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w:t>
      </w:r>
      <w:proofErr w:type="gramStart"/>
      <w:r>
        <w:rPr>
          <w:rFonts w:eastAsiaTheme="minorEastAsia" w:cs="Arial"/>
          <w:b/>
          <w:bCs/>
          <w:sz w:val="24"/>
          <w:szCs w:val="24"/>
          <w:lang w:val="en-US" w:eastAsia="ko-KR"/>
        </w:rPr>
        <w:t>May</w:t>
      </w:r>
      <w:r w:rsidRPr="00844E68">
        <w:rPr>
          <w:rFonts w:eastAsiaTheme="minorEastAsia" w:cs="Arial"/>
          <w:b/>
          <w:bCs/>
          <w:sz w:val="24"/>
          <w:szCs w:val="24"/>
          <w:lang w:val="en-US" w:eastAsia="ko-KR"/>
        </w:rPr>
        <w:t>,</w:t>
      </w:r>
      <w:proofErr w:type="gramEnd"/>
      <w:r w:rsidRPr="00844E68">
        <w:rPr>
          <w:rFonts w:eastAsiaTheme="minorEastAsia" w:cs="Arial"/>
          <w:b/>
          <w:bCs/>
          <w:sz w:val="24"/>
          <w:szCs w:val="24"/>
          <w:lang w:val="en-US" w:eastAsia="ko-KR"/>
        </w:rPr>
        <w:t xml:space="preserve">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r w:rsidR="00A02B41">
        <w:rPr>
          <w:rFonts w:ascii="Arial" w:hAnsi="Arial" w:cs="Arial"/>
          <w:b/>
          <w:bCs/>
          <w:sz w:val="24"/>
          <w:szCs w:val="24"/>
        </w:rPr>
        <w:t>GateHouse</w:t>
      </w:r>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w:t>
      </w:r>
      <w:proofErr w:type="gramStart"/>
      <w:r w:rsidR="00A02B41" w:rsidRPr="00A02B41">
        <w:rPr>
          <w:rFonts w:ascii="Arial" w:hAnsi="Arial" w:cs="Arial"/>
          <w:b/>
          <w:bCs/>
          <w:sz w:val="24"/>
          <w:szCs w:val="24"/>
        </w:rPr>
        <w:t>057][</w:t>
      </w:r>
      <w:proofErr w:type="gramEnd"/>
      <w:r w:rsidR="00A02B41" w:rsidRPr="00A02B41">
        <w:rPr>
          <w:rFonts w:ascii="Arial" w:hAnsi="Arial" w:cs="Arial"/>
          <w:b/>
          <w:bCs/>
          <w:sz w:val="24"/>
          <w:szCs w:val="24"/>
        </w:rPr>
        <w:t>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504F62">
      <w:pPr>
        <w:pStyle w:val="Heading1"/>
        <w:numPr>
          <w:ilvl w:val="0"/>
          <w:numId w:val="8"/>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w:t>
      </w:r>
      <w:proofErr w:type="gramStart"/>
      <w:r>
        <w:t>057][</w:t>
      </w:r>
      <w:proofErr w:type="gramEnd"/>
      <w:r>
        <w:t>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504F62">
      <w:pPr>
        <w:pStyle w:val="Heading1"/>
        <w:numPr>
          <w:ilvl w:val="0"/>
          <w:numId w:val="8"/>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C64EE2">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C64EE2">
        <w:trPr>
          <w:trHeight w:val="127"/>
        </w:trPr>
        <w:tc>
          <w:tcPr>
            <w:tcW w:w="2376" w:type="dxa"/>
            <w:shd w:val="clear" w:color="auto" w:fill="auto"/>
          </w:tcPr>
          <w:p w14:paraId="481AB2A2" w14:textId="53671AB6" w:rsidR="00DA64B0" w:rsidRPr="00492E92" w:rsidRDefault="00A02B41" w:rsidP="00E776A5">
            <w:pPr>
              <w:jc w:val="center"/>
              <w:rPr>
                <w:rFonts w:eastAsia="SimSun"/>
                <w:bCs/>
                <w:lang w:eastAsia="zh-CN"/>
              </w:rPr>
            </w:pPr>
            <w:r>
              <w:rPr>
                <w:rFonts w:eastAsia="SimSun"/>
                <w:bCs/>
                <w:lang w:eastAsia="zh-CN"/>
              </w:rPr>
              <w:t>GateHouse</w:t>
            </w:r>
          </w:p>
        </w:tc>
        <w:tc>
          <w:tcPr>
            <w:tcW w:w="2694" w:type="dxa"/>
          </w:tcPr>
          <w:p w14:paraId="4343C3DF" w14:textId="06A5CF6C" w:rsidR="00DA64B0" w:rsidRPr="00492E92" w:rsidRDefault="00A02B41" w:rsidP="00E776A5">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SimSun"/>
                <w:bCs/>
                <w:lang w:eastAsia="zh-CN"/>
              </w:rPr>
            </w:pPr>
            <w:r>
              <w:t>rbs@gatehouse.com</w:t>
            </w:r>
          </w:p>
        </w:tc>
      </w:tr>
      <w:tr w:rsidR="00DA64B0" w:rsidRPr="0019077C" w14:paraId="6BB65579" w14:textId="77777777" w:rsidTr="00C64EE2">
        <w:trPr>
          <w:trHeight w:val="127"/>
        </w:trPr>
        <w:tc>
          <w:tcPr>
            <w:tcW w:w="2376" w:type="dxa"/>
            <w:shd w:val="clear" w:color="auto" w:fill="auto"/>
          </w:tcPr>
          <w:p w14:paraId="4C9CF69B" w14:textId="100B8EAE" w:rsidR="00DA64B0" w:rsidRPr="00B73DFD" w:rsidRDefault="005D2D0A" w:rsidP="00E776A5">
            <w:pPr>
              <w:jc w:val="cente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2694" w:type="dxa"/>
          </w:tcPr>
          <w:p w14:paraId="3CAD71A0" w14:textId="266D6CCC" w:rsidR="00DA64B0" w:rsidRPr="00B73DFD" w:rsidRDefault="005D2D0A" w:rsidP="00E776A5">
            <w:pPr>
              <w:jc w:val="center"/>
              <w:rPr>
                <w:rFonts w:eastAsia="DengXian"/>
                <w:bCs/>
                <w:lang w:eastAsia="zh-CN"/>
              </w:rPr>
            </w:pPr>
            <w:r>
              <w:rPr>
                <w:rFonts w:eastAsia="DengXian"/>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DengXian"/>
                <w:bCs/>
                <w:lang w:eastAsia="zh-CN"/>
              </w:rPr>
            </w:pPr>
            <w:r>
              <w:rPr>
                <w:rFonts w:eastAsia="DengXian"/>
                <w:bCs/>
                <w:lang w:eastAsia="zh-CN"/>
              </w:rPr>
              <w:t>odile.rollinger@huawei.com</w:t>
            </w:r>
          </w:p>
        </w:tc>
      </w:tr>
      <w:tr w:rsidR="00DA64B0" w:rsidRPr="0019077C" w14:paraId="2BF536C4" w14:textId="77777777" w:rsidTr="00C64EE2">
        <w:trPr>
          <w:trHeight w:val="132"/>
        </w:trPr>
        <w:tc>
          <w:tcPr>
            <w:tcW w:w="2376" w:type="dxa"/>
            <w:shd w:val="clear" w:color="auto" w:fill="auto"/>
          </w:tcPr>
          <w:p w14:paraId="4CF9F4EC" w14:textId="2C6CA612" w:rsidR="00DA64B0" w:rsidRPr="006A2C0E" w:rsidRDefault="00462DB3" w:rsidP="00E776A5">
            <w:pPr>
              <w:jc w:val="center"/>
              <w:rPr>
                <w:rFonts w:eastAsia="DengXian"/>
                <w:bCs/>
                <w:lang w:eastAsia="zh-CN"/>
              </w:rPr>
            </w:pPr>
            <w:r>
              <w:rPr>
                <w:rFonts w:eastAsia="DengXian"/>
                <w:bCs/>
                <w:lang w:eastAsia="zh-CN"/>
              </w:rPr>
              <w:t>Intel</w:t>
            </w:r>
          </w:p>
        </w:tc>
        <w:tc>
          <w:tcPr>
            <w:tcW w:w="2694" w:type="dxa"/>
          </w:tcPr>
          <w:p w14:paraId="2C35E637" w14:textId="0996163F" w:rsidR="00DA64B0" w:rsidRPr="006A2C0E" w:rsidRDefault="00462DB3" w:rsidP="00E776A5">
            <w:pPr>
              <w:jc w:val="center"/>
              <w:rPr>
                <w:rFonts w:eastAsia="DengXian"/>
                <w:bCs/>
                <w:lang w:eastAsia="zh-CN"/>
              </w:rPr>
            </w:pPr>
            <w:r>
              <w:rPr>
                <w:rFonts w:eastAsia="DengXian"/>
                <w:bCs/>
                <w:lang w:eastAsia="zh-CN"/>
              </w:rPr>
              <w:t>Tangxun</w:t>
            </w:r>
          </w:p>
        </w:tc>
        <w:tc>
          <w:tcPr>
            <w:tcW w:w="4526" w:type="dxa"/>
            <w:shd w:val="clear" w:color="auto" w:fill="auto"/>
          </w:tcPr>
          <w:p w14:paraId="2ACD95B6" w14:textId="06F000E6" w:rsidR="00DA64B0" w:rsidRPr="006A2C0E" w:rsidRDefault="00462DB3" w:rsidP="00E776A5">
            <w:pPr>
              <w:jc w:val="center"/>
              <w:rPr>
                <w:rFonts w:eastAsia="DengXian"/>
                <w:bCs/>
                <w:lang w:eastAsia="zh-CN"/>
              </w:rPr>
            </w:pPr>
            <w:r>
              <w:rPr>
                <w:rFonts w:eastAsia="DengXian"/>
                <w:bCs/>
                <w:lang w:eastAsia="zh-CN"/>
              </w:rPr>
              <w:t>xun.tang@intel.com</w:t>
            </w:r>
          </w:p>
        </w:tc>
      </w:tr>
      <w:tr w:rsidR="00DA64B0" w:rsidRPr="0019077C" w14:paraId="3C615F68" w14:textId="77777777" w:rsidTr="00C64EE2">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C64EE2">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C64EE2">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C64EE2">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René Faurie</w:t>
            </w:r>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C64EE2">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C64EE2">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r w:rsidR="00A0435D" w:rsidRPr="0019077C" w14:paraId="5BE8BB7B" w14:textId="77777777" w:rsidTr="00C64EE2">
        <w:trPr>
          <w:trHeight w:val="127"/>
        </w:trPr>
        <w:tc>
          <w:tcPr>
            <w:tcW w:w="2376" w:type="dxa"/>
            <w:shd w:val="clear" w:color="auto" w:fill="auto"/>
          </w:tcPr>
          <w:p w14:paraId="6D8B0AF4" w14:textId="16BDEED0" w:rsidR="00A0435D" w:rsidRDefault="00A0435D" w:rsidP="00E776A5">
            <w:pPr>
              <w:jc w:val="center"/>
              <w:rPr>
                <w:bCs/>
                <w:lang w:eastAsia="zh-CN"/>
              </w:rPr>
            </w:pPr>
            <w:r>
              <w:rPr>
                <w:rFonts w:hint="eastAsia"/>
                <w:bCs/>
                <w:lang w:eastAsia="zh-CN"/>
              </w:rPr>
              <w:t>CATT</w:t>
            </w:r>
          </w:p>
        </w:tc>
        <w:tc>
          <w:tcPr>
            <w:tcW w:w="2694" w:type="dxa"/>
          </w:tcPr>
          <w:p w14:paraId="0A301806" w14:textId="0F7F4F92" w:rsidR="00A0435D" w:rsidRDefault="00A0435D" w:rsidP="00E776A5">
            <w:pPr>
              <w:jc w:val="center"/>
              <w:rPr>
                <w:bCs/>
                <w:lang w:eastAsia="zh-CN"/>
              </w:rPr>
            </w:pPr>
            <w:r>
              <w:rPr>
                <w:bCs/>
                <w:lang w:eastAsia="zh-CN"/>
              </w:rPr>
              <w:t>X</w:t>
            </w:r>
            <w:r>
              <w:rPr>
                <w:rFonts w:hint="eastAsia"/>
                <w:bCs/>
                <w:lang w:eastAsia="zh-CN"/>
              </w:rPr>
              <w:t>iangdong Zhang</w:t>
            </w:r>
          </w:p>
        </w:tc>
        <w:tc>
          <w:tcPr>
            <w:tcW w:w="4526" w:type="dxa"/>
            <w:shd w:val="clear" w:color="auto" w:fill="auto"/>
          </w:tcPr>
          <w:p w14:paraId="72164883" w14:textId="238D04A2" w:rsidR="00A0435D" w:rsidRDefault="00735DB6" w:rsidP="00E776A5">
            <w:pPr>
              <w:jc w:val="center"/>
              <w:rPr>
                <w:bCs/>
                <w:lang w:eastAsia="zh-CN"/>
              </w:rPr>
            </w:pPr>
            <w:r w:rsidRPr="00735DB6">
              <w:rPr>
                <w:bCs/>
                <w:lang w:eastAsia="zh-CN"/>
              </w:rPr>
              <w:t>Z</w:t>
            </w:r>
            <w:r w:rsidRPr="00735DB6">
              <w:rPr>
                <w:rFonts w:hint="eastAsia"/>
                <w:bCs/>
                <w:lang w:eastAsia="zh-CN"/>
              </w:rPr>
              <w:t>hangxiangdong@catt.cn</w:t>
            </w:r>
          </w:p>
        </w:tc>
      </w:tr>
      <w:tr w:rsidR="00735DB6" w:rsidRPr="0019077C" w14:paraId="1F930207" w14:textId="77777777" w:rsidTr="00C64EE2">
        <w:trPr>
          <w:trHeight w:val="127"/>
        </w:trPr>
        <w:tc>
          <w:tcPr>
            <w:tcW w:w="2376" w:type="dxa"/>
            <w:shd w:val="clear" w:color="auto" w:fill="auto"/>
          </w:tcPr>
          <w:p w14:paraId="1A52AC47" w14:textId="49C6D14C" w:rsidR="00735DB6" w:rsidRDefault="00735DB6" w:rsidP="00E776A5">
            <w:pPr>
              <w:jc w:val="center"/>
              <w:rPr>
                <w:bCs/>
                <w:lang w:eastAsia="zh-CN"/>
              </w:rPr>
            </w:pPr>
            <w:r>
              <w:rPr>
                <w:bCs/>
                <w:lang w:eastAsia="zh-CN"/>
              </w:rPr>
              <w:t>Google</w:t>
            </w:r>
          </w:p>
        </w:tc>
        <w:tc>
          <w:tcPr>
            <w:tcW w:w="2694" w:type="dxa"/>
          </w:tcPr>
          <w:p w14:paraId="70A7ECBE" w14:textId="2F4BB721" w:rsidR="00735DB6" w:rsidRDefault="00735DB6" w:rsidP="00E776A5">
            <w:pPr>
              <w:jc w:val="center"/>
              <w:rPr>
                <w:bCs/>
                <w:lang w:eastAsia="zh-CN"/>
              </w:rPr>
            </w:pPr>
            <w:r>
              <w:rPr>
                <w:bCs/>
                <w:lang w:eastAsia="zh-CN"/>
              </w:rPr>
              <w:t>Ming-Hung Tao</w:t>
            </w:r>
          </w:p>
        </w:tc>
        <w:tc>
          <w:tcPr>
            <w:tcW w:w="4526" w:type="dxa"/>
            <w:shd w:val="clear" w:color="auto" w:fill="auto"/>
          </w:tcPr>
          <w:p w14:paraId="753223C4" w14:textId="195F4D1C" w:rsidR="00735DB6" w:rsidRDefault="00735DB6" w:rsidP="00E776A5">
            <w:pPr>
              <w:jc w:val="center"/>
              <w:rPr>
                <w:bCs/>
                <w:lang w:eastAsia="zh-CN"/>
              </w:rPr>
            </w:pPr>
            <w:r>
              <w:rPr>
                <w:bCs/>
                <w:lang w:eastAsia="zh-CN"/>
              </w:rPr>
              <w:t>mhtao@google.com</w:t>
            </w:r>
          </w:p>
        </w:tc>
      </w:tr>
      <w:tr w:rsidR="001F2DC5" w:rsidRPr="0019077C" w14:paraId="192DFB23" w14:textId="77777777" w:rsidTr="00C64EE2">
        <w:trPr>
          <w:trHeight w:val="127"/>
        </w:trPr>
        <w:tc>
          <w:tcPr>
            <w:tcW w:w="2376" w:type="dxa"/>
            <w:shd w:val="clear" w:color="auto" w:fill="auto"/>
          </w:tcPr>
          <w:p w14:paraId="4BAC667E" w14:textId="01216280" w:rsidR="001F2DC5" w:rsidRDefault="001F2DC5" w:rsidP="001F2DC5">
            <w:pPr>
              <w:jc w:val="center"/>
              <w:rPr>
                <w:bCs/>
                <w:lang w:eastAsia="zh-CN"/>
              </w:rPr>
            </w:pPr>
            <w:r>
              <w:rPr>
                <w:rFonts w:hint="eastAsia"/>
                <w:bCs/>
                <w:lang w:eastAsia="zh-CN"/>
              </w:rPr>
              <w:t>X</w:t>
            </w:r>
            <w:r>
              <w:rPr>
                <w:bCs/>
                <w:lang w:eastAsia="zh-CN"/>
              </w:rPr>
              <w:t>iaomi</w:t>
            </w:r>
          </w:p>
        </w:tc>
        <w:tc>
          <w:tcPr>
            <w:tcW w:w="2694" w:type="dxa"/>
          </w:tcPr>
          <w:p w14:paraId="2FE4D288" w14:textId="78CC6A97" w:rsidR="001F2DC5" w:rsidRDefault="001F2DC5" w:rsidP="001F2DC5">
            <w:pPr>
              <w:jc w:val="center"/>
              <w:rPr>
                <w:bCs/>
                <w:lang w:eastAsia="zh-CN"/>
              </w:rPr>
            </w:pPr>
            <w:r>
              <w:rPr>
                <w:rFonts w:hint="eastAsia"/>
                <w:bCs/>
                <w:lang w:eastAsia="zh-CN"/>
              </w:rPr>
              <w:t>X</w:t>
            </w:r>
            <w:r>
              <w:rPr>
                <w:bCs/>
                <w:lang w:eastAsia="zh-CN"/>
              </w:rPr>
              <w:t>iaolong Li</w:t>
            </w:r>
          </w:p>
        </w:tc>
        <w:tc>
          <w:tcPr>
            <w:tcW w:w="4526" w:type="dxa"/>
            <w:shd w:val="clear" w:color="auto" w:fill="auto"/>
          </w:tcPr>
          <w:p w14:paraId="786D6E50" w14:textId="5522157F" w:rsidR="001F2DC5" w:rsidRDefault="001F2DC5" w:rsidP="001F2DC5">
            <w:pPr>
              <w:jc w:val="center"/>
              <w:rPr>
                <w:bCs/>
                <w:lang w:eastAsia="zh-CN"/>
              </w:rPr>
            </w:pPr>
            <w:r>
              <w:rPr>
                <w:bCs/>
                <w:lang w:eastAsia="zh-CN"/>
              </w:rPr>
              <w:t>lixiaolong1@xiaomi.com</w:t>
            </w:r>
          </w:p>
        </w:tc>
      </w:tr>
      <w:tr w:rsidR="004B0E32" w:rsidRPr="0019077C" w14:paraId="4BEAD148" w14:textId="77777777" w:rsidTr="00C64EE2">
        <w:trPr>
          <w:trHeight w:val="127"/>
        </w:trPr>
        <w:tc>
          <w:tcPr>
            <w:tcW w:w="2376" w:type="dxa"/>
            <w:shd w:val="clear" w:color="auto" w:fill="auto"/>
          </w:tcPr>
          <w:p w14:paraId="4854F657" w14:textId="77777777" w:rsidR="004B0E32" w:rsidRDefault="004B0E32" w:rsidP="001E5C6B">
            <w:pPr>
              <w:jc w:val="center"/>
              <w:rPr>
                <w:rFonts w:eastAsia="MS Mincho"/>
                <w:bCs/>
                <w:lang w:eastAsia="ja-JP"/>
              </w:rPr>
            </w:pPr>
            <w:r>
              <w:rPr>
                <w:rFonts w:eastAsia="MS Mincho"/>
                <w:bCs/>
                <w:lang w:eastAsia="ja-JP"/>
              </w:rPr>
              <w:t>OPPO</w:t>
            </w:r>
          </w:p>
        </w:tc>
        <w:tc>
          <w:tcPr>
            <w:tcW w:w="2694" w:type="dxa"/>
          </w:tcPr>
          <w:p w14:paraId="7E7B33CE" w14:textId="77777777" w:rsidR="004B0E32" w:rsidRDefault="004B0E32" w:rsidP="001E5C6B">
            <w:pPr>
              <w:jc w:val="center"/>
              <w:rPr>
                <w:rFonts w:eastAsia="MS Mincho"/>
                <w:bCs/>
                <w:lang w:eastAsia="ja-JP"/>
              </w:rPr>
            </w:pPr>
            <w:r>
              <w:rPr>
                <w:rFonts w:eastAsia="MS Mincho"/>
                <w:bCs/>
                <w:lang w:eastAsia="ja-JP"/>
              </w:rPr>
              <w:t>Haitao Li</w:t>
            </w:r>
          </w:p>
        </w:tc>
        <w:tc>
          <w:tcPr>
            <w:tcW w:w="4526" w:type="dxa"/>
            <w:shd w:val="clear" w:color="auto" w:fill="auto"/>
          </w:tcPr>
          <w:p w14:paraId="577F5B9F" w14:textId="77777777" w:rsidR="004B0E32" w:rsidRPr="00AE379C" w:rsidRDefault="004B0E32" w:rsidP="001E5C6B">
            <w:pPr>
              <w:jc w:val="center"/>
              <w:rPr>
                <w:rFonts w:eastAsia="MS Mincho"/>
                <w:bCs/>
                <w:lang w:eastAsia="ja-JP"/>
              </w:rPr>
            </w:pPr>
            <w:r>
              <w:rPr>
                <w:rFonts w:eastAsia="MS Mincho"/>
                <w:bCs/>
                <w:lang w:eastAsia="ja-JP"/>
              </w:rPr>
              <w:t>lihaitao@oppo.com</w:t>
            </w:r>
          </w:p>
        </w:tc>
      </w:tr>
      <w:tr w:rsidR="004B0E32" w:rsidRPr="0019077C" w14:paraId="78FE216B" w14:textId="77777777" w:rsidTr="00C64EE2">
        <w:trPr>
          <w:trHeight w:val="127"/>
        </w:trPr>
        <w:tc>
          <w:tcPr>
            <w:tcW w:w="2376" w:type="dxa"/>
            <w:shd w:val="clear" w:color="auto" w:fill="auto"/>
          </w:tcPr>
          <w:p w14:paraId="5117FDB5" w14:textId="1D35B0B9" w:rsidR="004B0E32" w:rsidRDefault="00E11D9F" w:rsidP="001F2DC5">
            <w:pPr>
              <w:jc w:val="center"/>
              <w:rPr>
                <w:bCs/>
                <w:lang w:eastAsia="zh-CN"/>
              </w:rPr>
            </w:pPr>
            <w:r>
              <w:rPr>
                <w:bCs/>
                <w:lang w:eastAsia="zh-CN"/>
              </w:rPr>
              <w:t>Inmarsat</w:t>
            </w:r>
          </w:p>
        </w:tc>
        <w:tc>
          <w:tcPr>
            <w:tcW w:w="2694" w:type="dxa"/>
          </w:tcPr>
          <w:p w14:paraId="206CE1C5" w14:textId="7E76A4E1" w:rsidR="004B0E32" w:rsidRDefault="00E11D9F" w:rsidP="00E11D9F">
            <w:pPr>
              <w:jc w:val="center"/>
              <w:rPr>
                <w:bCs/>
                <w:lang w:eastAsia="zh-CN"/>
              </w:rPr>
            </w:pPr>
            <w:r>
              <w:rPr>
                <w:bCs/>
                <w:lang w:eastAsia="zh-CN"/>
              </w:rPr>
              <w:t>Luca Lodigiani</w:t>
            </w:r>
          </w:p>
        </w:tc>
        <w:tc>
          <w:tcPr>
            <w:tcW w:w="4526" w:type="dxa"/>
            <w:shd w:val="clear" w:color="auto" w:fill="auto"/>
          </w:tcPr>
          <w:p w14:paraId="0C1E1451" w14:textId="3AF45DCB" w:rsidR="004B0E32" w:rsidRDefault="009D6916" w:rsidP="001F2DC5">
            <w:pPr>
              <w:jc w:val="center"/>
              <w:rPr>
                <w:bCs/>
                <w:lang w:eastAsia="zh-CN"/>
              </w:rPr>
            </w:pPr>
            <w:r>
              <w:rPr>
                <w:bCs/>
                <w:lang w:eastAsia="zh-CN"/>
              </w:rPr>
              <w:t>luca.lodigiani@inmarsat.com</w:t>
            </w:r>
          </w:p>
        </w:tc>
      </w:tr>
      <w:tr w:rsidR="00C64EE2" w:rsidRPr="0019077C" w14:paraId="71C03A1C" w14:textId="77777777" w:rsidTr="001E5C6B">
        <w:trPr>
          <w:trHeight w:val="127"/>
        </w:trPr>
        <w:tc>
          <w:tcPr>
            <w:tcW w:w="2376" w:type="dxa"/>
            <w:shd w:val="clear" w:color="auto" w:fill="auto"/>
          </w:tcPr>
          <w:p w14:paraId="424621FA" w14:textId="77777777" w:rsidR="00C64EE2" w:rsidRDefault="00C64EE2" w:rsidP="001E5C6B">
            <w:pPr>
              <w:jc w:val="center"/>
              <w:rPr>
                <w:bCs/>
                <w:lang w:eastAsia="zh-CN"/>
              </w:rPr>
            </w:pPr>
            <w:proofErr w:type="spellStart"/>
            <w:r>
              <w:rPr>
                <w:bCs/>
                <w:lang w:eastAsia="zh-CN"/>
              </w:rPr>
              <w:t>InterDigital</w:t>
            </w:r>
            <w:proofErr w:type="spellEnd"/>
          </w:p>
        </w:tc>
        <w:tc>
          <w:tcPr>
            <w:tcW w:w="2694" w:type="dxa"/>
          </w:tcPr>
          <w:p w14:paraId="17924D4A" w14:textId="77777777" w:rsidR="00C64EE2" w:rsidRDefault="00C64EE2" w:rsidP="001E5C6B">
            <w:pPr>
              <w:jc w:val="center"/>
              <w:rPr>
                <w:bCs/>
                <w:lang w:eastAsia="zh-CN"/>
              </w:rPr>
            </w:pPr>
            <w:r>
              <w:rPr>
                <w:bCs/>
                <w:lang w:eastAsia="zh-CN"/>
              </w:rPr>
              <w:t>Brian Martin</w:t>
            </w:r>
          </w:p>
        </w:tc>
        <w:tc>
          <w:tcPr>
            <w:tcW w:w="4526" w:type="dxa"/>
            <w:shd w:val="clear" w:color="auto" w:fill="auto"/>
          </w:tcPr>
          <w:p w14:paraId="62ABBEB6" w14:textId="77777777" w:rsidR="00C64EE2" w:rsidRDefault="00C64EE2" w:rsidP="001E5C6B">
            <w:pPr>
              <w:jc w:val="center"/>
              <w:rPr>
                <w:bCs/>
                <w:lang w:eastAsia="zh-CN"/>
              </w:rPr>
            </w:pPr>
            <w:r>
              <w:rPr>
                <w:bCs/>
                <w:lang w:eastAsia="zh-CN"/>
              </w:rPr>
              <w:t>Brian.martin@interdigital.com</w:t>
            </w:r>
          </w:p>
        </w:tc>
      </w:tr>
      <w:tr w:rsidR="00E11D9F" w:rsidRPr="0019077C" w14:paraId="142F1008" w14:textId="77777777" w:rsidTr="00C64EE2">
        <w:trPr>
          <w:trHeight w:val="127"/>
        </w:trPr>
        <w:tc>
          <w:tcPr>
            <w:tcW w:w="2376" w:type="dxa"/>
            <w:shd w:val="clear" w:color="auto" w:fill="auto"/>
          </w:tcPr>
          <w:p w14:paraId="7EBDF320" w14:textId="0827212C" w:rsidR="00E11D9F" w:rsidRDefault="007268B2" w:rsidP="001F2DC5">
            <w:pPr>
              <w:jc w:val="center"/>
              <w:rPr>
                <w:bCs/>
                <w:lang w:eastAsia="zh-CN"/>
              </w:rPr>
            </w:pPr>
            <w:r>
              <w:rPr>
                <w:bCs/>
                <w:lang w:eastAsia="zh-CN"/>
              </w:rPr>
              <w:t>Sateliot</w:t>
            </w:r>
          </w:p>
        </w:tc>
        <w:tc>
          <w:tcPr>
            <w:tcW w:w="2694" w:type="dxa"/>
          </w:tcPr>
          <w:p w14:paraId="58250F9B" w14:textId="5F95CF7A" w:rsidR="00E11D9F" w:rsidRDefault="007268B2" w:rsidP="001F2DC5">
            <w:pPr>
              <w:jc w:val="center"/>
              <w:rPr>
                <w:bCs/>
                <w:lang w:eastAsia="zh-CN"/>
              </w:rPr>
            </w:pPr>
            <w:r>
              <w:rPr>
                <w:bCs/>
                <w:lang w:eastAsia="zh-CN"/>
              </w:rPr>
              <w:t>Ramon Ferrús</w:t>
            </w:r>
          </w:p>
        </w:tc>
        <w:tc>
          <w:tcPr>
            <w:tcW w:w="4526" w:type="dxa"/>
            <w:shd w:val="clear" w:color="auto" w:fill="auto"/>
          </w:tcPr>
          <w:p w14:paraId="20D48640" w14:textId="59F38B32" w:rsidR="00E11D9F" w:rsidRDefault="00331E87" w:rsidP="001F2DC5">
            <w:pPr>
              <w:jc w:val="center"/>
              <w:rPr>
                <w:bCs/>
                <w:lang w:eastAsia="zh-CN"/>
              </w:rPr>
            </w:pPr>
            <w:hyperlink r:id="rId11" w:history="1">
              <w:r w:rsidR="00F04FE2" w:rsidRPr="00E00FFC">
                <w:rPr>
                  <w:rStyle w:val="Hyperlink"/>
                  <w:bCs/>
                  <w:lang w:eastAsia="zh-CN"/>
                </w:rPr>
                <w:t>ramon.ferrus@sateliot.space</w:t>
              </w:r>
            </w:hyperlink>
          </w:p>
        </w:tc>
      </w:tr>
      <w:tr w:rsidR="00F04FE2" w:rsidRPr="0019077C" w14:paraId="5A1D5589" w14:textId="77777777" w:rsidTr="00C64EE2">
        <w:trPr>
          <w:trHeight w:val="127"/>
        </w:trPr>
        <w:tc>
          <w:tcPr>
            <w:tcW w:w="2376" w:type="dxa"/>
            <w:shd w:val="clear" w:color="auto" w:fill="auto"/>
          </w:tcPr>
          <w:p w14:paraId="75965ADB" w14:textId="3F54912A" w:rsidR="00F04FE2" w:rsidRDefault="00F04FE2" w:rsidP="001F2DC5">
            <w:pPr>
              <w:jc w:val="center"/>
              <w:rPr>
                <w:bCs/>
                <w:lang w:eastAsia="zh-CN"/>
              </w:rPr>
            </w:pPr>
            <w:r>
              <w:rPr>
                <w:bCs/>
                <w:lang w:eastAsia="zh-CN"/>
              </w:rPr>
              <w:t>Novamin</w:t>
            </w:r>
            <w:r w:rsidRPr="00F04FE2">
              <w:rPr>
                <w:bCs/>
                <w:lang w:eastAsia="zh-CN"/>
              </w:rPr>
              <w:t>t</w:t>
            </w:r>
          </w:p>
        </w:tc>
        <w:tc>
          <w:tcPr>
            <w:tcW w:w="2694" w:type="dxa"/>
          </w:tcPr>
          <w:p w14:paraId="24287FDE" w14:textId="6E1B3C02" w:rsidR="00F04FE2" w:rsidRDefault="00F04FE2" w:rsidP="001F2DC5">
            <w:pPr>
              <w:jc w:val="center"/>
              <w:rPr>
                <w:bCs/>
                <w:lang w:eastAsia="zh-CN"/>
              </w:rPr>
            </w:pPr>
            <w:r>
              <w:rPr>
                <w:bCs/>
                <w:lang w:eastAsia="zh-CN"/>
              </w:rPr>
              <w:t xml:space="preserve">Thierry </w:t>
            </w:r>
            <w:proofErr w:type="spellStart"/>
            <w:r>
              <w:rPr>
                <w:bCs/>
                <w:lang w:eastAsia="zh-CN"/>
              </w:rPr>
              <w:t>Bériso</w:t>
            </w:r>
            <w:r w:rsidRPr="00F04FE2">
              <w:rPr>
                <w:bCs/>
                <w:lang w:eastAsia="zh-CN"/>
              </w:rPr>
              <w:t>t</w:t>
            </w:r>
            <w:proofErr w:type="spellEnd"/>
          </w:p>
        </w:tc>
        <w:tc>
          <w:tcPr>
            <w:tcW w:w="4526" w:type="dxa"/>
            <w:shd w:val="clear" w:color="auto" w:fill="auto"/>
          </w:tcPr>
          <w:p w14:paraId="40BE2850" w14:textId="69FC371E" w:rsidR="00F04FE2" w:rsidRDefault="00F04FE2" w:rsidP="001F2DC5">
            <w:pPr>
              <w:jc w:val="center"/>
              <w:rPr>
                <w:bCs/>
                <w:lang w:eastAsia="zh-CN"/>
              </w:rPr>
            </w:pPr>
            <w:r w:rsidRPr="00F04FE2">
              <w:rPr>
                <w:bCs/>
                <w:lang w:eastAsia="zh-CN"/>
              </w:rPr>
              <w:t>t</w:t>
            </w:r>
            <w:r>
              <w:rPr>
                <w:bCs/>
                <w:lang w:eastAsia="zh-CN"/>
              </w:rPr>
              <w:t>beriso</w:t>
            </w:r>
            <w:r w:rsidRPr="00F04FE2">
              <w:rPr>
                <w:bCs/>
                <w:lang w:eastAsia="zh-CN"/>
              </w:rPr>
              <w:t>t</w:t>
            </w:r>
            <w:r>
              <w:rPr>
                <w:bCs/>
                <w:lang w:eastAsia="zh-CN"/>
              </w:rPr>
              <w:t>@novamin</w:t>
            </w:r>
            <w:r w:rsidRPr="00F04FE2">
              <w:rPr>
                <w:bCs/>
                <w:lang w:eastAsia="zh-CN"/>
              </w:rPr>
              <w:t>t</w:t>
            </w:r>
            <w:r>
              <w:rPr>
                <w:bCs/>
                <w:lang w:eastAsia="zh-CN"/>
              </w:rPr>
              <w:t>.com</w:t>
            </w:r>
          </w:p>
        </w:tc>
      </w:tr>
      <w:tr w:rsidR="00ED7997" w:rsidRPr="0019077C" w14:paraId="57332046" w14:textId="77777777" w:rsidTr="00C64EE2">
        <w:trPr>
          <w:trHeight w:val="127"/>
        </w:trPr>
        <w:tc>
          <w:tcPr>
            <w:tcW w:w="2376" w:type="dxa"/>
            <w:shd w:val="clear" w:color="auto" w:fill="auto"/>
          </w:tcPr>
          <w:p w14:paraId="12CB71A7" w14:textId="08AB44FB" w:rsidR="00ED7997" w:rsidRDefault="00ED7997" w:rsidP="001F2DC5">
            <w:pPr>
              <w:jc w:val="center"/>
              <w:rPr>
                <w:bCs/>
                <w:lang w:eastAsia="zh-CN"/>
              </w:rPr>
            </w:pPr>
            <w:r>
              <w:rPr>
                <w:bCs/>
                <w:lang w:eastAsia="zh-CN"/>
              </w:rPr>
              <w:t>GateHouse</w:t>
            </w:r>
          </w:p>
        </w:tc>
        <w:tc>
          <w:tcPr>
            <w:tcW w:w="2694" w:type="dxa"/>
          </w:tcPr>
          <w:p w14:paraId="21D3D5FB" w14:textId="13F86714" w:rsidR="00ED7997" w:rsidRDefault="00ED7997" w:rsidP="001F2DC5">
            <w:pPr>
              <w:jc w:val="center"/>
              <w:rPr>
                <w:bCs/>
                <w:lang w:eastAsia="zh-CN"/>
              </w:rPr>
            </w:pPr>
            <w:r>
              <w:rPr>
                <w:bCs/>
                <w:lang w:eastAsia="zh-CN"/>
              </w:rPr>
              <w:t>Robert van der Pool</w:t>
            </w:r>
          </w:p>
        </w:tc>
        <w:tc>
          <w:tcPr>
            <w:tcW w:w="4526" w:type="dxa"/>
            <w:shd w:val="clear" w:color="auto" w:fill="auto"/>
          </w:tcPr>
          <w:p w14:paraId="56C4CE81" w14:textId="6186D771" w:rsidR="00ED7997" w:rsidRPr="00F04FE2" w:rsidRDefault="00ED7997" w:rsidP="001F2DC5">
            <w:pPr>
              <w:jc w:val="center"/>
              <w:rPr>
                <w:bCs/>
                <w:lang w:eastAsia="zh-CN"/>
              </w:rPr>
            </w:pPr>
            <w:r>
              <w:rPr>
                <w:bCs/>
                <w:lang w:eastAsia="zh-CN"/>
              </w:rPr>
              <w:t>rvp@gatehouse.com</w:t>
            </w:r>
          </w:p>
        </w:tc>
      </w:tr>
      <w:tr w:rsidR="00CA6AFB" w:rsidRPr="0019077C" w14:paraId="4D1C3273" w14:textId="77777777" w:rsidTr="00C64EE2">
        <w:trPr>
          <w:trHeight w:val="127"/>
        </w:trPr>
        <w:tc>
          <w:tcPr>
            <w:tcW w:w="2376" w:type="dxa"/>
            <w:shd w:val="clear" w:color="auto" w:fill="auto"/>
          </w:tcPr>
          <w:p w14:paraId="56C0A74E" w14:textId="619514CB" w:rsidR="00CA6AFB" w:rsidRDefault="00CA6AFB" w:rsidP="001F2DC5">
            <w:pPr>
              <w:jc w:val="center"/>
              <w:rPr>
                <w:bCs/>
                <w:lang w:eastAsia="zh-CN"/>
              </w:rPr>
            </w:pPr>
            <w:r>
              <w:rPr>
                <w:bCs/>
                <w:lang w:eastAsia="zh-CN"/>
              </w:rPr>
              <w:t>Hughes/EchoStar</w:t>
            </w:r>
          </w:p>
        </w:tc>
        <w:tc>
          <w:tcPr>
            <w:tcW w:w="2694" w:type="dxa"/>
          </w:tcPr>
          <w:p w14:paraId="37DF2CC9" w14:textId="7D70361D" w:rsidR="00CA6AFB" w:rsidRDefault="00CA6AFB" w:rsidP="001F2DC5">
            <w:pPr>
              <w:jc w:val="center"/>
              <w:rPr>
                <w:bCs/>
                <w:lang w:eastAsia="zh-CN"/>
              </w:rPr>
            </w:pPr>
            <w:r>
              <w:rPr>
                <w:bCs/>
                <w:lang w:eastAsia="zh-CN"/>
              </w:rPr>
              <w:t>Munira Jaffar</w:t>
            </w:r>
          </w:p>
        </w:tc>
        <w:tc>
          <w:tcPr>
            <w:tcW w:w="4526" w:type="dxa"/>
            <w:shd w:val="clear" w:color="auto" w:fill="auto"/>
          </w:tcPr>
          <w:p w14:paraId="07C5DF82" w14:textId="521B9AA5" w:rsidR="00CA6AFB" w:rsidRDefault="00CA6AFB" w:rsidP="001F2DC5">
            <w:pPr>
              <w:jc w:val="center"/>
              <w:rPr>
                <w:bCs/>
                <w:lang w:eastAsia="zh-CN"/>
              </w:rPr>
            </w:pPr>
            <w:r>
              <w:rPr>
                <w:bCs/>
                <w:lang w:eastAsia="zh-CN"/>
              </w:rPr>
              <w:t>munirajaffar@hughes.com</w:t>
            </w:r>
          </w:p>
        </w:tc>
      </w:tr>
    </w:tbl>
    <w:p w14:paraId="36477409" w14:textId="77777777" w:rsidR="00091528" w:rsidRPr="007B6957" w:rsidRDefault="00091528" w:rsidP="00E06B61">
      <w:pPr>
        <w:jc w:val="both"/>
      </w:pPr>
    </w:p>
    <w:p w14:paraId="17DCE3A6" w14:textId="6E4A58FE" w:rsidR="00E06B61" w:rsidRDefault="004869C7" w:rsidP="00504F62">
      <w:pPr>
        <w:pStyle w:val="Heading1"/>
        <w:numPr>
          <w:ilvl w:val="0"/>
          <w:numId w:val="8"/>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2"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3"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4"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5"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t>(</w:t>
      </w:r>
      <w:proofErr w:type="gramStart"/>
      <w:r>
        <w:t>based</w:t>
      </w:r>
      <w:proofErr w:type="gramEnd"/>
      <w:r>
        <w:t xml:space="preserve">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 xml:space="preserve">Discuss further during R2 118-e for earth moving beams, </w:t>
      </w:r>
      <w:proofErr w:type="gramStart"/>
      <w:r>
        <w:t>and also</w:t>
      </w:r>
      <w:proofErr w:type="gramEnd"/>
      <w:r>
        <w:t xml:space="preserve">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504F62">
      <w:pPr>
        <w:pStyle w:val="Heading1"/>
        <w:numPr>
          <w:ilvl w:val="0"/>
          <w:numId w:val="8"/>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00332A44">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00332A44">
        <w:trPr>
          <w:trHeight w:val="127"/>
        </w:trPr>
        <w:tc>
          <w:tcPr>
            <w:tcW w:w="2355" w:type="dxa"/>
            <w:shd w:val="clear" w:color="auto" w:fill="auto"/>
          </w:tcPr>
          <w:p w14:paraId="385BF75E" w14:textId="5E0048CD" w:rsidR="00A011E9"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0" w:type="dxa"/>
          </w:tcPr>
          <w:p w14:paraId="3B2D98A1" w14:textId="4BF5D5F6" w:rsidR="00A011E9" w:rsidRPr="00492E92" w:rsidRDefault="00E776A5" w:rsidP="00E776A5">
            <w:pPr>
              <w:rPr>
                <w:rFonts w:eastAsia="SimSun"/>
                <w:bCs/>
                <w:lang w:eastAsia="zh-CN"/>
              </w:rPr>
            </w:pPr>
            <w:r>
              <w:rPr>
                <w:rFonts w:eastAsia="SimSun"/>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00332A44">
        <w:trPr>
          <w:trHeight w:val="127"/>
        </w:trPr>
        <w:tc>
          <w:tcPr>
            <w:tcW w:w="2355" w:type="dxa"/>
            <w:shd w:val="clear" w:color="auto" w:fill="auto"/>
          </w:tcPr>
          <w:p w14:paraId="4E2578DD" w14:textId="7AAE6628" w:rsidR="002012B0" w:rsidRPr="00B73DFD" w:rsidRDefault="002012B0" w:rsidP="002012B0">
            <w:pPr>
              <w:rPr>
                <w:rFonts w:eastAsia="DengXian"/>
                <w:bCs/>
                <w:lang w:eastAsia="zh-CN"/>
              </w:rPr>
            </w:pPr>
            <w:r>
              <w:rPr>
                <w:rFonts w:eastAsia="SimSun"/>
                <w:bCs/>
                <w:lang w:eastAsia="zh-CN"/>
              </w:rPr>
              <w:t>Ericsson</w:t>
            </w:r>
          </w:p>
        </w:tc>
        <w:tc>
          <w:tcPr>
            <w:tcW w:w="1860" w:type="dxa"/>
          </w:tcPr>
          <w:p w14:paraId="0E9A94EC" w14:textId="0F920698" w:rsidR="002012B0" w:rsidRPr="00B73DFD" w:rsidRDefault="002012B0" w:rsidP="002012B0">
            <w:pPr>
              <w:rPr>
                <w:rFonts w:eastAsia="DengXian"/>
                <w:bCs/>
                <w:lang w:eastAsia="zh-CN"/>
              </w:rPr>
            </w:pPr>
            <w:r>
              <w:rPr>
                <w:rFonts w:eastAsia="SimSun"/>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00332A44">
        <w:trPr>
          <w:trHeight w:val="132"/>
        </w:trPr>
        <w:tc>
          <w:tcPr>
            <w:tcW w:w="2355" w:type="dxa"/>
            <w:shd w:val="clear" w:color="auto" w:fill="auto"/>
          </w:tcPr>
          <w:p w14:paraId="7D3F1933" w14:textId="4B3E86D6" w:rsidR="002012B0" w:rsidRPr="006A2C0E" w:rsidRDefault="005C70BE" w:rsidP="002012B0">
            <w:pPr>
              <w:rPr>
                <w:rFonts w:eastAsia="DengXian"/>
                <w:bCs/>
                <w:lang w:eastAsia="zh-CN"/>
              </w:rPr>
            </w:pPr>
            <w:r>
              <w:rPr>
                <w:rFonts w:eastAsia="DengXian"/>
                <w:bCs/>
                <w:lang w:eastAsia="zh-CN"/>
              </w:rPr>
              <w:t>MediaTek</w:t>
            </w:r>
          </w:p>
        </w:tc>
        <w:tc>
          <w:tcPr>
            <w:tcW w:w="1860" w:type="dxa"/>
          </w:tcPr>
          <w:p w14:paraId="78B6B06F" w14:textId="2062BC43" w:rsidR="002012B0" w:rsidRPr="006A2C0E" w:rsidRDefault="005C70BE" w:rsidP="002012B0">
            <w:pPr>
              <w:rPr>
                <w:rFonts w:eastAsia="DengXian"/>
                <w:bCs/>
                <w:lang w:eastAsia="zh-CN"/>
              </w:rPr>
            </w:pPr>
            <w:r>
              <w:rPr>
                <w:rFonts w:eastAsia="DengXian"/>
                <w:bCs/>
                <w:lang w:eastAsia="zh-CN"/>
              </w:rPr>
              <w:t>Yes</w:t>
            </w:r>
          </w:p>
        </w:tc>
        <w:tc>
          <w:tcPr>
            <w:tcW w:w="5381" w:type="dxa"/>
            <w:shd w:val="clear" w:color="auto" w:fill="auto"/>
          </w:tcPr>
          <w:p w14:paraId="139B9CB8" w14:textId="77777777" w:rsidR="002012B0" w:rsidRPr="006A2C0E" w:rsidRDefault="002012B0" w:rsidP="002012B0">
            <w:pPr>
              <w:rPr>
                <w:rFonts w:eastAsia="DengXian"/>
                <w:bCs/>
                <w:lang w:eastAsia="zh-CN"/>
              </w:rPr>
            </w:pPr>
          </w:p>
        </w:tc>
      </w:tr>
      <w:tr w:rsidR="00F953CF" w:rsidRPr="0019077C" w14:paraId="1FB422A2" w14:textId="77777777" w:rsidTr="00332A44">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DengXian"/>
                <w:bCs/>
                <w:lang w:eastAsia="zh-CN"/>
              </w:rPr>
              <w:lastRenderedPageBreak/>
              <w:t>ZTE</w:t>
            </w:r>
          </w:p>
        </w:tc>
        <w:tc>
          <w:tcPr>
            <w:tcW w:w="1860" w:type="dxa"/>
          </w:tcPr>
          <w:p w14:paraId="0AC695B5" w14:textId="74A85609" w:rsidR="00F953CF" w:rsidRPr="00314C0C" w:rsidRDefault="00F953CF" w:rsidP="00F953CF">
            <w:pPr>
              <w:rPr>
                <w:rFonts w:eastAsia="MS Mincho"/>
                <w:bCs/>
                <w:lang w:eastAsia="ja-JP"/>
              </w:rPr>
            </w:pPr>
            <w:r>
              <w:rPr>
                <w:rFonts w:eastAsia="DengXian"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6"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504F62">
            <w:pPr>
              <w:pStyle w:val="ListParagraph"/>
              <w:numPr>
                <w:ilvl w:val="0"/>
                <w:numId w:val="1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proofErr w:type="gramStart"/>
            <w:r w:rsidR="00CD30EE">
              <w:rPr>
                <w:rFonts w:ascii="Times New Roman" w:hAnsi="Times New Roman"/>
                <w:sz w:val="18"/>
                <w:szCs w:val="18"/>
                <w:shd w:val="clear" w:color="auto" w:fill="FFFFFF"/>
              </w:rPr>
              <w:t>the</w:t>
            </w:r>
            <w:proofErr w:type="gramEnd"/>
            <w:r w:rsidR="00CD30EE">
              <w:rPr>
                <w:rFonts w:ascii="Times New Roman" w:hAnsi="Times New Roman"/>
                <w:sz w:val="18"/>
                <w:szCs w:val="18"/>
                <w:shd w:val="clear" w:color="auto" w:fill="FFFFFF"/>
              </w:rPr>
              <w:t xml:space="preserv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504F62">
            <w:pPr>
              <w:pStyle w:val="ListParagraph"/>
              <w:numPr>
                <w:ilvl w:val="0"/>
                <w:numId w:val="1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7"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8"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00332A44">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t>Eutelsat</w:t>
            </w:r>
          </w:p>
        </w:tc>
        <w:tc>
          <w:tcPr>
            <w:tcW w:w="1860" w:type="dxa"/>
          </w:tcPr>
          <w:p w14:paraId="35D6590C" w14:textId="3ED7879A" w:rsidR="002012B0" w:rsidRPr="00314C0C" w:rsidRDefault="004A5DD8" w:rsidP="002012B0">
            <w:pPr>
              <w:rPr>
                <w:rFonts w:eastAsia="MS Mincho"/>
                <w:bCs/>
                <w:lang w:eastAsia="ja-JP"/>
              </w:rPr>
            </w:pPr>
            <w:r>
              <w:rPr>
                <w:rFonts w:eastAsia="DengXian"/>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00332A44">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00332A44">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A0435D" w:rsidRPr="0019077C" w14:paraId="28B9D1B7" w14:textId="77777777" w:rsidTr="00332A44">
        <w:trPr>
          <w:trHeight w:val="127"/>
        </w:trPr>
        <w:tc>
          <w:tcPr>
            <w:tcW w:w="2355" w:type="dxa"/>
            <w:shd w:val="clear" w:color="auto" w:fill="auto"/>
          </w:tcPr>
          <w:p w14:paraId="337CD6BE" w14:textId="0BE14891" w:rsidR="00A0435D" w:rsidRPr="00314C0C" w:rsidRDefault="00A0435D" w:rsidP="002012B0">
            <w:pPr>
              <w:rPr>
                <w:rFonts w:eastAsia="MS Mincho"/>
                <w:bCs/>
                <w:lang w:eastAsia="ja-JP"/>
              </w:rPr>
            </w:pPr>
            <w:r>
              <w:rPr>
                <w:rFonts w:hint="eastAsia"/>
                <w:bCs/>
                <w:lang w:eastAsia="zh-CN"/>
              </w:rPr>
              <w:t>CATT</w:t>
            </w:r>
          </w:p>
        </w:tc>
        <w:tc>
          <w:tcPr>
            <w:tcW w:w="1860" w:type="dxa"/>
          </w:tcPr>
          <w:p w14:paraId="5746FD74" w14:textId="5CA9AB81" w:rsidR="00A0435D" w:rsidRPr="00314C0C" w:rsidRDefault="00A0435D" w:rsidP="002012B0">
            <w:pPr>
              <w:rPr>
                <w:rFonts w:eastAsia="MS Mincho"/>
                <w:bCs/>
                <w:lang w:eastAsia="ja-JP"/>
              </w:rPr>
            </w:pPr>
            <w:r>
              <w:rPr>
                <w:rFonts w:hint="eastAsia"/>
                <w:bCs/>
                <w:lang w:eastAsia="zh-CN"/>
              </w:rPr>
              <w:t>Yes</w:t>
            </w:r>
          </w:p>
        </w:tc>
        <w:tc>
          <w:tcPr>
            <w:tcW w:w="5381" w:type="dxa"/>
            <w:shd w:val="clear" w:color="auto" w:fill="auto"/>
          </w:tcPr>
          <w:p w14:paraId="59764173" w14:textId="77777777" w:rsidR="00A0435D" w:rsidRPr="00314C0C" w:rsidRDefault="00A0435D" w:rsidP="002012B0">
            <w:pPr>
              <w:rPr>
                <w:rFonts w:eastAsia="MS Mincho"/>
                <w:bCs/>
                <w:lang w:eastAsia="ja-JP"/>
              </w:rPr>
            </w:pPr>
          </w:p>
        </w:tc>
      </w:tr>
      <w:tr w:rsidR="00735DB6" w:rsidRPr="0019077C" w14:paraId="78A42BB4" w14:textId="77777777" w:rsidTr="00332A44">
        <w:trPr>
          <w:trHeight w:val="127"/>
        </w:trPr>
        <w:tc>
          <w:tcPr>
            <w:tcW w:w="2355" w:type="dxa"/>
            <w:shd w:val="clear" w:color="auto" w:fill="auto"/>
          </w:tcPr>
          <w:p w14:paraId="3FA8EBBD" w14:textId="3587C535" w:rsidR="00735DB6" w:rsidRDefault="00735DB6" w:rsidP="002012B0">
            <w:pPr>
              <w:rPr>
                <w:bCs/>
                <w:lang w:eastAsia="zh-CN"/>
              </w:rPr>
            </w:pPr>
            <w:r>
              <w:rPr>
                <w:bCs/>
                <w:lang w:eastAsia="zh-CN"/>
              </w:rPr>
              <w:t>Google</w:t>
            </w:r>
          </w:p>
        </w:tc>
        <w:tc>
          <w:tcPr>
            <w:tcW w:w="1860" w:type="dxa"/>
          </w:tcPr>
          <w:p w14:paraId="4E6878C4" w14:textId="72F8ED61" w:rsidR="00735DB6" w:rsidRDefault="00735DB6" w:rsidP="002012B0">
            <w:pPr>
              <w:rPr>
                <w:bCs/>
                <w:lang w:eastAsia="zh-CN"/>
              </w:rPr>
            </w:pPr>
            <w:r>
              <w:rPr>
                <w:bCs/>
                <w:lang w:eastAsia="zh-CN"/>
              </w:rPr>
              <w:t>Yes</w:t>
            </w:r>
          </w:p>
        </w:tc>
        <w:tc>
          <w:tcPr>
            <w:tcW w:w="5381" w:type="dxa"/>
            <w:shd w:val="clear" w:color="auto" w:fill="auto"/>
          </w:tcPr>
          <w:p w14:paraId="18EDDF82" w14:textId="77777777" w:rsidR="00735DB6" w:rsidRPr="00314C0C" w:rsidRDefault="00735DB6" w:rsidP="002012B0">
            <w:pPr>
              <w:rPr>
                <w:rFonts w:eastAsia="MS Mincho"/>
                <w:bCs/>
                <w:lang w:eastAsia="ja-JP"/>
              </w:rPr>
            </w:pPr>
          </w:p>
        </w:tc>
      </w:tr>
      <w:tr w:rsidR="004B0E32" w:rsidRPr="0019077C" w14:paraId="6113F943" w14:textId="77777777" w:rsidTr="00332A44">
        <w:trPr>
          <w:trHeight w:val="127"/>
        </w:trPr>
        <w:tc>
          <w:tcPr>
            <w:tcW w:w="2355" w:type="dxa"/>
            <w:shd w:val="clear" w:color="auto" w:fill="auto"/>
          </w:tcPr>
          <w:p w14:paraId="6F5D3BB2" w14:textId="77777777" w:rsidR="004B0E32" w:rsidRDefault="004B0E32" w:rsidP="001E5C6B">
            <w:pPr>
              <w:rPr>
                <w:rFonts w:eastAsia="MS Mincho"/>
                <w:bCs/>
                <w:lang w:eastAsia="ja-JP"/>
              </w:rPr>
            </w:pPr>
            <w:r>
              <w:rPr>
                <w:rFonts w:eastAsia="MS Mincho"/>
                <w:bCs/>
                <w:lang w:eastAsia="ja-JP"/>
              </w:rPr>
              <w:t>OPPO</w:t>
            </w:r>
          </w:p>
        </w:tc>
        <w:tc>
          <w:tcPr>
            <w:tcW w:w="1860" w:type="dxa"/>
          </w:tcPr>
          <w:p w14:paraId="66C7FB6C" w14:textId="77777777" w:rsidR="004B0E32" w:rsidRDefault="004B0E32" w:rsidP="001E5C6B">
            <w:pPr>
              <w:rPr>
                <w:rFonts w:eastAsia="DengXian"/>
                <w:bCs/>
                <w:lang w:eastAsia="zh-CN"/>
              </w:rPr>
            </w:pPr>
            <w:r>
              <w:rPr>
                <w:rFonts w:eastAsia="DengXian"/>
                <w:bCs/>
                <w:lang w:eastAsia="zh-CN"/>
              </w:rPr>
              <w:t>Yes</w:t>
            </w:r>
          </w:p>
        </w:tc>
        <w:tc>
          <w:tcPr>
            <w:tcW w:w="5381" w:type="dxa"/>
            <w:shd w:val="clear" w:color="auto" w:fill="auto"/>
          </w:tcPr>
          <w:p w14:paraId="21053D78" w14:textId="77777777" w:rsidR="004B0E32" w:rsidRPr="00314C0C" w:rsidRDefault="004B0E32" w:rsidP="001E5C6B">
            <w:pPr>
              <w:rPr>
                <w:rFonts w:eastAsia="MS Mincho"/>
                <w:bCs/>
                <w:lang w:eastAsia="ja-JP"/>
              </w:rPr>
            </w:pPr>
          </w:p>
        </w:tc>
      </w:tr>
      <w:tr w:rsidR="004B0E32" w:rsidRPr="0019077C" w14:paraId="5F6D3157" w14:textId="77777777" w:rsidTr="00332A44">
        <w:trPr>
          <w:trHeight w:val="127"/>
        </w:trPr>
        <w:tc>
          <w:tcPr>
            <w:tcW w:w="2355" w:type="dxa"/>
            <w:shd w:val="clear" w:color="auto" w:fill="auto"/>
          </w:tcPr>
          <w:p w14:paraId="3022FFC7" w14:textId="716AF4FC" w:rsidR="004B0E32" w:rsidRDefault="00BB069F" w:rsidP="002012B0">
            <w:pPr>
              <w:rPr>
                <w:bCs/>
                <w:lang w:eastAsia="zh-CN"/>
              </w:rPr>
            </w:pPr>
            <w:r>
              <w:rPr>
                <w:bCs/>
                <w:lang w:eastAsia="zh-CN"/>
              </w:rPr>
              <w:t>Inmarsat</w:t>
            </w:r>
          </w:p>
        </w:tc>
        <w:tc>
          <w:tcPr>
            <w:tcW w:w="1860" w:type="dxa"/>
          </w:tcPr>
          <w:p w14:paraId="49BB40E5" w14:textId="33A7567D" w:rsidR="004B0E32" w:rsidRDefault="00BB069F" w:rsidP="002012B0">
            <w:pPr>
              <w:rPr>
                <w:bCs/>
                <w:lang w:eastAsia="zh-CN"/>
              </w:rPr>
            </w:pPr>
            <w:r>
              <w:rPr>
                <w:bCs/>
                <w:lang w:eastAsia="zh-CN"/>
              </w:rPr>
              <w:t>Yes</w:t>
            </w:r>
          </w:p>
        </w:tc>
        <w:tc>
          <w:tcPr>
            <w:tcW w:w="5381" w:type="dxa"/>
            <w:shd w:val="clear" w:color="auto" w:fill="auto"/>
          </w:tcPr>
          <w:p w14:paraId="3266C68F" w14:textId="77777777" w:rsidR="00BB069F" w:rsidRDefault="00BB069F" w:rsidP="00BB069F">
            <w:pPr>
              <w:rPr>
                <w:rFonts w:eastAsia="MS Mincho"/>
                <w:bCs/>
                <w:lang w:eastAsia="ja-JP"/>
              </w:rPr>
            </w:pPr>
            <w:r>
              <w:rPr>
                <w:rFonts w:eastAsia="MS Mincho"/>
                <w:bCs/>
                <w:lang w:eastAsia="ja-JP"/>
              </w:rPr>
              <w:t xml:space="preserve">The question about MEO is legitimate, as in our understanding we assume that upon signalling of different orbits such as MEO or GEO a different propagator would have to be used by the UE (subject to UE implementation). </w:t>
            </w:r>
          </w:p>
          <w:p w14:paraId="2BDC1F9D" w14:textId="77777777" w:rsidR="00BB069F" w:rsidRDefault="00BB069F" w:rsidP="00BB069F">
            <w:pPr>
              <w:rPr>
                <w:rFonts w:eastAsia="MS Mincho"/>
                <w:bCs/>
                <w:lang w:eastAsia="ja-JP"/>
              </w:rPr>
            </w:pPr>
            <w:r>
              <w:rPr>
                <w:rFonts w:eastAsia="MS Mincho"/>
                <w:bCs/>
                <w:lang w:eastAsia="ja-JP"/>
              </w:rPr>
              <w:t>Since the TLE input for SGP4/SDP4 are, in our understanding, the same, there should be no need to specify anything further.</w:t>
            </w:r>
          </w:p>
          <w:p w14:paraId="36B589D6" w14:textId="77777777" w:rsidR="00BB069F" w:rsidRDefault="00BB069F" w:rsidP="00BB069F">
            <w:pPr>
              <w:rPr>
                <w:rFonts w:eastAsia="MS Mincho"/>
                <w:bCs/>
                <w:lang w:eastAsia="ja-JP"/>
              </w:rPr>
            </w:pPr>
          </w:p>
          <w:p w14:paraId="2FB57599" w14:textId="6D75B6FC" w:rsidR="004B0E32" w:rsidRPr="00314C0C" w:rsidRDefault="00BB069F" w:rsidP="00BB069F">
            <w:pPr>
              <w:rPr>
                <w:rFonts w:eastAsia="MS Mincho"/>
                <w:bCs/>
                <w:lang w:eastAsia="ja-JP"/>
              </w:rPr>
            </w:pPr>
            <w:r>
              <w:rPr>
                <w:rFonts w:eastAsia="MS Mincho"/>
                <w:bCs/>
                <w:lang w:eastAsia="ja-JP"/>
              </w:rPr>
              <w:t xml:space="preserve">To further clarify - GEO/GSO </w:t>
            </w:r>
            <w:r>
              <w:rPr>
                <w:rFonts w:eastAsia="MS Mincho"/>
                <w:b/>
                <w:lang w:eastAsia="ja-JP"/>
              </w:rPr>
              <w:t>may</w:t>
            </w:r>
            <w:r>
              <w:rPr>
                <w:rFonts w:eastAsia="MS Mincho"/>
                <w:bCs/>
                <w:lang w:eastAsia="ja-JP"/>
              </w:rPr>
              <w:t xml:space="preserve"> have discontinuous coverage issue, but this is not given by changes in the satellite position of course, but rather by a time-varying cell illumination plan.</w:t>
            </w:r>
          </w:p>
        </w:tc>
      </w:tr>
      <w:tr w:rsidR="00332A44" w:rsidRPr="0019077C" w14:paraId="10A2DE43" w14:textId="77777777" w:rsidTr="001E5C6B">
        <w:trPr>
          <w:trHeight w:val="127"/>
        </w:trPr>
        <w:tc>
          <w:tcPr>
            <w:tcW w:w="2355" w:type="dxa"/>
            <w:shd w:val="clear" w:color="auto" w:fill="auto"/>
          </w:tcPr>
          <w:p w14:paraId="2C8ED206" w14:textId="77777777" w:rsidR="00332A44" w:rsidRDefault="00332A44" w:rsidP="001E5C6B">
            <w:pPr>
              <w:rPr>
                <w:bCs/>
                <w:lang w:eastAsia="zh-CN"/>
              </w:rPr>
            </w:pPr>
            <w:proofErr w:type="spellStart"/>
            <w:r>
              <w:rPr>
                <w:bCs/>
                <w:lang w:eastAsia="zh-CN"/>
              </w:rPr>
              <w:t>InterDigital</w:t>
            </w:r>
            <w:proofErr w:type="spellEnd"/>
          </w:p>
        </w:tc>
        <w:tc>
          <w:tcPr>
            <w:tcW w:w="1860" w:type="dxa"/>
          </w:tcPr>
          <w:p w14:paraId="7E1BF94E" w14:textId="77777777" w:rsidR="00332A44" w:rsidRDefault="00332A44" w:rsidP="001E5C6B">
            <w:pPr>
              <w:rPr>
                <w:bCs/>
                <w:lang w:eastAsia="zh-CN"/>
              </w:rPr>
            </w:pPr>
            <w:r>
              <w:rPr>
                <w:bCs/>
                <w:lang w:eastAsia="zh-CN"/>
              </w:rPr>
              <w:t>Yes</w:t>
            </w:r>
          </w:p>
        </w:tc>
        <w:tc>
          <w:tcPr>
            <w:tcW w:w="5381" w:type="dxa"/>
            <w:shd w:val="clear" w:color="auto" w:fill="auto"/>
          </w:tcPr>
          <w:p w14:paraId="12383055" w14:textId="77777777" w:rsidR="00332A44" w:rsidRPr="00314C0C" w:rsidRDefault="00332A44" w:rsidP="001E5C6B">
            <w:pPr>
              <w:rPr>
                <w:rFonts w:eastAsia="MS Mincho"/>
                <w:bCs/>
                <w:lang w:eastAsia="ja-JP"/>
              </w:rPr>
            </w:pPr>
          </w:p>
        </w:tc>
      </w:tr>
      <w:tr w:rsidR="004B0E32" w:rsidRPr="0019077C" w14:paraId="4489959C" w14:textId="77777777" w:rsidTr="00332A44">
        <w:trPr>
          <w:trHeight w:val="127"/>
        </w:trPr>
        <w:tc>
          <w:tcPr>
            <w:tcW w:w="2355" w:type="dxa"/>
            <w:shd w:val="clear" w:color="auto" w:fill="auto"/>
          </w:tcPr>
          <w:p w14:paraId="3E3DD9FA" w14:textId="185D110F" w:rsidR="004B0E32" w:rsidRDefault="007268B2" w:rsidP="002012B0">
            <w:pPr>
              <w:rPr>
                <w:bCs/>
                <w:lang w:eastAsia="zh-CN"/>
              </w:rPr>
            </w:pPr>
            <w:r>
              <w:rPr>
                <w:bCs/>
                <w:lang w:eastAsia="zh-CN"/>
              </w:rPr>
              <w:t>Sateliot</w:t>
            </w:r>
          </w:p>
        </w:tc>
        <w:tc>
          <w:tcPr>
            <w:tcW w:w="1860" w:type="dxa"/>
          </w:tcPr>
          <w:p w14:paraId="65E022E3" w14:textId="024564E3" w:rsidR="004B0E32" w:rsidRDefault="007268B2" w:rsidP="002012B0">
            <w:pPr>
              <w:rPr>
                <w:bCs/>
                <w:lang w:eastAsia="zh-CN"/>
              </w:rPr>
            </w:pPr>
            <w:r>
              <w:rPr>
                <w:bCs/>
                <w:lang w:eastAsia="zh-CN"/>
              </w:rPr>
              <w:t>Yes</w:t>
            </w:r>
          </w:p>
        </w:tc>
        <w:tc>
          <w:tcPr>
            <w:tcW w:w="5381" w:type="dxa"/>
            <w:shd w:val="clear" w:color="auto" w:fill="auto"/>
          </w:tcPr>
          <w:p w14:paraId="62A73ADA" w14:textId="77777777" w:rsidR="004B0E32" w:rsidRPr="00314C0C" w:rsidRDefault="004B0E32" w:rsidP="002012B0">
            <w:pPr>
              <w:rPr>
                <w:rFonts w:eastAsia="MS Mincho"/>
                <w:bCs/>
                <w:lang w:eastAsia="ja-JP"/>
              </w:rPr>
            </w:pPr>
          </w:p>
        </w:tc>
      </w:tr>
      <w:tr w:rsidR="007A7003" w:rsidRPr="0019077C" w14:paraId="74061638" w14:textId="77777777" w:rsidTr="00332A44">
        <w:trPr>
          <w:trHeight w:val="127"/>
        </w:trPr>
        <w:tc>
          <w:tcPr>
            <w:tcW w:w="2355" w:type="dxa"/>
            <w:shd w:val="clear" w:color="auto" w:fill="auto"/>
          </w:tcPr>
          <w:p w14:paraId="7E1CA862" w14:textId="20D8A619" w:rsidR="007A7003" w:rsidRDefault="007A7003" w:rsidP="002012B0">
            <w:pPr>
              <w:rPr>
                <w:bCs/>
                <w:lang w:eastAsia="zh-CN"/>
              </w:rPr>
            </w:pPr>
            <w:r>
              <w:rPr>
                <w:bCs/>
                <w:lang w:eastAsia="zh-CN"/>
              </w:rPr>
              <w:t>Novamin</w:t>
            </w:r>
            <w:r w:rsidRPr="007A7003">
              <w:rPr>
                <w:bCs/>
                <w:lang w:eastAsia="zh-CN"/>
              </w:rPr>
              <w:t>t</w:t>
            </w:r>
          </w:p>
        </w:tc>
        <w:tc>
          <w:tcPr>
            <w:tcW w:w="1860" w:type="dxa"/>
          </w:tcPr>
          <w:p w14:paraId="2C74C4EB" w14:textId="3268D95C" w:rsidR="007A7003" w:rsidRDefault="007A7003" w:rsidP="002012B0">
            <w:pPr>
              <w:rPr>
                <w:bCs/>
                <w:lang w:eastAsia="zh-CN"/>
              </w:rPr>
            </w:pPr>
            <w:r>
              <w:rPr>
                <w:bCs/>
                <w:lang w:eastAsia="zh-CN"/>
              </w:rPr>
              <w:t>Yes</w:t>
            </w:r>
          </w:p>
        </w:tc>
        <w:tc>
          <w:tcPr>
            <w:tcW w:w="5381" w:type="dxa"/>
            <w:shd w:val="clear" w:color="auto" w:fill="auto"/>
          </w:tcPr>
          <w:p w14:paraId="16B33507" w14:textId="77777777" w:rsidR="007A7003" w:rsidRPr="00314C0C" w:rsidRDefault="007A7003" w:rsidP="002012B0">
            <w:pPr>
              <w:rPr>
                <w:rFonts w:eastAsia="MS Mincho"/>
                <w:bCs/>
                <w:lang w:eastAsia="ja-JP"/>
              </w:rPr>
            </w:pPr>
          </w:p>
        </w:tc>
      </w:tr>
      <w:tr w:rsidR="00ED7997" w:rsidRPr="0019077C" w14:paraId="1243959A" w14:textId="77777777" w:rsidTr="00332A44">
        <w:trPr>
          <w:trHeight w:val="127"/>
        </w:trPr>
        <w:tc>
          <w:tcPr>
            <w:tcW w:w="2355" w:type="dxa"/>
            <w:shd w:val="clear" w:color="auto" w:fill="auto"/>
          </w:tcPr>
          <w:p w14:paraId="0FE89955" w14:textId="596A21F2" w:rsidR="00ED7997" w:rsidRDefault="00ED7997" w:rsidP="00ED7997">
            <w:pPr>
              <w:rPr>
                <w:bCs/>
                <w:lang w:eastAsia="zh-CN"/>
              </w:rPr>
            </w:pPr>
            <w:r>
              <w:rPr>
                <w:bCs/>
                <w:lang w:eastAsia="zh-CN"/>
              </w:rPr>
              <w:t>GateHouse</w:t>
            </w:r>
          </w:p>
        </w:tc>
        <w:tc>
          <w:tcPr>
            <w:tcW w:w="1860" w:type="dxa"/>
          </w:tcPr>
          <w:p w14:paraId="694EF984" w14:textId="57A5253E" w:rsidR="00ED7997" w:rsidRDefault="00ED7997" w:rsidP="00ED7997">
            <w:pPr>
              <w:rPr>
                <w:bCs/>
                <w:lang w:eastAsia="zh-CN"/>
              </w:rPr>
            </w:pPr>
            <w:r>
              <w:rPr>
                <w:bCs/>
                <w:lang w:eastAsia="zh-CN"/>
              </w:rPr>
              <w:t>Yes</w:t>
            </w:r>
          </w:p>
        </w:tc>
        <w:tc>
          <w:tcPr>
            <w:tcW w:w="5381" w:type="dxa"/>
            <w:shd w:val="clear" w:color="auto" w:fill="auto"/>
          </w:tcPr>
          <w:p w14:paraId="15C71A2B" w14:textId="23157130" w:rsidR="00ED7997" w:rsidRPr="00314C0C" w:rsidRDefault="00ED7997" w:rsidP="00ED7997">
            <w:pPr>
              <w:rPr>
                <w:rFonts w:eastAsia="MS Mincho"/>
                <w:bCs/>
                <w:lang w:eastAsia="ja-JP"/>
              </w:rPr>
            </w:pPr>
          </w:p>
        </w:tc>
      </w:tr>
      <w:tr w:rsidR="00CA6AFB" w:rsidRPr="0019077C" w14:paraId="00DDDD93" w14:textId="77777777" w:rsidTr="00332A44">
        <w:trPr>
          <w:trHeight w:val="127"/>
        </w:trPr>
        <w:tc>
          <w:tcPr>
            <w:tcW w:w="2355" w:type="dxa"/>
            <w:shd w:val="clear" w:color="auto" w:fill="auto"/>
          </w:tcPr>
          <w:p w14:paraId="077D64A4" w14:textId="0424F660" w:rsidR="00CA6AFB" w:rsidRDefault="00CA6AFB" w:rsidP="00ED7997">
            <w:pPr>
              <w:rPr>
                <w:bCs/>
                <w:lang w:eastAsia="zh-CN"/>
              </w:rPr>
            </w:pPr>
            <w:r>
              <w:rPr>
                <w:bCs/>
                <w:lang w:eastAsia="zh-CN"/>
              </w:rPr>
              <w:t>Hughes/EchoStar</w:t>
            </w:r>
          </w:p>
        </w:tc>
        <w:tc>
          <w:tcPr>
            <w:tcW w:w="1860" w:type="dxa"/>
          </w:tcPr>
          <w:p w14:paraId="708A8CF7" w14:textId="4B54813E" w:rsidR="00CA6AFB" w:rsidRDefault="00CA6AFB" w:rsidP="00ED7997">
            <w:pPr>
              <w:rPr>
                <w:bCs/>
                <w:lang w:eastAsia="zh-CN"/>
              </w:rPr>
            </w:pPr>
            <w:r>
              <w:rPr>
                <w:bCs/>
                <w:lang w:eastAsia="zh-CN"/>
              </w:rPr>
              <w:t>Yes</w:t>
            </w:r>
          </w:p>
        </w:tc>
        <w:tc>
          <w:tcPr>
            <w:tcW w:w="5381" w:type="dxa"/>
            <w:shd w:val="clear" w:color="auto" w:fill="auto"/>
          </w:tcPr>
          <w:p w14:paraId="0E4ED213" w14:textId="77777777" w:rsidR="00CA6AFB" w:rsidRPr="00314C0C" w:rsidRDefault="00CA6AFB" w:rsidP="00ED7997">
            <w:pPr>
              <w:rPr>
                <w:rFonts w:eastAsia="MS Mincho"/>
                <w:bCs/>
                <w:lang w:eastAsia="ja-JP"/>
              </w:rPr>
            </w:pPr>
          </w:p>
        </w:tc>
      </w:tr>
    </w:tbl>
    <w:p w14:paraId="79FD858A" w14:textId="77777777" w:rsidR="00522D60" w:rsidRDefault="00522D60" w:rsidP="00522D60">
      <w:pPr>
        <w:pStyle w:val="Doc-text2"/>
        <w:ind w:left="0" w:firstLine="0"/>
      </w:pPr>
    </w:p>
    <w:p w14:paraId="60F7DE60" w14:textId="77777777" w:rsidR="008B0DDC" w:rsidRPr="001B121D" w:rsidRDefault="008B0DDC" w:rsidP="008B0DDC">
      <w:pPr>
        <w:pStyle w:val="Heading3"/>
        <w:rPr>
          <w:color w:val="00B050"/>
        </w:rPr>
      </w:pPr>
      <w:r w:rsidRPr="001B121D">
        <w:rPr>
          <w:color w:val="00B050"/>
        </w:rPr>
        <w:t>Summary</w:t>
      </w:r>
      <w:r>
        <w:rPr>
          <w:color w:val="00B050"/>
        </w:rPr>
        <w:t xml:space="preserve"> - </w:t>
      </w:r>
      <w:r w:rsidRPr="00A542A4">
        <w:rPr>
          <w:color w:val="00B050"/>
        </w:rPr>
        <w:t>Question 4.</w:t>
      </w:r>
      <w:r>
        <w:rPr>
          <w:color w:val="00B050"/>
        </w:rPr>
        <w:t>1</w:t>
      </w:r>
    </w:p>
    <w:p w14:paraId="201AFEAA" w14:textId="77777777" w:rsidR="008B0DDC" w:rsidRPr="001B121D" w:rsidRDefault="008B0DDC" w:rsidP="008B0DDC">
      <w:pPr>
        <w:pStyle w:val="Doc-title"/>
        <w:rPr>
          <w:color w:val="00B050"/>
        </w:rPr>
      </w:pPr>
      <w:r w:rsidRPr="001B121D">
        <w:rPr>
          <w:color w:val="00B050"/>
        </w:rPr>
        <w:t xml:space="preserve">Companies agree to the standard TEME at Epoch format for the SGP4 propagator. </w:t>
      </w:r>
    </w:p>
    <w:p w14:paraId="46A887EA" w14:textId="77777777" w:rsidR="008B0DDC" w:rsidRPr="001B121D" w:rsidRDefault="008B0DDC" w:rsidP="008B0DDC">
      <w:pPr>
        <w:pStyle w:val="Doc-text2"/>
        <w:rPr>
          <w:color w:val="00B050"/>
        </w:rPr>
      </w:pPr>
    </w:p>
    <w:p w14:paraId="4A72F2C6" w14:textId="533CC562" w:rsidR="008B0DDC" w:rsidRPr="001B121D" w:rsidRDefault="008B0DDC" w:rsidP="008B0DDC">
      <w:pPr>
        <w:pStyle w:val="Doc-text2"/>
        <w:rPr>
          <w:color w:val="00B050"/>
        </w:rPr>
      </w:pPr>
      <w:r w:rsidRPr="001B121D">
        <w:rPr>
          <w:color w:val="00B050"/>
        </w:rPr>
        <w:t xml:space="preserve">In </w:t>
      </w:r>
      <w:r w:rsidR="00DC13B1" w:rsidRPr="001B121D">
        <w:rPr>
          <w:color w:val="00B050"/>
        </w:rPr>
        <w:t>addition,</w:t>
      </w:r>
      <w:r w:rsidRPr="001B121D">
        <w:rPr>
          <w:color w:val="00B050"/>
        </w:rPr>
        <w:t xml:space="preserve"> for ZTE’s comments/concerns:</w:t>
      </w:r>
    </w:p>
    <w:p w14:paraId="36D87CCF" w14:textId="77777777" w:rsidR="008B0DDC" w:rsidRPr="001B121D" w:rsidRDefault="008B0DDC" w:rsidP="00504F62">
      <w:pPr>
        <w:pStyle w:val="Doc-text2"/>
        <w:numPr>
          <w:ilvl w:val="0"/>
          <w:numId w:val="20"/>
        </w:numPr>
        <w:rPr>
          <w:color w:val="00B050"/>
        </w:rPr>
      </w:pPr>
      <w:r w:rsidRPr="001B121D">
        <w:rPr>
          <w:color w:val="00B050"/>
        </w:rPr>
        <w:t xml:space="preserve">Inmarsat is correct that SGP4/SDP4 should work with the same parameter format. </w:t>
      </w:r>
      <w:r w:rsidRPr="001B121D">
        <w:rPr>
          <w:color w:val="00B050"/>
        </w:rPr>
        <w:br/>
        <w:t>Commonly SGP4 is used to refer to the set of both SGP4/SDP4, but we should rightly be specific that it is both SGP4 and SDP4.</w:t>
      </w:r>
    </w:p>
    <w:p w14:paraId="2A38D3BD" w14:textId="709E6845" w:rsidR="008B0DDC" w:rsidRDefault="008B0DDC" w:rsidP="00504F62">
      <w:pPr>
        <w:pStyle w:val="Doc-text2"/>
        <w:numPr>
          <w:ilvl w:val="0"/>
          <w:numId w:val="20"/>
        </w:numPr>
        <w:rPr>
          <w:color w:val="00B050"/>
        </w:rPr>
      </w:pPr>
      <w:r w:rsidRPr="001B121D">
        <w:rPr>
          <w:color w:val="00B050"/>
        </w:rPr>
        <w:lastRenderedPageBreak/>
        <w:t xml:space="preserve">TEME is a standard for the SGP4/SDP4 propagator. All SGP4/SDP4 mean parameter sets must be generated based on SGP4/SDP4 operations on TEME data. The output of the SGP4/SDP4 propagators are also in TEME. </w:t>
      </w:r>
      <w:r w:rsidR="00E6516C">
        <w:rPr>
          <w:color w:val="00B050"/>
        </w:rPr>
        <w:br/>
      </w:r>
      <w:r w:rsidR="00E6516C">
        <w:rPr>
          <w:color w:val="00B050"/>
        </w:rPr>
        <w:br/>
      </w:r>
      <w:r w:rsidR="00DC13B1" w:rsidRPr="001B121D">
        <w:rPr>
          <w:color w:val="00B050"/>
        </w:rPr>
        <w:t>Basically,</w:t>
      </w:r>
      <w:r w:rsidRPr="001B121D">
        <w:rPr>
          <w:color w:val="00B050"/>
        </w:rPr>
        <w:t xml:space="preserve"> this means TLEs published by Space-track and </w:t>
      </w:r>
      <w:proofErr w:type="spellStart"/>
      <w:r w:rsidRPr="001B121D">
        <w:rPr>
          <w:color w:val="00B050"/>
        </w:rPr>
        <w:t>Celestrack</w:t>
      </w:r>
      <w:proofErr w:type="spellEnd"/>
      <w:r w:rsidRPr="001B121D">
        <w:rPr>
          <w:color w:val="00B050"/>
        </w:rPr>
        <w:t xml:space="preserve"> can be used, and standard propagators, such as the one provided by space-track.org </w:t>
      </w:r>
      <w:r w:rsidR="00E6516C">
        <w:rPr>
          <w:color w:val="00B050"/>
        </w:rPr>
        <w:t>(</w:t>
      </w:r>
      <w:r w:rsidRPr="001B121D">
        <w:rPr>
          <w:color w:val="00B050"/>
        </w:rPr>
        <w:t>after signup</w:t>
      </w:r>
      <w:r w:rsidR="00E6516C">
        <w:rPr>
          <w:color w:val="00B050"/>
        </w:rPr>
        <w:t xml:space="preserve"> under Help-&gt;SGP4-&gt;ZIP)</w:t>
      </w:r>
      <w:r w:rsidRPr="001B121D">
        <w:rPr>
          <w:color w:val="00B050"/>
        </w:rPr>
        <w:t xml:space="preserve"> can be used.</w:t>
      </w:r>
    </w:p>
    <w:p w14:paraId="168ACFF3" w14:textId="77777777" w:rsidR="008B0DDC" w:rsidRPr="001B121D" w:rsidRDefault="008B0DDC" w:rsidP="008B0DDC">
      <w:pPr>
        <w:pStyle w:val="Doc-text2"/>
        <w:ind w:left="1619" w:firstLine="0"/>
        <w:rPr>
          <w:color w:val="00B050"/>
        </w:rPr>
      </w:pPr>
    </w:p>
    <w:p w14:paraId="3AC23C21" w14:textId="6727495C"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9"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331E87" w:rsidP="00522D60">
      <w:sdt>
        <w:sdtPr>
          <w:tag w:val="goog_rdk_1"/>
          <w:id w:val="281004812"/>
          <w:showingPlcHdr/>
        </w:sdtPr>
        <w:sdtEndPr/>
        <w:sdtContent>
          <w:r w:rsidR="00522D60" w:rsidRPr="00636E82">
            <w:t xml:space="preserve">     </w:t>
          </w:r>
        </w:sdtContent>
      </w:sdt>
    </w:p>
    <w:p w14:paraId="0F184627" w14:textId="77777777" w:rsidR="00522D60" w:rsidRPr="00636E82" w:rsidRDefault="00331E87"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331E87"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 xml:space="preserve">0 </w:t>
            </w:r>
            <w:proofErr w:type="gramStart"/>
            <w:r w:rsidRPr="00636E82">
              <w:rPr>
                <w:sz w:val="16"/>
                <w:szCs w:val="16"/>
              </w:rPr>
              <w:t>to  99</w:t>
            </w:r>
            <w:proofErr w:type="gramEnd"/>
            <w:r w:rsidRPr="00636E82">
              <w:rPr>
                <w:sz w:val="16"/>
                <w:szCs w:val="16"/>
              </w:rPr>
              <w:t>.99999999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E6516C" w:rsidRDefault="00522D60" w:rsidP="00E776A5">
            <w:pPr>
              <w:widowControl w:val="0"/>
              <w:rPr>
                <w:strike/>
                <w:color w:val="FF0000"/>
                <w:sz w:val="16"/>
                <w:szCs w:val="16"/>
              </w:rPr>
            </w:pPr>
            <w:r w:rsidRPr="00E6516C">
              <w:rPr>
                <w:strike/>
                <w:color w:val="FF0000"/>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E6516C" w:rsidRDefault="00522D60" w:rsidP="00E776A5">
            <w:pPr>
              <w:widowControl w:val="0"/>
              <w:rPr>
                <w:strike/>
                <w:color w:val="FF0000"/>
                <w:sz w:val="16"/>
                <w:szCs w:val="16"/>
              </w:rPr>
            </w:pPr>
            <w:r w:rsidRPr="00E6516C">
              <w:rPr>
                <w:strike/>
                <w:color w:val="FF0000"/>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E6516C" w:rsidRDefault="00522D60" w:rsidP="00E776A5">
            <w:pPr>
              <w:widowControl w:val="0"/>
              <w:rPr>
                <w:strike/>
                <w:color w:val="FF0000"/>
                <w:sz w:val="16"/>
                <w:szCs w:val="16"/>
              </w:rPr>
            </w:pPr>
            <w:r w:rsidRPr="00E6516C">
              <w:rPr>
                <w:strike/>
                <w:color w:val="FF0000"/>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E6516C" w:rsidRDefault="00522D60" w:rsidP="00E776A5">
            <w:pPr>
              <w:widowControl w:val="0"/>
              <w:rPr>
                <w:strike/>
                <w:color w:val="FF0000"/>
                <w:sz w:val="16"/>
                <w:szCs w:val="16"/>
              </w:rPr>
            </w:pPr>
            <w:r w:rsidRPr="00E6516C">
              <w:rPr>
                <w:strike/>
                <w:color w:val="FF0000"/>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E6516C" w:rsidRDefault="00522D60" w:rsidP="00E776A5">
            <w:pPr>
              <w:widowControl w:val="0"/>
              <w:rPr>
                <w:strike/>
                <w:color w:val="FF0000"/>
                <w:sz w:val="16"/>
                <w:szCs w:val="16"/>
              </w:rPr>
            </w:pPr>
            <w:r w:rsidRPr="00E6516C">
              <w:rPr>
                <w:strike/>
                <w:color w:val="FF0000"/>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E6516C" w:rsidRDefault="00522D60" w:rsidP="00E776A5">
            <w:pPr>
              <w:widowControl w:val="0"/>
              <w:rPr>
                <w:strike/>
                <w:color w:val="FF0000"/>
                <w:sz w:val="16"/>
                <w:szCs w:val="16"/>
              </w:rPr>
            </w:pPr>
            <w:r w:rsidRPr="00E6516C">
              <w:rPr>
                <w:strike/>
                <w:color w:val="FF0000"/>
                <w:sz w:val="16"/>
                <w:szCs w:val="16"/>
              </w:rPr>
              <w:t>2</w:t>
            </w:r>
            <w:r w:rsidRPr="00E6516C">
              <w:rPr>
                <w:strike/>
                <w:color w:val="FF0000"/>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E6516C" w:rsidRDefault="00522D60" w:rsidP="00E776A5">
            <w:pPr>
              <w:widowControl w:val="0"/>
              <w:rPr>
                <w:strike/>
                <w:color w:val="FF0000"/>
                <w:sz w:val="16"/>
                <w:szCs w:val="16"/>
              </w:rPr>
            </w:pPr>
            <w:r w:rsidRPr="00E6516C">
              <w:rPr>
                <w:strike/>
                <w:color w:val="FF0000"/>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w:t>
            </w:r>
            <w:proofErr w:type="gramStart"/>
            <w:r w:rsidRPr="00636E82">
              <w:rPr>
                <w:sz w:val="16"/>
                <w:szCs w:val="16"/>
              </w:rPr>
              <w:t>earth</w:t>
            </w:r>
            <w:proofErr w:type="gramEnd"/>
            <w:r w:rsidRPr="00636E82">
              <w:rPr>
                <w:sz w:val="16"/>
                <w:szCs w:val="16"/>
              </w:rPr>
              <w:t xml:space="preserve">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331E87"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04F62">
      <w:pPr>
        <w:pStyle w:val="ListParagraph"/>
        <w:numPr>
          <w:ilvl w:val="0"/>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04F62">
      <w:pPr>
        <w:pStyle w:val="ListParagraph"/>
        <w:numPr>
          <w:ilvl w:val="1"/>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04F62">
      <w:pPr>
        <w:pStyle w:val="ListParagraph"/>
        <w:numPr>
          <w:ilvl w:val="1"/>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04F62">
      <w:pPr>
        <w:pStyle w:val="ListParagraph"/>
        <w:numPr>
          <w:ilvl w:val="1"/>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04F62">
      <w:pPr>
        <w:pStyle w:val="ListParagraph"/>
        <w:numPr>
          <w:ilvl w:val="1"/>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04F62">
      <w:pPr>
        <w:pStyle w:val="ListParagraph"/>
        <w:numPr>
          <w:ilvl w:val="1"/>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lastRenderedPageBreak/>
        <w:t xml:space="preserve">For bit 1-17 and bit-19-22 they can represent more cases than required by the granularity. However, the extra cases shall be disregarded, </w:t>
      </w:r>
      <w:proofErr w:type="gramStart"/>
      <w:r w:rsidRPr="00636E82">
        <w:rPr>
          <w:rFonts w:ascii="Times New Roman" w:hAnsi="Times New Roman"/>
          <w:sz w:val="20"/>
          <w:szCs w:val="20"/>
        </w:rPr>
        <w:t>i.e..</w:t>
      </w:r>
      <w:proofErr w:type="gramEnd"/>
      <w:r w:rsidRPr="00636E82">
        <w:rPr>
          <w:rFonts w:ascii="Times New Roman" w:hAnsi="Times New Roman"/>
          <w:sz w:val="20"/>
          <w:szCs w:val="20"/>
        </w:rPr>
        <w:t xml:space="preserve"> the integers beyond the range of 99999 and 9, respectively, are discarded.</w:t>
      </w:r>
    </w:p>
    <w:p w14:paraId="2D729E04" w14:textId="05742535" w:rsidR="00522D60" w:rsidRPr="00636E82" w:rsidRDefault="00522D60" w:rsidP="00504F62">
      <w:pPr>
        <w:pStyle w:val="ListParagraph"/>
        <w:numPr>
          <w:ilvl w:val="0"/>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504F62">
      <w:pPr>
        <w:pStyle w:val="ListParagraph"/>
        <w:numPr>
          <w:ilvl w:val="0"/>
          <w:numId w:val="10"/>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w:t>
      </w:r>
      <w:proofErr w:type="gramStart"/>
      <w:r w:rsidRPr="00636E82">
        <w:rPr>
          <w:rFonts w:ascii="Times New Roman" w:hAnsi="Times New Roman"/>
          <w:sz w:val="20"/>
          <w:szCs w:val="20"/>
        </w:rPr>
        <w:t>, ”</w:t>
      </w:r>
      <w:r w:rsidRPr="00636E82">
        <w:rPr>
          <w:rFonts w:ascii="Times New Roman" w:hAnsi="Times New Roman"/>
          <w:i/>
          <w:sz w:val="20"/>
          <w:szCs w:val="20"/>
        </w:rPr>
        <w:t>Inclination</w:t>
      </w:r>
      <w:proofErr w:type="gramEnd"/>
      <w:r w:rsidRPr="00636E82">
        <w:rPr>
          <w:rFonts w:ascii="Times New Roman" w:hAnsi="Times New Roman"/>
          <w:i/>
          <w:sz w:val="20"/>
          <w:szCs w:val="20"/>
        </w:rPr>
        <w:t>,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proofErr w:type="gramStart"/>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roofErr w:type="gramEnd"/>
    </w:p>
    <w:p w14:paraId="3172BA40" w14:textId="3314D06F" w:rsidR="004C6C40" w:rsidRPr="004A2284" w:rsidRDefault="00BA61CE" w:rsidP="00504F62">
      <w:pPr>
        <w:pStyle w:val="Proposal"/>
        <w:numPr>
          <w:ilvl w:val="0"/>
          <w:numId w:val="15"/>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504F62">
      <w:pPr>
        <w:pStyle w:val="Proposal"/>
        <w:numPr>
          <w:ilvl w:val="0"/>
          <w:numId w:val="15"/>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008B2DF7">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008B2DF7">
        <w:trPr>
          <w:trHeight w:val="127"/>
        </w:trPr>
        <w:tc>
          <w:tcPr>
            <w:tcW w:w="2295" w:type="dxa"/>
            <w:shd w:val="clear" w:color="auto" w:fill="auto"/>
          </w:tcPr>
          <w:p w14:paraId="78853D6A" w14:textId="5CB5081D" w:rsidR="00E776A5" w:rsidRPr="00636E8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55" w:type="dxa"/>
          </w:tcPr>
          <w:p w14:paraId="2A920C89" w14:textId="28051701" w:rsidR="00E776A5" w:rsidRPr="00636E82" w:rsidRDefault="00E776A5" w:rsidP="00E776A5">
            <w:pPr>
              <w:rPr>
                <w:rFonts w:eastAsia="SimSun"/>
                <w:bCs/>
                <w:lang w:eastAsia="zh-CN"/>
              </w:rPr>
            </w:pPr>
            <w:r>
              <w:rPr>
                <w:rFonts w:eastAsia="SimSun"/>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008B2DF7">
        <w:trPr>
          <w:trHeight w:val="127"/>
        </w:trPr>
        <w:tc>
          <w:tcPr>
            <w:tcW w:w="2295" w:type="dxa"/>
            <w:shd w:val="clear" w:color="auto" w:fill="auto"/>
          </w:tcPr>
          <w:p w14:paraId="7403EC2A" w14:textId="524B4FF6" w:rsidR="004036A9" w:rsidRPr="00636E82" w:rsidRDefault="004036A9" w:rsidP="004036A9">
            <w:pPr>
              <w:rPr>
                <w:rFonts w:eastAsia="DengXian"/>
                <w:bCs/>
                <w:lang w:eastAsia="zh-CN"/>
              </w:rPr>
            </w:pPr>
            <w:r>
              <w:rPr>
                <w:rFonts w:eastAsia="SimSun"/>
                <w:bCs/>
                <w:lang w:eastAsia="zh-CN"/>
              </w:rPr>
              <w:t>Ericsson</w:t>
            </w:r>
          </w:p>
        </w:tc>
        <w:tc>
          <w:tcPr>
            <w:tcW w:w="1755" w:type="dxa"/>
          </w:tcPr>
          <w:p w14:paraId="5587F9BF" w14:textId="2E475EF8" w:rsidR="004036A9" w:rsidRPr="00636E82" w:rsidRDefault="004036A9" w:rsidP="004036A9">
            <w:pPr>
              <w:rPr>
                <w:rFonts w:eastAsia="DengXian"/>
                <w:bCs/>
                <w:lang w:eastAsia="zh-CN"/>
              </w:rPr>
            </w:pPr>
            <w:r>
              <w:rPr>
                <w:rFonts w:eastAsia="SimSun"/>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008B2DF7">
        <w:trPr>
          <w:trHeight w:val="300"/>
        </w:trPr>
        <w:tc>
          <w:tcPr>
            <w:tcW w:w="2295" w:type="dxa"/>
            <w:shd w:val="clear" w:color="auto" w:fill="auto"/>
          </w:tcPr>
          <w:p w14:paraId="1A5E3BCD" w14:textId="780CB1EF" w:rsidR="004036A9" w:rsidRPr="00636E82" w:rsidRDefault="005C70BE" w:rsidP="004036A9">
            <w:pPr>
              <w:rPr>
                <w:rFonts w:eastAsia="DengXian"/>
                <w:bCs/>
                <w:lang w:eastAsia="zh-CN"/>
              </w:rPr>
            </w:pPr>
            <w:r>
              <w:rPr>
                <w:rFonts w:eastAsia="DengXian"/>
                <w:bCs/>
                <w:lang w:eastAsia="zh-CN"/>
              </w:rPr>
              <w:t>MediaTek</w:t>
            </w:r>
          </w:p>
        </w:tc>
        <w:tc>
          <w:tcPr>
            <w:tcW w:w="1755" w:type="dxa"/>
          </w:tcPr>
          <w:p w14:paraId="2C28EB96" w14:textId="64B7A119" w:rsidR="004036A9" w:rsidRPr="00636E82" w:rsidRDefault="005C70BE" w:rsidP="004036A9">
            <w:pPr>
              <w:rPr>
                <w:rFonts w:eastAsia="DengXian"/>
                <w:bCs/>
                <w:lang w:eastAsia="zh-CN"/>
              </w:rPr>
            </w:pPr>
            <w:r>
              <w:rPr>
                <w:rFonts w:eastAsia="DengXian"/>
                <w:bCs/>
                <w:lang w:eastAsia="zh-CN"/>
              </w:rPr>
              <w:t>Yes</w:t>
            </w:r>
          </w:p>
        </w:tc>
        <w:tc>
          <w:tcPr>
            <w:tcW w:w="5546" w:type="dxa"/>
            <w:shd w:val="clear" w:color="auto" w:fill="auto"/>
          </w:tcPr>
          <w:p w14:paraId="38E2913D" w14:textId="77777777" w:rsidR="004036A9" w:rsidRPr="00636E82" w:rsidRDefault="004036A9" w:rsidP="004036A9">
            <w:pPr>
              <w:rPr>
                <w:rFonts w:eastAsia="DengXian"/>
                <w:bCs/>
                <w:lang w:eastAsia="zh-CN"/>
              </w:rPr>
            </w:pPr>
          </w:p>
        </w:tc>
      </w:tr>
      <w:tr w:rsidR="00F953CF" w:rsidRPr="00636E82" w14:paraId="4DF37C44" w14:textId="77777777" w:rsidTr="008B2DF7">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55" w:type="dxa"/>
          </w:tcPr>
          <w:p w14:paraId="7D219800" w14:textId="1E47CC46" w:rsidR="00F953CF" w:rsidRPr="00636E82" w:rsidRDefault="00F953CF" w:rsidP="00F953CF">
            <w:pPr>
              <w:rPr>
                <w:rFonts w:eastAsia="MS Mincho"/>
                <w:bCs/>
                <w:lang w:eastAsia="ja-JP"/>
              </w:rPr>
            </w:pPr>
            <w:proofErr w:type="gramStart"/>
            <w:r>
              <w:rPr>
                <w:rFonts w:eastAsia="DengXian" w:hint="eastAsia"/>
                <w:bCs/>
                <w:lang w:eastAsia="zh-CN"/>
              </w:rPr>
              <w:t>Y</w:t>
            </w:r>
            <w:r>
              <w:rPr>
                <w:rFonts w:eastAsia="DengXian"/>
                <w:bCs/>
                <w:lang w:eastAsia="zh-CN"/>
              </w:rPr>
              <w:t>es</w:t>
            </w:r>
            <w:proofErr w:type="gramEnd"/>
            <w:r>
              <w:rPr>
                <w:rFonts w:eastAsia="DengXian"/>
                <w:bCs/>
                <w:lang w:eastAsia="zh-CN"/>
              </w:rPr>
              <w:t xml:space="preserve">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008B2DF7">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008B2DF7">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008B2DF7">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r w:rsidR="00A0435D" w:rsidRPr="00636E82" w14:paraId="3964B96E" w14:textId="77777777" w:rsidTr="008B2DF7">
        <w:trPr>
          <w:trHeight w:val="127"/>
        </w:trPr>
        <w:tc>
          <w:tcPr>
            <w:tcW w:w="2295" w:type="dxa"/>
            <w:shd w:val="clear" w:color="auto" w:fill="auto"/>
          </w:tcPr>
          <w:p w14:paraId="63A71971" w14:textId="694E9BDA" w:rsidR="00A0435D" w:rsidRDefault="00A0435D" w:rsidP="004036A9">
            <w:pPr>
              <w:rPr>
                <w:rFonts w:eastAsia="MS Mincho"/>
                <w:bCs/>
                <w:lang w:eastAsia="ja-JP"/>
              </w:rPr>
            </w:pPr>
            <w:r>
              <w:rPr>
                <w:rFonts w:hint="eastAsia"/>
                <w:bCs/>
                <w:lang w:eastAsia="zh-CN"/>
              </w:rPr>
              <w:t>CATT</w:t>
            </w:r>
          </w:p>
        </w:tc>
        <w:tc>
          <w:tcPr>
            <w:tcW w:w="1755" w:type="dxa"/>
          </w:tcPr>
          <w:p w14:paraId="1C87EB3B" w14:textId="07BDDD41" w:rsidR="00A0435D" w:rsidRDefault="00A0435D" w:rsidP="004036A9">
            <w:pPr>
              <w:rPr>
                <w:rFonts w:eastAsia="MS Mincho"/>
                <w:bCs/>
                <w:lang w:eastAsia="ja-JP"/>
              </w:rPr>
            </w:pPr>
            <w:r>
              <w:rPr>
                <w:rFonts w:hint="eastAsia"/>
                <w:bCs/>
                <w:lang w:eastAsia="zh-CN"/>
              </w:rPr>
              <w:t>Yes</w:t>
            </w:r>
          </w:p>
        </w:tc>
        <w:tc>
          <w:tcPr>
            <w:tcW w:w="5546" w:type="dxa"/>
            <w:shd w:val="clear" w:color="auto" w:fill="auto"/>
          </w:tcPr>
          <w:p w14:paraId="2557EE7B" w14:textId="77777777" w:rsidR="00A0435D" w:rsidRDefault="00A0435D" w:rsidP="004036A9">
            <w:pPr>
              <w:rPr>
                <w:rFonts w:eastAsia="MS Mincho"/>
                <w:bCs/>
                <w:lang w:eastAsia="ja-JP"/>
              </w:rPr>
            </w:pPr>
          </w:p>
        </w:tc>
      </w:tr>
      <w:tr w:rsidR="00735DB6" w:rsidRPr="00636E82" w14:paraId="48BFBB19" w14:textId="77777777" w:rsidTr="008B2DF7">
        <w:trPr>
          <w:trHeight w:val="127"/>
        </w:trPr>
        <w:tc>
          <w:tcPr>
            <w:tcW w:w="2295" w:type="dxa"/>
            <w:shd w:val="clear" w:color="auto" w:fill="auto"/>
          </w:tcPr>
          <w:p w14:paraId="6E090966" w14:textId="4D9D62DF" w:rsidR="00735DB6" w:rsidRDefault="00735DB6" w:rsidP="004036A9">
            <w:pPr>
              <w:rPr>
                <w:bCs/>
                <w:lang w:eastAsia="zh-CN"/>
              </w:rPr>
            </w:pPr>
            <w:r>
              <w:rPr>
                <w:bCs/>
                <w:lang w:eastAsia="zh-CN"/>
              </w:rPr>
              <w:t>Google</w:t>
            </w:r>
          </w:p>
        </w:tc>
        <w:tc>
          <w:tcPr>
            <w:tcW w:w="1755" w:type="dxa"/>
          </w:tcPr>
          <w:p w14:paraId="6BBA8E08" w14:textId="1F61C27C" w:rsidR="00735DB6" w:rsidRDefault="00735DB6" w:rsidP="004036A9">
            <w:pPr>
              <w:rPr>
                <w:bCs/>
                <w:lang w:eastAsia="zh-CN"/>
              </w:rPr>
            </w:pPr>
            <w:r>
              <w:rPr>
                <w:bCs/>
                <w:lang w:eastAsia="zh-CN"/>
              </w:rPr>
              <w:t>Yes</w:t>
            </w:r>
          </w:p>
        </w:tc>
        <w:tc>
          <w:tcPr>
            <w:tcW w:w="5546" w:type="dxa"/>
            <w:shd w:val="clear" w:color="auto" w:fill="auto"/>
          </w:tcPr>
          <w:p w14:paraId="6EE7AC09" w14:textId="77777777" w:rsidR="00735DB6" w:rsidRDefault="00735DB6" w:rsidP="004036A9">
            <w:pPr>
              <w:rPr>
                <w:rFonts w:eastAsia="MS Mincho"/>
                <w:bCs/>
                <w:lang w:eastAsia="ja-JP"/>
              </w:rPr>
            </w:pPr>
          </w:p>
        </w:tc>
      </w:tr>
      <w:tr w:rsidR="004B0E32" w:rsidRPr="00636E82" w14:paraId="72039B60" w14:textId="77777777" w:rsidTr="008B2DF7">
        <w:trPr>
          <w:trHeight w:val="132"/>
        </w:trPr>
        <w:tc>
          <w:tcPr>
            <w:tcW w:w="2295" w:type="dxa"/>
            <w:shd w:val="clear" w:color="auto" w:fill="auto"/>
          </w:tcPr>
          <w:p w14:paraId="12ACBD24" w14:textId="77777777" w:rsidR="004B0E32" w:rsidRPr="00636E82" w:rsidRDefault="004B0E32" w:rsidP="001E5C6B">
            <w:pPr>
              <w:rPr>
                <w:rFonts w:eastAsia="MS Mincho"/>
                <w:bCs/>
                <w:lang w:eastAsia="ja-JP"/>
              </w:rPr>
            </w:pPr>
            <w:r>
              <w:rPr>
                <w:rFonts w:eastAsia="MS Mincho"/>
                <w:bCs/>
                <w:lang w:eastAsia="ja-JP"/>
              </w:rPr>
              <w:t>OPPO</w:t>
            </w:r>
          </w:p>
        </w:tc>
        <w:tc>
          <w:tcPr>
            <w:tcW w:w="1755" w:type="dxa"/>
          </w:tcPr>
          <w:p w14:paraId="07E0BD70" w14:textId="77777777" w:rsidR="004B0E32" w:rsidRPr="00636E82" w:rsidRDefault="004B0E32" w:rsidP="001E5C6B">
            <w:pPr>
              <w:rPr>
                <w:rFonts w:eastAsia="MS Mincho"/>
                <w:bCs/>
                <w:lang w:eastAsia="ja-JP"/>
              </w:rPr>
            </w:pPr>
            <w:r>
              <w:rPr>
                <w:rFonts w:eastAsia="MS Mincho"/>
                <w:bCs/>
                <w:lang w:eastAsia="ja-JP"/>
              </w:rPr>
              <w:t>Yes</w:t>
            </w:r>
          </w:p>
        </w:tc>
        <w:tc>
          <w:tcPr>
            <w:tcW w:w="5546" w:type="dxa"/>
            <w:shd w:val="clear" w:color="auto" w:fill="auto"/>
          </w:tcPr>
          <w:p w14:paraId="53D01D5F" w14:textId="77777777" w:rsidR="004B0E32" w:rsidRPr="00636E82" w:rsidRDefault="004B0E32" w:rsidP="001E5C6B">
            <w:pPr>
              <w:rPr>
                <w:rFonts w:eastAsia="MS Mincho"/>
                <w:bCs/>
                <w:lang w:eastAsia="ja-JP"/>
              </w:rPr>
            </w:pPr>
          </w:p>
        </w:tc>
      </w:tr>
      <w:tr w:rsidR="004B0E32" w:rsidRPr="00636E82" w14:paraId="57E1F625" w14:textId="77777777" w:rsidTr="008B2DF7">
        <w:trPr>
          <w:trHeight w:val="127"/>
        </w:trPr>
        <w:tc>
          <w:tcPr>
            <w:tcW w:w="2295" w:type="dxa"/>
            <w:shd w:val="clear" w:color="auto" w:fill="auto"/>
          </w:tcPr>
          <w:p w14:paraId="6C1C892F" w14:textId="7D3CCAFE" w:rsidR="004B0E32" w:rsidRDefault="00C268AA" w:rsidP="004036A9">
            <w:pPr>
              <w:rPr>
                <w:bCs/>
                <w:lang w:eastAsia="zh-CN"/>
              </w:rPr>
            </w:pPr>
            <w:r>
              <w:rPr>
                <w:bCs/>
                <w:lang w:eastAsia="zh-CN"/>
              </w:rPr>
              <w:t>Inmarsat</w:t>
            </w:r>
          </w:p>
        </w:tc>
        <w:tc>
          <w:tcPr>
            <w:tcW w:w="1755" w:type="dxa"/>
          </w:tcPr>
          <w:p w14:paraId="1DC7B455" w14:textId="492584D7" w:rsidR="004B0E32" w:rsidRDefault="00C268AA" w:rsidP="004036A9">
            <w:pPr>
              <w:rPr>
                <w:bCs/>
                <w:lang w:eastAsia="zh-CN"/>
              </w:rPr>
            </w:pPr>
            <w:proofErr w:type="gramStart"/>
            <w:r>
              <w:rPr>
                <w:bCs/>
                <w:lang w:eastAsia="zh-CN"/>
              </w:rPr>
              <w:t>Yes</w:t>
            </w:r>
            <w:proofErr w:type="gramEnd"/>
            <w:r>
              <w:rPr>
                <w:bCs/>
                <w:lang w:eastAsia="zh-CN"/>
              </w:rPr>
              <w:t xml:space="preserve"> with comments</w:t>
            </w:r>
          </w:p>
        </w:tc>
        <w:tc>
          <w:tcPr>
            <w:tcW w:w="5546" w:type="dxa"/>
            <w:shd w:val="clear" w:color="auto" w:fill="auto"/>
          </w:tcPr>
          <w:p w14:paraId="115DD5DB" w14:textId="4116098B" w:rsidR="004B0E32" w:rsidRDefault="00C268AA" w:rsidP="004036A9">
            <w:pPr>
              <w:rPr>
                <w:rFonts w:eastAsia="MS Mincho"/>
                <w:bCs/>
                <w:lang w:eastAsia="ja-JP"/>
              </w:rPr>
            </w:pPr>
            <w:r>
              <w:rPr>
                <w:rFonts w:eastAsia="MS Mincho"/>
                <w:bCs/>
                <w:lang w:eastAsia="ja-JP"/>
              </w:rPr>
              <w:t xml:space="preserve">We agree with Eutelsat’s suggestion.  </w:t>
            </w:r>
          </w:p>
        </w:tc>
      </w:tr>
      <w:tr w:rsidR="008B2DF7" w:rsidRPr="00636E82" w14:paraId="6DC480C2" w14:textId="77777777" w:rsidTr="001E5C6B">
        <w:trPr>
          <w:trHeight w:val="127"/>
        </w:trPr>
        <w:tc>
          <w:tcPr>
            <w:tcW w:w="2295" w:type="dxa"/>
            <w:shd w:val="clear" w:color="auto" w:fill="auto"/>
          </w:tcPr>
          <w:p w14:paraId="7DCAB468" w14:textId="77777777" w:rsidR="008B2DF7" w:rsidRDefault="008B2DF7" w:rsidP="001E5C6B">
            <w:pPr>
              <w:rPr>
                <w:bCs/>
                <w:lang w:eastAsia="zh-CN"/>
              </w:rPr>
            </w:pPr>
            <w:proofErr w:type="spellStart"/>
            <w:r>
              <w:rPr>
                <w:bCs/>
                <w:lang w:eastAsia="zh-CN"/>
              </w:rPr>
              <w:t>InterDigital</w:t>
            </w:r>
            <w:proofErr w:type="spellEnd"/>
          </w:p>
        </w:tc>
        <w:tc>
          <w:tcPr>
            <w:tcW w:w="1755" w:type="dxa"/>
          </w:tcPr>
          <w:p w14:paraId="6477FBEE" w14:textId="77777777" w:rsidR="008B2DF7" w:rsidRDefault="008B2DF7" w:rsidP="001E5C6B">
            <w:pPr>
              <w:rPr>
                <w:bCs/>
                <w:lang w:eastAsia="zh-CN"/>
              </w:rPr>
            </w:pPr>
            <w:r>
              <w:rPr>
                <w:bCs/>
                <w:lang w:eastAsia="zh-CN"/>
              </w:rPr>
              <w:t>Yes</w:t>
            </w:r>
          </w:p>
        </w:tc>
        <w:tc>
          <w:tcPr>
            <w:tcW w:w="5546" w:type="dxa"/>
            <w:shd w:val="clear" w:color="auto" w:fill="auto"/>
          </w:tcPr>
          <w:p w14:paraId="6A08C6EE" w14:textId="77777777" w:rsidR="008B2DF7" w:rsidRDefault="008B2DF7" w:rsidP="001E5C6B">
            <w:pPr>
              <w:rPr>
                <w:rFonts w:eastAsia="MS Mincho"/>
                <w:bCs/>
                <w:lang w:eastAsia="ja-JP"/>
              </w:rPr>
            </w:pPr>
          </w:p>
        </w:tc>
      </w:tr>
      <w:tr w:rsidR="004B0E32" w:rsidRPr="00636E82" w14:paraId="59EC871C" w14:textId="77777777" w:rsidTr="008B2DF7">
        <w:trPr>
          <w:trHeight w:val="127"/>
        </w:trPr>
        <w:tc>
          <w:tcPr>
            <w:tcW w:w="2295" w:type="dxa"/>
            <w:shd w:val="clear" w:color="auto" w:fill="auto"/>
          </w:tcPr>
          <w:p w14:paraId="0A776D4F" w14:textId="7A129FCF" w:rsidR="004B0E32" w:rsidRDefault="007268B2" w:rsidP="004036A9">
            <w:pPr>
              <w:rPr>
                <w:bCs/>
                <w:lang w:eastAsia="zh-CN"/>
              </w:rPr>
            </w:pPr>
            <w:r>
              <w:rPr>
                <w:bCs/>
                <w:lang w:eastAsia="zh-CN"/>
              </w:rPr>
              <w:t>Sateliot</w:t>
            </w:r>
          </w:p>
        </w:tc>
        <w:tc>
          <w:tcPr>
            <w:tcW w:w="1755" w:type="dxa"/>
          </w:tcPr>
          <w:p w14:paraId="22A923ED" w14:textId="090B2F66" w:rsidR="004B0E32" w:rsidRDefault="007268B2" w:rsidP="004036A9">
            <w:pPr>
              <w:rPr>
                <w:bCs/>
                <w:lang w:eastAsia="zh-CN"/>
              </w:rPr>
            </w:pPr>
            <w:r>
              <w:rPr>
                <w:bCs/>
                <w:lang w:eastAsia="zh-CN"/>
              </w:rPr>
              <w:t>Yes</w:t>
            </w:r>
          </w:p>
        </w:tc>
        <w:tc>
          <w:tcPr>
            <w:tcW w:w="5546" w:type="dxa"/>
            <w:shd w:val="clear" w:color="auto" w:fill="auto"/>
          </w:tcPr>
          <w:p w14:paraId="4DD405BA" w14:textId="411D2442" w:rsidR="004B0E32" w:rsidRDefault="007268B2" w:rsidP="004036A9">
            <w:pPr>
              <w:rPr>
                <w:rFonts w:eastAsia="MS Mincho"/>
                <w:bCs/>
                <w:lang w:eastAsia="ja-JP"/>
              </w:rPr>
            </w:pPr>
            <w:r>
              <w:rPr>
                <w:rFonts w:eastAsia="MS Mincho"/>
                <w:bCs/>
                <w:lang w:eastAsia="ja-JP"/>
              </w:rPr>
              <w:t>Agree with previous suggestion of reflecting the names of the original TLE parameters</w:t>
            </w:r>
          </w:p>
        </w:tc>
      </w:tr>
      <w:tr w:rsidR="004B0E32" w:rsidRPr="00636E82" w14:paraId="5ECFBB80" w14:textId="77777777" w:rsidTr="008B2DF7">
        <w:trPr>
          <w:trHeight w:val="127"/>
        </w:trPr>
        <w:tc>
          <w:tcPr>
            <w:tcW w:w="2295" w:type="dxa"/>
            <w:shd w:val="clear" w:color="auto" w:fill="auto"/>
          </w:tcPr>
          <w:p w14:paraId="2ED8802F" w14:textId="0BB8AFB0" w:rsidR="004B0E32" w:rsidRDefault="007A7003" w:rsidP="004036A9">
            <w:pPr>
              <w:rPr>
                <w:bCs/>
                <w:lang w:eastAsia="zh-CN"/>
              </w:rPr>
            </w:pPr>
            <w:r>
              <w:rPr>
                <w:bCs/>
                <w:lang w:eastAsia="zh-CN"/>
              </w:rPr>
              <w:t>Novamin</w:t>
            </w:r>
            <w:r w:rsidRPr="007A7003">
              <w:rPr>
                <w:bCs/>
                <w:lang w:eastAsia="zh-CN"/>
              </w:rPr>
              <w:t>t</w:t>
            </w:r>
            <w:r>
              <w:rPr>
                <w:bCs/>
                <w:lang w:eastAsia="zh-CN"/>
              </w:rPr>
              <w:t xml:space="preserve"> </w:t>
            </w:r>
          </w:p>
        </w:tc>
        <w:tc>
          <w:tcPr>
            <w:tcW w:w="1755" w:type="dxa"/>
          </w:tcPr>
          <w:p w14:paraId="42BA5C12" w14:textId="35AE1786" w:rsidR="004B0E32" w:rsidRDefault="007A7003" w:rsidP="004036A9">
            <w:pPr>
              <w:rPr>
                <w:bCs/>
                <w:lang w:eastAsia="zh-CN"/>
              </w:rPr>
            </w:pPr>
            <w:r>
              <w:rPr>
                <w:bCs/>
                <w:lang w:eastAsia="zh-CN"/>
              </w:rPr>
              <w:t xml:space="preserve">Yes </w:t>
            </w:r>
          </w:p>
        </w:tc>
        <w:tc>
          <w:tcPr>
            <w:tcW w:w="5546" w:type="dxa"/>
            <w:shd w:val="clear" w:color="auto" w:fill="auto"/>
          </w:tcPr>
          <w:p w14:paraId="026B05F2" w14:textId="698EE7A6" w:rsidR="004B0E32" w:rsidRDefault="007A7003" w:rsidP="00AD3EF9">
            <w:pPr>
              <w:rPr>
                <w:rFonts w:eastAsia="MS Mincho"/>
                <w:bCs/>
                <w:lang w:eastAsia="ja-JP"/>
              </w:rPr>
            </w:pPr>
            <w:r>
              <w:rPr>
                <w:rFonts w:eastAsia="MS Mincho"/>
                <w:bCs/>
                <w:lang w:eastAsia="ja-JP"/>
              </w:rPr>
              <w:t>Suppor</w:t>
            </w:r>
            <w:r w:rsidRPr="007A7003">
              <w:rPr>
                <w:rFonts w:eastAsia="MS Mincho"/>
                <w:bCs/>
                <w:lang w:eastAsia="ja-JP"/>
              </w:rPr>
              <w:t>t</w:t>
            </w:r>
            <w:r>
              <w:rPr>
                <w:rFonts w:eastAsia="MS Mincho"/>
                <w:bCs/>
                <w:lang w:eastAsia="ja-JP"/>
              </w:rPr>
              <w:t xml:space="preserve"> Eutelsat’s suggestion of reflecting the original TLE parameters</w:t>
            </w:r>
            <w:r w:rsidR="00AD3EF9">
              <w:rPr>
                <w:rFonts w:eastAsia="MS Mincho"/>
                <w:bCs/>
                <w:lang w:eastAsia="ja-JP"/>
              </w:rPr>
              <w:t xml:space="preserve"> names</w:t>
            </w:r>
          </w:p>
        </w:tc>
      </w:tr>
      <w:tr w:rsidR="00ED7997" w:rsidRPr="00636E82" w14:paraId="1C4654E5" w14:textId="77777777" w:rsidTr="008B2DF7">
        <w:trPr>
          <w:trHeight w:val="127"/>
        </w:trPr>
        <w:tc>
          <w:tcPr>
            <w:tcW w:w="2295" w:type="dxa"/>
            <w:shd w:val="clear" w:color="auto" w:fill="auto"/>
          </w:tcPr>
          <w:p w14:paraId="0BA47759" w14:textId="2A9AEDDB" w:rsidR="00ED7997" w:rsidRDefault="00ED7997" w:rsidP="00ED7997">
            <w:pPr>
              <w:rPr>
                <w:bCs/>
                <w:lang w:eastAsia="zh-CN"/>
              </w:rPr>
            </w:pPr>
            <w:r>
              <w:rPr>
                <w:bCs/>
                <w:lang w:eastAsia="zh-CN"/>
              </w:rPr>
              <w:t>GateHouse</w:t>
            </w:r>
          </w:p>
        </w:tc>
        <w:tc>
          <w:tcPr>
            <w:tcW w:w="1755" w:type="dxa"/>
          </w:tcPr>
          <w:p w14:paraId="3F8354EB" w14:textId="14A3B125" w:rsidR="00ED7997" w:rsidRDefault="00ED7997" w:rsidP="00ED7997">
            <w:pPr>
              <w:rPr>
                <w:bCs/>
                <w:lang w:eastAsia="zh-CN"/>
              </w:rPr>
            </w:pPr>
            <w:r>
              <w:rPr>
                <w:bCs/>
                <w:lang w:eastAsia="zh-CN"/>
              </w:rPr>
              <w:t>Yes</w:t>
            </w:r>
          </w:p>
        </w:tc>
        <w:tc>
          <w:tcPr>
            <w:tcW w:w="5546" w:type="dxa"/>
            <w:shd w:val="clear" w:color="auto" w:fill="auto"/>
          </w:tcPr>
          <w:p w14:paraId="2C5D8F11" w14:textId="66CF8FF6" w:rsidR="00ED7997" w:rsidRDefault="00ED7997" w:rsidP="00ED7997">
            <w:pPr>
              <w:rPr>
                <w:rFonts w:eastAsia="MS Mincho"/>
                <w:bCs/>
                <w:lang w:eastAsia="ja-JP"/>
              </w:rPr>
            </w:pPr>
            <w:r>
              <w:rPr>
                <w:rFonts w:eastAsia="MS Mincho"/>
                <w:bCs/>
                <w:lang w:eastAsia="ja-JP"/>
              </w:rPr>
              <w:t>Agree to EUTELSAT suggestion (supported by INMARSAT, SATELIOT)</w:t>
            </w:r>
          </w:p>
        </w:tc>
      </w:tr>
      <w:tr w:rsidR="00CA6AFB" w:rsidRPr="00636E82" w14:paraId="7DA250EA" w14:textId="77777777" w:rsidTr="008B2DF7">
        <w:trPr>
          <w:trHeight w:val="127"/>
        </w:trPr>
        <w:tc>
          <w:tcPr>
            <w:tcW w:w="2295" w:type="dxa"/>
            <w:shd w:val="clear" w:color="auto" w:fill="auto"/>
          </w:tcPr>
          <w:p w14:paraId="2BFF5E59" w14:textId="34FEC79A" w:rsidR="00CA6AFB" w:rsidRDefault="00CA6AFB" w:rsidP="00ED7997">
            <w:pPr>
              <w:rPr>
                <w:bCs/>
                <w:lang w:eastAsia="zh-CN"/>
              </w:rPr>
            </w:pPr>
            <w:r w:rsidRPr="00CA6AFB">
              <w:rPr>
                <w:bCs/>
                <w:lang w:eastAsia="zh-CN"/>
              </w:rPr>
              <w:t>Hughes/EchoStar</w:t>
            </w:r>
          </w:p>
        </w:tc>
        <w:tc>
          <w:tcPr>
            <w:tcW w:w="1755" w:type="dxa"/>
          </w:tcPr>
          <w:p w14:paraId="7ED35532" w14:textId="32AD0435" w:rsidR="00CA6AFB" w:rsidRDefault="00CA6AFB" w:rsidP="00ED7997">
            <w:pPr>
              <w:rPr>
                <w:bCs/>
                <w:lang w:eastAsia="zh-CN"/>
              </w:rPr>
            </w:pPr>
            <w:r>
              <w:rPr>
                <w:bCs/>
                <w:lang w:eastAsia="zh-CN"/>
              </w:rPr>
              <w:t>Yes</w:t>
            </w:r>
          </w:p>
        </w:tc>
        <w:tc>
          <w:tcPr>
            <w:tcW w:w="5546" w:type="dxa"/>
            <w:shd w:val="clear" w:color="auto" w:fill="auto"/>
          </w:tcPr>
          <w:p w14:paraId="0C784957" w14:textId="77777777" w:rsidR="00CA6AFB" w:rsidRDefault="00CA6AFB" w:rsidP="00ED7997">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504F62">
      <w:pPr>
        <w:pStyle w:val="ListParagraph"/>
        <w:numPr>
          <w:ilvl w:val="0"/>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lastRenderedPageBreak/>
        <w:t xml:space="preserve">The Epoch time parameter within TLE is encoded as the last two digits of the Epoch year, and the </w:t>
      </w:r>
      <w:proofErr w:type="gramStart"/>
      <w:r w:rsidRPr="00636E82">
        <w:rPr>
          <w:rFonts w:ascii="Times New Roman" w:hAnsi="Times New Roman"/>
          <w:sz w:val="20"/>
          <w:szCs w:val="20"/>
        </w:rPr>
        <w:t>Epoch day</w:t>
      </w:r>
      <w:proofErr w:type="gramEnd"/>
      <w:r w:rsidRPr="00636E82">
        <w:rPr>
          <w:rFonts w:ascii="Times New Roman" w:hAnsi="Times New Roman"/>
          <w:sz w:val="20"/>
          <w:szCs w:val="20"/>
        </w:rPr>
        <w:t xml:space="preserve"> down to a granularity of ~1 microsecond and would need 44 bits. To reduce this size, Epoch* defines the offset to the actual Epoch and is limited to a range of +/- 1048575 seconds (+/</w:t>
      </w:r>
      <w:proofErr w:type="gramStart"/>
      <w:r w:rsidRPr="00636E82">
        <w:rPr>
          <w:rFonts w:ascii="Times New Roman" w:hAnsi="Times New Roman"/>
          <w:sz w:val="20"/>
          <w:szCs w:val="20"/>
        </w:rPr>
        <w:t>-  ~</w:t>
      </w:r>
      <w:proofErr w:type="gramEnd"/>
      <w:r w:rsidRPr="00636E82">
        <w:rPr>
          <w:rFonts w:ascii="Times New Roman" w:hAnsi="Times New Roman"/>
          <w:sz w:val="20"/>
          <w:szCs w:val="20"/>
        </w:rPr>
        <w:t xml:space="preserve">12.1 days) referenced at the start of the current week. (This is considered a sufficient time to have a new TLE update). </w:t>
      </w:r>
    </w:p>
    <w:p w14:paraId="24D9353C" w14:textId="77777777" w:rsidR="00522D60" w:rsidRPr="00636E82" w:rsidRDefault="00522D60" w:rsidP="00504F62">
      <w:pPr>
        <w:pStyle w:val="ListParagraph"/>
        <w:numPr>
          <w:ilvl w:val="0"/>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504F62">
      <w:pPr>
        <w:pStyle w:val="ListParagraph"/>
        <w:numPr>
          <w:ilvl w:val="0"/>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4AA4CC8" w:rsidR="00522D60" w:rsidRDefault="00522D60" w:rsidP="00522D60">
      <w:pPr>
        <w:pStyle w:val="Doc-title"/>
      </w:pPr>
    </w:p>
    <w:p w14:paraId="69C3B47B" w14:textId="77777777" w:rsidR="00E6516C" w:rsidRPr="001B121D" w:rsidRDefault="00E6516C" w:rsidP="00E6516C">
      <w:pPr>
        <w:pStyle w:val="Heading3"/>
        <w:rPr>
          <w:color w:val="00B050"/>
        </w:rPr>
      </w:pPr>
      <w:r w:rsidRPr="001B121D">
        <w:rPr>
          <w:color w:val="00B050"/>
        </w:rPr>
        <w:t>Summary</w:t>
      </w:r>
      <w:r>
        <w:rPr>
          <w:color w:val="00B050"/>
        </w:rPr>
        <w:t xml:space="preserve"> - </w:t>
      </w:r>
      <w:r w:rsidRPr="00A542A4">
        <w:rPr>
          <w:color w:val="00B050"/>
        </w:rPr>
        <w:t>Question 4.</w:t>
      </w:r>
      <w:r>
        <w:rPr>
          <w:color w:val="00B050"/>
        </w:rPr>
        <w:t>2</w:t>
      </w:r>
    </w:p>
    <w:p w14:paraId="13EFB392" w14:textId="77777777" w:rsidR="00E6516C" w:rsidRPr="002156F8" w:rsidRDefault="00E6516C" w:rsidP="00E6516C">
      <w:pPr>
        <w:pStyle w:val="Doc-title"/>
        <w:rPr>
          <w:color w:val="00B050"/>
        </w:rPr>
      </w:pPr>
      <w:r w:rsidRPr="002156F8">
        <w:rPr>
          <w:color w:val="00B050"/>
        </w:rPr>
        <w:t xml:space="preserve">Companies agree to the proposed SGP4/SDP4 ASN.1 parameters. </w:t>
      </w:r>
    </w:p>
    <w:p w14:paraId="6DC89631" w14:textId="77777777" w:rsidR="00E6516C" w:rsidRPr="002156F8" w:rsidRDefault="00E6516C" w:rsidP="00E6516C">
      <w:pPr>
        <w:pStyle w:val="Doc-title"/>
        <w:rPr>
          <w:color w:val="00B050"/>
        </w:rPr>
      </w:pPr>
      <w:r w:rsidRPr="002156F8">
        <w:rPr>
          <w:color w:val="00B050"/>
        </w:rPr>
        <w:t>Per Eutelsat’s suggestion the naming convention should follow that of the conventional TLE format.</w:t>
      </w:r>
    </w:p>
    <w:p w14:paraId="4336D1CF" w14:textId="77777777" w:rsidR="00E6516C" w:rsidRPr="002156F8" w:rsidRDefault="00E6516C" w:rsidP="00E6516C">
      <w:pPr>
        <w:pStyle w:val="Doc-text2"/>
        <w:rPr>
          <w:color w:val="00B050"/>
        </w:rPr>
      </w:pPr>
      <w:r w:rsidRPr="002156F8">
        <w:rPr>
          <w:color w:val="00B050"/>
        </w:rPr>
        <w:t>In addition, for ZTE’s comments/concerns:</w:t>
      </w:r>
    </w:p>
    <w:p w14:paraId="291BBD5B" w14:textId="77777777" w:rsidR="00E6516C" w:rsidRPr="002156F8" w:rsidRDefault="00E6516C" w:rsidP="00504F62">
      <w:pPr>
        <w:pStyle w:val="Doc-text2"/>
        <w:numPr>
          <w:ilvl w:val="0"/>
          <w:numId w:val="21"/>
        </w:numPr>
        <w:rPr>
          <w:color w:val="00B050"/>
        </w:rPr>
      </w:pPr>
      <w:r w:rsidRPr="002156F8">
        <w:rPr>
          <w:color w:val="00B050"/>
        </w:rPr>
        <w:t>There is no need for this extension, as you note it is just to use up the value range and keep the granularity to 1.</w:t>
      </w:r>
    </w:p>
    <w:p w14:paraId="283C06A8" w14:textId="77777777" w:rsidR="00E6516C" w:rsidRDefault="00E6516C" w:rsidP="00504F62">
      <w:pPr>
        <w:pStyle w:val="Doc-text2"/>
        <w:numPr>
          <w:ilvl w:val="0"/>
          <w:numId w:val="21"/>
        </w:numPr>
        <w:rPr>
          <w:color w:val="00B050"/>
        </w:rPr>
      </w:pPr>
      <w:r w:rsidRPr="002156F8">
        <w:rPr>
          <w:color w:val="00B050"/>
        </w:rPr>
        <w:t xml:space="preserve">The </w:t>
      </w:r>
      <w:r>
        <w:rPr>
          <w:color w:val="00B050"/>
        </w:rPr>
        <w:t xml:space="preserve">number of revolutions parameter is the number of revolutions that has passed from satellite launch to Epoch. </w:t>
      </w:r>
    </w:p>
    <w:p w14:paraId="21D81028" w14:textId="1B878112" w:rsidR="00E6516C" w:rsidRPr="002156F8" w:rsidRDefault="00E6516C" w:rsidP="00E6516C">
      <w:pPr>
        <w:pStyle w:val="Doc-text2"/>
        <w:ind w:left="1259" w:firstLine="0"/>
        <w:rPr>
          <w:color w:val="00B050"/>
        </w:rPr>
      </w:pPr>
      <w:r>
        <w:rPr>
          <w:color w:val="00B050"/>
        </w:rPr>
        <w:t>Anyway, this is an identifying parameter in the TLE-format and not</w:t>
      </w:r>
      <w:r w:rsidRPr="002156F8">
        <w:rPr>
          <w:color w:val="00B050"/>
        </w:rPr>
        <w:t xml:space="preserve"> </w:t>
      </w:r>
      <w:r>
        <w:rPr>
          <w:color w:val="00B050"/>
        </w:rPr>
        <w:t xml:space="preserve">used for the SGP4 propagator so upon your comment I have removed this parameter. </w:t>
      </w:r>
    </w:p>
    <w:p w14:paraId="34504822" w14:textId="06EC1207" w:rsidR="00E6516C" w:rsidRDefault="00E6516C" w:rsidP="00E6516C">
      <w:pPr>
        <w:pStyle w:val="Doc-text2"/>
      </w:pPr>
    </w:p>
    <w:p w14:paraId="297C4992" w14:textId="201F3444" w:rsidR="00E6516C" w:rsidRDefault="00E6516C" w:rsidP="00E6516C">
      <w:pPr>
        <w:pStyle w:val="Doc-text2"/>
      </w:pPr>
    </w:p>
    <w:p w14:paraId="6824E074" w14:textId="77777777" w:rsidR="00E6516C" w:rsidRPr="00E6516C" w:rsidRDefault="00E6516C" w:rsidP="00E6516C">
      <w:pPr>
        <w:pStyle w:val="Doc-text2"/>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504F62">
      <w:pPr>
        <w:pStyle w:val="Proposal"/>
        <w:numPr>
          <w:ilvl w:val="1"/>
          <w:numId w:val="1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504F62">
      <w:pPr>
        <w:pStyle w:val="Proposal"/>
        <w:numPr>
          <w:ilvl w:val="1"/>
          <w:numId w:val="1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504F62">
      <w:pPr>
        <w:pStyle w:val="Proposal"/>
        <w:numPr>
          <w:ilvl w:val="1"/>
          <w:numId w:val="1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504F62">
      <w:pPr>
        <w:pStyle w:val="Proposal"/>
        <w:numPr>
          <w:ilvl w:val="1"/>
          <w:numId w:val="1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00C83AB5">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00C83AB5">
        <w:trPr>
          <w:trHeight w:val="127"/>
        </w:trPr>
        <w:tc>
          <w:tcPr>
            <w:tcW w:w="2385" w:type="dxa"/>
            <w:shd w:val="clear" w:color="auto" w:fill="auto"/>
          </w:tcPr>
          <w:p w14:paraId="3D6BF3EA" w14:textId="4AFAD4AB" w:rsidR="00E776A5"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00" w:type="dxa"/>
          </w:tcPr>
          <w:p w14:paraId="717926FB" w14:textId="490F894D" w:rsidR="00E776A5" w:rsidRPr="00B90890" w:rsidRDefault="00E776A5" w:rsidP="00E776A5">
            <w:pPr>
              <w:pStyle w:val="ListParagraph"/>
              <w:ind w:left="0"/>
              <w:rPr>
                <w:rFonts w:eastAsia="SimSun"/>
                <w:bCs/>
                <w:lang w:eastAsia="zh-CN"/>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75E05E0B" w14:textId="77777777" w:rsidR="00E776A5" w:rsidRDefault="00E776A5" w:rsidP="00E776A5">
            <w:pPr>
              <w:pStyle w:val="ListParagraph"/>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ListParagraph"/>
              <w:ind w:left="0"/>
              <w:rPr>
                <w:rFonts w:eastAsia="MS Mincho"/>
                <w:bCs/>
                <w:lang w:eastAsia="ja-JP"/>
              </w:rPr>
            </w:pPr>
            <w:r>
              <w:rPr>
                <w:rFonts w:eastAsia="MS Mincho"/>
                <w:bCs/>
                <w:lang w:eastAsia="ja-JP"/>
              </w:rPr>
              <w:t xml:space="preserve">b) does that mean that the UE needs to know the (current) UTC time, </w:t>
            </w:r>
            <w:proofErr w:type="gramStart"/>
            <w:r>
              <w:rPr>
                <w:rFonts w:eastAsia="MS Mincho"/>
                <w:bCs/>
                <w:lang w:eastAsia="ja-JP"/>
              </w:rPr>
              <w:t>i.e.</w:t>
            </w:r>
            <w:proofErr w:type="gramEnd"/>
            <w:r>
              <w:rPr>
                <w:rFonts w:eastAsia="MS Mincho"/>
                <w:bCs/>
                <w:lang w:eastAsia="ja-JP"/>
              </w:rPr>
              <w:t xml:space="preserve"> that SIB16 shall also be broadcast</w:t>
            </w:r>
          </w:p>
        </w:tc>
      </w:tr>
      <w:tr w:rsidR="004036A9" w:rsidRPr="0019077C" w14:paraId="5AC63769" w14:textId="77777777" w:rsidTr="00C83AB5">
        <w:trPr>
          <w:trHeight w:val="127"/>
        </w:trPr>
        <w:tc>
          <w:tcPr>
            <w:tcW w:w="2385" w:type="dxa"/>
            <w:shd w:val="clear" w:color="auto" w:fill="auto"/>
          </w:tcPr>
          <w:p w14:paraId="20212F4F" w14:textId="36027213" w:rsidR="004036A9" w:rsidRPr="00B73DFD" w:rsidRDefault="004036A9" w:rsidP="004036A9">
            <w:pPr>
              <w:rPr>
                <w:rFonts w:eastAsia="DengXian"/>
                <w:bCs/>
                <w:lang w:eastAsia="zh-CN"/>
              </w:rPr>
            </w:pPr>
            <w:r>
              <w:rPr>
                <w:rFonts w:eastAsia="SimSun"/>
                <w:bCs/>
                <w:lang w:eastAsia="zh-CN"/>
              </w:rPr>
              <w:t>Ericsson</w:t>
            </w:r>
          </w:p>
        </w:tc>
        <w:tc>
          <w:tcPr>
            <w:tcW w:w="1800" w:type="dxa"/>
          </w:tcPr>
          <w:p w14:paraId="3420BD3F" w14:textId="16DF05D2" w:rsidR="004036A9" w:rsidRPr="00B73DFD" w:rsidRDefault="004036A9" w:rsidP="004036A9">
            <w:pPr>
              <w:rPr>
                <w:rFonts w:eastAsia="DengXian"/>
                <w:bCs/>
                <w:lang w:eastAsia="zh-CN"/>
              </w:rPr>
            </w:pPr>
            <w:r>
              <w:rPr>
                <w:rFonts w:eastAsia="SimSun"/>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00C83AB5">
        <w:trPr>
          <w:trHeight w:val="132"/>
        </w:trPr>
        <w:tc>
          <w:tcPr>
            <w:tcW w:w="2385" w:type="dxa"/>
            <w:shd w:val="clear" w:color="auto" w:fill="auto"/>
          </w:tcPr>
          <w:p w14:paraId="01488C44" w14:textId="5A78F680" w:rsidR="004036A9" w:rsidRPr="006A2C0E" w:rsidRDefault="005C70BE" w:rsidP="004036A9">
            <w:pPr>
              <w:rPr>
                <w:rFonts w:eastAsia="DengXian"/>
                <w:bCs/>
                <w:lang w:eastAsia="zh-CN"/>
              </w:rPr>
            </w:pPr>
            <w:r>
              <w:rPr>
                <w:rFonts w:eastAsia="DengXian"/>
                <w:bCs/>
                <w:lang w:eastAsia="zh-CN"/>
              </w:rPr>
              <w:t>MediaTek</w:t>
            </w:r>
          </w:p>
        </w:tc>
        <w:tc>
          <w:tcPr>
            <w:tcW w:w="1800" w:type="dxa"/>
          </w:tcPr>
          <w:p w14:paraId="5739CD5D" w14:textId="4846B606" w:rsidR="004036A9" w:rsidRPr="006A2C0E" w:rsidRDefault="005C70BE" w:rsidP="004036A9">
            <w:pPr>
              <w:rPr>
                <w:rFonts w:eastAsia="DengXian"/>
                <w:bCs/>
                <w:lang w:eastAsia="zh-CN"/>
              </w:rPr>
            </w:pPr>
            <w:r>
              <w:rPr>
                <w:rFonts w:eastAsia="DengXian"/>
                <w:bCs/>
                <w:lang w:eastAsia="zh-CN"/>
              </w:rPr>
              <w:t>Yes</w:t>
            </w:r>
          </w:p>
        </w:tc>
        <w:tc>
          <w:tcPr>
            <w:tcW w:w="5411" w:type="dxa"/>
            <w:shd w:val="clear" w:color="auto" w:fill="auto"/>
          </w:tcPr>
          <w:p w14:paraId="5F885F9F" w14:textId="77777777" w:rsidR="004036A9" w:rsidRPr="006A2C0E" w:rsidRDefault="004036A9" w:rsidP="004036A9">
            <w:pPr>
              <w:rPr>
                <w:rFonts w:eastAsia="DengXian"/>
                <w:bCs/>
                <w:lang w:eastAsia="zh-CN"/>
              </w:rPr>
            </w:pPr>
          </w:p>
        </w:tc>
      </w:tr>
      <w:tr w:rsidR="00F953CF" w:rsidRPr="0019077C" w14:paraId="30E6FF74" w14:textId="77777777" w:rsidTr="00C83AB5">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SimSun"/>
                <w:bCs/>
                <w:lang w:eastAsia="zh-CN"/>
              </w:rPr>
              <w:t>ZTE</w:t>
            </w:r>
          </w:p>
        </w:tc>
        <w:tc>
          <w:tcPr>
            <w:tcW w:w="1800" w:type="dxa"/>
          </w:tcPr>
          <w:p w14:paraId="76361077" w14:textId="34CC304E"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00C83AB5">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w:t>
            </w:r>
            <w:proofErr w:type="gramStart"/>
            <w:r>
              <w:rPr>
                <w:rFonts w:eastAsia="MS Mincho"/>
                <w:bCs/>
                <w:lang w:eastAsia="ja-JP"/>
              </w:rPr>
              <w:t>e.g.</w:t>
            </w:r>
            <w:proofErr w:type="gramEnd"/>
            <w:r>
              <w:rPr>
                <w:rFonts w:eastAsia="MS Mincho"/>
                <w:bCs/>
                <w:lang w:eastAsia="ja-JP"/>
              </w:rPr>
              <w:t xml:space="preserve">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00C83AB5">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proofErr w:type="gramStart"/>
            <w:r>
              <w:rPr>
                <w:rFonts w:hint="eastAsia"/>
                <w:bCs/>
                <w:lang w:eastAsia="zh-CN"/>
              </w:rPr>
              <w:t>Y</w:t>
            </w:r>
            <w:r>
              <w:rPr>
                <w:bCs/>
                <w:lang w:eastAsia="zh-CN"/>
              </w:rPr>
              <w:t>es</w:t>
            </w:r>
            <w:proofErr w:type="gramEnd"/>
            <w:r>
              <w:rPr>
                <w:bCs/>
                <w:lang w:eastAsia="zh-CN"/>
              </w:rPr>
              <w:t xml:space="preserve">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00C83AB5">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r w:rsidR="00A0435D" w:rsidRPr="0019077C" w14:paraId="1A45BEE4" w14:textId="77777777" w:rsidTr="00C83AB5">
        <w:trPr>
          <w:trHeight w:val="127"/>
        </w:trPr>
        <w:tc>
          <w:tcPr>
            <w:tcW w:w="2385" w:type="dxa"/>
            <w:shd w:val="clear" w:color="auto" w:fill="auto"/>
          </w:tcPr>
          <w:p w14:paraId="5F858381" w14:textId="3D36F42B" w:rsidR="00A0435D" w:rsidRDefault="00A0435D" w:rsidP="004036A9">
            <w:pPr>
              <w:rPr>
                <w:rFonts w:eastAsia="MS Mincho"/>
                <w:bCs/>
                <w:lang w:eastAsia="ja-JP"/>
              </w:rPr>
            </w:pPr>
            <w:r>
              <w:rPr>
                <w:rFonts w:hint="eastAsia"/>
                <w:bCs/>
                <w:lang w:eastAsia="zh-CN"/>
              </w:rPr>
              <w:t>CATT</w:t>
            </w:r>
          </w:p>
        </w:tc>
        <w:tc>
          <w:tcPr>
            <w:tcW w:w="1800" w:type="dxa"/>
          </w:tcPr>
          <w:p w14:paraId="2012E2B4" w14:textId="0041EC51" w:rsidR="00A0435D" w:rsidRDefault="00A0435D" w:rsidP="004036A9">
            <w:pPr>
              <w:rPr>
                <w:rFonts w:eastAsia="MS Mincho"/>
                <w:bCs/>
                <w:lang w:eastAsia="ja-JP"/>
              </w:rPr>
            </w:pPr>
            <w:r>
              <w:rPr>
                <w:rFonts w:hint="eastAsia"/>
                <w:bCs/>
                <w:lang w:eastAsia="zh-CN"/>
              </w:rPr>
              <w:t>Yes</w:t>
            </w:r>
          </w:p>
        </w:tc>
        <w:tc>
          <w:tcPr>
            <w:tcW w:w="5411" w:type="dxa"/>
            <w:shd w:val="clear" w:color="auto" w:fill="auto"/>
          </w:tcPr>
          <w:p w14:paraId="0F8FCA04" w14:textId="77777777" w:rsidR="00A0435D" w:rsidRPr="00314C0C" w:rsidRDefault="00A0435D" w:rsidP="004036A9">
            <w:pPr>
              <w:rPr>
                <w:rFonts w:eastAsia="MS Mincho"/>
                <w:bCs/>
                <w:lang w:eastAsia="ja-JP"/>
              </w:rPr>
            </w:pPr>
          </w:p>
        </w:tc>
      </w:tr>
      <w:tr w:rsidR="00735DB6" w:rsidRPr="0019077C" w14:paraId="577FA012" w14:textId="77777777" w:rsidTr="00C83AB5">
        <w:trPr>
          <w:trHeight w:val="127"/>
        </w:trPr>
        <w:tc>
          <w:tcPr>
            <w:tcW w:w="2385" w:type="dxa"/>
            <w:shd w:val="clear" w:color="auto" w:fill="auto"/>
          </w:tcPr>
          <w:p w14:paraId="75BEFEAF" w14:textId="06EACC0A" w:rsidR="00735DB6" w:rsidRDefault="00735DB6" w:rsidP="004036A9">
            <w:pPr>
              <w:rPr>
                <w:bCs/>
                <w:lang w:eastAsia="zh-CN"/>
              </w:rPr>
            </w:pPr>
            <w:r>
              <w:rPr>
                <w:bCs/>
                <w:lang w:eastAsia="zh-CN"/>
              </w:rPr>
              <w:t>Google</w:t>
            </w:r>
          </w:p>
        </w:tc>
        <w:tc>
          <w:tcPr>
            <w:tcW w:w="1800" w:type="dxa"/>
          </w:tcPr>
          <w:p w14:paraId="3B3D7DC1" w14:textId="1EDD4CB3" w:rsidR="00735DB6" w:rsidRDefault="00735DB6" w:rsidP="004036A9">
            <w:pPr>
              <w:rPr>
                <w:bCs/>
                <w:lang w:eastAsia="zh-CN"/>
              </w:rPr>
            </w:pPr>
            <w:r>
              <w:rPr>
                <w:bCs/>
                <w:lang w:eastAsia="zh-CN"/>
              </w:rPr>
              <w:t>Yes</w:t>
            </w:r>
          </w:p>
        </w:tc>
        <w:tc>
          <w:tcPr>
            <w:tcW w:w="5411" w:type="dxa"/>
            <w:shd w:val="clear" w:color="auto" w:fill="auto"/>
          </w:tcPr>
          <w:p w14:paraId="410E2A75" w14:textId="77777777" w:rsidR="00735DB6" w:rsidRPr="00314C0C" w:rsidRDefault="00735DB6" w:rsidP="004036A9">
            <w:pPr>
              <w:rPr>
                <w:rFonts w:eastAsia="MS Mincho"/>
                <w:bCs/>
                <w:lang w:eastAsia="ja-JP"/>
              </w:rPr>
            </w:pPr>
          </w:p>
        </w:tc>
      </w:tr>
      <w:tr w:rsidR="004B0E32" w:rsidRPr="0019077C" w14:paraId="387A70B7" w14:textId="77777777" w:rsidTr="00C83AB5">
        <w:trPr>
          <w:trHeight w:val="132"/>
        </w:trPr>
        <w:tc>
          <w:tcPr>
            <w:tcW w:w="2385" w:type="dxa"/>
            <w:shd w:val="clear" w:color="auto" w:fill="auto"/>
          </w:tcPr>
          <w:p w14:paraId="1F5C7772" w14:textId="77777777" w:rsidR="004B0E32" w:rsidRPr="00314C0C" w:rsidRDefault="004B0E32" w:rsidP="001E5C6B">
            <w:pPr>
              <w:rPr>
                <w:rFonts w:eastAsia="MS Mincho"/>
                <w:bCs/>
                <w:lang w:eastAsia="ja-JP"/>
              </w:rPr>
            </w:pPr>
            <w:r>
              <w:rPr>
                <w:rFonts w:eastAsia="MS Mincho"/>
                <w:bCs/>
                <w:lang w:eastAsia="ja-JP"/>
              </w:rPr>
              <w:t>OPPO</w:t>
            </w:r>
          </w:p>
        </w:tc>
        <w:tc>
          <w:tcPr>
            <w:tcW w:w="1800" w:type="dxa"/>
          </w:tcPr>
          <w:p w14:paraId="395F1054" w14:textId="77777777" w:rsidR="004B0E32" w:rsidRPr="00314C0C" w:rsidRDefault="004B0E32" w:rsidP="001E5C6B">
            <w:pPr>
              <w:rPr>
                <w:rFonts w:eastAsia="MS Mincho"/>
                <w:bCs/>
                <w:lang w:eastAsia="ja-JP"/>
              </w:rPr>
            </w:pPr>
            <w:r>
              <w:rPr>
                <w:rFonts w:eastAsia="MS Mincho"/>
                <w:bCs/>
                <w:lang w:eastAsia="ja-JP"/>
              </w:rPr>
              <w:t>Yes</w:t>
            </w:r>
          </w:p>
        </w:tc>
        <w:tc>
          <w:tcPr>
            <w:tcW w:w="5411" w:type="dxa"/>
            <w:shd w:val="clear" w:color="auto" w:fill="auto"/>
          </w:tcPr>
          <w:p w14:paraId="0F023E09" w14:textId="77777777" w:rsidR="004B0E32" w:rsidRDefault="004B0E32" w:rsidP="001E5C6B">
            <w:pPr>
              <w:rPr>
                <w:rFonts w:eastAsia="MS Mincho"/>
                <w:bCs/>
                <w:lang w:eastAsia="ja-JP"/>
              </w:rPr>
            </w:pPr>
            <w:r>
              <w:rPr>
                <w:rFonts w:eastAsia="MS Mincho"/>
                <w:bCs/>
                <w:lang w:eastAsia="ja-JP"/>
              </w:rPr>
              <w:t xml:space="preserve">SIB16 is not necessary for Epoch*. Anyway, an NTN UE shall support GNSS for pre-compensation, so it can obtain the UTC time precisely using GNSS, and Epoch* without the time info in SIB16 would be workable. </w:t>
            </w:r>
          </w:p>
          <w:p w14:paraId="641298BD" w14:textId="77777777" w:rsidR="004B0E32" w:rsidRPr="00314C0C" w:rsidRDefault="004B0E32" w:rsidP="001E5C6B">
            <w:pPr>
              <w:rPr>
                <w:rFonts w:eastAsia="MS Mincho"/>
                <w:bCs/>
                <w:lang w:eastAsia="ja-JP"/>
              </w:rPr>
            </w:pPr>
            <w:r>
              <w:rPr>
                <w:rFonts w:eastAsia="MS Mincho"/>
                <w:bCs/>
                <w:lang w:eastAsia="ja-JP"/>
              </w:rPr>
              <w:t>Therefore, we are fine for the 21-bits Epoch*.</w:t>
            </w:r>
          </w:p>
        </w:tc>
      </w:tr>
      <w:tr w:rsidR="004B0E32" w:rsidRPr="0019077C" w14:paraId="13A7971A" w14:textId="77777777" w:rsidTr="00C83AB5">
        <w:trPr>
          <w:trHeight w:val="127"/>
        </w:trPr>
        <w:tc>
          <w:tcPr>
            <w:tcW w:w="2385" w:type="dxa"/>
            <w:shd w:val="clear" w:color="auto" w:fill="auto"/>
          </w:tcPr>
          <w:p w14:paraId="01256E94" w14:textId="6C0FB999" w:rsidR="004B0E32" w:rsidRDefault="00F86658" w:rsidP="004036A9">
            <w:pPr>
              <w:rPr>
                <w:bCs/>
                <w:lang w:eastAsia="zh-CN"/>
              </w:rPr>
            </w:pPr>
            <w:r>
              <w:rPr>
                <w:bCs/>
                <w:lang w:eastAsia="zh-CN"/>
              </w:rPr>
              <w:t>Inmarsat</w:t>
            </w:r>
          </w:p>
        </w:tc>
        <w:tc>
          <w:tcPr>
            <w:tcW w:w="1800" w:type="dxa"/>
          </w:tcPr>
          <w:p w14:paraId="140FCFAD" w14:textId="6DCA62CC" w:rsidR="004B0E32" w:rsidRDefault="00F86658" w:rsidP="004036A9">
            <w:pPr>
              <w:rPr>
                <w:bCs/>
                <w:lang w:eastAsia="zh-CN"/>
              </w:rPr>
            </w:pPr>
            <w:r>
              <w:rPr>
                <w:bCs/>
                <w:lang w:eastAsia="zh-CN"/>
              </w:rPr>
              <w:t>Yes</w:t>
            </w:r>
          </w:p>
        </w:tc>
        <w:tc>
          <w:tcPr>
            <w:tcW w:w="5411" w:type="dxa"/>
            <w:shd w:val="clear" w:color="auto" w:fill="auto"/>
          </w:tcPr>
          <w:p w14:paraId="0F16EFA4" w14:textId="28E46071" w:rsidR="00F86658" w:rsidRDefault="00F86658" w:rsidP="00F86658">
            <w:pPr>
              <w:rPr>
                <w:rFonts w:eastAsia="MS Mincho"/>
                <w:bCs/>
                <w:lang w:eastAsia="ja-JP"/>
              </w:rPr>
            </w:pPr>
            <w:r>
              <w:rPr>
                <w:rFonts w:eastAsia="MS Mincho"/>
                <w:bCs/>
                <w:lang w:eastAsia="ja-JP"/>
              </w:rPr>
              <w:t xml:space="preserve">In response to concerns by Huawei and ZTE, in our understanding, </w:t>
            </w:r>
            <w:proofErr w:type="gramStart"/>
            <w:r>
              <w:rPr>
                <w:rFonts w:eastAsia="MS Mincho"/>
                <w:bCs/>
                <w:lang w:eastAsia="ja-JP"/>
              </w:rPr>
              <w:t>yes</w:t>
            </w:r>
            <w:proofErr w:type="gramEnd"/>
            <w:r>
              <w:rPr>
                <w:rFonts w:eastAsia="MS Mincho"/>
                <w:bCs/>
                <w:lang w:eastAsia="ja-JP"/>
              </w:rPr>
              <w:t xml:space="preserve"> the UE will need to know the current UTC time implicitly anyways (and thus have to maintain an up to date internal clock) to be able to decide when to wake up, so there is no need to further communicate the UTC time in SIB16.  It is assumed that the UE clock is correct</w:t>
            </w:r>
            <w:r w:rsidR="00964547">
              <w:rPr>
                <w:rFonts w:eastAsia="MS Mincho"/>
                <w:bCs/>
                <w:lang w:eastAsia="ja-JP"/>
              </w:rPr>
              <w:t xml:space="preserve"> and can determine current time (GNSS or other means)</w:t>
            </w:r>
            <w:r>
              <w:rPr>
                <w:rFonts w:eastAsia="MS Mincho"/>
                <w:bCs/>
                <w:lang w:eastAsia="ja-JP"/>
              </w:rPr>
              <w:t>.</w:t>
            </w:r>
          </w:p>
          <w:p w14:paraId="7DF42B6F" w14:textId="77777777" w:rsidR="00F86658" w:rsidRDefault="00F86658" w:rsidP="00F86658">
            <w:pPr>
              <w:rPr>
                <w:rFonts w:eastAsia="MS Mincho"/>
                <w:bCs/>
                <w:lang w:eastAsia="ja-JP"/>
              </w:rPr>
            </w:pPr>
            <w:r>
              <w:rPr>
                <w:rFonts w:eastAsia="MS Mincho"/>
                <w:bCs/>
                <w:lang w:eastAsia="ja-JP"/>
              </w:rPr>
              <w:t>Epoch* with reference to a previous, agreed-upon instant in time of the running week (</w:t>
            </w:r>
            <w:proofErr w:type="gramStart"/>
            <w:r>
              <w:rPr>
                <w:rFonts w:eastAsia="MS Mincho"/>
                <w:bCs/>
                <w:lang w:eastAsia="ja-JP"/>
              </w:rPr>
              <w:t>i.e.</w:t>
            </w:r>
            <w:proofErr w:type="gramEnd"/>
            <w:r>
              <w:rPr>
                <w:rFonts w:eastAsia="MS Mincho"/>
                <w:bCs/>
                <w:lang w:eastAsia="ja-JP"/>
              </w:rPr>
              <w:t xml:space="preserve"> Monday 00:00:00 UTC) is sufficient to be signalled so the UE can recover the ephemeris full Epoch.  </w:t>
            </w:r>
          </w:p>
          <w:p w14:paraId="3D9EE442" w14:textId="77777777" w:rsidR="004B0E32" w:rsidRPr="00314C0C" w:rsidRDefault="004B0E32" w:rsidP="004036A9">
            <w:pPr>
              <w:rPr>
                <w:rFonts w:eastAsia="MS Mincho"/>
                <w:bCs/>
                <w:lang w:eastAsia="ja-JP"/>
              </w:rPr>
            </w:pPr>
          </w:p>
        </w:tc>
      </w:tr>
      <w:tr w:rsidR="00C83AB5" w:rsidRPr="0019077C" w14:paraId="1E59F8F5" w14:textId="77777777" w:rsidTr="001E5C6B">
        <w:trPr>
          <w:trHeight w:val="127"/>
        </w:trPr>
        <w:tc>
          <w:tcPr>
            <w:tcW w:w="2385" w:type="dxa"/>
            <w:shd w:val="clear" w:color="auto" w:fill="auto"/>
          </w:tcPr>
          <w:p w14:paraId="5D2FCA55" w14:textId="77777777" w:rsidR="00C83AB5" w:rsidRDefault="00C83AB5" w:rsidP="001E5C6B">
            <w:pPr>
              <w:rPr>
                <w:bCs/>
                <w:lang w:eastAsia="zh-CN"/>
              </w:rPr>
            </w:pPr>
            <w:proofErr w:type="spellStart"/>
            <w:r>
              <w:rPr>
                <w:bCs/>
                <w:lang w:eastAsia="zh-CN"/>
              </w:rPr>
              <w:t>InterDigital</w:t>
            </w:r>
            <w:proofErr w:type="spellEnd"/>
          </w:p>
        </w:tc>
        <w:tc>
          <w:tcPr>
            <w:tcW w:w="1800" w:type="dxa"/>
          </w:tcPr>
          <w:p w14:paraId="0D71FFD7" w14:textId="77777777" w:rsidR="00C83AB5" w:rsidRDefault="00C83AB5" w:rsidP="001E5C6B">
            <w:pPr>
              <w:rPr>
                <w:bCs/>
                <w:lang w:eastAsia="zh-CN"/>
              </w:rPr>
            </w:pPr>
            <w:r>
              <w:rPr>
                <w:bCs/>
                <w:lang w:eastAsia="zh-CN"/>
              </w:rPr>
              <w:t>Yes</w:t>
            </w:r>
          </w:p>
        </w:tc>
        <w:tc>
          <w:tcPr>
            <w:tcW w:w="5411" w:type="dxa"/>
            <w:shd w:val="clear" w:color="auto" w:fill="auto"/>
          </w:tcPr>
          <w:p w14:paraId="6970903A" w14:textId="77777777" w:rsidR="00C83AB5" w:rsidRPr="00314C0C" w:rsidRDefault="00C83AB5" w:rsidP="001E5C6B">
            <w:pPr>
              <w:rPr>
                <w:rFonts w:eastAsia="MS Mincho"/>
                <w:bCs/>
                <w:lang w:eastAsia="ja-JP"/>
              </w:rPr>
            </w:pPr>
          </w:p>
        </w:tc>
      </w:tr>
      <w:tr w:rsidR="004B0E32" w:rsidRPr="0019077C" w14:paraId="0CE78533" w14:textId="77777777" w:rsidTr="00C83AB5">
        <w:trPr>
          <w:trHeight w:val="127"/>
        </w:trPr>
        <w:tc>
          <w:tcPr>
            <w:tcW w:w="2385" w:type="dxa"/>
            <w:shd w:val="clear" w:color="auto" w:fill="auto"/>
          </w:tcPr>
          <w:p w14:paraId="456CEB59" w14:textId="410D3D1B" w:rsidR="004B0E32" w:rsidRDefault="007268B2" w:rsidP="004036A9">
            <w:pPr>
              <w:rPr>
                <w:bCs/>
                <w:lang w:eastAsia="zh-CN"/>
              </w:rPr>
            </w:pPr>
            <w:r>
              <w:rPr>
                <w:bCs/>
                <w:lang w:eastAsia="zh-CN"/>
              </w:rPr>
              <w:t>Sateliot</w:t>
            </w:r>
          </w:p>
        </w:tc>
        <w:tc>
          <w:tcPr>
            <w:tcW w:w="1800" w:type="dxa"/>
          </w:tcPr>
          <w:p w14:paraId="7E8D8D5F" w14:textId="6F28DE09" w:rsidR="004B0E32" w:rsidRDefault="007268B2" w:rsidP="004036A9">
            <w:pPr>
              <w:rPr>
                <w:bCs/>
                <w:lang w:eastAsia="zh-CN"/>
              </w:rPr>
            </w:pPr>
            <w:r>
              <w:rPr>
                <w:bCs/>
                <w:lang w:eastAsia="zh-CN"/>
              </w:rPr>
              <w:t>Yes, with comments</w:t>
            </w:r>
          </w:p>
        </w:tc>
        <w:tc>
          <w:tcPr>
            <w:tcW w:w="5411" w:type="dxa"/>
            <w:shd w:val="clear" w:color="auto" w:fill="auto"/>
          </w:tcPr>
          <w:p w14:paraId="319418C1" w14:textId="77777777" w:rsidR="007268B2" w:rsidRDefault="007268B2" w:rsidP="007268B2">
            <w:pPr>
              <w:rPr>
                <w:rFonts w:eastAsia="MS Mincho"/>
                <w:bCs/>
                <w:lang w:eastAsia="ja-JP"/>
              </w:rPr>
            </w:pPr>
            <w:r>
              <w:rPr>
                <w:rFonts w:eastAsia="MS Mincho"/>
                <w:bCs/>
                <w:lang w:eastAsia="ja-JP"/>
              </w:rPr>
              <w:t xml:space="preserve">We agree with the formulation to reduce the size of the “Epoch” parameter. </w:t>
            </w:r>
          </w:p>
          <w:p w14:paraId="19866CB9" w14:textId="77777777" w:rsidR="007268B2" w:rsidRDefault="007268B2" w:rsidP="007268B2">
            <w:pPr>
              <w:rPr>
                <w:rFonts w:eastAsia="MS Mincho"/>
                <w:bCs/>
                <w:lang w:eastAsia="ja-JP"/>
              </w:rPr>
            </w:pPr>
          </w:p>
          <w:p w14:paraId="5505A90E" w14:textId="77777777" w:rsidR="007268B2" w:rsidRDefault="007268B2" w:rsidP="007268B2">
            <w:pPr>
              <w:rPr>
                <w:rFonts w:eastAsia="MS Mincho"/>
                <w:bCs/>
                <w:lang w:eastAsia="ja-JP"/>
              </w:rPr>
            </w:pPr>
            <w:r>
              <w:rPr>
                <w:rFonts w:eastAsia="MS Mincho"/>
                <w:bCs/>
                <w:lang w:eastAsia="ja-JP"/>
              </w:rPr>
              <w:t>About the UTC time, we share Inmarsat’s observation that the UE should know UTC time in any of both cases (whether “Epoch” is encoded using 44 bits according to the original TLE format or “Epoch” is just encoded with 21 bits, as proposed here).</w:t>
            </w:r>
          </w:p>
          <w:p w14:paraId="55337299" w14:textId="77777777" w:rsidR="007268B2" w:rsidRDefault="007268B2" w:rsidP="007268B2">
            <w:pPr>
              <w:rPr>
                <w:rFonts w:eastAsia="MS Mincho"/>
                <w:bCs/>
                <w:lang w:eastAsia="ja-JP"/>
              </w:rPr>
            </w:pPr>
          </w:p>
          <w:p w14:paraId="17755FC3" w14:textId="31C042BB" w:rsidR="004B0E32" w:rsidRPr="00314C0C" w:rsidRDefault="007268B2" w:rsidP="007268B2">
            <w:pPr>
              <w:rPr>
                <w:rFonts w:eastAsia="MS Mincho"/>
                <w:bCs/>
                <w:lang w:eastAsia="ja-JP"/>
              </w:rPr>
            </w:pPr>
            <w:r>
              <w:rPr>
                <w:rFonts w:eastAsia="MS Mincho"/>
                <w:bCs/>
                <w:lang w:eastAsia="ja-JP"/>
              </w:rPr>
              <w:t>We think that a UE can get the UTC time from its GNSS receiver. But not sure if UTC broadcasting with SIB16 should be mandated anyway to consider the case of UEs that may be at fixed locations (</w:t>
            </w:r>
            <w:proofErr w:type="gramStart"/>
            <w:r>
              <w:rPr>
                <w:rFonts w:eastAsia="MS Mincho"/>
                <w:bCs/>
                <w:lang w:eastAsia="ja-JP"/>
              </w:rPr>
              <w:t>i.e.</w:t>
            </w:r>
            <w:proofErr w:type="gramEnd"/>
            <w:r>
              <w:rPr>
                <w:rFonts w:eastAsia="MS Mincho"/>
                <w:bCs/>
                <w:lang w:eastAsia="ja-JP"/>
              </w:rPr>
              <w:t xml:space="preserve"> with pre-defined/pre-provisioned geographical coordinates) and not necessarily relying on an GNSS receiver (given the location is fixed and the UE can still solve the UL pre-compensation).  </w:t>
            </w:r>
          </w:p>
        </w:tc>
      </w:tr>
      <w:tr w:rsidR="001E5C6B" w:rsidRPr="0019077C" w14:paraId="69CD477B" w14:textId="77777777" w:rsidTr="00C83AB5">
        <w:trPr>
          <w:trHeight w:val="127"/>
        </w:trPr>
        <w:tc>
          <w:tcPr>
            <w:tcW w:w="2385" w:type="dxa"/>
            <w:shd w:val="clear" w:color="auto" w:fill="auto"/>
          </w:tcPr>
          <w:p w14:paraId="33C559A8" w14:textId="33CC3D4A" w:rsidR="001E5C6B" w:rsidRDefault="001E5C6B" w:rsidP="001E5C6B">
            <w:pPr>
              <w:rPr>
                <w:bCs/>
                <w:lang w:eastAsia="zh-CN"/>
              </w:rPr>
            </w:pPr>
            <w:r>
              <w:rPr>
                <w:bCs/>
                <w:lang w:eastAsia="zh-CN"/>
              </w:rPr>
              <w:t>Novamin</w:t>
            </w:r>
            <w:r>
              <w:rPr>
                <w:rFonts w:eastAsia="MS Mincho"/>
                <w:bCs/>
                <w:lang w:eastAsia="ja-JP"/>
              </w:rPr>
              <w:t xml:space="preserve">t </w:t>
            </w:r>
          </w:p>
        </w:tc>
        <w:tc>
          <w:tcPr>
            <w:tcW w:w="1800" w:type="dxa"/>
          </w:tcPr>
          <w:p w14:paraId="350D5EF1" w14:textId="538EE226" w:rsidR="001E5C6B" w:rsidRDefault="001E5C6B" w:rsidP="004036A9">
            <w:pPr>
              <w:rPr>
                <w:bCs/>
                <w:lang w:eastAsia="zh-CN"/>
              </w:rPr>
            </w:pPr>
            <w:r>
              <w:rPr>
                <w:bCs/>
                <w:lang w:eastAsia="zh-CN"/>
              </w:rPr>
              <w:t xml:space="preserve">Yes </w:t>
            </w:r>
          </w:p>
        </w:tc>
        <w:tc>
          <w:tcPr>
            <w:tcW w:w="5411" w:type="dxa"/>
            <w:shd w:val="clear" w:color="auto" w:fill="auto"/>
          </w:tcPr>
          <w:p w14:paraId="5D002661" w14:textId="77777777" w:rsidR="001E5C6B" w:rsidRDefault="001E5C6B" w:rsidP="007268B2">
            <w:pPr>
              <w:rPr>
                <w:rFonts w:eastAsia="MS Mincho"/>
                <w:bCs/>
                <w:lang w:eastAsia="ja-JP"/>
              </w:rPr>
            </w:pPr>
          </w:p>
        </w:tc>
      </w:tr>
      <w:tr w:rsidR="00ED7997" w:rsidRPr="0019077C" w14:paraId="1BFD3F83" w14:textId="77777777" w:rsidTr="00C83AB5">
        <w:trPr>
          <w:trHeight w:val="127"/>
        </w:trPr>
        <w:tc>
          <w:tcPr>
            <w:tcW w:w="2385" w:type="dxa"/>
            <w:shd w:val="clear" w:color="auto" w:fill="auto"/>
          </w:tcPr>
          <w:p w14:paraId="65B6A116" w14:textId="52FF047F" w:rsidR="00ED7997" w:rsidRDefault="00ED7997" w:rsidP="00ED7997">
            <w:pPr>
              <w:rPr>
                <w:bCs/>
                <w:lang w:eastAsia="zh-CN"/>
              </w:rPr>
            </w:pPr>
            <w:r>
              <w:rPr>
                <w:bCs/>
                <w:lang w:eastAsia="zh-CN"/>
              </w:rPr>
              <w:t>GateHouse</w:t>
            </w:r>
          </w:p>
        </w:tc>
        <w:tc>
          <w:tcPr>
            <w:tcW w:w="1800" w:type="dxa"/>
          </w:tcPr>
          <w:p w14:paraId="2A4EAEE5" w14:textId="1C5C69E9" w:rsidR="00ED7997" w:rsidRDefault="00ED7997" w:rsidP="00ED7997">
            <w:pPr>
              <w:rPr>
                <w:bCs/>
                <w:lang w:eastAsia="zh-CN"/>
              </w:rPr>
            </w:pPr>
            <w:r>
              <w:rPr>
                <w:bCs/>
                <w:lang w:eastAsia="zh-CN"/>
              </w:rPr>
              <w:t>Yes</w:t>
            </w:r>
          </w:p>
        </w:tc>
        <w:tc>
          <w:tcPr>
            <w:tcW w:w="5411" w:type="dxa"/>
            <w:shd w:val="clear" w:color="auto" w:fill="auto"/>
          </w:tcPr>
          <w:p w14:paraId="2798623B" w14:textId="2057C718" w:rsidR="00ED7997" w:rsidRDefault="00ED7997" w:rsidP="00ED7997">
            <w:pPr>
              <w:rPr>
                <w:rFonts w:eastAsia="MS Mincho"/>
                <w:bCs/>
                <w:lang w:eastAsia="ja-JP"/>
              </w:rPr>
            </w:pPr>
            <w:r>
              <w:rPr>
                <w:rFonts w:eastAsia="MS Mincho"/>
                <w:bCs/>
                <w:lang w:eastAsia="ja-JP"/>
              </w:rPr>
              <w:t>The UE is expected to be in-sync to UTC time when processing SGP4 Epoch.</w:t>
            </w:r>
          </w:p>
        </w:tc>
      </w:tr>
      <w:tr w:rsidR="00CA6AFB" w:rsidRPr="0019077C" w14:paraId="0C0A8833" w14:textId="77777777" w:rsidTr="00C83AB5">
        <w:trPr>
          <w:trHeight w:val="127"/>
        </w:trPr>
        <w:tc>
          <w:tcPr>
            <w:tcW w:w="2385" w:type="dxa"/>
            <w:shd w:val="clear" w:color="auto" w:fill="auto"/>
          </w:tcPr>
          <w:p w14:paraId="290040BB" w14:textId="1ED54AD8" w:rsidR="00CA6AFB" w:rsidRDefault="00CA6AFB" w:rsidP="00ED7997">
            <w:pPr>
              <w:rPr>
                <w:bCs/>
                <w:lang w:eastAsia="zh-CN"/>
              </w:rPr>
            </w:pPr>
            <w:r w:rsidRPr="00CA6AFB">
              <w:rPr>
                <w:bCs/>
                <w:lang w:eastAsia="zh-CN"/>
              </w:rPr>
              <w:t>Hughes/EchoStar</w:t>
            </w:r>
          </w:p>
        </w:tc>
        <w:tc>
          <w:tcPr>
            <w:tcW w:w="1800" w:type="dxa"/>
          </w:tcPr>
          <w:p w14:paraId="09C00268" w14:textId="64DE72FD" w:rsidR="00CA6AFB" w:rsidRDefault="00CA6AFB" w:rsidP="00ED7997">
            <w:pPr>
              <w:rPr>
                <w:bCs/>
                <w:lang w:eastAsia="zh-CN"/>
              </w:rPr>
            </w:pPr>
            <w:r>
              <w:rPr>
                <w:bCs/>
                <w:lang w:eastAsia="zh-CN"/>
              </w:rPr>
              <w:t>Yes</w:t>
            </w:r>
          </w:p>
        </w:tc>
        <w:tc>
          <w:tcPr>
            <w:tcW w:w="5411" w:type="dxa"/>
            <w:shd w:val="clear" w:color="auto" w:fill="auto"/>
          </w:tcPr>
          <w:p w14:paraId="2628F34D" w14:textId="77777777" w:rsidR="00CA6AFB" w:rsidRDefault="00CA6AFB" w:rsidP="00ED7997">
            <w:pPr>
              <w:rPr>
                <w:rFonts w:eastAsia="MS Mincho"/>
                <w:bCs/>
                <w:lang w:eastAsia="ja-JP"/>
              </w:rPr>
            </w:pPr>
          </w:p>
        </w:tc>
      </w:tr>
    </w:tbl>
    <w:p w14:paraId="44209301" w14:textId="30B45466" w:rsidR="00A011E9" w:rsidRDefault="00A011E9" w:rsidP="00A011E9">
      <w:pPr>
        <w:pStyle w:val="Doc-text2"/>
        <w:ind w:left="0" w:firstLine="0"/>
      </w:pPr>
    </w:p>
    <w:p w14:paraId="605DA317" w14:textId="77777777" w:rsidR="000A2F69" w:rsidRDefault="000A2F69" w:rsidP="00A011E9">
      <w:pPr>
        <w:pStyle w:val="Doc-text2"/>
        <w:ind w:left="0" w:firstLine="0"/>
      </w:pPr>
    </w:p>
    <w:p w14:paraId="6BF5BAC9" w14:textId="77777777" w:rsidR="00E6516C" w:rsidRPr="001B121D" w:rsidRDefault="00E6516C" w:rsidP="00E6516C">
      <w:pPr>
        <w:pStyle w:val="Heading3"/>
        <w:rPr>
          <w:color w:val="00B050"/>
        </w:rPr>
      </w:pPr>
      <w:r w:rsidRPr="001B121D">
        <w:rPr>
          <w:color w:val="00B050"/>
        </w:rPr>
        <w:t>Summary</w:t>
      </w:r>
      <w:r>
        <w:rPr>
          <w:color w:val="00B050"/>
        </w:rPr>
        <w:t xml:space="preserve"> - </w:t>
      </w:r>
      <w:r w:rsidRPr="00A542A4">
        <w:rPr>
          <w:color w:val="00B050"/>
        </w:rPr>
        <w:t>Question 4.3</w:t>
      </w:r>
    </w:p>
    <w:p w14:paraId="4D0BAE39" w14:textId="77777777" w:rsidR="00E6516C" w:rsidRPr="00306B2D" w:rsidRDefault="00E6516C" w:rsidP="00E6516C">
      <w:pPr>
        <w:pStyle w:val="Doc-title"/>
        <w:rPr>
          <w:color w:val="00B050"/>
        </w:rPr>
      </w:pPr>
      <w:r w:rsidRPr="00306B2D">
        <w:rPr>
          <w:color w:val="00B050"/>
        </w:rPr>
        <w:t>Companies agreement that the “differential epoch” Epoch* can be used.</w:t>
      </w:r>
    </w:p>
    <w:p w14:paraId="5427AEA0" w14:textId="77777777" w:rsidR="00E6516C" w:rsidRDefault="00E6516C" w:rsidP="00E6516C">
      <w:pPr>
        <w:pStyle w:val="Doc-text2"/>
        <w:ind w:left="0" w:firstLine="0"/>
        <w:rPr>
          <w:color w:val="00B050"/>
        </w:rPr>
      </w:pPr>
    </w:p>
    <w:p w14:paraId="11631BE0" w14:textId="77777777" w:rsidR="00E6516C" w:rsidRDefault="00E6516C" w:rsidP="00E6516C">
      <w:pPr>
        <w:pStyle w:val="Doc-title"/>
        <w:rPr>
          <w:color w:val="00B050"/>
        </w:rPr>
      </w:pPr>
      <w:r>
        <w:rPr>
          <w:color w:val="00B050"/>
        </w:rPr>
        <w:t>It is the understanding of the repparteur that the Epoch needed by the SGP4 propagtor is “</w:t>
      </w:r>
      <w:r w:rsidRPr="00742C3C">
        <w:rPr>
          <w:color w:val="00B050"/>
        </w:rPr>
        <w:t>Ds50UT1</w:t>
      </w:r>
      <w:r>
        <w:rPr>
          <w:color w:val="00B050"/>
        </w:rPr>
        <w:t xml:space="preserve">” or days since 1950 in UTC1 (UT1). So a UTC reference is required. The question is whether the UE can optain the UTC reference from GNSS or it must obtain the reference from SIB16. </w:t>
      </w:r>
    </w:p>
    <w:p w14:paraId="22311B7F" w14:textId="77777777" w:rsidR="00E6516C" w:rsidRDefault="00E6516C" w:rsidP="00E6516C">
      <w:pPr>
        <w:pStyle w:val="Doc-text2"/>
        <w:ind w:left="0" w:firstLine="0"/>
        <w:rPr>
          <w:color w:val="00B050"/>
        </w:rPr>
      </w:pPr>
    </w:p>
    <w:p w14:paraId="50F896AD" w14:textId="77777777" w:rsidR="00E6516C" w:rsidRDefault="00E6516C" w:rsidP="00E6516C">
      <w:pPr>
        <w:pStyle w:val="Doc-text2"/>
        <w:ind w:left="0" w:firstLine="0"/>
        <w:rPr>
          <w:color w:val="00B050"/>
        </w:rPr>
      </w:pPr>
      <w:r>
        <w:rPr>
          <w:color w:val="00B050"/>
        </w:rPr>
        <w:t>SIB16: Huawei/</w:t>
      </w:r>
      <w:proofErr w:type="spellStart"/>
      <w:r>
        <w:rPr>
          <w:color w:val="00B050"/>
        </w:rPr>
        <w:t>HiSilicon</w:t>
      </w:r>
      <w:proofErr w:type="spellEnd"/>
      <w:r>
        <w:rPr>
          <w:color w:val="00B050"/>
        </w:rPr>
        <w:t xml:space="preserve">, ZTE,  </w:t>
      </w:r>
    </w:p>
    <w:p w14:paraId="6BB945E2" w14:textId="77777777" w:rsidR="00E6516C" w:rsidRDefault="00E6516C" w:rsidP="00E6516C">
      <w:pPr>
        <w:pStyle w:val="Doc-text2"/>
        <w:ind w:left="0" w:firstLine="0"/>
        <w:rPr>
          <w:color w:val="00B050"/>
        </w:rPr>
      </w:pPr>
      <w:r>
        <w:rPr>
          <w:color w:val="00B050"/>
        </w:rPr>
        <w:t xml:space="preserve">GNSS: Lenovo? OPPO, Inmarsat, GateHouse, </w:t>
      </w:r>
      <w:proofErr w:type="spellStart"/>
      <w:r>
        <w:rPr>
          <w:color w:val="00B050"/>
        </w:rPr>
        <w:t>Satelliot</w:t>
      </w:r>
      <w:proofErr w:type="spellEnd"/>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t>Quasi earth fixed parameters</w:t>
      </w:r>
    </w:p>
    <w:p w14:paraId="02EE7BA5" w14:textId="77619443" w:rsidR="00354710" w:rsidRDefault="00354710" w:rsidP="00354710">
      <w:r>
        <w:t xml:space="preserve">From </w:t>
      </w:r>
      <w:hyperlink r:id="rId20"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504F62">
      <w:pPr>
        <w:pStyle w:val="ListParagraph"/>
        <w:numPr>
          <w:ilvl w:val="0"/>
          <w:numId w:val="12"/>
        </w:numPr>
        <w:rPr>
          <w:rFonts w:ascii="Times New Roman" w:hAnsi="Times New Roman"/>
          <w:sz w:val="20"/>
          <w:szCs w:val="20"/>
          <w:lang w:val="en-US"/>
        </w:rPr>
      </w:pPr>
      <w:r w:rsidRPr="0044032A">
        <w:rPr>
          <w:rFonts w:ascii="Times New Roman" w:hAnsi="Times New Roman"/>
          <w:sz w:val="20"/>
          <w:szCs w:val="20"/>
          <w:lang w:val="en-US"/>
        </w:rPr>
        <w:t>TimeUTC-r17 is a 39 bits parameter than ranges over ~1700 years starting from Jan 1</w:t>
      </w:r>
      <w:proofErr w:type="gramStart"/>
      <w:r w:rsidRPr="0044032A">
        <w:rPr>
          <w:rFonts w:ascii="Times New Roman" w:hAnsi="Times New Roman"/>
          <w:sz w:val="20"/>
          <w:szCs w:val="20"/>
          <w:lang w:val="en-US"/>
        </w:rPr>
        <w:t xml:space="preserve"> 1900</w:t>
      </w:r>
      <w:proofErr w:type="gramEnd"/>
      <w:r w:rsidRPr="0044032A">
        <w:rPr>
          <w:rFonts w:ascii="Times New Roman" w:hAnsi="Times New Roman"/>
          <w:sz w:val="20"/>
          <w:szCs w:val="20"/>
          <w:lang w:val="en-US"/>
        </w:rPr>
        <w:t xml:space="preserve">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504F62">
      <w:pPr>
        <w:pStyle w:val="ListParagraph"/>
        <w:numPr>
          <w:ilvl w:val="0"/>
          <w:numId w:val="12"/>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504F62">
      <w:pPr>
        <w:pStyle w:val="ListParagraph"/>
        <w:numPr>
          <w:ilvl w:val="0"/>
          <w:numId w:val="12"/>
        </w:numPr>
        <w:rPr>
          <w:rFonts w:ascii="Times New Roman" w:hAnsi="Times New Roman"/>
          <w:sz w:val="20"/>
          <w:szCs w:val="20"/>
          <w:lang w:val="en-US"/>
        </w:rPr>
      </w:pPr>
      <w:r w:rsidRPr="0044032A">
        <w:rPr>
          <w:rFonts w:ascii="Times New Roman" w:hAnsi="Times New Roman"/>
          <w:sz w:val="20"/>
          <w:szCs w:val="20"/>
          <w:lang w:val="en-US"/>
        </w:rPr>
        <w:t xml:space="preserve">The parameter name “t-Service-r17” causes some confusion with regards to the purpose of the parameter, </w:t>
      </w:r>
      <w:proofErr w:type="gramStart"/>
      <w:r w:rsidRPr="0044032A">
        <w:rPr>
          <w:rFonts w:ascii="Times New Roman" w:hAnsi="Times New Roman"/>
          <w:sz w:val="20"/>
          <w:szCs w:val="20"/>
          <w:lang w:val="en-US"/>
        </w:rPr>
        <w:t>e.g.</w:t>
      </w:r>
      <w:proofErr w:type="gramEnd"/>
      <w:r w:rsidRPr="0044032A">
        <w:rPr>
          <w:rFonts w:ascii="Times New Roman" w:hAnsi="Times New Roman"/>
          <w:sz w:val="20"/>
          <w:szCs w:val="20"/>
          <w:lang w:val="en-US"/>
        </w:rPr>
        <w:t xml:space="preserve"> it seems to indicate a service period, so we suggest renaming it in some way to include “Start” – for example “tServiceStart-r17”.</w:t>
      </w:r>
    </w:p>
    <w:p w14:paraId="70C4B81B" w14:textId="77777777" w:rsidR="00354710" w:rsidRDefault="00354710" w:rsidP="00504F62">
      <w:pPr>
        <w:pStyle w:val="ListParagraph"/>
        <w:numPr>
          <w:ilvl w:val="0"/>
          <w:numId w:val="12"/>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xml:space="preserve">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w:t>
            </w:r>
            <w:proofErr w:type="gramStart"/>
            <w:r w:rsidRPr="00624621">
              <w:rPr>
                <w:rFonts w:ascii="Courier New" w:eastAsia="Courier New" w:hAnsi="Courier New" w:cs="Courier New"/>
                <w:color w:val="0000CC"/>
                <w:sz w:val="16"/>
                <w:szCs w:val="16"/>
              </w:rPr>
              <w:t>17 ::=</w:t>
            </w:r>
            <w:proofErr w:type="gramEnd"/>
            <w:r w:rsidRPr="00624621">
              <w:rPr>
                <w:rFonts w:ascii="Courier New" w:eastAsia="Courier New" w:hAnsi="Courier New" w:cs="Courier New"/>
                <w:color w:val="0000CC"/>
                <w:sz w:val="16"/>
                <w:szCs w:val="16"/>
              </w:rPr>
              <w:t xml:space="preserve">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t>EphemerisOrbitalParameters-r17</w:t>
            </w:r>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SGP4EphemerisParameters-r17</w:t>
            </w:r>
            <w:proofErr w:type="spellEnd"/>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r>
            <w:proofErr w:type="spellStart"/>
            <w:r w:rsidRPr="00624621">
              <w:rPr>
                <w:rFonts w:ascii="Courier New" w:eastAsia="Courier New" w:hAnsi="Courier New" w:cs="Courier New"/>
                <w:color w:val="0000CC"/>
                <w:sz w:val="16"/>
                <w:szCs w:val="16"/>
                <w:highlight w:val="lightGray"/>
              </w:rPr>
              <w:t>EarthFixedCellParameters-r17</w:t>
            </w:r>
            <w:proofErr w:type="spellEnd"/>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w:t>
            </w:r>
            <w:proofErr w:type="gramStart"/>
            <w:r w:rsidRPr="00624621">
              <w:rPr>
                <w:rFonts w:ascii="Courier New" w:eastAsia="Courier New" w:hAnsi="Courier New" w:cs="Courier New"/>
                <w:color w:val="0000CC"/>
                <w:sz w:val="16"/>
                <w:szCs w:val="16"/>
              </w:rPr>
              <w:t>0..</w:t>
            </w:r>
            <w:proofErr w:type="gramEnd"/>
            <w:r w:rsidRPr="00624621">
              <w:rPr>
                <w:rFonts w:ascii="Courier New" w:eastAsia="Courier New" w:hAnsi="Courier New" w:cs="Courier New"/>
                <w:color w:val="0000CC"/>
                <w:sz w:val="16"/>
                <w:szCs w:val="16"/>
              </w:rPr>
              <w:t>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w:t>
            </w:r>
            <w:proofErr w:type="gramStart"/>
            <w:r w:rsidRPr="00624621">
              <w:rPr>
                <w:rFonts w:ascii="Courier New" w:eastAsia="Courier New" w:hAnsi="Courier New" w:cs="Courier New"/>
                <w:color w:val="0000CC"/>
                <w:sz w:val="16"/>
                <w:szCs w:val="16"/>
                <w:highlight w:val="lightGray"/>
              </w:rPr>
              <w:t>17  :</w:t>
            </w:r>
            <w:proofErr w:type="gramEnd"/>
            <w:r w:rsidRPr="00624621">
              <w:rPr>
                <w:rFonts w:ascii="Courier New" w:eastAsia="Courier New" w:hAnsi="Courier New" w:cs="Courier New"/>
                <w:color w:val="0000CC"/>
                <w:sz w:val="16"/>
                <w:szCs w:val="16"/>
                <w:highlight w:val="lightGray"/>
              </w:rPr>
              <w:t>:=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504F62">
      <w:pPr>
        <w:pStyle w:val="Doc-text2"/>
        <w:numPr>
          <w:ilvl w:val="0"/>
          <w:numId w:val="13"/>
        </w:numPr>
        <w:rPr>
          <w:bCs/>
        </w:rPr>
      </w:pPr>
      <w:r w:rsidRPr="00444D2A">
        <w:rPr>
          <w:bCs/>
        </w:rPr>
        <w:t xml:space="preserve">It embeds “t-ServiceStart-r17” in a “EarthFixedParameters-r17” type along with </w:t>
      </w:r>
      <w:proofErr w:type="spellStart"/>
      <w:proofErr w:type="gramStart"/>
      <w:r w:rsidRPr="00444D2A">
        <w:rPr>
          <w:bCs/>
        </w:rPr>
        <w:t>a</w:t>
      </w:r>
      <w:proofErr w:type="spellEnd"/>
      <w:proofErr w:type="gram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504F62">
      <w:pPr>
        <w:pStyle w:val="Doc-text2"/>
        <w:numPr>
          <w:ilvl w:val="0"/>
          <w:numId w:val="13"/>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“INTEGER (</w:t>
      </w:r>
      <w:proofErr w:type="gramStart"/>
      <w:r w:rsidRPr="00444D2A">
        <w:rPr>
          <w:bCs/>
          <w:lang w:val="en-US"/>
        </w:rPr>
        <w:t>0..</w:t>
      </w:r>
      <w:proofErr w:type="gramEnd"/>
      <w:r w:rsidRPr="00444D2A">
        <w:rPr>
          <w:bCs/>
          <w:lang w:val="en-US"/>
        </w:rPr>
        <w:t xml:space="preserve">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504F62">
      <w:pPr>
        <w:pStyle w:val="Doc-text2"/>
        <w:numPr>
          <w:ilvl w:val="0"/>
          <w:numId w:val="13"/>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A7C06">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A7C06">
        <w:trPr>
          <w:trHeight w:val="127"/>
        </w:trPr>
        <w:tc>
          <w:tcPr>
            <w:tcW w:w="2190" w:type="dxa"/>
            <w:shd w:val="clear" w:color="auto" w:fill="auto"/>
          </w:tcPr>
          <w:p w14:paraId="2B36064B" w14:textId="74132E81" w:rsidR="00354710"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85" w:type="dxa"/>
          </w:tcPr>
          <w:p w14:paraId="529C398C" w14:textId="1EEBFB68" w:rsidR="00354710" w:rsidRPr="00B90890" w:rsidRDefault="00E776A5" w:rsidP="00E776A5">
            <w:pPr>
              <w:pStyle w:val="ListParagraph"/>
              <w:rPr>
                <w:rFonts w:eastAsia="SimSun"/>
                <w:bCs/>
                <w:lang w:eastAsia="zh-CN"/>
              </w:rPr>
            </w:pPr>
            <w:r>
              <w:rPr>
                <w:rFonts w:eastAsia="SimSun"/>
                <w:bCs/>
                <w:lang w:eastAsia="zh-CN"/>
              </w:rPr>
              <w:t>Yes</w:t>
            </w:r>
          </w:p>
        </w:tc>
        <w:tc>
          <w:tcPr>
            <w:tcW w:w="5621" w:type="dxa"/>
            <w:shd w:val="clear" w:color="auto" w:fill="auto"/>
          </w:tcPr>
          <w:p w14:paraId="7765FAEF" w14:textId="18F22FB2" w:rsidR="00354710" w:rsidRDefault="00E776A5" w:rsidP="00E776A5">
            <w:pPr>
              <w:pStyle w:val="ListParagraph"/>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means that the current UTC time should be know</w:t>
            </w:r>
            <w:r w:rsidR="00D635C1">
              <w:rPr>
                <w:rFonts w:eastAsia="MS Mincho"/>
                <w:bCs/>
                <w:lang w:eastAsia="ja-JP"/>
              </w:rPr>
              <w:t>n</w:t>
            </w:r>
            <w:r>
              <w:rPr>
                <w:rFonts w:eastAsia="MS Mincho"/>
                <w:bCs/>
                <w:lang w:eastAsia="ja-JP"/>
              </w:rPr>
              <w:t xml:space="preserve">, </w:t>
            </w:r>
            <w:proofErr w:type="gramStart"/>
            <w:r>
              <w:rPr>
                <w:rFonts w:eastAsia="MS Mincho"/>
                <w:bCs/>
                <w:lang w:eastAsia="ja-JP"/>
              </w:rPr>
              <w:t>i.e.</w:t>
            </w:r>
            <w:proofErr w:type="gramEnd"/>
            <w:r>
              <w:rPr>
                <w:rFonts w:eastAsia="MS Mincho"/>
                <w:bCs/>
                <w:lang w:eastAsia="ja-JP"/>
              </w:rPr>
              <w:t xml:space="preserve"> SIB16 be broadcast</w:t>
            </w:r>
          </w:p>
          <w:p w14:paraId="48D7DC46" w14:textId="77777777" w:rsidR="00E776A5" w:rsidRDefault="00E776A5" w:rsidP="00E776A5">
            <w:pPr>
              <w:pStyle w:val="ListParagraph"/>
              <w:ind w:left="0"/>
              <w:rPr>
                <w:rFonts w:eastAsia="MS Mincho"/>
                <w:bCs/>
                <w:lang w:eastAsia="ja-JP"/>
              </w:rPr>
            </w:pPr>
          </w:p>
          <w:p w14:paraId="3A081AB1" w14:textId="4784FAB4" w:rsidR="00E776A5" w:rsidRDefault="00D635C1" w:rsidP="00E776A5">
            <w:pPr>
              <w:pStyle w:val="ListParagraph"/>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w:t>
            </w:r>
            <w:proofErr w:type="gramStart"/>
            <w:r w:rsidR="00E776A5">
              <w:rPr>
                <w:rFonts w:eastAsia="MS Mincho"/>
                <w:bCs/>
                <w:lang w:eastAsia="ja-JP"/>
              </w:rPr>
              <w:t>i.e.</w:t>
            </w:r>
            <w:proofErr w:type="gramEnd"/>
            <w:r w:rsidR="00E776A5">
              <w:rPr>
                <w:rFonts w:eastAsia="MS Mincho"/>
                <w:bCs/>
                <w:lang w:eastAsia="ja-JP"/>
              </w:rPr>
              <w:t xml:space="preserve"> time when the serving cell stops service)</w:t>
            </w:r>
          </w:p>
          <w:p w14:paraId="4E589995" w14:textId="6FB11455" w:rsidR="00E776A5" w:rsidRPr="00920198" w:rsidRDefault="00E776A5" w:rsidP="00E776A5">
            <w:pPr>
              <w:pStyle w:val="ListParagraph"/>
              <w:ind w:left="0"/>
              <w:rPr>
                <w:rFonts w:eastAsia="MS Mincho"/>
                <w:bCs/>
                <w:lang w:eastAsia="ja-JP"/>
              </w:rPr>
            </w:pPr>
          </w:p>
        </w:tc>
      </w:tr>
      <w:tr w:rsidR="00354710" w:rsidRPr="0019077C" w14:paraId="69CC4BE2" w14:textId="77777777" w:rsidTr="00EA7C06">
        <w:trPr>
          <w:trHeight w:val="127"/>
        </w:trPr>
        <w:tc>
          <w:tcPr>
            <w:tcW w:w="2190" w:type="dxa"/>
            <w:shd w:val="clear" w:color="auto" w:fill="auto"/>
          </w:tcPr>
          <w:p w14:paraId="44DE823D" w14:textId="756BD92C" w:rsidR="00354710" w:rsidRPr="00B73DFD" w:rsidRDefault="004036A9" w:rsidP="00E776A5">
            <w:pPr>
              <w:rPr>
                <w:rFonts w:eastAsia="DengXian"/>
                <w:bCs/>
                <w:lang w:eastAsia="zh-CN"/>
              </w:rPr>
            </w:pPr>
            <w:r>
              <w:rPr>
                <w:rFonts w:eastAsia="DengXian"/>
                <w:bCs/>
                <w:lang w:eastAsia="zh-CN"/>
              </w:rPr>
              <w:t>Ericsson</w:t>
            </w:r>
          </w:p>
        </w:tc>
        <w:tc>
          <w:tcPr>
            <w:tcW w:w="1785" w:type="dxa"/>
          </w:tcPr>
          <w:p w14:paraId="27372F16" w14:textId="0E7440EB" w:rsidR="00354710" w:rsidRPr="00B73DFD" w:rsidRDefault="004036A9" w:rsidP="00E776A5">
            <w:pPr>
              <w:rPr>
                <w:rFonts w:eastAsia="DengXian"/>
                <w:bCs/>
                <w:lang w:eastAsia="zh-CN"/>
              </w:rPr>
            </w:pPr>
            <w:r>
              <w:rPr>
                <w:rFonts w:eastAsia="DengXian"/>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w:t>
            </w:r>
            <w:proofErr w:type="gramStart"/>
            <w:r w:rsidR="00461808">
              <w:rPr>
                <w:rFonts w:eastAsia="MS Mincho"/>
                <w:bCs/>
                <w:lang w:eastAsia="ja-JP"/>
              </w:rPr>
              <w:t>these type of optimizations</w:t>
            </w:r>
            <w:proofErr w:type="gramEnd"/>
            <w:r w:rsidR="00461808">
              <w:rPr>
                <w:rFonts w:eastAsia="MS Mincho"/>
                <w:bCs/>
                <w:lang w:eastAsia="ja-JP"/>
              </w:rPr>
              <w:t xml:space="preserve"> and we think that the UE would have to wake up to read system information occasionally to receive paging etc,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EA7C06">
        <w:trPr>
          <w:trHeight w:val="132"/>
        </w:trPr>
        <w:tc>
          <w:tcPr>
            <w:tcW w:w="2190" w:type="dxa"/>
            <w:shd w:val="clear" w:color="auto" w:fill="auto"/>
          </w:tcPr>
          <w:p w14:paraId="5D880B78" w14:textId="668290AA" w:rsidR="00354710" w:rsidRPr="006A2C0E" w:rsidRDefault="005C70BE" w:rsidP="00E776A5">
            <w:pPr>
              <w:rPr>
                <w:rFonts w:eastAsia="DengXian"/>
                <w:bCs/>
                <w:lang w:eastAsia="zh-CN"/>
              </w:rPr>
            </w:pPr>
            <w:r>
              <w:rPr>
                <w:rFonts w:eastAsia="DengXian"/>
                <w:bCs/>
                <w:lang w:eastAsia="zh-CN"/>
              </w:rPr>
              <w:t>MediaTek</w:t>
            </w:r>
          </w:p>
        </w:tc>
        <w:tc>
          <w:tcPr>
            <w:tcW w:w="1785" w:type="dxa"/>
          </w:tcPr>
          <w:p w14:paraId="472CE9CA" w14:textId="7F08D321" w:rsidR="00354710" w:rsidRPr="006A2C0E" w:rsidRDefault="005C70BE" w:rsidP="00E776A5">
            <w:pPr>
              <w:rPr>
                <w:rFonts w:eastAsia="DengXian"/>
                <w:bCs/>
                <w:lang w:eastAsia="zh-CN"/>
              </w:rPr>
            </w:pPr>
            <w:r>
              <w:rPr>
                <w:rFonts w:eastAsia="DengXian"/>
                <w:bCs/>
                <w:lang w:eastAsia="zh-CN"/>
              </w:rPr>
              <w:t>es</w:t>
            </w:r>
          </w:p>
        </w:tc>
        <w:tc>
          <w:tcPr>
            <w:tcW w:w="5621" w:type="dxa"/>
            <w:shd w:val="clear" w:color="auto" w:fill="auto"/>
          </w:tcPr>
          <w:p w14:paraId="2111B324" w14:textId="77777777" w:rsidR="00354710" w:rsidRPr="006A2C0E" w:rsidRDefault="00354710" w:rsidP="00E776A5">
            <w:pPr>
              <w:rPr>
                <w:rFonts w:eastAsia="DengXian"/>
                <w:bCs/>
                <w:lang w:eastAsia="zh-CN"/>
              </w:rPr>
            </w:pPr>
          </w:p>
        </w:tc>
      </w:tr>
      <w:tr w:rsidR="00F953CF" w:rsidRPr="0019077C" w14:paraId="6392E31B" w14:textId="77777777" w:rsidTr="00EA7C06">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DengXian"/>
                <w:bCs/>
                <w:lang w:eastAsia="zh-CN"/>
              </w:rPr>
              <w:t>ZTE</w:t>
            </w:r>
          </w:p>
        </w:tc>
        <w:tc>
          <w:tcPr>
            <w:tcW w:w="1785" w:type="dxa"/>
          </w:tcPr>
          <w:p w14:paraId="53D62A7B" w14:textId="1E7444C6"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504F62">
            <w:pPr>
              <w:pStyle w:val="ListParagraph"/>
              <w:numPr>
                <w:ilvl w:val="0"/>
                <w:numId w:val="1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504F62">
            <w:pPr>
              <w:pStyle w:val="ListParagraph"/>
              <w:numPr>
                <w:ilvl w:val="0"/>
                <w:numId w:val="1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1"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A7C06">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 xml:space="preserve">This </w:t>
            </w:r>
            <w:proofErr w:type="spellStart"/>
            <w:r>
              <w:rPr>
                <w:rFonts w:eastAsia="MS Mincho"/>
                <w:bCs/>
                <w:lang w:eastAsia="ja-JP"/>
              </w:rPr>
              <w:t>signaling</w:t>
            </w:r>
            <w:proofErr w:type="spellEnd"/>
            <w:r>
              <w:rPr>
                <w:rFonts w:eastAsia="MS Mincho"/>
                <w:bCs/>
                <w:lang w:eastAsia="ja-JP"/>
              </w:rPr>
              <w:t xml:space="preserve">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A7C06">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A7C06">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A0435D" w:rsidRPr="0019077C" w14:paraId="3B506E7C" w14:textId="77777777" w:rsidTr="00EA7C06">
        <w:trPr>
          <w:trHeight w:val="127"/>
        </w:trPr>
        <w:tc>
          <w:tcPr>
            <w:tcW w:w="2190" w:type="dxa"/>
            <w:shd w:val="clear" w:color="auto" w:fill="auto"/>
          </w:tcPr>
          <w:p w14:paraId="21AFD79E" w14:textId="436A7A80" w:rsidR="00A0435D" w:rsidRPr="00314C0C" w:rsidRDefault="00A0435D" w:rsidP="00E776A5">
            <w:pPr>
              <w:rPr>
                <w:rFonts w:eastAsia="MS Mincho"/>
                <w:bCs/>
                <w:lang w:eastAsia="ja-JP"/>
              </w:rPr>
            </w:pPr>
            <w:r>
              <w:rPr>
                <w:rFonts w:hint="eastAsia"/>
                <w:bCs/>
                <w:lang w:eastAsia="zh-CN"/>
              </w:rPr>
              <w:t>CATT</w:t>
            </w:r>
          </w:p>
        </w:tc>
        <w:tc>
          <w:tcPr>
            <w:tcW w:w="1785" w:type="dxa"/>
          </w:tcPr>
          <w:p w14:paraId="71EF9AE4" w14:textId="66EA6101" w:rsidR="00A0435D" w:rsidRPr="00314C0C" w:rsidRDefault="00A0435D" w:rsidP="00E776A5">
            <w:pPr>
              <w:rPr>
                <w:rFonts w:eastAsia="MS Mincho"/>
                <w:bCs/>
                <w:lang w:eastAsia="ja-JP"/>
              </w:rPr>
            </w:pPr>
            <w:r>
              <w:rPr>
                <w:rFonts w:hint="eastAsia"/>
                <w:bCs/>
                <w:lang w:eastAsia="zh-CN"/>
              </w:rPr>
              <w:t>No</w:t>
            </w:r>
          </w:p>
        </w:tc>
        <w:tc>
          <w:tcPr>
            <w:tcW w:w="5621" w:type="dxa"/>
            <w:shd w:val="clear" w:color="auto" w:fill="auto"/>
          </w:tcPr>
          <w:p w14:paraId="10161C82" w14:textId="489861C4" w:rsidR="00A0435D" w:rsidRPr="00314C0C" w:rsidRDefault="00A0435D" w:rsidP="00E776A5">
            <w:pPr>
              <w:rPr>
                <w:rFonts w:eastAsia="MS Mincho"/>
                <w:bCs/>
                <w:lang w:eastAsia="ja-JP"/>
              </w:rPr>
            </w:pPr>
            <w:r>
              <w:rPr>
                <w:bCs/>
                <w:lang w:eastAsia="zh-CN"/>
              </w:rPr>
              <w:t>H</w:t>
            </w:r>
            <w:r>
              <w:rPr>
                <w:rFonts w:hint="eastAsia"/>
                <w:bCs/>
                <w:lang w:eastAsia="zh-CN"/>
              </w:rPr>
              <w:t xml:space="preserve">ave the same view with Ericsson that, it is too late to define a new structure. </w:t>
            </w:r>
            <w:r>
              <w:rPr>
                <w:bCs/>
                <w:lang w:eastAsia="zh-CN"/>
              </w:rPr>
              <w:t>F</w:t>
            </w:r>
            <w:r>
              <w:rPr>
                <w:rFonts w:hint="eastAsia"/>
                <w:bCs/>
                <w:lang w:eastAsia="zh-CN"/>
              </w:rPr>
              <w:t xml:space="preserve">or the coverage prediction of earth-fixed cell, one t-Service is enough for one cell, and the t-Service should be associated with a specific cell. </w:t>
            </w:r>
          </w:p>
        </w:tc>
      </w:tr>
      <w:tr w:rsidR="00735DB6" w:rsidRPr="0019077C" w14:paraId="07EE5288" w14:textId="77777777" w:rsidTr="00EA7C06">
        <w:trPr>
          <w:trHeight w:val="127"/>
        </w:trPr>
        <w:tc>
          <w:tcPr>
            <w:tcW w:w="2190" w:type="dxa"/>
            <w:shd w:val="clear" w:color="auto" w:fill="auto"/>
          </w:tcPr>
          <w:p w14:paraId="0308B995" w14:textId="73E23F8B" w:rsidR="00735DB6" w:rsidRPr="00314C0C" w:rsidRDefault="00735DB6" w:rsidP="00735DB6">
            <w:pPr>
              <w:rPr>
                <w:rFonts w:eastAsia="MS Mincho"/>
                <w:bCs/>
                <w:lang w:eastAsia="ja-JP"/>
              </w:rPr>
            </w:pPr>
            <w:r>
              <w:rPr>
                <w:rFonts w:eastAsia="MS Mincho"/>
                <w:bCs/>
                <w:lang w:eastAsia="ja-JP"/>
              </w:rPr>
              <w:t>Google</w:t>
            </w:r>
          </w:p>
        </w:tc>
        <w:tc>
          <w:tcPr>
            <w:tcW w:w="1785" w:type="dxa"/>
          </w:tcPr>
          <w:p w14:paraId="00C42814" w14:textId="49ACA7AA" w:rsidR="00735DB6" w:rsidRPr="00314C0C" w:rsidRDefault="00735DB6" w:rsidP="00735DB6">
            <w:pPr>
              <w:rPr>
                <w:rFonts w:eastAsia="MS Mincho"/>
                <w:bCs/>
                <w:lang w:eastAsia="ja-JP"/>
              </w:rPr>
            </w:pPr>
            <w:r>
              <w:rPr>
                <w:rFonts w:eastAsia="MS Mincho"/>
                <w:bCs/>
                <w:lang w:eastAsia="ja-JP"/>
              </w:rPr>
              <w:t>Comments</w:t>
            </w:r>
          </w:p>
        </w:tc>
        <w:tc>
          <w:tcPr>
            <w:tcW w:w="5621" w:type="dxa"/>
            <w:shd w:val="clear" w:color="auto" w:fill="auto"/>
          </w:tcPr>
          <w:p w14:paraId="7FA8FB72" w14:textId="77777777" w:rsidR="00735DB6" w:rsidRDefault="00735DB6" w:rsidP="00735DB6">
            <w:pPr>
              <w:rPr>
                <w:rFonts w:eastAsia="MS Mincho"/>
                <w:bCs/>
                <w:lang w:eastAsia="ja-JP"/>
              </w:rPr>
            </w:pPr>
            <w:r>
              <w:rPr>
                <w:rFonts w:eastAsia="MS Mincho"/>
                <w:bCs/>
                <w:lang w:eastAsia="ja-JP"/>
              </w:rPr>
              <w:t xml:space="preserve">We are fine with the CHOICE structure and the renamed </w:t>
            </w:r>
            <w:r w:rsidRPr="003B02E4">
              <w:rPr>
                <w:rFonts w:eastAsia="MS Mincho"/>
                <w:bCs/>
                <w:lang w:eastAsia="ja-JP"/>
              </w:rPr>
              <w:t>tServiceStart-r17</w:t>
            </w:r>
            <w:r>
              <w:rPr>
                <w:rFonts w:eastAsia="MS Mincho"/>
                <w:bCs/>
                <w:lang w:eastAsia="ja-JP"/>
              </w:rPr>
              <w:t xml:space="preserve">, but not sure about the critical/non-critical extension part. </w:t>
            </w:r>
          </w:p>
          <w:p w14:paraId="00423B6C" w14:textId="10C34AB0" w:rsidR="00735DB6" w:rsidRPr="00314C0C" w:rsidRDefault="00735DB6" w:rsidP="00735DB6">
            <w:pPr>
              <w:rPr>
                <w:rFonts w:eastAsia="MS Mincho"/>
                <w:bCs/>
                <w:lang w:eastAsia="ja-JP"/>
              </w:rPr>
            </w:pPr>
            <w:r>
              <w:rPr>
                <w:rFonts w:eastAsia="MS Mincho"/>
                <w:bCs/>
                <w:lang w:eastAsia="ja-JP"/>
              </w:rPr>
              <w:t xml:space="preserve">We don’t think it is needed to have multiple </w:t>
            </w:r>
            <w:r w:rsidRPr="003B02E4">
              <w:rPr>
                <w:rFonts w:eastAsia="MS Mincho"/>
                <w:bCs/>
                <w:lang w:eastAsia="ja-JP"/>
              </w:rPr>
              <w:t>tServiceStart-r17</w:t>
            </w:r>
            <w:r>
              <w:rPr>
                <w:rFonts w:eastAsia="MS Mincho"/>
                <w:bCs/>
                <w:lang w:eastAsia="ja-JP"/>
              </w:rPr>
              <w:t xml:space="preserve"> for the same satellite.</w:t>
            </w:r>
          </w:p>
        </w:tc>
      </w:tr>
      <w:tr w:rsidR="001F2DC5" w:rsidRPr="0019077C" w14:paraId="4577E336" w14:textId="77777777" w:rsidTr="00EA7C06">
        <w:trPr>
          <w:trHeight w:val="127"/>
        </w:trPr>
        <w:tc>
          <w:tcPr>
            <w:tcW w:w="2190" w:type="dxa"/>
            <w:shd w:val="clear" w:color="auto" w:fill="auto"/>
          </w:tcPr>
          <w:p w14:paraId="7ADDF061" w14:textId="24097E95" w:rsidR="001F2DC5" w:rsidRDefault="001F2DC5" w:rsidP="001F2DC5">
            <w:pPr>
              <w:rPr>
                <w:rFonts w:eastAsia="MS Mincho"/>
                <w:bCs/>
                <w:lang w:eastAsia="ja-JP"/>
              </w:rPr>
            </w:pPr>
            <w:r>
              <w:rPr>
                <w:rFonts w:hint="eastAsia"/>
                <w:bCs/>
                <w:lang w:eastAsia="zh-CN"/>
              </w:rPr>
              <w:t>X</w:t>
            </w:r>
            <w:r>
              <w:rPr>
                <w:bCs/>
                <w:lang w:eastAsia="zh-CN"/>
              </w:rPr>
              <w:t>iaomi</w:t>
            </w:r>
          </w:p>
        </w:tc>
        <w:tc>
          <w:tcPr>
            <w:tcW w:w="1785" w:type="dxa"/>
          </w:tcPr>
          <w:p w14:paraId="2F5BAEA7" w14:textId="1B49DF5D" w:rsidR="001F2DC5" w:rsidRDefault="001F2DC5" w:rsidP="001F2DC5">
            <w:pPr>
              <w:rPr>
                <w:rFonts w:eastAsia="MS Mincho"/>
                <w:bCs/>
                <w:lang w:eastAsia="ja-JP"/>
              </w:rPr>
            </w:pPr>
            <w:r>
              <w:rPr>
                <w:rFonts w:hint="eastAsia"/>
                <w:bCs/>
                <w:lang w:eastAsia="zh-CN"/>
              </w:rPr>
              <w:t>N</w:t>
            </w:r>
            <w:r>
              <w:rPr>
                <w:bCs/>
                <w:lang w:eastAsia="zh-CN"/>
              </w:rPr>
              <w:t>o</w:t>
            </w:r>
          </w:p>
        </w:tc>
        <w:tc>
          <w:tcPr>
            <w:tcW w:w="5621" w:type="dxa"/>
            <w:shd w:val="clear" w:color="auto" w:fill="auto"/>
          </w:tcPr>
          <w:p w14:paraId="6B48086B" w14:textId="7C0AC654" w:rsidR="001F2DC5" w:rsidRDefault="001F2DC5" w:rsidP="001F2DC5">
            <w:pPr>
              <w:rPr>
                <w:rFonts w:eastAsia="MS Mincho"/>
                <w:bCs/>
                <w:lang w:eastAsia="ja-JP"/>
              </w:rPr>
            </w:pPr>
            <w:r>
              <w:rPr>
                <w:bCs/>
                <w:lang w:eastAsia="zh-CN"/>
              </w:rPr>
              <w:t xml:space="preserve">In our understanding, for the </w:t>
            </w:r>
            <w:proofErr w:type="gramStart"/>
            <w:r>
              <w:rPr>
                <w:bCs/>
                <w:lang w:eastAsia="zh-CN"/>
              </w:rPr>
              <w:t>quasi earth</w:t>
            </w:r>
            <w:proofErr w:type="gramEnd"/>
            <w:r>
              <w:rPr>
                <w:bCs/>
                <w:lang w:eastAsia="zh-CN"/>
              </w:rPr>
              <w:t xml:space="preserve"> fixed scenarios, network only need to provide timing information and footprint parameters for UE to predict the discontinuous coverage, there is no need to provide ephemeris data additionally. </w:t>
            </w:r>
            <w:proofErr w:type="gramStart"/>
            <w:r>
              <w:rPr>
                <w:bCs/>
                <w:lang w:eastAsia="zh-CN"/>
              </w:rPr>
              <w:t>So</w:t>
            </w:r>
            <w:proofErr w:type="gramEnd"/>
            <w:r>
              <w:rPr>
                <w:bCs/>
                <w:lang w:eastAsia="zh-CN"/>
              </w:rPr>
              <w:t xml:space="preserve"> there is no need to </w:t>
            </w:r>
            <w:r>
              <w:rPr>
                <w:bCs/>
              </w:rPr>
              <w:t>match the t-service with the size of the proposed ASN.1 type for SGP4 ephemeris and the multiple service times is also not needed.</w:t>
            </w:r>
          </w:p>
        </w:tc>
      </w:tr>
      <w:tr w:rsidR="004B0E32" w:rsidRPr="0019077C" w14:paraId="2258EC33" w14:textId="77777777" w:rsidTr="00EA7C06">
        <w:trPr>
          <w:trHeight w:val="132"/>
        </w:trPr>
        <w:tc>
          <w:tcPr>
            <w:tcW w:w="2190" w:type="dxa"/>
            <w:shd w:val="clear" w:color="auto" w:fill="auto"/>
          </w:tcPr>
          <w:p w14:paraId="4A9A2064" w14:textId="77777777" w:rsidR="004B0E32" w:rsidRPr="00314C0C" w:rsidRDefault="004B0E32" w:rsidP="001E5C6B">
            <w:pPr>
              <w:rPr>
                <w:rFonts w:eastAsia="MS Mincho"/>
                <w:bCs/>
                <w:lang w:eastAsia="ja-JP"/>
              </w:rPr>
            </w:pPr>
            <w:r>
              <w:rPr>
                <w:rFonts w:eastAsia="MS Mincho"/>
                <w:bCs/>
                <w:lang w:eastAsia="ja-JP"/>
              </w:rPr>
              <w:t>OPPO</w:t>
            </w:r>
          </w:p>
        </w:tc>
        <w:tc>
          <w:tcPr>
            <w:tcW w:w="1785" w:type="dxa"/>
          </w:tcPr>
          <w:p w14:paraId="15D96DDA" w14:textId="77777777" w:rsidR="004B0E32" w:rsidRDefault="004B0E32" w:rsidP="001E5C6B">
            <w:pPr>
              <w:rPr>
                <w:rFonts w:eastAsia="MS Mincho"/>
                <w:bCs/>
                <w:lang w:eastAsia="ja-JP"/>
              </w:rPr>
            </w:pPr>
            <w:r>
              <w:rPr>
                <w:rFonts w:eastAsia="MS Mincho"/>
                <w:bCs/>
                <w:lang w:eastAsia="ja-JP"/>
              </w:rPr>
              <w:t>Yes for 2)</w:t>
            </w:r>
          </w:p>
          <w:p w14:paraId="51580FA6" w14:textId="77777777" w:rsidR="004B0E32" w:rsidRPr="00314C0C" w:rsidRDefault="004B0E32" w:rsidP="001E5C6B">
            <w:pPr>
              <w:rPr>
                <w:rFonts w:eastAsia="MS Mincho"/>
                <w:bCs/>
                <w:lang w:eastAsia="ja-JP"/>
              </w:rPr>
            </w:pPr>
            <w:r>
              <w:rPr>
                <w:rFonts w:eastAsia="MS Mincho"/>
                <w:bCs/>
                <w:lang w:eastAsia="ja-JP"/>
              </w:rPr>
              <w:t>No for 1), 3)</w:t>
            </w:r>
          </w:p>
        </w:tc>
        <w:tc>
          <w:tcPr>
            <w:tcW w:w="5621" w:type="dxa"/>
            <w:shd w:val="clear" w:color="auto" w:fill="auto"/>
          </w:tcPr>
          <w:p w14:paraId="3A5D29C6" w14:textId="77777777" w:rsidR="004B0E32" w:rsidRDefault="004B0E32" w:rsidP="001E5C6B">
            <w:pPr>
              <w:rPr>
                <w:rFonts w:eastAsia="MS Mincho"/>
                <w:bCs/>
                <w:lang w:eastAsia="ja-JP"/>
              </w:rPr>
            </w:pPr>
            <w:r>
              <w:rPr>
                <w:rFonts w:eastAsia="MS Mincho"/>
                <w:bCs/>
                <w:lang w:eastAsia="ja-JP"/>
              </w:rPr>
              <w:t xml:space="preserve">For change 1), this should be left </w:t>
            </w:r>
            <w:r>
              <w:rPr>
                <w:rFonts w:hint="eastAsia"/>
                <w:bCs/>
                <w:lang w:eastAsia="zh-CN"/>
              </w:rPr>
              <w:t>to</w:t>
            </w:r>
            <w:r w:rsidRPr="00FE5568">
              <w:rPr>
                <w:rFonts w:eastAsia="MS Mincho"/>
                <w:bCs/>
                <w:lang w:eastAsia="ja-JP"/>
              </w:rPr>
              <w:t xml:space="preserve"> the </w:t>
            </w:r>
            <w:r>
              <w:rPr>
                <w:rFonts w:eastAsia="MS Mincho"/>
                <w:bCs/>
                <w:lang w:eastAsia="ja-JP"/>
              </w:rPr>
              <w:t xml:space="preserve">36331 </w:t>
            </w:r>
            <w:proofErr w:type="gramStart"/>
            <w:r w:rsidRPr="00FE5568">
              <w:rPr>
                <w:rFonts w:eastAsia="MS Mincho"/>
                <w:bCs/>
                <w:lang w:eastAsia="ja-JP"/>
              </w:rPr>
              <w:t>rapporteur</w:t>
            </w:r>
            <w:proofErr w:type="gramEnd"/>
            <w:r w:rsidRPr="00FE5568">
              <w:rPr>
                <w:rFonts w:eastAsia="MS Mincho"/>
                <w:bCs/>
                <w:lang w:eastAsia="ja-JP"/>
              </w:rPr>
              <w:t>.</w:t>
            </w:r>
          </w:p>
          <w:p w14:paraId="23185BEF" w14:textId="77777777" w:rsidR="004B0E32" w:rsidRDefault="004B0E32" w:rsidP="001E5C6B">
            <w:pPr>
              <w:rPr>
                <w:rFonts w:eastAsia="MS Mincho"/>
                <w:bCs/>
                <w:lang w:eastAsia="ja-JP"/>
              </w:rPr>
            </w:pPr>
            <w:r>
              <w:rPr>
                <w:rFonts w:eastAsia="MS Mincho"/>
                <w:bCs/>
                <w:lang w:eastAsia="ja-JP"/>
              </w:rPr>
              <w:t>For change 2), as stated in Q4.3, a</w:t>
            </w:r>
            <w:r w:rsidRPr="00502537">
              <w:rPr>
                <w:rFonts w:eastAsia="MS Mincho"/>
                <w:bCs/>
                <w:lang w:eastAsia="ja-JP"/>
              </w:rPr>
              <w:t>nyway, an NTN UE can obtain the UTC time precisely using GNSS</w:t>
            </w:r>
            <w:r>
              <w:rPr>
                <w:rFonts w:eastAsia="MS Mincho"/>
                <w:bCs/>
                <w:lang w:eastAsia="ja-JP"/>
              </w:rPr>
              <w:t xml:space="preserve">, so we are fine for 20-bits </w:t>
            </w:r>
            <w:r w:rsidRPr="00444D2A">
              <w:rPr>
                <w:bCs/>
              </w:rPr>
              <w:t>t-ServiceStart-r17</w:t>
            </w:r>
            <w:r>
              <w:rPr>
                <w:rFonts w:eastAsia="MS Mincho"/>
                <w:bCs/>
                <w:lang w:eastAsia="ja-JP"/>
              </w:rPr>
              <w:t>.</w:t>
            </w:r>
          </w:p>
          <w:p w14:paraId="788BB2D7" w14:textId="77777777" w:rsidR="004B0E32" w:rsidRPr="00314C0C" w:rsidRDefault="004B0E32" w:rsidP="001E5C6B">
            <w:pPr>
              <w:rPr>
                <w:rFonts w:eastAsia="MS Mincho"/>
                <w:bCs/>
                <w:lang w:eastAsia="ja-JP"/>
              </w:rPr>
            </w:pPr>
            <w:r>
              <w:rPr>
                <w:rFonts w:eastAsia="MS Mincho"/>
                <w:bCs/>
                <w:lang w:eastAsia="ja-JP"/>
              </w:rPr>
              <w:t>For change 3</w:t>
            </w:r>
            <w:proofErr w:type="gramStart"/>
            <w:r>
              <w:rPr>
                <w:rFonts w:eastAsia="MS Mincho"/>
                <w:bCs/>
                <w:lang w:eastAsia="ja-JP"/>
              </w:rPr>
              <w:t>),  as</w:t>
            </w:r>
            <w:proofErr w:type="gramEnd"/>
            <w:r>
              <w:rPr>
                <w:rFonts w:eastAsia="MS Mincho"/>
                <w:bCs/>
                <w:lang w:eastAsia="ja-JP"/>
              </w:rPr>
              <w:t xml:space="preserve"> same view as Ericsson, we don’t see the need of the optimization of signalling multiple </w:t>
            </w:r>
            <w:r w:rsidRPr="00444D2A">
              <w:rPr>
                <w:bCs/>
              </w:rPr>
              <w:t>t-ServiceStart-r17</w:t>
            </w:r>
            <w:r>
              <w:rPr>
                <w:bCs/>
              </w:rPr>
              <w:t xml:space="preserve"> as a sequence.</w:t>
            </w:r>
          </w:p>
        </w:tc>
      </w:tr>
      <w:tr w:rsidR="004B0E32" w:rsidRPr="0019077C" w14:paraId="6AB55C12" w14:textId="77777777" w:rsidTr="00EA7C06">
        <w:trPr>
          <w:trHeight w:val="127"/>
        </w:trPr>
        <w:tc>
          <w:tcPr>
            <w:tcW w:w="2190" w:type="dxa"/>
            <w:shd w:val="clear" w:color="auto" w:fill="auto"/>
          </w:tcPr>
          <w:p w14:paraId="1B9CF045" w14:textId="24C88772" w:rsidR="004B0E32" w:rsidRDefault="00964547" w:rsidP="001F2DC5">
            <w:pPr>
              <w:rPr>
                <w:bCs/>
                <w:lang w:eastAsia="zh-CN"/>
              </w:rPr>
            </w:pPr>
            <w:r>
              <w:rPr>
                <w:bCs/>
                <w:lang w:eastAsia="zh-CN"/>
              </w:rPr>
              <w:t>Inmarsat</w:t>
            </w:r>
          </w:p>
        </w:tc>
        <w:tc>
          <w:tcPr>
            <w:tcW w:w="1785" w:type="dxa"/>
          </w:tcPr>
          <w:p w14:paraId="6EBA4375" w14:textId="4115143E" w:rsidR="004B0E32" w:rsidRDefault="00964547" w:rsidP="001F2DC5">
            <w:pPr>
              <w:rPr>
                <w:bCs/>
                <w:lang w:eastAsia="zh-CN"/>
              </w:rPr>
            </w:pPr>
            <w:proofErr w:type="gramStart"/>
            <w:r>
              <w:rPr>
                <w:bCs/>
                <w:lang w:eastAsia="zh-CN"/>
              </w:rPr>
              <w:t>Yes</w:t>
            </w:r>
            <w:proofErr w:type="gramEnd"/>
            <w:r>
              <w:rPr>
                <w:bCs/>
                <w:lang w:eastAsia="zh-CN"/>
              </w:rPr>
              <w:t xml:space="preserve"> with comment</w:t>
            </w:r>
          </w:p>
        </w:tc>
        <w:tc>
          <w:tcPr>
            <w:tcW w:w="5621" w:type="dxa"/>
            <w:shd w:val="clear" w:color="auto" w:fill="auto"/>
          </w:tcPr>
          <w:p w14:paraId="7ABAC8C6" w14:textId="7F9A4C0E" w:rsidR="004B0E32" w:rsidRDefault="00964547" w:rsidP="001F2DC5">
            <w:pPr>
              <w:rPr>
                <w:bCs/>
                <w:lang w:eastAsia="zh-CN"/>
              </w:rPr>
            </w:pPr>
            <w:r>
              <w:rPr>
                <w:rFonts w:eastAsia="MS Mincho"/>
                <w:bCs/>
                <w:lang w:eastAsia="ja-JP"/>
              </w:rPr>
              <w:t>We are ok to have multiple service start times, but we also agree that t-Service should probably be associated with a specific cell index.  In the baseline case, cell-index can correspond to whole satellite in cases where a satellite handles a single cell.</w:t>
            </w:r>
          </w:p>
        </w:tc>
      </w:tr>
      <w:tr w:rsidR="00EA7C06" w:rsidRPr="0019077C" w14:paraId="7EEB16B0" w14:textId="77777777" w:rsidTr="001E5C6B">
        <w:trPr>
          <w:trHeight w:val="127"/>
        </w:trPr>
        <w:tc>
          <w:tcPr>
            <w:tcW w:w="2190" w:type="dxa"/>
            <w:shd w:val="clear" w:color="auto" w:fill="auto"/>
          </w:tcPr>
          <w:p w14:paraId="711DB711" w14:textId="77777777" w:rsidR="00EA7C06" w:rsidRDefault="00EA7C06" w:rsidP="001E5C6B">
            <w:pPr>
              <w:rPr>
                <w:bCs/>
                <w:lang w:eastAsia="zh-CN"/>
              </w:rPr>
            </w:pPr>
            <w:proofErr w:type="spellStart"/>
            <w:r>
              <w:rPr>
                <w:bCs/>
                <w:lang w:eastAsia="zh-CN"/>
              </w:rPr>
              <w:t>InterDigital</w:t>
            </w:r>
            <w:proofErr w:type="spellEnd"/>
          </w:p>
        </w:tc>
        <w:tc>
          <w:tcPr>
            <w:tcW w:w="1785" w:type="dxa"/>
          </w:tcPr>
          <w:p w14:paraId="1C04F4B9" w14:textId="77777777" w:rsidR="00EA7C06" w:rsidRDefault="00EA7C06" w:rsidP="001E5C6B">
            <w:pPr>
              <w:rPr>
                <w:bCs/>
                <w:lang w:eastAsia="zh-CN"/>
              </w:rPr>
            </w:pPr>
            <w:r>
              <w:rPr>
                <w:bCs/>
                <w:lang w:eastAsia="zh-CN"/>
              </w:rPr>
              <w:t>No</w:t>
            </w:r>
          </w:p>
        </w:tc>
        <w:tc>
          <w:tcPr>
            <w:tcW w:w="5621" w:type="dxa"/>
            <w:shd w:val="clear" w:color="auto" w:fill="auto"/>
          </w:tcPr>
          <w:p w14:paraId="052D2644" w14:textId="77777777" w:rsidR="00EA7C06" w:rsidRDefault="00EA7C06" w:rsidP="001E5C6B">
            <w:pPr>
              <w:rPr>
                <w:bCs/>
                <w:lang w:eastAsia="zh-CN"/>
              </w:rPr>
            </w:pPr>
            <w:r>
              <w:rPr>
                <w:bCs/>
                <w:lang w:eastAsia="zh-CN"/>
              </w:rPr>
              <w:t>No strong view whether to specify a new IE to contain the earth-fixed parameters. It seems that there is only one additional parameter (</w:t>
            </w:r>
            <w:proofErr w:type="gramStart"/>
            <w:r>
              <w:rPr>
                <w:bCs/>
                <w:lang w:eastAsia="zh-CN"/>
              </w:rPr>
              <w:t>i.e.</w:t>
            </w:r>
            <w:proofErr w:type="gramEnd"/>
            <w:r>
              <w:rPr>
                <w:bCs/>
                <w:lang w:eastAsia="zh-CN"/>
              </w:rPr>
              <w:t xml:space="preserve"> </w:t>
            </w:r>
            <w:r w:rsidRPr="007A0C21">
              <w:rPr>
                <w:bCs/>
                <w:lang w:eastAsia="zh-CN"/>
              </w:rPr>
              <w:t>t-ServiceStart-r17</w:t>
            </w:r>
            <w:r>
              <w:rPr>
                <w:bCs/>
                <w:lang w:eastAsia="zh-CN"/>
              </w:rPr>
              <w:t xml:space="preserve">) so this could also just be added in the top level structure. </w:t>
            </w:r>
          </w:p>
          <w:p w14:paraId="3021B600" w14:textId="77777777" w:rsidR="00EA7C06" w:rsidRDefault="00EA7C06" w:rsidP="001E5C6B">
            <w:pPr>
              <w:rPr>
                <w:bCs/>
                <w:lang w:eastAsia="zh-CN"/>
              </w:rPr>
            </w:pPr>
          </w:p>
          <w:p w14:paraId="184FF9CA" w14:textId="77777777" w:rsidR="00EA7C06" w:rsidRDefault="00EA7C06" w:rsidP="001E5C6B">
            <w:r>
              <w:rPr>
                <w:bCs/>
                <w:lang w:eastAsia="zh-CN"/>
              </w:rPr>
              <w:t xml:space="preserve">We note that </w:t>
            </w:r>
            <w:r w:rsidRPr="00E136FF">
              <w:t>t-Service-r17</w:t>
            </w:r>
            <w:r>
              <w:t xml:space="preserve"> is missing from the above TP – both start and end times are needed, but we assume this is just an error in the TP, this parameter is in the current specification – it shouldn’t be removed or replaced.</w:t>
            </w:r>
          </w:p>
          <w:p w14:paraId="4F2E816A" w14:textId="77777777" w:rsidR="00EA7C06" w:rsidRDefault="00EA7C06" w:rsidP="001E5C6B">
            <w:pPr>
              <w:rPr>
                <w:bCs/>
                <w:lang w:eastAsia="zh-CN"/>
              </w:rPr>
            </w:pPr>
          </w:p>
          <w:p w14:paraId="4627A0D7" w14:textId="77777777" w:rsidR="00EA7C06" w:rsidRDefault="00EA7C06" w:rsidP="001E5C6B">
            <w:pPr>
              <w:rPr>
                <w:bCs/>
                <w:lang w:eastAsia="zh-CN"/>
              </w:rPr>
            </w:pPr>
            <w:r>
              <w:rPr>
                <w:bCs/>
                <w:lang w:eastAsia="zh-CN"/>
              </w:rPr>
              <w:t>It is also not clear why there would be multiple start times – there should logically be one start and one end time per satellite to indicate the duration of coverage.</w:t>
            </w:r>
          </w:p>
          <w:p w14:paraId="79523011" w14:textId="77777777" w:rsidR="00EA7C06" w:rsidRDefault="00EA7C06" w:rsidP="001E5C6B">
            <w:pPr>
              <w:rPr>
                <w:bCs/>
                <w:lang w:eastAsia="zh-CN"/>
              </w:rPr>
            </w:pPr>
          </w:p>
          <w:p w14:paraId="610B05D1" w14:textId="77777777" w:rsidR="00EA7C06" w:rsidRDefault="00EA7C06" w:rsidP="001E5C6B">
            <w:pPr>
              <w:rPr>
                <w:bCs/>
                <w:lang w:eastAsia="zh-CN"/>
              </w:rPr>
            </w:pPr>
            <w:r>
              <w:rPr>
                <w:bCs/>
                <w:lang w:eastAsia="zh-CN"/>
              </w:rPr>
              <w:t xml:space="preserve">Also agree with QC that the </w:t>
            </w:r>
            <w:r w:rsidRPr="007A0C21">
              <w:rPr>
                <w:bCs/>
                <w:lang w:eastAsia="zh-CN"/>
              </w:rPr>
              <w:t>t-</w:t>
            </w:r>
            <w:proofErr w:type="spellStart"/>
            <w:r w:rsidRPr="007A0C21">
              <w:rPr>
                <w:bCs/>
                <w:lang w:eastAsia="zh-CN"/>
              </w:rPr>
              <w:t>ServiceStart</w:t>
            </w:r>
            <w:proofErr w:type="spellEnd"/>
            <w:r>
              <w:rPr>
                <w:bCs/>
                <w:lang w:eastAsia="zh-CN"/>
              </w:rPr>
              <w:t xml:space="preserve"> can be outside of the CHOICE structure and that only one </w:t>
            </w:r>
            <w:proofErr w:type="spellStart"/>
            <w:r>
              <w:rPr>
                <w:bCs/>
                <w:lang w:eastAsia="zh-CN"/>
              </w:rPr>
              <w:t>nonCriticalExtension</w:t>
            </w:r>
            <w:proofErr w:type="spellEnd"/>
            <w:r>
              <w:rPr>
                <w:bCs/>
                <w:lang w:eastAsia="zh-CN"/>
              </w:rPr>
              <w:t xml:space="preserve"> is needed. </w:t>
            </w:r>
            <w:proofErr w:type="gramStart"/>
            <w:r>
              <w:rPr>
                <w:bCs/>
                <w:lang w:eastAsia="zh-CN"/>
              </w:rPr>
              <w:t>Additionally</w:t>
            </w:r>
            <w:proofErr w:type="gramEnd"/>
            <w:r>
              <w:rPr>
                <w:bCs/>
                <w:lang w:eastAsia="zh-CN"/>
              </w:rPr>
              <w:t xml:space="preserve"> there are missing commas in the structure, but we can fix this once agreeing upon the principle of what the signal.</w:t>
            </w:r>
          </w:p>
        </w:tc>
      </w:tr>
      <w:tr w:rsidR="004B0E32" w:rsidRPr="0019077C" w14:paraId="6252C5F5" w14:textId="77777777" w:rsidTr="00EA7C06">
        <w:trPr>
          <w:trHeight w:val="127"/>
        </w:trPr>
        <w:tc>
          <w:tcPr>
            <w:tcW w:w="2190" w:type="dxa"/>
            <w:shd w:val="clear" w:color="auto" w:fill="auto"/>
          </w:tcPr>
          <w:p w14:paraId="0A18FE87" w14:textId="6EC1D76E" w:rsidR="004B0E32" w:rsidRDefault="001E5C6B" w:rsidP="001F2DC5">
            <w:pPr>
              <w:rPr>
                <w:bCs/>
                <w:lang w:eastAsia="zh-CN"/>
              </w:rPr>
            </w:pPr>
            <w:r>
              <w:rPr>
                <w:bCs/>
                <w:lang w:eastAsia="zh-CN"/>
              </w:rPr>
              <w:t>Novamin</w:t>
            </w:r>
            <w:r>
              <w:rPr>
                <w:rFonts w:eastAsia="MS Mincho"/>
                <w:bCs/>
                <w:lang w:eastAsia="ja-JP"/>
              </w:rPr>
              <w:t>t</w:t>
            </w:r>
          </w:p>
        </w:tc>
        <w:tc>
          <w:tcPr>
            <w:tcW w:w="1785" w:type="dxa"/>
          </w:tcPr>
          <w:p w14:paraId="7BE943E0" w14:textId="5280A8CB" w:rsidR="004B0E32" w:rsidRDefault="001E5C6B" w:rsidP="001F2DC5">
            <w:pPr>
              <w:rPr>
                <w:bCs/>
                <w:lang w:eastAsia="zh-CN"/>
              </w:rPr>
            </w:pPr>
            <w:r>
              <w:rPr>
                <w:bCs/>
                <w:lang w:eastAsia="zh-CN"/>
              </w:rPr>
              <w:t xml:space="preserve">Yes </w:t>
            </w:r>
          </w:p>
        </w:tc>
        <w:tc>
          <w:tcPr>
            <w:tcW w:w="5621" w:type="dxa"/>
            <w:shd w:val="clear" w:color="auto" w:fill="auto"/>
          </w:tcPr>
          <w:p w14:paraId="3EDDE97A" w14:textId="24192812" w:rsidR="004B0E32" w:rsidRDefault="001E5C6B" w:rsidP="001F2DC5">
            <w:pPr>
              <w:rPr>
                <w:bCs/>
                <w:lang w:eastAsia="zh-CN"/>
              </w:rPr>
            </w:pPr>
            <w:r>
              <w:rPr>
                <w:bCs/>
                <w:lang w:eastAsia="zh-CN"/>
              </w:rPr>
              <w:t>Agree wi</w:t>
            </w:r>
            <w:r>
              <w:rPr>
                <w:rFonts w:eastAsia="MS Mincho"/>
                <w:bCs/>
                <w:lang w:eastAsia="ja-JP"/>
              </w:rPr>
              <w:t>th Inmarsat</w:t>
            </w:r>
          </w:p>
        </w:tc>
      </w:tr>
      <w:tr w:rsidR="00ED7997" w:rsidRPr="0019077C" w14:paraId="27188CE0" w14:textId="77777777" w:rsidTr="00EA7C06">
        <w:trPr>
          <w:trHeight w:val="127"/>
        </w:trPr>
        <w:tc>
          <w:tcPr>
            <w:tcW w:w="2190" w:type="dxa"/>
            <w:shd w:val="clear" w:color="auto" w:fill="auto"/>
          </w:tcPr>
          <w:p w14:paraId="1228AA91" w14:textId="31EF4244" w:rsidR="00ED7997" w:rsidRDefault="00ED7997" w:rsidP="001F2DC5">
            <w:pPr>
              <w:rPr>
                <w:bCs/>
                <w:lang w:eastAsia="zh-CN"/>
              </w:rPr>
            </w:pPr>
            <w:r>
              <w:rPr>
                <w:bCs/>
                <w:lang w:eastAsia="zh-CN"/>
              </w:rPr>
              <w:t>GateHouse</w:t>
            </w:r>
          </w:p>
        </w:tc>
        <w:tc>
          <w:tcPr>
            <w:tcW w:w="1785" w:type="dxa"/>
          </w:tcPr>
          <w:p w14:paraId="3D2436BF" w14:textId="742348B0" w:rsidR="00ED7997" w:rsidRDefault="00ED7997" w:rsidP="001F2DC5">
            <w:pPr>
              <w:rPr>
                <w:bCs/>
                <w:lang w:eastAsia="zh-CN"/>
              </w:rPr>
            </w:pPr>
            <w:r>
              <w:rPr>
                <w:bCs/>
                <w:lang w:eastAsia="zh-CN"/>
              </w:rPr>
              <w:t>Yes</w:t>
            </w:r>
          </w:p>
        </w:tc>
        <w:tc>
          <w:tcPr>
            <w:tcW w:w="5621" w:type="dxa"/>
            <w:shd w:val="clear" w:color="auto" w:fill="auto"/>
          </w:tcPr>
          <w:p w14:paraId="31550E76" w14:textId="77777777" w:rsidR="00ED7997" w:rsidRDefault="00ED7997" w:rsidP="001F2DC5">
            <w:pPr>
              <w:rPr>
                <w:bCs/>
                <w:lang w:eastAsia="zh-CN"/>
              </w:rPr>
            </w:pPr>
          </w:p>
        </w:tc>
      </w:tr>
      <w:tr w:rsidR="00CA6AFB" w:rsidRPr="0019077C" w14:paraId="7EF4D813" w14:textId="77777777" w:rsidTr="00EA7C06">
        <w:trPr>
          <w:trHeight w:val="127"/>
        </w:trPr>
        <w:tc>
          <w:tcPr>
            <w:tcW w:w="2190" w:type="dxa"/>
            <w:shd w:val="clear" w:color="auto" w:fill="auto"/>
          </w:tcPr>
          <w:p w14:paraId="462E34A6" w14:textId="787C8CCD" w:rsidR="00CA6AFB" w:rsidRDefault="00CA6AFB" w:rsidP="001F2DC5">
            <w:pPr>
              <w:rPr>
                <w:bCs/>
                <w:lang w:eastAsia="zh-CN"/>
              </w:rPr>
            </w:pPr>
            <w:r w:rsidRPr="00CA6AFB">
              <w:rPr>
                <w:bCs/>
                <w:lang w:eastAsia="zh-CN"/>
              </w:rPr>
              <w:t>Hughes/EchoStar</w:t>
            </w:r>
          </w:p>
        </w:tc>
        <w:tc>
          <w:tcPr>
            <w:tcW w:w="1785" w:type="dxa"/>
          </w:tcPr>
          <w:p w14:paraId="75A69680" w14:textId="1C1BD238" w:rsidR="00CA6AFB" w:rsidRDefault="00CA6AFB" w:rsidP="001F2DC5">
            <w:pPr>
              <w:rPr>
                <w:bCs/>
                <w:lang w:eastAsia="zh-CN"/>
              </w:rPr>
            </w:pPr>
            <w:r>
              <w:rPr>
                <w:bCs/>
                <w:lang w:eastAsia="zh-CN"/>
              </w:rPr>
              <w:t xml:space="preserve">Yes </w:t>
            </w:r>
          </w:p>
        </w:tc>
        <w:tc>
          <w:tcPr>
            <w:tcW w:w="5621" w:type="dxa"/>
            <w:shd w:val="clear" w:color="auto" w:fill="auto"/>
          </w:tcPr>
          <w:p w14:paraId="12E8904F" w14:textId="77777777" w:rsidR="00CA6AFB" w:rsidRDefault="00CA6AFB" w:rsidP="001F2DC5">
            <w:pPr>
              <w:rPr>
                <w:bCs/>
                <w:lang w:eastAsia="zh-CN"/>
              </w:rPr>
            </w:pPr>
          </w:p>
        </w:tc>
      </w:tr>
    </w:tbl>
    <w:p w14:paraId="5C6ACE57" w14:textId="77777777" w:rsidR="00522D60" w:rsidRDefault="00522D60" w:rsidP="001D3911">
      <w:pPr>
        <w:pStyle w:val="Doc-text2"/>
        <w:ind w:left="720" w:firstLine="0"/>
      </w:pPr>
    </w:p>
    <w:p w14:paraId="23AAAD08" w14:textId="77777777" w:rsidR="00E6516C" w:rsidRPr="001B121D" w:rsidRDefault="00E6516C" w:rsidP="00E6516C">
      <w:pPr>
        <w:pStyle w:val="Heading3"/>
        <w:rPr>
          <w:color w:val="00B050"/>
        </w:rPr>
      </w:pPr>
      <w:r w:rsidRPr="001B121D">
        <w:rPr>
          <w:color w:val="00B050"/>
        </w:rPr>
        <w:t>Summary</w:t>
      </w:r>
      <w:r>
        <w:rPr>
          <w:color w:val="00B050"/>
        </w:rPr>
        <w:t xml:space="preserve"> - </w:t>
      </w:r>
      <w:r w:rsidRPr="00A542A4">
        <w:rPr>
          <w:color w:val="00B050"/>
        </w:rPr>
        <w:t>Question 4.</w:t>
      </w:r>
      <w:r>
        <w:rPr>
          <w:color w:val="00B050"/>
        </w:rPr>
        <w:t>4</w:t>
      </w:r>
    </w:p>
    <w:p w14:paraId="65BCC6B9" w14:textId="77777777" w:rsidR="00E6516C" w:rsidRDefault="00E6516C" w:rsidP="00E6516C">
      <w:pPr>
        <w:pStyle w:val="Doc-title"/>
        <w:rPr>
          <w:color w:val="00B050"/>
        </w:rPr>
      </w:pPr>
      <w:r>
        <w:rPr>
          <w:color w:val="00B050"/>
        </w:rPr>
        <w:t xml:space="preserve">The same question as to whether the UE can optain the UTC reference from GNSS or it must obtain the reference from SIB16 is presented. </w:t>
      </w:r>
    </w:p>
    <w:p w14:paraId="1620979A" w14:textId="77777777" w:rsidR="00E6516C" w:rsidRDefault="00E6516C" w:rsidP="00E6516C">
      <w:pPr>
        <w:pStyle w:val="Doc-title"/>
        <w:rPr>
          <w:color w:val="00B050"/>
        </w:rPr>
      </w:pPr>
    </w:p>
    <w:p w14:paraId="7B64B41A" w14:textId="77777777" w:rsidR="00E6516C" w:rsidRPr="00B173E1" w:rsidRDefault="00E6516C" w:rsidP="00E6516C">
      <w:pPr>
        <w:pStyle w:val="Doc-title"/>
        <w:rPr>
          <w:color w:val="00B050"/>
        </w:rPr>
      </w:pPr>
      <w:r w:rsidRPr="00B173E1">
        <w:rPr>
          <w:color w:val="00B050"/>
        </w:rPr>
        <w:t>No consensus on defining multiple t-service times: 8 against, 7 for/neutral</w:t>
      </w:r>
    </w:p>
    <w:p w14:paraId="615E3C62" w14:textId="77777777" w:rsidR="00E6516C" w:rsidRPr="00B173E1" w:rsidRDefault="00E6516C" w:rsidP="00E6516C">
      <w:pPr>
        <w:pStyle w:val="Doc-text2"/>
        <w:ind w:left="0" w:firstLine="0"/>
        <w:rPr>
          <w:color w:val="00B050"/>
        </w:rPr>
      </w:pPr>
      <w:r w:rsidRPr="00B173E1">
        <w:rPr>
          <w:color w:val="00B050"/>
        </w:rPr>
        <w:t xml:space="preserve">Consensus of redefining T-serviceTimeStart-r17 to be a time difference instead of the </w:t>
      </w:r>
      <w:proofErr w:type="spellStart"/>
      <w:r w:rsidRPr="00B173E1">
        <w:rPr>
          <w:color w:val="00B050"/>
        </w:rPr>
        <w:t>timeUTC</w:t>
      </w:r>
      <w:proofErr w:type="spellEnd"/>
      <w:r w:rsidRPr="00B173E1">
        <w:rPr>
          <w:color w:val="00B050"/>
        </w:rPr>
        <w:t xml:space="preserve"> type.</w:t>
      </w:r>
    </w:p>
    <w:p w14:paraId="773F6E04" w14:textId="77777777" w:rsidR="00E6516C" w:rsidRPr="00B173E1" w:rsidRDefault="00E6516C" w:rsidP="00E6516C">
      <w:pPr>
        <w:pStyle w:val="Doc-text2"/>
        <w:ind w:left="0" w:firstLine="0"/>
        <w:rPr>
          <w:color w:val="00B050"/>
        </w:rPr>
      </w:pPr>
      <w:r w:rsidRPr="00B173E1">
        <w:rPr>
          <w:color w:val="00B050"/>
        </w:rPr>
        <w:t>Some objections to including a CHOICE structure many towards having an extendable SEQUENCE type for earth-fixed-parameters.</w:t>
      </w:r>
    </w:p>
    <w:p w14:paraId="576C774D" w14:textId="77777777" w:rsidR="00E6516C" w:rsidRDefault="00E6516C" w:rsidP="00E6516C">
      <w:pPr>
        <w:pStyle w:val="Doc-text2"/>
        <w:ind w:left="0" w:firstLine="0"/>
      </w:pPr>
      <w:r>
        <w:br/>
      </w:r>
    </w:p>
    <w:p w14:paraId="7729BBE1" w14:textId="77777777" w:rsidR="00E6516C" w:rsidRDefault="00E6516C" w:rsidP="00E6516C">
      <w:pPr>
        <w:pStyle w:val="Doc-text2"/>
        <w:ind w:left="0" w:firstLine="0"/>
        <w:rPr>
          <w:color w:val="00B050"/>
          <w:u w:val="single"/>
        </w:rPr>
      </w:pPr>
      <w:r w:rsidRPr="00B173E1">
        <w:rPr>
          <w:color w:val="00B050"/>
          <w:u w:val="single"/>
        </w:rPr>
        <w:t>Rapporteur proposes to see if we can a</w:t>
      </w:r>
      <w:r>
        <w:rPr>
          <w:color w:val="00B050"/>
          <w:u w:val="single"/>
        </w:rPr>
        <w:t>gree</w:t>
      </w:r>
      <w:r w:rsidRPr="00B173E1">
        <w:rPr>
          <w:color w:val="00B050"/>
          <w:u w:val="single"/>
        </w:rPr>
        <w:t xml:space="preserve"> on the CHOICE structure and using differential time for t-ServiceStart-r17.</w:t>
      </w:r>
    </w:p>
    <w:p w14:paraId="1719B10F" w14:textId="77777777" w:rsidR="00E6516C" w:rsidRDefault="00E6516C" w:rsidP="00504F62">
      <w:pPr>
        <w:pStyle w:val="Doc-text2"/>
        <w:numPr>
          <w:ilvl w:val="0"/>
          <w:numId w:val="22"/>
        </w:numPr>
        <w:rPr>
          <w:color w:val="00B050"/>
        </w:rPr>
      </w:pPr>
      <w:r>
        <w:rPr>
          <w:color w:val="00B050"/>
        </w:rPr>
        <w:t>CHOICE structure since the earth-moving and earth-fixed scenarios DO NOT mix.</w:t>
      </w:r>
    </w:p>
    <w:p w14:paraId="4FAA4BEA" w14:textId="77777777" w:rsidR="00E6516C" w:rsidRPr="00B173E1" w:rsidRDefault="00E6516C" w:rsidP="00504F62">
      <w:pPr>
        <w:pStyle w:val="Doc-text2"/>
        <w:numPr>
          <w:ilvl w:val="0"/>
          <w:numId w:val="22"/>
        </w:numPr>
        <w:rPr>
          <w:color w:val="00B050"/>
        </w:rPr>
      </w:pPr>
      <w:r>
        <w:rPr>
          <w:color w:val="00B050"/>
        </w:rPr>
        <w:t>The agreed upon t-serviceStart-r17 optimization provided that the GNSS/SIB16 debate can be resolved.</w:t>
      </w:r>
    </w:p>
    <w:p w14:paraId="532F2414" w14:textId="77777777" w:rsidR="00E6516C" w:rsidRDefault="00E6516C" w:rsidP="00E6516C">
      <w:pPr>
        <w:pStyle w:val="Doc-text2"/>
        <w:ind w:left="0" w:firstLine="0"/>
        <w:rPr>
          <w:color w:val="00B050"/>
        </w:rPr>
      </w:pPr>
    </w:p>
    <w:p w14:paraId="5287E576" w14:textId="77777777" w:rsidR="00E6516C" w:rsidRDefault="00E6516C" w:rsidP="00E6516C">
      <w:pPr>
        <w:pStyle w:val="Doc-text2"/>
        <w:ind w:left="0" w:firstLine="0"/>
      </w:pPr>
      <w:r>
        <w:rPr>
          <w:color w:val="00B050"/>
        </w:rPr>
        <w:t>Updated ASN.1 example:</w:t>
      </w:r>
    </w:p>
    <w:p w14:paraId="427AC3AC" w14:textId="77777777" w:rsidR="00E6516C" w:rsidRDefault="00E6516C" w:rsidP="00E6516C">
      <w:pPr>
        <w:rPr>
          <w:lang w:val="en-US"/>
        </w:rPr>
      </w:pPr>
    </w:p>
    <w:tbl>
      <w:tblPr>
        <w:tblStyle w:val="TableGrid"/>
        <w:tblW w:w="0" w:type="auto"/>
        <w:tblLook w:val="04A0" w:firstRow="1" w:lastRow="0" w:firstColumn="1" w:lastColumn="0" w:noHBand="0" w:noVBand="1"/>
      </w:tblPr>
      <w:tblGrid>
        <w:gridCol w:w="9629"/>
      </w:tblGrid>
      <w:tr w:rsidR="00E6516C" w:rsidRPr="00624621" w14:paraId="310E63E9" w14:textId="77777777" w:rsidTr="00B74650">
        <w:trPr>
          <w:trHeight w:val="3374"/>
        </w:trPr>
        <w:tc>
          <w:tcPr>
            <w:tcW w:w="9629" w:type="dxa"/>
          </w:tcPr>
          <w:p w14:paraId="7AB17539" w14:textId="77777777" w:rsidR="00E6516C" w:rsidRDefault="00E6516C" w:rsidP="00B74650">
            <w:pPr>
              <w:widowControl w:val="0"/>
              <w:spacing w:before="240" w:after="240" w:line="276" w:lineRule="auto"/>
              <w:rPr>
                <w:rFonts w:ascii="Courier New" w:eastAsia="Courier New" w:hAnsi="Courier New" w:cs="Courier New"/>
                <w:color w:val="0000CC"/>
                <w:sz w:val="16"/>
                <w:szCs w:val="16"/>
              </w:rPr>
            </w:pPr>
            <w:r w:rsidRPr="00624621">
              <w:t>-- ASN1START</w:t>
            </w:r>
          </w:p>
          <w:p w14:paraId="04EB0073" w14:textId="77777777" w:rsidR="00E6516C" w:rsidRPr="00624621" w:rsidRDefault="00E6516C" w:rsidP="00B74650">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w:t>
            </w:r>
            <w:proofErr w:type="gramStart"/>
            <w:r w:rsidRPr="00624621">
              <w:rPr>
                <w:rFonts w:ascii="Courier New" w:eastAsia="Courier New" w:hAnsi="Courier New" w:cs="Courier New"/>
                <w:color w:val="0000CC"/>
                <w:sz w:val="16"/>
                <w:szCs w:val="16"/>
              </w:rPr>
              <w:t>17 ::=</w:t>
            </w:r>
            <w:proofErr w:type="gramEnd"/>
            <w:r w:rsidRPr="00624621">
              <w:rPr>
                <w:rFonts w:ascii="Courier New" w:eastAsia="Courier New" w:hAnsi="Courier New" w:cs="Courier New"/>
                <w:color w:val="0000CC"/>
                <w:sz w:val="16"/>
                <w:szCs w:val="16"/>
              </w:rPr>
              <w:t xml:space="preserve"> SEQUENCE {</w:t>
            </w:r>
            <w:r>
              <w:rPr>
                <w:rFonts w:ascii="Courier New" w:eastAsia="Courier New" w:hAnsi="Courier New" w:cs="Courier New"/>
                <w:color w:val="0000CC"/>
                <w:sz w:val="16"/>
                <w:szCs w:val="16"/>
              </w:rPr>
              <w:br/>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t xml:space="preserve">SGP4EphemerisParameters-r17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E6516C">
              <w:rPr>
                <w:rFonts w:ascii="Courier New" w:eastAsia="Courier New" w:hAnsi="Courier New" w:cs="Courier New"/>
                <w:color w:val="0000CC"/>
                <w:sz w:val="16"/>
                <w:szCs w:val="16"/>
              </w:rPr>
              <w:t xml:space="preserve">t-ServiceStart-r17    </w:t>
            </w:r>
            <w:r w:rsidRPr="00E6516C">
              <w:rPr>
                <w:rFonts w:ascii="Courier New" w:eastAsia="Courier New" w:hAnsi="Courier New" w:cs="Courier New"/>
                <w:color w:val="0000CC"/>
                <w:sz w:val="16"/>
                <w:szCs w:val="16"/>
              </w:rPr>
              <w:tab/>
              <w:t xml:space="preserve">   </w:t>
            </w:r>
            <w:r w:rsidRPr="00E6516C">
              <w:rPr>
                <w:rFonts w:ascii="Courier New" w:eastAsia="Courier New" w:hAnsi="Courier New" w:cs="Courier New"/>
                <w:color w:val="0000CC"/>
                <w:sz w:val="16"/>
                <w:szCs w:val="16"/>
              </w:rPr>
              <w:tab/>
              <w:t>INTEGER (0..1048575)</w:t>
            </w:r>
            <w:r w:rsidRPr="00624621">
              <w:rPr>
                <w:rFonts w:ascii="Courier New" w:eastAsia="Courier New" w:hAnsi="Courier New" w:cs="Courier New"/>
                <w:color w:val="0000CC"/>
                <w:sz w:val="16"/>
                <w:szCs w:val="16"/>
                <w:highlight w:val="lightGray"/>
              </w:rPr>
              <w:br/>
            </w:r>
            <w:r w:rsidRPr="00624621">
              <w:rPr>
                <w:rFonts w:ascii="Courier New" w:eastAsia="Courier New" w:hAnsi="Courier New" w:cs="Courier New"/>
                <w:color w:val="0000CC"/>
                <w:sz w:val="16"/>
                <w:szCs w:val="16"/>
              </w:rPr>
              <w:t xml:space="preserve">    }</w:t>
            </w:r>
          </w:p>
          <w:p w14:paraId="467CEF41" w14:textId="77777777" w:rsidR="00E6516C" w:rsidRDefault="00E6516C" w:rsidP="00B74650">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41F36249" w14:textId="77777777" w:rsidR="00E6516C" w:rsidRPr="00624621" w:rsidRDefault="00E6516C" w:rsidP="00B74650">
            <w:pPr>
              <w:widowControl w:val="0"/>
              <w:spacing w:before="240" w:after="240" w:line="276" w:lineRule="auto"/>
              <w:rPr>
                <w:rFonts w:ascii="Courier New" w:eastAsia="Courier New" w:hAnsi="Courier New" w:cs="Courier New"/>
                <w:color w:val="0000CC"/>
                <w:sz w:val="16"/>
                <w:szCs w:val="16"/>
              </w:rPr>
            </w:pPr>
            <w:r w:rsidRPr="00624621">
              <w:t>-- ASN1STOP</w:t>
            </w:r>
          </w:p>
        </w:tc>
      </w:tr>
    </w:tbl>
    <w:p w14:paraId="101BAFDF" w14:textId="77777777" w:rsidR="00E6516C" w:rsidRDefault="00E6516C" w:rsidP="00E6516C">
      <w:pPr>
        <w:pStyle w:val="Doc-text2"/>
        <w:ind w:left="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2" w:history="1">
        <w:r w:rsidR="00AD29F6" w:rsidRPr="000C1EB5">
          <w:rPr>
            <w:rStyle w:val="Hyperlink"/>
          </w:rPr>
          <w:t>R2-2205598</w:t>
        </w:r>
      </w:hyperlink>
      <w:r w:rsidR="00AD29F6">
        <w:t xml:space="preserve"> a</w:t>
      </w:r>
      <w:r>
        <w:t xml:space="preserve">nd </w:t>
      </w:r>
      <w:hyperlink r:id="rId23"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proofErr w:type="gramStart"/>
      <w:r>
        <w:t>So</w:t>
      </w:r>
      <w:proofErr w:type="gramEnd"/>
      <w:r>
        <w:t xml:space="preserve">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008E27B2">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008E27B2">
        <w:trPr>
          <w:trHeight w:val="127"/>
        </w:trPr>
        <w:tc>
          <w:tcPr>
            <w:tcW w:w="2250" w:type="dxa"/>
            <w:shd w:val="clear" w:color="auto" w:fill="auto"/>
          </w:tcPr>
          <w:p w14:paraId="6B6CCFE4" w14:textId="4E4BE3D8" w:rsidR="006D6714"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70" w:type="dxa"/>
          </w:tcPr>
          <w:p w14:paraId="6A2C609D" w14:textId="5070AA70" w:rsidR="006D6714" w:rsidRPr="00B90890" w:rsidRDefault="00E776A5" w:rsidP="000F330F">
            <w:pPr>
              <w:pStyle w:val="ListParagraph"/>
              <w:rPr>
                <w:rFonts w:eastAsia="SimSun"/>
                <w:bCs/>
                <w:lang w:eastAsia="zh-CN"/>
              </w:rPr>
            </w:pPr>
            <w:r>
              <w:rPr>
                <w:rFonts w:eastAsia="SimSun"/>
                <w:bCs/>
                <w:lang w:eastAsia="zh-CN"/>
              </w:rPr>
              <w:t>Yes</w:t>
            </w: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008E27B2">
        <w:trPr>
          <w:trHeight w:val="127"/>
        </w:trPr>
        <w:tc>
          <w:tcPr>
            <w:tcW w:w="2250" w:type="dxa"/>
            <w:shd w:val="clear" w:color="auto" w:fill="auto"/>
          </w:tcPr>
          <w:p w14:paraId="3ECB5219" w14:textId="24684B00" w:rsidR="006D6714" w:rsidRPr="00B73DFD" w:rsidRDefault="00462DB3" w:rsidP="00E776A5">
            <w:pPr>
              <w:rPr>
                <w:rFonts w:eastAsia="DengXian"/>
                <w:bCs/>
                <w:lang w:eastAsia="zh-CN"/>
              </w:rPr>
            </w:pPr>
            <w:r>
              <w:rPr>
                <w:rFonts w:eastAsia="DengXian"/>
                <w:bCs/>
                <w:lang w:eastAsia="zh-CN"/>
              </w:rPr>
              <w:t>Intel</w:t>
            </w:r>
          </w:p>
        </w:tc>
        <w:tc>
          <w:tcPr>
            <w:tcW w:w="1770" w:type="dxa"/>
          </w:tcPr>
          <w:p w14:paraId="19194E78" w14:textId="492337A2" w:rsidR="006D6714" w:rsidRPr="00B73DFD" w:rsidRDefault="00462DB3" w:rsidP="00E776A5">
            <w:pPr>
              <w:rPr>
                <w:rFonts w:eastAsia="DengXian"/>
                <w:bCs/>
                <w:lang w:eastAsia="zh-CN"/>
              </w:rPr>
            </w:pPr>
            <w:r>
              <w:rPr>
                <w:rFonts w:eastAsia="DengXian"/>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008E27B2">
        <w:trPr>
          <w:trHeight w:val="132"/>
        </w:trPr>
        <w:tc>
          <w:tcPr>
            <w:tcW w:w="2250" w:type="dxa"/>
            <w:shd w:val="clear" w:color="auto" w:fill="auto"/>
          </w:tcPr>
          <w:p w14:paraId="3D1702DB" w14:textId="1C79CF04" w:rsidR="006D6714" w:rsidRPr="006A2C0E" w:rsidRDefault="00461808" w:rsidP="00E776A5">
            <w:pPr>
              <w:rPr>
                <w:rFonts w:eastAsia="DengXian"/>
                <w:bCs/>
                <w:lang w:eastAsia="zh-CN"/>
              </w:rPr>
            </w:pPr>
            <w:r>
              <w:rPr>
                <w:rFonts w:eastAsia="DengXian"/>
                <w:bCs/>
                <w:lang w:eastAsia="zh-CN"/>
              </w:rPr>
              <w:t>Ericsson</w:t>
            </w:r>
          </w:p>
        </w:tc>
        <w:tc>
          <w:tcPr>
            <w:tcW w:w="1770" w:type="dxa"/>
          </w:tcPr>
          <w:p w14:paraId="36D559A2" w14:textId="61BED54F" w:rsidR="006D6714" w:rsidRPr="006A2C0E" w:rsidRDefault="00461808" w:rsidP="00E776A5">
            <w:pPr>
              <w:rPr>
                <w:rFonts w:eastAsia="DengXian"/>
                <w:bCs/>
                <w:lang w:eastAsia="zh-CN"/>
              </w:rPr>
            </w:pPr>
            <w:r>
              <w:rPr>
                <w:rFonts w:eastAsia="DengXian"/>
                <w:bCs/>
                <w:lang w:eastAsia="zh-CN"/>
              </w:rPr>
              <w:t>Comments</w:t>
            </w:r>
          </w:p>
        </w:tc>
        <w:tc>
          <w:tcPr>
            <w:tcW w:w="5576" w:type="dxa"/>
            <w:shd w:val="clear" w:color="auto" w:fill="auto"/>
          </w:tcPr>
          <w:p w14:paraId="0CB11248" w14:textId="3EA3635B" w:rsidR="00461808" w:rsidRDefault="00461808" w:rsidP="00E776A5">
            <w:pPr>
              <w:rPr>
                <w:rFonts w:eastAsia="DengXian"/>
                <w:bCs/>
                <w:lang w:eastAsia="zh-CN"/>
              </w:rPr>
            </w:pPr>
            <w:proofErr w:type="gramStart"/>
            <w:r>
              <w:rPr>
                <w:rFonts w:eastAsia="DengXian"/>
                <w:bCs/>
                <w:lang w:eastAsia="zh-CN"/>
              </w:rPr>
              <w:t>First of all</w:t>
            </w:r>
            <w:proofErr w:type="gramEnd"/>
            <w:r>
              <w:rPr>
                <w:rFonts w:eastAsia="DengXian"/>
                <w:bCs/>
                <w:lang w:eastAsia="zh-CN"/>
              </w:rPr>
              <w:t xml:space="preserve">,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DengXian"/>
                <w:bCs/>
                <w:lang w:eastAsia="zh-CN"/>
              </w:rPr>
            </w:pPr>
            <w:r>
              <w:rPr>
                <w:rFonts w:eastAsia="DengXian"/>
                <w:bCs/>
                <w:lang w:eastAsia="zh-CN"/>
              </w:rPr>
              <w:t>We are really confused</w:t>
            </w:r>
            <w:r w:rsidR="00095E5A">
              <w:rPr>
                <w:rFonts w:eastAsia="DengXian"/>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DengXian"/>
                <w:bCs/>
                <w:lang w:eastAsia="zh-CN"/>
              </w:rPr>
              <w:t>”</w:t>
            </w:r>
            <w:r>
              <w:rPr>
                <w:rFonts w:eastAsia="DengXian"/>
                <w:bCs/>
                <w:lang w:eastAsia="zh-CN"/>
              </w:rPr>
              <w:t>. We understand that reference location and radius is what has been agreed for earth-fixed</w:t>
            </w:r>
            <w:r w:rsidR="00095E5A">
              <w:rPr>
                <w:rFonts w:eastAsia="DengXian"/>
                <w:bCs/>
                <w:lang w:eastAsia="zh-CN"/>
              </w:rPr>
              <w:t xml:space="preserve">, but we cannot understand how this is used for Earth moving. </w:t>
            </w:r>
            <w:r w:rsidR="00351EAD">
              <w:rPr>
                <w:rFonts w:eastAsia="DengXian"/>
                <w:bCs/>
                <w:lang w:eastAsia="zh-CN"/>
              </w:rPr>
              <w:t xml:space="preserve">We agree to this being used for </w:t>
            </w:r>
            <w:proofErr w:type="gramStart"/>
            <w:r w:rsidR="00351EAD">
              <w:rPr>
                <w:rFonts w:eastAsia="DengXian"/>
                <w:bCs/>
                <w:lang w:eastAsia="zh-CN"/>
              </w:rPr>
              <w:t>ear</w:t>
            </w:r>
            <w:r w:rsidR="00FF6A6B">
              <w:rPr>
                <w:rFonts w:eastAsia="DengXian"/>
                <w:bCs/>
                <w:lang w:eastAsia="zh-CN"/>
              </w:rPr>
              <w:t>t</w:t>
            </w:r>
            <w:r w:rsidR="00351EAD">
              <w:rPr>
                <w:rFonts w:eastAsia="DengXian"/>
                <w:bCs/>
                <w:lang w:eastAsia="zh-CN"/>
              </w:rPr>
              <w:t>h-fixed</w:t>
            </w:r>
            <w:proofErr w:type="gramEnd"/>
            <w:r w:rsidR="00351EAD">
              <w:rPr>
                <w:rFonts w:eastAsia="DengXian"/>
                <w:bCs/>
                <w:lang w:eastAsia="zh-CN"/>
              </w:rPr>
              <w:t xml:space="preserve">. </w:t>
            </w:r>
          </w:p>
        </w:tc>
      </w:tr>
      <w:tr w:rsidR="006D6714" w:rsidRPr="0019077C" w14:paraId="519A40B8" w14:textId="77777777" w:rsidTr="008E27B2">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008E27B2">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DengXian" w:hint="eastAsia"/>
                <w:bCs/>
                <w:lang w:eastAsia="zh-CN"/>
              </w:rPr>
              <w:t>Y</w:t>
            </w:r>
            <w:r>
              <w:rPr>
                <w:rFonts w:eastAsia="DengXian"/>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008E27B2">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 xml:space="preserve">Due to </w:t>
            </w:r>
            <w:proofErr w:type="spellStart"/>
            <w:r>
              <w:rPr>
                <w:rFonts w:eastAsia="MS Mincho"/>
                <w:bCs/>
                <w:lang w:eastAsia="ja-JP"/>
              </w:rPr>
              <w:t>signaling</w:t>
            </w:r>
            <w:proofErr w:type="spellEnd"/>
            <w:r>
              <w:rPr>
                <w:rFonts w:eastAsia="MS Mincho"/>
                <w:bCs/>
                <w:lang w:eastAsia="ja-JP"/>
              </w:rPr>
              <w:t xml:space="preserve">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008E27B2">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xml:space="preserve">- </w:t>
            </w:r>
            <w:proofErr w:type="gramStart"/>
            <w:r>
              <w:rPr>
                <w:rFonts w:eastAsia="MS Mincho"/>
                <w:bCs/>
                <w:lang w:eastAsia="ja-JP"/>
              </w:rPr>
              <w:t>As long as</w:t>
            </w:r>
            <w:proofErr w:type="gramEnd"/>
            <w:r>
              <w:rPr>
                <w:rFonts w:eastAsia="MS Mincho"/>
                <w:bCs/>
                <w:lang w:eastAsia="ja-JP"/>
              </w:rPr>
              <w:t xml:space="preserve">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008E27B2">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DengXian"/>
                <w:bCs/>
                <w:lang w:eastAsia="zh-CN"/>
              </w:rPr>
              <w:t xml:space="preserve">a single coverage parameter per satellite. Besides we prefer to use EM for moving cell, while if we use </w:t>
            </w:r>
            <w:proofErr w:type="spellStart"/>
            <w:r w:rsidRPr="00A07282">
              <w:rPr>
                <w:rFonts w:eastAsia="DengXian"/>
                <w:bCs/>
                <w:lang w:eastAsia="zh-CN"/>
              </w:rPr>
              <w:t>refencepoint+radius</w:t>
            </w:r>
            <w:proofErr w:type="spellEnd"/>
            <w:r>
              <w:rPr>
                <w:rFonts w:eastAsia="DengXian"/>
                <w:bCs/>
                <w:lang w:eastAsia="zh-CN"/>
              </w:rPr>
              <w:t xml:space="preserve"> in moving cell, it may </w:t>
            </w:r>
            <w:proofErr w:type="gramStart"/>
            <w:r>
              <w:rPr>
                <w:rFonts w:eastAsia="DengXian"/>
                <w:bCs/>
                <w:lang w:eastAsia="zh-CN"/>
              </w:rPr>
              <w:t>also</w:t>
            </w:r>
            <w:proofErr w:type="gramEnd"/>
            <w:r>
              <w:rPr>
                <w:rFonts w:eastAsia="DengXian"/>
                <w:bCs/>
                <w:lang w:eastAsia="zh-CN"/>
              </w:rPr>
              <w:t xml:space="preserve"> necessary to indicate the velocity of the </w:t>
            </w:r>
            <w:proofErr w:type="spellStart"/>
            <w:r>
              <w:rPr>
                <w:rFonts w:eastAsia="DengXian"/>
                <w:bCs/>
                <w:lang w:eastAsia="zh-CN"/>
              </w:rPr>
              <w:t>referencepoint</w:t>
            </w:r>
            <w:proofErr w:type="spellEnd"/>
            <w:r>
              <w:rPr>
                <w:rFonts w:eastAsia="DengXian"/>
                <w:bCs/>
                <w:lang w:eastAsia="zh-CN"/>
              </w:rPr>
              <w:t xml:space="preserve"> as well.</w:t>
            </w:r>
          </w:p>
        </w:tc>
      </w:tr>
      <w:tr w:rsidR="002801F1" w:rsidRPr="0019077C" w14:paraId="49442E80" w14:textId="77777777" w:rsidTr="008E27B2">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proofErr w:type="gramStart"/>
            <w:r>
              <w:rPr>
                <w:bCs/>
                <w:lang w:eastAsia="zh-CN"/>
              </w:rPr>
              <w:t>Yes</w:t>
            </w:r>
            <w:proofErr w:type="gramEnd"/>
            <w:r>
              <w:rPr>
                <w:bCs/>
                <w:lang w:eastAsia="zh-CN"/>
              </w:rPr>
              <w:t xml:space="preserve">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Alternatively, the reference point can be given as a point/angle relative to the satellite’s position (</w:t>
            </w:r>
            <w:proofErr w:type="gramStart"/>
            <w:r w:rsidRPr="008D596C">
              <w:rPr>
                <w:bCs/>
                <w:lang w:eastAsia="zh-CN"/>
              </w:rPr>
              <w:t>e.g.</w:t>
            </w:r>
            <w:proofErr w:type="gramEnd"/>
            <w:r w:rsidRPr="008D596C">
              <w:rPr>
                <w:bCs/>
                <w:lang w:eastAsia="zh-CN"/>
              </w:rPr>
              <w:t xml:space="preserve"> under the nadir). If this is 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or EFC, it is cell 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r w:rsidR="00A0435D" w:rsidRPr="0019077C" w14:paraId="4D31E125" w14:textId="77777777" w:rsidTr="008E27B2">
        <w:trPr>
          <w:trHeight w:val="127"/>
        </w:trPr>
        <w:tc>
          <w:tcPr>
            <w:tcW w:w="2250" w:type="dxa"/>
            <w:shd w:val="clear" w:color="auto" w:fill="auto"/>
          </w:tcPr>
          <w:p w14:paraId="6858BE38" w14:textId="668E25A8" w:rsidR="00A0435D" w:rsidRDefault="00A0435D" w:rsidP="00E776A5">
            <w:pPr>
              <w:rPr>
                <w:bCs/>
                <w:lang w:eastAsia="zh-CN"/>
              </w:rPr>
            </w:pPr>
            <w:r>
              <w:rPr>
                <w:rFonts w:hint="eastAsia"/>
                <w:bCs/>
                <w:lang w:eastAsia="zh-CN"/>
              </w:rPr>
              <w:t>CATT</w:t>
            </w:r>
          </w:p>
        </w:tc>
        <w:tc>
          <w:tcPr>
            <w:tcW w:w="1770" w:type="dxa"/>
          </w:tcPr>
          <w:p w14:paraId="2F86587D" w14:textId="7647905E" w:rsidR="00A0435D" w:rsidRDefault="00A0435D" w:rsidP="00E776A5">
            <w:pPr>
              <w:rPr>
                <w:bCs/>
                <w:lang w:eastAsia="zh-CN"/>
              </w:rPr>
            </w:pPr>
            <w:r>
              <w:rPr>
                <w:rFonts w:hint="eastAsia"/>
                <w:bCs/>
                <w:lang w:eastAsia="zh-CN"/>
              </w:rPr>
              <w:t>Comments</w:t>
            </w:r>
          </w:p>
        </w:tc>
        <w:tc>
          <w:tcPr>
            <w:tcW w:w="5576" w:type="dxa"/>
            <w:shd w:val="clear" w:color="auto" w:fill="auto"/>
          </w:tcPr>
          <w:p w14:paraId="4FFD8DB3" w14:textId="1C47E4E0" w:rsidR="00A0435D" w:rsidRPr="008D596C" w:rsidRDefault="00A0435D" w:rsidP="000306F5">
            <w:pPr>
              <w:rPr>
                <w:bCs/>
                <w:lang w:eastAsia="zh-CN"/>
              </w:rPr>
            </w:pPr>
            <w:r>
              <w:rPr>
                <w:rFonts w:eastAsia="DengXian"/>
                <w:bCs/>
                <w:lang w:eastAsia="zh-CN"/>
              </w:rPr>
              <w:t xml:space="preserve">We agree </w:t>
            </w:r>
            <w:r w:rsidR="000306F5">
              <w:rPr>
                <w:rFonts w:eastAsia="DengXian" w:hint="eastAsia"/>
                <w:bCs/>
                <w:lang w:eastAsia="zh-CN"/>
              </w:rPr>
              <w:t>that</w:t>
            </w:r>
            <w:r w:rsidR="000306F5" w:rsidRPr="008D596C">
              <w:rPr>
                <w:bCs/>
                <w:lang w:eastAsia="zh-CN"/>
              </w:rPr>
              <w:t xml:space="preserve"> reference point and radius</w:t>
            </w:r>
            <w:r>
              <w:rPr>
                <w:rFonts w:eastAsia="DengXian"/>
                <w:bCs/>
                <w:lang w:eastAsia="zh-CN"/>
              </w:rPr>
              <w:t xml:space="preserve"> </w:t>
            </w:r>
            <w:r w:rsidR="000306F5">
              <w:rPr>
                <w:rFonts w:eastAsia="DengXian" w:hint="eastAsia"/>
                <w:bCs/>
                <w:lang w:eastAsia="zh-CN"/>
              </w:rPr>
              <w:t>can be</w:t>
            </w:r>
            <w:r>
              <w:rPr>
                <w:rFonts w:eastAsia="DengXian"/>
                <w:bCs/>
                <w:lang w:eastAsia="zh-CN"/>
              </w:rPr>
              <w:t xml:space="preserve"> used for </w:t>
            </w:r>
            <w:proofErr w:type="gramStart"/>
            <w:r>
              <w:rPr>
                <w:rFonts w:eastAsia="DengXian"/>
                <w:bCs/>
                <w:lang w:eastAsia="zh-CN"/>
              </w:rPr>
              <w:t>earth-fixed</w:t>
            </w:r>
            <w:proofErr w:type="gramEnd"/>
            <w:r>
              <w:rPr>
                <w:rFonts w:eastAsia="DengXian"/>
                <w:bCs/>
                <w:lang w:eastAsia="zh-CN"/>
              </w:rPr>
              <w:t>.</w:t>
            </w:r>
            <w:r>
              <w:rPr>
                <w:rFonts w:eastAsia="DengXian" w:hint="eastAsia"/>
                <w:bCs/>
                <w:lang w:eastAsia="zh-CN"/>
              </w:rPr>
              <w:t xml:space="preserve"> </w:t>
            </w:r>
            <w:r>
              <w:rPr>
                <w:rFonts w:eastAsia="DengXian"/>
                <w:bCs/>
                <w:lang w:eastAsia="zh-CN"/>
              </w:rPr>
              <w:t>B</w:t>
            </w:r>
            <w:r>
              <w:rPr>
                <w:rFonts w:eastAsia="DengXian" w:hint="eastAsia"/>
                <w:bCs/>
                <w:lang w:eastAsia="zh-CN"/>
              </w:rPr>
              <w:t xml:space="preserve">ut </w:t>
            </w:r>
            <w:proofErr w:type="gramStart"/>
            <w:r>
              <w:rPr>
                <w:rFonts w:eastAsia="DengXian" w:hint="eastAsia"/>
                <w:bCs/>
                <w:lang w:eastAsia="zh-CN"/>
              </w:rPr>
              <w:t>also</w:t>
            </w:r>
            <w:proofErr w:type="gramEnd"/>
            <w:r>
              <w:rPr>
                <w:rFonts w:eastAsia="DengXian" w:hint="eastAsia"/>
                <w:bCs/>
                <w:lang w:eastAsia="zh-CN"/>
              </w:rPr>
              <w:t xml:space="preserve"> not sure how this can be applied to earth-moving cell, maybe time </w:t>
            </w:r>
            <w:r>
              <w:rPr>
                <w:rFonts w:eastAsia="DengXian"/>
                <w:bCs/>
                <w:lang w:eastAsia="zh-CN"/>
              </w:rPr>
              <w:t>information</w:t>
            </w:r>
            <w:r>
              <w:rPr>
                <w:rFonts w:eastAsia="DengXian" w:hint="eastAsia"/>
                <w:bCs/>
                <w:lang w:eastAsia="zh-CN"/>
              </w:rPr>
              <w:t xml:space="preserve"> associated with the reference point is needed.</w:t>
            </w:r>
          </w:p>
        </w:tc>
      </w:tr>
      <w:tr w:rsidR="00735DB6" w:rsidRPr="0019077C" w14:paraId="3DA20BDB" w14:textId="77777777" w:rsidTr="008E27B2">
        <w:trPr>
          <w:trHeight w:val="127"/>
        </w:trPr>
        <w:tc>
          <w:tcPr>
            <w:tcW w:w="2250" w:type="dxa"/>
            <w:shd w:val="clear" w:color="auto" w:fill="auto"/>
          </w:tcPr>
          <w:p w14:paraId="1A9A0BFD" w14:textId="78521D09" w:rsidR="00735DB6" w:rsidRDefault="00735DB6" w:rsidP="00735DB6">
            <w:pPr>
              <w:rPr>
                <w:bCs/>
                <w:lang w:eastAsia="zh-CN"/>
              </w:rPr>
            </w:pPr>
            <w:r>
              <w:rPr>
                <w:bCs/>
                <w:lang w:eastAsia="zh-CN"/>
              </w:rPr>
              <w:t>Google</w:t>
            </w:r>
          </w:p>
        </w:tc>
        <w:tc>
          <w:tcPr>
            <w:tcW w:w="1770" w:type="dxa"/>
          </w:tcPr>
          <w:p w14:paraId="22CA9D96" w14:textId="0130D73D" w:rsidR="00735DB6" w:rsidRDefault="00735DB6" w:rsidP="00735DB6">
            <w:pPr>
              <w:rPr>
                <w:bCs/>
                <w:lang w:eastAsia="zh-CN"/>
              </w:rPr>
            </w:pPr>
            <w:r>
              <w:rPr>
                <w:bCs/>
                <w:lang w:eastAsia="zh-CN"/>
              </w:rPr>
              <w:t>Yes, but only for the earth-fixed scenario</w:t>
            </w:r>
          </w:p>
        </w:tc>
        <w:tc>
          <w:tcPr>
            <w:tcW w:w="5576" w:type="dxa"/>
            <w:shd w:val="clear" w:color="auto" w:fill="auto"/>
          </w:tcPr>
          <w:p w14:paraId="520C5191" w14:textId="49BDE11A" w:rsidR="00735DB6" w:rsidRDefault="00735DB6" w:rsidP="00735DB6">
            <w:pPr>
              <w:rPr>
                <w:rFonts w:eastAsia="DengXian"/>
                <w:bCs/>
                <w:lang w:eastAsia="zh-CN"/>
              </w:rPr>
            </w:pPr>
            <w:r>
              <w:rPr>
                <w:bCs/>
                <w:lang w:eastAsia="zh-CN"/>
              </w:rPr>
              <w:t>We share the same view as Ericsson that the reference location and radius are only for the quasi-earth-fixed cell (i.e., they should only present inside the ‘</w:t>
            </w:r>
            <w:r w:rsidRPr="00AB1161">
              <w:rPr>
                <w:bCs/>
                <w:lang w:eastAsia="zh-CN"/>
              </w:rPr>
              <w:t>earthFixedCellParameters-r17</w:t>
            </w:r>
            <w:r>
              <w:rPr>
                <w:bCs/>
                <w:lang w:eastAsia="zh-CN"/>
              </w:rPr>
              <w:t>’ IE).</w:t>
            </w:r>
          </w:p>
        </w:tc>
      </w:tr>
      <w:tr w:rsidR="001F2DC5" w:rsidRPr="0019077C" w14:paraId="3BA01ECE" w14:textId="77777777" w:rsidTr="008E27B2">
        <w:trPr>
          <w:trHeight w:val="127"/>
        </w:trPr>
        <w:tc>
          <w:tcPr>
            <w:tcW w:w="2250" w:type="dxa"/>
            <w:shd w:val="clear" w:color="auto" w:fill="auto"/>
          </w:tcPr>
          <w:p w14:paraId="513FE61C" w14:textId="048DD167" w:rsidR="001F2DC5" w:rsidRDefault="001F2DC5" w:rsidP="001F2DC5">
            <w:pPr>
              <w:rPr>
                <w:bCs/>
                <w:lang w:eastAsia="zh-CN"/>
              </w:rPr>
            </w:pPr>
            <w:r>
              <w:rPr>
                <w:rFonts w:hint="eastAsia"/>
                <w:bCs/>
                <w:lang w:eastAsia="zh-CN"/>
              </w:rPr>
              <w:t>X</w:t>
            </w:r>
            <w:r>
              <w:rPr>
                <w:bCs/>
                <w:lang w:eastAsia="zh-CN"/>
              </w:rPr>
              <w:t>iaomi</w:t>
            </w:r>
          </w:p>
        </w:tc>
        <w:tc>
          <w:tcPr>
            <w:tcW w:w="1770" w:type="dxa"/>
          </w:tcPr>
          <w:p w14:paraId="1B6B9166" w14:textId="4FA71BA8" w:rsidR="001F2DC5" w:rsidRDefault="001F2DC5" w:rsidP="001F2DC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08B5A5A3" w14:textId="58DCE18F" w:rsidR="001F2DC5" w:rsidRDefault="001F2DC5" w:rsidP="001F2DC5">
            <w:pPr>
              <w:rPr>
                <w:bCs/>
                <w:lang w:eastAsia="zh-CN"/>
              </w:rPr>
            </w:pPr>
            <w:r>
              <w:rPr>
                <w:rFonts w:hint="eastAsia"/>
                <w:bCs/>
                <w:lang w:eastAsia="zh-CN"/>
              </w:rPr>
              <w:t>A</w:t>
            </w:r>
            <w:r>
              <w:rPr>
                <w:bCs/>
                <w:lang w:eastAsia="zh-CN"/>
              </w:rPr>
              <w:t>gree with Ericsson that only a single coverage parameter is for one satellite. For earth moving cell, we are not clear how the reference location is implemented, and we have a concern it may lead the UE to predict the reference location based on some additional information. We agree it is used only for earth fixed cell.</w:t>
            </w:r>
          </w:p>
        </w:tc>
      </w:tr>
      <w:tr w:rsidR="004B0E32" w:rsidRPr="0019077C" w14:paraId="31338A8E" w14:textId="77777777" w:rsidTr="008E27B2">
        <w:trPr>
          <w:trHeight w:val="127"/>
        </w:trPr>
        <w:tc>
          <w:tcPr>
            <w:tcW w:w="2250" w:type="dxa"/>
            <w:shd w:val="clear" w:color="auto" w:fill="auto"/>
          </w:tcPr>
          <w:p w14:paraId="1004703C" w14:textId="77777777" w:rsidR="004B0E32" w:rsidRDefault="004B0E32" w:rsidP="001E5C6B">
            <w:pPr>
              <w:rPr>
                <w:rFonts w:eastAsia="MS Mincho"/>
                <w:bCs/>
                <w:lang w:eastAsia="ja-JP"/>
              </w:rPr>
            </w:pPr>
            <w:r>
              <w:rPr>
                <w:rFonts w:eastAsia="MS Mincho"/>
                <w:bCs/>
                <w:lang w:eastAsia="ja-JP"/>
              </w:rPr>
              <w:t>OPPO</w:t>
            </w:r>
          </w:p>
        </w:tc>
        <w:tc>
          <w:tcPr>
            <w:tcW w:w="1770" w:type="dxa"/>
          </w:tcPr>
          <w:p w14:paraId="15525EBA" w14:textId="77777777" w:rsidR="004B0E32" w:rsidRDefault="004B0E32" w:rsidP="001E5C6B">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earth-fixed </w:t>
            </w:r>
          </w:p>
        </w:tc>
        <w:tc>
          <w:tcPr>
            <w:tcW w:w="5576" w:type="dxa"/>
            <w:shd w:val="clear" w:color="auto" w:fill="auto"/>
          </w:tcPr>
          <w:p w14:paraId="1408D080" w14:textId="77777777" w:rsidR="004B0E32" w:rsidRDefault="004B0E32" w:rsidP="001E5C6B">
            <w:pPr>
              <w:rPr>
                <w:rFonts w:eastAsia="MS Mincho"/>
                <w:bCs/>
                <w:lang w:eastAsia="ja-JP"/>
              </w:rPr>
            </w:pPr>
            <w:r>
              <w:rPr>
                <w:rFonts w:eastAsia="MS Mincho"/>
                <w:bCs/>
                <w:lang w:eastAsia="ja-JP"/>
              </w:rPr>
              <w:t xml:space="preserve">We </w:t>
            </w:r>
            <w:r w:rsidRPr="00901626">
              <w:rPr>
                <w:rFonts w:eastAsia="MS Mincho"/>
                <w:bCs/>
                <w:lang w:eastAsia="ja-JP"/>
              </w:rPr>
              <w:t xml:space="preserve">agree to the rapporteur’s proposal for </w:t>
            </w:r>
            <w:proofErr w:type="spellStart"/>
            <w:r w:rsidRPr="00901626">
              <w:rPr>
                <w:rFonts w:eastAsia="MS Mincho"/>
                <w:bCs/>
                <w:lang w:eastAsia="ja-JP"/>
              </w:rPr>
              <w:t>refencepoint+radius</w:t>
            </w:r>
            <w:proofErr w:type="spellEnd"/>
            <w:r w:rsidRPr="00901626">
              <w:rPr>
                <w:rFonts w:eastAsia="MS Mincho"/>
                <w:bCs/>
                <w:lang w:eastAsia="ja-JP"/>
              </w:rPr>
              <w:t xml:space="preserve"> signalling</w:t>
            </w:r>
            <w:r>
              <w:rPr>
                <w:rFonts w:eastAsia="MS Mincho"/>
                <w:bCs/>
                <w:lang w:eastAsia="ja-JP"/>
              </w:rPr>
              <w:t xml:space="preserve">, but we have the same understanding as Ericsson that whether the reference point and radius could be workable for earth moving cell is not clear. </w:t>
            </w:r>
          </w:p>
        </w:tc>
      </w:tr>
      <w:tr w:rsidR="004B0E32" w:rsidRPr="0019077C" w14:paraId="71CAE6C8" w14:textId="77777777" w:rsidTr="008E27B2">
        <w:trPr>
          <w:trHeight w:val="127"/>
        </w:trPr>
        <w:tc>
          <w:tcPr>
            <w:tcW w:w="2250" w:type="dxa"/>
            <w:shd w:val="clear" w:color="auto" w:fill="auto"/>
          </w:tcPr>
          <w:p w14:paraId="1B366BD2" w14:textId="6E40A7B6" w:rsidR="004B0E32" w:rsidRDefault="008716A0" w:rsidP="001F2DC5">
            <w:pPr>
              <w:rPr>
                <w:bCs/>
                <w:lang w:eastAsia="zh-CN"/>
              </w:rPr>
            </w:pPr>
            <w:r>
              <w:rPr>
                <w:bCs/>
                <w:lang w:eastAsia="zh-CN"/>
              </w:rPr>
              <w:t>Inmarsat</w:t>
            </w:r>
          </w:p>
        </w:tc>
        <w:tc>
          <w:tcPr>
            <w:tcW w:w="1770" w:type="dxa"/>
          </w:tcPr>
          <w:p w14:paraId="11D3103D" w14:textId="7FFA52A8" w:rsidR="004B0E32" w:rsidRDefault="008716A0" w:rsidP="001F2DC5">
            <w:pPr>
              <w:rPr>
                <w:bCs/>
                <w:lang w:eastAsia="zh-CN"/>
              </w:rPr>
            </w:pPr>
            <w:proofErr w:type="gramStart"/>
            <w:r>
              <w:rPr>
                <w:bCs/>
                <w:lang w:eastAsia="zh-CN"/>
              </w:rPr>
              <w:t>Yes</w:t>
            </w:r>
            <w:proofErr w:type="gramEnd"/>
            <w:r>
              <w:rPr>
                <w:bCs/>
                <w:lang w:eastAsia="zh-CN"/>
              </w:rPr>
              <w:t xml:space="preserve"> with comment</w:t>
            </w:r>
          </w:p>
        </w:tc>
        <w:tc>
          <w:tcPr>
            <w:tcW w:w="5576" w:type="dxa"/>
            <w:shd w:val="clear" w:color="auto" w:fill="auto"/>
          </w:tcPr>
          <w:p w14:paraId="00FD03C4" w14:textId="77777777" w:rsidR="008716A0" w:rsidRDefault="008716A0" w:rsidP="008716A0">
            <w:pPr>
              <w:rPr>
                <w:bCs/>
                <w:lang w:eastAsia="zh-CN"/>
              </w:rPr>
            </w:pPr>
            <w:r>
              <w:rPr>
                <w:bCs/>
                <w:lang w:eastAsia="zh-CN"/>
              </w:rPr>
              <w:t xml:space="preserve">In any case (applies to both EMC and EFC), the reference point </w:t>
            </w:r>
            <w:proofErr w:type="gramStart"/>
            <w:r>
              <w:rPr>
                <w:bCs/>
                <w:lang w:eastAsia="zh-CN"/>
              </w:rPr>
              <w:t>has to</w:t>
            </w:r>
            <w:proofErr w:type="gramEnd"/>
            <w:r>
              <w:rPr>
                <w:bCs/>
                <w:lang w:eastAsia="zh-CN"/>
              </w:rPr>
              <w:t xml:space="preserve"> be either assumed or explicitly signalled to be at a given Epoch in line with Ephemeris so that the UE can determine it at any given instant “t”.</w:t>
            </w:r>
          </w:p>
          <w:p w14:paraId="05862BEE" w14:textId="77777777" w:rsidR="008716A0" w:rsidRDefault="008716A0" w:rsidP="008716A0">
            <w:pPr>
              <w:rPr>
                <w:bCs/>
                <w:lang w:eastAsia="zh-CN"/>
              </w:rPr>
            </w:pPr>
          </w:p>
          <w:p w14:paraId="07500602" w14:textId="77777777" w:rsidR="008716A0" w:rsidRDefault="008716A0" w:rsidP="008716A0">
            <w:pPr>
              <w:rPr>
                <w:bCs/>
                <w:lang w:eastAsia="zh-CN"/>
              </w:rPr>
            </w:pPr>
            <w:r>
              <w:rPr>
                <w:bCs/>
                <w:lang w:eastAsia="zh-CN"/>
              </w:rPr>
              <w:t xml:space="preserve">In case of a multi-beam satellite, if the data indicates only full satellite coverage, the UE </w:t>
            </w:r>
            <w:proofErr w:type="gramStart"/>
            <w:r>
              <w:rPr>
                <w:bCs/>
                <w:lang w:eastAsia="zh-CN"/>
              </w:rPr>
              <w:t>has to</w:t>
            </w:r>
            <w:proofErr w:type="gramEnd"/>
            <w:r>
              <w:rPr>
                <w:bCs/>
                <w:lang w:eastAsia="zh-CN"/>
              </w:rPr>
              <w:t xml:space="preserve"> have a-priory knowledge of the coarse beam/cell pattern of the satellite, or at least make an assumption on the number of beams.</w:t>
            </w:r>
          </w:p>
          <w:p w14:paraId="240330B6" w14:textId="77777777" w:rsidR="008716A0" w:rsidRDefault="008716A0" w:rsidP="008716A0">
            <w:pPr>
              <w:rPr>
                <w:bCs/>
                <w:lang w:eastAsia="zh-CN"/>
              </w:rPr>
            </w:pPr>
          </w:p>
          <w:p w14:paraId="2970703F" w14:textId="77777777" w:rsidR="008716A0" w:rsidRDefault="008716A0" w:rsidP="008716A0">
            <w:pPr>
              <w:rPr>
                <w:bCs/>
                <w:lang w:eastAsia="zh-CN"/>
              </w:rPr>
            </w:pPr>
            <w:r>
              <w:rPr>
                <w:bCs/>
                <w:lang w:eastAsia="zh-CN"/>
              </w:rPr>
              <w:t>Maybe a better/more flexible solution could be to leave it such that it can be used per-beam/per-cell, but as a baseline case, it indicates the full satellite coverage (</w:t>
            </w:r>
            <w:proofErr w:type="gramStart"/>
            <w:r>
              <w:rPr>
                <w:bCs/>
                <w:lang w:eastAsia="zh-CN"/>
              </w:rPr>
              <w:t>e.g.</w:t>
            </w:r>
            <w:proofErr w:type="gramEnd"/>
            <w:r>
              <w:rPr>
                <w:bCs/>
                <w:lang w:eastAsia="zh-CN"/>
              </w:rPr>
              <w:t xml:space="preserve"> index 0) and the choice on what to use can be left to NW implementation.  This would cover both multi-beam systems with explicit </w:t>
            </w:r>
            <w:proofErr w:type="gramStart"/>
            <w:r>
              <w:rPr>
                <w:bCs/>
                <w:lang w:eastAsia="zh-CN"/>
              </w:rPr>
              <w:t>or</w:t>
            </w:r>
            <w:proofErr w:type="gramEnd"/>
            <w:r>
              <w:rPr>
                <w:bCs/>
                <w:lang w:eastAsia="zh-CN"/>
              </w:rPr>
              <w:t xml:space="preserve"> implicit beam signalling, as well as single-beam-per-satellite systems.</w:t>
            </w:r>
          </w:p>
          <w:p w14:paraId="6922A96F" w14:textId="77777777" w:rsidR="004B0E32" w:rsidRDefault="004B0E32" w:rsidP="001F2DC5">
            <w:pPr>
              <w:rPr>
                <w:bCs/>
                <w:lang w:eastAsia="zh-CN"/>
              </w:rPr>
            </w:pPr>
          </w:p>
        </w:tc>
      </w:tr>
      <w:tr w:rsidR="008E27B2" w:rsidRPr="0019077C" w14:paraId="252536FF" w14:textId="77777777" w:rsidTr="001E5C6B">
        <w:trPr>
          <w:trHeight w:val="127"/>
        </w:trPr>
        <w:tc>
          <w:tcPr>
            <w:tcW w:w="2250" w:type="dxa"/>
            <w:shd w:val="clear" w:color="auto" w:fill="auto"/>
          </w:tcPr>
          <w:p w14:paraId="0743FEAA" w14:textId="77777777" w:rsidR="008E27B2" w:rsidRDefault="008E27B2" w:rsidP="001E5C6B">
            <w:pPr>
              <w:rPr>
                <w:bCs/>
                <w:lang w:eastAsia="zh-CN"/>
              </w:rPr>
            </w:pPr>
            <w:proofErr w:type="spellStart"/>
            <w:r>
              <w:rPr>
                <w:bCs/>
                <w:lang w:eastAsia="zh-CN"/>
              </w:rPr>
              <w:t>InterDigital</w:t>
            </w:r>
            <w:proofErr w:type="spellEnd"/>
          </w:p>
        </w:tc>
        <w:tc>
          <w:tcPr>
            <w:tcW w:w="1770" w:type="dxa"/>
          </w:tcPr>
          <w:p w14:paraId="568D866A" w14:textId="77777777" w:rsidR="008E27B2" w:rsidRDefault="008E27B2" w:rsidP="001E5C6B">
            <w:pPr>
              <w:rPr>
                <w:bCs/>
                <w:lang w:eastAsia="zh-CN"/>
              </w:rPr>
            </w:pPr>
            <w:r>
              <w:rPr>
                <w:bCs/>
                <w:lang w:eastAsia="zh-CN"/>
              </w:rPr>
              <w:t>Yes</w:t>
            </w:r>
          </w:p>
        </w:tc>
        <w:tc>
          <w:tcPr>
            <w:tcW w:w="5576" w:type="dxa"/>
            <w:shd w:val="clear" w:color="auto" w:fill="auto"/>
          </w:tcPr>
          <w:p w14:paraId="0E6A755D" w14:textId="77777777" w:rsidR="008E27B2" w:rsidRDefault="008E27B2" w:rsidP="001E5C6B">
            <w:pPr>
              <w:rPr>
                <w:bCs/>
                <w:lang w:eastAsia="zh-CN"/>
              </w:rPr>
            </w:pPr>
          </w:p>
        </w:tc>
      </w:tr>
      <w:tr w:rsidR="004B0E32" w:rsidRPr="0019077C" w14:paraId="5F5ABCA7" w14:textId="77777777" w:rsidTr="00BF24B7">
        <w:trPr>
          <w:trHeight w:val="1651"/>
        </w:trPr>
        <w:tc>
          <w:tcPr>
            <w:tcW w:w="2250" w:type="dxa"/>
            <w:shd w:val="clear" w:color="auto" w:fill="auto"/>
          </w:tcPr>
          <w:p w14:paraId="2050EA59" w14:textId="1FFC54B9" w:rsidR="004B0E32" w:rsidRDefault="007268B2" w:rsidP="001F2DC5">
            <w:pPr>
              <w:rPr>
                <w:bCs/>
                <w:lang w:eastAsia="zh-CN"/>
              </w:rPr>
            </w:pPr>
            <w:r>
              <w:rPr>
                <w:bCs/>
                <w:lang w:eastAsia="zh-CN"/>
              </w:rPr>
              <w:t>Sateliot</w:t>
            </w:r>
          </w:p>
        </w:tc>
        <w:tc>
          <w:tcPr>
            <w:tcW w:w="1770" w:type="dxa"/>
          </w:tcPr>
          <w:p w14:paraId="7E8D5777" w14:textId="77777777" w:rsidR="007268B2" w:rsidRDefault="007268B2" w:rsidP="007268B2">
            <w:pPr>
              <w:rPr>
                <w:bCs/>
                <w:lang w:eastAsia="zh-CN"/>
              </w:rPr>
            </w:pPr>
            <w:r>
              <w:rPr>
                <w:bCs/>
                <w:lang w:eastAsia="zh-CN"/>
              </w:rPr>
              <w:t xml:space="preserve">Yes, for </w:t>
            </w:r>
            <w:proofErr w:type="gramStart"/>
            <w:r>
              <w:rPr>
                <w:bCs/>
                <w:lang w:eastAsia="zh-CN"/>
              </w:rPr>
              <w:t>earth-fixed</w:t>
            </w:r>
            <w:proofErr w:type="gramEnd"/>
            <w:r>
              <w:rPr>
                <w:bCs/>
                <w:lang w:eastAsia="zh-CN"/>
              </w:rPr>
              <w:t>.</w:t>
            </w:r>
          </w:p>
          <w:p w14:paraId="0F616DAA" w14:textId="77777777" w:rsidR="007268B2" w:rsidRDefault="007268B2" w:rsidP="007268B2">
            <w:pPr>
              <w:rPr>
                <w:bCs/>
                <w:lang w:eastAsia="zh-CN"/>
              </w:rPr>
            </w:pPr>
          </w:p>
          <w:p w14:paraId="5B3B11CD" w14:textId="27B8C8EF" w:rsidR="004B0E32" w:rsidRDefault="007268B2" w:rsidP="007268B2">
            <w:pPr>
              <w:rPr>
                <w:bCs/>
                <w:lang w:eastAsia="zh-CN"/>
              </w:rPr>
            </w:pPr>
            <w:r>
              <w:rPr>
                <w:bCs/>
                <w:lang w:eastAsia="zh-CN"/>
              </w:rPr>
              <w:t xml:space="preserve">No, for </w:t>
            </w:r>
            <w:proofErr w:type="gramStart"/>
            <w:r>
              <w:rPr>
                <w:bCs/>
                <w:lang w:eastAsia="zh-CN"/>
              </w:rPr>
              <w:t>earth-moving</w:t>
            </w:r>
            <w:proofErr w:type="gramEnd"/>
            <w:r>
              <w:rPr>
                <w:bCs/>
                <w:lang w:eastAsia="zh-CN"/>
              </w:rPr>
              <w:t>.</w:t>
            </w:r>
          </w:p>
        </w:tc>
        <w:tc>
          <w:tcPr>
            <w:tcW w:w="5576" w:type="dxa"/>
            <w:shd w:val="clear" w:color="auto" w:fill="auto"/>
          </w:tcPr>
          <w:p w14:paraId="6A6F5D12" w14:textId="77777777" w:rsidR="007268B2" w:rsidRDefault="007268B2" w:rsidP="007268B2">
            <w:pPr>
              <w:rPr>
                <w:bCs/>
                <w:lang w:eastAsia="zh-CN"/>
              </w:rPr>
            </w:pPr>
            <w:r>
              <w:rPr>
                <w:bCs/>
                <w:lang w:eastAsia="zh-CN"/>
              </w:rPr>
              <w:t xml:space="preserve">For earth-moving cells, the “reference point + radius” should necessarily be given as a relative point with regard to </w:t>
            </w:r>
            <w:proofErr w:type="gramStart"/>
            <w:r>
              <w:rPr>
                <w:bCs/>
                <w:lang w:eastAsia="zh-CN"/>
              </w:rPr>
              <w:t>e.g.</w:t>
            </w:r>
            <w:proofErr w:type="gramEnd"/>
            <w:r>
              <w:rPr>
                <w:bCs/>
                <w:lang w:eastAsia="zh-CN"/>
              </w:rPr>
              <w:t xml:space="preserve"> Nadir point of the satellite. </w:t>
            </w:r>
          </w:p>
          <w:p w14:paraId="4D5279DE" w14:textId="77777777" w:rsidR="007268B2" w:rsidRDefault="007268B2" w:rsidP="007268B2">
            <w:pPr>
              <w:rPr>
                <w:bCs/>
                <w:lang w:eastAsia="zh-CN"/>
              </w:rPr>
            </w:pPr>
          </w:p>
          <w:p w14:paraId="0426CB87" w14:textId="701A1CED" w:rsidR="004B0E32" w:rsidRDefault="007268B2" w:rsidP="007268B2">
            <w:pPr>
              <w:rPr>
                <w:bCs/>
                <w:lang w:eastAsia="zh-CN"/>
              </w:rPr>
            </w:pPr>
            <w:r>
              <w:rPr>
                <w:bCs/>
                <w:lang w:eastAsia="zh-CN"/>
              </w:rPr>
              <w:t>However, for that purpose, we think that just providing two elevation angles (as covered in Q4.6) is enough and requires less bits</w:t>
            </w:r>
          </w:p>
        </w:tc>
      </w:tr>
      <w:tr w:rsidR="001E5C6B" w:rsidRPr="0019077C" w14:paraId="642C1E6C" w14:textId="77777777" w:rsidTr="00975FBA">
        <w:trPr>
          <w:trHeight w:val="645"/>
        </w:trPr>
        <w:tc>
          <w:tcPr>
            <w:tcW w:w="2250" w:type="dxa"/>
            <w:shd w:val="clear" w:color="auto" w:fill="auto"/>
          </w:tcPr>
          <w:p w14:paraId="2CBFFF23" w14:textId="2A4CA8A1" w:rsidR="001E5C6B" w:rsidRDefault="00975FBA" w:rsidP="001F2DC5">
            <w:pPr>
              <w:rPr>
                <w:bCs/>
                <w:lang w:eastAsia="zh-CN"/>
              </w:rPr>
            </w:pPr>
            <w:r>
              <w:rPr>
                <w:bCs/>
                <w:lang w:eastAsia="zh-CN"/>
              </w:rPr>
              <w:t>Novamint</w:t>
            </w:r>
          </w:p>
        </w:tc>
        <w:tc>
          <w:tcPr>
            <w:tcW w:w="1770" w:type="dxa"/>
          </w:tcPr>
          <w:p w14:paraId="5CABAFDD" w14:textId="177D9268" w:rsidR="001E5C6B" w:rsidRDefault="00975FBA" w:rsidP="007268B2">
            <w:pPr>
              <w:rPr>
                <w:bCs/>
                <w:lang w:eastAsia="zh-CN"/>
              </w:rPr>
            </w:pPr>
            <w:r>
              <w:rPr>
                <w:bCs/>
                <w:lang w:eastAsia="zh-CN"/>
              </w:rPr>
              <w:t>Yes, but only for earth-fixed</w:t>
            </w:r>
          </w:p>
        </w:tc>
        <w:tc>
          <w:tcPr>
            <w:tcW w:w="5576" w:type="dxa"/>
            <w:shd w:val="clear" w:color="auto" w:fill="auto"/>
          </w:tcPr>
          <w:p w14:paraId="41869C6F" w14:textId="01EBB940" w:rsidR="001E5C6B" w:rsidRDefault="00975FBA" w:rsidP="007268B2">
            <w:pPr>
              <w:rPr>
                <w:bCs/>
                <w:lang w:eastAsia="zh-CN"/>
              </w:rPr>
            </w:pPr>
            <w:r>
              <w:rPr>
                <w:bCs/>
                <w:lang w:eastAsia="zh-CN"/>
              </w:rPr>
              <w:t xml:space="preserve">For earth-moving, agree with </w:t>
            </w:r>
            <w:proofErr w:type="spellStart"/>
            <w:r>
              <w:rPr>
                <w:bCs/>
                <w:lang w:eastAsia="zh-CN"/>
              </w:rPr>
              <w:t>Sateliot’s</w:t>
            </w:r>
            <w:proofErr w:type="spellEnd"/>
            <w:r>
              <w:rPr>
                <w:bCs/>
                <w:lang w:eastAsia="zh-CN"/>
              </w:rPr>
              <w:t xml:space="preserve"> comments</w:t>
            </w:r>
          </w:p>
        </w:tc>
      </w:tr>
      <w:tr w:rsidR="00ED7997" w:rsidRPr="0019077C" w14:paraId="39915209" w14:textId="77777777" w:rsidTr="00975FBA">
        <w:trPr>
          <w:trHeight w:val="645"/>
        </w:trPr>
        <w:tc>
          <w:tcPr>
            <w:tcW w:w="2250" w:type="dxa"/>
            <w:shd w:val="clear" w:color="auto" w:fill="auto"/>
          </w:tcPr>
          <w:p w14:paraId="1CD5081D" w14:textId="19C5C733" w:rsidR="00ED7997" w:rsidRDefault="00ED7997" w:rsidP="001F2DC5">
            <w:pPr>
              <w:rPr>
                <w:bCs/>
                <w:lang w:eastAsia="zh-CN"/>
              </w:rPr>
            </w:pPr>
            <w:r>
              <w:rPr>
                <w:bCs/>
                <w:lang w:eastAsia="zh-CN"/>
              </w:rPr>
              <w:t>GateHouse</w:t>
            </w:r>
          </w:p>
        </w:tc>
        <w:tc>
          <w:tcPr>
            <w:tcW w:w="1770" w:type="dxa"/>
          </w:tcPr>
          <w:p w14:paraId="33A50339" w14:textId="5663D267" w:rsidR="00ED7997" w:rsidRDefault="00ED7997" w:rsidP="007268B2">
            <w:pPr>
              <w:rPr>
                <w:bCs/>
                <w:lang w:eastAsia="zh-CN"/>
              </w:rPr>
            </w:pPr>
            <w:r>
              <w:rPr>
                <w:bCs/>
                <w:lang w:eastAsia="zh-CN"/>
              </w:rPr>
              <w:t>Yes</w:t>
            </w:r>
          </w:p>
        </w:tc>
        <w:tc>
          <w:tcPr>
            <w:tcW w:w="5576" w:type="dxa"/>
            <w:shd w:val="clear" w:color="auto" w:fill="auto"/>
          </w:tcPr>
          <w:p w14:paraId="5C796E82" w14:textId="77777777" w:rsidR="00ED7997" w:rsidRDefault="00ED7997" w:rsidP="007268B2">
            <w:pPr>
              <w:rPr>
                <w:bCs/>
                <w:lang w:eastAsia="zh-CN"/>
              </w:rPr>
            </w:pPr>
          </w:p>
        </w:tc>
      </w:tr>
      <w:tr w:rsidR="00CA6AFB" w:rsidRPr="0019077C" w14:paraId="5C2B03AA" w14:textId="77777777" w:rsidTr="00975FBA">
        <w:trPr>
          <w:trHeight w:val="645"/>
        </w:trPr>
        <w:tc>
          <w:tcPr>
            <w:tcW w:w="2250" w:type="dxa"/>
            <w:shd w:val="clear" w:color="auto" w:fill="auto"/>
          </w:tcPr>
          <w:p w14:paraId="67A25649" w14:textId="793878FB" w:rsidR="00CA6AFB" w:rsidRDefault="00CA6AFB" w:rsidP="001F2DC5">
            <w:pPr>
              <w:rPr>
                <w:bCs/>
                <w:lang w:eastAsia="zh-CN"/>
              </w:rPr>
            </w:pPr>
            <w:r>
              <w:rPr>
                <w:bCs/>
                <w:lang w:eastAsia="zh-CN"/>
              </w:rPr>
              <w:t>Hughes/EchoStar</w:t>
            </w:r>
          </w:p>
        </w:tc>
        <w:tc>
          <w:tcPr>
            <w:tcW w:w="1770" w:type="dxa"/>
          </w:tcPr>
          <w:p w14:paraId="59D51CBD" w14:textId="2527CF18" w:rsidR="00CA6AFB" w:rsidRDefault="00CA6AFB" w:rsidP="007268B2">
            <w:pPr>
              <w:rPr>
                <w:bCs/>
                <w:lang w:eastAsia="zh-CN"/>
              </w:rPr>
            </w:pPr>
            <w:r>
              <w:rPr>
                <w:bCs/>
                <w:lang w:eastAsia="zh-CN"/>
              </w:rPr>
              <w:t>Yes</w:t>
            </w:r>
          </w:p>
        </w:tc>
        <w:tc>
          <w:tcPr>
            <w:tcW w:w="5576" w:type="dxa"/>
            <w:shd w:val="clear" w:color="auto" w:fill="auto"/>
          </w:tcPr>
          <w:p w14:paraId="5FBC76EB" w14:textId="77777777" w:rsidR="00CA6AFB" w:rsidRDefault="00CA6AFB" w:rsidP="007268B2">
            <w:pPr>
              <w:rPr>
                <w:bCs/>
                <w:lang w:eastAsia="zh-CN"/>
              </w:rPr>
            </w:pPr>
          </w:p>
        </w:tc>
      </w:tr>
    </w:tbl>
    <w:p w14:paraId="48C3B251" w14:textId="77777777" w:rsidR="006D6714" w:rsidRDefault="006D6714" w:rsidP="00F44DF6">
      <w:pPr>
        <w:pStyle w:val="Doc-text2"/>
        <w:ind w:left="0" w:firstLine="0"/>
      </w:pPr>
    </w:p>
    <w:p w14:paraId="18BCEBB3" w14:textId="22AAE62E" w:rsidR="00395658" w:rsidRDefault="00395658" w:rsidP="00F44DF6">
      <w:pPr>
        <w:pStyle w:val="Doc-text2"/>
        <w:ind w:left="0" w:firstLine="0"/>
      </w:pPr>
    </w:p>
    <w:p w14:paraId="0A32C420" w14:textId="7CB3B0DE" w:rsidR="00395658" w:rsidRPr="001B121D" w:rsidRDefault="00395658" w:rsidP="00395658">
      <w:pPr>
        <w:pStyle w:val="Heading3"/>
        <w:rPr>
          <w:color w:val="00B050"/>
        </w:rPr>
      </w:pPr>
      <w:r w:rsidRPr="001B121D">
        <w:rPr>
          <w:color w:val="00B050"/>
        </w:rPr>
        <w:t>Summary</w:t>
      </w:r>
      <w:r>
        <w:rPr>
          <w:color w:val="00B050"/>
        </w:rPr>
        <w:t xml:space="preserve"> - </w:t>
      </w:r>
      <w:r w:rsidRPr="00A542A4">
        <w:rPr>
          <w:color w:val="00B050"/>
        </w:rPr>
        <w:t>Question 4.</w:t>
      </w:r>
      <w:r>
        <w:rPr>
          <w:color w:val="00B050"/>
        </w:rPr>
        <w:t>5</w:t>
      </w:r>
    </w:p>
    <w:p w14:paraId="589ABDAA" w14:textId="4E150276" w:rsidR="00395658" w:rsidRDefault="00395658" w:rsidP="00395658">
      <w:pPr>
        <w:pStyle w:val="Doc-title"/>
        <w:rPr>
          <w:color w:val="00B050"/>
        </w:rPr>
      </w:pPr>
      <w:r>
        <w:rPr>
          <w:color w:val="00B050"/>
        </w:rPr>
        <w:t>Full agreement for the Earth-fixed cell scenario.</w:t>
      </w:r>
    </w:p>
    <w:p w14:paraId="77D66C18" w14:textId="300BF512" w:rsidR="00395658" w:rsidRDefault="00395658" w:rsidP="00395658">
      <w:pPr>
        <w:pStyle w:val="Doc-text2"/>
        <w:ind w:left="0" w:firstLine="0"/>
      </w:pPr>
    </w:p>
    <w:p w14:paraId="170C3D64" w14:textId="3F3A6015" w:rsidR="00395658" w:rsidRPr="00395658" w:rsidRDefault="00395658" w:rsidP="00395658">
      <w:pPr>
        <w:pStyle w:val="Doc-text2"/>
        <w:ind w:left="0" w:firstLine="0"/>
        <w:rPr>
          <w:color w:val="00B050"/>
        </w:rPr>
      </w:pPr>
      <w:r w:rsidRPr="00395658">
        <w:rPr>
          <w:color w:val="00B050"/>
        </w:rPr>
        <w:t xml:space="preserve">Can be discussed whether </w:t>
      </w:r>
      <w:r>
        <w:rPr>
          <w:color w:val="00B050"/>
        </w:rPr>
        <w:t xml:space="preserve">to </w:t>
      </w:r>
      <w:r w:rsidR="00F55F4B">
        <w:rPr>
          <w:color w:val="00B050"/>
        </w:rPr>
        <w:t xml:space="preserve">also </w:t>
      </w:r>
      <w:r w:rsidRPr="00395658">
        <w:rPr>
          <w:color w:val="00B050"/>
        </w:rPr>
        <w:t>allow the radius</w:t>
      </w:r>
      <w:r w:rsidR="00F55F4B">
        <w:rPr>
          <w:color w:val="00B050"/>
        </w:rPr>
        <w:t xml:space="preserve"> (only)</w:t>
      </w:r>
      <w:r w:rsidRPr="00395658">
        <w:rPr>
          <w:color w:val="00B050"/>
        </w:rPr>
        <w:t xml:space="preserve"> for the earth-moving case</w:t>
      </w:r>
      <w:r w:rsidR="00F55F4B">
        <w:rPr>
          <w:color w:val="00B050"/>
        </w:rPr>
        <w:t xml:space="preserve"> </w:t>
      </w:r>
      <w:r w:rsidR="00F55F4B" w:rsidRPr="00395658">
        <w:rPr>
          <w:color w:val="00B050"/>
        </w:rPr>
        <w:t>with nadir as reference</w:t>
      </w:r>
      <w:r w:rsidRPr="00395658">
        <w:rPr>
          <w:color w:val="00B050"/>
        </w:rPr>
        <w:t>.</w:t>
      </w:r>
    </w:p>
    <w:p w14:paraId="6C4F3FA2" w14:textId="37490D0F" w:rsidR="00395658" w:rsidRPr="00222263" w:rsidRDefault="00395658" w:rsidP="00395658">
      <w:pPr>
        <w:pStyle w:val="Doc-text2"/>
        <w:ind w:left="0" w:firstLine="0"/>
        <w:rPr>
          <w:color w:val="00B050"/>
        </w:rPr>
      </w:pPr>
    </w:p>
    <w:p w14:paraId="13C69E63" w14:textId="4D61060B" w:rsidR="00F55F4B" w:rsidRPr="00222263" w:rsidRDefault="00F55F4B" w:rsidP="00395658">
      <w:pPr>
        <w:pStyle w:val="Doc-text2"/>
        <w:ind w:left="0" w:firstLine="0"/>
        <w:rPr>
          <w:color w:val="00B050"/>
        </w:rPr>
      </w:pPr>
      <w:r w:rsidRPr="00222263">
        <w:rPr>
          <w:color w:val="00B050"/>
        </w:rPr>
        <w:t xml:space="preserve">Companies need to align on their understanding of beams, cells and what </w:t>
      </w:r>
      <w:r w:rsidR="008A785E" w:rsidRPr="00222263">
        <w:rPr>
          <w:color w:val="00B050"/>
        </w:rPr>
        <w:t>is the purpose of</w:t>
      </w:r>
      <w:r w:rsidRPr="00222263">
        <w:rPr>
          <w:color w:val="00B050"/>
        </w:rPr>
        <w:t xml:space="preserve"> SAI especially for the Earth-fixed scenario. </w:t>
      </w:r>
    </w:p>
    <w:p w14:paraId="0771C669" w14:textId="77777777" w:rsidR="00F55F4B" w:rsidRPr="00222263" w:rsidRDefault="00F55F4B" w:rsidP="00395658">
      <w:pPr>
        <w:pStyle w:val="Doc-text2"/>
        <w:ind w:left="0" w:firstLine="0"/>
        <w:rPr>
          <w:color w:val="00B050"/>
        </w:rPr>
      </w:pPr>
      <w:r w:rsidRPr="00222263">
        <w:rPr>
          <w:color w:val="00B050"/>
        </w:rPr>
        <w:t xml:space="preserve">To the rapporteurs understanding: </w:t>
      </w:r>
    </w:p>
    <w:p w14:paraId="722EC4B0" w14:textId="7EBA72B7" w:rsidR="008A785E" w:rsidRPr="00222263" w:rsidRDefault="008A785E" w:rsidP="00504F62">
      <w:pPr>
        <w:pStyle w:val="Doc-text2"/>
        <w:numPr>
          <w:ilvl w:val="0"/>
          <w:numId w:val="23"/>
        </w:numPr>
        <w:rPr>
          <w:color w:val="00B050"/>
        </w:rPr>
      </w:pPr>
      <w:r w:rsidRPr="00222263">
        <w:rPr>
          <w:color w:val="00B050"/>
        </w:rPr>
        <w:t>The purpose of the SAI is to ensure UEs can save energy, but will still have MO/MT- traffic capabilities (critically wake up for monitoring paging)</w:t>
      </w:r>
    </w:p>
    <w:p w14:paraId="0B3DB125" w14:textId="1E31A90B" w:rsidR="00F55F4B" w:rsidRPr="00222263" w:rsidRDefault="00F55F4B" w:rsidP="00504F62">
      <w:pPr>
        <w:pStyle w:val="Doc-text2"/>
        <w:numPr>
          <w:ilvl w:val="0"/>
          <w:numId w:val="23"/>
        </w:numPr>
        <w:rPr>
          <w:color w:val="00B050"/>
        </w:rPr>
      </w:pPr>
      <w:r w:rsidRPr="00222263">
        <w:rPr>
          <w:color w:val="00B050"/>
        </w:rPr>
        <w:t>The SAI includes EITHER information for Earth-moving OR earth-fixed case.</w:t>
      </w:r>
    </w:p>
    <w:p w14:paraId="0886D5E3" w14:textId="1049DE33" w:rsidR="00395658" w:rsidRPr="00222263" w:rsidRDefault="00F55F4B" w:rsidP="00504F62">
      <w:pPr>
        <w:pStyle w:val="Doc-text2"/>
        <w:numPr>
          <w:ilvl w:val="0"/>
          <w:numId w:val="23"/>
        </w:numPr>
        <w:rPr>
          <w:color w:val="00B050"/>
        </w:rPr>
      </w:pPr>
      <w:r w:rsidRPr="00222263">
        <w:rPr>
          <w:color w:val="00B050"/>
        </w:rPr>
        <w:t>A single beam can be a cell in the earth-fixed case – in fact this emulates a terrestrial network - so different SIB can clearly be sent for each beam.</w:t>
      </w:r>
    </w:p>
    <w:p w14:paraId="7CDE15AD" w14:textId="41DAE5B7" w:rsidR="00F55F4B" w:rsidRPr="00222263" w:rsidRDefault="00F55F4B" w:rsidP="00504F62">
      <w:pPr>
        <w:pStyle w:val="Doc-text2"/>
        <w:numPr>
          <w:ilvl w:val="0"/>
          <w:numId w:val="23"/>
        </w:numPr>
        <w:rPr>
          <w:color w:val="00B050"/>
        </w:rPr>
      </w:pPr>
      <w:r w:rsidRPr="00222263">
        <w:rPr>
          <w:color w:val="00B050"/>
        </w:rPr>
        <w:t>SIB32 can be used to inform on SAI for a list of satellites in the Earth-moving case.</w:t>
      </w:r>
    </w:p>
    <w:p w14:paraId="5A454671" w14:textId="5048119F" w:rsidR="00F55F4B" w:rsidRPr="00222263" w:rsidRDefault="00F55F4B" w:rsidP="00504F62">
      <w:pPr>
        <w:pStyle w:val="Doc-text2"/>
        <w:numPr>
          <w:ilvl w:val="0"/>
          <w:numId w:val="23"/>
        </w:numPr>
        <w:rPr>
          <w:color w:val="00B050"/>
        </w:rPr>
      </w:pPr>
      <w:r w:rsidRPr="00222263">
        <w:rPr>
          <w:color w:val="00B050"/>
        </w:rPr>
        <w:t xml:space="preserve">SIB32 can be used to inform on a single t-serviceStart-r17 time for a list of Earth-Fixed </w:t>
      </w:r>
      <w:r w:rsidR="008A785E" w:rsidRPr="00222263">
        <w:rPr>
          <w:color w:val="00B050"/>
        </w:rPr>
        <w:t>c</w:t>
      </w:r>
      <w:r w:rsidRPr="00222263">
        <w:rPr>
          <w:color w:val="00B050"/>
        </w:rPr>
        <w:t>ells.</w:t>
      </w:r>
    </w:p>
    <w:p w14:paraId="2F9EB80B" w14:textId="77777777" w:rsidR="00395658" w:rsidRDefault="00395658"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4"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w:t>
      </w:r>
      <w:proofErr w:type="gramStart"/>
      <w:r w:rsidR="00FB452B">
        <w:rPr>
          <w:rFonts w:eastAsia="Arial"/>
        </w:rPr>
        <w:t>angle</w:t>
      </w:r>
      <w:r w:rsidRPr="00D62C51">
        <w:rPr>
          <w:rFonts w:eastAsia="Arial"/>
        </w:rPr>
        <w:t>, but</w:t>
      </w:r>
      <w:proofErr w:type="gramEnd"/>
      <w:r w:rsidRPr="00D62C51">
        <w:rPr>
          <w:rFonts w:eastAsia="Arial"/>
        </w:rPr>
        <w:t xml:space="preserve"> assigned a negative sign. In this case a UE will be within the footprint if the minimum elevation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proofErr w:type="gramStart"/>
      <w:r>
        <w:t>So</w:t>
      </w:r>
      <w:proofErr w:type="gramEnd"/>
      <w:r>
        <w:t xml:space="preserve">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005078C1">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005078C1">
        <w:trPr>
          <w:trHeight w:val="127"/>
        </w:trPr>
        <w:tc>
          <w:tcPr>
            <w:tcW w:w="2310" w:type="dxa"/>
            <w:shd w:val="clear" w:color="auto" w:fill="auto"/>
          </w:tcPr>
          <w:p w14:paraId="0EC4D71B" w14:textId="06CBA203" w:rsidR="003705BC"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HiSlicon</w:t>
            </w:r>
            <w:proofErr w:type="spellEnd"/>
          </w:p>
        </w:tc>
        <w:tc>
          <w:tcPr>
            <w:tcW w:w="1920" w:type="dxa"/>
          </w:tcPr>
          <w:p w14:paraId="307CEC6B" w14:textId="4D1302F6" w:rsidR="003705BC" w:rsidRPr="00B90890" w:rsidRDefault="00E776A5" w:rsidP="00E776A5">
            <w:pPr>
              <w:pStyle w:val="ListParagraph"/>
              <w:rPr>
                <w:rFonts w:eastAsia="SimSun"/>
                <w:bCs/>
                <w:lang w:eastAsia="zh-CN"/>
              </w:rPr>
            </w:pPr>
            <w:r>
              <w:rPr>
                <w:rFonts w:eastAsia="SimSun"/>
                <w:bCs/>
                <w:lang w:eastAsia="zh-CN"/>
              </w:rPr>
              <w:t>yes</w:t>
            </w:r>
          </w:p>
        </w:tc>
        <w:tc>
          <w:tcPr>
            <w:tcW w:w="5366" w:type="dxa"/>
            <w:shd w:val="clear" w:color="auto" w:fill="auto"/>
          </w:tcPr>
          <w:p w14:paraId="438694E5" w14:textId="77777777" w:rsidR="003705BC" w:rsidRPr="00920198" w:rsidRDefault="003705BC" w:rsidP="00E776A5">
            <w:pPr>
              <w:pStyle w:val="ListParagraph"/>
              <w:rPr>
                <w:rFonts w:eastAsia="MS Mincho"/>
                <w:bCs/>
                <w:lang w:eastAsia="ja-JP"/>
              </w:rPr>
            </w:pPr>
          </w:p>
        </w:tc>
      </w:tr>
      <w:tr w:rsidR="003705BC" w:rsidRPr="0019077C" w14:paraId="46EA4EC1" w14:textId="77777777" w:rsidTr="005078C1">
        <w:trPr>
          <w:trHeight w:val="127"/>
        </w:trPr>
        <w:tc>
          <w:tcPr>
            <w:tcW w:w="2310" w:type="dxa"/>
            <w:shd w:val="clear" w:color="auto" w:fill="auto"/>
          </w:tcPr>
          <w:p w14:paraId="47755818" w14:textId="17292A8D" w:rsidR="003705BC" w:rsidRPr="00B73DFD" w:rsidRDefault="008F01F7" w:rsidP="00E776A5">
            <w:pPr>
              <w:rPr>
                <w:rFonts w:eastAsia="DengXian"/>
                <w:bCs/>
                <w:lang w:eastAsia="zh-CN"/>
              </w:rPr>
            </w:pPr>
            <w:r>
              <w:rPr>
                <w:rFonts w:eastAsia="DengXian"/>
                <w:bCs/>
                <w:lang w:eastAsia="zh-CN"/>
              </w:rPr>
              <w:t>Intel</w:t>
            </w:r>
          </w:p>
        </w:tc>
        <w:tc>
          <w:tcPr>
            <w:tcW w:w="1920" w:type="dxa"/>
          </w:tcPr>
          <w:p w14:paraId="7BC17A97" w14:textId="1E24A372" w:rsidR="003705BC" w:rsidRPr="00B73DFD" w:rsidRDefault="008F01F7" w:rsidP="00E776A5">
            <w:pPr>
              <w:rPr>
                <w:rFonts w:eastAsia="DengXian"/>
                <w:bCs/>
                <w:lang w:eastAsia="zh-CN"/>
              </w:rPr>
            </w:pPr>
            <w:r>
              <w:rPr>
                <w:rFonts w:eastAsia="DengXian"/>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005078C1">
        <w:trPr>
          <w:trHeight w:val="132"/>
        </w:trPr>
        <w:tc>
          <w:tcPr>
            <w:tcW w:w="2310" w:type="dxa"/>
            <w:shd w:val="clear" w:color="auto" w:fill="auto"/>
          </w:tcPr>
          <w:p w14:paraId="25DC13C9" w14:textId="2E5837C4" w:rsidR="003705BC" w:rsidRPr="006A2C0E" w:rsidRDefault="00B65D33" w:rsidP="00E776A5">
            <w:pPr>
              <w:rPr>
                <w:rFonts w:eastAsia="DengXian"/>
                <w:bCs/>
                <w:lang w:eastAsia="zh-CN"/>
              </w:rPr>
            </w:pPr>
            <w:r>
              <w:rPr>
                <w:rFonts w:eastAsia="DengXian"/>
                <w:bCs/>
                <w:lang w:eastAsia="zh-CN"/>
              </w:rPr>
              <w:t>Ericsson</w:t>
            </w:r>
          </w:p>
        </w:tc>
        <w:tc>
          <w:tcPr>
            <w:tcW w:w="1920" w:type="dxa"/>
          </w:tcPr>
          <w:p w14:paraId="06EFDF6A" w14:textId="77777777" w:rsidR="003705BC" w:rsidRPr="006A2C0E" w:rsidRDefault="003705BC" w:rsidP="00E776A5">
            <w:pPr>
              <w:rPr>
                <w:rFonts w:eastAsia="DengXian"/>
                <w:bCs/>
                <w:lang w:eastAsia="zh-CN"/>
              </w:rPr>
            </w:pPr>
          </w:p>
        </w:tc>
        <w:tc>
          <w:tcPr>
            <w:tcW w:w="5366" w:type="dxa"/>
            <w:shd w:val="clear" w:color="auto" w:fill="auto"/>
          </w:tcPr>
          <w:p w14:paraId="77770CA4" w14:textId="51A48591" w:rsidR="003705BC" w:rsidRDefault="00B65D33" w:rsidP="00E776A5">
            <w:pPr>
              <w:rPr>
                <w:rFonts w:eastAsia="DengXian"/>
                <w:bCs/>
                <w:lang w:eastAsia="zh-CN"/>
              </w:rPr>
            </w:pPr>
            <w:r>
              <w:rPr>
                <w:rFonts w:eastAsia="DengXian"/>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DengXian"/>
                <w:bCs/>
                <w:lang w:eastAsia="zh-CN"/>
              </w:rPr>
            </w:pPr>
            <w:r>
              <w:rPr>
                <w:rFonts w:eastAsia="DengXian"/>
                <w:bCs/>
                <w:lang w:eastAsia="zh-CN"/>
              </w:rPr>
              <w:t xml:space="preserve">We would like to ask satellite operators whether there really </w:t>
            </w:r>
            <w:proofErr w:type="gramStart"/>
            <w:r>
              <w:rPr>
                <w:rFonts w:eastAsia="DengXian"/>
                <w:bCs/>
                <w:lang w:eastAsia="zh-CN"/>
              </w:rPr>
              <w:t>is a use case why</w:t>
            </w:r>
            <w:proofErr w:type="gramEnd"/>
            <w:r>
              <w:rPr>
                <w:rFonts w:eastAsia="DengXian"/>
                <w:bCs/>
                <w:lang w:eastAsia="zh-CN"/>
              </w:rPr>
              <w:t xml:space="preserve"> the satellites coverage would not be not radiating directly downwards (remember that there is no possibility of changing how the beams point or risk messing with UEs estimation algorithms). If it is the case, then we are fine to have two elevation angles. </w:t>
            </w:r>
            <w:proofErr w:type="gramStart"/>
            <w:r w:rsidR="002746FE">
              <w:rPr>
                <w:rFonts w:eastAsia="DengXian"/>
                <w:bCs/>
                <w:lang w:eastAsia="zh-CN"/>
              </w:rPr>
              <w:t>Otherwise</w:t>
            </w:r>
            <w:proofErr w:type="gramEnd"/>
            <w:r w:rsidR="002746FE">
              <w:rPr>
                <w:rFonts w:eastAsia="DengXian"/>
                <w:bCs/>
                <w:lang w:eastAsia="zh-CN"/>
              </w:rPr>
              <w:t xml:space="preserve"> we would prefer not to optimize and only have a single elevation angle to represent </w:t>
            </w:r>
            <w:r w:rsidR="00DC37FD">
              <w:rPr>
                <w:rFonts w:eastAsia="DengXian"/>
                <w:bCs/>
                <w:lang w:eastAsia="zh-CN"/>
              </w:rPr>
              <w:t xml:space="preserve">the satellite’s coverage. </w:t>
            </w:r>
          </w:p>
        </w:tc>
      </w:tr>
      <w:tr w:rsidR="003705BC" w:rsidRPr="0019077C" w14:paraId="79F223CD" w14:textId="77777777" w:rsidTr="005078C1">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005078C1">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DengXian" w:hint="eastAsia"/>
                <w:bCs/>
                <w:lang w:eastAsia="zh-CN"/>
              </w:rPr>
              <w:t>M</w:t>
            </w:r>
            <w:r>
              <w:rPr>
                <w:rFonts w:eastAsia="DengXian"/>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DengXian"/>
                <w:bCs/>
                <w:lang w:eastAsia="zh-CN"/>
              </w:rPr>
              <w:t xml:space="preserve">It’s still not clear what </w:t>
            </w:r>
            <w:r>
              <w:rPr>
                <w:rFonts w:eastAsia="DengXian" w:hint="eastAsia"/>
                <w:bCs/>
                <w:lang w:eastAsia="zh-CN"/>
              </w:rPr>
              <w:t>ambiguity</w:t>
            </w:r>
            <w:r>
              <w:rPr>
                <w:rFonts w:eastAsia="DengXian"/>
                <w:bCs/>
                <w:lang w:eastAsia="zh-CN"/>
              </w:rPr>
              <w:t xml:space="preserve"> </w:t>
            </w:r>
            <w:r>
              <w:rPr>
                <w:rFonts w:eastAsia="DengXian" w:hint="eastAsia"/>
                <w:bCs/>
                <w:lang w:eastAsia="zh-CN"/>
              </w:rPr>
              <w:t>would</w:t>
            </w:r>
            <w:r>
              <w:rPr>
                <w:rFonts w:eastAsia="DengXian"/>
                <w:bCs/>
                <w:lang w:eastAsia="zh-CN"/>
              </w:rPr>
              <w:t xml:space="preserve"> </w:t>
            </w:r>
            <w:r>
              <w:rPr>
                <w:rFonts w:eastAsia="DengXian" w:hint="eastAsia"/>
                <w:bCs/>
                <w:lang w:eastAsia="zh-CN"/>
              </w:rPr>
              <w:t>occur</w:t>
            </w:r>
            <w:r>
              <w:rPr>
                <w:rFonts w:eastAsia="DengXian"/>
                <w:bCs/>
                <w:lang w:eastAsia="zh-CN"/>
              </w:rPr>
              <w:t xml:space="preserve"> </w:t>
            </w:r>
            <w:r>
              <w:rPr>
                <w:rFonts w:eastAsia="DengXian" w:hint="eastAsia"/>
                <w:bCs/>
                <w:lang w:eastAsia="zh-CN"/>
              </w:rPr>
              <w:t>without</w:t>
            </w:r>
            <w:r>
              <w:rPr>
                <w:rFonts w:eastAsia="DengXian"/>
                <w:bCs/>
                <w:lang w:eastAsia="zh-CN"/>
              </w:rPr>
              <w:t xml:space="preserve"> </w:t>
            </w:r>
            <w:r>
              <w:rPr>
                <w:rFonts w:eastAsia="DengXian" w:hint="eastAsia"/>
                <w:bCs/>
                <w:lang w:eastAsia="zh-CN"/>
              </w:rPr>
              <w:t>such</w:t>
            </w:r>
            <w:r>
              <w:rPr>
                <w:rFonts w:eastAsia="DengXian"/>
                <w:bCs/>
                <w:lang w:eastAsia="zh-CN"/>
              </w:rPr>
              <w:t xml:space="preserve"> </w:t>
            </w:r>
            <w:r w:rsidRPr="004668FF">
              <w:rPr>
                <w:rFonts w:eastAsia="DengXian"/>
                <w:bCs/>
                <w:lang w:eastAsia="zh-CN"/>
              </w:rPr>
              <w:t>elevation angle</w:t>
            </w:r>
            <w:r>
              <w:rPr>
                <w:rFonts w:eastAsia="DengXian"/>
                <w:bCs/>
                <w:lang w:eastAsia="zh-CN"/>
              </w:rPr>
              <w:t xml:space="preserve"> for </w:t>
            </w:r>
            <w:r w:rsidRPr="004668FF">
              <w:rPr>
                <w:rFonts w:eastAsia="DengXian"/>
                <w:bCs/>
                <w:lang w:eastAsia="zh-CN"/>
              </w:rPr>
              <w:t>earth-moving case</w:t>
            </w:r>
            <w:r w:rsidRPr="004668FF">
              <w:rPr>
                <w:rFonts w:eastAsia="DengXian" w:hint="eastAsia"/>
                <w:bCs/>
                <w:lang w:eastAsia="zh-CN"/>
              </w:rPr>
              <w:t>.</w:t>
            </w:r>
            <w:r w:rsidRPr="004668FF">
              <w:rPr>
                <w:rFonts w:eastAsia="DengXian"/>
                <w:bCs/>
                <w:lang w:eastAsia="zh-CN"/>
              </w:rPr>
              <w:t xml:space="preserve"> We should try to avoid providing redundant information via SIB.</w:t>
            </w:r>
          </w:p>
        </w:tc>
      </w:tr>
      <w:tr w:rsidR="00C313DB" w:rsidRPr="0019077C" w14:paraId="7AF007EC" w14:textId="77777777" w:rsidTr="005078C1">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005078C1">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005078C1">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proofErr w:type="spellStart"/>
            <w:r w:rsidRPr="00A07282">
              <w:rPr>
                <w:rFonts w:eastAsia="DengXian"/>
                <w:bCs/>
                <w:lang w:eastAsia="zh-CN"/>
              </w:rPr>
              <w:t>refencepoint+radius</w:t>
            </w:r>
            <w:proofErr w:type="spellEnd"/>
            <w:r>
              <w:rPr>
                <w:rFonts w:eastAsia="DengXian"/>
                <w:bCs/>
                <w:lang w:eastAsia="zh-CN"/>
              </w:rPr>
              <w:t>.</w:t>
            </w:r>
          </w:p>
        </w:tc>
      </w:tr>
      <w:tr w:rsidR="00617675" w:rsidRPr="0019077C" w14:paraId="1A80790C" w14:textId="77777777" w:rsidTr="005078C1">
        <w:trPr>
          <w:trHeight w:val="127"/>
        </w:trPr>
        <w:tc>
          <w:tcPr>
            <w:tcW w:w="2310" w:type="dxa"/>
            <w:shd w:val="clear" w:color="auto" w:fill="auto"/>
          </w:tcPr>
          <w:p w14:paraId="52F4AD05" w14:textId="53EE152F" w:rsidR="00617675" w:rsidRDefault="00617675" w:rsidP="00E776A5">
            <w:pPr>
              <w:rPr>
                <w:bCs/>
                <w:lang w:eastAsia="zh-CN"/>
              </w:rPr>
            </w:pPr>
            <w:r>
              <w:rPr>
                <w:bCs/>
                <w:lang w:eastAsia="zh-CN"/>
              </w:rPr>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t xml:space="preserve">- If the reference point is agreed as “under nadir”, then NW may only need to indicate the radius, in this </w:t>
            </w:r>
            <w:proofErr w:type="gramStart"/>
            <w:r w:rsidRPr="009B1097">
              <w:rPr>
                <w:bCs/>
                <w:lang w:eastAsia="zh-CN"/>
              </w:rPr>
              <w:t>case ,there</w:t>
            </w:r>
            <w:proofErr w:type="gramEnd"/>
            <w:r w:rsidRPr="009B1097">
              <w:rPr>
                <w:bCs/>
                <w:lang w:eastAsia="zh-CN"/>
              </w:rPr>
              <w:t xml:space="preserve"> is no need to 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r w:rsidR="00960C12" w:rsidRPr="0019077C" w14:paraId="750A4437" w14:textId="77777777" w:rsidTr="005078C1">
        <w:trPr>
          <w:trHeight w:val="127"/>
        </w:trPr>
        <w:tc>
          <w:tcPr>
            <w:tcW w:w="2310" w:type="dxa"/>
            <w:shd w:val="clear" w:color="auto" w:fill="auto"/>
          </w:tcPr>
          <w:p w14:paraId="2552D00E" w14:textId="5C8847C9" w:rsidR="00960C12" w:rsidRDefault="00960C12" w:rsidP="00E776A5">
            <w:pPr>
              <w:rPr>
                <w:bCs/>
                <w:lang w:eastAsia="zh-CN"/>
              </w:rPr>
            </w:pPr>
            <w:r>
              <w:rPr>
                <w:rFonts w:hint="eastAsia"/>
                <w:bCs/>
                <w:lang w:eastAsia="zh-CN"/>
              </w:rPr>
              <w:t>CATT</w:t>
            </w:r>
          </w:p>
        </w:tc>
        <w:tc>
          <w:tcPr>
            <w:tcW w:w="1920" w:type="dxa"/>
          </w:tcPr>
          <w:p w14:paraId="75046B8B" w14:textId="7336DE4E" w:rsidR="00960C12" w:rsidRDefault="00960C12" w:rsidP="00E776A5">
            <w:pPr>
              <w:rPr>
                <w:bCs/>
                <w:lang w:eastAsia="zh-CN"/>
              </w:rPr>
            </w:pPr>
            <w:r>
              <w:rPr>
                <w:rFonts w:hint="eastAsia"/>
                <w:bCs/>
                <w:lang w:eastAsia="zh-CN"/>
              </w:rPr>
              <w:t>Yes</w:t>
            </w:r>
          </w:p>
        </w:tc>
        <w:tc>
          <w:tcPr>
            <w:tcW w:w="5366" w:type="dxa"/>
            <w:shd w:val="clear" w:color="auto" w:fill="auto"/>
          </w:tcPr>
          <w:p w14:paraId="459EB81F" w14:textId="1AFB52F2" w:rsidR="00960C12" w:rsidRPr="009B1097" w:rsidRDefault="00960C12" w:rsidP="009B1097">
            <w:pPr>
              <w:rPr>
                <w:bCs/>
                <w:lang w:eastAsia="zh-CN"/>
              </w:rPr>
            </w:pPr>
            <w:r>
              <w:rPr>
                <w:rFonts w:eastAsia="MS Mincho"/>
                <w:bCs/>
                <w:lang w:eastAsia="ja-JP"/>
              </w:rPr>
              <w:t xml:space="preserve">If </w:t>
            </w:r>
            <w:r>
              <w:t>Reference point and radius approach can</w:t>
            </w:r>
            <w:r>
              <w:rPr>
                <w:rFonts w:hint="eastAsia"/>
                <w:lang w:eastAsia="zh-CN"/>
              </w:rPr>
              <w:t>not</w:t>
            </w:r>
            <w:r>
              <w:t xml:space="preserve"> be agreed</w:t>
            </w:r>
            <w:r>
              <w:rPr>
                <w:rFonts w:hint="eastAsia"/>
                <w:lang w:eastAsia="zh-CN"/>
              </w:rPr>
              <w:t xml:space="preserve"> for earth-moving case.</w:t>
            </w:r>
          </w:p>
        </w:tc>
      </w:tr>
      <w:tr w:rsidR="00735DB6" w:rsidRPr="0019077C" w14:paraId="19AF4E75" w14:textId="77777777" w:rsidTr="005078C1">
        <w:trPr>
          <w:trHeight w:val="127"/>
        </w:trPr>
        <w:tc>
          <w:tcPr>
            <w:tcW w:w="2310" w:type="dxa"/>
            <w:shd w:val="clear" w:color="auto" w:fill="auto"/>
          </w:tcPr>
          <w:p w14:paraId="07F767B4" w14:textId="7E2D063F" w:rsidR="00735DB6" w:rsidRDefault="00735DB6" w:rsidP="00E776A5">
            <w:pPr>
              <w:rPr>
                <w:bCs/>
                <w:lang w:eastAsia="zh-CN"/>
              </w:rPr>
            </w:pPr>
            <w:r>
              <w:rPr>
                <w:bCs/>
                <w:lang w:eastAsia="zh-CN"/>
              </w:rPr>
              <w:t>Google</w:t>
            </w:r>
          </w:p>
        </w:tc>
        <w:tc>
          <w:tcPr>
            <w:tcW w:w="1920" w:type="dxa"/>
          </w:tcPr>
          <w:p w14:paraId="395210D3" w14:textId="2CB824A4" w:rsidR="00735DB6" w:rsidRDefault="00735DB6" w:rsidP="00E776A5">
            <w:pPr>
              <w:rPr>
                <w:bCs/>
                <w:lang w:eastAsia="zh-CN"/>
              </w:rPr>
            </w:pPr>
            <w:r>
              <w:rPr>
                <w:bCs/>
                <w:lang w:eastAsia="zh-CN"/>
              </w:rPr>
              <w:t>Yes</w:t>
            </w:r>
          </w:p>
        </w:tc>
        <w:tc>
          <w:tcPr>
            <w:tcW w:w="5366" w:type="dxa"/>
            <w:shd w:val="clear" w:color="auto" w:fill="auto"/>
          </w:tcPr>
          <w:p w14:paraId="1C5C3D7B" w14:textId="77777777" w:rsidR="00735DB6" w:rsidRDefault="00735DB6" w:rsidP="009B1097">
            <w:pPr>
              <w:rPr>
                <w:rFonts w:eastAsia="MS Mincho"/>
                <w:bCs/>
                <w:lang w:eastAsia="ja-JP"/>
              </w:rPr>
            </w:pPr>
          </w:p>
        </w:tc>
      </w:tr>
      <w:tr w:rsidR="001F2DC5" w:rsidRPr="0019077C" w14:paraId="2E1AE9B4" w14:textId="77777777" w:rsidTr="005078C1">
        <w:trPr>
          <w:trHeight w:val="127"/>
        </w:trPr>
        <w:tc>
          <w:tcPr>
            <w:tcW w:w="2310" w:type="dxa"/>
            <w:shd w:val="clear" w:color="auto" w:fill="auto"/>
          </w:tcPr>
          <w:p w14:paraId="240EE052" w14:textId="6DB71523" w:rsidR="001F2DC5" w:rsidRDefault="001F2DC5" w:rsidP="00E776A5">
            <w:pPr>
              <w:rPr>
                <w:bCs/>
                <w:lang w:eastAsia="zh-CN"/>
              </w:rPr>
            </w:pPr>
            <w:r>
              <w:rPr>
                <w:rFonts w:hint="eastAsia"/>
                <w:bCs/>
                <w:lang w:eastAsia="zh-CN"/>
              </w:rPr>
              <w:t>X</w:t>
            </w:r>
            <w:r>
              <w:rPr>
                <w:bCs/>
                <w:lang w:eastAsia="zh-CN"/>
              </w:rPr>
              <w:t>iaomi</w:t>
            </w:r>
          </w:p>
        </w:tc>
        <w:tc>
          <w:tcPr>
            <w:tcW w:w="1920" w:type="dxa"/>
          </w:tcPr>
          <w:p w14:paraId="69C07DDB" w14:textId="77777777" w:rsidR="001F2DC5" w:rsidRDefault="001F2DC5" w:rsidP="00E776A5">
            <w:pPr>
              <w:rPr>
                <w:bCs/>
                <w:lang w:eastAsia="zh-CN"/>
              </w:rPr>
            </w:pPr>
          </w:p>
        </w:tc>
        <w:tc>
          <w:tcPr>
            <w:tcW w:w="5366" w:type="dxa"/>
            <w:shd w:val="clear" w:color="auto" w:fill="auto"/>
          </w:tcPr>
          <w:p w14:paraId="18A9331F" w14:textId="49B4C4BA" w:rsidR="001F2DC5" w:rsidRDefault="001F2DC5" w:rsidP="009B1097">
            <w:pPr>
              <w:rPr>
                <w:rFonts w:eastAsia="MS Mincho"/>
                <w:bCs/>
                <w:lang w:eastAsia="ja-JP"/>
              </w:rPr>
            </w:pPr>
            <w:r>
              <w:rPr>
                <w:bCs/>
                <w:lang w:eastAsia="zh-CN"/>
              </w:rPr>
              <w:t xml:space="preserve">Prefer to define unified solution for earth moving cell and earth fixed cell if we decide to introduce </w:t>
            </w:r>
            <w:proofErr w:type="gramStart"/>
            <w:r>
              <w:rPr>
                <w:bCs/>
                <w:lang w:eastAsia="zh-CN"/>
              </w:rPr>
              <w:t>foot print</w:t>
            </w:r>
            <w:proofErr w:type="gramEnd"/>
            <w:r>
              <w:rPr>
                <w:bCs/>
                <w:lang w:eastAsia="zh-CN"/>
              </w:rPr>
              <w:t xml:space="preserve"> parameters for earth moving cell.</w:t>
            </w:r>
          </w:p>
        </w:tc>
      </w:tr>
      <w:tr w:rsidR="004B0E32" w:rsidRPr="0019077C" w14:paraId="59A3D422" w14:textId="77777777" w:rsidTr="005078C1">
        <w:trPr>
          <w:trHeight w:val="127"/>
        </w:trPr>
        <w:tc>
          <w:tcPr>
            <w:tcW w:w="2310" w:type="dxa"/>
            <w:shd w:val="clear" w:color="auto" w:fill="auto"/>
          </w:tcPr>
          <w:p w14:paraId="573A433F" w14:textId="77777777" w:rsidR="004B0E32" w:rsidRDefault="004B0E32" w:rsidP="001E5C6B">
            <w:pPr>
              <w:rPr>
                <w:rFonts w:eastAsia="MS Mincho"/>
                <w:bCs/>
                <w:lang w:eastAsia="ja-JP"/>
              </w:rPr>
            </w:pPr>
            <w:r>
              <w:rPr>
                <w:rFonts w:eastAsia="MS Mincho"/>
                <w:bCs/>
                <w:lang w:eastAsia="ja-JP"/>
              </w:rPr>
              <w:t>OPPO</w:t>
            </w:r>
          </w:p>
        </w:tc>
        <w:tc>
          <w:tcPr>
            <w:tcW w:w="1920" w:type="dxa"/>
          </w:tcPr>
          <w:p w14:paraId="7132AC96" w14:textId="77777777" w:rsidR="004B0E32" w:rsidRDefault="004B0E32" w:rsidP="001E5C6B">
            <w:pPr>
              <w:rPr>
                <w:rFonts w:eastAsia="MS Mincho"/>
                <w:bCs/>
                <w:lang w:eastAsia="ja-JP"/>
              </w:rPr>
            </w:pPr>
          </w:p>
        </w:tc>
        <w:tc>
          <w:tcPr>
            <w:tcW w:w="5366" w:type="dxa"/>
            <w:shd w:val="clear" w:color="auto" w:fill="auto"/>
          </w:tcPr>
          <w:p w14:paraId="4013FB7D" w14:textId="77777777" w:rsidR="004B0E32" w:rsidRPr="003F09ED" w:rsidRDefault="004B0E32" w:rsidP="001E5C6B">
            <w:pPr>
              <w:rPr>
                <w:bCs/>
                <w:lang w:eastAsia="zh-CN"/>
              </w:rPr>
            </w:pPr>
            <w:r>
              <w:rPr>
                <w:bCs/>
                <w:lang w:eastAsia="zh-CN"/>
              </w:rPr>
              <w:t>We share the same view as Ericsson. Single elevation angle is simple if it can be confirmed that satellite coverage is always radiating directly downwards. Defining two elevation angles looks a bit complicated.</w:t>
            </w:r>
          </w:p>
        </w:tc>
      </w:tr>
      <w:tr w:rsidR="004B0E32" w:rsidRPr="0019077C" w14:paraId="0B79B5A5" w14:textId="77777777" w:rsidTr="005078C1">
        <w:trPr>
          <w:trHeight w:val="127"/>
        </w:trPr>
        <w:tc>
          <w:tcPr>
            <w:tcW w:w="2310" w:type="dxa"/>
            <w:shd w:val="clear" w:color="auto" w:fill="auto"/>
          </w:tcPr>
          <w:p w14:paraId="0BAF3E21" w14:textId="4E2948A6" w:rsidR="004B0E32" w:rsidRDefault="008716A0" w:rsidP="00E776A5">
            <w:pPr>
              <w:rPr>
                <w:bCs/>
                <w:lang w:eastAsia="zh-CN"/>
              </w:rPr>
            </w:pPr>
            <w:r>
              <w:rPr>
                <w:bCs/>
                <w:lang w:eastAsia="zh-CN"/>
              </w:rPr>
              <w:t>Inmarsat</w:t>
            </w:r>
          </w:p>
        </w:tc>
        <w:tc>
          <w:tcPr>
            <w:tcW w:w="1920" w:type="dxa"/>
          </w:tcPr>
          <w:p w14:paraId="5CEF39A0" w14:textId="77777777" w:rsidR="004B0E32" w:rsidRDefault="004B0E32" w:rsidP="00E776A5">
            <w:pPr>
              <w:rPr>
                <w:bCs/>
                <w:lang w:eastAsia="zh-CN"/>
              </w:rPr>
            </w:pPr>
          </w:p>
        </w:tc>
        <w:tc>
          <w:tcPr>
            <w:tcW w:w="5366" w:type="dxa"/>
            <w:shd w:val="clear" w:color="auto" w:fill="auto"/>
          </w:tcPr>
          <w:p w14:paraId="60828D75" w14:textId="7CF1C197" w:rsidR="004B0E32" w:rsidRDefault="008716A0" w:rsidP="009B1097">
            <w:pPr>
              <w:rPr>
                <w:bCs/>
                <w:lang w:eastAsia="zh-CN"/>
              </w:rPr>
            </w:pPr>
            <w:r>
              <w:rPr>
                <w:rFonts w:eastAsia="MS Mincho"/>
                <w:bCs/>
                <w:lang w:eastAsia="ja-JP"/>
              </w:rPr>
              <w:t xml:space="preserve">No strong views – two elevation angles </w:t>
            </w:r>
            <w:proofErr w:type="gramStart"/>
            <w:r>
              <w:rPr>
                <w:rFonts w:eastAsia="MS Mincho"/>
                <w:bCs/>
                <w:lang w:eastAsia="ja-JP"/>
              </w:rPr>
              <w:t>seems</w:t>
            </w:r>
            <w:proofErr w:type="gramEnd"/>
            <w:r>
              <w:rPr>
                <w:rFonts w:eastAsia="MS Mincho"/>
                <w:bCs/>
                <w:lang w:eastAsia="ja-JP"/>
              </w:rPr>
              <w:t xml:space="preserve"> slightly redundant if we agree on reference point + radius.  There are practical scenarios where a satellite with earth-moving cells would project actual coverage only on a specific area that may be anywhere on the satellite theoretical coverage, including offset to the satellite.  </w:t>
            </w:r>
          </w:p>
        </w:tc>
      </w:tr>
      <w:tr w:rsidR="005078C1" w:rsidRPr="0019077C" w14:paraId="5B37C8AC" w14:textId="77777777" w:rsidTr="001E5C6B">
        <w:trPr>
          <w:trHeight w:val="127"/>
        </w:trPr>
        <w:tc>
          <w:tcPr>
            <w:tcW w:w="2310" w:type="dxa"/>
            <w:shd w:val="clear" w:color="auto" w:fill="auto"/>
          </w:tcPr>
          <w:p w14:paraId="5FD5068F" w14:textId="77777777" w:rsidR="005078C1" w:rsidRDefault="005078C1" w:rsidP="001E5C6B">
            <w:pPr>
              <w:rPr>
                <w:bCs/>
                <w:lang w:eastAsia="zh-CN"/>
              </w:rPr>
            </w:pPr>
            <w:proofErr w:type="spellStart"/>
            <w:r>
              <w:rPr>
                <w:bCs/>
                <w:lang w:eastAsia="zh-CN"/>
              </w:rPr>
              <w:t>InterDigital</w:t>
            </w:r>
            <w:proofErr w:type="spellEnd"/>
          </w:p>
        </w:tc>
        <w:tc>
          <w:tcPr>
            <w:tcW w:w="1920" w:type="dxa"/>
          </w:tcPr>
          <w:p w14:paraId="0A69877A" w14:textId="77777777" w:rsidR="005078C1" w:rsidRDefault="005078C1" w:rsidP="001E5C6B">
            <w:pPr>
              <w:rPr>
                <w:bCs/>
                <w:lang w:eastAsia="zh-CN"/>
              </w:rPr>
            </w:pPr>
            <w:r>
              <w:rPr>
                <w:bCs/>
                <w:lang w:eastAsia="zh-CN"/>
              </w:rPr>
              <w:t>Yes</w:t>
            </w:r>
          </w:p>
        </w:tc>
        <w:tc>
          <w:tcPr>
            <w:tcW w:w="5366" w:type="dxa"/>
            <w:shd w:val="clear" w:color="auto" w:fill="auto"/>
          </w:tcPr>
          <w:p w14:paraId="0D7EF98A" w14:textId="77777777" w:rsidR="005078C1" w:rsidRDefault="005078C1" w:rsidP="001E5C6B">
            <w:pPr>
              <w:rPr>
                <w:bCs/>
                <w:lang w:eastAsia="zh-CN"/>
              </w:rPr>
            </w:pPr>
          </w:p>
        </w:tc>
      </w:tr>
      <w:tr w:rsidR="004B0E32" w:rsidRPr="0019077C" w14:paraId="6E03CC3C" w14:textId="77777777" w:rsidTr="005078C1">
        <w:trPr>
          <w:trHeight w:val="127"/>
        </w:trPr>
        <w:tc>
          <w:tcPr>
            <w:tcW w:w="2310" w:type="dxa"/>
            <w:shd w:val="clear" w:color="auto" w:fill="auto"/>
          </w:tcPr>
          <w:p w14:paraId="4C0F9060" w14:textId="595CE8C4" w:rsidR="004B0E32" w:rsidRDefault="007268B2" w:rsidP="00E776A5">
            <w:pPr>
              <w:rPr>
                <w:bCs/>
                <w:lang w:eastAsia="zh-CN"/>
              </w:rPr>
            </w:pPr>
            <w:r>
              <w:rPr>
                <w:bCs/>
                <w:lang w:eastAsia="zh-CN"/>
              </w:rPr>
              <w:t>Sateliot</w:t>
            </w:r>
          </w:p>
        </w:tc>
        <w:tc>
          <w:tcPr>
            <w:tcW w:w="1920" w:type="dxa"/>
          </w:tcPr>
          <w:p w14:paraId="0C229B54" w14:textId="0C86618D" w:rsidR="004B0E32" w:rsidRDefault="007268B2" w:rsidP="00E776A5">
            <w:pPr>
              <w:rPr>
                <w:bCs/>
                <w:lang w:eastAsia="zh-CN"/>
              </w:rPr>
            </w:pPr>
            <w:r>
              <w:rPr>
                <w:bCs/>
                <w:lang w:eastAsia="zh-CN"/>
              </w:rPr>
              <w:t>Yes</w:t>
            </w:r>
          </w:p>
        </w:tc>
        <w:tc>
          <w:tcPr>
            <w:tcW w:w="5366" w:type="dxa"/>
            <w:shd w:val="clear" w:color="auto" w:fill="auto"/>
          </w:tcPr>
          <w:p w14:paraId="26ADA0F0" w14:textId="3A0F28DF" w:rsidR="004B0E32" w:rsidRDefault="007268B2" w:rsidP="009B1097">
            <w:pPr>
              <w:rPr>
                <w:bCs/>
                <w:lang w:eastAsia="zh-CN"/>
              </w:rPr>
            </w:pPr>
            <w:r>
              <w:rPr>
                <w:bCs/>
                <w:lang w:eastAsia="zh-CN"/>
              </w:rPr>
              <w:t>We think that this approach is sufficient for Eart-moving cells and more efficient in terms of size than “reference point + radius” (1 byte vs 5.75 bytes)</w:t>
            </w:r>
          </w:p>
        </w:tc>
      </w:tr>
      <w:tr w:rsidR="004B0E32" w:rsidRPr="0019077C" w14:paraId="7C3CD46F" w14:textId="77777777" w:rsidTr="005078C1">
        <w:trPr>
          <w:trHeight w:val="127"/>
        </w:trPr>
        <w:tc>
          <w:tcPr>
            <w:tcW w:w="2310" w:type="dxa"/>
            <w:shd w:val="clear" w:color="auto" w:fill="auto"/>
          </w:tcPr>
          <w:p w14:paraId="6480D056" w14:textId="06A652B5" w:rsidR="004B0E32" w:rsidRDefault="00BF24B7" w:rsidP="00E776A5">
            <w:pPr>
              <w:rPr>
                <w:bCs/>
                <w:lang w:eastAsia="zh-CN"/>
              </w:rPr>
            </w:pPr>
            <w:r>
              <w:rPr>
                <w:bCs/>
                <w:lang w:eastAsia="zh-CN"/>
              </w:rPr>
              <w:t>Novamint</w:t>
            </w:r>
          </w:p>
        </w:tc>
        <w:tc>
          <w:tcPr>
            <w:tcW w:w="1920" w:type="dxa"/>
          </w:tcPr>
          <w:p w14:paraId="3CC567C2" w14:textId="35BFA972" w:rsidR="004B0E32" w:rsidRDefault="00BF24B7" w:rsidP="00E776A5">
            <w:pPr>
              <w:rPr>
                <w:bCs/>
                <w:lang w:eastAsia="zh-CN"/>
              </w:rPr>
            </w:pPr>
            <w:r>
              <w:rPr>
                <w:bCs/>
                <w:lang w:eastAsia="zh-CN"/>
              </w:rPr>
              <w:t>Yes</w:t>
            </w:r>
          </w:p>
        </w:tc>
        <w:tc>
          <w:tcPr>
            <w:tcW w:w="5366" w:type="dxa"/>
            <w:shd w:val="clear" w:color="auto" w:fill="auto"/>
          </w:tcPr>
          <w:p w14:paraId="7C2A4242" w14:textId="77777777" w:rsidR="004B0E32" w:rsidRDefault="004B0E32" w:rsidP="009B1097">
            <w:pPr>
              <w:rPr>
                <w:bCs/>
                <w:lang w:eastAsia="zh-CN"/>
              </w:rPr>
            </w:pPr>
          </w:p>
        </w:tc>
      </w:tr>
      <w:tr w:rsidR="00ED7997" w:rsidRPr="0019077C" w14:paraId="4E7205FC" w14:textId="77777777" w:rsidTr="005078C1">
        <w:trPr>
          <w:trHeight w:val="127"/>
        </w:trPr>
        <w:tc>
          <w:tcPr>
            <w:tcW w:w="2310" w:type="dxa"/>
            <w:shd w:val="clear" w:color="auto" w:fill="auto"/>
          </w:tcPr>
          <w:p w14:paraId="12312707" w14:textId="64DDA4E4" w:rsidR="00ED7997" w:rsidRDefault="00ED7997" w:rsidP="00E776A5">
            <w:pPr>
              <w:rPr>
                <w:bCs/>
                <w:lang w:eastAsia="zh-CN"/>
              </w:rPr>
            </w:pPr>
            <w:r>
              <w:rPr>
                <w:bCs/>
                <w:lang w:eastAsia="zh-CN"/>
              </w:rPr>
              <w:t>GateHouse</w:t>
            </w:r>
          </w:p>
        </w:tc>
        <w:tc>
          <w:tcPr>
            <w:tcW w:w="1920" w:type="dxa"/>
          </w:tcPr>
          <w:p w14:paraId="02B2E4BB" w14:textId="77777777" w:rsidR="00ED7997" w:rsidRDefault="00ED7997" w:rsidP="00E776A5">
            <w:pPr>
              <w:rPr>
                <w:bCs/>
                <w:lang w:eastAsia="zh-CN"/>
              </w:rPr>
            </w:pPr>
          </w:p>
        </w:tc>
        <w:tc>
          <w:tcPr>
            <w:tcW w:w="5366" w:type="dxa"/>
            <w:shd w:val="clear" w:color="auto" w:fill="auto"/>
          </w:tcPr>
          <w:p w14:paraId="23FD7B5B" w14:textId="28141B38" w:rsidR="00ED7997" w:rsidRDefault="00ED7997" w:rsidP="009B1097">
            <w:pPr>
              <w:rPr>
                <w:bCs/>
                <w:lang w:eastAsia="zh-CN"/>
              </w:rPr>
            </w:pPr>
            <w:r>
              <w:rPr>
                <w:bCs/>
                <w:lang w:eastAsia="zh-CN"/>
              </w:rPr>
              <w:t>No strong opinion.</w:t>
            </w:r>
          </w:p>
        </w:tc>
      </w:tr>
      <w:tr w:rsidR="00ED7997" w:rsidRPr="0019077C" w14:paraId="7957A498" w14:textId="77777777" w:rsidTr="005078C1">
        <w:trPr>
          <w:trHeight w:val="127"/>
        </w:trPr>
        <w:tc>
          <w:tcPr>
            <w:tcW w:w="2310" w:type="dxa"/>
            <w:shd w:val="clear" w:color="auto" w:fill="auto"/>
          </w:tcPr>
          <w:p w14:paraId="212F07C1" w14:textId="4C4912C6" w:rsidR="00ED7997" w:rsidRDefault="00CA6AFB" w:rsidP="00E776A5">
            <w:pPr>
              <w:rPr>
                <w:bCs/>
                <w:lang w:eastAsia="zh-CN"/>
              </w:rPr>
            </w:pPr>
            <w:r w:rsidRPr="00CA6AFB">
              <w:rPr>
                <w:bCs/>
                <w:lang w:eastAsia="zh-CN"/>
              </w:rPr>
              <w:t>Hughes/EchoStar</w:t>
            </w:r>
          </w:p>
        </w:tc>
        <w:tc>
          <w:tcPr>
            <w:tcW w:w="1920" w:type="dxa"/>
          </w:tcPr>
          <w:p w14:paraId="24493AED" w14:textId="77777777" w:rsidR="00ED7997" w:rsidRDefault="00ED7997" w:rsidP="00E776A5">
            <w:pPr>
              <w:rPr>
                <w:bCs/>
                <w:lang w:eastAsia="zh-CN"/>
              </w:rPr>
            </w:pPr>
          </w:p>
        </w:tc>
        <w:tc>
          <w:tcPr>
            <w:tcW w:w="5366" w:type="dxa"/>
            <w:shd w:val="clear" w:color="auto" w:fill="auto"/>
          </w:tcPr>
          <w:p w14:paraId="28665856" w14:textId="12BCD5DA" w:rsidR="00ED7997" w:rsidRDefault="00CA6AFB" w:rsidP="009B1097">
            <w:pPr>
              <w:rPr>
                <w:bCs/>
                <w:lang w:eastAsia="zh-CN"/>
              </w:rPr>
            </w:pPr>
            <w:r>
              <w:rPr>
                <w:bCs/>
                <w:lang w:eastAsia="zh-CN"/>
              </w:rPr>
              <w:t>No strong view</w:t>
            </w:r>
          </w:p>
        </w:tc>
      </w:tr>
      <w:tr w:rsidR="00CA6AFB" w:rsidRPr="0019077C" w14:paraId="158C1FC7" w14:textId="77777777" w:rsidTr="005078C1">
        <w:trPr>
          <w:trHeight w:val="127"/>
        </w:trPr>
        <w:tc>
          <w:tcPr>
            <w:tcW w:w="2310" w:type="dxa"/>
            <w:shd w:val="clear" w:color="auto" w:fill="auto"/>
          </w:tcPr>
          <w:p w14:paraId="71410582" w14:textId="77777777" w:rsidR="00CA6AFB" w:rsidRDefault="00CA6AFB" w:rsidP="00E776A5">
            <w:pPr>
              <w:rPr>
                <w:bCs/>
                <w:lang w:eastAsia="zh-CN"/>
              </w:rPr>
            </w:pPr>
          </w:p>
        </w:tc>
        <w:tc>
          <w:tcPr>
            <w:tcW w:w="1920" w:type="dxa"/>
          </w:tcPr>
          <w:p w14:paraId="667D43A9" w14:textId="77777777" w:rsidR="00CA6AFB" w:rsidRDefault="00CA6AFB" w:rsidP="00E776A5">
            <w:pPr>
              <w:rPr>
                <w:bCs/>
                <w:lang w:eastAsia="zh-CN"/>
              </w:rPr>
            </w:pPr>
          </w:p>
        </w:tc>
        <w:tc>
          <w:tcPr>
            <w:tcW w:w="5366" w:type="dxa"/>
            <w:shd w:val="clear" w:color="auto" w:fill="auto"/>
          </w:tcPr>
          <w:p w14:paraId="6E9998E9" w14:textId="77777777" w:rsidR="00CA6AFB" w:rsidRDefault="00CA6AFB" w:rsidP="009B1097">
            <w:pPr>
              <w:rPr>
                <w:bCs/>
                <w:lang w:eastAsia="zh-CN"/>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6D5C773B" w14:textId="07AEB3AC" w:rsidR="00222263" w:rsidRPr="001B121D" w:rsidRDefault="00222263" w:rsidP="00222263">
      <w:pPr>
        <w:pStyle w:val="Heading3"/>
        <w:rPr>
          <w:color w:val="00B050"/>
        </w:rPr>
      </w:pPr>
      <w:r w:rsidRPr="001B121D">
        <w:rPr>
          <w:color w:val="00B050"/>
        </w:rPr>
        <w:t>Summary</w:t>
      </w:r>
      <w:r>
        <w:rPr>
          <w:color w:val="00B050"/>
        </w:rPr>
        <w:t xml:space="preserve"> - </w:t>
      </w:r>
      <w:r w:rsidRPr="00A542A4">
        <w:rPr>
          <w:color w:val="00B050"/>
        </w:rPr>
        <w:t>Question 4.</w:t>
      </w:r>
      <w:r w:rsidR="00C8673B">
        <w:rPr>
          <w:color w:val="00B050"/>
        </w:rPr>
        <w:t>6</w:t>
      </w:r>
    </w:p>
    <w:p w14:paraId="0F56F9B0" w14:textId="72EB78FB" w:rsidR="00222263" w:rsidRDefault="00222263" w:rsidP="00222263">
      <w:pPr>
        <w:pStyle w:val="Doc-title"/>
        <w:rPr>
          <w:color w:val="00B050"/>
        </w:rPr>
      </w:pPr>
      <w:r>
        <w:rPr>
          <w:color w:val="00B050"/>
        </w:rPr>
        <w:t>No strong opposition. Set of elevation angles as an optional footprint parameter for the Earth-moving case should be agreeable.</w:t>
      </w: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6"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504F62">
      <w:pPr>
        <w:pStyle w:val="Doc-text2"/>
        <w:numPr>
          <w:ilvl w:val="0"/>
          <w:numId w:val="16"/>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504F62">
      <w:pPr>
        <w:pStyle w:val="Doc-text2"/>
        <w:numPr>
          <w:ilvl w:val="0"/>
          <w:numId w:val="16"/>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504F62">
      <w:pPr>
        <w:pStyle w:val="Doc-text2"/>
        <w:numPr>
          <w:ilvl w:val="0"/>
          <w:numId w:val="16"/>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504F62">
      <w:pPr>
        <w:pStyle w:val="Doc-text2"/>
        <w:numPr>
          <w:ilvl w:val="0"/>
          <w:numId w:val="16"/>
        </w:numPr>
      </w:pPr>
      <w:r>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504F62">
      <w:pPr>
        <w:pStyle w:val="Doc-text2"/>
        <w:numPr>
          <w:ilvl w:val="0"/>
          <w:numId w:val="16"/>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504F62">
      <w:pPr>
        <w:pStyle w:val="Doc-text2"/>
        <w:numPr>
          <w:ilvl w:val="0"/>
          <w:numId w:val="16"/>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09675AD">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09675AD">
        <w:trPr>
          <w:trHeight w:val="127"/>
        </w:trPr>
        <w:tc>
          <w:tcPr>
            <w:tcW w:w="2685" w:type="dxa"/>
            <w:shd w:val="clear" w:color="auto" w:fill="auto"/>
          </w:tcPr>
          <w:p w14:paraId="3952C017" w14:textId="694D2C3C" w:rsidR="003705BC" w:rsidRPr="00492E92" w:rsidRDefault="008226D1" w:rsidP="00E776A5">
            <w:pPr>
              <w:rPr>
                <w:rFonts w:eastAsia="SimSun"/>
                <w:bCs/>
                <w:lang w:eastAsia="zh-CN"/>
              </w:rPr>
            </w:pPr>
            <w:r>
              <w:rPr>
                <w:rFonts w:eastAsia="SimSun"/>
                <w:bCs/>
                <w:lang w:eastAsia="zh-CN"/>
              </w:rPr>
              <w:t>Example</w:t>
            </w:r>
          </w:p>
        </w:tc>
        <w:tc>
          <w:tcPr>
            <w:tcW w:w="1815" w:type="dxa"/>
          </w:tcPr>
          <w:p w14:paraId="36A00B85" w14:textId="055388EC" w:rsidR="003705BC" w:rsidRPr="00B90890" w:rsidRDefault="008226D1" w:rsidP="00E776A5">
            <w:pPr>
              <w:pStyle w:val="ListParagraph"/>
              <w:rPr>
                <w:rFonts w:eastAsia="SimSun"/>
                <w:bCs/>
                <w:lang w:eastAsia="zh-CN"/>
              </w:rPr>
            </w:pPr>
            <w:r>
              <w:rPr>
                <w:rFonts w:eastAsia="SimSun"/>
                <w:bCs/>
                <w:lang w:eastAsia="zh-CN"/>
              </w:rPr>
              <w:t>Yes</w:t>
            </w:r>
          </w:p>
        </w:tc>
        <w:tc>
          <w:tcPr>
            <w:tcW w:w="5096" w:type="dxa"/>
            <w:shd w:val="clear" w:color="auto" w:fill="auto"/>
          </w:tcPr>
          <w:p w14:paraId="3E07C7A1" w14:textId="7DFBA59B" w:rsidR="003705BC" w:rsidRDefault="008226D1" w:rsidP="00E776A5">
            <w:pPr>
              <w:pStyle w:val="ListParagraph"/>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ListParagraph"/>
              <w:rPr>
                <w:rFonts w:eastAsia="MS Mincho"/>
                <w:bCs/>
                <w:lang w:eastAsia="ja-JP"/>
              </w:rPr>
            </w:pPr>
            <w:r>
              <w:rPr>
                <w:rFonts w:eastAsia="MS Mincho"/>
                <w:bCs/>
                <w:lang w:eastAsia="ja-JP"/>
              </w:rPr>
              <w:t>Priorities: (C, B, A) and (F, E, D)</w:t>
            </w:r>
          </w:p>
        </w:tc>
      </w:tr>
      <w:tr w:rsidR="003705BC" w:rsidRPr="0019077C" w14:paraId="659C17BC" w14:textId="77777777" w:rsidTr="009675AD">
        <w:trPr>
          <w:trHeight w:val="127"/>
        </w:trPr>
        <w:tc>
          <w:tcPr>
            <w:tcW w:w="2685" w:type="dxa"/>
            <w:shd w:val="clear" w:color="auto" w:fill="auto"/>
          </w:tcPr>
          <w:p w14:paraId="385BB6C1" w14:textId="70E0E6A1" w:rsidR="003705BC" w:rsidRPr="00B73DFD" w:rsidRDefault="005D2D0A" w:rsidP="00E776A5">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815" w:type="dxa"/>
          </w:tcPr>
          <w:p w14:paraId="317ECF33" w14:textId="3E9CDFEF" w:rsidR="003705BC" w:rsidRPr="00B73DFD" w:rsidRDefault="003705BC" w:rsidP="00E776A5">
            <w:pPr>
              <w:rPr>
                <w:rFonts w:eastAsia="DengXian"/>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w:t>
            </w:r>
            <w:proofErr w:type="gramStart"/>
            <w:r>
              <w:rPr>
                <w:rFonts w:eastAsia="MS Mincho"/>
                <w:bCs/>
                <w:lang w:eastAsia="ja-JP"/>
              </w:rPr>
              <w:t>2206160 ?</w:t>
            </w:r>
            <w:proofErr w:type="gramEnd"/>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w:t>
            </w:r>
            <w:proofErr w:type="gramStart"/>
            <w:r>
              <w:rPr>
                <w:rFonts w:eastAsia="MS Mincho"/>
                <w:bCs/>
                <w:lang w:eastAsia="ja-JP"/>
              </w:rPr>
              <w:t>i.e.</w:t>
            </w:r>
            <w:proofErr w:type="gramEnd"/>
            <w:r>
              <w:rPr>
                <w:rFonts w:eastAsia="MS Mincho"/>
                <w:bCs/>
                <w:lang w:eastAsia="ja-JP"/>
              </w:rPr>
              <w:t xml:space="preserv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09675AD">
        <w:trPr>
          <w:trHeight w:val="132"/>
        </w:trPr>
        <w:tc>
          <w:tcPr>
            <w:tcW w:w="2685" w:type="dxa"/>
            <w:shd w:val="clear" w:color="auto" w:fill="auto"/>
          </w:tcPr>
          <w:p w14:paraId="30478733" w14:textId="2EA01088" w:rsidR="003705BC" w:rsidRPr="006A2C0E" w:rsidRDefault="008F01F7" w:rsidP="00E776A5">
            <w:pPr>
              <w:rPr>
                <w:rFonts w:eastAsia="DengXian"/>
                <w:bCs/>
                <w:lang w:eastAsia="zh-CN"/>
              </w:rPr>
            </w:pPr>
            <w:r>
              <w:rPr>
                <w:rFonts w:eastAsia="DengXian"/>
                <w:bCs/>
                <w:lang w:eastAsia="zh-CN"/>
              </w:rPr>
              <w:t>Intel</w:t>
            </w:r>
          </w:p>
        </w:tc>
        <w:tc>
          <w:tcPr>
            <w:tcW w:w="1815" w:type="dxa"/>
          </w:tcPr>
          <w:p w14:paraId="431A8BB0" w14:textId="4DA70C38" w:rsidR="003705BC" w:rsidRPr="006A2C0E" w:rsidRDefault="008F01F7" w:rsidP="00E776A5">
            <w:pPr>
              <w:rPr>
                <w:rFonts w:eastAsia="DengXian"/>
                <w:bCs/>
                <w:lang w:eastAsia="zh-CN"/>
              </w:rPr>
            </w:pPr>
            <w:r>
              <w:rPr>
                <w:rFonts w:eastAsia="DengXian"/>
                <w:bCs/>
                <w:lang w:eastAsia="zh-CN"/>
              </w:rPr>
              <w:t>F</w:t>
            </w:r>
          </w:p>
        </w:tc>
        <w:tc>
          <w:tcPr>
            <w:tcW w:w="5096" w:type="dxa"/>
            <w:shd w:val="clear" w:color="auto" w:fill="auto"/>
          </w:tcPr>
          <w:p w14:paraId="6C6DC8CF" w14:textId="7DDF1DC9" w:rsidR="003705BC" w:rsidRPr="006A2C0E" w:rsidRDefault="008F01F7" w:rsidP="00E776A5">
            <w:pPr>
              <w:rPr>
                <w:rFonts w:eastAsia="DengXian"/>
                <w:bCs/>
                <w:lang w:eastAsia="zh-CN"/>
              </w:rPr>
            </w:pPr>
            <w:r>
              <w:rPr>
                <w:rFonts w:eastAsia="DengXian"/>
                <w:bCs/>
                <w:lang w:eastAsia="zh-CN"/>
              </w:rPr>
              <w:t xml:space="preserve">not clear </w:t>
            </w:r>
            <w:r w:rsidR="00F87CAF">
              <w:rPr>
                <w:rFonts w:eastAsia="DengXian"/>
                <w:bCs/>
                <w:lang w:eastAsia="zh-CN"/>
              </w:rPr>
              <w:t>in which scenario</w:t>
            </w:r>
            <w:r>
              <w:rPr>
                <w:rFonts w:eastAsia="DengXian"/>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09675AD">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w:t>
            </w:r>
            <w:proofErr w:type="gramStart"/>
            <w:r w:rsidR="000764C9">
              <w:rPr>
                <w:rFonts w:eastAsia="MS Mincho"/>
                <w:bCs/>
                <w:lang w:eastAsia="ja-JP"/>
              </w:rPr>
              <w:t>information</w:t>
            </w:r>
            <w:proofErr w:type="gramEnd"/>
            <w:r w:rsidR="000764C9">
              <w:rPr>
                <w:rFonts w:eastAsia="MS Mincho"/>
                <w:bCs/>
                <w:lang w:eastAsia="ja-JP"/>
              </w:rPr>
              <w:t xml:space="preserve">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09675AD">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09675AD">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w:t>
            </w:r>
            <w:proofErr w:type="gramStart"/>
            <w:r>
              <w:rPr>
                <w:rFonts w:eastAsia="MS Mincho"/>
                <w:bCs/>
                <w:lang w:eastAsia="ja-JP"/>
              </w:rPr>
              <w:t>as</w:t>
            </w:r>
            <w:proofErr w:type="gramEnd"/>
            <w:r>
              <w:rPr>
                <w:rFonts w:eastAsia="MS Mincho"/>
                <w:bCs/>
                <w:lang w:eastAsia="ja-JP"/>
              </w:rPr>
              <w:t xml:space="preserve">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09675AD">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 xml:space="preserve">It is easy to refer and associate with </w:t>
            </w:r>
            <w:proofErr w:type="spellStart"/>
            <w:r>
              <w:rPr>
                <w:rFonts w:eastAsia="MS Mincho"/>
                <w:bCs/>
                <w:lang w:eastAsia="ja-JP"/>
              </w:rPr>
              <w:t>neighbor</w:t>
            </w:r>
            <w:proofErr w:type="spellEnd"/>
            <w:r>
              <w:rPr>
                <w:rFonts w:eastAsia="MS Mincho"/>
                <w:bCs/>
                <w:lang w:eastAsia="ja-JP"/>
              </w:rPr>
              <w:t xml:space="preserve">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09675AD">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09675AD">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e can accept satellite IDs to be added, but if IDs can be associated to cells/cell list, then it is not necessary.</w:t>
            </w:r>
          </w:p>
        </w:tc>
      </w:tr>
      <w:tr w:rsidR="00D65CD5" w:rsidRPr="0019077C" w14:paraId="2B1D4547" w14:textId="77777777" w:rsidTr="009675AD">
        <w:trPr>
          <w:trHeight w:val="127"/>
        </w:trPr>
        <w:tc>
          <w:tcPr>
            <w:tcW w:w="2685" w:type="dxa"/>
            <w:shd w:val="clear" w:color="auto" w:fill="auto"/>
          </w:tcPr>
          <w:p w14:paraId="458DAD82" w14:textId="54374ADD" w:rsidR="00D65CD5" w:rsidRDefault="00D47C1A" w:rsidP="00031CF8">
            <w:pPr>
              <w:rPr>
                <w:bCs/>
                <w:lang w:eastAsia="zh-CN"/>
              </w:rPr>
            </w:pPr>
            <w:r>
              <w:rPr>
                <w:bCs/>
                <w:lang w:eastAsia="zh-CN"/>
              </w:rPr>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r w:rsidR="00960C12" w:rsidRPr="0019077C" w14:paraId="67673092" w14:textId="77777777" w:rsidTr="009675AD">
        <w:trPr>
          <w:trHeight w:val="127"/>
        </w:trPr>
        <w:tc>
          <w:tcPr>
            <w:tcW w:w="2685" w:type="dxa"/>
            <w:shd w:val="clear" w:color="auto" w:fill="auto"/>
          </w:tcPr>
          <w:p w14:paraId="12BB69DB" w14:textId="27390179" w:rsidR="00960C12" w:rsidRDefault="00960C12" w:rsidP="00031CF8">
            <w:pPr>
              <w:rPr>
                <w:bCs/>
                <w:lang w:eastAsia="zh-CN"/>
              </w:rPr>
            </w:pPr>
            <w:r>
              <w:rPr>
                <w:rFonts w:hint="eastAsia"/>
                <w:bCs/>
                <w:lang w:eastAsia="zh-CN"/>
              </w:rPr>
              <w:t>CATT</w:t>
            </w:r>
          </w:p>
        </w:tc>
        <w:tc>
          <w:tcPr>
            <w:tcW w:w="1815" w:type="dxa"/>
          </w:tcPr>
          <w:p w14:paraId="3AD8B69F" w14:textId="50FA3A13" w:rsidR="00960C12" w:rsidRDefault="00960C12" w:rsidP="00031CF8">
            <w:pPr>
              <w:rPr>
                <w:bCs/>
                <w:lang w:eastAsia="zh-CN"/>
              </w:rPr>
            </w:pPr>
            <w:proofErr w:type="gramStart"/>
            <w:r>
              <w:rPr>
                <w:rFonts w:hint="eastAsia"/>
                <w:bCs/>
                <w:lang w:eastAsia="zh-CN"/>
              </w:rPr>
              <w:t>Yes</w:t>
            </w:r>
            <w:proofErr w:type="gramEnd"/>
            <w:r>
              <w:rPr>
                <w:rFonts w:hint="eastAsia"/>
                <w:bCs/>
                <w:lang w:eastAsia="zh-CN"/>
              </w:rPr>
              <w:t xml:space="preserve"> with comments</w:t>
            </w:r>
          </w:p>
        </w:tc>
        <w:tc>
          <w:tcPr>
            <w:tcW w:w="5096" w:type="dxa"/>
            <w:shd w:val="clear" w:color="auto" w:fill="auto"/>
          </w:tcPr>
          <w:p w14:paraId="26E2D737" w14:textId="2A92D0CE" w:rsidR="00960C12" w:rsidRPr="00D47C1A" w:rsidRDefault="00960C12" w:rsidP="00D47C1A">
            <w:pPr>
              <w:rPr>
                <w:bCs/>
                <w:lang w:eastAsia="zh-CN"/>
              </w:rPr>
            </w:pPr>
            <w:r>
              <w:rPr>
                <w:rFonts w:hint="eastAsia"/>
                <w:bCs/>
                <w:lang w:eastAsia="zh-CN"/>
              </w:rPr>
              <w:t>Have the same view with Lenovo.</w:t>
            </w:r>
          </w:p>
        </w:tc>
      </w:tr>
      <w:tr w:rsidR="00735DB6" w:rsidRPr="0019077C" w14:paraId="271CC145" w14:textId="77777777" w:rsidTr="009675AD">
        <w:trPr>
          <w:trHeight w:val="127"/>
        </w:trPr>
        <w:tc>
          <w:tcPr>
            <w:tcW w:w="2685" w:type="dxa"/>
            <w:shd w:val="clear" w:color="auto" w:fill="auto"/>
          </w:tcPr>
          <w:p w14:paraId="591FE2CD" w14:textId="0B57A0A3" w:rsidR="00735DB6" w:rsidRDefault="00735DB6" w:rsidP="00735DB6">
            <w:pPr>
              <w:rPr>
                <w:bCs/>
                <w:lang w:eastAsia="zh-CN"/>
              </w:rPr>
            </w:pPr>
            <w:r>
              <w:rPr>
                <w:bCs/>
                <w:lang w:eastAsia="zh-CN"/>
              </w:rPr>
              <w:t>Google</w:t>
            </w:r>
          </w:p>
        </w:tc>
        <w:tc>
          <w:tcPr>
            <w:tcW w:w="1815" w:type="dxa"/>
          </w:tcPr>
          <w:p w14:paraId="374CB215" w14:textId="3BBA3F0C" w:rsidR="00735DB6" w:rsidRDefault="00735DB6" w:rsidP="00735DB6">
            <w:pPr>
              <w:rPr>
                <w:bCs/>
                <w:lang w:eastAsia="zh-CN"/>
              </w:rPr>
            </w:pPr>
            <w:r>
              <w:rPr>
                <w:bCs/>
                <w:lang w:eastAsia="zh-CN"/>
              </w:rPr>
              <w:t>No</w:t>
            </w:r>
          </w:p>
        </w:tc>
        <w:tc>
          <w:tcPr>
            <w:tcW w:w="5096" w:type="dxa"/>
            <w:shd w:val="clear" w:color="auto" w:fill="auto"/>
          </w:tcPr>
          <w:p w14:paraId="1458A0C7" w14:textId="731171CF" w:rsidR="00735DB6" w:rsidRDefault="00735DB6" w:rsidP="00735DB6">
            <w:pPr>
              <w:rPr>
                <w:bCs/>
                <w:lang w:eastAsia="zh-CN"/>
              </w:rPr>
            </w:pPr>
            <w:r>
              <w:rPr>
                <w:bCs/>
                <w:lang w:eastAsia="zh-CN"/>
              </w:rPr>
              <w:t xml:space="preserve">Prefer to not optimize this aspect (delta signalling for the broadcast configuration?) at this point. </w:t>
            </w:r>
          </w:p>
        </w:tc>
      </w:tr>
      <w:tr w:rsidR="001F2DC5" w:rsidRPr="0019077C" w14:paraId="24634EA7" w14:textId="77777777" w:rsidTr="009675AD">
        <w:trPr>
          <w:trHeight w:val="127"/>
        </w:trPr>
        <w:tc>
          <w:tcPr>
            <w:tcW w:w="2685" w:type="dxa"/>
            <w:shd w:val="clear" w:color="auto" w:fill="auto"/>
          </w:tcPr>
          <w:p w14:paraId="6EE5EFB2" w14:textId="3F9C07A2" w:rsidR="001F2DC5" w:rsidRDefault="001F2DC5" w:rsidP="00735DB6">
            <w:pPr>
              <w:rPr>
                <w:bCs/>
                <w:lang w:eastAsia="zh-CN"/>
              </w:rPr>
            </w:pPr>
            <w:r>
              <w:rPr>
                <w:rFonts w:hint="eastAsia"/>
                <w:bCs/>
                <w:lang w:eastAsia="zh-CN"/>
              </w:rPr>
              <w:t>X</w:t>
            </w:r>
            <w:r>
              <w:rPr>
                <w:bCs/>
                <w:lang w:eastAsia="zh-CN"/>
              </w:rPr>
              <w:t>iaomi</w:t>
            </w:r>
          </w:p>
        </w:tc>
        <w:tc>
          <w:tcPr>
            <w:tcW w:w="1815" w:type="dxa"/>
          </w:tcPr>
          <w:p w14:paraId="06297468" w14:textId="2A433FB9" w:rsidR="001F2DC5" w:rsidRDefault="001F2DC5" w:rsidP="00735DB6">
            <w:pPr>
              <w:rPr>
                <w:bCs/>
                <w:lang w:eastAsia="zh-CN"/>
              </w:rPr>
            </w:pPr>
            <w:r>
              <w:rPr>
                <w:rFonts w:hint="eastAsia"/>
                <w:bCs/>
                <w:lang w:eastAsia="zh-CN"/>
              </w:rPr>
              <w:t>S</w:t>
            </w:r>
            <w:r>
              <w:rPr>
                <w:bCs/>
                <w:lang w:eastAsia="zh-CN"/>
              </w:rPr>
              <w:t>ee comments</w:t>
            </w:r>
          </w:p>
        </w:tc>
        <w:tc>
          <w:tcPr>
            <w:tcW w:w="5096" w:type="dxa"/>
            <w:shd w:val="clear" w:color="auto" w:fill="auto"/>
          </w:tcPr>
          <w:p w14:paraId="7F636D41" w14:textId="0B036E8A" w:rsidR="001F2DC5" w:rsidRDefault="001F2DC5" w:rsidP="00735DB6">
            <w:pPr>
              <w:rPr>
                <w:bCs/>
                <w:lang w:eastAsia="zh-CN"/>
              </w:rPr>
            </w:pPr>
            <w:r>
              <w:rPr>
                <w:bCs/>
                <w:lang w:eastAsia="zh-CN"/>
              </w:rPr>
              <w:t xml:space="preserve">We are not clear why the </w:t>
            </w:r>
            <w:r>
              <w:rPr>
                <w:rFonts w:hint="eastAsia"/>
                <w:bCs/>
                <w:lang w:eastAsia="zh-CN"/>
              </w:rPr>
              <w:t>S</w:t>
            </w:r>
            <w:r>
              <w:rPr>
                <w:bCs/>
                <w:lang w:eastAsia="zh-CN"/>
              </w:rPr>
              <w:t xml:space="preserve">atellite ID is needed since the cell id can be used to identify the neighbour cells. </w:t>
            </w:r>
          </w:p>
        </w:tc>
      </w:tr>
      <w:tr w:rsidR="004B0E32" w:rsidRPr="0019077C" w14:paraId="5BD1D61A" w14:textId="77777777" w:rsidTr="009675AD">
        <w:trPr>
          <w:trHeight w:val="127"/>
        </w:trPr>
        <w:tc>
          <w:tcPr>
            <w:tcW w:w="2685" w:type="dxa"/>
            <w:shd w:val="clear" w:color="auto" w:fill="auto"/>
          </w:tcPr>
          <w:p w14:paraId="48109B62" w14:textId="77777777" w:rsidR="004B0E32" w:rsidRDefault="004B0E32" w:rsidP="001E5C6B">
            <w:pPr>
              <w:rPr>
                <w:rFonts w:eastAsia="MS Mincho"/>
                <w:bCs/>
                <w:lang w:eastAsia="ja-JP"/>
              </w:rPr>
            </w:pPr>
            <w:r>
              <w:rPr>
                <w:rFonts w:eastAsia="MS Mincho"/>
                <w:bCs/>
                <w:lang w:eastAsia="ja-JP"/>
              </w:rPr>
              <w:t>OPPO</w:t>
            </w:r>
          </w:p>
        </w:tc>
        <w:tc>
          <w:tcPr>
            <w:tcW w:w="1815" w:type="dxa"/>
          </w:tcPr>
          <w:p w14:paraId="4025D598" w14:textId="77777777" w:rsidR="004B0E32" w:rsidRDefault="004B0E32" w:rsidP="001E5C6B">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the satellite ID</w:t>
            </w:r>
          </w:p>
          <w:p w14:paraId="067FFDA4" w14:textId="77777777" w:rsidR="004B0E32" w:rsidRDefault="004B0E32" w:rsidP="001E5C6B">
            <w:pPr>
              <w:rPr>
                <w:rFonts w:eastAsia="MS Mincho"/>
                <w:bCs/>
                <w:lang w:eastAsia="ja-JP"/>
              </w:rPr>
            </w:pPr>
            <w:r>
              <w:rPr>
                <w:rFonts w:eastAsia="MS Mincho"/>
                <w:bCs/>
                <w:lang w:eastAsia="ja-JP"/>
              </w:rPr>
              <w:t>FFS for the UE behaviour</w:t>
            </w:r>
          </w:p>
        </w:tc>
        <w:tc>
          <w:tcPr>
            <w:tcW w:w="5096" w:type="dxa"/>
            <w:shd w:val="clear" w:color="auto" w:fill="auto"/>
          </w:tcPr>
          <w:p w14:paraId="773232C0" w14:textId="77777777" w:rsidR="004B0E32" w:rsidRDefault="004B0E32" w:rsidP="001E5C6B">
            <w:pPr>
              <w:rPr>
                <w:rFonts w:eastAsia="MS Mincho"/>
                <w:bCs/>
                <w:lang w:eastAsia="ja-JP"/>
              </w:rPr>
            </w:pPr>
            <w:r>
              <w:rPr>
                <w:rFonts w:eastAsia="MS Mincho"/>
                <w:bCs/>
                <w:lang w:eastAsia="ja-JP"/>
              </w:rPr>
              <w:t>In our understanding, the global satellite ID is always needed for earth moving cell, but for earth-fixed cell, satellite ID is not needed since it only broadcasts the start time of the next satellite.</w:t>
            </w:r>
          </w:p>
        </w:tc>
      </w:tr>
      <w:tr w:rsidR="004B0E32" w:rsidRPr="0019077C" w14:paraId="3F7A0B4F" w14:textId="77777777" w:rsidTr="009675AD">
        <w:trPr>
          <w:trHeight w:val="127"/>
        </w:trPr>
        <w:tc>
          <w:tcPr>
            <w:tcW w:w="2685" w:type="dxa"/>
            <w:shd w:val="clear" w:color="auto" w:fill="auto"/>
          </w:tcPr>
          <w:p w14:paraId="1225804F" w14:textId="03E631A0" w:rsidR="004B0E32" w:rsidRDefault="00543C58" w:rsidP="00735DB6">
            <w:pPr>
              <w:rPr>
                <w:bCs/>
                <w:lang w:eastAsia="zh-CN"/>
              </w:rPr>
            </w:pPr>
            <w:r>
              <w:rPr>
                <w:bCs/>
                <w:lang w:eastAsia="zh-CN"/>
              </w:rPr>
              <w:t>Inmarsat</w:t>
            </w:r>
          </w:p>
        </w:tc>
        <w:tc>
          <w:tcPr>
            <w:tcW w:w="1815" w:type="dxa"/>
          </w:tcPr>
          <w:p w14:paraId="43B817D0" w14:textId="67DBA27D" w:rsidR="004B0E32" w:rsidRDefault="00543C58" w:rsidP="00735DB6">
            <w:pPr>
              <w:rPr>
                <w:bCs/>
                <w:lang w:eastAsia="zh-CN"/>
              </w:rPr>
            </w:pPr>
            <w:r>
              <w:rPr>
                <w:bCs/>
                <w:lang w:eastAsia="zh-CN"/>
              </w:rPr>
              <w:t>Not sure</w:t>
            </w:r>
          </w:p>
        </w:tc>
        <w:tc>
          <w:tcPr>
            <w:tcW w:w="5096" w:type="dxa"/>
            <w:shd w:val="clear" w:color="auto" w:fill="auto"/>
          </w:tcPr>
          <w:p w14:paraId="75455865" w14:textId="77777777" w:rsidR="00543C58" w:rsidRDefault="00543C58" w:rsidP="00543C58">
            <w:pPr>
              <w:rPr>
                <w:bCs/>
                <w:lang w:eastAsia="zh-CN"/>
              </w:rPr>
            </w:pPr>
            <w:r>
              <w:rPr>
                <w:bCs/>
                <w:lang w:eastAsia="zh-CN"/>
              </w:rPr>
              <w:t xml:space="preserve">We have a similar impression as Ericsson and Eutelsat, it’s not fully clear what happens if this is optional and thus potentially not signalled.  </w:t>
            </w:r>
          </w:p>
          <w:p w14:paraId="005D0C36" w14:textId="77777777" w:rsidR="00543C58" w:rsidRDefault="00543C58" w:rsidP="00543C58">
            <w:pPr>
              <w:rPr>
                <w:bCs/>
                <w:lang w:eastAsia="zh-CN"/>
              </w:rPr>
            </w:pPr>
            <w:r>
              <w:rPr>
                <w:bCs/>
                <w:lang w:eastAsia="zh-CN"/>
              </w:rPr>
              <w:t>A baseline value should allow implicit or explicit correlation of the ID value to either satellite (as a minimum) or beam ID within a satellite coverage.</w:t>
            </w:r>
          </w:p>
          <w:p w14:paraId="0CAA2E4A" w14:textId="77777777" w:rsidR="00543C58" w:rsidRDefault="00543C58" w:rsidP="00543C58">
            <w:pPr>
              <w:rPr>
                <w:bCs/>
                <w:lang w:eastAsia="zh-CN"/>
              </w:rPr>
            </w:pPr>
          </w:p>
          <w:p w14:paraId="77BE88F9" w14:textId="77777777" w:rsidR="00543C58" w:rsidRDefault="00543C58" w:rsidP="00543C58">
            <w:pPr>
              <w:rPr>
                <w:bCs/>
                <w:lang w:eastAsia="zh-CN"/>
              </w:rPr>
            </w:pPr>
            <w:r>
              <w:rPr>
                <w:bCs/>
                <w:lang w:eastAsia="zh-CN"/>
              </w:rPr>
              <w:t>As for the options, C and F seems most reasonable. This should apply to both earth-fixed and earth-moving cases.</w:t>
            </w:r>
          </w:p>
          <w:p w14:paraId="08765A7C" w14:textId="77777777" w:rsidR="004B0E32" w:rsidRDefault="004B0E32" w:rsidP="00735DB6">
            <w:pPr>
              <w:rPr>
                <w:bCs/>
                <w:lang w:eastAsia="zh-CN"/>
              </w:rPr>
            </w:pPr>
          </w:p>
        </w:tc>
      </w:tr>
      <w:tr w:rsidR="009675AD" w:rsidRPr="0019077C" w14:paraId="79700D07" w14:textId="77777777" w:rsidTr="001E5C6B">
        <w:trPr>
          <w:trHeight w:val="127"/>
        </w:trPr>
        <w:tc>
          <w:tcPr>
            <w:tcW w:w="2685" w:type="dxa"/>
            <w:shd w:val="clear" w:color="auto" w:fill="auto"/>
          </w:tcPr>
          <w:p w14:paraId="7A19A80B" w14:textId="77777777" w:rsidR="009675AD" w:rsidRDefault="009675AD" w:rsidP="001E5C6B">
            <w:pPr>
              <w:rPr>
                <w:bCs/>
                <w:lang w:eastAsia="zh-CN"/>
              </w:rPr>
            </w:pPr>
            <w:proofErr w:type="spellStart"/>
            <w:r>
              <w:rPr>
                <w:bCs/>
                <w:lang w:eastAsia="zh-CN"/>
              </w:rPr>
              <w:t>InterDigital</w:t>
            </w:r>
            <w:proofErr w:type="spellEnd"/>
          </w:p>
        </w:tc>
        <w:tc>
          <w:tcPr>
            <w:tcW w:w="1815" w:type="dxa"/>
          </w:tcPr>
          <w:p w14:paraId="4550A103" w14:textId="77777777" w:rsidR="009675AD" w:rsidRDefault="009675AD" w:rsidP="001E5C6B">
            <w:pPr>
              <w:rPr>
                <w:bCs/>
                <w:lang w:eastAsia="zh-CN"/>
              </w:rPr>
            </w:pPr>
            <w:r>
              <w:rPr>
                <w:bCs/>
                <w:lang w:eastAsia="zh-CN"/>
              </w:rPr>
              <w:t>Yes</w:t>
            </w:r>
          </w:p>
        </w:tc>
        <w:tc>
          <w:tcPr>
            <w:tcW w:w="5096" w:type="dxa"/>
            <w:shd w:val="clear" w:color="auto" w:fill="auto"/>
          </w:tcPr>
          <w:p w14:paraId="413DC309" w14:textId="77777777" w:rsidR="009675AD" w:rsidRDefault="009675AD" w:rsidP="001E5C6B">
            <w:pPr>
              <w:rPr>
                <w:bCs/>
                <w:lang w:eastAsia="zh-CN"/>
              </w:rPr>
            </w:pPr>
            <w:r>
              <w:rPr>
                <w:bCs/>
                <w:lang w:eastAsia="zh-CN"/>
              </w:rPr>
              <w:t xml:space="preserve">OK to include ID. The processing/storage can be left to UE implementation – default is that UE just stores the latest received </w:t>
            </w:r>
            <w:proofErr w:type="gramStart"/>
            <w:r>
              <w:rPr>
                <w:bCs/>
                <w:lang w:eastAsia="zh-CN"/>
              </w:rPr>
              <w:t>SIB</w:t>
            </w:r>
            <w:proofErr w:type="gramEnd"/>
            <w:r>
              <w:rPr>
                <w:bCs/>
                <w:lang w:eastAsia="zh-CN"/>
              </w:rPr>
              <w:t xml:space="preserve"> but it is also possible for UE to maintain a longer list of IDs internally.</w:t>
            </w:r>
          </w:p>
        </w:tc>
      </w:tr>
      <w:tr w:rsidR="004B0E32" w:rsidRPr="0019077C" w14:paraId="4946E8B5" w14:textId="77777777" w:rsidTr="009675AD">
        <w:trPr>
          <w:trHeight w:val="127"/>
        </w:trPr>
        <w:tc>
          <w:tcPr>
            <w:tcW w:w="2685" w:type="dxa"/>
            <w:shd w:val="clear" w:color="auto" w:fill="auto"/>
          </w:tcPr>
          <w:p w14:paraId="3B753CDE" w14:textId="2393587D" w:rsidR="004B0E32" w:rsidRDefault="007268B2" w:rsidP="00735DB6">
            <w:pPr>
              <w:rPr>
                <w:bCs/>
                <w:lang w:eastAsia="zh-CN"/>
              </w:rPr>
            </w:pPr>
            <w:r>
              <w:rPr>
                <w:bCs/>
                <w:lang w:eastAsia="zh-CN"/>
              </w:rPr>
              <w:t>Sateliot</w:t>
            </w:r>
          </w:p>
        </w:tc>
        <w:tc>
          <w:tcPr>
            <w:tcW w:w="1815" w:type="dxa"/>
          </w:tcPr>
          <w:p w14:paraId="1BACEB64" w14:textId="200C0B80" w:rsidR="004B0E32" w:rsidRDefault="007268B2" w:rsidP="00735DB6">
            <w:pPr>
              <w:rPr>
                <w:bCs/>
                <w:lang w:eastAsia="zh-CN"/>
              </w:rPr>
            </w:pPr>
            <w:r>
              <w:rPr>
                <w:bCs/>
                <w:lang w:eastAsia="zh-CN"/>
              </w:rPr>
              <w:t>Yes</w:t>
            </w:r>
          </w:p>
        </w:tc>
        <w:tc>
          <w:tcPr>
            <w:tcW w:w="5096" w:type="dxa"/>
            <w:shd w:val="clear" w:color="auto" w:fill="auto"/>
          </w:tcPr>
          <w:p w14:paraId="689FF3E0" w14:textId="77777777" w:rsidR="007268B2" w:rsidRDefault="007268B2" w:rsidP="007268B2">
            <w:pPr>
              <w:rPr>
                <w:bCs/>
                <w:lang w:eastAsia="zh-CN"/>
              </w:rPr>
            </w:pPr>
            <w:r>
              <w:rPr>
                <w:bCs/>
                <w:lang w:eastAsia="zh-CN"/>
              </w:rPr>
              <w:t xml:space="preserve">“Satellite ID” is a necessary parameter to have when “SGP4 ephemeris” are used. </w:t>
            </w:r>
          </w:p>
          <w:p w14:paraId="5B5BBF2D" w14:textId="77777777" w:rsidR="007268B2" w:rsidRDefault="007268B2" w:rsidP="007268B2">
            <w:pPr>
              <w:rPr>
                <w:bCs/>
                <w:lang w:eastAsia="zh-CN"/>
              </w:rPr>
            </w:pPr>
          </w:p>
          <w:p w14:paraId="53CF0D87" w14:textId="69C20347" w:rsidR="004B0E32" w:rsidRDefault="007268B2" w:rsidP="007268B2">
            <w:pPr>
              <w:rPr>
                <w:bCs/>
                <w:lang w:eastAsia="zh-CN"/>
              </w:rPr>
            </w:pPr>
            <w:r>
              <w:rPr>
                <w:bCs/>
                <w:lang w:eastAsia="zh-CN"/>
              </w:rPr>
              <w:t>For instance, when a UE decodes the “SGP4 ephemeris” broadcast in a SIB, the UE should know to which satellite the received SGP4 ephemeris corresponds to, so that the UE can refresh previous ephemeris of the same satellite and keep track of {satellite ID, SGP4 ephemeris}</w:t>
            </w:r>
          </w:p>
        </w:tc>
      </w:tr>
      <w:tr w:rsidR="00263551" w:rsidRPr="0019077C" w14:paraId="7B25A02E" w14:textId="77777777" w:rsidTr="009675AD">
        <w:trPr>
          <w:trHeight w:val="127"/>
        </w:trPr>
        <w:tc>
          <w:tcPr>
            <w:tcW w:w="2685" w:type="dxa"/>
            <w:shd w:val="clear" w:color="auto" w:fill="auto"/>
          </w:tcPr>
          <w:p w14:paraId="30A4240C" w14:textId="464E7804" w:rsidR="00263551" w:rsidRDefault="00263551" w:rsidP="00735DB6">
            <w:pPr>
              <w:rPr>
                <w:bCs/>
                <w:lang w:eastAsia="zh-CN"/>
              </w:rPr>
            </w:pPr>
            <w:r>
              <w:rPr>
                <w:bCs/>
                <w:lang w:eastAsia="zh-CN"/>
              </w:rPr>
              <w:t>Novamint</w:t>
            </w:r>
          </w:p>
        </w:tc>
        <w:tc>
          <w:tcPr>
            <w:tcW w:w="1815" w:type="dxa"/>
          </w:tcPr>
          <w:p w14:paraId="24079FFA" w14:textId="4B5F0A05" w:rsidR="00263551" w:rsidRDefault="00263551" w:rsidP="00735DB6">
            <w:pPr>
              <w:rPr>
                <w:bCs/>
                <w:lang w:eastAsia="zh-CN"/>
              </w:rPr>
            </w:pPr>
            <w:r>
              <w:rPr>
                <w:bCs/>
                <w:lang w:eastAsia="zh-CN"/>
              </w:rPr>
              <w:t>Yes</w:t>
            </w:r>
          </w:p>
        </w:tc>
        <w:tc>
          <w:tcPr>
            <w:tcW w:w="5096" w:type="dxa"/>
            <w:shd w:val="clear" w:color="auto" w:fill="auto"/>
          </w:tcPr>
          <w:p w14:paraId="5390F576" w14:textId="5D4DFFB9" w:rsidR="00263551" w:rsidRDefault="00263551" w:rsidP="007268B2">
            <w:pPr>
              <w:rPr>
                <w:bCs/>
                <w:lang w:eastAsia="zh-CN"/>
              </w:rPr>
            </w:pPr>
            <w:r>
              <w:rPr>
                <w:bCs/>
                <w:lang w:eastAsia="zh-CN"/>
              </w:rPr>
              <w:t>Considering the satellite operators comments, we support to have a “Satellite ID”</w:t>
            </w:r>
          </w:p>
        </w:tc>
      </w:tr>
      <w:tr w:rsidR="00ED7997" w:rsidRPr="0019077C" w14:paraId="5C3BE76D" w14:textId="77777777" w:rsidTr="009675AD">
        <w:trPr>
          <w:trHeight w:val="127"/>
        </w:trPr>
        <w:tc>
          <w:tcPr>
            <w:tcW w:w="2685" w:type="dxa"/>
            <w:shd w:val="clear" w:color="auto" w:fill="auto"/>
          </w:tcPr>
          <w:p w14:paraId="2CD593DE" w14:textId="734E908D" w:rsidR="00ED7997" w:rsidRDefault="00ED7997" w:rsidP="00ED7997">
            <w:pPr>
              <w:rPr>
                <w:bCs/>
                <w:lang w:eastAsia="zh-CN"/>
              </w:rPr>
            </w:pPr>
            <w:r>
              <w:rPr>
                <w:bCs/>
                <w:lang w:eastAsia="zh-CN"/>
              </w:rPr>
              <w:t>GateHouse</w:t>
            </w:r>
          </w:p>
        </w:tc>
        <w:tc>
          <w:tcPr>
            <w:tcW w:w="1815" w:type="dxa"/>
          </w:tcPr>
          <w:p w14:paraId="18966C8A" w14:textId="280C6E81" w:rsidR="00ED7997" w:rsidRDefault="00ED7997" w:rsidP="00ED7997">
            <w:pPr>
              <w:rPr>
                <w:bCs/>
                <w:lang w:eastAsia="zh-CN"/>
              </w:rPr>
            </w:pPr>
            <w:r>
              <w:rPr>
                <w:bCs/>
                <w:lang w:eastAsia="zh-CN"/>
              </w:rPr>
              <w:t>Yes</w:t>
            </w:r>
          </w:p>
        </w:tc>
        <w:tc>
          <w:tcPr>
            <w:tcW w:w="5096" w:type="dxa"/>
            <w:shd w:val="clear" w:color="auto" w:fill="auto"/>
          </w:tcPr>
          <w:p w14:paraId="5DCEA925" w14:textId="7FF8194F" w:rsidR="00ED7997" w:rsidRDefault="00ED7997" w:rsidP="00ED7997">
            <w:pPr>
              <w:rPr>
                <w:bCs/>
                <w:lang w:eastAsia="zh-CN"/>
              </w:rPr>
            </w:pPr>
            <w:r>
              <w:rPr>
                <w:bCs/>
                <w:lang w:eastAsia="zh-CN"/>
              </w:rPr>
              <w:t>The Satellite ID is important. Option C and F preferred.</w:t>
            </w:r>
          </w:p>
        </w:tc>
      </w:tr>
      <w:tr w:rsidR="00CA6AFB" w:rsidRPr="0019077C" w14:paraId="3969578F" w14:textId="77777777" w:rsidTr="009675AD">
        <w:trPr>
          <w:trHeight w:val="127"/>
        </w:trPr>
        <w:tc>
          <w:tcPr>
            <w:tcW w:w="2685" w:type="dxa"/>
            <w:shd w:val="clear" w:color="auto" w:fill="auto"/>
          </w:tcPr>
          <w:p w14:paraId="345FCF3B" w14:textId="2A9478CA" w:rsidR="00CA6AFB" w:rsidRDefault="00CA6AFB" w:rsidP="00ED7997">
            <w:pPr>
              <w:rPr>
                <w:bCs/>
                <w:lang w:eastAsia="zh-CN"/>
              </w:rPr>
            </w:pPr>
            <w:r w:rsidRPr="00CA6AFB">
              <w:rPr>
                <w:bCs/>
                <w:lang w:eastAsia="zh-CN"/>
              </w:rPr>
              <w:t>Hughes/EchoStar</w:t>
            </w:r>
          </w:p>
        </w:tc>
        <w:tc>
          <w:tcPr>
            <w:tcW w:w="1815" w:type="dxa"/>
          </w:tcPr>
          <w:p w14:paraId="5A9DEB51" w14:textId="7A846B00" w:rsidR="00CA6AFB" w:rsidRDefault="00CA6AFB" w:rsidP="00ED7997">
            <w:pPr>
              <w:rPr>
                <w:bCs/>
                <w:lang w:eastAsia="zh-CN"/>
              </w:rPr>
            </w:pPr>
            <w:r>
              <w:rPr>
                <w:bCs/>
                <w:lang w:eastAsia="zh-CN"/>
              </w:rPr>
              <w:t>Yes</w:t>
            </w:r>
          </w:p>
        </w:tc>
        <w:tc>
          <w:tcPr>
            <w:tcW w:w="5096" w:type="dxa"/>
            <w:shd w:val="clear" w:color="auto" w:fill="auto"/>
          </w:tcPr>
          <w:p w14:paraId="775956F1" w14:textId="15174A94" w:rsidR="00CA6AFB" w:rsidRDefault="00CA6AFB" w:rsidP="00ED7997">
            <w:pPr>
              <w:rPr>
                <w:bCs/>
                <w:lang w:eastAsia="zh-CN"/>
              </w:rPr>
            </w:pPr>
            <w:r>
              <w:rPr>
                <w:bCs/>
                <w:lang w:eastAsia="zh-CN"/>
              </w:rPr>
              <w:t>Prefer C and F</w:t>
            </w:r>
          </w:p>
        </w:tc>
      </w:tr>
    </w:tbl>
    <w:p w14:paraId="6897B9E9" w14:textId="49363D09" w:rsidR="003705BC" w:rsidRDefault="003705BC" w:rsidP="003705BC">
      <w:pPr>
        <w:pStyle w:val="Doc-title"/>
      </w:pPr>
    </w:p>
    <w:p w14:paraId="2C787492" w14:textId="241CCC13" w:rsidR="006F1A62" w:rsidRDefault="006F1A62" w:rsidP="002B5822">
      <w:pPr>
        <w:pStyle w:val="Doc-text2"/>
      </w:pPr>
    </w:p>
    <w:p w14:paraId="10E0D5FB" w14:textId="40223021" w:rsidR="006F1A62" w:rsidRPr="001B121D" w:rsidRDefault="006F1A62" w:rsidP="006F1A62">
      <w:pPr>
        <w:pStyle w:val="Heading3"/>
        <w:rPr>
          <w:color w:val="00B050"/>
        </w:rPr>
      </w:pPr>
      <w:r w:rsidRPr="001B121D">
        <w:rPr>
          <w:color w:val="00B050"/>
        </w:rPr>
        <w:t>Summary</w:t>
      </w:r>
      <w:r>
        <w:rPr>
          <w:color w:val="00B050"/>
        </w:rPr>
        <w:t xml:space="preserve"> - </w:t>
      </w:r>
      <w:r w:rsidRPr="00A542A4">
        <w:rPr>
          <w:color w:val="00B050"/>
        </w:rPr>
        <w:t>Question 4.</w:t>
      </w:r>
      <w:r w:rsidR="00C8673B">
        <w:rPr>
          <w:color w:val="00B050"/>
        </w:rPr>
        <w:t>7</w:t>
      </w:r>
    </w:p>
    <w:p w14:paraId="1E998C5E" w14:textId="7EBE1E93" w:rsidR="002E4403" w:rsidRDefault="002E4403" w:rsidP="00D86304">
      <w:pPr>
        <w:pStyle w:val="Doc-title"/>
        <w:rPr>
          <w:color w:val="00B050"/>
        </w:rPr>
      </w:pPr>
      <w:r w:rsidRPr="002E4403">
        <w:rPr>
          <w:color w:val="00B050"/>
        </w:rPr>
        <w:t>12 in favor, 6 against</w:t>
      </w:r>
      <w:r>
        <w:rPr>
          <w:color w:val="00B050"/>
        </w:rPr>
        <w:t>: Support larger for earth-moving case.</w:t>
      </w:r>
    </w:p>
    <w:p w14:paraId="5EA7EDC1" w14:textId="6B58E4CB" w:rsidR="002E4403" w:rsidRPr="00972C9E" w:rsidRDefault="002E4403" w:rsidP="002E4403">
      <w:pPr>
        <w:pStyle w:val="Doc-text2"/>
        <w:rPr>
          <w:color w:val="00B050"/>
        </w:rPr>
      </w:pPr>
    </w:p>
    <w:p w14:paraId="4938444E" w14:textId="77777777" w:rsidR="00C66F55" w:rsidRPr="00972C9E" w:rsidRDefault="002E4403" w:rsidP="002E4403">
      <w:pPr>
        <w:pStyle w:val="Doc-text2"/>
        <w:rPr>
          <w:color w:val="00B050"/>
        </w:rPr>
      </w:pPr>
      <w:r w:rsidRPr="00972C9E">
        <w:rPr>
          <w:color w:val="00B050"/>
        </w:rPr>
        <w:t xml:space="preserve">Proposal: </w:t>
      </w:r>
      <w:r w:rsidR="00C66F55" w:rsidRPr="00972C9E">
        <w:rPr>
          <w:color w:val="00B050"/>
        </w:rPr>
        <w:t xml:space="preserve">Either </w:t>
      </w:r>
    </w:p>
    <w:p w14:paraId="30BC0064" w14:textId="77777777" w:rsidR="00CA07AF" w:rsidRPr="00972C9E" w:rsidRDefault="00C66F55" w:rsidP="00504F62">
      <w:pPr>
        <w:pStyle w:val="Doc-text2"/>
        <w:numPr>
          <w:ilvl w:val="0"/>
          <w:numId w:val="24"/>
        </w:numPr>
        <w:rPr>
          <w:color w:val="00B050"/>
        </w:rPr>
      </w:pPr>
      <w:r w:rsidRPr="00972C9E">
        <w:rPr>
          <w:color w:val="00B050"/>
        </w:rPr>
        <w:t>We a</w:t>
      </w:r>
      <w:r w:rsidR="002E4403" w:rsidRPr="00972C9E">
        <w:rPr>
          <w:color w:val="00B050"/>
        </w:rPr>
        <w:t xml:space="preserve">llow </w:t>
      </w:r>
      <w:proofErr w:type="spellStart"/>
      <w:r w:rsidR="002E4403" w:rsidRPr="00972C9E">
        <w:rPr>
          <w:color w:val="00B050"/>
        </w:rPr>
        <w:t>SatelliteID</w:t>
      </w:r>
      <w:proofErr w:type="spellEnd"/>
      <w:r w:rsidR="002E4403" w:rsidRPr="00972C9E">
        <w:rPr>
          <w:color w:val="00B050"/>
        </w:rPr>
        <w:t xml:space="preserve"> as an optional parameter for the earth-moving scenario </w:t>
      </w:r>
    </w:p>
    <w:p w14:paraId="4C4E3E3A" w14:textId="05093365" w:rsidR="002E4403" w:rsidRPr="00972C9E" w:rsidRDefault="00972C9E" w:rsidP="00504F62">
      <w:pPr>
        <w:pStyle w:val="Doc-text2"/>
        <w:numPr>
          <w:ilvl w:val="1"/>
          <w:numId w:val="24"/>
        </w:numPr>
        <w:rPr>
          <w:color w:val="00B050"/>
        </w:rPr>
      </w:pPr>
      <w:r w:rsidRPr="00972C9E">
        <w:rPr>
          <w:color w:val="00B050"/>
        </w:rPr>
        <w:t>A</w:t>
      </w:r>
      <w:r w:rsidR="002E4403" w:rsidRPr="00972C9E">
        <w:rPr>
          <w:color w:val="00B050"/>
        </w:rPr>
        <w:t xml:space="preserve">nd </w:t>
      </w:r>
      <w:r w:rsidR="00C66F55" w:rsidRPr="00972C9E">
        <w:rPr>
          <w:color w:val="00B050"/>
        </w:rPr>
        <w:t xml:space="preserve">define that </w:t>
      </w:r>
      <w:r w:rsidR="00CA07AF" w:rsidRPr="00972C9E">
        <w:rPr>
          <w:color w:val="00B050"/>
        </w:rPr>
        <w:t xml:space="preserve">it is up to UE implementation to keep track of known satellites, </w:t>
      </w:r>
      <w:proofErr w:type="spellStart"/>
      <w:r w:rsidR="00CA07AF" w:rsidRPr="00972C9E">
        <w:rPr>
          <w:color w:val="00B050"/>
        </w:rPr>
        <w:t>ie</w:t>
      </w:r>
      <w:proofErr w:type="spellEnd"/>
      <w:r w:rsidR="00CA07AF" w:rsidRPr="00972C9E">
        <w:rPr>
          <w:color w:val="00B050"/>
        </w:rPr>
        <w:t>. delta-configuration is allowed</w:t>
      </w:r>
      <w:r w:rsidR="002E4403" w:rsidRPr="00972C9E">
        <w:rPr>
          <w:color w:val="00B050"/>
        </w:rPr>
        <w:t>.</w:t>
      </w:r>
    </w:p>
    <w:p w14:paraId="782BF762" w14:textId="602FF9D5" w:rsidR="00CA07AF" w:rsidRPr="00972C9E" w:rsidRDefault="00CA07AF" w:rsidP="00504F62">
      <w:pPr>
        <w:pStyle w:val="Doc-text2"/>
        <w:numPr>
          <w:ilvl w:val="1"/>
          <w:numId w:val="24"/>
        </w:numPr>
        <w:rPr>
          <w:color w:val="00B050"/>
        </w:rPr>
      </w:pPr>
      <w:r w:rsidRPr="00972C9E">
        <w:rPr>
          <w:color w:val="00B050"/>
        </w:rPr>
        <w:t>And define that the UE and CN will expect paging to take place when the UE</w:t>
      </w:r>
      <w:r w:rsidR="00972C9E" w:rsidRPr="00972C9E">
        <w:rPr>
          <w:color w:val="00B050"/>
        </w:rPr>
        <w:t xml:space="preserve"> is in coverage of the satellite that was transmitted in SIB32 by the last known servicing satellite.</w:t>
      </w:r>
    </w:p>
    <w:p w14:paraId="50367B1B" w14:textId="7C0DA068" w:rsidR="00C66F55" w:rsidRPr="00972C9E" w:rsidRDefault="00C66F55" w:rsidP="00504F62">
      <w:pPr>
        <w:pStyle w:val="Doc-text2"/>
        <w:numPr>
          <w:ilvl w:val="0"/>
          <w:numId w:val="24"/>
        </w:numPr>
        <w:rPr>
          <w:color w:val="00B050"/>
        </w:rPr>
      </w:pPr>
      <w:r w:rsidRPr="00972C9E">
        <w:rPr>
          <w:color w:val="00B050"/>
        </w:rPr>
        <w:t>We do not look at this capability before rel-1</w:t>
      </w:r>
      <w:r w:rsidR="00972C9E" w:rsidRPr="00972C9E">
        <w:rPr>
          <w:color w:val="00B050"/>
        </w:rPr>
        <w:t>8 -</w:t>
      </w:r>
      <w:r w:rsidRPr="00972C9E">
        <w:rPr>
          <w:color w:val="00B050"/>
        </w:rPr>
        <w:t xml:space="preserve"> restricting UEs to not voluntarily gather info</w:t>
      </w:r>
      <w:r w:rsidR="00972C9E" w:rsidRPr="00972C9E">
        <w:rPr>
          <w:color w:val="00B050"/>
        </w:rPr>
        <w:t>: Resulting in fewer MO opportunities for the UE.</w:t>
      </w:r>
    </w:p>
    <w:p w14:paraId="03829D81" w14:textId="44E10B58" w:rsidR="002E4403" w:rsidRDefault="002E4403" w:rsidP="00972C9E">
      <w:pPr>
        <w:pStyle w:val="Doc-text2"/>
        <w:ind w:left="0" w:firstLine="0"/>
      </w:pPr>
    </w:p>
    <w:p w14:paraId="1A923F08" w14:textId="77777777" w:rsidR="00D86304" w:rsidRPr="00D86304" w:rsidRDefault="00D86304" w:rsidP="00D86304">
      <w:pPr>
        <w:pStyle w:val="Doc-text2"/>
      </w:pPr>
    </w:p>
    <w:p w14:paraId="4408658E" w14:textId="6545B8B6" w:rsidR="002B5822" w:rsidRDefault="002B5822" w:rsidP="002B5822">
      <w:pPr>
        <w:pStyle w:val="Doc-text2"/>
      </w:pPr>
    </w:p>
    <w:p w14:paraId="3ECC0F7C" w14:textId="77777777" w:rsidR="00972C9E" w:rsidRDefault="00972C9E"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331E87" w:rsidP="006D42BB">
      <w:pPr>
        <w:pStyle w:val="Doc-title"/>
      </w:pPr>
      <w:hyperlink r:id="rId27"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504F62">
      <w:pPr>
        <w:pStyle w:val="Proposal"/>
        <w:numPr>
          <w:ilvl w:val="0"/>
          <w:numId w:val="14"/>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004C2184">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004C2184">
        <w:trPr>
          <w:trHeight w:val="127"/>
        </w:trPr>
        <w:tc>
          <w:tcPr>
            <w:tcW w:w="2505" w:type="dxa"/>
            <w:shd w:val="clear" w:color="auto" w:fill="auto"/>
          </w:tcPr>
          <w:p w14:paraId="6E91984B" w14:textId="2E373AAB" w:rsidR="006A4963"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628C5AFF" w14:textId="748EA9EE" w:rsidR="006A4963" w:rsidRPr="00B90890" w:rsidRDefault="00651063" w:rsidP="005D2D0A">
            <w:pPr>
              <w:pStyle w:val="ListParagraph"/>
              <w:rPr>
                <w:rFonts w:eastAsia="SimSun"/>
                <w:bCs/>
                <w:lang w:eastAsia="zh-CN"/>
              </w:rPr>
            </w:pPr>
            <w:r>
              <w:rPr>
                <w:rFonts w:eastAsia="SimSun"/>
                <w:bCs/>
                <w:lang w:eastAsia="zh-CN"/>
              </w:rPr>
              <w:t>FFS</w:t>
            </w:r>
          </w:p>
        </w:tc>
        <w:tc>
          <w:tcPr>
            <w:tcW w:w="5396" w:type="dxa"/>
            <w:shd w:val="clear" w:color="auto" w:fill="auto"/>
          </w:tcPr>
          <w:p w14:paraId="1DD1F1F0" w14:textId="17BC9CEF" w:rsidR="00651063" w:rsidRDefault="00651063" w:rsidP="00E776A5">
            <w:pPr>
              <w:pStyle w:val="ListParagraph"/>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ListParagraph"/>
              <w:ind w:left="0"/>
              <w:rPr>
                <w:rFonts w:eastAsia="MS Mincho"/>
                <w:bCs/>
                <w:lang w:eastAsia="ja-JP"/>
              </w:rPr>
            </w:pPr>
          </w:p>
          <w:p w14:paraId="6E92DA5F" w14:textId="11081AD2" w:rsidR="00651063" w:rsidRDefault="00651063" w:rsidP="00E776A5">
            <w:pPr>
              <w:pStyle w:val="ListParagraph"/>
              <w:ind w:left="0"/>
              <w:rPr>
                <w:rFonts w:eastAsia="MS Mincho"/>
                <w:bCs/>
                <w:lang w:eastAsia="ja-JP"/>
              </w:rPr>
            </w:pPr>
            <w:r>
              <w:rPr>
                <w:rFonts w:eastAsia="MS Mincho"/>
                <w:bCs/>
                <w:lang w:eastAsia="ja-JP"/>
              </w:rPr>
              <w:t xml:space="preserve">so </w:t>
            </w:r>
            <w:proofErr w:type="gramStart"/>
            <w:r>
              <w:rPr>
                <w:rFonts w:eastAsia="MS Mincho"/>
                <w:bCs/>
                <w:lang w:eastAsia="ja-JP"/>
              </w:rPr>
              <w:t xml:space="preserve">either </w:t>
            </w:r>
            <w:r w:rsidR="00B44611">
              <w:rPr>
                <w:rFonts w:eastAsia="MS Mincho"/>
                <w:bCs/>
                <w:lang w:eastAsia="ja-JP"/>
              </w:rPr>
              <w:t>updates</w:t>
            </w:r>
            <w:proofErr w:type="gramEnd"/>
            <w:r w:rsidR="00B44611">
              <w:rPr>
                <w:rFonts w:eastAsia="MS Mincho"/>
                <w:bCs/>
                <w:lang w:eastAsia="ja-JP"/>
              </w:rPr>
              <w:t xml:space="preserve">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ListParagraph"/>
              <w:ind w:left="0"/>
              <w:rPr>
                <w:rFonts w:eastAsia="MS Mincho"/>
                <w:bCs/>
                <w:lang w:eastAsia="ja-JP"/>
              </w:rPr>
            </w:pPr>
          </w:p>
          <w:p w14:paraId="3D8BDC40" w14:textId="601A85DF" w:rsidR="006A4963" w:rsidRPr="00920198" w:rsidRDefault="00651063" w:rsidP="00E776A5">
            <w:pPr>
              <w:pStyle w:val="ListParagraph"/>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004C2184">
        <w:trPr>
          <w:trHeight w:val="127"/>
        </w:trPr>
        <w:tc>
          <w:tcPr>
            <w:tcW w:w="2505" w:type="dxa"/>
            <w:shd w:val="clear" w:color="auto" w:fill="auto"/>
          </w:tcPr>
          <w:p w14:paraId="00C89B0E" w14:textId="1A41157A" w:rsidR="006A4963" w:rsidRPr="00B73DFD" w:rsidRDefault="00E12A27" w:rsidP="00E776A5">
            <w:pPr>
              <w:rPr>
                <w:rFonts w:eastAsia="DengXian"/>
                <w:bCs/>
                <w:lang w:eastAsia="zh-CN"/>
              </w:rPr>
            </w:pPr>
            <w:r>
              <w:rPr>
                <w:rFonts w:eastAsia="DengXian"/>
                <w:bCs/>
                <w:lang w:eastAsia="zh-CN"/>
              </w:rPr>
              <w:t>Ericsson</w:t>
            </w:r>
          </w:p>
        </w:tc>
        <w:tc>
          <w:tcPr>
            <w:tcW w:w="1695" w:type="dxa"/>
          </w:tcPr>
          <w:p w14:paraId="2AF11DBC" w14:textId="642C2590" w:rsidR="006A4963" w:rsidRPr="00B73DFD" w:rsidRDefault="00E12A27" w:rsidP="00E776A5">
            <w:pPr>
              <w:rPr>
                <w:rFonts w:eastAsia="DengXian"/>
                <w:bCs/>
                <w:lang w:eastAsia="zh-CN"/>
              </w:rPr>
            </w:pPr>
            <w:r>
              <w:rPr>
                <w:rFonts w:eastAsia="DengXian"/>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004C2184">
        <w:trPr>
          <w:trHeight w:val="132"/>
        </w:trPr>
        <w:tc>
          <w:tcPr>
            <w:tcW w:w="2505" w:type="dxa"/>
            <w:shd w:val="clear" w:color="auto" w:fill="auto"/>
          </w:tcPr>
          <w:p w14:paraId="6379977A" w14:textId="1BA9476F" w:rsidR="006A4963" w:rsidRPr="006A2C0E" w:rsidRDefault="005C70BE" w:rsidP="00E776A5">
            <w:pPr>
              <w:rPr>
                <w:rFonts w:eastAsia="DengXian"/>
                <w:bCs/>
                <w:lang w:eastAsia="zh-CN"/>
              </w:rPr>
            </w:pPr>
            <w:r>
              <w:rPr>
                <w:rFonts w:eastAsia="DengXian"/>
                <w:bCs/>
                <w:lang w:eastAsia="zh-CN"/>
              </w:rPr>
              <w:t>MediaTek</w:t>
            </w:r>
          </w:p>
        </w:tc>
        <w:tc>
          <w:tcPr>
            <w:tcW w:w="1695" w:type="dxa"/>
          </w:tcPr>
          <w:p w14:paraId="4AB51330" w14:textId="488C690C" w:rsidR="006A4963" w:rsidRPr="006A2C0E" w:rsidRDefault="005C70BE" w:rsidP="00E776A5">
            <w:pPr>
              <w:rPr>
                <w:rFonts w:eastAsia="DengXian"/>
                <w:bCs/>
                <w:lang w:eastAsia="zh-CN"/>
              </w:rPr>
            </w:pPr>
            <w:r>
              <w:rPr>
                <w:rFonts w:eastAsia="DengXian"/>
                <w:bCs/>
                <w:lang w:eastAsia="zh-CN"/>
              </w:rPr>
              <w:t>No strong view</w:t>
            </w:r>
          </w:p>
        </w:tc>
        <w:tc>
          <w:tcPr>
            <w:tcW w:w="5396" w:type="dxa"/>
            <w:shd w:val="clear" w:color="auto" w:fill="auto"/>
          </w:tcPr>
          <w:p w14:paraId="1FADF98C" w14:textId="77777777" w:rsidR="006A4963" w:rsidRPr="006A2C0E" w:rsidRDefault="006A4963" w:rsidP="00E776A5">
            <w:pPr>
              <w:rPr>
                <w:rFonts w:eastAsia="DengXian"/>
                <w:bCs/>
                <w:lang w:eastAsia="zh-CN"/>
              </w:rPr>
            </w:pPr>
          </w:p>
        </w:tc>
      </w:tr>
      <w:tr w:rsidR="00F953CF" w:rsidRPr="0019077C" w14:paraId="6DDF9270" w14:textId="77777777" w:rsidTr="004C2184">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DengXian"/>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004C2184">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 xml:space="preserve">But default value </w:t>
            </w:r>
            <w:proofErr w:type="gramStart"/>
            <w:r>
              <w:rPr>
                <w:rFonts w:eastAsia="MS Mincho"/>
                <w:bCs/>
                <w:lang w:eastAsia="ja-JP"/>
              </w:rPr>
              <w:t>has to</w:t>
            </w:r>
            <w:proofErr w:type="gramEnd"/>
            <w:r>
              <w:rPr>
                <w:rFonts w:eastAsia="MS Mincho"/>
                <w:bCs/>
                <w:lang w:eastAsia="ja-JP"/>
              </w:rPr>
              <w:t xml:space="preserve"> be assumed if not provided</w:t>
            </w:r>
            <w:r w:rsidR="00BD02A3">
              <w:rPr>
                <w:rFonts w:eastAsia="MS Mincho"/>
                <w:bCs/>
                <w:lang w:eastAsia="ja-JP"/>
              </w:rPr>
              <w:t>, for example, a week based on SGP-4 epoch time.</w:t>
            </w:r>
          </w:p>
        </w:tc>
      </w:tr>
      <w:tr w:rsidR="006A4963" w:rsidRPr="0019077C" w14:paraId="2244E57F" w14:textId="77777777" w:rsidTr="004C2184">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004C2184">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w:t>
            </w:r>
            <w:proofErr w:type="gramStart"/>
            <w:r>
              <w:rPr>
                <w:bCs/>
                <w:lang w:eastAsia="zh-CN"/>
              </w:rPr>
              <w:t>e.g.</w:t>
            </w:r>
            <w:proofErr w:type="gramEnd"/>
            <w:r>
              <w:rPr>
                <w:bCs/>
                <w:lang w:eastAsia="zh-CN"/>
              </w:rPr>
              <w:t xml:space="preserve"> weeks), we think it may not be necessary to have a validity time as NW will update it in time.</w:t>
            </w:r>
          </w:p>
        </w:tc>
      </w:tr>
      <w:tr w:rsidR="009E283B" w:rsidRPr="0019077C" w14:paraId="62AAA92F" w14:textId="77777777" w:rsidTr="004C2184">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Given the expected long validity of TLE it does not seem useful to complement the SAI with a validity duration. It may be sufficient to have some pre-defined values on the duration in specification.</w:t>
            </w:r>
          </w:p>
        </w:tc>
      </w:tr>
      <w:tr w:rsidR="00960C12" w:rsidRPr="0019077C" w14:paraId="692A78F1" w14:textId="77777777" w:rsidTr="004C2184">
        <w:trPr>
          <w:trHeight w:val="127"/>
        </w:trPr>
        <w:tc>
          <w:tcPr>
            <w:tcW w:w="2505" w:type="dxa"/>
            <w:shd w:val="clear" w:color="auto" w:fill="auto"/>
          </w:tcPr>
          <w:p w14:paraId="3762E3D2" w14:textId="312C53D1" w:rsidR="00960C12" w:rsidRPr="00314C0C" w:rsidRDefault="00960C12" w:rsidP="00E776A5">
            <w:pPr>
              <w:rPr>
                <w:rFonts w:eastAsia="MS Mincho"/>
                <w:bCs/>
                <w:lang w:eastAsia="ja-JP"/>
              </w:rPr>
            </w:pPr>
            <w:r>
              <w:rPr>
                <w:rFonts w:eastAsia="SimSun" w:hint="eastAsia"/>
                <w:bCs/>
                <w:lang w:eastAsia="zh-CN"/>
              </w:rPr>
              <w:t>CATT</w:t>
            </w:r>
          </w:p>
        </w:tc>
        <w:tc>
          <w:tcPr>
            <w:tcW w:w="1695" w:type="dxa"/>
          </w:tcPr>
          <w:p w14:paraId="67CAAEFA" w14:textId="0C984DF9" w:rsidR="00960C12" w:rsidRPr="00314C0C" w:rsidRDefault="00960C12" w:rsidP="00E776A5">
            <w:pPr>
              <w:rPr>
                <w:rFonts w:eastAsia="MS Mincho"/>
                <w:bCs/>
                <w:lang w:eastAsia="ja-JP"/>
              </w:rPr>
            </w:pPr>
            <w:r>
              <w:rPr>
                <w:rFonts w:eastAsia="SimSun" w:hint="eastAsia"/>
                <w:bCs/>
                <w:lang w:eastAsia="zh-CN"/>
              </w:rPr>
              <w:t>No strong view</w:t>
            </w:r>
          </w:p>
        </w:tc>
        <w:tc>
          <w:tcPr>
            <w:tcW w:w="5396" w:type="dxa"/>
            <w:shd w:val="clear" w:color="auto" w:fill="auto"/>
          </w:tcPr>
          <w:p w14:paraId="65A795CB" w14:textId="49F40327" w:rsidR="00960C12" w:rsidRPr="00314C0C" w:rsidRDefault="00960C12" w:rsidP="00E776A5">
            <w:pPr>
              <w:rPr>
                <w:rFonts w:eastAsia="MS Mincho"/>
                <w:bCs/>
                <w:lang w:eastAsia="ja-JP"/>
              </w:rPr>
            </w:pPr>
            <w:r>
              <w:rPr>
                <w:bCs/>
                <w:lang w:eastAsia="zh-CN"/>
              </w:rPr>
              <w:t>I</w:t>
            </w:r>
            <w:r>
              <w:rPr>
                <w:rFonts w:hint="eastAsia"/>
                <w:bCs/>
                <w:lang w:eastAsia="zh-CN"/>
              </w:rPr>
              <w:t>f included, the validity duration can be defined with a c</w:t>
            </w:r>
            <w:r w:rsidRPr="007C454F">
              <w:rPr>
                <w:bCs/>
                <w:lang w:eastAsia="zh-CN"/>
              </w:rPr>
              <w:t>oarse granularity</w:t>
            </w:r>
            <w:r>
              <w:rPr>
                <w:rFonts w:hint="eastAsia"/>
                <w:bCs/>
                <w:lang w:eastAsia="zh-CN"/>
              </w:rPr>
              <w:t xml:space="preserve">, like minute, ten minutes or hour. </w:t>
            </w:r>
          </w:p>
        </w:tc>
      </w:tr>
      <w:tr w:rsidR="00735DB6" w:rsidRPr="0019077C" w14:paraId="2D000B17" w14:textId="77777777" w:rsidTr="004C2184">
        <w:trPr>
          <w:trHeight w:val="127"/>
        </w:trPr>
        <w:tc>
          <w:tcPr>
            <w:tcW w:w="2505" w:type="dxa"/>
            <w:shd w:val="clear" w:color="auto" w:fill="auto"/>
          </w:tcPr>
          <w:p w14:paraId="1E3155DD" w14:textId="48B59E9A" w:rsidR="00735DB6" w:rsidRDefault="00735DB6" w:rsidP="00E776A5">
            <w:pPr>
              <w:rPr>
                <w:rFonts w:eastAsia="SimSun"/>
                <w:bCs/>
                <w:lang w:eastAsia="zh-CN"/>
              </w:rPr>
            </w:pPr>
            <w:r>
              <w:rPr>
                <w:rFonts w:eastAsia="SimSun"/>
                <w:bCs/>
                <w:lang w:eastAsia="zh-CN"/>
              </w:rPr>
              <w:t>Google</w:t>
            </w:r>
          </w:p>
        </w:tc>
        <w:tc>
          <w:tcPr>
            <w:tcW w:w="1695" w:type="dxa"/>
          </w:tcPr>
          <w:p w14:paraId="65B7D394" w14:textId="4E2D724F" w:rsidR="00735DB6" w:rsidRDefault="00735DB6" w:rsidP="00E776A5">
            <w:pPr>
              <w:rPr>
                <w:rFonts w:eastAsia="SimSun"/>
                <w:bCs/>
                <w:lang w:eastAsia="zh-CN"/>
              </w:rPr>
            </w:pPr>
            <w:r>
              <w:rPr>
                <w:rFonts w:eastAsia="SimSun"/>
                <w:bCs/>
                <w:lang w:eastAsia="zh-CN"/>
              </w:rPr>
              <w:t>No</w:t>
            </w:r>
          </w:p>
        </w:tc>
        <w:tc>
          <w:tcPr>
            <w:tcW w:w="5396" w:type="dxa"/>
            <w:shd w:val="clear" w:color="auto" w:fill="auto"/>
          </w:tcPr>
          <w:p w14:paraId="583CBBDE" w14:textId="2D71BD7C" w:rsidR="00735DB6" w:rsidRDefault="00735DB6" w:rsidP="00BC0806">
            <w:pPr>
              <w:rPr>
                <w:bCs/>
                <w:lang w:eastAsia="zh-CN"/>
              </w:rPr>
            </w:pPr>
            <w:r>
              <w:rPr>
                <w:bCs/>
                <w:lang w:eastAsia="zh-CN"/>
              </w:rPr>
              <w:t xml:space="preserve">Updating SIB32 </w:t>
            </w:r>
            <w:r w:rsidR="007B1D4A">
              <w:rPr>
                <w:bCs/>
                <w:lang w:eastAsia="zh-CN"/>
              </w:rPr>
              <w:t>does not occur</w:t>
            </w:r>
            <w:r>
              <w:rPr>
                <w:bCs/>
                <w:lang w:eastAsia="zh-CN"/>
              </w:rPr>
              <w:t xml:space="preserve"> frequent</w:t>
            </w:r>
            <w:r w:rsidR="007B1D4A">
              <w:rPr>
                <w:bCs/>
                <w:lang w:eastAsia="zh-CN"/>
              </w:rPr>
              <w:t>ly</w:t>
            </w:r>
            <w:r>
              <w:rPr>
                <w:bCs/>
                <w:lang w:eastAsia="zh-CN"/>
              </w:rPr>
              <w:t xml:space="preserve"> and hence the </w:t>
            </w:r>
            <w:r w:rsidR="00BC0806">
              <w:rPr>
                <w:bCs/>
                <w:lang w:eastAsia="zh-CN"/>
              </w:rPr>
              <w:t>optimization is not that critical (can be moved to Rel-18)</w:t>
            </w:r>
            <w:r>
              <w:rPr>
                <w:bCs/>
                <w:lang w:eastAsia="zh-CN"/>
              </w:rPr>
              <w:t>.</w:t>
            </w:r>
          </w:p>
        </w:tc>
      </w:tr>
      <w:tr w:rsidR="001F2DC5" w:rsidRPr="0019077C" w14:paraId="5E709D98" w14:textId="77777777" w:rsidTr="004C2184">
        <w:trPr>
          <w:trHeight w:val="127"/>
        </w:trPr>
        <w:tc>
          <w:tcPr>
            <w:tcW w:w="2505" w:type="dxa"/>
            <w:shd w:val="clear" w:color="auto" w:fill="auto"/>
          </w:tcPr>
          <w:p w14:paraId="74484B31" w14:textId="10AFADBD" w:rsidR="001F2DC5" w:rsidRDefault="001F2DC5" w:rsidP="001F2DC5">
            <w:pPr>
              <w:rPr>
                <w:rFonts w:eastAsia="SimSun"/>
                <w:bCs/>
                <w:lang w:eastAsia="zh-CN"/>
              </w:rPr>
            </w:pPr>
            <w:r>
              <w:rPr>
                <w:rFonts w:hint="eastAsia"/>
                <w:bCs/>
                <w:lang w:eastAsia="zh-CN"/>
              </w:rPr>
              <w:t>X</w:t>
            </w:r>
            <w:r>
              <w:rPr>
                <w:bCs/>
                <w:lang w:eastAsia="zh-CN"/>
              </w:rPr>
              <w:t>iaomi</w:t>
            </w:r>
          </w:p>
        </w:tc>
        <w:tc>
          <w:tcPr>
            <w:tcW w:w="1695" w:type="dxa"/>
          </w:tcPr>
          <w:p w14:paraId="147999B4" w14:textId="3EA8ED26" w:rsidR="001F2DC5" w:rsidRDefault="001F2DC5" w:rsidP="001F2DC5">
            <w:pPr>
              <w:rPr>
                <w:rFonts w:eastAsia="SimSun"/>
                <w:bCs/>
                <w:lang w:eastAsia="zh-CN"/>
              </w:rPr>
            </w:pPr>
            <w:r>
              <w:rPr>
                <w:bCs/>
                <w:lang w:eastAsia="zh-CN"/>
              </w:rPr>
              <w:t>No</w:t>
            </w:r>
          </w:p>
        </w:tc>
        <w:tc>
          <w:tcPr>
            <w:tcW w:w="5396" w:type="dxa"/>
            <w:shd w:val="clear" w:color="auto" w:fill="auto"/>
          </w:tcPr>
          <w:p w14:paraId="180A4E75" w14:textId="719E9B33" w:rsidR="001F2DC5" w:rsidRDefault="001F2DC5" w:rsidP="001F2DC5">
            <w:pPr>
              <w:rPr>
                <w:bCs/>
                <w:lang w:eastAsia="zh-CN"/>
              </w:rPr>
            </w:pPr>
            <w:r>
              <w:rPr>
                <w:bCs/>
                <w:lang w:eastAsia="zh-CN"/>
              </w:rPr>
              <w:t xml:space="preserve">The mean ephemeris data will not be changed frequently, if network update the ephemeris data, the system information modification procedure is used. </w:t>
            </w:r>
            <w:proofErr w:type="gramStart"/>
            <w:r>
              <w:rPr>
                <w:bCs/>
                <w:lang w:eastAsia="zh-CN"/>
              </w:rPr>
              <w:t>So</w:t>
            </w:r>
            <w:proofErr w:type="gramEnd"/>
            <w:r>
              <w:rPr>
                <w:bCs/>
                <w:lang w:eastAsia="zh-CN"/>
              </w:rPr>
              <w:t xml:space="preserve"> the validity duration is not needed.</w:t>
            </w:r>
          </w:p>
        </w:tc>
      </w:tr>
      <w:tr w:rsidR="004B0E32" w:rsidRPr="0019077C" w14:paraId="6553A58F" w14:textId="77777777" w:rsidTr="004C2184">
        <w:trPr>
          <w:trHeight w:val="127"/>
        </w:trPr>
        <w:tc>
          <w:tcPr>
            <w:tcW w:w="2505" w:type="dxa"/>
            <w:shd w:val="clear" w:color="auto" w:fill="auto"/>
          </w:tcPr>
          <w:p w14:paraId="0FE6CC5F" w14:textId="77777777" w:rsidR="004B0E32" w:rsidRPr="00314C0C" w:rsidRDefault="004B0E32" w:rsidP="001E5C6B">
            <w:pPr>
              <w:rPr>
                <w:rFonts w:eastAsia="MS Mincho"/>
                <w:bCs/>
                <w:lang w:eastAsia="ja-JP"/>
              </w:rPr>
            </w:pPr>
            <w:r>
              <w:rPr>
                <w:rFonts w:eastAsia="MS Mincho"/>
                <w:bCs/>
                <w:lang w:eastAsia="ja-JP"/>
              </w:rPr>
              <w:t>OPPO</w:t>
            </w:r>
          </w:p>
        </w:tc>
        <w:tc>
          <w:tcPr>
            <w:tcW w:w="1695" w:type="dxa"/>
          </w:tcPr>
          <w:p w14:paraId="243B1488" w14:textId="77777777" w:rsidR="004B0E32" w:rsidRPr="00314C0C" w:rsidRDefault="004B0E32" w:rsidP="001E5C6B">
            <w:pPr>
              <w:rPr>
                <w:rFonts w:eastAsia="MS Mincho"/>
                <w:bCs/>
                <w:lang w:eastAsia="ja-JP"/>
              </w:rPr>
            </w:pPr>
            <w:r>
              <w:rPr>
                <w:rFonts w:eastAsia="MS Mincho"/>
                <w:bCs/>
                <w:lang w:eastAsia="ja-JP"/>
              </w:rPr>
              <w:t>Yes</w:t>
            </w:r>
          </w:p>
        </w:tc>
        <w:tc>
          <w:tcPr>
            <w:tcW w:w="5396" w:type="dxa"/>
            <w:shd w:val="clear" w:color="auto" w:fill="auto"/>
          </w:tcPr>
          <w:p w14:paraId="098F6BD8" w14:textId="77777777" w:rsidR="004B0E32" w:rsidRDefault="004B0E32" w:rsidP="001E5C6B">
            <w:pPr>
              <w:rPr>
                <w:rFonts w:eastAsia="MS Mincho"/>
                <w:bCs/>
                <w:lang w:eastAsia="ja-JP"/>
              </w:rPr>
            </w:pPr>
            <w:r>
              <w:rPr>
                <w:rFonts w:eastAsia="MS Mincho"/>
                <w:bCs/>
                <w:lang w:eastAsia="ja-JP"/>
              </w:rPr>
              <w:t>Agree with Qualcomm. The v</w:t>
            </w:r>
            <w:r w:rsidRPr="002B5347">
              <w:rPr>
                <w:rFonts w:eastAsia="MS Mincho"/>
                <w:bCs/>
                <w:lang w:eastAsia="ja-JP"/>
              </w:rPr>
              <w:t>alidity duration</w:t>
            </w:r>
            <w:r>
              <w:rPr>
                <w:rFonts w:eastAsia="MS Mincho"/>
                <w:bCs/>
                <w:lang w:eastAsia="ja-JP"/>
              </w:rPr>
              <w:t xml:space="preserve"> with a default value is needed.</w:t>
            </w:r>
          </w:p>
          <w:p w14:paraId="5E28E70D" w14:textId="77777777" w:rsidR="004B0E32" w:rsidRDefault="004B0E32" w:rsidP="001E5C6B">
            <w:pPr>
              <w:rPr>
                <w:rFonts w:eastAsia="MS Mincho"/>
                <w:bCs/>
                <w:lang w:eastAsia="ja-JP"/>
              </w:rPr>
            </w:pPr>
          </w:p>
          <w:p w14:paraId="6234D6A8" w14:textId="77777777" w:rsidR="004B0E32" w:rsidRDefault="004B0E32" w:rsidP="001E5C6B">
            <w:r>
              <w:t>The validity duration needs to be considered together with the handling of the SIB32 update. From the UE side, if relying on the legacy SI modification procedure, when the eNB pages UE for SI modification to update the e</w:t>
            </w:r>
            <w:r w:rsidRPr="00F559A5">
              <w:t xml:space="preserve">xpired ephemeris </w:t>
            </w:r>
            <w:r>
              <w:t>orbital parameters and epoch time,</w:t>
            </w:r>
            <w:r w:rsidRPr="00F559A5">
              <w:t xml:space="preserve"> </w:t>
            </w:r>
            <w:r>
              <w:t xml:space="preserve">UE may have already left the coverage of this eNB and cannot update the related </w:t>
            </w:r>
            <w:r w:rsidRPr="00F559A5">
              <w:t xml:space="preserve">ephemeris </w:t>
            </w:r>
            <w:r>
              <w:t>orbital parameters and epoch time, since an earth-moving cell usually has very short service time for a certain UE.</w:t>
            </w:r>
          </w:p>
          <w:p w14:paraId="201BCB51" w14:textId="77777777" w:rsidR="004B0E32" w:rsidRPr="00314C0C" w:rsidRDefault="004B0E32" w:rsidP="001E5C6B">
            <w:pPr>
              <w:rPr>
                <w:rFonts w:eastAsia="MS Mincho"/>
                <w:bCs/>
                <w:lang w:eastAsia="ja-JP"/>
              </w:rPr>
            </w:pPr>
            <w:r w:rsidRPr="002B5347">
              <w:rPr>
                <w:rFonts w:eastAsia="MS Mincho"/>
                <w:bCs/>
                <w:lang w:eastAsia="ja-JP"/>
              </w:rPr>
              <w:t>In our understanding, UE autonomously obtains the related ephemeris parameters and epoch time broadcasted in SIB32, and the validity duration is still needed</w:t>
            </w:r>
            <w:r>
              <w:rPr>
                <w:rFonts w:eastAsia="MS Mincho"/>
                <w:bCs/>
                <w:lang w:eastAsia="ja-JP"/>
              </w:rPr>
              <w:t xml:space="preserve"> for this</w:t>
            </w:r>
            <w:r w:rsidRPr="002B5347">
              <w:rPr>
                <w:rFonts w:eastAsia="MS Mincho"/>
                <w:bCs/>
                <w:lang w:eastAsia="ja-JP"/>
              </w:rPr>
              <w:t>.</w:t>
            </w:r>
          </w:p>
        </w:tc>
      </w:tr>
      <w:tr w:rsidR="004B0E32" w:rsidRPr="0019077C" w14:paraId="0A238660" w14:textId="77777777" w:rsidTr="004C2184">
        <w:trPr>
          <w:trHeight w:val="127"/>
        </w:trPr>
        <w:tc>
          <w:tcPr>
            <w:tcW w:w="2505" w:type="dxa"/>
            <w:shd w:val="clear" w:color="auto" w:fill="auto"/>
          </w:tcPr>
          <w:p w14:paraId="12E598A6" w14:textId="056D1C6E" w:rsidR="004B0E32" w:rsidRDefault="0025289F" w:rsidP="001F2DC5">
            <w:pPr>
              <w:rPr>
                <w:bCs/>
                <w:lang w:eastAsia="zh-CN"/>
              </w:rPr>
            </w:pPr>
            <w:r>
              <w:rPr>
                <w:bCs/>
                <w:lang w:eastAsia="zh-CN"/>
              </w:rPr>
              <w:t>Inmarsat</w:t>
            </w:r>
          </w:p>
        </w:tc>
        <w:tc>
          <w:tcPr>
            <w:tcW w:w="1695" w:type="dxa"/>
          </w:tcPr>
          <w:p w14:paraId="0D1DC80A" w14:textId="7B6F6F25" w:rsidR="004B0E32" w:rsidRDefault="002F6A12" w:rsidP="001F2DC5">
            <w:pPr>
              <w:rPr>
                <w:bCs/>
                <w:lang w:eastAsia="zh-CN"/>
              </w:rPr>
            </w:pPr>
            <w:r>
              <w:rPr>
                <w:rFonts w:eastAsia="SimSun"/>
                <w:bCs/>
                <w:lang w:eastAsia="zh-CN"/>
              </w:rPr>
              <w:t>Unclear – please see comment</w:t>
            </w:r>
          </w:p>
        </w:tc>
        <w:tc>
          <w:tcPr>
            <w:tcW w:w="5396" w:type="dxa"/>
            <w:shd w:val="clear" w:color="auto" w:fill="auto"/>
          </w:tcPr>
          <w:p w14:paraId="689A8274" w14:textId="77777777" w:rsidR="0025289F" w:rsidRDefault="0025289F" w:rsidP="0025289F">
            <w:pPr>
              <w:rPr>
                <w:bCs/>
                <w:lang w:eastAsia="zh-CN"/>
              </w:rPr>
            </w:pPr>
            <w:r>
              <w:rPr>
                <w:bCs/>
                <w:lang w:eastAsia="zh-CN"/>
              </w:rPr>
              <w:t xml:space="preserve">This is more about validity of the Ephemeris in respect to Epoch, rather than the Epoch value itself, right?  Epoch is a time instant value so it’s unclear how it can have a “validity”?  </w:t>
            </w:r>
          </w:p>
          <w:p w14:paraId="0A8B82CC" w14:textId="77777777" w:rsidR="0025289F" w:rsidRDefault="0025289F" w:rsidP="0025289F">
            <w:pPr>
              <w:rPr>
                <w:bCs/>
                <w:lang w:eastAsia="zh-CN"/>
              </w:rPr>
            </w:pPr>
          </w:p>
          <w:p w14:paraId="252579BE" w14:textId="77777777" w:rsidR="0025289F" w:rsidRDefault="0025289F" w:rsidP="0025289F">
            <w:pPr>
              <w:rPr>
                <w:bCs/>
                <w:lang w:eastAsia="zh-CN"/>
              </w:rPr>
            </w:pPr>
            <w:r>
              <w:rPr>
                <w:bCs/>
                <w:lang w:eastAsia="zh-CN"/>
              </w:rPr>
              <w:t xml:space="preserve">We also share rapporteur’s point of view that Epoch time is time instant </w:t>
            </w:r>
            <w:r>
              <w:rPr>
                <w:b/>
                <w:lang w:eastAsia="zh-CN"/>
              </w:rPr>
              <w:t xml:space="preserve">for </w:t>
            </w:r>
            <w:r>
              <w:rPr>
                <w:bCs/>
                <w:lang w:eastAsia="zh-CN"/>
              </w:rPr>
              <w:t xml:space="preserve">which a TLE is determined, not </w:t>
            </w:r>
            <w:r>
              <w:rPr>
                <w:b/>
                <w:lang w:eastAsia="zh-CN"/>
              </w:rPr>
              <w:t>at</w:t>
            </w:r>
            <w:r>
              <w:rPr>
                <w:bCs/>
                <w:lang w:eastAsia="zh-CN"/>
              </w:rPr>
              <w:t xml:space="preserve">.  </w:t>
            </w:r>
          </w:p>
          <w:p w14:paraId="29BC3941" w14:textId="77777777" w:rsidR="0025289F" w:rsidRDefault="0025289F" w:rsidP="0025289F">
            <w:pPr>
              <w:rPr>
                <w:bCs/>
                <w:lang w:eastAsia="zh-CN"/>
              </w:rPr>
            </w:pPr>
          </w:p>
          <w:p w14:paraId="34ED342D" w14:textId="77777777" w:rsidR="0025289F" w:rsidRDefault="0025289F" w:rsidP="0025289F">
            <w:pPr>
              <w:rPr>
                <w:bCs/>
                <w:lang w:eastAsia="zh-CN"/>
              </w:rPr>
            </w:pPr>
            <w:r>
              <w:rPr>
                <w:bCs/>
                <w:lang w:eastAsia="zh-CN"/>
              </w:rPr>
              <w:t xml:space="preserve">At present the only scenario we can think of that </w:t>
            </w:r>
            <w:proofErr w:type="gramStart"/>
            <w:r>
              <w:rPr>
                <w:bCs/>
                <w:lang w:eastAsia="zh-CN"/>
              </w:rPr>
              <w:t>would</w:t>
            </w:r>
            <w:proofErr w:type="gramEnd"/>
            <w:r>
              <w:rPr>
                <w:bCs/>
                <w:lang w:eastAsia="zh-CN"/>
              </w:rPr>
              <w:t xml:space="preserve"> benefit from an explicit validity period is if the satellite has a manoeuvre planned that would change the satellite orbit so in a way signalling it to the UE in advance is required to avoid the UE going to sleep and possibly missing the next pass.  However, it should be noted that this is a corner case because if somehow the satellite happens to have to perform an unplanned course change at a later stage, it would affect the implicit (propagated) or explicit (signalled) validity regardless.</w:t>
            </w:r>
          </w:p>
          <w:p w14:paraId="4A8FCFCB" w14:textId="77777777" w:rsidR="004B0E32" w:rsidRDefault="004B0E32" w:rsidP="001F2DC5">
            <w:pPr>
              <w:rPr>
                <w:bCs/>
                <w:lang w:eastAsia="zh-CN"/>
              </w:rPr>
            </w:pPr>
          </w:p>
        </w:tc>
      </w:tr>
      <w:tr w:rsidR="004C2184" w:rsidRPr="0019077C" w14:paraId="5AB89E5C" w14:textId="77777777" w:rsidTr="001E5C6B">
        <w:trPr>
          <w:trHeight w:val="127"/>
        </w:trPr>
        <w:tc>
          <w:tcPr>
            <w:tcW w:w="2505" w:type="dxa"/>
            <w:shd w:val="clear" w:color="auto" w:fill="auto"/>
          </w:tcPr>
          <w:p w14:paraId="02DDAF9D" w14:textId="77777777" w:rsidR="004C2184" w:rsidRDefault="004C2184" w:rsidP="001E5C6B">
            <w:pPr>
              <w:rPr>
                <w:bCs/>
                <w:lang w:eastAsia="zh-CN"/>
              </w:rPr>
            </w:pPr>
            <w:proofErr w:type="spellStart"/>
            <w:r>
              <w:rPr>
                <w:bCs/>
                <w:lang w:eastAsia="zh-CN"/>
              </w:rPr>
              <w:t>InterDigital</w:t>
            </w:r>
            <w:proofErr w:type="spellEnd"/>
          </w:p>
        </w:tc>
        <w:tc>
          <w:tcPr>
            <w:tcW w:w="1695" w:type="dxa"/>
          </w:tcPr>
          <w:p w14:paraId="0DA6B935" w14:textId="77777777" w:rsidR="004C2184" w:rsidRDefault="004C2184" w:rsidP="001E5C6B">
            <w:pPr>
              <w:rPr>
                <w:bCs/>
                <w:lang w:eastAsia="zh-CN"/>
              </w:rPr>
            </w:pPr>
            <w:r>
              <w:rPr>
                <w:bCs/>
                <w:lang w:eastAsia="zh-CN"/>
              </w:rPr>
              <w:t>No strong view</w:t>
            </w:r>
          </w:p>
        </w:tc>
        <w:tc>
          <w:tcPr>
            <w:tcW w:w="5396" w:type="dxa"/>
            <w:shd w:val="clear" w:color="auto" w:fill="auto"/>
          </w:tcPr>
          <w:p w14:paraId="501BEF50" w14:textId="77777777" w:rsidR="004C2184" w:rsidRDefault="004C2184" w:rsidP="001E5C6B">
            <w:pPr>
              <w:rPr>
                <w:bCs/>
                <w:lang w:eastAsia="zh-CN"/>
              </w:rPr>
            </w:pPr>
            <w:r>
              <w:rPr>
                <w:bCs/>
                <w:lang w:eastAsia="zh-CN"/>
              </w:rPr>
              <w:t>Even if we do not specify an explicit validity time, the system information is in general subject to a validity time as per legacy.</w:t>
            </w:r>
          </w:p>
        </w:tc>
      </w:tr>
      <w:tr w:rsidR="004B0E32" w:rsidRPr="0019077C" w14:paraId="3D07FE4E" w14:textId="77777777" w:rsidTr="004C2184">
        <w:trPr>
          <w:trHeight w:val="127"/>
        </w:trPr>
        <w:tc>
          <w:tcPr>
            <w:tcW w:w="2505" w:type="dxa"/>
            <w:shd w:val="clear" w:color="auto" w:fill="auto"/>
          </w:tcPr>
          <w:p w14:paraId="6B287731" w14:textId="07DB2FC8" w:rsidR="004B0E32" w:rsidRDefault="007268B2" w:rsidP="001F2DC5">
            <w:pPr>
              <w:rPr>
                <w:bCs/>
                <w:lang w:eastAsia="zh-CN"/>
              </w:rPr>
            </w:pPr>
            <w:r>
              <w:rPr>
                <w:bCs/>
                <w:lang w:eastAsia="zh-CN"/>
              </w:rPr>
              <w:t>Sateliot</w:t>
            </w:r>
          </w:p>
        </w:tc>
        <w:tc>
          <w:tcPr>
            <w:tcW w:w="1695" w:type="dxa"/>
          </w:tcPr>
          <w:p w14:paraId="0A7184C5" w14:textId="6485A788" w:rsidR="004B0E32" w:rsidRDefault="007268B2" w:rsidP="001F2DC5">
            <w:pPr>
              <w:rPr>
                <w:bCs/>
                <w:lang w:eastAsia="zh-CN"/>
              </w:rPr>
            </w:pPr>
            <w:r>
              <w:rPr>
                <w:bCs/>
                <w:lang w:eastAsia="zh-CN"/>
              </w:rPr>
              <w:t>No strong view</w:t>
            </w:r>
          </w:p>
        </w:tc>
        <w:tc>
          <w:tcPr>
            <w:tcW w:w="5396" w:type="dxa"/>
            <w:shd w:val="clear" w:color="auto" w:fill="auto"/>
          </w:tcPr>
          <w:p w14:paraId="422FC36B" w14:textId="77777777" w:rsidR="007268B2" w:rsidRDefault="007268B2" w:rsidP="007268B2">
            <w:pPr>
              <w:rPr>
                <w:bCs/>
                <w:lang w:eastAsia="zh-CN"/>
              </w:rPr>
            </w:pPr>
            <w:r>
              <w:rPr>
                <w:bCs/>
                <w:lang w:eastAsia="zh-CN"/>
              </w:rPr>
              <w:t xml:space="preserve">If </w:t>
            </w:r>
            <w:proofErr w:type="gramStart"/>
            <w:r>
              <w:rPr>
                <w:bCs/>
                <w:lang w:eastAsia="zh-CN"/>
              </w:rPr>
              <w:t>not included,</w:t>
            </w:r>
            <w:proofErr w:type="gramEnd"/>
            <w:r>
              <w:rPr>
                <w:bCs/>
                <w:lang w:eastAsia="zh-CN"/>
              </w:rPr>
              <w:t xml:space="preserve"> the decision for how long a UE may keep using an old SGP4 ephemeris (and not refreshing it with new ones provided by the network) is just left to UE implementation. </w:t>
            </w:r>
          </w:p>
          <w:p w14:paraId="3D68C6AC" w14:textId="77777777" w:rsidR="007268B2" w:rsidRDefault="007268B2" w:rsidP="007268B2">
            <w:pPr>
              <w:rPr>
                <w:bCs/>
                <w:lang w:eastAsia="zh-CN"/>
              </w:rPr>
            </w:pPr>
          </w:p>
          <w:p w14:paraId="779A966A" w14:textId="77777777" w:rsidR="007268B2" w:rsidRDefault="007268B2" w:rsidP="007268B2">
            <w:pPr>
              <w:rPr>
                <w:bCs/>
                <w:lang w:eastAsia="zh-CN"/>
              </w:rPr>
            </w:pPr>
            <w:r>
              <w:rPr>
                <w:bCs/>
                <w:lang w:eastAsia="zh-CN"/>
              </w:rPr>
              <w:t xml:space="preserve">If a </w:t>
            </w:r>
            <w:r w:rsidRPr="00112491">
              <w:rPr>
                <w:bCs/>
                <w:lang w:eastAsia="zh-CN"/>
              </w:rPr>
              <w:t>validity duration parameter</w:t>
            </w:r>
            <w:r>
              <w:rPr>
                <w:bCs/>
                <w:lang w:eastAsia="zh-CN"/>
              </w:rPr>
              <w:t xml:space="preserve"> was included, it is our understanding that it could be used by the network to force UEs to refresh ephemeris information. </w:t>
            </w:r>
          </w:p>
          <w:p w14:paraId="3FFF37AF" w14:textId="77777777" w:rsidR="004B0E32" w:rsidRDefault="004B0E32" w:rsidP="001F2DC5">
            <w:pPr>
              <w:rPr>
                <w:bCs/>
                <w:lang w:eastAsia="zh-CN"/>
              </w:rPr>
            </w:pPr>
          </w:p>
        </w:tc>
      </w:tr>
      <w:tr w:rsidR="00AA42EF" w:rsidRPr="0019077C" w14:paraId="7A253189" w14:textId="77777777" w:rsidTr="00AA42EF">
        <w:trPr>
          <w:trHeight w:val="198"/>
        </w:trPr>
        <w:tc>
          <w:tcPr>
            <w:tcW w:w="2505" w:type="dxa"/>
            <w:shd w:val="clear" w:color="auto" w:fill="auto"/>
          </w:tcPr>
          <w:p w14:paraId="0458C23A" w14:textId="1F421192" w:rsidR="00AA42EF" w:rsidRDefault="00AA42EF" w:rsidP="00AA42EF">
            <w:pPr>
              <w:rPr>
                <w:bCs/>
                <w:lang w:eastAsia="zh-CN"/>
              </w:rPr>
            </w:pPr>
            <w:r>
              <w:rPr>
                <w:bCs/>
                <w:lang w:eastAsia="zh-CN"/>
              </w:rPr>
              <w:t>Novamint</w:t>
            </w:r>
          </w:p>
        </w:tc>
        <w:tc>
          <w:tcPr>
            <w:tcW w:w="1695" w:type="dxa"/>
          </w:tcPr>
          <w:p w14:paraId="5C1FEFDA" w14:textId="14E69DA8" w:rsidR="00AA42EF" w:rsidRDefault="00AA42EF" w:rsidP="001F2DC5">
            <w:pPr>
              <w:rPr>
                <w:bCs/>
                <w:lang w:eastAsia="zh-CN"/>
              </w:rPr>
            </w:pPr>
            <w:r>
              <w:rPr>
                <w:bCs/>
                <w:lang w:eastAsia="zh-CN"/>
              </w:rPr>
              <w:t>No strong view</w:t>
            </w:r>
          </w:p>
        </w:tc>
        <w:tc>
          <w:tcPr>
            <w:tcW w:w="5396" w:type="dxa"/>
            <w:shd w:val="clear" w:color="auto" w:fill="auto"/>
          </w:tcPr>
          <w:p w14:paraId="504174A8" w14:textId="77777777" w:rsidR="00AA42EF" w:rsidRDefault="00AA42EF" w:rsidP="007268B2">
            <w:pPr>
              <w:rPr>
                <w:bCs/>
                <w:lang w:eastAsia="zh-CN"/>
              </w:rPr>
            </w:pPr>
          </w:p>
        </w:tc>
      </w:tr>
      <w:tr w:rsidR="00ED7997" w:rsidRPr="0019077C" w14:paraId="51FB59D1" w14:textId="77777777" w:rsidTr="00AA42EF">
        <w:trPr>
          <w:trHeight w:val="198"/>
        </w:trPr>
        <w:tc>
          <w:tcPr>
            <w:tcW w:w="2505" w:type="dxa"/>
            <w:shd w:val="clear" w:color="auto" w:fill="auto"/>
          </w:tcPr>
          <w:p w14:paraId="4488EC95" w14:textId="4DFFB4E5" w:rsidR="00ED7997" w:rsidRDefault="00ED7997" w:rsidP="00ED7997">
            <w:pPr>
              <w:rPr>
                <w:bCs/>
                <w:lang w:eastAsia="zh-CN"/>
              </w:rPr>
            </w:pPr>
            <w:r>
              <w:rPr>
                <w:bCs/>
                <w:lang w:eastAsia="zh-CN"/>
              </w:rPr>
              <w:t>GateHouse</w:t>
            </w:r>
          </w:p>
        </w:tc>
        <w:tc>
          <w:tcPr>
            <w:tcW w:w="1695" w:type="dxa"/>
          </w:tcPr>
          <w:p w14:paraId="53E8D74F" w14:textId="77777777" w:rsidR="00ED7997" w:rsidRDefault="00ED7997" w:rsidP="00ED7997">
            <w:pPr>
              <w:rPr>
                <w:bCs/>
                <w:lang w:eastAsia="zh-CN"/>
              </w:rPr>
            </w:pPr>
          </w:p>
        </w:tc>
        <w:tc>
          <w:tcPr>
            <w:tcW w:w="5396" w:type="dxa"/>
            <w:shd w:val="clear" w:color="auto" w:fill="auto"/>
          </w:tcPr>
          <w:p w14:paraId="2698E0F8" w14:textId="65CBA5BB" w:rsidR="00ED7997" w:rsidRDefault="00ED7997" w:rsidP="00ED7997">
            <w:pPr>
              <w:rPr>
                <w:bCs/>
                <w:lang w:eastAsia="zh-CN"/>
              </w:rPr>
            </w:pPr>
            <w:r>
              <w:rPr>
                <w:bCs/>
                <w:lang w:eastAsia="zh-CN"/>
              </w:rPr>
              <w:t>No strong opinion.</w:t>
            </w:r>
          </w:p>
        </w:tc>
      </w:tr>
    </w:tbl>
    <w:p w14:paraId="1717CBF8" w14:textId="5069DB0E" w:rsidR="006A4963" w:rsidRDefault="006A4963" w:rsidP="000C44EE">
      <w:pPr>
        <w:pStyle w:val="Doc-text2"/>
        <w:ind w:left="0" w:firstLine="0"/>
      </w:pPr>
    </w:p>
    <w:p w14:paraId="3AEA395C" w14:textId="766B57D4" w:rsidR="00972C9E" w:rsidRPr="00B31D2A" w:rsidRDefault="00972C9E" w:rsidP="00972C9E">
      <w:pPr>
        <w:pStyle w:val="Heading3"/>
        <w:rPr>
          <w:color w:val="00B050"/>
        </w:rPr>
      </w:pPr>
      <w:r w:rsidRPr="00B31D2A">
        <w:rPr>
          <w:color w:val="00B050"/>
        </w:rPr>
        <w:t>Summary - Question 4.</w:t>
      </w:r>
      <w:r w:rsidR="007C4440">
        <w:rPr>
          <w:color w:val="00B050"/>
        </w:rPr>
        <w:t>8</w:t>
      </w:r>
    </w:p>
    <w:p w14:paraId="46A74A06" w14:textId="5D237803" w:rsidR="00972C9E" w:rsidRPr="00B31D2A" w:rsidRDefault="00972C9E" w:rsidP="00972C9E">
      <w:pPr>
        <w:pStyle w:val="Doc-title"/>
        <w:rPr>
          <w:color w:val="00B050"/>
        </w:rPr>
      </w:pPr>
      <w:r w:rsidRPr="00B31D2A">
        <w:rPr>
          <w:color w:val="00B050"/>
        </w:rPr>
        <w:t>2 in favor, 3 FFS, 5 against, 6 undecided</w:t>
      </w:r>
      <w:r w:rsidR="007752E6" w:rsidRPr="00B31D2A">
        <w:rPr>
          <w:color w:val="00B050"/>
        </w:rPr>
        <w:t>.</w:t>
      </w:r>
    </w:p>
    <w:p w14:paraId="5393A365" w14:textId="2BEBA78F" w:rsidR="007752E6" w:rsidRPr="00B31D2A" w:rsidRDefault="007752E6" w:rsidP="007752E6">
      <w:pPr>
        <w:pStyle w:val="Doc-text2"/>
        <w:ind w:left="0" w:firstLine="0"/>
        <w:rPr>
          <w:color w:val="00B050"/>
        </w:rPr>
      </w:pPr>
    </w:p>
    <w:p w14:paraId="51CF6052" w14:textId="5CE81D6A" w:rsidR="0078645C" w:rsidRPr="00B31D2A" w:rsidRDefault="0078645C" w:rsidP="007752E6">
      <w:pPr>
        <w:pStyle w:val="Doc-text2"/>
        <w:ind w:left="0" w:firstLine="0"/>
        <w:rPr>
          <w:color w:val="00B050"/>
        </w:rPr>
      </w:pPr>
      <w:r w:rsidRPr="00B31D2A">
        <w:rPr>
          <w:color w:val="00B050"/>
        </w:rPr>
        <w:t>Rapporteur</w:t>
      </w:r>
      <w:r w:rsidR="007752E6" w:rsidRPr="00B31D2A">
        <w:rPr>
          <w:color w:val="00B050"/>
        </w:rPr>
        <w:t xml:space="preserve"> </w:t>
      </w:r>
      <w:r w:rsidR="008403FF" w:rsidRPr="00B31D2A">
        <w:rPr>
          <w:color w:val="00B050"/>
        </w:rPr>
        <w:t>proposal</w:t>
      </w:r>
      <w:r w:rsidR="007752E6" w:rsidRPr="00B31D2A">
        <w:rPr>
          <w:color w:val="00B050"/>
        </w:rPr>
        <w:t xml:space="preserve">: </w:t>
      </w:r>
    </w:p>
    <w:p w14:paraId="06FF3D69" w14:textId="763CFAA8" w:rsidR="007752E6" w:rsidRPr="00B31D2A" w:rsidRDefault="007752E6" w:rsidP="007752E6">
      <w:pPr>
        <w:pStyle w:val="Doc-text2"/>
        <w:ind w:left="0" w:firstLine="0"/>
        <w:rPr>
          <w:color w:val="00B050"/>
        </w:rPr>
      </w:pPr>
      <w:r w:rsidRPr="00B31D2A">
        <w:rPr>
          <w:color w:val="00B050"/>
        </w:rPr>
        <w:t>A</w:t>
      </w:r>
      <w:r w:rsidR="0078645C" w:rsidRPr="00B31D2A">
        <w:rPr>
          <w:color w:val="00B050"/>
        </w:rPr>
        <w:t>n</w:t>
      </w:r>
      <w:r w:rsidRPr="00B31D2A">
        <w:rPr>
          <w:color w:val="00B050"/>
        </w:rPr>
        <w:t xml:space="preserve"> effective way forward could be to assume that a new SIB32 update will be provided to the UE before the SGP4 parameters</w:t>
      </w:r>
      <w:r w:rsidR="008403FF" w:rsidRPr="00B31D2A">
        <w:rPr>
          <w:color w:val="00B050"/>
        </w:rPr>
        <w:t xml:space="preserve"> become too imprecise: Meaning before the In-track propagation error grows beyond |100|km. </w:t>
      </w:r>
    </w:p>
    <w:p w14:paraId="6F31D7B8" w14:textId="5B488467" w:rsidR="007752E6" w:rsidRPr="00B31D2A" w:rsidRDefault="00B31D2A" w:rsidP="007752E6">
      <w:pPr>
        <w:pStyle w:val="Doc-text2"/>
        <w:ind w:left="0" w:firstLine="0"/>
        <w:rPr>
          <w:color w:val="00B050"/>
        </w:rPr>
      </w:pPr>
      <w:r w:rsidRPr="00B31D2A">
        <w:rPr>
          <w:color w:val="00B050"/>
        </w:rPr>
        <w:br/>
      </w:r>
      <w:r w:rsidR="007752E6" w:rsidRPr="00B31D2A">
        <w:rPr>
          <w:color w:val="00B050"/>
        </w:rPr>
        <w:t>Once SIB32 predictions fail</w:t>
      </w:r>
      <w:r w:rsidRPr="00B31D2A">
        <w:rPr>
          <w:color w:val="00B050"/>
        </w:rPr>
        <w:t xml:space="preserve"> a UE can trigger RLF.</w:t>
      </w:r>
    </w:p>
    <w:p w14:paraId="08057A96" w14:textId="553C7F71" w:rsidR="00972C9E" w:rsidRDefault="00972C9E" w:rsidP="000C44EE">
      <w:pPr>
        <w:pStyle w:val="Doc-text2"/>
        <w:ind w:left="0" w:firstLine="0"/>
      </w:pPr>
    </w:p>
    <w:p w14:paraId="0CF1FFAD" w14:textId="77777777" w:rsidR="00972C9E" w:rsidRPr="000C44EE" w:rsidRDefault="00972C9E"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 xml:space="preserve">Should we </w:t>
      </w:r>
      <w:proofErr w:type="gramStart"/>
      <w:r>
        <w:rPr>
          <w:b/>
          <w:bCs/>
          <w:highlight w:val="cyan"/>
        </w:rPr>
        <w:t>defi</w:t>
      </w:r>
      <w:r w:rsidRPr="00A95E68">
        <w:rPr>
          <w:b/>
          <w:bCs/>
          <w:highlight w:val="cyan"/>
        </w:rPr>
        <w:t xml:space="preserve">ne </w:t>
      </w:r>
      <w:r w:rsidR="00576B94">
        <w:rPr>
          <w:b/>
          <w:bCs/>
          <w:highlight w:val="cyan"/>
        </w:rPr>
        <w:t xml:space="preserve"> a</w:t>
      </w:r>
      <w:proofErr w:type="gramEnd"/>
      <w:r w:rsidR="00576B94">
        <w:rPr>
          <w:b/>
          <w:bCs/>
          <w:highlight w:val="cyan"/>
        </w:rPr>
        <w:t>, b, c or d?</w:t>
      </w:r>
    </w:p>
    <w:p w14:paraId="53CFBF8C" w14:textId="05DCE828" w:rsidR="00D003A2" w:rsidRDefault="00A95E68" w:rsidP="00504F62">
      <w:pPr>
        <w:pStyle w:val="Doc-text2"/>
        <w:numPr>
          <w:ilvl w:val="0"/>
          <w:numId w:val="1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in MIB.</w:t>
      </w:r>
      <w:r w:rsidR="00D003A2" w:rsidRPr="00A95E68">
        <w:rPr>
          <w:b/>
          <w:bCs/>
          <w:highlight w:val="cyan"/>
        </w:rPr>
        <w:t xml:space="preserve"> to save </w:t>
      </w:r>
      <w:proofErr w:type="gramStart"/>
      <w:r w:rsidR="00D003A2" w:rsidRPr="00A95E68">
        <w:rPr>
          <w:b/>
          <w:bCs/>
          <w:highlight w:val="cyan"/>
        </w:rPr>
        <w:t>power?</w:t>
      </w:r>
      <w:proofErr w:type="gramEnd"/>
    </w:p>
    <w:p w14:paraId="06C2EB06" w14:textId="4F0809A6" w:rsidR="00A95E68" w:rsidRDefault="00A95E68" w:rsidP="00504F62">
      <w:pPr>
        <w:pStyle w:val="Doc-text2"/>
        <w:numPr>
          <w:ilvl w:val="0"/>
          <w:numId w:val="1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504F62">
      <w:pPr>
        <w:pStyle w:val="Doc-text2"/>
        <w:numPr>
          <w:ilvl w:val="0"/>
          <w:numId w:val="1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504F62">
      <w:pPr>
        <w:pStyle w:val="Doc-text2"/>
        <w:numPr>
          <w:ilvl w:val="0"/>
          <w:numId w:val="1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436A2">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436A2">
        <w:trPr>
          <w:trHeight w:val="127"/>
        </w:trPr>
        <w:tc>
          <w:tcPr>
            <w:tcW w:w="2505" w:type="dxa"/>
            <w:shd w:val="clear" w:color="auto" w:fill="auto"/>
          </w:tcPr>
          <w:p w14:paraId="52DA583D" w14:textId="4CB33123" w:rsidR="00D003A2"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1D77FE9E" w14:textId="30A02EF1" w:rsidR="00D003A2" w:rsidRPr="00B90890" w:rsidRDefault="00651063" w:rsidP="00E776A5">
            <w:pPr>
              <w:pStyle w:val="ListParagraph"/>
              <w:rPr>
                <w:rFonts w:eastAsia="SimSun"/>
                <w:bCs/>
                <w:lang w:eastAsia="zh-CN"/>
              </w:rPr>
            </w:pPr>
            <w:r>
              <w:rPr>
                <w:rFonts w:eastAsia="SimSun"/>
                <w:bCs/>
                <w:lang w:eastAsia="zh-CN"/>
              </w:rPr>
              <w:t>FFS</w:t>
            </w:r>
          </w:p>
        </w:tc>
        <w:tc>
          <w:tcPr>
            <w:tcW w:w="5396" w:type="dxa"/>
            <w:shd w:val="clear" w:color="auto" w:fill="auto"/>
          </w:tcPr>
          <w:p w14:paraId="1F6FC0CD" w14:textId="40862597" w:rsidR="005D2D0A" w:rsidRPr="00920198" w:rsidRDefault="00651063" w:rsidP="005D2D0A">
            <w:pPr>
              <w:pStyle w:val="ListParagraph"/>
              <w:ind w:left="0"/>
              <w:rPr>
                <w:rFonts w:eastAsia="MS Mincho"/>
                <w:bCs/>
                <w:lang w:eastAsia="ja-JP"/>
              </w:rPr>
            </w:pPr>
            <w:r>
              <w:rPr>
                <w:rFonts w:eastAsia="MS Mincho"/>
                <w:bCs/>
                <w:lang w:eastAsia="ja-JP"/>
              </w:rPr>
              <w:t>see answer to Q4.8</w:t>
            </w:r>
          </w:p>
        </w:tc>
      </w:tr>
      <w:tr w:rsidR="00D003A2" w:rsidRPr="0019077C" w14:paraId="1CBC6003" w14:textId="77777777" w:rsidTr="00E436A2">
        <w:trPr>
          <w:trHeight w:val="127"/>
        </w:trPr>
        <w:tc>
          <w:tcPr>
            <w:tcW w:w="2505" w:type="dxa"/>
            <w:shd w:val="clear" w:color="auto" w:fill="auto"/>
          </w:tcPr>
          <w:p w14:paraId="5EFD10EB" w14:textId="67048202" w:rsidR="00D003A2" w:rsidRPr="00B73DFD" w:rsidRDefault="00E12A27" w:rsidP="00E776A5">
            <w:pPr>
              <w:rPr>
                <w:rFonts w:eastAsia="DengXian"/>
                <w:bCs/>
                <w:lang w:eastAsia="zh-CN"/>
              </w:rPr>
            </w:pPr>
            <w:r>
              <w:rPr>
                <w:rFonts w:eastAsia="DengXian"/>
                <w:bCs/>
                <w:lang w:eastAsia="zh-CN"/>
              </w:rPr>
              <w:t>Ericsson</w:t>
            </w:r>
          </w:p>
        </w:tc>
        <w:tc>
          <w:tcPr>
            <w:tcW w:w="1695" w:type="dxa"/>
          </w:tcPr>
          <w:p w14:paraId="2D7EE422" w14:textId="6B27FE81" w:rsidR="00D003A2" w:rsidRPr="00B73DFD" w:rsidRDefault="00C212F7" w:rsidP="00E776A5">
            <w:pPr>
              <w:rPr>
                <w:rFonts w:eastAsia="DengXian"/>
                <w:bCs/>
                <w:lang w:eastAsia="zh-CN"/>
              </w:rPr>
            </w:pPr>
            <w:r>
              <w:rPr>
                <w:rFonts w:eastAsia="DengXian"/>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436A2">
        <w:trPr>
          <w:trHeight w:val="132"/>
        </w:trPr>
        <w:tc>
          <w:tcPr>
            <w:tcW w:w="2505" w:type="dxa"/>
            <w:shd w:val="clear" w:color="auto" w:fill="auto"/>
          </w:tcPr>
          <w:p w14:paraId="01BC0991" w14:textId="620001EC" w:rsidR="00D003A2" w:rsidRPr="006A2C0E" w:rsidRDefault="005C70BE" w:rsidP="00E776A5">
            <w:pPr>
              <w:rPr>
                <w:rFonts w:eastAsia="DengXian"/>
                <w:bCs/>
                <w:lang w:eastAsia="zh-CN"/>
              </w:rPr>
            </w:pPr>
            <w:r>
              <w:rPr>
                <w:rFonts w:eastAsia="DengXian"/>
                <w:bCs/>
                <w:lang w:eastAsia="zh-CN"/>
              </w:rPr>
              <w:t>MediaTek</w:t>
            </w:r>
          </w:p>
        </w:tc>
        <w:tc>
          <w:tcPr>
            <w:tcW w:w="1695" w:type="dxa"/>
          </w:tcPr>
          <w:p w14:paraId="25C7B52D" w14:textId="586E7BF7" w:rsidR="00D003A2" w:rsidRPr="006A2C0E" w:rsidRDefault="005C70BE" w:rsidP="00E776A5">
            <w:pPr>
              <w:rPr>
                <w:rFonts w:eastAsia="DengXian"/>
                <w:bCs/>
                <w:lang w:eastAsia="zh-CN"/>
              </w:rPr>
            </w:pPr>
            <w:r>
              <w:rPr>
                <w:rFonts w:eastAsia="DengXian"/>
                <w:bCs/>
                <w:lang w:eastAsia="zh-CN"/>
              </w:rPr>
              <w:t>No</w:t>
            </w:r>
          </w:p>
        </w:tc>
        <w:tc>
          <w:tcPr>
            <w:tcW w:w="5396" w:type="dxa"/>
            <w:shd w:val="clear" w:color="auto" w:fill="auto"/>
          </w:tcPr>
          <w:p w14:paraId="797E4D59" w14:textId="0A4604E5" w:rsidR="00D003A2" w:rsidRPr="006A2C0E" w:rsidRDefault="005C70BE" w:rsidP="00E776A5">
            <w:pPr>
              <w:rPr>
                <w:rFonts w:eastAsia="DengXian"/>
                <w:bCs/>
                <w:lang w:eastAsia="zh-CN"/>
              </w:rPr>
            </w:pPr>
            <w:r>
              <w:rPr>
                <w:rFonts w:eastAsia="DengXian"/>
                <w:bCs/>
                <w:lang w:eastAsia="zh-CN"/>
              </w:rPr>
              <w:t>Not needed at this point.</w:t>
            </w:r>
          </w:p>
        </w:tc>
      </w:tr>
      <w:tr w:rsidR="00F953CF" w:rsidRPr="0019077C" w14:paraId="24CE5B79" w14:textId="77777777" w:rsidTr="00E436A2">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DengXian"/>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436A2">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 xml:space="preserve">Isn’t there validity duration, Be it the </w:t>
            </w:r>
            <w:proofErr w:type="spellStart"/>
            <w:r>
              <w:rPr>
                <w:rFonts w:eastAsia="MS Mincho"/>
                <w:bCs/>
                <w:lang w:eastAsia="ja-JP"/>
              </w:rPr>
              <w:t>signaled</w:t>
            </w:r>
            <w:proofErr w:type="spellEnd"/>
            <w:r>
              <w:rPr>
                <w:rFonts w:eastAsia="MS Mincho"/>
                <w:bCs/>
                <w:lang w:eastAsia="ja-JP"/>
              </w:rPr>
              <w:t xml:space="preserve"> one or default one?</w:t>
            </w:r>
          </w:p>
        </w:tc>
      </w:tr>
      <w:tr w:rsidR="00D003A2" w:rsidRPr="0019077C" w14:paraId="0983EA4A" w14:textId="77777777" w:rsidTr="00E436A2">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436A2">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436A2">
        <w:trPr>
          <w:trHeight w:val="127"/>
        </w:trPr>
        <w:tc>
          <w:tcPr>
            <w:tcW w:w="2505" w:type="dxa"/>
            <w:shd w:val="clear" w:color="auto" w:fill="auto"/>
          </w:tcPr>
          <w:p w14:paraId="50847E26" w14:textId="658A9461" w:rsidR="00F44149" w:rsidRDefault="00F44149" w:rsidP="00E776A5">
            <w:pPr>
              <w:rPr>
                <w:bCs/>
                <w:lang w:eastAsia="zh-CN"/>
              </w:rPr>
            </w:pPr>
            <w:r>
              <w:rPr>
                <w:bCs/>
                <w:lang w:eastAsia="zh-CN"/>
              </w:rPr>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r w:rsidR="0051634C" w:rsidRPr="0019077C" w14:paraId="5D06A1EC" w14:textId="77777777" w:rsidTr="00E436A2">
        <w:trPr>
          <w:trHeight w:val="127"/>
        </w:trPr>
        <w:tc>
          <w:tcPr>
            <w:tcW w:w="2505" w:type="dxa"/>
            <w:shd w:val="clear" w:color="auto" w:fill="auto"/>
          </w:tcPr>
          <w:p w14:paraId="33D03339" w14:textId="4CDBCB52" w:rsidR="0051634C" w:rsidRDefault="0051634C" w:rsidP="00E776A5">
            <w:pPr>
              <w:rPr>
                <w:bCs/>
                <w:lang w:eastAsia="zh-CN"/>
              </w:rPr>
            </w:pPr>
            <w:r>
              <w:rPr>
                <w:rFonts w:hint="eastAsia"/>
                <w:bCs/>
                <w:lang w:eastAsia="zh-CN"/>
              </w:rPr>
              <w:t>CATT</w:t>
            </w:r>
          </w:p>
        </w:tc>
        <w:tc>
          <w:tcPr>
            <w:tcW w:w="1695" w:type="dxa"/>
          </w:tcPr>
          <w:p w14:paraId="5549F0F1" w14:textId="2713D631" w:rsidR="0051634C" w:rsidRDefault="0051634C" w:rsidP="00E776A5">
            <w:pPr>
              <w:rPr>
                <w:bCs/>
                <w:lang w:eastAsia="zh-CN"/>
              </w:rPr>
            </w:pPr>
            <w:r>
              <w:rPr>
                <w:rFonts w:hint="eastAsia"/>
                <w:bCs/>
                <w:lang w:eastAsia="zh-CN"/>
              </w:rPr>
              <w:t>b</w:t>
            </w:r>
          </w:p>
        </w:tc>
        <w:tc>
          <w:tcPr>
            <w:tcW w:w="5396" w:type="dxa"/>
            <w:shd w:val="clear" w:color="auto" w:fill="auto"/>
          </w:tcPr>
          <w:p w14:paraId="10AD2239" w14:textId="77777777" w:rsidR="0051634C" w:rsidRPr="00F44149" w:rsidRDefault="0051634C" w:rsidP="00F44149">
            <w:pPr>
              <w:rPr>
                <w:bCs/>
                <w:lang w:eastAsia="zh-CN"/>
              </w:rPr>
            </w:pPr>
          </w:p>
        </w:tc>
      </w:tr>
      <w:tr w:rsidR="006F13CF" w:rsidRPr="0019077C" w14:paraId="6A9BE94A" w14:textId="77777777" w:rsidTr="00E436A2">
        <w:trPr>
          <w:trHeight w:val="127"/>
        </w:trPr>
        <w:tc>
          <w:tcPr>
            <w:tcW w:w="2505" w:type="dxa"/>
            <w:shd w:val="clear" w:color="auto" w:fill="auto"/>
          </w:tcPr>
          <w:p w14:paraId="6C3F8540" w14:textId="5899C3A6" w:rsidR="006F13CF" w:rsidRDefault="006F13CF" w:rsidP="00E776A5">
            <w:pPr>
              <w:rPr>
                <w:bCs/>
                <w:lang w:eastAsia="zh-CN"/>
              </w:rPr>
            </w:pPr>
            <w:r>
              <w:rPr>
                <w:bCs/>
                <w:lang w:eastAsia="zh-CN"/>
              </w:rPr>
              <w:t>Google</w:t>
            </w:r>
          </w:p>
        </w:tc>
        <w:tc>
          <w:tcPr>
            <w:tcW w:w="1695" w:type="dxa"/>
          </w:tcPr>
          <w:p w14:paraId="5BE7D2CC" w14:textId="0F327F54" w:rsidR="006F13CF" w:rsidRDefault="006F13CF" w:rsidP="00E776A5">
            <w:pPr>
              <w:rPr>
                <w:bCs/>
                <w:lang w:eastAsia="zh-CN"/>
              </w:rPr>
            </w:pPr>
            <w:r>
              <w:rPr>
                <w:bCs/>
                <w:lang w:eastAsia="zh-CN"/>
              </w:rPr>
              <w:t>c</w:t>
            </w:r>
          </w:p>
        </w:tc>
        <w:tc>
          <w:tcPr>
            <w:tcW w:w="5396" w:type="dxa"/>
            <w:shd w:val="clear" w:color="auto" w:fill="auto"/>
          </w:tcPr>
          <w:p w14:paraId="678EC156" w14:textId="42AAD597" w:rsidR="006F13CF" w:rsidRPr="00F44149" w:rsidRDefault="008A2C6E" w:rsidP="00F44149">
            <w:pPr>
              <w:rPr>
                <w:bCs/>
                <w:lang w:eastAsia="zh-CN"/>
              </w:rPr>
            </w:pPr>
            <w:r>
              <w:rPr>
                <w:bCs/>
                <w:lang w:eastAsia="zh-CN"/>
              </w:rPr>
              <w:t>It can</w:t>
            </w:r>
            <w:r w:rsidR="006F13CF">
              <w:rPr>
                <w:bCs/>
                <w:lang w:eastAsia="zh-CN"/>
              </w:rPr>
              <w:t xml:space="preserve"> be left to UE implementation</w:t>
            </w:r>
            <w:r w:rsidR="00C36475">
              <w:rPr>
                <w:bCs/>
                <w:lang w:eastAsia="zh-CN"/>
              </w:rPr>
              <w:t xml:space="preserve"> in Rel-17</w:t>
            </w:r>
            <w:r w:rsidR="006F13CF">
              <w:rPr>
                <w:bCs/>
                <w:lang w:eastAsia="zh-CN"/>
              </w:rPr>
              <w:t>.</w:t>
            </w:r>
          </w:p>
        </w:tc>
      </w:tr>
      <w:tr w:rsidR="001F2DC5" w:rsidRPr="0019077C" w14:paraId="7878A533" w14:textId="77777777" w:rsidTr="00E436A2">
        <w:trPr>
          <w:trHeight w:val="127"/>
        </w:trPr>
        <w:tc>
          <w:tcPr>
            <w:tcW w:w="2505" w:type="dxa"/>
            <w:shd w:val="clear" w:color="auto" w:fill="auto"/>
          </w:tcPr>
          <w:p w14:paraId="530FFBDB" w14:textId="24C7674F" w:rsidR="001F2DC5" w:rsidRDefault="001F2DC5" w:rsidP="001F2DC5">
            <w:pPr>
              <w:rPr>
                <w:bCs/>
                <w:lang w:eastAsia="zh-CN"/>
              </w:rPr>
            </w:pPr>
            <w:r>
              <w:rPr>
                <w:rFonts w:hint="eastAsia"/>
                <w:bCs/>
                <w:lang w:eastAsia="zh-CN"/>
              </w:rPr>
              <w:t>X</w:t>
            </w:r>
            <w:r>
              <w:rPr>
                <w:bCs/>
                <w:lang w:eastAsia="zh-CN"/>
              </w:rPr>
              <w:t>iaomi</w:t>
            </w:r>
          </w:p>
        </w:tc>
        <w:tc>
          <w:tcPr>
            <w:tcW w:w="1695" w:type="dxa"/>
          </w:tcPr>
          <w:p w14:paraId="273DE94F" w14:textId="10D308E2" w:rsidR="001F2DC5" w:rsidRDefault="001F2DC5" w:rsidP="001F2DC5">
            <w:pPr>
              <w:rPr>
                <w:bCs/>
                <w:lang w:eastAsia="zh-CN"/>
              </w:rPr>
            </w:pPr>
            <w:r>
              <w:rPr>
                <w:bCs/>
                <w:lang w:eastAsia="zh-CN"/>
              </w:rPr>
              <w:t xml:space="preserve">C </w:t>
            </w:r>
          </w:p>
        </w:tc>
        <w:tc>
          <w:tcPr>
            <w:tcW w:w="5396" w:type="dxa"/>
            <w:shd w:val="clear" w:color="auto" w:fill="auto"/>
          </w:tcPr>
          <w:p w14:paraId="0D2C52FE" w14:textId="0B088F03" w:rsidR="001F2DC5" w:rsidRDefault="001F2DC5" w:rsidP="001F2DC5">
            <w:pPr>
              <w:rPr>
                <w:bCs/>
                <w:lang w:eastAsia="zh-CN"/>
              </w:rPr>
            </w:pPr>
            <w:r>
              <w:rPr>
                <w:bCs/>
                <w:lang w:eastAsia="zh-CN"/>
              </w:rPr>
              <w:t xml:space="preserve">We are not clear why we need specify the UE behaviour for reading SIB32. </w:t>
            </w:r>
          </w:p>
        </w:tc>
      </w:tr>
      <w:tr w:rsidR="004B0E32" w:rsidRPr="0019077C" w14:paraId="2FF99A04" w14:textId="77777777" w:rsidTr="00E436A2">
        <w:trPr>
          <w:trHeight w:val="132"/>
        </w:trPr>
        <w:tc>
          <w:tcPr>
            <w:tcW w:w="2505" w:type="dxa"/>
            <w:shd w:val="clear" w:color="auto" w:fill="auto"/>
          </w:tcPr>
          <w:p w14:paraId="3BB610B5" w14:textId="77777777" w:rsidR="004B0E32" w:rsidRDefault="004B0E32" w:rsidP="001E5C6B">
            <w:pPr>
              <w:rPr>
                <w:rFonts w:eastAsia="MS Mincho"/>
                <w:bCs/>
                <w:lang w:eastAsia="ja-JP"/>
              </w:rPr>
            </w:pPr>
            <w:r>
              <w:rPr>
                <w:rFonts w:eastAsia="MS Mincho"/>
                <w:bCs/>
                <w:lang w:eastAsia="ja-JP"/>
              </w:rPr>
              <w:t>OPPO</w:t>
            </w:r>
          </w:p>
        </w:tc>
        <w:tc>
          <w:tcPr>
            <w:tcW w:w="1695" w:type="dxa"/>
          </w:tcPr>
          <w:p w14:paraId="52ABCA6B" w14:textId="77777777" w:rsidR="004B0E32" w:rsidRDefault="004B0E32" w:rsidP="001E5C6B">
            <w:pPr>
              <w:rPr>
                <w:rFonts w:eastAsia="MS Mincho"/>
                <w:bCs/>
                <w:lang w:eastAsia="ja-JP"/>
              </w:rPr>
            </w:pPr>
            <w:r>
              <w:rPr>
                <w:rFonts w:eastAsia="MS Mincho"/>
                <w:bCs/>
                <w:lang w:eastAsia="ja-JP"/>
              </w:rPr>
              <w:t>No</w:t>
            </w:r>
          </w:p>
        </w:tc>
        <w:tc>
          <w:tcPr>
            <w:tcW w:w="5396" w:type="dxa"/>
            <w:shd w:val="clear" w:color="auto" w:fill="auto"/>
          </w:tcPr>
          <w:p w14:paraId="23813C78" w14:textId="77777777" w:rsidR="004B0E32" w:rsidRDefault="004B0E32" w:rsidP="001E5C6B">
            <w:pPr>
              <w:rPr>
                <w:rFonts w:eastAsia="MS Mincho"/>
                <w:bCs/>
                <w:lang w:eastAsia="ja-JP"/>
              </w:rPr>
            </w:pPr>
            <w:r>
              <w:t>As we stated in Q4.8, The validity duration needs to be considered together with the handling of the SIB32 update.  In our understanding, UE autonomously obtains the related ephemeris parameters and epoch time broadcasted in SIB32 after validity timer expires, and the validity duration is still needed.</w:t>
            </w:r>
          </w:p>
        </w:tc>
      </w:tr>
      <w:tr w:rsidR="004B0E32" w:rsidRPr="0019077C" w14:paraId="3493005F" w14:textId="77777777" w:rsidTr="00E436A2">
        <w:trPr>
          <w:trHeight w:val="127"/>
        </w:trPr>
        <w:tc>
          <w:tcPr>
            <w:tcW w:w="2505" w:type="dxa"/>
            <w:shd w:val="clear" w:color="auto" w:fill="auto"/>
          </w:tcPr>
          <w:p w14:paraId="7FE282F7" w14:textId="4C61437E" w:rsidR="004B0E32" w:rsidRDefault="00E65423" w:rsidP="001F2DC5">
            <w:pPr>
              <w:rPr>
                <w:bCs/>
                <w:lang w:eastAsia="zh-CN"/>
              </w:rPr>
            </w:pPr>
            <w:r>
              <w:rPr>
                <w:bCs/>
                <w:lang w:eastAsia="zh-CN"/>
              </w:rPr>
              <w:t>Inmarsat</w:t>
            </w:r>
          </w:p>
        </w:tc>
        <w:tc>
          <w:tcPr>
            <w:tcW w:w="1695" w:type="dxa"/>
          </w:tcPr>
          <w:p w14:paraId="2FC7462D" w14:textId="6FC913A1" w:rsidR="004B0E32" w:rsidRDefault="00E65423" w:rsidP="001F2DC5">
            <w:pPr>
              <w:rPr>
                <w:bCs/>
                <w:lang w:eastAsia="zh-CN"/>
              </w:rPr>
            </w:pPr>
            <w:r>
              <w:rPr>
                <w:bCs/>
                <w:lang w:eastAsia="zh-CN"/>
              </w:rPr>
              <w:t xml:space="preserve">B </w:t>
            </w:r>
          </w:p>
        </w:tc>
        <w:tc>
          <w:tcPr>
            <w:tcW w:w="5396" w:type="dxa"/>
            <w:shd w:val="clear" w:color="auto" w:fill="auto"/>
          </w:tcPr>
          <w:p w14:paraId="0ADBFD59" w14:textId="113E0EB9" w:rsidR="004B0E32" w:rsidRDefault="00E65423" w:rsidP="001F2DC5">
            <w:pPr>
              <w:rPr>
                <w:bCs/>
                <w:lang w:eastAsia="zh-CN"/>
              </w:rPr>
            </w:pPr>
            <w:r>
              <w:rPr>
                <w:bCs/>
                <w:lang w:eastAsia="zh-CN"/>
              </w:rPr>
              <w:t>B seems more reasonable.</w:t>
            </w:r>
          </w:p>
        </w:tc>
      </w:tr>
      <w:tr w:rsidR="00E436A2" w:rsidRPr="0019077C" w14:paraId="1AB47FD7" w14:textId="77777777" w:rsidTr="001E5C6B">
        <w:trPr>
          <w:trHeight w:val="127"/>
        </w:trPr>
        <w:tc>
          <w:tcPr>
            <w:tcW w:w="2505" w:type="dxa"/>
            <w:shd w:val="clear" w:color="auto" w:fill="auto"/>
          </w:tcPr>
          <w:p w14:paraId="15A4E84B" w14:textId="77777777" w:rsidR="00E436A2" w:rsidRDefault="00E436A2" w:rsidP="001E5C6B">
            <w:pPr>
              <w:rPr>
                <w:bCs/>
                <w:lang w:eastAsia="zh-CN"/>
              </w:rPr>
            </w:pPr>
            <w:proofErr w:type="spellStart"/>
            <w:r>
              <w:rPr>
                <w:bCs/>
                <w:lang w:eastAsia="zh-CN"/>
              </w:rPr>
              <w:t>InterDigital</w:t>
            </w:r>
            <w:proofErr w:type="spellEnd"/>
          </w:p>
        </w:tc>
        <w:tc>
          <w:tcPr>
            <w:tcW w:w="1695" w:type="dxa"/>
          </w:tcPr>
          <w:p w14:paraId="72704D79" w14:textId="77777777" w:rsidR="00E436A2" w:rsidRDefault="00E436A2" w:rsidP="001E5C6B">
            <w:pPr>
              <w:rPr>
                <w:bCs/>
                <w:lang w:eastAsia="zh-CN"/>
              </w:rPr>
            </w:pPr>
            <w:r>
              <w:rPr>
                <w:bCs/>
                <w:lang w:eastAsia="zh-CN"/>
              </w:rPr>
              <w:t>d</w:t>
            </w:r>
          </w:p>
        </w:tc>
        <w:tc>
          <w:tcPr>
            <w:tcW w:w="5396" w:type="dxa"/>
            <w:shd w:val="clear" w:color="auto" w:fill="auto"/>
          </w:tcPr>
          <w:p w14:paraId="59591F0E" w14:textId="77777777" w:rsidR="00E436A2" w:rsidRDefault="00E436A2" w:rsidP="001E5C6B">
            <w:pPr>
              <w:rPr>
                <w:bCs/>
                <w:lang w:eastAsia="zh-CN"/>
              </w:rPr>
            </w:pPr>
            <w:r>
              <w:rPr>
                <w:bCs/>
                <w:lang w:eastAsia="zh-CN"/>
              </w:rPr>
              <w:t>UE shall read system information upon validity timer expiry and when NW triggers SI modification. This is covered in legacy procedure which will automatically apply to any new SIB, or would be additionally covered should be introduce a dedicated validity timer for this SIB.</w:t>
            </w:r>
          </w:p>
          <w:p w14:paraId="4B093EEA" w14:textId="77777777" w:rsidR="00E436A2" w:rsidRDefault="00E436A2" w:rsidP="001E5C6B">
            <w:pPr>
              <w:rPr>
                <w:bCs/>
                <w:lang w:eastAsia="zh-CN"/>
              </w:rPr>
            </w:pPr>
          </w:p>
          <w:p w14:paraId="3CBF8740" w14:textId="77777777" w:rsidR="00E436A2" w:rsidRDefault="00E436A2" w:rsidP="001E5C6B">
            <w:pPr>
              <w:rPr>
                <w:bCs/>
                <w:lang w:eastAsia="zh-CN"/>
              </w:rPr>
            </w:pPr>
            <w:r>
              <w:rPr>
                <w:bCs/>
                <w:lang w:eastAsia="zh-CN"/>
              </w:rPr>
              <w:t xml:space="preserve">The question is really whether to specify that the contents can be modified without triggering SI modification procedure </w:t>
            </w:r>
          </w:p>
        </w:tc>
      </w:tr>
      <w:tr w:rsidR="004B0E32" w:rsidRPr="0019077C" w14:paraId="32A63F7D" w14:textId="77777777" w:rsidTr="00E436A2">
        <w:trPr>
          <w:trHeight w:val="127"/>
        </w:trPr>
        <w:tc>
          <w:tcPr>
            <w:tcW w:w="2505" w:type="dxa"/>
            <w:shd w:val="clear" w:color="auto" w:fill="auto"/>
          </w:tcPr>
          <w:p w14:paraId="3C91757C" w14:textId="544B8B99" w:rsidR="004B0E32" w:rsidRDefault="007268B2" w:rsidP="001F2DC5">
            <w:pPr>
              <w:rPr>
                <w:bCs/>
                <w:lang w:eastAsia="zh-CN"/>
              </w:rPr>
            </w:pPr>
            <w:r>
              <w:rPr>
                <w:bCs/>
                <w:lang w:eastAsia="zh-CN"/>
              </w:rPr>
              <w:t>Sateliot</w:t>
            </w:r>
          </w:p>
        </w:tc>
        <w:tc>
          <w:tcPr>
            <w:tcW w:w="1695" w:type="dxa"/>
          </w:tcPr>
          <w:p w14:paraId="3354DF2E" w14:textId="685EE770" w:rsidR="004B0E32" w:rsidRDefault="007268B2" w:rsidP="001F2DC5">
            <w:pPr>
              <w:rPr>
                <w:bCs/>
                <w:lang w:eastAsia="zh-CN"/>
              </w:rPr>
            </w:pPr>
            <w:r>
              <w:rPr>
                <w:bCs/>
                <w:lang w:eastAsia="zh-CN"/>
              </w:rPr>
              <w:t>See comment</w:t>
            </w:r>
          </w:p>
        </w:tc>
        <w:tc>
          <w:tcPr>
            <w:tcW w:w="5396" w:type="dxa"/>
            <w:shd w:val="clear" w:color="auto" w:fill="auto"/>
          </w:tcPr>
          <w:p w14:paraId="5A02A5FA" w14:textId="33949FF8" w:rsidR="004B0E32" w:rsidRDefault="007268B2" w:rsidP="001F2DC5">
            <w:pPr>
              <w:rPr>
                <w:bCs/>
                <w:lang w:eastAsia="zh-CN"/>
              </w:rPr>
            </w:pPr>
            <w:r>
              <w:rPr>
                <w:bCs/>
                <w:lang w:eastAsia="zh-CN"/>
              </w:rPr>
              <w:t xml:space="preserve">Agree with Nokia comment that </w:t>
            </w:r>
            <w:r w:rsidRPr="00F44149">
              <w:rPr>
                <w:bCs/>
                <w:lang w:eastAsia="zh-CN"/>
              </w:rPr>
              <w:t>it can be left to UE implementation to ensure they obtain the SIB32 during the time the satellite provides service to the UE.</w:t>
            </w:r>
          </w:p>
        </w:tc>
      </w:tr>
      <w:tr w:rsidR="007955B0" w:rsidRPr="0019077C" w14:paraId="320C195E" w14:textId="77777777" w:rsidTr="00E436A2">
        <w:trPr>
          <w:trHeight w:val="127"/>
        </w:trPr>
        <w:tc>
          <w:tcPr>
            <w:tcW w:w="2505" w:type="dxa"/>
            <w:shd w:val="clear" w:color="auto" w:fill="auto"/>
          </w:tcPr>
          <w:p w14:paraId="35FF5F9A" w14:textId="557AD11A" w:rsidR="007955B0" w:rsidRDefault="007955B0" w:rsidP="001F2DC5">
            <w:pPr>
              <w:rPr>
                <w:bCs/>
                <w:lang w:eastAsia="zh-CN"/>
              </w:rPr>
            </w:pPr>
            <w:r>
              <w:rPr>
                <w:bCs/>
                <w:lang w:eastAsia="zh-CN"/>
              </w:rPr>
              <w:t>Novamint</w:t>
            </w:r>
          </w:p>
        </w:tc>
        <w:tc>
          <w:tcPr>
            <w:tcW w:w="1695" w:type="dxa"/>
          </w:tcPr>
          <w:p w14:paraId="210359B5" w14:textId="2EFCAB21" w:rsidR="007955B0" w:rsidRDefault="00F87808" w:rsidP="001F2DC5">
            <w:pPr>
              <w:rPr>
                <w:bCs/>
                <w:lang w:eastAsia="zh-CN"/>
              </w:rPr>
            </w:pPr>
            <w:r>
              <w:rPr>
                <w:bCs/>
                <w:lang w:eastAsia="zh-CN"/>
              </w:rPr>
              <w:t>Not clear on the options</w:t>
            </w:r>
          </w:p>
        </w:tc>
        <w:tc>
          <w:tcPr>
            <w:tcW w:w="5396" w:type="dxa"/>
            <w:shd w:val="clear" w:color="auto" w:fill="auto"/>
          </w:tcPr>
          <w:p w14:paraId="18954887" w14:textId="77777777" w:rsidR="007955B0" w:rsidRDefault="007955B0" w:rsidP="001F2DC5">
            <w:pPr>
              <w:rPr>
                <w:bCs/>
                <w:lang w:eastAsia="zh-CN"/>
              </w:rPr>
            </w:pPr>
          </w:p>
        </w:tc>
      </w:tr>
      <w:tr w:rsidR="00ED7997" w:rsidRPr="0019077C" w14:paraId="4796C3A7" w14:textId="77777777" w:rsidTr="00E436A2">
        <w:trPr>
          <w:trHeight w:val="127"/>
        </w:trPr>
        <w:tc>
          <w:tcPr>
            <w:tcW w:w="2505" w:type="dxa"/>
            <w:shd w:val="clear" w:color="auto" w:fill="auto"/>
          </w:tcPr>
          <w:p w14:paraId="2C55328A" w14:textId="7F6B8F21" w:rsidR="00ED7997" w:rsidRDefault="00ED7997" w:rsidP="00ED7997">
            <w:pPr>
              <w:rPr>
                <w:bCs/>
                <w:lang w:eastAsia="zh-CN"/>
              </w:rPr>
            </w:pPr>
            <w:r>
              <w:rPr>
                <w:bCs/>
                <w:lang w:eastAsia="zh-CN"/>
              </w:rPr>
              <w:t>GateHouse</w:t>
            </w:r>
          </w:p>
        </w:tc>
        <w:tc>
          <w:tcPr>
            <w:tcW w:w="1695" w:type="dxa"/>
          </w:tcPr>
          <w:p w14:paraId="5B80A622" w14:textId="77777777" w:rsidR="00ED7997" w:rsidRDefault="00ED7997" w:rsidP="00ED7997">
            <w:pPr>
              <w:rPr>
                <w:bCs/>
                <w:lang w:eastAsia="zh-CN"/>
              </w:rPr>
            </w:pPr>
          </w:p>
        </w:tc>
        <w:tc>
          <w:tcPr>
            <w:tcW w:w="5396" w:type="dxa"/>
            <w:shd w:val="clear" w:color="auto" w:fill="auto"/>
          </w:tcPr>
          <w:p w14:paraId="7172438F" w14:textId="5C5ED947" w:rsidR="00ED7997" w:rsidRDefault="00ED7997" w:rsidP="00ED7997">
            <w:pPr>
              <w:rPr>
                <w:bCs/>
                <w:lang w:eastAsia="zh-CN"/>
              </w:rPr>
            </w:pPr>
            <w:r>
              <w:rPr>
                <w:bCs/>
                <w:lang w:eastAsia="zh-CN"/>
              </w:rPr>
              <w:t>Option C – to be decided by UE implementation.</w:t>
            </w:r>
          </w:p>
        </w:tc>
      </w:tr>
      <w:tr w:rsidR="00CA6AFB" w:rsidRPr="0019077C" w14:paraId="18C6A6D2" w14:textId="77777777" w:rsidTr="00E436A2">
        <w:trPr>
          <w:trHeight w:val="127"/>
        </w:trPr>
        <w:tc>
          <w:tcPr>
            <w:tcW w:w="2505" w:type="dxa"/>
            <w:shd w:val="clear" w:color="auto" w:fill="auto"/>
          </w:tcPr>
          <w:p w14:paraId="2FF21ADB" w14:textId="56145134" w:rsidR="00CA6AFB" w:rsidRDefault="00CA6AFB" w:rsidP="00ED7997">
            <w:pPr>
              <w:rPr>
                <w:bCs/>
                <w:lang w:eastAsia="zh-CN"/>
              </w:rPr>
            </w:pPr>
            <w:r w:rsidRPr="00CA6AFB">
              <w:rPr>
                <w:bCs/>
                <w:lang w:eastAsia="zh-CN"/>
              </w:rPr>
              <w:t>Hughes/EchoStar</w:t>
            </w:r>
          </w:p>
        </w:tc>
        <w:tc>
          <w:tcPr>
            <w:tcW w:w="1695" w:type="dxa"/>
          </w:tcPr>
          <w:p w14:paraId="75FD0172" w14:textId="77777777" w:rsidR="00CA6AFB" w:rsidRDefault="00CA6AFB" w:rsidP="00ED7997">
            <w:pPr>
              <w:rPr>
                <w:bCs/>
                <w:lang w:eastAsia="zh-CN"/>
              </w:rPr>
            </w:pPr>
          </w:p>
        </w:tc>
        <w:tc>
          <w:tcPr>
            <w:tcW w:w="5396" w:type="dxa"/>
            <w:shd w:val="clear" w:color="auto" w:fill="auto"/>
          </w:tcPr>
          <w:p w14:paraId="062D73F8" w14:textId="63607D4D" w:rsidR="00CA6AFB" w:rsidRDefault="00CA6AFB" w:rsidP="00ED7997">
            <w:pPr>
              <w:rPr>
                <w:bCs/>
                <w:lang w:eastAsia="zh-CN"/>
              </w:rPr>
            </w:pPr>
            <w:r>
              <w:rPr>
                <w:bCs/>
                <w:lang w:eastAsia="zh-CN"/>
              </w:rPr>
              <w:t>Option C</w:t>
            </w: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SimSun"/>
                <w:bCs/>
                <w:lang w:eastAsia="zh-CN"/>
              </w:rPr>
            </w:pPr>
            <w:r>
              <w:rPr>
                <w:rFonts w:eastAsia="SimSun"/>
                <w:bCs/>
                <w:lang w:eastAsia="zh-CN"/>
              </w:rPr>
              <w:t>Ericsson</w:t>
            </w:r>
          </w:p>
        </w:tc>
        <w:tc>
          <w:tcPr>
            <w:tcW w:w="1755" w:type="dxa"/>
          </w:tcPr>
          <w:p w14:paraId="7E9A9787" w14:textId="77777777" w:rsidR="003705BC" w:rsidRPr="00B90890" w:rsidRDefault="003705BC" w:rsidP="00E776A5">
            <w:pPr>
              <w:pStyle w:val="ListParagraph"/>
              <w:rPr>
                <w:rFonts w:eastAsia="SimSun"/>
                <w:bCs/>
                <w:lang w:eastAsia="zh-CN"/>
              </w:rPr>
            </w:pPr>
          </w:p>
        </w:tc>
        <w:tc>
          <w:tcPr>
            <w:tcW w:w="5246" w:type="dxa"/>
            <w:shd w:val="clear" w:color="auto" w:fill="auto"/>
          </w:tcPr>
          <w:p w14:paraId="42907139" w14:textId="77777777" w:rsidR="00CD3B37" w:rsidRPr="00096879" w:rsidRDefault="00CD3B37" w:rsidP="00CD3B37">
            <w:pPr>
              <w:pStyle w:val="ListParagraph"/>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ListParagraph"/>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 xml:space="preserve">how network can configure that a UE may determine that it is out of coverage, </w:t>
            </w:r>
            <w:proofErr w:type="gramStart"/>
            <w:r w:rsidRPr="00057FE8">
              <w:rPr>
                <w:u w:val="single"/>
              </w:rPr>
              <w:t>i.e.</w:t>
            </w:r>
            <w:proofErr w:type="gramEnd"/>
            <w:r w:rsidRPr="00057FE8">
              <w:rPr>
                <w:u w:val="single"/>
              </w:rPr>
              <w:t xml:space="preserve"> through configuring SIB32 or not.</w:t>
            </w:r>
            <w:bookmarkEnd w:id="1"/>
          </w:p>
          <w:p w14:paraId="0BB41B6B" w14:textId="14B0D5C9" w:rsidR="003705BC" w:rsidRPr="00920198" w:rsidRDefault="00CD3B37" w:rsidP="00CD3B37">
            <w:pPr>
              <w:pStyle w:val="ListParagraph"/>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DengXian"/>
                <w:bCs/>
                <w:lang w:eastAsia="zh-CN"/>
              </w:rPr>
            </w:pPr>
            <w:r>
              <w:rPr>
                <w:rFonts w:eastAsia="DengXian" w:hint="eastAsia"/>
                <w:bCs/>
                <w:lang w:eastAsia="zh-CN"/>
              </w:rPr>
              <w:t>Z</w:t>
            </w:r>
            <w:r>
              <w:rPr>
                <w:rFonts w:eastAsia="DengXian"/>
                <w:bCs/>
                <w:lang w:eastAsia="zh-CN"/>
              </w:rPr>
              <w:t>TE</w:t>
            </w:r>
          </w:p>
        </w:tc>
        <w:tc>
          <w:tcPr>
            <w:tcW w:w="1755" w:type="dxa"/>
          </w:tcPr>
          <w:p w14:paraId="6F9180D2" w14:textId="77777777" w:rsidR="003705BC" w:rsidRPr="00B73DFD" w:rsidRDefault="003705BC" w:rsidP="00E776A5">
            <w:pPr>
              <w:rPr>
                <w:rFonts w:eastAsia="DengXian"/>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DengXian"/>
                <w:bCs/>
                <w:lang w:eastAsia="zh-CN"/>
              </w:rPr>
            </w:pPr>
            <w:r>
              <w:rPr>
                <w:rFonts w:eastAsia="SimSun"/>
                <w:bCs/>
                <w:lang w:eastAsia="zh-CN"/>
              </w:rPr>
              <w:t>Nokia</w:t>
            </w:r>
          </w:p>
        </w:tc>
        <w:tc>
          <w:tcPr>
            <w:tcW w:w="1755" w:type="dxa"/>
          </w:tcPr>
          <w:p w14:paraId="544D0D44" w14:textId="0D5EFF40" w:rsidR="002915F8" w:rsidRPr="006A2C0E" w:rsidRDefault="002915F8" w:rsidP="002915F8">
            <w:pPr>
              <w:rPr>
                <w:rFonts w:eastAsia="DengXian"/>
                <w:bCs/>
                <w:lang w:eastAsia="zh-CN"/>
              </w:rPr>
            </w:pPr>
          </w:p>
        </w:tc>
        <w:tc>
          <w:tcPr>
            <w:tcW w:w="5246" w:type="dxa"/>
            <w:shd w:val="clear" w:color="auto" w:fill="auto"/>
          </w:tcPr>
          <w:p w14:paraId="3ECA2E34" w14:textId="77777777" w:rsidR="002915F8" w:rsidRDefault="002915F8" w:rsidP="002915F8">
            <w:pPr>
              <w:rPr>
                <w:bCs/>
              </w:rPr>
            </w:pPr>
            <w:r w:rsidRPr="00F80F2A">
              <w:rPr>
                <w:rFonts w:eastAsia="SimSun"/>
                <w:bCs/>
                <w:lang w:eastAsia="zh-CN"/>
              </w:rPr>
              <w:t>The proposed SAI is useful, but also leads to a large payload</w:t>
            </w:r>
            <w:r>
              <w:rPr>
                <w:rFonts w:eastAsia="SimSun"/>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t xml:space="preserve">NB-IoT has a maximum SIB size of 680 bits </w:t>
            </w:r>
            <w:proofErr w:type="gramStart"/>
            <w:r>
              <w:rPr>
                <w:rFonts w:eastAsia="MS Mincho"/>
                <w:bCs/>
                <w:lang w:eastAsia="ja-JP"/>
              </w:rPr>
              <w:t>i.e.</w:t>
            </w:r>
            <w:proofErr w:type="gramEnd"/>
            <w:r>
              <w:rPr>
                <w:rFonts w:eastAsia="MS Mincho"/>
                <w:bCs/>
                <w:lang w:eastAsia="ja-JP"/>
              </w:rPr>
              <w:t xml:space="preserve"> just 2 sets of SAI can fit. </w:t>
            </w:r>
          </w:p>
          <w:p w14:paraId="2B02DA19" w14:textId="615ED003" w:rsidR="002915F8" w:rsidRPr="006A2C0E" w:rsidRDefault="002915F8" w:rsidP="002915F8">
            <w:pPr>
              <w:rPr>
                <w:rFonts w:eastAsia="DengXian"/>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3E180BB7" w14:textId="4191FC18" w:rsidR="005445AA" w:rsidRPr="00B31D2A" w:rsidRDefault="005445AA" w:rsidP="005445AA">
      <w:pPr>
        <w:pStyle w:val="Heading3"/>
        <w:rPr>
          <w:color w:val="00B050"/>
        </w:rPr>
      </w:pPr>
      <w:r w:rsidRPr="00B31D2A">
        <w:rPr>
          <w:color w:val="00B050"/>
        </w:rPr>
        <w:t>Summary - Question 4.</w:t>
      </w:r>
      <w:r w:rsidR="007C4440">
        <w:rPr>
          <w:color w:val="00B050"/>
        </w:rPr>
        <w:t>9</w:t>
      </w:r>
    </w:p>
    <w:p w14:paraId="3B864565" w14:textId="13FDD611" w:rsidR="005445AA" w:rsidRDefault="005445AA" w:rsidP="005445AA">
      <w:pPr>
        <w:pStyle w:val="Doc-title"/>
        <w:rPr>
          <w:color w:val="00B050"/>
        </w:rPr>
      </w:pPr>
      <w:r>
        <w:rPr>
          <w:color w:val="00B050"/>
        </w:rPr>
        <w:t>Rappeteur thinks Ericsson’s proposal should be agreed. A UE is in discontinous coverage mode if SIB32 is signalled.</w:t>
      </w:r>
    </w:p>
    <w:p w14:paraId="784EAA93" w14:textId="7CF2CCC0" w:rsidR="005445AA" w:rsidRDefault="005445AA" w:rsidP="005445AA">
      <w:pPr>
        <w:pStyle w:val="Doc-text2"/>
        <w:ind w:left="0" w:firstLine="0"/>
      </w:pPr>
    </w:p>
    <w:p w14:paraId="09A5CBA1" w14:textId="0DD6AA3F" w:rsidR="005445AA" w:rsidRPr="00F35F7B" w:rsidRDefault="005445AA" w:rsidP="005445AA">
      <w:pPr>
        <w:pStyle w:val="Doc-text2"/>
        <w:ind w:left="0" w:firstLine="0"/>
        <w:rPr>
          <w:color w:val="00B050"/>
        </w:rPr>
      </w:pPr>
      <w:r w:rsidRPr="00F35F7B">
        <w:rPr>
          <w:color w:val="00B050"/>
        </w:rPr>
        <w:t>Nokia: There is some misconception here, the earth-fixed and earth-moving parameters should not be mixed.</w:t>
      </w:r>
    </w:p>
    <w:p w14:paraId="7F4DF0B3" w14:textId="246E4FBC" w:rsidR="005445AA" w:rsidRPr="00F35F7B" w:rsidRDefault="00F35F7B" w:rsidP="005445AA">
      <w:pPr>
        <w:pStyle w:val="Doc-text2"/>
        <w:ind w:left="0" w:firstLine="0"/>
        <w:rPr>
          <w:color w:val="00B050"/>
        </w:rPr>
      </w:pPr>
      <w:r w:rsidRPr="00F35F7B">
        <w:rPr>
          <w:color w:val="00B050"/>
        </w:rPr>
        <w:t>Earth-moving:</w:t>
      </w:r>
      <w:r w:rsidR="005445AA" w:rsidRPr="00F35F7B">
        <w:rPr>
          <w:color w:val="00B050"/>
        </w:rPr>
        <w:t xml:space="preserve"> 188 (SGP4, removed </w:t>
      </w:r>
      <w:proofErr w:type="spellStart"/>
      <w:r w:rsidR="005445AA" w:rsidRPr="00F35F7B">
        <w:rPr>
          <w:color w:val="00B050"/>
        </w:rPr>
        <w:t>numEpochs</w:t>
      </w:r>
      <w:proofErr w:type="spellEnd"/>
      <w:r w:rsidR="005445AA" w:rsidRPr="00F35F7B">
        <w:rPr>
          <w:color w:val="00B050"/>
        </w:rPr>
        <w:t>) + 8 (</w:t>
      </w:r>
      <w:proofErr w:type="spellStart"/>
      <w:r w:rsidR="005445AA" w:rsidRPr="00F35F7B">
        <w:rPr>
          <w:color w:val="00B050"/>
        </w:rPr>
        <w:t>satID</w:t>
      </w:r>
      <w:proofErr w:type="spellEnd"/>
      <w:r w:rsidR="005445AA" w:rsidRPr="00F35F7B">
        <w:rPr>
          <w:color w:val="00B050"/>
        </w:rPr>
        <w:t>)+ 8 (Radius/</w:t>
      </w:r>
      <w:proofErr w:type="spellStart"/>
      <w:r w:rsidRPr="00F35F7B">
        <w:rPr>
          <w:color w:val="00B050"/>
        </w:rPr>
        <w:t>elevationangles</w:t>
      </w:r>
      <w:proofErr w:type="spellEnd"/>
      <w:r w:rsidRPr="00F35F7B">
        <w:rPr>
          <w:color w:val="00B050"/>
        </w:rPr>
        <w:t>) = 204 bits</w:t>
      </w:r>
    </w:p>
    <w:p w14:paraId="0688220B" w14:textId="3A9302AA" w:rsidR="00F35F7B" w:rsidRPr="00F35F7B" w:rsidRDefault="00F35F7B" w:rsidP="00F35F7B">
      <w:pPr>
        <w:pStyle w:val="Doc-text2"/>
        <w:ind w:left="0" w:firstLine="0"/>
        <w:rPr>
          <w:color w:val="00B050"/>
        </w:rPr>
      </w:pPr>
      <w:r w:rsidRPr="00F35F7B">
        <w:rPr>
          <w:color w:val="00B050"/>
        </w:rPr>
        <w:t>Earth-fixed: 20 (t-ServiceStart-r17) + 46 (</w:t>
      </w:r>
      <w:proofErr w:type="spellStart"/>
      <w:r w:rsidRPr="00F35F7B">
        <w:rPr>
          <w:color w:val="00B050"/>
        </w:rPr>
        <w:t>Ref+radius</w:t>
      </w:r>
      <w:proofErr w:type="spellEnd"/>
      <w:r w:rsidRPr="00F35F7B">
        <w:rPr>
          <w:color w:val="00B050"/>
        </w:rPr>
        <w:t>) = 66 bits</w:t>
      </w:r>
    </w:p>
    <w:p w14:paraId="36F595FF" w14:textId="77777777" w:rsidR="00F35F7B" w:rsidRPr="00F35F7B" w:rsidRDefault="00F35F7B" w:rsidP="005445AA">
      <w:pPr>
        <w:pStyle w:val="Doc-text2"/>
        <w:ind w:left="0" w:firstLine="0"/>
        <w:rPr>
          <w:color w:val="00B050"/>
        </w:rPr>
      </w:pPr>
    </w:p>
    <w:p w14:paraId="07E9A320" w14:textId="79B573E2" w:rsidR="00F35F7B" w:rsidRPr="005445AA" w:rsidRDefault="00F35F7B" w:rsidP="005445AA">
      <w:pPr>
        <w:pStyle w:val="Doc-text2"/>
        <w:ind w:left="0" w:firstLine="0"/>
      </w:pPr>
      <w:r w:rsidRPr="00F35F7B">
        <w:rPr>
          <w:color w:val="00B050"/>
        </w:rPr>
        <w:t xml:space="preserve">So, for NB-IoT TBS of 680 there should be space for SAI for 3 </w:t>
      </w:r>
      <w:proofErr w:type="gramStart"/>
      <w:r w:rsidRPr="00F35F7B">
        <w:rPr>
          <w:color w:val="00B050"/>
        </w:rPr>
        <w:t>satellite’s</w:t>
      </w:r>
      <w:proofErr w:type="gramEnd"/>
      <w:r w:rsidRPr="00F35F7B">
        <w:rPr>
          <w:color w:val="00B050"/>
        </w:rPr>
        <w:t xml:space="preserve"> in the Earth-Moving case and up to 10 beams in the earth-fixed case.</w:t>
      </w:r>
      <w:r>
        <w:t xml:space="preserve"> </w:t>
      </w:r>
    </w:p>
    <w:p w14:paraId="41B8CA20" w14:textId="77777777" w:rsidR="00250FFC" w:rsidRPr="003705BC" w:rsidRDefault="00250FFC" w:rsidP="003705BC">
      <w:pPr>
        <w:pStyle w:val="Doc-text2"/>
      </w:pPr>
    </w:p>
    <w:p w14:paraId="772DC975" w14:textId="54D44A96" w:rsidR="000722AC" w:rsidRDefault="000722AC" w:rsidP="00504F62">
      <w:pPr>
        <w:pStyle w:val="Heading1"/>
        <w:numPr>
          <w:ilvl w:val="0"/>
          <w:numId w:val="8"/>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w:t>
            </w:r>
            <w:proofErr w:type="gramStart"/>
            <w:r w:rsidRPr="00250FFC">
              <w:rPr>
                <w:rFonts w:eastAsia="Courier New"/>
                <w:color w:val="0000CC"/>
                <w:sz w:val="16"/>
                <w:szCs w:val="16"/>
              </w:rPr>
              <w:t xml:space="preserve">{}   </w:t>
            </w:r>
            <w:proofErr w:type="gramEnd"/>
            <w:r w:rsidRPr="00250FFC">
              <w:rPr>
                <w:rFonts w:eastAsia="Courier New"/>
                <w:color w:val="0000CC"/>
                <w:sz w:val="16"/>
                <w:szCs w:val="16"/>
              </w:rPr>
              <w:t xml:space="preserve">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t xml:space="preserve">SGP4EphemerisParameters-r17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r>
            <w:proofErr w:type="spellStart"/>
            <w:r w:rsidRPr="005F7B3D">
              <w:rPr>
                <w:rFonts w:eastAsia="Courier New"/>
                <w:color w:val="0000CC"/>
                <w:sz w:val="16"/>
                <w:szCs w:val="16"/>
              </w:rPr>
              <w:t>EarthFixedCellParameters-r17</w:t>
            </w:r>
            <w:proofErr w:type="spellEnd"/>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w:t>
            </w:r>
            <w:proofErr w:type="gramStart"/>
            <w:r w:rsidRPr="005F7B3D">
              <w:rPr>
                <w:rFonts w:eastAsia="Courier New"/>
                <w:color w:val="0000CC"/>
                <w:sz w:val="16"/>
                <w:szCs w:val="16"/>
              </w:rPr>
              <w:t>0..</w:t>
            </w:r>
            <w:proofErr w:type="gramEnd"/>
            <w:r w:rsidRPr="005F7B3D">
              <w:rPr>
                <w:rFonts w:eastAsia="Courier New"/>
                <w:color w:val="0000CC"/>
                <w:sz w:val="16"/>
                <w:szCs w:val="16"/>
              </w:rPr>
              <w:t>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t xml:space="preserve">SatelliteFootprintParameters-r17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elevationAngleR-r</w:t>
            </w:r>
            <w:proofErr w:type="gramStart"/>
            <w:r w:rsidRPr="007E0CF2">
              <w:rPr>
                <w:rFonts w:eastAsia="Courier New"/>
                <w:color w:val="0000CC"/>
                <w:sz w:val="16"/>
                <w:szCs w:val="16"/>
              </w:rPr>
              <w:t xml:space="preserve">17  </w:t>
            </w:r>
            <w:r w:rsidRPr="007E0CF2">
              <w:rPr>
                <w:rFonts w:eastAsia="Courier New"/>
                <w:color w:val="0000CC"/>
                <w:sz w:val="16"/>
                <w:szCs w:val="16"/>
              </w:rPr>
              <w:tab/>
            </w:r>
            <w:proofErr w:type="gramEnd"/>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-r</w:t>
            </w:r>
            <w:proofErr w:type="gramStart"/>
            <w:r w:rsidRPr="005F7B3D">
              <w:rPr>
                <w:rFonts w:eastAsia="Courier New"/>
                <w:color w:val="0000CC"/>
                <w:sz w:val="16"/>
                <w:szCs w:val="16"/>
                <w:lang w:val="en-US"/>
              </w:rPr>
              <w:t xml:space="preserve">17  </w:t>
            </w:r>
            <w:r w:rsidRPr="005F7B3D">
              <w:rPr>
                <w:rFonts w:eastAsia="Courier New"/>
                <w:color w:val="0000CC"/>
                <w:sz w:val="16"/>
                <w:szCs w:val="16"/>
                <w:lang w:val="en-US"/>
              </w:rPr>
              <w:tab/>
            </w:r>
            <w:proofErr w:type="gramEnd"/>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504F62">
      <w:pPr>
        <w:pStyle w:val="Proposal"/>
        <w:numPr>
          <w:ilvl w:val="0"/>
          <w:numId w:val="11"/>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504F62">
      <w:pPr>
        <w:pStyle w:val="Proposal"/>
        <w:numPr>
          <w:ilvl w:val="0"/>
          <w:numId w:val="11"/>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504F62">
      <w:pPr>
        <w:pStyle w:val="Proposal"/>
        <w:numPr>
          <w:ilvl w:val="0"/>
          <w:numId w:val="11"/>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10" w:type="dxa"/>
          </w:tcPr>
          <w:p w14:paraId="6AD50E5E" w14:textId="013D5B08" w:rsidR="009A707E" w:rsidRPr="00B90890" w:rsidRDefault="009A707E" w:rsidP="00E776A5">
            <w:pPr>
              <w:pStyle w:val="ListParagraph"/>
              <w:rPr>
                <w:rFonts w:eastAsia="SimSun"/>
                <w:bCs/>
                <w:lang w:eastAsia="zh-CN"/>
              </w:rPr>
            </w:pPr>
          </w:p>
        </w:tc>
        <w:tc>
          <w:tcPr>
            <w:tcW w:w="5501" w:type="dxa"/>
            <w:shd w:val="clear" w:color="auto" w:fill="auto"/>
          </w:tcPr>
          <w:p w14:paraId="2BD5B081" w14:textId="32BE357E" w:rsidR="00E776A5" w:rsidRDefault="00E776A5" w:rsidP="005D2D0A">
            <w:pPr>
              <w:pStyle w:val="ListParagraph"/>
              <w:ind w:left="0"/>
              <w:rPr>
                <w:rFonts w:eastAsia="MS Mincho"/>
                <w:bCs/>
                <w:lang w:eastAsia="ja-JP"/>
              </w:rPr>
            </w:pPr>
            <w:r>
              <w:rPr>
                <w:rFonts w:eastAsia="MS Mincho"/>
                <w:bCs/>
                <w:lang w:eastAsia="ja-JP"/>
              </w:rPr>
              <w:t xml:space="preserve">it is possible to have mix deployment, earth fixed and earth </w:t>
            </w:r>
            <w:proofErr w:type="gramStart"/>
            <w:r>
              <w:rPr>
                <w:rFonts w:eastAsia="MS Mincho"/>
                <w:bCs/>
                <w:lang w:eastAsia="ja-JP"/>
              </w:rPr>
              <w:t>moving ?</w:t>
            </w:r>
            <w:proofErr w:type="gramEnd"/>
            <w:r>
              <w:rPr>
                <w:rFonts w:eastAsia="MS Mincho"/>
                <w:bCs/>
                <w:lang w:eastAsia="ja-JP"/>
              </w:rPr>
              <w:t xml:space="preserve"> if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w:t>
            </w:r>
            <w:proofErr w:type="gramStart"/>
            <w:r>
              <w:rPr>
                <w:rFonts w:eastAsia="MS Mincho"/>
                <w:bCs/>
                <w:lang w:eastAsia="ja-JP"/>
              </w:rPr>
              <w:t>i.e.</w:t>
            </w:r>
            <w:proofErr w:type="gramEnd"/>
            <w:r>
              <w:rPr>
                <w:rFonts w:eastAsia="MS Mincho"/>
                <w:bCs/>
                <w:lang w:eastAsia="ja-JP"/>
              </w:rPr>
              <w:t xml:space="preserve"> provided at the list level</w:t>
            </w:r>
          </w:p>
          <w:p w14:paraId="0AFF03C2" w14:textId="77777777" w:rsidR="00E776A5" w:rsidRDefault="00E776A5" w:rsidP="005D2D0A">
            <w:pPr>
              <w:pStyle w:val="ListParagraph"/>
              <w:ind w:left="0"/>
              <w:rPr>
                <w:rFonts w:eastAsia="MS Mincho"/>
                <w:bCs/>
                <w:lang w:eastAsia="ja-JP"/>
              </w:rPr>
            </w:pPr>
          </w:p>
          <w:p w14:paraId="5C98386F" w14:textId="5B62ADDB" w:rsidR="005D2D0A" w:rsidRDefault="005D2D0A" w:rsidP="005D2D0A">
            <w:pPr>
              <w:pStyle w:val="ListParagraph"/>
              <w:ind w:left="0"/>
              <w:rPr>
                <w:rFonts w:eastAsia="MS Mincho"/>
                <w:bCs/>
                <w:lang w:eastAsia="ja-JP"/>
              </w:rPr>
            </w:pPr>
            <w:r>
              <w:rPr>
                <w:rFonts w:eastAsia="MS Mincho"/>
                <w:bCs/>
                <w:lang w:eastAsia="ja-JP"/>
              </w:rPr>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ListParagraph"/>
              <w:ind w:left="0"/>
              <w:rPr>
                <w:rFonts w:eastAsia="MS Mincho"/>
                <w:bCs/>
                <w:lang w:eastAsia="ja-JP"/>
              </w:rPr>
            </w:pPr>
            <w:r>
              <w:rPr>
                <w:rFonts w:eastAsia="MS Mincho"/>
                <w:bCs/>
                <w:lang w:eastAsia="ja-JP"/>
              </w:rPr>
              <w:t xml:space="preserve">However, extension markers are not recommended in element of a list due to the ‘multiplied’ signalling overhead. </w:t>
            </w:r>
            <w:proofErr w:type="gramStart"/>
            <w:r>
              <w:rPr>
                <w:rFonts w:eastAsia="MS Mincho"/>
                <w:bCs/>
                <w:lang w:eastAsia="ja-JP"/>
              </w:rPr>
              <w:t>Instead</w:t>
            </w:r>
            <w:proofErr w:type="gramEnd"/>
            <w:r>
              <w:rPr>
                <w:rFonts w:eastAsia="MS Mincho"/>
                <w:bCs/>
                <w:lang w:eastAsia="ja-JP"/>
              </w:rPr>
              <w:t xml:space="preserve"> when extension are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w:t>
            </w:r>
            <w:proofErr w:type="gramStart"/>
            <w:r w:rsidR="00E776A5">
              <w:rPr>
                <w:rFonts w:eastAsia="MS Mincho"/>
                <w:bCs/>
                <w:lang w:eastAsia="ja-JP"/>
              </w:rPr>
              <w:t>e.g.</w:t>
            </w:r>
            <w:proofErr w:type="gramEnd"/>
            <w:r w:rsidR="00E776A5">
              <w:rPr>
                <w:rFonts w:eastAsia="MS Mincho"/>
                <w:bCs/>
                <w:lang w:eastAsia="ja-JP"/>
              </w:rPr>
              <w:t xml:space="preserve">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DengXian"/>
                <w:bCs/>
                <w:lang w:eastAsia="zh-CN"/>
              </w:rPr>
            </w:pPr>
            <w:r>
              <w:rPr>
                <w:rFonts w:eastAsia="DengXian"/>
                <w:bCs/>
                <w:lang w:eastAsia="zh-CN"/>
              </w:rPr>
              <w:t>Ericsson</w:t>
            </w:r>
          </w:p>
        </w:tc>
        <w:tc>
          <w:tcPr>
            <w:tcW w:w="1710" w:type="dxa"/>
          </w:tcPr>
          <w:p w14:paraId="47B55E56" w14:textId="77777777" w:rsidR="009A707E" w:rsidRPr="00B73DFD" w:rsidRDefault="009A707E" w:rsidP="00E776A5">
            <w:pPr>
              <w:rPr>
                <w:rFonts w:eastAsia="DengXian"/>
                <w:bCs/>
                <w:lang w:eastAsia="zh-CN"/>
              </w:rPr>
            </w:pPr>
          </w:p>
        </w:tc>
        <w:tc>
          <w:tcPr>
            <w:tcW w:w="5501" w:type="dxa"/>
            <w:shd w:val="clear" w:color="auto" w:fill="auto"/>
          </w:tcPr>
          <w:p w14:paraId="737E94B3" w14:textId="77777777" w:rsidR="0000191C" w:rsidRPr="007E111F" w:rsidRDefault="00E776A5" w:rsidP="0000191C">
            <w:pPr>
              <w:pStyle w:val="ListParagraph"/>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ListParagraph"/>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DengXian"/>
                <w:bCs/>
                <w:lang w:eastAsia="zh-CN"/>
              </w:rPr>
            </w:pPr>
            <w:r>
              <w:rPr>
                <w:rFonts w:eastAsia="DengXian"/>
                <w:bCs/>
                <w:lang w:eastAsia="zh-CN"/>
              </w:rPr>
              <w:t>MediaTek</w:t>
            </w:r>
          </w:p>
        </w:tc>
        <w:tc>
          <w:tcPr>
            <w:tcW w:w="1710" w:type="dxa"/>
          </w:tcPr>
          <w:p w14:paraId="668DC7B6" w14:textId="72130099" w:rsidR="009A707E" w:rsidRPr="006A2C0E" w:rsidRDefault="00912D07" w:rsidP="00E776A5">
            <w:pPr>
              <w:rPr>
                <w:rFonts w:eastAsia="DengXian"/>
                <w:bCs/>
                <w:lang w:eastAsia="zh-CN"/>
              </w:rPr>
            </w:pPr>
            <w:r>
              <w:rPr>
                <w:rFonts w:eastAsia="DengXian"/>
                <w:bCs/>
                <w:lang w:eastAsia="zh-CN"/>
              </w:rPr>
              <w:t>Yes, but</w:t>
            </w:r>
          </w:p>
        </w:tc>
        <w:tc>
          <w:tcPr>
            <w:tcW w:w="5501" w:type="dxa"/>
            <w:shd w:val="clear" w:color="auto" w:fill="auto"/>
          </w:tcPr>
          <w:p w14:paraId="68336BA1" w14:textId="33DAE6FE" w:rsidR="009A707E" w:rsidRPr="006A2C0E" w:rsidRDefault="00912D07" w:rsidP="00E776A5">
            <w:pPr>
              <w:rPr>
                <w:rFonts w:eastAsia="DengXian"/>
                <w:bCs/>
                <w:lang w:eastAsia="zh-CN"/>
              </w:rPr>
            </w:pPr>
            <w:r>
              <w:rPr>
                <w:rFonts w:eastAsia="DengXian"/>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in </w:t>
            </w:r>
            <w:r>
              <w:rPr>
                <w:rFonts w:eastAsia="DengXian"/>
                <w:bCs/>
                <w:lang w:eastAsia="zh-CN"/>
              </w:rPr>
              <w:t>36.331 implementation.</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 xml:space="preserve">The ASN.1 provided before question 4.4 included also </w:t>
            </w:r>
            <w:proofErr w:type="spellStart"/>
            <w:r w:rsidRPr="00FE44E1">
              <w:rPr>
                <w:rFonts w:eastAsia="MS Mincho"/>
                <w:bCs/>
                <w:lang w:eastAsia="ja-JP"/>
              </w:rPr>
              <w:t>ephemerisOrbitalParameters</w:t>
            </w:r>
            <w:proofErr w:type="spellEnd"/>
            <w:r w:rsidRPr="00FE44E1">
              <w:rPr>
                <w:rFonts w:eastAsia="MS Mincho"/>
                <w:bCs/>
                <w:lang w:eastAsia="ja-JP"/>
              </w:rPr>
              <w:t>.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551E3A" w:rsidRPr="0019077C" w14:paraId="13291186" w14:textId="77777777" w:rsidTr="0C904C0D">
        <w:trPr>
          <w:trHeight w:val="127"/>
        </w:trPr>
        <w:tc>
          <w:tcPr>
            <w:tcW w:w="2385" w:type="dxa"/>
            <w:shd w:val="clear" w:color="auto" w:fill="auto"/>
          </w:tcPr>
          <w:p w14:paraId="19D1ECF3" w14:textId="240F9F2A" w:rsidR="00551E3A" w:rsidRPr="00314C0C" w:rsidRDefault="00551E3A" w:rsidP="00E776A5">
            <w:pPr>
              <w:rPr>
                <w:rFonts w:eastAsia="MS Mincho"/>
                <w:bCs/>
                <w:lang w:eastAsia="ja-JP"/>
              </w:rPr>
            </w:pPr>
            <w:r>
              <w:rPr>
                <w:rFonts w:hint="eastAsia"/>
                <w:bCs/>
                <w:lang w:eastAsia="zh-CN"/>
              </w:rPr>
              <w:t>CATT</w:t>
            </w:r>
          </w:p>
        </w:tc>
        <w:tc>
          <w:tcPr>
            <w:tcW w:w="1710" w:type="dxa"/>
          </w:tcPr>
          <w:p w14:paraId="257BDE7A" w14:textId="0659D4D8" w:rsidR="00551E3A" w:rsidRPr="00314C0C" w:rsidRDefault="00551E3A" w:rsidP="00E776A5">
            <w:pPr>
              <w:rPr>
                <w:rFonts w:eastAsia="MS Mincho"/>
                <w:bCs/>
                <w:lang w:eastAsia="ja-JP"/>
              </w:rPr>
            </w:pPr>
            <w:r>
              <w:rPr>
                <w:rFonts w:hint="eastAsia"/>
                <w:bCs/>
                <w:lang w:eastAsia="zh-CN"/>
              </w:rPr>
              <w:t>No</w:t>
            </w:r>
          </w:p>
        </w:tc>
        <w:tc>
          <w:tcPr>
            <w:tcW w:w="5501" w:type="dxa"/>
            <w:shd w:val="clear" w:color="auto" w:fill="auto"/>
          </w:tcPr>
          <w:p w14:paraId="1C12AAA4" w14:textId="77777777" w:rsidR="00551E3A" w:rsidRPr="00314C0C" w:rsidRDefault="00551E3A" w:rsidP="00E776A5">
            <w:pPr>
              <w:rPr>
                <w:rFonts w:eastAsia="MS Mincho"/>
                <w:bCs/>
                <w:lang w:eastAsia="ja-JP"/>
              </w:rPr>
            </w:pPr>
          </w:p>
        </w:tc>
      </w:tr>
      <w:tr w:rsidR="00B72DB6" w:rsidRPr="0019077C" w14:paraId="60FC5802" w14:textId="77777777" w:rsidTr="0C904C0D">
        <w:trPr>
          <w:trHeight w:val="127"/>
        </w:trPr>
        <w:tc>
          <w:tcPr>
            <w:tcW w:w="2385" w:type="dxa"/>
            <w:shd w:val="clear" w:color="auto" w:fill="auto"/>
          </w:tcPr>
          <w:p w14:paraId="3CD21D02" w14:textId="5151CED8" w:rsidR="00B72DB6" w:rsidRPr="00314C0C" w:rsidRDefault="00B72DB6" w:rsidP="00B72DB6">
            <w:pPr>
              <w:rPr>
                <w:rFonts w:eastAsia="MS Mincho"/>
                <w:bCs/>
                <w:lang w:eastAsia="ja-JP"/>
              </w:rPr>
            </w:pPr>
            <w:r>
              <w:rPr>
                <w:rFonts w:eastAsia="MS Mincho"/>
                <w:bCs/>
                <w:lang w:eastAsia="ja-JP"/>
              </w:rPr>
              <w:t>Google</w:t>
            </w:r>
          </w:p>
        </w:tc>
        <w:tc>
          <w:tcPr>
            <w:tcW w:w="1710" w:type="dxa"/>
          </w:tcPr>
          <w:p w14:paraId="63AF9F9B" w14:textId="77777777" w:rsidR="00B72DB6" w:rsidRPr="00314C0C" w:rsidRDefault="00B72DB6" w:rsidP="00B72DB6">
            <w:pPr>
              <w:rPr>
                <w:rFonts w:eastAsia="MS Mincho"/>
                <w:bCs/>
                <w:lang w:eastAsia="ja-JP"/>
              </w:rPr>
            </w:pPr>
          </w:p>
        </w:tc>
        <w:tc>
          <w:tcPr>
            <w:tcW w:w="5501" w:type="dxa"/>
            <w:shd w:val="clear" w:color="auto" w:fill="auto"/>
          </w:tcPr>
          <w:p w14:paraId="638ADAE4" w14:textId="4A790FF5" w:rsidR="00B72DB6" w:rsidRPr="00314C0C" w:rsidRDefault="00B72DB6" w:rsidP="00B72DB6">
            <w:pPr>
              <w:rPr>
                <w:rFonts w:eastAsia="MS Mincho"/>
                <w:bCs/>
                <w:lang w:eastAsia="ja-JP"/>
              </w:rPr>
            </w:pPr>
            <w:r>
              <w:rPr>
                <w:rFonts w:eastAsia="MS Mincho"/>
                <w:bCs/>
                <w:lang w:eastAsia="ja-JP"/>
              </w:rPr>
              <w:t>We are fine with the first bullet (a</w:t>
            </w:r>
            <w:proofErr w:type="gramStart"/>
            <w:r>
              <w:rPr>
                <w:rFonts w:eastAsia="MS Mincho"/>
                <w:bCs/>
                <w:lang w:eastAsia="ja-JP"/>
              </w:rPr>
              <w:t>), but</w:t>
            </w:r>
            <w:proofErr w:type="gramEnd"/>
            <w:r>
              <w:rPr>
                <w:rFonts w:eastAsia="MS Mincho"/>
                <w:bCs/>
                <w:lang w:eastAsia="ja-JP"/>
              </w:rPr>
              <w:t xml:space="preserve"> think the details/implementation can be handled by the rapporteur after the discussions above are concluded.</w:t>
            </w:r>
          </w:p>
        </w:tc>
      </w:tr>
      <w:tr w:rsidR="004B0E32" w:rsidRPr="0019077C" w14:paraId="468CD1EF" w14:textId="77777777" w:rsidTr="001E5C6B">
        <w:trPr>
          <w:trHeight w:val="127"/>
        </w:trPr>
        <w:tc>
          <w:tcPr>
            <w:tcW w:w="2385" w:type="dxa"/>
            <w:shd w:val="clear" w:color="auto" w:fill="auto"/>
          </w:tcPr>
          <w:p w14:paraId="4A7CA8C8" w14:textId="77777777" w:rsidR="004B0E32" w:rsidRPr="00314C0C" w:rsidRDefault="004B0E32" w:rsidP="001E5C6B">
            <w:pPr>
              <w:rPr>
                <w:rFonts w:eastAsia="MS Mincho"/>
                <w:bCs/>
                <w:lang w:eastAsia="ja-JP"/>
              </w:rPr>
            </w:pPr>
            <w:r>
              <w:rPr>
                <w:rFonts w:eastAsia="MS Mincho"/>
                <w:bCs/>
                <w:lang w:eastAsia="ja-JP"/>
              </w:rPr>
              <w:t>OPPO</w:t>
            </w:r>
          </w:p>
        </w:tc>
        <w:tc>
          <w:tcPr>
            <w:tcW w:w="1710" w:type="dxa"/>
          </w:tcPr>
          <w:p w14:paraId="2B63DFBE" w14:textId="77777777" w:rsidR="004B0E32" w:rsidRPr="00314C0C" w:rsidRDefault="004B0E32" w:rsidP="001E5C6B">
            <w:pPr>
              <w:rPr>
                <w:rFonts w:eastAsia="MS Mincho"/>
                <w:bCs/>
                <w:lang w:eastAsia="ja-JP"/>
              </w:rPr>
            </w:pPr>
          </w:p>
        </w:tc>
        <w:tc>
          <w:tcPr>
            <w:tcW w:w="5501" w:type="dxa"/>
            <w:shd w:val="clear" w:color="auto" w:fill="auto"/>
          </w:tcPr>
          <w:p w14:paraId="318B42C2" w14:textId="77777777" w:rsidR="004B0E32" w:rsidRPr="00314C0C" w:rsidRDefault="004B0E32" w:rsidP="001E5C6B">
            <w:pPr>
              <w:rPr>
                <w:rFonts w:eastAsia="MS Mincho"/>
                <w:bCs/>
                <w:lang w:eastAsia="ja-JP"/>
              </w:rPr>
            </w:pPr>
            <w:r>
              <w:rPr>
                <w:rFonts w:eastAsia="MS Mincho"/>
                <w:bCs/>
                <w:lang w:eastAsia="ja-JP"/>
              </w:rPr>
              <w:t>Let the rapporteur handle this.</w:t>
            </w:r>
          </w:p>
        </w:tc>
      </w:tr>
      <w:tr w:rsidR="004B0E32" w:rsidRPr="0019077C" w14:paraId="06CB90BF" w14:textId="77777777" w:rsidTr="0C904C0D">
        <w:trPr>
          <w:trHeight w:val="127"/>
        </w:trPr>
        <w:tc>
          <w:tcPr>
            <w:tcW w:w="2385" w:type="dxa"/>
            <w:shd w:val="clear" w:color="auto" w:fill="auto"/>
          </w:tcPr>
          <w:p w14:paraId="75167C7E" w14:textId="59256ED9" w:rsidR="004B0E32" w:rsidRDefault="007539EF" w:rsidP="00B72DB6">
            <w:pPr>
              <w:rPr>
                <w:rFonts w:eastAsia="MS Mincho"/>
                <w:bCs/>
                <w:lang w:eastAsia="ja-JP"/>
              </w:rPr>
            </w:pPr>
            <w:r>
              <w:rPr>
                <w:rFonts w:eastAsia="MS Mincho"/>
                <w:bCs/>
                <w:lang w:eastAsia="ja-JP"/>
              </w:rPr>
              <w:t>Inmarsat</w:t>
            </w:r>
          </w:p>
        </w:tc>
        <w:tc>
          <w:tcPr>
            <w:tcW w:w="1710" w:type="dxa"/>
          </w:tcPr>
          <w:p w14:paraId="7AB2D911" w14:textId="77777777" w:rsidR="004B0E32" w:rsidRPr="00314C0C" w:rsidRDefault="004B0E32" w:rsidP="00B72DB6">
            <w:pPr>
              <w:rPr>
                <w:rFonts w:eastAsia="MS Mincho"/>
                <w:bCs/>
                <w:lang w:eastAsia="ja-JP"/>
              </w:rPr>
            </w:pPr>
          </w:p>
        </w:tc>
        <w:tc>
          <w:tcPr>
            <w:tcW w:w="5501" w:type="dxa"/>
            <w:shd w:val="clear" w:color="auto" w:fill="auto"/>
          </w:tcPr>
          <w:p w14:paraId="7229B731" w14:textId="77777777" w:rsidR="007539EF" w:rsidRDefault="007539EF" w:rsidP="007539EF">
            <w:pPr>
              <w:rPr>
                <w:rFonts w:eastAsia="MS Mincho"/>
                <w:bCs/>
                <w:lang w:eastAsia="ja-JP"/>
              </w:rPr>
            </w:pPr>
            <w:r>
              <w:rPr>
                <w:rFonts w:eastAsia="MS Mincho"/>
                <w:bCs/>
                <w:lang w:eastAsia="ja-JP"/>
              </w:rPr>
              <w:t>No strong views on the above, but as a separate comment, do we need to specify the parameters group to explicitly relate to SGP4?</w:t>
            </w:r>
          </w:p>
          <w:p w14:paraId="3A3E6593" w14:textId="4565D8C6" w:rsidR="004B0E32" w:rsidRDefault="007539EF" w:rsidP="007539EF">
            <w:pPr>
              <w:rPr>
                <w:rFonts w:eastAsia="MS Mincho"/>
                <w:bCs/>
                <w:lang w:eastAsia="ja-JP"/>
              </w:rPr>
            </w:pPr>
            <w:proofErr w:type="gramStart"/>
            <w:r>
              <w:rPr>
                <w:rFonts w:eastAsia="MS Mincho"/>
                <w:bCs/>
                <w:lang w:eastAsia="ja-JP"/>
              </w:rPr>
              <w:t>i.e.</w:t>
            </w:r>
            <w:proofErr w:type="gramEnd"/>
            <w:r>
              <w:rPr>
                <w:rFonts w:eastAsia="MS Mincho"/>
                <w:bCs/>
                <w:lang w:eastAsia="ja-JP"/>
              </w:rPr>
              <w:t xml:space="preserve"> SGP4EphemerisParameters-r17</w:t>
            </w:r>
            <w:r>
              <w:rPr>
                <w:rFonts w:eastAsia="MS Mincho"/>
                <w:bCs/>
                <w:lang w:eastAsia="ja-JP"/>
              </w:rPr>
              <w:br/>
              <w:t>What about cases that require SDP4 (e.g. MEO, possibly HEO which also uses SDP4) or other propagators but use the same input parameter set?</w:t>
            </w:r>
          </w:p>
        </w:tc>
      </w:tr>
      <w:tr w:rsidR="004B0E32" w:rsidRPr="0019077C" w14:paraId="27DCB424" w14:textId="77777777" w:rsidTr="00F87808">
        <w:trPr>
          <w:trHeight w:val="1637"/>
        </w:trPr>
        <w:tc>
          <w:tcPr>
            <w:tcW w:w="2385" w:type="dxa"/>
            <w:shd w:val="clear" w:color="auto" w:fill="auto"/>
          </w:tcPr>
          <w:p w14:paraId="4D2F9624" w14:textId="32154F97" w:rsidR="004B0E32" w:rsidRDefault="007268B2" w:rsidP="00B72DB6">
            <w:pPr>
              <w:rPr>
                <w:rFonts w:eastAsia="MS Mincho"/>
                <w:bCs/>
                <w:lang w:eastAsia="ja-JP"/>
              </w:rPr>
            </w:pPr>
            <w:r>
              <w:rPr>
                <w:rFonts w:eastAsia="MS Mincho"/>
                <w:bCs/>
                <w:lang w:eastAsia="ja-JP"/>
              </w:rPr>
              <w:t>Sateliot</w:t>
            </w:r>
          </w:p>
        </w:tc>
        <w:tc>
          <w:tcPr>
            <w:tcW w:w="1710" w:type="dxa"/>
          </w:tcPr>
          <w:p w14:paraId="359FC54F" w14:textId="34385220" w:rsidR="004B0E32" w:rsidRPr="00314C0C" w:rsidRDefault="007268B2" w:rsidP="00B72DB6">
            <w:pPr>
              <w:rPr>
                <w:rFonts w:eastAsia="MS Mincho"/>
                <w:bCs/>
                <w:lang w:eastAsia="ja-JP"/>
              </w:rPr>
            </w:pPr>
            <w:r>
              <w:rPr>
                <w:rFonts w:eastAsia="MS Mincho"/>
                <w:bCs/>
                <w:lang w:eastAsia="ja-JP"/>
              </w:rPr>
              <w:t>Yes, but</w:t>
            </w:r>
          </w:p>
        </w:tc>
        <w:tc>
          <w:tcPr>
            <w:tcW w:w="5501" w:type="dxa"/>
            <w:shd w:val="clear" w:color="auto" w:fill="auto"/>
          </w:tcPr>
          <w:p w14:paraId="48BE781A" w14:textId="77777777" w:rsidR="007268B2" w:rsidRDefault="007268B2" w:rsidP="007268B2">
            <w:pPr>
              <w:rPr>
                <w:rFonts w:eastAsia="DengXian"/>
                <w:bCs/>
                <w:lang w:eastAsia="zh-CN"/>
              </w:rPr>
            </w:pPr>
            <w:r>
              <w:rPr>
                <w:rFonts w:eastAsia="DengXian"/>
                <w:bCs/>
                <w:lang w:eastAsia="zh-CN"/>
              </w:rPr>
              <w:t>Agree with the general approach and with the proposal from many companies that details could be implemented by 36.331 rapporteur.</w:t>
            </w:r>
          </w:p>
          <w:p w14:paraId="4E12696B" w14:textId="77777777" w:rsidR="007268B2" w:rsidRDefault="007268B2" w:rsidP="007268B2">
            <w:pPr>
              <w:rPr>
                <w:rFonts w:eastAsia="MS Mincho"/>
                <w:bCs/>
                <w:lang w:eastAsia="ja-JP"/>
              </w:rPr>
            </w:pPr>
          </w:p>
          <w:p w14:paraId="4D61468F" w14:textId="77B313BA" w:rsidR="004B0E32" w:rsidRDefault="007268B2" w:rsidP="00B72DB6">
            <w:pPr>
              <w:rPr>
                <w:rFonts w:eastAsia="MS Mincho"/>
                <w:bCs/>
                <w:lang w:eastAsia="ja-JP"/>
              </w:rPr>
            </w:pPr>
            <w:r>
              <w:rPr>
                <w:rFonts w:eastAsia="MS Mincho"/>
                <w:bCs/>
                <w:lang w:eastAsia="ja-JP"/>
              </w:rPr>
              <w:t>On Inmarsat point about SGP4/SDP4, one possibility could be to rename “SGP4EphemerisParameters-r17” to “TLEEphemerisParameters-r17”</w:t>
            </w:r>
          </w:p>
        </w:tc>
      </w:tr>
      <w:tr w:rsidR="00F87808" w:rsidRPr="0019077C" w14:paraId="167BCD3A" w14:textId="77777777" w:rsidTr="0C904C0D">
        <w:trPr>
          <w:trHeight w:val="127"/>
        </w:trPr>
        <w:tc>
          <w:tcPr>
            <w:tcW w:w="2385" w:type="dxa"/>
            <w:shd w:val="clear" w:color="auto" w:fill="auto"/>
          </w:tcPr>
          <w:p w14:paraId="00725FF0" w14:textId="224E72E0" w:rsidR="00F87808" w:rsidRDefault="00F87808" w:rsidP="00B72DB6">
            <w:pPr>
              <w:rPr>
                <w:rFonts w:eastAsia="MS Mincho"/>
                <w:bCs/>
                <w:lang w:eastAsia="ja-JP"/>
              </w:rPr>
            </w:pPr>
            <w:r>
              <w:rPr>
                <w:rFonts w:eastAsia="MS Mincho"/>
                <w:bCs/>
                <w:lang w:eastAsia="ja-JP"/>
              </w:rPr>
              <w:t>Novamin</w:t>
            </w:r>
            <w:r>
              <w:rPr>
                <w:bCs/>
                <w:lang w:eastAsia="zh-CN"/>
              </w:rPr>
              <w:t>t</w:t>
            </w:r>
          </w:p>
        </w:tc>
        <w:tc>
          <w:tcPr>
            <w:tcW w:w="1710" w:type="dxa"/>
          </w:tcPr>
          <w:p w14:paraId="3ED7359B" w14:textId="3699B67F" w:rsidR="00F87808" w:rsidRDefault="00F87808" w:rsidP="00B72DB6">
            <w:pPr>
              <w:rPr>
                <w:rFonts w:eastAsia="MS Mincho"/>
                <w:bCs/>
                <w:lang w:eastAsia="ja-JP"/>
              </w:rPr>
            </w:pPr>
            <w:r>
              <w:rPr>
                <w:rFonts w:eastAsia="MS Mincho"/>
                <w:bCs/>
                <w:lang w:eastAsia="ja-JP"/>
              </w:rPr>
              <w:t xml:space="preserve">Yes </w:t>
            </w:r>
          </w:p>
        </w:tc>
        <w:tc>
          <w:tcPr>
            <w:tcW w:w="5501" w:type="dxa"/>
            <w:shd w:val="clear" w:color="auto" w:fill="auto"/>
          </w:tcPr>
          <w:p w14:paraId="6F4C4321" w14:textId="77777777" w:rsidR="00F87808" w:rsidRDefault="00F87808" w:rsidP="00F87808">
            <w:pPr>
              <w:rPr>
                <w:rFonts w:eastAsia="DengXian"/>
                <w:bCs/>
                <w:lang w:eastAsia="zh-CN"/>
              </w:rPr>
            </w:pPr>
            <w:r>
              <w:rPr>
                <w:rFonts w:eastAsia="DengXian"/>
                <w:bCs/>
                <w:lang w:eastAsia="zh-CN"/>
              </w:rPr>
              <w:t xml:space="preserve">Agree in principle. </w:t>
            </w:r>
          </w:p>
          <w:p w14:paraId="613056B8" w14:textId="5BB83316" w:rsidR="00F87808" w:rsidRDefault="00F87808" w:rsidP="00F87808">
            <w:pPr>
              <w:rPr>
                <w:rFonts w:eastAsia="DengXian"/>
                <w:bCs/>
                <w:lang w:eastAsia="zh-CN"/>
              </w:rPr>
            </w:pPr>
            <w:proofErr w:type="spellStart"/>
            <w:r>
              <w:rPr>
                <w:rFonts w:eastAsia="DengXian"/>
                <w:bCs/>
                <w:lang w:eastAsia="zh-CN"/>
              </w:rPr>
              <w:t>S</w:t>
            </w:r>
            <w:r>
              <w:rPr>
                <w:bCs/>
                <w:lang w:eastAsia="zh-CN"/>
              </w:rPr>
              <w:t>ateliot’s</w:t>
            </w:r>
            <w:proofErr w:type="spellEnd"/>
            <w:r>
              <w:rPr>
                <w:bCs/>
                <w:lang w:eastAsia="zh-CN"/>
              </w:rPr>
              <w:t xml:space="preserve"> suggestion </w:t>
            </w:r>
            <w:r>
              <w:rPr>
                <w:rFonts w:eastAsia="MS Mincho"/>
                <w:bCs/>
                <w:lang w:eastAsia="ja-JP"/>
              </w:rPr>
              <w:t>about SGP4/SDP4</w:t>
            </w:r>
            <w:r>
              <w:rPr>
                <w:bCs/>
                <w:lang w:eastAsia="zh-CN"/>
              </w:rPr>
              <w:t xml:space="preserve"> acceptable for us.</w:t>
            </w:r>
          </w:p>
        </w:tc>
      </w:tr>
      <w:tr w:rsidR="00ED7997" w:rsidRPr="0019077C" w14:paraId="09399287" w14:textId="77777777" w:rsidTr="0C904C0D">
        <w:trPr>
          <w:trHeight w:val="127"/>
        </w:trPr>
        <w:tc>
          <w:tcPr>
            <w:tcW w:w="2385" w:type="dxa"/>
            <w:shd w:val="clear" w:color="auto" w:fill="auto"/>
          </w:tcPr>
          <w:p w14:paraId="70BE5F07" w14:textId="1E570086" w:rsidR="00ED7997" w:rsidRDefault="00ED7997" w:rsidP="00B72DB6">
            <w:pPr>
              <w:rPr>
                <w:rFonts w:eastAsia="MS Mincho"/>
                <w:bCs/>
                <w:lang w:eastAsia="ja-JP"/>
              </w:rPr>
            </w:pPr>
          </w:p>
        </w:tc>
        <w:tc>
          <w:tcPr>
            <w:tcW w:w="1710" w:type="dxa"/>
          </w:tcPr>
          <w:p w14:paraId="5250913E" w14:textId="0AC76414" w:rsidR="00ED7997" w:rsidRDefault="00ED7997" w:rsidP="00B72DB6">
            <w:pPr>
              <w:rPr>
                <w:rFonts w:eastAsia="MS Mincho"/>
                <w:bCs/>
                <w:lang w:eastAsia="ja-JP"/>
              </w:rPr>
            </w:pPr>
          </w:p>
        </w:tc>
        <w:tc>
          <w:tcPr>
            <w:tcW w:w="5501" w:type="dxa"/>
            <w:shd w:val="clear" w:color="auto" w:fill="auto"/>
          </w:tcPr>
          <w:p w14:paraId="77E0E18B" w14:textId="77777777" w:rsidR="00ED7997" w:rsidRDefault="00ED7997" w:rsidP="00F87808">
            <w:pPr>
              <w:rPr>
                <w:rFonts w:eastAsia="DengXian"/>
                <w:bCs/>
                <w:lang w:eastAsia="zh-CN"/>
              </w:rPr>
            </w:pPr>
          </w:p>
        </w:tc>
      </w:tr>
    </w:tbl>
    <w:p w14:paraId="5958817A" w14:textId="1A68E895" w:rsidR="00803B3B" w:rsidRDefault="00803B3B" w:rsidP="00803B3B">
      <w:pPr>
        <w:pStyle w:val="Doc-title"/>
      </w:pPr>
    </w:p>
    <w:p w14:paraId="0024C545" w14:textId="77777777" w:rsidR="00E02FCA" w:rsidRPr="00B31D2A" w:rsidRDefault="00E02FCA" w:rsidP="00E02FCA">
      <w:pPr>
        <w:pStyle w:val="Heading3"/>
        <w:rPr>
          <w:color w:val="00B050"/>
        </w:rPr>
      </w:pPr>
      <w:r w:rsidRPr="00B31D2A">
        <w:rPr>
          <w:color w:val="00B050"/>
        </w:rPr>
        <w:t>Summary - Question 4.</w:t>
      </w:r>
      <w:r>
        <w:rPr>
          <w:color w:val="00B050"/>
        </w:rPr>
        <w:t>9</w:t>
      </w:r>
    </w:p>
    <w:p w14:paraId="45AF6A21" w14:textId="477CA503" w:rsidR="00E02FCA" w:rsidRDefault="00E02FCA" w:rsidP="00E02FCA">
      <w:pPr>
        <w:pStyle w:val="Doc-text2"/>
        <w:rPr>
          <w:color w:val="00B050"/>
        </w:rPr>
      </w:pPr>
      <w:r>
        <w:rPr>
          <w:color w:val="00B050"/>
        </w:rPr>
        <w:t>Will leave details up to 36.331 Rapporteur</w:t>
      </w:r>
    </w:p>
    <w:p w14:paraId="09F4450A" w14:textId="77777777" w:rsidR="00E02FCA" w:rsidRPr="00E02FCA" w:rsidRDefault="00E02FCA" w:rsidP="00E02FCA">
      <w:pPr>
        <w:pStyle w:val="Doc-text2"/>
      </w:pPr>
    </w:p>
    <w:p w14:paraId="388D6607" w14:textId="714AB8EB" w:rsidR="00E06B61" w:rsidRDefault="00E06B61" w:rsidP="00504F62">
      <w:pPr>
        <w:pStyle w:val="Heading1"/>
        <w:numPr>
          <w:ilvl w:val="0"/>
          <w:numId w:val="8"/>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Conclusion</w:t>
      </w:r>
    </w:p>
    <w:p w14:paraId="6025A4EE" w14:textId="1F352AE2" w:rsidR="00683AD8" w:rsidRDefault="00683AD8" w:rsidP="00683AD8">
      <w:pPr>
        <w:pStyle w:val="Doc-text2"/>
      </w:pPr>
    </w:p>
    <w:p w14:paraId="32B7C40E" w14:textId="77777777" w:rsidR="00683AD8" w:rsidRPr="00636E82" w:rsidRDefault="00331E87" w:rsidP="00683AD8">
      <w:pPr>
        <w:keepNext/>
        <w:spacing w:before="120" w:after="120"/>
      </w:pPr>
      <w:sdt>
        <w:sdtPr>
          <w:tag w:val="goog_rdk_4"/>
          <w:id w:val="-1629610474"/>
          <w:showingPlcHdr/>
        </w:sdtPr>
        <w:sdtEndPr/>
        <w:sdtContent>
          <w:r w:rsidR="00683AD8" w:rsidRPr="00636E82">
            <w:t xml:space="preserve">     </w:t>
          </w:r>
        </w:sdtContent>
      </w:sdt>
      <w:r w:rsidR="00683AD8" w:rsidRPr="00636E82">
        <w:rPr>
          <w:b/>
        </w:rPr>
        <w:t>Table 2</w:t>
      </w:r>
      <w:r w:rsidR="00683AD8" w:rsidRPr="00636E82">
        <w:t>. SGP4 parameters: Units, range, bit size and granularity.</w:t>
      </w:r>
      <w:r w:rsidR="00683AD8"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683AD8" w:rsidRPr="00636E82" w14:paraId="7FD21C4E" w14:textId="77777777" w:rsidTr="00B74650">
        <w:tc>
          <w:tcPr>
            <w:tcW w:w="1290" w:type="dxa"/>
            <w:shd w:val="clear" w:color="auto" w:fill="auto"/>
            <w:tcMar>
              <w:top w:w="100" w:type="dxa"/>
              <w:left w:w="100" w:type="dxa"/>
              <w:bottom w:w="100" w:type="dxa"/>
              <w:right w:w="100" w:type="dxa"/>
            </w:tcMar>
          </w:tcPr>
          <w:p w14:paraId="4EE9238D" w14:textId="77777777" w:rsidR="00683AD8" w:rsidRPr="00636E82" w:rsidRDefault="00683AD8" w:rsidP="00B74650">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6105C996" w14:textId="77777777" w:rsidR="00683AD8" w:rsidRPr="00636E82" w:rsidRDefault="00683AD8" w:rsidP="00B74650">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361378E0" w14:textId="77777777" w:rsidR="00683AD8" w:rsidRPr="00636E82" w:rsidRDefault="00683AD8" w:rsidP="00B74650">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24110D1B" w14:textId="77777777" w:rsidR="00683AD8" w:rsidRPr="00636E82" w:rsidRDefault="00683AD8" w:rsidP="00B74650">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3D309595" w14:textId="77777777" w:rsidR="00683AD8" w:rsidRPr="00636E82" w:rsidRDefault="00683AD8" w:rsidP="00B74650">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0BE747A1" w14:textId="77777777" w:rsidR="00683AD8" w:rsidRPr="00636E82" w:rsidRDefault="00683AD8" w:rsidP="00B74650">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42B39E71" w14:textId="77777777" w:rsidR="00683AD8" w:rsidRPr="00636E82" w:rsidRDefault="00683AD8" w:rsidP="00B74650">
            <w:pPr>
              <w:widowControl w:val="0"/>
              <w:rPr>
                <w:sz w:val="16"/>
                <w:szCs w:val="16"/>
              </w:rPr>
            </w:pPr>
            <w:r w:rsidRPr="00636E82">
              <w:rPr>
                <w:sz w:val="16"/>
                <w:szCs w:val="16"/>
              </w:rPr>
              <w:t>Granularity</w:t>
            </w:r>
          </w:p>
        </w:tc>
      </w:tr>
      <w:tr w:rsidR="00683AD8" w:rsidRPr="00636E82" w14:paraId="7B7B32FF" w14:textId="77777777" w:rsidTr="00B74650">
        <w:tc>
          <w:tcPr>
            <w:tcW w:w="1290" w:type="dxa"/>
            <w:shd w:val="clear" w:color="auto" w:fill="auto"/>
            <w:tcMar>
              <w:top w:w="100" w:type="dxa"/>
              <w:left w:w="100" w:type="dxa"/>
              <w:bottom w:w="100" w:type="dxa"/>
              <w:right w:w="100" w:type="dxa"/>
            </w:tcMar>
          </w:tcPr>
          <w:p w14:paraId="3A94D293" w14:textId="77777777" w:rsidR="00683AD8" w:rsidRPr="00636E82" w:rsidRDefault="00683AD8" w:rsidP="00B74650">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7A5F1D27" w14:textId="77777777" w:rsidR="00683AD8" w:rsidRPr="00636E82" w:rsidRDefault="00683AD8" w:rsidP="00B74650">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2DEE5383" w14:textId="77777777" w:rsidR="00683AD8" w:rsidRPr="00636E82" w:rsidRDefault="00683AD8" w:rsidP="00B74650">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2B068343" w14:textId="77777777" w:rsidR="00683AD8" w:rsidRPr="00636E82" w:rsidRDefault="00683AD8" w:rsidP="00B74650">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33E65D6F" w14:textId="77777777" w:rsidR="00683AD8" w:rsidRPr="00636E82" w:rsidRDefault="00331E87" w:rsidP="00B74650">
            <w:pPr>
              <w:widowControl w:val="0"/>
              <w:rPr>
                <w:i/>
                <w:sz w:val="16"/>
                <w:szCs w:val="16"/>
              </w:rPr>
            </w:pPr>
            <w:sdt>
              <w:sdtPr>
                <w:rPr>
                  <w:i/>
                  <w:sz w:val="16"/>
                  <w:szCs w:val="16"/>
                </w:rPr>
                <w:tag w:val="goog_rdk_5"/>
                <w:id w:val="-1962252401"/>
              </w:sdtPr>
              <w:sdtEndPr/>
              <w:sdtContent>
                <w:r w:rsidR="00683AD8" w:rsidRPr="00636E82">
                  <w:rPr>
                    <w:rFonts w:eastAsia="Cardo"/>
                    <w:i/>
                    <w:sz w:val="16"/>
                    <w:szCs w:val="16"/>
                  </w:rPr>
                  <w:t xml:space="preserve">B = </w:t>
                </w:r>
                <w:r w:rsidR="00683AD8" w:rsidRPr="00636E82">
                  <w:rPr>
                    <w:rFonts w:ascii="Cambria Math" w:eastAsia="Cardo" w:hAnsi="Cambria Math" w:cs="Cambria Math"/>
                    <w:iCs/>
                    <w:sz w:val="16"/>
                    <w:szCs w:val="16"/>
                  </w:rPr>
                  <w:t>⌈</w:t>
                </w:r>
                <w:r w:rsidR="00683AD8" w:rsidRPr="00636E82">
                  <w:rPr>
                    <w:rFonts w:eastAsia="Cardo"/>
                    <w:iCs/>
                    <w:sz w:val="16"/>
                    <w:szCs w:val="16"/>
                  </w:rPr>
                  <w:t>log2</w:t>
                </w:r>
                <w:r w:rsidR="00683AD8" w:rsidRPr="00636E82">
                  <w:rPr>
                    <w:rFonts w:eastAsia="Cardo"/>
                    <w:i/>
                    <w:sz w:val="16"/>
                    <w:szCs w:val="16"/>
                  </w:rPr>
                  <w:t>(</w:t>
                </w:r>
                <w:proofErr w:type="spellStart"/>
                <w:r w:rsidR="00683AD8" w:rsidRPr="00636E82">
                  <w:rPr>
                    <w:rFonts w:eastAsia="Cardo"/>
                    <w:i/>
                    <w:sz w:val="16"/>
                    <w:szCs w:val="16"/>
                  </w:rPr>
                  <w:t>S</w:t>
                </w:r>
              </w:sdtContent>
            </w:sdt>
            <w:r w:rsidR="00683AD8" w:rsidRPr="00636E82">
              <w:rPr>
                <w:i/>
                <w:sz w:val="16"/>
                <w:szCs w:val="16"/>
                <w:vertAlign w:val="subscript"/>
              </w:rPr>
              <w:t>min</w:t>
            </w:r>
            <w:proofErr w:type="spellEnd"/>
            <w:r w:rsidR="00683AD8" w:rsidRPr="00636E82">
              <w:rPr>
                <w:i/>
                <w:sz w:val="16"/>
                <w:szCs w:val="16"/>
              </w:rPr>
              <w:t>)</w:t>
            </w:r>
            <w:sdt>
              <w:sdtPr>
                <w:rPr>
                  <w:i/>
                  <w:sz w:val="16"/>
                  <w:szCs w:val="16"/>
                </w:rPr>
                <w:tag w:val="goog_rdk_6"/>
                <w:id w:val="693349522"/>
              </w:sdtPr>
              <w:sdtEndPr/>
              <w:sdtContent>
                <w:r w:rsidR="00683AD8"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79B38BA" w14:textId="77777777" w:rsidR="00683AD8" w:rsidRPr="00636E82" w:rsidRDefault="00683AD8" w:rsidP="00B74650">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08DC0367" w14:textId="77777777" w:rsidR="00683AD8" w:rsidRPr="00636E82" w:rsidRDefault="00683AD8" w:rsidP="00B74650">
            <w:pPr>
              <w:widowControl w:val="0"/>
              <w:rPr>
                <w:i/>
                <w:sz w:val="16"/>
                <w:szCs w:val="16"/>
              </w:rPr>
            </w:pPr>
            <w:r w:rsidRPr="00636E82">
              <w:rPr>
                <w:i/>
                <w:sz w:val="16"/>
                <w:szCs w:val="16"/>
              </w:rPr>
              <w:t>(Y-X)/(S-1)</w:t>
            </w:r>
          </w:p>
        </w:tc>
      </w:tr>
      <w:tr w:rsidR="00683AD8" w:rsidRPr="00636E82" w14:paraId="1FC7505B" w14:textId="77777777" w:rsidTr="00B74650">
        <w:tc>
          <w:tcPr>
            <w:tcW w:w="1290" w:type="dxa"/>
            <w:shd w:val="clear" w:color="auto" w:fill="auto"/>
            <w:tcMar>
              <w:top w:w="100" w:type="dxa"/>
              <w:left w:w="100" w:type="dxa"/>
              <w:bottom w:w="100" w:type="dxa"/>
              <w:right w:w="100" w:type="dxa"/>
            </w:tcMar>
          </w:tcPr>
          <w:p w14:paraId="406063C3" w14:textId="77777777" w:rsidR="00683AD8" w:rsidRPr="00636E82" w:rsidRDefault="00683AD8" w:rsidP="00B74650">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4CE004E2" w14:textId="77777777" w:rsidR="00683AD8" w:rsidRPr="00636E82" w:rsidRDefault="00683AD8" w:rsidP="00B74650">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49283229" w14:textId="77777777" w:rsidR="00683AD8" w:rsidRPr="00636E82" w:rsidRDefault="00683AD8" w:rsidP="00B74650">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2619237E" w14:textId="77777777" w:rsidR="00683AD8" w:rsidRPr="00636E82" w:rsidRDefault="00683AD8" w:rsidP="00B74650">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2D734F06" w14:textId="77777777" w:rsidR="00683AD8" w:rsidRPr="00636E82" w:rsidRDefault="00683AD8" w:rsidP="00B74650">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3BAB6023" w14:textId="77777777" w:rsidR="00683AD8" w:rsidRPr="00636E82" w:rsidRDefault="00683AD8" w:rsidP="00B74650">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3893F914" w14:textId="77777777" w:rsidR="00683AD8" w:rsidRPr="00636E82" w:rsidRDefault="00683AD8" w:rsidP="00B74650">
            <w:pPr>
              <w:widowControl w:val="0"/>
              <w:rPr>
                <w:sz w:val="16"/>
                <w:szCs w:val="16"/>
              </w:rPr>
            </w:pPr>
            <w:r w:rsidRPr="00636E82">
              <w:rPr>
                <w:sz w:val="16"/>
                <w:szCs w:val="16"/>
              </w:rPr>
              <w:t>8.583073616</w:t>
            </w:r>
            <w:r w:rsidRPr="00636E82">
              <w:rPr>
                <w:sz w:val="16"/>
                <w:szCs w:val="16"/>
              </w:rPr>
              <w:br/>
              <w:t>e-5</w:t>
            </w:r>
          </w:p>
        </w:tc>
      </w:tr>
      <w:tr w:rsidR="00683AD8" w:rsidRPr="00636E82" w14:paraId="2EFA7620" w14:textId="77777777" w:rsidTr="00B74650">
        <w:tc>
          <w:tcPr>
            <w:tcW w:w="1290" w:type="dxa"/>
            <w:shd w:val="clear" w:color="auto" w:fill="auto"/>
            <w:tcMar>
              <w:top w:w="100" w:type="dxa"/>
              <w:left w:w="100" w:type="dxa"/>
              <w:bottom w:w="100" w:type="dxa"/>
              <w:right w:w="100" w:type="dxa"/>
            </w:tcMar>
          </w:tcPr>
          <w:p w14:paraId="3C626F9A" w14:textId="77777777" w:rsidR="00683AD8" w:rsidRPr="00636E82" w:rsidRDefault="00683AD8" w:rsidP="00B74650">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76037CB" w14:textId="77777777" w:rsidR="00683AD8" w:rsidRPr="00636E82" w:rsidRDefault="00683AD8" w:rsidP="00B74650">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31494036" w14:textId="77777777" w:rsidR="00683AD8" w:rsidRPr="00636E82" w:rsidRDefault="00683AD8" w:rsidP="00B74650">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62312CCF" w14:textId="77777777" w:rsidR="00683AD8" w:rsidRPr="00636E82" w:rsidRDefault="00683AD8" w:rsidP="00B74650">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1390EF32" w14:textId="77777777" w:rsidR="00683AD8" w:rsidRPr="00636E82" w:rsidRDefault="00683AD8" w:rsidP="00B74650">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3A351D84" w14:textId="77777777" w:rsidR="00683AD8" w:rsidRPr="00636E82" w:rsidRDefault="00683AD8" w:rsidP="00B74650">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22BA2E51" w14:textId="77777777" w:rsidR="00683AD8" w:rsidRPr="00636E82" w:rsidRDefault="00683AD8" w:rsidP="00B74650">
            <w:pPr>
              <w:widowControl w:val="0"/>
              <w:rPr>
                <w:sz w:val="16"/>
                <w:szCs w:val="16"/>
              </w:rPr>
            </w:pPr>
            <w:r w:rsidRPr="00636E82">
              <w:rPr>
                <w:sz w:val="16"/>
                <w:szCs w:val="16"/>
              </w:rPr>
              <w:t>8.583073616</w:t>
            </w:r>
          </w:p>
          <w:p w14:paraId="5B8F9957" w14:textId="77777777" w:rsidR="00683AD8" w:rsidRPr="00636E82" w:rsidRDefault="00683AD8" w:rsidP="00B74650">
            <w:pPr>
              <w:widowControl w:val="0"/>
              <w:rPr>
                <w:sz w:val="16"/>
                <w:szCs w:val="16"/>
              </w:rPr>
            </w:pPr>
            <w:r w:rsidRPr="00636E82">
              <w:rPr>
                <w:sz w:val="16"/>
                <w:szCs w:val="16"/>
              </w:rPr>
              <w:t>e-5</w:t>
            </w:r>
          </w:p>
        </w:tc>
      </w:tr>
      <w:tr w:rsidR="00683AD8" w:rsidRPr="00636E82" w14:paraId="77D94A46" w14:textId="77777777" w:rsidTr="00B74650">
        <w:tc>
          <w:tcPr>
            <w:tcW w:w="1290" w:type="dxa"/>
            <w:shd w:val="clear" w:color="auto" w:fill="auto"/>
            <w:tcMar>
              <w:top w:w="100" w:type="dxa"/>
              <w:left w:w="100" w:type="dxa"/>
              <w:bottom w:w="100" w:type="dxa"/>
              <w:right w:w="100" w:type="dxa"/>
            </w:tcMar>
          </w:tcPr>
          <w:p w14:paraId="59926318" w14:textId="77777777" w:rsidR="00683AD8" w:rsidRPr="00636E82" w:rsidRDefault="00683AD8" w:rsidP="00B74650">
            <w:pPr>
              <w:widowControl w:val="0"/>
              <w:rPr>
                <w:sz w:val="16"/>
                <w:szCs w:val="16"/>
              </w:rPr>
            </w:pPr>
            <w:r w:rsidRPr="00410946">
              <w:rPr>
                <w:sz w:val="16"/>
                <w:szCs w:val="16"/>
              </w:rPr>
              <w:t>right ascension of ascending node</w:t>
            </w:r>
          </w:p>
        </w:tc>
        <w:tc>
          <w:tcPr>
            <w:tcW w:w="1290" w:type="dxa"/>
            <w:shd w:val="clear" w:color="auto" w:fill="auto"/>
            <w:tcMar>
              <w:top w:w="100" w:type="dxa"/>
              <w:left w:w="100" w:type="dxa"/>
              <w:bottom w:w="100" w:type="dxa"/>
              <w:right w:w="100" w:type="dxa"/>
            </w:tcMar>
          </w:tcPr>
          <w:p w14:paraId="5FF075C5" w14:textId="77777777" w:rsidR="00683AD8" w:rsidRPr="00636E82" w:rsidRDefault="00683AD8" w:rsidP="00B74650">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26E2EF8B" w14:textId="77777777" w:rsidR="00683AD8" w:rsidRPr="00636E82" w:rsidRDefault="00683AD8" w:rsidP="00B74650">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6B0C6D54" w14:textId="77777777" w:rsidR="00683AD8" w:rsidRPr="00636E82" w:rsidRDefault="00683AD8" w:rsidP="00B74650">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56CB1471" w14:textId="77777777" w:rsidR="00683AD8" w:rsidRPr="00636E82" w:rsidRDefault="00683AD8" w:rsidP="00B74650">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47DC26AA" w14:textId="77777777" w:rsidR="00683AD8" w:rsidRPr="00636E82" w:rsidRDefault="00683AD8" w:rsidP="00B74650">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63C42C03" w14:textId="77777777" w:rsidR="00683AD8" w:rsidRPr="00636E82" w:rsidRDefault="00683AD8" w:rsidP="00B74650">
            <w:pPr>
              <w:widowControl w:val="0"/>
              <w:rPr>
                <w:sz w:val="16"/>
                <w:szCs w:val="16"/>
              </w:rPr>
            </w:pPr>
            <w:r w:rsidRPr="00636E82">
              <w:rPr>
                <w:sz w:val="16"/>
                <w:szCs w:val="16"/>
              </w:rPr>
              <w:t>8.5830712318e-5</w:t>
            </w:r>
          </w:p>
        </w:tc>
      </w:tr>
      <w:tr w:rsidR="00683AD8" w:rsidRPr="00636E82" w14:paraId="09CCEAAC" w14:textId="77777777" w:rsidTr="00B74650">
        <w:tc>
          <w:tcPr>
            <w:tcW w:w="1290" w:type="dxa"/>
            <w:shd w:val="clear" w:color="auto" w:fill="auto"/>
            <w:tcMar>
              <w:top w:w="100" w:type="dxa"/>
              <w:left w:w="100" w:type="dxa"/>
              <w:bottom w:w="100" w:type="dxa"/>
              <w:right w:w="100" w:type="dxa"/>
            </w:tcMar>
          </w:tcPr>
          <w:p w14:paraId="660361CE" w14:textId="77777777" w:rsidR="00683AD8" w:rsidRPr="00636E82" w:rsidRDefault="00683AD8" w:rsidP="00B74650">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2ACBF7C6" w14:textId="77777777" w:rsidR="00683AD8" w:rsidRPr="00636E82" w:rsidRDefault="00683AD8" w:rsidP="00B74650">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DED3BE5" w14:textId="77777777" w:rsidR="00683AD8" w:rsidRPr="00636E82" w:rsidRDefault="00683AD8" w:rsidP="00B74650">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411FBFA5" w14:textId="77777777" w:rsidR="00683AD8" w:rsidRPr="00636E82" w:rsidRDefault="00683AD8" w:rsidP="00B74650">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7A07F5BA" w14:textId="77777777" w:rsidR="00683AD8" w:rsidRPr="00636E82" w:rsidRDefault="00683AD8" w:rsidP="00B74650">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1E6AEA24" w14:textId="77777777" w:rsidR="00683AD8" w:rsidRPr="00636E82" w:rsidRDefault="00683AD8" w:rsidP="00B74650">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06A52D71" w14:textId="77777777" w:rsidR="00683AD8" w:rsidRPr="00636E82" w:rsidRDefault="00683AD8" w:rsidP="00B74650">
            <w:pPr>
              <w:widowControl w:val="0"/>
              <w:rPr>
                <w:sz w:val="16"/>
                <w:szCs w:val="16"/>
              </w:rPr>
            </w:pPr>
            <w:r w:rsidRPr="00636E82">
              <w:rPr>
                <w:sz w:val="16"/>
                <w:szCs w:val="16"/>
              </w:rPr>
              <w:t>8.5830712318e-5</w:t>
            </w:r>
          </w:p>
        </w:tc>
      </w:tr>
      <w:tr w:rsidR="00683AD8" w:rsidRPr="00636E82" w14:paraId="2B6B96A1" w14:textId="77777777" w:rsidTr="00B74650">
        <w:tc>
          <w:tcPr>
            <w:tcW w:w="1290" w:type="dxa"/>
            <w:shd w:val="clear" w:color="auto" w:fill="auto"/>
            <w:tcMar>
              <w:top w:w="100" w:type="dxa"/>
              <w:left w:w="100" w:type="dxa"/>
              <w:bottom w:w="100" w:type="dxa"/>
              <w:right w:w="100" w:type="dxa"/>
            </w:tcMar>
          </w:tcPr>
          <w:p w14:paraId="155378D1" w14:textId="77777777" w:rsidR="00683AD8" w:rsidRPr="00636E82" w:rsidRDefault="00683AD8" w:rsidP="00B74650">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3E4EA379" w14:textId="77777777" w:rsidR="00683AD8" w:rsidRPr="00636E82" w:rsidRDefault="00683AD8" w:rsidP="00B74650">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69E21F9D" w14:textId="77777777" w:rsidR="00683AD8" w:rsidRPr="00636E82" w:rsidRDefault="00683AD8" w:rsidP="00B74650">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2E3AEE4" w14:textId="77777777" w:rsidR="00683AD8" w:rsidRPr="00636E82" w:rsidRDefault="00683AD8" w:rsidP="00B74650">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13B9270A" w14:textId="77777777" w:rsidR="00683AD8" w:rsidRPr="00636E82" w:rsidRDefault="00683AD8" w:rsidP="00B74650">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411B65AD" w14:textId="77777777" w:rsidR="00683AD8" w:rsidRPr="00636E82" w:rsidRDefault="00683AD8" w:rsidP="00B74650">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3187CC8" w14:textId="77777777" w:rsidR="00683AD8" w:rsidRPr="00636E82" w:rsidRDefault="00683AD8" w:rsidP="00B74650">
            <w:pPr>
              <w:widowControl w:val="0"/>
              <w:rPr>
                <w:sz w:val="16"/>
                <w:szCs w:val="16"/>
              </w:rPr>
            </w:pPr>
            <w:r w:rsidRPr="00636E82">
              <w:rPr>
                <w:sz w:val="16"/>
                <w:szCs w:val="16"/>
              </w:rPr>
              <w:t>5.96046388</w:t>
            </w:r>
          </w:p>
          <w:p w14:paraId="6D77E3D0" w14:textId="77777777" w:rsidR="00683AD8" w:rsidRPr="00636E82" w:rsidRDefault="00683AD8" w:rsidP="00B74650">
            <w:pPr>
              <w:widowControl w:val="0"/>
              <w:rPr>
                <w:sz w:val="16"/>
                <w:szCs w:val="16"/>
              </w:rPr>
            </w:pPr>
            <w:r w:rsidRPr="00636E82">
              <w:rPr>
                <w:sz w:val="16"/>
                <w:szCs w:val="16"/>
              </w:rPr>
              <w:t>e-8</w:t>
            </w:r>
          </w:p>
        </w:tc>
      </w:tr>
      <w:tr w:rsidR="00683AD8" w:rsidRPr="00636E82" w14:paraId="471463C6" w14:textId="77777777" w:rsidTr="00B74650">
        <w:tc>
          <w:tcPr>
            <w:tcW w:w="1290" w:type="dxa"/>
            <w:shd w:val="clear" w:color="auto" w:fill="auto"/>
            <w:tcMar>
              <w:top w:w="100" w:type="dxa"/>
              <w:left w:w="100" w:type="dxa"/>
              <w:bottom w:w="100" w:type="dxa"/>
              <w:right w:w="100" w:type="dxa"/>
            </w:tcMar>
          </w:tcPr>
          <w:p w14:paraId="597E5FE6" w14:textId="77777777" w:rsidR="00683AD8" w:rsidRPr="00636E82" w:rsidRDefault="00683AD8" w:rsidP="00B74650">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6031EA59" w14:textId="77777777" w:rsidR="00683AD8" w:rsidRPr="00636E82" w:rsidRDefault="00683AD8" w:rsidP="00B74650">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5F83278" w14:textId="77777777" w:rsidR="00683AD8" w:rsidRPr="00636E82" w:rsidRDefault="00683AD8" w:rsidP="00B74650">
            <w:pPr>
              <w:widowControl w:val="0"/>
              <w:rPr>
                <w:sz w:val="16"/>
                <w:szCs w:val="16"/>
              </w:rPr>
            </w:pPr>
            <w:r w:rsidRPr="00636E82">
              <w:rPr>
                <w:sz w:val="16"/>
                <w:szCs w:val="16"/>
              </w:rPr>
              <w:t xml:space="preserve">0 </w:t>
            </w:r>
            <w:proofErr w:type="gramStart"/>
            <w:r w:rsidRPr="00636E82">
              <w:rPr>
                <w:sz w:val="16"/>
                <w:szCs w:val="16"/>
              </w:rPr>
              <w:t>to  99</w:t>
            </w:r>
            <w:proofErr w:type="gramEnd"/>
            <w:r w:rsidRPr="00636E82">
              <w:rPr>
                <w:sz w:val="16"/>
                <w:szCs w:val="16"/>
              </w:rPr>
              <w:t>.99999999</w:t>
            </w:r>
          </w:p>
        </w:tc>
        <w:tc>
          <w:tcPr>
            <w:tcW w:w="1289" w:type="dxa"/>
            <w:shd w:val="clear" w:color="auto" w:fill="auto"/>
            <w:tcMar>
              <w:top w:w="100" w:type="dxa"/>
              <w:left w:w="100" w:type="dxa"/>
              <w:bottom w:w="100" w:type="dxa"/>
              <w:right w:w="100" w:type="dxa"/>
            </w:tcMar>
          </w:tcPr>
          <w:p w14:paraId="4DB51323" w14:textId="77777777" w:rsidR="00683AD8" w:rsidRPr="00636E82" w:rsidRDefault="00683AD8" w:rsidP="00B74650">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36AC1522" w14:textId="77777777" w:rsidR="00683AD8" w:rsidRPr="00636E82" w:rsidRDefault="00683AD8" w:rsidP="00B74650">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02B39704" w14:textId="77777777" w:rsidR="00683AD8" w:rsidRPr="00636E82" w:rsidRDefault="00683AD8" w:rsidP="00B74650">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3EB529E1" w14:textId="77777777" w:rsidR="00683AD8" w:rsidRPr="00636E82" w:rsidRDefault="00683AD8" w:rsidP="00B74650">
            <w:pPr>
              <w:widowControl w:val="0"/>
              <w:rPr>
                <w:sz w:val="16"/>
                <w:szCs w:val="16"/>
              </w:rPr>
            </w:pPr>
            <w:r w:rsidRPr="00636E82">
              <w:rPr>
                <w:sz w:val="16"/>
                <w:szCs w:val="16"/>
              </w:rPr>
              <w:t>5.82076609</w:t>
            </w:r>
            <w:r w:rsidRPr="00636E82">
              <w:rPr>
                <w:sz w:val="16"/>
                <w:szCs w:val="16"/>
              </w:rPr>
              <w:br/>
              <w:t>e-9</w:t>
            </w:r>
          </w:p>
        </w:tc>
      </w:tr>
      <w:tr w:rsidR="00683AD8" w:rsidRPr="00636E82" w14:paraId="6D2379B8" w14:textId="77777777" w:rsidTr="00B74650">
        <w:tc>
          <w:tcPr>
            <w:tcW w:w="1290" w:type="dxa"/>
            <w:shd w:val="clear" w:color="auto" w:fill="auto"/>
            <w:tcMar>
              <w:top w:w="100" w:type="dxa"/>
              <w:left w:w="100" w:type="dxa"/>
              <w:bottom w:w="100" w:type="dxa"/>
              <w:right w:w="100" w:type="dxa"/>
            </w:tcMar>
          </w:tcPr>
          <w:p w14:paraId="744474E6" w14:textId="77777777" w:rsidR="00683AD8" w:rsidRPr="00636E82" w:rsidRDefault="00683AD8" w:rsidP="00B74650">
            <w:pPr>
              <w:widowControl w:val="0"/>
              <w:rPr>
                <w:sz w:val="16"/>
                <w:szCs w:val="16"/>
              </w:rPr>
            </w:pPr>
            <w:r w:rsidRPr="00636E82">
              <w:rPr>
                <w:sz w:val="16"/>
                <w:szCs w:val="16"/>
              </w:rPr>
              <w:t>B*</w:t>
            </w:r>
            <w:r>
              <w:rPr>
                <w:sz w:val="16"/>
                <w:szCs w:val="16"/>
              </w:rPr>
              <w:t xml:space="preserve"> decimal</w:t>
            </w:r>
          </w:p>
        </w:tc>
        <w:tc>
          <w:tcPr>
            <w:tcW w:w="1290" w:type="dxa"/>
            <w:shd w:val="clear" w:color="auto" w:fill="auto"/>
            <w:tcMar>
              <w:top w:w="100" w:type="dxa"/>
              <w:left w:w="100" w:type="dxa"/>
              <w:bottom w:w="100" w:type="dxa"/>
              <w:right w:w="100" w:type="dxa"/>
            </w:tcMar>
          </w:tcPr>
          <w:p w14:paraId="014590D2" w14:textId="77777777" w:rsidR="00683AD8" w:rsidRPr="00636E82" w:rsidRDefault="00683AD8" w:rsidP="00B74650">
            <w:pPr>
              <w:widowControl w:val="0"/>
              <w:rPr>
                <w:sz w:val="16"/>
                <w:szCs w:val="16"/>
                <w:vertAlign w:val="superscript"/>
              </w:rPr>
            </w:pPr>
            <w:r w:rsidRPr="00636E82">
              <w:rPr>
                <w:sz w:val="16"/>
                <w:szCs w:val="16"/>
              </w:rPr>
              <w:t xml:space="preserve"> (</w:t>
            </w:r>
            <w:proofErr w:type="gramStart"/>
            <w:r w:rsidRPr="00636E82">
              <w:rPr>
                <w:sz w:val="16"/>
                <w:szCs w:val="16"/>
              </w:rPr>
              <w:t>earth</w:t>
            </w:r>
            <w:proofErr w:type="gramEnd"/>
            <w:r w:rsidRPr="00636E82">
              <w:rPr>
                <w:sz w:val="16"/>
                <w:szCs w:val="16"/>
              </w:rPr>
              <w:t xml:space="preserve">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64D1861A" w14:textId="77777777" w:rsidR="00683AD8" w:rsidRPr="00636E82" w:rsidRDefault="00331E87" w:rsidP="00B74650">
            <w:pPr>
              <w:widowControl w:val="0"/>
              <w:rPr>
                <w:sz w:val="16"/>
                <w:szCs w:val="16"/>
              </w:rPr>
            </w:pPr>
            <w:sdt>
              <w:sdtPr>
                <w:rPr>
                  <w:sz w:val="16"/>
                  <w:szCs w:val="16"/>
                </w:rPr>
                <w:tag w:val="goog_rdk_7"/>
                <w:id w:val="-1387325680"/>
              </w:sdtPr>
              <w:sdtEndPr/>
              <w:sdtContent>
                <w:r w:rsidR="00683AD8">
                  <w:rPr>
                    <w:rFonts w:ascii="Cambria Math" w:eastAsia="Gungsuh" w:hAnsi="Cambria Math" w:cs="Cambria Math"/>
                    <w:sz w:val="16"/>
                    <w:szCs w:val="16"/>
                  </w:rPr>
                  <w:t>-</w:t>
                </w:r>
                <w:r w:rsidR="00683AD8" w:rsidRPr="00636E82">
                  <w:rPr>
                    <w:rFonts w:eastAsia="Gungsuh"/>
                    <w:sz w:val="16"/>
                    <w:szCs w:val="16"/>
                  </w:rPr>
                  <w:t>.99999</w:t>
                </w:r>
              </w:sdtContent>
            </w:sdt>
            <w:r w:rsidR="00683AD8">
              <w:rPr>
                <w:sz w:val="16"/>
                <w:szCs w:val="16"/>
              </w:rPr>
              <w:t xml:space="preserve"> to </w:t>
            </w:r>
            <w:r w:rsidR="00683AD8" w:rsidRPr="00636E82">
              <w:rPr>
                <w:rFonts w:eastAsia="Gungsuh"/>
                <w:sz w:val="16"/>
                <w:szCs w:val="16"/>
              </w:rPr>
              <w:t>.99999</w:t>
            </w:r>
            <w:r w:rsidR="00683AD8">
              <w:rPr>
                <w:sz w:val="16"/>
                <w:szCs w:val="16"/>
              </w:rPr>
              <w:t xml:space="preserve"> </w:t>
            </w:r>
            <w:sdt>
              <w:sdtPr>
                <w:rPr>
                  <w:sz w:val="16"/>
                  <w:szCs w:val="16"/>
                </w:rPr>
                <w:tag w:val="goog_rdk_7"/>
                <w:id w:val="1593903566"/>
                <w:showingPlcHdr/>
              </w:sdtPr>
              <w:sdtEndPr/>
              <w:sdtContent>
                <w:r w:rsidR="00683AD8">
                  <w:rPr>
                    <w:sz w:val="16"/>
                    <w:szCs w:val="16"/>
                  </w:rPr>
                  <w:t xml:space="preserve">     </w:t>
                </w:r>
              </w:sdtContent>
            </w:sdt>
          </w:p>
        </w:tc>
        <w:tc>
          <w:tcPr>
            <w:tcW w:w="1289" w:type="dxa"/>
            <w:shd w:val="clear" w:color="auto" w:fill="auto"/>
            <w:tcMar>
              <w:top w:w="100" w:type="dxa"/>
              <w:left w:w="100" w:type="dxa"/>
              <w:bottom w:w="100" w:type="dxa"/>
              <w:right w:w="100" w:type="dxa"/>
            </w:tcMar>
          </w:tcPr>
          <w:p w14:paraId="55128E07" w14:textId="77777777" w:rsidR="00683AD8" w:rsidRPr="00636E82" w:rsidRDefault="00683AD8" w:rsidP="00B74650">
            <w:pPr>
              <w:widowControl w:val="0"/>
              <w:rPr>
                <w:sz w:val="16"/>
                <w:szCs w:val="16"/>
              </w:rPr>
            </w:pPr>
            <w:r w:rsidRPr="00612BBF">
              <w:rPr>
                <w:sz w:val="16"/>
                <w:szCs w:val="16"/>
              </w:rPr>
              <w:t>199999</w:t>
            </w:r>
          </w:p>
        </w:tc>
        <w:tc>
          <w:tcPr>
            <w:tcW w:w="1289" w:type="dxa"/>
            <w:shd w:val="clear" w:color="auto" w:fill="auto"/>
            <w:tcMar>
              <w:top w:w="100" w:type="dxa"/>
              <w:left w:w="100" w:type="dxa"/>
              <w:bottom w:w="100" w:type="dxa"/>
              <w:right w:w="100" w:type="dxa"/>
            </w:tcMar>
          </w:tcPr>
          <w:p w14:paraId="43DF8E24" w14:textId="77777777" w:rsidR="00683AD8" w:rsidRPr="00636E82" w:rsidRDefault="00683AD8" w:rsidP="00B74650">
            <w:pPr>
              <w:widowControl w:val="0"/>
              <w:rPr>
                <w:sz w:val="16"/>
                <w:szCs w:val="16"/>
              </w:rPr>
            </w:pPr>
            <w:r>
              <w:rPr>
                <w:sz w:val="16"/>
                <w:szCs w:val="16"/>
              </w:rPr>
              <w:t>18</w:t>
            </w:r>
          </w:p>
        </w:tc>
        <w:tc>
          <w:tcPr>
            <w:tcW w:w="1289" w:type="dxa"/>
            <w:shd w:val="clear" w:color="auto" w:fill="auto"/>
            <w:tcMar>
              <w:top w:w="100" w:type="dxa"/>
              <w:left w:w="100" w:type="dxa"/>
              <w:bottom w:w="100" w:type="dxa"/>
              <w:right w:w="100" w:type="dxa"/>
            </w:tcMar>
          </w:tcPr>
          <w:p w14:paraId="725CCE9F" w14:textId="77777777" w:rsidR="00683AD8" w:rsidRPr="00636E82" w:rsidRDefault="00683AD8" w:rsidP="00B74650">
            <w:pPr>
              <w:widowControl w:val="0"/>
              <w:rPr>
                <w:sz w:val="16"/>
                <w:szCs w:val="16"/>
              </w:rPr>
            </w:pPr>
            <w:r w:rsidRPr="00636E82">
              <w:rPr>
                <w:sz w:val="16"/>
                <w:szCs w:val="16"/>
              </w:rPr>
              <w:t>2</w:t>
            </w:r>
            <w:r>
              <w:rPr>
                <w:sz w:val="16"/>
                <w:szCs w:val="16"/>
                <w:vertAlign w:val="superscript"/>
              </w:rPr>
              <w:t>18</w:t>
            </w:r>
          </w:p>
        </w:tc>
        <w:tc>
          <w:tcPr>
            <w:tcW w:w="1289" w:type="dxa"/>
            <w:shd w:val="clear" w:color="auto" w:fill="auto"/>
            <w:tcMar>
              <w:top w:w="100" w:type="dxa"/>
              <w:left w:w="100" w:type="dxa"/>
              <w:bottom w:w="100" w:type="dxa"/>
              <w:right w:w="100" w:type="dxa"/>
            </w:tcMar>
          </w:tcPr>
          <w:p w14:paraId="6D6F97E7" w14:textId="77777777" w:rsidR="00683AD8" w:rsidRPr="00636E82" w:rsidRDefault="00683AD8" w:rsidP="00B74650">
            <w:pPr>
              <w:widowControl w:val="0"/>
              <w:rPr>
                <w:sz w:val="16"/>
                <w:szCs w:val="16"/>
              </w:rPr>
            </w:pPr>
            <w:r>
              <w:rPr>
                <w:sz w:val="16"/>
                <w:szCs w:val="16"/>
              </w:rPr>
              <w:t>0.00001</w:t>
            </w:r>
          </w:p>
        </w:tc>
      </w:tr>
      <w:tr w:rsidR="00683AD8" w:rsidRPr="00636E82" w14:paraId="68AB04A8" w14:textId="77777777" w:rsidTr="00B74650">
        <w:tc>
          <w:tcPr>
            <w:tcW w:w="1290" w:type="dxa"/>
            <w:shd w:val="clear" w:color="auto" w:fill="auto"/>
            <w:tcMar>
              <w:top w:w="100" w:type="dxa"/>
              <w:left w:w="100" w:type="dxa"/>
              <w:bottom w:w="100" w:type="dxa"/>
              <w:right w:w="100" w:type="dxa"/>
            </w:tcMar>
          </w:tcPr>
          <w:p w14:paraId="05016AFA" w14:textId="77777777" w:rsidR="00683AD8" w:rsidRPr="00636E82" w:rsidRDefault="00683AD8" w:rsidP="00B74650">
            <w:pPr>
              <w:widowControl w:val="0"/>
              <w:rPr>
                <w:sz w:val="16"/>
                <w:szCs w:val="16"/>
              </w:rPr>
            </w:pPr>
            <w:r>
              <w:rPr>
                <w:sz w:val="16"/>
                <w:szCs w:val="16"/>
              </w:rPr>
              <w:t>B* exponent</w:t>
            </w:r>
          </w:p>
        </w:tc>
        <w:tc>
          <w:tcPr>
            <w:tcW w:w="1290" w:type="dxa"/>
            <w:shd w:val="clear" w:color="auto" w:fill="auto"/>
            <w:tcMar>
              <w:top w:w="100" w:type="dxa"/>
              <w:left w:w="100" w:type="dxa"/>
              <w:bottom w:w="100" w:type="dxa"/>
              <w:right w:w="100" w:type="dxa"/>
            </w:tcMar>
          </w:tcPr>
          <w:p w14:paraId="2271B849" w14:textId="77777777" w:rsidR="00683AD8" w:rsidRPr="00636E82" w:rsidRDefault="00683AD8" w:rsidP="00B74650">
            <w:pPr>
              <w:widowControl w:val="0"/>
              <w:rPr>
                <w:sz w:val="16"/>
                <w:szCs w:val="16"/>
              </w:rPr>
            </w:pPr>
            <w:r>
              <w:rPr>
                <w:sz w:val="16"/>
                <w:szCs w:val="16"/>
              </w:rPr>
              <w:t>-</w:t>
            </w:r>
          </w:p>
        </w:tc>
        <w:tc>
          <w:tcPr>
            <w:tcW w:w="1290" w:type="dxa"/>
            <w:shd w:val="clear" w:color="auto" w:fill="auto"/>
            <w:tcMar>
              <w:top w:w="100" w:type="dxa"/>
              <w:left w:w="100" w:type="dxa"/>
              <w:bottom w:w="100" w:type="dxa"/>
              <w:right w:w="100" w:type="dxa"/>
            </w:tcMar>
          </w:tcPr>
          <w:p w14:paraId="7FB79C96" w14:textId="77777777" w:rsidR="00683AD8" w:rsidRDefault="00683AD8" w:rsidP="00B74650">
            <w:pPr>
              <w:widowControl w:val="0"/>
              <w:rPr>
                <w:sz w:val="16"/>
                <w:szCs w:val="16"/>
              </w:rPr>
            </w:pPr>
            <w:r>
              <w:rPr>
                <w:rFonts w:ascii="Cambria Math" w:eastAsia="Gungsuh" w:hAnsi="Cambria Math" w:cs="Cambria Math"/>
                <w:sz w:val="16"/>
                <w:szCs w:val="16"/>
              </w:rPr>
              <w:t>-</w:t>
            </w:r>
            <w:r w:rsidRPr="00636E82">
              <w:rPr>
                <w:rFonts w:eastAsia="Gungsuh"/>
                <w:sz w:val="16"/>
                <w:szCs w:val="16"/>
              </w:rPr>
              <w:t>9</w:t>
            </w:r>
            <w:r>
              <w:rPr>
                <w:rFonts w:eastAsia="Gungsuh"/>
                <w:sz w:val="16"/>
                <w:szCs w:val="16"/>
              </w:rPr>
              <w:t xml:space="preserve"> to 9</w:t>
            </w:r>
          </w:p>
        </w:tc>
        <w:tc>
          <w:tcPr>
            <w:tcW w:w="1289" w:type="dxa"/>
            <w:shd w:val="clear" w:color="auto" w:fill="auto"/>
            <w:tcMar>
              <w:top w:w="100" w:type="dxa"/>
              <w:left w:w="100" w:type="dxa"/>
              <w:bottom w:w="100" w:type="dxa"/>
              <w:right w:w="100" w:type="dxa"/>
            </w:tcMar>
          </w:tcPr>
          <w:p w14:paraId="41FF1F0D" w14:textId="77777777" w:rsidR="00683AD8" w:rsidRPr="00636E82" w:rsidRDefault="00683AD8" w:rsidP="00B74650">
            <w:pPr>
              <w:widowControl w:val="0"/>
              <w:rPr>
                <w:sz w:val="16"/>
                <w:szCs w:val="16"/>
              </w:rPr>
            </w:pPr>
            <w:r>
              <w:rPr>
                <w:sz w:val="16"/>
                <w:szCs w:val="16"/>
              </w:rPr>
              <w:t>19</w:t>
            </w:r>
          </w:p>
        </w:tc>
        <w:tc>
          <w:tcPr>
            <w:tcW w:w="1289" w:type="dxa"/>
            <w:shd w:val="clear" w:color="auto" w:fill="auto"/>
            <w:tcMar>
              <w:top w:w="100" w:type="dxa"/>
              <w:left w:w="100" w:type="dxa"/>
              <w:bottom w:w="100" w:type="dxa"/>
              <w:right w:w="100" w:type="dxa"/>
            </w:tcMar>
          </w:tcPr>
          <w:p w14:paraId="73571999" w14:textId="77777777" w:rsidR="00683AD8" w:rsidRPr="00636E82" w:rsidRDefault="00683AD8" w:rsidP="00B74650">
            <w:pPr>
              <w:widowControl w:val="0"/>
              <w:rPr>
                <w:sz w:val="16"/>
                <w:szCs w:val="16"/>
              </w:rPr>
            </w:pPr>
            <w:r>
              <w:rPr>
                <w:sz w:val="16"/>
                <w:szCs w:val="16"/>
              </w:rPr>
              <w:t>5</w:t>
            </w:r>
          </w:p>
        </w:tc>
        <w:tc>
          <w:tcPr>
            <w:tcW w:w="1289" w:type="dxa"/>
            <w:shd w:val="clear" w:color="auto" w:fill="auto"/>
            <w:tcMar>
              <w:top w:w="100" w:type="dxa"/>
              <w:left w:w="100" w:type="dxa"/>
              <w:bottom w:w="100" w:type="dxa"/>
              <w:right w:w="100" w:type="dxa"/>
            </w:tcMar>
          </w:tcPr>
          <w:p w14:paraId="6F7E07A7" w14:textId="77777777" w:rsidR="00683AD8" w:rsidRPr="00636E82" w:rsidRDefault="00683AD8" w:rsidP="00B74650">
            <w:pPr>
              <w:widowControl w:val="0"/>
              <w:rPr>
                <w:sz w:val="16"/>
                <w:szCs w:val="16"/>
              </w:rPr>
            </w:pPr>
            <w:r w:rsidRPr="00636E82">
              <w:rPr>
                <w:sz w:val="16"/>
                <w:szCs w:val="16"/>
              </w:rPr>
              <w:t>2</w:t>
            </w:r>
            <w:r>
              <w:rPr>
                <w:sz w:val="16"/>
                <w:szCs w:val="16"/>
                <w:vertAlign w:val="superscript"/>
              </w:rPr>
              <w:t>5</w:t>
            </w:r>
          </w:p>
        </w:tc>
        <w:tc>
          <w:tcPr>
            <w:tcW w:w="1289" w:type="dxa"/>
            <w:shd w:val="clear" w:color="auto" w:fill="auto"/>
            <w:tcMar>
              <w:top w:w="100" w:type="dxa"/>
              <w:left w:w="100" w:type="dxa"/>
              <w:bottom w:w="100" w:type="dxa"/>
              <w:right w:w="100" w:type="dxa"/>
            </w:tcMar>
          </w:tcPr>
          <w:p w14:paraId="50F88249" w14:textId="77777777" w:rsidR="00683AD8" w:rsidRPr="00636E82" w:rsidRDefault="00683AD8" w:rsidP="00B74650">
            <w:pPr>
              <w:widowControl w:val="0"/>
              <w:rPr>
                <w:sz w:val="16"/>
                <w:szCs w:val="16"/>
              </w:rPr>
            </w:pPr>
            <w:r>
              <w:rPr>
                <w:sz w:val="16"/>
                <w:szCs w:val="16"/>
              </w:rPr>
              <w:t>1</w:t>
            </w:r>
          </w:p>
        </w:tc>
      </w:tr>
      <w:tr w:rsidR="00683AD8" w:rsidRPr="00636E82" w14:paraId="1A0209AE" w14:textId="77777777" w:rsidTr="00B74650">
        <w:tc>
          <w:tcPr>
            <w:tcW w:w="1290" w:type="dxa"/>
            <w:shd w:val="clear" w:color="auto" w:fill="auto"/>
            <w:tcMar>
              <w:top w:w="100" w:type="dxa"/>
              <w:left w:w="100" w:type="dxa"/>
              <w:bottom w:w="100" w:type="dxa"/>
              <w:right w:w="100" w:type="dxa"/>
            </w:tcMar>
          </w:tcPr>
          <w:p w14:paraId="03DE8E95" w14:textId="77777777" w:rsidR="00683AD8" w:rsidRPr="00636E82" w:rsidRDefault="00683AD8" w:rsidP="00B74650">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0C108CAD" w14:textId="77777777" w:rsidR="00683AD8" w:rsidRPr="00636E82" w:rsidRDefault="00683AD8" w:rsidP="00B74650">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71F17235" w14:textId="77777777" w:rsidR="00683AD8" w:rsidRPr="00636E82" w:rsidRDefault="00683AD8" w:rsidP="00B74650">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56B73F48" w14:textId="77777777" w:rsidR="00683AD8" w:rsidRPr="00636E82" w:rsidRDefault="00683AD8" w:rsidP="00B74650">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4F0399E0" w14:textId="77777777" w:rsidR="00683AD8" w:rsidRPr="00636E82" w:rsidRDefault="00683AD8" w:rsidP="00B74650">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83315B8" w14:textId="77777777" w:rsidR="00683AD8" w:rsidRPr="00636E82" w:rsidRDefault="00683AD8" w:rsidP="00B74650">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3AD50A89" w14:textId="77777777" w:rsidR="00683AD8" w:rsidRPr="00636E82" w:rsidRDefault="00683AD8" w:rsidP="00B74650">
            <w:pPr>
              <w:widowControl w:val="0"/>
              <w:rPr>
                <w:sz w:val="16"/>
                <w:szCs w:val="16"/>
              </w:rPr>
            </w:pPr>
            <w:r w:rsidRPr="00636E82">
              <w:rPr>
                <w:sz w:val="16"/>
                <w:szCs w:val="16"/>
              </w:rPr>
              <w:t>1</w:t>
            </w:r>
          </w:p>
        </w:tc>
      </w:tr>
    </w:tbl>
    <w:p w14:paraId="5B3A1EDE" w14:textId="77777777" w:rsidR="00683AD8" w:rsidRPr="00636E82" w:rsidRDefault="00683AD8" w:rsidP="00683AD8">
      <w:r w:rsidRPr="00636E82">
        <w:t xml:space="preserve">Notes: </w:t>
      </w:r>
    </w:p>
    <w:p w14:paraId="5FBF0F80" w14:textId="77777777" w:rsidR="00683AD8" w:rsidRPr="00636E82" w:rsidRDefault="00683AD8" w:rsidP="00504F62">
      <w:pPr>
        <w:pStyle w:val="ListParagraph"/>
        <w:numPr>
          <w:ilvl w:val="0"/>
          <w:numId w:val="25"/>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 </w:t>
      </w:r>
      <w:r>
        <w:rPr>
          <w:rFonts w:ascii="Times New Roman" w:hAnsi="Times New Roman"/>
          <w:sz w:val="20"/>
          <w:szCs w:val="20"/>
        </w:rPr>
        <w:t>is found by taking ‘B* exponent’ as the exponent of ‘B* decimal’.</w:t>
      </w:r>
    </w:p>
    <w:p w14:paraId="3FC28E12" w14:textId="77777777" w:rsidR="00683AD8" w:rsidRPr="001E3794" w:rsidRDefault="00683AD8" w:rsidP="00504F62">
      <w:pPr>
        <w:pStyle w:val="ListParagraph"/>
        <w:numPr>
          <w:ilvl w:val="0"/>
          <w:numId w:val="25"/>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granularity of the number of revolutions should be the integer 1 so the range has been extended from the TLE </w:t>
      </w:r>
      <w:r w:rsidRPr="001E3794">
        <w:rPr>
          <w:rFonts w:ascii="Times New Roman" w:hAnsi="Times New Roman"/>
          <w:sz w:val="20"/>
          <w:szCs w:val="20"/>
        </w:rPr>
        <w:t>formats maximum of 99999 to 131071.</w:t>
      </w:r>
    </w:p>
    <w:p w14:paraId="388E3020" w14:textId="77777777" w:rsidR="001E3794" w:rsidRPr="001E3794" w:rsidRDefault="00683AD8" w:rsidP="00504F62">
      <w:pPr>
        <w:pStyle w:val="ListParagraph"/>
        <w:numPr>
          <w:ilvl w:val="0"/>
          <w:numId w:val="25"/>
        </w:numPr>
        <w:overflowPunct w:val="0"/>
        <w:autoSpaceDE w:val="0"/>
        <w:autoSpaceDN w:val="0"/>
        <w:adjustRightInd w:val="0"/>
        <w:spacing w:after="180"/>
        <w:contextualSpacing/>
        <w:jc w:val="both"/>
        <w:textAlignment w:val="baseline"/>
        <w:rPr>
          <w:rFonts w:ascii="Times New Roman" w:hAnsi="Times New Roman"/>
          <w:sz w:val="20"/>
          <w:szCs w:val="20"/>
        </w:rPr>
      </w:pPr>
      <w:r w:rsidRPr="001E3794">
        <w:rPr>
          <w:rFonts w:ascii="Times New Roman" w:hAnsi="Times New Roman"/>
          <w:sz w:val="20"/>
          <w:szCs w:val="20"/>
        </w:rPr>
        <w:t>The variables</w:t>
      </w:r>
      <w:proofErr w:type="gramStart"/>
      <w:r w:rsidRPr="001E3794">
        <w:rPr>
          <w:rFonts w:ascii="Times New Roman" w:hAnsi="Times New Roman"/>
          <w:sz w:val="20"/>
          <w:szCs w:val="20"/>
        </w:rPr>
        <w:t>, ”</w:t>
      </w:r>
      <w:r w:rsidRPr="001E3794">
        <w:rPr>
          <w:rFonts w:ascii="Times New Roman" w:hAnsi="Times New Roman"/>
          <w:i/>
          <w:sz w:val="20"/>
          <w:szCs w:val="20"/>
        </w:rPr>
        <w:t>Inclination</w:t>
      </w:r>
      <w:proofErr w:type="gramEnd"/>
      <w:r w:rsidRPr="001E3794">
        <w:rPr>
          <w:rFonts w:ascii="Times New Roman" w:hAnsi="Times New Roman"/>
          <w:i/>
          <w:sz w:val="20"/>
          <w:szCs w:val="20"/>
        </w:rPr>
        <w:t>, Arg of Perigee, Right Ascension of the Node, Mean Anomaly, Eccentricity and Mean Motion</w:t>
      </w:r>
      <w:r w:rsidRPr="001E3794">
        <w:rPr>
          <w:rFonts w:ascii="Times New Roman" w:hAnsi="Times New Roman"/>
          <w:sz w:val="20"/>
          <w:szCs w:val="20"/>
        </w:rPr>
        <w:t>“ all have slightly improved granularities compared to TLEs due to “extra” states being introduced when per-parameter encoding is introduced in contrast to TLEs character encoding.</w:t>
      </w:r>
    </w:p>
    <w:p w14:paraId="757D60DF" w14:textId="2629DA7C" w:rsidR="001E3794" w:rsidRPr="001E3794" w:rsidRDefault="001E3794" w:rsidP="00504F62">
      <w:pPr>
        <w:pStyle w:val="ListParagraph"/>
        <w:numPr>
          <w:ilvl w:val="0"/>
          <w:numId w:val="25"/>
        </w:numPr>
        <w:overflowPunct w:val="0"/>
        <w:autoSpaceDE w:val="0"/>
        <w:autoSpaceDN w:val="0"/>
        <w:adjustRightInd w:val="0"/>
        <w:spacing w:after="180"/>
        <w:contextualSpacing/>
        <w:jc w:val="both"/>
        <w:textAlignment w:val="baseline"/>
        <w:rPr>
          <w:rFonts w:ascii="Times New Roman" w:hAnsi="Times New Roman"/>
          <w:sz w:val="20"/>
          <w:szCs w:val="20"/>
        </w:rPr>
      </w:pPr>
      <w:r w:rsidRPr="001E3794">
        <w:rPr>
          <w:rFonts w:ascii="Times New Roman" w:hAnsi="Times New Roman"/>
          <w:sz w:val="20"/>
          <w:szCs w:val="20"/>
        </w:rPr>
        <w:t xml:space="preserve">The variable Epoch* is a time offset between the beginning of the current </w:t>
      </w:r>
      <w:r w:rsidR="00D021AF">
        <w:rPr>
          <w:rFonts w:ascii="Times New Roman" w:hAnsi="Times New Roman"/>
          <w:sz w:val="20"/>
          <w:szCs w:val="20"/>
        </w:rPr>
        <w:t xml:space="preserve">week and </w:t>
      </w:r>
      <w:r w:rsidRPr="001E3794">
        <w:rPr>
          <w:rFonts w:ascii="Times New Roman" w:hAnsi="Times New Roman"/>
          <w:sz w:val="20"/>
          <w:szCs w:val="20"/>
        </w:rPr>
        <w:t xml:space="preserve">the SGP4 Epoch. </w:t>
      </w:r>
    </w:p>
    <w:p w14:paraId="65FA46B7" w14:textId="3AD12DA2" w:rsidR="001E3794" w:rsidRPr="001E3794" w:rsidRDefault="001E3794" w:rsidP="00504F62">
      <w:pPr>
        <w:pStyle w:val="ListParagraph"/>
        <w:numPr>
          <w:ilvl w:val="0"/>
          <w:numId w:val="27"/>
        </w:numPr>
        <w:overflowPunct w:val="0"/>
        <w:autoSpaceDE w:val="0"/>
        <w:autoSpaceDN w:val="0"/>
        <w:adjustRightInd w:val="0"/>
        <w:spacing w:after="180"/>
        <w:contextualSpacing/>
        <w:jc w:val="both"/>
        <w:textAlignment w:val="baseline"/>
        <w:rPr>
          <w:rFonts w:ascii="Times New Roman" w:hAnsi="Times New Roman"/>
          <w:sz w:val="20"/>
          <w:szCs w:val="20"/>
        </w:rPr>
      </w:pPr>
      <w:r w:rsidRPr="001E3794">
        <w:rPr>
          <w:rFonts w:ascii="Times New Roman" w:hAnsi="Times New Roman"/>
          <w:sz w:val="20"/>
          <w:szCs w:val="20"/>
        </w:rPr>
        <w:t>Epoch* defines the offset to the actual Epoch and is limited to a range of +/- 1048575 seconds (+/</w:t>
      </w:r>
      <w:r w:rsidR="00D021AF" w:rsidRPr="001E3794">
        <w:rPr>
          <w:rFonts w:ascii="Times New Roman" w:hAnsi="Times New Roman"/>
          <w:sz w:val="20"/>
          <w:szCs w:val="20"/>
        </w:rPr>
        <w:t>- ~</w:t>
      </w:r>
      <w:r w:rsidRPr="001E3794">
        <w:rPr>
          <w:rFonts w:ascii="Times New Roman" w:hAnsi="Times New Roman"/>
          <w:sz w:val="20"/>
          <w:szCs w:val="20"/>
        </w:rPr>
        <w:t>12.1 days) referenced at the start of the current week</w:t>
      </w:r>
      <w:r w:rsidR="00D021AF" w:rsidRPr="001E3794">
        <w:rPr>
          <w:rFonts w:ascii="Times New Roman" w:hAnsi="Times New Roman"/>
          <w:sz w:val="20"/>
          <w:szCs w:val="20"/>
        </w:rPr>
        <w:t xml:space="preserve"> (Monday 00:00:00 UTC)</w:t>
      </w:r>
      <w:r w:rsidR="00D021AF">
        <w:rPr>
          <w:rFonts w:ascii="Times New Roman" w:hAnsi="Times New Roman"/>
          <w:sz w:val="20"/>
          <w:szCs w:val="20"/>
        </w:rPr>
        <w:t>.</w:t>
      </w:r>
    </w:p>
    <w:p w14:paraId="4D77D67C" w14:textId="77777777" w:rsidR="001E3794" w:rsidRPr="001E3794" w:rsidRDefault="001E3794" w:rsidP="00504F62">
      <w:pPr>
        <w:pStyle w:val="ListParagraph"/>
        <w:numPr>
          <w:ilvl w:val="0"/>
          <w:numId w:val="27"/>
        </w:numPr>
        <w:overflowPunct w:val="0"/>
        <w:autoSpaceDE w:val="0"/>
        <w:autoSpaceDN w:val="0"/>
        <w:adjustRightInd w:val="0"/>
        <w:spacing w:after="180"/>
        <w:contextualSpacing/>
        <w:jc w:val="both"/>
        <w:textAlignment w:val="baseline"/>
        <w:rPr>
          <w:rFonts w:ascii="Times New Roman" w:hAnsi="Times New Roman"/>
          <w:sz w:val="20"/>
          <w:szCs w:val="20"/>
        </w:rPr>
      </w:pPr>
      <w:r w:rsidRPr="001E3794">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096C447E" w14:textId="77777777" w:rsidR="001E3794" w:rsidRPr="00636E82" w:rsidRDefault="001E3794" w:rsidP="00504F62">
      <w:pPr>
        <w:pStyle w:val="ListParagraph"/>
        <w:numPr>
          <w:ilvl w:val="0"/>
          <w:numId w:val="27"/>
        </w:numPr>
        <w:overflowPunct w:val="0"/>
        <w:autoSpaceDE w:val="0"/>
        <w:autoSpaceDN w:val="0"/>
        <w:adjustRightInd w:val="0"/>
        <w:spacing w:after="180"/>
        <w:contextualSpacing/>
        <w:jc w:val="both"/>
        <w:textAlignment w:val="baseline"/>
        <w:rPr>
          <w:rFonts w:ascii="Times New Roman" w:hAnsi="Times New Roman"/>
          <w:sz w:val="20"/>
          <w:szCs w:val="20"/>
        </w:rPr>
      </w:pPr>
      <w:r w:rsidRPr="001E3794">
        <w:rPr>
          <w:rFonts w:ascii="Times New Roman" w:hAnsi="Times New Roman"/>
          <w:sz w:val="20"/>
          <w:szCs w:val="20"/>
        </w:rPr>
        <w:t>Since the SAI is for aiding UEs to predict coverage in the DC scenario a granularity of 1 sec is very reasonable as the added energy consumption for a UE</w:t>
      </w:r>
      <w:r w:rsidRPr="00636E82">
        <w:rPr>
          <w:rFonts w:ascii="Times New Roman" w:hAnsi="Times New Roman"/>
          <w:sz w:val="20"/>
          <w:szCs w:val="20"/>
        </w:rPr>
        <w:t xml:space="preserve"> to wake up approximately half a second in advance of predicted coverage (excluding prediction error over time) is negligible.</w:t>
      </w:r>
    </w:p>
    <w:p w14:paraId="644307D9" w14:textId="77777777" w:rsidR="00683AD8" w:rsidRDefault="00683AD8" w:rsidP="00683AD8">
      <w:pPr>
        <w:jc w:val="both"/>
        <w:rPr>
          <w:lang w:eastAsia="zh-CN"/>
        </w:rPr>
      </w:pPr>
    </w:p>
    <w:p w14:paraId="7A90EEFD" w14:textId="77777777" w:rsidR="00683AD8" w:rsidRDefault="00683AD8" w:rsidP="00683AD8">
      <w:pPr>
        <w:jc w:val="both"/>
        <w:rPr>
          <w:lang w:eastAsia="zh-CN"/>
        </w:rPr>
      </w:pPr>
      <w:r>
        <w:rPr>
          <w:lang w:eastAsia="zh-CN"/>
        </w:rPr>
        <w:t>Total: 188 bits, 23.5 Bytes.</w:t>
      </w:r>
    </w:p>
    <w:p w14:paraId="2CA0F096" w14:textId="13BF014A" w:rsidR="00683AD8" w:rsidRDefault="00683AD8" w:rsidP="00683AD8">
      <w:pPr>
        <w:keepNext/>
        <w:spacing w:before="120" w:after="120"/>
      </w:pPr>
    </w:p>
    <w:p w14:paraId="21A13BD1" w14:textId="75959CF3" w:rsidR="00D22DFD" w:rsidRDefault="00331E87" w:rsidP="00683AD8">
      <w:pPr>
        <w:keepNext/>
        <w:spacing w:before="120" w:after="120"/>
      </w:pPr>
      <w:sdt>
        <w:sdtPr>
          <w:tag w:val="goog_rdk_4"/>
          <w:id w:val="-2131391372"/>
          <w:showingPlcHdr/>
        </w:sdtPr>
        <w:sdtEndPr/>
        <w:sdtContent>
          <w:r w:rsidR="00A17990" w:rsidRPr="00636E82">
            <w:t xml:space="preserve">     </w:t>
          </w:r>
        </w:sdtContent>
      </w:sdt>
      <w:r w:rsidR="00A17990" w:rsidRPr="00636E82">
        <w:rPr>
          <w:b/>
        </w:rPr>
        <w:t xml:space="preserve">Table </w:t>
      </w:r>
      <w:r w:rsidR="00A17990">
        <w:rPr>
          <w:b/>
        </w:rPr>
        <w:t>3</w:t>
      </w:r>
    </w:p>
    <w:tbl>
      <w:tblPr>
        <w:tblStyle w:val="TableGrid"/>
        <w:tblW w:w="0" w:type="auto"/>
        <w:tblLook w:val="04A0" w:firstRow="1" w:lastRow="0" w:firstColumn="1" w:lastColumn="0" w:noHBand="0" w:noVBand="1"/>
      </w:tblPr>
      <w:tblGrid>
        <w:gridCol w:w="9629"/>
      </w:tblGrid>
      <w:tr w:rsidR="00A17990" w:rsidRPr="00036D04" w14:paraId="248B31B6" w14:textId="77777777" w:rsidTr="00B74650">
        <w:trPr>
          <w:trHeight w:val="2360"/>
        </w:trPr>
        <w:tc>
          <w:tcPr>
            <w:tcW w:w="9629" w:type="dxa"/>
          </w:tcPr>
          <w:p w14:paraId="0179434A" w14:textId="77777777" w:rsidR="00A17990" w:rsidRPr="00036D04" w:rsidRDefault="00A17990" w:rsidP="00B74650">
            <w:pPr>
              <w:pStyle w:val="Doc-text2"/>
              <w:ind w:left="0" w:firstLine="0"/>
            </w:pPr>
            <w:r w:rsidRPr="00036D04">
              <w:t xml:space="preserve">Reference frame: </w:t>
            </w:r>
            <w:r w:rsidRPr="00036D04">
              <w:tab/>
            </w:r>
            <w:r w:rsidRPr="00036D04">
              <w:tab/>
              <w:t>WGS 84</w:t>
            </w:r>
          </w:p>
          <w:p w14:paraId="24171513" w14:textId="77777777" w:rsidR="00A17990" w:rsidRPr="00036D04" w:rsidRDefault="00A17990" w:rsidP="00B74650">
            <w:pPr>
              <w:pStyle w:val="Doc-text2"/>
              <w:ind w:left="0" w:firstLine="0"/>
            </w:pPr>
            <w:r w:rsidRPr="00036D04">
              <w:t xml:space="preserve">Reference coordinates: </w:t>
            </w:r>
            <w:r w:rsidRPr="00036D04">
              <w:tab/>
              <w:t>Longitude and Latitude</w:t>
            </w:r>
            <w:r w:rsidRPr="00036D04">
              <w:br/>
            </w:r>
            <w:r w:rsidRPr="00036D04">
              <w:tab/>
            </w:r>
            <w:r w:rsidRPr="00036D04">
              <w:tab/>
              <w:t>Range: 180.000 to 180.000</w:t>
            </w:r>
          </w:p>
          <w:p w14:paraId="24902D4E" w14:textId="77777777" w:rsidR="00A17990" w:rsidRPr="00036D04" w:rsidRDefault="00A17990" w:rsidP="00B74650">
            <w:pPr>
              <w:pStyle w:val="Doc-text2"/>
              <w:ind w:left="0" w:firstLine="0"/>
            </w:pPr>
            <w:r w:rsidRPr="00036D04">
              <w:tab/>
            </w:r>
            <w:r w:rsidRPr="00036D04">
              <w:tab/>
              <w:t xml:space="preserve">Granularity: 0.00068664681 </w:t>
            </w:r>
            <w:proofErr w:type="spellStart"/>
            <w:r w:rsidRPr="00036D04">
              <w:t>Deg</w:t>
            </w:r>
            <w:proofErr w:type="spellEnd"/>
            <w:r w:rsidRPr="00036D04">
              <w:t xml:space="preserve"> (&lt; 100 meter on Earth’s surface)</w:t>
            </w:r>
            <w:r w:rsidRPr="00036D04">
              <w:br/>
            </w:r>
            <w:r w:rsidRPr="00036D04">
              <w:tab/>
            </w:r>
            <w:r w:rsidRPr="00036D04">
              <w:tab/>
              <w:t>Bits: 19 x2</w:t>
            </w:r>
          </w:p>
          <w:p w14:paraId="4A26DF8A" w14:textId="77777777" w:rsidR="00A17990" w:rsidRPr="00036D04" w:rsidRDefault="00A17990" w:rsidP="00B74650">
            <w:pPr>
              <w:pStyle w:val="Doc-text2"/>
              <w:ind w:left="0" w:firstLine="0"/>
            </w:pPr>
            <w:r w:rsidRPr="00036D04">
              <w:t>Radius:</w:t>
            </w:r>
          </w:p>
          <w:p w14:paraId="505A9D4B" w14:textId="77777777" w:rsidR="00A17990" w:rsidRPr="00036D04" w:rsidRDefault="00A17990" w:rsidP="00B74650">
            <w:pPr>
              <w:pStyle w:val="Doc-text2"/>
              <w:ind w:left="0" w:firstLine="0"/>
            </w:pPr>
            <w:r w:rsidRPr="00036D04">
              <w:tab/>
            </w:r>
            <w:r w:rsidRPr="00036D04">
              <w:tab/>
              <w:t>Range 10 to 2560 km</w:t>
            </w:r>
          </w:p>
          <w:p w14:paraId="3F511479" w14:textId="77777777" w:rsidR="00A17990" w:rsidRPr="00036D04" w:rsidRDefault="00A17990" w:rsidP="00B74650">
            <w:pPr>
              <w:pStyle w:val="Doc-text2"/>
              <w:ind w:left="0"/>
            </w:pPr>
            <w:r w:rsidRPr="00036D04">
              <w:tab/>
            </w:r>
            <w:r w:rsidRPr="00036D04">
              <w:tab/>
            </w:r>
            <w:r w:rsidRPr="00036D04">
              <w:tab/>
              <w:t>Granularity: 10 km.</w:t>
            </w:r>
            <w:r w:rsidRPr="00036D04">
              <w:br/>
            </w:r>
            <w:r w:rsidRPr="00036D04">
              <w:tab/>
            </w:r>
            <w:r w:rsidRPr="00036D04">
              <w:tab/>
              <w:t>Bits: 8</w:t>
            </w:r>
          </w:p>
        </w:tc>
      </w:tr>
      <w:tr w:rsidR="00A17990" w:rsidRPr="00036D04" w14:paraId="6EC17C99" w14:textId="77777777" w:rsidTr="00B74650">
        <w:tc>
          <w:tcPr>
            <w:tcW w:w="9629" w:type="dxa"/>
          </w:tcPr>
          <w:p w14:paraId="0AFEDF19" w14:textId="77777777" w:rsidR="00A17990" w:rsidRPr="00036D04" w:rsidRDefault="00A17990" w:rsidP="00B74650">
            <w:pPr>
              <w:pStyle w:val="Doc-text2"/>
              <w:ind w:left="0" w:firstLine="0"/>
            </w:pPr>
            <w:proofErr w:type="gramStart"/>
            <w:r w:rsidRPr="00036D04">
              <w:t>So</w:t>
            </w:r>
            <w:proofErr w:type="gramEnd"/>
            <w:r w:rsidRPr="00036D04">
              <w:t xml:space="preserve"> 46 bits in total, or 5.75 Bytes.</w:t>
            </w:r>
          </w:p>
        </w:tc>
      </w:tr>
    </w:tbl>
    <w:p w14:paraId="7A264C42" w14:textId="07B3070C" w:rsidR="00D22DFD" w:rsidRDefault="00D22DFD" w:rsidP="00683AD8">
      <w:pPr>
        <w:keepNext/>
        <w:spacing w:before="120" w:after="120"/>
      </w:pPr>
    </w:p>
    <w:p w14:paraId="7A221911" w14:textId="5E348D16" w:rsidR="00A17990" w:rsidRDefault="00331E87" w:rsidP="00683AD8">
      <w:pPr>
        <w:keepNext/>
        <w:spacing w:before="120" w:after="120"/>
      </w:pPr>
      <w:sdt>
        <w:sdtPr>
          <w:tag w:val="goog_rdk_4"/>
          <w:id w:val="307359990"/>
          <w:showingPlcHdr/>
        </w:sdtPr>
        <w:sdtEndPr/>
        <w:sdtContent>
          <w:r w:rsidR="00A17990" w:rsidRPr="00636E82">
            <w:t xml:space="preserve">     </w:t>
          </w:r>
        </w:sdtContent>
      </w:sdt>
      <w:r w:rsidR="00A17990" w:rsidRPr="00636E82">
        <w:rPr>
          <w:b/>
        </w:rPr>
        <w:t xml:space="preserve">Table </w:t>
      </w:r>
      <w:r w:rsidR="00A17990">
        <w:rPr>
          <w:b/>
        </w:rPr>
        <w:t>4</w:t>
      </w:r>
    </w:p>
    <w:tbl>
      <w:tblPr>
        <w:tblStyle w:val="TableGrid"/>
        <w:tblW w:w="0" w:type="auto"/>
        <w:tblLook w:val="04A0" w:firstRow="1" w:lastRow="0" w:firstColumn="1" w:lastColumn="0" w:noHBand="0" w:noVBand="1"/>
      </w:tblPr>
      <w:tblGrid>
        <w:gridCol w:w="9629"/>
      </w:tblGrid>
      <w:tr w:rsidR="00A17990" w:rsidRPr="00036D04" w14:paraId="63E22F99" w14:textId="77777777" w:rsidTr="00B74650">
        <w:trPr>
          <w:trHeight w:val="1420"/>
        </w:trPr>
        <w:tc>
          <w:tcPr>
            <w:tcW w:w="9629" w:type="dxa"/>
          </w:tcPr>
          <w:p w14:paraId="1977C472" w14:textId="77777777" w:rsidR="00A17990" w:rsidRPr="00036D04" w:rsidRDefault="00A17990" w:rsidP="00B74650">
            <w:pPr>
              <w:pStyle w:val="Doc-text2"/>
              <w:ind w:left="0" w:firstLine="0"/>
            </w:pPr>
            <w:r w:rsidRPr="00036D04">
              <w:t xml:space="preserve">Reference point: </w:t>
            </w:r>
            <w:r w:rsidRPr="00036D04">
              <w:tab/>
            </w:r>
            <w:r w:rsidRPr="00036D04">
              <w:tab/>
              <w:t>Associated SGP4 satellite</w:t>
            </w:r>
          </w:p>
          <w:p w14:paraId="22B81099" w14:textId="77777777" w:rsidR="00A17990" w:rsidRPr="00036D04" w:rsidRDefault="00A17990" w:rsidP="00B74650">
            <w:pPr>
              <w:pStyle w:val="Doc-text2"/>
              <w:ind w:left="0" w:firstLine="0"/>
            </w:pPr>
            <w:r w:rsidRPr="00036D04">
              <w:t>Elevation angles:</w:t>
            </w:r>
          </w:p>
          <w:p w14:paraId="0A6191FE" w14:textId="77777777" w:rsidR="00A17990" w:rsidRPr="00036D04" w:rsidRDefault="00A17990" w:rsidP="00B74650">
            <w:pPr>
              <w:pStyle w:val="Doc-text2"/>
              <w:ind w:left="0" w:firstLine="0"/>
            </w:pPr>
            <w:r w:rsidRPr="00036D04">
              <w:tab/>
            </w:r>
            <w:r w:rsidRPr="00036D04">
              <w:tab/>
              <w:t xml:space="preserve">Range -70 to 70 </w:t>
            </w:r>
            <w:proofErr w:type="spellStart"/>
            <w:r w:rsidRPr="00036D04">
              <w:t>Deg</w:t>
            </w:r>
            <w:proofErr w:type="spellEnd"/>
          </w:p>
          <w:p w14:paraId="5C2A7548" w14:textId="77777777" w:rsidR="00A17990" w:rsidRPr="00036D04" w:rsidRDefault="00A17990" w:rsidP="00B74650">
            <w:pPr>
              <w:pStyle w:val="Doc-text2"/>
              <w:ind w:left="0"/>
            </w:pPr>
            <w:r w:rsidRPr="00036D04">
              <w:tab/>
            </w:r>
            <w:r w:rsidRPr="00036D04">
              <w:tab/>
            </w:r>
            <w:r w:rsidRPr="00036D04">
              <w:tab/>
              <w:t xml:space="preserve">Granularity: 10 </w:t>
            </w:r>
            <w:proofErr w:type="spellStart"/>
            <w:r w:rsidRPr="00036D04">
              <w:t>Deg</w:t>
            </w:r>
            <w:proofErr w:type="spellEnd"/>
            <w:r w:rsidRPr="00036D04">
              <w:br/>
            </w:r>
            <w:r w:rsidRPr="00036D04">
              <w:tab/>
            </w:r>
            <w:r w:rsidRPr="00036D04">
              <w:tab/>
              <w:t>Bits: 4 x2</w:t>
            </w:r>
          </w:p>
        </w:tc>
      </w:tr>
      <w:tr w:rsidR="00A17990" w:rsidRPr="00036D04" w14:paraId="40E1D38E" w14:textId="77777777" w:rsidTr="00B74650">
        <w:tc>
          <w:tcPr>
            <w:tcW w:w="9629" w:type="dxa"/>
          </w:tcPr>
          <w:p w14:paraId="7748DA0B" w14:textId="77777777" w:rsidR="00A17990" w:rsidRPr="00036D04" w:rsidRDefault="00A17990" w:rsidP="00B74650">
            <w:pPr>
              <w:pStyle w:val="Doc-text2"/>
              <w:ind w:left="0" w:firstLine="0"/>
            </w:pPr>
            <w:proofErr w:type="gramStart"/>
            <w:r w:rsidRPr="00036D04">
              <w:t>So</w:t>
            </w:r>
            <w:proofErr w:type="gramEnd"/>
            <w:r w:rsidRPr="00036D04">
              <w:t xml:space="preserve"> 8 bits in total.</w:t>
            </w:r>
          </w:p>
        </w:tc>
      </w:tr>
    </w:tbl>
    <w:p w14:paraId="327DB64B" w14:textId="21156846" w:rsidR="00A17990" w:rsidRDefault="00A17990" w:rsidP="00A17990">
      <w:pPr>
        <w:pStyle w:val="Doc-text2"/>
        <w:ind w:left="0" w:firstLine="0"/>
      </w:pPr>
    </w:p>
    <w:p w14:paraId="4D4E12C1" w14:textId="47326156" w:rsidR="00A17990" w:rsidRDefault="00A17990" w:rsidP="00A17990">
      <w:pPr>
        <w:pStyle w:val="Doc-text2"/>
        <w:ind w:left="0" w:firstLine="0"/>
      </w:pPr>
    </w:p>
    <w:p w14:paraId="72CCF74E" w14:textId="08918B1D" w:rsidR="00A17990" w:rsidRDefault="00331E87" w:rsidP="00A17990">
      <w:pPr>
        <w:pStyle w:val="Doc-text2"/>
        <w:ind w:left="0" w:firstLine="0"/>
      </w:pPr>
      <w:sdt>
        <w:sdtPr>
          <w:tag w:val="goog_rdk_4"/>
          <w:id w:val="2020652999"/>
          <w:showingPlcHdr/>
        </w:sdtPr>
        <w:sdtEndPr/>
        <w:sdtContent>
          <w:r w:rsidR="00A17990" w:rsidRPr="00636E82">
            <w:t xml:space="preserve">     </w:t>
          </w:r>
        </w:sdtContent>
      </w:sdt>
      <w:r w:rsidR="00A17990" w:rsidRPr="00636E82">
        <w:rPr>
          <w:b/>
        </w:rPr>
        <w:t xml:space="preserve">Table </w:t>
      </w:r>
      <w:r w:rsidR="00A17990">
        <w:rPr>
          <w:b/>
        </w:rPr>
        <w:t>5</w:t>
      </w:r>
    </w:p>
    <w:tbl>
      <w:tblPr>
        <w:tblStyle w:val="TableGrid"/>
        <w:tblW w:w="0" w:type="auto"/>
        <w:tblLook w:val="04A0" w:firstRow="1" w:lastRow="0" w:firstColumn="1" w:lastColumn="0" w:noHBand="0" w:noVBand="1"/>
      </w:tblPr>
      <w:tblGrid>
        <w:gridCol w:w="9629"/>
      </w:tblGrid>
      <w:tr w:rsidR="00A17990" w:rsidRPr="00036D04" w14:paraId="71694E8E" w14:textId="77777777" w:rsidTr="00B74650">
        <w:trPr>
          <w:trHeight w:val="1420"/>
        </w:trPr>
        <w:tc>
          <w:tcPr>
            <w:tcW w:w="9629" w:type="dxa"/>
          </w:tcPr>
          <w:p w14:paraId="1BC72E92" w14:textId="77777777" w:rsidR="00A17990" w:rsidRPr="00036D04" w:rsidRDefault="00A17990" w:rsidP="00B74650">
            <w:pPr>
              <w:pStyle w:val="Doc-text2"/>
              <w:ind w:left="0" w:firstLine="0"/>
            </w:pPr>
            <w:r w:rsidRPr="00036D04">
              <w:t xml:space="preserve">Reference point: </w:t>
            </w:r>
            <w:r w:rsidRPr="00036D04">
              <w:tab/>
            </w:r>
            <w:r w:rsidRPr="00036D04">
              <w:tab/>
              <w:t>Associated SGP4 satellite</w:t>
            </w:r>
          </w:p>
          <w:p w14:paraId="435249EA" w14:textId="77777777" w:rsidR="00A17990" w:rsidRPr="00036D04" w:rsidRDefault="00A17990" w:rsidP="00B74650">
            <w:pPr>
              <w:pStyle w:val="Doc-text2"/>
              <w:ind w:left="0" w:firstLine="0"/>
            </w:pPr>
            <w:r w:rsidRPr="00036D04">
              <w:t>Radius:</w:t>
            </w:r>
          </w:p>
          <w:p w14:paraId="46EA7CA9" w14:textId="77777777" w:rsidR="00A17990" w:rsidRPr="00036D04" w:rsidRDefault="00A17990" w:rsidP="00B74650">
            <w:pPr>
              <w:pStyle w:val="Doc-text2"/>
              <w:ind w:left="0" w:firstLine="0"/>
            </w:pPr>
            <w:r w:rsidRPr="00036D04">
              <w:tab/>
            </w:r>
            <w:r w:rsidRPr="00036D04">
              <w:tab/>
              <w:t>Range 10 to 2560 km</w:t>
            </w:r>
          </w:p>
          <w:p w14:paraId="2CBD3364" w14:textId="77777777" w:rsidR="00A17990" w:rsidRPr="00036D04" w:rsidRDefault="00A17990" w:rsidP="00B74650">
            <w:pPr>
              <w:pStyle w:val="Doc-text2"/>
              <w:ind w:left="0"/>
            </w:pPr>
            <w:r w:rsidRPr="00036D04">
              <w:tab/>
            </w:r>
            <w:r w:rsidRPr="00036D04">
              <w:tab/>
            </w:r>
            <w:r w:rsidRPr="00036D04">
              <w:tab/>
              <w:t>Granularity: 10 km.</w:t>
            </w:r>
            <w:r w:rsidRPr="00036D04">
              <w:br/>
            </w:r>
            <w:r w:rsidRPr="00036D04">
              <w:tab/>
            </w:r>
            <w:r w:rsidRPr="00036D04">
              <w:tab/>
              <w:t>Bits: 8</w:t>
            </w:r>
          </w:p>
        </w:tc>
      </w:tr>
      <w:tr w:rsidR="00A17990" w:rsidRPr="00036D04" w14:paraId="05C9CA09" w14:textId="77777777" w:rsidTr="00B74650">
        <w:tc>
          <w:tcPr>
            <w:tcW w:w="9629" w:type="dxa"/>
          </w:tcPr>
          <w:p w14:paraId="6FF78582" w14:textId="77777777" w:rsidR="00A17990" w:rsidRPr="00036D04" w:rsidRDefault="00A17990" w:rsidP="00B74650">
            <w:pPr>
              <w:pStyle w:val="Doc-text2"/>
              <w:ind w:left="0" w:firstLine="0"/>
            </w:pPr>
            <w:proofErr w:type="gramStart"/>
            <w:r w:rsidRPr="00036D04">
              <w:t>So</w:t>
            </w:r>
            <w:proofErr w:type="gramEnd"/>
            <w:r w:rsidRPr="00036D04">
              <w:t xml:space="preserve"> 8 bits in total.</w:t>
            </w:r>
          </w:p>
        </w:tc>
      </w:tr>
    </w:tbl>
    <w:p w14:paraId="36C1209E" w14:textId="63124B43" w:rsidR="00D22DFD" w:rsidRDefault="00D22DFD" w:rsidP="00683AD8">
      <w:pPr>
        <w:keepNext/>
        <w:spacing w:before="120" w:after="120"/>
      </w:pPr>
    </w:p>
    <w:p w14:paraId="184113F2" w14:textId="77777777" w:rsidR="00D22DFD" w:rsidRDefault="00D22DFD">
      <w:pPr>
        <w:rPr>
          <w:rFonts w:cs="Arial"/>
          <w:b/>
          <w:bCs/>
          <w:iCs/>
          <w:sz w:val="28"/>
          <w:szCs w:val="28"/>
        </w:rPr>
      </w:pPr>
      <w:r>
        <w:br w:type="page"/>
      </w:r>
    </w:p>
    <w:p w14:paraId="6CA8FC46" w14:textId="1BE0C061" w:rsidR="001E3794" w:rsidRDefault="00D22DFD" w:rsidP="00D22DFD">
      <w:pPr>
        <w:pStyle w:val="Heading2"/>
      </w:pPr>
      <w:r>
        <w:t>Proposals</w:t>
      </w:r>
    </w:p>
    <w:p w14:paraId="6E0F4B25" w14:textId="39006204" w:rsidR="00683AD8" w:rsidRDefault="00683AD8" w:rsidP="00D22DFD">
      <w:pPr>
        <w:pStyle w:val="Heading3"/>
      </w:pPr>
      <w:r>
        <w:t>Agreeable</w:t>
      </w:r>
    </w:p>
    <w:p w14:paraId="0FA7BCCD" w14:textId="52428ECA" w:rsidR="00AD6C2F" w:rsidRPr="00D22DFD" w:rsidRDefault="00683AD8" w:rsidP="00504F62">
      <w:pPr>
        <w:pStyle w:val="Doc-text2"/>
        <w:numPr>
          <w:ilvl w:val="0"/>
          <w:numId w:val="26"/>
        </w:numPr>
        <w:rPr>
          <w:b/>
          <w:bCs/>
        </w:rPr>
      </w:pPr>
      <w:r w:rsidRPr="00D22DFD">
        <w:rPr>
          <w:b/>
          <w:bCs/>
        </w:rPr>
        <w:t>Proposal 1: The reference frame for SGP4 propagator and SGP4 parameter generation is TEME as per the NORAD Space Track standard.</w:t>
      </w:r>
      <w:r w:rsidR="00D22DFD" w:rsidRPr="00D22DFD">
        <w:rPr>
          <w:b/>
          <w:bCs/>
        </w:rPr>
        <w:br/>
      </w:r>
    </w:p>
    <w:p w14:paraId="3A2DAC1C" w14:textId="53E6C744" w:rsidR="00AD6C2F" w:rsidRDefault="00683AD8" w:rsidP="00504F62">
      <w:pPr>
        <w:pStyle w:val="Doc-text2"/>
        <w:numPr>
          <w:ilvl w:val="0"/>
          <w:numId w:val="26"/>
        </w:numPr>
        <w:rPr>
          <w:color w:val="FF0000"/>
        </w:rPr>
      </w:pPr>
      <w:r w:rsidRPr="00D22DFD">
        <w:rPr>
          <w:b/>
          <w:bCs/>
        </w:rPr>
        <w:t>Proposal 2: Define SGP4 parameters according to table 2.</w:t>
      </w:r>
      <w:r>
        <w:t xml:space="preserve"> </w:t>
      </w:r>
      <w:r w:rsidR="001E3794">
        <w:br/>
      </w:r>
      <w:r w:rsidRPr="00683AD8">
        <w:rPr>
          <w:color w:val="FF0000"/>
        </w:rPr>
        <w:t>(</w:t>
      </w:r>
      <w:r w:rsidR="00AD6C2F">
        <w:rPr>
          <w:color w:val="FF0000"/>
        </w:rPr>
        <w:t xml:space="preserve">Attention: </w:t>
      </w:r>
      <w:r w:rsidRPr="00683AD8">
        <w:rPr>
          <w:color w:val="FF0000"/>
        </w:rPr>
        <w:t>Rapporteur removed number of revolutions at epoch)</w:t>
      </w:r>
    </w:p>
    <w:p w14:paraId="135338F8" w14:textId="77777777" w:rsidR="00AD6C2F" w:rsidRDefault="00AD6C2F" w:rsidP="00AD6C2F">
      <w:pPr>
        <w:pStyle w:val="Doc-text2"/>
        <w:ind w:left="0" w:firstLine="0"/>
      </w:pPr>
    </w:p>
    <w:p w14:paraId="4AB9914F" w14:textId="16228E9D" w:rsidR="00AD6C2F" w:rsidRDefault="00AD6C2F" w:rsidP="00AD6C2F">
      <w:pPr>
        <w:pStyle w:val="Heading3"/>
      </w:pPr>
      <w:r>
        <w:t>Short discussion</w:t>
      </w:r>
    </w:p>
    <w:p w14:paraId="71550491" w14:textId="220D8D8D" w:rsidR="00AD6C2F" w:rsidRDefault="00AD6C2F" w:rsidP="00AD6C2F">
      <w:pPr>
        <w:pStyle w:val="Doc-text2"/>
        <w:ind w:left="0" w:firstLine="0"/>
      </w:pPr>
      <w:r>
        <w:t xml:space="preserve">There is consensus for the two following proposals – but both require the UE to have a UTC time reference </w:t>
      </w:r>
      <w:r w:rsidR="001E3794">
        <w:t xml:space="preserve">- </w:t>
      </w:r>
      <w:r>
        <w:t>it is a matter of whether companies agree that UEs will have the UTC reference from onboard GNSS or SIB16 needs to be transmitted.</w:t>
      </w:r>
      <w:r w:rsidR="001E3794">
        <w:t xml:space="preserve"> </w:t>
      </w:r>
    </w:p>
    <w:p w14:paraId="7CFC1A35" w14:textId="16CEDE2F" w:rsidR="001E3794" w:rsidRPr="00D22DFD" w:rsidRDefault="001E3794" w:rsidP="00504F62">
      <w:pPr>
        <w:pStyle w:val="Doc-text2"/>
        <w:numPr>
          <w:ilvl w:val="0"/>
          <w:numId w:val="26"/>
        </w:numPr>
        <w:rPr>
          <w:b/>
          <w:bCs/>
        </w:rPr>
      </w:pPr>
      <w:r w:rsidRPr="00D22DFD">
        <w:rPr>
          <w:b/>
          <w:bCs/>
        </w:rPr>
        <w:t>Proposal 3: UEs should obtain an UTC reference via SIB16/GNSS</w:t>
      </w:r>
    </w:p>
    <w:p w14:paraId="21209F1D" w14:textId="5EBD0CD7" w:rsidR="00AD6C2F" w:rsidRDefault="00AD6C2F" w:rsidP="00D22DFD">
      <w:pPr>
        <w:pStyle w:val="Heading3"/>
      </w:pPr>
      <w:r>
        <w:t>Agreeable</w:t>
      </w:r>
    </w:p>
    <w:p w14:paraId="0F9A4D2E" w14:textId="645BC078" w:rsidR="00AD6C2F" w:rsidRPr="00D22DFD" w:rsidRDefault="00AD6C2F" w:rsidP="00504F62">
      <w:pPr>
        <w:pStyle w:val="Doc-text2"/>
        <w:numPr>
          <w:ilvl w:val="0"/>
          <w:numId w:val="26"/>
        </w:numPr>
        <w:rPr>
          <w:b/>
          <w:bCs/>
        </w:rPr>
      </w:pPr>
      <w:r w:rsidRPr="00D22DFD">
        <w:rPr>
          <w:b/>
          <w:bCs/>
        </w:rPr>
        <w:t xml:space="preserve">Proposal </w:t>
      </w:r>
      <w:r w:rsidR="001E3794" w:rsidRPr="00D22DFD">
        <w:rPr>
          <w:b/>
          <w:bCs/>
        </w:rPr>
        <w:t>4</w:t>
      </w:r>
      <w:r w:rsidRPr="00D22DFD">
        <w:rPr>
          <w:b/>
          <w:bCs/>
        </w:rPr>
        <w:t xml:space="preserve">: </w:t>
      </w:r>
      <w:r w:rsidR="00D021AF" w:rsidRPr="00D22DFD">
        <w:rPr>
          <w:b/>
          <w:bCs/>
        </w:rPr>
        <w:t>Define the Epoch parameter as a time offset between the beginning of the current week and the actual SGP4 Epoch</w:t>
      </w:r>
      <w:bookmarkStart w:id="2" w:name="_Hlk103618259"/>
      <w:r w:rsidR="00D021AF" w:rsidRPr="00D22DFD">
        <w:rPr>
          <w:b/>
          <w:bCs/>
        </w:rPr>
        <w:t>. Range of +/- 1048575 seconds and granularity of 1 sec.</w:t>
      </w:r>
      <w:r w:rsidR="00D22DFD" w:rsidRPr="00D22DFD">
        <w:rPr>
          <w:b/>
          <w:bCs/>
        </w:rPr>
        <w:br/>
      </w:r>
    </w:p>
    <w:bookmarkEnd w:id="2"/>
    <w:p w14:paraId="2CB44BD7" w14:textId="7A730B91" w:rsidR="001E3794" w:rsidRPr="00D22DFD" w:rsidRDefault="001E3794" w:rsidP="00504F62">
      <w:pPr>
        <w:pStyle w:val="Doc-text2"/>
        <w:numPr>
          <w:ilvl w:val="0"/>
          <w:numId w:val="26"/>
        </w:numPr>
        <w:rPr>
          <w:b/>
          <w:bCs/>
        </w:rPr>
      </w:pPr>
      <w:r w:rsidRPr="00D22DFD">
        <w:rPr>
          <w:b/>
          <w:bCs/>
        </w:rPr>
        <w:t xml:space="preserve">Proposal 5: </w:t>
      </w:r>
      <w:r w:rsidR="0029361B" w:rsidRPr="00D22DFD">
        <w:rPr>
          <w:b/>
          <w:bCs/>
        </w:rPr>
        <w:t xml:space="preserve">Define the t-serviceStart-r17 parameter as a time-offset since the beginning of the current week. </w:t>
      </w:r>
      <w:r w:rsidR="00D22DFD">
        <w:rPr>
          <w:b/>
          <w:bCs/>
        </w:rPr>
        <w:t xml:space="preserve"> </w:t>
      </w:r>
      <w:r w:rsidR="0029361B" w:rsidRPr="00D22DFD">
        <w:rPr>
          <w:b/>
          <w:bCs/>
        </w:rPr>
        <w:t>Range of 0 to 1048575 seconds and granularity of 1 sec. ASN.1 type</w:t>
      </w:r>
      <w:r w:rsidR="00D22DFD">
        <w:rPr>
          <w:b/>
          <w:bCs/>
        </w:rPr>
        <w:t>: “</w:t>
      </w:r>
      <w:r w:rsidR="0029361B" w:rsidRPr="00D22DFD">
        <w:rPr>
          <w:b/>
          <w:bCs/>
        </w:rPr>
        <w:t>INTEGER (</w:t>
      </w:r>
      <w:proofErr w:type="gramStart"/>
      <w:r w:rsidR="0029361B" w:rsidRPr="00D22DFD">
        <w:rPr>
          <w:b/>
          <w:bCs/>
        </w:rPr>
        <w:t>0..</w:t>
      </w:r>
      <w:proofErr w:type="gramEnd"/>
      <w:r w:rsidR="0029361B" w:rsidRPr="00D22DFD">
        <w:rPr>
          <w:b/>
          <w:bCs/>
        </w:rPr>
        <w:t>1048575)</w:t>
      </w:r>
      <w:r w:rsidR="00D22DFD">
        <w:rPr>
          <w:b/>
          <w:bCs/>
        </w:rPr>
        <w:t>”</w:t>
      </w:r>
      <w:r w:rsidR="00D22DFD" w:rsidRPr="00D22DFD">
        <w:rPr>
          <w:b/>
          <w:bCs/>
        </w:rPr>
        <w:br/>
      </w:r>
    </w:p>
    <w:p w14:paraId="6DECED9C" w14:textId="1ADA1227" w:rsidR="0029361B" w:rsidRPr="00A17990" w:rsidRDefault="00D22DFD" w:rsidP="00504F62">
      <w:pPr>
        <w:pStyle w:val="Doc-text2"/>
        <w:numPr>
          <w:ilvl w:val="0"/>
          <w:numId w:val="26"/>
        </w:numPr>
        <w:rPr>
          <w:b/>
          <w:bCs/>
        </w:rPr>
      </w:pPr>
      <w:r w:rsidRPr="00D22DFD">
        <w:rPr>
          <w:b/>
          <w:bCs/>
        </w:rPr>
        <w:t xml:space="preserve">Proposal 6: </w:t>
      </w:r>
      <w:r>
        <w:rPr>
          <w:b/>
          <w:bCs/>
        </w:rPr>
        <w:t xml:space="preserve">Define </w:t>
      </w:r>
      <w:r w:rsidR="00036D04">
        <w:rPr>
          <w:b/>
          <w:bCs/>
        </w:rPr>
        <w:t>“</w:t>
      </w:r>
      <w:r>
        <w:rPr>
          <w:b/>
          <w:bCs/>
        </w:rPr>
        <w:t>reference point and radius</w:t>
      </w:r>
      <w:r w:rsidR="00036D04">
        <w:rPr>
          <w:b/>
          <w:bCs/>
        </w:rPr>
        <w:t>”</w:t>
      </w:r>
      <w:r>
        <w:rPr>
          <w:b/>
          <w:bCs/>
        </w:rPr>
        <w:t xml:space="preserve"> as</w:t>
      </w:r>
      <w:r w:rsidR="00036D04">
        <w:rPr>
          <w:b/>
          <w:bCs/>
        </w:rPr>
        <w:t xml:space="preserve"> optional</w:t>
      </w:r>
      <w:r>
        <w:rPr>
          <w:b/>
          <w:bCs/>
        </w:rPr>
        <w:t xml:space="preserve"> footprint parameter for Earth-fixed cell case:</w:t>
      </w:r>
      <w:r w:rsidR="00A17990">
        <w:rPr>
          <w:b/>
          <w:bCs/>
        </w:rPr>
        <w:t xml:space="preserve"> See table 3.</w:t>
      </w:r>
    </w:p>
    <w:p w14:paraId="6CF40135" w14:textId="77777777" w:rsidR="00BE07AF" w:rsidRDefault="00BE07AF" w:rsidP="00BE07AF">
      <w:pPr>
        <w:pStyle w:val="Doc-text2"/>
        <w:ind w:left="720" w:firstLine="0"/>
        <w:rPr>
          <w:b/>
          <w:bCs/>
        </w:rPr>
      </w:pPr>
    </w:p>
    <w:p w14:paraId="3751D386" w14:textId="2D122A32" w:rsidR="00036D04" w:rsidRPr="00A17990" w:rsidRDefault="00D22DFD" w:rsidP="00504F62">
      <w:pPr>
        <w:pStyle w:val="Doc-text2"/>
        <w:numPr>
          <w:ilvl w:val="0"/>
          <w:numId w:val="26"/>
        </w:numPr>
        <w:rPr>
          <w:b/>
          <w:bCs/>
        </w:rPr>
      </w:pPr>
      <w:r w:rsidRPr="00D22DFD">
        <w:rPr>
          <w:b/>
          <w:bCs/>
        </w:rPr>
        <w:t xml:space="preserve">Proposal 6: </w:t>
      </w:r>
      <w:r>
        <w:rPr>
          <w:b/>
          <w:bCs/>
        </w:rPr>
        <w:t xml:space="preserve">Define </w:t>
      </w:r>
      <w:r w:rsidR="00036D04">
        <w:rPr>
          <w:b/>
          <w:bCs/>
        </w:rPr>
        <w:t>“elevation angles”</w:t>
      </w:r>
      <w:r>
        <w:rPr>
          <w:b/>
          <w:bCs/>
        </w:rPr>
        <w:t xml:space="preserve"> </w:t>
      </w:r>
      <w:r w:rsidR="00036D04">
        <w:rPr>
          <w:b/>
          <w:bCs/>
        </w:rPr>
        <w:t xml:space="preserve">and “radius” </w:t>
      </w:r>
      <w:r>
        <w:rPr>
          <w:b/>
          <w:bCs/>
        </w:rPr>
        <w:t>as</w:t>
      </w:r>
      <w:r w:rsidR="00036D04">
        <w:rPr>
          <w:b/>
          <w:bCs/>
        </w:rPr>
        <w:t xml:space="preserve"> optional</w:t>
      </w:r>
      <w:r>
        <w:rPr>
          <w:b/>
          <w:bCs/>
        </w:rPr>
        <w:t xml:space="preserve"> footprint parameter for Earth-</w:t>
      </w:r>
      <w:r w:rsidR="00036D04">
        <w:rPr>
          <w:b/>
          <w:bCs/>
        </w:rPr>
        <w:t>moving</w:t>
      </w:r>
      <w:r>
        <w:rPr>
          <w:b/>
          <w:bCs/>
        </w:rPr>
        <w:t xml:space="preserve"> cell case:</w:t>
      </w:r>
      <w:r w:rsidR="00A17990">
        <w:rPr>
          <w:b/>
          <w:bCs/>
        </w:rPr>
        <w:t xml:space="preserve"> See table 4 and table 5.</w:t>
      </w:r>
    </w:p>
    <w:p w14:paraId="75DA065B" w14:textId="4832DAA0" w:rsidR="00AD6C2F" w:rsidRDefault="00AD6C2F" w:rsidP="00683AD8">
      <w:pPr>
        <w:keepNext/>
        <w:spacing w:before="120" w:after="120"/>
      </w:pPr>
    </w:p>
    <w:p w14:paraId="61FA18D8" w14:textId="31AE1343" w:rsidR="00AD6C2F" w:rsidRDefault="00AD6C2F" w:rsidP="002228DE">
      <w:pPr>
        <w:pStyle w:val="Heading3"/>
      </w:pPr>
      <w:r>
        <w:t>Likely agreeable:</w:t>
      </w:r>
    </w:p>
    <w:p w14:paraId="09DC81CD" w14:textId="77777777" w:rsidR="00EC6913" w:rsidRPr="00CC502F" w:rsidRDefault="00EC6913" w:rsidP="00EC6913">
      <w:pPr>
        <w:pStyle w:val="Doc-text2"/>
        <w:keepNext/>
        <w:spacing w:before="120" w:after="120"/>
        <w:ind w:left="0" w:firstLine="0"/>
      </w:pPr>
      <w:r w:rsidRPr="00CC502F">
        <w:t>The satellite</w:t>
      </w:r>
      <w:r>
        <w:t xml:space="preserve"> </w:t>
      </w:r>
      <w:r w:rsidRPr="00CC502F">
        <w:t>ID can be used for book-keeping and is supported by most companies. It should be allowable as an</w:t>
      </w:r>
      <w:r>
        <w:t xml:space="preserve"> </w:t>
      </w:r>
      <w:r w:rsidRPr="00CC502F">
        <w:t>OPTIONAL parameter.</w:t>
      </w:r>
    </w:p>
    <w:p w14:paraId="6B6C54A3" w14:textId="3FBC8E88" w:rsidR="00EC6913" w:rsidRDefault="00EC6913" w:rsidP="00EC6913">
      <w:pPr>
        <w:pStyle w:val="Doc-text2"/>
        <w:keepNext/>
        <w:numPr>
          <w:ilvl w:val="0"/>
          <w:numId w:val="26"/>
        </w:numPr>
        <w:spacing w:before="120" w:after="120"/>
        <w:rPr>
          <w:b/>
          <w:bCs/>
        </w:rPr>
      </w:pPr>
      <w:r w:rsidRPr="00A12F3B">
        <w:rPr>
          <w:b/>
          <w:bCs/>
        </w:rPr>
        <w:t xml:space="preserve">Proposal </w:t>
      </w:r>
      <w:r w:rsidR="00233C2F">
        <w:rPr>
          <w:b/>
          <w:bCs/>
        </w:rPr>
        <w:t>7</w:t>
      </w:r>
      <w:r w:rsidRPr="00A12F3B">
        <w:rPr>
          <w:b/>
          <w:bCs/>
        </w:rPr>
        <w:t xml:space="preserve">: Define an optional </w:t>
      </w:r>
      <w:proofErr w:type="spellStart"/>
      <w:r w:rsidRPr="00A12F3B">
        <w:rPr>
          <w:b/>
          <w:bCs/>
        </w:rPr>
        <w:t>satelliteID</w:t>
      </w:r>
      <w:proofErr w:type="spellEnd"/>
      <w:r w:rsidRPr="00A12F3B">
        <w:rPr>
          <w:b/>
          <w:bCs/>
        </w:rPr>
        <w:t xml:space="preserve"> parameter ranging from 0-255.</w:t>
      </w:r>
    </w:p>
    <w:p w14:paraId="4C9218D6" w14:textId="77777777" w:rsidR="009C0C52" w:rsidRDefault="009C0C52" w:rsidP="00EC6913">
      <w:pPr>
        <w:pStyle w:val="Doc-text2"/>
        <w:ind w:left="0" w:firstLine="0"/>
        <w:rPr>
          <w:b/>
          <w:bCs/>
        </w:rPr>
      </w:pPr>
    </w:p>
    <w:p w14:paraId="172082B4" w14:textId="5542FEC4" w:rsidR="006334F9" w:rsidRDefault="006334F9" w:rsidP="006334F9">
      <w:pPr>
        <w:pStyle w:val="Doc-text2"/>
        <w:rPr>
          <w:b/>
          <w:bCs/>
        </w:rPr>
      </w:pPr>
    </w:p>
    <w:p w14:paraId="06349B12" w14:textId="7A09CA1E" w:rsidR="006334F9" w:rsidRPr="00CC502F" w:rsidRDefault="00CC502F" w:rsidP="006334F9">
      <w:pPr>
        <w:pStyle w:val="Doc-text2"/>
        <w:ind w:left="0" w:firstLine="0"/>
      </w:pPr>
      <w:r w:rsidRPr="00CC502F">
        <w:t>The need for addressing discontinuous coverage</w:t>
      </w:r>
      <w:r w:rsidR="005A1CE2">
        <w:t xml:space="preserve"> </w:t>
      </w:r>
      <w:r w:rsidR="00EC6913">
        <w:t>mode / capability was pointed out:</w:t>
      </w:r>
    </w:p>
    <w:p w14:paraId="4391CCF9" w14:textId="37FA9379" w:rsidR="00A12F3B" w:rsidRPr="00CC502F" w:rsidRDefault="00036D04" w:rsidP="00504F62">
      <w:pPr>
        <w:pStyle w:val="Doc-text2"/>
        <w:keepNext/>
        <w:numPr>
          <w:ilvl w:val="0"/>
          <w:numId w:val="26"/>
        </w:numPr>
        <w:spacing w:before="120" w:after="120"/>
      </w:pPr>
      <w:r w:rsidRPr="00BE07AF">
        <w:rPr>
          <w:b/>
          <w:bCs/>
        </w:rPr>
        <w:t xml:space="preserve">Proposal 8: </w:t>
      </w:r>
      <w:r w:rsidR="00CC502F">
        <w:rPr>
          <w:b/>
          <w:bCs/>
        </w:rPr>
        <w:t>Once a UE receives a SIB32, the UE should follow “discontinuous coverage” mode if it accesses the cell.</w:t>
      </w:r>
    </w:p>
    <w:p w14:paraId="1475395A" w14:textId="77777777" w:rsidR="00EC6913" w:rsidRDefault="00EC6913" w:rsidP="00EC6913">
      <w:pPr>
        <w:pStyle w:val="Doc-text2"/>
        <w:keepNext/>
        <w:spacing w:before="120" w:after="120"/>
        <w:ind w:left="0" w:firstLine="0"/>
        <w:rPr>
          <w:b/>
          <w:bCs/>
        </w:rPr>
      </w:pPr>
    </w:p>
    <w:p w14:paraId="0B17CFA6" w14:textId="77777777" w:rsidR="00EC6913" w:rsidRPr="00A12F3B" w:rsidRDefault="00EC6913" w:rsidP="00EC6913">
      <w:pPr>
        <w:pStyle w:val="Doc-text2"/>
        <w:keepNext/>
        <w:spacing w:before="120" w:after="120"/>
        <w:ind w:left="0" w:firstLine="0"/>
        <w:rPr>
          <w:b/>
          <w:bCs/>
        </w:rPr>
      </w:pPr>
    </w:p>
    <w:p w14:paraId="4C8B0EAA" w14:textId="77777777" w:rsidR="00036D04" w:rsidRDefault="00AD6C2F" w:rsidP="002228DE">
      <w:pPr>
        <w:pStyle w:val="Heading3"/>
      </w:pPr>
      <w:r>
        <w:t>Likely require discussion:</w:t>
      </w:r>
    </w:p>
    <w:p w14:paraId="122D4FFE" w14:textId="77777777" w:rsidR="00EC6913" w:rsidRPr="0064398E" w:rsidRDefault="00EC6913" w:rsidP="00EC6913">
      <w:pPr>
        <w:pStyle w:val="Doc-text2"/>
        <w:ind w:left="0" w:firstLine="0"/>
      </w:pPr>
      <w:r w:rsidRPr="0064398E">
        <w:t xml:space="preserve">The need for a limit on prediction error was pointed out: First, we can in general assume that a new SIB32 update will be provided to the UE before the SGP4 parameters become too imprecise. A TLE’s accuracy will depend on the specific orbit and the time from Epoch – In R2-2206160 less than 100km error for 5-10 days after Epoch. </w:t>
      </w:r>
    </w:p>
    <w:p w14:paraId="6F627B8B" w14:textId="77777777" w:rsidR="00EC6913" w:rsidRPr="0064398E" w:rsidRDefault="00EC6913" w:rsidP="00EC6913">
      <w:pPr>
        <w:pStyle w:val="Doc-text2"/>
        <w:ind w:left="0" w:firstLine="0"/>
      </w:pPr>
      <w:r w:rsidRPr="0064398E">
        <w:t>We could leave it to UE implementation or let the CN configure a prediction error limit</w:t>
      </w:r>
    </w:p>
    <w:p w14:paraId="302A6D25" w14:textId="77777777" w:rsidR="00EC6913" w:rsidRDefault="00EC6913" w:rsidP="00EC6913">
      <w:pPr>
        <w:pStyle w:val="Doc-text2"/>
        <w:ind w:left="0" w:firstLine="0"/>
        <w:rPr>
          <w:b/>
          <w:bCs/>
        </w:rPr>
      </w:pPr>
    </w:p>
    <w:p w14:paraId="66AA02C6" w14:textId="77777777" w:rsidR="00EC6913" w:rsidRDefault="00EC6913" w:rsidP="00EC6913">
      <w:pPr>
        <w:pStyle w:val="Doc-text2"/>
        <w:ind w:left="0" w:firstLine="0"/>
        <w:rPr>
          <w:b/>
          <w:bCs/>
        </w:rPr>
      </w:pPr>
    </w:p>
    <w:p w14:paraId="23395A12" w14:textId="77777777" w:rsidR="00EC6913" w:rsidRDefault="00EC6913" w:rsidP="00EC6913">
      <w:pPr>
        <w:pStyle w:val="Doc-text2"/>
        <w:ind w:left="360" w:firstLine="0"/>
        <w:rPr>
          <w:b/>
          <w:bCs/>
        </w:rPr>
      </w:pPr>
      <w:r>
        <w:rPr>
          <w:b/>
          <w:bCs/>
        </w:rPr>
        <w:t>EITHER</w:t>
      </w:r>
    </w:p>
    <w:p w14:paraId="6A412CD8" w14:textId="148789AF" w:rsidR="00EC6913" w:rsidRDefault="00EC6913" w:rsidP="00EC6913">
      <w:pPr>
        <w:pStyle w:val="Doc-text2"/>
        <w:numPr>
          <w:ilvl w:val="0"/>
          <w:numId w:val="26"/>
        </w:numPr>
        <w:rPr>
          <w:b/>
          <w:bCs/>
        </w:rPr>
      </w:pPr>
      <w:r w:rsidRPr="00BE07AF">
        <w:rPr>
          <w:b/>
          <w:bCs/>
        </w:rPr>
        <w:t xml:space="preserve">Proposal </w:t>
      </w:r>
      <w:r w:rsidR="00233C2F">
        <w:rPr>
          <w:b/>
          <w:bCs/>
        </w:rPr>
        <w:t>9</w:t>
      </w:r>
      <w:r>
        <w:rPr>
          <w:b/>
          <w:bCs/>
        </w:rPr>
        <w:t>a</w:t>
      </w:r>
      <w:r w:rsidRPr="00BE07AF">
        <w:rPr>
          <w:b/>
          <w:bCs/>
        </w:rPr>
        <w:t xml:space="preserve">: </w:t>
      </w:r>
      <w:r>
        <w:rPr>
          <w:b/>
          <w:bCs/>
        </w:rPr>
        <w:t>The prediction error limit is up to UE implementation.</w:t>
      </w:r>
    </w:p>
    <w:p w14:paraId="61623F2C" w14:textId="77777777" w:rsidR="00EC6913" w:rsidRDefault="00EC6913" w:rsidP="00EC6913">
      <w:pPr>
        <w:pStyle w:val="Doc-text2"/>
        <w:ind w:left="360" w:firstLine="0"/>
        <w:rPr>
          <w:b/>
          <w:bCs/>
        </w:rPr>
      </w:pPr>
      <w:r>
        <w:rPr>
          <w:b/>
          <w:bCs/>
        </w:rPr>
        <w:t>OR</w:t>
      </w:r>
    </w:p>
    <w:p w14:paraId="111E599F" w14:textId="28E440E0" w:rsidR="00EC6913" w:rsidRPr="009C0C52" w:rsidRDefault="00EC6913" w:rsidP="00EC6913">
      <w:pPr>
        <w:pStyle w:val="Doc-text2"/>
        <w:numPr>
          <w:ilvl w:val="0"/>
          <w:numId w:val="26"/>
        </w:numPr>
        <w:rPr>
          <w:b/>
          <w:bCs/>
        </w:rPr>
      </w:pPr>
      <w:r w:rsidRPr="009C0C52">
        <w:rPr>
          <w:b/>
          <w:bCs/>
        </w:rPr>
        <w:t xml:space="preserve">Proposal </w:t>
      </w:r>
      <w:r w:rsidR="00233C2F">
        <w:rPr>
          <w:b/>
          <w:bCs/>
        </w:rPr>
        <w:t>9</w:t>
      </w:r>
      <w:r>
        <w:rPr>
          <w:b/>
          <w:bCs/>
        </w:rPr>
        <w:t>b</w:t>
      </w:r>
      <w:r w:rsidRPr="009C0C52">
        <w:rPr>
          <w:b/>
          <w:bCs/>
        </w:rPr>
        <w:t xml:space="preserve">: </w:t>
      </w:r>
      <w:r>
        <w:rPr>
          <w:b/>
          <w:bCs/>
        </w:rPr>
        <w:t>Allow the network to indicate a prediction error limit (range and granularity FFS)</w:t>
      </w:r>
    </w:p>
    <w:p w14:paraId="74CDB1DD" w14:textId="5460EC0C" w:rsidR="00EC6913" w:rsidRDefault="00EC6913" w:rsidP="00A12F3B">
      <w:pPr>
        <w:pStyle w:val="Doc-text2"/>
        <w:ind w:left="0" w:firstLine="0"/>
        <w:rPr>
          <w:b/>
          <w:bCs/>
        </w:rPr>
      </w:pPr>
    </w:p>
    <w:p w14:paraId="254C668C" w14:textId="77777777" w:rsidR="00EC6913" w:rsidRDefault="00EC6913" w:rsidP="00A12F3B">
      <w:pPr>
        <w:pStyle w:val="Doc-text2"/>
        <w:ind w:left="0" w:firstLine="0"/>
        <w:rPr>
          <w:b/>
          <w:bCs/>
        </w:rPr>
      </w:pPr>
    </w:p>
    <w:p w14:paraId="3869AC35" w14:textId="370F5F9D" w:rsidR="00D75F03" w:rsidRDefault="00D75F03" w:rsidP="00D75F03">
      <w:pPr>
        <w:rPr>
          <w:b/>
          <w:bCs/>
          <w:lang w:val="en-US"/>
        </w:rPr>
      </w:pPr>
      <w:r>
        <w:rPr>
          <w:b/>
          <w:bCs/>
          <w:lang w:val="en-US"/>
        </w:rPr>
        <w:t xml:space="preserve">It seems that companies have different ideas about how the discontinuous coverage feature is targeted to work in r-17, which </w:t>
      </w:r>
      <w:r w:rsidR="001E2327">
        <w:rPr>
          <w:b/>
          <w:bCs/>
          <w:lang w:val="en-US"/>
        </w:rPr>
        <w:t>have</w:t>
      </w:r>
      <w:r>
        <w:rPr>
          <w:b/>
          <w:bCs/>
          <w:lang w:val="en-US"/>
        </w:rPr>
        <w:t xml:space="preserve"> </w:t>
      </w:r>
      <w:r w:rsidR="001E2327">
        <w:rPr>
          <w:b/>
          <w:bCs/>
          <w:lang w:val="en-US"/>
        </w:rPr>
        <w:t>led</w:t>
      </w:r>
      <w:r>
        <w:rPr>
          <w:b/>
          <w:bCs/>
          <w:lang w:val="en-US"/>
        </w:rPr>
        <w:t xml:space="preserve"> to misunderstandings</w:t>
      </w:r>
      <w:r w:rsidR="001E2327">
        <w:rPr>
          <w:b/>
          <w:bCs/>
          <w:lang w:val="en-US"/>
        </w:rPr>
        <w:t xml:space="preserve"> and misalignment. </w:t>
      </w:r>
      <w:r>
        <w:rPr>
          <w:b/>
          <w:bCs/>
          <w:lang w:val="en-US"/>
        </w:rPr>
        <w:t>We should seek</w:t>
      </w:r>
      <w:r w:rsidR="001E2327">
        <w:rPr>
          <w:b/>
          <w:bCs/>
          <w:lang w:val="en-US"/>
        </w:rPr>
        <w:t xml:space="preserve"> final</w:t>
      </w:r>
      <w:r>
        <w:rPr>
          <w:b/>
          <w:bCs/>
          <w:lang w:val="en-US"/>
        </w:rPr>
        <w:t xml:space="preserve"> alignment:</w:t>
      </w:r>
    </w:p>
    <w:p w14:paraId="1DFF7941" w14:textId="77777777" w:rsidR="00D75F03" w:rsidRPr="00D75F03" w:rsidRDefault="00D75F03" w:rsidP="00D75F03">
      <w:pPr>
        <w:pStyle w:val="Doc-text2"/>
        <w:ind w:left="0" w:firstLine="0"/>
        <w:rPr>
          <w:b/>
          <w:bCs/>
        </w:rPr>
      </w:pPr>
    </w:p>
    <w:tbl>
      <w:tblPr>
        <w:tblStyle w:val="TableGrid"/>
        <w:tblW w:w="0" w:type="auto"/>
        <w:tblLook w:val="04A0" w:firstRow="1" w:lastRow="0" w:firstColumn="1" w:lastColumn="0" w:noHBand="0" w:noVBand="1"/>
      </w:tblPr>
      <w:tblGrid>
        <w:gridCol w:w="9629"/>
      </w:tblGrid>
      <w:tr w:rsidR="00D75F03" w14:paraId="63C46346" w14:textId="77777777" w:rsidTr="00B74650">
        <w:tc>
          <w:tcPr>
            <w:tcW w:w="9629" w:type="dxa"/>
          </w:tcPr>
          <w:p w14:paraId="128436FC" w14:textId="77777777" w:rsidR="00D75F03" w:rsidRDefault="00D75F03" w:rsidP="00B74650">
            <w:pPr>
              <w:rPr>
                <w:b/>
                <w:bCs/>
                <w:lang w:val="en-US"/>
              </w:rPr>
            </w:pPr>
            <w:r>
              <w:rPr>
                <w:b/>
                <w:bCs/>
                <w:lang w:val="en-US"/>
              </w:rPr>
              <w:t>Rapporteurs understanding underneath:</w:t>
            </w:r>
          </w:p>
          <w:p w14:paraId="753E2162" w14:textId="77777777" w:rsidR="00D75F03" w:rsidRDefault="00D75F03" w:rsidP="00B74650">
            <w:pPr>
              <w:rPr>
                <w:b/>
                <w:bCs/>
                <w:lang w:val="en-US"/>
              </w:rPr>
            </w:pPr>
          </w:p>
          <w:p w14:paraId="6B93A383" w14:textId="77777777" w:rsidR="00D75F03" w:rsidRDefault="00D75F03" w:rsidP="00B74650">
            <w:pPr>
              <w:rPr>
                <w:b/>
                <w:bCs/>
                <w:lang w:val="en-US"/>
              </w:rPr>
            </w:pPr>
          </w:p>
          <w:p w14:paraId="19F4BC9F" w14:textId="77777777" w:rsidR="00D75F03" w:rsidRDefault="00D75F03" w:rsidP="00B74650">
            <w:pPr>
              <w:rPr>
                <w:b/>
                <w:bCs/>
                <w:lang w:val="en-US"/>
              </w:rPr>
            </w:pPr>
            <w:r w:rsidRPr="00214133">
              <w:rPr>
                <w:b/>
                <w:bCs/>
                <w:lang w:val="en-US"/>
              </w:rPr>
              <w:t>SIB32 is used for predicting coverage. (Discontinuous coverage case)</w:t>
            </w:r>
          </w:p>
          <w:p w14:paraId="5CF4E61E" w14:textId="77777777" w:rsidR="00D75F03" w:rsidRPr="003C26A3" w:rsidRDefault="00D75F03" w:rsidP="00B74650">
            <w:pPr>
              <w:pStyle w:val="ListParagraph"/>
              <w:numPr>
                <w:ilvl w:val="0"/>
                <w:numId w:val="29"/>
              </w:numPr>
              <w:spacing w:after="160" w:line="259" w:lineRule="auto"/>
              <w:contextualSpacing/>
              <w:rPr>
                <w:lang w:val="en-US"/>
              </w:rPr>
            </w:pPr>
            <w:r w:rsidRPr="003C26A3">
              <w:rPr>
                <w:lang w:val="en-US"/>
              </w:rPr>
              <w:t>UE is in discontinuous coverage scenario as soon as it detects a SIB32.</w:t>
            </w:r>
          </w:p>
          <w:p w14:paraId="3A2CFC3E" w14:textId="77777777" w:rsidR="00D75F03" w:rsidRPr="003C26A3" w:rsidRDefault="00D75F03" w:rsidP="00B74650">
            <w:pPr>
              <w:rPr>
                <w:b/>
                <w:bCs/>
                <w:lang w:val="en-US"/>
              </w:rPr>
            </w:pPr>
            <w:r w:rsidRPr="003C26A3">
              <w:rPr>
                <w:b/>
                <w:bCs/>
                <w:lang w:val="en-US"/>
              </w:rPr>
              <w:t>UEs in discontinuous coverage are not required to perform cell search etc.</w:t>
            </w:r>
          </w:p>
          <w:p w14:paraId="6AD5AD37" w14:textId="77777777" w:rsidR="00D75F03" w:rsidRDefault="00D75F03" w:rsidP="00B74650">
            <w:pPr>
              <w:pStyle w:val="ListParagraph"/>
              <w:numPr>
                <w:ilvl w:val="0"/>
                <w:numId w:val="28"/>
              </w:numPr>
              <w:spacing w:after="160" w:line="259" w:lineRule="auto"/>
              <w:contextualSpacing/>
              <w:rPr>
                <w:lang w:val="en-US"/>
              </w:rPr>
            </w:pPr>
            <w:r>
              <w:rPr>
                <w:lang w:val="en-US"/>
              </w:rPr>
              <w:t>PSM can be used for UEs out of coverage (in discontinuous coverage scenario)</w:t>
            </w:r>
          </w:p>
          <w:p w14:paraId="2262F6E4" w14:textId="77777777" w:rsidR="00D75F03" w:rsidRDefault="00D75F03" w:rsidP="00B74650">
            <w:pPr>
              <w:rPr>
                <w:lang w:val="en-US"/>
              </w:rPr>
            </w:pPr>
          </w:p>
          <w:p w14:paraId="49A64F7C" w14:textId="77777777" w:rsidR="00D75F03" w:rsidRPr="002228DE" w:rsidRDefault="00D75F03" w:rsidP="00B74650">
            <w:pPr>
              <w:rPr>
                <w:b/>
                <w:bCs/>
                <w:lang w:val="en-US"/>
              </w:rPr>
            </w:pPr>
            <w:r w:rsidRPr="002228DE">
              <w:rPr>
                <w:b/>
                <w:bCs/>
                <w:lang w:val="en-US"/>
              </w:rPr>
              <w:t>Coverage prediction</w:t>
            </w:r>
          </w:p>
          <w:p w14:paraId="0C442CE7" w14:textId="3F25ADE8" w:rsidR="00D75F03" w:rsidRPr="002228DE" w:rsidRDefault="00D75F03" w:rsidP="00B74650">
            <w:pPr>
              <w:pStyle w:val="ListParagraph"/>
              <w:numPr>
                <w:ilvl w:val="0"/>
                <w:numId w:val="26"/>
              </w:numPr>
              <w:rPr>
                <w:rFonts w:eastAsia="Malgun Gothic"/>
                <w:lang w:val="en-US"/>
              </w:rPr>
            </w:pPr>
            <w:r w:rsidRPr="002228DE">
              <w:rPr>
                <w:rFonts w:eastAsia="Malgun Gothic"/>
                <w:lang w:val="en-US"/>
              </w:rPr>
              <w:t>SGP4 for Earth moving cells</w:t>
            </w:r>
            <w:r w:rsidR="007B78F6">
              <w:rPr>
                <w:rFonts w:eastAsia="Malgun Gothic"/>
                <w:lang w:val="en-US"/>
              </w:rPr>
              <w:t xml:space="preserve"> (EMC)</w:t>
            </w:r>
          </w:p>
          <w:p w14:paraId="2E7B6021" w14:textId="76038921" w:rsidR="00D75F03" w:rsidRPr="002228DE" w:rsidRDefault="00D75F03" w:rsidP="00B74650">
            <w:pPr>
              <w:pStyle w:val="ListParagraph"/>
              <w:numPr>
                <w:ilvl w:val="0"/>
                <w:numId w:val="26"/>
              </w:numPr>
              <w:rPr>
                <w:rFonts w:eastAsia="Malgun Gothic"/>
                <w:lang w:val="en-US"/>
              </w:rPr>
            </w:pPr>
            <w:r w:rsidRPr="002228DE">
              <w:rPr>
                <w:rFonts w:eastAsia="Malgun Gothic"/>
                <w:lang w:val="en-US"/>
              </w:rPr>
              <w:t>Service time start for Earth fixed cells</w:t>
            </w:r>
            <w:r w:rsidR="007B78F6">
              <w:rPr>
                <w:rFonts w:eastAsia="Malgun Gothic"/>
                <w:lang w:val="en-US"/>
              </w:rPr>
              <w:t xml:space="preserve"> (EFC)</w:t>
            </w:r>
          </w:p>
          <w:p w14:paraId="4E238D08" w14:textId="77777777" w:rsidR="00D75F03" w:rsidRPr="002228DE" w:rsidRDefault="00D75F03" w:rsidP="00B74650">
            <w:pPr>
              <w:pStyle w:val="ListParagraph"/>
              <w:numPr>
                <w:ilvl w:val="0"/>
                <w:numId w:val="26"/>
              </w:numPr>
              <w:rPr>
                <w:rFonts w:eastAsia="Malgun Gothic"/>
                <w:lang w:val="en-US"/>
              </w:rPr>
            </w:pPr>
            <w:r w:rsidRPr="002228DE">
              <w:rPr>
                <w:rFonts w:eastAsia="Malgun Gothic"/>
                <w:lang w:val="en-US"/>
              </w:rPr>
              <w:t xml:space="preserve">Satellite footprint parameters for </w:t>
            </w:r>
          </w:p>
          <w:p w14:paraId="44E64AD7" w14:textId="77777777" w:rsidR="00D75F03" w:rsidRDefault="00D75F03" w:rsidP="00B74650">
            <w:pPr>
              <w:ind w:left="720"/>
              <w:rPr>
                <w:lang w:val="en-US"/>
              </w:rPr>
            </w:pPr>
            <w:r>
              <w:rPr>
                <w:lang w:val="en-US"/>
              </w:rPr>
              <w:tab/>
            </w:r>
            <w:proofErr w:type="spellStart"/>
            <w:r>
              <w:rPr>
                <w:lang w:val="en-US"/>
              </w:rPr>
              <w:t>RefPoint</w:t>
            </w:r>
            <w:proofErr w:type="spellEnd"/>
            <w:r>
              <w:rPr>
                <w:lang w:val="en-US"/>
              </w:rPr>
              <w:t xml:space="preserve"> (Earth fixed)</w:t>
            </w:r>
          </w:p>
          <w:p w14:paraId="51D1F943" w14:textId="77777777" w:rsidR="00D75F03" w:rsidRDefault="00D75F03" w:rsidP="00B74650">
            <w:pPr>
              <w:ind w:left="720"/>
              <w:rPr>
                <w:lang w:val="en-US"/>
              </w:rPr>
            </w:pPr>
            <w:r>
              <w:rPr>
                <w:lang w:val="en-US"/>
              </w:rPr>
              <w:tab/>
              <w:t>Radius (EF/EM)</w:t>
            </w:r>
          </w:p>
          <w:p w14:paraId="7F547366" w14:textId="77777777" w:rsidR="00D75F03" w:rsidRDefault="00D75F03" w:rsidP="00B74650">
            <w:pPr>
              <w:ind w:left="720"/>
              <w:rPr>
                <w:lang w:val="en-US"/>
              </w:rPr>
            </w:pPr>
            <w:r>
              <w:rPr>
                <w:lang w:val="en-US"/>
              </w:rPr>
              <w:tab/>
            </w:r>
            <w:proofErr w:type="spellStart"/>
            <w:r>
              <w:rPr>
                <w:lang w:val="en-US"/>
              </w:rPr>
              <w:t>ElevationAngles</w:t>
            </w:r>
            <w:proofErr w:type="spellEnd"/>
            <w:r>
              <w:rPr>
                <w:lang w:val="en-US"/>
              </w:rPr>
              <w:t xml:space="preserve"> (EM)</w:t>
            </w:r>
          </w:p>
          <w:p w14:paraId="65DC1E1E" w14:textId="77777777" w:rsidR="00D75F03" w:rsidRDefault="00D75F03" w:rsidP="00B74650">
            <w:pPr>
              <w:ind w:left="720"/>
              <w:rPr>
                <w:lang w:val="en-US"/>
              </w:rPr>
            </w:pPr>
          </w:p>
          <w:p w14:paraId="487C4DB9" w14:textId="77777777" w:rsidR="00D75F03" w:rsidRPr="00214133" w:rsidRDefault="00D75F03" w:rsidP="00B74650">
            <w:pPr>
              <w:rPr>
                <w:b/>
                <w:bCs/>
                <w:lang w:val="en-US"/>
              </w:rPr>
            </w:pPr>
            <w:r w:rsidRPr="00214133">
              <w:rPr>
                <w:b/>
                <w:bCs/>
                <w:lang w:val="en-US"/>
              </w:rPr>
              <w:t>Up to UE implementation to wake-up in advance of coverage</w:t>
            </w:r>
            <w:r>
              <w:rPr>
                <w:b/>
                <w:bCs/>
                <w:lang w:val="en-US"/>
              </w:rPr>
              <w:t>.</w:t>
            </w:r>
          </w:p>
          <w:p w14:paraId="63BE9077" w14:textId="77777777" w:rsidR="00D75F03" w:rsidRDefault="00D75F03" w:rsidP="00B74650">
            <w:pPr>
              <w:rPr>
                <w:lang w:val="en-US"/>
              </w:rPr>
            </w:pPr>
          </w:p>
          <w:p w14:paraId="20B91267" w14:textId="77777777" w:rsidR="00D75F03" w:rsidRDefault="00D75F03" w:rsidP="00B74650">
            <w:pPr>
              <w:rPr>
                <w:lang w:val="en-US"/>
              </w:rPr>
            </w:pPr>
            <w:r>
              <w:rPr>
                <w:lang w:val="en-US"/>
              </w:rPr>
              <w:t>Upon wake-up:</w:t>
            </w:r>
          </w:p>
          <w:p w14:paraId="7703C5D7" w14:textId="46098173" w:rsidR="00D75F03" w:rsidRPr="002228DE" w:rsidRDefault="00D75F03" w:rsidP="00B74650">
            <w:pPr>
              <w:pStyle w:val="ListParagraph"/>
              <w:numPr>
                <w:ilvl w:val="0"/>
                <w:numId w:val="26"/>
              </w:numPr>
              <w:rPr>
                <w:rFonts w:eastAsia="Malgun Gothic"/>
                <w:b/>
                <w:bCs/>
                <w:lang w:val="en-US"/>
              </w:rPr>
            </w:pPr>
            <w:r w:rsidRPr="002228DE">
              <w:rPr>
                <w:rFonts w:eastAsia="Malgun Gothic"/>
                <w:b/>
                <w:bCs/>
                <w:lang w:val="en-US"/>
              </w:rPr>
              <w:t>UE does not do TAU if one of the currently broadcasted TAC</w:t>
            </w:r>
            <w:r w:rsidR="001E2327">
              <w:rPr>
                <w:rFonts w:eastAsia="Malgun Gothic"/>
                <w:b/>
                <w:bCs/>
                <w:lang w:val="en-US"/>
              </w:rPr>
              <w:t>s</w:t>
            </w:r>
            <w:r w:rsidRPr="002228DE">
              <w:rPr>
                <w:rFonts w:eastAsia="Malgun Gothic"/>
                <w:b/>
                <w:bCs/>
                <w:lang w:val="en-US"/>
              </w:rPr>
              <w:t xml:space="preserve"> belongs to UE’s registration area.</w:t>
            </w:r>
          </w:p>
          <w:p w14:paraId="66C9D3CC" w14:textId="77777777" w:rsidR="00D75F03" w:rsidRPr="002228DE" w:rsidRDefault="00D75F03" w:rsidP="00B74650">
            <w:pPr>
              <w:pStyle w:val="ListParagraph"/>
              <w:numPr>
                <w:ilvl w:val="0"/>
                <w:numId w:val="26"/>
              </w:numPr>
              <w:rPr>
                <w:rFonts w:eastAsia="Malgun Gothic"/>
                <w:lang w:val="en-US"/>
              </w:rPr>
            </w:pPr>
            <w:r>
              <w:rPr>
                <w:rFonts w:eastAsia="Malgun Gothic"/>
                <w:lang w:val="en-US"/>
              </w:rPr>
              <w:t>While</w:t>
            </w:r>
            <w:r w:rsidRPr="002228DE">
              <w:rPr>
                <w:rFonts w:eastAsia="Malgun Gothic"/>
                <w:lang w:val="en-US"/>
              </w:rPr>
              <w:t xml:space="preserve"> in coverage, function as a normal UE – IE. paging opportunities are configured and observed as usual. When going from non-coverage to coverage state:   </w:t>
            </w:r>
          </w:p>
          <w:p w14:paraId="67CF1B57" w14:textId="77777777" w:rsidR="00D75F03" w:rsidRDefault="00D75F03" w:rsidP="00B74650">
            <w:pPr>
              <w:pStyle w:val="ListParagraph"/>
              <w:numPr>
                <w:ilvl w:val="0"/>
                <w:numId w:val="28"/>
              </w:numPr>
              <w:spacing w:after="160" w:line="259" w:lineRule="auto"/>
              <w:contextualSpacing/>
              <w:rPr>
                <w:lang w:val="en-US"/>
              </w:rPr>
            </w:pPr>
            <w:r>
              <w:rPr>
                <w:lang w:val="en-US"/>
              </w:rPr>
              <w:t>Determine frame number of cell</w:t>
            </w:r>
          </w:p>
          <w:p w14:paraId="0F58B778" w14:textId="77777777" w:rsidR="00D75F03" w:rsidRDefault="00D75F03" w:rsidP="00B74650">
            <w:pPr>
              <w:pStyle w:val="ListParagraph"/>
              <w:numPr>
                <w:ilvl w:val="0"/>
                <w:numId w:val="28"/>
              </w:numPr>
              <w:spacing w:after="160" w:line="259" w:lineRule="auto"/>
              <w:contextualSpacing/>
              <w:rPr>
                <w:lang w:val="en-US"/>
              </w:rPr>
            </w:pPr>
            <w:r>
              <w:rPr>
                <w:lang w:val="en-US"/>
              </w:rPr>
              <w:t xml:space="preserve">Perform </w:t>
            </w:r>
            <w:proofErr w:type="spellStart"/>
            <w:r w:rsidRPr="002B0764">
              <w:rPr>
                <w:lang w:val="en-US"/>
              </w:rPr>
              <w:t>iDRX</w:t>
            </w:r>
            <w:proofErr w:type="spellEnd"/>
            <w:r>
              <w:rPr>
                <w:lang w:val="en-US"/>
              </w:rPr>
              <w:t xml:space="preserve"> while in-coverage (observe Paging Frame + Paging Occasion)</w:t>
            </w:r>
          </w:p>
          <w:p w14:paraId="5983286B" w14:textId="6E092662" w:rsidR="00D75F03" w:rsidRDefault="00D75F03" w:rsidP="00B74650">
            <w:pPr>
              <w:pStyle w:val="ListParagraph"/>
              <w:numPr>
                <w:ilvl w:val="0"/>
                <w:numId w:val="28"/>
              </w:numPr>
              <w:spacing w:after="160" w:line="259" w:lineRule="auto"/>
              <w:contextualSpacing/>
              <w:rPr>
                <w:lang w:val="en-US"/>
              </w:rPr>
            </w:pPr>
            <w:r>
              <w:rPr>
                <w:lang w:val="en-US"/>
              </w:rPr>
              <w:t>Read SIB32</w:t>
            </w:r>
            <w:r w:rsidR="001E2327">
              <w:rPr>
                <w:lang w:val="en-US"/>
              </w:rPr>
              <w:t xml:space="preserve"> if any</w:t>
            </w:r>
          </w:p>
          <w:p w14:paraId="17B2890F" w14:textId="77777777" w:rsidR="00D75F03" w:rsidRDefault="00D75F03" w:rsidP="00B74650">
            <w:pPr>
              <w:rPr>
                <w:lang w:val="en-US"/>
              </w:rPr>
            </w:pPr>
          </w:p>
          <w:p w14:paraId="3740C56A" w14:textId="77777777" w:rsidR="00D75F03" w:rsidRPr="00EB1BC1" w:rsidRDefault="00D75F03" w:rsidP="00B74650">
            <w:pPr>
              <w:rPr>
                <w:b/>
                <w:bCs/>
                <w:lang w:val="en-US"/>
              </w:rPr>
            </w:pPr>
            <w:r w:rsidRPr="00EB1BC1">
              <w:rPr>
                <w:b/>
                <w:bCs/>
                <w:lang w:val="en-US"/>
              </w:rPr>
              <w:t>UE in discontinuous coverage case may attempt cell search for emergency calls, etc. regardless of being in “non-coverage”-state.</w:t>
            </w:r>
          </w:p>
          <w:p w14:paraId="4AE2397E" w14:textId="77777777" w:rsidR="00D75F03" w:rsidRPr="002228DE" w:rsidRDefault="00D75F03" w:rsidP="00B74650">
            <w:pPr>
              <w:rPr>
                <w:lang w:val="en-US"/>
              </w:rPr>
            </w:pPr>
          </w:p>
        </w:tc>
      </w:tr>
    </w:tbl>
    <w:p w14:paraId="00215FBB" w14:textId="77777777" w:rsidR="00D75F03" w:rsidRDefault="00D75F03" w:rsidP="00D75F03">
      <w:pPr>
        <w:keepNext/>
        <w:spacing w:before="120" w:after="120"/>
      </w:pPr>
    </w:p>
    <w:p w14:paraId="677063FD" w14:textId="18C4A1D4" w:rsidR="00D75F03" w:rsidRDefault="001E2327" w:rsidP="00A12F3B">
      <w:pPr>
        <w:pStyle w:val="Doc-text2"/>
        <w:ind w:left="0" w:firstLine="0"/>
        <w:rPr>
          <w:b/>
          <w:bCs/>
        </w:rPr>
      </w:pPr>
      <w:r>
        <w:rPr>
          <w:b/>
          <w:bCs/>
        </w:rPr>
        <w:t>The only thing that is not listed above is paging synchronisation. How does the UE and the eNB agree on paging opportunities</w:t>
      </w:r>
      <w:r w:rsidR="00233C2F">
        <w:rPr>
          <w:b/>
          <w:bCs/>
        </w:rPr>
        <w:t>:</w:t>
      </w:r>
    </w:p>
    <w:p w14:paraId="21D577EE" w14:textId="35E931E3" w:rsidR="00EC6913" w:rsidRDefault="00EC6913" w:rsidP="00A12F3B">
      <w:pPr>
        <w:pStyle w:val="Doc-text2"/>
        <w:ind w:left="0" w:firstLine="0"/>
        <w:rPr>
          <w:b/>
          <w:bCs/>
        </w:rPr>
      </w:pPr>
    </w:p>
    <w:p w14:paraId="4E2B9067" w14:textId="45BE2A9C" w:rsidR="00233C2F" w:rsidRDefault="00233C2F" w:rsidP="00A12F3B">
      <w:pPr>
        <w:pStyle w:val="Doc-text2"/>
        <w:ind w:left="0" w:firstLine="0"/>
        <w:rPr>
          <w:b/>
          <w:bCs/>
        </w:rPr>
      </w:pPr>
      <w:r>
        <w:rPr>
          <w:b/>
          <w:bCs/>
        </w:rPr>
        <w:t>The UE-CN will both know the SIB32 that was broadcast the last time the UE accessed the network.</w:t>
      </w:r>
    </w:p>
    <w:p w14:paraId="2B757C96" w14:textId="77777777" w:rsidR="00233C2F" w:rsidRDefault="00233C2F" w:rsidP="00A12F3B">
      <w:pPr>
        <w:pStyle w:val="Doc-text2"/>
        <w:ind w:left="0" w:firstLine="0"/>
        <w:rPr>
          <w:b/>
          <w:bCs/>
        </w:rPr>
      </w:pPr>
    </w:p>
    <w:p w14:paraId="4C107330" w14:textId="388D253B" w:rsidR="00233C2F" w:rsidRDefault="00A12F3B" w:rsidP="00A12F3B">
      <w:pPr>
        <w:pStyle w:val="Doc-text2"/>
        <w:numPr>
          <w:ilvl w:val="0"/>
          <w:numId w:val="26"/>
        </w:numPr>
        <w:rPr>
          <w:b/>
          <w:bCs/>
        </w:rPr>
      </w:pPr>
      <w:r>
        <w:rPr>
          <w:b/>
          <w:bCs/>
        </w:rPr>
        <w:t>Proposal 1</w:t>
      </w:r>
      <w:r w:rsidR="00233C2F">
        <w:rPr>
          <w:b/>
          <w:bCs/>
        </w:rPr>
        <w:t>0</w:t>
      </w:r>
      <w:r>
        <w:rPr>
          <w:b/>
          <w:bCs/>
        </w:rPr>
        <w:t>: T</w:t>
      </w:r>
      <w:r w:rsidRPr="00A12F3B">
        <w:rPr>
          <w:b/>
          <w:bCs/>
        </w:rPr>
        <w:t xml:space="preserve">he UE and CN </w:t>
      </w:r>
      <w:r>
        <w:rPr>
          <w:b/>
          <w:bCs/>
        </w:rPr>
        <w:t>synchronize on</w:t>
      </w:r>
      <w:r w:rsidRPr="00A12F3B">
        <w:rPr>
          <w:b/>
          <w:bCs/>
        </w:rPr>
        <w:t xml:space="preserve"> paging</w:t>
      </w:r>
      <w:r>
        <w:rPr>
          <w:b/>
          <w:bCs/>
        </w:rPr>
        <w:t xml:space="preserve"> opportunities in the following way: The </w:t>
      </w:r>
      <w:r w:rsidR="00233C2F">
        <w:rPr>
          <w:b/>
          <w:bCs/>
        </w:rPr>
        <w:t>CN will only attempt paging in coverage opportunities that can be predicted from the SIB32 that was broadcasted immediately before the last (identifiable) access of the UE to the RAN.</w:t>
      </w:r>
    </w:p>
    <w:p w14:paraId="56DE4C02" w14:textId="19DA0833" w:rsidR="00233C2F" w:rsidRDefault="00233C2F" w:rsidP="00233C2F">
      <w:pPr>
        <w:pStyle w:val="Doc-text2"/>
        <w:ind w:left="0" w:firstLine="0"/>
        <w:rPr>
          <w:b/>
          <w:bCs/>
        </w:rPr>
      </w:pPr>
    </w:p>
    <w:p w14:paraId="5C79561B" w14:textId="73DDC4D0" w:rsidR="00233C2F" w:rsidRDefault="00233C2F" w:rsidP="00233C2F">
      <w:pPr>
        <w:pStyle w:val="Doc-text2"/>
        <w:ind w:left="0" w:firstLine="0"/>
        <w:rPr>
          <w:b/>
          <w:bCs/>
        </w:rPr>
      </w:pPr>
      <w:r>
        <w:rPr>
          <w:b/>
          <w:bCs/>
        </w:rPr>
        <w:t xml:space="preserve">The UE can then gather additional ephemeris info, if it so wishes, to enable for more </w:t>
      </w:r>
      <w:r w:rsidR="004E1838">
        <w:rPr>
          <w:b/>
          <w:bCs/>
        </w:rPr>
        <w:t>opportunities to transmit data (MO-traffic).</w:t>
      </w:r>
    </w:p>
    <w:p w14:paraId="1DD445B1" w14:textId="77777777" w:rsidR="004E1838" w:rsidRDefault="004E1838" w:rsidP="00233C2F">
      <w:pPr>
        <w:pStyle w:val="Doc-text2"/>
        <w:ind w:left="0" w:firstLine="0"/>
        <w:rPr>
          <w:b/>
          <w:bCs/>
        </w:rPr>
      </w:pPr>
    </w:p>
    <w:p w14:paraId="165E5B28" w14:textId="38F8AFB3" w:rsidR="00233C2F" w:rsidRDefault="00233C2F" w:rsidP="00233C2F">
      <w:pPr>
        <w:pStyle w:val="Doc-text2"/>
        <w:numPr>
          <w:ilvl w:val="0"/>
          <w:numId w:val="26"/>
        </w:numPr>
        <w:rPr>
          <w:b/>
          <w:bCs/>
        </w:rPr>
      </w:pPr>
      <w:r w:rsidRPr="00BE07AF">
        <w:rPr>
          <w:b/>
          <w:bCs/>
        </w:rPr>
        <w:t xml:space="preserve">Proposal </w:t>
      </w:r>
      <w:r>
        <w:rPr>
          <w:b/>
          <w:bCs/>
        </w:rPr>
        <w:t>1</w:t>
      </w:r>
      <w:r>
        <w:rPr>
          <w:b/>
          <w:bCs/>
        </w:rPr>
        <w:t>1</w:t>
      </w:r>
      <w:r w:rsidRPr="00BE07AF">
        <w:rPr>
          <w:b/>
          <w:bCs/>
        </w:rPr>
        <w:t xml:space="preserve">: </w:t>
      </w:r>
      <w:r>
        <w:rPr>
          <w:b/>
          <w:bCs/>
        </w:rPr>
        <w:t>Leave it to</w:t>
      </w:r>
      <w:r w:rsidRPr="00BE07AF">
        <w:rPr>
          <w:b/>
          <w:bCs/>
        </w:rPr>
        <w:t xml:space="preserve"> UE implementation to keep track of known </w:t>
      </w:r>
      <w:r>
        <w:rPr>
          <w:b/>
          <w:bCs/>
        </w:rPr>
        <w:t>ephemerides</w:t>
      </w:r>
      <w:r w:rsidRPr="00BE07AF">
        <w:rPr>
          <w:b/>
          <w:bCs/>
        </w:rPr>
        <w:t xml:space="preserve">, </w:t>
      </w:r>
      <w:proofErr w:type="spellStart"/>
      <w:r w:rsidRPr="00BE07AF">
        <w:rPr>
          <w:b/>
          <w:bCs/>
        </w:rPr>
        <w:t>ie</w:t>
      </w:r>
      <w:proofErr w:type="spellEnd"/>
      <w:r w:rsidRPr="00BE07AF">
        <w:rPr>
          <w:b/>
          <w:bCs/>
        </w:rPr>
        <w:t>. delta-configuration is allowed.</w:t>
      </w:r>
    </w:p>
    <w:p w14:paraId="4A4D6667" w14:textId="77777777" w:rsidR="00233C2F" w:rsidRDefault="00233C2F" w:rsidP="00233C2F">
      <w:pPr>
        <w:pStyle w:val="Doc-text2"/>
        <w:ind w:left="720" w:firstLine="0"/>
        <w:rPr>
          <w:b/>
          <w:bCs/>
        </w:rPr>
      </w:pPr>
    </w:p>
    <w:p w14:paraId="106ABB43" w14:textId="080CC46F" w:rsidR="00606406" w:rsidRDefault="00606406" w:rsidP="00683AD8">
      <w:pPr>
        <w:keepNext/>
        <w:spacing w:before="120" w:after="120"/>
      </w:pPr>
    </w:p>
    <w:p w14:paraId="19139D62" w14:textId="77777777" w:rsidR="00BE07AF" w:rsidRPr="00636E82" w:rsidRDefault="00BE07AF" w:rsidP="00683AD8">
      <w:pPr>
        <w:keepNext/>
        <w:spacing w:before="120" w:after="120"/>
      </w:pPr>
    </w:p>
    <w:p w14:paraId="65937A47" w14:textId="175BC681" w:rsidR="00E06B61" w:rsidRDefault="00E06B61" w:rsidP="00E06B61">
      <w:pPr>
        <w:jc w:val="both"/>
        <w:rPr>
          <w:lang w:eastAsia="zh-CN"/>
        </w:rPr>
      </w:pPr>
    </w:p>
    <w:p w14:paraId="36DB125D" w14:textId="77777777" w:rsidR="00BE07AF" w:rsidRDefault="00BE07AF" w:rsidP="00E06B61">
      <w:pPr>
        <w:jc w:val="both"/>
        <w:rPr>
          <w:lang w:eastAsia="zh-CN"/>
        </w:rPr>
      </w:pPr>
    </w:p>
    <w:p w14:paraId="43E428F1" w14:textId="77777777" w:rsidR="00E06B61" w:rsidRDefault="00E06B61" w:rsidP="00504F62">
      <w:pPr>
        <w:pStyle w:val="Heading1"/>
        <w:numPr>
          <w:ilvl w:val="0"/>
          <w:numId w:val="8"/>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3" w:name="_Ref103000642"/>
    <w:bookmarkStart w:id="4" w:name="_Ref92379741"/>
    <w:p w14:paraId="1A3C9A67" w14:textId="36B83D84" w:rsidR="008B4812" w:rsidRPr="00545BB1" w:rsidRDefault="009E72D4" w:rsidP="00504F62">
      <w:pPr>
        <w:pStyle w:val="Doc-title"/>
        <w:numPr>
          <w:ilvl w:val="0"/>
          <w:numId w:val="9"/>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3"/>
      <w:r w:rsidR="008D5458" w:rsidRPr="008D5458">
        <w:t>MediaTek Inc.</w:t>
      </w:r>
    </w:p>
    <w:bookmarkStart w:id="5" w:name="_Ref103001152"/>
    <w:p w14:paraId="2E67F2FD" w14:textId="77777777" w:rsidR="008D5458" w:rsidRDefault="009E72D4" w:rsidP="00504F62">
      <w:pPr>
        <w:pStyle w:val="Doc-title"/>
        <w:numPr>
          <w:ilvl w:val="0"/>
          <w:numId w:val="9"/>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5"/>
      <w:r w:rsidR="00953491">
        <w:t xml:space="preserve"> </w:t>
      </w:r>
      <w:r w:rsidR="00953491" w:rsidRPr="00953491">
        <w:t>Sateliot, GateHouse, Mediatek, ESA, Eutelsat, Hispasat, Hughes/Echostar, Inmarsat, Ligado, Novamint, Omnispace,</w:t>
      </w:r>
    </w:p>
    <w:p w14:paraId="7A57F308" w14:textId="79B43079" w:rsidR="008D5458" w:rsidRDefault="00331E87" w:rsidP="00504F62">
      <w:pPr>
        <w:pStyle w:val="Doc-title"/>
        <w:numPr>
          <w:ilvl w:val="0"/>
          <w:numId w:val="9"/>
        </w:numPr>
      </w:pPr>
      <w:hyperlink r:id="rId28"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331E87" w:rsidP="00504F62">
      <w:pPr>
        <w:pStyle w:val="Doc-title"/>
        <w:numPr>
          <w:ilvl w:val="0"/>
          <w:numId w:val="9"/>
        </w:numPr>
      </w:pPr>
      <w:hyperlink r:id="rId29"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6" w:name="_Ref103001408"/>
    <w:p w14:paraId="14428872" w14:textId="249D2A7D" w:rsidR="008E1FCA" w:rsidRDefault="00816CAF" w:rsidP="00504F62">
      <w:pPr>
        <w:pStyle w:val="Doc-title"/>
        <w:numPr>
          <w:ilvl w:val="0"/>
          <w:numId w:val="9"/>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4"/>
      <w:bookmarkEnd w:id="6"/>
      <w:r w:rsidR="00EF3B3B">
        <w:t xml:space="preserve"> online ses</w:t>
      </w:r>
      <w:r w:rsidR="0074638D">
        <w:t>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E97B" w14:textId="77777777" w:rsidR="00DC58C8" w:rsidRDefault="00DC58C8" w:rsidP="00912D07">
      <w:r>
        <w:separator/>
      </w:r>
    </w:p>
  </w:endnote>
  <w:endnote w:type="continuationSeparator" w:id="0">
    <w:p w14:paraId="1B700370" w14:textId="77777777" w:rsidR="00DC58C8" w:rsidRDefault="00DC58C8"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4C60" w14:textId="77777777" w:rsidR="00DC58C8" w:rsidRDefault="00DC58C8" w:rsidP="00912D07">
      <w:r>
        <w:separator/>
      </w:r>
    </w:p>
  </w:footnote>
  <w:footnote w:type="continuationSeparator" w:id="0">
    <w:p w14:paraId="310423FE" w14:textId="77777777" w:rsidR="00DC58C8" w:rsidRDefault="00DC58C8" w:rsidP="0091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3AD"/>
    <w:multiLevelType w:val="hybridMultilevel"/>
    <w:tmpl w:val="5CC45F9C"/>
    <w:lvl w:ilvl="0" w:tplc="8E1098EE">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0A91905"/>
    <w:multiLevelType w:val="hybridMultilevel"/>
    <w:tmpl w:val="EAF09E86"/>
    <w:lvl w:ilvl="0" w:tplc="02642E1A">
      <w:numFmt w:val="bullet"/>
      <w:lvlText w:val=""/>
      <w:lvlJc w:val="left"/>
      <w:pPr>
        <w:ind w:left="1080" w:hanging="360"/>
      </w:pPr>
      <w:rPr>
        <w:rFonts w:ascii="Wingdings" w:eastAsiaTheme="minorHAnsi" w:hAnsi="Wingding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AF2533"/>
    <w:multiLevelType w:val="hybridMultilevel"/>
    <w:tmpl w:val="07B65290"/>
    <w:lvl w:ilvl="0" w:tplc="01A0B952">
      <w:start w:val="1"/>
      <w:numFmt w:val="lowerLetter"/>
      <w:lvlText w:val="%1."/>
      <w:lvlJc w:val="left"/>
      <w:pPr>
        <w:ind w:left="1619" w:hanging="360"/>
      </w:pPr>
      <w:rPr>
        <w:rFonts w:hint="default"/>
      </w:rPr>
    </w:lvl>
    <w:lvl w:ilvl="1" w:tplc="20000019" w:tentative="1">
      <w:start w:val="1"/>
      <w:numFmt w:val="lowerLetter"/>
      <w:lvlText w:val="%2."/>
      <w:lvlJc w:val="left"/>
      <w:pPr>
        <w:ind w:left="2339" w:hanging="360"/>
      </w:pPr>
    </w:lvl>
    <w:lvl w:ilvl="2" w:tplc="2000001B" w:tentative="1">
      <w:start w:val="1"/>
      <w:numFmt w:val="lowerRoman"/>
      <w:lvlText w:val="%3."/>
      <w:lvlJc w:val="right"/>
      <w:pPr>
        <w:ind w:left="3059" w:hanging="180"/>
      </w:pPr>
    </w:lvl>
    <w:lvl w:ilvl="3" w:tplc="2000000F" w:tentative="1">
      <w:start w:val="1"/>
      <w:numFmt w:val="decimal"/>
      <w:lvlText w:val="%4."/>
      <w:lvlJc w:val="left"/>
      <w:pPr>
        <w:ind w:left="3779" w:hanging="360"/>
      </w:pPr>
    </w:lvl>
    <w:lvl w:ilvl="4" w:tplc="20000019" w:tentative="1">
      <w:start w:val="1"/>
      <w:numFmt w:val="lowerLetter"/>
      <w:lvlText w:val="%5."/>
      <w:lvlJc w:val="left"/>
      <w:pPr>
        <w:ind w:left="4499" w:hanging="360"/>
      </w:pPr>
    </w:lvl>
    <w:lvl w:ilvl="5" w:tplc="2000001B" w:tentative="1">
      <w:start w:val="1"/>
      <w:numFmt w:val="lowerRoman"/>
      <w:lvlText w:val="%6."/>
      <w:lvlJc w:val="right"/>
      <w:pPr>
        <w:ind w:left="5219" w:hanging="180"/>
      </w:pPr>
    </w:lvl>
    <w:lvl w:ilvl="6" w:tplc="2000000F" w:tentative="1">
      <w:start w:val="1"/>
      <w:numFmt w:val="decimal"/>
      <w:lvlText w:val="%7."/>
      <w:lvlJc w:val="left"/>
      <w:pPr>
        <w:ind w:left="5939" w:hanging="360"/>
      </w:pPr>
    </w:lvl>
    <w:lvl w:ilvl="7" w:tplc="20000019" w:tentative="1">
      <w:start w:val="1"/>
      <w:numFmt w:val="lowerLetter"/>
      <w:lvlText w:val="%8."/>
      <w:lvlJc w:val="left"/>
      <w:pPr>
        <w:ind w:left="6659" w:hanging="360"/>
      </w:pPr>
    </w:lvl>
    <w:lvl w:ilvl="8" w:tplc="2000001B" w:tentative="1">
      <w:start w:val="1"/>
      <w:numFmt w:val="lowerRoman"/>
      <w:lvlText w:val="%9."/>
      <w:lvlJc w:val="right"/>
      <w:pPr>
        <w:ind w:left="7379" w:hanging="180"/>
      </w:pPr>
    </w:lvl>
  </w:abstractNum>
  <w:abstractNum w:abstractNumId="8"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FC57FC"/>
    <w:multiLevelType w:val="hybridMultilevel"/>
    <w:tmpl w:val="AE3CD81E"/>
    <w:lvl w:ilvl="0" w:tplc="BE3A51D4">
      <w:start w:val="1"/>
      <w:numFmt w:val="lowerLetter"/>
      <w:lvlText w:val="%1."/>
      <w:lvlJc w:val="left"/>
      <w:pPr>
        <w:ind w:left="1980" w:hanging="360"/>
      </w:pPr>
      <w:rPr>
        <w:rFonts w:hint="default"/>
      </w:rPr>
    </w:lvl>
    <w:lvl w:ilvl="1" w:tplc="20000019" w:tentative="1">
      <w:start w:val="1"/>
      <w:numFmt w:val="lowerLetter"/>
      <w:lvlText w:val="%2."/>
      <w:lvlJc w:val="left"/>
      <w:pPr>
        <w:ind w:left="2700" w:hanging="360"/>
      </w:pPr>
    </w:lvl>
    <w:lvl w:ilvl="2" w:tplc="2000001B" w:tentative="1">
      <w:start w:val="1"/>
      <w:numFmt w:val="lowerRoman"/>
      <w:lvlText w:val="%3."/>
      <w:lvlJc w:val="right"/>
      <w:pPr>
        <w:ind w:left="3420" w:hanging="180"/>
      </w:pPr>
    </w:lvl>
    <w:lvl w:ilvl="3" w:tplc="2000000F" w:tentative="1">
      <w:start w:val="1"/>
      <w:numFmt w:val="decimal"/>
      <w:lvlText w:val="%4."/>
      <w:lvlJc w:val="left"/>
      <w:pPr>
        <w:ind w:left="4140" w:hanging="360"/>
      </w:pPr>
    </w:lvl>
    <w:lvl w:ilvl="4" w:tplc="20000019" w:tentative="1">
      <w:start w:val="1"/>
      <w:numFmt w:val="lowerLetter"/>
      <w:lvlText w:val="%5."/>
      <w:lvlJc w:val="left"/>
      <w:pPr>
        <w:ind w:left="4860" w:hanging="360"/>
      </w:pPr>
    </w:lvl>
    <w:lvl w:ilvl="5" w:tplc="2000001B" w:tentative="1">
      <w:start w:val="1"/>
      <w:numFmt w:val="lowerRoman"/>
      <w:lvlText w:val="%6."/>
      <w:lvlJc w:val="right"/>
      <w:pPr>
        <w:ind w:left="5580" w:hanging="180"/>
      </w:pPr>
    </w:lvl>
    <w:lvl w:ilvl="6" w:tplc="2000000F" w:tentative="1">
      <w:start w:val="1"/>
      <w:numFmt w:val="decimal"/>
      <w:lvlText w:val="%7."/>
      <w:lvlJc w:val="left"/>
      <w:pPr>
        <w:ind w:left="6300" w:hanging="360"/>
      </w:pPr>
    </w:lvl>
    <w:lvl w:ilvl="7" w:tplc="20000019" w:tentative="1">
      <w:start w:val="1"/>
      <w:numFmt w:val="lowerLetter"/>
      <w:lvlText w:val="%8."/>
      <w:lvlJc w:val="left"/>
      <w:pPr>
        <w:ind w:left="7020" w:hanging="360"/>
      </w:pPr>
    </w:lvl>
    <w:lvl w:ilvl="8" w:tplc="2000001B" w:tentative="1">
      <w:start w:val="1"/>
      <w:numFmt w:val="lowerRoman"/>
      <w:lvlText w:val="%9."/>
      <w:lvlJc w:val="right"/>
      <w:pPr>
        <w:ind w:left="7740" w:hanging="180"/>
      </w:pPr>
    </w:lvl>
  </w:abstractNum>
  <w:abstractNum w:abstractNumId="11" w15:restartNumberingAfterBreak="0">
    <w:nsid w:val="447E59D7"/>
    <w:multiLevelType w:val="hybridMultilevel"/>
    <w:tmpl w:val="34089E30"/>
    <w:lvl w:ilvl="0" w:tplc="E3B2CF3E">
      <w:start w:val="1"/>
      <w:numFmt w:val="decimal"/>
      <w:lvlText w:val="%1."/>
      <w:lvlJc w:val="left"/>
      <w:pPr>
        <w:ind w:left="1619" w:hanging="360"/>
      </w:pPr>
      <w:rPr>
        <w:rFonts w:hint="default"/>
      </w:rPr>
    </w:lvl>
    <w:lvl w:ilvl="1" w:tplc="20000019">
      <w:start w:val="1"/>
      <w:numFmt w:val="lowerLetter"/>
      <w:lvlText w:val="%2."/>
      <w:lvlJc w:val="left"/>
      <w:pPr>
        <w:ind w:left="2339" w:hanging="360"/>
      </w:pPr>
    </w:lvl>
    <w:lvl w:ilvl="2" w:tplc="2000001B" w:tentative="1">
      <w:start w:val="1"/>
      <w:numFmt w:val="lowerRoman"/>
      <w:lvlText w:val="%3."/>
      <w:lvlJc w:val="right"/>
      <w:pPr>
        <w:ind w:left="3059" w:hanging="180"/>
      </w:pPr>
    </w:lvl>
    <w:lvl w:ilvl="3" w:tplc="2000000F" w:tentative="1">
      <w:start w:val="1"/>
      <w:numFmt w:val="decimal"/>
      <w:lvlText w:val="%4."/>
      <w:lvlJc w:val="left"/>
      <w:pPr>
        <w:ind w:left="3779" w:hanging="360"/>
      </w:pPr>
    </w:lvl>
    <w:lvl w:ilvl="4" w:tplc="20000019" w:tentative="1">
      <w:start w:val="1"/>
      <w:numFmt w:val="lowerLetter"/>
      <w:lvlText w:val="%5."/>
      <w:lvlJc w:val="left"/>
      <w:pPr>
        <w:ind w:left="4499" w:hanging="360"/>
      </w:pPr>
    </w:lvl>
    <w:lvl w:ilvl="5" w:tplc="2000001B" w:tentative="1">
      <w:start w:val="1"/>
      <w:numFmt w:val="lowerRoman"/>
      <w:lvlText w:val="%6."/>
      <w:lvlJc w:val="right"/>
      <w:pPr>
        <w:ind w:left="5219" w:hanging="180"/>
      </w:pPr>
    </w:lvl>
    <w:lvl w:ilvl="6" w:tplc="2000000F" w:tentative="1">
      <w:start w:val="1"/>
      <w:numFmt w:val="decimal"/>
      <w:lvlText w:val="%7."/>
      <w:lvlJc w:val="left"/>
      <w:pPr>
        <w:ind w:left="5939" w:hanging="360"/>
      </w:pPr>
    </w:lvl>
    <w:lvl w:ilvl="7" w:tplc="20000019" w:tentative="1">
      <w:start w:val="1"/>
      <w:numFmt w:val="lowerLetter"/>
      <w:lvlText w:val="%8."/>
      <w:lvlJc w:val="left"/>
      <w:pPr>
        <w:ind w:left="6659" w:hanging="360"/>
      </w:pPr>
    </w:lvl>
    <w:lvl w:ilvl="8" w:tplc="2000001B" w:tentative="1">
      <w:start w:val="1"/>
      <w:numFmt w:val="lowerRoman"/>
      <w:lvlText w:val="%9."/>
      <w:lvlJc w:val="right"/>
      <w:pPr>
        <w:ind w:left="7379" w:hanging="180"/>
      </w:pPr>
    </w:lvl>
  </w:abstractNum>
  <w:abstractNum w:abstractNumId="12" w15:restartNumberingAfterBreak="0">
    <w:nsid w:val="46FA2B36"/>
    <w:multiLevelType w:val="hybridMultilevel"/>
    <w:tmpl w:val="62F85114"/>
    <w:lvl w:ilvl="0" w:tplc="5A143660">
      <w:start w:val="1"/>
      <w:numFmt w:val="lowerLetter"/>
      <w:lvlText w:val="%1."/>
      <w:lvlJc w:val="left"/>
      <w:pPr>
        <w:ind w:left="1619" w:hanging="360"/>
      </w:pPr>
      <w:rPr>
        <w:rFonts w:hint="default"/>
      </w:rPr>
    </w:lvl>
    <w:lvl w:ilvl="1" w:tplc="20000019">
      <w:start w:val="1"/>
      <w:numFmt w:val="lowerLetter"/>
      <w:lvlText w:val="%2."/>
      <w:lvlJc w:val="left"/>
      <w:pPr>
        <w:ind w:left="2339" w:hanging="360"/>
      </w:pPr>
    </w:lvl>
    <w:lvl w:ilvl="2" w:tplc="2000001B" w:tentative="1">
      <w:start w:val="1"/>
      <w:numFmt w:val="lowerRoman"/>
      <w:lvlText w:val="%3."/>
      <w:lvlJc w:val="right"/>
      <w:pPr>
        <w:ind w:left="3059" w:hanging="180"/>
      </w:pPr>
    </w:lvl>
    <w:lvl w:ilvl="3" w:tplc="2000000F" w:tentative="1">
      <w:start w:val="1"/>
      <w:numFmt w:val="decimal"/>
      <w:lvlText w:val="%4."/>
      <w:lvlJc w:val="left"/>
      <w:pPr>
        <w:ind w:left="3779" w:hanging="360"/>
      </w:pPr>
    </w:lvl>
    <w:lvl w:ilvl="4" w:tplc="20000019" w:tentative="1">
      <w:start w:val="1"/>
      <w:numFmt w:val="lowerLetter"/>
      <w:lvlText w:val="%5."/>
      <w:lvlJc w:val="left"/>
      <w:pPr>
        <w:ind w:left="4499" w:hanging="360"/>
      </w:pPr>
    </w:lvl>
    <w:lvl w:ilvl="5" w:tplc="2000001B" w:tentative="1">
      <w:start w:val="1"/>
      <w:numFmt w:val="lowerRoman"/>
      <w:lvlText w:val="%6."/>
      <w:lvlJc w:val="right"/>
      <w:pPr>
        <w:ind w:left="5219" w:hanging="180"/>
      </w:pPr>
    </w:lvl>
    <w:lvl w:ilvl="6" w:tplc="2000000F" w:tentative="1">
      <w:start w:val="1"/>
      <w:numFmt w:val="decimal"/>
      <w:lvlText w:val="%7."/>
      <w:lvlJc w:val="left"/>
      <w:pPr>
        <w:ind w:left="5939" w:hanging="360"/>
      </w:pPr>
    </w:lvl>
    <w:lvl w:ilvl="7" w:tplc="20000019" w:tentative="1">
      <w:start w:val="1"/>
      <w:numFmt w:val="lowerLetter"/>
      <w:lvlText w:val="%8."/>
      <w:lvlJc w:val="left"/>
      <w:pPr>
        <w:ind w:left="6659" w:hanging="360"/>
      </w:pPr>
    </w:lvl>
    <w:lvl w:ilvl="8" w:tplc="2000001B" w:tentative="1">
      <w:start w:val="1"/>
      <w:numFmt w:val="lowerRoman"/>
      <w:lvlText w:val="%9."/>
      <w:lvlJc w:val="right"/>
      <w:pPr>
        <w:ind w:left="7379"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EB5746"/>
    <w:multiLevelType w:val="hybridMultilevel"/>
    <w:tmpl w:val="14AC8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2441CE9"/>
    <w:multiLevelType w:val="hybridMultilevel"/>
    <w:tmpl w:val="2898CFF2"/>
    <w:lvl w:ilvl="0" w:tplc="0226B35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31F25"/>
    <w:multiLevelType w:val="hybridMultilevel"/>
    <w:tmpl w:val="D76622A8"/>
    <w:lvl w:ilvl="0" w:tplc="7B3E8FA2">
      <w:numFmt w:val="bullet"/>
      <w:lvlText w:val=""/>
      <w:lvlJc w:val="left"/>
      <w:pPr>
        <w:ind w:left="1080" w:hanging="360"/>
      </w:pPr>
      <w:rPr>
        <w:rFonts w:ascii="Wingdings" w:eastAsiaTheme="minorHAnsi" w:hAnsi="Wingding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7A0A34AB"/>
    <w:multiLevelType w:val="hybridMultilevel"/>
    <w:tmpl w:val="14AC81B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99510510">
    <w:abstractNumId w:val="26"/>
  </w:num>
  <w:num w:numId="2" w16cid:durableId="956639939">
    <w:abstractNumId w:val="4"/>
  </w:num>
  <w:num w:numId="3" w16cid:durableId="410933057">
    <w:abstractNumId w:val="1"/>
  </w:num>
  <w:num w:numId="4" w16cid:durableId="1661881167">
    <w:abstractNumId w:val="15"/>
  </w:num>
  <w:num w:numId="5" w16cid:durableId="1736927787">
    <w:abstractNumId w:val="9"/>
  </w:num>
  <w:num w:numId="6" w16cid:durableId="42143583">
    <w:abstractNumId w:val="25"/>
  </w:num>
  <w:num w:numId="7" w16cid:durableId="1215656788">
    <w:abstractNumId w:val="13"/>
  </w:num>
  <w:num w:numId="8" w16cid:durableId="1766806122">
    <w:abstractNumId w:val="2"/>
  </w:num>
  <w:num w:numId="9" w16cid:durableId="315186994">
    <w:abstractNumId w:val="22"/>
  </w:num>
  <w:num w:numId="10" w16cid:durableId="239413108">
    <w:abstractNumId w:val="8"/>
  </w:num>
  <w:num w:numId="11" w16cid:durableId="1232620858">
    <w:abstractNumId w:val="20"/>
  </w:num>
  <w:num w:numId="12" w16cid:durableId="622884144">
    <w:abstractNumId w:val="23"/>
  </w:num>
  <w:num w:numId="13" w16cid:durableId="1234198906">
    <w:abstractNumId w:val="14"/>
  </w:num>
  <w:num w:numId="14" w16cid:durableId="1306204572">
    <w:abstractNumId w:val="17"/>
  </w:num>
  <w:num w:numId="15" w16cid:durableId="1519543228">
    <w:abstractNumId w:val="16"/>
  </w:num>
  <w:num w:numId="16" w16cid:durableId="914977820">
    <w:abstractNumId w:val="5"/>
  </w:num>
  <w:num w:numId="17" w16cid:durableId="1357347080">
    <w:abstractNumId w:val="21"/>
  </w:num>
  <w:num w:numId="18" w16cid:durableId="582184756">
    <w:abstractNumId w:val="6"/>
  </w:num>
  <w:num w:numId="19" w16cid:durableId="27797143">
    <w:abstractNumId w:val="19"/>
  </w:num>
  <w:num w:numId="20" w16cid:durableId="328488917">
    <w:abstractNumId w:val="7"/>
  </w:num>
  <w:num w:numId="21" w16cid:durableId="1678460294">
    <w:abstractNumId w:val="12"/>
  </w:num>
  <w:num w:numId="22" w16cid:durableId="919102299">
    <w:abstractNumId w:val="10"/>
  </w:num>
  <w:num w:numId="23" w16cid:durableId="507643767">
    <w:abstractNumId w:val="24"/>
  </w:num>
  <w:num w:numId="24" w16cid:durableId="392387746">
    <w:abstractNumId w:val="11"/>
  </w:num>
  <w:num w:numId="25" w16cid:durableId="1319113379">
    <w:abstractNumId w:val="18"/>
  </w:num>
  <w:num w:numId="26" w16cid:durableId="1834567109">
    <w:abstractNumId w:val="0"/>
  </w:num>
  <w:num w:numId="27" w16cid:durableId="1099835367">
    <w:abstractNumId w:val="28"/>
  </w:num>
  <w:num w:numId="28" w16cid:durableId="1769425171">
    <w:abstractNumId w:val="3"/>
  </w:num>
  <w:num w:numId="29" w16cid:durableId="77405462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06F5"/>
    <w:rsid w:val="00031CF8"/>
    <w:rsid w:val="00034AC2"/>
    <w:rsid w:val="00034C66"/>
    <w:rsid w:val="0003685E"/>
    <w:rsid w:val="00036D04"/>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E2327"/>
    <w:rsid w:val="001E3794"/>
    <w:rsid w:val="001E5C6B"/>
    <w:rsid w:val="001F013A"/>
    <w:rsid w:val="001F2DC5"/>
    <w:rsid w:val="001F34C0"/>
    <w:rsid w:val="001F5EAA"/>
    <w:rsid w:val="002012B0"/>
    <w:rsid w:val="0020218F"/>
    <w:rsid w:val="00203372"/>
    <w:rsid w:val="00204C01"/>
    <w:rsid w:val="0020781F"/>
    <w:rsid w:val="00210486"/>
    <w:rsid w:val="002131B5"/>
    <w:rsid w:val="00213E57"/>
    <w:rsid w:val="00217DC2"/>
    <w:rsid w:val="002213BD"/>
    <w:rsid w:val="002221CD"/>
    <w:rsid w:val="00222263"/>
    <w:rsid w:val="002228DE"/>
    <w:rsid w:val="00224762"/>
    <w:rsid w:val="00225E1B"/>
    <w:rsid w:val="00226627"/>
    <w:rsid w:val="00227ACE"/>
    <w:rsid w:val="00227E64"/>
    <w:rsid w:val="00231965"/>
    <w:rsid w:val="00232DAE"/>
    <w:rsid w:val="00233550"/>
    <w:rsid w:val="00233C2F"/>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89F"/>
    <w:rsid w:val="00252A93"/>
    <w:rsid w:val="0025604F"/>
    <w:rsid w:val="00257082"/>
    <w:rsid w:val="002614E5"/>
    <w:rsid w:val="0026269B"/>
    <w:rsid w:val="00263551"/>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361B"/>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E4403"/>
    <w:rsid w:val="002F4D26"/>
    <w:rsid w:val="002F6A12"/>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2A44"/>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658"/>
    <w:rsid w:val="0039572F"/>
    <w:rsid w:val="00395EE7"/>
    <w:rsid w:val="003A253C"/>
    <w:rsid w:val="003A74F2"/>
    <w:rsid w:val="003A768F"/>
    <w:rsid w:val="003B0E81"/>
    <w:rsid w:val="003B1ACA"/>
    <w:rsid w:val="003B36F8"/>
    <w:rsid w:val="003B3C9E"/>
    <w:rsid w:val="003B47CA"/>
    <w:rsid w:val="003B5F3F"/>
    <w:rsid w:val="003B7D65"/>
    <w:rsid w:val="003C14E7"/>
    <w:rsid w:val="003C16DB"/>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95F2A"/>
    <w:rsid w:val="004A2284"/>
    <w:rsid w:val="004A25F0"/>
    <w:rsid w:val="004A45AC"/>
    <w:rsid w:val="004A5DD8"/>
    <w:rsid w:val="004A62C4"/>
    <w:rsid w:val="004A69D0"/>
    <w:rsid w:val="004B0E32"/>
    <w:rsid w:val="004B3202"/>
    <w:rsid w:val="004B4091"/>
    <w:rsid w:val="004B446F"/>
    <w:rsid w:val="004B68A7"/>
    <w:rsid w:val="004C2184"/>
    <w:rsid w:val="004C4C66"/>
    <w:rsid w:val="004C5079"/>
    <w:rsid w:val="004C54F7"/>
    <w:rsid w:val="004C6C40"/>
    <w:rsid w:val="004D062D"/>
    <w:rsid w:val="004D16C4"/>
    <w:rsid w:val="004D20F7"/>
    <w:rsid w:val="004D4517"/>
    <w:rsid w:val="004D69DA"/>
    <w:rsid w:val="004D7879"/>
    <w:rsid w:val="004E1838"/>
    <w:rsid w:val="004E4568"/>
    <w:rsid w:val="004E668C"/>
    <w:rsid w:val="004F0A44"/>
    <w:rsid w:val="004F2508"/>
    <w:rsid w:val="004F2AB4"/>
    <w:rsid w:val="004F3C96"/>
    <w:rsid w:val="004F4154"/>
    <w:rsid w:val="004F5AC6"/>
    <w:rsid w:val="004F7160"/>
    <w:rsid w:val="004F7576"/>
    <w:rsid w:val="00501644"/>
    <w:rsid w:val="005025FA"/>
    <w:rsid w:val="0050268D"/>
    <w:rsid w:val="00504F62"/>
    <w:rsid w:val="00506A7D"/>
    <w:rsid w:val="005078C1"/>
    <w:rsid w:val="0051634C"/>
    <w:rsid w:val="005172D9"/>
    <w:rsid w:val="00517A7F"/>
    <w:rsid w:val="00522D60"/>
    <w:rsid w:val="00523A75"/>
    <w:rsid w:val="005259BC"/>
    <w:rsid w:val="00532805"/>
    <w:rsid w:val="00532948"/>
    <w:rsid w:val="00533D81"/>
    <w:rsid w:val="00534F80"/>
    <w:rsid w:val="005362B4"/>
    <w:rsid w:val="0053751B"/>
    <w:rsid w:val="0054395A"/>
    <w:rsid w:val="00543A51"/>
    <w:rsid w:val="00543C58"/>
    <w:rsid w:val="005445AA"/>
    <w:rsid w:val="00544A1F"/>
    <w:rsid w:val="00544D11"/>
    <w:rsid w:val="00545BB1"/>
    <w:rsid w:val="00547611"/>
    <w:rsid w:val="00551E3A"/>
    <w:rsid w:val="00554B52"/>
    <w:rsid w:val="00556287"/>
    <w:rsid w:val="005606AE"/>
    <w:rsid w:val="00562223"/>
    <w:rsid w:val="00562635"/>
    <w:rsid w:val="00565861"/>
    <w:rsid w:val="00565CB6"/>
    <w:rsid w:val="005673BD"/>
    <w:rsid w:val="00567A77"/>
    <w:rsid w:val="00572BDA"/>
    <w:rsid w:val="005736CD"/>
    <w:rsid w:val="00574590"/>
    <w:rsid w:val="00576B94"/>
    <w:rsid w:val="005801CD"/>
    <w:rsid w:val="00586C80"/>
    <w:rsid w:val="005911B5"/>
    <w:rsid w:val="00592319"/>
    <w:rsid w:val="0059517D"/>
    <w:rsid w:val="00597B51"/>
    <w:rsid w:val="005A03B5"/>
    <w:rsid w:val="005A1322"/>
    <w:rsid w:val="005A1CE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856"/>
    <w:rsid w:val="005E4AED"/>
    <w:rsid w:val="005E53A3"/>
    <w:rsid w:val="005E5482"/>
    <w:rsid w:val="005E549C"/>
    <w:rsid w:val="005E7480"/>
    <w:rsid w:val="005F0D19"/>
    <w:rsid w:val="005F0E39"/>
    <w:rsid w:val="005F1BAA"/>
    <w:rsid w:val="005F583F"/>
    <w:rsid w:val="005F7B3D"/>
    <w:rsid w:val="0060248C"/>
    <w:rsid w:val="0060341F"/>
    <w:rsid w:val="00606406"/>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34F9"/>
    <w:rsid w:val="00634400"/>
    <w:rsid w:val="00635A13"/>
    <w:rsid w:val="00636A7A"/>
    <w:rsid w:val="00636DDA"/>
    <w:rsid w:val="00636E82"/>
    <w:rsid w:val="006427AB"/>
    <w:rsid w:val="006429FA"/>
    <w:rsid w:val="0064398E"/>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679D4"/>
    <w:rsid w:val="00672460"/>
    <w:rsid w:val="00672927"/>
    <w:rsid w:val="00673D10"/>
    <w:rsid w:val="00675206"/>
    <w:rsid w:val="00676A5E"/>
    <w:rsid w:val="006821C5"/>
    <w:rsid w:val="00682694"/>
    <w:rsid w:val="00682B26"/>
    <w:rsid w:val="00683AD8"/>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13CF"/>
    <w:rsid w:val="006F1A62"/>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68B2"/>
    <w:rsid w:val="00727C36"/>
    <w:rsid w:val="007301CD"/>
    <w:rsid w:val="007332A6"/>
    <w:rsid w:val="00735DB6"/>
    <w:rsid w:val="0073678F"/>
    <w:rsid w:val="00736D03"/>
    <w:rsid w:val="007420E1"/>
    <w:rsid w:val="00742DB9"/>
    <w:rsid w:val="00743638"/>
    <w:rsid w:val="0074638D"/>
    <w:rsid w:val="0074765E"/>
    <w:rsid w:val="00751B98"/>
    <w:rsid w:val="007539EF"/>
    <w:rsid w:val="00755B8F"/>
    <w:rsid w:val="007576E4"/>
    <w:rsid w:val="00760697"/>
    <w:rsid w:val="00761173"/>
    <w:rsid w:val="0076212D"/>
    <w:rsid w:val="00764013"/>
    <w:rsid w:val="007654C9"/>
    <w:rsid w:val="0076610E"/>
    <w:rsid w:val="00766F2E"/>
    <w:rsid w:val="00771F81"/>
    <w:rsid w:val="00773D4C"/>
    <w:rsid w:val="007749A1"/>
    <w:rsid w:val="007752E6"/>
    <w:rsid w:val="007767B5"/>
    <w:rsid w:val="00780DCB"/>
    <w:rsid w:val="0078645C"/>
    <w:rsid w:val="00786685"/>
    <w:rsid w:val="00786CFC"/>
    <w:rsid w:val="00792FC8"/>
    <w:rsid w:val="007955B0"/>
    <w:rsid w:val="00795B75"/>
    <w:rsid w:val="007A0AC2"/>
    <w:rsid w:val="007A2FDF"/>
    <w:rsid w:val="007A3F3A"/>
    <w:rsid w:val="007A42FA"/>
    <w:rsid w:val="007A7003"/>
    <w:rsid w:val="007B009A"/>
    <w:rsid w:val="007B10E7"/>
    <w:rsid w:val="007B18C5"/>
    <w:rsid w:val="007B1D4A"/>
    <w:rsid w:val="007B5D0C"/>
    <w:rsid w:val="007B6957"/>
    <w:rsid w:val="007B78C7"/>
    <w:rsid w:val="007B78F6"/>
    <w:rsid w:val="007C29C5"/>
    <w:rsid w:val="007C3315"/>
    <w:rsid w:val="007C3CC5"/>
    <w:rsid w:val="007C4440"/>
    <w:rsid w:val="007C4B3A"/>
    <w:rsid w:val="007C5187"/>
    <w:rsid w:val="007C571F"/>
    <w:rsid w:val="007C5B59"/>
    <w:rsid w:val="007C633D"/>
    <w:rsid w:val="007C6881"/>
    <w:rsid w:val="007D070F"/>
    <w:rsid w:val="007D1123"/>
    <w:rsid w:val="007D2764"/>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3FF"/>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6A0"/>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2C6E"/>
    <w:rsid w:val="008A4832"/>
    <w:rsid w:val="008A4E69"/>
    <w:rsid w:val="008A785E"/>
    <w:rsid w:val="008B0DDC"/>
    <w:rsid w:val="008B2D96"/>
    <w:rsid w:val="008B2DF7"/>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27B2"/>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2E71"/>
    <w:rsid w:val="0093623F"/>
    <w:rsid w:val="00936F09"/>
    <w:rsid w:val="00941184"/>
    <w:rsid w:val="00943811"/>
    <w:rsid w:val="0094418E"/>
    <w:rsid w:val="00944EB2"/>
    <w:rsid w:val="00946AAA"/>
    <w:rsid w:val="009531B9"/>
    <w:rsid w:val="00953491"/>
    <w:rsid w:val="009545C2"/>
    <w:rsid w:val="00957578"/>
    <w:rsid w:val="00960C12"/>
    <w:rsid w:val="0096105D"/>
    <w:rsid w:val="0096227D"/>
    <w:rsid w:val="00964547"/>
    <w:rsid w:val="00966CA5"/>
    <w:rsid w:val="00967473"/>
    <w:rsid w:val="009675AD"/>
    <w:rsid w:val="00967AE0"/>
    <w:rsid w:val="00971440"/>
    <w:rsid w:val="00972C9E"/>
    <w:rsid w:val="0097311E"/>
    <w:rsid w:val="00975FBA"/>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0C52"/>
    <w:rsid w:val="009C195C"/>
    <w:rsid w:val="009C260E"/>
    <w:rsid w:val="009C2989"/>
    <w:rsid w:val="009C3228"/>
    <w:rsid w:val="009C73DD"/>
    <w:rsid w:val="009D3571"/>
    <w:rsid w:val="009D6916"/>
    <w:rsid w:val="009D6E71"/>
    <w:rsid w:val="009D7948"/>
    <w:rsid w:val="009E1C84"/>
    <w:rsid w:val="009E283B"/>
    <w:rsid w:val="009E2FCC"/>
    <w:rsid w:val="009E72D4"/>
    <w:rsid w:val="009F1CEC"/>
    <w:rsid w:val="009F6166"/>
    <w:rsid w:val="00A00E7A"/>
    <w:rsid w:val="00A011E9"/>
    <w:rsid w:val="00A02066"/>
    <w:rsid w:val="00A02B41"/>
    <w:rsid w:val="00A0435D"/>
    <w:rsid w:val="00A0460B"/>
    <w:rsid w:val="00A0526D"/>
    <w:rsid w:val="00A07282"/>
    <w:rsid w:val="00A10358"/>
    <w:rsid w:val="00A108FA"/>
    <w:rsid w:val="00A12100"/>
    <w:rsid w:val="00A12F3B"/>
    <w:rsid w:val="00A16A31"/>
    <w:rsid w:val="00A17990"/>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42EF"/>
    <w:rsid w:val="00AA595D"/>
    <w:rsid w:val="00AB0F02"/>
    <w:rsid w:val="00AB3A16"/>
    <w:rsid w:val="00AB5E28"/>
    <w:rsid w:val="00AB67CA"/>
    <w:rsid w:val="00AB7231"/>
    <w:rsid w:val="00AC1318"/>
    <w:rsid w:val="00AC4665"/>
    <w:rsid w:val="00AC4B07"/>
    <w:rsid w:val="00AC6DCC"/>
    <w:rsid w:val="00AC6EBD"/>
    <w:rsid w:val="00AD0BD3"/>
    <w:rsid w:val="00AD10A8"/>
    <w:rsid w:val="00AD1B9D"/>
    <w:rsid w:val="00AD26DE"/>
    <w:rsid w:val="00AD29F6"/>
    <w:rsid w:val="00AD3EF9"/>
    <w:rsid w:val="00AD4E59"/>
    <w:rsid w:val="00AD4FB5"/>
    <w:rsid w:val="00AD6C2F"/>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1992"/>
    <w:rsid w:val="00B17DCE"/>
    <w:rsid w:val="00B2050B"/>
    <w:rsid w:val="00B2204F"/>
    <w:rsid w:val="00B2257C"/>
    <w:rsid w:val="00B22950"/>
    <w:rsid w:val="00B24FF2"/>
    <w:rsid w:val="00B31D2A"/>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2DB6"/>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069F"/>
    <w:rsid w:val="00BB24AA"/>
    <w:rsid w:val="00BB5CE6"/>
    <w:rsid w:val="00BB687B"/>
    <w:rsid w:val="00BB7C51"/>
    <w:rsid w:val="00BC0806"/>
    <w:rsid w:val="00BC1926"/>
    <w:rsid w:val="00BC1F47"/>
    <w:rsid w:val="00BC3CD6"/>
    <w:rsid w:val="00BC3D95"/>
    <w:rsid w:val="00BC4AC1"/>
    <w:rsid w:val="00BC6DD9"/>
    <w:rsid w:val="00BD02A3"/>
    <w:rsid w:val="00BD1167"/>
    <w:rsid w:val="00BD44AD"/>
    <w:rsid w:val="00BD5D1C"/>
    <w:rsid w:val="00BE07AF"/>
    <w:rsid w:val="00BE1D59"/>
    <w:rsid w:val="00BE48AD"/>
    <w:rsid w:val="00BE5222"/>
    <w:rsid w:val="00BE630C"/>
    <w:rsid w:val="00BF24B7"/>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268AA"/>
    <w:rsid w:val="00C30766"/>
    <w:rsid w:val="00C313DB"/>
    <w:rsid w:val="00C336AF"/>
    <w:rsid w:val="00C33B80"/>
    <w:rsid w:val="00C34287"/>
    <w:rsid w:val="00C35924"/>
    <w:rsid w:val="00C36475"/>
    <w:rsid w:val="00C367A6"/>
    <w:rsid w:val="00C413E1"/>
    <w:rsid w:val="00C4579C"/>
    <w:rsid w:val="00C463EC"/>
    <w:rsid w:val="00C46A85"/>
    <w:rsid w:val="00C476B1"/>
    <w:rsid w:val="00C5554D"/>
    <w:rsid w:val="00C556B5"/>
    <w:rsid w:val="00C567CD"/>
    <w:rsid w:val="00C63EA6"/>
    <w:rsid w:val="00C6417A"/>
    <w:rsid w:val="00C64EE2"/>
    <w:rsid w:val="00C66F55"/>
    <w:rsid w:val="00C70C91"/>
    <w:rsid w:val="00C72A76"/>
    <w:rsid w:val="00C74089"/>
    <w:rsid w:val="00C741C7"/>
    <w:rsid w:val="00C763DC"/>
    <w:rsid w:val="00C77D03"/>
    <w:rsid w:val="00C80290"/>
    <w:rsid w:val="00C813E2"/>
    <w:rsid w:val="00C82AEC"/>
    <w:rsid w:val="00C83AB5"/>
    <w:rsid w:val="00C84786"/>
    <w:rsid w:val="00C84903"/>
    <w:rsid w:val="00C8594E"/>
    <w:rsid w:val="00C8673B"/>
    <w:rsid w:val="00C870DF"/>
    <w:rsid w:val="00C94087"/>
    <w:rsid w:val="00C942D2"/>
    <w:rsid w:val="00C95691"/>
    <w:rsid w:val="00C95C6C"/>
    <w:rsid w:val="00CA07AF"/>
    <w:rsid w:val="00CA2A90"/>
    <w:rsid w:val="00CA4333"/>
    <w:rsid w:val="00CA51DF"/>
    <w:rsid w:val="00CA59D2"/>
    <w:rsid w:val="00CA6AFB"/>
    <w:rsid w:val="00CB15B8"/>
    <w:rsid w:val="00CB2612"/>
    <w:rsid w:val="00CB3889"/>
    <w:rsid w:val="00CB4385"/>
    <w:rsid w:val="00CB466E"/>
    <w:rsid w:val="00CB5BF9"/>
    <w:rsid w:val="00CB7002"/>
    <w:rsid w:val="00CB79FB"/>
    <w:rsid w:val="00CC34D6"/>
    <w:rsid w:val="00CC35C2"/>
    <w:rsid w:val="00CC3DE8"/>
    <w:rsid w:val="00CC4E57"/>
    <w:rsid w:val="00CC502F"/>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21AF"/>
    <w:rsid w:val="00D04203"/>
    <w:rsid w:val="00D04543"/>
    <w:rsid w:val="00D04A46"/>
    <w:rsid w:val="00D04B76"/>
    <w:rsid w:val="00D06C70"/>
    <w:rsid w:val="00D1150F"/>
    <w:rsid w:val="00D169AC"/>
    <w:rsid w:val="00D2257C"/>
    <w:rsid w:val="00D22733"/>
    <w:rsid w:val="00D22DFD"/>
    <w:rsid w:val="00D23151"/>
    <w:rsid w:val="00D2756B"/>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5F03"/>
    <w:rsid w:val="00D773FE"/>
    <w:rsid w:val="00D808B7"/>
    <w:rsid w:val="00D83879"/>
    <w:rsid w:val="00D83E52"/>
    <w:rsid w:val="00D85408"/>
    <w:rsid w:val="00D86304"/>
    <w:rsid w:val="00D8666B"/>
    <w:rsid w:val="00D87082"/>
    <w:rsid w:val="00D87240"/>
    <w:rsid w:val="00D92E75"/>
    <w:rsid w:val="00D9310F"/>
    <w:rsid w:val="00D952E7"/>
    <w:rsid w:val="00D95558"/>
    <w:rsid w:val="00D9617D"/>
    <w:rsid w:val="00D96FFE"/>
    <w:rsid w:val="00D971C5"/>
    <w:rsid w:val="00DA3F61"/>
    <w:rsid w:val="00DA64B0"/>
    <w:rsid w:val="00DA6EBD"/>
    <w:rsid w:val="00DB25D6"/>
    <w:rsid w:val="00DB3859"/>
    <w:rsid w:val="00DB5E03"/>
    <w:rsid w:val="00DB6370"/>
    <w:rsid w:val="00DB66D9"/>
    <w:rsid w:val="00DB73D0"/>
    <w:rsid w:val="00DB7874"/>
    <w:rsid w:val="00DC0AF9"/>
    <w:rsid w:val="00DC0D33"/>
    <w:rsid w:val="00DC1200"/>
    <w:rsid w:val="00DC13B1"/>
    <w:rsid w:val="00DC21C6"/>
    <w:rsid w:val="00DC2996"/>
    <w:rsid w:val="00DC302A"/>
    <w:rsid w:val="00DC37FD"/>
    <w:rsid w:val="00DC58C8"/>
    <w:rsid w:val="00DC68DF"/>
    <w:rsid w:val="00DD14FF"/>
    <w:rsid w:val="00DD7CEB"/>
    <w:rsid w:val="00DE449D"/>
    <w:rsid w:val="00DE7728"/>
    <w:rsid w:val="00DE7D74"/>
    <w:rsid w:val="00DF5558"/>
    <w:rsid w:val="00E0081B"/>
    <w:rsid w:val="00E00D36"/>
    <w:rsid w:val="00E01A93"/>
    <w:rsid w:val="00E02FCA"/>
    <w:rsid w:val="00E05E56"/>
    <w:rsid w:val="00E063D8"/>
    <w:rsid w:val="00E06B61"/>
    <w:rsid w:val="00E07EB8"/>
    <w:rsid w:val="00E10F2F"/>
    <w:rsid w:val="00E116BE"/>
    <w:rsid w:val="00E11D9F"/>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6A2"/>
    <w:rsid w:val="00E43B12"/>
    <w:rsid w:val="00E456D8"/>
    <w:rsid w:val="00E50071"/>
    <w:rsid w:val="00E50E66"/>
    <w:rsid w:val="00E51896"/>
    <w:rsid w:val="00E53E97"/>
    <w:rsid w:val="00E55AE9"/>
    <w:rsid w:val="00E56641"/>
    <w:rsid w:val="00E57B33"/>
    <w:rsid w:val="00E608CF"/>
    <w:rsid w:val="00E623FC"/>
    <w:rsid w:val="00E63278"/>
    <w:rsid w:val="00E6516C"/>
    <w:rsid w:val="00E65423"/>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A7C06"/>
    <w:rsid w:val="00EB1BC1"/>
    <w:rsid w:val="00EB2CC4"/>
    <w:rsid w:val="00EB3EF4"/>
    <w:rsid w:val="00EB4649"/>
    <w:rsid w:val="00EB4709"/>
    <w:rsid w:val="00EC1922"/>
    <w:rsid w:val="00EC2210"/>
    <w:rsid w:val="00EC3404"/>
    <w:rsid w:val="00EC6913"/>
    <w:rsid w:val="00EC735A"/>
    <w:rsid w:val="00ED079C"/>
    <w:rsid w:val="00ED28DE"/>
    <w:rsid w:val="00ED2AB1"/>
    <w:rsid w:val="00ED2ACA"/>
    <w:rsid w:val="00ED38E1"/>
    <w:rsid w:val="00ED428A"/>
    <w:rsid w:val="00ED4A2C"/>
    <w:rsid w:val="00ED627F"/>
    <w:rsid w:val="00ED6AD5"/>
    <w:rsid w:val="00ED7997"/>
    <w:rsid w:val="00ED7BF8"/>
    <w:rsid w:val="00EE12FD"/>
    <w:rsid w:val="00EE2931"/>
    <w:rsid w:val="00EE321B"/>
    <w:rsid w:val="00EE4034"/>
    <w:rsid w:val="00EE4ACD"/>
    <w:rsid w:val="00EE7FCE"/>
    <w:rsid w:val="00EF0B14"/>
    <w:rsid w:val="00EF1671"/>
    <w:rsid w:val="00EF2AE9"/>
    <w:rsid w:val="00EF3B3B"/>
    <w:rsid w:val="00EF40CC"/>
    <w:rsid w:val="00EF4E32"/>
    <w:rsid w:val="00EF57B2"/>
    <w:rsid w:val="00F01CDB"/>
    <w:rsid w:val="00F0414F"/>
    <w:rsid w:val="00F041FC"/>
    <w:rsid w:val="00F04FE2"/>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5F7B"/>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5F4B"/>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6658"/>
    <w:rsid w:val="00F87808"/>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412737"/>
  <w15:docId w15:val="{E9E337DC-4BFA-4742-BDA9-2343269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5"/>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6"/>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7"/>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customStyle="1" w:styleId="UnresolvedMention1">
    <w:name w:val="Unresolved Mention1"/>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377903184">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540746183">
      <w:bodyDiv w:val="1"/>
      <w:marLeft w:val="0"/>
      <w:marRight w:val="0"/>
      <w:marTop w:val="0"/>
      <w:marBottom w:val="0"/>
      <w:divBdr>
        <w:top w:val="none" w:sz="0" w:space="0" w:color="auto"/>
        <w:left w:val="none" w:sz="0" w:space="0" w:color="auto"/>
        <w:bottom w:val="none" w:sz="0" w:space="0" w:color="auto"/>
        <w:right w:val="none" w:sz="0" w:space="0" w:color="auto"/>
      </w:divBdr>
    </w:div>
    <w:div w:id="603339743">
      <w:bodyDiv w:val="1"/>
      <w:marLeft w:val="0"/>
      <w:marRight w:val="0"/>
      <w:marTop w:val="0"/>
      <w:marBottom w:val="0"/>
      <w:divBdr>
        <w:top w:val="none" w:sz="0" w:space="0" w:color="auto"/>
        <w:left w:val="none" w:sz="0" w:space="0" w:color="auto"/>
        <w:bottom w:val="none" w:sz="0" w:space="0" w:color="auto"/>
        <w:right w:val="none" w:sz="0" w:space="0" w:color="auto"/>
      </w:divBdr>
    </w:div>
    <w:div w:id="781875172">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27256810">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424305938">
      <w:bodyDiv w:val="1"/>
      <w:marLeft w:val="0"/>
      <w:marRight w:val="0"/>
      <w:marTop w:val="0"/>
      <w:marBottom w:val="0"/>
      <w:divBdr>
        <w:top w:val="none" w:sz="0" w:space="0" w:color="auto"/>
        <w:left w:val="none" w:sz="0" w:space="0" w:color="auto"/>
        <w:bottom w:val="none" w:sz="0" w:space="0" w:color="auto"/>
        <w:right w:val="none" w:sz="0" w:space="0" w:color="auto"/>
      </w:divBdr>
    </w:div>
    <w:div w:id="1458797254">
      <w:bodyDiv w:val="1"/>
      <w:marLeft w:val="0"/>
      <w:marRight w:val="0"/>
      <w:marTop w:val="0"/>
      <w:marBottom w:val="0"/>
      <w:divBdr>
        <w:top w:val="none" w:sz="0" w:space="0" w:color="auto"/>
        <w:left w:val="none" w:sz="0" w:space="0" w:color="auto"/>
        <w:bottom w:val="none" w:sz="0" w:space="0" w:color="auto"/>
        <w:right w:val="none" w:sz="0" w:space="0" w:color="auto"/>
      </w:divBdr>
    </w:div>
    <w:div w:id="157019196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 w:id="1863544145">
      <w:bodyDiv w:val="1"/>
      <w:marLeft w:val="0"/>
      <w:marRight w:val="0"/>
      <w:marTop w:val="0"/>
      <w:marBottom w:val="0"/>
      <w:divBdr>
        <w:top w:val="none" w:sz="0" w:space="0" w:color="auto"/>
        <w:left w:val="none" w:sz="0" w:space="0" w:color="auto"/>
        <w:bottom w:val="none" w:sz="0" w:space="0" w:color="auto"/>
        <w:right w:val="none" w:sz="0" w:space="0" w:color="auto"/>
      </w:divBdr>
    </w:div>
    <w:div w:id="19206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6160.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dict.cn/periodicity" TargetMode="External"/><Relationship Id="rId7" Type="http://schemas.openxmlformats.org/officeDocument/2006/relationships/settings" Target="settings.xml"/><Relationship Id="rId12" Type="http://schemas.openxmlformats.org/officeDocument/2006/relationships/hyperlink" Target="https://www.3gpp.org/ftp/tsg_ran/WG2_RL2/TSGR2_118-e/Docs/R2-2205933.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www.3gpp.org/ftp/tsg_ran/WG2_RL2/TSGR2_118-e/Docs/R2-2206160.zip" TargetMode="External"/><Relationship Id="rId29" Type="http://schemas.openxmlformats.org/officeDocument/2006/relationships/hyperlink" Target="https://www.3gpp.org/ftp/tsg_ran/WG2_RL2/TSGR2_118-e/Docs/R2-22051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mon.ferrus@sateliot.space" TargetMode="External"/><Relationship Id="rId24" Type="http://schemas.openxmlformats.org/officeDocument/2006/relationships/hyperlink" Target="https://www.3gpp.org/ftp/tsg_ran/WG2_RL2/TSGR2_118-e/Docs/R2-2206160.zip" TargetMode="External"/><Relationship Id="rId5" Type="http://schemas.openxmlformats.org/officeDocument/2006/relationships/numbering" Target="numbering.xml"/><Relationship Id="rId15" Type="http://schemas.openxmlformats.org/officeDocument/2006/relationships/hyperlink" Target="https://www.3gpp.org/ftp/tsg_ran/WG2_RL2/TSGR2_118-e/Inbox/Chairs_Notes/R2_118-e%20Chair%20Notes%202022-05-10%200600%20UTC.docx"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598.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933.zip" TargetMode="External"/><Relationship Id="rId22" Type="http://schemas.openxmlformats.org/officeDocument/2006/relationships/hyperlink" Target="https://www.3gpp.org/ftp/tsg_ran/WG2_RL2/TSGR2_118-e/Docs/R2-2205598.zip" TargetMode="External"/><Relationship Id="rId27" Type="http://schemas.openxmlformats.org/officeDocument/2006/relationships/hyperlink" Target="https://www.3gpp.org/ftp/tsg_ran/WG2_RL2/TSGR2_118-e/Docs/R2-2205143.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4.xml><?xml version="1.0" encoding="utf-8"?>
<ds:datastoreItem xmlns:ds="http://schemas.openxmlformats.org/officeDocument/2006/customXml" ds:itemID="{90C8E59E-F732-A849-B723-999448AF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10477</Words>
  <Characters>59719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70056</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Rene Brandborg Sørensen</cp:lastModifiedBy>
  <cp:revision>2</cp:revision>
  <dcterms:created xsi:type="dcterms:W3CDTF">2022-05-17T12:44:00Z</dcterms:created>
  <dcterms:modified xsi:type="dcterms:W3CDTF">2022-05-17T12:44:00Z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y fmtid="{D5CDD505-2E9C-101B-9397-08002B2CF9AE}" pid="7" name="MSIP_Label_67f73250-91c3-4058-a7be-ac7b98891567_Enabled">
    <vt:lpwstr>true</vt:lpwstr>
  </property>
  <property fmtid="{D5CDD505-2E9C-101B-9397-08002B2CF9AE}" pid="8" name="MSIP_Label_67f73250-91c3-4058-a7be-ac7b98891567_SetDate">
    <vt:lpwstr>2022-05-16T08:50:25Z</vt:lpwstr>
  </property>
  <property fmtid="{D5CDD505-2E9C-101B-9397-08002B2CF9AE}" pid="9" name="MSIP_Label_67f73250-91c3-4058-a7be-ac7b98891567_Method">
    <vt:lpwstr>Standard</vt:lpwstr>
  </property>
  <property fmtid="{D5CDD505-2E9C-101B-9397-08002B2CF9AE}" pid="10" name="MSIP_Label_67f73250-91c3-4058-a7be-ac7b98891567_Name">
    <vt:lpwstr>Internal</vt:lpwstr>
  </property>
  <property fmtid="{D5CDD505-2E9C-101B-9397-08002B2CF9AE}" pid="11" name="MSIP_Label_67f73250-91c3-4058-a7be-ac7b98891567_SiteId">
    <vt:lpwstr>43eba056-5ca4-4871-89ac-bdd09160ce7e</vt:lpwstr>
  </property>
  <property fmtid="{D5CDD505-2E9C-101B-9397-08002B2CF9AE}" pid="12" name="MSIP_Label_67f73250-91c3-4058-a7be-ac7b98891567_ActionId">
    <vt:lpwstr>f33d9b5d-abaf-48cd-8482-ff7bdd7d2529</vt:lpwstr>
  </property>
  <property fmtid="{D5CDD505-2E9C-101B-9397-08002B2CF9AE}" pid="13" name="MSIP_Label_67f73250-91c3-4058-a7be-ac7b98891567_ContentBits">
    <vt:lpwstr>2</vt:lpwstr>
  </property>
</Properties>
</file>