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72A3D" w14:textId="77777777" w:rsidR="006C5483" w:rsidRDefault="00490EC6">
      <w:pPr>
        <w:pStyle w:val="a7"/>
        <w:tabs>
          <w:tab w:val="right" w:pos="9639"/>
        </w:tabs>
        <w:rPr>
          <w:bCs/>
          <w:i/>
          <w:sz w:val="24"/>
          <w:szCs w:val="24"/>
        </w:rPr>
      </w:pPr>
      <w:r>
        <w:rPr>
          <w:bCs/>
          <w:sz w:val="24"/>
          <w:szCs w:val="24"/>
        </w:rPr>
        <w:t>3GPP TSG-RAN WG2 Meeting #</w:t>
      </w:r>
      <w:proofErr w:type="gramStart"/>
      <w:r>
        <w:rPr>
          <w:bCs/>
          <w:sz w:val="24"/>
          <w:szCs w:val="24"/>
        </w:rPr>
        <w:t>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roofErr w:type="gramEnd"/>
    </w:p>
    <w:p w14:paraId="05EC2D32" w14:textId="77777777" w:rsidR="006C5483" w:rsidRDefault="00490EC6">
      <w:pPr>
        <w:pStyle w:val="a7"/>
        <w:tabs>
          <w:tab w:val="right" w:pos="9639"/>
        </w:tabs>
        <w:rPr>
          <w:sz w:val="24"/>
          <w:lang w:val="de-DE"/>
        </w:rPr>
      </w:pPr>
      <w:r>
        <w:rPr>
          <w:sz w:val="24"/>
          <w:lang w:val="de-DE"/>
        </w:rPr>
        <w:t>Online, May, 2022</w:t>
      </w:r>
    </w:p>
    <w:p w14:paraId="508E9222" w14:textId="77777777" w:rsidR="006C5483" w:rsidRDefault="006C5483">
      <w:pPr>
        <w:pStyle w:val="a7"/>
        <w:rPr>
          <w:bCs/>
          <w:sz w:val="24"/>
        </w:rPr>
      </w:pPr>
    </w:p>
    <w:p w14:paraId="0888FA52" w14:textId="77777777" w:rsidR="006C5483" w:rsidRDefault="006C5483">
      <w:pPr>
        <w:pStyle w:val="a7"/>
        <w:rPr>
          <w:bCs/>
          <w:sz w:val="24"/>
        </w:rPr>
      </w:pPr>
    </w:p>
    <w:p w14:paraId="09F7D8B6" w14:textId="77777777"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14:paraId="04416515" w14:textId="77777777"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14:paraId="5BCF9B7D" w14:textId="77777777"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AT118-e</w:t>
      </w:r>
      <w:proofErr w:type="gramStart"/>
      <w:r>
        <w:rPr>
          <w:rFonts w:ascii="Arial" w:hAnsi="Arial" w:cs="Arial"/>
          <w:b/>
          <w:bCs/>
        </w:rPr>
        <w:t>][</w:t>
      </w:r>
      <w:proofErr w:type="gramEnd"/>
      <w:r>
        <w:rPr>
          <w:rFonts w:ascii="Arial" w:hAnsi="Arial" w:cs="Arial"/>
          <w:b/>
          <w:bCs/>
        </w:rPr>
        <w:t>018][NR1516] RRM and measurements (Apple)</w:t>
      </w:r>
    </w:p>
    <w:p w14:paraId="468CE17A" w14:textId="77777777" w:rsidR="006C5483" w:rsidRDefault="00490EC6">
      <w:pPr>
        <w:ind w:left="1985" w:hanging="1985"/>
        <w:rPr>
          <w:rFonts w:ascii="Arial" w:hAnsi="Arial" w:cs="Arial"/>
          <w:b/>
          <w:bCs/>
        </w:rPr>
      </w:pPr>
      <w:r>
        <w:rPr>
          <w:rFonts w:ascii="Arial" w:hAnsi="Arial" w:cs="Arial"/>
          <w:b/>
          <w:bCs/>
        </w:rPr>
        <w:t>WID/SID:</w:t>
      </w:r>
      <w:r>
        <w:rPr>
          <w:rFonts w:ascii="Arial" w:hAnsi="Arial" w:cs="Arial"/>
          <w:b/>
          <w:bCs/>
        </w:rPr>
        <w:tab/>
      </w:r>
      <w:proofErr w:type="spellStart"/>
      <w:r>
        <w:rPr>
          <w:rFonts w:ascii="Arial" w:hAnsi="Arial" w:cs="Arial"/>
          <w:b/>
          <w:bCs/>
        </w:rPr>
        <w:t>NR_newRAT</w:t>
      </w:r>
      <w:proofErr w:type="spellEnd"/>
      <w:r>
        <w:rPr>
          <w:rFonts w:ascii="Arial" w:hAnsi="Arial" w:cs="Arial"/>
          <w:b/>
          <w:bCs/>
        </w:rPr>
        <w:t>-Core</w:t>
      </w:r>
    </w:p>
    <w:p w14:paraId="25B2E1B5" w14:textId="77777777"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5A89B52B" w14:textId="77777777" w:rsidR="006C5483" w:rsidRDefault="00490EC6">
      <w:pPr>
        <w:pStyle w:val="1"/>
      </w:pPr>
      <w:r>
        <w:t>1</w:t>
      </w:r>
      <w:r>
        <w:tab/>
        <w:t>Introduction</w:t>
      </w:r>
    </w:p>
    <w:p w14:paraId="6FF81958" w14:textId="77777777" w:rsidR="006C5483" w:rsidRDefault="00490EC6">
      <w:r>
        <w:t>This document reflects the content and outcome of the following email discussion:</w:t>
      </w:r>
    </w:p>
    <w:p w14:paraId="1BF1464C" w14:textId="77777777" w:rsidR="006C5483" w:rsidRDefault="00490EC6">
      <w:pPr>
        <w:pStyle w:val="EmailDiscussion"/>
      </w:pPr>
      <w:r>
        <w:t>[AT118-e][018][NR1516] RRM and measurements (Apple)</w:t>
      </w:r>
    </w:p>
    <w:p w14:paraId="122298DF" w14:textId="77777777" w:rsidR="006C5483" w:rsidRDefault="00490EC6">
      <w:pPr>
        <w:pStyle w:val="EmailDiscussion2"/>
      </w:pPr>
      <w:r>
        <w:tab/>
        <w:t>Scope: Treat R2-2204483, R2-2205678, R2-2206093, R2-2205294, R2-2205295, R2-2205296, R2-2205297, R2-2205213, R2-2205214, R2-2204611, R2-2204612, R2-2204613</w:t>
      </w:r>
    </w:p>
    <w:p w14:paraId="544F4C85" w14:textId="77777777" w:rsidR="006C5483" w:rsidRDefault="00490EC6">
      <w:pPr>
        <w:pStyle w:val="EmailDiscussion2"/>
      </w:pPr>
      <w:r>
        <w:tab/>
        <w:t xml:space="preserve">Ph1 Determine agreeable parts, Ph2 for agreeable parts agree CRs (offline agreement, CB online only if necessary). </w:t>
      </w:r>
    </w:p>
    <w:p w14:paraId="01377C49" w14:textId="77777777" w:rsidR="006C5483" w:rsidRDefault="00490EC6">
      <w:pPr>
        <w:pStyle w:val="EmailDiscussion2"/>
      </w:pPr>
      <w:r>
        <w:tab/>
        <w:t>Intended outcome: Report, Agreed CRs</w:t>
      </w:r>
    </w:p>
    <w:p w14:paraId="48A7BA8F" w14:textId="77777777" w:rsidR="006C5483" w:rsidRDefault="00490EC6">
      <w:pPr>
        <w:pStyle w:val="EmailDiscussion2"/>
      </w:pPr>
      <w:r>
        <w:tab/>
        <w:t>Deadline: Schedule 1</w:t>
      </w:r>
    </w:p>
    <w:p w14:paraId="65ACE913" w14:textId="77777777" w:rsidR="006C5483" w:rsidRDefault="006C5483">
      <w:pPr>
        <w:pStyle w:val="EmailDiscussion2"/>
      </w:pPr>
    </w:p>
    <w:p w14:paraId="35765D23" w14:textId="77777777" w:rsidR="006C5483" w:rsidRDefault="00490EC6">
      <w:pPr>
        <w:pStyle w:val="Doc-title"/>
        <w:rPr>
          <w:b/>
          <w:i/>
          <w:iCs/>
          <w:sz w:val="16"/>
          <w:szCs w:val="21"/>
          <w:u w:val="single"/>
        </w:rPr>
      </w:pPr>
      <w:r>
        <w:rPr>
          <w:b/>
          <w:i/>
          <w:iCs/>
          <w:sz w:val="16"/>
          <w:szCs w:val="21"/>
          <w:u w:val="single"/>
        </w:rPr>
        <w:t>NOTE: Discussions with Deadline Schedule 1:</w:t>
      </w:r>
    </w:p>
    <w:p w14:paraId="18DFDC63" w14:textId="77777777"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 xml:space="preserve">Deadline for comments W1 </w:t>
      </w:r>
      <w:proofErr w:type="spellStart"/>
      <w:r>
        <w:rPr>
          <w:b/>
          <w:i/>
          <w:iCs/>
          <w:sz w:val="16"/>
          <w:szCs w:val="21"/>
        </w:rPr>
        <w:t>Thursd</w:t>
      </w:r>
      <w:proofErr w:type="spellEnd"/>
      <w:r>
        <w:rPr>
          <w:b/>
          <w:i/>
          <w:iCs/>
          <w:sz w:val="16"/>
          <w:szCs w:val="21"/>
        </w:rPr>
        <w:t xml:space="preserve"> May 12</w:t>
      </w:r>
      <w:r>
        <w:rPr>
          <w:b/>
          <w:i/>
          <w:iCs/>
          <w:sz w:val="16"/>
          <w:szCs w:val="21"/>
          <w:vertAlign w:val="superscript"/>
        </w:rPr>
        <w:t>th</w:t>
      </w:r>
      <w:r>
        <w:rPr>
          <w:b/>
          <w:i/>
          <w:iCs/>
          <w:sz w:val="16"/>
          <w:szCs w:val="21"/>
        </w:rPr>
        <w:t xml:space="preserve"> 1200 UTC</w:t>
      </w:r>
      <w:r>
        <w:rPr>
          <w:i/>
          <w:iCs/>
          <w:sz w:val="16"/>
          <w:szCs w:val="21"/>
        </w:rPr>
        <w:t xml:space="preserve"> to settle scope what is agreeable </w:t>
      </w:r>
      <w:proofErr w:type="spellStart"/>
      <w:r>
        <w:rPr>
          <w:i/>
          <w:iCs/>
          <w:sz w:val="16"/>
          <w:szCs w:val="21"/>
        </w:rPr>
        <w:t>etc</w:t>
      </w:r>
      <w:proofErr w:type="spellEnd"/>
    </w:p>
    <w:p w14:paraId="5F167F2E" w14:textId="77777777" w:rsidR="006C5483" w:rsidRDefault="00490EC6">
      <w:pPr>
        <w:pStyle w:val="Doc-text2"/>
        <w:ind w:left="931"/>
        <w:rPr>
          <w:i/>
          <w:iCs/>
          <w:sz w:val="16"/>
          <w:szCs w:val="21"/>
        </w:rPr>
      </w:pPr>
      <w:proofErr w:type="gramStart"/>
      <w:r>
        <w:rPr>
          <w:i/>
          <w:iCs/>
          <w:sz w:val="16"/>
          <w:szCs w:val="21"/>
        </w:rPr>
        <w:t xml:space="preserve">A Final round with </w:t>
      </w:r>
      <w:r>
        <w:rPr>
          <w:b/>
          <w:i/>
          <w:iCs/>
          <w:sz w:val="16"/>
          <w:szCs w:val="21"/>
        </w:rPr>
        <w:t xml:space="preserve">Final deadline W2 </w:t>
      </w:r>
      <w:proofErr w:type="spellStart"/>
      <w:r>
        <w:rPr>
          <w:b/>
          <w:i/>
          <w:iCs/>
          <w:sz w:val="16"/>
          <w:szCs w:val="21"/>
        </w:rPr>
        <w:t>Wednesd</w:t>
      </w:r>
      <w:proofErr w:type="spellEnd"/>
      <w:r>
        <w:rPr>
          <w:b/>
          <w:i/>
          <w:iCs/>
          <w:sz w:val="16"/>
          <w:szCs w:val="21"/>
        </w:rPr>
        <w:t xml:space="preserve"> May 18</w:t>
      </w:r>
      <w:r>
        <w:rPr>
          <w:b/>
          <w:i/>
          <w:iCs/>
          <w:sz w:val="16"/>
          <w:szCs w:val="21"/>
          <w:vertAlign w:val="superscript"/>
        </w:rPr>
        <w:t>th</w:t>
      </w:r>
      <w:r>
        <w:rPr>
          <w:b/>
          <w:i/>
          <w:iCs/>
          <w:sz w:val="16"/>
          <w:szCs w:val="21"/>
        </w:rPr>
        <w:t xml:space="preserve"> 1200 UTC </w:t>
      </w:r>
      <w:r>
        <w:rPr>
          <w:i/>
          <w:iCs/>
          <w:sz w:val="16"/>
          <w:szCs w:val="21"/>
        </w:rPr>
        <w:t>to settle details / agree CRs etc.</w:t>
      </w:r>
      <w:proofErr w:type="gramEnd"/>
      <w:r>
        <w:rPr>
          <w:i/>
          <w:iCs/>
          <w:sz w:val="16"/>
          <w:szCs w:val="21"/>
        </w:rPr>
        <w:t xml:space="preserve"> </w:t>
      </w:r>
    </w:p>
    <w:p w14:paraId="7D19F0E8" w14:textId="77777777" w:rsidR="006C5483" w:rsidRDefault="00490EC6">
      <w:pPr>
        <w:pStyle w:val="Doc-text2"/>
        <w:ind w:left="931"/>
        <w:rPr>
          <w:i/>
          <w:iCs/>
          <w:sz w:val="16"/>
          <w:szCs w:val="21"/>
        </w:rPr>
      </w:pPr>
      <w:r>
        <w:rPr>
          <w:i/>
          <w:iCs/>
          <w:sz w:val="16"/>
          <w:szCs w:val="21"/>
        </w:rPr>
        <w:t xml:space="preserve">Additional deadlines check points </w:t>
      </w:r>
      <w:proofErr w:type="spellStart"/>
      <w:r>
        <w:rPr>
          <w:i/>
          <w:iCs/>
          <w:sz w:val="16"/>
          <w:szCs w:val="21"/>
        </w:rPr>
        <w:t>etc</w:t>
      </w:r>
      <w:proofErr w:type="spellEnd"/>
      <w:r>
        <w:rPr>
          <w:i/>
          <w:iCs/>
          <w:sz w:val="16"/>
          <w:szCs w:val="21"/>
        </w:rPr>
        <w:t xml:space="preserve"> if needed are defined by the Rapporteur of each discussion respectively. In case some parts of an email discussion need more time, doesn’t converge, need on-line treatment, </w:t>
      </w:r>
      <w:proofErr w:type="gramStart"/>
      <w:r>
        <w:rPr>
          <w:i/>
          <w:iCs/>
          <w:sz w:val="16"/>
          <w:szCs w:val="21"/>
        </w:rPr>
        <w:t>then</w:t>
      </w:r>
      <w:proofErr w:type="gramEnd"/>
      <w:r>
        <w:rPr>
          <w:i/>
          <w:iCs/>
          <w:sz w:val="16"/>
          <w:szCs w:val="21"/>
        </w:rPr>
        <w:t xml:space="preserve"> please contact the chair. </w:t>
      </w:r>
    </w:p>
    <w:p w14:paraId="673BF561" w14:textId="77777777" w:rsidR="006C5483" w:rsidRDefault="006C5483">
      <w:pPr>
        <w:pStyle w:val="EmailDiscussion2"/>
      </w:pPr>
    </w:p>
    <w:p w14:paraId="0241893F" w14:textId="77777777" w:rsidR="006C5483" w:rsidRDefault="00490EC6">
      <w:pPr>
        <w:rPr>
          <w:lang w:eastAsia="zh-CN"/>
        </w:rPr>
      </w:pPr>
      <w:r>
        <w:t>The discussion covers the following documents from AI 5.1.4.1.2 RRM and Measurements.</w:t>
      </w:r>
    </w:p>
    <w:p w14:paraId="273AE4CB" w14:textId="77777777" w:rsidR="006C5483" w:rsidRDefault="00490EC6">
      <w:pPr>
        <w:pStyle w:val="1"/>
      </w:pPr>
      <w:r>
        <w:t>2</w:t>
      </w:r>
      <w:r>
        <w:tab/>
        <w:t>Contact Points</w:t>
      </w:r>
    </w:p>
    <w:p w14:paraId="19680E5A" w14:textId="77777777"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14:paraId="60A2890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B4B91" w14:textId="77777777"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ECE59" w14:textId="77777777"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EE98D" w14:textId="77777777" w:rsidR="006C5483" w:rsidRDefault="00490EC6">
            <w:pPr>
              <w:pStyle w:val="TAH"/>
              <w:spacing w:before="20" w:after="20"/>
              <w:ind w:left="57" w:right="57"/>
              <w:jc w:val="left"/>
            </w:pPr>
            <w:r>
              <w:t>Email Address</w:t>
            </w:r>
          </w:p>
        </w:tc>
      </w:tr>
      <w:tr w:rsidR="006C5483" w14:paraId="0A9D257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670DF30" w14:textId="77777777"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432F0D01" w14:textId="77777777" w:rsidR="006C5483" w:rsidRDefault="00490EC6">
            <w:pPr>
              <w:pStyle w:val="TAC"/>
              <w:spacing w:before="20" w:after="20"/>
              <w:ind w:left="57" w:right="57"/>
              <w:jc w:val="left"/>
              <w:rPr>
                <w:lang w:eastAsia="zh-CN"/>
              </w:rPr>
            </w:pPr>
            <w:proofErr w:type="spellStart"/>
            <w:r>
              <w:rPr>
                <w:rFonts w:hint="eastAsia"/>
                <w:lang w:eastAsia="zh-CN"/>
              </w:rPr>
              <w:t>L</w:t>
            </w:r>
            <w:r>
              <w:rPr>
                <w:lang w:eastAsia="zh-CN"/>
              </w:rPr>
              <w:t>ili</w:t>
            </w:r>
            <w:proofErr w:type="spellEnd"/>
            <w:r>
              <w:rPr>
                <w:lang w:eastAsia="zh-CN"/>
              </w:rPr>
              <w:t xml:space="preserve"> Zheng</w:t>
            </w:r>
          </w:p>
        </w:tc>
        <w:tc>
          <w:tcPr>
            <w:tcW w:w="4391" w:type="dxa"/>
            <w:tcBorders>
              <w:top w:val="single" w:sz="4" w:space="0" w:color="auto"/>
              <w:left w:val="single" w:sz="4" w:space="0" w:color="auto"/>
              <w:bottom w:val="single" w:sz="4" w:space="0" w:color="auto"/>
              <w:right w:val="single" w:sz="4" w:space="0" w:color="auto"/>
            </w:tcBorders>
          </w:tcPr>
          <w:p w14:paraId="7F12ADA9" w14:textId="77777777" w:rsidR="006C5483" w:rsidRDefault="00490EC6">
            <w:pPr>
              <w:pStyle w:val="TAC"/>
              <w:spacing w:before="20" w:after="20"/>
              <w:ind w:left="57" w:right="57"/>
              <w:jc w:val="left"/>
              <w:rPr>
                <w:lang w:eastAsia="zh-CN"/>
              </w:rPr>
            </w:pPr>
            <w:r>
              <w:rPr>
                <w:lang w:eastAsia="zh-CN"/>
              </w:rPr>
              <w:t>zhenglili4@huawei.com</w:t>
            </w:r>
          </w:p>
        </w:tc>
      </w:tr>
      <w:tr w:rsidR="006C5483" w14:paraId="49875A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B3A78A" w14:textId="77777777"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0C2F3A65" w14:textId="77777777" w:rsidR="006C5483" w:rsidRDefault="00490EC6">
            <w:pPr>
              <w:pStyle w:val="TAC"/>
              <w:spacing w:before="20" w:after="20"/>
              <w:ind w:left="57" w:right="57"/>
              <w:jc w:val="left"/>
              <w:rPr>
                <w:lang w:eastAsia="zh-CN"/>
              </w:rPr>
            </w:pPr>
            <w:proofErr w:type="spellStart"/>
            <w:r>
              <w:rPr>
                <w:lang w:eastAsia="zh-CN"/>
              </w:rPr>
              <w:t>Fangli</w:t>
            </w:r>
            <w:proofErr w:type="spellEnd"/>
            <w:r>
              <w:rPr>
                <w:lang w:eastAsia="zh-CN"/>
              </w:rPr>
              <w:t xml:space="preserve"> XU</w:t>
            </w:r>
          </w:p>
        </w:tc>
        <w:tc>
          <w:tcPr>
            <w:tcW w:w="4391" w:type="dxa"/>
            <w:tcBorders>
              <w:top w:val="single" w:sz="4" w:space="0" w:color="auto"/>
              <w:left w:val="single" w:sz="4" w:space="0" w:color="auto"/>
              <w:bottom w:val="single" w:sz="4" w:space="0" w:color="auto"/>
              <w:right w:val="single" w:sz="4" w:space="0" w:color="auto"/>
            </w:tcBorders>
          </w:tcPr>
          <w:p w14:paraId="0ADFDF54" w14:textId="77777777" w:rsidR="006C5483" w:rsidRDefault="00490EC6">
            <w:pPr>
              <w:pStyle w:val="TAC"/>
              <w:spacing w:before="20" w:after="20"/>
              <w:ind w:left="57" w:right="57"/>
              <w:jc w:val="left"/>
              <w:rPr>
                <w:lang w:eastAsia="zh-CN"/>
              </w:rPr>
            </w:pPr>
            <w:r>
              <w:rPr>
                <w:lang w:eastAsia="zh-CN"/>
              </w:rPr>
              <w:t>fangli_xu@apple.com</w:t>
            </w:r>
          </w:p>
        </w:tc>
      </w:tr>
      <w:tr w:rsidR="006C5483" w14:paraId="363CA1D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8A9C689" w14:textId="77777777" w:rsidR="006C5483" w:rsidRDefault="00490EC6">
            <w:pPr>
              <w:pStyle w:val="TAC"/>
              <w:spacing w:before="20" w:after="20"/>
              <w:ind w:left="57" w:right="57"/>
              <w:jc w:val="left"/>
              <w:rPr>
                <w:lang w:eastAsia="zh-CN"/>
              </w:rPr>
            </w:pPr>
            <w:proofErr w:type="spellStart"/>
            <w:r>
              <w:rPr>
                <w:lang w:eastAsia="zh-CN"/>
              </w:rPr>
              <w:t>Xiaomi</w:t>
            </w:r>
            <w:proofErr w:type="spellEnd"/>
          </w:p>
        </w:tc>
        <w:tc>
          <w:tcPr>
            <w:tcW w:w="3118" w:type="dxa"/>
            <w:tcBorders>
              <w:top w:val="single" w:sz="4" w:space="0" w:color="auto"/>
              <w:left w:val="single" w:sz="4" w:space="0" w:color="auto"/>
              <w:bottom w:val="single" w:sz="4" w:space="0" w:color="auto"/>
              <w:right w:val="single" w:sz="4" w:space="0" w:color="auto"/>
            </w:tcBorders>
          </w:tcPr>
          <w:p w14:paraId="54326483" w14:textId="77777777"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2C46E143" w14:textId="77777777"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14:paraId="1514F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F1A1238"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639C902" w14:textId="77777777" w:rsidR="006C5483" w:rsidRDefault="00490EC6">
            <w:pPr>
              <w:pStyle w:val="TAC"/>
              <w:spacing w:before="20" w:after="20"/>
              <w:ind w:left="57" w:right="57"/>
              <w:jc w:val="left"/>
              <w:rPr>
                <w:lang w:eastAsia="zh-CN"/>
              </w:rPr>
            </w:pPr>
            <w:proofErr w:type="spellStart"/>
            <w:r>
              <w:rPr>
                <w:rFonts w:hint="eastAsia"/>
                <w:lang w:eastAsia="zh-CN"/>
              </w:rPr>
              <w:t>L</w:t>
            </w:r>
            <w:r>
              <w:rPr>
                <w:lang w:eastAsia="zh-CN"/>
              </w:rPr>
              <w:t>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61E1235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14:paraId="286D069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B74EBF" w14:textId="77777777"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7354E720" w14:textId="77777777"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B33AC7D" w14:textId="77777777" w:rsidR="006C5483" w:rsidRDefault="00490EC6">
            <w:pPr>
              <w:pStyle w:val="TAC"/>
              <w:spacing w:before="20" w:after="20"/>
              <w:ind w:left="57" w:right="57"/>
              <w:jc w:val="left"/>
              <w:rPr>
                <w:lang w:eastAsia="zh-CN"/>
              </w:rPr>
            </w:pPr>
            <w:r>
              <w:rPr>
                <w:lang w:eastAsia="zh-CN"/>
              </w:rPr>
              <w:t>amaanat.ali@nokia.com</w:t>
            </w:r>
          </w:p>
        </w:tc>
      </w:tr>
      <w:tr w:rsidR="006C5483" w14:paraId="1E1B8D6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A36848"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0CE49BA7" w14:textId="77777777" w:rsidR="006C5483" w:rsidRDefault="00490EC6">
            <w:pPr>
              <w:pStyle w:val="TAC"/>
              <w:spacing w:before="20" w:after="20"/>
              <w:ind w:left="57" w:right="57"/>
              <w:jc w:val="left"/>
              <w:rPr>
                <w:rFonts w:eastAsia="Malgun Gothic"/>
                <w:lang w:eastAsia="ko-KR"/>
              </w:rPr>
            </w:pPr>
            <w:proofErr w:type="spellStart"/>
            <w:r>
              <w:rPr>
                <w:rFonts w:eastAsia="Malgun Gothic" w:hint="eastAsia"/>
                <w:lang w:eastAsia="ko-KR"/>
              </w:rPr>
              <w:t>Sangyeob</w:t>
            </w:r>
            <w:proofErr w:type="spellEnd"/>
            <w:r>
              <w:rPr>
                <w:rFonts w:eastAsia="Malgun Gothic" w:hint="eastAsia"/>
                <w:lang w:eastAsia="ko-KR"/>
              </w:rPr>
              <w:t xml:space="preserve"> Jung</w:t>
            </w:r>
          </w:p>
        </w:tc>
        <w:tc>
          <w:tcPr>
            <w:tcW w:w="4391" w:type="dxa"/>
            <w:tcBorders>
              <w:top w:val="single" w:sz="4" w:space="0" w:color="auto"/>
              <w:left w:val="single" w:sz="4" w:space="0" w:color="auto"/>
              <w:bottom w:val="single" w:sz="4" w:space="0" w:color="auto"/>
              <w:right w:val="single" w:sz="4" w:space="0" w:color="auto"/>
            </w:tcBorders>
          </w:tcPr>
          <w:p w14:paraId="3934152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6C5483" w14:paraId="654F695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20D3A6F" w14:textId="77777777" w:rsidR="006C5483" w:rsidRDefault="00490EC6">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708771C3" w14:textId="77777777" w:rsidR="006C5483" w:rsidRDefault="00490EC6">
            <w:pPr>
              <w:pStyle w:val="TAC"/>
              <w:spacing w:before="20" w:after="20"/>
              <w:ind w:left="57" w:right="57"/>
              <w:jc w:val="left"/>
              <w:rPr>
                <w:rFonts w:eastAsia="Malgun Gothic"/>
                <w:lang w:eastAsia="ko-KR"/>
              </w:rPr>
            </w:pPr>
            <w:proofErr w:type="spellStart"/>
            <w:r>
              <w:rPr>
                <w:lang w:eastAsia="zh-CN"/>
              </w:rPr>
              <w:t>Mouaffac</w:t>
            </w:r>
            <w:proofErr w:type="spellEnd"/>
          </w:p>
        </w:tc>
        <w:tc>
          <w:tcPr>
            <w:tcW w:w="4391" w:type="dxa"/>
            <w:tcBorders>
              <w:top w:val="single" w:sz="4" w:space="0" w:color="auto"/>
              <w:left w:val="single" w:sz="4" w:space="0" w:color="auto"/>
              <w:bottom w:val="single" w:sz="4" w:space="0" w:color="auto"/>
              <w:right w:val="single" w:sz="4" w:space="0" w:color="auto"/>
            </w:tcBorders>
          </w:tcPr>
          <w:p w14:paraId="172443F2" w14:textId="77777777" w:rsidR="006C5483" w:rsidRDefault="00720114">
            <w:pPr>
              <w:pStyle w:val="TAC"/>
              <w:spacing w:before="20" w:after="20"/>
              <w:ind w:left="57" w:right="57"/>
              <w:jc w:val="left"/>
              <w:rPr>
                <w:rFonts w:eastAsia="Malgun Gothic"/>
                <w:lang w:eastAsia="ko-KR"/>
              </w:rPr>
            </w:pPr>
            <w:hyperlink r:id="rId14" w:history="1">
              <w:r w:rsidR="00490EC6">
                <w:rPr>
                  <w:rStyle w:val="aa"/>
                  <w:lang w:eastAsia="zh-CN"/>
                </w:rPr>
                <w:t>mambriss@qti.qualcomm.com</w:t>
              </w:r>
            </w:hyperlink>
            <w:r w:rsidR="00490EC6">
              <w:rPr>
                <w:lang w:eastAsia="zh-CN"/>
              </w:rPr>
              <w:t xml:space="preserve"> </w:t>
            </w:r>
          </w:p>
        </w:tc>
      </w:tr>
      <w:tr w:rsidR="006C5483" w14:paraId="6F4C672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89F57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14:paraId="7199D607" w14:textId="77777777"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14:paraId="35B4AC8D" w14:textId="77777777"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14:paraId="0B036C7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1F0DE6" w14:textId="77777777" w:rsidR="00866F7A" w:rsidRDefault="00866F7A">
            <w:pPr>
              <w:pStyle w:val="TAC"/>
              <w:spacing w:before="20" w:after="20"/>
              <w:ind w:left="57" w:right="57"/>
              <w:jc w:val="left"/>
              <w:rPr>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14:paraId="7F6527C3" w14:textId="77777777" w:rsidR="00866F7A" w:rsidRDefault="00866F7A">
            <w:pPr>
              <w:pStyle w:val="TAC"/>
              <w:spacing w:before="20" w:after="20"/>
              <w:ind w:left="57" w:right="57"/>
              <w:jc w:val="left"/>
              <w:rPr>
                <w:lang w:val="en-US" w:eastAsia="zh-CN"/>
              </w:rPr>
            </w:pPr>
            <w:proofErr w:type="spellStart"/>
            <w:r>
              <w:rPr>
                <w:rFonts w:hint="eastAsia"/>
                <w:lang w:val="en-US" w:eastAsia="zh-CN"/>
              </w:rPr>
              <w:t>H</w:t>
            </w:r>
            <w:r>
              <w:rPr>
                <w:lang w:val="en-US" w:eastAsia="zh-CN"/>
              </w:rPr>
              <w:t>aitao</w:t>
            </w:r>
            <w:proofErr w:type="spellEnd"/>
            <w:r>
              <w:rPr>
                <w:lang w:val="en-US" w:eastAsia="zh-CN"/>
              </w:rPr>
              <w:t xml:space="preserve"> Li</w:t>
            </w:r>
          </w:p>
        </w:tc>
        <w:tc>
          <w:tcPr>
            <w:tcW w:w="4391" w:type="dxa"/>
            <w:tcBorders>
              <w:top w:val="single" w:sz="4" w:space="0" w:color="auto"/>
              <w:left w:val="single" w:sz="4" w:space="0" w:color="auto"/>
              <w:bottom w:val="single" w:sz="4" w:space="0" w:color="auto"/>
              <w:right w:val="single" w:sz="4" w:space="0" w:color="auto"/>
            </w:tcBorders>
          </w:tcPr>
          <w:p w14:paraId="66B363AA" w14:textId="77777777" w:rsidR="00866F7A" w:rsidRDefault="00866F7A">
            <w:pPr>
              <w:pStyle w:val="TAC"/>
              <w:spacing w:before="20" w:after="20"/>
              <w:ind w:left="57" w:right="57"/>
              <w:jc w:val="left"/>
              <w:rPr>
                <w:lang w:val="en-US" w:eastAsia="zh-CN"/>
              </w:rPr>
            </w:pPr>
            <w:r>
              <w:rPr>
                <w:rFonts w:hint="eastAsia"/>
                <w:lang w:val="en-US" w:eastAsia="zh-CN"/>
              </w:rPr>
              <w:t>l</w:t>
            </w:r>
            <w:r>
              <w:rPr>
                <w:lang w:val="en-US" w:eastAsia="zh-CN"/>
              </w:rPr>
              <w:t>ihaitao@oppo.com</w:t>
            </w:r>
          </w:p>
        </w:tc>
      </w:tr>
      <w:tr w:rsidR="007B44B3" w14:paraId="55B0AFD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754F5C0" w14:textId="2924692F" w:rsidR="007B44B3" w:rsidRDefault="007B44B3">
            <w:pPr>
              <w:pStyle w:val="TAC"/>
              <w:spacing w:before="20" w:after="20"/>
              <w:ind w:left="57" w:right="57"/>
              <w:jc w:val="left"/>
              <w:rPr>
                <w:lang w:val="en-US" w:eastAsia="zh-CN"/>
              </w:rPr>
            </w:pPr>
            <w:proofErr w:type="spellStart"/>
            <w:r>
              <w:rPr>
                <w:rFonts w:hint="eastAsia"/>
                <w:lang w:val="en-US" w:eastAsia="zh-CN"/>
              </w:rPr>
              <w:t>M</w:t>
            </w:r>
            <w:r>
              <w:rPr>
                <w:lang w:val="en-US" w:eastAsia="zh-CN"/>
              </w:rPr>
              <w:t>ediaTek</w:t>
            </w:r>
            <w:proofErr w:type="spellEnd"/>
          </w:p>
        </w:tc>
        <w:tc>
          <w:tcPr>
            <w:tcW w:w="3118" w:type="dxa"/>
            <w:tcBorders>
              <w:top w:val="single" w:sz="4" w:space="0" w:color="auto"/>
              <w:left w:val="single" w:sz="4" w:space="0" w:color="auto"/>
              <w:bottom w:val="single" w:sz="4" w:space="0" w:color="auto"/>
              <w:right w:val="single" w:sz="4" w:space="0" w:color="auto"/>
            </w:tcBorders>
          </w:tcPr>
          <w:p w14:paraId="5164A934" w14:textId="186BCA17" w:rsidR="007B44B3" w:rsidRDefault="007B44B3">
            <w:pPr>
              <w:pStyle w:val="TAC"/>
              <w:spacing w:before="20" w:after="20"/>
              <w:ind w:left="57" w:right="57"/>
              <w:jc w:val="left"/>
              <w:rPr>
                <w:lang w:val="en-US" w:eastAsia="zh-CN"/>
              </w:rPr>
            </w:pPr>
            <w:r>
              <w:rPr>
                <w:rFonts w:hint="eastAsia"/>
                <w:lang w:val="en-US" w:eastAsia="zh-CN"/>
              </w:rPr>
              <w:t>F</w:t>
            </w:r>
            <w:r>
              <w:rPr>
                <w:lang w:val="en-US" w:eastAsia="zh-CN"/>
              </w:rPr>
              <w:t>elix Tsai</w:t>
            </w:r>
          </w:p>
        </w:tc>
        <w:tc>
          <w:tcPr>
            <w:tcW w:w="4391" w:type="dxa"/>
            <w:tcBorders>
              <w:top w:val="single" w:sz="4" w:space="0" w:color="auto"/>
              <w:left w:val="single" w:sz="4" w:space="0" w:color="auto"/>
              <w:bottom w:val="single" w:sz="4" w:space="0" w:color="auto"/>
              <w:right w:val="single" w:sz="4" w:space="0" w:color="auto"/>
            </w:tcBorders>
          </w:tcPr>
          <w:p w14:paraId="1DBC23A8" w14:textId="7B82EF5E" w:rsidR="007B44B3" w:rsidRDefault="007B44B3">
            <w:pPr>
              <w:pStyle w:val="TAC"/>
              <w:spacing w:before="20" w:after="20"/>
              <w:ind w:left="57" w:right="57"/>
              <w:jc w:val="left"/>
              <w:rPr>
                <w:lang w:val="en-US" w:eastAsia="zh-CN"/>
              </w:rPr>
            </w:pPr>
            <w:r>
              <w:rPr>
                <w:lang w:val="en-US" w:eastAsia="zh-CN"/>
              </w:rPr>
              <w:t>chun-fan.tsai@mediatek.com</w:t>
            </w:r>
          </w:p>
        </w:tc>
      </w:tr>
      <w:tr w:rsidR="00503336" w14:paraId="5D38E168"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CC0BDD" w14:textId="77777777" w:rsidR="00503336" w:rsidRDefault="00503336" w:rsidP="00D85230">
            <w:pPr>
              <w:pStyle w:val="TAC"/>
              <w:spacing w:before="20" w:after="20"/>
              <w:ind w:left="57" w:right="57"/>
              <w:jc w:val="left"/>
              <w:rPr>
                <w:lang w:val="en-US" w:eastAsia="zh-CN"/>
              </w:rPr>
            </w:pPr>
            <w:r>
              <w:rPr>
                <w:lang w:val="en-US" w:eastAsia="zh-CN"/>
              </w:rPr>
              <w:t>LGE</w:t>
            </w:r>
          </w:p>
        </w:tc>
        <w:tc>
          <w:tcPr>
            <w:tcW w:w="3118" w:type="dxa"/>
            <w:tcBorders>
              <w:top w:val="single" w:sz="4" w:space="0" w:color="auto"/>
              <w:left w:val="single" w:sz="4" w:space="0" w:color="auto"/>
              <w:bottom w:val="single" w:sz="4" w:space="0" w:color="auto"/>
              <w:right w:val="single" w:sz="4" w:space="0" w:color="auto"/>
            </w:tcBorders>
          </w:tcPr>
          <w:p w14:paraId="45EFBD48" w14:textId="77777777" w:rsidR="00503336" w:rsidRDefault="00503336" w:rsidP="00D85230">
            <w:pPr>
              <w:pStyle w:val="TAC"/>
              <w:spacing w:before="20" w:after="20"/>
              <w:ind w:left="57" w:right="57"/>
              <w:jc w:val="left"/>
              <w:rPr>
                <w:lang w:val="en-US" w:eastAsia="zh-CN"/>
              </w:rPr>
            </w:pPr>
            <w:proofErr w:type="spellStart"/>
            <w:r>
              <w:rPr>
                <w:lang w:val="en-US" w:eastAsia="zh-CN"/>
              </w:rPr>
              <w:t>SangWon</w:t>
            </w:r>
            <w:proofErr w:type="spellEnd"/>
            <w:r>
              <w:rPr>
                <w:lang w:val="en-US" w:eastAsia="zh-CN"/>
              </w:rPr>
              <w:t xml:space="preserve"> Kim</w:t>
            </w:r>
          </w:p>
        </w:tc>
        <w:tc>
          <w:tcPr>
            <w:tcW w:w="4391" w:type="dxa"/>
            <w:tcBorders>
              <w:top w:val="single" w:sz="4" w:space="0" w:color="auto"/>
              <w:left w:val="single" w:sz="4" w:space="0" w:color="auto"/>
              <w:bottom w:val="single" w:sz="4" w:space="0" w:color="auto"/>
              <w:right w:val="single" w:sz="4" w:space="0" w:color="auto"/>
            </w:tcBorders>
          </w:tcPr>
          <w:p w14:paraId="193D3C24" w14:textId="77777777" w:rsidR="00503336" w:rsidRDefault="00503336" w:rsidP="00D85230">
            <w:pPr>
              <w:pStyle w:val="TAC"/>
              <w:spacing w:before="20" w:after="20"/>
              <w:ind w:left="57" w:right="57"/>
              <w:jc w:val="left"/>
              <w:rPr>
                <w:lang w:val="en-US" w:eastAsia="zh-CN"/>
              </w:rPr>
            </w:pPr>
            <w:r>
              <w:rPr>
                <w:lang w:val="en-US" w:eastAsia="zh-CN"/>
              </w:rPr>
              <w:t>sangwon7.kim@lge.com</w:t>
            </w:r>
          </w:p>
        </w:tc>
      </w:tr>
      <w:tr w:rsidR="005C7E66" w14:paraId="31FF770D"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860CA2" w14:textId="5DFE21FA" w:rsidR="005C7E66" w:rsidRDefault="005C7E66" w:rsidP="00D85230">
            <w:pPr>
              <w:pStyle w:val="TAC"/>
              <w:spacing w:before="20" w:after="20"/>
              <w:ind w:left="57" w:right="57"/>
              <w:jc w:val="left"/>
              <w:rPr>
                <w:lang w:val="en-US" w:eastAsia="zh-CN"/>
              </w:rPr>
            </w:pPr>
            <w:r>
              <w:rPr>
                <w:rFonts w:hint="eastAsia"/>
                <w:lang w:val="en-US" w:eastAsia="zh-CN"/>
              </w:rPr>
              <w:t>CATT</w:t>
            </w:r>
          </w:p>
        </w:tc>
        <w:tc>
          <w:tcPr>
            <w:tcW w:w="3118" w:type="dxa"/>
            <w:tcBorders>
              <w:top w:val="single" w:sz="4" w:space="0" w:color="auto"/>
              <w:left w:val="single" w:sz="4" w:space="0" w:color="auto"/>
              <w:bottom w:val="single" w:sz="4" w:space="0" w:color="auto"/>
              <w:right w:val="single" w:sz="4" w:space="0" w:color="auto"/>
            </w:tcBorders>
          </w:tcPr>
          <w:p w14:paraId="219F5FC5" w14:textId="796A4CAF" w:rsidR="005C7E66" w:rsidRDefault="005C7E66" w:rsidP="00D85230">
            <w:pPr>
              <w:pStyle w:val="TAC"/>
              <w:spacing w:before="20" w:after="20"/>
              <w:ind w:left="57" w:right="57"/>
              <w:jc w:val="left"/>
              <w:rPr>
                <w:lang w:val="en-US" w:eastAsia="zh-CN"/>
              </w:rPr>
            </w:pPr>
            <w:r>
              <w:rPr>
                <w:lang w:val="en-US" w:eastAsia="zh-CN"/>
              </w:rPr>
              <w:t>Shi</w:t>
            </w:r>
            <w:r>
              <w:rPr>
                <w:rFonts w:hint="eastAsia"/>
                <w:lang w:val="en-US" w:eastAsia="zh-CN"/>
              </w:rPr>
              <w:t>jie</w:t>
            </w:r>
          </w:p>
        </w:tc>
        <w:tc>
          <w:tcPr>
            <w:tcW w:w="4391" w:type="dxa"/>
            <w:tcBorders>
              <w:top w:val="single" w:sz="4" w:space="0" w:color="auto"/>
              <w:left w:val="single" w:sz="4" w:space="0" w:color="auto"/>
              <w:bottom w:val="single" w:sz="4" w:space="0" w:color="auto"/>
              <w:right w:val="single" w:sz="4" w:space="0" w:color="auto"/>
            </w:tcBorders>
          </w:tcPr>
          <w:p w14:paraId="7A29D5E4" w14:textId="7E0CBFBF" w:rsidR="005C7E66" w:rsidRDefault="005C7E66" w:rsidP="00D85230">
            <w:pPr>
              <w:pStyle w:val="TAC"/>
              <w:spacing w:before="20" w:after="20"/>
              <w:ind w:left="57" w:right="57"/>
              <w:jc w:val="left"/>
              <w:rPr>
                <w:lang w:val="en-US" w:eastAsia="zh-CN"/>
              </w:rPr>
            </w:pPr>
            <w:r w:rsidRPr="003F4746">
              <w:rPr>
                <w:lang w:val="en-US" w:eastAsia="zh-CN"/>
              </w:rPr>
              <w:t>shijie@catt.cn</w:t>
            </w:r>
          </w:p>
        </w:tc>
      </w:tr>
    </w:tbl>
    <w:p w14:paraId="1D64E6CD" w14:textId="77777777" w:rsidR="006C5483" w:rsidRDefault="006C5483"/>
    <w:p w14:paraId="42F70A95" w14:textId="77777777" w:rsidR="006C5483" w:rsidRDefault="00490EC6">
      <w:pPr>
        <w:pStyle w:val="1"/>
      </w:pPr>
      <w:r>
        <w:t>3</w:t>
      </w:r>
      <w:r>
        <w:tab/>
        <w:t xml:space="preserve">Discussion </w:t>
      </w:r>
    </w:p>
    <w:p w14:paraId="1A5DD43E" w14:textId="77777777" w:rsidR="006C5483" w:rsidRDefault="00490EC6">
      <w:pPr>
        <w:pStyle w:val="2"/>
        <w:rPr>
          <w:lang w:val="en-US"/>
        </w:rPr>
      </w:pPr>
      <w:r>
        <w:t>3.1</w:t>
      </w:r>
      <w:r>
        <w:tab/>
        <w:t>L3 Filter</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00420527" w14:textId="77777777">
        <w:tc>
          <w:tcPr>
            <w:tcW w:w="9636" w:type="dxa"/>
            <w:shd w:val="clear" w:color="E7E6E6" w:themeColor="background2" w:fill="F2F2F2" w:themeFill="background1" w:themeFillShade="F2"/>
          </w:tcPr>
          <w:p w14:paraId="1CA40766" w14:textId="77777777" w:rsidR="006C5483" w:rsidRPr="00684C81" w:rsidRDefault="00490EC6">
            <w:pPr>
              <w:pStyle w:val="Doc-title"/>
              <w:rPr>
                <w:b/>
                <w:sz w:val="16"/>
                <w:szCs w:val="28"/>
                <w:lang w:val="en-US"/>
              </w:rPr>
            </w:pPr>
            <w:r w:rsidRPr="00684C81">
              <w:rPr>
                <w:b/>
                <w:sz w:val="16"/>
                <w:szCs w:val="28"/>
                <w:lang w:val="en-US"/>
              </w:rPr>
              <w:t>L3 filter</w:t>
            </w:r>
          </w:p>
          <w:p w14:paraId="5BBC825C" w14:textId="77777777" w:rsidR="006C5483" w:rsidRDefault="00490EC6">
            <w:pPr>
              <w:pStyle w:val="Doc-title"/>
              <w:rPr>
                <w:sz w:val="16"/>
                <w:szCs w:val="28"/>
              </w:rPr>
            </w:pPr>
            <w:r>
              <w:rPr>
                <w:sz w:val="16"/>
                <w:szCs w:val="28"/>
              </w:rPr>
              <w:lastRenderedPageBreak/>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r>
            <w:proofErr w:type="spellStart"/>
            <w:r>
              <w:rPr>
                <w:sz w:val="16"/>
                <w:szCs w:val="28"/>
              </w:rPr>
              <w:t>NR_newRAT</w:t>
            </w:r>
            <w:proofErr w:type="spellEnd"/>
            <w:r>
              <w:rPr>
                <w:sz w:val="16"/>
                <w:szCs w:val="28"/>
              </w:rPr>
              <w:t>-Core</w:t>
            </w:r>
            <w:r>
              <w:rPr>
                <w:sz w:val="16"/>
                <w:szCs w:val="28"/>
              </w:rPr>
              <w:tab/>
              <w:t>To:RAN2</w:t>
            </w:r>
          </w:p>
          <w:p w14:paraId="69E1E700" w14:textId="77777777" w:rsidR="006C5483" w:rsidRDefault="00490EC6">
            <w:pPr>
              <w:pStyle w:val="Doc-title"/>
              <w:rPr>
                <w:sz w:val="16"/>
                <w:szCs w:val="28"/>
              </w:rPr>
            </w:pPr>
            <w:r>
              <w:rPr>
                <w:sz w:val="16"/>
                <w:szCs w:val="28"/>
              </w:rPr>
              <w:t>R2-2205678</w:t>
            </w:r>
            <w:r>
              <w:rPr>
                <w:sz w:val="16"/>
                <w:szCs w:val="28"/>
              </w:rPr>
              <w:tab/>
              <w:t>Clarification on L3 filtering configuration (</w:t>
            </w:r>
            <w:proofErr w:type="spellStart"/>
            <w:r>
              <w:rPr>
                <w:sz w:val="16"/>
                <w:szCs w:val="28"/>
              </w:rPr>
              <w:t>filterCoefficient</w:t>
            </w:r>
            <w:proofErr w:type="spellEnd"/>
            <w:r>
              <w:rPr>
                <w:sz w:val="16"/>
                <w:szCs w:val="28"/>
              </w:rPr>
              <w: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14:paraId="1A67D434" w14:textId="77777777" w:rsidR="006C5483" w:rsidRDefault="00490EC6">
            <w:pPr>
              <w:pStyle w:val="Doc-title"/>
              <w:rPr>
                <w:sz w:val="16"/>
                <w:szCs w:val="28"/>
              </w:rPr>
            </w:pPr>
            <w:r>
              <w:rPr>
                <w:sz w:val="16"/>
                <w:szCs w:val="28"/>
              </w:rPr>
              <w:t>R2-2205961</w:t>
            </w:r>
            <w:r>
              <w:rPr>
                <w:sz w:val="16"/>
                <w:szCs w:val="28"/>
              </w:rPr>
              <w:tab/>
              <w:t>Clarification on L3 filtering configuration (</w:t>
            </w:r>
            <w:proofErr w:type="spellStart"/>
            <w:r>
              <w:rPr>
                <w:sz w:val="16"/>
                <w:szCs w:val="28"/>
              </w:rPr>
              <w:t>filterCoefficient</w:t>
            </w:r>
            <w:proofErr w:type="spellEnd"/>
            <w:r>
              <w:rPr>
                <w:sz w:val="16"/>
                <w:szCs w:val="28"/>
              </w:rPr>
              <w: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r>
              <w:rPr>
                <w:sz w:val="16"/>
                <w:szCs w:val="28"/>
              </w:rPr>
              <w:tab/>
              <w:t>Late</w:t>
            </w:r>
          </w:p>
          <w:p w14:paraId="1C448345" w14:textId="77777777" w:rsidR="006C5483" w:rsidRDefault="00490EC6">
            <w:pPr>
              <w:pStyle w:val="Doc-title"/>
              <w:rPr>
                <w:sz w:val="16"/>
                <w:szCs w:val="28"/>
              </w:rPr>
            </w:pPr>
            <w:r>
              <w:rPr>
                <w:sz w:val="16"/>
                <w:szCs w:val="28"/>
              </w:rPr>
              <w:t>=&gt; Revised in R2-2206093</w:t>
            </w:r>
          </w:p>
          <w:p w14:paraId="0B6CA046" w14:textId="77777777" w:rsidR="006C5483" w:rsidRDefault="00490EC6">
            <w:pPr>
              <w:pStyle w:val="Doc-title"/>
              <w:rPr>
                <w:sz w:val="16"/>
                <w:szCs w:val="28"/>
              </w:rPr>
            </w:pPr>
            <w:r>
              <w:rPr>
                <w:sz w:val="16"/>
                <w:szCs w:val="28"/>
              </w:rPr>
              <w:t>R2-2206093</w:t>
            </w:r>
            <w:r>
              <w:rPr>
                <w:sz w:val="16"/>
                <w:szCs w:val="28"/>
              </w:rPr>
              <w:tab/>
              <w:t>Clarification on L3 filtering configuration (</w:t>
            </w:r>
            <w:proofErr w:type="spellStart"/>
            <w:r>
              <w:rPr>
                <w:sz w:val="16"/>
                <w:szCs w:val="28"/>
              </w:rPr>
              <w:t>filterCoefficient</w:t>
            </w:r>
            <w:proofErr w:type="spellEnd"/>
            <w:r>
              <w:rPr>
                <w:sz w:val="16"/>
                <w:szCs w:val="28"/>
              </w:rPr>
              <w: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r>
            <w:proofErr w:type="spellStart"/>
            <w:r>
              <w:rPr>
                <w:sz w:val="16"/>
                <w:szCs w:val="28"/>
              </w:rPr>
              <w:t>NR_newRAT</w:t>
            </w:r>
            <w:proofErr w:type="spellEnd"/>
            <w:r>
              <w:rPr>
                <w:sz w:val="16"/>
                <w:szCs w:val="28"/>
              </w:rPr>
              <w:t>-Core</w:t>
            </w:r>
          </w:p>
          <w:p w14:paraId="614D455D" w14:textId="77777777" w:rsidR="006C5483" w:rsidRDefault="00490EC6">
            <w:pPr>
              <w:pStyle w:val="Doc-title"/>
              <w:rPr>
                <w:sz w:val="16"/>
                <w:szCs w:val="28"/>
              </w:rPr>
            </w:pPr>
            <w:r>
              <w:rPr>
                <w:sz w:val="16"/>
                <w:szCs w:val="28"/>
              </w:rPr>
              <w:t>R2-2205294</w:t>
            </w:r>
            <w:r>
              <w:rPr>
                <w:sz w:val="16"/>
                <w:szCs w:val="28"/>
              </w:rPr>
              <w:tab/>
              <w:t>Discussion on L3 filtering</w:t>
            </w:r>
            <w:r>
              <w:rPr>
                <w:sz w:val="16"/>
                <w:szCs w:val="28"/>
              </w:rPr>
              <w:tab/>
              <w:t xml:space="preserve">Huawei, </w:t>
            </w:r>
            <w:proofErr w:type="spellStart"/>
            <w:r>
              <w:rPr>
                <w:sz w:val="16"/>
                <w:szCs w:val="28"/>
              </w:rPr>
              <w:t>HiSilicon</w:t>
            </w:r>
            <w:proofErr w:type="spellEnd"/>
            <w:r>
              <w:rPr>
                <w:sz w:val="16"/>
                <w:szCs w:val="28"/>
              </w:rPr>
              <w:tab/>
              <w:t>discussion</w:t>
            </w:r>
            <w:r>
              <w:rPr>
                <w:sz w:val="16"/>
                <w:szCs w:val="28"/>
              </w:rPr>
              <w:tab/>
              <w:t>Rel-15</w:t>
            </w:r>
            <w:r>
              <w:rPr>
                <w:sz w:val="16"/>
                <w:szCs w:val="28"/>
              </w:rPr>
              <w:tab/>
            </w:r>
            <w:proofErr w:type="spellStart"/>
            <w:r>
              <w:rPr>
                <w:sz w:val="16"/>
                <w:szCs w:val="28"/>
              </w:rPr>
              <w:t>NR_newRAT</w:t>
            </w:r>
            <w:proofErr w:type="spellEnd"/>
            <w:r>
              <w:rPr>
                <w:sz w:val="16"/>
                <w:szCs w:val="28"/>
              </w:rPr>
              <w:t>-Core</w:t>
            </w:r>
          </w:p>
          <w:p w14:paraId="6C6AF9DE" w14:textId="77777777"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 xml:space="preserve">Huawei, </w:t>
            </w:r>
            <w:proofErr w:type="spellStart"/>
            <w:r>
              <w:rPr>
                <w:sz w:val="16"/>
                <w:szCs w:val="28"/>
              </w:rPr>
              <w:t>HiSilicon</w:t>
            </w:r>
            <w:proofErr w:type="spellEnd"/>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14:paraId="5F00A7DE" w14:textId="77777777"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 xml:space="preserve">Huawei, </w:t>
            </w:r>
            <w:proofErr w:type="spellStart"/>
            <w:r>
              <w:rPr>
                <w:sz w:val="16"/>
                <w:szCs w:val="28"/>
              </w:rPr>
              <w:t>HiSilicon</w:t>
            </w:r>
            <w:proofErr w:type="spellEnd"/>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p w14:paraId="3734D0FB" w14:textId="77777777"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 xml:space="preserve">Huawei, </w:t>
            </w:r>
            <w:proofErr w:type="spellStart"/>
            <w:r>
              <w:rPr>
                <w:sz w:val="16"/>
                <w:szCs w:val="28"/>
              </w:rPr>
              <w:t>HiSilicon</w:t>
            </w:r>
            <w:proofErr w:type="spellEnd"/>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tc>
      </w:tr>
    </w:tbl>
    <w:p w14:paraId="7FCC6615" w14:textId="77777777" w:rsidR="006C5483" w:rsidRDefault="006C5483"/>
    <w:p w14:paraId="5F752751" w14:textId="77777777" w:rsidR="006C5483" w:rsidRDefault="00490EC6">
      <w:pPr>
        <w:overflowPunct w:val="0"/>
        <w:autoSpaceDE w:val="0"/>
        <w:autoSpaceDN w:val="0"/>
        <w:adjustRightInd w:val="0"/>
        <w:textAlignment w:val="baseline"/>
      </w:pPr>
      <w:r>
        <w:t xml:space="preserve">For the NR L3 filtering design is inherited from LTE. According to RRC spec description, for the </w:t>
      </w:r>
      <w:proofErr w:type="spellStart"/>
      <w:r>
        <w:t>filterCoefficient</w:t>
      </w:r>
      <w:proofErr w:type="spellEnd"/>
      <w:r>
        <w:t xml:space="preserve"> configuration, NW and UE operation should comply with the following principle:</w:t>
      </w:r>
    </w:p>
    <w:p w14:paraId="2C724809" w14:textId="77777777"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14:paraId="3742538B" w14:textId="77777777" w:rsidR="006C5483" w:rsidRDefault="00490EC6">
      <w:pPr>
        <w:numPr>
          <w:ilvl w:val="0"/>
          <w:numId w:val="4"/>
        </w:numPr>
        <w:overflowPunct w:val="0"/>
        <w:autoSpaceDE w:val="0"/>
        <w:autoSpaceDN w:val="0"/>
        <w:adjustRightInd w:val="0"/>
        <w:textAlignment w:val="baseline"/>
      </w:pPr>
      <w:r>
        <w:t xml:space="preserve">NW provides the </w:t>
      </w:r>
      <w:proofErr w:type="spellStart"/>
      <w:r>
        <w:t>filterCoefficient</w:t>
      </w:r>
      <w:proofErr w:type="spellEnd"/>
      <w:r>
        <w:t xml:space="preserve"> configuration based on the assumed sample rate (according to the description marked in yellow as below);</w:t>
      </w:r>
    </w:p>
    <w:p w14:paraId="068BBFE9" w14:textId="77777777"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14:paraId="5C9F3EAB" w14:textId="77777777">
        <w:trPr>
          <w:trHeight w:val="3935"/>
          <w:jc w:val="center"/>
        </w:trPr>
        <w:tc>
          <w:tcPr>
            <w:tcW w:w="6307" w:type="dxa"/>
            <w:shd w:val="clear" w:color="auto" w:fill="auto"/>
          </w:tcPr>
          <w:p w14:paraId="3A4DFAE7" w14:textId="77777777"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zh-CN"/>
              </w:rPr>
              <w:drawing>
                <wp:inline distT="0" distB="0" distL="0" distR="0" wp14:anchorId="5244B7EB" wp14:editId="31509846">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14:paraId="6433FC49" w14:textId="77777777" w:rsidR="006C5483" w:rsidRDefault="006C5483"/>
    <w:p w14:paraId="39627860" w14:textId="77777777" w:rsidR="006C5483" w:rsidRDefault="00490EC6">
      <w:r>
        <w:t xml:space="preserve">In RAN2#116e meeting, RAN2 discussed the sample rate </w:t>
      </w:r>
      <w:proofErr w:type="gramStart"/>
      <w:r>
        <w:t>X(</w:t>
      </w:r>
      <w:proofErr w:type="spellStart"/>
      <w:proofErr w:type="gramEnd"/>
      <w:r>
        <w:t>ms</w:t>
      </w:r>
      <w:proofErr w:type="spellEnd"/>
      <w:r>
        <w:t xml:space="preserve">) associated to the L3 filter configuration (i.e., </w:t>
      </w:r>
      <w:proofErr w:type="spellStart"/>
      <w:r>
        <w:rPr>
          <w:i/>
        </w:rPr>
        <w:t>filterCoefficient</w:t>
      </w:r>
      <w:proofErr w:type="spellEnd"/>
      <w:r>
        <w:rPr>
          <w:i/>
        </w:rPr>
        <w:t xml:space="preserve"> k</w:t>
      </w:r>
      <w:r>
        <w:t xml:space="preserve">) based on R2-2110022.  And RAN2 reached the following common understandings during the offline discussion which were indicated in the LS to RAN4 (R2-2111590). </w:t>
      </w:r>
    </w:p>
    <w:p w14:paraId="11B0DE62" w14:textId="77777777" w:rsidR="006C5483" w:rsidRDefault="00490EC6">
      <w:pPr>
        <w:numPr>
          <w:ilvl w:val="0"/>
          <w:numId w:val="5"/>
        </w:numPr>
        <w:rPr>
          <w:i/>
          <w:iCs/>
          <w:shd w:val="pct10" w:color="auto" w:fill="FFFFFF"/>
        </w:rPr>
      </w:pPr>
      <w:r>
        <w:rPr>
          <w:i/>
          <w:iCs/>
          <w:shd w:val="pct10" w:color="auto" w:fill="FFFFFF"/>
        </w:rPr>
        <w:t xml:space="preserve">The UE and </w:t>
      </w:r>
      <w:proofErr w:type="spellStart"/>
      <w:r>
        <w:rPr>
          <w:i/>
          <w:iCs/>
          <w:shd w:val="pct10" w:color="auto" w:fill="FFFFFF"/>
        </w:rPr>
        <w:t>gNB</w:t>
      </w:r>
      <w:proofErr w:type="spellEnd"/>
      <w:r>
        <w:rPr>
          <w:i/>
          <w:iCs/>
          <w:shd w:val="pct10" w:color="auto" w:fill="FFFFFF"/>
        </w:rPr>
        <w:t xml:space="preserve"> have the same understanding on the sample rate X. </w:t>
      </w:r>
    </w:p>
    <w:p w14:paraId="49501178" w14:textId="77777777" w:rsidR="006C5483" w:rsidRDefault="00490EC6">
      <w:pPr>
        <w:numPr>
          <w:ilvl w:val="0"/>
          <w:numId w:val="5"/>
        </w:numPr>
        <w:rPr>
          <w:i/>
          <w:iCs/>
          <w:shd w:val="pct10" w:color="auto" w:fill="FFFFFF"/>
        </w:rPr>
      </w:pPr>
      <w:r>
        <w:rPr>
          <w:i/>
          <w:iCs/>
          <w:shd w:val="pct10" w:color="auto" w:fill="FFFFFF"/>
        </w:rPr>
        <w:t xml:space="preserve">The sample rate X is not changed due to L1/L2 operation, e.g. </w:t>
      </w:r>
      <w:proofErr w:type="spellStart"/>
      <w:r>
        <w:rPr>
          <w:i/>
          <w:iCs/>
          <w:shd w:val="pct10" w:color="auto" w:fill="FFFFFF"/>
        </w:rPr>
        <w:t>SCell</w:t>
      </w:r>
      <w:proofErr w:type="spellEnd"/>
      <w:r>
        <w:rPr>
          <w:i/>
          <w:iCs/>
          <w:shd w:val="pct10" w:color="auto" w:fill="FFFFFF"/>
        </w:rPr>
        <w:t xml:space="preserve"> activation/deactivation, BWP switching, etc.</w:t>
      </w:r>
    </w:p>
    <w:p w14:paraId="1FBB0775" w14:textId="77777777" w:rsidR="006C5483" w:rsidRDefault="00490EC6">
      <w:r>
        <w:t>In RAN4 LS (R2-2204483/ R4-2207041), RAN4 provided the following feedback:</w:t>
      </w:r>
    </w:p>
    <w:p w14:paraId="6519C554" w14:textId="77777777"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14:paraId="28B41FB4" w14:textId="77777777" w:rsidR="006C5483" w:rsidRDefault="00490EC6">
      <w:pPr>
        <w:numPr>
          <w:ilvl w:val="0"/>
          <w:numId w:val="6"/>
        </w:numPr>
        <w:rPr>
          <w:i/>
          <w:iCs/>
          <w:shd w:val="pct10" w:color="auto" w:fill="FFFFFF"/>
        </w:rPr>
      </w:pPr>
      <w:r>
        <w:rPr>
          <w:i/>
          <w:iCs/>
          <w:shd w:val="pct10" w:color="auto" w:fill="FFFFFF"/>
        </w:rPr>
        <w:t xml:space="preserve">The lower </w:t>
      </w:r>
      <w:proofErr w:type="gramStart"/>
      <w:r>
        <w:rPr>
          <w:i/>
          <w:iCs/>
          <w:shd w:val="pct10" w:color="auto" w:fill="FFFFFF"/>
        </w:rPr>
        <w:t>bound(</w:t>
      </w:r>
      <w:proofErr w:type="gramEnd"/>
      <w:r>
        <w:rPr>
          <w:i/>
          <w:iCs/>
          <w:shd w:val="pct10" w:color="auto" w:fill="FFFFFF"/>
        </w:rPr>
        <w:t>200ms, 400ms) of intra-frequency measurement period, which is only related to FR is unchangeable by the L1/L2 operation.</w:t>
      </w:r>
    </w:p>
    <w:p w14:paraId="2130FD5B" w14:textId="77777777" w:rsidR="006C5483" w:rsidRDefault="006C5483">
      <w:pPr>
        <w:pStyle w:val="CRCoverPage"/>
        <w:spacing w:before="20" w:after="80"/>
        <w:jc w:val="both"/>
        <w:rPr>
          <w:rFonts w:ascii="Times New Roman" w:hAnsi="Times New Roman"/>
          <w:lang w:val="en-US" w:eastAsia="zh-CN"/>
        </w:rPr>
      </w:pPr>
    </w:p>
    <w:p w14:paraId="6F74520A"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14:paraId="5C7C3C7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a9"/>
        <w:tblW w:w="0" w:type="auto"/>
        <w:tblLook w:val="04A0" w:firstRow="1" w:lastRow="0" w:firstColumn="1" w:lastColumn="0" w:noHBand="0" w:noVBand="1"/>
      </w:tblPr>
      <w:tblGrid>
        <w:gridCol w:w="9631"/>
      </w:tblGrid>
      <w:tr w:rsidR="006C5483" w14:paraId="44E28294" w14:textId="77777777">
        <w:tc>
          <w:tcPr>
            <w:tcW w:w="9631" w:type="dxa"/>
          </w:tcPr>
          <w:p w14:paraId="2529BF83" w14:textId="77777777" w:rsidR="006C5483" w:rsidRDefault="00490EC6">
            <w:r>
              <w:t>TP:</w:t>
            </w:r>
          </w:p>
          <w:p w14:paraId="4DA4C33B" w14:textId="77777777" w:rsidR="006C5483" w:rsidRDefault="00490EC6">
            <w:r>
              <w:rPr>
                <w:noProof/>
                <w:lang w:eastAsia="zh-CN"/>
              </w:rPr>
              <w:drawing>
                <wp:inline distT="0" distB="0" distL="0" distR="0" wp14:anchorId="7BEE9077" wp14:editId="0A2919AC">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tretch>
                            <a:fillRect/>
                          </a:stretch>
                        </pic:blipFill>
                        <pic:spPr>
                          <a:xfrm>
                            <a:off x="0" y="0"/>
                            <a:ext cx="5905500" cy="374015"/>
                          </a:xfrm>
                          <a:prstGeom prst="rect">
                            <a:avLst/>
                          </a:prstGeom>
                        </pic:spPr>
                      </pic:pic>
                    </a:graphicData>
                  </a:graphic>
                </wp:inline>
              </w:drawing>
            </w:r>
          </w:p>
        </w:tc>
      </w:tr>
    </w:tbl>
    <w:p w14:paraId="40B840EE" w14:textId="77777777" w:rsidR="006C5483" w:rsidRDefault="006C5483">
      <w:pPr>
        <w:pStyle w:val="CRCoverPage"/>
        <w:spacing w:before="20" w:after="80"/>
        <w:ind w:left="284"/>
        <w:jc w:val="both"/>
        <w:rPr>
          <w:rFonts w:ascii="Times New Roman" w:hAnsi="Times New Roman"/>
          <w:b/>
          <w:bCs/>
          <w:i/>
          <w:iCs/>
          <w:lang w:val="en-US" w:eastAsia="zh-CN"/>
        </w:rPr>
      </w:pPr>
    </w:p>
    <w:p w14:paraId="779FCA24" w14:textId="77777777" w:rsidR="006C5483" w:rsidRDefault="00490EC6">
      <w:pPr>
        <w:pStyle w:val="CRCoverPage"/>
        <w:spacing w:before="20" w:after="80"/>
        <w:jc w:val="both"/>
        <w:rPr>
          <w:rFonts w:ascii="Times New Roman" w:hAnsi="Times New Roman"/>
          <w:lang w:val="en-US" w:eastAsia="zh-CN"/>
        </w:rPr>
      </w:pPr>
      <w:proofErr w:type="gramStart"/>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without adaptation.</w:t>
      </w:r>
      <w:proofErr w:type="gramEnd"/>
      <w:r>
        <w:rPr>
          <w:rFonts w:ascii="Times New Roman" w:hAnsi="Times New Roman"/>
          <w:lang w:val="en-US" w:eastAsia="zh-CN"/>
        </w:rPr>
        <w:t xml:space="preserve"> </w:t>
      </w:r>
    </w:p>
    <w:p w14:paraId="481AC58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9"/>
        <w:tblW w:w="0" w:type="auto"/>
        <w:tblLook w:val="04A0" w:firstRow="1" w:lastRow="0" w:firstColumn="1" w:lastColumn="0" w:noHBand="0" w:noVBand="1"/>
      </w:tblPr>
      <w:tblGrid>
        <w:gridCol w:w="9631"/>
      </w:tblGrid>
      <w:tr w:rsidR="006C5483" w14:paraId="7EE02B57" w14:textId="77777777">
        <w:tc>
          <w:tcPr>
            <w:tcW w:w="9631" w:type="dxa"/>
          </w:tcPr>
          <w:p w14:paraId="4619C9CD" w14:textId="77777777" w:rsidR="006C5483" w:rsidRDefault="00490EC6">
            <w:r>
              <w:t>TP:</w:t>
            </w:r>
          </w:p>
          <w:p w14:paraId="665FA8EB" w14:textId="77777777" w:rsidR="006C5483" w:rsidRDefault="00490EC6">
            <w:r>
              <w:rPr>
                <w:noProof/>
                <w:lang w:eastAsia="zh-CN"/>
              </w:rPr>
              <w:drawing>
                <wp:inline distT="0" distB="0" distL="0" distR="0" wp14:anchorId="65CA9973" wp14:editId="286DB2EF">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5852160" cy="698500"/>
                          </a:xfrm>
                          <a:prstGeom prst="rect">
                            <a:avLst/>
                          </a:prstGeom>
                        </pic:spPr>
                      </pic:pic>
                    </a:graphicData>
                  </a:graphic>
                </wp:inline>
              </w:drawing>
            </w:r>
          </w:p>
        </w:tc>
      </w:tr>
    </w:tbl>
    <w:p w14:paraId="78EB9EFD" w14:textId="77777777" w:rsidR="006C5483" w:rsidRDefault="006C5483"/>
    <w:p w14:paraId="023F4FD1"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14:paraId="51E5BACC" w14:textId="77777777" w:rsidR="006C5483" w:rsidRDefault="00490EC6">
      <w:pPr>
        <w:pStyle w:val="ab"/>
        <w:numPr>
          <w:ilvl w:val="0"/>
          <w:numId w:val="7"/>
        </w:numPr>
      </w:pPr>
      <w:r>
        <w:t>Option 1: Set the sample rate X for L3 filtering as the fix value (</w:t>
      </w:r>
      <w:r>
        <w:rPr>
          <w:lang w:eastAsia="zh-CN"/>
        </w:rPr>
        <w:t>R2-2205678 and R2-2206093</w:t>
      </w:r>
      <w:r>
        <w:t>)</w:t>
      </w:r>
    </w:p>
    <w:p w14:paraId="753C14F3" w14:textId="77777777" w:rsidR="006C5483" w:rsidRDefault="00490EC6">
      <w:pPr>
        <w:pStyle w:val="ab"/>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60C1DB9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CB440" w14:textId="77777777"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BCC66" w14:textId="77777777"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D3407" w14:textId="77777777" w:rsidR="006C5483" w:rsidRDefault="00490EC6">
            <w:pPr>
              <w:pStyle w:val="TAH"/>
              <w:spacing w:before="20" w:after="20"/>
              <w:ind w:left="57" w:right="57"/>
            </w:pPr>
            <w:r>
              <w:t>Comments</w:t>
            </w:r>
          </w:p>
        </w:tc>
      </w:tr>
      <w:tr w:rsidR="006C5483" w14:paraId="511B6CA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130588" w14:textId="77777777"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CC7F0AC" w14:textId="77777777"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D68CE26" w14:textId="77777777" w:rsidR="006C5483" w:rsidRDefault="00490EC6">
            <w:pPr>
              <w:pStyle w:val="TAC"/>
              <w:spacing w:before="20" w:after="20"/>
              <w:ind w:left="57" w:right="57"/>
              <w:jc w:val="left"/>
              <w:rPr>
                <w:lang w:eastAsia="zh-CN"/>
              </w:rPr>
            </w:pPr>
            <w:r>
              <w:rPr>
                <w:lang w:eastAsia="zh-CN"/>
              </w:rPr>
              <w:t>Proponent of Option2.</w:t>
            </w:r>
          </w:p>
          <w:p w14:paraId="38B97593" w14:textId="77777777" w:rsidR="006C5483" w:rsidRDefault="006C5483">
            <w:pPr>
              <w:pStyle w:val="TAC"/>
              <w:spacing w:before="20" w:after="20"/>
              <w:ind w:left="57" w:right="57"/>
              <w:jc w:val="left"/>
              <w:rPr>
                <w:lang w:eastAsia="zh-CN"/>
              </w:rPr>
            </w:pPr>
          </w:p>
          <w:p w14:paraId="3DE0664A" w14:textId="77777777"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14:paraId="64C0EF36" w14:textId="77777777" w:rsidR="006C5483" w:rsidRDefault="006C5483">
            <w:pPr>
              <w:pStyle w:val="TAC"/>
              <w:spacing w:before="20" w:after="20"/>
              <w:ind w:left="57" w:right="57"/>
              <w:jc w:val="left"/>
              <w:rPr>
                <w:lang w:eastAsia="zh-CN"/>
              </w:rPr>
            </w:pPr>
          </w:p>
          <w:p w14:paraId="58A5CBA6" w14:textId="77777777" w:rsidR="006C5483" w:rsidRDefault="00490EC6">
            <w:pPr>
              <w:pStyle w:val="TAC"/>
              <w:spacing w:before="20" w:after="20"/>
              <w:ind w:left="57" w:right="57"/>
              <w:jc w:val="left"/>
              <w:rPr>
                <w:lang w:eastAsia="zh-CN"/>
              </w:rPr>
            </w:pPr>
            <w:r>
              <w:rPr>
                <w:rFonts w:hint="eastAsia"/>
                <w:lang w:eastAsia="zh-CN"/>
              </w:rPr>
              <w:t>W</w:t>
            </w:r>
            <w:r>
              <w:rPr>
                <w:lang w:eastAsia="zh-CN"/>
              </w:rPr>
              <w:t xml:space="preserve">e would like to further clarify whether </w:t>
            </w:r>
            <w:proofErr w:type="spellStart"/>
            <w:r>
              <w:rPr>
                <w:lang w:eastAsia="zh-CN"/>
              </w:rPr>
              <w:t>filterCoefficient</w:t>
            </w:r>
            <w:proofErr w:type="spellEnd"/>
            <w:r>
              <w:rPr>
                <w:lang w:eastAsia="zh-CN"/>
              </w:rPr>
              <w:t xml:space="preserve"> k or sample rate X is changeable:</w:t>
            </w:r>
          </w:p>
          <w:p w14:paraId="6B8281C2" w14:textId="77777777" w:rsidR="006C5483" w:rsidRDefault="006C5483">
            <w:pPr>
              <w:pStyle w:val="TAC"/>
              <w:spacing w:before="20" w:after="20"/>
              <w:ind w:left="57" w:right="57"/>
              <w:jc w:val="left"/>
              <w:rPr>
                <w:lang w:eastAsia="zh-CN"/>
              </w:rPr>
            </w:pPr>
          </w:p>
          <w:p w14:paraId="08B8E33F" w14:textId="77777777"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9"/>
              <w:tblW w:w="0" w:type="auto"/>
              <w:tblInd w:w="57" w:type="dxa"/>
              <w:tblLayout w:type="fixed"/>
              <w:tblLook w:val="04A0" w:firstRow="1" w:lastRow="0" w:firstColumn="1" w:lastColumn="0" w:noHBand="0" w:noVBand="1"/>
            </w:tblPr>
            <w:tblGrid>
              <w:gridCol w:w="6497"/>
            </w:tblGrid>
            <w:tr w:rsidR="006C5483" w14:paraId="6F286882" w14:textId="77777777">
              <w:tc>
                <w:tcPr>
                  <w:tcW w:w="6497" w:type="dxa"/>
                </w:tcPr>
                <w:p w14:paraId="37F28D6D" w14:textId="77777777"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proofErr w:type="spellStart"/>
                  <w:r>
                    <w:rPr>
                      <w:rFonts w:ascii="Times New Roman Italic" w:hAnsi="Times New Roman Italic" w:cs="Times New Roman Italic"/>
                      <w:i/>
                    </w:rPr>
                    <w:t>filterCoefficient</w:t>
                  </w:r>
                  <w:proofErr w:type="spellEnd"/>
                  <w:r>
                    <w:t xml:space="preserve"> </w:t>
                  </w:r>
                  <w:r>
                    <w:rPr>
                      <w:b/>
                      <w:bCs/>
                      <w:i/>
                      <w:iCs/>
                    </w:rPr>
                    <w:t>k</w:t>
                  </w:r>
                  <w:r>
                    <w:t xml:space="preserve"> </w:t>
                  </w:r>
                  <w:r>
                    <w:rPr>
                      <w:highlight w:val="yellow"/>
                    </w:rPr>
                    <w:t xml:space="preserve">assumes a sample rate equal to 200 </w:t>
                  </w:r>
                  <w:proofErr w:type="spellStart"/>
                  <w:r>
                    <w:rPr>
                      <w:highlight w:val="yellow"/>
                    </w:rPr>
                    <w:t>ms</w:t>
                  </w:r>
                  <w:proofErr w:type="spellEnd"/>
                  <w:r>
                    <w:t>;</w:t>
                  </w:r>
                </w:p>
              </w:tc>
            </w:tr>
          </w:tbl>
          <w:p w14:paraId="7C3E423A" w14:textId="77777777" w:rsidR="006C5483" w:rsidRDefault="006C5483">
            <w:pPr>
              <w:pStyle w:val="TAC"/>
              <w:spacing w:before="20" w:after="20"/>
              <w:ind w:left="57" w:right="57"/>
              <w:jc w:val="left"/>
              <w:rPr>
                <w:lang w:eastAsia="zh-CN"/>
              </w:rPr>
            </w:pPr>
          </w:p>
          <w:p w14:paraId="7B7FA6C6" w14:textId="77777777"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6B2DF5EF" w14:textId="77777777" w:rsidR="006C5483" w:rsidRDefault="006C5483">
            <w:pPr>
              <w:pStyle w:val="TAC"/>
              <w:spacing w:before="20" w:after="20"/>
              <w:ind w:left="57" w:right="57"/>
              <w:jc w:val="left"/>
              <w:rPr>
                <w:lang w:eastAsia="zh-CN"/>
              </w:rPr>
            </w:pPr>
          </w:p>
          <w:p w14:paraId="5D40C357" w14:textId="77777777"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14:paraId="1892C1A4" w14:textId="77777777" w:rsidR="006C5483" w:rsidRDefault="006C5483">
            <w:pPr>
              <w:pStyle w:val="TAC"/>
              <w:spacing w:before="20" w:after="20"/>
              <w:ind w:left="57" w:right="57"/>
              <w:jc w:val="left"/>
              <w:rPr>
                <w:lang w:eastAsia="zh-CN"/>
              </w:rPr>
            </w:pPr>
          </w:p>
        </w:tc>
      </w:tr>
      <w:tr w:rsidR="006C5483" w14:paraId="0CEEF5A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24CFE3" w14:textId="77777777"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348034B" w14:textId="77777777"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CB32730" w14:textId="77777777"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w:t>
            </w:r>
            <w:proofErr w:type="spellStart"/>
            <w:r>
              <w:rPr>
                <w:lang w:eastAsia="zh-CN"/>
              </w:rPr>
              <w:t>hav</w:t>
            </w:r>
            <w:proofErr w:type="spellEnd"/>
            <w:r>
              <w:rPr>
                <w:lang w:eastAsia="zh-CN"/>
              </w:rPr>
              <w:t xml:space="preserve"> </w:t>
            </w:r>
            <w:proofErr w:type="spellStart"/>
            <w:r>
              <w:rPr>
                <w:lang w:eastAsia="zh-CN"/>
              </w:rPr>
              <w:t>ehte</w:t>
            </w:r>
            <w:proofErr w:type="spellEnd"/>
            <w:r>
              <w:rPr>
                <w:lang w:eastAsia="zh-CN"/>
              </w:rPr>
              <w:t xml:space="preserve"> same understanding on the sample rate X for configuration. </w:t>
            </w:r>
          </w:p>
          <w:p w14:paraId="2FF35F90" w14:textId="77777777" w:rsidR="006C5483" w:rsidRDefault="006C5483">
            <w:pPr>
              <w:pStyle w:val="TAC"/>
              <w:spacing w:before="20" w:after="20"/>
              <w:ind w:left="57" w:right="57"/>
              <w:jc w:val="left"/>
              <w:rPr>
                <w:lang w:eastAsia="zh-CN"/>
              </w:rPr>
            </w:pPr>
          </w:p>
          <w:p w14:paraId="26A5EC5C" w14:textId="77777777" w:rsidR="006C5483" w:rsidRDefault="00490EC6">
            <w:pPr>
              <w:pStyle w:val="TAC"/>
              <w:spacing w:before="20" w:after="20"/>
              <w:ind w:left="57" w:right="57"/>
              <w:jc w:val="left"/>
              <w:rPr>
                <w:lang w:eastAsia="zh-CN"/>
              </w:rPr>
            </w:pPr>
            <w:r>
              <w:rPr>
                <w:lang w:eastAsia="zh-CN"/>
              </w:rPr>
              <w:t xml:space="preserve">But Option 2 is not aligned with it. </w:t>
            </w:r>
          </w:p>
          <w:p w14:paraId="46693F1E" w14:textId="77777777" w:rsidR="006C5483" w:rsidRDefault="006C5483">
            <w:pPr>
              <w:pStyle w:val="TAC"/>
              <w:spacing w:before="20" w:after="20"/>
              <w:ind w:left="57" w:right="57"/>
              <w:jc w:val="left"/>
              <w:rPr>
                <w:lang w:val="en-US" w:eastAsia="zh-CN"/>
              </w:rPr>
            </w:pPr>
          </w:p>
          <w:p w14:paraId="4EA7367E" w14:textId="77777777" w:rsidR="006C5483" w:rsidRDefault="00490EC6">
            <w:pPr>
              <w:pStyle w:val="TAC"/>
              <w:spacing w:before="20" w:after="20"/>
              <w:ind w:left="57" w:right="57"/>
              <w:jc w:val="left"/>
              <w:rPr>
                <w:lang w:val="en-US" w:eastAsia="zh-CN"/>
              </w:rPr>
            </w:pPr>
            <w:r>
              <w:rPr>
                <w:lang w:val="en-US" w:eastAsia="zh-CN"/>
              </w:rPr>
              <w:t>&lt; from RAN2#115e meeting chairman notes&gt;</w:t>
            </w:r>
          </w:p>
          <w:p w14:paraId="7FE25C62" w14:textId="77777777" w:rsidR="006C5483" w:rsidRDefault="006C5483">
            <w:pPr>
              <w:pStyle w:val="TAC"/>
              <w:spacing w:before="20" w:after="20"/>
              <w:ind w:left="57" w:right="57"/>
              <w:jc w:val="left"/>
              <w:rPr>
                <w:lang w:val="en-US" w:eastAsia="zh-CN"/>
              </w:rPr>
            </w:pPr>
          </w:p>
          <w:p w14:paraId="29FF08EC"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137652B8" wp14:editId="3D5012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8"/>
                          <a:stretch>
                            <a:fillRect/>
                          </a:stretch>
                        </pic:blipFill>
                        <pic:spPr>
                          <a:xfrm>
                            <a:off x="0" y="0"/>
                            <a:ext cx="4131945" cy="658495"/>
                          </a:xfrm>
                          <a:prstGeom prst="rect">
                            <a:avLst/>
                          </a:prstGeom>
                        </pic:spPr>
                      </pic:pic>
                    </a:graphicData>
                  </a:graphic>
                </wp:inline>
              </w:drawing>
            </w:r>
          </w:p>
          <w:p w14:paraId="3806202C" w14:textId="77777777" w:rsidR="006C5483" w:rsidRDefault="006C5483">
            <w:pPr>
              <w:pStyle w:val="TAC"/>
              <w:spacing w:before="20" w:after="20"/>
              <w:ind w:left="57" w:right="57"/>
              <w:jc w:val="left"/>
              <w:rPr>
                <w:lang w:val="en-US" w:eastAsia="zh-CN"/>
              </w:rPr>
            </w:pPr>
          </w:p>
          <w:p w14:paraId="5E0D1B0A" w14:textId="77777777"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14:paraId="37D32D6B"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43EDC731" wp14:editId="13FF8DA7">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9"/>
                          <a:stretch>
                            <a:fillRect/>
                          </a:stretch>
                        </pic:blipFill>
                        <pic:spPr>
                          <a:xfrm>
                            <a:off x="0" y="0"/>
                            <a:ext cx="4131945" cy="715645"/>
                          </a:xfrm>
                          <a:prstGeom prst="rect">
                            <a:avLst/>
                          </a:prstGeom>
                        </pic:spPr>
                      </pic:pic>
                    </a:graphicData>
                  </a:graphic>
                </wp:inline>
              </w:drawing>
            </w:r>
          </w:p>
          <w:p w14:paraId="3B823318" w14:textId="77777777" w:rsidR="006C5483" w:rsidRDefault="006C5483">
            <w:pPr>
              <w:pStyle w:val="TAC"/>
              <w:spacing w:before="20" w:after="20"/>
              <w:ind w:left="57" w:right="57"/>
              <w:jc w:val="left"/>
              <w:rPr>
                <w:lang w:val="en-US" w:eastAsia="zh-CN"/>
              </w:rPr>
            </w:pPr>
          </w:p>
        </w:tc>
      </w:tr>
      <w:tr w:rsidR="006C5483" w14:paraId="5E8AD6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533B59" w14:textId="77777777" w:rsidR="006C5483" w:rsidRDefault="00490EC6">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02188ED7" w14:textId="77777777"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032C88DA" w14:textId="77777777" w:rsidR="006C5483" w:rsidRDefault="00490EC6">
            <w:pPr>
              <w:pStyle w:val="TAC"/>
              <w:spacing w:before="20" w:after="20"/>
              <w:ind w:left="57" w:right="57"/>
              <w:jc w:val="left"/>
              <w:rPr>
                <w:lang w:eastAsia="zh-CN"/>
              </w:rPr>
            </w:pPr>
            <w:r>
              <w:rPr>
                <w:lang w:eastAsia="zh-CN"/>
              </w:rPr>
              <w:t>Option1 is not aligned with RAN4 LS.</w:t>
            </w:r>
          </w:p>
        </w:tc>
      </w:tr>
      <w:tr w:rsidR="006C5483" w14:paraId="33C36AD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A8242"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3873D978" w14:textId="77777777"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4F6AB2F9" w14:textId="77777777"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4B60E741" w14:textId="77777777" w:rsidR="006C5483" w:rsidRDefault="006C5483">
            <w:pPr>
              <w:pStyle w:val="TAC"/>
              <w:spacing w:before="20" w:after="20"/>
              <w:ind w:left="57" w:right="57"/>
              <w:jc w:val="left"/>
              <w:rPr>
                <w:lang w:eastAsia="zh-CN"/>
              </w:rPr>
            </w:pPr>
          </w:p>
          <w:p w14:paraId="5F94788F" w14:textId="77777777" w:rsidR="006C5483" w:rsidRDefault="00490EC6">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5DE1FEE2" w14:textId="77777777" w:rsidR="006C5483" w:rsidRDefault="006C5483">
            <w:pPr>
              <w:pStyle w:val="TAC"/>
              <w:spacing w:before="20" w:after="20"/>
              <w:ind w:left="57" w:right="57"/>
              <w:jc w:val="left"/>
              <w:rPr>
                <w:lang w:eastAsia="zh-CN"/>
              </w:rPr>
            </w:pPr>
          </w:p>
          <w:p w14:paraId="41FC0462" w14:textId="77777777"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7C410D19" w14:textId="77777777" w:rsidR="006C5483" w:rsidRDefault="006C5483">
            <w:pPr>
              <w:pStyle w:val="TAC"/>
              <w:spacing w:before="20" w:after="20"/>
              <w:ind w:left="57" w:right="57"/>
              <w:jc w:val="left"/>
              <w:rPr>
                <w:lang w:eastAsia="zh-CN"/>
              </w:rPr>
            </w:pPr>
          </w:p>
          <w:p w14:paraId="66A06EB1" w14:textId="77777777" w:rsidR="006C5483" w:rsidRDefault="00490EC6">
            <w:pPr>
              <w:pStyle w:val="TAC"/>
              <w:spacing w:before="20" w:after="20"/>
              <w:ind w:left="57" w:right="57"/>
              <w:jc w:val="left"/>
              <w:rPr>
                <w:lang w:eastAsia="zh-CN"/>
              </w:rPr>
            </w:pPr>
            <w:r>
              <w:rPr>
                <w:lang w:eastAsia="zh-CN"/>
              </w:rPr>
              <w:t xml:space="preserve">We would like hear more views from </w:t>
            </w:r>
            <w:proofErr w:type="gramStart"/>
            <w:r>
              <w:rPr>
                <w:lang w:eastAsia="zh-CN"/>
              </w:rPr>
              <w:t>companies,</w:t>
            </w:r>
            <w:proofErr w:type="gramEnd"/>
            <w:r>
              <w:rPr>
                <w:lang w:eastAsia="zh-CN"/>
              </w:rPr>
              <w:t xml:space="preserve"> right now, either Option 1 or Option 2 is ok for us.</w:t>
            </w:r>
          </w:p>
        </w:tc>
      </w:tr>
      <w:tr w:rsidR="006C5483" w14:paraId="65862CF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5D10E"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91ECF7" w14:textId="77777777"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323C8258" w14:textId="77777777" w:rsidR="006C5483" w:rsidRDefault="00490EC6">
            <w:pPr>
              <w:pStyle w:val="TAC"/>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w:t>
            </w:r>
            <w:proofErr w:type="gramStart"/>
            <w:r>
              <w:rPr>
                <w:lang w:eastAsia="zh-CN"/>
              </w:rPr>
              <w:lastRenderedPageBreak/>
              <w:t>kept  in</w:t>
            </w:r>
            <w:proofErr w:type="gramEnd"/>
            <w:r>
              <w:rPr>
                <w:lang w:eastAsia="zh-CN"/>
              </w:rPr>
              <w:t xml:space="preserve"> TS38.331: "adapt the filter such that the time characteristics of the filter are preserved at different input rates, observing that the filter Coefficient k assumes a sample rate equal to X </w:t>
            </w:r>
            <w:proofErr w:type="spellStart"/>
            <w:r>
              <w:rPr>
                <w:lang w:eastAsia="zh-CN"/>
              </w:rPr>
              <w:t>ms</w:t>
            </w:r>
            <w:proofErr w:type="spellEnd"/>
            <w:r>
              <w:rPr>
                <w:lang w:eastAsia="zh-CN"/>
              </w:rPr>
              <w:t xml:space="preserve">; The value of X is equivalent to one intra-frequency L1 measurement period as defined in TS 38.133 [14] assuming non-DRX operation, and depends on frequency range." </w:t>
            </w:r>
          </w:p>
          <w:p w14:paraId="56612FCD" w14:textId="77777777" w:rsidR="006C5483" w:rsidRDefault="006C5483">
            <w:pPr>
              <w:pStyle w:val="TAC"/>
              <w:spacing w:before="20" w:after="20"/>
              <w:ind w:left="57" w:right="57"/>
              <w:jc w:val="left"/>
              <w:rPr>
                <w:lang w:eastAsia="zh-CN"/>
              </w:rPr>
            </w:pPr>
          </w:p>
          <w:p w14:paraId="6973B066" w14:textId="77777777"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14:paraId="16432C99" w14:textId="77777777" w:rsidR="006C5483" w:rsidRDefault="00490EC6">
            <w:pPr>
              <w:pStyle w:val="TAC"/>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2A12A082" w14:textId="77777777" w:rsidR="006C5483" w:rsidRDefault="00490EC6">
            <w:pPr>
              <w:pStyle w:val="TAC"/>
              <w:numPr>
                <w:ilvl w:val="0"/>
                <w:numId w:val="8"/>
              </w:numPr>
              <w:spacing w:before="20" w:after="20"/>
              <w:ind w:right="57"/>
              <w:jc w:val="left"/>
              <w:rPr>
                <w:lang w:eastAsia="zh-CN"/>
              </w:rPr>
            </w:pPr>
            <w:r>
              <w:rPr>
                <w:lang w:eastAsia="zh-CN"/>
              </w:rPr>
              <w:t xml:space="preserve">RAN4 has often assumed 50 </w:t>
            </w:r>
            <w:proofErr w:type="spellStart"/>
            <w:r>
              <w:rPr>
                <w:lang w:eastAsia="zh-CN"/>
              </w:rPr>
              <w:t>ms</w:t>
            </w:r>
            <w:proofErr w:type="spellEnd"/>
            <w:r>
              <w:rPr>
                <w:lang w:eastAsia="zh-CN"/>
              </w:rPr>
              <w:t xml:space="preserve"> sampling interval in its intra-frequency neighbour cell measurement related test cases when the intra-frequency L1 measurement period has been 200 </w:t>
            </w:r>
            <w:proofErr w:type="spellStart"/>
            <w:r>
              <w:rPr>
                <w:lang w:eastAsia="zh-CN"/>
              </w:rPr>
              <w:t>ms</w:t>
            </w:r>
            <w:proofErr w:type="spellEnd"/>
            <w:r>
              <w:rPr>
                <w:lang w:eastAsia="zh-CN"/>
              </w:rPr>
              <w:t xml:space="preserve"> in order to have enough oversampling for each measurement period and enable sliding window with much smaller step than 200 </w:t>
            </w:r>
            <w:proofErr w:type="spellStart"/>
            <w:r>
              <w:rPr>
                <w:lang w:eastAsia="zh-CN"/>
              </w:rPr>
              <w:t>ms</w:t>
            </w:r>
            <w:proofErr w:type="spellEnd"/>
            <w:r>
              <w:rPr>
                <w:lang w:eastAsia="zh-CN"/>
              </w:rPr>
              <w:t xml:space="preserve"> (i.e., 50 </w:t>
            </w:r>
            <w:proofErr w:type="spellStart"/>
            <w:r>
              <w:rPr>
                <w:lang w:eastAsia="zh-CN"/>
              </w:rPr>
              <w:t>ms</w:t>
            </w:r>
            <w:proofErr w:type="spellEnd"/>
            <w:r>
              <w:rPr>
                <w:lang w:eastAsia="zh-CN"/>
              </w:rPr>
              <w:t xml:space="preserve"> in this case).</w:t>
            </w:r>
          </w:p>
          <w:p w14:paraId="27A4542D" w14:textId="77777777" w:rsidR="006C5483" w:rsidRDefault="006C5483">
            <w:pPr>
              <w:pStyle w:val="TAC"/>
              <w:spacing w:before="20" w:after="20"/>
              <w:ind w:right="57"/>
              <w:jc w:val="left"/>
              <w:rPr>
                <w:lang w:eastAsia="zh-CN"/>
              </w:rPr>
            </w:pPr>
          </w:p>
          <w:p w14:paraId="663DF79F" w14:textId="77777777" w:rsidR="006C5483" w:rsidRDefault="00490EC6">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2516E38" w14:textId="77777777" w:rsidR="006C5483" w:rsidRDefault="00490EC6">
            <w:pPr>
              <w:pStyle w:val="TAC"/>
              <w:spacing w:before="20" w:after="20"/>
              <w:ind w:right="57"/>
              <w:jc w:val="left"/>
              <w:rPr>
                <w:b/>
                <w:bCs/>
                <w:lang w:eastAsia="zh-CN"/>
              </w:rPr>
            </w:pPr>
            <w:r>
              <w:rPr>
                <w:b/>
                <w:bCs/>
                <w:lang w:eastAsia="zh-CN"/>
              </w:rPr>
              <w:t>Option 1: Add a note</w:t>
            </w:r>
          </w:p>
          <w:p w14:paraId="38FE43EB" w14:textId="77777777" w:rsidR="006C5483" w:rsidRDefault="00490EC6">
            <w:pPr>
              <w:pStyle w:val="TAC"/>
              <w:spacing w:before="20" w:after="20"/>
              <w:ind w:right="57"/>
              <w:jc w:val="left"/>
              <w:rPr>
                <w:b/>
                <w:bCs/>
                <w:lang w:eastAsia="zh-CN"/>
              </w:rPr>
            </w:pPr>
            <w:r>
              <w:rPr>
                <w:b/>
                <w:bCs/>
                <w:noProof/>
                <w:lang w:val="en-US" w:eastAsia="zh-CN"/>
              </w:rPr>
              <w:drawing>
                <wp:inline distT="0" distB="0" distL="0" distR="0" wp14:anchorId="4DE9F3E4" wp14:editId="233E62D2">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a:stretch>
                            <a:fillRect/>
                          </a:stretch>
                        </pic:blipFill>
                        <pic:spPr>
                          <a:xfrm>
                            <a:off x="0" y="0"/>
                            <a:ext cx="4131945" cy="234950"/>
                          </a:xfrm>
                          <a:prstGeom prst="rect">
                            <a:avLst/>
                          </a:prstGeom>
                        </pic:spPr>
                      </pic:pic>
                    </a:graphicData>
                  </a:graphic>
                </wp:inline>
              </w:drawing>
            </w:r>
          </w:p>
          <w:p w14:paraId="0D8065AA" w14:textId="77777777" w:rsidR="006C5483" w:rsidRDefault="00490EC6">
            <w:pPr>
              <w:pStyle w:val="TAC"/>
              <w:spacing w:before="20" w:after="20"/>
              <w:ind w:right="57"/>
              <w:jc w:val="left"/>
              <w:rPr>
                <w:b/>
                <w:bCs/>
                <w:lang w:eastAsia="zh-CN"/>
              </w:rPr>
            </w:pPr>
            <w:r>
              <w:rPr>
                <w:b/>
                <w:bCs/>
                <w:lang w:eastAsia="zh-CN"/>
              </w:rPr>
              <w:t xml:space="preserve">Option 2: Extend current description </w:t>
            </w:r>
          </w:p>
          <w:p w14:paraId="11C8F5B0" w14:textId="77777777" w:rsidR="006C5483" w:rsidRDefault="00490EC6">
            <w:pPr>
              <w:pStyle w:val="TAC"/>
              <w:spacing w:before="20" w:after="20"/>
              <w:ind w:right="57"/>
              <w:jc w:val="left"/>
              <w:rPr>
                <w:lang w:eastAsia="zh-CN"/>
              </w:rPr>
            </w:pPr>
            <w:r>
              <w:rPr>
                <w:noProof/>
                <w:lang w:val="en-US" w:eastAsia="zh-CN"/>
              </w:rPr>
              <w:drawing>
                <wp:inline distT="0" distB="0" distL="0" distR="0" wp14:anchorId="2B61E8D5" wp14:editId="662E0559">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stretch>
                            <a:fillRect/>
                          </a:stretch>
                        </pic:blipFill>
                        <pic:spPr>
                          <a:xfrm>
                            <a:off x="0" y="0"/>
                            <a:ext cx="3682986" cy="1451799"/>
                          </a:xfrm>
                          <a:prstGeom prst="rect">
                            <a:avLst/>
                          </a:prstGeom>
                        </pic:spPr>
                      </pic:pic>
                    </a:graphicData>
                  </a:graphic>
                </wp:inline>
              </w:drawing>
            </w:r>
          </w:p>
        </w:tc>
      </w:tr>
      <w:tr w:rsidR="006C5483" w14:paraId="5E8C6C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78CDC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lastRenderedPageBreak/>
              <w:t>Samsung</w:t>
            </w:r>
          </w:p>
        </w:tc>
        <w:tc>
          <w:tcPr>
            <w:tcW w:w="1418" w:type="dxa"/>
            <w:tcBorders>
              <w:top w:val="single" w:sz="4" w:space="0" w:color="auto"/>
              <w:left w:val="single" w:sz="4" w:space="0" w:color="auto"/>
              <w:bottom w:val="single" w:sz="4" w:space="0" w:color="auto"/>
              <w:right w:val="single" w:sz="4" w:space="0" w:color="auto"/>
            </w:tcBorders>
          </w:tcPr>
          <w:p w14:paraId="207A823D"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16E3342E"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25559045" w14:textId="77777777" w:rsidR="006C5483" w:rsidRDefault="00490EC6">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6C5483" w14:paraId="64BC525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295942" w14:textId="77777777" w:rsidR="006C5483" w:rsidRDefault="00490EC6">
            <w:pPr>
              <w:pStyle w:val="TAC"/>
              <w:spacing w:before="20" w:after="20"/>
              <w:ind w:left="57" w:right="57"/>
              <w:jc w:val="left"/>
              <w:rPr>
                <w:rFonts w:eastAsia="Malgun Gothic"/>
                <w:lang w:eastAsia="ko-KR"/>
              </w:rPr>
            </w:pPr>
            <w:r>
              <w:rPr>
                <w:lang w:eastAsia="zh-CN"/>
              </w:rPr>
              <w:t xml:space="preserve">Qualcomm </w:t>
            </w:r>
            <w:proofErr w:type="spellStart"/>
            <w:r>
              <w:rPr>
                <w:lang w:eastAsia="zh-CN"/>
              </w:rPr>
              <w:t>Inc</w:t>
            </w:r>
            <w:proofErr w:type="spellEnd"/>
          </w:p>
        </w:tc>
        <w:tc>
          <w:tcPr>
            <w:tcW w:w="1418" w:type="dxa"/>
            <w:tcBorders>
              <w:top w:val="single" w:sz="4" w:space="0" w:color="auto"/>
              <w:left w:val="single" w:sz="4" w:space="0" w:color="auto"/>
              <w:bottom w:val="single" w:sz="4" w:space="0" w:color="auto"/>
              <w:right w:val="single" w:sz="4" w:space="0" w:color="auto"/>
            </w:tcBorders>
          </w:tcPr>
          <w:p w14:paraId="69521EE0" w14:textId="77777777" w:rsidR="006C5483" w:rsidRDefault="00490EC6">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0E7778C8" w14:textId="77777777" w:rsidR="006C5483" w:rsidRDefault="00490EC6">
            <w:pPr>
              <w:pStyle w:val="TAC"/>
              <w:spacing w:before="20" w:after="20"/>
              <w:ind w:left="57" w:right="57"/>
              <w:jc w:val="left"/>
              <w:rPr>
                <w:lang w:eastAsia="zh-CN"/>
              </w:rPr>
            </w:pPr>
            <w:r>
              <w:rPr>
                <w:lang w:eastAsia="zh-CN"/>
              </w:rPr>
              <w:t xml:space="preserve">Option-2 is aligned with RAN4 requirement. </w:t>
            </w:r>
          </w:p>
          <w:p w14:paraId="1861385F" w14:textId="77777777" w:rsidR="006C5483" w:rsidRDefault="00490EC6">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14:paraId="67D5F8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F34B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786F06F" w14:textId="77777777"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5EC28786" w14:textId="77777777" w:rsidR="006C5483" w:rsidRDefault="00490EC6">
            <w:pPr>
              <w:pStyle w:val="TAC"/>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rsidR="006C5483" w14:paraId="69D9C0B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9E775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58543544" w14:textId="77777777"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14:paraId="318C5F8D" w14:textId="77777777" w:rsidR="006C5483" w:rsidRDefault="00490EC6">
            <w:pPr>
              <w:pStyle w:val="TAC"/>
              <w:spacing w:before="20" w:after="20"/>
              <w:ind w:left="57" w:right="57"/>
              <w:jc w:val="left"/>
              <w:rPr>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14:paraId="713A62A3" w14:textId="77777777" w:rsidR="006C5483" w:rsidRDefault="00490EC6">
            <w:pPr>
              <w:pStyle w:val="TAC"/>
              <w:spacing w:before="20" w:after="20"/>
              <w:ind w:left="57" w:right="57"/>
              <w:jc w:val="left"/>
              <w:rPr>
                <w:lang w:val="en-US" w:eastAsia="zh-CN"/>
              </w:rPr>
            </w:pPr>
            <w:r>
              <w:rPr>
                <w:rFonts w:hint="eastAsia"/>
                <w:lang w:val="en-US" w:eastAsia="zh-CN"/>
              </w:rPr>
              <w:t>Moreover</w:t>
            </w:r>
            <w:proofErr w:type="gramStart"/>
            <w:r>
              <w:rPr>
                <w:rFonts w:hint="eastAsia"/>
                <w:lang w:val="en-US" w:eastAsia="zh-CN"/>
              </w:rPr>
              <w:t>,  we</w:t>
            </w:r>
            <w:proofErr w:type="gramEnd"/>
            <w:r>
              <w:rPr>
                <w:rFonts w:hint="eastAsia"/>
                <w:lang w:val="en-US" w:eastAsia="zh-CN"/>
              </w:rPr>
              <w:t xml:space="preserv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14:paraId="67E6ECD1" w14:textId="77777777"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proofErr w:type="spellStart"/>
            <w:r>
              <w:rPr>
                <w:i/>
                <w:lang w:eastAsia="ja-JP"/>
              </w:rPr>
              <w:t>filterCoefficient</w:t>
            </w:r>
            <w:proofErr w:type="spellEnd"/>
            <w:r>
              <w:rPr>
                <w:i/>
                <w:lang w:eastAsia="ja-JP"/>
              </w:rPr>
              <w:t xml:space="preserve"> k</w:t>
            </w:r>
            <w:r>
              <w:rPr>
                <w:lang w:eastAsia="ja-JP"/>
              </w:rPr>
              <w:t xml:space="preserve"> assumes a sample rate equal to X </w:t>
            </w:r>
            <w:proofErr w:type="spellStart"/>
            <w:r>
              <w:rPr>
                <w:lang w:eastAsia="ja-JP"/>
              </w:rPr>
              <w:t>ms</w:t>
            </w:r>
            <w:proofErr w:type="spellEnd"/>
            <w:r>
              <w:rPr>
                <w:lang w:eastAsia="ja-JP"/>
              </w:rPr>
              <w:t xml:space="preserve">; The value of X is </w:t>
            </w:r>
            <w:r>
              <w:rPr>
                <w:rFonts w:eastAsia="宋体"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14:paraId="2117F375" w14:textId="77777777" w:rsidR="006C5483" w:rsidRDefault="006C5483">
            <w:pPr>
              <w:pStyle w:val="TAC"/>
              <w:spacing w:before="20" w:after="20"/>
              <w:ind w:left="57" w:right="57"/>
              <w:jc w:val="left"/>
              <w:rPr>
                <w:lang w:val="en-US" w:eastAsia="zh-CN"/>
              </w:rPr>
            </w:pPr>
          </w:p>
          <w:p w14:paraId="2EE387B4" w14:textId="77777777" w:rsidR="006C5483" w:rsidRDefault="006C5483">
            <w:pPr>
              <w:pStyle w:val="TAC"/>
              <w:spacing w:before="20" w:after="20"/>
              <w:ind w:left="57" w:right="57"/>
              <w:jc w:val="left"/>
              <w:rPr>
                <w:lang w:val="en-US" w:eastAsia="zh-CN"/>
              </w:rPr>
            </w:pPr>
          </w:p>
        </w:tc>
      </w:tr>
      <w:tr w:rsidR="00866F7A" w14:paraId="6CF1027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C20F" w14:textId="77777777" w:rsidR="00866F7A" w:rsidRDefault="00866F7A" w:rsidP="00866F7A">
            <w:pPr>
              <w:pStyle w:val="TAC"/>
              <w:spacing w:before="20" w:after="20"/>
              <w:ind w:left="57" w:right="57"/>
              <w:jc w:val="left"/>
              <w:rPr>
                <w:lang w:eastAsia="zh-CN"/>
              </w:rPr>
            </w:pPr>
            <w:r>
              <w:rPr>
                <w:rFonts w:hint="eastAsia"/>
                <w:lang w:eastAsia="zh-CN"/>
              </w:rPr>
              <w:lastRenderedPageBreak/>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79B9F48"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83A3ADC" w14:textId="77777777"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r w:rsidR="007B44B3" w14:paraId="1D2BAC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2F1BE8" w14:textId="44BA0810" w:rsidR="007B44B3" w:rsidRDefault="007B44B3" w:rsidP="00866F7A">
            <w:pPr>
              <w:pStyle w:val="TAC"/>
              <w:spacing w:before="20" w:after="20"/>
              <w:ind w:left="57" w:right="57"/>
              <w:jc w:val="left"/>
              <w:rPr>
                <w:lang w:eastAsia="zh-CN"/>
              </w:rPr>
            </w:pPr>
            <w:proofErr w:type="spellStart"/>
            <w:r>
              <w:rPr>
                <w:rFonts w:hint="eastAsia"/>
                <w:lang w:eastAsia="zh-CN"/>
              </w:rPr>
              <w:t>M</w:t>
            </w:r>
            <w:r>
              <w:rPr>
                <w:lang w:eastAsia="zh-CN"/>
              </w:rPr>
              <w:t>ediaTek</w:t>
            </w:r>
            <w:proofErr w:type="spellEnd"/>
          </w:p>
        </w:tc>
        <w:tc>
          <w:tcPr>
            <w:tcW w:w="1418" w:type="dxa"/>
            <w:tcBorders>
              <w:top w:val="single" w:sz="4" w:space="0" w:color="auto"/>
              <w:left w:val="single" w:sz="4" w:space="0" w:color="auto"/>
              <w:bottom w:val="single" w:sz="4" w:space="0" w:color="auto"/>
              <w:right w:val="single" w:sz="4" w:space="0" w:color="auto"/>
            </w:tcBorders>
          </w:tcPr>
          <w:p w14:paraId="754E6999" w14:textId="19553CC2" w:rsidR="007B44B3" w:rsidRDefault="00965F64" w:rsidP="00866F7A">
            <w:pPr>
              <w:pStyle w:val="TAC"/>
              <w:spacing w:before="20" w:after="20"/>
              <w:ind w:left="57" w:right="57"/>
              <w:jc w:val="left"/>
              <w:rPr>
                <w:lang w:eastAsia="zh-CN"/>
              </w:rPr>
            </w:pPr>
            <w:r>
              <w:rPr>
                <w:lang w:eastAsia="zh-CN"/>
              </w:rPr>
              <w:t>Option 1 or None</w:t>
            </w:r>
          </w:p>
        </w:tc>
        <w:tc>
          <w:tcPr>
            <w:tcW w:w="6517" w:type="dxa"/>
            <w:tcBorders>
              <w:top w:val="single" w:sz="4" w:space="0" w:color="auto"/>
              <w:left w:val="single" w:sz="4" w:space="0" w:color="auto"/>
              <w:bottom w:val="single" w:sz="4" w:space="0" w:color="auto"/>
              <w:right w:val="single" w:sz="4" w:space="0" w:color="auto"/>
            </w:tcBorders>
          </w:tcPr>
          <w:p w14:paraId="079B28DA" w14:textId="0F9CAEF5" w:rsidR="00965F64" w:rsidRDefault="00965F64" w:rsidP="00866F7A">
            <w:pPr>
              <w:pStyle w:val="TAC"/>
              <w:spacing w:before="20" w:after="20"/>
              <w:ind w:left="57" w:right="57"/>
              <w:jc w:val="left"/>
              <w:rPr>
                <w:lang w:eastAsia="zh-CN"/>
              </w:rPr>
            </w:pPr>
            <w:r>
              <w:rPr>
                <w:rFonts w:hint="eastAsia"/>
                <w:lang w:eastAsia="zh-CN"/>
              </w:rPr>
              <w:t>R</w:t>
            </w:r>
            <w:r>
              <w:rPr>
                <w:lang w:eastAsia="zh-CN"/>
              </w:rPr>
              <w:t xml:space="preserve">AN4 LS simply clarify </w:t>
            </w:r>
            <w:proofErr w:type="gramStart"/>
            <w:r>
              <w:rPr>
                <w:lang w:eastAsia="zh-CN"/>
              </w:rPr>
              <w:t>the define</w:t>
            </w:r>
            <w:proofErr w:type="gramEnd"/>
            <w:r>
              <w:rPr>
                <w:lang w:eastAsia="zh-CN"/>
              </w:rPr>
              <w:t xml:space="preserve"> the L1 measurement period may be changed </w:t>
            </w:r>
            <w:r w:rsidR="00220139">
              <w:rPr>
                <w:lang w:eastAsia="zh-CN"/>
              </w:rPr>
              <w:t>due</w:t>
            </w:r>
            <w:r>
              <w:rPr>
                <w:lang w:eastAsia="zh-CN"/>
              </w:rPr>
              <w:t xml:space="preserve"> to L1/L2 operation, it does not really say we should use option 2. We understand the L3 filter coefficient configuration is inherit from LTE and the intention is to follow same principle as in LTE. So, option 1 is more aligned with the original intention. </w:t>
            </w:r>
          </w:p>
          <w:p w14:paraId="4B89DC4F" w14:textId="60C729E5" w:rsidR="00965F64" w:rsidRDefault="00965F64" w:rsidP="00B006B8">
            <w:pPr>
              <w:pStyle w:val="TAC"/>
              <w:spacing w:before="20" w:after="20"/>
              <w:ind w:left="57" w:right="57"/>
              <w:jc w:val="left"/>
              <w:rPr>
                <w:lang w:eastAsia="zh-CN"/>
              </w:rPr>
            </w:pPr>
            <w:r>
              <w:rPr>
                <w:lang w:eastAsia="zh-CN"/>
              </w:rPr>
              <w:t xml:space="preserve">On the other hand, we also don’t know the real difference between </w:t>
            </w:r>
            <w:proofErr w:type="gramStart"/>
            <w:r w:rsidR="00B006B8">
              <w:rPr>
                <w:lang w:eastAsia="zh-CN"/>
              </w:rPr>
              <w:t>option</w:t>
            </w:r>
            <w:proofErr w:type="gramEnd"/>
            <w:r w:rsidR="00B006B8">
              <w:rPr>
                <w:lang w:eastAsia="zh-CN"/>
              </w:rPr>
              <w:t xml:space="preserve"> 1, 2 and do nothing. Considering the uncertainty of measurement result, this part is basically not testable. UE implementation will use higher sampling rate than the R</w:t>
            </w:r>
            <w:r w:rsidR="00334BB4">
              <w:rPr>
                <w:lang w:eastAsia="zh-CN"/>
              </w:rPr>
              <w:t>AN</w:t>
            </w:r>
            <w:r w:rsidR="00B006B8">
              <w:rPr>
                <w:lang w:eastAsia="zh-CN"/>
              </w:rPr>
              <w:t xml:space="preserve">4 defined measurement period ant take the configured filter coefficient into account. </w:t>
            </w:r>
            <w:r>
              <w:rPr>
                <w:rFonts w:hint="eastAsia"/>
                <w:lang w:eastAsia="zh-CN"/>
              </w:rPr>
              <w:t>S</w:t>
            </w:r>
            <w:r>
              <w:rPr>
                <w:lang w:eastAsia="zh-CN"/>
              </w:rPr>
              <w:t xml:space="preserve">o, no change at all (i.e. leave to UE implementation) </w:t>
            </w:r>
            <w:r w:rsidR="00B006B8">
              <w:rPr>
                <w:lang w:eastAsia="zh-CN"/>
              </w:rPr>
              <w:t>is also fine to us.</w:t>
            </w:r>
          </w:p>
          <w:p w14:paraId="5C35F603" w14:textId="2DBD2038" w:rsidR="00B006B8" w:rsidRDefault="00B006B8" w:rsidP="00B006B8">
            <w:pPr>
              <w:pStyle w:val="TAC"/>
              <w:spacing w:before="20" w:after="20"/>
              <w:ind w:left="57" w:right="57"/>
              <w:jc w:val="left"/>
              <w:rPr>
                <w:lang w:eastAsia="zh-CN"/>
              </w:rPr>
            </w:pPr>
          </w:p>
        </w:tc>
      </w:tr>
      <w:tr w:rsidR="00C85720" w14:paraId="4B549588"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1DD6D7" w14:textId="77777777" w:rsidR="00C85720" w:rsidRDefault="00C85720"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47C7C11C" w14:textId="77777777" w:rsidR="00C85720" w:rsidRDefault="00C85720" w:rsidP="00D85230">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55482231" w14:textId="77777777" w:rsidR="00C85720" w:rsidRDefault="00C85720" w:rsidP="00D85230">
            <w:pPr>
              <w:pStyle w:val="TAC"/>
              <w:spacing w:before="20" w:after="20"/>
              <w:ind w:left="57" w:right="57"/>
              <w:jc w:val="left"/>
              <w:rPr>
                <w:lang w:eastAsia="zh-CN"/>
              </w:rPr>
            </w:pPr>
            <w:r>
              <w:rPr>
                <w:lang w:eastAsia="zh-CN"/>
              </w:rPr>
              <w:t>Option 1 is not aligned with RAN4 requirement.</w:t>
            </w:r>
          </w:p>
        </w:tc>
      </w:tr>
      <w:tr w:rsidR="005C7E66" w14:paraId="1BDCEEBC"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8BE8C2A" w14:textId="53F88DED"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1141420" w14:textId="01698DCD" w:rsidR="005C7E66" w:rsidRDefault="005C7E66" w:rsidP="00D85230">
            <w:pPr>
              <w:pStyle w:val="TAC"/>
              <w:spacing w:before="20" w:after="20"/>
              <w:ind w:left="57" w:right="57"/>
              <w:jc w:val="left"/>
              <w:rPr>
                <w:rFonts w:hint="eastAsia"/>
                <w:lang w:eastAsia="zh-CN"/>
              </w:rPr>
            </w:pPr>
            <w:r>
              <w:rPr>
                <w:rFonts w:hint="eastAsia"/>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A550CE8" w14:textId="497196A3" w:rsidR="005C7E66" w:rsidRDefault="005C7E66" w:rsidP="00D85230">
            <w:pPr>
              <w:pStyle w:val="TAC"/>
              <w:spacing w:before="20" w:after="20"/>
              <w:ind w:left="57" w:right="57"/>
              <w:jc w:val="left"/>
              <w:rPr>
                <w:lang w:eastAsia="zh-CN"/>
              </w:rPr>
            </w:pPr>
            <w:r>
              <w:rPr>
                <w:rFonts w:hint="eastAsia"/>
                <w:lang w:eastAsia="zh-CN"/>
              </w:rPr>
              <w:t xml:space="preserve">Based on the LS, it can be seen that </w:t>
            </w:r>
            <w:r>
              <w:rPr>
                <w:rFonts w:eastAsia="Malgun Gothic"/>
                <w:lang w:eastAsia="ko-KR"/>
              </w:rPr>
              <w:t xml:space="preserve">sample rate X can be changed due to the L1/L2 operation. </w:t>
            </w:r>
            <w:r>
              <w:rPr>
                <w:rFonts w:hint="eastAsia"/>
                <w:lang w:eastAsia="zh-CN"/>
              </w:rPr>
              <w:t xml:space="preserve">But for </w:t>
            </w:r>
            <w:r>
              <w:rPr>
                <w:rFonts w:eastAsia="Malgun Gothic"/>
                <w:lang w:eastAsia="ko-KR"/>
              </w:rPr>
              <w:t>filter coefficie</w:t>
            </w:r>
            <w:r>
              <w:rPr>
                <w:rFonts w:eastAsia="Malgun Gothic" w:hint="eastAsia"/>
                <w:lang w:eastAsia="ko-KR"/>
              </w:rPr>
              <w:t>nt</w:t>
            </w:r>
            <w:r>
              <w:rPr>
                <w:rFonts w:hint="eastAsia"/>
                <w:lang w:eastAsia="zh-CN"/>
              </w:rPr>
              <w:t>, we don</w:t>
            </w:r>
            <w:r>
              <w:rPr>
                <w:lang w:eastAsia="zh-CN"/>
              </w:rPr>
              <w:t>’</w:t>
            </w:r>
            <w:r>
              <w:rPr>
                <w:rFonts w:hint="eastAsia"/>
                <w:lang w:eastAsia="zh-CN"/>
              </w:rPr>
              <w:t xml:space="preserve">t see it needs to be adaptive from the LS, the simple way is to apply the </w:t>
            </w:r>
            <w:r w:rsidRPr="002D355A">
              <w:rPr>
                <w:lang w:eastAsia="zh-CN"/>
              </w:rPr>
              <w:t>configured filter coefficie</w:t>
            </w:r>
            <w:r w:rsidRPr="002D355A">
              <w:rPr>
                <w:rFonts w:hint="eastAsia"/>
                <w:lang w:eastAsia="zh-CN"/>
              </w:rPr>
              <w:t xml:space="preserve">nt </w:t>
            </w:r>
            <w:r>
              <w:rPr>
                <w:rFonts w:hint="eastAsia"/>
                <w:lang w:eastAsia="zh-CN"/>
              </w:rPr>
              <w:t xml:space="preserve">to avoid the </w:t>
            </w:r>
            <w:r w:rsidRPr="002D355A">
              <w:rPr>
                <w:lang w:eastAsia="zh-CN"/>
              </w:rPr>
              <w:t>different understanding on the sample rate X between NW and UE</w:t>
            </w:r>
            <w:r>
              <w:rPr>
                <w:rFonts w:hint="eastAsia"/>
                <w:lang w:eastAsia="zh-CN"/>
              </w:rPr>
              <w:t xml:space="preserve">, which will </w:t>
            </w:r>
            <w:r w:rsidRPr="002D355A">
              <w:rPr>
                <w:lang w:eastAsia="zh-CN"/>
              </w:rPr>
              <w:t>lead to the different result of the adapted filter coefficient</w:t>
            </w:r>
            <w:r>
              <w:rPr>
                <w:rFonts w:hint="eastAsia"/>
                <w:lang w:eastAsia="zh-CN"/>
              </w:rPr>
              <w:t>.</w:t>
            </w:r>
          </w:p>
        </w:tc>
      </w:tr>
    </w:tbl>
    <w:p w14:paraId="74F90C8F" w14:textId="77777777" w:rsidR="006C5483" w:rsidRDefault="006C5483"/>
    <w:p w14:paraId="1163CF1A" w14:textId="77777777" w:rsidR="006C5483" w:rsidRDefault="00490EC6">
      <w:pPr>
        <w:pStyle w:val="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245E0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361"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03D27" w14:textId="77777777"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BDA2" w14:textId="77777777" w:rsidR="006C5483" w:rsidRDefault="00490EC6">
            <w:pPr>
              <w:pStyle w:val="TAH"/>
              <w:spacing w:before="20" w:after="20"/>
              <w:ind w:left="57" w:right="57"/>
            </w:pPr>
            <w:r>
              <w:t>Comments</w:t>
            </w:r>
          </w:p>
        </w:tc>
      </w:tr>
      <w:tr w:rsidR="006C5483" w14:paraId="23EFBA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B2D64E" w14:textId="77777777"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0D44328" w14:textId="77777777"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3A2120AF" w14:textId="77777777" w:rsidR="006C5483" w:rsidRDefault="00490EC6">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6C5483" w14:paraId="70255A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D3CEE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EB4F8B6" w14:textId="77777777"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FB64FEF" w14:textId="77777777" w:rsidR="006C5483" w:rsidRDefault="006C5483">
            <w:pPr>
              <w:pStyle w:val="TAC"/>
              <w:spacing w:before="20" w:after="20"/>
              <w:ind w:left="57" w:right="57"/>
              <w:jc w:val="left"/>
              <w:rPr>
                <w:lang w:eastAsia="zh-CN"/>
              </w:rPr>
            </w:pPr>
          </w:p>
        </w:tc>
      </w:tr>
      <w:tr w:rsidR="006C5483" w14:paraId="75C5BA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05BA3F" w14:textId="77777777" w:rsidR="006C5483" w:rsidRDefault="00490EC6">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4AC6FC58" w14:textId="77777777"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4ECBA6AB" w14:textId="77777777" w:rsidR="006C5483" w:rsidRDefault="006C5483">
            <w:pPr>
              <w:pStyle w:val="TAC"/>
              <w:spacing w:before="20" w:after="20"/>
              <w:ind w:left="57" w:right="57"/>
              <w:jc w:val="left"/>
              <w:rPr>
                <w:lang w:eastAsia="zh-CN"/>
              </w:rPr>
            </w:pPr>
          </w:p>
        </w:tc>
      </w:tr>
      <w:tr w:rsidR="006C5483" w14:paraId="31F94B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9B10CD"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E05E6B" w14:textId="77777777"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3A92EF76" w14:textId="77777777"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14:paraId="59A0856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CD6815" w14:textId="77777777" w:rsidR="006C5483" w:rsidRDefault="00490EC6">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A1ECF09" w14:textId="77777777" w:rsidR="006C5483" w:rsidRDefault="00490EC6">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4AF96B34"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5D92890C" w14:textId="77777777" w:rsidR="006C5483" w:rsidRDefault="00490EC6">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6C5483" w14:paraId="2F36AB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B67EF" w14:textId="77777777" w:rsidR="006C5483" w:rsidRDefault="00490EC6">
            <w:pPr>
              <w:pStyle w:val="TAC"/>
              <w:spacing w:before="20" w:after="20"/>
              <w:ind w:left="57" w:right="57"/>
              <w:jc w:val="left"/>
              <w:rPr>
                <w:lang w:eastAsia="zh-CN"/>
              </w:rPr>
            </w:pPr>
            <w:r>
              <w:rPr>
                <w:lang w:eastAsia="zh-CN"/>
              </w:rPr>
              <w:t xml:space="preserve">Qualcomm </w:t>
            </w:r>
            <w:proofErr w:type="spellStart"/>
            <w:r>
              <w:rPr>
                <w:lang w:eastAsia="zh-CN"/>
              </w:rPr>
              <w:t>Inc</w:t>
            </w:r>
            <w:proofErr w:type="spellEnd"/>
          </w:p>
        </w:tc>
        <w:tc>
          <w:tcPr>
            <w:tcW w:w="1418" w:type="dxa"/>
            <w:tcBorders>
              <w:top w:val="single" w:sz="4" w:space="0" w:color="auto"/>
              <w:left w:val="single" w:sz="4" w:space="0" w:color="auto"/>
              <w:bottom w:val="single" w:sz="4" w:space="0" w:color="auto"/>
              <w:right w:val="single" w:sz="4" w:space="0" w:color="auto"/>
            </w:tcBorders>
          </w:tcPr>
          <w:p w14:paraId="623F24A6"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B6DD2A4" w14:textId="77777777" w:rsidR="006C5483" w:rsidRDefault="006C5483">
            <w:pPr>
              <w:pStyle w:val="TAC"/>
              <w:spacing w:before="20" w:after="20"/>
              <w:ind w:left="57" w:right="57"/>
              <w:jc w:val="left"/>
              <w:rPr>
                <w:lang w:eastAsia="zh-CN"/>
              </w:rPr>
            </w:pPr>
          </w:p>
        </w:tc>
      </w:tr>
      <w:tr w:rsidR="006C5483" w14:paraId="2F84A7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588A5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2C0F67D"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1FBCF80C" w14:textId="77777777"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14:paraId="30FCE14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204321"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63BC08D3" w14:textId="77777777"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14:paraId="3FAB7D90" w14:textId="77777777" w:rsidR="006C5483" w:rsidRDefault="006C5483">
            <w:pPr>
              <w:pStyle w:val="TAC"/>
              <w:spacing w:before="20" w:after="20"/>
              <w:ind w:left="57" w:right="57"/>
              <w:jc w:val="left"/>
              <w:rPr>
                <w:lang w:eastAsia="zh-CN"/>
              </w:rPr>
            </w:pPr>
          </w:p>
        </w:tc>
      </w:tr>
      <w:tr w:rsidR="00866F7A" w14:paraId="7882395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5AD361"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76C1CBB" w14:textId="77777777"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399732BC" w14:textId="77777777" w:rsidR="00866F7A" w:rsidRDefault="00866F7A" w:rsidP="00866F7A">
            <w:pPr>
              <w:pStyle w:val="TAC"/>
              <w:spacing w:before="20" w:after="20"/>
              <w:ind w:left="57" w:right="57"/>
              <w:jc w:val="left"/>
              <w:rPr>
                <w:lang w:eastAsia="zh-CN"/>
              </w:rPr>
            </w:pPr>
          </w:p>
        </w:tc>
      </w:tr>
      <w:tr w:rsidR="00D4356F" w14:paraId="499B05AF"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0515DC" w14:textId="77777777" w:rsidR="00D4356F" w:rsidRDefault="00D4356F"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24249F6C" w14:textId="77777777" w:rsidR="00D4356F" w:rsidRDefault="00D4356F" w:rsidP="00D85230">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2C04A783" w14:textId="77777777" w:rsidR="00D4356F" w:rsidRDefault="00D4356F" w:rsidP="00D85230">
            <w:pPr>
              <w:pStyle w:val="TAC"/>
              <w:spacing w:before="20" w:after="20"/>
              <w:ind w:left="57" w:right="57"/>
              <w:jc w:val="left"/>
              <w:rPr>
                <w:lang w:eastAsia="zh-CN"/>
              </w:rPr>
            </w:pPr>
          </w:p>
        </w:tc>
      </w:tr>
      <w:tr w:rsidR="005C7E66" w14:paraId="3B539AB2"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227877" w14:textId="6324AAF5"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67447F7" w14:textId="10BF6C52" w:rsidR="005C7E66" w:rsidRDefault="005C7E66" w:rsidP="00D85230">
            <w:pPr>
              <w:pStyle w:val="TAC"/>
              <w:spacing w:before="20" w:after="20"/>
              <w:ind w:left="57" w:right="57"/>
              <w:jc w:val="left"/>
              <w:rPr>
                <w:rFonts w:hint="eastAsia"/>
                <w:lang w:eastAsia="zh-CN"/>
              </w:rPr>
            </w:pPr>
            <w:r>
              <w:rPr>
                <w:rFonts w:hint="eastAsia"/>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65F9CDA8" w14:textId="77777777" w:rsidR="005C7E66" w:rsidRDefault="005C7E66" w:rsidP="00D85230">
            <w:pPr>
              <w:pStyle w:val="TAC"/>
              <w:spacing w:before="20" w:after="20"/>
              <w:ind w:left="57" w:right="57"/>
              <w:jc w:val="left"/>
              <w:rPr>
                <w:lang w:eastAsia="zh-CN"/>
              </w:rPr>
            </w:pPr>
          </w:p>
        </w:tc>
      </w:tr>
    </w:tbl>
    <w:p w14:paraId="36DF107B" w14:textId="77777777" w:rsidR="006C5483" w:rsidRDefault="006C5483"/>
    <w:p w14:paraId="26880FFC" w14:textId="77777777" w:rsidR="006C5483" w:rsidRDefault="006C5483"/>
    <w:p w14:paraId="4CD9ED18" w14:textId="77777777" w:rsidR="006C5483" w:rsidRDefault="00490EC6">
      <w:pPr>
        <w:pStyle w:val="2"/>
      </w:pPr>
      <w:r>
        <w:t>3.2 Correction on quantity configuration (R2-2205313/14)</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476E5608" w14:textId="77777777">
        <w:tc>
          <w:tcPr>
            <w:tcW w:w="9636" w:type="dxa"/>
            <w:shd w:val="clear" w:color="E7E6E6" w:themeColor="background2" w:fill="F2F2F2" w:themeFill="background1" w:themeFillShade="F2"/>
          </w:tcPr>
          <w:p w14:paraId="5F69948C" w14:textId="77777777"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r>
            <w:proofErr w:type="spellStart"/>
            <w:r>
              <w:rPr>
                <w:sz w:val="16"/>
                <w:szCs w:val="28"/>
              </w:rPr>
              <w:t>Xiaomi</w:t>
            </w:r>
            <w:proofErr w:type="spellEnd"/>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14:paraId="7074AF19" w14:textId="77777777"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r>
            <w:proofErr w:type="spellStart"/>
            <w:r>
              <w:rPr>
                <w:sz w:val="16"/>
                <w:szCs w:val="28"/>
              </w:rPr>
              <w:t>Xiaomi</w:t>
            </w:r>
            <w:proofErr w:type="spellEnd"/>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14:paraId="3CF6F30E" w14:textId="77777777">
        <w:tc>
          <w:tcPr>
            <w:tcW w:w="2694" w:type="dxa"/>
            <w:tcBorders>
              <w:left w:val="single" w:sz="4" w:space="0" w:color="auto"/>
            </w:tcBorders>
          </w:tcPr>
          <w:p w14:paraId="6EE745CC" w14:textId="77777777" w:rsidR="006C5483" w:rsidRDefault="006C5483">
            <w:pPr>
              <w:rPr>
                <w:b/>
                <w:i/>
                <w:sz w:val="8"/>
                <w:szCs w:val="8"/>
              </w:rPr>
            </w:pPr>
          </w:p>
        </w:tc>
        <w:tc>
          <w:tcPr>
            <w:tcW w:w="6946" w:type="dxa"/>
            <w:tcBorders>
              <w:right w:val="single" w:sz="4" w:space="0" w:color="auto"/>
            </w:tcBorders>
          </w:tcPr>
          <w:p w14:paraId="396D9B98" w14:textId="77777777" w:rsidR="006C5483" w:rsidRDefault="006C5483">
            <w:pPr>
              <w:pStyle w:val="CRCoverPage"/>
              <w:spacing w:after="0"/>
              <w:rPr>
                <w:sz w:val="8"/>
                <w:szCs w:val="8"/>
              </w:rPr>
            </w:pPr>
          </w:p>
        </w:tc>
      </w:tr>
    </w:tbl>
    <w:p w14:paraId="68D73BF2" w14:textId="77777777" w:rsidR="006C5483" w:rsidRDefault="006C5483"/>
    <w:p w14:paraId="2423A748" w14:textId="77777777" w:rsidR="006C5483" w:rsidRDefault="00490EC6">
      <w:pPr>
        <w:jc w:val="center"/>
      </w:pPr>
      <w:r>
        <w:rPr>
          <w:b/>
          <w:bCs/>
          <w:noProof/>
          <w:shd w:val="pct10" w:color="auto" w:fill="FFFFFF"/>
          <w:lang w:eastAsia="zh-CN"/>
        </w:rPr>
        <w:lastRenderedPageBreak/>
        <w:drawing>
          <wp:inline distT="0" distB="0" distL="0" distR="0" wp14:anchorId="0E901C99" wp14:editId="49A5D753">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2"/>
                    <a:stretch>
                      <a:fillRect/>
                    </a:stretch>
                  </pic:blipFill>
                  <pic:spPr>
                    <a:xfrm>
                      <a:off x="0" y="0"/>
                      <a:ext cx="4091703" cy="2796838"/>
                    </a:xfrm>
                    <a:prstGeom prst="rect">
                      <a:avLst/>
                    </a:prstGeom>
                  </pic:spPr>
                </pic:pic>
              </a:graphicData>
            </a:graphic>
          </wp:inline>
        </w:drawing>
      </w:r>
    </w:p>
    <w:p w14:paraId="06D52C02"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3: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73984A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5FAB4"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AB25"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5AFE4" w14:textId="77777777" w:rsidR="006C5483" w:rsidRDefault="00490EC6">
            <w:pPr>
              <w:pStyle w:val="TAH"/>
              <w:spacing w:before="20" w:after="20"/>
              <w:ind w:left="57" w:right="57"/>
            </w:pPr>
            <w:r>
              <w:t>Comments</w:t>
            </w:r>
          </w:p>
        </w:tc>
      </w:tr>
      <w:tr w:rsidR="006C5483" w14:paraId="5C53B47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A22DA5" w14:textId="77777777"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CBDD0E8"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9043670" w14:textId="77777777"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21A93E95" w14:textId="77777777" w:rsidR="006C5483" w:rsidRDefault="006C5483">
            <w:pPr>
              <w:pStyle w:val="TAC"/>
              <w:spacing w:before="20" w:after="20"/>
              <w:ind w:left="57" w:right="57"/>
              <w:jc w:val="left"/>
              <w:rPr>
                <w:lang w:eastAsia="zh-CN"/>
              </w:rPr>
            </w:pPr>
          </w:p>
          <w:p w14:paraId="74D29013" w14:textId="77777777"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4CEE20B6" w14:textId="77777777" w:rsidR="006C5483" w:rsidRDefault="00490EC6">
            <w:pPr>
              <w:pStyle w:val="Doc-text2"/>
            </w:pPr>
            <w:r>
              <w:t>Proposal 1:</w:t>
            </w:r>
          </w:p>
          <w:p w14:paraId="6669D10A" w14:textId="77777777" w:rsidR="006C5483" w:rsidRDefault="00490EC6">
            <w:pPr>
              <w:pStyle w:val="Doc-text2"/>
            </w:pPr>
            <w:r>
              <w:t>-</w:t>
            </w:r>
            <w:r>
              <w:tab/>
              <w:t xml:space="preserve">NTT DCM indicates that we agreed yesterday that the </w:t>
            </w:r>
            <w:proofErr w:type="spellStart"/>
            <w:r>
              <w:t>quanity</w:t>
            </w:r>
            <w:proofErr w:type="spellEnd"/>
            <w:r>
              <w:t xml:space="preserve"> </w:t>
            </w:r>
            <w:proofErr w:type="spellStart"/>
            <w:r>
              <w:t>config</w:t>
            </w:r>
            <w:proofErr w:type="spellEnd"/>
            <w:r>
              <w:t xml:space="preserve"> should always be present. This is covered in the NTT DCM CR so no need for this.</w:t>
            </w:r>
          </w:p>
          <w:p w14:paraId="04854E32" w14:textId="77777777" w:rsidR="006C5483" w:rsidRDefault="00490EC6">
            <w:pPr>
              <w:pStyle w:val="Doc-text2"/>
            </w:pPr>
            <w:r>
              <w:t>=&gt;</w:t>
            </w:r>
            <w:r>
              <w:tab/>
              <w:t>Noted</w:t>
            </w:r>
          </w:p>
          <w:p w14:paraId="09157450" w14:textId="77777777" w:rsidR="006C5483" w:rsidRDefault="00490EC6">
            <w:pPr>
              <w:pStyle w:val="Doc-text2"/>
            </w:pPr>
            <w:r>
              <w:t>Proposal 2:</w:t>
            </w:r>
          </w:p>
          <w:p w14:paraId="171BD19E" w14:textId="77777777" w:rsidR="006C5483" w:rsidRDefault="00490EC6">
            <w:pPr>
              <w:pStyle w:val="Doc-text2"/>
            </w:pPr>
            <w:r>
              <w:t>=&gt;</w:t>
            </w:r>
            <w:r>
              <w:tab/>
              <w:t>Noted (already covered by NTT DCM CR)</w:t>
            </w:r>
          </w:p>
          <w:p w14:paraId="214568DA" w14:textId="77777777" w:rsidR="006C5483" w:rsidRDefault="00490EC6">
            <w:pPr>
              <w:pStyle w:val="Doc-text2"/>
              <w:rPr>
                <w:highlight w:val="yellow"/>
              </w:rPr>
            </w:pPr>
            <w:r>
              <w:rPr>
                <w:highlight w:val="yellow"/>
              </w:rPr>
              <w:t>Proposal 3:</w:t>
            </w:r>
          </w:p>
          <w:p w14:paraId="7ED42D7C" w14:textId="77777777" w:rsidR="006C5483" w:rsidRDefault="00490EC6">
            <w:pPr>
              <w:pStyle w:val="Doc-text2"/>
              <w:rPr>
                <w:highlight w:val="yellow"/>
              </w:rPr>
            </w:pPr>
            <w:r>
              <w:rPr>
                <w:highlight w:val="yellow"/>
              </w:rPr>
              <w:t>-</w:t>
            </w:r>
            <w:r>
              <w:rPr>
                <w:highlight w:val="yellow"/>
              </w:rPr>
              <w:tab/>
              <w:t>Samsung indicates this was discussed when this was introduced. Network can configure all RAT’s initially and then there is no problem.</w:t>
            </w:r>
          </w:p>
          <w:p w14:paraId="2CE1FA64" w14:textId="77777777" w:rsidR="006C5483" w:rsidRDefault="00490EC6">
            <w:pPr>
              <w:pStyle w:val="Doc-text2"/>
            </w:pPr>
            <w:r>
              <w:rPr>
                <w:highlight w:val="yellow"/>
              </w:rPr>
              <w:t>=&gt;</w:t>
            </w:r>
            <w:r>
              <w:rPr>
                <w:highlight w:val="yellow"/>
              </w:rPr>
              <w:tab/>
              <w:t>Not needed</w:t>
            </w:r>
          </w:p>
          <w:p w14:paraId="744F8A0B" w14:textId="77777777" w:rsidR="006C5483" w:rsidRDefault="00490EC6">
            <w:pPr>
              <w:pStyle w:val="Doc-text2"/>
            </w:pPr>
            <w:r>
              <w:t>Proposal 4:</w:t>
            </w:r>
          </w:p>
          <w:p w14:paraId="2A6FBF49" w14:textId="77777777" w:rsidR="006C5483" w:rsidRDefault="00490EC6">
            <w:pPr>
              <w:pStyle w:val="Doc-text2"/>
            </w:pPr>
            <w:r>
              <w:t>-</w:t>
            </w:r>
            <w:r>
              <w:tab/>
              <w:t xml:space="preserve">Nokia thinks it is a bit </w:t>
            </w:r>
            <w:proofErr w:type="gramStart"/>
            <w:r>
              <w:t>more clearer</w:t>
            </w:r>
            <w:proofErr w:type="gramEnd"/>
            <w:r>
              <w:t>.</w:t>
            </w:r>
          </w:p>
          <w:p w14:paraId="1C0A0D97" w14:textId="77777777" w:rsidR="006C5483" w:rsidRDefault="00490EC6">
            <w:pPr>
              <w:pStyle w:val="Doc-text2"/>
            </w:pPr>
            <w:r>
              <w:t>=&gt;</w:t>
            </w:r>
            <w:r>
              <w:tab/>
              <w:t>Proposal 4 will be included by ASN.1 rapporteur.</w:t>
            </w:r>
          </w:p>
          <w:p w14:paraId="48B82AED" w14:textId="77777777" w:rsidR="006C5483" w:rsidRDefault="006C5483">
            <w:pPr>
              <w:pStyle w:val="TAC"/>
              <w:spacing w:before="20" w:after="20"/>
              <w:ind w:left="57" w:right="57"/>
              <w:jc w:val="left"/>
              <w:rPr>
                <w:lang w:eastAsia="zh-CN"/>
              </w:rPr>
            </w:pPr>
          </w:p>
        </w:tc>
      </w:tr>
      <w:tr w:rsidR="006C5483" w14:paraId="3419F4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3F286D"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1BFEA65B"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340B2D9" w14:textId="77777777" w:rsidR="006C5483" w:rsidRDefault="00490EC6">
            <w:pPr>
              <w:pStyle w:val="TAC"/>
              <w:spacing w:before="20" w:after="20"/>
              <w:ind w:left="57" w:right="57"/>
              <w:jc w:val="left"/>
              <w:rPr>
                <w:lang w:eastAsia="zh-CN"/>
              </w:rPr>
            </w:pPr>
            <w:r>
              <w:rPr>
                <w:lang w:eastAsia="zh-CN"/>
              </w:rPr>
              <w:t xml:space="preserve">This is a change of UE behaviour. We </w:t>
            </w:r>
            <w:proofErr w:type="spellStart"/>
            <w:r>
              <w:rPr>
                <w:lang w:eastAsia="zh-CN"/>
              </w:rPr>
              <w:t>dont</w:t>
            </w:r>
            <w:proofErr w:type="spellEnd"/>
            <w:r>
              <w:rPr>
                <w:lang w:eastAsia="zh-CN"/>
              </w:rPr>
              <w:t xml:space="preserve"> see a strong reason for that.</w:t>
            </w:r>
          </w:p>
        </w:tc>
      </w:tr>
      <w:tr w:rsidR="006C5483" w14:paraId="0E7AC73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CEE28E" w14:textId="77777777" w:rsidR="006C5483" w:rsidRDefault="00490EC6">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35D65101" w14:textId="77777777"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9EE7105" w14:textId="77777777" w:rsidR="006C5483" w:rsidRDefault="00490EC6">
            <w:pPr>
              <w:pStyle w:val="TAC"/>
              <w:spacing w:before="20" w:after="20"/>
              <w:ind w:left="57" w:right="57"/>
              <w:jc w:val="left"/>
              <w:rPr>
                <w:lang w:eastAsia="zh-CN"/>
              </w:rPr>
            </w:pPr>
            <w:r>
              <w:rPr>
                <w:lang w:eastAsia="zh-CN"/>
              </w:rPr>
              <w:t>The change is more aligned with the logic of the delta configuration.</w:t>
            </w:r>
          </w:p>
          <w:p w14:paraId="4B72CEF7" w14:textId="77777777" w:rsidR="006C5483" w:rsidRDefault="00490EC6">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6C5483" w14:paraId="18BDA4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D7D5"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ABCB3DB"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4CE294" w14:textId="77777777" w:rsidR="006C5483" w:rsidRDefault="00490EC6">
            <w:pPr>
              <w:pStyle w:val="TAC"/>
              <w:spacing w:before="20" w:after="20"/>
              <w:ind w:left="57" w:right="57"/>
              <w:jc w:val="left"/>
              <w:rPr>
                <w:lang w:eastAsia="zh-CN"/>
              </w:rPr>
            </w:pPr>
            <w:r>
              <w:rPr>
                <w:lang w:eastAsia="zh-CN"/>
              </w:rPr>
              <w:t xml:space="preserve">This is optimization, not correction. </w:t>
            </w:r>
          </w:p>
          <w:p w14:paraId="049D11B9" w14:textId="77777777" w:rsidR="006C5483" w:rsidRDefault="00490EC6">
            <w:pPr>
              <w:pStyle w:val="TAC"/>
              <w:spacing w:before="20" w:after="20"/>
              <w:ind w:left="57" w:right="57"/>
              <w:jc w:val="left"/>
              <w:rPr>
                <w:lang w:eastAsia="zh-CN"/>
              </w:rPr>
            </w:pPr>
            <w:r>
              <w:rPr>
                <w:lang w:eastAsia="zh-CN"/>
              </w:rPr>
              <w:t xml:space="preserve">Since it is aligned with LTE and the change </w:t>
            </w:r>
            <w:proofErr w:type="gramStart"/>
            <w:r>
              <w:rPr>
                <w:lang w:eastAsia="zh-CN"/>
              </w:rPr>
              <w:t>itself</w:t>
            </w:r>
            <w:proofErr w:type="gramEnd"/>
            <w:r>
              <w:rPr>
                <w:lang w:eastAsia="zh-CN"/>
              </w:rPr>
              <w:t xml:space="preserve"> may cause NBC problem. We think the CR is not needed.</w:t>
            </w:r>
          </w:p>
        </w:tc>
      </w:tr>
      <w:tr w:rsidR="006C5483" w14:paraId="452C7D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58ADC1"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B0E90A4"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8CFC104" w14:textId="77777777" w:rsidR="006C5483" w:rsidRDefault="00490EC6">
            <w:pPr>
              <w:pStyle w:val="TAC"/>
              <w:spacing w:before="20" w:after="20"/>
              <w:ind w:left="57" w:right="57"/>
              <w:jc w:val="left"/>
              <w:rPr>
                <w:lang w:eastAsia="zh-CN"/>
              </w:rPr>
            </w:pPr>
            <w:r>
              <w:rPr>
                <w:lang w:eastAsia="zh-CN"/>
              </w:rPr>
              <w:t>Exactly this is not essential correction agree with the companies saying No.</w:t>
            </w:r>
          </w:p>
        </w:tc>
      </w:tr>
      <w:tr w:rsidR="006C5483" w14:paraId="385047F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D3FF8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DFDFA51"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3378B1F8" w14:textId="77777777" w:rsidR="006C5483" w:rsidRDefault="00490EC6">
            <w:pPr>
              <w:pStyle w:val="TAC"/>
              <w:spacing w:before="20" w:after="20"/>
              <w:ind w:left="57" w:right="57"/>
              <w:jc w:val="left"/>
              <w:rPr>
                <w:lang w:eastAsia="zh-CN"/>
              </w:rPr>
            </w:pPr>
            <w:r>
              <w:rPr>
                <w:rFonts w:eastAsia="Malgun Gothic" w:hint="eastAsia"/>
                <w:lang w:eastAsia="ko-KR"/>
              </w:rPr>
              <w:t>It has been from LTE so we do not see any necessity on this.</w:t>
            </w:r>
          </w:p>
        </w:tc>
      </w:tr>
      <w:tr w:rsidR="006C5483" w14:paraId="4C7476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E4C203" w14:textId="77777777" w:rsidR="006C5483" w:rsidRDefault="00490EC6">
            <w:pPr>
              <w:pStyle w:val="TAC"/>
              <w:spacing w:before="20" w:after="20"/>
              <w:ind w:left="57" w:right="57"/>
              <w:jc w:val="left"/>
              <w:rPr>
                <w:rFonts w:eastAsia="Malgun Gothic"/>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F3E8A6" w14:textId="77777777" w:rsidR="006C5483" w:rsidRDefault="00490EC6">
            <w:pPr>
              <w:pStyle w:val="TAC"/>
              <w:spacing w:before="20" w:after="20"/>
              <w:ind w:left="57" w:right="57"/>
              <w:jc w:val="left"/>
              <w:rPr>
                <w:rFonts w:eastAsia="Malgun Gothic"/>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C30F004" w14:textId="77777777" w:rsidR="006C5483" w:rsidRDefault="00490EC6">
            <w:pPr>
              <w:pStyle w:val="TAC"/>
              <w:spacing w:before="20" w:after="20"/>
              <w:ind w:left="57" w:right="57"/>
              <w:jc w:val="left"/>
              <w:rPr>
                <w:rFonts w:eastAsia="Malgun Gothic"/>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rsidR="006C5483" w14:paraId="0DC8DDE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EF7363"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3F2A5D41"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7485A9B" w14:textId="77777777" w:rsidR="006C5483" w:rsidRDefault="00490EC6">
            <w:pPr>
              <w:pStyle w:val="TAC"/>
              <w:spacing w:before="20" w:after="20"/>
              <w:ind w:left="57" w:right="57"/>
              <w:jc w:val="left"/>
              <w:rPr>
                <w:lang w:val="en-US" w:eastAsia="zh-CN"/>
              </w:rPr>
            </w:pPr>
            <w:r>
              <w:rPr>
                <w:rFonts w:hint="eastAsia"/>
                <w:lang w:val="en-US" w:eastAsia="zh-CN"/>
              </w:rPr>
              <w:t>No problem is foreseen since LTE.</w:t>
            </w:r>
          </w:p>
        </w:tc>
      </w:tr>
      <w:tr w:rsidR="001259AC" w14:paraId="45E7CD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F5A87A" w14:textId="77777777"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44D4E0E" w14:textId="77777777"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4B81AC5" w14:textId="77777777" w:rsidR="001259AC" w:rsidRDefault="001259AC" w:rsidP="001259AC">
            <w:pPr>
              <w:pStyle w:val="TAC"/>
              <w:spacing w:before="20" w:after="20"/>
              <w:ind w:left="57" w:right="57"/>
              <w:jc w:val="left"/>
              <w:rPr>
                <w:lang w:eastAsia="zh-CN"/>
              </w:rPr>
            </w:pPr>
            <w:r>
              <w:rPr>
                <w:lang w:eastAsia="zh-CN"/>
              </w:rPr>
              <w:t>Agree that this is not essential correction.</w:t>
            </w:r>
          </w:p>
        </w:tc>
      </w:tr>
      <w:tr w:rsidR="00CF3F2C" w14:paraId="38756C0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BD3915" w14:textId="1993F43B" w:rsidR="00CF3F2C" w:rsidRDefault="00CF3F2C" w:rsidP="001259AC">
            <w:pPr>
              <w:pStyle w:val="TAC"/>
              <w:spacing w:before="20" w:after="20"/>
              <w:ind w:left="57" w:right="57"/>
              <w:jc w:val="left"/>
              <w:rPr>
                <w:lang w:eastAsia="zh-CN"/>
              </w:rPr>
            </w:pPr>
            <w:proofErr w:type="spellStart"/>
            <w:r>
              <w:rPr>
                <w:rFonts w:hint="eastAsia"/>
                <w:lang w:eastAsia="zh-CN"/>
              </w:rPr>
              <w:t>M</w:t>
            </w:r>
            <w:r>
              <w:rPr>
                <w:lang w:eastAsia="zh-CN"/>
              </w:rPr>
              <w:t>ediaTek</w:t>
            </w:r>
            <w:proofErr w:type="spellEnd"/>
          </w:p>
        </w:tc>
        <w:tc>
          <w:tcPr>
            <w:tcW w:w="1418" w:type="dxa"/>
            <w:tcBorders>
              <w:top w:val="single" w:sz="4" w:space="0" w:color="auto"/>
              <w:left w:val="single" w:sz="4" w:space="0" w:color="auto"/>
              <w:bottom w:val="single" w:sz="4" w:space="0" w:color="auto"/>
              <w:right w:val="single" w:sz="4" w:space="0" w:color="auto"/>
            </w:tcBorders>
          </w:tcPr>
          <w:p w14:paraId="0443B692" w14:textId="01CD46CF" w:rsidR="00CF3F2C" w:rsidRDefault="00CF3F2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BFADA5" w14:textId="57561097" w:rsidR="00CF3F2C" w:rsidRDefault="00CF3F2C" w:rsidP="001259AC">
            <w:pPr>
              <w:pStyle w:val="TAC"/>
              <w:spacing w:before="20" w:after="20"/>
              <w:ind w:left="57" w:right="57"/>
              <w:jc w:val="left"/>
              <w:rPr>
                <w:lang w:eastAsia="zh-CN"/>
              </w:rPr>
            </w:pPr>
            <w:r>
              <w:rPr>
                <w:rFonts w:hint="eastAsia"/>
                <w:lang w:eastAsia="zh-CN"/>
              </w:rPr>
              <w:t>T</w:t>
            </w:r>
            <w:r>
              <w:rPr>
                <w:lang w:eastAsia="zh-CN"/>
              </w:rPr>
              <w:t>his is not a correction and is NBC.</w:t>
            </w:r>
          </w:p>
        </w:tc>
      </w:tr>
      <w:tr w:rsidR="00C31314" w14:paraId="591CFE3C"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6A11FA" w14:textId="77777777" w:rsidR="00C31314" w:rsidRDefault="00C31314"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5E409F60" w14:textId="77777777" w:rsidR="00C31314" w:rsidRDefault="00C31314" w:rsidP="00D85230">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02F13F1" w14:textId="77777777" w:rsidR="00C31314" w:rsidRDefault="00C31314" w:rsidP="00D85230">
            <w:pPr>
              <w:pStyle w:val="TAC"/>
              <w:spacing w:before="20" w:after="20"/>
              <w:ind w:left="57" w:right="57"/>
              <w:jc w:val="left"/>
              <w:rPr>
                <w:lang w:eastAsia="zh-CN"/>
              </w:rPr>
            </w:pPr>
            <w:r>
              <w:rPr>
                <w:lang w:eastAsia="zh-CN"/>
              </w:rPr>
              <w:t xml:space="preserve">The problem is very clear. When NW updates the </w:t>
            </w:r>
            <w:proofErr w:type="spellStart"/>
            <w:r w:rsidRPr="00B50FC5">
              <w:rPr>
                <w:lang w:eastAsia="zh-CN"/>
              </w:rPr>
              <w:t>quantityConfig</w:t>
            </w:r>
            <w:proofErr w:type="spellEnd"/>
            <w:r>
              <w:rPr>
                <w:lang w:eastAsia="zh-CN"/>
              </w:rPr>
              <w:t xml:space="preserve"> only for </w:t>
            </w:r>
            <w:r w:rsidRPr="00B50FC5">
              <w:rPr>
                <w:lang w:eastAsia="zh-CN"/>
              </w:rPr>
              <w:t>EUTRA</w:t>
            </w:r>
            <w:r>
              <w:rPr>
                <w:lang w:eastAsia="zh-CN"/>
              </w:rPr>
              <w:t xml:space="preserve">, UE </w:t>
            </w:r>
            <w:r w:rsidRPr="00B50FC5">
              <w:rPr>
                <w:lang w:eastAsia="zh-CN"/>
              </w:rPr>
              <w:t>remove</w:t>
            </w:r>
            <w:r>
              <w:rPr>
                <w:lang w:eastAsia="zh-CN"/>
              </w:rPr>
              <w:t>s</w:t>
            </w:r>
            <w:r w:rsidRPr="00B50FC5">
              <w:rPr>
                <w:lang w:eastAsia="zh-CN"/>
              </w:rPr>
              <w:t xml:space="preserve"> the measurement reporting entry</w:t>
            </w:r>
            <w:r>
              <w:rPr>
                <w:lang w:eastAsia="zh-CN"/>
              </w:rPr>
              <w:t xml:space="preserve"> even for NR. Though the quantity configuration is not updated frequently, it can contribute to the mobility failure by delaying the measurement reporting. This should be fixed at least from NR.</w:t>
            </w:r>
          </w:p>
        </w:tc>
      </w:tr>
      <w:tr w:rsidR="005C7E66" w14:paraId="31C99678"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3EC922" w14:textId="45B6F29F"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9B6CD4F" w14:textId="16868AB7" w:rsidR="005C7E66" w:rsidRDefault="005C7E66" w:rsidP="00D85230">
            <w:pPr>
              <w:pStyle w:val="TAC"/>
              <w:spacing w:before="20" w:after="20"/>
              <w:ind w:left="57" w:right="57"/>
              <w:jc w:val="left"/>
              <w:rPr>
                <w:rFonts w:hint="eastAsia"/>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4EF0CC5" w14:textId="428456DD" w:rsidR="005C7E66" w:rsidRDefault="005C7E66" w:rsidP="00D85230">
            <w:pPr>
              <w:pStyle w:val="TAC"/>
              <w:spacing w:before="20" w:after="20"/>
              <w:ind w:left="57" w:right="57"/>
              <w:jc w:val="left"/>
              <w:rPr>
                <w:lang w:eastAsia="zh-CN"/>
              </w:rPr>
            </w:pPr>
            <w:r>
              <w:rPr>
                <w:rFonts w:hint="eastAsia"/>
                <w:lang w:eastAsia="zh-CN"/>
              </w:rPr>
              <w:t>No need to further optimization.</w:t>
            </w:r>
          </w:p>
        </w:tc>
      </w:tr>
    </w:tbl>
    <w:p w14:paraId="68C0FB4E" w14:textId="77777777" w:rsidR="006C5483" w:rsidRDefault="006C5483"/>
    <w:p w14:paraId="4E75D353" w14:textId="77777777" w:rsidR="006C5483" w:rsidRDefault="006C5483"/>
    <w:p w14:paraId="1938F7E3" w14:textId="77777777" w:rsidR="006C5483" w:rsidRDefault="00490EC6">
      <w:pPr>
        <w:pStyle w:val="2"/>
      </w:pPr>
      <w:r>
        <w:t>3.3. Corrections on T321&amp;T322 timer start (R2-2204611/12/13)</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7154A603" w14:textId="77777777">
        <w:tc>
          <w:tcPr>
            <w:tcW w:w="9636" w:type="dxa"/>
            <w:shd w:val="clear" w:color="E7E6E6" w:themeColor="background2" w:fill="F2F2F2" w:themeFill="background1" w:themeFillShade="F2"/>
          </w:tcPr>
          <w:p w14:paraId="398A860C" w14:textId="77777777"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14:paraId="1245583F" w14:textId="77777777"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p w14:paraId="09573338" w14:textId="77777777"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tc>
      </w:tr>
    </w:tbl>
    <w:p w14:paraId="5771A38B" w14:textId="77777777" w:rsidR="006C5483" w:rsidRDefault="006C5483"/>
    <w:p w14:paraId="3D9BFF69" w14:textId="77777777" w:rsidR="006C5483" w:rsidRDefault="00490EC6">
      <w:pPr>
        <w:jc w:val="center"/>
      </w:pPr>
      <w:r>
        <w:rPr>
          <w:noProof/>
          <w:lang w:eastAsia="zh-CN"/>
        </w:rPr>
        <w:lastRenderedPageBreak/>
        <w:drawing>
          <wp:inline distT="0" distB="0" distL="0" distR="0" wp14:anchorId="7A425866" wp14:editId="5E464BAC">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3"/>
                    <a:stretch>
                      <a:fillRect/>
                    </a:stretch>
                  </pic:blipFill>
                  <pic:spPr>
                    <a:xfrm>
                      <a:off x="0" y="0"/>
                      <a:ext cx="3561580" cy="3025552"/>
                    </a:xfrm>
                    <a:prstGeom prst="rect">
                      <a:avLst/>
                    </a:prstGeom>
                  </pic:spPr>
                </pic:pic>
              </a:graphicData>
            </a:graphic>
          </wp:inline>
        </w:drawing>
      </w:r>
    </w:p>
    <w:p w14:paraId="24A238E9"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0491611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E0D58"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2ECD7"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E853" w14:textId="77777777" w:rsidR="006C5483" w:rsidRDefault="00490EC6">
            <w:pPr>
              <w:pStyle w:val="TAH"/>
              <w:spacing w:before="20" w:after="20"/>
              <w:ind w:left="57" w:right="57"/>
            </w:pPr>
            <w:r>
              <w:t>Comments</w:t>
            </w:r>
          </w:p>
        </w:tc>
      </w:tr>
      <w:tr w:rsidR="006C5483" w14:paraId="136455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45836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DCE98B2"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9C4F127" w14:textId="77777777" w:rsidR="006C5483" w:rsidRDefault="00490EC6">
            <w:pPr>
              <w:pStyle w:val="TAC"/>
              <w:spacing w:before="20" w:after="20"/>
              <w:ind w:left="57" w:right="57"/>
              <w:jc w:val="left"/>
              <w:rPr>
                <w:lang w:eastAsia="zh-CN"/>
              </w:rPr>
            </w:pPr>
            <w:r>
              <w:rPr>
                <w:lang w:eastAsia="zh-CN"/>
              </w:rPr>
              <w:t xml:space="preserve">The change looks like a </w:t>
            </w:r>
            <w:proofErr w:type="spellStart"/>
            <w:r>
              <w:rPr>
                <w:lang w:eastAsia="zh-CN"/>
              </w:rPr>
              <w:t>cleanup</w:t>
            </w:r>
            <w:proofErr w:type="spellEnd"/>
            <w:r>
              <w:rPr>
                <w:lang w:eastAsia="zh-CN"/>
              </w:rPr>
              <w:t>. The purpose is already understandable from the original text, even though it is not optimum.</w:t>
            </w:r>
          </w:p>
        </w:tc>
      </w:tr>
      <w:tr w:rsidR="006C5483" w14:paraId="090AE2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B24DB32" w14:textId="77777777" w:rsidR="006C5483" w:rsidRDefault="00490EC6">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1FF9CEF4" w14:textId="77777777"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852C8C" w14:textId="77777777" w:rsidR="006C5483" w:rsidRDefault="00490EC6">
            <w:pPr>
              <w:pStyle w:val="TAC"/>
              <w:spacing w:before="20" w:after="20"/>
              <w:ind w:left="57" w:right="57"/>
              <w:jc w:val="left"/>
              <w:rPr>
                <w:lang w:eastAsia="zh-CN"/>
              </w:rPr>
            </w:pPr>
            <w:r>
              <w:rPr>
                <w:rFonts w:hint="eastAsia"/>
                <w:lang w:eastAsia="zh-CN"/>
              </w:rPr>
              <w:t xml:space="preserve">Depends on whether NW would configure the measurement in such way, i.e. change report </w:t>
            </w:r>
            <w:proofErr w:type="spellStart"/>
            <w:r>
              <w:rPr>
                <w:rFonts w:hint="eastAsia"/>
                <w:lang w:eastAsia="zh-CN"/>
              </w:rPr>
              <w:t>config</w:t>
            </w:r>
            <w:proofErr w:type="spellEnd"/>
            <w:r>
              <w:rPr>
                <w:rFonts w:hint="eastAsia"/>
                <w:lang w:eastAsia="zh-CN"/>
              </w:rPr>
              <w:t xml:space="preserve"> withou</w:t>
            </w:r>
            <w:r>
              <w:rPr>
                <w:lang w:eastAsia="zh-CN"/>
              </w:rPr>
              <w:t>t</w:t>
            </w:r>
            <w:r>
              <w:rPr>
                <w:rFonts w:hint="eastAsia"/>
                <w:lang w:eastAsia="zh-CN"/>
              </w:rPr>
              <w:t xml:space="preserve"> </w:t>
            </w:r>
            <w:proofErr w:type="spellStart"/>
            <w:r>
              <w:rPr>
                <w:rFonts w:hint="eastAsia"/>
                <w:lang w:eastAsia="zh-CN"/>
              </w:rPr>
              <w:t>meas</w:t>
            </w:r>
            <w:proofErr w:type="spellEnd"/>
            <w:r>
              <w:rPr>
                <w:rFonts w:hint="eastAsia"/>
                <w:lang w:eastAsia="zh-CN"/>
              </w:rPr>
              <w:t xml:space="preserve"> id change.</w:t>
            </w:r>
            <w:r>
              <w:rPr>
                <w:lang w:eastAsia="zh-CN"/>
              </w:rPr>
              <w:t xml:space="preserve"> Seems to be a corner case. We can check NW </w:t>
            </w:r>
            <w:proofErr w:type="gramStart"/>
            <w:r>
              <w:rPr>
                <w:lang w:eastAsia="zh-CN"/>
              </w:rPr>
              <w:t>vendor’s understanding</w:t>
            </w:r>
            <w:proofErr w:type="gramEnd"/>
            <w:r>
              <w:rPr>
                <w:lang w:eastAsia="zh-CN"/>
              </w:rPr>
              <w:t>.</w:t>
            </w:r>
          </w:p>
        </w:tc>
      </w:tr>
      <w:tr w:rsidR="006C5483" w14:paraId="1D2BA25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A9F589"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3D4010"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78CFA7F6" w14:textId="77777777"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w:t>
            </w:r>
            <w:proofErr w:type="spellStart"/>
            <w:r>
              <w:rPr>
                <w:lang w:eastAsia="zh-CN"/>
              </w:rPr>
              <w:t>measId</w:t>
            </w:r>
            <w:proofErr w:type="spellEnd"/>
            <w:r>
              <w:rPr>
                <w:lang w:eastAsia="zh-CN"/>
              </w:rPr>
              <w:t xml:space="preserve">. </w:t>
            </w:r>
          </w:p>
          <w:p w14:paraId="516B8160" w14:textId="77777777" w:rsidR="006C5483" w:rsidRDefault="006C5483">
            <w:pPr>
              <w:pStyle w:val="TAC"/>
              <w:spacing w:before="20" w:after="20"/>
              <w:ind w:left="57" w:right="57"/>
              <w:jc w:val="left"/>
              <w:rPr>
                <w:lang w:eastAsia="zh-CN"/>
              </w:rPr>
            </w:pPr>
          </w:p>
          <w:p w14:paraId="244F2734" w14:textId="77777777" w:rsidR="006C5483" w:rsidRDefault="00490EC6">
            <w:pPr>
              <w:pStyle w:val="TAC"/>
              <w:spacing w:before="20" w:after="20"/>
              <w:ind w:left="57" w:right="57"/>
              <w:jc w:val="left"/>
              <w:rPr>
                <w:lang w:eastAsia="zh-CN"/>
              </w:rPr>
            </w:pPr>
            <w:r>
              <w:rPr>
                <w:lang w:eastAsia="zh-CN"/>
              </w:rPr>
              <w:t>“</w:t>
            </w:r>
            <w:r>
              <w:rPr>
                <w:color w:val="0070C0"/>
                <w:lang w:eastAsia="zh-CN"/>
              </w:rPr>
              <w:t xml:space="preserve">The CGI </w:t>
            </w:r>
            <w:proofErr w:type="spellStart"/>
            <w:r>
              <w:rPr>
                <w:color w:val="0070C0"/>
                <w:lang w:eastAsia="zh-CN"/>
              </w:rPr>
              <w:t>reportConfig</w:t>
            </w:r>
            <w:proofErr w:type="spellEnd"/>
            <w:r>
              <w:rPr>
                <w:color w:val="0070C0"/>
                <w:lang w:eastAsia="zh-CN"/>
              </w:rPr>
              <w:t xml:space="preserve"> can be configured without corresponding </w:t>
            </w:r>
            <w:proofErr w:type="spellStart"/>
            <w:r>
              <w:rPr>
                <w:color w:val="0070C0"/>
                <w:lang w:eastAsia="zh-CN"/>
              </w:rPr>
              <w:t>measId</w:t>
            </w:r>
            <w:proofErr w:type="spellEnd"/>
            <w:r>
              <w:rPr>
                <w:lang w:eastAsia="zh-CN"/>
              </w:rPr>
              <w:t>”</w:t>
            </w:r>
          </w:p>
          <w:p w14:paraId="0B9FBBE1" w14:textId="77777777" w:rsidR="006C5483" w:rsidRDefault="006C5483">
            <w:pPr>
              <w:pStyle w:val="TAC"/>
              <w:spacing w:before="20" w:after="20"/>
              <w:ind w:left="57" w:right="57"/>
              <w:jc w:val="left"/>
              <w:rPr>
                <w:lang w:eastAsia="zh-CN"/>
              </w:rPr>
            </w:pPr>
          </w:p>
          <w:p w14:paraId="09F74CE1" w14:textId="77777777" w:rsidR="006C5483" w:rsidRDefault="00490EC6">
            <w:pPr>
              <w:pStyle w:val="TAC"/>
              <w:spacing w:before="20" w:after="120"/>
              <w:ind w:left="57" w:right="57"/>
              <w:jc w:val="left"/>
              <w:rPr>
                <w:lang w:eastAsia="zh-CN"/>
              </w:rPr>
            </w:pPr>
            <w:r>
              <w:rPr>
                <w:lang w:eastAsia="zh-CN"/>
              </w:rPr>
              <w:t xml:space="preserve">If I understand correctly, this CR focus on the scenario e.g. a specific </w:t>
            </w:r>
            <w:proofErr w:type="spellStart"/>
            <w:r>
              <w:rPr>
                <w:i/>
                <w:lang w:eastAsia="zh-CN"/>
              </w:rPr>
              <w:t>reportConfig</w:t>
            </w:r>
            <w:proofErr w:type="spellEnd"/>
            <w:r>
              <w:rPr>
                <w:lang w:eastAsia="zh-CN"/>
              </w:rPr>
              <w:t xml:space="preserve"> is reconfigured from “event/periodical” to “</w:t>
            </w:r>
            <w:proofErr w:type="spellStart"/>
            <w:r>
              <w:rPr>
                <w:lang w:eastAsia="zh-CN"/>
              </w:rPr>
              <w:t>reportCGI</w:t>
            </w:r>
            <w:proofErr w:type="spellEnd"/>
            <w:r>
              <w:rPr>
                <w:lang w:eastAsia="zh-CN"/>
              </w:rPr>
              <w:t xml:space="preserve">”, and the associated </w:t>
            </w:r>
            <w:proofErr w:type="spellStart"/>
            <w:r>
              <w:rPr>
                <w:lang w:eastAsia="zh-CN"/>
              </w:rPr>
              <w:t>measObject</w:t>
            </w:r>
            <w:proofErr w:type="spellEnd"/>
            <w:r>
              <w:rPr>
                <w:lang w:eastAsia="zh-CN"/>
              </w:rPr>
              <w:t xml:space="preserve"> and </w:t>
            </w:r>
            <w:proofErr w:type="spellStart"/>
            <w:r>
              <w:rPr>
                <w:lang w:eastAsia="zh-CN"/>
              </w:rPr>
              <w:t>measID</w:t>
            </w:r>
            <w:proofErr w:type="spellEnd"/>
            <w:r>
              <w:rPr>
                <w:lang w:eastAsia="zh-CN"/>
              </w:rPr>
              <w:t xml:space="preserve"> remain the same, so </w:t>
            </w:r>
            <w:proofErr w:type="spellStart"/>
            <w:r>
              <w:rPr>
                <w:lang w:eastAsia="zh-CN"/>
              </w:rPr>
              <w:t>measObject</w:t>
            </w:r>
            <w:proofErr w:type="spellEnd"/>
            <w:r>
              <w:rPr>
                <w:lang w:eastAsia="zh-CN"/>
              </w:rPr>
              <w:t xml:space="preserve"> and </w:t>
            </w:r>
            <w:proofErr w:type="spellStart"/>
            <w:r>
              <w:rPr>
                <w:lang w:eastAsia="zh-CN"/>
              </w:rPr>
              <w:t>measID</w:t>
            </w:r>
            <w:proofErr w:type="spellEnd"/>
            <w:r>
              <w:rPr>
                <w:lang w:eastAsia="zh-CN"/>
              </w:rPr>
              <w:t xml:space="preserve"> are not included in </w:t>
            </w:r>
            <w:proofErr w:type="spellStart"/>
            <w:r>
              <w:rPr>
                <w:lang w:eastAsia="zh-CN"/>
              </w:rPr>
              <w:t>RRCReconfiguration</w:t>
            </w:r>
            <w:proofErr w:type="spellEnd"/>
            <w:r>
              <w:rPr>
                <w:lang w:eastAsia="zh-CN"/>
              </w:rPr>
              <w:t xml:space="preserve"> message. </w:t>
            </w:r>
          </w:p>
          <w:p w14:paraId="6F4D18AB" w14:textId="77777777"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14:paraId="7BB85C84" w14:textId="77777777" w:rsidR="006C5483" w:rsidRDefault="00490EC6">
            <w:pPr>
              <w:pStyle w:val="TAC"/>
              <w:spacing w:before="20" w:after="120"/>
              <w:ind w:left="57" w:right="57"/>
              <w:jc w:val="left"/>
              <w:rPr>
                <w:lang w:eastAsia="zh-CN"/>
              </w:rPr>
            </w:pPr>
            <w:r>
              <w:rPr>
                <w:lang w:eastAsia="zh-CN"/>
              </w:rPr>
              <w:t xml:space="preserve">From network perspective, it is safer to remove the old </w:t>
            </w:r>
            <w:proofErr w:type="spellStart"/>
            <w:r>
              <w:rPr>
                <w:lang w:eastAsia="zh-CN"/>
              </w:rPr>
              <w:t>reconfigConfig</w:t>
            </w:r>
            <w:proofErr w:type="spellEnd"/>
            <w:r>
              <w:rPr>
                <w:lang w:eastAsia="zh-CN"/>
              </w:rPr>
              <w:t xml:space="preserve"> and add a new one for </w:t>
            </w:r>
            <w:proofErr w:type="spellStart"/>
            <w:r>
              <w:rPr>
                <w:i/>
                <w:lang w:eastAsia="zh-CN"/>
              </w:rPr>
              <w:t>reportCGI</w:t>
            </w:r>
            <w:proofErr w:type="spellEnd"/>
            <w:r>
              <w:rPr>
                <w:lang w:eastAsia="zh-CN"/>
              </w:rPr>
              <w:t xml:space="preserve">. </w:t>
            </w:r>
          </w:p>
          <w:p w14:paraId="6AC232A8" w14:textId="77777777" w:rsidR="006C5483" w:rsidRDefault="00490EC6">
            <w:pPr>
              <w:pStyle w:val="TAC"/>
              <w:spacing w:before="20" w:after="120"/>
              <w:ind w:left="57" w:right="57"/>
              <w:jc w:val="left"/>
              <w:rPr>
                <w:lang w:eastAsia="zh-CN"/>
              </w:rPr>
            </w:pPr>
            <w:r>
              <w:rPr>
                <w:lang w:eastAsia="zh-CN"/>
              </w:rPr>
              <w:t>If above operation is allowed, then it should also be allowed in LTE, which means LTE spec also needs update...</w:t>
            </w:r>
          </w:p>
          <w:p w14:paraId="371E36DE" w14:textId="77777777" w:rsidR="006C5483" w:rsidRDefault="00490EC6">
            <w:pPr>
              <w:pStyle w:val="TAC"/>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rsidR="006C5483" w14:paraId="23D20A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FFA638"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398782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473B47" w14:textId="77777777" w:rsidR="006C5483" w:rsidRDefault="00490EC6">
            <w:pPr>
              <w:rPr>
                <w:rFonts w:ascii="Calibri" w:hAnsi="Calibri" w:cs="Calibri"/>
              </w:rPr>
            </w:pPr>
            <w:r>
              <w:rPr>
                <w:rFonts w:ascii="Calibri" w:hAnsi="Calibri" w:cs="Calibri"/>
                <w:sz w:val="20"/>
                <w:szCs w:val="20"/>
              </w:rPr>
              <w:t xml:space="preserve">We </w:t>
            </w:r>
            <w:proofErr w:type="gramStart"/>
            <w:r>
              <w:rPr>
                <w:rFonts w:ascii="Calibri" w:hAnsi="Calibri" w:cs="Calibri"/>
                <w:sz w:val="20"/>
                <w:szCs w:val="20"/>
              </w:rPr>
              <w:t>am</w:t>
            </w:r>
            <w:proofErr w:type="gramEnd"/>
            <w:r>
              <w:rPr>
                <w:rFonts w:ascii="Calibri" w:hAnsi="Calibri" w:cs="Calibri"/>
                <w:sz w:val="20"/>
                <w:szCs w:val="20"/>
              </w:rPr>
              <w:t xml:space="preserve"> also not sure of the entire background of this. Anyway, to us this CR is doubtful, if we move procedure between the sections - this could be OK, but we have doubts if other changes are feasible – the proponents claim </w:t>
            </w:r>
            <w:proofErr w:type="spellStart"/>
            <w:r>
              <w:rPr>
                <w:rFonts w:ascii="Calibri" w:hAnsi="Calibri" w:cs="Calibri"/>
                <w:sz w:val="20"/>
                <w:szCs w:val="20"/>
              </w:rPr>
              <w:t>reportCGI</w:t>
            </w:r>
            <w:proofErr w:type="spellEnd"/>
            <w:r>
              <w:rPr>
                <w:rFonts w:ascii="Calibri" w:hAnsi="Calibri" w:cs="Calibri"/>
                <w:sz w:val="20"/>
                <w:szCs w:val="20"/>
              </w:rPr>
              <w:t xml:space="preserve"> does not require </w:t>
            </w:r>
            <w:proofErr w:type="spellStart"/>
            <w:r>
              <w:rPr>
                <w:rFonts w:ascii="Calibri" w:hAnsi="Calibri" w:cs="Calibri"/>
                <w:sz w:val="20"/>
                <w:szCs w:val="20"/>
              </w:rPr>
              <w:t>measID</w:t>
            </w:r>
            <w:proofErr w:type="spellEnd"/>
            <w:r>
              <w:rPr>
                <w:rFonts w:ascii="Calibri" w:hAnsi="Calibri" w:cs="Calibri"/>
                <w:sz w:val="20"/>
                <w:szCs w:val="20"/>
              </w:rPr>
              <w:t xml:space="preserve"> configuration and such test cases have been defined in 3GPP. However, in NR RRC framework </w:t>
            </w:r>
            <w:proofErr w:type="spellStart"/>
            <w:r>
              <w:rPr>
                <w:rFonts w:ascii="Calibri" w:hAnsi="Calibri" w:cs="Calibri"/>
                <w:sz w:val="20"/>
                <w:szCs w:val="20"/>
              </w:rPr>
              <w:t>reportCGI</w:t>
            </w:r>
            <w:proofErr w:type="spellEnd"/>
            <w:r>
              <w:rPr>
                <w:rFonts w:ascii="Calibri" w:hAnsi="Calibri" w:cs="Calibri"/>
                <w:sz w:val="20"/>
                <w:szCs w:val="20"/>
              </w:rPr>
              <w:t xml:space="preserve"> is a part of report configuration which is configured via measurement </w:t>
            </w:r>
            <w:proofErr w:type="spellStart"/>
            <w:r>
              <w:rPr>
                <w:rFonts w:ascii="Calibri" w:hAnsi="Calibri" w:cs="Calibri"/>
                <w:sz w:val="20"/>
                <w:szCs w:val="20"/>
              </w:rPr>
              <w:t>config</w:t>
            </w:r>
            <w:proofErr w:type="spellEnd"/>
            <w:r>
              <w:rPr>
                <w:rFonts w:ascii="Calibri" w:hAnsi="Calibri" w:cs="Calibri"/>
                <w:sz w:val="20"/>
                <w:szCs w:val="20"/>
              </w:rPr>
              <w:t xml:space="preserve">. So can </w:t>
            </w:r>
            <w:proofErr w:type="spellStart"/>
            <w:r>
              <w:rPr>
                <w:rFonts w:ascii="Calibri" w:hAnsi="Calibri" w:cs="Calibri"/>
                <w:sz w:val="20"/>
                <w:szCs w:val="20"/>
              </w:rPr>
              <w:t>measConfig</w:t>
            </w:r>
            <w:proofErr w:type="spellEnd"/>
            <w:r>
              <w:rPr>
                <w:rFonts w:ascii="Calibri" w:hAnsi="Calibri" w:cs="Calibri"/>
                <w:sz w:val="20"/>
                <w:szCs w:val="20"/>
              </w:rPr>
              <w:t xml:space="preserve"> be provided without </w:t>
            </w:r>
            <w:proofErr w:type="spellStart"/>
            <w:r>
              <w:rPr>
                <w:rFonts w:ascii="Calibri" w:hAnsi="Calibri" w:cs="Calibri"/>
                <w:sz w:val="20"/>
                <w:szCs w:val="20"/>
              </w:rPr>
              <w:t>measID</w:t>
            </w:r>
            <w:proofErr w:type="spellEnd"/>
            <w:r>
              <w:rPr>
                <w:rFonts w:ascii="Calibri" w:hAnsi="Calibri" w:cs="Calibri"/>
                <w:sz w:val="20"/>
                <w:szCs w:val="20"/>
              </w:rPr>
              <w:t xml:space="preserve">?  In timer description (7.1) the wording is weird (If </w:t>
            </w:r>
            <w:proofErr w:type="spellStart"/>
            <w:r>
              <w:rPr>
                <w:rFonts w:ascii="Calibri" w:hAnsi="Calibri" w:cs="Calibri"/>
                <w:sz w:val="20"/>
                <w:szCs w:val="20"/>
              </w:rPr>
              <w:t>measConfig</w:t>
            </w:r>
            <w:proofErr w:type="spellEnd"/>
            <w:r>
              <w:rPr>
                <w:rFonts w:ascii="Calibri" w:hAnsi="Calibri" w:cs="Calibri"/>
                <w:sz w:val="20"/>
                <w:szCs w:val="20"/>
              </w:rPr>
              <w:t xml:space="preserve"> become available). What this availability suddenly means? </w:t>
            </w:r>
          </w:p>
          <w:p w14:paraId="06B9DFF9" w14:textId="77777777" w:rsidR="006C5483" w:rsidRDefault="006C5483">
            <w:pPr>
              <w:pStyle w:val="TAC"/>
              <w:spacing w:before="20" w:after="20"/>
              <w:ind w:left="57" w:right="57"/>
              <w:jc w:val="left"/>
              <w:rPr>
                <w:lang w:eastAsia="zh-CN"/>
              </w:rPr>
            </w:pPr>
          </w:p>
        </w:tc>
      </w:tr>
      <w:tr w:rsidR="006C5483" w14:paraId="4DDCD3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E50A8C"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CD27880"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21657F99" w14:textId="77777777" w:rsidR="006C5483" w:rsidRDefault="00490EC6">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 xml:space="preserve">reconfigures </w:t>
            </w:r>
            <w:proofErr w:type="spellStart"/>
            <w:r>
              <w:rPr>
                <w:rFonts w:eastAsia="Malgun Gothic"/>
                <w:lang w:eastAsia="ko-KR"/>
              </w:rPr>
              <w:t>measId</w:t>
            </w:r>
            <w:proofErr w:type="spellEnd"/>
            <w:r>
              <w:rPr>
                <w:rFonts w:eastAsia="Malgun Gothic"/>
                <w:lang w:eastAsia="ko-KR"/>
              </w:rPr>
              <w:t xml:space="preserve"> when </w:t>
            </w:r>
            <w:proofErr w:type="spellStart"/>
            <w:r>
              <w:rPr>
                <w:rFonts w:eastAsia="Malgun Gothic"/>
                <w:lang w:eastAsia="ko-KR"/>
              </w:rPr>
              <w:t>reportConfig</w:t>
            </w:r>
            <w:proofErr w:type="spellEnd"/>
            <w:r>
              <w:rPr>
                <w:rFonts w:eastAsia="Malgun Gothic"/>
                <w:lang w:eastAsia="ko-KR"/>
              </w:rPr>
              <w:t xml:space="preserve"> is changed. Also, current procedure text has been specified from LTE so we do not see any problem.</w:t>
            </w:r>
          </w:p>
        </w:tc>
      </w:tr>
      <w:tr w:rsidR="006C5483" w14:paraId="65C3139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B5E9F7"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7CDD6CB0" w14:textId="77777777"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559F9279" w14:textId="77777777" w:rsidR="006C5483" w:rsidRDefault="00490EC6">
            <w:pPr>
              <w:pStyle w:val="TAC"/>
              <w:spacing w:before="20" w:after="20"/>
              <w:ind w:left="57" w:right="57"/>
              <w:jc w:val="left"/>
              <w:rPr>
                <w:lang w:eastAsia="zh-CN"/>
              </w:rPr>
            </w:pPr>
            <w:r>
              <w:rPr>
                <w:lang w:eastAsia="zh-CN"/>
              </w:rPr>
              <w:t xml:space="preserve">It’s a common understanding that the timers should start upon </w:t>
            </w:r>
            <w:proofErr w:type="spellStart"/>
            <w:r>
              <w:rPr>
                <w:lang w:eastAsia="zh-CN"/>
              </w:rPr>
              <w:t>MeasID</w:t>
            </w:r>
            <w:proofErr w:type="spellEnd"/>
            <w:r>
              <w:rPr>
                <w:lang w:eastAsia="zh-CN"/>
              </w:rPr>
              <w:t xml:space="preserve"> change/add … if there is a real need to do a change, it may be modifying the timer start time definition in the table in section 7.1.1 to reflect the common understanding. </w:t>
            </w:r>
          </w:p>
        </w:tc>
      </w:tr>
      <w:tr w:rsidR="006C5483" w14:paraId="2EFBEA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D31CF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90BD1E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5815DE4" w14:textId="77777777" w:rsidR="006C5483" w:rsidRDefault="00490EC6">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rsidR="006C5483" w14:paraId="3546B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5239A7"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1A7A7597"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66FDE4FD" w14:textId="77777777" w:rsidR="006C5483" w:rsidRDefault="00490EC6">
            <w:pPr>
              <w:pStyle w:val="TAC"/>
              <w:spacing w:before="20" w:after="20"/>
              <w:ind w:right="57"/>
              <w:jc w:val="left"/>
              <w:rPr>
                <w:lang w:val="en-US" w:eastAsia="zh-CN"/>
              </w:rPr>
            </w:pPr>
            <w:proofErr w:type="gramStart"/>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configure</w:t>
            </w:r>
            <w:proofErr w:type="gramEnd"/>
            <w:r>
              <w:rPr>
                <w:rFonts w:hint="eastAsia"/>
                <w:lang w:val="en-US" w:eastAsia="ko-KR"/>
              </w:rPr>
              <w:t xml:space="preserve"> </w:t>
            </w:r>
            <w:proofErr w:type="spellStart"/>
            <w:r>
              <w:rPr>
                <w:rFonts w:hint="eastAsia"/>
                <w:i/>
                <w:iCs/>
                <w:lang w:val="en-US" w:eastAsia="ko-KR"/>
              </w:rPr>
              <w:t>measId</w:t>
            </w:r>
            <w:proofErr w:type="spellEnd"/>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proofErr w:type="spellStart"/>
            <w:r>
              <w:rPr>
                <w:rFonts w:hint="eastAsia"/>
                <w:i/>
                <w:iCs/>
                <w:lang w:val="en-US" w:eastAsia="ko-KR"/>
              </w:rPr>
              <w:t>reportConfig</w:t>
            </w:r>
            <w:proofErr w:type="spellEnd"/>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14:paraId="4F4A600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8840C2" w14:textId="77777777" w:rsidR="001259AC" w:rsidRDefault="001259AC">
            <w:pPr>
              <w:pStyle w:val="TAC"/>
              <w:spacing w:before="20" w:after="20"/>
              <w:ind w:left="57" w:right="57"/>
              <w:jc w:val="left"/>
              <w:rPr>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14:paraId="2A2948A4" w14:textId="77777777" w:rsidR="001259AC" w:rsidRDefault="001259AC">
            <w:pPr>
              <w:pStyle w:val="TAC"/>
              <w:spacing w:before="20" w:after="20"/>
              <w:ind w:left="57" w:right="57"/>
              <w:jc w:val="left"/>
              <w:rPr>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14:paraId="0CD4804A" w14:textId="77777777" w:rsidR="001259AC" w:rsidRDefault="001259AC">
            <w:pPr>
              <w:pStyle w:val="TAC"/>
              <w:spacing w:before="20" w:after="20"/>
              <w:ind w:right="57"/>
              <w:jc w:val="left"/>
              <w:rPr>
                <w:lang w:val="en-US" w:eastAsia="zh-CN"/>
              </w:rPr>
            </w:pPr>
            <w:r>
              <w:rPr>
                <w:lang w:val="en-US" w:eastAsia="zh-CN"/>
              </w:rPr>
              <w:t>Proponent.</w:t>
            </w:r>
          </w:p>
        </w:tc>
      </w:tr>
      <w:tr w:rsidR="00CF3F2C" w14:paraId="4E50FC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058D3E" w14:textId="01C1FD53" w:rsidR="00CF3F2C" w:rsidRDefault="00CF3F2C">
            <w:pPr>
              <w:pStyle w:val="TAC"/>
              <w:spacing w:before="20" w:after="20"/>
              <w:ind w:left="57" w:right="57"/>
              <w:jc w:val="left"/>
              <w:rPr>
                <w:lang w:val="en-US" w:eastAsia="zh-CN"/>
              </w:rPr>
            </w:pPr>
            <w:proofErr w:type="spellStart"/>
            <w:r>
              <w:rPr>
                <w:rFonts w:hint="eastAsia"/>
                <w:lang w:val="en-US" w:eastAsia="zh-CN"/>
              </w:rPr>
              <w:t>M</w:t>
            </w:r>
            <w:r>
              <w:rPr>
                <w:lang w:val="en-US" w:eastAsia="zh-CN"/>
              </w:rPr>
              <w:t>ediaTek</w:t>
            </w:r>
            <w:proofErr w:type="spellEnd"/>
          </w:p>
        </w:tc>
        <w:tc>
          <w:tcPr>
            <w:tcW w:w="1418" w:type="dxa"/>
            <w:tcBorders>
              <w:top w:val="single" w:sz="4" w:space="0" w:color="auto"/>
              <w:left w:val="single" w:sz="4" w:space="0" w:color="auto"/>
              <w:bottom w:val="single" w:sz="4" w:space="0" w:color="auto"/>
              <w:right w:val="single" w:sz="4" w:space="0" w:color="auto"/>
            </w:tcBorders>
          </w:tcPr>
          <w:p w14:paraId="6A086228" w14:textId="09B3F820" w:rsidR="00CF3F2C" w:rsidRDefault="00CF3F2C">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5EAA822E" w14:textId="00EE8AB1" w:rsidR="00CF3F2C" w:rsidRDefault="00CF3F2C">
            <w:pPr>
              <w:pStyle w:val="TAC"/>
              <w:spacing w:before="20" w:after="20"/>
              <w:ind w:right="57"/>
              <w:jc w:val="left"/>
              <w:rPr>
                <w:lang w:val="en-US" w:eastAsia="zh-CN"/>
              </w:rPr>
            </w:pPr>
            <w:r>
              <w:rPr>
                <w:lang w:val="en-US" w:eastAsia="zh-CN"/>
              </w:rPr>
              <w:t>We think that the</w:t>
            </w:r>
            <w:r w:rsidRPr="00CF3F2C">
              <w:rPr>
                <w:lang w:val="en-US" w:eastAsia="zh-CN"/>
              </w:rPr>
              <w:t xml:space="preserve"> scenario (changing report type on the fly without adding new measurement ID) is not common </w:t>
            </w:r>
            <w:r>
              <w:rPr>
                <w:lang w:val="en-US" w:eastAsia="zh-CN"/>
              </w:rPr>
              <w:t>in</w:t>
            </w:r>
            <w:r w:rsidRPr="00CF3F2C">
              <w:rPr>
                <w:lang w:val="en-US" w:eastAsia="zh-CN"/>
              </w:rPr>
              <w:t xml:space="preserve"> real NW implementation. </w:t>
            </w:r>
            <w:r>
              <w:rPr>
                <w:lang w:val="en-US" w:eastAsia="zh-CN"/>
              </w:rPr>
              <w:t>We think the NW should remove the old report type and adding a new measurement ID to avoid potential IOT issue.</w:t>
            </w:r>
          </w:p>
        </w:tc>
      </w:tr>
      <w:tr w:rsidR="00684C81" w14:paraId="407AE4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6FB1AE" w14:textId="1F2DF264" w:rsidR="00684C81" w:rsidRDefault="00684C81">
            <w:pPr>
              <w:pStyle w:val="TAC"/>
              <w:spacing w:before="20" w:after="20"/>
              <w:ind w:left="57" w:right="57"/>
              <w:jc w:val="left"/>
              <w:rPr>
                <w:lang w:val="en-US" w:eastAsia="zh-CN"/>
              </w:rPr>
            </w:pPr>
            <w:r>
              <w:rPr>
                <w:rFonts w:hint="eastAsia"/>
                <w:lang w:val="en-US" w:eastAsia="zh-CN"/>
              </w:rPr>
              <w:t>H</w:t>
            </w:r>
            <w:r>
              <w:rPr>
                <w:lang w:val="en-US" w:eastAsia="zh-CN"/>
              </w:rPr>
              <w:t xml:space="preserve">uawei, </w:t>
            </w:r>
            <w:proofErr w:type="spellStart"/>
            <w:r>
              <w:rPr>
                <w:lang w:val="en-US"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3004EBA" w14:textId="05BD5C54" w:rsidR="00684C81" w:rsidRDefault="00684C81">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6DD932B3" w14:textId="3DAFD363" w:rsidR="00684C81" w:rsidRDefault="00684C81">
            <w:pPr>
              <w:pStyle w:val="TAC"/>
              <w:spacing w:before="20" w:after="20"/>
              <w:ind w:right="57"/>
              <w:jc w:val="left"/>
              <w:rPr>
                <w:lang w:val="en-US" w:eastAsia="zh-CN"/>
              </w:rPr>
            </w:pPr>
            <w:r>
              <w:rPr>
                <w:rFonts w:hint="eastAsia"/>
                <w:lang w:val="en-US" w:eastAsia="zh-CN"/>
              </w:rPr>
              <w:t xml:space="preserve"> </w:t>
            </w:r>
            <w:r>
              <w:rPr>
                <w:lang w:val="en-US" w:eastAsia="zh-CN"/>
              </w:rPr>
              <w:t xml:space="preserve">From our perspective, the sensible implementation is to configure a </w:t>
            </w:r>
            <w:proofErr w:type="spellStart"/>
            <w:r>
              <w:rPr>
                <w:lang w:val="en-US" w:eastAsia="zh-CN"/>
              </w:rPr>
              <w:t>measId</w:t>
            </w:r>
            <w:proofErr w:type="spellEnd"/>
            <w:r>
              <w:rPr>
                <w:lang w:val="en-US" w:eastAsia="zh-CN"/>
              </w:rPr>
              <w:t xml:space="preserve"> together with a </w:t>
            </w:r>
            <w:proofErr w:type="spellStart"/>
            <w:r>
              <w:rPr>
                <w:lang w:val="en-US" w:eastAsia="zh-CN"/>
              </w:rPr>
              <w:t>reportConfig</w:t>
            </w:r>
            <w:proofErr w:type="spellEnd"/>
            <w:r>
              <w:rPr>
                <w:lang w:val="en-US" w:eastAsia="zh-CN"/>
              </w:rPr>
              <w:t xml:space="preserve"> for CGI reporting.</w:t>
            </w:r>
          </w:p>
        </w:tc>
      </w:tr>
      <w:tr w:rsidR="00C32C40" w14:paraId="3164C565" w14:textId="77777777" w:rsidTr="00C32C4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10D499" w14:textId="77777777" w:rsidR="00C32C40" w:rsidRDefault="00C32C40" w:rsidP="00D85230">
            <w:pPr>
              <w:pStyle w:val="TAC"/>
              <w:spacing w:before="20" w:after="20"/>
              <w:ind w:left="57" w:right="57"/>
              <w:jc w:val="left"/>
              <w:rPr>
                <w:lang w:val="en-US" w:eastAsia="zh-CN"/>
              </w:rPr>
            </w:pPr>
            <w:r>
              <w:rPr>
                <w:lang w:val="en-US" w:eastAsia="zh-CN"/>
              </w:rPr>
              <w:t>LGE</w:t>
            </w:r>
          </w:p>
        </w:tc>
        <w:tc>
          <w:tcPr>
            <w:tcW w:w="1418" w:type="dxa"/>
            <w:tcBorders>
              <w:top w:val="single" w:sz="4" w:space="0" w:color="auto"/>
              <w:left w:val="single" w:sz="4" w:space="0" w:color="auto"/>
              <w:bottom w:val="single" w:sz="4" w:space="0" w:color="auto"/>
              <w:right w:val="single" w:sz="4" w:space="0" w:color="auto"/>
            </w:tcBorders>
          </w:tcPr>
          <w:p w14:paraId="56B8B65D" w14:textId="77777777" w:rsidR="00C32C40" w:rsidRDefault="00C32C40" w:rsidP="00D8523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07390440" w14:textId="77777777" w:rsidR="00C32C40" w:rsidRDefault="00C32C40" w:rsidP="00D85230">
            <w:pPr>
              <w:pStyle w:val="TAC"/>
              <w:spacing w:before="20" w:after="20"/>
              <w:ind w:right="57"/>
              <w:jc w:val="left"/>
              <w:rPr>
                <w:lang w:val="en-US" w:eastAsia="zh-CN"/>
              </w:rPr>
            </w:pPr>
            <w:r>
              <w:rPr>
                <w:lang w:val="en-US" w:eastAsia="zh-CN"/>
              </w:rPr>
              <w:t>We prefer to leave it up</w:t>
            </w:r>
            <w:r>
              <w:rPr>
                <w:rFonts w:hint="eastAsia"/>
                <w:lang w:val="en-US" w:eastAsia="zh-CN"/>
              </w:rPr>
              <w:t xml:space="preserve"> to NW implementation, e.g., always configure </w:t>
            </w:r>
            <w:proofErr w:type="spellStart"/>
            <w:r w:rsidRPr="0032380E">
              <w:rPr>
                <w:rFonts w:hint="eastAsia"/>
                <w:lang w:val="en-US" w:eastAsia="zh-CN"/>
              </w:rPr>
              <w:t>measId</w:t>
            </w:r>
            <w:proofErr w:type="spellEnd"/>
            <w:r w:rsidRPr="0032380E">
              <w:rPr>
                <w:rFonts w:hint="eastAsia"/>
                <w:lang w:val="en-US" w:eastAsia="zh-CN"/>
              </w:rPr>
              <w:t xml:space="preserve"> </w:t>
            </w:r>
            <w:r>
              <w:rPr>
                <w:rFonts w:hint="eastAsia"/>
                <w:lang w:val="en-US" w:eastAsia="zh-CN"/>
              </w:rPr>
              <w:t xml:space="preserve">when CGI </w:t>
            </w:r>
            <w:proofErr w:type="spellStart"/>
            <w:r w:rsidRPr="0032380E">
              <w:rPr>
                <w:rFonts w:hint="eastAsia"/>
                <w:lang w:val="en-US" w:eastAsia="zh-CN"/>
              </w:rPr>
              <w:t>reportConfig</w:t>
            </w:r>
            <w:proofErr w:type="spellEnd"/>
            <w:r>
              <w:rPr>
                <w:rFonts w:hint="eastAsia"/>
                <w:lang w:val="en-US" w:eastAsia="zh-CN"/>
              </w:rPr>
              <w:t xml:space="preserve"> is configured.</w:t>
            </w:r>
          </w:p>
        </w:tc>
      </w:tr>
      <w:tr w:rsidR="005C7E66" w14:paraId="59D434B5" w14:textId="77777777" w:rsidTr="005C7E66">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BE1ECD" w14:textId="77777777" w:rsidR="005C7E66" w:rsidRDefault="005C7E66" w:rsidP="00EE7E80">
            <w:pPr>
              <w:pStyle w:val="TAC"/>
              <w:spacing w:before="20" w:after="20"/>
              <w:ind w:left="57" w:right="57"/>
              <w:jc w:val="left"/>
              <w:rPr>
                <w:lang w:val="en-US" w:eastAsia="zh-CN"/>
              </w:rPr>
            </w:pPr>
            <w:r>
              <w:rPr>
                <w:rFonts w:hint="eastAsia"/>
                <w:lang w:val="en-US" w:eastAsia="zh-CN"/>
              </w:rPr>
              <w:t>CATT</w:t>
            </w:r>
          </w:p>
        </w:tc>
        <w:tc>
          <w:tcPr>
            <w:tcW w:w="1418" w:type="dxa"/>
            <w:tcBorders>
              <w:top w:val="single" w:sz="4" w:space="0" w:color="auto"/>
              <w:left w:val="single" w:sz="4" w:space="0" w:color="auto"/>
              <w:bottom w:val="single" w:sz="4" w:space="0" w:color="auto"/>
              <w:right w:val="single" w:sz="4" w:space="0" w:color="auto"/>
            </w:tcBorders>
          </w:tcPr>
          <w:p w14:paraId="6BB092FC" w14:textId="77777777" w:rsidR="005C7E66" w:rsidRDefault="005C7E66" w:rsidP="00EE7E8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003B8C4" w14:textId="77777777" w:rsidR="005C7E66" w:rsidRDefault="005C7E66" w:rsidP="00EE7E80">
            <w:pPr>
              <w:pStyle w:val="TAC"/>
              <w:spacing w:before="20" w:after="20"/>
              <w:ind w:right="57"/>
              <w:jc w:val="left"/>
              <w:rPr>
                <w:lang w:val="en-US" w:eastAsia="zh-CN"/>
              </w:rPr>
            </w:pPr>
            <w:r>
              <w:rPr>
                <w:rFonts w:hint="eastAsia"/>
                <w:lang w:val="en-US" w:eastAsia="zh-CN"/>
              </w:rPr>
              <w:t>It can be avoided via NW implementation.</w:t>
            </w:r>
          </w:p>
        </w:tc>
      </w:tr>
    </w:tbl>
    <w:p w14:paraId="34306583" w14:textId="77777777" w:rsidR="006C5483" w:rsidRDefault="006C5483">
      <w:bookmarkStart w:id="3" w:name="_GoBack"/>
      <w:bookmarkEnd w:id="3"/>
    </w:p>
    <w:p w14:paraId="3FB31A26" w14:textId="77777777" w:rsidR="006C5483" w:rsidRDefault="00490EC6">
      <w:pPr>
        <w:pStyle w:val="1"/>
      </w:pPr>
      <w:r>
        <w:lastRenderedPageBreak/>
        <w:t>4</w:t>
      </w:r>
      <w:r>
        <w:tab/>
        <w:t>Conclusion</w:t>
      </w:r>
    </w:p>
    <w:p w14:paraId="54FEE930" w14:textId="77777777" w:rsidR="006C5483" w:rsidRDefault="00490EC6">
      <w:proofErr w:type="gramStart"/>
      <w:r>
        <w:t>TBD.</w:t>
      </w:r>
      <w:proofErr w:type="gramEnd"/>
    </w:p>
    <w:sectPr w:rsidR="006C548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3AA21" w14:textId="77777777" w:rsidR="00720114" w:rsidRDefault="00720114" w:rsidP="00866F7A">
      <w:r>
        <w:separator/>
      </w:r>
    </w:p>
  </w:endnote>
  <w:endnote w:type="continuationSeparator" w:id="0">
    <w:p w14:paraId="421AF606" w14:textId="77777777" w:rsidR="00720114" w:rsidRDefault="00720114"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23FDB" w14:textId="77777777" w:rsidR="00720114" w:rsidRDefault="00720114" w:rsidP="00866F7A">
      <w:r>
        <w:separator/>
      </w:r>
    </w:p>
  </w:footnote>
  <w:footnote w:type="continuationSeparator" w:id="0">
    <w:p w14:paraId="308F52AE" w14:textId="77777777" w:rsidR="00720114" w:rsidRDefault="00720114" w:rsidP="00866F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5">
    <w:nsid w:val="65EA1FD0"/>
    <w:multiLevelType w:val="multilevel"/>
    <w:tmpl w:val="65EA1FD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0"/>
  </w:num>
  <w:num w:numId="6">
    <w:abstractNumId w:val="2"/>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9D4"/>
    <w:rsid w:val="00147B94"/>
    <w:rsid w:val="00150312"/>
    <w:rsid w:val="00153EF4"/>
    <w:rsid w:val="00156E09"/>
    <w:rsid w:val="00157B26"/>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0EA"/>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0139"/>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4BB4"/>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2980"/>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0EC6"/>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3336"/>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C7E66"/>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4C81"/>
    <w:rsid w:val="00685507"/>
    <w:rsid w:val="00687402"/>
    <w:rsid w:val="00692441"/>
    <w:rsid w:val="00692E9B"/>
    <w:rsid w:val="00696821"/>
    <w:rsid w:val="006A02F4"/>
    <w:rsid w:val="006B20B6"/>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114"/>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76857"/>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44B3"/>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6F7A"/>
    <w:rsid w:val="00871323"/>
    <w:rsid w:val="008731FF"/>
    <w:rsid w:val="008759F4"/>
    <w:rsid w:val="008768CA"/>
    <w:rsid w:val="00877EF9"/>
    <w:rsid w:val="0088035C"/>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5F64"/>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362"/>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06B8"/>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1314"/>
    <w:rsid w:val="00C32C40"/>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5720"/>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3F2C"/>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4356F"/>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4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lsdException w:name="toc 5" w:semiHidden="1" w:qFormat="1"/>
    <w:lsdException w:name="toc 6" w:semiHidden="1" w:qFormat="1"/>
    <w:lsdException w:name="toc 7" w:semiHidden="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0"/>
    <w:next w:val="a"/>
    <w:semiHidden/>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Char"/>
    <w:rPr>
      <w:rFonts w:eastAsia="宋体"/>
      <w:lang w:val="en-GB"/>
    </w:rPr>
  </w:style>
  <w:style w:type="paragraph" w:styleId="a4">
    <w:name w:val="Body Text"/>
    <w:basedOn w:val="a"/>
    <w:link w:val="Char0"/>
    <w:pPr>
      <w:overflowPunct w:val="0"/>
      <w:autoSpaceDE w:val="0"/>
      <w:autoSpaceDN w:val="0"/>
      <w:adjustRightInd w:val="0"/>
      <w:spacing w:after="120"/>
      <w:jc w:val="both"/>
      <w:textAlignment w:val="baseline"/>
    </w:pPr>
    <w:rPr>
      <w:rFonts w:ascii="Arial" w:eastAsia="宋体" w:hAnsi="Arial"/>
      <w:sz w:val="20"/>
      <w:szCs w:val="20"/>
      <w:lang w:val="en-GB" w:eastAsia="zh-CN"/>
    </w:rPr>
  </w:style>
  <w:style w:type="paragraph" w:styleId="80">
    <w:name w:val="toc 8"/>
    <w:basedOn w:val="10"/>
    <w:next w:val="a"/>
    <w:semiHidden/>
    <w:qFormat/>
    <w:pPr>
      <w:spacing w:before="180"/>
      <w:ind w:left="2693" w:hanging="2693"/>
    </w:pPr>
    <w:rPr>
      <w:b/>
    </w:rPr>
  </w:style>
  <w:style w:type="paragraph" w:styleId="a5">
    <w:name w:val="Balloon Text"/>
    <w:basedOn w:val="a"/>
    <w:link w:val="Char1"/>
    <w:rPr>
      <w:rFonts w:ascii="Helvetica" w:eastAsia="宋体" w:hAnsi="Helvetica"/>
      <w:sz w:val="18"/>
      <w:szCs w:val="18"/>
      <w:lang w:val="en-GB"/>
    </w:rPr>
  </w:style>
  <w:style w:type="paragraph" w:styleId="a6">
    <w:name w:val="footer"/>
    <w:basedOn w:val="a7"/>
    <w:qFormat/>
    <w:pPr>
      <w:jc w:val="center"/>
    </w:pPr>
    <w:rPr>
      <w:i/>
    </w:rPr>
  </w:style>
  <w:style w:type="paragraph" w:styleId="a7">
    <w:name w:val="header"/>
    <w:link w:val="Char2"/>
    <w:qFormat/>
    <w:pPr>
      <w:widowControl w:val="0"/>
      <w:overflowPunct w:val="0"/>
      <w:autoSpaceDE w:val="0"/>
      <w:autoSpaceDN w:val="0"/>
      <w:adjustRightInd w:val="0"/>
      <w:textAlignment w:val="baseline"/>
    </w:pPr>
    <w:rPr>
      <w:rFonts w:ascii="Arial" w:hAnsi="Arial"/>
      <w:b/>
      <w:sz w:val="18"/>
      <w:lang w:val="en-GB" w:eastAsia="ja-JP"/>
    </w:rPr>
  </w:style>
  <w:style w:type="paragraph" w:styleId="a8">
    <w:name w:val="table of figures"/>
    <w:basedOn w:val="a4"/>
    <w:next w:val="a"/>
    <w:uiPriority w:val="99"/>
    <w:pPr>
      <w:ind w:left="1701" w:hanging="1701"/>
      <w:jc w:val="left"/>
    </w:pPr>
    <w:rPr>
      <w:b/>
    </w:rPr>
  </w:style>
  <w:style w:type="paragraph" w:styleId="90">
    <w:name w:val="toc 9"/>
    <w:basedOn w:val="80"/>
    <w:next w:val="a"/>
    <w:semiHidden/>
    <w:qFormat/>
    <w:pPr>
      <w:ind w:left="1418" w:hanging="1418"/>
    </w:p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customStyle="1" w:styleId="EQ">
    <w:name w:val="EQ"/>
    <w:basedOn w:val="a"/>
    <w:next w:val="a"/>
    <w:qFormat/>
    <w:pPr>
      <w:keepLines/>
      <w:tabs>
        <w:tab w:val="center" w:pos="4536"/>
        <w:tab w:val="right" w:pos="9072"/>
      </w:tabs>
      <w:spacing w:after="180"/>
    </w:pPr>
    <w:rPr>
      <w:rFonts w:eastAsia="宋体"/>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spacing w:after="180"/>
      <w:ind w:left="1135" w:hanging="851"/>
    </w:pPr>
    <w:rPr>
      <w:rFonts w:eastAsia="宋体"/>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qFormat/>
    <w:pPr>
      <w:keepNext/>
      <w:keepLines/>
    </w:pPr>
    <w:rPr>
      <w:rFonts w:ascii="Arial" w:eastAsia="宋体"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qFormat/>
    <w:pPr>
      <w:keepLines/>
      <w:spacing w:after="180"/>
      <w:ind w:left="1702" w:hanging="1418"/>
    </w:pPr>
    <w:rPr>
      <w:rFonts w:eastAsia="宋体"/>
      <w:sz w:val="20"/>
      <w:szCs w:val="20"/>
      <w:lang w:val="en-GB"/>
    </w:rPr>
  </w:style>
  <w:style w:type="paragraph" w:customStyle="1" w:styleId="FP">
    <w:name w:val="FP"/>
    <w:basedOn w:val="a"/>
    <w:rPr>
      <w:rFonts w:eastAsia="宋体"/>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qFormat/>
    <w:pPr>
      <w:spacing w:after="180"/>
      <w:ind w:left="568" w:hanging="284"/>
    </w:pPr>
    <w:rPr>
      <w:rFonts w:eastAsia="宋体"/>
      <w:sz w:val="20"/>
      <w:szCs w:val="20"/>
      <w:lang w:val="en-GB"/>
    </w:rPr>
  </w:style>
  <w:style w:type="paragraph" w:customStyle="1" w:styleId="EditorsNote">
    <w:name w:val="Editor's Note"/>
    <w:basedOn w:val="NO"/>
    <w:qFormat/>
    <w:rPr>
      <w:color w:val="FF0000"/>
    </w:rPr>
  </w:style>
  <w:style w:type="paragraph" w:customStyle="1" w:styleId="TH">
    <w:name w:val="TH"/>
    <w:basedOn w:val="a"/>
    <w:pPr>
      <w:keepNext/>
      <w:keepLines/>
      <w:spacing w:before="60" w:after="180"/>
      <w:jc w:val="center"/>
    </w:pPr>
    <w:rPr>
      <w:rFonts w:ascii="Arial" w:eastAsia="宋体"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a"/>
    <w:pPr>
      <w:spacing w:after="180"/>
      <w:ind w:left="851" w:hanging="284"/>
    </w:pPr>
    <w:rPr>
      <w:rFonts w:eastAsia="宋体"/>
      <w:sz w:val="20"/>
      <w:szCs w:val="20"/>
      <w:lang w:val="en-GB"/>
    </w:rPr>
  </w:style>
  <w:style w:type="paragraph" w:customStyle="1" w:styleId="B3">
    <w:name w:val="B3"/>
    <w:basedOn w:val="a"/>
    <w:pPr>
      <w:spacing w:after="180"/>
      <w:ind w:left="1135" w:hanging="284"/>
    </w:pPr>
    <w:rPr>
      <w:rFonts w:eastAsia="宋体"/>
      <w:sz w:val="20"/>
      <w:szCs w:val="20"/>
      <w:lang w:val="en-GB"/>
    </w:rPr>
  </w:style>
  <w:style w:type="paragraph" w:customStyle="1" w:styleId="B4">
    <w:name w:val="B4"/>
    <w:basedOn w:val="a"/>
    <w:pPr>
      <w:spacing w:after="180"/>
      <w:ind w:left="1418" w:hanging="284"/>
    </w:pPr>
    <w:rPr>
      <w:rFonts w:eastAsia="宋体"/>
      <w:sz w:val="20"/>
      <w:szCs w:val="20"/>
      <w:lang w:val="en-GB"/>
    </w:rPr>
  </w:style>
  <w:style w:type="paragraph" w:customStyle="1" w:styleId="B5">
    <w:name w:val="B5"/>
    <w:basedOn w:val="a"/>
    <w:pPr>
      <w:spacing w:after="180"/>
      <w:ind w:left="1702" w:hanging="284"/>
    </w:pPr>
    <w:rPr>
      <w:rFonts w:eastAsia="宋体"/>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pPr>
      <w:spacing w:after="180"/>
    </w:pPr>
    <w:rPr>
      <w:rFonts w:eastAsia="宋体"/>
      <w:i/>
      <w:color w:val="0000FF"/>
      <w:sz w:val="20"/>
      <w:szCs w:val="20"/>
      <w:lang w:val="en-GB"/>
    </w:rPr>
  </w:style>
  <w:style w:type="character" w:customStyle="1" w:styleId="Char2">
    <w:name w:val="页眉 Char"/>
    <w:link w:val="a7"/>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har">
    <w:name w:val="文档结构图 Char"/>
    <w:basedOn w:val="a0"/>
    <w:link w:val="a3"/>
    <w:rPr>
      <w:sz w:val="24"/>
      <w:szCs w:val="24"/>
      <w:lang w:eastAsia="en-US"/>
    </w:rPr>
  </w:style>
  <w:style w:type="character" w:customStyle="1" w:styleId="Char1">
    <w:name w:val="批注框文本 Char"/>
    <w:basedOn w:val="a0"/>
    <w:link w:val="a5"/>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a"/>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a"/>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a"/>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a"/>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a"/>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Char0">
    <w:name w:val="正文文本 Char"/>
    <w:basedOn w:val="a0"/>
    <w:link w:val="a4"/>
    <w:rPr>
      <w:rFonts w:ascii="Arial" w:hAnsi="Arial"/>
      <w:lang w:eastAsia="zh-CN"/>
    </w:rPr>
  </w:style>
  <w:style w:type="paragraph" w:styleId="ab">
    <w:name w:val="List Paragraph"/>
    <w:basedOn w:val="a"/>
    <w:uiPriority w:val="34"/>
    <w:qFormat/>
    <w:pPr>
      <w:spacing w:after="180"/>
      <w:ind w:left="720"/>
      <w:contextualSpacing/>
    </w:pPr>
    <w:rPr>
      <w:rFonts w:eastAsia="宋体"/>
      <w:sz w:val="20"/>
      <w:szCs w:val="20"/>
      <w:lang w:val="en-GB"/>
    </w:rPr>
  </w:style>
  <w:style w:type="paragraph" w:customStyle="1" w:styleId="Agreement">
    <w:name w:val="Agreement"/>
    <w:basedOn w:val="a"/>
    <w:next w:val="a"/>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a4"/>
    <w:pPr>
      <w:numPr>
        <w:numId w:val="3"/>
      </w:numPr>
      <w:tabs>
        <w:tab w:val="clear" w:pos="1304"/>
        <w:tab w:val="left" w:pos="1701"/>
      </w:tabs>
      <w:ind w:left="1701" w:hanging="1701"/>
    </w:pPr>
    <w:rPr>
      <w:rFonts w:eastAsia="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lsdException w:name="toc 5" w:semiHidden="1" w:qFormat="1"/>
    <w:lsdException w:name="toc 6" w:semiHidden="1" w:qFormat="1"/>
    <w:lsdException w:name="toc 7" w:semiHidden="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0"/>
    <w:next w:val="a"/>
    <w:semiHidden/>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Char"/>
    <w:rPr>
      <w:rFonts w:eastAsia="宋体"/>
      <w:lang w:val="en-GB"/>
    </w:rPr>
  </w:style>
  <w:style w:type="paragraph" w:styleId="a4">
    <w:name w:val="Body Text"/>
    <w:basedOn w:val="a"/>
    <w:link w:val="Char0"/>
    <w:pPr>
      <w:overflowPunct w:val="0"/>
      <w:autoSpaceDE w:val="0"/>
      <w:autoSpaceDN w:val="0"/>
      <w:adjustRightInd w:val="0"/>
      <w:spacing w:after="120"/>
      <w:jc w:val="both"/>
      <w:textAlignment w:val="baseline"/>
    </w:pPr>
    <w:rPr>
      <w:rFonts w:ascii="Arial" w:eastAsia="宋体" w:hAnsi="Arial"/>
      <w:sz w:val="20"/>
      <w:szCs w:val="20"/>
      <w:lang w:val="en-GB" w:eastAsia="zh-CN"/>
    </w:rPr>
  </w:style>
  <w:style w:type="paragraph" w:styleId="80">
    <w:name w:val="toc 8"/>
    <w:basedOn w:val="10"/>
    <w:next w:val="a"/>
    <w:semiHidden/>
    <w:qFormat/>
    <w:pPr>
      <w:spacing w:before="180"/>
      <w:ind w:left="2693" w:hanging="2693"/>
    </w:pPr>
    <w:rPr>
      <w:b/>
    </w:rPr>
  </w:style>
  <w:style w:type="paragraph" w:styleId="a5">
    <w:name w:val="Balloon Text"/>
    <w:basedOn w:val="a"/>
    <w:link w:val="Char1"/>
    <w:rPr>
      <w:rFonts w:ascii="Helvetica" w:eastAsia="宋体" w:hAnsi="Helvetica"/>
      <w:sz w:val="18"/>
      <w:szCs w:val="18"/>
      <w:lang w:val="en-GB"/>
    </w:rPr>
  </w:style>
  <w:style w:type="paragraph" w:styleId="a6">
    <w:name w:val="footer"/>
    <w:basedOn w:val="a7"/>
    <w:qFormat/>
    <w:pPr>
      <w:jc w:val="center"/>
    </w:pPr>
    <w:rPr>
      <w:i/>
    </w:rPr>
  </w:style>
  <w:style w:type="paragraph" w:styleId="a7">
    <w:name w:val="header"/>
    <w:link w:val="Char2"/>
    <w:qFormat/>
    <w:pPr>
      <w:widowControl w:val="0"/>
      <w:overflowPunct w:val="0"/>
      <w:autoSpaceDE w:val="0"/>
      <w:autoSpaceDN w:val="0"/>
      <w:adjustRightInd w:val="0"/>
      <w:textAlignment w:val="baseline"/>
    </w:pPr>
    <w:rPr>
      <w:rFonts w:ascii="Arial" w:hAnsi="Arial"/>
      <w:b/>
      <w:sz w:val="18"/>
      <w:lang w:val="en-GB" w:eastAsia="ja-JP"/>
    </w:rPr>
  </w:style>
  <w:style w:type="paragraph" w:styleId="a8">
    <w:name w:val="table of figures"/>
    <w:basedOn w:val="a4"/>
    <w:next w:val="a"/>
    <w:uiPriority w:val="99"/>
    <w:pPr>
      <w:ind w:left="1701" w:hanging="1701"/>
      <w:jc w:val="left"/>
    </w:pPr>
    <w:rPr>
      <w:b/>
    </w:rPr>
  </w:style>
  <w:style w:type="paragraph" w:styleId="90">
    <w:name w:val="toc 9"/>
    <w:basedOn w:val="80"/>
    <w:next w:val="a"/>
    <w:semiHidden/>
    <w:qFormat/>
    <w:pPr>
      <w:ind w:left="1418" w:hanging="1418"/>
    </w:p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customStyle="1" w:styleId="EQ">
    <w:name w:val="EQ"/>
    <w:basedOn w:val="a"/>
    <w:next w:val="a"/>
    <w:qFormat/>
    <w:pPr>
      <w:keepLines/>
      <w:tabs>
        <w:tab w:val="center" w:pos="4536"/>
        <w:tab w:val="right" w:pos="9072"/>
      </w:tabs>
      <w:spacing w:after="180"/>
    </w:pPr>
    <w:rPr>
      <w:rFonts w:eastAsia="宋体"/>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spacing w:after="180"/>
      <w:ind w:left="1135" w:hanging="851"/>
    </w:pPr>
    <w:rPr>
      <w:rFonts w:eastAsia="宋体"/>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qFormat/>
    <w:pPr>
      <w:keepNext/>
      <w:keepLines/>
    </w:pPr>
    <w:rPr>
      <w:rFonts w:ascii="Arial" w:eastAsia="宋体"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qFormat/>
    <w:pPr>
      <w:keepLines/>
      <w:spacing w:after="180"/>
      <w:ind w:left="1702" w:hanging="1418"/>
    </w:pPr>
    <w:rPr>
      <w:rFonts w:eastAsia="宋体"/>
      <w:sz w:val="20"/>
      <w:szCs w:val="20"/>
      <w:lang w:val="en-GB"/>
    </w:rPr>
  </w:style>
  <w:style w:type="paragraph" w:customStyle="1" w:styleId="FP">
    <w:name w:val="FP"/>
    <w:basedOn w:val="a"/>
    <w:rPr>
      <w:rFonts w:eastAsia="宋体"/>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qFormat/>
    <w:pPr>
      <w:spacing w:after="180"/>
      <w:ind w:left="568" w:hanging="284"/>
    </w:pPr>
    <w:rPr>
      <w:rFonts w:eastAsia="宋体"/>
      <w:sz w:val="20"/>
      <w:szCs w:val="20"/>
      <w:lang w:val="en-GB"/>
    </w:rPr>
  </w:style>
  <w:style w:type="paragraph" w:customStyle="1" w:styleId="EditorsNote">
    <w:name w:val="Editor's Note"/>
    <w:basedOn w:val="NO"/>
    <w:qFormat/>
    <w:rPr>
      <w:color w:val="FF0000"/>
    </w:rPr>
  </w:style>
  <w:style w:type="paragraph" w:customStyle="1" w:styleId="TH">
    <w:name w:val="TH"/>
    <w:basedOn w:val="a"/>
    <w:pPr>
      <w:keepNext/>
      <w:keepLines/>
      <w:spacing w:before="60" w:after="180"/>
      <w:jc w:val="center"/>
    </w:pPr>
    <w:rPr>
      <w:rFonts w:ascii="Arial" w:eastAsia="宋体"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a"/>
    <w:pPr>
      <w:spacing w:after="180"/>
      <w:ind w:left="851" w:hanging="284"/>
    </w:pPr>
    <w:rPr>
      <w:rFonts w:eastAsia="宋体"/>
      <w:sz w:val="20"/>
      <w:szCs w:val="20"/>
      <w:lang w:val="en-GB"/>
    </w:rPr>
  </w:style>
  <w:style w:type="paragraph" w:customStyle="1" w:styleId="B3">
    <w:name w:val="B3"/>
    <w:basedOn w:val="a"/>
    <w:pPr>
      <w:spacing w:after="180"/>
      <w:ind w:left="1135" w:hanging="284"/>
    </w:pPr>
    <w:rPr>
      <w:rFonts w:eastAsia="宋体"/>
      <w:sz w:val="20"/>
      <w:szCs w:val="20"/>
      <w:lang w:val="en-GB"/>
    </w:rPr>
  </w:style>
  <w:style w:type="paragraph" w:customStyle="1" w:styleId="B4">
    <w:name w:val="B4"/>
    <w:basedOn w:val="a"/>
    <w:pPr>
      <w:spacing w:after="180"/>
      <w:ind w:left="1418" w:hanging="284"/>
    </w:pPr>
    <w:rPr>
      <w:rFonts w:eastAsia="宋体"/>
      <w:sz w:val="20"/>
      <w:szCs w:val="20"/>
      <w:lang w:val="en-GB"/>
    </w:rPr>
  </w:style>
  <w:style w:type="paragraph" w:customStyle="1" w:styleId="B5">
    <w:name w:val="B5"/>
    <w:basedOn w:val="a"/>
    <w:pPr>
      <w:spacing w:after="180"/>
      <w:ind w:left="1702" w:hanging="284"/>
    </w:pPr>
    <w:rPr>
      <w:rFonts w:eastAsia="宋体"/>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pPr>
      <w:spacing w:after="180"/>
    </w:pPr>
    <w:rPr>
      <w:rFonts w:eastAsia="宋体"/>
      <w:i/>
      <w:color w:val="0000FF"/>
      <w:sz w:val="20"/>
      <w:szCs w:val="20"/>
      <w:lang w:val="en-GB"/>
    </w:rPr>
  </w:style>
  <w:style w:type="character" w:customStyle="1" w:styleId="Char2">
    <w:name w:val="页眉 Char"/>
    <w:link w:val="a7"/>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har">
    <w:name w:val="文档结构图 Char"/>
    <w:basedOn w:val="a0"/>
    <w:link w:val="a3"/>
    <w:rPr>
      <w:sz w:val="24"/>
      <w:szCs w:val="24"/>
      <w:lang w:eastAsia="en-US"/>
    </w:rPr>
  </w:style>
  <w:style w:type="character" w:customStyle="1" w:styleId="Char1">
    <w:name w:val="批注框文本 Char"/>
    <w:basedOn w:val="a0"/>
    <w:link w:val="a5"/>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a"/>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a"/>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a"/>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a"/>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a"/>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Char0">
    <w:name w:val="正文文本 Char"/>
    <w:basedOn w:val="a0"/>
    <w:link w:val="a4"/>
    <w:rPr>
      <w:rFonts w:ascii="Arial" w:hAnsi="Arial"/>
      <w:lang w:eastAsia="zh-CN"/>
    </w:rPr>
  </w:style>
  <w:style w:type="paragraph" w:styleId="ab">
    <w:name w:val="List Paragraph"/>
    <w:basedOn w:val="a"/>
    <w:uiPriority w:val="34"/>
    <w:qFormat/>
    <w:pPr>
      <w:spacing w:after="180"/>
      <w:ind w:left="720"/>
      <w:contextualSpacing/>
    </w:pPr>
    <w:rPr>
      <w:rFonts w:eastAsia="宋体"/>
      <w:sz w:val="20"/>
      <w:szCs w:val="20"/>
      <w:lang w:val="en-GB"/>
    </w:rPr>
  </w:style>
  <w:style w:type="paragraph" w:customStyle="1" w:styleId="Agreement">
    <w:name w:val="Agreement"/>
    <w:basedOn w:val="a"/>
    <w:next w:val="a"/>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a4"/>
    <w:pPr>
      <w:numPr>
        <w:numId w:val="3"/>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mambriss@qti.qualcomm.co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2958</Words>
  <Characters>16867</Characters>
  <Application>Microsoft Office Word</Application>
  <DocSecurity>0</DocSecurity>
  <Lines>140</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19786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CATT</cp:lastModifiedBy>
  <cp:revision>2</cp:revision>
  <dcterms:created xsi:type="dcterms:W3CDTF">2022-05-12T08:21:00Z</dcterms:created>
  <dcterms:modified xsi:type="dcterms:W3CDTF">2022-05-12T08:21:00Z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KSOProductBuildVer">
    <vt:lpwstr>2052-11.1.0.11194</vt:lpwstr>
  </property>
  <property fmtid="{D5CDD505-2E9C-101B-9397-08002B2CF9AE}" pid="7" name="ICV">
    <vt:lpwstr>3278B7D1EBD14186A257B28DA41BFECD</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1652275561</vt:lpwstr>
  </property>
</Properties>
</file>