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D486" w14:textId="77777777" w:rsidR="000912C2" w:rsidRDefault="00C9671C">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4743D487" w14:textId="77777777" w:rsidR="000912C2" w:rsidRDefault="00C9671C">
      <w:pPr>
        <w:pStyle w:val="Header"/>
        <w:tabs>
          <w:tab w:val="right" w:pos="9639"/>
        </w:tabs>
        <w:rPr>
          <w:sz w:val="24"/>
          <w:lang w:eastAsia="zh-CN"/>
        </w:rPr>
      </w:pPr>
      <w:r>
        <w:rPr>
          <w:sz w:val="24"/>
          <w:lang w:eastAsia="zh-CN"/>
        </w:rPr>
        <w:t>Online, May 09 – May 20, 2022</w:t>
      </w:r>
    </w:p>
    <w:p w14:paraId="4743D488" w14:textId="77777777" w:rsidR="000912C2" w:rsidRDefault="00C9671C">
      <w:pPr>
        <w:pStyle w:val="3GPPHeader"/>
        <w:spacing w:after="0"/>
        <w:rPr>
          <w:rFonts w:eastAsia="Malgun Gothic"/>
          <w:lang w:eastAsia="ko-KR"/>
        </w:rPr>
      </w:pPr>
      <w:r>
        <w:rPr>
          <w:rFonts w:eastAsia="Malgun Gothic"/>
          <w:lang w:eastAsia="ko-KR"/>
        </w:rPr>
        <w:t xml:space="preserve">                                             </w:t>
      </w:r>
      <w:r>
        <w:rPr>
          <w:bCs/>
        </w:rPr>
        <w:tab/>
      </w:r>
    </w:p>
    <w:p w14:paraId="4743D489" w14:textId="77777777" w:rsidR="000912C2" w:rsidRDefault="00C9671C">
      <w:pPr>
        <w:pStyle w:val="CRCoverPage"/>
        <w:ind w:left="1980" w:hanging="1980"/>
        <w:rPr>
          <w:rFonts w:cs="Arial"/>
          <w:b/>
          <w:bCs/>
          <w:sz w:val="24"/>
        </w:rPr>
      </w:pPr>
      <w:r>
        <w:rPr>
          <w:rFonts w:cs="Arial"/>
          <w:b/>
          <w:bCs/>
          <w:sz w:val="24"/>
        </w:rPr>
        <w:t>Agenda item:</w:t>
      </w:r>
      <w:r>
        <w:rPr>
          <w:rFonts w:cs="Arial"/>
          <w:b/>
          <w:bCs/>
          <w:sz w:val="24"/>
        </w:rPr>
        <w:tab/>
        <w:t>5.1.3</w:t>
      </w:r>
    </w:p>
    <w:p w14:paraId="4743D48A" w14:textId="77777777" w:rsidR="000912C2" w:rsidRDefault="00C967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4743D48B" w14:textId="77777777" w:rsidR="000912C2" w:rsidRDefault="00C967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4743D48C" w14:textId="77777777" w:rsidR="000912C2" w:rsidRDefault="00C967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43D48D" w14:textId="77777777" w:rsidR="000912C2" w:rsidRDefault="00C9671C">
      <w:pPr>
        <w:pStyle w:val="Heading1"/>
      </w:pPr>
      <w:r>
        <w:t>Introduction</w:t>
      </w:r>
    </w:p>
    <w:p w14:paraId="4743D48E" w14:textId="77777777" w:rsidR="000912C2" w:rsidRDefault="00C9671C">
      <w:pPr>
        <w:spacing w:before="240"/>
        <w:rPr>
          <w:lang w:eastAsia="ko-KR"/>
        </w:rPr>
      </w:pPr>
      <w:r>
        <w:rPr>
          <w:lang w:eastAsia="ko-KR"/>
        </w:rPr>
        <w:t>This document is a summary of the following offline discussion:</w:t>
      </w:r>
    </w:p>
    <w:p w14:paraId="4743D48F" w14:textId="77777777" w:rsidR="000912C2" w:rsidRDefault="00C9671C">
      <w:pPr>
        <w:pStyle w:val="EmailDiscussion"/>
      </w:pPr>
      <w:bookmarkStart w:id="0" w:name="_Hlk102970201"/>
      <w:r>
        <w:t>[AT118-e][</w:t>
      </w:r>
      <w:proofErr w:type="gramStart"/>
      <w:r>
        <w:t>014][</w:t>
      </w:r>
      <w:proofErr w:type="gramEnd"/>
      <w:r>
        <w:t>NR1516] User Plane (Samsung)</w:t>
      </w:r>
    </w:p>
    <w:p w14:paraId="4743D490" w14:textId="77777777" w:rsidR="000912C2" w:rsidRDefault="00C9671C">
      <w:pPr>
        <w:pStyle w:val="EmailDiscussion2"/>
      </w:pPr>
      <w:r>
        <w:tab/>
        <w:t xml:space="preserve">Scope: Treat R2-2204755, R2-2204756, R2-2204757, R2-2205682, R2-2205717, R2-2205718, </w:t>
      </w:r>
      <w:r>
        <w:t>R2-2205715, R2-2205716,</w:t>
      </w:r>
      <w:r>
        <w:br/>
        <w:t xml:space="preserve">Ph1 Determine agreeable parts, Ph2 for agreeable parts agree CRs (offline agreement, CB online only if necessary). </w:t>
      </w:r>
    </w:p>
    <w:p w14:paraId="4743D491" w14:textId="77777777" w:rsidR="000912C2" w:rsidRDefault="00C9671C">
      <w:pPr>
        <w:pStyle w:val="EmailDiscussion2"/>
      </w:pPr>
      <w:r>
        <w:tab/>
        <w:t>Intended outcome: Report, Agreed CRs</w:t>
      </w:r>
    </w:p>
    <w:p w14:paraId="4743D492" w14:textId="77777777" w:rsidR="000912C2" w:rsidRDefault="00C9671C">
      <w:pPr>
        <w:pStyle w:val="EmailDiscussion2"/>
      </w:pPr>
      <w:r>
        <w:tab/>
        <w:t>Deadline: Schedule 1</w:t>
      </w:r>
    </w:p>
    <w:bookmarkEnd w:id="0"/>
    <w:p w14:paraId="4743D493" w14:textId="77777777" w:rsidR="000912C2" w:rsidRDefault="00C9671C">
      <w:pPr>
        <w:spacing w:before="240"/>
        <w:rPr>
          <w:lang w:eastAsia="ko-KR"/>
        </w:rPr>
      </w:pPr>
      <w:r>
        <w:rPr>
          <w:lang w:eastAsia="ko-KR"/>
        </w:rPr>
        <w:t>The following contributions are discussed:</w:t>
      </w:r>
    </w:p>
    <w:p w14:paraId="4743D494"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743D495"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96"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w:t>
      </w:r>
      <w:r>
        <w:rPr>
          <w:rFonts w:ascii="Arial" w:eastAsia="MS Mincho" w:hAnsi="Arial"/>
          <w:szCs w:val="24"/>
          <w:lang w:eastAsia="en-GB"/>
        </w:rPr>
        <w:t>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4743D499"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w:t>
      </w:r>
      <w:r>
        <w:rPr>
          <w:rFonts w:ascii="Arial" w:eastAsia="MS Mincho" w:hAnsi="Arial"/>
          <w:szCs w:val="24"/>
          <w:lang w:eastAsia="en-GB"/>
        </w:rPr>
        <w:t>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A"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B" w14:textId="77777777" w:rsidR="000912C2" w:rsidRDefault="000912C2">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743D49C"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743D49D"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w:t>
      </w:r>
      <w:r>
        <w:rPr>
          <w:rFonts w:ascii="Arial" w:eastAsia="MS Mincho" w:hAnsi="Arial"/>
          <w:szCs w:val="24"/>
          <w:lang w:eastAsia="en-GB"/>
        </w:rPr>
        <w:t>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E"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F" w14:textId="77777777" w:rsidR="000912C2" w:rsidRDefault="00C9671C">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0912C2" w14:paraId="4743D4A3" w14:textId="77777777">
        <w:tc>
          <w:tcPr>
            <w:tcW w:w="1795" w:type="dxa"/>
          </w:tcPr>
          <w:p w14:paraId="4743D4A0" w14:textId="77777777" w:rsidR="000912C2" w:rsidRDefault="00C9671C">
            <w:pPr>
              <w:spacing w:after="0"/>
              <w:rPr>
                <w:b/>
                <w:lang w:eastAsia="ko-KR"/>
              </w:rPr>
            </w:pPr>
            <w:r>
              <w:rPr>
                <w:rFonts w:hint="eastAsia"/>
                <w:b/>
                <w:lang w:eastAsia="ko-KR"/>
              </w:rPr>
              <w:t>Company</w:t>
            </w:r>
          </w:p>
        </w:tc>
        <w:tc>
          <w:tcPr>
            <w:tcW w:w="2790" w:type="dxa"/>
          </w:tcPr>
          <w:p w14:paraId="4743D4A1" w14:textId="77777777" w:rsidR="000912C2" w:rsidRDefault="00C9671C">
            <w:pPr>
              <w:spacing w:after="0"/>
              <w:rPr>
                <w:b/>
                <w:lang w:eastAsia="ko-KR"/>
              </w:rPr>
            </w:pPr>
            <w:r>
              <w:rPr>
                <w:b/>
                <w:lang w:eastAsia="ko-KR"/>
              </w:rPr>
              <w:t>Name</w:t>
            </w:r>
          </w:p>
        </w:tc>
        <w:tc>
          <w:tcPr>
            <w:tcW w:w="4431" w:type="dxa"/>
          </w:tcPr>
          <w:p w14:paraId="4743D4A2" w14:textId="77777777" w:rsidR="000912C2" w:rsidRDefault="00C9671C">
            <w:pPr>
              <w:spacing w:after="0"/>
              <w:rPr>
                <w:b/>
                <w:lang w:eastAsia="ko-KR"/>
              </w:rPr>
            </w:pPr>
            <w:r>
              <w:rPr>
                <w:b/>
                <w:lang w:eastAsia="ko-KR"/>
              </w:rPr>
              <w:t>Email</w:t>
            </w:r>
          </w:p>
        </w:tc>
      </w:tr>
      <w:tr w:rsidR="000912C2" w14:paraId="4743D4A7" w14:textId="77777777">
        <w:tc>
          <w:tcPr>
            <w:tcW w:w="1795" w:type="dxa"/>
          </w:tcPr>
          <w:p w14:paraId="4743D4A4" w14:textId="77777777" w:rsidR="000912C2" w:rsidRDefault="00C9671C">
            <w:pPr>
              <w:spacing w:after="0"/>
              <w:rPr>
                <w:lang w:eastAsia="ko-KR"/>
              </w:rPr>
            </w:pPr>
            <w:r>
              <w:rPr>
                <w:rFonts w:eastAsia="等线"/>
                <w:lang w:eastAsia="zh-CN"/>
              </w:rPr>
              <w:t>vivo</w:t>
            </w:r>
          </w:p>
        </w:tc>
        <w:tc>
          <w:tcPr>
            <w:tcW w:w="2790" w:type="dxa"/>
          </w:tcPr>
          <w:p w14:paraId="4743D4A5" w14:textId="77777777" w:rsidR="000912C2" w:rsidRDefault="00C9671C">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743D4A6" w14:textId="77777777" w:rsidR="000912C2" w:rsidRDefault="00C9671C">
            <w:pPr>
              <w:spacing w:after="0"/>
              <w:rPr>
                <w:rFonts w:eastAsia="等线"/>
                <w:lang w:eastAsia="zh-CN"/>
              </w:rPr>
            </w:pPr>
            <w:r>
              <w:rPr>
                <w:rFonts w:eastAsia="等线"/>
                <w:lang w:eastAsia="zh-CN"/>
              </w:rPr>
              <w:t>yitao.mo@vivo.com</w:t>
            </w:r>
          </w:p>
        </w:tc>
      </w:tr>
      <w:tr w:rsidR="000912C2" w14:paraId="4743D4AB" w14:textId="77777777">
        <w:tc>
          <w:tcPr>
            <w:tcW w:w="1795" w:type="dxa"/>
          </w:tcPr>
          <w:p w14:paraId="4743D4A8" w14:textId="77777777" w:rsidR="000912C2" w:rsidRDefault="00C9671C">
            <w:pPr>
              <w:spacing w:after="0"/>
              <w:rPr>
                <w:lang w:eastAsia="ko-KR"/>
              </w:rPr>
            </w:pPr>
            <w:r>
              <w:rPr>
                <w:lang w:eastAsia="ko-KR"/>
              </w:rPr>
              <w:t>Qualcomm</w:t>
            </w:r>
          </w:p>
        </w:tc>
        <w:tc>
          <w:tcPr>
            <w:tcW w:w="2790" w:type="dxa"/>
          </w:tcPr>
          <w:p w14:paraId="4743D4A9" w14:textId="77777777" w:rsidR="000912C2" w:rsidRDefault="00C9671C">
            <w:pPr>
              <w:spacing w:after="0"/>
              <w:rPr>
                <w:lang w:eastAsia="ko-KR"/>
              </w:rPr>
            </w:pPr>
            <w:r>
              <w:rPr>
                <w:lang w:eastAsia="ko-KR"/>
              </w:rPr>
              <w:t>Linhai He</w:t>
            </w:r>
          </w:p>
        </w:tc>
        <w:tc>
          <w:tcPr>
            <w:tcW w:w="4431" w:type="dxa"/>
          </w:tcPr>
          <w:p w14:paraId="4743D4AA" w14:textId="77777777" w:rsidR="000912C2" w:rsidRDefault="00C9671C">
            <w:pPr>
              <w:spacing w:after="0"/>
              <w:rPr>
                <w:lang w:eastAsia="ko-KR"/>
              </w:rPr>
            </w:pPr>
            <w:r>
              <w:rPr>
                <w:lang w:eastAsia="ko-KR"/>
              </w:rPr>
              <w:t>linhaihe@qti.qualcomm.com</w:t>
            </w:r>
          </w:p>
        </w:tc>
      </w:tr>
      <w:tr w:rsidR="000912C2" w14:paraId="4743D4AF" w14:textId="77777777">
        <w:tc>
          <w:tcPr>
            <w:tcW w:w="1795" w:type="dxa"/>
          </w:tcPr>
          <w:p w14:paraId="4743D4AC" w14:textId="77777777" w:rsidR="000912C2" w:rsidRDefault="00C9671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4743D4AD" w14:textId="77777777" w:rsidR="000912C2" w:rsidRDefault="00C9671C">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4743D4AE" w14:textId="77777777" w:rsidR="000912C2" w:rsidRDefault="00C9671C">
            <w:pPr>
              <w:spacing w:after="0"/>
              <w:rPr>
                <w:rFonts w:eastAsia="等线"/>
                <w:lang w:eastAsia="zh-CN"/>
              </w:rPr>
            </w:pPr>
            <w:r>
              <w:rPr>
                <w:rFonts w:eastAsia="等线" w:hint="eastAsia"/>
                <w:lang w:eastAsia="zh-CN"/>
              </w:rPr>
              <w:t>l</w:t>
            </w:r>
            <w:r>
              <w:rPr>
                <w:rFonts w:eastAsia="等线"/>
                <w:lang w:eastAsia="zh-CN"/>
              </w:rPr>
              <w:t>ouchong@huawei.com</w:t>
            </w:r>
          </w:p>
        </w:tc>
      </w:tr>
      <w:tr w:rsidR="000912C2" w14:paraId="4743D4B3" w14:textId="77777777">
        <w:tc>
          <w:tcPr>
            <w:tcW w:w="1795" w:type="dxa"/>
          </w:tcPr>
          <w:p w14:paraId="4743D4B0"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4743D4B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4743D4B2" w14:textId="77777777" w:rsidR="000912C2" w:rsidRDefault="00C9671C">
            <w:pPr>
              <w:spacing w:after="0"/>
              <w:rPr>
                <w:rFonts w:eastAsia="PMingLiU"/>
                <w:lang w:eastAsia="zh-TW"/>
              </w:rPr>
            </w:pPr>
            <w:r>
              <w:rPr>
                <w:rFonts w:eastAsia="PMingLiU"/>
                <w:lang w:eastAsia="zh-TW"/>
              </w:rPr>
              <w:t>ming-yuan.cheng@meditek.com</w:t>
            </w:r>
          </w:p>
        </w:tc>
      </w:tr>
      <w:tr w:rsidR="000912C2" w14:paraId="4743D4B7" w14:textId="77777777">
        <w:trPr>
          <w:trHeight w:val="284"/>
        </w:trPr>
        <w:tc>
          <w:tcPr>
            <w:tcW w:w="1795" w:type="dxa"/>
          </w:tcPr>
          <w:p w14:paraId="4743D4B4" w14:textId="77777777" w:rsidR="000912C2" w:rsidRDefault="00C9671C">
            <w:pPr>
              <w:spacing w:after="0"/>
              <w:rPr>
                <w:rFonts w:eastAsia="宋体"/>
                <w:lang w:val="en-US" w:eastAsia="zh-CN"/>
              </w:rPr>
            </w:pPr>
            <w:r>
              <w:rPr>
                <w:rFonts w:eastAsia="宋体" w:hint="eastAsia"/>
                <w:lang w:val="en-US" w:eastAsia="zh-CN"/>
              </w:rPr>
              <w:lastRenderedPageBreak/>
              <w:t>ZTE</w:t>
            </w:r>
          </w:p>
        </w:tc>
        <w:tc>
          <w:tcPr>
            <w:tcW w:w="2790" w:type="dxa"/>
          </w:tcPr>
          <w:p w14:paraId="4743D4B5" w14:textId="77777777" w:rsidR="000912C2" w:rsidRDefault="00C9671C">
            <w:pPr>
              <w:spacing w:after="0"/>
              <w:rPr>
                <w:rFonts w:eastAsia="宋体"/>
                <w:lang w:val="en-US" w:eastAsia="zh-CN"/>
              </w:rPr>
            </w:pPr>
            <w:r>
              <w:rPr>
                <w:rFonts w:eastAsia="宋体" w:hint="eastAsia"/>
                <w:lang w:val="en-US" w:eastAsia="zh-CN"/>
              </w:rPr>
              <w:t>Fei Dong</w:t>
            </w:r>
          </w:p>
        </w:tc>
        <w:tc>
          <w:tcPr>
            <w:tcW w:w="4431" w:type="dxa"/>
          </w:tcPr>
          <w:p w14:paraId="4743D4B6" w14:textId="77777777" w:rsidR="000912C2" w:rsidRDefault="00C9671C">
            <w:pPr>
              <w:spacing w:after="0"/>
              <w:rPr>
                <w:rFonts w:eastAsia="宋体"/>
                <w:lang w:val="en-US" w:eastAsia="zh-CN"/>
              </w:rPr>
            </w:pPr>
            <w:r>
              <w:rPr>
                <w:rFonts w:eastAsia="宋体" w:hint="eastAsia"/>
                <w:lang w:val="en-US" w:eastAsia="zh-CN"/>
              </w:rPr>
              <w:t>Dong.fei@zte.com.cn</w:t>
            </w:r>
          </w:p>
        </w:tc>
      </w:tr>
      <w:tr w:rsidR="000912C2" w14:paraId="4743D4BB" w14:textId="77777777">
        <w:tc>
          <w:tcPr>
            <w:tcW w:w="1795" w:type="dxa"/>
          </w:tcPr>
          <w:p w14:paraId="4743D4B8" w14:textId="77777777" w:rsidR="000912C2" w:rsidRDefault="00C9671C">
            <w:pPr>
              <w:spacing w:after="0"/>
              <w:rPr>
                <w:rFonts w:eastAsia="宋体"/>
              </w:rPr>
            </w:pPr>
            <w:r>
              <w:rPr>
                <w:rFonts w:eastAsia="宋体"/>
              </w:rPr>
              <w:t>Nokia</w:t>
            </w:r>
          </w:p>
        </w:tc>
        <w:tc>
          <w:tcPr>
            <w:tcW w:w="2790" w:type="dxa"/>
          </w:tcPr>
          <w:p w14:paraId="4743D4B9" w14:textId="77777777" w:rsidR="000912C2" w:rsidRDefault="00C9671C">
            <w:pPr>
              <w:spacing w:after="0"/>
              <w:rPr>
                <w:rFonts w:eastAsia="宋体"/>
              </w:rPr>
            </w:pPr>
            <w:r>
              <w:rPr>
                <w:rFonts w:eastAsia="宋体"/>
              </w:rPr>
              <w:t>Chunli Wu</w:t>
            </w:r>
          </w:p>
        </w:tc>
        <w:tc>
          <w:tcPr>
            <w:tcW w:w="4431" w:type="dxa"/>
          </w:tcPr>
          <w:p w14:paraId="4743D4BA" w14:textId="77777777" w:rsidR="000912C2" w:rsidRDefault="00C9671C">
            <w:pPr>
              <w:spacing w:after="0"/>
              <w:rPr>
                <w:rFonts w:eastAsia="宋体"/>
              </w:rPr>
            </w:pPr>
            <w:r>
              <w:rPr>
                <w:rFonts w:eastAsia="宋体"/>
              </w:rPr>
              <w:t>Chunli.wu@nokia-sbell.com</w:t>
            </w:r>
          </w:p>
        </w:tc>
      </w:tr>
      <w:tr w:rsidR="000912C2" w14:paraId="4743D4BF" w14:textId="77777777">
        <w:tc>
          <w:tcPr>
            <w:tcW w:w="1795" w:type="dxa"/>
          </w:tcPr>
          <w:p w14:paraId="4743D4BC" w14:textId="77777777" w:rsidR="000912C2" w:rsidRDefault="00C9671C">
            <w:pPr>
              <w:spacing w:after="0"/>
              <w:rPr>
                <w:rFonts w:eastAsiaTheme="minorEastAsia"/>
                <w:lang w:eastAsia="ko-KR"/>
              </w:rPr>
            </w:pPr>
            <w:r>
              <w:rPr>
                <w:rFonts w:eastAsiaTheme="minorEastAsia" w:hint="eastAsia"/>
                <w:lang w:eastAsia="ko-KR"/>
              </w:rPr>
              <w:t>LG Electronics</w:t>
            </w:r>
          </w:p>
        </w:tc>
        <w:tc>
          <w:tcPr>
            <w:tcW w:w="2790" w:type="dxa"/>
          </w:tcPr>
          <w:p w14:paraId="4743D4BD" w14:textId="77777777" w:rsidR="000912C2" w:rsidRDefault="00C9671C">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4743D4BE" w14:textId="77777777" w:rsidR="000912C2" w:rsidRDefault="00C9671C">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0912C2" w14:paraId="4743D4C3" w14:textId="77777777">
        <w:tc>
          <w:tcPr>
            <w:tcW w:w="1795" w:type="dxa"/>
          </w:tcPr>
          <w:p w14:paraId="4743D4C0" w14:textId="77777777" w:rsidR="000912C2" w:rsidRDefault="00C9671C">
            <w:pPr>
              <w:spacing w:after="0"/>
              <w:rPr>
                <w:rFonts w:eastAsia="宋体"/>
              </w:rPr>
            </w:pPr>
            <w:r>
              <w:rPr>
                <w:rFonts w:eastAsia="宋体" w:hint="eastAsia"/>
                <w:lang w:eastAsia="zh-CN"/>
              </w:rPr>
              <w:t>OPPO</w:t>
            </w:r>
          </w:p>
        </w:tc>
        <w:tc>
          <w:tcPr>
            <w:tcW w:w="2790" w:type="dxa"/>
          </w:tcPr>
          <w:p w14:paraId="4743D4C1" w14:textId="77777777" w:rsidR="000912C2" w:rsidRDefault="00C9671C">
            <w:pPr>
              <w:spacing w:after="0"/>
              <w:rPr>
                <w:lang w:eastAsia="ko-KR"/>
              </w:rPr>
            </w:pPr>
            <w:proofErr w:type="spellStart"/>
            <w:r>
              <w:rPr>
                <w:rFonts w:eastAsia="宋体" w:hint="eastAsia"/>
                <w:lang w:eastAsia="zh-CN"/>
              </w:rPr>
              <w:t>Zhe</w:t>
            </w:r>
            <w:proofErr w:type="spellEnd"/>
            <w:r>
              <w:rPr>
                <w:rFonts w:eastAsia="宋体"/>
              </w:rPr>
              <w:t xml:space="preserve"> </w:t>
            </w:r>
            <w:r>
              <w:rPr>
                <w:rFonts w:eastAsia="宋体" w:hint="eastAsia"/>
                <w:lang w:eastAsia="zh-CN"/>
              </w:rPr>
              <w:t>Fu</w:t>
            </w:r>
          </w:p>
        </w:tc>
        <w:tc>
          <w:tcPr>
            <w:tcW w:w="4431" w:type="dxa"/>
          </w:tcPr>
          <w:p w14:paraId="4743D4C2" w14:textId="77777777" w:rsidR="000912C2" w:rsidRDefault="00C9671C">
            <w:pPr>
              <w:spacing w:after="0"/>
              <w:rPr>
                <w:lang w:eastAsia="ko-KR"/>
              </w:rPr>
            </w:pPr>
            <w:r>
              <w:rPr>
                <w:rFonts w:eastAsia="宋体" w:hint="eastAsia"/>
                <w:lang w:eastAsia="zh-CN"/>
              </w:rPr>
              <w:t>f</w:t>
            </w:r>
            <w:r>
              <w:rPr>
                <w:rFonts w:eastAsia="宋体"/>
                <w:lang w:eastAsia="zh-CN"/>
              </w:rPr>
              <w:t>uzhe@OPPO.com</w:t>
            </w:r>
          </w:p>
        </w:tc>
      </w:tr>
      <w:tr w:rsidR="000912C2" w14:paraId="4743D4C7" w14:textId="77777777">
        <w:tc>
          <w:tcPr>
            <w:tcW w:w="1795" w:type="dxa"/>
          </w:tcPr>
          <w:p w14:paraId="4743D4C4" w14:textId="77777777" w:rsidR="000912C2" w:rsidRDefault="00C9671C">
            <w:pPr>
              <w:spacing w:after="0"/>
              <w:rPr>
                <w:lang w:eastAsia="ko-KR"/>
              </w:rPr>
            </w:pPr>
            <w:r>
              <w:rPr>
                <w:lang w:eastAsia="ko-KR"/>
              </w:rPr>
              <w:t>Samsung</w:t>
            </w:r>
          </w:p>
        </w:tc>
        <w:tc>
          <w:tcPr>
            <w:tcW w:w="2790" w:type="dxa"/>
          </w:tcPr>
          <w:p w14:paraId="4743D4C5" w14:textId="77777777" w:rsidR="000912C2" w:rsidRDefault="00C9671C">
            <w:pPr>
              <w:spacing w:after="0"/>
              <w:rPr>
                <w:lang w:eastAsia="ko-KR"/>
              </w:rPr>
            </w:pPr>
            <w:r>
              <w:rPr>
                <w:lang w:eastAsia="ko-KR"/>
              </w:rPr>
              <w:t>Sangkyu Baek</w:t>
            </w:r>
          </w:p>
        </w:tc>
        <w:tc>
          <w:tcPr>
            <w:tcW w:w="4431" w:type="dxa"/>
          </w:tcPr>
          <w:p w14:paraId="4743D4C6" w14:textId="77777777" w:rsidR="000912C2" w:rsidRDefault="00C9671C">
            <w:pPr>
              <w:spacing w:after="0"/>
              <w:rPr>
                <w:lang w:eastAsia="ko-KR"/>
              </w:rPr>
            </w:pPr>
            <w:r>
              <w:rPr>
                <w:lang w:eastAsia="ko-KR"/>
              </w:rPr>
              <w:t>sangkyu.baek@samsung.com</w:t>
            </w:r>
          </w:p>
        </w:tc>
      </w:tr>
      <w:tr w:rsidR="000912C2" w14:paraId="4743D4CB" w14:textId="77777777">
        <w:tc>
          <w:tcPr>
            <w:tcW w:w="1795" w:type="dxa"/>
          </w:tcPr>
          <w:p w14:paraId="4743D4C8" w14:textId="77777777" w:rsidR="000912C2" w:rsidRDefault="00C9671C">
            <w:pPr>
              <w:spacing w:after="0"/>
              <w:rPr>
                <w:lang w:eastAsia="ko-KR"/>
              </w:rPr>
            </w:pPr>
            <w:r>
              <w:rPr>
                <w:lang w:eastAsia="ko-KR"/>
              </w:rPr>
              <w:t>Ericsson</w:t>
            </w:r>
          </w:p>
        </w:tc>
        <w:tc>
          <w:tcPr>
            <w:tcW w:w="2790" w:type="dxa"/>
          </w:tcPr>
          <w:p w14:paraId="4743D4C9" w14:textId="77777777" w:rsidR="000912C2" w:rsidRDefault="000912C2">
            <w:pPr>
              <w:spacing w:after="0"/>
              <w:rPr>
                <w:lang w:eastAsia="ko-KR"/>
              </w:rPr>
            </w:pPr>
          </w:p>
        </w:tc>
        <w:tc>
          <w:tcPr>
            <w:tcW w:w="4431" w:type="dxa"/>
          </w:tcPr>
          <w:p w14:paraId="4743D4CA" w14:textId="77777777" w:rsidR="000912C2" w:rsidRDefault="00C9671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0912C2" w14:paraId="4743D4CF" w14:textId="77777777">
        <w:tc>
          <w:tcPr>
            <w:tcW w:w="1795" w:type="dxa"/>
          </w:tcPr>
          <w:p w14:paraId="4743D4CC" w14:textId="77777777" w:rsidR="000912C2" w:rsidRDefault="00C9671C">
            <w:pPr>
              <w:spacing w:after="0"/>
              <w:rPr>
                <w:lang w:eastAsia="ko-KR"/>
              </w:rPr>
            </w:pPr>
            <w:r>
              <w:rPr>
                <w:lang w:eastAsia="ko-KR"/>
              </w:rPr>
              <w:t>Apple</w:t>
            </w:r>
          </w:p>
        </w:tc>
        <w:tc>
          <w:tcPr>
            <w:tcW w:w="2790" w:type="dxa"/>
          </w:tcPr>
          <w:p w14:paraId="4743D4CD" w14:textId="77777777" w:rsidR="000912C2" w:rsidRDefault="00C9671C">
            <w:pPr>
              <w:spacing w:after="0"/>
              <w:rPr>
                <w:lang w:eastAsia="ko-KR"/>
              </w:rPr>
            </w:pPr>
            <w:r>
              <w:rPr>
                <w:lang w:eastAsia="ko-KR"/>
              </w:rPr>
              <w:t>Ralf Rossbach</w:t>
            </w:r>
          </w:p>
        </w:tc>
        <w:tc>
          <w:tcPr>
            <w:tcW w:w="4431" w:type="dxa"/>
          </w:tcPr>
          <w:p w14:paraId="4743D4CE" w14:textId="77777777" w:rsidR="000912C2" w:rsidRDefault="00C9671C">
            <w:pPr>
              <w:spacing w:after="0"/>
              <w:rPr>
                <w:lang w:eastAsia="ko-KR"/>
              </w:rPr>
            </w:pPr>
            <w:r>
              <w:rPr>
                <w:lang w:eastAsia="ko-KR"/>
              </w:rPr>
              <w:t>rrossbach@apple.com</w:t>
            </w:r>
          </w:p>
        </w:tc>
      </w:tr>
      <w:tr w:rsidR="000912C2" w14:paraId="4743D4D3" w14:textId="77777777">
        <w:tc>
          <w:tcPr>
            <w:tcW w:w="1795" w:type="dxa"/>
          </w:tcPr>
          <w:p w14:paraId="4743D4D0" w14:textId="77777777" w:rsidR="000912C2" w:rsidRDefault="00C9671C">
            <w:pPr>
              <w:spacing w:after="0"/>
              <w:rPr>
                <w:lang w:eastAsia="ko-KR"/>
              </w:rPr>
            </w:pPr>
            <w:r>
              <w:rPr>
                <w:lang w:eastAsia="ko-KR"/>
              </w:rPr>
              <w:t>CATT</w:t>
            </w:r>
          </w:p>
        </w:tc>
        <w:tc>
          <w:tcPr>
            <w:tcW w:w="2790" w:type="dxa"/>
          </w:tcPr>
          <w:p w14:paraId="4743D4D1" w14:textId="77777777" w:rsidR="000912C2" w:rsidRDefault="00C9671C">
            <w:pPr>
              <w:spacing w:after="0"/>
              <w:rPr>
                <w:lang w:eastAsia="ko-KR"/>
              </w:rPr>
            </w:pPr>
            <w:r>
              <w:rPr>
                <w:lang w:eastAsia="ko-KR"/>
              </w:rPr>
              <w:t>Pierre Bertrand</w:t>
            </w:r>
          </w:p>
        </w:tc>
        <w:tc>
          <w:tcPr>
            <w:tcW w:w="4431" w:type="dxa"/>
          </w:tcPr>
          <w:p w14:paraId="4743D4D2" w14:textId="77777777" w:rsidR="000912C2" w:rsidRDefault="00C9671C">
            <w:pPr>
              <w:spacing w:after="0"/>
              <w:rPr>
                <w:lang w:eastAsia="ko-KR"/>
              </w:rPr>
            </w:pPr>
            <w:r>
              <w:rPr>
                <w:lang w:eastAsia="ko-KR"/>
              </w:rPr>
              <w:t>pierrebertrand@catt.cn</w:t>
            </w:r>
          </w:p>
        </w:tc>
      </w:tr>
      <w:tr w:rsidR="000912C2" w14:paraId="4743D4D7" w14:textId="77777777">
        <w:tc>
          <w:tcPr>
            <w:tcW w:w="1795" w:type="dxa"/>
          </w:tcPr>
          <w:p w14:paraId="4743D4D4" w14:textId="77777777" w:rsidR="000912C2" w:rsidRDefault="00C9671C">
            <w:pPr>
              <w:spacing w:after="0"/>
              <w:rPr>
                <w:lang w:eastAsia="ko-KR"/>
              </w:rPr>
            </w:pPr>
            <w:r>
              <w:rPr>
                <w:lang w:eastAsia="ko-KR"/>
              </w:rPr>
              <w:t>Xiaomi</w:t>
            </w:r>
          </w:p>
        </w:tc>
        <w:tc>
          <w:tcPr>
            <w:tcW w:w="2790" w:type="dxa"/>
          </w:tcPr>
          <w:p w14:paraId="4743D4D5" w14:textId="77777777" w:rsidR="000912C2" w:rsidRDefault="00C9671C">
            <w:pPr>
              <w:spacing w:after="0"/>
              <w:rPr>
                <w:rFonts w:eastAsia="等线"/>
                <w:lang w:eastAsia="zh-CN"/>
              </w:rPr>
            </w:pPr>
            <w:proofErr w:type="spellStart"/>
            <w:r>
              <w:rPr>
                <w:rFonts w:eastAsia="等线"/>
                <w:lang w:eastAsia="zh-CN"/>
              </w:rPr>
              <w:t>Xiaowei</w:t>
            </w:r>
            <w:proofErr w:type="spellEnd"/>
            <w:r>
              <w:rPr>
                <w:rFonts w:eastAsia="等线"/>
                <w:lang w:eastAsia="zh-CN"/>
              </w:rPr>
              <w:t xml:space="preserve"> jiang</w:t>
            </w:r>
          </w:p>
        </w:tc>
        <w:tc>
          <w:tcPr>
            <w:tcW w:w="4431" w:type="dxa"/>
          </w:tcPr>
          <w:p w14:paraId="4743D4D6" w14:textId="77777777" w:rsidR="000912C2" w:rsidRDefault="00C9671C">
            <w:pPr>
              <w:spacing w:after="0"/>
              <w:rPr>
                <w:rFonts w:eastAsia="等线"/>
                <w:lang w:eastAsia="zh-CN"/>
              </w:rPr>
            </w:pPr>
            <w:r>
              <w:rPr>
                <w:rFonts w:eastAsia="等线" w:hint="eastAsia"/>
                <w:lang w:eastAsia="zh-CN"/>
              </w:rPr>
              <w:t>j</w:t>
            </w:r>
            <w:r>
              <w:rPr>
                <w:rFonts w:eastAsia="等线"/>
                <w:lang w:eastAsia="zh-CN"/>
              </w:rPr>
              <w:t>iangxiaowei@xiaomi.com</w:t>
            </w:r>
          </w:p>
        </w:tc>
      </w:tr>
      <w:tr w:rsidR="000912C2" w14:paraId="4743D4DB" w14:textId="77777777">
        <w:tc>
          <w:tcPr>
            <w:tcW w:w="1795" w:type="dxa"/>
          </w:tcPr>
          <w:p w14:paraId="4743D4D8" w14:textId="77777777" w:rsidR="000912C2" w:rsidRDefault="00C9671C">
            <w:pPr>
              <w:spacing w:after="0"/>
              <w:rPr>
                <w:lang w:eastAsia="ko-KR"/>
              </w:rPr>
            </w:pPr>
            <w:r>
              <w:rPr>
                <w:lang w:eastAsia="ko-KR"/>
              </w:rPr>
              <w:t>Intel</w:t>
            </w:r>
          </w:p>
        </w:tc>
        <w:tc>
          <w:tcPr>
            <w:tcW w:w="2790" w:type="dxa"/>
          </w:tcPr>
          <w:p w14:paraId="4743D4D9" w14:textId="77777777" w:rsidR="000912C2" w:rsidRDefault="00C9671C">
            <w:pPr>
              <w:spacing w:after="0"/>
              <w:rPr>
                <w:rFonts w:eastAsia="等线"/>
                <w:lang w:eastAsia="zh-CN"/>
              </w:rPr>
            </w:pPr>
            <w:proofErr w:type="spellStart"/>
            <w:r>
              <w:rPr>
                <w:lang w:eastAsia="ko-KR"/>
              </w:rPr>
              <w:t>Yujian</w:t>
            </w:r>
            <w:proofErr w:type="spellEnd"/>
            <w:r>
              <w:rPr>
                <w:lang w:eastAsia="ko-KR"/>
              </w:rPr>
              <w:t xml:space="preserve"> Zhang</w:t>
            </w:r>
          </w:p>
        </w:tc>
        <w:tc>
          <w:tcPr>
            <w:tcW w:w="4431" w:type="dxa"/>
          </w:tcPr>
          <w:p w14:paraId="4743D4DA" w14:textId="77777777" w:rsidR="000912C2" w:rsidRDefault="00C9671C">
            <w:pPr>
              <w:spacing w:after="0"/>
              <w:rPr>
                <w:rFonts w:eastAsia="等线"/>
                <w:lang w:eastAsia="zh-CN"/>
              </w:rPr>
            </w:pPr>
            <w:r>
              <w:rPr>
                <w:lang w:eastAsia="ko-KR"/>
              </w:rPr>
              <w:t>yujian.zhang@intel.com</w:t>
            </w:r>
          </w:p>
        </w:tc>
      </w:tr>
      <w:tr w:rsidR="000912C2" w14:paraId="4743D4DF" w14:textId="77777777">
        <w:tc>
          <w:tcPr>
            <w:tcW w:w="1795" w:type="dxa"/>
          </w:tcPr>
          <w:p w14:paraId="4743D4DC" w14:textId="77777777" w:rsidR="000912C2" w:rsidRDefault="00C9671C">
            <w:pPr>
              <w:spacing w:after="0"/>
              <w:rPr>
                <w:lang w:eastAsia="ko-KR"/>
              </w:rPr>
            </w:pPr>
            <w:r>
              <w:rPr>
                <w:lang w:eastAsia="ko-KR"/>
              </w:rPr>
              <w:t>Sequans</w:t>
            </w:r>
          </w:p>
        </w:tc>
        <w:tc>
          <w:tcPr>
            <w:tcW w:w="2790" w:type="dxa"/>
          </w:tcPr>
          <w:p w14:paraId="4743D4DD" w14:textId="77777777" w:rsidR="000912C2" w:rsidRDefault="00C9671C">
            <w:pPr>
              <w:spacing w:after="0"/>
              <w:rPr>
                <w:lang w:eastAsia="ko-KR"/>
              </w:rPr>
            </w:pPr>
            <w:r>
              <w:rPr>
                <w:lang w:eastAsia="ko-KR"/>
              </w:rPr>
              <w:t>Olivier Marco</w:t>
            </w:r>
          </w:p>
        </w:tc>
        <w:tc>
          <w:tcPr>
            <w:tcW w:w="4431" w:type="dxa"/>
          </w:tcPr>
          <w:p w14:paraId="4743D4DE" w14:textId="77777777" w:rsidR="000912C2" w:rsidRDefault="00C9671C">
            <w:pPr>
              <w:spacing w:after="0"/>
              <w:rPr>
                <w:lang w:eastAsia="ko-KR"/>
              </w:rPr>
            </w:pPr>
            <w:hyperlink r:id="rId8" w:history="1">
              <w:r>
                <w:rPr>
                  <w:rStyle w:val="Hyperlink"/>
                  <w:lang w:eastAsia="ko-KR"/>
                </w:rPr>
                <w:t>omarco@sequans.com</w:t>
              </w:r>
            </w:hyperlink>
          </w:p>
        </w:tc>
      </w:tr>
      <w:tr w:rsidR="000912C2" w14:paraId="4743D4E3" w14:textId="77777777">
        <w:tc>
          <w:tcPr>
            <w:tcW w:w="1795" w:type="dxa"/>
          </w:tcPr>
          <w:p w14:paraId="4743D4E0" w14:textId="77777777" w:rsidR="000912C2" w:rsidRDefault="00C9671C">
            <w:pPr>
              <w:spacing w:after="0"/>
              <w:rPr>
                <w:lang w:eastAsia="ko-KR"/>
              </w:rPr>
            </w:pPr>
            <w:r>
              <w:rPr>
                <w:lang w:eastAsia="ko-KR"/>
              </w:rPr>
              <w:t>Lenovo</w:t>
            </w:r>
          </w:p>
        </w:tc>
        <w:tc>
          <w:tcPr>
            <w:tcW w:w="2790" w:type="dxa"/>
          </w:tcPr>
          <w:p w14:paraId="4743D4E1" w14:textId="77777777" w:rsidR="000912C2" w:rsidRDefault="00C9671C">
            <w:pPr>
              <w:spacing w:after="0"/>
              <w:rPr>
                <w:lang w:eastAsia="ko-KR"/>
              </w:rPr>
            </w:pPr>
            <w:r>
              <w:rPr>
                <w:lang w:eastAsia="ko-KR"/>
              </w:rPr>
              <w:t xml:space="preserve">Joachim </w:t>
            </w:r>
            <w:proofErr w:type="spellStart"/>
            <w:r>
              <w:rPr>
                <w:lang w:eastAsia="ko-KR"/>
              </w:rPr>
              <w:t>Löhr</w:t>
            </w:r>
            <w:proofErr w:type="spellEnd"/>
          </w:p>
        </w:tc>
        <w:tc>
          <w:tcPr>
            <w:tcW w:w="4431" w:type="dxa"/>
          </w:tcPr>
          <w:p w14:paraId="4743D4E2" w14:textId="77777777" w:rsidR="000912C2" w:rsidRDefault="00C9671C">
            <w:pPr>
              <w:spacing w:after="0"/>
              <w:rPr>
                <w:lang w:eastAsia="ko-KR"/>
              </w:rPr>
            </w:pPr>
            <w:r>
              <w:rPr>
                <w:lang w:eastAsia="ko-KR"/>
              </w:rPr>
              <w:t>jlohr@lenovo.com</w:t>
            </w:r>
          </w:p>
        </w:tc>
      </w:tr>
    </w:tbl>
    <w:p w14:paraId="4743D4E4" w14:textId="77777777" w:rsidR="000912C2" w:rsidRDefault="000912C2">
      <w:pPr>
        <w:rPr>
          <w:lang w:val="en-US"/>
        </w:rPr>
      </w:pPr>
    </w:p>
    <w:p w14:paraId="4743D4E5" w14:textId="77777777" w:rsidR="000912C2" w:rsidRDefault="00C9671C">
      <w:pPr>
        <w:pStyle w:val="Heading1"/>
      </w:pPr>
      <w:r>
        <w:t>Discussion</w:t>
      </w:r>
    </w:p>
    <w:p w14:paraId="4743D4E6" w14:textId="77777777" w:rsidR="000912C2" w:rsidRDefault="00C9671C">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0912C2" w14:paraId="4743D4EA" w14:textId="77777777">
        <w:tc>
          <w:tcPr>
            <w:tcW w:w="9016" w:type="dxa"/>
          </w:tcPr>
          <w:p w14:paraId="4743D4E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r>
            <w:r>
              <w:rPr>
                <w:rFonts w:ascii="Arial" w:eastAsia="MS Mincho" w:hAnsi="Arial"/>
                <w:szCs w:val="24"/>
                <w:lang w:eastAsia="en-GB"/>
              </w:rPr>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E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E9"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w:t>
            </w:r>
            <w:r>
              <w:rPr>
                <w:rFonts w:ascii="Arial" w:eastAsia="MS Mincho" w:hAnsi="Arial"/>
                <w:szCs w:val="24"/>
                <w:lang w:eastAsia="en-GB"/>
              </w:rPr>
              <w:t>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4743D4EB" w14:textId="77777777" w:rsidR="000912C2" w:rsidRDefault="00C9671C">
      <w:pPr>
        <w:spacing w:before="240"/>
        <w:rPr>
          <w:rFonts w:eastAsia="Malgun Gothic"/>
          <w:lang w:val="en-US" w:eastAsia="ko-KR"/>
        </w:rPr>
      </w:pPr>
      <w:r>
        <w:rPr>
          <w:rFonts w:eastAsia="Malgun Gothic"/>
          <w:lang w:val="en-US" w:eastAsia="ko-KR"/>
        </w:rPr>
        <w:t xml:space="preserve">When the MAC determines if there is SR vs. data collision, the MAC entity checks SR vs. data collision in the MAC entity (cell group) and data is </w:t>
      </w:r>
      <w:r>
        <w:rPr>
          <w:rFonts w:eastAsia="Malgun Gothic"/>
          <w:lang w:val="en-US" w:eastAsia="ko-KR"/>
        </w:rPr>
        <w:t>selected for transmission in Rel-15. However, when two PUCCH groups for one MAC entity is configured, simultaneous transmissions associated with different PUCCH groups are allowed from the RAN1 perspective. It is not captured in the MAC specification at al</w:t>
      </w:r>
      <w:r>
        <w:rPr>
          <w:rFonts w:eastAsia="Malgun Gothic"/>
          <w:lang w:val="en-US" w:eastAsia="ko-KR"/>
        </w:rPr>
        <w:t>l. R2-2204755 proposed a simple clarification to add “as specified in TS 38.213”</w:t>
      </w:r>
    </w:p>
    <w:tbl>
      <w:tblPr>
        <w:tblStyle w:val="TableGrid"/>
        <w:tblW w:w="0" w:type="auto"/>
        <w:tblLook w:val="04A0" w:firstRow="1" w:lastRow="0" w:firstColumn="1" w:lastColumn="0" w:noHBand="0" w:noVBand="1"/>
      </w:tblPr>
      <w:tblGrid>
        <w:gridCol w:w="9016"/>
      </w:tblGrid>
      <w:tr w:rsidR="000912C2" w14:paraId="4743D4F5" w14:textId="77777777">
        <w:tc>
          <w:tcPr>
            <w:tcW w:w="9016" w:type="dxa"/>
          </w:tcPr>
          <w:p w14:paraId="4743D4EC" w14:textId="77777777" w:rsidR="000912C2" w:rsidRDefault="00C967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43D4ED" w14:textId="77777777" w:rsidR="000912C2" w:rsidRDefault="00C967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4743D4EE" w14:textId="77777777" w:rsidR="000912C2" w:rsidRDefault="00C9671C">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4743D4EF" w14:textId="77777777" w:rsidR="000912C2" w:rsidRDefault="00C9671C">
            <w:pPr>
              <w:pStyle w:val="B2"/>
            </w:pPr>
            <w:r>
              <w:t>2&gt;</w:t>
            </w:r>
            <w:r>
              <w:rPr>
                <w:lang w:eastAsia="ko-KR"/>
              </w:rPr>
              <w:tab/>
            </w:r>
            <w:r>
              <w:t>if the PUCCH resource for the SR transmission occasion does not overlap with a measurement gap; and</w:t>
            </w:r>
          </w:p>
          <w:p w14:paraId="4743D4F0" w14:textId="77777777" w:rsidR="000912C2" w:rsidRDefault="00C9671C">
            <w:pPr>
              <w:pStyle w:val="B2"/>
            </w:pPr>
            <w:r>
              <w:t>2&gt;</w:t>
            </w:r>
            <w:r>
              <w:rPr>
                <w:lang w:eastAsia="ko-KR"/>
              </w:rPr>
              <w:tab/>
            </w:r>
            <w:r>
              <w:t>if the PUCCH resou</w:t>
            </w:r>
            <w:r>
              <w:t>rce for the SR transmission occasion does not overlap with a UL-SCH resource</w:t>
            </w:r>
            <w:ins w:id="2" w:author="OPPO" w:date="2022-04-06T11:07:00Z">
              <w:r>
                <w:t xml:space="preserve"> as specified in TS 38.213 [6]</w:t>
              </w:r>
            </w:ins>
            <w:r>
              <w:t>:</w:t>
            </w:r>
          </w:p>
          <w:p w14:paraId="4743D4F1" w14:textId="77777777" w:rsidR="000912C2" w:rsidRDefault="00C9671C">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4743D4F2" w14:textId="77777777" w:rsidR="000912C2" w:rsidRDefault="00C9671C">
            <w:pPr>
              <w:pStyle w:val="B4"/>
            </w:pPr>
            <w:r>
              <w:rPr>
                <w:lang w:eastAsia="ko-KR"/>
              </w:rPr>
              <w:t>4&gt;</w:t>
            </w:r>
            <w:r>
              <w:tab/>
              <w:t xml:space="preserve">increment </w:t>
            </w:r>
            <w:r>
              <w:rPr>
                <w:i/>
              </w:rPr>
              <w:t>SR_COUNTER</w:t>
            </w:r>
            <w:r>
              <w:t xml:space="preserve"> by 1;</w:t>
            </w:r>
          </w:p>
          <w:p w14:paraId="4743D4F3" w14:textId="77777777" w:rsidR="000912C2" w:rsidRDefault="00C9671C">
            <w:pPr>
              <w:pStyle w:val="B4"/>
            </w:pPr>
            <w:r>
              <w:rPr>
                <w:lang w:eastAsia="ko-KR"/>
              </w:rPr>
              <w:t>4&gt;</w:t>
            </w:r>
            <w:r>
              <w:tab/>
              <w:t>instruct the physical layer to signal the SR on one valid PUCCH resource for SR;</w:t>
            </w:r>
          </w:p>
          <w:p w14:paraId="4743D4F4" w14:textId="77777777" w:rsidR="000912C2" w:rsidRDefault="00C9671C">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4743D4F6" w14:textId="77777777" w:rsidR="000912C2" w:rsidRDefault="00C9671C">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0912C2" w14:paraId="4743D4FA" w14:textId="77777777">
        <w:tc>
          <w:tcPr>
            <w:tcW w:w="1423" w:type="dxa"/>
          </w:tcPr>
          <w:p w14:paraId="4743D4F7" w14:textId="77777777" w:rsidR="000912C2" w:rsidRDefault="00C9671C">
            <w:pPr>
              <w:spacing w:after="0"/>
              <w:rPr>
                <w:b/>
                <w:lang w:eastAsia="ko-KR"/>
              </w:rPr>
            </w:pPr>
            <w:r>
              <w:rPr>
                <w:rFonts w:hint="eastAsia"/>
                <w:b/>
                <w:lang w:eastAsia="ko-KR"/>
              </w:rPr>
              <w:t>Company</w:t>
            </w:r>
          </w:p>
        </w:tc>
        <w:tc>
          <w:tcPr>
            <w:tcW w:w="1232" w:type="dxa"/>
          </w:tcPr>
          <w:p w14:paraId="4743D4F8" w14:textId="77777777" w:rsidR="000912C2" w:rsidRDefault="00C9671C">
            <w:pPr>
              <w:spacing w:after="0"/>
              <w:rPr>
                <w:b/>
                <w:lang w:eastAsia="ko-KR"/>
              </w:rPr>
            </w:pPr>
            <w:r>
              <w:rPr>
                <w:b/>
                <w:lang w:eastAsia="ko-KR"/>
              </w:rPr>
              <w:t>Yes/No</w:t>
            </w:r>
          </w:p>
        </w:tc>
        <w:tc>
          <w:tcPr>
            <w:tcW w:w="6361" w:type="dxa"/>
          </w:tcPr>
          <w:p w14:paraId="4743D4F9" w14:textId="77777777" w:rsidR="000912C2" w:rsidRDefault="00C9671C">
            <w:pPr>
              <w:spacing w:after="0"/>
              <w:rPr>
                <w:b/>
                <w:lang w:eastAsia="ko-KR"/>
              </w:rPr>
            </w:pPr>
            <w:r>
              <w:rPr>
                <w:rFonts w:hint="eastAsia"/>
                <w:b/>
                <w:lang w:eastAsia="ko-KR"/>
              </w:rPr>
              <w:t>Comment</w:t>
            </w:r>
          </w:p>
        </w:tc>
      </w:tr>
      <w:tr w:rsidR="000912C2" w14:paraId="4743D501" w14:textId="77777777">
        <w:tc>
          <w:tcPr>
            <w:tcW w:w="1423" w:type="dxa"/>
          </w:tcPr>
          <w:p w14:paraId="4743D4FB" w14:textId="77777777" w:rsidR="000912C2" w:rsidRDefault="00C9671C">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4743D4FC" w14:textId="77777777" w:rsidR="000912C2" w:rsidRDefault="00C9671C">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4743D4FD" w14:textId="77777777" w:rsidR="000912C2" w:rsidRDefault="00C9671C">
            <w:pPr>
              <w:spacing w:after="0"/>
              <w:rPr>
                <w:rFonts w:eastAsia="等线"/>
                <w:lang w:eastAsia="zh-CN"/>
              </w:rPr>
            </w:pPr>
            <w:r>
              <w:rPr>
                <w:rFonts w:eastAsia="等线" w:hint="eastAsia"/>
                <w:lang w:eastAsia="zh-CN"/>
              </w:rPr>
              <w:t>I</w:t>
            </w:r>
            <w:r>
              <w:rPr>
                <w:rFonts w:eastAsia="等线"/>
                <w:lang w:eastAsia="zh-CN"/>
              </w:rPr>
              <w:t>n our understanding, whether there is an overlapping between the PUCCH and PUSCH is anyway estimated by PHY (</w:t>
            </w:r>
            <w:proofErr w:type="gramStart"/>
            <w:r>
              <w:rPr>
                <w:rFonts w:eastAsia="等线"/>
                <w:lang w:eastAsia="zh-CN"/>
              </w:rPr>
              <w:t>i.e.</w:t>
            </w:r>
            <w:proofErr w:type="gramEnd"/>
            <w:r>
              <w:rPr>
                <w:rFonts w:eastAsia="等线"/>
                <w:lang w:eastAsia="zh-CN"/>
              </w:rPr>
              <w:t xml:space="preserve"> only the PHY can interpret the FDRA/TDRA info of PUSCH) per PUCCH group level (the MAC may ask PHY to check whether there is overlapping and t</w:t>
            </w:r>
            <w:r>
              <w:rPr>
                <w:rFonts w:eastAsia="等线"/>
                <w:lang w:eastAsia="zh-CN"/>
              </w:rPr>
              <w:t xml:space="preserve">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4743D4FE" w14:textId="77777777" w:rsidR="000912C2" w:rsidRDefault="000912C2">
            <w:pPr>
              <w:spacing w:after="0"/>
              <w:rPr>
                <w:rFonts w:eastAsia="等线"/>
                <w:lang w:eastAsia="zh-CN"/>
              </w:rPr>
            </w:pPr>
          </w:p>
          <w:p w14:paraId="4743D4FF" w14:textId="77777777" w:rsidR="000912C2" w:rsidRDefault="00C9671C">
            <w:pPr>
              <w:spacing w:after="0"/>
              <w:rPr>
                <w:color w:val="70AD47" w:themeColor="accent6"/>
              </w:rPr>
            </w:pPr>
            <w:r>
              <w:rPr>
                <w:rFonts w:eastAsia="等线" w:hint="eastAsia"/>
                <w:color w:val="70AD47" w:themeColor="accent6"/>
                <w:lang w:eastAsia="zh-CN"/>
              </w:rPr>
              <w:t>[</w:t>
            </w:r>
            <w:r>
              <w:rPr>
                <w:rFonts w:eastAsia="等线"/>
                <w:color w:val="70AD47" w:themeColor="accent6"/>
                <w:lang w:eastAsia="zh-CN"/>
              </w:rPr>
              <w:t>OPPO] Thanks for the comments. From our perspecti</w:t>
            </w:r>
            <w:r>
              <w:rPr>
                <w:rFonts w:eastAsia="等线"/>
                <w:color w:val="70AD47" w:themeColor="accent6"/>
                <w:lang w:eastAsia="zh-CN"/>
              </w:rPr>
              <w:t>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4743D500" w14:textId="77777777" w:rsidR="000912C2" w:rsidRDefault="000912C2">
            <w:pPr>
              <w:spacing w:after="0"/>
              <w:rPr>
                <w:rFonts w:eastAsia="等线"/>
                <w:lang w:eastAsia="zh-CN"/>
              </w:rPr>
            </w:pPr>
          </w:p>
        </w:tc>
      </w:tr>
      <w:tr w:rsidR="000912C2" w14:paraId="4743D50D" w14:textId="77777777">
        <w:tc>
          <w:tcPr>
            <w:tcW w:w="1423" w:type="dxa"/>
          </w:tcPr>
          <w:p w14:paraId="4743D502" w14:textId="77777777" w:rsidR="000912C2" w:rsidRDefault="00C9671C">
            <w:pPr>
              <w:spacing w:after="0"/>
              <w:rPr>
                <w:lang w:eastAsia="ko-KR"/>
              </w:rPr>
            </w:pPr>
            <w:r>
              <w:rPr>
                <w:lang w:eastAsia="ko-KR"/>
              </w:rPr>
              <w:t>Qualcomm</w:t>
            </w:r>
          </w:p>
        </w:tc>
        <w:tc>
          <w:tcPr>
            <w:tcW w:w="1232" w:type="dxa"/>
          </w:tcPr>
          <w:p w14:paraId="4743D503" w14:textId="77777777" w:rsidR="000912C2" w:rsidRDefault="00C9671C">
            <w:pPr>
              <w:spacing w:after="0"/>
              <w:rPr>
                <w:lang w:eastAsia="ko-KR"/>
              </w:rPr>
            </w:pPr>
            <w:r>
              <w:rPr>
                <w:lang w:eastAsia="ko-KR"/>
              </w:rPr>
              <w:t>No</w:t>
            </w:r>
          </w:p>
        </w:tc>
        <w:tc>
          <w:tcPr>
            <w:tcW w:w="6361" w:type="dxa"/>
          </w:tcPr>
          <w:p w14:paraId="4743D504" w14:textId="77777777" w:rsidR="000912C2" w:rsidRDefault="00C9671C">
            <w:pPr>
              <w:spacing w:after="0"/>
              <w:rPr>
                <w:rFonts w:eastAsia="等线"/>
                <w:lang w:eastAsia="zh-CN"/>
              </w:rPr>
            </w:pPr>
            <w:r>
              <w:rPr>
                <w:rFonts w:eastAsia="等线" w:hint="eastAsia"/>
                <w:lang w:eastAsia="zh-CN"/>
              </w:rPr>
              <w:t>Our</w:t>
            </w:r>
            <w:r>
              <w:rPr>
                <w:rFonts w:eastAsia="等线"/>
                <w:lang w:eastAsia="zh-CN"/>
              </w:rPr>
              <w:t xml:space="preserve"> understanding is </w:t>
            </w:r>
            <w:r>
              <w:rPr>
                <w:rFonts w:eastAsia="等线"/>
                <w:lang w:eastAsia="zh-CN"/>
              </w:rPr>
              <w:t xml:space="preserve">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w:t>
            </w:r>
            <w:r>
              <w:rPr>
                <w:rFonts w:eastAsia="等线"/>
                <w:lang w:eastAsia="zh-CN"/>
              </w:rPr>
              <w:t xml:space="preserve">y to send SR when PUSCH is sent. </w:t>
            </w:r>
          </w:p>
          <w:p w14:paraId="4743D505" w14:textId="77777777" w:rsidR="000912C2" w:rsidRDefault="000912C2">
            <w:pPr>
              <w:spacing w:after="0"/>
              <w:rPr>
                <w:rFonts w:eastAsia="等线"/>
                <w:lang w:val="en-US" w:eastAsia="zh-CN"/>
              </w:rPr>
            </w:pPr>
          </w:p>
          <w:p w14:paraId="4743D506"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We understand that there are still some cases that SR is necessary to transmit, </w:t>
            </w:r>
            <w:proofErr w:type="gramStart"/>
            <w:r>
              <w:rPr>
                <w:rFonts w:eastAsia="等线"/>
                <w:color w:val="70AD47" w:themeColor="accent6"/>
                <w:lang w:eastAsia="zh-CN"/>
              </w:rPr>
              <w:t>i.e.</w:t>
            </w:r>
            <w:proofErr w:type="gramEnd"/>
            <w:r>
              <w:rPr>
                <w:rFonts w:eastAsia="等线"/>
                <w:color w:val="70AD47" w:themeColor="accent6"/>
                <w:lang w:eastAsia="zh-CN"/>
              </w:rPr>
              <w:t xml:space="preserve"> SR is</w:t>
            </w:r>
            <w:r>
              <w:t xml:space="preserve"> </w:t>
            </w:r>
            <w:r>
              <w:rPr>
                <w:rFonts w:eastAsia="等线"/>
                <w:color w:val="70AD47" w:themeColor="accent6"/>
                <w:lang w:eastAsia="zh-CN"/>
              </w:rPr>
              <w:t xml:space="preserve">triggered after MAC PDU associated with PUSCH is generated and delivered to PHY. In this case, we </w:t>
            </w:r>
            <w:r>
              <w:rPr>
                <w:rFonts w:eastAsia="等线"/>
                <w:color w:val="70AD47" w:themeColor="accent6"/>
                <w:lang w:eastAsia="zh-CN"/>
              </w:rPr>
              <w:t xml:space="preserve">think it is reasonable to allow SR transmission since the SR related information is not included in the </w:t>
            </w:r>
            <w:proofErr w:type="gramStart"/>
            <w:r>
              <w:rPr>
                <w:rFonts w:eastAsia="等线"/>
                <w:color w:val="70AD47" w:themeColor="accent6"/>
                <w:lang w:eastAsia="zh-CN"/>
              </w:rPr>
              <w:t>PUSCH(</w:t>
            </w:r>
            <w:proofErr w:type="gramEnd"/>
            <w:r>
              <w:rPr>
                <w:rFonts w:eastAsia="等线"/>
                <w:color w:val="70AD47" w:themeColor="accent6"/>
                <w:lang w:eastAsia="zh-CN"/>
              </w:rPr>
              <w:t>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Pr>
                <w:rFonts w:eastAsia="等线" w:hint="eastAsia"/>
                <w:color w:val="70AD47" w:themeColor="accent6"/>
                <w:lang w:eastAsia="zh-CN"/>
              </w:rPr>
              <w:t>.</w:t>
            </w:r>
          </w:p>
          <w:p w14:paraId="4743D507" w14:textId="77777777" w:rsidR="000912C2" w:rsidRDefault="000912C2">
            <w:pPr>
              <w:spacing w:after="0"/>
              <w:rPr>
                <w:rFonts w:eastAsia="等线"/>
                <w:lang w:val="en-US" w:eastAsia="zh-CN"/>
              </w:rPr>
            </w:pPr>
          </w:p>
          <w:p w14:paraId="4743D508" w14:textId="77777777" w:rsidR="000912C2" w:rsidRDefault="00C9671C">
            <w:pPr>
              <w:spacing w:after="0"/>
              <w:rPr>
                <w:rFonts w:eastAsia="等线"/>
                <w:color w:val="00B0F0"/>
                <w:lang w:val="en-US" w:eastAsia="zh-CN"/>
              </w:rPr>
            </w:pPr>
            <w:r>
              <w:rPr>
                <w:rFonts w:eastAsia="等线"/>
                <w:color w:val="00B0F0"/>
                <w:lang w:val="en-US" w:eastAsia="zh-CN"/>
              </w:rPr>
              <w:t xml:space="preserve">[Ericsson] First, </w:t>
            </w:r>
            <w:proofErr w:type="spellStart"/>
            <w:r>
              <w:rPr>
                <w:rFonts w:eastAsia="等线"/>
                <w:color w:val="00B0F0"/>
                <w:lang w:val="en-US" w:eastAsia="zh-CN"/>
              </w:rPr>
              <w:t>gNB</w:t>
            </w:r>
            <w:proofErr w:type="spellEnd"/>
            <w:r>
              <w:rPr>
                <w:rFonts w:eastAsia="等线"/>
                <w:color w:val="00B0F0"/>
                <w:lang w:val="en-US" w:eastAsia="zh-CN"/>
              </w:rPr>
              <w:t xml:space="preserve"> may schedule retransmissions, thus the UL-SCH transmission ma</w:t>
            </w:r>
            <w:r>
              <w:rPr>
                <w:rFonts w:eastAsia="等线"/>
                <w:color w:val="00B0F0"/>
                <w:lang w:val="en-US" w:eastAsia="zh-CN"/>
              </w:rPr>
              <w:t xml:space="preserve">y not help as there is no BSR possible that cancel the SR. This can significantly delay the </w:t>
            </w:r>
            <w:proofErr w:type="spellStart"/>
            <w:r>
              <w:rPr>
                <w:rFonts w:eastAsia="等线"/>
                <w:color w:val="00B0F0"/>
                <w:lang w:val="en-US" w:eastAsia="zh-CN"/>
              </w:rPr>
              <w:t>gNB</w:t>
            </w:r>
            <w:proofErr w:type="spellEnd"/>
            <w:r>
              <w:rPr>
                <w:rFonts w:eastAsia="等线"/>
                <w:color w:val="00B0F0"/>
                <w:lang w:val="en-US" w:eastAsia="zh-CN"/>
              </w:rPr>
              <w:t xml:space="preserve"> becoming aware of new data arrival in the UE. </w:t>
            </w:r>
          </w:p>
          <w:p w14:paraId="4743D509" w14:textId="77777777" w:rsidR="000912C2" w:rsidRDefault="00C9671C">
            <w:pPr>
              <w:spacing w:after="0"/>
              <w:rPr>
                <w:rFonts w:eastAsia="等线"/>
                <w:color w:val="00B0F0"/>
                <w:lang w:val="en-US" w:eastAsia="zh-CN"/>
              </w:rPr>
            </w:pPr>
            <w:r>
              <w:rPr>
                <w:rFonts w:eastAsia="等线"/>
                <w:color w:val="00B0F0"/>
                <w:lang w:val="en-US" w:eastAsia="zh-CN"/>
              </w:rPr>
              <w:t xml:space="preserve">Second, it is very clear from the MAC spec that SR can be </w:t>
            </w:r>
            <w:proofErr w:type="spellStart"/>
            <w:r>
              <w:rPr>
                <w:rFonts w:eastAsia="等线"/>
                <w:color w:val="00B0F0"/>
                <w:lang w:val="en-US" w:eastAsia="zh-CN"/>
              </w:rPr>
              <w:t>triggerd</w:t>
            </w:r>
            <w:proofErr w:type="spellEnd"/>
            <w:r>
              <w:rPr>
                <w:rFonts w:eastAsia="等线"/>
                <w:color w:val="00B0F0"/>
                <w:lang w:val="en-US" w:eastAsia="zh-CN"/>
              </w:rPr>
              <w:t xml:space="preserve">, even when there is a PUSCH transmission, see </w:t>
            </w:r>
            <w:r>
              <w:rPr>
                <w:rFonts w:eastAsia="等线"/>
                <w:color w:val="00B0F0"/>
                <w:lang w:val="en-US" w:eastAsia="zh-CN"/>
              </w:rPr>
              <w:t>the NOTE at the end of 5.4.5:</w:t>
            </w:r>
          </w:p>
          <w:p w14:paraId="4743D50A" w14:textId="77777777" w:rsidR="000912C2" w:rsidRDefault="00C9671C">
            <w:pPr>
              <w:pStyle w:val="NO"/>
            </w:pPr>
            <w:r>
              <w:t>NOTE:</w:t>
            </w:r>
            <w:r>
              <w:tab/>
              <w:t>MAC PDU assembly can happen at any point in time between uplink grant reception and actual transmission of the corresponding MAC PDU. BSR and SR can be triggered after the assembly of a MAC PDU which contains a BSR MAC C</w:t>
            </w:r>
            <w:r>
              <w:t>E, but before the transmission of this MAC PDU. In addition, BSR and SR can be triggered during MAC PDU assembly.</w:t>
            </w:r>
          </w:p>
          <w:p w14:paraId="4743D50B" w14:textId="77777777" w:rsidR="000912C2" w:rsidRDefault="000912C2">
            <w:pPr>
              <w:spacing w:after="0"/>
              <w:rPr>
                <w:rFonts w:eastAsia="等线"/>
                <w:color w:val="00B0F0"/>
                <w:lang w:val="en-US" w:eastAsia="zh-CN"/>
              </w:rPr>
            </w:pPr>
          </w:p>
          <w:p w14:paraId="4743D50C" w14:textId="77777777" w:rsidR="000912C2" w:rsidRDefault="000912C2">
            <w:pPr>
              <w:spacing w:after="0"/>
              <w:rPr>
                <w:rFonts w:eastAsia="等线"/>
                <w:lang w:val="en-US" w:eastAsia="zh-CN"/>
              </w:rPr>
            </w:pPr>
          </w:p>
        </w:tc>
      </w:tr>
      <w:tr w:rsidR="000912C2" w14:paraId="4743D511" w14:textId="77777777">
        <w:tc>
          <w:tcPr>
            <w:tcW w:w="1423" w:type="dxa"/>
          </w:tcPr>
          <w:p w14:paraId="4743D50E"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0F"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10" w14:textId="77777777" w:rsidR="000912C2" w:rsidRDefault="00C9671C">
            <w:pPr>
              <w:spacing w:after="0"/>
              <w:rPr>
                <w:rFonts w:eastAsia="等线"/>
                <w:lang w:eastAsia="zh-CN"/>
              </w:rPr>
            </w:pPr>
            <w:r>
              <w:rPr>
                <w:rFonts w:eastAsia="等线" w:hint="eastAsia"/>
                <w:lang w:eastAsia="zh-CN"/>
              </w:rPr>
              <w:t>S</w:t>
            </w:r>
            <w:r>
              <w:rPr>
                <w:rFonts w:eastAsia="等线"/>
                <w:lang w:eastAsia="zh-CN"/>
              </w:rPr>
              <w:t xml:space="preserve">hare view as QC. In R15, SR and PUSCH overlapping was discussed in both RAN1 and RAN2, and the conclusion was it is </w:t>
            </w:r>
            <w:r>
              <w:rPr>
                <w:rFonts w:eastAsia="等线"/>
                <w:lang w:eastAsia="zh-CN"/>
              </w:rPr>
              <w:t>up to RAN2 that SR is not needed when PUSCH is available, so we think the current MAC spec is clear.</w:t>
            </w:r>
          </w:p>
        </w:tc>
      </w:tr>
      <w:tr w:rsidR="000912C2" w14:paraId="4743D515" w14:textId="77777777">
        <w:tc>
          <w:tcPr>
            <w:tcW w:w="1423" w:type="dxa"/>
          </w:tcPr>
          <w:p w14:paraId="4743D512"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513"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14" w14:textId="77777777" w:rsidR="000912C2" w:rsidRDefault="000912C2">
            <w:pPr>
              <w:spacing w:after="0"/>
              <w:rPr>
                <w:rFonts w:eastAsia="宋体"/>
              </w:rPr>
            </w:pPr>
          </w:p>
        </w:tc>
      </w:tr>
      <w:tr w:rsidR="000912C2" w14:paraId="4743D519" w14:textId="77777777">
        <w:tc>
          <w:tcPr>
            <w:tcW w:w="1423" w:type="dxa"/>
          </w:tcPr>
          <w:p w14:paraId="4743D516"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17"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18" w14:textId="77777777" w:rsidR="000912C2" w:rsidRDefault="00C9671C">
            <w:pPr>
              <w:spacing w:after="0"/>
              <w:rPr>
                <w:rFonts w:eastAsia="宋体"/>
                <w:lang w:val="en-US" w:eastAsia="zh-CN"/>
              </w:rPr>
            </w:pPr>
            <w:r>
              <w:rPr>
                <w:rFonts w:eastAsia="宋体" w:hint="eastAsia"/>
                <w:lang w:val="en-US" w:eastAsia="zh-CN"/>
              </w:rPr>
              <w:t>Same view with above</w:t>
            </w:r>
          </w:p>
        </w:tc>
      </w:tr>
      <w:tr w:rsidR="000912C2" w14:paraId="4743D520" w14:textId="77777777">
        <w:tc>
          <w:tcPr>
            <w:tcW w:w="1423" w:type="dxa"/>
          </w:tcPr>
          <w:p w14:paraId="4743D51A" w14:textId="77777777" w:rsidR="000912C2" w:rsidRDefault="00C9671C">
            <w:pPr>
              <w:spacing w:after="0"/>
              <w:rPr>
                <w:rFonts w:eastAsia="宋体"/>
              </w:rPr>
            </w:pPr>
            <w:r>
              <w:rPr>
                <w:rFonts w:eastAsia="宋体"/>
              </w:rPr>
              <w:t>Nokia</w:t>
            </w:r>
          </w:p>
        </w:tc>
        <w:tc>
          <w:tcPr>
            <w:tcW w:w="1232" w:type="dxa"/>
          </w:tcPr>
          <w:p w14:paraId="4743D51B" w14:textId="77777777" w:rsidR="000912C2" w:rsidRDefault="00C9671C">
            <w:pPr>
              <w:spacing w:after="0"/>
              <w:rPr>
                <w:rFonts w:eastAsia="宋体"/>
              </w:rPr>
            </w:pPr>
            <w:r>
              <w:rPr>
                <w:rFonts w:eastAsia="宋体"/>
              </w:rPr>
              <w:t>No</w:t>
            </w:r>
          </w:p>
        </w:tc>
        <w:tc>
          <w:tcPr>
            <w:tcW w:w="6361" w:type="dxa"/>
          </w:tcPr>
          <w:p w14:paraId="4743D51C" w14:textId="77777777" w:rsidR="000912C2" w:rsidRDefault="00C9671C">
            <w:pPr>
              <w:spacing w:after="0"/>
              <w:rPr>
                <w:rFonts w:eastAsia="宋体"/>
              </w:rPr>
            </w:pPr>
            <w:r>
              <w:rPr>
                <w:rFonts w:eastAsia="宋体"/>
              </w:rPr>
              <w:t>Agree with others for Rel-15 the check of overlapping PUCCH and PUSCH in MAC is per MAC entity, not pe</w:t>
            </w:r>
            <w:r>
              <w:rPr>
                <w:rFonts w:eastAsia="宋体"/>
              </w:rPr>
              <w:t xml:space="preserve">r PUCCH group. </w:t>
            </w:r>
          </w:p>
          <w:p w14:paraId="4743D51D" w14:textId="77777777" w:rsidR="000912C2" w:rsidRDefault="000912C2">
            <w:pPr>
              <w:spacing w:after="0"/>
              <w:rPr>
                <w:rFonts w:eastAsia="宋体"/>
              </w:rPr>
            </w:pPr>
          </w:p>
          <w:p w14:paraId="4743D51E"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等线"/>
                <w:color w:val="70AD47" w:themeColor="accent6"/>
                <w:lang w:eastAsia="zh-CN"/>
              </w:rPr>
              <w:t>can not</w:t>
            </w:r>
            <w:proofErr w:type="spellEnd"/>
            <w:r>
              <w:rPr>
                <w:rFonts w:eastAsia="等线"/>
                <w:color w:val="70AD47" w:themeColor="accent6"/>
                <w:lang w:eastAsia="zh-CN"/>
              </w:rPr>
              <w:t xml:space="preserve"> support the simultaneous transmission of SR and PUSCH which is </w:t>
            </w:r>
            <w:proofErr w:type="gramStart"/>
            <w:r>
              <w:rPr>
                <w:rFonts w:eastAsia="等线"/>
                <w:color w:val="70AD47" w:themeColor="accent6"/>
                <w:lang w:eastAsia="zh-CN"/>
              </w:rPr>
              <w:t>actually suppor</w:t>
            </w:r>
            <w:r>
              <w:rPr>
                <w:rFonts w:eastAsia="等线"/>
                <w:color w:val="70AD47" w:themeColor="accent6"/>
                <w:lang w:eastAsia="zh-CN"/>
              </w:rPr>
              <w:t>ted</w:t>
            </w:r>
            <w:proofErr w:type="gramEnd"/>
            <w:r>
              <w:rPr>
                <w:rFonts w:eastAsia="等线"/>
                <w:color w:val="70AD47" w:themeColor="accent6"/>
                <w:lang w:eastAsia="zh-CN"/>
              </w:rPr>
              <w:t xml:space="preserve"> by RAN1. Especially, it will hurt the NR prioritization </w:t>
            </w:r>
            <w:proofErr w:type="gramStart"/>
            <w:r>
              <w:rPr>
                <w:rFonts w:eastAsia="等线"/>
                <w:color w:val="70AD47" w:themeColor="accent6"/>
                <w:lang w:eastAsia="zh-CN"/>
              </w:rPr>
              <w:t>feature(</w:t>
            </w:r>
            <w:proofErr w:type="gramEnd"/>
            <w:r>
              <w:rPr>
                <w:rFonts w:eastAsia="等线"/>
                <w:color w:val="70AD47" w:themeColor="accent6"/>
                <w:lang w:eastAsia="zh-CN"/>
              </w:rPr>
              <w:t xml:space="preserv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4743D51F" w14:textId="77777777" w:rsidR="000912C2" w:rsidRDefault="000912C2">
            <w:pPr>
              <w:spacing w:after="0"/>
              <w:rPr>
                <w:rFonts w:eastAsia="宋体"/>
              </w:rPr>
            </w:pPr>
          </w:p>
        </w:tc>
      </w:tr>
      <w:tr w:rsidR="000912C2" w14:paraId="4743D524" w14:textId="77777777">
        <w:tc>
          <w:tcPr>
            <w:tcW w:w="1423" w:type="dxa"/>
          </w:tcPr>
          <w:p w14:paraId="4743D521"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22"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23" w14:textId="77777777" w:rsidR="000912C2" w:rsidRDefault="00C9671C">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14:paraId="4743D525" w14:textId="77777777" w:rsidR="000912C2" w:rsidRDefault="00C9671C">
            <w:pPr>
              <w:spacing w:after="0"/>
              <w:rPr>
                <w:rFonts w:eastAsia="宋体"/>
              </w:rPr>
            </w:pPr>
            <w:r>
              <w:rPr>
                <w:rFonts w:eastAsia="宋体" w:hint="eastAsia"/>
                <w:lang w:eastAsia="zh-CN"/>
              </w:rPr>
              <w:lastRenderedPageBreak/>
              <w:t>O</w:t>
            </w:r>
            <w:r>
              <w:rPr>
                <w:rFonts w:eastAsia="宋体"/>
                <w:lang w:eastAsia="zh-CN"/>
              </w:rPr>
              <w:t>PPO</w:t>
            </w:r>
          </w:p>
        </w:tc>
        <w:tc>
          <w:tcPr>
            <w:tcW w:w="1232" w:type="dxa"/>
          </w:tcPr>
          <w:p w14:paraId="4743D526"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p w14:paraId="4743D527" w14:textId="77777777" w:rsidR="000912C2" w:rsidRDefault="00C9671C">
            <w:pPr>
              <w:spacing w:after="0"/>
              <w:rPr>
                <w:lang w:eastAsia="ko-KR"/>
              </w:rPr>
            </w:pPr>
            <w:r>
              <w:rPr>
                <w:rFonts w:eastAsia="宋体" w:hint="eastAsia"/>
                <w:lang w:eastAsia="zh-CN"/>
              </w:rPr>
              <w:t>(</w:t>
            </w:r>
            <w:r>
              <w:rPr>
                <w:rFonts w:eastAsia="宋体"/>
                <w:lang w:eastAsia="zh-CN"/>
              </w:rPr>
              <w:t>Proponent)</w:t>
            </w:r>
          </w:p>
        </w:tc>
        <w:tc>
          <w:tcPr>
            <w:tcW w:w="6361" w:type="dxa"/>
          </w:tcPr>
          <w:p w14:paraId="4743D528" w14:textId="77777777" w:rsidR="000912C2" w:rsidRDefault="00C9671C">
            <w:pPr>
              <w:rPr>
                <w:rFonts w:eastAsia="宋体"/>
                <w:lang w:eastAsia="zh-CN"/>
              </w:rPr>
            </w:pPr>
            <w:r>
              <w:rPr>
                <w:rFonts w:eastAsia="宋体"/>
                <w:lang w:eastAsia="zh-CN"/>
              </w:rPr>
              <w:t xml:space="preserve">According to 38.213, the overlapping behaviour in clause 9 (including SR related, </w:t>
            </w:r>
            <w:proofErr w:type="gramStart"/>
            <w:r>
              <w:rPr>
                <w:rFonts w:eastAsia="宋体"/>
                <w:lang w:eastAsia="zh-CN"/>
              </w:rPr>
              <w:t>e.g.</w:t>
            </w:r>
            <w:proofErr w:type="gramEnd"/>
            <w:r>
              <w:rPr>
                <w:rFonts w:eastAsia="宋体"/>
                <w:lang w:eastAsia="zh-CN"/>
              </w:rPr>
              <w:t xml:space="preserve"> SR overlaps PUSCH) is performed per PUCCH group. Thus, from the RAN1 point of view, </w:t>
            </w:r>
            <w:proofErr w:type="gramStart"/>
            <w:r>
              <w:rPr>
                <w:rFonts w:eastAsia="宋体"/>
                <w:lang w:eastAsia="zh-CN"/>
              </w:rPr>
              <w:t>it is clear that the</w:t>
            </w:r>
            <w:proofErr w:type="gramEnd"/>
            <w:r>
              <w:rPr>
                <w:rFonts w:eastAsia="宋体"/>
                <w:lang w:eastAsia="zh-CN"/>
              </w:rPr>
              <w:t xml:space="preserve"> cross-PUCCH group simultaneous transmission is supported from R1</w:t>
            </w:r>
            <w:r>
              <w:rPr>
                <w:rFonts w:eastAsia="宋体"/>
                <w:lang w:eastAsia="zh-CN"/>
              </w:rPr>
              <w:t xml:space="preserve">5.  </w:t>
            </w:r>
          </w:p>
          <w:p w14:paraId="4743D529" w14:textId="77777777" w:rsidR="000912C2" w:rsidRDefault="00C9671C">
            <w:pPr>
              <w:rPr>
                <w:rFonts w:eastAsia="宋体"/>
                <w:lang w:eastAsia="zh-CN"/>
              </w:rPr>
            </w:pPr>
            <w:r>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宋体"/>
                <w:lang w:eastAsia="zh-CN"/>
              </w:rPr>
              <w:t>ca</w:t>
            </w:r>
            <w:r>
              <w:rPr>
                <w:rFonts w:eastAsia="宋体"/>
                <w:lang w:eastAsia="zh-CN"/>
              </w:rPr>
              <w:t>n not</w:t>
            </w:r>
            <w:proofErr w:type="spellEnd"/>
            <w:r>
              <w:rPr>
                <w:rFonts w:eastAsia="宋体"/>
                <w:lang w:eastAsia="zh-CN"/>
              </w:rPr>
              <w:t xml:space="preserve"> support the simultaneous transmission of SR and PUSCH which is </w:t>
            </w:r>
            <w:proofErr w:type="gramStart"/>
            <w:r>
              <w:rPr>
                <w:rFonts w:eastAsia="宋体"/>
                <w:lang w:eastAsia="zh-CN"/>
              </w:rPr>
              <w:t>actually supported</w:t>
            </w:r>
            <w:proofErr w:type="gramEnd"/>
            <w:r>
              <w:rPr>
                <w:rFonts w:eastAsia="宋体"/>
                <w:lang w:eastAsia="zh-CN"/>
              </w:rPr>
              <w:t xml:space="preserve"> by RAN1.</w:t>
            </w:r>
          </w:p>
          <w:p w14:paraId="4743D52A" w14:textId="77777777" w:rsidR="000912C2" w:rsidRDefault="00C9671C">
            <w:pPr>
              <w:rPr>
                <w:rFonts w:eastAsia="宋体"/>
                <w:lang w:eastAsia="zh-CN"/>
              </w:rPr>
            </w:pPr>
            <w:r>
              <w:rPr>
                <w:rFonts w:eastAsia="宋体"/>
                <w:lang w:eastAsia="zh-CN"/>
              </w:rPr>
              <w:t xml:space="preserve">Regarding the necessity of SR transmission, we understand the answer shall be yes. </w:t>
            </w:r>
          </w:p>
          <w:p w14:paraId="4743D52B" w14:textId="77777777" w:rsidR="000912C2" w:rsidRDefault="00C9671C">
            <w:pPr>
              <w:spacing w:after="0"/>
              <w:rPr>
                <w:rFonts w:eastAsia="宋体"/>
                <w:lang w:eastAsia="zh-CN"/>
              </w:rPr>
            </w:pPr>
            <w:r>
              <w:rPr>
                <w:rFonts w:eastAsia="宋体"/>
                <w:lang w:eastAsia="zh-CN"/>
              </w:rPr>
              <w:t xml:space="preserve">According to the latest R15/R16/R17 MAC spec, there are some texts related </w:t>
            </w:r>
            <w:r>
              <w:rPr>
                <w:rFonts w:eastAsia="宋体"/>
                <w:lang w:eastAsia="zh-CN"/>
              </w:rPr>
              <w:t>to this issue.</w:t>
            </w:r>
          </w:p>
          <w:p w14:paraId="4743D52C" w14:textId="77777777" w:rsidR="000912C2" w:rsidRDefault="00C9671C">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w:t>
            </w:r>
            <w:r>
              <w:rPr>
                <w:i/>
              </w:rPr>
              <w:t>he transmission of this MAC PDU. In addition, BSR and SR can be triggered during MAC PDU assembly.</w:t>
            </w:r>
          </w:p>
          <w:p w14:paraId="4743D52D" w14:textId="77777777" w:rsidR="000912C2" w:rsidRDefault="00C9671C">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w:t>
            </w:r>
            <w:r>
              <w:rPr>
                <w:i/>
                <w:highlight w:val="yellow"/>
                <w:lang w:eastAsia="ko-KR"/>
              </w:rPr>
              <w:t>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 xml:space="preserve">which contains buffer status up to (and including) the last event that triggered a BSR (see clause 5.4.5) prior to the </w:t>
            </w:r>
            <w:r>
              <w:rPr>
                <w:i/>
                <w:highlight w:val="yellow"/>
                <w:lang w:eastAsia="ko-KR"/>
              </w:rPr>
              <w:t>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4743D52E" w14:textId="77777777" w:rsidR="000912C2" w:rsidRDefault="000912C2">
            <w:pPr>
              <w:spacing w:after="0"/>
              <w:rPr>
                <w:rFonts w:eastAsia="宋体"/>
                <w:lang w:eastAsia="zh-CN"/>
              </w:rPr>
            </w:pPr>
          </w:p>
          <w:p w14:paraId="4743D52F" w14:textId="77777777" w:rsidR="000912C2" w:rsidRDefault="00C9671C">
            <w:pPr>
              <w:spacing w:after="0"/>
              <w:rPr>
                <w:rFonts w:eastAsia="宋体"/>
                <w:lang w:eastAsia="zh-CN"/>
              </w:rPr>
            </w:pPr>
            <w:r>
              <w:rPr>
                <w:rFonts w:eastAsia="宋体"/>
                <w:lang w:eastAsia="zh-CN"/>
              </w:rPr>
              <w:t>Our understanding of this NOTE is that SR can be triggered befor</w:t>
            </w:r>
            <w:r>
              <w:rPr>
                <w:rFonts w:eastAsia="宋体"/>
                <w:lang w:eastAsia="zh-CN"/>
              </w:rPr>
              <w:t xml:space="preserve">e or after MAC PDU assembly. And, </w:t>
            </w:r>
            <w:proofErr w:type="gramStart"/>
            <w:r>
              <w:rPr>
                <w:rFonts w:eastAsia="宋体"/>
                <w:lang w:eastAsia="zh-CN"/>
              </w:rPr>
              <w:t>If</w:t>
            </w:r>
            <w:proofErr w:type="gramEnd"/>
            <w:r>
              <w:rPr>
                <w:rFonts w:eastAsia="宋体"/>
                <w:lang w:eastAsia="zh-CN"/>
              </w:rPr>
              <w:t xml:space="preserve"> we remembered correctly, both cases are discussed at least in the </w:t>
            </w:r>
            <w:proofErr w:type="spellStart"/>
            <w:r>
              <w:rPr>
                <w:rFonts w:eastAsia="宋体"/>
                <w:lang w:eastAsia="zh-CN"/>
              </w:rPr>
              <w:t>IIoT</w:t>
            </w:r>
            <w:proofErr w:type="spellEnd"/>
            <w:r>
              <w:rPr>
                <w:rFonts w:eastAsia="宋体"/>
                <w:lang w:eastAsia="zh-CN"/>
              </w:rPr>
              <w:t xml:space="preserve"> session. Thus, there can be two scenarios for the overlapping of SR and PUSCH. </w:t>
            </w:r>
          </w:p>
          <w:p w14:paraId="4743D530" w14:textId="77777777" w:rsidR="000912C2" w:rsidRDefault="00C9671C">
            <w:pPr>
              <w:spacing w:after="0"/>
              <w:rPr>
                <w:rFonts w:eastAsia="宋体"/>
                <w:lang w:eastAsia="zh-CN"/>
              </w:rPr>
            </w:pPr>
            <w:r>
              <w:rPr>
                <w:rFonts w:eastAsia="宋体"/>
                <w:lang w:eastAsia="zh-CN"/>
              </w:rPr>
              <w:t>1)   SR is triggered before MAC PDU associated with PUSCH is generat</w:t>
            </w:r>
            <w:r>
              <w:rPr>
                <w:rFonts w:eastAsia="宋体"/>
                <w:lang w:eastAsia="zh-CN"/>
              </w:rPr>
              <w:t xml:space="preserve">ed and delivered to PHY. In this case, there may be no need to send SR, since SR related </w:t>
            </w:r>
            <w:proofErr w:type="gramStart"/>
            <w:r>
              <w:rPr>
                <w:rFonts w:eastAsia="宋体"/>
                <w:lang w:eastAsia="zh-CN"/>
              </w:rPr>
              <w:t>information(</w:t>
            </w:r>
            <w:proofErr w:type="gramEnd"/>
            <w:r>
              <w:rPr>
                <w:rFonts w:eastAsia="宋体"/>
                <w:lang w:eastAsia="zh-CN"/>
              </w:rPr>
              <w:t xml:space="preserve">e.g. BSR MAC CE) is already reflected in the PUSCH(unless the grant size is less than e.g. BSR MAC CE+ the related MAC </w:t>
            </w:r>
            <w:proofErr w:type="spellStart"/>
            <w:r>
              <w:rPr>
                <w:rFonts w:eastAsia="宋体"/>
                <w:lang w:eastAsia="zh-CN"/>
              </w:rPr>
              <w:t>subheader</w:t>
            </w:r>
            <w:proofErr w:type="spellEnd"/>
            <w:r>
              <w:rPr>
                <w:rFonts w:eastAsia="宋体"/>
                <w:lang w:eastAsia="zh-CN"/>
              </w:rPr>
              <w:t xml:space="preserve">). </w:t>
            </w:r>
          </w:p>
          <w:p w14:paraId="4743D531" w14:textId="77777777" w:rsidR="000912C2" w:rsidRDefault="00C9671C">
            <w:pPr>
              <w:spacing w:after="0"/>
              <w:rPr>
                <w:rFonts w:eastAsia="宋体"/>
                <w:lang w:eastAsia="zh-CN"/>
              </w:rPr>
            </w:pPr>
            <w:r>
              <w:rPr>
                <w:rFonts w:eastAsia="宋体"/>
                <w:lang w:eastAsia="zh-CN"/>
              </w:rPr>
              <w:t>2)  SR is triggered aft</w:t>
            </w:r>
            <w:r>
              <w:rPr>
                <w:rFonts w:eastAsia="宋体"/>
                <w:lang w:eastAsia="zh-CN"/>
              </w:rPr>
              <w:t xml:space="preserve">er MAC PDU associated with PUSCH is generated and delivered to PHY. In this case, we do not see any reason to disallow the SR transmission if the SR and PUSCH are associated with different PUCCH </w:t>
            </w:r>
            <w:proofErr w:type="gramStart"/>
            <w:r>
              <w:rPr>
                <w:rFonts w:eastAsia="宋体"/>
                <w:lang w:eastAsia="zh-CN"/>
              </w:rPr>
              <w:t>groups</w:t>
            </w:r>
            <w:proofErr w:type="gramEnd"/>
            <w:r>
              <w:rPr>
                <w:rFonts w:eastAsia="宋体"/>
                <w:lang w:eastAsia="zh-CN"/>
              </w:rPr>
              <w:t xml:space="preserve"> and this SR related information is not reflected in th</w:t>
            </w:r>
            <w:r>
              <w:rPr>
                <w:rFonts w:eastAsia="宋体"/>
                <w:lang w:eastAsia="zh-CN"/>
              </w:rPr>
              <w:t xml:space="preserve">e overlapped PUSCH. Especially in R16/R17 </w:t>
            </w:r>
            <w:proofErr w:type="spellStart"/>
            <w:r>
              <w:rPr>
                <w:rFonts w:eastAsia="宋体"/>
                <w:lang w:eastAsia="zh-CN"/>
              </w:rPr>
              <w:t>IIoT</w:t>
            </w:r>
            <w:proofErr w:type="spellEnd"/>
            <w:r>
              <w:rPr>
                <w:rFonts w:eastAsia="宋体"/>
                <w:lang w:eastAsia="zh-CN"/>
              </w:rPr>
              <w:t>, the SR may have a higher priority than PUSCH, we understand it is not reasonable to disallow this simultaneous transmission of SR and PUSCH.</w:t>
            </w:r>
          </w:p>
          <w:p w14:paraId="4743D532" w14:textId="77777777" w:rsidR="000912C2" w:rsidRDefault="00C9671C">
            <w:pPr>
              <w:spacing w:after="0"/>
              <w:rPr>
                <w:rFonts w:eastAsia="宋体"/>
                <w:lang w:eastAsia="zh-CN"/>
              </w:rPr>
            </w:pPr>
            <w:r>
              <w:rPr>
                <w:rFonts w:eastAsia="宋体"/>
                <w:lang w:eastAsia="zh-CN"/>
              </w:rPr>
              <w:t xml:space="preserve"> </w:t>
            </w:r>
          </w:p>
          <w:p w14:paraId="4743D533" w14:textId="77777777" w:rsidR="000912C2" w:rsidRDefault="00C9671C">
            <w:pPr>
              <w:spacing w:after="0"/>
              <w:rPr>
                <w:rFonts w:eastAsia="宋体"/>
                <w:lang w:eastAsia="zh-CN"/>
              </w:rPr>
            </w:pPr>
            <w:r>
              <w:rPr>
                <w:rFonts w:eastAsia="宋体"/>
                <w:lang w:eastAsia="zh-CN"/>
              </w:rPr>
              <w:t xml:space="preserve">Thus, we see the reason to resolve this issue and clarify in MAC </w:t>
            </w:r>
            <w:r>
              <w:rPr>
                <w:rFonts w:eastAsia="宋体"/>
                <w:lang w:eastAsia="zh-CN"/>
              </w:rPr>
              <w:t xml:space="preserve">that the cross-PUCCH group simultaneous transmission is supported. </w:t>
            </w:r>
          </w:p>
          <w:p w14:paraId="4743D534" w14:textId="77777777" w:rsidR="000912C2" w:rsidRDefault="000912C2">
            <w:pPr>
              <w:spacing w:after="0"/>
              <w:rPr>
                <w:rFonts w:eastAsia="宋体"/>
                <w:lang w:eastAsia="zh-CN"/>
              </w:rPr>
            </w:pPr>
          </w:p>
          <w:p w14:paraId="4743D535" w14:textId="77777777" w:rsidR="000912C2" w:rsidRDefault="00C9671C">
            <w:pPr>
              <w:spacing w:after="0"/>
              <w:rPr>
                <w:rFonts w:eastAsia="宋体"/>
                <w:lang w:eastAsia="zh-CN"/>
              </w:rPr>
            </w:pPr>
            <w:r>
              <w:rPr>
                <w:rFonts w:eastAsia="宋体"/>
                <w:lang w:eastAsia="zh-CN"/>
              </w:rPr>
              <w:t xml:space="preserve">But, if companies have a strong concern for R15 CR, we understand we can try this clarification at least for R16/R17, since it will much benefit the </w:t>
            </w:r>
            <w:proofErr w:type="spellStart"/>
            <w:r>
              <w:rPr>
                <w:rFonts w:eastAsia="宋体"/>
                <w:lang w:eastAsia="zh-CN"/>
              </w:rPr>
              <w:t>IIoT</w:t>
            </w:r>
            <w:proofErr w:type="spellEnd"/>
            <w:r>
              <w:rPr>
                <w:rFonts w:eastAsia="宋体"/>
                <w:lang w:eastAsia="zh-CN"/>
              </w:rPr>
              <w:t xml:space="preserve"> feature.</w:t>
            </w:r>
          </w:p>
          <w:p w14:paraId="4743D536" w14:textId="77777777" w:rsidR="000912C2" w:rsidRDefault="000912C2">
            <w:pPr>
              <w:spacing w:after="0"/>
              <w:rPr>
                <w:rFonts w:eastAsiaTheme="minorEastAsia"/>
                <w:lang w:eastAsia="ko-KR"/>
              </w:rPr>
            </w:pPr>
          </w:p>
        </w:tc>
      </w:tr>
      <w:tr w:rsidR="000912C2" w14:paraId="4743D53B" w14:textId="77777777">
        <w:tc>
          <w:tcPr>
            <w:tcW w:w="1423" w:type="dxa"/>
          </w:tcPr>
          <w:p w14:paraId="4743D538" w14:textId="77777777" w:rsidR="000912C2" w:rsidRDefault="00C9671C">
            <w:pPr>
              <w:spacing w:after="0"/>
              <w:rPr>
                <w:lang w:eastAsia="ko-KR"/>
              </w:rPr>
            </w:pPr>
            <w:r>
              <w:rPr>
                <w:lang w:eastAsia="ko-KR"/>
              </w:rPr>
              <w:t>Samsung</w:t>
            </w:r>
          </w:p>
        </w:tc>
        <w:tc>
          <w:tcPr>
            <w:tcW w:w="1232" w:type="dxa"/>
          </w:tcPr>
          <w:p w14:paraId="4743D539" w14:textId="77777777" w:rsidR="000912C2" w:rsidRDefault="00C9671C">
            <w:pPr>
              <w:spacing w:after="0"/>
              <w:rPr>
                <w:lang w:eastAsia="ko-KR"/>
              </w:rPr>
            </w:pPr>
            <w:r>
              <w:rPr>
                <w:lang w:eastAsia="ko-KR"/>
              </w:rPr>
              <w:t xml:space="preserve">Yes </w:t>
            </w:r>
            <w:r>
              <w:rPr>
                <w:lang w:eastAsia="ko-KR"/>
              </w:rPr>
              <w:t>(proponent)</w:t>
            </w:r>
          </w:p>
        </w:tc>
        <w:tc>
          <w:tcPr>
            <w:tcW w:w="6361" w:type="dxa"/>
          </w:tcPr>
          <w:p w14:paraId="4743D53A" w14:textId="77777777" w:rsidR="000912C2" w:rsidRDefault="00C9671C">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transmission. As OPPO mentioned, there is a case that an SR is pending, SR transmission is not indicated to</w:t>
            </w:r>
            <w:r>
              <w:rPr>
                <w:lang w:eastAsia="ko-KR"/>
              </w:rPr>
              <w:t xml:space="preserve"> PHY, but PHY is able to transmit it. </w:t>
            </w:r>
          </w:p>
        </w:tc>
      </w:tr>
      <w:tr w:rsidR="000912C2" w14:paraId="4743D544" w14:textId="77777777">
        <w:tc>
          <w:tcPr>
            <w:tcW w:w="1423" w:type="dxa"/>
          </w:tcPr>
          <w:p w14:paraId="4743D53C" w14:textId="77777777" w:rsidR="000912C2" w:rsidRDefault="00C9671C">
            <w:pPr>
              <w:spacing w:after="0"/>
              <w:rPr>
                <w:lang w:eastAsia="ko-KR"/>
              </w:rPr>
            </w:pPr>
            <w:r>
              <w:rPr>
                <w:lang w:eastAsia="ko-KR"/>
              </w:rPr>
              <w:lastRenderedPageBreak/>
              <w:t>Ericsson</w:t>
            </w:r>
          </w:p>
        </w:tc>
        <w:tc>
          <w:tcPr>
            <w:tcW w:w="1232" w:type="dxa"/>
          </w:tcPr>
          <w:p w14:paraId="4743D53D" w14:textId="77777777" w:rsidR="000912C2" w:rsidRDefault="00C9671C">
            <w:pPr>
              <w:spacing w:after="0"/>
              <w:rPr>
                <w:lang w:eastAsia="ko-KR"/>
              </w:rPr>
            </w:pPr>
            <w:r>
              <w:rPr>
                <w:lang w:eastAsia="ko-KR"/>
              </w:rPr>
              <w:t>Agree with intent</w:t>
            </w:r>
          </w:p>
        </w:tc>
        <w:tc>
          <w:tcPr>
            <w:tcW w:w="6361" w:type="dxa"/>
          </w:tcPr>
          <w:p w14:paraId="4743D53E" w14:textId="77777777" w:rsidR="000912C2" w:rsidRDefault="00C9671C">
            <w:pPr>
              <w:spacing w:after="0"/>
              <w:rPr>
                <w:lang w:eastAsia="ko-KR"/>
              </w:rPr>
            </w:pPr>
            <w:r>
              <w:rPr>
                <w:lang w:eastAsia="ko-KR"/>
              </w:rPr>
              <w:t>We think MAC and L1 specification specifies different behaviour.</w:t>
            </w:r>
          </w:p>
          <w:p w14:paraId="4743D53F" w14:textId="77777777" w:rsidR="000912C2" w:rsidRDefault="000912C2">
            <w:pPr>
              <w:spacing w:after="0"/>
              <w:rPr>
                <w:lang w:eastAsia="ko-KR"/>
              </w:rPr>
            </w:pPr>
          </w:p>
          <w:p w14:paraId="4743D540" w14:textId="77777777" w:rsidR="000912C2" w:rsidRDefault="00C9671C">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w:t>
            </w:r>
            <w:r>
              <w:rPr>
                <w:lang w:eastAsia="ko-KR"/>
              </w:rPr>
              <w:t xml:space="preserve">ly decrease the delay. </w:t>
            </w:r>
          </w:p>
          <w:p w14:paraId="4743D541" w14:textId="77777777" w:rsidR="000912C2" w:rsidRDefault="000912C2">
            <w:pPr>
              <w:spacing w:after="0"/>
              <w:rPr>
                <w:lang w:eastAsia="ko-KR"/>
              </w:rPr>
            </w:pPr>
          </w:p>
          <w:p w14:paraId="4743D542" w14:textId="77777777" w:rsidR="000912C2" w:rsidRDefault="00C9671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4743D543" w14:textId="77777777" w:rsidR="000912C2" w:rsidRDefault="000912C2">
            <w:pPr>
              <w:spacing w:after="0"/>
              <w:rPr>
                <w:lang w:eastAsia="ko-KR"/>
              </w:rPr>
            </w:pPr>
          </w:p>
        </w:tc>
      </w:tr>
      <w:tr w:rsidR="000912C2" w14:paraId="4743D54A" w14:textId="77777777">
        <w:tc>
          <w:tcPr>
            <w:tcW w:w="1423" w:type="dxa"/>
          </w:tcPr>
          <w:p w14:paraId="4743D545" w14:textId="77777777" w:rsidR="000912C2" w:rsidRDefault="00C9671C">
            <w:pPr>
              <w:spacing w:after="0"/>
              <w:rPr>
                <w:lang w:eastAsia="ko-KR"/>
              </w:rPr>
            </w:pPr>
            <w:r>
              <w:rPr>
                <w:lang w:eastAsia="ko-KR"/>
              </w:rPr>
              <w:t>Apple</w:t>
            </w:r>
          </w:p>
        </w:tc>
        <w:tc>
          <w:tcPr>
            <w:tcW w:w="1232" w:type="dxa"/>
          </w:tcPr>
          <w:p w14:paraId="4743D546" w14:textId="77777777" w:rsidR="000912C2" w:rsidRDefault="00C9671C">
            <w:pPr>
              <w:spacing w:after="0"/>
              <w:rPr>
                <w:lang w:eastAsia="ko-KR"/>
              </w:rPr>
            </w:pPr>
            <w:r>
              <w:rPr>
                <w:lang w:eastAsia="ko-KR"/>
              </w:rPr>
              <w:t>See comment</w:t>
            </w:r>
          </w:p>
        </w:tc>
        <w:tc>
          <w:tcPr>
            <w:tcW w:w="6361" w:type="dxa"/>
          </w:tcPr>
          <w:p w14:paraId="4743D547" w14:textId="77777777" w:rsidR="000912C2" w:rsidRDefault="00C9671C">
            <w:pPr>
              <w:spacing w:after="0"/>
              <w:rPr>
                <w:lang w:eastAsia="ko-KR"/>
              </w:rPr>
            </w:pPr>
            <w:r>
              <w:rPr>
                <w:lang w:eastAsia="ko-KR"/>
              </w:rPr>
              <w:t>We have some sympathy with this CR. Our understanding is that only PU</w:t>
            </w:r>
            <w:r>
              <w:rPr>
                <w:lang w:eastAsia="ko-KR"/>
              </w:rPr>
              <w:t>CCH resources on a BWP which is active at the time of SR transmission occasion are considered valid. Moreover, the simultaneous transmission of PUCCH and PUSCH in Rel-17 is for the same PUCCH group. It is already specified in MAC that the physical layer ne</w:t>
            </w:r>
            <w:r>
              <w:rPr>
                <w:lang w:eastAsia="ko-KR"/>
              </w:rPr>
              <w:t xml:space="preserve">eds to be able to “signal the SR on one valid PUCCH resource for SR”, which implies some interaction between PHY and MAC. </w:t>
            </w:r>
          </w:p>
          <w:p w14:paraId="4743D548" w14:textId="77777777" w:rsidR="000912C2" w:rsidRDefault="000912C2">
            <w:pPr>
              <w:spacing w:after="0"/>
              <w:rPr>
                <w:lang w:eastAsia="ko-KR"/>
              </w:rPr>
            </w:pPr>
          </w:p>
          <w:p w14:paraId="4743D549" w14:textId="77777777" w:rsidR="000912C2" w:rsidRDefault="00C9671C">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w:t>
            </w:r>
            <w:r>
              <w:rPr>
                <w:lang w:eastAsia="ko-KR"/>
              </w:rPr>
              <w:t xml:space="preserve">are not totally against a clarification though. But we think “as specified in TS 38.213” is a bit generic, we are ok with the enhancement suggested by Ericsson. </w:t>
            </w:r>
          </w:p>
        </w:tc>
      </w:tr>
      <w:tr w:rsidR="000912C2" w14:paraId="4743D552" w14:textId="77777777">
        <w:tc>
          <w:tcPr>
            <w:tcW w:w="1423" w:type="dxa"/>
          </w:tcPr>
          <w:p w14:paraId="4743D54B" w14:textId="77777777" w:rsidR="000912C2" w:rsidRDefault="00C9671C">
            <w:pPr>
              <w:spacing w:after="0"/>
              <w:rPr>
                <w:lang w:eastAsia="ko-KR"/>
              </w:rPr>
            </w:pPr>
            <w:r>
              <w:rPr>
                <w:rFonts w:hint="eastAsia"/>
                <w:lang w:eastAsia="zh-CN"/>
              </w:rPr>
              <w:t>CATT</w:t>
            </w:r>
          </w:p>
        </w:tc>
        <w:tc>
          <w:tcPr>
            <w:tcW w:w="1232" w:type="dxa"/>
          </w:tcPr>
          <w:p w14:paraId="4743D54C" w14:textId="77777777" w:rsidR="000912C2" w:rsidRDefault="00C9671C">
            <w:pPr>
              <w:spacing w:after="0"/>
              <w:rPr>
                <w:lang w:eastAsia="ko-KR"/>
              </w:rPr>
            </w:pPr>
            <w:r>
              <w:rPr>
                <w:lang w:eastAsia="zh-CN"/>
              </w:rPr>
              <w:t>See comment</w:t>
            </w:r>
          </w:p>
        </w:tc>
        <w:tc>
          <w:tcPr>
            <w:tcW w:w="6361" w:type="dxa"/>
          </w:tcPr>
          <w:p w14:paraId="4743D54D" w14:textId="77777777" w:rsidR="000912C2" w:rsidRDefault="00C9671C">
            <w:pPr>
              <w:spacing w:after="0"/>
              <w:rPr>
                <w:rFonts w:eastAsiaTheme="minorEastAsia"/>
                <w:lang w:eastAsia="ko-KR"/>
              </w:rPr>
            </w:pPr>
            <w:r>
              <w:rPr>
                <w:rFonts w:hint="eastAsia"/>
                <w:lang w:eastAsia="ko-KR"/>
              </w:rPr>
              <w:t xml:space="preserve">We agree with the proponents’ </w:t>
            </w:r>
            <w:proofErr w:type="gramStart"/>
            <w:r>
              <w:rPr>
                <w:rFonts w:hint="eastAsia"/>
                <w:lang w:eastAsia="ko-KR"/>
              </w:rPr>
              <w:t>analysis, and</w:t>
            </w:r>
            <w:proofErr w:type="gramEnd"/>
            <w:r>
              <w:rPr>
                <w:rFonts w:hint="eastAsia"/>
                <w:lang w:eastAsia="ko-KR"/>
              </w:rPr>
              <w:t xml:space="preserve">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w:t>
            </w:r>
            <w:r>
              <w:rPr>
                <w:rFonts w:hint="eastAsia"/>
                <w:lang w:eastAsia="ko-KR"/>
              </w:rPr>
              <w:t xml:space="preserve">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w:t>
            </w:r>
            <w:r>
              <w:rPr>
                <w:lang w:eastAsia="ko-KR"/>
              </w:rPr>
              <w:t>ured similarly as what is being discussed in offline [506] based on R2-2204666:</w:t>
            </w:r>
          </w:p>
          <w:p w14:paraId="4743D54E" w14:textId="77777777" w:rsidR="000912C2" w:rsidRDefault="000912C2">
            <w:pPr>
              <w:wordWrap w:val="0"/>
              <w:spacing w:after="0"/>
              <w:jc w:val="both"/>
              <w:rPr>
                <w:lang w:eastAsia="zh-CN"/>
              </w:rPr>
            </w:pPr>
          </w:p>
          <w:p w14:paraId="4743D54F" w14:textId="77777777" w:rsidR="000912C2" w:rsidRDefault="00C9671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4743D550" w14:textId="77777777" w:rsidR="000912C2" w:rsidRDefault="00C9671C">
            <w:pPr>
              <w:pStyle w:val="B3"/>
            </w:pPr>
            <w:r>
              <w:rPr>
                <w:lang w:eastAsia="ko-KR"/>
              </w:rPr>
              <w:t>3&gt;</w:t>
            </w:r>
            <w:r>
              <w:t xml:space="preserve">  if </w:t>
            </w:r>
            <w:r>
              <w:rPr>
                <w:i/>
                <w:iCs/>
              </w:rPr>
              <w:t>SR_COUNTE</w:t>
            </w:r>
            <w:r>
              <w:rPr>
                <w:i/>
                <w:iCs/>
              </w:rPr>
              <w:t>R</w:t>
            </w:r>
            <w:r>
              <w:t xml:space="preserve"> &lt; </w:t>
            </w:r>
            <w:proofErr w:type="spellStart"/>
            <w:r>
              <w:rPr>
                <w:i/>
                <w:iCs/>
                <w:lang w:eastAsia="ko-KR"/>
              </w:rPr>
              <w:t>sr-TransMax</w:t>
            </w:r>
            <w:proofErr w:type="spellEnd"/>
            <w:r>
              <w:t>:</w:t>
            </w:r>
          </w:p>
          <w:p w14:paraId="4743D551" w14:textId="77777777" w:rsidR="000912C2" w:rsidRDefault="00C9671C">
            <w:pPr>
              <w:spacing w:after="0"/>
              <w:rPr>
                <w:lang w:eastAsia="ko-KR"/>
              </w:rPr>
            </w:pPr>
            <w:proofErr w:type="gramStart"/>
            <w:r>
              <w:rPr>
                <w:lang w:eastAsia="ko-KR"/>
              </w:rPr>
              <w:t>That being said, o</w:t>
            </w:r>
            <w:r>
              <w:rPr>
                <w:rFonts w:hint="eastAsia"/>
                <w:lang w:eastAsia="ko-KR"/>
              </w:rPr>
              <w:t>ur</w:t>
            </w:r>
            <w:proofErr w:type="gramEnd"/>
            <w:r>
              <w:rPr>
                <w:rFonts w:hint="eastAsia"/>
                <w:lang w:eastAsia="ko-KR"/>
              </w:rPr>
              <w:t xml:space="preserve">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14:paraId="4743D553" w14:textId="77777777" w:rsidR="000912C2" w:rsidRDefault="00C9671C">
            <w:pPr>
              <w:spacing w:after="0"/>
              <w:rPr>
                <w:lang w:eastAsia="zh-CN"/>
              </w:rPr>
            </w:pPr>
            <w:r>
              <w:rPr>
                <w:lang w:eastAsia="zh-CN"/>
              </w:rPr>
              <w:t>Xiaomi</w:t>
            </w:r>
          </w:p>
        </w:tc>
        <w:tc>
          <w:tcPr>
            <w:tcW w:w="1232" w:type="dxa"/>
          </w:tcPr>
          <w:p w14:paraId="4743D554" w14:textId="77777777" w:rsidR="000912C2" w:rsidRDefault="00C9671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4743D555" w14:textId="77777777" w:rsidR="000912C2" w:rsidRDefault="00C9671C">
            <w:pPr>
              <w:spacing w:after="0"/>
              <w:rPr>
                <w:rFonts w:eastAsia="等线"/>
                <w:lang w:eastAsia="zh-CN"/>
              </w:rPr>
            </w:pPr>
            <w:r>
              <w:rPr>
                <w:rFonts w:eastAsia="等线" w:hint="eastAsia"/>
                <w:lang w:eastAsia="zh-CN"/>
              </w:rPr>
              <w:t>T</w:t>
            </w:r>
            <w:r>
              <w:rPr>
                <w:rFonts w:eastAsia="等线"/>
                <w:lang w:eastAsia="zh-CN"/>
              </w:rPr>
              <w:t xml:space="preserve">he issue of supporting simultaneous SR and PUSCH transmission is that the decision </w:t>
            </w:r>
            <w:r>
              <w:rPr>
                <w:rFonts w:eastAsia="等线"/>
                <w:lang w:eastAsia="zh-CN"/>
              </w:rPr>
              <w:t xml:space="preserve">of whether SR and PUSCH transmission will overlap is before the actual transmission. Even if the PUSCH transmission contains the BSR, it will only cancel the triggered SR when the PUSCH is </w:t>
            </w:r>
            <w:proofErr w:type="gramStart"/>
            <w:r>
              <w:rPr>
                <w:rFonts w:eastAsia="等线"/>
                <w:lang w:eastAsia="zh-CN"/>
              </w:rPr>
              <w:t>actually transmitted</w:t>
            </w:r>
            <w:proofErr w:type="gramEnd"/>
            <w:r>
              <w:rPr>
                <w:rFonts w:eastAsia="等线"/>
                <w:lang w:eastAsia="zh-CN"/>
              </w:rPr>
              <w:t>. Thus, when UE deciding in MAC whether there i</w:t>
            </w:r>
            <w:r>
              <w:rPr>
                <w:rFonts w:eastAsia="等线"/>
                <w:lang w:eastAsia="zh-CN"/>
              </w:rPr>
              <w:t>s overlap between SR occasion and UL-SCH transmission, the triggered SR has not been cancelled</w:t>
            </w:r>
            <w:r>
              <w:rPr>
                <w:rFonts w:eastAsia="等线" w:hint="eastAsia"/>
                <w:lang w:eastAsia="zh-CN"/>
              </w:rPr>
              <w:t>,</w:t>
            </w:r>
            <w:r>
              <w:rPr>
                <w:rFonts w:eastAsia="等线"/>
                <w:lang w:eastAsia="zh-CN"/>
              </w:rPr>
              <w:t xml:space="preserve"> MAC would falsely trigger PHY to send the SR.</w:t>
            </w:r>
          </w:p>
        </w:tc>
      </w:tr>
      <w:tr w:rsidR="000912C2" w14:paraId="4743D55C" w14:textId="77777777">
        <w:tc>
          <w:tcPr>
            <w:tcW w:w="1423" w:type="dxa"/>
          </w:tcPr>
          <w:p w14:paraId="4743D557" w14:textId="77777777" w:rsidR="000912C2" w:rsidRDefault="00C9671C">
            <w:pPr>
              <w:spacing w:after="0"/>
              <w:rPr>
                <w:lang w:eastAsia="zh-CN"/>
              </w:rPr>
            </w:pPr>
            <w:r>
              <w:rPr>
                <w:lang w:eastAsia="zh-CN"/>
              </w:rPr>
              <w:t>Intel</w:t>
            </w:r>
          </w:p>
        </w:tc>
        <w:tc>
          <w:tcPr>
            <w:tcW w:w="1232" w:type="dxa"/>
          </w:tcPr>
          <w:p w14:paraId="4743D558" w14:textId="77777777" w:rsidR="000912C2" w:rsidRDefault="00C9671C">
            <w:pPr>
              <w:spacing w:after="0"/>
              <w:rPr>
                <w:rFonts w:eastAsia="等线"/>
                <w:lang w:eastAsia="zh-CN"/>
              </w:rPr>
            </w:pPr>
            <w:r>
              <w:rPr>
                <w:lang w:eastAsia="zh-CN"/>
              </w:rPr>
              <w:t>See comments</w:t>
            </w:r>
          </w:p>
        </w:tc>
        <w:tc>
          <w:tcPr>
            <w:tcW w:w="6361" w:type="dxa"/>
          </w:tcPr>
          <w:p w14:paraId="4743D559" w14:textId="77777777" w:rsidR="000912C2" w:rsidRDefault="00C9671C">
            <w:pPr>
              <w:spacing w:after="0"/>
              <w:rPr>
                <w:lang w:eastAsia="ko-KR"/>
              </w:rPr>
            </w:pPr>
            <w:r>
              <w:rPr>
                <w:lang w:eastAsia="ko-KR"/>
              </w:rPr>
              <w:t>We have some sympathy with the CR. If a clarification is needed, it might be better to be more</w:t>
            </w:r>
            <w:r>
              <w:rPr>
                <w:lang w:eastAsia="ko-KR"/>
              </w:rPr>
              <w:t xml:space="preserve"> explicit, </w:t>
            </w:r>
            <w:proofErr w:type="gramStart"/>
            <w:r>
              <w:rPr>
                <w:lang w:eastAsia="ko-KR"/>
              </w:rPr>
              <w:t>e.g.</w:t>
            </w:r>
            <w:proofErr w:type="gramEnd"/>
            <w:r>
              <w:rPr>
                <w:lang w:eastAsia="ko-KR"/>
              </w:rPr>
              <w:t xml:space="preserve"> as proposed by CATT.</w:t>
            </w:r>
          </w:p>
          <w:p w14:paraId="4743D55A" w14:textId="77777777" w:rsidR="000912C2" w:rsidRDefault="000912C2">
            <w:pPr>
              <w:spacing w:after="0"/>
              <w:rPr>
                <w:lang w:eastAsia="ko-KR"/>
              </w:rPr>
            </w:pPr>
          </w:p>
          <w:p w14:paraId="4743D55B" w14:textId="77777777" w:rsidR="000912C2" w:rsidRDefault="00C9671C">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14:paraId="4743D55D" w14:textId="77777777" w:rsidR="000912C2" w:rsidRDefault="00C9671C">
            <w:pPr>
              <w:spacing w:after="0"/>
              <w:rPr>
                <w:lang w:eastAsia="zh-CN"/>
              </w:rPr>
            </w:pPr>
            <w:r>
              <w:rPr>
                <w:lang w:eastAsia="zh-CN"/>
              </w:rPr>
              <w:t>Sequans</w:t>
            </w:r>
          </w:p>
        </w:tc>
        <w:tc>
          <w:tcPr>
            <w:tcW w:w="1232" w:type="dxa"/>
          </w:tcPr>
          <w:p w14:paraId="4743D55E" w14:textId="77777777" w:rsidR="000912C2" w:rsidRDefault="00C9671C">
            <w:pPr>
              <w:spacing w:after="0"/>
              <w:rPr>
                <w:lang w:eastAsia="zh-CN"/>
              </w:rPr>
            </w:pPr>
            <w:r>
              <w:rPr>
                <w:lang w:eastAsia="zh-CN"/>
              </w:rPr>
              <w:t>Yes but</w:t>
            </w:r>
          </w:p>
        </w:tc>
        <w:tc>
          <w:tcPr>
            <w:tcW w:w="6361" w:type="dxa"/>
          </w:tcPr>
          <w:p w14:paraId="4743D55F" w14:textId="77777777" w:rsidR="000912C2" w:rsidRDefault="00C9671C">
            <w:pPr>
              <w:spacing w:after="0"/>
              <w:rPr>
                <w:lang w:eastAsia="ko-KR"/>
              </w:rPr>
            </w:pPr>
            <w:r>
              <w:rPr>
                <w:lang w:eastAsia="ko-KR"/>
              </w:rPr>
              <w:t>Maybe the change c</w:t>
            </w:r>
            <w:r>
              <w:rPr>
                <w:lang w:eastAsia="ko-KR"/>
              </w:rPr>
              <w:t>an be a little bit more explicit (</w:t>
            </w:r>
            <w:proofErr w:type="gramStart"/>
            <w:r>
              <w:rPr>
                <w:lang w:eastAsia="ko-KR"/>
              </w:rPr>
              <w:t>e.g.</w:t>
            </w:r>
            <w:proofErr w:type="gramEnd"/>
            <w:r>
              <w:rPr>
                <w:lang w:eastAsia="ko-KR"/>
              </w:rPr>
              <w:t xml:space="preserve"> as proposed by CATT)</w:t>
            </w:r>
          </w:p>
        </w:tc>
      </w:tr>
      <w:tr w:rsidR="000912C2" w14:paraId="4743D564" w14:textId="77777777">
        <w:tc>
          <w:tcPr>
            <w:tcW w:w="1423" w:type="dxa"/>
          </w:tcPr>
          <w:p w14:paraId="4743D561" w14:textId="77777777" w:rsidR="000912C2" w:rsidRDefault="00C9671C">
            <w:pPr>
              <w:spacing w:after="0"/>
              <w:rPr>
                <w:lang w:eastAsia="zh-CN"/>
              </w:rPr>
            </w:pPr>
            <w:r>
              <w:rPr>
                <w:lang w:eastAsia="zh-CN"/>
              </w:rPr>
              <w:t>Lenovo</w:t>
            </w:r>
          </w:p>
        </w:tc>
        <w:tc>
          <w:tcPr>
            <w:tcW w:w="1232" w:type="dxa"/>
          </w:tcPr>
          <w:p w14:paraId="4743D562" w14:textId="77777777" w:rsidR="000912C2" w:rsidRDefault="00C9671C">
            <w:pPr>
              <w:spacing w:after="0"/>
              <w:rPr>
                <w:lang w:eastAsia="zh-CN"/>
              </w:rPr>
            </w:pPr>
            <w:r>
              <w:rPr>
                <w:lang w:eastAsia="zh-CN"/>
              </w:rPr>
              <w:t>Yes</w:t>
            </w:r>
          </w:p>
        </w:tc>
        <w:tc>
          <w:tcPr>
            <w:tcW w:w="6361" w:type="dxa"/>
          </w:tcPr>
          <w:p w14:paraId="4743D563" w14:textId="77777777" w:rsidR="000912C2" w:rsidRDefault="00C9671C">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4743D565" w14:textId="77777777" w:rsidR="000912C2" w:rsidRDefault="00C9671C">
      <w:pPr>
        <w:spacing w:before="240"/>
        <w:rPr>
          <w:rFonts w:eastAsia="Malgun Gothic"/>
          <w:color w:val="FF0000"/>
          <w:lang w:val="en-US" w:eastAsia="ko-KR"/>
        </w:rPr>
      </w:pPr>
      <w:r>
        <w:rPr>
          <w:rFonts w:eastAsia="Malgun Gothic"/>
          <w:color w:val="FF0000"/>
          <w:lang w:val="en-US" w:eastAsia="ko-KR"/>
        </w:rPr>
        <w:lastRenderedPageBreak/>
        <w:t>&lt; Summary &gt;</w:t>
      </w:r>
    </w:p>
    <w:p w14:paraId="4743D566"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w:t>
      </w:r>
      <w:proofErr w:type="gramStart"/>
      <w:r>
        <w:rPr>
          <w:rFonts w:eastAsia="Malgun Gothic"/>
          <w:color w:val="FF0000"/>
          <w:lang w:val="en-US" w:eastAsia="ko-KR"/>
        </w:rPr>
        <w:t>not</w:t>
      </w:r>
      <w:proofErr w:type="gramEnd"/>
      <w:r>
        <w:rPr>
          <w:rFonts w:eastAsia="Malgun Gothic"/>
          <w:color w:val="FF0000"/>
          <w:lang w:val="en-US" w:eastAsia="ko-KR"/>
        </w:rPr>
        <w:t xml:space="preserve"> about </w:t>
      </w:r>
      <w:r>
        <w:rPr>
          <w:rFonts w:eastAsia="Malgun Gothic" w:hint="eastAsia"/>
          <w:color w:val="FF0000"/>
          <w:lang w:val="en-US" w:eastAsia="ko-KR"/>
        </w:rPr>
        <w:t>what MAC spec captures)</w:t>
      </w:r>
    </w:p>
    <w:p w14:paraId="4743D567"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w:t>
      </w:r>
      <w:r>
        <w:rPr>
          <w:rFonts w:eastAsia="Malgun Gothic"/>
          <w:color w:val="FF0000"/>
          <w:lang w:val="en-US" w:eastAsia="ko-KR"/>
        </w:rPr>
        <w:t xml:space="preserve">(MAC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4743D568" w14:textId="77777777" w:rsidR="000912C2" w:rsidRDefault="00C9671C">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4743D569"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4743D56A" w14:textId="77777777" w:rsidR="000912C2" w:rsidRDefault="00C9671C">
      <w:pPr>
        <w:spacing w:before="240"/>
        <w:rPr>
          <w:rFonts w:eastAsia="Malgun Gothic"/>
          <w:color w:val="FF0000"/>
          <w:lang w:val="en-US" w:eastAsia="ko-KR"/>
        </w:rPr>
      </w:pPr>
      <w:r>
        <w:rPr>
          <w:rFonts w:eastAsia="Malgun Gothic"/>
          <w:color w:val="FF0000"/>
          <w:lang w:val="en-US" w:eastAsia="ko-KR"/>
        </w:rPr>
        <w:t>: 7 companies (Qualcomm, Huawei, Media</w:t>
      </w:r>
      <w:r>
        <w:rPr>
          <w:rFonts w:eastAsia="Malgun Gothic"/>
          <w:color w:val="FF0000"/>
          <w:lang w:val="en-US" w:eastAsia="ko-KR"/>
        </w:rPr>
        <w:t xml:space="preserve">Tek, </w:t>
      </w:r>
      <w:proofErr w:type="gramStart"/>
      <w:r>
        <w:rPr>
          <w:rFonts w:eastAsia="Malgun Gothic"/>
          <w:color w:val="FF0000"/>
          <w:lang w:val="en-US" w:eastAsia="ko-KR"/>
        </w:rPr>
        <w:t>ZTE,  Nokia</w:t>
      </w:r>
      <w:proofErr w:type="gramEnd"/>
      <w:r>
        <w:rPr>
          <w:rFonts w:eastAsia="Malgun Gothic"/>
          <w:color w:val="FF0000"/>
          <w:lang w:val="en-US" w:eastAsia="ko-KR"/>
        </w:rPr>
        <w:t>, LG, Xiaomi)</w:t>
      </w:r>
    </w:p>
    <w:p w14:paraId="4743D56B" w14:textId="77777777" w:rsidR="000912C2" w:rsidRDefault="00C9671C">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4743D56C" w14:textId="77777777" w:rsidR="000912C2" w:rsidRDefault="00C9671C">
      <w:pPr>
        <w:spacing w:before="240"/>
        <w:rPr>
          <w:rFonts w:eastAsia="Malgun Gothic"/>
          <w:color w:val="FF0000"/>
          <w:lang w:val="en-US" w:eastAsia="ko-KR"/>
        </w:rPr>
      </w:pPr>
      <w:r>
        <w:rPr>
          <w:rFonts w:eastAsia="Malgun Gothic"/>
          <w:color w:val="FF0000"/>
          <w:lang w:val="en-US" w:eastAsia="ko-KR"/>
        </w:rPr>
        <w:t>: 1 company (vivo)</w:t>
      </w:r>
    </w:p>
    <w:p w14:paraId="4743D56D"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w:t>
      </w:r>
      <w:r>
        <w:rPr>
          <w:rFonts w:eastAsia="Malgun Gothic"/>
          <w:color w:val="FF0000"/>
          <w:lang w:val="en-US" w:eastAsia="ko-KR"/>
        </w:rPr>
        <w:t xml:space="preserve">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4743D56E"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w:t>
      </w:r>
      <w:r>
        <w:rPr>
          <w:rFonts w:eastAsia="Malgun Gothic"/>
          <w:b/>
          <w:color w:val="FF0000"/>
          <w:lang w:val="en-US" w:eastAsia="ko-KR"/>
        </w:rPr>
        <w:t>y.</w:t>
      </w:r>
    </w:p>
    <w:p w14:paraId="4743D56F" w14:textId="77777777" w:rsidR="000912C2" w:rsidRDefault="000912C2">
      <w:pPr>
        <w:rPr>
          <w:rFonts w:eastAsia="Malgun Gothic"/>
          <w:lang w:val="en-US" w:eastAsia="ko-KR"/>
        </w:rPr>
      </w:pPr>
    </w:p>
    <w:p w14:paraId="4743D570" w14:textId="77777777" w:rsidR="000912C2" w:rsidRDefault="00C9671C">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0912C2" w14:paraId="4743D573" w14:textId="77777777">
        <w:tc>
          <w:tcPr>
            <w:tcW w:w="9016" w:type="dxa"/>
          </w:tcPr>
          <w:p w14:paraId="4743D571"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72"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74" w14:textId="77777777" w:rsidR="000912C2" w:rsidRDefault="00C9671C">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misleading, for example, the network cannot use Rel-15 </w:t>
      </w:r>
      <w:r>
        <w:rPr>
          <w:rFonts w:eastAsia="Malgun Gothic"/>
          <w:lang w:val="en-US" w:eastAsia="ko-KR"/>
        </w:rPr>
        <w:t>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0912C2" w14:paraId="4743D576" w14:textId="77777777">
        <w:tc>
          <w:tcPr>
            <w:tcW w:w="9016" w:type="dxa"/>
          </w:tcPr>
          <w:p w14:paraId="4743D575" w14:textId="77777777" w:rsidR="000912C2" w:rsidRDefault="00C9671C">
            <w:pPr>
              <w:pStyle w:val="NO"/>
              <w:rPr>
                <w:rFonts w:eastAsia="Malgun Gothic"/>
                <w:lang w:eastAsia="ko-KR"/>
              </w:rPr>
            </w:pPr>
            <w:r>
              <w:t>NOTE:</w:t>
            </w:r>
            <w:r>
              <w:tab/>
              <w:t>The Duplication Activation/Deactivation M</w:t>
            </w:r>
            <w:r>
              <w:t xml:space="preserve">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4743D577" w14:textId="77777777" w:rsidR="000912C2" w:rsidRDefault="00C9671C">
      <w:pPr>
        <w:spacing w:before="240"/>
        <w:rPr>
          <w:rFonts w:eastAsia="Malgun Gothic"/>
          <w:b/>
          <w:lang w:val="en-US" w:eastAsia="ko-KR"/>
        </w:rPr>
      </w:pPr>
      <w:r>
        <w:rPr>
          <w:rFonts w:eastAsia="Malgun Gothic"/>
          <w:b/>
          <w:lang w:val="en-US" w:eastAsia="ko-KR"/>
        </w:rPr>
        <w:t>Q2. Do companies support the proposed change of R2-22057</w:t>
      </w:r>
      <w:r>
        <w:rPr>
          <w:rFonts w:eastAsia="Malgun Gothic"/>
          <w:b/>
          <w:lang w:val="en-US" w:eastAsia="ko-KR"/>
        </w:rPr>
        <w:t>17?</w:t>
      </w:r>
    </w:p>
    <w:tbl>
      <w:tblPr>
        <w:tblStyle w:val="TableGrid"/>
        <w:tblW w:w="0" w:type="auto"/>
        <w:tblLook w:val="04A0" w:firstRow="1" w:lastRow="0" w:firstColumn="1" w:lastColumn="0" w:noHBand="0" w:noVBand="1"/>
      </w:tblPr>
      <w:tblGrid>
        <w:gridCol w:w="1423"/>
        <w:gridCol w:w="1232"/>
        <w:gridCol w:w="6361"/>
      </w:tblGrid>
      <w:tr w:rsidR="000912C2" w14:paraId="4743D57B" w14:textId="77777777">
        <w:tc>
          <w:tcPr>
            <w:tcW w:w="1423" w:type="dxa"/>
          </w:tcPr>
          <w:p w14:paraId="4743D578" w14:textId="77777777" w:rsidR="000912C2" w:rsidRDefault="00C9671C">
            <w:pPr>
              <w:spacing w:after="0"/>
              <w:rPr>
                <w:b/>
                <w:lang w:eastAsia="ko-KR"/>
              </w:rPr>
            </w:pPr>
            <w:r>
              <w:rPr>
                <w:rFonts w:hint="eastAsia"/>
                <w:b/>
                <w:lang w:eastAsia="ko-KR"/>
              </w:rPr>
              <w:t>Company</w:t>
            </w:r>
          </w:p>
        </w:tc>
        <w:tc>
          <w:tcPr>
            <w:tcW w:w="1232" w:type="dxa"/>
          </w:tcPr>
          <w:p w14:paraId="4743D579" w14:textId="77777777" w:rsidR="000912C2" w:rsidRDefault="00C9671C">
            <w:pPr>
              <w:spacing w:after="0"/>
              <w:rPr>
                <w:b/>
                <w:lang w:eastAsia="ko-KR"/>
              </w:rPr>
            </w:pPr>
            <w:r>
              <w:rPr>
                <w:b/>
                <w:lang w:eastAsia="ko-KR"/>
              </w:rPr>
              <w:t>Yes/No</w:t>
            </w:r>
          </w:p>
        </w:tc>
        <w:tc>
          <w:tcPr>
            <w:tcW w:w="6361" w:type="dxa"/>
          </w:tcPr>
          <w:p w14:paraId="4743D57A" w14:textId="77777777" w:rsidR="000912C2" w:rsidRDefault="00C9671C">
            <w:pPr>
              <w:spacing w:after="0"/>
              <w:rPr>
                <w:b/>
                <w:lang w:eastAsia="ko-KR"/>
              </w:rPr>
            </w:pPr>
            <w:r>
              <w:rPr>
                <w:rFonts w:hint="eastAsia"/>
                <w:b/>
                <w:lang w:eastAsia="ko-KR"/>
              </w:rPr>
              <w:t>Comment</w:t>
            </w:r>
          </w:p>
        </w:tc>
      </w:tr>
      <w:tr w:rsidR="000912C2" w14:paraId="4743D57F" w14:textId="77777777">
        <w:tc>
          <w:tcPr>
            <w:tcW w:w="1423" w:type="dxa"/>
          </w:tcPr>
          <w:p w14:paraId="4743D57C"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7D"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57E" w14:textId="77777777" w:rsidR="000912C2" w:rsidRDefault="00C9671C">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0912C2" w14:paraId="4743D583" w14:textId="77777777">
        <w:tc>
          <w:tcPr>
            <w:tcW w:w="1423" w:type="dxa"/>
          </w:tcPr>
          <w:p w14:paraId="4743D580" w14:textId="77777777" w:rsidR="000912C2" w:rsidRDefault="00C9671C">
            <w:pPr>
              <w:spacing w:after="0"/>
              <w:rPr>
                <w:lang w:eastAsia="ko-KR"/>
              </w:rPr>
            </w:pPr>
            <w:r>
              <w:rPr>
                <w:lang w:eastAsia="ko-KR"/>
              </w:rPr>
              <w:t>Qualcomm</w:t>
            </w:r>
          </w:p>
        </w:tc>
        <w:tc>
          <w:tcPr>
            <w:tcW w:w="1232" w:type="dxa"/>
          </w:tcPr>
          <w:p w14:paraId="4743D581" w14:textId="77777777" w:rsidR="000912C2" w:rsidRDefault="00C9671C">
            <w:pPr>
              <w:spacing w:after="0"/>
              <w:rPr>
                <w:lang w:eastAsia="ko-KR"/>
              </w:rPr>
            </w:pPr>
            <w:r>
              <w:rPr>
                <w:lang w:eastAsia="ko-KR"/>
              </w:rPr>
              <w:t>Yes</w:t>
            </w:r>
          </w:p>
        </w:tc>
        <w:tc>
          <w:tcPr>
            <w:tcW w:w="6361" w:type="dxa"/>
          </w:tcPr>
          <w:p w14:paraId="4743D582" w14:textId="77777777" w:rsidR="000912C2" w:rsidRDefault="00C9671C">
            <w:pPr>
              <w:spacing w:after="0"/>
              <w:rPr>
                <w:lang w:eastAsia="ko-KR"/>
              </w:rPr>
            </w:pPr>
            <w:r>
              <w:rPr>
                <w:lang w:eastAsia="ko-KR"/>
              </w:rPr>
              <w:t>We think the change is necessary and correct.</w:t>
            </w:r>
          </w:p>
        </w:tc>
      </w:tr>
      <w:tr w:rsidR="000912C2" w14:paraId="4743D58C" w14:textId="77777777">
        <w:tc>
          <w:tcPr>
            <w:tcW w:w="1423" w:type="dxa"/>
          </w:tcPr>
          <w:p w14:paraId="4743D584"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85"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86" w14:textId="77777777" w:rsidR="000912C2" w:rsidRDefault="00C9671C">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w:t>
            </w:r>
            <w:proofErr w:type="gramStart"/>
            <w:r>
              <w:rPr>
                <w:rFonts w:eastAsia="等线"/>
                <w:lang w:eastAsia="zh-CN"/>
              </w:rPr>
              <w:t>So</w:t>
            </w:r>
            <w:proofErr w:type="gramEnd"/>
            <w:r>
              <w:rPr>
                <w:rFonts w:eastAsia="等线"/>
                <w:lang w:eastAsia="zh-CN"/>
              </w:rPr>
              <w:t xml:space="preserve"> we don't see much room of misunderstanding on the term</w:t>
            </w:r>
            <w:r>
              <w:rPr>
                <w:rFonts w:eastAsia="等线"/>
                <w:lang w:eastAsia="zh-CN"/>
              </w:rPr>
              <w:t xml:space="preserve">. Otherwise, it implies the term of </w:t>
            </w:r>
            <w:r>
              <w:t>moreThanTwoRLC-DRB-r16 is also misleading, which we don't agree with.</w:t>
            </w:r>
          </w:p>
          <w:p w14:paraId="4743D587" w14:textId="77777777" w:rsidR="000912C2" w:rsidRDefault="000912C2">
            <w:pPr>
              <w:spacing w:after="0"/>
              <w:rPr>
                <w:color w:val="FF0000"/>
              </w:rPr>
            </w:pPr>
          </w:p>
          <w:p w14:paraId="4743D588" w14:textId="77777777" w:rsidR="000912C2" w:rsidRDefault="00C9671C">
            <w:pPr>
              <w:spacing w:after="0"/>
              <w:rPr>
                <w:color w:val="FF0000"/>
              </w:rPr>
            </w:pPr>
            <w:r>
              <w:rPr>
                <w:color w:val="FF0000"/>
              </w:rPr>
              <w:lastRenderedPageBreak/>
              <w:t xml:space="preserve">[Samsung] In my understanding, “discussed over several times” would mean about PDCP text. Due to this </w:t>
            </w:r>
            <w:r>
              <w:rPr>
                <w:color w:val="FF0000"/>
              </w:rPr>
              <w:t>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4743D589" w14:textId="77777777" w:rsidR="000912C2" w:rsidRDefault="000912C2">
            <w:pPr>
              <w:spacing w:after="0"/>
              <w:rPr>
                <w:color w:val="FF0000"/>
              </w:rPr>
            </w:pPr>
          </w:p>
          <w:p w14:paraId="4743D58A" w14:textId="77777777" w:rsidR="000912C2" w:rsidRDefault="00C9671C">
            <w:pPr>
              <w:spacing w:after="0"/>
              <w:rPr>
                <w:color w:val="FF0000"/>
              </w:rPr>
            </w:pPr>
            <w:r>
              <w:rPr>
                <w:color w:val="FF0000"/>
              </w:rPr>
              <w:t>Regarding RRC, we think RRC field description may be unclear too. For RRC, it</w:t>
            </w:r>
            <w:r>
              <w:rPr>
                <w:color w:val="FF0000"/>
              </w:rPr>
              <w:t xml:space="preserve"> would be better to clarify about the direction in the future.</w:t>
            </w:r>
          </w:p>
          <w:p w14:paraId="4743D58B" w14:textId="77777777" w:rsidR="000912C2" w:rsidRDefault="00C9671C">
            <w:pPr>
              <w:spacing w:after="0"/>
              <w:rPr>
                <w:rFonts w:eastAsia="等线"/>
                <w:lang w:eastAsia="zh-CN"/>
              </w:rPr>
            </w:pPr>
            <w:r>
              <w:rPr>
                <w:color w:val="FF0000"/>
              </w:rPr>
              <w:t xml:space="preserve"> </w:t>
            </w:r>
          </w:p>
        </w:tc>
      </w:tr>
      <w:tr w:rsidR="000912C2" w14:paraId="4743D590" w14:textId="77777777">
        <w:tc>
          <w:tcPr>
            <w:tcW w:w="1423" w:type="dxa"/>
          </w:tcPr>
          <w:p w14:paraId="4743D58D" w14:textId="77777777" w:rsidR="000912C2" w:rsidRDefault="00C9671C">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743D58E"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8F"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Huawei.</w:t>
            </w:r>
          </w:p>
        </w:tc>
      </w:tr>
      <w:tr w:rsidR="000912C2" w14:paraId="4743D594" w14:textId="77777777">
        <w:tc>
          <w:tcPr>
            <w:tcW w:w="1423" w:type="dxa"/>
          </w:tcPr>
          <w:p w14:paraId="4743D591"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92"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93" w14:textId="77777777" w:rsidR="000912C2" w:rsidRDefault="00C9671C">
            <w:pPr>
              <w:spacing w:after="0"/>
              <w:rPr>
                <w:rFonts w:eastAsia="宋体"/>
                <w:lang w:val="en-US" w:eastAsia="zh-CN"/>
              </w:rPr>
            </w:pPr>
            <w:r>
              <w:rPr>
                <w:rFonts w:eastAsia="宋体" w:hint="eastAsia"/>
                <w:lang w:val="en-US" w:eastAsia="zh-CN"/>
              </w:rPr>
              <w:t>Agree with HW.</w:t>
            </w:r>
          </w:p>
        </w:tc>
      </w:tr>
      <w:tr w:rsidR="000912C2" w14:paraId="4743D598" w14:textId="77777777">
        <w:tc>
          <w:tcPr>
            <w:tcW w:w="1423" w:type="dxa"/>
          </w:tcPr>
          <w:p w14:paraId="4743D595" w14:textId="77777777" w:rsidR="000912C2" w:rsidRDefault="00C9671C">
            <w:pPr>
              <w:spacing w:after="0"/>
              <w:rPr>
                <w:rFonts w:eastAsia="宋体"/>
              </w:rPr>
            </w:pPr>
            <w:r>
              <w:rPr>
                <w:rFonts w:eastAsia="宋体"/>
              </w:rPr>
              <w:t>Nokia</w:t>
            </w:r>
          </w:p>
        </w:tc>
        <w:tc>
          <w:tcPr>
            <w:tcW w:w="1232" w:type="dxa"/>
          </w:tcPr>
          <w:p w14:paraId="4743D596" w14:textId="77777777" w:rsidR="000912C2" w:rsidRDefault="00C9671C">
            <w:pPr>
              <w:spacing w:after="0"/>
              <w:rPr>
                <w:rFonts w:eastAsia="宋体"/>
              </w:rPr>
            </w:pPr>
            <w:r>
              <w:rPr>
                <w:rFonts w:eastAsia="宋体"/>
              </w:rPr>
              <w:t>No</w:t>
            </w:r>
          </w:p>
        </w:tc>
        <w:tc>
          <w:tcPr>
            <w:tcW w:w="6361" w:type="dxa"/>
          </w:tcPr>
          <w:p w14:paraId="4743D597" w14:textId="77777777" w:rsidR="000912C2" w:rsidRDefault="00C9671C">
            <w:pPr>
              <w:spacing w:after="0"/>
              <w:rPr>
                <w:rFonts w:eastAsia="宋体"/>
              </w:rPr>
            </w:pPr>
            <w:r>
              <w:rPr>
                <w:rFonts w:eastAsia="宋体"/>
              </w:rPr>
              <w:t xml:space="preserve">Agree with Huawei. </w:t>
            </w:r>
          </w:p>
        </w:tc>
      </w:tr>
      <w:tr w:rsidR="000912C2" w14:paraId="4743D5A3" w14:textId="77777777">
        <w:tc>
          <w:tcPr>
            <w:tcW w:w="1423" w:type="dxa"/>
          </w:tcPr>
          <w:p w14:paraId="4743D599"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9A"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9B" w14:textId="77777777" w:rsidR="000912C2" w:rsidRDefault="00C9671C">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w:t>
            </w:r>
            <w:r>
              <w:rPr>
                <w:rFonts w:eastAsiaTheme="minorEastAsia"/>
                <w:lang w:eastAsia="ko-KR"/>
              </w:rPr>
              <w:t>needed, we can simply change as:</w:t>
            </w:r>
          </w:p>
          <w:p w14:paraId="4743D59C" w14:textId="77777777" w:rsidR="000912C2" w:rsidRDefault="000912C2">
            <w:pPr>
              <w:spacing w:after="0"/>
              <w:rPr>
                <w:rFonts w:eastAsiaTheme="minorEastAsia"/>
                <w:lang w:eastAsia="ko-KR"/>
              </w:rPr>
            </w:pPr>
          </w:p>
          <w:p w14:paraId="4743D59D" w14:textId="77777777" w:rsidR="000912C2" w:rsidRDefault="00C9671C">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4743D59E" w14:textId="77777777" w:rsidR="000912C2" w:rsidRDefault="000912C2">
            <w:pPr>
              <w:spacing w:after="0"/>
              <w:rPr>
                <w:lang w:eastAsia="ko-KR"/>
              </w:rPr>
            </w:pPr>
          </w:p>
          <w:p w14:paraId="4743D59F" w14:textId="77777777" w:rsidR="000912C2" w:rsidRDefault="00C9671C">
            <w:pPr>
              <w:spacing w:after="0"/>
              <w:rPr>
                <w:color w:val="FF0000"/>
              </w:rPr>
            </w:pPr>
            <w:r>
              <w:rPr>
                <w:color w:val="FF0000"/>
              </w:rPr>
              <w:t>[Samsung] The intention of “more than two RLC entities” in MAC spec is for each direc</w:t>
            </w:r>
            <w:r>
              <w:rPr>
                <w:color w:val="FF0000"/>
              </w:rPr>
              <w:t xml:space="preserve">tion. But there’s nowhere it means for each direction. </w:t>
            </w:r>
          </w:p>
          <w:p w14:paraId="4743D5A0" w14:textId="77777777" w:rsidR="000912C2" w:rsidRDefault="000912C2">
            <w:pPr>
              <w:spacing w:after="0"/>
              <w:rPr>
                <w:color w:val="FF0000"/>
              </w:rPr>
            </w:pPr>
          </w:p>
          <w:p w14:paraId="4743D5A1" w14:textId="77777777" w:rsidR="000912C2" w:rsidRDefault="00C9671C">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w:t>
            </w:r>
            <w:r>
              <w:rPr>
                <w:color w:val="FF0000"/>
              </w:rPr>
              <w:t>entence on the number of RLC entities for AM bearer.</w:t>
            </w:r>
          </w:p>
          <w:p w14:paraId="4743D5A2" w14:textId="77777777" w:rsidR="000912C2" w:rsidRDefault="000912C2">
            <w:pPr>
              <w:spacing w:after="0"/>
              <w:rPr>
                <w:rFonts w:eastAsiaTheme="minorEastAsia"/>
                <w:lang w:eastAsia="ko-KR"/>
              </w:rPr>
            </w:pPr>
          </w:p>
        </w:tc>
      </w:tr>
      <w:tr w:rsidR="000912C2" w14:paraId="4743D5A7" w14:textId="77777777">
        <w:tc>
          <w:tcPr>
            <w:tcW w:w="1423" w:type="dxa"/>
          </w:tcPr>
          <w:p w14:paraId="4743D5A4" w14:textId="77777777" w:rsidR="000912C2" w:rsidRDefault="00C9671C">
            <w:pPr>
              <w:spacing w:after="0"/>
              <w:rPr>
                <w:rFonts w:eastAsia="宋体"/>
              </w:rPr>
            </w:pPr>
            <w:r>
              <w:rPr>
                <w:rFonts w:eastAsia="宋体" w:hint="eastAsia"/>
                <w:lang w:eastAsia="zh-CN"/>
              </w:rPr>
              <w:t>O</w:t>
            </w:r>
            <w:r>
              <w:rPr>
                <w:rFonts w:eastAsia="宋体"/>
                <w:lang w:eastAsia="zh-CN"/>
              </w:rPr>
              <w:t>PPO</w:t>
            </w:r>
          </w:p>
        </w:tc>
        <w:tc>
          <w:tcPr>
            <w:tcW w:w="1232" w:type="dxa"/>
          </w:tcPr>
          <w:p w14:paraId="4743D5A5" w14:textId="77777777" w:rsidR="000912C2" w:rsidRDefault="00C9671C">
            <w:pPr>
              <w:spacing w:after="0"/>
              <w:rPr>
                <w:lang w:eastAsia="ko-KR"/>
              </w:rPr>
            </w:pPr>
            <w:r>
              <w:rPr>
                <w:rFonts w:eastAsia="宋体"/>
                <w:lang w:eastAsia="zh-CN"/>
              </w:rPr>
              <w:t>Tend to No</w:t>
            </w:r>
          </w:p>
        </w:tc>
        <w:tc>
          <w:tcPr>
            <w:tcW w:w="6361" w:type="dxa"/>
          </w:tcPr>
          <w:p w14:paraId="4743D5A6" w14:textId="77777777" w:rsidR="000912C2" w:rsidRDefault="00C9671C">
            <w:pPr>
              <w:spacing w:after="0"/>
              <w:rPr>
                <w:lang w:eastAsia="ko-KR"/>
              </w:rPr>
            </w:pPr>
            <w:r>
              <w:rPr>
                <w:rFonts w:eastAsia="宋体"/>
                <w:lang w:eastAsia="zh-CN"/>
              </w:rPr>
              <w:t>We share a similar view as Huawei. There could not be much room for misunderstanding if we also refer to the RRC text and other text of MAC.</w:t>
            </w:r>
          </w:p>
        </w:tc>
      </w:tr>
      <w:tr w:rsidR="000912C2" w14:paraId="4743D5AF" w14:textId="77777777">
        <w:tc>
          <w:tcPr>
            <w:tcW w:w="1423" w:type="dxa"/>
          </w:tcPr>
          <w:p w14:paraId="4743D5A8" w14:textId="77777777" w:rsidR="000912C2" w:rsidRDefault="00C9671C">
            <w:pPr>
              <w:spacing w:after="0"/>
              <w:rPr>
                <w:lang w:eastAsia="ko-KR"/>
              </w:rPr>
            </w:pPr>
            <w:r>
              <w:rPr>
                <w:lang w:eastAsia="ko-KR"/>
              </w:rPr>
              <w:t>Samsung</w:t>
            </w:r>
          </w:p>
        </w:tc>
        <w:tc>
          <w:tcPr>
            <w:tcW w:w="1232" w:type="dxa"/>
          </w:tcPr>
          <w:p w14:paraId="4743D5A9" w14:textId="77777777" w:rsidR="000912C2" w:rsidRDefault="00C9671C">
            <w:pPr>
              <w:spacing w:after="0"/>
              <w:rPr>
                <w:lang w:eastAsia="ko-KR"/>
              </w:rPr>
            </w:pPr>
            <w:r>
              <w:rPr>
                <w:lang w:eastAsia="ko-KR"/>
              </w:rPr>
              <w:t>Yes</w:t>
            </w:r>
          </w:p>
        </w:tc>
        <w:tc>
          <w:tcPr>
            <w:tcW w:w="6361" w:type="dxa"/>
          </w:tcPr>
          <w:p w14:paraId="4743D5AA" w14:textId="77777777" w:rsidR="000912C2" w:rsidRDefault="00C9671C">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4743D5AB" w14:textId="77777777" w:rsidR="000912C2" w:rsidRDefault="000912C2">
            <w:pPr>
              <w:spacing w:after="0"/>
              <w:rPr>
                <w:lang w:eastAsia="ko-KR"/>
              </w:rPr>
            </w:pPr>
          </w:p>
          <w:p w14:paraId="4743D5AC" w14:textId="77777777" w:rsidR="000912C2" w:rsidRDefault="00C9671C">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4743D5AD" w14:textId="77777777" w:rsidR="000912C2" w:rsidRDefault="000912C2">
            <w:pPr>
              <w:spacing w:after="0"/>
              <w:rPr>
                <w:lang w:eastAsia="ko-KR"/>
              </w:rPr>
            </w:pPr>
          </w:p>
          <w:p w14:paraId="4743D5AE" w14:textId="77777777" w:rsidR="000912C2" w:rsidRDefault="00C9671C">
            <w:pPr>
              <w:spacing w:after="0"/>
              <w:rPr>
                <w:lang w:eastAsia="ko-KR"/>
              </w:rPr>
            </w:pPr>
            <w:r>
              <w:rPr>
                <w:lang w:eastAsia="ko-KR"/>
              </w:rPr>
              <w:t>We also fine with a simple c</w:t>
            </w:r>
            <w:r>
              <w:rPr>
                <w:lang w:eastAsia="ko-KR"/>
              </w:rPr>
              <w:t xml:space="preserve">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0912C2" w14:paraId="4743D5BE" w14:textId="77777777">
        <w:tc>
          <w:tcPr>
            <w:tcW w:w="1423" w:type="dxa"/>
          </w:tcPr>
          <w:p w14:paraId="4743D5B0" w14:textId="77777777" w:rsidR="000912C2" w:rsidRDefault="00C9671C">
            <w:pPr>
              <w:spacing w:after="0"/>
              <w:rPr>
                <w:lang w:eastAsia="ko-KR"/>
              </w:rPr>
            </w:pPr>
            <w:r>
              <w:rPr>
                <w:lang w:eastAsia="ko-KR"/>
              </w:rPr>
              <w:t>Ericsson</w:t>
            </w:r>
          </w:p>
        </w:tc>
        <w:tc>
          <w:tcPr>
            <w:tcW w:w="1232" w:type="dxa"/>
          </w:tcPr>
          <w:p w14:paraId="4743D5B1" w14:textId="77777777" w:rsidR="000912C2" w:rsidRDefault="00C9671C">
            <w:pPr>
              <w:spacing w:after="0"/>
              <w:rPr>
                <w:lang w:eastAsia="ko-KR"/>
              </w:rPr>
            </w:pPr>
            <w:r>
              <w:rPr>
                <w:lang w:eastAsia="ko-KR"/>
              </w:rPr>
              <w:t>Preferably no but can accept if majority wants.</w:t>
            </w:r>
          </w:p>
        </w:tc>
        <w:tc>
          <w:tcPr>
            <w:tcW w:w="6361" w:type="dxa"/>
          </w:tcPr>
          <w:p w14:paraId="4743D5B2" w14:textId="77777777" w:rsidR="000912C2" w:rsidRDefault="00C9671C">
            <w:pPr>
              <w:spacing w:after="0"/>
              <w:rPr>
                <w:lang w:eastAsia="ko-KR"/>
              </w:rPr>
            </w:pPr>
            <w:r>
              <w:rPr>
                <w:lang w:eastAsia="ko-KR"/>
              </w:rPr>
              <w:t>We acknowledge that the note in the MAC s</w:t>
            </w:r>
            <w:r>
              <w:rPr>
                <w:lang w:eastAsia="ko-KR"/>
              </w:rPr>
              <w:t xml:space="preserve">pec is not precise. See the below text from PDCP on the exact counting when an RB is configured with PDCP duplication. </w:t>
            </w:r>
          </w:p>
          <w:p w14:paraId="4743D5B3" w14:textId="77777777" w:rsidR="000912C2" w:rsidRDefault="000912C2">
            <w:pPr>
              <w:spacing w:after="0"/>
              <w:rPr>
                <w:lang w:eastAsia="ko-KR"/>
              </w:rPr>
            </w:pPr>
          </w:p>
          <w:p w14:paraId="4743D5B4" w14:textId="77777777" w:rsidR="000912C2" w:rsidRDefault="00C9671C">
            <w:pPr>
              <w:pStyle w:val="B1"/>
              <w:rPr>
                <w:lang w:eastAsia="ko-KR"/>
              </w:rPr>
            </w:pPr>
            <w:r>
              <w:rPr>
                <w:lang w:eastAsia="ko-KR"/>
              </w:rPr>
              <w:t>-</w:t>
            </w:r>
            <w:r>
              <w:rPr>
                <w:lang w:eastAsia="ko-KR"/>
              </w:rPr>
              <w:tab/>
              <w:t>For RBs configured with PDCP duplication, each PDCP entity is associated with N UM RLC entities (for same direction), 2 × N UM RLC en</w:t>
            </w:r>
            <w:r>
              <w:rPr>
                <w:lang w:eastAsia="ko-KR"/>
              </w:rPr>
              <w:t>tities (N for each direction), or N AM RLC entities, where 2 &lt;= N &lt;= 4;</w:t>
            </w:r>
          </w:p>
          <w:p w14:paraId="4743D5B5" w14:textId="77777777" w:rsidR="000912C2" w:rsidRDefault="00C9671C">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4743D5B6" w14:textId="77777777" w:rsidR="000912C2" w:rsidRDefault="000912C2">
            <w:pPr>
              <w:spacing w:after="0"/>
              <w:rPr>
                <w:lang w:eastAsia="ko-KR"/>
              </w:rPr>
            </w:pPr>
          </w:p>
          <w:p w14:paraId="4743D5B7" w14:textId="77777777" w:rsidR="000912C2" w:rsidRDefault="00C9671C">
            <w:pPr>
              <w:pStyle w:val="TAL"/>
              <w:rPr>
                <w:lang w:eastAsia="en-GB"/>
              </w:rPr>
            </w:pPr>
            <w:proofErr w:type="spellStart"/>
            <w:r>
              <w:rPr>
                <w:i/>
                <w:lang w:eastAsia="en-GB"/>
              </w:rPr>
              <w:t>moreThanOneRLC</w:t>
            </w:r>
            <w:proofErr w:type="spellEnd"/>
          </w:p>
          <w:p w14:paraId="4743D5B8" w14:textId="77777777" w:rsidR="000912C2" w:rsidRDefault="00C9671C">
            <w:pPr>
              <w:spacing w:after="0"/>
              <w:rPr>
                <w:lang w:eastAsia="ko-KR"/>
              </w:rPr>
            </w:pPr>
            <w:r>
              <w:rPr>
                <w:bCs/>
                <w:lang w:eastAsia="en-GB"/>
              </w:rPr>
              <w:t>This field configures UL data transmission when m</w:t>
            </w:r>
            <w:r>
              <w:rPr>
                <w:bCs/>
                <w:lang w:eastAsia="en-GB"/>
              </w:rPr>
              <w:t>ore than one RLC entity is associated with the PDCP entity. This field is not present if the bearer is configured as DAPS bearer.</w:t>
            </w:r>
          </w:p>
          <w:p w14:paraId="4743D5B9" w14:textId="77777777" w:rsidR="000912C2" w:rsidRDefault="000912C2">
            <w:pPr>
              <w:spacing w:after="0"/>
              <w:rPr>
                <w:lang w:eastAsia="ko-KR"/>
              </w:rPr>
            </w:pPr>
          </w:p>
          <w:p w14:paraId="4743D5BA" w14:textId="77777777" w:rsidR="000912C2" w:rsidRDefault="00C9671C">
            <w:pPr>
              <w:spacing w:after="0"/>
              <w:rPr>
                <w:lang w:eastAsia="ko-KR"/>
              </w:rPr>
            </w:pPr>
            <w:r>
              <w:rPr>
                <w:lang w:eastAsia="ko-KR"/>
              </w:rPr>
              <w:t xml:space="preserve">If we agree on this CR, then there is a need to do a proper clean-up of RRC specs. </w:t>
            </w:r>
          </w:p>
          <w:p w14:paraId="4743D5BB" w14:textId="77777777" w:rsidR="000912C2" w:rsidRDefault="000912C2">
            <w:pPr>
              <w:spacing w:after="0"/>
              <w:rPr>
                <w:lang w:eastAsia="ko-KR"/>
              </w:rPr>
            </w:pPr>
          </w:p>
          <w:p w14:paraId="4743D5BC" w14:textId="77777777" w:rsidR="000912C2" w:rsidRDefault="00C9671C">
            <w:pPr>
              <w:spacing w:after="0"/>
              <w:rPr>
                <w:lang w:eastAsia="ko-KR"/>
              </w:rPr>
            </w:pPr>
            <w:r>
              <w:rPr>
                <w:lang w:eastAsia="ko-KR"/>
              </w:rPr>
              <w:t>Lastly, the duplication MAC CE is used f</w:t>
            </w:r>
            <w:r>
              <w:rPr>
                <w:lang w:eastAsia="ko-KR"/>
              </w:rPr>
              <w:t xml:space="preserve">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4743D5BD" w14:textId="77777777" w:rsidR="000912C2" w:rsidRDefault="000912C2">
            <w:pPr>
              <w:spacing w:after="0"/>
              <w:rPr>
                <w:lang w:eastAsia="ko-KR"/>
              </w:rPr>
            </w:pPr>
          </w:p>
        </w:tc>
      </w:tr>
      <w:tr w:rsidR="000912C2" w14:paraId="4743D5C8" w14:textId="77777777">
        <w:tc>
          <w:tcPr>
            <w:tcW w:w="1423" w:type="dxa"/>
          </w:tcPr>
          <w:p w14:paraId="4743D5BF" w14:textId="77777777" w:rsidR="000912C2" w:rsidRDefault="00C9671C">
            <w:pPr>
              <w:spacing w:after="0"/>
              <w:rPr>
                <w:lang w:eastAsia="ko-KR"/>
              </w:rPr>
            </w:pPr>
            <w:r>
              <w:rPr>
                <w:lang w:eastAsia="ko-KR"/>
              </w:rPr>
              <w:lastRenderedPageBreak/>
              <w:t>Apple</w:t>
            </w:r>
          </w:p>
        </w:tc>
        <w:tc>
          <w:tcPr>
            <w:tcW w:w="1232" w:type="dxa"/>
          </w:tcPr>
          <w:p w14:paraId="4743D5C0" w14:textId="77777777" w:rsidR="000912C2" w:rsidRDefault="00C9671C">
            <w:pPr>
              <w:spacing w:after="0"/>
              <w:rPr>
                <w:lang w:eastAsia="ko-KR"/>
              </w:rPr>
            </w:pPr>
            <w:r>
              <w:rPr>
                <w:lang w:eastAsia="ko-KR"/>
              </w:rPr>
              <w:t>See comment</w:t>
            </w:r>
          </w:p>
        </w:tc>
        <w:tc>
          <w:tcPr>
            <w:tcW w:w="6361" w:type="dxa"/>
          </w:tcPr>
          <w:p w14:paraId="4743D5C1" w14:textId="77777777" w:rsidR="000912C2" w:rsidRDefault="00C9671C">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w:t>
            </w:r>
            <w:proofErr w:type="gramStart"/>
            <w:r>
              <w:rPr>
                <w:lang w:eastAsia="ko-KR"/>
              </w:rPr>
              <w:t>So</w:t>
            </w:r>
            <w:proofErr w:type="gramEnd"/>
            <w:r>
              <w:rPr>
                <w:lang w:eastAsia="ko-KR"/>
              </w:rPr>
              <w:t xml:space="preserve"> the change seems correct, however, we the way it is formulated m</w:t>
            </w:r>
            <w:r>
              <w:rPr>
                <w:lang w:eastAsia="ko-KR"/>
              </w:rPr>
              <w:t xml:space="preserve">ay not be very fortunate. If the sentence in the PDCP spec gets changed then this would also need updating in MAC. </w:t>
            </w:r>
          </w:p>
          <w:p w14:paraId="4743D5C2" w14:textId="77777777" w:rsidR="000912C2" w:rsidRDefault="000912C2">
            <w:pPr>
              <w:spacing w:after="0"/>
              <w:rPr>
                <w:lang w:eastAsia="ko-KR"/>
              </w:rPr>
            </w:pPr>
          </w:p>
          <w:p w14:paraId="4743D5C3" w14:textId="77777777" w:rsidR="000912C2" w:rsidRDefault="00C9671C">
            <w:pPr>
              <w:spacing w:after="0"/>
              <w:rPr>
                <w:lang w:eastAsia="ko-KR"/>
              </w:rPr>
            </w:pPr>
            <w:r>
              <w:rPr>
                <w:lang w:eastAsia="ko-KR"/>
              </w:rPr>
              <w:t>Our understanding is that the network would not use this MAC CE for PDCP duplication in the DL direction. In DL, the NW can just enable dup</w:t>
            </w:r>
            <w:r>
              <w:rPr>
                <w:lang w:eastAsia="ko-KR"/>
              </w:rPr>
              <w:t xml:space="preserve">lication any time, there are no special conditions (based on NW implementation). The UE in this case just relies on the normal duplicate detection function to discard packets. In other </w:t>
            </w:r>
            <w:proofErr w:type="gramStart"/>
            <w:r>
              <w:rPr>
                <w:lang w:eastAsia="ko-KR"/>
              </w:rPr>
              <w:t>words</w:t>
            </w:r>
            <w:proofErr w:type="gramEnd"/>
            <w:r>
              <w:rPr>
                <w:lang w:eastAsia="ko-KR"/>
              </w:rPr>
              <w:t xml:space="preserve"> the PDCP duplication procedures in the MAC/PDCP spec only apply t</w:t>
            </w:r>
            <w:r>
              <w:rPr>
                <w:lang w:eastAsia="ko-KR"/>
              </w:rPr>
              <w:t>o the uplink.</w:t>
            </w:r>
          </w:p>
          <w:p w14:paraId="4743D5C4" w14:textId="77777777" w:rsidR="000912C2" w:rsidRDefault="000912C2">
            <w:pPr>
              <w:spacing w:after="0"/>
              <w:rPr>
                <w:lang w:eastAsia="ko-KR"/>
              </w:rPr>
            </w:pPr>
          </w:p>
          <w:p w14:paraId="4743D5C5" w14:textId="77777777" w:rsidR="000912C2" w:rsidRDefault="00C9671C">
            <w:pPr>
              <w:spacing w:after="0"/>
              <w:rPr>
                <w:lang w:eastAsia="ko-KR"/>
              </w:rPr>
            </w:pPr>
            <w:r>
              <w:rPr>
                <w:lang w:eastAsia="ko-KR"/>
              </w:rPr>
              <w:t>Then maybe we can change it in a simple way:</w:t>
            </w:r>
          </w:p>
          <w:p w14:paraId="4743D5C6" w14:textId="77777777" w:rsidR="000912C2" w:rsidRDefault="00C9671C">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4743D5C7" w14:textId="77777777" w:rsidR="000912C2" w:rsidRDefault="000912C2">
            <w:pPr>
              <w:spacing w:after="0"/>
              <w:rPr>
                <w:lang w:eastAsia="ko-KR"/>
              </w:rPr>
            </w:pPr>
          </w:p>
        </w:tc>
      </w:tr>
      <w:tr w:rsidR="000912C2" w14:paraId="4743D5CC" w14:textId="77777777">
        <w:tc>
          <w:tcPr>
            <w:tcW w:w="1423" w:type="dxa"/>
          </w:tcPr>
          <w:p w14:paraId="4743D5C9" w14:textId="77777777" w:rsidR="000912C2" w:rsidRDefault="00C9671C">
            <w:pPr>
              <w:spacing w:after="0"/>
              <w:rPr>
                <w:lang w:eastAsia="ko-KR"/>
              </w:rPr>
            </w:pPr>
            <w:r>
              <w:rPr>
                <w:rFonts w:eastAsia="宋体" w:hint="eastAsia"/>
                <w:lang w:eastAsia="zh-CN"/>
              </w:rPr>
              <w:t>CATT</w:t>
            </w:r>
          </w:p>
        </w:tc>
        <w:tc>
          <w:tcPr>
            <w:tcW w:w="1232" w:type="dxa"/>
          </w:tcPr>
          <w:p w14:paraId="4743D5CA" w14:textId="77777777" w:rsidR="000912C2" w:rsidRDefault="00C9671C">
            <w:pPr>
              <w:spacing w:after="0"/>
              <w:rPr>
                <w:lang w:eastAsia="ko-KR"/>
              </w:rPr>
            </w:pPr>
            <w:r>
              <w:rPr>
                <w:rFonts w:eastAsia="宋体" w:hint="eastAsia"/>
                <w:lang w:eastAsia="zh-CN"/>
              </w:rPr>
              <w:t>Yes but</w:t>
            </w:r>
          </w:p>
        </w:tc>
        <w:tc>
          <w:tcPr>
            <w:tcW w:w="6361" w:type="dxa"/>
          </w:tcPr>
          <w:p w14:paraId="4743D5CB" w14:textId="77777777" w:rsidR="000912C2" w:rsidRDefault="00C9671C">
            <w:pPr>
              <w:spacing w:after="0"/>
              <w:rPr>
                <w:lang w:eastAsia="ko-KR"/>
              </w:rPr>
            </w:pPr>
            <w:r>
              <w:rPr>
                <w:rFonts w:eastAsia="宋体"/>
                <w:lang w:eastAsia="zh-CN"/>
              </w:rPr>
              <w:t>… maybe we can just refer to the RR</w:t>
            </w:r>
            <w:r>
              <w:rPr>
                <w:rFonts w:eastAsia="宋体"/>
                <w:lang w:eastAsia="zh-CN"/>
              </w:rPr>
              <w:t>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w:t>
            </w:r>
            <w:proofErr w:type="gramStart"/>
            <w:r>
              <w:rPr>
                <w:i/>
                <w:color w:val="FF0000"/>
              </w:rPr>
              <w:t>16</w:t>
            </w:r>
            <w:r>
              <w:rPr>
                <w:rFonts w:eastAsia="等线" w:hint="eastAsia"/>
                <w:lang w:eastAsia="zh-CN"/>
              </w:rPr>
              <w:t xml:space="preserve"> </w:t>
            </w:r>
            <w:r>
              <w:rPr>
                <w:rFonts w:eastAsia="宋体"/>
                <w:lang w:eastAsia="zh-CN"/>
              </w:rPr>
              <w:t>”</w:t>
            </w:r>
            <w:proofErr w:type="gramEnd"/>
          </w:p>
        </w:tc>
      </w:tr>
      <w:tr w:rsidR="000912C2" w14:paraId="4743D5D0" w14:textId="77777777">
        <w:tc>
          <w:tcPr>
            <w:tcW w:w="1423" w:type="dxa"/>
          </w:tcPr>
          <w:p w14:paraId="4743D5CD" w14:textId="77777777" w:rsidR="000912C2" w:rsidRDefault="00C9671C">
            <w:pPr>
              <w:spacing w:after="0"/>
              <w:rPr>
                <w:rFonts w:eastAsia="宋体"/>
                <w:lang w:eastAsia="zh-CN"/>
              </w:rPr>
            </w:pPr>
            <w:r>
              <w:rPr>
                <w:rFonts w:eastAsia="宋体"/>
                <w:lang w:eastAsia="zh-CN"/>
              </w:rPr>
              <w:t>Xiaomi</w:t>
            </w:r>
          </w:p>
        </w:tc>
        <w:tc>
          <w:tcPr>
            <w:tcW w:w="1232" w:type="dxa"/>
          </w:tcPr>
          <w:p w14:paraId="4743D5CE" w14:textId="77777777" w:rsidR="000912C2" w:rsidRDefault="00C9671C">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4743D5CF" w14:textId="77777777" w:rsidR="000912C2" w:rsidRDefault="00C9671C">
            <w:pPr>
              <w:spacing w:after="0"/>
              <w:rPr>
                <w:rFonts w:eastAsia="宋体"/>
                <w:lang w:eastAsia="zh-CN"/>
              </w:rPr>
            </w:pPr>
            <w:r>
              <w:rPr>
                <w:rFonts w:eastAsia="宋体" w:hint="eastAsia"/>
                <w:lang w:eastAsia="zh-CN"/>
              </w:rPr>
              <w:t>A</w:t>
            </w:r>
            <w:r>
              <w:rPr>
                <w:rFonts w:eastAsia="宋体"/>
                <w:lang w:eastAsia="zh-CN"/>
              </w:rPr>
              <w:t xml:space="preserve">gree with others that duplication MAC CE only involves UL </w:t>
            </w:r>
            <w:r>
              <w:rPr>
                <w:rFonts w:eastAsia="宋体"/>
                <w:lang w:eastAsia="zh-CN"/>
              </w:rPr>
              <w:t>duplication, so it has nothing to do with DL entities.</w:t>
            </w:r>
          </w:p>
        </w:tc>
      </w:tr>
      <w:tr w:rsidR="000912C2" w14:paraId="4743D5D4" w14:textId="77777777">
        <w:tc>
          <w:tcPr>
            <w:tcW w:w="1423" w:type="dxa"/>
          </w:tcPr>
          <w:p w14:paraId="4743D5D1" w14:textId="77777777" w:rsidR="000912C2" w:rsidRDefault="00C9671C">
            <w:pPr>
              <w:spacing w:after="0"/>
              <w:rPr>
                <w:rFonts w:eastAsia="宋体"/>
                <w:lang w:eastAsia="zh-CN"/>
              </w:rPr>
            </w:pPr>
            <w:r>
              <w:rPr>
                <w:rFonts w:eastAsia="宋体"/>
                <w:lang w:eastAsia="zh-CN"/>
              </w:rPr>
              <w:t>Intel</w:t>
            </w:r>
          </w:p>
        </w:tc>
        <w:tc>
          <w:tcPr>
            <w:tcW w:w="1232" w:type="dxa"/>
          </w:tcPr>
          <w:p w14:paraId="4743D5D2" w14:textId="77777777" w:rsidR="000912C2" w:rsidRDefault="00C9671C">
            <w:pPr>
              <w:spacing w:after="0"/>
              <w:rPr>
                <w:rFonts w:eastAsia="宋体"/>
                <w:lang w:eastAsia="zh-CN"/>
              </w:rPr>
            </w:pPr>
            <w:r>
              <w:rPr>
                <w:rFonts w:eastAsia="宋体"/>
                <w:lang w:eastAsia="zh-CN"/>
              </w:rPr>
              <w:t>Yes</w:t>
            </w:r>
          </w:p>
        </w:tc>
        <w:tc>
          <w:tcPr>
            <w:tcW w:w="6361" w:type="dxa"/>
          </w:tcPr>
          <w:p w14:paraId="4743D5D3" w14:textId="77777777" w:rsidR="000912C2" w:rsidRDefault="00C9671C">
            <w:pPr>
              <w:spacing w:after="0"/>
              <w:rPr>
                <w:rFonts w:eastAsia="宋体"/>
                <w:lang w:eastAsia="zh-CN"/>
              </w:rPr>
            </w:pPr>
            <w:r>
              <w:rPr>
                <w:rFonts w:eastAsia="宋体"/>
                <w:lang w:eastAsia="zh-CN"/>
              </w:rPr>
              <w:t>Agree that clarification is needed. Changes proposed by Apple and CATT are also fine to us.</w:t>
            </w:r>
          </w:p>
        </w:tc>
      </w:tr>
      <w:tr w:rsidR="000912C2" w14:paraId="4743D5D8" w14:textId="77777777">
        <w:tc>
          <w:tcPr>
            <w:tcW w:w="1423" w:type="dxa"/>
          </w:tcPr>
          <w:p w14:paraId="4743D5D5" w14:textId="77777777" w:rsidR="000912C2" w:rsidRDefault="00C9671C">
            <w:pPr>
              <w:spacing w:after="0"/>
              <w:rPr>
                <w:rFonts w:eastAsia="宋体"/>
                <w:lang w:eastAsia="zh-CN"/>
              </w:rPr>
            </w:pPr>
            <w:r>
              <w:rPr>
                <w:rFonts w:eastAsia="宋体"/>
                <w:lang w:eastAsia="zh-CN"/>
              </w:rPr>
              <w:t>Sequans</w:t>
            </w:r>
          </w:p>
        </w:tc>
        <w:tc>
          <w:tcPr>
            <w:tcW w:w="1232" w:type="dxa"/>
          </w:tcPr>
          <w:p w14:paraId="4743D5D6" w14:textId="77777777" w:rsidR="000912C2" w:rsidRDefault="00C9671C">
            <w:pPr>
              <w:spacing w:after="0"/>
              <w:rPr>
                <w:rFonts w:eastAsia="宋体"/>
                <w:lang w:eastAsia="zh-CN"/>
              </w:rPr>
            </w:pPr>
            <w:r>
              <w:rPr>
                <w:rFonts w:eastAsia="宋体"/>
                <w:lang w:eastAsia="zh-CN"/>
              </w:rPr>
              <w:t>Yes but</w:t>
            </w:r>
          </w:p>
        </w:tc>
        <w:tc>
          <w:tcPr>
            <w:tcW w:w="6361" w:type="dxa"/>
          </w:tcPr>
          <w:p w14:paraId="4743D5D7" w14:textId="77777777" w:rsidR="000912C2" w:rsidRDefault="00C9671C">
            <w:pPr>
              <w:spacing w:after="0"/>
              <w:rPr>
                <w:rFonts w:eastAsia="宋体"/>
                <w:lang w:eastAsia="zh-CN"/>
              </w:rPr>
            </w:pPr>
            <w:r>
              <w:rPr>
                <w:rFonts w:eastAsia="宋体"/>
                <w:lang w:eastAsia="zh-CN"/>
              </w:rPr>
              <w:t>Prefer a simpler text as proposed by Apple or CATT.</w:t>
            </w:r>
          </w:p>
        </w:tc>
      </w:tr>
      <w:tr w:rsidR="000912C2" w14:paraId="4743D5DC" w14:textId="77777777">
        <w:tc>
          <w:tcPr>
            <w:tcW w:w="1423" w:type="dxa"/>
          </w:tcPr>
          <w:p w14:paraId="4743D5D9" w14:textId="77777777" w:rsidR="000912C2" w:rsidRDefault="00C9671C">
            <w:pPr>
              <w:spacing w:after="0"/>
              <w:rPr>
                <w:rFonts w:eastAsia="宋体"/>
                <w:lang w:eastAsia="zh-CN"/>
              </w:rPr>
            </w:pPr>
            <w:r>
              <w:rPr>
                <w:rFonts w:eastAsia="宋体"/>
                <w:lang w:eastAsia="zh-CN"/>
              </w:rPr>
              <w:t>Lenovo</w:t>
            </w:r>
          </w:p>
        </w:tc>
        <w:tc>
          <w:tcPr>
            <w:tcW w:w="1232" w:type="dxa"/>
          </w:tcPr>
          <w:p w14:paraId="4743D5DA" w14:textId="77777777" w:rsidR="000912C2" w:rsidRDefault="00C9671C">
            <w:pPr>
              <w:spacing w:after="0"/>
              <w:rPr>
                <w:rFonts w:eastAsia="宋体"/>
                <w:lang w:eastAsia="zh-CN"/>
              </w:rPr>
            </w:pPr>
            <w:r>
              <w:rPr>
                <w:rFonts w:eastAsia="宋体"/>
                <w:lang w:eastAsia="zh-CN"/>
              </w:rPr>
              <w:t>No</w:t>
            </w:r>
          </w:p>
        </w:tc>
        <w:tc>
          <w:tcPr>
            <w:tcW w:w="6361" w:type="dxa"/>
          </w:tcPr>
          <w:p w14:paraId="4743D5DB" w14:textId="77777777" w:rsidR="000912C2" w:rsidRDefault="00C9671C">
            <w:pPr>
              <w:spacing w:after="0"/>
              <w:rPr>
                <w:rFonts w:eastAsia="宋体"/>
                <w:lang w:eastAsia="zh-CN"/>
              </w:rPr>
            </w:pPr>
            <w:r>
              <w:rPr>
                <w:rFonts w:eastAsia="宋体"/>
                <w:lang w:eastAsia="zh-CN"/>
              </w:rPr>
              <w:t xml:space="preserve">We don’t see much room for misunderstanding. </w:t>
            </w:r>
          </w:p>
        </w:tc>
      </w:tr>
    </w:tbl>
    <w:p w14:paraId="4743D5DD"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5DE" w14:textId="77777777" w:rsidR="000912C2" w:rsidRDefault="00C9671C">
      <w:pPr>
        <w:spacing w:before="240"/>
        <w:rPr>
          <w:rFonts w:eastAsia="Malgun Gothic"/>
          <w:color w:val="FF0000"/>
          <w:lang w:val="en-US" w:eastAsia="ko-KR"/>
        </w:rPr>
      </w:pPr>
      <w:proofErr w:type="gramStart"/>
      <w:r>
        <w:rPr>
          <w:rFonts w:eastAsia="Malgun Gothic"/>
          <w:color w:val="FF0000"/>
          <w:lang w:val="en-US" w:eastAsia="ko-KR"/>
        </w:rPr>
        <w:t>Yes</w:t>
      </w:r>
      <w:proofErr w:type="gramEnd"/>
      <w:r>
        <w:rPr>
          <w:rFonts w:eastAsia="Malgun Gothic"/>
          <w:color w:val="FF0000"/>
          <w:lang w:val="en-US" w:eastAsia="ko-KR"/>
        </w:rPr>
        <w:t xml:space="preserve"> including simple change: 7 companies (vivo, Qualcomm, Samsung, Apple, Intel, CATT, Sequans)</w:t>
      </w:r>
    </w:p>
    <w:p w14:paraId="4743D5DF" w14:textId="77777777" w:rsidR="000912C2" w:rsidRDefault="00C9671C">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4743D5E0" w14:textId="77777777" w:rsidR="000912C2" w:rsidRDefault="00C9671C">
      <w:pPr>
        <w:spacing w:before="240"/>
        <w:rPr>
          <w:rFonts w:eastAsia="Malgun Gothic"/>
          <w:color w:val="FF0000"/>
          <w:lang w:val="en-US" w:eastAsia="ko-KR"/>
        </w:rPr>
      </w:pPr>
      <w:r>
        <w:rPr>
          <w:rFonts w:eastAsia="Malgun Gothic"/>
          <w:color w:val="FF0000"/>
          <w:lang w:val="en-US" w:eastAsia="ko-KR"/>
        </w:rPr>
        <w:t>Slight majority do</w:t>
      </w:r>
      <w:r>
        <w:rPr>
          <w:rFonts w:eastAsia="Malgun Gothic"/>
          <w:color w:val="FF0000"/>
          <w:lang w:val="en-US" w:eastAsia="ko-KR"/>
        </w:rPr>
        <w:t xml:space="preserve">es not see much room for misunderstanding. But other companies agree the problem of the current </w:t>
      </w:r>
      <w:proofErr w:type="gramStart"/>
      <w:r>
        <w:rPr>
          <w:rFonts w:eastAsia="Malgun Gothic"/>
          <w:color w:val="FF0000"/>
          <w:lang w:val="en-US" w:eastAsia="ko-KR"/>
        </w:rPr>
        <w:t>text</w:t>
      </w:r>
      <w:proofErr w:type="gramEnd"/>
      <w:r>
        <w:rPr>
          <w:rFonts w:eastAsia="Malgun Gothic"/>
          <w:color w:val="FF0000"/>
          <w:lang w:val="en-US" w:eastAsia="ko-KR"/>
        </w:rPr>
        <w:t xml:space="preserve"> but simple change would be enough. The rapporteur thinks CATT’s wording is ok. </w:t>
      </w:r>
    </w:p>
    <w:p w14:paraId="4743D5E1" w14:textId="77777777" w:rsidR="000912C2" w:rsidRDefault="00C9671C">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w:t>
      </w:r>
      <w:r>
        <w:rPr>
          <w:rFonts w:eastAsia="Malgun Gothic"/>
          <w:b/>
          <w:color w:val="FF0000"/>
          <w:lang w:val="en-US" w:eastAsia="ko-KR"/>
        </w:rPr>
        <w:t xml:space="preserve">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5E2"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5E3" w14:textId="77777777" w:rsidR="000912C2" w:rsidRDefault="00C9671C">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0912C2" w14:paraId="4743D5E6" w14:textId="77777777">
        <w:tc>
          <w:tcPr>
            <w:tcW w:w="9016" w:type="dxa"/>
          </w:tcPr>
          <w:p w14:paraId="4743D5E4"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E5"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E7" w14:textId="77777777" w:rsidR="000912C2" w:rsidRDefault="00C9671C">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w:t>
      </w:r>
      <w:r>
        <w:rPr>
          <w:rFonts w:eastAsia="Malgun Gothic"/>
          <w:lang w:val="en-US" w:eastAsia="ko-KR"/>
        </w:rPr>
        <w:t>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0912C2" w14:paraId="4743D5F3" w14:textId="77777777">
        <w:tc>
          <w:tcPr>
            <w:tcW w:w="9016" w:type="dxa"/>
          </w:tcPr>
          <w:p w14:paraId="4743D5E8" w14:textId="77777777" w:rsidR="000912C2" w:rsidRDefault="00C9671C">
            <w:pPr>
              <w:overflowPunct/>
              <w:autoSpaceDE/>
              <w:autoSpaceDN/>
              <w:adjustRightInd/>
              <w:textAlignment w:val="auto"/>
              <w:rPr>
                <w:rFonts w:eastAsia="Malgun Gothic"/>
              </w:rPr>
            </w:pPr>
            <w:r>
              <w:rPr>
                <w:rFonts w:eastAsia="Malgun Gothic"/>
              </w:rPr>
              <w:lastRenderedPageBreak/>
              <w:t>When upper layers request a PDCP re-establishment when the reordering fu</w:t>
            </w:r>
            <w:r>
              <w:rPr>
                <w:rFonts w:eastAsia="Malgun Gothic"/>
              </w:rPr>
              <w:t>nction is used, the UE shall:</w:t>
            </w:r>
          </w:p>
          <w:p w14:paraId="4743D5E9"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EA"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5EB" w14:textId="77777777" w:rsidR="000912C2" w:rsidRDefault="00C9671C">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w:delText>
              </w:r>
              <w:r>
                <w:rPr>
                  <w:rFonts w:eastAsia="Malgun Gothic"/>
                </w:rPr>
                <w:delText xml:space="preserve"> if any, to upper layers in ascending order of associated COUNT values;</w:delText>
              </w:r>
            </w:del>
          </w:p>
          <w:p w14:paraId="4743D5EC"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5ED" w14:textId="77777777" w:rsidR="000912C2" w:rsidRDefault="00C9671C">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w:t>
              </w:r>
              <w:r>
                <w:rPr>
                  <w:rFonts w:eastAsia="Malgun Gothic"/>
                </w:rPr>
                <w:t>sociated COUNT values after performing header decompression (if configured) using EHC as specified in the clause 5.14.5;</w:t>
              </w:r>
            </w:ins>
          </w:p>
          <w:p w14:paraId="4743D5EE" w14:textId="77777777" w:rsidR="000912C2" w:rsidRDefault="00C9671C">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4743D5EF" w14:textId="77777777" w:rsidR="000912C2" w:rsidRDefault="00C9671C">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4743D5F0" w14:textId="77777777" w:rsidR="000912C2" w:rsidRDefault="00C9671C">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4743D5F1"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5F2"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w:t>
            </w:r>
            <w:r>
              <w:rPr>
                <w:rFonts w:eastAsia="Malgun Gothic"/>
              </w:rPr>
              <w:t>uring the re-establishment procedure.</w:t>
            </w:r>
          </w:p>
        </w:tc>
      </w:tr>
    </w:tbl>
    <w:p w14:paraId="4743D5F4" w14:textId="77777777" w:rsidR="000912C2" w:rsidRDefault="00C9671C">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0912C2" w14:paraId="4743D5F8" w14:textId="77777777">
        <w:tc>
          <w:tcPr>
            <w:tcW w:w="1423" w:type="dxa"/>
          </w:tcPr>
          <w:p w14:paraId="4743D5F5" w14:textId="77777777" w:rsidR="000912C2" w:rsidRDefault="00C9671C">
            <w:pPr>
              <w:spacing w:after="0"/>
              <w:rPr>
                <w:b/>
                <w:lang w:eastAsia="ko-KR"/>
              </w:rPr>
            </w:pPr>
            <w:r>
              <w:rPr>
                <w:rFonts w:hint="eastAsia"/>
                <w:b/>
                <w:lang w:eastAsia="ko-KR"/>
              </w:rPr>
              <w:t>Company</w:t>
            </w:r>
          </w:p>
        </w:tc>
        <w:tc>
          <w:tcPr>
            <w:tcW w:w="1232" w:type="dxa"/>
          </w:tcPr>
          <w:p w14:paraId="4743D5F6" w14:textId="77777777" w:rsidR="000912C2" w:rsidRDefault="00C9671C">
            <w:pPr>
              <w:spacing w:after="0"/>
              <w:rPr>
                <w:b/>
                <w:lang w:eastAsia="ko-KR"/>
              </w:rPr>
            </w:pPr>
            <w:r>
              <w:rPr>
                <w:b/>
                <w:lang w:eastAsia="ko-KR"/>
              </w:rPr>
              <w:t>Yes/No</w:t>
            </w:r>
          </w:p>
        </w:tc>
        <w:tc>
          <w:tcPr>
            <w:tcW w:w="6361" w:type="dxa"/>
          </w:tcPr>
          <w:p w14:paraId="4743D5F7" w14:textId="77777777" w:rsidR="000912C2" w:rsidRDefault="00C9671C">
            <w:pPr>
              <w:spacing w:after="0"/>
              <w:rPr>
                <w:b/>
                <w:lang w:eastAsia="ko-KR"/>
              </w:rPr>
            </w:pPr>
            <w:r>
              <w:rPr>
                <w:rFonts w:hint="eastAsia"/>
                <w:b/>
                <w:lang w:eastAsia="ko-KR"/>
              </w:rPr>
              <w:t>Comment</w:t>
            </w:r>
          </w:p>
        </w:tc>
      </w:tr>
      <w:tr w:rsidR="000912C2" w14:paraId="4743D605" w14:textId="77777777">
        <w:tc>
          <w:tcPr>
            <w:tcW w:w="1423" w:type="dxa"/>
          </w:tcPr>
          <w:p w14:paraId="4743D5F9"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FA"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5FB" w14:textId="77777777" w:rsidR="000912C2" w:rsidRDefault="00C9671C">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xml:space="preserve">, we propose the </w:t>
            </w:r>
            <w:r>
              <w:rPr>
                <w:rFonts w:eastAsia="等线"/>
                <w:lang w:eastAsia="zh-CN"/>
              </w:rPr>
              <w:t>following revision</w:t>
            </w:r>
          </w:p>
          <w:p w14:paraId="4743D5FC" w14:textId="77777777" w:rsidR="000912C2" w:rsidRDefault="000912C2">
            <w:pPr>
              <w:spacing w:after="0"/>
              <w:rPr>
                <w:rFonts w:eastAsia="等线"/>
                <w:lang w:eastAsia="zh-CN"/>
              </w:rPr>
            </w:pPr>
          </w:p>
          <w:p w14:paraId="4743D5FD" w14:textId="77777777" w:rsidR="000912C2" w:rsidRDefault="00C967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4743D5FE"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w:t>
            </w:r>
            <w:r>
              <w:rPr>
                <w:rFonts w:eastAsia="Malgun Gothic"/>
              </w:rPr>
              <w:t>clause 5.1.2.1.4;</w:t>
            </w:r>
          </w:p>
          <w:p w14:paraId="4743D5FF"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600"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w:t>
              </w:r>
              <w:r>
                <w:rPr>
                  <w:rFonts w:eastAsia="Malgun Gothic"/>
                </w:rPr>
                <w:t>14.5</w:t>
              </w:r>
            </w:ins>
            <w:r>
              <w:rPr>
                <w:rFonts w:eastAsia="Malgun Gothic"/>
              </w:rPr>
              <w:t xml:space="preserve">; </w:t>
            </w:r>
          </w:p>
          <w:p w14:paraId="4743D601"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602" w14:textId="77777777" w:rsidR="000912C2" w:rsidRDefault="00C9671C">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4743D603"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604" w14:textId="77777777" w:rsidR="000912C2" w:rsidRDefault="00C9671C">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0912C2" w14:paraId="4743D60C" w14:textId="77777777">
        <w:tc>
          <w:tcPr>
            <w:tcW w:w="1423" w:type="dxa"/>
          </w:tcPr>
          <w:p w14:paraId="4743D606" w14:textId="77777777" w:rsidR="000912C2" w:rsidRDefault="00C9671C">
            <w:pPr>
              <w:spacing w:after="0"/>
              <w:rPr>
                <w:lang w:eastAsia="ko-KR"/>
              </w:rPr>
            </w:pPr>
            <w:r>
              <w:rPr>
                <w:lang w:eastAsia="ko-KR"/>
              </w:rPr>
              <w:lastRenderedPageBreak/>
              <w:t>Qualcomm</w:t>
            </w:r>
          </w:p>
        </w:tc>
        <w:tc>
          <w:tcPr>
            <w:tcW w:w="1232" w:type="dxa"/>
          </w:tcPr>
          <w:p w14:paraId="4743D607" w14:textId="77777777" w:rsidR="000912C2" w:rsidRDefault="00C9671C">
            <w:pPr>
              <w:spacing w:after="0"/>
              <w:rPr>
                <w:lang w:eastAsia="ko-KR"/>
              </w:rPr>
            </w:pPr>
            <w:r>
              <w:rPr>
                <w:lang w:eastAsia="ko-KR"/>
              </w:rPr>
              <w:t>Yes</w:t>
            </w:r>
          </w:p>
        </w:tc>
        <w:tc>
          <w:tcPr>
            <w:tcW w:w="6361" w:type="dxa"/>
          </w:tcPr>
          <w:p w14:paraId="4743D608" w14:textId="77777777" w:rsidR="000912C2" w:rsidRDefault="00C9671C">
            <w:pPr>
              <w:spacing w:after="0"/>
              <w:rPr>
                <w:lang w:eastAsia="ko-KR"/>
              </w:rPr>
            </w:pPr>
            <w:r>
              <w:rPr>
                <w:lang w:eastAsia="ko-KR"/>
              </w:rPr>
              <w:t>A very mi</w:t>
            </w:r>
            <w:r>
              <w:rPr>
                <w:lang w:eastAsia="ko-KR"/>
              </w:rPr>
              <w:t>nor editorial comment:  It seems better to move “if configured” after “using EHC”, i.e.</w:t>
            </w:r>
          </w:p>
          <w:p w14:paraId="4743D609" w14:textId="77777777" w:rsidR="000912C2" w:rsidRDefault="000912C2">
            <w:pPr>
              <w:spacing w:after="0"/>
              <w:rPr>
                <w:lang w:eastAsia="ko-KR"/>
              </w:rPr>
            </w:pPr>
          </w:p>
          <w:p w14:paraId="4743D60A" w14:textId="77777777" w:rsidR="000912C2" w:rsidRDefault="00C9671C">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4743D60B" w14:textId="77777777" w:rsidR="000912C2" w:rsidRDefault="000912C2">
            <w:pPr>
              <w:spacing w:after="0"/>
              <w:rPr>
                <w:lang w:eastAsia="ko-KR"/>
              </w:rPr>
            </w:pPr>
          </w:p>
        </w:tc>
      </w:tr>
      <w:tr w:rsidR="000912C2" w14:paraId="4743D610" w14:textId="77777777">
        <w:tc>
          <w:tcPr>
            <w:tcW w:w="1423" w:type="dxa"/>
          </w:tcPr>
          <w:p w14:paraId="4743D60D"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60E"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60F" w14:textId="77777777" w:rsidR="000912C2" w:rsidRDefault="00C9671C">
            <w:pPr>
              <w:spacing w:after="0"/>
              <w:rPr>
                <w:rFonts w:eastAsia="等线"/>
                <w:lang w:eastAsia="zh-CN"/>
              </w:rPr>
            </w:pPr>
            <w:r>
              <w:rPr>
                <w:rFonts w:eastAsia="等线" w:hint="eastAsia"/>
                <w:lang w:eastAsia="zh-CN"/>
              </w:rPr>
              <w:t>P</w:t>
            </w:r>
            <w:r>
              <w:rPr>
                <w:rFonts w:eastAsia="等线"/>
                <w:lang w:eastAsia="zh-CN"/>
              </w:rPr>
              <w:t>re</w:t>
            </w:r>
            <w:r>
              <w:rPr>
                <w:rFonts w:eastAsia="等线"/>
                <w:lang w:eastAsia="zh-CN"/>
              </w:rPr>
              <w:t>fer the wording from vivo</w:t>
            </w:r>
          </w:p>
        </w:tc>
      </w:tr>
      <w:tr w:rsidR="000912C2" w14:paraId="4743D614" w14:textId="77777777">
        <w:tc>
          <w:tcPr>
            <w:tcW w:w="1423" w:type="dxa"/>
          </w:tcPr>
          <w:p w14:paraId="4743D61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612" w14:textId="77777777" w:rsidR="000912C2" w:rsidRDefault="00C967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743D613"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vivo</w:t>
            </w:r>
          </w:p>
        </w:tc>
      </w:tr>
      <w:tr w:rsidR="000912C2" w14:paraId="4743D618" w14:textId="77777777">
        <w:tc>
          <w:tcPr>
            <w:tcW w:w="1423" w:type="dxa"/>
          </w:tcPr>
          <w:p w14:paraId="4743D615"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616" w14:textId="77777777" w:rsidR="000912C2" w:rsidRDefault="00C9671C">
            <w:pPr>
              <w:spacing w:after="0"/>
              <w:rPr>
                <w:rFonts w:eastAsia="宋体"/>
                <w:lang w:val="en-US" w:eastAsia="zh-CN"/>
              </w:rPr>
            </w:pPr>
            <w:r>
              <w:rPr>
                <w:rFonts w:eastAsia="宋体" w:hint="eastAsia"/>
                <w:lang w:val="en-US" w:eastAsia="zh-CN"/>
              </w:rPr>
              <w:t>Yes</w:t>
            </w:r>
          </w:p>
        </w:tc>
        <w:tc>
          <w:tcPr>
            <w:tcW w:w="6361" w:type="dxa"/>
          </w:tcPr>
          <w:p w14:paraId="4743D617" w14:textId="77777777" w:rsidR="000912C2" w:rsidRDefault="00C9671C">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0912C2" w14:paraId="4743D61C" w14:textId="77777777">
        <w:tc>
          <w:tcPr>
            <w:tcW w:w="1423" w:type="dxa"/>
          </w:tcPr>
          <w:p w14:paraId="4743D619" w14:textId="77777777" w:rsidR="000912C2" w:rsidRDefault="00C9671C">
            <w:pPr>
              <w:spacing w:after="0"/>
              <w:rPr>
                <w:rFonts w:eastAsia="宋体"/>
              </w:rPr>
            </w:pPr>
            <w:r>
              <w:rPr>
                <w:rFonts w:eastAsia="宋体"/>
              </w:rPr>
              <w:t>Nokia</w:t>
            </w:r>
          </w:p>
        </w:tc>
        <w:tc>
          <w:tcPr>
            <w:tcW w:w="1232" w:type="dxa"/>
          </w:tcPr>
          <w:p w14:paraId="4743D61A" w14:textId="77777777" w:rsidR="000912C2" w:rsidRDefault="00C9671C">
            <w:pPr>
              <w:spacing w:after="0"/>
              <w:rPr>
                <w:rFonts w:eastAsia="宋体"/>
              </w:rPr>
            </w:pPr>
            <w:proofErr w:type="gramStart"/>
            <w:r>
              <w:rPr>
                <w:rFonts w:eastAsia="宋体"/>
              </w:rPr>
              <w:t>Yes</w:t>
            </w:r>
            <w:proofErr w:type="gramEnd"/>
            <w:r>
              <w:rPr>
                <w:rFonts w:eastAsia="宋体"/>
              </w:rPr>
              <w:t xml:space="preserve"> with comments</w:t>
            </w:r>
          </w:p>
        </w:tc>
        <w:tc>
          <w:tcPr>
            <w:tcW w:w="6361" w:type="dxa"/>
          </w:tcPr>
          <w:p w14:paraId="4743D61B" w14:textId="77777777" w:rsidR="000912C2" w:rsidRDefault="00C9671C">
            <w:pPr>
              <w:spacing w:after="0"/>
              <w:rPr>
                <w:rFonts w:eastAsia="宋体"/>
              </w:rPr>
            </w:pPr>
            <w:r>
              <w:rPr>
                <w:rFonts w:eastAsia="宋体"/>
              </w:rPr>
              <w:t>Agree with the improvements from both vivo and Qualcomm.</w:t>
            </w:r>
          </w:p>
        </w:tc>
      </w:tr>
      <w:tr w:rsidR="000912C2" w14:paraId="4743D623" w14:textId="77777777">
        <w:tc>
          <w:tcPr>
            <w:tcW w:w="1423" w:type="dxa"/>
          </w:tcPr>
          <w:p w14:paraId="4743D61D"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61E" w14:textId="77777777" w:rsidR="000912C2" w:rsidRDefault="00C9671C">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4743D61F" w14:textId="77777777" w:rsidR="000912C2" w:rsidRDefault="00C9671C">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4743D620" w14:textId="77777777" w:rsidR="000912C2" w:rsidRDefault="000912C2">
            <w:pPr>
              <w:spacing w:after="0"/>
              <w:rPr>
                <w:rFonts w:eastAsiaTheme="minorEastAsia"/>
                <w:lang w:eastAsia="ko-KR"/>
              </w:rPr>
            </w:pPr>
          </w:p>
          <w:p w14:paraId="4743D621" w14:textId="77777777" w:rsidR="000912C2" w:rsidRDefault="00C9671C">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after performing header decompression using EHC (if configured) as spec</w:t>
              </w:r>
              <w:r>
                <w:rPr>
                  <w:rFonts w:eastAsia="Malgun Gothic"/>
                </w:rPr>
                <w:t xml:space="preserve">ified in the clause 5.14.5; </w:t>
              </w:r>
            </w:ins>
            <w:r>
              <w:rPr>
                <w:rFonts w:eastAsia="Malgun Gothic"/>
              </w:rPr>
              <w:t xml:space="preserve"> </w:t>
            </w:r>
          </w:p>
          <w:p w14:paraId="4743D622" w14:textId="77777777" w:rsidR="000912C2" w:rsidRDefault="000912C2">
            <w:pPr>
              <w:spacing w:after="0"/>
              <w:rPr>
                <w:rFonts w:eastAsiaTheme="minorEastAsia"/>
                <w:lang w:eastAsia="ko-KR"/>
              </w:rPr>
            </w:pPr>
          </w:p>
        </w:tc>
      </w:tr>
      <w:tr w:rsidR="000912C2" w14:paraId="4743D627" w14:textId="77777777">
        <w:tc>
          <w:tcPr>
            <w:tcW w:w="1423" w:type="dxa"/>
          </w:tcPr>
          <w:p w14:paraId="4743D624" w14:textId="77777777" w:rsidR="000912C2" w:rsidRDefault="00C9671C">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4743D625"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26" w14:textId="77777777" w:rsidR="000912C2" w:rsidRDefault="00C9671C">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0912C2" w14:paraId="4743D62B" w14:textId="77777777">
        <w:tc>
          <w:tcPr>
            <w:tcW w:w="1423" w:type="dxa"/>
          </w:tcPr>
          <w:p w14:paraId="4743D628" w14:textId="77777777" w:rsidR="000912C2" w:rsidRDefault="00C9671C">
            <w:pPr>
              <w:spacing w:after="0"/>
              <w:rPr>
                <w:lang w:eastAsia="ko-KR"/>
              </w:rPr>
            </w:pPr>
            <w:r>
              <w:rPr>
                <w:lang w:eastAsia="ko-KR"/>
              </w:rPr>
              <w:t>Samsung</w:t>
            </w:r>
          </w:p>
        </w:tc>
        <w:tc>
          <w:tcPr>
            <w:tcW w:w="1232" w:type="dxa"/>
          </w:tcPr>
          <w:p w14:paraId="4743D629" w14:textId="77777777" w:rsidR="000912C2" w:rsidRDefault="00C9671C">
            <w:pPr>
              <w:spacing w:after="0"/>
              <w:rPr>
                <w:lang w:eastAsia="ko-KR"/>
              </w:rPr>
            </w:pPr>
            <w:r>
              <w:rPr>
                <w:lang w:eastAsia="ko-KR"/>
              </w:rPr>
              <w:t>Yes</w:t>
            </w:r>
          </w:p>
        </w:tc>
        <w:tc>
          <w:tcPr>
            <w:tcW w:w="6361" w:type="dxa"/>
          </w:tcPr>
          <w:p w14:paraId="4743D62A" w14:textId="77777777" w:rsidR="000912C2" w:rsidRDefault="000912C2">
            <w:pPr>
              <w:spacing w:after="0"/>
              <w:rPr>
                <w:lang w:eastAsia="ko-KR"/>
              </w:rPr>
            </w:pPr>
          </w:p>
        </w:tc>
      </w:tr>
      <w:tr w:rsidR="000912C2" w14:paraId="4743D62F" w14:textId="77777777">
        <w:tc>
          <w:tcPr>
            <w:tcW w:w="1423" w:type="dxa"/>
          </w:tcPr>
          <w:p w14:paraId="4743D62C" w14:textId="77777777" w:rsidR="000912C2" w:rsidRDefault="00C9671C">
            <w:pPr>
              <w:spacing w:after="0"/>
              <w:rPr>
                <w:lang w:eastAsia="ko-KR"/>
              </w:rPr>
            </w:pPr>
            <w:r>
              <w:rPr>
                <w:lang w:eastAsia="ko-KR"/>
              </w:rPr>
              <w:t>Ericsson</w:t>
            </w:r>
          </w:p>
        </w:tc>
        <w:tc>
          <w:tcPr>
            <w:tcW w:w="1232" w:type="dxa"/>
          </w:tcPr>
          <w:p w14:paraId="4743D62D" w14:textId="77777777" w:rsidR="000912C2" w:rsidRDefault="00C9671C">
            <w:pPr>
              <w:spacing w:after="0"/>
              <w:rPr>
                <w:lang w:eastAsia="ko-KR"/>
              </w:rPr>
            </w:pPr>
            <w:r>
              <w:rPr>
                <w:lang w:eastAsia="ko-KR"/>
              </w:rPr>
              <w:t>Yes</w:t>
            </w:r>
          </w:p>
        </w:tc>
        <w:tc>
          <w:tcPr>
            <w:tcW w:w="6361" w:type="dxa"/>
          </w:tcPr>
          <w:p w14:paraId="4743D62E" w14:textId="77777777" w:rsidR="000912C2" w:rsidRDefault="00C9671C">
            <w:pPr>
              <w:spacing w:after="0"/>
              <w:rPr>
                <w:lang w:eastAsia="ko-KR"/>
              </w:rPr>
            </w:pPr>
            <w:r>
              <w:rPr>
                <w:lang w:eastAsia="ko-KR"/>
              </w:rPr>
              <w:t>Agree with Vivo + QC</w:t>
            </w:r>
          </w:p>
        </w:tc>
      </w:tr>
      <w:tr w:rsidR="000912C2" w14:paraId="4743D633" w14:textId="77777777">
        <w:tc>
          <w:tcPr>
            <w:tcW w:w="1423" w:type="dxa"/>
          </w:tcPr>
          <w:p w14:paraId="4743D630" w14:textId="77777777" w:rsidR="000912C2" w:rsidRDefault="00C9671C">
            <w:pPr>
              <w:spacing w:after="0"/>
              <w:rPr>
                <w:lang w:eastAsia="ko-KR"/>
              </w:rPr>
            </w:pPr>
            <w:r>
              <w:rPr>
                <w:lang w:eastAsia="ko-KR"/>
              </w:rPr>
              <w:t>Apple</w:t>
            </w:r>
          </w:p>
        </w:tc>
        <w:tc>
          <w:tcPr>
            <w:tcW w:w="1232" w:type="dxa"/>
          </w:tcPr>
          <w:p w14:paraId="4743D631" w14:textId="77777777" w:rsidR="000912C2" w:rsidRDefault="00C9671C">
            <w:pPr>
              <w:spacing w:after="0"/>
              <w:rPr>
                <w:lang w:eastAsia="ko-KR"/>
              </w:rPr>
            </w:pPr>
            <w:r>
              <w:rPr>
                <w:lang w:eastAsia="ko-KR"/>
              </w:rPr>
              <w:t>Yes</w:t>
            </w:r>
          </w:p>
        </w:tc>
        <w:tc>
          <w:tcPr>
            <w:tcW w:w="6361" w:type="dxa"/>
          </w:tcPr>
          <w:p w14:paraId="4743D632" w14:textId="77777777" w:rsidR="000912C2" w:rsidRDefault="000912C2">
            <w:pPr>
              <w:spacing w:after="0"/>
              <w:rPr>
                <w:lang w:eastAsia="ko-KR"/>
              </w:rPr>
            </w:pPr>
          </w:p>
        </w:tc>
      </w:tr>
      <w:tr w:rsidR="000912C2" w14:paraId="4743D637" w14:textId="77777777">
        <w:tc>
          <w:tcPr>
            <w:tcW w:w="1423" w:type="dxa"/>
          </w:tcPr>
          <w:p w14:paraId="4743D634" w14:textId="77777777" w:rsidR="000912C2" w:rsidRDefault="00C9671C">
            <w:pPr>
              <w:spacing w:after="0"/>
              <w:rPr>
                <w:lang w:eastAsia="ko-KR"/>
              </w:rPr>
            </w:pPr>
            <w:r>
              <w:rPr>
                <w:rFonts w:eastAsia="宋体" w:hint="eastAsia"/>
                <w:lang w:eastAsia="zh-CN"/>
              </w:rPr>
              <w:t>CATT</w:t>
            </w:r>
          </w:p>
        </w:tc>
        <w:tc>
          <w:tcPr>
            <w:tcW w:w="1232" w:type="dxa"/>
          </w:tcPr>
          <w:p w14:paraId="4743D635" w14:textId="77777777" w:rsidR="000912C2" w:rsidRDefault="00C9671C">
            <w:pPr>
              <w:spacing w:after="0"/>
              <w:rPr>
                <w:lang w:eastAsia="ko-KR"/>
              </w:rPr>
            </w:pPr>
            <w:r>
              <w:rPr>
                <w:rFonts w:eastAsia="宋体" w:hint="eastAsia"/>
                <w:lang w:eastAsia="zh-CN"/>
              </w:rPr>
              <w:t>Yes</w:t>
            </w:r>
          </w:p>
        </w:tc>
        <w:tc>
          <w:tcPr>
            <w:tcW w:w="6361" w:type="dxa"/>
          </w:tcPr>
          <w:p w14:paraId="4743D636" w14:textId="77777777" w:rsidR="000912C2" w:rsidRDefault="00C967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0912C2" w14:paraId="4743D63B" w14:textId="77777777">
        <w:tc>
          <w:tcPr>
            <w:tcW w:w="1423" w:type="dxa"/>
          </w:tcPr>
          <w:p w14:paraId="4743D638" w14:textId="77777777" w:rsidR="000912C2" w:rsidRDefault="00C9671C">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4743D639"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3A" w14:textId="77777777" w:rsidR="000912C2" w:rsidRDefault="000912C2">
            <w:pPr>
              <w:spacing w:after="0"/>
              <w:rPr>
                <w:rFonts w:eastAsia="宋体"/>
                <w:lang w:eastAsia="zh-CN"/>
              </w:rPr>
            </w:pPr>
          </w:p>
        </w:tc>
      </w:tr>
      <w:tr w:rsidR="000912C2" w14:paraId="4743D63F" w14:textId="77777777">
        <w:tc>
          <w:tcPr>
            <w:tcW w:w="1423" w:type="dxa"/>
          </w:tcPr>
          <w:p w14:paraId="4743D63C" w14:textId="77777777" w:rsidR="000912C2" w:rsidRDefault="00C9671C">
            <w:pPr>
              <w:spacing w:after="0"/>
              <w:rPr>
                <w:rFonts w:eastAsia="宋体"/>
                <w:lang w:eastAsia="zh-CN"/>
              </w:rPr>
            </w:pPr>
            <w:r>
              <w:rPr>
                <w:rFonts w:eastAsia="宋体"/>
                <w:lang w:eastAsia="zh-CN"/>
              </w:rPr>
              <w:t>Intel</w:t>
            </w:r>
          </w:p>
        </w:tc>
        <w:tc>
          <w:tcPr>
            <w:tcW w:w="1232" w:type="dxa"/>
          </w:tcPr>
          <w:p w14:paraId="4743D63D" w14:textId="77777777" w:rsidR="000912C2" w:rsidRDefault="00C9671C">
            <w:pPr>
              <w:spacing w:after="0"/>
              <w:rPr>
                <w:rFonts w:eastAsia="宋体"/>
                <w:lang w:eastAsia="zh-CN"/>
              </w:rPr>
            </w:pPr>
            <w:r>
              <w:rPr>
                <w:rFonts w:eastAsia="宋体"/>
                <w:lang w:eastAsia="zh-CN"/>
              </w:rPr>
              <w:t>Yes</w:t>
            </w:r>
          </w:p>
        </w:tc>
        <w:tc>
          <w:tcPr>
            <w:tcW w:w="6361" w:type="dxa"/>
          </w:tcPr>
          <w:p w14:paraId="4743D63E" w14:textId="77777777" w:rsidR="000912C2" w:rsidRDefault="00C9671C">
            <w:pPr>
              <w:spacing w:after="0"/>
              <w:rPr>
                <w:rFonts w:eastAsia="宋体"/>
                <w:lang w:eastAsia="zh-CN"/>
              </w:rPr>
            </w:pPr>
            <w:r>
              <w:rPr>
                <w:rFonts w:eastAsia="宋体"/>
                <w:lang w:eastAsia="zh-CN"/>
              </w:rPr>
              <w:t xml:space="preserve">Agree with the wording </w:t>
            </w:r>
            <w:r>
              <w:rPr>
                <w:rFonts w:eastAsia="宋体"/>
                <w:lang w:eastAsia="zh-CN"/>
              </w:rPr>
              <w:t>from vivo and Qualcomm.</w:t>
            </w:r>
          </w:p>
        </w:tc>
      </w:tr>
      <w:tr w:rsidR="000912C2" w14:paraId="4743D643" w14:textId="77777777">
        <w:tc>
          <w:tcPr>
            <w:tcW w:w="1423" w:type="dxa"/>
          </w:tcPr>
          <w:p w14:paraId="4743D640" w14:textId="77777777" w:rsidR="000912C2" w:rsidRDefault="00C9671C">
            <w:pPr>
              <w:spacing w:after="0"/>
              <w:rPr>
                <w:rFonts w:eastAsia="宋体"/>
                <w:lang w:eastAsia="zh-CN"/>
              </w:rPr>
            </w:pPr>
            <w:r>
              <w:rPr>
                <w:rFonts w:eastAsia="宋体"/>
                <w:lang w:eastAsia="zh-CN"/>
              </w:rPr>
              <w:t>Lenovo</w:t>
            </w:r>
          </w:p>
        </w:tc>
        <w:tc>
          <w:tcPr>
            <w:tcW w:w="1232" w:type="dxa"/>
          </w:tcPr>
          <w:p w14:paraId="4743D641" w14:textId="77777777" w:rsidR="000912C2" w:rsidRDefault="00C9671C">
            <w:pPr>
              <w:spacing w:after="0"/>
              <w:rPr>
                <w:rFonts w:eastAsia="宋体"/>
                <w:lang w:eastAsia="zh-CN"/>
              </w:rPr>
            </w:pPr>
            <w:r>
              <w:rPr>
                <w:rFonts w:eastAsia="宋体"/>
                <w:lang w:eastAsia="zh-CN"/>
              </w:rPr>
              <w:t>Yes</w:t>
            </w:r>
          </w:p>
        </w:tc>
        <w:tc>
          <w:tcPr>
            <w:tcW w:w="6361" w:type="dxa"/>
          </w:tcPr>
          <w:p w14:paraId="4743D642" w14:textId="77777777" w:rsidR="000912C2" w:rsidRDefault="000912C2">
            <w:pPr>
              <w:spacing w:after="0"/>
              <w:rPr>
                <w:rFonts w:eastAsia="宋体"/>
                <w:lang w:eastAsia="zh-CN"/>
              </w:rPr>
            </w:pPr>
          </w:p>
        </w:tc>
      </w:tr>
    </w:tbl>
    <w:p w14:paraId="4743D644" w14:textId="77777777" w:rsidR="000912C2" w:rsidRDefault="000912C2">
      <w:pPr>
        <w:rPr>
          <w:rFonts w:eastAsia="Malgun Gothic"/>
          <w:lang w:val="en-US" w:eastAsia="ko-KR"/>
        </w:rPr>
      </w:pPr>
    </w:p>
    <w:p w14:paraId="4743D645"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46" w14:textId="77777777" w:rsidR="000912C2" w:rsidRDefault="00C9671C">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4743D647"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4743D648" w14:textId="77777777" w:rsidR="000912C2" w:rsidRDefault="000912C2">
      <w:pPr>
        <w:rPr>
          <w:rFonts w:eastAsia="Malgun Gothic"/>
          <w:lang w:val="en-US" w:eastAsia="ko-KR"/>
        </w:rPr>
      </w:pPr>
    </w:p>
    <w:p w14:paraId="4743D649" w14:textId="77777777" w:rsidR="000912C2" w:rsidRDefault="00C9671C">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0912C2" w14:paraId="4743D64B" w14:textId="77777777">
        <w:tc>
          <w:tcPr>
            <w:tcW w:w="9016" w:type="dxa"/>
          </w:tcPr>
          <w:p w14:paraId="4743D64A"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4743D64C" w14:textId="77777777" w:rsidR="000912C2" w:rsidRDefault="00C9671C">
      <w:pPr>
        <w:rPr>
          <w:rFonts w:eastAsia="Malgun Gothic"/>
          <w:lang w:val="en-US" w:eastAsia="ko-KR"/>
        </w:rPr>
      </w:pPr>
      <w:r>
        <w:rPr>
          <w:rFonts w:eastAsia="Malgun Gothic"/>
          <w:lang w:val="en-US" w:eastAsia="ko-KR"/>
        </w:rPr>
        <w:t xml:space="preserve">In </w:t>
      </w:r>
      <w:r>
        <w:rPr>
          <w:rFonts w:eastAsia="Malgun Gothic"/>
          <w:lang w:val="en-US" w:eastAsia="ko-KR"/>
        </w:rPr>
        <w:t>RAN2#117-e, the proposed change was postponed because it’s a purely editorial category D CR which can be merged to other Rel-16 CR. R2-2205682 was resubmitted. The rapporteur assumes this CR will be merged by other 38.321 Rel-16 CR if there is an agreed ca</w:t>
      </w:r>
      <w:r>
        <w:rPr>
          <w:rFonts w:eastAsia="Malgun Gothic"/>
          <w:lang w:val="en-US" w:eastAsia="ko-KR"/>
        </w:rPr>
        <w:t>tegory F CR.</w:t>
      </w:r>
    </w:p>
    <w:p w14:paraId="4743D64D" w14:textId="77777777" w:rsidR="000912C2" w:rsidRDefault="00C9671C">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0912C2" w14:paraId="4743D650" w14:textId="77777777">
        <w:tc>
          <w:tcPr>
            <w:tcW w:w="1423" w:type="dxa"/>
          </w:tcPr>
          <w:p w14:paraId="4743D64E" w14:textId="77777777" w:rsidR="000912C2" w:rsidRDefault="00C9671C">
            <w:pPr>
              <w:spacing w:after="0"/>
              <w:rPr>
                <w:b/>
                <w:lang w:eastAsia="ko-KR"/>
              </w:rPr>
            </w:pPr>
            <w:r>
              <w:rPr>
                <w:rFonts w:hint="eastAsia"/>
                <w:b/>
                <w:lang w:eastAsia="ko-KR"/>
              </w:rPr>
              <w:t>Company</w:t>
            </w:r>
          </w:p>
        </w:tc>
        <w:tc>
          <w:tcPr>
            <w:tcW w:w="7572" w:type="dxa"/>
          </w:tcPr>
          <w:p w14:paraId="4743D64F" w14:textId="77777777" w:rsidR="000912C2" w:rsidRDefault="00C9671C">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14:paraId="4743D651" w14:textId="77777777" w:rsidR="000912C2" w:rsidRDefault="000912C2">
            <w:pPr>
              <w:spacing w:after="0"/>
              <w:rPr>
                <w:lang w:eastAsia="ko-KR"/>
              </w:rPr>
            </w:pPr>
          </w:p>
        </w:tc>
        <w:tc>
          <w:tcPr>
            <w:tcW w:w="7572" w:type="dxa"/>
          </w:tcPr>
          <w:p w14:paraId="4743D652" w14:textId="77777777" w:rsidR="000912C2" w:rsidRDefault="000912C2">
            <w:pPr>
              <w:spacing w:after="0"/>
              <w:rPr>
                <w:lang w:eastAsia="ko-KR"/>
              </w:rPr>
            </w:pPr>
          </w:p>
        </w:tc>
      </w:tr>
      <w:tr w:rsidR="000912C2" w14:paraId="4743D656" w14:textId="77777777">
        <w:tc>
          <w:tcPr>
            <w:tcW w:w="1423" w:type="dxa"/>
          </w:tcPr>
          <w:p w14:paraId="4743D654" w14:textId="77777777" w:rsidR="000912C2" w:rsidRDefault="000912C2">
            <w:pPr>
              <w:spacing w:after="0"/>
              <w:rPr>
                <w:lang w:eastAsia="ko-KR"/>
              </w:rPr>
            </w:pPr>
          </w:p>
        </w:tc>
        <w:tc>
          <w:tcPr>
            <w:tcW w:w="7572" w:type="dxa"/>
          </w:tcPr>
          <w:p w14:paraId="4743D655" w14:textId="77777777" w:rsidR="000912C2" w:rsidRDefault="000912C2">
            <w:pPr>
              <w:spacing w:after="0"/>
              <w:rPr>
                <w:lang w:eastAsia="ko-KR"/>
              </w:rPr>
            </w:pPr>
          </w:p>
        </w:tc>
      </w:tr>
      <w:tr w:rsidR="000912C2" w14:paraId="4743D659" w14:textId="77777777">
        <w:tc>
          <w:tcPr>
            <w:tcW w:w="1423" w:type="dxa"/>
          </w:tcPr>
          <w:p w14:paraId="4743D657" w14:textId="77777777" w:rsidR="000912C2" w:rsidRDefault="000912C2">
            <w:pPr>
              <w:spacing w:after="0"/>
              <w:rPr>
                <w:lang w:eastAsia="ko-KR"/>
              </w:rPr>
            </w:pPr>
          </w:p>
        </w:tc>
        <w:tc>
          <w:tcPr>
            <w:tcW w:w="7572" w:type="dxa"/>
          </w:tcPr>
          <w:p w14:paraId="4743D658" w14:textId="77777777" w:rsidR="000912C2" w:rsidRDefault="000912C2">
            <w:pPr>
              <w:spacing w:after="0"/>
              <w:rPr>
                <w:lang w:eastAsia="ko-KR"/>
              </w:rPr>
            </w:pPr>
          </w:p>
        </w:tc>
      </w:tr>
      <w:tr w:rsidR="000912C2" w14:paraId="4743D65C" w14:textId="77777777">
        <w:tc>
          <w:tcPr>
            <w:tcW w:w="1423" w:type="dxa"/>
          </w:tcPr>
          <w:p w14:paraId="4743D65A" w14:textId="77777777" w:rsidR="000912C2" w:rsidRDefault="000912C2">
            <w:pPr>
              <w:spacing w:after="0"/>
              <w:rPr>
                <w:rFonts w:eastAsia="宋体"/>
              </w:rPr>
            </w:pPr>
          </w:p>
        </w:tc>
        <w:tc>
          <w:tcPr>
            <w:tcW w:w="7572" w:type="dxa"/>
          </w:tcPr>
          <w:p w14:paraId="4743D65B" w14:textId="77777777" w:rsidR="000912C2" w:rsidRDefault="000912C2">
            <w:pPr>
              <w:spacing w:after="0"/>
              <w:rPr>
                <w:rFonts w:eastAsia="宋体"/>
              </w:rPr>
            </w:pPr>
          </w:p>
        </w:tc>
      </w:tr>
      <w:tr w:rsidR="000912C2" w14:paraId="4743D65F" w14:textId="77777777">
        <w:tc>
          <w:tcPr>
            <w:tcW w:w="1423" w:type="dxa"/>
          </w:tcPr>
          <w:p w14:paraId="4743D65D" w14:textId="77777777" w:rsidR="000912C2" w:rsidRDefault="000912C2">
            <w:pPr>
              <w:spacing w:after="0"/>
              <w:rPr>
                <w:lang w:eastAsia="ko-KR"/>
              </w:rPr>
            </w:pPr>
          </w:p>
        </w:tc>
        <w:tc>
          <w:tcPr>
            <w:tcW w:w="7572" w:type="dxa"/>
          </w:tcPr>
          <w:p w14:paraId="4743D65E" w14:textId="77777777" w:rsidR="000912C2" w:rsidRDefault="000912C2">
            <w:pPr>
              <w:spacing w:after="0"/>
              <w:rPr>
                <w:lang w:eastAsia="ko-KR"/>
              </w:rPr>
            </w:pPr>
          </w:p>
        </w:tc>
      </w:tr>
      <w:tr w:rsidR="000912C2" w14:paraId="4743D662" w14:textId="77777777">
        <w:tc>
          <w:tcPr>
            <w:tcW w:w="1423" w:type="dxa"/>
          </w:tcPr>
          <w:p w14:paraId="4743D660" w14:textId="77777777" w:rsidR="000912C2" w:rsidRDefault="000912C2">
            <w:pPr>
              <w:spacing w:after="0"/>
              <w:rPr>
                <w:rFonts w:eastAsia="宋体"/>
              </w:rPr>
            </w:pPr>
          </w:p>
        </w:tc>
        <w:tc>
          <w:tcPr>
            <w:tcW w:w="7572" w:type="dxa"/>
          </w:tcPr>
          <w:p w14:paraId="4743D661" w14:textId="77777777" w:rsidR="000912C2" w:rsidRDefault="000912C2">
            <w:pPr>
              <w:spacing w:after="0"/>
              <w:rPr>
                <w:lang w:eastAsia="ko-KR"/>
              </w:rPr>
            </w:pPr>
          </w:p>
        </w:tc>
      </w:tr>
      <w:tr w:rsidR="000912C2" w14:paraId="4743D665" w14:textId="77777777">
        <w:tc>
          <w:tcPr>
            <w:tcW w:w="1423" w:type="dxa"/>
          </w:tcPr>
          <w:p w14:paraId="4743D663" w14:textId="77777777" w:rsidR="000912C2" w:rsidRDefault="000912C2">
            <w:pPr>
              <w:spacing w:after="0"/>
              <w:rPr>
                <w:lang w:eastAsia="ko-KR"/>
              </w:rPr>
            </w:pPr>
          </w:p>
        </w:tc>
        <w:tc>
          <w:tcPr>
            <w:tcW w:w="7572" w:type="dxa"/>
          </w:tcPr>
          <w:p w14:paraId="4743D664" w14:textId="77777777" w:rsidR="000912C2" w:rsidRDefault="000912C2">
            <w:pPr>
              <w:spacing w:after="0"/>
              <w:rPr>
                <w:lang w:eastAsia="ko-KR"/>
              </w:rPr>
            </w:pPr>
          </w:p>
        </w:tc>
      </w:tr>
      <w:tr w:rsidR="000912C2" w14:paraId="4743D668" w14:textId="77777777">
        <w:tc>
          <w:tcPr>
            <w:tcW w:w="1423" w:type="dxa"/>
          </w:tcPr>
          <w:p w14:paraId="4743D666" w14:textId="77777777" w:rsidR="000912C2" w:rsidRDefault="000912C2">
            <w:pPr>
              <w:spacing w:after="0"/>
              <w:rPr>
                <w:lang w:eastAsia="ko-KR"/>
              </w:rPr>
            </w:pPr>
          </w:p>
        </w:tc>
        <w:tc>
          <w:tcPr>
            <w:tcW w:w="7572" w:type="dxa"/>
          </w:tcPr>
          <w:p w14:paraId="4743D667" w14:textId="77777777" w:rsidR="000912C2" w:rsidRDefault="000912C2">
            <w:pPr>
              <w:spacing w:after="0"/>
              <w:rPr>
                <w:lang w:eastAsia="ko-KR"/>
              </w:rPr>
            </w:pPr>
          </w:p>
        </w:tc>
      </w:tr>
      <w:tr w:rsidR="000912C2" w14:paraId="4743D66B" w14:textId="77777777">
        <w:tc>
          <w:tcPr>
            <w:tcW w:w="1423" w:type="dxa"/>
          </w:tcPr>
          <w:p w14:paraId="4743D669" w14:textId="77777777" w:rsidR="000912C2" w:rsidRDefault="000912C2">
            <w:pPr>
              <w:spacing w:after="0"/>
              <w:rPr>
                <w:lang w:eastAsia="ko-KR"/>
              </w:rPr>
            </w:pPr>
          </w:p>
        </w:tc>
        <w:tc>
          <w:tcPr>
            <w:tcW w:w="7572" w:type="dxa"/>
          </w:tcPr>
          <w:p w14:paraId="4743D66A" w14:textId="77777777" w:rsidR="000912C2" w:rsidRDefault="000912C2">
            <w:pPr>
              <w:spacing w:after="0"/>
              <w:rPr>
                <w:lang w:eastAsia="ko-KR"/>
              </w:rPr>
            </w:pPr>
          </w:p>
        </w:tc>
      </w:tr>
      <w:tr w:rsidR="000912C2" w14:paraId="4743D66E" w14:textId="77777777">
        <w:tc>
          <w:tcPr>
            <w:tcW w:w="1423" w:type="dxa"/>
          </w:tcPr>
          <w:p w14:paraId="4743D66C" w14:textId="77777777" w:rsidR="000912C2" w:rsidRDefault="000912C2">
            <w:pPr>
              <w:spacing w:after="0"/>
              <w:rPr>
                <w:lang w:eastAsia="ko-KR"/>
              </w:rPr>
            </w:pPr>
          </w:p>
        </w:tc>
        <w:tc>
          <w:tcPr>
            <w:tcW w:w="7572" w:type="dxa"/>
          </w:tcPr>
          <w:p w14:paraId="4743D66D" w14:textId="77777777" w:rsidR="000912C2" w:rsidRDefault="000912C2">
            <w:pPr>
              <w:spacing w:after="0"/>
              <w:rPr>
                <w:lang w:eastAsia="ko-KR"/>
              </w:rPr>
            </w:pPr>
          </w:p>
        </w:tc>
      </w:tr>
    </w:tbl>
    <w:p w14:paraId="4743D66F"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70" w14:textId="77777777" w:rsidR="000912C2" w:rsidRDefault="00C9671C">
      <w:pPr>
        <w:rPr>
          <w:rFonts w:eastAsia="Malgun Gothic"/>
          <w:lang w:val="en-US" w:eastAsia="ko-KR"/>
        </w:rPr>
      </w:pPr>
      <w:r>
        <w:rPr>
          <w:rFonts w:eastAsia="Malgun Gothic"/>
          <w:color w:val="FF0000"/>
          <w:lang w:val="en-US" w:eastAsia="ko-KR"/>
        </w:rPr>
        <w:t xml:space="preserve">No objection/concern </w:t>
      </w:r>
    </w:p>
    <w:p w14:paraId="4743D671" w14:textId="77777777" w:rsidR="000912C2" w:rsidRDefault="000912C2">
      <w:pPr>
        <w:jc w:val="both"/>
        <w:rPr>
          <w:rFonts w:eastAsiaTheme="minorEastAsia"/>
          <w:lang w:eastAsia="ko-KR"/>
        </w:rPr>
      </w:pPr>
    </w:p>
    <w:p w14:paraId="4743D672" w14:textId="77777777" w:rsidR="000912C2" w:rsidRDefault="00C9671C">
      <w:pPr>
        <w:pStyle w:val="Heading1"/>
      </w:pPr>
      <w:r>
        <w:rPr>
          <w:rFonts w:eastAsia="Malgun Gothic"/>
          <w:lang w:eastAsia="ko-KR"/>
        </w:rPr>
        <w:t>Phase-1 C</w:t>
      </w:r>
      <w:r>
        <w:t>onclusion</w:t>
      </w:r>
    </w:p>
    <w:p w14:paraId="4743D673"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14:paraId="4743D674"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2. Phase 2 (or online) </w:t>
      </w:r>
      <w:r>
        <w:rPr>
          <w:rFonts w:eastAsia="Malgun Gothic"/>
          <w:b/>
          <w:color w:val="FF0000"/>
          <w:lang w:val="en-US" w:eastAsia="ko-KR"/>
        </w:rPr>
        <w:t xml:space="preserve">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675"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676" w14:textId="77777777" w:rsidR="000912C2" w:rsidRDefault="00C9671C">
      <w:pPr>
        <w:spacing w:before="240"/>
        <w:rPr>
          <w:rFonts w:eastAsia="Malgun Gothic"/>
          <w:b/>
          <w:color w:val="FF0000"/>
          <w:lang w:val="en-US" w:eastAsia="ko-KR"/>
        </w:rPr>
      </w:pPr>
      <w:r>
        <w:rPr>
          <w:rFonts w:eastAsia="Malgun Gothic"/>
          <w:b/>
          <w:color w:val="FF0000"/>
          <w:lang w:val="en-US" w:eastAsia="ko-KR"/>
        </w:rPr>
        <w:t>Proposal. 3. R2-2205715/5716 is revised according to vivo/Qualcomm’s suggesti</w:t>
      </w:r>
      <w:r>
        <w:rPr>
          <w:rFonts w:eastAsia="Malgun Gothic"/>
          <w:b/>
          <w:color w:val="FF0000"/>
          <w:lang w:val="en-US" w:eastAsia="ko-KR"/>
        </w:rPr>
        <w:t xml:space="preserve">on. </w:t>
      </w:r>
    </w:p>
    <w:p w14:paraId="4743D677" w14:textId="77777777" w:rsidR="000912C2" w:rsidRDefault="000912C2">
      <w:pPr>
        <w:jc w:val="both"/>
        <w:rPr>
          <w:b/>
          <w:lang w:val="en-US" w:eastAsia="ko-KR"/>
        </w:rPr>
      </w:pPr>
    </w:p>
    <w:p w14:paraId="4743D678" w14:textId="77777777" w:rsidR="000912C2" w:rsidRDefault="00C9671C">
      <w:pPr>
        <w:pStyle w:val="Heading1"/>
      </w:pPr>
      <w:r>
        <w:rPr>
          <w:rFonts w:eastAsia="Malgun Gothic"/>
          <w:lang w:eastAsia="ko-KR"/>
        </w:rPr>
        <w:t>Phase-2 Discussion</w:t>
      </w:r>
    </w:p>
    <w:p w14:paraId="4743D679" w14:textId="77777777" w:rsidR="000912C2" w:rsidRDefault="00C9671C">
      <w:pPr>
        <w:pStyle w:val="Heading2"/>
        <w:rPr>
          <w:rFonts w:eastAsia="Malgun Gothic"/>
          <w:lang w:eastAsia="ko-KR"/>
        </w:rPr>
      </w:pPr>
      <w:r>
        <w:rPr>
          <w:rFonts w:eastAsia="Malgun Gothic"/>
          <w:lang w:eastAsia="ko-KR"/>
        </w:rPr>
        <w:t>SR vs PUSCH Resource Overlap</w:t>
      </w:r>
    </w:p>
    <w:p w14:paraId="4743D67A" w14:textId="77777777" w:rsidR="000912C2" w:rsidRDefault="00C9671C">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w:t>
      </w:r>
      <w:r>
        <w:rPr>
          <w:lang w:eastAsia="ko-KR"/>
        </w:rPr>
        <w:t xml:space="preserve"> and PHY spec (as acknowledged by OPPO, Ericsson, </w:t>
      </w:r>
      <w:proofErr w:type="gramStart"/>
      <w:r>
        <w:rPr>
          <w:lang w:eastAsia="ko-KR"/>
        </w:rPr>
        <w:t>CATT</w:t>
      </w:r>
      <w:proofErr w:type="gramEnd"/>
      <w:r>
        <w:rPr>
          <w:lang w:eastAsia="ko-KR"/>
        </w:rPr>
        <w:t xml:space="preserve"> and other companies). However, in MAC specification, resource overlap between SR and UL-SCH in the MAC entity is checked. There are two understanding:</w:t>
      </w:r>
    </w:p>
    <w:p w14:paraId="4743D67B" w14:textId="77777777" w:rsidR="000912C2" w:rsidRDefault="00C9671C">
      <w:pPr>
        <w:pStyle w:val="ListParagraph"/>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w:t>
      </w:r>
      <w:r>
        <w:rPr>
          <w:lang w:eastAsia="ko-KR"/>
        </w:rPr>
        <w:t xml:space="preserve">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4743D67C" w14:textId="77777777" w:rsidR="000912C2" w:rsidRDefault="00C9671C">
      <w:pPr>
        <w:pStyle w:val="ListParagraph"/>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w:t>
      </w:r>
      <w:r>
        <w:rPr>
          <w:lang w:eastAsia="ko-KR"/>
        </w:rPr>
        <w:t xml:space="preserve">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4743D67D" w14:textId="77777777" w:rsidR="000912C2" w:rsidRDefault="00C9671C">
      <w:pPr>
        <w:jc w:val="both"/>
        <w:rPr>
          <w:b/>
          <w:lang w:eastAsia="ko-KR"/>
        </w:rPr>
      </w:pPr>
      <w:r>
        <w:rPr>
          <w:b/>
          <w:lang w:eastAsia="ko-KR"/>
        </w:rPr>
        <w:t>Q5. Which understanding do companies have for Rel-15/16 SR vs UL-SCH s</w:t>
      </w:r>
      <w:r>
        <w:rPr>
          <w:b/>
          <w:lang w:eastAsia="ko-KR"/>
        </w:rPr>
        <w:t>imultaneous transmissions?</w:t>
      </w:r>
    </w:p>
    <w:tbl>
      <w:tblPr>
        <w:tblStyle w:val="TableGrid"/>
        <w:tblW w:w="0" w:type="auto"/>
        <w:tblLook w:val="04A0" w:firstRow="1" w:lastRow="0" w:firstColumn="1" w:lastColumn="0" w:noHBand="0" w:noVBand="1"/>
      </w:tblPr>
      <w:tblGrid>
        <w:gridCol w:w="1401"/>
        <w:gridCol w:w="1647"/>
        <w:gridCol w:w="5968"/>
      </w:tblGrid>
      <w:tr w:rsidR="000912C2" w14:paraId="4743D682" w14:textId="77777777" w:rsidTr="00303296">
        <w:tc>
          <w:tcPr>
            <w:tcW w:w="1401" w:type="dxa"/>
          </w:tcPr>
          <w:p w14:paraId="4743D67E" w14:textId="77777777" w:rsidR="000912C2" w:rsidRDefault="00C9671C">
            <w:pPr>
              <w:spacing w:after="0"/>
              <w:rPr>
                <w:b/>
                <w:lang w:eastAsia="ko-KR"/>
              </w:rPr>
            </w:pPr>
            <w:r>
              <w:rPr>
                <w:rFonts w:hint="eastAsia"/>
                <w:b/>
                <w:lang w:eastAsia="ko-KR"/>
              </w:rPr>
              <w:t>Company</w:t>
            </w:r>
          </w:p>
        </w:tc>
        <w:tc>
          <w:tcPr>
            <w:tcW w:w="1647" w:type="dxa"/>
          </w:tcPr>
          <w:p w14:paraId="4743D67F" w14:textId="77777777" w:rsidR="000912C2" w:rsidRDefault="00C9671C">
            <w:pPr>
              <w:spacing w:after="0"/>
              <w:rPr>
                <w:b/>
                <w:lang w:eastAsia="ko-KR"/>
              </w:rPr>
            </w:pPr>
            <w:r>
              <w:rPr>
                <w:b/>
                <w:lang w:eastAsia="ko-KR"/>
              </w:rPr>
              <w:t xml:space="preserve">Understanding </w:t>
            </w:r>
          </w:p>
          <w:p w14:paraId="4743D680" w14:textId="77777777" w:rsidR="000912C2" w:rsidRDefault="00C9671C">
            <w:pPr>
              <w:spacing w:after="0"/>
              <w:rPr>
                <w:b/>
                <w:lang w:eastAsia="ko-KR"/>
              </w:rPr>
            </w:pPr>
            <w:r>
              <w:rPr>
                <w:b/>
                <w:lang w:eastAsia="ko-KR"/>
              </w:rPr>
              <w:t>1 or 2</w:t>
            </w:r>
          </w:p>
        </w:tc>
        <w:tc>
          <w:tcPr>
            <w:tcW w:w="5968" w:type="dxa"/>
          </w:tcPr>
          <w:p w14:paraId="4743D681" w14:textId="77777777" w:rsidR="000912C2" w:rsidRDefault="00C9671C">
            <w:pPr>
              <w:spacing w:after="0"/>
              <w:rPr>
                <w:b/>
                <w:lang w:eastAsia="ko-KR"/>
              </w:rPr>
            </w:pPr>
            <w:r>
              <w:rPr>
                <w:rFonts w:hint="eastAsia"/>
                <w:b/>
                <w:lang w:eastAsia="ko-KR"/>
              </w:rPr>
              <w:t>Comment</w:t>
            </w:r>
          </w:p>
        </w:tc>
      </w:tr>
      <w:tr w:rsidR="000912C2" w14:paraId="4743D686" w14:textId="77777777" w:rsidTr="00303296">
        <w:tc>
          <w:tcPr>
            <w:tcW w:w="1401" w:type="dxa"/>
          </w:tcPr>
          <w:p w14:paraId="4743D683"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647" w:type="dxa"/>
          </w:tcPr>
          <w:p w14:paraId="4743D684" w14:textId="77777777" w:rsidR="000912C2" w:rsidRDefault="00C9671C">
            <w:pPr>
              <w:spacing w:after="0"/>
              <w:rPr>
                <w:rFonts w:eastAsia="等线"/>
                <w:color w:val="000000" w:themeColor="text1"/>
                <w:lang w:eastAsia="zh-CN"/>
              </w:rPr>
            </w:pPr>
            <w:r>
              <w:rPr>
                <w:rFonts w:eastAsia="等线"/>
                <w:color w:val="000000" w:themeColor="text1"/>
                <w:lang w:eastAsia="zh-CN"/>
              </w:rPr>
              <w:t>2</w:t>
            </w:r>
          </w:p>
        </w:tc>
        <w:tc>
          <w:tcPr>
            <w:tcW w:w="5968" w:type="dxa"/>
          </w:tcPr>
          <w:p w14:paraId="4743D685" w14:textId="77777777" w:rsidR="000912C2" w:rsidRDefault="00C9671C">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0912C2" w14:paraId="4743D68A" w14:textId="77777777" w:rsidTr="00303296">
        <w:tc>
          <w:tcPr>
            <w:tcW w:w="1401" w:type="dxa"/>
          </w:tcPr>
          <w:p w14:paraId="4743D687"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47" w:type="dxa"/>
          </w:tcPr>
          <w:p w14:paraId="4743D688"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9"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also think such behaviour is supported by PHY spec but not correctly captured in MAC spec. That may </w:t>
            </w:r>
            <w:r>
              <w:rPr>
                <w:rFonts w:eastAsia="等线"/>
                <w:color w:val="000000" w:themeColor="text1"/>
                <w:lang w:eastAsia="zh-CN"/>
              </w:rPr>
              <w:t>induce incorrect UE behaviour. From the MAC perspective, there is an intention to transmit the SR and UL-SCH simultaneously and to judge within a PUCCH group for the overlapping between SR vs UL-SCH. For example, the SR/BSR related information is not inclu</w:t>
            </w:r>
            <w:r>
              <w:rPr>
                <w:rFonts w:eastAsia="等线"/>
                <w:color w:val="000000" w:themeColor="text1"/>
                <w:lang w:eastAsia="zh-CN"/>
              </w:rPr>
              <w:t>ded in the MAC PDU associated with the PUSCH of another PUCCH group because the SR is triggered after the MAC PDU assembly/delivery or the PUSCH is a retransmission grant.</w:t>
            </w:r>
          </w:p>
        </w:tc>
      </w:tr>
      <w:tr w:rsidR="000912C2" w14:paraId="4743D693" w14:textId="77777777" w:rsidTr="00303296">
        <w:tc>
          <w:tcPr>
            <w:tcW w:w="1401" w:type="dxa"/>
          </w:tcPr>
          <w:p w14:paraId="4743D68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47" w:type="dxa"/>
          </w:tcPr>
          <w:p w14:paraId="4743D68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D"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ased on the TS 38.213 section 9 quoted below, it is quite clear overlapping</w:t>
            </w:r>
            <w:r>
              <w:rPr>
                <w:rFonts w:eastAsia="等线"/>
                <w:color w:val="000000" w:themeColor="text1"/>
                <w:lang w:eastAsia="zh-CN"/>
              </w:rPr>
              <w:t xml:space="preserve"> is estimated per PUCCH group.</w:t>
            </w:r>
          </w:p>
          <w:tbl>
            <w:tblPr>
              <w:tblStyle w:val="TableGrid"/>
              <w:tblW w:w="0" w:type="auto"/>
              <w:tblLook w:val="04A0" w:firstRow="1" w:lastRow="0" w:firstColumn="1" w:lastColumn="0" w:noHBand="0" w:noVBand="1"/>
            </w:tblPr>
            <w:tblGrid>
              <w:gridCol w:w="5742"/>
            </w:tblGrid>
            <w:tr w:rsidR="000912C2" w14:paraId="4743D691" w14:textId="77777777">
              <w:tc>
                <w:tcPr>
                  <w:tcW w:w="5743" w:type="dxa"/>
                </w:tcPr>
                <w:p w14:paraId="4743D68E" w14:textId="77777777" w:rsidR="000912C2" w:rsidRDefault="00C9671C">
                  <w:pPr>
                    <w:rPr>
                      <w:lang w:eastAsia="zh-CN"/>
                    </w:rPr>
                  </w:pPr>
                  <w:r>
                    <w:lastRenderedPageBreak/>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4743D68F" w14:textId="77777777" w:rsidR="000912C2" w:rsidRDefault="00C9671C">
                  <w:pPr>
                    <w:pStyle w:val="B1"/>
                    <w:rPr>
                      <w:lang w:eastAsia="en-US"/>
                    </w:rPr>
                  </w:pPr>
                  <w:r>
                    <w:t>-</w:t>
                  </w:r>
                  <w:r>
                    <w:tab/>
                  </w:r>
                  <w:r>
                    <w:rPr>
                      <w:highlight w:val="yellow"/>
                    </w:rPr>
                    <w:t xml:space="preserve">When the procedures are applied for </w:t>
                  </w:r>
                  <w:r>
                    <w:rPr>
                      <w:highlight w:val="yellow"/>
                      <w:lang w:eastAsia="zh-CN"/>
                    </w:rPr>
                    <w:t>the primary PUCCH group</w:t>
                  </w:r>
                  <w:r>
                    <w:t>, the te</w:t>
                  </w:r>
                  <w:r>
                    <w:t xml:space="preserv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4743D690" w14:textId="77777777" w:rsidR="000912C2" w:rsidRDefault="00C9671C">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w:t>
                  </w:r>
                  <w:r>
                    <w:rPr>
                      <w:highlight w:val="yellow"/>
                      <w:lang w:eastAsia="zh-CN"/>
                    </w:rPr>
                    <w:t>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w:t>
                  </w:r>
                  <w:r>
                    <w:rPr>
                      <w:lang w:val="en-US"/>
                    </w:rPr>
                    <w:t>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w:t>
                  </w:r>
                  <w:r>
                    <w:rPr>
                      <w:i/>
                      <w:szCs w:val="22"/>
                      <w:lang w:eastAsia="sv-SE"/>
                    </w:rPr>
                    <w:t>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4743D692" w14:textId="77777777" w:rsidR="000912C2" w:rsidRDefault="000912C2">
            <w:pPr>
              <w:spacing w:after="0"/>
              <w:rPr>
                <w:rFonts w:eastAsia="等线"/>
                <w:color w:val="000000" w:themeColor="text1"/>
                <w:lang w:eastAsia="zh-CN"/>
              </w:rPr>
            </w:pPr>
          </w:p>
        </w:tc>
      </w:tr>
      <w:tr w:rsidR="000912C2" w14:paraId="4743D6AA" w14:textId="77777777" w:rsidTr="00303296">
        <w:tc>
          <w:tcPr>
            <w:tcW w:w="1401" w:type="dxa"/>
          </w:tcPr>
          <w:p w14:paraId="4743D69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lastRenderedPageBreak/>
              <w:t>ZTE</w:t>
            </w:r>
          </w:p>
        </w:tc>
        <w:tc>
          <w:tcPr>
            <w:tcW w:w="1647" w:type="dxa"/>
          </w:tcPr>
          <w:p w14:paraId="4743D695"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 xml:space="preserve">Understanding </w:t>
            </w:r>
            <w:proofErr w:type="gramStart"/>
            <w:r>
              <w:rPr>
                <w:rFonts w:eastAsia="宋体" w:hint="eastAsia"/>
                <w:color w:val="000000" w:themeColor="text1"/>
                <w:lang w:val="en-US" w:eastAsia="zh-CN"/>
              </w:rPr>
              <w:t>1  in</w:t>
            </w:r>
            <w:proofErr w:type="gramEnd"/>
            <w:r>
              <w:rPr>
                <w:rFonts w:eastAsia="宋体" w:hint="eastAsia"/>
                <w:color w:val="000000" w:themeColor="text1"/>
                <w:lang w:val="en-US" w:eastAsia="zh-CN"/>
              </w:rPr>
              <w:t xml:space="preserve"> Rel-15 (this is for sure, no more discussion)</w:t>
            </w:r>
          </w:p>
          <w:p w14:paraId="4743D696" w14:textId="77777777" w:rsidR="000912C2" w:rsidRDefault="000912C2">
            <w:pPr>
              <w:spacing w:after="0"/>
              <w:rPr>
                <w:rFonts w:eastAsia="宋体"/>
                <w:color w:val="000000" w:themeColor="text1"/>
                <w:lang w:val="en-US" w:eastAsia="zh-CN"/>
              </w:rPr>
            </w:pPr>
          </w:p>
          <w:p w14:paraId="4743D697"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 xml:space="preserve">Understanding 1 in Rel-16 </w:t>
            </w:r>
            <w:proofErr w:type="gramStart"/>
            <w:r>
              <w:rPr>
                <w:rFonts w:eastAsia="宋体" w:hint="eastAsia"/>
                <w:color w:val="000000" w:themeColor="text1"/>
                <w:lang w:val="en-US" w:eastAsia="zh-CN"/>
              </w:rPr>
              <w:t>( The</w:t>
            </w:r>
            <w:proofErr w:type="gramEnd"/>
            <w:r>
              <w:rPr>
                <w:rFonts w:eastAsia="宋体" w:hint="eastAsia"/>
                <w:color w:val="000000" w:themeColor="text1"/>
                <w:lang w:val="en-US" w:eastAsia="zh-CN"/>
              </w:rPr>
              <w:t xml:space="preserve"> WI is complete with 100%,  </w:t>
            </w:r>
            <w:r>
              <w:rPr>
                <w:rFonts w:eastAsia="宋体" w:hint="eastAsia"/>
                <w:color w:val="000000" w:themeColor="text1"/>
                <w:lang w:val="en-US" w:eastAsia="zh-CN"/>
              </w:rPr>
              <w:t>re-open discussion is allowed ?)</w:t>
            </w:r>
          </w:p>
          <w:p w14:paraId="4743D698" w14:textId="77777777" w:rsidR="000912C2" w:rsidRDefault="000912C2">
            <w:pPr>
              <w:spacing w:after="0"/>
              <w:rPr>
                <w:rFonts w:eastAsia="宋体"/>
                <w:color w:val="000000" w:themeColor="text1"/>
                <w:lang w:val="en-US" w:eastAsia="zh-CN"/>
              </w:rPr>
            </w:pPr>
          </w:p>
          <w:p w14:paraId="4743D699"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Understanding X in Rel-17 (TEI issue is suitable, we can discuss)</w:t>
            </w:r>
          </w:p>
        </w:tc>
        <w:tc>
          <w:tcPr>
            <w:tcW w:w="5968" w:type="dxa"/>
          </w:tcPr>
          <w:p w14:paraId="4743D69A" w14:textId="77777777" w:rsidR="000912C2" w:rsidRDefault="00C9671C">
            <w:pPr>
              <w:spacing w:after="0"/>
              <w:rPr>
                <w:rFonts w:eastAsia="宋体"/>
                <w:b/>
                <w:bCs/>
                <w:color w:val="000000" w:themeColor="text1"/>
                <w:u w:val="single"/>
                <w:lang w:val="en-US" w:eastAsia="zh-CN"/>
              </w:rPr>
            </w:pPr>
            <w:r>
              <w:rPr>
                <w:rFonts w:eastAsia="宋体" w:hint="eastAsia"/>
                <w:b/>
                <w:bCs/>
                <w:color w:val="000000" w:themeColor="text1"/>
                <w:u w:val="single"/>
                <w:lang w:val="en-US" w:eastAsia="zh-CN"/>
              </w:rPr>
              <w:t>In rel-15</w:t>
            </w:r>
          </w:p>
          <w:p w14:paraId="4743D69B"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the pending SR is canceled only when the BSR is transmitted, please see below in Rel-15 38.321:</w:t>
            </w:r>
          </w:p>
          <w:p w14:paraId="4743D69C" w14:textId="77777777" w:rsidR="000912C2" w:rsidRDefault="000912C2">
            <w:pPr>
              <w:spacing w:after="0"/>
              <w:rPr>
                <w:i/>
                <w:iCs/>
              </w:rPr>
            </w:pPr>
          </w:p>
          <w:p w14:paraId="4743D69D" w14:textId="77777777" w:rsidR="000912C2" w:rsidRDefault="00C9671C">
            <w:pPr>
              <w:spacing w:after="0"/>
              <w:rPr>
                <w:i/>
                <w:iCs/>
                <w:lang w:eastAsia="ko-KR"/>
              </w:rPr>
            </w:pPr>
            <w:r>
              <w:rPr>
                <w:i/>
                <w:iCs/>
              </w:rPr>
              <w:t>When an SR is triggered, it shall be considered a</w:t>
            </w:r>
            <w:r>
              <w:rPr>
                <w:i/>
                <w:iCs/>
              </w:rPr>
              <w:t>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w:t>
            </w:r>
            <w:r>
              <w:rPr>
                <w:i/>
                <w:iCs/>
                <w:lang w:eastAsia="ko-KR"/>
              </w:rPr>
              <w:t>imer</w:t>
            </w:r>
            <w:proofErr w:type="spellEnd"/>
            <w:r>
              <w:rPr>
                <w:i/>
                <w:iCs/>
                <w:lang w:eastAsia="ko-KR"/>
              </w:rPr>
              <w:t xml:space="preserve"> shall be stopped when the UL grant(s) can accommodate all pending data</w:t>
            </w:r>
            <w:r>
              <w:rPr>
                <w:rFonts w:eastAsia="宋体" w:hint="eastAsia"/>
                <w:i/>
                <w:iCs/>
                <w:lang w:val="en-US" w:eastAsia="zh-CN"/>
              </w:rPr>
              <w:t>.</w:t>
            </w:r>
            <w:r>
              <w:rPr>
                <w:i/>
                <w:iCs/>
                <w:lang w:eastAsia="ko-KR"/>
              </w:rPr>
              <w:t xml:space="preserve"> </w:t>
            </w:r>
          </w:p>
          <w:p w14:paraId="4743D69E" w14:textId="77777777" w:rsidR="000912C2" w:rsidRDefault="000912C2">
            <w:pPr>
              <w:spacing w:after="0"/>
              <w:rPr>
                <w:rFonts w:eastAsia="宋体"/>
                <w:i/>
                <w:iCs/>
                <w:lang w:val="en-US" w:eastAsia="zh-CN"/>
              </w:rPr>
            </w:pPr>
          </w:p>
          <w:p w14:paraId="4743D69F" w14:textId="77777777" w:rsidR="000912C2" w:rsidRDefault="00C9671C">
            <w:pPr>
              <w:spacing w:after="0"/>
              <w:rPr>
                <w:rFonts w:eastAsia="宋体"/>
                <w:lang w:val="en-US" w:eastAsia="zh-CN"/>
              </w:rPr>
            </w:pPr>
            <w:r>
              <w:rPr>
                <w:rFonts w:eastAsia="宋体" w:hint="eastAsia"/>
                <w:lang w:val="en-US" w:eastAsia="zh-CN"/>
              </w:rPr>
              <w:t>With yellow highlighted rule, in the much more common case of the SR is triggered and pending prior to the MAC PDU assembly, the overlapped PUSCH does include BSR MAC CE for the</w:t>
            </w:r>
            <w:r>
              <w:rPr>
                <w:rFonts w:eastAsia="宋体" w:hint="eastAsia"/>
                <w:lang w:val="en-US" w:eastAsia="zh-CN"/>
              </w:rPr>
              <w:t xml:space="preserve"> pending SR, the pending SR only can be canceled when PUSCH is transmitted. And at that moment, we have no intra-UE </w:t>
            </w:r>
            <w:proofErr w:type="spellStart"/>
            <w:r>
              <w:rPr>
                <w:rFonts w:eastAsia="宋体" w:hint="eastAsia"/>
                <w:lang w:val="en-US" w:eastAsia="zh-CN"/>
              </w:rPr>
              <w:t>multplexing</w:t>
            </w:r>
            <w:proofErr w:type="spellEnd"/>
            <w:r>
              <w:rPr>
                <w:rFonts w:eastAsia="宋体" w:hint="eastAsia"/>
                <w:lang w:val="en-US" w:eastAsia="zh-CN"/>
              </w:rPr>
              <w:t xml:space="preserve"> rule, and never to consider the corner case (</w:t>
            </w:r>
            <w:proofErr w:type="spellStart"/>
            <w:r>
              <w:rPr>
                <w:rFonts w:eastAsia="宋体" w:hint="eastAsia"/>
                <w:lang w:val="en-US" w:eastAsia="zh-CN"/>
              </w:rPr>
              <w:t>e.g</w:t>
            </w:r>
            <w:proofErr w:type="spellEnd"/>
            <w:r>
              <w:rPr>
                <w:rFonts w:eastAsia="宋体" w:hint="eastAsia"/>
                <w:lang w:val="en-US" w:eastAsia="zh-CN"/>
              </w:rPr>
              <w:t xml:space="preserve"> SR is triggered after MAC PDU have been generated but PUSCH have not been start</w:t>
            </w:r>
            <w:r>
              <w:rPr>
                <w:rFonts w:eastAsia="宋体" w:hint="eastAsia"/>
                <w:lang w:val="en-US" w:eastAsia="zh-CN"/>
              </w:rPr>
              <w:t>ed) for determining priority things in Rel-15. The main intention in Rel-15, that is, to guarantee the PUSCH transmission which is including the BSR MAC CE for the pending SR (</w:t>
            </w:r>
            <w:proofErr w:type="spellStart"/>
            <w:r>
              <w:rPr>
                <w:rFonts w:eastAsia="宋体" w:hint="eastAsia"/>
                <w:lang w:val="en-US" w:eastAsia="zh-CN"/>
              </w:rPr>
              <w:t>e.g</w:t>
            </w:r>
            <w:proofErr w:type="spellEnd"/>
            <w:r>
              <w:rPr>
                <w:rFonts w:eastAsia="宋体" w:hint="eastAsia"/>
                <w:lang w:val="en-US" w:eastAsia="zh-CN"/>
              </w:rPr>
              <w:t xml:space="preserve"> this is much more common case than the corner case) in the case of the PUCCH</w:t>
            </w:r>
            <w:r>
              <w:rPr>
                <w:rFonts w:eastAsia="宋体" w:hint="eastAsia"/>
                <w:lang w:val="en-US" w:eastAsia="zh-CN"/>
              </w:rPr>
              <w:t xml:space="preserve"> of SR overlapping with PUSCH.</w:t>
            </w:r>
          </w:p>
          <w:p w14:paraId="4743D6A0" w14:textId="77777777" w:rsidR="000912C2" w:rsidRDefault="00C9671C">
            <w:pPr>
              <w:spacing w:after="0"/>
              <w:rPr>
                <w:rFonts w:eastAsia="宋体"/>
                <w:b/>
                <w:bCs/>
                <w:lang w:val="en-US" w:eastAsia="zh-CN"/>
              </w:rPr>
            </w:pPr>
            <w:r>
              <w:rPr>
                <w:rFonts w:eastAsia="宋体" w:hint="eastAsia"/>
                <w:lang w:val="en-US" w:eastAsia="zh-CN"/>
              </w:rPr>
              <w:t xml:space="preserve">In addition, it is noted that there is </w:t>
            </w:r>
            <w:proofErr w:type="gramStart"/>
            <w:r>
              <w:rPr>
                <w:rFonts w:eastAsia="宋体" w:hint="eastAsia"/>
                <w:lang w:val="en-US" w:eastAsia="zh-CN"/>
              </w:rPr>
              <w:t>no</w:t>
            </w:r>
            <w:proofErr w:type="gramEnd"/>
            <w:r>
              <w:rPr>
                <w:rFonts w:eastAsia="宋体" w:hint="eastAsia"/>
                <w:lang w:val="en-US" w:eastAsia="zh-CN"/>
              </w:rPr>
              <w:t xml:space="preserve"> any priority handling for the conflict case of SR and PUSCH with UL-SCH in RAN1 spec. So there is </w:t>
            </w:r>
            <w:proofErr w:type="gramStart"/>
            <w:r>
              <w:rPr>
                <w:rFonts w:eastAsia="宋体" w:hint="eastAsia"/>
                <w:lang w:val="en-US" w:eastAsia="zh-CN"/>
              </w:rPr>
              <w:t>no</w:t>
            </w:r>
            <w:proofErr w:type="gramEnd"/>
            <w:r>
              <w:rPr>
                <w:rFonts w:eastAsia="宋体" w:hint="eastAsia"/>
                <w:lang w:val="en-US" w:eastAsia="zh-CN"/>
              </w:rPr>
              <w:t xml:space="preserve"> any misalignment issue between RAN1 and RAN2 spec. If we change the understanding </w:t>
            </w:r>
            <w:r>
              <w:rPr>
                <w:rFonts w:eastAsia="宋体" w:hint="eastAsia"/>
                <w:lang w:val="en-US" w:eastAsia="zh-CN"/>
              </w:rPr>
              <w:t xml:space="preserve">in rel-15 from understanding 1 to understanding 2, there is </w:t>
            </w:r>
            <w:proofErr w:type="gramStart"/>
            <w:r>
              <w:rPr>
                <w:rFonts w:eastAsia="宋体" w:hint="eastAsia"/>
                <w:lang w:val="en-US" w:eastAsia="zh-CN"/>
              </w:rPr>
              <w:t>a</w:t>
            </w:r>
            <w:proofErr w:type="gramEnd"/>
            <w:r>
              <w:rPr>
                <w:rFonts w:eastAsia="宋体" w:hint="eastAsia"/>
                <w:lang w:val="en-US" w:eastAsia="zh-CN"/>
              </w:rPr>
              <w:t xml:space="preserve"> NBC risk.</w:t>
            </w:r>
          </w:p>
          <w:p w14:paraId="4743D6A1" w14:textId="77777777" w:rsidR="000912C2" w:rsidRDefault="000912C2">
            <w:pPr>
              <w:spacing w:after="0"/>
              <w:rPr>
                <w:rFonts w:eastAsia="宋体"/>
                <w:lang w:val="en-US" w:eastAsia="zh-CN"/>
              </w:rPr>
            </w:pPr>
          </w:p>
          <w:p w14:paraId="4743D6A2" w14:textId="77777777" w:rsidR="000912C2" w:rsidRDefault="00C9671C">
            <w:pPr>
              <w:spacing w:after="0"/>
              <w:rPr>
                <w:rFonts w:eastAsia="宋体"/>
                <w:b/>
                <w:bCs/>
                <w:lang w:val="en-US" w:eastAsia="zh-CN"/>
              </w:rPr>
            </w:pPr>
            <w:r>
              <w:rPr>
                <w:rFonts w:eastAsia="宋体" w:hint="eastAsia"/>
                <w:b/>
                <w:bCs/>
                <w:lang w:val="en-US" w:eastAsia="zh-CN"/>
              </w:rPr>
              <w:t>In Rel-16</w:t>
            </w:r>
          </w:p>
          <w:p w14:paraId="4743D6A3" w14:textId="77777777" w:rsidR="000912C2" w:rsidRDefault="00C9671C">
            <w:pPr>
              <w:spacing w:after="0"/>
              <w:rPr>
                <w:rFonts w:eastAsia="宋体"/>
                <w:lang w:val="en-US" w:eastAsia="zh-CN"/>
              </w:rPr>
            </w:pPr>
            <w:r>
              <w:rPr>
                <w:rFonts w:eastAsia="宋体" w:hint="eastAsia"/>
                <w:lang w:val="en-US" w:eastAsia="zh-CN"/>
              </w:rPr>
              <w:t xml:space="preserve">We also think there is no any misalignment issue between RAN1 and RAN2, this is because during the NRIIOT discussion, if my recollection is correct, </w:t>
            </w:r>
            <w:r>
              <w:rPr>
                <w:rFonts w:eastAsia="宋体" w:hint="eastAsia"/>
                <w:highlight w:val="yellow"/>
                <w:lang w:val="en-US" w:eastAsia="zh-CN"/>
              </w:rPr>
              <w:t>the SR and PUSCH priorit</w:t>
            </w:r>
            <w:r>
              <w:rPr>
                <w:rFonts w:eastAsia="宋体" w:hint="eastAsia"/>
                <w:highlight w:val="yellow"/>
                <w:lang w:val="en-US" w:eastAsia="zh-CN"/>
              </w:rPr>
              <w:t xml:space="preserve">y handling is handled by RAN2,and other UCI and PUSCH priority handling is handled by RAN1 as well as some corner case </w:t>
            </w:r>
            <w:proofErr w:type="spellStart"/>
            <w:r>
              <w:rPr>
                <w:rFonts w:eastAsia="宋体" w:hint="eastAsia"/>
                <w:highlight w:val="yellow"/>
                <w:lang w:val="en-US" w:eastAsia="zh-CN"/>
              </w:rPr>
              <w:t>can not</w:t>
            </w:r>
            <w:proofErr w:type="spellEnd"/>
            <w:r>
              <w:rPr>
                <w:rFonts w:eastAsia="宋体" w:hint="eastAsia"/>
                <w:highlight w:val="yellow"/>
                <w:lang w:val="en-US" w:eastAsia="zh-CN"/>
              </w:rPr>
              <w:t xml:space="preserve"> been dealt with in RAN2 (</w:t>
            </w:r>
            <w:proofErr w:type="spellStart"/>
            <w:r>
              <w:rPr>
                <w:rFonts w:eastAsia="宋体" w:hint="eastAsia"/>
                <w:highlight w:val="yellow"/>
                <w:lang w:val="en-US" w:eastAsia="zh-CN"/>
              </w:rPr>
              <w:t>i.e</w:t>
            </w:r>
            <w:proofErr w:type="spellEnd"/>
            <w:r>
              <w:rPr>
                <w:rFonts w:eastAsia="宋体" w:hint="eastAsia"/>
                <w:highlight w:val="yellow"/>
                <w:lang w:val="en-US" w:eastAsia="zh-CN"/>
              </w:rPr>
              <w:t xml:space="preserve"> when MAC PDU have been generated but the high priority of SR is triggered, both transmission instruc</w:t>
            </w:r>
            <w:r>
              <w:rPr>
                <w:rFonts w:eastAsia="宋体" w:hint="eastAsia"/>
                <w:highlight w:val="yellow"/>
                <w:lang w:val="en-US" w:eastAsia="zh-CN"/>
              </w:rPr>
              <w:t>tion is sent to PHY layer)</w:t>
            </w:r>
            <w:r>
              <w:rPr>
                <w:rFonts w:eastAsia="宋体" w:hint="eastAsia"/>
                <w:lang w:val="en-US" w:eastAsia="zh-CN"/>
              </w:rPr>
              <w:t xml:space="preserve"> .It means we artificially have two priority handling mechanism in RAN1 and RAN2, in RAN2, we need to comply with RAN2</w:t>
            </w:r>
            <w:r>
              <w:rPr>
                <w:rFonts w:eastAsia="宋体"/>
                <w:lang w:val="en-US" w:eastAsia="zh-CN"/>
              </w:rPr>
              <w:t>’</w:t>
            </w:r>
            <w:r>
              <w:rPr>
                <w:rFonts w:eastAsia="宋体" w:hint="eastAsia"/>
                <w:lang w:val="en-US" w:eastAsia="zh-CN"/>
              </w:rPr>
              <w:t>s rule for priority handling , but in RAN1, we need to comply with the RAN1</w:t>
            </w:r>
            <w:r>
              <w:rPr>
                <w:rFonts w:eastAsia="宋体"/>
                <w:lang w:val="en-US" w:eastAsia="zh-CN"/>
              </w:rPr>
              <w:t>’</w:t>
            </w:r>
            <w:r>
              <w:rPr>
                <w:rFonts w:eastAsia="宋体" w:hint="eastAsia"/>
                <w:lang w:val="en-US" w:eastAsia="zh-CN"/>
              </w:rPr>
              <w:t xml:space="preserve">s rule for priority handling. </w:t>
            </w:r>
          </w:p>
          <w:p w14:paraId="4743D6A4" w14:textId="77777777" w:rsidR="000912C2" w:rsidRDefault="00C9671C">
            <w:pPr>
              <w:spacing w:after="0"/>
              <w:rPr>
                <w:rFonts w:eastAsia="宋体"/>
                <w:lang w:val="en-US" w:eastAsia="zh-CN"/>
              </w:rPr>
            </w:pPr>
            <w:r>
              <w:rPr>
                <w:rFonts w:eastAsia="宋体" w:hint="eastAsia"/>
                <w:lang w:val="en-US" w:eastAsia="zh-CN"/>
              </w:rPr>
              <w:t>And in Rel-16, we never discuss the applicable range (</w:t>
            </w:r>
            <w:proofErr w:type="spellStart"/>
            <w:r>
              <w:rPr>
                <w:rFonts w:eastAsia="宋体" w:hint="eastAsia"/>
                <w:lang w:val="en-US" w:eastAsia="zh-CN"/>
              </w:rPr>
              <w:t>e.g</w:t>
            </w:r>
            <w:proofErr w:type="spellEnd"/>
            <w:r>
              <w:rPr>
                <w:rFonts w:eastAsia="宋体" w:hint="eastAsia"/>
                <w:lang w:val="en-US" w:eastAsia="zh-CN"/>
              </w:rPr>
              <w:t xml:space="preserve"> BWP/Cell/CG/PUCCH Group) conflict case about SR and PUSCH in RAN2, it most likely need to follow the understanding in Rel-</w:t>
            </w:r>
            <w:proofErr w:type="gramStart"/>
            <w:r>
              <w:rPr>
                <w:rFonts w:eastAsia="宋体" w:hint="eastAsia"/>
                <w:lang w:val="en-US" w:eastAsia="zh-CN"/>
              </w:rPr>
              <w:t>15  that</w:t>
            </w:r>
            <w:proofErr w:type="gramEnd"/>
            <w:r>
              <w:rPr>
                <w:rFonts w:eastAsia="宋体" w:hint="eastAsia"/>
                <w:lang w:val="en-US" w:eastAsia="zh-CN"/>
              </w:rPr>
              <w:t xml:space="preserve"> is understanding 1.</w:t>
            </w:r>
          </w:p>
          <w:p w14:paraId="4743D6A5" w14:textId="77777777" w:rsidR="000912C2" w:rsidRDefault="000912C2">
            <w:pPr>
              <w:spacing w:after="0"/>
              <w:rPr>
                <w:rFonts w:eastAsia="宋体"/>
                <w:lang w:val="en-US" w:eastAsia="zh-CN"/>
              </w:rPr>
            </w:pPr>
          </w:p>
          <w:p w14:paraId="4743D6A6" w14:textId="77777777" w:rsidR="000912C2" w:rsidRDefault="00C9671C">
            <w:pPr>
              <w:spacing w:after="0"/>
              <w:rPr>
                <w:rFonts w:eastAsia="宋体"/>
                <w:b/>
                <w:bCs/>
                <w:lang w:val="en-US" w:eastAsia="zh-CN"/>
              </w:rPr>
            </w:pPr>
            <w:r>
              <w:rPr>
                <w:rFonts w:eastAsia="宋体" w:hint="eastAsia"/>
                <w:b/>
                <w:bCs/>
                <w:lang w:val="en-US" w:eastAsia="zh-CN"/>
              </w:rPr>
              <w:t>In Rel-17:</w:t>
            </w:r>
          </w:p>
          <w:p w14:paraId="4743D6A7" w14:textId="77777777" w:rsidR="000912C2" w:rsidRDefault="00C9671C">
            <w:pPr>
              <w:spacing w:after="0"/>
              <w:rPr>
                <w:rFonts w:eastAsia="宋体"/>
                <w:lang w:val="en-US" w:eastAsia="zh-CN"/>
              </w:rPr>
            </w:pPr>
            <w:r>
              <w:rPr>
                <w:rFonts w:eastAsia="宋体" w:hint="eastAsia"/>
                <w:lang w:val="en-US" w:eastAsia="zh-CN"/>
              </w:rPr>
              <w:t>We are open to discuss it in Rel-17</w:t>
            </w:r>
            <w:r>
              <w:rPr>
                <w:rFonts w:eastAsia="宋体" w:hint="eastAsia"/>
                <w:lang w:val="en-US" w:eastAsia="zh-CN"/>
              </w:rPr>
              <w:t xml:space="preserve"> in TEI-17, the issue deserve discussion.</w:t>
            </w:r>
          </w:p>
          <w:p w14:paraId="4743D6A8" w14:textId="77777777" w:rsidR="000912C2" w:rsidRDefault="000912C2">
            <w:pPr>
              <w:spacing w:after="0"/>
              <w:rPr>
                <w:rFonts w:eastAsia="宋体"/>
                <w:b/>
                <w:bCs/>
                <w:lang w:val="en-US" w:eastAsia="zh-CN"/>
              </w:rPr>
            </w:pPr>
          </w:p>
          <w:p w14:paraId="4743D6A9" w14:textId="77777777" w:rsidR="000912C2" w:rsidRDefault="000912C2">
            <w:pPr>
              <w:spacing w:after="0"/>
              <w:rPr>
                <w:rFonts w:eastAsia="宋体"/>
                <w:lang w:val="en-US" w:eastAsia="zh-CN"/>
              </w:rPr>
            </w:pPr>
          </w:p>
        </w:tc>
      </w:tr>
      <w:tr w:rsidR="000912C2" w14:paraId="4743D6AE" w14:textId="77777777" w:rsidTr="00303296">
        <w:tc>
          <w:tcPr>
            <w:tcW w:w="1401" w:type="dxa"/>
          </w:tcPr>
          <w:p w14:paraId="4743D6AB"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lastRenderedPageBreak/>
              <w:t>Qualcomm</w:t>
            </w:r>
          </w:p>
        </w:tc>
        <w:tc>
          <w:tcPr>
            <w:tcW w:w="1647" w:type="dxa"/>
          </w:tcPr>
          <w:p w14:paraId="4743D6AC"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1</w:t>
            </w:r>
          </w:p>
        </w:tc>
        <w:tc>
          <w:tcPr>
            <w:tcW w:w="5968" w:type="dxa"/>
          </w:tcPr>
          <w:p w14:paraId="4743D6AD"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 xml:space="preserve">We agree with ZTE (for most parts).  </w:t>
            </w:r>
          </w:p>
        </w:tc>
      </w:tr>
      <w:tr w:rsidR="000912C2" w14:paraId="4743D6B2" w14:textId="77777777" w:rsidTr="00303296">
        <w:tc>
          <w:tcPr>
            <w:tcW w:w="1401" w:type="dxa"/>
          </w:tcPr>
          <w:p w14:paraId="4743D6AF" w14:textId="77777777" w:rsidR="000912C2" w:rsidRDefault="00C9671C">
            <w:pPr>
              <w:spacing w:after="0"/>
              <w:rPr>
                <w:rFonts w:eastAsia="宋体"/>
                <w:color w:val="000000" w:themeColor="text1"/>
              </w:rPr>
            </w:pPr>
            <w:r>
              <w:rPr>
                <w:rFonts w:eastAsia="宋体" w:hint="eastAsia"/>
                <w:color w:val="000000" w:themeColor="text1"/>
                <w:lang w:val="en-US" w:eastAsia="zh-CN"/>
              </w:rPr>
              <w:t>Huawei,</w:t>
            </w:r>
            <w:r>
              <w:rPr>
                <w:rFonts w:eastAsia="宋体"/>
                <w:color w:val="000000" w:themeColor="text1"/>
                <w:lang w:val="en-US" w:eastAsia="zh-CN"/>
              </w:rPr>
              <w:t xml:space="preserve"> </w:t>
            </w:r>
            <w:proofErr w:type="spellStart"/>
            <w:r>
              <w:rPr>
                <w:rFonts w:eastAsia="宋体"/>
                <w:color w:val="000000" w:themeColor="text1"/>
                <w:lang w:val="en-US" w:eastAsia="zh-CN"/>
              </w:rPr>
              <w:t>HiSilicon</w:t>
            </w:r>
            <w:proofErr w:type="spellEnd"/>
          </w:p>
        </w:tc>
        <w:tc>
          <w:tcPr>
            <w:tcW w:w="1647" w:type="dxa"/>
          </w:tcPr>
          <w:p w14:paraId="4743D6B0" w14:textId="77777777" w:rsidR="000912C2" w:rsidRDefault="00C9671C">
            <w:pPr>
              <w:spacing w:after="0"/>
              <w:rPr>
                <w:rFonts w:eastAsia="宋体"/>
                <w:color w:val="000000" w:themeColor="text1"/>
              </w:rPr>
            </w:pPr>
            <w:r>
              <w:rPr>
                <w:rFonts w:eastAsia="宋体"/>
                <w:color w:val="000000" w:themeColor="text1"/>
                <w:lang w:val="en-US" w:eastAsia="zh-CN"/>
              </w:rPr>
              <w:t>1</w:t>
            </w:r>
          </w:p>
        </w:tc>
        <w:tc>
          <w:tcPr>
            <w:tcW w:w="5968" w:type="dxa"/>
          </w:tcPr>
          <w:p w14:paraId="4743D6B1" w14:textId="77777777" w:rsidR="000912C2" w:rsidRDefault="00C9671C">
            <w:pPr>
              <w:spacing w:after="0"/>
              <w:rPr>
                <w:rFonts w:eastAsia="宋体"/>
                <w:color w:val="000000" w:themeColor="text1"/>
                <w:lang w:eastAsia="zh-CN"/>
              </w:rPr>
            </w:pPr>
            <w:r>
              <w:rPr>
                <w:rFonts w:eastAsia="宋体"/>
                <w:color w:val="000000" w:themeColor="text1"/>
                <w:lang w:eastAsia="zh-CN"/>
              </w:rPr>
              <w:t>The text has been there for a long period and no issue was raised, and thus no additional change is acceptable, which cause NBC risk. Moreover, since from R16, SR/PUSCH prioritization has been introduced to address SR/PUSCH overlapping, we don't see a need</w:t>
            </w:r>
            <w:r>
              <w:rPr>
                <w:rFonts w:eastAsia="宋体"/>
                <w:color w:val="000000" w:themeColor="text1"/>
                <w:lang w:eastAsia="zh-CN"/>
              </w:rPr>
              <w:t xml:space="preserve"> to further address this issue. </w:t>
            </w:r>
            <w:proofErr w:type="gramStart"/>
            <w:r>
              <w:rPr>
                <w:rFonts w:eastAsia="宋体"/>
                <w:color w:val="000000" w:themeColor="text1"/>
                <w:lang w:eastAsia="zh-CN"/>
              </w:rPr>
              <w:t>Thus</w:t>
            </w:r>
            <w:proofErr w:type="gramEnd"/>
            <w:r>
              <w:rPr>
                <w:rFonts w:eastAsia="宋体"/>
                <w:color w:val="000000" w:themeColor="text1"/>
                <w:lang w:eastAsia="zh-CN"/>
              </w:rPr>
              <w:t xml:space="preserve"> no clarification is needed. </w:t>
            </w:r>
          </w:p>
        </w:tc>
      </w:tr>
      <w:tr w:rsidR="000912C2" w14:paraId="4743D6B6" w14:textId="77777777" w:rsidTr="00303296">
        <w:tc>
          <w:tcPr>
            <w:tcW w:w="1401" w:type="dxa"/>
          </w:tcPr>
          <w:p w14:paraId="4743D6B3"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14:paraId="4743D6B4"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14:paraId="4743D6B5"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are per PUCCH group and even in MAC the overlapping </w:t>
            </w:r>
            <w:proofErr w:type="spellStart"/>
            <w:r>
              <w:rPr>
                <w:rFonts w:eastAsiaTheme="minorEastAsia"/>
                <w:color w:val="000000" w:themeColor="text1"/>
                <w:lang w:eastAsia="ko-KR"/>
              </w:rPr>
              <w:t>behavior</w:t>
            </w:r>
            <w:proofErr w:type="spellEnd"/>
            <w:r>
              <w:rPr>
                <w:rFonts w:eastAsiaTheme="minorEastAsia"/>
                <w:color w:val="000000" w:themeColor="text1"/>
                <w:lang w:eastAsia="ko-KR"/>
              </w:rPr>
              <w:t xml:space="preserve"> is between PUSCH and “PUCCH resources on a BWP”. If something is deemed to be </w:t>
            </w:r>
            <w:proofErr w:type="gramStart"/>
            <w:r>
              <w:rPr>
                <w:rFonts w:eastAsiaTheme="minorEastAsia"/>
                <w:color w:val="000000" w:themeColor="text1"/>
                <w:lang w:eastAsia="ko-KR"/>
              </w:rPr>
              <w:t>clarified</w:t>
            </w:r>
            <w:proofErr w:type="gramEnd"/>
            <w:r>
              <w:rPr>
                <w:rFonts w:eastAsiaTheme="minorEastAsia"/>
                <w:color w:val="000000" w:themeColor="text1"/>
                <w:lang w:eastAsia="ko-KR"/>
              </w:rPr>
              <w:t xml:space="preserve"> </w:t>
            </w:r>
            <w:r>
              <w:rPr>
                <w:rFonts w:eastAsiaTheme="minorEastAsia"/>
                <w:color w:val="000000" w:themeColor="text1"/>
                <w:lang w:eastAsia="ko-KR"/>
              </w:rPr>
              <w:t>then we should add “in the same PUCCH group”.</w:t>
            </w:r>
          </w:p>
        </w:tc>
      </w:tr>
      <w:tr w:rsidR="000912C2" w14:paraId="4743D6BA" w14:textId="77777777" w:rsidTr="00303296">
        <w:tc>
          <w:tcPr>
            <w:tcW w:w="1401" w:type="dxa"/>
          </w:tcPr>
          <w:p w14:paraId="4743D6B7" w14:textId="77777777" w:rsidR="000912C2" w:rsidRDefault="00C9671C">
            <w:pPr>
              <w:spacing w:after="0"/>
              <w:rPr>
                <w:rFonts w:eastAsia="宋体"/>
                <w:color w:val="000000" w:themeColor="text1"/>
              </w:rPr>
            </w:pPr>
            <w:r>
              <w:rPr>
                <w:rFonts w:eastAsia="宋体"/>
                <w:color w:val="000000" w:themeColor="text1"/>
              </w:rPr>
              <w:t>Intel</w:t>
            </w:r>
          </w:p>
        </w:tc>
        <w:tc>
          <w:tcPr>
            <w:tcW w:w="1647" w:type="dxa"/>
          </w:tcPr>
          <w:p w14:paraId="4743D6B8" w14:textId="77777777" w:rsidR="000912C2" w:rsidRDefault="00C9671C">
            <w:pPr>
              <w:spacing w:after="0"/>
              <w:rPr>
                <w:color w:val="000000" w:themeColor="text1"/>
                <w:lang w:eastAsia="ko-KR"/>
              </w:rPr>
            </w:pPr>
            <w:r>
              <w:rPr>
                <w:color w:val="000000" w:themeColor="text1"/>
                <w:lang w:eastAsia="ko-KR"/>
              </w:rPr>
              <w:t>1</w:t>
            </w:r>
          </w:p>
        </w:tc>
        <w:tc>
          <w:tcPr>
            <w:tcW w:w="5968" w:type="dxa"/>
          </w:tcPr>
          <w:p w14:paraId="4743D6B9" w14:textId="77777777" w:rsidR="000912C2" w:rsidRDefault="00C9671C">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14:paraId="4743D6BE" w14:textId="77777777" w:rsidTr="00303296">
        <w:tc>
          <w:tcPr>
            <w:tcW w:w="1401" w:type="dxa"/>
          </w:tcPr>
          <w:p w14:paraId="4743D6BB"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647" w:type="dxa"/>
          </w:tcPr>
          <w:p w14:paraId="4743D6BC"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1</w:t>
            </w:r>
          </w:p>
        </w:tc>
        <w:tc>
          <w:tcPr>
            <w:tcW w:w="5968" w:type="dxa"/>
          </w:tcPr>
          <w:p w14:paraId="4743D6BD"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 xml:space="preserve">understanding 1 is correct. The understanding 2 is a new </w:t>
            </w:r>
            <w:proofErr w:type="gramStart"/>
            <w:r>
              <w:rPr>
                <w:rFonts w:eastAsiaTheme="minorEastAsia"/>
                <w:color w:val="000000" w:themeColor="text1"/>
                <w:lang w:eastAsia="ko-KR"/>
              </w:rPr>
              <w:t>proposal, and</w:t>
            </w:r>
            <w:proofErr w:type="gramEnd"/>
            <w:r>
              <w:rPr>
                <w:rFonts w:eastAsiaTheme="minorEastAsia"/>
                <w:color w:val="000000" w:themeColor="text1"/>
                <w:lang w:eastAsia="ko-KR"/>
              </w:rPr>
              <w:t xml:space="preserve"> could be discussed as TEI 17.</w:t>
            </w:r>
          </w:p>
        </w:tc>
      </w:tr>
      <w:tr w:rsidR="00303296" w14:paraId="60298D80" w14:textId="77777777" w:rsidTr="00303296">
        <w:tc>
          <w:tcPr>
            <w:tcW w:w="1401" w:type="dxa"/>
          </w:tcPr>
          <w:p w14:paraId="0C78527A" w14:textId="77777777" w:rsidR="00303296" w:rsidRDefault="00303296" w:rsidP="009B7039">
            <w:pPr>
              <w:spacing w:after="0"/>
              <w:rPr>
                <w:color w:val="000000" w:themeColor="text1"/>
                <w:lang w:eastAsia="ko-KR"/>
              </w:rPr>
            </w:pPr>
            <w:r>
              <w:rPr>
                <w:color w:val="000000" w:themeColor="text1"/>
                <w:lang w:eastAsia="ko-KR"/>
              </w:rPr>
              <w:t>Nokia</w:t>
            </w:r>
          </w:p>
        </w:tc>
        <w:tc>
          <w:tcPr>
            <w:tcW w:w="1647" w:type="dxa"/>
          </w:tcPr>
          <w:p w14:paraId="7F00BB4D" w14:textId="77777777" w:rsidR="00303296" w:rsidRDefault="00303296" w:rsidP="009B7039">
            <w:pPr>
              <w:spacing w:after="0"/>
              <w:rPr>
                <w:color w:val="000000" w:themeColor="text1"/>
                <w:lang w:eastAsia="ko-KR"/>
              </w:rPr>
            </w:pPr>
            <w:r>
              <w:rPr>
                <w:color w:val="000000" w:themeColor="text1"/>
                <w:lang w:eastAsia="ko-KR"/>
              </w:rPr>
              <w:t>1</w:t>
            </w:r>
          </w:p>
        </w:tc>
        <w:tc>
          <w:tcPr>
            <w:tcW w:w="5968" w:type="dxa"/>
          </w:tcPr>
          <w:p w14:paraId="5A1E86E3" w14:textId="77777777" w:rsidR="00303296" w:rsidRDefault="00303296" w:rsidP="009B7039">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0912C2" w14:paraId="4743D6C2" w14:textId="77777777" w:rsidTr="00303296">
        <w:tc>
          <w:tcPr>
            <w:tcW w:w="1401" w:type="dxa"/>
          </w:tcPr>
          <w:p w14:paraId="4743D6BF" w14:textId="77777777" w:rsidR="000912C2" w:rsidRDefault="000912C2">
            <w:pPr>
              <w:spacing w:after="0"/>
              <w:rPr>
                <w:color w:val="000000" w:themeColor="text1"/>
                <w:lang w:eastAsia="ko-KR"/>
              </w:rPr>
            </w:pPr>
          </w:p>
        </w:tc>
        <w:tc>
          <w:tcPr>
            <w:tcW w:w="1647" w:type="dxa"/>
          </w:tcPr>
          <w:p w14:paraId="4743D6C0" w14:textId="77777777" w:rsidR="000912C2" w:rsidRDefault="000912C2">
            <w:pPr>
              <w:spacing w:after="0"/>
              <w:rPr>
                <w:color w:val="000000" w:themeColor="text1"/>
                <w:lang w:eastAsia="ko-KR"/>
              </w:rPr>
            </w:pPr>
          </w:p>
        </w:tc>
        <w:tc>
          <w:tcPr>
            <w:tcW w:w="5968" w:type="dxa"/>
          </w:tcPr>
          <w:p w14:paraId="4743D6C1" w14:textId="77777777" w:rsidR="000912C2" w:rsidRDefault="000912C2">
            <w:pPr>
              <w:spacing w:after="0"/>
              <w:rPr>
                <w:color w:val="000000" w:themeColor="text1"/>
                <w:lang w:eastAsia="ko-KR"/>
              </w:rPr>
            </w:pPr>
          </w:p>
        </w:tc>
      </w:tr>
      <w:tr w:rsidR="000912C2" w14:paraId="4743D6C6" w14:textId="77777777" w:rsidTr="00303296">
        <w:tc>
          <w:tcPr>
            <w:tcW w:w="1401" w:type="dxa"/>
          </w:tcPr>
          <w:p w14:paraId="4743D6C3" w14:textId="77777777" w:rsidR="000912C2" w:rsidRDefault="000912C2">
            <w:pPr>
              <w:spacing w:after="0"/>
              <w:rPr>
                <w:color w:val="000000" w:themeColor="text1"/>
                <w:lang w:eastAsia="ko-KR"/>
              </w:rPr>
            </w:pPr>
          </w:p>
        </w:tc>
        <w:tc>
          <w:tcPr>
            <w:tcW w:w="1647" w:type="dxa"/>
          </w:tcPr>
          <w:p w14:paraId="4743D6C4" w14:textId="77777777" w:rsidR="000912C2" w:rsidRDefault="000912C2">
            <w:pPr>
              <w:spacing w:after="0"/>
              <w:rPr>
                <w:color w:val="000000" w:themeColor="text1"/>
                <w:lang w:eastAsia="ko-KR"/>
              </w:rPr>
            </w:pPr>
          </w:p>
        </w:tc>
        <w:tc>
          <w:tcPr>
            <w:tcW w:w="5968" w:type="dxa"/>
          </w:tcPr>
          <w:p w14:paraId="4743D6C5" w14:textId="77777777" w:rsidR="000912C2" w:rsidRDefault="000912C2">
            <w:pPr>
              <w:spacing w:after="0"/>
              <w:rPr>
                <w:color w:val="000000" w:themeColor="text1"/>
                <w:lang w:eastAsia="ko-KR"/>
              </w:rPr>
            </w:pPr>
          </w:p>
        </w:tc>
      </w:tr>
      <w:tr w:rsidR="000912C2" w14:paraId="4743D6CA" w14:textId="77777777" w:rsidTr="00303296">
        <w:tc>
          <w:tcPr>
            <w:tcW w:w="1401" w:type="dxa"/>
          </w:tcPr>
          <w:p w14:paraId="4743D6C7" w14:textId="77777777" w:rsidR="000912C2" w:rsidRDefault="000912C2">
            <w:pPr>
              <w:spacing w:after="0"/>
              <w:rPr>
                <w:color w:val="000000" w:themeColor="text1"/>
                <w:lang w:eastAsia="ko-KR"/>
              </w:rPr>
            </w:pPr>
          </w:p>
        </w:tc>
        <w:tc>
          <w:tcPr>
            <w:tcW w:w="1647" w:type="dxa"/>
          </w:tcPr>
          <w:p w14:paraId="4743D6C8" w14:textId="77777777" w:rsidR="000912C2" w:rsidRDefault="000912C2">
            <w:pPr>
              <w:spacing w:after="0"/>
              <w:rPr>
                <w:color w:val="000000" w:themeColor="text1"/>
                <w:lang w:eastAsia="ko-KR"/>
              </w:rPr>
            </w:pPr>
          </w:p>
        </w:tc>
        <w:tc>
          <w:tcPr>
            <w:tcW w:w="5968" w:type="dxa"/>
          </w:tcPr>
          <w:p w14:paraId="4743D6C9" w14:textId="77777777" w:rsidR="000912C2" w:rsidRDefault="000912C2">
            <w:pPr>
              <w:spacing w:after="0"/>
              <w:rPr>
                <w:color w:val="000000" w:themeColor="text1"/>
                <w:lang w:eastAsia="ko-KR"/>
              </w:rPr>
            </w:pPr>
          </w:p>
        </w:tc>
      </w:tr>
      <w:tr w:rsidR="000912C2" w14:paraId="4743D6CE" w14:textId="77777777" w:rsidTr="00303296">
        <w:tc>
          <w:tcPr>
            <w:tcW w:w="1401" w:type="dxa"/>
          </w:tcPr>
          <w:p w14:paraId="4743D6CB" w14:textId="77777777" w:rsidR="000912C2" w:rsidRDefault="000912C2">
            <w:pPr>
              <w:spacing w:after="0"/>
              <w:rPr>
                <w:rFonts w:eastAsia="宋体"/>
                <w:color w:val="000000" w:themeColor="text1"/>
                <w:lang w:eastAsia="zh-CN"/>
              </w:rPr>
            </w:pPr>
          </w:p>
        </w:tc>
        <w:tc>
          <w:tcPr>
            <w:tcW w:w="1647" w:type="dxa"/>
          </w:tcPr>
          <w:p w14:paraId="4743D6CC" w14:textId="77777777" w:rsidR="000912C2" w:rsidRDefault="000912C2">
            <w:pPr>
              <w:spacing w:after="0"/>
              <w:rPr>
                <w:rFonts w:eastAsia="宋体"/>
                <w:color w:val="000000" w:themeColor="text1"/>
                <w:lang w:eastAsia="zh-CN"/>
              </w:rPr>
            </w:pPr>
          </w:p>
        </w:tc>
        <w:tc>
          <w:tcPr>
            <w:tcW w:w="5968" w:type="dxa"/>
          </w:tcPr>
          <w:p w14:paraId="4743D6CD" w14:textId="77777777" w:rsidR="000912C2" w:rsidRDefault="000912C2">
            <w:pPr>
              <w:spacing w:after="0"/>
              <w:rPr>
                <w:rFonts w:eastAsia="宋体"/>
                <w:color w:val="000000" w:themeColor="text1"/>
                <w:lang w:eastAsia="zh-CN"/>
              </w:rPr>
            </w:pPr>
          </w:p>
        </w:tc>
      </w:tr>
      <w:tr w:rsidR="000912C2" w14:paraId="4743D6D2" w14:textId="77777777" w:rsidTr="00303296">
        <w:tc>
          <w:tcPr>
            <w:tcW w:w="1401" w:type="dxa"/>
          </w:tcPr>
          <w:p w14:paraId="4743D6CF" w14:textId="77777777" w:rsidR="000912C2" w:rsidRDefault="000912C2">
            <w:pPr>
              <w:spacing w:after="0"/>
              <w:rPr>
                <w:rFonts w:eastAsia="宋体"/>
                <w:color w:val="000000" w:themeColor="text1"/>
                <w:lang w:eastAsia="zh-CN"/>
              </w:rPr>
            </w:pPr>
          </w:p>
        </w:tc>
        <w:tc>
          <w:tcPr>
            <w:tcW w:w="1647" w:type="dxa"/>
          </w:tcPr>
          <w:p w14:paraId="4743D6D0" w14:textId="77777777" w:rsidR="000912C2" w:rsidRDefault="000912C2">
            <w:pPr>
              <w:spacing w:after="0"/>
              <w:rPr>
                <w:rFonts w:eastAsia="宋体"/>
                <w:color w:val="000000" w:themeColor="text1"/>
                <w:lang w:eastAsia="zh-CN"/>
              </w:rPr>
            </w:pPr>
          </w:p>
        </w:tc>
        <w:tc>
          <w:tcPr>
            <w:tcW w:w="5968" w:type="dxa"/>
          </w:tcPr>
          <w:p w14:paraId="4743D6D1" w14:textId="77777777" w:rsidR="000912C2" w:rsidRDefault="000912C2">
            <w:pPr>
              <w:spacing w:after="0"/>
              <w:rPr>
                <w:rFonts w:eastAsia="宋体"/>
                <w:color w:val="000000" w:themeColor="text1"/>
                <w:lang w:eastAsia="zh-CN"/>
              </w:rPr>
            </w:pPr>
          </w:p>
        </w:tc>
      </w:tr>
      <w:tr w:rsidR="000912C2" w14:paraId="4743D6D6" w14:textId="77777777" w:rsidTr="00303296">
        <w:tc>
          <w:tcPr>
            <w:tcW w:w="1401" w:type="dxa"/>
          </w:tcPr>
          <w:p w14:paraId="4743D6D3" w14:textId="77777777" w:rsidR="000912C2" w:rsidRDefault="000912C2">
            <w:pPr>
              <w:spacing w:after="0"/>
              <w:rPr>
                <w:rFonts w:eastAsia="宋体"/>
                <w:color w:val="000000" w:themeColor="text1"/>
                <w:lang w:eastAsia="zh-CN"/>
              </w:rPr>
            </w:pPr>
          </w:p>
        </w:tc>
        <w:tc>
          <w:tcPr>
            <w:tcW w:w="1647" w:type="dxa"/>
          </w:tcPr>
          <w:p w14:paraId="4743D6D4" w14:textId="77777777" w:rsidR="000912C2" w:rsidRDefault="000912C2">
            <w:pPr>
              <w:spacing w:after="0"/>
              <w:rPr>
                <w:rFonts w:eastAsia="宋体"/>
                <w:color w:val="000000" w:themeColor="text1"/>
                <w:lang w:eastAsia="zh-CN"/>
              </w:rPr>
            </w:pPr>
          </w:p>
        </w:tc>
        <w:tc>
          <w:tcPr>
            <w:tcW w:w="5968" w:type="dxa"/>
          </w:tcPr>
          <w:p w14:paraId="4743D6D5" w14:textId="77777777" w:rsidR="000912C2" w:rsidRDefault="000912C2">
            <w:pPr>
              <w:spacing w:after="0"/>
              <w:rPr>
                <w:rFonts w:eastAsia="宋体"/>
                <w:color w:val="000000" w:themeColor="text1"/>
                <w:lang w:eastAsia="zh-CN"/>
              </w:rPr>
            </w:pPr>
          </w:p>
        </w:tc>
      </w:tr>
      <w:tr w:rsidR="000912C2" w14:paraId="4743D6DA" w14:textId="77777777" w:rsidTr="00303296">
        <w:tc>
          <w:tcPr>
            <w:tcW w:w="1401" w:type="dxa"/>
          </w:tcPr>
          <w:p w14:paraId="4743D6D7" w14:textId="77777777" w:rsidR="000912C2" w:rsidRDefault="000912C2">
            <w:pPr>
              <w:spacing w:after="0"/>
              <w:rPr>
                <w:rFonts w:eastAsia="宋体"/>
                <w:color w:val="000000" w:themeColor="text1"/>
                <w:lang w:eastAsia="zh-CN"/>
              </w:rPr>
            </w:pPr>
          </w:p>
        </w:tc>
        <w:tc>
          <w:tcPr>
            <w:tcW w:w="1647" w:type="dxa"/>
          </w:tcPr>
          <w:p w14:paraId="4743D6D8" w14:textId="77777777" w:rsidR="000912C2" w:rsidRDefault="000912C2">
            <w:pPr>
              <w:spacing w:after="0"/>
              <w:rPr>
                <w:rFonts w:eastAsia="宋体"/>
                <w:color w:val="000000" w:themeColor="text1"/>
                <w:lang w:eastAsia="zh-CN"/>
              </w:rPr>
            </w:pPr>
          </w:p>
        </w:tc>
        <w:tc>
          <w:tcPr>
            <w:tcW w:w="5968" w:type="dxa"/>
          </w:tcPr>
          <w:p w14:paraId="4743D6D9" w14:textId="77777777" w:rsidR="000912C2" w:rsidRDefault="000912C2">
            <w:pPr>
              <w:spacing w:after="0"/>
              <w:rPr>
                <w:rFonts w:eastAsia="宋体"/>
                <w:color w:val="000000" w:themeColor="text1"/>
                <w:lang w:eastAsia="zh-CN"/>
              </w:rPr>
            </w:pPr>
          </w:p>
        </w:tc>
      </w:tr>
    </w:tbl>
    <w:p w14:paraId="4743D6DB" w14:textId="77777777" w:rsidR="000912C2" w:rsidRDefault="000912C2">
      <w:pPr>
        <w:jc w:val="both"/>
        <w:rPr>
          <w:lang w:eastAsia="ko-KR"/>
        </w:rPr>
      </w:pPr>
    </w:p>
    <w:p w14:paraId="4743D6DC" w14:textId="77777777" w:rsidR="000912C2" w:rsidRDefault="000912C2">
      <w:pPr>
        <w:jc w:val="both"/>
        <w:rPr>
          <w:b/>
          <w:lang w:eastAsia="ko-KR"/>
        </w:rPr>
      </w:pPr>
    </w:p>
    <w:p w14:paraId="4743D6DD" w14:textId="77777777" w:rsidR="000912C2" w:rsidRDefault="00C9671C">
      <w:pPr>
        <w:pStyle w:val="Heading2"/>
        <w:rPr>
          <w:rFonts w:eastAsia="Malgun Gothic"/>
          <w:lang w:eastAsia="ko-KR"/>
        </w:rPr>
      </w:pPr>
      <w:r>
        <w:rPr>
          <w:rFonts w:eastAsia="Malgun Gothic"/>
          <w:lang w:eastAsia="ko-KR"/>
        </w:rPr>
        <w:t>Rel-16 PDCP Duplication MAC CE</w:t>
      </w:r>
    </w:p>
    <w:p w14:paraId="4743D6DE" w14:textId="77777777" w:rsidR="000912C2" w:rsidRDefault="00C9671C">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w:t>
      </w:r>
      <w:r>
        <w:rPr>
          <w:rFonts w:eastAsia="Malgun Gothic"/>
          <w:lang w:val="en-US" w:eastAsia="ko-KR"/>
        </w:rPr>
        <w:t xml:space="preserve">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4743D6DF" w14:textId="77777777" w:rsidR="000912C2" w:rsidRDefault="00C9671C">
      <w:pPr>
        <w:spacing w:before="240"/>
        <w:rPr>
          <w:rFonts w:eastAsia="Malgun Gothic"/>
          <w:b/>
          <w:lang w:val="en-US" w:eastAsia="ko-KR"/>
        </w:rPr>
      </w:pPr>
      <w:r>
        <w:rPr>
          <w:rFonts w:eastAsia="Malgun Gothic"/>
          <w:b/>
          <w:lang w:val="en-US" w:eastAsia="ko-KR"/>
        </w:rPr>
        <w:lastRenderedPageBreak/>
        <w:t>Q6. Is the following NOTE acceptable?</w:t>
      </w:r>
    </w:p>
    <w:tbl>
      <w:tblPr>
        <w:tblStyle w:val="TableGrid"/>
        <w:tblW w:w="0" w:type="auto"/>
        <w:tblLook w:val="04A0" w:firstRow="1" w:lastRow="0" w:firstColumn="1" w:lastColumn="0" w:noHBand="0" w:noVBand="1"/>
      </w:tblPr>
      <w:tblGrid>
        <w:gridCol w:w="9016"/>
      </w:tblGrid>
      <w:tr w:rsidR="000912C2" w14:paraId="4743D6E1" w14:textId="77777777">
        <w:tc>
          <w:tcPr>
            <w:tcW w:w="9016" w:type="dxa"/>
          </w:tcPr>
          <w:p w14:paraId="4743D6E0"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4743D6E2" w14:textId="77777777" w:rsidR="000912C2" w:rsidRDefault="000912C2">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0912C2" w14:paraId="4743D6E6" w14:textId="77777777">
        <w:tc>
          <w:tcPr>
            <w:tcW w:w="1423" w:type="dxa"/>
          </w:tcPr>
          <w:p w14:paraId="4743D6E3" w14:textId="77777777" w:rsidR="000912C2" w:rsidRDefault="00C9671C">
            <w:pPr>
              <w:spacing w:after="0"/>
              <w:rPr>
                <w:b/>
                <w:lang w:eastAsia="ko-KR"/>
              </w:rPr>
            </w:pPr>
            <w:r>
              <w:rPr>
                <w:rFonts w:hint="eastAsia"/>
                <w:b/>
                <w:lang w:eastAsia="ko-KR"/>
              </w:rPr>
              <w:t>Company</w:t>
            </w:r>
          </w:p>
        </w:tc>
        <w:tc>
          <w:tcPr>
            <w:tcW w:w="1232" w:type="dxa"/>
          </w:tcPr>
          <w:p w14:paraId="4743D6E4" w14:textId="77777777" w:rsidR="000912C2" w:rsidRDefault="00C9671C">
            <w:pPr>
              <w:spacing w:after="0"/>
              <w:rPr>
                <w:b/>
                <w:lang w:eastAsia="ko-KR"/>
              </w:rPr>
            </w:pPr>
            <w:r>
              <w:rPr>
                <w:b/>
                <w:lang w:eastAsia="ko-KR"/>
              </w:rPr>
              <w:t>Yes/No</w:t>
            </w:r>
          </w:p>
        </w:tc>
        <w:tc>
          <w:tcPr>
            <w:tcW w:w="6361" w:type="dxa"/>
          </w:tcPr>
          <w:p w14:paraId="4743D6E5" w14:textId="77777777" w:rsidR="000912C2" w:rsidRDefault="00C9671C">
            <w:pPr>
              <w:spacing w:after="0"/>
              <w:rPr>
                <w:b/>
                <w:lang w:eastAsia="ko-KR"/>
              </w:rPr>
            </w:pPr>
            <w:r>
              <w:rPr>
                <w:rFonts w:hint="eastAsia"/>
                <w:b/>
                <w:lang w:eastAsia="ko-KR"/>
              </w:rPr>
              <w:t>Comment</w:t>
            </w:r>
          </w:p>
        </w:tc>
      </w:tr>
      <w:tr w:rsidR="000912C2" w14:paraId="4743D6EA" w14:textId="77777777">
        <w:tc>
          <w:tcPr>
            <w:tcW w:w="1423" w:type="dxa"/>
          </w:tcPr>
          <w:p w14:paraId="4743D6E7"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4743D6E8" w14:textId="77777777" w:rsidR="000912C2" w:rsidRDefault="00C9671C">
            <w:pPr>
              <w:spacing w:after="0"/>
              <w:rPr>
                <w:rFonts w:eastAsia="等线"/>
                <w:color w:val="000000" w:themeColor="text1"/>
                <w:lang w:eastAsia="zh-CN"/>
              </w:rPr>
            </w:pPr>
            <w:r>
              <w:rPr>
                <w:rFonts w:eastAsia="等线"/>
                <w:color w:val="000000" w:themeColor="text1"/>
                <w:lang w:eastAsia="zh-CN"/>
              </w:rPr>
              <w:t>Yes</w:t>
            </w:r>
          </w:p>
        </w:tc>
        <w:tc>
          <w:tcPr>
            <w:tcW w:w="6361" w:type="dxa"/>
          </w:tcPr>
          <w:p w14:paraId="4743D6E9" w14:textId="77777777" w:rsidR="000912C2" w:rsidRDefault="00C9671C">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0912C2" w14:paraId="4743D6EE" w14:textId="77777777">
        <w:tc>
          <w:tcPr>
            <w:tcW w:w="1423" w:type="dxa"/>
          </w:tcPr>
          <w:p w14:paraId="4743D6E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4743D6E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ED"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0912C2" w14:paraId="4743D6F2" w14:textId="77777777">
        <w:tc>
          <w:tcPr>
            <w:tcW w:w="1423" w:type="dxa"/>
          </w:tcPr>
          <w:p w14:paraId="4743D6EF"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4743D6F0"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F1"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p>
        </w:tc>
      </w:tr>
      <w:tr w:rsidR="000912C2" w14:paraId="4743D6F6" w14:textId="77777777">
        <w:tc>
          <w:tcPr>
            <w:tcW w:w="1423" w:type="dxa"/>
          </w:tcPr>
          <w:p w14:paraId="4743D6F3"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ZTE</w:t>
            </w:r>
          </w:p>
        </w:tc>
        <w:tc>
          <w:tcPr>
            <w:tcW w:w="1232" w:type="dxa"/>
          </w:tcPr>
          <w:p w14:paraId="4743D6F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 xml:space="preserve">Okay with </w:t>
            </w:r>
            <w:proofErr w:type="gramStart"/>
            <w:r>
              <w:rPr>
                <w:rFonts w:eastAsia="宋体" w:hint="eastAsia"/>
                <w:color w:val="000000" w:themeColor="text1"/>
                <w:lang w:val="en-US" w:eastAsia="zh-CN"/>
              </w:rPr>
              <w:t>that, if</w:t>
            </w:r>
            <w:proofErr w:type="gramEnd"/>
            <w:r>
              <w:rPr>
                <w:rFonts w:eastAsia="宋体" w:hint="eastAsia"/>
                <w:color w:val="000000" w:themeColor="text1"/>
                <w:lang w:val="en-US" w:eastAsia="zh-CN"/>
              </w:rPr>
              <w:t xml:space="preserve"> </w:t>
            </w:r>
            <w:r>
              <w:rPr>
                <w:rFonts w:eastAsia="宋体" w:hint="eastAsia"/>
                <w:color w:val="000000" w:themeColor="text1"/>
                <w:lang w:val="en-US" w:eastAsia="zh-CN"/>
              </w:rPr>
              <w:t>majorities think it is needed.</w:t>
            </w:r>
          </w:p>
        </w:tc>
        <w:tc>
          <w:tcPr>
            <w:tcW w:w="6361" w:type="dxa"/>
          </w:tcPr>
          <w:p w14:paraId="4743D6F5" w14:textId="77777777" w:rsidR="000912C2" w:rsidRDefault="000912C2">
            <w:pPr>
              <w:spacing w:after="0"/>
              <w:rPr>
                <w:rFonts w:eastAsia="PMingLiU"/>
                <w:color w:val="000000" w:themeColor="text1"/>
                <w:lang w:eastAsia="zh-TW"/>
              </w:rPr>
            </w:pPr>
          </w:p>
        </w:tc>
      </w:tr>
      <w:tr w:rsidR="000912C2" w14:paraId="4743D6FA" w14:textId="77777777">
        <w:tc>
          <w:tcPr>
            <w:tcW w:w="1423" w:type="dxa"/>
          </w:tcPr>
          <w:p w14:paraId="4743D6F7"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Qualcomm</w:t>
            </w:r>
          </w:p>
        </w:tc>
        <w:tc>
          <w:tcPr>
            <w:tcW w:w="1232" w:type="dxa"/>
          </w:tcPr>
          <w:p w14:paraId="4743D6F8"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Yes</w:t>
            </w:r>
          </w:p>
        </w:tc>
        <w:tc>
          <w:tcPr>
            <w:tcW w:w="6361" w:type="dxa"/>
          </w:tcPr>
          <w:p w14:paraId="4743D6F9" w14:textId="77777777" w:rsidR="000912C2" w:rsidRDefault="000912C2">
            <w:pPr>
              <w:spacing w:after="0"/>
              <w:rPr>
                <w:rFonts w:eastAsia="宋体"/>
                <w:color w:val="000000" w:themeColor="text1"/>
                <w:lang w:val="en-US" w:eastAsia="zh-CN"/>
              </w:rPr>
            </w:pPr>
          </w:p>
        </w:tc>
      </w:tr>
      <w:tr w:rsidR="000912C2" w14:paraId="4743D6FE" w14:textId="77777777">
        <w:tc>
          <w:tcPr>
            <w:tcW w:w="1423" w:type="dxa"/>
          </w:tcPr>
          <w:p w14:paraId="4743D6FB" w14:textId="77777777" w:rsidR="000912C2" w:rsidRDefault="00C9671C">
            <w:pPr>
              <w:spacing w:after="0"/>
              <w:rPr>
                <w:rFonts w:eastAsia="宋体"/>
                <w:color w:val="000000" w:themeColor="text1"/>
              </w:rPr>
            </w:pPr>
            <w:r>
              <w:rPr>
                <w:rFonts w:eastAsia="宋体"/>
                <w:color w:val="000000" w:themeColor="text1"/>
                <w:lang w:val="en-US" w:eastAsia="zh-CN"/>
              </w:rPr>
              <w:t xml:space="preserve">Huawei, </w:t>
            </w:r>
            <w:proofErr w:type="spellStart"/>
            <w:r>
              <w:rPr>
                <w:rFonts w:eastAsia="宋体"/>
                <w:color w:val="000000" w:themeColor="text1"/>
                <w:lang w:val="en-US" w:eastAsia="zh-CN"/>
              </w:rPr>
              <w:t>HiSilicon</w:t>
            </w:r>
            <w:proofErr w:type="spellEnd"/>
          </w:p>
        </w:tc>
        <w:tc>
          <w:tcPr>
            <w:tcW w:w="1232" w:type="dxa"/>
          </w:tcPr>
          <w:p w14:paraId="4743D6FC"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 xml:space="preserve">K with a note in </w:t>
            </w:r>
            <w:proofErr w:type="spellStart"/>
            <w:r>
              <w:rPr>
                <w:rFonts w:eastAsia="宋体"/>
                <w:color w:val="000000" w:themeColor="text1"/>
                <w:lang w:eastAsia="zh-CN"/>
              </w:rPr>
              <w:t>Chairnotes</w:t>
            </w:r>
            <w:proofErr w:type="spellEnd"/>
          </w:p>
        </w:tc>
        <w:tc>
          <w:tcPr>
            <w:tcW w:w="6361" w:type="dxa"/>
          </w:tcPr>
          <w:p w14:paraId="4743D6FD"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N</w:t>
            </w:r>
            <w:r>
              <w:rPr>
                <w:rFonts w:eastAsia="宋体"/>
                <w:color w:val="000000" w:themeColor="text1"/>
                <w:lang w:eastAsia="zh-CN"/>
              </w:rPr>
              <w:t xml:space="preserve">o need to “polish” a NOTE with a R16 CR at this stage. Given no confusion indeed, to capture it into </w:t>
            </w:r>
            <w:proofErr w:type="spellStart"/>
            <w:r>
              <w:rPr>
                <w:rFonts w:eastAsia="宋体"/>
                <w:color w:val="000000" w:themeColor="text1"/>
                <w:lang w:eastAsia="zh-CN"/>
              </w:rPr>
              <w:t>Chairnotes</w:t>
            </w:r>
            <w:proofErr w:type="spellEnd"/>
            <w:r>
              <w:rPr>
                <w:rFonts w:eastAsia="宋体"/>
                <w:color w:val="000000" w:themeColor="text1"/>
                <w:lang w:eastAsia="zh-CN"/>
              </w:rPr>
              <w:t xml:space="preserve"> is sufficient.</w:t>
            </w:r>
          </w:p>
        </w:tc>
      </w:tr>
      <w:tr w:rsidR="000912C2" w14:paraId="4743D702" w14:textId="77777777">
        <w:tc>
          <w:tcPr>
            <w:tcW w:w="1423" w:type="dxa"/>
          </w:tcPr>
          <w:p w14:paraId="4743D6FF"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4743D700"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4743D701" w14:textId="77777777" w:rsidR="000912C2" w:rsidRDefault="000912C2">
            <w:pPr>
              <w:spacing w:after="0"/>
              <w:rPr>
                <w:rFonts w:eastAsiaTheme="minorEastAsia"/>
                <w:color w:val="000000" w:themeColor="text1"/>
                <w:lang w:eastAsia="ko-KR"/>
              </w:rPr>
            </w:pPr>
          </w:p>
        </w:tc>
      </w:tr>
      <w:tr w:rsidR="000912C2" w14:paraId="4743D706" w14:textId="77777777">
        <w:tc>
          <w:tcPr>
            <w:tcW w:w="1423" w:type="dxa"/>
          </w:tcPr>
          <w:p w14:paraId="4743D703" w14:textId="77777777" w:rsidR="000912C2" w:rsidRDefault="00C9671C">
            <w:pPr>
              <w:spacing w:after="0"/>
              <w:rPr>
                <w:rFonts w:eastAsia="宋体"/>
                <w:color w:val="000000" w:themeColor="text1"/>
              </w:rPr>
            </w:pPr>
            <w:r>
              <w:rPr>
                <w:rFonts w:eastAsia="宋体"/>
                <w:color w:val="000000" w:themeColor="text1"/>
              </w:rPr>
              <w:t>Intel</w:t>
            </w:r>
          </w:p>
        </w:tc>
        <w:tc>
          <w:tcPr>
            <w:tcW w:w="1232" w:type="dxa"/>
          </w:tcPr>
          <w:p w14:paraId="4743D704" w14:textId="77777777" w:rsidR="000912C2" w:rsidRDefault="00C9671C">
            <w:pPr>
              <w:spacing w:after="0"/>
              <w:rPr>
                <w:color w:val="000000" w:themeColor="text1"/>
                <w:lang w:eastAsia="ko-KR"/>
              </w:rPr>
            </w:pPr>
            <w:r>
              <w:rPr>
                <w:color w:val="000000" w:themeColor="text1"/>
                <w:lang w:eastAsia="ko-KR"/>
              </w:rPr>
              <w:t>Yes</w:t>
            </w:r>
          </w:p>
        </w:tc>
        <w:tc>
          <w:tcPr>
            <w:tcW w:w="6361" w:type="dxa"/>
          </w:tcPr>
          <w:p w14:paraId="4743D705" w14:textId="77777777" w:rsidR="000912C2" w:rsidRDefault="000912C2">
            <w:pPr>
              <w:spacing w:after="0"/>
              <w:rPr>
                <w:color w:val="000000" w:themeColor="text1"/>
                <w:lang w:eastAsia="ko-KR"/>
              </w:rPr>
            </w:pPr>
          </w:p>
        </w:tc>
      </w:tr>
      <w:tr w:rsidR="000912C2" w14:paraId="4743D70A" w14:textId="77777777">
        <w:tc>
          <w:tcPr>
            <w:tcW w:w="1423" w:type="dxa"/>
          </w:tcPr>
          <w:p w14:paraId="4743D707"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232" w:type="dxa"/>
          </w:tcPr>
          <w:p w14:paraId="4743D708"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Yes</w:t>
            </w:r>
          </w:p>
        </w:tc>
        <w:tc>
          <w:tcPr>
            <w:tcW w:w="6361" w:type="dxa"/>
          </w:tcPr>
          <w:p w14:paraId="4743D709" w14:textId="77777777" w:rsidR="000912C2" w:rsidRDefault="000912C2">
            <w:pPr>
              <w:spacing w:after="0"/>
              <w:rPr>
                <w:color w:val="000000" w:themeColor="text1"/>
                <w:lang w:eastAsia="ko-KR"/>
              </w:rPr>
            </w:pPr>
          </w:p>
        </w:tc>
      </w:tr>
      <w:tr w:rsidR="00440FB2" w14:paraId="6EBC311F" w14:textId="77777777" w:rsidTr="009B7039">
        <w:tc>
          <w:tcPr>
            <w:tcW w:w="1423" w:type="dxa"/>
          </w:tcPr>
          <w:p w14:paraId="523619B3" w14:textId="77777777" w:rsidR="00440FB2" w:rsidRDefault="00440FB2" w:rsidP="009B7039">
            <w:pPr>
              <w:spacing w:after="0"/>
              <w:rPr>
                <w:color w:val="000000" w:themeColor="text1"/>
                <w:lang w:eastAsia="ko-KR"/>
              </w:rPr>
            </w:pPr>
            <w:r>
              <w:rPr>
                <w:color w:val="000000" w:themeColor="text1"/>
                <w:lang w:eastAsia="ko-KR"/>
              </w:rPr>
              <w:t>Nokia</w:t>
            </w:r>
          </w:p>
        </w:tc>
        <w:tc>
          <w:tcPr>
            <w:tcW w:w="1232" w:type="dxa"/>
          </w:tcPr>
          <w:p w14:paraId="0084CD8F" w14:textId="77777777" w:rsidR="00440FB2" w:rsidRDefault="00440FB2" w:rsidP="009B7039">
            <w:pPr>
              <w:spacing w:after="0"/>
              <w:rPr>
                <w:color w:val="000000" w:themeColor="text1"/>
                <w:lang w:eastAsia="ko-KR"/>
              </w:rPr>
            </w:pPr>
            <w:r>
              <w:rPr>
                <w:color w:val="000000" w:themeColor="text1"/>
                <w:lang w:eastAsia="ko-KR"/>
              </w:rPr>
              <w:t>-</w:t>
            </w:r>
          </w:p>
        </w:tc>
        <w:tc>
          <w:tcPr>
            <w:tcW w:w="6361" w:type="dxa"/>
          </w:tcPr>
          <w:p w14:paraId="01CE9F26" w14:textId="6AA2AEE6" w:rsidR="00440FB2" w:rsidRDefault="00440FB2" w:rsidP="009B7039">
            <w:pPr>
              <w:spacing w:after="0"/>
              <w:rPr>
                <w:color w:val="000000" w:themeColor="text1"/>
                <w:lang w:eastAsia="ko-KR"/>
              </w:rPr>
            </w:pPr>
            <w:r>
              <w:rPr>
                <w:color w:val="000000" w:themeColor="text1"/>
                <w:lang w:eastAsia="ko-KR"/>
              </w:rPr>
              <w:t xml:space="preserve">We do not see much difference. </w:t>
            </w:r>
          </w:p>
        </w:tc>
      </w:tr>
      <w:tr w:rsidR="000912C2" w14:paraId="4743D70E" w14:textId="77777777">
        <w:tc>
          <w:tcPr>
            <w:tcW w:w="1423" w:type="dxa"/>
          </w:tcPr>
          <w:p w14:paraId="4743D70B" w14:textId="77777777" w:rsidR="000912C2" w:rsidRDefault="000912C2">
            <w:pPr>
              <w:spacing w:after="0"/>
              <w:rPr>
                <w:color w:val="000000" w:themeColor="text1"/>
                <w:lang w:eastAsia="ko-KR"/>
              </w:rPr>
            </w:pPr>
          </w:p>
        </w:tc>
        <w:tc>
          <w:tcPr>
            <w:tcW w:w="1232" w:type="dxa"/>
          </w:tcPr>
          <w:p w14:paraId="4743D70C" w14:textId="77777777" w:rsidR="000912C2" w:rsidRDefault="000912C2">
            <w:pPr>
              <w:spacing w:after="0"/>
              <w:rPr>
                <w:color w:val="000000" w:themeColor="text1"/>
                <w:lang w:eastAsia="ko-KR"/>
              </w:rPr>
            </w:pPr>
          </w:p>
        </w:tc>
        <w:tc>
          <w:tcPr>
            <w:tcW w:w="6361" w:type="dxa"/>
          </w:tcPr>
          <w:p w14:paraId="4743D70D" w14:textId="77777777" w:rsidR="000912C2" w:rsidRDefault="000912C2">
            <w:pPr>
              <w:spacing w:after="0"/>
              <w:rPr>
                <w:color w:val="000000" w:themeColor="text1"/>
                <w:lang w:eastAsia="ko-KR"/>
              </w:rPr>
            </w:pPr>
          </w:p>
        </w:tc>
      </w:tr>
      <w:tr w:rsidR="000912C2" w14:paraId="4743D712" w14:textId="77777777">
        <w:tc>
          <w:tcPr>
            <w:tcW w:w="1423" w:type="dxa"/>
          </w:tcPr>
          <w:p w14:paraId="4743D70F" w14:textId="77777777" w:rsidR="000912C2" w:rsidRDefault="000912C2">
            <w:pPr>
              <w:spacing w:after="0"/>
              <w:rPr>
                <w:color w:val="000000" w:themeColor="text1"/>
                <w:lang w:eastAsia="ko-KR"/>
              </w:rPr>
            </w:pPr>
          </w:p>
        </w:tc>
        <w:tc>
          <w:tcPr>
            <w:tcW w:w="1232" w:type="dxa"/>
          </w:tcPr>
          <w:p w14:paraId="4743D710" w14:textId="77777777" w:rsidR="000912C2" w:rsidRDefault="000912C2">
            <w:pPr>
              <w:spacing w:after="0"/>
              <w:rPr>
                <w:color w:val="000000" w:themeColor="text1"/>
                <w:lang w:eastAsia="ko-KR"/>
              </w:rPr>
            </w:pPr>
          </w:p>
        </w:tc>
        <w:tc>
          <w:tcPr>
            <w:tcW w:w="6361" w:type="dxa"/>
          </w:tcPr>
          <w:p w14:paraId="4743D711" w14:textId="77777777" w:rsidR="000912C2" w:rsidRDefault="000912C2">
            <w:pPr>
              <w:spacing w:after="0"/>
              <w:rPr>
                <w:color w:val="000000" w:themeColor="text1"/>
                <w:lang w:eastAsia="ko-KR"/>
              </w:rPr>
            </w:pPr>
          </w:p>
        </w:tc>
      </w:tr>
      <w:tr w:rsidR="000912C2" w14:paraId="4743D716" w14:textId="77777777">
        <w:tc>
          <w:tcPr>
            <w:tcW w:w="1423" w:type="dxa"/>
          </w:tcPr>
          <w:p w14:paraId="4743D713" w14:textId="77777777" w:rsidR="000912C2" w:rsidRDefault="000912C2">
            <w:pPr>
              <w:spacing w:after="0"/>
              <w:rPr>
                <w:color w:val="000000" w:themeColor="text1"/>
                <w:lang w:eastAsia="ko-KR"/>
              </w:rPr>
            </w:pPr>
          </w:p>
        </w:tc>
        <w:tc>
          <w:tcPr>
            <w:tcW w:w="1232" w:type="dxa"/>
          </w:tcPr>
          <w:p w14:paraId="4743D714" w14:textId="77777777" w:rsidR="000912C2" w:rsidRDefault="000912C2">
            <w:pPr>
              <w:spacing w:after="0"/>
              <w:rPr>
                <w:color w:val="000000" w:themeColor="text1"/>
                <w:lang w:eastAsia="ko-KR"/>
              </w:rPr>
            </w:pPr>
          </w:p>
        </w:tc>
        <w:tc>
          <w:tcPr>
            <w:tcW w:w="6361" w:type="dxa"/>
          </w:tcPr>
          <w:p w14:paraId="4743D715" w14:textId="77777777" w:rsidR="000912C2" w:rsidRDefault="000912C2">
            <w:pPr>
              <w:spacing w:after="0"/>
              <w:rPr>
                <w:color w:val="000000" w:themeColor="text1"/>
                <w:lang w:eastAsia="ko-KR"/>
              </w:rPr>
            </w:pPr>
          </w:p>
        </w:tc>
      </w:tr>
      <w:tr w:rsidR="000912C2" w14:paraId="4743D71A" w14:textId="77777777">
        <w:tc>
          <w:tcPr>
            <w:tcW w:w="1423" w:type="dxa"/>
          </w:tcPr>
          <w:p w14:paraId="4743D717" w14:textId="77777777" w:rsidR="000912C2" w:rsidRDefault="000912C2">
            <w:pPr>
              <w:spacing w:after="0"/>
              <w:rPr>
                <w:rFonts w:eastAsia="宋体"/>
                <w:color w:val="000000" w:themeColor="text1"/>
                <w:lang w:eastAsia="zh-CN"/>
              </w:rPr>
            </w:pPr>
          </w:p>
        </w:tc>
        <w:tc>
          <w:tcPr>
            <w:tcW w:w="1232" w:type="dxa"/>
          </w:tcPr>
          <w:p w14:paraId="4743D718" w14:textId="77777777" w:rsidR="000912C2" w:rsidRDefault="000912C2">
            <w:pPr>
              <w:spacing w:after="0"/>
              <w:rPr>
                <w:rFonts w:eastAsia="宋体"/>
                <w:color w:val="000000" w:themeColor="text1"/>
                <w:lang w:eastAsia="zh-CN"/>
              </w:rPr>
            </w:pPr>
          </w:p>
        </w:tc>
        <w:tc>
          <w:tcPr>
            <w:tcW w:w="6361" w:type="dxa"/>
          </w:tcPr>
          <w:p w14:paraId="4743D719" w14:textId="77777777" w:rsidR="000912C2" w:rsidRDefault="000912C2">
            <w:pPr>
              <w:spacing w:after="0"/>
              <w:rPr>
                <w:rFonts w:eastAsia="宋体"/>
                <w:color w:val="000000" w:themeColor="text1"/>
                <w:lang w:eastAsia="zh-CN"/>
              </w:rPr>
            </w:pPr>
          </w:p>
        </w:tc>
      </w:tr>
      <w:tr w:rsidR="000912C2" w14:paraId="4743D71E" w14:textId="77777777">
        <w:tc>
          <w:tcPr>
            <w:tcW w:w="1423" w:type="dxa"/>
          </w:tcPr>
          <w:p w14:paraId="4743D71B" w14:textId="77777777" w:rsidR="000912C2" w:rsidRDefault="000912C2">
            <w:pPr>
              <w:spacing w:after="0"/>
              <w:rPr>
                <w:rFonts w:eastAsia="宋体"/>
                <w:color w:val="000000" w:themeColor="text1"/>
                <w:lang w:eastAsia="zh-CN"/>
              </w:rPr>
            </w:pPr>
          </w:p>
        </w:tc>
        <w:tc>
          <w:tcPr>
            <w:tcW w:w="1232" w:type="dxa"/>
          </w:tcPr>
          <w:p w14:paraId="4743D71C" w14:textId="77777777" w:rsidR="000912C2" w:rsidRDefault="000912C2">
            <w:pPr>
              <w:spacing w:after="0"/>
              <w:rPr>
                <w:rFonts w:eastAsia="宋体"/>
                <w:color w:val="000000" w:themeColor="text1"/>
                <w:lang w:eastAsia="zh-CN"/>
              </w:rPr>
            </w:pPr>
          </w:p>
        </w:tc>
        <w:tc>
          <w:tcPr>
            <w:tcW w:w="6361" w:type="dxa"/>
          </w:tcPr>
          <w:p w14:paraId="4743D71D" w14:textId="77777777" w:rsidR="000912C2" w:rsidRDefault="000912C2">
            <w:pPr>
              <w:spacing w:after="0"/>
              <w:rPr>
                <w:rFonts w:eastAsia="宋体"/>
                <w:color w:val="000000" w:themeColor="text1"/>
                <w:lang w:eastAsia="zh-CN"/>
              </w:rPr>
            </w:pPr>
          </w:p>
        </w:tc>
      </w:tr>
      <w:tr w:rsidR="000912C2" w14:paraId="4743D722" w14:textId="77777777">
        <w:tc>
          <w:tcPr>
            <w:tcW w:w="1423" w:type="dxa"/>
          </w:tcPr>
          <w:p w14:paraId="4743D71F" w14:textId="77777777" w:rsidR="000912C2" w:rsidRDefault="000912C2">
            <w:pPr>
              <w:spacing w:after="0"/>
              <w:rPr>
                <w:rFonts w:eastAsia="宋体"/>
                <w:color w:val="000000" w:themeColor="text1"/>
                <w:lang w:eastAsia="zh-CN"/>
              </w:rPr>
            </w:pPr>
          </w:p>
        </w:tc>
        <w:tc>
          <w:tcPr>
            <w:tcW w:w="1232" w:type="dxa"/>
          </w:tcPr>
          <w:p w14:paraId="4743D720" w14:textId="77777777" w:rsidR="000912C2" w:rsidRDefault="000912C2">
            <w:pPr>
              <w:spacing w:after="0"/>
              <w:rPr>
                <w:rFonts w:eastAsia="宋体"/>
                <w:color w:val="000000" w:themeColor="text1"/>
                <w:lang w:eastAsia="zh-CN"/>
              </w:rPr>
            </w:pPr>
          </w:p>
        </w:tc>
        <w:tc>
          <w:tcPr>
            <w:tcW w:w="6361" w:type="dxa"/>
          </w:tcPr>
          <w:p w14:paraId="4743D721" w14:textId="77777777" w:rsidR="000912C2" w:rsidRDefault="000912C2">
            <w:pPr>
              <w:spacing w:after="0"/>
              <w:rPr>
                <w:rFonts w:eastAsia="宋体"/>
                <w:color w:val="000000" w:themeColor="text1"/>
                <w:lang w:eastAsia="zh-CN"/>
              </w:rPr>
            </w:pPr>
          </w:p>
        </w:tc>
      </w:tr>
      <w:tr w:rsidR="000912C2" w14:paraId="4743D726" w14:textId="77777777">
        <w:tc>
          <w:tcPr>
            <w:tcW w:w="1423" w:type="dxa"/>
          </w:tcPr>
          <w:p w14:paraId="4743D723" w14:textId="77777777" w:rsidR="000912C2" w:rsidRDefault="000912C2">
            <w:pPr>
              <w:spacing w:after="0"/>
              <w:rPr>
                <w:rFonts w:eastAsia="宋体"/>
                <w:color w:val="000000" w:themeColor="text1"/>
                <w:lang w:eastAsia="zh-CN"/>
              </w:rPr>
            </w:pPr>
          </w:p>
        </w:tc>
        <w:tc>
          <w:tcPr>
            <w:tcW w:w="1232" w:type="dxa"/>
          </w:tcPr>
          <w:p w14:paraId="4743D724" w14:textId="77777777" w:rsidR="000912C2" w:rsidRDefault="000912C2">
            <w:pPr>
              <w:spacing w:after="0"/>
              <w:rPr>
                <w:rFonts w:eastAsia="宋体"/>
                <w:color w:val="000000" w:themeColor="text1"/>
                <w:lang w:eastAsia="zh-CN"/>
              </w:rPr>
            </w:pPr>
          </w:p>
        </w:tc>
        <w:tc>
          <w:tcPr>
            <w:tcW w:w="6361" w:type="dxa"/>
          </w:tcPr>
          <w:p w14:paraId="4743D725" w14:textId="77777777" w:rsidR="000912C2" w:rsidRDefault="000912C2">
            <w:pPr>
              <w:spacing w:after="0"/>
              <w:rPr>
                <w:rFonts w:eastAsia="宋体"/>
                <w:color w:val="000000" w:themeColor="text1"/>
                <w:lang w:eastAsia="zh-CN"/>
              </w:rPr>
            </w:pPr>
          </w:p>
        </w:tc>
      </w:tr>
    </w:tbl>
    <w:p w14:paraId="4743D727" w14:textId="77777777" w:rsidR="000912C2" w:rsidRDefault="000912C2">
      <w:pPr>
        <w:jc w:val="both"/>
        <w:rPr>
          <w:b/>
          <w:lang w:eastAsia="ko-KR"/>
        </w:rPr>
      </w:pPr>
    </w:p>
    <w:p w14:paraId="4743D728" w14:textId="77777777" w:rsidR="000912C2" w:rsidRDefault="00C9671C">
      <w:pPr>
        <w:pStyle w:val="Heading1"/>
      </w:pPr>
      <w:r>
        <w:rPr>
          <w:rFonts w:eastAsia="Malgun Gothic"/>
          <w:lang w:eastAsia="ko-KR"/>
        </w:rPr>
        <w:t>Phase-2 Conclusion</w:t>
      </w:r>
    </w:p>
    <w:p w14:paraId="4743D729" w14:textId="77777777" w:rsidR="000912C2" w:rsidRDefault="000912C2">
      <w:pPr>
        <w:jc w:val="both"/>
        <w:rPr>
          <w:b/>
          <w:lang w:eastAsia="ko-KR"/>
        </w:rPr>
      </w:pPr>
    </w:p>
    <w:sectPr w:rsidR="000912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D72C" w14:textId="77777777" w:rsidR="000912C2" w:rsidRDefault="00C9671C">
      <w:pPr>
        <w:spacing w:after="0"/>
      </w:pPr>
      <w:r>
        <w:separator/>
      </w:r>
    </w:p>
  </w:endnote>
  <w:endnote w:type="continuationSeparator" w:id="0">
    <w:p w14:paraId="4743D72D" w14:textId="77777777" w:rsidR="000912C2" w:rsidRDefault="00C96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D72A" w14:textId="77777777" w:rsidR="000912C2" w:rsidRDefault="00C9671C">
      <w:pPr>
        <w:spacing w:after="0"/>
      </w:pPr>
      <w:r>
        <w:separator/>
      </w:r>
    </w:p>
  </w:footnote>
  <w:footnote w:type="continuationSeparator" w:id="0">
    <w:p w14:paraId="4743D72B" w14:textId="77777777" w:rsidR="000912C2" w:rsidRDefault="00C967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0912C2"/>
    <w:rsid w:val="000912C2"/>
    <w:rsid w:val="00303296"/>
    <w:rsid w:val="00440FB2"/>
    <w:rsid w:val="00714664"/>
    <w:rsid w:val="008409C6"/>
    <w:rsid w:val="00865722"/>
    <w:rsid w:val="00AC32B9"/>
    <w:rsid w:val="00C478B1"/>
    <w:rsid w:val="00C51CBA"/>
    <w:rsid w:val="00C9671C"/>
    <w:rsid w:val="00F06AA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3D486"/>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宋体"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宋体"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宋体"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5205</Words>
  <Characters>29674</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Chunli</cp:lastModifiedBy>
  <cp:revision>12</cp:revision>
  <dcterms:created xsi:type="dcterms:W3CDTF">2022-05-16T06:29:00Z</dcterms:created>
  <dcterms:modified xsi:type="dcterms:W3CDTF">2022-05-16T06:34:00Z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