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328DE61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2B1D88">
        <w:rPr>
          <w:bCs/>
          <w:noProof w:val="0"/>
          <w:sz w:val="24"/>
          <w:szCs w:val="24"/>
        </w:rPr>
        <w:t>8</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532689" w:rsidRPr="00532689">
        <w:rPr>
          <w:bCs/>
          <w:noProof w:val="0"/>
          <w:sz w:val="24"/>
          <w:szCs w:val="24"/>
        </w:rPr>
        <w:t>R2-2205694</w:t>
      </w:r>
    </w:p>
    <w:p w14:paraId="11776FA6" w14:textId="44E7BA82"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B1D88">
        <w:rPr>
          <w:bCs/>
          <w:sz w:val="24"/>
          <w:szCs w:val="24"/>
          <w:lang w:eastAsia="zh-CN"/>
        </w:rPr>
        <w:t xml:space="preserve">May 09 </w:t>
      </w:r>
      <w:r w:rsidR="00AC507F">
        <w:rPr>
          <w:bCs/>
          <w:sz w:val="24"/>
          <w:szCs w:val="24"/>
          <w:lang w:eastAsia="zh-CN"/>
        </w:rPr>
        <w:t xml:space="preserve">- </w:t>
      </w:r>
      <w:r w:rsidR="00C76A1A">
        <w:rPr>
          <w:bCs/>
          <w:sz w:val="24"/>
          <w:szCs w:val="24"/>
          <w:lang w:eastAsia="zh-CN"/>
        </w:rPr>
        <w:t>M</w:t>
      </w:r>
      <w:r w:rsidR="002B1D88">
        <w:rPr>
          <w:bCs/>
          <w:sz w:val="24"/>
          <w:szCs w:val="24"/>
          <w:lang w:eastAsia="zh-CN"/>
        </w:rPr>
        <w:t>ay</w:t>
      </w:r>
      <w:r>
        <w:rPr>
          <w:bCs/>
          <w:sz w:val="24"/>
          <w:szCs w:val="24"/>
          <w:lang w:eastAsia="zh-CN"/>
        </w:rPr>
        <w:t xml:space="preserve"> </w:t>
      </w:r>
      <w:r w:rsidR="002B1D88">
        <w:rPr>
          <w:bCs/>
          <w:sz w:val="24"/>
          <w:szCs w:val="24"/>
          <w:lang w:eastAsia="zh-CN"/>
        </w:rPr>
        <w:t>20</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2BC330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6.10.2.1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p>
    <w:p w14:paraId="0FA3EF00" w14:textId="0DE5180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1D88">
        <w:rPr>
          <w:rFonts w:ascii="Arial" w:hAnsi="Arial" w:cs="Arial"/>
          <w:b/>
          <w:bCs/>
          <w:sz w:val="24"/>
          <w:lang w:eastAsia="zh-CN"/>
        </w:rPr>
        <w:t xml:space="preserve">Discussion on </w:t>
      </w:r>
      <w:r w:rsidR="00726B67">
        <w:rPr>
          <w:rFonts w:ascii="Arial" w:hAnsi="Arial" w:cs="Arial"/>
          <w:b/>
          <w:bCs/>
          <w:sz w:val="24"/>
          <w:lang w:eastAsia="zh-CN"/>
        </w:rPr>
        <w:t xml:space="preserve">MAC open issues </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7527B659" w14:textId="0BD53CDA" w:rsidR="005B598B" w:rsidRDefault="005B598B" w:rsidP="0057598B">
      <w:pPr>
        <w:spacing w:after="240"/>
        <w:jc w:val="both"/>
        <w:rPr>
          <w:sz w:val="22"/>
          <w:lang w:val="en-US"/>
        </w:rPr>
      </w:pPr>
      <w:r>
        <w:rPr>
          <w:sz w:val="22"/>
          <w:lang w:val="en-US"/>
        </w:rPr>
        <w:t>In this document, we discuss how to support blind Msg3 retransmission in random access c</w:t>
      </w:r>
      <w:r w:rsidR="00726B67">
        <w:rPr>
          <w:sz w:val="22"/>
          <w:lang w:val="en-US"/>
        </w:rPr>
        <w:t xml:space="preserve">ontention resolution procedure, and </w:t>
      </w:r>
      <w:r w:rsidR="00726B67" w:rsidRPr="008C7321">
        <w:rPr>
          <w:sz w:val="22"/>
        </w:rPr>
        <w:t>UE behaviour upon validity timer expiry</w:t>
      </w:r>
      <w:r w:rsidR="00726B67">
        <w:rPr>
          <w:sz w:val="22"/>
        </w:rPr>
        <w:t>.</w:t>
      </w:r>
    </w:p>
    <w:p w14:paraId="51ABF603" w14:textId="1755A2AE" w:rsidR="00DC6A61" w:rsidRPr="006E13D1" w:rsidRDefault="00DC6A61" w:rsidP="00B7538C">
      <w:pPr>
        <w:pStyle w:val="Heading1"/>
      </w:pPr>
      <w:r w:rsidRPr="006E13D1">
        <w:t>2</w:t>
      </w:r>
      <w:r w:rsidRPr="006E13D1">
        <w:tab/>
      </w:r>
      <w:r>
        <w:t>Discussion</w:t>
      </w:r>
    </w:p>
    <w:p w14:paraId="5FECE1B4" w14:textId="38DEC599" w:rsidR="00726B67" w:rsidRDefault="00D3291F" w:rsidP="00726B67">
      <w:pPr>
        <w:pStyle w:val="Heading2"/>
        <w:rPr>
          <w:sz w:val="22"/>
        </w:rPr>
      </w:pPr>
      <w:r>
        <w:rPr>
          <w:lang w:eastAsia="zh-CN"/>
        </w:rPr>
        <w:t>2.1 B</w:t>
      </w:r>
      <w:r w:rsidR="00726B67">
        <w:rPr>
          <w:lang w:eastAsia="zh-CN"/>
        </w:rPr>
        <w:t>lind Msg3 retransmission</w:t>
      </w:r>
    </w:p>
    <w:p w14:paraId="3D07D0A8" w14:textId="77777777" w:rsidR="00726B67" w:rsidRDefault="00726B67" w:rsidP="00726B67">
      <w:pPr>
        <w:jc w:val="both"/>
        <w:rPr>
          <w:sz w:val="22"/>
        </w:rPr>
      </w:pPr>
      <w:r>
        <w:rPr>
          <w:sz w:val="22"/>
        </w:rPr>
        <w:t>In the past several meetin</w:t>
      </w:r>
      <w:bookmarkStart w:id="0" w:name="_GoBack"/>
      <w:bookmarkEnd w:id="0"/>
      <w:r>
        <w:rPr>
          <w:sz w:val="22"/>
        </w:rPr>
        <w:t xml:space="preserve">gs, the MAC procedure regarding </w:t>
      </w:r>
      <w:r w:rsidRPr="00F36DFC">
        <w:rPr>
          <w:i/>
          <w:sz w:val="22"/>
        </w:rPr>
        <w:t>ra-ContentionResolutionTimer</w:t>
      </w:r>
      <w:r w:rsidRPr="00F36DFC">
        <w:rPr>
          <w:sz w:val="22"/>
        </w:rPr>
        <w:t xml:space="preserve"> </w:t>
      </w:r>
      <w:r>
        <w:rPr>
          <w:sz w:val="22"/>
        </w:rPr>
        <w:t xml:space="preserve">have been discussed. The following propose was made in the pre-117e discussion. </w:t>
      </w:r>
    </w:p>
    <w:p w14:paraId="6FDC93DF" w14:textId="77777777" w:rsidR="00726B67" w:rsidRDefault="00726B67" w:rsidP="00726B67">
      <w:pPr>
        <w:pBdr>
          <w:top w:val="single" w:sz="4" w:space="1" w:color="auto"/>
          <w:left w:val="single" w:sz="4" w:space="4" w:color="auto"/>
          <w:bottom w:val="single" w:sz="4" w:space="1" w:color="auto"/>
          <w:right w:val="single" w:sz="4" w:space="4" w:color="auto"/>
        </w:pBdr>
        <w:spacing w:after="0"/>
        <w:ind w:left="568"/>
        <w:jc w:val="both"/>
        <w:rPr>
          <w:b/>
          <w:sz w:val="22"/>
          <w:lang w:val="en-US"/>
        </w:rPr>
      </w:pPr>
      <w:r w:rsidRPr="00F36DFC">
        <w:rPr>
          <w:b/>
          <w:sz w:val="22"/>
          <w:lang w:val="en-US"/>
        </w:rPr>
        <w:t>Proposal</w:t>
      </w:r>
      <w:r>
        <w:rPr>
          <w:b/>
          <w:sz w:val="22"/>
          <w:lang w:val="en-US"/>
        </w:rPr>
        <w:t>:</w:t>
      </w:r>
    </w:p>
    <w:p w14:paraId="7C21BFDA" w14:textId="77777777" w:rsidR="00726B67" w:rsidRDefault="00726B67" w:rsidP="00726B67">
      <w:pPr>
        <w:pBdr>
          <w:top w:val="single" w:sz="4" w:space="1" w:color="auto"/>
          <w:left w:val="single" w:sz="4" w:space="4" w:color="auto"/>
          <w:bottom w:val="single" w:sz="4" w:space="1" w:color="auto"/>
          <w:right w:val="single" w:sz="4" w:space="4" w:color="auto"/>
        </w:pBdr>
        <w:ind w:left="568"/>
        <w:jc w:val="both"/>
        <w:rPr>
          <w:sz w:val="22"/>
          <w:lang w:val="en-US"/>
        </w:rPr>
      </w:pPr>
      <w:r w:rsidRPr="00F36DFC">
        <w:rPr>
          <w:sz w:val="22"/>
          <w:lang w:val="en-US"/>
        </w:rPr>
        <w:t xml:space="preserve">UE stops </w:t>
      </w:r>
      <w:r w:rsidRPr="00F36DFC">
        <w:rPr>
          <w:i/>
          <w:sz w:val="22"/>
          <w:lang w:val="en-US"/>
        </w:rPr>
        <w:t>ra-ContentionResolutionTimer</w:t>
      </w:r>
      <w:r w:rsidRPr="00F36DFC">
        <w:rPr>
          <w:sz w:val="22"/>
          <w:lang w:val="en-US"/>
        </w:rPr>
        <w:t xml:space="preserve"> upon receiving PDCCH indicating Msg3 retransmission and then starts </w:t>
      </w:r>
      <w:r w:rsidRPr="00F36DFC">
        <w:rPr>
          <w:i/>
          <w:sz w:val="22"/>
          <w:lang w:val="en-US"/>
        </w:rPr>
        <w:t>ra-ContentionResolutionTimer</w:t>
      </w:r>
      <w:r w:rsidRPr="00F36DFC">
        <w:rPr>
          <w:sz w:val="22"/>
          <w:lang w:val="en-US"/>
        </w:rPr>
        <w:t xml:space="preserve"> after the end of the Msg3 retransmission plus UE-gNB RTT.</w:t>
      </w:r>
    </w:p>
    <w:p w14:paraId="35CA197D" w14:textId="77777777" w:rsidR="00726B67" w:rsidRDefault="00726B67" w:rsidP="00726B67">
      <w:pPr>
        <w:jc w:val="both"/>
        <w:rPr>
          <w:sz w:val="22"/>
          <w:lang w:val="en-US"/>
        </w:rPr>
      </w:pPr>
      <w:r>
        <w:rPr>
          <w:sz w:val="22"/>
          <w:lang w:val="en-US"/>
        </w:rPr>
        <w:t>However, the proposal does not support blind Msg3 retransmission which is a legacy operation. A</w:t>
      </w:r>
      <w:r w:rsidRPr="008D19D1">
        <w:rPr>
          <w:sz w:val="22"/>
          <w:lang w:val="en-US"/>
        </w:rPr>
        <w:t xml:space="preserve"> </w:t>
      </w:r>
      <w:r>
        <w:rPr>
          <w:sz w:val="22"/>
          <w:lang w:val="en-US"/>
        </w:rPr>
        <w:t xml:space="preserve">blind Msg3 retransmission should have been scheduled by PDCCH received as </w:t>
      </w:r>
      <w:r w:rsidRPr="00F36DFC">
        <w:rPr>
          <w:i/>
          <w:sz w:val="22"/>
          <w:lang w:val="en-US"/>
        </w:rPr>
        <w:t>ra-ContentionResolutionTimer</w:t>
      </w:r>
      <w:r>
        <w:rPr>
          <w:sz w:val="22"/>
          <w:lang w:val="en-US"/>
        </w:rPr>
        <w:t xml:space="preserve"> running if </w:t>
      </w:r>
      <w:r w:rsidRPr="00F36DFC">
        <w:rPr>
          <w:i/>
          <w:sz w:val="22"/>
          <w:lang w:val="en-US"/>
        </w:rPr>
        <w:t>ra-ContentionResolutionTimer</w:t>
      </w:r>
      <w:r>
        <w:rPr>
          <w:sz w:val="22"/>
          <w:lang w:val="en-US"/>
        </w:rPr>
        <w:t xml:space="preserve"> was not stopped early, as shown in FIG. 1. </w:t>
      </w:r>
    </w:p>
    <w:p w14:paraId="25409DAA" w14:textId="77777777" w:rsidR="00726B67" w:rsidRDefault="00726B67" w:rsidP="00726B67">
      <w:pPr>
        <w:jc w:val="center"/>
        <w:rPr>
          <w:sz w:val="22"/>
          <w:lang w:val="en-US"/>
        </w:rPr>
      </w:pPr>
      <w:r>
        <w:rPr>
          <w:sz w:val="22"/>
          <w:lang w:val="en-US"/>
        </w:rPr>
        <w:object w:dxaOrig="5760" w:dyaOrig="2748" w14:anchorId="573F9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7.45pt" o:ole="">
            <v:imagedata r:id="rId8" o:title=""/>
          </v:shape>
          <o:OLEObject Type="Embed" ProgID="Visio.Drawing.11" ShapeID="_x0000_i1025" DrawAspect="Content" ObjectID="_1712408003" r:id="rId9"/>
        </w:object>
      </w:r>
    </w:p>
    <w:p w14:paraId="3AED40A6" w14:textId="77777777" w:rsidR="00726B67" w:rsidRDefault="00726B67" w:rsidP="00726B67">
      <w:pPr>
        <w:jc w:val="center"/>
        <w:rPr>
          <w:sz w:val="22"/>
          <w:lang w:val="en-US"/>
        </w:rPr>
      </w:pPr>
      <w:r>
        <w:rPr>
          <w:sz w:val="22"/>
          <w:lang w:val="en-US"/>
        </w:rPr>
        <w:t xml:space="preserve">FIG. 1. An example of </w:t>
      </w:r>
      <w:r w:rsidRPr="00F36DFC">
        <w:rPr>
          <w:i/>
          <w:sz w:val="22"/>
          <w:lang w:val="en-US"/>
        </w:rPr>
        <w:t>ra-ContentionResolutionTimer</w:t>
      </w:r>
      <w:r w:rsidRPr="00F36DFC">
        <w:rPr>
          <w:sz w:val="22"/>
          <w:lang w:val="en-US"/>
        </w:rPr>
        <w:t xml:space="preserve"> </w:t>
      </w:r>
      <w:r>
        <w:rPr>
          <w:sz w:val="22"/>
          <w:lang w:val="en-US"/>
        </w:rPr>
        <w:t xml:space="preserve">stops at </w:t>
      </w:r>
      <w:r w:rsidRPr="00F36DFC">
        <w:rPr>
          <w:sz w:val="22"/>
          <w:lang w:val="en-US"/>
        </w:rPr>
        <w:t>PDCCH</w:t>
      </w:r>
      <w:r>
        <w:rPr>
          <w:sz w:val="22"/>
          <w:lang w:val="en-US"/>
        </w:rPr>
        <w:t xml:space="preserve"> reception</w:t>
      </w:r>
    </w:p>
    <w:p w14:paraId="3AD5FB7E" w14:textId="77777777" w:rsidR="00726B67" w:rsidRDefault="00726B67" w:rsidP="00726B67">
      <w:pPr>
        <w:jc w:val="both"/>
        <w:rPr>
          <w:sz w:val="22"/>
        </w:rPr>
      </w:pPr>
      <w:r>
        <w:rPr>
          <w:sz w:val="22"/>
          <w:lang w:val="en-US"/>
        </w:rPr>
        <w:t xml:space="preserve">After some online and offline discussions in RAN2-117e meeting, agreements were made to support </w:t>
      </w:r>
      <w:r>
        <w:rPr>
          <w:sz w:val="22"/>
        </w:rPr>
        <w:t xml:space="preserve">blind Msg3 retransmission in contention resolution procedure. </w:t>
      </w:r>
    </w:p>
    <w:p w14:paraId="3E1DECC9" w14:textId="77777777" w:rsidR="00726B67" w:rsidRDefault="00726B67" w:rsidP="00726B67">
      <w:pPr>
        <w:pBdr>
          <w:top w:val="single" w:sz="4" w:space="1" w:color="auto"/>
          <w:left w:val="single" w:sz="4" w:space="4" w:color="auto"/>
          <w:bottom w:val="single" w:sz="4" w:space="1" w:color="auto"/>
          <w:right w:val="single" w:sz="4" w:space="4" w:color="auto"/>
        </w:pBdr>
        <w:spacing w:after="0"/>
        <w:ind w:left="568"/>
        <w:jc w:val="both"/>
        <w:rPr>
          <w:b/>
          <w:sz w:val="22"/>
          <w:lang w:val="en-US"/>
        </w:rPr>
      </w:pPr>
      <w:r>
        <w:rPr>
          <w:b/>
          <w:sz w:val="22"/>
          <w:lang w:val="en-US"/>
        </w:rPr>
        <w:t>Agreement:</w:t>
      </w:r>
    </w:p>
    <w:p w14:paraId="1D11B6F6" w14:textId="77777777" w:rsidR="00726B67" w:rsidRPr="0057598B" w:rsidRDefault="00726B67" w:rsidP="00726B67">
      <w:pPr>
        <w:pStyle w:val="ListParagraph"/>
        <w:numPr>
          <w:ilvl w:val="0"/>
          <w:numId w:val="25"/>
        </w:numPr>
        <w:pBdr>
          <w:top w:val="single" w:sz="4" w:space="1" w:color="auto"/>
          <w:left w:val="single" w:sz="4" w:space="4" w:color="auto"/>
          <w:bottom w:val="single" w:sz="4" w:space="1" w:color="auto"/>
          <w:right w:val="single" w:sz="4" w:space="4" w:color="auto"/>
        </w:pBdr>
        <w:jc w:val="both"/>
        <w:rPr>
          <w:rFonts w:ascii="Times New Roman" w:hAnsi="Times New Roman"/>
        </w:rPr>
      </w:pPr>
      <w:r w:rsidRPr="0057598B">
        <w:rPr>
          <w:rFonts w:ascii="Times New Roman" w:hAnsi="Times New Roman"/>
        </w:rPr>
        <w:t>Blind Msg3 retransmission is supported in Rel-17 NTN. FFS whether this is enabled by a NOTE (P4), or explicit configuration (P5a and P5b).</w:t>
      </w:r>
    </w:p>
    <w:p w14:paraId="4BA4A9F9" w14:textId="77777777" w:rsidR="00726B67" w:rsidRDefault="00726B67" w:rsidP="00726B67">
      <w:pPr>
        <w:pStyle w:val="ListParagraph"/>
        <w:numPr>
          <w:ilvl w:val="0"/>
          <w:numId w:val="25"/>
        </w:numPr>
        <w:pBdr>
          <w:top w:val="single" w:sz="4" w:space="1" w:color="auto"/>
          <w:left w:val="single" w:sz="4" w:space="4" w:color="auto"/>
          <w:bottom w:val="single" w:sz="4" w:space="1" w:color="auto"/>
          <w:right w:val="single" w:sz="4" w:space="4" w:color="auto"/>
        </w:pBdr>
        <w:spacing w:after="240"/>
        <w:jc w:val="both"/>
        <w:rPr>
          <w:rFonts w:ascii="Times New Roman" w:hAnsi="Times New Roman"/>
        </w:rPr>
      </w:pPr>
      <w:r w:rsidRPr="0057598B">
        <w:rPr>
          <w:rFonts w:ascii="Times New Roman" w:hAnsi="Times New Roman"/>
        </w:rPr>
        <w:t>Introduce some procedural text to enable blind msg3 retransmission in NTN. FFS on the detailed text</w:t>
      </w:r>
      <w:r>
        <w:rPr>
          <w:rFonts w:ascii="Times New Roman" w:hAnsi="Times New Roman"/>
        </w:rPr>
        <w:t>.</w:t>
      </w:r>
    </w:p>
    <w:p w14:paraId="07198E8D" w14:textId="77777777" w:rsidR="00726B67" w:rsidRPr="0057598B" w:rsidRDefault="00726B67" w:rsidP="00726B67">
      <w:pPr>
        <w:spacing w:after="240"/>
        <w:jc w:val="both"/>
        <w:rPr>
          <w:sz w:val="22"/>
          <w:lang w:val="en-US"/>
        </w:rPr>
      </w:pPr>
      <w:r w:rsidRPr="0057598B">
        <w:rPr>
          <w:sz w:val="22"/>
          <w:lang w:val="en-US"/>
        </w:rPr>
        <w:lastRenderedPageBreak/>
        <w:t xml:space="preserve">The </w:t>
      </w:r>
      <w:r>
        <w:rPr>
          <w:sz w:val="22"/>
          <w:lang w:val="en-US"/>
        </w:rPr>
        <w:t>baseline implementation is provided in [1] and copied below.</w:t>
      </w:r>
    </w:p>
    <w:p w14:paraId="7A7E6992"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rFonts w:eastAsia="Times New Roman"/>
          <w:lang w:eastAsia="ko-KR"/>
        </w:rPr>
      </w:pPr>
      <w:r w:rsidRPr="005C4665">
        <w:rPr>
          <w:rFonts w:eastAsia="Times New Roman"/>
          <w:lang w:eastAsia="ko-KR"/>
        </w:rPr>
        <w:t>Once Msg3 is transmitted the MAC entity shall:</w:t>
      </w:r>
    </w:p>
    <w:p w14:paraId="5EA508A3"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rFonts w:eastAsia="Times New Roman"/>
          <w:lang w:eastAsia="ko-KR"/>
        </w:rPr>
      </w:pPr>
      <w:r>
        <w:rPr>
          <w:rFonts w:eastAsia="Times New Roman"/>
          <w:lang w:eastAsia="ko-KR"/>
        </w:rPr>
        <w:tab/>
      </w:r>
      <w:r w:rsidRPr="005C4665">
        <w:rPr>
          <w:rFonts w:eastAsia="Times New Roman"/>
          <w:lang w:eastAsia="ko-KR"/>
        </w:rPr>
        <w:t>1&gt;</w:t>
      </w:r>
      <w:r w:rsidRPr="005C4665">
        <w:rPr>
          <w:rFonts w:eastAsia="Times New Roman"/>
          <w:lang w:eastAsia="ko-KR"/>
        </w:rPr>
        <w:tab/>
        <w:t>if Msg3 is transmitted on a non-terrestrial network:</w:t>
      </w:r>
    </w:p>
    <w:p w14:paraId="7C494621"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rFonts w:eastAsia="Times New Roman"/>
          <w:lang w:eastAsia="ko-KR"/>
        </w:rPr>
      </w:pPr>
      <w:r>
        <w:rPr>
          <w:rFonts w:eastAsia="Times New Roman"/>
          <w:lang w:eastAsia="ko-KR"/>
        </w:rPr>
        <w:tab/>
      </w:r>
      <w:r>
        <w:rPr>
          <w:rFonts w:eastAsia="Times New Roman"/>
          <w:lang w:eastAsia="ko-KR"/>
        </w:rPr>
        <w:tab/>
      </w:r>
      <w:r w:rsidRPr="005C4665">
        <w:rPr>
          <w:rFonts w:eastAsia="Times New Roman"/>
          <w:lang w:eastAsia="ko-KR"/>
        </w:rPr>
        <w:t xml:space="preserve">2&gt; start the </w:t>
      </w:r>
      <w:r w:rsidRPr="005C4665">
        <w:rPr>
          <w:rFonts w:eastAsia="Times New Roman"/>
          <w:i/>
          <w:iCs/>
          <w:lang w:eastAsia="ko-KR"/>
        </w:rPr>
        <w:t>ra-ContentionResolutionTimer</w:t>
      </w:r>
      <w:r w:rsidRPr="005C4665">
        <w:rPr>
          <w:rFonts w:eastAsia="Times New Roman"/>
          <w:lang w:eastAsia="ko-KR"/>
        </w:rPr>
        <w:t xml:space="preserve"> and restart the </w:t>
      </w:r>
      <w:r w:rsidRPr="005C4665">
        <w:rPr>
          <w:rFonts w:eastAsia="Times New Roman"/>
          <w:i/>
          <w:iCs/>
          <w:lang w:eastAsia="ko-KR"/>
        </w:rPr>
        <w:t>ra-ContentionResolutionTimer</w:t>
      </w:r>
      <w:r w:rsidRPr="005C4665">
        <w:rPr>
          <w:rFonts w:eastAsia="Times New Roman"/>
          <w:lang w:eastAsia="ko-KR"/>
        </w:rPr>
        <w:t xml:space="preserve"> at each HARQ retransmission in the first symbol after the end of the Msg3 transmission plus the UE estimate of UE-gNB RTT. </w:t>
      </w:r>
    </w:p>
    <w:p w14:paraId="221455ED"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rFonts w:eastAsia="Times New Roman"/>
          <w:lang w:eastAsia="ko-KR"/>
        </w:rPr>
      </w:pPr>
      <w:r>
        <w:rPr>
          <w:rFonts w:eastAsia="Times New Roman"/>
          <w:lang w:eastAsia="ko-KR"/>
        </w:rPr>
        <w:tab/>
      </w:r>
      <w:r w:rsidRPr="005C4665">
        <w:rPr>
          <w:rFonts w:eastAsia="Times New Roman"/>
          <w:lang w:eastAsia="ko-KR"/>
        </w:rPr>
        <w:t>1&gt;</w:t>
      </w:r>
      <w:r>
        <w:rPr>
          <w:rFonts w:eastAsia="Times New Roman"/>
          <w:lang w:eastAsia="ko-KR"/>
        </w:rPr>
        <w:tab/>
      </w:r>
      <w:r w:rsidRPr="005C4665">
        <w:rPr>
          <w:rFonts w:eastAsia="Times New Roman"/>
          <w:lang w:eastAsia="ko-KR"/>
        </w:rPr>
        <w:t>else:</w:t>
      </w:r>
    </w:p>
    <w:p w14:paraId="01313B58"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rFonts w:eastAsia="Times New Roman"/>
          <w:lang w:eastAsia="ko-KR"/>
        </w:rPr>
        <w:tab/>
      </w:r>
      <w:r>
        <w:rPr>
          <w:rFonts w:eastAsia="Times New Roman"/>
          <w:lang w:eastAsia="ko-KR"/>
        </w:rPr>
        <w:tab/>
      </w:r>
      <w:r w:rsidRPr="005C4665">
        <w:rPr>
          <w:lang w:eastAsia="ko-KR"/>
        </w:rPr>
        <w:t xml:space="preserve">2&gt; start the </w:t>
      </w:r>
      <w:r w:rsidRPr="005C4665">
        <w:rPr>
          <w:i/>
          <w:iCs/>
          <w:lang w:eastAsia="ko-KR"/>
        </w:rPr>
        <w:t>ra-ContentionResolutionTimer</w:t>
      </w:r>
      <w:r w:rsidRPr="005C4665">
        <w:rPr>
          <w:lang w:eastAsia="ko-KR"/>
        </w:rPr>
        <w:t xml:space="preserve"> and restart the </w:t>
      </w:r>
      <w:r w:rsidRPr="005C4665">
        <w:rPr>
          <w:i/>
          <w:iCs/>
          <w:lang w:eastAsia="ko-KR"/>
        </w:rPr>
        <w:t>ra-ContentionResolutionTimer</w:t>
      </w:r>
      <w:r w:rsidRPr="005C4665">
        <w:rPr>
          <w:lang w:eastAsia="ko-KR"/>
        </w:rPr>
        <w:t xml:space="preserve"> at each HARQ retransmission in the first symbol after the end of the Msg3 transmission;</w:t>
      </w:r>
    </w:p>
    <w:p w14:paraId="58BE5511"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pPr>
      <w:r>
        <w:t>(omitted…)</w:t>
      </w:r>
    </w:p>
    <w:p w14:paraId="18D24C90"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lang w:eastAsia="ko-KR"/>
        </w:rPr>
        <w:tab/>
      </w:r>
      <w:r w:rsidRPr="00262EBE">
        <w:rPr>
          <w:lang w:eastAsia="ko-KR"/>
        </w:rPr>
        <w:t>1&gt;</w:t>
      </w:r>
      <w:r w:rsidRPr="00262EBE">
        <w:rPr>
          <w:lang w:eastAsia="ko-KR"/>
        </w:rPr>
        <w:tab/>
        <w:t xml:space="preserve">if </w:t>
      </w:r>
      <w:r w:rsidRPr="00262EBE">
        <w:rPr>
          <w:i/>
          <w:lang w:eastAsia="ko-KR"/>
        </w:rPr>
        <w:t>ra-ContentionResolutionTimer</w:t>
      </w:r>
      <w:r w:rsidRPr="00262EBE">
        <w:rPr>
          <w:lang w:eastAsia="ko-KR"/>
        </w:rPr>
        <w:t xml:space="preserve"> expires:</w:t>
      </w:r>
    </w:p>
    <w:p w14:paraId="56CFF805"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lang w:eastAsia="ko-KR"/>
        </w:rPr>
        <w:tab/>
      </w:r>
      <w:r>
        <w:rPr>
          <w:lang w:eastAsia="ko-KR"/>
        </w:rPr>
        <w:tab/>
      </w:r>
      <w:r w:rsidRPr="00262EBE">
        <w:rPr>
          <w:lang w:eastAsia="ko-KR"/>
        </w:rPr>
        <w:t>2&gt;</w:t>
      </w:r>
      <w:r w:rsidRPr="00262EBE">
        <w:rPr>
          <w:lang w:eastAsia="ko-KR"/>
        </w:rPr>
        <w:tab/>
      </w:r>
      <w:r>
        <w:rPr>
          <w:lang w:eastAsia="ko-KR"/>
        </w:rPr>
        <w:t xml:space="preserve">if Msg3 is transmitted on a non-terrestrial network and </w:t>
      </w:r>
      <w:r w:rsidRPr="00544F20">
        <w:rPr>
          <w:i/>
          <w:iCs/>
          <w:lang w:eastAsia="ko-KR"/>
        </w:rPr>
        <w:t>ra-ContentionResolutionTimer</w:t>
      </w:r>
      <w:r w:rsidRPr="004531ED">
        <w:rPr>
          <w:lang w:eastAsia="ko-KR"/>
        </w:rPr>
        <w:t xml:space="preserve"> expires </w:t>
      </w:r>
      <w:r>
        <w:rPr>
          <w:lang w:eastAsia="ko-KR"/>
        </w:rPr>
        <w:t xml:space="preserve">prior to the </w:t>
      </w:r>
      <w:r w:rsidRPr="007B2F77">
        <w:rPr>
          <w:lang w:eastAsia="ko-KR"/>
        </w:rPr>
        <w:t xml:space="preserve">first symbol after the end of </w:t>
      </w:r>
      <w:r>
        <w:rPr>
          <w:lang w:eastAsia="ko-KR"/>
        </w:rPr>
        <w:t>a</w:t>
      </w:r>
      <w:r w:rsidRPr="007B2F77">
        <w:rPr>
          <w:lang w:eastAsia="ko-KR"/>
        </w:rPr>
        <w:t xml:space="preserve"> Msg3 </w:t>
      </w:r>
      <w:r>
        <w:rPr>
          <w:lang w:eastAsia="ko-KR"/>
        </w:rPr>
        <w:t>re</w:t>
      </w:r>
      <w:r w:rsidRPr="007B2F77">
        <w:rPr>
          <w:lang w:eastAsia="ko-KR"/>
        </w:rPr>
        <w:t>transmission</w:t>
      </w:r>
      <w:r>
        <w:rPr>
          <w:lang w:eastAsia="ko-KR"/>
        </w:rPr>
        <w:t xml:space="preserve"> plus the UE estimate of UE-gNB RTT:</w:t>
      </w:r>
    </w:p>
    <w:p w14:paraId="036AAB24"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lang w:eastAsia="ko-KR"/>
        </w:rPr>
        <w:tab/>
      </w:r>
      <w:r>
        <w:rPr>
          <w:lang w:eastAsia="ko-KR"/>
        </w:rPr>
        <w:tab/>
      </w:r>
      <w:r>
        <w:rPr>
          <w:lang w:eastAsia="ko-KR"/>
        </w:rPr>
        <w:tab/>
        <w:t>3</w:t>
      </w:r>
      <w:r w:rsidRPr="00262EBE">
        <w:rPr>
          <w:lang w:eastAsia="ko-KR"/>
        </w:rPr>
        <w:t>&gt;</w:t>
      </w:r>
      <w:r w:rsidRPr="00262EBE">
        <w:rPr>
          <w:lang w:eastAsia="ko-KR"/>
        </w:rPr>
        <w:tab/>
      </w:r>
      <w:r>
        <w:rPr>
          <w:lang w:eastAsia="ko-KR"/>
        </w:rPr>
        <w:t xml:space="preserve">do not </w:t>
      </w:r>
      <w:r w:rsidRPr="00262EBE">
        <w:rPr>
          <w:lang w:eastAsia="ko-KR"/>
        </w:rPr>
        <w:t xml:space="preserve">consider the Contention Resolution </w:t>
      </w:r>
      <w:r>
        <w:rPr>
          <w:lang w:eastAsia="ko-KR"/>
        </w:rPr>
        <w:t>unsuccessful</w:t>
      </w:r>
      <w:r w:rsidRPr="00262EBE">
        <w:rPr>
          <w:lang w:eastAsia="ko-KR"/>
        </w:rPr>
        <w:t>.</w:t>
      </w:r>
    </w:p>
    <w:p w14:paraId="2E3436F5"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lang w:eastAsia="ko-KR"/>
        </w:rPr>
        <w:tab/>
      </w:r>
      <w:r>
        <w:rPr>
          <w:lang w:eastAsia="ko-KR"/>
        </w:rPr>
        <w:tab/>
      </w:r>
      <w:r w:rsidRPr="00262EBE">
        <w:rPr>
          <w:lang w:eastAsia="ko-KR"/>
        </w:rPr>
        <w:t>2&gt;</w:t>
      </w:r>
      <w:r w:rsidRPr="00262EBE">
        <w:rPr>
          <w:lang w:eastAsia="ko-KR"/>
        </w:rPr>
        <w:tab/>
      </w:r>
      <w:r>
        <w:rPr>
          <w:lang w:eastAsia="ko-KR"/>
        </w:rPr>
        <w:t>else</w:t>
      </w:r>
    </w:p>
    <w:p w14:paraId="242D154B" w14:textId="77777777" w:rsid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lang w:eastAsia="ko-KR"/>
        </w:rPr>
        <w:tab/>
      </w:r>
      <w:r>
        <w:rPr>
          <w:lang w:eastAsia="ko-KR"/>
        </w:rPr>
        <w:tab/>
      </w:r>
      <w:r>
        <w:rPr>
          <w:lang w:eastAsia="ko-KR"/>
        </w:rPr>
        <w:tab/>
        <w:t>3</w:t>
      </w:r>
      <w:r w:rsidRPr="00262EBE">
        <w:rPr>
          <w:lang w:eastAsia="ko-KR"/>
        </w:rPr>
        <w:t>&gt;</w:t>
      </w:r>
      <w:r w:rsidRPr="00262EBE">
        <w:rPr>
          <w:lang w:eastAsia="ko-KR"/>
        </w:rPr>
        <w:tab/>
        <w:t xml:space="preserve">discard the </w:t>
      </w:r>
      <w:r w:rsidRPr="00D95D35">
        <w:rPr>
          <w:lang w:eastAsia="ko-KR"/>
        </w:rPr>
        <w:t>TEMPORARY_C-RNTI</w:t>
      </w:r>
      <w:r w:rsidRPr="00262EBE">
        <w:rPr>
          <w:lang w:eastAsia="ko-KR"/>
        </w:rPr>
        <w:t>;</w:t>
      </w:r>
    </w:p>
    <w:p w14:paraId="58BFF5A5" w14:textId="2F0910AD" w:rsidR="00726B67" w:rsidRPr="00726B67" w:rsidRDefault="00726B67" w:rsidP="00726B67">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textAlignment w:val="baseline"/>
        <w:rPr>
          <w:lang w:eastAsia="ko-KR"/>
        </w:rPr>
      </w:pPr>
      <w:r>
        <w:rPr>
          <w:lang w:eastAsia="ko-KR"/>
        </w:rPr>
        <w:tab/>
      </w:r>
      <w:r>
        <w:rPr>
          <w:lang w:eastAsia="ko-KR"/>
        </w:rPr>
        <w:tab/>
      </w:r>
      <w:r>
        <w:rPr>
          <w:lang w:eastAsia="ko-KR"/>
        </w:rPr>
        <w:tab/>
        <w:t>3</w:t>
      </w:r>
      <w:r w:rsidRPr="00262EBE">
        <w:rPr>
          <w:lang w:eastAsia="ko-KR"/>
        </w:rPr>
        <w:t>&gt;</w:t>
      </w:r>
      <w:r w:rsidRPr="00262EBE">
        <w:rPr>
          <w:lang w:eastAsia="ko-KR"/>
        </w:rPr>
        <w:tab/>
        <w:t>consider the Contention Resolution not successful.</w:t>
      </w:r>
    </w:p>
    <w:p w14:paraId="2710D036" w14:textId="6013EBB8" w:rsidR="00AF649F" w:rsidRDefault="00B47C49" w:rsidP="003F11FC">
      <w:pPr>
        <w:jc w:val="both"/>
        <w:rPr>
          <w:sz w:val="22"/>
        </w:rPr>
      </w:pPr>
      <w:r>
        <w:rPr>
          <w:sz w:val="22"/>
        </w:rPr>
        <w:t>I</w:t>
      </w:r>
      <w:r w:rsidR="003972FF">
        <w:rPr>
          <w:sz w:val="22"/>
        </w:rPr>
        <w:t>n RAN2-</w:t>
      </w:r>
      <w:r w:rsidR="004C0C6E">
        <w:rPr>
          <w:sz w:val="22"/>
        </w:rPr>
        <w:t>117e meeting</w:t>
      </w:r>
      <w:r>
        <w:rPr>
          <w:sz w:val="22"/>
        </w:rPr>
        <w:t xml:space="preserve">, </w:t>
      </w:r>
      <w:r w:rsidR="006510E9">
        <w:rPr>
          <w:sz w:val="22"/>
        </w:rPr>
        <w:t xml:space="preserve">whether </w:t>
      </w:r>
      <w:r>
        <w:rPr>
          <w:sz w:val="22"/>
        </w:rPr>
        <w:t xml:space="preserve">blind Msg3 retransmission </w:t>
      </w:r>
      <w:r w:rsidR="006510E9">
        <w:rPr>
          <w:sz w:val="22"/>
        </w:rPr>
        <w:t>is supported via configuration or not</w:t>
      </w:r>
      <w:r w:rsidR="00726B67">
        <w:rPr>
          <w:sz w:val="22"/>
        </w:rPr>
        <w:t xml:space="preserve"> has also been discussed</w:t>
      </w:r>
      <w:r>
        <w:rPr>
          <w:sz w:val="22"/>
        </w:rPr>
        <w:t xml:space="preserve">. </w:t>
      </w:r>
      <w:r w:rsidR="006510E9">
        <w:rPr>
          <w:sz w:val="22"/>
        </w:rPr>
        <w:t xml:space="preserve">Taking into account </w:t>
      </w:r>
      <w:r w:rsidR="00090CD4">
        <w:rPr>
          <w:sz w:val="22"/>
        </w:rPr>
        <w:t>past</w:t>
      </w:r>
      <w:r w:rsidR="002D2C29">
        <w:rPr>
          <w:sz w:val="22"/>
        </w:rPr>
        <w:t xml:space="preserve"> discussions</w:t>
      </w:r>
      <w:r w:rsidR="009F2CB9">
        <w:rPr>
          <w:sz w:val="22"/>
        </w:rPr>
        <w:t>,</w:t>
      </w:r>
      <w:r w:rsidR="006510E9">
        <w:rPr>
          <w:sz w:val="22"/>
        </w:rPr>
        <w:t xml:space="preserve"> </w:t>
      </w:r>
      <w:r w:rsidR="009F2CB9">
        <w:rPr>
          <w:sz w:val="22"/>
        </w:rPr>
        <w:t>the</w:t>
      </w:r>
      <w:r w:rsidR="006510E9">
        <w:rPr>
          <w:sz w:val="22"/>
        </w:rPr>
        <w:t xml:space="preserve"> options</w:t>
      </w:r>
      <w:r w:rsidR="009F2CB9">
        <w:rPr>
          <w:sz w:val="22"/>
        </w:rPr>
        <w:t xml:space="preserve"> are summarized as below</w:t>
      </w:r>
      <w:r w:rsidR="006510E9">
        <w:rPr>
          <w:sz w:val="22"/>
        </w:rPr>
        <w:t xml:space="preserve">. </w:t>
      </w:r>
    </w:p>
    <w:p w14:paraId="2D94569C" w14:textId="77777777" w:rsidR="009F2CB9" w:rsidRPr="009F2CB9" w:rsidRDefault="009F2CB9" w:rsidP="009F2CB9">
      <w:pPr>
        <w:pStyle w:val="ListParagraph"/>
        <w:numPr>
          <w:ilvl w:val="0"/>
          <w:numId w:val="27"/>
        </w:numPr>
        <w:spacing w:after="240"/>
        <w:jc w:val="both"/>
        <w:rPr>
          <w:rFonts w:ascii="Times New Roman" w:hAnsi="Times New Roman"/>
          <w:lang w:val="en-GB"/>
        </w:rPr>
      </w:pPr>
      <w:r w:rsidRPr="009F2CB9">
        <w:rPr>
          <w:rFonts w:ascii="Times New Roman" w:hAnsi="Times New Roman"/>
          <w:lang w:val="en-GB"/>
        </w:rPr>
        <w:t>Option 1</w:t>
      </w:r>
      <w:r w:rsidR="006510E9" w:rsidRPr="009F2CB9">
        <w:rPr>
          <w:rFonts w:ascii="Times New Roman" w:hAnsi="Times New Roman"/>
          <w:lang w:val="en-GB"/>
        </w:rPr>
        <w:t>: Blind Msg3 retransmission is supported via configuration.</w:t>
      </w:r>
      <w:r w:rsidRPr="009F2CB9">
        <w:rPr>
          <w:rFonts w:ascii="Times New Roman" w:hAnsi="Times New Roman"/>
          <w:lang w:val="en-GB"/>
        </w:rPr>
        <w:t xml:space="preserve"> </w:t>
      </w:r>
    </w:p>
    <w:p w14:paraId="4CB04439" w14:textId="77777777" w:rsidR="009F2CB9" w:rsidRPr="009F2CB9" w:rsidRDefault="009F2CB9" w:rsidP="009F2CB9">
      <w:pPr>
        <w:pStyle w:val="ListParagraph"/>
        <w:numPr>
          <w:ilvl w:val="1"/>
          <w:numId w:val="27"/>
        </w:numPr>
        <w:spacing w:after="240"/>
        <w:jc w:val="both"/>
        <w:rPr>
          <w:rFonts w:ascii="Times New Roman" w:hAnsi="Times New Roman"/>
          <w:lang w:val="en-GB"/>
        </w:rPr>
      </w:pPr>
      <w:r w:rsidRPr="009F2CB9">
        <w:rPr>
          <w:rFonts w:ascii="Times New Roman" w:hAnsi="Times New Roman"/>
          <w:lang w:val="en-GB"/>
        </w:rPr>
        <w:t xml:space="preserve">If blind Msg3 retransmission is configured, if </w:t>
      </w:r>
      <w:r w:rsidRPr="009F2CB9">
        <w:rPr>
          <w:rFonts w:ascii="Times New Roman" w:hAnsi="Times New Roman"/>
          <w:i/>
          <w:lang w:val="en-GB"/>
        </w:rPr>
        <w:t>ra-ContentionResolutionTimer</w:t>
      </w:r>
      <w:r w:rsidRPr="009F2CB9">
        <w:rPr>
          <w:rFonts w:ascii="Times New Roman" w:hAnsi="Times New Roman"/>
          <w:lang w:val="en-GB"/>
        </w:rPr>
        <w:t xml:space="preserve"> expires during the UE-gNB RTT after Msg3 retransmission, (to wait for new CR timer restart) the UE does not consider the Contention Resolution unsuccessful. </w:t>
      </w:r>
    </w:p>
    <w:p w14:paraId="3BE3EFAC" w14:textId="2ECB6A0D" w:rsidR="006510E9" w:rsidRPr="009F2CB9" w:rsidRDefault="009F2CB9" w:rsidP="009F2CB9">
      <w:pPr>
        <w:pStyle w:val="ListParagraph"/>
        <w:numPr>
          <w:ilvl w:val="1"/>
          <w:numId w:val="27"/>
        </w:numPr>
        <w:jc w:val="both"/>
        <w:rPr>
          <w:rFonts w:ascii="Times New Roman" w:hAnsi="Times New Roman"/>
          <w:lang w:val="en-GB"/>
        </w:rPr>
      </w:pPr>
      <w:r w:rsidRPr="009F2CB9">
        <w:rPr>
          <w:rFonts w:ascii="Times New Roman" w:hAnsi="Times New Roman"/>
          <w:lang w:val="en-GB"/>
        </w:rPr>
        <w:t xml:space="preserve">If blind Msg3 retransmission is not configured, UE stops </w:t>
      </w:r>
      <w:r w:rsidRPr="009F2CB9">
        <w:rPr>
          <w:rFonts w:ascii="Times New Roman" w:hAnsi="Times New Roman"/>
          <w:i/>
          <w:lang w:val="en-GB"/>
        </w:rPr>
        <w:t>ra-ContentionResolutionTimer</w:t>
      </w:r>
      <w:r w:rsidRPr="009F2CB9">
        <w:rPr>
          <w:rFonts w:ascii="Times New Roman" w:hAnsi="Times New Roman"/>
          <w:lang w:val="en-GB"/>
        </w:rPr>
        <w:t xml:space="preserve"> upon receiving PDCCH indicating Msg3 retransmission and then starts </w:t>
      </w:r>
      <w:r w:rsidRPr="009F2CB9">
        <w:rPr>
          <w:rFonts w:ascii="Times New Roman" w:hAnsi="Times New Roman"/>
          <w:i/>
          <w:lang w:val="en-GB"/>
        </w:rPr>
        <w:t>ra-ContentionResolutionTimer</w:t>
      </w:r>
      <w:r w:rsidRPr="009F2CB9">
        <w:rPr>
          <w:rFonts w:ascii="Times New Roman" w:hAnsi="Times New Roman"/>
          <w:lang w:val="en-GB"/>
        </w:rPr>
        <w:t xml:space="preserve"> after the end of the Msg3 retransmission plus UE-gNB RTT.</w:t>
      </w:r>
    </w:p>
    <w:p w14:paraId="7F87A2BD" w14:textId="77777777" w:rsidR="009F2CB9" w:rsidRDefault="009F2CB9" w:rsidP="009F2CB9">
      <w:pPr>
        <w:pStyle w:val="ListParagraph"/>
        <w:numPr>
          <w:ilvl w:val="0"/>
          <w:numId w:val="27"/>
        </w:numPr>
        <w:spacing w:after="240"/>
        <w:jc w:val="both"/>
        <w:rPr>
          <w:rFonts w:ascii="Times New Roman" w:hAnsi="Times New Roman"/>
          <w:lang w:val="en-GB"/>
        </w:rPr>
      </w:pPr>
      <w:r w:rsidRPr="009F2CB9">
        <w:rPr>
          <w:rFonts w:ascii="Times New Roman" w:hAnsi="Times New Roman"/>
          <w:lang w:val="en-GB"/>
        </w:rPr>
        <w:t>Option 2: Blind Msg3 retransmission is supported via procedural text without making it configurable.</w:t>
      </w:r>
    </w:p>
    <w:p w14:paraId="27EBB920" w14:textId="77777777" w:rsidR="00FF4E4C" w:rsidRDefault="000403D7" w:rsidP="009F2CB9">
      <w:pPr>
        <w:jc w:val="both"/>
        <w:rPr>
          <w:sz w:val="22"/>
        </w:rPr>
      </w:pPr>
      <w:r>
        <w:rPr>
          <w:sz w:val="22"/>
        </w:rPr>
        <w:t xml:space="preserve">We think option 1 is over optimizing the procedure of contention resolution which is not necessary </w:t>
      </w:r>
      <w:r w:rsidR="00FF4E4C">
        <w:rPr>
          <w:sz w:val="22"/>
        </w:rPr>
        <w:t>compared to</w:t>
      </w:r>
      <w:r>
        <w:rPr>
          <w:sz w:val="22"/>
        </w:rPr>
        <w:t xml:space="preserve"> option 2 </w:t>
      </w:r>
      <w:r w:rsidR="00FF4E4C">
        <w:rPr>
          <w:sz w:val="22"/>
        </w:rPr>
        <w:t xml:space="preserve">which </w:t>
      </w:r>
      <w:r>
        <w:rPr>
          <w:sz w:val="22"/>
        </w:rPr>
        <w:t xml:space="preserve">can also support blind Msg3 retransmission </w:t>
      </w:r>
      <w:r w:rsidR="00FF4E4C">
        <w:rPr>
          <w:sz w:val="22"/>
        </w:rPr>
        <w:t xml:space="preserve">but </w:t>
      </w:r>
      <w:r>
        <w:rPr>
          <w:sz w:val="22"/>
        </w:rPr>
        <w:t xml:space="preserve">with a simpler solution. </w:t>
      </w:r>
      <w:r w:rsidR="00FF4E4C">
        <w:rPr>
          <w:sz w:val="22"/>
        </w:rPr>
        <w:t>Notably</w:t>
      </w:r>
      <w:r>
        <w:rPr>
          <w:sz w:val="22"/>
        </w:rPr>
        <w:t xml:space="preserve">, option 1 </w:t>
      </w:r>
      <w:r w:rsidR="00FF4E4C">
        <w:rPr>
          <w:sz w:val="22"/>
        </w:rPr>
        <w:t>will bring</w:t>
      </w:r>
      <w:r>
        <w:rPr>
          <w:sz w:val="22"/>
        </w:rPr>
        <w:t xml:space="preserve"> </w:t>
      </w:r>
      <w:r w:rsidR="007C7B54">
        <w:rPr>
          <w:sz w:val="22"/>
        </w:rPr>
        <w:t xml:space="preserve">more </w:t>
      </w:r>
      <w:r>
        <w:rPr>
          <w:sz w:val="22"/>
        </w:rPr>
        <w:t>issue</w:t>
      </w:r>
      <w:r w:rsidR="007C7B54">
        <w:rPr>
          <w:sz w:val="22"/>
        </w:rPr>
        <w:t>s</w:t>
      </w:r>
      <w:r>
        <w:rPr>
          <w:sz w:val="22"/>
        </w:rPr>
        <w:t xml:space="preserve"> </w:t>
      </w:r>
      <w:r w:rsidR="007C7B54">
        <w:rPr>
          <w:sz w:val="22"/>
        </w:rPr>
        <w:t>on</w:t>
      </w:r>
      <w:r>
        <w:rPr>
          <w:sz w:val="22"/>
        </w:rPr>
        <w:t xml:space="preserve"> how to </w:t>
      </w:r>
      <w:r w:rsidR="007C7B54">
        <w:rPr>
          <w:sz w:val="22"/>
        </w:rPr>
        <w:t>signal the configuration of blind Msg3 retransmission</w:t>
      </w:r>
      <w:r w:rsidR="00FF4E4C">
        <w:rPr>
          <w:sz w:val="22"/>
        </w:rPr>
        <w:t xml:space="preserve"> to make such a feature feasible</w:t>
      </w:r>
      <w:r w:rsidR="007C7B54">
        <w:rPr>
          <w:sz w:val="22"/>
        </w:rPr>
        <w:t xml:space="preserve">. For instance, it would not make sense to include the blind Msg3 retransmission configuration in system information, since it should be configured </w:t>
      </w:r>
      <w:r w:rsidR="00FF4E4C">
        <w:rPr>
          <w:sz w:val="22"/>
        </w:rPr>
        <w:t>based on</w:t>
      </w:r>
      <w:r w:rsidR="007C7B54">
        <w:rPr>
          <w:sz w:val="22"/>
        </w:rPr>
        <w:t xml:space="preserve"> UE specific channel condition. </w:t>
      </w:r>
      <w:r w:rsidR="00FF4E4C">
        <w:rPr>
          <w:sz w:val="22"/>
        </w:rPr>
        <w:t>Then, i</w:t>
      </w:r>
      <w:r w:rsidR="007C7B54">
        <w:rPr>
          <w:sz w:val="22"/>
        </w:rPr>
        <w:t xml:space="preserve">f blind Msg3 retransmission enabling/disabling is to be indicated in RAR, it requires further discussion on </w:t>
      </w:r>
      <w:r w:rsidR="00FF4E4C">
        <w:rPr>
          <w:sz w:val="22"/>
        </w:rPr>
        <w:t xml:space="preserve">introducing additional indication in </w:t>
      </w:r>
      <w:r w:rsidR="007C7B54">
        <w:rPr>
          <w:sz w:val="22"/>
        </w:rPr>
        <w:t xml:space="preserve">RAR. </w:t>
      </w:r>
      <w:r w:rsidR="00FF4E4C">
        <w:rPr>
          <w:sz w:val="22"/>
        </w:rPr>
        <w:t>Thus</w:t>
      </w:r>
      <w:r w:rsidR="007C7B54">
        <w:rPr>
          <w:sz w:val="22"/>
        </w:rPr>
        <w:t>,</w:t>
      </w:r>
      <w:r w:rsidR="00FF4E4C">
        <w:rPr>
          <w:sz w:val="22"/>
        </w:rPr>
        <w:t xml:space="preserve"> option 1 is not preferred considering it requires more work to support blind Msg3 retransmission. </w:t>
      </w:r>
    </w:p>
    <w:p w14:paraId="61C2BF98" w14:textId="642CA292" w:rsidR="00726B67" w:rsidRDefault="00726B67" w:rsidP="005A68D5">
      <w:pPr>
        <w:spacing w:after="240"/>
        <w:jc w:val="both"/>
        <w:rPr>
          <w:sz w:val="22"/>
        </w:rPr>
      </w:pPr>
      <w:r>
        <w:rPr>
          <w:b/>
          <w:sz w:val="22"/>
        </w:rPr>
        <w:t>Observation</w:t>
      </w:r>
      <w:r w:rsidRPr="00737B6B">
        <w:rPr>
          <w:b/>
          <w:sz w:val="22"/>
        </w:rPr>
        <w:t xml:space="preserve"> </w:t>
      </w:r>
      <w:r>
        <w:rPr>
          <w:b/>
          <w:sz w:val="22"/>
        </w:rPr>
        <w:t>1</w:t>
      </w:r>
      <w:r w:rsidRPr="00737B6B">
        <w:rPr>
          <w:b/>
          <w:sz w:val="22"/>
        </w:rPr>
        <w:t xml:space="preserve">: </w:t>
      </w:r>
      <w:r>
        <w:rPr>
          <w:b/>
          <w:sz w:val="22"/>
        </w:rPr>
        <w:t>Supporting b</w:t>
      </w:r>
      <w:r w:rsidRPr="00726B67">
        <w:rPr>
          <w:b/>
          <w:sz w:val="22"/>
        </w:rPr>
        <w:t xml:space="preserve">lind Msg3 retransmission via configuration </w:t>
      </w:r>
      <w:r>
        <w:rPr>
          <w:b/>
          <w:sz w:val="22"/>
        </w:rPr>
        <w:t xml:space="preserve">requires more specification work, e.g., </w:t>
      </w:r>
      <w:r w:rsidRPr="00726B67">
        <w:rPr>
          <w:b/>
          <w:sz w:val="22"/>
        </w:rPr>
        <w:t>how to signal the configuration</w:t>
      </w:r>
      <w:r w:rsidRPr="005A68D5">
        <w:rPr>
          <w:b/>
          <w:sz w:val="22"/>
        </w:rPr>
        <w:t>.</w:t>
      </w:r>
    </w:p>
    <w:p w14:paraId="65B87503" w14:textId="0AA7C87B" w:rsidR="005A68D5" w:rsidRDefault="005A68D5" w:rsidP="005A68D5">
      <w:pPr>
        <w:spacing w:after="240"/>
        <w:jc w:val="both"/>
        <w:rPr>
          <w:sz w:val="22"/>
        </w:rPr>
      </w:pPr>
      <w:r>
        <w:rPr>
          <w:sz w:val="22"/>
        </w:rPr>
        <w:t>Compared to option 1, o</w:t>
      </w:r>
      <w:r w:rsidR="00FF4E4C">
        <w:rPr>
          <w:sz w:val="22"/>
        </w:rPr>
        <w:t xml:space="preserve">ption 2 can </w:t>
      </w:r>
      <w:r>
        <w:rPr>
          <w:sz w:val="22"/>
        </w:rPr>
        <w:t xml:space="preserve">simply support blind Msg3 retransmission by introducing </w:t>
      </w:r>
      <w:r w:rsidRPr="009F2CB9">
        <w:rPr>
          <w:sz w:val="22"/>
        </w:rPr>
        <w:t>procedural</w:t>
      </w:r>
      <w:r>
        <w:rPr>
          <w:sz w:val="22"/>
        </w:rPr>
        <w:t xml:space="preserve"> changes in the current MAC specification. </w:t>
      </w:r>
    </w:p>
    <w:p w14:paraId="442ADF76" w14:textId="76525548" w:rsidR="005A68D5" w:rsidRDefault="005A68D5" w:rsidP="005A68D5">
      <w:pPr>
        <w:spacing w:after="240"/>
        <w:jc w:val="both"/>
        <w:rPr>
          <w:sz w:val="22"/>
        </w:rPr>
      </w:pPr>
      <w:r w:rsidRPr="00737B6B">
        <w:rPr>
          <w:b/>
          <w:sz w:val="22"/>
        </w:rPr>
        <w:t xml:space="preserve">Proposal </w:t>
      </w:r>
      <w:r>
        <w:rPr>
          <w:b/>
          <w:sz w:val="22"/>
        </w:rPr>
        <w:t>1</w:t>
      </w:r>
      <w:r w:rsidRPr="00737B6B">
        <w:rPr>
          <w:b/>
          <w:sz w:val="22"/>
        </w:rPr>
        <w:t xml:space="preserve">: </w:t>
      </w:r>
      <w:r>
        <w:rPr>
          <w:b/>
          <w:sz w:val="22"/>
        </w:rPr>
        <w:t xml:space="preserve">Regarding the operation on </w:t>
      </w:r>
      <w:r w:rsidRPr="005A68D5">
        <w:rPr>
          <w:b/>
          <w:i/>
          <w:sz w:val="22"/>
        </w:rPr>
        <w:t>ra-ContentionResolutionTimer</w:t>
      </w:r>
      <w:r>
        <w:rPr>
          <w:b/>
          <w:sz w:val="22"/>
        </w:rPr>
        <w:t>, b</w:t>
      </w:r>
      <w:r w:rsidRPr="005A68D5">
        <w:rPr>
          <w:b/>
          <w:sz w:val="22"/>
        </w:rPr>
        <w:t xml:space="preserve">lind Msg3 retransmission is supported via procedural </w:t>
      </w:r>
      <w:r>
        <w:rPr>
          <w:b/>
          <w:sz w:val="22"/>
        </w:rPr>
        <w:t>changes</w:t>
      </w:r>
      <w:r w:rsidRPr="005A68D5">
        <w:rPr>
          <w:b/>
          <w:sz w:val="22"/>
        </w:rPr>
        <w:t xml:space="preserve"> with</w:t>
      </w:r>
      <w:r>
        <w:rPr>
          <w:b/>
          <w:sz w:val="22"/>
        </w:rPr>
        <w:t>out making b</w:t>
      </w:r>
      <w:r w:rsidRPr="005A68D5">
        <w:rPr>
          <w:b/>
          <w:sz w:val="22"/>
        </w:rPr>
        <w:t>lind Msg3 retransmission configurable.</w:t>
      </w:r>
    </w:p>
    <w:p w14:paraId="008BF5B8" w14:textId="03A92162" w:rsidR="003255FD" w:rsidRDefault="003255FD" w:rsidP="005A68D5">
      <w:pPr>
        <w:spacing w:after="240"/>
        <w:jc w:val="both"/>
        <w:rPr>
          <w:sz w:val="22"/>
        </w:rPr>
      </w:pPr>
      <w:r>
        <w:rPr>
          <w:sz w:val="22"/>
          <w:lang w:val="en-US"/>
        </w:rPr>
        <w:t xml:space="preserve">To support </w:t>
      </w:r>
      <w:r>
        <w:rPr>
          <w:sz w:val="22"/>
        </w:rPr>
        <w:t>blind Msg3 retransmission, the</w:t>
      </w:r>
      <w:r>
        <w:rPr>
          <w:sz w:val="22"/>
          <w:lang w:val="en-US"/>
        </w:rPr>
        <w:t xml:space="preserve"> </w:t>
      </w:r>
      <w:r w:rsidR="006D3AF4" w:rsidRPr="009F2CB9">
        <w:rPr>
          <w:i/>
          <w:sz w:val="22"/>
        </w:rPr>
        <w:t>ra-ContentionResolutionTimer</w:t>
      </w:r>
      <w:r w:rsidR="006D3AF4">
        <w:rPr>
          <w:i/>
          <w:sz w:val="22"/>
        </w:rPr>
        <w:t xml:space="preserve"> </w:t>
      </w:r>
      <w:r w:rsidR="006D3AF4" w:rsidRPr="006D3AF4">
        <w:rPr>
          <w:sz w:val="22"/>
        </w:rPr>
        <w:t>shou</w:t>
      </w:r>
      <w:r w:rsidR="006D3AF4">
        <w:rPr>
          <w:sz w:val="22"/>
        </w:rPr>
        <w:t xml:space="preserve">ld not be stopped </w:t>
      </w:r>
      <w:r w:rsidR="006D3AF4" w:rsidRPr="00F36DFC">
        <w:rPr>
          <w:sz w:val="22"/>
          <w:lang w:val="en-US"/>
        </w:rPr>
        <w:t>upon receiving PDCCH indicating Msg3 retransmission</w:t>
      </w:r>
      <w:r w:rsidR="006D3AF4">
        <w:rPr>
          <w:sz w:val="22"/>
          <w:lang w:val="en-US"/>
        </w:rPr>
        <w:t xml:space="preserve"> since the UE is not able to monitor PDCCH for </w:t>
      </w:r>
      <w:r w:rsidR="006D3AF4">
        <w:rPr>
          <w:sz w:val="22"/>
        </w:rPr>
        <w:t xml:space="preserve">blind Msg3 </w:t>
      </w:r>
      <w:r w:rsidR="006D3AF4">
        <w:rPr>
          <w:sz w:val="22"/>
        </w:rPr>
        <w:lastRenderedPageBreak/>
        <w:t xml:space="preserve">retransmission, i.e. the second PDCCH scheduling Msg3 retransmission in FIG. 1. </w:t>
      </w:r>
      <w:r w:rsidR="00B53DBA">
        <w:rPr>
          <w:sz w:val="22"/>
        </w:rPr>
        <w:t xml:space="preserve">Instead, </w:t>
      </w:r>
      <w:r w:rsidR="00B53DBA" w:rsidRPr="009F2CB9">
        <w:rPr>
          <w:i/>
          <w:sz w:val="22"/>
        </w:rPr>
        <w:t>ra-ContentionResolutionTimer</w:t>
      </w:r>
      <w:r w:rsidR="00B53DBA">
        <w:rPr>
          <w:i/>
          <w:sz w:val="22"/>
        </w:rPr>
        <w:t xml:space="preserve"> </w:t>
      </w:r>
      <w:r w:rsidR="00B53DBA" w:rsidRPr="00B53DBA">
        <w:rPr>
          <w:sz w:val="22"/>
        </w:rPr>
        <w:t>should</w:t>
      </w:r>
      <w:r w:rsidR="00B53DBA">
        <w:rPr>
          <w:sz w:val="22"/>
        </w:rPr>
        <w:t xml:space="preserve"> run longer for the UE to monitor PDCCH</w:t>
      </w:r>
      <w:r w:rsidR="00C56C9F">
        <w:rPr>
          <w:sz w:val="22"/>
        </w:rPr>
        <w:t xml:space="preserve">, which implies two options. </w:t>
      </w:r>
    </w:p>
    <w:p w14:paraId="0A725B6F" w14:textId="09183007" w:rsidR="00C56C9F" w:rsidRPr="00C56C9F" w:rsidRDefault="00C56C9F" w:rsidP="00C56C9F">
      <w:pPr>
        <w:pStyle w:val="ListParagraph"/>
        <w:numPr>
          <w:ilvl w:val="0"/>
          <w:numId w:val="28"/>
        </w:numPr>
        <w:spacing w:after="240"/>
        <w:jc w:val="both"/>
        <w:rPr>
          <w:rFonts w:ascii="Times New Roman" w:hAnsi="Times New Roman"/>
        </w:rPr>
      </w:pPr>
      <w:r w:rsidRPr="00C56C9F">
        <w:rPr>
          <w:rFonts w:ascii="Times New Roman" w:hAnsi="Times New Roman"/>
        </w:rPr>
        <w:t xml:space="preserve">Option 2-1: The </w:t>
      </w:r>
      <w:r w:rsidRPr="00C56C9F">
        <w:rPr>
          <w:rFonts w:ascii="Times New Roman" w:hAnsi="Times New Roman"/>
          <w:i/>
          <w:lang w:val="en-GB"/>
        </w:rPr>
        <w:t>ra-ContentionResolutionTimer</w:t>
      </w:r>
      <w:r w:rsidRPr="00C56C9F">
        <w:rPr>
          <w:rFonts w:ascii="Times New Roman" w:hAnsi="Times New Roman"/>
          <w:i/>
        </w:rPr>
        <w:t xml:space="preserve"> </w:t>
      </w:r>
      <w:r w:rsidRPr="00C56C9F">
        <w:rPr>
          <w:rFonts w:ascii="Times New Roman" w:hAnsi="Times New Roman"/>
        </w:rPr>
        <w:t xml:space="preserve">is stopped early before expiry, </w:t>
      </w:r>
      <w:r>
        <w:rPr>
          <w:rFonts w:ascii="Times New Roman" w:hAnsi="Times New Roman"/>
        </w:rPr>
        <w:t xml:space="preserve">i.e. </w:t>
      </w:r>
      <w:r w:rsidRPr="00C56C9F">
        <w:rPr>
          <w:rFonts w:ascii="Times New Roman" w:hAnsi="Times New Roman"/>
        </w:rPr>
        <w:t xml:space="preserve">upon the last Msg3 retransmission that can be scheduled before the expiry of the current </w:t>
      </w:r>
      <w:r w:rsidRPr="00C56C9F">
        <w:rPr>
          <w:rFonts w:ascii="Times New Roman" w:hAnsi="Times New Roman"/>
          <w:i/>
          <w:lang w:val="en-GB"/>
        </w:rPr>
        <w:t>ra-ContentionResolutionTimer</w:t>
      </w:r>
      <w:r w:rsidRPr="00C56C9F">
        <w:rPr>
          <w:rFonts w:ascii="Times New Roman" w:hAnsi="Times New Roman"/>
          <w:i/>
        </w:rPr>
        <w:t xml:space="preserve">. </w:t>
      </w:r>
      <w:r w:rsidRPr="00C56C9F">
        <w:rPr>
          <w:rFonts w:ascii="Times New Roman" w:hAnsi="Times New Roman"/>
        </w:rPr>
        <w:t xml:space="preserve"> The </w:t>
      </w:r>
      <w:r w:rsidRPr="00C56C9F">
        <w:rPr>
          <w:rFonts w:ascii="Times New Roman" w:hAnsi="Times New Roman"/>
          <w:i/>
          <w:lang w:val="en-GB"/>
        </w:rPr>
        <w:t>ra-ContentionResolutionTimer</w:t>
      </w:r>
      <w:r w:rsidRPr="00C56C9F">
        <w:rPr>
          <w:rFonts w:ascii="Times New Roman" w:hAnsi="Times New Roman"/>
        </w:rPr>
        <w:t xml:space="preserve"> </w:t>
      </w:r>
      <w:r>
        <w:rPr>
          <w:rFonts w:ascii="Times New Roman" w:hAnsi="Times New Roman"/>
        </w:rPr>
        <w:t>is started or restarted</w:t>
      </w:r>
      <w:r w:rsidRPr="00C56C9F">
        <w:rPr>
          <w:rFonts w:ascii="Times New Roman" w:hAnsi="Times New Roman"/>
        </w:rPr>
        <w:t xml:space="preserve"> after the end of the Msg3 retransmission plus UE-gNB RTT</w:t>
      </w:r>
      <w:r>
        <w:rPr>
          <w:rFonts w:ascii="Times New Roman" w:hAnsi="Times New Roman"/>
        </w:rPr>
        <w:t>.</w:t>
      </w:r>
    </w:p>
    <w:p w14:paraId="553106C2" w14:textId="77D18521" w:rsidR="00C56C9F" w:rsidRDefault="00C56C9F" w:rsidP="00866A0C">
      <w:pPr>
        <w:pStyle w:val="ListParagraph"/>
        <w:numPr>
          <w:ilvl w:val="0"/>
          <w:numId w:val="28"/>
        </w:numPr>
        <w:spacing w:after="240"/>
        <w:jc w:val="both"/>
        <w:rPr>
          <w:rFonts w:ascii="Times New Roman" w:hAnsi="Times New Roman"/>
        </w:rPr>
      </w:pPr>
      <w:r w:rsidRPr="00C56C9F">
        <w:rPr>
          <w:rFonts w:ascii="Times New Roman" w:hAnsi="Times New Roman"/>
        </w:rPr>
        <w:t xml:space="preserve">Option 2-2: The </w:t>
      </w:r>
      <w:r w:rsidRPr="00C56C9F">
        <w:rPr>
          <w:rFonts w:ascii="Times New Roman" w:hAnsi="Times New Roman"/>
          <w:i/>
          <w:lang w:val="en-GB"/>
        </w:rPr>
        <w:t>ra-ContentionResolutionTimer</w:t>
      </w:r>
      <w:r w:rsidRPr="00C56C9F">
        <w:rPr>
          <w:rFonts w:ascii="Times New Roman" w:hAnsi="Times New Roman"/>
          <w:i/>
        </w:rPr>
        <w:t xml:space="preserve"> </w:t>
      </w:r>
      <w:r w:rsidRPr="00C56C9F">
        <w:rPr>
          <w:rFonts w:ascii="Times New Roman" w:hAnsi="Times New Roman"/>
        </w:rPr>
        <w:t>is not stopped early</w:t>
      </w:r>
      <w:r w:rsidR="000B1752">
        <w:rPr>
          <w:rFonts w:ascii="Times New Roman" w:hAnsi="Times New Roman"/>
        </w:rPr>
        <w:t>. When</w:t>
      </w:r>
      <w:r w:rsidR="000B1752" w:rsidRPr="00866A0C">
        <w:rPr>
          <w:rFonts w:ascii="Times New Roman" w:hAnsi="Times New Roman"/>
        </w:rPr>
        <w:t xml:space="preserve"> the </w:t>
      </w:r>
      <w:r w:rsidR="000B1752" w:rsidRPr="00866A0C">
        <w:rPr>
          <w:rFonts w:ascii="Times New Roman" w:hAnsi="Times New Roman"/>
          <w:i/>
        </w:rPr>
        <w:t>ra-ContentionResolutionTimer</w:t>
      </w:r>
      <w:r w:rsidR="000B1752">
        <w:rPr>
          <w:rFonts w:ascii="Times New Roman" w:hAnsi="Times New Roman"/>
        </w:rPr>
        <w:t xml:space="preserve"> expires,</w:t>
      </w:r>
      <w:r w:rsidR="000B1752" w:rsidRPr="00866A0C">
        <w:rPr>
          <w:rFonts w:ascii="Times New Roman" w:hAnsi="Times New Roman"/>
        </w:rPr>
        <w:t xml:space="preserve"> </w:t>
      </w:r>
      <w:r w:rsidRPr="00C56C9F">
        <w:rPr>
          <w:rFonts w:ascii="Times New Roman" w:hAnsi="Times New Roman"/>
        </w:rPr>
        <w:t xml:space="preserve">the UE does not consider the contention resolution not successful if the </w:t>
      </w:r>
      <w:r w:rsidRPr="00C56C9F">
        <w:rPr>
          <w:rFonts w:ascii="Times New Roman" w:hAnsi="Times New Roman"/>
          <w:i/>
          <w:lang w:val="en-GB"/>
        </w:rPr>
        <w:t>ra-ContentionResolutionTimer</w:t>
      </w:r>
      <w:r w:rsidRPr="00C56C9F">
        <w:rPr>
          <w:rFonts w:ascii="Times New Roman" w:hAnsi="Times New Roman"/>
        </w:rPr>
        <w:t xml:space="preserve"> has been scheduled to be started/restarted</w:t>
      </w:r>
      <w:r w:rsidR="00EF0DB9">
        <w:rPr>
          <w:rFonts w:ascii="Times New Roman" w:hAnsi="Times New Roman"/>
        </w:rPr>
        <w:t xml:space="preserve"> after </w:t>
      </w:r>
      <w:r w:rsidR="00EF0DB9" w:rsidRPr="00866A0C">
        <w:rPr>
          <w:rFonts w:ascii="Times New Roman" w:hAnsi="Times New Roman"/>
        </w:rPr>
        <w:t xml:space="preserve">the </w:t>
      </w:r>
      <w:r w:rsidR="00EF0DB9" w:rsidRPr="00866A0C">
        <w:rPr>
          <w:rFonts w:ascii="Times New Roman" w:hAnsi="Times New Roman"/>
          <w:i/>
        </w:rPr>
        <w:t>ra-ContentionResolutionTimer</w:t>
      </w:r>
      <w:r w:rsidR="00EF0DB9">
        <w:rPr>
          <w:rFonts w:ascii="Times New Roman" w:hAnsi="Times New Roman"/>
          <w:i/>
        </w:rPr>
        <w:t xml:space="preserve"> </w:t>
      </w:r>
      <w:r w:rsidR="00EF0DB9">
        <w:rPr>
          <w:rFonts w:ascii="Times New Roman" w:hAnsi="Times New Roman"/>
        </w:rPr>
        <w:t>expires</w:t>
      </w:r>
      <w:r w:rsidR="00306241">
        <w:rPr>
          <w:rFonts w:ascii="Times New Roman" w:hAnsi="Times New Roman"/>
        </w:rPr>
        <w:t xml:space="preserve">. </w:t>
      </w:r>
      <w:r w:rsidR="00306241" w:rsidRPr="00C56C9F">
        <w:rPr>
          <w:rFonts w:ascii="Times New Roman" w:hAnsi="Times New Roman"/>
        </w:rPr>
        <w:t xml:space="preserve">The </w:t>
      </w:r>
      <w:r w:rsidR="00306241" w:rsidRPr="00C56C9F">
        <w:rPr>
          <w:rFonts w:ascii="Times New Roman" w:hAnsi="Times New Roman"/>
          <w:i/>
          <w:lang w:val="en-GB"/>
        </w:rPr>
        <w:t>ra-ContentionResolutionTimer</w:t>
      </w:r>
      <w:r w:rsidR="00306241" w:rsidRPr="00C56C9F">
        <w:rPr>
          <w:rFonts w:ascii="Times New Roman" w:hAnsi="Times New Roman"/>
        </w:rPr>
        <w:t xml:space="preserve"> </w:t>
      </w:r>
      <w:r w:rsidR="00306241">
        <w:rPr>
          <w:rFonts w:ascii="Times New Roman" w:hAnsi="Times New Roman"/>
        </w:rPr>
        <w:t>is started or restarted</w:t>
      </w:r>
      <w:r w:rsidR="00306241" w:rsidRPr="00C56C9F">
        <w:rPr>
          <w:rFonts w:ascii="Times New Roman" w:hAnsi="Times New Roman"/>
        </w:rPr>
        <w:t xml:space="preserve"> after the end of the Msg3 retransmission plus UE-gNB RTT</w:t>
      </w:r>
      <w:r w:rsidR="00306241">
        <w:rPr>
          <w:rFonts w:ascii="Times New Roman" w:hAnsi="Times New Roman"/>
        </w:rPr>
        <w:t>.</w:t>
      </w:r>
    </w:p>
    <w:p w14:paraId="0F2D59D7" w14:textId="38E0B2B1" w:rsidR="00306241" w:rsidRPr="00306241" w:rsidRDefault="00306241" w:rsidP="00306241">
      <w:pPr>
        <w:spacing w:after="240"/>
        <w:jc w:val="both"/>
        <w:rPr>
          <w:sz w:val="22"/>
        </w:rPr>
      </w:pPr>
      <w:r w:rsidRPr="00306241">
        <w:rPr>
          <w:sz w:val="22"/>
        </w:rPr>
        <w:t xml:space="preserve">We think </w:t>
      </w:r>
      <w:r>
        <w:rPr>
          <w:sz w:val="22"/>
        </w:rPr>
        <w:t>both option 2-1 and option 2-2 can support blind Msg3 retransmission. Option 2-1 can avoid additional clarification for the</w:t>
      </w:r>
      <w:r w:rsidRPr="00306241">
        <w:rPr>
          <w:i/>
          <w:sz w:val="22"/>
        </w:rPr>
        <w:t xml:space="preserve"> </w:t>
      </w:r>
      <w:r w:rsidRPr="00C56C9F">
        <w:rPr>
          <w:i/>
          <w:sz w:val="22"/>
        </w:rPr>
        <w:t>ra-ContentionResolutionTimer</w:t>
      </w:r>
      <w:r>
        <w:rPr>
          <w:sz w:val="22"/>
        </w:rPr>
        <w:t xml:space="preserve"> expiry as in option 2-2 while stopping </w:t>
      </w:r>
      <w:r w:rsidRPr="00C56C9F">
        <w:rPr>
          <w:i/>
          <w:sz w:val="22"/>
        </w:rPr>
        <w:t>ra-ContentionResolutionTimer</w:t>
      </w:r>
      <w:r>
        <w:rPr>
          <w:i/>
          <w:sz w:val="22"/>
        </w:rPr>
        <w:t xml:space="preserve"> </w:t>
      </w:r>
      <w:r w:rsidRPr="00306241">
        <w:rPr>
          <w:sz w:val="22"/>
        </w:rPr>
        <w:t>early</w:t>
      </w:r>
      <w:r>
        <w:rPr>
          <w:sz w:val="22"/>
        </w:rPr>
        <w:t xml:space="preserve"> before expiry does not allow the UE to monitor PDCCH for the whole duration of </w:t>
      </w:r>
      <w:r w:rsidRPr="00C56C9F">
        <w:rPr>
          <w:i/>
          <w:sz w:val="22"/>
        </w:rPr>
        <w:t>ra-ContentionResolutionTimer</w:t>
      </w:r>
      <w:r>
        <w:rPr>
          <w:i/>
          <w:sz w:val="22"/>
        </w:rPr>
        <w:t xml:space="preserve"> </w:t>
      </w:r>
      <w:r w:rsidRPr="00306241">
        <w:rPr>
          <w:sz w:val="22"/>
        </w:rPr>
        <w:t>which could</w:t>
      </w:r>
      <w:r>
        <w:rPr>
          <w:sz w:val="22"/>
        </w:rPr>
        <w:t xml:space="preserve"> restrict the NW to schedule more blind Msg3 retransmissions or make the UE miss PDCCH scheduling blind Msg3 retransmission. Option 2-2</w:t>
      </w:r>
      <w:r w:rsidR="00D60C67">
        <w:rPr>
          <w:sz w:val="22"/>
        </w:rPr>
        <w:t>, which had been discussed in RAN2 117e meeting,</w:t>
      </w:r>
      <w:r>
        <w:rPr>
          <w:sz w:val="22"/>
        </w:rPr>
        <w:t xml:space="preserve"> can </w:t>
      </w:r>
      <w:r w:rsidR="00AB20DF">
        <w:rPr>
          <w:sz w:val="22"/>
        </w:rPr>
        <w:t xml:space="preserve">enable UE to monitor PDCCH for the whole duration of </w:t>
      </w:r>
      <w:r w:rsidR="00AB20DF" w:rsidRPr="00C56C9F">
        <w:rPr>
          <w:i/>
          <w:sz w:val="22"/>
        </w:rPr>
        <w:t>ra-ContentionResolutionTimer</w:t>
      </w:r>
      <w:r w:rsidR="00AB20DF">
        <w:rPr>
          <w:sz w:val="22"/>
        </w:rPr>
        <w:t xml:space="preserve"> while requires to specify the </w:t>
      </w:r>
      <w:r w:rsidR="002D2CA2">
        <w:rPr>
          <w:sz w:val="22"/>
        </w:rPr>
        <w:t>exception that</w:t>
      </w:r>
      <w:r w:rsidR="00AB20DF">
        <w:rPr>
          <w:sz w:val="22"/>
        </w:rPr>
        <w:t xml:space="preserve"> the </w:t>
      </w:r>
      <w:r w:rsidR="00AB20DF" w:rsidRPr="00C56C9F">
        <w:rPr>
          <w:i/>
          <w:sz w:val="22"/>
        </w:rPr>
        <w:t>ra-ContentionResolutionTimer</w:t>
      </w:r>
      <w:r w:rsidR="00AB20DF">
        <w:rPr>
          <w:sz w:val="22"/>
        </w:rPr>
        <w:t xml:space="preserve"> expiry</w:t>
      </w:r>
      <w:r w:rsidR="002D2CA2">
        <w:rPr>
          <w:sz w:val="22"/>
        </w:rPr>
        <w:t xml:space="preserve"> does not imply the </w:t>
      </w:r>
      <w:r w:rsidR="002D2CA2" w:rsidRPr="00C56C9F">
        <w:rPr>
          <w:sz w:val="22"/>
        </w:rPr>
        <w:t xml:space="preserve">contention resolution </w:t>
      </w:r>
      <w:r w:rsidR="002D2CA2">
        <w:rPr>
          <w:sz w:val="22"/>
        </w:rPr>
        <w:t>failure</w:t>
      </w:r>
      <w:r w:rsidR="002D2CA2" w:rsidRPr="00C56C9F">
        <w:rPr>
          <w:sz w:val="22"/>
        </w:rPr>
        <w:t xml:space="preserve"> if the </w:t>
      </w:r>
      <w:r w:rsidR="002D2CA2" w:rsidRPr="00C56C9F">
        <w:rPr>
          <w:i/>
          <w:sz w:val="22"/>
        </w:rPr>
        <w:t>ra-ContentionResolutionTimer</w:t>
      </w:r>
      <w:r w:rsidR="002D2CA2" w:rsidRPr="00C56C9F">
        <w:rPr>
          <w:sz w:val="22"/>
        </w:rPr>
        <w:t xml:space="preserve"> has been scheduled to be started/restarted</w:t>
      </w:r>
      <w:r w:rsidR="002D2CA2">
        <w:rPr>
          <w:sz w:val="22"/>
        </w:rPr>
        <w:t xml:space="preserve"> after the expiry</w:t>
      </w:r>
      <w:r w:rsidR="00D60C67">
        <w:rPr>
          <w:sz w:val="22"/>
        </w:rPr>
        <w:t xml:space="preserve">. Considering the pros </w:t>
      </w:r>
      <w:r w:rsidR="00DB5EE8">
        <w:rPr>
          <w:sz w:val="22"/>
        </w:rPr>
        <w:t>and con</w:t>
      </w:r>
      <w:r w:rsidR="00D60C67">
        <w:rPr>
          <w:sz w:val="22"/>
        </w:rPr>
        <w:t>s, option 2-2 is preferred to fully support blind Msg3 retransmission as legacy operation.</w:t>
      </w:r>
      <w:r w:rsidR="002D2CA2">
        <w:rPr>
          <w:sz w:val="22"/>
        </w:rPr>
        <w:t xml:space="preserve"> </w:t>
      </w:r>
    </w:p>
    <w:p w14:paraId="00F5BDBE" w14:textId="4C05A37D" w:rsidR="002B3354" w:rsidRDefault="00D60C67" w:rsidP="00603D62">
      <w:pPr>
        <w:spacing w:after="240"/>
        <w:jc w:val="both"/>
        <w:rPr>
          <w:b/>
          <w:sz w:val="22"/>
        </w:rPr>
      </w:pPr>
      <w:r w:rsidRPr="00737B6B">
        <w:rPr>
          <w:b/>
          <w:sz w:val="22"/>
        </w:rPr>
        <w:t xml:space="preserve">Proposal </w:t>
      </w:r>
      <w:r>
        <w:rPr>
          <w:b/>
          <w:sz w:val="22"/>
        </w:rPr>
        <w:t>2</w:t>
      </w:r>
      <w:r w:rsidRPr="00737B6B">
        <w:rPr>
          <w:b/>
          <w:sz w:val="22"/>
        </w:rPr>
        <w:t xml:space="preserve">: </w:t>
      </w:r>
      <w:r w:rsidR="00866A0C" w:rsidRPr="00D60C67">
        <w:rPr>
          <w:b/>
          <w:sz w:val="22"/>
        </w:rPr>
        <w:t>The ra-</w:t>
      </w:r>
      <w:r w:rsidR="00866A0C" w:rsidRPr="00866A0C">
        <w:rPr>
          <w:b/>
          <w:i/>
          <w:sz w:val="22"/>
        </w:rPr>
        <w:t>ContentionResolutionTimer</w:t>
      </w:r>
      <w:r w:rsidR="00866A0C" w:rsidRPr="00D60C67">
        <w:rPr>
          <w:b/>
          <w:sz w:val="22"/>
        </w:rPr>
        <w:t xml:space="preserve"> is started or restarted after the end of the Msg3 retransmission plus UE-gNB RTT.</w:t>
      </w:r>
      <w:r w:rsidR="00866A0C">
        <w:rPr>
          <w:b/>
          <w:sz w:val="22"/>
        </w:rPr>
        <w:t xml:space="preserve"> </w:t>
      </w:r>
      <w:r w:rsidR="000B1752">
        <w:rPr>
          <w:b/>
          <w:sz w:val="22"/>
        </w:rPr>
        <w:t xml:space="preserve">When the </w:t>
      </w:r>
      <w:r w:rsidR="000B1752" w:rsidRPr="00D60C67">
        <w:rPr>
          <w:b/>
          <w:i/>
          <w:sz w:val="22"/>
        </w:rPr>
        <w:t>ra-ContentionResolutionTimer</w:t>
      </w:r>
      <w:r w:rsidR="000B1752" w:rsidRPr="00D60C67">
        <w:rPr>
          <w:b/>
          <w:sz w:val="22"/>
        </w:rPr>
        <w:t xml:space="preserve"> </w:t>
      </w:r>
      <w:r w:rsidR="000B1752">
        <w:rPr>
          <w:b/>
          <w:sz w:val="22"/>
        </w:rPr>
        <w:t>expires, t</w:t>
      </w:r>
      <w:r w:rsidRPr="00D60C67">
        <w:rPr>
          <w:b/>
          <w:sz w:val="22"/>
        </w:rPr>
        <w:t>he UE does not consider the contention resolution not successful if the ra-</w:t>
      </w:r>
      <w:r w:rsidRPr="00866A0C">
        <w:rPr>
          <w:b/>
          <w:i/>
          <w:sz w:val="22"/>
        </w:rPr>
        <w:t>ContentionResolutionTimer</w:t>
      </w:r>
      <w:r w:rsidRPr="00D60C67">
        <w:rPr>
          <w:b/>
          <w:sz w:val="22"/>
        </w:rPr>
        <w:t xml:space="preserve"> has been scheduled to be started/restarted</w:t>
      </w:r>
      <w:r w:rsidR="00EF0DB9">
        <w:rPr>
          <w:b/>
          <w:sz w:val="22"/>
        </w:rPr>
        <w:t xml:space="preserve"> after the </w:t>
      </w:r>
      <w:r w:rsidR="00EF0DB9" w:rsidRPr="00D60C67">
        <w:rPr>
          <w:b/>
          <w:i/>
          <w:sz w:val="22"/>
        </w:rPr>
        <w:t>ra-ContentionResolutionTimer</w:t>
      </w:r>
      <w:r w:rsidR="00EF0DB9" w:rsidRPr="00D60C67">
        <w:rPr>
          <w:b/>
          <w:sz w:val="22"/>
        </w:rPr>
        <w:t xml:space="preserve"> </w:t>
      </w:r>
      <w:r w:rsidR="00EF0DB9">
        <w:rPr>
          <w:b/>
          <w:sz w:val="22"/>
        </w:rPr>
        <w:t>expires</w:t>
      </w:r>
      <w:r w:rsidRPr="00D60C67">
        <w:rPr>
          <w:b/>
          <w:sz w:val="22"/>
        </w:rPr>
        <w:t xml:space="preserve">. </w:t>
      </w:r>
    </w:p>
    <w:p w14:paraId="0F5DCBBA" w14:textId="2BD939AA" w:rsidR="00726B67" w:rsidRDefault="00D3291F" w:rsidP="00726B67">
      <w:pPr>
        <w:pStyle w:val="Heading2"/>
      </w:pPr>
      <w:r>
        <w:t>2.2 V</w:t>
      </w:r>
      <w:r w:rsidR="00726B67" w:rsidRPr="008C7321">
        <w:t>alidity timer expiry</w:t>
      </w:r>
    </w:p>
    <w:p w14:paraId="69FDEF1C" w14:textId="77777777" w:rsidR="00726B67" w:rsidRDefault="00726B67" w:rsidP="00726B67">
      <w:pPr>
        <w:jc w:val="both"/>
        <w:rPr>
          <w:sz w:val="22"/>
        </w:rPr>
      </w:pPr>
      <w:r>
        <w:rPr>
          <w:sz w:val="22"/>
        </w:rPr>
        <w:t xml:space="preserve">In RAN2-117e meeting, the following agreement was made. </w:t>
      </w:r>
    </w:p>
    <w:p w14:paraId="4DCAF26B" w14:textId="77777777" w:rsidR="00726B67" w:rsidRDefault="00726B67" w:rsidP="00726B67">
      <w:pPr>
        <w:pBdr>
          <w:top w:val="single" w:sz="4" w:space="1" w:color="auto"/>
          <w:left w:val="single" w:sz="4" w:space="4" w:color="auto"/>
          <w:bottom w:val="single" w:sz="4" w:space="1" w:color="auto"/>
          <w:right w:val="single" w:sz="4" w:space="4" w:color="auto"/>
        </w:pBdr>
        <w:spacing w:after="0"/>
        <w:ind w:left="568"/>
        <w:jc w:val="both"/>
        <w:rPr>
          <w:b/>
          <w:sz w:val="22"/>
          <w:lang w:val="en-US"/>
        </w:rPr>
      </w:pPr>
      <w:r>
        <w:rPr>
          <w:b/>
          <w:sz w:val="22"/>
          <w:lang w:val="en-US"/>
        </w:rPr>
        <w:t>Agreement:</w:t>
      </w:r>
    </w:p>
    <w:p w14:paraId="7DC2C643" w14:textId="77777777" w:rsidR="00726B67" w:rsidRPr="0067695F" w:rsidRDefault="00726B67" w:rsidP="00726B67">
      <w:pPr>
        <w:pBdr>
          <w:top w:val="single" w:sz="4" w:space="1" w:color="auto"/>
          <w:left w:val="single" w:sz="4" w:space="4" w:color="auto"/>
          <w:bottom w:val="single" w:sz="4" w:space="1" w:color="auto"/>
          <w:right w:val="single" w:sz="4" w:space="4" w:color="auto"/>
        </w:pBdr>
        <w:ind w:left="568"/>
        <w:jc w:val="both"/>
        <w:rPr>
          <w:sz w:val="22"/>
          <w:lang w:val="en-US"/>
        </w:rPr>
      </w:pPr>
      <w:r w:rsidRPr="0067695F">
        <w:rPr>
          <w:sz w:val="22"/>
          <w:lang w:val="en-US"/>
        </w:rPr>
        <w:t>Upon validity timer expiry, UE shall suspend uplink transmission and re-acquire SI (FFS whether or not UE needs to flush HARQ buffer)</w:t>
      </w:r>
      <w:r>
        <w:rPr>
          <w:sz w:val="22"/>
          <w:lang w:val="en-US"/>
        </w:rPr>
        <w:t>.</w:t>
      </w:r>
    </w:p>
    <w:p w14:paraId="343CFEE9" w14:textId="77777777" w:rsidR="00726B67" w:rsidRDefault="00726B67" w:rsidP="00726B67">
      <w:pPr>
        <w:pBdr>
          <w:top w:val="single" w:sz="4" w:space="1" w:color="auto"/>
          <w:left w:val="single" w:sz="4" w:space="4" w:color="auto"/>
          <w:bottom w:val="single" w:sz="4" w:space="1" w:color="auto"/>
          <w:right w:val="single" w:sz="4" w:space="4" w:color="auto"/>
        </w:pBdr>
        <w:spacing w:after="0"/>
        <w:ind w:left="568"/>
        <w:jc w:val="both"/>
        <w:rPr>
          <w:b/>
          <w:sz w:val="22"/>
          <w:lang w:val="en-US"/>
        </w:rPr>
      </w:pPr>
      <w:r>
        <w:rPr>
          <w:b/>
          <w:sz w:val="22"/>
          <w:lang w:val="en-US"/>
        </w:rPr>
        <w:t>W</w:t>
      </w:r>
      <w:r w:rsidRPr="00B13C38">
        <w:rPr>
          <w:b/>
          <w:sz w:val="22"/>
          <w:lang w:val="en-US"/>
        </w:rPr>
        <w:t>orking assumption</w:t>
      </w:r>
      <w:r>
        <w:rPr>
          <w:b/>
          <w:sz w:val="22"/>
          <w:lang w:val="en-US"/>
        </w:rPr>
        <w:t>:</w:t>
      </w:r>
    </w:p>
    <w:p w14:paraId="230C132D" w14:textId="77777777" w:rsidR="00726B67" w:rsidRPr="0067695F" w:rsidRDefault="00726B67" w:rsidP="00726B67">
      <w:pPr>
        <w:pBdr>
          <w:top w:val="single" w:sz="4" w:space="1" w:color="auto"/>
          <w:left w:val="single" w:sz="4" w:space="4" w:color="auto"/>
          <w:bottom w:val="single" w:sz="4" w:space="1" w:color="auto"/>
          <w:right w:val="single" w:sz="4" w:space="4" w:color="auto"/>
        </w:pBdr>
        <w:spacing w:after="0"/>
        <w:ind w:left="568"/>
        <w:jc w:val="both"/>
        <w:rPr>
          <w:b/>
          <w:sz w:val="22"/>
          <w:lang w:val="en-US"/>
        </w:rPr>
      </w:pPr>
      <w:r w:rsidRPr="0067695F">
        <w:rPr>
          <w:sz w:val="22"/>
          <w:lang w:val="en-US"/>
        </w:rPr>
        <w:t>Upon validity timer expiry, UE shall suspend uplink transmission and re-acquire SI, flushing HARQ buffers</w:t>
      </w:r>
      <w:r>
        <w:rPr>
          <w:sz w:val="22"/>
          <w:lang w:val="en-US"/>
        </w:rPr>
        <w:t>.</w:t>
      </w:r>
    </w:p>
    <w:p w14:paraId="6062A78B" w14:textId="77777777" w:rsidR="00726B67" w:rsidRDefault="00726B67" w:rsidP="00726B67">
      <w:pPr>
        <w:spacing w:before="240"/>
        <w:jc w:val="both"/>
        <w:rPr>
          <w:sz w:val="22"/>
        </w:rPr>
      </w:pPr>
      <w:r>
        <w:rPr>
          <w:sz w:val="22"/>
        </w:rPr>
        <w:t xml:space="preserve">One issue to be concluded is whether the UE needs to flush HARQ buffers upon validity timer (i.e. </w:t>
      </w:r>
      <w:r w:rsidRPr="00EB06FC">
        <w:rPr>
          <w:i/>
          <w:sz w:val="22"/>
        </w:rPr>
        <w:t>ntnUlSyncValidityDuration</w:t>
      </w:r>
      <w:r w:rsidRPr="00A93C11">
        <w:rPr>
          <w:sz w:val="22"/>
        </w:rPr>
        <w:t>)</w:t>
      </w:r>
      <w:r>
        <w:rPr>
          <w:sz w:val="22"/>
        </w:rPr>
        <w:t xml:space="preserve"> expiry. In general, validity timer expiry is a rare event as the common understanding has been shared that </w:t>
      </w:r>
      <w:r w:rsidRPr="00423DE5">
        <w:rPr>
          <w:sz w:val="22"/>
        </w:rPr>
        <w:t xml:space="preserve">UE should attempt to re-aquire </w:t>
      </w:r>
      <w:r>
        <w:rPr>
          <w:sz w:val="22"/>
        </w:rPr>
        <w:t>NTN-specific SIB</w:t>
      </w:r>
      <w:r w:rsidRPr="00423DE5">
        <w:rPr>
          <w:sz w:val="22"/>
        </w:rPr>
        <w:t xml:space="preserve"> prior to validity timer expiry by UE implementation.</w:t>
      </w:r>
      <w:r>
        <w:rPr>
          <w:sz w:val="22"/>
        </w:rPr>
        <w:t xml:space="preserve"> Once validity timer expiry happened, the UE shall re-acquire SI to recovery UL synchronization. The UE may not need to flush HARQ buffers and the UE could resume HARQ processes if UL synchronization can be recovered immediately. In contrast, flushing HARQ buffer would not allow HARQ retransmission if the network requests.  In case UL synchronization cannot be recovered quickly, the </w:t>
      </w:r>
      <w:r w:rsidRPr="00117592">
        <w:rPr>
          <w:i/>
          <w:sz w:val="22"/>
        </w:rPr>
        <w:t>timeAlignmentTimer</w:t>
      </w:r>
      <w:r>
        <w:rPr>
          <w:i/>
          <w:sz w:val="22"/>
        </w:rPr>
        <w:t xml:space="preserve"> </w:t>
      </w:r>
      <w:r>
        <w:rPr>
          <w:sz w:val="22"/>
        </w:rPr>
        <w:t xml:space="preserve">would be expired so that HARQ buffers will be flushed, or random access procedure would be triggered due to potential events, e.g. </w:t>
      </w:r>
      <w:r w:rsidRPr="00C11C9D">
        <w:rPr>
          <w:sz w:val="22"/>
        </w:rPr>
        <w:t>RRC Connection Re-establishment</w:t>
      </w:r>
      <w:r>
        <w:rPr>
          <w:sz w:val="22"/>
        </w:rPr>
        <w:t xml:space="preserve"> or </w:t>
      </w:r>
      <w:r w:rsidRPr="00C11C9D">
        <w:rPr>
          <w:sz w:val="22"/>
        </w:rPr>
        <w:t>Request for Other SI</w:t>
      </w:r>
      <w:r>
        <w:rPr>
          <w:sz w:val="22"/>
        </w:rPr>
        <w:t>. Thus, it is not necessary to flush HARQ buffers upon validity timer expires.</w:t>
      </w:r>
    </w:p>
    <w:p w14:paraId="2C3E076F" w14:textId="404DFB20" w:rsidR="00726B67" w:rsidRPr="00726B67" w:rsidRDefault="00726B67" w:rsidP="00726B67">
      <w:r w:rsidRPr="00737B6B">
        <w:rPr>
          <w:b/>
          <w:sz w:val="22"/>
        </w:rPr>
        <w:t xml:space="preserve">Proposal </w:t>
      </w:r>
      <w:r>
        <w:rPr>
          <w:b/>
          <w:sz w:val="22"/>
        </w:rPr>
        <w:t>3</w:t>
      </w:r>
      <w:r w:rsidRPr="00737B6B">
        <w:rPr>
          <w:b/>
          <w:sz w:val="22"/>
        </w:rPr>
        <w:t xml:space="preserve">: </w:t>
      </w:r>
      <w:r w:rsidRPr="00802280">
        <w:rPr>
          <w:b/>
          <w:sz w:val="22"/>
        </w:rPr>
        <w:t>Upon validity timer expiry, U</w:t>
      </w:r>
      <w:r>
        <w:rPr>
          <w:b/>
          <w:sz w:val="22"/>
        </w:rPr>
        <w:t>E does not need to flush HARQ buffers</w:t>
      </w:r>
      <w:r w:rsidRPr="005A68D5">
        <w:rPr>
          <w:b/>
          <w:sz w:val="22"/>
        </w:rPr>
        <w:t>.</w:t>
      </w:r>
    </w:p>
    <w:p w14:paraId="5FF2457F" w14:textId="0E349D17" w:rsidR="00A209D6" w:rsidRPr="006E13D1" w:rsidRDefault="00A31B24" w:rsidP="003F11FC">
      <w:pPr>
        <w:pStyle w:val="Heading1"/>
        <w:jc w:val="both"/>
      </w:pPr>
      <w:r>
        <w:lastRenderedPageBreak/>
        <w:t>3</w:t>
      </w:r>
      <w:r w:rsidR="00A209D6" w:rsidRPr="006E13D1">
        <w:tab/>
      </w:r>
      <w:r w:rsidR="008C3057">
        <w:t>Conclusion</w:t>
      </w:r>
    </w:p>
    <w:p w14:paraId="1ED12ED0" w14:textId="0D751B2A" w:rsidR="004F73A7" w:rsidRPr="00737B6B" w:rsidRDefault="00557338" w:rsidP="003F11FC">
      <w:pPr>
        <w:jc w:val="both"/>
        <w:rPr>
          <w:sz w:val="22"/>
        </w:rPr>
      </w:pPr>
      <w:r w:rsidRPr="00737B6B">
        <w:rPr>
          <w:sz w:val="22"/>
        </w:rPr>
        <w:t xml:space="preserve">Based on the discussion, </w:t>
      </w:r>
      <w:r w:rsidR="000D64F1" w:rsidRPr="00737B6B">
        <w:rPr>
          <w:sz w:val="22"/>
        </w:rPr>
        <w:t xml:space="preserve">we have </w:t>
      </w:r>
      <w:r w:rsidRPr="00737B6B">
        <w:rPr>
          <w:sz w:val="22"/>
        </w:rPr>
        <w:t xml:space="preserve">the following </w:t>
      </w:r>
      <w:r w:rsidR="003F3214">
        <w:rPr>
          <w:sz w:val="22"/>
        </w:rPr>
        <w:t>proposal</w:t>
      </w:r>
      <w:r w:rsidRPr="00737B6B">
        <w:rPr>
          <w:sz w:val="22"/>
        </w:rPr>
        <w:t>.</w:t>
      </w:r>
    </w:p>
    <w:p w14:paraId="43A50EDA" w14:textId="2E379EB5" w:rsidR="00726B67" w:rsidRDefault="00726B67" w:rsidP="00CB40C7">
      <w:pPr>
        <w:jc w:val="both"/>
        <w:rPr>
          <w:b/>
          <w:sz w:val="22"/>
        </w:rPr>
      </w:pPr>
      <w:r>
        <w:rPr>
          <w:b/>
          <w:sz w:val="22"/>
        </w:rPr>
        <w:t>Observation</w:t>
      </w:r>
      <w:r w:rsidRPr="00737B6B">
        <w:rPr>
          <w:b/>
          <w:sz w:val="22"/>
        </w:rPr>
        <w:t xml:space="preserve"> </w:t>
      </w:r>
      <w:r>
        <w:rPr>
          <w:b/>
          <w:sz w:val="22"/>
        </w:rPr>
        <w:t>1</w:t>
      </w:r>
      <w:r w:rsidRPr="00737B6B">
        <w:rPr>
          <w:b/>
          <w:sz w:val="22"/>
        </w:rPr>
        <w:t xml:space="preserve">: </w:t>
      </w:r>
      <w:r>
        <w:rPr>
          <w:b/>
          <w:sz w:val="22"/>
        </w:rPr>
        <w:t>Supporting b</w:t>
      </w:r>
      <w:r w:rsidRPr="00726B67">
        <w:rPr>
          <w:b/>
          <w:sz w:val="22"/>
        </w:rPr>
        <w:t xml:space="preserve">lind Msg3 retransmission via configuration </w:t>
      </w:r>
      <w:r>
        <w:rPr>
          <w:b/>
          <w:sz w:val="22"/>
        </w:rPr>
        <w:t xml:space="preserve">requires more specification work, e.g., </w:t>
      </w:r>
      <w:r w:rsidRPr="00726B67">
        <w:rPr>
          <w:b/>
          <w:sz w:val="22"/>
        </w:rPr>
        <w:t>how to signal the configuration</w:t>
      </w:r>
      <w:r w:rsidRPr="005A68D5">
        <w:rPr>
          <w:b/>
          <w:sz w:val="22"/>
        </w:rPr>
        <w:t>.</w:t>
      </w:r>
    </w:p>
    <w:p w14:paraId="358BEFF0" w14:textId="03F4065F" w:rsidR="00CB40C7" w:rsidRDefault="00603D62" w:rsidP="00CB40C7">
      <w:pPr>
        <w:jc w:val="both"/>
        <w:rPr>
          <w:b/>
          <w:sz w:val="22"/>
        </w:rPr>
      </w:pPr>
      <w:r w:rsidRPr="00737B6B">
        <w:rPr>
          <w:b/>
          <w:sz w:val="22"/>
        </w:rPr>
        <w:t xml:space="preserve">Proposal </w:t>
      </w:r>
      <w:r>
        <w:rPr>
          <w:b/>
          <w:sz w:val="22"/>
        </w:rPr>
        <w:t>1</w:t>
      </w:r>
      <w:r w:rsidRPr="00737B6B">
        <w:rPr>
          <w:b/>
          <w:sz w:val="22"/>
        </w:rPr>
        <w:t xml:space="preserve">: </w:t>
      </w:r>
      <w:r>
        <w:rPr>
          <w:b/>
          <w:sz w:val="22"/>
        </w:rPr>
        <w:t xml:space="preserve">Regarding the operation on </w:t>
      </w:r>
      <w:r w:rsidRPr="005A68D5">
        <w:rPr>
          <w:b/>
          <w:i/>
          <w:sz w:val="22"/>
        </w:rPr>
        <w:t>ra-ContentionResolutionTimer</w:t>
      </w:r>
      <w:r>
        <w:rPr>
          <w:b/>
          <w:sz w:val="22"/>
        </w:rPr>
        <w:t>, b</w:t>
      </w:r>
      <w:r w:rsidRPr="005A68D5">
        <w:rPr>
          <w:b/>
          <w:sz w:val="22"/>
        </w:rPr>
        <w:t xml:space="preserve">lind Msg3 retransmission is supported via procedural </w:t>
      </w:r>
      <w:r>
        <w:rPr>
          <w:b/>
          <w:sz w:val="22"/>
        </w:rPr>
        <w:t>changes</w:t>
      </w:r>
      <w:r w:rsidRPr="005A68D5">
        <w:rPr>
          <w:b/>
          <w:sz w:val="22"/>
        </w:rPr>
        <w:t xml:space="preserve"> with</w:t>
      </w:r>
      <w:r>
        <w:rPr>
          <w:b/>
          <w:sz w:val="22"/>
        </w:rPr>
        <w:t>out making b</w:t>
      </w:r>
      <w:r w:rsidRPr="005A68D5">
        <w:rPr>
          <w:b/>
          <w:sz w:val="22"/>
        </w:rPr>
        <w:t>lind Msg3 retransmission configurable.</w:t>
      </w:r>
    </w:p>
    <w:p w14:paraId="0C272E3A" w14:textId="0468A4B7" w:rsidR="00603D62" w:rsidRDefault="00603D62" w:rsidP="00CB40C7">
      <w:pPr>
        <w:jc w:val="both"/>
        <w:rPr>
          <w:b/>
          <w:sz w:val="22"/>
        </w:rPr>
      </w:pPr>
      <w:r w:rsidRPr="00737B6B">
        <w:rPr>
          <w:b/>
          <w:sz w:val="22"/>
        </w:rPr>
        <w:t xml:space="preserve">Proposal </w:t>
      </w:r>
      <w:r>
        <w:rPr>
          <w:b/>
          <w:sz w:val="22"/>
        </w:rPr>
        <w:t>2</w:t>
      </w:r>
      <w:r w:rsidRPr="00737B6B">
        <w:rPr>
          <w:b/>
          <w:sz w:val="22"/>
        </w:rPr>
        <w:t xml:space="preserve">: </w:t>
      </w:r>
      <w:r w:rsidRPr="00D60C67">
        <w:rPr>
          <w:b/>
          <w:sz w:val="22"/>
        </w:rPr>
        <w:t>The ra-</w:t>
      </w:r>
      <w:r w:rsidRPr="00866A0C">
        <w:rPr>
          <w:b/>
          <w:i/>
          <w:sz w:val="22"/>
        </w:rPr>
        <w:t>ContentionResolutionTimer</w:t>
      </w:r>
      <w:r w:rsidRPr="00D60C67">
        <w:rPr>
          <w:b/>
          <w:sz w:val="22"/>
        </w:rPr>
        <w:t xml:space="preserve"> is started or restarted after the end of the Msg3 retransmission plus UE-gNB RTT.</w:t>
      </w:r>
      <w:r>
        <w:rPr>
          <w:b/>
          <w:sz w:val="22"/>
        </w:rPr>
        <w:t xml:space="preserve"> </w:t>
      </w:r>
      <w:r w:rsidR="000B1752">
        <w:rPr>
          <w:b/>
          <w:sz w:val="22"/>
        </w:rPr>
        <w:t xml:space="preserve">When the </w:t>
      </w:r>
      <w:r w:rsidR="000B1752" w:rsidRPr="00D60C67">
        <w:rPr>
          <w:b/>
          <w:i/>
          <w:sz w:val="22"/>
        </w:rPr>
        <w:t>ra-ContentionResolutionTimer</w:t>
      </w:r>
      <w:r w:rsidR="000B1752" w:rsidRPr="00D60C67">
        <w:rPr>
          <w:b/>
          <w:sz w:val="22"/>
        </w:rPr>
        <w:t xml:space="preserve"> </w:t>
      </w:r>
      <w:r w:rsidR="000B1752">
        <w:rPr>
          <w:b/>
          <w:sz w:val="22"/>
        </w:rPr>
        <w:t>expires, the</w:t>
      </w:r>
      <w:r w:rsidRPr="00D60C67">
        <w:rPr>
          <w:b/>
          <w:sz w:val="22"/>
        </w:rPr>
        <w:t xml:space="preserve"> UE does not consider the contention resolution not successful if the ra-</w:t>
      </w:r>
      <w:r w:rsidRPr="00866A0C">
        <w:rPr>
          <w:b/>
          <w:i/>
          <w:sz w:val="22"/>
        </w:rPr>
        <w:t>ContentionResolutionTimer</w:t>
      </w:r>
      <w:r w:rsidRPr="00D60C67">
        <w:rPr>
          <w:b/>
          <w:sz w:val="22"/>
        </w:rPr>
        <w:t xml:space="preserve"> has been scheduled to be started/restarted</w:t>
      </w:r>
      <w:r w:rsidR="008818E2">
        <w:rPr>
          <w:b/>
          <w:sz w:val="22"/>
        </w:rPr>
        <w:t xml:space="preserve"> after the </w:t>
      </w:r>
      <w:r w:rsidR="008818E2" w:rsidRPr="00D60C67">
        <w:rPr>
          <w:b/>
          <w:i/>
          <w:sz w:val="22"/>
        </w:rPr>
        <w:t>ra-ContentionResolutionTimer</w:t>
      </w:r>
      <w:r w:rsidR="008818E2" w:rsidRPr="00D60C67">
        <w:rPr>
          <w:b/>
          <w:sz w:val="22"/>
        </w:rPr>
        <w:t xml:space="preserve"> </w:t>
      </w:r>
      <w:r w:rsidR="00EF0DB9">
        <w:rPr>
          <w:b/>
          <w:sz w:val="22"/>
        </w:rPr>
        <w:t>expires</w:t>
      </w:r>
      <w:r w:rsidRPr="00D60C67">
        <w:rPr>
          <w:b/>
          <w:sz w:val="22"/>
        </w:rPr>
        <w:t>.</w:t>
      </w:r>
      <w:r w:rsidR="008818E2">
        <w:rPr>
          <w:b/>
          <w:sz w:val="22"/>
        </w:rPr>
        <w:t xml:space="preserve"> </w:t>
      </w:r>
    </w:p>
    <w:p w14:paraId="3D83B920" w14:textId="0161E6C2" w:rsidR="00726B67" w:rsidRPr="002C69AA" w:rsidRDefault="00726B67" w:rsidP="00CB40C7">
      <w:pPr>
        <w:jc w:val="both"/>
        <w:rPr>
          <w:b/>
          <w:sz w:val="22"/>
        </w:rPr>
      </w:pPr>
      <w:r w:rsidRPr="00737B6B">
        <w:rPr>
          <w:b/>
          <w:sz w:val="22"/>
        </w:rPr>
        <w:t xml:space="preserve">Proposal </w:t>
      </w:r>
      <w:r>
        <w:rPr>
          <w:b/>
          <w:sz w:val="22"/>
        </w:rPr>
        <w:t>3</w:t>
      </w:r>
      <w:r w:rsidRPr="00737B6B">
        <w:rPr>
          <w:b/>
          <w:sz w:val="22"/>
        </w:rPr>
        <w:t xml:space="preserve">: </w:t>
      </w:r>
      <w:r w:rsidRPr="00802280">
        <w:rPr>
          <w:b/>
          <w:sz w:val="22"/>
        </w:rPr>
        <w:t>Upon validity timer expiry, U</w:t>
      </w:r>
      <w:r>
        <w:rPr>
          <w:b/>
          <w:sz w:val="22"/>
        </w:rPr>
        <w:t>E does not need to flush HARQ buffers</w:t>
      </w:r>
      <w:r w:rsidRPr="005A68D5">
        <w:rPr>
          <w:b/>
          <w:sz w:val="22"/>
        </w:rPr>
        <w:t>.</w:t>
      </w:r>
    </w:p>
    <w:p w14:paraId="722BF5F0" w14:textId="77777777" w:rsidR="00972FBD" w:rsidRPr="006E13D1" w:rsidRDefault="00972FBD" w:rsidP="003F11FC">
      <w:pPr>
        <w:pStyle w:val="Heading1"/>
        <w:jc w:val="both"/>
      </w:pPr>
      <w:r>
        <w:t>Reference</w:t>
      </w:r>
    </w:p>
    <w:p w14:paraId="32DE3E1D" w14:textId="783A18EB" w:rsidR="00AA5A02" w:rsidRPr="00737B6B" w:rsidRDefault="00972FBD" w:rsidP="0057598B">
      <w:pPr>
        <w:jc w:val="both"/>
        <w:rPr>
          <w:sz w:val="22"/>
        </w:rPr>
      </w:pPr>
      <w:r w:rsidRPr="00737B6B">
        <w:rPr>
          <w:rFonts w:hint="eastAsia"/>
          <w:sz w:val="22"/>
          <w:lang w:eastAsia="zh-TW"/>
        </w:rPr>
        <w:t>[</w:t>
      </w:r>
      <w:r w:rsidR="00FC2F18" w:rsidRPr="00737B6B">
        <w:rPr>
          <w:sz w:val="22"/>
          <w:lang w:eastAsia="zh-TW"/>
        </w:rPr>
        <w:t>1</w:t>
      </w:r>
      <w:r w:rsidRPr="00737B6B">
        <w:rPr>
          <w:sz w:val="22"/>
          <w:lang w:eastAsia="zh-TW"/>
        </w:rPr>
        <w:t>]</w:t>
      </w:r>
      <w:r w:rsidR="00FC2F18" w:rsidRPr="00737B6B">
        <w:rPr>
          <w:sz w:val="22"/>
          <w:lang w:eastAsia="zh-TW"/>
        </w:rPr>
        <w:t xml:space="preserve"> </w:t>
      </w:r>
      <w:r w:rsidR="0057598B" w:rsidRPr="0057598B">
        <w:rPr>
          <w:sz w:val="22"/>
        </w:rPr>
        <w:t>R2-2203618 Introduction of NTN TS 38321</w:t>
      </w:r>
    </w:p>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A560B" w14:textId="77777777" w:rsidR="008D5575" w:rsidRDefault="008D5575">
      <w:r>
        <w:separator/>
      </w:r>
    </w:p>
  </w:endnote>
  <w:endnote w:type="continuationSeparator" w:id="0">
    <w:p w14:paraId="1C4C8212" w14:textId="77777777" w:rsidR="008D5575" w:rsidRDefault="008D5575">
      <w:r>
        <w:continuationSeparator/>
      </w:r>
    </w:p>
  </w:endnote>
  <w:endnote w:type="continuationNotice" w:id="1">
    <w:p w14:paraId="6D1A3100" w14:textId="77777777" w:rsidR="008D5575" w:rsidRDefault="008D5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92D02" w14:textId="77777777" w:rsidR="008D5575" w:rsidRDefault="008D5575">
      <w:r>
        <w:separator/>
      </w:r>
    </w:p>
  </w:footnote>
  <w:footnote w:type="continuationSeparator" w:id="0">
    <w:p w14:paraId="16B8775E" w14:textId="77777777" w:rsidR="008D5575" w:rsidRDefault="008D5575">
      <w:r>
        <w:continuationSeparator/>
      </w:r>
    </w:p>
  </w:footnote>
  <w:footnote w:type="continuationNotice" w:id="1">
    <w:p w14:paraId="412094DC" w14:textId="77777777" w:rsidR="008D5575" w:rsidRDefault="008D55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19"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5"/>
  </w:num>
  <w:num w:numId="7">
    <w:abstractNumId w:val="16"/>
  </w:num>
  <w:num w:numId="8">
    <w:abstractNumId w:val="25"/>
  </w:num>
  <w:num w:numId="9">
    <w:abstractNumId w:val="3"/>
  </w:num>
  <w:num w:numId="10">
    <w:abstractNumId w:val="2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2"/>
  </w:num>
  <w:num w:numId="15">
    <w:abstractNumId w:val="19"/>
  </w:num>
  <w:num w:numId="16">
    <w:abstractNumId w:val="14"/>
  </w:num>
  <w:num w:numId="17">
    <w:abstractNumId w:val="1"/>
  </w:num>
  <w:num w:numId="18">
    <w:abstractNumId w:val="4"/>
  </w:num>
  <w:num w:numId="19">
    <w:abstractNumId w:val="12"/>
  </w:num>
  <w:num w:numId="20">
    <w:abstractNumId w:val="8"/>
  </w:num>
  <w:num w:numId="21">
    <w:abstractNumId w:val="18"/>
  </w:num>
  <w:num w:numId="22">
    <w:abstractNumId w:val="9"/>
  </w:num>
  <w:num w:numId="23">
    <w:abstractNumId w:val="7"/>
  </w:num>
  <w:num w:numId="24">
    <w:abstractNumId w:val="26"/>
  </w:num>
  <w:num w:numId="25">
    <w:abstractNumId w:val="13"/>
  </w:num>
  <w:num w:numId="26">
    <w:abstractNumId w:val="17"/>
  </w:num>
  <w:num w:numId="27">
    <w:abstractNumId w:val="21"/>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63B"/>
    <w:rsid w:val="00011C8D"/>
    <w:rsid w:val="00013CDB"/>
    <w:rsid w:val="00014BC5"/>
    <w:rsid w:val="000153CC"/>
    <w:rsid w:val="000162E9"/>
    <w:rsid w:val="00016557"/>
    <w:rsid w:val="00022927"/>
    <w:rsid w:val="00023C40"/>
    <w:rsid w:val="00025377"/>
    <w:rsid w:val="00025423"/>
    <w:rsid w:val="00026BFC"/>
    <w:rsid w:val="00027DC5"/>
    <w:rsid w:val="00032642"/>
    <w:rsid w:val="00033397"/>
    <w:rsid w:val="00035DF0"/>
    <w:rsid w:val="00040095"/>
    <w:rsid w:val="000403D7"/>
    <w:rsid w:val="00040932"/>
    <w:rsid w:val="00042C77"/>
    <w:rsid w:val="0004585B"/>
    <w:rsid w:val="00051A55"/>
    <w:rsid w:val="00051D35"/>
    <w:rsid w:val="0005588D"/>
    <w:rsid w:val="00065268"/>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2F8"/>
    <w:rsid w:val="000B0BF3"/>
    <w:rsid w:val="000B0EF0"/>
    <w:rsid w:val="000B1752"/>
    <w:rsid w:val="000B40D8"/>
    <w:rsid w:val="000B4877"/>
    <w:rsid w:val="000B6398"/>
    <w:rsid w:val="000B7BCF"/>
    <w:rsid w:val="000C18FE"/>
    <w:rsid w:val="000C522B"/>
    <w:rsid w:val="000D3336"/>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3AC6"/>
    <w:rsid w:val="00126400"/>
    <w:rsid w:val="00130A42"/>
    <w:rsid w:val="00131BCA"/>
    <w:rsid w:val="0014230B"/>
    <w:rsid w:val="00143363"/>
    <w:rsid w:val="001436BC"/>
    <w:rsid w:val="00145075"/>
    <w:rsid w:val="001500B8"/>
    <w:rsid w:val="00165A0D"/>
    <w:rsid w:val="00166728"/>
    <w:rsid w:val="00171DA1"/>
    <w:rsid w:val="001741A0"/>
    <w:rsid w:val="00174291"/>
    <w:rsid w:val="00175FA0"/>
    <w:rsid w:val="00176140"/>
    <w:rsid w:val="00180692"/>
    <w:rsid w:val="00182E67"/>
    <w:rsid w:val="00183778"/>
    <w:rsid w:val="001841BF"/>
    <w:rsid w:val="0018515E"/>
    <w:rsid w:val="00185BC1"/>
    <w:rsid w:val="00186138"/>
    <w:rsid w:val="00190972"/>
    <w:rsid w:val="00194515"/>
    <w:rsid w:val="00194CD0"/>
    <w:rsid w:val="0019500E"/>
    <w:rsid w:val="001962AF"/>
    <w:rsid w:val="001B1E91"/>
    <w:rsid w:val="001B1FA7"/>
    <w:rsid w:val="001B3311"/>
    <w:rsid w:val="001B349E"/>
    <w:rsid w:val="001B49C9"/>
    <w:rsid w:val="001C23F4"/>
    <w:rsid w:val="001C3543"/>
    <w:rsid w:val="001C4F79"/>
    <w:rsid w:val="001C77C4"/>
    <w:rsid w:val="001D0C63"/>
    <w:rsid w:val="001D1DAA"/>
    <w:rsid w:val="001D6647"/>
    <w:rsid w:val="001F168B"/>
    <w:rsid w:val="001F7831"/>
    <w:rsid w:val="00204045"/>
    <w:rsid w:val="0020712B"/>
    <w:rsid w:val="00214804"/>
    <w:rsid w:val="00216876"/>
    <w:rsid w:val="002171B2"/>
    <w:rsid w:val="002219AC"/>
    <w:rsid w:val="00224AAB"/>
    <w:rsid w:val="0022606D"/>
    <w:rsid w:val="002264D3"/>
    <w:rsid w:val="002277C7"/>
    <w:rsid w:val="00230FE8"/>
    <w:rsid w:val="00231728"/>
    <w:rsid w:val="00234C99"/>
    <w:rsid w:val="0024324A"/>
    <w:rsid w:val="00243DE1"/>
    <w:rsid w:val="00244A05"/>
    <w:rsid w:val="00250404"/>
    <w:rsid w:val="002508F7"/>
    <w:rsid w:val="0025613A"/>
    <w:rsid w:val="00260EC0"/>
    <w:rsid w:val="002610D8"/>
    <w:rsid w:val="00266AF5"/>
    <w:rsid w:val="002675D3"/>
    <w:rsid w:val="002709D8"/>
    <w:rsid w:val="00270A2B"/>
    <w:rsid w:val="002747EC"/>
    <w:rsid w:val="00284E78"/>
    <w:rsid w:val="002855BF"/>
    <w:rsid w:val="00287326"/>
    <w:rsid w:val="00290336"/>
    <w:rsid w:val="00292FC9"/>
    <w:rsid w:val="002A32C4"/>
    <w:rsid w:val="002A3860"/>
    <w:rsid w:val="002A47CF"/>
    <w:rsid w:val="002A7486"/>
    <w:rsid w:val="002A7C84"/>
    <w:rsid w:val="002B1D88"/>
    <w:rsid w:val="002B3354"/>
    <w:rsid w:val="002B44B8"/>
    <w:rsid w:val="002C69AA"/>
    <w:rsid w:val="002D093F"/>
    <w:rsid w:val="002D2C29"/>
    <w:rsid w:val="002D2CA2"/>
    <w:rsid w:val="002D657A"/>
    <w:rsid w:val="002E79BB"/>
    <w:rsid w:val="002F0D22"/>
    <w:rsid w:val="002F12A5"/>
    <w:rsid w:val="00305DAA"/>
    <w:rsid w:val="00306241"/>
    <w:rsid w:val="003073B9"/>
    <w:rsid w:val="00310D9A"/>
    <w:rsid w:val="00311B17"/>
    <w:rsid w:val="003133F1"/>
    <w:rsid w:val="003172DC"/>
    <w:rsid w:val="0032086B"/>
    <w:rsid w:val="00321013"/>
    <w:rsid w:val="00323D2C"/>
    <w:rsid w:val="003243BA"/>
    <w:rsid w:val="00324E66"/>
    <w:rsid w:val="003255FD"/>
    <w:rsid w:val="00325AE3"/>
    <w:rsid w:val="00326069"/>
    <w:rsid w:val="00327E5D"/>
    <w:rsid w:val="00333345"/>
    <w:rsid w:val="00335A5E"/>
    <w:rsid w:val="00337C3B"/>
    <w:rsid w:val="00343806"/>
    <w:rsid w:val="00347B20"/>
    <w:rsid w:val="00350D7C"/>
    <w:rsid w:val="00353629"/>
    <w:rsid w:val="0035462D"/>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237F"/>
    <w:rsid w:val="003C291C"/>
    <w:rsid w:val="003C4E37"/>
    <w:rsid w:val="003C5533"/>
    <w:rsid w:val="003C5DF8"/>
    <w:rsid w:val="003D4028"/>
    <w:rsid w:val="003D4B16"/>
    <w:rsid w:val="003E16BE"/>
    <w:rsid w:val="003E17A4"/>
    <w:rsid w:val="003E676B"/>
    <w:rsid w:val="003F11FC"/>
    <w:rsid w:val="003F24B6"/>
    <w:rsid w:val="003F2920"/>
    <w:rsid w:val="003F3214"/>
    <w:rsid w:val="003F4E28"/>
    <w:rsid w:val="004006E8"/>
    <w:rsid w:val="00401855"/>
    <w:rsid w:val="0040228D"/>
    <w:rsid w:val="00413F2F"/>
    <w:rsid w:val="00414017"/>
    <w:rsid w:val="00427D3B"/>
    <w:rsid w:val="004322B3"/>
    <w:rsid w:val="00432BC9"/>
    <w:rsid w:val="00432BE2"/>
    <w:rsid w:val="00441FD9"/>
    <w:rsid w:val="004433CF"/>
    <w:rsid w:val="0044406B"/>
    <w:rsid w:val="0044738E"/>
    <w:rsid w:val="00451660"/>
    <w:rsid w:val="00452280"/>
    <w:rsid w:val="00461101"/>
    <w:rsid w:val="00463D4C"/>
    <w:rsid w:val="00465587"/>
    <w:rsid w:val="004657C7"/>
    <w:rsid w:val="0047086C"/>
    <w:rsid w:val="00477455"/>
    <w:rsid w:val="00487060"/>
    <w:rsid w:val="004901A6"/>
    <w:rsid w:val="004937F8"/>
    <w:rsid w:val="00493A0E"/>
    <w:rsid w:val="004A10EE"/>
    <w:rsid w:val="004A1F7B"/>
    <w:rsid w:val="004A3412"/>
    <w:rsid w:val="004A34E6"/>
    <w:rsid w:val="004A40FB"/>
    <w:rsid w:val="004B1812"/>
    <w:rsid w:val="004B18E1"/>
    <w:rsid w:val="004B2692"/>
    <w:rsid w:val="004B77BE"/>
    <w:rsid w:val="004C0C6E"/>
    <w:rsid w:val="004C3DCD"/>
    <w:rsid w:val="004C44D2"/>
    <w:rsid w:val="004D12EF"/>
    <w:rsid w:val="004D3578"/>
    <w:rsid w:val="004D380D"/>
    <w:rsid w:val="004D4335"/>
    <w:rsid w:val="004D6C16"/>
    <w:rsid w:val="004D6FD4"/>
    <w:rsid w:val="004E213A"/>
    <w:rsid w:val="004F3ADA"/>
    <w:rsid w:val="004F4540"/>
    <w:rsid w:val="004F73A7"/>
    <w:rsid w:val="00501D49"/>
    <w:rsid w:val="00503171"/>
    <w:rsid w:val="00503CB5"/>
    <w:rsid w:val="00506C28"/>
    <w:rsid w:val="005075B6"/>
    <w:rsid w:val="00516A0D"/>
    <w:rsid w:val="005214BC"/>
    <w:rsid w:val="00527C31"/>
    <w:rsid w:val="00532689"/>
    <w:rsid w:val="00534DA0"/>
    <w:rsid w:val="00535EC5"/>
    <w:rsid w:val="00542000"/>
    <w:rsid w:val="00543E6C"/>
    <w:rsid w:val="00551763"/>
    <w:rsid w:val="0055422F"/>
    <w:rsid w:val="00557338"/>
    <w:rsid w:val="005625DD"/>
    <w:rsid w:val="005642A1"/>
    <w:rsid w:val="00565087"/>
    <w:rsid w:val="0056573F"/>
    <w:rsid w:val="00571279"/>
    <w:rsid w:val="005739BD"/>
    <w:rsid w:val="00575070"/>
    <w:rsid w:val="005752D5"/>
    <w:rsid w:val="0057598B"/>
    <w:rsid w:val="0058077E"/>
    <w:rsid w:val="00583007"/>
    <w:rsid w:val="00584044"/>
    <w:rsid w:val="00594B6F"/>
    <w:rsid w:val="00595AAB"/>
    <w:rsid w:val="00596097"/>
    <w:rsid w:val="00596B5D"/>
    <w:rsid w:val="005A49C6"/>
    <w:rsid w:val="005A4D6D"/>
    <w:rsid w:val="005A68D5"/>
    <w:rsid w:val="005B598B"/>
    <w:rsid w:val="005C007C"/>
    <w:rsid w:val="005C0359"/>
    <w:rsid w:val="005C1A18"/>
    <w:rsid w:val="005C2F10"/>
    <w:rsid w:val="005C4665"/>
    <w:rsid w:val="005C64F2"/>
    <w:rsid w:val="005C78A8"/>
    <w:rsid w:val="005D1091"/>
    <w:rsid w:val="005D2171"/>
    <w:rsid w:val="005D2ED5"/>
    <w:rsid w:val="005D6E49"/>
    <w:rsid w:val="005D725F"/>
    <w:rsid w:val="005E28FB"/>
    <w:rsid w:val="005F0D6D"/>
    <w:rsid w:val="0060107D"/>
    <w:rsid w:val="00602F40"/>
    <w:rsid w:val="00603D62"/>
    <w:rsid w:val="006048A8"/>
    <w:rsid w:val="0060686C"/>
    <w:rsid w:val="00606E38"/>
    <w:rsid w:val="0061000C"/>
    <w:rsid w:val="00611566"/>
    <w:rsid w:val="00611868"/>
    <w:rsid w:val="00613366"/>
    <w:rsid w:val="00622FDA"/>
    <w:rsid w:val="00624C07"/>
    <w:rsid w:val="0062582C"/>
    <w:rsid w:val="00625B0A"/>
    <w:rsid w:val="00632396"/>
    <w:rsid w:val="00635845"/>
    <w:rsid w:val="00646D99"/>
    <w:rsid w:val="006504D6"/>
    <w:rsid w:val="006510E9"/>
    <w:rsid w:val="00652B9E"/>
    <w:rsid w:val="00653358"/>
    <w:rsid w:val="006541A1"/>
    <w:rsid w:val="00654596"/>
    <w:rsid w:val="00656910"/>
    <w:rsid w:val="00656E05"/>
    <w:rsid w:val="006574C0"/>
    <w:rsid w:val="0066096B"/>
    <w:rsid w:val="00670C14"/>
    <w:rsid w:val="00672522"/>
    <w:rsid w:val="00674D79"/>
    <w:rsid w:val="0067758B"/>
    <w:rsid w:val="0067783E"/>
    <w:rsid w:val="00677F5B"/>
    <w:rsid w:val="00682BF2"/>
    <w:rsid w:val="00690ED2"/>
    <w:rsid w:val="00694F59"/>
    <w:rsid w:val="00696821"/>
    <w:rsid w:val="006A1A2B"/>
    <w:rsid w:val="006A416F"/>
    <w:rsid w:val="006C2167"/>
    <w:rsid w:val="006C66D8"/>
    <w:rsid w:val="006C7C48"/>
    <w:rsid w:val="006D067F"/>
    <w:rsid w:val="006D1E24"/>
    <w:rsid w:val="006D35DE"/>
    <w:rsid w:val="006D3AF4"/>
    <w:rsid w:val="006D3CBB"/>
    <w:rsid w:val="006D530C"/>
    <w:rsid w:val="006D554E"/>
    <w:rsid w:val="006E1057"/>
    <w:rsid w:val="006E1417"/>
    <w:rsid w:val="006E19AF"/>
    <w:rsid w:val="006E4AE6"/>
    <w:rsid w:val="006F69EC"/>
    <w:rsid w:val="006F6A2C"/>
    <w:rsid w:val="00705BC0"/>
    <w:rsid w:val="007069DC"/>
    <w:rsid w:val="00710201"/>
    <w:rsid w:val="007102CD"/>
    <w:rsid w:val="0071194B"/>
    <w:rsid w:val="00713E60"/>
    <w:rsid w:val="0072073A"/>
    <w:rsid w:val="00721D97"/>
    <w:rsid w:val="00723B0B"/>
    <w:rsid w:val="00725C33"/>
    <w:rsid w:val="00726B67"/>
    <w:rsid w:val="0073133A"/>
    <w:rsid w:val="00732B74"/>
    <w:rsid w:val="007342B5"/>
    <w:rsid w:val="0073449A"/>
    <w:rsid w:val="00734A5B"/>
    <w:rsid w:val="0073620F"/>
    <w:rsid w:val="00737B6B"/>
    <w:rsid w:val="00740C0A"/>
    <w:rsid w:val="00744E76"/>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33A9"/>
    <w:rsid w:val="00793DC5"/>
    <w:rsid w:val="00794B9A"/>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7B54"/>
    <w:rsid w:val="007D06E6"/>
    <w:rsid w:val="007D1A7F"/>
    <w:rsid w:val="007D2689"/>
    <w:rsid w:val="007D4F8A"/>
    <w:rsid w:val="007D4FB2"/>
    <w:rsid w:val="007E1392"/>
    <w:rsid w:val="007E2EF9"/>
    <w:rsid w:val="007F03B5"/>
    <w:rsid w:val="007F09F2"/>
    <w:rsid w:val="007F2D37"/>
    <w:rsid w:val="007F2E08"/>
    <w:rsid w:val="00800B57"/>
    <w:rsid w:val="008028A4"/>
    <w:rsid w:val="008043F1"/>
    <w:rsid w:val="008056ED"/>
    <w:rsid w:val="00807C64"/>
    <w:rsid w:val="00807E15"/>
    <w:rsid w:val="0081087E"/>
    <w:rsid w:val="00811D9D"/>
    <w:rsid w:val="00813245"/>
    <w:rsid w:val="00815AA2"/>
    <w:rsid w:val="00820098"/>
    <w:rsid w:val="00827D94"/>
    <w:rsid w:val="00830E1C"/>
    <w:rsid w:val="00832DF3"/>
    <w:rsid w:val="008350FE"/>
    <w:rsid w:val="00840DE0"/>
    <w:rsid w:val="00844CDD"/>
    <w:rsid w:val="00847C73"/>
    <w:rsid w:val="00850C3E"/>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90D75"/>
    <w:rsid w:val="00892166"/>
    <w:rsid w:val="00895A0B"/>
    <w:rsid w:val="008B5306"/>
    <w:rsid w:val="008C285A"/>
    <w:rsid w:val="008C2E2A"/>
    <w:rsid w:val="008C3057"/>
    <w:rsid w:val="008C4E29"/>
    <w:rsid w:val="008D19D1"/>
    <w:rsid w:val="008D2E4D"/>
    <w:rsid w:val="008D49D8"/>
    <w:rsid w:val="008D5575"/>
    <w:rsid w:val="008E0988"/>
    <w:rsid w:val="008F396F"/>
    <w:rsid w:val="008F3DCD"/>
    <w:rsid w:val="0090129C"/>
    <w:rsid w:val="0090271F"/>
    <w:rsid w:val="009027DA"/>
    <w:rsid w:val="00902DB9"/>
    <w:rsid w:val="00903709"/>
    <w:rsid w:val="0090466A"/>
    <w:rsid w:val="00907FE0"/>
    <w:rsid w:val="0091035F"/>
    <w:rsid w:val="00921E6D"/>
    <w:rsid w:val="0092209D"/>
    <w:rsid w:val="00923655"/>
    <w:rsid w:val="0092610E"/>
    <w:rsid w:val="009322D7"/>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7F2F"/>
    <w:rsid w:val="00997FAD"/>
    <w:rsid w:val="009A0AF3"/>
    <w:rsid w:val="009A2EEE"/>
    <w:rsid w:val="009A4931"/>
    <w:rsid w:val="009B07CD"/>
    <w:rsid w:val="009B13FA"/>
    <w:rsid w:val="009B26F6"/>
    <w:rsid w:val="009B647D"/>
    <w:rsid w:val="009C19E9"/>
    <w:rsid w:val="009D5A5D"/>
    <w:rsid w:val="009D7467"/>
    <w:rsid w:val="009D74A6"/>
    <w:rsid w:val="009E0E87"/>
    <w:rsid w:val="009E55AC"/>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4335"/>
    <w:rsid w:val="00A4645A"/>
    <w:rsid w:val="00A466D4"/>
    <w:rsid w:val="00A53724"/>
    <w:rsid w:val="00A54B2B"/>
    <w:rsid w:val="00A60806"/>
    <w:rsid w:val="00A72629"/>
    <w:rsid w:val="00A7298F"/>
    <w:rsid w:val="00A745A3"/>
    <w:rsid w:val="00A75A4F"/>
    <w:rsid w:val="00A82346"/>
    <w:rsid w:val="00A90727"/>
    <w:rsid w:val="00A91596"/>
    <w:rsid w:val="00A9671C"/>
    <w:rsid w:val="00AA1553"/>
    <w:rsid w:val="00AA4F5A"/>
    <w:rsid w:val="00AA5A02"/>
    <w:rsid w:val="00AA6D24"/>
    <w:rsid w:val="00AB20DF"/>
    <w:rsid w:val="00AB2C03"/>
    <w:rsid w:val="00AB3DDD"/>
    <w:rsid w:val="00AB4454"/>
    <w:rsid w:val="00AC507F"/>
    <w:rsid w:val="00AC6887"/>
    <w:rsid w:val="00AD3082"/>
    <w:rsid w:val="00AE5D2D"/>
    <w:rsid w:val="00AF1776"/>
    <w:rsid w:val="00AF371E"/>
    <w:rsid w:val="00AF649F"/>
    <w:rsid w:val="00AF7C5F"/>
    <w:rsid w:val="00B05380"/>
    <w:rsid w:val="00B05962"/>
    <w:rsid w:val="00B11EAC"/>
    <w:rsid w:val="00B13A48"/>
    <w:rsid w:val="00B15449"/>
    <w:rsid w:val="00B15B76"/>
    <w:rsid w:val="00B16C2F"/>
    <w:rsid w:val="00B176C9"/>
    <w:rsid w:val="00B2602A"/>
    <w:rsid w:val="00B261CD"/>
    <w:rsid w:val="00B27303"/>
    <w:rsid w:val="00B30F22"/>
    <w:rsid w:val="00B31F1F"/>
    <w:rsid w:val="00B422C6"/>
    <w:rsid w:val="00B4636F"/>
    <w:rsid w:val="00B46E85"/>
    <w:rsid w:val="00B47C49"/>
    <w:rsid w:val="00B47FD1"/>
    <w:rsid w:val="00B516BB"/>
    <w:rsid w:val="00B53DBA"/>
    <w:rsid w:val="00B606E6"/>
    <w:rsid w:val="00B657DE"/>
    <w:rsid w:val="00B726D8"/>
    <w:rsid w:val="00B73674"/>
    <w:rsid w:val="00B7538C"/>
    <w:rsid w:val="00B76953"/>
    <w:rsid w:val="00B8075F"/>
    <w:rsid w:val="00B84B49"/>
    <w:rsid w:val="00B84DB2"/>
    <w:rsid w:val="00BA55D1"/>
    <w:rsid w:val="00BB12BA"/>
    <w:rsid w:val="00BB7251"/>
    <w:rsid w:val="00BB7C42"/>
    <w:rsid w:val="00BC1BC3"/>
    <w:rsid w:val="00BC32E4"/>
    <w:rsid w:val="00BC3555"/>
    <w:rsid w:val="00BD03E5"/>
    <w:rsid w:val="00BD2CE9"/>
    <w:rsid w:val="00BD5D0A"/>
    <w:rsid w:val="00BE034C"/>
    <w:rsid w:val="00BE07D3"/>
    <w:rsid w:val="00BF14F3"/>
    <w:rsid w:val="00BF3CBC"/>
    <w:rsid w:val="00BF4333"/>
    <w:rsid w:val="00BF4969"/>
    <w:rsid w:val="00C00351"/>
    <w:rsid w:val="00C00512"/>
    <w:rsid w:val="00C04A27"/>
    <w:rsid w:val="00C11561"/>
    <w:rsid w:val="00C12B51"/>
    <w:rsid w:val="00C1493D"/>
    <w:rsid w:val="00C1670C"/>
    <w:rsid w:val="00C243E1"/>
    <w:rsid w:val="00C24650"/>
    <w:rsid w:val="00C25465"/>
    <w:rsid w:val="00C30859"/>
    <w:rsid w:val="00C31B5A"/>
    <w:rsid w:val="00C33079"/>
    <w:rsid w:val="00C34F33"/>
    <w:rsid w:val="00C424AD"/>
    <w:rsid w:val="00C44D4E"/>
    <w:rsid w:val="00C460F5"/>
    <w:rsid w:val="00C46E04"/>
    <w:rsid w:val="00C479AE"/>
    <w:rsid w:val="00C5010C"/>
    <w:rsid w:val="00C54F5D"/>
    <w:rsid w:val="00C55038"/>
    <w:rsid w:val="00C55A12"/>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358C"/>
    <w:rsid w:val="00CA390E"/>
    <w:rsid w:val="00CA3D0C"/>
    <w:rsid w:val="00CA654B"/>
    <w:rsid w:val="00CB40C7"/>
    <w:rsid w:val="00CB72B8"/>
    <w:rsid w:val="00CC4132"/>
    <w:rsid w:val="00CC56CB"/>
    <w:rsid w:val="00CD0BA8"/>
    <w:rsid w:val="00CD14F3"/>
    <w:rsid w:val="00CD4948"/>
    <w:rsid w:val="00CD4C7B"/>
    <w:rsid w:val="00CD4F02"/>
    <w:rsid w:val="00CD58FE"/>
    <w:rsid w:val="00CE1B38"/>
    <w:rsid w:val="00CE31BB"/>
    <w:rsid w:val="00CF1E1A"/>
    <w:rsid w:val="00CF4D95"/>
    <w:rsid w:val="00CF73D9"/>
    <w:rsid w:val="00D011CA"/>
    <w:rsid w:val="00D06188"/>
    <w:rsid w:val="00D1769D"/>
    <w:rsid w:val="00D3291F"/>
    <w:rsid w:val="00D33BE3"/>
    <w:rsid w:val="00D35DEB"/>
    <w:rsid w:val="00D36C63"/>
    <w:rsid w:val="00D3792D"/>
    <w:rsid w:val="00D44D37"/>
    <w:rsid w:val="00D47CAD"/>
    <w:rsid w:val="00D52FC5"/>
    <w:rsid w:val="00D55E47"/>
    <w:rsid w:val="00D60C67"/>
    <w:rsid w:val="00D62E19"/>
    <w:rsid w:val="00D62E33"/>
    <w:rsid w:val="00D6517A"/>
    <w:rsid w:val="00D67CD1"/>
    <w:rsid w:val="00D7022F"/>
    <w:rsid w:val="00D727AF"/>
    <w:rsid w:val="00D72C64"/>
    <w:rsid w:val="00D738D6"/>
    <w:rsid w:val="00D80795"/>
    <w:rsid w:val="00D843A6"/>
    <w:rsid w:val="00D854BE"/>
    <w:rsid w:val="00D87009"/>
    <w:rsid w:val="00D87E00"/>
    <w:rsid w:val="00D9134D"/>
    <w:rsid w:val="00D92DA4"/>
    <w:rsid w:val="00D93832"/>
    <w:rsid w:val="00D96D11"/>
    <w:rsid w:val="00DA29BD"/>
    <w:rsid w:val="00DA7A03"/>
    <w:rsid w:val="00DB0DB8"/>
    <w:rsid w:val="00DB1818"/>
    <w:rsid w:val="00DB1F9F"/>
    <w:rsid w:val="00DB3918"/>
    <w:rsid w:val="00DB5EE8"/>
    <w:rsid w:val="00DB74A8"/>
    <w:rsid w:val="00DC309B"/>
    <w:rsid w:val="00DC3ED9"/>
    <w:rsid w:val="00DC4DA2"/>
    <w:rsid w:val="00DC5261"/>
    <w:rsid w:val="00DC6A61"/>
    <w:rsid w:val="00DC75FA"/>
    <w:rsid w:val="00DD3480"/>
    <w:rsid w:val="00DD5188"/>
    <w:rsid w:val="00DD64BE"/>
    <w:rsid w:val="00DE22A8"/>
    <w:rsid w:val="00DE25D2"/>
    <w:rsid w:val="00DE491C"/>
    <w:rsid w:val="00DF218F"/>
    <w:rsid w:val="00DF4645"/>
    <w:rsid w:val="00DF7834"/>
    <w:rsid w:val="00E00D16"/>
    <w:rsid w:val="00E02228"/>
    <w:rsid w:val="00E0267E"/>
    <w:rsid w:val="00E107C1"/>
    <w:rsid w:val="00E1255A"/>
    <w:rsid w:val="00E131B9"/>
    <w:rsid w:val="00E147E9"/>
    <w:rsid w:val="00E223EE"/>
    <w:rsid w:val="00E24C00"/>
    <w:rsid w:val="00E37E4F"/>
    <w:rsid w:val="00E41B53"/>
    <w:rsid w:val="00E46C08"/>
    <w:rsid w:val="00E471CF"/>
    <w:rsid w:val="00E62835"/>
    <w:rsid w:val="00E66ABA"/>
    <w:rsid w:val="00E76044"/>
    <w:rsid w:val="00E766EC"/>
    <w:rsid w:val="00E77645"/>
    <w:rsid w:val="00E83697"/>
    <w:rsid w:val="00E859B6"/>
    <w:rsid w:val="00E8654C"/>
    <w:rsid w:val="00E86D6D"/>
    <w:rsid w:val="00E9509D"/>
    <w:rsid w:val="00E96CD0"/>
    <w:rsid w:val="00E96F95"/>
    <w:rsid w:val="00EA12F9"/>
    <w:rsid w:val="00EA5A15"/>
    <w:rsid w:val="00EA66C9"/>
    <w:rsid w:val="00EA715F"/>
    <w:rsid w:val="00EB06B2"/>
    <w:rsid w:val="00EB378C"/>
    <w:rsid w:val="00EB4E14"/>
    <w:rsid w:val="00EB5A68"/>
    <w:rsid w:val="00EC230D"/>
    <w:rsid w:val="00EC340C"/>
    <w:rsid w:val="00EC4A25"/>
    <w:rsid w:val="00EC6C86"/>
    <w:rsid w:val="00EC7DFE"/>
    <w:rsid w:val="00ED0457"/>
    <w:rsid w:val="00ED112E"/>
    <w:rsid w:val="00ED1BAA"/>
    <w:rsid w:val="00ED40AC"/>
    <w:rsid w:val="00EE5F79"/>
    <w:rsid w:val="00EF0C39"/>
    <w:rsid w:val="00EF0DB9"/>
    <w:rsid w:val="00EF612C"/>
    <w:rsid w:val="00F01C6C"/>
    <w:rsid w:val="00F01C7D"/>
    <w:rsid w:val="00F025A2"/>
    <w:rsid w:val="00F036E9"/>
    <w:rsid w:val="00F07388"/>
    <w:rsid w:val="00F12DE6"/>
    <w:rsid w:val="00F141DF"/>
    <w:rsid w:val="00F177BD"/>
    <w:rsid w:val="00F2026E"/>
    <w:rsid w:val="00F2210A"/>
    <w:rsid w:val="00F23E2E"/>
    <w:rsid w:val="00F247F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4A3D"/>
    <w:rsid w:val="00F54CB0"/>
    <w:rsid w:val="00F571A8"/>
    <w:rsid w:val="00F579CD"/>
    <w:rsid w:val="00F633B4"/>
    <w:rsid w:val="00F653B8"/>
    <w:rsid w:val="00F701EF"/>
    <w:rsid w:val="00F71B89"/>
    <w:rsid w:val="00F7353C"/>
    <w:rsid w:val="00F76F8F"/>
    <w:rsid w:val="00F77B35"/>
    <w:rsid w:val="00F77CC7"/>
    <w:rsid w:val="00F77EE4"/>
    <w:rsid w:val="00F83C4F"/>
    <w:rsid w:val="00F84D86"/>
    <w:rsid w:val="00F941DF"/>
    <w:rsid w:val="00F975E4"/>
    <w:rsid w:val="00FA1266"/>
    <w:rsid w:val="00FA2071"/>
    <w:rsid w:val="00FA3BA9"/>
    <w:rsid w:val="00FA5E31"/>
    <w:rsid w:val="00FB22A3"/>
    <w:rsid w:val="00FB36FA"/>
    <w:rsid w:val="00FB3A4D"/>
    <w:rsid w:val="00FB5272"/>
    <w:rsid w:val="00FB6501"/>
    <w:rsid w:val="00FB6F30"/>
    <w:rsid w:val="00FC1192"/>
    <w:rsid w:val="00FC2F18"/>
    <w:rsid w:val="00FC371B"/>
    <w:rsid w:val="00FC7E40"/>
    <w:rsid w:val="00FD0A57"/>
    <w:rsid w:val="00FD6EDB"/>
    <w:rsid w:val="00FE106D"/>
    <w:rsid w:val="00FE251B"/>
    <w:rsid w:val="00FE520E"/>
    <w:rsid w:val="00FF3741"/>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18EF5-5E6D-4D96-8804-01ED2561F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2022-02-10T02:51:00Z</dcterms:created>
  <dcterms:modified xsi:type="dcterms:W3CDTF">2022-04-25T21:04:00Z</dcterms:modified>
  <cp:category/>
</cp:coreProperties>
</file>