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0B3F5A1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414FDF">
        <w:rPr>
          <w:bCs/>
          <w:noProof w:val="0"/>
          <w:sz w:val="24"/>
          <w:szCs w:val="24"/>
        </w:rPr>
        <w:t>11</w:t>
      </w:r>
      <w:r w:rsidR="007420B0">
        <w:rPr>
          <w:bCs/>
          <w:noProof w:val="0"/>
          <w:sz w:val="24"/>
          <w:szCs w:val="24"/>
        </w:rPr>
        <w:t>8</w:t>
      </w:r>
      <w:r w:rsidR="00414FDF">
        <w:rPr>
          <w:bCs/>
          <w:noProof w:val="0"/>
          <w:sz w:val="24"/>
          <w:szCs w:val="24"/>
        </w:rPr>
        <w:t xml:space="preserve"> </w:t>
      </w:r>
      <w:r w:rsidR="00244A05">
        <w:rPr>
          <w:bCs/>
          <w:noProof w:val="0"/>
          <w:sz w:val="24"/>
          <w:szCs w:val="24"/>
        </w:rPr>
        <w:t>Electronic</w:t>
      </w:r>
      <w:r w:rsidRPr="00B266B0">
        <w:rPr>
          <w:bCs/>
          <w:noProof w:val="0"/>
          <w:sz w:val="24"/>
          <w:szCs w:val="24"/>
        </w:rPr>
        <w:tab/>
      </w:r>
      <w:r w:rsidR="00EE0C31" w:rsidRPr="00EE0C31">
        <w:rPr>
          <w:bCs/>
          <w:noProof w:val="0"/>
          <w:sz w:val="24"/>
          <w:szCs w:val="24"/>
        </w:rPr>
        <w:t>R2-2205573</w:t>
      </w:r>
    </w:p>
    <w:p w14:paraId="11776FA6" w14:textId="485140D8"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7420B0">
        <w:rPr>
          <w:bCs/>
          <w:sz w:val="24"/>
          <w:szCs w:val="24"/>
          <w:lang w:eastAsia="zh-CN"/>
        </w:rPr>
        <w:t>9</w:t>
      </w:r>
      <w:r w:rsidR="00D121EB" w:rsidRPr="00D121EB">
        <w:rPr>
          <w:bCs/>
          <w:sz w:val="24"/>
          <w:szCs w:val="24"/>
          <w:vertAlign w:val="superscript"/>
          <w:lang w:eastAsia="zh-CN"/>
        </w:rPr>
        <w:t>th</w:t>
      </w:r>
      <w:r w:rsidR="00D121EB">
        <w:rPr>
          <w:bCs/>
          <w:sz w:val="24"/>
          <w:szCs w:val="24"/>
          <w:lang w:eastAsia="zh-CN"/>
        </w:rPr>
        <w:t xml:space="preserve"> – </w:t>
      </w:r>
      <w:r w:rsidR="007420B0">
        <w:rPr>
          <w:bCs/>
          <w:sz w:val="24"/>
          <w:szCs w:val="24"/>
          <w:lang w:eastAsia="zh-CN"/>
        </w:rPr>
        <w:t>20</w:t>
      </w:r>
      <w:r w:rsidR="00D121EB" w:rsidRPr="00D121EB">
        <w:rPr>
          <w:bCs/>
          <w:sz w:val="24"/>
          <w:szCs w:val="24"/>
          <w:vertAlign w:val="superscript"/>
          <w:lang w:eastAsia="zh-CN"/>
        </w:rPr>
        <w:t>th</w:t>
      </w:r>
      <w:r w:rsidR="00D121EB">
        <w:rPr>
          <w:bCs/>
          <w:sz w:val="24"/>
          <w:szCs w:val="24"/>
          <w:lang w:eastAsia="zh-CN"/>
        </w:rPr>
        <w:t xml:space="preserve"> </w:t>
      </w:r>
      <w:r w:rsidR="007420B0">
        <w:rPr>
          <w:bCs/>
          <w:sz w:val="24"/>
          <w:szCs w:val="24"/>
          <w:lang w:eastAsia="zh-CN"/>
        </w:rPr>
        <w:t>May</w:t>
      </w:r>
      <w:r w:rsidR="00414FDF">
        <w:rPr>
          <w:bCs/>
          <w:sz w:val="24"/>
          <w:szCs w:val="24"/>
          <w:lang w:eastAsia="zh-CN"/>
        </w:rPr>
        <w:t>,</w:t>
      </w:r>
      <w:r w:rsidR="00414FDF" w:rsidRPr="006E1057">
        <w:rPr>
          <w:bCs/>
          <w:sz w:val="24"/>
          <w:szCs w:val="24"/>
          <w:lang w:eastAsia="zh-CN"/>
        </w:rPr>
        <w:t xml:space="preserve"> 202</w:t>
      </w:r>
      <w:r w:rsidR="00414FD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46DBEA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B5D" w:rsidRPr="00FF2B5D">
        <w:rPr>
          <w:rFonts w:cs="Arial"/>
          <w:b/>
          <w:bCs/>
          <w:sz w:val="24"/>
        </w:rPr>
        <w:t>6.10.3.1.1</w:t>
      </w:r>
    </w:p>
    <w:p w14:paraId="73188B46" w14:textId="03BCCD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6E85">
        <w:rPr>
          <w:rFonts w:ascii="Arial" w:hAnsi="Arial" w:cs="Arial"/>
          <w:b/>
          <w:bCs/>
          <w:sz w:val="24"/>
        </w:rPr>
        <w:t>Samsung</w:t>
      </w:r>
    </w:p>
    <w:p w14:paraId="0FA3EF00" w14:textId="66EEAB1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15D">
        <w:rPr>
          <w:rFonts w:ascii="Arial" w:hAnsi="Arial" w:cs="Arial"/>
          <w:b/>
          <w:bCs/>
          <w:sz w:val="24"/>
          <w:lang w:eastAsia="zh-CN"/>
        </w:rPr>
        <w:t xml:space="preserve">Reporting </w:t>
      </w:r>
      <w:r w:rsidR="007420B0">
        <w:rPr>
          <w:rFonts w:ascii="Arial" w:hAnsi="Arial" w:cs="Arial"/>
          <w:b/>
          <w:bCs/>
          <w:sz w:val="24"/>
          <w:lang w:eastAsia="zh-CN"/>
        </w:rPr>
        <w:t>UE location to the Network in NTN</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BB6B35" w14:textId="1E5BD45C" w:rsidR="004B700B" w:rsidRPr="00DB688E" w:rsidRDefault="004B700B" w:rsidP="004B700B">
      <w:pPr>
        <w:jc w:val="both"/>
        <w:rPr>
          <w:rFonts w:ascii="Arial" w:hAnsi="Arial" w:cs="Arial"/>
          <w:lang w:val="en-US"/>
        </w:rPr>
      </w:pPr>
      <w:r w:rsidRPr="00DB688E">
        <w:rPr>
          <w:rFonts w:ascii="Arial" w:hAnsi="Arial" w:cs="Arial"/>
        </w:rPr>
        <w:t>This docume</w:t>
      </w:r>
      <w:r w:rsidR="007420B0" w:rsidRPr="00DB688E">
        <w:rPr>
          <w:rFonts w:ascii="Arial" w:hAnsi="Arial" w:cs="Arial"/>
        </w:rPr>
        <w:t xml:space="preserve">nt discusses remaining issues on sending UE location to the </w:t>
      </w:r>
      <w:r w:rsidR="00AF5856">
        <w:rPr>
          <w:rFonts w:ascii="Arial" w:hAnsi="Arial" w:cs="Arial"/>
        </w:rPr>
        <w:t>NG-RAN during initial access</w:t>
      </w:r>
      <w:r w:rsidR="0063589E">
        <w:rPr>
          <w:rFonts w:ascii="Arial" w:hAnsi="Arial" w:cs="Arial"/>
        </w:rPr>
        <w:t xml:space="preserve"> based on reply LSs from SA2 [</w:t>
      </w:r>
      <w:r w:rsidR="00E346B1">
        <w:rPr>
          <w:rFonts w:ascii="Arial" w:hAnsi="Arial" w:cs="Arial"/>
        </w:rPr>
        <w:t>1</w:t>
      </w:r>
      <w:r w:rsidR="0063589E">
        <w:rPr>
          <w:rFonts w:ascii="Arial" w:hAnsi="Arial" w:cs="Arial"/>
        </w:rPr>
        <w:t>] and RAN3 [</w:t>
      </w:r>
      <w:r w:rsidR="00E346B1">
        <w:rPr>
          <w:rFonts w:ascii="Arial" w:hAnsi="Arial" w:cs="Arial"/>
        </w:rPr>
        <w:t>2</w:t>
      </w:r>
      <w:r w:rsidR="0063589E">
        <w:rPr>
          <w:rFonts w:ascii="Arial" w:hAnsi="Arial" w:cs="Arial"/>
        </w:rPr>
        <w:t xml:space="preserve">]. </w:t>
      </w:r>
      <w:r w:rsidRPr="00DB688E">
        <w:rPr>
          <w:rFonts w:ascii="Arial" w:hAnsi="Arial" w:cs="Arial"/>
        </w:rPr>
        <w:t xml:space="preserve"> </w:t>
      </w:r>
      <w:r w:rsidRPr="00DB688E">
        <w:rPr>
          <w:rFonts w:ascii="Arial" w:hAnsi="Arial" w:cs="Arial"/>
          <w:lang w:val="en-US"/>
        </w:rPr>
        <w:t xml:space="preserve"> </w:t>
      </w:r>
    </w:p>
    <w:p w14:paraId="51ABF603" w14:textId="65996E41" w:rsidR="00DC6A61" w:rsidRDefault="00DC6A61" w:rsidP="00B7538C">
      <w:pPr>
        <w:pStyle w:val="Heading1"/>
      </w:pPr>
      <w:r w:rsidRPr="006E13D1">
        <w:t>2</w:t>
      </w:r>
      <w:r w:rsidRPr="006E13D1">
        <w:tab/>
      </w:r>
      <w:r>
        <w:t>Discussion</w:t>
      </w:r>
    </w:p>
    <w:p w14:paraId="11A348A8" w14:textId="31AB3405" w:rsidR="0052233D" w:rsidRDefault="009A0F4D" w:rsidP="0052233D">
      <w:pPr>
        <w:pStyle w:val="Doc-text2"/>
        <w:ind w:left="0" w:firstLine="0"/>
        <w:rPr>
          <w:rFonts w:eastAsia="SimSun"/>
          <w:lang w:eastAsia="zh-CN"/>
        </w:rPr>
      </w:pPr>
      <w:r>
        <w:rPr>
          <w:rFonts w:eastAsia="SimSun"/>
          <w:lang w:eastAsia="zh-CN"/>
        </w:rPr>
        <w:t>In SA3 LS [</w:t>
      </w:r>
      <w:r w:rsidR="00E346B1">
        <w:rPr>
          <w:rFonts w:eastAsia="SimSun"/>
          <w:lang w:eastAsia="zh-CN"/>
        </w:rPr>
        <w:t>3</w:t>
      </w:r>
      <w:r>
        <w:rPr>
          <w:rFonts w:eastAsia="SimSun"/>
          <w:lang w:eastAsia="zh-CN"/>
        </w:rPr>
        <w:t>], SA3 indicated that sending unprotected location information, before AS se</w:t>
      </w:r>
      <w:r w:rsidRPr="00CC798C">
        <w:rPr>
          <w:rFonts w:eastAsia="SimSun"/>
          <w:lang w:eastAsia="zh-CN"/>
        </w:rPr>
        <w:t>curity</w:t>
      </w:r>
      <w:r w:rsidRPr="00E52B3C">
        <w:rPr>
          <w:rFonts w:eastAsia="SimSun"/>
          <w:lang w:eastAsia="zh-CN"/>
        </w:rPr>
        <w:t xml:space="preserve"> </w:t>
      </w:r>
      <w:r>
        <w:rPr>
          <w:rFonts w:eastAsia="SimSun"/>
          <w:lang w:eastAsia="zh-CN"/>
        </w:rPr>
        <w:t>activation, could expose the UE to a security / privacy</w:t>
      </w:r>
      <w:r w:rsidRPr="00CC798C">
        <w:rPr>
          <w:rFonts w:eastAsia="SimSun"/>
          <w:lang w:eastAsia="zh-CN"/>
        </w:rPr>
        <w:t xml:space="preserve"> issue</w:t>
      </w:r>
      <w:r w:rsidR="00E52B3C">
        <w:rPr>
          <w:rFonts w:eastAsia="SimSun"/>
          <w:lang w:eastAsia="zh-CN"/>
        </w:rPr>
        <w:t xml:space="preserve">: </w:t>
      </w:r>
    </w:p>
    <w:p w14:paraId="4D88DCFC" w14:textId="77777777" w:rsidR="00E52B3C" w:rsidRDefault="00E52B3C" w:rsidP="0052233D">
      <w:pPr>
        <w:pStyle w:val="Doc-text2"/>
        <w:ind w:left="0" w:firstLine="0"/>
        <w:rPr>
          <w:lang w:val="en-US"/>
        </w:rPr>
      </w:pPr>
    </w:p>
    <w:tbl>
      <w:tblPr>
        <w:tblStyle w:val="TableGrid"/>
        <w:tblW w:w="0" w:type="auto"/>
        <w:tblLook w:val="04A0" w:firstRow="1" w:lastRow="0" w:firstColumn="1" w:lastColumn="0" w:noHBand="0" w:noVBand="1"/>
      </w:tblPr>
      <w:tblGrid>
        <w:gridCol w:w="9631"/>
      </w:tblGrid>
      <w:tr w:rsidR="0052233D" w14:paraId="3B23E357" w14:textId="77777777" w:rsidTr="0052233D">
        <w:tc>
          <w:tcPr>
            <w:tcW w:w="9631" w:type="dxa"/>
          </w:tcPr>
          <w:p w14:paraId="6AD56276" w14:textId="77777777" w:rsidR="0052233D" w:rsidRPr="009E2131" w:rsidRDefault="0052233D" w:rsidP="0052233D">
            <w:pPr>
              <w:jc w:val="both"/>
              <w:rPr>
                <w:rFonts w:ascii="Arial" w:hAnsi="Arial" w:cs="Arial"/>
              </w:rPr>
            </w:pPr>
            <w:r w:rsidRPr="009E2131">
              <w:rPr>
                <w:rFonts w:ascii="Arial" w:hAnsi="Arial" w:cs="Arial"/>
              </w:rPr>
              <w:t xml:space="preserve">However, </w:t>
            </w:r>
            <w:r w:rsidRPr="0052233D">
              <w:rPr>
                <w:rFonts w:ascii="Arial" w:hAnsi="Arial" w:cs="Arial"/>
                <w:highlight w:val="yellow"/>
              </w:rPr>
              <w:t xml:space="preserve">SA3 believes that allowing the UE to send unprotected location information will expose the UE to more risks </w:t>
            </w:r>
            <w:r w:rsidRPr="00B85A8A">
              <w:rPr>
                <w:rFonts w:ascii="Arial" w:hAnsi="Arial" w:cs="Arial"/>
              </w:rPr>
              <w:t>than not sending it. If</w:t>
            </w:r>
            <w:r w:rsidRPr="009E2131">
              <w:rPr>
                <w:rFonts w:ascii="Arial" w:hAnsi="Arial" w:cs="Arial"/>
              </w:rPr>
              <w:t xml:space="preserve"> a permanent/temporary ID (e.g. SUPI/IMSI, 5G GUTI) is sent together with the </w:t>
            </w:r>
            <w:r w:rsidRPr="0052233D">
              <w:rPr>
                <w:rFonts w:ascii="Arial" w:hAnsi="Arial" w:cs="Arial"/>
                <w:highlight w:val="yellow"/>
              </w:rPr>
              <w:t>location information unprotected at initial access</w:t>
            </w:r>
            <w:r w:rsidRPr="009E2131">
              <w:rPr>
                <w:rFonts w:ascii="Arial" w:hAnsi="Arial" w:cs="Arial"/>
              </w:rPr>
              <w:t xml:space="preserve">, SA3 is of the view that there </w:t>
            </w:r>
            <w:r w:rsidRPr="0052233D">
              <w:rPr>
                <w:rFonts w:ascii="Arial" w:hAnsi="Arial" w:cs="Arial"/>
                <w:highlight w:val="yellow"/>
              </w:rPr>
              <w:t>could be a privacy issue</w:t>
            </w:r>
            <w:r w:rsidRPr="009E2131">
              <w:rPr>
                <w:rFonts w:ascii="Arial" w:hAnsi="Arial" w:cs="Arial"/>
              </w:rPr>
              <w:t>.</w:t>
            </w:r>
          </w:p>
          <w:p w14:paraId="172F2B40" w14:textId="77777777" w:rsidR="0052233D" w:rsidRPr="00E33DAD" w:rsidRDefault="0052233D" w:rsidP="0052233D">
            <w:pPr>
              <w:jc w:val="both"/>
              <w:rPr>
                <w:rFonts w:ascii="Arial" w:hAnsi="Arial" w:cs="Arial"/>
                <w:lang w:eastAsia="zh-CN"/>
              </w:rPr>
            </w:pPr>
            <w:r w:rsidRPr="009E2131">
              <w:rPr>
                <w:rFonts w:ascii="Arial" w:hAnsi="Arial" w:cs="Arial"/>
              </w:rPr>
              <w:t>SA3 would also like to remind that the UE location information the network is relying on for AMF selection may not be reliable due to a lack of integrity protection.</w:t>
            </w:r>
          </w:p>
          <w:p w14:paraId="1E22E124" w14:textId="1AA77225" w:rsidR="0052233D" w:rsidRPr="0052233D" w:rsidRDefault="0052233D" w:rsidP="0052233D">
            <w:pPr>
              <w:jc w:val="both"/>
              <w:rPr>
                <w:rFonts w:ascii="Arial" w:hAnsi="Arial" w:cs="Arial"/>
                <w:lang w:eastAsia="zh-CN"/>
              </w:rPr>
            </w:pPr>
            <w:r w:rsidRPr="007F7230">
              <w:rPr>
                <w:rFonts w:ascii="Arial" w:hAnsi="Arial" w:cs="Arial"/>
              </w:rPr>
              <w:t>Therefore SA3 recommend</w:t>
            </w:r>
            <w:r>
              <w:rPr>
                <w:rFonts w:ascii="Arial" w:hAnsi="Arial" w:cs="Arial"/>
              </w:rPr>
              <w:t>s</w:t>
            </w:r>
            <w:r w:rsidRPr="007F7230">
              <w:rPr>
                <w:rFonts w:ascii="Arial" w:hAnsi="Arial" w:cs="Arial"/>
              </w:rPr>
              <w:t xml:space="preserve"> that </w:t>
            </w:r>
            <w:r w:rsidRPr="0052233D">
              <w:rPr>
                <w:rFonts w:ascii="Arial" w:hAnsi="Arial" w:cs="Arial"/>
                <w:highlight w:val="yellow"/>
              </w:rPr>
              <w:t>RAN2 defines a solution that avoids sending unprotected UE location information to the gNB.</w:t>
            </w:r>
            <w:r>
              <w:rPr>
                <w:rFonts w:ascii="Arial" w:hAnsi="Arial" w:cs="Arial"/>
              </w:rPr>
              <w:t xml:space="preserve"> </w:t>
            </w:r>
          </w:p>
        </w:tc>
      </w:tr>
    </w:tbl>
    <w:p w14:paraId="7062891D" w14:textId="7631D5FD" w:rsidR="009A29C6" w:rsidRDefault="009A29C6" w:rsidP="009A29C6">
      <w:pPr>
        <w:pStyle w:val="Doc-text2"/>
        <w:ind w:left="0" w:firstLine="0"/>
        <w:rPr>
          <w:lang w:val="en-US"/>
        </w:rPr>
      </w:pPr>
    </w:p>
    <w:p w14:paraId="0F9375AD" w14:textId="73F684CB" w:rsidR="00047156" w:rsidRDefault="00B54C09" w:rsidP="007C2F89">
      <w:pPr>
        <w:pStyle w:val="Doc-text2"/>
        <w:ind w:left="0" w:firstLine="0"/>
        <w:rPr>
          <w:szCs w:val="20"/>
          <w:lang w:val="en-US"/>
        </w:rPr>
      </w:pPr>
      <w:r w:rsidRPr="00B54C09">
        <w:rPr>
          <w:szCs w:val="20"/>
          <w:lang w:val="en-US"/>
        </w:rPr>
        <w:t xml:space="preserve">In response, </w:t>
      </w:r>
      <w:r w:rsidR="00047156">
        <w:rPr>
          <w:szCs w:val="20"/>
          <w:lang w:val="en-US"/>
        </w:rPr>
        <w:t xml:space="preserve">in </w:t>
      </w:r>
      <w:r w:rsidRPr="00B54C09">
        <w:rPr>
          <w:szCs w:val="20"/>
          <w:lang w:val="en-US"/>
        </w:rPr>
        <w:t>RAN2</w:t>
      </w:r>
      <w:r w:rsidR="00047156">
        <w:rPr>
          <w:szCs w:val="20"/>
          <w:lang w:val="en-US"/>
        </w:rPr>
        <w:t xml:space="preserve">#116bis-e, RAN2 concluded that it is </w:t>
      </w:r>
      <w:r w:rsidR="000B0449">
        <w:rPr>
          <w:szCs w:val="20"/>
          <w:lang w:val="en-US"/>
        </w:rPr>
        <w:t xml:space="preserve">not </w:t>
      </w:r>
      <w:r w:rsidR="00047156">
        <w:rPr>
          <w:szCs w:val="20"/>
          <w:lang w:val="en-US"/>
        </w:rPr>
        <w:t xml:space="preserve">possible to ignore the security concern raised by SA3 on providing location information before AS security activation. However, at the same time, RAN2 would need to understand the impact of NG-RAN not knowing the UE location information, for example, </w:t>
      </w:r>
      <w:r w:rsidR="00BE07F9">
        <w:rPr>
          <w:szCs w:val="20"/>
          <w:lang w:val="en-US"/>
        </w:rPr>
        <w:t xml:space="preserve">the impact </w:t>
      </w:r>
      <w:r w:rsidR="00047156">
        <w:rPr>
          <w:szCs w:val="20"/>
          <w:lang w:val="en-US"/>
        </w:rPr>
        <w:t xml:space="preserve">on </w:t>
      </w:r>
      <w:r w:rsidR="00121A86">
        <w:rPr>
          <w:szCs w:val="20"/>
          <w:lang w:val="en-US"/>
        </w:rPr>
        <w:t xml:space="preserve">NG-RAN </w:t>
      </w:r>
      <w:r w:rsidR="00047156">
        <w:rPr>
          <w:szCs w:val="20"/>
          <w:lang w:val="en-US"/>
        </w:rPr>
        <w:t xml:space="preserve">selection of </w:t>
      </w:r>
      <w:r w:rsidR="00BE07F9">
        <w:rPr>
          <w:szCs w:val="20"/>
          <w:lang w:val="en-US"/>
        </w:rPr>
        <w:t>a</w:t>
      </w:r>
      <w:r w:rsidR="00121A86">
        <w:rPr>
          <w:szCs w:val="20"/>
          <w:lang w:val="en-US"/>
        </w:rPr>
        <w:t xml:space="preserve"> suitable</w:t>
      </w:r>
      <w:r w:rsidR="00BE07F9">
        <w:rPr>
          <w:szCs w:val="20"/>
          <w:lang w:val="en-US"/>
        </w:rPr>
        <w:t xml:space="preserve"> </w:t>
      </w:r>
      <w:r w:rsidR="00047156">
        <w:rPr>
          <w:szCs w:val="20"/>
          <w:lang w:val="en-US"/>
        </w:rPr>
        <w:t xml:space="preserve">AMF </w:t>
      </w:r>
      <w:r w:rsidR="00121A86">
        <w:rPr>
          <w:szCs w:val="20"/>
          <w:lang w:val="en-US"/>
        </w:rPr>
        <w:t xml:space="preserve">that can </w:t>
      </w:r>
      <w:r w:rsidR="00047156">
        <w:rPr>
          <w:szCs w:val="20"/>
          <w:lang w:val="en-US"/>
        </w:rPr>
        <w:t>serv</w:t>
      </w:r>
      <w:r w:rsidR="00121A86">
        <w:rPr>
          <w:szCs w:val="20"/>
          <w:lang w:val="en-US"/>
        </w:rPr>
        <w:t>e</w:t>
      </w:r>
      <w:r w:rsidR="00047156">
        <w:rPr>
          <w:szCs w:val="20"/>
          <w:lang w:val="en-US"/>
        </w:rPr>
        <w:t xml:space="preserve"> the UE in its current location. </w:t>
      </w:r>
    </w:p>
    <w:p w14:paraId="16A1C37C" w14:textId="77777777" w:rsidR="00047156" w:rsidRDefault="00047156" w:rsidP="007C2F89">
      <w:pPr>
        <w:pStyle w:val="Doc-text2"/>
        <w:ind w:left="0" w:firstLine="0"/>
        <w:rPr>
          <w:szCs w:val="20"/>
          <w:lang w:val="en-US"/>
        </w:rPr>
      </w:pPr>
    </w:p>
    <w:p w14:paraId="168611A5" w14:textId="49AE9764" w:rsidR="008E5B0E" w:rsidRPr="00B54C09" w:rsidRDefault="00047156" w:rsidP="007C2F89">
      <w:pPr>
        <w:pStyle w:val="Doc-text2"/>
        <w:ind w:left="0" w:firstLine="0"/>
        <w:rPr>
          <w:szCs w:val="20"/>
          <w:lang w:val="en-US"/>
        </w:rPr>
      </w:pPr>
      <w:r>
        <w:rPr>
          <w:szCs w:val="20"/>
          <w:lang w:val="en-US"/>
        </w:rPr>
        <w:t xml:space="preserve">In this purpose, RAN2 sent the </w:t>
      </w:r>
      <w:r w:rsidR="004C4B50">
        <w:rPr>
          <w:szCs w:val="20"/>
          <w:lang w:val="en-US"/>
        </w:rPr>
        <w:t xml:space="preserve">following </w:t>
      </w:r>
      <w:r w:rsidR="00210128">
        <w:rPr>
          <w:szCs w:val="20"/>
          <w:lang w:val="en-US"/>
        </w:rPr>
        <w:t xml:space="preserve">LS </w:t>
      </w:r>
      <w:r w:rsidR="00B54C09" w:rsidRPr="00B54C09">
        <w:rPr>
          <w:szCs w:val="20"/>
          <w:lang w:val="en-US"/>
        </w:rPr>
        <w:t xml:space="preserve">to </w:t>
      </w:r>
      <w:r w:rsidR="007C2F89" w:rsidRPr="00B54C09">
        <w:rPr>
          <w:szCs w:val="20"/>
          <w:lang w:val="en-US"/>
        </w:rPr>
        <w:t xml:space="preserve">SA2/RAN3 </w:t>
      </w:r>
      <w:r w:rsidR="00B54C09">
        <w:rPr>
          <w:szCs w:val="20"/>
          <w:lang w:val="en-US"/>
        </w:rPr>
        <w:t xml:space="preserve">requesting their </w:t>
      </w:r>
      <w:r w:rsidR="007C2F89" w:rsidRPr="00B54C09">
        <w:rPr>
          <w:szCs w:val="20"/>
          <w:lang w:val="en-US"/>
        </w:rPr>
        <w:t xml:space="preserve">views on </w:t>
      </w:r>
      <w:r w:rsidR="00B54C09" w:rsidRPr="00B54C09">
        <w:rPr>
          <w:szCs w:val="20"/>
          <w:lang w:val="en-US"/>
        </w:rPr>
        <w:t>not providing UE location information during initial access</w:t>
      </w:r>
      <w:r w:rsidR="009C106B">
        <w:rPr>
          <w:szCs w:val="20"/>
          <w:lang w:val="en-US"/>
        </w:rPr>
        <w:t xml:space="preserve"> [</w:t>
      </w:r>
      <w:r w:rsidR="00E346B1">
        <w:rPr>
          <w:szCs w:val="20"/>
          <w:lang w:val="en-US"/>
        </w:rPr>
        <w:t>4</w:t>
      </w:r>
      <w:r w:rsidR="009C106B">
        <w:rPr>
          <w:szCs w:val="20"/>
          <w:lang w:val="en-US"/>
        </w:rPr>
        <w:t>]</w:t>
      </w:r>
      <w:r w:rsidR="00B54C09" w:rsidRPr="00B54C09">
        <w:rPr>
          <w:szCs w:val="20"/>
          <w:lang w:val="en-US"/>
        </w:rPr>
        <w:t xml:space="preserve">: </w:t>
      </w:r>
      <w:r w:rsidR="007C2F89" w:rsidRPr="00B54C09">
        <w:rPr>
          <w:szCs w:val="20"/>
          <w:lang w:val="en-US"/>
        </w:rPr>
        <w:t xml:space="preserve"> </w:t>
      </w:r>
    </w:p>
    <w:p w14:paraId="04AAA373" w14:textId="371D38F1" w:rsidR="00257DEF" w:rsidRPr="00DB688E" w:rsidRDefault="00257DEF" w:rsidP="00DB688E">
      <w:pPr>
        <w:pStyle w:val="Doc-text2"/>
        <w:ind w:left="0" w:firstLine="0"/>
        <w:rPr>
          <w:lang w:val="en-US"/>
        </w:rPr>
      </w:pPr>
    </w:p>
    <w:tbl>
      <w:tblPr>
        <w:tblStyle w:val="TableGrid"/>
        <w:tblW w:w="0" w:type="auto"/>
        <w:tblLook w:val="04A0" w:firstRow="1" w:lastRow="0" w:firstColumn="1" w:lastColumn="0" w:noHBand="0" w:noVBand="1"/>
      </w:tblPr>
      <w:tblGrid>
        <w:gridCol w:w="9631"/>
      </w:tblGrid>
      <w:tr w:rsidR="008E5B0E" w14:paraId="216D8A98" w14:textId="77777777" w:rsidTr="008E5B0E">
        <w:tc>
          <w:tcPr>
            <w:tcW w:w="9631" w:type="dxa"/>
          </w:tcPr>
          <w:p w14:paraId="70AD78B2" w14:textId="12D36B43" w:rsidR="008E5B0E" w:rsidRDefault="007C2F89" w:rsidP="008E5B0E">
            <w:pPr>
              <w:jc w:val="both"/>
              <w:rPr>
                <w:lang w:eastAsia="zh-CN"/>
              </w:rPr>
            </w:pPr>
            <w:r>
              <w:rPr>
                <w:lang w:eastAsia="zh-CN"/>
              </w:rPr>
              <w:t>[text omitted]</w:t>
            </w:r>
          </w:p>
          <w:p w14:paraId="6D8BEEBC" w14:textId="77777777" w:rsidR="008E5B0E" w:rsidRDefault="008E5B0E" w:rsidP="008E5B0E">
            <w:pPr>
              <w:jc w:val="both"/>
              <w:rPr>
                <w:lang w:eastAsia="zh-CN"/>
              </w:rPr>
            </w:pPr>
            <w:r w:rsidRPr="00E4360D">
              <w:rPr>
                <w:highlight w:val="yellow"/>
                <w:lang w:eastAsia="zh-CN"/>
              </w:rPr>
              <w:t>Due to possible privacy issues indicated by SA3, RAN2 is likely to decide that UE does not report to the NG-RAN its coarse GNSS coordinates during initial access (before AS security is activated)</w:t>
            </w:r>
            <w:r w:rsidRPr="009864F1">
              <w:rPr>
                <w:lang w:eastAsia="zh-CN"/>
              </w:rPr>
              <w:t>, for example, for service request and registration area update procedures</w:t>
            </w:r>
            <w:r w:rsidRPr="00CC798C">
              <w:rPr>
                <w:lang w:eastAsia="zh-CN"/>
              </w:rPr>
              <w:t>. RAN2 assumes UE location information can be reported after AS security is activate</w:t>
            </w:r>
            <w:r>
              <w:rPr>
                <w:lang w:eastAsia="zh-CN"/>
              </w:rPr>
              <w:t>d</w:t>
            </w:r>
            <w:r w:rsidRPr="00CC798C">
              <w:rPr>
                <w:lang w:eastAsia="zh-CN"/>
              </w:rPr>
              <w:t xml:space="preserve"> </w:t>
            </w:r>
            <w:r w:rsidRPr="002E0CE9">
              <w:rPr>
                <w:lang w:eastAsia="zh-CN"/>
              </w:rPr>
              <w:t>and network has NTN specific user consent. RAN2 has asked SA3 to work on the NTN specific user consent in Rel-17.</w:t>
            </w:r>
            <w:r>
              <w:rPr>
                <w:lang w:eastAsia="zh-CN"/>
              </w:rPr>
              <w:t xml:space="preserve"> </w:t>
            </w:r>
            <w:r w:rsidRPr="00E23935">
              <w:rPr>
                <w:lang w:eastAsia="zh-CN"/>
              </w:rPr>
              <w:t xml:space="preserve">RAN2 also understands that, </w:t>
            </w:r>
            <w:r>
              <w:rPr>
                <w:lang w:eastAsia="zh-CN"/>
              </w:rPr>
              <w:t>if needed, NG</w:t>
            </w:r>
            <w:r w:rsidRPr="00CC798C">
              <w:rPr>
                <w:lang w:eastAsia="zh-CN"/>
              </w:rPr>
              <w:t>-</w:t>
            </w:r>
            <w:r>
              <w:rPr>
                <w:lang w:eastAsia="zh-CN"/>
              </w:rPr>
              <w:t>R</w:t>
            </w:r>
            <w:r w:rsidRPr="00CC798C">
              <w:rPr>
                <w:lang w:eastAsia="zh-CN"/>
              </w:rPr>
              <w:t xml:space="preserve">AN can reselect an AMF serving a PLMN corresponding to the </w:t>
            </w:r>
            <w:r>
              <w:rPr>
                <w:lang w:eastAsia="zh-CN"/>
              </w:rPr>
              <w:t xml:space="preserve">available </w:t>
            </w:r>
            <w:r w:rsidRPr="00CC798C">
              <w:rPr>
                <w:lang w:eastAsia="zh-CN"/>
              </w:rPr>
              <w:t>UE's current location</w:t>
            </w:r>
            <w:r>
              <w:rPr>
                <w:lang w:eastAsia="zh-CN"/>
              </w:rPr>
              <w:t xml:space="preserve">. This location </w:t>
            </w:r>
            <w:r w:rsidRPr="00046166">
              <w:rPr>
                <w:lang w:eastAsia="zh-CN"/>
              </w:rPr>
              <w:t>can be determined by the AMF by invoking UE location procedure (LCS) in connected mode</w:t>
            </w:r>
            <w:r w:rsidRPr="00CC798C">
              <w:rPr>
                <w:lang w:eastAsia="zh-CN"/>
              </w:rPr>
              <w:t>(</w:t>
            </w:r>
            <w:r>
              <w:rPr>
                <w:lang w:eastAsia="zh-CN"/>
              </w:rPr>
              <w:t>once</w:t>
            </w:r>
            <w:r w:rsidRPr="00CC798C">
              <w:rPr>
                <w:lang w:eastAsia="zh-CN"/>
              </w:rPr>
              <w:t xml:space="preserve"> AS security is activated)</w:t>
            </w:r>
            <w:r w:rsidRPr="00EF1B9A">
              <w:t xml:space="preserve"> </w:t>
            </w:r>
            <w:r w:rsidRPr="00EF1B9A">
              <w:rPr>
                <w:lang w:eastAsia="zh-CN"/>
              </w:rPr>
              <w:t xml:space="preserve">and provided to the </w:t>
            </w:r>
            <w:r>
              <w:rPr>
                <w:lang w:eastAsia="zh-CN"/>
              </w:rPr>
              <w:t>NG</w:t>
            </w:r>
            <w:r w:rsidRPr="00EF1B9A">
              <w:rPr>
                <w:lang w:eastAsia="zh-CN"/>
              </w:rPr>
              <w:t>-</w:t>
            </w:r>
            <w:r>
              <w:rPr>
                <w:lang w:eastAsia="zh-CN"/>
              </w:rPr>
              <w:t>R</w:t>
            </w:r>
            <w:r w:rsidRPr="00EF1B9A">
              <w:rPr>
                <w:lang w:eastAsia="zh-CN"/>
              </w:rPr>
              <w:t>AN</w:t>
            </w:r>
            <w:r w:rsidRPr="00CC798C">
              <w:rPr>
                <w:lang w:eastAsia="zh-CN"/>
              </w:rPr>
              <w:t>.</w:t>
            </w:r>
          </w:p>
          <w:p w14:paraId="638C88EB" w14:textId="74D50DFB" w:rsidR="008E5B0E" w:rsidRPr="008E5B0E" w:rsidRDefault="008E5B0E" w:rsidP="008E5B0E">
            <w:pPr>
              <w:jc w:val="both"/>
              <w:rPr>
                <w:lang w:eastAsia="zh-CN"/>
              </w:rPr>
            </w:pPr>
            <w:r w:rsidRPr="00E4360D">
              <w:rPr>
                <w:highlight w:val="yellow"/>
                <w:lang w:eastAsia="zh-CN"/>
              </w:rPr>
              <w:t>RAN2 would then like to ask SA2/RAN3 if it's acceptable that no UE location information is reported at the NG-RAN in a NTN network during initial access.</w:t>
            </w:r>
          </w:p>
        </w:tc>
      </w:tr>
    </w:tbl>
    <w:p w14:paraId="44FB7826" w14:textId="77777777" w:rsidR="00DB688E" w:rsidRDefault="00DB688E" w:rsidP="00DB688E">
      <w:pPr>
        <w:pStyle w:val="Doc-text2"/>
        <w:ind w:left="0" w:firstLine="0"/>
        <w:rPr>
          <w:b/>
          <w:lang w:val="en-US"/>
        </w:rPr>
      </w:pPr>
    </w:p>
    <w:p w14:paraId="60DBB3B6" w14:textId="7B2DA24D" w:rsidR="008E5B0E" w:rsidRDefault="00E4360D" w:rsidP="00DB688E">
      <w:pPr>
        <w:pStyle w:val="Doc-text2"/>
        <w:ind w:left="0" w:firstLine="0"/>
        <w:rPr>
          <w:b/>
          <w:lang w:val="en-US"/>
        </w:rPr>
      </w:pPr>
      <w:r w:rsidRPr="00DB688E">
        <w:rPr>
          <w:b/>
          <w:lang w:val="en-US"/>
        </w:rPr>
        <w:t>Observation 1: SA2/RAN3 to confirm whether it is acceptable not to report UE location information to the NG-RAN in a NTN deployment during initial access.</w:t>
      </w:r>
    </w:p>
    <w:p w14:paraId="20B86C1F" w14:textId="5E189662" w:rsidR="00B54C09" w:rsidRDefault="00B54C09" w:rsidP="00DB688E">
      <w:pPr>
        <w:pStyle w:val="Doc-text2"/>
        <w:ind w:left="0" w:firstLine="0"/>
        <w:rPr>
          <w:b/>
          <w:lang w:val="en-US"/>
        </w:rPr>
      </w:pPr>
    </w:p>
    <w:p w14:paraId="704E257C" w14:textId="0100F7DE" w:rsidR="00B54C09" w:rsidRDefault="00B54C09" w:rsidP="00DB688E">
      <w:pPr>
        <w:pStyle w:val="Doc-text2"/>
        <w:ind w:left="0" w:firstLine="0"/>
        <w:rPr>
          <w:b/>
          <w:lang w:val="en-US"/>
        </w:rPr>
      </w:pPr>
    </w:p>
    <w:p w14:paraId="46B4AB9F" w14:textId="77777777" w:rsidR="00C1296E" w:rsidRDefault="00C1296E" w:rsidP="00B54C09">
      <w:pPr>
        <w:pStyle w:val="Doc-text2"/>
        <w:ind w:left="0" w:firstLine="0"/>
        <w:rPr>
          <w:lang w:val="en-US"/>
        </w:rPr>
      </w:pPr>
    </w:p>
    <w:p w14:paraId="163329FE" w14:textId="5960EC1E" w:rsidR="00B54C09" w:rsidRDefault="009C106B" w:rsidP="00B54C09">
      <w:pPr>
        <w:pStyle w:val="Doc-text2"/>
        <w:ind w:left="0" w:firstLine="0"/>
        <w:rPr>
          <w:lang w:val="en-US"/>
        </w:rPr>
      </w:pPr>
      <w:r>
        <w:rPr>
          <w:lang w:val="en-US"/>
        </w:rPr>
        <w:lastRenderedPageBreak/>
        <w:t>In</w:t>
      </w:r>
      <w:r w:rsidR="00B54C09">
        <w:rPr>
          <w:lang w:val="en-US"/>
        </w:rPr>
        <w:t xml:space="preserve"> </w:t>
      </w:r>
      <w:r>
        <w:rPr>
          <w:lang w:val="en-US"/>
        </w:rPr>
        <w:t>SA2#149-e</w:t>
      </w:r>
      <w:r w:rsidR="00B54C09">
        <w:rPr>
          <w:lang w:val="en-US"/>
        </w:rPr>
        <w:t xml:space="preserve">, </w:t>
      </w:r>
      <w:r>
        <w:rPr>
          <w:lang w:val="en-US"/>
        </w:rPr>
        <w:t xml:space="preserve">SA2 provided the following answer to the above question </w:t>
      </w:r>
      <w:r w:rsidRPr="00B54C09">
        <w:rPr>
          <w:szCs w:val="20"/>
          <w:lang w:val="en-US"/>
        </w:rPr>
        <w:t>[</w:t>
      </w:r>
      <w:r w:rsidR="00C56F63">
        <w:rPr>
          <w:bCs/>
          <w:szCs w:val="20"/>
        </w:rPr>
        <w:t>1</w:t>
      </w:r>
      <w:r w:rsidRPr="00B54C09">
        <w:rPr>
          <w:szCs w:val="20"/>
          <w:lang w:val="en-US"/>
        </w:rPr>
        <w:t>]</w:t>
      </w:r>
      <w:r>
        <w:rPr>
          <w:lang w:val="en-US"/>
        </w:rPr>
        <w:t xml:space="preserve">: </w:t>
      </w:r>
      <w:r w:rsidR="00B54C09">
        <w:rPr>
          <w:lang w:val="en-US"/>
        </w:rPr>
        <w:t xml:space="preserve"> </w:t>
      </w:r>
    </w:p>
    <w:p w14:paraId="43DEA950" w14:textId="126700D6" w:rsidR="00B54C09" w:rsidRDefault="00B54C09" w:rsidP="00B54C09">
      <w:pPr>
        <w:pStyle w:val="Doc-text2"/>
        <w:ind w:left="0" w:firstLine="0"/>
        <w:rPr>
          <w:lang w:val="en-US"/>
        </w:rPr>
      </w:pPr>
    </w:p>
    <w:tbl>
      <w:tblPr>
        <w:tblStyle w:val="TableGrid"/>
        <w:tblW w:w="0" w:type="auto"/>
        <w:tblLook w:val="04A0" w:firstRow="1" w:lastRow="0" w:firstColumn="1" w:lastColumn="0" w:noHBand="0" w:noVBand="1"/>
      </w:tblPr>
      <w:tblGrid>
        <w:gridCol w:w="9631"/>
      </w:tblGrid>
      <w:tr w:rsidR="009C106B" w14:paraId="3F290AE1" w14:textId="77777777" w:rsidTr="009C106B">
        <w:tc>
          <w:tcPr>
            <w:tcW w:w="9631" w:type="dxa"/>
          </w:tcPr>
          <w:p w14:paraId="2C784389" w14:textId="77777777" w:rsidR="009C106B" w:rsidRDefault="009C106B" w:rsidP="009C106B">
            <w:pPr>
              <w:rPr>
                <w:rFonts w:ascii="Arial" w:hAnsi="Arial" w:cs="Arial"/>
              </w:rPr>
            </w:pPr>
            <w:r>
              <w:rPr>
                <w:rFonts w:ascii="Arial" w:hAnsi="Arial" w:cs="Arial"/>
              </w:rPr>
              <w:t>[text omitted]</w:t>
            </w:r>
          </w:p>
          <w:p w14:paraId="452FD027" w14:textId="1CC39D1D" w:rsidR="009C106B" w:rsidRDefault="009C106B" w:rsidP="009C106B">
            <w:pPr>
              <w:rPr>
                <w:rFonts w:ascii="Arial" w:hAnsi="Arial" w:cs="Arial"/>
              </w:rPr>
            </w:pPr>
            <w:r w:rsidRPr="009C106B">
              <w:rPr>
                <w:rFonts w:ascii="Arial" w:hAnsi="Arial" w:cs="Arial"/>
                <w:highlight w:val="yellow"/>
              </w:rPr>
              <w:t>SA2 would thus say that the lack of accurate location information for initial access is acceptable in Release 17</w:t>
            </w:r>
            <w:r>
              <w:rPr>
                <w:rFonts w:ascii="Arial" w:hAnsi="Arial" w:cs="Arial"/>
              </w:rPr>
              <w:t xml:space="preserve"> and that the RAN should then provide its best estimate of the UE location in the NGAP Initial UE Message.</w:t>
            </w:r>
          </w:p>
          <w:p w14:paraId="5652BCFD" w14:textId="51FF52FE" w:rsidR="009C106B" w:rsidRPr="009C106B" w:rsidRDefault="009C106B" w:rsidP="009C106B">
            <w:pPr>
              <w:rPr>
                <w:rFonts w:ascii="Arial" w:hAnsi="Arial" w:cs="Arial"/>
              </w:rPr>
            </w:pPr>
            <w:r w:rsidRPr="009C106B">
              <w:rPr>
                <w:rFonts w:ascii="Arial" w:hAnsi="Arial" w:cs="Arial"/>
                <w:highlight w:val="yellow"/>
              </w:rPr>
              <w:t>SA2 encourages RAN2 to work on supporting accurate location information for initial access in a later release, to optimize call set up time.</w:t>
            </w:r>
            <w:r>
              <w:rPr>
                <w:rFonts w:ascii="Arial" w:hAnsi="Arial" w:cs="Arial"/>
              </w:rPr>
              <w:t xml:space="preserve"> </w:t>
            </w:r>
          </w:p>
        </w:tc>
      </w:tr>
    </w:tbl>
    <w:p w14:paraId="1497DD93" w14:textId="77777777" w:rsidR="009C106B" w:rsidRDefault="009C106B" w:rsidP="00B54C09">
      <w:pPr>
        <w:pStyle w:val="Doc-text2"/>
        <w:ind w:left="0" w:firstLine="0"/>
        <w:rPr>
          <w:lang w:val="en-US"/>
        </w:rPr>
      </w:pPr>
    </w:p>
    <w:p w14:paraId="4E114AC2" w14:textId="4FE48BEB" w:rsidR="00F4496B" w:rsidRDefault="00F4496B" w:rsidP="00F4496B">
      <w:pPr>
        <w:pStyle w:val="Doc-text2"/>
        <w:ind w:left="0" w:firstLine="0"/>
        <w:rPr>
          <w:b/>
          <w:lang w:val="en-US"/>
        </w:rPr>
      </w:pPr>
      <w:r>
        <w:rPr>
          <w:b/>
          <w:lang w:val="en-US"/>
        </w:rPr>
        <w:t xml:space="preserve">Observation 2: SA2 </w:t>
      </w:r>
      <w:r w:rsidR="00A75E49">
        <w:rPr>
          <w:b/>
          <w:lang w:val="en-US"/>
        </w:rPr>
        <w:t xml:space="preserve">confirms </w:t>
      </w:r>
      <w:r>
        <w:rPr>
          <w:b/>
          <w:lang w:val="en-US"/>
        </w:rPr>
        <w:t xml:space="preserve">that it is acceptable, in Rel-17, not to provide UE location information </w:t>
      </w:r>
      <w:r w:rsidR="00A75E49">
        <w:rPr>
          <w:b/>
          <w:lang w:val="en-US"/>
        </w:rPr>
        <w:t xml:space="preserve">to </w:t>
      </w:r>
      <w:r w:rsidRPr="00DB688E">
        <w:rPr>
          <w:b/>
          <w:lang w:val="en-US"/>
        </w:rPr>
        <w:t>the NG-RAN during initial access.</w:t>
      </w:r>
    </w:p>
    <w:p w14:paraId="01428D2E" w14:textId="712EBD07" w:rsidR="00F4496B" w:rsidRDefault="00F4496B" w:rsidP="00F4496B">
      <w:pPr>
        <w:pStyle w:val="Doc-text2"/>
        <w:ind w:left="0" w:firstLine="0"/>
        <w:rPr>
          <w:b/>
          <w:lang w:val="en-US"/>
        </w:rPr>
      </w:pPr>
    </w:p>
    <w:p w14:paraId="5CEFF9E8" w14:textId="25BA5CBC" w:rsidR="00A75E49" w:rsidRPr="00A75E49" w:rsidRDefault="00A75E49" w:rsidP="00F4496B">
      <w:pPr>
        <w:pStyle w:val="Doc-text2"/>
        <w:ind w:left="0" w:firstLine="0"/>
        <w:rPr>
          <w:lang w:val="en-US"/>
        </w:rPr>
      </w:pPr>
      <w:r>
        <w:rPr>
          <w:lang w:val="en-US"/>
        </w:rPr>
        <w:t xml:space="preserve">However, what is interesting in SA2 LS, is the emphasis that for </w:t>
      </w:r>
      <w:r w:rsidR="005A116F">
        <w:rPr>
          <w:lang w:val="en-US"/>
        </w:rPr>
        <w:t xml:space="preserve">a </w:t>
      </w:r>
      <w:r w:rsidR="009A7D6C">
        <w:rPr>
          <w:lang w:val="en-US"/>
        </w:rPr>
        <w:t xml:space="preserve">later </w:t>
      </w:r>
      <w:r w:rsidR="00E86091">
        <w:rPr>
          <w:lang w:val="en-US"/>
        </w:rPr>
        <w:t>release</w:t>
      </w:r>
      <w:r w:rsidR="005A116F">
        <w:rPr>
          <w:lang w:val="en-US"/>
        </w:rPr>
        <w:t xml:space="preserve"> (e.g. Rel-18)</w:t>
      </w:r>
      <w:r>
        <w:rPr>
          <w:lang w:val="en-US"/>
        </w:rPr>
        <w:t xml:space="preserve">, RAN2 </w:t>
      </w:r>
      <w:r w:rsidR="00C44A0E">
        <w:rPr>
          <w:lang w:val="en-US"/>
        </w:rPr>
        <w:t xml:space="preserve">is advised </w:t>
      </w:r>
      <w:r>
        <w:rPr>
          <w:lang w:val="en-US"/>
        </w:rPr>
        <w:t xml:space="preserve">to work on a solution that supports </w:t>
      </w:r>
      <w:r w:rsidR="00C44A0E">
        <w:rPr>
          <w:lang w:val="en-US"/>
        </w:rPr>
        <w:t xml:space="preserve">providing </w:t>
      </w:r>
      <w:r>
        <w:rPr>
          <w:lang w:val="en-US"/>
        </w:rPr>
        <w:t>accurate location information</w:t>
      </w:r>
      <w:r w:rsidR="00C44A0E">
        <w:rPr>
          <w:lang w:val="en-US"/>
        </w:rPr>
        <w:t xml:space="preserve"> </w:t>
      </w:r>
      <w:r w:rsidR="008C72BE">
        <w:rPr>
          <w:lang w:val="en-US"/>
        </w:rPr>
        <w:t xml:space="preserve">in order </w:t>
      </w:r>
      <w:r>
        <w:rPr>
          <w:lang w:val="en-US"/>
        </w:rPr>
        <w:t xml:space="preserve">to </w:t>
      </w:r>
      <w:r w:rsidR="00C44A0E">
        <w:rPr>
          <w:lang w:val="en-US"/>
        </w:rPr>
        <w:t>optimize</w:t>
      </w:r>
      <w:r>
        <w:rPr>
          <w:lang w:val="en-US"/>
        </w:rPr>
        <w:t xml:space="preserve"> call setup</w:t>
      </w:r>
      <w:r w:rsidR="00546C48">
        <w:rPr>
          <w:lang w:val="en-US"/>
        </w:rPr>
        <w:t xml:space="preserve"> time</w:t>
      </w:r>
      <w:r>
        <w:rPr>
          <w:lang w:val="en-US"/>
        </w:rPr>
        <w:t>.</w:t>
      </w:r>
    </w:p>
    <w:p w14:paraId="79504411" w14:textId="77777777" w:rsidR="00A75E49" w:rsidRDefault="00A75E49" w:rsidP="00F4496B">
      <w:pPr>
        <w:pStyle w:val="Doc-text2"/>
        <w:ind w:left="0" w:firstLine="0"/>
        <w:rPr>
          <w:b/>
          <w:lang w:val="en-US"/>
        </w:rPr>
      </w:pPr>
    </w:p>
    <w:p w14:paraId="2916B2E7" w14:textId="5043A9BB" w:rsidR="00F4496B" w:rsidRDefault="00F4496B" w:rsidP="00F4496B">
      <w:pPr>
        <w:pStyle w:val="Doc-text2"/>
        <w:ind w:left="0" w:firstLine="0"/>
        <w:rPr>
          <w:b/>
          <w:lang w:val="en-US"/>
        </w:rPr>
      </w:pPr>
      <w:r>
        <w:rPr>
          <w:b/>
          <w:lang w:val="en-US"/>
        </w:rPr>
        <w:t xml:space="preserve">Observation 3: SA2 encourages </w:t>
      </w:r>
      <w:r w:rsidR="00C44A0E">
        <w:rPr>
          <w:b/>
          <w:lang w:val="en-US"/>
        </w:rPr>
        <w:t xml:space="preserve">RAN2 to work on a solution that </w:t>
      </w:r>
      <w:r w:rsidR="00C44A0E" w:rsidRPr="00C44A0E">
        <w:rPr>
          <w:b/>
          <w:lang w:val="en-US"/>
        </w:rPr>
        <w:t>supports providing accurate location information</w:t>
      </w:r>
      <w:r>
        <w:rPr>
          <w:b/>
          <w:lang w:val="en-US"/>
        </w:rPr>
        <w:t xml:space="preserve"> </w:t>
      </w:r>
      <w:r w:rsidR="00C44A0E">
        <w:rPr>
          <w:b/>
          <w:lang w:val="en-US"/>
        </w:rPr>
        <w:t xml:space="preserve">for </w:t>
      </w:r>
      <w:r>
        <w:rPr>
          <w:b/>
          <w:lang w:val="en-US"/>
        </w:rPr>
        <w:t xml:space="preserve">initial access in later release. </w:t>
      </w:r>
    </w:p>
    <w:p w14:paraId="76C3DA3B" w14:textId="374786F6" w:rsidR="009C106B" w:rsidRDefault="009C106B" w:rsidP="00B54C09">
      <w:pPr>
        <w:pStyle w:val="Doc-text2"/>
        <w:ind w:left="0" w:firstLine="0"/>
        <w:rPr>
          <w:b/>
          <w:lang w:val="en-US"/>
        </w:rPr>
      </w:pPr>
    </w:p>
    <w:p w14:paraId="789C3C12" w14:textId="77777777" w:rsidR="00BA33CB" w:rsidRDefault="00BA33CB" w:rsidP="00B54C09">
      <w:pPr>
        <w:pStyle w:val="Doc-text2"/>
        <w:ind w:left="0" w:firstLine="0"/>
        <w:rPr>
          <w:lang w:val="en-US"/>
        </w:rPr>
      </w:pPr>
    </w:p>
    <w:p w14:paraId="648CE5C4" w14:textId="779017BA" w:rsidR="00B54C09" w:rsidRDefault="00BA33CB" w:rsidP="00B54C09">
      <w:pPr>
        <w:pStyle w:val="Doc-text2"/>
        <w:ind w:left="0" w:firstLine="0"/>
        <w:rPr>
          <w:lang w:val="en-US"/>
        </w:rPr>
      </w:pPr>
      <w:r>
        <w:rPr>
          <w:lang w:val="en-US"/>
        </w:rPr>
        <w:t>In</w:t>
      </w:r>
      <w:r w:rsidR="00B54C09">
        <w:rPr>
          <w:lang w:val="en-US"/>
        </w:rPr>
        <w:t xml:space="preserve"> RAN2#117-e, RAN2 </w:t>
      </w:r>
      <w:r w:rsidR="00BE51B6">
        <w:rPr>
          <w:lang w:val="en-US"/>
        </w:rPr>
        <w:t xml:space="preserve">considered </w:t>
      </w:r>
      <w:r w:rsidR="005913D6">
        <w:rPr>
          <w:lang w:val="en-US"/>
        </w:rPr>
        <w:t xml:space="preserve">the </w:t>
      </w:r>
      <w:r w:rsidR="00BE51B6">
        <w:rPr>
          <w:lang w:val="en-US"/>
        </w:rPr>
        <w:t xml:space="preserve">above views from SA3 and SA2, and decided that in Rel-17, RAN2 will not </w:t>
      </w:r>
      <w:r w:rsidR="00B54C09">
        <w:rPr>
          <w:lang w:val="en-US"/>
        </w:rPr>
        <w:t xml:space="preserve">support reporting UE location information to </w:t>
      </w:r>
      <w:r w:rsidR="00B54C09" w:rsidRPr="007C2F89">
        <w:rPr>
          <w:lang w:val="en-US"/>
        </w:rPr>
        <w:t>NG-RAN during initial access</w:t>
      </w:r>
      <w:r w:rsidR="00B54C09">
        <w:rPr>
          <w:lang w:val="en-US"/>
        </w:rPr>
        <w:t>:</w:t>
      </w:r>
    </w:p>
    <w:p w14:paraId="0C5770F0" w14:textId="77777777" w:rsidR="00B54C09" w:rsidRDefault="00B54C09" w:rsidP="00B54C09">
      <w:pPr>
        <w:pStyle w:val="Doc-text2"/>
        <w:ind w:left="0" w:firstLine="0"/>
        <w:rPr>
          <w:lang w:val="en-US"/>
        </w:rPr>
      </w:pPr>
    </w:p>
    <w:tbl>
      <w:tblPr>
        <w:tblStyle w:val="TableGrid"/>
        <w:tblW w:w="0" w:type="auto"/>
        <w:tblLook w:val="04A0" w:firstRow="1" w:lastRow="0" w:firstColumn="1" w:lastColumn="0" w:noHBand="0" w:noVBand="1"/>
      </w:tblPr>
      <w:tblGrid>
        <w:gridCol w:w="9631"/>
      </w:tblGrid>
      <w:tr w:rsidR="00B54C09" w14:paraId="7938B877" w14:textId="77777777" w:rsidTr="004E2278">
        <w:tc>
          <w:tcPr>
            <w:tcW w:w="9631" w:type="dxa"/>
          </w:tcPr>
          <w:p w14:paraId="11946DC6" w14:textId="77777777" w:rsidR="00B54C09" w:rsidRPr="0084677D" w:rsidRDefault="00B54C09" w:rsidP="004E2278">
            <w:pPr>
              <w:rPr>
                <w:rFonts w:ascii="Arial" w:hAnsi="Arial" w:cs="Arial"/>
                <w:b/>
              </w:rPr>
            </w:pPr>
            <w:r w:rsidRPr="0084677D">
              <w:rPr>
                <w:rFonts w:ascii="Arial" w:hAnsi="Arial" w:cs="Arial"/>
                <w:b/>
              </w:rPr>
              <w:t>Agreement:</w:t>
            </w:r>
          </w:p>
          <w:p w14:paraId="0643FC75" w14:textId="77777777" w:rsidR="00B54C09" w:rsidRDefault="00B54C09" w:rsidP="004E2278">
            <w:pPr>
              <w:pStyle w:val="Doc-text2"/>
              <w:ind w:left="0" w:firstLine="0"/>
              <w:rPr>
                <w:lang w:val="en-US"/>
              </w:rPr>
            </w:pPr>
            <w:r>
              <w:rPr>
                <w:lang w:val="en-US"/>
              </w:rPr>
              <w:t xml:space="preserve">1. </w:t>
            </w:r>
            <w:r w:rsidRPr="0052233D">
              <w:rPr>
                <w:lang w:val="en-US"/>
              </w:rPr>
              <w:t>In Rel-17, RAN2 does not work on a solution to provide (fine/coarse) UE location information during initial access</w:t>
            </w:r>
          </w:p>
        </w:tc>
      </w:tr>
    </w:tbl>
    <w:p w14:paraId="1009B4A1" w14:textId="77777777" w:rsidR="00B54C09" w:rsidRDefault="00B54C09" w:rsidP="00B54C09">
      <w:pPr>
        <w:pStyle w:val="Doc-text2"/>
        <w:ind w:left="0" w:firstLine="0"/>
        <w:rPr>
          <w:lang w:val="en-US"/>
        </w:rPr>
      </w:pPr>
    </w:p>
    <w:p w14:paraId="7A5D8947" w14:textId="77777777" w:rsidR="007779AE" w:rsidRDefault="007779AE" w:rsidP="00DB688E">
      <w:pPr>
        <w:pStyle w:val="Doc-text2"/>
        <w:ind w:left="0" w:firstLine="0"/>
        <w:rPr>
          <w:lang w:val="en-US"/>
        </w:rPr>
      </w:pPr>
    </w:p>
    <w:p w14:paraId="40A78D0A" w14:textId="335C6363" w:rsidR="008F2ED3" w:rsidRPr="008F2ED3" w:rsidRDefault="00C80EA2" w:rsidP="00DB688E">
      <w:pPr>
        <w:pStyle w:val="Doc-text2"/>
        <w:ind w:left="0" w:firstLine="0"/>
        <w:rPr>
          <w:lang w:val="en-US"/>
        </w:rPr>
      </w:pPr>
      <w:r w:rsidRPr="00C80EA2">
        <w:rPr>
          <w:lang w:val="en-US"/>
        </w:rPr>
        <w:t xml:space="preserve">Moreover, </w:t>
      </w:r>
      <w:r w:rsidR="008F2ED3" w:rsidRPr="008F2ED3">
        <w:rPr>
          <w:lang w:val="en-US"/>
        </w:rPr>
        <w:t xml:space="preserve">RAN3 </w:t>
      </w:r>
      <w:r>
        <w:rPr>
          <w:lang w:val="en-US"/>
        </w:rPr>
        <w:t xml:space="preserve">also </w:t>
      </w:r>
      <w:r w:rsidR="008F2ED3" w:rsidRPr="008F2ED3">
        <w:rPr>
          <w:lang w:val="en-US"/>
        </w:rPr>
        <w:t xml:space="preserve">provided </w:t>
      </w:r>
      <w:r w:rsidR="009B1A49">
        <w:rPr>
          <w:lang w:val="en-US"/>
        </w:rPr>
        <w:t>the</w:t>
      </w:r>
      <w:r>
        <w:rPr>
          <w:lang w:val="en-US"/>
        </w:rPr>
        <w:t xml:space="preserve">ir </w:t>
      </w:r>
      <w:r w:rsidR="009B1A49">
        <w:rPr>
          <w:lang w:val="en-US"/>
        </w:rPr>
        <w:t xml:space="preserve">response </w:t>
      </w:r>
      <w:r>
        <w:rPr>
          <w:lang w:val="en-US"/>
        </w:rPr>
        <w:t xml:space="preserve">to RAN2 question </w:t>
      </w:r>
      <w:r w:rsidR="009B1A49">
        <w:rPr>
          <w:lang w:val="en-US"/>
        </w:rPr>
        <w:t xml:space="preserve">in </w:t>
      </w:r>
      <w:r w:rsidR="008F2ED3" w:rsidRPr="008F2ED3">
        <w:rPr>
          <w:lang w:val="en-US"/>
        </w:rPr>
        <w:t>LS [</w:t>
      </w:r>
      <w:r w:rsidR="00C56F63">
        <w:rPr>
          <w:lang w:val="en-US"/>
        </w:rPr>
        <w:t>2</w:t>
      </w:r>
      <w:r w:rsidR="008F2ED3" w:rsidRPr="008F2ED3">
        <w:rPr>
          <w:lang w:val="en-US"/>
        </w:rPr>
        <w:t xml:space="preserve">]: </w:t>
      </w:r>
    </w:p>
    <w:p w14:paraId="0585930E" w14:textId="77777777" w:rsidR="008F2ED3" w:rsidRPr="00DB688E" w:rsidRDefault="008F2ED3" w:rsidP="00DB688E">
      <w:pPr>
        <w:pStyle w:val="Doc-text2"/>
        <w:ind w:left="0" w:firstLine="0"/>
        <w:rPr>
          <w:b/>
          <w:lang w:val="en-US"/>
        </w:rPr>
      </w:pPr>
    </w:p>
    <w:tbl>
      <w:tblPr>
        <w:tblStyle w:val="TableGrid"/>
        <w:tblW w:w="0" w:type="auto"/>
        <w:tblLook w:val="04A0" w:firstRow="1" w:lastRow="0" w:firstColumn="1" w:lastColumn="0" w:noHBand="0" w:noVBand="1"/>
      </w:tblPr>
      <w:tblGrid>
        <w:gridCol w:w="9631"/>
      </w:tblGrid>
      <w:tr w:rsidR="00257DEF" w14:paraId="37848AEC" w14:textId="77777777" w:rsidTr="00257DEF">
        <w:tc>
          <w:tcPr>
            <w:tcW w:w="9631" w:type="dxa"/>
          </w:tcPr>
          <w:p w14:paraId="7D5FB068" w14:textId="77777777" w:rsidR="00257DEF" w:rsidRPr="00257DEF" w:rsidRDefault="00257DEF" w:rsidP="00257DEF">
            <w:pPr>
              <w:spacing w:after="0"/>
              <w:jc w:val="both"/>
              <w:rPr>
                <w:rFonts w:eastAsiaTheme="minorEastAsia"/>
                <w:lang w:eastAsia="zh-CN"/>
              </w:rPr>
            </w:pPr>
            <w:r w:rsidRPr="00257DEF">
              <w:rPr>
                <w:rFonts w:eastAsiaTheme="minorEastAsia"/>
                <w:lang w:eastAsia="zh-CN"/>
              </w:rPr>
              <w:t>RAN3 thanks RAN2 for its Liaison in which the following questions was submitted:</w:t>
            </w:r>
          </w:p>
          <w:p w14:paraId="5AFF8DA0" w14:textId="77777777" w:rsidR="00257DEF" w:rsidRPr="00257DEF" w:rsidRDefault="00257DEF" w:rsidP="009B1A49">
            <w:pPr>
              <w:spacing w:after="0"/>
              <w:ind w:left="284"/>
              <w:jc w:val="both"/>
              <w:rPr>
                <w:rFonts w:eastAsiaTheme="minorEastAsia"/>
                <w:lang w:eastAsia="zh-CN"/>
              </w:rPr>
            </w:pPr>
            <w:r w:rsidRPr="00FA10CC">
              <w:rPr>
                <w:rFonts w:eastAsiaTheme="minorEastAsia"/>
                <w:highlight w:val="yellow"/>
                <w:lang w:eastAsia="zh-CN"/>
              </w:rPr>
              <w:t>Is it acceptable that no UE location information is reported at the NG-RAN in a NTN network during initial access ?</w:t>
            </w:r>
          </w:p>
          <w:p w14:paraId="18E9191B" w14:textId="77777777" w:rsidR="00257DEF" w:rsidRPr="00257DEF" w:rsidRDefault="00257DEF" w:rsidP="00257DEF">
            <w:pPr>
              <w:spacing w:after="0"/>
              <w:jc w:val="both"/>
              <w:rPr>
                <w:rFonts w:eastAsiaTheme="minorEastAsia"/>
                <w:lang w:eastAsia="zh-CN"/>
              </w:rPr>
            </w:pPr>
          </w:p>
          <w:p w14:paraId="4174DC74" w14:textId="77777777" w:rsidR="00257DEF" w:rsidRPr="00257DEF" w:rsidRDefault="00257DEF" w:rsidP="00257DEF">
            <w:pPr>
              <w:spacing w:after="0"/>
              <w:jc w:val="both"/>
              <w:rPr>
                <w:rFonts w:eastAsiaTheme="minorEastAsia"/>
                <w:lang w:eastAsia="zh-CN"/>
              </w:rPr>
            </w:pPr>
            <w:r w:rsidRPr="00257DEF">
              <w:rPr>
                <w:rFonts w:eastAsiaTheme="minorEastAsia"/>
                <w:lang w:eastAsia="zh-CN"/>
              </w:rPr>
              <w:t>RAN3’s response can be found below:</w:t>
            </w:r>
          </w:p>
          <w:p w14:paraId="3B3A1818" w14:textId="77777777" w:rsidR="00257DEF" w:rsidRPr="00257DEF" w:rsidRDefault="00257DEF" w:rsidP="00257DEF">
            <w:pPr>
              <w:spacing w:after="0"/>
              <w:jc w:val="both"/>
              <w:rPr>
                <w:rFonts w:eastAsiaTheme="minorEastAsia"/>
                <w:lang w:eastAsia="zh-CN"/>
              </w:rPr>
            </w:pPr>
          </w:p>
          <w:p w14:paraId="3EBB3546" w14:textId="77777777" w:rsidR="00257DEF" w:rsidRPr="00257DEF" w:rsidRDefault="00257DEF" w:rsidP="00257DEF">
            <w:pPr>
              <w:spacing w:after="0"/>
              <w:jc w:val="both"/>
              <w:rPr>
                <w:rFonts w:eastAsiaTheme="minorEastAsia"/>
                <w:lang w:eastAsia="zh-CN"/>
              </w:rPr>
            </w:pPr>
            <w:r w:rsidRPr="005913D6">
              <w:rPr>
                <w:rFonts w:eastAsiaTheme="minorEastAsia"/>
                <w:highlight w:val="yellow"/>
                <w:lang w:eastAsia="zh-CN"/>
              </w:rPr>
              <w:t>Without knowledge of the UE location during the initial access, the gNB may not be able to select the correct AMF</w:t>
            </w:r>
            <w:r w:rsidRPr="007F7A30">
              <w:rPr>
                <w:rFonts w:eastAsiaTheme="minorEastAsia"/>
                <w:lang w:eastAsia="zh-CN"/>
              </w:rPr>
              <w:t>.</w:t>
            </w:r>
            <w:r w:rsidRPr="00257DEF">
              <w:rPr>
                <w:rFonts w:eastAsiaTheme="minorEastAsia"/>
                <w:lang w:eastAsia="zh-CN"/>
              </w:rPr>
              <w:t xml:space="preserve"> </w:t>
            </w:r>
          </w:p>
          <w:p w14:paraId="2EF78F21" w14:textId="77777777" w:rsidR="00257DEF" w:rsidRPr="00257DEF" w:rsidRDefault="00257DEF" w:rsidP="00257DEF">
            <w:pPr>
              <w:spacing w:after="0"/>
              <w:jc w:val="both"/>
              <w:rPr>
                <w:rFonts w:eastAsiaTheme="minorEastAsia"/>
                <w:lang w:eastAsia="zh-CN"/>
              </w:rPr>
            </w:pPr>
          </w:p>
          <w:p w14:paraId="6A3AB084" w14:textId="77777777" w:rsidR="00257DEF" w:rsidRPr="00257DEF" w:rsidRDefault="00257DEF" w:rsidP="00257DEF">
            <w:pPr>
              <w:spacing w:after="0"/>
              <w:jc w:val="both"/>
              <w:rPr>
                <w:rFonts w:eastAsiaTheme="minorEastAsia"/>
                <w:lang w:eastAsia="zh-CN"/>
              </w:rPr>
            </w:pPr>
            <w:r w:rsidRPr="00257DEF">
              <w:rPr>
                <w:rFonts w:eastAsiaTheme="minorEastAsia"/>
                <w:lang w:eastAsia="zh-CN"/>
              </w:rPr>
              <w:t xml:space="preserve">If this happens, </w:t>
            </w:r>
            <w:r w:rsidRPr="00257DEF">
              <w:rPr>
                <w:rFonts w:eastAsiaTheme="minorEastAsia"/>
                <w:highlight w:val="yellow"/>
                <w:lang w:eastAsia="zh-CN"/>
              </w:rPr>
              <w:t>the incorrect AMF de-registers the UE</w:t>
            </w:r>
            <w:r w:rsidRPr="00257DEF">
              <w:rPr>
                <w:rFonts w:eastAsiaTheme="minorEastAsia"/>
                <w:lang w:eastAsia="zh-CN"/>
              </w:rPr>
              <w:t xml:space="preserve">, asks the UE to re-register and may inform NG-RAN with an appropriate NGAP cause value in the NGAP UE CONTEXT RELEASE COMMAND message. </w:t>
            </w:r>
            <w:r w:rsidRPr="00501518">
              <w:rPr>
                <w:rFonts w:eastAsiaTheme="minorEastAsia"/>
                <w:highlight w:val="cyan"/>
                <w:lang w:eastAsia="zh-CN"/>
              </w:rPr>
              <w:t>On subsequent network access attempt by the UE, the NG-RAN may be able to select the right AMF based on the information from the UE. This translates into a risk of extended UE registration (or connection set-up)</w:t>
            </w:r>
            <w:r w:rsidRPr="00501518">
              <w:rPr>
                <w:rFonts w:eastAsiaTheme="minorEastAsia"/>
                <w:lang w:eastAsia="zh-CN"/>
              </w:rPr>
              <w:t>,</w:t>
            </w:r>
            <w:r w:rsidRPr="00257DEF">
              <w:rPr>
                <w:rFonts w:eastAsiaTheme="minorEastAsia"/>
                <w:lang w:eastAsia="zh-CN"/>
              </w:rPr>
              <w:t xml:space="preserve"> but only in extreme cases of large radio cell covering more than 1 country, and only at the transition to RRC CONNECTED state or after significant UE movement.</w:t>
            </w:r>
          </w:p>
          <w:p w14:paraId="68929563" w14:textId="77777777" w:rsidR="00257DEF" w:rsidRPr="00257DEF" w:rsidRDefault="00257DEF" w:rsidP="00257DEF">
            <w:pPr>
              <w:spacing w:after="0"/>
              <w:jc w:val="both"/>
              <w:rPr>
                <w:rFonts w:eastAsiaTheme="minorEastAsia"/>
                <w:lang w:eastAsia="zh-CN"/>
              </w:rPr>
            </w:pPr>
          </w:p>
          <w:p w14:paraId="5A79E436" w14:textId="77777777" w:rsidR="00257DEF" w:rsidRPr="00257DEF" w:rsidRDefault="00257DEF" w:rsidP="00257DEF">
            <w:pPr>
              <w:spacing w:after="0"/>
              <w:jc w:val="both"/>
              <w:rPr>
                <w:rFonts w:eastAsiaTheme="minorEastAsia"/>
                <w:lang w:eastAsia="zh-CN"/>
              </w:rPr>
            </w:pPr>
            <w:r w:rsidRPr="00257DEF">
              <w:rPr>
                <w:rFonts w:eastAsiaTheme="minorEastAsia"/>
                <w:lang w:eastAsia="zh-CN"/>
              </w:rPr>
              <w:t>In addition, the initial mapped cell ID reported over NGAP may not be able to provide the level of granularity that has been requested by SA groups, but it has previously been clarified that this is acceptable at initial access.</w:t>
            </w:r>
          </w:p>
          <w:p w14:paraId="1134BF04" w14:textId="77777777" w:rsidR="00257DEF" w:rsidRPr="00257DEF" w:rsidRDefault="00257DEF" w:rsidP="00257DEF">
            <w:pPr>
              <w:spacing w:after="0"/>
              <w:jc w:val="both"/>
              <w:rPr>
                <w:rFonts w:eastAsiaTheme="minorEastAsia"/>
                <w:lang w:eastAsia="zh-CN"/>
              </w:rPr>
            </w:pPr>
          </w:p>
          <w:p w14:paraId="2F90B64D" w14:textId="77777777" w:rsidR="00257DEF" w:rsidRPr="00257DEF" w:rsidRDefault="00257DEF" w:rsidP="00257DEF">
            <w:pPr>
              <w:spacing w:after="0"/>
              <w:jc w:val="both"/>
              <w:rPr>
                <w:rFonts w:eastAsiaTheme="minorEastAsia"/>
                <w:lang w:eastAsia="zh-CN"/>
              </w:rPr>
            </w:pPr>
            <w:r w:rsidRPr="00257DEF">
              <w:rPr>
                <w:rFonts w:eastAsiaTheme="minorEastAsia"/>
                <w:lang w:eastAsia="zh-CN"/>
              </w:rPr>
              <w:t>There are no significant impacts in RAN3 specifications resulting from this change.</w:t>
            </w:r>
          </w:p>
          <w:p w14:paraId="5DAE6423" w14:textId="77777777" w:rsidR="00257DEF" w:rsidRPr="00257DEF" w:rsidRDefault="00257DEF" w:rsidP="00257DEF">
            <w:pPr>
              <w:spacing w:after="0"/>
              <w:jc w:val="both"/>
              <w:rPr>
                <w:rFonts w:eastAsiaTheme="minorEastAsia"/>
                <w:lang w:eastAsia="zh-CN"/>
              </w:rPr>
            </w:pPr>
          </w:p>
          <w:p w14:paraId="7EFFD468" w14:textId="06448D74" w:rsidR="00257DEF" w:rsidRDefault="00257DEF" w:rsidP="00257DEF">
            <w:pPr>
              <w:rPr>
                <w:b/>
                <w:sz w:val="22"/>
              </w:rPr>
            </w:pPr>
            <w:r w:rsidRPr="00EC5C46">
              <w:rPr>
                <w:rFonts w:eastAsiaTheme="minorEastAsia"/>
                <w:highlight w:val="yellow"/>
                <w:lang w:eastAsia="zh-CN"/>
              </w:rPr>
              <w:t>Overall RAN3 confirms that the above is acceptable from RAN3 point of view.</w:t>
            </w:r>
          </w:p>
        </w:tc>
      </w:tr>
    </w:tbl>
    <w:p w14:paraId="6F36968D" w14:textId="77777777" w:rsidR="009F7C0C" w:rsidRDefault="009F7C0C" w:rsidP="009F7C0C">
      <w:pPr>
        <w:pStyle w:val="Doc-text2"/>
        <w:ind w:left="0" w:firstLine="0"/>
        <w:rPr>
          <w:b/>
          <w:lang w:val="en-US"/>
        </w:rPr>
      </w:pPr>
    </w:p>
    <w:p w14:paraId="2FC09031" w14:textId="18795396" w:rsidR="00FA10CC" w:rsidRDefault="00FA10CC" w:rsidP="00FA10CC">
      <w:pPr>
        <w:pStyle w:val="Doc-text2"/>
        <w:ind w:left="0" w:firstLine="0"/>
        <w:rPr>
          <w:b/>
          <w:lang w:val="en-US"/>
        </w:rPr>
      </w:pPr>
      <w:r>
        <w:rPr>
          <w:b/>
          <w:lang w:val="en-US"/>
        </w:rPr>
        <w:t xml:space="preserve">Observation 4: RAN3 confirms that (overall) it is acceptable not to provide UE location information to </w:t>
      </w:r>
      <w:r w:rsidRPr="00DB688E">
        <w:rPr>
          <w:b/>
          <w:lang w:val="en-US"/>
        </w:rPr>
        <w:t>the NG-RAN during initial access.</w:t>
      </w:r>
    </w:p>
    <w:p w14:paraId="525C088B" w14:textId="77777777" w:rsidR="00FA10CC" w:rsidRDefault="00FA10CC" w:rsidP="00FA10CC">
      <w:pPr>
        <w:pStyle w:val="Doc-text2"/>
        <w:ind w:left="0" w:firstLine="0"/>
        <w:rPr>
          <w:b/>
          <w:lang w:val="en-US"/>
        </w:rPr>
      </w:pPr>
    </w:p>
    <w:p w14:paraId="734F67E8" w14:textId="77777777" w:rsidR="007779AE" w:rsidRDefault="007779AE" w:rsidP="00FA10CC">
      <w:pPr>
        <w:pStyle w:val="Doc-text2"/>
        <w:ind w:left="0" w:firstLine="0"/>
        <w:rPr>
          <w:lang w:val="en-US"/>
        </w:rPr>
      </w:pPr>
    </w:p>
    <w:p w14:paraId="103744F0" w14:textId="71687176" w:rsidR="007779AE" w:rsidRDefault="007779AE" w:rsidP="00FA10CC">
      <w:pPr>
        <w:pStyle w:val="Doc-text2"/>
        <w:ind w:left="0" w:firstLine="0"/>
        <w:rPr>
          <w:lang w:val="en-US"/>
        </w:rPr>
      </w:pPr>
    </w:p>
    <w:p w14:paraId="4ED5A1B2" w14:textId="77777777" w:rsidR="007779AE" w:rsidRDefault="007779AE" w:rsidP="00FA10CC">
      <w:pPr>
        <w:pStyle w:val="Doc-text2"/>
        <w:ind w:left="0" w:firstLine="0"/>
        <w:rPr>
          <w:lang w:val="en-US"/>
        </w:rPr>
      </w:pPr>
    </w:p>
    <w:p w14:paraId="414B7F9A" w14:textId="6CB98BB1" w:rsidR="008107F9" w:rsidRDefault="00FA10CC" w:rsidP="00FA10CC">
      <w:pPr>
        <w:pStyle w:val="Doc-text2"/>
        <w:ind w:left="0" w:firstLine="0"/>
        <w:rPr>
          <w:lang w:val="en-US"/>
        </w:rPr>
      </w:pPr>
      <w:r>
        <w:rPr>
          <w:lang w:val="en-US"/>
        </w:rPr>
        <w:lastRenderedPageBreak/>
        <w:t xml:space="preserve">However, </w:t>
      </w:r>
      <w:r w:rsidR="00EC5C46">
        <w:rPr>
          <w:lang w:val="en-US"/>
        </w:rPr>
        <w:t xml:space="preserve">more importantly in the LS, </w:t>
      </w:r>
      <w:r>
        <w:rPr>
          <w:lang w:val="en-US"/>
        </w:rPr>
        <w:t xml:space="preserve">RAN3 mentioned </w:t>
      </w:r>
      <w:r w:rsidR="008107F9">
        <w:rPr>
          <w:lang w:val="en-US"/>
        </w:rPr>
        <w:t xml:space="preserve">the case of NG-RAN selecting </w:t>
      </w:r>
      <w:r w:rsidR="000E56B7">
        <w:rPr>
          <w:lang w:val="en-US"/>
        </w:rPr>
        <w:t xml:space="preserve">an </w:t>
      </w:r>
      <w:r w:rsidR="008107F9">
        <w:rPr>
          <w:lang w:val="en-US"/>
        </w:rPr>
        <w:t>incorrect AMF</w:t>
      </w:r>
      <w:r w:rsidR="000E56B7">
        <w:rPr>
          <w:lang w:val="en-US"/>
        </w:rPr>
        <w:t>,</w:t>
      </w:r>
      <w:r w:rsidR="008107F9">
        <w:rPr>
          <w:lang w:val="en-US"/>
        </w:rPr>
        <w:t xml:space="preserve"> </w:t>
      </w:r>
      <w:r w:rsidR="009A1AB0">
        <w:rPr>
          <w:lang w:val="en-US"/>
        </w:rPr>
        <w:t xml:space="preserve">that subsequently </w:t>
      </w:r>
      <w:r w:rsidR="000E56B7">
        <w:rPr>
          <w:lang w:val="en-US"/>
        </w:rPr>
        <w:t xml:space="preserve">needs to </w:t>
      </w:r>
      <w:r w:rsidR="009A1AB0">
        <w:rPr>
          <w:lang w:val="en-US"/>
        </w:rPr>
        <w:t>de</w:t>
      </w:r>
      <w:r w:rsidR="008107F9">
        <w:rPr>
          <w:lang w:val="en-US"/>
        </w:rPr>
        <w:t xml:space="preserve">-register </w:t>
      </w:r>
      <w:r w:rsidR="007779AE">
        <w:rPr>
          <w:lang w:val="en-US"/>
        </w:rPr>
        <w:t xml:space="preserve">the </w:t>
      </w:r>
      <w:r w:rsidR="008107F9">
        <w:rPr>
          <w:lang w:val="en-US"/>
        </w:rPr>
        <w:t>UE</w:t>
      </w:r>
      <w:r w:rsidR="000E56B7">
        <w:rPr>
          <w:lang w:val="en-US"/>
        </w:rPr>
        <w:t>,</w:t>
      </w:r>
      <w:r w:rsidR="008107F9">
        <w:rPr>
          <w:lang w:val="en-US"/>
        </w:rPr>
        <w:t xml:space="preserve"> and the resulting </w:t>
      </w:r>
      <w:r>
        <w:rPr>
          <w:lang w:val="en-US"/>
        </w:rPr>
        <w:t xml:space="preserve">increase </w:t>
      </w:r>
      <w:r w:rsidR="008107F9">
        <w:rPr>
          <w:lang w:val="en-US"/>
        </w:rPr>
        <w:t xml:space="preserve">in </w:t>
      </w:r>
      <w:r>
        <w:rPr>
          <w:lang w:val="en-US"/>
        </w:rPr>
        <w:t xml:space="preserve">UE connection setup </w:t>
      </w:r>
      <w:r w:rsidR="008107F9">
        <w:rPr>
          <w:lang w:val="en-US"/>
        </w:rPr>
        <w:t xml:space="preserve">time in this case. </w:t>
      </w:r>
    </w:p>
    <w:p w14:paraId="103BAC01" w14:textId="77777777" w:rsidR="008107F9" w:rsidRDefault="008107F9" w:rsidP="00FA10CC">
      <w:pPr>
        <w:pStyle w:val="Doc-text2"/>
        <w:ind w:left="0" w:firstLine="0"/>
        <w:rPr>
          <w:lang w:val="en-US"/>
        </w:rPr>
      </w:pPr>
    </w:p>
    <w:p w14:paraId="47ECC6B2" w14:textId="04A88010" w:rsidR="00FA10CC" w:rsidRDefault="008107F9" w:rsidP="00FA10CC">
      <w:pPr>
        <w:pStyle w:val="Doc-text2"/>
        <w:ind w:left="0" w:firstLine="0"/>
        <w:rPr>
          <w:b/>
          <w:lang w:val="en-US"/>
        </w:rPr>
      </w:pPr>
      <w:r>
        <w:rPr>
          <w:lang w:val="en-US"/>
        </w:rPr>
        <w:t xml:space="preserve">In our understanding, both SA2 and RAN3 LSs have indicated that without accurate knowledge of UE location information, the NG-RAN may </w:t>
      </w:r>
      <w:r w:rsidR="009A1AB0">
        <w:rPr>
          <w:lang w:val="en-US"/>
        </w:rPr>
        <w:t xml:space="preserve">incorrectly </w:t>
      </w:r>
      <w:r>
        <w:rPr>
          <w:lang w:val="en-US"/>
        </w:rPr>
        <w:t xml:space="preserve">select </w:t>
      </w:r>
      <w:r w:rsidR="009A1AB0">
        <w:rPr>
          <w:lang w:val="en-US"/>
        </w:rPr>
        <w:t xml:space="preserve">an </w:t>
      </w:r>
      <w:r>
        <w:rPr>
          <w:lang w:val="en-US"/>
        </w:rPr>
        <w:t xml:space="preserve">AMF </w:t>
      </w:r>
      <w:r w:rsidR="009A1AB0">
        <w:rPr>
          <w:lang w:val="en-US"/>
        </w:rPr>
        <w:t>that is not suitable for serving</w:t>
      </w:r>
      <w:r>
        <w:rPr>
          <w:lang w:val="en-US"/>
        </w:rPr>
        <w:t xml:space="preserve"> the UE</w:t>
      </w:r>
      <w:r w:rsidR="009A1AB0">
        <w:rPr>
          <w:lang w:val="en-US"/>
        </w:rPr>
        <w:t xml:space="preserve"> in its current location</w:t>
      </w:r>
      <w:r>
        <w:rPr>
          <w:lang w:val="en-US"/>
        </w:rPr>
        <w:t xml:space="preserve">, and this results in </w:t>
      </w:r>
      <w:r w:rsidR="000E56B7">
        <w:rPr>
          <w:lang w:val="en-US"/>
        </w:rPr>
        <w:t>extended</w:t>
      </w:r>
      <w:r w:rsidR="00A53A26">
        <w:rPr>
          <w:lang w:val="en-US"/>
        </w:rPr>
        <w:t xml:space="preserve"> UE connection setup time due to the need to de</w:t>
      </w:r>
      <w:r w:rsidR="0063589E">
        <w:rPr>
          <w:lang w:val="en-US"/>
        </w:rPr>
        <w:t xml:space="preserve">-register and </w:t>
      </w:r>
      <w:r w:rsidR="001015E2">
        <w:rPr>
          <w:lang w:val="en-US"/>
        </w:rPr>
        <w:t>subsequently</w:t>
      </w:r>
      <w:r w:rsidR="0063589E">
        <w:rPr>
          <w:lang w:val="en-US"/>
        </w:rPr>
        <w:t xml:space="preserve"> register </w:t>
      </w:r>
      <w:r w:rsidR="001015E2">
        <w:rPr>
          <w:lang w:val="en-US"/>
        </w:rPr>
        <w:t xml:space="preserve">the </w:t>
      </w:r>
      <w:r w:rsidR="00A53A26">
        <w:rPr>
          <w:lang w:val="en-US"/>
        </w:rPr>
        <w:t xml:space="preserve">UE with the correct AMF. </w:t>
      </w:r>
    </w:p>
    <w:p w14:paraId="2430F826" w14:textId="77777777" w:rsidR="00FA10CC" w:rsidRDefault="00FA10CC" w:rsidP="00FA10CC">
      <w:pPr>
        <w:pStyle w:val="Doc-text2"/>
        <w:ind w:left="0" w:firstLine="0"/>
        <w:rPr>
          <w:b/>
          <w:lang w:val="en-US"/>
        </w:rPr>
      </w:pPr>
    </w:p>
    <w:p w14:paraId="5203054D" w14:textId="77777777" w:rsidR="009C12E2" w:rsidRPr="00F514D4" w:rsidRDefault="009C12E2" w:rsidP="009C12E2">
      <w:pPr>
        <w:pStyle w:val="Doc-text2"/>
        <w:ind w:left="0" w:firstLine="0"/>
        <w:rPr>
          <w:b/>
          <w:lang w:val="en-US"/>
        </w:rPr>
      </w:pPr>
      <w:r>
        <w:rPr>
          <w:b/>
          <w:lang w:val="en-US"/>
        </w:rPr>
        <w:t>Observation 5</w:t>
      </w:r>
      <w:r w:rsidRPr="00DB688E">
        <w:rPr>
          <w:b/>
          <w:lang w:val="en-US"/>
        </w:rPr>
        <w:t xml:space="preserve">: </w:t>
      </w:r>
      <w:r>
        <w:rPr>
          <w:b/>
          <w:lang w:val="en-US"/>
        </w:rPr>
        <w:t xml:space="preserve">Not reporting UE </w:t>
      </w:r>
      <w:r w:rsidRPr="00DB688E">
        <w:rPr>
          <w:b/>
          <w:lang w:val="en-US"/>
        </w:rPr>
        <w:t xml:space="preserve">location information </w:t>
      </w:r>
      <w:r>
        <w:rPr>
          <w:b/>
          <w:lang w:val="en-US"/>
        </w:rPr>
        <w:t xml:space="preserve">during initial access could lead to selection of incorrect AMF and </w:t>
      </w:r>
      <w:r w:rsidRPr="00F514D4">
        <w:rPr>
          <w:b/>
          <w:lang w:val="en-US"/>
        </w:rPr>
        <w:t>risk of extended UE registration</w:t>
      </w:r>
      <w:r w:rsidRPr="00DB688E">
        <w:rPr>
          <w:b/>
          <w:lang w:val="en-US"/>
        </w:rPr>
        <w:t>.</w:t>
      </w:r>
    </w:p>
    <w:p w14:paraId="5DC75594" w14:textId="77777777" w:rsidR="009C12E2" w:rsidRDefault="009C12E2" w:rsidP="009C12E2">
      <w:pPr>
        <w:pStyle w:val="Doc-text2"/>
        <w:ind w:left="0" w:firstLine="0"/>
        <w:rPr>
          <w:b/>
          <w:lang w:val="en-US"/>
        </w:rPr>
      </w:pPr>
    </w:p>
    <w:p w14:paraId="6CC6D5DA" w14:textId="56582208" w:rsidR="009C12E2" w:rsidRPr="009C106B" w:rsidRDefault="009C12E2" w:rsidP="009C12E2">
      <w:pPr>
        <w:pStyle w:val="Doc-text2"/>
        <w:ind w:left="0" w:firstLine="0"/>
        <w:rPr>
          <w:b/>
          <w:lang w:val="en-US"/>
        </w:rPr>
      </w:pPr>
      <w:r>
        <w:rPr>
          <w:b/>
          <w:lang w:val="en-US"/>
        </w:rPr>
        <w:t>Observation 6: Following SA2 and RAN3</w:t>
      </w:r>
      <w:r w:rsidRPr="009C106B">
        <w:rPr>
          <w:b/>
          <w:lang w:val="en-US"/>
        </w:rPr>
        <w:t xml:space="preserve"> </w:t>
      </w:r>
      <w:r>
        <w:rPr>
          <w:b/>
          <w:lang w:val="en-US"/>
        </w:rPr>
        <w:t>views it seems necessary for RAN2 to work on</w:t>
      </w:r>
      <w:r w:rsidRPr="009C106B">
        <w:rPr>
          <w:b/>
          <w:lang w:val="en-US"/>
        </w:rPr>
        <w:t xml:space="preserve"> a solution </w:t>
      </w:r>
      <w:r>
        <w:rPr>
          <w:b/>
          <w:lang w:val="en-US"/>
        </w:rPr>
        <w:t xml:space="preserve">that </w:t>
      </w:r>
      <w:r w:rsidRPr="009C106B">
        <w:rPr>
          <w:b/>
          <w:lang w:val="en-US"/>
        </w:rPr>
        <w:t>provide</w:t>
      </w:r>
      <w:r w:rsidR="0089032C">
        <w:rPr>
          <w:b/>
          <w:lang w:val="en-US"/>
        </w:rPr>
        <w:t>s</w:t>
      </w:r>
      <w:r w:rsidRPr="009C106B">
        <w:rPr>
          <w:b/>
          <w:lang w:val="en-US"/>
        </w:rPr>
        <w:t xml:space="preserve"> accurate location information </w:t>
      </w:r>
      <w:r w:rsidR="0089032C">
        <w:rPr>
          <w:b/>
          <w:lang w:val="en-US"/>
        </w:rPr>
        <w:t xml:space="preserve">for </w:t>
      </w:r>
      <w:r>
        <w:rPr>
          <w:b/>
          <w:lang w:val="en-US"/>
        </w:rPr>
        <w:t>initial access in future release</w:t>
      </w:r>
      <w:r w:rsidRPr="009C106B">
        <w:rPr>
          <w:b/>
          <w:lang w:val="en-US"/>
        </w:rPr>
        <w:t xml:space="preserve">.  </w:t>
      </w:r>
    </w:p>
    <w:p w14:paraId="5BA3CF0B" w14:textId="514D8C05" w:rsidR="004C3B8A" w:rsidRDefault="004C3B8A" w:rsidP="009F7C0C">
      <w:pPr>
        <w:pStyle w:val="Doc-text2"/>
        <w:ind w:left="0" w:firstLine="0"/>
        <w:rPr>
          <w:b/>
          <w:lang w:val="en-US"/>
        </w:rPr>
      </w:pPr>
    </w:p>
    <w:p w14:paraId="437ABD23" w14:textId="77777777" w:rsidR="00BB5CF8" w:rsidRDefault="00BB5CF8" w:rsidP="009F7C0C">
      <w:pPr>
        <w:pStyle w:val="Doc-text2"/>
        <w:ind w:left="0" w:firstLine="0"/>
        <w:rPr>
          <w:lang w:val="en-US"/>
        </w:rPr>
      </w:pPr>
    </w:p>
    <w:p w14:paraId="5DA8EF2D" w14:textId="07B8585D" w:rsidR="003D74A5" w:rsidRDefault="003D74A5" w:rsidP="009F7C0C">
      <w:pPr>
        <w:pStyle w:val="Doc-text2"/>
        <w:ind w:left="0" w:firstLine="0"/>
        <w:rPr>
          <w:lang w:val="en-US"/>
        </w:rPr>
      </w:pPr>
      <w:r>
        <w:rPr>
          <w:lang w:val="en-US"/>
        </w:rPr>
        <w:t xml:space="preserve">Overall </w:t>
      </w:r>
      <w:r w:rsidR="00BB5CF8">
        <w:rPr>
          <w:lang w:val="en-US"/>
        </w:rPr>
        <w:t>based on SA2 [1] and RAN3 [2]</w:t>
      </w:r>
      <w:r>
        <w:rPr>
          <w:lang w:val="en-US"/>
        </w:rPr>
        <w:t xml:space="preserve"> views</w:t>
      </w:r>
      <w:r w:rsidR="00BB5CF8">
        <w:rPr>
          <w:lang w:val="en-US"/>
        </w:rPr>
        <w:t xml:space="preserve">, </w:t>
      </w:r>
      <w:r w:rsidR="00BB5CF8" w:rsidRPr="00BB5CF8">
        <w:rPr>
          <w:lang w:val="en-US"/>
        </w:rPr>
        <w:t xml:space="preserve">it seems </w:t>
      </w:r>
      <w:r w:rsidR="00BB5CF8">
        <w:rPr>
          <w:lang w:val="en-US"/>
        </w:rPr>
        <w:t>acceptable</w:t>
      </w:r>
      <w:r>
        <w:rPr>
          <w:lang w:val="en-US"/>
        </w:rPr>
        <w:t>, in Rel</w:t>
      </w:r>
      <w:r w:rsidR="001A237C">
        <w:rPr>
          <w:lang w:val="en-US"/>
        </w:rPr>
        <w:t>-</w:t>
      </w:r>
      <w:r>
        <w:rPr>
          <w:lang w:val="en-US"/>
        </w:rPr>
        <w:t xml:space="preserve">17, that </w:t>
      </w:r>
      <w:r w:rsidR="00BB5CF8">
        <w:rPr>
          <w:lang w:val="en-US"/>
        </w:rPr>
        <w:t xml:space="preserve">RAN2 </w:t>
      </w:r>
      <w:r>
        <w:rPr>
          <w:lang w:val="en-US"/>
        </w:rPr>
        <w:t xml:space="preserve">does not </w:t>
      </w:r>
      <w:bookmarkStart w:id="0" w:name="_GoBack"/>
      <w:bookmarkEnd w:id="0"/>
      <w:r>
        <w:rPr>
          <w:lang w:val="en-US"/>
        </w:rPr>
        <w:t>need to support a solution to provide UE location information (</w:t>
      </w:r>
      <w:r w:rsidR="00DA0484">
        <w:rPr>
          <w:lang w:val="en-US"/>
        </w:rPr>
        <w:t>i.e.</w:t>
      </w:r>
      <w:r w:rsidR="00032984">
        <w:rPr>
          <w:lang w:val="en-US"/>
        </w:rPr>
        <w:t xml:space="preserve"> </w:t>
      </w:r>
      <w:r>
        <w:rPr>
          <w:lang w:val="en-US"/>
        </w:rPr>
        <w:t xml:space="preserve">coarse of fine GNSS coordinates) to the NG-RAN for initial access </w:t>
      </w:r>
      <w:r w:rsidRPr="003D74A5">
        <w:rPr>
          <w:lang w:val="en-US"/>
        </w:rPr>
        <w:t>(</w:t>
      </w:r>
      <w:r>
        <w:rPr>
          <w:lang w:val="en-US"/>
        </w:rPr>
        <w:t xml:space="preserve">i.e. </w:t>
      </w:r>
      <w:r w:rsidRPr="003D74A5">
        <w:rPr>
          <w:lang w:val="en-US"/>
        </w:rPr>
        <w:t>before AS security is activated)</w:t>
      </w:r>
      <w:r>
        <w:rPr>
          <w:lang w:val="en-US"/>
        </w:rPr>
        <w:t>.</w:t>
      </w:r>
    </w:p>
    <w:p w14:paraId="711D30F6" w14:textId="77777777" w:rsidR="003D74A5" w:rsidRDefault="003D74A5" w:rsidP="009F7C0C">
      <w:pPr>
        <w:pStyle w:val="Doc-text2"/>
        <w:ind w:left="0" w:firstLine="0"/>
        <w:rPr>
          <w:lang w:val="en-US"/>
        </w:rPr>
      </w:pPr>
    </w:p>
    <w:p w14:paraId="7CA14B59" w14:textId="77777777" w:rsidR="00BB5CF8" w:rsidRDefault="00BB5CF8" w:rsidP="009F7C0C">
      <w:pPr>
        <w:pStyle w:val="Doc-text2"/>
        <w:ind w:left="0" w:firstLine="0"/>
        <w:rPr>
          <w:b/>
          <w:lang w:val="en-US"/>
        </w:rPr>
      </w:pPr>
    </w:p>
    <w:p w14:paraId="36527A2B" w14:textId="3DACCBDE" w:rsidR="00BB5CF8" w:rsidRPr="00BB5CF8" w:rsidRDefault="00BB5CF8" w:rsidP="00BB5CF8">
      <w:pPr>
        <w:pStyle w:val="Doc-text2"/>
        <w:ind w:left="0" w:firstLine="0"/>
        <w:rPr>
          <w:b/>
          <w:lang w:val="en-US"/>
        </w:rPr>
      </w:pPr>
      <w:r w:rsidRPr="00BB5CF8">
        <w:rPr>
          <w:b/>
          <w:lang w:val="en-US"/>
        </w:rPr>
        <w:t>Proposal</w:t>
      </w:r>
      <w:r>
        <w:rPr>
          <w:b/>
          <w:lang w:val="en-US"/>
        </w:rPr>
        <w:t xml:space="preserve"> 1</w:t>
      </w:r>
      <w:r w:rsidRPr="00BB5CF8">
        <w:rPr>
          <w:b/>
          <w:lang w:val="en-US"/>
        </w:rPr>
        <w:t xml:space="preserve">: It is acceptable for RAN2 not to work on </w:t>
      </w:r>
      <w:r>
        <w:rPr>
          <w:b/>
          <w:lang w:val="en-US"/>
        </w:rPr>
        <w:t xml:space="preserve">a </w:t>
      </w:r>
      <w:r w:rsidRPr="00BB5CF8">
        <w:rPr>
          <w:b/>
          <w:lang w:val="en-US"/>
        </w:rPr>
        <w:t>solution to provide location information during initial access in release 17.</w:t>
      </w:r>
    </w:p>
    <w:p w14:paraId="5FF2457F" w14:textId="0E349D17" w:rsidR="00A209D6" w:rsidRPr="006E13D1" w:rsidRDefault="00A31B24" w:rsidP="00A209D6">
      <w:pPr>
        <w:pStyle w:val="Heading1"/>
      </w:pPr>
      <w:r>
        <w:t>3</w:t>
      </w:r>
      <w:r w:rsidR="00A209D6" w:rsidRPr="006E13D1">
        <w:tab/>
      </w:r>
      <w:r w:rsidR="008C3057">
        <w:t>Conclusion</w:t>
      </w:r>
    </w:p>
    <w:p w14:paraId="0DD729B4" w14:textId="17D49FC6" w:rsidR="0063589E" w:rsidRPr="008E005A" w:rsidRDefault="0063589E" w:rsidP="0063589E">
      <w:pPr>
        <w:rPr>
          <w:rFonts w:ascii="Arial" w:hAnsi="Arial" w:cs="Arial"/>
        </w:rPr>
      </w:pPr>
      <w:r w:rsidRPr="008E005A">
        <w:rPr>
          <w:rFonts w:ascii="Arial" w:hAnsi="Arial" w:cs="Arial"/>
        </w:rPr>
        <w:t xml:space="preserve">In this contribution we discussed SA2 and RAN3 answers to RAN2 question on whether it is acceptable not to provide UE location information to NG-RAN during initial access. The following are observations in this document:  </w:t>
      </w:r>
    </w:p>
    <w:p w14:paraId="54C7E88E" w14:textId="1A95E9C6" w:rsidR="00C1296E" w:rsidRPr="004C4B50" w:rsidRDefault="004C4B50" w:rsidP="00C1296E">
      <w:pPr>
        <w:pStyle w:val="Doc-text2"/>
        <w:ind w:left="0" w:firstLine="0"/>
        <w:rPr>
          <w:b/>
          <w:lang w:val="en-US"/>
        </w:rPr>
      </w:pPr>
      <w:r w:rsidRPr="00DB688E">
        <w:rPr>
          <w:b/>
          <w:lang w:val="en-US"/>
        </w:rPr>
        <w:t>Observation 1: SA2/RAN3 to confirm whether it is acceptable not to report UE location information to the NG-RAN in a NTN deployment during initial access.</w:t>
      </w:r>
    </w:p>
    <w:p w14:paraId="179BE973" w14:textId="77777777" w:rsidR="00C1296E" w:rsidRPr="008E005A" w:rsidRDefault="00C1296E" w:rsidP="00C1296E">
      <w:pPr>
        <w:pStyle w:val="Doc-text2"/>
        <w:ind w:left="0" w:firstLine="0"/>
        <w:rPr>
          <w:b/>
          <w:szCs w:val="20"/>
          <w:lang w:val="en-US"/>
        </w:rPr>
      </w:pPr>
    </w:p>
    <w:p w14:paraId="66D603BE" w14:textId="3EFCD1D6" w:rsidR="00C1296E" w:rsidRPr="00C44A0E" w:rsidRDefault="00C44A0E" w:rsidP="00C1296E">
      <w:pPr>
        <w:pStyle w:val="Doc-text2"/>
        <w:ind w:left="0" w:firstLine="0"/>
        <w:rPr>
          <w:b/>
          <w:lang w:val="en-US"/>
        </w:rPr>
      </w:pPr>
      <w:r>
        <w:rPr>
          <w:b/>
          <w:lang w:val="en-US"/>
        </w:rPr>
        <w:t xml:space="preserve">Observation 2: SA2 confirms that it is acceptable, in Rel-17, not to provide UE location information to </w:t>
      </w:r>
      <w:r w:rsidRPr="00DB688E">
        <w:rPr>
          <w:b/>
          <w:lang w:val="en-US"/>
        </w:rPr>
        <w:t>the NG-RAN during initial access.</w:t>
      </w:r>
    </w:p>
    <w:p w14:paraId="0AF92DD8" w14:textId="77777777" w:rsidR="00C1296E" w:rsidRPr="008E005A" w:rsidRDefault="00C1296E" w:rsidP="00C1296E">
      <w:pPr>
        <w:pStyle w:val="Doc-text2"/>
        <w:ind w:left="0" w:firstLine="0"/>
        <w:rPr>
          <w:b/>
          <w:szCs w:val="20"/>
          <w:lang w:val="en-US"/>
        </w:rPr>
      </w:pPr>
    </w:p>
    <w:p w14:paraId="25C786F7" w14:textId="419B34DE" w:rsidR="00C1296E" w:rsidRPr="00C44A0E" w:rsidRDefault="00C44A0E" w:rsidP="00C1296E">
      <w:pPr>
        <w:pStyle w:val="Doc-text2"/>
        <w:ind w:left="0" w:firstLine="0"/>
        <w:rPr>
          <w:b/>
          <w:lang w:val="en-US"/>
        </w:rPr>
      </w:pPr>
      <w:r>
        <w:rPr>
          <w:b/>
          <w:lang w:val="en-US"/>
        </w:rPr>
        <w:t xml:space="preserve">Observation 3: SA2 encourages RAN2 to work on a solution that </w:t>
      </w:r>
      <w:r w:rsidRPr="00C44A0E">
        <w:rPr>
          <w:b/>
          <w:lang w:val="en-US"/>
        </w:rPr>
        <w:t>supports providing accurate location information</w:t>
      </w:r>
      <w:r>
        <w:rPr>
          <w:b/>
          <w:lang w:val="en-US"/>
        </w:rPr>
        <w:t xml:space="preserve"> for initial access in later release. </w:t>
      </w:r>
      <w:r w:rsidR="00C1296E" w:rsidRPr="008E005A">
        <w:rPr>
          <w:b/>
          <w:szCs w:val="20"/>
          <w:lang w:val="en-US"/>
        </w:rPr>
        <w:t xml:space="preserve"> </w:t>
      </w:r>
    </w:p>
    <w:p w14:paraId="72918546" w14:textId="77777777" w:rsidR="00C1296E" w:rsidRPr="008E005A" w:rsidRDefault="00C1296E" w:rsidP="00C1296E">
      <w:pPr>
        <w:pStyle w:val="Doc-text2"/>
        <w:ind w:left="0" w:firstLine="0"/>
        <w:rPr>
          <w:b/>
          <w:szCs w:val="20"/>
          <w:lang w:val="en-US"/>
        </w:rPr>
      </w:pPr>
    </w:p>
    <w:p w14:paraId="535527AE" w14:textId="7978ED49" w:rsidR="00C1296E" w:rsidRPr="00C44A0E" w:rsidRDefault="00C44A0E" w:rsidP="00C1296E">
      <w:pPr>
        <w:pStyle w:val="Doc-text2"/>
        <w:ind w:left="0" w:firstLine="0"/>
        <w:rPr>
          <w:b/>
          <w:lang w:val="en-US"/>
        </w:rPr>
      </w:pPr>
      <w:r>
        <w:rPr>
          <w:b/>
          <w:lang w:val="en-US"/>
        </w:rPr>
        <w:t xml:space="preserve">Observation 4: RAN3 confirms that (overall) it is acceptable not to provide UE location information to </w:t>
      </w:r>
      <w:r w:rsidRPr="00DB688E">
        <w:rPr>
          <w:b/>
          <w:lang w:val="en-US"/>
        </w:rPr>
        <w:t>the NG-RAN during initial access.</w:t>
      </w:r>
    </w:p>
    <w:p w14:paraId="03A82CE6" w14:textId="77777777" w:rsidR="00C1296E" w:rsidRPr="008E005A" w:rsidRDefault="00C1296E" w:rsidP="00C1296E">
      <w:pPr>
        <w:pStyle w:val="Doc-text2"/>
        <w:ind w:left="0" w:firstLine="0"/>
        <w:rPr>
          <w:b/>
          <w:szCs w:val="20"/>
          <w:lang w:val="en-US"/>
        </w:rPr>
      </w:pPr>
    </w:p>
    <w:p w14:paraId="661DF161" w14:textId="77777777" w:rsidR="00C44A0E" w:rsidRPr="00F514D4" w:rsidRDefault="00C44A0E" w:rsidP="00C44A0E">
      <w:pPr>
        <w:pStyle w:val="Doc-text2"/>
        <w:ind w:left="0" w:firstLine="0"/>
        <w:rPr>
          <w:b/>
          <w:lang w:val="en-US"/>
        </w:rPr>
      </w:pPr>
      <w:r>
        <w:rPr>
          <w:b/>
          <w:lang w:val="en-US"/>
        </w:rPr>
        <w:t>Observation 5</w:t>
      </w:r>
      <w:r w:rsidRPr="00DB688E">
        <w:rPr>
          <w:b/>
          <w:lang w:val="en-US"/>
        </w:rPr>
        <w:t xml:space="preserve">: </w:t>
      </w:r>
      <w:r>
        <w:rPr>
          <w:b/>
          <w:lang w:val="en-US"/>
        </w:rPr>
        <w:t xml:space="preserve">Not reporting UE </w:t>
      </w:r>
      <w:r w:rsidRPr="00DB688E">
        <w:rPr>
          <w:b/>
          <w:lang w:val="en-US"/>
        </w:rPr>
        <w:t xml:space="preserve">location information </w:t>
      </w:r>
      <w:r>
        <w:rPr>
          <w:b/>
          <w:lang w:val="en-US"/>
        </w:rPr>
        <w:t xml:space="preserve">during initial access could lead to selection of incorrect AMF and </w:t>
      </w:r>
      <w:r w:rsidRPr="00F514D4">
        <w:rPr>
          <w:b/>
          <w:lang w:val="en-US"/>
        </w:rPr>
        <w:t>risk of extended UE registration</w:t>
      </w:r>
      <w:r w:rsidRPr="00DB688E">
        <w:rPr>
          <w:b/>
          <w:lang w:val="en-US"/>
        </w:rPr>
        <w:t>.</w:t>
      </w:r>
    </w:p>
    <w:p w14:paraId="25C20C07" w14:textId="77777777" w:rsidR="00C44A0E" w:rsidRPr="008E005A" w:rsidRDefault="00C44A0E" w:rsidP="00C44A0E">
      <w:pPr>
        <w:pStyle w:val="Doc-text2"/>
        <w:ind w:left="0" w:firstLine="0"/>
        <w:rPr>
          <w:b/>
          <w:szCs w:val="20"/>
          <w:lang w:val="en-US"/>
        </w:rPr>
      </w:pPr>
    </w:p>
    <w:p w14:paraId="0BD6DABF" w14:textId="1BBDB948" w:rsidR="008574A3" w:rsidRPr="009C106B" w:rsidRDefault="00E33A9A" w:rsidP="008574A3">
      <w:pPr>
        <w:pStyle w:val="Doc-text2"/>
        <w:ind w:left="0" w:firstLine="0"/>
        <w:rPr>
          <w:b/>
          <w:lang w:val="en-US"/>
        </w:rPr>
      </w:pPr>
      <w:r w:rsidRPr="00E33A9A">
        <w:rPr>
          <w:b/>
          <w:lang w:val="en-US"/>
        </w:rPr>
        <w:t>Observation 6: Following SA2 and RAN3 views it seems necessary for RAN2 to work on a solution that provides accurate location information for ini</w:t>
      </w:r>
      <w:r>
        <w:rPr>
          <w:b/>
          <w:lang w:val="en-US"/>
        </w:rPr>
        <w:t>tial access in future release.</w:t>
      </w:r>
      <w:r w:rsidR="00C44A0E" w:rsidRPr="009C106B">
        <w:rPr>
          <w:b/>
          <w:lang w:val="en-US"/>
        </w:rPr>
        <w:t xml:space="preserve">  </w:t>
      </w:r>
      <w:r w:rsidR="00331404" w:rsidRPr="009C106B">
        <w:rPr>
          <w:b/>
          <w:lang w:val="en-US"/>
        </w:rPr>
        <w:t xml:space="preserve"> </w:t>
      </w:r>
      <w:r w:rsidR="008574A3" w:rsidRPr="009C106B">
        <w:rPr>
          <w:b/>
          <w:lang w:val="en-US"/>
        </w:rPr>
        <w:t xml:space="preserve"> </w:t>
      </w:r>
    </w:p>
    <w:p w14:paraId="7963F059" w14:textId="45D08919" w:rsidR="00C1296E" w:rsidRDefault="00C1296E" w:rsidP="00C1296E">
      <w:pPr>
        <w:pStyle w:val="Doc-text2"/>
        <w:ind w:left="0" w:firstLine="0"/>
        <w:rPr>
          <w:lang w:val="en-US"/>
        </w:rPr>
      </w:pPr>
      <w:r>
        <w:rPr>
          <w:lang w:val="en-US"/>
        </w:rPr>
        <w:t xml:space="preserve"> </w:t>
      </w:r>
    </w:p>
    <w:p w14:paraId="6C285454" w14:textId="7245364D" w:rsidR="00BB5CF8" w:rsidRPr="00BB5CF8" w:rsidRDefault="00061B7F" w:rsidP="00C1296E">
      <w:pPr>
        <w:pStyle w:val="Doc-text2"/>
        <w:ind w:left="0" w:firstLine="0"/>
        <w:rPr>
          <w:b/>
          <w:lang w:val="en-US"/>
        </w:rPr>
      </w:pPr>
      <w:r w:rsidRPr="00BB5CF8">
        <w:rPr>
          <w:b/>
          <w:lang w:val="en-US"/>
        </w:rPr>
        <w:t>Proposal</w:t>
      </w:r>
      <w:r>
        <w:rPr>
          <w:b/>
          <w:lang w:val="en-US"/>
        </w:rPr>
        <w:t xml:space="preserve"> 1</w:t>
      </w:r>
      <w:r w:rsidRPr="00BB5CF8">
        <w:rPr>
          <w:b/>
          <w:lang w:val="en-US"/>
        </w:rPr>
        <w:t xml:space="preserve">: It is acceptable for RAN2 not to work on </w:t>
      </w:r>
      <w:r>
        <w:rPr>
          <w:b/>
          <w:lang w:val="en-US"/>
        </w:rPr>
        <w:t xml:space="preserve">a </w:t>
      </w:r>
      <w:r w:rsidRPr="00BB5CF8">
        <w:rPr>
          <w:b/>
          <w:lang w:val="en-US"/>
        </w:rPr>
        <w:t>solution to provide location information during initial access in release 17.</w:t>
      </w:r>
    </w:p>
    <w:p w14:paraId="038ADB9B" w14:textId="62FB8C49" w:rsidR="006879EB" w:rsidRPr="006E13D1" w:rsidRDefault="006879EB" w:rsidP="006879EB">
      <w:pPr>
        <w:pStyle w:val="Heading1"/>
      </w:pPr>
      <w:r>
        <w:t>4</w:t>
      </w:r>
      <w:r w:rsidRPr="006E13D1">
        <w:tab/>
      </w:r>
      <w:r>
        <w:t>References</w:t>
      </w:r>
    </w:p>
    <w:p w14:paraId="7735F22D" w14:textId="77777777" w:rsidR="00E346B1" w:rsidRDefault="003834AD" w:rsidP="006879EB">
      <w:pPr>
        <w:rPr>
          <w:rFonts w:ascii="Arial" w:hAnsi="Arial" w:cs="Arial"/>
          <w:shd w:val="clear" w:color="auto" w:fill="FFFFFF"/>
        </w:rPr>
      </w:pPr>
      <w:r w:rsidRPr="001A02F1">
        <w:rPr>
          <w:rFonts w:ascii="Arial" w:hAnsi="Arial" w:cs="Arial"/>
        </w:rPr>
        <w:t xml:space="preserve">[1] </w:t>
      </w:r>
      <w:hyperlink r:id="rId8" w:tooltip="C:Data3GPPExtractsR2-2203829_S2-2201540.docx" w:history="1">
        <w:r w:rsidR="00E346B1" w:rsidRPr="001A02F1">
          <w:rPr>
            <w:rStyle w:val="Hyperlink"/>
            <w:rFonts w:ascii="Arial" w:hAnsi="Arial" w:cs="Arial"/>
            <w:shd w:val="clear" w:color="auto" w:fill="FFFFFF"/>
          </w:rPr>
          <w:t>R2-2203829</w:t>
        </w:r>
      </w:hyperlink>
      <w:r w:rsidR="00E346B1" w:rsidRPr="001A02F1">
        <w:rPr>
          <w:rFonts w:ascii="Arial" w:hAnsi="Arial" w:cs="Arial"/>
          <w:shd w:val="clear" w:color="auto" w:fill="FFFFFF"/>
        </w:rPr>
        <w:t>  LS Response to LS on UE location during initial access in NTN (SA2)</w:t>
      </w:r>
    </w:p>
    <w:p w14:paraId="3F1A4400" w14:textId="51F2DCAC" w:rsidR="00E346B1" w:rsidRDefault="00E346B1" w:rsidP="006879EB">
      <w:pPr>
        <w:rPr>
          <w:rFonts w:ascii="Arial" w:eastAsia="Times New Roman" w:hAnsi="Arial" w:cs="Arial"/>
        </w:rPr>
      </w:pPr>
      <w:r>
        <w:rPr>
          <w:rFonts w:ascii="Arial" w:hAnsi="Arial" w:cs="Arial"/>
          <w:noProof/>
          <w:lang w:val="de-DE"/>
        </w:rPr>
        <w:t xml:space="preserve">[2] </w:t>
      </w:r>
      <w:hyperlink r:id="rId9" w:history="1">
        <w:r w:rsidRPr="001A02F1">
          <w:rPr>
            <w:rStyle w:val="Hyperlink"/>
            <w:rFonts w:ascii="Arial" w:hAnsi="Arial" w:cs="Arial"/>
            <w:noProof/>
            <w:lang w:val="de-DE"/>
          </w:rPr>
          <w:t>R3-222861</w:t>
        </w:r>
      </w:hyperlink>
      <w:r w:rsidRPr="001A02F1">
        <w:rPr>
          <w:rFonts w:ascii="Arial" w:hAnsi="Arial" w:cs="Arial"/>
          <w:noProof/>
          <w:lang w:val="de-DE"/>
        </w:rPr>
        <w:t xml:space="preserve"> </w:t>
      </w:r>
      <w:r w:rsidRPr="001A02F1">
        <w:rPr>
          <w:rFonts w:ascii="Arial" w:eastAsia="Times New Roman" w:hAnsi="Arial" w:cs="Arial"/>
        </w:rPr>
        <w:t>LS from RAN WG3: Reply LS on UE location during initial access in NTN (RAN3)</w:t>
      </w:r>
    </w:p>
    <w:p w14:paraId="6C5B1F14" w14:textId="7A23E385" w:rsidR="003834AD" w:rsidRPr="001A02F1" w:rsidRDefault="00E346B1" w:rsidP="006879EB">
      <w:pPr>
        <w:rPr>
          <w:rFonts w:ascii="Arial" w:hAnsi="Arial" w:cs="Arial"/>
        </w:rPr>
      </w:pPr>
      <w:r>
        <w:rPr>
          <w:rFonts w:ascii="Arial" w:hAnsi="Arial" w:cs="Arial"/>
          <w:lang w:eastAsia="zh-CN"/>
        </w:rPr>
        <w:t xml:space="preserve">[3] </w:t>
      </w:r>
      <w:r w:rsidR="001A02F1" w:rsidRPr="001A02F1">
        <w:rPr>
          <w:rFonts w:ascii="Arial" w:hAnsi="Arial" w:cs="Arial"/>
          <w:lang w:eastAsia="zh-CN"/>
        </w:rPr>
        <w:t>R2-2200149 (</w:t>
      </w:r>
      <w:hyperlink r:id="rId10" w:history="1">
        <w:r w:rsidR="003834AD" w:rsidRPr="001A02F1">
          <w:rPr>
            <w:rStyle w:val="Hyperlink"/>
            <w:rFonts w:ascii="Arial" w:hAnsi="Arial" w:cs="Arial"/>
            <w:noProof/>
            <w:lang w:val="sv-SE" w:eastAsia="zh-CN"/>
          </w:rPr>
          <w:t>S3-214360</w:t>
        </w:r>
      </w:hyperlink>
      <w:r w:rsidR="001A02F1" w:rsidRPr="001A02F1">
        <w:rPr>
          <w:rStyle w:val="Hyperlink"/>
          <w:rFonts w:ascii="Arial" w:hAnsi="Arial" w:cs="Arial"/>
          <w:noProof/>
          <w:lang w:val="sv-SE" w:eastAsia="zh-CN"/>
        </w:rPr>
        <w:t>)</w:t>
      </w:r>
      <w:r w:rsidR="003834AD" w:rsidRPr="001A02F1">
        <w:rPr>
          <w:rFonts w:ascii="Arial" w:hAnsi="Arial" w:cs="Arial"/>
          <w:noProof/>
          <w:lang w:val="sv-SE" w:eastAsia="zh-CN"/>
        </w:rPr>
        <w:tab/>
      </w:r>
      <w:r w:rsidR="003834AD" w:rsidRPr="001A02F1">
        <w:rPr>
          <w:rFonts w:ascii="Arial" w:hAnsi="Arial" w:cs="Arial"/>
        </w:rPr>
        <w:t>Reply LS on UE location aspects in NTN (SA3)</w:t>
      </w:r>
    </w:p>
    <w:p w14:paraId="6934C150" w14:textId="3F6435AB" w:rsidR="00096A50" w:rsidRDefault="00E346B1" w:rsidP="00113F0C">
      <w:pPr>
        <w:rPr>
          <w:rFonts w:ascii="Arial" w:hAnsi="Arial"/>
          <w:sz w:val="36"/>
        </w:rPr>
      </w:pPr>
      <w:bookmarkStart w:id="1" w:name="S2-2201943"/>
      <w:r>
        <w:rPr>
          <w:rFonts w:ascii="Arial" w:eastAsia="Times New Roman" w:hAnsi="Arial" w:cs="Arial"/>
        </w:rPr>
        <w:t>[4</w:t>
      </w:r>
      <w:r w:rsidR="003B52AA" w:rsidRPr="001A02F1">
        <w:rPr>
          <w:rFonts w:ascii="Arial" w:eastAsia="Times New Roman" w:hAnsi="Arial" w:cs="Arial"/>
        </w:rPr>
        <w:t xml:space="preserve">] </w:t>
      </w:r>
      <w:hyperlink r:id="rId11" w:history="1">
        <w:r w:rsidR="009E63D8" w:rsidRPr="001A02F1">
          <w:rPr>
            <w:rStyle w:val="Hyperlink"/>
            <w:rFonts w:ascii="Arial" w:hAnsi="Arial" w:cs="Arial"/>
          </w:rPr>
          <w:t>R2-2201881</w:t>
        </w:r>
      </w:hyperlink>
      <w:r w:rsidR="003B52AA" w:rsidRPr="001A02F1">
        <w:rPr>
          <w:rFonts w:ascii="Arial" w:hAnsi="Arial" w:cs="Arial"/>
          <w:noProof/>
          <w:lang w:val="de-DE"/>
        </w:rPr>
        <w:t xml:space="preserve"> </w:t>
      </w:r>
      <w:bookmarkEnd w:id="1"/>
      <w:r w:rsidR="003B52AA" w:rsidRPr="001A02F1">
        <w:rPr>
          <w:rFonts w:ascii="Arial" w:eastAsia="Times New Roman" w:hAnsi="Arial" w:cs="Arial"/>
        </w:rPr>
        <w:t>LS on UE location during initial access in NTN (</w:t>
      </w:r>
      <w:r w:rsidR="00B26813" w:rsidRPr="001A02F1">
        <w:rPr>
          <w:rFonts w:ascii="Arial" w:eastAsia="Times New Roman" w:hAnsi="Arial" w:cs="Arial"/>
        </w:rPr>
        <w:t>RAN2</w:t>
      </w:r>
      <w:r w:rsidR="003B52AA" w:rsidRPr="001A02F1">
        <w:rPr>
          <w:rFonts w:ascii="Arial" w:eastAsia="Times New Roman" w:hAnsi="Arial" w:cs="Arial"/>
        </w:rPr>
        <w:t xml:space="preserve">) </w:t>
      </w:r>
    </w:p>
    <w:p w14:paraId="422C1BFA" w14:textId="2DB8F776" w:rsidR="00D92A69" w:rsidRDefault="00B869CC" w:rsidP="00C1296E">
      <w:pPr>
        <w:pStyle w:val="Heading1"/>
      </w:pPr>
      <w:r>
        <w:lastRenderedPageBreak/>
        <w:t>5</w:t>
      </w:r>
      <w:r w:rsidR="006879EB" w:rsidRPr="006E13D1">
        <w:tab/>
      </w:r>
      <w:r w:rsidR="00D92A69">
        <w:t xml:space="preserve">Annex A </w:t>
      </w:r>
      <w:r w:rsidR="006879EB">
        <w:t>(</w:t>
      </w:r>
      <w:r w:rsidR="00860598">
        <w:t xml:space="preserve">LS from SA2 </w:t>
      </w:r>
      <w:r w:rsidR="00C56F63">
        <w:t>[1]</w:t>
      </w:r>
      <w:r w:rsidR="006879EB">
        <w:t xml:space="preserve">) </w:t>
      </w:r>
    </w:p>
    <w:p w14:paraId="06DCB5AF" w14:textId="77777777" w:rsidR="00D92A69" w:rsidRDefault="00D92A69" w:rsidP="00D92A69">
      <w:pPr>
        <w:pStyle w:val="Heading1"/>
      </w:pPr>
      <w:r>
        <w:t>1</w:t>
      </w:r>
      <w:r>
        <w:tab/>
        <w:t>Overall description</w:t>
      </w:r>
    </w:p>
    <w:p w14:paraId="5C32ABA7" w14:textId="77777777" w:rsidR="00D92A69" w:rsidRPr="00F42CF4" w:rsidRDefault="00D92A69" w:rsidP="00D92A69">
      <w:pPr>
        <w:rPr>
          <w:rFonts w:ascii="Arial" w:hAnsi="Arial" w:cs="Arial"/>
        </w:rPr>
      </w:pPr>
      <w:r w:rsidRPr="00F42CF4">
        <w:rPr>
          <w:rFonts w:ascii="Arial" w:hAnsi="Arial" w:cs="Arial"/>
        </w:rPr>
        <w:t>SA2 thanks RAN2 for the LS in S2-22000</w:t>
      </w:r>
      <w:r>
        <w:rPr>
          <w:rFonts w:ascii="Arial" w:hAnsi="Arial" w:cs="Arial"/>
        </w:rPr>
        <w:t>79</w:t>
      </w:r>
      <w:r w:rsidRPr="00F42CF4">
        <w:rPr>
          <w:rFonts w:ascii="Arial" w:hAnsi="Arial" w:cs="Arial"/>
        </w:rPr>
        <w:t xml:space="preserve"> / R2-</w:t>
      </w:r>
      <w:r>
        <w:rPr>
          <w:rFonts w:ascii="Arial" w:hAnsi="Arial" w:cs="Arial"/>
        </w:rPr>
        <w:t>2201881</w:t>
      </w:r>
      <w:r w:rsidRPr="00F42CF4">
        <w:rPr>
          <w:rFonts w:ascii="Arial" w:hAnsi="Arial" w:cs="Arial"/>
        </w:rPr>
        <w:t xml:space="preserve"> on </w:t>
      </w:r>
      <w:r w:rsidRPr="004F3FF4">
        <w:rPr>
          <w:rFonts w:ascii="Arial" w:hAnsi="Arial" w:cs="Arial"/>
        </w:rPr>
        <w:t>UE location during initial access in NTN</w:t>
      </w:r>
      <w:r w:rsidRPr="00F42CF4">
        <w:rPr>
          <w:rFonts w:ascii="Arial" w:hAnsi="Arial" w:cs="Arial"/>
        </w:rPr>
        <w:t xml:space="preserve">. </w:t>
      </w:r>
    </w:p>
    <w:p w14:paraId="1EEFFE89" w14:textId="77777777" w:rsidR="00D92A69" w:rsidRPr="00F42CF4" w:rsidRDefault="00D92A69" w:rsidP="00D92A69">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D92A69" w14:paraId="2CE9841C" w14:textId="77777777" w:rsidTr="004E2278">
        <w:tc>
          <w:tcPr>
            <w:tcW w:w="9180" w:type="dxa"/>
          </w:tcPr>
          <w:p w14:paraId="78049194" w14:textId="77777777" w:rsidR="00D92A69" w:rsidRPr="004F3FF4" w:rsidRDefault="00D92A69" w:rsidP="004E2278">
            <w:pPr>
              <w:spacing w:after="0"/>
              <w:jc w:val="both"/>
              <w:rPr>
                <w:lang w:eastAsia="zh-CN"/>
              </w:rPr>
            </w:pPr>
            <w:r w:rsidRPr="004F3FF4">
              <w:rPr>
                <w:lang w:eastAsia="zh-CN"/>
              </w:rPr>
              <w:t xml:space="preserve">RAN2 had decided (see R2-2109216) that the UE may report to the NG-RAN </w:t>
            </w:r>
            <w:r w:rsidRPr="004F3FF4">
              <w:rPr>
                <w:bCs/>
                <w:i/>
                <w:lang w:val="en-US"/>
              </w:rPr>
              <w:t>its coarse GNSS coordinates during initial access (before AS security is activated).</w:t>
            </w:r>
            <w:r w:rsidRPr="004F3FF4">
              <w:rPr>
                <w:bCs/>
                <w:lang w:val="en-US"/>
              </w:rPr>
              <w:t>The reporting would be under</w:t>
            </w:r>
            <w:r w:rsidRPr="004F3FF4">
              <w:t xml:space="preserve"> network control (i.e. it could be disabled if/when needed). </w:t>
            </w:r>
          </w:p>
          <w:p w14:paraId="6251C35D" w14:textId="77777777" w:rsidR="00D92A69" w:rsidRPr="004F3FF4" w:rsidRDefault="00D92A69" w:rsidP="004E2278">
            <w:pPr>
              <w:spacing w:after="0"/>
              <w:jc w:val="both"/>
              <w:rPr>
                <w:lang w:eastAsia="zh-CN"/>
              </w:rPr>
            </w:pPr>
          </w:p>
          <w:p w14:paraId="75C0B680" w14:textId="77777777" w:rsidR="00D92A69" w:rsidRPr="004F3FF4" w:rsidRDefault="00D92A69" w:rsidP="004E2278">
            <w:pPr>
              <w:spacing w:after="0"/>
              <w:jc w:val="both"/>
              <w:rPr>
                <w:lang w:eastAsia="zh-CN"/>
              </w:rPr>
            </w:pPr>
            <w:r w:rsidRPr="004F3FF4">
              <w:rPr>
                <w:lang w:eastAsia="zh-CN"/>
              </w:rPr>
              <w:t>Following liaisons from SA2, SA3 and RAN3 (see R2-2200145/S2-2109337, R2-2200149/S3-214360, R2-2202542/S3i200056) on this, RAN2 is discussing how to progress and requires the views of SA2 and RAN3 to take its decision.</w:t>
            </w:r>
          </w:p>
          <w:p w14:paraId="7D264608" w14:textId="77777777" w:rsidR="00D92A69" w:rsidRPr="004F3FF4" w:rsidRDefault="00D92A69" w:rsidP="004E2278">
            <w:pPr>
              <w:spacing w:after="0"/>
              <w:jc w:val="both"/>
              <w:rPr>
                <w:lang w:eastAsia="zh-CN"/>
              </w:rPr>
            </w:pPr>
          </w:p>
          <w:p w14:paraId="405992B9" w14:textId="77777777" w:rsidR="00D92A69" w:rsidRPr="004F3FF4" w:rsidRDefault="00D92A69" w:rsidP="004E2278">
            <w:pPr>
              <w:spacing w:after="0"/>
              <w:jc w:val="both"/>
              <w:rPr>
                <w:lang w:eastAsia="zh-CN"/>
              </w:rPr>
            </w:pPr>
            <w:r w:rsidRPr="004F3FF4">
              <w:rPr>
                <w:lang w:eastAsia="zh-CN"/>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t xml:space="preserve"> </w:t>
            </w:r>
            <w:r w:rsidRPr="004F3FF4">
              <w:rPr>
                <w:lang w:eastAsia="zh-CN"/>
              </w:rPr>
              <w:t>and provided to the NG-RAN.</w:t>
            </w:r>
          </w:p>
          <w:p w14:paraId="475E99C0" w14:textId="77777777" w:rsidR="00D92A69" w:rsidRPr="004F3FF4" w:rsidRDefault="00D92A69" w:rsidP="004E2278">
            <w:pPr>
              <w:spacing w:after="0"/>
              <w:rPr>
                <w:lang w:eastAsia="zh-CN"/>
              </w:rPr>
            </w:pPr>
          </w:p>
          <w:p w14:paraId="133D2CBA" w14:textId="77777777" w:rsidR="00D92A69" w:rsidRDefault="00D92A69" w:rsidP="004E2278">
            <w:pPr>
              <w:spacing w:after="0"/>
              <w:rPr>
                <w:sz w:val="22"/>
                <w:szCs w:val="22"/>
              </w:rPr>
            </w:pPr>
            <w:r w:rsidRPr="004F3FF4">
              <w:rPr>
                <w:lang w:eastAsia="zh-CN"/>
              </w:rPr>
              <w:t>RAN2 would then like to ask SA2/RAN3 if it's acceptable that no UE location information is reported at the NG-RAN in a NTN network during initial access.</w:t>
            </w:r>
          </w:p>
        </w:tc>
      </w:tr>
    </w:tbl>
    <w:p w14:paraId="088DA0ED" w14:textId="77777777" w:rsidR="003A17BA" w:rsidRDefault="003A17BA" w:rsidP="00D92A69">
      <w:pPr>
        <w:rPr>
          <w:rFonts w:ascii="Arial" w:hAnsi="Arial" w:cs="Arial"/>
        </w:rPr>
      </w:pPr>
    </w:p>
    <w:p w14:paraId="199D5543" w14:textId="41A5968E" w:rsidR="00D92A69" w:rsidRPr="00F42CF4" w:rsidRDefault="00D92A69" w:rsidP="00D92A69">
      <w:pPr>
        <w:rPr>
          <w:rFonts w:ascii="Arial" w:hAnsi="Arial" w:cs="Arial"/>
        </w:rPr>
      </w:pPr>
      <w:r w:rsidRPr="00F42CF4">
        <w:rPr>
          <w:rFonts w:ascii="Arial" w:hAnsi="Arial" w:cs="Arial"/>
        </w:rPr>
        <w:t>SA2 ANSWER</w:t>
      </w:r>
    </w:p>
    <w:p w14:paraId="43DCA93B" w14:textId="77777777" w:rsidR="00D92A69" w:rsidRDefault="00D92A69" w:rsidP="00D92A69">
      <w:pPr>
        <w:rPr>
          <w:rFonts w:ascii="Arial" w:hAnsi="Arial" w:cs="Arial"/>
        </w:rPr>
      </w:pPr>
      <w:r>
        <w:rPr>
          <w:rFonts w:ascii="Arial" w:hAnsi="Arial" w:cs="Arial"/>
        </w:rPr>
        <w:t xml:space="preserve">SA2 would prefer to have UE location information (e.g. CGI and TAI in which the UE is geographically located) available for initial access (i.e. in an NGAP Initial UE Message) in order to assign the most appropriate Registration Area in the case of a Registration. However, this is not absolutely essential since an AMF could be redesigned to assign an updated Registration Area at a later time after UE location information (e.g. CGI, TAI) was provided in a later NGAP message after the security procedures with the UE have been completed. For example, an AMF could make use of the single TAC or list of multiple TACs broadcast in an NR NTN cell, which SA2 assumes can always be provided by NG-RAN for an initial access, to assign an initial Registration Area to a UE, and could later update the Registration Area after being provided with the TAI in which the UE is geographically located if this indicates that some TACs being broadcast are either more or less suitable in the Registration Area. Similarly, when initial access was associated with establishing an emergency services call, provision of a CGI in which a UE is geographically located sometime after initial access (e.g. when the UE sends a NAS </w:t>
      </w:r>
      <w:r w:rsidRPr="0085077C">
        <w:rPr>
          <w:rFonts w:ascii="Arial" w:hAnsi="Arial" w:cs="Arial"/>
        </w:rPr>
        <w:t>PDU Session Establishment Request</w:t>
      </w:r>
      <w:r>
        <w:rPr>
          <w:rFonts w:ascii="Arial" w:hAnsi="Arial" w:cs="Arial"/>
        </w:rPr>
        <w:t>)</w:t>
      </w:r>
      <w:r w:rsidRPr="0085077C">
        <w:rPr>
          <w:rFonts w:ascii="Arial" w:hAnsi="Arial" w:cs="Arial"/>
        </w:rPr>
        <w:t xml:space="preserve"> </w:t>
      </w:r>
      <w:r>
        <w:rPr>
          <w:rFonts w:ascii="Arial" w:hAnsi="Arial" w:cs="Arial"/>
        </w:rPr>
        <w:t xml:space="preserve">could be used to support routing and location of the emergency services call. </w:t>
      </w:r>
      <w:r w:rsidRPr="00063329">
        <w:rPr>
          <w:rFonts w:ascii="Arial" w:hAnsi="Arial" w:cs="Arial"/>
          <w:highlight w:val="yellow"/>
        </w:rPr>
        <w:t>SA2 would thus say that the lack of accurate location information for initial access is acceptable in Release 17 and that the RAN should then provide its best estimate of the UE location in the NGAP Initial UE Message.</w:t>
      </w:r>
    </w:p>
    <w:p w14:paraId="035517A0" w14:textId="77777777" w:rsidR="00D92A69" w:rsidRDefault="00D92A69" w:rsidP="00D92A69">
      <w:pPr>
        <w:rPr>
          <w:rFonts w:ascii="Arial" w:hAnsi="Arial" w:cs="Arial"/>
        </w:rPr>
      </w:pPr>
      <w:r w:rsidRPr="00063329">
        <w:rPr>
          <w:rFonts w:ascii="Arial" w:hAnsi="Arial" w:cs="Arial"/>
          <w:highlight w:val="yellow"/>
        </w:rPr>
        <w:t>SA2 encourages RAN2 to work on supporting accurate location information for initial access in a later release, to optimize call set up time.</w:t>
      </w:r>
      <w:r>
        <w:rPr>
          <w:rFonts w:ascii="Arial" w:hAnsi="Arial" w:cs="Arial"/>
        </w:rPr>
        <w:t xml:space="preserve"> </w:t>
      </w:r>
    </w:p>
    <w:p w14:paraId="72780AC5" w14:textId="77777777" w:rsidR="00D92A69" w:rsidRPr="00B14333" w:rsidRDefault="00D92A69" w:rsidP="00D92A69">
      <w:pPr>
        <w:rPr>
          <w:rFonts w:ascii="Arial" w:hAnsi="Arial" w:cs="Arial"/>
          <w:lang w:eastAsia="ko-KR"/>
        </w:rPr>
      </w:pPr>
      <w:r w:rsidRPr="00063329">
        <w:rPr>
          <w:rFonts w:ascii="Arial" w:hAnsi="Arial" w:cs="Arial"/>
        </w:rPr>
        <w:t xml:space="preserve">In addition SA2 informs RAN2 and RAN3 that </w:t>
      </w:r>
      <w:r w:rsidRPr="00063329">
        <w:rPr>
          <w:rFonts w:ascii="Arial" w:hAnsi="Arial" w:cs="Arial"/>
          <w:lang w:val="en-US" w:eastAsia="zh-CN"/>
        </w:rPr>
        <w:t>SA2 has no plan to consider any way for providing the LMF/LCS UE location info obtained by AMF back to RAN. SA2 hypothesis is that the NG-RAN receives a location from the UE after AS security is established, maps that location to a CGI and then sends the CGI as part of the ULI to the AMF.</w:t>
      </w:r>
    </w:p>
    <w:p w14:paraId="024229E0" w14:textId="77777777" w:rsidR="00D92A69" w:rsidRDefault="00D92A69" w:rsidP="00D92A69">
      <w:pPr>
        <w:pStyle w:val="Heading1"/>
      </w:pPr>
      <w:r>
        <w:t>2</w:t>
      </w:r>
      <w:r>
        <w:tab/>
        <w:t>Actions</w:t>
      </w:r>
    </w:p>
    <w:p w14:paraId="3F4D159F" w14:textId="77777777" w:rsidR="00D92A69" w:rsidRDefault="00D92A69" w:rsidP="00D92A69">
      <w:pPr>
        <w:spacing w:after="120"/>
        <w:ind w:left="1985" w:hanging="1985"/>
        <w:rPr>
          <w:rFonts w:ascii="Arial" w:hAnsi="Arial" w:cs="Arial"/>
          <w:b/>
        </w:rPr>
      </w:pPr>
      <w:r>
        <w:rPr>
          <w:rFonts w:ascii="Arial" w:hAnsi="Arial" w:cs="Arial"/>
          <w:b/>
        </w:rPr>
        <w:t>To RAN2, RAN3</w:t>
      </w:r>
    </w:p>
    <w:p w14:paraId="0B4344CB" w14:textId="23A9B8DE" w:rsidR="00D92A69" w:rsidRDefault="00D92A69" w:rsidP="00D92A6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B6219D">
        <w:rPr>
          <w:rFonts w:ascii="Arial" w:hAnsi="Arial" w:cs="Arial"/>
        </w:rPr>
        <w:t xml:space="preserve">SA2 asks RAN2 </w:t>
      </w:r>
      <w:r>
        <w:rPr>
          <w:rFonts w:ascii="Arial" w:hAnsi="Arial" w:cs="Arial"/>
        </w:rPr>
        <w:t xml:space="preserve">and RAN3 </w:t>
      </w:r>
      <w:r w:rsidRPr="00B6219D">
        <w:rPr>
          <w:rFonts w:ascii="Arial" w:hAnsi="Arial" w:cs="Arial"/>
        </w:rPr>
        <w:t>to take the above answer</w:t>
      </w:r>
      <w:r>
        <w:rPr>
          <w:rFonts w:ascii="Arial" w:hAnsi="Arial" w:cs="Arial"/>
        </w:rPr>
        <w:t>s</w:t>
      </w:r>
      <w:r w:rsidRPr="00B6219D">
        <w:rPr>
          <w:rFonts w:ascii="Arial" w:hAnsi="Arial" w:cs="Arial"/>
        </w:rPr>
        <w:t xml:space="preserve"> into account in</w:t>
      </w:r>
      <w:r>
        <w:rPr>
          <w:rFonts w:ascii="Arial" w:hAnsi="Arial" w:cs="Arial"/>
        </w:rPr>
        <w:t xml:space="preserve"> deciding whether and how to support </w:t>
      </w:r>
      <w:r w:rsidRPr="00E61219">
        <w:rPr>
          <w:rFonts w:ascii="Arial" w:hAnsi="Arial" w:cs="Arial"/>
        </w:rPr>
        <w:t xml:space="preserve">UE </w:t>
      </w:r>
      <w:r>
        <w:rPr>
          <w:rFonts w:ascii="Arial" w:hAnsi="Arial" w:cs="Arial"/>
        </w:rPr>
        <w:t xml:space="preserve">location </w:t>
      </w:r>
      <w:r w:rsidRPr="00E61219">
        <w:rPr>
          <w:rFonts w:ascii="Arial" w:hAnsi="Arial" w:cs="Arial"/>
        </w:rPr>
        <w:t>report</w:t>
      </w:r>
      <w:r>
        <w:rPr>
          <w:rFonts w:ascii="Arial" w:hAnsi="Arial" w:cs="Arial"/>
        </w:rPr>
        <w:t>ing</w:t>
      </w:r>
      <w:r w:rsidRPr="00E61219">
        <w:rPr>
          <w:rFonts w:ascii="Arial" w:hAnsi="Arial" w:cs="Arial"/>
        </w:rPr>
        <w:t xml:space="preserve"> during initial access.</w:t>
      </w:r>
    </w:p>
    <w:p w14:paraId="5D0BAAF1" w14:textId="2153E39A" w:rsidR="00C1296E" w:rsidRDefault="003A17BA" w:rsidP="00C1296E">
      <w:pPr>
        <w:pStyle w:val="Heading1"/>
      </w:pPr>
      <w:r>
        <w:lastRenderedPageBreak/>
        <w:t>6</w:t>
      </w:r>
      <w:r w:rsidR="00C1296E" w:rsidRPr="006E13D1">
        <w:tab/>
      </w:r>
      <w:r w:rsidR="00C1296E">
        <w:t xml:space="preserve">Annex </w:t>
      </w:r>
      <w:r>
        <w:t>B</w:t>
      </w:r>
      <w:r w:rsidR="00C1296E">
        <w:t xml:space="preserve"> (</w:t>
      </w:r>
      <w:r w:rsidR="00860598">
        <w:t xml:space="preserve">LS from RAN3 </w:t>
      </w:r>
      <w:r w:rsidR="00C56F63">
        <w:t>[2]</w:t>
      </w:r>
      <w:r w:rsidR="00C1296E">
        <w:t xml:space="preserve">) </w:t>
      </w:r>
    </w:p>
    <w:p w14:paraId="1F4A77A5" w14:textId="77777777" w:rsidR="00D92A69" w:rsidRPr="00D92A69" w:rsidRDefault="00D92A69" w:rsidP="00D92A69"/>
    <w:p w14:paraId="03207A5B" w14:textId="77777777" w:rsidR="00302394" w:rsidRPr="00302394" w:rsidRDefault="00302394" w:rsidP="00302394">
      <w:pPr>
        <w:spacing w:after="120"/>
        <w:rPr>
          <w:rFonts w:ascii="Arial" w:eastAsiaTheme="minorEastAsia" w:hAnsi="Arial" w:cs="Arial"/>
          <w:b/>
        </w:rPr>
      </w:pPr>
      <w:r w:rsidRPr="00302394">
        <w:rPr>
          <w:rFonts w:ascii="Arial" w:eastAsiaTheme="minorEastAsia" w:hAnsi="Arial" w:cs="Arial"/>
          <w:b/>
        </w:rPr>
        <w:t>1. Overall Description:</w:t>
      </w:r>
    </w:p>
    <w:p w14:paraId="10029F9F" w14:textId="77777777" w:rsidR="00302394" w:rsidRPr="00302394" w:rsidRDefault="00302394" w:rsidP="00302394">
      <w:pPr>
        <w:spacing w:after="0"/>
        <w:rPr>
          <w:rFonts w:ascii="Arial" w:eastAsiaTheme="minorEastAsia" w:hAnsi="Arial" w:cs="Arial"/>
          <w:color w:val="000000"/>
          <w:lang w:eastAsia="ko-KR"/>
        </w:rPr>
      </w:pPr>
    </w:p>
    <w:p w14:paraId="4FB250D5" w14:textId="77777777" w:rsidR="00302394" w:rsidRPr="00302394" w:rsidRDefault="00302394" w:rsidP="00302394">
      <w:pPr>
        <w:spacing w:after="0"/>
        <w:jc w:val="both"/>
        <w:rPr>
          <w:rFonts w:eastAsiaTheme="minorEastAsia"/>
          <w:lang w:eastAsia="zh-CN"/>
        </w:rPr>
      </w:pPr>
      <w:r w:rsidRPr="00302394">
        <w:rPr>
          <w:rFonts w:eastAsiaTheme="minorEastAsia"/>
          <w:lang w:eastAsia="zh-CN"/>
        </w:rPr>
        <w:t>RAN3 thanks RAN2 for its Liaison in which the following questions was submitted:</w:t>
      </w:r>
    </w:p>
    <w:p w14:paraId="06D3E375" w14:textId="77777777" w:rsidR="00302394" w:rsidRPr="00302394" w:rsidRDefault="00302394" w:rsidP="00302394">
      <w:pPr>
        <w:spacing w:after="0"/>
        <w:ind w:left="720"/>
        <w:jc w:val="both"/>
        <w:rPr>
          <w:rFonts w:eastAsiaTheme="minorEastAsia"/>
          <w:lang w:eastAsia="zh-CN"/>
        </w:rPr>
      </w:pPr>
      <w:r w:rsidRPr="00302394">
        <w:rPr>
          <w:rFonts w:eastAsiaTheme="minorEastAsia"/>
          <w:lang w:eastAsia="zh-CN"/>
        </w:rPr>
        <w:t>Is it acceptable that no UE location information is reported at the NG-RAN in a NTN network during initial access ?</w:t>
      </w:r>
    </w:p>
    <w:p w14:paraId="09C9BE73" w14:textId="77777777" w:rsidR="00302394" w:rsidRPr="00302394" w:rsidRDefault="00302394" w:rsidP="00302394">
      <w:pPr>
        <w:spacing w:after="0"/>
        <w:jc w:val="both"/>
        <w:rPr>
          <w:rFonts w:eastAsiaTheme="minorEastAsia"/>
          <w:lang w:eastAsia="zh-CN"/>
        </w:rPr>
      </w:pPr>
    </w:p>
    <w:p w14:paraId="1B9BE512" w14:textId="77777777" w:rsidR="00302394" w:rsidRPr="00302394" w:rsidRDefault="00302394" w:rsidP="00302394">
      <w:pPr>
        <w:spacing w:after="0"/>
        <w:jc w:val="both"/>
        <w:rPr>
          <w:rFonts w:eastAsiaTheme="minorEastAsia"/>
          <w:lang w:eastAsia="zh-CN"/>
        </w:rPr>
      </w:pPr>
      <w:r w:rsidRPr="00302394">
        <w:rPr>
          <w:rFonts w:eastAsiaTheme="minorEastAsia"/>
          <w:lang w:eastAsia="zh-CN"/>
        </w:rPr>
        <w:t>RAN3’s response can be found below:</w:t>
      </w:r>
    </w:p>
    <w:p w14:paraId="46AFAC38" w14:textId="77777777" w:rsidR="00302394" w:rsidRPr="00302394" w:rsidRDefault="00302394" w:rsidP="00302394">
      <w:pPr>
        <w:spacing w:after="0"/>
        <w:jc w:val="both"/>
        <w:rPr>
          <w:rFonts w:eastAsiaTheme="minorEastAsia"/>
          <w:lang w:eastAsia="zh-CN"/>
        </w:rPr>
      </w:pPr>
    </w:p>
    <w:p w14:paraId="5C6EC186" w14:textId="77777777" w:rsidR="00302394" w:rsidRPr="00302394" w:rsidRDefault="00302394" w:rsidP="00302394">
      <w:pPr>
        <w:spacing w:after="0"/>
        <w:jc w:val="both"/>
        <w:rPr>
          <w:rFonts w:eastAsiaTheme="minorEastAsia"/>
          <w:lang w:eastAsia="zh-CN"/>
        </w:rPr>
      </w:pPr>
      <w:r w:rsidRPr="00302394">
        <w:rPr>
          <w:rFonts w:eastAsiaTheme="minorEastAsia"/>
          <w:lang w:eastAsia="zh-CN"/>
        </w:rPr>
        <w:t>Without knowledge of the UE location during the initial access, the gNB may not be able to select the correct AMF.</w:t>
      </w:r>
    </w:p>
    <w:p w14:paraId="20032213" w14:textId="77777777" w:rsidR="00302394" w:rsidRPr="00302394" w:rsidRDefault="00302394" w:rsidP="00302394">
      <w:pPr>
        <w:spacing w:after="0"/>
        <w:jc w:val="both"/>
        <w:rPr>
          <w:rFonts w:eastAsiaTheme="minorEastAsia"/>
          <w:lang w:eastAsia="zh-CN"/>
        </w:rPr>
      </w:pPr>
    </w:p>
    <w:p w14:paraId="333EF810" w14:textId="77777777" w:rsidR="00302394" w:rsidRPr="00302394" w:rsidRDefault="00302394" w:rsidP="00302394">
      <w:pPr>
        <w:spacing w:after="0"/>
        <w:jc w:val="both"/>
        <w:rPr>
          <w:rFonts w:eastAsiaTheme="minorEastAsia"/>
          <w:lang w:eastAsia="zh-CN"/>
        </w:rPr>
      </w:pPr>
      <w:r w:rsidRPr="00302394">
        <w:rPr>
          <w:rFonts w:eastAsiaTheme="minorEastAsia"/>
          <w:lang w:eastAsia="zh-CN"/>
        </w:rPr>
        <w:t>If this happens, the incorrect AMF de-registers the UE, asks the UE to re-register and may inform NG-RAN with an appropriate NGAP cause value in the NGAP UE CONTEXT RELEASE COMMAND message. On subsequent network access attempt by the UE, the NG-RAN may be able to select the right AMF based on the information from the UE. This translates into a risk of extended UE registration (or connection set-up), but only in extreme cases of large radio cell covering more than 1 country, and only at the transition to RRC CONNECTED state or after significant UE movement.</w:t>
      </w:r>
    </w:p>
    <w:p w14:paraId="11BF4A64" w14:textId="77777777" w:rsidR="00302394" w:rsidRPr="00302394" w:rsidRDefault="00302394" w:rsidP="00302394">
      <w:pPr>
        <w:spacing w:after="0"/>
        <w:jc w:val="both"/>
        <w:rPr>
          <w:rFonts w:eastAsiaTheme="minorEastAsia"/>
          <w:lang w:eastAsia="zh-CN"/>
        </w:rPr>
      </w:pPr>
    </w:p>
    <w:p w14:paraId="7295AA3A" w14:textId="77777777" w:rsidR="00302394" w:rsidRPr="00302394" w:rsidRDefault="00302394" w:rsidP="00302394">
      <w:pPr>
        <w:spacing w:after="0"/>
        <w:jc w:val="both"/>
        <w:rPr>
          <w:rFonts w:eastAsiaTheme="minorEastAsia"/>
          <w:lang w:eastAsia="zh-CN"/>
        </w:rPr>
      </w:pPr>
      <w:r w:rsidRPr="00302394">
        <w:rPr>
          <w:rFonts w:eastAsiaTheme="minorEastAsia"/>
          <w:lang w:eastAsia="zh-CN"/>
        </w:rPr>
        <w:t>In addition, the initial mapped cell ID reported over NGAP may not be able to provide the level of granularity that has been requested by SA groups, but it has previously been clarified that this is acceptable at initial access.</w:t>
      </w:r>
    </w:p>
    <w:p w14:paraId="72B07358" w14:textId="77777777" w:rsidR="00302394" w:rsidRPr="00302394" w:rsidRDefault="00302394" w:rsidP="00302394">
      <w:pPr>
        <w:spacing w:after="0"/>
        <w:jc w:val="both"/>
        <w:rPr>
          <w:rFonts w:eastAsiaTheme="minorEastAsia"/>
          <w:lang w:eastAsia="zh-CN"/>
        </w:rPr>
      </w:pPr>
    </w:p>
    <w:p w14:paraId="7645F5F8" w14:textId="77777777" w:rsidR="00302394" w:rsidRPr="00302394" w:rsidRDefault="00302394" w:rsidP="00302394">
      <w:pPr>
        <w:spacing w:after="0"/>
        <w:jc w:val="both"/>
        <w:rPr>
          <w:rFonts w:eastAsiaTheme="minorEastAsia"/>
          <w:lang w:eastAsia="zh-CN"/>
        </w:rPr>
      </w:pPr>
      <w:r w:rsidRPr="00302394">
        <w:rPr>
          <w:rFonts w:eastAsiaTheme="minorEastAsia"/>
          <w:lang w:eastAsia="zh-CN"/>
        </w:rPr>
        <w:t>There are no significant impacts in RAN3 specifications resulting from this change.</w:t>
      </w:r>
    </w:p>
    <w:p w14:paraId="74FA26CC" w14:textId="77777777" w:rsidR="00302394" w:rsidRPr="00302394" w:rsidRDefault="00302394" w:rsidP="00302394">
      <w:pPr>
        <w:spacing w:after="0"/>
        <w:jc w:val="both"/>
        <w:rPr>
          <w:rFonts w:eastAsiaTheme="minorEastAsia"/>
          <w:lang w:eastAsia="zh-CN"/>
        </w:rPr>
      </w:pPr>
    </w:p>
    <w:p w14:paraId="3BAF5C1E" w14:textId="77777777" w:rsidR="00302394" w:rsidRPr="00302394" w:rsidRDefault="00302394" w:rsidP="00302394">
      <w:pPr>
        <w:spacing w:after="0"/>
        <w:jc w:val="both"/>
        <w:rPr>
          <w:rFonts w:eastAsiaTheme="minorEastAsia"/>
          <w:lang w:eastAsia="zh-CN"/>
        </w:rPr>
      </w:pPr>
      <w:r w:rsidRPr="00302394">
        <w:rPr>
          <w:rFonts w:eastAsiaTheme="minorEastAsia"/>
          <w:lang w:eastAsia="zh-CN"/>
        </w:rPr>
        <w:t>Overall RAN3 confirms that the above is acceptable from RAN3 point of view.</w:t>
      </w:r>
    </w:p>
    <w:p w14:paraId="516DB60D" w14:textId="77777777" w:rsidR="00302394" w:rsidRPr="00302394" w:rsidRDefault="00302394" w:rsidP="00302394">
      <w:pPr>
        <w:spacing w:after="0"/>
        <w:jc w:val="both"/>
        <w:rPr>
          <w:rFonts w:eastAsiaTheme="minorEastAsia"/>
          <w:lang w:eastAsia="zh-CN"/>
        </w:rPr>
      </w:pPr>
    </w:p>
    <w:p w14:paraId="78EDF1AD" w14:textId="77777777" w:rsidR="00302394" w:rsidRPr="00302394" w:rsidRDefault="00302394" w:rsidP="00302394">
      <w:pPr>
        <w:spacing w:after="0"/>
        <w:rPr>
          <w:rFonts w:ascii="Arial" w:eastAsiaTheme="minorEastAsia" w:hAnsi="Arial" w:cs="Arial"/>
          <w:color w:val="000000"/>
          <w:lang w:eastAsia="ko-KR"/>
        </w:rPr>
      </w:pPr>
    </w:p>
    <w:p w14:paraId="5B5D7BB2" w14:textId="77777777" w:rsidR="00302394" w:rsidRPr="00302394" w:rsidRDefault="00302394" w:rsidP="00302394">
      <w:pPr>
        <w:spacing w:after="120"/>
        <w:rPr>
          <w:rFonts w:ascii="Arial" w:eastAsiaTheme="minorEastAsia" w:hAnsi="Arial" w:cs="Arial"/>
          <w:b/>
        </w:rPr>
      </w:pPr>
      <w:r w:rsidRPr="00302394">
        <w:rPr>
          <w:rFonts w:ascii="Arial" w:eastAsiaTheme="minorEastAsia" w:hAnsi="Arial" w:cs="Arial"/>
          <w:b/>
        </w:rPr>
        <w:t>2. Actions:</w:t>
      </w:r>
    </w:p>
    <w:p w14:paraId="2C5F53A0" w14:textId="77777777" w:rsidR="00302394" w:rsidRPr="00302394" w:rsidRDefault="00302394" w:rsidP="00302394">
      <w:pPr>
        <w:spacing w:after="120"/>
        <w:ind w:left="1985" w:hanging="1985"/>
        <w:rPr>
          <w:rFonts w:ascii="Arial" w:eastAsiaTheme="minorEastAsia" w:hAnsi="Arial" w:cs="Arial"/>
          <w:b/>
        </w:rPr>
      </w:pPr>
      <w:r w:rsidRPr="00302394">
        <w:rPr>
          <w:rFonts w:ascii="Arial" w:eastAsiaTheme="minorEastAsia" w:hAnsi="Arial" w:cs="Arial"/>
          <w:b/>
        </w:rPr>
        <w:t>To</w:t>
      </w:r>
      <w:bookmarkStart w:id="2" w:name="_Hlk46227635"/>
      <w:r w:rsidRPr="00302394">
        <w:rPr>
          <w:rFonts w:ascii="Arial" w:eastAsiaTheme="minorEastAsia" w:hAnsi="Arial" w:cs="Arial"/>
          <w:b/>
        </w:rPr>
        <w:t xml:space="preserve"> </w:t>
      </w:r>
      <w:bookmarkEnd w:id="2"/>
      <w:r w:rsidRPr="00302394">
        <w:rPr>
          <w:rFonts w:ascii="Arial" w:eastAsiaTheme="minorEastAsia" w:hAnsi="Arial" w:cs="Arial"/>
          <w:b/>
        </w:rPr>
        <w:t>RAN2</w:t>
      </w:r>
    </w:p>
    <w:p w14:paraId="6017F38B" w14:textId="77777777" w:rsidR="00302394" w:rsidRPr="00302394" w:rsidRDefault="00302394" w:rsidP="00302394">
      <w:pPr>
        <w:spacing w:after="0"/>
        <w:rPr>
          <w:rFonts w:ascii="Arial" w:eastAsiaTheme="minorEastAsia" w:hAnsi="Arial" w:cs="Arial"/>
          <w:color w:val="000000"/>
        </w:rPr>
      </w:pPr>
      <w:r w:rsidRPr="00302394">
        <w:rPr>
          <w:rFonts w:ascii="Arial" w:eastAsiaTheme="minorEastAsia" w:hAnsi="Arial" w:cs="Arial"/>
          <w:b/>
        </w:rPr>
        <w:t>ACTION:</w:t>
      </w:r>
      <w:r w:rsidRPr="00302394">
        <w:rPr>
          <w:rFonts w:ascii="Arial" w:eastAsiaTheme="minorEastAsia" w:hAnsi="Arial" w:cs="Arial"/>
          <w:b/>
        </w:rPr>
        <w:tab/>
      </w:r>
      <w:r w:rsidRPr="00302394">
        <w:rPr>
          <w:rFonts w:ascii="Arial" w:eastAsiaTheme="minorEastAsia" w:hAnsi="Arial" w:cs="Arial"/>
          <w:color w:val="000000"/>
        </w:rPr>
        <w:t>RAN3 kindly asks RAN2 to take into account the response above.</w:t>
      </w:r>
    </w:p>
    <w:p w14:paraId="77044CF7" w14:textId="77777777" w:rsidR="00BC352E" w:rsidRPr="00A209D6" w:rsidRDefault="00BC352E" w:rsidP="008E5B0E"/>
    <w:sectPr w:rsidR="00BC352E"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4ECE4" w14:textId="77777777" w:rsidR="00C007E6" w:rsidRDefault="00C007E6">
      <w:r>
        <w:separator/>
      </w:r>
    </w:p>
  </w:endnote>
  <w:endnote w:type="continuationSeparator" w:id="0">
    <w:p w14:paraId="018DE926" w14:textId="77777777" w:rsidR="00C007E6" w:rsidRDefault="00C007E6">
      <w:r>
        <w:continuationSeparator/>
      </w:r>
    </w:p>
  </w:endnote>
  <w:endnote w:type="continuationNotice" w:id="1">
    <w:p w14:paraId="00018029" w14:textId="77777777" w:rsidR="00C007E6" w:rsidRDefault="00C00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4B13C" w14:textId="77777777" w:rsidR="00C007E6" w:rsidRDefault="00C007E6">
      <w:r>
        <w:separator/>
      </w:r>
    </w:p>
  </w:footnote>
  <w:footnote w:type="continuationSeparator" w:id="0">
    <w:p w14:paraId="5863B558" w14:textId="77777777" w:rsidR="00C007E6" w:rsidRDefault="00C007E6">
      <w:r>
        <w:continuationSeparator/>
      </w:r>
    </w:p>
  </w:footnote>
  <w:footnote w:type="continuationNotice" w:id="1">
    <w:p w14:paraId="5F0F36CD" w14:textId="77777777" w:rsidR="00C007E6" w:rsidRDefault="00C007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DE67EB7"/>
    <w:multiLevelType w:val="hybridMultilevel"/>
    <w:tmpl w:val="F61636A4"/>
    <w:lvl w:ilvl="0" w:tplc="43385204">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65B78AF"/>
    <w:multiLevelType w:val="hybridMultilevel"/>
    <w:tmpl w:val="63E48DB4"/>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9"/>
  </w:num>
  <w:num w:numId="6">
    <w:abstractNumId w:val="12"/>
  </w:num>
  <w:num w:numId="7">
    <w:abstractNumId w:val="13"/>
  </w:num>
  <w:num w:numId="8">
    <w:abstractNumId w:val="20"/>
  </w:num>
  <w:num w:numId="9">
    <w:abstractNumId w:val="3"/>
  </w:num>
  <w:num w:numId="10">
    <w:abstractNumId w:val="1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17"/>
  </w:num>
  <w:num w:numId="15">
    <w:abstractNumId w:val="14"/>
  </w:num>
  <w:num w:numId="16">
    <w:abstractNumId w:val="11"/>
  </w:num>
  <w:num w:numId="17">
    <w:abstractNumId w:val="1"/>
  </w:num>
  <w:num w:numId="18">
    <w:abstractNumId w:val="4"/>
  </w:num>
  <w:num w:numId="19">
    <w:abstractNumId w:val="8"/>
  </w:num>
  <w:num w:numId="20">
    <w:abstractNumId w:val="16"/>
  </w:num>
  <w:num w:numId="21">
    <w:abstractNumId w:val="7"/>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263"/>
    <w:rsid w:val="000038B6"/>
    <w:rsid w:val="00005658"/>
    <w:rsid w:val="00007761"/>
    <w:rsid w:val="00007CAB"/>
    <w:rsid w:val="00011C8D"/>
    <w:rsid w:val="000153CC"/>
    <w:rsid w:val="000162E9"/>
    <w:rsid w:val="00016557"/>
    <w:rsid w:val="00022927"/>
    <w:rsid w:val="00023C40"/>
    <w:rsid w:val="00024A90"/>
    <w:rsid w:val="00025377"/>
    <w:rsid w:val="00025423"/>
    <w:rsid w:val="00026BFC"/>
    <w:rsid w:val="00027DC5"/>
    <w:rsid w:val="00032525"/>
    <w:rsid w:val="00032642"/>
    <w:rsid w:val="00032984"/>
    <w:rsid w:val="00033397"/>
    <w:rsid w:val="00033F48"/>
    <w:rsid w:val="00034A33"/>
    <w:rsid w:val="00035DF0"/>
    <w:rsid w:val="00040095"/>
    <w:rsid w:val="000427D9"/>
    <w:rsid w:val="00042C77"/>
    <w:rsid w:val="00043CCC"/>
    <w:rsid w:val="00046115"/>
    <w:rsid w:val="00047156"/>
    <w:rsid w:val="00051A55"/>
    <w:rsid w:val="00061B7F"/>
    <w:rsid w:val="00065268"/>
    <w:rsid w:val="00071C4F"/>
    <w:rsid w:val="00073C9C"/>
    <w:rsid w:val="00080512"/>
    <w:rsid w:val="0008378E"/>
    <w:rsid w:val="00090468"/>
    <w:rsid w:val="000914AC"/>
    <w:rsid w:val="00094568"/>
    <w:rsid w:val="00096A50"/>
    <w:rsid w:val="000A5CD0"/>
    <w:rsid w:val="000A60C3"/>
    <w:rsid w:val="000A7F44"/>
    <w:rsid w:val="000B0449"/>
    <w:rsid w:val="000B0EF0"/>
    <w:rsid w:val="000B7BCF"/>
    <w:rsid w:val="000C4589"/>
    <w:rsid w:val="000C522B"/>
    <w:rsid w:val="000C786E"/>
    <w:rsid w:val="000C7FA6"/>
    <w:rsid w:val="000D0E33"/>
    <w:rsid w:val="000D58AB"/>
    <w:rsid w:val="000D64F1"/>
    <w:rsid w:val="000D6E3F"/>
    <w:rsid w:val="000D75DC"/>
    <w:rsid w:val="000E4069"/>
    <w:rsid w:val="000E56B7"/>
    <w:rsid w:val="000F3F69"/>
    <w:rsid w:val="000F5859"/>
    <w:rsid w:val="000F6A70"/>
    <w:rsid w:val="000F6CE7"/>
    <w:rsid w:val="001011C1"/>
    <w:rsid w:val="001015E2"/>
    <w:rsid w:val="001063AE"/>
    <w:rsid w:val="00112F1A"/>
    <w:rsid w:val="00113F0C"/>
    <w:rsid w:val="00115DEA"/>
    <w:rsid w:val="00121A86"/>
    <w:rsid w:val="00123AC6"/>
    <w:rsid w:val="00131471"/>
    <w:rsid w:val="00131BCA"/>
    <w:rsid w:val="0013774F"/>
    <w:rsid w:val="0014230B"/>
    <w:rsid w:val="00143363"/>
    <w:rsid w:val="001436BC"/>
    <w:rsid w:val="00145075"/>
    <w:rsid w:val="001500B8"/>
    <w:rsid w:val="00154BA2"/>
    <w:rsid w:val="00164D9E"/>
    <w:rsid w:val="00165A0D"/>
    <w:rsid w:val="00166728"/>
    <w:rsid w:val="00167060"/>
    <w:rsid w:val="0017015D"/>
    <w:rsid w:val="00171DA1"/>
    <w:rsid w:val="001741A0"/>
    <w:rsid w:val="00175FA0"/>
    <w:rsid w:val="00180692"/>
    <w:rsid w:val="00182E67"/>
    <w:rsid w:val="00182F8A"/>
    <w:rsid w:val="00183778"/>
    <w:rsid w:val="001841BF"/>
    <w:rsid w:val="00185251"/>
    <w:rsid w:val="00185BC1"/>
    <w:rsid w:val="00190972"/>
    <w:rsid w:val="00194CD0"/>
    <w:rsid w:val="0019500E"/>
    <w:rsid w:val="001962AF"/>
    <w:rsid w:val="00197EAD"/>
    <w:rsid w:val="001A02F1"/>
    <w:rsid w:val="001A237C"/>
    <w:rsid w:val="001A2A49"/>
    <w:rsid w:val="001A432C"/>
    <w:rsid w:val="001B1FA7"/>
    <w:rsid w:val="001B49C9"/>
    <w:rsid w:val="001C1FED"/>
    <w:rsid w:val="001C23F4"/>
    <w:rsid w:val="001C3543"/>
    <w:rsid w:val="001C4F79"/>
    <w:rsid w:val="001C77C4"/>
    <w:rsid w:val="001D0C63"/>
    <w:rsid w:val="001D1DAA"/>
    <w:rsid w:val="001E20A1"/>
    <w:rsid w:val="001F168B"/>
    <w:rsid w:val="001F2222"/>
    <w:rsid w:val="001F7831"/>
    <w:rsid w:val="00203753"/>
    <w:rsid w:val="00204045"/>
    <w:rsid w:val="0020712B"/>
    <w:rsid w:val="00210128"/>
    <w:rsid w:val="00214804"/>
    <w:rsid w:val="00216876"/>
    <w:rsid w:val="002171B2"/>
    <w:rsid w:val="002219AC"/>
    <w:rsid w:val="00225908"/>
    <w:rsid w:val="002259C5"/>
    <w:rsid w:val="0022606D"/>
    <w:rsid w:val="002264D3"/>
    <w:rsid w:val="002277C7"/>
    <w:rsid w:val="00230FE8"/>
    <w:rsid w:val="00231728"/>
    <w:rsid w:val="00234C99"/>
    <w:rsid w:val="00235698"/>
    <w:rsid w:val="00243DE1"/>
    <w:rsid w:val="00244A05"/>
    <w:rsid w:val="00250404"/>
    <w:rsid w:val="0025613A"/>
    <w:rsid w:val="00257DEF"/>
    <w:rsid w:val="00260EC0"/>
    <w:rsid w:val="002610D8"/>
    <w:rsid w:val="002637AC"/>
    <w:rsid w:val="00270A2B"/>
    <w:rsid w:val="00270BB6"/>
    <w:rsid w:val="002747EC"/>
    <w:rsid w:val="002855BF"/>
    <w:rsid w:val="00286A96"/>
    <w:rsid w:val="002925AE"/>
    <w:rsid w:val="00293886"/>
    <w:rsid w:val="002A3860"/>
    <w:rsid w:val="002A47BC"/>
    <w:rsid w:val="002A7C84"/>
    <w:rsid w:val="002C10D1"/>
    <w:rsid w:val="002C6725"/>
    <w:rsid w:val="002D093F"/>
    <w:rsid w:val="002D657A"/>
    <w:rsid w:val="002D6CDF"/>
    <w:rsid w:val="002E79BB"/>
    <w:rsid w:val="002F0D22"/>
    <w:rsid w:val="002F12A5"/>
    <w:rsid w:val="00302394"/>
    <w:rsid w:val="00305DAA"/>
    <w:rsid w:val="003073B9"/>
    <w:rsid w:val="00311B17"/>
    <w:rsid w:val="003172DC"/>
    <w:rsid w:val="00322A38"/>
    <w:rsid w:val="0032300C"/>
    <w:rsid w:val="00323D2C"/>
    <w:rsid w:val="00324E66"/>
    <w:rsid w:val="00325AE3"/>
    <w:rsid w:val="00326069"/>
    <w:rsid w:val="00331404"/>
    <w:rsid w:val="00333345"/>
    <w:rsid w:val="00335A5E"/>
    <w:rsid w:val="00337C3B"/>
    <w:rsid w:val="00343A95"/>
    <w:rsid w:val="00347B20"/>
    <w:rsid w:val="00350D7C"/>
    <w:rsid w:val="00352327"/>
    <w:rsid w:val="0035462D"/>
    <w:rsid w:val="0036459E"/>
    <w:rsid w:val="00364B41"/>
    <w:rsid w:val="00370943"/>
    <w:rsid w:val="00376209"/>
    <w:rsid w:val="003824C2"/>
    <w:rsid w:val="00382C4D"/>
    <w:rsid w:val="00383096"/>
    <w:rsid w:val="003834AD"/>
    <w:rsid w:val="00384561"/>
    <w:rsid w:val="00387011"/>
    <w:rsid w:val="00390DB2"/>
    <w:rsid w:val="0039346C"/>
    <w:rsid w:val="003A127D"/>
    <w:rsid w:val="003A133F"/>
    <w:rsid w:val="003A1662"/>
    <w:rsid w:val="003A17BA"/>
    <w:rsid w:val="003A41EF"/>
    <w:rsid w:val="003A527F"/>
    <w:rsid w:val="003A565C"/>
    <w:rsid w:val="003B40AD"/>
    <w:rsid w:val="003B4765"/>
    <w:rsid w:val="003B52AA"/>
    <w:rsid w:val="003B6290"/>
    <w:rsid w:val="003B79E3"/>
    <w:rsid w:val="003C291C"/>
    <w:rsid w:val="003C4E37"/>
    <w:rsid w:val="003C5533"/>
    <w:rsid w:val="003D4028"/>
    <w:rsid w:val="003D4B16"/>
    <w:rsid w:val="003D74A5"/>
    <w:rsid w:val="003E16BE"/>
    <w:rsid w:val="003E17A4"/>
    <w:rsid w:val="003F24B6"/>
    <w:rsid w:val="003F2920"/>
    <w:rsid w:val="003F4E28"/>
    <w:rsid w:val="003F6A2C"/>
    <w:rsid w:val="004006E8"/>
    <w:rsid w:val="00401855"/>
    <w:rsid w:val="00412DAD"/>
    <w:rsid w:val="00413F2F"/>
    <w:rsid w:val="00414017"/>
    <w:rsid w:val="00414FDF"/>
    <w:rsid w:val="00427D3B"/>
    <w:rsid w:val="004322B3"/>
    <w:rsid w:val="00432BC9"/>
    <w:rsid w:val="004362EE"/>
    <w:rsid w:val="00436313"/>
    <w:rsid w:val="00440B61"/>
    <w:rsid w:val="00440C00"/>
    <w:rsid w:val="004433CF"/>
    <w:rsid w:val="00444D8B"/>
    <w:rsid w:val="00451660"/>
    <w:rsid w:val="00461101"/>
    <w:rsid w:val="00465587"/>
    <w:rsid w:val="004657C7"/>
    <w:rsid w:val="00474550"/>
    <w:rsid w:val="00477455"/>
    <w:rsid w:val="0048355F"/>
    <w:rsid w:val="00487060"/>
    <w:rsid w:val="004901A6"/>
    <w:rsid w:val="004934F5"/>
    <w:rsid w:val="004A1F7B"/>
    <w:rsid w:val="004A3412"/>
    <w:rsid w:val="004A40FB"/>
    <w:rsid w:val="004B18E1"/>
    <w:rsid w:val="004B2692"/>
    <w:rsid w:val="004B6310"/>
    <w:rsid w:val="004B700B"/>
    <w:rsid w:val="004C19D8"/>
    <w:rsid w:val="004C3B8A"/>
    <w:rsid w:val="004C44D2"/>
    <w:rsid w:val="004C4B50"/>
    <w:rsid w:val="004C6EC9"/>
    <w:rsid w:val="004D12EF"/>
    <w:rsid w:val="004D3578"/>
    <w:rsid w:val="004D380D"/>
    <w:rsid w:val="004D5AAB"/>
    <w:rsid w:val="004D6FD4"/>
    <w:rsid w:val="004E213A"/>
    <w:rsid w:val="004F2086"/>
    <w:rsid w:val="004F3ADA"/>
    <w:rsid w:val="004F4540"/>
    <w:rsid w:val="004F73A7"/>
    <w:rsid w:val="00501518"/>
    <w:rsid w:val="0050197D"/>
    <w:rsid w:val="00503171"/>
    <w:rsid w:val="00506C28"/>
    <w:rsid w:val="00513D3F"/>
    <w:rsid w:val="00515DB8"/>
    <w:rsid w:val="00516A0D"/>
    <w:rsid w:val="0052233D"/>
    <w:rsid w:val="00527C31"/>
    <w:rsid w:val="00534DA0"/>
    <w:rsid w:val="00535EC5"/>
    <w:rsid w:val="00542000"/>
    <w:rsid w:val="00543E6C"/>
    <w:rsid w:val="00546C48"/>
    <w:rsid w:val="00551763"/>
    <w:rsid w:val="00552414"/>
    <w:rsid w:val="0055422F"/>
    <w:rsid w:val="00557338"/>
    <w:rsid w:val="005625DD"/>
    <w:rsid w:val="005642A1"/>
    <w:rsid w:val="00565087"/>
    <w:rsid w:val="0056573F"/>
    <w:rsid w:val="00571279"/>
    <w:rsid w:val="005739BD"/>
    <w:rsid w:val="00575070"/>
    <w:rsid w:val="0058077E"/>
    <w:rsid w:val="00583007"/>
    <w:rsid w:val="005913D6"/>
    <w:rsid w:val="00594B6F"/>
    <w:rsid w:val="00596183"/>
    <w:rsid w:val="00596B5D"/>
    <w:rsid w:val="005A116F"/>
    <w:rsid w:val="005A49C6"/>
    <w:rsid w:val="005A4D8F"/>
    <w:rsid w:val="005B0A84"/>
    <w:rsid w:val="005C2F10"/>
    <w:rsid w:val="005C78A8"/>
    <w:rsid w:val="005D2633"/>
    <w:rsid w:val="005D6E49"/>
    <w:rsid w:val="005D725F"/>
    <w:rsid w:val="005E28FB"/>
    <w:rsid w:val="005E60D6"/>
    <w:rsid w:val="005E67B8"/>
    <w:rsid w:val="0060107D"/>
    <w:rsid w:val="00602F40"/>
    <w:rsid w:val="006048A8"/>
    <w:rsid w:val="00606598"/>
    <w:rsid w:val="00611566"/>
    <w:rsid w:val="00611868"/>
    <w:rsid w:val="00613EF8"/>
    <w:rsid w:val="0062255F"/>
    <w:rsid w:val="00622A4B"/>
    <w:rsid w:val="00625B0A"/>
    <w:rsid w:val="00632396"/>
    <w:rsid w:val="0063589E"/>
    <w:rsid w:val="00646D99"/>
    <w:rsid w:val="00652B9E"/>
    <w:rsid w:val="00653358"/>
    <w:rsid w:val="006541A1"/>
    <w:rsid w:val="00656910"/>
    <w:rsid w:val="00656E05"/>
    <w:rsid w:val="006574C0"/>
    <w:rsid w:val="00662036"/>
    <w:rsid w:val="00670C14"/>
    <w:rsid w:val="006715CB"/>
    <w:rsid w:val="00672522"/>
    <w:rsid w:val="00674D79"/>
    <w:rsid w:val="0067758B"/>
    <w:rsid w:val="00677F5B"/>
    <w:rsid w:val="00682BF2"/>
    <w:rsid w:val="006879EB"/>
    <w:rsid w:val="0069496C"/>
    <w:rsid w:val="00694F59"/>
    <w:rsid w:val="00696821"/>
    <w:rsid w:val="006A416F"/>
    <w:rsid w:val="006A4AC7"/>
    <w:rsid w:val="006B0BE4"/>
    <w:rsid w:val="006C2F6F"/>
    <w:rsid w:val="006C66D8"/>
    <w:rsid w:val="006C7C48"/>
    <w:rsid w:val="006D067F"/>
    <w:rsid w:val="006D19D5"/>
    <w:rsid w:val="006D1E24"/>
    <w:rsid w:val="006D35DE"/>
    <w:rsid w:val="006D530C"/>
    <w:rsid w:val="006E1057"/>
    <w:rsid w:val="006E1417"/>
    <w:rsid w:val="006E19AF"/>
    <w:rsid w:val="006F0161"/>
    <w:rsid w:val="006F088C"/>
    <w:rsid w:val="006F69EC"/>
    <w:rsid w:val="006F6A2C"/>
    <w:rsid w:val="007069DC"/>
    <w:rsid w:val="00710201"/>
    <w:rsid w:val="007102CD"/>
    <w:rsid w:val="0071194B"/>
    <w:rsid w:val="00713E60"/>
    <w:rsid w:val="0072073A"/>
    <w:rsid w:val="00723B0B"/>
    <w:rsid w:val="0073133A"/>
    <w:rsid w:val="00732B74"/>
    <w:rsid w:val="0073348E"/>
    <w:rsid w:val="007342B5"/>
    <w:rsid w:val="0073449A"/>
    <w:rsid w:val="00734A5B"/>
    <w:rsid w:val="007420B0"/>
    <w:rsid w:val="00744E76"/>
    <w:rsid w:val="00746E87"/>
    <w:rsid w:val="00753B28"/>
    <w:rsid w:val="00757D40"/>
    <w:rsid w:val="0076413B"/>
    <w:rsid w:val="00765CB0"/>
    <w:rsid w:val="0076607C"/>
    <w:rsid w:val="007662B5"/>
    <w:rsid w:val="007701BB"/>
    <w:rsid w:val="00774940"/>
    <w:rsid w:val="007778A0"/>
    <w:rsid w:val="007779AE"/>
    <w:rsid w:val="00781472"/>
    <w:rsid w:val="00781F0F"/>
    <w:rsid w:val="0078534D"/>
    <w:rsid w:val="007864E8"/>
    <w:rsid w:val="0078727C"/>
    <w:rsid w:val="00787719"/>
    <w:rsid w:val="0079049D"/>
    <w:rsid w:val="007933A9"/>
    <w:rsid w:val="00793DC5"/>
    <w:rsid w:val="0079473E"/>
    <w:rsid w:val="00794B9A"/>
    <w:rsid w:val="00796823"/>
    <w:rsid w:val="007A2E55"/>
    <w:rsid w:val="007A3137"/>
    <w:rsid w:val="007B18D8"/>
    <w:rsid w:val="007B3C9A"/>
    <w:rsid w:val="007B469A"/>
    <w:rsid w:val="007B7757"/>
    <w:rsid w:val="007C095F"/>
    <w:rsid w:val="007C17D5"/>
    <w:rsid w:val="007C2DD0"/>
    <w:rsid w:val="007C2F89"/>
    <w:rsid w:val="007C6DBC"/>
    <w:rsid w:val="007D06E6"/>
    <w:rsid w:val="007D1E04"/>
    <w:rsid w:val="007D2689"/>
    <w:rsid w:val="007D4FB2"/>
    <w:rsid w:val="007D78AF"/>
    <w:rsid w:val="007E2EF9"/>
    <w:rsid w:val="007F09F2"/>
    <w:rsid w:val="007F2E08"/>
    <w:rsid w:val="007F70BF"/>
    <w:rsid w:val="007F7A30"/>
    <w:rsid w:val="008028A4"/>
    <w:rsid w:val="008056ED"/>
    <w:rsid w:val="00807E15"/>
    <w:rsid w:val="008107F9"/>
    <w:rsid w:val="0081087E"/>
    <w:rsid w:val="00813245"/>
    <w:rsid w:val="00815886"/>
    <w:rsid w:val="00815AA2"/>
    <w:rsid w:val="008201E2"/>
    <w:rsid w:val="00827D94"/>
    <w:rsid w:val="008350FE"/>
    <w:rsid w:val="00840DE0"/>
    <w:rsid w:val="00841264"/>
    <w:rsid w:val="0084276C"/>
    <w:rsid w:val="00847C73"/>
    <w:rsid w:val="008574A3"/>
    <w:rsid w:val="00860598"/>
    <w:rsid w:val="008607A8"/>
    <w:rsid w:val="00861551"/>
    <w:rsid w:val="0086354A"/>
    <w:rsid w:val="00866103"/>
    <w:rsid w:val="008668B4"/>
    <w:rsid w:val="008732D6"/>
    <w:rsid w:val="00875EB1"/>
    <w:rsid w:val="008768CA"/>
    <w:rsid w:val="00877EF9"/>
    <w:rsid w:val="00880559"/>
    <w:rsid w:val="00882533"/>
    <w:rsid w:val="0089032C"/>
    <w:rsid w:val="00890D75"/>
    <w:rsid w:val="00892166"/>
    <w:rsid w:val="008B063E"/>
    <w:rsid w:val="008B5306"/>
    <w:rsid w:val="008C285A"/>
    <w:rsid w:val="008C2E2A"/>
    <w:rsid w:val="008C3057"/>
    <w:rsid w:val="008C72BE"/>
    <w:rsid w:val="008D0CB0"/>
    <w:rsid w:val="008D2E4D"/>
    <w:rsid w:val="008D3959"/>
    <w:rsid w:val="008D49D8"/>
    <w:rsid w:val="008D7071"/>
    <w:rsid w:val="008E005A"/>
    <w:rsid w:val="008E0988"/>
    <w:rsid w:val="008E5B0E"/>
    <w:rsid w:val="008F2ED3"/>
    <w:rsid w:val="008F396F"/>
    <w:rsid w:val="008F3DCD"/>
    <w:rsid w:val="0090271F"/>
    <w:rsid w:val="009027DA"/>
    <w:rsid w:val="00902DB9"/>
    <w:rsid w:val="0090466A"/>
    <w:rsid w:val="00907FE0"/>
    <w:rsid w:val="0091035F"/>
    <w:rsid w:val="00910D1E"/>
    <w:rsid w:val="00916649"/>
    <w:rsid w:val="00921E6D"/>
    <w:rsid w:val="0092209D"/>
    <w:rsid w:val="00923655"/>
    <w:rsid w:val="00936071"/>
    <w:rsid w:val="009376AF"/>
    <w:rsid w:val="009376CD"/>
    <w:rsid w:val="00940212"/>
    <w:rsid w:val="00942E22"/>
    <w:rsid w:val="00942EC2"/>
    <w:rsid w:val="00947064"/>
    <w:rsid w:val="009504CA"/>
    <w:rsid w:val="009508DE"/>
    <w:rsid w:val="00950B99"/>
    <w:rsid w:val="009515DA"/>
    <w:rsid w:val="00955E64"/>
    <w:rsid w:val="00956373"/>
    <w:rsid w:val="00956861"/>
    <w:rsid w:val="00960D4E"/>
    <w:rsid w:val="00961B32"/>
    <w:rsid w:val="00962455"/>
    <w:rsid w:val="00962509"/>
    <w:rsid w:val="00965E6D"/>
    <w:rsid w:val="00970666"/>
    <w:rsid w:val="00970DB3"/>
    <w:rsid w:val="00972FBD"/>
    <w:rsid w:val="00974BB0"/>
    <w:rsid w:val="00974CF6"/>
    <w:rsid w:val="00975BCD"/>
    <w:rsid w:val="00977122"/>
    <w:rsid w:val="00981043"/>
    <w:rsid w:val="00982DAE"/>
    <w:rsid w:val="00986B60"/>
    <w:rsid w:val="009928A9"/>
    <w:rsid w:val="00997F2F"/>
    <w:rsid w:val="00997FAD"/>
    <w:rsid w:val="009A0AF3"/>
    <w:rsid w:val="009A0F4D"/>
    <w:rsid w:val="009A1AB0"/>
    <w:rsid w:val="009A29C6"/>
    <w:rsid w:val="009A2EEE"/>
    <w:rsid w:val="009A4931"/>
    <w:rsid w:val="009A7D6C"/>
    <w:rsid w:val="009B07CD"/>
    <w:rsid w:val="009B1A49"/>
    <w:rsid w:val="009B26F6"/>
    <w:rsid w:val="009B647D"/>
    <w:rsid w:val="009B75DA"/>
    <w:rsid w:val="009C106B"/>
    <w:rsid w:val="009C12E2"/>
    <w:rsid w:val="009C19E9"/>
    <w:rsid w:val="009D09AC"/>
    <w:rsid w:val="009D1C01"/>
    <w:rsid w:val="009D33FB"/>
    <w:rsid w:val="009D5A5D"/>
    <w:rsid w:val="009D7467"/>
    <w:rsid w:val="009D74A6"/>
    <w:rsid w:val="009E0E87"/>
    <w:rsid w:val="009E63D8"/>
    <w:rsid w:val="009F7C0C"/>
    <w:rsid w:val="00A00170"/>
    <w:rsid w:val="00A009CD"/>
    <w:rsid w:val="00A03496"/>
    <w:rsid w:val="00A038AE"/>
    <w:rsid w:val="00A10516"/>
    <w:rsid w:val="00A10F02"/>
    <w:rsid w:val="00A10F2C"/>
    <w:rsid w:val="00A12E91"/>
    <w:rsid w:val="00A13227"/>
    <w:rsid w:val="00A204CA"/>
    <w:rsid w:val="00A209D6"/>
    <w:rsid w:val="00A22738"/>
    <w:rsid w:val="00A255A1"/>
    <w:rsid w:val="00A31B24"/>
    <w:rsid w:val="00A33FE1"/>
    <w:rsid w:val="00A41829"/>
    <w:rsid w:val="00A42A6C"/>
    <w:rsid w:val="00A430EC"/>
    <w:rsid w:val="00A44335"/>
    <w:rsid w:val="00A466D4"/>
    <w:rsid w:val="00A53724"/>
    <w:rsid w:val="00A53A26"/>
    <w:rsid w:val="00A54B2B"/>
    <w:rsid w:val="00A60806"/>
    <w:rsid w:val="00A70846"/>
    <w:rsid w:val="00A75A4F"/>
    <w:rsid w:val="00A75E49"/>
    <w:rsid w:val="00A82346"/>
    <w:rsid w:val="00A91596"/>
    <w:rsid w:val="00A9671C"/>
    <w:rsid w:val="00AA1553"/>
    <w:rsid w:val="00AA4F5A"/>
    <w:rsid w:val="00AC6887"/>
    <w:rsid w:val="00AD18AB"/>
    <w:rsid w:val="00AD1BD2"/>
    <w:rsid w:val="00AD7070"/>
    <w:rsid w:val="00AF1776"/>
    <w:rsid w:val="00AF371E"/>
    <w:rsid w:val="00AF5856"/>
    <w:rsid w:val="00B0099D"/>
    <w:rsid w:val="00B0166B"/>
    <w:rsid w:val="00B034ED"/>
    <w:rsid w:val="00B05380"/>
    <w:rsid w:val="00B05962"/>
    <w:rsid w:val="00B11EAC"/>
    <w:rsid w:val="00B13664"/>
    <w:rsid w:val="00B13A48"/>
    <w:rsid w:val="00B15449"/>
    <w:rsid w:val="00B16C2F"/>
    <w:rsid w:val="00B176C9"/>
    <w:rsid w:val="00B261CD"/>
    <w:rsid w:val="00B26813"/>
    <w:rsid w:val="00B27303"/>
    <w:rsid w:val="00B30F22"/>
    <w:rsid w:val="00B4362E"/>
    <w:rsid w:val="00B4636F"/>
    <w:rsid w:val="00B46E85"/>
    <w:rsid w:val="00B47FD1"/>
    <w:rsid w:val="00B516BB"/>
    <w:rsid w:val="00B54775"/>
    <w:rsid w:val="00B54C09"/>
    <w:rsid w:val="00B56E6D"/>
    <w:rsid w:val="00B606E6"/>
    <w:rsid w:val="00B62855"/>
    <w:rsid w:val="00B67D8D"/>
    <w:rsid w:val="00B726D8"/>
    <w:rsid w:val="00B73674"/>
    <w:rsid w:val="00B7538C"/>
    <w:rsid w:val="00B76953"/>
    <w:rsid w:val="00B77E80"/>
    <w:rsid w:val="00B77F8A"/>
    <w:rsid w:val="00B8075F"/>
    <w:rsid w:val="00B825E7"/>
    <w:rsid w:val="00B84DB2"/>
    <w:rsid w:val="00B85A8A"/>
    <w:rsid w:val="00B869CC"/>
    <w:rsid w:val="00B91522"/>
    <w:rsid w:val="00BA33CB"/>
    <w:rsid w:val="00BB12BA"/>
    <w:rsid w:val="00BB56C0"/>
    <w:rsid w:val="00BB5CF8"/>
    <w:rsid w:val="00BB7251"/>
    <w:rsid w:val="00BC1BC3"/>
    <w:rsid w:val="00BC345E"/>
    <w:rsid w:val="00BC352E"/>
    <w:rsid w:val="00BC3555"/>
    <w:rsid w:val="00BD03E5"/>
    <w:rsid w:val="00BD2CE9"/>
    <w:rsid w:val="00BD4C1F"/>
    <w:rsid w:val="00BD56E2"/>
    <w:rsid w:val="00BE07F9"/>
    <w:rsid w:val="00BE51B6"/>
    <w:rsid w:val="00BF4A75"/>
    <w:rsid w:val="00C00512"/>
    <w:rsid w:val="00C007E6"/>
    <w:rsid w:val="00C04A27"/>
    <w:rsid w:val="00C11561"/>
    <w:rsid w:val="00C1296E"/>
    <w:rsid w:val="00C12B51"/>
    <w:rsid w:val="00C243E1"/>
    <w:rsid w:val="00C24650"/>
    <w:rsid w:val="00C25465"/>
    <w:rsid w:val="00C30859"/>
    <w:rsid w:val="00C31B5A"/>
    <w:rsid w:val="00C33079"/>
    <w:rsid w:val="00C424AD"/>
    <w:rsid w:val="00C44A0E"/>
    <w:rsid w:val="00C44D4E"/>
    <w:rsid w:val="00C457A5"/>
    <w:rsid w:val="00C458D9"/>
    <w:rsid w:val="00C460F5"/>
    <w:rsid w:val="00C479AE"/>
    <w:rsid w:val="00C5425C"/>
    <w:rsid w:val="00C55038"/>
    <w:rsid w:val="00C55A12"/>
    <w:rsid w:val="00C56F63"/>
    <w:rsid w:val="00C637FD"/>
    <w:rsid w:val="00C6553E"/>
    <w:rsid w:val="00C66523"/>
    <w:rsid w:val="00C70DC4"/>
    <w:rsid w:val="00C760D4"/>
    <w:rsid w:val="00C80EA2"/>
    <w:rsid w:val="00C81F92"/>
    <w:rsid w:val="00C83895"/>
    <w:rsid w:val="00C83A13"/>
    <w:rsid w:val="00C843AB"/>
    <w:rsid w:val="00C844F8"/>
    <w:rsid w:val="00C86F10"/>
    <w:rsid w:val="00C9068C"/>
    <w:rsid w:val="00C92967"/>
    <w:rsid w:val="00C94794"/>
    <w:rsid w:val="00CA0FCC"/>
    <w:rsid w:val="00CA17F1"/>
    <w:rsid w:val="00CA390E"/>
    <w:rsid w:val="00CA3D0C"/>
    <w:rsid w:val="00CA654B"/>
    <w:rsid w:val="00CB72B8"/>
    <w:rsid w:val="00CC4132"/>
    <w:rsid w:val="00CC56CB"/>
    <w:rsid w:val="00CC6D01"/>
    <w:rsid w:val="00CD0BA8"/>
    <w:rsid w:val="00CD14F3"/>
    <w:rsid w:val="00CD4C7B"/>
    <w:rsid w:val="00CD58FE"/>
    <w:rsid w:val="00CE1B38"/>
    <w:rsid w:val="00CE31BB"/>
    <w:rsid w:val="00CE6061"/>
    <w:rsid w:val="00CF1E1A"/>
    <w:rsid w:val="00CF4D95"/>
    <w:rsid w:val="00CF73D9"/>
    <w:rsid w:val="00D00BD1"/>
    <w:rsid w:val="00D05C9E"/>
    <w:rsid w:val="00D06188"/>
    <w:rsid w:val="00D121EB"/>
    <w:rsid w:val="00D33BE3"/>
    <w:rsid w:val="00D35DEB"/>
    <w:rsid w:val="00D3792D"/>
    <w:rsid w:val="00D44D37"/>
    <w:rsid w:val="00D55E47"/>
    <w:rsid w:val="00D6251F"/>
    <w:rsid w:val="00D62E19"/>
    <w:rsid w:val="00D650B6"/>
    <w:rsid w:val="00D6517A"/>
    <w:rsid w:val="00D67CD1"/>
    <w:rsid w:val="00D7022F"/>
    <w:rsid w:val="00D727AF"/>
    <w:rsid w:val="00D72C64"/>
    <w:rsid w:val="00D738D6"/>
    <w:rsid w:val="00D80795"/>
    <w:rsid w:val="00D81500"/>
    <w:rsid w:val="00D81656"/>
    <w:rsid w:val="00D843A6"/>
    <w:rsid w:val="00D854BE"/>
    <w:rsid w:val="00D86423"/>
    <w:rsid w:val="00D87009"/>
    <w:rsid w:val="00D87E00"/>
    <w:rsid w:val="00D90492"/>
    <w:rsid w:val="00D9134D"/>
    <w:rsid w:val="00D92A69"/>
    <w:rsid w:val="00D93832"/>
    <w:rsid w:val="00D94FCB"/>
    <w:rsid w:val="00D95336"/>
    <w:rsid w:val="00D96D11"/>
    <w:rsid w:val="00DA0484"/>
    <w:rsid w:val="00DA29BD"/>
    <w:rsid w:val="00DA7A03"/>
    <w:rsid w:val="00DB0DB8"/>
    <w:rsid w:val="00DB1818"/>
    <w:rsid w:val="00DB688E"/>
    <w:rsid w:val="00DB74A8"/>
    <w:rsid w:val="00DC309B"/>
    <w:rsid w:val="00DC3ED9"/>
    <w:rsid w:val="00DC4DA2"/>
    <w:rsid w:val="00DC515F"/>
    <w:rsid w:val="00DC5261"/>
    <w:rsid w:val="00DC6A61"/>
    <w:rsid w:val="00DD3480"/>
    <w:rsid w:val="00DD5188"/>
    <w:rsid w:val="00DD784A"/>
    <w:rsid w:val="00DE22A8"/>
    <w:rsid w:val="00DE25D2"/>
    <w:rsid w:val="00DE491C"/>
    <w:rsid w:val="00DF4645"/>
    <w:rsid w:val="00DF7834"/>
    <w:rsid w:val="00E02228"/>
    <w:rsid w:val="00E0267E"/>
    <w:rsid w:val="00E07D53"/>
    <w:rsid w:val="00E107C1"/>
    <w:rsid w:val="00E147E9"/>
    <w:rsid w:val="00E22377"/>
    <w:rsid w:val="00E223EE"/>
    <w:rsid w:val="00E33A9A"/>
    <w:rsid w:val="00E346B1"/>
    <w:rsid w:val="00E36781"/>
    <w:rsid w:val="00E37E4F"/>
    <w:rsid w:val="00E37F82"/>
    <w:rsid w:val="00E41B53"/>
    <w:rsid w:val="00E4360D"/>
    <w:rsid w:val="00E46C08"/>
    <w:rsid w:val="00E471CF"/>
    <w:rsid w:val="00E52B3C"/>
    <w:rsid w:val="00E62835"/>
    <w:rsid w:val="00E66ABA"/>
    <w:rsid w:val="00E737D1"/>
    <w:rsid w:val="00E76044"/>
    <w:rsid w:val="00E766EC"/>
    <w:rsid w:val="00E77645"/>
    <w:rsid w:val="00E83697"/>
    <w:rsid w:val="00E859B6"/>
    <w:rsid w:val="00E86091"/>
    <w:rsid w:val="00E8654C"/>
    <w:rsid w:val="00E86D6D"/>
    <w:rsid w:val="00E91A3A"/>
    <w:rsid w:val="00E9509D"/>
    <w:rsid w:val="00E96F95"/>
    <w:rsid w:val="00EA12F9"/>
    <w:rsid w:val="00EA4790"/>
    <w:rsid w:val="00EA5A15"/>
    <w:rsid w:val="00EA66C9"/>
    <w:rsid w:val="00EA715F"/>
    <w:rsid w:val="00EB06B2"/>
    <w:rsid w:val="00EB378C"/>
    <w:rsid w:val="00EB4E14"/>
    <w:rsid w:val="00EB5254"/>
    <w:rsid w:val="00EC340C"/>
    <w:rsid w:val="00EC4A25"/>
    <w:rsid w:val="00EC5C46"/>
    <w:rsid w:val="00EC6C86"/>
    <w:rsid w:val="00EC7DFE"/>
    <w:rsid w:val="00ED112E"/>
    <w:rsid w:val="00ED40AC"/>
    <w:rsid w:val="00EE0C31"/>
    <w:rsid w:val="00EF612C"/>
    <w:rsid w:val="00F01C6C"/>
    <w:rsid w:val="00F025A2"/>
    <w:rsid w:val="00F036E9"/>
    <w:rsid w:val="00F046EE"/>
    <w:rsid w:val="00F07388"/>
    <w:rsid w:val="00F116EE"/>
    <w:rsid w:val="00F1479F"/>
    <w:rsid w:val="00F177BD"/>
    <w:rsid w:val="00F2026E"/>
    <w:rsid w:val="00F2210A"/>
    <w:rsid w:val="00F23E2E"/>
    <w:rsid w:val="00F26EB7"/>
    <w:rsid w:val="00F275A1"/>
    <w:rsid w:val="00F3039A"/>
    <w:rsid w:val="00F31372"/>
    <w:rsid w:val="00F3689C"/>
    <w:rsid w:val="00F37678"/>
    <w:rsid w:val="00F37743"/>
    <w:rsid w:val="00F4496B"/>
    <w:rsid w:val="00F463C0"/>
    <w:rsid w:val="00F46B11"/>
    <w:rsid w:val="00F46F23"/>
    <w:rsid w:val="00F47C40"/>
    <w:rsid w:val="00F514D4"/>
    <w:rsid w:val="00F521FD"/>
    <w:rsid w:val="00F54A3D"/>
    <w:rsid w:val="00F54CB0"/>
    <w:rsid w:val="00F56BAA"/>
    <w:rsid w:val="00F579CD"/>
    <w:rsid w:val="00F613D2"/>
    <w:rsid w:val="00F633B4"/>
    <w:rsid w:val="00F653B8"/>
    <w:rsid w:val="00F701EF"/>
    <w:rsid w:val="00F71B89"/>
    <w:rsid w:val="00F7353C"/>
    <w:rsid w:val="00F76F8F"/>
    <w:rsid w:val="00F77B35"/>
    <w:rsid w:val="00F77CC7"/>
    <w:rsid w:val="00F83C4F"/>
    <w:rsid w:val="00F84D86"/>
    <w:rsid w:val="00F87F62"/>
    <w:rsid w:val="00F941DF"/>
    <w:rsid w:val="00F975E4"/>
    <w:rsid w:val="00FA10CC"/>
    <w:rsid w:val="00FA1266"/>
    <w:rsid w:val="00FA2071"/>
    <w:rsid w:val="00FA3BA9"/>
    <w:rsid w:val="00FA5E31"/>
    <w:rsid w:val="00FB36FA"/>
    <w:rsid w:val="00FB3A4D"/>
    <w:rsid w:val="00FB5272"/>
    <w:rsid w:val="00FB6F30"/>
    <w:rsid w:val="00FC1192"/>
    <w:rsid w:val="00FC2F18"/>
    <w:rsid w:val="00FC7E40"/>
    <w:rsid w:val="00FD0A57"/>
    <w:rsid w:val="00FD6EDB"/>
    <w:rsid w:val="00FE106D"/>
    <w:rsid w:val="00FE251B"/>
    <w:rsid w:val="00FE520E"/>
    <w:rsid w:val="00FE64E7"/>
    <w:rsid w:val="00FF2381"/>
    <w:rsid w:val="00FF2B5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paragraph" w:customStyle="1" w:styleId="Doc-title">
    <w:name w:val="Doc-title"/>
    <w:basedOn w:val="Normal"/>
    <w:next w:val="Doc-text2"/>
    <w:link w:val="Doc-titleChar"/>
    <w:qFormat/>
    <w:rsid w:val="009A29C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A29C6"/>
    <w:rPr>
      <w:rFonts w:ascii="Arial" w:eastAsia="MS Mincho" w:hAnsi="Arial"/>
      <w:noProof/>
      <w:szCs w:val="24"/>
    </w:rPr>
  </w:style>
  <w:style w:type="paragraph" w:customStyle="1" w:styleId="Comments">
    <w:name w:val="Comments"/>
    <w:basedOn w:val="Normal"/>
    <w:link w:val="CommentsChar"/>
    <w:qFormat/>
    <w:rsid w:val="009A29C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29C6"/>
    <w:rPr>
      <w:rFonts w:ascii="Arial" w:eastAsia="MS Mincho" w:hAnsi="Arial"/>
      <w:i/>
      <w:noProof/>
      <w:sz w:val="18"/>
      <w:szCs w:val="24"/>
    </w:rPr>
  </w:style>
  <w:style w:type="character" w:styleId="FollowedHyperlink">
    <w:name w:val="FollowedHyperlink"/>
    <w:basedOn w:val="DefaultParagraphFont"/>
    <w:rsid w:val="009563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7-e/Docs/R2-220382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6bis-e/Inbox/R2-2201881.zip" TargetMode="External"/><Relationship Id="rId5" Type="http://schemas.openxmlformats.org/officeDocument/2006/relationships/webSettings" Target="webSettings.xml"/><Relationship Id="rId10" Type="http://schemas.openxmlformats.org/officeDocument/2006/relationships/hyperlink" Target="https://www.3gpp.org/ftp/tsg_sa/WG3_Security/TSGS3_105e/Docs/S3-214360.zip" TargetMode="External"/><Relationship Id="rId4" Type="http://schemas.openxmlformats.org/officeDocument/2006/relationships/settings" Target="settings.xml"/><Relationship Id="rId9" Type="http://schemas.openxmlformats.org/officeDocument/2006/relationships/hyperlink" Target="https://www.3gpp.org/ftp/tsg_ran/WG3_Iu/TSGR3_115-e/Inbox/R3-2228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3FDD7-A9C4-47BB-9EDA-3562635EB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2125</Words>
  <Characters>12114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2022-04-25T17:46:00Z</dcterms:created>
  <dcterms:modified xsi:type="dcterms:W3CDTF">2022-04-25T18:00:00Z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