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FD87C" w14:textId="76290170" w:rsidR="00B07064" w:rsidRDefault="00B07064" w:rsidP="00B0706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11</w:t>
      </w:r>
      <w:r>
        <w:rPr>
          <w:b/>
          <w:noProof/>
          <w:sz w:val="24"/>
          <w:lang w:eastAsia="zh-CN"/>
        </w:rPr>
        <w:t>8</w:t>
      </w:r>
      <w:r>
        <w:rPr>
          <w:rFonts w:hint="eastAsia"/>
          <w:b/>
          <w:noProof/>
          <w:sz w:val="24"/>
          <w:lang w:eastAsia="zh-CN"/>
        </w:rPr>
        <w:t>-</w:t>
      </w:r>
      <w:r w:rsidRPr="00426430">
        <w:rPr>
          <w:rFonts w:hint="eastAsia"/>
          <w:b/>
          <w:noProof/>
          <w:sz w:val="24"/>
        </w:rPr>
        <w:t>e</w:t>
      </w:r>
      <w:r>
        <w:rPr>
          <w:b/>
          <w:i/>
          <w:noProof/>
          <w:sz w:val="28"/>
        </w:rPr>
        <w:tab/>
      </w:r>
      <w:r w:rsidR="007005E5" w:rsidRPr="007005E5">
        <w:rPr>
          <w:b/>
          <w:i/>
          <w:noProof/>
          <w:sz w:val="28"/>
          <w:lang w:eastAsia="zh-CN"/>
        </w:rPr>
        <w:t>R2-2205517</w:t>
      </w:r>
    </w:p>
    <w:p w14:paraId="7811E7C9" w14:textId="4BA8E8BC" w:rsidR="006D3016" w:rsidRPr="00B07064" w:rsidRDefault="00B07064" w:rsidP="00B07064">
      <w:pPr>
        <w:pStyle w:val="CRCoverPage"/>
        <w:outlineLvl w:val="0"/>
        <w:rPr>
          <w:b/>
          <w:noProof/>
          <w:sz w:val="24"/>
        </w:rPr>
      </w:pPr>
      <w:r>
        <w:rPr>
          <w:b/>
          <w:noProof/>
          <w:sz w:val="24"/>
          <w:lang w:eastAsia="zh-CN"/>
        </w:rPr>
        <w:t>Online, 9</w:t>
      </w:r>
      <w:r w:rsidRPr="00C70AB5">
        <w:rPr>
          <w:b/>
          <w:noProof/>
          <w:sz w:val="24"/>
          <w:vertAlign w:val="superscript"/>
          <w:lang w:eastAsia="zh-CN"/>
        </w:rPr>
        <w:t>th</w:t>
      </w:r>
      <w:r>
        <w:rPr>
          <w:b/>
          <w:noProof/>
          <w:sz w:val="24"/>
          <w:vertAlign w:val="superscript"/>
          <w:lang w:eastAsia="zh-CN"/>
        </w:rPr>
        <w:t xml:space="preserve"> </w:t>
      </w:r>
      <w:r>
        <w:rPr>
          <w:b/>
          <w:noProof/>
          <w:sz w:val="24"/>
          <w:lang w:eastAsia="zh-CN"/>
        </w:rPr>
        <w:t>– 20</w:t>
      </w:r>
      <w:r w:rsidRPr="00C70AB5">
        <w:rPr>
          <w:b/>
          <w:noProof/>
          <w:sz w:val="24"/>
          <w:vertAlign w:val="superscript"/>
          <w:lang w:eastAsia="zh-CN"/>
        </w:rPr>
        <w:t>th</w:t>
      </w:r>
      <w:r>
        <w:rPr>
          <w:b/>
          <w:noProof/>
          <w:sz w:val="24"/>
          <w:lang w:eastAsia="zh-CN"/>
        </w:rPr>
        <w:t xml:space="preserve"> May, 2022</w:t>
      </w:r>
      <w:r w:rsidR="000D5053" w:rsidRPr="000D5053">
        <w:rPr>
          <w:b/>
          <w:bCs/>
          <w:sz w:val="24"/>
          <w:lang w:val="en-GB"/>
        </w:rPr>
        <w:cr/>
      </w:r>
      <w:bookmarkStart w:id="0" w:name="_GoBack"/>
      <w:bookmarkEnd w:id="0"/>
    </w:p>
    <w:p w14:paraId="61F5F757" w14:textId="283874B0"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005E5">
        <w:rPr>
          <w:rFonts w:ascii="Arial" w:eastAsia="MS Mincho" w:hAnsi="Arial" w:cs="Arial"/>
          <w:b/>
          <w:bCs/>
          <w:sz w:val="24"/>
          <w:lang w:val="en-GB" w:eastAsia="en-US"/>
        </w:rPr>
        <w:t>6</w:t>
      </w:r>
      <w:r w:rsidR="00933B92">
        <w:rPr>
          <w:rFonts w:ascii="Arial" w:eastAsia="MS Mincho" w:hAnsi="Arial" w:cs="Arial"/>
          <w:b/>
          <w:bCs/>
          <w:sz w:val="24"/>
          <w:lang w:val="en-GB" w:eastAsia="en-US"/>
        </w:rPr>
        <w:t>.24.1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F0AA3D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D5053" w:rsidRPr="000D5053">
        <w:rPr>
          <w:rFonts w:ascii="Arial" w:eastAsia="Times New Roman" w:hAnsi="Arial" w:cs="Arial"/>
          <w:b/>
          <w:bCs/>
          <w:sz w:val="24"/>
          <w:lang w:val="en-GB" w:eastAsia="en-US"/>
        </w:rPr>
        <w:t>Discussion on the DC location report for more than 2CC</w:t>
      </w:r>
      <w:r w:rsidR="001A052D">
        <w:rPr>
          <w:rFonts w:ascii="Arial" w:eastAsia="Times New Roman" w:hAnsi="Arial" w:cs="Arial"/>
          <w:b/>
          <w:bCs/>
          <w:sz w:val="24"/>
          <w:lang w:val="en-GB" w:eastAsia="en-US"/>
        </w:rPr>
        <w: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F93FF02" w14:textId="66188F2F" w:rsidR="00130CBB" w:rsidRDefault="00130CBB" w:rsidP="00130CBB">
      <w:pPr>
        <w:spacing w:after="120"/>
        <w:rPr>
          <w:lang w:val="en-GB"/>
        </w:rPr>
      </w:pPr>
      <w:r>
        <w:rPr>
          <w:lang w:val="en-GB"/>
        </w:rPr>
        <w:t>A LS [</w:t>
      </w:r>
      <w:r w:rsidR="007C7DFE">
        <w:rPr>
          <w:lang w:val="en-GB"/>
        </w:rPr>
        <w:t>1</w:t>
      </w:r>
      <w:r>
        <w:rPr>
          <w:lang w:val="en-GB"/>
        </w:rPr>
        <w:t xml:space="preserve">] is received from </w:t>
      </w:r>
      <w:r w:rsidRPr="00130CBB">
        <w:rPr>
          <w:lang w:val="en-GB"/>
        </w:rPr>
        <w:t>RAN4</w:t>
      </w:r>
      <w:r w:rsidR="004A7C02">
        <w:rPr>
          <w:lang w:val="en-GB"/>
        </w:rPr>
        <w:t xml:space="preserve"> during RAN2-116bise</w:t>
      </w:r>
      <w:r w:rsidRPr="00130CBB">
        <w:rPr>
          <w:lang w:val="en-GB"/>
        </w:rPr>
        <w:t xml:space="preserve"> </w:t>
      </w:r>
      <w:r w:rsidR="00E31D86">
        <w:rPr>
          <w:lang w:val="en-GB"/>
        </w:rPr>
        <w:t>regarding</w:t>
      </w:r>
      <w:r w:rsidRPr="00130CBB">
        <w:rPr>
          <w:lang w:val="en-GB"/>
        </w:rPr>
        <w:t xml:space="preserve"> a</w:t>
      </w:r>
      <w:r>
        <w:rPr>
          <w:lang w:val="en-GB"/>
        </w:rPr>
        <w:t>dditional DC location reporting</w:t>
      </w:r>
      <w:r w:rsidR="00F32077">
        <w:rPr>
          <w:lang w:val="en-GB"/>
        </w:rPr>
        <w:t xml:space="preserve"> for </w:t>
      </w:r>
      <w:r w:rsidR="00F32077">
        <w:t>more than 2 CC are configured for UE</w:t>
      </w:r>
      <w:r>
        <w:rPr>
          <w:lang w:val="en-GB"/>
        </w:rPr>
        <w:t xml:space="preserve">, where RAN2 is asked </w:t>
      </w:r>
      <w:r w:rsidRPr="00130CBB">
        <w:rPr>
          <w:lang w:val="en-GB"/>
        </w:rPr>
        <w:t xml:space="preserve">to implement the </w:t>
      </w:r>
      <w:r>
        <w:rPr>
          <w:lang w:val="en-GB"/>
        </w:rPr>
        <w:t>signalling</w:t>
      </w:r>
      <w:r w:rsidR="00DE40B9">
        <w:rPr>
          <w:lang w:val="en-GB"/>
        </w:rPr>
        <w:t>. RAN2 made the following agreement based on the discussion in RAN2-116bise as following:</w:t>
      </w:r>
    </w:p>
    <w:p w14:paraId="0698CC15" w14:textId="77777777" w:rsidR="00DE40B9" w:rsidRPr="009D2219" w:rsidRDefault="00DE40B9" w:rsidP="00DE40B9">
      <w:pPr>
        <w:pStyle w:val="Agreement"/>
        <w:spacing w:line="240" w:lineRule="auto"/>
        <w:jc w:val="left"/>
        <w:rPr>
          <w:lang w:val="en-US" w:eastAsia="ja-JP"/>
        </w:rPr>
      </w:pPr>
      <w:r w:rsidRPr="009D2219">
        <w:rPr>
          <w:lang w:val="en-US" w:eastAsia="ja-JP"/>
        </w:rPr>
        <w:t>For default DC location</w:t>
      </w:r>
      <w:r>
        <w:rPr>
          <w:lang w:val="en-US" w:eastAsia="ja-JP"/>
        </w:rPr>
        <w:t xml:space="preserve"> derivation</w:t>
      </w:r>
      <w:r w:rsidRPr="009D2219">
        <w:rPr>
          <w:lang w:val="en-US" w:eastAsia="ja-JP"/>
        </w:rPr>
        <w:t>, the UE signals:</w:t>
      </w:r>
    </w:p>
    <w:p w14:paraId="2ED9E5D2" w14:textId="77777777" w:rsidR="00DE40B9" w:rsidRPr="009D2219" w:rsidRDefault="00DE40B9" w:rsidP="00DE40B9">
      <w:pPr>
        <w:pStyle w:val="Agreement"/>
        <w:numPr>
          <w:ilvl w:val="0"/>
          <w:numId w:val="0"/>
        </w:numPr>
        <w:ind w:left="1619"/>
        <w:rPr>
          <w:lang w:eastAsia="ja-JP"/>
        </w:rPr>
      </w:pPr>
      <w:r>
        <w:rPr>
          <w:lang w:eastAsia="ja-JP"/>
        </w:rPr>
        <w:t xml:space="preserve">1. </w:t>
      </w:r>
      <w:r w:rsidRPr="009D2219">
        <w:rPr>
          <w:lang w:eastAsia="ja-JP"/>
        </w:rPr>
        <w:t>the choice of frequency component, among {Activated CC, Configured CC, Activated BWP, Configured BWP}.</w:t>
      </w:r>
    </w:p>
    <w:p w14:paraId="785278DC" w14:textId="77777777" w:rsidR="00DE40B9" w:rsidRPr="009D2219" w:rsidRDefault="00DE40B9" w:rsidP="00DE40B9">
      <w:pPr>
        <w:pStyle w:val="Agreement"/>
        <w:numPr>
          <w:ilvl w:val="0"/>
          <w:numId w:val="0"/>
        </w:numPr>
        <w:ind w:left="1619"/>
        <w:rPr>
          <w:lang w:eastAsia="ja-JP"/>
        </w:rPr>
      </w:pPr>
      <w:r>
        <w:rPr>
          <w:lang w:eastAsia="ja-JP"/>
        </w:rPr>
        <w:t xml:space="preserve">2. </w:t>
      </w:r>
      <w:r w:rsidRPr="009D2219">
        <w:rPr>
          <w:lang w:eastAsia="ja-JP"/>
        </w:rPr>
        <w:t>the choice of UL and/or DL for frequency component, among {UL, DL, Edge most frequencies among any DL and UL}</w:t>
      </w:r>
    </w:p>
    <w:p w14:paraId="0EF38C62" w14:textId="77777777" w:rsidR="00DE40B9" w:rsidRDefault="00DE40B9" w:rsidP="00DE40B9">
      <w:pPr>
        <w:pStyle w:val="Agreement"/>
        <w:spacing w:line="240" w:lineRule="auto"/>
        <w:jc w:val="left"/>
        <w:rPr>
          <w:lang w:eastAsia="ja-JP"/>
        </w:rPr>
      </w:pPr>
      <w:r w:rsidRPr="009D2219">
        <w:rPr>
          <w:lang w:eastAsia="ja-JP"/>
        </w:rPr>
        <w:t>The network specifies the radio resource configuration (including BWP / CC activation state) for which the UE is requested to report the offset to default DC location.</w:t>
      </w:r>
      <w:r>
        <w:rPr>
          <w:lang w:eastAsia="ja-JP"/>
        </w:rPr>
        <w:t xml:space="preserve"> </w:t>
      </w:r>
      <w:r w:rsidRPr="005D20DD">
        <w:rPr>
          <w:lang w:eastAsia="ja-JP"/>
        </w:rPr>
        <w:t xml:space="preserve">FFS </w:t>
      </w:r>
      <w:r>
        <w:rPr>
          <w:lang w:eastAsia="ja-JP"/>
        </w:rPr>
        <w:t>how the</w:t>
      </w:r>
      <w:r w:rsidRPr="005D20DD">
        <w:rPr>
          <w:lang w:eastAsia="ja-JP"/>
        </w:rPr>
        <w:t xml:space="preserve"> radio resource configuration</w:t>
      </w:r>
      <w:r>
        <w:rPr>
          <w:lang w:eastAsia="ja-JP"/>
        </w:rPr>
        <w:t xml:space="preserve"> is specified</w:t>
      </w:r>
      <w:r w:rsidRPr="005D20DD">
        <w:rPr>
          <w:lang w:eastAsia="ja-JP"/>
        </w:rPr>
        <w:t>.</w:t>
      </w:r>
    </w:p>
    <w:p w14:paraId="305D33D7" w14:textId="77777777" w:rsidR="00DE40B9" w:rsidRDefault="00DE40B9" w:rsidP="00DE40B9">
      <w:pPr>
        <w:pStyle w:val="Agreement"/>
        <w:spacing w:line="240" w:lineRule="auto"/>
        <w:jc w:val="left"/>
        <w:rPr>
          <w:lang w:eastAsia="ja-JP"/>
        </w:rPr>
      </w:pPr>
      <w:r w:rsidRPr="009C26E3">
        <w:rPr>
          <w:lang w:eastAsia="ja-JP"/>
        </w:rPr>
        <w:t>Introduce a new release-17 network request for the extended DC location reporting for more than 2 UL CCs.</w:t>
      </w:r>
    </w:p>
    <w:p w14:paraId="7C6647F6" w14:textId="74E197D9" w:rsidR="004A7C02" w:rsidRPr="00746055" w:rsidRDefault="00DE40B9" w:rsidP="004403D4">
      <w:pPr>
        <w:pStyle w:val="Agreement"/>
        <w:spacing w:line="240" w:lineRule="auto"/>
        <w:jc w:val="left"/>
        <w:rPr>
          <w:i/>
          <w:iCs/>
          <w:lang w:eastAsia="ja-JP"/>
        </w:rPr>
      </w:pPr>
      <w:r w:rsidRPr="009C26E3">
        <w:rPr>
          <w:lang w:eastAsia="ja-JP"/>
        </w:rPr>
        <w:t>Upon a new release</w:t>
      </w:r>
      <w:r>
        <w:rPr>
          <w:lang w:eastAsia="ja-JP"/>
        </w:rPr>
        <w:t>-17 network request, the UE</w:t>
      </w:r>
      <w:r w:rsidRPr="009C26E3">
        <w:rPr>
          <w:lang w:eastAsia="ja-JP"/>
        </w:rPr>
        <w:t xml:space="preserve"> reports the extended DC location reporting for more than 2 UL CCs, i.e. the release-17 network request does not trigger the reporting of </w:t>
      </w:r>
      <w:r w:rsidRPr="005E38A6">
        <w:rPr>
          <w:i/>
          <w:iCs/>
          <w:lang w:eastAsia="ja-JP"/>
        </w:rPr>
        <w:t>reportUplinkTxDirectCurrent</w:t>
      </w:r>
      <w:r w:rsidRPr="009C26E3">
        <w:rPr>
          <w:lang w:eastAsia="ja-JP"/>
        </w:rPr>
        <w:t xml:space="preserve"> and </w:t>
      </w:r>
      <w:r w:rsidRPr="005E38A6">
        <w:rPr>
          <w:i/>
          <w:iCs/>
          <w:lang w:eastAsia="ja-JP"/>
        </w:rPr>
        <w:t>reportUplinkTxDirectCurrentTwoCarrier-r16</w:t>
      </w:r>
    </w:p>
    <w:p w14:paraId="69CDFBC2" w14:textId="77777777" w:rsidR="00E31D86" w:rsidRDefault="00E31D86" w:rsidP="00BC737C">
      <w:pPr>
        <w:spacing w:after="0"/>
        <w:rPr>
          <w:rFonts w:eastAsiaTheme="minorEastAsia"/>
          <w:lang w:val="en-GB"/>
        </w:rPr>
      </w:pPr>
    </w:p>
    <w:p w14:paraId="21CFD0D9" w14:textId="315F18ED" w:rsidR="004403D4" w:rsidRPr="004A7C02" w:rsidRDefault="00E31D86" w:rsidP="00BC737C">
      <w:pPr>
        <w:spacing w:after="0"/>
        <w:rPr>
          <w:rFonts w:eastAsiaTheme="minorEastAsia"/>
          <w:lang w:val="en-GB"/>
        </w:rPr>
      </w:pPr>
      <w:r>
        <w:rPr>
          <w:rFonts w:eastAsiaTheme="minorEastAsia"/>
          <w:lang w:val="en-GB"/>
        </w:rPr>
        <w:t xml:space="preserve">A LS is sent to RAN4 based on the discussion, and </w:t>
      </w:r>
      <w:r w:rsidR="00495293">
        <w:rPr>
          <w:rFonts w:eastAsiaTheme="minorEastAsia"/>
          <w:lang w:val="en-GB"/>
        </w:rPr>
        <w:t>a</w:t>
      </w:r>
      <w:r w:rsidR="004A7C02">
        <w:rPr>
          <w:rFonts w:eastAsiaTheme="minorEastAsia"/>
          <w:lang w:val="en-GB"/>
        </w:rPr>
        <w:t>nother LS</w:t>
      </w:r>
      <w:r w:rsidR="00581967">
        <w:rPr>
          <w:rFonts w:eastAsiaTheme="minorEastAsia"/>
          <w:lang w:val="en-GB"/>
        </w:rPr>
        <w:t xml:space="preserve"> </w:t>
      </w:r>
      <w:r w:rsidR="004A7C02">
        <w:rPr>
          <w:rFonts w:eastAsiaTheme="minorEastAsia"/>
          <w:lang w:val="en-GB"/>
        </w:rPr>
        <w:t>[</w:t>
      </w:r>
      <w:r w:rsidR="007C7DFE">
        <w:rPr>
          <w:rFonts w:eastAsiaTheme="minorEastAsia"/>
          <w:lang w:val="en-GB"/>
        </w:rPr>
        <w:t>2</w:t>
      </w:r>
      <w:r w:rsidR="004A7C02">
        <w:rPr>
          <w:rFonts w:eastAsiaTheme="minorEastAsia"/>
          <w:lang w:val="en-GB"/>
        </w:rPr>
        <w:t>] is received from</w:t>
      </w:r>
      <w:r w:rsidR="00581967" w:rsidRPr="00581967">
        <w:rPr>
          <w:rFonts w:eastAsiaTheme="minorEastAsia"/>
          <w:lang w:val="en-GB"/>
        </w:rPr>
        <w:t xml:space="preserve"> </w:t>
      </w:r>
      <w:r w:rsidR="004A7C02">
        <w:rPr>
          <w:rFonts w:eastAsiaTheme="minorEastAsia"/>
          <w:lang w:val="en-GB"/>
        </w:rPr>
        <w:t>RAN4</w:t>
      </w:r>
      <w:r>
        <w:rPr>
          <w:rFonts w:eastAsiaTheme="minorEastAsia"/>
          <w:lang w:val="en-GB"/>
        </w:rPr>
        <w:t xml:space="preserve"> as the reply</w:t>
      </w:r>
      <w:r w:rsidR="00581967" w:rsidRPr="00581967">
        <w:rPr>
          <w:rFonts w:eastAsiaTheme="minorEastAsia"/>
          <w:lang w:val="en-GB"/>
        </w:rPr>
        <w:t xml:space="preserve"> </w:t>
      </w:r>
      <w:r w:rsidR="00581967">
        <w:rPr>
          <w:rFonts w:eastAsiaTheme="minorEastAsia"/>
          <w:lang w:val="en-GB"/>
        </w:rPr>
        <w:t>in this meeting</w:t>
      </w:r>
      <w:r w:rsidR="004A7C02">
        <w:rPr>
          <w:rFonts w:eastAsiaTheme="minorEastAsia"/>
          <w:lang w:val="en-GB"/>
        </w:rPr>
        <w:t xml:space="preserve"> to further clarify the DC locations and CC group.</w:t>
      </w:r>
    </w:p>
    <w:p w14:paraId="31EFCD00" w14:textId="137D9E1C" w:rsidR="007F2C8B" w:rsidRDefault="007F2C8B" w:rsidP="00BC737C">
      <w:pPr>
        <w:spacing w:after="0"/>
        <w:rPr>
          <w:lang w:val="en-GB"/>
        </w:rPr>
      </w:pPr>
      <w:r>
        <w:rPr>
          <w:lang w:val="en-GB"/>
        </w:rPr>
        <w:t xml:space="preserve">In this contribution, </w:t>
      </w:r>
      <w:r w:rsidR="00044727">
        <w:rPr>
          <w:lang w:val="en-GB"/>
        </w:rPr>
        <w:t xml:space="preserve">we will </w:t>
      </w:r>
      <w:r w:rsidR="00831B0E">
        <w:rPr>
          <w:lang w:val="en-GB"/>
        </w:rPr>
        <w:t>further discuss the signalling report</w:t>
      </w:r>
      <w:r w:rsidR="009B259F">
        <w:rPr>
          <w:lang w:val="en-GB"/>
        </w:rPr>
        <w:t xml:space="preserve"> for DC location offset report.</w:t>
      </w:r>
    </w:p>
    <w:p w14:paraId="66DB81E2" w14:textId="77777777" w:rsidR="00AE3E14" w:rsidRDefault="00AE3E14" w:rsidP="00220301">
      <w:pPr>
        <w:pStyle w:val="1"/>
        <w:numPr>
          <w:ilvl w:val="0"/>
          <w:numId w:val="18"/>
        </w:numPr>
      </w:pPr>
      <w:r w:rsidRPr="00A6509D">
        <w:t>Discussion</w:t>
      </w:r>
    </w:p>
    <w:p w14:paraId="76FB9C5B" w14:textId="399A2B8F" w:rsidR="00D27D79" w:rsidRPr="00D27D79" w:rsidRDefault="00495293" w:rsidP="00D27D79">
      <w:pPr>
        <w:rPr>
          <w:rFonts w:eastAsiaTheme="minorEastAsia"/>
          <w:lang w:val="en-GB"/>
        </w:rPr>
      </w:pPr>
      <w:r>
        <w:rPr>
          <w:rFonts w:eastAsiaTheme="minorEastAsia"/>
          <w:lang w:val="en-GB"/>
        </w:rPr>
        <w:t xml:space="preserve">Regarding questions 1, </w:t>
      </w:r>
      <w:r w:rsidR="00D27D79">
        <w:rPr>
          <w:rFonts w:eastAsiaTheme="minorEastAsia"/>
          <w:lang w:val="en-GB"/>
        </w:rPr>
        <w:t>the answer is extracted from LS</w:t>
      </w:r>
      <w:r w:rsidR="00E31D86">
        <w:rPr>
          <w:rFonts w:eastAsiaTheme="minorEastAsia"/>
          <w:lang w:val="en-GB"/>
        </w:rPr>
        <w:t xml:space="preserve"> </w:t>
      </w:r>
      <w:r w:rsidR="00D27D79">
        <w:rPr>
          <w:rFonts w:eastAsiaTheme="minorEastAsia"/>
          <w:lang w:val="en-GB"/>
        </w:rPr>
        <w:t>[</w:t>
      </w:r>
      <w:r w:rsidR="007C7DFE">
        <w:rPr>
          <w:rFonts w:eastAsiaTheme="minorEastAsia"/>
          <w:lang w:val="en-GB"/>
        </w:rPr>
        <w:t>2</w:t>
      </w:r>
      <w:r w:rsidR="00D27D79">
        <w:rPr>
          <w:rFonts w:eastAsiaTheme="minorEastAsia"/>
          <w:lang w:val="en-GB"/>
        </w:rPr>
        <w:t>] as below:</w:t>
      </w:r>
    </w:p>
    <w:p w14:paraId="0BDC02CE" w14:textId="700B279D" w:rsidR="00D27D79" w:rsidRPr="00D27D79" w:rsidRDefault="00D27D79" w:rsidP="00D27D79">
      <w:pPr>
        <w:pStyle w:val="af1"/>
        <w:ind w:leftChars="0" w:left="425" w:firstLine="0"/>
        <w:rPr>
          <w:i/>
          <w:iCs/>
          <w:lang w:val="en-US" w:eastAsia="ja-JP"/>
        </w:rPr>
      </w:pPr>
      <w:r w:rsidRPr="00D27D79">
        <w:rPr>
          <w:i/>
        </w:rPr>
        <w:t xml:space="preserve">For an intra-band UL CA configuration, a UE may have one or two default DC locations. For all the CCs within this band, there can be one or two CC groups where each CC group is associated with one default DC location. CC group can consist of multiple CCs. </w:t>
      </w:r>
      <w:r w:rsidRPr="00D27D79">
        <w:rPr>
          <w:i/>
          <w:highlight w:val="yellow"/>
        </w:rPr>
        <w:t>The default DC location framework applies to each CC group</w:t>
      </w:r>
      <w:r w:rsidRPr="00D27D79">
        <w:rPr>
          <w:i/>
        </w:rPr>
        <w:t>.</w:t>
      </w:r>
    </w:p>
    <w:p w14:paraId="687158FB" w14:textId="18E14C05" w:rsidR="006B3776" w:rsidRDefault="006B3776" w:rsidP="00357698">
      <w:pPr>
        <w:rPr>
          <w:rFonts w:eastAsiaTheme="minorEastAsia"/>
        </w:rPr>
      </w:pPr>
      <w:r>
        <w:rPr>
          <w:b/>
          <w:noProof/>
        </w:rPr>
        <mc:AlternateContent>
          <mc:Choice Requires="wpg">
            <w:drawing>
              <wp:anchor distT="0" distB="0" distL="114300" distR="114300" simplePos="0" relativeHeight="251697152" behindDoc="0" locked="0" layoutInCell="1" allowOverlap="1" wp14:anchorId="1F512151" wp14:editId="16F8823A">
                <wp:simplePos x="0" y="0"/>
                <wp:positionH relativeFrom="margin">
                  <wp:posOffset>595630</wp:posOffset>
                </wp:positionH>
                <wp:positionV relativeFrom="paragraph">
                  <wp:posOffset>494030</wp:posOffset>
                </wp:positionV>
                <wp:extent cx="4566285" cy="572135"/>
                <wp:effectExtent l="0" t="0" r="24765" b="0"/>
                <wp:wrapTopAndBottom/>
                <wp:docPr id="33" name="组合 33"/>
                <wp:cNvGraphicFramePr/>
                <a:graphic xmlns:a="http://schemas.openxmlformats.org/drawingml/2006/main">
                  <a:graphicData uri="http://schemas.microsoft.com/office/word/2010/wordprocessingGroup">
                    <wpg:wgp>
                      <wpg:cNvGrpSpPr/>
                      <wpg:grpSpPr>
                        <a:xfrm>
                          <a:off x="0" y="0"/>
                          <a:ext cx="4566285" cy="572135"/>
                          <a:chOff x="-4686" y="0"/>
                          <a:chExt cx="4567561" cy="572474"/>
                        </a:xfrm>
                      </wpg:grpSpPr>
                      <wps:wsp>
                        <wps:cNvPr id="12" name="左中括号 12"/>
                        <wps:cNvSpPr/>
                        <wps:spPr>
                          <a:xfrm rot="16200000">
                            <a:off x="522205" y="-201515"/>
                            <a:ext cx="58164" cy="959485"/>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 name="组合 32"/>
                        <wpg:cNvGrpSpPr/>
                        <wpg:grpSpPr>
                          <a:xfrm>
                            <a:off x="-4686" y="0"/>
                            <a:ext cx="4567561" cy="572474"/>
                            <a:chOff x="-4686" y="0"/>
                            <a:chExt cx="4567561" cy="572474"/>
                          </a:xfrm>
                        </wpg:grpSpPr>
                        <wps:wsp>
                          <wps:cNvPr id="13" name="左中括号 13"/>
                          <wps:cNvSpPr/>
                          <wps:spPr>
                            <a:xfrm rot="16200000">
                              <a:off x="1629453" y="-104009"/>
                              <a:ext cx="46205" cy="756285"/>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1" name="组合 31"/>
                          <wpg:cNvGrpSpPr/>
                          <wpg:grpSpPr>
                            <a:xfrm>
                              <a:off x="-4686" y="0"/>
                              <a:ext cx="4567561" cy="572474"/>
                              <a:chOff x="-353" y="0"/>
                              <a:chExt cx="4567667" cy="572673"/>
                            </a:xfrm>
                          </wpg:grpSpPr>
                          <wps:wsp>
                            <wps:cNvPr id="25" name="文本框 25"/>
                            <wps:cNvSpPr txBox="1"/>
                            <wps:spPr>
                              <a:xfrm>
                                <a:off x="3159856" y="325023"/>
                                <a:ext cx="106172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B5E505" w14:textId="35C0E7DC" w:rsidR="00445C11" w:rsidRPr="00F87C3F" w:rsidRDefault="00445C11">
                                  <w:pPr>
                                    <w:rPr>
                                      <w:sz w:val="21"/>
                                    </w:rPr>
                                  </w:pPr>
                                  <w:r w:rsidRPr="00BC737C">
                                    <w:rPr>
                                      <w:sz w:val="13"/>
                                      <w:lang w:eastAsia="ja-JP"/>
                                    </w:rPr>
                                    <w:t>CC group</w:t>
                                  </w:r>
                                  <w:r>
                                    <w:rPr>
                                      <w:sz w:val="13"/>
                                      <w:lang w:eastAsia="ja-JP"/>
                                    </w:rPr>
                                    <w:t>3</w:t>
                                  </w:r>
                                  <w:r w:rsidRPr="00BC737C">
                                    <w:rPr>
                                      <w:rFonts w:hint="eastAsia"/>
                                      <w:sz w:val="13"/>
                                    </w:rPr>
                                    <w:t>/DC location</w:t>
                                  </w:r>
                                  <w:r>
                                    <w:rPr>
                                      <w:sz w:val="13"/>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8" name="组合 28"/>
                            <wpg:cNvGrpSpPr/>
                            <wpg:grpSpPr>
                              <a:xfrm>
                                <a:off x="-353" y="0"/>
                                <a:ext cx="4567667" cy="572673"/>
                                <a:chOff x="-353" y="0"/>
                                <a:chExt cx="4567667" cy="572673"/>
                              </a:xfrm>
                            </wpg:grpSpPr>
                            <wps:wsp>
                              <wps:cNvPr id="8" name="矩形 8"/>
                              <wps:cNvSpPr/>
                              <wps:spPr>
                                <a:xfrm>
                                  <a:off x="2890544" y="4333"/>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A7C58E2" w14:textId="271E0E11"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5</w:t>
                                    </w:r>
                                  </w:p>
                                  <w:p w14:paraId="620797F6" w14:textId="77777777" w:rsidR="00445C11" w:rsidRDefault="00445C11" w:rsidP="00F87C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49585" y="4333"/>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3B939D7" w14:textId="55B9FE3E"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6</w:t>
                                    </w:r>
                                  </w:p>
                                  <w:p w14:paraId="0E4BBE93" w14:textId="77777777" w:rsidR="00445C11" w:rsidRDefault="00445C11" w:rsidP="00F87C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4012959" y="4333"/>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6CF5D4" w14:textId="673AED24"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7</w:t>
                                    </w:r>
                                  </w:p>
                                  <w:p w14:paraId="5EBB700E" w14:textId="77777777" w:rsidR="00445C11" w:rsidRDefault="00445C11" w:rsidP="00F87C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左中括号 14"/>
                              <wps:cNvSpPr/>
                              <wps:spPr>
                                <a:xfrm rot="16200000">
                                  <a:off x="3663397" y="-391616"/>
                                  <a:ext cx="45762" cy="1330283"/>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7" name="组合 27"/>
                              <wpg:cNvGrpSpPr/>
                              <wpg:grpSpPr>
                                <a:xfrm>
                                  <a:off x="-353" y="0"/>
                                  <a:ext cx="2240499" cy="572673"/>
                                  <a:chOff x="-353" y="0"/>
                                  <a:chExt cx="2240499" cy="572673"/>
                                </a:xfrm>
                              </wpg:grpSpPr>
                              <wps:wsp>
                                <wps:cNvPr id="1" name="矩形 1"/>
                                <wps:cNvSpPr/>
                                <wps:spPr>
                                  <a:xfrm>
                                    <a:off x="-353" y="0"/>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82709A" w14:textId="723FE322" w:rsidR="00445C11" w:rsidRPr="00F87C3F" w:rsidRDefault="00445C11" w:rsidP="00F87C3F">
                                      <w:pPr>
                                        <w:jc w:val="center"/>
                                        <w:rPr>
                                          <w:color w:val="000000" w:themeColor="text1"/>
                                          <w:sz w:val="18"/>
                                        </w:rPr>
                                      </w:pPr>
                                      <w:r w:rsidRPr="00F87C3F">
                                        <w:rPr>
                                          <w:rFonts w:hint="eastAsia"/>
                                          <w:color w:val="000000" w:themeColor="text1"/>
                                          <w:sz w:val="18"/>
                                        </w:rPr>
                                        <w:t>CC1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558688" y="0"/>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1DEC4A" w14:textId="4F01A03A"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2</w:t>
                                      </w:r>
                                    </w:p>
                                    <w:p w14:paraId="489E0F6A" w14:textId="77777777" w:rsidR="00445C11" w:rsidRDefault="00445C11" w:rsidP="00F87C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1122415" y="0"/>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051F05" w14:textId="486D9077"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3</w:t>
                                      </w:r>
                                    </w:p>
                                    <w:p w14:paraId="402A7B36" w14:textId="77777777" w:rsidR="00445C11" w:rsidRDefault="00445C11" w:rsidP="00F87C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1685791" y="0"/>
                                    <a:ext cx="554355" cy="2324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9064BDC" w14:textId="71F7E1A3"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4</w:t>
                                      </w:r>
                                    </w:p>
                                    <w:p w14:paraId="36904FAD" w14:textId="77777777" w:rsidR="00445C11" w:rsidRDefault="00445C11" w:rsidP="00F87C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文本框 21"/>
                                <wps:cNvSpPr txBox="1"/>
                                <wps:spPr>
                                  <a:xfrm>
                                    <a:off x="36494" y="325023"/>
                                    <a:ext cx="1044409" cy="202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CAE4CA" w14:textId="4D94D97B" w:rsidR="00445C11" w:rsidRPr="00F87C3F" w:rsidRDefault="00445C11">
                                      <w:pPr>
                                        <w:rPr>
                                          <w:sz w:val="21"/>
                                        </w:rPr>
                                      </w:pPr>
                                      <w:r w:rsidRPr="00BC737C">
                                        <w:rPr>
                                          <w:sz w:val="13"/>
                                          <w:lang w:eastAsia="ja-JP"/>
                                        </w:rPr>
                                        <w:t>CC group1</w:t>
                                      </w:r>
                                      <w:r w:rsidRPr="00BC737C">
                                        <w:rPr>
                                          <w:rFonts w:hint="eastAsia"/>
                                          <w:sz w:val="13"/>
                                        </w:rPr>
                                        <w:t>/DC location1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22"/>
                                <wps:cNvSpPr txBox="1"/>
                                <wps:spPr>
                                  <a:xfrm>
                                    <a:off x="1131080" y="325023"/>
                                    <a:ext cx="106172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61C14B" w14:textId="60B61C87" w:rsidR="00445C11" w:rsidRPr="00F87C3F" w:rsidRDefault="00445C11">
                                      <w:pPr>
                                        <w:rPr>
                                          <w:sz w:val="21"/>
                                        </w:rPr>
                                      </w:pPr>
                                      <w:r w:rsidRPr="00BC737C">
                                        <w:rPr>
                                          <w:sz w:val="13"/>
                                          <w:lang w:eastAsia="ja-JP"/>
                                        </w:rPr>
                                        <w:t>CC group</w:t>
                                      </w:r>
                                      <w:r>
                                        <w:rPr>
                                          <w:sz w:val="13"/>
                                          <w:lang w:eastAsia="ja-JP"/>
                                        </w:rPr>
                                        <w:t>2</w:t>
                                      </w:r>
                                      <w:r w:rsidRPr="00BC737C">
                                        <w:rPr>
                                          <w:rFonts w:hint="eastAsia"/>
                                          <w:sz w:val="13"/>
                                        </w:rPr>
                                        <w:t>/DC location</w:t>
                                      </w:r>
                                      <w:r>
                                        <w:rPr>
                                          <w:sz w:val="13"/>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grpSp>
                    </wpg:wgp>
                  </a:graphicData>
                </a:graphic>
                <wp14:sizeRelH relativeFrom="margin">
                  <wp14:pctWidth>0</wp14:pctWidth>
                </wp14:sizeRelH>
                <wp14:sizeRelV relativeFrom="margin">
                  <wp14:pctHeight>0</wp14:pctHeight>
                </wp14:sizeRelV>
              </wp:anchor>
            </w:drawing>
          </mc:Choice>
          <mc:Fallback>
            <w:pict>
              <v:group w14:anchorId="1F512151" id="组合 33" o:spid="_x0000_s1026" style="position:absolute;left:0;text-align:left;margin-left:46.9pt;margin-top:38.9pt;width:359.55pt;height:45.05pt;z-index:251697152;mso-position-horizontal-relative:margin;mso-width-relative:margin;mso-height-relative:margin" coordorigin="-46" coordsize="45675,57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VGfgYAAMA4AAAOAAAAZHJzL2Uyb0RvYy54bWzsW01v2zYYvg/YfxB0Ty1SomwZdYq0XYsB&#10;RVusHXpmZMkWKokaxcTOzsM2YIfttNOAYTsMGNCdO2DYv1nSv7GXH6I/4rh2OniJoRwciSIl6iWf&#10;h8/78tXde9Mid04TXmesHLjojuc6SRmzYVaOBu7nLx8d9FynFrQc0pyVycA9S2r33uHHH92dVP0E&#10;szHLhwl34CZl3Z9UA3csRNXvdOp4nBS0vsOqpISLKeMFFXDKR50hpxO4e5F3sOeFnQnjw4qzOKlr&#10;KH2oL7qH6v5pmsTiWZrWiXDygQt9E+qXq99j+ds5vEv7I06rcRabbtBr9KKgWQkPtbd6SAV1Tnh2&#10;6VZFFnNWs1TciVnRYWmaxYl6B3gb5C29zWPOTir1LqP+ZFRZM4Fpl+x07dvGT0+fcycbDlzfd52S&#10;FjBG7/766vyHbx0oAOtMqlEfKj3m1YvqOTcFI30mX3ia8kL+h1dxpsquZ9auyVQ4MRQGJAxxj7hO&#10;DNdIFyOfaMPHYxgd2ewgCHuh68yaxuNPZo27JES2cdANZONO8+iO7KHt0KSCeVTPTFV/mKlejGmV&#10;qBGopRWMqRBuTHX+9rd//vzj4rs359+/daBY2UdVtdaq+zUYrjGVwxnMQRTC3IU/NWWM5QjG2AMb&#10;gQ0OYC4QZGzUGJH0UBhoK0QkCsCc81ag/YrX4nHCCkceDNw8ScV9TuPXiVBPoadPaqFbNDXBiNJc&#10;unvqSJzliexpXn6WpDArYGSQaq3wmDzIuXNKAUk0jpNSINMDVVs2S7M8tw31y61taOrLponC6jaN&#10;bQv1ZFYK27jISsZXdVtMmy6nun5jAf3e0gTHbHgGo6xGCfiiruJHGdjzCa3Fc8qBGqAQ6E48g580&#10;Z5OBy8yR64wZ/3JVuawP0xCuus4EqGbg1l+cUJ64Tv5pCRM0QkEguUmdBIAPOOHzV47nr5QnxQMG&#10;YwCIgN6pQ1lf5M1hylnxCljxSD4VLtEyhmcP3Fjw5uSB0BQIvBonR0eqGvBRRcWT8kUVN6MuJ8rL&#10;6SvKKzOpBEzGp6wBBe0vTSpdV45HyY5OBEszNeNmdjX2BoBqYlGwtRzTEJFFV0NEBldbEdElRmlw&#10;BGS0ik9o/7aSkeXtRTIy7H09MgKCigICd5ZshLzA8yIJdsBpw8rAYIbQwZqS3Fs2iiUFtWy0Z2wE&#10;PLsoi9QasqUs+hA28g0OjVhdVEZh2LXKKOwqzP+fyggDJ2hrXfz4zcVPby5++dqBMuAGuQiAgpKy&#10;yBHT+0xJC1M+L5Akfowi8hGJekTLQh8TD6vXm3EQ8kKkFkspK3HQDYkykX3/S5qIgztwtRiSq9Yj&#10;UDCK5/LSgbU99OGWej0zV+DmeamIUAkWo6mUeFIqTx2tkFEbqKFbI6OGr98ro8T0eGoGd48VlbgV&#10;egqDC77AYFCgxmY7PbVEQ1YIgJxaQULzcmqp5Y0msJmtfv79/O9fHWMqy13rGQv3Io8E4KUBIQW+&#10;dqBnfEVI4BMjmrCPA/SBdFWzPBtKXpJ8tORoHY8ajM7V2sDdw6v8psbdU88Z02GivUCiXFiwCJCi&#10;fbw6W01lG7iSu/YIc+vEXukRSipTARKz7rc+4i59xB1EcyJLjxryytOZkyvrIe8HQURkbKuFvHF+&#10;5oNAtxzyNqC3xyLmxoWFdgB5WHkbSaQxr5fijUEfeAhDELYFvYwTS1Vg1u2NQ8Y3eZ23gbMW9LuL&#10;Be8C9KDLtR+0GChV20nroX/1ro0fhr4fQQxGBkr9CIUoXAqUkm4IAW0ZokC+7+HeYozmUoyi3be5&#10;7My0+zZmE+dG79tgQMFinKH7H8YZMA68IIIl1+whm2DnRnGGK9raQOH/sYVsbWUEyFKMdL3TcbAU&#10;UmmCMW2EYUUopIle6EDFTVYediVqlcdeKQ+7Q/tOg90qTLMhsh7shPTCHsQlQUGYLaAW7nvhaNh9&#10;sRbuewV32LE0OkjDXXkE6x0MuWyZXU+EQK5A8leL930LLNh50OJ9r/A+83s03o3bs+GeIQp7pBtB&#10;lkm7vu9ZINHOgxbve4V3bFPC5pKc7O7wtklOYRDphIHVKU4B5AabqAf2MAnfk2jZpjhdzk+/Rqb4&#10;hilOKi/ApojsMcxvWKbTDnYLsM1CnwO53Q/eEuQI+cjrwaYjrPGrYd5mMsosol0H57aBuU0LaWG+&#10;mw9EZlF59dmI+cjrPcfwmZzKQDOf9Mnv8ObPVevZh4eH/wIAAP//AwBQSwMEFAAGAAgAAAAhAKCB&#10;1TXgAAAACQEAAA8AAABkcnMvZG93bnJldi54bWxMj0FLw0AQhe+C/2EZwZvdpMWmidmUUtRTEWwF&#10;8bbNTpPQ7GzIbpP03zue7OkxvMd73+TrybZiwN43jhTEswgEUulMQ5WCr8Pb0wqED5qMbh2hgit6&#10;WBf3d7nOjBvpE4d9qASXkM+0gjqELpPSlzVa7WeuQ2Lv5HqrA599JU2vRy63rZxH0VJa3RAv1LrD&#10;bY3leX+xCt5HPW4W8euwO5+215/D88f3LkalHh+mzQuIgFP4D8MfPqNDwUxHdyHjRasgXTB5UJAk&#10;rOyv4nkK4sjBZZKCLHJ5+0HxCwAA//8DAFBLAQItABQABgAIAAAAIQC2gziS/gAAAOEBAAATAAAA&#10;AAAAAAAAAAAAAAAAAABbQ29udGVudF9UeXBlc10ueG1sUEsBAi0AFAAGAAgAAAAhADj9If/WAAAA&#10;lAEAAAsAAAAAAAAAAAAAAAAALwEAAF9yZWxzLy5yZWxzUEsBAi0AFAAGAAgAAAAhAED4pUZ+BgAA&#10;wDgAAA4AAAAAAAAAAAAAAAAALgIAAGRycy9lMm9Eb2MueG1sUEsBAi0AFAAGAAgAAAAhAKCB1TXg&#10;AAAACQEAAA8AAAAAAAAAAAAAAAAA2AgAAGRycy9kb3ducmV2LnhtbFBLBQYAAAAABAAEAPMAAADl&#10;CQAAA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中括号 12" o:spid="_x0000_s1027" type="#_x0000_t85" style="position:absolute;left:5222;top:-2016;width:582;height:959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HdPcMA&#10;AADbAAAADwAAAGRycy9kb3ducmV2LnhtbESPQWvDMAyF74X9B6PCbo3TDJaRxS1lUOgOGzTt7iLW&#10;kpBYDrGbuvv182DQm8R739NTuQ1mEDNNrrOsYJ2kIIhrqztuFJxP+9ULCOeRNQ6WScGNHGw3D4sS&#10;C22vfKS58o2IIewKVNB6PxZSurolgy6xI3HUvu1k0Md1aqSe8BrDzSCzNH2WBjuOF1oc6a2luq8u&#10;JtYIP9kT2vUcvuwH9++f+a2/5Eo9LsPuFYSn4O/mf/qgI5fB3y9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HdPcMAAADbAAAADwAAAAAAAAAAAAAAAACYAgAAZHJzL2Rv&#10;d25yZXYueG1sUEsFBgAAAAAEAAQA9QAAAIgDAAAAAA==&#10;" adj="109" strokecolor="#4472c4 [3204]" strokeweight=".5pt">
                  <v:stroke joinstyle="miter"/>
                </v:shape>
                <v:group id="组合 32" o:spid="_x0000_s1028" style="position:absolute;left:-46;width:45674;height:5724" coordorigin="-46" coordsize="45675,57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 id="左中括号 13" o:spid="_x0000_s1029" type="#_x0000_t85" style="position:absolute;left:16294;top:-1040;width:462;height:756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CO8AA&#10;AADbAAAADwAAAGRycy9kb3ducmV2LnhtbERPTYvCMBC9C/sfwgh7EU2t4Eo1yiIovaqVpbexGdti&#10;MylN1PrvN8LC3ubxPme16U0jHtS52rKC6SQCQVxYXXOpIDvtxgsQziNrbCyTghc52Kw/BitMtH3y&#10;gR5HX4oQwi5BBZX3bSKlKyoy6Ca2JQ7c1XYGfYBdKXWHzxBuGhlH0VwarDk0VNjStqLidrwbBSN7&#10;eOXXFC+7/CuP8/hsf/ZZqtTnsP9egvDU+3/xnzvVYf4M3r+E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LCO8AAAADbAAAADwAAAAAAAAAAAAAAAACYAgAAZHJzL2Rvd25y&#10;ZXYueG1sUEsFBgAAAAAEAAQA9QAAAIUDAAAAAA==&#10;" adj="110" strokecolor="#4472c4 [3204]" strokeweight=".5pt">
                    <v:stroke joinstyle="miter"/>
                  </v:shape>
                  <v:group id="组合 31" o:spid="_x0000_s1030" style="position:absolute;left:-46;width:45674;height:5724" coordorigin="-3" coordsize="45676,5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25" o:spid="_x0000_s1031" type="#_x0000_t202" style="position:absolute;left:31598;top:3250;width:10617;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w:txbxContent>
                          <w:p w14:paraId="05B5E505" w14:textId="35C0E7DC" w:rsidR="00445C11" w:rsidRPr="00F87C3F" w:rsidRDefault="00445C11">
                            <w:pPr>
                              <w:rPr>
                                <w:sz w:val="21"/>
                              </w:rPr>
                            </w:pPr>
                            <w:r w:rsidRPr="00BC737C">
                              <w:rPr>
                                <w:sz w:val="13"/>
                                <w:lang w:eastAsia="ja-JP"/>
                              </w:rPr>
                              <w:t>CC group</w:t>
                            </w:r>
                            <w:r>
                              <w:rPr>
                                <w:sz w:val="13"/>
                                <w:lang w:eastAsia="ja-JP"/>
                              </w:rPr>
                              <w:t>3</w:t>
                            </w:r>
                            <w:r w:rsidRPr="00BC737C">
                              <w:rPr>
                                <w:rFonts w:hint="eastAsia"/>
                                <w:sz w:val="13"/>
                              </w:rPr>
                              <w:t>/DC location</w:t>
                            </w:r>
                            <w:r>
                              <w:rPr>
                                <w:sz w:val="13"/>
                              </w:rPr>
                              <w:t>3</w:t>
                            </w:r>
                          </w:p>
                        </w:txbxContent>
                      </v:textbox>
                    </v:shape>
                    <v:group id="组合 28" o:spid="_x0000_s1032" style="position:absolute;left:-3;width:45676;height:5726" coordorigin="-3" coordsize="45676,5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8" o:spid="_x0000_s1033" style="position:absolute;left:28905;top:43;width:5543;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QVwcEA&#10;AADaAAAADwAAAGRycy9kb3ducmV2LnhtbERPz2vCMBS+D/Y/hDfwMjSdsjFqU5GpoOy0zoPHZ/OW&#10;ljUvJYna/vfmMNjx4/tdrAbbiSv50DpW8DLLQBDXTrdsFBy/d9N3ECEia+wck4KRAqzKx4cCc+1u&#10;/EXXKhqRQjjkqKCJsc+lDHVDFsPM9cSJ+3HeYkzQG6k93lK47eQ8y96kxZZTQ4M9fTRU/1YXq2D7&#10;evZhfN54nn+O1WF7Movj2ig1eRrWSxCRhvgv/nPvtYK0NV1JN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kFcHBAAAA2gAAAA8AAAAAAAAAAAAAAAAAmAIAAGRycy9kb3du&#10;cmV2LnhtbFBLBQYAAAAABAAEAPUAAACGAwAAAAA=&#10;" fillcolor="white [3212]" strokecolor="#1f3763 [1604]" strokeweight="1pt">
                        <v:textbox>
                          <w:txbxContent>
                            <w:p w14:paraId="1A7C58E2" w14:textId="271E0E11"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5</w:t>
                              </w:r>
                            </w:p>
                            <w:p w14:paraId="620797F6" w14:textId="77777777" w:rsidR="00445C11" w:rsidRDefault="00445C11" w:rsidP="00F87C3F">
                              <w:pPr>
                                <w:jc w:val="center"/>
                              </w:pPr>
                            </w:p>
                          </w:txbxContent>
                        </v:textbox>
                      </v:rect>
                      <v:rect id="矩形 9" o:spid="_x0000_s1034" style="position:absolute;left:34495;top:43;width:5544;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wWsQA&#10;AADaAAAADwAAAGRycy9kb3ducmV2LnhtbESPQWsCMRSE7wX/Q3hCL1KzKi11axSxCi2e3Hrw+Lp5&#10;zS7dvCxJ1N1/bwpCj8PMfMMsVp1txIV8qB0rmIwzEMSl0zUbBcev3dMriBCRNTaOSUFPAVbLwcMC&#10;c+2ufKBLEY1IEA45KqhibHMpQ1mRxTB2LXHyfpy3GJP0RmqP1wS3jZxm2Yu0WHNaqLClTUXlb3G2&#10;CrbP3z70o3fP031ffG5PZnZcG6Ueh936DUSkLv6H7+0PrWAOf1fSD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osFrEAAAA2gAAAA8AAAAAAAAAAAAAAAAAmAIAAGRycy9k&#10;b3ducmV2LnhtbFBLBQYAAAAABAAEAPUAAACJAwAAAAA=&#10;" fillcolor="white [3212]" strokecolor="#1f3763 [1604]" strokeweight="1pt">
                        <v:textbox>
                          <w:txbxContent>
                            <w:p w14:paraId="03B939D7" w14:textId="55B9FE3E"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6</w:t>
                              </w:r>
                            </w:p>
                            <w:p w14:paraId="0E4BBE93" w14:textId="77777777" w:rsidR="00445C11" w:rsidRDefault="00445C11" w:rsidP="00F87C3F">
                              <w:pPr>
                                <w:jc w:val="center"/>
                              </w:pPr>
                            </w:p>
                          </w:txbxContent>
                        </v:textbox>
                      </v:rect>
                      <v:rect id="矩形 10" o:spid="_x0000_s1035" style="position:absolute;left:40129;top:43;width:5544;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cVsUA&#10;AADbAAAADwAAAGRycy9kb3ducmV2LnhtbESPQU/DMAyF70j8h8hIuyCWsgmEyrJpYpu0iRNlB46m&#10;MWlF41RJtrX/fj4gcbP1nt/7vFgNvlNniqkNbOBxWoAiroNt2Rk4fu4eXkCljGyxC0wGRkqwWt7e&#10;LLC04cIfdK6yUxLCqUQDTc59qXWqG/KYpqEnFu0nRI9Z1ui0jXiRcN/pWVE8a48tS0ODPb01VP9W&#10;J29g+/Qd03i/iTx7H6vD9svNj2tnzORuWL+CyjTkf/Pf9d4KvtDLLzKAXl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FNxWxQAAANsAAAAPAAAAAAAAAAAAAAAAAJgCAABkcnMv&#10;ZG93bnJldi54bWxQSwUGAAAAAAQABAD1AAAAigMAAAAA&#10;" fillcolor="white [3212]" strokecolor="#1f3763 [1604]" strokeweight="1pt">
                        <v:textbox>
                          <w:txbxContent>
                            <w:p w14:paraId="7F6CF5D4" w14:textId="673AED24"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7</w:t>
                              </w:r>
                            </w:p>
                            <w:p w14:paraId="5EBB700E" w14:textId="77777777" w:rsidR="00445C11" w:rsidRDefault="00445C11" w:rsidP="00F87C3F">
                              <w:pPr>
                                <w:jc w:val="center"/>
                              </w:pPr>
                            </w:p>
                          </w:txbxContent>
                        </v:textbox>
                      </v:rect>
                      <v:shape id="左中括号 14" o:spid="_x0000_s1036" type="#_x0000_t85" style="position:absolute;left:36634;top:-3917;width:458;height:1330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85IsIA&#10;AADbAAAADwAAAGRycy9kb3ducmV2LnhtbERPS2vCQBC+F/wPywjemk1ESkmzkVJoUfDQGqnXMTsm&#10;wexsyK55/PtuodDbfHzPybaTacVAvWssK0iiGARxaXXDlYJT8f74DMJ5ZI2tZVIwk4NtvnjIMNV2&#10;5C8ajr4SIYRdigpq77tUSlfWZNBFtiMO3NX2Bn2AfSV1j2MIN61cx/GTNNhwaKixo7eaytvxbhR0&#10;Mmmr3ZjsPy7nWRYX7b7PnwelVsvp9QWEp8n/i//cOx3mb+D3l3C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zkiwgAAANsAAAAPAAAAAAAAAAAAAAAAAJgCAABkcnMvZG93&#10;bnJldi54bWxQSwUGAAAAAAQABAD1AAAAhwMAAAAA&#10;" adj="62" strokecolor="#4472c4 [3204]" strokeweight=".5pt">
                        <v:stroke joinstyle="miter"/>
                      </v:shape>
                      <v:group id="组合 27" o:spid="_x0000_s1037" style="position:absolute;left:-3;width:22404;height:5726" coordorigin="-3" coordsize="22404,57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1" o:spid="_x0000_s1038" style="position:absolute;left:-3;width:5543;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68XMEA&#10;AADaAAAADwAAAGRycy9kb3ducmV2LnhtbERPTWsCMRC9C/6HMEIvRbO1tMjWKNJaqHjqugeP0800&#10;u3QzWZJUd/+9EQRPw+N9znLd21acyIfGsYKnWQaCuHK6YaOgPHxOFyBCRNbYOiYFAwVYr8ajJeba&#10;nfmbTkU0IoVwyFFBHWOXSxmqmiyGmeuIE/frvMWYoDdSezyncNvKeZa9SosNp4YaO3qvqfor/q2C&#10;7cuPD8Pjh+f5fih226N5LjdGqYdJv3kDEamPd/HN/aXTfLi+cr1yd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evFzBAAAA2gAAAA8AAAAAAAAAAAAAAAAAmAIAAGRycy9kb3du&#10;cmV2LnhtbFBLBQYAAAAABAAEAPUAAACGAwAAAAA=&#10;" fillcolor="white [3212]" strokecolor="#1f3763 [1604]" strokeweight="1pt">
                          <v:textbox>
                            <w:txbxContent>
                              <w:p w14:paraId="6E82709A" w14:textId="723FE322" w:rsidR="00445C11" w:rsidRPr="00F87C3F" w:rsidRDefault="00445C11" w:rsidP="00F87C3F">
                                <w:pPr>
                                  <w:jc w:val="center"/>
                                  <w:rPr>
                                    <w:color w:val="000000" w:themeColor="text1"/>
                                    <w:sz w:val="18"/>
                                  </w:rPr>
                                </w:pPr>
                                <w:r w:rsidRPr="00F87C3F">
                                  <w:rPr>
                                    <w:rFonts w:hint="eastAsia"/>
                                    <w:color w:val="000000" w:themeColor="text1"/>
                                    <w:sz w:val="18"/>
                                  </w:rPr>
                                  <w:t>CC1</w:t>
                                </w:r>
                              </w:p>
                            </w:txbxContent>
                          </v:textbox>
                        </v:rect>
                        <v:rect id="矩形 3" o:spid="_x0000_s1039" style="position:absolute;left:5586;width:5544;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sMQA&#10;AADaAAAADwAAAGRycy9kb3ducmV2LnhtbESPQWsCMRSE7wX/Q3hCL0WzVSqyNYq0FiqeXPfg8XXz&#10;ml26eVmSVHf/fSMIPQ4z8w2z2vS2FRfyoXGs4HmagSCunG7YKChPH5MliBCRNbaOScFAATbr0cMK&#10;c+2ufKRLEY1IEA45Kqhj7HIpQ1WTxTB1HXHyvp23GJP0RmqP1wS3rZxl2UJabDgt1NjRW03VT/Fr&#10;FexevnwYnt49zw5Dsd+dzbzcGqUex/32FUSkPv6H7+1PrWAOtyvpBs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Ah7DEAAAA2gAAAA8AAAAAAAAAAAAAAAAAmAIAAGRycy9k&#10;b3ducmV2LnhtbFBLBQYAAAAABAAEAPUAAACJAwAAAAA=&#10;" fillcolor="white [3212]" strokecolor="#1f3763 [1604]" strokeweight="1pt">
                          <v:textbox>
                            <w:txbxContent>
                              <w:p w14:paraId="1E1DEC4A" w14:textId="4F01A03A"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2</w:t>
                                </w:r>
                              </w:p>
                              <w:p w14:paraId="489E0F6A" w14:textId="77777777" w:rsidR="00445C11" w:rsidRDefault="00445C11" w:rsidP="00F87C3F">
                                <w:pPr>
                                  <w:jc w:val="center"/>
                                </w:pPr>
                              </w:p>
                            </w:txbxContent>
                          </v:textbox>
                        </v:rect>
                        <v:rect id="矩形 6" o:spid="_x0000_s1040" style="position:absolute;left:11224;width:5543;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ckKMQA&#10;AADaAAAADwAAAGRycy9kb3ducmV2LnhtbESPQWsCMRSE74L/ITyhF9FsLRXZGkVaC5Weuu7B4+vm&#10;Nbt087Ikqe7+eyMIPQ4z8w2z3va2FWfyoXGs4HGegSCunG7YKCiP77MViBCRNbaOScFAAbab8WiN&#10;uXYX/qJzEY1IEA45Kqhj7HIpQ1WTxTB3HXHyfpy3GJP0RmqPlwS3rVxk2VJabDgt1NjRa03Vb/Fn&#10;Feyfv30Ypm+eF59DcdifzFO5M0o9TPrdC4hIffwP39sfWsESblfSDZ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3JCjEAAAA2gAAAA8AAAAAAAAAAAAAAAAAmAIAAGRycy9k&#10;b3ducmV2LnhtbFBLBQYAAAAABAAEAPUAAACJAwAAAAA=&#10;" fillcolor="white [3212]" strokecolor="#1f3763 [1604]" strokeweight="1pt">
                          <v:textbox>
                            <w:txbxContent>
                              <w:p w14:paraId="13051F05" w14:textId="486D9077"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3</w:t>
                                </w:r>
                              </w:p>
                              <w:p w14:paraId="402A7B36" w14:textId="77777777" w:rsidR="00445C11" w:rsidRDefault="00445C11" w:rsidP="00F87C3F">
                                <w:pPr>
                                  <w:jc w:val="center"/>
                                </w:pPr>
                              </w:p>
                            </w:txbxContent>
                          </v:textbox>
                        </v:rect>
                        <v:rect id="矩形 7" o:spid="_x0000_s1041" style="position:absolute;left:16857;width:5544;height:23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uBs8QA&#10;AADaAAAADwAAAGRycy9kb3ducmV2LnhtbESPQWsCMRSE7wX/Q3hCL1KzKm1laxSxCi2e3Hrw+Lp5&#10;zS7dvCxJ1N1/bwpCj8PMfMMsVp1txIV8qB0rmIwzEMSl0zUbBcev3dMcRIjIGhvHpKCnAKvl4GGB&#10;uXZXPtCliEYkCIccFVQxtrmUoazIYhi7ljh5P85bjEl6I7XHa4LbRk6z7EVarDktVNjSpqLytzhb&#10;Bdvnbx/60bvn6b4vPrcnMzuujVKPw279BiJSF//D9/aHVvAKf1fSD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7gbPEAAAA2gAAAA8AAAAAAAAAAAAAAAAAmAIAAGRycy9k&#10;b3ducmV2LnhtbFBLBQYAAAAABAAEAPUAAACJAwAAAAA=&#10;" fillcolor="white [3212]" strokecolor="#1f3763 [1604]" strokeweight="1pt">
                          <v:textbox>
                            <w:txbxContent>
                              <w:p w14:paraId="09064BDC" w14:textId="71F7E1A3" w:rsidR="00445C11" w:rsidRPr="00F87C3F" w:rsidRDefault="00445C11" w:rsidP="00F87C3F">
                                <w:pPr>
                                  <w:jc w:val="center"/>
                                  <w:rPr>
                                    <w:color w:val="000000" w:themeColor="text1"/>
                                    <w:sz w:val="18"/>
                                  </w:rPr>
                                </w:pPr>
                                <w:r w:rsidRPr="00F87C3F">
                                  <w:rPr>
                                    <w:rFonts w:hint="eastAsia"/>
                                    <w:color w:val="000000" w:themeColor="text1"/>
                                    <w:sz w:val="18"/>
                                  </w:rPr>
                                  <w:t>CC</w:t>
                                </w:r>
                                <w:r>
                                  <w:rPr>
                                    <w:color w:val="000000" w:themeColor="text1"/>
                                    <w:sz w:val="18"/>
                                  </w:rPr>
                                  <w:t>4</w:t>
                                </w:r>
                              </w:p>
                              <w:p w14:paraId="36904FAD" w14:textId="77777777" w:rsidR="00445C11" w:rsidRDefault="00445C11" w:rsidP="00F87C3F">
                                <w:pPr>
                                  <w:jc w:val="center"/>
                                </w:pPr>
                              </w:p>
                            </w:txbxContent>
                          </v:textbox>
                        </v:rect>
                        <v:shape id="文本框 21" o:spid="_x0000_s1042" type="#_x0000_t202" style="position:absolute;left:364;top:3250;width:10445;height:2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w:txbxContent>
                              <w:p w14:paraId="4ACAE4CA" w14:textId="4D94D97B" w:rsidR="00445C11" w:rsidRPr="00F87C3F" w:rsidRDefault="00445C11">
                                <w:pPr>
                                  <w:rPr>
                                    <w:sz w:val="21"/>
                                  </w:rPr>
                                </w:pPr>
                                <w:r w:rsidRPr="00BC737C">
                                  <w:rPr>
                                    <w:sz w:val="13"/>
                                    <w:lang w:eastAsia="ja-JP"/>
                                  </w:rPr>
                                  <w:t>CC group1</w:t>
                                </w:r>
                                <w:r w:rsidRPr="00BC737C">
                                  <w:rPr>
                                    <w:rFonts w:hint="eastAsia"/>
                                    <w:sz w:val="13"/>
                                  </w:rPr>
                                  <w:t>/DC location1</w:t>
                                </w:r>
                              </w:p>
                            </w:txbxContent>
                          </v:textbox>
                        </v:shape>
                        <v:shape id="文本框 22" o:spid="_x0000_s1043" type="#_x0000_t202" style="position:absolute;left:11310;top:3250;width:10618;height:24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14:paraId="7D61C14B" w14:textId="60B61C87" w:rsidR="00445C11" w:rsidRPr="00F87C3F" w:rsidRDefault="00445C11">
                                <w:pPr>
                                  <w:rPr>
                                    <w:sz w:val="21"/>
                                  </w:rPr>
                                </w:pPr>
                                <w:r w:rsidRPr="00BC737C">
                                  <w:rPr>
                                    <w:sz w:val="13"/>
                                    <w:lang w:eastAsia="ja-JP"/>
                                  </w:rPr>
                                  <w:t>CC group</w:t>
                                </w:r>
                                <w:r>
                                  <w:rPr>
                                    <w:sz w:val="13"/>
                                    <w:lang w:eastAsia="ja-JP"/>
                                  </w:rPr>
                                  <w:t>2</w:t>
                                </w:r>
                                <w:r w:rsidRPr="00BC737C">
                                  <w:rPr>
                                    <w:rFonts w:hint="eastAsia"/>
                                    <w:sz w:val="13"/>
                                  </w:rPr>
                                  <w:t>/DC location</w:t>
                                </w:r>
                                <w:r>
                                  <w:rPr>
                                    <w:sz w:val="13"/>
                                  </w:rPr>
                                  <w:t>2</w:t>
                                </w:r>
                              </w:p>
                            </w:txbxContent>
                          </v:textbox>
                        </v:shape>
                      </v:group>
                    </v:group>
                  </v:group>
                </v:group>
                <w10:wrap type="topAndBottom" anchorx="margin"/>
              </v:group>
            </w:pict>
          </mc:Fallback>
        </mc:AlternateContent>
      </w:r>
      <w:r w:rsidR="00D34D02">
        <w:rPr>
          <w:rFonts w:eastAsiaTheme="minorEastAsia"/>
        </w:rPr>
        <w:t>O</w:t>
      </w:r>
      <w:r w:rsidR="00D27D79">
        <w:rPr>
          <w:rFonts w:eastAsiaTheme="minorEastAsia"/>
        </w:rPr>
        <w:t>n</w:t>
      </w:r>
      <w:r w:rsidR="00765450">
        <w:rPr>
          <w:rFonts w:eastAsiaTheme="minorEastAsia"/>
        </w:rPr>
        <w:t>e or two</w:t>
      </w:r>
      <w:r w:rsidR="004A7C02">
        <w:rPr>
          <w:rFonts w:eastAsiaTheme="minorEastAsia"/>
        </w:rPr>
        <w:t xml:space="preserve"> DC locations are associated with </w:t>
      </w:r>
      <w:r w:rsidR="00765450">
        <w:rPr>
          <w:rFonts w:eastAsiaTheme="minorEastAsia"/>
        </w:rPr>
        <w:t xml:space="preserve">one or two </w:t>
      </w:r>
      <w:r w:rsidR="004A7C02">
        <w:rPr>
          <w:rFonts w:eastAsiaTheme="minorEastAsia"/>
        </w:rPr>
        <w:t>CCs group</w:t>
      </w:r>
      <w:r w:rsidR="00746055">
        <w:rPr>
          <w:rFonts w:eastAsiaTheme="minorEastAsia"/>
        </w:rPr>
        <w:t>s</w:t>
      </w:r>
      <w:r>
        <w:rPr>
          <w:rFonts w:eastAsiaTheme="minorEastAsia"/>
        </w:rPr>
        <w:t xml:space="preserve"> </w:t>
      </w:r>
      <w:r w:rsidR="00746055">
        <w:rPr>
          <w:rFonts w:eastAsiaTheme="minorEastAsia"/>
        </w:rPr>
        <w:t xml:space="preserve">within each </w:t>
      </w:r>
      <w:r>
        <w:rPr>
          <w:rFonts w:eastAsiaTheme="minorEastAsia"/>
        </w:rPr>
        <w:t>intra-band UL CA configurations as shown in the figure below:</w:t>
      </w:r>
    </w:p>
    <w:p w14:paraId="772523BE" w14:textId="299B8991" w:rsidR="00746055" w:rsidRDefault="004A7C02" w:rsidP="00357698">
      <w:pPr>
        <w:rPr>
          <w:rFonts w:eastAsiaTheme="minorEastAsia"/>
        </w:rPr>
      </w:pPr>
      <w:r>
        <w:rPr>
          <w:rFonts w:eastAsiaTheme="minorEastAsia"/>
        </w:rPr>
        <w:lastRenderedPageBreak/>
        <w:t>This means</w:t>
      </w:r>
      <w:r w:rsidR="00D27D79">
        <w:rPr>
          <w:rFonts w:eastAsiaTheme="minorEastAsia"/>
        </w:rPr>
        <w:t xml:space="preserve"> that the UE needs to signal the CC groups for DC locations, and</w:t>
      </w:r>
      <w:r>
        <w:rPr>
          <w:rFonts w:eastAsiaTheme="minorEastAsia"/>
        </w:rPr>
        <w:t xml:space="preserve"> the </w:t>
      </w:r>
      <w:r w:rsidR="00765450" w:rsidRPr="009D2219">
        <w:rPr>
          <w:lang w:eastAsia="ja-JP"/>
        </w:rPr>
        <w:t>default DC location</w:t>
      </w:r>
      <w:r w:rsidR="00765450">
        <w:rPr>
          <w:lang w:eastAsia="ja-JP"/>
        </w:rPr>
        <w:t xml:space="preserve"> derivation options</w:t>
      </w:r>
      <w:r w:rsidR="00D27D79">
        <w:rPr>
          <w:lang w:eastAsia="ja-JP"/>
        </w:rPr>
        <w:t xml:space="preserve"> </w:t>
      </w:r>
      <w:r w:rsidR="00CD1224">
        <w:rPr>
          <w:rFonts w:hint="eastAsia"/>
        </w:rPr>
        <w:t>can</w:t>
      </w:r>
      <w:r w:rsidR="00CD1224">
        <w:rPr>
          <w:lang w:eastAsia="ja-JP"/>
        </w:rPr>
        <w:t xml:space="preserve"> </w:t>
      </w:r>
      <w:r w:rsidR="00D27D79">
        <w:rPr>
          <w:lang w:eastAsia="ja-JP"/>
        </w:rPr>
        <w:t>be reported for each CC group.</w:t>
      </w:r>
      <w:r w:rsidR="00746055">
        <w:rPr>
          <w:lang w:eastAsia="ja-JP"/>
        </w:rPr>
        <w:t xml:space="preserve"> </w:t>
      </w:r>
    </w:p>
    <w:p w14:paraId="56A0518A" w14:textId="2CD40721" w:rsidR="004A7C02" w:rsidRDefault="004A7C02" w:rsidP="004A7C02">
      <w:pPr>
        <w:rPr>
          <w:rFonts w:eastAsiaTheme="minorEastAsia"/>
        </w:rPr>
      </w:pPr>
      <w:r w:rsidRPr="008B1297">
        <w:rPr>
          <w:b/>
          <w:lang w:val="en-GB"/>
        </w:rPr>
        <w:t>Proposal</w:t>
      </w:r>
      <w:r>
        <w:rPr>
          <w:b/>
          <w:lang w:val="en-GB"/>
        </w:rPr>
        <w:t xml:space="preserve"> 1</w:t>
      </w:r>
      <w:r w:rsidRPr="008B1297">
        <w:rPr>
          <w:b/>
          <w:lang w:val="en-GB"/>
        </w:rPr>
        <w:t xml:space="preserve">: </w:t>
      </w:r>
      <w:r w:rsidR="00D27D79" w:rsidRPr="00D27D79">
        <w:rPr>
          <w:b/>
          <w:lang w:val="en-GB"/>
        </w:rPr>
        <w:t>The UE signal</w:t>
      </w:r>
      <w:r w:rsidR="00D27D79">
        <w:rPr>
          <w:b/>
          <w:lang w:val="en-GB"/>
        </w:rPr>
        <w:t>s</w:t>
      </w:r>
      <w:r w:rsidR="00D27D79" w:rsidRPr="00D27D79">
        <w:rPr>
          <w:b/>
          <w:lang w:val="en-GB"/>
        </w:rPr>
        <w:t xml:space="preserve"> the CC groups for DC locations, and the default DC location derivation options should be reported for each CC group.</w:t>
      </w:r>
    </w:p>
    <w:p w14:paraId="38FEF469" w14:textId="357EAA29" w:rsidR="00323AFA" w:rsidRDefault="00323AFA" w:rsidP="00357698">
      <w:pPr>
        <w:rPr>
          <w:rFonts w:eastAsiaTheme="minorEastAsia"/>
        </w:rPr>
      </w:pPr>
      <w:r>
        <w:rPr>
          <w:rFonts w:eastAsiaTheme="minorEastAsia"/>
        </w:rPr>
        <w:t xml:space="preserve">For the </w:t>
      </w:r>
      <w:r w:rsidR="00D27D79">
        <w:rPr>
          <w:rFonts w:eastAsiaTheme="minorEastAsia"/>
        </w:rPr>
        <w:t xml:space="preserve">default DC location </w:t>
      </w:r>
      <w:r>
        <w:rPr>
          <w:rFonts w:eastAsiaTheme="minorEastAsia"/>
        </w:rPr>
        <w:t xml:space="preserve">options where </w:t>
      </w:r>
      <w:r w:rsidR="001E4B87">
        <w:rPr>
          <w:rFonts w:eastAsiaTheme="minorEastAsia"/>
        </w:rPr>
        <w:t xml:space="preserve">default </w:t>
      </w:r>
      <w:r>
        <w:rPr>
          <w:rFonts w:eastAsiaTheme="minorEastAsia"/>
        </w:rPr>
        <w:t xml:space="preserve">DC location is </w:t>
      </w:r>
      <w:r w:rsidR="003158BB">
        <w:rPr>
          <w:rFonts w:eastAsiaTheme="minorEastAsia"/>
        </w:rPr>
        <w:t>derived</w:t>
      </w:r>
      <w:r w:rsidR="001E4B87">
        <w:rPr>
          <w:rFonts w:eastAsiaTheme="minorEastAsia"/>
        </w:rPr>
        <w:t xml:space="preserve"> </w:t>
      </w:r>
      <w:r w:rsidR="00D27D79">
        <w:rPr>
          <w:rFonts w:eastAsiaTheme="minorEastAsia"/>
        </w:rPr>
        <w:t>from</w:t>
      </w:r>
      <w:r w:rsidR="001E4B87">
        <w:rPr>
          <w:rFonts w:eastAsiaTheme="minorEastAsia"/>
        </w:rPr>
        <w:t xml:space="preserve"> the configured carrier or configured BWP, there is only one default DC location</w:t>
      </w:r>
      <w:r w:rsidR="00D27D79">
        <w:rPr>
          <w:rFonts w:eastAsiaTheme="minorEastAsia"/>
        </w:rPr>
        <w:t xml:space="preserve"> for each CC group</w:t>
      </w:r>
      <w:r w:rsidR="001E4B87">
        <w:rPr>
          <w:rFonts w:eastAsiaTheme="minorEastAsia"/>
        </w:rPr>
        <w:t xml:space="preserve">. Therefore, the offsets corresponding to default DC locations </w:t>
      </w:r>
      <w:r w:rsidR="00D27D79">
        <w:rPr>
          <w:rFonts w:eastAsiaTheme="minorEastAsia"/>
        </w:rPr>
        <w:t>derived from</w:t>
      </w:r>
      <w:r w:rsidR="001E4B87">
        <w:rPr>
          <w:rFonts w:eastAsiaTheme="minorEastAsia"/>
        </w:rPr>
        <w:t xml:space="preserve"> the configured carrier or configured </w:t>
      </w:r>
      <w:r w:rsidR="00D27D79">
        <w:rPr>
          <w:rFonts w:eastAsiaTheme="minorEastAsia"/>
        </w:rPr>
        <w:t>BWP can be directly reported per CC group.</w:t>
      </w:r>
      <w:r w:rsidR="00B07064">
        <w:rPr>
          <w:rFonts w:eastAsiaTheme="minorEastAsia"/>
        </w:rPr>
        <w:t xml:space="preserve"> Considering that the default DC location is in the </w:t>
      </w:r>
      <w:r w:rsidR="00B07064" w:rsidRPr="00B07064">
        <w:rPr>
          <w:rFonts w:eastAsiaTheme="minorEastAsia"/>
        </w:rPr>
        <w:t>mathematic</w:t>
      </w:r>
      <w:r w:rsidR="00B07064">
        <w:rPr>
          <w:rFonts w:eastAsiaTheme="minorEastAsia"/>
        </w:rPr>
        <w:t xml:space="preserve"> center of involved carriers, the offset should be either a negative value or positive value.</w:t>
      </w:r>
    </w:p>
    <w:p w14:paraId="056E8D2C" w14:textId="3A0F0B28" w:rsidR="006F4037" w:rsidRPr="000B2C92" w:rsidRDefault="006F4037" w:rsidP="006F4037">
      <w:pPr>
        <w:rPr>
          <w:b/>
          <w:color w:val="000000" w:themeColor="text1"/>
          <w:lang w:val="en-GB"/>
        </w:rPr>
      </w:pPr>
      <w:r w:rsidRPr="000B2C92">
        <w:rPr>
          <w:b/>
          <w:color w:val="000000" w:themeColor="text1"/>
          <w:lang w:val="en-GB"/>
        </w:rPr>
        <w:t xml:space="preserve">Proposal </w:t>
      </w:r>
      <w:r w:rsidR="00D27D79" w:rsidRPr="000B2C92">
        <w:rPr>
          <w:b/>
          <w:color w:val="000000" w:themeColor="text1"/>
          <w:lang w:val="en-GB"/>
        </w:rPr>
        <w:t>2</w:t>
      </w:r>
      <w:r w:rsidRPr="000B2C92">
        <w:rPr>
          <w:b/>
          <w:color w:val="000000" w:themeColor="text1"/>
          <w:lang w:val="en-GB"/>
        </w:rPr>
        <w:t>: the offsets corresponding to default DC locations</w:t>
      </w:r>
      <w:r w:rsidR="00174947" w:rsidRPr="000B2C92">
        <w:rPr>
          <w:b/>
          <w:color w:val="000000" w:themeColor="text1"/>
          <w:lang w:val="en-GB"/>
        </w:rPr>
        <w:t xml:space="preserve"> options</w:t>
      </w:r>
      <w:r w:rsidRPr="000B2C92">
        <w:rPr>
          <w:b/>
          <w:color w:val="000000" w:themeColor="text1"/>
          <w:lang w:val="en-GB"/>
        </w:rPr>
        <w:t xml:space="preserve"> </w:t>
      </w:r>
      <w:r w:rsidR="00D27D79" w:rsidRPr="000B2C92">
        <w:rPr>
          <w:b/>
          <w:color w:val="000000" w:themeColor="text1"/>
          <w:lang w:val="en-GB"/>
        </w:rPr>
        <w:t>derived</w:t>
      </w:r>
      <w:r w:rsidRPr="000B2C92">
        <w:rPr>
          <w:b/>
          <w:color w:val="000000" w:themeColor="text1"/>
          <w:lang w:val="en-GB"/>
        </w:rPr>
        <w:t xml:space="preserve"> </w:t>
      </w:r>
      <w:r w:rsidR="00D27D79" w:rsidRPr="000B2C92">
        <w:rPr>
          <w:b/>
          <w:color w:val="000000" w:themeColor="text1"/>
          <w:lang w:val="en-GB"/>
        </w:rPr>
        <w:t>from</w:t>
      </w:r>
      <w:r w:rsidRPr="000B2C92">
        <w:rPr>
          <w:b/>
          <w:color w:val="000000" w:themeColor="text1"/>
          <w:lang w:val="en-GB"/>
        </w:rPr>
        <w:t xml:space="preserve"> the configured carrier or configured BWP can be directly </w:t>
      </w:r>
      <w:r w:rsidR="00D27D79" w:rsidRPr="000B2C92">
        <w:rPr>
          <w:b/>
          <w:color w:val="000000" w:themeColor="text1"/>
          <w:lang w:val="en-GB"/>
        </w:rPr>
        <w:t>reported per CC group.</w:t>
      </w:r>
    </w:p>
    <w:p w14:paraId="07CE2083" w14:textId="3E858CB6" w:rsidR="000B2C92" w:rsidRDefault="006F4037" w:rsidP="006F4037">
      <w:pPr>
        <w:rPr>
          <w:rFonts w:eastAsiaTheme="minorEastAsia"/>
        </w:rPr>
      </w:pPr>
      <w:r>
        <w:rPr>
          <w:rFonts w:eastAsiaTheme="minorEastAsia"/>
        </w:rPr>
        <w:t>For the options where default DC location</w:t>
      </w:r>
      <w:r w:rsidR="000B2C92">
        <w:rPr>
          <w:rFonts w:eastAsiaTheme="minorEastAsia"/>
        </w:rPr>
        <w:t>s</w:t>
      </w:r>
      <w:r>
        <w:rPr>
          <w:rFonts w:eastAsiaTheme="minorEastAsia"/>
        </w:rPr>
        <w:t xml:space="preserve"> </w:t>
      </w:r>
      <w:r w:rsidR="000B2C92">
        <w:rPr>
          <w:rFonts w:eastAsiaTheme="minorEastAsia"/>
        </w:rPr>
        <w:t>are</w:t>
      </w:r>
      <w:r>
        <w:rPr>
          <w:rFonts w:eastAsiaTheme="minorEastAsia"/>
        </w:rPr>
        <w:t xml:space="preserve"> </w:t>
      </w:r>
      <w:r w:rsidR="000B2C92">
        <w:rPr>
          <w:rFonts w:eastAsiaTheme="minorEastAsia"/>
        </w:rPr>
        <w:t xml:space="preserve">derived from </w:t>
      </w:r>
      <w:r>
        <w:rPr>
          <w:rFonts w:eastAsiaTheme="minorEastAsia"/>
        </w:rPr>
        <w:t>the active carrier or active BWP,</w:t>
      </w:r>
      <w:r w:rsidR="000B2C92">
        <w:rPr>
          <w:rFonts w:eastAsiaTheme="minorEastAsia"/>
        </w:rPr>
        <w:t xml:space="preserve"> the DC locations var</w:t>
      </w:r>
      <w:r w:rsidR="00D34D02">
        <w:rPr>
          <w:rFonts w:eastAsiaTheme="minorEastAsia"/>
        </w:rPr>
        <w:t>y</w:t>
      </w:r>
      <w:r w:rsidR="000B2C92">
        <w:rPr>
          <w:rFonts w:eastAsiaTheme="minorEastAsia"/>
        </w:rPr>
        <w:t xml:space="preserve"> </w:t>
      </w:r>
      <w:r w:rsidR="00D34D02">
        <w:rPr>
          <w:rFonts w:eastAsiaTheme="minorEastAsia"/>
        </w:rPr>
        <w:t xml:space="preserve">among </w:t>
      </w:r>
      <w:r w:rsidR="000B2C92">
        <w:rPr>
          <w:rFonts w:eastAsiaTheme="minorEastAsia"/>
        </w:rPr>
        <w:t>different BWP/CC activation state combinations. Therefore, the DC locations should be report per BWPs/CCs activation state combination per CC group.</w:t>
      </w:r>
    </w:p>
    <w:p w14:paraId="2E4BA4D1" w14:textId="46DE2ABD" w:rsidR="00814423" w:rsidRDefault="00814423" w:rsidP="006F4037">
      <w:pPr>
        <w:rPr>
          <w:rFonts w:eastAsiaTheme="minorEastAsia"/>
        </w:rPr>
      </w:pPr>
      <w:r>
        <w:rPr>
          <w:rFonts w:eastAsiaTheme="minorEastAsia"/>
        </w:rPr>
        <w:t>The example for DC locations report can be summarized as below:</w:t>
      </w:r>
    </w:p>
    <w:p w14:paraId="6605FA89" w14:textId="77777777" w:rsidR="005171F5" w:rsidRPr="00D61678" w:rsidRDefault="005171F5" w:rsidP="006F4037">
      <w:pPr>
        <w:rPr>
          <w:rFonts w:eastAsiaTheme="minorEastAsia"/>
          <w:vanish/>
          <w:specVanish/>
        </w:rPr>
      </w:pPr>
    </w:p>
    <w:p w14:paraId="23266E41" w14:textId="2099AD0F" w:rsidR="00D42179" w:rsidRPr="006F115B" w:rsidRDefault="00D61678" w:rsidP="00445C11">
      <w:pPr>
        <w:pStyle w:val="PL"/>
        <w:ind w:leftChars="200" w:left="440"/>
        <w:rPr>
          <w:color w:val="808080"/>
        </w:rPr>
      </w:pPr>
      <w:r>
        <w:t xml:space="preserve"> </w:t>
      </w:r>
      <w:r w:rsidR="00D42179">
        <w:t>CC-Groups</w:t>
      </w:r>
      <w:r w:rsidR="00D42179" w:rsidRPr="006F115B">
        <w:t xml:space="preserve">::=          </w:t>
      </w:r>
      <w:r w:rsidR="00D42179" w:rsidRPr="006F115B">
        <w:rPr>
          <w:color w:val="993366"/>
        </w:rPr>
        <w:t>SEQUENCE</w:t>
      </w:r>
      <w:r w:rsidR="00D42179" w:rsidRPr="006F115B">
        <w:t xml:space="preserve"> (</w:t>
      </w:r>
      <w:r w:rsidR="00D42179" w:rsidRPr="006F115B">
        <w:rPr>
          <w:color w:val="993366"/>
        </w:rPr>
        <w:t>SIZE</w:t>
      </w:r>
      <w:r w:rsidR="00D42179" w:rsidRPr="006F115B">
        <w:t>(1..max</w:t>
      </w:r>
      <w:r w:rsidR="00D42179">
        <w:t>CC-Group</w:t>
      </w:r>
      <w:r w:rsidR="00D42179" w:rsidRPr="006F115B">
        <w:t>))</w:t>
      </w:r>
      <w:r w:rsidR="00D42179" w:rsidRPr="006F115B">
        <w:rPr>
          <w:color w:val="993366"/>
        </w:rPr>
        <w:t xml:space="preserve"> OF</w:t>
      </w:r>
      <w:r w:rsidR="00D42179" w:rsidRPr="006F115B">
        <w:t xml:space="preserve"> </w:t>
      </w:r>
      <w:r w:rsidR="00D42179">
        <w:rPr>
          <w:lang w:eastAsia="zh-CN"/>
        </w:rPr>
        <w:t>CC-Group</w:t>
      </w:r>
      <w:r w:rsidR="00D42179" w:rsidRPr="006F115B">
        <w:t xml:space="preserve">                        </w:t>
      </w:r>
    </w:p>
    <w:p w14:paraId="14606837" w14:textId="77777777" w:rsidR="00D42179" w:rsidRDefault="00D42179" w:rsidP="00445C11">
      <w:pPr>
        <w:pStyle w:val="PL"/>
        <w:ind w:leftChars="200" w:left="440"/>
      </w:pPr>
    </w:p>
    <w:p w14:paraId="4AD1EA23" w14:textId="77777777" w:rsidR="00D42179" w:rsidRDefault="00D42179" w:rsidP="00445C11">
      <w:pPr>
        <w:pStyle w:val="PL"/>
        <w:ind w:leftChars="100" w:left="220" w:firstLineChars="150" w:firstLine="240"/>
        <w:rPr>
          <w:rFonts w:asciiTheme="minorEastAsia" w:eastAsiaTheme="minorEastAsia" w:hAnsiTheme="minorEastAsia"/>
          <w:lang w:eastAsia="zh-CN"/>
        </w:rPr>
      </w:pPr>
      <w:r>
        <w:rPr>
          <w:lang w:eastAsia="zh-CN"/>
        </w:rPr>
        <w:t>CC-Group</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721017DB" w14:textId="6B986115" w:rsidR="00D42179" w:rsidRDefault="00D42179" w:rsidP="00445C11">
      <w:pPr>
        <w:pStyle w:val="PL"/>
        <w:tabs>
          <w:tab w:val="clear" w:pos="768"/>
          <w:tab w:val="left" w:pos="610"/>
        </w:tabs>
        <w:ind w:leftChars="100" w:left="220" w:firstLineChars="150" w:firstLine="240"/>
        <w:rPr>
          <w:rFonts w:asciiTheme="minorEastAsia" w:eastAsiaTheme="minorEastAsia" w:hAnsiTheme="minorEastAsia"/>
          <w:lang w:eastAsia="zh-CN"/>
        </w:rPr>
      </w:pPr>
      <w:r w:rsidRPr="006F115B">
        <w:t xml:space="preserve">    </w:t>
      </w:r>
      <w:r w:rsidRPr="00A908F6">
        <w:t>servCellIndex</w:t>
      </w:r>
      <w:r>
        <w:t xml:space="preserve">Lower                    </w:t>
      </w:r>
      <w:r w:rsidRPr="00A908F6">
        <w:t>ServCellIndex</w:t>
      </w:r>
      <w:r>
        <w:t>,</w:t>
      </w:r>
    </w:p>
    <w:p w14:paraId="73D08A55" w14:textId="4FD14589" w:rsidR="00D42179" w:rsidRDefault="00D42179" w:rsidP="00445C11">
      <w:pPr>
        <w:pStyle w:val="PL"/>
        <w:tabs>
          <w:tab w:val="clear" w:pos="768"/>
          <w:tab w:val="left" w:pos="610"/>
        </w:tabs>
        <w:ind w:leftChars="100" w:left="220" w:firstLineChars="150" w:firstLine="240"/>
        <w:rPr>
          <w:rFonts w:asciiTheme="minorEastAsia" w:eastAsiaTheme="minorEastAsia" w:hAnsiTheme="minorEastAsia"/>
          <w:lang w:eastAsia="zh-CN"/>
        </w:rPr>
      </w:pPr>
      <w:r w:rsidRPr="006F115B">
        <w:t xml:space="preserve">    </w:t>
      </w:r>
      <w:r w:rsidRPr="00A908F6">
        <w:t>servCellIndex</w:t>
      </w:r>
      <w:r>
        <w:t xml:space="preserve">Higher                   </w:t>
      </w:r>
      <w:r w:rsidRPr="00A908F6">
        <w:t>ServCellIndex</w:t>
      </w:r>
      <w:r>
        <w:t>,</w:t>
      </w:r>
    </w:p>
    <w:p w14:paraId="54EAAD4B" w14:textId="2A65699E" w:rsidR="00D42179" w:rsidRPr="00D42179" w:rsidRDefault="00D42179" w:rsidP="00445C11">
      <w:pPr>
        <w:pStyle w:val="PL"/>
        <w:ind w:leftChars="200" w:left="440" w:firstLine="330"/>
        <w:rPr>
          <w:color w:val="808080"/>
        </w:rPr>
      </w:pPr>
      <w:r>
        <w:t>defaultDCLoactionOption              DefaultDCLoactionOption,</w:t>
      </w:r>
    </w:p>
    <w:p w14:paraId="4A06EA17" w14:textId="1611CD30" w:rsidR="00D42179" w:rsidRDefault="00D42179" w:rsidP="00445C11">
      <w:pPr>
        <w:pStyle w:val="PL"/>
        <w:ind w:leftChars="200" w:left="440" w:firstLine="330"/>
        <w:rPr>
          <w:rFonts w:asciiTheme="minorEastAsia" w:eastAsiaTheme="minorEastAsia" w:hAnsiTheme="minorEastAsia"/>
          <w:lang w:eastAsia="zh-CN"/>
        </w:rPr>
      </w:pPr>
      <w:r>
        <w:t>offset</w:t>
      </w:r>
      <w:r w:rsidR="00235893">
        <w:t>ToDefualt</w:t>
      </w:r>
      <w:r>
        <w:t xml:space="preserve">                     </w:t>
      </w:r>
      <w:r w:rsidR="00235893">
        <w:t xml:space="preserve">  </w:t>
      </w:r>
      <w:r>
        <w:t xml:space="preserve"> </w:t>
      </w:r>
      <w:r>
        <w:rPr>
          <w:color w:val="993366"/>
        </w:rPr>
        <w:t>CHOICE</w:t>
      </w:r>
      <w:r w:rsidRPr="006F115B">
        <w:t xml:space="preserve"> </w:t>
      </w:r>
      <w:r>
        <w:rPr>
          <w:rFonts w:asciiTheme="minorEastAsia" w:eastAsiaTheme="minorEastAsia" w:hAnsiTheme="minorEastAsia" w:hint="eastAsia"/>
          <w:lang w:eastAsia="zh-CN"/>
        </w:rPr>
        <w:t>{</w:t>
      </w:r>
    </w:p>
    <w:p w14:paraId="064F5804" w14:textId="1039BBD1" w:rsidR="00D42179" w:rsidRDefault="00D42179" w:rsidP="00445C11">
      <w:pPr>
        <w:pStyle w:val="PL"/>
        <w:tabs>
          <w:tab w:val="clear" w:pos="384"/>
          <w:tab w:val="clear" w:pos="2304"/>
          <w:tab w:val="clear" w:pos="4224"/>
          <w:tab w:val="left" w:pos="2080"/>
          <w:tab w:val="left" w:pos="4075"/>
        </w:tabs>
        <w:ind w:leftChars="200" w:left="440" w:firstLine="330"/>
      </w:pPr>
      <w:r w:rsidRPr="00D90BA1">
        <w:t xml:space="preserve">       </w:t>
      </w:r>
      <w:r>
        <w:t>offsetValue</w:t>
      </w:r>
      <w:r w:rsidRPr="006F115B">
        <w:t xml:space="preserve">          </w:t>
      </w:r>
      <w:r>
        <w:rPr>
          <w:lang w:eastAsia="zh-CN"/>
        </w:rPr>
        <w:t xml:space="preserve"> </w:t>
      </w:r>
      <w:r w:rsidR="00B71C7A" w:rsidRPr="007005E5">
        <w:rPr>
          <w:highlight w:val="yellow"/>
        </w:rPr>
        <w:t>INTEGER (</w:t>
      </w:r>
      <w:r w:rsidR="00B07064" w:rsidRPr="007005E5">
        <w:rPr>
          <w:highlight w:val="yellow"/>
        </w:rPr>
        <w:t>-1650.. 1650</w:t>
      </w:r>
      <w:r w:rsidR="00B71C7A" w:rsidRPr="007005E5">
        <w:rPr>
          <w:highlight w:val="yellow"/>
        </w:rPr>
        <w:t>)</w:t>
      </w:r>
      <w:r w:rsidRPr="002A02A7">
        <w:t>,</w:t>
      </w:r>
    </w:p>
    <w:p w14:paraId="6B56B691" w14:textId="1D85558A" w:rsidR="004223BB" w:rsidRDefault="00D42179" w:rsidP="00445C11">
      <w:pPr>
        <w:pStyle w:val="PL"/>
        <w:tabs>
          <w:tab w:val="clear" w:pos="384"/>
          <w:tab w:val="clear" w:pos="2304"/>
          <w:tab w:val="clear" w:pos="4224"/>
          <w:tab w:val="left" w:pos="2080"/>
          <w:tab w:val="left" w:pos="4075"/>
        </w:tabs>
        <w:ind w:leftChars="200" w:left="440" w:firstLine="330"/>
      </w:pPr>
      <w:r w:rsidRPr="00D90BA1">
        <w:t xml:space="preserve">       </w:t>
      </w:r>
      <w:r>
        <w:t xml:space="preserve">offsetlist </w:t>
      </w:r>
      <w:r w:rsidRPr="006F115B">
        <w:t xml:space="preserve">          </w:t>
      </w:r>
      <w:r w:rsidR="004223BB">
        <w:t xml:space="preserve"> </w:t>
      </w:r>
      <w:r w:rsidR="004223BB" w:rsidRPr="006F115B">
        <w:rPr>
          <w:color w:val="993366"/>
        </w:rPr>
        <w:t>SEQUENCE</w:t>
      </w:r>
      <w:r w:rsidR="004223BB" w:rsidRPr="006F115B">
        <w:t xml:space="preserve"> (</w:t>
      </w:r>
      <w:r w:rsidR="004223BB" w:rsidRPr="006F115B">
        <w:rPr>
          <w:color w:val="993366"/>
        </w:rPr>
        <w:t>SIZE</w:t>
      </w:r>
      <w:r w:rsidR="004223BB" w:rsidRPr="006F115B">
        <w:t>(1..max</w:t>
      </w:r>
      <w:r w:rsidR="004223BB">
        <w:t>Combinanation</w:t>
      </w:r>
      <w:r w:rsidR="004223BB" w:rsidRPr="006F115B">
        <w:t>))</w:t>
      </w:r>
      <w:r w:rsidR="004223BB" w:rsidRPr="006F115B">
        <w:rPr>
          <w:color w:val="993366"/>
        </w:rPr>
        <w:t xml:space="preserve"> OF</w:t>
      </w:r>
      <w:r w:rsidR="004223BB" w:rsidRPr="006F115B">
        <w:t xml:space="preserve"> </w:t>
      </w:r>
      <w:r w:rsidR="004223BB">
        <w:t>Off</w:t>
      </w:r>
      <w:r w:rsidR="00AB7E14">
        <w:t>s</w:t>
      </w:r>
      <w:r w:rsidR="004223BB">
        <w:t>et</w:t>
      </w:r>
    </w:p>
    <w:p w14:paraId="7E139666" w14:textId="78A6CD1C" w:rsidR="005346E0" w:rsidRPr="005346E0" w:rsidRDefault="005346E0" w:rsidP="00445C11">
      <w:pPr>
        <w:pStyle w:val="PL"/>
        <w:tabs>
          <w:tab w:val="clear" w:pos="384"/>
          <w:tab w:val="clear" w:pos="2304"/>
          <w:tab w:val="clear" w:pos="4224"/>
          <w:tab w:val="left" w:pos="2080"/>
          <w:tab w:val="left" w:pos="4075"/>
        </w:tabs>
        <w:ind w:leftChars="200" w:left="440" w:firstLine="330"/>
        <w:rPr>
          <w:rFonts w:eastAsia="Yu Mincho"/>
        </w:rPr>
      </w:pPr>
      <w:r>
        <w:rPr>
          <w:rFonts w:hint="eastAsia"/>
          <w:lang w:eastAsia="zh-CN"/>
        </w:rPr>
        <w:t>}</w:t>
      </w:r>
      <w:r w:rsidRPr="006F115B">
        <w:t xml:space="preserve"> </w:t>
      </w:r>
      <w:r w:rsidR="00D42179" w:rsidRPr="002A02A7">
        <w:rPr>
          <w:color w:val="993366"/>
        </w:rPr>
        <w:t>OPTIONAL</w:t>
      </w:r>
    </w:p>
    <w:p w14:paraId="050158C3" w14:textId="2B3CE71D" w:rsidR="005346E0" w:rsidRDefault="005346E0" w:rsidP="00445C11">
      <w:pPr>
        <w:pStyle w:val="PL"/>
        <w:ind w:leftChars="100" w:left="220" w:firstLineChars="150" w:firstLine="240"/>
        <w:rPr>
          <w:lang w:eastAsia="zh-CN"/>
        </w:rPr>
      </w:pPr>
      <w:r>
        <w:rPr>
          <w:rFonts w:hint="eastAsia"/>
          <w:lang w:eastAsia="zh-CN"/>
        </w:rPr>
        <w:t>}</w:t>
      </w:r>
    </w:p>
    <w:p w14:paraId="5A7B1821" w14:textId="77777777" w:rsidR="005346E0" w:rsidRDefault="005346E0" w:rsidP="00445C11">
      <w:pPr>
        <w:pStyle w:val="PL"/>
        <w:ind w:leftChars="100" w:left="220" w:firstLineChars="150" w:firstLine="240"/>
        <w:rPr>
          <w:color w:val="993366"/>
        </w:rPr>
      </w:pPr>
    </w:p>
    <w:p w14:paraId="162A0BD0" w14:textId="507DCBD4" w:rsidR="00D42179" w:rsidRDefault="00D42179" w:rsidP="00445C11">
      <w:pPr>
        <w:pStyle w:val="PL"/>
        <w:ind w:leftChars="100" w:left="220" w:firstLineChars="150" w:firstLine="240"/>
      </w:pPr>
      <w:r w:rsidRPr="006F115B">
        <w:t xml:space="preserve">                                                  </w:t>
      </w:r>
    </w:p>
    <w:p w14:paraId="6807FCD7" w14:textId="1F2F5B1D" w:rsidR="00D42179" w:rsidRDefault="00D42179" w:rsidP="00445C11">
      <w:pPr>
        <w:pStyle w:val="PL"/>
        <w:ind w:leftChars="100" w:left="220" w:firstLineChars="150" w:firstLine="240"/>
        <w:rPr>
          <w:rFonts w:asciiTheme="minorEastAsia" w:eastAsiaTheme="minorEastAsia" w:hAnsiTheme="minorEastAsia"/>
          <w:lang w:eastAsia="zh-CN"/>
        </w:rPr>
      </w:pPr>
      <w:r>
        <w:t>Off</w:t>
      </w:r>
      <w:r w:rsidR="00AB7E14">
        <w:t>s</w:t>
      </w:r>
      <w:r>
        <w:t>et</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157BBD44" w14:textId="66AD88E5" w:rsidR="00D42179" w:rsidRDefault="00D42179" w:rsidP="00445C11">
      <w:pPr>
        <w:pStyle w:val="PL"/>
        <w:tabs>
          <w:tab w:val="clear" w:pos="384"/>
          <w:tab w:val="clear" w:pos="2304"/>
          <w:tab w:val="clear" w:pos="4224"/>
          <w:tab w:val="left" w:pos="2080"/>
          <w:tab w:val="left" w:pos="4075"/>
        </w:tabs>
        <w:ind w:leftChars="100" w:left="220" w:firstLineChars="150" w:firstLine="240"/>
      </w:pPr>
      <w:r w:rsidRPr="00D90BA1">
        <w:t xml:space="preserve">    </w:t>
      </w:r>
      <w:r w:rsidR="005346E0">
        <w:t>offsetValue</w:t>
      </w:r>
      <w:r w:rsidRPr="006F115B">
        <w:t xml:space="preserve">          </w:t>
      </w:r>
      <w:r w:rsidR="005346E0">
        <w:t xml:space="preserve">         </w:t>
      </w:r>
      <w:r w:rsidR="00B71C7A" w:rsidRPr="007005E5">
        <w:rPr>
          <w:highlight w:val="yellow"/>
        </w:rPr>
        <w:t>INTEGER (</w:t>
      </w:r>
      <w:r w:rsidR="00B07064" w:rsidRPr="007005E5">
        <w:rPr>
          <w:highlight w:val="yellow"/>
        </w:rPr>
        <w:t>-1650</w:t>
      </w:r>
      <w:r w:rsidR="00B71C7A" w:rsidRPr="007005E5">
        <w:rPr>
          <w:highlight w:val="yellow"/>
        </w:rPr>
        <w:t>..</w:t>
      </w:r>
      <w:r w:rsidR="00173C4A" w:rsidRPr="007005E5">
        <w:rPr>
          <w:highlight w:val="yellow"/>
        </w:rPr>
        <w:t xml:space="preserve"> </w:t>
      </w:r>
      <w:r w:rsidR="00B07064" w:rsidRPr="007005E5">
        <w:rPr>
          <w:highlight w:val="yellow"/>
        </w:rPr>
        <w:t>1650</w:t>
      </w:r>
      <w:r w:rsidR="00B71C7A" w:rsidRPr="007005E5">
        <w:rPr>
          <w:highlight w:val="yellow"/>
        </w:rPr>
        <w:t>)</w:t>
      </w:r>
      <w:r w:rsidRPr="002A02A7">
        <w:t>,</w:t>
      </w:r>
    </w:p>
    <w:p w14:paraId="56844E09" w14:textId="00096649" w:rsidR="00D42179" w:rsidRDefault="003E7753" w:rsidP="00445C11">
      <w:pPr>
        <w:pStyle w:val="PL"/>
        <w:tabs>
          <w:tab w:val="clear" w:pos="384"/>
          <w:tab w:val="clear" w:pos="2304"/>
          <w:tab w:val="clear" w:pos="4224"/>
          <w:tab w:val="left" w:pos="2080"/>
          <w:tab w:val="left" w:pos="4075"/>
        </w:tabs>
        <w:ind w:leftChars="100" w:left="220" w:firstLineChars="150" w:firstLine="240"/>
        <w:rPr>
          <w:color w:val="993366"/>
        </w:rPr>
      </w:pPr>
      <w:r>
        <w:t xml:space="preserve">    </w:t>
      </w:r>
      <w:r w:rsidR="005346E0">
        <w:t>cc-BWP-Combination</w:t>
      </w:r>
      <w:r w:rsidR="00D42179" w:rsidRPr="006F115B">
        <w:t xml:space="preserve">         </w:t>
      </w:r>
      <w:r w:rsidR="005346E0">
        <w:t xml:space="preserve"> </w:t>
      </w:r>
      <w:r w:rsidR="00D42179" w:rsidRPr="006F115B">
        <w:t xml:space="preserve"> </w:t>
      </w:r>
      <w:r w:rsidR="005346E0">
        <w:t>CC-BWP-Combination</w:t>
      </w:r>
    </w:p>
    <w:p w14:paraId="6F4E67EB" w14:textId="1F495092" w:rsidR="00D42179" w:rsidRDefault="005346E0" w:rsidP="00445C11">
      <w:pPr>
        <w:pStyle w:val="PL"/>
        <w:tabs>
          <w:tab w:val="clear" w:pos="384"/>
          <w:tab w:val="clear" w:pos="2304"/>
          <w:tab w:val="clear" w:pos="4224"/>
          <w:tab w:val="left" w:pos="2080"/>
          <w:tab w:val="left" w:pos="4075"/>
        </w:tabs>
        <w:ind w:leftChars="100" w:left="220" w:firstLineChars="150" w:firstLine="240"/>
        <w:rPr>
          <w:lang w:eastAsia="zh-CN"/>
        </w:rPr>
      </w:pPr>
      <w:r>
        <w:rPr>
          <w:rFonts w:hint="eastAsia"/>
          <w:lang w:eastAsia="zh-CN"/>
        </w:rPr>
        <w:t>}</w:t>
      </w:r>
    </w:p>
    <w:p w14:paraId="5AA4C482" w14:textId="77777777" w:rsidR="005346E0" w:rsidRDefault="005346E0" w:rsidP="00445C11">
      <w:pPr>
        <w:pStyle w:val="PL"/>
        <w:tabs>
          <w:tab w:val="clear" w:pos="384"/>
          <w:tab w:val="clear" w:pos="2304"/>
          <w:tab w:val="clear" w:pos="4224"/>
          <w:tab w:val="left" w:pos="2080"/>
          <w:tab w:val="left" w:pos="4075"/>
        </w:tabs>
        <w:rPr>
          <w:rFonts w:eastAsia="Yu Mincho"/>
        </w:rPr>
      </w:pPr>
    </w:p>
    <w:p w14:paraId="551906FE" w14:textId="77777777" w:rsidR="00445C11" w:rsidRPr="00D96C74" w:rsidRDefault="00445C11" w:rsidP="00445C11">
      <w:pPr>
        <w:pStyle w:val="PL"/>
        <w:ind w:leftChars="200" w:left="440"/>
      </w:pPr>
      <w:r>
        <w:t>DefaultDCLoactionOption</w:t>
      </w:r>
      <w:r w:rsidRPr="00D96C74">
        <w:t xml:space="preserve">::=                    </w:t>
      </w:r>
      <w:r>
        <w:t xml:space="preserve">      </w:t>
      </w:r>
      <w:r w:rsidRPr="00707F04">
        <w:rPr>
          <w:color w:val="993366"/>
        </w:rPr>
        <w:t>CHOICE</w:t>
      </w:r>
      <w:r w:rsidRPr="00D96C74">
        <w:t xml:space="preserve"> {</w:t>
      </w:r>
    </w:p>
    <w:p w14:paraId="3C2E2094" w14:textId="77777777" w:rsidR="00445C11" w:rsidRPr="00D96C74" w:rsidRDefault="00445C11" w:rsidP="00445C11">
      <w:pPr>
        <w:pStyle w:val="PL"/>
        <w:ind w:leftChars="200" w:left="440"/>
      </w:pPr>
      <w:r w:rsidRPr="00D96C74">
        <w:t xml:space="preserve">        </w:t>
      </w:r>
      <w:r>
        <w:t>ul</w:t>
      </w:r>
      <w:r w:rsidRPr="00D96C74">
        <w:t xml:space="preserve">                                   </w:t>
      </w:r>
      <w:r>
        <w:t>FrequencyC</w:t>
      </w:r>
      <w:r w:rsidRPr="005D35EE">
        <w:t>omponent</w:t>
      </w:r>
      <w:r w:rsidRPr="00D96C74">
        <w:t>,</w:t>
      </w:r>
    </w:p>
    <w:p w14:paraId="50A4B398" w14:textId="77777777" w:rsidR="00445C11" w:rsidRPr="00D96C74" w:rsidRDefault="00445C11" w:rsidP="00445C11">
      <w:pPr>
        <w:pStyle w:val="PL"/>
        <w:ind w:leftChars="200" w:left="440"/>
      </w:pPr>
      <w:r w:rsidRPr="00D96C74">
        <w:t xml:space="preserve">        </w:t>
      </w:r>
      <w:r>
        <w:t>dl</w:t>
      </w:r>
      <w:r w:rsidRPr="00D96C74">
        <w:t xml:space="preserve">                                </w:t>
      </w:r>
      <w:r>
        <w:t xml:space="preserve">  </w:t>
      </w:r>
      <w:r w:rsidRPr="00D96C74">
        <w:t xml:space="preserve"> </w:t>
      </w:r>
      <w:r>
        <w:t>FrequencyC</w:t>
      </w:r>
      <w:r w:rsidRPr="005D35EE">
        <w:t>omponent</w:t>
      </w:r>
      <w:r w:rsidRPr="00D96C74">
        <w:t>,</w:t>
      </w:r>
    </w:p>
    <w:p w14:paraId="598AA249" w14:textId="77777777" w:rsidR="00445C11" w:rsidRPr="00A560B2" w:rsidRDefault="00445C11" w:rsidP="00445C11">
      <w:pPr>
        <w:pStyle w:val="PL"/>
        <w:ind w:leftChars="200" w:left="440"/>
        <w:rPr>
          <w:color w:val="808080"/>
        </w:rPr>
      </w:pPr>
      <w:r w:rsidRPr="00D96C74">
        <w:t xml:space="preserve">        </w:t>
      </w:r>
      <w:r>
        <w:t>ulAndDL</w:t>
      </w:r>
      <w:r w:rsidRPr="00D96C74">
        <w:t xml:space="preserve">                             </w:t>
      </w:r>
      <w:r>
        <w:t>FrequencyC</w:t>
      </w:r>
      <w:r w:rsidRPr="005D35EE">
        <w:t>omponent</w:t>
      </w:r>
    </w:p>
    <w:p w14:paraId="3680C314" w14:textId="77777777" w:rsidR="00445C11" w:rsidRDefault="00445C11" w:rsidP="00445C11">
      <w:pPr>
        <w:pStyle w:val="PL"/>
        <w:ind w:leftChars="200" w:left="440"/>
        <w:rPr>
          <w:color w:val="993366"/>
        </w:rPr>
      </w:pPr>
      <w:r>
        <w:t>}</w:t>
      </w:r>
      <w:r w:rsidRPr="00323AFA">
        <w:rPr>
          <w:color w:val="993366"/>
        </w:rPr>
        <w:t xml:space="preserve"> </w:t>
      </w:r>
    </w:p>
    <w:p w14:paraId="04C8BA13" w14:textId="77777777" w:rsidR="00445C11" w:rsidRDefault="00445C11" w:rsidP="00445C11">
      <w:pPr>
        <w:pStyle w:val="PL"/>
        <w:ind w:leftChars="200" w:left="440"/>
        <w:rPr>
          <w:color w:val="993366"/>
        </w:rPr>
      </w:pPr>
    </w:p>
    <w:p w14:paraId="23971C48" w14:textId="77777777" w:rsidR="00445C11" w:rsidRPr="00B55C16" w:rsidRDefault="00445C11" w:rsidP="00445C11">
      <w:pPr>
        <w:pStyle w:val="PL"/>
        <w:ind w:leftChars="200" w:left="440"/>
      </w:pPr>
      <w:r>
        <w:t>FrequencyC</w:t>
      </w:r>
      <w:r w:rsidRPr="005D35EE">
        <w:t>omponent</w:t>
      </w:r>
      <w:r w:rsidRPr="00707F04">
        <w:rPr>
          <w:color w:val="993366"/>
        </w:rPr>
        <w:t xml:space="preserve"> </w:t>
      </w:r>
      <w:r w:rsidRPr="00D96C74">
        <w:t xml:space="preserve">::= </w:t>
      </w:r>
      <w:r>
        <w:rPr>
          <w:color w:val="993366"/>
        </w:rPr>
        <w:t xml:space="preserve"> </w:t>
      </w:r>
      <w:r w:rsidRPr="00707F04">
        <w:rPr>
          <w:color w:val="993366"/>
        </w:rPr>
        <w:t>ENUMERATED</w:t>
      </w:r>
      <w:r>
        <w:rPr>
          <w:color w:val="993366"/>
        </w:rPr>
        <w:t xml:space="preserve"> </w:t>
      </w:r>
      <w:r w:rsidRPr="00323AFA">
        <w:t>{activeCarrier</w:t>
      </w:r>
      <w:r w:rsidRPr="00323AFA">
        <w:rPr>
          <w:rFonts w:hint="eastAsia"/>
        </w:rPr>
        <w:t>,</w:t>
      </w:r>
      <w:r w:rsidRPr="00323AFA">
        <w:t>configured</w:t>
      </w:r>
      <w:r>
        <w:t>C</w:t>
      </w:r>
      <w:r w:rsidRPr="00323AFA">
        <w:t>arrier,activeBWP,configuredBWP }</w:t>
      </w:r>
    </w:p>
    <w:p w14:paraId="6347D090" w14:textId="77777777" w:rsidR="00445C11" w:rsidRPr="00445C11" w:rsidRDefault="00445C11" w:rsidP="00445C11">
      <w:pPr>
        <w:pStyle w:val="PL"/>
        <w:tabs>
          <w:tab w:val="clear" w:pos="384"/>
          <w:tab w:val="clear" w:pos="2304"/>
          <w:tab w:val="clear" w:pos="4224"/>
          <w:tab w:val="left" w:pos="2080"/>
          <w:tab w:val="left" w:pos="4075"/>
        </w:tabs>
        <w:rPr>
          <w:rFonts w:eastAsia="Yu Mincho"/>
        </w:rPr>
      </w:pPr>
    </w:p>
    <w:p w14:paraId="32D8D169" w14:textId="77BED5F6" w:rsidR="000B2C92" w:rsidRPr="000B2C92" w:rsidRDefault="000B2C92" w:rsidP="006F4037">
      <w:pPr>
        <w:rPr>
          <w:b/>
          <w:lang w:val="en-GB"/>
        </w:rPr>
      </w:pPr>
      <w:r w:rsidRPr="008B1297">
        <w:rPr>
          <w:b/>
          <w:lang w:val="en-GB"/>
        </w:rPr>
        <w:t>Proposal</w:t>
      </w:r>
      <w:r>
        <w:rPr>
          <w:b/>
          <w:lang w:val="en-GB"/>
        </w:rPr>
        <w:t xml:space="preserve"> 3</w:t>
      </w:r>
      <w:r w:rsidRPr="008B1297">
        <w:rPr>
          <w:b/>
          <w:lang w:val="en-GB"/>
        </w:rPr>
        <w:t xml:space="preserve">: </w:t>
      </w:r>
      <w:r w:rsidRPr="006F4037">
        <w:rPr>
          <w:b/>
          <w:lang w:val="en-GB"/>
        </w:rPr>
        <w:t>the offsets corresponding to default D</w:t>
      </w:r>
      <w:r w:rsidRPr="000B2C92">
        <w:rPr>
          <w:b/>
          <w:color w:val="000000" w:themeColor="text1"/>
          <w:lang w:val="en-GB"/>
        </w:rPr>
        <w:t>C location options derived from the active carrier or active BWP should be report per BWPs/CCs activation state combination per CC group.</w:t>
      </w:r>
    </w:p>
    <w:p w14:paraId="526291F1" w14:textId="09C1E808" w:rsidR="003D5E71" w:rsidRPr="000E026F" w:rsidRDefault="006F4037" w:rsidP="006F4037">
      <w:pPr>
        <w:rPr>
          <w:rFonts w:eastAsia="Yu Mincho"/>
          <w:lang w:eastAsia="ja-JP"/>
        </w:rPr>
      </w:pPr>
      <w:r>
        <w:rPr>
          <w:rFonts w:eastAsiaTheme="minorEastAsia"/>
        </w:rPr>
        <w:t xml:space="preserve">there are quite many(up to several thousands) possible default DC locations based on the combination of active BWP/carrier in uplink and downlink, and it is not realistic to report all the possible offsets corresponding to each possible default DC locations. </w:t>
      </w:r>
      <w:r w:rsidR="009B259F" w:rsidRPr="00331277">
        <w:rPr>
          <w:rFonts w:eastAsiaTheme="minorEastAsia"/>
        </w:rPr>
        <w:t>It has been agreed that t</w:t>
      </w:r>
      <w:r w:rsidR="009B259F" w:rsidRPr="00331277">
        <w:rPr>
          <w:lang w:eastAsia="ja-JP"/>
        </w:rPr>
        <w:t>he network specifies the radio resource configuration (including BWP / CC activation state) for which the UE is requested to report the offset to default DC location.</w:t>
      </w:r>
      <w:r w:rsidR="000E026F">
        <w:rPr>
          <w:lang w:eastAsia="ja-JP"/>
        </w:rPr>
        <w:t xml:space="preserve"> The specified radio resource configuration should include the BWP combinations of all configured CC where each CC/BWP can be in active/deactivate state, </w:t>
      </w:r>
      <w:r w:rsidR="000E026F">
        <w:rPr>
          <w:rFonts w:eastAsiaTheme="minorEastAsia"/>
        </w:rPr>
        <w:t>o</w:t>
      </w:r>
      <w:r w:rsidR="0017218A">
        <w:rPr>
          <w:rFonts w:eastAsiaTheme="minorEastAsia"/>
        </w:rPr>
        <w:t xml:space="preserve">ne example of the requested combination can be encoded as below: </w:t>
      </w:r>
    </w:p>
    <w:p w14:paraId="306A9180" w14:textId="1BACFAF7" w:rsidR="00FF565C" w:rsidRPr="006F115B" w:rsidRDefault="00FF565C" w:rsidP="00FF565C">
      <w:pPr>
        <w:pStyle w:val="PL"/>
        <w:rPr>
          <w:color w:val="808080"/>
        </w:rPr>
      </w:pPr>
      <w:r w:rsidRPr="006F115B">
        <w:t xml:space="preserve">    </w:t>
      </w:r>
      <w:r w:rsidR="00B71C7A">
        <w:t>RequestCombinationList</w:t>
      </w:r>
      <w:r w:rsidR="00D90BA1" w:rsidRPr="006F115B">
        <w:t>::=</w:t>
      </w:r>
      <w:r w:rsidRPr="006F115B">
        <w:t xml:space="preserve">          </w:t>
      </w:r>
      <w:r w:rsidRPr="006F115B">
        <w:rPr>
          <w:color w:val="993366"/>
        </w:rPr>
        <w:t>SEQUENCE</w:t>
      </w:r>
      <w:r w:rsidRPr="006F115B">
        <w:t xml:space="preserve"> (</w:t>
      </w:r>
      <w:r w:rsidRPr="006F115B">
        <w:rPr>
          <w:color w:val="993366"/>
        </w:rPr>
        <w:t>SIZE</w:t>
      </w:r>
      <w:r w:rsidRPr="006F115B">
        <w:t>(1..max</w:t>
      </w:r>
      <w:r>
        <w:t>Combinanation</w:t>
      </w:r>
      <w:r w:rsidRPr="006F115B">
        <w:t>))</w:t>
      </w:r>
      <w:r w:rsidRPr="006F115B">
        <w:rPr>
          <w:color w:val="993366"/>
        </w:rPr>
        <w:t xml:space="preserve"> OF</w:t>
      </w:r>
      <w:r w:rsidRPr="006F115B">
        <w:t xml:space="preserve"> </w:t>
      </w:r>
      <w:r w:rsidR="005346E0">
        <w:t>CC-BWP-Combination</w:t>
      </w:r>
      <w:r w:rsidRPr="006F115B">
        <w:t xml:space="preserve">                        </w:t>
      </w:r>
    </w:p>
    <w:p w14:paraId="1365C934" w14:textId="77777777" w:rsidR="00FF565C" w:rsidRDefault="00FF565C" w:rsidP="00FF565C">
      <w:pPr>
        <w:pStyle w:val="PL"/>
      </w:pPr>
    </w:p>
    <w:p w14:paraId="035CA77B" w14:textId="16325B6F" w:rsidR="00FF565C" w:rsidRDefault="005346E0" w:rsidP="00D90BA1">
      <w:pPr>
        <w:pStyle w:val="PL"/>
        <w:ind w:firstLine="330"/>
        <w:rPr>
          <w:color w:val="808080"/>
        </w:rPr>
      </w:pPr>
      <w:r>
        <w:t>CC-BWP-Combination</w:t>
      </w:r>
      <w:r w:rsidR="00D90BA1" w:rsidRPr="006F115B">
        <w:t>::=</w:t>
      </w:r>
      <w:r w:rsidR="00FF565C" w:rsidRPr="006F115B">
        <w:t xml:space="preserve">                 </w:t>
      </w:r>
      <w:r w:rsidR="00FF565C" w:rsidRPr="006F115B">
        <w:rPr>
          <w:color w:val="993366"/>
        </w:rPr>
        <w:t>SEQUENCE</w:t>
      </w:r>
      <w:r w:rsidR="00FF565C" w:rsidRPr="006F115B">
        <w:t xml:space="preserve"> (</w:t>
      </w:r>
      <w:r w:rsidR="00FF565C" w:rsidRPr="006F115B">
        <w:rPr>
          <w:color w:val="993366"/>
        </w:rPr>
        <w:t>SIZE</w:t>
      </w:r>
      <w:r w:rsidR="00FF565C" w:rsidRPr="006F115B">
        <w:t>(1..max</w:t>
      </w:r>
      <w:r w:rsidR="00FF565C">
        <w:t>CC</w:t>
      </w:r>
      <w:r w:rsidR="00FF565C" w:rsidRPr="006F115B">
        <w:t>))</w:t>
      </w:r>
      <w:r w:rsidR="00FF565C" w:rsidRPr="006F115B">
        <w:rPr>
          <w:color w:val="993366"/>
        </w:rPr>
        <w:t xml:space="preserve"> OF</w:t>
      </w:r>
      <w:r w:rsidR="00FF565C" w:rsidRPr="006F115B">
        <w:t xml:space="preserve"> </w:t>
      </w:r>
      <w:r w:rsidR="00D90BA1">
        <w:t>CC</w:t>
      </w:r>
      <w:r w:rsidR="00D90BA1">
        <w:rPr>
          <w:rFonts w:hint="eastAsia"/>
          <w:lang w:eastAsia="zh-CN"/>
        </w:rPr>
        <w:t>-</w:t>
      </w:r>
      <w:r w:rsidR="00D90BA1">
        <w:t>State</w:t>
      </w:r>
      <w:r w:rsidR="00FF565C" w:rsidRPr="006F115B">
        <w:t xml:space="preserve">      </w:t>
      </w:r>
    </w:p>
    <w:p w14:paraId="158CC290" w14:textId="77777777" w:rsidR="00D90BA1" w:rsidRPr="006F115B" w:rsidRDefault="00D90BA1" w:rsidP="00D90BA1">
      <w:pPr>
        <w:pStyle w:val="PL"/>
        <w:ind w:firstLine="330"/>
        <w:rPr>
          <w:color w:val="808080"/>
        </w:rPr>
      </w:pPr>
    </w:p>
    <w:p w14:paraId="1B9070B7" w14:textId="77777777" w:rsidR="001944B9" w:rsidRDefault="001944B9" w:rsidP="001944B9">
      <w:pPr>
        <w:pStyle w:val="PL"/>
        <w:ind w:firstLine="330"/>
        <w:rPr>
          <w:rFonts w:asciiTheme="minorEastAsia" w:eastAsiaTheme="minorEastAsia" w:hAnsiTheme="minorEastAsia"/>
          <w:lang w:eastAsia="zh-CN"/>
        </w:rPr>
      </w:pPr>
      <w:r>
        <w:t>CC</w:t>
      </w:r>
      <w:r>
        <w:rPr>
          <w:rFonts w:hint="eastAsia"/>
          <w:lang w:eastAsia="zh-CN"/>
        </w:rPr>
        <w:t>-</w:t>
      </w:r>
      <w:r>
        <w:t>State</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0F40E77D" w14:textId="0CA5946C" w:rsidR="001944B9" w:rsidRDefault="001944B9" w:rsidP="001944B9">
      <w:pPr>
        <w:pStyle w:val="PL"/>
        <w:tabs>
          <w:tab w:val="clear" w:pos="384"/>
          <w:tab w:val="clear" w:pos="2304"/>
          <w:tab w:val="clear" w:pos="4224"/>
          <w:tab w:val="left" w:pos="2080"/>
          <w:tab w:val="left" w:pos="4075"/>
        </w:tabs>
        <w:ind w:firstLine="330"/>
      </w:pPr>
      <w:r w:rsidRPr="00D90BA1">
        <w:t xml:space="preserve">       dlCarrier</w:t>
      </w:r>
      <w:r w:rsidRPr="006F115B">
        <w:t xml:space="preserve">          </w:t>
      </w:r>
      <w:r w:rsidR="009357CB">
        <w:rPr>
          <w:rFonts w:hint="eastAsia"/>
          <w:lang w:eastAsia="zh-CN"/>
        </w:rPr>
        <w:t>c</w:t>
      </w:r>
      <w:r w:rsidRPr="00D90BA1">
        <w:t>arrier</w:t>
      </w:r>
      <w:r>
        <w:t>State</w:t>
      </w:r>
      <w:r w:rsidRPr="002A02A7">
        <w:t xml:space="preserve">  </w:t>
      </w:r>
      <w:r w:rsidRPr="002A02A7">
        <w:rPr>
          <w:color w:val="993366"/>
        </w:rPr>
        <w:t>OPTIONAL</w:t>
      </w:r>
      <w:r w:rsidRPr="002A02A7">
        <w:t>,</w:t>
      </w:r>
    </w:p>
    <w:p w14:paraId="47FD5311" w14:textId="4772FB7A" w:rsidR="001944B9" w:rsidRPr="009A66BC" w:rsidRDefault="001944B9" w:rsidP="001944B9">
      <w:pPr>
        <w:pStyle w:val="PL"/>
        <w:tabs>
          <w:tab w:val="clear" w:pos="384"/>
          <w:tab w:val="clear" w:pos="2304"/>
          <w:tab w:val="clear" w:pos="4224"/>
          <w:tab w:val="left" w:pos="2080"/>
          <w:tab w:val="left" w:pos="4075"/>
        </w:tabs>
        <w:ind w:firstLine="330"/>
        <w:rPr>
          <w:rFonts w:eastAsia="Yu Mincho"/>
        </w:rPr>
      </w:pPr>
      <w:r w:rsidRPr="00D90BA1">
        <w:t xml:space="preserve">       ulCarrier</w:t>
      </w:r>
      <w:r w:rsidRPr="006F115B">
        <w:t xml:space="preserve">          </w:t>
      </w:r>
      <w:r w:rsidR="009357CB">
        <w:rPr>
          <w:rFonts w:hint="eastAsia"/>
          <w:lang w:eastAsia="zh-CN"/>
        </w:rPr>
        <w:t>c</w:t>
      </w:r>
      <w:r w:rsidRPr="00D90BA1">
        <w:t>arrier</w:t>
      </w:r>
      <w:r>
        <w:t>State</w:t>
      </w:r>
      <w:r w:rsidRPr="002A02A7">
        <w:t xml:space="preserve">  </w:t>
      </w:r>
      <w:r w:rsidRPr="002A02A7">
        <w:rPr>
          <w:color w:val="993366"/>
        </w:rPr>
        <w:t>OPTIONAL</w:t>
      </w:r>
    </w:p>
    <w:p w14:paraId="5C6896E7" w14:textId="77777777" w:rsidR="001944B9" w:rsidRDefault="001944B9" w:rsidP="001944B9">
      <w:pPr>
        <w:pStyle w:val="PL"/>
        <w:ind w:firstLine="330"/>
      </w:pPr>
      <w:r>
        <w:rPr>
          <w:rFonts w:hint="eastAsia"/>
          <w:lang w:eastAsia="zh-CN"/>
        </w:rPr>
        <w:t>}</w:t>
      </w:r>
      <w:r w:rsidRPr="006F115B">
        <w:t xml:space="preserve">                                                   </w:t>
      </w:r>
    </w:p>
    <w:p w14:paraId="3372130E" w14:textId="77777777" w:rsidR="001944B9" w:rsidRDefault="001944B9" w:rsidP="001944B9">
      <w:pPr>
        <w:pStyle w:val="PL"/>
        <w:ind w:firstLine="330"/>
      </w:pPr>
    </w:p>
    <w:p w14:paraId="3A51D295" w14:textId="36C358B7" w:rsidR="001944B9" w:rsidRDefault="009357CB" w:rsidP="001944B9">
      <w:pPr>
        <w:pStyle w:val="PL"/>
        <w:ind w:firstLine="330"/>
      </w:pPr>
      <w:r>
        <w:t>c</w:t>
      </w:r>
      <w:r w:rsidR="001944B9" w:rsidRPr="00D90BA1">
        <w:t>arrier</w:t>
      </w:r>
      <w:r w:rsidR="001944B9">
        <w:t>State</w:t>
      </w:r>
      <w:r w:rsidR="001944B9" w:rsidRPr="006F115B">
        <w:t xml:space="preserve">::=                 </w:t>
      </w:r>
      <w:r w:rsidR="001944B9">
        <w:rPr>
          <w:color w:val="993366"/>
        </w:rPr>
        <w:t>Choice</w:t>
      </w:r>
      <w:r w:rsidR="001944B9" w:rsidRPr="006F115B">
        <w:t xml:space="preserve"> </w:t>
      </w:r>
      <w:r w:rsidR="001944B9">
        <w:t>{</w:t>
      </w:r>
    </w:p>
    <w:p w14:paraId="70087771" w14:textId="77777777" w:rsidR="001944B9" w:rsidRDefault="001944B9" w:rsidP="001944B9">
      <w:pPr>
        <w:pStyle w:val="PL"/>
        <w:tabs>
          <w:tab w:val="clear" w:pos="384"/>
          <w:tab w:val="clear" w:pos="2304"/>
          <w:tab w:val="clear" w:pos="4224"/>
          <w:tab w:val="left" w:pos="2080"/>
          <w:tab w:val="left" w:pos="4075"/>
        </w:tabs>
        <w:ind w:firstLine="330"/>
      </w:pPr>
      <w:r w:rsidRPr="00D90BA1">
        <w:t xml:space="preserve">       </w:t>
      </w:r>
      <w:r>
        <w:t>deActivated</w:t>
      </w:r>
      <w:r w:rsidRPr="006F115B">
        <w:t xml:space="preserve">          </w:t>
      </w:r>
      <w:r w:rsidRPr="009A66BC">
        <w:rPr>
          <w:color w:val="993366"/>
        </w:rPr>
        <w:t>NULL</w:t>
      </w:r>
      <w:r w:rsidRPr="002A02A7">
        <w:t>,</w:t>
      </w:r>
    </w:p>
    <w:p w14:paraId="0FDB17AD" w14:textId="71FA0462" w:rsidR="001944B9" w:rsidRDefault="001944B9" w:rsidP="001944B9">
      <w:pPr>
        <w:pStyle w:val="PL"/>
        <w:tabs>
          <w:tab w:val="clear" w:pos="384"/>
          <w:tab w:val="clear" w:pos="2304"/>
          <w:tab w:val="clear" w:pos="4224"/>
          <w:tab w:val="left" w:pos="2080"/>
          <w:tab w:val="left" w:pos="4075"/>
        </w:tabs>
        <w:ind w:firstLine="330"/>
      </w:pPr>
      <w:r w:rsidRPr="00D90BA1">
        <w:t xml:space="preserve">       </w:t>
      </w:r>
      <w:r w:rsidR="003158BB">
        <w:t>a</w:t>
      </w:r>
      <w:r>
        <w:t>ctivated</w:t>
      </w:r>
      <w:r w:rsidRPr="006F115B">
        <w:t xml:space="preserve">         </w:t>
      </w:r>
      <w:r>
        <w:t xml:space="preserve">    ActiveCarrierState</w:t>
      </w:r>
      <w:r w:rsidRPr="002A02A7">
        <w:t>,</w:t>
      </w:r>
    </w:p>
    <w:p w14:paraId="6327F16E" w14:textId="77777777" w:rsidR="001944B9" w:rsidRDefault="001944B9" w:rsidP="001944B9">
      <w:pPr>
        <w:pStyle w:val="PL"/>
        <w:ind w:firstLine="330"/>
      </w:pPr>
      <w:r>
        <w:t>}</w:t>
      </w:r>
    </w:p>
    <w:p w14:paraId="0E6601E6" w14:textId="77777777" w:rsidR="001944B9" w:rsidRDefault="001944B9" w:rsidP="001944B9">
      <w:pPr>
        <w:pStyle w:val="PL"/>
        <w:ind w:firstLine="330"/>
      </w:pPr>
    </w:p>
    <w:p w14:paraId="7A638E79" w14:textId="77777777" w:rsidR="001944B9" w:rsidRPr="009A66BC" w:rsidRDefault="001944B9" w:rsidP="001944B9">
      <w:pPr>
        <w:pStyle w:val="PL"/>
        <w:ind w:firstLine="330"/>
        <w:rPr>
          <w:rFonts w:asciiTheme="minorEastAsia" w:eastAsiaTheme="minorEastAsia" w:hAnsiTheme="minorEastAsia"/>
          <w:lang w:eastAsia="zh-CN"/>
        </w:rPr>
      </w:pPr>
      <w:r>
        <w:t>ActiveCarrierState</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585DA174" w14:textId="5A02FAB0" w:rsidR="001944B9" w:rsidRPr="009A66BC" w:rsidRDefault="001944B9" w:rsidP="001944B9">
      <w:pPr>
        <w:pStyle w:val="PL"/>
        <w:tabs>
          <w:tab w:val="clear" w:pos="384"/>
          <w:tab w:val="clear" w:pos="2304"/>
          <w:tab w:val="clear" w:pos="4224"/>
          <w:tab w:val="left" w:pos="2080"/>
          <w:tab w:val="left" w:pos="4075"/>
        </w:tabs>
        <w:ind w:firstLine="330"/>
        <w:rPr>
          <w:rFonts w:eastAsia="Yu Mincho"/>
        </w:rPr>
      </w:pPr>
      <w:r w:rsidRPr="00D90BA1">
        <w:t xml:space="preserve">       </w:t>
      </w:r>
      <w:r>
        <w:t>activeBWP</w:t>
      </w:r>
      <w:r w:rsidRPr="006F115B">
        <w:t xml:space="preserve">     </w:t>
      </w:r>
      <w:r>
        <w:t xml:space="preserve">   </w:t>
      </w:r>
      <w:r w:rsidRPr="006F115B">
        <w:t xml:space="preserve">     </w:t>
      </w:r>
      <w:r w:rsidRPr="002A02A7">
        <w:rPr>
          <w:color w:val="993366"/>
        </w:rPr>
        <w:t>INTEGER</w:t>
      </w:r>
      <w:r w:rsidRPr="002A02A7">
        <w:t xml:space="preserve"> (0..maxNrofBWPs</w:t>
      </w:r>
      <w:r w:rsidR="009B259F">
        <w:t>-1</w:t>
      </w:r>
      <w:r w:rsidRPr="002A02A7">
        <w:t xml:space="preserve">)  </w:t>
      </w:r>
      <w:r w:rsidRPr="002A02A7">
        <w:rPr>
          <w:color w:val="993366"/>
        </w:rPr>
        <w:t>OPTIONAL</w:t>
      </w:r>
    </w:p>
    <w:p w14:paraId="1B07D5C1" w14:textId="77777777" w:rsidR="001944B9" w:rsidRDefault="001944B9" w:rsidP="001944B9">
      <w:pPr>
        <w:pStyle w:val="PL"/>
        <w:ind w:firstLine="330"/>
      </w:pPr>
      <w:r>
        <w:rPr>
          <w:rFonts w:hint="eastAsia"/>
          <w:lang w:eastAsia="zh-CN"/>
        </w:rPr>
        <w:t>}</w:t>
      </w:r>
      <w:r w:rsidRPr="006F115B">
        <w:t xml:space="preserve">   </w:t>
      </w:r>
    </w:p>
    <w:p w14:paraId="4761EDF0" w14:textId="77777777" w:rsidR="009A66BC" w:rsidRPr="001944B9" w:rsidRDefault="009A66BC" w:rsidP="0017218A">
      <w:pPr>
        <w:pStyle w:val="PL"/>
        <w:ind w:firstLine="330"/>
      </w:pPr>
    </w:p>
    <w:p w14:paraId="7A75B94C" w14:textId="2AC5F4D0" w:rsidR="00174947" w:rsidRDefault="00174947" w:rsidP="00174947">
      <w:pPr>
        <w:rPr>
          <w:b/>
          <w:lang w:val="en-GB"/>
        </w:rPr>
      </w:pPr>
      <w:r w:rsidRPr="008B1297">
        <w:rPr>
          <w:b/>
          <w:lang w:val="en-GB"/>
        </w:rPr>
        <w:t>Proposal</w:t>
      </w:r>
      <w:r>
        <w:rPr>
          <w:b/>
          <w:lang w:val="en-GB"/>
        </w:rPr>
        <w:t xml:space="preserve"> </w:t>
      </w:r>
      <w:r w:rsidR="000B2C92">
        <w:rPr>
          <w:b/>
          <w:lang w:val="en-GB"/>
        </w:rPr>
        <w:t>4</w:t>
      </w:r>
      <w:r w:rsidRPr="008B1297">
        <w:rPr>
          <w:b/>
          <w:lang w:val="en-GB"/>
        </w:rPr>
        <w:t xml:space="preserve">: </w:t>
      </w:r>
      <w:r w:rsidR="00DD5561">
        <w:rPr>
          <w:b/>
          <w:lang w:val="en-GB"/>
        </w:rPr>
        <w:t xml:space="preserve">in case </w:t>
      </w:r>
      <w:r w:rsidR="00DD5561" w:rsidRPr="006F4037">
        <w:rPr>
          <w:b/>
          <w:lang w:val="en-GB"/>
        </w:rPr>
        <w:t>the</w:t>
      </w:r>
      <w:r w:rsidR="00DD5561">
        <w:rPr>
          <w:b/>
          <w:lang w:val="en-GB"/>
        </w:rPr>
        <w:t xml:space="preserve"> default</w:t>
      </w:r>
      <w:r w:rsidR="00DD5561" w:rsidRPr="006F4037">
        <w:rPr>
          <w:b/>
          <w:lang w:val="en-GB"/>
        </w:rPr>
        <w:t xml:space="preserve"> offsets </w:t>
      </w:r>
      <w:r w:rsidR="00DD5561">
        <w:rPr>
          <w:b/>
          <w:lang w:val="en-GB"/>
        </w:rPr>
        <w:t xml:space="preserve">is </w:t>
      </w:r>
      <w:r w:rsidR="0075683B">
        <w:rPr>
          <w:b/>
          <w:lang w:val="en-GB"/>
        </w:rPr>
        <w:t>derived from</w:t>
      </w:r>
      <w:r w:rsidR="00DD5561" w:rsidRPr="006F4037">
        <w:rPr>
          <w:b/>
          <w:lang w:val="en-GB"/>
        </w:rPr>
        <w:t xml:space="preserve"> the </w:t>
      </w:r>
      <w:r w:rsidR="00DD5561">
        <w:rPr>
          <w:b/>
          <w:lang w:val="en-GB"/>
        </w:rPr>
        <w:t>active</w:t>
      </w:r>
      <w:r w:rsidR="00DD5561" w:rsidRPr="006F4037">
        <w:rPr>
          <w:b/>
          <w:lang w:val="en-GB"/>
        </w:rPr>
        <w:t xml:space="preserve"> carrier or </w:t>
      </w:r>
      <w:r w:rsidR="00DD5561">
        <w:rPr>
          <w:b/>
          <w:lang w:val="en-GB"/>
        </w:rPr>
        <w:t>active</w:t>
      </w:r>
      <w:r w:rsidR="00DD5561" w:rsidRPr="006F4037">
        <w:rPr>
          <w:b/>
          <w:lang w:val="en-GB"/>
        </w:rPr>
        <w:t xml:space="preserve"> BWP</w:t>
      </w:r>
      <w:r w:rsidR="00DD5561">
        <w:rPr>
          <w:b/>
          <w:lang w:val="en-GB"/>
        </w:rPr>
        <w:t>, the n</w:t>
      </w:r>
      <w:r w:rsidRPr="00174947">
        <w:rPr>
          <w:b/>
          <w:lang w:val="en-GB"/>
        </w:rPr>
        <w:t>etwork request</w:t>
      </w:r>
      <w:r w:rsidR="000E026F">
        <w:rPr>
          <w:b/>
          <w:lang w:val="en-GB"/>
        </w:rPr>
        <w:t>s</w:t>
      </w:r>
      <w:r w:rsidRPr="00174947">
        <w:rPr>
          <w:b/>
          <w:lang w:val="en-GB"/>
        </w:rPr>
        <w:t xml:space="preserve"> </w:t>
      </w:r>
      <w:r w:rsidR="000E026F">
        <w:rPr>
          <w:b/>
          <w:lang w:val="en-GB"/>
        </w:rPr>
        <w:t xml:space="preserve">DC location </w:t>
      </w:r>
      <w:r w:rsidRPr="00174947">
        <w:rPr>
          <w:b/>
          <w:lang w:val="en-GB"/>
        </w:rPr>
        <w:t>offsets</w:t>
      </w:r>
      <w:r w:rsidR="000E026F">
        <w:rPr>
          <w:b/>
          <w:lang w:val="en-GB"/>
        </w:rPr>
        <w:t xml:space="preserve"> by i</w:t>
      </w:r>
      <w:r w:rsidR="000E026F" w:rsidRPr="000E026F">
        <w:rPr>
          <w:b/>
          <w:lang w:val="en-GB"/>
        </w:rPr>
        <w:t>ncluding the BWP combinations of all configured CC</w:t>
      </w:r>
      <w:r w:rsidR="00D34D02">
        <w:rPr>
          <w:b/>
          <w:lang w:val="en-GB"/>
        </w:rPr>
        <w:t>s</w:t>
      </w:r>
      <w:r w:rsidR="000E026F" w:rsidRPr="000E026F">
        <w:rPr>
          <w:b/>
          <w:lang w:val="en-GB"/>
        </w:rPr>
        <w:t xml:space="preserve"> where each CC/BWP can be in active/deactivated state</w:t>
      </w:r>
      <w:r w:rsidR="000E026F">
        <w:rPr>
          <w:b/>
          <w:lang w:val="en-GB"/>
        </w:rPr>
        <w:t>.</w:t>
      </w:r>
    </w:p>
    <w:p w14:paraId="166D84B8" w14:textId="3167D12E" w:rsidR="00AA4074" w:rsidRPr="00AA4074" w:rsidRDefault="00AA4074" w:rsidP="00174947">
      <w:pPr>
        <w:rPr>
          <w:rFonts w:eastAsiaTheme="minorEastAsia"/>
        </w:rPr>
      </w:pPr>
      <w:r w:rsidRPr="00AA4074">
        <w:rPr>
          <w:rFonts w:eastAsiaTheme="minorEastAsia"/>
        </w:rPr>
        <w:t>RA</w:t>
      </w:r>
      <w:r>
        <w:rPr>
          <w:rFonts w:eastAsiaTheme="minorEastAsia"/>
        </w:rPr>
        <w:t xml:space="preserve">N4 also indicates that </w:t>
      </w:r>
      <w:r w:rsidR="00EB53FB">
        <w:rPr>
          <w:rFonts w:eastAsiaTheme="minorEastAsia"/>
        </w:rPr>
        <w:t>DC locations might be outside of the configured spectrum and the exact location should be known by the network as below:</w:t>
      </w:r>
    </w:p>
    <w:p w14:paraId="51787D58" w14:textId="77777777" w:rsidR="00AA4074" w:rsidRPr="00AA4074" w:rsidRDefault="00AA4074" w:rsidP="00AA4074">
      <w:pPr>
        <w:ind w:left="425"/>
        <w:rPr>
          <w:i/>
        </w:rPr>
      </w:pPr>
      <w:r w:rsidRPr="00AA4074">
        <w:rPr>
          <w:i/>
        </w:rPr>
        <w:t xml:space="preserve">Additionally, RAN4 has discussed and would like to clarify previous LS that in some cases for intra-band non-contiguous CA with one LO, the DC frequency may be outside the configured spectrum. The exact location of the carrier leakage must be known.  </w:t>
      </w:r>
    </w:p>
    <w:p w14:paraId="5F07F6C6" w14:textId="3CED6DFE" w:rsidR="00AA4074" w:rsidRPr="00EB53FB" w:rsidRDefault="00EB53FB" w:rsidP="00174947">
      <w:pPr>
        <w:rPr>
          <w:rFonts w:eastAsiaTheme="minorEastAsia"/>
        </w:rPr>
      </w:pPr>
      <w:r w:rsidRPr="00EB53FB">
        <w:rPr>
          <w:rFonts w:eastAsiaTheme="minorEastAsia"/>
        </w:rPr>
        <w:t xml:space="preserve">The current R16 </w:t>
      </w:r>
      <w:r>
        <w:rPr>
          <w:rFonts w:eastAsiaTheme="minorEastAsia"/>
        </w:rPr>
        <w:t xml:space="preserve">DC location is reported based on the </w:t>
      </w:r>
      <w:r w:rsidRPr="00A908F6">
        <w:rPr>
          <w:szCs w:val="22"/>
          <w:lang w:eastAsia="sv-SE"/>
        </w:rPr>
        <w:t>subcarrier location</w:t>
      </w:r>
      <w:r>
        <w:rPr>
          <w:rFonts w:eastAsiaTheme="minorEastAsia"/>
        </w:rPr>
        <w:t xml:space="preserve"> and reference cell index. The special value 3300 is used to indicates “Outside the carrier” as below extracted from TS 38331[</w:t>
      </w:r>
      <w:r w:rsidR="007C7DFE">
        <w:rPr>
          <w:rFonts w:eastAsiaTheme="minorEastAsia"/>
        </w:rPr>
        <w:t>3</w:t>
      </w:r>
      <w:r>
        <w:rPr>
          <w:rFonts w:eastAsiaTheme="minorEastAsia"/>
        </w:rPr>
        <w:t>]</w:t>
      </w:r>
    </w:p>
    <w:p w14:paraId="4F3A64A4" w14:textId="77777777" w:rsidR="00EB53FB" w:rsidRPr="00A908F6" w:rsidRDefault="00EB53FB" w:rsidP="00EB53FB">
      <w:pPr>
        <w:pStyle w:val="PL"/>
        <w:ind w:leftChars="100" w:left="220"/>
      </w:pPr>
      <w:r w:rsidRPr="00A908F6">
        <w:t>UplinkTxDirectCurrentTwoCarrierInfo-r16 ::=   SEQUENCE {</w:t>
      </w:r>
    </w:p>
    <w:p w14:paraId="0E33C28B" w14:textId="77777777" w:rsidR="00EB53FB" w:rsidRPr="00A908F6" w:rsidRDefault="00EB53FB" w:rsidP="00EB53FB">
      <w:pPr>
        <w:pStyle w:val="PL"/>
        <w:ind w:leftChars="100" w:left="220"/>
      </w:pPr>
      <w:r w:rsidRPr="00A908F6">
        <w:t xml:space="preserve">    referenceCarrierIndex-r16                     ServCellIndex,</w:t>
      </w:r>
    </w:p>
    <w:p w14:paraId="72BB159A" w14:textId="77777777" w:rsidR="00EB53FB" w:rsidRPr="00A908F6" w:rsidRDefault="00EB53FB" w:rsidP="00EB53FB">
      <w:pPr>
        <w:pStyle w:val="PL"/>
        <w:ind w:leftChars="100" w:left="220"/>
      </w:pPr>
      <w:r w:rsidRPr="00A908F6">
        <w:t xml:space="preserve">    shift7dot5kHz-r16                             BOOLEAN,</w:t>
      </w:r>
    </w:p>
    <w:p w14:paraId="0E389D40" w14:textId="77777777" w:rsidR="00EB53FB" w:rsidRPr="00A908F6" w:rsidRDefault="00EB53FB" w:rsidP="00EB53FB">
      <w:pPr>
        <w:pStyle w:val="PL"/>
        <w:ind w:leftChars="100" w:left="220"/>
      </w:pPr>
      <w:r w:rsidRPr="00A908F6">
        <w:t xml:space="preserve">    txDirectCurrentLocation-r16                   INTEGER (0..3301)</w:t>
      </w:r>
    </w:p>
    <w:p w14:paraId="2CF54DBC" w14:textId="77777777" w:rsidR="00EB53FB" w:rsidRPr="00A908F6" w:rsidRDefault="00EB53FB" w:rsidP="00EB53FB">
      <w:pPr>
        <w:pStyle w:val="PL"/>
        <w:ind w:leftChars="100" w:left="220"/>
      </w:pPr>
      <w:r w:rsidRPr="00A908F6">
        <w:t>}</w:t>
      </w:r>
    </w:p>
    <w:p w14:paraId="3DE682F2" w14:textId="3E6EF113" w:rsidR="00EB53FB" w:rsidRDefault="00EB53FB" w:rsidP="00174947">
      <w:pPr>
        <w:rPr>
          <w:rFonts w:eastAsiaTheme="minorEastAsia"/>
        </w:rPr>
      </w:pPr>
      <w:r w:rsidRPr="00EB53FB">
        <w:rPr>
          <w:rFonts w:eastAsiaTheme="minorEastAsia"/>
        </w:rPr>
        <w:t xml:space="preserve">Therefore, </w:t>
      </w:r>
      <w:r>
        <w:rPr>
          <w:rFonts w:eastAsiaTheme="minorEastAsia"/>
        </w:rPr>
        <w:t xml:space="preserve">the current structure is not enough to report exact location outside the configured carriers. It is also unclear </w:t>
      </w:r>
      <w:r w:rsidR="00D34D02">
        <w:rPr>
          <w:rFonts w:eastAsiaTheme="minorEastAsia"/>
        </w:rPr>
        <w:t xml:space="preserve">what </w:t>
      </w:r>
      <w:r>
        <w:rPr>
          <w:rFonts w:eastAsiaTheme="minorEastAsia"/>
        </w:rPr>
        <w:t xml:space="preserve">the </w:t>
      </w:r>
      <w:r w:rsidR="00D34D02">
        <w:rPr>
          <w:rFonts w:eastAsiaTheme="minorEastAsia"/>
        </w:rPr>
        <w:t xml:space="preserve">suitable </w:t>
      </w:r>
      <w:r>
        <w:rPr>
          <w:rFonts w:eastAsiaTheme="minorEastAsia"/>
        </w:rPr>
        <w:t xml:space="preserve">range </w:t>
      </w:r>
      <w:r w:rsidR="00D34D02">
        <w:rPr>
          <w:rFonts w:eastAsiaTheme="minorEastAsia"/>
        </w:rPr>
        <w:t xml:space="preserve">is to indicate </w:t>
      </w:r>
      <w:r w:rsidR="00495293">
        <w:rPr>
          <w:rFonts w:eastAsiaTheme="minorEastAsia"/>
        </w:rPr>
        <w:t>the outside DC location</w:t>
      </w:r>
      <w:r>
        <w:rPr>
          <w:rFonts w:eastAsiaTheme="minorEastAsia"/>
        </w:rPr>
        <w:t xml:space="preserve">. Therefore we suggest to decide on how to report the exact DC location outside a configured carrier after RAN4 has </w:t>
      </w:r>
      <w:r w:rsidR="00D34D02">
        <w:rPr>
          <w:rFonts w:eastAsiaTheme="minorEastAsia"/>
        </w:rPr>
        <w:t xml:space="preserve">a </w:t>
      </w:r>
      <w:r>
        <w:rPr>
          <w:rFonts w:eastAsiaTheme="minorEastAsia"/>
        </w:rPr>
        <w:t xml:space="preserve">clear decision on the exact DC locations outside the configured carriers.  </w:t>
      </w:r>
    </w:p>
    <w:p w14:paraId="414BE9B1" w14:textId="552B5C08" w:rsidR="00EB53FB" w:rsidRDefault="00EB53FB" w:rsidP="00174947">
      <w:pPr>
        <w:rPr>
          <w:b/>
          <w:lang w:val="en-GB"/>
        </w:rPr>
      </w:pPr>
      <w:r w:rsidRPr="008B1297">
        <w:rPr>
          <w:b/>
          <w:lang w:val="en-GB"/>
        </w:rPr>
        <w:t>Proposal</w:t>
      </w:r>
      <w:r>
        <w:rPr>
          <w:b/>
          <w:lang w:val="en-GB"/>
        </w:rPr>
        <w:t xml:space="preserve"> 5</w:t>
      </w:r>
      <w:r w:rsidRPr="008B1297">
        <w:rPr>
          <w:b/>
          <w:lang w:val="en-GB"/>
        </w:rPr>
        <w:t xml:space="preserve">: </w:t>
      </w:r>
      <w:r w:rsidR="00DA00B9">
        <w:rPr>
          <w:b/>
          <w:lang w:val="en-GB"/>
        </w:rPr>
        <w:t>D</w:t>
      </w:r>
      <w:r w:rsidR="00DA00B9" w:rsidRPr="00DA00B9">
        <w:rPr>
          <w:b/>
          <w:lang w:val="en-GB"/>
        </w:rPr>
        <w:t xml:space="preserve">ecide on how to report the exact DC location outside a configured carrier after RAN4 has </w:t>
      </w:r>
      <w:r w:rsidR="00D34D02">
        <w:rPr>
          <w:b/>
          <w:lang w:val="en-GB"/>
        </w:rPr>
        <w:t xml:space="preserve">a </w:t>
      </w:r>
      <w:r w:rsidR="00DA00B9" w:rsidRPr="00DA00B9">
        <w:rPr>
          <w:b/>
          <w:lang w:val="en-GB"/>
        </w:rPr>
        <w:t xml:space="preserve">clear decision on the exact DC locations outside the configured carriers.  </w:t>
      </w:r>
    </w:p>
    <w:p w14:paraId="7E51C441" w14:textId="77777777" w:rsidR="00DA2561" w:rsidRDefault="00DA2561" w:rsidP="00DA2561">
      <w:pPr>
        <w:rPr>
          <w:rFonts w:eastAsiaTheme="minorEastAsia"/>
        </w:rPr>
      </w:pPr>
      <w:r>
        <w:rPr>
          <w:rFonts w:eastAsiaTheme="minorEastAsia" w:hint="eastAsia"/>
        </w:rPr>
        <w:t>R</w:t>
      </w:r>
      <w:r>
        <w:rPr>
          <w:rFonts w:eastAsiaTheme="minorEastAsia"/>
        </w:rPr>
        <w:t>AN4 has agreed that one of R16/R17 options can be used for a CA configuration as below:</w:t>
      </w:r>
    </w:p>
    <w:p w14:paraId="21E2F2B8" w14:textId="77777777" w:rsidR="00DA2561" w:rsidRPr="000C5B67" w:rsidRDefault="00DA2561" w:rsidP="00DA2561">
      <w:pPr>
        <w:ind w:leftChars="100" w:left="220"/>
        <w:rPr>
          <w:b/>
          <w:bCs/>
          <w:sz w:val="21"/>
          <w:szCs w:val="21"/>
          <w:highlight w:val="green"/>
        </w:rPr>
      </w:pPr>
      <w:r w:rsidRPr="000C5B67">
        <w:rPr>
          <w:b/>
          <w:bCs/>
          <w:sz w:val="21"/>
          <w:szCs w:val="21"/>
          <w:highlight w:val="green"/>
        </w:rPr>
        <w:t>Agreement</w:t>
      </w:r>
      <w:r>
        <w:rPr>
          <w:b/>
          <w:bCs/>
          <w:sz w:val="21"/>
          <w:szCs w:val="21"/>
          <w:highlight w:val="green"/>
        </w:rPr>
        <w:t xml:space="preserve"> (</w:t>
      </w:r>
      <w:r>
        <w:rPr>
          <w:rFonts w:hint="eastAsia"/>
          <w:b/>
          <w:bCs/>
          <w:sz w:val="21"/>
          <w:szCs w:val="21"/>
          <w:highlight w:val="green"/>
        </w:rPr>
        <w:t>GTW</w:t>
      </w:r>
      <w:r>
        <w:rPr>
          <w:b/>
          <w:bCs/>
          <w:sz w:val="21"/>
          <w:szCs w:val="21"/>
          <w:highlight w:val="green"/>
        </w:rPr>
        <w:t>)</w:t>
      </w:r>
      <w:r w:rsidRPr="000C5B67">
        <w:rPr>
          <w:b/>
          <w:bCs/>
          <w:sz w:val="21"/>
          <w:szCs w:val="21"/>
          <w:highlight w:val="green"/>
        </w:rPr>
        <w:t>:</w:t>
      </w:r>
    </w:p>
    <w:p w14:paraId="1A862F20" w14:textId="77777777" w:rsidR="00DA2561" w:rsidRPr="000C5B67" w:rsidRDefault="00DA2561" w:rsidP="00DA2561">
      <w:pPr>
        <w:ind w:leftChars="100" w:left="220"/>
        <w:rPr>
          <w:rFonts w:eastAsiaTheme="minorEastAsia" w:cstheme="minorBidi"/>
          <w:b/>
          <w:bCs/>
          <w:szCs w:val="22"/>
          <w:highlight w:val="green"/>
        </w:rPr>
      </w:pPr>
      <w:r w:rsidRPr="000C5B67">
        <w:rPr>
          <w:rFonts w:eastAsiaTheme="minorEastAsia" w:cstheme="minorBidi"/>
          <w:b/>
          <w:bCs/>
          <w:szCs w:val="22"/>
          <w:highlight w:val="green"/>
        </w:rPr>
        <w:t xml:space="preserve">For a UL CA configuration in one band combination, there is only one mechanism will be used for DC location(s) reporting. </w:t>
      </w:r>
    </w:p>
    <w:p w14:paraId="28CA8D88" w14:textId="77777777" w:rsidR="00DA2561" w:rsidRPr="000C5B67" w:rsidRDefault="00DA2561" w:rsidP="00DA2561">
      <w:pPr>
        <w:ind w:leftChars="100" w:left="220"/>
        <w:rPr>
          <w:b/>
          <w:bCs/>
          <w:sz w:val="21"/>
          <w:szCs w:val="21"/>
          <w:highlight w:val="green"/>
        </w:rPr>
      </w:pPr>
      <w:r w:rsidRPr="000C5B67">
        <w:rPr>
          <w:b/>
          <w:bCs/>
          <w:sz w:val="21"/>
          <w:szCs w:val="21"/>
          <w:highlight w:val="green"/>
        </w:rPr>
        <w:t>Both R16 and R17 DC location reporting are optional.</w:t>
      </w:r>
    </w:p>
    <w:p w14:paraId="7DA46901" w14:textId="77777777" w:rsidR="00DA2561" w:rsidRPr="000C5B67" w:rsidRDefault="00DA2561" w:rsidP="00DA2561">
      <w:pPr>
        <w:pStyle w:val="af1"/>
        <w:numPr>
          <w:ilvl w:val="1"/>
          <w:numId w:val="28"/>
        </w:numPr>
        <w:overflowPunct w:val="0"/>
        <w:autoSpaceDE w:val="0"/>
        <w:autoSpaceDN w:val="0"/>
        <w:spacing w:after="180" w:line="240" w:lineRule="auto"/>
        <w:ind w:leftChars="291" w:left="1060"/>
        <w:jc w:val="left"/>
        <w:rPr>
          <w:b/>
          <w:bCs/>
          <w:sz w:val="21"/>
          <w:szCs w:val="21"/>
          <w:highlight w:val="green"/>
          <w:lang w:eastAsia="zh-CN"/>
        </w:rPr>
      </w:pPr>
      <w:r w:rsidRPr="000C5B67">
        <w:rPr>
          <w:b/>
          <w:bCs/>
          <w:sz w:val="21"/>
          <w:szCs w:val="21"/>
          <w:highlight w:val="green"/>
          <w:lang w:eastAsia="zh-CN"/>
        </w:rPr>
        <w:t xml:space="preserve">If UE supports both R16 and R17 capability, it is up to network to choose which one can be used in a band combination. </w:t>
      </w:r>
    </w:p>
    <w:p w14:paraId="275D39F6" w14:textId="7FCFD383" w:rsidR="00DA2561" w:rsidRDefault="00D34D02" w:rsidP="00DA2561">
      <w:pPr>
        <w:rPr>
          <w:rFonts w:eastAsiaTheme="minorEastAsia"/>
          <w:lang w:val="en-GB"/>
        </w:rPr>
      </w:pPr>
      <w:r>
        <w:rPr>
          <w:rFonts w:eastAsiaTheme="minorEastAsia"/>
          <w:lang w:val="en-GB"/>
        </w:rPr>
        <w:t>The above means</w:t>
      </w:r>
      <w:r w:rsidR="00DA2561">
        <w:rPr>
          <w:rFonts w:eastAsiaTheme="minorEastAsia"/>
          <w:lang w:val="en-GB"/>
        </w:rPr>
        <w:t xml:space="preserve"> for a BC containing 2 CCs UL intra-band CA blocks and more than 2 CCs UL intra-band CA blocks, the R17 report mechanism should be applied to both 2 CCs UL intra-band CA part and more than 2 CCs UL intra-band CA part</w:t>
      </w:r>
      <w:r>
        <w:rPr>
          <w:rFonts w:eastAsiaTheme="minorEastAsia"/>
          <w:lang w:val="en-GB"/>
        </w:rPr>
        <w:t xml:space="preserve"> to avoid reporting Rel-16 and Rel-17 DC locations at the same time</w:t>
      </w:r>
      <w:r w:rsidR="00DA2561">
        <w:rPr>
          <w:rFonts w:eastAsiaTheme="minorEastAsia"/>
          <w:lang w:val="en-GB"/>
        </w:rPr>
        <w:t xml:space="preserve">. </w:t>
      </w:r>
      <w:r>
        <w:rPr>
          <w:rFonts w:eastAsiaTheme="minorEastAsia"/>
          <w:lang w:val="en-GB"/>
        </w:rPr>
        <w:t>Thus</w:t>
      </w:r>
      <w:r w:rsidR="00DA2561">
        <w:rPr>
          <w:rFonts w:eastAsiaTheme="minorEastAsia"/>
          <w:lang w:val="en-GB"/>
        </w:rPr>
        <w:t xml:space="preserve"> the Rel-17 DC location report mechanism should be used if the BC contains at least one UL</w:t>
      </w:r>
      <w:r w:rsidR="00DA2561" w:rsidRPr="00906469">
        <w:rPr>
          <w:rFonts w:eastAsiaTheme="minorEastAsia"/>
          <w:lang w:val="en-GB"/>
        </w:rPr>
        <w:t xml:space="preserve"> </w:t>
      </w:r>
      <w:r w:rsidR="00DA2561">
        <w:rPr>
          <w:rFonts w:eastAsiaTheme="minorEastAsia"/>
          <w:lang w:val="en-GB"/>
        </w:rPr>
        <w:t>intra-band CA with more than 2 CCs.</w:t>
      </w:r>
    </w:p>
    <w:p w14:paraId="3E8549BD" w14:textId="296C9ED2" w:rsidR="00DA2561" w:rsidRPr="00906469" w:rsidRDefault="00DA2561" w:rsidP="00DA2561">
      <w:pPr>
        <w:rPr>
          <w:rFonts w:eastAsiaTheme="minorEastAsia"/>
          <w:lang w:val="en-GB"/>
        </w:rPr>
      </w:pPr>
      <w:r w:rsidRPr="008B1297">
        <w:rPr>
          <w:b/>
          <w:lang w:val="en-GB"/>
        </w:rPr>
        <w:lastRenderedPageBreak/>
        <w:t>Proposal</w:t>
      </w:r>
      <w:r>
        <w:rPr>
          <w:b/>
          <w:lang w:val="en-GB"/>
        </w:rPr>
        <w:t xml:space="preserve"> </w:t>
      </w:r>
      <w:r w:rsidR="004C3DEA">
        <w:rPr>
          <w:b/>
          <w:lang w:val="en-GB"/>
        </w:rPr>
        <w:t>6</w:t>
      </w:r>
      <w:r w:rsidRPr="008B1297">
        <w:rPr>
          <w:b/>
          <w:lang w:val="en-GB"/>
        </w:rPr>
        <w:t xml:space="preserve">: </w:t>
      </w:r>
      <w:r w:rsidRPr="00906469">
        <w:rPr>
          <w:b/>
          <w:lang w:val="en-GB"/>
        </w:rPr>
        <w:t xml:space="preserve">the Rel-17 DC location report mechanism should be used if </w:t>
      </w:r>
      <w:r>
        <w:rPr>
          <w:b/>
          <w:lang w:val="en-GB"/>
        </w:rPr>
        <w:t>a configured CA</w:t>
      </w:r>
      <w:r w:rsidRPr="00906469">
        <w:rPr>
          <w:b/>
          <w:lang w:val="en-GB"/>
        </w:rPr>
        <w:t xml:space="preserve"> contains at least one UL int</w:t>
      </w:r>
      <w:r>
        <w:rPr>
          <w:b/>
          <w:lang w:val="en-GB"/>
        </w:rPr>
        <w:t>ra-band CA block with more than 2 CCs</w:t>
      </w:r>
      <w:r w:rsidR="00D34D02">
        <w:rPr>
          <w:b/>
          <w:lang w:val="en-GB"/>
        </w:rPr>
        <w:t>,</w:t>
      </w:r>
      <w:r>
        <w:rPr>
          <w:b/>
          <w:lang w:val="en-GB"/>
        </w:rPr>
        <w:t xml:space="preserve"> and </w:t>
      </w:r>
      <w:r w:rsidR="00D34D02">
        <w:rPr>
          <w:b/>
          <w:lang w:val="en-GB"/>
        </w:rPr>
        <w:t xml:space="preserve">in this case </w:t>
      </w:r>
      <w:r>
        <w:rPr>
          <w:b/>
          <w:lang w:val="en-GB"/>
        </w:rPr>
        <w:t xml:space="preserve">the report </w:t>
      </w:r>
      <w:r w:rsidRPr="00906469">
        <w:rPr>
          <w:b/>
          <w:lang w:val="en-GB"/>
        </w:rPr>
        <w:t>mechanism</w:t>
      </w:r>
      <w:r>
        <w:rPr>
          <w:b/>
          <w:lang w:val="en-GB"/>
        </w:rPr>
        <w:t xml:space="preserve"> applies to all the intra-band CA </w:t>
      </w:r>
      <w:r w:rsidR="00ED69FE">
        <w:rPr>
          <w:b/>
          <w:lang w:val="en-GB"/>
        </w:rPr>
        <w:t>blocks</w:t>
      </w:r>
      <w:r>
        <w:rPr>
          <w:b/>
          <w:lang w:val="en-GB"/>
        </w:rPr>
        <w:t xml:space="preserve"> in the BC including 2 CCs UL intra-band CA blocks in this CA</w:t>
      </w:r>
      <w:r w:rsidR="00D34D02">
        <w:rPr>
          <w:b/>
          <w:lang w:val="en-GB"/>
        </w:rPr>
        <w:t xml:space="preserve"> to avoid reporting Rel-16 DC location at the same time</w:t>
      </w:r>
      <w:r>
        <w:rPr>
          <w:b/>
          <w:lang w:val="en-GB"/>
        </w:rPr>
        <w:t>.</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2ACE5F66" w14:textId="77777777" w:rsidR="009B0A41" w:rsidRDefault="009B0A41" w:rsidP="009B0A41">
      <w:pPr>
        <w:rPr>
          <w:rFonts w:eastAsiaTheme="minorEastAsia"/>
        </w:rPr>
      </w:pPr>
      <w:r w:rsidRPr="008B1297">
        <w:rPr>
          <w:b/>
          <w:lang w:val="en-GB"/>
        </w:rPr>
        <w:t>Proposal</w:t>
      </w:r>
      <w:r>
        <w:rPr>
          <w:b/>
          <w:lang w:val="en-GB"/>
        </w:rPr>
        <w:t xml:space="preserve"> 1</w:t>
      </w:r>
      <w:r w:rsidRPr="008B1297">
        <w:rPr>
          <w:b/>
          <w:lang w:val="en-GB"/>
        </w:rPr>
        <w:t xml:space="preserve">: </w:t>
      </w:r>
      <w:r w:rsidRPr="00D27D79">
        <w:rPr>
          <w:b/>
          <w:lang w:val="en-GB"/>
        </w:rPr>
        <w:t>The UE signal</w:t>
      </w:r>
      <w:r>
        <w:rPr>
          <w:b/>
          <w:lang w:val="en-GB"/>
        </w:rPr>
        <w:t>s</w:t>
      </w:r>
      <w:r w:rsidRPr="00D27D79">
        <w:rPr>
          <w:b/>
          <w:lang w:val="en-GB"/>
        </w:rPr>
        <w:t xml:space="preserve"> the CC groups for DC locations, and the default DC location derivation options should be reported for each CC group.</w:t>
      </w:r>
    </w:p>
    <w:p w14:paraId="7A99541E" w14:textId="77777777" w:rsidR="009B0A41" w:rsidRPr="000B2C92" w:rsidRDefault="009B0A41" w:rsidP="009B0A41">
      <w:pPr>
        <w:rPr>
          <w:b/>
          <w:color w:val="000000" w:themeColor="text1"/>
          <w:lang w:val="en-GB"/>
        </w:rPr>
      </w:pPr>
      <w:r w:rsidRPr="000B2C92">
        <w:rPr>
          <w:b/>
          <w:color w:val="000000" w:themeColor="text1"/>
          <w:lang w:val="en-GB"/>
        </w:rPr>
        <w:t>Proposal 2: the offsets corresponding to default DC locations options derived from the configured carrier or configured BWP can be directly reported per CC group.</w:t>
      </w:r>
    </w:p>
    <w:p w14:paraId="2BD7C0BE" w14:textId="02D9D131" w:rsidR="009B0A41" w:rsidRPr="000B2C92" w:rsidRDefault="009B0A41" w:rsidP="009B0A41">
      <w:pPr>
        <w:rPr>
          <w:b/>
          <w:lang w:val="en-GB"/>
        </w:rPr>
      </w:pPr>
      <w:r w:rsidRPr="008B1297">
        <w:rPr>
          <w:b/>
          <w:lang w:val="en-GB"/>
        </w:rPr>
        <w:t>Proposal</w:t>
      </w:r>
      <w:r>
        <w:rPr>
          <w:b/>
          <w:lang w:val="en-GB"/>
        </w:rPr>
        <w:t xml:space="preserve"> 3</w:t>
      </w:r>
      <w:r w:rsidRPr="008B1297">
        <w:rPr>
          <w:b/>
          <w:lang w:val="en-GB"/>
        </w:rPr>
        <w:t xml:space="preserve">: </w:t>
      </w:r>
      <w:r w:rsidRPr="006F4037">
        <w:rPr>
          <w:b/>
          <w:lang w:val="en-GB"/>
        </w:rPr>
        <w:t>the offsets corresponding to default D</w:t>
      </w:r>
      <w:r w:rsidRPr="000B2C92">
        <w:rPr>
          <w:b/>
          <w:color w:val="000000" w:themeColor="text1"/>
          <w:lang w:val="en-GB"/>
        </w:rPr>
        <w:t>C location options derived from the active carrier or active BWP should be report per BWPs/CCs activation state combination per CC group.</w:t>
      </w:r>
    </w:p>
    <w:p w14:paraId="107F9A17" w14:textId="64852374" w:rsidR="009B0A41" w:rsidRDefault="009B0A41" w:rsidP="009B0A41">
      <w:pPr>
        <w:rPr>
          <w:b/>
          <w:lang w:val="en-GB"/>
        </w:rPr>
      </w:pPr>
      <w:r w:rsidRPr="008B1297">
        <w:rPr>
          <w:b/>
          <w:lang w:val="en-GB"/>
        </w:rPr>
        <w:t>Proposal</w:t>
      </w:r>
      <w:r>
        <w:rPr>
          <w:b/>
          <w:lang w:val="en-GB"/>
        </w:rPr>
        <w:t xml:space="preserve"> 4</w:t>
      </w:r>
      <w:r w:rsidRPr="008B1297">
        <w:rPr>
          <w:b/>
          <w:lang w:val="en-GB"/>
        </w:rPr>
        <w:t xml:space="preserve">: </w:t>
      </w:r>
      <w:r>
        <w:rPr>
          <w:b/>
          <w:lang w:val="en-GB"/>
        </w:rPr>
        <w:t xml:space="preserve">in case </w:t>
      </w:r>
      <w:r w:rsidRPr="006F4037">
        <w:rPr>
          <w:b/>
          <w:lang w:val="en-GB"/>
        </w:rPr>
        <w:t>the</w:t>
      </w:r>
      <w:r>
        <w:rPr>
          <w:b/>
          <w:lang w:val="en-GB"/>
        </w:rPr>
        <w:t xml:space="preserve"> default</w:t>
      </w:r>
      <w:r w:rsidRPr="006F4037">
        <w:rPr>
          <w:b/>
          <w:lang w:val="en-GB"/>
        </w:rPr>
        <w:t xml:space="preserve"> offsets </w:t>
      </w:r>
      <w:r>
        <w:rPr>
          <w:b/>
          <w:lang w:val="en-GB"/>
        </w:rPr>
        <w:t>is derived from</w:t>
      </w:r>
      <w:r w:rsidRPr="006F4037">
        <w:rPr>
          <w:b/>
          <w:lang w:val="en-GB"/>
        </w:rPr>
        <w:t xml:space="preserve"> the </w:t>
      </w:r>
      <w:r>
        <w:rPr>
          <w:b/>
          <w:lang w:val="en-GB"/>
        </w:rPr>
        <w:t>active</w:t>
      </w:r>
      <w:r w:rsidRPr="006F4037">
        <w:rPr>
          <w:b/>
          <w:lang w:val="en-GB"/>
        </w:rPr>
        <w:t xml:space="preserve"> carrier or </w:t>
      </w:r>
      <w:r>
        <w:rPr>
          <w:b/>
          <w:lang w:val="en-GB"/>
        </w:rPr>
        <w:t>active</w:t>
      </w:r>
      <w:r w:rsidRPr="006F4037">
        <w:rPr>
          <w:b/>
          <w:lang w:val="en-GB"/>
        </w:rPr>
        <w:t xml:space="preserve"> BWP</w:t>
      </w:r>
      <w:r>
        <w:rPr>
          <w:b/>
          <w:lang w:val="en-GB"/>
        </w:rPr>
        <w:t>, the n</w:t>
      </w:r>
      <w:r w:rsidRPr="00174947">
        <w:rPr>
          <w:b/>
          <w:lang w:val="en-GB"/>
        </w:rPr>
        <w:t>etwork request</w:t>
      </w:r>
      <w:r>
        <w:rPr>
          <w:b/>
          <w:lang w:val="en-GB"/>
        </w:rPr>
        <w:t>s</w:t>
      </w:r>
      <w:r w:rsidRPr="00174947">
        <w:rPr>
          <w:b/>
          <w:lang w:val="en-GB"/>
        </w:rPr>
        <w:t xml:space="preserve"> </w:t>
      </w:r>
      <w:r>
        <w:rPr>
          <w:b/>
          <w:lang w:val="en-GB"/>
        </w:rPr>
        <w:t xml:space="preserve">DC location </w:t>
      </w:r>
      <w:r w:rsidRPr="00174947">
        <w:rPr>
          <w:b/>
          <w:lang w:val="en-GB"/>
        </w:rPr>
        <w:t>offsets</w:t>
      </w:r>
      <w:r>
        <w:rPr>
          <w:b/>
          <w:lang w:val="en-GB"/>
        </w:rPr>
        <w:t xml:space="preserve"> by i</w:t>
      </w:r>
      <w:r w:rsidRPr="000E026F">
        <w:rPr>
          <w:b/>
          <w:lang w:val="en-GB"/>
        </w:rPr>
        <w:t>ncluding the BWP combinations of all configured CC</w:t>
      </w:r>
      <w:r w:rsidR="00D34D02">
        <w:rPr>
          <w:b/>
          <w:lang w:val="en-GB"/>
        </w:rPr>
        <w:t>s</w:t>
      </w:r>
      <w:r w:rsidRPr="000E026F">
        <w:rPr>
          <w:b/>
          <w:lang w:val="en-GB"/>
        </w:rPr>
        <w:t xml:space="preserve"> where each CC/BWP can be in active/deactivated state</w:t>
      </w:r>
      <w:r>
        <w:rPr>
          <w:b/>
          <w:lang w:val="en-GB"/>
        </w:rPr>
        <w:t>.</w:t>
      </w:r>
    </w:p>
    <w:p w14:paraId="16B7F8BE" w14:textId="793AEF35" w:rsidR="009B0A41" w:rsidRDefault="009B0A41" w:rsidP="00290F62">
      <w:pPr>
        <w:rPr>
          <w:b/>
          <w:lang w:val="en-GB"/>
        </w:rPr>
      </w:pPr>
      <w:r w:rsidRPr="008B1297">
        <w:rPr>
          <w:b/>
          <w:lang w:val="en-GB"/>
        </w:rPr>
        <w:t>Proposal</w:t>
      </w:r>
      <w:r>
        <w:rPr>
          <w:b/>
          <w:lang w:val="en-GB"/>
        </w:rPr>
        <w:t xml:space="preserve"> 5</w:t>
      </w:r>
      <w:r w:rsidRPr="008B1297">
        <w:rPr>
          <w:b/>
          <w:lang w:val="en-GB"/>
        </w:rPr>
        <w:t xml:space="preserve">: </w:t>
      </w:r>
      <w:r>
        <w:rPr>
          <w:b/>
          <w:lang w:val="en-GB"/>
        </w:rPr>
        <w:t>D</w:t>
      </w:r>
      <w:r w:rsidRPr="00DA00B9">
        <w:rPr>
          <w:b/>
          <w:lang w:val="en-GB"/>
        </w:rPr>
        <w:t xml:space="preserve">ecide on how to report the exact DC location outside a configured carrier after RAN4 has </w:t>
      </w:r>
      <w:r w:rsidR="00D34D02">
        <w:rPr>
          <w:b/>
          <w:lang w:val="en-GB"/>
        </w:rPr>
        <w:t>a</w:t>
      </w:r>
      <w:r w:rsidR="007005E5">
        <w:rPr>
          <w:b/>
          <w:lang w:val="en-GB"/>
        </w:rPr>
        <w:t xml:space="preserve"> </w:t>
      </w:r>
      <w:r w:rsidRPr="00DA00B9">
        <w:rPr>
          <w:b/>
          <w:lang w:val="en-GB"/>
        </w:rPr>
        <w:t>clear decision on the exact DC locations outside the configured carriers.</w:t>
      </w:r>
    </w:p>
    <w:p w14:paraId="13A05474" w14:textId="4074CD8D" w:rsidR="004C3DEA" w:rsidRPr="004C3DEA" w:rsidRDefault="004C3DEA" w:rsidP="00290F62">
      <w:pPr>
        <w:rPr>
          <w:rFonts w:eastAsiaTheme="minorEastAsia"/>
          <w:lang w:val="en-GB"/>
        </w:rPr>
      </w:pPr>
      <w:r w:rsidRPr="008B1297">
        <w:rPr>
          <w:b/>
          <w:lang w:val="en-GB"/>
        </w:rPr>
        <w:t>Proposal</w:t>
      </w:r>
      <w:r>
        <w:rPr>
          <w:b/>
          <w:lang w:val="en-GB"/>
        </w:rPr>
        <w:t xml:space="preserve"> 6</w:t>
      </w:r>
      <w:r w:rsidRPr="008B1297">
        <w:rPr>
          <w:b/>
          <w:lang w:val="en-GB"/>
        </w:rPr>
        <w:t xml:space="preserve">: </w:t>
      </w:r>
      <w:r w:rsidRPr="00906469">
        <w:rPr>
          <w:b/>
          <w:lang w:val="en-GB"/>
        </w:rPr>
        <w:t xml:space="preserve">the Rel-17 DC location report mechanism should be used if </w:t>
      </w:r>
      <w:r>
        <w:rPr>
          <w:b/>
          <w:lang w:val="en-GB"/>
        </w:rPr>
        <w:t>a configured CA</w:t>
      </w:r>
      <w:r w:rsidRPr="00906469">
        <w:rPr>
          <w:b/>
          <w:lang w:val="en-GB"/>
        </w:rPr>
        <w:t xml:space="preserve"> contains at least one UL int</w:t>
      </w:r>
      <w:r>
        <w:rPr>
          <w:b/>
          <w:lang w:val="en-GB"/>
        </w:rPr>
        <w:t>ra-band CA block with more than 2 CCs</w:t>
      </w:r>
      <w:r w:rsidR="00D34D02">
        <w:rPr>
          <w:b/>
          <w:lang w:val="en-GB"/>
        </w:rPr>
        <w:t>,</w:t>
      </w:r>
      <w:r>
        <w:rPr>
          <w:b/>
          <w:lang w:val="en-GB"/>
        </w:rPr>
        <w:t xml:space="preserve"> and </w:t>
      </w:r>
      <w:r w:rsidR="00D34D02">
        <w:rPr>
          <w:b/>
          <w:lang w:val="en-GB"/>
        </w:rPr>
        <w:t xml:space="preserve">in this case </w:t>
      </w:r>
      <w:r>
        <w:rPr>
          <w:b/>
          <w:lang w:val="en-GB"/>
        </w:rPr>
        <w:t xml:space="preserve">the report </w:t>
      </w:r>
      <w:r w:rsidRPr="00906469">
        <w:rPr>
          <w:b/>
          <w:lang w:val="en-GB"/>
        </w:rPr>
        <w:t>mechanism</w:t>
      </w:r>
      <w:r>
        <w:rPr>
          <w:b/>
          <w:lang w:val="en-GB"/>
        </w:rPr>
        <w:t xml:space="preserve"> applies to all the intra-band CA blocks in the BC including 2 CCs UL intra-band CA blocks in this CA</w:t>
      </w:r>
      <w:r w:rsidR="00D34D02" w:rsidRPr="00D34D02">
        <w:rPr>
          <w:b/>
          <w:lang w:val="en-GB"/>
        </w:rPr>
        <w:t xml:space="preserve"> </w:t>
      </w:r>
      <w:r w:rsidR="00D34D02">
        <w:rPr>
          <w:b/>
          <w:lang w:val="en-GB"/>
        </w:rPr>
        <w:t>to avoid reporting Rel-16 DC location at the same time</w:t>
      </w:r>
      <w:r>
        <w:rPr>
          <w:b/>
          <w:lang w:val="en-G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3DFA8664" w:rsidR="001E48B7" w:rsidRDefault="003C64EA" w:rsidP="003C64EA">
      <w:pPr>
        <w:numPr>
          <w:ilvl w:val="0"/>
          <w:numId w:val="11"/>
        </w:numPr>
        <w:jc w:val="left"/>
        <w:rPr>
          <w:lang w:val="en-GB" w:eastAsia="ja-JP"/>
        </w:rPr>
      </w:pPr>
      <w:bookmarkStart w:id="2" w:name="_Ref20827102"/>
      <w:r w:rsidRPr="003C64EA">
        <w:rPr>
          <w:lang w:val="en-GB" w:eastAsia="ja-JP"/>
        </w:rPr>
        <w:t>R4-2011906</w:t>
      </w:r>
      <w:r w:rsidR="00A14165">
        <w:rPr>
          <w:lang w:val="en-GB" w:eastAsia="ja-JP"/>
        </w:rPr>
        <w:t>,</w:t>
      </w:r>
      <w:r w:rsidR="00A14165" w:rsidRPr="003C64EA">
        <w:rPr>
          <w:lang w:val="en-GB" w:eastAsia="ja-JP"/>
        </w:rPr>
        <w:t xml:space="preserve"> </w:t>
      </w:r>
      <w:r w:rsidRPr="003C64EA">
        <w:rPr>
          <w:lang w:val="en-GB" w:eastAsia="ja-JP"/>
        </w:rPr>
        <w:t>LS on additional DC location reporting for intra-band UL CA</w:t>
      </w:r>
      <w:bookmarkEnd w:id="2"/>
    </w:p>
    <w:p w14:paraId="7BA16FDA" w14:textId="5B687674" w:rsidR="007C7DFE" w:rsidRPr="007C7DFE" w:rsidRDefault="007C7DFE" w:rsidP="007C7DFE">
      <w:pPr>
        <w:numPr>
          <w:ilvl w:val="0"/>
          <w:numId w:val="11"/>
        </w:numPr>
        <w:jc w:val="left"/>
        <w:rPr>
          <w:lang w:val="en-GB" w:eastAsia="ja-JP"/>
        </w:rPr>
      </w:pPr>
      <w:r w:rsidRPr="00EC01D9">
        <w:rPr>
          <w:rFonts w:cs="Arial"/>
          <w:bCs/>
          <w:szCs w:val="22"/>
        </w:rPr>
        <w:t>R4-2206602</w:t>
      </w:r>
      <w:r>
        <w:rPr>
          <w:rFonts w:cs="Arial"/>
          <w:bCs/>
          <w:szCs w:val="22"/>
        </w:rPr>
        <w:t xml:space="preserve"> </w:t>
      </w:r>
      <w:r w:rsidRPr="007C7DFE">
        <w:rPr>
          <w:rFonts w:cs="Arial"/>
          <w:bCs/>
          <w:szCs w:val="22"/>
        </w:rPr>
        <w:t>Reply on LS Reply LS on DC location for &gt;2CC</w:t>
      </w:r>
      <w:r>
        <w:rPr>
          <w:rFonts w:cs="Arial"/>
          <w:bCs/>
          <w:szCs w:val="22"/>
        </w:rPr>
        <w:t xml:space="preserve"> </w:t>
      </w:r>
    </w:p>
    <w:p w14:paraId="51951E06" w14:textId="32982CC3" w:rsidR="007C7DFE" w:rsidRPr="003C64EA" w:rsidRDefault="007C7DFE" w:rsidP="007C7DFE">
      <w:pPr>
        <w:numPr>
          <w:ilvl w:val="0"/>
          <w:numId w:val="11"/>
        </w:numPr>
        <w:jc w:val="left"/>
        <w:rPr>
          <w:lang w:val="en-GB" w:eastAsia="ja-JP"/>
        </w:rPr>
      </w:pPr>
      <w:r>
        <w:rPr>
          <w:rFonts w:cs="Arial"/>
          <w:bCs/>
          <w:szCs w:val="22"/>
        </w:rPr>
        <w:t>TS 38331</w:t>
      </w:r>
    </w:p>
    <w:sectPr w:rsidR="007C7DFE" w:rsidRPr="003C64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264DF" w14:textId="77777777" w:rsidR="001D6D44" w:rsidRDefault="001D6D44">
      <w:r>
        <w:separator/>
      </w:r>
    </w:p>
    <w:p w14:paraId="29A4B254" w14:textId="77777777" w:rsidR="001D6D44" w:rsidRDefault="001D6D44"/>
  </w:endnote>
  <w:endnote w:type="continuationSeparator" w:id="0">
    <w:p w14:paraId="4F1424DD" w14:textId="77777777" w:rsidR="001D6D44" w:rsidRDefault="001D6D44">
      <w:r>
        <w:continuationSeparator/>
      </w:r>
    </w:p>
    <w:p w14:paraId="52D70CCC" w14:textId="77777777" w:rsidR="001D6D44" w:rsidRDefault="001D6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445C11" w:rsidRDefault="00445C11">
    <w:pPr>
      <w:pStyle w:val="a4"/>
      <w:jc w:val="right"/>
    </w:pPr>
    <w:r>
      <w:fldChar w:fldCharType="begin"/>
    </w:r>
    <w:r>
      <w:instrText xml:space="preserve"> PAGE   \* MERGEFORMAT </w:instrText>
    </w:r>
    <w:r>
      <w:fldChar w:fldCharType="separate"/>
    </w:r>
    <w:r w:rsidR="007005E5">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97137" w14:textId="77777777" w:rsidR="001D6D44" w:rsidRDefault="001D6D44">
      <w:r>
        <w:separator/>
      </w:r>
    </w:p>
    <w:p w14:paraId="6AC90725" w14:textId="77777777" w:rsidR="001D6D44" w:rsidRDefault="001D6D44"/>
  </w:footnote>
  <w:footnote w:type="continuationSeparator" w:id="0">
    <w:p w14:paraId="2BB3B335" w14:textId="77777777" w:rsidR="001D6D44" w:rsidRDefault="001D6D44">
      <w:r>
        <w:continuationSeparator/>
      </w:r>
    </w:p>
    <w:p w14:paraId="27EEB326" w14:textId="77777777" w:rsidR="001D6D44" w:rsidRDefault="001D6D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445C11" w:rsidRDefault="00445C11"/>
  <w:p w14:paraId="756100E0" w14:textId="77777777" w:rsidR="00445C11" w:rsidRDefault="00445C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AD38D7"/>
    <w:multiLevelType w:val="hybridMultilevel"/>
    <w:tmpl w:val="6FB25A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17"/>
  </w:num>
  <w:num w:numId="4">
    <w:abstractNumId w:val="4"/>
  </w:num>
  <w:num w:numId="5">
    <w:abstractNumId w:val="5"/>
  </w:num>
  <w:num w:numId="6">
    <w:abstractNumId w:val="20"/>
  </w:num>
  <w:num w:numId="7">
    <w:abstractNumId w:val="14"/>
  </w:num>
  <w:num w:numId="8">
    <w:abstractNumId w:val="6"/>
  </w:num>
  <w:num w:numId="9">
    <w:abstractNumId w:val="19"/>
  </w:num>
  <w:num w:numId="10">
    <w:abstractNumId w:val="7"/>
  </w:num>
  <w:num w:numId="11">
    <w:abstractNumId w:val="1"/>
  </w:num>
  <w:num w:numId="12">
    <w:abstractNumId w:val="21"/>
  </w:num>
  <w:num w:numId="13">
    <w:abstractNumId w:val="10"/>
  </w:num>
  <w:num w:numId="14">
    <w:abstractNumId w:val="2"/>
  </w:num>
  <w:num w:numId="15">
    <w:abstractNumId w:val="18"/>
  </w:num>
  <w:num w:numId="16">
    <w:abstractNumId w:val="13"/>
  </w:num>
  <w:num w:numId="17">
    <w:abstractNumId w:val="11"/>
  </w:num>
  <w:num w:numId="18">
    <w:abstractNumId w:val="24"/>
  </w:num>
  <w:num w:numId="19">
    <w:abstractNumId w:val="3"/>
  </w:num>
  <w:num w:numId="20">
    <w:abstractNumId w:val="12"/>
  </w:num>
  <w:num w:numId="21">
    <w:abstractNumId w:val="16"/>
  </w:num>
  <w:num w:numId="22">
    <w:abstractNumId w:val="9"/>
  </w:num>
  <w:num w:numId="23">
    <w:abstractNumId w:val="0"/>
  </w:num>
  <w:num w:numId="24">
    <w:abstractNumId w:val="8"/>
  </w:num>
  <w:num w:numId="25">
    <w:abstractNumId w:val="15"/>
  </w:num>
  <w:num w:numId="26">
    <w:abstractNumId w:val="23"/>
  </w:num>
  <w:num w:numId="27">
    <w:abstractNumId w:val="25"/>
  </w:num>
  <w:num w:numId="28">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6DD"/>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2C92"/>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318"/>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218A"/>
    <w:rsid w:val="00173C4A"/>
    <w:rsid w:val="00173E7B"/>
    <w:rsid w:val="00174947"/>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44B9"/>
    <w:rsid w:val="00195014"/>
    <w:rsid w:val="00195336"/>
    <w:rsid w:val="001961ED"/>
    <w:rsid w:val="001969E5"/>
    <w:rsid w:val="00197278"/>
    <w:rsid w:val="00197FB4"/>
    <w:rsid w:val="001A052D"/>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64"/>
    <w:rsid w:val="001C4590"/>
    <w:rsid w:val="001C50C9"/>
    <w:rsid w:val="001C51AE"/>
    <w:rsid w:val="001C5668"/>
    <w:rsid w:val="001C6AEB"/>
    <w:rsid w:val="001D1C93"/>
    <w:rsid w:val="001D1E21"/>
    <w:rsid w:val="001D30CB"/>
    <w:rsid w:val="001D56D0"/>
    <w:rsid w:val="001D6D44"/>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893"/>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B31"/>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8BB"/>
    <w:rsid w:val="00315971"/>
    <w:rsid w:val="00316202"/>
    <w:rsid w:val="003203E1"/>
    <w:rsid w:val="0032192C"/>
    <w:rsid w:val="00322315"/>
    <w:rsid w:val="00323AFA"/>
    <w:rsid w:val="0032605A"/>
    <w:rsid w:val="0032671C"/>
    <w:rsid w:val="00330341"/>
    <w:rsid w:val="00331277"/>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7753"/>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3BB"/>
    <w:rsid w:val="00422D84"/>
    <w:rsid w:val="0042336B"/>
    <w:rsid w:val="00424C42"/>
    <w:rsid w:val="00425589"/>
    <w:rsid w:val="00426602"/>
    <w:rsid w:val="00426642"/>
    <w:rsid w:val="00426A19"/>
    <w:rsid w:val="0043266A"/>
    <w:rsid w:val="00432677"/>
    <w:rsid w:val="00433B46"/>
    <w:rsid w:val="004342AD"/>
    <w:rsid w:val="00435B77"/>
    <w:rsid w:val="00435F29"/>
    <w:rsid w:val="004403D4"/>
    <w:rsid w:val="004421A8"/>
    <w:rsid w:val="00442F80"/>
    <w:rsid w:val="00444A89"/>
    <w:rsid w:val="00445819"/>
    <w:rsid w:val="00445AE2"/>
    <w:rsid w:val="00445C11"/>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3F59"/>
    <w:rsid w:val="00495293"/>
    <w:rsid w:val="00496682"/>
    <w:rsid w:val="00496A38"/>
    <w:rsid w:val="004A10E3"/>
    <w:rsid w:val="004A5AA1"/>
    <w:rsid w:val="004A644E"/>
    <w:rsid w:val="004A6923"/>
    <w:rsid w:val="004A6A9A"/>
    <w:rsid w:val="004A70C1"/>
    <w:rsid w:val="004A75B8"/>
    <w:rsid w:val="004A7C02"/>
    <w:rsid w:val="004B06C4"/>
    <w:rsid w:val="004B1085"/>
    <w:rsid w:val="004B20DB"/>
    <w:rsid w:val="004B3102"/>
    <w:rsid w:val="004B3D91"/>
    <w:rsid w:val="004B45C8"/>
    <w:rsid w:val="004B5F20"/>
    <w:rsid w:val="004B7971"/>
    <w:rsid w:val="004C0083"/>
    <w:rsid w:val="004C1FE5"/>
    <w:rsid w:val="004C2D20"/>
    <w:rsid w:val="004C32A2"/>
    <w:rsid w:val="004C3DEA"/>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171F5"/>
    <w:rsid w:val="005208F4"/>
    <w:rsid w:val="0052199B"/>
    <w:rsid w:val="005226CF"/>
    <w:rsid w:val="00523739"/>
    <w:rsid w:val="005247B6"/>
    <w:rsid w:val="00527839"/>
    <w:rsid w:val="00527D16"/>
    <w:rsid w:val="0053091E"/>
    <w:rsid w:val="00531036"/>
    <w:rsid w:val="00532CD2"/>
    <w:rsid w:val="00533D7B"/>
    <w:rsid w:val="0053456B"/>
    <w:rsid w:val="005346E0"/>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1967"/>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96DA5"/>
    <w:rsid w:val="006A06AC"/>
    <w:rsid w:val="006A2AEF"/>
    <w:rsid w:val="006A4C41"/>
    <w:rsid w:val="006A6332"/>
    <w:rsid w:val="006A6709"/>
    <w:rsid w:val="006B0182"/>
    <w:rsid w:val="006B0E03"/>
    <w:rsid w:val="006B10A4"/>
    <w:rsid w:val="006B1F6F"/>
    <w:rsid w:val="006B3776"/>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4037"/>
    <w:rsid w:val="006F58A3"/>
    <w:rsid w:val="006F5B25"/>
    <w:rsid w:val="006F6F1A"/>
    <w:rsid w:val="007005E5"/>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055"/>
    <w:rsid w:val="007462F1"/>
    <w:rsid w:val="00746BB9"/>
    <w:rsid w:val="00755373"/>
    <w:rsid w:val="0075648E"/>
    <w:rsid w:val="0075683B"/>
    <w:rsid w:val="00761C3F"/>
    <w:rsid w:val="00761C6D"/>
    <w:rsid w:val="0076289E"/>
    <w:rsid w:val="00762A6C"/>
    <w:rsid w:val="007630A8"/>
    <w:rsid w:val="00765255"/>
    <w:rsid w:val="00765450"/>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C7DFE"/>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423"/>
    <w:rsid w:val="00814F06"/>
    <w:rsid w:val="00821808"/>
    <w:rsid w:val="0082197C"/>
    <w:rsid w:val="00827E82"/>
    <w:rsid w:val="00831B0E"/>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18C5"/>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469"/>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5FD5"/>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0A41"/>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5F6"/>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074"/>
    <w:rsid w:val="00AA4579"/>
    <w:rsid w:val="00AA4A2C"/>
    <w:rsid w:val="00AA61A5"/>
    <w:rsid w:val="00AA6B4E"/>
    <w:rsid w:val="00AA7089"/>
    <w:rsid w:val="00AB0AF6"/>
    <w:rsid w:val="00AB0F13"/>
    <w:rsid w:val="00AB18ED"/>
    <w:rsid w:val="00AB1BAE"/>
    <w:rsid w:val="00AB3378"/>
    <w:rsid w:val="00AB5386"/>
    <w:rsid w:val="00AB58F1"/>
    <w:rsid w:val="00AB7E14"/>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07064"/>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1C7A"/>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C737C"/>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224"/>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79"/>
    <w:rsid w:val="00D27DBE"/>
    <w:rsid w:val="00D30E85"/>
    <w:rsid w:val="00D311F5"/>
    <w:rsid w:val="00D33F7C"/>
    <w:rsid w:val="00D34A62"/>
    <w:rsid w:val="00D34D02"/>
    <w:rsid w:val="00D35248"/>
    <w:rsid w:val="00D3650D"/>
    <w:rsid w:val="00D366FB"/>
    <w:rsid w:val="00D36E4D"/>
    <w:rsid w:val="00D37033"/>
    <w:rsid w:val="00D37871"/>
    <w:rsid w:val="00D405FD"/>
    <w:rsid w:val="00D40EA3"/>
    <w:rsid w:val="00D41C49"/>
    <w:rsid w:val="00D4217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1678"/>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0B9"/>
    <w:rsid w:val="00DA0889"/>
    <w:rsid w:val="00DA0B1C"/>
    <w:rsid w:val="00DA18BD"/>
    <w:rsid w:val="00DA1B3F"/>
    <w:rsid w:val="00DA2561"/>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5561"/>
    <w:rsid w:val="00DD6549"/>
    <w:rsid w:val="00DD7338"/>
    <w:rsid w:val="00DD7F99"/>
    <w:rsid w:val="00DE0601"/>
    <w:rsid w:val="00DE0C72"/>
    <w:rsid w:val="00DE0F50"/>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1D86"/>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53FB"/>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9FE"/>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279EB"/>
    <w:rsid w:val="00F304B0"/>
    <w:rsid w:val="00F31ACE"/>
    <w:rsid w:val="00F32077"/>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87C3F"/>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E3"/>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RCoverPageZchn">
    <w:name w:val="CR Cover Page Zchn"/>
    <w:link w:val="CRCoverPage"/>
    <w:qFormat/>
    <w:locked/>
    <w:rsid w:val="00B07064"/>
    <w:rPr>
      <w:rFonts w:ascii="Arial" w:eastAsia="Times New Roman" w:hAnsi="Arial" w:cs="Arial"/>
      <w:lang w:eastAsia="ko-KR"/>
    </w:rPr>
  </w:style>
  <w:style w:type="paragraph" w:customStyle="1" w:styleId="CRCoverPage">
    <w:name w:val="CR Cover Page"/>
    <w:link w:val="CRCoverPageZchn"/>
    <w:qFormat/>
    <w:rsid w:val="00B07064"/>
    <w:pPr>
      <w:spacing w:after="120"/>
    </w:pPr>
    <w:rPr>
      <w:rFonts w:ascii="Arial" w:eastAsia="Times New Roman"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48036-1699-4191-AA6E-EC283F55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Zhaoyang</cp:lastModifiedBy>
  <cp:revision>2</cp:revision>
  <cp:lastPrinted>2019-02-06T17:41:00Z</cp:lastPrinted>
  <dcterms:created xsi:type="dcterms:W3CDTF">2022-04-25T13:00:00Z</dcterms:created>
  <dcterms:modified xsi:type="dcterms:W3CDTF">2022-04-25T13:00:00Z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(3)Xwrim1JX7B892A2bot9Sankzx5B6a51udiL/FlIFv4jOgGWnbQcMyPh+qwR2o2WnurG6dK7n
+APuPkV82mNtNS0wScIXS6j044EKDv74mLiJCADsAMY97DH+ivHMKubPRpCZbXeSSDti7hPQ
kyx5i3o6qjdfQ6/oBoyk5dyXp1CFeaxgpeMa1Skwi8zIkuaf1VhxpfA1zDWIIDXEvxnr7LP5
hqmczjZBbUqVueIA6E</vt:lpwstr>
  </property>
  <property fmtid="{D5CDD505-2E9C-101B-9397-08002B2CF9AE}" pid="4" name="_2015_ms_pID_7253431">
    <vt:lpwstr>06rovODj251McGnDjMAa8xXQZtPRkGT92Q70AE8mlrYZFKLA2v+Xtu
+tQq1+KCZthYnrj6M1RVpd4ZmcsE58/UB37JiZL/eIa8E0ij6daNOcNAGqQFHEbRmFJej71v
l7GFqDCpD7pklxe/OWayRCuVRbW+DQVcoDfc5f9ysj15mbovET8TB+E8eqR+kSxxmnEnyBBH
atU+t3cM5ClHrmvVt4IpcWbjfnz05OBCNx7h</vt:lpwstr>
  </property>
  <property fmtid="{D5CDD505-2E9C-101B-9397-08002B2CF9AE}" pid="5" name="_2015_ms_pID_7253432">
    <vt:lpwstr>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1649391401</vt:lpwstr>
  </property>
</Properties>
</file>