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5FDD3" w14:textId="0EAA28D3" w:rsidR="000A2F08" w:rsidRPr="00E04DF1" w:rsidRDefault="000B3B23" w:rsidP="000A2F0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3GPP TSG RAN WG2</w:t>
      </w:r>
      <w:r w:rsidR="000A2F08">
        <w:rPr>
          <w:rFonts w:eastAsia="MS Gothic" w:cs="Arial"/>
          <w:noProof w:val="0"/>
          <w:sz w:val="28"/>
          <w:szCs w:val="28"/>
          <w:lang w:val="en-US"/>
        </w:rPr>
        <w:t xml:space="preserve"> </w:t>
      </w:r>
      <w:r w:rsidR="000A2F08" w:rsidRPr="001C6136">
        <w:rPr>
          <w:rFonts w:eastAsia="MS Gothic" w:cs="Arial"/>
          <w:noProof w:val="0"/>
          <w:sz w:val="28"/>
          <w:szCs w:val="28"/>
          <w:lang w:val="en-US"/>
        </w:rPr>
        <w:t>Meeting</w:t>
      </w:r>
      <w:r w:rsidR="000A2F08">
        <w:rPr>
          <w:rFonts w:eastAsia="MS Gothic" w:cs="Arial"/>
          <w:noProof w:val="0"/>
          <w:sz w:val="28"/>
          <w:szCs w:val="28"/>
          <w:lang w:val="en-US"/>
        </w:rPr>
        <w:t xml:space="preserve"> </w:t>
      </w:r>
      <w:r w:rsidR="000A2F08">
        <w:rPr>
          <w:rFonts w:eastAsia="MS Gothic" w:cs="Arial" w:hint="eastAsia"/>
          <w:noProof w:val="0"/>
          <w:sz w:val="28"/>
          <w:szCs w:val="28"/>
          <w:lang w:val="en-US"/>
        </w:rPr>
        <w:t>#</w:t>
      </w:r>
      <w:r>
        <w:rPr>
          <w:rFonts w:eastAsiaTheme="minorEastAsia" w:cs="Arial" w:hint="eastAsia"/>
          <w:noProof w:val="0"/>
          <w:sz w:val="28"/>
          <w:szCs w:val="28"/>
          <w:lang w:val="en-US" w:eastAsia="zh-CN"/>
        </w:rPr>
        <w:t>1</w:t>
      </w:r>
      <w:r>
        <w:rPr>
          <w:rFonts w:eastAsiaTheme="minorEastAsia" w:cs="Arial"/>
          <w:noProof w:val="0"/>
          <w:sz w:val="28"/>
          <w:szCs w:val="28"/>
          <w:lang w:val="en-US" w:eastAsia="zh-CN"/>
        </w:rPr>
        <w:t>1</w:t>
      </w:r>
      <w:r w:rsidR="0029755F">
        <w:rPr>
          <w:rFonts w:eastAsiaTheme="minorEastAsia" w:cs="Arial"/>
          <w:noProof w:val="0"/>
          <w:sz w:val="28"/>
          <w:szCs w:val="28"/>
          <w:lang w:val="en-US" w:eastAsia="zh-CN"/>
        </w:rPr>
        <w:t>8</w:t>
      </w:r>
      <w:r w:rsidR="00DE635A">
        <w:rPr>
          <w:rFonts w:eastAsiaTheme="minorEastAsia" w:cs="Arial"/>
          <w:noProof w:val="0"/>
          <w:sz w:val="28"/>
          <w:szCs w:val="28"/>
          <w:lang w:val="en-US" w:eastAsia="zh-CN"/>
        </w:rPr>
        <w:t>-e</w:t>
      </w:r>
      <w:r w:rsidR="000A2F08">
        <w:rPr>
          <w:rFonts w:eastAsia="MS Gothic" w:cs="Arial"/>
          <w:noProof w:val="0"/>
          <w:sz w:val="28"/>
          <w:szCs w:val="28"/>
          <w:lang w:val="en-US"/>
        </w:rPr>
        <w:tab/>
      </w:r>
      <w:r>
        <w:rPr>
          <w:rFonts w:eastAsia="MS Gothic" w:cs="Arial"/>
          <w:iCs/>
          <w:noProof w:val="0"/>
          <w:sz w:val="28"/>
          <w:szCs w:val="28"/>
          <w:lang w:val="en-US"/>
        </w:rPr>
        <w:t>R2</w:t>
      </w:r>
      <w:r w:rsidR="00D95373" w:rsidRPr="00D95373">
        <w:rPr>
          <w:rFonts w:eastAsia="MS Gothic" w:cs="Arial"/>
          <w:iCs/>
          <w:noProof w:val="0"/>
          <w:sz w:val="28"/>
          <w:szCs w:val="28"/>
          <w:lang w:val="en-US"/>
        </w:rPr>
        <w:t>-</w:t>
      </w:r>
      <w:r w:rsidR="006E64BD">
        <w:rPr>
          <w:rFonts w:eastAsia="MS Gothic" w:cs="Arial"/>
          <w:iCs/>
          <w:noProof w:val="0"/>
          <w:sz w:val="28"/>
          <w:szCs w:val="28"/>
          <w:lang w:val="en-US"/>
        </w:rPr>
        <w:t>2</w:t>
      </w:r>
      <w:r w:rsidR="007C6932">
        <w:rPr>
          <w:rFonts w:eastAsia="MS Gothic" w:cs="Arial"/>
          <w:iCs/>
          <w:noProof w:val="0"/>
          <w:sz w:val="28"/>
          <w:szCs w:val="28"/>
          <w:lang w:val="en-US"/>
        </w:rPr>
        <w:t>2</w:t>
      </w:r>
      <w:r w:rsidR="003925D3">
        <w:rPr>
          <w:rFonts w:eastAsia="MS Gothic" w:cs="Arial"/>
          <w:iCs/>
          <w:noProof w:val="0"/>
          <w:sz w:val="28"/>
          <w:szCs w:val="28"/>
          <w:lang w:val="en-US"/>
        </w:rPr>
        <w:t>04552</w:t>
      </w:r>
      <w:bookmarkStart w:id="1" w:name="_GoBack"/>
      <w:bookmarkEnd w:id="1"/>
    </w:p>
    <w:p w14:paraId="2D475E7F" w14:textId="44BCC04B" w:rsidR="000A2F08" w:rsidRPr="00CE6066" w:rsidRDefault="00DE635A" w:rsidP="000A2F08">
      <w:pPr>
        <w:pStyle w:val="a3"/>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000A2F08" w:rsidRPr="00323178">
        <w:rPr>
          <w:rFonts w:eastAsia="MS Gothic" w:cs="Arial"/>
          <w:noProof w:val="0"/>
          <w:sz w:val="28"/>
          <w:szCs w:val="28"/>
        </w:rPr>
        <w:t xml:space="preserve">, </w:t>
      </w:r>
      <w:r w:rsidR="0029755F">
        <w:rPr>
          <w:rFonts w:eastAsiaTheme="minorEastAsia" w:cs="Arial"/>
          <w:noProof w:val="0"/>
          <w:sz w:val="28"/>
          <w:szCs w:val="28"/>
          <w:lang w:eastAsia="zh-CN"/>
        </w:rPr>
        <w:t>May</w:t>
      </w:r>
      <w:r w:rsidR="000A2F08" w:rsidRPr="00CE6066">
        <w:rPr>
          <w:rFonts w:eastAsia="MS Gothic" w:cs="Arial"/>
          <w:noProof w:val="0"/>
          <w:sz w:val="28"/>
          <w:szCs w:val="28"/>
        </w:rPr>
        <w:t xml:space="preserve"> </w:t>
      </w:r>
      <w:r w:rsidR="0029755F">
        <w:rPr>
          <w:rFonts w:eastAsiaTheme="minorEastAsia" w:cs="Arial"/>
          <w:noProof w:val="0"/>
          <w:sz w:val="28"/>
          <w:szCs w:val="28"/>
          <w:lang w:eastAsia="zh-CN"/>
        </w:rPr>
        <w:t>9</w:t>
      </w:r>
      <w:r w:rsidR="006E64BD">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000A2F08" w:rsidRPr="00CE6066">
        <w:rPr>
          <w:rFonts w:eastAsia="MS Gothic" w:cs="Arial"/>
          <w:noProof w:val="0"/>
          <w:sz w:val="28"/>
          <w:szCs w:val="28"/>
        </w:rPr>
        <w:t xml:space="preserve">– </w:t>
      </w:r>
      <w:r w:rsidR="006E64BD">
        <w:rPr>
          <w:rFonts w:eastAsia="MS Gothic" w:cs="Arial"/>
          <w:noProof w:val="0"/>
          <w:sz w:val="28"/>
          <w:szCs w:val="28"/>
        </w:rPr>
        <w:t>2</w:t>
      </w:r>
      <w:r w:rsidR="0029755F">
        <w:rPr>
          <w:rFonts w:eastAsia="MS Gothic" w:cs="Arial"/>
          <w:noProof w:val="0"/>
          <w:sz w:val="28"/>
          <w:szCs w:val="28"/>
        </w:rPr>
        <w:t>0</w:t>
      </w:r>
      <w:r w:rsidRPr="00DE635A">
        <w:rPr>
          <w:rFonts w:eastAsia="MS Gothic" w:cs="Arial"/>
          <w:noProof w:val="0"/>
          <w:sz w:val="28"/>
          <w:szCs w:val="28"/>
          <w:vertAlign w:val="superscript"/>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w:t>
      </w:r>
      <w:r w:rsidR="007C6932">
        <w:rPr>
          <w:rFonts w:eastAsiaTheme="minorEastAsia" w:cs="Arial"/>
          <w:noProof w:val="0"/>
          <w:sz w:val="28"/>
          <w:szCs w:val="28"/>
          <w:lang w:eastAsia="zh-CN"/>
        </w:rPr>
        <w:t>2</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52A5F1DD"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29755F">
        <w:rPr>
          <w:rFonts w:ascii="Arial" w:eastAsiaTheme="minorEastAsia" w:hAnsi="Arial" w:cs="Arial"/>
          <w:b/>
          <w:sz w:val="28"/>
          <w:szCs w:val="28"/>
          <w:lang w:val="en-US" w:eastAsia="zh-CN"/>
        </w:rPr>
        <w:t>Clarification on resource re-selection for pre-empted resource with SL DRX</w:t>
      </w:r>
    </w:p>
    <w:p w14:paraId="49DC0276" w14:textId="2B7DE056"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29755F">
        <w:rPr>
          <w:rFonts w:ascii="Arial" w:eastAsiaTheme="minorEastAsia" w:hAnsi="Arial" w:cs="Arial"/>
          <w:b/>
          <w:sz w:val="28"/>
          <w:szCs w:val="28"/>
          <w:lang w:val="pt-BR" w:eastAsia="zh-CN"/>
        </w:rPr>
        <w:t>6</w:t>
      </w:r>
      <w:r w:rsidR="007C6932">
        <w:rPr>
          <w:rFonts w:ascii="Arial" w:eastAsiaTheme="minorEastAsia" w:hAnsi="Arial" w:cs="Arial"/>
          <w:b/>
          <w:sz w:val="28"/>
          <w:szCs w:val="28"/>
          <w:lang w:val="pt-BR" w:eastAsia="zh-CN"/>
        </w:rPr>
        <w:t>.15</w:t>
      </w:r>
      <w:r w:rsidR="00B8354B">
        <w:rPr>
          <w:rFonts w:ascii="Arial" w:eastAsiaTheme="minorEastAsia" w:hAnsi="Arial" w:cs="Arial"/>
          <w:b/>
          <w:sz w:val="28"/>
          <w:szCs w:val="28"/>
          <w:lang w:val="pt-BR" w:eastAsia="zh-CN"/>
        </w:rPr>
        <w:t>.</w:t>
      </w:r>
      <w:r w:rsidR="007C6932">
        <w:rPr>
          <w:rFonts w:ascii="Arial" w:eastAsiaTheme="minorEastAsia" w:hAnsi="Arial" w:cs="Arial"/>
          <w:b/>
          <w:sz w:val="28"/>
          <w:szCs w:val="28"/>
          <w:lang w:val="pt-BR" w:eastAsia="zh-CN"/>
        </w:rPr>
        <w:t>2</w:t>
      </w:r>
      <w:r w:rsidR="0029755F">
        <w:rPr>
          <w:rFonts w:ascii="Arial" w:eastAsiaTheme="minorEastAsia" w:hAnsi="Arial" w:cs="Arial"/>
          <w:b/>
          <w:sz w:val="28"/>
          <w:szCs w:val="28"/>
          <w:lang w:val="pt-BR" w:eastAsia="zh-CN"/>
        </w:rPr>
        <w:t>.3</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2"/>
    </w:p>
    <w:p w14:paraId="3C9DA22C" w14:textId="6F31F343"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29755F">
        <w:rPr>
          <w:rFonts w:eastAsiaTheme="minorEastAsia"/>
          <w:lang w:eastAsia="zh-CN"/>
        </w:rPr>
        <w:t>one remaining issue</w:t>
      </w:r>
      <w:r w:rsidR="007C6932">
        <w:rPr>
          <w:rFonts w:eastAsiaTheme="minorEastAsia"/>
          <w:lang w:eastAsia="zh-CN"/>
        </w:rPr>
        <w:t xml:space="preserve"> on resource (re-)selection </w:t>
      </w:r>
      <w:r w:rsidR="0029755F">
        <w:rPr>
          <w:rFonts w:eastAsiaTheme="minorEastAsia"/>
          <w:lang w:eastAsia="zh-CN"/>
        </w:rPr>
        <w:t xml:space="preserve">for pre-emption </w:t>
      </w:r>
      <w:r w:rsidR="007C6932">
        <w:rPr>
          <w:rFonts w:eastAsiaTheme="minorEastAsia"/>
          <w:lang w:eastAsia="zh-CN"/>
        </w:rPr>
        <w:t>in SL DRX</w:t>
      </w:r>
      <w:r w:rsidR="003B7FF0" w:rsidRPr="00956D79">
        <w:rPr>
          <w:rFonts w:eastAsiaTheme="minorEastAsia" w:hint="eastAsia"/>
          <w:lang w:eastAsia="zh-CN"/>
        </w:rPr>
        <w:t>.</w:t>
      </w:r>
    </w:p>
    <w:p w14:paraId="2F558D9D" w14:textId="48A3D756" w:rsidR="00B10ACC" w:rsidRDefault="00D25E64" w:rsidP="00EB3292">
      <w:pPr>
        <w:pStyle w:val="10"/>
        <w:spacing w:after="180"/>
      </w:pPr>
      <w:r w:rsidRPr="00956D79">
        <w:t>Discussion</w:t>
      </w:r>
    </w:p>
    <w:p w14:paraId="2725DE8E" w14:textId="57FD2055" w:rsidR="007C6932" w:rsidRPr="007C6932" w:rsidRDefault="00D641B8" w:rsidP="007C6932">
      <w:pPr>
        <w:pStyle w:val="20"/>
      </w:pPr>
      <w:r>
        <w:t>Resource re-selection for pre-emption in SL DRX</w:t>
      </w:r>
    </w:p>
    <w:p w14:paraId="43C82DCC" w14:textId="7FAE1C0C" w:rsidR="00D641B8" w:rsidRDefault="00C30B8E" w:rsidP="005F7B49">
      <w:pPr>
        <w:spacing w:before="240" w:after="240" w:afterAutospacing="0"/>
        <w:rPr>
          <w:rFonts w:eastAsia="宋体"/>
          <w:lang w:eastAsia="zh-CN"/>
        </w:rPr>
      </w:pPr>
      <w:r>
        <w:rPr>
          <w:rFonts w:eastAsia="宋体"/>
          <w:lang w:eastAsia="zh-CN"/>
        </w:rPr>
        <w:t>In RAN2#117</w:t>
      </w:r>
      <w:r w:rsidR="00220299">
        <w:rPr>
          <w:rFonts w:eastAsia="宋体"/>
          <w:lang w:eastAsia="zh-CN"/>
        </w:rPr>
        <w:t>e</w:t>
      </w:r>
      <w:r>
        <w:rPr>
          <w:rFonts w:eastAsia="宋体"/>
          <w:lang w:eastAsia="zh-CN"/>
        </w:rPr>
        <w:t>, it was agreed that the reselected resource should not be earlier than the pre-empted resource for resource re-selection due to pre-emption, shown</w:t>
      </w:r>
      <w:r w:rsidR="00D641B8">
        <w:rPr>
          <w:rFonts w:eastAsia="宋体"/>
          <w:lang w:eastAsia="zh-CN"/>
        </w:rPr>
        <w:t xml:space="preserve"> as follows,</w:t>
      </w:r>
    </w:p>
    <w:tbl>
      <w:tblPr>
        <w:tblStyle w:val="ac"/>
        <w:tblW w:w="0" w:type="auto"/>
        <w:tblLook w:val="04A0" w:firstRow="1" w:lastRow="0" w:firstColumn="1" w:lastColumn="0" w:noHBand="0" w:noVBand="1"/>
      </w:tblPr>
      <w:tblGrid>
        <w:gridCol w:w="10180"/>
      </w:tblGrid>
      <w:tr w:rsidR="00D641B8" w14:paraId="0EA0A52A" w14:textId="77777777" w:rsidTr="00CB7A84">
        <w:tc>
          <w:tcPr>
            <w:tcW w:w="10180" w:type="dxa"/>
          </w:tcPr>
          <w:p w14:paraId="77306915" w14:textId="6723A330" w:rsidR="00D641B8" w:rsidRPr="00C30B8E" w:rsidRDefault="00D641B8" w:rsidP="00D641B8">
            <w:pPr>
              <w:overflowPunct w:val="0"/>
              <w:autoSpaceDE w:val="0"/>
              <w:autoSpaceDN w:val="0"/>
              <w:adjustRightInd w:val="0"/>
              <w:snapToGrid/>
              <w:spacing w:after="180" w:afterAutospacing="0"/>
              <w:jc w:val="left"/>
              <w:textAlignment w:val="baseline"/>
              <w:rPr>
                <w:rFonts w:ascii="Arial" w:eastAsia="MS Mincho" w:hAnsi="Arial"/>
                <w:sz w:val="20"/>
                <w:szCs w:val="24"/>
                <w:lang w:eastAsia="en-GB"/>
              </w:rPr>
            </w:pPr>
            <w:r w:rsidRPr="00C30B8E">
              <w:rPr>
                <w:rFonts w:ascii="Arial" w:eastAsia="MS Mincho" w:hAnsi="Arial"/>
                <w:sz w:val="20"/>
                <w:szCs w:val="24"/>
                <w:lang w:eastAsia="en-GB"/>
              </w:rPr>
              <w:t xml:space="preserve">Agreements on </w:t>
            </w:r>
            <w:r w:rsidR="00C30B8E" w:rsidRPr="00C30B8E">
              <w:rPr>
                <w:rFonts w:ascii="Arial" w:eastAsia="MS Mincho" w:hAnsi="Arial"/>
                <w:sz w:val="20"/>
                <w:szCs w:val="24"/>
                <w:lang w:eastAsia="en-GB"/>
              </w:rPr>
              <w:t>SL DRX open issues</w:t>
            </w:r>
            <w:r w:rsidRPr="00C30B8E">
              <w:rPr>
                <w:rFonts w:ascii="Arial" w:eastAsia="MS Mincho" w:hAnsi="Arial"/>
                <w:sz w:val="20"/>
                <w:szCs w:val="24"/>
                <w:lang w:eastAsia="en-GB"/>
              </w:rPr>
              <w:t xml:space="preserve">: </w:t>
            </w:r>
          </w:p>
          <w:p w14:paraId="7D35A8FB" w14:textId="1AE4E500" w:rsidR="00D641B8" w:rsidRPr="004037B3" w:rsidRDefault="00C30B8E" w:rsidP="00CB7A84">
            <w:pPr>
              <w:overflowPunct w:val="0"/>
              <w:autoSpaceDE w:val="0"/>
              <w:autoSpaceDN w:val="0"/>
              <w:adjustRightInd w:val="0"/>
              <w:snapToGrid/>
              <w:spacing w:after="180" w:afterAutospacing="0"/>
              <w:jc w:val="left"/>
              <w:textAlignment w:val="baseline"/>
              <w:rPr>
                <w:rFonts w:eastAsia="Times New Roman"/>
                <w:sz w:val="20"/>
                <w:lang w:eastAsia="ko-KR"/>
              </w:rPr>
            </w:pPr>
            <w:r w:rsidRPr="00C30B8E">
              <w:rPr>
                <w:rFonts w:ascii="Arial" w:eastAsia="MS Mincho" w:hAnsi="Arial"/>
                <w:sz w:val="20"/>
                <w:szCs w:val="24"/>
                <w:lang w:eastAsia="en-GB"/>
              </w:rPr>
              <w:t>22</w:t>
            </w:r>
            <w:r w:rsidR="00D641B8" w:rsidRPr="00C30B8E">
              <w:rPr>
                <w:rFonts w:ascii="Arial" w:eastAsia="MS Mincho" w:hAnsi="Arial"/>
                <w:sz w:val="20"/>
                <w:szCs w:val="24"/>
                <w:lang w:eastAsia="en-GB"/>
              </w:rPr>
              <w:t xml:space="preserve">: </w:t>
            </w:r>
            <w:r w:rsidRPr="00C30B8E">
              <w:rPr>
                <w:rFonts w:ascii="Arial" w:eastAsia="MS Mincho" w:hAnsi="Arial"/>
                <w:sz w:val="20"/>
                <w:szCs w:val="24"/>
                <w:lang w:eastAsia="en-GB"/>
              </w:rPr>
              <w:t>For resource reselection due to pre-emption, the reselected resource should not be earlier than the pre-empted resource in time domain</w:t>
            </w:r>
            <w:r>
              <w:rPr>
                <w:rFonts w:ascii="Arial" w:eastAsia="MS Mincho" w:hAnsi="Arial"/>
                <w:sz w:val="20"/>
                <w:szCs w:val="24"/>
                <w:lang w:eastAsia="en-GB"/>
              </w:rPr>
              <w:t>.</w:t>
            </w:r>
          </w:p>
        </w:tc>
      </w:tr>
    </w:tbl>
    <w:p w14:paraId="26B226FA" w14:textId="26501A8D" w:rsidR="00CB7A84" w:rsidRDefault="001903AA" w:rsidP="005F7B49">
      <w:pPr>
        <w:spacing w:before="240" w:after="240" w:afterAutospacing="0"/>
        <w:rPr>
          <w:rFonts w:eastAsia="宋体"/>
          <w:lang w:eastAsia="zh-CN"/>
        </w:rPr>
      </w:pPr>
      <w:r>
        <w:rPr>
          <w:rFonts w:eastAsia="宋体"/>
          <w:lang w:eastAsia="zh-CN"/>
        </w:rPr>
        <w:t xml:space="preserve">When the pre-emption occurs, PHY shall report the pre-empted resource and MAC layers </w:t>
      </w:r>
      <w:r w:rsidR="00736571">
        <w:rPr>
          <w:rFonts w:eastAsia="宋体"/>
          <w:lang w:eastAsia="zh-CN"/>
        </w:rPr>
        <w:t xml:space="preserve">accordingly </w:t>
      </w:r>
      <w:r>
        <w:rPr>
          <w:rFonts w:eastAsia="宋体"/>
          <w:lang w:eastAsia="zh-CN"/>
        </w:rPr>
        <w:t xml:space="preserve">perform resource re-selection for the pre-empted resource. It is noted that one prior SCI indicates the pre-empted resource </w:t>
      </w:r>
      <w:r w:rsidR="00832637">
        <w:rPr>
          <w:rFonts w:eastAsia="宋体"/>
          <w:lang w:eastAsia="zh-CN"/>
        </w:rPr>
        <w:t xml:space="preserve">to RX UE </w:t>
      </w:r>
      <w:r>
        <w:rPr>
          <w:rFonts w:eastAsia="宋体"/>
          <w:lang w:eastAsia="zh-CN"/>
        </w:rPr>
        <w:t>and t</w:t>
      </w:r>
      <w:r w:rsidR="00CB7A84">
        <w:rPr>
          <w:rFonts w:eastAsia="宋体"/>
          <w:lang w:eastAsia="zh-CN"/>
        </w:rPr>
        <w:t xml:space="preserve">he </w:t>
      </w:r>
      <w:r>
        <w:rPr>
          <w:rFonts w:eastAsia="宋体"/>
          <w:lang w:eastAsia="zh-CN"/>
        </w:rPr>
        <w:t>RX</w:t>
      </w:r>
      <w:r w:rsidR="00CB7A84">
        <w:rPr>
          <w:rFonts w:eastAsia="宋体"/>
          <w:lang w:eastAsia="zh-CN"/>
        </w:rPr>
        <w:t xml:space="preserve"> UE keeps monitoring SCI </w:t>
      </w:r>
      <w:r>
        <w:rPr>
          <w:rFonts w:eastAsia="宋体"/>
          <w:lang w:eastAsia="zh-CN"/>
        </w:rPr>
        <w:t xml:space="preserve">from the TX UE </w:t>
      </w:r>
      <w:r w:rsidR="00CB7A84">
        <w:rPr>
          <w:rFonts w:eastAsia="宋体"/>
          <w:lang w:eastAsia="zh-CN"/>
        </w:rPr>
        <w:t>till the SL HARQ Retransmission timer expires</w:t>
      </w:r>
      <w:r>
        <w:rPr>
          <w:rFonts w:eastAsia="宋体"/>
          <w:lang w:eastAsia="zh-CN"/>
        </w:rPr>
        <w:t xml:space="preserve"> which is initiated </w:t>
      </w:r>
      <w:r w:rsidR="00832637">
        <w:rPr>
          <w:rFonts w:eastAsia="宋体"/>
          <w:lang w:eastAsia="zh-CN"/>
        </w:rPr>
        <w:t>after RTT timer expires</w:t>
      </w:r>
      <w:r>
        <w:rPr>
          <w:rFonts w:eastAsia="宋体"/>
          <w:lang w:eastAsia="zh-CN"/>
        </w:rPr>
        <w:t xml:space="preserve">. </w:t>
      </w:r>
      <w:r w:rsidR="00CB7A84">
        <w:rPr>
          <w:rFonts w:eastAsia="宋体"/>
          <w:lang w:eastAsia="zh-CN"/>
        </w:rPr>
        <w:t>If the re-selected resource comes after the SL Retransmi</w:t>
      </w:r>
      <w:r w:rsidR="00F5565C">
        <w:rPr>
          <w:rFonts w:eastAsia="宋体"/>
          <w:lang w:eastAsia="zh-CN"/>
        </w:rPr>
        <w:t xml:space="preserve">ssion timer expires, the receiver </w:t>
      </w:r>
      <w:r w:rsidR="00832637">
        <w:rPr>
          <w:rFonts w:eastAsia="宋体"/>
          <w:lang w:eastAsia="zh-CN"/>
        </w:rPr>
        <w:t>UE could possibly miss</w:t>
      </w:r>
      <w:r w:rsidR="00F5565C">
        <w:rPr>
          <w:rFonts w:eastAsia="宋体"/>
          <w:lang w:eastAsia="zh-CN"/>
        </w:rPr>
        <w:t xml:space="preserve"> the SCI. Therefore, besides the re-selected resource comes after the pre-empted resource, the time gap between the re-selected resource and pre-empted resource is not larger than the </w:t>
      </w:r>
      <w:r w:rsidR="00736571">
        <w:rPr>
          <w:rFonts w:eastAsia="宋体"/>
          <w:lang w:eastAsia="zh-CN"/>
        </w:rPr>
        <w:t xml:space="preserve">duration of </w:t>
      </w:r>
      <w:r w:rsidR="00F5565C">
        <w:rPr>
          <w:rFonts w:eastAsia="宋体"/>
          <w:lang w:eastAsia="zh-CN"/>
        </w:rPr>
        <w:t xml:space="preserve">SL HARQ Retransmission timer. </w:t>
      </w:r>
    </w:p>
    <w:p w14:paraId="7C1CDCE7" w14:textId="1953660A" w:rsidR="00F5565C" w:rsidRPr="00F5565C" w:rsidRDefault="00832637" w:rsidP="005F7B49">
      <w:pPr>
        <w:spacing w:before="240" w:after="240" w:afterAutospacing="0"/>
        <w:rPr>
          <w:rFonts w:eastAsia="宋体"/>
          <w:i/>
          <w:lang w:eastAsia="zh-CN"/>
        </w:rPr>
      </w:pPr>
      <w:r>
        <w:rPr>
          <w:rFonts w:eastAsia="宋体"/>
          <w:b/>
          <w:i/>
          <w:lang w:eastAsia="zh-CN"/>
        </w:rPr>
        <w:t>Proposal 1</w:t>
      </w:r>
      <w:r w:rsidR="00F5565C" w:rsidRPr="00F5565C">
        <w:rPr>
          <w:rFonts w:eastAsia="宋体"/>
          <w:b/>
          <w:i/>
          <w:lang w:eastAsia="zh-CN"/>
        </w:rPr>
        <w:t xml:space="preserve">: </w:t>
      </w:r>
      <w:r w:rsidR="00F5565C" w:rsidRPr="00F5565C">
        <w:rPr>
          <w:rFonts w:eastAsia="宋体"/>
          <w:i/>
          <w:lang w:eastAsia="zh-CN"/>
        </w:rPr>
        <w:t xml:space="preserve">For </w:t>
      </w:r>
      <w:r w:rsidR="006D3CBE">
        <w:rPr>
          <w:rFonts w:eastAsia="宋体"/>
          <w:i/>
          <w:lang w:eastAsia="zh-CN"/>
        </w:rPr>
        <w:t xml:space="preserve">resource re-selection of the </w:t>
      </w:r>
      <w:r w:rsidR="00F5565C" w:rsidRPr="00F5565C">
        <w:rPr>
          <w:rFonts w:eastAsia="宋体"/>
          <w:i/>
          <w:lang w:eastAsia="zh-CN"/>
        </w:rPr>
        <w:t xml:space="preserve">pre-emption check in SL DRX, the time gap between the re-selected resource and the </w:t>
      </w:r>
      <w:r>
        <w:rPr>
          <w:rFonts w:eastAsia="宋体"/>
          <w:i/>
          <w:lang w:eastAsia="zh-CN"/>
        </w:rPr>
        <w:t xml:space="preserve">reported </w:t>
      </w:r>
      <w:r w:rsidR="00F5565C" w:rsidRPr="00F5565C">
        <w:rPr>
          <w:rFonts w:eastAsia="宋体"/>
          <w:i/>
          <w:lang w:eastAsia="zh-CN"/>
        </w:rPr>
        <w:t>pre-empted resource is not larger than the duration of SL HARQ Retransmission timer.</w:t>
      </w:r>
    </w:p>
    <w:p w14:paraId="44BFC1D3" w14:textId="77777777" w:rsidR="0024685B" w:rsidRPr="00956D79" w:rsidRDefault="0024685B" w:rsidP="00614ACF">
      <w:pPr>
        <w:pStyle w:val="10"/>
        <w:spacing w:after="180"/>
        <w:rPr>
          <w:lang w:val="en-US"/>
        </w:rPr>
      </w:pPr>
      <w:r w:rsidRPr="00956D79">
        <w:rPr>
          <w:lang w:val="en-US"/>
        </w:rPr>
        <w:t>Conclusion</w:t>
      </w:r>
    </w:p>
    <w:p w14:paraId="0B7B8C21" w14:textId="14193503"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832637">
        <w:rPr>
          <w:rFonts w:eastAsiaTheme="minorEastAsia"/>
          <w:lang w:val="en-US" w:eastAsia="zh-CN"/>
        </w:rPr>
        <w:t>one remaining issue</w:t>
      </w:r>
      <w:r w:rsidR="00C93AB5">
        <w:rPr>
          <w:rFonts w:eastAsiaTheme="minorEastAsia"/>
          <w:lang w:val="en-US" w:eastAsia="zh-CN"/>
        </w:rPr>
        <w:t xml:space="preserve"> on resource (re-)selection </w:t>
      </w:r>
      <w:r w:rsidR="00832637">
        <w:rPr>
          <w:rFonts w:eastAsiaTheme="minorEastAsia"/>
          <w:lang w:val="en-US" w:eastAsia="zh-CN"/>
        </w:rPr>
        <w:t xml:space="preserve">for pre-emption </w:t>
      </w:r>
      <w:r w:rsidR="00C93AB5">
        <w:rPr>
          <w:rFonts w:eastAsiaTheme="minorEastAsia"/>
          <w:lang w:val="en-US" w:eastAsia="zh-CN"/>
        </w:rPr>
        <w:t>in SL DRX</w:t>
      </w:r>
      <w:r w:rsidR="003B0346" w:rsidRPr="00956D79">
        <w:rPr>
          <w:rFonts w:eastAsiaTheme="minorEastAsia" w:hint="eastAsia"/>
          <w:lang w:val="en-US" w:eastAsia="zh-CN"/>
        </w:rPr>
        <w:t xml:space="preserve">, </w:t>
      </w:r>
      <w:r w:rsidR="0057290B">
        <w:rPr>
          <w:rFonts w:eastAsiaTheme="minorEastAsia"/>
          <w:lang w:val="en-US" w:eastAsia="zh-CN"/>
        </w:rPr>
        <w:t xml:space="preserve">and </w:t>
      </w:r>
      <w:r w:rsidR="00C93AB5">
        <w:rPr>
          <w:rFonts w:eastAsiaTheme="minorEastAsia"/>
          <w:lang w:val="en-US" w:eastAsia="zh-CN"/>
        </w:rPr>
        <w:t xml:space="preserve">make the following </w:t>
      </w:r>
      <w:r w:rsidR="00446D03">
        <w:rPr>
          <w:rFonts w:eastAsiaTheme="minorEastAsia"/>
          <w:lang w:val="en-US" w:eastAsia="zh-CN"/>
        </w:rPr>
        <w:t>proposal</w:t>
      </w:r>
      <w:r w:rsidR="0057290B">
        <w:rPr>
          <w:rFonts w:eastAsiaTheme="minorEastAsia"/>
          <w:lang w:val="en-US" w:eastAsia="zh-CN"/>
        </w:rPr>
        <w:t>:</w:t>
      </w:r>
    </w:p>
    <w:p w14:paraId="3D385508" w14:textId="667C0F92" w:rsidR="001D2BC9" w:rsidRPr="00C93AB5" w:rsidRDefault="00832637" w:rsidP="00C93AB5">
      <w:pPr>
        <w:spacing w:before="240" w:after="240" w:afterAutospacing="0"/>
        <w:rPr>
          <w:rFonts w:eastAsia="宋体"/>
          <w:i/>
          <w:lang w:eastAsia="zh-CN"/>
        </w:rPr>
      </w:pPr>
      <w:r>
        <w:rPr>
          <w:rFonts w:eastAsia="宋体"/>
          <w:b/>
          <w:i/>
          <w:lang w:eastAsia="zh-CN"/>
        </w:rPr>
        <w:lastRenderedPageBreak/>
        <w:t>Proposal 1</w:t>
      </w:r>
      <w:r w:rsidRPr="00F5565C">
        <w:rPr>
          <w:rFonts w:eastAsia="宋体"/>
          <w:b/>
          <w:i/>
          <w:lang w:eastAsia="zh-CN"/>
        </w:rPr>
        <w:t xml:space="preserve">: </w:t>
      </w:r>
      <w:r w:rsidRPr="00F5565C">
        <w:rPr>
          <w:rFonts w:eastAsia="宋体"/>
          <w:i/>
          <w:lang w:eastAsia="zh-CN"/>
        </w:rPr>
        <w:t xml:space="preserve">For </w:t>
      </w:r>
      <w:r>
        <w:rPr>
          <w:rFonts w:eastAsia="宋体"/>
          <w:i/>
          <w:lang w:eastAsia="zh-CN"/>
        </w:rPr>
        <w:t xml:space="preserve">resource re-selection of the </w:t>
      </w:r>
      <w:r w:rsidRPr="00F5565C">
        <w:rPr>
          <w:rFonts w:eastAsia="宋体"/>
          <w:i/>
          <w:lang w:eastAsia="zh-CN"/>
        </w:rPr>
        <w:t xml:space="preserve">pre-emption check in SL DRX, the time gap between the re-selected resource and the </w:t>
      </w:r>
      <w:r>
        <w:rPr>
          <w:rFonts w:eastAsia="宋体"/>
          <w:i/>
          <w:lang w:eastAsia="zh-CN"/>
        </w:rPr>
        <w:t xml:space="preserve">reported </w:t>
      </w:r>
      <w:r w:rsidRPr="00F5565C">
        <w:rPr>
          <w:rFonts w:eastAsia="宋体"/>
          <w:i/>
          <w:lang w:eastAsia="zh-CN"/>
        </w:rPr>
        <w:t>pre-empted resource is not larger than the duration of SL HARQ Retransmission timer.</w:t>
      </w:r>
    </w:p>
    <w:sectPr w:rsidR="001D2BC9" w:rsidRPr="00C93AB5"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FD167" w14:textId="77777777" w:rsidR="00510E26" w:rsidRDefault="00510E26">
      <w:r>
        <w:separator/>
      </w:r>
    </w:p>
  </w:endnote>
  <w:endnote w:type="continuationSeparator" w:id="0">
    <w:p w14:paraId="661993CB" w14:textId="77777777" w:rsidR="00510E26" w:rsidRDefault="00510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47D0EB0E" w:rsidR="006665D3" w:rsidRDefault="006665D3">
    <w:pPr>
      <w:pStyle w:val="aa"/>
      <w:jc w:val="center"/>
    </w:pPr>
    <w:r>
      <w:rPr>
        <w:b/>
      </w:rPr>
      <w:fldChar w:fldCharType="begin"/>
    </w:r>
    <w:r>
      <w:rPr>
        <w:b/>
      </w:rPr>
      <w:instrText>PAGE</w:instrText>
    </w:r>
    <w:r>
      <w:rPr>
        <w:b/>
      </w:rPr>
      <w:fldChar w:fldCharType="separate"/>
    </w:r>
    <w:r w:rsidR="003925D3">
      <w:rPr>
        <w:b/>
        <w:noProof/>
      </w:rPr>
      <w:t>1</w:t>
    </w:r>
    <w:r>
      <w:rPr>
        <w:b/>
      </w:rPr>
      <w:fldChar w:fldCharType="end"/>
    </w:r>
  </w:p>
  <w:p w14:paraId="3D641BD9" w14:textId="77777777" w:rsidR="006665D3" w:rsidRDefault="006665D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3020A" w14:textId="77777777" w:rsidR="00510E26" w:rsidRDefault="00510E26">
      <w:r>
        <w:separator/>
      </w:r>
    </w:p>
  </w:footnote>
  <w:footnote w:type="continuationSeparator" w:id="0">
    <w:p w14:paraId="7AA6DBD9" w14:textId="77777777" w:rsidR="00510E26" w:rsidRDefault="00510E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16DC7D8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44E1B4A"/>
    <w:multiLevelType w:val="hybridMultilevel"/>
    <w:tmpl w:val="8D321972"/>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8"/>
  </w:num>
  <w:num w:numId="4">
    <w:abstractNumId w:val="27"/>
  </w:num>
  <w:num w:numId="5">
    <w:abstractNumId w:val="18"/>
  </w:num>
  <w:num w:numId="6">
    <w:abstractNumId w:val="19"/>
  </w:num>
  <w:num w:numId="7">
    <w:abstractNumId w:val="17"/>
  </w:num>
  <w:num w:numId="8">
    <w:abstractNumId w:val="4"/>
  </w:num>
  <w:num w:numId="9">
    <w:abstractNumId w:val="29"/>
  </w:num>
  <w:num w:numId="10">
    <w:abstractNumId w:val="15"/>
  </w:num>
  <w:num w:numId="11">
    <w:abstractNumId w:val="3"/>
  </w:num>
  <w:num w:numId="12">
    <w:abstractNumId w:val="2"/>
  </w:num>
  <w:num w:numId="13">
    <w:abstractNumId w:val="16"/>
  </w:num>
  <w:num w:numId="14">
    <w:abstractNumId w:val="31"/>
  </w:num>
  <w:num w:numId="15">
    <w:abstractNumId w:val="30"/>
  </w:num>
  <w:num w:numId="16">
    <w:abstractNumId w:val="21"/>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0"/>
  </w:num>
  <w:num w:numId="22">
    <w:abstractNumId w:val="11"/>
  </w:num>
  <w:num w:numId="23">
    <w:abstractNumId w:val="22"/>
  </w:num>
  <w:num w:numId="24">
    <w:abstractNumId w:val="23"/>
  </w:num>
  <w:num w:numId="25">
    <w:abstractNumId w:val="7"/>
  </w:num>
  <w:num w:numId="26">
    <w:abstractNumId w:val="24"/>
  </w:num>
  <w:num w:numId="27">
    <w:abstractNumId w:val="12"/>
  </w:num>
  <w:num w:numId="28">
    <w:abstractNumId w:val="13"/>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2"/>
  </w:num>
  <w:num w:numId="31">
    <w:abstractNumId w:val="6"/>
  </w:num>
  <w:num w:numId="32">
    <w:abstractNumId w:val="9"/>
  </w:num>
  <w:num w:numId="33">
    <w:abstractNumId w:val="0"/>
  </w:num>
  <w:num w:numId="34">
    <w:abstractNumId w:val="26"/>
  </w:num>
  <w:num w:numId="35">
    <w:abstractNumId w:val="25"/>
  </w:num>
  <w:num w:numId="36">
    <w:abstractNumId w:val="10"/>
  </w:num>
  <w:num w:numId="37">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D3"/>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E26"/>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33068"/>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33068"/>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722F77-1CDB-45A4-8B98-63FBED775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2</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30</cp:revision>
  <cp:lastPrinted>2013-09-26T07:23:00Z</cp:lastPrinted>
  <dcterms:created xsi:type="dcterms:W3CDTF">2020-08-07T22:56:00Z</dcterms:created>
  <dcterms:modified xsi:type="dcterms:W3CDTF">2022-04-24T03:50:00Z</dcterms:modified>
</cp:coreProperties>
</file>