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FF8D" w14:textId="5E3C7C0A" w:rsidR="0093487E" w:rsidRDefault="0093487E" w:rsidP="009348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R2-220441</w:t>
      </w:r>
      <w:r>
        <w:rPr>
          <w:b/>
          <w:noProof/>
          <w:sz w:val="24"/>
          <w:szCs w:val="24"/>
        </w:rPr>
        <w:t>9</w:t>
      </w:r>
    </w:p>
    <w:p w14:paraId="6E33D176" w14:textId="77777777" w:rsidR="0093487E" w:rsidRDefault="0093487E" w:rsidP="009348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4F784D7" w14:textId="77777777" w:rsidR="0093487E" w:rsidRDefault="0093487E" w:rsidP="0093487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B01861" w14:textId="77777777" w:rsidR="0093487E" w:rsidRDefault="0093487E" w:rsidP="0093487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4AB64FA" w14:textId="72EF4D31" w:rsidR="00F27991" w:rsidRPr="009A4263" w:rsidRDefault="008C39D9" w:rsidP="00BD139C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D85B92">
        <w:rPr>
          <w:rFonts w:ascii="Arial" w:eastAsia="MS Mincho" w:hAnsi="Arial"/>
          <w:b/>
          <w:noProof/>
          <w:lang w:val="en-US"/>
        </w:rPr>
        <w:t>8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85B92">
        <w:rPr>
          <w:rFonts w:ascii="Arial" w:eastAsia="MS Mincho" w:hAnsi="Arial"/>
          <w:b/>
          <w:noProof/>
          <w:lang w:val="en-US" w:eastAsia="x-none"/>
        </w:rPr>
        <w:t>2</w:t>
      </w:r>
      <w:r w:rsidR="006D2662">
        <w:rPr>
          <w:rFonts w:ascii="Arial" w:eastAsia="MS Mincho" w:hAnsi="Arial"/>
          <w:b/>
          <w:noProof/>
          <w:lang w:val="en-US" w:eastAsia="x-none"/>
        </w:rPr>
        <w:t>02764</w:t>
      </w:r>
    </w:p>
    <w:bookmarkEnd w:id="0"/>
    <w:p w14:paraId="74530B5D" w14:textId="77777777" w:rsidR="00D85B92" w:rsidRPr="00672CBF" w:rsidRDefault="00D85B92" w:rsidP="00D85B92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>
        <w:rPr>
          <w:rFonts w:ascii="Arial" w:eastAsiaTheme="minorEastAsia" w:hAnsi="Arial" w:cs="Arial"/>
          <w:b/>
          <w:bCs/>
        </w:rPr>
        <w:t xml:space="preserve">February </w:t>
      </w:r>
      <w:r>
        <w:rPr>
          <w:rFonts w:ascii="Arial" w:eastAsia="Malgun Gothic" w:hAnsi="Arial" w:cs="Arial"/>
          <w:b/>
          <w:bCs/>
        </w:rPr>
        <w:t>21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 w:rsidRPr="00C47BE0">
        <w:rPr>
          <w:rFonts w:ascii="Arial" w:eastAsia="Malgun Gothic" w:hAnsi="Arial" w:cs="Arial"/>
          <w:b/>
          <w:bCs/>
        </w:rPr>
        <w:t xml:space="preserve"> – </w:t>
      </w:r>
      <w:r>
        <w:rPr>
          <w:rFonts w:ascii="Arial" w:eastAsia="Malgun Gothic" w:hAnsi="Arial" w:cs="Arial"/>
          <w:b/>
          <w:bCs/>
        </w:rPr>
        <w:t xml:space="preserve">March </w:t>
      </w:r>
      <w:r>
        <w:rPr>
          <w:rFonts w:ascii="Arial" w:eastAsiaTheme="minorEastAsia" w:hAnsi="Arial" w:cs="Arial"/>
          <w:b/>
          <w:bCs/>
        </w:rPr>
        <w:t>3</w:t>
      </w:r>
      <w:r w:rsidRPr="0042410A">
        <w:rPr>
          <w:rFonts w:ascii="Arial" w:eastAsiaTheme="minorEastAsia" w:hAnsi="Arial" w:cs="Arial"/>
          <w:b/>
          <w:bCs/>
          <w:vertAlign w:val="superscript"/>
        </w:rPr>
        <w:t>rd</w:t>
      </w:r>
      <w:r w:rsidRPr="00C47BE0">
        <w:rPr>
          <w:rFonts w:ascii="Arial" w:eastAsia="Malgun Gothic" w:hAnsi="Arial" w:cs="Arial"/>
          <w:b/>
          <w:bCs/>
        </w:rPr>
        <w:t>, 202</w:t>
      </w:r>
      <w:r>
        <w:rPr>
          <w:rFonts w:ascii="Arial" w:eastAsia="Malgun Gothic" w:hAnsi="Arial" w:cs="Arial"/>
          <w:b/>
          <w:bCs/>
        </w:rPr>
        <w:t>2</w:t>
      </w:r>
    </w:p>
    <w:p w14:paraId="622BCAA7" w14:textId="77777777" w:rsidR="00C37CB4" w:rsidRPr="00D85B92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189B43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D85B92">
        <w:rPr>
          <w:rFonts w:ascii="Arial" w:eastAsia="MS Mincho" w:hAnsi="Arial" w:cs="Arial"/>
          <w:bCs/>
          <w:lang w:eastAsia="ja-JP"/>
        </w:rPr>
        <w:t>8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FEC6FC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85B92">
        <w:rPr>
          <w:rFonts w:ascii="Arial" w:hAnsi="Arial" w:cs="Arial"/>
          <w:lang w:val="pt-BR"/>
        </w:rPr>
        <w:t>2</w:t>
      </w:r>
      <w:r w:rsidR="003009FF">
        <w:rPr>
          <w:rFonts w:ascii="Arial" w:hAnsi="Arial" w:cs="Arial"/>
          <w:lang w:val="pt-BR"/>
        </w:rPr>
        <w:t>02763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D85B92">
        <w:rPr>
          <w:rFonts w:ascii="Arial" w:hAnsi="Arial" w:cs="Arial"/>
          <w:lang w:val="pt-BR"/>
        </w:rPr>
        <w:t>8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31656C5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D85B92">
        <w:rPr>
          <w:rFonts w:ascii="Arial" w:eastAsia="Yu Mincho" w:hAnsi="Arial" w:cs="Arial"/>
          <w:bCs/>
          <w:iCs/>
          <w:lang w:val="en-US" w:eastAsia="ja-JP"/>
        </w:rPr>
        <w:t>8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0530FE2C" w14:textId="0A6BB594" w:rsidR="00E67FCF" w:rsidRPr="00D85B92" w:rsidRDefault="00D85B92" w:rsidP="00A307E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As pointed by RAN2 LS in R1-2200856(R2-2111483), there were typos in FG13-2b/3b/4b and they are revised in the updated Rel-16 RAN1 UE features list.</w:t>
      </w:r>
    </w:p>
    <w:p w14:paraId="7CA0FEEE" w14:textId="71D5DD9E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discussed on whether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proofErr w:type="spellStart"/>
      <w:r w:rsidR="00D85B92" w:rsidRPr="00D85B92">
        <w:rPr>
          <w:rFonts w:ascii="Arial" w:eastAsia="Yu Mincho" w:hAnsi="Arial" w:cs="Arial"/>
          <w:bCs/>
          <w:i/>
          <w:lang w:eastAsia="ja-JP"/>
        </w:rPr>
        <w:t>pdcch-MonitoringSingleOccasion</w:t>
      </w:r>
      <w:proofErr w:type="spellEnd"/>
      <w:r w:rsidR="00D85B92">
        <w:rPr>
          <w:rFonts w:ascii="Arial" w:eastAsia="Yu Mincho" w:hAnsi="Arial" w:cs="Arial"/>
          <w:bCs/>
          <w:iCs/>
          <w:lang w:eastAsia="ja-JP"/>
        </w:rPr>
        <w:t xml:space="preserve"> introduced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a certain case in </w:t>
      </w:r>
      <w:r w:rsidR="00D85B92">
        <w:rPr>
          <w:rFonts w:ascii="Arial" w:eastAsia="Yu Mincho" w:hAnsi="Arial" w:cs="Arial"/>
          <w:bCs/>
          <w:iCs/>
          <w:lang w:eastAsia="ja-JP"/>
        </w:rPr>
        <w:t>DSS scenario with 15 kHz SCS needs to be revised or not</w:t>
      </w:r>
      <w:r>
        <w:rPr>
          <w:rFonts w:ascii="Arial" w:eastAsia="Yu Mincho" w:hAnsi="Arial" w:cs="Arial"/>
          <w:bCs/>
          <w:iCs/>
          <w:lang w:eastAsia="ja-JP"/>
        </w:rPr>
        <w:t>.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Currently it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enables a UE to monitor PDCCH on a single span of three contiguous OFDM symbols that is not limited to the first three consecutive OFDM symbols in a slot.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 However, it is beyond what is necessary, and hence it was proposed that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 xml:space="preserve">desired feature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the case in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DSS scenario is, in reality, limited to PDCCH monitoring with a single span of three contiguous OFDM symbols that is within the first four OFDM symbols in a slot</w:t>
      </w:r>
      <w:r w:rsidR="00FF54CE">
        <w:rPr>
          <w:rFonts w:ascii="Arial" w:eastAsia="Yu Mincho" w:hAnsi="Arial" w:cs="Arial"/>
          <w:bCs/>
          <w:iCs/>
          <w:lang w:eastAsia="ja-JP"/>
        </w:rPr>
        <w:t>. Considering the potential NBC issue, RAN1 agreed to introduce the corresponding new UE capability (FG22-12) for Rel-16.</w:t>
      </w:r>
    </w:p>
    <w:p w14:paraId="34A3EBE3" w14:textId="512E06CD" w:rsidR="00F850C5" w:rsidRDefault="00F850C5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 xml:space="preserve">s in another LS from RAN1 to RAN2/4 in R1-2202778, RAN1 agreed to introduce the new FG22-13 for </w:t>
      </w:r>
      <w:r w:rsidRPr="00F850C5">
        <w:rPr>
          <w:rFonts w:ascii="Arial" w:eastAsia="Yu Mincho" w:hAnsi="Arial" w:cs="Arial"/>
          <w:bCs/>
          <w:iCs/>
          <w:lang w:eastAsia="ja-JP"/>
        </w:rPr>
        <w:t>cross-PUCCH group CSI reporting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6DC7C1F5" w14:textId="0F05AD59" w:rsidR="0022547F" w:rsidRDefault="0022547F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discussed </w:t>
      </w:r>
      <w:r w:rsidRPr="0022547F">
        <w:rPr>
          <w:rFonts w:ascii="Arial" w:eastAsia="Yu Mincho" w:hAnsi="Arial" w:cs="Arial"/>
          <w:bCs/>
          <w:iCs/>
          <w:lang w:eastAsia="ja-JP"/>
        </w:rPr>
        <w:t>UE feature for Multi-DCI Multi-TRP PUSCH operation</w:t>
      </w:r>
      <w:r>
        <w:rPr>
          <w:rFonts w:ascii="Arial" w:eastAsia="Yu Mincho" w:hAnsi="Arial" w:cs="Arial"/>
          <w:bCs/>
          <w:iCs/>
          <w:lang w:eastAsia="ja-JP"/>
        </w:rPr>
        <w:t xml:space="preserve"> to c</w:t>
      </w:r>
      <w:r w:rsidRPr="0022547F">
        <w:rPr>
          <w:rFonts w:ascii="Arial" w:eastAsia="Yu Mincho" w:hAnsi="Arial" w:cs="Arial"/>
          <w:bCs/>
          <w:iCs/>
          <w:lang w:eastAsia="ja-JP"/>
        </w:rPr>
        <w:t>larify how the multi-DCI multi-TRP PUSCH operation is supported by existing FGs</w:t>
      </w:r>
      <w:r>
        <w:rPr>
          <w:rFonts w:ascii="Arial" w:eastAsia="Yu Mincho" w:hAnsi="Arial" w:cs="Arial"/>
          <w:bCs/>
          <w:iCs/>
          <w:lang w:eastAsia="ja-JP"/>
        </w:rPr>
        <w:t>. RAN1 agreed to make some clarification for FG16-2a as in the updated Rel-16 RAN1 UE features list.</w:t>
      </w:r>
    </w:p>
    <w:p w14:paraId="27442736" w14:textId="77777777" w:rsidR="008738E0" w:rsidRPr="00F850C5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4D766DF1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39D66EEB" w14:textId="7E02D370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lastRenderedPageBreak/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455662FA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FF54CE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E4181">
        <w:rPr>
          <w:rFonts w:ascii="Arial" w:eastAsia="MS Mincho" w:hAnsi="Arial" w:cs="Arial"/>
          <w:bCs/>
          <w:lang w:eastAsia="ja-JP"/>
        </w:rPr>
        <w:t>9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FF54CE">
        <w:rPr>
          <w:rFonts w:ascii="Arial" w:eastAsia="MS Mincho" w:hAnsi="Arial" w:cs="Arial"/>
          <w:bCs/>
          <w:lang w:eastAsia="ja-JP"/>
        </w:rPr>
        <w:t>2</w:t>
      </w:r>
      <w:r w:rsidR="002E4181">
        <w:rPr>
          <w:rFonts w:ascii="Arial" w:eastAsia="MS Mincho" w:hAnsi="Arial" w:cs="Arial"/>
          <w:bCs/>
          <w:lang w:eastAsia="ja-JP"/>
        </w:rPr>
        <w:t>0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5A70" w14:textId="77777777" w:rsidR="00B41181" w:rsidRDefault="00B41181">
      <w:r>
        <w:separator/>
      </w:r>
    </w:p>
  </w:endnote>
  <w:endnote w:type="continuationSeparator" w:id="0">
    <w:p w14:paraId="1EBC3266" w14:textId="77777777" w:rsidR="00B41181" w:rsidRDefault="00B4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2973" w14:textId="77777777" w:rsidR="00B41181" w:rsidRDefault="00B41181">
      <w:r>
        <w:separator/>
      </w:r>
    </w:p>
  </w:footnote>
  <w:footnote w:type="continuationSeparator" w:id="0">
    <w:p w14:paraId="55C560A5" w14:textId="77777777" w:rsidR="00B41181" w:rsidRDefault="00B4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10B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6C3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487E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1181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139C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Char">
    <w:name w:val="CR Cover Page Char"/>
    <w:link w:val="CRCoverPage"/>
    <w:locked/>
    <w:rsid w:val="009046C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2</cp:revision>
  <cp:lastPrinted>2002-04-23T00:10:00Z</cp:lastPrinted>
  <dcterms:created xsi:type="dcterms:W3CDTF">2022-04-20T13:55:00Z</dcterms:created>
  <dcterms:modified xsi:type="dcterms:W3CDTF">2022-04-20T13:55:00Z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