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282E0" w14:textId="0C97053C" w:rsidR="00FC6D89" w:rsidRDefault="00FC6D89" w:rsidP="00FC6D8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3883</w:t>
      </w:r>
    </w:p>
    <w:p w14:paraId="28139388" w14:textId="77777777" w:rsidR="00FC6D89" w:rsidRDefault="00FC6D89" w:rsidP="00FC6D8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20F9F2D" w14:textId="77777777" w:rsidR="00FC6D89" w:rsidRDefault="00FC6D89" w:rsidP="00FC6D8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C5A41DC" w14:textId="77777777" w:rsidR="00FC6D89" w:rsidRDefault="00FC6D89" w:rsidP="00FC6D8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DA4721E" w14:textId="5B84D588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602E32">
        <w:rPr>
          <w:rFonts w:ascii="Arial" w:hAnsi="Arial" w:cs="Arial"/>
          <w:b/>
          <w:bCs/>
          <w:sz w:val="24"/>
          <w:szCs w:val="24"/>
        </w:rPr>
        <w:t>8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2E5FBA">
        <w:rPr>
          <w:rFonts w:ascii="Arial" w:hAnsi="Arial" w:cs="Arial"/>
          <w:b/>
          <w:bCs/>
          <w:sz w:val="24"/>
          <w:szCs w:val="24"/>
        </w:rPr>
        <w:t>R1-2</w:t>
      </w:r>
      <w:r w:rsidR="00C25ABE" w:rsidRPr="002E5FBA">
        <w:rPr>
          <w:rFonts w:ascii="Arial" w:hAnsi="Arial" w:cs="Arial"/>
          <w:b/>
          <w:bCs/>
          <w:sz w:val="24"/>
          <w:szCs w:val="24"/>
        </w:rPr>
        <w:t>20</w:t>
      </w:r>
      <w:r w:rsidR="00602E32" w:rsidRPr="002E5FBA">
        <w:rPr>
          <w:rFonts w:ascii="Arial" w:hAnsi="Arial" w:cs="Arial"/>
          <w:b/>
          <w:bCs/>
          <w:sz w:val="24"/>
          <w:szCs w:val="24"/>
        </w:rPr>
        <w:t>25</w:t>
      </w:r>
      <w:r w:rsidR="00CD7FCF">
        <w:rPr>
          <w:rFonts w:ascii="Arial" w:hAnsi="Arial" w:cs="Arial"/>
          <w:b/>
          <w:bCs/>
          <w:sz w:val="24"/>
          <w:szCs w:val="24"/>
        </w:rPr>
        <w:t>42</w:t>
      </w:r>
    </w:p>
    <w:p w14:paraId="5B5D2702" w14:textId="51EAB1F0" w:rsidR="007E2046" w:rsidRDefault="007E2046" w:rsidP="00FC6D89">
      <w:pPr>
        <w:pStyle w:val="3GPPHeader"/>
        <w:spacing w:after="0"/>
      </w:pPr>
      <w:r>
        <w:t xml:space="preserve">E-meeting, </w:t>
      </w:r>
      <w:r w:rsidR="00602E32">
        <w:t>February</w:t>
      </w:r>
      <w:r>
        <w:t xml:space="preserve"> </w:t>
      </w:r>
      <w:r w:rsidR="00602E32">
        <w:t>21</w:t>
      </w:r>
      <w:r w:rsidR="00602E32" w:rsidRPr="009C37C5">
        <w:rPr>
          <w:vertAlign w:val="superscript"/>
        </w:rPr>
        <w:t>st</w:t>
      </w:r>
      <w:r>
        <w:t xml:space="preserve"> – </w:t>
      </w:r>
      <w:r w:rsidR="003918F5">
        <w:t>March 3</w:t>
      </w:r>
      <w:r w:rsidR="003918F5" w:rsidRPr="003918F5">
        <w:rPr>
          <w:vertAlign w:val="superscript"/>
        </w:rPr>
        <w:t>rd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71C55BD" w:rsidR="00463675" w:rsidRPr="000F4E43" w:rsidRDefault="00463675" w:rsidP="00FC6D89">
      <w:pPr>
        <w:pStyle w:val="Title"/>
        <w:spacing w:before="120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CD7FCF">
        <w:t xml:space="preserve">LTE and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FC6D89">
      <w:pPr>
        <w:pStyle w:val="Title"/>
        <w:spacing w:before="12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FC6D89">
      <w:pPr>
        <w:pStyle w:val="Title"/>
        <w:spacing w:before="120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8BBF0FB" w:rsidR="00463675" w:rsidRPr="004F2B6C" w:rsidRDefault="00463675" w:rsidP="00FC6D89">
      <w:pPr>
        <w:pStyle w:val="Title"/>
        <w:spacing w:before="120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972F07" w:rsidRPr="00972F07">
        <w:rPr>
          <w:b w:val="0"/>
          <w:bCs w:val="0"/>
          <w:color w:val="000000"/>
        </w:rPr>
        <w:t>NR_feMIMO</w:t>
      </w:r>
      <w:proofErr w:type="spellEnd"/>
      <w:r w:rsidR="00972F07" w:rsidRPr="00972F07">
        <w:rPr>
          <w:b w:val="0"/>
          <w:bCs w:val="0"/>
          <w:color w:val="000000"/>
        </w:rPr>
        <w:t xml:space="preserve">, NR_ext_to_71GHz, </w:t>
      </w:r>
      <w:proofErr w:type="spellStart"/>
      <w:r w:rsidR="00972F07" w:rsidRPr="00972F07">
        <w:rPr>
          <w:b w:val="0"/>
          <w:bCs w:val="0"/>
          <w:color w:val="000000"/>
        </w:rPr>
        <w:t>NR_IIOT_URLLC_enh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NR_NTN_solutions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NR_pos_enh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NR_redcap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NR_UE_pow_sav_enh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NR_cov_enh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NR_IAB_enh</w:t>
      </w:r>
      <w:proofErr w:type="spellEnd"/>
      <w:r w:rsidR="00972F07" w:rsidRPr="00972F07">
        <w:rPr>
          <w:b w:val="0"/>
          <w:bCs w:val="0"/>
          <w:color w:val="000000"/>
        </w:rPr>
        <w:t xml:space="preserve">, </w:t>
      </w:r>
      <w:proofErr w:type="spellStart"/>
      <w:r w:rsidR="00972F07" w:rsidRPr="00972F07">
        <w:rPr>
          <w:b w:val="0"/>
          <w:bCs w:val="0"/>
          <w:color w:val="000000"/>
        </w:rPr>
        <w:t>NR_SL_enh</w:t>
      </w:r>
      <w:proofErr w:type="spellEnd"/>
      <w:r w:rsidR="00972F07" w:rsidRPr="00972F07">
        <w:rPr>
          <w:b w:val="0"/>
          <w:bCs w:val="0"/>
          <w:color w:val="000000"/>
        </w:rPr>
        <w:t xml:space="preserve">, NR_MBS, NR_DSS, LTE_NR_DC_enh2, NR_RF_FR1_enh, </w:t>
      </w:r>
      <w:proofErr w:type="spellStart"/>
      <w:r w:rsidR="00972F07" w:rsidRPr="00972F07">
        <w:rPr>
          <w:b w:val="0"/>
          <w:bCs w:val="0"/>
          <w:color w:val="000000"/>
        </w:rPr>
        <w:t>NR_SmallData_INACTIVE</w:t>
      </w:r>
      <w:proofErr w:type="spellEnd"/>
      <w:r w:rsidR="00972F07" w:rsidRPr="00972F07">
        <w:rPr>
          <w:b w:val="0"/>
          <w:bCs w:val="0"/>
          <w:color w:val="000000"/>
        </w:rPr>
        <w:t xml:space="preserve">, NB_IOTenh4_LTE_eMTC6, </w:t>
      </w:r>
      <w:proofErr w:type="spellStart"/>
      <w:r w:rsidR="00972F07" w:rsidRPr="00972F07">
        <w:rPr>
          <w:b w:val="0"/>
          <w:bCs w:val="0"/>
          <w:color w:val="000000"/>
        </w:rPr>
        <w:t>LTE_NBIOT_eMTC_NTN</w:t>
      </w:r>
      <w:proofErr w:type="spellEnd"/>
      <w:r w:rsidR="00972F07" w:rsidRPr="00972F07">
        <w:rPr>
          <w:b w:val="0"/>
          <w:bCs w:val="0"/>
          <w:color w:val="000000"/>
        </w:rPr>
        <w:t>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6B954A10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E055B" w:rsidRPr="00EE055B">
        <w:rPr>
          <w:b w:val="0"/>
        </w:rPr>
        <w:t>Sorour</w:t>
      </w:r>
      <w:proofErr w:type="spellEnd"/>
      <w:r w:rsidR="00EE055B" w:rsidRPr="00EE055B">
        <w:rPr>
          <w:b w:val="0"/>
        </w:rPr>
        <w:t xml:space="preserve"> </w:t>
      </w:r>
      <w:proofErr w:type="spellStart"/>
      <w:r w:rsidR="00EE055B" w:rsidRPr="00EE055B">
        <w:rPr>
          <w:b w:val="0"/>
        </w:rPr>
        <w:t>Falahati</w:t>
      </w:r>
      <w:proofErr w:type="spellEnd"/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1CCB286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3BA8A61B" w:rsidR="00F54B83" w:rsidRPr="002E5FBA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2E5FBA">
        <w:t>R1-</w:t>
      </w:r>
      <w:r w:rsidR="000C37C3" w:rsidRPr="002E5FBA">
        <w:t>2</w:t>
      </w:r>
      <w:r w:rsidR="00E46C71" w:rsidRPr="002E5FBA">
        <w:t>20</w:t>
      </w:r>
      <w:r w:rsidR="00F54B83" w:rsidRPr="002E5FBA">
        <w:t>254</w:t>
      </w:r>
      <w:r w:rsidR="0059471B" w:rsidRPr="002E5FBA">
        <w:t>1</w:t>
      </w:r>
      <w:r w:rsidR="00F12232" w:rsidRPr="002E5FBA">
        <w:t xml:space="preserve"> (</w:t>
      </w:r>
      <w:r w:rsidR="00034BA3" w:rsidRPr="002E5FBA">
        <w:rPr>
          <w:lang w:val="pt-BR"/>
        </w:rPr>
        <w:t xml:space="preserve">Consolidated </w:t>
      </w:r>
      <w:r w:rsidR="00BA748F" w:rsidRPr="002E5FBA">
        <w:rPr>
          <w:lang w:val="pt-BR"/>
        </w:rPr>
        <w:t>higher layers</w:t>
      </w:r>
      <w:r w:rsidR="00034BA3" w:rsidRPr="002E5FBA">
        <w:rPr>
          <w:lang w:val="pt-BR"/>
        </w:rPr>
        <w:t xml:space="preserve"> parameter list for Rel-17 </w:t>
      </w:r>
      <w:r w:rsidR="0030569F" w:rsidRPr="002E5FBA">
        <w:rPr>
          <w:lang w:val="pt-BR"/>
        </w:rPr>
        <w:t>NR</w:t>
      </w:r>
      <w:r w:rsidR="004B398E" w:rsidRPr="002E5FBA">
        <w:rPr>
          <w:lang w:val="pt-BR"/>
        </w:rPr>
        <w:t>)</w:t>
      </w:r>
    </w:p>
    <w:p w14:paraId="04801A85" w14:textId="25B53F30" w:rsidR="00F54B83" w:rsidRPr="00A64BA7" w:rsidRDefault="00F54B83" w:rsidP="00A64BA7">
      <w:pPr>
        <w:ind w:left="1701"/>
        <w:rPr>
          <w:rFonts w:ascii="Arial" w:hAnsi="Arial" w:cs="Arial"/>
          <w:b/>
          <w:bCs/>
          <w:lang w:val="pt-BR"/>
        </w:rPr>
      </w:pPr>
      <w:r w:rsidRPr="002E5FBA">
        <w:rPr>
          <w:rFonts w:ascii="Arial" w:hAnsi="Arial" w:cs="Arial"/>
          <w:b/>
          <w:bCs/>
        </w:rPr>
        <w:t>R1-220254</w:t>
      </w:r>
      <w:r w:rsidR="0059471B" w:rsidRPr="002E5FBA">
        <w:rPr>
          <w:rFonts w:ascii="Arial" w:hAnsi="Arial" w:cs="Arial"/>
          <w:b/>
          <w:bCs/>
        </w:rPr>
        <w:t>0</w:t>
      </w:r>
      <w:r w:rsidRPr="002E5FBA">
        <w:rPr>
          <w:rFonts w:ascii="Arial" w:hAnsi="Arial" w:cs="Arial"/>
          <w:b/>
          <w:bCs/>
        </w:rPr>
        <w:t xml:space="preserve"> (</w:t>
      </w:r>
      <w:r w:rsidRPr="002E5FBA">
        <w:rPr>
          <w:rFonts w:ascii="Arial" w:hAnsi="Arial" w:cs="Arial"/>
          <w:b/>
          <w:bCs/>
          <w:lang w:val="pt-BR"/>
        </w:rPr>
        <w:t xml:space="preserve">Consolidated higher layers parameter list for Rel-17 </w:t>
      </w:r>
      <w:r w:rsidR="00A64BA7" w:rsidRPr="002E5FBA">
        <w:rPr>
          <w:rFonts w:ascii="Arial" w:hAnsi="Arial" w:cs="Arial"/>
          <w:b/>
          <w:bCs/>
          <w:lang w:val="pt-BR"/>
        </w:rPr>
        <w:t>LTE</w:t>
      </w:r>
      <w:r w:rsidRPr="002E5FBA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FC6D89" w:rsidRDefault="00C36D16">
      <w:pPr>
        <w:rPr>
          <w:rFonts w:ascii="Arial" w:hAnsi="Arial" w:cs="Arial"/>
        </w:rPr>
      </w:pPr>
    </w:p>
    <w:p w14:paraId="2348B52B" w14:textId="78E3C5C5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2E5FBA">
        <w:rPr>
          <w:rFonts w:eastAsia="Yu Mincho"/>
          <w:bCs/>
          <w:iCs/>
          <w:lang w:val="en-US" w:eastAsia="ja-JP"/>
        </w:rPr>
        <w:t>.</w:t>
      </w:r>
    </w:p>
    <w:p w14:paraId="309F903A" w14:textId="77777777" w:rsidR="00592847" w:rsidRDefault="0059284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31E33555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</w:t>
      </w:r>
      <w:r w:rsidR="00CA3164">
        <w:rPr>
          <w:rFonts w:eastAsia="Yu Mincho"/>
          <w:bCs/>
          <w:iCs/>
          <w:lang w:val="en-US" w:eastAsia="ja-JP"/>
        </w:rPr>
        <w:t>s</w:t>
      </w:r>
      <w:r w:rsidR="006F0EAD" w:rsidRPr="00182CCF">
        <w:rPr>
          <w:rFonts w:eastAsia="Yu Mincho"/>
          <w:bCs/>
          <w:iCs/>
          <w:lang w:val="en-US" w:eastAsia="ja-JP"/>
        </w:rPr>
        <w:t>:</w:t>
      </w:r>
    </w:p>
    <w:p w14:paraId="7607EFD4" w14:textId="788715A7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D34C2">
        <w:rPr>
          <w:rFonts w:ascii="Times New Roman" w:eastAsia="Yu Mincho" w:hAnsi="Times New Roman" w:cs="Times New Roman"/>
          <w:bCs/>
          <w:iCs/>
          <w:lang w:val="en-US" w:eastAsia="ja-JP"/>
        </w:rPr>
        <w:t>200700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53F4B3DA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4BD2CB77" w14:textId="6F9B1851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</w:t>
      </w:r>
    </w:p>
    <w:p w14:paraId="066DD970" w14:textId="0741F185" w:rsidR="009D1C47" w:rsidRDefault="00594C11" w:rsidP="00834650">
      <w:pPr>
        <w:spacing w:afterLines="50" w:after="120"/>
        <w:jc w:val="both"/>
      </w:pPr>
      <w:r>
        <w:t>Additionally,</w:t>
      </w:r>
      <w:r w:rsidR="00EA4FA7">
        <w:t xml:space="preserve"> </w:t>
      </w:r>
      <w:r w:rsidR="009D1C47" w:rsidRPr="000E381B">
        <w:t>RAN1 would like to inform</w:t>
      </w:r>
      <w:r w:rsidR="009D1C47">
        <w:t xml:space="preserve"> </w:t>
      </w:r>
      <w:r w:rsidR="009D1C47" w:rsidRPr="000E381B">
        <w:t xml:space="preserve">RAN2 and RAN3 </w:t>
      </w:r>
      <w:r w:rsidR="00E5060D">
        <w:t>about the</w:t>
      </w:r>
      <w:r w:rsidR="00A5378C">
        <w:t xml:space="preserve"> following</w:t>
      </w:r>
      <w:r w:rsidR="00E5060D">
        <w:t xml:space="preserve"> agreements</w:t>
      </w:r>
      <w:r w:rsidR="001629FD">
        <w:t xml:space="preserve"> </w:t>
      </w:r>
      <w:r>
        <w:t xml:space="preserve">made </w:t>
      </w:r>
      <w:r w:rsidR="00E72E77">
        <w:t xml:space="preserve">in RAN1#108-e </w:t>
      </w:r>
      <w:r w:rsidR="009C137E">
        <w:t>meeting</w:t>
      </w:r>
      <w:r w:rsidR="00766FCB">
        <w:t xml:space="preserve"> for NR MBS WI and </w:t>
      </w:r>
      <w:r w:rsidR="00C96B68">
        <w:t>enhanced Positioning WI</w:t>
      </w:r>
      <w:r w:rsidR="00E72E7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7566" w14:paraId="285B5EF2" w14:textId="77777777" w:rsidTr="00E77566">
        <w:tc>
          <w:tcPr>
            <w:tcW w:w="9629" w:type="dxa"/>
          </w:tcPr>
          <w:p w14:paraId="2703E4DC" w14:textId="6D7A75FE" w:rsidR="00E77566" w:rsidRPr="002E5FBA" w:rsidRDefault="00766FCB" w:rsidP="00E77566">
            <w:pPr>
              <w:rPr>
                <w:b/>
                <w:bCs/>
                <w:lang w:eastAsia="zh-CN"/>
              </w:rPr>
            </w:pPr>
            <w:r w:rsidRPr="002E5FBA">
              <w:rPr>
                <w:b/>
                <w:bCs/>
                <w:lang w:eastAsia="zh-CN"/>
              </w:rPr>
              <w:t>NR MBS WI:</w:t>
            </w:r>
          </w:p>
          <w:p w14:paraId="6487A366" w14:textId="77777777" w:rsidR="00E77566" w:rsidRDefault="00E77566" w:rsidP="00E77566">
            <w:pPr>
              <w:rPr>
                <w:b/>
                <w:bCs/>
                <w:highlight w:val="green"/>
                <w:lang w:eastAsia="zh-CN"/>
              </w:rPr>
            </w:pPr>
          </w:p>
          <w:p w14:paraId="25968870" w14:textId="1E330999" w:rsidR="00E77566" w:rsidRPr="0072336E" w:rsidRDefault="00E77566" w:rsidP="00E77566">
            <w:pPr>
              <w:rPr>
                <w:b/>
                <w:bCs/>
                <w:lang w:eastAsia="zh-CN"/>
              </w:rPr>
            </w:pPr>
            <w:r w:rsidRPr="0072336E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AFCF6BF" w14:textId="77777777" w:rsidR="00E77566" w:rsidRPr="0072336E" w:rsidRDefault="00E77566" w:rsidP="00E77566">
            <w:pPr>
              <w:rPr>
                <w:iCs/>
                <w:lang w:eastAsia="zh-CN"/>
              </w:rPr>
            </w:pPr>
            <w:r w:rsidRPr="0072336E">
              <w:rPr>
                <w:lang w:eastAsia="zh-CN"/>
              </w:rPr>
              <w:lastRenderedPageBreak/>
              <w:t>Send an LS to inform</w:t>
            </w:r>
            <w:r w:rsidRPr="0072336E">
              <w:rPr>
                <w:iCs/>
                <w:lang w:eastAsia="zh-CN"/>
              </w:rPr>
              <w:t xml:space="preserve"> </w:t>
            </w:r>
            <w:r w:rsidRPr="0072336E">
              <w:rPr>
                <w:lang w:eastAsia="zh-CN"/>
              </w:rPr>
              <w:t xml:space="preserve">RAN2 that </w:t>
            </w:r>
            <w:r w:rsidRPr="0072336E">
              <w:rPr>
                <w:iCs/>
                <w:lang w:eastAsia="zh-CN"/>
              </w:rPr>
              <w:t>the following parameters are NOT needed for PDCCH-Config-Multicast:</w:t>
            </w:r>
          </w:p>
          <w:p w14:paraId="7592D0DB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proofErr w:type="spellStart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downlinkPreemption</w:t>
            </w:r>
            <w:proofErr w:type="spellEnd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 xml:space="preserve"> </w:t>
            </w:r>
          </w:p>
          <w:p w14:paraId="1C6348BD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proofErr w:type="spellStart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tpc</w:t>
            </w:r>
            <w:proofErr w:type="spellEnd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-PUCCH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27EA32C9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proofErr w:type="spellStart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tpc</w:t>
            </w:r>
            <w:proofErr w:type="spellEnd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-PUSCH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5EAAFE5E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proofErr w:type="spellStart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tpc</w:t>
            </w:r>
            <w:proofErr w:type="spellEnd"/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-SRS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60ED4293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uplinkCancellation-r16</w:t>
            </w:r>
          </w:p>
          <w:p w14:paraId="091FE6DC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val="en-US"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val="en-US" w:eastAsia="en-GB"/>
              </w:rPr>
              <w:t xml:space="preserve">monitoringCapabilityConfig-r16 (the default is </w:t>
            </w:r>
            <w:r w:rsidRPr="0072336E">
              <w:rPr>
                <w:rFonts w:ascii="Times New Roman" w:eastAsia="Times New Roman" w:hAnsi="Times New Roman" w:cs="Times New Roman"/>
                <w:i/>
                <w:szCs w:val="20"/>
                <w:lang w:val="en-US" w:eastAsia="en-GB"/>
              </w:rPr>
              <w:t>R15monitoringcapablity</w:t>
            </w: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val="en-US" w:eastAsia="en-GB"/>
              </w:rPr>
              <w:t>)</w:t>
            </w:r>
          </w:p>
          <w:p w14:paraId="27E83727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searchSpaceSwitchConfig-r16</w:t>
            </w:r>
          </w:p>
          <w:p w14:paraId="1298939C" w14:textId="77777777" w:rsidR="00E77566" w:rsidRPr="0072336E" w:rsidRDefault="00E77566" w:rsidP="00E77566">
            <w:pPr>
              <w:widowControl w:val="0"/>
              <w:spacing w:after="120"/>
              <w:jc w:val="both"/>
              <w:rPr>
                <w:lang w:eastAsia="zh-CN"/>
              </w:rPr>
            </w:pPr>
          </w:p>
          <w:p w14:paraId="0263833E" w14:textId="77777777" w:rsidR="00E77566" w:rsidRPr="0072336E" w:rsidRDefault="00E77566" w:rsidP="00E77566">
            <w:pPr>
              <w:rPr>
                <w:b/>
                <w:bCs/>
                <w:lang w:eastAsia="zh-CN"/>
              </w:rPr>
            </w:pPr>
            <w:r w:rsidRPr="0072336E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EAEA482" w14:textId="77777777" w:rsidR="00E77566" w:rsidRPr="0072336E" w:rsidRDefault="00E77566" w:rsidP="00E77566">
            <w:pPr>
              <w:contextualSpacing/>
              <w:rPr>
                <w:bCs/>
                <w:iCs/>
                <w:lang w:eastAsia="zh-CN"/>
              </w:rPr>
            </w:pPr>
            <w:r w:rsidRPr="0072336E">
              <w:rPr>
                <w:lang w:eastAsia="zh-CN"/>
              </w:rPr>
              <w:t>Send an LS to inform</w:t>
            </w:r>
            <w:r w:rsidRPr="0072336E">
              <w:rPr>
                <w:bCs/>
                <w:iCs/>
                <w:lang w:eastAsia="zh-CN"/>
              </w:rPr>
              <w:t xml:space="preserve"> </w:t>
            </w:r>
            <w:r w:rsidRPr="0072336E">
              <w:rPr>
                <w:lang w:eastAsia="zh-CN"/>
              </w:rPr>
              <w:t xml:space="preserve">RAN2 that </w:t>
            </w:r>
            <w:r w:rsidRPr="0072336E">
              <w:rPr>
                <w:bCs/>
                <w:iCs/>
                <w:lang w:eastAsia="zh-CN"/>
              </w:rPr>
              <w:t>the following parameters are NOT needed for PDSCH-Config-Multicast:</w:t>
            </w:r>
          </w:p>
          <w:p w14:paraId="4CE9F7E7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  <w:lang w:eastAsia="zh-CN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minimumSchedulingOffsetK0-r16</w:t>
            </w:r>
          </w:p>
          <w:p w14:paraId="46D8403E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 xml:space="preserve">antennaPortsFieldPresenceDCI-1-2-r16, aperiodicZP-CSI-RS-ResourceSetsToAddModListDCI-1-2-r16, aperiodicZP-CSI-RS-ResourceSetsToReleaseListDCI-1-2-r16, dmrs-DownlinkForPDSCH-MappingTypeA-DCI-1-2-r16, dmrs-DownlinkForPDSCH-MappingTypeB-DCI-1-2-r16, dmrs-SequenceInitializationDCI-1-2-r16, harq-ProcessNumberSizeDCI-1-2-r16, mcs-TableDCI-1-2-r16, numberOfBitsForRV-DCI-1-2-r16, pdsch-TimeDomainAllocationListDCI-1-2-r16, prb-BundlingTypeDCI-1-2-r16, priorityIndicatorDCI-1-2-r16, rateMatchPatternGroup1DCI-1-2-r16, rateMatchPatternGroup2DCI-1-2-r16, resourceAllocationType1GranularityDCI-1-2-r16, vrb-ToPRB-InterleaverDCI-1-2-r16, referenceOfSLIVDCI-1-2-r16, resourceAllocationDCI-1-2-r16, </w:t>
            </w:r>
          </w:p>
          <w:p w14:paraId="712576DE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dataScramblingIdentityPDSCH2-r16</w:t>
            </w:r>
          </w:p>
          <w:p w14:paraId="454E1583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repetitionSchemeConfig-r16, repetitionSchemeConfig-v1630</w:t>
            </w:r>
          </w:p>
          <w:p w14:paraId="28643BEB" w14:textId="77777777" w:rsidR="00E77566" w:rsidRDefault="00E77566" w:rsidP="00834650">
            <w:pPr>
              <w:spacing w:afterLines="50" w:after="120"/>
              <w:jc w:val="both"/>
            </w:pPr>
          </w:p>
        </w:tc>
      </w:tr>
      <w:tr w:rsidR="009613ED" w14:paraId="3150EA48" w14:textId="77777777" w:rsidTr="00E77566">
        <w:tc>
          <w:tcPr>
            <w:tcW w:w="9629" w:type="dxa"/>
          </w:tcPr>
          <w:p w14:paraId="79160CA9" w14:textId="64B99517" w:rsidR="009613ED" w:rsidRDefault="009613ED" w:rsidP="009613ED">
            <w:pPr>
              <w:rPr>
                <w:b/>
                <w:bCs/>
                <w:lang w:eastAsia="zh-CN"/>
              </w:rPr>
            </w:pPr>
            <w:proofErr w:type="spellStart"/>
            <w:r>
              <w:rPr>
                <w:b/>
                <w:bCs/>
                <w:lang w:eastAsia="zh-CN"/>
              </w:rPr>
              <w:lastRenderedPageBreak/>
              <w:t>Enh</w:t>
            </w:r>
            <w:proofErr w:type="spellEnd"/>
            <w:r>
              <w:rPr>
                <w:b/>
                <w:bCs/>
                <w:lang w:eastAsia="zh-CN"/>
              </w:rPr>
              <w:t>. Positioning</w:t>
            </w:r>
            <w:r w:rsidRPr="00D862A9">
              <w:rPr>
                <w:b/>
                <w:bCs/>
                <w:lang w:eastAsia="zh-CN"/>
              </w:rPr>
              <w:t xml:space="preserve"> WI:</w:t>
            </w:r>
          </w:p>
          <w:p w14:paraId="3E998F36" w14:textId="77777777" w:rsidR="009613ED" w:rsidRPr="00D862A9" w:rsidRDefault="009613ED" w:rsidP="009613ED">
            <w:pPr>
              <w:rPr>
                <w:b/>
                <w:bCs/>
                <w:lang w:eastAsia="zh-CN"/>
              </w:rPr>
            </w:pPr>
          </w:p>
          <w:p w14:paraId="59C7AE8B" w14:textId="77777777" w:rsidR="00956457" w:rsidRDefault="00956457" w:rsidP="00956457">
            <w:pPr>
              <w:pStyle w:val="3GPPAgreements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rFonts w:hint="eastAsia"/>
                <w:b/>
                <w:bCs/>
                <w:color w:val="000000"/>
                <w:highlight w:val="green"/>
              </w:rPr>
              <w:t>Agreement</w:t>
            </w:r>
          </w:p>
          <w:p w14:paraId="5C7FE289" w14:textId="77777777" w:rsidR="00956457" w:rsidRDefault="00956457" w:rsidP="00956457">
            <w:r>
              <w:t>Provide the following response to RAN2 LS (R1-2201317)</w:t>
            </w:r>
          </w:p>
          <w:p w14:paraId="31228C05" w14:textId="77777777" w:rsidR="00956457" w:rsidRDefault="00956457" w:rsidP="00956457">
            <w:r>
              <w:t>RAN1 would like to confirm the following:</w:t>
            </w:r>
          </w:p>
          <w:p w14:paraId="15626506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parameter </w:t>
            </w:r>
            <w:proofErr w:type="spellStart"/>
            <w:r>
              <w:rPr>
                <w:i/>
                <w:iCs/>
              </w:rPr>
              <w:t>numOfUERxTEG-PerPRSResource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is a duplication of </w:t>
            </w:r>
            <w:proofErr w:type="spellStart"/>
            <w:r>
              <w:rPr>
                <w:i/>
                <w:iCs/>
              </w:rPr>
              <w:t>MeasPRSwithDiffRxTEGs_Request_RSTD</w:t>
            </w:r>
            <w:proofErr w:type="spellEnd"/>
            <w:r>
              <w:rPr>
                <w:i/>
                <w:iCs/>
              </w:rPr>
              <w:t xml:space="preserve">. </w:t>
            </w:r>
          </w:p>
          <w:p w14:paraId="7ACA5C69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correct value range of </w:t>
            </w:r>
            <w:proofErr w:type="spellStart"/>
            <w:r>
              <w:rPr>
                <w:i/>
                <w:iCs/>
              </w:rPr>
              <w:t>maxNumOfUE-RxTEG</w:t>
            </w:r>
            <w:proofErr w:type="spellEnd"/>
            <w:r>
              <w:t xml:space="preserve"> is 32. </w:t>
            </w:r>
          </w:p>
          <w:p w14:paraId="4048220E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parameter </w:t>
            </w:r>
            <w:r>
              <w:rPr>
                <w:i/>
                <w:iCs/>
              </w:rPr>
              <w:t>[</w:t>
            </w:r>
            <w:proofErr w:type="spellStart"/>
            <w:r>
              <w:rPr>
                <w:i/>
                <w:iCs/>
              </w:rPr>
              <w:t>srs-PosResourceSetId</w:t>
            </w:r>
            <w:proofErr w:type="spellEnd"/>
            <w:r>
              <w:rPr>
                <w:i/>
                <w:iCs/>
              </w:rPr>
              <w:t>]</w:t>
            </w:r>
            <w:r>
              <w:t xml:space="preserve"> is not needed. </w:t>
            </w:r>
          </w:p>
          <w:p w14:paraId="2A4F3AF2" w14:textId="77777777" w:rsidR="00956457" w:rsidRDefault="00956457" w:rsidP="00956457">
            <w:pPr>
              <w:rPr>
                <w:rFonts w:eastAsiaTheme="minorHAnsi"/>
              </w:rPr>
            </w:pPr>
            <w:r>
              <w:t xml:space="preserve">The </w:t>
            </w:r>
            <w:proofErr w:type="spellStart"/>
            <w:r>
              <w:rPr>
                <w:i/>
                <w:iCs/>
              </w:rPr>
              <w:t>numOfUERxTEG-PerPRSResource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r>
              <w:rPr>
                <w:i/>
                <w:iCs/>
              </w:rPr>
              <w:t>[</w:t>
            </w:r>
            <w:proofErr w:type="spellStart"/>
            <w:r>
              <w:rPr>
                <w:i/>
                <w:iCs/>
              </w:rPr>
              <w:t>srs-PosResourceSetId</w:t>
            </w:r>
            <w:proofErr w:type="spellEnd"/>
            <w:r>
              <w:rPr>
                <w:i/>
                <w:iCs/>
              </w:rPr>
              <w:t>]</w:t>
            </w:r>
            <w:r>
              <w:t xml:space="preserve"> will be removed when RAN1 provides the updated RRC parameter list to RAN2.</w:t>
            </w:r>
          </w:p>
          <w:p w14:paraId="1F26DF4A" w14:textId="35AD3023" w:rsidR="009613ED" w:rsidRPr="002E5FBA" w:rsidRDefault="009613ED" w:rsidP="00E77566"/>
        </w:tc>
      </w:tr>
    </w:tbl>
    <w:p w14:paraId="3C749670" w14:textId="77777777" w:rsidR="00E77566" w:rsidRDefault="00E77566" w:rsidP="00834650">
      <w:pPr>
        <w:spacing w:afterLines="50" w:after="120"/>
        <w:jc w:val="both"/>
      </w:pPr>
    </w:p>
    <w:p w14:paraId="09B96AEE" w14:textId="6FAFA856" w:rsidR="00E56F37" w:rsidRPr="002E5FBA" w:rsidRDefault="00647922" w:rsidP="00E56F37">
      <w:pPr>
        <w:rPr>
          <w:lang w:val="en-US"/>
        </w:rPr>
      </w:pPr>
      <w:r w:rsidRPr="0019171B">
        <w:t>Moreover,</w:t>
      </w:r>
      <w:r w:rsidR="00EE75C9" w:rsidRPr="0019171B">
        <w:t xml:space="preserve"> RAN1 would like to inform RAN2 and RAN3 that the </w:t>
      </w:r>
      <w:r w:rsidR="00EE75C9" w:rsidRPr="0019171B">
        <w:rPr>
          <w:rFonts w:eastAsia="Yu Mincho"/>
          <w:lang w:eastAsia="ja-JP"/>
        </w:rPr>
        <w:t xml:space="preserve">higher-layer parameters corresponding to </w:t>
      </w:r>
      <w:r w:rsidR="001415D5">
        <w:rPr>
          <w:rFonts w:eastAsia="Yu Mincho"/>
          <w:lang w:eastAsia="ja-JP"/>
        </w:rPr>
        <w:t xml:space="preserve">the </w:t>
      </w:r>
      <w:proofErr w:type="spellStart"/>
      <w:r w:rsidR="001415D5">
        <w:rPr>
          <w:rFonts w:eastAsia="Yu Mincho"/>
          <w:lang w:eastAsia="ja-JP"/>
        </w:rPr>
        <w:t>E</w:t>
      </w:r>
      <w:r w:rsidR="00EE75C9" w:rsidRPr="0019171B">
        <w:rPr>
          <w:rFonts w:eastAsia="Yu Mincho"/>
          <w:lang w:eastAsia="ja-JP"/>
        </w:rPr>
        <w:t>nh</w:t>
      </w:r>
      <w:proofErr w:type="spellEnd"/>
      <w:r w:rsidR="00EE75C9" w:rsidRPr="0019171B">
        <w:rPr>
          <w:rFonts w:eastAsia="Yu Mincho"/>
          <w:lang w:eastAsia="ja-JP"/>
        </w:rPr>
        <w:t xml:space="preserve">. IAB WI in this LS include </w:t>
      </w:r>
      <w:r w:rsidR="004C638E" w:rsidRPr="0019171B">
        <w:rPr>
          <w:rFonts w:eastAsia="Yu Mincho"/>
          <w:lang w:eastAsia="ja-JP"/>
        </w:rPr>
        <w:t xml:space="preserve">only RRC parameters. </w:t>
      </w:r>
      <w:r w:rsidR="004C638E" w:rsidRPr="002E5FBA">
        <w:t>A</w:t>
      </w:r>
      <w:r w:rsidR="00E56F37" w:rsidRPr="002E5FBA">
        <w:t xml:space="preserve"> separate LS that consolidates all </w:t>
      </w:r>
      <w:r w:rsidR="001415D5">
        <w:t>higher</w:t>
      </w:r>
      <w:r w:rsidR="00393E9E">
        <w:t>-</w:t>
      </w:r>
      <w:r w:rsidR="00E56F37" w:rsidRPr="002E5FBA">
        <w:t>layers parameters, including RRC, MAC-CE, F1AP</w:t>
      </w:r>
      <w:r w:rsidR="004C638E" w:rsidRPr="002E5FBA">
        <w:t xml:space="preserve"> is anticipated to be sent to RAN2 and RAN3</w:t>
      </w:r>
      <w:r w:rsidR="0019171B" w:rsidRPr="002E5FBA">
        <w:t xml:space="preserve"> where t</w:t>
      </w:r>
      <w:r w:rsidR="00E56F37" w:rsidRPr="002E5FBA">
        <w:t xml:space="preserve">he RRC portion will be the same in both </w:t>
      </w:r>
      <w:r w:rsidR="0019171B" w:rsidRPr="002E5FBA">
        <w:t>LSs</w:t>
      </w:r>
      <w:r w:rsidR="00E56F37" w:rsidRPr="002E5FBA">
        <w:t>.</w:t>
      </w:r>
    </w:p>
    <w:p w14:paraId="6C980F01" w14:textId="2947F12C" w:rsidR="00E72E77" w:rsidRDefault="00E72E77" w:rsidP="00834650">
      <w:pPr>
        <w:spacing w:afterLines="50" w:after="120"/>
        <w:jc w:val="both"/>
      </w:pPr>
    </w:p>
    <w:p w14:paraId="235B6D8A" w14:textId="40D9D8DD" w:rsidR="00834650" w:rsidRDefault="00594C11" w:rsidP="00834650">
      <w:pPr>
        <w:spacing w:afterLines="50" w:after="120"/>
        <w:jc w:val="both"/>
      </w:pPr>
      <w:r>
        <w:t xml:space="preserve">Lastly, </w:t>
      </w:r>
      <w:r w:rsidR="00834650" w:rsidRPr="000E381B">
        <w:t xml:space="preserve">RAN1 would like to inform RAN2 and RAN3 that the recommendations in </w:t>
      </w:r>
      <w:r w:rsidR="00393E9E">
        <w:t>R1-2111193</w:t>
      </w:r>
      <w:r w:rsidR="00834650" w:rsidRPr="000E381B">
        <w:t xml:space="preserve">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AC48124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52F33A2" w14:textId="1DEF1784" w:rsidR="00402BE0" w:rsidRDefault="00402BE0" w:rsidP="00FC6D89">
      <w:pPr>
        <w:tabs>
          <w:tab w:val="left" w:pos="3686"/>
          <w:tab w:val="left" w:pos="7088"/>
        </w:tabs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  <w:t>e-meeting</w:t>
      </w:r>
    </w:p>
    <w:p w14:paraId="5C5554C3" w14:textId="75B20DB3" w:rsidR="0084023F" w:rsidRDefault="0084023F" w:rsidP="00FC6D89">
      <w:pPr>
        <w:tabs>
          <w:tab w:val="left" w:pos="3686"/>
          <w:tab w:val="left" w:pos="7088"/>
        </w:tabs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64D331ED" w14:textId="77777777" w:rsidR="00402BE0" w:rsidRPr="00CD2A34" w:rsidRDefault="00402BE0" w:rsidP="00FC6D89">
      <w:pPr>
        <w:tabs>
          <w:tab w:val="left" w:pos="3686"/>
        </w:tabs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FB17C" w14:textId="77777777" w:rsidR="00505604" w:rsidRDefault="00505604">
      <w:r>
        <w:separator/>
      </w:r>
    </w:p>
  </w:endnote>
  <w:endnote w:type="continuationSeparator" w:id="0">
    <w:p w14:paraId="6D1248D0" w14:textId="77777777" w:rsidR="00505604" w:rsidRDefault="0050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71F8A" w14:textId="77777777" w:rsidR="00505604" w:rsidRDefault="00505604">
      <w:r>
        <w:separator/>
      </w:r>
    </w:p>
  </w:footnote>
  <w:footnote w:type="continuationSeparator" w:id="0">
    <w:p w14:paraId="33ACC878" w14:textId="77777777" w:rsidR="00505604" w:rsidRDefault="00505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0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6"/>
  </w:num>
  <w:num w:numId="18">
    <w:abstractNumId w:val="10"/>
  </w:num>
  <w:num w:numId="19">
    <w:abstractNumId w:val="13"/>
  </w:num>
  <w:num w:numId="20">
    <w:abstractNumId w:val="14"/>
  </w:num>
  <w:num w:numId="21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4ECE"/>
    <w:rsid w:val="00094C16"/>
    <w:rsid w:val="000C37C3"/>
    <w:rsid w:val="000E381B"/>
    <w:rsid w:val="000F3C91"/>
    <w:rsid w:val="000F4E43"/>
    <w:rsid w:val="00100686"/>
    <w:rsid w:val="001401A5"/>
    <w:rsid w:val="001415D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65DD"/>
    <w:rsid w:val="002E5FBA"/>
    <w:rsid w:val="0030569F"/>
    <w:rsid w:val="00317837"/>
    <w:rsid w:val="0036129D"/>
    <w:rsid w:val="003663B6"/>
    <w:rsid w:val="003918F5"/>
    <w:rsid w:val="0039367E"/>
    <w:rsid w:val="00393E9E"/>
    <w:rsid w:val="003B62F5"/>
    <w:rsid w:val="00402BE0"/>
    <w:rsid w:val="00435E1A"/>
    <w:rsid w:val="00463675"/>
    <w:rsid w:val="00472AB6"/>
    <w:rsid w:val="004809D8"/>
    <w:rsid w:val="00490FB0"/>
    <w:rsid w:val="004B398E"/>
    <w:rsid w:val="004C638E"/>
    <w:rsid w:val="004F2B6C"/>
    <w:rsid w:val="00505604"/>
    <w:rsid w:val="00511F8D"/>
    <w:rsid w:val="00515470"/>
    <w:rsid w:val="00584B08"/>
    <w:rsid w:val="00590603"/>
    <w:rsid w:val="00592847"/>
    <w:rsid w:val="0059471B"/>
    <w:rsid w:val="00594C11"/>
    <w:rsid w:val="005C03B3"/>
    <w:rsid w:val="005D34C2"/>
    <w:rsid w:val="00602E32"/>
    <w:rsid w:val="00615EA5"/>
    <w:rsid w:val="0063545E"/>
    <w:rsid w:val="0064419F"/>
    <w:rsid w:val="00647922"/>
    <w:rsid w:val="00652798"/>
    <w:rsid w:val="00655074"/>
    <w:rsid w:val="006A277F"/>
    <w:rsid w:val="006A3AF4"/>
    <w:rsid w:val="006A77C6"/>
    <w:rsid w:val="006B66E3"/>
    <w:rsid w:val="006C1EE9"/>
    <w:rsid w:val="006F0EAD"/>
    <w:rsid w:val="006F710A"/>
    <w:rsid w:val="00726FC3"/>
    <w:rsid w:val="007329CD"/>
    <w:rsid w:val="00766FCB"/>
    <w:rsid w:val="0078102F"/>
    <w:rsid w:val="007B1188"/>
    <w:rsid w:val="007B6FEA"/>
    <w:rsid w:val="007C0C12"/>
    <w:rsid w:val="007E2046"/>
    <w:rsid w:val="007E2E0A"/>
    <w:rsid w:val="00801EB7"/>
    <w:rsid w:val="00834650"/>
    <w:rsid w:val="0084023F"/>
    <w:rsid w:val="008769AB"/>
    <w:rsid w:val="008855B4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5522C"/>
    <w:rsid w:val="00956457"/>
    <w:rsid w:val="009613ED"/>
    <w:rsid w:val="00963E8E"/>
    <w:rsid w:val="00972F07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5378C"/>
    <w:rsid w:val="00A60A02"/>
    <w:rsid w:val="00A64BA7"/>
    <w:rsid w:val="00A7057E"/>
    <w:rsid w:val="00AC2BFC"/>
    <w:rsid w:val="00AD63D2"/>
    <w:rsid w:val="00AF3CB8"/>
    <w:rsid w:val="00B12FD7"/>
    <w:rsid w:val="00B241BB"/>
    <w:rsid w:val="00B67E8E"/>
    <w:rsid w:val="00B754A2"/>
    <w:rsid w:val="00B76288"/>
    <w:rsid w:val="00BA033C"/>
    <w:rsid w:val="00BA748F"/>
    <w:rsid w:val="00BD0B7D"/>
    <w:rsid w:val="00BD32F1"/>
    <w:rsid w:val="00C25ABE"/>
    <w:rsid w:val="00C36D16"/>
    <w:rsid w:val="00C45ED5"/>
    <w:rsid w:val="00C51D11"/>
    <w:rsid w:val="00C8386F"/>
    <w:rsid w:val="00C96B68"/>
    <w:rsid w:val="00CA3164"/>
    <w:rsid w:val="00CD0993"/>
    <w:rsid w:val="00CD2A34"/>
    <w:rsid w:val="00CD7FCF"/>
    <w:rsid w:val="00D126D3"/>
    <w:rsid w:val="00D2060B"/>
    <w:rsid w:val="00D50E7D"/>
    <w:rsid w:val="00D550CE"/>
    <w:rsid w:val="00D66D4B"/>
    <w:rsid w:val="00D7134D"/>
    <w:rsid w:val="00D74410"/>
    <w:rsid w:val="00DA462A"/>
    <w:rsid w:val="00DC1B0F"/>
    <w:rsid w:val="00DC2297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75C9"/>
    <w:rsid w:val="00F0074D"/>
    <w:rsid w:val="00F12232"/>
    <w:rsid w:val="00F26973"/>
    <w:rsid w:val="00F32701"/>
    <w:rsid w:val="00F535AE"/>
    <w:rsid w:val="00F54B83"/>
    <w:rsid w:val="00F835B4"/>
    <w:rsid w:val="00FA6CAB"/>
    <w:rsid w:val="00FC4E4D"/>
    <w:rsid w:val="00FC6D89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customStyle="1" w:styleId="CRCoverPage">
    <w:name w:val="CR Cover Page"/>
    <w:link w:val="CRCoverPageChar"/>
    <w:qFormat/>
    <w:rsid w:val="00FC6D89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FC6D89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672</Words>
  <Characters>3831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</cp:lastModifiedBy>
  <cp:revision>2</cp:revision>
  <cp:lastPrinted>2002-04-23T07:10:00Z</cp:lastPrinted>
  <dcterms:created xsi:type="dcterms:W3CDTF">2022-02-27T22:01:00Z</dcterms:created>
  <dcterms:modified xsi:type="dcterms:W3CDTF">2022-02-27T22:01:00Z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