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27927" w14:textId="230F1152" w:rsidR="005D1E06" w:rsidRPr="002E76D7" w:rsidRDefault="005D1E06" w:rsidP="005D1E06">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A67F0E">
        <w:rPr>
          <w:rFonts w:cs="Arial"/>
          <w:bCs/>
          <w:noProof w:val="0"/>
          <w:sz w:val="24"/>
          <w:lang w:val="en-US"/>
        </w:rPr>
        <w:t>7</w:t>
      </w:r>
      <w:r>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w:t>
      </w:r>
      <w:r>
        <w:rPr>
          <w:rFonts w:cs="Arial"/>
          <w:bCs/>
          <w:noProof w:val="0"/>
          <w:sz w:val="24"/>
          <w:lang w:val="en-US" w:eastAsia="ja-JP"/>
        </w:rPr>
        <w:t>2</w:t>
      </w:r>
      <w:r w:rsidRPr="002E76D7">
        <w:rPr>
          <w:rFonts w:cs="Arial"/>
          <w:bCs/>
          <w:noProof w:val="0"/>
          <w:sz w:val="24"/>
          <w:lang w:val="en-US" w:eastAsia="ja-JP"/>
        </w:rPr>
        <w:t>-2</w:t>
      </w:r>
      <w:r w:rsidR="004E247F">
        <w:rPr>
          <w:rFonts w:cs="Arial"/>
          <w:bCs/>
          <w:noProof w:val="0"/>
          <w:sz w:val="24"/>
          <w:lang w:val="en-US" w:eastAsia="ja-JP"/>
        </w:rPr>
        <w:t>2</w:t>
      </w:r>
      <w:r w:rsidR="0080186D">
        <w:rPr>
          <w:rFonts w:cs="Arial"/>
          <w:bCs/>
          <w:noProof w:val="0"/>
          <w:sz w:val="24"/>
          <w:lang w:val="en-US" w:eastAsia="ja-JP"/>
        </w:rPr>
        <w:t>02571</w:t>
      </w:r>
    </w:p>
    <w:p w14:paraId="1B7ECB93" w14:textId="3192A834" w:rsidR="005D1E06" w:rsidRPr="002E76D7" w:rsidRDefault="005D1E06" w:rsidP="005D1E06">
      <w:pPr>
        <w:pStyle w:val="a5"/>
        <w:rPr>
          <w:b/>
          <w:bCs/>
          <w:color w:val="auto"/>
          <w:sz w:val="24"/>
          <w:lang w:val="en-US"/>
        </w:rPr>
      </w:pPr>
      <w:r w:rsidRPr="002E76D7">
        <w:rPr>
          <w:b/>
          <w:bCs/>
          <w:color w:val="auto"/>
          <w:sz w:val="24"/>
          <w:lang w:val="en-US"/>
        </w:rPr>
        <w:t xml:space="preserve">Online, </w:t>
      </w:r>
      <w:r w:rsidR="00A67F0E" w:rsidRPr="00A67F0E">
        <w:rPr>
          <w:b/>
          <w:bCs/>
          <w:color w:val="auto"/>
          <w:sz w:val="24"/>
          <w:lang w:val="en-US"/>
        </w:rPr>
        <w:t>Feb 21</w:t>
      </w:r>
      <w:r w:rsidR="00815B8B">
        <w:rPr>
          <w:b/>
          <w:bCs/>
          <w:color w:val="auto"/>
          <w:sz w:val="24"/>
          <w:lang w:val="en-US"/>
        </w:rPr>
        <w:t xml:space="preserve"> </w:t>
      </w:r>
      <w:r w:rsidR="00815B8B" w:rsidRPr="0028306D">
        <w:rPr>
          <w:b/>
          <w:bCs/>
          <w:color w:val="auto"/>
          <w:sz w:val="24"/>
          <w:lang w:val="en-US"/>
        </w:rPr>
        <w:t>–</w:t>
      </w:r>
      <w:r w:rsidR="00A67F0E">
        <w:rPr>
          <w:b/>
          <w:bCs/>
          <w:color w:val="auto"/>
          <w:sz w:val="24"/>
          <w:lang w:val="en-US"/>
        </w:rPr>
        <w:t xml:space="preserve"> </w:t>
      </w:r>
      <w:r w:rsidR="00A67F0E" w:rsidRPr="00A67F0E">
        <w:rPr>
          <w:b/>
          <w:bCs/>
          <w:color w:val="auto"/>
          <w:sz w:val="24"/>
          <w:lang w:val="en-US"/>
        </w:rPr>
        <w:t>March 3</w:t>
      </w:r>
      <w:r w:rsidR="002F4794">
        <w:rPr>
          <w:b/>
          <w:bCs/>
          <w:color w:val="auto"/>
          <w:sz w:val="24"/>
          <w:lang w:val="en-US"/>
        </w:rPr>
        <w:t>,</w:t>
      </w:r>
      <w:r w:rsidR="00A67F0E">
        <w:rPr>
          <w:b/>
          <w:bCs/>
          <w:color w:val="auto"/>
          <w:sz w:val="24"/>
          <w:lang w:val="en-US"/>
        </w:rPr>
        <w:t xml:space="preserve"> </w:t>
      </w:r>
      <w:r w:rsidRPr="00BA056B">
        <w:rPr>
          <w:b/>
          <w:bCs/>
          <w:color w:val="auto"/>
          <w:sz w:val="24"/>
          <w:lang w:val="en-US"/>
        </w:rPr>
        <w:t>202</w:t>
      </w:r>
      <w:r w:rsidR="00F51526">
        <w:rPr>
          <w:b/>
          <w:bCs/>
          <w:color w:val="auto"/>
          <w:sz w:val="24"/>
          <w:lang w:val="en-US"/>
        </w:rPr>
        <w:t>2</w:t>
      </w:r>
    </w:p>
    <w:p w14:paraId="029B2DA3" w14:textId="77777777" w:rsidR="00AD1CE8" w:rsidRPr="005D1E06" w:rsidRDefault="00AD1CE8" w:rsidP="00AD1CE8">
      <w:pPr>
        <w:pStyle w:val="a5"/>
        <w:rPr>
          <w:rFonts w:eastAsiaTheme="minorEastAsia"/>
          <w:lang w:val="en-US" w:eastAsia="zh-CN"/>
        </w:rPr>
      </w:pPr>
    </w:p>
    <w:p w14:paraId="16327FFD" w14:textId="0A63D1C6"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9B3A9D">
        <w:rPr>
          <w:rFonts w:ascii="Arial" w:hAnsi="Arial" w:cs="Arial"/>
          <w:b/>
          <w:bCs/>
          <w:sz w:val="24"/>
          <w:lang w:val="en-US"/>
        </w:rPr>
        <w:t>8</w:t>
      </w:r>
      <w:r w:rsidRPr="002E76D7">
        <w:rPr>
          <w:rFonts w:ascii="Arial" w:hAnsi="Arial" w:cs="Arial"/>
          <w:b/>
          <w:bCs/>
          <w:sz w:val="24"/>
          <w:lang w:val="en-US"/>
        </w:rPr>
        <w:t>.</w:t>
      </w:r>
      <w:r w:rsidR="009B3A9D">
        <w:rPr>
          <w:rFonts w:ascii="Arial" w:hAnsi="Arial" w:cs="Arial"/>
          <w:b/>
          <w:bCs/>
          <w:sz w:val="24"/>
          <w:lang w:val="en-US"/>
        </w:rPr>
        <w:t>13</w:t>
      </w:r>
      <w:r w:rsidRPr="002E76D7">
        <w:rPr>
          <w:rFonts w:ascii="Arial" w:hAnsi="Arial" w:cs="Arial"/>
          <w:b/>
          <w:bCs/>
          <w:sz w:val="24"/>
          <w:lang w:val="en-US"/>
        </w:rPr>
        <w:t>.</w:t>
      </w:r>
      <w:r w:rsidR="005C068A">
        <w:rPr>
          <w:rFonts w:ascii="Arial" w:hAnsi="Arial" w:cs="Arial"/>
          <w:b/>
          <w:bCs/>
          <w:sz w:val="24"/>
          <w:lang w:val="en-US"/>
        </w:rPr>
        <w:t>3</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01BAF652"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784F34">
        <w:rPr>
          <w:rFonts w:ascii="Arial" w:hAnsi="Arial" w:cs="Arial"/>
          <w:b/>
          <w:bCs/>
          <w:sz w:val="24"/>
          <w:lang w:val="en-US"/>
        </w:rPr>
        <w:t>SHR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C6468A4" w14:textId="4CD1102C" w:rsidR="00063F23" w:rsidRPr="00063F23" w:rsidRDefault="00063F23" w:rsidP="00063F23">
      <w:pPr>
        <w:widowControl w:val="0"/>
        <w:overflowPunct/>
        <w:autoSpaceDE/>
        <w:autoSpaceDN/>
        <w:adjustRightInd/>
        <w:spacing w:after="0"/>
        <w:jc w:val="both"/>
        <w:textAlignment w:val="auto"/>
        <w:rPr>
          <w:rFonts w:eastAsiaTheme="minorEastAsia"/>
          <w:kern w:val="2"/>
          <w:lang w:val="en-US" w:eastAsia="zh-CN"/>
        </w:rPr>
      </w:pPr>
      <w:r w:rsidRPr="00063F23">
        <w:rPr>
          <w:rFonts w:eastAsiaTheme="minorEastAsia"/>
          <w:kern w:val="2"/>
          <w:lang w:val="en-US" w:eastAsia="zh-CN"/>
        </w:rPr>
        <w:t>RAN2#115</w:t>
      </w:r>
      <w:r w:rsidR="008D21AD">
        <w:rPr>
          <w:rFonts w:eastAsiaTheme="minorEastAsia"/>
          <w:kern w:val="2"/>
          <w:lang w:val="en-US" w:eastAsia="zh-CN"/>
        </w:rPr>
        <w:t>-</w:t>
      </w:r>
      <w:r w:rsidRPr="00063F23">
        <w:rPr>
          <w:rFonts w:eastAsiaTheme="minorEastAsia"/>
          <w:kern w:val="2"/>
          <w:lang w:val="en-US" w:eastAsia="zh-CN"/>
        </w:rPr>
        <w:t xml:space="preserve">e meeting </w:t>
      </w:r>
      <w:r w:rsidR="0000672B">
        <w:rPr>
          <w:rFonts w:eastAsiaTheme="minorEastAsia"/>
          <w:kern w:val="2"/>
          <w:lang w:val="en-US" w:eastAsia="zh-CN"/>
        </w:rPr>
        <w:t>[</w:t>
      </w:r>
      <w:r w:rsidR="00AA4F81">
        <w:rPr>
          <w:rFonts w:eastAsiaTheme="minorEastAsia"/>
          <w:kern w:val="2"/>
          <w:lang w:val="en-US" w:eastAsia="zh-CN"/>
        </w:rPr>
        <w:t>1</w:t>
      </w:r>
      <w:r w:rsidR="0000672B">
        <w:rPr>
          <w:rFonts w:eastAsiaTheme="minorEastAsia"/>
          <w:kern w:val="2"/>
          <w:lang w:val="en-US" w:eastAsia="zh-CN"/>
        </w:rPr>
        <w:t xml:space="preserve">] </w:t>
      </w:r>
      <w:r w:rsidRPr="00063F23">
        <w:rPr>
          <w:rFonts w:eastAsiaTheme="minorEastAsia"/>
          <w:kern w:val="2"/>
          <w:lang w:val="en-US" w:eastAsia="zh-CN"/>
        </w:rPr>
        <w:t>has agreed:</w:t>
      </w:r>
    </w:p>
    <w:p w14:paraId="030F240A" w14:textId="77777777" w:rsidR="00063F23" w:rsidRPr="0000672B" w:rsidRDefault="00063F23" w:rsidP="00063F23">
      <w:pPr>
        <w:tabs>
          <w:tab w:val="left" w:pos="1622"/>
        </w:tabs>
        <w:overflowPunct/>
        <w:autoSpaceDE/>
        <w:autoSpaceDN/>
        <w:adjustRightInd/>
        <w:spacing w:after="0"/>
        <w:ind w:left="1622" w:hanging="363"/>
        <w:textAlignment w:val="auto"/>
        <w:rPr>
          <w:lang w:val="en-US" w:eastAsia="zh-CN"/>
        </w:rPr>
      </w:pPr>
    </w:p>
    <w:p w14:paraId="76E6398B"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Agreements:</w:t>
      </w:r>
    </w:p>
    <w:p w14:paraId="793A8640"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1: Define separate thresholds for T310/T312/T304, and the percentage values are 40%, 60%, 80%. The percentage is to indicate the ratio of the threshold value (unit: </w:t>
      </w:r>
      <w:proofErr w:type="spellStart"/>
      <w:r w:rsidRPr="00063F23">
        <w:rPr>
          <w:lang w:eastAsia="zh-CN"/>
        </w:rPr>
        <w:t>ms</w:t>
      </w:r>
      <w:proofErr w:type="spellEnd"/>
      <w:r w:rsidRPr="00063F23">
        <w:rPr>
          <w:lang w:eastAsia="zh-CN"/>
        </w:rPr>
        <w:t xml:space="preserve">) over the signalled T310/T312/T304 value (unit: </w:t>
      </w:r>
      <w:proofErr w:type="spellStart"/>
      <w:r w:rsidRPr="00063F23">
        <w:rPr>
          <w:lang w:eastAsia="zh-CN"/>
        </w:rPr>
        <w:t>ms</w:t>
      </w:r>
      <w:proofErr w:type="spellEnd"/>
      <w:r w:rsidRPr="00063F23">
        <w:rPr>
          <w:lang w:eastAsia="zh-CN"/>
        </w:rPr>
        <w:t>).</w:t>
      </w:r>
    </w:p>
    <w:p w14:paraId="553D46A6"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1a: For threshold for T312, the percentage value also includes 20%.</w:t>
      </w:r>
    </w:p>
    <w:p w14:paraId="2ACC42D2"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2: For the thresholds of T310/T312 in the source cell, the source cell configures the values. </w:t>
      </w:r>
      <w:r w:rsidRPr="002A06AE">
        <w:rPr>
          <w:lang w:eastAsia="zh-CN"/>
        </w:rPr>
        <w:t>FFS source cell or target cell can configure the threshold for T304.</w:t>
      </w:r>
    </w:p>
    <w:p w14:paraId="792C3712"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3: Introduce a UE capability indication for SHR.</w:t>
      </w:r>
    </w:p>
    <w:p w14:paraId="3049A401" w14:textId="77777777" w:rsidR="00063F23" w:rsidRPr="00063F23" w:rsidRDefault="00063F23" w:rsidP="00063F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063F23">
        <w:rPr>
          <w:lang w:eastAsia="zh-CN"/>
        </w:rPr>
        <w:t xml:space="preserve">4: The UE may discard the SHR, </w:t>
      </w:r>
      <w:proofErr w:type="gramStart"/>
      <w:r w:rsidRPr="00063F23">
        <w:rPr>
          <w:lang w:eastAsia="zh-CN"/>
        </w:rPr>
        <w:t>i.e.</w:t>
      </w:r>
      <w:proofErr w:type="gramEnd"/>
      <w:r w:rsidRPr="00063F23">
        <w:rPr>
          <w:lang w:eastAsia="zh-CN"/>
        </w:rPr>
        <w:t xml:space="preserve"> release the UE variable </w:t>
      </w:r>
      <w:proofErr w:type="spellStart"/>
      <w:r w:rsidRPr="00063F23">
        <w:rPr>
          <w:lang w:eastAsia="zh-CN"/>
        </w:rPr>
        <w:t>VarSuccHO</w:t>
      </w:r>
      <w:proofErr w:type="spellEnd"/>
      <w:r w:rsidRPr="00063F23">
        <w:rPr>
          <w:lang w:eastAsia="zh-CN"/>
        </w:rPr>
        <w:t>-Report, 48 hours after the SHR is stored.</w:t>
      </w:r>
    </w:p>
    <w:p w14:paraId="419628B7" w14:textId="0A3CF291" w:rsidR="00630F89" w:rsidRDefault="00630F89" w:rsidP="00630F89">
      <w:pPr>
        <w:tabs>
          <w:tab w:val="left" w:pos="1622"/>
        </w:tabs>
        <w:spacing w:after="0"/>
        <w:rPr>
          <w:rFonts w:ascii="Arial" w:eastAsia="Yu Mincho" w:hAnsi="Arial"/>
          <w:lang w:eastAsia="ja-JP"/>
        </w:rPr>
      </w:pPr>
    </w:p>
    <w:p w14:paraId="0E640FBE" w14:textId="77777777" w:rsidR="001708F0" w:rsidRPr="00051F92" w:rsidRDefault="001708F0" w:rsidP="001708F0">
      <w:pPr>
        <w:tabs>
          <w:tab w:val="left" w:pos="1622"/>
        </w:tabs>
        <w:spacing w:after="0"/>
        <w:rPr>
          <w:rFonts w:eastAsiaTheme="minorEastAsia"/>
          <w:kern w:val="2"/>
          <w:lang w:val="en-US" w:eastAsia="zh-CN"/>
        </w:rPr>
      </w:pPr>
      <w:r>
        <w:rPr>
          <w:rFonts w:eastAsiaTheme="minorEastAsia"/>
          <w:kern w:val="2"/>
          <w:lang w:val="en-US" w:eastAsia="zh-CN"/>
        </w:rPr>
        <w:t xml:space="preserve">Further agreements are achieved in </w:t>
      </w:r>
      <w:r w:rsidRPr="00063F23">
        <w:rPr>
          <w:rFonts w:eastAsiaTheme="minorEastAsia"/>
          <w:kern w:val="2"/>
          <w:lang w:val="en-US" w:eastAsia="zh-CN"/>
        </w:rPr>
        <w:t>RAN2#11</w:t>
      </w:r>
      <w:r>
        <w:rPr>
          <w:rFonts w:eastAsiaTheme="minorEastAsia"/>
          <w:kern w:val="2"/>
          <w:lang w:val="en-US" w:eastAsia="zh-CN"/>
        </w:rPr>
        <w:t>6-</w:t>
      </w:r>
      <w:r w:rsidRPr="00063F23">
        <w:rPr>
          <w:rFonts w:eastAsiaTheme="minorEastAsia"/>
          <w:kern w:val="2"/>
          <w:lang w:val="en-US" w:eastAsia="zh-CN"/>
        </w:rPr>
        <w:t xml:space="preserve">e meeting </w:t>
      </w:r>
      <w:r>
        <w:rPr>
          <w:rFonts w:eastAsiaTheme="minorEastAsia"/>
          <w:kern w:val="2"/>
          <w:lang w:val="en-US" w:eastAsia="zh-CN"/>
        </w:rPr>
        <w:t>[2]</w:t>
      </w:r>
      <w:r w:rsidRPr="00063F23">
        <w:rPr>
          <w:rFonts w:eastAsiaTheme="minorEastAsia"/>
          <w:kern w:val="2"/>
          <w:lang w:val="en-US" w:eastAsia="zh-CN"/>
        </w:rPr>
        <w:t>:</w:t>
      </w:r>
    </w:p>
    <w:p w14:paraId="2FBC9469" w14:textId="77777777" w:rsidR="001708F0" w:rsidRPr="005A3459" w:rsidRDefault="001708F0" w:rsidP="001708F0">
      <w:pPr>
        <w:tabs>
          <w:tab w:val="left" w:pos="1622"/>
        </w:tabs>
        <w:overflowPunct/>
        <w:autoSpaceDE/>
        <w:autoSpaceDN/>
        <w:adjustRightInd/>
        <w:spacing w:after="0"/>
        <w:ind w:left="1622" w:hanging="363"/>
        <w:textAlignment w:val="auto"/>
        <w:rPr>
          <w:sz w:val="24"/>
          <w:szCs w:val="24"/>
          <w:lang w:eastAsia="zh-CN"/>
        </w:rPr>
      </w:pPr>
    </w:p>
    <w:p w14:paraId="7096564F"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A3459">
        <w:rPr>
          <w:lang w:eastAsia="zh-CN"/>
        </w:rPr>
        <w:t>Agreements:</w:t>
      </w:r>
    </w:p>
    <w:p w14:paraId="527A108E"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A3459">
        <w:rPr>
          <w:lang w:eastAsia="zh-CN"/>
        </w:rPr>
        <w:t>2</w:t>
      </w:r>
      <w:r w:rsidRPr="005A3459">
        <w:rPr>
          <w:lang w:eastAsia="zh-CN"/>
        </w:rPr>
        <w:tab/>
        <w:t>The value of the T304 threshold to be provided in the SHR configuration is configured by the target cell.</w:t>
      </w:r>
    </w:p>
    <w:p w14:paraId="2FD9FB2B" w14:textId="77777777" w:rsidR="001708F0" w:rsidRPr="005A3459" w:rsidRDefault="001708F0" w:rsidP="001708F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kern w:val="2"/>
          <w:lang w:val="en-US" w:eastAsia="zh-CN"/>
        </w:rPr>
      </w:pPr>
    </w:p>
    <w:p w14:paraId="58856375" w14:textId="77777777" w:rsidR="001708F0" w:rsidRPr="005A3459" w:rsidRDefault="001708F0" w:rsidP="001708F0">
      <w:pPr>
        <w:tabs>
          <w:tab w:val="left" w:pos="1622"/>
        </w:tabs>
        <w:overflowPunct/>
        <w:autoSpaceDE/>
        <w:autoSpaceDN/>
        <w:adjustRightInd/>
        <w:spacing w:after="0"/>
        <w:textAlignment w:val="auto"/>
        <w:rPr>
          <w:rFonts w:eastAsiaTheme="minorEastAsia"/>
          <w:sz w:val="24"/>
          <w:szCs w:val="24"/>
          <w:lang w:val="en-US" w:eastAsia="zh-CN"/>
        </w:rPr>
      </w:pPr>
    </w:p>
    <w:p w14:paraId="10455A3F"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RAN2 to further discuss whether and how to handle the scenario of SHR and RLF-Report being generated for the same HO.</w:t>
      </w:r>
    </w:p>
    <w:p w14:paraId="4FA3D517"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 xml:space="preserve">SHR does not include information on whether the UE is </w:t>
      </w:r>
      <w:proofErr w:type="gramStart"/>
      <w:r w:rsidRPr="005A3459">
        <w:rPr>
          <w:rFonts w:eastAsiaTheme="minorEastAsia"/>
          <w:kern w:val="2"/>
          <w:lang w:val="en-US" w:eastAsia="zh-CN"/>
        </w:rPr>
        <w:t>handed-over</w:t>
      </w:r>
      <w:proofErr w:type="gramEnd"/>
      <w:r w:rsidRPr="005A3459">
        <w:rPr>
          <w:rFonts w:eastAsiaTheme="minorEastAsia"/>
          <w:kern w:val="2"/>
          <w:lang w:val="en-US" w:eastAsia="zh-CN"/>
        </w:rPr>
        <w:t xml:space="preserve"> to another cell early after the successful HO.</w:t>
      </w:r>
    </w:p>
    <w:p w14:paraId="5B32A1A7"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=&gt;</w:t>
      </w:r>
      <w:r w:rsidRPr="005A3459">
        <w:rPr>
          <w:rFonts w:eastAsiaTheme="minorEastAsia"/>
          <w:kern w:val="2"/>
          <w:lang w:val="en-US" w:eastAsia="zh-CN"/>
        </w:rPr>
        <w:tab/>
        <w:t>The following triggering conditions for SHR are not pursued in rel-17:</w:t>
      </w:r>
    </w:p>
    <w:p w14:paraId="40707CC1"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a.</w:t>
      </w:r>
      <w:r w:rsidRPr="005A3459">
        <w:rPr>
          <w:rFonts w:eastAsiaTheme="minorEastAsia"/>
          <w:kern w:val="2"/>
          <w:lang w:val="en-US" w:eastAsia="zh-CN"/>
        </w:rPr>
        <w:tab/>
        <w:t>T310/T312 in target cell is started after a short time of successful HO</w:t>
      </w:r>
    </w:p>
    <w:p w14:paraId="366EBFF8"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b.</w:t>
      </w:r>
      <w:r w:rsidRPr="005A3459">
        <w:rPr>
          <w:rFonts w:eastAsiaTheme="minorEastAsia"/>
          <w:kern w:val="2"/>
          <w:lang w:val="en-US" w:eastAsia="zh-CN"/>
        </w:rPr>
        <w:tab/>
        <w:t>The number of preamble attempt in target cell is greater than one threshold</w:t>
      </w:r>
    </w:p>
    <w:p w14:paraId="51C76E5A"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c.</w:t>
      </w:r>
      <w:r w:rsidRPr="005A3459">
        <w:rPr>
          <w:rFonts w:eastAsiaTheme="minorEastAsia"/>
          <w:kern w:val="2"/>
          <w:lang w:val="en-US" w:eastAsia="zh-CN"/>
        </w:rPr>
        <w:tab/>
        <w:t xml:space="preserve">If the </w:t>
      </w:r>
      <w:proofErr w:type="gramStart"/>
      <w:r w:rsidRPr="005A3459">
        <w:rPr>
          <w:rFonts w:eastAsiaTheme="minorEastAsia"/>
          <w:kern w:val="2"/>
          <w:lang w:val="en-US" w:eastAsia="zh-CN"/>
        </w:rPr>
        <w:t>UP interruption</w:t>
      </w:r>
      <w:proofErr w:type="gramEnd"/>
      <w:r w:rsidRPr="005A3459">
        <w:rPr>
          <w:rFonts w:eastAsiaTheme="minorEastAsia"/>
          <w:kern w:val="2"/>
          <w:lang w:val="en-US" w:eastAsia="zh-CN"/>
        </w:rPr>
        <w:t xml:space="preserve"> time is above a certain threshold</w:t>
      </w:r>
    </w:p>
    <w:p w14:paraId="6AE143B1" w14:textId="77777777" w:rsidR="001708F0" w:rsidRPr="005A3459" w:rsidRDefault="001708F0" w:rsidP="001708F0">
      <w:pPr>
        <w:tabs>
          <w:tab w:val="left" w:pos="1622"/>
        </w:tabs>
        <w:overflowPunct/>
        <w:autoSpaceDE/>
        <w:autoSpaceDN/>
        <w:adjustRightInd/>
        <w:spacing w:after="0"/>
        <w:ind w:left="1622" w:hanging="363"/>
        <w:textAlignment w:val="auto"/>
        <w:rPr>
          <w:rFonts w:eastAsiaTheme="minorEastAsia"/>
          <w:kern w:val="2"/>
          <w:lang w:val="en-US" w:eastAsia="zh-CN"/>
        </w:rPr>
      </w:pPr>
      <w:r w:rsidRPr="005A3459">
        <w:rPr>
          <w:rFonts w:eastAsiaTheme="minorEastAsia"/>
          <w:kern w:val="2"/>
          <w:lang w:val="en-US" w:eastAsia="zh-CN"/>
        </w:rPr>
        <w:t>d.</w:t>
      </w:r>
      <w:r w:rsidRPr="005A3459">
        <w:rPr>
          <w:rFonts w:eastAsiaTheme="minorEastAsia"/>
          <w:kern w:val="2"/>
          <w:lang w:val="en-US" w:eastAsia="zh-CN"/>
        </w:rPr>
        <w:tab/>
        <w:t xml:space="preserve">Configured CFRA RACH resource not </w:t>
      </w:r>
      <w:proofErr w:type="gramStart"/>
      <w:r w:rsidRPr="005A3459">
        <w:rPr>
          <w:rFonts w:eastAsiaTheme="minorEastAsia"/>
          <w:kern w:val="2"/>
          <w:lang w:val="en-US" w:eastAsia="zh-CN"/>
        </w:rPr>
        <w:t>used</w:t>
      </w:r>
      <w:proofErr w:type="gramEnd"/>
      <w:r w:rsidRPr="005A3459">
        <w:rPr>
          <w:rFonts w:eastAsiaTheme="minorEastAsia"/>
          <w:kern w:val="2"/>
          <w:lang w:val="en-US" w:eastAsia="zh-CN"/>
        </w:rPr>
        <w:t xml:space="preserve"> and the UE is forced to use the CBRA for HO</w:t>
      </w:r>
    </w:p>
    <w:p w14:paraId="36147A0A" w14:textId="77777777" w:rsidR="00742288" w:rsidRDefault="00742288" w:rsidP="00742288">
      <w:pPr>
        <w:spacing w:before="60" w:after="0"/>
        <w:rPr>
          <w:rFonts w:eastAsiaTheme="minorEastAsia"/>
          <w:lang w:eastAsia="zh-CN"/>
        </w:rPr>
      </w:pPr>
      <w:r w:rsidRPr="002D2F7B">
        <w:rPr>
          <w:rFonts w:eastAsiaTheme="minorEastAsia"/>
          <w:lang w:eastAsia="zh-CN"/>
        </w:rPr>
        <w:t>RAN2#116</w:t>
      </w:r>
      <w:r>
        <w:rPr>
          <w:rFonts w:eastAsiaTheme="minorEastAsia"/>
          <w:lang w:eastAsia="zh-CN"/>
        </w:rPr>
        <w:t>bis</w:t>
      </w:r>
      <w:r w:rsidRPr="002D2F7B">
        <w:rPr>
          <w:rFonts w:eastAsiaTheme="minorEastAsia"/>
          <w:lang w:eastAsia="zh-CN"/>
        </w:rPr>
        <w:t>-e meeting [</w:t>
      </w:r>
      <w:r>
        <w:rPr>
          <w:rFonts w:eastAsiaTheme="minorEastAsia"/>
          <w:lang w:eastAsia="zh-CN"/>
        </w:rPr>
        <w:t>5</w:t>
      </w:r>
      <w:r w:rsidRPr="002D2F7B">
        <w:rPr>
          <w:rFonts w:eastAsiaTheme="minorEastAsia"/>
          <w:lang w:eastAsia="zh-CN"/>
        </w:rPr>
        <w:t xml:space="preserve">] </w:t>
      </w:r>
      <w:r>
        <w:rPr>
          <w:rFonts w:eastAsiaTheme="minorEastAsia"/>
          <w:lang w:eastAsia="zh-CN"/>
        </w:rPr>
        <w:t xml:space="preserve">further </w:t>
      </w:r>
      <w:r w:rsidRPr="002D2F7B">
        <w:rPr>
          <w:rFonts w:eastAsiaTheme="minorEastAsia"/>
          <w:lang w:eastAsia="zh-CN"/>
        </w:rPr>
        <w:t>agreed that:</w:t>
      </w:r>
    </w:p>
    <w:p w14:paraId="4A9A9452" w14:textId="77777777" w:rsidR="00742288" w:rsidRPr="00057A6D" w:rsidRDefault="00742288" w:rsidP="00742288">
      <w:pPr>
        <w:tabs>
          <w:tab w:val="left" w:pos="1622"/>
        </w:tabs>
        <w:overflowPunct/>
        <w:autoSpaceDE/>
        <w:autoSpaceDN/>
        <w:adjustRightInd/>
        <w:spacing w:after="0"/>
        <w:ind w:left="1622" w:hanging="363"/>
        <w:textAlignment w:val="auto"/>
        <w:rPr>
          <w:sz w:val="24"/>
          <w:szCs w:val="24"/>
          <w:lang w:val="en-US" w:eastAsia="zh-CN"/>
        </w:rPr>
      </w:pPr>
    </w:p>
    <w:p w14:paraId="2738DA98" w14:textId="77777777" w:rsidR="00742288" w:rsidRDefault="00742288" w:rsidP="007422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2D2F7B">
        <w:rPr>
          <w:rFonts w:eastAsiaTheme="minorEastAsia"/>
          <w:lang w:eastAsia="zh-CN"/>
        </w:rPr>
        <w:t>Agreements</w:t>
      </w:r>
    </w:p>
    <w:p w14:paraId="61024039" w14:textId="3EC39534" w:rsidR="00825B78" w:rsidRPr="00825B78" w:rsidRDefault="00825B78" w:rsidP="00825B7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825B78">
        <w:rPr>
          <w:rFonts w:eastAsiaTheme="minorEastAsia"/>
          <w:lang w:eastAsia="zh-CN"/>
        </w:rPr>
        <w:t>4</w:t>
      </w:r>
      <w:r w:rsidRPr="00825B78">
        <w:rPr>
          <w:rFonts w:eastAsiaTheme="minorEastAsia"/>
          <w:lang w:eastAsia="zh-CN"/>
        </w:rPr>
        <w:tab/>
        <w:t>For the inclusion of RA-</w:t>
      </w:r>
      <w:proofErr w:type="spellStart"/>
      <w:r w:rsidRPr="00825B78">
        <w:rPr>
          <w:rFonts w:eastAsiaTheme="minorEastAsia"/>
          <w:lang w:eastAsia="zh-CN"/>
        </w:rPr>
        <w:t>InformationCommon</w:t>
      </w:r>
      <w:proofErr w:type="spellEnd"/>
      <w:r w:rsidRPr="00825B78">
        <w:rPr>
          <w:rFonts w:eastAsiaTheme="minorEastAsia"/>
          <w:lang w:eastAsia="zh-CN"/>
        </w:rPr>
        <w:t xml:space="preserve"> in the SHR: RA-</w:t>
      </w:r>
      <w:proofErr w:type="spellStart"/>
      <w:r w:rsidRPr="00825B78">
        <w:rPr>
          <w:rFonts w:eastAsiaTheme="minorEastAsia"/>
          <w:lang w:eastAsia="zh-CN"/>
        </w:rPr>
        <w:t>InformationCommon</w:t>
      </w:r>
      <w:proofErr w:type="spellEnd"/>
      <w:r w:rsidRPr="00825B78">
        <w:rPr>
          <w:rFonts w:eastAsiaTheme="minorEastAsia"/>
          <w:lang w:eastAsia="zh-CN"/>
        </w:rPr>
        <w:t xml:space="preserve"> is included in SHR when T304 is above the threshold.</w:t>
      </w:r>
    </w:p>
    <w:p w14:paraId="2E66A23A" w14:textId="77777777" w:rsidR="00825B78" w:rsidRPr="00825B78" w:rsidRDefault="00825B78" w:rsidP="00825B7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p>
    <w:p w14:paraId="4B26B3AA" w14:textId="326A448B" w:rsidR="00742288" w:rsidRPr="002D2F7B" w:rsidRDefault="00825B78" w:rsidP="00825B7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eastAsiaTheme="minorEastAsia"/>
          <w:lang w:eastAsia="zh-CN"/>
        </w:rPr>
      </w:pPr>
      <w:r w:rsidRPr="00825B78">
        <w:rPr>
          <w:rFonts w:eastAsiaTheme="minorEastAsia"/>
          <w:lang w:eastAsia="zh-CN"/>
        </w:rPr>
        <w:t>Observation 1</w:t>
      </w:r>
      <w:r w:rsidRPr="00825B78">
        <w:rPr>
          <w:rFonts w:eastAsiaTheme="minorEastAsia"/>
          <w:lang w:eastAsia="zh-CN"/>
        </w:rPr>
        <w:tab/>
        <w:t>It is not possible for the network to identify that the SHR and RLF report are generated for the same HO.</w:t>
      </w:r>
    </w:p>
    <w:p w14:paraId="709249CC" w14:textId="77777777" w:rsidR="005A3459" w:rsidRPr="00742288" w:rsidRDefault="005A3459" w:rsidP="00630F89">
      <w:pPr>
        <w:tabs>
          <w:tab w:val="left" w:pos="1622"/>
        </w:tabs>
        <w:spacing w:after="0"/>
        <w:rPr>
          <w:rFonts w:ascii="Arial" w:eastAsia="Yu Mincho" w:hAnsi="Arial"/>
          <w:lang w:eastAsia="ja-JP"/>
        </w:rPr>
      </w:pPr>
    </w:p>
    <w:p w14:paraId="4DAC7DD7" w14:textId="7571E3EF" w:rsidR="00AD1CE8" w:rsidRPr="00AD1CE8" w:rsidRDefault="00AD1CE8" w:rsidP="00AD1CE8">
      <w:pPr>
        <w:spacing w:before="60" w:after="0"/>
        <w:rPr>
          <w:rFonts w:eastAsiaTheme="minorEastAsia"/>
          <w:lang w:val="en-US" w:eastAsia="zh-CN"/>
        </w:rPr>
      </w:pPr>
      <w:r w:rsidRPr="00AD1CE8">
        <w:rPr>
          <w:rFonts w:eastAsiaTheme="minorEastAsia"/>
          <w:lang w:val="en-US" w:eastAsia="zh-CN"/>
        </w:rPr>
        <w:t xml:space="preserve">In this paper, we </w:t>
      </w:r>
      <w:r w:rsidR="005D0BF6">
        <w:rPr>
          <w:rFonts w:eastAsiaTheme="minorEastAsia"/>
          <w:lang w:val="en-US" w:eastAsia="zh-CN"/>
        </w:rPr>
        <w:t xml:space="preserve">would further </w:t>
      </w:r>
      <w:r w:rsidRPr="00AD1CE8">
        <w:rPr>
          <w:rFonts w:eastAsiaTheme="minorEastAsia"/>
          <w:lang w:val="en-US" w:eastAsia="zh-CN"/>
        </w:rPr>
        <w:t xml:space="preserve">discuss </w:t>
      </w:r>
      <w:r w:rsidR="0061456A">
        <w:rPr>
          <w:rFonts w:eastAsiaTheme="minorEastAsia"/>
          <w:lang w:val="en-US" w:eastAsia="zh-CN"/>
        </w:rPr>
        <w:t xml:space="preserve">SON </w:t>
      </w:r>
      <w:r w:rsidR="00A311E4" w:rsidRPr="00A311E4">
        <w:rPr>
          <w:rFonts w:eastAsiaTheme="minorEastAsia"/>
          <w:lang w:val="en-US" w:eastAsia="zh-CN"/>
        </w:rPr>
        <w:t>Enhancements for SHR</w:t>
      </w:r>
      <w:r w:rsidRPr="00AD1CE8">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D0726D7" w14:textId="6CB63373" w:rsidR="0020491B" w:rsidRDefault="00793357" w:rsidP="00793357">
      <w:pPr>
        <w:overflowPunct/>
        <w:autoSpaceDE/>
        <w:autoSpaceDN/>
        <w:adjustRightInd/>
        <w:spacing w:after="120"/>
        <w:textAlignment w:val="auto"/>
        <w:rPr>
          <w:rFonts w:eastAsia="MS Mincho"/>
          <w:lang w:val="en-US" w:eastAsia="zh-CN"/>
        </w:rPr>
      </w:pPr>
      <w:r>
        <w:rPr>
          <w:rFonts w:eastAsia="MS Mincho"/>
          <w:lang w:val="en-US" w:eastAsia="zh-CN"/>
        </w:rPr>
        <w:t xml:space="preserve">In </w:t>
      </w:r>
      <w:r w:rsidR="00DC4C44">
        <w:rPr>
          <w:rFonts w:eastAsia="MS Mincho"/>
          <w:lang w:val="en-US" w:eastAsia="zh-CN"/>
        </w:rPr>
        <w:t>previous</w:t>
      </w:r>
      <w:r>
        <w:rPr>
          <w:rFonts w:eastAsia="MS Mincho"/>
          <w:lang w:val="en-US" w:eastAsia="zh-CN"/>
        </w:rPr>
        <w:t xml:space="preserve"> RAN2 meeting</w:t>
      </w:r>
      <w:r w:rsidR="00DC4C44">
        <w:rPr>
          <w:rFonts w:eastAsia="MS Mincho"/>
          <w:lang w:val="en-US" w:eastAsia="zh-CN"/>
        </w:rPr>
        <w:t>s</w:t>
      </w:r>
      <w:r>
        <w:rPr>
          <w:rFonts w:eastAsia="MS Mincho"/>
          <w:lang w:val="en-US" w:eastAsia="zh-CN"/>
        </w:rPr>
        <w:t>,</w:t>
      </w:r>
      <w:r w:rsidR="00611C00">
        <w:rPr>
          <w:rFonts w:eastAsia="MS Mincho"/>
          <w:lang w:val="en-US" w:eastAsia="zh-CN"/>
        </w:rPr>
        <w:t xml:space="preserve"> </w:t>
      </w:r>
      <w:r w:rsidR="00611C00">
        <w:rPr>
          <w:rFonts w:eastAsiaTheme="minorEastAsia"/>
          <w:lang w:val="en-US" w:eastAsia="zh-CN"/>
        </w:rPr>
        <w:t xml:space="preserve">some </w:t>
      </w:r>
      <w:r>
        <w:rPr>
          <w:rFonts w:eastAsia="MS Mincho"/>
          <w:lang w:val="en-US" w:eastAsia="zh-CN"/>
        </w:rPr>
        <w:t>triggering conditions</w:t>
      </w:r>
      <w:r w:rsidR="001E478C">
        <w:rPr>
          <w:rFonts w:eastAsia="MS Mincho"/>
          <w:lang w:val="en-US" w:eastAsia="zh-CN"/>
        </w:rPr>
        <w:t xml:space="preserve"> </w:t>
      </w:r>
      <w:r>
        <w:rPr>
          <w:rFonts w:eastAsia="MS Mincho"/>
          <w:lang w:val="en-US" w:eastAsia="zh-CN"/>
        </w:rPr>
        <w:t xml:space="preserve">for </w:t>
      </w:r>
      <w:r w:rsidRPr="008F460B">
        <w:rPr>
          <w:rFonts w:eastAsia="MS Mincho"/>
          <w:lang w:val="en-US" w:eastAsia="zh-CN"/>
        </w:rPr>
        <w:t xml:space="preserve">HO Success Report </w:t>
      </w:r>
      <w:r w:rsidR="0095402A">
        <w:rPr>
          <w:rFonts w:eastAsia="MS Mincho"/>
          <w:lang w:val="en-US" w:eastAsia="zh-CN"/>
        </w:rPr>
        <w:t>for no</w:t>
      </w:r>
      <w:r w:rsidR="000F6316">
        <w:rPr>
          <w:rFonts w:eastAsia="MS Mincho"/>
          <w:lang w:val="en-US" w:eastAsia="zh-CN"/>
        </w:rPr>
        <w:t xml:space="preserve">rmal handover/DAPS HO/CHO </w:t>
      </w:r>
      <w:r w:rsidR="003130D9" w:rsidRPr="003130D9">
        <w:rPr>
          <w:rFonts w:eastAsia="MS Mincho"/>
          <w:lang w:val="en-US" w:eastAsia="zh-CN"/>
        </w:rPr>
        <w:t xml:space="preserve">were agreed </w:t>
      </w:r>
      <w:r w:rsidR="0020491B">
        <w:rPr>
          <w:rFonts w:eastAsia="MS Mincho"/>
          <w:lang w:val="en-US" w:eastAsia="zh-CN"/>
        </w:rPr>
        <w:t>as below:</w:t>
      </w:r>
    </w:p>
    <w:p w14:paraId="5AD09DBE"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a.</w:t>
      </w:r>
      <w:r w:rsidRPr="00222F5E">
        <w:rPr>
          <w:rFonts w:eastAsiaTheme="minorEastAsia"/>
          <w:i/>
          <w:iCs/>
          <w:lang w:val="en-US" w:eastAsia="zh-CN"/>
        </w:rPr>
        <w:tab/>
        <w:t>The UE logs the HO success report if, while doing HO, T310 value exceeds a threshold</w:t>
      </w:r>
    </w:p>
    <w:p w14:paraId="1040568C"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lastRenderedPageBreak/>
        <w:t>b.</w:t>
      </w:r>
      <w:r w:rsidRPr="00222F5E">
        <w:rPr>
          <w:rFonts w:eastAsiaTheme="minorEastAsia"/>
          <w:i/>
          <w:iCs/>
          <w:lang w:val="en-US" w:eastAsia="zh-CN"/>
        </w:rPr>
        <w:tab/>
        <w:t>The UE logs the HO success report if, while doing HO, T312 value exceeds a threshold</w:t>
      </w:r>
    </w:p>
    <w:p w14:paraId="0F44E824" w14:textId="77777777" w:rsidR="00222F5E"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c.</w:t>
      </w:r>
      <w:r w:rsidRPr="00222F5E">
        <w:rPr>
          <w:rFonts w:eastAsiaTheme="minorEastAsia"/>
          <w:i/>
          <w:iCs/>
          <w:lang w:val="en-US" w:eastAsia="zh-CN"/>
        </w:rPr>
        <w:tab/>
        <w:t>The UE logs the HO success report if, while doing HO, T304 exceeds a threshold</w:t>
      </w:r>
    </w:p>
    <w:p w14:paraId="6AEB88C1" w14:textId="618A7828" w:rsidR="0020491B" w:rsidRPr="00222F5E" w:rsidRDefault="00222F5E" w:rsidP="00222F5E">
      <w:pPr>
        <w:overflowPunct/>
        <w:autoSpaceDE/>
        <w:autoSpaceDN/>
        <w:adjustRightInd/>
        <w:spacing w:after="120"/>
        <w:ind w:leftChars="100" w:left="200"/>
        <w:textAlignment w:val="auto"/>
        <w:rPr>
          <w:rFonts w:eastAsiaTheme="minorEastAsia"/>
          <w:i/>
          <w:iCs/>
          <w:lang w:val="en-US" w:eastAsia="zh-CN"/>
        </w:rPr>
      </w:pPr>
      <w:r w:rsidRPr="00222F5E">
        <w:rPr>
          <w:rFonts w:eastAsiaTheme="minorEastAsia"/>
          <w:i/>
          <w:iCs/>
          <w:lang w:val="en-US" w:eastAsia="zh-CN"/>
        </w:rPr>
        <w:t>d.</w:t>
      </w:r>
      <w:r w:rsidRPr="00222F5E">
        <w:rPr>
          <w:rFonts w:eastAsiaTheme="minorEastAsia"/>
          <w:i/>
          <w:iCs/>
          <w:lang w:val="en-US" w:eastAsia="zh-CN"/>
        </w:rPr>
        <w:tab/>
        <w:t>In case of DAPS, if the UE gets an RLF in the source while doing DAPS.</w:t>
      </w:r>
    </w:p>
    <w:p w14:paraId="322FAB03" w14:textId="766C32B1" w:rsidR="00AF278C" w:rsidRPr="00D91586" w:rsidRDefault="002C73AF" w:rsidP="00AF278C">
      <w:pPr>
        <w:overflowPunct/>
        <w:autoSpaceDE/>
        <w:autoSpaceDN/>
        <w:adjustRightInd/>
        <w:spacing w:after="120"/>
        <w:textAlignment w:val="auto"/>
        <w:rPr>
          <w:rFonts w:eastAsiaTheme="minorEastAsia"/>
          <w:b/>
          <w:bCs/>
          <w:lang w:val="en-US" w:eastAsia="zh-CN"/>
        </w:rPr>
      </w:pPr>
      <w:r>
        <w:rPr>
          <w:rFonts w:eastAsiaTheme="minorEastAsia"/>
          <w:lang w:val="en-US" w:eastAsia="zh-CN"/>
        </w:rPr>
        <w:t>RAN2</w:t>
      </w:r>
      <w:r w:rsidR="00F75D37">
        <w:rPr>
          <w:rFonts w:eastAsiaTheme="minorEastAsia"/>
          <w:lang w:val="en-US" w:eastAsia="zh-CN"/>
        </w:rPr>
        <w:t>#116bis</w:t>
      </w:r>
      <w:r>
        <w:rPr>
          <w:rFonts w:eastAsiaTheme="minorEastAsia"/>
          <w:lang w:val="en-US" w:eastAsia="zh-CN"/>
        </w:rPr>
        <w:t xml:space="preserve"> meeting has agreed </w:t>
      </w:r>
      <w:r w:rsidR="00905D0B">
        <w:rPr>
          <w:rFonts w:eastAsiaTheme="minorEastAsia"/>
          <w:lang w:val="en-US" w:eastAsia="zh-CN"/>
        </w:rPr>
        <w:t>to</w:t>
      </w:r>
      <w:r w:rsidR="00905D0B" w:rsidRPr="00905D0B">
        <w:t xml:space="preserve"> </w:t>
      </w:r>
      <w:proofErr w:type="spellStart"/>
      <w:r w:rsidR="00F75D37">
        <w:rPr>
          <w:rFonts w:eastAsiaTheme="minorEastAsia"/>
          <w:lang w:eastAsia="zh-CN"/>
        </w:rPr>
        <w:t>i</w:t>
      </w:r>
      <w:r w:rsidR="00905D0B" w:rsidRPr="00905D0B">
        <w:rPr>
          <w:rFonts w:eastAsiaTheme="minorEastAsia"/>
          <w:lang w:val="en-US" w:eastAsia="zh-CN"/>
        </w:rPr>
        <w:t>nclude</w:t>
      </w:r>
      <w:proofErr w:type="spellEnd"/>
      <w:r w:rsidR="00905D0B" w:rsidRPr="00905D0B">
        <w:rPr>
          <w:rFonts w:eastAsiaTheme="minorEastAsia"/>
          <w:lang w:val="en-US" w:eastAsia="zh-CN"/>
        </w:rPr>
        <w:t xml:space="preserve"> RA-</w:t>
      </w:r>
      <w:proofErr w:type="spellStart"/>
      <w:r w:rsidR="00905D0B" w:rsidRPr="00905D0B">
        <w:rPr>
          <w:rFonts w:eastAsiaTheme="minorEastAsia"/>
          <w:lang w:val="en-US" w:eastAsia="zh-CN"/>
        </w:rPr>
        <w:t>InformationCommon</w:t>
      </w:r>
      <w:proofErr w:type="spellEnd"/>
      <w:r w:rsidR="00905D0B" w:rsidRPr="00905D0B">
        <w:rPr>
          <w:rFonts w:eastAsiaTheme="minorEastAsia"/>
          <w:lang w:val="en-US" w:eastAsia="zh-CN"/>
        </w:rPr>
        <w:t xml:space="preserve"> in SHR when SHR is triggered due to T304 </w:t>
      </w:r>
      <w:r w:rsidR="00F75D37">
        <w:rPr>
          <w:rFonts w:eastAsiaTheme="minorEastAsia"/>
          <w:lang w:val="en-US" w:eastAsia="zh-CN"/>
        </w:rPr>
        <w:t>is above</w:t>
      </w:r>
      <w:r w:rsidR="00905D0B" w:rsidRPr="00905D0B">
        <w:rPr>
          <w:rFonts w:eastAsiaTheme="minorEastAsia"/>
          <w:lang w:val="en-US" w:eastAsia="zh-CN"/>
        </w:rPr>
        <w:t xml:space="preserve"> the configured threshold.</w:t>
      </w:r>
      <w:r w:rsidR="00905D0B">
        <w:rPr>
          <w:rFonts w:eastAsiaTheme="minorEastAsia"/>
          <w:lang w:val="en-US" w:eastAsia="zh-CN"/>
        </w:rPr>
        <w:t xml:space="preserve"> </w:t>
      </w:r>
      <w:r w:rsidR="00F75D37">
        <w:rPr>
          <w:rFonts w:eastAsiaTheme="minorEastAsia"/>
          <w:lang w:val="en-US" w:eastAsia="zh-CN"/>
        </w:rPr>
        <w:t>W</w:t>
      </w:r>
      <w:r w:rsidR="00AF278C">
        <w:rPr>
          <w:rFonts w:eastAsiaTheme="minorEastAsia"/>
          <w:lang w:val="en-US" w:eastAsia="zh-CN"/>
        </w:rPr>
        <w:t xml:space="preserve">hen </w:t>
      </w:r>
      <w:r w:rsidR="00AF278C" w:rsidRPr="004401F1">
        <w:rPr>
          <w:rFonts w:eastAsiaTheme="minorEastAsia"/>
          <w:lang w:val="en-US" w:eastAsia="zh-CN"/>
        </w:rPr>
        <w:t xml:space="preserve">HO Success Report is triggered due to T304, </w:t>
      </w:r>
      <w:r w:rsidR="00AF278C">
        <w:rPr>
          <w:rFonts w:eastAsiaTheme="minorEastAsia"/>
          <w:lang w:val="en-US" w:eastAsia="zh-CN"/>
        </w:rPr>
        <w:t xml:space="preserve">based on the flag for T304 </w:t>
      </w:r>
      <w:r w:rsidR="001B4E6B">
        <w:rPr>
          <w:rFonts w:eastAsiaTheme="minorEastAsia"/>
          <w:lang w:val="en-US" w:eastAsia="zh-CN"/>
        </w:rPr>
        <w:t xml:space="preserve">and/or </w:t>
      </w:r>
      <w:r w:rsidR="001B4E6B" w:rsidRPr="001B4E6B">
        <w:rPr>
          <w:rFonts w:eastAsiaTheme="minorEastAsia"/>
          <w:lang w:val="en-US" w:eastAsia="zh-CN"/>
        </w:rPr>
        <w:t>RA-</w:t>
      </w:r>
      <w:proofErr w:type="spellStart"/>
      <w:r w:rsidR="001B4E6B" w:rsidRPr="001B4E6B">
        <w:rPr>
          <w:rFonts w:eastAsiaTheme="minorEastAsia"/>
          <w:lang w:val="en-US" w:eastAsia="zh-CN"/>
        </w:rPr>
        <w:t>InformationCommon</w:t>
      </w:r>
      <w:proofErr w:type="spellEnd"/>
      <w:r w:rsidR="001B4E6B" w:rsidRPr="001B4E6B">
        <w:rPr>
          <w:rFonts w:eastAsiaTheme="minorEastAsia"/>
          <w:lang w:val="en-US" w:eastAsia="zh-CN"/>
        </w:rPr>
        <w:t xml:space="preserve"> </w:t>
      </w:r>
      <w:r w:rsidR="00AF278C">
        <w:rPr>
          <w:rFonts w:eastAsiaTheme="minorEastAsia"/>
          <w:lang w:val="en-US" w:eastAsia="zh-CN"/>
        </w:rPr>
        <w:t xml:space="preserve">included in the </w:t>
      </w:r>
      <w:r w:rsidR="00AF278C" w:rsidRPr="004401F1">
        <w:rPr>
          <w:rFonts w:eastAsiaTheme="minorEastAsia"/>
          <w:lang w:val="en-US" w:eastAsia="zh-CN"/>
        </w:rPr>
        <w:t>HO Success Report</w:t>
      </w:r>
      <w:r w:rsidR="00AF278C">
        <w:rPr>
          <w:rFonts w:eastAsiaTheme="minorEastAsia"/>
          <w:lang w:val="en-US" w:eastAsia="zh-CN"/>
        </w:rPr>
        <w:t>, the target node</w:t>
      </w:r>
      <w:r w:rsidR="00AF278C" w:rsidRPr="004401F1">
        <w:rPr>
          <w:rFonts w:eastAsiaTheme="minorEastAsia"/>
          <w:lang w:val="en-US" w:eastAsia="zh-CN"/>
        </w:rPr>
        <w:t xml:space="preserve"> </w:t>
      </w:r>
      <w:r w:rsidR="00AF278C">
        <w:rPr>
          <w:rFonts w:eastAsiaTheme="minorEastAsia"/>
          <w:lang w:val="en-US" w:eastAsia="zh-CN"/>
        </w:rPr>
        <w:t xml:space="preserve">can understand that </w:t>
      </w:r>
      <w:r w:rsidR="00AF278C" w:rsidRPr="004401F1">
        <w:rPr>
          <w:rFonts w:eastAsiaTheme="minorEastAsia"/>
          <w:lang w:val="en-US" w:eastAsia="zh-CN"/>
        </w:rPr>
        <w:t xml:space="preserve">the configured </w:t>
      </w:r>
      <w:r w:rsidR="00AF278C">
        <w:rPr>
          <w:rFonts w:eastAsiaTheme="minorEastAsia"/>
          <w:lang w:val="en-US" w:eastAsia="zh-CN"/>
        </w:rPr>
        <w:t xml:space="preserve">mobility configurations </w:t>
      </w:r>
      <w:proofErr w:type="gramStart"/>
      <w:r w:rsidR="00AF278C" w:rsidRPr="00584FE6">
        <w:rPr>
          <w:rFonts w:eastAsiaTheme="minorEastAsia"/>
          <w:lang w:val="en-US" w:eastAsia="zh-CN"/>
        </w:rPr>
        <w:t>e.g.</w:t>
      </w:r>
      <w:proofErr w:type="gramEnd"/>
      <w:r w:rsidR="00AF278C">
        <w:rPr>
          <w:rFonts w:eastAsiaTheme="minorEastAsia"/>
          <w:lang w:val="en-US" w:eastAsia="zh-CN"/>
        </w:rPr>
        <w:t xml:space="preserve"> </w:t>
      </w:r>
      <w:r w:rsidR="00AF278C" w:rsidRPr="00584FE6">
        <w:rPr>
          <w:rFonts w:eastAsiaTheme="minorEastAsia"/>
          <w:lang w:val="en-US" w:eastAsia="zh-CN"/>
        </w:rPr>
        <w:t>common</w:t>
      </w:r>
      <w:r w:rsidR="00AF278C">
        <w:rPr>
          <w:rFonts w:eastAsiaTheme="minorEastAsia"/>
          <w:lang w:val="en-US" w:eastAsia="zh-CN"/>
        </w:rPr>
        <w:t xml:space="preserve"> or </w:t>
      </w:r>
      <w:r w:rsidR="00AF278C" w:rsidRPr="00584FE6">
        <w:rPr>
          <w:rFonts w:eastAsiaTheme="minorEastAsia"/>
          <w:lang w:val="en-US" w:eastAsia="zh-CN"/>
        </w:rPr>
        <w:t xml:space="preserve">dedicated RACH resources </w:t>
      </w:r>
      <w:r w:rsidR="00AF278C">
        <w:rPr>
          <w:rFonts w:eastAsiaTheme="minorEastAsia"/>
          <w:lang w:val="en-US" w:eastAsia="zh-CN"/>
        </w:rPr>
        <w:t>are</w:t>
      </w:r>
      <w:r w:rsidR="00AF278C" w:rsidRPr="004401F1">
        <w:rPr>
          <w:rFonts w:eastAsiaTheme="minorEastAsia"/>
          <w:lang w:val="en-US" w:eastAsia="zh-CN"/>
        </w:rPr>
        <w:t xml:space="preserve"> not </w:t>
      </w:r>
      <w:r w:rsidR="00AF278C">
        <w:rPr>
          <w:rFonts w:eastAsiaTheme="minorEastAsia"/>
          <w:lang w:val="en-US" w:eastAsia="zh-CN"/>
        </w:rPr>
        <w:t xml:space="preserve">proper, therefore the target node would optimize the </w:t>
      </w:r>
      <w:r w:rsidR="00AF278C" w:rsidRPr="00DE0353">
        <w:rPr>
          <w:rFonts w:eastAsiaTheme="minorEastAsia"/>
          <w:lang w:val="en-US" w:eastAsia="zh-CN"/>
        </w:rPr>
        <w:t>mobility configurations</w:t>
      </w:r>
      <w:r w:rsidR="00AF278C" w:rsidRPr="004401F1">
        <w:rPr>
          <w:rFonts w:eastAsiaTheme="minorEastAsia"/>
          <w:lang w:val="en-US" w:eastAsia="zh-CN"/>
        </w:rPr>
        <w:t>.</w:t>
      </w:r>
      <w:r w:rsidR="00AF278C">
        <w:rPr>
          <w:rFonts w:eastAsiaTheme="minorEastAsia"/>
          <w:lang w:val="en-US" w:eastAsia="zh-CN"/>
        </w:rPr>
        <w:t xml:space="preserve"> In this case, since </w:t>
      </w:r>
      <w:r w:rsidR="00AF278C" w:rsidRPr="008C6CAF">
        <w:rPr>
          <w:rFonts w:eastAsiaTheme="minorEastAsia"/>
          <w:lang w:val="en-US" w:eastAsia="zh-CN"/>
        </w:rPr>
        <w:t xml:space="preserve">HO Success Report is triggered due to T304, </w:t>
      </w:r>
      <w:r w:rsidR="00AF278C">
        <w:rPr>
          <w:rFonts w:eastAsiaTheme="minorEastAsia"/>
          <w:lang w:val="en-US" w:eastAsia="zh-CN"/>
        </w:rPr>
        <w:t xml:space="preserve">it is the target node rather than the source node to perform MRO, </w:t>
      </w:r>
      <w:r w:rsidR="00AF278C" w:rsidRPr="008C6CAF">
        <w:rPr>
          <w:rFonts w:eastAsiaTheme="minorEastAsia"/>
          <w:lang w:val="en-US" w:eastAsia="zh-CN"/>
        </w:rPr>
        <w:t>there is no need for the target node to transfer the HO Success Report to the source node.</w:t>
      </w:r>
    </w:p>
    <w:p w14:paraId="182044B5" w14:textId="2FE1A33E" w:rsidR="001A0564" w:rsidRDefault="00AF278C" w:rsidP="00793357">
      <w:pPr>
        <w:overflowPunct/>
        <w:autoSpaceDE/>
        <w:autoSpaceDN/>
        <w:adjustRightInd/>
        <w:spacing w:after="120"/>
        <w:textAlignment w:val="auto"/>
        <w:rPr>
          <w:rFonts w:eastAsiaTheme="minorEastAsia"/>
          <w:b/>
          <w:bCs/>
          <w:lang w:val="en-US" w:eastAsia="zh-CN"/>
        </w:rPr>
      </w:pPr>
      <w:r w:rsidRPr="00D91586">
        <w:rPr>
          <w:rFonts w:eastAsiaTheme="minorEastAsia" w:hint="eastAsia"/>
          <w:b/>
          <w:bCs/>
          <w:lang w:val="en-US" w:eastAsia="zh-CN"/>
        </w:rPr>
        <w:t>P</w:t>
      </w:r>
      <w:r w:rsidRPr="00D91586">
        <w:rPr>
          <w:rFonts w:eastAsiaTheme="minorEastAsia"/>
          <w:b/>
          <w:bCs/>
          <w:lang w:val="en-US" w:eastAsia="zh-CN"/>
        </w:rPr>
        <w:t xml:space="preserve">roposal </w:t>
      </w:r>
      <w:r w:rsidR="00544D18">
        <w:rPr>
          <w:rFonts w:eastAsiaTheme="minorEastAsia"/>
          <w:b/>
          <w:bCs/>
          <w:lang w:val="en-US" w:eastAsia="zh-CN"/>
        </w:rPr>
        <w:t>1</w:t>
      </w:r>
      <w:r w:rsidRPr="00D91586">
        <w:rPr>
          <w:rFonts w:eastAsiaTheme="minorEastAsia"/>
          <w:b/>
          <w:bCs/>
          <w:lang w:val="en-US" w:eastAsia="zh-CN"/>
        </w:rPr>
        <w:t>: If HO Success Report is triggered due to T304, there is no need for the target node to transfer the HO Success Report to the source node.</w:t>
      </w:r>
    </w:p>
    <w:p w14:paraId="290CD6A7" w14:textId="66E2B68D" w:rsidR="00793357" w:rsidRPr="008F6597" w:rsidRDefault="00793357" w:rsidP="00793357">
      <w:pPr>
        <w:overflowPunct/>
        <w:autoSpaceDE/>
        <w:autoSpaceDN/>
        <w:adjustRightInd/>
        <w:spacing w:after="120"/>
        <w:textAlignment w:val="auto"/>
        <w:rPr>
          <w:rFonts w:eastAsiaTheme="minorEastAsia"/>
          <w:lang w:val="en-US" w:eastAsia="zh-CN"/>
        </w:rPr>
      </w:pPr>
      <w:r>
        <w:rPr>
          <w:rFonts w:eastAsiaTheme="minorEastAsia"/>
          <w:lang w:val="en-US" w:eastAsia="zh-CN"/>
        </w:rPr>
        <w:t>Based on the</w:t>
      </w:r>
      <w:r w:rsidR="00254E79">
        <w:rPr>
          <w:rFonts w:eastAsiaTheme="minorEastAsia"/>
          <w:lang w:val="en-US" w:eastAsia="zh-CN"/>
        </w:rPr>
        <w:t xml:space="preserve"> agreed</w:t>
      </w:r>
      <w:r>
        <w:rPr>
          <w:rFonts w:eastAsiaTheme="minorEastAsia"/>
          <w:lang w:val="en-US" w:eastAsia="zh-CN"/>
        </w:rPr>
        <w:t xml:space="preserve"> triggering conditions</w:t>
      </w:r>
      <w:r w:rsidR="00254E79">
        <w:rPr>
          <w:rFonts w:eastAsiaTheme="minorEastAsia"/>
          <w:lang w:val="en-US" w:eastAsia="zh-CN"/>
        </w:rPr>
        <w:t xml:space="preserve"> </w:t>
      </w:r>
      <w:proofErr w:type="gramStart"/>
      <w:r w:rsidR="00254E79">
        <w:rPr>
          <w:rFonts w:eastAsiaTheme="minorEastAsia"/>
          <w:lang w:val="en-US" w:eastAsia="zh-CN"/>
        </w:rPr>
        <w:t>i.e.</w:t>
      </w:r>
      <w:proofErr w:type="gramEnd"/>
      <w:r w:rsidR="00254E79">
        <w:rPr>
          <w:rFonts w:eastAsiaTheme="minorEastAsia"/>
          <w:lang w:val="en-US" w:eastAsia="zh-CN"/>
        </w:rPr>
        <w:t xml:space="preserve"> T310/T312/T304</w:t>
      </w:r>
      <w:r>
        <w:rPr>
          <w:rFonts w:eastAsiaTheme="minorEastAsia"/>
          <w:lang w:val="en-US" w:eastAsia="zh-CN"/>
        </w:rPr>
        <w:t xml:space="preserve">, </w:t>
      </w:r>
      <w:r w:rsidR="0046658E">
        <w:rPr>
          <w:rFonts w:eastAsiaTheme="minorEastAsia"/>
          <w:lang w:val="en-US" w:eastAsia="zh-CN"/>
        </w:rPr>
        <w:t xml:space="preserve">the elapsed time </w:t>
      </w:r>
      <w:r w:rsidRPr="008F6597">
        <w:rPr>
          <w:rFonts w:eastAsiaTheme="minorEastAsia"/>
          <w:lang w:val="en-US" w:eastAsia="zh-CN"/>
        </w:rPr>
        <w:t xml:space="preserve">information should be </w:t>
      </w:r>
      <w:r>
        <w:rPr>
          <w:rFonts w:eastAsiaTheme="minorEastAsia"/>
          <w:lang w:val="en-US" w:eastAsia="zh-CN"/>
        </w:rPr>
        <w:t>reported</w:t>
      </w:r>
      <w:r w:rsidRPr="008F6597">
        <w:rPr>
          <w:rFonts w:eastAsiaTheme="minorEastAsia"/>
          <w:lang w:val="en-US" w:eastAsia="zh-CN"/>
        </w:rPr>
        <w:t xml:space="preserve"> in </w:t>
      </w:r>
      <w:r>
        <w:rPr>
          <w:rFonts w:eastAsiaTheme="minorEastAsia"/>
          <w:lang w:val="en-US" w:eastAsia="zh-CN"/>
        </w:rPr>
        <w:t xml:space="preserve">the HO </w:t>
      </w:r>
      <w:r w:rsidRPr="008F6597">
        <w:rPr>
          <w:rFonts w:eastAsiaTheme="minorEastAsia"/>
          <w:lang w:val="en-US" w:eastAsia="zh-CN"/>
        </w:rPr>
        <w:t>successful report</w:t>
      </w:r>
      <w:r w:rsidR="008B1FD3">
        <w:rPr>
          <w:rFonts w:eastAsiaTheme="minorEastAsia"/>
          <w:lang w:val="en-US" w:eastAsia="zh-CN"/>
        </w:rPr>
        <w:t xml:space="preserve"> since it is beneficial for </w:t>
      </w:r>
      <w:r w:rsidR="008B1FD3" w:rsidRPr="008B1FD3">
        <w:rPr>
          <w:rFonts w:eastAsiaTheme="minorEastAsia"/>
          <w:lang w:val="en-US" w:eastAsia="zh-CN"/>
        </w:rPr>
        <w:t xml:space="preserve">the NW to </w:t>
      </w:r>
      <w:r w:rsidR="008B1FD3">
        <w:rPr>
          <w:rFonts w:eastAsiaTheme="minorEastAsia"/>
          <w:lang w:val="en-US" w:eastAsia="zh-CN"/>
        </w:rPr>
        <w:t>understand</w:t>
      </w:r>
      <w:r w:rsidR="008B1FD3" w:rsidRPr="008B1FD3">
        <w:rPr>
          <w:rFonts w:eastAsiaTheme="minorEastAsia"/>
          <w:lang w:val="en-US" w:eastAsia="zh-CN"/>
        </w:rPr>
        <w:t xml:space="preserve"> </w:t>
      </w:r>
      <w:r w:rsidR="008B1FD3">
        <w:rPr>
          <w:rFonts w:eastAsiaTheme="minorEastAsia"/>
          <w:lang w:val="en-US" w:eastAsia="zh-CN"/>
        </w:rPr>
        <w:t>whether the configured threshold is proper or not</w:t>
      </w:r>
      <w:r w:rsidRPr="008F6597">
        <w:rPr>
          <w:rFonts w:eastAsiaTheme="minorEastAsia"/>
          <w:lang w:val="en-US" w:eastAsia="zh-CN"/>
        </w:rPr>
        <w:t>:</w:t>
      </w:r>
    </w:p>
    <w:p w14:paraId="05113B26" w14:textId="1403BBEA" w:rsidR="00EE7C26" w:rsidRPr="008F6597" w:rsidRDefault="00EE7C26" w:rsidP="00EE7C26">
      <w:pPr>
        <w:overflowPunct/>
        <w:autoSpaceDE/>
        <w:autoSpaceDN/>
        <w:adjustRightInd/>
        <w:spacing w:after="120"/>
        <w:ind w:leftChars="100" w:left="200"/>
        <w:textAlignment w:val="auto"/>
        <w:rPr>
          <w:rFonts w:eastAsiaTheme="minorEastAsia"/>
          <w:lang w:val="en-US" w:eastAsia="zh-CN"/>
        </w:rPr>
      </w:pPr>
      <w:bookmarkStart w:id="4" w:name="_Hlk85111342"/>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T310 </w:t>
      </w:r>
      <w:r>
        <w:rPr>
          <w:rFonts w:eastAsiaTheme="minorEastAsia"/>
          <w:lang w:val="en-US" w:eastAsia="zh-CN"/>
        </w:rPr>
        <w:t xml:space="preserve">value </w:t>
      </w:r>
      <w:r w:rsidRPr="008F6597">
        <w:rPr>
          <w:rFonts w:eastAsiaTheme="minorEastAsia"/>
          <w:lang w:val="en-US" w:eastAsia="zh-CN"/>
        </w:rPr>
        <w:t xml:space="preserve">in </w:t>
      </w:r>
      <w:r w:rsidR="00F20AB5">
        <w:rPr>
          <w:rFonts w:eastAsiaTheme="minorEastAsia"/>
          <w:lang w:val="en-US" w:eastAsia="zh-CN"/>
        </w:rPr>
        <w:t>source</w:t>
      </w:r>
      <w:r w:rsidRPr="008F6597">
        <w:rPr>
          <w:rFonts w:eastAsiaTheme="minorEastAsia"/>
          <w:lang w:val="en-US" w:eastAsia="zh-CN"/>
        </w:rPr>
        <w:t xml:space="preserve"> cell</w:t>
      </w:r>
      <w:r>
        <w:rPr>
          <w:rFonts w:eastAsiaTheme="minorEastAsia"/>
          <w:lang w:val="en-US" w:eastAsia="zh-CN"/>
        </w:rPr>
        <w:t xml:space="preserve"> when T310 stops.</w:t>
      </w:r>
    </w:p>
    <w:p w14:paraId="483C009A" w14:textId="40AF47EF" w:rsidR="00105BF2" w:rsidRDefault="00EE7C26" w:rsidP="003410E8">
      <w:pPr>
        <w:overflowPunct/>
        <w:autoSpaceDE/>
        <w:autoSpaceDN/>
        <w:adjustRightInd/>
        <w:spacing w:after="120"/>
        <w:ind w:firstLineChars="100" w:firstLine="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 xml:space="preserve">T312 </w:t>
      </w:r>
      <w:r>
        <w:rPr>
          <w:rFonts w:eastAsiaTheme="minorEastAsia"/>
          <w:lang w:val="en-US" w:eastAsia="zh-CN"/>
        </w:rPr>
        <w:t xml:space="preserve">value </w:t>
      </w:r>
      <w:r w:rsidRPr="008F6597">
        <w:rPr>
          <w:rFonts w:eastAsiaTheme="minorEastAsia"/>
          <w:lang w:val="en-US" w:eastAsia="zh-CN"/>
        </w:rPr>
        <w:t xml:space="preserve">in </w:t>
      </w:r>
      <w:r w:rsidR="00F20AB5">
        <w:rPr>
          <w:rFonts w:eastAsiaTheme="minorEastAsia"/>
          <w:lang w:val="en-US" w:eastAsia="zh-CN"/>
        </w:rPr>
        <w:t>source</w:t>
      </w:r>
      <w:r w:rsidRPr="008F6597">
        <w:rPr>
          <w:rFonts w:eastAsiaTheme="minorEastAsia"/>
          <w:lang w:val="en-US" w:eastAsia="zh-CN"/>
        </w:rPr>
        <w:t xml:space="preserve"> cell</w:t>
      </w:r>
      <w:r>
        <w:rPr>
          <w:rFonts w:eastAsiaTheme="minorEastAsia"/>
          <w:lang w:val="en-US" w:eastAsia="zh-CN"/>
        </w:rPr>
        <w:t xml:space="preserve"> when T312 stops.</w:t>
      </w:r>
      <w:bookmarkEnd w:id="4"/>
    </w:p>
    <w:p w14:paraId="59EAAB9A" w14:textId="6E8D5EBC" w:rsidR="00627CE8" w:rsidRDefault="00BD228A" w:rsidP="003410E8">
      <w:pPr>
        <w:overflowPunct/>
        <w:autoSpaceDE/>
        <w:autoSpaceDN/>
        <w:adjustRightInd/>
        <w:spacing w:after="120"/>
        <w:ind w:firstLineChars="100" w:firstLine="200"/>
        <w:textAlignment w:val="auto"/>
        <w:rPr>
          <w:rFonts w:eastAsiaTheme="minorEastAsia"/>
          <w:lang w:val="en-US" w:eastAsia="zh-CN"/>
        </w:rPr>
      </w:pPr>
      <w:r w:rsidRPr="008F6597">
        <w:rPr>
          <w:rFonts w:eastAsiaTheme="minorEastAsia"/>
          <w:lang w:val="en-US" w:eastAsia="zh-CN"/>
        </w:rPr>
        <w:t>-</w:t>
      </w:r>
      <w:r>
        <w:rPr>
          <w:rFonts w:eastAsiaTheme="minorEastAsia"/>
          <w:lang w:val="en-US" w:eastAsia="zh-CN"/>
        </w:rPr>
        <w:t xml:space="preserve"> </w:t>
      </w:r>
      <w:r w:rsidRPr="008F6597">
        <w:rPr>
          <w:rFonts w:eastAsiaTheme="minorEastAsia"/>
          <w:lang w:val="en-US" w:eastAsia="zh-CN"/>
        </w:rPr>
        <w:t>T3</w:t>
      </w:r>
      <w:r>
        <w:rPr>
          <w:rFonts w:eastAsiaTheme="minorEastAsia"/>
          <w:lang w:val="en-US" w:eastAsia="zh-CN"/>
        </w:rPr>
        <w:t>04</w:t>
      </w:r>
      <w:r w:rsidRPr="008F6597">
        <w:rPr>
          <w:rFonts w:eastAsiaTheme="minorEastAsia"/>
          <w:lang w:val="en-US" w:eastAsia="zh-CN"/>
        </w:rPr>
        <w:t xml:space="preserve"> </w:t>
      </w:r>
      <w:r>
        <w:rPr>
          <w:rFonts w:eastAsiaTheme="minorEastAsia"/>
          <w:lang w:val="en-US" w:eastAsia="zh-CN"/>
        </w:rPr>
        <w:t xml:space="preserve">value </w:t>
      </w:r>
      <w:r w:rsidRPr="008F6597">
        <w:rPr>
          <w:rFonts w:eastAsiaTheme="minorEastAsia"/>
          <w:lang w:val="en-US" w:eastAsia="zh-CN"/>
        </w:rPr>
        <w:t>in target cell</w:t>
      </w:r>
      <w:r>
        <w:rPr>
          <w:rFonts w:eastAsiaTheme="minorEastAsia"/>
          <w:lang w:val="en-US" w:eastAsia="zh-CN"/>
        </w:rPr>
        <w:t xml:space="preserve"> when T304 stops.</w:t>
      </w:r>
      <w:r w:rsidR="00120946">
        <w:rPr>
          <w:rFonts w:eastAsiaTheme="minorEastAsia"/>
          <w:lang w:val="en-US" w:eastAsia="zh-CN"/>
        </w:rPr>
        <w:t xml:space="preserve"> </w:t>
      </w:r>
    </w:p>
    <w:p w14:paraId="1CF9A2C6" w14:textId="3296D62A" w:rsidR="00793357" w:rsidRDefault="00793357" w:rsidP="00793357">
      <w:pPr>
        <w:overflowPunct/>
        <w:autoSpaceDE/>
        <w:autoSpaceDN/>
        <w:adjustRightInd/>
        <w:spacing w:after="120"/>
        <w:textAlignment w:val="auto"/>
        <w:rPr>
          <w:rFonts w:eastAsiaTheme="minorEastAsia"/>
          <w:b/>
          <w:bCs/>
          <w:lang w:val="en-US" w:eastAsia="zh-CN"/>
        </w:rPr>
      </w:pPr>
      <w:bookmarkStart w:id="5" w:name="_Hlk79075844"/>
      <w:r w:rsidRPr="00192971">
        <w:rPr>
          <w:rFonts w:eastAsiaTheme="minorEastAsia"/>
          <w:b/>
          <w:bCs/>
          <w:lang w:val="en-US" w:eastAsia="zh-CN"/>
        </w:rPr>
        <w:t xml:space="preserve">Proposal </w:t>
      </w:r>
      <w:r w:rsidR="00227846">
        <w:rPr>
          <w:rFonts w:eastAsiaTheme="minorEastAsia"/>
          <w:b/>
          <w:bCs/>
          <w:lang w:val="en-US" w:eastAsia="zh-CN"/>
        </w:rPr>
        <w:t>2</w:t>
      </w:r>
      <w:r w:rsidRPr="00192971">
        <w:rPr>
          <w:rFonts w:eastAsiaTheme="minorEastAsia"/>
          <w:b/>
          <w:bCs/>
          <w:lang w:val="en-US" w:eastAsia="zh-CN"/>
        </w:rPr>
        <w:t xml:space="preserve">: </w:t>
      </w:r>
      <w:r w:rsidR="00B958CF">
        <w:rPr>
          <w:rFonts w:eastAsiaTheme="minorEastAsia"/>
          <w:b/>
          <w:bCs/>
          <w:lang w:val="en-US" w:eastAsia="zh-CN"/>
        </w:rPr>
        <w:t>T</w:t>
      </w:r>
      <w:r w:rsidRPr="00192971">
        <w:rPr>
          <w:rFonts w:eastAsiaTheme="minorEastAsia"/>
          <w:b/>
          <w:bCs/>
          <w:lang w:val="en-US" w:eastAsia="zh-CN"/>
        </w:rPr>
        <w:t xml:space="preserve">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000F0813" w:rsidRPr="000F0813">
        <w:rPr>
          <w:rFonts w:eastAsiaTheme="minorEastAsia"/>
          <w:b/>
          <w:bCs/>
          <w:lang w:val="en-US" w:eastAsia="zh-CN"/>
        </w:rPr>
        <w:t>normal handover/DAPS HO/CHO</w:t>
      </w:r>
      <w:r w:rsidRPr="00192971">
        <w:rPr>
          <w:rFonts w:eastAsiaTheme="minorEastAsia"/>
          <w:b/>
          <w:bCs/>
          <w:lang w:val="en-US" w:eastAsia="zh-CN"/>
        </w:rPr>
        <w:t>:</w:t>
      </w:r>
    </w:p>
    <w:p w14:paraId="28BD1C58" w14:textId="77777777" w:rsidR="00230605" w:rsidRPr="00230605" w:rsidRDefault="00230605" w:rsidP="00230605">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T310 value in source cell when T310 stops.</w:t>
      </w:r>
    </w:p>
    <w:p w14:paraId="2E32C625" w14:textId="7D3BE0D4" w:rsidR="00EC4AB9" w:rsidRDefault="00230605" w:rsidP="00777FB8">
      <w:pPr>
        <w:overflowPunct/>
        <w:autoSpaceDE/>
        <w:autoSpaceDN/>
        <w:adjustRightInd/>
        <w:spacing w:after="120"/>
        <w:ind w:firstLineChars="100" w:firstLine="200"/>
        <w:textAlignment w:val="auto"/>
        <w:rPr>
          <w:rFonts w:eastAsiaTheme="minorEastAsia"/>
          <w:b/>
          <w:bCs/>
          <w:lang w:val="en-US" w:eastAsia="zh-CN"/>
        </w:rPr>
      </w:pPr>
      <w:r w:rsidRPr="00230605">
        <w:rPr>
          <w:rFonts w:eastAsiaTheme="minorEastAsia"/>
          <w:b/>
          <w:bCs/>
          <w:lang w:val="en-US" w:eastAsia="zh-CN"/>
        </w:rPr>
        <w:t>- T312 value in source cell when T312 stops.</w:t>
      </w:r>
    </w:p>
    <w:p w14:paraId="2F49B989" w14:textId="464DC062" w:rsidR="00626421" w:rsidRPr="00192971" w:rsidRDefault="00230605" w:rsidP="002D6A7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T304 value in target cell when T304 stops.</w:t>
      </w:r>
    </w:p>
    <w:bookmarkEnd w:id="5"/>
    <w:p w14:paraId="1B1DFE20" w14:textId="67F385E9" w:rsidR="00D05F59" w:rsidRDefault="002E7701" w:rsidP="002E7701">
      <w:pPr>
        <w:spacing w:before="60" w:after="120"/>
        <w:rPr>
          <w:rFonts w:eastAsiaTheme="minorEastAsia"/>
          <w:lang w:val="en-US" w:eastAsia="zh-CN"/>
        </w:rPr>
      </w:pPr>
      <w:r>
        <w:rPr>
          <w:rFonts w:eastAsiaTheme="minorEastAsia"/>
          <w:lang w:val="en-US" w:eastAsia="zh-CN"/>
        </w:rPr>
        <w:t xml:space="preserve">For </w:t>
      </w:r>
      <w:r w:rsidRPr="00EC1E59">
        <w:rPr>
          <w:rFonts w:eastAsiaTheme="minorEastAsia"/>
          <w:lang w:val="en-US" w:eastAsia="zh-CN"/>
        </w:rPr>
        <w:t>triggering condition of HO Success Report</w:t>
      </w:r>
      <w:r>
        <w:rPr>
          <w:rFonts w:eastAsiaTheme="minorEastAsia"/>
          <w:lang w:val="en-US" w:eastAsia="zh-CN"/>
        </w:rPr>
        <w:t>,</w:t>
      </w:r>
      <w:r w:rsidRPr="00EC1E59">
        <w:rPr>
          <w:rFonts w:eastAsiaTheme="minorEastAsia"/>
          <w:lang w:val="en-US" w:eastAsia="zh-CN"/>
        </w:rPr>
        <w:t xml:space="preserve"> </w:t>
      </w:r>
      <w:r w:rsidR="001C0EAE" w:rsidRPr="001C0EAE">
        <w:rPr>
          <w:rFonts w:eastAsiaTheme="minorEastAsia"/>
          <w:lang w:val="en-US" w:eastAsia="zh-CN"/>
        </w:rPr>
        <w:t xml:space="preserve">based on the running CR in [3], </w:t>
      </w:r>
      <w:r w:rsidRPr="0040645E">
        <w:rPr>
          <w:rFonts w:eastAsiaTheme="minorEastAsia"/>
          <w:lang w:val="en-US" w:eastAsia="zh-CN"/>
        </w:rPr>
        <w:t xml:space="preserve">the network is allowed to configure one than more triggering conditions at the same time, </w:t>
      </w:r>
      <w:proofErr w:type="gramStart"/>
      <w:r w:rsidRPr="0040645E">
        <w:rPr>
          <w:rFonts w:eastAsiaTheme="minorEastAsia"/>
          <w:lang w:val="en-US" w:eastAsia="zh-CN"/>
        </w:rPr>
        <w:t>e.g.</w:t>
      </w:r>
      <w:proofErr w:type="gramEnd"/>
      <w:r w:rsidRPr="0040645E">
        <w:rPr>
          <w:rFonts w:eastAsiaTheme="minorEastAsia"/>
          <w:lang w:val="en-US" w:eastAsia="zh-CN"/>
        </w:rPr>
        <w:t xml:space="preserve"> T310 threshold and T304 threshold. </w:t>
      </w:r>
    </w:p>
    <w:p w14:paraId="40821883" w14:textId="77777777" w:rsidR="00C942B4" w:rsidRDefault="00C942B4" w:rsidP="00C942B4">
      <w:pPr>
        <w:pStyle w:val="PL"/>
      </w:pPr>
      <w:r>
        <w:t xml:space="preserve">SuccessHO-Config-r17                        </w:t>
      </w:r>
      <w:r w:rsidRPr="004959D2">
        <w:rPr>
          <w:highlight w:val="yellow"/>
        </w:rPr>
        <w:t>SEQUENCE</w:t>
      </w:r>
      <w:r>
        <w:t xml:space="preserve"> {</w:t>
      </w:r>
    </w:p>
    <w:p w14:paraId="59F33693" w14:textId="77777777" w:rsidR="00C942B4" w:rsidRDefault="00C942B4" w:rsidP="00C942B4">
      <w:pPr>
        <w:pStyle w:val="PL"/>
      </w:pPr>
      <w:r>
        <w:t xml:space="preserve">    thresholdPercentageT304                              ENUMERATED {p40, p60, p80, spare5, spare4, spare3, spare2, spare1}                OPTIONAL, --Need M</w:t>
      </w:r>
    </w:p>
    <w:p w14:paraId="62818F33" w14:textId="77777777" w:rsidR="00C942B4" w:rsidRDefault="00C942B4" w:rsidP="00C942B4">
      <w:pPr>
        <w:pStyle w:val="PL"/>
      </w:pPr>
      <w:r>
        <w:t xml:space="preserve">    thresholdPercentageT310                              ENUMERATED {p40, p60, p80, spare5, spare4, spare3, spare2, spare1}                OPTIONAL, --Need M</w:t>
      </w:r>
    </w:p>
    <w:p w14:paraId="1F5F83A7" w14:textId="77777777" w:rsidR="00C942B4" w:rsidRDefault="00C942B4" w:rsidP="00C942B4">
      <w:pPr>
        <w:pStyle w:val="PL"/>
      </w:pPr>
      <w:r>
        <w:t xml:space="preserve">    thresholdPercentageT312                              ENUMERATED {p20, p40, p60, p80, spare4, spare3, spare2, spare1}                OPTIONAL, --Need M</w:t>
      </w:r>
    </w:p>
    <w:p w14:paraId="2E4A5544" w14:textId="77777777" w:rsidR="00C942B4" w:rsidRDefault="00C942B4" w:rsidP="00C942B4">
      <w:pPr>
        <w:pStyle w:val="PL"/>
      </w:pPr>
      <w:r>
        <w:t xml:space="preserve">    ...</w:t>
      </w:r>
    </w:p>
    <w:p w14:paraId="74B5E2FF" w14:textId="77777777" w:rsidR="00C942B4" w:rsidRDefault="00C942B4" w:rsidP="00C942B4">
      <w:pPr>
        <w:pStyle w:val="PL"/>
      </w:pPr>
      <w:r>
        <w:t>}</w:t>
      </w:r>
    </w:p>
    <w:p w14:paraId="5B8E9CE2" w14:textId="78F1387C" w:rsidR="002E7701" w:rsidRPr="005C01A5" w:rsidRDefault="00227846" w:rsidP="00A21ECE">
      <w:pPr>
        <w:spacing w:before="60" w:after="120"/>
        <w:rPr>
          <w:rFonts w:eastAsiaTheme="minorEastAsia"/>
          <w:lang w:val="en-US" w:eastAsia="zh-CN"/>
        </w:rPr>
      </w:pPr>
      <w:r>
        <w:rPr>
          <w:rFonts w:eastAsiaTheme="minorEastAsia"/>
          <w:lang w:eastAsia="zh-CN"/>
        </w:rPr>
        <w:t>W</w:t>
      </w:r>
      <w:r w:rsidR="002E7701" w:rsidRPr="0040645E">
        <w:rPr>
          <w:rFonts w:eastAsiaTheme="minorEastAsia"/>
          <w:lang w:val="en-US" w:eastAsia="zh-CN"/>
        </w:rPr>
        <w:t>hen multiple triggering conditions are fulfilled</w:t>
      </w:r>
      <w:r w:rsidR="00A6227B" w:rsidRPr="00A6227B">
        <w:rPr>
          <w:rFonts w:eastAsiaTheme="minorEastAsia"/>
          <w:lang w:val="en-US" w:eastAsia="zh-CN"/>
        </w:rPr>
        <w:t>, since the UE generates the SHR only if the UE successfully completes the RA procedure towards the target cell, the UE can generate one single SHR which accommodates parameters associated with all the triggered conditions, it is useful for the network to do more comprehensive analysis for MRO</w:t>
      </w:r>
      <w:r w:rsidR="00A21ECE" w:rsidRPr="00A21ECE">
        <w:rPr>
          <w:rFonts w:eastAsiaTheme="minorEastAsia"/>
          <w:lang w:val="en-US" w:eastAsia="zh-CN"/>
        </w:rPr>
        <w:t>.</w:t>
      </w:r>
      <w:r w:rsidR="002E7701" w:rsidRPr="0040645E">
        <w:rPr>
          <w:rFonts w:eastAsiaTheme="minorEastAsia"/>
          <w:lang w:val="en-US" w:eastAsia="zh-CN"/>
        </w:rPr>
        <w:t xml:space="preserve"> </w:t>
      </w:r>
    </w:p>
    <w:p w14:paraId="7D7483D2" w14:textId="0241A07E" w:rsidR="002E7701" w:rsidRDefault="002E7701" w:rsidP="002E7701">
      <w:pPr>
        <w:overflowPunct/>
        <w:autoSpaceDE/>
        <w:autoSpaceDN/>
        <w:adjustRightInd/>
        <w:spacing w:after="120"/>
        <w:textAlignment w:val="auto"/>
        <w:rPr>
          <w:rFonts w:eastAsiaTheme="minorEastAsia"/>
          <w:b/>
          <w:bCs/>
          <w:lang w:val="en-US" w:eastAsia="zh-CN"/>
        </w:rPr>
      </w:pPr>
      <w:r w:rsidRPr="00A84349">
        <w:rPr>
          <w:rFonts w:eastAsiaTheme="minorEastAsia"/>
          <w:b/>
          <w:bCs/>
          <w:lang w:val="en-US" w:eastAsia="zh-CN"/>
        </w:rPr>
        <w:t xml:space="preserve">Proposal </w:t>
      </w:r>
      <w:r w:rsidR="00311090">
        <w:rPr>
          <w:rFonts w:eastAsiaTheme="minorEastAsia"/>
          <w:b/>
          <w:bCs/>
          <w:lang w:val="en-US" w:eastAsia="zh-CN"/>
        </w:rPr>
        <w:t>3</w:t>
      </w:r>
      <w:r w:rsidRPr="00A84349">
        <w:rPr>
          <w:rFonts w:eastAsiaTheme="minorEastAsia"/>
          <w:b/>
          <w:bCs/>
          <w:lang w:val="en-US" w:eastAsia="zh-CN"/>
        </w:rPr>
        <w:t xml:space="preserve">: </w:t>
      </w:r>
      <w:r w:rsidR="00D37594">
        <w:rPr>
          <w:rFonts w:eastAsiaTheme="minorEastAsia"/>
          <w:b/>
          <w:bCs/>
          <w:lang w:val="en-US" w:eastAsia="zh-CN"/>
        </w:rPr>
        <w:t>W</w:t>
      </w:r>
      <w:r w:rsidRPr="00A84349">
        <w:rPr>
          <w:rFonts w:eastAsiaTheme="minorEastAsia"/>
          <w:b/>
          <w:bCs/>
          <w:lang w:val="en-US" w:eastAsia="zh-CN"/>
        </w:rPr>
        <w:t>hen multiple triggering conditions for the HO Success Report are fulfilled</w:t>
      </w:r>
      <w:r w:rsidR="00D66850">
        <w:rPr>
          <w:rFonts w:eastAsiaTheme="minorEastAsia"/>
          <w:b/>
          <w:bCs/>
          <w:lang w:val="en-US" w:eastAsia="zh-CN"/>
        </w:rPr>
        <w:t xml:space="preserve">, the UE </w:t>
      </w:r>
      <w:r w:rsidR="00D66850" w:rsidRPr="00D66850">
        <w:rPr>
          <w:rFonts w:eastAsiaTheme="minorEastAsia"/>
          <w:b/>
          <w:bCs/>
          <w:lang w:val="en-US" w:eastAsia="zh-CN"/>
        </w:rPr>
        <w:t>can generate one single SHR which accommodates parameters associated with all the triggered conditions</w:t>
      </w:r>
      <w:r w:rsidR="00600E88">
        <w:rPr>
          <w:rFonts w:eastAsiaTheme="minorEastAsia"/>
          <w:b/>
          <w:bCs/>
          <w:lang w:val="en-US" w:eastAsia="zh-CN"/>
        </w:rPr>
        <w:t>.</w:t>
      </w:r>
    </w:p>
    <w:p w14:paraId="2FB9BC40" w14:textId="77777777" w:rsidR="00661D2A" w:rsidRPr="00A71183" w:rsidRDefault="0070149B" w:rsidP="00661D2A">
      <w:pPr>
        <w:overflowPunct/>
        <w:autoSpaceDE/>
        <w:autoSpaceDN/>
        <w:adjustRightInd/>
        <w:spacing w:after="120"/>
        <w:textAlignment w:val="auto"/>
        <w:rPr>
          <w:rFonts w:eastAsiaTheme="minorEastAsia"/>
          <w:lang w:val="en-US" w:eastAsia="zh-CN"/>
        </w:rPr>
      </w:pPr>
      <w:r>
        <w:rPr>
          <w:rFonts w:eastAsiaTheme="minorEastAsia"/>
          <w:lang w:val="en-US" w:eastAsia="zh-CN"/>
        </w:rPr>
        <w:t>F</w:t>
      </w:r>
      <w:r w:rsidRPr="0070149B">
        <w:rPr>
          <w:rFonts w:eastAsiaTheme="minorEastAsia"/>
          <w:lang w:val="en-US" w:eastAsia="zh-CN"/>
        </w:rPr>
        <w:t>or normal handover/DAPS HO/CHO</w:t>
      </w:r>
      <w:r>
        <w:rPr>
          <w:rFonts w:eastAsiaTheme="minorEastAsia"/>
          <w:lang w:val="en-US" w:eastAsia="zh-CN"/>
        </w:rPr>
        <w:t>,</w:t>
      </w:r>
      <w:r w:rsidRPr="0070149B">
        <w:rPr>
          <w:rFonts w:eastAsiaTheme="minorEastAsia"/>
          <w:lang w:val="en-US" w:eastAsia="zh-CN"/>
        </w:rPr>
        <w:t xml:space="preserve"> </w:t>
      </w:r>
      <w:r w:rsidR="00EA046A">
        <w:rPr>
          <w:rFonts w:eastAsiaTheme="minorEastAsia"/>
          <w:lang w:val="en-US" w:eastAsia="zh-CN"/>
        </w:rPr>
        <w:t xml:space="preserve">if the </w:t>
      </w:r>
      <w:r w:rsidR="00EA046A" w:rsidRPr="00EA046A">
        <w:rPr>
          <w:rFonts w:eastAsiaTheme="minorEastAsia"/>
          <w:lang w:val="en-US" w:eastAsia="zh-CN"/>
        </w:rPr>
        <w:t xml:space="preserve">triggering condition for generating a HO Success Report </w:t>
      </w:r>
      <w:r w:rsidR="00740D2E">
        <w:rPr>
          <w:rFonts w:eastAsiaTheme="minorEastAsia"/>
          <w:lang w:val="en-US" w:eastAsia="zh-CN"/>
        </w:rPr>
        <w:t xml:space="preserve">is met, </w:t>
      </w:r>
      <w:r w:rsidR="00C278C2" w:rsidRPr="00C278C2">
        <w:rPr>
          <w:rFonts w:eastAsiaTheme="minorEastAsia"/>
          <w:lang w:val="en-US" w:eastAsia="zh-CN"/>
        </w:rPr>
        <w:t>the UE may store successful handover related information in</w:t>
      </w:r>
      <w:r w:rsidR="00DC7D10">
        <w:rPr>
          <w:rFonts w:eastAsiaTheme="minorEastAsia"/>
          <w:lang w:val="en-US" w:eastAsia="zh-CN"/>
        </w:rPr>
        <w:t xml:space="preserve"> the </w:t>
      </w:r>
      <w:r w:rsidR="00DC7D10" w:rsidRPr="00DC7D10">
        <w:rPr>
          <w:rFonts w:eastAsiaTheme="minorEastAsia"/>
          <w:lang w:val="en-US" w:eastAsia="zh-CN"/>
        </w:rPr>
        <w:t>HO Success Report</w:t>
      </w:r>
      <w:r w:rsidR="00C278C2" w:rsidRPr="00C278C2">
        <w:rPr>
          <w:rFonts w:eastAsiaTheme="minorEastAsia"/>
          <w:lang w:val="en-US" w:eastAsia="zh-CN"/>
        </w:rPr>
        <w:t xml:space="preserve">. </w:t>
      </w:r>
      <w:r w:rsidR="00DC7D10">
        <w:rPr>
          <w:rFonts w:eastAsiaTheme="minorEastAsia"/>
          <w:lang w:val="en-US" w:eastAsia="zh-CN"/>
        </w:rPr>
        <w:t>T</w:t>
      </w:r>
      <w:r w:rsidR="00DC7D10" w:rsidRPr="00DC7D10">
        <w:rPr>
          <w:rFonts w:eastAsiaTheme="minorEastAsia"/>
          <w:lang w:val="en-US" w:eastAsia="zh-CN"/>
        </w:rPr>
        <w:t>here</w:t>
      </w:r>
      <w:r w:rsidR="003E3478">
        <w:rPr>
          <w:rFonts w:eastAsiaTheme="minorEastAsia"/>
          <w:lang w:val="en-US" w:eastAsia="zh-CN"/>
        </w:rPr>
        <w:t xml:space="preserve"> is</w:t>
      </w:r>
      <w:r w:rsidR="00DC7D10" w:rsidRPr="00DC7D10">
        <w:rPr>
          <w:rFonts w:eastAsiaTheme="minorEastAsia"/>
          <w:lang w:val="en-US" w:eastAsia="zh-CN"/>
        </w:rPr>
        <w:t xml:space="preserve"> a case that a RLF occurs shortly after </w:t>
      </w:r>
      <w:r w:rsidR="00DC7D10">
        <w:rPr>
          <w:rFonts w:eastAsiaTheme="minorEastAsia"/>
          <w:lang w:val="en-US" w:eastAsia="zh-CN"/>
        </w:rPr>
        <w:t xml:space="preserve">the </w:t>
      </w:r>
      <w:r w:rsidR="00DC7D10" w:rsidRPr="00DC7D10">
        <w:rPr>
          <w:rFonts w:eastAsiaTheme="minorEastAsia"/>
          <w:lang w:val="en-US" w:eastAsia="zh-CN"/>
        </w:rPr>
        <w:t>successful</w:t>
      </w:r>
      <w:r w:rsidR="00DC7D10">
        <w:rPr>
          <w:rFonts w:eastAsiaTheme="minorEastAsia"/>
          <w:lang w:val="en-US" w:eastAsia="zh-CN"/>
        </w:rPr>
        <w:t xml:space="preserve"> </w:t>
      </w:r>
      <w:r w:rsidR="00DC7D10" w:rsidRPr="00DC7D10">
        <w:rPr>
          <w:rFonts w:eastAsiaTheme="minorEastAsia"/>
          <w:lang w:val="en-US" w:eastAsia="zh-CN"/>
        </w:rPr>
        <w:t>RACH towards the target cell</w:t>
      </w:r>
      <w:r w:rsidR="00C278C2" w:rsidRPr="00C278C2">
        <w:rPr>
          <w:rFonts w:eastAsiaTheme="minorEastAsia"/>
          <w:lang w:val="en-US" w:eastAsia="zh-CN"/>
        </w:rPr>
        <w:t xml:space="preserve">. </w:t>
      </w:r>
      <w:r w:rsidR="00DC7D10">
        <w:rPr>
          <w:rFonts w:eastAsiaTheme="minorEastAsia"/>
          <w:lang w:val="en-US" w:eastAsia="zh-CN"/>
        </w:rPr>
        <w:t xml:space="preserve">In this case, </w:t>
      </w:r>
      <w:r w:rsidR="00162D61">
        <w:rPr>
          <w:rFonts w:eastAsiaTheme="minorEastAsia"/>
          <w:lang w:val="en-US" w:eastAsia="zh-CN"/>
        </w:rPr>
        <w:t xml:space="preserve">there is a possibility that </w:t>
      </w:r>
      <w:r w:rsidR="00C278C2" w:rsidRPr="00C278C2">
        <w:rPr>
          <w:rFonts w:eastAsiaTheme="minorEastAsia"/>
          <w:lang w:val="en-US" w:eastAsia="zh-CN"/>
        </w:rPr>
        <w:t xml:space="preserve">both </w:t>
      </w:r>
      <w:r w:rsidR="00AA52A9" w:rsidRPr="00AA52A9">
        <w:rPr>
          <w:rFonts w:eastAsiaTheme="minorEastAsia"/>
          <w:lang w:val="en-US" w:eastAsia="zh-CN"/>
        </w:rPr>
        <w:t xml:space="preserve">HO Success Report </w:t>
      </w:r>
      <w:r w:rsidR="00C278C2" w:rsidRPr="00C278C2">
        <w:rPr>
          <w:rFonts w:eastAsiaTheme="minorEastAsia"/>
          <w:lang w:val="en-US" w:eastAsia="zh-CN"/>
        </w:rPr>
        <w:t>and RLF</w:t>
      </w:r>
      <w:r w:rsidR="00113FBC">
        <w:rPr>
          <w:rFonts w:eastAsiaTheme="minorEastAsia"/>
          <w:lang w:val="en-US" w:eastAsia="zh-CN"/>
        </w:rPr>
        <w:t xml:space="preserve"> R</w:t>
      </w:r>
      <w:r w:rsidR="00C278C2" w:rsidRPr="00C278C2">
        <w:rPr>
          <w:rFonts w:eastAsiaTheme="minorEastAsia"/>
          <w:lang w:val="en-US" w:eastAsia="zh-CN"/>
        </w:rPr>
        <w:t xml:space="preserve">eport are </w:t>
      </w:r>
      <w:r w:rsidR="00162D61">
        <w:rPr>
          <w:rFonts w:eastAsiaTheme="minorEastAsia"/>
          <w:lang w:val="en-US" w:eastAsia="zh-CN"/>
        </w:rPr>
        <w:t>triggered</w:t>
      </w:r>
      <w:r w:rsidR="00DC7D10">
        <w:rPr>
          <w:rFonts w:eastAsiaTheme="minorEastAsia"/>
          <w:lang w:val="en-US" w:eastAsia="zh-CN"/>
        </w:rPr>
        <w:t xml:space="preserve">, </w:t>
      </w:r>
      <w:proofErr w:type="gramStart"/>
      <w:r w:rsidR="00162D61">
        <w:rPr>
          <w:rFonts w:eastAsiaTheme="minorEastAsia"/>
          <w:lang w:val="en-US" w:eastAsia="zh-CN"/>
        </w:rPr>
        <w:t>i.e.</w:t>
      </w:r>
      <w:proofErr w:type="gramEnd"/>
      <w:r w:rsidR="00162D61">
        <w:rPr>
          <w:rFonts w:eastAsiaTheme="minorEastAsia"/>
          <w:lang w:val="en-US" w:eastAsia="zh-CN"/>
        </w:rPr>
        <w:t xml:space="preserve"> </w:t>
      </w:r>
      <w:r w:rsidR="00162D61" w:rsidRPr="00162D61">
        <w:rPr>
          <w:rFonts w:eastAsiaTheme="minorEastAsia"/>
          <w:lang w:val="en-US" w:eastAsia="zh-CN"/>
        </w:rPr>
        <w:t>HO</w:t>
      </w:r>
      <w:r w:rsidR="00162D61">
        <w:rPr>
          <w:rFonts w:eastAsiaTheme="minorEastAsia"/>
          <w:lang w:val="en-US" w:eastAsia="zh-CN"/>
        </w:rPr>
        <w:t xml:space="preserve"> </w:t>
      </w:r>
      <w:r w:rsidR="00162D61" w:rsidRPr="00162D61">
        <w:rPr>
          <w:rFonts w:eastAsiaTheme="minorEastAsia"/>
          <w:lang w:val="en-US" w:eastAsia="zh-CN"/>
        </w:rPr>
        <w:t>Success Report</w:t>
      </w:r>
      <w:r w:rsidR="00162D61">
        <w:rPr>
          <w:rFonts w:eastAsiaTheme="minorEastAsia"/>
          <w:lang w:val="en-US" w:eastAsia="zh-CN"/>
        </w:rPr>
        <w:t xml:space="preserve"> may be generated when </w:t>
      </w:r>
      <w:r w:rsidR="00162D61" w:rsidRPr="00162D61">
        <w:rPr>
          <w:rFonts w:eastAsiaTheme="minorEastAsia"/>
          <w:lang w:val="en-US" w:eastAsia="zh-CN"/>
        </w:rPr>
        <w:t>the triggering condition</w:t>
      </w:r>
      <w:r w:rsidR="00162D61">
        <w:rPr>
          <w:rFonts w:eastAsiaTheme="minorEastAsia"/>
          <w:lang w:val="en-US" w:eastAsia="zh-CN"/>
        </w:rPr>
        <w:t xml:space="preserve"> is fulfilled, and RLF report is generated </w:t>
      </w:r>
      <w:r w:rsidR="00087ED9">
        <w:rPr>
          <w:rFonts w:eastAsiaTheme="minorEastAsia"/>
          <w:lang w:val="en-US" w:eastAsia="zh-CN"/>
        </w:rPr>
        <w:t>due to</w:t>
      </w:r>
      <w:r w:rsidR="00162D61">
        <w:rPr>
          <w:rFonts w:eastAsiaTheme="minorEastAsia"/>
          <w:lang w:val="en-US" w:eastAsia="zh-CN"/>
        </w:rPr>
        <w:t xml:space="preserve"> RLF in the target cell. </w:t>
      </w:r>
      <w:r w:rsidR="00661D2A">
        <w:rPr>
          <w:rFonts w:eastAsiaTheme="minorEastAsia"/>
          <w:lang w:val="en-US" w:eastAsia="zh-CN"/>
        </w:rPr>
        <w:t>In the email discussion [4], it is common understanding that i</w:t>
      </w:r>
      <w:r w:rsidR="00661D2A" w:rsidRPr="00A71183">
        <w:rPr>
          <w:rFonts w:eastAsiaTheme="minorEastAsia"/>
          <w:lang w:val="en-US" w:eastAsia="zh-CN"/>
        </w:rPr>
        <w:t>t is not possible for the network to identify that the SHR and RLF report are generated for the same HO</w:t>
      </w:r>
      <w:r w:rsidR="00661D2A">
        <w:rPr>
          <w:rFonts w:eastAsiaTheme="minorEastAsia"/>
          <w:lang w:val="en-US" w:eastAsia="zh-CN"/>
        </w:rPr>
        <w:t>, and the potential</w:t>
      </w:r>
      <w:r w:rsidR="00661D2A" w:rsidRPr="00A71183">
        <w:rPr>
          <w:rFonts w:eastAsiaTheme="minorEastAsia"/>
          <w:lang w:val="en-US" w:eastAsia="zh-CN"/>
        </w:rPr>
        <w:t xml:space="preserve"> solutions </w:t>
      </w:r>
      <w:r w:rsidR="00661D2A">
        <w:rPr>
          <w:rFonts w:eastAsiaTheme="minorEastAsia"/>
          <w:lang w:val="en-US" w:eastAsia="zh-CN"/>
        </w:rPr>
        <w:t xml:space="preserve">are summarized as following: </w:t>
      </w:r>
    </w:p>
    <w:p w14:paraId="0377C137"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a.</w:t>
      </w:r>
      <w:r w:rsidRPr="00A71183">
        <w:rPr>
          <w:rFonts w:eastAsiaTheme="minorEastAsia"/>
          <w:lang w:val="en-US" w:eastAsia="zh-CN"/>
        </w:rPr>
        <w:tab/>
        <w:t>Indicator in the RLF-Report (SHR) indicating that the SHR (RLF-Report) has been already sent to the network for this HO</w:t>
      </w:r>
    </w:p>
    <w:p w14:paraId="243C05EB"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b.</w:t>
      </w:r>
      <w:r w:rsidRPr="00A71183">
        <w:rPr>
          <w:rFonts w:eastAsiaTheme="minorEastAsia"/>
          <w:lang w:val="en-US" w:eastAsia="zh-CN"/>
        </w:rPr>
        <w:tab/>
        <w:t>Indicator in the RLF-Report (SHR) indicating that there is an SHR (RLF-Report) associated to the same HO</w:t>
      </w:r>
    </w:p>
    <w:p w14:paraId="2DBBBEEC"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c.</w:t>
      </w:r>
      <w:r w:rsidRPr="00A71183">
        <w:rPr>
          <w:rFonts w:eastAsiaTheme="minorEastAsia"/>
          <w:lang w:val="en-US" w:eastAsia="zh-CN"/>
        </w:rPr>
        <w:tab/>
        <w:t>UE-ID and C-RNTI to be included in the SHR, RLF-Report</w:t>
      </w:r>
    </w:p>
    <w:p w14:paraId="16982034"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d.</w:t>
      </w:r>
      <w:r w:rsidRPr="00A71183">
        <w:rPr>
          <w:rFonts w:eastAsiaTheme="minorEastAsia"/>
          <w:lang w:val="en-US" w:eastAsia="zh-CN"/>
        </w:rPr>
        <w:tab/>
        <w:t>Timestamps in the SHR and RLF-Report to link them in time</w:t>
      </w:r>
    </w:p>
    <w:p w14:paraId="651834C5" w14:textId="77777777" w:rsidR="00661D2A" w:rsidRPr="00A71183"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e.</w:t>
      </w:r>
      <w:r w:rsidRPr="00A71183">
        <w:rPr>
          <w:rFonts w:eastAsiaTheme="minorEastAsia"/>
          <w:lang w:val="en-US" w:eastAsia="zh-CN"/>
        </w:rPr>
        <w:tab/>
        <w:t>RLF-Report should be merged with the SHR if the SHR has not been sent yet at the moment of RLF-Report generation, or the SHR should be merged in the RLF-Report.</w:t>
      </w:r>
    </w:p>
    <w:p w14:paraId="6CAD4726" w14:textId="77777777" w:rsidR="00661D2A" w:rsidRDefault="00661D2A" w:rsidP="00661D2A">
      <w:pPr>
        <w:overflowPunct/>
        <w:autoSpaceDE/>
        <w:autoSpaceDN/>
        <w:adjustRightInd/>
        <w:spacing w:after="120"/>
        <w:ind w:leftChars="100" w:left="200"/>
        <w:textAlignment w:val="auto"/>
        <w:rPr>
          <w:rFonts w:eastAsiaTheme="minorEastAsia"/>
          <w:lang w:val="en-US" w:eastAsia="zh-CN"/>
        </w:rPr>
      </w:pPr>
      <w:r w:rsidRPr="00A71183">
        <w:rPr>
          <w:rFonts w:eastAsiaTheme="minorEastAsia"/>
          <w:lang w:val="en-US" w:eastAsia="zh-CN"/>
        </w:rPr>
        <w:t>f.</w:t>
      </w:r>
      <w:r w:rsidRPr="00A71183">
        <w:rPr>
          <w:rFonts w:eastAsiaTheme="minorEastAsia"/>
          <w:lang w:val="en-US" w:eastAsia="zh-CN"/>
        </w:rPr>
        <w:tab/>
        <w:t>If RLF occurs within a certain time window after the generation of the SHR, the SHR should be discarded if not yet transmitted</w:t>
      </w:r>
    </w:p>
    <w:p w14:paraId="4E8F77FC" w14:textId="46A64D8A" w:rsidR="00661D2A" w:rsidRDefault="00661D2A" w:rsidP="00661D2A">
      <w:pPr>
        <w:overflowPunct/>
        <w:autoSpaceDE/>
        <w:autoSpaceDN/>
        <w:adjustRightInd/>
        <w:spacing w:after="120"/>
        <w:textAlignment w:val="auto"/>
        <w:rPr>
          <w:rFonts w:eastAsiaTheme="minorEastAsia"/>
          <w:lang w:val="en-US" w:eastAsia="zh-CN"/>
        </w:rPr>
      </w:pPr>
      <w:r>
        <w:rPr>
          <w:rFonts w:eastAsiaTheme="minorEastAsia"/>
          <w:lang w:val="en-US" w:eastAsia="zh-CN"/>
        </w:rPr>
        <w:lastRenderedPageBreak/>
        <w:t xml:space="preserve">Option a-d mainly focus on how to let network know the </w:t>
      </w:r>
      <w:r w:rsidRPr="004672EC">
        <w:rPr>
          <w:rFonts w:eastAsiaTheme="minorEastAsia"/>
          <w:lang w:val="en-US" w:eastAsia="zh-CN"/>
        </w:rPr>
        <w:t xml:space="preserve">SHR and RLF-Report </w:t>
      </w:r>
      <w:r>
        <w:rPr>
          <w:rFonts w:eastAsiaTheme="minorEastAsia"/>
          <w:lang w:val="en-US" w:eastAsia="zh-CN"/>
        </w:rPr>
        <w:t xml:space="preserve">are relevant based on the assumption that these two reports are sent to the network separately. </w:t>
      </w:r>
    </w:p>
    <w:p w14:paraId="70FAF010" w14:textId="3AA64E7A" w:rsidR="00661D2A" w:rsidRDefault="00661D2A" w:rsidP="00661D2A">
      <w:pPr>
        <w:overflowPunct/>
        <w:autoSpaceDE/>
        <w:autoSpaceDN/>
        <w:adjustRightInd/>
        <w:spacing w:after="120"/>
        <w:textAlignment w:val="auto"/>
        <w:rPr>
          <w:rFonts w:eastAsiaTheme="minorEastAsia"/>
          <w:lang w:val="en-US" w:eastAsia="zh-CN"/>
        </w:rPr>
      </w:pPr>
      <w:bookmarkStart w:id="6" w:name="_Hlk95142263"/>
      <w:bookmarkStart w:id="7" w:name="_Hlk95142277"/>
      <w:r w:rsidRPr="004672EC">
        <w:rPr>
          <w:rFonts w:eastAsiaTheme="minorEastAsia"/>
          <w:lang w:val="en-US" w:eastAsia="zh-CN"/>
        </w:rPr>
        <w:t xml:space="preserve">Option </w:t>
      </w:r>
      <w:r>
        <w:rPr>
          <w:rFonts w:eastAsiaTheme="minorEastAsia"/>
          <w:lang w:val="en-US" w:eastAsia="zh-CN"/>
        </w:rPr>
        <w:t>e</w:t>
      </w:r>
      <w:r w:rsidRPr="004672EC">
        <w:rPr>
          <w:rFonts w:eastAsiaTheme="minorEastAsia"/>
          <w:lang w:val="en-US" w:eastAsia="zh-CN"/>
        </w:rPr>
        <w:t>-</w:t>
      </w:r>
      <w:r>
        <w:rPr>
          <w:rFonts w:eastAsiaTheme="minorEastAsia"/>
          <w:lang w:val="en-US" w:eastAsia="zh-CN"/>
        </w:rPr>
        <w:t>f</w:t>
      </w:r>
      <w:r w:rsidRPr="004672EC">
        <w:rPr>
          <w:rFonts w:eastAsiaTheme="minorEastAsia"/>
          <w:lang w:val="en-US" w:eastAsia="zh-CN"/>
        </w:rPr>
        <w:t xml:space="preserve"> mainly focus</w:t>
      </w:r>
      <w:r>
        <w:rPr>
          <w:rFonts w:eastAsiaTheme="minorEastAsia"/>
          <w:lang w:val="en-US" w:eastAsia="zh-CN"/>
        </w:rPr>
        <w:t xml:space="preserve"> on whether both the two reports are </w:t>
      </w:r>
      <w:r w:rsidRPr="004672EC">
        <w:rPr>
          <w:rFonts w:eastAsiaTheme="minorEastAsia"/>
          <w:lang w:val="en-US" w:eastAsia="zh-CN"/>
        </w:rPr>
        <w:t>sent to the network</w:t>
      </w:r>
      <w:r>
        <w:rPr>
          <w:rFonts w:eastAsiaTheme="minorEastAsia"/>
          <w:lang w:val="en-US" w:eastAsia="zh-CN"/>
        </w:rPr>
        <w:t xml:space="preserve"> or not. </w:t>
      </w:r>
      <w:r w:rsidRPr="0097298E">
        <w:rPr>
          <w:rFonts w:eastAsiaTheme="minorEastAsia"/>
          <w:lang w:val="en-US" w:eastAsia="zh-CN"/>
        </w:rPr>
        <w:t xml:space="preserve">Option </w:t>
      </w:r>
      <w:r>
        <w:rPr>
          <w:rFonts w:eastAsiaTheme="minorEastAsia"/>
          <w:lang w:val="en-US" w:eastAsia="zh-CN"/>
        </w:rPr>
        <w:t>f</w:t>
      </w:r>
      <w:r w:rsidRPr="0097298E">
        <w:rPr>
          <w:rFonts w:eastAsiaTheme="minorEastAsia"/>
          <w:lang w:val="en-US" w:eastAsia="zh-CN"/>
        </w:rPr>
        <w:t xml:space="preserve"> seems</w:t>
      </w:r>
      <w:r>
        <w:rPr>
          <w:rFonts w:eastAsiaTheme="minorEastAsia"/>
          <w:lang w:val="en-US" w:eastAsia="zh-CN"/>
        </w:rPr>
        <w:t xml:space="preserve"> reasonable since if RLF occurs very quickly after S</w:t>
      </w:r>
      <w:bookmarkEnd w:id="6"/>
      <w:r>
        <w:rPr>
          <w:rFonts w:eastAsiaTheme="minorEastAsia"/>
          <w:lang w:val="en-US" w:eastAsia="zh-CN"/>
        </w:rPr>
        <w:t xml:space="preserve">HR, SHR is not necessary any more for MRO purpose compared with </w:t>
      </w:r>
      <w:r w:rsidRPr="0097298E">
        <w:rPr>
          <w:rFonts w:eastAsiaTheme="minorEastAsia"/>
          <w:lang w:val="en-US" w:eastAsia="zh-CN"/>
        </w:rPr>
        <w:t>RLF Report</w:t>
      </w:r>
      <w:r>
        <w:rPr>
          <w:rFonts w:eastAsiaTheme="minorEastAsia"/>
          <w:lang w:val="en-US" w:eastAsia="zh-CN"/>
        </w:rPr>
        <w:t xml:space="preserve">. </w:t>
      </w:r>
    </w:p>
    <w:p w14:paraId="191D667B" w14:textId="0A53AF2A" w:rsidR="00E66005" w:rsidRDefault="00094D01" w:rsidP="00661D2A">
      <w:pPr>
        <w:overflowPunct/>
        <w:autoSpaceDE/>
        <w:autoSpaceDN/>
        <w:adjustRightInd/>
        <w:spacing w:after="120"/>
        <w:textAlignment w:val="auto"/>
        <w:rPr>
          <w:rFonts w:eastAsiaTheme="minorEastAsia"/>
          <w:lang w:val="en-US" w:eastAsia="zh-CN"/>
        </w:rPr>
      </w:pPr>
      <w:r w:rsidRPr="00094D01">
        <w:rPr>
          <w:rFonts w:eastAsiaTheme="minorEastAsia"/>
          <w:lang w:val="en-US" w:eastAsia="zh-CN"/>
        </w:rPr>
        <w:t>As analyzed in [6], each option has its cons. Since this issue needs to be solved to freeze R17 SON functionality, the compromised way is to consider a combination of the solutions, e.g., the UE can start a timer after the generation of the SHR, the SHR should be discarded if a RLF occurs within the timer and only RLF Report is sent to the network; otherwise, both SHR and RLF Report are sent to the network (</w:t>
      </w:r>
      <w:proofErr w:type="gramStart"/>
      <w:r w:rsidRPr="00094D01">
        <w:rPr>
          <w:rFonts w:eastAsiaTheme="minorEastAsia"/>
          <w:lang w:val="en-US" w:eastAsia="zh-CN"/>
        </w:rPr>
        <w:t>e.g.</w:t>
      </w:r>
      <w:proofErr w:type="gramEnd"/>
      <w:r w:rsidRPr="00094D01">
        <w:rPr>
          <w:rFonts w:eastAsiaTheme="minorEastAsia"/>
          <w:lang w:val="en-US" w:eastAsia="zh-CN"/>
        </w:rPr>
        <w:t xml:space="preserve"> RLF-Report can be merged with the SHR).</w:t>
      </w:r>
      <w:bookmarkEnd w:id="7"/>
    </w:p>
    <w:p w14:paraId="65D876C5" w14:textId="647953A1" w:rsidR="00661D2A" w:rsidRDefault="00661D2A" w:rsidP="00661D2A">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sidR="00111279">
        <w:rPr>
          <w:rFonts w:eastAsiaTheme="minorEastAsia"/>
          <w:b/>
          <w:bCs/>
          <w:lang w:val="en-US" w:eastAsia="zh-CN"/>
        </w:rPr>
        <w:t>4</w:t>
      </w:r>
      <w:r w:rsidRPr="0038448B">
        <w:rPr>
          <w:rFonts w:eastAsiaTheme="minorEastAsia"/>
          <w:b/>
          <w:bCs/>
          <w:lang w:val="en-US" w:eastAsia="zh-CN"/>
        </w:rPr>
        <w:t xml:space="preserve">: When a </w:t>
      </w:r>
      <w:r w:rsidRPr="006D18D1">
        <w:rPr>
          <w:rFonts w:eastAsiaTheme="minorEastAsia"/>
          <w:b/>
          <w:bCs/>
          <w:lang w:val="en-US" w:eastAsia="zh-CN"/>
        </w:rPr>
        <w:t>RLF Report</w:t>
      </w:r>
      <w:r w:rsidRPr="0038448B">
        <w:rPr>
          <w:rFonts w:eastAsiaTheme="minorEastAsia"/>
          <w:b/>
          <w:bCs/>
          <w:lang w:val="en-US" w:eastAsia="zh-CN"/>
        </w:rPr>
        <w:t xml:space="preserve"> is generated upon RLF occur</w:t>
      </w:r>
      <w:r>
        <w:rPr>
          <w:rFonts w:eastAsiaTheme="minorEastAsia"/>
          <w:b/>
          <w:bCs/>
          <w:lang w:val="en-US" w:eastAsia="zh-CN"/>
        </w:rPr>
        <w:t>ring</w:t>
      </w:r>
      <w:r w:rsidRPr="0038448B">
        <w:rPr>
          <w:rFonts w:eastAsiaTheme="minorEastAsia"/>
          <w:b/>
          <w:bCs/>
          <w:lang w:val="en-US" w:eastAsia="zh-CN"/>
        </w:rPr>
        <w:t xml:space="preserve"> shortly after the successful handover,</w:t>
      </w:r>
    </w:p>
    <w:p w14:paraId="3C513F34" w14:textId="77777777" w:rsidR="00661D2A" w:rsidRDefault="00661D2A" w:rsidP="00661D2A">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DE6552">
        <w:rPr>
          <w:rFonts w:eastAsiaTheme="minorEastAsia"/>
          <w:b/>
          <w:bCs/>
          <w:lang w:val="en-US" w:eastAsia="zh-CN"/>
        </w:rPr>
        <w:tab/>
        <w:t>If RLF occurs within a certain time window after the generation of the SHR, the SHR should be discarded</w:t>
      </w:r>
      <w:r>
        <w:rPr>
          <w:rFonts w:eastAsiaTheme="minorEastAsia"/>
          <w:b/>
          <w:bCs/>
          <w:lang w:val="en-US" w:eastAsia="zh-CN"/>
        </w:rPr>
        <w:t xml:space="preserve">, and only </w:t>
      </w:r>
      <w:r w:rsidRPr="000B525F">
        <w:rPr>
          <w:rFonts w:eastAsiaTheme="minorEastAsia"/>
          <w:b/>
          <w:bCs/>
          <w:lang w:val="en-US" w:eastAsia="zh-CN"/>
        </w:rPr>
        <w:t>RLF Report is</w:t>
      </w:r>
      <w:r>
        <w:rPr>
          <w:rFonts w:eastAsiaTheme="minorEastAsia"/>
          <w:b/>
          <w:bCs/>
          <w:lang w:val="en-US" w:eastAsia="zh-CN"/>
        </w:rPr>
        <w:t xml:space="preserve"> sent to the </w:t>
      </w:r>
      <w:proofErr w:type="gramStart"/>
      <w:r>
        <w:rPr>
          <w:rFonts w:eastAsiaTheme="minorEastAsia"/>
          <w:b/>
          <w:bCs/>
          <w:lang w:val="en-US" w:eastAsia="zh-CN"/>
        </w:rPr>
        <w:t>network;</w:t>
      </w:r>
      <w:proofErr w:type="gramEnd"/>
    </w:p>
    <w:p w14:paraId="4368D5AB" w14:textId="49CAEAA1" w:rsidR="00756026" w:rsidRDefault="00661D2A" w:rsidP="0087089B">
      <w:pPr>
        <w:overflowPunct/>
        <w:autoSpaceDE/>
        <w:autoSpaceDN/>
        <w:adjustRightInd/>
        <w:spacing w:after="120"/>
        <w:ind w:leftChars="100" w:left="200"/>
        <w:textAlignment w:val="auto"/>
        <w:rPr>
          <w:rFonts w:eastAsiaTheme="minorEastAsia" w:hint="eastAsia"/>
          <w:b/>
          <w:bCs/>
          <w:lang w:val="en-US" w:eastAsia="zh-CN"/>
        </w:rPr>
      </w:pPr>
      <w:r>
        <w:rPr>
          <w:rFonts w:eastAsiaTheme="minorEastAsia"/>
          <w:b/>
          <w:bCs/>
          <w:lang w:val="en-US" w:eastAsia="zh-CN"/>
        </w:rPr>
        <w:t xml:space="preserve">- otherwise, </w:t>
      </w:r>
      <w:r w:rsidR="00C927FA" w:rsidRPr="00C927FA">
        <w:rPr>
          <w:rFonts w:eastAsiaTheme="minorEastAsia"/>
          <w:b/>
          <w:bCs/>
          <w:lang w:val="en-US" w:eastAsia="zh-CN"/>
        </w:rPr>
        <w:t xml:space="preserve">RLF-Report can be merged with the SHR </w:t>
      </w:r>
      <w:r w:rsidR="00C927FA">
        <w:rPr>
          <w:rFonts w:eastAsiaTheme="minorEastAsia"/>
          <w:b/>
          <w:bCs/>
          <w:lang w:val="en-US" w:eastAsia="zh-CN"/>
        </w:rPr>
        <w:t xml:space="preserve">and </w:t>
      </w:r>
      <w:r w:rsidRPr="000B525F">
        <w:rPr>
          <w:rFonts w:eastAsiaTheme="minorEastAsia"/>
          <w:b/>
          <w:bCs/>
          <w:lang w:val="en-US" w:eastAsia="zh-CN"/>
        </w:rPr>
        <w:t>sent to the network</w:t>
      </w:r>
      <w:r w:rsidR="00C927FA">
        <w:rPr>
          <w:rFonts w:eastAsiaTheme="minorEastAsia"/>
          <w:b/>
          <w:bCs/>
          <w:lang w:val="en-US" w:eastAsia="zh-CN"/>
        </w:rPr>
        <w:t xml:space="preserve"> together</w:t>
      </w:r>
      <w:r>
        <w:rPr>
          <w:rFonts w:eastAsiaTheme="minorEastAsia"/>
          <w:b/>
          <w:bCs/>
          <w:lang w:val="en-US" w:eastAsia="zh-CN"/>
        </w:rPr>
        <w:t>.</w:t>
      </w:r>
      <w:bookmarkStart w:id="8" w:name="_Hlk91085754"/>
    </w:p>
    <w:bookmarkEnd w:id="8"/>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834FF50" w:rsidR="00803869" w:rsidRPr="00305624" w:rsidRDefault="00803869" w:rsidP="00803869">
      <w:pPr>
        <w:spacing w:after="0" w:line="240" w:lineRule="exact"/>
        <w:rPr>
          <w:color w:val="000000"/>
          <w:shd w:val="clear" w:color="auto" w:fill="FFFFFF"/>
          <w:lang w:val="en-US"/>
        </w:rPr>
      </w:pPr>
      <w:r w:rsidRPr="00305624">
        <w:rPr>
          <w:color w:val="000000"/>
          <w:shd w:val="clear" w:color="auto" w:fill="FFFFFF"/>
          <w:lang w:val="en-US"/>
        </w:rPr>
        <w:t>In this contribution,</w:t>
      </w:r>
      <w:r w:rsidR="00DC6CF2">
        <w:rPr>
          <w:color w:val="000000"/>
          <w:shd w:val="clear" w:color="auto" w:fill="FFFFFF"/>
          <w:lang w:val="en-US"/>
        </w:rPr>
        <w:t xml:space="preserve"> we further discuss the SON e</w:t>
      </w:r>
      <w:r w:rsidR="00DC6CF2" w:rsidRPr="00DC6CF2">
        <w:rPr>
          <w:color w:val="000000"/>
          <w:shd w:val="clear" w:color="auto" w:fill="FFFFFF"/>
          <w:lang w:val="en-US"/>
        </w:rPr>
        <w:t>nhancements for SHR</w:t>
      </w:r>
      <w:r w:rsidRPr="00305624">
        <w:rPr>
          <w:lang w:val="en-US" w:eastAsia="zh-CN"/>
        </w:rPr>
        <w:t>.</w:t>
      </w:r>
      <w:r w:rsidRPr="00305624">
        <w:rPr>
          <w:color w:val="000000"/>
          <w:shd w:val="clear" w:color="auto" w:fill="FFFFFF"/>
          <w:lang w:val="en-US"/>
        </w:rPr>
        <w:t xml:space="preserve"> </w:t>
      </w:r>
      <w:r w:rsidR="00E310E8">
        <w:rPr>
          <w:color w:val="000000"/>
          <w:shd w:val="clear" w:color="auto" w:fill="FFFFFF"/>
          <w:lang w:val="en-US"/>
        </w:rPr>
        <w:t>We have the following</w:t>
      </w:r>
      <w:r w:rsidR="00953C4F">
        <w:rPr>
          <w:color w:val="000000"/>
          <w:shd w:val="clear" w:color="auto" w:fill="FFFFFF"/>
          <w:lang w:val="en-US"/>
        </w:rPr>
        <w:t xml:space="preserve"> </w:t>
      </w:r>
      <w:r w:rsidR="00E310E8">
        <w:rPr>
          <w:color w:val="000000"/>
          <w:shd w:val="clear" w:color="auto" w:fill="FFFFFF"/>
          <w:lang w:val="en-US"/>
        </w:rPr>
        <w:t>proposals</w:t>
      </w:r>
      <w:r w:rsidRPr="00305624">
        <w:rPr>
          <w:color w:val="000000"/>
          <w:shd w:val="clear" w:color="auto" w:fill="FFFFFF"/>
          <w:lang w:val="en-US"/>
        </w:rPr>
        <w:t>:</w:t>
      </w:r>
    </w:p>
    <w:p w14:paraId="7EDFC1E4" w14:textId="43591C36" w:rsidR="008F3768" w:rsidRDefault="008F3768" w:rsidP="008F3768">
      <w:pPr>
        <w:overflowPunct/>
        <w:autoSpaceDE/>
        <w:autoSpaceDN/>
        <w:adjustRightInd/>
        <w:spacing w:after="120"/>
        <w:textAlignment w:val="auto"/>
        <w:rPr>
          <w:rFonts w:eastAsiaTheme="minorEastAsia"/>
          <w:b/>
          <w:bCs/>
          <w:lang w:val="en-US" w:eastAsia="zh-CN"/>
        </w:rPr>
      </w:pPr>
      <w:r w:rsidRPr="00D91586">
        <w:rPr>
          <w:rFonts w:eastAsiaTheme="minorEastAsia" w:hint="eastAsia"/>
          <w:b/>
          <w:bCs/>
          <w:lang w:val="en-US" w:eastAsia="zh-CN"/>
        </w:rPr>
        <w:t>P</w:t>
      </w:r>
      <w:r w:rsidRPr="00D91586">
        <w:rPr>
          <w:rFonts w:eastAsiaTheme="minorEastAsia"/>
          <w:b/>
          <w:bCs/>
          <w:lang w:val="en-US" w:eastAsia="zh-CN"/>
        </w:rPr>
        <w:t xml:space="preserve">roposal </w:t>
      </w:r>
      <w:r w:rsidR="003E0528">
        <w:rPr>
          <w:rFonts w:eastAsiaTheme="minorEastAsia"/>
          <w:b/>
          <w:bCs/>
          <w:lang w:val="en-US" w:eastAsia="zh-CN"/>
        </w:rPr>
        <w:t>1</w:t>
      </w:r>
      <w:r w:rsidRPr="00D91586">
        <w:rPr>
          <w:rFonts w:eastAsiaTheme="minorEastAsia"/>
          <w:b/>
          <w:bCs/>
          <w:lang w:val="en-US" w:eastAsia="zh-CN"/>
        </w:rPr>
        <w:t>: If HO Success Report is triggered due to T304, there is no need for the target node to transfer the HO Success Report to the source node.</w:t>
      </w:r>
    </w:p>
    <w:p w14:paraId="691E3FB6" w14:textId="07079DD3" w:rsidR="008F3768" w:rsidRDefault="008F3768" w:rsidP="008F3768">
      <w:pPr>
        <w:overflowPunct/>
        <w:autoSpaceDE/>
        <w:autoSpaceDN/>
        <w:adjustRightInd/>
        <w:spacing w:after="120"/>
        <w:textAlignment w:val="auto"/>
        <w:rPr>
          <w:rFonts w:eastAsiaTheme="minorEastAsia"/>
          <w:b/>
          <w:bCs/>
          <w:lang w:val="en-US" w:eastAsia="zh-CN"/>
        </w:rPr>
      </w:pPr>
      <w:r w:rsidRPr="00192971">
        <w:rPr>
          <w:rFonts w:eastAsiaTheme="minorEastAsia"/>
          <w:b/>
          <w:bCs/>
          <w:lang w:val="en-US" w:eastAsia="zh-CN"/>
        </w:rPr>
        <w:t xml:space="preserve">Proposal </w:t>
      </w:r>
      <w:r w:rsidR="00B958CF">
        <w:rPr>
          <w:rFonts w:eastAsiaTheme="minorEastAsia"/>
          <w:b/>
          <w:bCs/>
          <w:lang w:val="en-US" w:eastAsia="zh-CN"/>
        </w:rPr>
        <w:t>2</w:t>
      </w:r>
      <w:r w:rsidRPr="00192971">
        <w:rPr>
          <w:rFonts w:eastAsiaTheme="minorEastAsia"/>
          <w:b/>
          <w:bCs/>
          <w:lang w:val="en-US" w:eastAsia="zh-CN"/>
        </w:rPr>
        <w:t xml:space="preserve">: </w:t>
      </w:r>
      <w:r w:rsidR="00B958CF">
        <w:rPr>
          <w:rFonts w:eastAsiaTheme="minorEastAsia"/>
          <w:b/>
          <w:bCs/>
          <w:lang w:val="en-US" w:eastAsia="zh-CN"/>
        </w:rPr>
        <w:t>T</w:t>
      </w:r>
      <w:r w:rsidRPr="00192971">
        <w:rPr>
          <w:rFonts w:eastAsiaTheme="minorEastAsia"/>
          <w:b/>
          <w:bCs/>
          <w:lang w:val="en-US" w:eastAsia="zh-CN"/>
        </w:rPr>
        <w:t xml:space="preserve">he following </w:t>
      </w:r>
      <w:r>
        <w:rPr>
          <w:rFonts w:eastAsiaTheme="minorEastAsia"/>
          <w:b/>
          <w:bCs/>
          <w:lang w:val="en-US" w:eastAsia="zh-CN"/>
        </w:rPr>
        <w:t>information can be reported in the</w:t>
      </w:r>
      <w:r w:rsidRPr="00192971">
        <w:rPr>
          <w:rFonts w:eastAsiaTheme="minorEastAsia"/>
          <w:b/>
          <w:bCs/>
          <w:lang w:val="en-US" w:eastAsia="zh-CN"/>
        </w:rPr>
        <w:t xml:space="preserve"> HO Success Report </w:t>
      </w:r>
      <w:r>
        <w:rPr>
          <w:rFonts w:eastAsiaTheme="minorEastAsia"/>
          <w:b/>
          <w:bCs/>
          <w:lang w:val="en-US" w:eastAsia="zh-CN"/>
        </w:rPr>
        <w:t xml:space="preserve">for </w:t>
      </w:r>
      <w:r w:rsidRPr="000F0813">
        <w:rPr>
          <w:rFonts w:eastAsiaTheme="minorEastAsia"/>
          <w:b/>
          <w:bCs/>
          <w:lang w:val="en-US" w:eastAsia="zh-CN"/>
        </w:rPr>
        <w:t>normal handover/DAPS HO/CHO</w:t>
      </w:r>
      <w:r w:rsidRPr="00192971">
        <w:rPr>
          <w:rFonts w:eastAsiaTheme="minorEastAsia"/>
          <w:b/>
          <w:bCs/>
          <w:lang w:val="en-US" w:eastAsia="zh-CN"/>
        </w:rPr>
        <w:t>:</w:t>
      </w:r>
    </w:p>
    <w:p w14:paraId="487F1AEF" w14:textId="77777777" w:rsidR="008F3768" w:rsidRPr="00230605" w:rsidRDefault="008F3768" w:rsidP="008F376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T310 value in source cell when T310 stops.</w:t>
      </w:r>
    </w:p>
    <w:p w14:paraId="4F39194A" w14:textId="77777777" w:rsidR="008F3768" w:rsidRDefault="008F3768" w:rsidP="008F3768">
      <w:pPr>
        <w:overflowPunct/>
        <w:autoSpaceDE/>
        <w:autoSpaceDN/>
        <w:adjustRightInd/>
        <w:spacing w:after="120"/>
        <w:ind w:firstLineChars="100" w:firstLine="200"/>
        <w:textAlignment w:val="auto"/>
        <w:rPr>
          <w:rFonts w:eastAsiaTheme="minorEastAsia"/>
          <w:b/>
          <w:bCs/>
          <w:lang w:val="en-US" w:eastAsia="zh-CN"/>
        </w:rPr>
      </w:pPr>
      <w:r w:rsidRPr="00230605">
        <w:rPr>
          <w:rFonts w:eastAsiaTheme="minorEastAsia"/>
          <w:b/>
          <w:bCs/>
          <w:lang w:val="en-US" w:eastAsia="zh-CN"/>
        </w:rPr>
        <w:t>- T312 value in source cell when T312 stops.</w:t>
      </w:r>
    </w:p>
    <w:p w14:paraId="5C8C1D3F" w14:textId="77777777" w:rsidR="008F3768" w:rsidRPr="00192971" w:rsidRDefault="008F3768" w:rsidP="008F3768">
      <w:pPr>
        <w:overflowPunct/>
        <w:autoSpaceDE/>
        <w:autoSpaceDN/>
        <w:adjustRightInd/>
        <w:spacing w:after="120"/>
        <w:ind w:leftChars="100" w:left="200"/>
        <w:textAlignment w:val="auto"/>
        <w:rPr>
          <w:rFonts w:eastAsiaTheme="minorEastAsia"/>
          <w:b/>
          <w:bCs/>
          <w:lang w:val="en-US" w:eastAsia="zh-CN"/>
        </w:rPr>
      </w:pPr>
      <w:r w:rsidRPr="00230605">
        <w:rPr>
          <w:rFonts w:eastAsiaTheme="minorEastAsia"/>
          <w:b/>
          <w:bCs/>
          <w:lang w:val="en-US" w:eastAsia="zh-CN"/>
        </w:rPr>
        <w:t>- T304 value in target cell when T304 stops.</w:t>
      </w:r>
    </w:p>
    <w:p w14:paraId="79011ADF" w14:textId="19443CC9" w:rsidR="00DD5D28" w:rsidRDefault="001F6112" w:rsidP="008F3768">
      <w:pPr>
        <w:overflowPunct/>
        <w:autoSpaceDE/>
        <w:autoSpaceDN/>
        <w:adjustRightInd/>
        <w:spacing w:after="120"/>
        <w:textAlignment w:val="auto"/>
        <w:rPr>
          <w:rFonts w:eastAsiaTheme="minorEastAsia"/>
          <w:b/>
          <w:bCs/>
          <w:lang w:val="en-US" w:eastAsia="zh-CN"/>
        </w:rPr>
      </w:pPr>
      <w:r w:rsidRPr="00A84349">
        <w:rPr>
          <w:rFonts w:eastAsiaTheme="minorEastAsia"/>
          <w:b/>
          <w:bCs/>
          <w:lang w:val="en-US" w:eastAsia="zh-CN"/>
        </w:rPr>
        <w:t xml:space="preserve">Proposal </w:t>
      </w:r>
      <w:r>
        <w:rPr>
          <w:rFonts w:eastAsiaTheme="minorEastAsia"/>
          <w:b/>
          <w:bCs/>
          <w:lang w:val="en-US" w:eastAsia="zh-CN"/>
        </w:rPr>
        <w:t>3</w:t>
      </w:r>
      <w:r w:rsidRPr="00A84349">
        <w:rPr>
          <w:rFonts w:eastAsiaTheme="minorEastAsia"/>
          <w:b/>
          <w:bCs/>
          <w:lang w:val="en-US" w:eastAsia="zh-CN"/>
        </w:rPr>
        <w:t xml:space="preserve">: </w:t>
      </w:r>
      <w:r>
        <w:rPr>
          <w:rFonts w:eastAsiaTheme="minorEastAsia"/>
          <w:b/>
          <w:bCs/>
          <w:lang w:val="en-US" w:eastAsia="zh-CN"/>
        </w:rPr>
        <w:t>W</w:t>
      </w:r>
      <w:r w:rsidRPr="00A84349">
        <w:rPr>
          <w:rFonts w:eastAsiaTheme="minorEastAsia"/>
          <w:b/>
          <w:bCs/>
          <w:lang w:val="en-US" w:eastAsia="zh-CN"/>
        </w:rPr>
        <w:t>hen multiple triggering conditions for the HO Success Report are fulfilled</w:t>
      </w:r>
      <w:r>
        <w:rPr>
          <w:rFonts w:eastAsiaTheme="minorEastAsia"/>
          <w:b/>
          <w:bCs/>
          <w:lang w:val="en-US" w:eastAsia="zh-CN"/>
        </w:rPr>
        <w:t xml:space="preserve">, the UE </w:t>
      </w:r>
      <w:r w:rsidRPr="00D66850">
        <w:rPr>
          <w:rFonts w:eastAsiaTheme="minorEastAsia"/>
          <w:b/>
          <w:bCs/>
          <w:lang w:val="en-US" w:eastAsia="zh-CN"/>
        </w:rPr>
        <w:t>can generate one single SHR which accommodates parameters associated with all the triggered conditions</w:t>
      </w:r>
      <w:r>
        <w:rPr>
          <w:rFonts w:eastAsiaTheme="minorEastAsia"/>
          <w:b/>
          <w:bCs/>
          <w:lang w:val="en-US" w:eastAsia="zh-CN"/>
        </w:rPr>
        <w:t>.</w:t>
      </w:r>
    </w:p>
    <w:p w14:paraId="40527D4A" w14:textId="77777777" w:rsidR="007201DB" w:rsidRDefault="007201DB" w:rsidP="007201DB">
      <w:pPr>
        <w:overflowPunct/>
        <w:autoSpaceDE/>
        <w:autoSpaceDN/>
        <w:adjustRightInd/>
        <w:spacing w:after="120"/>
        <w:textAlignment w:val="auto"/>
        <w:rPr>
          <w:rFonts w:eastAsiaTheme="minorEastAsia"/>
          <w:b/>
          <w:bCs/>
          <w:lang w:val="en-US" w:eastAsia="zh-CN"/>
        </w:rPr>
      </w:pPr>
      <w:r w:rsidRPr="0038448B">
        <w:rPr>
          <w:rFonts w:eastAsiaTheme="minorEastAsia"/>
          <w:b/>
          <w:bCs/>
          <w:lang w:val="en-US" w:eastAsia="zh-CN"/>
        </w:rPr>
        <w:t xml:space="preserve">Proposal </w:t>
      </w:r>
      <w:r>
        <w:rPr>
          <w:rFonts w:eastAsiaTheme="minorEastAsia"/>
          <w:b/>
          <w:bCs/>
          <w:lang w:val="en-US" w:eastAsia="zh-CN"/>
        </w:rPr>
        <w:t>4</w:t>
      </w:r>
      <w:r w:rsidRPr="0038448B">
        <w:rPr>
          <w:rFonts w:eastAsiaTheme="minorEastAsia"/>
          <w:b/>
          <w:bCs/>
          <w:lang w:val="en-US" w:eastAsia="zh-CN"/>
        </w:rPr>
        <w:t xml:space="preserve">: When a </w:t>
      </w:r>
      <w:r w:rsidRPr="006D18D1">
        <w:rPr>
          <w:rFonts w:eastAsiaTheme="minorEastAsia"/>
          <w:b/>
          <w:bCs/>
          <w:lang w:val="en-US" w:eastAsia="zh-CN"/>
        </w:rPr>
        <w:t>RLF Report</w:t>
      </w:r>
      <w:r w:rsidRPr="0038448B">
        <w:rPr>
          <w:rFonts w:eastAsiaTheme="minorEastAsia"/>
          <w:b/>
          <w:bCs/>
          <w:lang w:val="en-US" w:eastAsia="zh-CN"/>
        </w:rPr>
        <w:t xml:space="preserve"> is generated upon RLF occur</w:t>
      </w:r>
      <w:r>
        <w:rPr>
          <w:rFonts w:eastAsiaTheme="minorEastAsia"/>
          <w:b/>
          <w:bCs/>
          <w:lang w:val="en-US" w:eastAsia="zh-CN"/>
        </w:rPr>
        <w:t>ring</w:t>
      </w:r>
      <w:r w:rsidRPr="0038448B">
        <w:rPr>
          <w:rFonts w:eastAsiaTheme="minorEastAsia"/>
          <w:b/>
          <w:bCs/>
          <w:lang w:val="en-US" w:eastAsia="zh-CN"/>
        </w:rPr>
        <w:t xml:space="preserve"> shortly after the successful handover,</w:t>
      </w:r>
    </w:p>
    <w:p w14:paraId="379D4DBC" w14:textId="77777777" w:rsidR="007201DB" w:rsidRDefault="007201DB" w:rsidP="007201DB">
      <w:pPr>
        <w:overflowPunct/>
        <w:autoSpaceDE/>
        <w:autoSpaceDN/>
        <w:adjustRightInd/>
        <w:spacing w:after="120"/>
        <w:ind w:leftChars="100" w:left="200"/>
        <w:textAlignment w:val="auto"/>
        <w:rPr>
          <w:rFonts w:eastAsiaTheme="minorEastAsia"/>
          <w:b/>
          <w:bCs/>
          <w:lang w:val="en-US" w:eastAsia="zh-CN"/>
        </w:rPr>
      </w:pPr>
      <w:r>
        <w:rPr>
          <w:rFonts w:eastAsiaTheme="minorEastAsia"/>
          <w:b/>
          <w:bCs/>
          <w:lang w:val="en-US" w:eastAsia="zh-CN"/>
        </w:rPr>
        <w:t>-</w:t>
      </w:r>
      <w:r w:rsidRPr="00DE6552">
        <w:rPr>
          <w:rFonts w:eastAsiaTheme="minorEastAsia"/>
          <w:b/>
          <w:bCs/>
          <w:lang w:val="en-US" w:eastAsia="zh-CN"/>
        </w:rPr>
        <w:tab/>
        <w:t>If RLF occurs within a certain time window after the generation of the SHR, the SHR should be discarded</w:t>
      </w:r>
      <w:r>
        <w:rPr>
          <w:rFonts w:eastAsiaTheme="minorEastAsia"/>
          <w:b/>
          <w:bCs/>
          <w:lang w:val="en-US" w:eastAsia="zh-CN"/>
        </w:rPr>
        <w:t xml:space="preserve">, and only </w:t>
      </w:r>
      <w:r w:rsidRPr="000B525F">
        <w:rPr>
          <w:rFonts w:eastAsiaTheme="minorEastAsia"/>
          <w:b/>
          <w:bCs/>
          <w:lang w:val="en-US" w:eastAsia="zh-CN"/>
        </w:rPr>
        <w:t>RLF Report is</w:t>
      </w:r>
      <w:r>
        <w:rPr>
          <w:rFonts w:eastAsiaTheme="minorEastAsia"/>
          <w:b/>
          <w:bCs/>
          <w:lang w:val="en-US" w:eastAsia="zh-CN"/>
        </w:rPr>
        <w:t xml:space="preserve"> sent to the </w:t>
      </w:r>
      <w:proofErr w:type="gramStart"/>
      <w:r>
        <w:rPr>
          <w:rFonts w:eastAsiaTheme="minorEastAsia"/>
          <w:b/>
          <w:bCs/>
          <w:lang w:val="en-US" w:eastAsia="zh-CN"/>
        </w:rPr>
        <w:t>network;</w:t>
      </w:r>
      <w:proofErr w:type="gramEnd"/>
    </w:p>
    <w:p w14:paraId="7DB5685E" w14:textId="6AC75F25" w:rsidR="008F3768" w:rsidRPr="008F3768" w:rsidRDefault="007201DB" w:rsidP="009452D7">
      <w:pPr>
        <w:overflowPunct/>
        <w:autoSpaceDE/>
        <w:autoSpaceDN/>
        <w:adjustRightInd/>
        <w:spacing w:after="120"/>
        <w:ind w:leftChars="100" w:left="200"/>
        <w:textAlignment w:val="auto"/>
        <w:rPr>
          <w:rFonts w:eastAsiaTheme="minorEastAsia" w:hint="eastAsia"/>
          <w:b/>
          <w:bCs/>
          <w:lang w:val="en-US" w:eastAsia="zh-CN"/>
        </w:rPr>
      </w:pPr>
      <w:r>
        <w:rPr>
          <w:rFonts w:eastAsiaTheme="minorEastAsia"/>
          <w:b/>
          <w:bCs/>
          <w:lang w:val="en-US" w:eastAsia="zh-CN"/>
        </w:rPr>
        <w:t xml:space="preserve">- otherwise, </w:t>
      </w:r>
      <w:r w:rsidRPr="00C927FA">
        <w:rPr>
          <w:rFonts w:eastAsiaTheme="minorEastAsia"/>
          <w:b/>
          <w:bCs/>
          <w:lang w:val="en-US" w:eastAsia="zh-CN"/>
        </w:rPr>
        <w:t xml:space="preserve">RLF-Report can be merged with the SHR </w:t>
      </w:r>
      <w:r>
        <w:rPr>
          <w:rFonts w:eastAsiaTheme="minorEastAsia"/>
          <w:b/>
          <w:bCs/>
          <w:lang w:val="en-US" w:eastAsia="zh-CN"/>
        </w:rPr>
        <w:t xml:space="preserve">and </w:t>
      </w:r>
      <w:r w:rsidRPr="000B525F">
        <w:rPr>
          <w:rFonts w:eastAsiaTheme="minorEastAsia"/>
          <w:b/>
          <w:bCs/>
          <w:lang w:val="en-US" w:eastAsia="zh-CN"/>
        </w:rPr>
        <w:t>sent to the network</w:t>
      </w:r>
      <w:r>
        <w:rPr>
          <w:rFonts w:eastAsiaTheme="minorEastAsia"/>
          <w:b/>
          <w:bCs/>
          <w:lang w:val="en-US" w:eastAsia="zh-CN"/>
        </w:rPr>
        <w:t xml:space="preserve"> together.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04484478" w:rsidR="00E21434" w:rsidRDefault="00A41FBF">
      <w:pPr>
        <w:rPr>
          <w:rFonts w:eastAsiaTheme="minorEastAsia"/>
          <w:lang w:eastAsia="zh-CN"/>
        </w:rPr>
      </w:pPr>
      <w:r w:rsidRPr="00392F44">
        <w:rPr>
          <w:rFonts w:eastAsiaTheme="minorEastAsia"/>
          <w:lang w:eastAsia="zh-CN"/>
        </w:rPr>
        <w:t>[</w:t>
      </w:r>
      <w:r w:rsidR="009A04F7">
        <w:rPr>
          <w:rFonts w:eastAsiaTheme="minorEastAsia"/>
          <w:lang w:eastAsia="zh-CN"/>
        </w:rPr>
        <w:t>1</w:t>
      </w:r>
      <w:r w:rsidRPr="00392F44">
        <w:rPr>
          <w:rFonts w:eastAsiaTheme="minorEastAsia"/>
          <w:lang w:eastAsia="zh-CN"/>
        </w:rPr>
        <w:t>] Chairman notes for RAN2#11</w:t>
      </w:r>
      <w:r>
        <w:rPr>
          <w:rFonts w:eastAsiaTheme="minorEastAsia"/>
          <w:lang w:eastAsia="zh-CN"/>
        </w:rPr>
        <w:t>5</w:t>
      </w:r>
      <w:r w:rsidRPr="00392F44">
        <w:rPr>
          <w:rFonts w:eastAsiaTheme="minorEastAsia"/>
          <w:lang w:eastAsia="zh-CN"/>
        </w:rPr>
        <w:t>-e meeting</w:t>
      </w:r>
    </w:p>
    <w:p w14:paraId="463B4FB9" w14:textId="77777777" w:rsidR="00C65CDC" w:rsidRDefault="00C65CDC" w:rsidP="00C65CDC">
      <w:pPr>
        <w:rPr>
          <w:rFonts w:eastAsiaTheme="minorEastAsia"/>
          <w:lang w:eastAsia="zh-CN"/>
        </w:rPr>
      </w:pPr>
      <w:r w:rsidRPr="00392F44">
        <w:rPr>
          <w:rFonts w:eastAsiaTheme="minorEastAsia"/>
          <w:lang w:eastAsia="zh-CN"/>
        </w:rPr>
        <w:t>[</w:t>
      </w:r>
      <w:r>
        <w:rPr>
          <w:rFonts w:eastAsiaTheme="minorEastAsia"/>
          <w:lang w:eastAsia="zh-CN"/>
        </w:rPr>
        <w:t>2</w:t>
      </w:r>
      <w:r w:rsidRPr="00392F44">
        <w:rPr>
          <w:rFonts w:eastAsiaTheme="minorEastAsia"/>
          <w:lang w:eastAsia="zh-CN"/>
        </w:rPr>
        <w:t>] Chairman notes for RAN2#11</w:t>
      </w:r>
      <w:r>
        <w:rPr>
          <w:rFonts w:eastAsiaTheme="minorEastAsia"/>
          <w:lang w:eastAsia="zh-CN"/>
        </w:rPr>
        <w:t>6</w:t>
      </w:r>
      <w:r w:rsidRPr="00392F44">
        <w:rPr>
          <w:rFonts w:eastAsiaTheme="minorEastAsia"/>
          <w:lang w:eastAsia="zh-CN"/>
        </w:rPr>
        <w:t>-e meeting</w:t>
      </w:r>
    </w:p>
    <w:p w14:paraId="6C6E54BB" w14:textId="77777777" w:rsidR="00C65CDC" w:rsidRDefault="00C65CDC" w:rsidP="00C65CDC">
      <w:pPr>
        <w:rPr>
          <w:rFonts w:eastAsiaTheme="minorEastAsia"/>
          <w:lang w:eastAsia="zh-CN"/>
        </w:rPr>
      </w:pPr>
      <w:r w:rsidRPr="00E13B27">
        <w:rPr>
          <w:rFonts w:eastAsiaTheme="minorEastAsia"/>
          <w:lang w:eastAsia="zh-CN"/>
        </w:rPr>
        <w:t>[</w:t>
      </w:r>
      <w:r>
        <w:rPr>
          <w:rFonts w:eastAsiaTheme="minorEastAsia"/>
          <w:lang w:eastAsia="zh-CN"/>
        </w:rPr>
        <w:t>3</w:t>
      </w:r>
      <w:r w:rsidRPr="00E13B27">
        <w:rPr>
          <w:rFonts w:eastAsiaTheme="minorEastAsia"/>
          <w:lang w:eastAsia="zh-CN"/>
        </w:rPr>
        <w:t>] R2-2200004</w:t>
      </w:r>
      <w:r>
        <w:rPr>
          <w:rFonts w:eastAsiaTheme="minorEastAsia"/>
          <w:lang w:eastAsia="zh-CN"/>
        </w:rPr>
        <w:t xml:space="preserve">, </w:t>
      </w:r>
      <w:r w:rsidRPr="00667D6A">
        <w:rPr>
          <w:rFonts w:eastAsiaTheme="minorEastAsia"/>
          <w:lang w:eastAsia="zh-CN"/>
        </w:rPr>
        <w:t>Running 38.331 for introducing R17 SON</w:t>
      </w:r>
      <w:r>
        <w:rPr>
          <w:rFonts w:eastAsiaTheme="minorEastAsia"/>
          <w:lang w:eastAsia="zh-CN"/>
        </w:rPr>
        <w:t xml:space="preserve">, </w:t>
      </w:r>
      <w:r w:rsidRPr="00667D6A">
        <w:rPr>
          <w:rFonts w:eastAsiaTheme="minorEastAsia"/>
          <w:lang w:eastAsia="zh-CN"/>
        </w:rPr>
        <w:t>Ericsson</w:t>
      </w:r>
    </w:p>
    <w:p w14:paraId="68F13E70" w14:textId="3AA39A7A" w:rsidR="009A04F7" w:rsidRDefault="00C65CDC">
      <w:pPr>
        <w:rPr>
          <w:rFonts w:eastAsiaTheme="minorEastAsia"/>
          <w:lang w:eastAsia="zh-CN"/>
        </w:rPr>
      </w:pPr>
      <w:r w:rsidRPr="00667D6A">
        <w:rPr>
          <w:rFonts w:eastAsiaTheme="minorEastAsia"/>
          <w:lang w:eastAsia="zh-CN"/>
        </w:rPr>
        <w:t>[</w:t>
      </w:r>
      <w:r>
        <w:rPr>
          <w:rFonts w:eastAsiaTheme="minorEastAsia"/>
          <w:lang w:eastAsia="zh-CN"/>
        </w:rPr>
        <w:t>4</w:t>
      </w:r>
      <w:r w:rsidRPr="00667D6A">
        <w:rPr>
          <w:rFonts w:eastAsiaTheme="minorEastAsia"/>
          <w:lang w:eastAsia="zh-CN"/>
        </w:rPr>
        <w:t>] R2-220000</w:t>
      </w:r>
      <w:r>
        <w:rPr>
          <w:rFonts w:eastAsiaTheme="minorEastAsia"/>
          <w:lang w:eastAsia="zh-CN"/>
        </w:rPr>
        <w:t>5</w:t>
      </w:r>
      <w:r w:rsidRPr="00667D6A">
        <w:rPr>
          <w:rFonts w:eastAsiaTheme="minorEastAsia"/>
          <w:lang w:eastAsia="zh-CN"/>
        </w:rPr>
        <w:t xml:space="preserve">, </w:t>
      </w:r>
      <w:r w:rsidRPr="007622F4">
        <w:rPr>
          <w:rFonts w:eastAsiaTheme="minorEastAsia"/>
          <w:lang w:eastAsia="zh-CN"/>
        </w:rPr>
        <w:t>Report of [Post116-</w:t>
      </w:r>
      <w:proofErr w:type="gramStart"/>
      <w:r w:rsidRPr="007622F4">
        <w:rPr>
          <w:rFonts w:eastAsiaTheme="minorEastAsia"/>
          <w:lang w:eastAsia="zh-CN"/>
        </w:rPr>
        <w:t>e][</w:t>
      </w:r>
      <w:proofErr w:type="gramEnd"/>
      <w:r w:rsidRPr="007622F4">
        <w:rPr>
          <w:rFonts w:eastAsiaTheme="minorEastAsia"/>
          <w:lang w:eastAsia="zh-CN"/>
        </w:rPr>
        <w:t>887.5][SONMDT] Leftover issues on SON</w:t>
      </w:r>
      <w:r w:rsidRPr="00667D6A">
        <w:rPr>
          <w:rFonts w:eastAsiaTheme="minorEastAsia"/>
          <w:lang w:eastAsia="zh-CN"/>
        </w:rPr>
        <w:t>, Ericsson</w:t>
      </w:r>
    </w:p>
    <w:p w14:paraId="316A1A01" w14:textId="10C74748" w:rsidR="008103BB" w:rsidRDefault="008103BB">
      <w:pPr>
        <w:rPr>
          <w:rFonts w:eastAsiaTheme="minorEastAsia"/>
          <w:lang w:eastAsia="zh-CN"/>
        </w:rPr>
      </w:pPr>
      <w:r w:rsidRPr="008103BB">
        <w:rPr>
          <w:rFonts w:eastAsiaTheme="minorEastAsia"/>
          <w:lang w:eastAsia="zh-CN"/>
        </w:rPr>
        <w:t>[</w:t>
      </w:r>
      <w:r>
        <w:rPr>
          <w:rFonts w:eastAsiaTheme="minorEastAsia"/>
          <w:lang w:eastAsia="zh-CN"/>
        </w:rPr>
        <w:t>5</w:t>
      </w:r>
      <w:r w:rsidRPr="008103BB">
        <w:rPr>
          <w:rFonts w:eastAsiaTheme="minorEastAsia"/>
          <w:lang w:eastAsia="zh-CN"/>
        </w:rPr>
        <w:t>] Chairman notes for RAN2#116</w:t>
      </w:r>
      <w:r>
        <w:rPr>
          <w:rFonts w:eastAsiaTheme="minorEastAsia"/>
          <w:lang w:eastAsia="zh-CN"/>
        </w:rPr>
        <w:t>bis</w:t>
      </w:r>
      <w:r w:rsidRPr="008103BB">
        <w:rPr>
          <w:rFonts w:eastAsiaTheme="minorEastAsia"/>
          <w:lang w:eastAsia="zh-CN"/>
        </w:rPr>
        <w:t>-e meeting</w:t>
      </w:r>
    </w:p>
    <w:p w14:paraId="48065957" w14:textId="7A2305FF" w:rsidR="00E966C1" w:rsidRDefault="00E966C1">
      <w:pPr>
        <w:rPr>
          <w:rFonts w:eastAsiaTheme="minorEastAsia"/>
          <w:lang w:eastAsia="zh-CN"/>
        </w:rPr>
      </w:pPr>
      <w:r>
        <w:rPr>
          <w:rFonts w:eastAsiaTheme="minorEastAsia" w:hint="eastAsia"/>
          <w:lang w:eastAsia="zh-CN"/>
        </w:rPr>
        <w:t>[</w:t>
      </w:r>
      <w:r>
        <w:rPr>
          <w:rFonts w:eastAsiaTheme="minorEastAsia"/>
          <w:lang w:eastAsia="zh-CN"/>
        </w:rPr>
        <w:t xml:space="preserve">6] </w:t>
      </w:r>
      <w:r w:rsidRPr="00E966C1">
        <w:rPr>
          <w:rFonts w:eastAsiaTheme="minorEastAsia"/>
          <w:lang w:eastAsia="zh-CN"/>
        </w:rPr>
        <w:t>R2-220</w:t>
      </w:r>
      <w:r>
        <w:rPr>
          <w:rFonts w:eastAsiaTheme="minorEastAsia"/>
          <w:lang w:eastAsia="zh-CN"/>
        </w:rPr>
        <w:t>1991</w:t>
      </w:r>
      <w:r w:rsidRPr="00E966C1">
        <w:rPr>
          <w:rFonts w:eastAsiaTheme="minorEastAsia"/>
          <w:lang w:eastAsia="zh-CN"/>
        </w:rPr>
        <w:t>, SON related open issue list, Ericsson</w:t>
      </w:r>
    </w:p>
    <w:p w14:paraId="37791190" w14:textId="77777777" w:rsidR="008103BB" w:rsidRPr="009A04F7" w:rsidRDefault="008103BB">
      <w:pPr>
        <w:rPr>
          <w:rFonts w:eastAsiaTheme="minorEastAsia"/>
          <w:lang w:eastAsia="zh-CN"/>
        </w:rPr>
      </w:pPr>
    </w:p>
    <w:sectPr w:rsidR="008103BB" w:rsidRPr="009A04F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50F51" w14:textId="77777777" w:rsidR="00C83D29" w:rsidRDefault="00C83D29" w:rsidP="008C039C">
      <w:pPr>
        <w:spacing w:after="0"/>
      </w:pPr>
      <w:r>
        <w:separator/>
      </w:r>
    </w:p>
  </w:endnote>
  <w:endnote w:type="continuationSeparator" w:id="0">
    <w:p w14:paraId="144A5D50" w14:textId="77777777" w:rsidR="00C83D29" w:rsidRDefault="00C83D29"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6686F" w14:textId="77777777" w:rsidR="00C83D29" w:rsidRDefault="00C83D29" w:rsidP="008C039C">
      <w:pPr>
        <w:spacing w:after="0"/>
      </w:pPr>
      <w:r>
        <w:separator/>
      </w:r>
    </w:p>
  </w:footnote>
  <w:footnote w:type="continuationSeparator" w:id="0">
    <w:p w14:paraId="4D1304A9" w14:textId="77777777" w:rsidR="00C83D29" w:rsidRDefault="00C83D29"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283701CF"/>
    <w:multiLevelType w:val="hybridMultilevel"/>
    <w:tmpl w:val="33DAAB1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A40B3B"/>
    <w:multiLevelType w:val="hybridMultilevel"/>
    <w:tmpl w:val="11D43788"/>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6"/>
    <w:lvlOverride w:ilvl="0">
      <w:startOverride w:val="1"/>
    </w:lvlOverride>
  </w:num>
  <w:num w:numId="3">
    <w:abstractNumId w:val="4"/>
  </w:num>
  <w:num w:numId="4">
    <w:abstractNumId w:val="9"/>
  </w:num>
  <w:num w:numId="5">
    <w:abstractNumId w:val="11"/>
  </w:num>
  <w:num w:numId="6">
    <w:abstractNumId w:val="1"/>
  </w:num>
  <w:num w:numId="7">
    <w:abstractNumId w:val="3"/>
  </w:num>
  <w:num w:numId="8">
    <w:abstractNumId w:val="10"/>
  </w:num>
  <w:num w:numId="9">
    <w:abstractNumId w:val="5"/>
  </w:num>
  <w:num w:numId="10">
    <w:abstractNumId w:val="0"/>
  </w:num>
  <w:num w:numId="11">
    <w:abstractNumId w:val="7"/>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1563"/>
    <w:rsid w:val="00001B3F"/>
    <w:rsid w:val="00006343"/>
    <w:rsid w:val="0000672B"/>
    <w:rsid w:val="00012C07"/>
    <w:rsid w:val="00013578"/>
    <w:rsid w:val="000135DD"/>
    <w:rsid w:val="00013BC9"/>
    <w:rsid w:val="00014C3C"/>
    <w:rsid w:val="00022DC4"/>
    <w:rsid w:val="00024584"/>
    <w:rsid w:val="00030ED7"/>
    <w:rsid w:val="00031FF8"/>
    <w:rsid w:val="00034075"/>
    <w:rsid w:val="000413B4"/>
    <w:rsid w:val="00041DB5"/>
    <w:rsid w:val="000456D3"/>
    <w:rsid w:val="00046905"/>
    <w:rsid w:val="00050961"/>
    <w:rsid w:val="00050FC6"/>
    <w:rsid w:val="00051F92"/>
    <w:rsid w:val="000533D2"/>
    <w:rsid w:val="00053F6B"/>
    <w:rsid w:val="00054CEE"/>
    <w:rsid w:val="0006398C"/>
    <w:rsid w:val="00063F23"/>
    <w:rsid w:val="00066F0F"/>
    <w:rsid w:val="00067993"/>
    <w:rsid w:val="00071630"/>
    <w:rsid w:val="000775B1"/>
    <w:rsid w:val="00083180"/>
    <w:rsid w:val="00087285"/>
    <w:rsid w:val="00087ED9"/>
    <w:rsid w:val="00092170"/>
    <w:rsid w:val="00094D01"/>
    <w:rsid w:val="0009578C"/>
    <w:rsid w:val="000965FC"/>
    <w:rsid w:val="000978F6"/>
    <w:rsid w:val="000A33A9"/>
    <w:rsid w:val="000A5364"/>
    <w:rsid w:val="000B1ACE"/>
    <w:rsid w:val="000B3EAC"/>
    <w:rsid w:val="000B525F"/>
    <w:rsid w:val="000B755E"/>
    <w:rsid w:val="000C0287"/>
    <w:rsid w:val="000C5C23"/>
    <w:rsid w:val="000C6852"/>
    <w:rsid w:val="000C73E4"/>
    <w:rsid w:val="000D0D0F"/>
    <w:rsid w:val="000D7555"/>
    <w:rsid w:val="000E0CE1"/>
    <w:rsid w:val="000E250A"/>
    <w:rsid w:val="000E568D"/>
    <w:rsid w:val="000F0813"/>
    <w:rsid w:val="000F0BCB"/>
    <w:rsid w:val="000F347F"/>
    <w:rsid w:val="000F3D1E"/>
    <w:rsid w:val="000F5BA3"/>
    <w:rsid w:val="000F6316"/>
    <w:rsid w:val="000F6EBF"/>
    <w:rsid w:val="001012A0"/>
    <w:rsid w:val="00101766"/>
    <w:rsid w:val="00103940"/>
    <w:rsid w:val="00105822"/>
    <w:rsid w:val="00105BF2"/>
    <w:rsid w:val="00106272"/>
    <w:rsid w:val="00111279"/>
    <w:rsid w:val="00112FD1"/>
    <w:rsid w:val="00113FBC"/>
    <w:rsid w:val="00114AC5"/>
    <w:rsid w:val="001167A6"/>
    <w:rsid w:val="00120631"/>
    <w:rsid w:val="00120946"/>
    <w:rsid w:val="00121D45"/>
    <w:rsid w:val="00125429"/>
    <w:rsid w:val="00127ADC"/>
    <w:rsid w:val="00131A8B"/>
    <w:rsid w:val="00132CAE"/>
    <w:rsid w:val="0014087A"/>
    <w:rsid w:val="00140EE8"/>
    <w:rsid w:val="00140EF2"/>
    <w:rsid w:val="00142396"/>
    <w:rsid w:val="001438A7"/>
    <w:rsid w:val="0014548C"/>
    <w:rsid w:val="00150E59"/>
    <w:rsid w:val="001531B7"/>
    <w:rsid w:val="00153D0F"/>
    <w:rsid w:val="00154CA6"/>
    <w:rsid w:val="00155A79"/>
    <w:rsid w:val="00157212"/>
    <w:rsid w:val="001614F6"/>
    <w:rsid w:val="00162D61"/>
    <w:rsid w:val="00165661"/>
    <w:rsid w:val="00167031"/>
    <w:rsid w:val="001708F0"/>
    <w:rsid w:val="00174BBA"/>
    <w:rsid w:val="00177B19"/>
    <w:rsid w:val="00182DB9"/>
    <w:rsid w:val="001837B2"/>
    <w:rsid w:val="0018443C"/>
    <w:rsid w:val="00186FEE"/>
    <w:rsid w:val="0019119C"/>
    <w:rsid w:val="001936AF"/>
    <w:rsid w:val="001948A8"/>
    <w:rsid w:val="00196488"/>
    <w:rsid w:val="00196BBA"/>
    <w:rsid w:val="001A0564"/>
    <w:rsid w:val="001A1AF6"/>
    <w:rsid w:val="001A57DB"/>
    <w:rsid w:val="001B1E96"/>
    <w:rsid w:val="001B4E6B"/>
    <w:rsid w:val="001B5235"/>
    <w:rsid w:val="001C0552"/>
    <w:rsid w:val="001C0EAE"/>
    <w:rsid w:val="001C279A"/>
    <w:rsid w:val="001C2E43"/>
    <w:rsid w:val="001C412E"/>
    <w:rsid w:val="001C5E15"/>
    <w:rsid w:val="001D1E1C"/>
    <w:rsid w:val="001D4FBE"/>
    <w:rsid w:val="001D5398"/>
    <w:rsid w:val="001E0BE8"/>
    <w:rsid w:val="001E212E"/>
    <w:rsid w:val="001E2EE0"/>
    <w:rsid w:val="001E478C"/>
    <w:rsid w:val="001E5191"/>
    <w:rsid w:val="001E6918"/>
    <w:rsid w:val="001F114C"/>
    <w:rsid w:val="001F21E1"/>
    <w:rsid w:val="001F2400"/>
    <w:rsid w:val="001F3C72"/>
    <w:rsid w:val="001F3CAB"/>
    <w:rsid w:val="001F3F2A"/>
    <w:rsid w:val="001F4EAA"/>
    <w:rsid w:val="001F52E6"/>
    <w:rsid w:val="001F58D0"/>
    <w:rsid w:val="001F5F31"/>
    <w:rsid w:val="001F6112"/>
    <w:rsid w:val="00202A2C"/>
    <w:rsid w:val="0020491B"/>
    <w:rsid w:val="00204BEF"/>
    <w:rsid w:val="00205F4F"/>
    <w:rsid w:val="00210AAB"/>
    <w:rsid w:val="00214F9A"/>
    <w:rsid w:val="002201B3"/>
    <w:rsid w:val="00220386"/>
    <w:rsid w:val="00220E16"/>
    <w:rsid w:val="0022264E"/>
    <w:rsid w:val="00222F5E"/>
    <w:rsid w:val="00223DF4"/>
    <w:rsid w:val="00224FCA"/>
    <w:rsid w:val="00227846"/>
    <w:rsid w:val="00230605"/>
    <w:rsid w:val="00230F5F"/>
    <w:rsid w:val="00232BD9"/>
    <w:rsid w:val="00234DDB"/>
    <w:rsid w:val="00236153"/>
    <w:rsid w:val="00237175"/>
    <w:rsid w:val="0024019C"/>
    <w:rsid w:val="00243447"/>
    <w:rsid w:val="00245295"/>
    <w:rsid w:val="002472FD"/>
    <w:rsid w:val="002516D9"/>
    <w:rsid w:val="00252191"/>
    <w:rsid w:val="00252697"/>
    <w:rsid w:val="00254E79"/>
    <w:rsid w:val="002605E9"/>
    <w:rsid w:val="00261D57"/>
    <w:rsid w:val="00261E26"/>
    <w:rsid w:val="0026219B"/>
    <w:rsid w:val="002639C6"/>
    <w:rsid w:val="00266877"/>
    <w:rsid w:val="00266A94"/>
    <w:rsid w:val="00270781"/>
    <w:rsid w:val="00277472"/>
    <w:rsid w:val="00277A89"/>
    <w:rsid w:val="00280141"/>
    <w:rsid w:val="00285385"/>
    <w:rsid w:val="002919AF"/>
    <w:rsid w:val="0029469D"/>
    <w:rsid w:val="002A06AE"/>
    <w:rsid w:val="002A1CDE"/>
    <w:rsid w:val="002A232F"/>
    <w:rsid w:val="002A35A9"/>
    <w:rsid w:val="002A5E61"/>
    <w:rsid w:val="002A65F3"/>
    <w:rsid w:val="002A6A1C"/>
    <w:rsid w:val="002A7A1A"/>
    <w:rsid w:val="002B079D"/>
    <w:rsid w:val="002B6286"/>
    <w:rsid w:val="002B774F"/>
    <w:rsid w:val="002C05F5"/>
    <w:rsid w:val="002C06CF"/>
    <w:rsid w:val="002C1BD1"/>
    <w:rsid w:val="002C2161"/>
    <w:rsid w:val="002C5F41"/>
    <w:rsid w:val="002C73AF"/>
    <w:rsid w:val="002D0BD3"/>
    <w:rsid w:val="002D1CA5"/>
    <w:rsid w:val="002D2BDF"/>
    <w:rsid w:val="002D6A78"/>
    <w:rsid w:val="002E3F73"/>
    <w:rsid w:val="002E5E1F"/>
    <w:rsid w:val="002E7701"/>
    <w:rsid w:val="002F4331"/>
    <w:rsid w:val="002F4794"/>
    <w:rsid w:val="002F5477"/>
    <w:rsid w:val="002F6E25"/>
    <w:rsid w:val="002F744A"/>
    <w:rsid w:val="0030053D"/>
    <w:rsid w:val="003017CA"/>
    <w:rsid w:val="003018DF"/>
    <w:rsid w:val="00302433"/>
    <w:rsid w:val="00305624"/>
    <w:rsid w:val="00307326"/>
    <w:rsid w:val="00310202"/>
    <w:rsid w:val="00310A41"/>
    <w:rsid w:val="00311090"/>
    <w:rsid w:val="003130D9"/>
    <w:rsid w:val="00315130"/>
    <w:rsid w:val="0032331D"/>
    <w:rsid w:val="00323CE5"/>
    <w:rsid w:val="0032473F"/>
    <w:rsid w:val="00324F9D"/>
    <w:rsid w:val="00325446"/>
    <w:rsid w:val="003279FF"/>
    <w:rsid w:val="00330AD4"/>
    <w:rsid w:val="00330C75"/>
    <w:rsid w:val="003311A7"/>
    <w:rsid w:val="0033417D"/>
    <w:rsid w:val="0033584F"/>
    <w:rsid w:val="003400D5"/>
    <w:rsid w:val="0034031B"/>
    <w:rsid w:val="00340B8E"/>
    <w:rsid w:val="003410E8"/>
    <w:rsid w:val="003414D8"/>
    <w:rsid w:val="00345E5C"/>
    <w:rsid w:val="00351B10"/>
    <w:rsid w:val="00351F96"/>
    <w:rsid w:val="003529E3"/>
    <w:rsid w:val="00352B8A"/>
    <w:rsid w:val="00353651"/>
    <w:rsid w:val="00356321"/>
    <w:rsid w:val="00356D0D"/>
    <w:rsid w:val="003601C4"/>
    <w:rsid w:val="0036334F"/>
    <w:rsid w:val="003641CB"/>
    <w:rsid w:val="00364546"/>
    <w:rsid w:val="00364C29"/>
    <w:rsid w:val="00366372"/>
    <w:rsid w:val="00366B8C"/>
    <w:rsid w:val="00366D94"/>
    <w:rsid w:val="00370FD4"/>
    <w:rsid w:val="003720F1"/>
    <w:rsid w:val="0037364C"/>
    <w:rsid w:val="003749C6"/>
    <w:rsid w:val="00376C04"/>
    <w:rsid w:val="00380A55"/>
    <w:rsid w:val="003823BC"/>
    <w:rsid w:val="003838D6"/>
    <w:rsid w:val="0038448B"/>
    <w:rsid w:val="0038612F"/>
    <w:rsid w:val="00386CD9"/>
    <w:rsid w:val="00387186"/>
    <w:rsid w:val="00387799"/>
    <w:rsid w:val="00387AA6"/>
    <w:rsid w:val="00392F44"/>
    <w:rsid w:val="003930FA"/>
    <w:rsid w:val="0039589F"/>
    <w:rsid w:val="003960AE"/>
    <w:rsid w:val="00396678"/>
    <w:rsid w:val="00397D2B"/>
    <w:rsid w:val="003A2C9E"/>
    <w:rsid w:val="003A597D"/>
    <w:rsid w:val="003A5B35"/>
    <w:rsid w:val="003B04D8"/>
    <w:rsid w:val="003B05C1"/>
    <w:rsid w:val="003B1427"/>
    <w:rsid w:val="003B391F"/>
    <w:rsid w:val="003B6737"/>
    <w:rsid w:val="003C4B74"/>
    <w:rsid w:val="003E0528"/>
    <w:rsid w:val="003E0691"/>
    <w:rsid w:val="003E1B87"/>
    <w:rsid w:val="003E330D"/>
    <w:rsid w:val="003E3478"/>
    <w:rsid w:val="003F477C"/>
    <w:rsid w:val="003F5856"/>
    <w:rsid w:val="003F76B0"/>
    <w:rsid w:val="004041AF"/>
    <w:rsid w:val="00405871"/>
    <w:rsid w:val="0040645E"/>
    <w:rsid w:val="0041130F"/>
    <w:rsid w:val="0041219B"/>
    <w:rsid w:val="00412A15"/>
    <w:rsid w:val="00420951"/>
    <w:rsid w:val="00421B24"/>
    <w:rsid w:val="00422F8D"/>
    <w:rsid w:val="00424EBB"/>
    <w:rsid w:val="00426C37"/>
    <w:rsid w:val="00431F78"/>
    <w:rsid w:val="0043401A"/>
    <w:rsid w:val="004347C8"/>
    <w:rsid w:val="004356C7"/>
    <w:rsid w:val="004369A2"/>
    <w:rsid w:val="00437FF9"/>
    <w:rsid w:val="004401F1"/>
    <w:rsid w:val="004437A0"/>
    <w:rsid w:val="0044531C"/>
    <w:rsid w:val="004469D4"/>
    <w:rsid w:val="00447D81"/>
    <w:rsid w:val="00451C09"/>
    <w:rsid w:val="0045472F"/>
    <w:rsid w:val="0045552F"/>
    <w:rsid w:val="00457FB3"/>
    <w:rsid w:val="00460EF5"/>
    <w:rsid w:val="00463B38"/>
    <w:rsid w:val="004644B5"/>
    <w:rsid w:val="004647D2"/>
    <w:rsid w:val="0046658E"/>
    <w:rsid w:val="00466D6C"/>
    <w:rsid w:val="004672EC"/>
    <w:rsid w:val="0046784D"/>
    <w:rsid w:val="0047480E"/>
    <w:rsid w:val="00476CBD"/>
    <w:rsid w:val="004770C2"/>
    <w:rsid w:val="00477136"/>
    <w:rsid w:val="00481560"/>
    <w:rsid w:val="0048395D"/>
    <w:rsid w:val="00483C09"/>
    <w:rsid w:val="0048758E"/>
    <w:rsid w:val="00490137"/>
    <w:rsid w:val="00491277"/>
    <w:rsid w:val="00492793"/>
    <w:rsid w:val="0049291E"/>
    <w:rsid w:val="004951C5"/>
    <w:rsid w:val="004959D2"/>
    <w:rsid w:val="00497212"/>
    <w:rsid w:val="00497CFA"/>
    <w:rsid w:val="00497FCE"/>
    <w:rsid w:val="004A2989"/>
    <w:rsid w:val="004A34CF"/>
    <w:rsid w:val="004A4780"/>
    <w:rsid w:val="004A5584"/>
    <w:rsid w:val="004A662A"/>
    <w:rsid w:val="004B7323"/>
    <w:rsid w:val="004C491E"/>
    <w:rsid w:val="004D0722"/>
    <w:rsid w:val="004D3070"/>
    <w:rsid w:val="004D609F"/>
    <w:rsid w:val="004E247F"/>
    <w:rsid w:val="004E2BC7"/>
    <w:rsid w:val="004E2C07"/>
    <w:rsid w:val="004F3AEA"/>
    <w:rsid w:val="00501265"/>
    <w:rsid w:val="00502D00"/>
    <w:rsid w:val="0050416A"/>
    <w:rsid w:val="00506E86"/>
    <w:rsid w:val="00507FAA"/>
    <w:rsid w:val="005109FD"/>
    <w:rsid w:val="00511C3D"/>
    <w:rsid w:val="0052206C"/>
    <w:rsid w:val="0052325A"/>
    <w:rsid w:val="0052610B"/>
    <w:rsid w:val="00530611"/>
    <w:rsid w:val="005314B4"/>
    <w:rsid w:val="005336E2"/>
    <w:rsid w:val="005346ED"/>
    <w:rsid w:val="005364BE"/>
    <w:rsid w:val="00536C08"/>
    <w:rsid w:val="00537005"/>
    <w:rsid w:val="00544D18"/>
    <w:rsid w:val="005459EA"/>
    <w:rsid w:val="005460D6"/>
    <w:rsid w:val="005476E8"/>
    <w:rsid w:val="00552567"/>
    <w:rsid w:val="00552E23"/>
    <w:rsid w:val="00553396"/>
    <w:rsid w:val="00554369"/>
    <w:rsid w:val="005545DC"/>
    <w:rsid w:val="00556D54"/>
    <w:rsid w:val="00562CCC"/>
    <w:rsid w:val="0056510A"/>
    <w:rsid w:val="00572D48"/>
    <w:rsid w:val="00575E9C"/>
    <w:rsid w:val="00576905"/>
    <w:rsid w:val="00577787"/>
    <w:rsid w:val="00584FE6"/>
    <w:rsid w:val="00586E51"/>
    <w:rsid w:val="00592EBE"/>
    <w:rsid w:val="005939BF"/>
    <w:rsid w:val="005A22EB"/>
    <w:rsid w:val="005A2AB9"/>
    <w:rsid w:val="005A3459"/>
    <w:rsid w:val="005A39D7"/>
    <w:rsid w:val="005A3C91"/>
    <w:rsid w:val="005A5C29"/>
    <w:rsid w:val="005A7542"/>
    <w:rsid w:val="005B1C2F"/>
    <w:rsid w:val="005B36F6"/>
    <w:rsid w:val="005B68AD"/>
    <w:rsid w:val="005C01A5"/>
    <w:rsid w:val="005C068A"/>
    <w:rsid w:val="005C25BA"/>
    <w:rsid w:val="005C51AF"/>
    <w:rsid w:val="005C586B"/>
    <w:rsid w:val="005D0BF6"/>
    <w:rsid w:val="005D1E06"/>
    <w:rsid w:val="005D1F91"/>
    <w:rsid w:val="005D2021"/>
    <w:rsid w:val="005D2F6E"/>
    <w:rsid w:val="005D36D6"/>
    <w:rsid w:val="005D48CD"/>
    <w:rsid w:val="005D792E"/>
    <w:rsid w:val="005E04F8"/>
    <w:rsid w:val="005E1467"/>
    <w:rsid w:val="005E1D53"/>
    <w:rsid w:val="005F0761"/>
    <w:rsid w:val="00600E88"/>
    <w:rsid w:val="00601FB2"/>
    <w:rsid w:val="006029BA"/>
    <w:rsid w:val="00602D93"/>
    <w:rsid w:val="006062AE"/>
    <w:rsid w:val="00607095"/>
    <w:rsid w:val="006118D0"/>
    <w:rsid w:val="00611C00"/>
    <w:rsid w:val="00612B5E"/>
    <w:rsid w:val="0061456A"/>
    <w:rsid w:val="00617A06"/>
    <w:rsid w:val="006216AF"/>
    <w:rsid w:val="006237EC"/>
    <w:rsid w:val="00626421"/>
    <w:rsid w:val="00626E93"/>
    <w:rsid w:val="0062755D"/>
    <w:rsid w:val="00627CE8"/>
    <w:rsid w:val="00630219"/>
    <w:rsid w:val="00630F89"/>
    <w:rsid w:val="00641419"/>
    <w:rsid w:val="00641C4C"/>
    <w:rsid w:val="00644210"/>
    <w:rsid w:val="006443D5"/>
    <w:rsid w:val="0064628E"/>
    <w:rsid w:val="00650273"/>
    <w:rsid w:val="0065151F"/>
    <w:rsid w:val="006536D6"/>
    <w:rsid w:val="00657E19"/>
    <w:rsid w:val="00661411"/>
    <w:rsid w:val="00661D2A"/>
    <w:rsid w:val="00663B5A"/>
    <w:rsid w:val="00663E89"/>
    <w:rsid w:val="00667BA4"/>
    <w:rsid w:val="00667D6A"/>
    <w:rsid w:val="006732E7"/>
    <w:rsid w:val="00673E91"/>
    <w:rsid w:val="0067537B"/>
    <w:rsid w:val="00681327"/>
    <w:rsid w:val="00681361"/>
    <w:rsid w:val="006833CA"/>
    <w:rsid w:val="00684010"/>
    <w:rsid w:val="00685AC9"/>
    <w:rsid w:val="006866FC"/>
    <w:rsid w:val="00686E38"/>
    <w:rsid w:val="0069380E"/>
    <w:rsid w:val="00697297"/>
    <w:rsid w:val="006A0BC6"/>
    <w:rsid w:val="006A24AF"/>
    <w:rsid w:val="006A2F89"/>
    <w:rsid w:val="006B3D1C"/>
    <w:rsid w:val="006B59A2"/>
    <w:rsid w:val="006B719F"/>
    <w:rsid w:val="006C5CBA"/>
    <w:rsid w:val="006C6443"/>
    <w:rsid w:val="006C6511"/>
    <w:rsid w:val="006C6BA9"/>
    <w:rsid w:val="006D18D1"/>
    <w:rsid w:val="006D2147"/>
    <w:rsid w:val="006D767D"/>
    <w:rsid w:val="006E2B98"/>
    <w:rsid w:val="006E632A"/>
    <w:rsid w:val="006E746E"/>
    <w:rsid w:val="006F11E1"/>
    <w:rsid w:val="006F16FA"/>
    <w:rsid w:val="006F30B3"/>
    <w:rsid w:val="006F3240"/>
    <w:rsid w:val="006F33E6"/>
    <w:rsid w:val="006F515D"/>
    <w:rsid w:val="006F7D75"/>
    <w:rsid w:val="007004E6"/>
    <w:rsid w:val="0070149B"/>
    <w:rsid w:val="00706E10"/>
    <w:rsid w:val="00710164"/>
    <w:rsid w:val="00712E99"/>
    <w:rsid w:val="00715275"/>
    <w:rsid w:val="0071532D"/>
    <w:rsid w:val="007201DB"/>
    <w:rsid w:val="007228E1"/>
    <w:rsid w:val="00725530"/>
    <w:rsid w:val="00725EB4"/>
    <w:rsid w:val="00726F2D"/>
    <w:rsid w:val="00730796"/>
    <w:rsid w:val="00732E9B"/>
    <w:rsid w:val="0073448F"/>
    <w:rsid w:val="007351BB"/>
    <w:rsid w:val="00737A36"/>
    <w:rsid w:val="00740D2E"/>
    <w:rsid w:val="00741F3E"/>
    <w:rsid w:val="00742288"/>
    <w:rsid w:val="00742349"/>
    <w:rsid w:val="00743F34"/>
    <w:rsid w:val="00745A1D"/>
    <w:rsid w:val="007460D2"/>
    <w:rsid w:val="007477FE"/>
    <w:rsid w:val="007479F9"/>
    <w:rsid w:val="00751760"/>
    <w:rsid w:val="007522FD"/>
    <w:rsid w:val="00756026"/>
    <w:rsid w:val="00756ECD"/>
    <w:rsid w:val="0076063F"/>
    <w:rsid w:val="007622B1"/>
    <w:rsid w:val="007622F4"/>
    <w:rsid w:val="007627EA"/>
    <w:rsid w:val="00763838"/>
    <w:rsid w:val="0076452F"/>
    <w:rsid w:val="007731DB"/>
    <w:rsid w:val="00777FB8"/>
    <w:rsid w:val="00781C91"/>
    <w:rsid w:val="00782EB1"/>
    <w:rsid w:val="0078396F"/>
    <w:rsid w:val="00784D68"/>
    <w:rsid w:val="00784F34"/>
    <w:rsid w:val="0078708D"/>
    <w:rsid w:val="00787FA4"/>
    <w:rsid w:val="00791034"/>
    <w:rsid w:val="0079129F"/>
    <w:rsid w:val="00793357"/>
    <w:rsid w:val="00793F33"/>
    <w:rsid w:val="007A633F"/>
    <w:rsid w:val="007A7F87"/>
    <w:rsid w:val="007B0C73"/>
    <w:rsid w:val="007B3C55"/>
    <w:rsid w:val="007B608A"/>
    <w:rsid w:val="007B7350"/>
    <w:rsid w:val="007B7BCE"/>
    <w:rsid w:val="007C7560"/>
    <w:rsid w:val="007C7888"/>
    <w:rsid w:val="007C7934"/>
    <w:rsid w:val="007D1629"/>
    <w:rsid w:val="007D4181"/>
    <w:rsid w:val="007D4C1E"/>
    <w:rsid w:val="007E0704"/>
    <w:rsid w:val="007E090B"/>
    <w:rsid w:val="007E142F"/>
    <w:rsid w:val="007E189B"/>
    <w:rsid w:val="007E3E52"/>
    <w:rsid w:val="007E3E9E"/>
    <w:rsid w:val="007F0A8F"/>
    <w:rsid w:val="007F10FD"/>
    <w:rsid w:val="0080186D"/>
    <w:rsid w:val="008019FF"/>
    <w:rsid w:val="00803869"/>
    <w:rsid w:val="0080443C"/>
    <w:rsid w:val="00805E32"/>
    <w:rsid w:val="00805EEE"/>
    <w:rsid w:val="00806F5B"/>
    <w:rsid w:val="0081018B"/>
    <w:rsid w:val="008103BB"/>
    <w:rsid w:val="00815B8B"/>
    <w:rsid w:val="00817631"/>
    <w:rsid w:val="00817993"/>
    <w:rsid w:val="0082002A"/>
    <w:rsid w:val="00820734"/>
    <w:rsid w:val="008254D2"/>
    <w:rsid w:val="00825825"/>
    <w:rsid w:val="00825B78"/>
    <w:rsid w:val="00826820"/>
    <w:rsid w:val="00834523"/>
    <w:rsid w:val="008372BE"/>
    <w:rsid w:val="00843277"/>
    <w:rsid w:val="00843D00"/>
    <w:rsid w:val="00843E4E"/>
    <w:rsid w:val="0084519F"/>
    <w:rsid w:val="00850871"/>
    <w:rsid w:val="00851644"/>
    <w:rsid w:val="00853853"/>
    <w:rsid w:val="00855076"/>
    <w:rsid w:val="00857693"/>
    <w:rsid w:val="00860A1E"/>
    <w:rsid w:val="00860FCD"/>
    <w:rsid w:val="00860FEA"/>
    <w:rsid w:val="00861543"/>
    <w:rsid w:val="00861B32"/>
    <w:rsid w:val="00863397"/>
    <w:rsid w:val="00864E6F"/>
    <w:rsid w:val="0087089B"/>
    <w:rsid w:val="00870FAA"/>
    <w:rsid w:val="008717EE"/>
    <w:rsid w:val="00873C1B"/>
    <w:rsid w:val="0087550B"/>
    <w:rsid w:val="00875DDE"/>
    <w:rsid w:val="00883807"/>
    <w:rsid w:val="00885B7E"/>
    <w:rsid w:val="00886711"/>
    <w:rsid w:val="0088671C"/>
    <w:rsid w:val="00891754"/>
    <w:rsid w:val="00892783"/>
    <w:rsid w:val="00893970"/>
    <w:rsid w:val="008949D0"/>
    <w:rsid w:val="00896385"/>
    <w:rsid w:val="0089682D"/>
    <w:rsid w:val="008A0F68"/>
    <w:rsid w:val="008A3B98"/>
    <w:rsid w:val="008A53C3"/>
    <w:rsid w:val="008A5D12"/>
    <w:rsid w:val="008A6DC5"/>
    <w:rsid w:val="008A7DD0"/>
    <w:rsid w:val="008B1FD3"/>
    <w:rsid w:val="008B7E29"/>
    <w:rsid w:val="008C039C"/>
    <w:rsid w:val="008C2127"/>
    <w:rsid w:val="008C23CB"/>
    <w:rsid w:val="008C40EA"/>
    <w:rsid w:val="008C5480"/>
    <w:rsid w:val="008C587D"/>
    <w:rsid w:val="008C6CAF"/>
    <w:rsid w:val="008C7C0C"/>
    <w:rsid w:val="008D21AD"/>
    <w:rsid w:val="008D458B"/>
    <w:rsid w:val="008D5C72"/>
    <w:rsid w:val="008D6889"/>
    <w:rsid w:val="008E0C3C"/>
    <w:rsid w:val="008E18AA"/>
    <w:rsid w:val="008E2DFE"/>
    <w:rsid w:val="008E60A6"/>
    <w:rsid w:val="008E6F36"/>
    <w:rsid w:val="008E6F6D"/>
    <w:rsid w:val="008F056F"/>
    <w:rsid w:val="008F09E6"/>
    <w:rsid w:val="008F179C"/>
    <w:rsid w:val="008F1CE1"/>
    <w:rsid w:val="008F3768"/>
    <w:rsid w:val="008F3D18"/>
    <w:rsid w:val="008F406E"/>
    <w:rsid w:val="008F7417"/>
    <w:rsid w:val="0090100D"/>
    <w:rsid w:val="0090193D"/>
    <w:rsid w:val="00903B9A"/>
    <w:rsid w:val="00904E09"/>
    <w:rsid w:val="00905D0B"/>
    <w:rsid w:val="00906305"/>
    <w:rsid w:val="0090751E"/>
    <w:rsid w:val="00911F77"/>
    <w:rsid w:val="00912F9E"/>
    <w:rsid w:val="009152F2"/>
    <w:rsid w:val="009160C5"/>
    <w:rsid w:val="00917899"/>
    <w:rsid w:val="00920B1D"/>
    <w:rsid w:val="00922101"/>
    <w:rsid w:val="00923B96"/>
    <w:rsid w:val="009266E7"/>
    <w:rsid w:val="00926C19"/>
    <w:rsid w:val="00927333"/>
    <w:rsid w:val="00927E8F"/>
    <w:rsid w:val="00934436"/>
    <w:rsid w:val="009350E8"/>
    <w:rsid w:val="009360A7"/>
    <w:rsid w:val="009372D6"/>
    <w:rsid w:val="00941586"/>
    <w:rsid w:val="0094170C"/>
    <w:rsid w:val="009452D7"/>
    <w:rsid w:val="00950DA3"/>
    <w:rsid w:val="0095304B"/>
    <w:rsid w:val="00953C4F"/>
    <w:rsid w:val="0095402A"/>
    <w:rsid w:val="00954845"/>
    <w:rsid w:val="009601F9"/>
    <w:rsid w:val="00965DDF"/>
    <w:rsid w:val="00966337"/>
    <w:rsid w:val="00967194"/>
    <w:rsid w:val="00971998"/>
    <w:rsid w:val="0097298E"/>
    <w:rsid w:val="00977D2F"/>
    <w:rsid w:val="00977D98"/>
    <w:rsid w:val="00980E60"/>
    <w:rsid w:val="00990C35"/>
    <w:rsid w:val="00993C9A"/>
    <w:rsid w:val="009948BF"/>
    <w:rsid w:val="0099518C"/>
    <w:rsid w:val="0099643A"/>
    <w:rsid w:val="009A04F7"/>
    <w:rsid w:val="009A1955"/>
    <w:rsid w:val="009A2B6D"/>
    <w:rsid w:val="009A3877"/>
    <w:rsid w:val="009B22A3"/>
    <w:rsid w:val="009B3A9D"/>
    <w:rsid w:val="009C05E3"/>
    <w:rsid w:val="009C1480"/>
    <w:rsid w:val="009C338F"/>
    <w:rsid w:val="009C526F"/>
    <w:rsid w:val="009E0DC2"/>
    <w:rsid w:val="009E712A"/>
    <w:rsid w:val="009F185F"/>
    <w:rsid w:val="009F4777"/>
    <w:rsid w:val="009F4BF2"/>
    <w:rsid w:val="009F51B5"/>
    <w:rsid w:val="00A03397"/>
    <w:rsid w:val="00A03D40"/>
    <w:rsid w:val="00A041B1"/>
    <w:rsid w:val="00A05775"/>
    <w:rsid w:val="00A05CDD"/>
    <w:rsid w:val="00A06E2A"/>
    <w:rsid w:val="00A13477"/>
    <w:rsid w:val="00A15533"/>
    <w:rsid w:val="00A16915"/>
    <w:rsid w:val="00A17963"/>
    <w:rsid w:val="00A21EC3"/>
    <w:rsid w:val="00A21ECE"/>
    <w:rsid w:val="00A232CE"/>
    <w:rsid w:val="00A25B3D"/>
    <w:rsid w:val="00A30C09"/>
    <w:rsid w:val="00A311E4"/>
    <w:rsid w:val="00A318A4"/>
    <w:rsid w:val="00A31A1F"/>
    <w:rsid w:val="00A31AF6"/>
    <w:rsid w:val="00A3765E"/>
    <w:rsid w:val="00A40132"/>
    <w:rsid w:val="00A41FBF"/>
    <w:rsid w:val="00A45677"/>
    <w:rsid w:val="00A456C0"/>
    <w:rsid w:val="00A531D4"/>
    <w:rsid w:val="00A6227B"/>
    <w:rsid w:val="00A63255"/>
    <w:rsid w:val="00A64CF6"/>
    <w:rsid w:val="00A65947"/>
    <w:rsid w:val="00A66EB6"/>
    <w:rsid w:val="00A671DE"/>
    <w:rsid w:val="00A67F0E"/>
    <w:rsid w:val="00A70E8B"/>
    <w:rsid w:val="00A71183"/>
    <w:rsid w:val="00A76464"/>
    <w:rsid w:val="00A76BEB"/>
    <w:rsid w:val="00A77479"/>
    <w:rsid w:val="00A83B55"/>
    <w:rsid w:val="00A84349"/>
    <w:rsid w:val="00A9044B"/>
    <w:rsid w:val="00A91998"/>
    <w:rsid w:val="00A9349B"/>
    <w:rsid w:val="00A93788"/>
    <w:rsid w:val="00A97B33"/>
    <w:rsid w:val="00AA077F"/>
    <w:rsid w:val="00AA16FA"/>
    <w:rsid w:val="00AA4F81"/>
    <w:rsid w:val="00AA52A9"/>
    <w:rsid w:val="00AA5CF1"/>
    <w:rsid w:val="00AB01BF"/>
    <w:rsid w:val="00AB090A"/>
    <w:rsid w:val="00AB3886"/>
    <w:rsid w:val="00AB502E"/>
    <w:rsid w:val="00AB5256"/>
    <w:rsid w:val="00AC57BA"/>
    <w:rsid w:val="00AC65CF"/>
    <w:rsid w:val="00AC6786"/>
    <w:rsid w:val="00AD1CE8"/>
    <w:rsid w:val="00AD4D33"/>
    <w:rsid w:val="00AD546A"/>
    <w:rsid w:val="00AE051C"/>
    <w:rsid w:val="00AE5E28"/>
    <w:rsid w:val="00AE6F23"/>
    <w:rsid w:val="00AF0AB5"/>
    <w:rsid w:val="00AF1393"/>
    <w:rsid w:val="00AF278C"/>
    <w:rsid w:val="00AF2D56"/>
    <w:rsid w:val="00B00E05"/>
    <w:rsid w:val="00B0741B"/>
    <w:rsid w:val="00B07BC5"/>
    <w:rsid w:val="00B10334"/>
    <w:rsid w:val="00B1339A"/>
    <w:rsid w:val="00B13F8D"/>
    <w:rsid w:val="00B17AE0"/>
    <w:rsid w:val="00B20FB9"/>
    <w:rsid w:val="00B23104"/>
    <w:rsid w:val="00B26FB5"/>
    <w:rsid w:val="00B30644"/>
    <w:rsid w:val="00B346C1"/>
    <w:rsid w:val="00B36186"/>
    <w:rsid w:val="00B454C6"/>
    <w:rsid w:val="00B4569C"/>
    <w:rsid w:val="00B4596A"/>
    <w:rsid w:val="00B51EF1"/>
    <w:rsid w:val="00B56FDD"/>
    <w:rsid w:val="00B57AE6"/>
    <w:rsid w:val="00B6607B"/>
    <w:rsid w:val="00B67414"/>
    <w:rsid w:val="00B6747D"/>
    <w:rsid w:val="00B743EF"/>
    <w:rsid w:val="00B75067"/>
    <w:rsid w:val="00B76342"/>
    <w:rsid w:val="00B767F6"/>
    <w:rsid w:val="00B908B1"/>
    <w:rsid w:val="00B924BF"/>
    <w:rsid w:val="00B92D93"/>
    <w:rsid w:val="00B94478"/>
    <w:rsid w:val="00B958CF"/>
    <w:rsid w:val="00B96CEF"/>
    <w:rsid w:val="00B97D08"/>
    <w:rsid w:val="00BA056B"/>
    <w:rsid w:val="00BA3E0B"/>
    <w:rsid w:val="00BA6E7B"/>
    <w:rsid w:val="00BB1E27"/>
    <w:rsid w:val="00BB2422"/>
    <w:rsid w:val="00BB62CD"/>
    <w:rsid w:val="00BB7752"/>
    <w:rsid w:val="00BB7B98"/>
    <w:rsid w:val="00BC05C7"/>
    <w:rsid w:val="00BC28E4"/>
    <w:rsid w:val="00BC5B85"/>
    <w:rsid w:val="00BC6747"/>
    <w:rsid w:val="00BC6CF0"/>
    <w:rsid w:val="00BD0EE6"/>
    <w:rsid w:val="00BD228A"/>
    <w:rsid w:val="00BD337A"/>
    <w:rsid w:val="00BD3BF3"/>
    <w:rsid w:val="00BD48A0"/>
    <w:rsid w:val="00BD5F33"/>
    <w:rsid w:val="00BE29B4"/>
    <w:rsid w:val="00BE3A30"/>
    <w:rsid w:val="00BE415C"/>
    <w:rsid w:val="00BE469C"/>
    <w:rsid w:val="00BE4832"/>
    <w:rsid w:val="00BE4E2C"/>
    <w:rsid w:val="00BF0BD9"/>
    <w:rsid w:val="00BF1306"/>
    <w:rsid w:val="00BF4000"/>
    <w:rsid w:val="00BF423D"/>
    <w:rsid w:val="00BF598C"/>
    <w:rsid w:val="00C025AC"/>
    <w:rsid w:val="00C0365F"/>
    <w:rsid w:val="00C079F5"/>
    <w:rsid w:val="00C1288C"/>
    <w:rsid w:val="00C146F9"/>
    <w:rsid w:val="00C161BD"/>
    <w:rsid w:val="00C16B31"/>
    <w:rsid w:val="00C22F5F"/>
    <w:rsid w:val="00C242C3"/>
    <w:rsid w:val="00C2778A"/>
    <w:rsid w:val="00C278C2"/>
    <w:rsid w:val="00C3134F"/>
    <w:rsid w:val="00C34110"/>
    <w:rsid w:val="00C35CBE"/>
    <w:rsid w:val="00C36AFD"/>
    <w:rsid w:val="00C40F18"/>
    <w:rsid w:val="00C4328E"/>
    <w:rsid w:val="00C44BEA"/>
    <w:rsid w:val="00C467E2"/>
    <w:rsid w:val="00C47DF3"/>
    <w:rsid w:val="00C501B3"/>
    <w:rsid w:val="00C503AA"/>
    <w:rsid w:val="00C50A12"/>
    <w:rsid w:val="00C53C42"/>
    <w:rsid w:val="00C57CF6"/>
    <w:rsid w:val="00C613BE"/>
    <w:rsid w:val="00C61439"/>
    <w:rsid w:val="00C62635"/>
    <w:rsid w:val="00C65CDC"/>
    <w:rsid w:val="00C67C1A"/>
    <w:rsid w:val="00C74D2D"/>
    <w:rsid w:val="00C74F70"/>
    <w:rsid w:val="00C7568D"/>
    <w:rsid w:val="00C75E27"/>
    <w:rsid w:val="00C76C61"/>
    <w:rsid w:val="00C80535"/>
    <w:rsid w:val="00C83D29"/>
    <w:rsid w:val="00C866F8"/>
    <w:rsid w:val="00C924FD"/>
    <w:rsid w:val="00C927FA"/>
    <w:rsid w:val="00C92DA2"/>
    <w:rsid w:val="00C93CCF"/>
    <w:rsid w:val="00C93D1D"/>
    <w:rsid w:val="00C942B4"/>
    <w:rsid w:val="00CA3736"/>
    <w:rsid w:val="00CA3D29"/>
    <w:rsid w:val="00CA3FD8"/>
    <w:rsid w:val="00CA40DF"/>
    <w:rsid w:val="00CA604C"/>
    <w:rsid w:val="00CA6ABF"/>
    <w:rsid w:val="00CA71CD"/>
    <w:rsid w:val="00CA7524"/>
    <w:rsid w:val="00CB0BF5"/>
    <w:rsid w:val="00CB189F"/>
    <w:rsid w:val="00CB2B01"/>
    <w:rsid w:val="00CB4CF0"/>
    <w:rsid w:val="00CB77D4"/>
    <w:rsid w:val="00CB7B35"/>
    <w:rsid w:val="00CD00B7"/>
    <w:rsid w:val="00CD1D31"/>
    <w:rsid w:val="00CE05A1"/>
    <w:rsid w:val="00CE1687"/>
    <w:rsid w:val="00CE296D"/>
    <w:rsid w:val="00CE4555"/>
    <w:rsid w:val="00CE46D5"/>
    <w:rsid w:val="00CE7A09"/>
    <w:rsid w:val="00CF22CE"/>
    <w:rsid w:val="00CF2DCC"/>
    <w:rsid w:val="00D00C95"/>
    <w:rsid w:val="00D0350B"/>
    <w:rsid w:val="00D05F59"/>
    <w:rsid w:val="00D06504"/>
    <w:rsid w:val="00D07AD8"/>
    <w:rsid w:val="00D10413"/>
    <w:rsid w:val="00D11154"/>
    <w:rsid w:val="00D11169"/>
    <w:rsid w:val="00D11492"/>
    <w:rsid w:val="00D12A04"/>
    <w:rsid w:val="00D12A35"/>
    <w:rsid w:val="00D12BE2"/>
    <w:rsid w:val="00D1484A"/>
    <w:rsid w:val="00D20B88"/>
    <w:rsid w:val="00D211C3"/>
    <w:rsid w:val="00D22F65"/>
    <w:rsid w:val="00D262E2"/>
    <w:rsid w:val="00D26CB6"/>
    <w:rsid w:val="00D2743A"/>
    <w:rsid w:val="00D36123"/>
    <w:rsid w:val="00D37594"/>
    <w:rsid w:val="00D37F3E"/>
    <w:rsid w:val="00D43824"/>
    <w:rsid w:val="00D4507D"/>
    <w:rsid w:val="00D45516"/>
    <w:rsid w:val="00D47A5C"/>
    <w:rsid w:val="00D523D0"/>
    <w:rsid w:val="00D57759"/>
    <w:rsid w:val="00D57D28"/>
    <w:rsid w:val="00D6190F"/>
    <w:rsid w:val="00D63B85"/>
    <w:rsid w:val="00D63F4A"/>
    <w:rsid w:val="00D65D9F"/>
    <w:rsid w:val="00D66850"/>
    <w:rsid w:val="00D67EFF"/>
    <w:rsid w:val="00D731E2"/>
    <w:rsid w:val="00D737F1"/>
    <w:rsid w:val="00D751D9"/>
    <w:rsid w:val="00D857D8"/>
    <w:rsid w:val="00D85EC8"/>
    <w:rsid w:val="00D90F53"/>
    <w:rsid w:val="00D91586"/>
    <w:rsid w:val="00D92EC3"/>
    <w:rsid w:val="00D9429B"/>
    <w:rsid w:val="00DA681F"/>
    <w:rsid w:val="00DB069E"/>
    <w:rsid w:val="00DB447A"/>
    <w:rsid w:val="00DB688E"/>
    <w:rsid w:val="00DC1381"/>
    <w:rsid w:val="00DC16F6"/>
    <w:rsid w:val="00DC3A89"/>
    <w:rsid w:val="00DC4C44"/>
    <w:rsid w:val="00DC5F4C"/>
    <w:rsid w:val="00DC6554"/>
    <w:rsid w:val="00DC6CF2"/>
    <w:rsid w:val="00DC6DE6"/>
    <w:rsid w:val="00DC78E1"/>
    <w:rsid w:val="00DC7D10"/>
    <w:rsid w:val="00DD5D28"/>
    <w:rsid w:val="00DE0353"/>
    <w:rsid w:val="00DE082C"/>
    <w:rsid w:val="00DE3283"/>
    <w:rsid w:val="00DE3D62"/>
    <w:rsid w:val="00DE634C"/>
    <w:rsid w:val="00DE6552"/>
    <w:rsid w:val="00DF0DBF"/>
    <w:rsid w:val="00DF29EB"/>
    <w:rsid w:val="00DF4005"/>
    <w:rsid w:val="00DF7D29"/>
    <w:rsid w:val="00E023E0"/>
    <w:rsid w:val="00E03346"/>
    <w:rsid w:val="00E0461D"/>
    <w:rsid w:val="00E04EE0"/>
    <w:rsid w:val="00E07982"/>
    <w:rsid w:val="00E07D19"/>
    <w:rsid w:val="00E1185F"/>
    <w:rsid w:val="00E13A25"/>
    <w:rsid w:val="00E13B27"/>
    <w:rsid w:val="00E14C5F"/>
    <w:rsid w:val="00E15D5F"/>
    <w:rsid w:val="00E16562"/>
    <w:rsid w:val="00E16963"/>
    <w:rsid w:val="00E20957"/>
    <w:rsid w:val="00E212A8"/>
    <w:rsid w:val="00E21434"/>
    <w:rsid w:val="00E216DB"/>
    <w:rsid w:val="00E223E4"/>
    <w:rsid w:val="00E22DD3"/>
    <w:rsid w:val="00E231CB"/>
    <w:rsid w:val="00E24096"/>
    <w:rsid w:val="00E246BC"/>
    <w:rsid w:val="00E260DB"/>
    <w:rsid w:val="00E2731D"/>
    <w:rsid w:val="00E2754B"/>
    <w:rsid w:val="00E279B0"/>
    <w:rsid w:val="00E310E8"/>
    <w:rsid w:val="00E32E93"/>
    <w:rsid w:val="00E37D4E"/>
    <w:rsid w:val="00E4198A"/>
    <w:rsid w:val="00E42E1A"/>
    <w:rsid w:val="00E43038"/>
    <w:rsid w:val="00E432A5"/>
    <w:rsid w:val="00E44387"/>
    <w:rsid w:val="00E44437"/>
    <w:rsid w:val="00E450F4"/>
    <w:rsid w:val="00E45E9D"/>
    <w:rsid w:val="00E57F29"/>
    <w:rsid w:val="00E63A86"/>
    <w:rsid w:val="00E64651"/>
    <w:rsid w:val="00E66005"/>
    <w:rsid w:val="00E6688A"/>
    <w:rsid w:val="00E718C7"/>
    <w:rsid w:val="00E71935"/>
    <w:rsid w:val="00E71B63"/>
    <w:rsid w:val="00E72B89"/>
    <w:rsid w:val="00E77817"/>
    <w:rsid w:val="00E842FC"/>
    <w:rsid w:val="00E848A5"/>
    <w:rsid w:val="00E84DF6"/>
    <w:rsid w:val="00E8679E"/>
    <w:rsid w:val="00E912C5"/>
    <w:rsid w:val="00E948D4"/>
    <w:rsid w:val="00E966C1"/>
    <w:rsid w:val="00EA046A"/>
    <w:rsid w:val="00EA05BF"/>
    <w:rsid w:val="00EA197C"/>
    <w:rsid w:val="00EA385A"/>
    <w:rsid w:val="00EA5BB3"/>
    <w:rsid w:val="00EA6EAF"/>
    <w:rsid w:val="00EA7177"/>
    <w:rsid w:val="00EA71A0"/>
    <w:rsid w:val="00EB262E"/>
    <w:rsid w:val="00EB29C7"/>
    <w:rsid w:val="00EC0B0D"/>
    <w:rsid w:val="00EC0C27"/>
    <w:rsid w:val="00EC15CA"/>
    <w:rsid w:val="00EC1E59"/>
    <w:rsid w:val="00EC2B4C"/>
    <w:rsid w:val="00EC464E"/>
    <w:rsid w:val="00EC4AB9"/>
    <w:rsid w:val="00ED33D2"/>
    <w:rsid w:val="00ED3770"/>
    <w:rsid w:val="00ED5A59"/>
    <w:rsid w:val="00ED5B2A"/>
    <w:rsid w:val="00EE242D"/>
    <w:rsid w:val="00EE5329"/>
    <w:rsid w:val="00EE6263"/>
    <w:rsid w:val="00EE7C26"/>
    <w:rsid w:val="00EF12D1"/>
    <w:rsid w:val="00EF17CB"/>
    <w:rsid w:val="00EF1D9A"/>
    <w:rsid w:val="00EF42A0"/>
    <w:rsid w:val="00EF7EAB"/>
    <w:rsid w:val="00F07DD3"/>
    <w:rsid w:val="00F11024"/>
    <w:rsid w:val="00F11980"/>
    <w:rsid w:val="00F1460A"/>
    <w:rsid w:val="00F20AB5"/>
    <w:rsid w:val="00F23BA8"/>
    <w:rsid w:val="00F27D11"/>
    <w:rsid w:val="00F27EC6"/>
    <w:rsid w:val="00F3269A"/>
    <w:rsid w:val="00F328EB"/>
    <w:rsid w:val="00F332C4"/>
    <w:rsid w:val="00F3367A"/>
    <w:rsid w:val="00F353BD"/>
    <w:rsid w:val="00F36427"/>
    <w:rsid w:val="00F4042F"/>
    <w:rsid w:val="00F43413"/>
    <w:rsid w:val="00F51526"/>
    <w:rsid w:val="00F54047"/>
    <w:rsid w:val="00F5430C"/>
    <w:rsid w:val="00F56617"/>
    <w:rsid w:val="00F57204"/>
    <w:rsid w:val="00F62E41"/>
    <w:rsid w:val="00F64D60"/>
    <w:rsid w:val="00F6531B"/>
    <w:rsid w:val="00F70FBE"/>
    <w:rsid w:val="00F71E8A"/>
    <w:rsid w:val="00F727CA"/>
    <w:rsid w:val="00F73D5E"/>
    <w:rsid w:val="00F73F6A"/>
    <w:rsid w:val="00F75D37"/>
    <w:rsid w:val="00F800B9"/>
    <w:rsid w:val="00F81386"/>
    <w:rsid w:val="00F829A9"/>
    <w:rsid w:val="00F87AA8"/>
    <w:rsid w:val="00F87ADC"/>
    <w:rsid w:val="00F915C5"/>
    <w:rsid w:val="00F9530A"/>
    <w:rsid w:val="00FA3E2E"/>
    <w:rsid w:val="00FA3FAE"/>
    <w:rsid w:val="00FA6670"/>
    <w:rsid w:val="00FB0886"/>
    <w:rsid w:val="00FB0A53"/>
    <w:rsid w:val="00FB0FDA"/>
    <w:rsid w:val="00FB27E6"/>
    <w:rsid w:val="00FB2BD9"/>
    <w:rsid w:val="00FB41B7"/>
    <w:rsid w:val="00FB6341"/>
    <w:rsid w:val="00FC1282"/>
    <w:rsid w:val="00FC48F4"/>
    <w:rsid w:val="00FC7EE0"/>
    <w:rsid w:val="00FD037E"/>
    <w:rsid w:val="00FD04EB"/>
    <w:rsid w:val="00FD4A4A"/>
    <w:rsid w:val="00FE1A0A"/>
    <w:rsid w:val="00FE272E"/>
    <w:rsid w:val="00FE2DA2"/>
    <w:rsid w:val="00FE43BB"/>
    <w:rsid w:val="00FE523A"/>
    <w:rsid w:val="00FE613A"/>
    <w:rsid w:val="00FE61AC"/>
    <w:rsid w:val="00FF0508"/>
    <w:rsid w:val="00FF1F66"/>
    <w:rsid w:val="00FF324A"/>
    <w:rsid w:val="00FF7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602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Doc-text2">
    <w:name w:val="Doc-text2"/>
    <w:basedOn w:val="a"/>
    <w:link w:val="Doc-text2Char"/>
    <w:qFormat/>
    <w:rsid w:val="005D792E"/>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5D792E"/>
    <w:rPr>
      <w:rFonts w:ascii="Times New Roman" w:eastAsia="Times New Roman" w:hAnsi="Times New Roman" w:cs="Times New Roman"/>
      <w:kern w:val="0"/>
      <w:sz w:val="24"/>
      <w:szCs w:val="24"/>
    </w:rPr>
  </w:style>
  <w:style w:type="paragraph" w:customStyle="1" w:styleId="Doc-title">
    <w:name w:val="Doc-title"/>
    <w:basedOn w:val="a"/>
    <w:next w:val="Doc-text2"/>
    <w:link w:val="Doc-titleChar"/>
    <w:qFormat/>
    <w:rsid w:val="0033584F"/>
    <w:pPr>
      <w:overflowPunct/>
      <w:autoSpaceDE/>
      <w:autoSpaceDN/>
      <w:adjustRightInd/>
      <w:spacing w:before="60" w:after="0"/>
      <w:ind w:left="1259" w:hanging="1259"/>
      <w:textAlignment w:val="auto"/>
    </w:pPr>
    <w:rPr>
      <w:noProof/>
      <w:sz w:val="24"/>
      <w:szCs w:val="24"/>
      <w:lang w:val="en-US" w:eastAsia="zh-CN"/>
    </w:rPr>
  </w:style>
  <w:style w:type="character" w:customStyle="1" w:styleId="Doc-titleChar">
    <w:name w:val="Doc-title Char"/>
    <w:link w:val="Doc-title"/>
    <w:rsid w:val="0033584F"/>
    <w:rPr>
      <w:rFonts w:ascii="Times New Roman" w:eastAsia="Times New Roman" w:hAnsi="Times New Roman" w:cs="Times New Roman"/>
      <w:noProof/>
      <w:kern w:val="0"/>
      <w:sz w:val="24"/>
      <w:szCs w:val="24"/>
    </w:rPr>
  </w:style>
  <w:style w:type="paragraph" w:customStyle="1" w:styleId="PL">
    <w:name w:val="PL"/>
    <w:link w:val="PLChar"/>
    <w:qFormat/>
    <w:rsid w:val="00D05F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05F59"/>
    <w:rPr>
      <w:rFonts w:ascii="Courier New" w:eastAsia="Times New Roman" w:hAnsi="Courier New" w:cs="Times New Roman"/>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36802-59DD-4030-9D3D-098129A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3</Pages>
  <Words>1382</Words>
  <Characters>7884</Characters>
  <Application>Microsoft Office Word</Application>
  <DocSecurity>0</DocSecurity>
  <Lines>65</Lines>
  <Paragraphs>18</Paragraphs>
  <ScaleCrop>false</ScaleCrop>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991</cp:revision>
  <dcterms:created xsi:type="dcterms:W3CDTF">2021-10-09T03:12:00Z</dcterms:created>
  <dcterms:modified xsi:type="dcterms:W3CDTF">2022-02-14T01:37:00Z</dcterms:modified>
</cp:coreProperties>
</file>