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1DCEF" w14:textId="77777777" w:rsidR="003A0ACB" w:rsidRPr="00102EEF" w:rsidRDefault="003A0ACB" w:rsidP="00B65DEB">
      <w:pPr>
        <w:pStyle w:val="3GPPHeader"/>
        <w:spacing w:after="60"/>
        <w:rPr>
          <w:lang w:val="en-US"/>
        </w:rPr>
      </w:pPr>
    </w:p>
    <w:p w14:paraId="46E215B4" w14:textId="3B8D2FAE" w:rsidR="00B65DEB" w:rsidRPr="00C973B9" w:rsidRDefault="00B65DEB" w:rsidP="00B65DE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973B9">
        <w:rPr>
          <w:lang w:val="en-US"/>
        </w:rPr>
        <w:t>3GPP TSG-RAN WG2 #11</w:t>
      </w:r>
      <w:r w:rsidR="00BF260E">
        <w:rPr>
          <w:lang w:val="en-US"/>
        </w:rPr>
        <w:t>7</w:t>
      </w:r>
      <w:r w:rsidRPr="00C973B9">
        <w:rPr>
          <w:lang w:val="en-US"/>
        </w:rPr>
        <w:t>-e</w:t>
      </w:r>
      <w:r w:rsidRPr="00C973B9">
        <w:rPr>
          <w:lang w:val="en-US"/>
        </w:rPr>
        <w:tab/>
      </w:r>
      <w:r w:rsidR="00991990" w:rsidRPr="00991990">
        <w:rPr>
          <w:sz w:val="32"/>
          <w:szCs w:val="32"/>
          <w:lang w:val="en-US"/>
        </w:rPr>
        <w:t>R2-2202529</w:t>
      </w:r>
    </w:p>
    <w:p w14:paraId="6A6781CA" w14:textId="2B1DC4E2" w:rsidR="00B65DEB" w:rsidRPr="00C973B9" w:rsidRDefault="00B65DEB" w:rsidP="00B65DEB">
      <w:pPr>
        <w:pStyle w:val="3GPPHeader"/>
        <w:rPr>
          <w:lang w:val="en-US"/>
        </w:rPr>
      </w:pPr>
      <w:r w:rsidRPr="00C973B9">
        <w:rPr>
          <w:lang w:val="en-US"/>
        </w:rPr>
        <w:t xml:space="preserve">Electronic meeting, </w:t>
      </w:r>
      <w:r w:rsidR="00BF260E">
        <w:rPr>
          <w:lang w:val="en-US"/>
        </w:rPr>
        <w:t>Feb 21</w:t>
      </w:r>
      <w:r w:rsidR="00BF260E" w:rsidRPr="00BF260E">
        <w:rPr>
          <w:vertAlign w:val="superscript"/>
          <w:lang w:val="en-US"/>
        </w:rPr>
        <w:t>st</w:t>
      </w:r>
      <w:r w:rsidR="00BF260E">
        <w:rPr>
          <w:lang w:val="en-US"/>
        </w:rPr>
        <w:t xml:space="preserve"> </w:t>
      </w:r>
      <w:r w:rsidR="004848CE" w:rsidRPr="00C973B9">
        <w:rPr>
          <w:lang w:val="en-US"/>
        </w:rPr>
        <w:t xml:space="preserve">– </w:t>
      </w:r>
      <w:r w:rsidR="00BF260E">
        <w:rPr>
          <w:lang w:val="en-US"/>
        </w:rPr>
        <w:t>Mar 3</w:t>
      </w:r>
      <w:r w:rsidR="00BF260E" w:rsidRPr="00BF260E">
        <w:rPr>
          <w:vertAlign w:val="superscript"/>
          <w:lang w:val="en-US"/>
        </w:rPr>
        <w:t>rd</w:t>
      </w:r>
      <w:r w:rsidR="0072461A">
        <w:rPr>
          <w:lang w:val="en-US"/>
        </w:rPr>
        <w:t>, 2022</w:t>
      </w:r>
      <w:r w:rsidR="003F69BF">
        <w:rPr>
          <w:lang w:val="en-US"/>
        </w:rPr>
        <w:tab/>
      </w:r>
    </w:p>
    <w:p w14:paraId="249EE8EB" w14:textId="77777777" w:rsidR="00B65DEB" w:rsidRPr="00C973B9" w:rsidRDefault="00B65DEB" w:rsidP="00311702">
      <w:pPr>
        <w:pStyle w:val="3GPPHeader"/>
        <w:rPr>
          <w:sz w:val="22"/>
          <w:szCs w:val="22"/>
          <w:lang w:val="en-US"/>
        </w:rPr>
      </w:pPr>
    </w:p>
    <w:p w14:paraId="1FC7F1B7" w14:textId="261483B8" w:rsidR="00E90E49" w:rsidRPr="00C973B9" w:rsidRDefault="00E90E49" w:rsidP="00311702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Agenda Item:</w:t>
      </w:r>
      <w:r w:rsidRPr="00C973B9">
        <w:rPr>
          <w:sz w:val="22"/>
          <w:szCs w:val="22"/>
          <w:lang w:val="en-US"/>
        </w:rPr>
        <w:tab/>
      </w:r>
      <w:r w:rsidR="00802FCE" w:rsidRPr="00210C1C">
        <w:rPr>
          <w:sz w:val="22"/>
          <w:szCs w:val="22"/>
          <w:lang w:val="en-US"/>
        </w:rPr>
        <w:t>8.12.2</w:t>
      </w:r>
      <w:r w:rsidR="005D68E8" w:rsidRPr="00210C1C">
        <w:rPr>
          <w:sz w:val="22"/>
          <w:szCs w:val="22"/>
          <w:lang w:val="en-US"/>
        </w:rPr>
        <w:t>.</w:t>
      </w:r>
      <w:r w:rsidR="001D7760" w:rsidRPr="00210C1C">
        <w:rPr>
          <w:sz w:val="22"/>
          <w:szCs w:val="22"/>
          <w:lang w:val="en-US"/>
        </w:rPr>
        <w:t>2</w:t>
      </w:r>
      <w:r w:rsidR="00BF260E">
        <w:rPr>
          <w:sz w:val="22"/>
          <w:szCs w:val="22"/>
          <w:lang w:val="en-US"/>
        </w:rPr>
        <w:t>.1</w:t>
      </w:r>
    </w:p>
    <w:p w14:paraId="5490BA71" w14:textId="7F3B339F" w:rsidR="00E90E49" w:rsidRPr="00C973B9" w:rsidRDefault="003D3C45" w:rsidP="00F64C2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Source:</w:t>
      </w:r>
      <w:r w:rsidR="00E90E49" w:rsidRPr="00C973B9">
        <w:rPr>
          <w:sz w:val="22"/>
          <w:szCs w:val="22"/>
          <w:lang w:val="en-US"/>
        </w:rPr>
        <w:tab/>
      </w:r>
      <w:r w:rsidR="00F84891">
        <w:rPr>
          <w:sz w:val="22"/>
          <w:szCs w:val="22"/>
          <w:lang w:val="en-US"/>
        </w:rPr>
        <w:t>Apple Inc</w:t>
      </w:r>
      <w:r w:rsidR="00F84891">
        <w:rPr>
          <w:sz w:val="22"/>
          <w:szCs w:val="22"/>
          <w:lang w:val="en-US"/>
        </w:rPr>
        <w:tab/>
      </w:r>
      <w:r w:rsidR="004B5955">
        <w:rPr>
          <w:sz w:val="22"/>
          <w:szCs w:val="22"/>
          <w:lang w:val="en-US"/>
        </w:rPr>
        <w:t xml:space="preserve"> </w:t>
      </w:r>
    </w:p>
    <w:p w14:paraId="4F4D6D65" w14:textId="6BDBBDD6" w:rsidR="00E90E49" w:rsidRPr="001D7760" w:rsidRDefault="003D3C45" w:rsidP="00311702">
      <w:pPr>
        <w:pStyle w:val="3GPPHeader"/>
        <w:rPr>
          <w:sz w:val="22"/>
        </w:rPr>
      </w:pPr>
      <w:r w:rsidRPr="00C973B9">
        <w:rPr>
          <w:sz w:val="22"/>
          <w:szCs w:val="22"/>
          <w:lang w:val="en-US"/>
        </w:rPr>
        <w:t>Title:</w:t>
      </w:r>
      <w:r w:rsidR="00E90E49" w:rsidRPr="00C973B9">
        <w:rPr>
          <w:sz w:val="22"/>
          <w:szCs w:val="22"/>
          <w:lang w:val="en-US"/>
        </w:rPr>
        <w:tab/>
      </w:r>
      <w:r w:rsidR="00F84891">
        <w:rPr>
          <w:sz w:val="22"/>
          <w:szCs w:val="22"/>
          <w:lang w:val="en-US"/>
        </w:rPr>
        <w:t>NCD-SSB and handover</w:t>
      </w:r>
      <w:r w:rsidR="003067A6">
        <w:rPr>
          <w:sz w:val="22"/>
          <w:szCs w:val="22"/>
          <w:lang w:val="en-US"/>
        </w:rPr>
        <w:t xml:space="preserve"> related aspects</w:t>
      </w:r>
    </w:p>
    <w:p w14:paraId="3184B6B9" w14:textId="20D7C39A" w:rsidR="00EF3D69" w:rsidRPr="00C973B9" w:rsidRDefault="00E90E49" w:rsidP="00B65DE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Document for:</w:t>
      </w:r>
      <w:r w:rsidRPr="00C973B9">
        <w:rPr>
          <w:sz w:val="22"/>
          <w:szCs w:val="22"/>
          <w:lang w:val="en-US"/>
        </w:rPr>
        <w:tab/>
        <w:t>Discussion, Decision</w:t>
      </w:r>
    </w:p>
    <w:p w14:paraId="1A3F8424" w14:textId="0992094A" w:rsidR="00E90E49" w:rsidRDefault="00E90E49" w:rsidP="00F84891">
      <w:pPr>
        <w:pStyle w:val="Heading1"/>
        <w:numPr>
          <w:ilvl w:val="0"/>
          <w:numId w:val="31"/>
        </w:numPr>
        <w:rPr>
          <w:lang w:val="en-US"/>
        </w:rPr>
      </w:pPr>
      <w:r w:rsidRPr="00C973B9">
        <w:rPr>
          <w:lang w:val="en-US"/>
        </w:rPr>
        <w:t>Introduction</w:t>
      </w:r>
    </w:p>
    <w:p w14:paraId="65CF74FC" w14:textId="6F6466E8" w:rsidR="00F84891" w:rsidRDefault="0072461A" w:rsidP="00100FF1">
      <w:pPr>
        <w:pStyle w:val="BodyText"/>
        <w:rPr>
          <w:lang w:val="en-US"/>
        </w:rPr>
      </w:pPr>
      <w:r>
        <w:rPr>
          <w:lang w:val="en-US"/>
        </w:rPr>
        <w:t xml:space="preserve">In </w:t>
      </w:r>
      <w:r w:rsidR="00F84891">
        <w:rPr>
          <w:lang w:val="en-US"/>
        </w:rPr>
        <w:t>the pre-</w:t>
      </w:r>
      <w:r>
        <w:rPr>
          <w:lang w:val="en-US"/>
        </w:rPr>
        <w:t>RAN2#11</w:t>
      </w:r>
      <w:r w:rsidR="00F84891">
        <w:rPr>
          <w:lang w:val="en-US"/>
        </w:rPr>
        <w:t>7</w:t>
      </w:r>
      <w:r>
        <w:rPr>
          <w:lang w:val="en-US"/>
        </w:rPr>
        <w:t>-e</w:t>
      </w:r>
      <w:r w:rsidR="00F84891">
        <w:rPr>
          <w:lang w:val="en-US"/>
        </w:rPr>
        <w:t xml:space="preserve"> </w:t>
      </w:r>
      <w:r w:rsidR="00DB4E02">
        <w:rPr>
          <w:lang w:val="en-US"/>
        </w:rPr>
        <w:t>discussion [</w:t>
      </w:r>
      <w:r w:rsidR="00F84891">
        <w:rPr>
          <w:lang w:val="en-US"/>
        </w:rPr>
        <w:t>1]</w:t>
      </w:r>
      <w:r>
        <w:rPr>
          <w:lang w:val="en-US"/>
        </w:rPr>
        <w:t xml:space="preserve">, </w:t>
      </w:r>
      <w:r w:rsidR="00F84891">
        <w:rPr>
          <w:lang w:val="en-US"/>
        </w:rPr>
        <w:t xml:space="preserve">RAN2 discussed on the configuration options of providing the UE with measurement objects and their applicability with respect to the serving cell measurement object. </w:t>
      </w:r>
    </w:p>
    <w:p w14:paraId="26C56872" w14:textId="3DF5E973" w:rsidR="00F84891" w:rsidRDefault="00F84891" w:rsidP="00100FF1">
      <w:pPr>
        <w:pStyle w:val="BodyText"/>
        <w:rPr>
          <w:lang w:val="en-US"/>
        </w:rPr>
      </w:pPr>
      <w:r>
        <w:rPr>
          <w:lang w:val="en-US"/>
        </w:rPr>
        <w:t xml:space="preserve">While there was no clear consensus (companies views were diverse on whether the serving cell measurement object should be associated with the CD-SSB or not, depending on the different deployment/measurement requirement scenarios from the NW perspective), the topic </w:t>
      </w:r>
      <w:r w:rsidR="00487D06">
        <w:rPr>
          <w:lang w:val="en-US"/>
        </w:rPr>
        <w:t xml:space="preserve">of </w:t>
      </w:r>
      <w:r>
        <w:rPr>
          <w:lang w:val="en-US"/>
        </w:rPr>
        <w:t>using the NCD-SSB as part of handover was also discussed</w:t>
      </w:r>
      <w:r w:rsidR="00487D06">
        <w:rPr>
          <w:lang w:val="en-US"/>
        </w:rPr>
        <w:t xml:space="preserve"> albeit briefly</w:t>
      </w:r>
      <w:r>
        <w:rPr>
          <w:lang w:val="en-US"/>
        </w:rPr>
        <w:t>.</w:t>
      </w:r>
    </w:p>
    <w:p w14:paraId="43C5547C" w14:textId="550A104D" w:rsidR="00AC4B67" w:rsidRDefault="00F84891" w:rsidP="00100FF1">
      <w:pPr>
        <w:pStyle w:val="BodyText"/>
        <w:rPr>
          <w:lang w:val="en-US"/>
        </w:rPr>
      </w:pPr>
      <w:r>
        <w:rPr>
          <w:lang w:val="en-US"/>
        </w:rPr>
        <w:t xml:space="preserve">In this short paper, we intend to discuss the </w:t>
      </w:r>
      <w:r w:rsidR="00487D06">
        <w:rPr>
          <w:lang w:val="en-US"/>
        </w:rPr>
        <w:t>other</w:t>
      </w:r>
      <w:r>
        <w:rPr>
          <w:lang w:val="en-US"/>
        </w:rPr>
        <w:t xml:space="preserve"> handover dynamics in the view of NCD_SSB and </w:t>
      </w:r>
      <w:r w:rsidR="00487D06">
        <w:rPr>
          <w:lang w:val="en-US"/>
        </w:rPr>
        <w:t>their</w:t>
      </w:r>
      <w:r>
        <w:rPr>
          <w:lang w:val="en-US"/>
        </w:rPr>
        <w:t xml:space="preserve"> implications on the UE</w:t>
      </w:r>
      <w:r w:rsidR="00487D06">
        <w:rPr>
          <w:lang w:val="en-US"/>
        </w:rPr>
        <w:t>.</w:t>
      </w:r>
    </w:p>
    <w:p w14:paraId="25C4BC3A" w14:textId="77777777" w:rsidR="00F061AA" w:rsidRPr="00EF3D69" w:rsidRDefault="00F061AA" w:rsidP="0057503C">
      <w:pPr>
        <w:pStyle w:val="BodyText"/>
        <w:rPr>
          <w:lang w:val="en-US"/>
        </w:rPr>
      </w:pPr>
    </w:p>
    <w:p w14:paraId="624D4FBC" w14:textId="0CB6032F" w:rsidR="00FA0360" w:rsidRDefault="00230D18" w:rsidP="005052E6">
      <w:pPr>
        <w:pStyle w:val="Heading1"/>
        <w:rPr>
          <w:bCs/>
        </w:rPr>
      </w:pPr>
      <w:r w:rsidRPr="00C973B9">
        <w:rPr>
          <w:lang w:val="en-US"/>
        </w:rPr>
        <w:t>2</w:t>
      </w:r>
      <w:r w:rsidRPr="00C973B9">
        <w:rPr>
          <w:lang w:val="en-US"/>
        </w:rPr>
        <w:tab/>
      </w:r>
      <w:r w:rsidR="00BA1A7C">
        <w:rPr>
          <w:bCs/>
        </w:rPr>
        <w:t>Discussion</w:t>
      </w:r>
    </w:p>
    <w:p w14:paraId="04288E39" w14:textId="3B9166A1" w:rsidR="00AB78D4" w:rsidRDefault="00AB78D4" w:rsidP="00AB78D4">
      <w:pPr>
        <w:pStyle w:val="BodyText"/>
      </w:pPr>
      <w:r>
        <w:t xml:space="preserve">We would like </w:t>
      </w:r>
      <w:proofErr w:type="gramStart"/>
      <w:r>
        <w:t>start</w:t>
      </w:r>
      <w:proofErr w:type="gramEnd"/>
      <w:r>
        <w:t xml:space="preserve"> the discussion by noting that the CD-SSB is expected to provide the essential information (QCL/TCI assumptions, beam information, SFN etc) that the UE can then expect the NCD-SSB to also be transmitted with.</w:t>
      </w:r>
    </w:p>
    <w:p w14:paraId="22A1C680" w14:textId="77777777" w:rsidR="00487D06" w:rsidRDefault="00487D06" w:rsidP="00AB78D4">
      <w:pPr>
        <w:pStyle w:val="BodyText"/>
      </w:pPr>
      <w:r>
        <w:t xml:space="preserve">In the case where the UE camps or re-selects to a cell before going into CONNECTED mode later, the UE is expected to have synced with the CD-SSB </w:t>
      </w:r>
      <w:proofErr w:type="gramStart"/>
      <w:r>
        <w:t>and also</w:t>
      </w:r>
      <w:proofErr w:type="gramEnd"/>
      <w:r>
        <w:t xml:space="preserve"> be update on the SIB1 content. </w:t>
      </w:r>
    </w:p>
    <w:p w14:paraId="15387F63" w14:textId="1C31193C" w:rsidR="00F05B93" w:rsidRDefault="00F05B93" w:rsidP="00AB78D4">
      <w:pPr>
        <w:pStyle w:val="BodyText"/>
      </w:pPr>
      <w:r>
        <w:t xml:space="preserve">But in a handover where the UE is expected to sync to NCD-SSB for a BWP in which this RedCap UE </w:t>
      </w:r>
      <w:r w:rsidR="00D86C51">
        <w:t>operates;</w:t>
      </w:r>
      <w:r>
        <w:t xml:space="preserve"> the question arises on whether:</w:t>
      </w:r>
    </w:p>
    <w:p w14:paraId="49FB3DE9" w14:textId="7C8BB3F0" w:rsidR="00F05B93" w:rsidRDefault="00F05B93" w:rsidP="00AB78D4">
      <w:pPr>
        <w:pStyle w:val="BodyText"/>
      </w:pPr>
      <w:r w:rsidRPr="00487D06">
        <w:rPr>
          <w:b/>
          <w:bCs/>
        </w:rPr>
        <w:t>Alternative 1:</w:t>
      </w:r>
      <w:r>
        <w:t xml:space="preserve"> The UE should sync to CD-SSB first, and then using that information, sync to the NCD-SSB</w:t>
      </w:r>
    </w:p>
    <w:p w14:paraId="5DA16CC6" w14:textId="4A551A78" w:rsidR="00F05B93" w:rsidRDefault="00F05B93" w:rsidP="00AB78D4">
      <w:pPr>
        <w:pStyle w:val="BodyText"/>
      </w:pPr>
      <w:r>
        <w:t>Or</w:t>
      </w:r>
    </w:p>
    <w:p w14:paraId="10902879" w14:textId="056D64A1" w:rsidR="00F05B93" w:rsidRDefault="00F05B93" w:rsidP="00AB78D4">
      <w:pPr>
        <w:pStyle w:val="BodyText"/>
      </w:pPr>
      <w:r w:rsidRPr="00487D06">
        <w:rPr>
          <w:b/>
          <w:bCs/>
        </w:rPr>
        <w:t>Alternative 2:</w:t>
      </w:r>
      <w:r>
        <w:t xml:space="preserve"> The UE directly sync to the NCD-SSB as part of handover. For this to work, the NCD-SSB is expected to carry all the ‘essential’ information the UE expects to derive from the CD-SSB </w:t>
      </w:r>
      <w:proofErr w:type="gramStart"/>
      <w:r>
        <w:t>( SFN</w:t>
      </w:r>
      <w:proofErr w:type="gramEnd"/>
      <w:r>
        <w:t>, QCL, beam indices etc..)</w:t>
      </w:r>
    </w:p>
    <w:p w14:paraId="025DA6CE" w14:textId="54533D6A" w:rsidR="00254E6E" w:rsidRPr="00DB4E02" w:rsidRDefault="00254E6E" w:rsidP="00AB78D4">
      <w:pPr>
        <w:pStyle w:val="BodyText"/>
        <w:rPr>
          <w:b/>
          <w:bCs/>
        </w:rPr>
      </w:pPr>
      <w:r w:rsidRPr="00DB4E02">
        <w:rPr>
          <w:b/>
          <w:bCs/>
        </w:rPr>
        <w:t>Observation 1: RedCap UE design have two choices during the handover in case the handover message has a separate NCD-SSB the UE would be operating in: whether the UE first sync to CD-SSB to derive the necessary information to be used in syncing to the NCD-SSB, or, the UE directly sync to the NCD-SSB assuming that the NCD-SSB can also be used by itself to derive the needed information for the UE for the handover.</w:t>
      </w:r>
    </w:p>
    <w:p w14:paraId="11E69188" w14:textId="77B3C067" w:rsidR="00F05B93" w:rsidRDefault="00F05B93" w:rsidP="00AB78D4">
      <w:pPr>
        <w:pStyle w:val="BodyText"/>
      </w:pPr>
      <w:r>
        <w:t xml:space="preserve">But </w:t>
      </w:r>
      <w:proofErr w:type="gramStart"/>
      <w:r>
        <w:t xml:space="preserve">it can be seen that </w:t>
      </w:r>
      <w:r w:rsidR="004D40B8">
        <w:t>the</w:t>
      </w:r>
      <w:proofErr w:type="gramEnd"/>
      <w:r w:rsidR="004D40B8">
        <w:t xml:space="preserve"> </w:t>
      </w:r>
      <w:r>
        <w:t>UE directly syncing to the NCD-SSB is more efficient in terms of overall system operation, and so if we can ensure that the NCD-SSB (that is configured to the UE) can provide the necessary information, then we can confirm in RAN2 on the expectations from the NCD-SSB. While RAN2 did agree to NCD-SSB having most of the information that CD-SSB carrier, as the same, it is essential that RAN2 discuss and agree this from a handover perspective.</w:t>
      </w:r>
    </w:p>
    <w:p w14:paraId="65A54FB1" w14:textId="1D33CCF1" w:rsidR="00D86C51" w:rsidRPr="00DB4E02" w:rsidRDefault="00D86C51" w:rsidP="00AB78D4">
      <w:pPr>
        <w:pStyle w:val="BodyText"/>
        <w:rPr>
          <w:b/>
          <w:bCs/>
        </w:rPr>
      </w:pPr>
      <w:r w:rsidRPr="00DB4E02">
        <w:rPr>
          <w:b/>
          <w:bCs/>
        </w:rPr>
        <w:t>Observation 2: It is more efficient for the RedCap UE to directly sync to the NCD-SSB at handover instead of syncing to the CD-SSB first.</w:t>
      </w:r>
    </w:p>
    <w:p w14:paraId="6F8CDDF1" w14:textId="50ED77EC" w:rsidR="00D86C51" w:rsidRDefault="00D86C51" w:rsidP="00D86C51">
      <w:pPr>
        <w:pStyle w:val="BodyText"/>
      </w:pPr>
      <w:r>
        <w:lastRenderedPageBreak/>
        <w:t>In addition, the NCD-SSB might be different with different BWPs for the same UE</w:t>
      </w:r>
      <w:r w:rsidR="004D40B8">
        <w:t xml:space="preserve"> (this is also something that RAN2 has not concluded on)</w:t>
      </w:r>
      <w:r>
        <w:t xml:space="preserve">, and/or the NCD-SSB configuration does not need to be the same for all UEs in that cell </w:t>
      </w:r>
      <w:proofErr w:type="gramStart"/>
      <w:r>
        <w:t>( this</w:t>
      </w:r>
      <w:proofErr w:type="gramEnd"/>
      <w:r>
        <w:t xml:space="preserve"> would depend on the NW configuration, in that the NW is not restricted to do so). We note that NCD-SSB is primarily a CONNECTED mode construct for RedCap operation, and so a dedicated configuration.</w:t>
      </w:r>
    </w:p>
    <w:p w14:paraId="22BAFC1C" w14:textId="474AFD2A" w:rsidR="00D86C51" w:rsidRPr="00DB4E02" w:rsidRDefault="00D86C51" w:rsidP="00D86C51">
      <w:pPr>
        <w:pStyle w:val="BodyText"/>
        <w:rPr>
          <w:b/>
          <w:bCs/>
        </w:rPr>
      </w:pPr>
      <w:r w:rsidRPr="00DB4E02">
        <w:rPr>
          <w:b/>
          <w:bCs/>
        </w:rPr>
        <w:t xml:space="preserve">Observation 3: There is no requirement that the NCD-SSB configuration given to one RedCap UE </w:t>
      </w:r>
      <w:proofErr w:type="gramStart"/>
      <w:r w:rsidRPr="00DB4E02">
        <w:rPr>
          <w:b/>
          <w:bCs/>
        </w:rPr>
        <w:t>has to</w:t>
      </w:r>
      <w:proofErr w:type="gramEnd"/>
      <w:r w:rsidRPr="00DB4E02">
        <w:rPr>
          <w:b/>
          <w:bCs/>
        </w:rPr>
        <w:t xml:space="preserve"> be the same as the NCD-SSB config given to other RedCap UE. </w:t>
      </w:r>
    </w:p>
    <w:p w14:paraId="46919AA6" w14:textId="411E85E8" w:rsidR="00F05B93" w:rsidRDefault="00F05B93" w:rsidP="00AB78D4">
      <w:pPr>
        <w:pStyle w:val="BodyText"/>
      </w:pPr>
      <w:r>
        <w:t xml:space="preserve">We also note that the UE does need to read SIB1/MIB </w:t>
      </w:r>
      <w:proofErr w:type="gramStart"/>
      <w:r>
        <w:t>during the course of</w:t>
      </w:r>
      <w:proofErr w:type="gramEnd"/>
      <w:r>
        <w:t xml:space="preserve"> operation in this newly handed over cell, unless the UE is handed over again to a new cell. We see that this is anyway needed from the UE once the UE goes into IDLE mode (in case there is a</w:t>
      </w:r>
      <w:r w:rsidR="004D40B8">
        <w:t>n</w:t>
      </w:r>
      <w:r>
        <w:t xml:space="preserve"> initial BWP specifically for the RedCap UEs, then the SIB1 would be from that BWP).</w:t>
      </w:r>
    </w:p>
    <w:p w14:paraId="6E941A6C" w14:textId="1C420B10" w:rsidR="00AB78D4" w:rsidRPr="00DB4E02" w:rsidRDefault="00AB78D4" w:rsidP="00AB78D4">
      <w:pPr>
        <w:pStyle w:val="BodyText"/>
        <w:rPr>
          <w:b/>
          <w:bCs/>
        </w:rPr>
      </w:pPr>
      <w:r w:rsidRPr="00DB4E02">
        <w:rPr>
          <w:b/>
          <w:bCs/>
        </w:rPr>
        <w:t xml:space="preserve">Observation </w:t>
      </w:r>
      <w:r w:rsidR="00D86C51" w:rsidRPr="00DB4E02">
        <w:rPr>
          <w:b/>
          <w:bCs/>
        </w:rPr>
        <w:t>4</w:t>
      </w:r>
      <w:r w:rsidRPr="00DB4E02">
        <w:rPr>
          <w:b/>
          <w:bCs/>
        </w:rPr>
        <w:t>:</w:t>
      </w:r>
      <w:r w:rsidR="00D86C51" w:rsidRPr="00DB4E02">
        <w:rPr>
          <w:b/>
          <w:bCs/>
        </w:rPr>
        <w:t xml:space="preserve"> The RedCap UE still needs to read the SIB1/MIB of the cell (of the initial BWP which can be specific to RedCap UEs), but this can be done once the UE moves </w:t>
      </w:r>
      <w:r w:rsidR="004D40B8">
        <w:rPr>
          <w:b/>
          <w:bCs/>
        </w:rPr>
        <w:t xml:space="preserve">out </w:t>
      </w:r>
      <w:r w:rsidR="00D86C51" w:rsidRPr="00DB4E02">
        <w:rPr>
          <w:b/>
          <w:bCs/>
        </w:rPr>
        <w:t>of CONNECTED mode, in case the BWP the RedCap UE is in, cannot provide the means to read SIB1.</w:t>
      </w:r>
    </w:p>
    <w:p w14:paraId="47A49A82" w14:textId="2CAF28B3" w:rsidR="004E3E23" w:rsidRDefault="0082156C" w:rsidP="00AB78D4">
      <w:pPr>
        <w:pStyle w:val="BodyText"/>
      </w:pPr>
      <w:r>
        <w:t xml:space="preserve">Based on </w:t>
      </w:r>
      <w:proofErr w:type="gramStart"/>
      <w:r>
        <w:t>all of</w:t>
      </w:r>
      <w:proofErr w:type="gramEnd"/>
      <w:r>
        <w:t xml:space="preserve"> the above, we can see that the RedCap specific BWP config provided to the UE at handover, should follow the below principles for a</w:t>
      </w:r>
      <w:r w:rsidR="004D40B8">
        <w:t>n</w:t>
      </w:r>
      <w:r>
        <w:t xml:space="preserve"> efficient operation of the RedCap feature:</w:t>
      </w:r>
    </w:p>
    <w:p w14:paraId="17CE4701" w14:textId="262914F1" w:rsidR="0082156C" w:rsidRDefault="0082156C" w:rsidP="0082156C">
      <w:pPr>
        <w:pStyle w:val="BodyText"/>
        <w:numPr>
          <w:ilvl w:val="0"/>
          <w:numId w:val="32"/>
        </w:numPr>
      </w:pPr>
      <w:r>
        <w:t xml:space="preserve">The common config given in the handover message should match the common config provided in the cell (as in legacy), but the additional implication being that there is now a </w:t>
      </w:r>
      <w:proofErr w:type="spellStart"/>
      <w:r>
        <w:t>redCap</w:t>
      </w:r>
      <w:proofErr w:type="spellEnd"/>
      <w:r>
        <w:t xml:space="preserve"> specific common config. For </w:t>
      </w:r>
      <w:proofErr w:type="spellStart"/>
      <w:proofErr w:type="gramStart"/>
      <w:r>
        <w:t>eg</w:t>
      </w:r>
      <w:proofErr w:type="spellEnd"/>
      <w:r>
        <w:t>:,</w:t>
      </w:r>
      <w:proofErr w:type="gramEnd"/>
      <w:r>
        <w:t xml:space="preserve"> the RedCap specific initial DL/UL common BWP configuration.</w:t>
      </w:r>
    </w:p>
    <w:p w14:paraId="11153600" w14:textId="2F1719DC" w:rsidR="0082156C" w:rsidRDefault="0082156C" w:rsidP="0082156C">
      <w:pPr>
        <w:pStyle w:val="BodyText"/>
        <w:numPr>
          <w:ilvl w:val="0"/>
          <w:numId w:val="32"/>
        </w:numPr>
      </w:pPr>
      <w:r>
        <w:t>The NCD-SSB should also provide the same information that CD-SSB provides, so that the UE can directly sync to the NCD-SSB as part of handover: same SFN, same beam info, and same QCL configuration. While the SFN/beam index is agreed to be the same, a larger periodicity of NCD-SSB can result in longer time for the handover!</w:t>
      </w:r>
    </w:p>
    <w:p w14:paraId="2447D0E2" w14:textId="72253E46" w:rsidR="0082156C" w:rsidRDefault="0082156C" w:rsidP="0082156C">
      <w:pPr>
        <w:pStyle w:val="BodyText"/>
      </w:pPr>
    </w:p>
    <w:p w14:paraId="19D2EAE9" w14:textId="0BD9BAB7" w:rsidR="0082156C" w:rsidRDefault="0082156C" w:rsidP="0082156C">
      <w:pPr>
        <w:pStyle w:val="BodyText"/>
      </w:pPr>
      <w:r>
        <w:t>There we propose the below:</w:t>
      </w:r>
    </w:p>
    <w:p w14:paraId="3ADCB75A" w14:textId="77777777" w:rsidR="0082156C" w:rsidRDefault="0082156C" w:rsidP="0082156C">
      <w:pPr>
        <w:pStyle w:val="BodyText"/>
      </w:pPr>
    </w:p>
    <w:p w14:paraId="4A7A7E79" w14:textId="7760094C" w:rsidR="0082156C" w:rsidRDefault="0082156C" w:rsidP="0082156C">
      <w:pPr>
        <w:pStyle w:val="Proposal"/>
      </w:pPr>
      <w:r>
        <w:t xml:space="preserve">The RedCap specific common cell configuration provided in </w:t>
      </w:r>
      <w:proofErr w:type="spellStart"/>
      <w:r>
        <w:t>servingCellConfigCommon</w:t>
      </w:r>
      <w:proofErr w:type="spellEnd"/>
      <w:r>
        <w:t xml:space="preserve"> at the </w:t>
      </w:r>
      <w:r w:rsidR="004D40B8">
        <w:t xml:space="preserve">handover </w:t>
      </w:r>
      <w:r>
        <w:t xml:space="preserve">should be the same as broadcasted </w:t>
      </w:r>
      <w:r w:rsidR="004D40B8">
        <w:t xml:space="preserve">RedCap config </w:t>
      </w:r>
      <w:r>
        <w:t>in the cell.</w:t>
      </w:r>
    </w:p>
    <w:p w14:paraId="2F6B6145" w14:textId="652AED07" w:rsidR="0082156C" w:rsidRDefault="0082156C" w:rsidP="0082156C">
      <w:pPr>
        <w:pStyle w:val="Proposal"/>
      </w:pPr>
      <w:r>
        <w:t>The RedCap UE is not expected to acquire SIB1 while in CONENCTED mode in case the RedCap UE operating BWP does not have either the CD-SSB or the NCD-SSB.</w:t>
      </w:r>
    </w:p>
    <w:p w14:paraId="755DED74" w14:textId="7904F0CB" w:rsidR="0082156C" w:rsidRDefault="0082156C" w:rsidP="009D19FD">
      <w:pPr>
        <w:pStyle w:val="Proposal"/>
      </w:pPr>
      <w:r>
        <w:t>The NW can optionally provide the SIB1 content to the UE in a dedicated message in case the RedCap UE operating BWP does not have either the CD-SSB or the NCD-SSB</w:t>
      </w:r>
    </w:p>
    <w:p w14:paraId="431AD9CE" w14:textId="5A1B1C61" w:rsidR="0082156C" w:rsidRDefault="0082156C" w:rsidP="0082156C">
      <w:pPr>
        <w:pStyle w:val="BodyText"/>
      </w:pPr>
    </w:p>
    <w:p w14:paraId="32B34FD6" w14:textId="23458E76" w:rsidR="00AF75F5" w:rsidRPr="00DB4E02" w:rsidRDefault="00AF75F5" w:rsidP="00AB78D4">
      <w:pPr>
        <w:pStyle w:val="BodyText"/>
        <w:rPr>
          <w:b/>
          <w:bCs/>
        </w:rPr>
      </w:pPr>
      <w:r w:rsidRPr="00DB4E02">
        <w:rPr>
          <w:b/>
          <w:bCs/>
        </w:rPr>
        <w:t>Observation 5: If the RedCap UE directly sync to the NCD-SSB as part of the handover (instead of syncing to the CD-SSB) first, then if the periodicity of the NCD-SSB is larger than the periodicity of the CD-SSB, the handover performance would be affected.</w:t>
      </w:r>
    </w:p>
    <w:p w14:paraId="3E76FBCA" w14:textId="16C01AE1" w:rsidR="00AF75F5" w:rsidRPr="00DB4E02" w:rsidRDefault="00AF75F5" w:rsidP="00AB78D4">
      <w:pPr>
        <w:pStyle w:val="BodyText"/>
        <w:rPr>
          <w:b/>
          <w:bCs/>
        </w:rPr>
      </w:pPr>
      <w:r w:rsidRPr="00DB4E02">
        <w:rPr>
          <w:b/>
          <w:bCs/>
        </w:rPr>
        <w:t>Observation 6: In case the NCD-SSB is longer in periodicity, the UE might try to sync to CD-SSB first (as an implementation). In anyway, a longer NCD-SSB can only result in longer time the UE has to spend to try to sync.</w:t>
      </w:r>
    </w:p>
    <w:p w14:paraId="5A9FE166" w14:textId="77777777" w:rsidR="00DB4E02" w:rsidRDefault="00DB4E02" w:rsidP="00DB4E02">
      <w:pPr>
        <w:pStyle w:val="BodyText"/>
      </w:pPr>
      <w:r>
        <w:t>Related to the handover dynamics, we propose the below:</w:t>
      </w:r>
    </w:p>
    <w:p w14:paraId="1C2377C9" w14:textId="77777777" w:rsidR="00AF75F5" w:rsidRDefault="00AF75F5" w:rsidP="00AB78D4">
      <w:pPr>
        <w:pStyle w:val="BodyText"/>
      </w:pPr>
    </w:p>
    <w:p w14:paraId="45BD7278" w14:textId="77777777" w:rsidR="00AF75F5" w:rsidRDefault="00AF75F5" w:rsidP="00AF75F5">
      <w:pPr>
        <w:pStyle w:val="Proposal"/>
      </w:pPr>
      <w:r>
        <w:t>RAN2 to discuss if the UE is expected to directly sync to the NCD-SSB as part of the handover (instead of syncing to the CD-SSB) first:</w:t>
      </w:r>
    </w:p>
    <w:p w14:paraId="1A0C1478" w14:textId="54E30847" w:rsidR="00AF75F5" w:rsidRDefault="00AF75F5" w:rsidP="00AF75F5">
      <w:pPr>
        <w:pStyle w:val="Proposal"/>
        <w:numPr>
          <w:ilvl w:val="1"/>
          <w:numId w:val="2"/>
        </w:numPr>
      </w:pPr>
      <w:r>
        <w:t xml:space="preserve">In case </w:t>
      </w:r>
      <w:r w:rsidR="00A3540E">
        <w:t>direct sync to NCD-SSB</w:t>
      </w:r>
      <w:r>
        <w:t xml:space="preserve"> is agreed, then the periodicity of the NCD-SSB should be the same as the periodicity of the CD-SSB. Otherwise, the RRC processing delay needs to account for the delay in handover.</w:t>
      </w:r>
    </w:p>
    <w:p w14:paraId="43DD698C" w14:textId="77777777" w:rsidR="00AF75F5" w:rsidRDefault="00AF75F5" w:rsidP="00AB78D4">
      <w:pPr>
        <w:pStyle w:val="BodyText"/>
      </w:pPr>
    </w:p>
    <w:p w14:paraId="11B46843" w14:textId="77777777" w:rsidR="009F632D" w:rsidRDefault="009F632D" w:rsidP="009F632D">
      <w:pPr>
        <w:jc w:val="both"/>
        <w:rPr>
          <w:rFonts w:ascii="Arial" w:hAnsi="Arial" w:cs="Arial"/>
        </w:rPr>
      </w:pPr>
    </w:p>
    <w:p w14:paraId="7FEEFDAA" w14:textId="77777777" w:rsidR="003F766A" w:rsidRDefault="003F766A" w:rsidP="005562EF">
      <w:pPr>
        <w:pStyle w:val="BodyText"/>
      </w:pPr>
    </w:p>
    <w:p w14:paraId="0C92E07D" w14:textId="483A5289" w:rsidR="00221D7C" w:rsidRDefault="00A06336" w:rsidP="00D150C4">
      <w:pPr>
        <w:pStyle w:val="Heading1"/>
        <w:rPr>
          <w:lang w:val="en-US"/>
        </w:rPr>
      </w:pPr>
      <w:r>
        <w:rPr>
          <w:lang w:val="en-US"/>
        </w:rPr>
        <w:t>3</w:t>
      </w:r>
      <w:r w:rsidR="002B011B" w:rsidRPr="00C973B9">
        <w:rPr>
          <w:lang w:val="en-US"/>
        </w:rPr>
        <w:tab/>
      </w:r>
      <w:r w:rsidR="00C01F33" w:rsidRPr="00C973B9">
        <w:rPr>
          <w:lang w:val="en-US"/>
        </w:rPr>
        <w:t>Conclusion</w:t>
      </w:r>
    </w:p>
    <w:p w14:paraId="7B3670DE" w14:textId="77777777" w:rsidR="00087482" w:rsidRDefault="00087482" w:rsidP="004D40B8">
      <w:pPr>
        <w:pStyle w:val="BodyText"/>
        <w:rPr>
          <w:b/>
          <w:bCs/>
        </w:rPr>
      </w:pPr>
    </w:p>
    <w:p w14:paraId="77480DC2" w14:textId="57422E67" w:rsidR="00F740EA" w:rsidRPr="00087482" w:rsidRDefault="00087482" w:rsidP="00EB4265">
      <w:pPr>
        <w:pStyle w:val="BodyText"/>
        <w:rPr>
          <w:b/>
          <w:bCs/>
        </w:rPr>
      </w:pPr>
      <w:r w:rsidRPr="00DB4E02">
        <w:rPr>
          <w:b/>
          <w:bCs/>
        </w:rPr>
        <w:t>Observation 1: RedCap UE design have two choices during the handover in case the handover message has a separate NCD-SSB the UE would be operating in: whether the UE first sync to CD-SSB to derive the necessary information to be used in syncing to the NCD-SSB, or, the UE directly sync to the NCD-SSB assuming that the NCD-SSB can also be used by itself to derive the needed information for the UE for the handover.</w:t>
      </w:r>
    </w:p>
    <w:p w14:paraId="1562342F" w14:textId="77777777" w:rsidR="00087482" w:rsidRPr="00DB4E02" w:rsidRDefault="00087482" w:rsidP="00087482">
      <w:pPr>
        <w:pStyle w:val="BodyText"/>
        <w:rPr>
          <w:b/>
          <w:bCs/>
        </w:rPr>
      </w:pPr>
      <w:r w:rsidRPr="00DB4E02">
        <w:rPr>
          <w:b/>
          <w:bCs/>
        </w:rPr>
        <w:t>Observation 2: It is more efficient for the RedCap UE to directly sync to the NCD-SSB at handover instead of syncing to the CD-SSB first.</w:t>
      </w:r>
    </w:p>
    <w:p w14:paraId="78EC2B44" w14:textId="77777777" w:rsidR="00087482" w:rsidRPr="00DB4E02" w:rsidRDefault="00087482" w:rsidP="00087482">
      <w:pPr>
        <w:pStyle w:val="BodyText"/>
        <w:rPr>
          <w:b/>
          <w:bCs/>
        </w:rPr>
      </w:pPr>
      <w:r w:rsidRPr="00DB4E02">
        <w:rPr>
          <w:b/>
          <w:bCs/>
        </w:rPr>
        <w:t xml:space="preserve">Observation 3: There is no requirement that the NCD-SSB configuration given to one RedCap UE </w:t>
      </w:r>
      <w:proofErr w:type="gramStart"/>
      <w:r w:rsidRPr="00DB4E02">
        <w:rPr>
          <w:b/>
          <w:bCs/>
        </w:rPr>
        <w:t>has to</w:t>
      </w:r>
      <w:proofErr w:type="gramEnd"/>
      <w:r w:rsidRPr="00DB4E02">
        <w:rPr>
          <w:b/>
          <w:bCs/>
        </w:rPr>
        <w:t xml:space="preserve"> be the same as the NCD-SSB config given to other RedCap UE. </w:t>
      </w:r>
    </w:p>
    <w:p w14:paraId="4644C4E4" w14:textId="77777777" w:rsidR="00087482" w:rsidRPr="00DB4E02" w:rsidRDefault="00087482" w:rsidP="00087482">
      <w:pPr>
        <w:pStyle w:val="BodyText"/>
        <w:rPr>
          <w:b/>
          <w:bCs/>
        </w:rPr>
      </w:pPr>
      <w:r w:rsidRPr="00DB4E02">
        <w:rPr>
          <w:b/>
          <w:bCs/>
        </w:rPr>
        <w:t xml:space="preserve">Observation 4: The RedCap UE still needs to read the SIB1/MIB of the cell (of the initial BWP which can be specific to RedCap UEs), but this can be done once the UE moves </w:t>
      </w:r>
      <w:r>
        <w:rPr>
          <w:b/>
          <w:bCs/>
        </w:rPr>
        <w:t xml:space="preserve">out </w:t>
      </w:r>
      <w:r w:rsidRPr="00DB4E02">
        <w:rPr>
          <w:b/>
          <w:bCs/>
        </w:rPr>
        <w:t>of CONNECTED mode, in case the BWP the RedCap UE is in, cannot provide the means to read SIB1.</w:t>
      </w:r>
    </w:p>
    <w:p w14:paraId="3BD80329" w14:textId="77777777" w:rsidR="00087482" w:rsidRPr="00DB4E02" w:rsidRDefault="00087482" w:rsidP="00087482">
      <w:pPr>
        <w:pStyle w:val="BodyText"/>
        <w:rPr>
          <w:b/>
          <w:bCs/>
        </w:rPr>
      </w:pPr>
      <w:r w:rsidRPr="00DB4E02">
        <w:rPr>
          <w:b/>
          <w:bCs/>
        </w:rPr>
        <w:t>Observation 5: If the RedCap UE directly sync to the NCD-SSB as part of the handover (instead of syncing to the CD-SSB) first, then if the periodicity of the NCD-SSB is larger than the periodicity of the CD-SSB, the handover performance would be affected.</w:t>
      </w:r>
    </w:p>
    <w:p w14:paraId="68FE1DC0" w14:textId="77777777" w:rsidR="00087482" w:rsidRPr="00DB4E02" w:rsidRDefault="00087482" w:rsidP="00087482">
      <w:pPr>
        <w:pStyle w:val="BodyText"/>
        <w:rPr>
          <w:b/>
          <w:bCs/>
        </w:rPr>
      </w:pPr>
      <w:r w:rsidRPr="00DB4E02">
        <w:rPr>
          <w:b/>
          <w:bCs/>
        </w:rPr>
        <w:t>Observation 6: In case the NCD-SSB is longer in periodicity, the UE might try to sync to CD-SSB first (as an implementation). In anyway, a longer NCD-SSB can only result in longer time the UE has to spend to try to sync.</w:t>
      </w:r>
    </w:p>
    <w:p w14:paraId="666EC020" w14:textId="77C83121" w:rsidR="00087482" w:rsidRDefault="00087482" w:rsidP="00EB4265">
      <w:pPr>
        <w:pStyle w:val="BodyText"/>
        <w:rPr>
          <w:b/>
          <w:bCs/>
          <w:sz w:val="18"/>
          <w:szCs w:val="18"/>
        </w:rPr>
      </w:pPr>
    </w:p>
    <w:p w14:paraId="5FFB7C2C" w14:textId="77777777" w:rsidR="00087482" w:rsidRDefault="00087482" w:rsidP="00087482">
      <w:pPr>
        <w:pStyle w:val="Proposal"/>
        <w:numPr>
          <w:ilvl w:val="0"/>
          <w:numId w:val="33"/>
        </w:numPr>
      </w:pPr>
      <w:r>
        <w:t xml:space="preserve">The RedCap specific common cell configuration provided in </w:t>
      </w:r>
      <w:proofErr w:type="spellStart"/>
      <w:r>
        <w:t>servingCellConfigCommon</w:t>
      </w:r>
      <w:proofErr w:type="spellEnd"/>
      <w:r>
        <w:t xml:space="preserve"> at the handover should be the same as broadcasted RedCap config in the cell.</w:t>
      </w:r>
    </w:p>
    <w:p w14:paraId="4DD78ADC" w14:textId="77777777" w:rsidR="00087482" w:rsidRDefault="00087482" w:rsidP="00087482">
      <w:pPr>
        <w:pStyle w:val="Proposal"/>
      </w:pPr>
      <w:r>
        <w:t>The RedCap UE is not expected to acquire SIB1 while in CONENCTED mode in case the RedCap UE operating BWP does not have either the CD-SSB or the NCD-SSB.</w:t>
      </w:r>
    </w:p>
    <w:p w14:paraId="60F702D2" w14:textId="77777777" w:rsidR="00087482" w:rsidRDefault="00087482" w:rsidP="00087482">
      <w:pPr>
        <w:pStyle w:val="Proposal"/>
      </w:pPr>
      <w:r>
        <w:t>The NW can optionally provide the SIB1 content to the UE in a dedicated message in case the RedCap UE operating BWP does not have either the CD-SSB or the NCD-SSB</w:t>
      </w:r>
    </w:p>
    <w:p w14:paraId="0438C1ED" w14:textId="77777777" w:rsidR="00087482" w:rsidRDefault="00087482" w:rsidP="00087482">
      <w:pPr>
        <w:pStyle w:val="Proposal"/>
      </w:pPr>
      <w:r>
        <w:t>RAN2 to discuss if the UE is expected to directly sync to the NCD-SSB as part of the handover (instead of syncing to the CD-SSB) first:</w:t>
      </w:r>
    </w:p>
    <w:p w14:paraId="10745660" w14:textId="6B0769C2" w:rsidR="00087482" w:rsidRDefault="00087482" w:rsidP="00087482">
      <w:pPr>
        <w:pStyle w:val="Proposal"/>
        <w:numPr>
          <w:ilvl w:val="2"/>
          <w:numId w:val="2"/>
        </w:numPr>
      </w:pPr>
      <w:r>
        <w:t xml:space="preserve">In case </w:t>
      </w:r>
      <w:r>
        <w:t>direct sync to NCD-SSB</w:t>
      </w:r>
      <w:r>
        <w:t xml:space="preserve"> is agreed, then the periodicity of the NCD-SSB should be the same as the periodicity of the CD-SSB. Otherwise, the RRC processing delay needs to account for the delay in handover.</w:t>
      </w:r>
    </w:p>
    <w:p w14:paraId="5611ABC8" w14:textId="7EF80DF7" w:rsidR="00087482" w:rsidRDefault="00087482" w:rsidP="00EB4265">
      <w:pPr>
        <w:pStyle w:val="BodyText"/>
        <w:rPr>
          <w:b/>
          <w:bCs/>
          <w:sz w:val="18"/>
          <w:szCs w:val="18"/>
        </w:rPr>
      </w:pPr>
    </w:p>
    <w:p w14:paraId="0D3CB5AB" w14:textId="77777777" w:rsidR="00087482" w:rsidRDefault="00087482" w:rsidP="00EB4265">
      <w:pPr>
        <w:pStyle w:val="BodyText"/>
        <w:rPr>
          <w:b/>
          <w:bCs/>
          <w:sz w:val="18"/>
          <w:szCs w:val="18"/>
        </w:rPr>
      </w:pPr>
    </w:p>
    <w:p w14:paraId="7EE4A3E2" w14:textId="77777777" w:rsidR="00F30457" w:rsidRPr="00F740EA" w:rsidRDefault="00F30457" w:rsidP="00F740EA">
      <w:pPr>
        <w:pStyle w:val="BodyText"/>
        <w:rPr>
          <w:b/>
          <w:bCs/>
          <w:lang w:val="en-US"/>
        </w:rPr>
      </w:pPr>
    </w:p>
    <w:p w14:paraId="75E7745C" w14:textId="77777777" w:rsidR="00CC377A" w:rsidRPr="00C973B9" w:rsidRDefault="00CC377A" w:rsidP="00CC377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741D7C07" w14:textId="04AF26ED" w:rsidR="001221B1" w:rsidRPr="00CC377A" w:rsidRDefault="00C10790" w:rsidP="001221B1">
      <w:pPr>
        <w:pStyle w:val="Reference"/>
      </w:pPr>
      <w:bookmarkStart w:id="0" w:name="_Ref2"/>
      <w:r w:rsidRPr="00AF75F5">
        <w:t>R2-22</w:t>
      </w:r>
      <w:r w:rsidR="00AF75F5" w:rsidRPr="00AF75F5">
        <w:t>0XXXX</w:t>
      </w:r>
      <w:r w:rsidR="00497D2B">
        <w:rPr>
          <w:noProof/>
        </w:rPr>
        <w:t xml:space="preserve"> </w:t>
      </w:r>
      <w:r w:rsidR="00AF75F5" w:rsidRPr="00AF75F5">
        <w:rPr>
          <w:noProof/>
          <w:lang w:val="en-US"/>
        </w:rPr>
        <w:t>Email discussion report for [Pre117-e][105][RedCap] CP open issues</w:t>
      </w:r>
      <w:r w:rsidR="00497D2B">
        <w:rPr>
          <w:noProof/>
        </w:rPr>
        <w:tab/>
        <w:t>Ericsson</w:t>
      </w:r>
    </w:p>
    <w:bookmarkEnd w:id="0"/>
    <w:p w14:paraId="0629F84A" w14:textId="5737E041" w:rsidR="00CC377A" w:rsidRDefault="00CC377A" w:rsidP="001221B1">
      <w:pPr>
        <w:pStyle w:val="Reference"/>
        <w:numPr>
          <w:ilvl w:val="0"/>
          <w:numId w:val="0"/>
        </w:numPr>
      </w:pPr>
    </w:p>
    <w:p w14:paraId="0A6EA179" w14:textId="49E97789" w:rsidR="00CC377A" w:rsidRPr="00A93770" w:rsidRDefault="00CC377A" w:rsidP="00A93770">
      <w:pPr>
        <w:pStyle w:val="BodyText"/>
        <w:rPr>
          <w:b/>
          <w:bCs/>
          <w:lang w:val="en-US"/>
        </w:rPr>
      </w:pPr>
    </w:p>
    <w:sectPr w:rsidR="00CC377A" w:rsidRPr="00A93770" w:rsidSect="00C473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42AEA" w14:textId="77777777" w:rsidR="000E191D" w:rsidRDefault="000E191D">
      <w:r>
        <w:separator/>
      </w:r>
    </w:p>
  </w:endnote>
  <w:endnote w:type="continuationSeparator" w:id="0">
    <w:p w14:paraId="56AA24D0" w14:textId="77777777" w:rsidR="000E191D" w:rsidRDefault="000E191D">
      <w:r>
        <w:continuationSeparator/>
      </w:r>
    </w:p>
  </w:endnote>
  <w:endnote w:type="continuationNotice" w:id="1">
    <w:p w14:paraId="05B7C4F7" w14:textId="77777777" w:rsidR="000E191D" w:rsidRDefault="000E19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KaiTi_GB2312">
    <w:altName w:val="Microsoft YaHei"/>
    <w:panose1 w:val="020B0604020202020204"/>
    <w:charset w:val="86"/>
    <w:family w:val="modern"/>
    <w:pitch w:val="fixed"/>
    <w:sig w:usb0="00002A87" w:usb1="080E0000" w:usb2="00000010" w:usb3="00000000" w:csb0="0004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0CB00" w14:textId="77777777" w:rsidR="008C583F" w:rsidRDefault="008C5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0FCCC7B4" w:rsidR="008C583F" w:rsidRDefault="008C583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75C3F" w14:textId="77777777" w:rsidR="008C583F" w:rsidRDefault="008C5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09E56" w14:textId="77777777" w:rsidR="000E191D" w:rsidRDefault="000E191D">
      <w:r>
        <w:separator/>
      </w:r>
    </w:p>
  </w:footnote>
  <w:footnote w:type="continuationSeparator" w:id="0">
    <w:p w14:paraId="62843B2D" w14:textId="77777777" w:rsidR="000E191D" w:rsidRDefault="000E191D">
      <w:r>
        <w:continuationSeparator/>
      </w:r>
    </w:p>
  </w:footnote>
  <w:footnote w:type="continuationNotice" w:id="1">
    <w:p w14:paraId="59A79CA6" w14:textId="77777777" w:rsidR="000E191D" w:rsidRDefault="000E19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8C583F" w:rsidRDefault="008C583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31F0" w14:textId="77777777" w:rsidR="008C583F" w:rsidRDefault="008C5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8E147" w14:textId="77777777" w:rsidR="008C583F" w:rsidRDefault="008C5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CB517D"/>
    <w:multiLevelType w:val="hybridMultilevel"/>
    <w:tmpl w:val="D1FC6C06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02623"/>
    <w:multiLevelType w:val="hybridMultilevel"/>
    <w:tmpl w:val="9A260AE4"/>
    <w:lvl w:ilvl="0" w:tplc="3E6AF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3684"/>
    <w:multiLevelType w:val="hybridMultilevel"/>
    <w:tmpl w:val="F20C5E00"/>
    <w:lvl w:ilvl="0" w:tplc="FCEC6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281422"/>
    <w:multiLevelType w:val="hybridMultilevel"/>
    <w:tmpl w:val="1E2AA68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EE3601"/>
    <w:multiLevelType w:val="hybridMultilevel"/>
    <w:tmpl w:val="F58C8D54"/>
    <w:lvl w:ilvl="0" w:tplc="10090019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0" w:hanging="360"/>
      </w:pPr>
    </w:lvl>
    <w:lvl w:ilvl="2" w:tplc="0809001B" w:tentative="1">
      <w:start w:val="1"/>
      <w:numFmt w:val="lowerRoman"/>
      <w:lvlText w:val="%3."/>
      <w:lvlJc w:val="right"/>
      <w:pPr>
        <w:ind w:left="2080" w:hanging="180"/>
      </w:pPr>
    </w:lvl>
    <w:lvl w:ilvl="3" w:tplc="0809000F" w:tentative="1">
      <w:start w:val="1"/>
      <w:numFmt w:val="decimal"/>
      <w:lvlText w:val="%4."/>
      <w:lvlJc w:val="left"/>
      <w:pPr>
        <w:ind w:left="2800" w:hanging="360"/>
      </w:pPr>
    </w:lvl>
    <w:lvl w:ilvl="4" w:tplc="08090019" w:tentative="1">
      <w:start w:val="1"/>
      <w:numFmt w:val="lowerLetter"/>
      <w:lvlText w:val="%5."/>
      <w:lvlJc w:val="left"/>
      <w:pPr>
        <w:ind w:left="3520" w:hanging="360"/>
      </w:pPr>
    </w:lvl>
    <w:lvl w:ilvl="5" w:tplc="0809001B" w:tentative="1">
      <w:start w:val="1"/>
      <w:numFmt w:val="lowerRoman"/>
      <w:lvlText w:val="%6."/>
      <w:lvlJc w:val="right"/>
      <w:pPr>
        <w:ind w:left="4240" w:hanging="180"/>
      </w:pPr>
    </w:lvl>
    <w:lvl w:ilvl="6" w:tplc="0809000F" w:tentative="1">
      <w:start w:val="1"/>
      <w:numFmt w:val="decimal"/>
      <w:lvlText w:val="%7."/>
      <w:lvlJc w:val="left"/>
      <w:pPr>
        <w:ind w:left="4960" w:hanging="360"/>
      </w:pPr>
    </w:lvl>
    <w:lvl w:ilvl="7" w:tplc="08090019" w:tentative="1">
      <w:start w:val="1"/>
      <w:numFmt w:val="lowerLetter"/>
      <w:lvlText w:val="%8."/>
      <w:lvlJc w:val="left"/>
      <w:pPr>
        <w:ind w:left="5680" w:hanging="360"/>
      </w:pPr>
    </w:lvl>
    <w:lvl w:ilvl="8" w:tplc="08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AD55606"/>
    <w:multiLevelType w:val="hybridMultilevel"/>
    <w:tmpl w:val="84A2AB42"/>
    <w:lvl w:ilvl="0" w:tplc="9844E1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054D1"/>
    <w:multiLevelType w:val="hybridMultilevel"/>
    <w:tmpl w:val="2EC497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5F58AF"/>
    <w:multiLevelType w:val="hybridMultilevel"/>
    <w:tmpl w:val="08CE43F2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E2C58"/>
    <w:multiLevelType w:val="hybridMultilevel"/>
    <w:tmpl w:val="E93AD5A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B06A6944"/>
    <w:lvl w:ilvl="0" w:tplc="F7FE8AB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6" w15:restartNumberingAfterBreak="0">
    <w:nsid w:val="427A05C4"/>
    <w:multiLevelType w:val="hybridMultilevel"/>
    <w:tmpl w:val="CE5C2D26"/>
    <w:lvl w:ilvl="0" w:tplc="08CA970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F2627"/>
    <w:multiLevelType w:val="hybridMultilevel"/>
    <w:tmpl w:val="752A3100"/>
    <w:lvl w:ilvl="0" w:tplc="4A2A913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7249F"/>
    <w:multiLevelType w:val="hybridMultilevel"/>
    <w:tmpl w:val="29E8F030"/>
    <w:lvl w:ilvl="0" w:tplc="10090019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0" w:hanging="360"/>
      </w:pPr>
    </w:lvl>
    <w:lvl w:ilvl="2" w:tplc="0809001B" w:tentative="1">
      <w:start w:val="1"/>
      <w:numFmt w:val="lowerRoman"/>
      <w:lvlText w:val="%3."/>
      <w:lvlJc w:val="right"/>
      <w:pPr>
        <w:ind w:left="2080" w:hanging="180"/>
      </w:pPr>
    </w:lvl>
    <w:lvl w:ilvl="3" w:tplc="0809000F" w:tentative="1">
      <w:start w:val="1"/>
      <w:numFmt w:val="decimal"/>
      <w:lvlText w:val="%4."/>
      <w:lvlJc w:val="left"/>
      <w:pPr>
        <w:ind w:left="2800" w:hanging="360"/>
      </w:pPr>
    </w:lvl>
    <w:lvl w:ilvl="4" w:tplc="08090019" w:tentative="1">
      <w:start w:val="1"/>
      <w:numFmt w:val="lowerLetter"/>
      <w:lvlText w:val="%5."/>
      <w:lvlJc w:val="left"/>
      <w:pPr>
        <w:ind w:left="3520" w:hanging="360"/>
      </w:pPr>
    </w:lvl>
    <w:lvl w:ilvl="5" w:tplc="0809001B" w:tentative="1">
      <w:start w:val="1"/>
      <w:numFmt w:val="lowerRoman"/>
      <w:lvlText w:val="%6."/>
      <w:lvlJc w:val="right"/>
      <w:pPr>
        <w:ind w:left="4240" w:hanging="180"/>
      </w:pPr>
    </w:lvl>
    <w:lvl w:ilvl="6" w:tplc="0809000F" w:tentative="1">
      <w:start w:val="1"/>
      <w:numFmt w:val="decimal"/>
      <w:lvlText w:val="%7."/>
      <w:lvlJc w:val="left"/>
      <w:pPr>
        <w:ind w:left="4960" w:hanging="360"/>
      </w:pPr>
    </w:lvl>
    <w:lvl w:ilvl="7" w:tplc="08090019" w:tentative="1">
      <w:start w:val="1"/>
      <w:numFmt w:val="lowerLetter"/>
      <w:lvlText w:val="%8."/>
      <w:lvlJc w:val="left"/>
      <w:pPr>
        <w:ind w:left="5680" w:hanging="360"/>
      </w:pPr>
    </w:lvl>
    <w:lvl w:ilvl="8" w:tplc="08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784190"/>
    <w:multiLevelType w:val="hybridMultilevel"/>
    <w:tmpl w:val="F58C8D54"/>
    <w:lvl w:ilvl="0" w:tplc="10090019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0" w:hanging="360"/>
      </w:pPr>
    </w:lvl>
    <w:lvl w:ilvl="2" w:tplc="0809001B" w:tentative="1">
      <w:start w:val="1"/>
      <w:numFmt w:val="lowerRoman"/>
      <w:lvlText w:val="%3."/>
      <w:lvlJc w:val="right"/>
      <w:pPr>
        <w:ind w:left="2080" w:hanging="180"/>
      </w:pPr>
    </w:lvl>
    <w:lvl w:ilvl="3" w:tplc="0809000F" w:tentative="1">
      <w:start w:val="1"/>
      <w:numFmt w:val="decimal"/>
      <w:lvlText w:val="%4."/>
      <w:lvlJc w:val="left"/>
      <w:pPr>
        <w:ind w:left="2800" w:hanging="360"/>
      </w:pPr>
    </w:lvl>
    <w:lvl w:ilvl="4" w:tplc="08090019" w:tentative="1">
      <w:start w:val="1"/>
      <w:numFmt w:val="lowerLetter"/>
      <w:lvlText w:val="%5."/>
      <w:lvlJc w:val="left"/>
      <w:pPr>
        <w:ind w:left="3520" w:hanging="360"/>
      </w:pPr>
    </w:lvl>
    <w:lvl w:ilvl="5" w:tplc="0809001B" w:tentative="1">
      <w:start w:val="1"/>
      <w:numFmt w:val="lowerRoman"/>
      <w:lvlText w:val="%6."/>
      <w:lvlJc w:val="right"/>
      <w:pPr>
        <w:ind w:left="4240" w:hanging="180"/>
      </w:pPr>
    </w:lvl>
    <w:lvl w:ilvl="6" w:tplc="0809000F" w:tentative="1">
      <w:start w:val="1"/>
      <w:numFmt w:val="decimal"/>
      <w:lvlText w:val="%7."/>
      <w:lvlJc w:val="left"/>
      <w:pPr>
        <w:ind w:left="4960" w:hanging="360"/>
      </w:pPr>
    </w:lvl>
    <w:lvl w:ilvl="7" w:tplc="08090019" w:tentative="1">
      <w:start w:val="1"/>
      <w:numFmt w:val="lowerLetter"/>
      <w:lvlText w:val="%8."/>
      <w:lvlJc w:val="left"/>
      <w:pPr>
        <w:ind w:left="5680" w:hanging="360"/>
      </w:pPr>
    </w:lvl>
    <w:lvl w:ilvl="8" w:tplc="08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E3118"/>
    <w:multiLevelType w:val="hybridMultilevel"/>
    <w:tmpl w:val="AF4CAC5A"/>
    <w:lvl w:ilvl="0" w:tplc="C308984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E42D5"/>
    <w:multiLevelType w:val="hybridMultilevel"/>
    <w:tmpl w:val="5F34D6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748BF"/>
    <w:multiLevelType w:val="hybridMultilevel"/>
    <w:tmpl w:val="86E8DBB2"/>
    <w:lvl w:ilvl="0" w:tplc="7E6C59A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8054CA8"/>
    <w:multiLevelType w:val="hybridMultilevel"/>
    <w:tmpl w:val="40544CD0"/>
    <w:lvl w:ilvl="0" w:tplc="1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A13039B"/>
    <w:multiLevelType w:val="hybridMultilevel"/>
    <w:tmpl w:val="88E2ABB0"/>
    <w:lvl w:ilvl="0" w:tplc="5F90B02E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0"/>
  </w:num>
  <w:num w:numId="4">
    <w:abstractNumId w:val="22"/>
  </w:num>
  <w:num w:numId="5">
    <w:abstractNumId w:val="23"/>
  </w:num>
  <w:num w:numId="6">
    <w:abstractNumId w:val="27"/>
  </w:num>
  <w:num w:numId="7">
    <w:abstractNumId w:val="8"/>
  </w:num>
  <w:num w:numId="8">
    <w:abstractNumId w:val="9"/>
  </w:num>
  <w:num w:numId="9">
    <w:abstractNumId w:val="5"/>
  </w:num>
  <w:num w:numId="10">
    <w:abstractNumId w:val="30"/>
  </w:num>
  <w:num w:numId="11">
    <w:abstractNumId w:val="12"/>
  </w:num>
  <w:num w:numId="12">
    <w:abstractNumId w:val="29"/>
  </w:num>
  <w:num w:numId="13">
    <w:abstractNumId w:val="7"/>
  </w:num>
  <w:num w:numId="14">
    <w:abstractNumId w:val="13"/>
  </w:num>
  <w:num w:numId="15">
    <w:abstractNumId w:val="3"/>
  </w:num>
  <w:num w:numId="16">
    <w:abstractNumId w:val="2"/>
  </w:num>
  <w:num w:numId="17">
    <w:abstractNumId w:val="10"/>
  </w:num>
  <w:num w:numId="18">
    <w:abstractNumId w:val="28"/>
  </w:num>
  <w:num w:numId="19">
    <w:abstractNumId w:val="19"/>
  </w:num>
  <w:num w:numId="20">
    <w:abstractNumId w:val="21"/>
  </w:num>
  <w:num w:numId="21">
    <w:abstractNumId w:val="6"/>
  </w:num>
  <w:num w:numId="22">
    <w:abstractNumId w:val="18"/>
  </w:num>
  <w:num w:numId="23">
    <w:abstractNumId w:val="11"/>
  </w:num>
  <w:num w:numId="24">
    <w:abstractNumId w:val="14"/>
  </w:num>
  <w:num w:numId="25">
    <w:abstractNumId w:val="24"/>
  </w:num>
  <w:num w:numId="26">
    <w:abstractNumId w:val="4"/>
  </w:num>
  <w:num w:numId="27">
    <w:abstractNumId w:val="31"/>
  </w:num>
  <w:num w:numId="28">
    <w:abstractNumId w:val="25"/>
  </w:num>
  <w:num w:numId="29">
    <w:abstractNumId w:val="17"/>
  </w:num>
  <w:num w:numId="30">
    <w:abstractNumId w:val="1"/>
  </w:num>
  <w:num w:numId="31">
    <w:abstractNumId w:val="16"/>
  </w:num>
  <w:num w:numId="32">
    <w:abstractNumId w:val="26"/>
  </w:num>
  <w:num w:numId="33">
    <w:abstractNumId w:val="15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CA1"/>
    <w:rsid w:val="000006E1"/>
    <w:rsid w:val="00000B86"/>
    <w:rsid w:val="000012E8"/>
    <w:rsid w:val="00001587"/>
    <w:rsid w:val="0000180C"/>
    <w:rsid w:val="00002183"/>
    <w:rsid w:val="000022C1"/>
    <w:rsid w:val="00002A37"/>
    <w:rsid w:val="00005207"/>
    <w:rsid w:val="0000564C"/>
    <w:rsid w:val="00006446"/>
    <w:rsid w:val="00006896"/>
    <w:rsid w:val="00006A62"/>
    <w:rsid w:val="00007811"/>
    <w:rsid w:val="00007BEE"/>
    <w:rsid w:val="00007CDC"/>
    <w:rsid w:val="000101B6"/>
    <w:rsid w:val="00010BBF"/>
    <w:rsid w:val="00010D00"/>
    <w:rsid w:val="00011B28"/>
    <w:rsid w:val="0001259D"/>
    <w:rsid w:val="00013C1C"/>
    <w:rsid w:val="0001475B"/>
    <w:rsid w:val="000147AD"/>
    <w:rsid w:val="00015BCB"/>
    <w:rsid w:val="00015D15"/>
    <w:rsid w:val="00016008"/>
    <w:rsid w:val="00016FA1"/>
    <w:rsid w:val="00017350"/>
    <w:rsid w:val="00017411"/>
    <w:rsid w:val="00017CA1"/>
    <w:rsid w:val="00017CC2"/>
    <w:rsid w:val="00017FE0"/>
    <w:rsid w:val="00020366"/>
    <w:rsid w:val="00020D87"/>
    <w:rsid w:val="00021C62"/>
    <w:rsid w:val="00023123"/>
    <w:rsid w:val="00023359"/>
    <w:rsid w:val="00024099"/>
    <w:rsid w:val="00024179"/>
    <w:rsid w:val="000247D2"/>
    <w:rsid w:val="0002564D"/>
    <w:rsid w:val="00025ECA"/>
    <w:rsid w:val="00026310"/>
    <w:rsid w:val="000275D4"/>
    <w:rsid w:val="00031645"/>
    <w:rsid w:val="00031B64"/>
    <w:rsid w:val="00031CC1"/>
    <w:rsid w:val="000325B8"/>
    <w:rsid w:val="00032DE1"/>
    <w:rsid w:val="000336A3"/>
    <w:rsid w:val="00033874"/>
    <w:rsid w:val="0003393A"/>
    <w:rsid w:val="00034C15"/>
    <w:rsid w:val="00035A3E"/>
    <w:rsid w:val="00036BA1"/>
    <w:rsid w:val="0003720B"/>
    <w:rsid w:val="00037AA1"/>
    <w:rsid w:val="0004049D"/>
    <w:rsid w:val="0004087E"/>
    <w:rsid w:val="00040C5A"/>
    <w:rsid w:val="000422E2"/>
    <w:rsid w:val="000429C8"/>
    <w:rsid w:val="00042F22"/>
    <w:rsid w:val="000430B9"/>
    <w:rsid w:val="000433DC"/>
    <w:rsid w:val="000444EF"/>
    <w:rsid w:val="00044682"/>
    <w:rsid w:val="00044753"/>
    <w:rsid w:val="000447B8"/>
    <w:rsid w:val="00045118"/>
    <w:rsid w:val="00045188"/>
    <w:rsid w:val="00045AAF"/>
    <w:rsid w:val="00047035"/>
    <w:rsid w:val="00047290"/>
    <w:rsid w:val="00050B00"/>
    <w:rsid w:val="00051C89"/>
    <w:rsid w:val="00051D76"/>
    <w:rsid w:val="00051E84"/>
    <w:rsid w:val="00052A07"/>
    <w:rsid w:val="00052ED1"/>
    <w:rsid w:val="00052F4F"/>
    <w:rsid w:val="000534E3"/>
    <w:rsid w:val="00055103"/>
    <w:rsid w:val="00055272"/>
    <w:rsid w:val="0005527A"/>
    <w:rsid w:val="000557BC"/>
    <w:rsid w:val="0005606A"/>
    <w:rsid w:val="000560AA"/>
    <w:rsid w:val="000561DB"/>
    <w:rsid w:val="00056529"/>
    <w:rsid w:val="000565ED"/>
    <w:rsid w:val="00057086"/>
    <w:rsid w:val="00057117"/>
    <w:rsid w:val="00057388"/>
    <w:rsid w:val="000577A8"/>
    <w:rsid w:val="000603BD"/>
    <w:rsid w:val="00060AF2"/>
    <w:rsid w:val="000616E7"/>
    <w:rsid w:val="0006194A"/>
    <w:rsid w:val="00062005"/>
    <w:rsid w:val="00064356"/>
    <w:rsid w:val="00064388"/>
    <w:rsid w:val="000643D3"/>
    <w:rsid w:val="00064505"/>
    <w:rsid w:val="0006487E"/>
    <w:rsid w:val="00064889"/>
    <w:rsid w:val="00064C5D"/>
    <w:rsid w:val="0006523D"/>
    <w:rsid w:val="00065376"/>
    <w:rsid w:val="000654BD"/>
    <w:rsid w:val="00065BDB"/>
    <w:rsid w:val="00065E1A"/>
    <w:rsid w:val="00066FEF"/>
    <w:rsid w:val="00070B03"/>
    <w:rsid w:val="0007125F"/>
    <w:rsid w:val="00071C72"/>
    <w:rsid w:val="0007346E"/>
    <w:rsid w:val="0007381C"/>
    <w:rsid w:val="00075A59"/>
    <w:rsid w:val="00075ECE"/>
    <w:rsid w:val="000773DE"/>
    <w:rsid w:val="00077A8E"/>
    <w:rsid w:val="00077E5F"/>
    <w:rsid w:val="0008001C"/>
    <w:rsid w:val="00080212"/>
    <w:rsid w:val="0008036A"/>
    <w:rsid w:val="00081547"/>
    <w:rsid w:val="00081A83"/>
    <w:rsid w:val="00081AE6"/>
    <w:rsid w:val="00081C13"/>
    <w:rsid w:val="00081CFA"/>
    <w:rsid w:val="00081E67"/>
    <w:rsid w:val="000825DE"/>
    <w:rsid w:val="00082869"/>
    <w:rsid w:val="00083784"/>
    <w:rsid w:val="000848A5"/>
    <w:rsid w:val="000855EB"/>
    <w:rsid w:val="00085B52"/>
    <w:rsid w:val="000866F2"/>
    <w:rsid w:val="00087002"/>
    <w:rsid w:val="00087482"/>
    <w:rsid w:val="00087AF3"/>
    <w:rsid w:val="0009009F"/>
    <w:rsid w:val="000901A8"/>
    <w:rsid w:val="00091557"/>
    <w:rsid w:val="00091CE6"/>
    <w:rsid w:val="000924C1"/>
    <w:rsid w:val="000924F0"/>
    <w:rsid w:val="00092A9F"/>
    <w:rsid w:val="00092D56"/>
    <w:rsid w:val="0009307A"/>
    <w:rsid w:val="000931F3"/>
    <w:rsid w:val="00093351"/>
    <w:rsid w:val="00093474"/>
    <w:rsid w:val="000937A8"/>
    <w:rsid w:val="000939FF"/>
    <w:rsid w:val="00093A92"/>
    <w:rsid w:val="0009510F"/>
    <w:rsid w:val="0009580A"/>
    <w:rsid w:val="00097B42"/>
    <w:rsid w:val="00097C10"/>
    <w:rsid w:val="000A1075"/>
    <w:rsid w:val="000A1B7B"/>
    <w:rsid w:val="000A22F9"/>
    <w:rsid w:val="000A2BEB"/>
    <w:rsid w:val="000A3300"/>
    <w:rsid w:val="000A4175"/>
    <w:rsid w:val="000A446E"/>
    <w:rsid w:val="000A45A9"/>
    <w:rsid w:val="000A55BE"/>
    <w:rsid w:val="000A56F2"/>
    <w:rsid w:val="000A5912"/>
    <w:rsid w:val="000A5FE0"/>
    <w:rsid w:val="000A665E"/>
    <w:rsid w:val="000A6DB4"/>
    <w:rsid w:val="000A7838"/>
    <w:rsid w:val="000A7B74"/>
    <w:rsid w:val="000B1EF4"/>
    <w:rsid w:val="000B2369"/>
    <w:rsid w:val="000B2719"/>
    <w:rsid w:val="000B280E"/>
    <w:rsid w:val="000B2BA4"/>
    <w:rsid w:val="000B36DA"/>
    <w:rsid w:val="000B3A8F"/>
    <w:rsid w:val="000B3D8A"/>
    <w:rsid w:val="000B4AB9"/>
    <w:rsid w:val="000B58C3"/>
    <w:rsid w:val="000B61E9"/>
    <w:rsid w:val="000B6BCA"/>
    <w:rsid w:val="000B71D9"/>
    <w:rsid w:val="000B7879"/>
    <w:rsid w:val="000B7CED"/>
    <w:rsid w:val="000B7EC6"/>
    <w:rsid w:val="000B7F9E"/>
    <w:rsid w:val="000C0083"/>
    <w:rsid w:val="000C0751"/>
    <w:rsid w:val="000C15F8"/>
    <w:rsid w:val="000C165A"/>
    <w:rsid w:val="000C24F8"/>
    <w:rsid w:val="000C2A01"/>
    <w:rsid w:val="000C2E19"/>
    <w:rsid w:val="000C4182"/>
    <w:rsid w:val="000C536F"/>
    <w:rsid w:val="000C5AB8"/>
    <w:rsid w:val="000C5E5D"/>
    <w:rsid w:val="000C6C4A"/>
    <w:rsid w:val="000C6CF0"/>
    <w:rsid w:val="000D03C2"/>
    <w:rsid w:val="000D0D07"/>
    <w:rsid w:val="000D0E52"/>
    <w:rsid w:val="000D10E6"/>
    <w:rsid w:val="000D1A13"/>
    <w:rsid w:val="000D1E5E"/>
    <w:rsid w:val="000D1F85"/>
    <w:rsid w:val="000D248C"/>
    <w:rsid w:val="000D2EF7"/>
    <w:rsid w:val="000D303F"/>
    <w:rsid w:val="000D33A4"/>
    <w:rsid w:val="000D38CA"/>
    <w:rsid w:val="000D43EB"/>
    <w:rsid w:val="000D4797"/>
    <w:rsid w:val="000D5A9E"/>
    <w:rsid w:val="000D632F"/>
    <w:rsid w:val="000D7BC0"/>
    <w:rsid w:val="000E0527"/>
    <w:rsid w:val="000E0D75"/>
    <w:rsid w:val="000E1330"/>
    <w:rsid w:val="000E191D"/>
    <w:rsid w:val="000E1E92"/>
    <w:rsid w:val="000E28B9"/>
    <w:rsid w:val="000E3423"/>
    <w:rsid w:val="000E66E6"/>
    <w:rsid w:val="000E7847"/>
    <w:rsid w:val="000E7E2F"/>
    <w:rsid w:val="000F06D6"/>
    <w:rsid w:val="000F0DCD"/>
    <w:rsid w:val="000F0EB1"/>
    <w:rsid w:val="000F1106"/>
    <w:rsid w:val="000F1315"/>
    <w:rsid w:val="000F15E5"/>
    <w:rsid w:val="000F2404"/>
    <w:rsid w:val="000F284C"/>
    <w:rsid w:val="000F364C"/>
    <w:rsid w:val="000F3BE9"/>
    <w:rsid w:val="000F3C9C"/>
    <w:rsid w:val="000F3F6C"/>
    <w:rsid w:val="000F45D9"/>
    <w:rsid w:val="000F59BA"/>
    <w:rsid w:val="000F5BAB"/>
    <w:rsid w:val="000F6DF3"/>
    <w:rsid w:val="00100362"/>
    <w:rsid w:val="001005FF"/>
    <w:rsid w:val="00100987"/>
    <w:rsid w:val="00100FF1"/>
    <w:rsid w:val="001012F5"/>
    <w:rsid w:val="00102043"/>
    <w:rsid w:val="001029A0"/>
    <w:rsid w:val="00102EEF"/>
    <w:rsid w:val="00103208"/>
    <w:rsid w:val="00104A19"/>
    <w:rsid w:val="00106262"/>
    <w:rsid w:val="001062FB"/>
    <w:rsid w:val="001063E6"/>
    <w:rsid w:val="001074EE"/>
    <w:rsid w:val="001079EB"/>
    <w:rsid w:val="00107CA5"/>
    <w:rsid w:val="001105EE"/>
    <w:rsid w:val="0011089B"/>
    <w:rsid w:val="00110BDD"/>
    <w:rsid w:val="0011125F"/>
    <w:rsid w:val="00111993"/>
    <w:rsid w:val="00112160"/>
    <w:rsid w:val="00113CF4"/>
    <w:rsid w:val="001142F2"/>
    <w:rsid w:val="00114A5E"/>
    <w:rsid w:val="001153EA"/>
    <w:rsid w:val="00115643"/>
    <w:rsid w:val="00115755"/>
    <w:rsid w:val="00116034"/>
    <w:rsid w:val="0011603A"/>
    <w:rsid w:val="00116765"/>
    <w:rsid w:val="00116A66"/>
    <w:rsid w:val="00117D7B"/>
    <w:rsid w:val="00117F14"/>
    <w:rsid w:val="001200B4"/>
    <w:rsid w:val="001203DB"/>
    <w:rsid w:val="0012107C"/>
    <w:rsid w:val="00121228"/>
    <w:rsid w:val="0012148F"/>
    <w:rsid w:val="001219F5"/>
    <w:rsid w:val="00121A20"/>
    <w:rsid w:val="001221B1"/>
    <w:rsid w:val="00122239"/>
    <w:rsid w:val="00122302"/>
    <w:rsid w:val="00122B47"/>
    <w:rsid w:val="001235F5"/>
    <w:rsid w:val="0012377F"/>
    <w:rsid w:val="001237AF"/>
    <w:rsid w:val="00124314"/>
    <w:rsid w:val="0012688A"/>
    <w:rsid w:val="0012699B"/>
    <w:rsid w:val="00126B4A"/>
    <w:rsid w:val="0013031C"/>
    <w:rsid w:val="001304DB"/>
    <w:rsid w:val="00130681"/>
    <w:rsid w:val="001306FC"/>
    <w:rsid w:val="00132320"/>
    <w:rsid w:val="00132C43"/>
    <w:rsid w:val="00132FD0"/>
    <w:rsid w:val="00133DF9"/>
    <w:rsid w:val="001340D8"/>
    <w:rsid w:val="001344C0"/>
    <w:rsid w:val="001346FA"/>
    <w:rsid w:val="00135252"/>
    <w:rsid w:val="0013569B"/>
    <w:rsid w:val="00135CD0"/>
    <w:rsid w:val="00137A47"/>
    <w:rsid w:val="00137AB5"/>
    <w:rsid w:val="00137F0B"/>
    <w:rsid w:val="0014073E"/>
    <w:rsid w:val="001409DC"/>
    <w:rsid w:val="00140FC5"/>
    <w:rsid w:val="0014106F"/>
    <w:rsid w:val="00141E5D"/>
    <w:rsid w:val="00142992"/>
    <w:rsid w:val="00143090"/>
    <w:rsid w:val="001431A4"/>
    <w:rsid w:val="00144072"/>
    <w:rsid w:val="00144415"/>
    <w:rsid w:val="001450EA"/>
    <w:rsid w:val="001457A7"/>
    <w:rsid w:val="0014673F"/>
    <w:rsid w:val="00150BF3"/>
    <w:rsid w:val="001519AB"/>
    <w:rsid w:val="00151D0B"/>
    <w:rsid w:val="00151DCE"/>
    <w:rsid w:val="00151E23"/>
    <w:rsid w:val="001526E0"/>
    <w:rsid w:val="001530EA"/>
    <w:rsid w:val="00154F9F"/>
    <w:rsid w:val="001551B5"/>
    <w:rsid w:val="001555D9"/>
    <w:rsid w:val="00156E80"/>
    <w:rsid w:val="00157D24"/>
    <w:rsid w:val="00160A3D"/>
    <w:rsid w:val="00160B87"/>
    <w:rsid w:val="00161AB0"/>
    <w:rsid w:val="00161B03"/>
    <w:rsid w:val="00163197"/>
    <w:rsid w:val="00164B23"/>
    <w:rsid w:val="001659C1"/>
    <w:rsid w:val="00166DAA"/>
    <w:rsid w:val="00167724"/>
    <w:rsid w:val="001677E6"/>
    <w:rsid w:val="001700B5"/>
    <w:rsid w:val="001700CF"/>
    <w:rsid w:val="0017038C"/>
    <w:rsid w:val="0017043F"/>
    <w:rsid w:val="00170A9E"/>
    <w:rsid w:val="00170E55"/>
    <w:rsid w:val="0017294E"/>
    <w:rsid w:val="00172C69"/>
    <w:rsid w:val="00172C6A"/>
    <w:rsid w:val="00173298"/>
    <w:rsid w:val="00173A8E"/>
    <w:rsid w:val="001744DD"/>
    <w:rsid w:val="00174FF9"/>
    <w:rsid w:val="0017502C"/>
    <w:rsid w:val="00175D38"/>
    <w:rsid w:val="00176C3E"/>
    <w:rsid w:val="00177622"/>
    <w:rsid w:val="00177DBB"/>
    <w:rsid w:val="001804FD"/>
    <w:rsid w:val="00180DE4"/>
    <w:rsid w:val="00180F66"/>
    <w:rsid w:val="00181034"/>
    <w:rsid w:val="0018143F"/>
    <w:rsid w:val="0018198C"/>
    <w:rsid w:val="00181FF8"/>
    <w:rsid w:val="00182BAC"/>
    <w:rsid w:val="00183725"/>
    <w:rsid w:val="00184505"/>
    <w:rsid w:val="00184758"/>
    <w:rsid w:val="00184D45"/>
    <w:rsid w:val="00185708"/>
    <w:rsid w:val="001869FA"/>
    <w:rsid w:val="00186F29"/>
    <w:rsid w:val="0019012C"/>
    <w:rsid w:val="00190142"/>
    <w:rsid w:val="001901F1"/>
    <w:rsid w:val="001904B9"/>
    <w:rsid w:val="00190AC1"/>
    <w:rsid w:val="00190BA6"/>
    <w:rsid w:val="00190D73"/>
    <w:rsid w:val="0019341A"/>
    <w:rsid w:val="00193B20"/>
    <w:rsid w:val="00193E46"/>
    <w:rsid w:val="001978A5"/>
    <w:rsid w:val="00197DF9"/>
    <w:rsid w:val="001A08A6"/>
    <w:rsid w:val="001A14C5"/>
    <w:rsid w:val="001A1987"/>
    <w:rsid w:val="001A2225"/>
    <w:rsid w:val="001A2564"/>
    <w:rsid w:val="001A2DF3"/>
    <w:rsid w:val="001A4300"/>
    <w:rsid w:val="001A6173"/>
    <w:rsid w:val="001A6AF4"/>
    <w:rsid w:val="001A6CBA"/>
    <w:rsid w:val="001A790A"/>
    <w:rsid w:val="001B0D2F"/>
    <w:rsid w:val="001B0D97"/>
    <w:rsid w:val="001B1179"/>
    <w:rsid w:val="001B12C6"/>
    <w:rsid w:val="001B2BA3"/>
    <w:rsid w:val="001B3272"/>
    <w:rsid w:val="001B4503"/>
    <w:rsid w:val="001B5079"/>
    <w:rsid w:val="001B5A5D"/>
    <w:rsid w:val="001C098D"/>
    <w:rsid w:val="001C17DE"/>
    <w:rsid w:val="001C195B"/>
    <w:rsid w:val="001C1CE5"/>
    <w:rsid w:val="001C2BDE"/>
    <w:rsid w:val="001C2D4F"/>
    <w:rsid w:val="001C3892"/>
    <w:rsid w:val="001C3AEC"/>
    <w:rsid w:val="001C3B9C"/>
    <w:rsid w:val="001C3D2A"/>
    <w:rsid w:val="001C5521"/>
    <w:rsid w:val="001C64A6"/>
    <w:rsid w:val="001C7224"/>
    <w:rsid w:val="001C792A"/>
    <w:rsid w:val="001D059E"/>
    <w:rsid w:val="001D08C2"/>
    <w:rsid w:val="001D1263"/>
    <w:rsid w:val="001D188D"/>
    <w:rsid w:val="001D2491"/>
    <w:rsid w:val="001D2550"/>
    <w:rsid w:val="001D4CE3"/>
    <w:rsid w:val="001D51BA"/>
    <w:rsid w:val="001D53E7"/>
    <w:rsid w:val="001D6342"/>
    <w:rsid w:val="001D6B67"/>
    <w:rsid w:val="001D6D53"/>
    <w:rsid w:val="001D73FB"/>
    <w:rsid w:val="001D7760"/>
    <w:rsid w:val="001D79B0"/>
    <w:rsid w:val="001E07F9"/>
    <w:rsid w:val="001E097E"/>
    <w:rsid w:val="001E0AC5"/>
    <w:rsid w:val="001E0B79"/>
    <w:rsid w:val="001E1240"/>
    <w:rsid w:val="001E140F"/>
    <w:rsid w:val="001E1DE9"/>
    <w:rsid w:val="001E3F84"/>
    <w:rsid w:val="001E4222"/>
    <w:rsid w:val="001E46D3"/>
    <w:rsid w:val="001E4A91"/>
    <w:rsid w:val="001E5739"/>
    <w:rsid w:val="001E58E2"/>
    <w:rsid w:val="001E6206"/>
    <w:rsid w:val="001E67CE"/>
    <w:rsid w:val="001E6B8D"/>
    <w:rsid w:val="001E75A2"/>
    <w:rsid w:val="001E7AED"/>
    <w:rsid w:val="001E7E4C"/>
    <w:rsid w:val="001F03B9"/>
    <w:rsid w:val="001F0712"/>
    <w:rsid w:val="001F2296"/>
    <w:rsid w:val="001F2C07"/>
    <w:rsid w:val="001F3916"/>
    <w:rsid w:val="001F40BD"/>
    <w:rsid w:val="001F4165"/>
    <w:rsid w:val="001F42C2"/>
    <w:rsid w:val="001F4D4B"/>
    <w:rsid w:val="001F543C"/>
    <w:rsid w:val="001F54C5"/>
    <w:rsid w:val="001F5BF4"/>
    <w:rsid w:val="001F662C"/>
    <w:rsid w:val="001F671E"/>
    <w:rsid w:val="001F6995"/>
    <w:rsid w:val="001F6C2C"/>
    <w:rsid w:val="001F7074"/>
    <w:rsid w:val="00200490"/>
    <w:rsid w:val="00201F3A"/>
    <w:rsid w:val="00202BEE"/>
    <w:rsid w:val="00203516"/>
    <w:rsid w:val="002037C4"/>
    <w:rsid w:val="00203B69"/>
    <w:rsid w:val="00203F96"/>
    <w:rsid w:val="00204484"/>
    <w:rsid w:val="002044A1"/>
    <w:rsid w:val="00205B93"/>
    <w:rsid w:val="00205E80"/>
    <w:rsid w:val="00206020"/>
    <w:rsid w:val="002066DC"/>
    <w:rsid w:val="002067A4"/>
    <w:rsid w:val="002069B2"/>
    <w:rsid w:val="00206EFC"/>
    <w:rsid w:val="00207498"/>
    <w:rsid w:val="00207FA3"/>
    <w:rsid w:val="002105C4"/>
    <w:rsid w:val="00210848"/>
    <w:rsid w:val="00210C1C"/>
    <w:rsid w:val="00210F19"/>
    <w:rsid w:val="00211327"/>
    <w:rsid w:val="0021240F"/>
    <w:rsid w:val="00212D01"/>
    <w:rsid w:val="00213E3C"/>
    <w:rsid w:val="00214188"/>
    <w:rsid w:val="00214DA8"/>
    <w:rsid w:val="00215423"/>
    <w:rsid w:val="00215751"/>
    <w:rsid w:val="002158FA"/>
    <w:rsid w:val="00217D38"/>
    <w:rsid w:val="00220600"/>
    <w:rsid w:val="002210E9"/>
    <w:rsid w:val="00221D7C"/>
    <w:rsid w:val="002224DB"/>
    <w:rsid w:val="00222807"/>
    <w:rsid w:val="002228E7"/>
    <w:rsid w:val="00223050"/>
    <w:rsid w:val="00223396"/>
    <w:rsid w:val="00223FCB"/>
    <w:rsid w:val="00224337"/>
    <w:rsid w:val="00224BEA"/>
    <w:rsid w:val="00224F98"/>
    <w:rsid w:val="002252C3"/>
    <w:rsid w:val="00225442"/>
    <w:rsid w:val="00225C54"/>
    <w:rsid w:val="00227168"/>
    <w:rsid w:val="002271CB"/>
    <w:rsid w:val="002271D7"/>
    <w:rsid w:val="00227AFA"/>
    <w:rsid w:val="00230765"/>
    <w:rsid w:val="0023087E"/>
    <w:rsid w:val="00230D18"/>
    <w:rsid w:val="002319E4"/>
    <w:rsid w:val="0023423B"/>
    <w:rsid w:val="0023431A"/>
    <w:rsid w:val="002355A3"/>
    <w:rsid w:val="00235632"/>
    <w:rsid w:val="00235872"/>
    <w:rsid w:val="00236938"/>
    <w:rsid w:val="00236DAE"/>
    <w:rsid w:val="00237E47"/>
    <w:rsid w:val="0024098C"/>
    <w:rsid w:val="00241559"/>
    <w:rsid w:val="00242830"/>
    <w:rsid w:val="002435B3"/>
    <w:rsid w:val="00244F0A"/>
    <w:rsid w:val="002458EB"/>
    <w:rsid w:val="00247237"/>
    <w:rsid w:val="002500C8"/>
    <w:rsid w:val="00250101"/>
    <w:rsid w:val="00250191"/>
    <w:rsid w:val="00250495"/>
    <w:rsid w:val="00250866"/>
    <w:rsid w:val="00251B46"/>
    <w:rsid w:val="00251D23"/>
    <w:rsid w:val="00254E6E"/>
    <w:rsid w:val="002556BE"/>
    <w:rsid w:val="00257543"/>
    <w:rsid w:val="002576A4"/>
    <w:rsid w:val="00260044"/>
    <w:rsid w:val="0026070C"/>
    <w:rsid w:val="00260A57"/>
    <w:rsid w:val="00260DE5"/>
    <w:rsid w:val="002617E7"/>
    <w:rsid w:val="00262073"/>
    <w:rsid w:val="002628C7"/>
    <w:rsid w:val="00262EF4"/>
    <w:rsid w:val="00263F0F"/>
    <w:rsid w:val="0026413F"/>
    <w:rsid w:val="00264228"/>
    <w:rsid w:val="00264334"/>
    <w:rsid w:val="002645AE"/>
    <w:rsid w:val="002645F3"/>
    <w:rsid w:val="0026473E"/>
    <w:rsid w:val="002658C6"/>
    <w:rsid w:val="002659CA"/>
    <w:rsid w:val="00265D57"/>
    <w:rsid w:val="0026604B"/>
    <w:rsid w:val="002661CC"/>
    <w:rsid w:val="002661E0"/>
    <w:rsid w:val="00266214"/>
    <w:rsid w:val="002663DC"/>
    <w:rsid w:val="00266A2F"/>
    <w:rsid w:val="0026713B"/>
    <w:rsid w:val="002677A6"/>
    <w:rsid w:val="00267C83"/>
    <w:rsid w:val="0027144F"/>
    <w:rsid w:val="00271813"/>
    <w:rsid w:val="00271F3A"/>
    <w:rsid w:val="00272CF5"/>
    <w:rsid w:val="00273278"/>
    <w:rsid w:val="002737F4"/>
    <w:rsid w:val="0027409B"/>
    <w:rsid w:val="00275171"/>
    <w:rsid w:val="0027530C"/>
    <w:rsid w:val="002757BF"/>
    <w:rsid w:val="00275E3B"/>
    <w:rsid w:val="00276E2F"/>
    <w:rsid w:val="00277DDB"/>
    <w:rsid w:val="002805F5"/>
    <w:rsid w:val="00280751"/>
    <w:rsid w:val="00280919"/>
    <w:rsid w:val="0028280A"/>
    <w:rsid w:val="00282942"/>
    <w:rsid w:val="0028327F"/>
    <w:rsid w:val="0028366A"/>
    <w:rsid w:val="00283717"/>
    <w:rsid w:val="00283DF9"/>
    <w:rsid w:val="00284228"/>
    <w:rsid w:val="00284A1E"/>
    <w:rsid w:val="00284D98"/>
    <w:rsid w:val="00286ACD"/>
    <w:rsid w:val="00286F59"/>
    <w:rsid w:val="00287838"/>
    <w:rsid w:val="00287FE9"/>
    <w:rsid w:val="00290224"/>
    <w:rsid w:val="002907B5"/>
    <w:rsid w:val="00290B61"/>
    <w:rsid w:val="00290C2A"/>
    <w:rsid w:val="00291383"/>
    <w:rsid w:val="0029271F"/>
    <w:rsid w:val="00292B4A"/>
    <w:rsid w:val="00292EB7"/>
    <w:rsid w:val="00293D99"/>
    <w:rsid w:val="00293EAE"/>
    <w:rsid w:val="00293F50"/>
    <w:rsid w:val="00296227"/>
    <w:rsid w:val="00296F44"/>
    <w:rsid w:val="0029777D"/>
    <w:rsid w:val="002A055E"/>
    <w:rsid w:val="002A06C5"/>
    <w:rsid w:val="002A1921"/>
    <w:rsid w:val="002A1D4E"/>
    <w:rsid w:val="002A23F0"/>
    <w:rsid w:val="002A2869"/>
    <w:rsid w:val="002A2D7C"/>
    <w:rsid w:val="002A3136"/>
    <w:rsid w:val="002A34F5"/>
    <w:rsid w:val="002A57DE"/>
    <w:rsid w:val="002A5DB6"/>
    <w:rsid w:val="002A6F6B"/>
    <w:rsid w:val="002B011B"/>
    <w:rsid w:val="002B0179"/>
    <w:rsid w:val="002B07E2"/>
    <w:rsid w:val="002B0D69"/>
    <w:rsid w:val="002B0E9D"/>
    <w:rsid w:val="002B14CE"/>
    <w:rsid w:val="002B21D3"/>
    <w:rsid w:val="002B24D6"/>
    <w:rsid w:val="002B4238"/>
    <w:rsid w:val="002B45B8"/>
    <w:rsid w:val="002B4A5A"/>
    <w:rsid w:val="002B4D89"/>
    <w:rsid w:val="002B576F"/>
    <w:rsid w:val="002B57F6"/>
    <w:rsid w:val="002B6279"/>
    <w:rsid w:val="002B676A"/>
    <w:rsid w:val="002B6F2A"/>
    <w:rsid w:val="002B7172"/>
    <w:rsid w:val="002C07C8"/>
    <w:rsid w:val="002C1EDE"/>
    <w:rsid w:val="002C23B9"/>
    <w:rsid w:val="002C3586"/>
    <w:rsid w:val="002C3608"/>
    <w:rsid w:val="002C39F3"/>
    <w:rsid w:val="002C41E6"/>
    <w:rsid w:val="002C47F4"/>
    <w:rsid w:val="002C56A2"/>
    <w:rsid w:val="002C5F34"/>
    <w:rsid w:val="002C6715"/>
    <w:rsid w:val="002C68AF"/>
    <w:rsid w:val="002C6D59"/>
    <w:rsid w:val="002C6D75"/>
    <w:rsid w:val="002C6EA9"/>
    <w:rsid w:val="002C71E9"/>
    <w:rsid w:val="002D03BC"/>
    <w:rsid w:val="002D071A"/>
    <w:rsid w:val="002D10B1"/>
    <w:rsid w:val="002D1386"/>
    <w:rsid w:val="002D18ED"/>
    <w:rsid w:val="002D19D8"/>
    <w:rsid w:val="002D2405"/>
    <w:rsid w:val="002D28C3"/>
    <w:rsid w:val="002D2A4F"/>
    <w:rsid w:val="002D2B30"/>
    <w:rsid w:val="002D32C6"/>
    <w:rsid w:val="002D34B2"/>
    <w:rsid w:val="002D36DB"/>
    <w:rsid w:val="002D482C"/>
    <w:rsid w:val="002D48B0"/>
    <w:rsid w:val="002D4E28"/>
    <w:rsid w:val="002D5B37"/>
    <w:rsid w:val="002D5CC8"/>
    <w:rsid w:val="002D6B11"/>
    <w:rsid w:val="002D7637"/>
    <w:rsid w:val="002E078B"/>
    <w:rsid w:val="002E17F2"/>
    <w:rsid w:val="002E1D14"/>
    <w:rsid w:val="002E21FD"/>
    <w:rsid w:val="002E2910"/>
    <w:rsid w:val="002E42B5"/>
    <w:rsid w:val="002E522C"/>
    <w:rsid w:val="002E74B2"/>
    <w:rsid w:val="002E77D7"/>
    <w:rsid w:val="002E7CAE"/>
    <w:rsid w:val="002F045A"/>
    <w:rsid w:val="002F0DCC"/>
    <w:rsid w:val="002F2771"/>
    <w:rsid w:val="002F2913"/>
    <w:rsid w:val="002F2914"/>
    <w:rsid w:val="002F37A9"/>
    <w:rsid w:val="002F4161"/>
    <w:rsid w:val="002F4548"/>
    <w:rsid w:val="002F5098"/>
    <w:rsid w:val="002F63DD"/>
    <w:rsid w:val="002F69CC"/>
    <w:rsid w:val="002F720E"/>
    <w:rsid w:val="002F723A"/>
    <w:rsid w:val="002F7D35"/>
    <w:rsid w:val="003001E5"/>
    <w:rsid w:val="003008DA"/>
    <w:rsid w:val="00301CE6"/>
    <w:rsid w:val="00301EC9"/>
    <w:rsid w:val="0030256B"/>
    <w:rsid w:val="00302778"/>
    <w:rsid w:val="0030424F"/>
    <w:rsid w:val="003047B7"/>
    <w:rsid w:val="0030501F"/>
    <w:rsid w:val="00305647"/>
    <w:rsid w:val="00305F94"/>
    <w:rsid w:val="00306710"/>
    <w:rsid w:val="003067A6"/>
    <w:rsid w:val="00306A51"/>
    <w:rsid w:val="00306AED"/>
    <w:rsid w:val="00307964"/>
    <w:rsid w:val="00307BA1"/>
    <w:rsid w:val="00310795"/>
    <w:rsid w:val="00311702"/>
    <w:rsid w:val="00311E82"/>
    <w:rsid w:val="00312C2C"/>
    <w:rsid w:val="0031333E"/>
    <w:rsid w:val="00313420"/>
    <w:rsid w:val="00313C11"/>
    <w:rsid w:val="00313FD6"/>
    <w:rsid w:val="003143BD"/>
    <w:rsid w:val="0031497B"/>
    <w:rsid w:val="00314FB7"/>
    <w:rsid w:val="00315363"/>
    <w:rsid w:val="00315A14"/>
    <w:rsid w:val="00315B17"/>
    <w:rsid w:val="003167E6"/>
    <w:rsid w:val="00316FED"/>
    <w:rsid w:val="0031715B"/>
    <w:rsid w:val="00317890"/>
    <w:rsid w:val="003203ED"/>
    <w:rsid w:val="00320776"/>
    <w:rsid w:val="00320823"/>
    <w:rsid w:val="003208B1"/>
    <w:rsid w:val="00321F10"/>
    <w:rsid w:val="00322549"/>
    <w:rsid w:val="003228EF"/>
    <w:rsid w:val="00322C9F"/>
    <w:rsid w:val="00323C44"/>
    <w:rsid w:val="00323DEB"/>
    <w:rsid w:val="00324424"/>
    <w:rsid w:val="00324D23"/>
    <w:rsid w:val="00325475"/>
    <w:rsid w:val="00325891"/>
    <w:rsid w:val="00326A1E"/>
    <w:rsid w:val="003270C6"/>
    <w:rsid w:val="003308A5"/>
    <w:rsid w:val="00330CE2"/>
    <w:rsid w:val="00331751"/>
    <w:rsid w:val="00332E15"/>
    <w:rsid w:val="00333CDA"/>
    <w:rsid w:val="00333D10"/>
    <w:rsid w:val="00333F45"/>
    <w:rsid w:val="00334579"/>
    <w:rsid w:val="00334897"/>
    <w:rsid w:val="00334AFB"/>
    <w:rsid w:val="00335858"/>
    <w:rsid w:val="00335B1E"/>
    <w:rsid w:val="00336B2B"/>
    <w:rsid w:val="00336BDA"/>
    <w:rsid w:val="003405DC"/>
    <w:rsid w:val="003407DC"/>
    <w:rsid w:val="0034137F"/>
    <w:rsid w:val="00341388"/>
    <w:rsid w:val="00342011"/>
    <w:rsid w:val="00342312"/>
    <w:rsid w:val="00342BD7"/>
    <w:rsid w:val="0034319B"/>
    <w:rsid w:val="00344110"/>
    <w:rsid w:val="003450D3"/>
    <w:rsid w:val="003450DA"/>
    <w:rsid w:val="0034688D"/>
    <w:rsid w:val="00346928"/>
    <w:rsid w:val="00346DB5"/>
    <w:rsid w:val="00346F6B"/>
    <w:rsid w:val="0034759A"/>
    <w:rsid w:val="00347758"/>
    <w:rsid w:val="003477B1"/>
    <w:rsid w:val="00350211"/>
    <w:rsid w:val="0035031A"/>
    <w:rsid w:val="003507B4"/>
    <w:rsid w:val="00351053"/>
    <w:rsid w:val="00351442"/>
    <w:rsid w:val="003517B9"/>
    <w:rsid w:val="00353093"/>
    <w:rsid w:val="003533F0"/>
    <w:rsid w:val="003552CC"/>
    <w:rsid w:val="00355C22"/>
    <w:rsid w:val="00356706"/>
    <w:rsid w:val="00357380"/>
    <w:rsid w:val="003602D9"/>
    <w:rsid w:val="0036034A"/>
    <w:rsid w:val="003604CE"/>
    <w:rsid w:val="003609B0"/>
    <w:rsid w:val="003612D8"/>
    <w:rsid w:val="00361F68"/>
    <w:rsid w:val="00361F89"/>
    <w:rsid w:val="003622FD"/>
    <w:rsid w:val="00365D34"/>
    <w:rsid w:val="00366534"/>
    <w:rsid w:val="00367006"/>
    <w:rsid w:val="003671E1"/>
    <w:rsid w:val="0036778A"/>
    <w:rsid w:val="003678ED"/>
    <w:rsid w:val="003700D9"/>
    <w:rsid w:val="003701C7"/>
    <w:rsid w:val="00370526"/>
    <w:rsid w:val="00370691"/>
    <w:rsid w:val="00370E47"/>
    <w:rsid w:val="00371AFA"/>
    <w:rsid w:val="00372182"/>
    <w:rsid w:val="003723FC"/>
    <w:rsid w:val="0037353B"/>
    <w:rsid w:val="003742AC"/>
    <w:rsid w:val="00374AF2"/>
    <w:rsid w:val="003751AF"/>
    <w:rsid w:val="0037681A"/>
    <w:rsid w:val="00376AE2"/>
    <w:rsid w:val="00376CC6"/>
    <w:rsid w:val="0037795B"/>
    <w:rsid w:val="00377CE1"/>
    <w:rsid w:val="00380321"/>
    <w:rsid w:val="00380D41"/>
    <w:rsid w:val="00380E4D"/>
    <w:rsid w:val="003817AC"/>
    <w:rsid w:val="00385BD6"/>
    <w:rsid w:val="00385BF0"/>
    <w:rsid w:val="0038619A"/>
    <w:rsid w:val="00386B82"/>
    <w:rsid w:val="0038766C"/>
    <w:rsid w:val="00387CC5"/>
    <w:rsid w:val="00390704"/>
    <w:rsid w:val="00392B13"/>
    <w:rsid w:val="003930DD"/>
    <w:rsid w:val="0039398A"/>
    <w:rsid w:val="003939FF"/>
    <w:rsid w:val="00395D0F"/>
    <w:rsid w:val="00396AAA"/>
    <w:rsid w:val="003976E1"/>
    <w:rsid w:val="00397D31"/>
    <w:rsid w:val="003A0ACB"/>
    <w:rsid w:val="003A1479"/>
    <w:rsid w:val="003A2223"/>
    <w:rsid w:val="003A2A0F"/>
    <w:rsid w:val="003A2F52"/>
    <w:rsid w:val="003A45A1"/>
    <w:rsid w:val="003A4BD1"/>
    <w:rsid w:val="003A4DA3"/>
    <w:rsid w:val="003A5026"/>
    <w:rsid w:val="003A5B0A"/>
    <w:rsid w:val="003A6BAC"/>
    <w:rsid w:val="003A70A4"/>
    <w:rsid w:val="003A7653"/>
    <w:rsid w:val="003A78B1"/>
    <w:rsid w:val="003A7EF3"/>
    <w:rsid w:val="003B05A1"/>
    <w:rsid w:val="003B14D5"/>
    <w:rsid w:val="003B159C"/>
    <w:rsid w:val="003B1708"/>
    <w:rsid w:val="003B1D1C"/>
    <w:rsid w:val="003B20AC"/>
    <w:rsid w:val="003B29D5"/>
    <w:rsid w:val="003B2E5C"/>
    <w:rsid w:val="003B369F"/>
    <w:rsid w:val="003B36A3"/>
    <w:rsid w:val="003B4D89"/>
    <w:rsid w:val="003B513F"/>
    <w:rsid w:val="003B64BB"/>
    <w:rsid w:val="003B7711"/>
    <w:rsid w:val="003B7FE5"/>
    <w:rsid w:val="003C0A4D"/>
    <w:rsid w:val="003C0FF4"/>
    <w:rsid w:val="003C11C8"/>
    <w:rsid w:val="003C1D63"/>
    <w:rsid w:val="003C24F1"/>
    <w:rsid w:val="003C26D7"/>
    <w:rsid w:val="003C2702"/>
    <w:rsid w:val="003C3576"/>
    <w:rsid w:val="003C48A1"/>
    <w:rsid w:val="003C5587"/>
    <w:rsid w:val="003C60C1"/>
    <w:rsid w:val="003C618A"/>
    <w:rsid w:val="003C692C"/>
    <w:rsid w:val="003C7782"/>
    <w:rsid w:val="003C7806"/>
    <w:rsid w:val="003D057B"/>
    <w:rsid w:val="003D0C65"/>
    <w:rsid w:val="003D109F"/>
    <w:rsid w:val="003D18EB"/>
    <w:rsid w:val="003D2478"/>
    <w:rsid w:val="003D2755"/>
    <w:rsid w:val="003D2E98"/>
    <w:rsid w:val="003D2ED4"/>
    <w:rsid w:val="003D2F01"/>
    <w:rsid w:val="003D3C45"/>
    <w:rsid w:val="003D4B58"/>
    <w:rsid w:val="003D5398"/>
    <w:rsid w:val="003D5722"/>
    <w:rsid w:val="003D57EF"/>
    <w:rsid w:val="003D5B1F"/>
    <w:rsid w:val="003D68BF"/>
    <w:rsid w:val="003D6D68"/>
    <w:rsid w:val="003E13EB"/>
    <w:rsid w:val="003E14D0"/>
    <w:rsid w:val="003E15FA"/>
    <w:rsid w:val="003E2062"/>
    <w:rsid w:val="003E2561"/>
    <w:rsid w:val="003E2908"/>
    <w:rsid w:val="003E390F"/>
    <w:rsid w:val="003E477C"/>
    <w:rsid w:val="003E5213"/>
    <w:rsid w:val="003E55E4"/>
    <w:rsid w:val="003E583F"/>
    <w:rsid w:val="003E5BC6"/>
    <w:rsid w:val="003E5E46"/>
    <w:rsid w:val="003E74E3"/>
    <w:rsid w:val="003E7BFC"/>
    <w:rsid w:val="003F033B"/>
    <w:rsid w:val="003F045A"/>
    <w:rsid w:val="003F0473"/>
    <w:rsid w:val="003F0523"/>
    <w:rsid w:val="003F05C7"/>
    <w:rsid w:val="003F08F5"/>
    <w:rsid w:val="003F096A"/>
    <w:rsid w:val="003F0C7E"/>
    <w:rsid w:val="003F10D2"/>
    <w:rsid w:val="003F1974"/>
    <w:rsid w:val="003F2CC7"/>
    <w:rsid w:val="003F2CD4"/>
    <w:rsid w:val="003F30F5"/>
    <w:rsid w:val="003F36AC"/>
    <w:rsid w:val="003F3BC5"/>
    <w:rsid w:val="003F3D8B"/>
    <w:rsid w:val="003F4C60"/>
    <w:rsid w:val="003F594E"/>
    <w:rsid w:val="003F69BF"/>
    <w:rsid w:val="003F6BBE"/>
    <w:rsid w:val="003F7006"/>
    <w:rsid w:val="003F73DB"/>
    <w:rsid w:val="003F766A"/>
    <w:rsid w:val="003F7974"/>
    <w:rsid w:val="004000E8"/>
    <w:rsid w:val="00400667"/>
    <w:rsid w:val="00401DD0"/>
    <w:rsid w:val="00402629"/>
    <w:rsid w:val="004026BE"/>
    <w:rsid w:val="0040291C"/>
    <w:rsid w:val="00402BBB"/>
    <w:rsid w:val="00402E2B"/>
    <w:rsid w:val="00403386"/>
    <w:rsid w:val="004033CE"/>
    <w:rsid w:val="00403A4A"/>
    <w:rsid w:val="0040435A"/>
    <w:rsid w:val="0040459B"/>
    <w:rsid w:val="00404901"/>
    <w:rsid w:val="0040512B"/>
    <w:rsid w:val="0040530C"/>
    <w:rsid w:val="00405585"/>
    <w:rsid w:val="00405CA5"/>
    <w:rsid w:val="00407CD3"/>
    <w:rsid w:val="00407E6A"/>
    <w:rsid w:val="00410134"/>
    <w:rsid w:val="00410A9B"/>
    <w:rsid w:val="00410B13"/>
    <w:rsid w:val="00410B72"/>
    <w:rsid w:val="00410F18"/>
    <w:rsid w:val="00410FFB"/>
    <w:rsid w:val="0041263E"/>
    <w:rsid w:val="00412CF4"/>
    <w:rsid w:val="00412F9F"/>
    <w:rsid w:val="00413A96"/>
    <w:rsid w:val="00413AAC"/>
    <w:rsid w:val="00413B41"/>
    <w:rsid w:val="00413E92"/>
    <w:rsid w:val="00415278"/>
    <w:rsid w:val="004153A7"/>
    <w:rsid w:val="00415AD8"/>
    <w:rsid w:val="004160E8"/>
    <w:rsid w:val="004169F0"/>
    <w:rsid w:val="00416F7B"/>
    <w:rsid w:val="004172C9"/>
    <w:rsid w:val="00420D44"/>
    <w:rsid w:val="00421105"/>
    <w:rsid w:val="00422AA4"/>
    <w:rsid w:val="004239FC"/>
    <w:rsid w:val="004242F4"/>
    <w:rsid w:val="004244EB"/>
    <w:rsid w:val="00425E56"/>
    <w:rsid w:val="0042606F"/>
    <w:rsid w:val="004262BB"/>
    <w:rsid w:val="00427248"/>
    <w:rsid w:val="004275D3"/>
    <w:rsid w:val="00427A64"/>
    <w:rsid w:val="00427DA3"/>
    <w:rsid w:val="00427EB3"/>
    <w:rsid w:val="0043063B"/>
    <w:rsid w:val="004307C8"/>
    <w:rsid w:val="00431246"/>
    <w:rsid w:val="004329F6"/>
    <w:rsid w:val="00433FE0"/>
    <w:rsid w:val="0043438B"/>
    <w:rsid w:val="00434C49"/>
    <w:rsid w:val="004352C2"/>
    <w:rsid w:val="00436119"/>
    <w:rsid w:val="00437447"/>
    <w:rsid w:val="00440BFB"/>
    <w:rsid w:val="0044133B"/>
    <w:rsid w:val="00441A92"/>
    <w:rsid w:val="004431DC"/>
    <w:rsid w:val="0044386D"/>
    <w:rsid w:val="004449AD"/>
    <w:rsid w:val="00444C3A"/>
    <w:rsid w:val="00444F56"/>
    <w:rsid w:val="004450EC"/>
    <w:rsid w:val="004463DC"/>
    <w:rsid w:val="00446488"/>
    <w:rsid w:val="00447A0F"/>
    <w:rsid w:val="00450625"/>
    <w:rsid w:val="00450D8D"/>
    <w:rsid w:val="004517AA"/>
    <w:rsid w:val="00451ABB"/>
    <w:rsid w:val="00452A11"/>
    <w:rsid w:val="00452CAC"/>
    <w:rsid w:val="004547C6"/>
    <w:rsid w:val="00454A6F"/>
    <w:rsid w:val="00454E0D"/>
    <w:rsid w:val="00456412"/>
    <w:rsid w:val="00457565"/>
    <w:rsid w:val="00457B71"/>
    <w:rsid w:val="0046014D"/>
    <w:rsid w:val="00461DA2"/>
    <w:rsid w:val="00462EE1"/>
    <w:rsid w:val="004635F8"/>
    <w:rsid w:val="00463AA2"/>
    <w:rsid w:val="004649AB"/>
    <w:rsid w:val="00464D50"/>
    <w:rsid w:val="00465119"/>
    <w:rsid w:val="00465381"/>
    <w:rsid w:val="004655B6"/>
    <w:rsid w:val="00465A17"/>
    <w:rsid w:val="00466442"/>
    <w:rsid w:val="004669E2"/>
    <w:rsid w:val="00467757"/>
    <w:rsid w:val="00467871"/>
    <w:rsid w:val="004706F4"/>
    <w:rsid w:val="00470BB5"/>
    <w:rsid w:val="00470C31"/>
    <w:rsid w:val="00471686"/>
    <w:rsid w:val="004718E2"/>
    <w:rsid w:val="00471DE0"/>
    <w:rsid w:val="004725A0"/>
    <w:rsid w:val="00472B18"/>
    <w:rsid w:val="004734D0"/>
    <w:rsid w:val="004740AD"/>
    <w:rsid w:val="0047453A"/>
    <w:rsid w:val="0047556B"/>
    <w:rsid w:val="00475B52"/>
    <w:rsid w:val="00476655"/>
    <w:rsid w:val="00477768"/>
    <w:rsid w:val="00477D5D"/>
    <w:rsid w:val="00482020"/>
    <w:rsid w:val="00482043"/>
    <w:rsid w:val="004824F2"/>
    <w:rsid w:val="004848CE"/>
    <w:rsid w:val="0048501A"/>
    <w:rsid w:val="0048697C"/>
    <w:rsid w:val="00486D10"/>
    <w:rsid w:val="0048740D"/>
    <w:rsid w:val="004875B3"/>
    <w:rsid w:val="00487621"/>
    <w:rsid w:val="0048784E"/>
    <w:rsid w:val="004878D0"/>
    <w:rsid w:val="00487D06"/>
    <w:rsid w:val="00491B38"/>
    <w:rsid w:val="00492BC5"/>
    <w:rsid w:val="004931BC"/>
    <w:rsid w:val="0049334C"/>
    <w:rsid w:val="00494540"/>
    <w:rsid w:val="00494CD0"/>
    <w:rsid w:val="00495328"/>
    <w:rsid w:val="0049539D"/>
    <w:rsid w:val="004955F2"/>
    <w:rsid w:val="00495CC6"/>
    <w:rsid w:val="0049642F"/>
    <w:rsid w:val="004964F1"/>
    <w:rsid w:val="00497D2B"/>
    <w:rsid w:val="004A1398"/>
    <w:rsid w:val="004A140B"/>
    <w:rsid w:val="004A16BC"/>
    <w:rsid w:val="004A2B94"/>
    <w:rsid w:val="004A2F03"/>
    <w:rsid w:val="004A520E"/>
    <w:rsid w:val="004A7153"/>
    <w:rsid w:val="004A7AAE"/>
    <w:rsid w:val="004B00C0"/>
    <w:rsid w:val="004B023D"/>
    <w:rsid w:val="004B1133"/>
    <w:rsid w:val="004B1A88"/>
    <w:rsid w:val="004B20E7"/>
    <w:rsid w:val="004B2221"/>
    <w:rsid w:val="004B2C6D"/>
    <w:rsid w:val="004B3380"/>
    <w:rsid w:val="004B35FF"/>
    <w:rsid w:val="004B381E"/>
    <w:rsid w:val="004B440D"/>
    <w:rsid w:val="004B4799"/>
    <w:rsid w:val="004B5418"/>
    <w:rsid w:val="004B5955"/>
    <w:rsid w:val="004B63B4"/>
    <w:rsid w:val="004B6B59"/>
    <w:rsid w:val="004B6F6A"/>
    <w:rsid w:val="004B7287"/>
    <w:rsid w:val="004B7C0C"/>
    <w:rsid w:val="004C07AC"/>
    <w:rsid w:val="004C0870"/>
    <w:rsid w:val="004C1182"/>
    <w:rsid w:val="004C1523"/>
    <w:rsid w:val="004C17DF"/>
    <w:rsid w:val="004C21B5"/>
    <w:rsid w:val="004C2225"/>
    <w:rsid w:val="004C259B"/>
    <w:rsid w:val="004C352A"/>
    <w:rsid w:val="004C3898"/>
    <w:rsid w:val="004C4611"/>
    <w:rsid w:val="004C5FD2"/>
    <w:rsid w:val="004C6664"/>
    <w:rsid w:val="004C6BFB"/>
    <w:rsid w:val="004D1735"/>
    <w:rsid w:val="004D26F1"/>
    <w:rsid w:val="004D2886"/>
    <w:rsid w:val="004D2BA6"/>
    <w:rsid w:val="004D2F79"/>
    <w:rsid w:val="004D30A1"/>
    <w:rsid w:val="004D36B1"/>
    <w:rsid w:val="004D3CF7"/>
    <w:rsid w:val="004D40B8"/>
    <w:rsid w:val="004D467F"/>
    <w:rsid w:val="004D4D59"/>
    <w:rsid w:val="004D53EB"/>
    <w:rsid w:val="004D571A"/>
    <w:rsid w:val="004D5FDF"/>
    <w:rsid w:val="004D6367"/>
    <w:rsid w:val="004D6EDD"/>
    <w:rsid w:val="004D7EBD"/>
    <w:rsid w:val="004E0005"/>
    <w:rsid w:val="004E06B4"/>
    <w:rsid w:val="004E0CE2"/>
    <w:rsid w:val="004E0FFC"/>
    <w:rsid w:val="004E108C"/>
    <w:rsid w:val="004E152E"/>
    <w:rsid w:val="004E2013"/>
    <w:rsid w:val="004E2680"/>
    <w:rsid w:val="004E28F9"/>
    <w:rsid w:val="004E3E23"/>
    <w:rsid w:val="004E4065"/>
    <w:rsid w:val="004E462E"/>
    <w:rsid w:val="004E4993"/>
    <w:rsid w:val="004E4A82"/>
    <w:rsid w:val="004E533F"/>
    <w:rsid w:val="004E54BF"/>
    <w:rsid w:val="004E5591"/>
    <w:rsid w:val="004E56DC"/>
    <w:rsid w:val="004E5D8F"/>
    <w:rsid w:val="004E6643"/>
    <w:rsid w:val="004E7441"/>
    <w:rsid w:val="004E750B"/>
    <w:rsid w:val="004E76F4"/>
    <w:rsid w:val="004F0A3C"/>
    <w:rsid w:val="004F0B4E"/>
    <w:rsid w:val="004F0B6C"/>
    <w:rsid w:val="004F2078"/>
    <w:rsid w:val="004F2927"/>
    <w:rsid w:val="004F4DA3"/>
    <w:rsid w:val="004F5278"/>
    <w:rsid w:val="004F675B"/>
    <w:rsid w:val="004F6884"/>
    <w:rsid w:val="004F69AF"/>
    <w:rsid w:val="004F7A4A"/>
    <w:rsid w:val="00501075"/>
    <w:rsid w:val="005010F9"/>
    <w:rsid w:val="00501472"/>
    <w:rsid w:val="0050176C"/>
    <w:rsid w:val="005019B7"/>
    <w:rsid w:val="005026D2"/>
    <w:rsid w:val="00504186"/>
    <w:rsid w:val="005052E6"/>
    <w:rsid w:val="00505BDB"/>
    <w:rsid w:val="00505F23"/>
    <w:rsid w:val="00506557"/>
    <w:rsid w:val="0050677A"/>
    <w:rsid w:val="00506A32"/>
    <w:rsid w:val="00507303"/>
    <w:rsid w:val="00510138"/>
    <w:rsid w:val="005104D4"/>
    <w:rsid w:val="005108D8"/>
    <w:rsid w:val="00510DA8"/>
    <w:rsid w:val="005116F9"/>
    <w:rsid w:val="00512EE9"/>
    <w:rsid w:val="00513F10"/>
    <w:rsid w:val="005145C7"/>
    <w:rsid w:val="005153A7"/>
    <w:rsid w:val="00516CD1"/>
    <w:rsid w:val="0051795C"/>
    <w:rsid w:val="005209B4"/>
    <w:rsid w:val="00520F0E"/>
    <w:rsid w:val="005219CF"/>
    <w:rsid w:val="00522410"/>
    <w:rsid w:val="00522C2A"/>
    <w:rsid w:val="00523848"/>
    <w:rsid w:val="00523E26"/>
    <w:rsid w:val="00525D6D"/>
    <w:rsid w:val="005319F9"/>
    <w:rsid w:val="00531D5D"/>
    <w:rsid w:val="00532090"/>
    <w:rsid w:val="0053368B"/>
    <w:rsid w:val="0053402D"/>
    <w:rsid w:val="00534820"/>
    <w:rsid w:val="00534835"/>
    <w:rsid w:val="00534B59"/>
    <w:rsid w:val="0053581C"/>
    <w:rsid w:val="00535FA7"/>
    <w:rsid w:val="00536759"/>
    <w:rsid w:val="00536B6B"/>
    <w:rsid w:val="00537C62"/>
    <w:rsid w:val="00537F3D"/>
    <w:rsid w:val="00540016"/>
    <w:rsid w:val="00541754"/>
    <w:rsid w:val="00542DF3"/>
    <w:rsid w:val="00542EEB"/>
    <w:rsid w:val="005432C3"/>
    <w:rsid w:val="00545476"/>
    <w:rsid w:val="0054669D"/>
    <w:rsid w:val="00546970"/>
    <w:rsid w:val="0054731B"/>
    <w:rsid w:val="0055119F"/>
    <w:rsid w:val="005522E4"/>
    <w:rsid w:val="00552FA1"/>
    <w:rsid w:val="00553A12"/>
    <w:rsid w:val="00554E19"/>
    <w:rsid w:val="005550AB"/>
    <w:rsid w:val="00555E66"/>
    <w:rsid w:val="005562EF"/>
    <w:rsid w:val="005564E4"/>
    <w:rsid w:val="0055711B"/>
    <w:rsid w:val="0055792E"/>
    <w:rsid w:val="00560207"/>
    <w:rsid w:val="0056121F"/>
    <w:rsid w:val="005616A2"/>
    <w:rsid w:val="0056189D"/>
    <w:rsid w:val="00561CFE"/>
    <w:rsid w:val="00562A81"/>
    <w:rsid w:val="005635B5"/>
    <w:rsid w:val="0056683C"/>
    <w:rsid w:val="00566D36"/>
    <w:rsid w:val="005676D6"/>
    <w:rsid w:val="005704D3"/>
    <w:rsid w:val="00570929"/>
    <w:rsid w:val="00572505"/>
    <w:rsid w:val="0057503C"/>
    <w:rsid w:val="00577015"/>
    <w:rsid w:val="00577871"/>
    <w:rsid w:val="00577CC6"/>
    <w:rsid w:val="005802FB"/>
    <w:rsid w:val="0058126D"/>
    <w:rsid w:val="005817FB"/>
    <w:rsid w:val="00581F83"/>
    <w:rsid w:val="00582364"/>
    <w:rsid w:val="005827BC"/>
    <w:rsid w:val="00582809"/>
    <w:rsid w:val="00586B06"/>
    <w:rsid w:val="0058798C"/>
    <w:rsid w:val="005900FA"/>
    <w:rsid w:val="005935A4"/>
    <w:rsid w:val="00593F99"/>
    <w:rsid w:val="0059415A"/>
    <w:rsid w:val="0059471A"/>
    <w:rsid w:val="005948C2"/>
    <w:rsid w:val="00595DCA"/>
    <w:rsid w:val="00595E08"/>
    <w:rsid w:val="00597214"/>
    <w:rsid w:val="0059779B"/>
    <w:rsid w:val="00597E21"/>
    <w:rsid w:val="005A02FC"/>
    <w:rsid w:val="005A087C"/>
    <w:rsid w:val="005A1092"/>
    <w:rsid w:val="005A209A"/>
    <w:rsid w:val="005A39B6"/>
    <w:rsid w:val="005A4D6D"/>
    <w:rsid w:val="005A4E20"/>
    <w:rsid w:val="005A5F8F"/>
    <w:rsid w:val="005A662D"/>
    <w:rsid w:val="005A71CC"/>
    <w:rsid w:val="005A77DD"/>
    <w:rsid w:val="005A7D69"/>
    <w:rsid w:val="005B0408"/>
    <w:rsid w:val="005B1409"/>
    <w:rsid w:val="005B151E"/>
    <w:rsid w:val="005B2079"/>
    <w:rsid w:val="005B21B3"/>
    <w:rsid w:val="005B2E67"/>
    <w:rsid w:val="005B3198"/>
    <w:rsid w:val="005B35D7"/>
    <w:rsid w:val="005B392A"/>
    <w:rsid w:val="005B3AA3"/>
    <w:rsid w:val="005B481F"/>
    <w:rsid w:val="005B5534"/>
    <w:rsid w:val="005B5F26"/>
    <w:rsid w:val="005B5F32"/>
    <w:rsid w:val="005B6F83"/>
    <w:rsid w:val="005B72D8"/>
    <w:rsid w:val="005B7473"/>
    <w:rsid w:val="005B7EF7"/>
    <w:rsid w:val="005C003E"/>
    <w:rsid w:val="005C23F6"/>
    <w:rsid w:val="005C360C"/>
    <w:rsid w:val="005C3A87"/>
    <w:rsid w:val="005C48D6"/>
    <w:rsid w:val="005C5493"/>
    <w:rsid w:val="005C5E34"/>
    <w:rsid w:val="005C74FB"/>
    <w:rsid w:val="005C7B34"/>
    <w:rsid w:val="005C7DC8"/>
    <w:rsid w:val="005D0728"/>
    <w:rsid w:val="005D0FCC"/>
    <w:rsid w:val="005D0FFE"/>
    <w:rsid w:val="005D1221"/>
    <w:rsid w:val="005D129B"/>
    <w:rsid w:val="005D1602"/>
    <w:rsid w:val="005D1FFD"/>
    <w:rsid w:val="005D21E6"/>
    <w:rsid w:val="005D3D45"/>
    <w:rsid w:val="005D55D0"/>
    <w:rsid w:val="005D5875"/>
    <w:rsid w:val="005D650F"/>
    <w:rsid w:val="005D65AA"/>
    <w:rsid w:val="005D68E8"/>
    <w:rsid w:val="005D6A73"/>
    <w:rsid w:val="005D71B1"/>
    <w:rsid w:val="005D7482"/>
    <w:rsid w:val="005D7A1C"/>
    <w:rsid w:val="005E118D"/>
    <w:rsid w:val="005E2287"/>
    <w:rsid w:val="005E23AA"/>
    <w:rsid w:val="005E385F"/>
    <w:rsid w:val="005E3DE0"/>
    <w:rsid w:val="005E5239"/>
    <w:rsid w:val="005E5B81"/>
    <w:rsid w:val="005E6682"/>
    <w:rsid w:val="005E6BAB"/>
    <w:rsid w:val="005E79AE"/>
    <w:rsid w:val="005F105C"/>
    <w:rsid w:val="005F2CB1"/>
    <w:rsid w:val="005F3025"/>
    <w:rsid w:val="005F3088"/>
    <w:rsid w:val="005F618C"/>
    <w:rsid w:val="005F70BD"/>
    <w:rsid w:val="005F746F"/>
    <w:rsid w:val="005F75C1"/>
    <w:rsid w:val="005F775F"/>
    <w:rsid w:val="005F7DA5"/>
    <w:rsid w:val="00601215"/>
    <w:rsid w:val="0060201C"/>
    <w:rsid w:val="00602079"/>
    <w:rsid w:val="00602274"/>
    <w:rsid w:val="006023AE"/>
    <w:rsid w:val="0060283C"/>
    <w:rsid w:val="00604F14"/>
    <w:rsid w:val="00605E96"/>
    <w:rsid w:val="00606C5B"/>
    <w:rsid w:val="00607221"/>
    <w:rsid w:val="00607363"/>
    <w:rsid w:val="006104C2"/>
    <w:rsid w:val="00610DEF"/>
    <w:rsid w:val="00610E2C"/>
    <w:rsid w:val="0061155A"/>
    <w:rsid w:val="00611AAF"/>
    <w:rsid w:val="00611B83"/>
    <w:rsid w:val="006121E6"/>
    <w:rsid w:val="0061266C"/>
    <w:rsid w:val="00612AE0"/>
    <w:rsid w:val="00613257"/>
    <w:rsid w:val="00613C0B"/>
    <w:rsid w:val="00613C87"/>
    <w:rsid w:val="00614603"/>
    <w:rsid w:val="00614728"/>
    <w:rsid w:val="006165A5"/>
    <w:rsid w:val="00620850"/>
    <w:rsid w:val="00620A71"/>
    <w:rsid w:val="00620D80"/>
    <w:rsid w:val="0062124C"/>
    <w:rsid w:val="006216D4"/>
    <w:rsid w:val="006234A6"/>
    <w:rsid w:val="006234C7"/>
    <w:rsid w:val="00624078"/>
    <w:rsid w:val="00625799"/>
    <w:rsid w:val="00627C9B"/>
    <w:rsid w:val="00630001"/>
    <w:rsid w:val="006311B3"/>
    <w:rsid w:val="00631C0B"/>
    <w:rsid w:val="00632174"/>
    <w:rsid w:val="0063284C"/>
    <w:rsid w:val="00632E51"/>
    <w:rsid w:val="00633F9F"/>
    <w:rsid w:val="0063595B"/>
    <w:rsid w:val="00636321"/>
    <w:rsid w:val="00636398"/>
    <w:rsid w:val="006368D3"/>
    <w:rsid w:val="00636D62"/>
    <w:rsid w:val="006374D9"/>
    <w:rsid w:val="006377EC"/>
    <w:rsid w:val="006406C0"/>
    <w:rsid w:val="0064151F"/>
    <w:rsid w:val="00641533"/>
    <w:rsid w:val="0064208D"/>
    <w:rsid w:val="006422FE"/>
    <w:rsid w:val="00643471"/>
    <w:rsid w:val="00643475"/>
    <w:rsid w:val="0064396A"/>
    <w:rsid w:val="00644577"/>
    <w:rsid w:val="0064581F"/>
    <w:rsid w:val="006459FE"/>
    <w:rsid w:val="00645E6C"/>
    <w:rsid w:val="0064624E"/>
    <w:rsid w:val="00650633"/>
    <w:rsid w:val="00650699"/>
    <w:rsid w:val="00650AB9"/>
    <w:rsid w:val="00652535"/>
    <w:rsid w:val="0065388C"/>
    <w:rsid w:val="00653E2B"/>
    <w:rsid w:val="00653F21"/>
    <w:rsid w:val="00654467"/>
    <w:rsid w:val="00655733"/>
    <w:rsid w:val="00655ACD"/>
    <w:rsid w:val="00656A92"/>
    <w:rsid w:val="00656DDE"/>
    <w:rsid w:val="00656E1A"/>
    <w:rsid w:val="00657F7C"/>
    <w:rsid w:val="0066011D"/>
    <w:rsid w:val="00660627"/>
    <w:rsid w:val="006607C0"/>
    <w:rsid w:val="0066080D"/>
    <w:rsid w:val="00660A21"/>
    <w:rsid w:val="006613A6"/>
    <w:rsid w:val="00661580"/>
    <w:rsid w:val="00661694"/>
    <w:rsid w:val="0066189A"/>
    <w:rsid w:val="00661E35"/>
    <w:rsid w:val="006627A2"/>
    <w:rsid w:val="006634E6"/>
    <w:rsid w:val="00664C04"/>
    <w:rsid w:val="006655EE"/>
    <w:rsid w:val="00665CB1"/>
    <w:rsid w:val="00667EE7"/>
    <w:rsid w:val="00667F56"/>
    <w:rsid w:val="00670922"/>
    <w:rsid w:val="00670BE1"/>
    <w:rsid w:val="00671A2F"/>
    <w:rsid w:val="0067218F"/>
    <w:rsid w:val="00673339"/>
    <w:rsid w:val="006741F2"/>
    <w:rsid w:val="00674CC3"/>
    <w:rsid w:val="0067551F"/>
    <w:rsid w:val="00675C72"/>
    <w:rsid w:val="00676869"/>
    <w:rsid w:val="00676E5F"/>
    <w:rsid w:val="006771F9"/>
    <w:rsid w:val="006776D7"/>
    <w:rsid w:val="0068013A"/>
    <w:rsid w:val="00681003"/>
    <w:rsid w:val="006812CD"/>
    <w:rsid w:val="006817C9"/>
    <w:rsid w:val="00682389"/>
    <w:rsid w:val="00682E96"/>
    <w:rsid w:val="00683316"/>
    <w:rsid w:val="00683ECE"/>
    <w:rsid w:val="006845E0"/>
    <w:rsid w:val="00684703"/>
    <w:rsid w:val="0068551A"/>
    <w:rsid w:val="006866B1"/>
    <w:rsid w:val="00686BED"/>
    <w:rsid w:val="00690DDB"/>
    <w:rsid w:val="00693E6E"/>
    <w:rsid w:val="00694B09"/>
    <w:rsid w:val="00695FC2"/>
    <w:rsid w:val="00696199"/>
    <w:rsid w:val="00696949"/>
    <w:rsid w:val="00697052"/>
    <w:rsid w:val="00697E08"/>
    <w:rsid w:val="006A0A65"/>
    <w:rsid w:val="006A0D3B"/>
    <w:rsid w:val="006A207B"/>
    <w:rsid w:val="006A46FB"/>
    <w:rsid w:val="006A4A15"/>
    <w:rsid w:val="006A559E"/>
    <w:rsid w:val="006A5B9E"/>
    <w:rsid w:val="006A5E28"/>
    <w:rsid w:val="006A5F0B"/>
    <w:rsid w:val="006A5F2F"/>
    <w:rsid w:val="006A697B"/>
    <w:rsid w:val="006A6EF6"/>
    <w:rsid w:val="006A7AFF"/>
    <w:rsid w:val="006B098E"/>
    <w:rsid w:val="006B1816"/>
    <w:rsid w:val="006B18CC"/>
    <w:rsid w:val="006B2099"/>
    <w:rsid w:val="006B2D3C"/>
    <w:rsid w:val="006B50CF"/>
    <w:rsid w:val="006B5FF7"/>
    <w:rsid w:val="006B6621"/>
    <w:rsid w:val="006B793F"/>
    <w:rsid w:val="006C03B8"/>
    <w:rsid w:val="006C0901"/>
    <w:rsid w:val="006C125D"/>
    <w:rsid w:val="006C1B8E"/>
    <w:rsid w:val="006C1CD1"/>
    <w:rsid w:val="006C21AA"/>
    <w:rsid w:val="006C2F0B"/>
    <w:rsid w:val="006C4D99"/>
    <w:rsid w:val="006C514E"/>
    <w:rsid w:val="006C55D2"/>
    <w:rsid w:val="006C5669"/>
    <w:rsid w:val="006C5718"/>
    <w:rsid w:val="006C587E"/>
    <w:rsid w:val="006C5EC9"/>
    <w:rsid w:val="006C6059"/>
    <w:rsid w:val="006C69C0"/>
    <w:rsid w:val="006C7035"/>
    <w:rsid w:val="006C7522"/>
    <w:rsid w:val="006C77BD"/>
    <w:rsid w:val="006D03CB"/>
    <w:rsid w:val="006D0725"/>
    <w:rsid w:val="006D0EF4"/>
    <w:rsid w:val="006D242C"/>
    <w:rsid w:val="006D275A"/>
    <w:rsid w:val="006D394A"/>
    <w:rsid w:val="006D3F90"/>
    <w:rsid w:val="006D4BCE"/>
    <w:rsid w:val="006D5BD8"/>
    <w:rsid w:val="006D60DA"/>
    <w:rsid w:val="006D6F08"/>
    <w:rsid w:val="006D7E6F"/>
    <w:rsid w:val="006E062C"/>
    <w:rsid w:val="006E150D"/>
    <w:rsid w:val="006E1C2D"/>
    <w:rsid w:val="006E1C82"/>
    <w:rsid w:val="006E28B7"/>
    <w:rsid w:val="006E2A9B"/>
    <w:rsid w:val="006E3310"/>
    <w:rsid w:val="006E34AD"/>
    <w:rsid w:val="006E377A"/>
    <w:rsid w:val="006E393E"/>
    <w:rsid w:val="006E3AD5"/>
    <w:rsid w:val="006E3D53"/>
    <w:rsid w:val="006E4701"/>
    <w:rsid w:val="006E4E39"/>
    <w:rsid w:val="006E5469"/>
    <w:rsid w:val="006E55BA"/>
    <w:rsid w:val="006E565E"/>
    <w:rsid w:val="006E673D"/>
    <w:rsid w:val="006E67E4"/>
    <w:rsid w:val="006E7D3B"/>
    <w:rsid w:val="006F1B70"/>
    <w:rsid w:val="006F261E"/>
    <w:rsid w:val="006F341D"/>
    <w:rsid w:val="006F3CDE"/>
    <w:rsid w:val="006F4618"/>
    <w:rsid w:val="006F4A64"/>
    <w:rsid w:val="006F4CFC"/>
    <w:rsid w:val="006F569E"/>
    <w:rsid w:val="006F58D4"/>
    <w:rsid w:val="006F597E"/>
    <w:rsid w:val="006F5994"/>
    <w:rsid w:val="006F6582"/>
    <w:rsid w:val="006F6854"/>
    <w:rsid w:val="006F6F87"/>
    <w:rsid w:val="007000FE"/>
    <w:rsid w:val="0070017A"/>
    <w:rsid w:val="007009AA"/>
    <w:rsid w:val="00700BD1"/>
    <w:rsid w:val="0070172C"/>
    <w:rsid w:val="007021E3"/>
    <w:rsid w:val="00703170"/>
    <w:rsid w:val="0070346E"/>
    <w:rsid w:val="0070396B"/>
    <w:rsid w:val="00703CBF"/>
    <w:rsid w:val="00704EDB"/>
    <w:rsid w:val="007051C6"/>
    <w:rsid w:val="0070597A"/>
    <w:rsid w:val="00706101"/>
    <w:rsid w:val="00707072"/>
    <w:rsid w:val="00707D61"/>
    <w:rsid w:val="00707D8B"/>
    <w:rsid w:val="00712220"/>
    <w:rsid w:val="00712287"/>
    <w:rsid w:val="00712772"/>
    <w:rsid w:val="007148D3"/>
    <w:rsid w:val="00714A7C"/>
    <w:rsid w:val="00715687"/>
    <w:rsid w:val="0071573B"/>
    <w:rsid w:val="00715B9A"/>
    <w:rsid w:val="00715DBD"/>
    <w:rsid w:val="007170F6"/>
    <w:rsid w:val="00717A97"/>
    <w:rsid w:val="00720364"/>
    <w:rsid w:val="007223C3"/>
    <w:rsid w:val="00722B75"/>
    <w:rsid w:val="0072461A"/>
    <w:rsid w:val="007257D0"/>
    <w:rsid w:val="00726EA6"/>
    <w:rsid w:val="00727208"/>
    <w:rsid w:val="0072740B"/>
    <w:rsid w:val="00727680"/>
    <w:rsid w:val="00727FC8"/>
    <w:rsid w:val="00730166"/>
    <w:rsid w:val="007308F9"/>
    <w:rsid w:val="00730D58"/>
    <w:rsid w:val="00731440"/>
    <w:rsid w:val="00732FD6"/>
    <w:rsid w:val="007348B1"/>
    <w:rsid w:val="00735C24"/>
    <w:rsid w:val="00735F5B"/>
    <w:rsid w:val="0073604B"/>
    <w:rsid w:val="007362A6"/>
    <w:rsid w:val="00736CC5"/>
    <w:rsid w:val="00736D7D"/>
    <w:rsid w:val="007371A6"/>
    <w:rsid w:val="007372F1"/>
    <w:rsid w:val="0073752C"/>
    <w:rsid w:val="007377A0"/>
    <w:rsid w:val="00737826"/>
    <w:rsid w:val="007379CA"/>
    <w:rsid w:val="007407B4"/>
    <w:rsid w:val="00740E58"/>
    <w:rsid w:val="00740F90"/>
    <w:rsid w:val="00741645"/>
    <w:rsid w:val="00741B55"/>
    <w:rsid w:val="00741E46"/>
    <w:rsid w:val="007423E3"/>
    <w:rsid w:val="0074314B"/>
    <w:rsid w:val="007434EB"/>
    <w:rsid w:val="007445A0"/>
    <w:rsid w:val="0074524B"/>
    <w:rsid w:val="007453D1"/>
    <w:rsid w:val="00745749"/>
    <w:rsid w:val="00745913"/>
    <w:rsid w:val="007463F0"/>
    <w:rsid w:val="0074696A"/>
    <w:rsid w:val="00747D8B"/>
    <w:rsid w:val="00750124"/>
    <w:rsid w:val="00750715"/>
    <w:rsid w:val="00750D39"/>
    <w:rsid w:val="00751228"/>
    <w:rsid w:val="00752317"/>
    <w:rsid w:val="00752E05"/>
    <w:rsid w:val="00753EA9"/>
    <w:rsid w:val="0075459E"/>
    <w:rsid w:val="00755DB3"/>
    <w:rsid w:val="007571E1"/>
    <w:rsid w:val="00757A16"/>
    <w:rsid w:val="00757AE0"/>
    <w:rsid w:val="00757F50"/>
    <w:rsid w:val="007604B2"/>
    <w:rsid w:val="00760E10"/>
    <w:rsid w:val="00761B7A"/>
    <w:rsid w:val="00761F6D"/>
    <w:rsid w:val="007621E8"/>
    <w:rsid w:val="0076260F"/>
    <w:rsid w:val="007632FA"/>
    <w:rsid w:val="00765281"/>
    <w:rsid w:val="007653E4"/>
    <w:rsid w:val="007656A2"/>
    <w:rsid w:val="007657C5"/>
    <w:rsid w:val="00765EC9"/>
    <w:rsid w:val="00765F78"/>
    <w:rsid w:val="00766BAD"/>
    <w:rsid w:val="00767887"/>
    <w:rsid w:val="00767E0D"/>
    <w:rsid w:val="0077041A"/>
    <w:rsid w:val="007706E1"/>
    <w:rsid w:val="00770D4A"/>
    <w:rsid w:val="00770FED"/>
    <w:rsid w:val="007729A2"/>
    <w:rsid w:val="0077379A"/>
    <w:rsid w:val="00774485"/>
    <w:rsid w:val="0077549B"/>
    <w:rsid w:val="007755F2"/>
    <w:rsid w:val="0077644A"/>
    <w:rsid w:val="00776971"/>
    <w:rsid w:val="0077707F"/>
    <w:rsid w:val="007801B3"/>
    <w:rsid w:val="00780A80"/>
    <w:rsid w:val="00780B38"/>
    <w:rsid w:val="007810A5"/>
    <w:rsid w:val="00781537"/>
    <w:rsid w:val="0078177E"/>
    <w:rsid w:val="00782673"/>
    <w:rsid w:val="0078304C"/>
    <w:rsid w:val="00783081"/>
    <w:rsid w:val="0078344C"/>
    <w:rsid w:val="00783673"/>
    <w:rsid w:val="00785490"/>
    <w:rsid w:val="00786A42"/>
    <w:rsid w:val="007904A4"/>
    <w:rsid w:val="00791415"/>
    <w:rsid w:val="00791802"/>
    <w:rsid w:val="007925EA"/>
    <w:rsid w:val="00792743"/>
    <w:rsid w:val="00793CD8"/>
    <w:rsid w:val="0079452E"/>
    <w:rsid w:val="00794709"/>
    <w:rsid w:val="007950CC"/>
    <w:rsid w:val="00795344"/>
    <w:rsid w:val="00795C92"/>
    <w:rsid w:val="00796231"/>
    <w:rsid w:val="00796919"/>
    <w:rsid w:val="00796BC9"/>
    <w:rsid w:val="00796D4B"/>
    <w:rsid w:val="00797E5B"/>
    <w:rsid w:val="007A1CB3"/>
    <w:rsid w:val="007A1FA4"/>
    <w:rsid w:val="007A297A"/>
    <w:rsid w:val="007A306F"/>
    <w:rsid w:val="007A3972"/>
    <w:rsid w:val="007A43A6"/>
    <w:rsid w:val="007A4451"/>
    <w:rsid w:val="007A44B8"/>
    <w:rsid w:val="007A4979"/>
    <w:rsid w:val="007A58A6"/>
    <w:rsid w:val="007B0190"/>
    <w:rsid w:val="007B0F24"/>
    <w:rsid w:val="007B2A95"/>
    <w:rsid w:val="007B32C9"/>
    <w:rsid w:val="007B333E"/>
    <w:rsid w:val="007B3513"/>
    <w:rsid w:val="007B3D2D"/>
    <w:rsid w:val="007B50AE"/>
    <w:rsid w:val="007B51DF"/>
    <w:rsid w:val="007B7457"/>
    <w:rsid w:val="007C05DD"/>
    <w:rsid w:val="007C0849"/>
    <w:rsid w:val="007C091F"/>
    <w:rsid w:val="007C115E"/>
    <w:rsid w:val="007C2D38"/>
    <w:rsid w:val="007C37D6"/>
    <w:rsid w:val="007C3A65"/>
    <w:rsid w:val="007C3D18"/>
    <w:rsid w:val="007C3E46"/>
    <w:rsid w:val="007C41A9"/>
    <w:rsid w:val="007C4AD0"/>
    <w:rsid w:val="007C4E73"/>
    <w:rsid w:val="007C5B88"/>
    <w:rsid w:val="007C60BF"/>
    <w:rsid w:val="007C6A07"/>
    <w:rsid w:val="007C75A1"/>
    <w:rsid w:val="007C77A5"/>
    <w:rsid w:val="007C7919"/>
    <w:rsid w:val="007D04E5"/>
    <w:rsid w:val="007D1159"/>
    <w:rsid w:val="007D22F4"/>
    <w:rsid w:val="007D30D9"/>
    <w:rsid w:val="007D4A9B"/>
    <w:rsid w:val="007D4CBC"/>
    <w:rsid w:val="007D4D3D"/>
    <w:rsid w:val="007D514B"/>
    <w:rsid w:val="007D5398"/>
    <w:rsid w:val="007D5901"/>
    <w:rsid w:val="007D6B4A"/>
    <w:rsid w:val="007D7046"/>
    <w:rsid w:val="007D73D3"/>
    <w:rsid w:val="007D7526"/>
    <w:rsid w:val="007E10E7"/>
    <w:rsid w:val="007E1543"/>
    <w:rsid w:val="007E1F2B"/>
    <w:rsid w:val="007E2372"/>
    <w:rsid w:val="007E3025"/>
    <w:rsid w:val="007E307C"/>
    <w:rsid w:val="007E358C"/>
    <w:rsid w:val="007E4610"/>
    <w:rsid w:val="007E4715"/>
    <w:rsid w:val="007E505B"/>
    <w:rsid w:val="007E54CF"/>
    <w:rsid w:val="007E6250"/>
    <w:rsid w:val="007E7091"/>
    <w:rsid w:val="007E7B57"/>
    <w:rsid w:val="007F0779"/>
    <w:rsid w:val="007F096D"/>
    <w:rsid w:val="007F2BDF"/>
    <w:rsid w:val="007F3D96"/>
    <w:rsid w:val="007F4A11"/>
    <w:rsid w:val="007F4B83"/>
    <w:rsid w:val="007F506C"/>
    <w:rsid w:val="00800428"/>
    <w:rsid w:val="00801737"/>
    <w:rsid w:val="0080245B"/>
    <w:rsid w:val="00802FCE"/>
    <w:rsid w:val="008031AD"/>
    <w:rsid w:val="00803FAE"/>
    <w:rsid w:val="00804628"/>
    <w:rsid w:val="008048C3"/>
    <w:rsid w:val="00804C21"/>
    <w:rsid w:val="0080605F"/>
    <w:rsid w:val="00806738"/>
    <w:rsid w:val="00806E0C"/>
    <w:rsid w:val="00807109"/>
    <w:rsid w:val="008071EF"/>
    <w:rsid w:val="00807426"/>
    <w:rsid w:val="008076D6"/>
    <w:rsid w:val="00807786"/>
    <w:rsid w:val="00807B0D"/>
    <w:rsid w:val="00807C12"/>
    <w:rsid w:val="00807DB0"/>
    <w:rsid w:val="00811AA5"/>
    <w:rsid w:val="00811FCB"/>
    <w:rsid w:val="00813D52"/>
    <w:rsid w:val="008146A5"/>
    <w:rsid w:val="00814D70"/>
    <w:rsid w:val="008158D6"/>
    <w:rsid w:val="00815B35"/>
    <w:rsid w:val="00816436"/>
    <w:rsid w:val="00816480"/>
    <w:rsid w:val="00817196"/>
    <w:rsid w:val="00817AF6"/>
    <w:rsid w:val="0082093E"/>
    <w:rsid w:val="00820C6B"/>
    <w:rsid w:val="0082156C"/>
    <w:rsid w:val="00821819"/>
    <w:rsid w:val="00821FEE"/>
    <w:rsid w:val="008235DB"/>
    <w:rsid w:val="0082393E"/>
    <w:rsid w:val="00823DD7"/>
    <w:rsid w:val="008247BE"/>
    <w:rsid w:val="00824AB4"/>
    <w:rsid w:val="00824E14"/>
    <w:rsid w:val="00825C42"/>
    <w:rsid w:val="00825D25"/>
    <w:rsid w:val="008260F1"/>
    <w:rsid w:val="008270B8"/>
    <w:rsid w:val="00827D6F"/>
    <w:rsid w:val="0083015F"/>
    <w:rsid w:val="00830F43"/>
    <w:rsid w:val="00831824"/>
    <w:rsid w:val="00832EFB"/>
    <w:rsid w:val="00833C38"/>
    <w:rsid w:val="00833F7C"/>
    <w:rsid w:val="00834DE3"/>
    <w:rsid w:val="008351B6"/>
    <w:rsid w:val="00835CF7"/>
    <w:rsid w:val="00836156"/>
    <w:rsid w:val="008376AC"/>
    <w:rsid w:val="00837919"/>
    <w:rsid w:val="00837E5B"/>
    <w:rsid w:val="0084051B"/>
    <w:rsid w:val="00840A8A"/>
    <w:rsid w:val="008444E8"/>
    <w:rsid w:val="00844BFD"/>
    <w:rsid w:val="00844E80"/>
    <w:rsid w:val="0084588C"/>
    <w:rsid w:val="00846B4C"/>
    <w:rsid w:val="00846EA3"/>
    <w:rsid w:val="00846FE7"/>
    <w:rsid w:val="00847601"/>
    <w:rsid w:val="008479A0"/>
    <w:rsid w:val="00850445"/>
    <w:rsid w:val="00851441"/>
    <w:rsid w:val="0085164E"/>
    <w:rsid w:val="0085473C"/>
    <w:rsid w:val="00854B89"/>
    <w:rsid w:val="00854BED"/>
    <w:rsid w:val="00856911"/>
    <w:rsid w:val="00856DB5"/>
    <w:rsid w:val="00857682"/>
    <w:rsid w:val="008578AE"/>
    <w:rsid w:val="008601AA"/>
    <w:rsid w:val="00862F1B"/>
    <w:rsid w:val="008630C0"/>
    <w:rsid w:val="0086361B"/>
    <w:rsid w:val="0086370E"/>
    <w:rsid w:val="0086427E"/>
    <w:rsid w:val="00865385"/>
    <w:rsid w:val="00866321"/>
    <w:rsid w:val="008664C8"/>
    <w:rsid w:val="008666E1"/>
    <w:rsid w:val="008677FD"/>
    <w:rsid w:val="0087006F"/>
    <w:rsid w:val="008706D4"/>
    <w:rsid w:val="0087072A"/>
    <w:rsid w:val="00870F8A"/>
    <w:rsid w:val="00871836"/>
    <w:rsid w:val="008719A4"/>
    <w:rsid w:val="00871D23"/>
    <w:rsid w:val="00871E3F"/>
    <w:rsid w:val="00872E90"/>
    <w:rsid w:val="008732EC"/>
    <w:rsid w:val="00873712"/>
    <w:rsid w:val="00874312"/>
    <w:rsid w:val="0087437C"/>
    <w:rsid w:val="008744D1"/>
    <w:rsid w:val="008758A9"/>
    <w:rsid w:val="008759EB"/>
    <w:rsid w:val="00875CD7"/>
    <w:rsid w:val="00876070"/>
    <w:rsid w:val="00876B4D"/>
    <w:rsid w:val="00877F18"/>
    <w:rsid w:val="008805E8"/>
    <w:rsid w:val="008808B3"/>
    <w:rsid w:val="00880A2D"/>
    <w:rsid w:val="008817D2"/>
    <w:rsid w:val="008829EE"/>
    <w:rsid w:val="00883428"/>
    <w:rsid w:val="008840C1"/>
    <w:rsid w:val="0088447D"/>
    <w:rsid w:val="008846BB"/>
    <w:rsid w:val="00884A01"/>
    <w:rsid w:val="00885408"/>
    <w:rsid w:val="00885B1E"/>
    <w:rsid w:val="00885F1E"/>
    <w:rsid w:val="00886100"/>
    <w:rsid w:val="00886286"/>
    <w:rsid w:val="00887C0D"/>
    <w:rsid w:val="0089081A"/>
    <w:rsid w:val="00892257"/>
    <w:rsid w:val="008932A3"/>
    <w:rsid w:val="00893897"/>
    <w:rsid w:val="00893D07"/>
    <w:rsid w:val="008941E3"/>
    <w:rsid w:val="00894A88"/>
    <w:rsid w:val="00895386"/>
    <w:rsid w:val="0089783B"/>
    <w:rsid w:val="008A0E91"/>
    <w:rsid w:val="008A2044"/>
    <w:rsid w:val="008A21FF"/>
    <w:rsid w:val="008A2CE2"/>
    <w:rsid w:val="008A30AC"/>
    <w:rsid w:val="008A359A"/>
    <w:rsid w:val="008A44B8"/>
    <w:rsid w:val="008A51A8"/>
    <w:rsid w:val="008A54C7"/>
    <w:rsid w:val="008A5AA8"/>
    <w:rsid w:val="008A6330"/>
    <w:rsid w:val="008A68B5"/>
    <w:rsid w:val="008A6F5B"/>
    <w:rsid w:val="008A751C"/>
    <w:rsid w:val="008A77D8"/>
    <w:rsid w:val="008A7892"/>
    <w:rsid w:val="008A79E8"/>
    <w:rsid w:val="008B0244"/>
    <w:rsid w:val="008B0483"/>
    <w:rsid w:val="008B120C"/>
    <w:rsid w:val="008B123D"/>
    <w:rsid w:val="008B187A"/>
    <w:rsid w:val="008B217F"/>
    <w:rsid w:val="008B2755"/>
    <w:rsid w:val="008B29D8"/>
    <w:rsid w:val="008B2B2C"/>
    <w:rsid w:val="008B2E91"/>
    <w:rsid w:val="008B4008"/>
    <w:rsid w:val="008B4086"/>
    <w:rsid w:val="008B4E25"/>
    <w:rsid w:val="008B51A0"/>
    <w:rsid w:val="008B5893"/>
    <w:rsid w:val="008B592A"/>
    <w:rsid w:val="008B5B85"/>
    <w:rsid w:val="008B74CD"/>
    <w:rsid w:val="008B7953"/>
    <w:rsid w:val="008B7B5C"/>
    <w:rsid w:val="008B7D0F"/>
    <w:rsid w:val="008C0C99"/>
    <w:rsid w:val="008C1549"/>
    <w:rsid w:val="008C2017"/>
    <w:rsid w:val="008C2018"/>
    <w:rsid w:val="008C25E8"/>
    <w:rsid w:val="008C43E4"/>
    <w:rsid w:val="008C4958"/>
    <w:rsid w:val="008C4BAA"/>
    <w:rsid w:val="008C583F"/>
    <w:rsid w:val="008C60D2"/>
    <w:rsid w:val="008C6AE8"/>
    <w:rsid w:val="008C6EF9"/>
    <w:rsid w:val="008C7573"/>
    <w:rsid w:val="008D00A5"/>
    <w:rsid w:val="008D1048"/>
    <w:rsid w:val="008D1423"/>
    <w:rsid w:val="008D34F1"/>
    <w:rsid w:val="008D39D8"/>
    <w:rsid w:val="008D488C"/>
    <w:rsid w:val="008D4B72"/>
    <w:rsid w:val="008D5650"/>
    <w:rsid w:val="008D60AE"/>
    <w:rsid w:val="008D63DD"/>
    <w:rsid w:val="008D6D1A"/>
    <w:rsid w:val="008E02D0"/>
    <w:rsid w:val="008E0579"/>
    <w:rsid w:val="008E065E"/>
    <w:rsid w:val="008E0927"/>
    <w:rsid w:val="008E0F62"/>
    <w:rsid w:val="008E1286"/>
    <w:rsid w:val="008E1909"/>
    <w:rsid w:val="008E194D"/>
    <w:rsid w:val="008E26BE"/>
    <w:rsid w:val="008E2EEB"/>
    <w:rsid w:val="008E2F94"/>
    <w:rsid w:val="008E337C"/>
    <w:rsid w:val="008E33B6"/>
    <w:rsid w:val="008E3D95"/>
    <w:rsid w:val="008E3F44"/>
    <w:rsid w:val="008E4013"/>
    <w:rsid w:val="008E40E6"/>
    <w:rsid w:val="008E4A47"/>
    <w:rsid w:val="008E4E01"/>
    <w:rsid w:val="008E5515"/>
    <w:rsid w:val="008E5E91"/>
    <w:rsid w:val="008E63AE"/>
    <w:rsid w:val="008E7EF7"/>
    <w:rsid w:val="008F1CAC"/>
    <w:rsid w:val="008F1D32"/>
    <w:rsid w:val="008F1EAB"/>
    <w:rsid w:val="008F33CA"/>
    <w:rsid w:val="008F33DC"/>
    <w:rsid w:val="008F3B1C"/>
    <w:rsid w:val="008F4083"/>
    <w:rsid w:val="008F477F"/>
    <w:rsid w:val="008F49C9"/>
    <w:rsid w:val="008F4B57"/>
    <w:rsid w:val="008F4E9D"/>
    <w:rsid w:val="008F6CFF"/>
    <w:rsid w:val="009001FD"/>
    <w:rsid w:val="009002F3"/>
    <w:rsid w:val="0090049C"/>
    <w:rsid w:val="00900BE8"/>
    <w:rsid w:val="00900CDE"/>
    <w:rsid w:val="00902350"/>
    <w:rsid w:val="0090264B"/>
    <w:rsid w:val="00902B3F"/>
    <w:rsid w:val="0090336B"/>
    <w:rsid w:val="009040B8"/>
    <w:rsid w:val="00904A01"/>
    <w:rsid w:val="00904B3A"/>
    <w:rsid w:val="009053AA"/>
    <w:rsid w:val="0090594B"/>
    <w:rsid w:val="00906939"/>
    <w:rsid w:val="00910252"/>
    <w:rsid w:val="00910260"/>
    <w:rsid w:val="0091042D"/>
    <w:rsid w:val="00910B7D"/>
    <w:rsid w:val="00910FB9"/>
    <w:rsid w:val="00910FE1"/>
    <w:rsid w:val="00911DFB"/>
    <w:rsid w:val="00911EC5"/>
    <w:rsid w:val="00913283"/>
    <w:rsid w:val="009139D9"/>
    <w:rsid w:val="00914422"/>
    <w:rsid w:val="0091455A"/>
    <w:rsid w:val="00914AD8"/>
    <w:rsid w:val="009153A5"/>
    <w:rsid w:val="00915F53"/>
    <w:rsid w:val="00916079"/>
    <w:rsid w:val="00916BB5"/>
    <w:rsid w:val="00917CE9"/>
    <w:rsid w:val="00920719"/>
    <w:rsid w:val="00920BC8"/>
    <w:rsid w:val="00920BF2"/>
    <w:rsid w:val="00922010"/>
    <w:rsid w:val="009236FA"/>
    <w:rsid w:val="00924253"/>
    <w:rsid w:val="0092460D"/>
    <w:rsid w:val="00925F2F"/>
    <w:rsid w:val="00926584"/>
    <w:rsid w:val="0092667B"/>
    <w:rsid w:val="00926DC8"/>
    <w:rsid w:val="009304D2"/>
    <w:rsid w:val="00931BD9"/>
    <w:rsid w:val="0093218F"/>
    <w:rsid w:val="00932D4A"/>
    <w:rsid w:val="00933559"/>
    <w:rsid w:val="00933589"/>
    <w:rsid w:val="00933A05"/>
    <w:rsid w:val="00933B74"/>
    <w:rsid w:val="00934212"/>
    <w:rsid w:val="00934A0B"/>
    <w:rsid w:val="00934F85"/>
    <w:rsid w:val="009368F3"/>
    <w:rsid w:val="009369B3"/>
    <w:rsid w:val="00941636"/>
    <w:rsid w:val="00941DCD"/>
    <w:rsid w:val="00941F46"/>
    <w:rsid w:val="00942306"/>
    <w:rsid w:val="0094321F"/>
    <w:rsid w:val="00943742"/>
    <w:rsid w:val="00943F0D"/>
    <w:rsid w:val="00944BFF"/>
    <w:rsid w:val="00945746"/>
    <w:rsid w:val="00945C05"/>
    <w:rsid w:val="0094622B"/>
    <w:rsid w:val="00946827"/>
    <w:rsid w:val="00946945"/>
    <w:rsid w:val="009475B7"/>
    <w:rsid w:val="00947713"/>
    <w:rsid w:val="00950B79"/>
    <w:rsid w:val="00950DE7"/>
    <w:rsid w:val="00950E36"/>
    <w:rsid w:val="00951F6B"/>
    <w:rsid w:val="00951FC2"/>
    <w:rsid w:val="0095204C"/>
    <w:rsid w:val="009523EF"/>
    <w:rsid w:val="00953920"/>
    <w:rsid w:val="00953D47"/>
    <w:rsid w:val="00954AE7"/>
    <w:rsid w:val="00954E9F"/>
    <w:rsid w:val="009550FA"/>
    <w:rsid w:val="00955136"/>
    <w:rsid w:val="0095681E"/>
    <w:rsid w:val="00956FC5"/>
    <w:rsid w:val="009572D4"/>
    <w:rsid w:val="0096182B"/>
    <w:rsid w:val="00961921"/>
    <w:rsid w:val="0096430A"/>
    <w:rsid w:val="009648D0"/>
    <w:rsid w:val="0096525A"/>
    <w:rsid w:val="009652D0"/>
    <w:rsid w:val="0096554B"/>
    <w:rsid w:val="0096584A"/>
    <w:rsid w:val="00970216"/>
    <w:rsid w:val="009712F6"/>
    <w:rsid w:val="00971C7F"/>
    <w:rsid w:val="00971F08"/>
    <w:rsid w:val="00973398"/>
    <w:rsid w:val="00974B66"/>
    <w:rsid w:val="009753FF"/>
    <w:rsid w:val="00975C64"/>
    <w:rsid w:val="0097603D"/>
    <w:rsid w:val="00976949"/>
    <w:rsid w:val="00976A3F"/>
    <w:rsid w:val="00976AC6"/>
    <w:rsid w:val="00977753"/>
    <w:rsid w:val="009777AE"/>
    <w:rsid w:val="009779AB"/>
    <w:rsid w:val="00977DFD"/>
    <w:rsid w:val="00977FB7"/>
    <w:rsid w:val="00980477"/>
    <w:rsid w:val="00981EEB"/>
    <w:rsid w:val="00983938"/>
    <w:rsid w:val="00983F28"/>
    <w:rsid w:val="00985253"/>
    <w:rsid w:val="009853B3"/>
    <w:rsid w:val="00985B1D"/>
    <w:rsid w:val="009879CB"/>
    <w:rsid w:val="00987A23"/>
    <w:rsid w:val="00987E3C"/>
    <w:rsid w:val="00990404"/>
    <w:rsid w:val="00990630"/>
    <w:rsid w:val="00990909"/>
    <w:rsid w:val="009913C0"/>
    <w:rsid w:val="00991761"/>
    <w:rsid w:val="00991990"/>
    <w:rsid w:val="00991992"/>
    <w:rsid w:val="00991D22"/>
    <w:rsid w:val="00994DCA"/>
    <w:rsid w:val="009955EB"/>
    <w:rsid w:val="00995EE4"/>
    <w:rsid w:val="009960EC"/>
    <w:rsid w:val="009970DD"/>
    <w:rsid w:val="00997EE5"/>
    <w:rsid w:val="009A0FBA"/>
    <w:rsid w:val="009A1601"/>
    <w:rsid w:val="009A19BA"/>
    <w:rsid w:val="009A3234"/>
    <w:rsid w:val="009A3AFD"/>
    <w:rsid w:val="009A3BB6"/>
    <w:rsid w:val="009A462D"/>
    <w:rsid w:val="009A4827"/>
    <w:rsid w:val="009A5C74"/>
    <w:rsid w:val="009A5CBA"/>
    <w:rsid w:val="009A687B"/>
    <w:rsid w:val="009A7C54"/>
    <w:rsid w:val="009B1F30"/>
    <w:rsid w:val="009B2B19"/>
    <w:rsid w:val="009B3AC2"/>
    <w:rsid w:val="009B4DF4"/>
    <w:rsid w:val="009B5197"/>
    <w:rsid w:val="009B564E"/>
    <w:rsid w:val="009B56AE"/>
    <w:rsid w:val="009B6380"/>
    <w:rsid w:val="009B656F"/>
    <w:rsid w:val="009B7E87"/>
    <w:rsid w:val="009C0169"/>
    <w:rsid w:val="009C12D3"/>
    <w:rsid w:val="009C166E"/>
    <w:rsid w:val="009C2078"/>
    <w:rsid w:val="009C21C5"/>
    <w:rsid w:val="009C2785"/>
    <w:rsid w:val="009C2A4B"/>
    <w:rsid w:val="009C403E"/>
    <w:rsid w:val="009C489D"/>
    <w:rsid w:val="009C4FE8"/>
    <w:rsid w:val="009C54FD"/>
    <w:rsid w:val="009C5967"/>
    <w:rsid w:val="009C5C77"/>
    <w:rsid w:val="009C6DE4"/>
    <w:rsid w:val="009C7A24"/>
    <w:rsid w:val="009C7AC2"/>
    <w:rsid w:val="009D0ADA"/>
    <w:rsid w:val="009D19FD"/>
    <w:rsid w:val="009D3B5E"/>
    <w:rsid w:val="009D4D04"/>
    <w:rsid w:val="009D4F68"/>
    <w:rsid w:val="009D4FF0"/>
    <w:rsid w:val="009D576B"/>
    <w:rsid w:val="009D6D3E"/>
    <w:rsid w:val="009D703C"/>
    <w:rsid w:val="009D718F"/>
    <w:rsid w:val="009D7448"/>
    <w:rsid w:val="009D7694"/>
    <w:rsid w:val="009D78BF"/>
    <w:rsid w:val="009E068F"/>
    <w:rsid w:val="009E0BFE"/>
    <w:rsid w:val="009E14E0"/>
    <w:rsid w:val="009E14F0"/>
    <w:rsid w:val="009E341D"/>
    <w:rsid w:val="009E35DB"/>
    <w:rsid w:val="009E3C29"/>
    <w:rsid w:val="009E47A3"/>
    <w:rsid w:val="009E4F2A"/>
    <w:rsid w:val="009E5D1E"/>
    <w:rsid w:val="009E6CF9"/>
    <w:rsid w:val="009E7DA6"/>
    <w:rsid w:val="009F0607"/>
    <w:rsid w:val="009F08F3"/>
    <w:rsid w:val="009F2B69"/>
    <w:rsid w:val="009F344F"/>
    <w:rsid w:val="009F3A3A"/>
    <w:rsid w:val="009F5488"/>
    <w:rsid w:val="009F632D"/>
    <w:rsid w:val="009F6951"/>
    <w:rsid w:val="009F7E18"/>
    <w:rsid w:val="00A005B8"/>
    <w:rsid w:val="00A00CAF"/>
    <w:rsid w:val="00A00CFC"/>
    <w:rsid w:val="00A031D8"/>
    <w:rsid w:val="00A03212"/>
    <w:rsid w:val="00A03298"/>
    <w:rsid w:val="00A03EAB"/>
    <w:rsid w:val="00A04366"/>
    <w:rsid w:val="00A04811"/>
    <w:rsid w:val="00A048A8"/>
    <w:rsid w:val="00A04E80"/>
    <w:rsid w:val="00A04F49"/>
    <w:rsid w:val="00A05370"/>
    <w:rsid w:val="00A057D0"/>
    <w:rsid w:val="00A061BA"/>
    <w:rsid w:val="00A06336"/>
    <w:rsid w:val="00A10FBB"/>
    <w:rsid w:val="00A11B3D"/>
    <w:rsid w:val="00A11C18"/>
    <w:rsid w:val="00A122E4"/>
    <w:rsid w:val="00A12796"/>
    <w:rsid w:val="00A12F75"/>
    <w:rsid w:val="00A12FA3"/>
    <w:rsid w:val="00A13E54"/>
    <w:rsid w:val="00A13ECD"/>
    <w:rsid w:val="00A142EB"/>
    <w:rsid w:val="00A14F41"/>
    <w:rsid w:val="00A17A63"/>
    <w:rsid w:val="00A17F63"/>
    <w:rsid w:val="00A20176"/>
    <w:rsid w:val="00A20916"/>
    <w:rsid w:val="00A20D5E"/>
    <w:rsid w:val="00A20DCA"/>
    <w:rsid w:val="00A20ED4"/>
    <w:rsid w:val="00A20EFE"/>
    <w:rsid w:val="00A211E5"/>
    <w:rsid w:val="00A21849"/>
    <w:rsid w:val="00A2193B"/>
    <w:rsid w:val="00A21981"/>
    <w:rsid w:val="00A22F37"/>
    <w:rsid w:val="00A232E6"/>
    <w:rsid w:val="00A2351A"/>
    <w:rsid w:val="00A2417A"/>
    <w:rsid w:val="00A25058"/>
    <w:rsid w:val="00A25085"/>
    <w:rsid w:val="00A250C4"/>
    <w:rsid w:val="00A2629D"/>
    <w:rsid w:val="00A26337"/>
    <w:rsid w:val="00A264A9"/>
    <w:rsid w:val="00A26D5B"/>
    <w:rsid w:val="00A26DCF"/>
    <w:rsid w:val="00A27785"/>
    <w:rsid w:val="00A27C44"/>
    <w:rsid w:val="00A30187"/>
    <w:rsid w:val="00A322AE"/>
    <w:rsid w:val="00A3448A"/>
    <w:rsid w:val="00A34547"/>
    <w:rsid w:val="00A34902"/>
    <w:rsid w:val="00A34E25"/>
    <w:rsid w:val="00A3540E"/>
    <w:rsid w:val="00A35C6E"/>
    <w:rsid w:val="00A3610E"/>
    <w:rsid w:val="00A36297"/>
    <w:rsid w:val="00A36AAD"/>
    <w:rsid w:val="00A37496"/>
    <w:rsid w:val="00A37DAA"/>
    <w:rsid w:val="00A4005B"/>
    <w:rsid w:val="00A41AE7"/>
    <w:rsid w:val="00A41E2B"/>
    <w:rsid w:val="00A424C6"/>
    <w:rsid w:val="00A4280F"/>
    <w:rsid w:val="00A42E65"/>
    <w:rsid w:val="00A432D3"/>
    <w:rsid w:val="00A43765"/>
    <w:rsid w:val="00A4383C"/>
    <w:rsid w:val="00A43FB8"/>
    <w:rsid w:val="00A45981"/>
    <w:rsid w:val="00A45B74"/>
    <w:rsid w:val="00A46370"/>
    <w:rsid w:val="00A46709"/>
    <w:rsid w:val="00A5017E"/>
    <w:rsid w:val="00A509D4"/>
    <w:rsid w:val="00A50C84"/>
    <w:rsid w:val="00A52E1D"/>
    <w:rsid w:val="00A54F6D"/>
    <w:rsid w:val="00A55464"/>
    <w:rsid w:val="00A5588B"/>
    <w:rsid w:val="00A56F1C"/>
    <w:rsid w:val="00A60169"/>
    <w:rsid w:val="00A60288"/>
    <w:rsid w:val="00A60480"/>
    <w:rsid w:val="00A61499"/>
    <w:rsid w:val="00A62427"/>
    <w:rsid w:val="00A62A77"/>
    <w:rsid w:val="00A630DF"/>
    <w:rsid w:val="00A63483"/>
    <w:rsid w:val="00A6372C"/>
    <w:rsid w:val="00A63F61"/>
    <w:rsid w:val="00A644B3"/>
    <w:rsid w:val="00A64D8F"/>
    <w:rsid w:val="00A654CB"/>
    <w:rsid w:val="00A657D7"/>
    <w:rsid w:val="00A65E24"/>
    <w:rsid w:val="00A660AC"/>
    <w:rsid w:val="00A66539"/>
    <w:rsid w:val="00A66C5E"/>
    <w:rsid w:val="00A675DE"/>
    <w:rsid w:val="00A676D0"/>
    <w:rsid w:val="00A67E6C"/>
    <w:rsid w:val="00A67FB9"/>
    <w:rsid w:val="00A707D5"/>
    <w:rsid w:val="00A71624"/>
    <w:rsid w:val="00A71B99"/>
    <w:rsid w:val="00A71E7B"/>
    <w:rsid w:val="00A739D0"/>
    <w:rsid w:val="00A73AA3"/>
    <w:rsid w:val="00A73E37"/>
    <w:rsid w:val="00A74B77"/>
    <w:rsid w:val="00A75CDB"/>
    <w:rsid w:val="00A761D4"/>
    <w:rsid w:val="00A76A5E"/>
    <w:rsid w:val="00A77EC4"/>
    <w:rsid w:val="00A82B31"/>
    <w:rsid w:val="00A83756"/>
    <w:rsid w:val="00A84554"/>
    <w:rsid w:val="00A85978"/>
    <w:rsid w:val="00A85AEE"/>
    <w:rsid w:val="00A8698E"/>
    <w:rsid w:val="00A914CF"/>
    <w:rsid w:val="00A9265E"/>
    <w:rsid w:val="00A92879"/>
    <w:rsid w:val="00A93770"/>
    <w:rsid w:val="00A93A50"/>
    <w:rsid w:val="00A93BFD"/>
    <w:rsid w:val="00A9442A"/>
    <w:rsid w:val="00A94612"/>
    <w:rsid w:val="00A94932"/>
    <w:rsid w:val="00A94A0E"/>
    <w:rsid w:val="00A94A3C"/>
    <w:rsid w:val="00A95E8B"/>
    <w:rsid w:val="00A96EAC"/>
    <w:rsid w:val="00A97A81"/>
    <w:rsid w:val="00A97E1D"/>
    <w:rsid w:val="00AA0095"/>
    <w:rsid w:val="00AA009C"/>
    <w:rsid w:val="00AA016F"/>
    <w:rsid w:val="00AA1ED6"/>
    <w:rsid w:val="00AA2028"/>
    <w:rsid w:val="00AA283B"/>
    <w:rsid w:val="00AA2A9A"/>
    <w:rsid w:val="00AA2FE4"/>
    <w:rsid w:val="00AA3E67"/>
    <w:rsid w:val="00AA45D9"/>
    <w:rsid w:val="00AA4F95"/>
    <w:rsid w:val="00AA51D6"/>
    <w:rsid w:val="00AA520B"/>
    <w:rsid w:val="00AA60BB"/>
    <w:rsid w:val="00AA7B95"/>
    <w:rsid w:val="00AA7D90"/>
    <w:rsid w:val="00AA7DA0"/>
    <w:rsid w:val="00AA7EE2"/>
    <w:rsid w:val="00AB0BC8"/>
    <w:rsid w:val="00AB11CA"/>
    <w:rsid w:val="00AB14D9"/>
    <w:rsid w:val="00AB380C"/>
    <w:rsid w:val="00AB3918"/>
    <w:rsid w:val="00AB3F77"/>
    <w:rsid w:val="00AB4AB8"/>
    <w:rsid w:val="00AB509D"/>
    <w:rsid w:val="00AB62B0"/>
    <w:rsid w:val="00AB655E"/>
    <w:rsid w:val="00AB68E7"/>
    <w:rsid w:val="00AB71C2"/>
    <w:rsid w:val="00AB77DC"/>
    <w:rsid w:val="00AB78D4"/>
    <w:rsid w:val="00AB7A96"/>
    <w:rsid w:val="00AB7F14"/>
    <w:rsid w:val="00AC007F"/>
    <w:rsid w:val="00AC18F0"/>
    <w:rsid w:val="00AC19B6"/>
    <w:rsid w:val="00AC2558"/>
    <w:rsid w:val="00AC2B80"/>
    <w:rsid w:val="00AC2ECD"/>
    <w:rsid w:val="00AC30D6"/>
    <w:rsid w:val="00AC3119"/>
    <w:rsid w:val="00AC381D"/>
    <w:rsid w:val="00AC3A06"/>
    <w:rsid w:val="00AC49FB"/>
    <w:rsid w:val="00AC4B67"/>
    <w:rsid w:val="00AC5163"/>
    <w:rsid w:val="00AC5198"/>
    <w:rsid w:val="00AC5A10"/>
    <w:rsid w:val="00AC7950"/>
    <w:rsid w:val="00AC7A3B"/>
    <w:rsid w:val="00AD0AA3"/>
    <w:rsid w:val="00AD1BF7"/>
    <w:rsid w:val="00AD1F79"/>
    <w:rsid w:val="00AD27E0"/>
    <w:rsid w:val="00AD2C92"/>
    <w:rsid w:val="00AD3F94"/>
    <w:rsid w:val="00AD4A5A"/>
    <w:rsid w:val="00AD5819"/>
    <w:rsid w:val="00AD5DFF"/>
    <w:rsid w:val="00AE037F"/>
    <w:rsid w:val="00AE19C6"/>
    <w:rsid w:val="00AE27AC"/>
    <w:rsid w:val="00AE3606"/>
    <w:rsid w:val="00AE38A3"/>
    <w:rsid w:val="00AE40E0"/>
    <w:rsid w:val="00AE4450"/>
    <w:rsid w:val="00AE458A"/>
    <w:rsid w:val="00AE4696"/>
    <w:rsid w:val="00AE4DBA"/>
    <w:rsid w:val="00AE4F07"/>
    <w:rsid w:val="00AE53DB"/>
    <w:rsid w:val="00AE5ABF"/>
    <w:rsid w:val="00AE69AE"/>
    <w:rsid w:val="00AE755A"/>
    <w:rsid w:val="00AE79B9"/>
    <w:rsid w:val="00AE7C43"/>
    <w:rsid w:val="00AF05C4"/>
    <w:rsid w:val="00AF05E8"/>
    <w:rsid w:val="00AF171C"/>
    <w:rsid w:val="00AF1864"/>
    <w:rsid w:val="00AF1C5D"/>
    <w:rsid w:val="00AF214B"/>
    <w:rsid w:val="00AF2BDD"/>
    <w:rsid w:val="00AF38C8"/>
    <w:rsid w:val="00AF3CD1"/>
    <w:rsid w:val="00AF42D7"/>
    <w:rsid w:val="00AF716F"/>
    <w:rsid w:val="00AF75F5"/>
    <w:rsid w:val="00B001C0"/>
    <w:rsid w:val="00B006B2"/>
    <w:rsid w:val="00B006FE"/>
    <w:rsid w:val="00B007CB"/>
    <w:rsid w:val="00B00CBD"/>
    <w:rsid w:val="00B02AA9"/>
    <w:rsid w:val="00B02FA3"/>
    <w:rsid w:val="00B05084"/>
    <w:rsid w:val="00B06AAE"/>
    <w:rsid w:val="00B0783E"/>
    <w:rsid w:val="00B11C39"/>
    <w:rsid w:val="00B14CD3"/>
    <w:rsid w:val="00B15586"/>
    <w:rsid w:val="00B157F9"/>
    <w:rsid w:val="00B15F31"/>
    <w:rsid w:val="00B1614C"/>
    <w:rsid w:val="00B17079"/>
    <w:rsid w:val="00B17666"/>
    <w:rsid w:val="00B20256"/>
    <w:rsid w:val="00B202C4"/>
    <w:rsid w:val="00B20D09"/>
    <w:rsid w:val="00B2118A"/>
    <w:rsid w:val="00B21434"/>
    <w:rsid w:val="00B231A2"/>
    <w:rsid w:val="00B24320"/>
    <w:rsid w:val="00B254B8"/>
    <w:rsid w:val="00B25D3E"/>
    <w:rsid w:val="00B25F4C"/>
    <w:rsid w:val="00B26E9C"/>
    <w:rsid w:val="00B2763F"/>
    <w:rsid w:val="00B27AAC"/>
    <w:rsid w:val="00B30711"/>
    <w:rsid w:val="00B3084E"/>
    <w:rsid w:val="00B30929"/>
    <w:rsid w:val="00B31A24"/>
    <w:rsid w:val="00B323E9"/>
    <w:rsid w:val="00B3282C"/>
    <w:rsid w:val="00B32856"/>
    <w:rsid w:val="00B32D49"/>
    <w:rsid w:val="00B34132"/>
    <w:rsid w:val="00B35952"/>
    <w:rsid w:val="00B362BC"/>
    <w:rsid w:val="00B36395"/>
    <w:rsid w:val="00B372AA"/>
    <w:rsid w:val="00B376E7"/>
    <w:rsid w:val="00B40168"/>
    <w:rsid w:val="00B40445"/>
    <w:rsid w:val="00B409E0"/>
    <w:rsid w:val="00B4146A"/>
    <w:rsid w:val="00B41888"/>
    <w:rsid w:val="00B426A1"/>
    <w:rsid w:val="00B427F3"/>
    <w:rsid w:val="00B42E56"/>
    <w:rsid w:val="00B42FF8"/>
    <w:rsid w:val="00B4326C"/>
    <w:rsid w:val="00B440E0"/>
    <w:rsid w:val="00B443D8"/>
    <w:rsid w:val="00B44932"/>
    <w:rsid w:val="00B452DA"/>
    <w:rsid w:val="00B45554"/>
    <w:rsid w:val="00B45A52"/>
    <w:rsid w:val="00B46175"/>
    <w:rsid w:val="00B46AC0"/>
    <w:rsid w:val="00B47AAE"/>
    <w:rsid w:val="00B50301"/>
    <w:rsid w:val="00B53195"/>
    <w:rsid w:val="00B53EE1"/>
    <w:rsid w:val="00B548B7"/>
    <w:rsid w:val="00B561C7"/>
    <w:rsid w:val="00B564FB"/>
    <w:rsid w:val="00B56D56"/>
    <w:rsid w:val="00B6002E"/>
    <w:rsid w:val="00B611DF"/>
    <w:rsid w:val="00B61574"/>
    <w:rsid w:val="00B6174A"/>
    <w:rsid w:val="00B62C0B"/>
    <w:rsid w:val="00B63F29"/>
    <w:rsid w:val="00B64CA3"/>
    <w:rsid w:val="00B65C65"/>
    <w:rsid w:val="00B65DEB"/>
    <w:rsid w:val="00B66031"/>
    <w:rsid w:val="00B6630F"/>
    <w:rsid w:val="00B664C7"/>
    <w:rsid w:val="00B66633"/>
    <w:rsid w:val="00B66D52"/>
    <w:rsid w:val="00B702EE"/>
    <w:rsid w:val="00B70608"/>
    <w:rsid w:val="00B71B1D"/>
    <w:rsid w:val="00B7215E"/>
    <w:rsid w:val="00B72B9C"/>
    <w:rsid w:val="00B72EE0"/>
    <w:rsid w:val="00B739F6"/>
    <w:rsid w:val="00B74335"/>
    <w:rsid w:val="00B75B06"/>
    <w:rsid w:val="00B76307"/>
    <w:rsid w:val="00B76334"/>
    <w:rsid w:val="00B77111"/>
    <w:rsid w:val="00B77708"/>
    <w:rsid w:val="00B777A7"/>
    <w:rsid w:val="00B80560"/>
    <w:rsid w:val="00B80A43"/>
    <w:rsid w:val="00B81A6C"/>
    <w:rsid w:val="00B83060"/>
    <w:rsid w:val="00B837BD"/>
    <w:rsid w:val="00B8443E"/>
    <w:rsid w:val="00B85DE5"/>
    <w:rsid w:val="00B8627B"/>
    <w:rsid w:val="00B86352"/>
    <w:rsid w:val="00B902A4"/>
    <w:rsid w:val="00B90B96"/>
    <w:rsid w:val="00B90D00"/>
    <w:rsid w:val="00B90F73"/>
    <w:rsid w:val="00B91EAC"/>
    <w:rsid w:val="00B91F86"/>
    <w:rsid w:val="00B93B59"/>
    <w:rsid w:val="00B93CA4"/>
    <w:rsid w:val="00B9406A"/>
    <w:rsid w:val="00B9479E"/>
    <w:rsid w:val="00B94A92"/>
    <w:rsid w:val="00B9619A"/>
    <w:rsid w:val="00B96BC0"/>
    <w:rsid w:val="00B97AFB"/>
    <w:rsid w:val="00B97BA3"/>
    <w:rsid w:val="00BA0D71"/>
    <w:rsid w:val="00BA1A13"/>
    <w:rsid w:val="00BA1A7C"/>
    <w:rsid w:val="00BA1DE2"/>
    <w:rsid w:val="00BA2280"/>
    <w:rsid w:val="00BA2A08"/>
    <w:rsid w:val="00BA30B3"/>
    <w:rsid w:val="00BA31E5"/>
    <w:rsid w:val="00BA32B7"/>
    <w:rsid w:val="00BA350D"/>
    <w:rsid w:val="00BA37EF"/>
    <w:rsid w:val="00BA4885"/>
    <w:rsid w:val="00BA55AE"/>
    <w:rsid w:val="00BA56D2"/>
    <w:rsid w:val="00BA56D3"/>
    <w:rsid w:val="00BA5EF4"/>
    <w:rsid w:val="00BA76E0"/>
    <w:rsid w:val="00BB1BA5"/>
    <w:rsid w:val="00BB23AB"/>
    <w:rsid w:val="00BB2431"/>
    <w:rsid w:val="00BB2864"/>
    <w:rsid w:val="00BB2A25"/>
    <w:rsid w:val="00BB2B72"/>
    <w:rsid w:val="00BB3DD4"/>
    <w:rsid w:val="00BB4295"/>
    <w:rsid w:val="00BB461C"/>
    <w:rsid w:val="00BB46FE"/>
    <w:rsid w:val="00BB51E9"/>
    <w:rsid w:val="00BB5408"/>
    <w:rsid w:val="00BB62CB"/>
    <w:rsid w:val="00BB7346"/>
    <w:rsid w:val="00BC06AE"/>
    <w:rsid w:val="00BC0767"/>
    <w:rsid w:val="00BC0FDC"/>
    <w:rsid w:val="00BC1033"/>
    <w:rsid w:val="00BC197E"/>
    <w:rsid w:val="00BC1A81"/>
    <w:rsid w:val="00BC2A15"/>
    <w:rsid w:val="00BC3053"/>
    <w:rsid w:val="00BC3E9C"/>
    <w:rsid w:val="00BC41A5"/>
    <w:rsid w:val="00BC4D2E"/>
    <w:rsid w:val="00BC5484"/>
    <w:rsid w:val="00BC5805"/>
    <w:rsid w:val="00BC7D24"/>
    <w:rsid w:val="00BD10A6"/>
    <w:rsid w:val="00BD10C5"/>
    <w:rsid w:val="00BD1BF7"/>
    <w:rsid w:val="00BD1FEA"/>
    <w:rsid w:val="00BD211F"/>
    <w:rsid w:val="00BD2E52"/>
    <w:rsid w:val="00BD35FA"/>
    <w:rsid w:val="00BD3652"/>
    <w:rsid w:val="00BD391A"/>
    <w:rsid w:val="00BD48AC"/>
    <w:rsid w:val="00BD5F1A"/>
    <w:rsid w:val="00BD6350"/>
    <w:rsid w:val="00BD65AA"/>
    <w:rsid w:val="00BD6D2B"/>
    <w:rsid w:val="00BE0005"/>
    <w:rsid w:val="00BE1234"/>
    <w:rsid w:val="00BE1C6B"/>
    <w:rsid w:val="00BE2FA6"/>
    <w:rsid w:val="00BE333F"/>
    <w:rsid w:val="00BE3616"/>
    <w:rsid w:val="00BE389E"/>
    <w:rsid w:val="00BE46BF"/>
    <w:rsid w:val="00BE4A5C"/>
    <w:rsid w:val="00BE56D6"/>
    <w:rsid w:val="00BE7406"/>
    <w:rsid w:val="00BE7603"/>
    <w:rsid w:val="00BF1A25"/>
    <w:rsid w:val="00BF1DF1"/>
    <w:rsid w:val="00BF260E"/>
    <w:rsid w:val="00BF3279"/>
    <w:rsid w:val="00BF328F"/>
    <w:rsid w:val="00BF344A"/>
    <w:rsid w:val="00BF436F"/>
    <w:rsid w:val="00BF4592"/>
    <w:rsid w:val="00BF47BC"/>
    <w:rsid w:val="00BF5BC4"/>
    <w:rsid w:val="00BF5C21"/>
    <w:rsid w:val="00BF6013"/>
    <w:rsid w:val="00BF6F09"/>
    <w:rsid w:val="00BF74C7"/>
    <w:rsid w:val="00BF77BF"/>
    <w:rsid w:val="00BF7FF0"/>
    <w:rsid w:val="00C00320"/>
    <w:rsid w:val="00C01067"/>
    <w:rsid w:val="00C015F1"/>
    <w:rsid w:val="00C01ADA"/>
    <w:rsid w:val="00C01F33"/>
    <w:rsid w:val="00C02185"/>
    <w:rsid w:val="00C02CC6"/>
    <w:rsid w:val="00C034B6"/>
    <w:rsid w:val="00C040F7"/>
    <w:rsid w:val="00C044AB"/>
    <w:rsid w:val="00C0473A"/>
    <w:rsid w:val="00C05706"/>
    <w:rsid w:val="00C07377"/>
    <w:rsid w:val="00C07EF7"/>
    <w:rsid w:val="00C10478"/>
    <w:rsid w:val="00C10790"/>
    <w:rsid w:val="00C110A4"/>
    <w:rsid w:val="00C113F1"/>
    <w:rsid w:val="00C117D5"/>
    <w:rsid w:val="00C11C15"/>
    <w:rsid w:val="00C120E6"/>
    <w:rsid w:val="00C12107"/>
    <w:rsid w:val="00C1448A"/>
    <w:rsid w:val="00C14D4B"/>
    <w:rsid w:val="00C154BB"/>
    <w:rsid w:val="00C16268"/>
    <w:rsid w:val="00C164E5"/>
    <w:rsid w:val="00C17327"/>
    <w:rsid w:val="00C179C9"/>
    <w:rsid w:val="00C203CF"/>
    <w:rsid w:val="00C2131C"/>
    <w:rsid w:val="00C221D8"/>
    <w:rsid w:val="00C2422A"/>
    <w:rsid w:val="00C257D1"/>
    <w:rsid w:val="00C268E6"/>
    <w:rsid w:val="00C268F2"/>
    <w:rsid w:val="00C279B5"/>
    <w:rsid w:val="00C27C45"/>
    <w:rsid w:val="00C27D1B"/>
    <w:rsid w:val="00C30381"/>
    <w:rsid w:val="00C30732"/>
    <w:rsid w:val="00C31279"/>
    <w:rsid w:val="00C31316"/>
    <w:rsid w:val="00C34B18"/>
    <w:rsid w:val="00C34D69"/>
    <w:rsid w:val="00C34DA3"/>
    <w:rsid w:val="00C362D3"/>
    <w:rsid w:val="00C3719D"/>
    <w:rsid w:val="00C3789E"/>
    <w:rsid w:val="00C37CB2"/>
    <w:rsid w:val="00C42118"/>
    <w:rsid w:val="00C443F0"/>
    <w:rsid w:val="00C44AB3"/>
    <w:rsid w:val="00C45759"/>
    <w:rsid w:val="00C458D0"/>
    <w:rsid w:val="00C45E6C"/>
    <w:rsid w:val="00C463B6"/>
    <w:rsid w:val="00C4647D"/>
    <w:rsid w:val="00C46A2B"/>
    <w:rsid w:val="00C4736B"/>
    <w:rsid w:val="00C473A5"/>
    <w:rsid w:val="00C475E1"/>
    <w:rsid w:val="00C47B51"/>
    <w:rsid w:val="00C47C42"/>
    <w:rsid w:val="00C50CBD"/>
    <w:rsid w:val="00C50ED1"/>
    <w:rsid w:val="00C51C70"/>
    <w:rsid w:val="00C541FC"/>
    <w:rsid w:val="00C54759"/>
    <w:rsid w:val="00C54995"/>
    <w:rsid w:val="00C54D41"/>
    <w:rsid w:val="00C558D6"/>
    <w:rsid w:val="00C57DCA"/>
    <w:rsid w:val="00C57E19"/>
    <w:rsid w:val="00C57E2B"/>
    <w:rsid w:val="00C60538"/>
    <w:rsid w:val="00C60783"/>
    <w:rsid w:val="00C61D71"/>
    <w:rsid w:val="00C62362"/>
    <w:rsid w:val="00C6285D"/>
    <w:rsid w:val="00C630B4"/>
    <w:rsid w:val="00C63DE3"/>
    <w:rsid w:val="00C64672"/>
    <w:rsid w:val="00C65607"/>
    <w:rsid w:val="00C658C4"/>
    <w:rsid w:val="00C67258"/>
    <w:rsid w:val="00C67771"/>
    <w:rsid w:val="00C67FDA"/>
    <w:rsid w:val="00C70289"/>
    <w:rsid w:val="00C70697"/>
    <w:rsid w:val="00C706AA"/>
    <w:rsid w:val="00C70809"/>
    <w:rsid w:val="00C72093"/>
    <w:rsid w:val="00C72157"/>
    <w:rsid w:val="00C72C25"/>
    <w:rsid w:val="00C72E79"/>
    <w:rsid w:val="00C72EF4"/>
    <w:rsid w:val="00C744FE"/>
    <w:rsid w:val="00C75D2F"/>
    <w:rsid w:val="00C76708"/>
    <w:rsid w:val="00C767BE"/>
    <w:rsid w:val="00C76E3C"/>
    <w:rsid w:val="00C806A5"/>
    <w:rsid w:val="00C80D37"/>
    <w:rsid w:val="00C81568"/>
    <w:rsid w:val="00C819B8"/>
    <w:rsid w:val="00C822DA"/>
    <w:rsid w:val="00C837C6"/>
    <w:rsid w:val="00C84AEB"/>
    <w:rsid w:val="00C851E3"/>
    <w:rsid w:val="00C8580A"/>
    <w:rsid w:val="00C863A4"/>
    <w:rsid w:val="00C865B1"/>
    <w:rsid w:val="00C900C7"/>
    <w:rsid w:val="00C9027A"/>
    <w:rsid w:val="00C9068E"/>
    <w:rsid w:val="00C93814"/>
    <w:rsid w:val="00C93C4B"/>
    <w:rsid w:val="00C944AB"/>
    <w:rsid w:val="00C95B40"/>
    <w:rsid w:val="00C95E4C"/>
    <w:rsid w:val="00C9641F"/>
    <w:rsid w:val="00C973B9"/>
    <w:rsid w:val="00C97BE8"/>
    <w:rsid w:val="00CA0718"/>
    <w:rsid w:val="00CA1ED8"/>
    <w:rsid w:val="00CA3AD4"/>
    <w:rsid w:val="00CA5211"/>
    <w:rsid w:val="00CA5405"/>
    <w:rsid w:val="00CA629C"/>
    <w:rsid w:val="00CA6B7B"/>
    <w:rsid w:val="00CB0315"/>
    <w:rsid w:val="00CB19D0"/>
    <w:rsid w:val="00CB1E62"/>
    <w:rsid w:val="00CB1F63"/>
    <w:rsid w:val="00CB54D1"/>
    <w:rsid w:val="00CB5697"/>
    <w:rsid w:val="00CB6514"/>
    <w:rsid w:val="00CB6F3F"/>
    <w:rsid w:val="00CB7170"/>
    <w:rsid w:val="00CB78E9"/>
    <w:rsid w:val="00CC03DB"/>
    <w:rsid w:val="00CC040E"/>
    <w:rsid w:val="00CC087D"/>
    <w:rsid w:val="00CC0934"/>
    <w:rsid w:val="00CC111F"/>
    <w:rsid w:val="00CC2011"/>
    <w:rsid w:val="00CC279A"/>
    <w:rsid w:val="00CC2BC7"/>
    <w:rsid w:val="00CC377A"/>
    <w:rsid w:val="00CC3EA0"/>
    <w:rsid w:val="00CC5398"/>
    <w:rsid w:val="00CC54B3"/>
    <w:rsid w:val="00CC6DB1"/>
    <w:rsid w:val="00CC6F17"/>
    <w:rsid w:val="00CC7B45"/>
    <w:rsid w:val="00CD0048"/>
    <w:rsid w:val="00CD05FB"/>
    <w:rsid w:val="00CD1188"/>
    <w:rsid w:val="00CD2B13"/>
    <w:rsid w:val="00CD2D43"/>
    <w:rsid w:val="00CD2ED1"/>
    <w:rsid w:val="00CD337B"/>
    <w:rsid w:val="00CD400D"/>
    <w:rsid w:val="00CD4299"/>
    <w:rsid w:val="00CD4EAA"/>
    <w:rsid w:val="00CD5B06"/>
    <w:rsid w:val="00CD5B90"/>
    <w:rsid w:val="00CD6C77"/>
    <w:rsid w:val="00CD7472"/>
    <w:rsid w:val="00CD7928"/>
    <w:rsid w:val="00CD7F3E"/>
    <w:rsid w:val="00CE0424"/>
    <w:rsid w:val="00CE05B5"/>
    <w:rsid w:val="00CE13F2"/>
    <w:rsid w:val="00CE1C3B"/>
    <w:rsid w:val="00CE23B0"/>
    <w:rsid w:val="00CE3195"/>
    <w:rsid w:val="00CE3D63"/>
    <w:rsid w:val="00CE4268"/>
    <w:rsid w:val="00CE4344"/>
    <w:rsid w:val="00CE546E"/>
    <w:rsid w:val="00CE7561"/>
    <w:rsid w:val="00CF029C"/>
    <w:rsid w:val="00CF1354"/>
    <w:rsid w:val="00CF1865"/>
    <w:rsid w:val="00CF1AEA"/>
    <w:rsid w:val="00CF2113"/>
    <w:rsid w:val="00CF2EBC"/>
    <w:rsid w:val="00CF3B1F"/>
    <w:rsid w:val="00CF3BF6"/>
    <w:rsid w:val="00CF4561"/>
    <w:rsid w:val="00CF56CF"/>
    <w:rsid w:val="00CF61EB"/>
    <w:rsid w:val="00CF625B"/>
    <w:rsid w:val="00CF6595"/>
    <w:rsid w:val="00CF687E"/>
    <w:rsid w:val="00CF6916"/>
    <w:rsid w:val="00CF75FC"/>
    <w:rsid w:val="00D00874"/>
    <w:rsid w:val="00D0100A"/>
    <w:rsid w:val="00D011CE"/>
    <w:rsid w:val="00D01C3E"/>
    <w:rsid w:val="00D0222B"/>
    <w:rsid w:val="00D0244E"/>
    <w:rsid w:val="00D0349B"/>
    <w:rsid w:val="00D03669"/>
    <w:rsid w:val="00D070E3"/>
    <w:rsid w:val="00D0797A"/>
    <w:rsid w:val="00D079E1"/>
    <w:rsid w:val="00D07DED"/>
    <w:rsid w:val="00D10249"/>
    <w:rsid w:val="00D103E2"/>
    <w:rsid w:val="00D10B92"/>
    <w:rsid w:val="00D11075"/>
    <w:rsid w:val="00D115C3"/>
    <w:rsid w:val="00D11897"/>
    <w:rsid w:val="00D13135"/>
    <w:rsid w:val="00D135C4"/>
    <w:rsid w:val="00D13E4E"/>
    <w:rsid w:val="00D143AE"/>
    <w:rsid w:val="00D150C4"/>
    <w:rsid w:val="00D1553F"/>
    <w:rsid w:val="00D1595F"/>
    <w:rsid w:val="00D160EE"/>
    <w:rsid w:val="00D2013A"/>
    <w:rsid w:val="00D215BD"/>
    <w:rsid w:val="00D21ACF"/>
    <w:rsid w:val="00D222A5"/>
    <w:rsid w:val="00D2289D"/>
    <w:rsid w:val="00D23147"/>
    <w:rsid w:val="00D2372C"/>
    <w:rsid w:val="00D239A7"/>
    <w:rsid w:val="00D23F47"/>
    <w:rsid w:val="00D244CF"/>
    <w:rsid w:val="00D25EE8"/>
    <w:rsid w:val="00D26432"/>
    <w:rsid w:val="00D26572"/>
    <w:rsid w:val="00D26684"/>
    <w:rsid w:val="00D3107E"/>
    <w:rsid w:val="00D3122F"/>
    <w:rsid w:val="00D31E18"/>
    <w:rsid w:val="00D32363"/>
    <w:rsid w:val="00D32385"/>
    <w:rsid w:val="00D35D46"/>
    <w:rsid w:val="00D3600A"/>
    <w:rsid w:val="00D36C51"/>
    <w:rsid w:val="00D36E71"/>
    <w:rsid w:val="00D3705C"/>
    <w:rsid w:val="00D37D87"/>
    <w:rsid w:val="00D37E3F"/>
    <w:rsid w:val="00D4076F"/>
    <w:rsid w:val="00D40B33"/>
    <w:rsid w:val="00D40E00"/>
    <w:rsid w:val="00D416BB"/>
    <w:rsid w:val="00D4318F"/>
    <w:rsid w:val="00D431BA"/>
    <w:rsid w:val="00D434C9"/>
    <w:rsid w:val="00D438BF"/>
    <w:rsid w:val="00D440F8"/>
    <w:rsid w:val="00D44744"/>
    <w:rsid w:val="00D45478"/>
    <w:rsid w:val="00D46747"/>
    <w:rsid w:val="00D520EF"/>
    <w:rsid w:val="00D5330E"/>
    <w:rsid w:val="00D5341C"/>
    <w:rsid w:val="00D54042"/>
    <w:rsid w:val="00D5419B"/>
    <w:rsid w:val="00D546FF"/>
    <w:rsid w:val="00D54E3F"/>
    <w:rsid w:val="00D55AD5"/>
    <w:rsid w:val="00D576CA"/>
    <w:rsid w:val="00D577B4"/>
    <w:rsid w:val="00D604BD"/>
    <w:rsid w:val="00D60642"/>
    <w:rsid w:val="00D60CDE"/>
    <w:rsid w:val="00D60D23"/>
    <w:rsid w:val="00D61AF5"/>
    <w:rsid w:val="00D63852"/>
    <w:rsid w:val="00D63A1D"/>
    <w:rsid w:val="00D652B5"/>
    <w:rsid w:val="00D66155"/>
    <w:rsid w:val="00D679A7"/>
    <w:rsid w:val="00D708B0"/>
    <w:rsid w:val="00D720A7"/>
    <w:rsid w:val="00D74F7C"/>
    <w:rsid w:val="00D77B1D"/>
    <w:rsid w:val="00D77BDD"/>
    <w:rsid w:val="00D77BE7"/>
    <w:rsid w:val="00D8021F"/>
    <w:rsid w:val="00D802A1"/>
    <w:rsid w:val="00D80383"/>
    <w:rsid w:val="00D819C8"/>
    <w:rsid w:val="00D81A46"/>
    <w:rsid w:val="00D823C6"/>
    <w:rsid w:val="00D829C6"/>
    <w:rsid w:val="00D8327F"/>
    <w:rsid w:val="00D83615"/>
    <w:rsid w:val="00D8460E"/>
    <w:rsid w:val="00D85231"/>
    <w:rsid w:val="00D85388"/>
    <w:rsid w:val="00D856F6"/>
    <w:rsid w:val="00D86B66"/>
    <w:rsid w:val="00D86B8F"/>
    <w:rsid w:val="00D86C51"/>
    <w:rsid w:val="00D86CA3"/>
    <w:rsid w:val="00D871CE"/>
    <w:rsid w:val="00D87240"/>
    <w:rsid w:val="00D87A64"/>
    <w:rsid w:val="00D87AA1"/>
    <w:rsid w:val="00D90866"/>
    <w:rsid w:val="00D9196D"/>
    <w:rsid w:val="00D92982"/>
    <w:rsid w:val="00D92BC5"/>
    <w:rsid w:val="00D94CB2"/>
    <w:rsid w:val="00D953A1"/>
    <w:rsid w:val="00D9603A"/>
    <w:rsid w:val="00D9759C"/>
    <w:rsid w:val="00DA030F"/>
    <w:rsid w:val="00DA23BB"/>
    <w:rsid w:val="00DA305E"/>
    <w:rsid w:val="00DA4E3D"/>
    <w:rsid w:val="00DA5417"/>
    <w:rsid w:val="00DA56E8"/>
    <w:rsid w:val="00DA5BAA"/>
    <w:rsid w:val="00DA67AB"/>
    <w:rsid w:val="00DB02E9"/>
    <w:rsid w:val="00DB0569"/>
    <w:rsid w:val="00DB0A9F"/>
    <w:rsid w:val="00DB0BFB"/>
    <w:rsid w:val="00DB1796"/>
    <w:rsid w:val="00DB204F"/>
    <w:rsid w:val="00DB29D0"/>
    <w:rsid w:val="00DB2C47"/>
    <w:rsid w:val="00DB3626"/>
    <w:rsid w:val="00DB377D"/>
    <w:rsid w:val="00DB455A"/>
    <w:rsid w:val="00DB4E02"/>
    <w:rsid w:val="00DB5375"/>
    <w:rsid w:val="00DB56CD"/>
    <w:rsid w:val="00DB58FA"/>
    <w:rsid w:val="00DB7207"/>
    <w:rsid w:val="00DB7CD9"/>
    <w:rsid w:val="00DC082B"/>
    <w:rsid w:val="00DC1C88"/>
    <w:rsid w:val="00DC203D"/>
    <w:rsid w:val="00DC26B4"/>
    <w:rsid w:val="00DC2878"/>
    <w:rsid w:val="00DC294B"/>
    <w:rsid w:val="00DC2D36"/>
    <w:rsid w:val="00DC357B"/>
    <w:rsid w:val="00DC37AA"/>
    <w:rsid w:val="00DC3C1B"/>
    <w:rsid w:val="00DC3D54"/>
    <w:rsid w:val="00DC44AC"/>
    <w:rsid w:val="00DC4FA0"/>
    <w:rsid w:val="00DC50C7"/>
    <w:rsid w:val="00DC53EF"/>
    <w:rsid w:val="00DC6C9C"/>
    <w:rsid w:val="00DC6FAF"/>
    <w:rsid w:val="00DD0D68"/>
    <w:rsid w:val="00DD2649"/>
    <w:rsid w:val="00DD38C5"/>
    <w:rsid w:val="00DD5136"/>
    <w:rsid w:val="00DD52B1"/>
    <w:rsid w:val="00DD5950"/>
    <w:rsid w:val="00DD59A3"/>
    <w:rsid w:val="00DD7166"/>
    <w:rsid w:val="00DD7AD8"/>
    <w:rsid w:val="00DE050D"/>
    <w:rsid w:val="00DE1053"/>
    <w:rsid w:val="00DE1F3D"/>
    <w:rsid w:val="00DE278B"/>
    <w:rsid w:val="00DE350C"/>
    <w:rsid w:val="00DE3A8E"/>
    <w:rsid w:val="00DE3B83"/>
    <w:rsid w:val="00DE427D"/>
    <w:rsid w:val="00DE4DBD"/>
    <w:rsid w:val="00DE5191"/>
    <w:rsid w:val="00DE5608"/>
    <w:rsid w:val="00DE58D0"/>
    <w:rsid w:val="00DE654F"/>
    <w:rsid w:val="00DF0631"/>
    <w:rsid w:val="00DF0B6E"/>
    <w:rsid w:val="00DF15E0"/>
    <w:rsid w:val="00DF16AC"/>
    <w:rsid w:val="00DF1819"/>
    <w:rsid w:val="00DF37A0"/>
    <w:rsid w:val="00DF3DE2"/>
    <w:rsid w:val="00DF4096"/>
    <w:rsid w:val="00DF5649"/>
    <w:rsid w:val="00DF5D9E"/>
    <w:rsid w:val="00DF6CE3"/>
    <w:rsid w:val="00E0012E"/>
    <w:rsid w:val="00E00B19"/>
    <w:rsid w:val="00E00D3E"/>
    <w:rsid w:val="00E01D86"/>
    <w:rsid w:val="00E0280A"/>
    <w:rsid w:val="00E02CDA"/>
    <w:rsid w:val="00E036E8"/>
    <w:rsid w:val="00E0533E"/>
    <w:rsid w:val="00E0546D"/>
    <w:rsid w:val="00E0605D"/>
    <w:rsid w:val="00E07E69"/>
    <w:rsid w:val="00E10805"/>
    <w:rsid w:val="00E108C3"/>
    <w:rsid w:val="00E1099A"/>
    <w:rsid w:val="00E110E7"/>
    <w:rsid w:val="00E11B20"/>
    <w:rsid w:val="00E126FB"/>
    <w:rsid w:val="00E1322A"/>
    <w:rsid w:val="00E13FDD"/>
    <w:rsid w:val="00E14ACE"/>
    <w:rsid w:val="00E15D8F"/>
    <w:rsid w:val="00E15E07"/>
    <w:rsid w:val="00E15FCC"/>
    <w:rsid w:val="00E17FA2"/>
    <w:rsid w:val="00E21C24"/>
    <w:rsid w:val="00E21C9F"/>
    <w:rsid w:val="00E222E3"/>
    <w:rsid w:val="00E22330"/>
    <w:rsid w:val="00E23075"/>
    <w:rsid w:val="00E234D1"/>
    <w:rsid w:val="00E23531"/>
    <w:rsid w:val="00E2389B"/>
    <w:rsid w:val="00E240C3"/>
    <w:rsid w:val="00E26ED0"/>
    <w:rsid w:val="00E27244"/>
    <w:rsid w:val="00E27414"/>
    <w:rsid w:val="00E27459"/>
    <w:rsid w:val="00E27E9E"/>
    <w:rsid w:val="00E30B5A"/>
    <w:rsid w:val="00E3123D"/>
    <w:rsid w:val="00E31461"/>
    <w:rsid w:val="00E31C89"/>
    <w:rsid w:val="00E31D43"/>
    <w:rsid w:val="00E32608"/>
    <w:rsid w:val="00E328FD"/>
    <w:rsid w:val="00E32C97"/>
    <w:rsid w:val="00E32F76"/>
    <w:rsid w:val="00E33DC2"/>
    <w:rsid w:val="00E34188"/>
    <w:rsid w:val="00E341AC"/>
    <w:rsid w:val="00E34B6E"/>
    <w:rsid w:val="00E35292"/>
    <w:rsid w:val="00E35559"/>
    <w:rsid w:val="00E35991"/>
    <w:rsid w:val="00E3702E"/>
    <w:rsid w:val="00E3723A"/>
    <w:rsid w:val="00E37550"/>
    <w:rsid w:val="00E37860"/>
    <w:rsid w:val="00E3788E"/>
    <w:rsid w:val="00E37A65"/>
    <w:rsid w:val="00E37E1D"/>
    <w:rsid w:val="00E4042B"/>
    <w:rsid w:val="00E40820"/>
    <w:rsid w:val="00E40E60"/>
    <w:rsid w:val="00E41172"/>
    <w:rsid w:val="00E41DA6"/>
    <w:rsid w:val="00E4218A"/>
    <w:rsid w:val="00E425AE"/>
    <w:rsid w:val="00E432FC"/>
    <w:rsid w:val="00E4378F"/>
    <w:rsid w:val="00E43D5E"/>
    <w:rsid w:val="00E446F1"/>
    <w:rsid w:val="00E4589C"/>
    <w:rsid w:val="00E45CD9"/>
    <w:rsid w:val="00E46886"/>
    <w:rsid w:val="00E474DA"/>
    <w:rsid w:val="00E474F2"/>
    <w:rsid w:val="00E47AEF"/>
    <w:rsid w:val="00E50123"/>
    <w:rsid w:val="00E504AA"/>
    <w:rsid w:val="00E5112D"/>
    <w:rsid w:val="00E512B6"/>
    <w:rsid w:val="00E51553"/>
    <w:rsid w:val="00E51774"/>
    <w:rsid w:val="00E51EC3"/>
    <w:rsid w:val="00E5220E"/>
    <w:rsid w:val="00E52435"/>
    <w:rsid w:val="00E52738"/>
    <w:rsid w:val="00E53B75"/>
    <w:rsid w:val="00E54E3B"/>
    <w:rsid w:val="00E559EC"/>
    <w:rsid w:val="00E5631E"/>
    <w:rsid w:val="00E56EC9"/>
    <w:rsid w:val="00E56F48"/>
    <w:rsid w:val="00E57072"/>
    <w:rsid w:val="00E57565"/>
    <w:rsid w:val="00E60837"/>
    <w:rsid w:val="00E6223A"/>
    <w:rsid w:val="00E62B0C"/>
    <w:rsid w:val="00E62CFC"/>
    <w:rsid w:val="00E62F36"/>
    <w:rsid w:val="00E63838"/>
    <w:rsid w:val="00E63938"/>
    <w:rsid w:val="00E63F34"/>
    <w:rsid w:val="00E64434"/>
    <w:rsid w:val="00E6469D"/>
    <w:rsid w:val="00E64FCF"/>
    <w:rsid w:val="00E6516B"/>
    <w:rsid w:val="00E65350"/>
    <w:rsid w:val="00E65A1E"/>
    <w:rsid w:val="00E65CBF"/>
    <w:rsid w:val="00E65D9B"/>
    <w:rsid w:val="00E67974"/>
    <w:rsid w:val="00E67C51"/>
    <w:rsid w:val="00E704FB"/>
    <w:rsid w:val="00E708D2"/>
    <w:rsid w:val="00E72783"/>
    <w:rsid w:val="00E72EFC"/>
    <w:rsid w:val="00E72FFE"/>
    <w:rsid w:val="00E7303E"/>
    <w:rsid w:val="00E74047"/>
    <w:rsid w:val="00E743AC"/>
    <w:rsid w:val="00E758EC"/>
    <w:rsid w:val="00E761C5"/>
    <w:rsid w:val="00E76635"/>
    <w:rsid w:val="00E77B29"/>
    <w:rsid w:val="00E812F8"/>
    <w:rsid w:val="00E8234C"/>
    <w:rsid w:val="00E835AB"/>
    <w:rsid w:val="00E83AA9"/>
    <w:rsid w:val="00E85928"/>
    <w:rsid w:val="00E85EBE"/>
    <w:rsid w:val="00E85FA3"/>
    <w:rsid w:val="00E86E12"/>
    <w:rsid w:val="00E87576"/>
    <w:rsid w:val="00E87822"/>
    <w:rsid w:val="00E90395"/>
    <w:rsid w:val="00E904DD"/>
    <w:rsid w:val="00E90E49"/>
    <w:rsid w:val="00E9100E"/>
    <w:rsid w:val="00E9115E"/>
    <w:rsid w:val="00E9143E"/>
    <w:rsid w:val="00E917F9"/>
    <w:rsid w:val="00E91834"/>
    <w:rsid w:val="00E9291C"/>
    <w:rsid w:val="00E92AE5"/>
    <w:rsid w:val="00E93228"/>
    <w:rsid w:val="00E93FFE"/>
    <w:rsid w:val="00E94F8A"/>
    <w:rsid w:val="00E95D31"/>
    <w:rsid w:val="00E96FBF"/>
    <w:rsid w:val="00EA1056"/>
    <w:rsid w:val="00EA3EFE"/>
    <w:rsid w:val="00EA4F02"/>
    <w:rsid w:val="00EA5014"/>
    <w:rsid w:val="00EA7593"/>
    <w:rsid w:val="00EA7A41"/>
    <w:rsid w:val="00EA7A61"/>
    <w:rsid w:val="00EB013A"/>
    <w:rsid w:val="00EB077B"/>
    <w:rsid w:val="00EB0919"/>
    <w:rsid w:val="00EB0BE4"/>
    <w:rsid w:val="00EB0F91"/>
    <w:rsid w:val="00EB1B3B"/>
    <w:rsid w:val="00EB1C53"/>
    <w:rsid w:val="00EB1C63"/>
    <w:rsid w:val="00EB1EEC"/>
    <w:rsid w:val="00EB32AC"/>
    <w:rsid w:val="00EB3B65"/>
    <w:rsid w:val="00EB4265"/>
    <w:rsid w:val="00EB4EA2"/>
    <w:rsid w:val="00EB5D66"/>
    <w:rsid w:val="00EB63FC"/>
    <w:rsid w:val="00EC00BD"/>
    <w:rsid w:val="00EC0F40"/>
    <w:rsid w:val="00EC1D3F"/>
    <w:rsid w:val="00EC2201"/>
    <w:rsid w:val="00EC24D5"/>
    <w:rsid w:val="00EC27C6"/>
    <w:rsid w:val="00EC2D55"/>
    <w:rsid w:val="00EC3850"/>
    <w:rsid w:val="00EC4207"/>
    <w:rsid w:val="00EC4861"/>
    <w:rsid w:val="00EC53BA"/>
    <w:rsid w:val="00EC5653"/>
    <w:rsid w:val="00EC5DC0"/>
    <w:rsid w:val="00EC6573"/>
    <w:rsid w:val="00EC71CE"/>
    <w:rsid w:val="00ED02B1"/>
    <w:rsid w:val="00ED1006"/>
    <w:rsid w:val="00ED20E3"/>
    <w:rsid w:val="00ED30B7"/>
    <w:rsid w:val="00ED37CC"/>
    <w:rsid w:val="00ED3D33"/>
    <w:rsid w:val="00ED45DF"/>
    <w:rsid w:val="00ED46F9"/>
    <w:rsid w:val="00ED4A26"/>
    <w:rsid w:val="00ED4C4E"/>
    <w:rsid w:val="00ED52DA"/>
    <w:rsid w:val="00ED6389"/>
    <w:rsid w:val="00ED6939"/>
    <w:rsid w:val="00ED7874"/>
    <w:rsid w:val="00ED7DF0"/>
    <w:rsid w:val="00ED7FB0"/>
    <w:rsid w:val="00EE05AC"/>
    <w:rsid w:val="00EE1091"/>
    <w:rsid w:val="00EE1106"/>
    <w:rsid w:val="00EE13B1"/>
    <w:rsid w:val="00EE25C7"/>
    <w:rsid w:val="00EE2955"/>
    <w:rsid w:val="00EE3B6B"/>
    <w:rsid w:val="00EE3BB8"/>
    <w:rsid w:val="00EE59D8"/>
    <w:rsid w:val="00EE5DA7"/>
    <w:rsid w:val="00EF0893"/>
    <w:rsid w:val="00EF1033"/>
    <w:rsid w:val="00EF18FE"/>
    <w:rsid w:val="00EF1AAF"/>
    <w:rsid w:val="00EF2A3F"/>
    <w:rsid w:val="00EF3853"/>
    <w:rsid w:val="00EF3D69"/>
    <w:rsid w:val="00EF4E3B"/>
    <w:rsid w:val="00EF5787"/>
    <w:rsid w:val="00EF5DED"/>
    <w:rsid w:val="00EF5F2A"/>
    <w:rsid w:val="00EF60D0"/>
    <w:rsid w:val="00EF61D6"/>
    <w:rsid w:val="00EF65E4"/>
    <w:rsid w:val="00F00992"/>
    <w:rsid w:val="00F0135E"/>
    <w:rsid w:val="00F016D2"/>
    <w:rsid w:val="00F0190F"/>
    <w:rsid w:val="00F02AB8"/>
    <w:rsid w:val="00F02F91"/>
    <w:rsid w:val="00F030F1"/>
    <w:rsid w:val="00F03CFB"/>
    <w:rsid w:val="00F04D55"/>
    <w:rsid w:val="00F0528D"/>
    <w:rsid w:val="00F05B93"/>
    <w:rsid w:val="00F05CB1"/>
    <w:rsid w:val="00F05D6D"/>
    <w:rsid w:val="00F061AA"/>
    <w:rsid w:val="00F067A1"/>
    <w:rsid w:val="00F0685A"/>
    <w:rsid w:val="00F06A6C"/>
    <w:rsid w:val="00F06C67"/>
    <w:rsid w:val="00F06DFD"/>
    <w:rsid w:val="00F071D1"/>
    <w:rsid w:val="00F07533"/>
    <w:rsid w:val="00F07676"/>
    <w:rsid w:val="00F0776A"/>
    <w:rsid w:val="00F103F5"/>
    <w:rsid w:val="00F10629"/>
    <w:rsid w:val="00F117A9"/>
    <w:rsid w:val="00F11DFE"/>
    <w:rsid w:val="00F12DAF"/>
    <w:rsid w:val="00F1348C"/>
    <w:rsid w:val="00F13876"/>
    <w:rsid w:val="00F13C6B"/>
    <w:rsid w:val="00F147C8"/>
    <w:rsid w:val="00F153A7"/>
    <w:rsid w:val="00F15D5E"/>
    <w:rsid w:val="00F15FA5"/>
    <w:rsid w:val="00F2026D"/>
    <w:rsid w:val="00F202F7"/>
    <w:rsid w:val="00F209B7"/>
    <w:rsid w:val="00F20F5C"/>
    <w:rsid w:val="00F21E8D"/>
    <w:rsid w:val="00F22409"/>
    <w:rsid w:val="00F22D10"/>
    <w:rsid w:val="00F2376F"/>
    <w:rsid w:val="00F243D8"/>
    <w:rsid w:val="00F2468B"/>
    <w:rsid w:val="00F25044"/>
    <w:rsid w:val="00F26335"/>
    <w:rsid w:val="00F26EE1"/>
    <w:rsid w:val="00F27344"/>
    <w:rsid w:val="00F27345"/>
    <w:rsid w:val="00F278F5"/>
    <w:rsid w:val="00F2795C"/>
    <w:rsid w:val="00F302BB"/>
    <w:rsid w:val="00F30457"/>
    <w:rsid w:val="00F30828"/>
    <w:rsid w:val="00F30CBB"/>
    <w:rsid w:val="00F31252"/>
    <w:rsid w:val="00F313D6"/>
    <w:rsid w:val="00F319E7"/>
    <w:rsid w:val="00F31E8D"/>
    <w:rsid w:val="00F33081"/>
    <w:rsid w:val="00F33353"/>
    <w:rsid w:val="00F33F28"/>
    <w:rsid w:val="00F342A9"/>
    <w:rsid w:val="00F345F4"/>
    <w:rsid w:val="00F34B47"/>
    <w:rsid w:val="00F364B9"/>
    <w:rsid w:val="00F3726B"/>
    <w:rsid w:val="00F377B9"/>
    <w:rsid w:val="00F40F0C"/>
    <w:rsid w:val="00F42253"/>
    <w:rsid w:val="00F42403"/>
    <w:rsid w:val="00F430C2"/>
    <w:rsid w:val="00F4693C"/>
    <w:rsid w:val="00F4766C"/>
    <w:rsid w:val="00F47EBB"/>
    <w:rsid w:val="00F5060E"/>
    <w:rsid w:val="00F507D1"/>
    <w:rsid w:val="00F515A6"/>
    <w:rsid w:val="00F519CE"/>
    <w:rsid w:val="00F51ADA"/>
    <w:rsid w:val="00F54AFB"/>
    <w:rsid w:val="00F54DFF"/>
    <w:rsid w:val="00F54FB5"/>
    <w:rsid w:val="00F5529F"/>
    <w:rsid w:val="00F553AD"/>
    <w:rsid w:val="00F55534"/>
    <w:rsid w:val="00F55ED9"/>
    <w:rsid w:val="00F56FFD"/>
    <w:rsid w:val="00F601EB"/>
    <w:rsid w:val="00F60203"/>
    <w:rsid w:val="00F60287"/>
    <w:rsid w:val="00F607C5"/>
    <w:rsid w:val="00F60DEA"/>
    <w:rsid w:val="00F61249"/>
    <w:rsid w:val="00F61A24"/>
    <w:rsid w:val="00F61CA8"/>
    <w:rsid w:val="00F62146"/>
    <w:rsid w:val="00F6302A"/>
    <w:rsid w:val="00F63707"/>
    <w:rsid w:val="00F6377B"/>
    <w:rsid w:val="00F637D4"/>
    <w:rsid w:val="00F63950"/>
    <w:rsid w:val="00F64446"/>
    <w:rsid w:val="00F64918"/>
    <w:rsid w:val="00F64AC5"/>
    <w:rsid w:val="00F64C2B"/>
    <w:rsid w:val="00F651BE"/>
    <w:rsid w:val="00F659A5"/>
    <w:rsid w:val="00F66BE6"/>
    <w:rsid w:val="00F670EF"/>
    <w:rsid w:val="00F67526"/>
    <w:rsid w:val="00F67F53"/>
    <w:rsid w:val="00F703BE"/>
    <w:rsid w:val="00F71815"/>
    <w:rsid w:val="00F71F69"/>
    <w:rsid w:val="00F72B72"/>
    <w:rsid w:val="00F73191"/>
    <w:rsid w:val="00F7368B"/>
    <w:rsid w:val="00F738F0"/>
    <w:rsid w:val="00F73B2A"/>
    <w:rsid w:val="00F740EA"/>
    <w:rsid w:val="00F74BB9"/>
    <w:rsid w:val="00F75582"/>
    <w:rsid w:val="00F7582E"/>
    <w:rsid w:val="00F75C07"/>
    <w:rsid w:val="00F76EFA"/>
    <w:rsid w:val="00F77016"/>
    <w:rsid w:val="00F77981"/>
    <w:rsid w:val="00F77F35"/>
    <w:rsid w:val="00F80128"/>
    <w:rsid w:val="00F804BE"/>
    <w:rsid w:val="00F8174B"/>
    <w:rsid w:val="00F817CE"/>
    <w:rsid w:val="00F8224B"/>
    <w:rsid w:val="00F8240F"/>
    <w:rsid w:val="00F825CB"/>
    <w:rsid w:val="00F82B5A"/>
    <w:rsid w:val="00F83168"/>
    <w:rsid w:val="00F8371B"/>
    <w:rsid w:val="00F83733"/>
    <w:rsid w:val="00F83E0E"/>
    <w:rsid w:val="00F8456C"/>
    <w:rsid w:val="00F84891"/>
    <w:rsid w:val="00F859D8"/>
    <w:rsid w:val="00F85D93"/>
    <w:rsid w:val="00F867A0"/>
    <w:rsid w:val="00F868F5"/>
    <w:rsid w:val="00F8798F"/>
    <w:rsid w:val="00F87DC4"/>
    <w:rsid w:val="00F90343"/>
    <w:rsid w:val="00F904B0"/>
    <w:rsid w:val="00F9056A"/>
    <w:rsid w:val="00F90F8D"/>
    <w:rsid w:val="00F9102D"/>
    <w:rsid w:val="00F91553"/>
    <w:rsid w:val="00F91B62"/>
    <w:rsid w:val="00F92107"/>
    <w:rsid w:val="00F9211E"/>
    <w:rsid w:val="00F92694"/>
    <w:rsid w:val="00F92782"/>
    <w:rsid w:val="00F933FF"/>
    <w:rsid w:val="00F93806"/>
    <w:rsid w:val="00F938C0"/>
    <w:rsid w:val="00F93AA9"/>
    <w:rsid w:val="00F94208"/>
    <w:rsid w:val="00F946F0"/>
    <w:rsid w:val="00F94FC0"/>
    <w:rsid w:val="00F953C4"/>
    <w:rsid w:val="00F96985"/>
    <w:rsid w:val="00F970D4"/>
    <w:rsid w:val="00F97519"/>
    <w:rsid w:val="00F97838"/>
    <w:rsid w:val="00F97F9A"/>
    <w:rsid w:val="00FA0360"/>
    <w:rsid w:val="00FA0655"/>
    <w:rsid w:val="00FA1AE0"/>
    <w:rsid w:val="00FA280E"/>
    <w:rsid w:val="00FA2BB3"/>
    <w:rsid w:val="00FA3E40"/>
    <w:rsid w:val="00FA4045"/>
    <w:rsid w:val="00FA437A"/>
    <w:rsid w:val="00FA4916"/>
    <w:rsid w:val="00FA5946"/>
    <w:rsid w:val="00FA75B0"/>
    <w:rsid w:val="00FB06E0"/>
    <w:rsid w:val="00FB151A"/>
    <w:rsid w:val="00FB35C1"/>
    <w:rsid w:val="00FB3CAE"/>
    <w:rsid w:val="00FB410F"/>
    <w:rsid w:val="00FB480F"/>
    <w:rsid w:val="00FB4C80"/>
    <w:rsid w:val="00FB4EE4"/>
    <w:rsid w:val="00FB5978"/>
    <w:rsid w:val="00FB6A6A"/>
    <w:rsid w:val="00FB7D73"/>
    <w:rsid w:val="00FC3B5C"/>
    <w:rsid w:val="00FC42D5"/>
    <w:rsid w:val="00FC4CC9"/>
    <w:rsid w:val="00FC626E"/>
    <w:rsid w:val="00FC665A"/>
    <w:rsid w:val="00FC689F"/>
    <w:rsid w:val="00FC71A5"/>
    <w:rsid w:val="00FC7429"/>
    <w:rsid w:val="00FD0711"/>
    <w:rsid w:val="00FD07F6"/>
    <w:rsid w:val="00FD087D"/>
    <w:rsid w:val="00FD11A8"/>
    <w:rsid w:val="00FD1EC8"/>
    <w:rsid w:val="00FD29DB"/>
    <w:rsid w:val="00FD331E"/>
    <w:rsid w:val="00FD35CF"/>
    <w:rsid w:val="00FD3686"/>
    <w:rsid w:val="00FD3F98"/>
    <w:rsid w:val="00FD47ED"/>
    <w:rsid w:val="00FD6A5B"/>
    <w:rsid w:val="00FD74B9"/>
    <w:rsid w:val="00FD74DB"/>
    <w:rsid w:val="00FD7660"/>
    <w:rsid w:val="00FD7CEE"/>
    <w:rsid w:val="00FE0655"/>
    <w:rsid w:val="00FE215E"/>
    <w:rsid w:val="00FE2365"/>
    <w:rsid w:val="00FE37D7"/>
    <w:rsid w:val="00FE4C7B"/>
    <w:rsid w:val="00FE664F"/>
    <w:rsid w:val="00FE6A47"/>
    <w:rsid w:val="00FE7336"/>
    <w:rsid w:val="00FE787C"/>
    <w:rsid w:val="00FE7A1C"/>
    <w:rsid w:val="00FE7F29"/>
    <w:rsid w:val="00FF0CBD"/>
    <w:rsid w:val="00FF1143"/>
    <w:rsid w:val="00FF1792"/>
    <w:rsid w:val="00FF1B1E"/>
    <w:rsid w:val="00FF1D58"/>
    <w:rsid w:val="00FF2494"/>
    <w:rsid w:val="00FF24E9"/>
    <w:rsid w:val="00FF25D4"/>
    <w:rsid w:val="00FF324D"/>
    <w:rsid w:val="00FF45A5"/>
    <w:rsid w:val="00FF473F"/>
    <w:rsid w:val="00FF4AC4"/>
    <w:rsid w:val="00FF4FE1"/>
    <w:rsid w:val="00FF5247"/>
    <w:rsid w:val="00FF5698"/>
    <w:rsid w:val="00FF5C91"/>
    <w:rsid w:val="00FF5E14"/>
    <w:rsid w:val="00FF5ED1"/>
    <w:rsid w:val="00FF765E"/>
    <w:rsid w:val="00FF778C"/>
    <w:rsid w:val="0BAB342A"/>
    <w:rsid w:val="125BA9D9"/>
    <w:rsid w:val="1BB6F280"/>
    <w:rsid w:val="2951CECC"/>
    <w:rsid w:val="2FB81DE3"/>
    <w:rsid w:val="33DF6D99"/>
    <w:rsid w:val="467ACEED"/>
    <w:rsid w:val="51876BD7"/>
    <w:rsid w:val="6BB50691"/>
    <w:rsid w:val="6BEB0665"/>
    <w:rsid w:val="7F57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A0ADD8"/>
  <w15:chartTrackingRefBased/>
  <w15:docId w15:val="{31C091B1-84A0-4098-8786-E7A3716AA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06C5B"/>
    <w:pPr>
      <w:numPr>
        <w:numId w:val="2"/>
      </w:numPr>
      <w:tabs>
        <w:tab w:val="num" w:pos="1701"/>
      </w:tabs>
      <w:ind w:left="1701" w:hanging="1701"/>
    </w:pPr>
    <w:rPr>
      <w:rFonts w:eastAsiaTheme="minorHAnsi"/>
      <w:b/>
      <w:bCs/>
      <w:lang w:val="en-US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B19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50211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D3600A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100FF1"/>
    <w:pPr>
      <w:overflowPunct/>
      <w:autoSpaceDE/>
      <w:autoSpaceDN/>
      <w:adjustRightInd/>
      <w:spacing w:before="40" w:after="0"/>
      <w:textAlignment w:val="auto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00FF1"/>
    <w:rPr>
      <w:rFonts w:ascii="Arial" w:hAnsi="Arial"/>
      <w:i/>
      <w:noProof/>
      <w:sz w:val="18"/>
      <w:szCs w:val="24"/>
    </w:rPr>
  </w:style>
  <w:style w:type="character" w:customStyle="1" w:styleId="1">
    <w:name w:val="@他1"/>
    <w:basedOn w:val="DefaultParagraphFont"/>
    <w:uiPriority w:val="99"/>
    <w:unhideWhenUsed/>
    <w:rsid w:val="00B71B1D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C67771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qFormat/>
    <w:rsid w:val="00D87AA1"/>
    <w:rPr>
      <w:rFonts w:ascii="KaiTi_GB2312" w:eastAsia="Dotum" w:hAnsi="KaiTi_GB231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43FF8D-AE4C-491B-8E1A-F1AC54C053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DEB0EF-50BF-4C72-804E-C9D1739D7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1285</Words>
  <Characters>7325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8593</CharactersWithSpaces>
  <SharedDoc>false</SharedDoc>
  <HyperlinkBase/>
  <HLinks>
    <vt:vector size="96" baseType="variant">
      <vt:variant>
        <vt:i4>3538945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http://www.3gpp.org/ftp/tsg_ran/TSG_RAN/TSGR_92e/Docs/RP-211574.zip</vt:lpwstr>
      </vt:variant>
      <vt:variant>
        <vt:lpwstr/>
      </vt:variant>
      <vt:variant>
        <vt:i4>1245238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_Toc86408426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_Toc86408425</vt:lpwstr>
      </vt:variant>
      <vt:variant>
        <vt:i4>1114166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_Toc86408424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_Toc86408423</vt:lpwstr>
      </vt:variant>
      <vt:variant>
        <vt:i4>1507382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_Toc86408422</vt:lpwstr>
      </vt:variant>
      <vt:variant>
        <vt:i4>1310774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_Toc86408421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_Toc86408420</vt:lpwstr>
      </vt:variant>
      <vt:variant>
        <vt:i4>1835061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_Toc86408419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_Toc86408418</vt:lpwstr>
      </vt:variant>
      <vt:variant>
        <vt:i4>1179701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_Toc86408417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_Toc86408416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_Toc86408415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_Toc86408414</vt:lpwstr>
      </vt:variant>
      <vt:variant>
        <vt:i4>1638505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http://www.3gpp.org/ftp/tsg_ran/WG2_RL2//TSGR2_116-e/Docs//R2-2110727.zip</vt:lpwstr>
      </vt:variant>
      <vt:variant>
        <vt:lpwstr/>
      </vt:variant>
      <vt:variant>
        <vt:i4>2490436</vt:i4>
      </vt:variant>
      <vt:variant>
        <vt:i4>0</vt:i4>
      </vt:variant>
      <vt:variant>
        <vt:i4>0</vt:i4>
      </vt:variant>
      <vt:variant>
        <vt:i4>5</vt:i4>
      </vt:variant>
      <vt:variant>
        <vt:lpwstr>mailto:henning.wiemann@ericsson.com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emre.yavuz@ericsson.com</dc:creator>
  <cp:keywords>3GPP; Ericsson; TDoc</cp:keywords>
  <dc:description/>
  <cp:lastModifiedBy>Apple - Naveen Palle</cp:lastModifiedBy>
  <cp:revision>8</cp:revision>
  <cp:lastPrinted>2008-02-01T01:09:00Z</cp:lastPrinted>
  <dcterms:created xsi:type="dcterms:W3CDTF">2022-02-14T18:26:00Z</dcterms:created>
  <dcterms:modified xsi:type="dcterms:W3CDTF">2022-02-14T20:42:00Z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WM1d7c5649251e489d872ab9c1cf6a509b">
    <vt:lpwstr>CWMjCYqKB7+7JXmB4rCJ5ko2mE4YRrO2ftNcUlgwswPJ6vAn7AMfr6hdq/QQynz36+BsdewAZ+54kNRlIth66HDzw==</vt:lpwstr>
  </property>
  <property fmtid="{D5CDD505-2E9C-101B-9397-08002B2CF9AE}" pid="8" name="_2015_ms_pID_725343">
    <vt:lpwstr>(2)BWfpbjAoJ/cFVcPTJ+twyGcxI//b/x3imyp9sDh3eD2fbTB9IAPB6D2d3vPf3Xb00gfBnlMp
LaGEjyEoMmNbVxfJNT3FJFvUUuSeAzaP1rcha2DnMH3+SPGSOjDBljHTYmSbzPLzPyT/3DH1
WPtlVg1TgYMK/VU5FaEtTR5JI1tMuMRnrLzwLmq7TxCmCCThK3VA7CGi5nQ+ftNpe+4ktlq4
YaPwCOaFZahKIdWQWM</vt:lpwstr>
  </property>
  <property fmtid="{D5CDD505-2E9C-101B-9397-08002B2CF9AE}" pid="9" name="_2015_ms_pID_7253431">
    <vt:lpwstr>hsyit8bG0FDB8CAPw9NZNBkapXZRC5JImVqPsd9qv5t6s3PUmWjkJ2
9UIsLCaQ8IZ51E7N8ei7FjHPtS4WySyoMrX7WdbwaAbcksjpQRrQRV6GZrd+jHfpJsCw+CtN
33QEt7+7l9F8NOTy3Lw4mroiY7mvd3WP2Ay7Va6tkWaHqBGJSeg9vTznMPem8KbzNK5Dqz3F
1Sx4dpkmkaFyA6n/</vt:lpwstr>
  </property>
  <property fmtid="{D5CDD505-2E9C-101B-9397-08002B2CF9AE}" pid="10" name="CWM4ee09b5bde4644d89dafb978092c1d92">
    <vt:lpwstr>CWMCpTbJNw3iObYyhgAzr806EqIqLO1LMT6c3RU8bUtE6hipHVSVAitKloko4zOYtUQ7fVdxEt++iEalwQxsA53cw==</vt:lpwstr>
  </property>
</Properties>
</file>