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716D005E" w:rsidR="00924E60" w:rsidRPr="00211C68" w:rsidRDefault="00924E60" w:rsidP="00924E60">
      <w:pPr>
        <w:tabs>
          <w:tab w:val="right" w:pos="10065"/>
        </w:tabs>
      </w:pPr>
      <w:r w:rsidRPr="00211C68">
        <w:rPr>
          <w:rFonts w:cs="Arial"/>
          <w:b/>
          <w:bCs/>
        </w:rPr>
        <w:t>3GPP TSG-RAN WG2 meeting #11</w:t>
      </w:r>
      <w:r w:rsidR="00CB72F1">
        <w:rPr>
          <w:rFonts w:cs="Arial"/>
          <w:b/>
          <w:bCs/>
        </w:rPr>
        <w:t>7</w:t>
      </w:r>
      <w:r w:rsidRPr="00211C68">
        <w:rPr>
          <w:rFonts w:cs="Arial"/>
          <w:b/>
          <w:bCs/>
        </w:rPr>
        <w:t>-e</w:t>
      </w:r>
      <w:r w:rsidRPr="00211C68">
        <w:rPr>
          <w:rFonts w:cs="Arial"/>
          <w:b/>
          <w:bCs/>
        </w:rPr>
        <w:tab/>
      </w:r>
      <w:hyperlink r:id="rId8" w:history="1">
        <w:r w:rsidR="00086257">
          <w:rPr>
            <w:rStyle w:val="Hyperlink"/>
            <w:rFonts w:cs="Arial"/>
            <w:b/>
            <w:bCs/>
          </w:rPr>
          <w:t>R2-2202102</w:t>
        </w:r>
      </w:hyperlink>
    </w:p>
    <w:p w14:paraId="57D9D740" w14:textId="77777777" w:rsidR="00924E60" w:rsidRPr="00211C68" w:rsidRDefault="00924E60" w:rsidP="00924E60">
      <w:pPr>
        <w:rPr>
          <w:rFonts w:cs="Arial"/>
        </w:rPr>
      </w:pPr>
      <w:r w:rsidRPr="00211C68">
        <w:rPr>
          <w:rFonts w:cs="Arial"/>
          <w:b/>
          <w:bCs/>
        </w:rPr>
        <w:t>Agenda Item:</w:t>
      </w:r>
      <w:r w:rsidRPr="00211C68">
        <w:rPr>
          <w:rFonts w:cs="Arial"/>
        </w:rPr>
        <w:tab/>
        <w:t>2.2</w:t>
      </w:r>
    </w:p>
    <w:p w14:paraId="5B239A19" w14:textId="77777777" w:rsidR="00924E60" w:rsidRPr="00211C68" w:rsidRDefault="00924E60" w:rsidP="00924E60">
      <w:pPr>
        <w:rPr>
          <w:rFonts w:cs="Arial"/>
        </w:rPr>
      </w:pPr>
      <w:r w:rsidRPr="00211C68">
        <w:rPr>
          <w:rFonts w:cs="Arial"/>
          <w:b/>
          <w:bCs/>
        </w:rPr>
        <w:t xml:space="preserve">Source: </w:t>
      </w:r>
      <w:r w:rsidRPr="00211C68">
        <w:rPr>
          <w:rFonts w:cs="Arial"/>
        </w:rPr>
        <w:tab/>
        <w:t>ETSI MCC</w:t>
      </w:r>
    </w:p>
    <w:p w14:paraId="7FDBA7D7" w14:textId="11FD33A0" w:rsidR="00924E60" w:rsidRPr="00211C68" w:rsidRDefault="00924E60" w:rsidP="00924E60">
      <w:pPr>
        <w:rPr>
          <w:rFonts w:cs="Arial"/>
        </w:rPr>
      </w:pPr>
      <w:r w:rsidRPr="00211C68">
        <w:rPr>
          <w:rFonts w:cs="Arial"/>
          <w:b/>
          <w:bCs/>
        </w:rPr>
        <w:t>Title:</w:t>
      </w:r>
      <w:r w:rsidRPr="00211C68">
        <w:rPr>
          <w:rFonts w:cs="Arial"/>
        </w:rPr>
        <w:tab/>
      </w:r>
      <w:r w:rsidRPr="00211C68">
        <w:rPr>
          <w:rFonts w:cs="Arial"/>
        </w:rPr>
        <w:tab/>
        <w:t xml:space="preserve">Report of 3GPP TSG </w:t>
      </w:r>
      <w:r w:rsidR="00292BD7" w:rsidRPr="00211C68">
        <w:rPr>
          <w:rFonts w:cs="Arial"/>
        </w:rPr>
        <w:t>RAN WG2 meeting #11</w:t>
      </w:r>
      <w:r w:rsidR="00E0756E" w:rsidRPr="00211C68">
        <w:rPr>
          <w:rFonts w:cs="Arial"/>
        </w:rPr>
        <w:t>6</w:t>
      </w:r>
      <w:r w:rsidR="00CB72F1">
        <w:rPr>
          <w:rFonts w:cs="Arial"/>
        </w:rPr>
        <w:t>bis</w:t>
      </w:r>
      <w:r w:rsidR="00292BD7" w:rsidRPr="00211C68">
        <w:rPr>
          <w:rFonts w:cs="Arial"/>
        </w:rPr>
        <w:t>-e</w:t>
      </w:r>
      <w:r w:rsidRPr="00211C68">
        <w:rPr>
          <w:rFonts w:cs="Arial"/>
        </w:rPr>
        <w:t>, Online</w:t>
      </w:r>
    </w:p>
    <w:p w14:paraId="28C2DF7D" w14:textId="77777777" w:rsidR="00924E60" w:rsidRPr="00211C68" w:rsidRDefault="00924E60" w:rsidP="00924E60">
      <w:pPr>
        <w:rPr>
          <w:rFonts w:cs="Arial"/>
        </w:rPr>
      </w:pPr>
    </w:p>
    <w:p w14:paraId="570485F7" w14:textId="77777777" w:rsidR="00924E60" w:rsidRPr="00211C68" w:rsidRDefault="00924E60" w:rsidP="00924E60">
      <w:pPr>
        <w:pStyle w:val="ZA"/>
        <w:framePr w:w="10227" w:h="725" w:hRule="exact" w:wrap="notBeside" w:hAnchor="page" w:x="802" w:y="5405"/>
        <w:pBdr>
          <w:top w:val="single" w:sz="12" w:space="1" w:color="auto"/>
          <w:bottom w:val="none" w:sz="0" w:space="0" w:color="auto"/>
        </w:pBdr>
      </w:pPr>
    </w:p>
    <w:p w14:paraId="6394407A" w14:textId="77E4F8A7" w:rsidR="00924E60" w:rsidRPr="00211C68" w:rsidRDefault="00924E60" w:rsidP="00924E60">
      <w:pPr>
        <w:pStyle w:val="ZT"/>
        <w:framePr w:wrap="notBeside" w:vAnchor="page" w:hAnchor="page" w:x="873" w:y="7205"/>
        <w:jc w:val="left"/>
      </w:pPr>
      <w:r w:rsidRPr="00211C68">
        <w:t>Report of 3GPP TSG RAN WG2 meeting #11</w:t>
      </w:r>
      <w:r w:rsidR="00E0756E" w:rsidRPr="00211C68">
        <w:t>6</w:t>
      </w:r>
      <w:r w:rsidR="00CB72F1">
        <w:t>bis</w:t>
      </w:r>
      <w:r w:rsidRPr="00211C68">
        <w:t>-e</w:t>
      </w:r>
    </w:p>
    <w:p w14:paraId="497A69CD" w14:textId="77777777" w:rsidR="00924E60" w:rsidRPr="00211C68" w:rsidRDefault="00924E60" w:rsidP="00924E60">
      <w:pPr>
        <w:pStyle w:val="ZT"/>
        <w:framePr w:wrap="notBeside" w:vAnchor="page" w:hAnchor="page" w:x="873" w:y="7205"/>
        <w:jc w:val="left"/>
      </w:pPr>
      <w:r w:rsidRPr="00211C68">
        <w:t>Online</w:t>
      </w:r>
    </w:p>
    <w:p w14:paraId="7839C35F" w14:textId="49C0EF59" w:rsidR="00924E60" w:rsidRPr="00211C68" w:rsidRDefault="00E0756E" w:rsidP="00924E60">
      <w:pPr>
        <w:pStyle w:val="ZT"/>
        <w:framePr w:wrap="notBeside" w:vAnchor="page" w:hAnchor="page" w:x="873" w:y="7205"/>
        <w:jc w:val="left"/>
        <w:rPr>
          <w:rFonts w:eastAsiaTheme="minorEastAsia"/>
        </w:rPr>
      </w:pPr>
      <w:r w:rsidRPr="00211C68">
        <w:t>1</w:t>
      </w:r>
      <w:r w:rsidR="007F6673">
        <w:t>7</w:t>
      </w:r>
      <w:r w:rsidR="0087710B" w:rsidRPr="00211C68">
        <w:t xml:space="preserve"> - </w:t>
      </w:r>
      <w:r w:rsidR="009A5489" w:rsidRPr="00211C68">
        <w:t>2</w:t>
      </w:r>
      <w:r w:rsidR="00CB72F1">
        <w:t>5</w:t>
      </w:r>
      <w:r w:rsidR="009A5489" w:rsidRPr="00211C68">
        <w:t xml:space="preserve"> </w:t>
      </w:r>
      <w:r w:rsidR="00CB72F1">
        <w:t>January</w:t>
      </w:r>
      <w:r w:rsidR="00924E60" w:rsidRPr="00211C68">
        <w:t>, 202</w:t>
      </w:r>
      <w:r w:rsidR="00CB72F1">
        <w:t>2</w:t>
      </w:r>
    </w:p>
    <w:p w14:paraId="5B0914E9" w14:textId="77777777" w:rsidR="00924E60" w:rsidRPr="00211C68" w:rsidRDefault="00924E60" w:rsidP="00924E60"/>
    <w:p w14:paraId="06742329" w14:textId="77777777" w:rsidR="00924E60" w:rsidRPr="00211C68" w:rsidRDefault="00924E60" w:rsidP="00924E60"/>
    <w:p w14:paraId="3075A0AE" w14:textId="77777777" w:rsidR="00924E60" w:rsidRPr="00211C68" w:rsidRDefault="00924E60" w:rsidP="00924E60"/>
    <w:p w14:paraId="2BA20350" w14:textId="77777777" w:rsidR="00924E60" w:rsidRPr="00211C68" w:rsidRDefault="00924E60" w:rsidP="00924E60">
      <w:pPr>
        <w:rPr>
          <w:rFonts w:cs="Arial"/>
        </w:rPr>
        <w:sectPr w:rsidR="00924E60" w:rsidRPr="00211C68" w:rsidSect="00647095">
          <w:footnotePr>
            <w:numRestart w:val="eachSect"/>
          </w:footnotePr>
          <w:pgSz w:w="11907" w:h="16840" w:code="9"/>
          <w:pgMar w:top="1418" w:right="851" w:bottom="1418" w:left="851" w:header="0" w:footer="0" w:gutter="0"/>
          <w:cols w:space="720"/>
        </w:sectPr>
      </w:pPr>
      <w:r w:rsidRPr="00211C68">
        <w:rPr>
          <w:rFonts w:cs="Arial"/>
          <w:b/>
          <w:bCs/>
        </w:rPr>
        <w:t>Document for:</w:t>
      </w:r>
      <w:r w:rsidRPr="00211C68">
        <w:rPr>
          <w:rFonts w:cs="Arial"/>
        </w:rPr>
        <w:t xml:space="preserve"> Approval</w:t>
      </w:r>
    </w:p>
    <w:p w14:paraId="39A49F4C" w14:textId="77777777" w:rsidR="00924E60" w:rsidRPr="00211C68" w:rsidRDefault="00924E60" w:rsidP="00924E60">
      <w:pPr>
        <w:pStyle w:val="FP"/>
        <w:framePr w:wrap="notBeside" w:hAnchor="margin" w:yAlign="center"/>
        <w:spacing w:after="240"/>
        <w:ind w:left="2835" w:right="2835"/>
        <w:jc w:val="center"/>
        <w:rPr>
          <w:b/>
          <w:i/>
        </w:rPr>
      </w:pPr>
      <w:r w:rsidRPr="00211C68">
        <w:rPr>
          <w:b/>
          <w:i/>
        </w:rPr>
        <w:lastRenderedPageBreak/>
        <w:t>3GPP</w:t>
      </w:r>
    </w:p>
    <w:p w14:paraId="7B7FEA7E" w14:textId="77777777" w:rsidR="00924E60" w:rsidRPr="00211C68" w:rsidRDefault="00924E60" w:rsidP="00924E60">
      <w:pPr>
        <w:pStyle w:val="FP"/>
        <w:framePr w:wrap="notBeside" w:hAnchor="margin" w:yAlign="center"/>
        <w:pBdr>
          <w:bottom w:val="single" w:sz="6" w:space="1" w:color="auto"/>
        </w:pBdr>
        <w:ind w:left="2835" w:right="2835"/>
        <w:jc w:val="center"/>
      </w:pPr>
      <w:r w:rsidRPr="00211C68">
        <w:t>Postal address</w:t>
      </w:r>
    </w:p>
    <w:p w14:paraId="7553DECE" w14:textId="77777777" w:rsidR="00924E60" w:rsidRPr="00211C68" w:rsidRDefault="00924E60" w:rsidP="00924E60">
      <w:pPr>
        <w:pStyle w:val="FP"/>
        <w:framePr w:wrap="notBeside" w:hAnchor="margin" w:yAlign="center"/>
        <w:ind w:left="2835" w:right="2835"/>
        <w:jc w:val="center"/>
        <w:rPr>
          <w:sz w:val="18"/>
        </w:rPr>
      </w:pPr>
    </w:p>
    <w:p w14:paraId="2D976891" w14:textId="534784BD" w:rsidR="00924E60" w:rsidRPr="00211C68" w:rsidRDefault="00924E60" w:rsidP="00924E60">
      <w:pPr>
        <w:pStyle w:val="FP"/>
        <w:framePr w:wrap="notBeside" w:hAnchor="margin" w:yAlign="center"/>
        <w:pBdr>
          <w:bottom w:val="single" w:sz="6" w:space="1" w:color="auto"/>
        </w:pBdr>
        <w:spacing w:before="240"/>
        <w:ind w:left="2835" w:right="2835"/>
        <w:jc w:val="center"/>
        <w:rPr>
          <w:lang w:val="fr-FR"/>
        </w:rPr>
      </w:pPr>
      <w:r w:rsidRPr="00211C68">
        <w:rPr>
          <w:lang w:val="fr-FR"/>
        </w:rPr>
        <w:t xml:space="preserve">3GPP support office </w:t>
      </w:r>
      <w:proofErr w:type="spellStart"/>
      <w:r w:rsidRPr="00211C68">
        <w:rPr>
          <w:lang w:val="fr-FR"/>
        </w:rPr>
        <w:t>addres</w:t>
      </w:r>
      <w:r w:rsidR="00C23E53">
        <w:rPr>
          <w:lang w:val="fr-FR"/>
        </w:rPr>
        <w:t>s</w:t>
      </w:r>
      <w:proofErr w:type="spellEnd"/>
    </w:p>
    <w:p w14:paraId="24935387" w14:textId="77777777" w:rsidR="00924E60" w:rsidRPr="00211C68" w:rsidRDefault="00924E60" w:rsidP="00924E60">
      <w:pPr>
        <w:pStyle w:val="FP"/>
        <w:framePr w:wrap="notBeside" w:hAnchor="margin" w:yAlign="center"/>
        <w:ind w:left="2835" w:right="2835"/>
        <w:jc w:val="center"/>
        <w:rPr>
          <w:sz w:val="18"/>
          <w:lang w:val="fr-FR"/>
        </w:rPr>
      </w:pPr>
      <w:r w:rsidRPr="00211C68">
        <w:rPr>
          <w:sz w:val="18"/>
          <w:lang w:val="fr-FR"/>
        </w:rPr>
        <w:t>650 Route des Lucioles - Sophia Antipolis</w:t>
      </w:r>
    </w:p>
    <w:p w14:paraId="42F81525" w14:textId="77777777" w:rsidR="00924E60" w:rsidRPr="00211C68" w:rsidRDefault="00924E60" w:rsidP="00924E60">
      <w:pPr>
        <w:pStyle w:val="FP"/>
        <w:framePr w:wrap="notBeside" w:hAnchor="margin" w:yAlign="center"/>
        <w:ind w:left="2835" w:right="2835"/>
        <w:jc w:val="center"/>
        <w:rPr>
          <w:sz w:val="18"/>
          <w:lang w:val="fr-FR"/>
        </w:rPr>
      </w:pPr>
      <w:r w:rsidRPr="00211C68">
        <w:rPr>
          <w:sz w:val="18"/>
          <w:lang w:val="fr-FR"/>
        </w:rPr>
        <w:t>Valbonne - FRANCE</w:t>
      </w:r>
    </w:p>
    <w:p w14:paraId="425001A3" w14:textId="77777777" w:rsidR="00924E60" w:rsidRPr="00211C68" w:rsidRDefault="00924E60" w:rsidP="00924E60">
      <w:pPr>
        <w:pStyle w:val="FP"/>
        <w:framePr w:wrap="notBeside" w:hAnchor="margin" w:yAlign="center"/>
        <w:spacing w:after="20"/>
        <w:ind w:left="2835" w:right="2835"/>
        <w:jc w:val="center"/>
        <w:rPr>
          <w:sz w:val="18"/>
          <w:lang w:val="en-US"/>
        </w:rPr>
      </w:pPr>
      <w:r w:rsidRPr="00211C68">
        <w:rPr>
          <w:sz w:val="18"/>
          <w:lang w:val="en-US"/>
        </w:rPr>
        <w:t>Tel.: +33 4 92 94 42 00 Fax: +33 4 93 65 47 16</w:t>
      </w:r>
    </w:p>
    <w:p w14:paraId="125B91D9" w14:textId="77777777" w:rsidR="00924E60" w:rsidRPr="00211C68" w:rsidRDefault="00924E60" w:rsidP="00924E60">
      <w:pPr>
        <w:pStyle w:val="FP"/>
        <w:framePr w:wrap="notBeside" w:hAnchor="margin" w:yAlign="center"/>
        <w:pBdr>
          <w:bottom w:val="single" w:sz="6" w:space="1" w:color="auto"/>
        </w:pBdr>
        <w:spacing w:before="240"/>
        <w:ind w:left="2835" w:right="2835"/>
        <w:jc w:val="center"/>
        <w:rPr>
          <w:lang w:val="en-US"/>
        </w:rPr>
      </w:pPr>
      <w:r w:rsidRPr="00211C68">
        <w:rPr>
          <w:lang w:val="en-US"/>
        </w:rPr>
        <w:t>Internet</w:t>
      </w:r>
    </w:p>
    <w:p w14:paraId="5DF6FE2F" w14:textId="6AAAD1E4" w:rsidR="00924E60" w:rsidRPr="00211C68" w:rsidRDefault="00924E60" w:rsidP="00924E60">
      <w:pPr>
        <w:pStyle w:val="FP"/>
        <w:framePr w:wrap="notBeside" w:hAnchor="margin" w:yAlign="center"/>
        <w:ind w:left="2835" w:right="2835"/>
        <w:jc w:val="center"/>
        <w:rPr>
          <w:sz w:val="18"/>
          <w:lang w:val="en-US"/>
        </w:rPr>
      </w:pPr>
      <w:r w:rsidRPr="00211C68">
        <w:rPr>
          <w:sz w:val="18"/>
          <w:lang w:val="en-US"/>
        </w:rPr>
        <w:t>http://www.3gpp.org</w:t>
      </w:r>
    </w:p>
    <w:p w14:paraId="501D8FDA" w14:textId="77777777" w:rsidR="0032637E" w:rsidRPr="00211C68" w:rsidRDefault="0032637E" w:rsidP="0032637E">
      <w:pPr>
        <w:framePr w:wrap="notBeside" w:hAnchor="margin" w:yAlign="bottom"/>
        <w:pBdr>
          <w:bottom w:val="single" w:sz="6" w:space="1" w:color="auto"/>
        </w:pBdr>
        <w:rPr>
          <w:lang w:val="en-US"/>
        </w:rPr>
      </w:pPr>
    </w:p>
    <w:p w14:paraId="2DAB74E2" w14:textId="77777777" w:rsidR="0032637E" w:rsidRPr="00211C68" w:rsidRDefault="0032637E" w:rsidP="0032637E">
      <w:pPr>
        <w:pStyle w:val="FP"/>
        <w:framePr w:wrap="notBeside" w:hAnchor="margin" w:yAlign="bottom"/>
        <w:pBdr>
          <w:bottom w:val="single" w:sz="6" w:space="1" w:color="auto"/>
        </w:pBdr>
        <w:spacing w:after="240"/>
        <w:jc w:val="center"/>
        <w:rPr>
          <w:b/>
          <w:i/>
          <w:noProof/>
          <w:lang w:val="en-US"/>
        </w:rPr>
      </w:pPr>
    </w:p>
    <w:p w14:paraId="0B9605BF" w14:textId="14C4114E" w:rsidR="00FE4839" w:rsidRPr="00211C68" w:rsidRDefault="00FE4839" w:rsidP="00FE4839">
      <w:pPr>
        <w:pStyle w:val="FP"/>
        <w:framePr w:wrap="notBeside" w:hAnchor="margin" w:yAlign="bottom"/>
        <w:jc w:val="center"/>
        <w:rPr>
          <w:noProof/>
          <w:sz w:val="18"/>
        </w:rPr>
      </w:pPr>
      <w:r w:rsidRPr="00211C68">
        <w:rPr>
          <w:noProof/>
          <w:sz w:val="18"/>
        </w:rPr>
        <w:t>© 202</w:t>
      </w:r>
      <w:r w:rsidR="00C15136">
        <w:rPr>
          <w:noProof/>
          <w:sz w:val="18"/>
        </w:rPr>
        <w:t>2</w:t>
      </w:r>
      <w:r w:rsidRPr="00211C68">
        <w:rPr>
          <w:noProof/>
          <w:sz w:val="18"/>
        </w:rPr>
        <w:t>, 3GPP Organizational Partners (ARIB, ATIS, CCSA, ETSI, TSDSI, TTA, TTC).</w:t>
      </w:r>
    </w:p>
    <w:p w14:paraId="15671A46" w14:textId="77777777" w:rsidR="00FE4839" w:rsidRPr="00211C68" w:rsidRDefault="00FE4839" w:rsidP="00FE4839">
      <w:pPr>
        <w:pStyle w:val="FP"/>
        <w:framePr w:wrap="notBeside" w:hAnchor="margin" w:yAlign="bottom"/>
        <w:jc w:val="center"/>
        <w:rPr>
          <w:noProof/>
          <w:sz w:val="18"/>
        </w:rPr>
      </w:pPr>
      <w:r w:rsidRPr="00211C68">
        <w:rPr>
          <w:noProof/>
          <w:sz w:val="18"/>
        </w:rPr>
        <w:t>All rights reserved.</w:t>
      </w:r>
    </w:p>
    <w:p w14:paraId="0E07C3DF" w14:textId="78DB802D" w:rsidR="00C60002" w:rsidRDefault="0032637E" w:rsidP="00F9562F">
      <w:pPr>
        <w:pStyle w:val="TT"/>
        <w:ind w:left="0" w:firstLine="0"/>
        <w:outlineLvl w:val="0"/>
        <w:rPr>
          <w:noProof/>
        </w:rPr>
      </w:pPr>
      <w:r w:rsidRPr="00211C68">
        <w:br w:type="page"/>
      </w:r>
    </w:p>
    <w:p w14:paraId="5AF1F09E" w14:textId="1842BACB" w:rsidR="00C60002" w:rsidRDefault="00C60002">
      <w:pPr>
        <w:pStyle w:val="TOC1"/>
        <w:rPr>
          <w:rFonts w:asciiTheme="minorHAnsi" w:eastAsiaTheme="minorEastAsia" w:hAnsiTheme="minorHAnsi" w:cstheme="minorBidi"/>
          <w:szCs w:val="22"/>
        </w:rPr>
      </w:pPr>
      <w:r>
        <w:lastRenderedPageBreak/>
        <w:t>Organisation of the meeting</w:t>
      </w:r>
      <w:r>
        <w:tab/>
        <w:t>7</w:t>
      </w:r>
    </w:p>
    <w:p w14:paraId="0EA8B67E" w14:textId="0546AA32" w:rsidR="00C60002" w:rsidRDefault="00C60002">
      <w:pPr>
        <w:pStyle w:val="TOC1"/>
        <w:rPr>
          <w:rFonts w:asciiTheme="minorHAnsi" w:eastAsiaTheme="minorEastAsia" w:hAnsiTheme="minorHAnsi" w:cstheme="minorBidi"/>
          <w:szCs w:val="22"/>
        </w:rPr>
      </w:pPr>
      <w:r>
        <w:t>Statistics/Executive Summary</w:t>
      </w:r>
      <w:r>
        <w:tab/>
        <w:t>7</w:t>
      </w:r>
    </w:p>
    <w:p w14:paraId="796DB21F" w14:textId="6BA2E55B" w:rsidR="00C60002" w:rsidRDefault="00C60002">
      <w:pPr>
        <w:pStyle w:val="TOC1"/>
        <w:rPr>
          <w:rFonts w:asciiTheme="minorHAnsi" w:eastAsiaTheme="minorEastAsia" w:hAnsiTheme="minorHAnsi" w:cstheme="minorBidi"/>
          <w:szCs w:val="22"/>
        </w:rPr>
      </w:pPr>
      <w:r>
        <w:t>General</w:t>
      </w:r>
      <w:r>
        <w:tab/>
        <w:t>8</w:t>
      </w:r>
    </w:p>
    <w:p w14:paraId="005751DE" w14:textId="36963218" w:rsidR="00C60002" w:rsidRDefault="00C6000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t>8</w:t>
      </w:r>
    </w:p>
    <w:p w14:paraId="30EC55D7" w14:textId="5E6A6725" w:rsidR="00C60002" w:rsidRDefault="00C6000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t>8</w:t>
      </w:r>
    </w:p>
    <w:p w14:paraId="75A5E8AE" w14:textId="3BB7641D" w:rsidR="00C60002" w:rsidRDefault="00C6000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t>8</w:t>
      </w:r>
    </w:p>
    <w:p w14:paraId="78DC3FB0" w14:textId="5C0F3CB6" w:rsidR="00C60002" w:rsidRDefault="00C6000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t>8</w:t>
      </w:r>
    </w:p>
    <w:p w14:paraId="3484331B" w14:textId="38CA00C0" w:rsidR="00C60002" w:rsidRDefault="00C6000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t>8</w:t>
      </w:r>
    </w:p>
    <w:p w14:paraId="4EA96980" w14:textId="58087C85" w:rsidR="00C60002" w:rsidRDefault="00C60002">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t>8</w:t>
      </w:r>
    </w:p>
    <w:p w14:paraId="54413368" w14:textId="0BC86DC7" w:rsidR="00C60002" w:rsidRDefault="00C60002">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t>9</w:t>
      </w:r>
    </w:p>
    <w:p w14:paraId="645E09CD" w14:textId="539EC926" w:rsidR="00C60002" w:rsidRDefault="00C60002">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t>9</w:t>
      </w:r>
    </w:p>
    <w:p w14:paraId="06AAE254" w14:textId="6325CC17" w:rsidR="00C60002" w:rsidRDefault="00C60002">
      <w:pPr>
        <w:pStyle w:val="TOC3"/>
        <w:rPr>
          <w:rFonts w:asciiTheme="minorHAnsi" w:eastAsiaTheme="minorEastAsia" w:hAnsiTheme="minorHAnsi" w:cstheme="minorBidi"/>
          <w:sz w:val="22"/>
          <w:szCs w:val="22"/>
        </w:rPr>
      </w:pPr>
      <w:r>
        <w:t>2.3.1</w:t>
      </w:r>
      <w:r>
        <w:rPr>
          <w:rFonts w:asciiTheme="minorHAnsi" w:eastAsiaTheme="minorEastAsia" w:hAnsiTheme="minorHAnsi" w:cstheme="minorBidi"/>
          <w:sz w:val="22"/>
          <w:szCs w:val="22"/>
        </w:rPr>
        <w:tab/>
      </w:r>
      <w:r>
        <w:t>TSG RAN 94e</w:t>
      </w:r>
      <w:r>
        <w:tab/>
        <w:t>9</w:t>
      </w:r>
    </w:p>
    <w:p w14:paraId="64B976B9" w14:textId="06ECB752" w:rsidR="00C60002" w:rsidRDefault="00C60002">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Others</w:t>
      </w:r>
      <w:r>
        <w:tab/>
        <w:t>9</w:t>
      </w:r>
    </w:p>
    <w:p w14:paraId="3A0C789D" w14:textId="59062DB9" w:rsidR="00C60002" w:rsidRDefault="00C6000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t>10</w:t>
      </w:r>
    </w:p>
    <w:p w14:paraId="0B7BFDF9" w14:textId="0C3853DB" w:rsidR="00C60002" w:rsidRDefault="00C6000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corrections Rel-15 and earlier</w:t>
      </w:r>
      <w:r>
        <w:tab/>
        <w:t>11</w:t>
      </w:r>
    </w:p>
    <w:p w14:paraId="2ECAF241" w14:textId="00976027" w:rsidR="00C60002" w:rsidRDefault="00C6000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Rel-15 WI: New Radio (NR) Access Technology</w:t>
      </w:r>
      <w:r>
        <w:tab/>
        <w:t>11</w:t>
      </w:r>
    </w:p>
    <w:p w14:paraId="3ABC7551" w14:textId="38AE4BF6" w:rsidR="00C60002" w:rsidRDefault="00C6000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Rel-16 NR Work Items</w:t>
      </w:r>
      <w:r>
        <w:tab/>
        <w:t>11</w:t>
      </w:r>
    </w:p>
    <w:p w14:paraId="6AED65C3" w14:textId="4DEB90C2" w:rsidR="00C60002" w:rsidRDefault="00C6000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Rel-16 EUTRA Work Items</w:t>
      </w:r>
      <w:r>
        <w:tab/>
        <w:t>11</w:t>
      </w:r>
    </w:p>
    <w:p w14:paraId="3065D2AA" w14:textId="5105699C" w:rsidR="00C60002" w:rsidRDefault="00C6000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Rel-17 NR Work Items</w:t>
      </w:r>
      <w:r>
        <w:tab/>
        <w:t>11</w:t>
      </w:r>
    </w:p>
    <w:p w14:paraId="4D4FA218" w14:textId="39BA8B63" w:rsidR="00C60002" w:rsidRDefault="00C60002">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t>11</w:t>
      </w:r>
    </w:p>
    <w:p w14:paraId="030A4080" w14:textId="6795736B" w:rsidR="00C60002" w:rsidRDefault="00C60002">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RRC</w:t>
      </w:r>
      <w:r>
        <w:tab/>
        <w:t>12</w:t>
      </w:r>
    </w:p>
    <w:p w14:paraId="3B591071" w14:textId="40434B42" w:rsidR="00C60002" w:rsidRDefault="00C60002">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UE capabilities</w:t>
      </w:r>
      <w:r>
        <w:tab/>
        <w:t>12</w:t>
      </w:r>
    </w:p>
    <w:p w14:paraId="62D8A3C1" w14:textId="4A5CE9F9" w:rsidR="00C60002" w:rsidRDefault="00C60002">
      <w:pPr>
        <w:pStyle w:val="TOC3"/>
        <w:rPr>
          <w:rFonts w:asciiTheme="minorHAnsi" w:eastAsiaTheme="minorEastAsia" w:hAnsiTheme="minorHAnsi" w:cstheme="minorBidi"/>
          <w:sz w:val="22"/>
          <w:szCs w:val="22"/>
        </w:rPr>
      </w:pPr>
      <w:r>
        <w:t>8.0.3</w:t>
      </w:r>
      <w:r>
        <w:rPr>
          <w:rFonts w:asciiTheme="minorHAnsi" w:eastAsiaTheme="minorEastAsia" w:hAnsiTheme="minorHAnsi" w:cstheme="minorBidi"/>
          <w:sz w:val="22"/>
          <w:szCs w:val="22"/>
        </w:rPr>
        <w:tab/>
      </w:r>
      <w:r>
        <w:t>Gaps Coordination</w:t>
      </w:r>
      <w:r>
        <w:tab/>
        <w:t>14</w:t>
      </w:r>
    </w:p>
    <w:p w14:paraId="2C0F18C1" w14:textId="01C358FE" w:rsidR="00C60002" w:rsidRDefault="00C6000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Multicast</w:t>
      </w:r>
      <w:r>
        <w:tab/>
        <w:t>15</w:t>
      </w:r>
    </w:p>
    <w:p w14:paraId="5A355E55" w14:textId="67CF6DE7" w:rsidR="00C60002" w:rsidRDefault="00C6000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w:t>
      </w:r>
      <w:r>
        <w:tab/>
        <w:t>15</w:t>
      </w:r>
    </w:p>
    <w:p w14:paraId="4C70C1E3" w14:textId="4049F46D" w:rsidR="00C60002" w:rsidRDefault="00C6000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Stage-2</w:t>
      </w:r>
      <w:r>
        <w:tab/>
        <w:t>16</w:t>
      </w:r>
    </w:p>
    <w:p w14:paraId="1CCB0798" w14:textId="6C801890" w:rsidR="00C60002" w:rsidRDefault="00C6000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Control Plane</w:t>
      </w:r>
      <w:r>
        <w:tab/>
        <w:t>16</w:t>
      </w:r>
    </w:p>
    <w:p w14:paraId="33EF1BCD" w14:textId="52F2E2C9" w:rsidR="00C60002" w:rsidRDefault="00C60002">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w:t>
      </w:r>
      <w:r>
        <w:tab/>
        <w:t>16</w:t>
      </w:r>
    </w:p>
    <w:p w14:paraId="770A492F" w14:textId="7D969A4F" w:rsidR="00C60002" w:rsidRDefault="00C60002">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RRC 38331</w:t>
      </w:r>
      <w:r>
        <w:tab/>
        <w:t>22</w:t>
      </w:r>
    </w:p>
    <w:p w14:paraId="60A67560" w14:textId="2F50BACE" w:rsidR="00C60002" w:rsidRDefault="00C60002">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UE capabilities</w:t>
      </w:r>
      <w:r>
        <w:tab/>
        <w:t>24</w:t>
      </w:r>
    </w:p>
    <w:p w14:paraId="6CF1D3E4" w14:textId="49264A40" w:rsidR="00C60002" w:rsidRDefault="00C60002">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User Plane (MAC, PDCP)</w:t>
      </w:r>
      <w:r>
        <w:tab/>
        <w:t>25</w:t>
      </w:r>
    </w:p>
    <w:p w14:paraId="145AC0E0" w14:textId="4468B127" w:rsidR="00C60002" w:rsidRDefault="00C6000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MR DC/CA further enhancements</w:t>
      </w:r>
      <w:r>
        <w:tab/>
        <w:t>28</w:t>
      </w:r>
    </w:p>
    <w:p w14:paraId="78A60C57" w14:textId="078F29D3" w:rsidR="00C60002" w:rsidRDefault="00C60002">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 Requirements and Scope</w:t>
      </w:r>
      <w:r>
        <w:tab/>
        <w:t>28</w:t>
      </w:r>
    </w:p>
    <w:p w14:paraId="153463F0" w14:textId="3D21E7ED" w:rsidR="00C60002" w:rsidRDefault="00C60002">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Efficient activation / deactivation mechanism for one SCG and SCells</w:t>
      </w:r>
      <w:r>
        <w:tab/>
        <w:t>30</w:t>
      </w:r>
    </w:p>
    <w:p w14:paraId="15EAAB42" w14:textId="5F0B0597" w:rsidR="00C60002" w:rsidRDefault="00C60002">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Deactivation of SCG and UE behaviour in deactivated SCG</w:t>
      </w:r>
      <w:r>
        <w:tab/>
        <w:t>30</w:t>
      </w:r>
    </w:p>
    <w:p w14:paraId="66B8B7E0" w14:textId="327FA0D5" w:rsidR="00C60002" w:rsidRDefault="00C60002">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Activation of deactivated SCG</w:t>
      </w:r>
      <w:r>
        <w:tab/>
        <w:t>36</w:t>
      </w:r>
    </w:p>
    <w:p w14:paraId="5772EF5B" w14:textId="4DB20578" w:rsidR="00C60002" w:rsidRDefault="00C60002">
      <w:pPr>
        <w:pStyle w:val="TOC4"/>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Other aspects of SCG activation/deactivation</w:t>
      </w:r>
      <w:r>
        <w:tab/>
        <w:t>38</w:t>
      </w:r>
    </w:p>
    <w:p w14:paraId="6F554DDF" w14:textId="5A10BF96" w:rsidR="00C60002" w:rsidRDefault="00C60002">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Conditional PSCell change / addition</w:t>
      </w:r>
      <w:r>
        <w:tab/>
        <w:t>39</w:t>
      </w:r>
    </w:p>
    <w:p w14:paraId="36995FB8" w14:textId="78759278" w:rsidR="00C60002" w:rsidRDefault="00C60002">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CPAC procedures from network perspective</w:t>
      </w:r>
      <w:r>
        <w:tab/>
        <w:t>39</w:t>
      </w:r>
    </w:p>
    <w:p w14:paraId="34F9EB7D" w14:textId="0B5D7008" w:rsidR="00C60002" w:rsidRDefault="00C60002">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CPAC procedures from UE perspective</w:t>
      </w:r>
      <w:r>
        <w:tab/>
        <w:t>45</w:t>
      </w:r>
    </w:p>
    <w:p w14:paraId="72CBE57C" w14:textId="71ADBBCF" w:rsidR="00C60002" w:rsidRDefault="00C60002">
      <w:pPr>
        <w:pStyle w:val="TOC4"/>
        <w:rPr>
          <w:rFonts w:asciiTheme="minorHAnsi" w:eastAsiaTheme="minorEastAsia" w:hAnsiTheme="minorHAnsi" w:cstheme="minorBidi"/>
          <w:sz w:val="22"/>
          <w:szCs w:val="22"/>
        </w:rPr>
      </w:pPr>
      <w:r>
        <w:t>8.2.3.3</w:t>
      </w:r>
      <w:r>
        <w:rPr>
          <w:rFonts w:asciiTheme="minorHAnsi" w:eastAsiaTheme="minorEastAsia" w:hAnsiTheme="minorHAnsi" w:cstheme="minorBidi"/>
          <w:sz w:val="22"/>
          <w:szCs w:val="22"/>
        </w:rPr>
        <w:tab/>
      </w:r>
      <w:r>
        <w:t>Other CPAC aspects</w:t>
      </w:r>
      <w:r>
        <w:tab/>
        <w:t>46</w:t>
      </w:r>
    </w:p>
    <w:p w14:paraId="132FC667" w14:textId="60851DC4" w:rsidR="00C60002" w:rsidRDefault="00C60002">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Temporary RS for SCell activation</w:t>
      </w:r>
      <w:r>
        <w:tab/>
        <w:t>46</w:t>
      </w:r>
    </w:p>
    <w:p w14:paraId="2ADB16BD" w14:textId="242DB569" w:rsidR="00C60002" w:rsidRDefault="00C60002">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UE capabilities</w:t>
      </w:r>
      <w:r>
        <w:tab/>
        <w:t>48</w:t>
      </w:r>
    </w:p>
    <w:p w14:paraId="320428C7" w14:textId="42C24E64" w:rsidR="00C60002" w:rsidRDefault="00C6000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Multi SIM</w:t>
      </w:r>
      <w:r>
        <w:tab/>
        <w:t>49</w:t>
      </w:r>
    </w:p>
    <w:p w14:paraId="649D2525" w14:textId="67F54FFF" w:rsidR="00C60002" w:rsidRDefault="00C60002">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 Requirements and Scope</w:t>
      </w:r>
      <w:r>
        <w:tab/>
        <w:t>49</w:t>
      </w:r>
    </w:p>
    <w:p w14:paraId="7BA6E7E3" w14:textId="040F091A" w:rsidR="00C60002" w:rsidRDefault="00C60002">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Paging collision avoidance</w:t>
      </w:r>
      <w:r>
        <w:tab/>
        <w:t>52</w:t>
      </w:r>
    </w:p>
    <w:p w14:paraId="4D1ADB70" w14:textId="2680D48D" w:rsidR="00C60002" w:rsidRDefault="00C60002">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UE notification on network switching for multi-SIM</w:t>
      </w:r>
      <w:r>
        <w:tab/>
        <w:t>53</w:t>
      </w:r>
    </w:p>
    <w:p w14:paraId="1A6127CA" w14:textId="7014B04C" w:rsidR="00C60002" w:rsidRDefault="00C60002">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Paging with service indication</w:t>
      </w:r>
      <w:r>
        <w:tab/>
        <w:t>59</w:t>
      </w:r>
    </w:p>
    <w:p w14:paraId="1C402A88" w14:textId="38B5CE60" w:rsidR="00C60002" w:rsidRDefault="00C60002">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UE capabilities and other aspects</w:t>
      </w:r>
      <w:r>
        <w:tab/>
        <w:t>59</w:t>
      </w:r>
    </w:p>
    <w:p w14:paraId="64AC5515" w14:textId="4FA0CBFD" w:rsidR="00C60002" w:rsidRDefault="00C6000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IAB enhancements</w:t>
      </w:r>
      <w:r>
        <w:tab/>
        <w:t>61</w:t>
      </w:r>
    </w:p>
    <w:p w14:paraId="4248F0E1" w14:textId="6553F775" w:rsidR="00C60002" w:rsidRDefault="00C6000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t>61</w:t>
      </w:r>
    </w:p>
    <w:p w14:paraId="034DB0F2" w14:textId="480D5979" w:rsidR="00C60002" w:rsidRDefault="00C6000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Open Issues</w:t>
      </w:r>
      <w:r>
        <w:tab/>
        <w:t>62</w:t>
      </w:r>
    </w:p>
    <w:p w14:paraId="5689F926" w14:textId="31706B0D" w:rsidR="00C60002" w:rsidRDefault="00C60002">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RLF indication</w:t>
      </w:r>
      <w:r>
        <w:tab/>
        <w:t>62</w:t>
      </w:r>
    </w:p>
    <w:p w14:paraId="0627FA5B" w14:textId="47F253F6" w:rsidR="00C60002" w:rsidRDefault="00C60002">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CP-UP separation</w:t>
      </w:r>
      <w:r>
        <w:tab/>
        <w:t>65</w:t>
      </w:r>
    </w:p>
    <w:p w14:paraId="46BC2D7B" w14:textId="7BF2ADAC" w:rsidR="00C60002" w:rsidRDefault="00C60002">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BAP routing</w:t>
      </w:r>
      <w:r>
        <w:tab/>
        <w:t>66</w:t>
      </w:r>
    </w:p>
    <w:p w14:paraId="3C2998E8" w14:textId="3884E6CB" w:rsidR="00C60002" w:rsidRDefault="00C60002">
      <w:pPr>
        <w:pStyle w:val="TOC4"/>
        <w:rPr>
          <w:rFonts w:asciiTheme="minorHAnsi" w:eastAsiaTheme="minorEastAsia" w:hAnsiTheme="minorHAnsi" w:cstheme="minorBidi"/>
          <w:sz w:val="22"/>
          <w:szCs w:val="22"/>
        </w:rPr>
      </w:pPr>
      <w:r>
        <w:lastRenderedPageBreak/>
        <w:t>8.4.2.4</w:t>
      </w:r>
      <w:r>
        <w:rPr>
          <w:rFonts w:asciiTheme="minorHAnsi" w:eastAsiaTheme="minorEastAsia" w:hAnsiTheme="minorHAnsi" w:cstheme="minorBidi"/>
          <w:sz w:val="22"/>
          <w:szCs w:val="22"/>
        </w:rPr>
        <w:tab/>
      </w:r>
      <w:r>
        <w:t>Other</w:t>
      </w:r>
      <w:r>
        <w:tab/>
        <w:t>68</w:t>
      </w:r>
    </w:p>
    <w:p w14:paraId="22DBD23A" w14:textId="7D57A11C" w:rsidR="00C60002" w:rsidRDefault="00C60002">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UE capabilities</w:t>
      </w:r>
      <w:r>
        <w:tab/>
        <w:t>69</w:t>
      </w:r>
    </w:p>
    <w:p w14:paraId="661CBBA8" w14:textId="6BCE51A6" w:rsidR="00C60002" w:rsidRDefault="00C6000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IIoT URLLC</w:t>
      </w:r>
      <w:r>
        <w:tab/>
        <w:t>70</w:t>
      </w:r>
    </w:p>
    <w:p w14:paraId="77580BE5" w14:textId="1C558EBD" w:rsidR="00C60002" w:rsidRDefault="00C60002">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w:t>
      </w:r>
      <w:r>
        <w:tab/>
        <w:t>70</w:t>
      </w:r>
    </w:p>
    <w:p w14:paraId="07CD57AA" w14:textId="7E6C43F8" w:rsidR="00C60002" w:rsidRDefault="00C60002">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Enhancements for support of time synchronization</w:t>
      </w:r>
      <w:r>
        <w:tab/>
        <w:t>71</w:t>
      </w:r>
    </w:p>
    <w:p w14:paraId="6BA8D7D1" w14:textId="6AD128DF" w:rsidR="00C60002" w:rsidRDefault="00C60002">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Uplink enhancements for URLLC in unlicensed controlled environments</w:t>
      </w:r>
      <w:r>
        <w:tab/>
        <w:t>72</w:t>
      </w:r>
    </w:p>
    <w:p w14:paraId="476C5C92" w14:textId="176E7805" w:rsidR="00C60002" w:rsidRDefault="00C60002">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RAN enhancements based on new QoS</w:t>
      </w:r>
      <w:r>
        <w:tab/>
        <w:t>73</w:t>
      </w:r>
    </w:p>
    <w:p w14:paraId="23281965" w14:textId="3F9E879E" w:rsidR="00C60002" w:rsidRDefault="00C6000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Small Data enhancements</w:t>
      </w:r>
      <w:r>
        <w:tab/>
        <w:t>76</w:t>
      </w:r>
    </w:p>
    <w:p w14:paraId="5462EEB0" w14:textId="5078FD06" w:rsidR="00C60002" w:rsidRDefault="00C6000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t>76</w:t>
      </w:r>
    </w:p>
    <w:p w14:paraId="726BBC36" w14:textId="35F73CAA" w:rsidR="00C60002" w:rsidRDefault="00C6000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User plane common aspects</w:t>
      </w:r>
      <w:r>
        <w:tab/>
        <w:t>77</w:t>
      </w:r>
    </w:p>
    <w:p w14:paraId="2A206180" w14:textId="56BE9275" w:rsidR="00C60002" w:rsidRDefault="00C6000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plane common aspects</w:t>
      </w:r>
      <w:r>
        <w:tab/>
        <w:t>79</w:t>
      </w:r>
    </w:p>
    <w:p w14:paraId="374924F9" w14:textId="1F548ECA" w:rsidR="00C60002" w:rsidRDefault="00C60002">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Aspects specific to RACH based schemes</w:t>
      </w:r>
      <w:r>
        <w:tab/>
        <w:t>82</w:t>
      </w:r>
    </w:p>
    <w:p w14:paraId="0C1C2426" w14:textId="006CA83F" w:rsidR="00C60002" w:rsidRDefault="00C60002">
      <w:pPr>
        <w:pStyle w:val="TOC3"/>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Aspects specific to CG based schemes</w:t>
      </w:r>
      <w:r>
        <w:tab/>
        <w:t>82</w:t>
      </w:r>
    </w:p>
    <w:p w14:paraId="2EA3886B" w14:textId="34D63221" w:rsidR="00C60002" w:rsidRDefault="00C6000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Sidelink relay</w:t>
      </w:r>
      <w:r>
        <w:tab/>
        <w:t>84</w:t>
      </w:r>
    </w:p>
    <w:p w14:paraId="52B536B4" w14:textId="4E38F331" w:rsidR="00C60002" w:rsidRDefault="00C60002">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t>84</w:t>
      </w:r>
    </w:p>
    <w:p w14:paraId="0D007C53" w14:textId="46B93498" w:rsidR="00C60002" w:rsidRDefault="00C60002">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L2 relay specific topics</w:t>
      </w:r>
      <w:r>
        <w:tab/>
        <w:t>87</w:t>
      </w:r>
    </w:p>
    <w:p w14:paraId="66AE22F7" w14:textId="68529B97" w:rsidR="00C60002" w:rsidRDefault="00C60002">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Control plane procedures</w:t>
      </w:r>
      <w:r>
        <w:tab/>
        <w:t>87</w:t>
      </w:r>
    </w:p>
    <w:p w14:paraId="41803B04" w14:textId="53574DBC" w:rsidR="00C60002" w:rsidRDefault="00C60002">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t>Service continuity</w:t>
      </w:r>
      <w:r>
        <w:tab/>
        <w:t>95</w:t>
      </w:r>
    </w:p>
    <w:p w14:paraId="6F64E7C2" w14:textId="17785CF8" w:rsidR="00C60002" w:rsidRDefault="00C60002">
      <w:pPr>
        <w:pStyle w:val="TOC4"/>
        <w:rPr>
          <w:rFonts w:asciiTheme="minorHAnsi" w:eastAsiaTheme="minorEastAsia" w:hAnsiTheme="minorHAnsi" w:cstheme="minorBidi"/>
          <w:sz w:val="22"/>
          <w:szCs w:val="22"/>
        </w:rPr>
      </w:pPr>
      <w:r>
        <w:t>8.7.2.3</w:t>
      </w:r>
      <w:r>
        <w:rPr>
          <w:rFonts w:asciiTheme="minorHAnsi" w:eastAsiaTheme="minorEastAsia" w:hAnsiTheme="minorHAnsi" w:cstheme="minorBidi"/>
          <w:sz w:val="22"/>
          <w:szCs w:val="22"/>
        </w:rPr>
        <w:tab/>
      </w:r>
      <w:r>
        <w:t>Adaptation layer design</w:t>
      </w:r>
      <w:r>
        <w:tab/>
        <w:t>99</w:t>
      </w:r>
    </w:p>
    <w:p w14:paraId="0D1BFF7B" w14:textId="79DF2D4C" w:rsidR="00C60002" w:rsidRDefault="00C60002">
      <w:pPr>
        <w:pStyle w:val="TOC4"/>
        <w:rPr>
          <w:rFonts w:asciiTheme="minorHAnsi" w:eastAsiaTheme="minorEastAsia" w:hAnsiTheme="minorHAnsi" w:cstheme="minorBidi"/>
          <w:sz w:val="22"/>
          <w:szCs w:val="22"/>
        </w:rPr>
      </w:pPr>
      <w:r>
        <w:t>8.7.2.4</w:t>
      </w:r>
      <w:r>
        <w:rPr>
          <w:rFonts w:asciiTheme="minorHAnsi" w:eastAsiaTheme="minorEastAsia" w:hAnsiTheme="minorHAnsi" w:cstheme="minorBidi"/>
          <w:sz w:val="22"/>
          <w:szCs w:val="22"/>
        </w:rPr>
        <w:tab/>
      </w:r>
      <w:r>
        <w:t>QoS</w:t>
      </w:r>
      <w:r>
        <w:tab/>
        <w:t>102</w:t>
      </w:r>
    </w:p>
    <w:p w14:paraId="0624CADC" w14:textId="2426F7E8" w:rsidR="00C60002" w:rsidRDefault="00C60002">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L2/L3 common topics</w:t>
      </w:r>
      <w:r>
        <w:tab/>
        <w:t>102</w:t>
      </w:r>
    </w:p>
    <w:p w14:paraId="4C86FDBD" w14:textId="46620C35" w:rsidR="00C60002" w:rsidRDefault="00C60002">
      <w:pPr>
        <w:pStyle w:val="TOC4"/>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Discovery</w:t>
      </w:r>
      <w:r>
        <w:tab/>
        <w:t>102</w:t>
      </w:r>
    </w:p>
    <w:p w14:paraId="71C10EC1" w14:textId="22D62F12" w:rsidR="00C60002" w:rsidRDefault="00C60002">
      <w:pPr>
        <w:pStyle w:val="TOC4"/>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Relay re selection</w:t>
      </w:r>
      <w:r>
        <w:tab/>
        <w:t>105</w:t>
      </w:r>
    </w:p>
    <w:p w14:paraId="165FECD0" w14:textId="4F0B0769" w:rsidR="00C60002" w:rsidRDefault="00C6000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RAN slicing</w:t>
      </w:r>
      <w:r>
        <w:tab/>
        <w:t>107</w:t>
      </w:r>
    </w:p>
    <w:p w14:paraId="790CB436" w14:textId="539EE097" w:rsidR="00C60002" w:rsidRDefault="00C60002">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t>107</w:t>
      </w:r>
    </w:p>
    <w:p w14:paraId="776A74D9" w14:textId="6F561C04" w:rsidR="00C60002" w:rsidRDefault="00C60002">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Cell reselection</w:t>
      </w:r>
      <w:r>
        <w:tab/>
        <w:t>109</w:t>
      </w:r>
    </w:p>
    <w:p w14:paraId="4A11A523" w14:textId="2CAD9509" w:rsidR="00C60002" w:rsidRDefault="00C60002">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RACH</w:t>
      </w:r>
      <w:r>
        <w:tab/>
        <w:t>114</w:t>
      </w:r>
    </w:p>
    <w:p w14:paraId="21F916BE" w14:textId="3AE119EB" w:rsidR="00C60002" w:rsidRDefault="00C60002">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UE capabilities</w:t>
      </w:r>
      <w:r>
        <w:tab/>
        <w:t>115</w:t>
      </w:r>
    </w:p>
    <w:p w14:paraId="6BEA477E" w14:textId="0FE85C90" w:rsidR="00C60002" w:rsidRDefault="00C60002">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UE Power Saving</w:t>
      </w:r>
      <w:r>
        <w:tab/>
        <w:t>116</w:t>
      </w:r>
    </w:p>
    <w:p w14:paraId="15C5B020" w14:textId="2850D315" w:rsidR="00C60002" w:rsidRDefault="00C60002">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t>116</w:t>
      </w:r>
    </w:p>
    <w:p w14:paraId="5C027F22" w14:textId="6E8BAEF8" w:rsidR="00C60002" w:rsidRDefault="00C60002">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Open Issues</w:t>
      </w:r>
      <w:r>
        <w:tab/>
        <w:t>117</w:t>
      </w:r>
    </w:p>
    <w:p w14:paraId="66D42E70" w14:textId="172509D9" w:rsidR="00C60002" w:rsidRDefault="00C60002">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Paging Sub-grouping and Paging Early Indication</w:t>
      </w:r>
      <w:r>
        <w:tab/>
        <w:t>117</w:t>
      </w:r>
    </w:p>
    <w:p w14:paraId="75067EE3" w14:textId="272754AA" w:rsidR="00C60002" w:rsidRDefault="00C60002">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TRS/CSI-RS for idle/inactive</w:t>
      </w:r>
      <w:r>
        <w:tab/>
        <w:t>120</w:t>
      </w:r>
    </w:p>
    <w:p w14:paraId="153EC281" w14:textId="45FDF319" w:rsidR="00C60002" w:rsidRDefault="00C60002">
      <w:pPr>
        <w:pStyle w:val="TOC4"/>
        <w:rPr>
          <w:rFonts w:asciiTheme="minorHAnsi" w:eastAsiaTheme="minorEastAsia" w:hAnsiTheme="minorHAnsi" w:cstheme="minorBidi"/>
          <w:sz w:val="22"/>
          <w:szCs w:val="22"/>
        </w:rPr>
      </w:pPr>
      <w:r>
        <w:t>8.9.2.3</w:t>
      </w:r>
      <w:r>
        <w:rPr>
          <w:rFonts w:asciiTheme="minorHAnsi" w:eastAsiaTheme="minorEastAsia" w:hAnsiTheme="minorHAnsi" w:cstheme="minorBidi"/>
          <w:sz w:val="22"/>
          <w:szCs w:val="22"/>
        </w:rPr>
        <w:tab/>
      </w:r>
      <w:r>
        <w:t>RLM/BFD relaxation</w:t>
      </w:r>
      <w:r>
        <w:tab/>
        <w:t>121</w:t>
      </w:r>
    </w:p>
    <w:p w14:paraId="23B8820B" w14:textId="0C4F9BC3" w:rsidR="00C60002" w:rsidRDefault="00C60002">
      <w:pPr>
        <w:pStyle w:val="TOC4"/>
        <w:rPr>
          <w:rFonts w:asciiTheme="minorHAnsi" w:eastAsiaTheme="minorEastAsia" w:hAnsiTheme="minorHAnsi" w:cstheme="minorBidi"/>
          <w:sz w:val="22"/>
          <w:szCs w:val="22"/>
        </w:rPr>
      </w:pPr>
      <w:r>
        <w:t>8.9.2.4</w:t>
      </w:r>
      <w:r>
        <w:rPr>
          <w:rFonts w:asciiTheme="minorHAnsi" w:eastAsiaTheme="minorEastAsia" w:hAnsiTheme="minorHAnsi" w:cstheme="minorBidi"/>
          <w:sz w:val="22"/>
          <w:szCs w:val="22"/>
        </w:rPr>
        <w:tab/>
      </w:r>
      <w:r>
        <w:t>Other</w:t>
      </w:r>
      <w:r>
        <w:tab/>
        <w:t>122</w:t>
      </w:r>
    </w:p>
    <w:p w14:paraId="786195CB" w14:textId="1A00EDD6" w:rsidR="00C60002" w:rsidRDefault="00C60002">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Capabilities</w:t>
      </w:r>
      <w:r>
        <w:tab/>
        <w:t>124</w:t>
      </w:r>
    </w:p>
    <w:p w14:paraId="52BC769E" w14:textId="634B714F" w:rsidR="00C60002" w:rsidRDefault="00C60002">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Non-Terrestrial Networks (NTN)</w:t>
      </w:r>
      <w:r>
        <w:tab/>
        <w:t>124</w:t>
      </w:r>
    </w:p>
    <w:p w14:paraId="231F7E91" w14:textId="29A8EDAA" w:rsidR="00C60002" w:rsidRDefault="00C60002">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t>125</w:t>
      </w:r>
    </w:p>
    <w:p w14:paraId="0A473B20" w14:textId="1C76158C" w:rsidR="00C60002" w:rsidRDefault="00C60002">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User Plane</w:t>
      </w:r>
      <w:r>
        <w:tab/>
        <w:t>127</w:t>
      </w:r>
    </w:p>
    <w:p w14:paraId="69B3E1CF" w14:textId="6F992E4D" w:rsidR="00C60002" w:rsidRDefault="00C60002">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RACH aspects</w:t>
      </w:r>
      <w:r>
        <w:tab/>
        <w:t>127</w:t>
      </w:r>
    </w:p>
    <w:p w14:paraId="34EAC254" w14:textId="15D1A91B" w:rsidR="00C60002" w:rsidRDefault="00C60002">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Other MAC aspects</w:t>
      </w:r>
      <w:r>
        <w:tab/>
        <w:t>132</w:t>
      </w:r>
    </w:p>
    <w:p w14:paraId="2D2DDB38" w14:textId="79613A3D" w:rsidR="00C60002" w:rsidRDefault="00C60002">
      <w:pPr>
        <w:pStyle w:val="TOC4"/>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RLC and PDCP aspects</w:t>
      </w:r>
      <w:r>
        <w:tab/>
        <w:t>136</w:t>
      </w:r>
    </w:p>
    <w:p w14:paraId="533FD0DA" w14:textId="03D3E57F" w:rsidR="00C60002" w:rsidRDefault="00C60002">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Control Plane</w:t>
      </w:r>
      <w:r>
        <w:tab/>
        <w:t>136</w:t>
      </w:r>
    </w:p>
    <w:p w14:paraId="523C2F69" w14:textId="1634CA9F" w:rsidR="00C60002" w:rsidRDefault="00C60002">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General aspects</w:t>
      </w:r>
      <w:r>
        <w:tab/>
        <w:t>136</w:t>
      </w:r>
    </w:p>
    <w:p w14:paraId="69F39E6B" w14:textId="76FB39AA" w:rsidR="00C60002" w:rsidRDefault="00C60002">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Idle/Inactive mode</w:t>
      </w:r>
      <w:r>
        <w:tab/>
        <w:t>138</w:t>
      </w:r>
    </w:p>
    <w:p w14:paraId="42114F74" w14:textId="4FB13699" w:rsidR="00C60002" w:rsidRDefault="00C60002">
      <w:pPr>
        <w:pStyle w:val="TOC4"/>
        <w:rPr>
          <w:rFonts w:asciiTheme="minorHAnsi" w:eastAsiaTheme="minorEastAsia" w:hAnsiTheme="minorHAnsi" w:cstheme="minorBidi"/>
          <w:sz w:val="22"/>
          <w:szCs w:val="22"/>
        </w:rPr>
      </w:pPr>
      <w:r>
        <w:t>8.10.3.3</w:t>
      </w:r>
      <w:r>
        <w:rPr>
          <w:rFonts w:asciiTheme="minorHAnsi" w:eastAsiaTheme="minorEastAsia" w:hAnsiTheme="minorHAnsi" w:cstheme="minorBidi"/>
          <w:sz w:val="22"/>
          <w:szCs w:val="22"/>
        </w:rPr>
        <w:tab/>
      </w:r>
      <w:r>
        <w:t>Connected mode</w:t>
      </w:r>
      <w:r>
        <w:tab/>
        <w:t>143</w:t>
      </w:r>
    </w:p>
    <w:p w14:paraId="2D21F427" w14:textId="1E7E4352" w:rsidR="00C60002" w:rsidRDefault="00C60002">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UE capabilities</w:t>
      </w:r>
      <w:r>
        <w:tab/>
        <w:t>143</w:t>
      </w:r>
    </w:p>
    <w:p w14:paraId="0AA03BEF" w14:textId="0E997859" w:rsidR="00C60002" w:rsidRDefault="00C60002">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positioning enhancements</w:t>
      </w:r>
      <w:r>
        <w:tab/>
        <w:t>147</w:t>
      </w:r>
    </w:p>
    <w:p w14:paraId="40280967" w14:textId="06634D6E" w:rsidR="00C60002" w:rsidRDefault="00C60002">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t>147</w:t>
      </w:r>
    </w:p>
    <w:p w14:paraId="5AFD9C7E" w14:textId="4877B4B7" w:rsidR="00C60002" w:rsidRDefault="00C60002">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Latency enhancements</w:t>
      </w:r>
      <w:r>
        <w:tab/>
        <w:t>150</w:t>
      </w:r>
    </w:p>
    <w:p w14:paraId="4E697313" w14:textId="592D347A" w:rsidR="00C60002" w:rsidRDefault="00C60002">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RRC_INACTIVE</w:t>
      </w:r>
      <w:r>
        <w:tab/>
        <w:t>157</w:t>
      </w:r>
    </w:p>
    <w:p w14:paraId="3E708FEC" w14:textId="0F364B45" w:rsidR="00C60002" w:rsidRDefault="00C60002">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On-demand PRS</w:t>
      </w:r>
      <w:r>
        <w:tab/>
        <w:t>162</w:t>
      </w:r>
    </w:p>
    <w:p w14:paraId="7F4E1969" w14:textId="35260A9A" w:rsidR="00C60002" w:rsidRDefault="00C60002">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GNSS positioning integrity</w:t>
      </w:r>
      <w:r>
        <w:tab/>
        <w:t>164</w:t>
      </w:r>
    </w:p>
    <w:p w14:paraId="7231D8B0" w14:textId="2597742D" w:rsidR="00C60002" w:rsidRDefault="00C60002">
      <w:pPr>
        <w:pStyle w:val="TOC3"/>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A-GNSS enhancements</w:t>
      </w:r>
      <w:r>
        <w:tab/>
        <w:t>168</w:t>
      </w:r>
    </w:p>
    <w:p w14:paraId="7D52C867" w14:textId="122D3811" w:rsidR="00C60002" w:rsidRDefault="00C60002">
      <w:pPr>
        <w:pStyle w:val="TOC3"/>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Accuracy enhancements</w:t>
      </w:r>
      <w:r>
        <w:tab/>
        <w:t>168</w:t>
      </w:r>
    </w:p>
    <w:p w14:paraId="6BDF09FB" w14:textId="3097FC96" w:rsidR="00C60002" w:rsidRDefault="00C60002">
      <w:pPr>
        <w:pStyle w:val="TOC3"/>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Other</w:t>
      </w:r>
      <w:r>
        <w:tab/>
        <w:t>172</w:t>
      </w:r>
    </w:p>
    <w:p w14:paraId="668ED80B" w14:textId="701FE96B" w:rsidR="00C60002" w:rsidRDefault="00C60002">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Reduced Capability</w:t>
      </w:r>
      <w:r>
        <w:tab/>
        <w:t>173</w:t>
      </w:r>
    </w:p>
    <w:p w14:paraId="11031390" w14:textId="516F18FF" w:rsidR="00C60002" w:rsidRDefault="00C60002">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t>173</w:t>
      </w:r>
    </w:p>
    <w:p w14:paraId="3E122E90" w14:textId="178872FF" w:rsidR="00C60002" w:rsidRDefault="00C60002">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Framework for reduced capabilities</w:t>
      </w:r>
      <w:r>
        <w:tab/>
        <w:t>173</w:t>
      </w:r>
    </w:p>
    <w:p w14:paraId="5A912D71" w14:textId="62E1250C" w:rsidR="00C60002" w:rsidRDefault="00C60002">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Definition of RedCap UE type and reduced capabilities</w:t>
      </w:r>
      <w:r>
        <w:tab/>
        <w:t>173</w:t>
      </w:r>
    </w:p>
    <w:p w14:paraId="0E892DCF" w14:textId="0707EE8B" w:rsidR="00C60002" w:rsidRDefault="00C60002">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Identification, access and camping restrictions</w:t>
      </w:r>
      <w:r>
        <w:tab/>
        <w:t>178</w:t>
      </w:r>
    </w:p>
    <w:p w14:paraId="3FAF04F0" w14:textId="6F2380A5" w:rsidR="00C60002" w:rsidRDefault="00C60002">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UE power saving and battery lifetime enhancement</w:t>
      </w:r>
      <w:r>
        <w:tab/>
        <w:t>188</w:t>
      </w:r>
    </w:p>
    <w:p w14:paraId="385D4181" w14:textId="08EF1FF2" w:rsidR="00C60002" w:rsidRDefault="00C60002">
      <w:pPr>
        <w:pStyle w:val="TOC4"/>
        <w:rPr>
          <w:rFonts w:asciiTheme="minorHAnsi" w:eastAsiaTheme="minorEastAsia" w:hAnsiTheme="minorHAnsi" w:cstheme="minorBidi"/>
          <w:sz w:val="22"/>
          <w:szCs w:val="22"/>
        </w:rPr>
      </w:pPr>
      <w:r>
        <w:lastRenderedPageBreak/>
        <w:t>8.12.3.1</w:t>
      </w:r>
      <w:r>
        <w:rPr>
          <w:rFonts w:asciiTheme="minorHAnsi" w:eastAsiaTheme="minorEastAsia" w:hAnsiTheme="minorHAnsi" w:cstheme="minorBidi"/>
          <w:sz w:val="22"/>
          <w:szCs w:val="22"/>
        </w:rPr>
        <w:tab/>
      </w:r>
      <w:r>
        <w:t>eDRX cycles</w:t>
      </w:r>
      <w:r>
        <w:tab/>
        <w:t>188</w:t>
      </w:r>
    </w:p>
    <w:p w14:paraId="6CA6D54A" w14:textId="75082161" w:rsidR="00C60002" w:rsidRDefault="00C60002">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RRM relaxations</w:t>
      </w:r>
      <w:r>
        <w:tab/>
        <w:t>188</w:t>
      </w:r>
    </w:p>
    <w:p w14:paraId="57517982" w14:textId="4F36999A" w:rsidR="00C60002" w:rsidRDefault="00C60002">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SON/MDT</w:t>
      </w:r>
      <w:r>
        <w:tab/>
        <w:t>191</w:t>
      </w:r>
    </w:p>
    <w:p w14:paraId="6BAF535B" w14:textId="2BDA5E4C" w:rsidR="00C60002" w:rsidRDefault="00C60002">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t>191</w:t>
      </w:r>
    </w:p>
    <w:p w14:paraId="401DAFD0" w14:textId="5B3A15CF" w:rsidR="00C60002" w:rsidRDefault="00C60002">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SON</w:t>
      </w:r>
      <w:r>
        <w:tab/>
        <w:t>192</w:t>
      </w:r>
    </w:p>
    <w:p w14:paraId="4DEE8BD0" w14:textId="1DF0EE73" w:rsidR="00C60002" w:rsidRDefault="00C60002">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Handover related SON aspects</w:t>
      </w:r>
      <w:r>
        <w:tab/>
        <w:t>192</w:t>
      </w:r>
    </w:p>
    <w:p w14:paraId="53768ED1" w14:textId="7ECD2E12" w:rsidR="00C60002" w:rsidRDefault="00C60002">
      <w:pPr>
        <w:pStyle w:val="TOC4"/>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2-step RA related SON aspects</w:t>
      </w:r>
      <w:r>
        <w:tab/>
        <w:t>195</w:t>
      </w:r>
    </w:p>
    <w:p w14:paraId="0651C31E" w14:textId="33AC1ECE" w:rsidR="00C60002" w:rsidRDefault="00C60002">
      <w:pPr>
        <w:pStyle w:val="TOC4"/>
        <w:rPr>
          <w:rFonts w:asciiTheme="minorHAnsi" w:eastAsiaTheme="minorEastAsia" w:hAnsiTheme="minorHAnsi" w:cstheme="minorBidi"/>
          <w:sz w:val="22"/>
          <w:szCs w:val="22"/>
        </w:rPr>
      </w:pPr>
      <w:r>
        <w:t>8.13.2.3</w:t>
      </w:r>
      <w:r>
        <w:rPr>
          <w:rFonts w:asciiTheme="minorHAnsi" w:eastAsiaTheme="minorEastAsia" w:hAnsiTheme="minorHAnsi" w:cstheme="minorBidi"/>
          <w:sz w:val="22"/>
          <w:szCs w:val="22"/>
        </w:rPr>
        <w:tab/>
      </w:r>
      <w:r>
        <w:t>Other WID related SON features</w:t>
      </w:r>
      <w:r>
        <w:tab/>
        <w:t>195</w:t>
      </w:r>
    </w:p>
    <w:p w14:paraId="09B70B8D" w14:textId="164F801E" w:rsidR="00C60002" w:rsidRDefault="00C60002">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w:t>
      </w:r>
      <w:r>
        <w:tab/>
        <w:t>195</w:t>
      </w:r>
    </w:p>
    <w:p w14:paraId="4E42D5CC" w14:textId="050ABF80" w:rsidR="00C60002" w:rsidRDefault="00C60002">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Immediate MDT enhancements</w:t>
      </w:r>
      <w:r>
        <w:tab/>
        <w:t>196</w:t>
      </w:r>
    </w:p>
    <w:p w14:paraId="7510C813" w14:textId="1DD1AECF" w:rsidR="00C60002" w:rsidRDefault="00C60002">
      <w:pPr>
        <w:pStyle w:val="TOC4"/>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Logged MDT enhancements</w:t>
      </w:r>
      <w:r>
        <w:tab/>
        <w:t>197</w:t>
      </w:r>
    </w:p>
    <w:p w14:paraId="1FD8805C" w14:textId="6E42290B" w:rsidR="00C60002" w:rsidRDefault="00C60002">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L2 Measurements</w:t>
      </w:r>
      <w:r>
        <w:tab/>
        <w:t>197</w:t>
      </w:r>
    </w:p>
    <w:p w14:paraId="4FC0FBD9" w14:textId="2FF7A87B" w:rsidR="00C60002" w:rsidRDefault="00C60002">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NR QoE</w:t>
      </w:r>
      <w:r>
        <w:tab/>
        <w:t>197</w:t>
      </w:r>
    </w:p>
    <w:p w14:paraId="398A970A" w14:textId="2E9EF9CD" w:rsidR="00C60002" w:rsidRDefault="00C60002">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t>197</w:t>
      </w:r>
    </w:p>
    <w:p w14:paraId="14D120FE" w14:textId="471B9FF4" w:rsidR="00C60002" w:rsidRDefault="00C60002">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RAN Visible QoE</w:t>
      </w:r>
      <w:r>
        <w:tab/>
        <w:t>198</w:t>
      </w:r>
    </w:p>
    <w:p w14:paraId="35EB7941" w14:textId="0F5FEFBD" w:rsidR="00C60002" w:rsidRDefault="00C60002">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Open Issues</w:t>
      </w:r>
      <w:r>
        <w:tab/>
        <w:t>199</w:t>
      </w:r>
    </w:p>
    <w:p w14:paraId="2597894F" w14:textId="04F865F9" w:rsidR="00C60002" w:rsidRDefault="00C60002">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UE capabilities</w:t>
      </w:r>
      <w:r>
        <w:tab/>
        <w:t>203</w:t>
      </w:r>
    </w:p>
    <w:p w14:paraId="417B553F" w14:textId="6074894B" w:rsidR="00C60002" w:rsidRDefault="00C60002">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enhancements</w:t>
      </w:r>
      <w:r>
        <w:tab/>
        <w:t>204</w:t>
      </w:r>
    </w:p>
    <w:p w14:paraId="3382188C" w14:textId="49668F2C" w:rsidR="00C60002" w:rsidRDefault="00C60002">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t>204</w:t>
      </w:r>
    </w:p>
    <w:p w14:paraId="20F4715A" w14:textId="37664A0A" w:rsidR="00C60002" w:rsidRDefault="00C60002">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 DRX</w:t>
      </w:r>
      <w:r>
        <w:tab/>
        <w:t>204</w:t>
      </w:r>
    </w:p>
    <w:p w14:paraId="5CAD4FE7" w14:textId="5B172DA3" w:rsidR="00C60002" w:rsidRDefault="00C60002">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Resource allocation enhancements RAN2 scope</w:t>
      </w:r>
      <w:r>
        <w:tab/>
        <w:t>213</w:t>
      </w:r>
    </w:p>
    <w:p w14:paraId="7FDF3252" w14:textId="3029349C" w:rsidR="00C60002" w:rsidRDefault="00C60002">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NR Non-Public Network enhancements</w:t>
      </w:r>
      <w:r>
        <w:tab/>
        <w:t>217</w:t>
      </w:r>
    </w:p>
    <w:p w14:paraId="309A7916" w14:textId="755A8175" w:rsidR="00C60002" w:rsidRDefault="00C60002">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t>217</w:t>
      </w:r>
    </w:p>
    <w:p w14:paraId="3124203A" w14:textId="42DC2CD3" w:rsidR="00C60002" w:rsidRDefault="00C60002">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Issues and Corrections</w:t>
      </w:r>
      <w:r>
        <w:tab/>
        <w:t>217</w:t>
      </w:r>
    </w:p>
    <w:p w14:paraId="51F525BD" w14:textId="2A1F34F6" w:rsidR="00C60002" w:rsidRDefault="00C60002">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UE capabilities</w:t>
      </w:r>
      <w:r>
        <w:tab/>
        <w:t>217</w:t>
      </w:r>
    </w:p>
    <w:p w14:paraId="44B5A73D" w14:textId="49DD70EB" w:rsidR="00C60002" w:rsidRDefault="00C60002">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NR feMIMO</w:t>
      </w:r>
      <w:r>
        <w:tab/>
        <w:t>218</w:t>
      </w:r>
    </w:p>
    <w:p w14:paraId="07DDB85D" w14:textId="48EE9FAD" w:rsidR="00C60002" w:rsidRDefault="00C60002">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Organizational</w:t>
      </w:r>
      <w:r>
        <w:tab/>
        <w:t>218</w:t>
      </w:r>
    </w:p>
    <w:p w14:paraId="5FF67C29" w14:textId="29DCD5CE" w:rsidR="00C60002" w:rsidRDefault="00C60002">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General and RRC</w:t>
      </w:r>
      <w:r>
        <w:tab/>
        <w:t>219</w:t>
      </w:r>
    </w:p>
    <w:p w14:paraId="0E060977" w14:textId="018B0A01" w:rsidR="00C60002" w:rsidRDefault="00C60002">
      <w:pPr>
        <w:pStyle w:val="TOC3"/>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Other</w:t>
      </w:r>
      <w:r>
        <w:tab/>
        <w:t>223</w:t>
      </w:r>
    </w:p>
    <w:p w14:paraId="18A5C22C" w14:textId="6F130055" w:rsidR="00C60002" w:rsidRDefault="00C60002">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RACH indication and partitioning</w:t>
      </w:r>
      <w:r>
        <w:tab/>
        <w:t>226</w:t>
      </w:r>
    </w:p>
    <w:p w14:paraId="2A16BE58" w14:textId="70E39EC9" w:rsidR="00C60002" w:rsidRDefault="00C60002">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Common signalling framework</w:t>
      </w:r>
      <w:r>
        <w:tab/>
        <w:t>226</w:t>
      </w:r>
    </w:p>
    <w:p w14:paraId="4590FDD3" w14:textId="41E728C2" w:rsidR="00C60002" w:rsidRDefault="00C60002">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Common aspects of RACH procedure</w:t>
      </w:r>
      <w:r>
        <w:tab/>
        <w:t>228</w:t>
      </w:r>
    </w:p>
    <w:p w14:paraId="666668E8" w14:textId="3A3ACEA0" w:rsidR="00C60002" w:rsidRDefault="00C60002">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Coverage Enhancements</w:t>
      </w:r>
      <w:r>
        <w:tab/>
        <w:t>229</w:t>
      </w:r>
    </w:p>
    <w:p w14:paraId="01D383A5" w14:textId="578E6412" w:rsidR="00C60002" w:rsidRDefault="00C60002">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Organizational</w:t>
      </w:r>
      <w:r>
        <w:tab/>
        <w:t>230</w:t>
      </w:r>
    </w:p>
    <w:p w14:paraId="2A6E11FB" w14:textId="2D84F419" w:rsidR="00C60002" w:rsidRDefault="00C60002">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General</w:t>
      </w:r>
      <w:r>
        <w:tab/>
        <w:t>230</w:t>
      </w:r>
    </w:p>
    <w:p w14:paraId="5BB49723" w14:textId="3E8BF696" w:rsidR="00C60002" w:rsidRDefault="00C60002">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Extending NR operation to 71GHz</w:t>
      </w:r>
      <w:r>
        <w:tab/>
        <w:t>235</w:t>
      </w:r>
    </w:p>
    <w:p w14:paraId="3A16F919" w14:textId="4412B23C" w:rsidR="00C60002" w:rsidRDefault="00C60002">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Organizational</w:t>
      </w:r>
      <w:r>
        <w:tab/>
        <w:t>235</w:t>
      </w:r>
    </w:p>
    <w:p w14:paraId="1E5F16B1" w14:textId="6160C702" w:rsidR="00C60002" w:rsidRDefault="00C60002">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General</w:t>
      </w:r>
      <w:r>
        <w:tab/>
        <w:t>238</w:t>
      </w:r>
    </w:p>
    <w:p w14:paraId="40F63946" w14:textId="6ED2EC20" w:rsidR="00C60002" w:rsidRDefault="00C60002">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TEI17</w:t>
      </w:r>
      <w:r>
        <w:tab/>
        <w:t>243</w:t>
      </w:r>
    </w:p>
    <w:p w14:paraId="41001C61" w14:textId="57EC734B" w:rsidR="00C60002" w:rsidRDefault="00C60002">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TEI proposals initiated by other groups</w:t>
      </w:r>
      <w:r>
        <w:tab/>
        <w:t>243</w:t>
      </w:r>
    </w:p>
    <w:p w14:paraId="3C4D88EF" w14:textId="34A1C539" w:rsidR="00C60002" w:rsidRDefault="00C60002">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TEI proposals initiated by RAN2</w:t>
      </w:r>
      <w:r>
        <w:tab/>
        <w:t>243</w:t>
      </w:r>
    </w:p>
    <w:p w14:paraId="058B0E8C" w14:textId="7AFD8A75" w:rsidR="00C60002" w:rsidRDefault="00C60002">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NR and MR-DC measurement gap enhancements</w:t>
      </w:r>
      <w:r>
        <w:tab/>
        <w:t>245</w:t>
      </w:r>
    </w:p>
    <w:p w14:paraId="42B9BC8B" w14:textId="0CD320C2" w:rsidR="00C60002" w:rsidRDefault="00C60002">
      <w:pPr>
        <w:pStyle w:val="TOC3"/>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Organizational</w:t>
      </w:r>
      <w:r>
        <w:tab/>
        <w:t>245</w:t>
      </w:r>
    </w:p>
    <w:p w14:paraId="6A82F65D" w14:textId="512C0E43" w:rsidR="00C60002" w:rsidRDefault="00C60002">
      <w:pPr>
        <w:pStyle w:val="TOC3"/>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Pre-configured MG patterns</w:t>
      </w:r>
      <w:r>
        <w:tab/>
        <w:t>247</w:t>
      </w:r>
    </w:p>
    <w:p w14:paraId="3D322DC5" w14:textId="73E9ACA1" w:rsidR="00C60002" w:rsidRDefault="00C60002">
      <w:pPr>
        <w:pStyle w:val="TOC3"/>
        <w:rPr>
          <w:rFonts w:asciiTheme="minorHAnsi" w:eastAsiaTheme="minorEastAsia" w:hAnsiTheme="minorHAnsi" w:cstheme="minorBidi"/>
          <w:sz w:val="22"/>
          <w:szCs w:val="22"/>
        </w:rPr>
      </w:pPr>
      <w:r>
        <w:t>8.22.3</w:t>
      </w:r>
      <w:r>
        <w:rPr>
          <w:rFonts w:asciiTheme="minorHAnsi" w:eastAsiaTheme="minorEastAsia" w:hAnsiTheme="minorHAnsi" w:cstheme="minorBidi"/>
          <w:sz w:val="22"/>
          <w:szCs w:val="22"/>
        </w:rPr>
        <w:tab/>
      </w:r>
      <w:r>
        <w:t>Multiple concurrent and independent MG patterns</w:t>
      </w:r>
      <w:r>
        <w:tab/>
        <w:t>247</w:t>
      </w:r>
    </w:p>
    <w:p w14:paraId="4912AC31" w14:textId="5613CF41" w:rsidR="00C60002" w:rsidRDefault="00C60002">
      <w:pPr>
        <w:pStyle w:val="TOC3"/>
        <w:rPr>
          <w:rFonts w:asciiTheme="minorHAnsi" w:eastAsiaTheme="minorEastAsia" w:hAnsiTheme="minorHAnsi" w:cstheme="minorBidi"/>
          <w:sz w:val="22"/>
          <w:szCs w:val="22"/>
        </w:rPr>
      </w:pPr>
      <w:r>
        <w:t>8.22.4</w:t>
      </w:r>
      <w:r>
        <w:rPr>
          <w:rFonts w:asciiTheme="minorHAnsi" w:eastAsiaTheme="minorEastAsia" w:hAnsiTheme="minorHAnsi" w:cstheme="minorBidi"/>
          <w:sz w:val="22"/>
          <w:szCs w:val="22"/>
        </w:rPr>
        <w:tab/>
      </w:r>
      <w:r>
        <w:t>Network Controlled Small Gap</w:t>
      </w:r>
      <w:r>
        <w:tab/>
        <w:t>248</w:t>
      </w:r>
    </w:p>
    <w:p w14:paraId="6C64B488" w14:textId="78AABD4A" w:rsidR="00C60002" w:rsidRDefault="00C60002">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Uplink Data Compression (UDC)</w:t>
      </w:r>
      <w:r>
        <w:tab/>
        <w:t>249</w:t>
      </w:r>
    </w:p>
    <w:p w14:paraId="6E6EB259" w14:textId="42CAF5F7" w:rsidR="00C60002" w:rsidRDefault="00C60002">
      <w:pPr>
        <w:pStyle w:val="TOC3"/>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Organizational</w:t>
      </w:r>
      <w:r>
        <w:tab/>
        <w:t>249</w:t>
      </w:r>
    </w:p>
    <w:p w14:paraId="27BD04BB" w14:textId="2D66AC60" w:rsidR="00C60002" w:rsidRDefault="00C60002">
      <w:pPr>
        <w:pStyle w:val="TOC3"/>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General</w:t>
      </w:r>
      <w:r>
        <w:tab/>
        <w:t>250</w:t>
      </w:r>
    </w:p>
    <w:p w14:paraId="196B5247" w14:textId="20B79A79" w:rsidR="00C60002" w:rsidRDefault="00C60002">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NR R17 Other</w:t>
      </w:r>
      <w:r>
        <w:tab/>
        <w:t>253</w:t>
      </w:r>
    </w:p>
    <w:p w14:paraId="45402730" w14:textId="3B8FC5F1" w:rsidR="00C60002" w:rsidRDefault="00C60002">
      <w:pPr>
        <w:pStyle w:val="TOC3"/>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RAN4 led Items</w:t>
      </w:r>
      <w:r>
        <w:tab/>
        <w:t>253</w:t>
      </w:r>
    </w:p>
    <w:p w14:paraId="492C3B85" w14:textId="17707761" w:rsidR="00C60002" w:rsidRDefault="00C60002">
      <w:pPr>
        <w:pStyle w:val="TOC3"/>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RAN1 led Items</w:t>
      </w:r>
      <w:r>
        <w:tab/>
        <w:t>260</w:t>
      </w:r>
    </w:p>
    <w:p w14:paraId="40F44A6A" w14:textId="0E254FFD" w:rsidR="00C60002" w:rsidRDefault="00C60002">
      <w:pPr>
        <w:pStyle w:val="TOC3"/>
        <w:rPr>
          <w:rFonts w:asciiTheme="minorHAnsi" w:eastAsiaTheme="minorEastAsia" w:hAnsiTheme="minorHAnsi" w:cstheme="minorBidi"/>
          <w:sz w:val="22"/>
          <w:szCs w:val="22"/>
        </w:rPr>
      </w:pPr>
      <w:r>
        <w:t>8.24.3</w:t>
      </w:r>
      <w:r>
        <w:rPr>
          <w:rFonts w:asciiTheme="minorHAnsi" w:eastAsiaTheme="minorEastAsia" w:hAnsiTheme="minorHAnsi" w:cstheme="minorBidi"/>
          <w:sz w:val="22"/>
          <w:szCs w:val="22"/>
        </w:rPr>
        <w:tab/>
      </w:r>
      <w:r>
        <w:t>Other</w:t>
      </w:r>
      <w:r>
        <w:tab/>
        <w:t>261</w:t>
      </w:r>
    </w:p>
    <w:p w14:paraId="76D789F7" w14:textId="1BEFC9C0" w:rsidR="00C60002" w:rsidRDefault="00C6000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Rel-17 EUTRA Work Items</w:t>
      </w:r>
      <w:r>
        <w:tab/>
        <w:t>264</w:t>
      </w:r>
    </w:p>
    <w:p w14:paraId="45D4B12E" w14:textId="79958FBA" w:rsidR="00C60002" w:rsidRDefault="00C60002">
      <w:pPr>
        <w:pStyle w:val="TOC2"/>
        <w:rPr>
          <w:rFonts w:asciiTheme="minorHAnsi" w:eastAsiaTheme="minorEastAsia" w:hAnsiTheme="minorHAnsi" w:cstheme="minorBidi"/>
          <w:sz w:val="22"/>
          <w:szCs w:val="22"/>
        </w:rPr>
      </w:pPr>
      <w:r>
        <w:t>9.0</w:t>
      </w:r>
      <w:r>
        <w:rPr>
          <w:rFonts w:asciiTheme="minorHAnsi" w:eastAsiaTheme="minorEastAsia" w:hAnsiTheme="minorHAnsi" w:cstheme="minorBidi"/>
          <w:sz w:val="22"/>
          <w:szCs w:val="22"/>
        </w:rPr>
        <w:tab/>
      </w:r>
      <w:r>
        <w:t>EUTRA Rel-17 General</w:t>
      </w:r>
      <w:r>
        <w:tab/>
        <w:t>264</w:t>
      </w:r>
    </w:p>
    <w:p w14:paraId="0B9E13A5" w14:textId="1A280CB6" w:rsidR="00C60002" w:rsidRDefault="00C60002">
      <w:pPr>
        <w:pStyle w:val="TOC3"/>
        <w:rPr>
          <w:rFonts w:asciiTheme="minorHAnsi" w:eastAsiaTheme="minorEastAsia" w:hAnsiTheme="minorHAnsi" w:cstheme="minorBidi"/>
          <w:sz w:val="22"/>
          <w:szCs w:val="22"/>
        </w:rPr>
      </w:pPr>
      <w:r>
        <w:t>9.0.1</w:t>
      </w:r>
      <w:r>
        <w:rPr>
          <w:rFonts w:asciiTheme="minorHAnsi" w:eastAsiaTheme="minorEastAsia" w:hAnsiTheme="minorHAnsi" w:cstheme="minorBidi"/>
          <w:sz w:val="22"/>
          <w:szCs w:val="22"/>
        </w:rPr>
        <w:tab/>
      </w:r>
      <w:r>
        <w:t>L1 parameters and cross-WI RRC aspects</w:t>
      </w:r>
      <w:r>
        <w:tab/>
        <w:t>264</w:t>
      </w:r>
    </w:p>
    <w:p w14:paraId="4A6463ED" w14:textId="26FE92D5" w:rsidR="00C60002" w:rsidRDefault="00C60002">
      <w:pPr>
        <w:pStyle w:val="TOC3"/>
        <w:rPr>
          <w:rFonts w:asciiTheme="minorHAnsi" w:eastAsiaTheme="minorEastAsia" w:hAnsiTheme="minorHAnsi" w:cstheme="minorBidi"/>
          <w:sz w:val="22"/>
          <w:szCs w:val="22"/>
        </w:rPr>
      </w:pPr>
      <w:r>
        <w:t>9.0.2</w:t>
      </w:r>
      <w:r>
        <w:rPr>
          <w:rFonts w:asciiTheme="minorHAnsi" w:eastAsiaTheme="minorEastAsia" w:hAnsiTheme="minorHAnsi" w:cstheme="minorBidi"/>
          <w:sz w:val="22"/>
          <w:szCs w:val="22"/>
        </w:rPr>
        <w:tab/>
      </w:r>
      <w:r>
        <w:t>Feature Lists and UE capabilities</w:t>
      </w:r>
      <w:r>
        <w:tab/>
        <w:t>264</w:t>
      </w:r>
    </w:p>
    <w:p w14:paraId="085A63C7" w14:textId="212ECFEB" w:rsidR="00C60002" w:rsidRDefault="00C6000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NB-IoT and eMTC enhancements</w:t>
      </w:r>
      <w:r>
        <w:tab/>
        <w:t>264</w:t>
      </w:r>
    </w:p>
    <w:p w14:paraId="0EB27342" w14:textId="6A7A281D" w:rsidR="00C60002" w:rsidRDefault="00C6000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Organizational</w:t>
      </w:r>
      <w:r>
        <w:tab/>
        <w:t>264</w:t>
      </w:r>
    </w:p>
    <w:p w14:paraId="6EFC53A9" w14:textId="0CE8F640" w:rsidR="00C60002" w:rsidRDefault="00C6000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NB-IoT neighbor cell measurements and corresponding measurement triggering before RLF</w:t>
      </w:r>
      <w:r>
        <w:tab/>
        <w:t>266</w:t>
      </w:r>
    </w:p>
    <w:p w14:paraId="61226C6F" w14:textId="35FD7C60" w:rsidR="00C60002" w:rsidRDefault="00C6000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NB-IoT carrier selection based on the coverage level, and associated carrier specific configuration</w:t>
      </w:r>
      <w:r>
        <w:tab/>
        <w:t>267</w:t>
      </w:r>
    </w:p>
    <w:p w14:paraId="00A6C9DA" w14:textId="53F2E34F" w:rsidR="00C60002" w:rsidRDefault="00C60002">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Other</w:t>
      </w:r>
      <w:r>
        <w:tab/>
        <w:t>269</w:t>
      </w:r>
    </w:p>
    <w:p w14:paraId="199A5669" w14:textId="68E70A73" w:rsidR="00C60002" w:rsidRDefault="00C6000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NB-IoT and eMTC support for NTN</w:t>
      </w:r>
      <w:r>
        <w:tab/>
        <w:t>270</w:t>
      </w:r>
    </w:p>
    <w:p w14:paraId="50F1C60C" w14:textId="1E26C65C" w:rsidR="00C60002" w:rsidRDefault="00C60002">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Organizational</w:t>
      </w:r>
      <w:r>
        <w:tab/>
        <w:t>270</w:t>
      </w:r>
    </w:p>
    <w:p w14:paraId="66479FC6" w14:textId="45F4867F" w:rsidR="00C60002" w:rsidRDefault="00C60002">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Support of Non continuous coverage</w:t>
      </w:r>
      <w:r>
        <w:tab/>
        <w:t>272</w:t>
      </w:r>
    </w:p>
    <w:p w14:paraId="64C9562E" w14:textId="2FFDCBF2" w:rsidR="00C60002" w:rsidRDefault="00C60002">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User Plane Impact</w:t>
      </w:r>
      <w:r>
        <w:tab/>
        <w:t>273</w:t>
      </w:r>
    </w:p>
    <w:p w14:paraId="1AFC0817" w14:textId="27696190" w:rsidR="00C60002" w:rsidRDefault="00C60002">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Control Plane Impact</w:t>
      </w:r>
      <w:r>
        <w:tab/>
        <w:t>275</w:t>
      </w:r>
    </w:p>
    <w:p w14:paraId="51CF2AFA" w14:textId="283C2AB1" w:rsidR="00C60002" w:rsidRDefault="00C60002">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UE Capabilities</w:t>
      </w:r>
      <w:r>
        <w:tab/>
        <w:t>277</w:t>
      </w:r>
    </w:p>
    <w:p w14:paraId="13B0A3BF" w14:textId="58691454" w:rsidR="00C60002" w:rsidRDefault="00C6000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EUTRA R17 Other</w:t>
      </w:r>
      <w:r>
        <w:tab/>
        <w:t>278</w:t>
      </w:r>
    </w:p>
    <w:p w14:paraId="7A869194" w14:textId="419254D7" w:rsidR="00C60002" w:rsidRDefault="00C60002">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and EUTRA Inclusive language</w:t>
      </w:r>
      <w:r>
        <w:tab/>
        <w:t>279</w:t>
      </w:r>
    </w:p>
    <w:p w14:paraId="178BC7A4" w14:textId="0BF6C61C" w:rsidR="00C60002" w:rsidRDefault="00C60002">
      <w:pPr>
        <w:pStyle w:val="TOC1"/>
        <w:rPr>
          <w:rFonts w:asciiTheme="minorHAnsi" w:eastAsiaTheme="minorEastAsia" w:hAnsiTheme="minorHAnsi" w:cstheme="minorBidi"/>
          <w:szCs w:val="22"/>
        </w:rPr>
      </w:pPr>
      <w:r w:rsidRPr="00243956">
        <w:rPr>
          <w:iCs/>
        </w:rPr>
        <w:t>10</w:t>
      </w:r>
      <w:r>
        <w:rPr>
          <w:rFonts w:asciiTheme="minorHAnsi" w:eastAsiaTheme="minorEastAsia" w:hAnsiTheme="minorHAnsi" w:cstheme="minorBidi"/>
          <w:szCs w:val="22"/>
        </w:rPr>
        <w:tab/>
      </w:r>
      <w:r>
        <w:t>Breakout session reports</w:t>
      </w:r>
      <w:r>
        <w:tab/>
        <w:t>279</w:t>
      </w:r>
    </w:p>
    <w:p w14:paraId="68768F34" w14:textId="20A5C642" w:rsidR="00C60002" w:rsidRDefault="00C6000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Session on LTE legacy, Mobility, DCCA, Multi-SIM and RAN slicing</w:t>
      </w:r>
      <w:r>
        <w:tab/>
        <w:t>279</w:t>
      </w:r>
    </w:p>
    <w:p w14:paraId="2760B9AD" w14:textId="30A31D5B" w:rsidR="00C60002" w:rsidRDefault="00C6000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Session on R17 NTN and RedCap</w:t>
      </w:r>
      <w:r>
        <w:tab/>
        <w:t>279</w:t>
      </w:r>
    </w:p>
    <w:p w14:paraId="44BFD805" w14:textId="0A6DF0C6" w:rsidR="00C60002" w:rsidRDefault="00C60002">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Void</w:t>
      </w:r>
      <w:r>
        <w:tab/>
        <w:t>279</w:t>
      </w:r>
    </w:p>
    <w:p w14:paraId="0ECF1E2C" w14:textId="7D755DCF" w:rsidR="00C60002" w:rsidRDefault="00C60002">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Session on R17 Small data and URLLC/IIOT</w:t>
      </w:r>
      <w:r>
        <w:tab/>
        <w:t>279</w:t>
      </w:r>
    </w:p>
    <w:p w14:paraId="3AC5361B" w14:textId="2B473E94" w:rsidR="00C60002" w:rsidRDefault="00C60002">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Session on positioning and sidelink relay</w:t>
      </w:r>
      <w:r>
        <w:tab/>
        <w:t>280</w:t>
      </w:r>
    </w:p>
    <w:p w14:paraId="3AB98585" w14:textId="10EC7BFE" w:rsidR="00C60002" w:rsidRDefault="00C60002">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Session on SON/MDT</w:t>
      </w:r>
      <w:r>
        <w:tab/>
        <w:t>280</w:t>
      </w:r>
    </w:p>
    <w:p w14:paraId="7A4425BD" w14:textId="2F858F75" w:rsidR="00C60002" w:rsidRDefault="00C60002">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Session on NB-IoT</w:t>
      </w:r>
      <w:r>
        <w:tab/>
        <w:t>280</w:t>
      </w:r>
    </w:p>
    <w:p w14:paraId="2368CF7A" w14:textId="1074D191" w:rsidR="00C60002" w:rsidRDefault="00C60002">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Session on LTE V2X and NR SL</w:t>
      </w:r>
      <w:r>
        <w:tab/>
        <w:t>280</w:t>
      </w:r>
    </w:p>
    <w:p w14:paraId="06EC5311" w14:textId="4EE316A5" w:rsidR="00C60002" w:rsidRDefault="00C60002">
      <w:pPr>
        <w:pStyle w:val="TOC1"/>
        <w:rPr>
          <w:rFonts w:asciiTheme="minorHAnsi" w:eastAsiaTheme="minorEastAsia" w:hAnsiTheme="minorHAnsi" w:cstheme="minorBidi"/>
          <w:szCs w:val="22"/>
        </w:rPr>
      </w:pPr>
      <w:r>
        <w:t>Closing of the meeting</w:t>
      </w:r>
      <w:r>
        <w:tab/>
        <w:t>280</w:t>
      </w:r>
    </w:p>
    <w:p w14:paraId="333B5B30" w14:textId="55B6BB90" w:rsidR="00C60002" w:rsidRDefault="00C60002">
      <w:pPr>
        <w:pStyle w:val="TOC1"/>
        <w:rPr>
          <w:rFonts w:asciiTheme="minorHAnsi" w:eastAsiaTheme="minorEastAsia" w:hAnsiTheme="minorHAnsi" w:cstheme="minorBidi"/>
          <w:szCs w:val="22"/>
        </w:rPr>
      </w:pPr>
      <w:r>
        <w:t>Annex A: List of participants</w:t>
      </w:r>
      <w:r>
        <w:tab/>
        <w:t>280</w:t>
      </w:r>
    </w:p>
    <w:p w14:paraId="07261A21" w14:textId="0BDF6E77" w:rsidR="00C60002" w:rsidRDefault="00C60002">
      <w:pPr>
        <w:pStyle w:val="TOC1"/>
        <w:rPr>
          <w:rFonts w:asciiTheme="minorHAnsi" w:eastAsiaTheme="minorEastAsia" w:hAnsiTheme="minorHAnsi" w:cstheme="minorBidi"/>
          <w:szCs w:val="22"/>
        </w:rPr>
      </w:pPr>
      <w:r w:rsidRPr="00243956">
        <w:rPr>
          <w:lang w:val="en-US"/>
        </w:rPr>
        <w:t>Annex B: List of Tdocs</w:t>
      </w:r>
      <w:r>
        <w:tab/>
        <w:t>280</w:t>
      </w:r>
    </w:p>
    <w:p w14:paraId="5BC527B9" w14:textId="4E2BDFB5" w:rsidR="00C60002" w:rsidRDefault="00C60002">
      <w:pPr>
        <w:pStyle w:val="TOC1"/>
        <w:rPr>
          <w:rFonts w:asciiTheme="minorHAnsi" w:eastAsiaTheme="minorEastAsia" w:hAnsiTheme="minorHAnsi" w:cstheme="minorBidi"/>
          <w:szCs w:val="22"/>
        </w:rPr>
      </w:pPr>
      <w:r>
        <w:t>Annex C: Incoming liaison statements</w:t>
      </w:r>
      <w:r>
        <w:tab/>
        <w:t>281</w:t>
      </w:r>
    </w:p>
    <w:p w14:paraId="3591C5D7" w14:textId="15C44517" w:rsidR="00C60002" w:rsidRDefault="00C60002">
      <w:pPr>
        <w:pStyle w:val="TOC1"/>
        <w:rPr>
          <w:rFonts w:asciiTheme="minorHAnsi" w:eastAsiaTheme="minorEastAsia" w:hAnsiTheme="minorHAnsi" w:cstheme="minorBidi"/>
          <w:szCs w:val="22"/>
        </w:rPr>
      </w:pPr>
      <w:r w:rsidRPr="00243956">
        <w:rPr>
          <w:lang w:val="en-US"/>
        </w:rPr>
        <w:t xml:space="preserve">Annex D: </w:t>
      </w:r>
      <w:r>
        <w:t>Outgoing liaison statements</w:t>
      </w:r>
      <w:r>
        <w:tab/>
        <w:t>290</w:t>
      </w:r>
    </w:p>
    <w:p w14:paraId="345F9695" w14:textId="3BE29B7C" w:rsidR="00C60002" w:rsidRDefault="00C60002">
      <w:pPr>
        <w:pStyle w:val="TOC1"/>
        <w:rPr>
          <w:rFonts w:asciiTheme="minorHAnsi" w:eastAsiaTheme="minorEastAsia" w:hAnsiTheme="minorHAnsi" w:cstheme="minorBidi"/>
          <w:szCs w:val="22"/>
        </w:rPr>
      </w:pPr>
      <w:r>
        <w:t>Annex E: List of agreed-in-principle CRs</w:t>
      </w:r>
      <w:r>
        <w:tab/>
        <w:t>293</w:t>
      </w:r>
    </w:p>
    <w:p w14:paraId="5220A4ED" w14:textId="5457F313" w:rsidR="00C60002" w:rsidRDefault="00C60002">
      <w:pPr>
        <w:pStyle w:val="TOC1"/>
        <w:rPr>
          <w:rFonts w:asciiTheme="minorHAnsi" w:eastAsiaTheme="minorEastAsia" w:hAnsiTheme="minorHAnsi" w:cstheme="minorBidi"/>
          <w:szCs w:val="22"/>
        </w:rPr>
      </w:pPr>
      <w:r>
        <w:t>Annex F: List of email discussions during the meeting</w:t>
      </w:r>
      <w:r>
        <w:tab/>
        <w:t>294</w:t>
      </w:r>
    </w:p>
    <w:p w14:paraId="4963E6EC" w14:textId="34E29717" w:rsidR="00C60002" w:rsidRDefault="00C60002">
      <w:pPr>
        <w:pStyle w:val="TOC1"/>
        <w:rPr>
          <w:rFonts w:asciiTheme="minorHAnsi" w:eastAsiaTheme="minorEastAsia" w:hAnsiTheme="minorHAnsi" w:cstheme="minorBidi"/>
          <w:szCs w:val="22"/>
        </w:rPr>
      </w:pPr>
      <w:r>
        <w:t>Annex G: Post-meeting email discussions</w:t>
      </w:r>
      <w:r>
        <w:tab/>
        <w:t>307</w:t>
      </w:r>
    </w:p>
    <w:p w14:paraId="189EC8DF" w14:textId="253F564C" w:rsidR="00C60002" w:rsidRDefault="00C60002">
      <w:pPr>
        <w:pStyle w:val="TOC2"/>
        <w:rPr>
          <w:rFonts w:asciiTheme="minorHAnsi" w:eastAsiaTheme="minorEastAsia" w:hAnsiTheme="minorHAnsi" w:cstheme="minorBidi"/>
          <w:sz w:val="22"/>
          <w:szCs w:val="22"/>
        </w:rPr>
      </w:pPr>
      <w:r>
        <w:t>Short email discussions after R2-116bis-e, Deadline Friday Jan 28 0800 UTC</w:t>
      </w:r>
      <w:r>
        <w:tab/>
        <w:t>308</w:t>
      </w:r>
    </w:p>
    <w:p w14:paraId="1E8CE463" w14:textId="084B957F" w:rsidR="00C60002" w:rsidRDefault="00C60002">
      <w:pPr>
        <w:pStyle w:val="TOC2"/>
        <w:rPr>
          <w:rFonts w:asciiTheme="minorHAnsi" w:eastAsiaTheme="minorEastAsia" w:hAnsiTheme="minorHAnsi" w:cstheme="minorBidi"/>
          <w:sz w:val="22"/>
          <w:szCs w:val="22"/>
        </w:rPr>
      </w:pPr>
      <w:r>
        <w:t>Long email discussions after R2-116bis-e, Deadlines: open issues list Jan. 28th, company inputs Feb. 15th</w:t>
      </w:r>
      <w:r>
        <w:tab/>
        <w:t>323</w:t>
      </w:r>
    </w:p>
    <w:p w14:paraId="1E22677C" w14:textId="7F40ACFD" w:rsidR="00C60002" w:rsidRDefault="00C60002">
      <w:pPr>
        <w:pStyle w:val="TOC1"/>
        <w:rPr>
          <w:rFonts w:asciiTheme="minorHAnsi" w:eastAsiaTheme="minorEastAsia" w:hAnsiTheme="minorHAnsi" w:cstheme="minorBidi"/>
          <w:szCs w:val="22"/>
        </w:rPr>
      </w:pPr>
      <w:r>
        <w:t>Annex H: History</w:t>
      </w:r>
      <w:r>
        <w:tab/>
        <w:t>324</w:t>
      </w:r>
    </w:p>
    <w:p w14:paraId="15FACBF3" w14:textId="5304C3E1" w:rsidR="00924E60" w:rsidRPr="00211C68" w:rsidRDefault="00924E60" w:rsidP="00F9562F">
      <w:pPr>
        <w:pStyle w:val="TT"/>
        <w:ind w:left="0" w:firstLine="0"/>
        <w:outlineLvl w:val="0"/>
        <w:sectPr w:rsidR="00924E60" w:rsidRPr="00211C68" w:rsidSect="00647095">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p>
    <w:p w14:paraId="516EF0E8" w14:textId="77777777" w:rsidR="00924E60" w:rsidRPr="00211C6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5774288"/>
      <w:r w:rsidRPr="00211C6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81CE700" w14:textId="33D274A3" w:rsidR="00924E60" w:rsidRPr="00211C68" w:rsidRDefault="00924E60" w:rsidP="00C15136">
      <w:pPr>
        <w:tabs>
          <w:tab w:val="left" w:pos="3544"/>
        </w:tabs>
        <w:spacing w:before="60"/>
      </w:pPr>
      <w:r w:rsidRPr="00211C68">
        <w:t>Meeting:</w:t>
      </w:r>
      <w:r w:rsidRPr="00211C68">
        <w:tab/>
        <w:t>3GPP TSG RAN2#11</w:t>
      </w:r>
      <w:r w:rsidR="009A52EF" w:rsidRPr="00211C68">
        <w:t>6</w:t>
      </w:r>
      <w:r w:rsidR="00C15136">
        <w:t>bis</w:t>
      </w:r>
      <w:r w:rsidRPr="00211C68">
        <w:t>-e</w:t>
      </w:r>
    </w:p>
    <w:p w14:paraId="77D6A1FF" w14:textId="19C303C1" w:rsidR="00924E60" w:rsidRPr="00211C68" w:rsidRDefault="00924E60" w:rsidP="00C15136">
      <w:pPr>
        <w:tabs>
          <w:tab w:val="left" w:pos="3544"/>
        </w:tabs>
        <w:spacing w:before="60"/>
      </w:pPr>
      <w:r w:rsidRPr="00211C68">
        <w:t>Meeting location:</w:t>
      </w:r>
      <w:r w:rsidRPr="00211C68">
        <w:tab/>
        <w:t>Online</w:t>
      </w:r>
    </w:p>
    <w:p w14:paraId="001199EB" w14:textId="09AB05DF" w:rsidR="00924E60" w:rsidRPr="00211C68" w:rsidRDefault="00924E60" w:rsidP="00C15136">
      <w:pPr>
        <w:tabs>
          <w:tab w:val="left" w:pos="3544"/>
        </w:tabs>
        <w:spacing w:before="60"/>
      </w:pPr>
      <w:r w:rsidRPr="00211C68">
        <w:t>Duration:</w:t>
      </w:r>
      <w:r w:rsidRPr="00211C68">
        <w:tab/>
      </w:r>
      <w:r w:rsidR="009A52EF" w:rsidRPr="00211C68">
        <w:t>1</w:t>
      </w:r>
      <w:r w:rsidR="007F6673">
        <w:t>7</w:t>
      </w:r>
      <w:r w:rsidRPr="00211C68">
        <w:t xml:space="preserve"> - </w:t>
      </w:r>
      <w:r w:rsidR="00C15136">
        <w:t>25</w:t>
      </w:r>
      <w:r w:rsidR="009363E2" w:rsidRPr="00211C68">
        <w:t>.</w:t>
      </w:r>
      <w:r w:rsidR="009A52EF" w:rsidRPr="00211C68">
        <w:t>1</w:t>
      </w:r>
      <w:r w:rsidRPr="00211C68">
        <w:t>.202</w:t>
      </w:r>
      <w:r w:rsidR="00C15136">
        <w:t>2</w:t>
      </w:r>
    </w:p>
    <w:p w14:paraId="3E4A7D99" w14:textId="78007ADD" w:rsidR="00924E60" w:rsidRPr="00211C68" w:rsidRDefault="00924E60" w:rsidP="00C15136">
      <w:pPr>
        <w:tabs>
          <w:tab w:val="left" w:pos="3544"/>
        </w:tabs>
        <w:spacing w:before="60"/>
        <w:rPr>
          <w:lang w:val="en-US"/>
        </w:rPr>
      </w:pPr>
      <w:r w:rsidRPr="00211C68">
        <w:t>Host:</w:t>
      </w:r>
      <w:r w:rsidRPr="00211C68">
        <w:tab/>
        <w:t>ETSI</w:t>
      </w:r>
    </w:p>
    <w:p w14:paraId="4AC13D62" w14:textId="451BB891" w:rsidR="00924E60" w:rsidRPr="00211C68" w:rsidRDefault="00924E60" w:rsidP="00C15136">
      <w:pPr>
        <w:tabs>
          <w:tab w:val="left" w:pos="3544"/>
        </w:tabs>
        <w:spacing w:before="60"/>
      </w:pPr>
      <w:r w:rsidRPr="00211C68">
        <w:t>TSG RAN WG2 Chair</w:t>
      </w:r>
      <w:r w:rsidRPr="00211C68">
        <w:tab/>
        <w:t>Johan Johansson (MediaTek) (johan.johansson@mediatek.com)</w:t>
      </w:r>
    </w:p>
    <w:p w14:paraId="725CC82B" w14:textId="000FCAE2" w:rsidR="00924E60" w:rsidRPr="00211C68" w:rsidRDefault="00924E60" w:rsidP="00C15136">
      <w:pPr>
        <w:tabs>
          <w:tab w:val="left" w:pos="3544"/>
        </w:tabs>
      </w:pPr>
      <w:r w:rsidRPr="00211C68">
        <w:t>TSG RAN WG2 Vice chair:</w:t>
      </w:r>
      <w:r w:rsidRPr="00211C68">
        <w:tab/>
        <w:t>Tero Henttonen (Nokia) (tero.henttonen@nokia.com)</w:t>
      </w:r>
    </w:p>
    <w:p w14:paraId="6C780537" w14:textId="156BC0BF" w:rsidR="00924E60" w:rsidRPr="00211C68" w:rsidRDefault="00924E60" w:rsidP="00C15136">
      <w:pPr>
        <w:tabs>
          <w:tab w:val="left" w:pos="3544"/>
        </w:tabs>
        <w:spacing w:before="60"/>
      </w:pPr>
      <w:r w:rsidRPr="00211C68">
        <w:t>TSG RAN WG2 Vice chair:</w:t>
      </w:r>
      <w:r w:rsidRPr="00211C68">
        <w:tab/>
        <w:t>Sergio Parolari (ZTE) (sergio.parolari@zte.com.cn)</w:t>
      </w:r>
    </w:p>
    <w:p w14:paraId="536D08E3" w14:textId="36EB307C" w:rsidR="00924E60" w:rsidRPr="00211C68" w:rsidRDefault="00924E60" w:rsidP="00C15136">
      <w:pPr>
        <w:tabs>
          <w:tab w:val="left" w:pos="3544"/>
        </w:tabs>
        <w:spacing w:before="60"/>
        <w:rPr>
          <w:lang w:val="fi-FI"/>
        </w:rPr>
      </w:pPr>
      <w:r w:rsidRPr="00211C68">
        <w:rPr>
          <w:lang w:val="fi-FI"/>
        </w:rPr>
        <w:t>TSG RAN WG2 MCC Support:</w:t>
      </w:r>
      <w:r w:rsidRPr="00211C68">
        <w:rPr>
          <w:lang w:val="fi-FI"/>
        </w:rPr>
        <w:tab/>
        <w:t>Juha Korhonen (ETSI MCC) (juha.korhonen@etsi.org)</w:t>
      </w:r>
    </w:p>
    <w:p w14:paraId="18FADAB0" w14:textId="0429334C" w:rsidR="00924E60" w:rsidRPr="00211C68" w:rsidRDefault="00924E60" w:rsidP="00C15136">
      <w:pPr>
        <w:tabs>
          <w:tab w:val="left" w:pos="3544"/>
        </w:tabs>
        <w:spacing w:before="60"/>
      </w:pPr>
      <w:r w:rsidRPr="00211C68">
        <w:t>Email reflector:</w:t>
      </w:r>
      <w:r w:rsidRPr="00211C68">
        <w:tab/>
        <w:t>3GPP_TSG_RAN_WG2@LIST.ETSI.ORG</w:t>
      </w:r>
    </w:p>
    <w:p w14:paraId="6AA44CD4" w14:textId="3F520529" w:rsidR="00924E60" w:rsidRPr="00211C68" w:rsidRDefault="00924E60" w:rsidP="00C15136">
      <w:pPr>
        <w:tabs>
          <w:tab w:val="left" w:pos="3544"/>
        </w:tabs>
        <w:spacing w:before="60"/>
      </w:pPr>
      <w:r w:rsidRPr="00211C68">
        <w:t>Technical documents:</w:t>
      </w:r>
      <w:r w:rsidRPr="00211C68">
        <w:tab/>
        <w:t>ftp://ftp.3gpp.org/tsg_ran/WG2_RL2/TSGR2_11</w:t>
      </w:r>
      <w:r w:rsidR="00C853E7" w:rsidRPr="00211C68">
        <w:t>6</w:t>
      </w:r>
      <w:r w:rsidR="00C15136">
        <w:t>bis</w:t>
      </w:r>
      <w:r w:rsidRPr="00211C68">
        <w:t>-e/Docs</w:t>
      </w:r>
    </w:p>
    <w:p w14:paraId="580F83B1" w14:textId="764A1913" w:rsidR="009363E2" w:rsidRDefault="00924E60" w:rsidP="00C15136">
      <w:pPr>
        <w:tabs>
          <w:tab w:val="left" w:pos="3544"/>
          <w:tab w:val="left" w:pos="5670"/>
        </w:tabs>
        <w:spacing w:before="60"/>
      </w:pPr>
      <w:r w:rsidRPr="00211C68">
        <w:t>Next meetings:</w:t>
      </w:r>
      <w:r w:rsidRPr="00211C68">
        <w:tab/>
      </w:r>
      <w:r w:rsidR="009363E2" w:rsidRPr="00211C68">
        <w:t>TSG RAN2#11</w:t>
      </w:r>
      <w:r w:rsidR="002E217E" w:rsidRPr="00211C68">
        <w:t>7</w:t>
      </w:r>
      <w:r w:rsidR="008F4503" w:rsidRPr="00211C68">
        <w:t>-e</w:t>
      </w:r>
      <w:r w:rsidR="00C15136">
        <w:t>,</w:t>
      </w:r>
      <w:r w:rsidR="00C15136">
        <w:tab/>
      </w:r>
      <w:r w:rsidR="000B0612" w:rsidRPr="00211C68">
        <w:t>2</w:t>
      </w:r>
      <w:r w:rsidR="001C69CB" w:rsidRPr="00211C68">
        <w:t>1</w:t>
      </w:r>
      <w:r w:rsidR="00C853E7" w:rsidRPr="00211C68">
        <w:t>.02</w:t>
      </w:r>
      <w:r w:rsidR="009363E2" w:rsidRPr="00211C68">
        <w:t xml:space="preserve"> - </w:t>
      </w:r>
      <w:r w:rsidR="00C853E7" w:rsidRPr="00211C68">
        <w:t>03</w:t>
      </w:r>
      <w:r w:rsidR="000B0612" w:rsidRPr="00211C68">
        <w:t>.</w:t>
      </w:r>
      <w:r w:rsidR="002E217E" w:rsidRPr="00211C68">
        <w:t>0</w:t>
      </w:r>
      <w:r w:rsidR="00C853E7" w:rsidRPr="00211C68">
        <w:t>3</w:t>
      </w:r>
      <w:r w:rsidR="009363E2" w:rsidRPr="00211C68">
        <w:t>.202</w:t>
      </w:r>
      <w:r w:rsidR="002E217E" w:rsidRPr="00211C68">
        <w:t>2</w:t>
      </w:r>
      <w:r w:rsidR="00C853E7" w:rsidRPr="00211C68">
        <w:t>, online</w:t>
      </w:r>
    </w:p>
    <w:p w14:paraId="3DB2116B" w14:textId="683C43AB" w:rsidR="00C15136" w:rsidRDefault="00C15136" w:rsidP="00C15136">
      <w:pPr>
        <w:tabs>
          <w:tab w:val="left" w:pos="3544"/>
          <w:tab w:val="left" w:pos="5670"/>
        </w:tabs>
        <w:spacing w:before="60"/>
      </w:pPr>
      <w:r>
        <w:tab/>
        <w:t>ASN.1 Review,</w:t>
      </w:r>
      <w:r>
        <w:tab/>
      </w:r>
      <w:r w:rsidR="00033373">
        <w:t>20 - 22.04.2022, online</w:t>
      </w:r>
    </w:p>
    <w:p w14:paraId="4DE707D7" w14:textId="5DF27A12" w:rsidR="00C15136" w:rsidRPr="00211C68" w:rsidRDefault="00C15136" w:rsidP="00C15136">
      <w:pPr>
        <w:tabs>
          <w:tab w:val="left" w:pos="3544"/>
          <w:tab w:val="left" w:pos="5670"/>
        </w:tabs>
        <w:spacing w:before="60"/>
      </w:pPr>
      <w:r>
        <w:tab/>
      </w:r>
      <w:r w:rsidRPr="00211C68">
        <w:t>TSG RAN2#11</w:t>
      </w:r>
      <w:r>
        <w:t>8</w:t>
      </w:r>
      <w:r w:rsidRPr="00211C68">
        <w:t>-e,</w:t>
      </w:r>
      <w:r>
        <w:tab/>
        <w:t>16</w:t>
      </w:r>
      <w:r w:rsidRPr="00211C68">
        <w:t xml:space="preserve"> - </w:t>
      </w:r>
      <w:r>
        <w:t>27</w:t>
      </w:r>
      <w:r w:rsidRPr="00211C68">
        <w:t>.0</w:t>
      </w:r>
      <w:r>
        <w:t>5</w:t>
      </w:r>
      <w:r w:rsidRPr="00211C68">
        <w:t>.2022, online</w:t>
      </w:r>
    </w:p>
    <w:p w14:paraId="367E6ABF" w14:textId="77777777" w:rsidR="00924E60" w:rsidRPr="00211C68" w:rsidRDefault="00924E60" w:rsidP="00924E60">
      <w:pPr>
        <w:pStyle w:val="Heading1"/>
      </w:pPr>
      <w:bookmarkStart w:id="24" w:name="_Toc24896287"/>
      <w:bookmarkStart w:id="25" w:name="_Toc25783417"/>
      <w:bookmarkStart w:id="26" w:name="_Toc33399197"/>
      <w:bookmarkStart w:id="27" w:name="_Toc35189265"/>
      <w:bookmarkStart w:id="28" w:name="_Toc35213414"/>
      <w:bookmarkStart w:id="29" w:name="_Toc39528183"/>
      <w:bookmarkStart w:id="30" w:name="_Toc40051038"/>
      <w:bookmarkStart w:id="31" w:name="_Toc41695752"/>
      <w:bookmarkStart w:id="32" w:name="_Toc44503541"/>
      <w:bookmarkStart w:id="33" w:name="_Toc50895212"/>
      <w:bookmarkStart w:id="34" w:name="_Toc57284169"/>
      <w:bookmarkStart w:id="35" w:name="_Toc57677029"/>
      <w:bookmarkStart w:id="36" w:name="_Toc63611156"/>
      <w:bookmarkStart w:id="37" w:name="_Toc63611406"/>
      <w:bookmarkStart w:id="38" w:name="_Toc63704607"/>
      <w:bookmarkStart w:id="39" w:name="_Toc64749427"/>
      <w:bookmarkStart w:id="40" w:name="_Toc68990624"/>
      <w:bookmarkStart w:id="41" w:name="_Toc70673256"/>
      <w:bookmarkStart w:id="42" w:name="_Toc74844871"/>
      <w:bookmarkStart w:id="43" w:name="_Toc78991605"/>
      <w:bookmarkStart w:id="44" w:name="_Toc78991854"/>
      <w:bookmarkStart w:id="45" w:name="_Toc82647027"/>
      <w:bookmarkStart w:id="46" w:name="_Toc88676212"/>
      <w:bookmarkStart w:id="47" w:name="_Toc95774289"/>
      <w:r w:rsidRPr="00211C68">
        <w:t>Statistics/Executive Summary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D1E9C5" w14:textId="2CE94146" w:rsidR="00924E60" w:rsidRPr="00211C68" w:rsidRDefault="00924E60" w:rsidP="00AB00E1">
      <w:pPr>
        <w:spacing w:after="60"/>
        <w:rPr>
          <w:rFonts w:cs="Arial"/>
        </w:rPr>
      </w:pPr>
      <w:r w:rsidRPr="00211C68">
        <w:rPr>
          <w:rFonts w:cs="Arial"/>
        </w:rPr>
        <w:t>TSG RAN2#11</w:t>
      </w:r>
      <w:r w:rsidR="009A52EF" w:rsidRPr="00211C68">
        <w:rPr>
          <w:rFonts w:cs="Arial"/>
        </w:rPr>
        <w:t>6</w:t>
      </w:r>
      <w:r w:rsidR="0017676C">
        <w:rPr>
          <w:rFonts w:cs="Arial"/>
        </w:rPr>
        <w:t>bis</w:t>
      </w:r>
      <w:r w:rsidRPr="00211C68">
        <w:rPr>
          <w:rFonts w:cs="Arial"/>
        </w:rPr>
        <w:t xml:space="preserve">-e was an all </w:t>
      </w:r>
      <w:r w:rsidR="00E707B5">
        <w:rPr>
          <w:rFonts w:cs="Arial"/>
        </w:rPr>
        <w:t>online</w:t>
      </w:r>
      <w:r w:rsidRPr="00211C68">
        <w:rPr>
          <w:rFonts w:cs="Arial"/>
        </w:rPr>
        <w:t xml:space="preserve"> meeting, consisting of email discussions and Internet webinars, hosted by ETSI. There were </w:t>
      </w:r>
      <w:r w:rsidR="005A14AD">
        <w:rPr>
          <w:rFonts w:cs="Arial"/>
        </w:rPr>
        <w:t>108</w:t>
      </w:r>
      <w:r w:rsidRPr="00211C68">
        <w:rPr>
          <w:rFonts w:cs="Arial"/>
        </w:rPr>
        <w:t xml:space="preserve"> numbered email discussions and </w:t>
      </w:r>
      <w:r w:rsidR="009363E2" w:rsidRPr="00211C68">
        <w:rPr>
          <w:rFonts w:cs="Arial"/>
        </w:rPr>
        <w:t>~</w:t>
      </w:r>
      <w:r w:rsidR="00E707B5">
        <w:rPr>
          <w:rFonts w:cs="Arial"/>
        </w:rPr>
        <w:t>57</w:t>
      </w:r>
      <w:r w:rsidRPr="00211C68">
        <w:rPr>
          <w:rFonts w:cs="Arial"/>
        </w:rPr>
        <w:t xml:space="preserve"> hours of webinars during this meeting. The webinars were typically arranged so that there were three parallel sessions held simulta</w:t>
      </w:r>
      <w:r w:rsidR="008F4D83" w:rsidRPr="00211C68">
        <w:rPr>
          <w:rFonts w:cs="Arial"/>
        </w:rPr>
        <w:t>n</w:t>
      </w:r>
      <w:r w:rsidRPr="00211C68">
        <w:rPr>
          <w:rFonts w:cs="Arial"/>
        </w:rPr>
        <w:t>eously.</w:t>
      </w:r>
    </w:p>
    <w:p w14:paraId="5201EFE0" w14:textId="77777777" w:rsidR="00924E60" w:rsidRPr="00211C68" w:rsidRDefault="00924E60" w:rsidP="00AB00E1">
      <w:pPr>
        <w:spacing w:after="60"/>
        <w:rPr>
          <w:rFonts w:cs="Arial"/>
        </w:rPr>
      </w:pPr>
      <w:r w:rsidRPr="00211C68">
        <w:rPr>
          <w:rFonts w:cs="Arial"/>
        </w:rPr>
        <w:t>The topics discussed were:</w:t>
      </w:r>
    </w:p>
    <w:p w14:paraId="2F5C3EE4" w14:textId="78E6B4A0" w:rsidR="00924E60" w:rsidRPr="00211C68" w:rsidRDefault="00924E60" w:rsidP="009363E2">
      <w:pPr>
        <w:pStyle w:val="B1"/>
        <w:spacing w:after="120"/>
        <w:rPr>
          <w:rFonts w:cs="Arial"/>
        </w:rPr>
      </w:pPr>
      <w:r w:rsidRPr="00211C68">
        <w:rPr>
          <w:rFonts w:cs="Arial"/>
        </w:rPr>
        <w:t>-</w:t>
      </w:r>
      <w:r w:rsidRPr="00211C68">
        <w:rPr>
          <w:rFonts w:cs="Arial"/>
        </w:rPr>
        <w:tab/>
        <w:t>NR,</w:t>
      </w:r>
      <w:r w:rsidR="00980395" w:rsidRPr="00211C68">
        <w:rPr>
          <w:rFonts w:cs="Arial"/>
        </w:rPr>
        <w:t xml:space="preserve"> </w:t>
      </w:r>
      <w:r w:rsidRPr="00211C68">
        <w:rPr>
          <w:rFonts w:cs="Arial"/>
        </w:rPr>
        <w:t xml:space="preserve">NR Multicast, NR Feature Lists and UE Capabilities, </w:t>
      </w:r>
      <w:r w:rsidR="003E4AC6" w:rsidRPr="00211C68">
        <w:rPr>
          <w:rFonts w:cs="Arial"/>
        </w:rPr>
        <w:t>NR IAB enhancements,</w:t>
      </w:r>
      <w:r w:rsidR="003E4AC6" w:rsidRPr="00211C68">
        <w:t xml:space="preserve"> </w:t>
      </w:r>
      <w:r w:rsidR="00F1240B" w:rsidRPr="00211C68">
        <w:rPr>
          <w:rFonts w:cs="Arial"/>
        </w:rPr>
        <w:t>UE</w:t>
      </w:r>
      <w:r w:rsidRPr="00211C68">
        <w:rPr>
          <w:rFonts w:cs="Arial"/>
        </w:rPr>
        <w:t xml:space="preserve"> Power Saving,</w:t>
      </w:r>
      <w:r w:rsidR="00B33434">
        <w:rPr>
          <w:rFonts w:cs="Arial"/>
        </w:rPr>
        <w:t xml:space="preserve"> </w:t>
      </w:r>
      <w:r w:rsidRPr="00211C68">
        <w:rPr>
          <w:rFonts w:cs="Arial"/>
        </w:rPr>
        <w:t xml:space="preserve">NR </w:t>
      </w:r>
      <w:proofErr w:type="spellStart"/>
      <w:r w:rsidRPr="00211C68">
        <w:rPr>
          <w:rFonts w:cs="Arial"/>
        </w:rPr>
        <w:t>QoE</w:t>
      </w:r>
      <w:proofErr w:type="spellEnd"/>
      <w:r w:rsidR="00F1240B" w:rsidRPr="00211C68">
        <w:rPr>
          <w:rFonts w:cs="Arial"/>
        </w:rPr>
        <w:t>,</w:t>
      </w:r>
      <w:r w:rsidR="00B33434">
        <w:rPr>
          <w:rFonts w:cs="Arial"/>
        </w:rPr>
        <w:t xml:space="preserve"> </w:t>
      </w:r>
      <w:r w:rsidR="00F1240B" w:rsidRPr="00211C68">
        <w:t>NR Non-Public Network enhancements,</w:t>
      </w:r>
      <w:r w:rsidR="00980395" w:rsidRPr="00211C68">
        <w:t xml:space="preserve"> </w:t>
      </w:r>
      <w:r w:rsidR="00B33434" w:rsidRPr="00211C68">
        <w:t xml:space="preserve">NR </w:t>
      </w:r>
      <w:proofErr w:type="spellStart"/>
      <w:r w:rsidR="00B33434" w:rsidRPr="00211C68">
        <w:t>feMIMO</w:t>
      </w:r>
      <w:proofErr w:type="spellEnd"/>
      <w:r w:rsidR="00B33434" w:rsidRPr="00211C68">
        <w:t>, TEI17, NR and MR-DC measurement gap enhancements</w:t>
      </w:r>
      <w:r w:rsidR="00B33434">
        <w:t xml:space="preserve">, Uplink Data Compression, </w:t>
      </w:r>
      <w:r w:rsidR="00980395" w:rsidRPr="00211C68">
        <w:t>NR R17 Other,</w:t>
      </w:r>
      <w:r w:rsidR="00F1240B" w:rsidRPr="00211C68">
        <w:t xml:space="preserve"> </w:t>
      </w:r>
      <w:r w:rsidR="005E66A2" w:rsidRPr="00211C68">
        <w:t xml:space="preserve">NB-IoT and </w:t>
      </w:r>
      <w:proofErr w:type="spellStart"/>
      <w:r w:rsidR="005E66A2" w:rsidRPr="00211C68">
        <w:t>eMTC</w:t>
      </w:r>
      <w:proofErr w:type="spellEnd"/>
      <w:r w:rsidR="005E66A2" w:rsidRPr="00211C68">
        <w:t xml:space="preserve"> support for NTN</w:t>
      </w:r>
      <w:r w:rsidR="00211C68" w:rsidRPr="00211C68">
        <w:t xml:space="preserve"> </w:t>
      </w:r>
      <w:r w:rsidRPr="00211C68">
        <w:rPr>
          <w:rFonts w:cs="Arial"/>
        </w:rPr>
        <w:t>- Johan Johansson (Chairman)</w:t>
      </w:r>
    </w:p>
    <w:p w14:paraId="00E5747E" w14:textId="465A31DB" w:rsidR="00924E60" w:rsidRPr="00211C68" w:rsidRDefault="00CC2C5C" w:rsidP="009363E2">
      <w:pPr>
        <w:pStyle w:val="B1"/>
        <w:spacing w:before="60" w:after="120"/>
        <w:rPr>
          <w:rFonts w:cs="Arial"/>
        </w:rPr>
      </w:pPr>
      <w:r>
        <w:rPr>
          <w:rFonts w:cs="Arial"/>
        </w:rPr>
        <w:t>-</w:t>
      </w:r>
      <w:r w:rsidR="00924E60" w:rsidRPr="00211C68">
        <w:rPr>
          <w:rFonts w:cs="Arial"/>
        </w:rPr>
        <w:tab/>
      </w:r>
      <w:r w:rsidR="009F3552" w:rsidRPr="00211C68">
        <w:rPr>
          <w:rFonts w:cs="Arial"/>
        </w:rPr>
        <w:t xml:space="preserve">MR DC/CA further enhancements, </w:t>
      </w:r>
      <w:r w:rsidR="003E4AC6" w:rsidRPr="00211C68">
        <w:rPr>
          <w:rFonts w:cs="Arial"/>
        </w:rPr>
        <w:t xml:space="preserve">Multi-SIM, RAN slicing, Extending NR operation to 71GHz, </w:t>
      </w:r>
      <w:r w:rsidR="00B33434" w:rsidRPr="00211C68">
        <w:rPr>
          <w:rFonts w:cs="Arial"/>
        </w:rPr>
        <w:t>LTE Rel-17</w:t>
      </w:r>
      <w:r w:rsidR="00924E60" w:rsidRPr="00211C68">
        <w:rPr>
          <w:rFonts w:cs="Arial"/>
        </w:rPr>
        <w:t xml:space="preserve">, </w:t>
      </w:r>
      <w:r w:rsidR="009F3552" w:rsidRPr="00211C68">
        <w:rPr>
          <w:rFonts w:cs="Arial"/>
        </w:rPr>
        <w:t>NR and EUTRA Inclusive language</w:t>
      </w:r>
      <w:r w:rsidR="00924E60" w:rsidRPr="00211C68">
        <w:rPr>
          <w:rFonts w:cs="Arial"/>
        </w:rPr>
        <w:t xml:space="preserve"> - Tero Henttonen (VC)</w:t>
      </w:r>
    </w:p>
    <w:p w14:paraId="7DB2BA12" w14:textId="228044D6" w:rsidR="00924E60" w:rsidRPr="00211C68" w:rsidRDefault="00CC2C5C" w:rsidP="009363E2">
      <w:pPr>
        <w:pStyle w:val="B1"/>
        <w:spacing w:before="60" w:after="120"/>
        <w:rPr>
          <w:rFonts w:cs="Arial"/>
        </w:rPr>
      </w:pPr>
      <w:r>
        <w:rPr>
          <w:rFonts w:cs="Arial"/>
        </w:rPr>
        <w:t>-</w:t>
      </w:r>
      <w:r w:rsidR="00924E60" w:rsidRPr="00211C68">
        <w:rPr>
          <w:rFonts w:cs="Arial"/>
        </w:rPr>
        <w:tab/>
      </w:r>
      <w:r w:rsidR="00B33434">
        <w:rPr>
          <w:rFonts w:cs="Arial"/>
        </w:rPr>
        <w:t xml:space="preserve">NR </w:t>
      </w:r>
      <w:r w:rsidR="00B33434" w:rsidRPr="00B33434">
        <w:rPr>
          <w:rFonts w:cs="Arial"/>
        </w:rPr>
        <w:t>Non-Terrestrial Networks</w:t>
      </w:r>
      <w:r w:rsidR="00F73FD8" w:rsidRPr="00211C68">
        <w:rPr>
          <w:rFonts w:cs="Arial"/>
        </w:rPr>
        <w:t>,</w:t>
      </w:r>
      <w:r w:rsidR="00B33434">
        <w:rPr>
          <w:rFonts w:cs="Arial"/>
        </w:rPr>
        <w:t xml:space="preserve"> </w:t>
      </w:r>
      <w:proofErr w:type="spellStart"/>
      <w:r w:rsidR="00924E60" w:rsidRPr="00211C68">
        <w:rPr>
          <w:rFonts w:cs="Arial"/>
        </w:rPr>
        <w:t>RedCap</w:t>
      </w:r>
      <w:proofErr w:type="spellEnd"/>
      <w:r w:rsidR="00F73FD8" w:rsidRPr="00211C68">
        <w:rPr>
          <w:rFonts w:cs="Arial"/>
        </w:rPr>
        <w:t xml:space="preserve">, </w:t>
      </w:r>
      <w:r w:rsidR="00F73FD8" w:rsidRPr="00211C68">
        <w:t>Coverage enhancements</w:t>
      </w:r>
      <w:r w:rsidR="00924E60" w:rsidRPr="00211C68">
        <w:rPr>
          <w:rFonts w:cs="Arial"/>
        </w:rPr>
        <w:t xml:space="preserve"> - Sergio Parolari (VC)</w:t>
      </w:r>
    </w:p>
    <w:p w14:paraId="2DB2D889" w14:textId="24A86935" w:rsidR="00924E60" w:rsidRPr="00211C68" w:rsidRDefault="00CC2C5C" w:rsidP="009363E2">
      <w:pPr>
        <w:pStyle w:val="B1"/>
        <w:spacing w:before="60" w:after="120"/>
        <w:rPr>
          <w:rFonts w:cs="Arial"/>
        </w:rPr>
      </w:pPr>
      <w:r>
        <w:rPr>
          <w:rFonts w:cs="Arial"/>
        </w:rPr>
        <w:t>-</w:t>
      </w:r>
      <w:r w:rsidR="00924E60" w:rsidRPr="00211C68">
        <w:rPr>
          <w:rFonts w:cs="Arial"/>
        </w:rPr>
        <w:tab/>
      </w:r>
      <w:r w:rsidR="003E4AC6">
        <w:rPr>
          <w:rFonts w:cs="Arial"/>
        </w:rPr>
        <w:t xml:space="preserve">NR </w:t>
      </w:r>
      <w:r w:rsidR="00B86906" w:rsidRPr="00211C68">
        <w:rPr>
          <w:rFonts w:cs="Arial"/>
        </w:rPr>
        <w:t>URLLC/</w:t>
      </w:r>
      <w:proofErr w:type="spellStart"/>
      <w:r w:rsidR="00924E60" w:rsidRPr="00211C68">
        <w:rPr>
          <w:rFonts w:cs="Arial"/>
        </w:rPr>
        <w:t>IIoT</w:t>
      </w:r>
      <w:proofErr w:type="spellEnd"/>
      <w:r w:rsidR="00F73FD8" w:rsidRPr="00211C68">
        <w:rPr>
          <w:rFonts w:cs="Arial"/>
        </w:rPr>
        <w:t>,</w:t>
      </w:r>
      <w:r w:rsidR="00924E60" w:rsidRPr="00211C68">
        <w:rPr>
          <w:rFonts w:cs="Arial"/>
        </w:rPr>
        <w:t xml:space="preserve"> Small Data</w:t>
      </w:r>
      <w:r w:rsidR="00211C68" w:rsidRPr="00211C68">
        <w:rPr>
          <w:rFonts w:cs="Arial"/>
        </w:rPr>
        <w:t xml:space="preserve"> enhancements</w:t>
      </w:r>
      <w:r w:rsidR="00F73FD8" w:rsidRPr="00211C68">
        <w:rPr>
          <w:rFonts w:cs="Arial"/>
        </w:rPr>
        <w:t>, RACH indication and partitioning</w:t>
      </w:r>
      <w:r w:rsidR="00924E60" w:rsidRPr="00211C68">
        <w:rPr>
          <w:rFonts w:cs="Arial"/>
        </w:rPr>
        <w:t xml:space="preserve"> - Diana Pani</w:t>
      </w:r>
    </w:p>
    <w:p w14:paraId="4129D809" w14:textId="7988BC88" w:rsidR="00924E60" w:rsidRPr="00211C68" w:rsidRDefault="00CC2C5C" w:rsidP="009363E2">
      <w:pPr>
        <w:pStyle w:val="B1"/>
        <w:spacing w:before="60" w:after="120"/>
        <w:rPr>
          <w:rFonts w:cs="Arial"/>
        </w:rPr>
      </w:pPr>
      <w:r>
        <w:rPr>
          <w:rFonts w:cs="Arial"/>
        </w:rPr>
        <w:t>-</w:t>
      </w:r>
      <w:r w:rsidR="00924E60" w:rsidRPr="00211C68">
        <w:rPr>
          <w:rFonts w:cs="Arial"/>
        </w:rPr>
        <w:tab/>
      </w:r>
      <w:r w:rsidR="00B33434">
        <w:rPr>
          <w:rFonts w:cs="Arial"/>
        </w:rPr>
        <w:t xml:space="preserve">NR </w:t>
      </w:r>
      <w:r w:rsidR="00924E60" w:rsidRPr="00211C68">
        <w:rPr>
          <w:rFonts w:cs="Arial"/>
        </w:rPr>
        <w:t xml:space="preserve">Positioning </w:t>
      </w:r>
      <w:r w:rsidR="00B33434">
        <w:t>enhancements</w:t>
      </w:r>
      <w:r w:rsidR="00B33434" w:rsidRPr="00211C68">
        <w:rPr>
          <w:rFonts w:cs="Arial"/>
        </w:rPr>
        <w:t xml:space="preserve"> </w:t>
      </w:r>
      <w:r w:rsidR="00924E60" w:rsidRPr="00211C68">
        <w:rPr>
          <w:rFonts w:cs="Arial"/>
        </w:rPr>
        <w:t xml:space="preserve">and </w:t>
      </w:r>
      <w:r w:rsidR="00B33434">
        <w:rPr>
          <w:rFonts w:cs="Arial"/>
        </w:rPr>
        <w:t xml:space="preserve">NR </w:t>
      </w:r>
      <w:proofErr w:type="spellStart"/>
      <w:r w:rsidR="00924E60" w:rsidRPr="00211C68">
        <w:rPr>
          <w:rFonts w:cs="Arial"/>
        </w:rPr>
        <w:t>sidelink</w:t>
      </w:r>
      <w:proofErr w:type="spellEnd"/>
      <w:r w:rsidR="00924E60" w:rsidRPr="00211C68">
        <w:rPr>
          <w:rFonts w:cs="Arial"/>
        </w:rPr>
        <w:t xml:space="preserve"> relay - Nathan Tenny</w:t>
      </w:r>
    </w:p>
    <w:p w14:paraId="7D51AA0E" w14:textId="0A17B65C" w:rsidR="00924E60" w:rsidRPr="00211C68" w:rsidRDefault="00CC2C5C" w:rsidP="009363E2">
      <w:pPr>
        <w:pStyle w:val="B1"/>
        <w:spacing w:before="60" w:after="120"/>
        <w:rPr>
          <w:rFonts w:cs="Arial"/>
        </w:rPr>
      </w:pPr>
      <w:r>
        <w:rPr>
          <w:rFonts w:cs="Arial"/>
        </w:rPr>
        <w:t>-</w:t>
      </w:r>
      <w:r w:rsidR="00924E60" w:rsidRPr="00211C68">
        <w:rPr>
          <w:rFonts w:cs="Arial"/>
        </w:rPr>
        <w:tab/>
        <w:t>SON/MDT - Hu Nan</w:t>
      </w:r>
    </w:p>
    <w:p w14:paraId="40F5E4A8" w14:textId="193DE639" w:rsidR="00924E60" w:rsidRPr="00211C68" w:rsidRDefault="00CC2C5C" w:rsidP="009363E2">
      <w:pPr>
        <w:pStyle w:val="B1"/>
        <w:spacing w:before="60" w:after="120"/>
        <w:rPr>
          <w:rFonts w:cs="Arial"/>
        </w:rPr>
      </w:pPr>
      <w:r>
        <w:rPr>
          <w:rFonts w:cs="Arial"/>
        </w:rPr>
        <w:t>-</w:t>
      </w:r>
      <w:r w:rsidR="00924E60" w:rsidRPr="00211C68">
        <w:rPr>
          <w:rFonts w:cs="Arial"/>
        </w:rPr>
        <w:tab/>
        <w:t>NB-IoT</w:t>
      </w:r>
      <w:r w:rsidR="00B33434">
        <w:rPr>
          <w:rFonts w:cs="Arial"/>
        </w:rPr>
        <w:t xml:space="preserve"> and </w:t>
      </w:r>
      <w:proofErr w:type="spellStart"/>
      <w:r w:rsidR="00B33434">
        <w:rPr>
          <w:rFonts w:cs="Arial"/>
        </w:rPr>
        <w:t>eMTC</w:t>
      </w:r>
      <w:proofErr w:type="spellEnd"/>
      <w:r w:rsidR="00B33434">
        <w:rPr>
          <w:rFonts w:cs="Arial"/>
        </w:rPr>
        <w:t xml:space="preserve"> enhancements</w:t>
      </w:r>
      <w:r w:rsidR="00924E60" w:rsidRPr="00211C68">
        <w:rPr>
          <w:rFonts w:cs="Arial"/>
        </w:rPr>
        <w:t xml:space="preserve"> - Brian Martin</w:t>
      </w:r>
    </w:p>
    <w:p w14:paraId="3451C764" w14:textId="381650DC" w:rsidR="00924E60" w:rsidRPr="00211C68" w:rsidRDefault="00CC2C5C" w:rsidP="009363E2">
      <w:pPr>
        <w:pStyle w:val="B1"/>
        <w:spacing w:before="60" w:after="120"/>
        <w:rPr>
          <w:rFonts w:cs="Arial"/>
        </w:rPr>
      </w:pPr>
      <w:r>
        <w:rPr>
          <w:rFonts w:cs="Arial"/>
        </w:rPr>
        <w:t>-</w:t>
      </w:r>
      <w:r w:rsidR="00924E60" w:rsidRPr="00211C68">
        <w:rPr>
          <w:rFonts w:cs="Arial"/>
        </w:rPr>
        <w:tab/>
      </w:r>
      <w:r w:rsidR="00B33434" w:rsidRPr="00B33434">
        <w:rPr>
          <w:rFonts w:cs="Arial"/>
        </w:rPr>
        <w:t xml:space="preserve">NR </w:t>
      </w:r>
      <w:proofErr w:type="spellStart"/>
      <w:r w:rsidR="00B33434" w:rsidRPr="00B33434">
        <w:rPr>
          <w:rFonts w:cs="Arial"/>
        </w:rPr>
        <w:t>Sidelink</w:t>
      </w:r>
      <w:proofErr w:type="spellEnd"/>
      <w:r w:rsidR="00B33434" w:rsidRPr="00B33434">
        <w:rPr>
          <w:rFonts w:cs="Arial"/>
        </w:rPr>
        <w:t xml:space="preserve"> enhancements</w:t>
      </w:r>
      <w:r w:rsidR="00924E60" w:rsidRPr="00211C68">
        <w:rPr>
          <w:rFonts w:cs="Arial"/>
        </w:rPr>
        <w:t xml:space="preserve"> - Kyeongin Jeong</w:t>
      </w:r>
    </w:p>
    <w:p w14:paraId="405B104F" w14:textId="76B109A3" w:rsidR="00924E60" w:rsidRPr="00211C68" w:rsidRDefault="00924E60" w:rsidP="00924E60">
      <w:pPr>
        <w:spacing w:before="60"/>
        <w:rPr>
          <w:rFonts w:cs="Arial"/>
        </w:rPr>
      </w:pPr>
      <w:r w:rsidRPr="00211C68">
        <w:rPr>
          <w:rFonts w:cs="Arial"/>
        </w:rPr>
        <w:t>The statistics from this meeting are:</w:t>
      </w:r>
    </w:p>
    <w:p w14:paraId="008D7D65" w14:textId="3C121099" w:rsidR="00924E60" w:rsidRPr="00211C68" w:rsidRDefault="00924E60" w:rsidP="009363E2">
      <w:pPr>
        <w:pStyle w:val="B1"/>
        <w:spacing w:before="60" w:after="120"/>
        <w:rPr>
          <w:rFonts w:cs="Arial"/>
          <w:lang w:val="en-US"/>
        </w:rPr>
      </w:pPr>
      <w:r w:rsidRPr="00211C68">
        <w:rPr>
          <w:rFonts w:cs="Arial"/>
          <w:lang w:val="en-US"/>
        </w:rPr>
        <w:t>-</w:t>
      </w:r>
      <w:r w:rsidRPr="00211C68">
        <w:rPr>
          <w:rFonts w:cs="Arial"/>
          <w:lang w:val="en-US"/>
        </w:rPr>
        <w:tab/>
      </w:r>
      <w:r w:rsidR="001C69CB" w:rsidRPr="00211C68">
        <w:rPr>
          <w:rFonts w:cs="Arial"/>
          <w:lang w:val="en-US"/>
        </w:rPr>
        <w:t>5</w:t>
      </w:r>
      <w:r w:rsidR="005B5712">
        <w:rPr>
          <w:rFonts w:cs="Arial"/>
          <w:lang w:val="en-US"/>
        </w:rPr>
        <w:t>0</w:t>
      </w:r>
      <w:r w:rsidR="003D16AD" w:rsidRPr="00211C68">
        <w:rPr>
          <w:rFonts w:cs="Arial"/>
          <w:lang w:val="en-US"/>
        </w:rPr>
        <w:t>1</w:t>
      </w:r>
      <w:r w:rsidRPr="00211C68">
        <w:rPr>
          <w:rFonts w:cs="Arial"/>
          <w:lang w:val="en-US"/>
        </w:rPr>
        <w:t xml:space="preserve"> participants</w:t>
      </w:r>
    </w:p>
    <w:p w14:paraId="4F10453C" w14:textId="010CFC01" w:rsidR="00924E60" w:rsidRPr="00211C68" w:rsidRDefault="00924E60" w:rsidP="009363E2">
      <w:pPr>
        <w:pStyle w:val="B1"/>
        <w:spacing w:before="60" w:after="120"/>
        <w:rPr>
          <w:rFonts w:cs="Arial"/>
          <w:lang w:val="en-US"/>
        </w:rPr>
      </w:pPr>
      <w:r w:rsidRPr="00211C68">
        <w:rPr>
          <w:rFonts w:cs="Arial"/>
          <w:lang w:val="en-US"/>
        </w:rPr>
        <w:t>-</w:t>
      </w:r>
      <w:r w:rsidRPr="00211C68">
        <w:rPr>
          <w:rFonts w:cs="Arial"/>
          <w:lang w:val="en-US"/>
        </w:rPr>
        <w:tab/>
        <w:t>2</w:t>
      </w:r>
      <w:r w:rsidR="003E4AC6">
        <w:rPr>
          <w:rFonts w:cs="Arial"/>
          <w:lang w:val="en-US"/>
        </w:rPr>
        <w:t>05</w:t>
      </w:r>
      <w:r w:rsidR="00A7583A">
        <w:rPr>
          <w:rFonts w:cs="Arial"/>
          <w:lang w:val="en-US"/>
        </w:rPr>
        <w:t>5</w:t>
      </w:r>
      <w:r w:rsidRPr="00211C68">
        <w:rPr>
          <w:rFonts w:cs="Arial"/>
          <w:lang w:val="en-US"/>
        </w:rPr>
        <w:t xml:space="preserve"> </w:t>
      </w:r>
      <w:proofErr w:type="spellStart"/>
      <w:r w:rsidRPr="00211C68">
        <w:rPr>
          <w:rFonts w:cs="Arial"/>
          <w:lang w:val="en-US"/>
        </w:rPr>
        <w:t>Tdoc</w:t>
      </w:r>
      <w:proofErr w:type="spellEnd"/>
      <w:r w:rsidRPr="00211C68">
        <w:rPr>
          <w:rFonts w:cs="Arial"/>
          <w:lang w:val="en-US"/>
        </w:rPr>
        <w:t xml:space="preserve"> numbers allocated with </w:t>
      </w:r>
      <w:r w:rsidR="001C69CB" w:rsidRPr="00211C68">
        <w:rPr>
          <w:rFonts w:cs="Arial"/>
          <w:lang w:val="en-US"/>
        </w:rPr>
        <w:t>2</w:t>
      </w:r>
      <w:r w:rsidR="003E4AC6">
        <w:rPr>
          <w:rFonts w:cs="Arial"/>
          <w:lang w:val="en-US"/>
        </w:rPr>
        <w:t>033</w:t>
      </w:r>
      <w:r w:rsidRPr="00211C68">
        <w:rPr>
          <w:rFonts w:cs="Arial"/>
          <w:lang w:val="en-US"/>
        </w:rPr>
        <w:t xml:space="preserve"> available contributions. (See the attached </w:t>
      </w:r>
      <w:proofErr w:type="spellStart"/>
      <w:r w:rsidRPr="00211C68">
        <w:rPr>
          <w:rFonts w:cs="Arial"/>
          <w:lang w:val="en-US"/>
        </w:rPr>
        <w:t>tdoc</w:t>
      </w:r>
      <w:proofErr w:type="spellEnd"/>
      <w:r w:rsidRPr="00211C68">
        <w:rPr>
          <w:rFonts w:cs="Arial"/>
          <w:lang w:val="en-US"/>
        </w:rPr>
        <w:t xml:space="preserve"> list)</w:t>
      </w:r>
    </w:p>
    <w:p w14:paraId="3E3CFBD2" w14:textId="623AD3CB" w:rsidR="00924E60" w:rsidRPr="00211C68" w:rsidRDefault="00924E60" w:rsidP="009363E2">
      <w:pPr>
        <w:pStyle w:val="B1"/>
        <w:spacing w:before="60" w:after="120"/>
        <w:rPr>
          <w:rFonts w:cs="Arial"/>
        </w:rPr>
      </w:pPr>
      <w:r w:rsidRPr="00211C68">
        <w:rPr>
          <w:rFonts w:cs="Arial"/>
        </w:rPr>
        <w:t>-</w:t>
      </w:r>
      <w:r w:rsidRPr="00211C68">
        <w:rPr>
          <w:rFonts w:cs="Arial"/>
        </w:rPr>
        <w:tab/>
      </w:r>
      <w:r w:rsidR="00C853E7" w:rsidRPr="00211C68">
        <w:rPr>
          <w:rFonts w:cs="Arial"/>
        </w:rPr>
        <w:t>1</w:t>
      </w:r>
      <w:r w:rsidR="00033373">
        <w:rPr>
          <w:rFonts w:cs="Arial"/>
        </w:rPr>
        <w:t>06</w:t>
      </w:r>
      <w:r w:rsidRPr="00211C68">
        <w:rPr>
          <w:rFonts w:cs="Arial"/>
        </w:rPr>
        <w:t xml:space="preserve"> incoming liaison statements, out of which </w:t>
      </w:r>
      <w:r w:rsidR="0007420F">
        <w:rPr>
          <w:rFonts w:cs="Arial"/>
        </w:rPr>
        <w:t>78</w:t>
      </w:r>
      <w:r w:rsidRPr="00211C68">
        <w:rPr>
          <w:rFonts w:cs="Arial"/>
        </w:rPr>
        <w:t xml:space="preserve"> were treated. The remaining non-treated liaisons will be treated in RAN2#11</w:t>
      </w:r>
      <w:r w:rsidR="005B5712">
        <w:rPr>
          <w:rFonts w:cs="Arial"/>
        </w:rPr>
        <w:t>7</w:t>
      </w:r>
      <w:r w:rsidRPr="00211C68">
        <w:rPr>
          <w:rFonts w:cs="Arial"/>
        </w:rPr>
        <w:t>-e meeting.</w:t>
      </w:r>
    </w:p>
    <w:p w14:paraId="4495713E" w14:textId="7AF7E570" w:rsidR="00924E60" w:rsidRDefault="00924E60" w:rsidP="009363E2">
      <w:pPr>
        <w:pStyle w:val="B1"/>
        <w:spacing w:before="60" w:after="120"/>
        <w:rPr>
          <w:rFonts w:cs="Arial"/>
        </w:rPr>
      </w:pPr>
      <w:r w:rsidRPr="00211C68">
        <w:rPr>
          <w:rFonts w:cs="Arial"/>
        </w:rPr>
        <w:t>-</w:t>
      </w:r>
      <w:r w:rsidRPr="00211C68">
        <w:rPr>
          <w:rFonts w:cs="Arial"/>
        </w:rPr>
        <w:tab/>
      </w:r>
      <w:r w:rsidR="00C9092E" w:rsidRPr="00211C68">
        <w:rPr>
          <w:rFonts w:cs="Arial"/>
        </w:rPr>
        <w:t>4</w:t>
      </w:r>
      <w:r w:rsidR="005B5712">
        <w:rPr>
          <w:rFonts w:cs="Arial"/>
        </w:rPr>
        <w:t>7</w:t>
      </w:r>
      <w:r w:rsidRPr="00211C68">
        <w:rPr>
          <w:rFonts w:cs="Arial"/>
        </w:rPr>
        <w:t xml:space="preserve"> outgoing liaison statements.</w:t>
      </w:r>
    </w:p>
    <w:p w14:paraId="1329FDA4" w14:textId="2F95A891" w:rsidR="00CC2C5C" w:rsidRPr="00211C68" w:rsidRDefault="00CC2C5C" w:rsidP="009363E2">
      <w:pPr>
        <w:pStyle w:val="B1"/>
        <w:spacing w:before="60" w:after="120"/>
        <w:rPr>
          <w:rFonts w:cs="Arial"/>
        </w:rPr>
      </w:pPr>
      <w:r>
        <w:rPr>
          <w:rFonts w:cs="Arial"/>
        </w:rPr>
        <w:t>-</w:t>
      </w:r>
      <w:r>
        <w:rPr>
          <w:rFonts w:cs="Arial"/>
        </w:rPr>
        <w:tab/>
        <w:t>23 scheduled pre-meeting email discussions</w:t>
      </w:r>
    </w:p>
    <w:p w14:paraId="34263C14" w14:textId="0F14EFC2" w:rsidR="00924E60" w:rsidRPr="00211C68" w:rsidRDefault="00924E60" w:rsidP="009363E2">
      <w:pPr>
        <w:pStyle w:val="B1"/>
        <w:spacing w:before="60" w:after="120"/>
        <w:rPr>
          <w:rFonts w:cs="Arial"/>
        </w:rPr>
      </w:pPr>
      <w:r w:rsidRPr="00211C68">
        <w:rPr>
          <w:rFonts w:cs="Arial"/>
        </w:rPr>
        <w:t>-</w:t>
      </w:r>
      <w:r w:rsidRPr="00211C68">
        <w:rPr>
          <w:rFonts w:cs="Arial"/>
        </w:rPr>
        <w:tab/>
      </w:r>
      <w:r w:rsidR="005A14AD">
        <w:rPr>
          <w:rFonts w:cs="Arial"/>
        </w:rPr>
        <w:t>1</w:t>
      </w:r>
      <w:r w:rsidR="00F44E4A">
        <w:rPr>
          <w:rFonts w:cs="Arial"/>
        </w:rPr>
        <w:t>17</w:t>
      </w:r>
      <w:r w:rsidRPr="00211C68">
        <w:rPr>
          <w:rFonts w:cs="Arial"/>
        </w:rPr>
        <w:t xml:space="preserve"> email approvals/discussions scheduled after the RAN2#11</w:t>
      </w:r>
      <w:r w:rsidR="009306FA">
        <w:rPr>
          <w:rFonts w:cs="Arial"/>
        </w:rPr>
        <w:t>6</w:t>
      </w:r>
      <w:r w:rsidR="003E4AC6">
        <w:rPr>
          <w:rFonts w:cs="Arial"/>
        </w:rPr>
        <w:t>bis</w:t>
      </w:r>
      <w:r w:rsidRPr="00211C68">
        <w:rPr>
          <w:rFonts w:cs="Arial"/>
        </w:rPr>
        <w:t>-e meeting, see Annex G for details.</w:t>
      </w:r>
    </w:p>
    <w:p w14:paraId="39DB9BF7" w14:textId="70A599CE" w:rsidR="00924E60" w:rsidRPr="00211C68" w:rsidRDefault="00924E60" w:rsidP="00AB00E1">
      <w:pPr>
        <w:pStyle w:val="B2"/>
        <w:spacing w:before="60" w:after="120"/>
        <w:rPr>
          <w:rFonts w:cs="Arial"/>
        </w:rPr>
      </w:pPr>
      <w:r w:rsidRPr="00211C68">
        <w:rPr>
          <w:rFonts w:cs="Arial"/>
        </w:rPr>
        <w:tab/>
        <w:t xml:space="preserve">- </w:t>
      </w:r>
      <w:r w:rsidR="00F44E4A">
        <w:rPr>
          <w:rFonts w:cs="Arial"/>
        </w:rPr>
        <w:t>11</w:t>
      </w:r>
      <w:r w:rsidR="00014FD0">
        <w:rPr>
          <w:rFonts w:cs="Arial"/>
        </w:rPr>
        <w:t>1</w:t>
      </w:r>
      <w:r w:rsidRPr="00211C68">
        <w:rPr>
          <w:rFonts w:cs="Arial"/>
        </w:rPr>
        <w:t xml:space="preserve"> short email discussions</w:t>
      </w:r>
    </w:p>
    <w:p w14:paraId="38FB1E42" w14:textId="313E9C1A" w:rsidR="00924E60" w:rsidRPr="00211C68" w:rsidRDefault="00924E60" w:rsidP="00AB00E1">
      <w:pPr>
        <w:pStyle w:val="B2"/>
        <w:spacing w:before="60" w:after="120"/>
        <w:rPr>
          <w:rFonts w:cs="Arial"/>
        </w:rPr>
      </w:pPr>
      <w:r w:rsidRPr="00211C68">
        <w:rPr>
          <w:rFonts w:cs="Arial"/>
        </w:rPr>
        <w:tab/>
        <w:t xml:space="preserve">- </w:t>
      </w:r>
      <w:r w:rsidR="00F44E4A">
        <w:rPr>
          <w:rFonts w:cs="Arial"/>
        </w:rPr>
        <w:t>6</w:t>
      </w:r>
      <w:r w:rsidRPr="00211C68">
        <w:rPr>
          <w:rFonts w:cs="Arial"/>
        </w:rPr>
        <w:t xml:space="preserve"> long email di</w:t>
      </w:r>
      <w:r w:rsidR="003E4AC6">
        <w:rPr>
          <w:rFonts w:cs="Arial"/>
        </w:rPr>
        <w:t>s</w:t>
      </w:r>
      <w:r w:rsidRPr="00211C68">
        <w:rPr>
          <w:rFonts w:cs="Arial"/>
        </w:rPr>
        <w:t>cussions, results</w:t>
      </w:r>
      <w:r w:rsidR="005E66A2" w:rsidRPr="00211C68">
        <w:rPr>
          <w:rFonts w:cs="Arial"/>
        </w:rPr>
        <w:t xml:space="preserve"> from these</w:t>
      </w:r>
      <w:r w:rsidRPr="00211C68">
        <w:rPr>
          <w:rFonts w:cs="Arial"/>
        </w:rPr>
        <w:t xml:space="preserve"> </w:t>
      </w:r>
      <w:r w:rsidR="0007420F">
        <w:rPr>
          <w:rFonts w:cs="Arial"/>
        </w:rPr>
        <w:t>to be submitted to RAN2#117</w:t>
      </w:r>
      <w:r w:rsidR="00CB0874">
        <w:rPr>
          <w:rFonts w:cs="Arial"/>
        </w:rPr>
        <w:t>.</w:t>
      </w:r>
    </w:p>
    <w:p w14:paraId="14C4A76A" w14:textId="41A6E35F" w:rsidR="00924E60" w:rsidRPr="00211C68" w:rsidRDefault="00924E60" w:rsidP="009363E2">
      <w:pPr>
        <w:pStyle w:val="B1"/>
        <w:spacing w:before="60" w:after="120"/>
        <w:rPr>
          <w:rFonts w:cs="Arial"/>
        </w:rPr>
      </w:pPr>
      <w:r w:rsidRPr="00211C68">
        <w:rPr>
          <w:rFonts w:cs="Arial"/>
        </w:rPr>
        <w:t>-</w:t>
      </w:r>
      <w:r w:rsidRPr="00211C68">
        <w:rPr>
          <w:rFonts w:cs="Arial"/>
        </w:rPr>
        <w:tab/>
        <w:t xml:space="preserve">Number of CRs submitted: </w:t>
      </w:r>
      <w:r w:rsidR="00C9092E" w:rsidRPr="00211C68">
        <w:rPr>
          <w:rFonts w:cs="Arial"/>
        </w:rPr>
        <w:t>27</w:t>
      </w:r>
      <w:r w:rsidR="003E4AC6">
        <w:rPr>
          <w:rFonts w:cs="Arial"/>
        </w:rPr>
        <w:t>0</w:t>
      </w:r>
      <w:r w:rsidRPr="00211C68">
        <w:rPr>
          <w:rFonts w:cs="Arial"/>
        </w:rPr>
        <w:t xml:space="preserve">. Out of these, </w:t>
      </w:r>
      <w:r w:rsidR="003E4AC6">
        <w:rPr>
          <w:rFonts w:cs="Arial"/>
        </w:rPr>
        <w:t>2</w:t>
      </w:r>
      <w:r w:rsidRPr="00211C68">
        <w:rPr>
          <w:rFonts w:cs="Arial"/>
        </w:rPr>
        <w:t xml:space="preserve"> were agreed</w:t>
      </w:r>
      <w:r w:rsidR="003E4AC6">
        <w:rPr>
          <w:rFonts w:cs="Arial"/>
        </w:rPr>
        <w:t>-in-principle</w:t>
      </w:r>
      <w:r w:rsidRPr="00211C68">
        <w:rPr>
          <w:rFonts w:cs="Arial"/>
        </w:rPr>
        <w:t>. See Annex E for details.</w:t>
      </w:r>
    </w:p>
    <w:p w14:paraId="57575464" w14:textId="77777777" w:rsidR="00924E60" w:rsidRPr="00211C68" w:rsidRDefault="00924E60" w:rsidP="00924E60">
      <w:pPr>
        <w:rPr>
          <w:lang w:val="en-US"/>
        </w:rPr>
      </w:pPr>
    </w:p>
    <w:p w14:paraId="618226F2" w14:textId="77777777" w:rsidR="005A6DA8" w:rsidRPr="00211C68" w:rsidRDefault="005A6DA8" w:rsidP="009A52EF">
      <w:pPr>
        <w:pStyle w:val="Heading1"/>
      </w:pPr>
      <w:bookmarkStart w:id="48" w:name="_Toc88676213"/>
      <w:bookmarkStart w:id="49" w:name="_Toc63611158"/>
      <w:bookmarkStart w:id="50" w:name="_Toc63611408"/>
      <w:bookmarkStart w:id="51" w:name="_Toc63704608"/>
      <w:bookmarkStart w:id="52" w:name="_Toc64749428"/>
      <w:bookmarkStart w:id="53" w:name="_Toc68990625"/>
      <w:bookmarkStart w:id="54" w:name="_Toc95774290"/>
      <w:r w:rsidRPr="00211C68">
        <w:lastRenderedPageBreak/>
        <w:t>General</w:t>
      </w:r>
      <w:bookmarkEnd w:id="48"/>
      <w:bookmarkEnd w:id="54"/>
    </w:p>
    <w:p w14:paraId="591CFB56" w14:textId="32CED957" w:rsidR="005A6DA8" w:rsidRPr="00211C68" w:rsidRDefault="005A6DA8" w:rsidP="005A6DA8">
      <w:r w:rsidRPr="00211C68">
        <w:t>This meeting is electronic and has full decision power, i.e. full decision power to make agreements and approvals according to RAN WG2 terms of reference, without any need to ratify decisions at a later RAN2 or other meeting.</w:t>
      </w:r>
    </w:p>
    <w:p w14:paraId="247C273D" w14:textId="77777777" w:rsidR="00E0756E" w:rsidRPr="00211C68" w:rsidRDefault="00E0756E" w:rsidP="00E0756E">
      <w:pPr>
        <w:pStyle w:val="Header"/>
        <w:rPr>
          <w:i/>
        </w:rPr>
      </w:pPr>
      <w:bookmarkStart w:id="55" w:name="_Toc198546512"/>
      <w:bookmarkStart w:id="56" w:name="_Toc82647028"/>
      <w:bookmarkStart w:id="57" w:name="_Toc74844872"/>
      <w:bookmarkStart w:id="58" w:name="_Toc78991606"/>
      <w:bookmarkStart w:id="59" w:name="_Toc78991855"/>
      <w:bookmarkStart w:id="60" w:name="_Toc70673257"/>
    </w:p>
    <w:p w14:paraId="378F5E74" w14:textId="45AC4646" w:rsidR="00581E28" w:rsidRDefault="00581E28" w:rsidP="00581E28">
      <w:pPr>
        <w:pStyle w:val="Heading1"/>
      </w:pPr>
      <w:bookmarkStart w:id="61" w:name="_Toc88676214"/>
      <w:bookmarkStart w:id="62" w:name="_Toc95774291"/>
      <w:bookmarkEnd w:id="55"/>
      <w:r>
        <w:t>1</w:t>
      </w:r>
      <w:r>
        <w:tab/>
        <w:t>Opening of the meeting</w:t>
      </w:r>
      <w:bookmarkEnd w:id="62"/>
    </w:p>
    <w:p w14:paraId="12275EFC" w14:textId="77777777" w:rsidR="00581E28" w:rsidRPr="00480A04" w:rsidRDefault="00581E28" w:rsidP="00581E28">
      <w:pPr>
        <w:pStyle w:val="Doc-text2"/>
        <w:pBdr>
          <w:top w:val="single" w:sz="4" w:space="1" w:color="auto"/>
          <w:left w:val="single" w:sz="4" w:space="4" w:color="auto"/>
          <w:bottom w:val="single" w:sz="4" w:space="1" w:color="auto"/>
          <w:right w:val="single" w:sz="4" w:space="4" w:color="auto"/>
        </w:pBdr>
        <w:rPr>
          <w:b/>
        </w:rPr>
      </w:pPr>
      <w:r>
        <w:rPr>
          <w:b/>
        </w:rPr>
        <w:t>This e-Meeting</w:t>
      </w:r>
    </w:p>
    <w:p w14:paraId="0B73B108" w14:textId="23CE1C0B" w:rsidR="00581E28" w:rsidRPr="00EF1AD0" w:rsidRDefault="00581E28" w:rsidP="00581E2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This e-Meeting follows 3GPP principles for e-Meetings</w:t>
      </w:r>
      <w:r w:rsidRPr="00EF1AD0">
        <w:rPr>
          <w:lang w:val="en-US"/>
        </w:rPr>
        <w:t>.</w:t>
      </w:r>
    </w:p>
    <w:p w14:paraId="705B3E52" w14:textId="77777777" w:rsidR="00581E28" w:rsidRPr="00EF1AD0" w:rsidRDefault="00581E28" w:rsidP="00581E2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RAN2 116 bis electronic has</w:t>
      </w:r>
      <w:r w:rsidRPr="00EF1AD0">
        <w:rPr>
          <w:lang w:val="en-US"/>
        </w:rPr>
        <w:t xml:space="preserve"> full decision power</w:t>
      </w:r>
      <w:r>
        <w:rPr>
          <w:lang w:val="en-US"/>
        </w:rPr>
        <w:t>, i.e. full decision power to make agreements and approvals according to RAN WG2 terms of reference, without any need to ratify decisions at a later RAN2 or other meeting.</w:t>
      </w:r>
    </w:p>
    <w:p w14:paraId="7772B564" w14:textId="77777777" w:rsidR="00581E28" w:rsidRPr="00280280" w:rsidRDefault="00581E28" w:rsidP="00581E28">
      <w:pPr>
        <w:pStyle w:val="Comments"/>
        <w:rPr>
          <w:lang w:val="en-US"/>
        </w:rPr>
      </w:pPr>
    </w:p>
    <w:p w14:paraId="06A5A2DC" w14:textId="77777777" w:rsidR="00581E28" w:rsidRDefault="00581E28" w:rsidP="00581E28">
      <w:pPr>
        <w:pStyle w:val="Heading2"/>
      </w:pPr>
      <w:bookmarkStart w:id="63" w:name="_Toc95774292"/>
      <w:r>
        <w:t>1.1</w:t>
      </w:r>
      <w:r>
        <w:tab/>
        <w:t>Call for IPR</w:t>
      </w:r>
      <w:bookmarkEnd w:id="63"/>
    </w:p>
    <w:p w14:paraId="1B658A32" w14:textId="77777777" w:rsidR="00581E28" w:rsidRPr="006B2056" w:rsidRDefault="00581E28" w:rsidP="00581E28">
      <w:pPr>
        <w:pStyle w:val="Doc-title"/>
      </w:pPr>
    </w:p>
    <w:p w14:paraId="21736374" w14:textId="77777777" w:rsidR="00581E28" w:rsidRPr="00093379"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rPr>
          <w:b/>
        </w:rPr>
      </w:pPr>
      <w:r>
        <w:t xml:space="preserve">The attention of the delegates of this Working Group is drawn to the fact that </w:t>
      </w:r>
      <w:r w:rsidRPr="00093379">
        <w:rPr>
          <w:b/>
        </w:rPr>
        <w:t>3GPP Individual Members have the obligation</w:t>
      </w:r>
      <w:r>
        <w:t xml:space="preserve"> under the IPR Policies of their respective Organizational Partners </w:t>
      </w:r>
      <w:r w:rsidRPr="00093379">
        <w:rPr>
          <w:b/>
        </w:rPr>
        <w:t xml:space="preserve">to inform their respective Organizational Partners of Essential IPRs they become aware of. </w:t>
      </w:r>
    </w:p>
    <w:p w14:paraId="62BB10F6"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The delegates are/were asked to take note that they were hereby invited:</w:t>
      </w:r>
    </w:p>
    <w:p w14:paraId="3D869392"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w:t>
      </w:r>
      <w:r>
        <w:tab/>
        <w:t>to investigate whether their organization or any other organization owns IPRs which were, or were likely to become Essential in respect of the work of 3GPP.</w:t>
      </w:r>
    </w:p>
    <w:p w14:paraId="6ED81896" w14:textId="409087CF"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w:t>
      </w:r>
      <w:r>
        <w:tab/>
        <w:t>to notify their respective Organizational Partners of all potential IPRs, e.g., for ETSI, by means of the IPR Statement and the Licensing declaration forms (</w:t>
      </w:r>
      <w:r w:rsidRPr="000D29E1">
        <w:t>https://www.etsi.org/images/files/IPR/etsi-ipr-form.doc</w:t>
      </w:r>
      <w:r>
        <w:t>)</w:t>
      </w:r>
    </w:p>
    <w:p w14:paraId="73341672" w14:textId="77777777" w:rsidR="00581E28" w:rsidRPr="006B2056" w:rsidRDefault="00581E28" w:rsidP="00581E28">
      <w:pPr>
        <w:pStyle w:val="Comments"/>
      </w:pPr>
      <w:r w:rsidRPr="006B2056">
        <w:t xml:space="preserve">NOTE: IPRs may be declared to </w:t>
      </w:r>
      <w:r>
        <w:t>the Director-General or Chair</w:t>
      </w:r>
      <w:r w:rsidRPr="006B2056">
        <w:t xml:space="preserve"> of the SDO,</w:t>
      </w:r>
      <w:r>
        <w:t xml:space="preserve"> but not to the RAN WG2 Chair</w:t>
      </w:r>
      <w:r w:rsidRPr="006B2056">
        <w:t>.</w:t>
      </w:r>
    </w:p>
    <w:p w14:paraId="304DF93E" w14:textId="77777777" w:rsidR="00581E28" w:rsidRDefault="00581E28" w:rsidP="00581E28">
      <w:pPr>
        <w:pStyle w:val="Heading2"/>
      </w:pPr>
      <w:bookmarkStart w:id="64" w:name="_Toc95774293"/>
      <w:r>
        <w:t>1.2</w:t>
      </w:r>
      <w:r>
        <w:tab/>
        <w:t>Network usage conditions</w:t>
      </w:r>
      <w:bookmarkEnd w:id="64"/>
    </w:p>
    <w:p w14:paraId="3A5F93A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1/ </w:t>
      </w:r>
      <w:r>
        <w:tab/>
        <w:t xml:space="preserve">To avoid email system overload, please don’t attach files and documents to emails e.g. for offline email discussions, but instead use files placed on the ftp server instead. Inbox/Drafts folder is used for AT-meeting offline discussions. </w:t>
      </w:r>
    </w:p>
    <w:p w14:paraId="7FB0E048" w14:textId="77777777" w:rsidR="00581E28" w:rsidRDefault="00581E28" w:rsidP="00581E28">
      <w:pPr>
        <w:pStyle w:val="Heading2"/>
      </w:pPr>
      <w:bookmarkStart w:id="65" w:name="_Toc95774294"/>
      <w:r>
        <w:t>1.3</w:t>
      </w:r>
      <w:r>
        <w:tab/>
        <w:t>Other</w:t>
      </w:r>
      <w:bookmarkEnd w:id="65"/>
    </w:p>
    <w:p w14:paraId="3F993034"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 xml:space="preserve">In accordance with the Working Procedures it is reaffirmed that: </w:t>
      </w:r>
    </w:p>
    <w:p w14:paraId="72DB1314"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w:t>
      </w:r>
      <w:proofErr w:type="spellStart"/>
      <w:r>
        <w:t>i</w:t>
      </w:r>
      <w:proofErr w:type="spellEnd"/>
      <w:r>
        <w:t xml:space="preserve">) compliance with all applicable antitrust and competition laws is required; </w:t>
      </w:r>
    </w:p>
    <w:p w14:paraId="5977DE73"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 xml:space="preserve">(ii) timely submissions of work items in advance of TSG or WG meetings are important to allow for full and fair consideration of such matters; and </w:t>
      </w:r>
    </w:p>
    <w:p w14:paraId="669DC91A" w14:textId="77777777" w:rsidR="00581E28" w:rsidRDefault="00581E28" w:rsidP="00581E28">
      <w:pPr>
        <w:pStyle w:val="Doc-text2"/>
        <w:pBdr>
          <w:top w:val="single" w:sz="4" w:space="1" w:color="auto"/>
          <w:left w:val="single" w:sz="4" w:space="4" w:color="auto"/>
          <w:bottom w:val="single" w:sz="4" w:space="1" w:color="auto"/>
          <w:right w:val="single" w:sz="4" w:space="4" w:color="auto"/>
        </w:pBdr>
        <w:shd w:val="clear" w:color="auto" w:fill="D9D9D9" w:themeFill="background1" w:themeFillShade="D9"/>
      </w:pPr>
      <w:r>
        <w:t>(iii) the chairman will conduct the meeting with strict impartiality and in the interests of 3GPP</w:t>
      </w:r>
    </w:p>
    <w:p w14:paraId="4E38D6CB" w14:textId="77777777" w:rsidR="00581E28" w:rsidRDefault="00581E28" w:rsidP="00581E28">
      <w:pPr>
        <w:pStyle w:val="Comments"/>
      </w:pPr>
      <w:r>
        <w:t>Note on (i): In case of question please contact your legal counsel.</w:t>
      </w:r>
    </w:p>
    <w:p w14:paraId="7594F63F" w14:textId="77777777" w:rsidR="00581E28" w:rsidRDefault="00581E28" w:rsidP="00581E28">
      <w:pPr>
        <w:pStyle w:val="Comments"/>
      </w:pPr>
      <w:r>
        <w:t>Note on (ii): WIDs don’t need to be submitted to the RAN2 meeting and will typically not be discussed here either.</w:t>
      </w:r>
    </w:p>
    <w:p w14:paraId="6EB7BA2E" w14:textId="77777777" w:rsidR="00581E28" w:rsidRDefault="00581E28" w:rsidP="00581E28"/>
    <w:p w14:paraId="196E7B1D" w14:textId="77777777" w:rsidR="00581E28" w:rsidRDefault="00581E28" w:rsidP="00581E28">
      <w:pPr>
        <w:pStyle w:val="Doc-text2"/>
      </w:pPr>
      <w:r>
        <w:t>-</w:t>
      </w:r>
      <w:r>
        <w:tab/>
        <w:t xml:space="preserve">[000] Chair: No comments received on the request to pay attention to announcements in AI 1, 1.1, 1.2 and 1.3 </w:t>
      </w:r>
    </w:p>
    <w:p w14:paraId="3E75B983" w14:textId="77777777" w:rsidR="00581E28" w:rsidRDefault="00581E28" w:rsidP="00581E28"/>
    <w:p w14:paraId="455AB659" w14:textId="77777777" w:rsidR="00581E28" w:rsidRDefault="00581E28" w:rsidP="00581E28">
      <w:pPr>
        <w:pStyle w:val="Heading1"/>
      </w:pPr>
      <w:bookmarkStart w:id="66" w:name="_Toc95774295"/>
      <w:r>
        <w:t>2</w:t>
      </w:r>
      <w:r>
        <w:tab/>
        <w:t>General</w:t>
      </w:r>
      <w:bookmarkEnd w:id="66"/>
    </w:p>
    <w:p w14:paraId="4412536B" w14:textId="77777777" w:rsidR="00581E28" w:rsidRDefault="00581E28" w:rsidP="00581E28">
      <w:pPr>
        <w:pStyle w:val="Heading2"/>
      </w:pPr>
      <w:bookmarkStart w:id="67" w:name="_Toc95774296"/>
      <w:r>
        <w:t>2.1</w:t>
      </w:r>
      <w:r>
        <w:tab/>
        <w:t>Approval of the agenda</w:t>
      </w:r>
      <w:bookmarkEnd w:id="67"/>
    </w:p>
    <w:p w14:paraId="0E16F69B" w14:textId="3A5F1A62" w:rsidR="00581E28" w:rsidRDefault="00086257" w:rsidP="00581E28">
      <w:pPr>
        <w:pStyle w:val="Doc-title"/>
      </w:pPr>
      <w:hyperlink r:id="rId11" w:history="1">
        <w:r>
          <w:rPr>
            <w:rStyle w:val="Hyperlink"/>
          </w:rPr>
          <w:t>R2-2200000</w:t>
        </w:r>
      </w:hyperlink>
      <w:r w:rsidR="00581E28">
        <w:tab/>
        <w:t>Agenda for RAN2#116bis-e</w:t>
      </w:r>
      <w:r w:rsidR="00581E28">
        <w:tab/>
        <w:t>Chairman</w:t>
      </w:r>
      <w:r w:rsidR="00581E28">
        <w:tab/>
        <w:t>agenda</w:t>
      </w:r>
    </w:p>
    <w:p w14:paraId="21FF5DC5" w14:textId="77777777" w:rsidR="00581E28" w:rsidRPr="00CA254C" w:rsidRDefault="00581E28" w:rsidP="00581E28">
      <w:pPr>
        <w:pStyle w:val="Agreement"/>
        <w:tabs>
          <w:tab w:val="clear" w:pos="9990"/>
        </w:tabs>
        <w:overflowPunct/>
        <w:autoSpaceDE/>
        <w:autoSpaceDN/>
        <w:adjustRightInd/>
        <w:ind w:left="1619" w:hanging="360"/>
        <w:textAlignment w:val="auto"/>
      </w:pPr>
      <w:r>
        <w:t>[000] Approved</w:t>
      </w:r>
    </w:p>
    <w:p w14:paraId="5CBD10A7" w14:textId="77777777" w:rsidR="00581E28" w:rsidRPr="005923AA" w:rsidRDefault="00581E28" w:rsidP="00581E28">
      <w:pPr>
        <w:pStyle w:val="Doc-text2"/>
      </w:pPr>
    </w:p>
    <w:p w14:paraId="5C34B873" w14:textId="77777777" w:rsidR="00581E28" w:rsidRDefault="00581E28" w:rsidP="00581E28">
      <w:pPr>
        <w:pStyle w:val="Heading2"/>
      </w:pPr>
      <w:bookmarkStart w:id="68" w:name="_Toc95774297"/>
      <w:r>
        <w:lastRenderedPageBreak/>
        <w:t>2.2</w:t>
      </w:r>
      <w:r>
        <w:tab/>
        <w:t>Approval of the report of the previous meeting</w:t>
      </w:r>
      <w:bookmarkEnd w:id="68"/>
    </w:p>
    <w:p w14:paraId="6D94EF30" w14:textId="44A20BC3" w:rsidR="00581E28" w:rsidRDefault="00086257" w:rsidP="00581E28">
      <w:pPr>
        <w:pStyle w:val="Doc-title"/>
      </w:pPr>
      <w:hyperlink r:id="rId12" w:history="1">
        <w:r>
          <w:rPr>
            <w:rStyle w:val="Hyperlink"/>
          </w:rPr>
          <w:t>R2-2200001</w:t>
        </w:r>
      </w:hyperlink>
      <w:r w:rsidR="00581E28">
        <w:tab/>
        <w:t>RAN2#116-e Meeting Report</w:t>
      </w:r>
      <w:r w:rsidR="00581E28">
        <w:tab/>
        <w:t>MCC</w:t>
      </w:r>
      <w:r w:rsidR="00581E28">
        <w:tab/>
        <w:t>report</w:t>
      </w:r>
    </w:p>
    <w:p w14:paraId="6128EE73" w14:textId="312725C4" w:rsidR="00E707B5" w:rsidRDefault="00E707B5" w:rsidP="00E707B5">
      <w:pPr>
        <w:pStyle w:val="Doc-text2"/>
      </w:pPr>
      <w:r>
        <w:t xml:space="preserve">=&gt; Revised in </w:t>
      </w:r>
      <w:hyperlink r:id="rId13" w:history="1">
        <w:r w:rsidR="00086257">
          <w:rPr>
            <w:rStyle w:val="Hyperlink"/>
          </w:rPr>
          <w:t>R2-2201970</w:t>
        </w:r>
      </w:hyperlink>
    </w:p>
    <w:p w14:paraId="4425595B" w14:textId="0A791E11" w:rsidR="00E707B5" w:rsidRPr="00E707B5" w:rsidRDefault="00086257" w:rsidP="00E707B5">
      <w:pPr>
        <w:pStyle w:val="Doc-title"/>
      </w:pPr>
      <w:hyperlink r:id="rId14" w:history="1">
        <w:r>
          <w:rPr>
            <w:rStyle w:val="Hyperlink"/>
          </w:rPr>
          <w:t>R2-2201970</w:t>
        </w:r>
      </w:hyperlink>
      <w:r w:rsidR="00E707B5">
        <w:tab/>
        <w:t>RAN2#116-e Meeting Report</w:t>
      </w:r>
      <w:r w:rsidR="00E707B5">
        <w:tab/>
        <w:t>MCC</w:t>
      </w:r>
      <w:r w:rsidR="00E707B5">
        <w:tab/>
        <w:t>report</w:t>
      </w:r>
    </w:p>
    <w:p w14:paraId="05A8F55C" w14:textId="77777777" w:rsidR="00581E28" w:rsidRPr="00CA254C" w:rsidRDefault="00581E28" w:rsidP="00581E28">
      <w:pPr>
        <w:pStyle w:val="Agreement"/>
        <w:tabs>
          <w:tab w:val="clear" w:pos="9990"/>
        </w:tabs>
        <w:overflowPunct/>
        <w:autoSpaceDE/>
        <w:autoSpaceDN/>
        <w:adjustRightInd/>
        <w:ind w:left="1619" w:hanging="360"/>
        <w:textAlignment w:val="auto"/>
      </w:pPr>
      <w:r>
        <w:t>[000] Approved</w:t>
      </w:r>
    </w:p>
    <w:p w14:paraId="3DD973B5" w14:textId="77777777" w:rsidR="00581E28" w:rsidRPr="005923AA" w:rsidRDefault="00581E28" w:rsidP="00581E28">
      <w:pPr>
        <w:pStyle w:val="Doc-text2"/>
      </w:pPr>
    </w:p>
    <w:p w14:paraId="5A38C3D0" w14:textId="77777777" w:rsidR="00581E28" w:rsidRDefault="00581E28" w:rsidP="00581E28">
      <w:pPr>
        <w:pStyle w:val="Heading2"/>
      </w:pPr>
      <w:bookmarkStart w:id="69" w:name="_Toc95774298"/>
      <w:r>
        <w:t>2.3</w:t>
      </w:r>
      <w:r>
        <w:tab/>
        <w:t>Reporting from other meetings</w:t>
      </w:r>
      <w:bookmarkEnd w:id="69"/>
    </w:p>
    <w:p w14:paraId="4EBCF354" w14:textId="6C07B730" w:rsidR="00581E28" w:rsidRDefault="00581E28" w:rsidP="00581E28">
      <w:pPr>
        <w:pStyle w:val="Heading3"/>
      </w:pPr>
      <w:bookmarkStart w:id="70" w:name="_Toc95774299"/>
      <w:r>
        <w:t>2.3.1</w:t>
      </w:r>
      <w:r>
        <w:tab/>
        <w:t>TSG RAN 94e</w:t>
      </w:r>
      <w:bookmarkEnd w:id="70"/>
    </w:p>
    <w:p w14:paraId="41CFC584" w14:textId="77777777" w:rsidR="00581E28" w:rsidRDefault="00581E28" w:rsidP="00581E28">
      <w:pPr>
        <w:pStyle w:val="Heading2"/>
      </w:pPr>
      <w:bookmarkStart w:id="71" w:name="_Toc95774300"/>
      <w:r>
        <w:t>2.4</w:t>
      </w:r>
      <w:r>
        <w:tab/>
        <w:t>Others</w:t>
      </w:r>
      <w:bookmarkEnd w:id="71"/>
    </w:p>
    <w:p w14:paraId="5AD93749" w14:textId="56F3DB70" w:rsidR="00581E28" w:rsidRDefault="00086257" w:rsidP="00581E28">
      <w:pPr>
        <w:pStyle w:val="Doc-title"/>
      </w:pPr>
      <w:hyperlink r:id="rId15" w:history="1">
        <w:r>
          <w:rPr>
            <w:rStyle w:val="Hyperlink"/>
          </w:rPr>
          <w:t>R2-2201693</w:t>
        </w:r>
      </w:hyperlink>
      <w:r w:rsidR="00581E28">
        <w:tab/>
      </w:r>
      <w:r w:rsidR="00581E28" w:rsidRPr="003525F8">
        <w:t>RAN2 planning 2022 H1</w:t>
      </w:r>
      <w:r w:rsidR="00581E28">
        <w:tab/>
      </w:r>
      <w:r w:rsidR="00581E28">
        <w:tab/>
        <w:t>Chairman</w:t>
      </w:r>
      <w:r w:rsidR="00581E28">
        <w:tab/>
        <w:t>discussion</w:t>
      </w:r>
    </w:p>
    <w:p w14:paraId="5A2ADFA8" w14:textId="77777777" w:rsidR="00581E28" w:rsidRDefault="00581E28" w:rsidP="00581E28">
      <w:pPr>
        <w:pStyle w:val="Doc-text2"/>
      </w:pPr>
      <w:r>
        <w:t>Treated Online Monday W1</w:t>
      </w:r>
    </w:p>
    <w:p w14:paraId="39D31EB3" w14:textId="77777777" w:rsidR="00581E28" w:rsidRDefault="00581E28" w:rsidP="00581E28">
      <w:pPr>
        <w:pStyle w:val="Doc-text2"/>
      </w:pPr>
      <w:r>
        <w:t>-</w:t>
      </w:r>
      <w:r>
        <w:tab/>
        <w:t xml:space="preserve">Huawei support but think it is important to cover only necessary Open issues. </w:t>
      </w:r>
    </w:p>
    <w:p w14:paraId="734D9DBA" w14:textId="77777777" w:rsidR="00581E28" w:rsidRDefault="00581E28" w:rsidP="00581E28">
      <w:pPr>
        <w:pStyle w:val="Doc-text2"/>
      </w:pPr>
      <w:r>
        <w:t>-</w:t>
      </w:r>
      <w:r>
        <w:tab/>
        <w:t xml:space="preserve">LG think that with this process maybe we can reduce the number of input </w:t>
      </w:r>
      <w:proofErr w:type="spellStart"/>
      <w:r>
        <w:t>tdocs</w:t>
      </w:r>
      <w:proofErr w:type="spellEnd"/>
      <w:r>
        <w:t xml:space="preserve">. Chair hope we can prevent </w:t>
      </w:r>
      <w:proofErr w:type="spellStart"/>
      <w:r>
        <w:t>tdoc</w:t>
      </w:r>
      <w:proofErr w:type="spellEnd"/>
      <w:r>
        <w:t xml:space="preserve"> numbers to raise. </w:t>
      </w:r>
    </w:p>
    <w:p w14:paraId="03A8ED92" w14:textId="77777777" w:rsidR="00581E28" w:rsidRDefault="00581E28" w:rsidP="00581E28">
      <w:pPr>
        <w:pStyle w:val="Doc-text2"/>
      </w:pPr>
      <w:r>
        <w:t>-</w:t>
      </w:r>
      <w:r>
        <w:tab/>
        <w:t xml:space="preserve">KDDI wonder if open issues will then need to be prioritized. Chair think that the proposed process is not mandatory and not for all open issues. We can also treat </w:t>
      </w:r>
      <w:proofErr w:type="spellStart"/>
      <w:r>
        <w:t>tdocs</w:t>
      </w:r>
      <w:proofErr w:type="spellEnd"/>
      <w:r>
        <w:t xml:space="preserve"> as normal. </w:t>
      </w:r>
    </w:p>
    <w:p w14:paraId="02AEBD67" w14:textId="77777777" w:rsidR="00581E28" w:rsidRDefault="00581E28" w:rsidP="00581E28">
      <w:pPr>
        <w:pStyle w:val="Agreement"/>
        <w:tabs>
          <w:tab w:val="clear" w:pos="9990"/>
        </w:tabs>
        <w:overflowPunct/>
        <w:autoSpaceDE/>
        <w:autoSpaceDN/>
        <w:adjustRightInd/>
        <w:ind w:left="1619" w:hanging="360"/>
        <w:textAlignment w:val="auto"/>
      </w:pPr>
      <w:r>
        <w:t>Noted</w:t>
      </w:r>
    </w:p>
    <w:p w14:paraId="04A4D736" w14:textId="77777777" w:rsidR="00581E28" w:rsidRPr="004C5109" w:rsidRDefault="00581E28" w:rsidP="00581E28">
      <w:pPr>
        <w:pStyle w:val="Doc-text2"/>
      </w:pPr>
    </w:p>
    <w:p w14:paraId="42E0EE56" w14:textId="546DC69A" w:rsidR="00581E28" w:rsidRDefault="00086257" w:rsidP="00581E28">
      <w:pPr>
        <w:pStyle w:val="Doc-title"/>
      </w:pPr>
      <w:hyperlink r:id="rId16" w:history="1">
        <w:r>
          <w:rPr>
            <w:rStyle w:val="Hyperlink"/>
          </w:rPr>
          <w:t>R2-2200002</w:t>
        </w:r>
      </w:hyperlink>
      <w:r w:rsidR="00581E28" w:rsidRPr="003525F8">
        <w:tab/>
        <w:t>RAN2</w:t>
      </w:r>
      <w:r w:rsidR="00581E28">
        <w:t xml:space="preserve"> Handbook 01-22</w:t>
      </w:r>
      <w:r w:rsidR="00581E28">
        <w:tab/>
        <w:t>MCC</w:t>
      </w:r>
      <w:r w:rsidR="00581E28">
        <w:tab/>
        <w:t>discussion</w:t>
      </w:r>
      <w:r w:rsidR="00581E28">
        <w:tab/>
        <w:t>Late</w:t>
      </w:r>
    </w:p>
    <w:p w14:paraId="4A244128" w14:textId="77777777" w:rsidR="00581E28" w:rsidRPr="00CA254C" w:rsidRDefault="00581E28" w:rsidP="00581E28">
      <w:pPr>
        <w:pStyle w:val="Agreement"/>
        <w:tabs>
          <w:tab w:val="clear" w:pos="9990"/>
        </w:tabs>
        <w:overflowPunct/>
        <w:autoSpaceDE/>
        <w:autoSpaceDN/>
        <w:adjustRightInd/>
        <w:ind w:left="1619" w:hanging="360"/>
        <w:textAlignment w:val="auto"/>
      </w:pPr>
      <w:r>
        <w:t>[000] Noted</w:t>
      </w:r>
    </w:p>
    <w:p w14:paraId="6BE489F9" w14:textId="77777777" w:rsidR="00581E28" w:rsidRPr="008C4879" w:rsidRDefault="00581E28" w:rsidP="00581E28">
      <w:pPr>
        <w:pStyle w:val="Doc-text2"/>
      </w:pPr>
    </w:p>
    <w:p w14:paraId="398E0B9F" w14:textId="77777777" w:rsidR="00581E28" w:rsidRDefault="00581E28" w:rsidP="00581E28">
      <w:pPr>
        <w:pStyle w:val="BoldComments"/>
      </w:pPr>
      <w:r>
        <w:t xml:space="preserve">Instructions UE </w:t>
      </w:r>
      <w:proofErr w:type="spellStart"/>
      <w:r>
        <w:t>capabilites</w:t>
      </w:r>
      <w:proofErr w:type="spellEnd"/>
    </w:p>
    <w:p w14:paraId="19609779" w14:textId="77777777" w:rsidR="00581E28" w:rsidRDefault="00581E28" w:rsidP="00581E28">
      <w:pPr>
        <w:pStyle w:val="Doc-text2"/>
      </w:pPr>
      <w:r>
        <w:t>There is no specific coordination for EUTRA UE capabilities. WI specific CRs shall be developed.</w:t>
      </w:r>
    </w:p>
    <w:p w14:paraId="299FC617" w14:textId="77777777" w:rsidR="00581E28" w:rsidRDefault="00581E28" w:rsidP="00581E28">
      <w:pPr>
        <w:pStyle w:val="Doc-text2"/>
      </w:pPr>
      <w:r>
        <w:t xml:space="preserve">For Rel17 NR UE capabilities the following applies: </w:t>
      </w:r>
    </w:p>
    <w:p w14:paraId="717F1E9E" w14:textId="77777777" w:rsidR="00581E28" w:rsidRDefault="00581E28" w:rsidP="00581E28">
      <w:pPr>
        <w:pStyle w:val="Doc-text2"/>
      </w:pPr>
      <w:r>
        <w:t xml:space="preserve">1: </w:t>
      </w:r>
      <w:r>
        <w:tab/>
        <w:t>Aim to Work on mega CRs (one mega CR for TS 38.306 and one for TS 38.331). This work is done under Agenda Item AI 8.0.2</w:t>
      </w:r>
    </w:p>
    <w:p w14:paraId="34C6916E" w14:textId="77777777" w:rsidR="00581E28" w:rsidRDefault="00581E28" w:rsidP="00581E28">
      <w:pPr>
        <w:pStyle w:val="Doc-text2"/>
      </w:pPr>
      <w:r>
        <w:t xml:space="preserve">2: </w:t>
      </w:r>
      <w:r>
        <w:tab/>
        <w:t xml:space="preserve">Coordinate centrally incorporation in CRs of RAN1 / RAN4 features for all Rel17 </w:t>
      </w:r>
      <w:proofErr w:type="spellStart"/>
      <w:r>
        <w:t>WIs.</w:t>
      </w:r>
      <w:proofErr w:type="spellEnd"/>
      <w:r>
        <w:t xml:space="preserve"> This work is done under Agenda Item AI 8.0.2 and changes are done directly to the mega CRs. There could be exceptions, case by case, where RAN1 / RAN4 features are treated under a WI-specific Agenda Item instead. </w:t>
      </w:r>
    </w:p>
    <w:p w14:paraId="40C5F085" w14:textId="77777777" w:rsidR="00581E28" w:rsidRDefault="00581E28" w:rsidP="00581E28">
      <w:pPr>
        <w:pStyle w:val="Doc-text2"/>
      </w:pPr>
      <w:r>
        <w:t xml:space="preserve">3: </w:t>
      </w:r>
      <w:r>
        <w:tab/>
        <w:t xml:space="preserve">RAN2 should only implement in the CRs the features / feature groups from the RAN1 and RAN4 feature list without any FFS (no highlighted yellow, [] and/or marked as FFS/TBD). Also UE Capabilities that are dependent on such FFS features should not be implemented. </w:t>
      </w:r>
    </w:p>
    <w:p w14:paraId="04A8E3B4" w14:textId="77777777" w:rsidR="00581E28" w:rsidRDefault="00581E28" w:rsidP="00581E28">
      <w:pPr>
        <w:pStyle w:val="Doc-text2"/>
      </w:pPr>
      <w:r>
        <w:t xml:space="preserve">4: </w:t>
      </w:r>
      <w:r>
        <w:tab/>
        <w:t>R2 Features and capabilities developed only in R2, are developed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5E342B82" w14:textId="77777777" w:rsidR="00581E28" w:rsidRDefault="00581E28" w:rsidP="00581E28">
      <w:pPr>
        <w:pStyle w:val="Doc-text2"/>
      </w:pPr>
      <w:r>
        <w:t xml:space="preserve">5. </w:t>
      </w:r>
      <w:r>
        <w:tab/>
        <w:t xml:space="preserve">At the end of R2 117 (Feb meeting), endorsed WI specific UE capability CRs will be merged into the mega CRs, and the mega CRs will be provided to TSG RAN. Any exception to this need to be decided case by case.  </w:t>
      </w:r>
    </w:p>
    <w:p w14:paraId="12760022" w14:textId="77777777" w:rsidR="00581E28" w:rsidRDefault="00581E28" w:rsidP="00581E28">
      <w:pPr>
        <w:pStyle w:val="BoldComments"/>
      </w:pPr>
      <w:r>
        <w:t xml:space="preserve">Instruction </w:t>
      </w:r>
      <w:proofErr w:type="spellStart"/>
      <w:r>
        <w:t>tdoc</w:t>
      </w:r>
      <w:proofErr w:type="spellEnd"/>
      <w:r>
        <w:t xml:space="preserve"> limitations (small reminder)</w:t>
      </w:r>
    </w:p>
    <w:p w14:paraId="53EFCD06" w14:textId="77777777" w:rsidR="00581E28" w:rsidRDefault="00581E28" w:rsidP="00581E28">
      <w:pPr>
        <w:pStyle w:val="Doc-text2"/>
      </w:pPr>
      <w:proofErr w:type="spellStart"/>
      <w:r>
        <w:t>Tdoc</w:t>
      </w:r>
      <w:proofErr w:type="spellEnd"/>
      <w:r>
        <w:t xml:space="preserve"> limitations doesn’t apply to Rapporteur Input, i.e.</w:t>
      </w:r>
    </w:p>
    <w:p w14:paraId="3199539F" w14:textId="77777777" w:rsidR="00581E28" w:rsidRDefault="00581E28" w:rsidP="00581E28">
      <w:pPr>
        <w:pStyle w:val="Doc-text2"/>
      </w:pPr>
      <w:r>
        <w:t>-</w:t>
      </w:r>
      <w:r>
        <w:tab/>
        <w:t xml:space="preserve">Assigned summary rapporteur input of the summary. </w:t>
      </w:r>
    </w:p>
    <w:p w14:paraId="6229B893" w14:textId="77777777" w:rsidR="00581E28" w:rsidRDefault="00581E28" w:rsidP="00581E28">
      <w:pPr>
        <w:pStyle w:val="Doc-text2"/>
      </w:pPr>
      <w:r>
        <w:t>-</w:t>
      </w:r>
      <w:r>
        <w:tab/>
        <w:t xml:space="preserve">Email / offline discussions outcomes by discussion rapporteur, </w:t>
      </w:r>
    </w:p>
    <w:p w14:paraId="759AD9FB" w14:textId="77777777" w:rsidR="00581E28" w:rsidRPr="00BC1750" w:rsidRDefault="00581E28" w:rsidP="00581E28">
      <w:pPr>
        <w:pStyle w:val="Doc-text2"/>
        <w:rPr>
          <w:lang w:val="nb-NO"/>
        </w:rPr>
      </w:pPr>
      <w:r w:rsidRPr="00BC1750">
        <w:rPr>
          <w:lang w:val="nb-NO"/>
        </w:rPr>
        <w:t>-</w:t>
      </w:r>
      <w:r w:rsidRPr="00BC1750">
        <w:rPr>
          <w:lang w:val="nb-NO"/>
        </w:rPr>
        <w:tab/>
        <w:t xml:space="preserve">WI rapporteurs input for WI planning etc, </w:t>
      </w:r>
    </w:p>
    <w:p w14:paraId="50A978AE" w14:textId="77777777" w:rsidR="00581E28" w:rsidRDefault="00581E28" w:rsidP="00581E28">
      <w:pPr>
        <w:pStyle w:val="Doc-text2"/>
      </w:pPr>
      <w:r>
        <w:t>-</w:t>
      </w:r>
      <w:r>
        <w:tab/>
        <w:t>TS rapporteur input for TS maintenance</w:t>
      </w:r>
    </w:p>
    <w:p w14:paraId="108786DA" w14:textId="77777777" w:rsidR="00581E28" w:rsidRDefault="00581E28" w:rsidP="00581E28">
      <w:pPr>
        <w:pStyle w:val="Doc-text2"/>
      </w:pPr>
      <w:r>
        <w:t>-</w:t>
      </w:r>
      <w:r>
        <w:tab/>
        <w:t xml:space="preserve">Assigned Editor of Running CRs input to update the running CR and input of one </w:t>
      </w:r>
      <w:proofErr w:type="spellStart"/>
      <w:r>
        <w:t>tdoc</w:t>
      </w:r>
      <w:proofErr w:type="spellEnd"/>
      <w:r>
        <w:t xml:space="preserve"> to facilitate addressing of CR open issues. </w:t>
      </w:r>
    </w:p>
    <w:p w14:paraId="3A4D124B" w14:textId="77777777" w:rsidR="00581E28" w:rsidRDefault="00581E28" w:rsidP="00581E28">
      <w:pPr>
        <w:pStyle w:val="Doc-text2"/>
      </w:pPr>
      <w:r>
        <w:t>-</w:t>
      </w:r>
      <w:r>
        <w:tab/>
        <w:t xml:space="preserve">Contact Company of a </w:t>
      </w:r>
      <w:proofErr w:type="spellStart"/>
      <w:r>
        <w:t>LSin</w:t>
      </w:r>
      <w:proofErr w:type="spellEnd"/>
      <w:r>
        <w:t xml:space="preserve"> that triggers RAN2 action may submit one </w:t>
      </w:r>
      <w:proofErr w:type="spellStart"/>
      <w:r>
        <w:t>tdoc</w:t>
      </w:r>
      <w:proofErr w:type="spellEnd"/>
      <w:r>
        <w:t xml:space="preserve"> to facilitate the LS reply.</w:t>
      </w:r>
    </w:p>
    <w:p w14:paraId="39C38A75" w14:textId="77777777" w:rsidR="00581E28" w:rsidRDefault="00581E28" w:rsidP="00581E28">
      <w:pPr>
        <w:pStyle w:val="Doc-text2"/>
      </w:pPr>
      <w:proofErr w:type="spellStart"/>
      <w:r>
        <w:t>Tdoc</w:t>
      </w:r>
      <w:proofErr w:type="spellEnd"/>
      <w:r>
        <w:t xml:space="preserve"> limitations doesn’t apply to Input created at the meeting, revisions, assigned documents etc.</w:t>
      </w:r>
    </w:p>
    <w:p w14:paraId="1DA381B9" w14:textId="77777777" w:rsidR="00581E28" w:rsidRDefault="00581E28" w:rsidP="00581E28">
      <w:pPr>
        <w:pStyle w:val="Doc-text2"/>
      </w:pPr>
      <w:proofErr w:type="spellStart"/>
      <w:r>
        <w:lastRenderedPageBreak/>
        <w:t>Tdoc</w:t>
      </w:r>
      <w:proofErr w:type="spellEnd"/>
      <w:r>
        <w:t xml:space="preserve"> limitations applies to all other submitted </w:t>
      </w:r>
      <w:proofErr w:type="spellStart"/>
      <w:r>
        <w:t>tdocs</w:t>
      </w:r>
      <w:proofErr w:type="spellEnd"/>
      <w:r>
        <w:t xml:space="preserve">.  </w:t>
      </w:r>
    </w:p>
    <w:p w14:paraId="24B45A2B" w14:textId="77777777" w:rsidR="00581E28" w:rsidRDefault="00581E28" w:rsidP="00581E28">
      <w:pPr>
        <w:pStyle w:val="Heading1"/>
      </w:pPr>
      <w:bookmarkStart w:id="72" w:name="_Toc95774301"/>
      <w:r>
        <w:t>3</w:t>
      </w:r>
      <w:r>
        <w:tab/>
        <w:t>Incoming liaisons</w:t>
      </w:r>
      <w:bookmarkEnd w:id="72"/>
    </w:p>
    <w:p w14:paraId="35F3F3CC" w14:textId="77777777" w:rsidR="00581E28" w:rsidRDefault="00581E28" w:rsidP="00581E28">
      <w:pPr>
        <w:pStyle w:val="Comments"/>
      </w:pPr>
      <w:r>
        <w:t>Note: LSs are moved to the respective agenda items if any.</w:t>
      </w:r>
    </w:p>
    <w:p w14:paraId="6ADC9A38" w14:textId="77777777" w:rsidR="00581E28" w:rsidRDefault="00581E28" w:rsidP="00581E28">
      <w:pPr>
        <w:pStyle w:val="BoldComments"/>
      </w:pPr>
      <w:r>
        <w:t>LS in</w:t>
      </w:r>
    </w:p>
    <w:p w14:paraId="2C1550A1" w14:textId="2CF727E3" w:rsidR="00581E28" w:rsidRDefault="00086257" w:rsidP="00581E28">
      <w:pPr>
        <w:pStyle w:val="Doc-title"/>
      </w:pPr>
      <w:hyperlink r:id="rId17" w:history="1">
        <w:r>
          <w:rPr>
            <w:rStyle w:val="Hyperlink"/>
          </w:rPr>
          <w:t>R2-2200111</w:t>
        </w:r>
      </w:hyperlink>
      <w:r w:rsidR="00581E28">
        <w:tab/>
        <w:t>Reply LS on Guidelines on Port Allocation for New 3GPP Interfaces (R3-216233; contact: Ericsson)</w:t>
      </w:r>
      <w:r w:rsidR="00581E28">
        <w:tab/>
        <w:t>RAN3</w:t>
      </w:r>
      <w:r w:rsidR="00581E28">
        <w:tab/>
        <w:t>LS in</w:t>
      </w:r>
      <w:r w:rsidR="00581E28">
        <w:tab/>
        <w:t>Rel-17</w:t>
      </w:r>
      <w:r w:rsidR="00581E28">
        <w:tab/>
        <w:t>TEI17</w:t>
      </w:r>
      <w:r w:rsidR="00581E28">
        <w:tab/>
        <w:t>To:CT4</w:t>
      </w:r>
      <w:r w:rsidR="00581E28">
        <w:tab/>
        <w:t>Cc:RAN2, SA4, CT3, SA5, SA2, SA, CT, RAN</w:t>
      </w:r>
    </w:p>
    <w:p w14:paraId="48C2F4BF" w14:textId="442DEC56" w:rsidR="00581E28" w:rsidRDefault="00086257" w:rsidP="00581E28">
      <w:pPr>
        <w:pStyle w:val="Doc-title"/>
      </w:pPr>
      <w:hyperlink r:id="rId18" w:history="1">
        <w:r>
          <w:rPr>
            <w:rStyle w:val="Hyperlink"/>
          </w:rPr>
          <w:t>R2-2200137</w:t>
        </w:r>
      </w:hyperlink>
      <w:r w:rsidR="00581E28">
        <w:tab/>
        <w:t>LS response to ETSI TC LI on Location Services for Drones (RP-213674; contact: Ericsson)</w:t>
      </w:r>
      <w:r w:rsidR="00581E28">
        <w:tab/>
        <w:t>RAN</w:t>
      </w:r>
      <w:r w:rsidR="00581E28">
        <w:tab/>
        <w:t>LS in</w:t>
      </w:r>
      <w:r w:rsidR="00581E28">
        <w:tab/>
        <w:t>To:ETSI TC LI</w:t>
      </w:r>
      <w:r w:rsidR="00581E28">
        <w:tab/>
        <w:t>Cc:RAN2, SA3 LI</w:t>
      </w:r>
    </w:p>
    <w:p w14:paraId="7A342F6E" w14:textId="7C159E5D" w:rsidR="00581E28" w:rsidRDefault="00086257" w:rsidP="00581E28">
      <w:pPr>
        <w:pStyle w:val="Doc-title"/>
      </w:pPr>
      <w:hyperlink r:id="rId19" w:history="1">
        <w:r>
          <w:rPr>
            <w:rStyle w:val="Hyperlink"/>
          </w:rPr>
          <w:t>R2-2200164</w:t>
        </w:r>
      </w:hyperlink>
      <w:r w:rsidR="00581E28">
        <w:tab/>
        <w:t>LS on Energy Efficiency as guiding principle for new solutions (SP-211621; contact: Nokia)</w:t>
      </w:r>
      <w:r w:rsidR="00581E28">
        <w:tab/>
        <w:t>SA</w:t>
      </w:r>
      <w:r w:rsidR="00581E28">
        <w:tab/>
        <w:t>LS in</w:t>
      </w:r>
      <w:r w:rsidR="00581E28">
        <w:tab/>
        <w:t>To:RAN, CT, SA1, SA2, SA3, SA4, SA5, SA6, RAN1, RAN2, RAN3, RAN4, RAN5, CT1, CT3, CT4, CT6</w:t>
      </w:r>
    </w:p>
    <w:p w14:paraId="3F0C8C51" w14:textId="77777777" w:rsidR="00581E28" w:rsidRPr="00437168" w:rsidRDefault="00581E28" w:rsidP="00581E28">
      <w:pPr>
        <w:pStyle w:val="Agreement"/>
        <w:tabs>
          <w:tab w:val="clear" w:pos="9990"/>
        </w:tabs>
        <w:overflowPunct/>
        <w:autoSpaceDE/>
        <w:autoSpaceDN/>
        <w:adjustRightInd/>
        <w:ind w:left="1619" w:hanging="360"/>
        <w:textAlignment w:val="auto"/>
      </w:pPr>
      <w:r>
        <w:t xml:space="preserve">[000] 3 </w:t>
      </w:r>
      <w:proofErr w:type="spellStart"/>
      <w:r>
        <w:t>LSes</w:t>
      </w:r>
      <w:proofErr w:type="spellEnd"/>
      <w:r>
        <w:t xml:space="preserve"> Noted</w:t>
      </w:r>
    </w:p>
    <w:p w14:paraId="5F6FD4EB" w14:textId="77777777" w:rsidR="00581E28" w:rsidRDefault="00581E28" w:rsidP="00581E28">
      <w:pPr>
        <w:pStyle w:val="BoldComments"/>
      </w:pPr>
      <w:r>
        <w:t>LS in Rel-15 Rel-16</w:t>
      </w:r>
    </w:p>
    <w:p w14:paraId="60481EE0" w14:textId="12282DFB" w:rsidR="00581E28" w:rsidRDefault="00086257" w:rsidP="00581E28">
      <w:pPr>
        <w:pStyle w:val="Doc-title"/>
      </w:pPr>
      <w:hyperlink r:id="rId20" w:history="1">
        <w:r>
          <w:rPr>
            <w:rStyle w:val="Hyperlink"/>
          </w:rPr>
          <w:t>R2-2200063</w:t>
        </w:r>
      </w:hyperlink>
      <w:r w:rsidR="00581E28">
        <w:tab/>
        <w:t>LS on NAS procedure not subject to UAC (C1-217227; contact: Apple)</w:t>
      </w:r>
      <w:r w:rsidR="00581E28">
        <w:tab/>
        <w:t>CT1</w:t>
      </w:r>
      <w:r w:rsidR="00581E28">
        <w:tab/>
        <w:t>LS in</w:t>
      </w:r>
      <w:r w:rsidR="00581E28">
        <w:tab/>
        <w:t>Rel-15</w:t>
      </w:r>
      <w:r w:rsidR="00581E28">
        <w:tab/>
        <w:t>NR_newRAT-Core</w:t>
      </w:r>
      <w:r w:rsidR="00581E28">
        <w:tab/>
        <w:t>To:RAN2</w:t>
      </w:r>
    </w:p>
    <w:p w14:paraId="49D5599B" w14:textId="3DC2F2FE" w:rsidR="00581E28" w:rsidRDefault="00086257" w:rsidP="00581E28">
      <w:pPr>
        <w:pStyle w:val="Doc-title"/>
      </w:pPr>
      <w:hyperlink r:id="rId21" w:history="1">
        <w:r>
          <w:rPr>
            <w:rStyle w:val="Hyperlink"/>
          </w:rPr>
          <w:t>R2-2200070</w:t>
        </w:r>
      </w:hyperlink>
      <w:r w:rsidR="00581E28">
        <w:tab/>
        <w:t>Reply LS on RMSI reception based on non-zero search space (R1-2112765; contact:OPPO)</w:t>
      </w:r>
      <w:r w:rsidR="00581E28">
        <w:tab/>
        <w:t>RAN1</w:t>
      </w:r>
      <w:r w:rsidR="00581E28">
        <w:tab/>
        <w:t>LS in</w:t>
      </w:r>
      <w:r w:rsidR="00581E28">
        <w:tab/>
        <w:t>Rel-15</w:t>
      </w:r>
      <w:r w:rsidR="00581E28">
        <w:tab/>
        <w:t>NR_newRAT-Core</w:t>
      </w:r>
      <w:r w:rsidR="00581E28">
        <w:tab/>
        <w:t>To:RAN2</w:t>
      </w:r>
    </w:p>
    <w:p w14:paraId="18DB6E2C" w14:textId="16CFA1FA" w:rsidR="00581E28" w:rsidRDefault="00086257" w:rsidP="00581E28">
      <w:pPr>
        <w:pStyle w:val="Doc-title"/>
      </w:pPr>
      <w:hyperlink r:id="rId22" w:history="1">
        <w:r>
          <w:rPr>
            <w:rStyle w:val="Hyperlink"/>
          </w:rPr>
          <w:t>R2-2200079</w:t>
        </w:r>
      </w:hyperlink>
      <w:r w:rsidR="00581E28">
        <w:tab/>
        <w:t>Reply LS on PDCCH Blind Detection in CA (R1-2112833; contact: Huawei)</w:t>
      </w:r>
      <w:r w:rsidR="00581E28">
        <w:tab/>
        <w:t>RAN1</w:t>
      </w:r>
      <w:r w:rsidR="00581E28">
        <w:tab/>
        <w:t>LS in</w:t>
      </w:r>
      <w:r w:rsidR="00581E28">
        <w:tab/>
        <w:t>Rel-16</w:t>
      </w:r>
      <w:r w:rsidR="00581E28">
        <w:tab/>
        <w:t>NR_L1enh_URLLC-Core</w:t>
      </w:r>
      <w:r w:rsidR="00581E28">
        <w:tab/>
        <w:t>To:RAN2</w:t>
      </w:r>
    </w:p>
    <w:p w14:paraId="351E3FD0" w14:textId="50F42DEE" w:rsidR="00581E28" w:rsidRDefault="00086257" w:rsidP="00581E28">
      <w:pPr>
        <w:pStyle w:val="Doc-title"/>
      </w:pPr>
      <w:hyperlink r:id="rId23" w:history="1">
        <w:r>
          <w:rPr>
            <w:rStyle w:val="Hyperlink"/>
          </w:rPr>
          <w:t>R2-2200087</w:t>
        </w:r>
      </w:hyperlink>
      <w:r w:rsidR="00581E28">
        <w:tab/>
        <w:t>Reply LS on initial state of elements controlled by MAC CEs (R1-2112860</w:t>
      </w:r>
      <w:r w:rsidR="00581E28">
        <w:tab/>
        <w:t>RAN1</w:t>
      </w:r>
      <w:r w:rsidR="00581E28">
        <w:tab/>
        <w:t>LS in</w:t>
      </w:r>
      <w:r w:rsidR="00581E28">
        <w:tab/>
        <w:t>Rel-15</w:t>
      </w:r>
      <w:r w:rsidR="00581E28">
        <w:tab/>
        <w:t>NR_newRAT-Core</w:t>
      </w:r>
      <w:r w:rsidR="00581E28">
        <w:tab/>
        <w:t>To:RAN2</w:t>
      </w:r>
      <w:r w:rsidR="00581E28">
        <w:tab/>
        <w:t>Cc:RAN4</w:t>
      </w:r>
    </w:p>
    <w:p w14:paraId="6482E062" w14:textId="722F5820" w:rsidR="00581E28" w:rsidRDefault="00086257" w:rsidP="00581E28">
      <w:pPr>
        <w:pStyle w:val="Doc-title"/>
      </w:pPr>
      <w:hyperlink r:id="rId24" w:history="1">
        <w:r>
          <w:rPr>
            <w:rStyle w:val="Hyperlink"/>
          </w:rPr>
          <w:t>R2-2200088</w:t>
        </w:r>
      </w:hyperlink>
      <w:r w:rsidR="00581E28">
        <w:tab/>
        <w:t>Reply LS on UL skipping with LCH prioritization (R1-2112862; contact: vivo)</w:t>
      </w:r>
      <w:r w:rsidR="00581E28">
        <w:tab/>
        <w:t>RAN1</w:t>
      </w:r>
      <w:r w:rsidR="00581E28">
        <w:tab/>
        <w:t>LS in</w:t>
      </w:r>
      <w:r w:rsidR="00581E28">
        <w:tab/>
        <w:t>Rel-16</w:t>
      </w:r>
      <w:r w:rsidR="00581E28">
        <w:tab/>
        <w:t>NR_IIOT-Core, NR_L1enh_URLLC-Core</w:t>
      </w:r>
      <w:r w:rsidR="00581E28">
        <w:tab/>
        <w:t>To:RAN2</w:t>
      </w:r>
    </w:p>
    <w:p w14:paraId="0BE6F6EE" w14:textId="75874A1E" w:rsidR="00581E28" w:rsidRDefault="00086257" w:rsidP="00581E28">
      <w:pPr>
        <w:pStyle w:val="Doc-title"/>
      </w:pPr>
      <w:hyperlink r:id="rId25" w:history="1">
        <w:r>
          <w:rPr>
            <w:rStyle w:val="Hyperlink"/>
          </w:rPr>
          <w:t>R2-2200102</w:t>
        </w:r>
      </w:hyperlink>
      <w:r w:rsidR="00581E28">
        <w:tab/>
        <w:t>Reply LS to RAN2 on the misalignment in SRS configuration (R3-216009; contact: Samsung)</w:t>
      </w:r>
      <w:r w:rsidR="00581E28">
        <w:tab/>
        <w:t>RAN3</w:t>
      </w:r>
      <w:r w:rsidR="00581E28">
        <w:tab/>
        <w:t>LS in</w:t>
      </w:r>
      <w:r w:rsidR="00581E28">
        <w:tab/>
        <w:t>Rel-16</w:t>
      </w:r>
      <w:r w:rsidR="00581E28">
        <w:tab/>
        <w:t>NR_pos</w:t>
      </w:r>
      <w:r w:rsidR="00581E28">
        <w:tab/>
        <w:t>To:RAN2</w:t>
      </w:r>
      <w:r w:rsidR="00581E28">
        <w:tab/>
        <w:t>Cc:SA2</w:t>
      </w:r>
    </w:p>
    <w:p w14:paraId="369BCE72" w14:textId="388565C3" w:rsidR="00581E28" w:rsidRDefault="00086257" w:rsidP="00581E28">
      <w:pPr>
        <w:pStyle w:val="Doc-title"/>
      </w:pPr>
      <w:hyperlink r:id="rId26" w:history="1">
        <w:r>
          <w:rPr>
            <w:rStyle w:val="Hyperlink"/>
          </w:rPr>
          <w:t>R2-2200106</w:t>
        </w:r>
      </w:hyperlink>
      <w:r w:rsidR="00581E28">
        <w:tab/>
        <w:t>Reply LS on inter-MN handover without SN change (R3-216165; contact: Huawei)</w:t>
      </w:r>
      <w:r w:rsidR="00581E28">
        <w:tab/>
        <w:t>RAN3</w:t>
      </w:r>
      <w:r w:rsidR="00581E28">
        <w:tab/>
        <w:t>LS in</w:t>
      </w:r>
      <w:r w:rsidR="00581E28">
        <w:tab/>
        <w:t>Rel-15</w:t>
      </w:r>
      <w:r w:rsidR="00581E28">
        <w:tab/>
        <w:t>NR_newRAT-Core</w:t>
      </w:r>
      <w:r w:rsidR="00581E28">
        <w:tab/>
        <w:t>To:RAN2</w:t>
      </w:r>
    </w:p>
    <w:p w14:paraId="124BB7EB" w14:textId="06F9ECA4" w:rsidR="00581E28" w:rsidRPr="00437168" w:rsidRDefault="00086257" w:rsidP="00581E28">
      <w:pPr>
        <w:pStyle w:val="Doc-title"/>
      </w:pPr>
      <w:hyperlink r:id="rId27" w:history="1">
        <w:r>
          <w:rPr>
            <w:rStyle w:val="Hyperlink"/>
          </w:rPr>
          <w:t>R2-2200107</w:t>
        </w:r>
      </w:hyperlink>
      <w:r w:rsidR="00581E28">
        <w:tab/>
        <w:t>Reply LS on Bearer pre-emption rate limit issue for GBR bearer establishment in MC systems (R3-216196; contact: Nokia)</w:t>
      </w:r>
      <w:r w:rsidR="00581E28">
        <w:tab/>
        <w:t>RAN3</w:t>
      </w:r>
      <w:r w:rsidR="00581E28">
        <w:tab/>
        <w:t>LS in</w:t>
      </w:r>
      <w:r w:rsidR="00581E28">
        <w:tab/>
        <w:t>Rel-16</w:t>
      </w:r>
      <w:r w:rsidR="00581E28">
        <w:tab/>
        <w:t>enh2MCPTT</w:t>
      </w:r>
      <w:r w:rsidR="00581E28">
        <w:tab/>
        <w:t>To:SA6</w:t>
      </w:r>
      <w:r w:rsidR="00581E28">
        <w:tab/>
        <w:t>Cc:RAN, RAN2</w:t>
      </w:r>
    </w:p>
    <w:p w14:paraId="7DDB774D" w14:textId="3C779144" w:rsidR="00581E28" w:rsidRPr="00437168" w:rsidRDefault="00086257" w:rsidP="00581E28">
      <w:pPr>
        <w:pStyle w:val="Doc-title"/>
      </w:pPr>
      <w:hyperlink r:id="rId28" w:history="1">
        <w:r>
          <w:rPr>
            <w:rStyle w:val="Hyperlink"/>
          </w:rPr>
          <w:t>R2-2200114</w:t>
        </w:r>
      </w:hyperlink>
      <w:r w:rsidR="00581E28">
        <w:tab/>
        <w:t>Reply LS on signalling SN initiated release of SCG (R3-216236; contact: Ericsson)</w:t>
      </w:r>
      <w:r w:rsidR="00581E28">
        <w:tab/>
        <w:t>RAN3</w:t>
      </w:r>
      <w:r w:rsidR="00581E28">
        <w:tab/>
        <w:t>LS in</w:t>
      </w:r>
      <w:r w:rsidR="00581E28">
        <w:tab/>
        <w:t>Rel-15</w:t>
      </w:r>
      <w:r w:rsidR="00581E28">
        <w:tab/>
        <w:t>NR_newRAT-Core</w:t>
      </w:r>
      <w:r w:rsidR="00581E28">
        <w:tab/>
        <w:t>To:RAN2</w:t>
      </w:r>
    </w:p>
    <w:p w14:paraId="677CC95E" w14:textId="0A6E3F82" w:rsidR="00581E28" w:rsidRDefault="00086257" w:rsidP="00581E28">
      <w:pPr>
        <w:pStyle w:val="Doc-title"/>
      </w:pPr>
      <w:hyperlink r:id="rId29" w:history="1">
        <w:r>
          <w:rPr>
            <w:rStyle w:val="Hyperlink"/>
          </w:rPr>
          <w:t>R2-2200116</w:t>
        </w:r>
      </w:hyperlink>
      <w:r w:rsidR="00581E28">
        <w:tab/>
        <w:t>LS on Rel-16 updated RAN4 UE features lists for LTE and NR (R4-2118536; contact: CMCC)</w:t>
      </w:r>
      <w:r w:rsidR="00581E28">
        <w:tab/>
        <w:t>RAN4</w:t>
      </w:r>
      <w:r w:rsidR="00581E28">
        <w:tab/>
        <w:t>LS in</w:t>
      </w:r>
      <w:r w:rsidR="00581E28">
        <w:tab/>
        <w:t>Rel-16</w:t>
      </w:r>
      <w:r w:rsidR="00581E28">
        <w:tab/>
        <w:t>To:RAN2</w:t>
      </w:r>
      <w:r w:rsidR="00581E28">
        <w:tab/>
        <w:t>Cc:RAN1</w:t>
      </w:r>
    </w:p>
    <w:p w14:paraId="394619DA" w14:textId="1C53A660" w:rsidR="00581E28" w:rsidRDefault="00086257" w:rsidP="00581E28">
      <w:pPr>
        <w:pStyle w:val="Doc-title"/>
      </w:pPr>
      <w:hyperlink r:id="rId30" w:history="1">
        <w:r>
          <w:rPr>
            <w:rStyle w:val="Hyperlink"/>
          </w:rPr>
          <w:t>R2-2200119</w:t>
        </w:r>
      </w:hyperlink>
      <w:r w:rsidR="00581E28">
        <w:tab/>
        <w:t>LS on Signalling of PC2 V2X intra-band concurrent operation (R4-2119992; contact: Xiaomi)</w:t>
      </w:r>
      <w:r w:rsidR="00581E28">
        <w:tab/>
        <w:t>RAN4</w:t>
      </w:r>
      <w:r w:rsidR="00581E28">
        <w:tab/>
        <w:t>LS in</w:t>
      </w:r>
      <w:r w:rsidR="00581E28">
        <w:tab/>
        <w:t>Rel-16</w:t>
      </w:r>
      <w:r w:rsidR="00581E28">
        <w:tab/>
        <w:t>5G_V2X_NRSL-Core</w:t>
      </w:r>
      <w:r w:rsidR="00581E28">
        <w:tab/>
        <w:t>To:RAN2</w:t>
      </w:r>
    </w:p>
    <w:p w14:paraId="515A9FF4" w14:textId="7F598554" w:rsidR="00581E28" w:rsidRDefault="00086257" w:rsidP="00581E28">
      <w:pPr>
        <w:pStyle w:val="Doc-title"/>
      </w:pPr>
      <w:hyperlink r:id="rId31" w:history="1">
        <w:r>
          <w:rPr>
            <w:rStyle w:val="Hyperlink"/>
          </w:rPr>
          <w:t>R2-2200121</w:t>
        </w:r>
      </w:hyperlink>
      <w:r w:rsidR="00581E28">
        <w:tab/>
        <w:t>LS on PEMAX for NR-V2X (R4-2120047; contact: Huawei, CATT)</w:t>
      </w:r>
      <w:r w:rsidR="00581E28">
        <w:tab/>
        <w:t>RAN4</w:t>
      </w:r>
      <w:r w:rsidR="00581E28">
        <w:tab/>
        <w:t>LS in</w:t>
      </w:r>
      <w:r w:rsidR="00581E28">
        <w:tab/>
        <w:t>Rel-16</w:t>
      </w:r>
      <w:r w:rsidR="00581E28">
        <w:tab/>
        <w:t>5G_V2X_NRSL-Core</w:t>
      </w:r>
      <w:r w:rsidR="00581E28">
        <w:tab/>
        <w:t>To:RAN1, RAN2</w:t>
      </w:r>
    </w:p>
    <w:p w14:paraId="1CB732BA" w14:textId="3B053669" w:rsidR="00581E28" w:rsidRDefault="00086257" w:rsidP="00581E28">
      <w:pPr>
        <w:pStyle w:val="Doc-title"/>
      </w:pPr>
      <w:hyperlink r:id="rId32" w:history="1">
        <w:r>
          <w:rPr>
            <w:rStyle w:val="Hyperlink"/>
          </w:rPr>
          <w:t>R2-2200134</w:t>
        </w:r>
      </w:hyperlink>
      <w:r w:rsidR="00581E28">
        <w:tab/>
        <w:t>LS UE capability for supporting single DCI transmission schemes for multi-TRP (R4-2120652; contact: Apple)</w:t>
      </w:r>
      <w:r w:rsidR="00581E28">
        <w:tab/>
        <w:t>RAN4</w:t>
      </w:r>
      <w:r w:rsidR="00581E28">
        <w:tab/>
        <w:t>LS in</w:t>
      </w:r>
      <w:r w:rsidR="00581E28">
        <w:tab/>
        <w:t>Rel-16</w:t>
      </w:r>
      <w:r w:rsidR="00581E28">
        <w:tab/>
        <w:t>NR_eMIMO-Perf</w:t>
      </w:r>
      <w:r w:rsidR="00581E28">
        <w:tab/>
        <w:t>To:RAN1</w:t>
      </w:r>
      <w:r w:rsidR="00581E28">
        <w:tab/>
        <w:t>Cc:RAN2</w:t>
      </w:r>
    </w:p>
    <w:p w14:paraId="1B4105CC" w14:textId="30CC1FF4" w:rsidR="00581E28" w:rsidRDefault="00086257" w:rsidP="00581E28">
      <w:pPr>
        <w:pStyle w:val="Doc-title"/>
      </w:pPr>
      <w:hyperlink r:id="rId33" w:history="1">
        <w:r>
          <w:rPr>
            <w:rStyle w:val="Hyperlink"/>
          </w:rPr>
          <w:t>R2-2200136</w:t>
        </w:r>
      </w:hyperlink>
      <w:r w:rsidR="00581E28">
        <w:tab/>
        <w:t>LS on configuration of p-MaxEUTRA and p-NR-FR1 (R5-217995; contact: Huawei)</w:t>
      </w:r>
      <w:r w:rsidR="00581E28">
        <w:tab/>
        <w:t>RAN5</w:t>
      </w:r>
      <w:r w:rsidR="00581E28">
        <w:tab/>
        <w:t>LS in</w:t>
      </w:r>
      <w:r w:rsidR="00581E28">
        <w:tab/>
        <w:t>Rel-15</w:t>
      </w:r>
      <w:r w:rsidR="00581E28">
        <w:tab/>
        <w:t>NR_newRAT-Core</w:t>
      </w:r>
      <w:r w:rsidR="00581E28">
        <w:tab/>
        <w:t>To:RAN1, RAN2, RAN4</w:t>
      </w:r>
    </w:p>
    <w:p w14:paraId="28882533" w14:textId="7DD60B05" w:rsidR="00581E28" w:rsidRDefault="00086257" w:rsidP="00581E28">
      <w:pPr>
        <w:pStyle w:val="Doc-title"/>
      </w:pPr>
      <w:hyperlink r:id="rId34" w:history="1">
        <w:r>
          <w:rPr>
            <w:rStyle w:val="Hyperlink"/>
          </w:rPr>
          <w:t>R2-2200072</w:t>
        </w:r>
      </w:hyperlink>
      <w:r w:rsidR="00581E28">
        <w:tab/>
        <w:t>LS on updated Rel-16 RAN1 UE features lists for NR after RAN1#107-e (R1-2112778; contact: NTT DOCOMO)</w:t>
      </w:r>
      <w:r w:rsidR="00581E28">
        <w:tab/>
        <w:t>RAN1</w:t>
      </w:r>
      <w:r w:rsidR="00581E28">
        <w:tab/>
        <w:t>LS in</w:t>
      </w:r>
      <w:r w:rsidR="00581E28">
        <w:tab/>
        <w:t>Rel-16</w:t>
      </w:r>
      <w:r w:rsidR="00581E28">
        <w:tab/>
        <w:t>NR_2step_RACH-Core, NR_unlic-Core, NR_IAB-Core, 5G_V2X_NRSL-Core, NR_L1enh_URLLC-Core, NR_IIOT-Core, NR_eMIMO-Core, NR_UE_pow_sav-Core, NR_pos-Core, NR_Mob_enh-Core, LTE_NR_DC_CA_enh-Core, TEI16, NR_CLI_RIM-Core</w:t>
      </w:r>
      <w:r w:rsidR="00581E28">
        <w:tab/>
        <w:t>To:RAN2</w:t>
      </w:r>
      <w:r w:rsidR="00581E28">
        <w:tab/>
        <w:t>Cc:RAN4</w:t>
      </w:r>
    </w:p>
    <w:p w14:paraId="0A07D0F3" w14:textId="77777777" w:rsidR="00581E28" w:rsidRPr="001A50BF" w:rsidRDefault="00581E28" w:rsidP="00581E28">
      <w:pPr>
        <w:pStyle w:val="Doc-text2"/>
      </w:pPr>
    </w:p>
    <w:p w14:paraId="68E7AF53" w14:textId="25A83209" w:rsidR="00581E28" w:rsidRPr="00437168" w:rsidRDefault="00581E28" w:rsidP="00581E28">
      <w:pPr>
        <w:pStyle w:val="Agreement"/>
        <w:tabs>
          <w:tab w:val="clear" w:pos="9990"/>
        </w:tabs>
        <w:overflowPunct/>
        <w:autoSpaceDE/>
        <w:autoSpaceDN/>
        <w:adjustRightInd/>
        <w:ind w:left="1619" w:hanging="360"/>
        <w:textAlignment w:val="auto"/>
      </w:pPr>
      <w:r>
        <w:t>[000] 1</w:t>
      </w:r>
      <w:r w:rsidR="00C1702E">
        <w:t>5</w:t>
      </w:r>
      <w:r>
        <w:t xml:space="preserve"> LS in’s above are POSTPONED to next meeting</w:t>
      </w:r>
    </w:p>
    <w:p w14:paraId="1B3DF412" w14:textId="77777777" w:rsidR="00581E28" w:rsidRPr="005923AA" w:rsidRDefault="00581E28" w:rsidP="00581E28">
      <w:pPr>
        <w:pStyle w:val="Doc-text2"/>
      </w:pPr>
    </w:p>
    <w:p w14:paraId="32C9261D" w14:textId="77777777" w:rsidR="00581E28" w:rsidRDefault="00581E28" w:rsidP="00581E28">
      <w:pPr>
        <w:pStyle w:val="Heading1"/>
      </w:pPr>
      <w:bookmarkStart w:id="73" w:name="_Toc95774302"/>
      <w:r>
        <w:lastRenderedPageBreak/>
        <w:t>4</w:t>
      </w:r>
      <w:r>
        <w:tab/>
        <w:t>EUTRA corrections Rel-15 and earlier</w:t>
      </w:r>
      <w:bookmarkEnd w:id="73"/>
    </w:p>
    <w:p w14:paraId="69C7FCA0" w14:textId="77777777" w:rsidR="00581E28" w:rsidRDefault="00581E28" w:rsidP="00581E28">
      <w:pPr>
        <w:pStyle w:val="Comments"/>
      </w:pPr>
      <w:r>
        <w:t>This Agenda item will not be treated and no input is expected.</w:t>
      </w:r>
    </w:p>
    <w:p w14:paraId="38337B04" w14:textId="5C5FA040" w:rsidR="00581E28" w:rsidRDefault="00086257" w:rsidP="00581E28">
      <w:pPr>
        <w:pStyle w:val="Doc-title"/>
      </w:pPr>
      <w:hyperlink r:id="rId35" w:history="1">
        <w:r>
          <w:rPr>
            <w:rStyle w:val="Hyperlink"/>
          </w:rPr>
          <w:t>R2-2201532</w:t>
        </w:r>
      </w:hyperlink>
      <w:r w:rsidR="00581E28">
        <w:tab/>
        <w:t>Discussion on handling QoE configuration in full configuration</w:t>
      </w:r>
      <w:r w:rsidR="00581E28">
        <w:tab/>
        <w:t>Google Inc.</w:t>
      </w:r>
      <w:r w:rsidR="00581E28">
        <w:tab/>
        <w:t>discussion</w:t>
      </w:r>
      <w:r w:rsidR="00581E28">
        <w:tab/>
        <w:t>Rel-15</w:t>
      </w:r>
      <w:r w:rsidR="00581E28">
        <w:tab/>
        <w:t>LTE_QMC_Streaming-Core</w:t>
      </w:r>
    </w:p>
    <w:p w14:paraId="2A0309B8" w14:textId="77777777" w:rsidR="00581E28" w:rsidRDefault="00581E28" w:rsidP="00581E28">
      <w:pPr>
        <w:pStyle w:val="Agreement"/>
        <w:tabs>
          <w:tab w:val="clear" w:pos="9990"/>
        </w:tabs>
        <w:overflowPunct/>
        <w:autoSpaceDE/>
        <w:autoSpaceDN/>
        <w:adjustRightInd/>
        <w:ind w:left="1619" w:hanging="360"/>
        <w:textAlignment w:val="auto"/>
      </w:pPr>
      <w:r>
        <w:t xml:space="preserve">[000] Not Treated, Proponent may resubmit to next meeting. </w:t>
      </w:r>
    </w:p>
    <w:p w14:paraId="51989356" w14:textId="77777777" w:rsidR="00581E28" w:rsidRDefault="00581E28" w:rsidP="00581E28">
      <w:pPr>
        <w:pStyle w:val="Heading1"/>
      </w:pPr>
      <w:bookmarkStart w:id="74" w:name="_Toc95774303"/>
      <w:r>
        <w:t>5</w:t>
      </w:r>
      <w:r>
        <w:tab/>
        <w:t>Rel-15 WI: New Radio (NR) Access Technology</w:t>
      </w:r>
      <w:bookmarkEnd w:id="74"/>
    </w:p>
    <w:p w14:paraId="65592C9F" w14:textId="77777777" w:rsidR="00581E28" w:rsidRDefault="00581E28" w:rsidP="00581E28">
      <w:pPr>
        <w:pStyle w:val="Comments"/>
      </w:pPr>
      <w:r>
        <w:t>(NR_newRAT-Core; leading WG: RAN1; REL-15; started: Mar. 17; closed: Jun. 19: WID: RP-191971)</w:t>
      </w:r>
    </w:p>
    <w:p w14:paraId="2911BC8F" w14:textId="77777777" w:rsidR="00581E28" w:rsidRDefault="00581E28" w:rsidP="00581E28">
      <w:pPr>
        <w:pStyle w:val="Comments"/>
      </w:pPr>
      <w:r>
        <w:t>This Agenda item will not be treated and no input is expected.</w:t>
      </w:r>
    </w:p>
    <w:p w14:paraId="287B89E6" w14:textId="77777777" w:rsidR="00581E28" w:rsidRDefault="00581E28" w:rsidP="00581E28">
      <w:pPr>
        <w:pStyle w:val="Heading1"/>
      </w:pPr>
      <w:bookmarkStart w:id="75" w:name="_Toc95774304"/>
      <w:r>
        <w:t>6</w:t>
      </w:r>
      <w:r>
        <w:tab/>
        <w:t>Rel-16 NR Work Items</w:t>
      </w:r>
      <w:bookmarkEnd w:id="75"/>
    </w:p>
    <w:p w14:paraId="26660F21" w14:textId="77777777" w:rsidR="00581E28" w:rsidRDefault="00581E28" w:rsidP="00581E28">
      <w:pPr>
        <w:pStyle w:val="Comments"/>
      </w:pPr>
      <w:r>
        <w:t>This Agenda item will not be treated and no input is expected.</w:t>
      </w:r>
    </w:p>
    <w:p w14:paraId="345F1EE9" w14:textId="77777777" w:rsidR="00581E28" w:rsidRDefault="00581E28" w:rsidP="00581E28">
      <w:pPr>
        <w:pStyle w:val="Comments"/>
      </w:pPr>
      <w:r>
        <w:t xml:space="preserve">Note: Outcome of long email discussions for AI 6xx may be submitted here. They will be postponed and need to be resubmitted to R2 117. </w:t>
      </w:r>
    </w:p>
    <w:p w14:paraId="403193C8" w14:textId="251FEB8D" w:rsidR="00581E28" w:rsidRDefault="00086257" w:rsidP="00581E28">
      <w:pPr>
        <w:pStyle w:val="Doc-title"/>
      </w:pPr>
      <w:hyperlink r:id="rId36" w:history="1">
        <w:r>
          <w:rPr>
            <w:rStyle w:val="Hyperlink"/>
          </w:rPr>
          <w:t>R2-2200034</w:t>
        </w:r>
      </w:hyperlink>
      <w:r w:rsidR="00581E28">
        <w:tab/>
        <w:t>Summary [POST116-e][710][V2X/SL] PDCP/RLC Entity Maintenance for SL-SRBs (CATT)</w:t>
      </w:r>
      <w:r w:rsidR="00581E28">
        <w:tab/>
        <w:t>CATT</w:t>
      </w:r>
      <w:r w:rsidR="00581E28">
        <w:tab/>
        <w:t>discussion</w:t>
      </w:r>
      <w:r w:rsidR="00581E28">
        <w:tab/>
        <w:t>5G_V2X_NRSL-Core</w:t>
      </w:r>
    </w:p>
    <w:p w14:paraId="48FF2FE7" w14:textId="71EA311C" w:rsidR="00581E28" w:rsidRDefault="00086257" w:rsidP="00581E28">
      <w:pPr>
        <w:pStyle w:val="Doc-title"/>
      </w:pPr>
      <w:hyperlink r:id="rId37" w:history="1">
        <w:r>
          <w:rPr>
            <w:rStyle w:val="Hyperlink"/>
          </w:rPr>
          <w:t>R2-2200035</w:t>
        </w:r>
      </w:hyperlink>
      <w:r w:rsidR="00581E28">
        <w:tab/>
        <w:t>Corrections on MAC filtering issue for the first unicast PC5-S signalling</w:t>
      </w:r>
      <w:r w:rsidR="00581E28">
        <w:tab/>
        <w:t>CATT</w:t>
      </w:r>
      <w:r w:rsidR="00581E28">
        <w:tab/>
        <w:t>draftCR</w:t>
      </w:r>
      <w:r w:rsidR="00581E28">
        <w:tab/>
        <w:t>Rel-17</w:t>
      </w:r>
      <w:r w:rsidR="00581E28">
        <w:tab/>
        <w:t>38.321</w:t>
      </w:r>
      <w:r w:rsidR="00581E28">
        <w:tab/>
        <w:t>16.7.0</w:t>
      </w:r>
      <w:r w:rsidR="00581E28">
        <w:tab/>
        <w:t>F</w:t>
      </w:r>
      <w:r w:rsidR="00581E28">
        <w:tab/>
        <w:t>5G_V2X_NRSL-Core</w:t>
      </w:r>
    </w:p>
    <w:p w14:paraId="00DD9F5E" w14:textId="035014E6" w:rsidR="00581E28" w:rsidRDefault="00086257" w:rsidP="00581E28">
      <w:pPr>
        <w:pStyle w:val="Doc-title"/>
      </w:pPr>
      <w:hyperlink r:id="rId38" w:history="1">
        <w:r>
          <w:rPr>
            <w:rStyle w:val="Hyperlink"/>
          </w:rPr>
          <w:t>R2-2200036</w:t>
        </w:r>
      </w:hyperlink>
      <w:r w:rsidR="00581E28">
        <w:tab/>
        <w:t>Corrections on RLC entity establishment issue for the first unicast PC5-S signalling</w:t>
      </w:r>
      <w:r w:rsidR="00581E28">
        <w:tab/>
        <w:t>CATT</w:t>
      </w:r>
      <w:r w:rsidR="00581E28">
        <w:tab/>
        <w:t>draftCR</w:t>
      </w:r>
      <w:r w:rsidR="00581E28">
        <w:tab/>
        <w:t>Rel-17</w:t>
      </w:r>
      <w:r w:rsidR="00581E28">
        <w:tab/>
        <w:t>38.322</w:t>
      </w:r>
      <w:r w:rsidR="00581E28">
        <w:tab/>
        <w:t>16.2.0</w:t>
      </w:r>
      <w:r w:rsidR="00581E28">
        <w:tab/>
        <w:t>F</w:t>
      </w:r>
      <w:r w:rsidR="00581E28">
        <w:tab/>
        <w:t>5G_V2X_NRSL-Core</w:t>
      </w:r>
    </w:p>
    <w:p w14:paraId="51378295" w14:textId="66755427" w:rsidR="00581E28" w:rsidRDefault="00086257" w:rsidP="00581E28">
      <w:pPr>
        <w:pStyle w:val="Doc-title"/>
      </w:pPr>
      <w:hyperlink r:id="rId39" w:history="1">
        <w:r>
          <w:rPr>
            <w:rStyle w:val="Hyperlink"/>
          </w:rPr>
          <w:t>R2-2200037</w:t>
        </w:r>
      </w:hyperlink>
      <w:r w:rsidR="00581E28">
        <w:tab/>
        <w:t>Corrections on PDCP entity establishment issue for the first unicast PC5-S signalling</w:t>
      </w:r>
      <w:r w:rsidR="00581E28">
        <w:tab/>
        <w:t>CATT</w:t>
      </w:r>
      <w:r w:rsidR="00581E28">
        <w:tab/>
        <w:t>draftCR</w:t>
      </w:r>
      <w:r w:rsidR="00581E28">
        <w:tab/>
        <w:t>Rel-17</w:t>
      </w:r>
      <w:r w:rsidR="00581E28">
        <w:tab/>
        <w:t>38.323</w:t>
      </w:r>
      <w:r w:rsidR="00581E28">
        <w:tab/>
        <w:t>16.6.0</w:t>
      </w:r>
      <w:r w:rsidR="00581E28">
        <w:tab/>
        <w:t>F</w:t>
      </w:r>
      <w:r w:rsidR="00581E28">
        <w:tab/>
        <w:t>5G_V2X_NRSL-Core</w:t>
      </w:r>
    </w:p>
    <w:p w14:paraId="59997920" w14:textId="0CBC367C" w:rsidR="00581E28" w:rsidRDefault="00086257" w:rsidP="00581E28">
      <w:pPr>
        <w:pStyle w:val="Doc-title"/>
      </w:pPr>
      <w:hyperlink r:id="rId40" w:history="1">
        <w:r>
          <w:rPr>
            <w:rStyle w:val="Hyperlink"/>
          </w:rPr>
          <w:t>R2-2200305</w:t>
        </w:r>
      </w:hyperlink>
      <w:r w:rsidR="00581E28">
        <w:tab/>
        <w:t>Handling of ServingCellConfigCommon</w:t>
      </w:r>
      <w:r w:rsidR="00581E28">
        <w:tab/>
        <w:t>Qualcomm Incorporated</w:t>
      </w:r>
      <w:r w:rsidR="00581E28">
        <w:tab/>
        <w:t>CR</w:t>
      </w:r>
      <w:r w:rsidR="00581E28">
        <w:tab/>
        <w:t>Rel-16</w:t>
      </w:r>
      <w:r w:rsidR="00581E28">
        <w:tab/>
        <w:t>38.331</w:t>
      </w:r>
      <w:r w:rsidR="00581E28">
        <w:tab/>
        <w:t>16.7.0</w:t>
      </w:r>
      <w:r w:rsidR="00581E28">
        <w:tab/>
        <w:t>2866</w:t>
      </w:r>
      <w:r w:rsidR="00581E28">
        <w:tab/>
        <w:t>-</w:t>
      </w:r>
      <w:r w:rsidR="00581E28">
        <w:tab/>
        <w:t>F</w:t>
      </w:r>
      <w:r w:rsidR="00581E28">
        <w:tab/>
        <w:t>TEI16</w:t>
      </w:r>
    </w:p>
    <w:p w14:paraId="6FC8B49D" w14:textId="0E7D2567" w:rsidR="00581E28" w:rsidRDefault="00086257" w:rsidP="00581E28">
      <w:pPr>
        <w:pStyle w:val="Doc-title"/>
      </w:pPr>
      <w:hyperlink r:id="rId41" w:history="1">
        <w:r>
          <w:rPr>
            <w:rStyle w:val="Hyperlink"/>
          </w:rPr>
          <w:t>R2-2200439</w:t>
        </w:r>
      </w:hyperlink>
      <w:r w:rsidR="00581E28">
        <w:tab/>
        <w:t xml:space="preserve">Draft reply LS on PEMAX for NR-V2X </w:t>
      </w:r>
      <w:r w:rsidR="00581E28">
        <w:tab/>
        <w:t>Qualcomm Finland RFFE Oy</w:t>
      </w:r>
      <w:r w:rsidR="00581E28">
        <w:tab/>
        <w:t>LS out</w:t>
      </w:r>
      <w:r w:rsidR="00581E28">
        <w:tab/>
        <w:t>Rel-16</w:t>
      </w:r>
      <w:r w:rsidR="00581E28">
        <w:tab/>
        <w:t>5G_V2X_NRSL-Core</w:t>
      </w:r>
      <w:r w:rsidR="00581E28">
        <w:tab/>
        <w:t>To:RAN4</w:t>
      </w:r>
    </w:p>
    <w:p w14:paraId="01C5CBC6" w14:textId="04123E35" w:rsidR="00581E28" w:rsidRDefault="00086257" w:rsidP="00581E28">
      <w:pPr>
        <w:pStyle w:val="Doc-title"/>
      </w:pPr>
      <w:hyperlink r:id="rId42" w:history="1">
        <w:r>
          <w:rPr>
            <w:rStyle w:val="Hyperlink"/>
          </w:rPr>
          <w:t>R2-2201539</w:t>
        </w:r>
      </w:hyperlink>
      <w:r w:rsidR="00581E28">
        <w:tab/>
        <w:t>Correction on LTE UE RLF Report</w:t>
      </w:r>
      <w:r w:rsidR="00581E28">
        <w:tab/>
        <w:t>China Telecommunications, CATT</w:t>
      </w:r>
      <w:r w:rsidR="00581E28">
        <w:tab/>
        <w:t>discussion</w:t>
      </w:r>
    </w:p>
    <w:p w14:paraId="1C270B3A" w14:textId="31D91A99" w:rsidR="00581E28" w:rsidRDefault="00086257" w:rsidP="00581E28">
      <w:pPr>
        <w:pStyle w:val="Doc-title"/>
      </w:pPr>
      <w:hyperlink r:id="rId43" w:history="1">
        <w:r>
          <w:rPr>
            <w:rStyle w:val="Hyperlink"/>
          </w:rPr>
          <w:t>R2-2201540</w:t>
        </w:r>
      </w:hyperlink>
      <w:r w:rsidR="00581E28">
        <w:tab/>
        <w:t>Correction to RRC reconfiguration for IAB</w:t>
      </w:r>
      <w:r w:rsidR="00581E28">
        <w:tab/>
        <w:t>Google Inc.</w:t>
      </w:r>
      <w:r w:rsidR="00581E28">
        <w:tab/>
        <w:t>CR</w:t>
      </w:r>
      <w:r w:rsidR="00581E28">
        <w:tab/>
        <w:t>Rel-16</w:t>
      </w:r>
      <w:r w:rsidR="00581E28">
        <w:tab/>
        <w:t>38.331</w:t>
      </w:r>
      <w:r w:rsidR="00581E28">
        <w:tab/>
        <w:t>16.7.0</w:t>
      </w:r>
      <w:r w:rsidR="00581E28">
        <w:tab/>
        <w:t>2874</w:t>
      </w:r>
      <w:r w:rsidR="00581E28">
        <w:tab/>
        <w:t>-</w:t>
      </w:r>
      <w:r w:rsidR="00581E28">
        <w:tab/>
        <w:t>F</w:t>
      </w:r>
      <w:r w:rsidR="00581E28">
        <w:tab/>
        <w:t>NR_IAB-Core</w:t>
      </w:r>
    </w:p>
    <w:p w14:paraId="20E66E91" w14:textId="77777777" w:rsidR="00581E28" w:rsidRDefault="00581E28" w:rsidP="00581E28">
      <w:pPr>
        <w:pStyle w:val="Agreement"/>
        <w:tabs>
          <w:tab w:val="clear" w:pos="9990"/>
        </w:tabs>
        <w:overflowPunct/>
        <w:autoSpaceDE/>
        <w:autoSpaceDN/>
        <w:adjustRightInd/>
        <w:ind w:left="1619" w:hanging="360"/>
        <w:textAlignment w:val="auto"/>
      </w:pPr>
      <w:r>
        <w:t xml:space="preserve">[000] 8 </w:t>
      </w:r>
      <w:proofErr w:type="spellStart"/>
      <w:r>
        <w:t>tdocs</w:t>
      </w:r>
      <w:proofErr w:type="spellEnd"/>
      <w:r>
        <w:t xml:space="preserve"> above are Not Treated, Proponents may resubmit to next meeting. </w:t>
      </w:r>
    </w:p>
    <w:p w14:paraId="432C6786" w14:textId="77777777" w:rsidR="00581E28" w:rsidRPr="005923AA" w:rsidRDefault="00581E28" w:rsidP="00581E28">
      <w:pPr>
        <w:pStyle w:val="Doc-text2"/>
      </w:pPr>
    </w:p>
    <w:p w14:paraId="198C5806" w14:textId="77777777" w:rsidR="00581E28" w:rsidRDefault="00581E28" w:rsidP="00581E28">
      <w:pPr>
        <w:pStyle w:val="Heading1"/>
      </w:pPr>
      <w:bookmarkStart w:id="76" w:name="_Toc95774305"/>
      <w:r>
        <w:t>7</w:t>
      </w:r>
      <w:r>
        <w:tab/>
        <w:t>Rel-16 EUTRA Work Items</w:t>
      </w:r>
      <w:bookmarkEnd w:id="76"/>
    </w:p>
    <w:p w14:paraId="38199793" w14:textId="77777777" w:rsidR="00581E28" w:rsidRDefault="00581E28" w:rsidP="00581E28">
      <w:pPr>
        <w:pStyle w:val="Comments"/>
      </w:pPr>
      <w:r>
        <w:t>This Agenda item will not be treated and no input is expected.</w:t>
      </w:r>
    </w:p>
    <w:p w14:paraId="48D8C17C" w14:textId="77777777" w:rsidR="00581E28" w:rsidRDefault="00581E28" w:rsidP="00581E28">
      <w:pPr>
        <w:pStyle w:val="Heading1"/>
      </w:pPr>
      <w:bookmarkStart w:id="77" w:name="_Toc95774306"/>
      <w:r>
        <w:t>8</w:t>
      </w:r>
      <w:r>
        <w:tab/>
        <w:t>Rel-17 NR Work Items</w:t>
      </w:r>
      <w:bookmarkEnd w:id="77"/>
    </w:p>
    <w:p w14:paraId="3E839F25" w14:textId="77777777" w:rsidR="00581E28" w:rsidRDefault="00581E28" w:rsidP="00581E28">
      <w:pPr>
        <w:pStyle w:val="Heading2"/>
      </w:pPr>
      <w:bookmarkStart w:id="78" w:name="_Toc95774307"/>
      <w:r>
        <w:t>8.0</w:t>
      </w:r>
      <w:r>
        <w:tab/>
        <w:t>General</w:t>
      </w:r>
      <w:bookmarkEnd w:id="78"/>
    </w:p>
    <w:p w14:paraId="5A7D13E6" w14:textId="77777777" w:rsidR="00581E28" w:rsidRDefault="00581E28" w:rsidP="00581E28">
      <w:pPr>
        <w:pStyle w:val="Comments"/>
      </w:pPr>
      <w:r>
        <w:t xml:space="preserve">Please input to 8.0.x. These AIs includes General Aspects regarding Rel 17, both NR and LTE, organizational and planning, common aspects regarding UE caps, RRC parameters, running CRs, need for organized inter-WI coord etc. A main purpose of this AI is to provide opportunity for rapporteurs and other highly interested to illuminate important aspects for the finalization phases of Rel-17. Input to this AI is optional. Note that the multi-WI topic of RACH indication and partitioning is handled under a separate AI. </w:t>
      </w:r>
    </w:p>
    <w:p w14:paraId="0B714702" w14:textId="77777777" w:rsidR="00581E28" w:rsidRDefault="00581E28" w:rsidP="00581E28">
      <w:pPr>
        <w:pStyle w:val="BoldComments"/>
        <w:rPr>
          <w:rFonts w:ascii="Calibri" w:eastAsiaTheme="minorEastAsia" w:hAnsi="Calibri" w:cs="Calibri"/>
          <w:sz w:val="22"/>
          <w:szCs w:val="22"/>
        </w:rPr>
      </w:pPr>
      <w:r>
        <w:t xml:space="preserve">LS on MAC CEs </w:t>
      </w:r>
    </w:p>
    <w:p w14:paraId="13BDD326" w14:textId="45BC585E" w:rsidR="00581E28" w:rsidRPr="00CA254C" w:rsidRDefault="00086257" w:rsidP="00581E28">
      <w:pPr>
        <w:pStyle w:val="Doc-title"/>
        <w:rPr>
          <w:rFonts w:cs="Arial"/>
        </w:rPr>
      </w:pPr>
      <w:hyperlink r:id="rId44" w:history="1">
        <w:r>
          <w:rPr>
            <w:rStyle w:val="Hyperlink"/>
            <w:sz w:val="22"/>
            <w:szCs w:val="22"/>
          </w:rPr>
          <w:t>R2-2200081</w:t>
        </w:r>
      </w:hyperlink>
      <w:r w:rsidR="00581E28" w:rsidRPr="00C0654E">
        <w:tab/>
      </w:r>
      <w:r w:rsidR="00581E28" w:rsidRPr="00C0654E">
        <w:rPr>
          <w:rFonts w:cs="Arial"/>
        </w:rPr>
        <w:t xml:space="preserve">LS on Rel-17 MAC-CE impacts (R1-2112842; contact: Nokia)        RAN1    LS in   Rel-17  NR_feMIMO, NR_ext_to_71GHz, NR_IIOT_URLLC_enh, NR_NTN_solutions, NR_pos_enh, NR_redcap, NR_UE_pow_sav_enh, NR_cov_enh, NR_IAB_enh, NR_SL_enh, NR_MBS, NR_DSS, </w:t>
      </w:r>
      <w:r w:rsidR="00581E28" w:rsidRPr="00C0654E">
        <w:rPr>
          <w:rFonts w:cs="Arial"/>
        </w:rPr>
        <w:lastRenderedPageBreak/>
        <w:t>LTE_NR_DC_enh2, LTE_NBIOT_eMTC_NTN, NB_IOTenh4_LTE_eMTC6, LTE_terr_bcast_bands_part1      To:RAN2 Cc:RAN4</w:t>
      </w:r>
    </w:p>
    <w:p w14:paraId="745A0DDA" w14:textId="77777777" w:rsidR="00581E28" w:rsidRDefault="00581E28" w:rsidP="00581E28">
      <w:pPr>
        <w:pStyle w:val="Doc-comment"/>
      </w:pPr>
      <w:r>
        <w:t xml:space="preserve">Chair: This need to be taken into account for the WI-specific CRs, in each session. </w:t>
      </w:r>
    </w:p>
    <w:p w14:paraId="3DD2551D" w14:textId="77777777" w:rsidR="00581E28" w:rsidRPr="00CA254C" w:rsidRDefault="00581E28" w:rsidP="00581E28">
      <w:pPr>
        <w:pStyle w:val="Agreement"/>
        <w:tabs>
          <w:tab w:val="clear" w:pos="9990"/>
        </w:tabs>
        <w:overflowPunct/>
        <w:autoSpaceDE/>
        <w:autoSpaceDN/>
        <w:adjustRightInd/>
        <w:ind w:left="1619" w:hanging="360"/>
        <w:textAlignment w:val="auto"/>
      </w:pPr>
      <w:r>
        <w:t>Noted</w:t>
      </w:r>
    </w:p>
    <w:p w14:paraId="4918092F" w14:textId="77777777" w:rsidR="00581E28" w:rsidRDefault="00581E28" w:rsidP="00581E28">
      <w:pPr>
        <w:pStyle w:val="Heading3"/>
      </w:pPr>
      <w:bookmarkStart w:id="79" w:name="_Toc95774308"/>
      <w:r>
        <w:t>8.0.1</w:t>
      </w:r>
      <w:r>
        <w:tab/>
        <w:t>RRC</w:t>
      </w:r>
      <w:bookmarkEnd w:id="79"/>
    </w:p>
    <w:p w14:paraId="3A252D23" w14:textId="77777777" w:rsidR="00581E28" w:rsidRDefault="00581E28" w:rsidP="00581E28">
      <w:pPr>
        <w:pStyle w:val="Comments"/>
      </w:pPr>
      <w:r>
        <w:t>Note that Rel-17 Cat B RRC CRs (maybe with some exception) are expected to be WI-specific. Including discussions on plan for ASN.1 review.</w:t>
      </w:r>
    </w:p>
    <w:p w14:paraId="3F41621E" w14:textId="77777777" w:rsidR="00581E28" w:rsidRPr="00C0654E" w:rsidRDefault="00581E28" w:rsidP="00581E28">
      <w:pPr>
        <w:pStyle w:val="BoldComments"/>
      </w:pPr>
      <w:r>
        <w:t xml:space="preserve">LS on L1 RRC parameters </w:t>
      </w:r>
    </w:p>
    <w:p w14:paraId="4A5E00E6" w14:textId="39D035E0" w:rsidR="00581E28" w:rsidRPr="00837619" w:rsidRDefault="00086257" w:rsidP="00581E28">
      <w:pPr>
        <w:pStyle w:val="Doc-title"/>
      </w:pPr>
      <w:hyperlink r:id="rId45" w:history="1">
        <w:r>
          <w:rPr>
            <w:rStyle w:val="Hyperlink"/>
          </w:rPr>
          <w:t>R2-2200095</w:t>
        </w:r>
      </w:hyperlink>
      <w:r w:rsidR="00581E28" w:rsidRPr="00C0654E">
        <w:tab/>
        <w:t>LS on updated Rel-17 LTE and NR higher-layers parameter list (R1-2112977; contact: Ericsson)</w:t>
      </w:r>
      <w:r w:rsidR="00581E28" w:rsidRPr="00C0654E">
        <w:tab/>
        <w:t>RAN1</w:t>
      </w:r>
      <w:r w:rsidR="00581E28" w:rsidRPr="00C0654E">
        <w:tab/>
        <w:t>LS in</w:t>
      </w:r>
      <w:r w:rsidR="00581E28" w:rsidRPr="00C0654E">
        <w:tab/>
        <w:t>Rel-17</w:t>
      </w:r>
      <w:r w:rsidR="00581E28" w:rsidRPr="00C0654E">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581E28" w:rsidRPr="00C0654E">
        <w:tab/>
        <w:t>To:RAN2, RAN3</w:t>
      </w:r>
      <w:r w:rsidR="00581E28" w:rsidRPr="00C0654E">
        <w:tab/>
        <w:t>Cc:RAN4</w:t>
      </w:r>
    </w:p>
    <w:p w14:paraId="135555E4" w14:textId="77777777" w:rsidR="00581E28" w:rsidRDefault="00581E28" w:rsidP="00581E28">
      <w:pPr>
        <w:pStyle w:val="Doc-comment"/>
      </w:pPr>
      <w:r>
        <w:t xml:space="preserve">Chair: This need to be taken into account for the WI-specific CRs, in each session. </w:t>
      </w:r>
    </w:p>
    <w:p w14:paraId="4BCCD99A" w14:textId="77777777" w:rsidR="00581E28" w:rsidRPr="001C750F" w:rsidRDefault="00581E28" w:rsidP="00581E28">
      <w:pPr>
        <w:pStyle w:val="Agreement"/>
        <w:tabs>
          <w:tab w:val="clear" w:pos="9990"/>
        </w:tabs>
        <w:overflowPunct/>
        <w:autoSpaceDE/>
        <w:autoSpaceDN/>
        <w:adjustRightInd/>
        <w:ind w:left="1619" w:hanging="360"/>
        <w:textAlignment w:val="auto"/>
      </w:pPr>
      <w:r>
        <w:t>Noted</w:t>
      </w:r>
    </w:p>
    <w:p w14:paraId="0CC4D79E" w14:textId="77777777" w:rsidR="00581E28" w:rsidRPr="00837619" w:rsidRDefault="00581E28" w:rsidP="00581E28">
      <w:pPr>
        <w:pStyle w:val="BoldComments"/>
      </w:pPr>
      <w:r w:rsidRPr="00837619">
        <w:t>ASN.1 review</w:t>
      </w:r>
    </w:p>
    <w:p w14:paraId="769086BC" w14:textId="1A15EAF6" w:rsidR="00581E28" w:rsidRPr="001C750F" w:rsidRDefault="00086257" w:rsidP="00581E28">
      <w:pPr>
        <w:pStyle w:val="Doc-title"/>
      </w:pPr>
      <w:hyperlink r:id="rId46" w:history="1">
        <w:r>
          <w:rPr>
            <w:rStyle w:val="Hyperlink"/>
          </w:rPr>
          <w:t>R2-2201172</w:t>
        </w:r>
      </w:hyperlink>
      <w:r w:rsidR="00581E28" w:rsidRPr="000D29E1">
        <w:tab/>
        <w:t>Rel-17 ASN.1 review plan</w:t>
      </w:r>
      <w:r w:rsidR="00581E28" w:rsidRPr="000D29E1">
        <w:tab/>
        <w:t>Ericsson</w:t>
      </w:r>
      <w:r w:rsidR="00581E28" w:rsidRPr="000D29E1">
        <w:tab/>
        <w:t>discussion</w:t>
      </w:r>
      <w:r w:rsidR="00581E28" w:rsidRPr="000D29E1">
        <w:tab/>
        <w:t>Rel-17</w:t>
      </w:r>
      <w:r w:rsidR="00581E28" w:rsidRPr="000D29E1">
        <w:tab/>
        <w:t>TEI17</w:t>
      </w:r>
      <w:r w:rsidR="00581E28" w:rsidRPr="000D29E1">
        <w:tab/>
        <w:t>Late</w:t>
      </w:r>
    </w:p>
    <w:p w14:paraId="218DDF4C" w14:textId="77777777" w:rsidR="00581E28" w:rsidRDefault="00581E28" w:rsidP="00581E28">
      <w:pPr>
        <w:pStyle w:val="BoldComments"/>
      </w:pPr>
      <w:r w:rsidRPr="00875D6F">
        <w:t>Set Modify Release</w:t>
      </w:r>
    </w:p>
    <w:p w14:paraId="5ABC29F8" w14:textId="77777777" w:rsidR="00581E28" w:rsidRPr="00837619" w:rsidRDefault="00581E28" w:rsidP="00581E28">
      <w:pPr>
        <w:pStyle w:val="Comments"/>
      </w:pPr>
      <w:r>
        <w:t>online</w:t>
      </w:r>
    </w:p>
    <w:p w14:paraId="7FA2F43E" w14:textId="38AB14FA" w:rsidR="00581E28" w:rsidRDefault="00086257" w:rsidP="00581E28">
      <w:pPr>
        <w:pStyle w:val="Doc-title"/>
      </w:pPr>
      <w:hyperlink r:id="rId47" w:history="1">
        <w:r>
          <w:rPr>
            <w:rStyle w:val="Hyperlink"/>
          </w:rPr>
          <w:t>R2-2201488</w:t>
        </w:r>
      </w:hyperlink>
      <w:r w:rsidR="00581E28">
        <w:tab/>
        <w:t>Set Modify Release structure</w:t>
      </w:r>
      <w:r w:rsidR="00581E28">
        <w:tab/>
        <w:t>Ericsson</w:t>
      </w:r>
      <w:r w:rsidR="00581E28">
        <w:tab/>
        <w:t>discussion</w:t>
      </w:r>
    </w:p>
    <w:p w14:paraId="2980F6F8" w14:textId="77777777" w:rsidR="00581E28" w:rsidRDefault="00581E28" w:rsidP="00581E28">
      <w:pPr>
        <w:pStyle w:val="Doc-text2"/>
      </w:pPr>
      <w:r>
        <w:t>DISCUSSION</w:t>
      </w:r>
    </w:p>
    <w:p w14:paraId="538F5917" w14:textId="77777777" w:rsidR="00581E28" w:rsidRDefault="00581E28" w:rsidP="00581E28">
      <w:pPr>
        <w:pStyle w:val="Doc-text2"/>
      </w:pPr>
      <w:r>
        <w:t>-</w:t>
      </w:r>
      <w:r>
        <w:tab/>
        <w:t xml:space="preserve">MTK wonder if there is a need for this in R17, is any CR using it now. </w:t>
      </w:r>
    </w:p>
    <w:p w14:paraId="3D59AEC2" w14:textId="77777777" w:rsidR="00581E28" w:rsidRDefault="00581E28" w:rsidP="00581E28">
      <w:pPr>
        <w:pStyle w:val="Doc-text2"/>
      </w:pPr>
      <w:r>
        <w:t>-</w:t>
      </w:r>
      <w:r>
        <w:tab/>
        <w:t>Ericsson are not sure, think maybe not right now.</w:t>
      </w:r>
    </w:p>
    <w:p w14:paraId="3492156E" w14:textId="77777777" w:rsidR="00581E28" w:rsidRDefault="00581E28" w:rsidP="00581E28">
      <w:pPr>
        <w:pStyle w:val="Doc-text2"/>
      </w:pPr>
      <w:r>
        <w:t>-</w:t>
      </w:r>
      <w:r>
        <w:tab/>
        <w:t xml:space="preserve">QC think we should have use cases first. Samsung agrees. </w:t>
      </w:r>
    </w:p>
    <w:p w14:paraId="634CE557" w14:textId="77777777" w:rsidR="00581E28" w:rsidRDefault="00581E28" w:rsidP="00581E28">
      <w:pPr>
        <w:pStyle w:val="Doc-text2"/>
      </w:pPr>
      <w:r>
        <w:t>-</w:t>
      </w:r>
      <w:r>
        <w:tab/>
        <w:t>Lenovo think we can consider during ASN.1 review, in case we find use cases.</w:t>
      </w:r>
    </w:p>
    <w:p w14:paraId="18072648" w14:textId="77777777" w:rsidR="00581E28" w:rsidRDefault="00581E28" w:rsidP="00581E28">
      <w:pPr>
        <w:pStyle w:val="Doc-text2"/>
      </w:pPr>
      <w:r>
        <w:t>-</w:t>
      </w:r>
      <w:r>
        <w:tab/>
        <w:t xml:space="preserve">Oppo wonder if the intention is just to change new IEs. Ericsson confirm that this is for R17 and onwards. </w:t>
      </w:r>
    </w:p>
    <w:p w14:paraId="65544C4E" w14:textId="77777777" w:rsidR="00581E28" w:rsidRDefault="00581E28" w:rsidP="00581E28">
      <w:pPr>
        <w:pStyle w:val="Agreement"/>
        <w:tabs>
          <w:tab w:val="clear" w:pos="9990"/>
        </w:tabs>
        <w:overflowPunct/>
        <w:autoSpaceDE/>
        <w:autoSpaceDN/>
        <w:adjustRightInd/>
        <w:ind w:left="1619" w:hanging="360"/>
        <w:textAlignment w:val="auto"/>
      </w:pPr>
      <w:r>
        <w:t xml:space="preserve">We don’t introduce any support for add modify release unless there is a use case. Can consider this during R17 ASN.1 review, in case suitable use cases emerge. </w:t>
      </w:r>
    </w:p>
    <w:p w14:paraId="6E00365B" w14:textId="77777777" w:rsidR="00581E28" w:rsidRPr="00B8318C" w:rsidRDefault="00581E28" w:rsidP="00581E28">
      <w:pPr>
        <w:pStyle w:val="Doc-text2"/>
      </w:pPr>
    </w:p>
    <w:p w14:paraId="19324216" w14:textId="45E50E0C" w:rsidR="00581E28" w:rsidRDefault="00086257" w:rsidP="00581E28">
      <w:pPr>
        <w:pStyle w:val="Doc-title"/>
      </w:pPr>
      <w:hyperlink r:id="rId48" w:history="1">
        <w:r>
          <w:rPr>
            <w:rStyle w:val="Hyperlink"/>
          </w:rPr>
          <w:t>R2-2201487</w:t>
        </w:r>
      </w:hyperlink>
      <w:r w:rsidR="00581E28">
        <w:tab/>
        <w:t>Draft CR for SetModifyRelease structure (38.331)</w:t>
      </w:r>
      <w:r w:rsidR="00581E28">
        <w:tab/>
        <w:t>Ericsson</w:t>
      </w:r>
      <w:r w:rsidR="00581E28">
        <w:tab/>
        <w:t>draftCR</w:t>
      </w:r>
      <w:r w:rsidR="00581E28">
        <w:tab/>
        <w:t>Rel-17</w:t>
      </w:r>
      <w:r w:rsidR="00581E28">
        <w:tab/>
        <w:t>38.331</w:t>
      </w:r>
      <w:r w:rsidR="00581E28">
        <w:tab/>
        <w:t>16.7.0</w:t>
      </w:r>
      <w:r w:rsidR="00581E28">
        <w:tab/>
        <w:t>B</w:t>
      </w:r>
      <w:r w:rsidR="00581E28">
        <w:tab/>
        <w:t>NR_newRAT-Core</w:t>
      </w:r>
    </w:p>
    <w:p w14:paraId="381E17BD" w14:textId="77777777" w:rsidR="00581E28" w:rsidRPr="005923AA" w:rsidRDefault="00581E28" w:rsidP="00581E28">
      <w:pPr>
        <w:pStyle w:val="Doc-text2"/>
        <w:ind w:left="0" w:firstLine="0"/>
      </w:pPr>
    </w:p>
    <w:p w14:paraId="75818E04" w14:textId="77777777" w:rsidR="00581E28" w:rsidRDefault="00581E28" w:rsidP="00581E28">
      <w:pPr>
        <w:pStyle w:val="Heading3"/>
      </w:pPr>
      <w:bookmarkStart w:id="80" w:name="_Toc95774309"/>
      <w:r>
        <w:t>8.0.2</w:t>
      </w:r>
      <w:r>
        <w:tab/>
        <w:t>UE capabilities</w:t>
      </w:r>
      <w:bookmarkEnd w:id="80"/>
    </w:p>
    <w:p w14:paraId="06321FED" w14:textId="77777777" w:rsidR="00581E28" w:rsidRDefault="00581E28" w:rsidP="00581E28">
      <w:pPr>
        <w:pStyle w:val="Comments"/>
      </w:pPr>
      <w:r w:rsidRPr="000D29E1">
        <w:t>Feature lists from other groups and UE cap Mega CRs will be treated under this AI, except for NR_ext_to_71GHz-Core and NR_pos_enh for which all UE caps are treated under AI 8.20.2. Specific issues may be reallocated to WI-specific AIs.</w:t>
      </w:r>
      <w:r>
        <w:t xml:space="preserve"> </w:t>
      </w:r>
    </w:p>
    <w:p w14:paraId="4BFF6CF0" w14:textId="77777777" w:rsidR="00581E28" w:rsidRDefault="00581E28" w:rsidP="00581E28">
      <w:pPr>
        <w:pStyle w:val="Comments"/>
      </w:pPr>
      <w:r>
        <w:t>PLEASE see also instructions under AI 2.4.</w:t>
      </w:r>
    </w:p>
    <w:p w14:paraId="2103029D" w14:textId="77777777" w:rsidR="00581E28" w:rsidRDefault="00581E28" w:rsidP="00581E28">
      <w:pPr>
        <w:pStyle w:val="BoldComments"/>
      </w:pPr>
      <w:r>
        <w:t>R1 R4 Features UE caps</w:t>
      </w:r>
    </w:p>
    <w:p w14:paraId="0B880932" w14:textId="77777777" w:rsidR="00581E28" w:rsidRDefault="00581E28" w:rsidP="00581E28">
      <w:pPr>
        <w:pStyle w:val="Comments"/>
      </w:pPr>
      <w:r>
        <w:t xml:space="preserve">Offline + online CB if needed </w:t>
      </w:r>
    </w:p>
    <w:p w14:paraId="7CD57390" w14:textId="77777777" w:rsidR="00581E28" w:rsidRDefault="00581E28" w:rsidP="00581E28">
      <w:pPr>
        <w:pStyle w:val="Doc-text2"/>
        <w:ind w:left="0" w:firstLine="0"/>
      </w:pPr>
    </w:p>
    <w:p w14:paraId="23BF688E" w14:textId="77777777" w:rsidR="00581E28" w:rsidRDefault="00581E28" w:rsidP="00581E28">
      <w:pPr>
        <w:pStyle w:val="EmailDiscussion"/>
        <w:overflowPunct/>
        <w:autoSpaceDE/>
        <w:autoSpaceDN/>
        <w:adjustRightInd/>
        <w:ind w:left="1619" w:hanging="360"/>
        <w:textAlignment w:val="auto"/>
      </w:pPr>
      <w:r>
        <w:t>[AT116bis-e][017][NR17] UE caps main (Intel)</w:t>
      </w:r>
    </w:p>
    <w:p w14:paraId="011AD234" w14:textId="77777777" w:rsidR="00581E28" w:rsidRDefault="00581E28" w:rsidP="00581E28">
      <w:pPr>
        <w:pStyle w:val="EmailDiscussion2"/>
      </w:pPr>
      <w:r>
        <w:tab/>
        <w:t xml:space="preserve">Scope: Progress the Draft CRs to 38306 38331 based on received feature list, for all R17 WIs, except the ones for which this is handled separately (see above). Identify questions for LS out, if any. Identify issues for online CB, if any. </w:t>
      </w:r>
    </w:p>
    <w:p w14:paraId="7CFEB45B" w14:textId="77777777" w:rsidR="00581E28" w:rsidRDefault="00581E28" w:rsidP="00581E28">
      <w:pPr>
        <w:pStyle w:val="EmailDiscussion2"/>
      </w:pPr>
      <w:r>
        <w:tab/>
        <w:t>Intended outcome: 1 report - if needed, 2 endorsed draft CRs</w:t>
      </w:r>
    </w:p>
    <w:p w14:paraId="525A125A" w14:textId="77777777" w:rsidR="00581E28" w:rsidRDefault="00581E28" w:rsidP="00581E28">
      <w:pPr>
        <w:pStyle w:val="EmailDiscussion2"/>
      </w:pPr>
      <w:r>
        <w:tab/>
        <w:t>Deadline: 1 for online CB Monday W2 (if needed), 2 EOM</w:t>
      </w:r>
    </w:p>
    <w:p w14:paraId="647EDF7C" w14:textId="77777777" w:rsidR="00581E28" w:rsidRPr="00F87BB8" w:rsidRDefault="00581E28" w:rsidP="00581E28">
      <w:pPr>
        <w:pStyle w:val="Doc-text2"/>
      </w:pPr>
    </w:p>
    <w:p w14:paraId="72507B40" w14:textId="19953A4A" w:rsidR="00581E28" w:rsidRDefault="00086257" w:rsidP="00581E28">
      <w:pPr>
        <w:pStyle w:val="Doc-title"/>
      </w:pPr>
      <w:hyperlink r:id="rId49" w:history="1">
        <w:r>
          <w:rPr>
            <w:rStyle w:val="Hyperlink"/>
          </w:rPr>
          <w:t>R2-2200091</w:t>
        </w:r>
      </w:hyperlink>
      <w:r w:rsidR="00581E28">
        <w:tab/>
        <w:t>LS on updated Rel-17 RAN1 UE features list for NR (R1-2112903; contact: NTT DOCOMO, AT&amp;T)</w:t>
      </w:r>
      <w:r w:rsidR="00581E28">
        <w:tab/>
        <w:t>RAN1</w:t>
      </w:r>
      <w:r w:rsidR="00581E28">
        <w:tab/>
        <w:t>LS in</w:t>
      </w:r>
      <w:r w:rsidR="00581E28">
        <w:tab/>
        <w:t>Rel-17</w:t>
      </w:r>
      <w:r w:rsidR="00581E28">
        <w:tab/>
        <w:t xml:space="preserve">NR_feMIMO, NR_ext_to_71GHz, NR_IIOT_URLLC_enh, NR_NTN_solutions, NR_pos_enh, NR_redcap, NR_UE_pow_sav_enh, NR_cov_enh, NR_IAB_enh, </w:t>
      </w:r>
      <w:r w:rsidR="00581E28">
        <w:lastRenderedPageBreak/>
        <w:t>NR_SL_enh, NR_MBS, NR_DSS, LTE_NR_DC_enh2, NR_DL1024QAM_FR1, NR_RF_FR1_enh, NR_SmallData_INACTIVE</w:t>
      </w:r>
      <w:r w:rsidR="00581E28">
        <w:tab/>
        <w:t>To:RAN2</w:t>
      </w:r>
      <w:r w:rsidR="00581E28">
        <w:tab/>
        <w:t>Cc:RAN4</w:t>
      </w:r>
    </w:p>
    <w:p w14:paraId="149532F9" w14:textId="77777777" w:rsidR="00581E28" w:rsidRDefault="00581E28" w:rsidP="00581E28">
      <w:pPr>
        <w:pStyle w:val="Agreement"/>
        <w:tabs>
          <w:tab w:val="clear" w:pos="9990"/>
        </w:tabs>
        <w:overflowPunct/>
        <w:autoSpaceDE/>
        <w:autoSpaceDN/>
        <w:adjustRightInd/>
        <w:ind w:left="1619" w:hanging="360"/>
        <w:textAlignment w:val="auto"/>
      </w:pPr>
      <w:r>
        <w:t>[017] Noted</w:t>
      </w:r>
    </w:p>
    <w:p w14:paraId="3AD14383" w14:textId="77777777" w:rsidR="00581E28" w:rsidRPr="00437168" w:rsidRDefault="00581E28" w:rsidP="00581E28">
      <w:pPr>
        <w:pStyle w:val="Doc-text2"/>
      </w:pPr>
    </w:p>
    <w:p w14:paraId="0917D641" w14:textId="1A63CC6C" w:rsidR="00581E28" w:rsidRDefault="00086257" w:rsidP="00581E28">
      <w:pPr>
        <w:pStyle w:val="Doc-title"/>
      </w:pPr>
      <w:hyperlink r:id="rId50" w:history="1">
        <w:r>
          <w:rPr>
            <w:rStyle w:val="Hyperlink"/>
          </w:rPr>
          <w:t>R2-2200458</w:t>
        </w:r>
      </w:hyperlink>
      <w:r w:rsidR="00581E28">
        <w:tab/>
        <w:t>Release-17 UE capabilities based on R1 and R4 feature lists (TS38.306)</w:t>
      </w:r>
      <w:r w:rsidR="00581E28">
        <w:tab/>
        <w:t>Intel Corporation</w:t>
      </w:r>
      <w:r w:rsidR="00581E28">
        <w:tab/>
        <w:t>draftCR</w:t>
      </w:r>
      <w:r w:rsidR="00581E28">
        <w:tab/>
        <w:t>Rel-17</w:t>
      </w:r>
      <w:r w:rsidR="00581E28">
        <w:tab/>
        <w:t>38.306</w:t>
      </w:r>
      <w:r w:rsidR="00581E28">
        <w:tab/>
        <w:t>16.7.0</w:t>
      </w:r>
      <w:r w:rsidR="00581E28">
        <w:tab/>
        <w:t>B</w:t>
      </w:r>
      <w:r w:rsidR="00581E28">
        <w:tab/>
        <w:t>NR_MBS-Core, NR_IAB_enh-Core, NR_IIOT_URLLC_enh-Core, NR_UE_pow_sav_enh-Core, NR_NTN_solutions-Core, NR_pos_enh-Core, NR_redcap-Core, NR_SL_enh-Core, NR_feMIMO-Core, NR_cov_enh-Core, NR_DL1024QAM_FR1</w:t>
      </w:r>
    </w:p>
    <w:p w14:paraId="72833109" w14:textId="3520D45F" w:rsidR="00581E28" w:rsidRDefault="00086257" w:rsidP="00581E28">
      <w:pPr>
        <w:pStyle w:val="Doc-title"/>
      </w:pPr>
      <w:hyperlink r:id="rId51" w:history="1">
        <w:r>
          <w:rPr>
            <w:rStyle w:val="Hyperlink"/>
          </w:rPr>
          <w:t>R2-2200459</w:t>
        </w:r>
      </w:hyperlink>
      <w:r w:rsidR="00581E28">
        <w:tab/>
        <w:t>Release-17 UE capabilities based on R1 and R4 feature lists (TS38.331)</w:t>
      </w:r>
      <w:r w:rsidR="00581E28">
        <w:tab/>
        <w:t>Intel Corporation</w:t>
      </w:r>
      <w:r w:rsidR="00581E28">
        <w:tab/>
        <w:t>draftCR</w:t>
      </w:r>
      <w:r w:rsidR="00581E28">
        <w:tab/>
        <w:t>Rel-17</w:t>
      </w:r>
      <w:r w:rsidR="00581E28">
        <w:tab/>
        <w:t>38.331</w:t>
      </w:r>
      <w:r w:rsidR="00581E28">
        <w:tab/>
        <w:t>16.7.0</w:t>
      </w:r>
      <w:r w:rsidR="00581E28">
        <w:tab/>
        <w:t>B</w:t>
      </w:r>
      <w:r w:rsidR="00581E28">
        <w:tab/>
        <w:t>NR_MBS-Core, NR_IAB_enh-Core, NR_IIOT_URLLC_enh-Core, NR_UE_pow_sav_enh-Core, NR_NTN_solutions-Core, NR_pos_enh-Core, NR_redcap-Core, NR_SL_enh-Core, NR_feMIMO-Core, NR_cov_enh-Core, NR_DL1024QAM_FR1</w:t>
      </w:r>
    </w:p>
    <w:p w14:paraId="2DFD13AB" w14:textId="77777777" w:rsidR="00581E28" w:rsidRDefault="00581E28" w:rsidP="00581E28">
      <w:pPr>
        <w:pStyle w:val="Agreement"/>
        <w:tabs>
          <w:tab w:val="clear" w:pos="9990"/>
        </w:tabs>
        <w:overflowPunct/>
        <w:autoSpaceDE/>
        <w:autoSpaceDN/>
        <w:adjustRightInd/>
        <w:ind w:left="1619" w:hanging="360"/>
        <w:textAlignment w:val="auto"/>
      </w:pPr>
      <w:r>
        <w:t>[017] Both revised</w:t>
      </w:r>
    </w:p>
    <w:p w14:paraId="60E84217" w14:textId="77777777" w:rsidR="00581E28" w:rsidRPr="001A50BF" w:rsidRDefault="00581E28" w:rsidP="00581E28">
      <w:pPr>
        <w:pStyle w:val="Doc-text2"/>
      </w:pPr>
    </w:p>
    <w:p w14:paraId="493C4452" w14:textId="130877D6" w:rsidR="00581E28" w:rsidRDefault="00086257" w:rsidP="00581E28">
      <w:pPr>
        <w:pStyle w:val="Doc-title"/>
      </w:pPr>
      <w:hyperlink r:id="rId52" w:history="1">
        <w:r>
          <w:rPr>
            <w:rStyle w:val="Hyperlink"/>
          </w:rPr>
          <w:t>R2-2201907</w:t>
        </w:r>
      </w:hyperlink>
      <w:r w:rsidR="00581E28">
        <w:tab/>
        <w:t>Release-17 UE capabilities based on R1 and R4 feature lists (TS38.306)</w:t>
      </w:r>
      <w:r w:rsidR="00581E28">
        <w:tab/>
        <w:t>Intel Corporation</w:t>
      </w:r>
      <w:r w:rsidR="00581E28">
        <w:tab/>
        <w:t>draftCR</w:t>
      </w:r>
      <w:r w:rsidR="00581E28">
        <w:tab/>
        <w:t>Rel-17</w:t>
      </w:r>
      <w:r w:rsidR="00581E28">
        <w:tab/>
        <w:t>38.306</w:t>
      </w:r>
      <w:r w:rsidR="00581E28">
        <w:tab/>
        <w:t>16.7.0</w:t>
      </w:r>
      <w:r w:rsidR="00581E28">
        <w:tab/>
        <w:t>B</w:t>
      </w:r>
      <w:r w:rsidR="00581E28">
        <w:tab/>
        <w:t>NR_MBS-Core, NR_IAB_enh-Core, NR_IIOT_URLLC_enh-Core, NR_UE_pow_sav_enh-Core, NR_NTN_solutions-Core, NR_pos_enh-Core, NR_redcap-Core, NR_SL_enh-Core, NR_feMIMO-Core, NR_cov_enh-Core, NR_DL1024QAM_FR1</w:t>
      </w:r>
    </w:p>
    <w:p w14:paraId="2815E112" w14:textId="5E633F3B" w:rsidR="00581E28" w:rsidRDefault="00086257" w:rsidP="00581E28">
      <w:pPr>
        <w:pStyle w:val="Doc-title"/>
      </w:pPr>
      <w:hyperlink r:id="rId53" w:history="1">
        <w:r>
          <w:rPr>
            <w:rStyle w:val="Hyperlink"/>
          </w:rPr>
          <w:t>R2-2201908</w:t>
        </w:r>
      </w:hyperlink>
      <w:r w:rsidR="00581E28">
        <w:tab/>
        <w:t>Release-17 UE capabilities based on R1 and R4 feature lists (TS38.331)</w:t>
      </w:r>
      <w:r w:rsidR="00581E28">
        <w:tab/>
        <w:t>Intel Corporation</w:t>
      </w:r>
      <w:r w:rsidR="00581E28">
        <w:tab/>
        <w:t>draftCR</w:t>
      </w:r>
      <w:r w:rsidR="00581E28">
        <w:tab/>
        <w:t>Rel-17</w:t>
      </w:r>
      <w:r w:rsidR="00581E28">
        <w:tab/>
        <w:t>38.331</w:t>
      </w:r>
      <w:r w:rsidR="00581E28">
        <w:tab/>
        <w:t>16.7.0</w:t>
      </w:r>
      <w:r w:rsidR="00581E28">
        <w:tab/>
        <w:t>B</w:t>
      </w:r>
      <w:r w:rsidR="00581E28">
        <w:tab/>
        <w:t>NR_MBS-Core, NR_IAB_enh-Core, NR_IIOT_URLLC_enh-Core, NR_UE_pow_sav_enh-Core, NR_NTN_solutions-Core, NR_pos_enh-Core, NR_redcap-Core, NR_SL_enh-Core, NR_feMIMO-Core, NR_cov_enh-Core, NR_DL1024QAM_FR1</w:t>
      </w:r>
    </w:p>
    <w:p w14:paraId="6A683CDD" w14:textId="77777777" w:rsidR="00581E28" w:rsidRDefault="00581E28" w:rsidP="00581E28">
      <w:pPr>
        <w:pStyle w:val="Agreement"/>
        <w:tabs>
          <w:tab w:val="clear" w:pos="9990"/>
        </w:tabs>
        <w:overflowPunct/>
        <w:autoSpaceDE/>
        <w:autoSpaceDN/>
        <w:adjustRightInd/>
        <w:ind w:left="1619" w:hanging="360"/>
        <w:textAlignment w:val="auto"/>
      </w:pPr>
      <w:r>
        <w:t>[017] Both Endorsed</w:t>
      </w:r>
    </w:p>
    <w:p w14:paraId="3BF3D582" w14:textId="77777777" w:rsidR="00581E28" w:rsidRPr="001A50BF" w:rsidRDefault="00581E28" w:rsidP="00581E28">
      <w:pPr>
        <w:pStyle w:val="Doc-text2"/>
      </w:pPr>
    </w:p>
    <w:p w14:paraId="1452B34C" w14:textId="77777777" w:rsidR="00581E28" w:rsidRDefault="00581E28" w:rsidP="00581E28">
      <w:pPr>
        <w:pStyle w:val="BoldComments"/>
      </w:pPr>
      <w:proofErr w:type="spellStart"/>
      <w:r>
        <w:t>FRx</w:t>
      </w:r>
      <w:proofErr w:type="spellEnd"/>
      <w:r>
        <w:t xml:space="preserve"> </w:t>
      </w:r>
      <w:proofErr w:type="spellStart"/>
      <w:r>
        <w:t>xDD</w:t>
      </w:r>
      <w:proofErr w:type="spellEnd"/>
      <w:r>
        <w:t xml:space="preserve"> differentiation</w:t>
      </w:r>
    </w:p>
    <w:p w14:paraId="43B520A2" w14:textId="77777777" w:rsidR="00581E28" w:rsidRPr="000771FF" w:rsidRDefault="00581E28" w:rsidP="00581E28">
      <w:pPr>
        <w:pStyle w:val="Comments"/>
      </w:pPr>
      <w:r>
        <w:t>Online</w:t>
      </w:r>
    </w:p>
    <w:p w14:paraId="16B1BF45" w14:textId="7B63D2AE" w:rsidR="00581E28" w:rsidRDefault="00086257" w:rsidP="00581E28">
      <w:pPr>
        <w:pStyle w:val="Doc-title"/>
      </w:pPr>
      <w:hyperlink r:id="rId54" w:history="1">
        <w:r>
          <w:rPr>
            <w:rStyle w:val="Hyperlink"/>
          </w:rPr>
          <w:t>R2-2201489</w:t>
        </w:r>
      </w:hyperlink>
      <w:r w:rsidR="00581E28">
        <w:tab/>
        <w:t>Allowing FRx/xDD differentiation on UE capabilities</w:t>
      </w:r>
      <w:r w:rsidR="00581E28">
        <w:tab/>
        <w:t>Ericsson, Samsung</w:t>
      </w:r>
      <w:r w:rsidR="00581E28">
        <w:tab/>
        <w:t>discussion</w:t>
      </w:r>
    </w:p>
    <w:p w14:paraId="3C037A6E" w14:textId="77777777" w:rsidR="00581E28" w:rsidRDefault="00581E28" w:rsidP="00581E28">
      <w:pPr>
        <w:pStyle w:val="Doc-text2"/>
      </w:pPr>
      <w:r>
        <w:t>-</w:t>
      </w:r>
      <w:r>
        <w:tab/>
        <w:t xml:space="preserve">Ericsson explains that there doesn't seems to be a high number of capabilities that this applies to, so impact to R17 would be small. </w:t>
      </w:r>
    </w:p>
    <w:p w14:paraId="6C7CA8EC" w14:textId="77777777" w:rsidR="00581E28" w:rsidRDefault="00581E28" w:rsidP="00581E28">
      <w:pPr>
        <w:pStyle w:val="Doc-text2"/>
      </w:pPr>
      <w:r>
        <w:t>-</w:t>
      </w:r>
      <w:r>
        <w:tab/>
        <w:t xml:space="preserve">Huawei can accept that this is made a principle, but think this is just R2 signalling design, no need to ask R1 and R4 to adapt. </w:t>
      </w:r>
    </w:p>
    <w:p w14:paraId="05695335" w14:textId="77777777" w:rsidR="00581E28" w:rsidRDefault="00581E28" w:rsidP="00581E28">
      <w:pPr>
        <w:pStyle w:val="Doc-text2"/>
      </w:pPr>
      <w:r>
        <w:t>-</w:t>
      </w:r>
      <w:r>
        <w:tab/>
        <w:t xml:space="preserve">MTK are also OK with the principle, but agrees that LS to other groups is not needed. </w:t>
      </w:r>
    </w:p>
    <w:p w14:paraId="34A9DA44" w14:textId="77777777" w:rsidR="00581E28" w:rsidRDefault="00581E28" w:rsidP="00581E28">
      <w:pPr>
        <w:pStyle w:val="Doc-text2"/>
      </w:pPr>
      <w:r>
        <w:t>-</w:t>
      </w:r>
      <w:r>
        <w:tab/>
        <w:t xml:space="preserve">Nokia wonder whether legacy mechanism is then dropped from Rel-17. Ericsson confirms. </w:t>
      </w:r>
    </w:p>
    <w:p w14:paraId="73273D83" w14:textId="77777777" w:rsidR="00581E28" w:rsidRDefault="00581E28" w:rsidP="00581E28">
      <w:pPr>
        <w:pStyle w:val="Doc-text2"/>
      </w:pPr>
      <w:r>
        <w:t>-</w:t>
      </w:r>
      <w:r>
        <w:tab/>
        <w:t xml:space="preserve">vivo agrees and think LS is useful. </w:t>
      </w:r>
    </w:p>
    <w:p w14:paraId="436FD07D" w14:textId="77777777" w:rsidR="00581E28" w:rsidRDefault="00581E28" w:rsidP="00581E28">
      <w:pPr>
        <w:pStyle w:val="Doc-text2"/>
      </w:pPr>
      <w:r>
        <w:t>-</w:t>
      </w:r>
      <w:r>
        <w:tab/>
        <w:t xml:space="preserve">QC also support this proposal. No opinion on LS to R1 etc. </w:t>
      </w:r>
    </w:p>
    <w:p w14:paraId="339E15AA" w14:textId="77777777" w:rsidR="00581E28" w:rsidRDefault="00581E28" w:rsidP="00581E28">
      <w:pPr>
        <w:pStyle w:val="Doc-text2"/>
      </w:pPr>
      <w:r>
        <w:t>-</w:t>
      </w:r>
      <w:r>
        <w:tab/>
        <w:t xml:space="preserve">Intel support to send LS to R1 and R4 as there otherwise will be a discrepancy between feature lists and implementation. </w:t>
      </w:r>
    </w:p>
    <w:p w14:paraId="52B1F4D2" w14:textId="77777777" w:rsidR="00581E28" w:rsidRDefault="00581E28" w:rsidP="00581E28">
      <w:pPr>
        <w:pStyle w:val="Doc-text2"/>
      </w:pPr>
      <w:r>
        <w:t>-</w:t>
      </w:r>
      <w:r>
        <w:tab/>
        <w:t>OPPO also think we should send an LS. It could simplify the job in other groups.</w:t>
      </w:r>
    </w:p>
    <w:p w14:paraId="100A02DF" w14:textId="77777777" w:rsidR="00581E28" w:rsidRDefault="00581E28" w:rsidP="00581E28">
      <w:pPr>
        <w:pStyle w:val="Doc-text2"/>
      </w:pPr>
      <w:r>
        <w:t>-</w:t>
      </w:r>
      <w:r>
        <w:tab/>
        <w:t xml:space="preserve">Huawei think we didn’t send LS for the R16 update. We would keep the description on </w:t>
      </w:r>
      <w:proofErr w:type="spellStart"/>
      <w:r>
        <w:t>FRx</w:t>
      </w:r>
      <w:proofErr w:type="spellEnd"/>
      <w:r>
        <w:t xml:space="preserve"> and </w:t>
      </w:r>
      <w:proofErr w:type="spellStart"/>
      <w:r>
        <w:t>xDD</w:t>
      </w:r>
      <w:proofErr w:type="spellEnd"/>
      <w:r>
        <w:t xml:space="preserve"> in field description. </w:t>
      </w:r>
    </w:p>
    <w:p w14:paraId="6B1CCBAC" w14:textId="77777777" w:rsidR="00581E28" w:rsidRDefault="00581E28" w:rsidP="00581E28">
      <w:pPr>
        <w:pStyle w:val="Doc-text2"/>
      </w:pPr>
      <w:r>
        <w:t>-</w:t>
      </w:r>
      <w:r>
        <w:tab/>
        <w:t xml:space="preserve">Intel wonder if the caps for FR2-2 that are extended from legacy capabilities will be applied per band. </w:t>
      </w:r>
    </w:p>
    <w:p w14:paraId="4ABE7B32" w14:textId="77777777" w:rsidR="00581E28" w:rsidRDefault="00581E28" w:rsidP="00581E28">
      <w:pPr>
        <w:pStyle w:val="Doc-text2"/>
      </w:pPr>
    </w:p>
    <w:p w14:paraId="088914CB" w14:textId="77777777" w:rsidR="00581E28" w:rsidRPr="00D2276C" w:rsidRDefault="00581E28" w:rsidP="00581E28">
      <w:pPr>
        <w:pStyle w:val="Agreement"/>
        <w:tabs>
          <w:tab w:val="clear" w:pos="9990"/>
        </w:tabs>
        <w:overflowPunct/>
        <w:autoSpaceDE/>
        <w:autoSpaceDN/>
        <w:adjustRightInd/>
        <w:ind w:left="1619" w:hanging="360"/>
        <w:textAlignment w:val="auto"/>
        <w:rPr>
          <w:lang w:val="sv-SE"/>
        </w:rPr>
      </w:pPr>
      <w:r w:rsidRPr="00D2276C">
        <w:rPr>
          <w:lang w:val="sv-SE"/>
        </w:rPr>
        <w:t xml:space="preserve">From Rel-17 onwards, </w:t>
      </w:r>
      <w:r>
        <w:rPr>
          <w:lang w:val="sv-SE"/>
        </w:rPr>
        <w:t xml:space="preserve">at least for new capabilities, </w:t>
      </w:r>
      <w:r w:rsidRPr="00D2276C">
        <w:rPr>
          <w:lang w:val="sv-SE"/>
        </w:rPr>
        <w:t>if a UE capability requires at least FRx or at least xDD differentiation, it is defined with both FRx and xDD differentiation in per band signaling, i.e. no new UE capabilities will be defined in the FRX and XDD capability signaling branches.</w:t>
      </w:r>
    </w:p>
    <w:p w14:paraId="0DEF6B3E" w14:textId="77777777" w:rsidR="00581E28" w:rsidRDefault="00581E28" w:rsidP="00581E28">
      <w:pPr>
        <w:pStyle w:val="BoldComments"/>
      </w:pPr>
      <w:r>
        <w:t>Legacy</w:t>
      </w:r>
    </w:p>
    <w:p w14:paraId="34F1E58B" w14:textId="77777777" w:rsidR="00581E28" w:rsidRPr="000771FF" w:rsidRDefault="00581E28" w:rsidP="00581E28">
      <w:pPr>
        <w:pStyle w:val="Comments"/>
      </w:pPr>
      <w:r>
        <w:t>Not Treated at R2 116bis-e</w:t>
      </w:r>
    </w:p>
    <w:p w14:paraId="3EFFCBEE" w14:textId="62B1AA04" w:rsidR="00581E28" w:rsidRDefault="00086257" w:rsidP="00581E28">
      <w:pPr>
        <w:pStyle w:val="Doc-title"/>
      </w:pPr>
      <w:hyperlink r:id="rId55" w:history="1">
        <w:r>
          <w:rPr>
            <w:rStyle w:val="Hyperlink"/>
          </w:rPr>
          <w:t>R2-2200307</w:t>
        </w:r>
      </w:hyperlink>
      <w:r w:rsidR="00581E28">
        <w:tab/>
        <w:t>Discussion on BWP operation without bandwidth restriction</w:t>
      </w:r>
      <w:r w:rsidR="00581E28">
        <w:tab/>
        <w:t>Qualcomm Incorporated</w:t>
      </w:r>
      <w:r w:rsidR="00581E28">
        <w:tab/>
        <w:t>discussion</w:t>
      </w:r>
      <w:r w:rsidR="00581E28">
        <w:tab/>
        <w:t>Rel-17</w:t>
      </w:r>
      <w:r w:rsidR="00581E28">
        <w:tab/>
        <w:t>TEI17</w:t>
      </w:r>
    </w:p>
    <w:p w14:paraId="763F3968" w14:textId="77777777" w:rsidR="00581E28" w:rsidRPr="001C609E" w:rsidRDefault="00581E28" w:rsidP="00581E28">
      <w:pPr>
        <w:pStyle w:val="Doc-text2"/>
      </w:pPr>
    </w:p>
    <w:p w14:paraId="728A43B6" w14:textId="77777777" w:rsidR="00581E28" w:rsidRDefault="00581E28" w:rsidP="00581E28">
      <w:pPr>
        <w:pStyle w:val="Heading3"/>
      </w:pPr>
      <w:bookmarkStart w:id="81" w:name="_Toc95774310"/>
      <w:r>
        <w:lastRenderedPageBreak/>
        <w:t>8.0.3</w:t>
      </w:r>
      <w:r>
        <w:tab/>
        <w:t>Gaps Coordination</w:t>
      </w:r>
      <w:bookmarkEnd w:id="81"/>
    </w:p>
    <w:p w14:paraId="3D54A3EA" w14:textId="77777777" w:rsidR="00581E28" w:rsidRDefault="00581E28" w:rsidP="00581E28">
      <w:pPr>
        <w:pStyle w:val="Comments"/>
      </w:pPr>
      <w:r>
        <w:t>Tdoc limitation: 1</w:t>
      </w:r>
    </w:p>
    <w:p w14:paraId="73211927" w14:textId="77777777" w:rsidR="00581E28" w:rsidRDefault="00581E28" w:rsidP="00581E28">
      <w:pPr>
        <w:pStyle w:val="Comments"/>
      </w:pPr>
      <w:r>
        <w:t xml:space="preserve">Under this AI, there will be one offline discussion on the need for / opportunity to achieve improvement (e.g. have better TSes) by coordinating the development of gaps in Rel-17, i.e. determine to what extent to coordinate principles, solutions etc. Way forward will be discussed in a Main session CB session in W2. This AI is complementary to other AIs, and this meeting, gaps technical discussions for each WI will be handled individually under each AI. </w:t>
      </w:r>
    </w:p>
    <w:p w14:paraId="57CEE281" w14:textId="77777777" w:rsidR="00581E28" w:rsidRDefault="00581E28" w:rsidP="00581E28">
      <w:pPr>
        <w:pStyle w:val="Comments"/>
      </w:pPr>
    </w:p>
    <w:p w14:paraId="36D45A16" w14:textId="77777777" w:rsidR="00581E28" w:rsidRDefault="00581E28" w:rsidP="00581E28">
      <w:pPr>
        <w:pStyle w:val="EmailDiscussion"/>
        <w:overflowPunct/>
        <w:autoSpaceDE/>
        <w:autoSpaceDN/>
        <w:adjustRightInd/>
        <w:ind w:left="1619" w:hanging="360"/>
        <w:textAlignment w:val="auto"/>
      </w:pPr>
      <w:r>
        <w:t>[AT116bis-e][018][NR17] Gaps Coordination (</w:t>
      </w:r>
      <w:proofErr w:type="spellStart"/>
      <w:r>
        <w:t>Mediatek</w:t>
      </w:r>
      <w:proofErr w:type="spellEnd"/>
      <w:r>
        <w:t>)</w:t>
      </w:r>
    </w:p>
    <w:p w14:paraId="0B90D510" w14:textId="77777777" w:rsidR="00581E28" w:rsidRDefault="00581E28" w:rsidP="00581E28">
      <w:pPr>
        <w:pStyle w:val="EmailDiscussion2"/>
      </w:pPr>
      <w:r>
        <w:tab/>
        <w:t xml:space="preserve">Scope: List the relevant gap features and potential opportunities regarding commonality, parts that need coordination (e.g. common capability/overall limitation). Collect comments, e.g. on feasibility, ambition levels, what to decide now, what to postpone etc. Consider proposals from </w:t>
      </w:r>
      <w:proofErr w:type="spellStart"/>
      <w:r>
        <w:t>tdocs</w:t>
      </w:r>
      <w:proofErr w:type="spellEnd"/>
      <w:r>
        <w:t xml:space="preserve"> submitted to 8.0.3. </w:t>
      </w:r>
    </w:p>
    <w:p w14:paraId="4E4A7CD6" w14:textId="77777777" w:rsidR="00581E28" w:rsidRDefault="00581E28" w:rsidP="00581E28">
      <w:pPr>
        <w:pStyle w:val="EmailDiscussion2"/>
      </w:pPr>
      <w:r>
        <w:tab/>
        <w:t xml:space="preserve">Intended outcome: Report, ambition level up to rapporteur. </w:t>
      </w:r>
    </w:p>
    <w:p w14:paraId="1AA3F629" w14:textId="77777777" w:rsidR="00581E28" w:rsidRPr="001C609E" w:rsidRDefault="00581E28" w:rsidP="00581E28">
      <w:pPr>
        <w:pStyle w:val="EmailDiscussion2"/>
      </w:pPr>
      <w:r>
        <w:tab/>
        <w:t>Deadline: For On-Line CB W2</w:t>
      </w:r>
    </w:p>
    <w:p w14:paraId="1F274343" w14:textId="77777777" w:rsidR="00581E28" w:rsidRDefault="00581E28" w:rsidP="00581E28">
      <w:pPr>
        <w:pStyle w:val="Comments"/>
      </w:pPr>
    </w:p>
    <w:p w14:paraId="404C15F1" w14:textId="420A16C1" w:rsidR="00581E28" w:rsidRDefault="00086257" w:rsidP="00581E28">
      <w:pPr>
        <w:pStyle w:val="Doc-title"/>
      </w:pPr>
      <w:hyperlink r:id="rId56" w:history="1">
        <w:r>
          <w:rPr>
            <w:rStyle w:val="Hyperlink"/>
          </w:rPr>
          <w:t>R2-2201904</w:t>
        </w:r>
      </w:hyperlink>
      <w:r w:rsidR="00581E28">
        <w:tab/>
      </w:r>
      <w:r w:rsidR="00581E28" w:rsidRPr="001C750F">
        <w:t>Report of [AT116bis-e][018][NR17] Gaps Coordination (Mediatek)</w:t>
      </w:r>
      <w:r w:rsidR="00581E28">
        <w:tab/>
        <w:t>MediaTek Inc</w:t>
      </w:r>
    </w:p>
    <w:p w14:paraId="41F285A8" w14:textId="77777777" w:rsidR="00581E28" w:rsidRDefault="00581E28" w:rsidP="00581E28">
      <w:pPr>
        <w:pStyle w:val="Doc-text2"/>
      </w:pPr>
      <w:r>
        <w:t xml:space="preserve">DISCUSSION </w:t>
      </w:r>
    </w:p>
    <w:p w14:paraId="0FFE6656" w14:textId="77777777" w:rsidR="00581E28" w:rsidRDefault="00581E28" w:rsidP="00581E28">
      <w:pPr>
        <w:pStyle w:val="Doc-text2"/>
      </w:pPr>
      <w:r>
        <w:t>P2</w:t>
      </w:r>
    </w:p>
    <w:p w14:paraId="2DA89EBA" w14:textId="77777777" w:rsidR="00581E28" w:rsidRDefault="00581E28" w:rsidP="00581E28">
      <w:pPr>
        <w:pStyle w:val="Doc-text2"/>
      </w:pPr>
      <w:r>
        <w:t>-</w:t>
      </w:r>
      <w:r>
        <w:tab/>
        <w:t xml:space="preserve">vivo agrees that RAN2 need to discuss these things, different gaps have different purposes etc, R2 should have initial discussion, and then can send LS to R4. Think in P2 we need to also consider the legacy measurement gaps. </w:t>
      </w:r>
    </w:p>
    <w:p w14:paraId="38DE02DD" w14:textId="77777777" w:rsidR="00581E28" w:rsidRDefault="00581E28" w:rsidP="00581E28">
      <w:pPr>
        <w:pStyle w:val="Doc-text2"/>
      </w:pPr>
      <w:r>
        <w:t xml:space="preserve">- </w:t>
      </w:r>
      <w:r>
        <w:tab/>
        <w:t>APPLE: for 2</w:t>
      </w:r>
      <w:r w:rsidRPr="00F008BB">
        <w:rPr>
          <w:vertAlign w:val="superscript"/>
        </w:rPr>
        <w:t>nd</w:t>
      </w:r>
      <w:r>
        <w:t xml:space="preserve"> and 4</w:t>
      </w:r>
      <w:r w:rsidRPr="00F008BB">
        <w:rPr>
          <w:vertAlign w:val="superscript"/>
        </w:rPr>
        <w:t>th</w:t>
      </w:r>
      <w:r>
        <w:t xml:space="preserve"> </w:t>
      </w:r>
      <w:proofErr w:type="spellStart"/>
      <w:r>
        <w:t>subbullet</w:t>
      </w:r>
      <w:proofErr w:type="spellEnd"/>
      <w:r>
        <w:t xml:space="preserve"> R2 should ask R4. </w:t>
      </w:r>
    </w:p>
    <w:p w14:paraId="3820A217" w14:textId="77777777" w:rsidR="00581E28" w:rsidRDefault="00581E28" w:rsidP="00581E28">
      <w:pPr>
        <w:pStyle w:val="Doc-text2"/>
      </w:pPr>
      <w:r>
        <w:t>-</w:t>
      </w:r>
      <w:r>
        <w:tab/>
        <w:t xml:space="preserve">Huawei agrees that the last bullet is R4 expertise. ZTE agrees. </w:t>
      </w:r>
    </w:p>
    <w:p w14:paraId="56F722F9" w14:textId="77777777" w:rsidR="00581E28" w:rsidRDefault="00581E28" w:rsidP="00581E28">
      <w:pPr>
        <w:pStyle w:val="Doc-text2"/>
      </w:pPr>
      <w:r>
        <w:t>-</w:t>
      </w:r>
      <w:r>
        <w:tab/>
        <w:t xml:space="preserve">ZTE think that for the first bullets R2 need to discuss first. </w:t>
      </w:r>
    </w:p>
    <w:p w14:paraId="62058365" w14:textId="77777777" w:rsidR="00581E28" w:rsidRDefault="00581E28" w:rsidP="00581E28">
      <w:pPr>
        <w:pStyle w:val="Doc-text2"/>
      </w:pPr>
    </w:p>
    <w:p w14:paraId="088EAAD6" w14:textId="77777777" w:rsidR="00581E28" w:rsidRDefault="00581E28" w:rsidP="00581E28">
      <w:pPr>
        <w:pStyle w:val="Agreement"/>
        <w:tabs>
          <w:tab w:val="clear" w:pos="9990"/>
        </w:tabs>
        <w:overflowPunct/>
        <w:autoSpaceDE/>
        <w:autoSpaceDN/>
        <w:adjustRightInd/>
        <w:ind w:left="1619" w:hanging="360"/>
        <w:textAlignment w:val="auto"/>
      </w:pPr>
      <w:r>
        <w:t>Continue to discuss each gap feature in individual WI with the following understandings.</w:t>
      </w:r>
    </w:p>
    <w:p w14:paraId="643C91DB" w14:textId="77777777" w:rsidR="00581E28" w:rsidRDefault="00581E28" w:rsidP="00581E28">
      <w:pPr>
        <w:pStyle w:val="Agreement"/>
        <w:numPr>
          <w:ilvl w:val="0"/>
          <w:numId w:val="0"/>
        </w:numPr>
        <w:ind w:left="1619"/>
      </w:pPr>
      <w:r>
        <w:t>- Whether to support MAC CE activation/deactivation of the gap is discussed independently in each WI. There is no need to have common MAC CE framework.</w:t>
      </w:r>
    </w:p>
    <w:p w14:paraId="02B46EA8" w14:textId="77777777" w:rsidR="00581E28" w:rsidRDefault="00581E28" w:rsidP="00581E28">
      <w:pPr>
        <w:pStyle w:val="Agreement"/>
        <w:numPr>
          <w:ilvl w:val="0"/>
          <w:numId w:val="0"/>
        </w:numPr>
        <w:ind w:left="1619"/>
      </w:pPr>
      <w:r>
        <w:t>- RRC configuration for gap feature could be progressed separately in each WI. However, RAN2 may use common RRC configuration structures for different gaps once the relation between each gap feature is clear.</w:t>
      </w:r>
    </w:p>
    <w:p w14:paraId="5F05CC51" w14:textId="77777777" w:rsidR="00581E28" w:rsidRDefault="00581E28" w:rsidP="00581E28">
      <w:pPr>
        <w:pStyle w:val="Agreement"/>
        <w:tabs>
          <w:tab w:val="clear" w:pos="9990"/>
        </w:tabs>
        <w:overflowPunct/>
        <w:autoSpaceDE/>
        <w:autoSpaceDN/>
        <w:adjustRightInd/>
        <w:ind w:left="1619" w:hanging="360"/>
        <w:textAlignment w:val="auto"/>
      </w:pPr>
      <w:r>
        <w:t xml:space="preserve">On gap coordination, RAN2 to attempt conclusion from R2 point of view on the following aspects (no limitation is intended). </w:t>
      </w:r>
    </w:p>
    <w:p w14:paraId="7C7C1C7C" w14:textId="77777777" w:rsidR="00581E28" w:rsidRDefault="00581E28" w:rsidP="00581E28">
      <w:pPr>
        <w:pStyle w:val="Agreement"/>
        <w:numPr>
          <w:ilvl w:val="0"/>
          <w:numId w:val="0"/>
        </w:numPr>
        <w:ind w:left="1619"/>
      </w:pPr>
      <w:r>
        <w:t>- Could gap features be configured together? Is there any collision on procedure part when more than one is configured? (to identify the possible gap combinations)</w:t>
      </w:r>
    </w:p>
    <w:p w14:paraId="405DC8D1" w14:textId="77777777" w:rsidR="00581E28" w:rsidRDefault="00581E28" w:rsidP="00581E28">
      <w:pPr>
        <w:pStyle w:val="Agreement"/>
        <w:numPr>
          <w:ilvl w:val="0"/>
          <w:numId w:val="0"/>
        </w:numPr>
        <w:ind w:left="1619"/>
      </w:pPr>
      <w:r>
        <w:t xml:space="preserve">- How many gaps could be configured / activated at the same time? IS there any R2 related limitation or does RAN2 have to consult RAN4 for this number? </w:t>
      </w:r>
    </w:p>
    <w:p w14:paraId="68EDD8DC" w14:textId="77777777" w:rsidR="00581E28" w:rsidRDefault="00581E28" w:rsidP="00581E28">
      <w:pPr>
        <w:pStyle w:val="Agreement"/>
        <w:numPr>
          <w:ilvl w:val="0"/>
          <w:numId w:val="0"/>
        </w:numPr>
        <w:ind w:left="1619"/>
      </w:pPr>
      <w:r>
        <w:t>- Expect to send LS to R4 after initial R2 conclusions (next meeting)</w:t>
      </w:r>
    </w:p>
    <w:p w14:paraId="07A54F16" w14:textId="77777777" w:rsidR="00581E28" w:rsidRDefault="00581E28" w:rsidP="00581E28">
      <w:pPr>
        <w:pStyle w:val="Agreement"/>
        <w:tabs>
          <w:tab w:val="clear" w:pos="9990"/>
        </w:tabs>
        <w:overflowPunct/>
        <w:autoSpaceDE/>
        <w:autoSpaceDN/>
        <w:adjustRightInd/>
        <w:ind w:left="1619" w:hanging="360"/>
        <w:textAlignment w:val="auto"/>
      </w:pPr>
      <w:r>
        <w:t xml:space="preserve">R2 assumes that </w:t>
      </w:r>
      <w:r w:rsidRPr="0066397E">
        <w:t>UL FR2 gap is independent from other gap features. (i.e. separate configuration for UL FR2 gap and enabling the UL FR2 gap or not does not conflict with other gap features from RAN2 perspective).</w:t>
      </w:r>
    </w:p>
    <w:p w14:paraId="6BD7A654" w14:textId="77777777" w:rsidR="00581E28" w:rsidRDefault="00581E28" w:rsidP="00581E28">
      <w:pPr>
        <w:pStyle w:val="Agreement"/>
        <w:tabs>
          <w:tab w:val="clear" w:pos="9990"/>
        </w:tabs>
        <w:overflowPunct/>
        <w:autoSpaceDE/>
        <w:autoSpaceDN/>
        <w:adjustRightInd/>
        <w:ind w:left="1619" w:hanging="360"/>
        <w:textAlignment w:val="auto"/>
      </w:pPr>
      <w:r>
        <w:t>RAN2 assumes that the detailed UE behaviour while gaps are overlapped in time domain is R4 knowledge, e.g. which use case has priority (if such is needed)</w:t>
      </w:r>
    </w:p>
    <w:p w14:paraId="4B14CC37" w14:textId="77777777" w:rsidR="00581E28" w:rsidRDefault="00581E28" w:rsidP="00581E28">
      <w:pPr>
        <w:pStyle w:val="Doc-text2"/>
      </w:pPr>
    </w:p>
    <w:p w14:paraId="77EB42CD" w14:textId="77777777" w:rsidR="00581E28" w:rsidRDefault="00581E28" w:rsidP="00581E28">
      <w:pPr>
        <w:pStyle w:val="Doc-text2"/>
      </w:pPr>
      <w:r>
        <w:t>[Finished: Expect to continue this topic next meeting, address the issues agreed above]</w:t>
      </w:r>
    </w:p>
    <w:p w14:paraId="176EB719" w14:textId="77777777" w:rsidR="00581E28" w:rsidRPr="00F008BB" w:rsidRDefault="00581E28" w:rsidP="00581E28">
      <w:pPr>
        <w:pStyle w:val="Doc-text2"/>
      </w:pPr>
    </w:p>
    <w:p w14:paraId="0D73010B" w14:textId="77777777" w:rsidR="00581E28" w:rsidRDefault="00581E28" w:rsidP="00581E28">
      <w:pPr>
        <w:pStyle w:val="Comments"/>
      </w:pPr>
    </w:p>
    <w:p w14:paraId="0FFBB700" w14:textId="22E5AFB4" w:rsidR="00581E28" w:rsidRDefault="00086257" w:rsidP="00581E28">
      <w:pPr>
        <w:pStyle w:val="Doc-title"/>
      </w:pPr>
      <w:hyperlink r:id="rId57" w:history="1">
        <w:r>
          <w:rPr>
            <w:rStyle w:val="Hyperlink"/>
          </w:rPr>
          <w:t>R2-2200221</w:t>
        </w:r>
      </w:hyperlink>
      <w:r w:rsidR="00581E28">
        <w:tab/>
        <w:t>Joint discussion for measurement gaps</w:t>
      </w:r>
      <w:r w:rsidR="00581E28">
        <w:tab/>
        <w:t>Intel Corporation</w:t>
      </w:r>
      <w:r w:rsidR="00581E28">
        <w:tab/>
        <w:t>discussion</w:t>
      </w:r>
      <w:r w:rsidR="00581E28">
        <w:tab/>
        <w:t>Rel-17</w:t>
      </w:r>
      <w:r w:rsidR="00581E28">
        <w:tab/>
        <w:t>NR_MG_enh-Core</w:t>
      </w:r>
    </w:p>
    <w:p w14:paraId="46A830B9" w14:textId="69902DDE" w:rsidR="00581E28" w:rsidRDefault="00086257" w:rsidP="00581E28">
      <w:pPr>
        <w:pStyle w:val="Doc-title"/>
      </w:pPr>
      <w:hyperlink r:id="rId58" w:history="1">
        <w:r>
          <w:rPr>
            <w:rStyle w:val="Hyperlink"/>
          </w:rPr>
          <w:t>R2-2200292</w:t>
        </w:r>
      </w:hyperlink>
      <w:r w:rsidR="00581E28">
        <w:tab/>
        <w:t>Discussion on gaps coordination</w:t>
      </w:r>
      <w:r w:rsidR="00581E28">
        <w:tab/>
        <w:t>Huawei, HiSilicon</w:t>
      </w:r>
      <w:r w:rsidR="00581E28">
        <w:tab/>
        <w:t>discussion</w:t>
      </w:r>
      <w:r w:rsidR="00581E28">
        <w:tab/>
        <w:t>Rel-17</w:t>
      </w:r>
      <w:r w:rsidR="00581E28">
        <w:tab/>
        <w:t>NR_MG_enh-Core</w:t>
      </w:r>
    </w:p>
    <w:p w14:paraId="3D620C1D" w14:textId="18E4AEBF" w:rsidR="00581E28" w:rsidRDefault="00086257" w:rsidP="00581E28">
      <w:pPr>
        <w:pStyle w:val="Doc-title"/>
      </w:pPr>
      <w:hyperlink r:id="rId59" w:history="1">
        <w:r>
          <w:rPr>
            <w:rStyle w:val="Hyperlink"/>
          </w:rPr>
          <w:t>R2-2200588</w:t>
        </w:r>
      </w:hyperlink>
      <w:r w:rsidR="00581E28">
        <w:tab/>
        <w:t>Discussion on Gap coordination</w:t>
      </w:r>
      <w:r w:rsidR="00581E28">
        <w:tab/>
        <w:t>vivo</w:t>
      </w:r>
      <w:r w:rsidR="00581E28">
        <w:tab/>
        <w:t>discussion</w:t>
      </w:r>
      <w:r w:rsidR="00581E28">
        <w:tab/>
        <w:t>Rel-17</w:t>
      </w:r>
      <w:r w:rsidR="00581E28">
        <w:tab/>
        <w:t>NR_MG_enh-Core, LTE_NR_MUSIM-Core, NR_pos_enh-Core</w:t>
      </w:r>
    </w:p>
    <w:p w14:paraId="75778561" w14:textId="324005A3" w:rsidR="00581E28" w:rsidRDefault="00086257" w:rsidP="00581E28">
      <w:pPr>
        <w:pStyle w:val="Doc-title"/>
      </w:pPr>
      <w:hyperlink r:id="rId60" w:history="1">
        <w:r>
          <w:rPr>
            <w:rStyle w:val="Hyperlink"/>
          </w:rPr>
          <w:t>R2-2201057</w:t>
        </w:r>
      </w:hyperlink>
      <w:r w:rsidR="00581E28">
        <w:tab/>
        <w:t>Commonalities with measurement gaps in Rel-17</w:t>
      </w:r>
      <w:r w:rsidR="00581E28">
        <w:tab/>
        <w:t>Nokia, Nokia Shanghai Bell</w:t>
      </w:r>
      <w:r w:rsidR="00581E28">
        <w:tab/>
        <w:t>discussion</w:t>
      </w:r>
      <w:r w:rsidR="00581E28">
        <w:tab/>
        <w:t>Rel-17</w:t>
      </w:r>
      <w:r w:rsidR="00581E28">
        <w:tab/>
        <w:t>NR_MG_enh-Core, LTE_NR_MUSIM-Core, NR_NTN_solutions-Core, NR_RF_FR2_req_enh2-Core</w:t>
      </w:r>
    </w:p>
    <w:p w14:paraId="0544DA12" w14:textId="30CBA816" w:rsidR="00581E28" w:rsidRDefault="00086257" w:rsidP="00581E28">
      <w:pPr>
        <w:pStyle w:val="Doc-title"/>
      </w:pPr>
      <w:hyperlink r:id="rId61" w:history="1">
        <w:r>
          <w:rPr>
            <w:rStyle w:val="Hyperlink"/>
          </w:rPr>
          <w:t>R2-2201109</w:t>
        </w:r>
      </w:hyperlink>
      <w:r w:rsidR="00581E28">
        <w:tab/>
        <w:t>Discussion on gap features</w:t>
      </w:r>
      <w:r w:rsidR="00581E28">
        <w:tab/>
        <w:t>Apple</w:t>
      </w:r>
      <w:r w:rsidR="00581E28">
        <w:tab/>
        <w:t>discussion</w:t>
      </w:r>
      <w:r w:rsidR="00581E28">
        <w:tab/>
        <w:t>NR_MG_enh-Core, NR_RF_FR2_req_enh2, LTE_NR_MUSIM-Core</w:t>
      </w:r>
    </w:p>
    <w:p w14:paraId="3D6E9385" w14:textId="3827C820" w:rsidR="00581E28" w:rsidRDefault="00086257" w:rsidP="00581E28">
      <w:pPr>
        <w:pStyle w:val="Doc-title"/>
      </w:pPr>
      <w:hyperlink r:id="rId62" w:history="1">
        <w:r>
          <w:rPr>
            <w:rStyle w:val="Hyperlink"/>
          </w:rPr>
          <w:t>R2-2201238</w:t>
        </w:r>
      </w:hyperlink>
      <w:r w:rsidR="00581E28">
        <w:tab/>
        <w:t>Discussion on gap coordination</w:t>
      </w:r>
      <w:r w:rsidR="00581E28">
        <w:tab/>
        <w:t>MediaTek Inc.</w:t>
      </w:r>
      <w:r w:rsidR="00581E28">
        <w:tab/>
        <w:t>discussion</w:t>
      </w:r>
    </w:p>
    <w:p w14:paraId="561E2AE2" w14:textId="20C67960" w:rsidR="00581E28" w:rsidRDefault="00086257" w:rsidP="00581E28">
      <w:pPr>
        <w:pStyle w:val="Doc-title"/>
      </w:pPr>
      <w:hyperlink r:id="rId63" w:history="1">
        <w:r>
          <w:rPr>
            <w:rStyle w:val="Hyperlink"/>
          </w:rPr>
          <w:t>R2-2201565</w:t>
        </w:r>
      </w:hyperlink>
      <w:r w:rsidR="00581E28">
        <w:tab/>
        <w:t>Gaps coordination</w:t>
      </w:r>
      <w:r w:rsidR="00581E28">
        <w:tab/>
        <w:t>Ericsson</w:t>
      </w:r>
      <w:r w:rsidR="00581E28">
        <w:tab/>
        <w:t>discussion</w:t>
      </w:r>
      <w:r w:rsidR="00581E28">
        <w:tab/>
        <w:t>Rel-17</w:t>
      </w:r>
    </w:p>
    <w:p w14:paraId="5E600A93" w14:textId="77777777" w:rsidR="00581E28" w:rsidRDefault="00581E28" w:rsidP="00581E28">
      <w:pPr>
        <w:pStyle w:val="Agreement"/>
        <w:tabs>
          <w:tab w:val="clear" w:pos="9990"/>
        </w:tabs>
        <w:overflowPunct/>
        <w:autoSpaceDE/>
        <w:autoSpaceDN/>
        <w:adjustRightInd/>
        <w:ind w:left="1619" w:hanging="360"/>
        <w:textAlignment w:val="auto"/>
      </w:pPr>
      <w:r>
        <w:t xml:space="preserve">[018] 7 </w:t>
      </w:r>
      <w:proofErr w:type="spellStart"/>
      <w:r>
        <w:t>tdocs</w:t>
      </w:r>
      <w:proofErr w:type="spellEnd"/>
      <w:r>
        <w:t xml:space="preserve"> Noted</w:t>
      </w:r>
    </w:p>
    <w:p w14:paraId="25828784" w14:textId="77777777" w:rsidR="00581E28" w:rsidRDefault="00581E28" w:rsidP="00581E28">
      <w:pPr>
        <w:pStyle w:val="Heading2"/>
      </w:pPr>
      <w:bookmarkStart w:id="82" w:name="_Toc95774311"/>
      <w:r>
        <w:t>8.1</w:t>
      </w:r>
      <w:r>
        <w:tab/>
        <w:t>NR Multicast</w:t>
      </w:r>
      <w:bookmarkEnd w:id="82"/>
    </w:p>
    <w:p w14:paraId="1B958BD4" w14:textId="77777777" w:rsidR="00581E28" w:rsidRDefault="00581E28" w:rsidP="00581E28">
      <w:pPr>
        <w:pStyle w:val="Comments"/>
      </w:pPr>
      <w:r>
        <w:t>(NR_MBS-Core; leading WG: RAN2; REL-17; WID: RP-201038)</w:t>
      </w:r>
    </w:p>
    <w:p w14:paraId="5321F252" w14:textId="77777777" w:rsidR="00581E28" w:rsidRDefault="00581E28" w:rsidP="00581E28">
      <w:pPr>
        <w:pStyle w:val="Comments"/>
      </w:pPr>
      <w:r>
        <w:t>Time budget: 1.5 TU (reduced)</w:t>
      </w:r>
    </w:p>
    <w:p w14:paraId="585A175E" w14:textId="77777777" w:rsidR="00581E28" w:rsidRDefault="00581E28" w:rsidP="00581E28">
      <w:pPr>
        <w:pStyle w:val="Comments"/>
      </w:pPr>
      <w:r>
        <w:t>Tdoc Limitation: 5 tdocs</w:t>
      </w:r>
    </w:p>
    <w:p w14:paraId="133F5A5A" w14:textId="77777777" w:rsidR="00581E28" w:rsidRDefault="00581E28" w:rsidP="00581E28">
      <w:pPr>
        <w:pStyle w:val="Comments"/>
      </w:pPr>
      <w:r>
        <w:t>Email max expectation: 4-7 threads</w:t>
      </w:r>
    </w:p>
    <w:p w14:paraId="0079E313" w14:textId="77777777" w:rsidR="00581E28" w:rsidRDefault="00581E28" w:rsidP="00581E28">
      <w:pPr>
        <w:pStyle w:val="Comments"/>
      </w:pPr>
      <w:r>
        <w:t>NOTE. For an issue that potenitally impacts &gt; 1 AI please anyway discuss such issues in one tdoc only.</w:t>
      </w:r>
    </w:p>
    <w:p w14:paraId="5F09021A" w14:textId="77777777" w:rsidR="00581E28" w:rsidRDefault="00581E28" w:rsidP="00581E28">
      <w:pPr>
        <w:pStyle w:val="Comments"/>
      </w:pPr>
    </w:p>
    <w:p w14:paraId="77A2941B" w14:textId="77777777" w:rsidR="00581E28" w:rsidRDefault="00581E28" w:rsidP="00581E28">
      <w:pPr>
        <w:pStyle w:val="Heading3"/>
      </w:pPr>
      <w:bookmarkStart w:id="83" w:name="_Toc95774312"/>
      <w:r>
        <w:t>8.1.1</w:t>
      </w:r>
      <w:r>
        <w:tab/>
        <w:t>Organizational</w:t>
      </w:r>
      <w:bookmarkEnd w:id="83"/>
    </w:p>
    <w:p w14:paraId="3318D45C" w14:textId="77777777" w:rsidR="00581E28" w:rsidRDefault="00581E28" w:rsidP="00581E28">
      <w:pPr>
        <w:pStyle w:val="Comments"/>
      </w:pPr>
      <w:r>
        <w:t>Incomimg LSes, Rapporteur docs. Running CRs</w:t>
      </w:r>
    </w:p>
    <w:p w14:paraId="5A978D56" w14:textId="77777777" w:rsidR="00581E28" w:rsidRPr="00B9378B" w:rsidRDefault="00581E28" w:rsidP="00581E28">
      <w:pPr>
        <w:pStyle w:val="BoldComments"/>
      </w:pPr>
      <w:r>
        <w:t>LS in</w:t>
      </w:r>
    </w:p>
    <w:p w14:paraId="0315F3C3" w14:textId="047C8D62" w:rsidR="00581E28" w:rsidRDefault="00086257" w:rsidP="00581E28">
      <w:pPr>
        <w:pStyle w:val="Doc-title"/>
      </w:pPr>
      <w:hyperlink r:id="rId64" w:history="1">
        <w:r>
          <w:rPr>
            <w:rStyle w:val="Hyperlink"/>
          </w:rPr>
          <w:t>R2-2200066</w:t>
        </w:r>
      </w:hyperlink>
      <w:r w:rsidR="00581E28">
        <w:tab/>
        <w:t>Reply LS on MCCH change notification (R1-2112646; contact: BBC)</w:t>
      </w:r>
      <w:r w:rsidR="00581E28">
        <w:tab/>
        <w:t>RAN1</w:t>
      </w:r>
      <w:r w:rsidR="00581E28">
        <w:tab/>
        <w:t>LS in</w:t>
      </w:r>
      <w:r w:rsidR="00581E28">
        <w:tab/>
        <w:t>Rel-17</w:t>
      </w:r>
      <w:r w:rsidR="00581E28">
        <w:tab/>
        <w:t>NR_MBS</w:t>
      </w:r>
      <w:r w:rsidR="00581E28">
        <w:tab/>
        <w:t>To:RAN2</w:t>
      </w:r>
    </w:p>
    <w:p w14:paraId="7C35394E" w14:textId="795DC8F7" w:rsidR="00581E28" w:rsidRDefault="00086257" w:rsidP="00581E28">
      <w:pPr>
        <w:pStyle w:val="Doc-title"/>
      </w:pPr>
      <w:hyperlink r:id="rId65" w:history="1">
        <w:r>
          <w:rPr>
            <w:rStyle w:val="Hyperlink"/>
          </w:rPr>
          <w:t>R2-2200085</w:t>
        </w:r>
      </w:hyperlink>
      <w:r w:rsidR="00581E28">
        <w:tab/>
        <w:t>LS on MTCH scheduling window (R1-2112850; contact: BBC)</w:t>
      </w:r>
      <w:r w:rsidR="00581E28">
        <w:tab/>
        <w:t>RAN1</w:t>
      </w:r>
      <w:r w:rsidR="00581E28">
        <w:tab/>
        <w:t>LS in</w:t>
      </w:r>
      <w:r w:rsidR="00581E28">
        <w:tab/>
        <w:t>Rel-17</w:t>
      </w:r>
      <w:r w:rsidR="00581E28">
        <w:tab/>
        <w:t>NR_MBS</w:t>
      </w:r>
      <w:r w:rsidR="00581E28">
        <w:tab/>
        <w:t>To:RAN2</w:t>
      </w:r>
    </w:p>
    <w:p w14:paraId="20E471C2" w14:textId="72B652A1" w:rsidR="00581E28" w:rsidRDefault="00086257" w:rsidP="00581E28">
      <w:pPr>
        <w:pStyle w:val="Doc-title"/>
      </w:pPr>
      <w:hyperlink r:id="rId66" w:history="1">
        <w:r>
          <w:rPr>
            <w:rStyle w:val="Hyperlink"/>
          </w:rPr>
          <w:t>R2-2200101</w:t>
        </w:r>
      </w:hyperlink>
      <w:r w:rsidR="00581E28">
        <w:tab/>
        <w:t>Reply LS on MBS broadcast service continuity and MBS session identification (R3-215977; contact: Huawei)</w:t>
      </w:r>
      <w:r w:rsidR="00581E28">
        <w:tab/>
        <w:t>RAN3</w:t>
      </w:r>
      <w:r w:rsidR="00581E28">
        <w:tab/>
        <w:t>LS in</w:t>
      </w:r>
      <w:r w:rsidR="00581E28">
        <w:tab/>
        <w:t>Rel-17</w:t>
      </w:r>
      <w:r w:rsidR="00581E28">
        <w:tab/>
        <w:t>NR_MBS-Core</w:t>
      </w:r>
      <w:r w:rsidR="00581E28">
        <w:tab/>
        <w:t>To:RAN2, SA2, SA4</w:t>
      </w:r>
    </w:p>
    <w:p w14:paraId="76ECD2CD" w14:textId="5EFD9BF5" w:rsidR="00581E28" w:rsidRDefault="00086257" w:rsidP="00581E28">
      <w:pPr>
        <w:pStyle w:val="Doc-title"/>
      </w:pPr>
      <w:hyperlink r:id="rId67" w:history="1">
        <w:r>
          <w:rPr>
            <w:rStyle w:val="Hyperlink"/>
          </w:rPr>
          <w:t>R2-2200108</w:t>
        </w:r>
      </w:hyperlink>
      <w:r w:rsidR="00581E28">
        <w:tab/>
        <w:t>LS on handover from MBS supporting node to MBS non-supporting node (R3-216222; contact: Lenovo)</w:t>
      </w:r>
      <w:r w:rsidR="00581E28">
        <w:tab/>
        <w:t>RAN3</w:t>
      </w:r>
      <w:r w:rsidR="00581E28">
        <w:tab/>
        <w:t>LS in</w:t>
      </w:r>
      <w:r w:rsidR="00581E28">
        <w:tab/>
        <w:t>Rel-17</w:t>
      </w:r>
      <w:r w:rsidR="00581E28">
        <w:tab/>
        <w:t>NR_MBS-Core</w:t>
      </w:r>
      <w:r w:rsidR="00581E28">
        <w:tab/>
        <w:t>To:RAN2</w:t>
      </w:r>
    </w:p>
    <w:p w14:paraId="765FEC91" w14:textId="40599123" w:rsidR="00581E28" w:rsidRDefault="00086257" w:rsidP="00581E28">
      <w:pPr>
        <w:pStyle w:val="Doc-title"/>
      </w:pPr>
      <w:hyperlink r:id="rId68" w:history="1">
        <w:r>
          <w:rPr>
            <w:rStyle w:val="Hyperlink"/>
          </w:rPr>
          <w:t>R2-2200141</w:t>
        </w:r>
      </w:hyperlink>
      <w:r w:rsidR="00581E28">
        <w:tab/>
        <w:t>Reply LS on maximum number of MBS sessions that can be associated to a PDU session (S2-2109171; contact: Ericsson)</w:t>
      </w:r>
      <w:r w:rsidR="00581E28">
        <w:tab/>
        <w:t>SA2</w:t>
      </w:r>
      <w:r w:rsidR="00581E28">
        <w:tab/>
        <w:t>LS in</w:t>
      </w:r>
      <w:r w:rsidR="00581E28">
        <w:tab/>
        <w:t>Rel-17</w:t>
      </w:r>
      <w:r w:rsidR="00581E28">
        <w:tab/>
        <w:t>5MBS</w:t>
      </w:r>
      <w:r w:rsidR="00581E28">
        <w:tab/>
        <w:t>To:CT1, SA4, SA6, RAN2</w:t>
      </w:r>
      <w:r w:rsidR="00581E28">
        <w:tab/>
        <w:t>Cc:RAN3</w:t>
      </w:r>
    </w:p>
    <w:p w14:paraId="59037EAB" w14:textId="59117896" w:rsidR="00581E28" w:rsidRDefault="00086257" w:rsidP="00581E28">
      <w:pPr>
        <w:pStyle w:val="Doc-title"/>
      </w:pPr>
      <w:hyperlink r:id="rId69" w:history="1">
        <w:r>
          <w:rPr>
            <w:rStyle w:val="Hyperlink"/>
          </w:rPr>
          <w:t>R2-2200142</w:t>
        </w:r>
      </w:hyperlink>
      <w:r w:rsidR="00581E28">
        <w:tab/>
        <w:t>LS on MBS broadcast service continuity and MBS session identification (S2-2109187; contact: Huawei)</w:t>
      </w:r>
      <w:r w:rsidR="00581E28">
        <w:tab/>
        <w:t>SA2</w:t>
      </w:r>
      <w:r w:rsidR="00581E28">
        <w:tab/>
        <w:t>LS in</w:t>
      </w:r>
      <w:r w:rsidR="00581E28">
        <w:tab/>
        <w:t>Rel-17</w:t>
      </w:r>
      <w:r w:rsidR="00581E28">
        <w:tab/>
        <w:t>NR_MBS-Core, 5MBS</w:t>
      </w:r>
      <w:r w:rsidR="00581E28">
        <w:tab/>
        <w:t>To:RAN2</w:t>
      </w:r>
      <w:r w:rsidR="00581E28">
        <w:tab/>
        <w:t>Cc:RAN3</w:t>
      </w:r>
    </w:p>
    <w:p w14:paraId="761F5A08" w14:textId="56804200" w:rsidR="00581E28" w:rsidRDefault="00086257" w:rsidP="00581E28">
      <w:pPr>
        <w:pStyle w:val="Doc-title"/>
      </w:pPr>
      <w:hyperlink r:id="rId70" w:history="1">
        <w:r>
          <w:rPr>
            <w:rStyle w:val="Hyperlink"/>
          </w:rPr>
          <w:t>R2-2200147</w:t>
        </w:r>
      </w:hyperlink>
      <w:r w:rsidR="00581E28">
        <w:tab/>
        <w:t>Reply LS on Feedback on data forwarding solutions for MBS (S2-2109351; contact: Nokia)</w:t>
      </w:r>
      <w:r w:rsidR="00581E28">
        <w:tab/>
        <w:t>SA2</w:t>
      </w:r>
      <w:r w:rsidR="00581E28">
        <w:tab/>
        <w:t>LS in</w:t>
      </w:r>
      <w:r w:rsidR="00581E28">
        <w:tab/>
        <w:t>Rel-17</w:t>
      </w:r>
      <w:r w:rsidR="00581E28">
        <w:tab/>
        <w:t>NR_MBS-Core</w:t>
      </w:r>
      <w:r w:rsidR="00581E28">
        <w:tab/>
        <w:t>To:RAN3</w:t>
      </w:r>
      <w:r w:rsidR="00581E28">
        <w:tab/>
        <w:t>Cc:RAN2</w:t>
      </w:r>
    </w:p>
    <w:p w14:paraId="2BCDE509" w14:textId="77777777" w:rsidR="00581E28" w:rsidRPr="00CD514E" w:rsidRDefault="00581E28" w:rsidP="00581E28">
      <w:pPr>
        <w:pStyle w:val="Agreement"/>
        <w:tabs>
          <w:tab w:val="clear" w:pos="9990"/>
        </w:tabs>
        <w:overflowPunct/>
        <w:autoSpaceDE/>
        <w:autoSpaceDN/>
        <w:adjustRightInd/>
        <w:ind w:left="1619" w:hanging="360"/>
        <w:textAlignment w:val="auto"/>
      </w:pPr>
      <w:r>
        <w:t>All noted</w:t>
      </w:r>
    </w:p>
    <w:p w14:paraId="14D85520" w14:textId="77777777" w:rsidR="00581E28" w:rsidRDefault="00581E28" w:rsidP="00581E28">
      <w:pPr>
        <w:pStyle w:val="BoldComments"/>
      </w:pPr>
      <w:r>
        <w:t>Planning</w:t>
      </w:r>
    </w:p>
    <w:p w14:paraId="4A4671B5" w14:textId="54196E27" w:rsidR="00581E28" w:rsidRDefault="00086257" w:rsidP="00581E28">
      <w:pPr>
        <w:pStyle w:val="Doc-title"/>
      </w:pPr>
      <w:hyperlink r:id="rId71" w:history="1">
        <w:r>
          <w:rPr>
            <w:rStyle w:val="Hyperlink"/>
          </w:rPr>
          <w:t>R2-2200022</w:t>
        </w:r>
      </w:hyperlink>
      <w:r w:rsidR="00581E28">
        <w:tab/>
        <w:t>NR MBS open issue list</w:t>
      </w:r>
      <w:r w:rsidR="00581E28">
        <w:tab/>
        <w:t>Huawei, HiSilicon</w:t>
      </w:r>
      <w:r w:rsidR="00581E28">
        <w:tab/>
        <w:t>discussion</w:t>
      </w:r>
      <w:r w:rsidR="00581E28">
        <w:tab/>
        <w:t>Rel-17</w:t>
      </w:r>
      <w:r w:rsidR="00581E28">
        <w:tab/>
        <w:t>NR_MBS-Core</w:t>
      </w:r>
    </w:p>
    <w:p w14:paraId="0B8518BB" w14:textId="77777777" w:rsidR="00581E28" w:rsidRPr="002D521B" w:rsidRDefault="00581E28" w:rsidP="00581E28">
      <w:pPr>
        <w:pStyle w:val="Agreement"/>
        <w:tabs>
          <w:tab w:val="clear" w:pos="9990"/>
        </w:tabs>
        <w:overflowPunct/>
        <w:autoSpaceDE/>
        <w:autoSpaceDN/>
        <w:adjustRightInd/>
        <w:ind w:left="1619" w:hanging="360"/>
        <w:textAlignment w:val="auto"/>
      </w:pPr>
      <w:r>
        <w:t>noted</w:t>
      </w:r>
    </w:p>
    <w:p w14:paraId="0C126799" w14:textId="77777777" w:rsidR="00581E28" w:rsidRDefault="00581E28" w:rsidP="00581E28">
      <w:pPr>
        <w:pStyle w:val="Doc-text2"/>
        <w:ind w:left="0" w:firstLine="0"/>
      </w:pPr>
    </w:p>
    <w:p w14:paraId="391D0BC2" w14:textId="77777777" w:rsidR="00581E28" w:rsidRDefault="00581E28" w:rsidP="00581E28">
      <w:pPr>
        <w:pStyle w:val="Doc-text2"/>
        <w:ind w:left="0" w:firstLine="0"/>
      </w:pPr>
    </w:p>
    <w:p w14:paraId="2A58EDA4" w14:textId="77777777" w:rsidR="00581E28" w:rsidRDefault="00581E28" w:rsidP="00581E28">
      <w:pPr>
        <w:pStyle w:val="EmailDiscussion"/>
        <w:overflowPunct/>
        <w:autoSpaceDE/>
        <w:autoSpaceDN/>
        <w:adjustRightInd/>
        <w:ind w:left="1619" w:hanging="360"/>
        <w:textAlignment w:val="auto"/>
      </w:pPr>
      <w:r>
        <w:t>[Post116bis-e][071][MBS] 38304 (CATT)</w:t>
      </w:r>
    </w:p>
    <w:p w14:paraId="30A17017"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3C55EF15"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47C1D278" w14:textId="77777777" w:rsidR="00581E28" w:rsidRDefault="00581E28" w:rsidP="00581E28">
      <w:pPr>
        <w:pStyle w:val="EmailDiscussion2"/>
      </w:pPr>
      <w:r>
        <w:tab/>
        <w:t xml:space="preserve">Deadline: Short. </w:t>
      </w:r>
    </w:p>
    <w:p w14:paraId="71B41743" w14:textId="77777777" w:rsidR="00581E28" w:rsidRDefault="00581E28" w:rsidP="00581E28">
      <w:pPr>
        <w:pStyle w:val="EmailDiscussion2"/>
      </w:pPr>
    </w:p>
    <w:p w14:paraId="24ED6518" w14:textId="77777777" w:rsidR="00581E28" w:rsidRDefault="00581E28" w:rsidP="00581E28">
      <w:pPr>
        <w:pStyle w:val="EmailDiscussion"/>
        <w:overflowPunct/>
        <w:autoSpaceDE/>
        <w:autoSpaceDN/>
        <w:adjustRightInd/>
        <w:ind w:left="1619" w:hanging="360"/>
        <w:textAlignment w:val="auto"/>
      </w:pPr>
      <w:r>
        <w:t>[Post116bis-e][072][MBS] 38321 (OPPO)</w:t>
      </w:r>
    </w:p>
    <w:p w14:paraId="424C1805"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7C424A89"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163257FE" w14:textId="77777777" w:rsidR="00581E28" w:rsidRDefault="00581E28" w:rsidP="00581E28">
      <w:pPr>
        <w:pStyle w:val="EmailDiscussion2"/>
      </w:pPr>
      <w:r>
        <w:tab/>
        <w:t xml:space="preserve">Deadline: Short. </w:t>
      </w:r>
    </w:p>
    <w:p w14:paraId="2466663E" w14:textId="77777777" w:rsidR="00581E28" w:rsidRDefault="00581E28" w:rsidP="00581E28">
      <w:pPr>
        <w:pStyle w:val="EmailDiscussion2"/>
      </w:pPr>
    </w:p>
    <w:p w14:paraId="076D307E" w14:textId="77777777" w:rsidR="00581E28" w:rsidRDefault="00581E28" w:rsidP="00581E28">
      <w:pPr>
        <w:pStyle w:val="EmailDiscussion"/>
        <w:overflowPunct/>
        <w:autoSpaceDE/>
        <w:autoSpaceDN/>
        <w:adjustRightInd/>
        <w:ind w:left="1619" w:hanging="360"/>
        <w:textAlignment w:val="auto"/>
      </w:pPr>
      <w:r>
        <w:lastRenderedPageBreak/>
        <w:t>[Post116bis-e][073][MBS] 38323 (</w:t>
      </w:r>
      <w:proofErr w:type="spellStart"/>
      <w:r>
        <w:t>xiaomi</w:t>
      </w:r>
      <w:proofErr w:type="spellEnd"/>
      <w:r>
        <w:t>)</w:t>
      </w:r>
    </w:p>
    <w:p w14:paraId="02EA0EB2"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684269A0"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56DB0A59" w14:textId="77777777" w:rsidR="00581E28" w:rsidRDefault="00581E28" w:rsidP="00581E28">
      <w:pPr>
        <w:pStyle w:val="EmailDiscussion2"/>
      </w:pPr>
      <w:r>
        <w:tab/>
        <w:t xml:space="preserve">Deadline: Short. </w:t>
      </w:r>
    </w:p>
    <w:p w14:paraId="2C28E667" w14:textId="77777777" w:rsidR="00581E28" w:rsidRDefault="00581E28" w:rsidP="00581E28">
      <w:pPr>
        <w:pStyle w:val="EmailDiscussion2"/>
      </w:pPr>
    </w:p>
    <w:p w14:paraId="381BD0BD" w14:textId="77777777" w:rsidR="00581E28" w:rsidRDefault="00581E28" w:rsidP="00581E28">
      <w:pPr>
        <w:pStyle w:val="EmailDiscussion"/>
        <w:overflowPunct/>
        <w:autoSpaceDE/>
        <w:autoSpaceDN/>
        <w:adjustRightInd/>
        <w:ind w:left="1619" w:hanging="360"/>
        <w:textAlignment w:val="auto"/>
      </w:pPr>
      <w:r>
        <w:t>[Post116bis-e][074][MBS] 38331 (Huawei)</w:t>
      </w:r>
    </w:p>
    <w:p w14:paraId="1E23BBE7"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5BEC4D34"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135ABE40" w14:textId="77777777" w:rsidR="00581E28" w:rsidRDefault="00581E28" w:rsidP="00581E28">
      <w:pPr>
        <w:pStyle w:val="EmailDiscussion2"/>
      </w:pPr>
      <w:r>
        <w:tab/>
        <w:t xml:space="preserve">Deadline: Short. </w:t>
      </w:r>
    </w:p>
    <w:p w14:paraId="1B41687B" w14:textId="77777777" w:rsidR="00581E28" w:rsidRDefault="00581E28" w:rsidP="00581E28">
      <w:pPr>
        <w:pStyle w:val="EmailDiscussion2"/>
      </w:pPr>
    </w:p>
    <w:p w14:paraId="3751F83F" w14:textId="77777777" w:rsidR="00581E28" w:rsidRDefault="00581E28" w:rsidP="00581E28">
      <w:pPr>
        <w:pStyle w:val="EmailDiscussion"/>
        <w:overflowPunct/>
        <w:autoSpaceDE/>
        <w:autoSpaceDN/>
        <w:adjustRightInd/>
        <w:ind w:left="1619" w:hanging="360"/>
        <w:textAlignment w:val="auto"/>
      </w:pPr>
      <w:r>
        <w:t>[Post116bis-e][075][MBS] Open Issues (Huawei)</w:t>
      </w:r>
    </w:p>
    <w:p w14:paraId="5EAD6040"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3C526F83" w14:textId="77777777" w:rsidR="00581E28" w:rsidRDefault="00581E28" w:rsidP="00581E28">
      <w:pPr>
        <w:pStyle w:val="EmailDiscussion2"/>
      </w:pPr>
      <w:r>
        <w:tab/>
        <w:t xml:space="preserve">Intended outcome: Open Issues list, and organization of Pre117-e Company input discussions for the WI. </w:t>
      </w:r>
    </w:p>
    <w:p w14:paraId="418CBC85" w14:textId="77777777" w:rsidR="00581E28" w:rsidRDefault="00581E28" w:rsidP="00581E28">
      <w:pPr>
        <w:pStyle w:val="EmailDiscussion2"/>
      </w:pPr>
      <w:r>
        <w:tab/>
        <w:t xml:space="preserve">Deadline: Short. </w:t>
      </w:r>
    </w:p>
    <w:p w14:paraId="4F29228B" w14:textId="77777777" w:rsidR="00581E28" w:rsidRDefault="00581E28" w:rsidP="00581E28">
      <w:pPr>
        <w:pStyle w:val="Doc-text2"/>
        <w:ind w:left="0" w:firstLine="0"/>
      </w:pPr>
    </w:p>
    <w:p w14:paraId="781EFB5F" w14:textId="77777777" w:rsidR="00581E28" w:rsidRPr="005923AA" w:rsidRDefault="00581E28" w:rsidP="00581E28">
      <w:pPr>
        <w:pStyle w:val="Doc-text2"/>
        <w:ind w:left="0" w:firstLine="0"/>
      </w:pPr>
    </w:p>
    <w:p w14:paraId="579E5349" w14:textId="77777777" w:rsidR="00581E28" w:rsidRDefault="00581E28" w:rsidP="00581E28">
      <w:pPr>
        <w:pStyle w:val="Heading3"/>
      </w:pPr>
      <w:bookmarkStart w:id="84" w:name="_Toc95774313"/>
      <w:r>
        <w:t>8.1.2</w:t>
      </w:r>
      <w:r>
        <w:tab/>
        <w:t>Stage-2</w:t>
      </w:r>
      <w:bookmarkEnd w:id="84"/>
    </w:p>
    <w:p w14:paraId="6FEE0763" w14:textId="77777777" w:rsidR="00581E28" w:rsidRDefault="00581E28" w:rsidP="00581E28">
      <w:pPr>
        <w:pStyle w:val="Comments"/>
      </w:pPr>
      <w:r>
        <w:t xml:space="preserve">This topic is deprioritized and will not be treated beyond post-capture of agreements. No input expected. </w:t>
      </w:r>
    </w:p>
    <w:p w14:paraId="199E4213" w14:textId="77777777" w:rsidR="00581E28" w:rsidRDefault="00581E28" w:rsidP="00581E28">
      <w:pPr>
        <w:pStyle w:val="Heading3"/>
      </w:pPr>
      <w:bookmarkStart w:id="85" w:name="_Toc95774314"/>
      <w:r>
        <w:t>8.1.3</w:t>
      </w:r>
      <w:r>
        <w:tab/>
        <w:t>Control Plane</w:t>
      </w:r>
      <w:bookmarkEnd w:id="85"/>
    </w:p>
    <w:p w14:paraId="675995F6" w14:textId="77777777" w:rsidR="00581E28" w:rsidRDefault="00581E28" w:rsidP="00581E28">
      <w:pPr>
        <w:pStyle w:val="Heading4"/>
      </w:pPr>
      <w:bookmarkStart w:id="86" w:name="_Toc95774315"/>
      <w:r>
        <w:t>8.1.3.1</w:t>
      </w:r>
      <w:r>
        <w:tab/>
        <w:t>General</w:t>
      </w:r>
      <w:bookmarkEnd w:id="86"/>
    </w:p>
    <w:p w14:paraId="72DAEE02" w14:textId="77777777" w:rsidR="00581E28" w:rsidRDefault="00581E28" w:rsidP="00581E28">
      <w:pPr>
        <w:pStyle w:val="Comments"/>
      </w:pPr>
      <w:r w:rsidRPr="000D29E1">
        <w:t>Including untreated parts of R2-2111510 (from R2 116-e) that shall be resumbitted (at least the non treated proposals incl. the</w:t>
      </w:r>
      <w:r>
        <w:t xml:space="preserve"> related discussion). </w:t>
      </w:r>
    </w:p>
    <w:p w14:paraId="53E9B54B" w14:textId="77777777" w:rsidR="00581E28" w:rsidRDefault="00581E28" w:rsidP="00581E28">
      <w:pPr>
        <w:pStyle w:val="Comments"/>
      </w:pPr>
      <w:r>
        <w:t xml:space="preserve">Including multicast service continuity during handover: cases for lossless/seamless handover behaviours in addition to ptp-ptp ho, if any, lossless ho during mobility between MBS supporting and non-supporting node. </w:t>
      </w:r>
    </w:p>
    <w:p w14:paraId="47DCCDBF" w14:textId="77777777" w:rsidR="00581E28" w:rsidRDefault="00581E28" w:rsidP="00581E28">
      <w:pPr>
        <w:pStyle w:val="Comments"/>
      </w:pPr>
      <w:r>
        <w:t xml:space="preserve">Including Broadcast service continuity, e.g. MBS interest indication, network control, additional triggers, which RRC message, BWP open issues if any. Frequency prioritization Open issues as listed in 38304 running CR, e.g. relation information in USD vs SIBy, how to determine whether reselection candidate bcasts SIBx. </w:t>
      </w:r>
    </w:p>
    <w:p w14:paraId="7CCDE782" w14:textId="77777777" w:rsidR="00581E28" w:rsidRDefault="00581E28" w:rsidP="00581E28">
      <w:pPr>
        <w:pStyle w:val="Doc-text2"/>
      </w:pPr>
    </w:p>
    <w:p w14:paraId="02375F3D" w14:textId="77777777" w:rsidR="00581E28" w:rsidRDefault="00581E28" w:rsidP="00581E28">
      <w:pPr>
        <w:pStyle w:val="BoldComments"/>
      </w:pPr>
      <w:r>
        <w:t>Multicast Handover</w:t>
      </w:r>
    </w:p>
    <w:p w14:paraId="214D6820" w14:textId="77777777" w:rsidR="00581E28" w:rsidRDefault="00581E28" w:rsidP="00581E28">
      <w:pPr>
        <w:pStyle w:val="Comments"/>
      </w:pPr>
      <w:r>
        <w:t>Offline + Online</w:t>
      </w:r>
    </w:p>
    <w:p w14:paraId="31A0599D" w14:textId="77777777" w:rsidR="00581E28" w:rsidRDefault="00581E28" w:rsidP="00581E28">
      <w:pPr>
        <w:pStyle w:val="EmailDiscussion"/>
        <w:overflowPunct/>
        <w:autoSpaceDE/>
        <w:autoSpaceDN/>
        <w:adjustRightInd/>
        <w:ind w:left="1619" w:hanging="360"/>
        <w:textAlignment w:val="auto"/>
      </w:pPr>
      <w:r>
        <w:t xml:space="preserve">[AT116bis-e][019][MBS] </w:t>
      </w:r>
      <w:r w:rsidRPr="00F55D2A">
        <w:t>M</w:t>
      </w:r>
      <w:r>
        <w:t>ulticast</w:t>
      </w:r>
      <w:r w:rsidRPr="00F55D2A">
        <w:t xml:space="preserve"> </w:t>
      </w:r>
      <w:r>
        <w:t>Handover and related reconfigurations</w:t>
      </w:r>
      <w:r w:rsidRPr="00F55D2A">
        <w:t xml:space="preserve"> </w:t>
      </w:r>
      <w:r>
        <w:t>(Qualcomm)</w:t>
      </w:r>
    </w:p>
    <w:p w14:paraId="6F9A992D" w14:textId="336ED0D6" w:rsidR="00581E28" w:rsidRPr="001C5797" w:rsidRDefault="00581E28" w:rsidP="00581E28">
      <w:pPr>
        <w:pStyle w:val="EmailDiscussion2"/>
        <w:rPr>
          <w:lang w:val="en-US"/>
        </w:rPr>
      </w:pPr>
      <w:r>
        <w:tab/>
        <w:t xml:space="preserve">Scope: Address </w:t>
      </w:r>
      <w:proofErr w:type="spellStart"/>
      <w:r>
        <w:t>FFSes</w:t>
      </w:r>
      <w:proofErr w:type="spellEnd"/>
      <w:r>
        <w:t xml:space="preserve"> on in which scenarios</w:t>
      </w:r>
      <w:r w:rsidRPr="00F55D2A">
        <w:t xml:space="preserve"> to support lossless</w:t>
      </w:r>
      <w:r>
        <w:t xml:space="preserve"> handover and how to do that (including case of mobility to non-supporting node) and related high level implications to stage-3 if any not already covered. Determine expectations on when to use of full configuration vs delta configuration. Confirm expectations on MRB-DRB type reconfiguration. (see also P19 in </w:t>
      </w:r>
      <w:hyperlink r:id="rId72" w:history="1">
        <w:r w:rsidR="00086257">
          <w:rPr>
            <w:rStyle w:val="Hyperlink"/>
          </w:rPr>
          <w:t>R2-2200021</w:t>
        </w:r>
      </w:hyperlink>
      <w:r>
        <w:t xml:space="preserve">). Can also include message sequence chart(s) for inclusion in Stage-2. Also: Collect comments on whether CHO and/or DAPS should be prevented or can be allowed for UE with Multicast / MRB configuration, and if allowed whether there are additional impacts. </w:t>
      </w:r>
    </w:p>
    <w:p w14:paraId="18F33595" w14:textId="77777777" w:rsidR="00581E28" w:rsidRDefault="00581E28" w:rsidP="00581E28">
      <w:pPr>
        <w:pStyle w:val="EmailDiscussion2"/>
      </w:pPr>
      <w:r>
        <w:tab/>
        <w:t xml:space="preserve">Intended outcome: Report </w:t>
      </w:r>
    </w:p>
    <w:p w14:paraId="455B4DB3" w14:textId="77777777" w:rsidR="00581E28" w:rsidRDefault="00581E28" w:rsidP="00581E28">
      <w:pPr>
        <w:pStyle w:val="EmailDiscussion2"/>
      </w:pPr>
      <w:r>
        <w:tab/>
        <w:t>Deadline: Online CB Friday W1</w:t>
      </w:r>
    </w:p>
    <w:p w14:paraId="5AC0AB2F" w14:textId="77777777" w:rsidR="00581E28" w:rsidRDefault="00581E28" w:rsidP="00581E28">
      <w:pPr>
        <w:pStyle w:val="Doc-text2"/>
      </w:pPr>
    </w:p>
    <w:p w14:paraId="2C741E24" w14:textId="31120DB6" w:rsidR="00581E28" w:rsidRDefault="00086257" w:rsidP="00581E28">
      <w:pPr>
        <w:pStyle w:val="Doc-title"/>
      </w:pPr>
      <w:hyperlink r:id="rId73" w:history="1">
        <w:r>
          <w:rPr>
            <w:rStyle w:val="Hyperlink"/>
          </w:rPr>
          <w:t>R2-2201880</w:t>
        </w:r>
      </w:hyperlink>
      <w:r w:rsidR="00581E28">
        <w:tab/>
      </w:r>
      <w:r w:rsidR="00581E28" w:rsidRPr="002C2B79">
        <w:t>Report of [AT116bis-e][019][MBS] Multicast Handover and related reconfigurations (QC)</w:t>
      </w:r>
      <w:r w:rsidR="00581E28">
        <w:tab/>
        <w:t>Qualcomm</w:t>
      </w:r>
    </w:p>
    <w:p w14:paraId="7DB50C6A" w14:textId="77777777" w:rsidR="00581E28" w:rsidRDefault="00581E28" w:rsidP="00581E28">
      <w:pPr>
        <w:pStyle w:val="Doc-text2"/>
      </w:pPr>
      <w:r>
        <w:t xml:space="preserve">DISCSUSION </w:t>
      </w:r>
    </w:p>
    <w:p w14:paraId="25AA2756" w14:textId="77777777" w:rsidR="00581E28" w:rsidRDefault="00581E28" w:rsidP="00581E28">
      <w:pPr>
        <w:pStyle w:val="Doc-text2"/>
      </w:pPr>
      <w:r>
        <w:t>P9</w:t>
      </w:r>
    </w:p>
    <w:p w14:paraId="0BB3C638" w14:textId="77777777" w:rsidR="00581E28" w:rsidRDefault="00581E28" w:rsidP="00581E28">
      <w:pPr>
        <w:pStyle w:val="Doc-text2"/>
      </w:pPr>
      <w:r>
        <w:t>-</w:t>
      </w:r>
      <w:r>
        <w:tab/>
        <w:t>FW think CHO is important.</w:t>
      </w:r>
    </w:p>
    <w:p w14:paraId="0AC7F9C2" w14:textId="77777777" w:rsidR="00581E28" w:rsidRDefault="00581E28" w:rsidP="00581E28">
      <w:pPr>
        <w:pStyle w:val="Doc-text2"/>
      </w:pPr>
      <w:r>
        <w:lastRenderedPageBreak/>
        <w:t>P4 P6 P8</w:t>
      </w:r>
    </w:p>
    <w:p w14:paraId="34C54FC9" w14:textId="77777777" w:rsidR="00581E28" w:rsidRDefault="00581E28" w:rsidP="00581E28">
      <w:pPr>
        <w:pStyle w:val="Doc-text2"/>
      </w:pPr>
      <w:r>
        <w:t>-</w:t>
      </w:r>
      <w:r>
        <w:tab/>
        <w:t xml:space="preserve">Nokia point out that depending on doing a first reconfiguration in the source cell before a handover may not work, as often handovers are time critical. </w:t>
      </w:r>
    </w:p>
    <w:p w14:paraId="1092905D" w14:textId="77777777" w:rsidR="00581E28" w:rsidRDefault="00581E28" w:rsidP="00581E28">
      <w:pPr>
        <w:pStyle w:val="Doc-text2"/>
      </w:pPr>
    </w:p>
    <w:p w14:paraId="61B8F80E" w14:textId="77777777" w:rsidR="00581E28" w:rsidRPr="00CB5297" w:rsidRDefault="00581E28" w:rsidP="00581E28">
      <w:pPr>
        <w:pStyle w:val="Agreement"/>
        <w:tabs>
          <w:tab w:val="clear" w:pos="9990"/>
        </w:tabs>
        <w:overflowPunct/>
        <w:autoSpaceDE/>
        <w:autoSpaceDN/>
        <w:adjustRightInd/>
        <w:ind w:left="1619" w:hanging="360"/>
        <w:textAlignment w:val="auto"/>
        <w:rPr>
          <w:rFonts w:eastAsia="SimSun"/>
          <w:iCs/>
          <w:spacing w:val="2"/>
          <w:lang w:eastAsia="zh-CN"/>
        </w:rPr>
      </w:pPr>
      <w:r w:rsidRPr="00CB5297">
        <w:rPr>
          <w:rFonts w:eastAsia="SimSun"/>
          <w:iCs/>
          <w:spacing w:val="2"/>
          <w:lang w:eastAsia="zh-CN"/>
        </w:rPr>
        <w:t xml:space="preserve">RAN2 assumes </w:t>
      </w:r>
      <w:r w:rsidRPr="00CB5297">
        <w:t>both source and target cells supporting PTP RLC AM as baseline for supporting Multicast loss-less HO with data forwarding between MBS supporting cells</w:t>
      </w:r>
    </w:p>
    <w:p w14:paraId="10111ABD" w14:textId="77777777" w:rsidR="00581E28" w:rsidRPr="00CB5297" w:rsidRDefault="00581E28" w:rsidP="00581E28">
      <w:pPr>
        <w:pStyle w:val="Agreement"/>
        <w:tabs>
          <w:tab w:val="clear" w:pos="9990"/>
        </w:tabs>
        <w:overflowPunct/>
        <w:autoSpaceDE/>
        <w:autoSpaceDN/>
        <w:adjustRightInd/>
        <w:ind w:left="1619" w:hanging="360"/>
        <w:textAlignment w:val="auto"/>
        <w:rPr>
          <w:lang w:eastAsia="zh-CN"/>
        </w:rPr>
      </w:pPr>
      <w:r w:rsidRPr="00CB5297">
        <w:rPr>
          <w:lang w:eastAsia="zh-CN"/>
        </w:rPr>
        <w:t>RAN2 agrees to support delta configuration in order to support Multicast loss-less HO with data forwarding between MBS supporting nodes.</w:t>
      </w:r>
    </w:p>
    <w:p w14:paraId="7B3B7C7A" w14:textId="77777777" w:rsidR="00581E28" w:rsidRPr="00D24819" w:rsidRDefault="00581E28" w:rsidP="00581E28">
      <w:pPr>
        <w:pStyle w:val="Agreement"/>
        <w:tabs>
          <w:tab w:val="clear" w:pos="9990"/>
        </w:tabs>
        <w:overflowPunct/>
        <w:autoSpaceDE/>
        <w:autoSpaceDN/>
        <w:adjustRightInd/>
        <w:ind w:left="1619" w:hanging="360"/>
        <w:textAlignment w:val="auto"/>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342360E3" w14:textId="77777777" w:rsidR="00581E28" w:rsidRPr="00CB5297" w:rsidRDefault="00581E28" w:rsidP="00581E28">
      <w:pPr>
        <w:pStyle w:val="Agreement"/>
        <w:tabs>
          <w:tab w:val="clear" w:pos="9990"/>
        </w:tabs>
        <w:overflowPunct/>
        <w:autoSpaceDE/>
        <w:autoSpaceDN/>
        <w:adjustRightInd/>
        <w:ind w:left="1619" w:hanging="360"/>
        <w:textAlignment w:val="auto"/>
      </w:pPr>
      <w:r w:rsidRPr="00CB5297">
        <w:rPr>
          <w:rFonts w:eastAsia="SimSun"/>
          <w:lang w:eastAsia="zh-CN"/>
        </w:rPr>
        <w:t xml:space="preserve">RAN2 agrees using 2 step procedure for </w:t>
      </w:r>
      <w:r w:rsidRPr="00CB5297">
        <w:t xml:space="preserve">supporting loss-less HO from source cell not supporting MBS to target cell supporting MBS. </w:t>
      </w:r>
    </w:p>
    <w:p w14:paraId="4C48B503" w14:textId="77777777" w:rsidR="00581E28" w:rsidRPr="00CB5297" w:rsidRDefault="00581E28" w:rsidP="00581E28">
      <w:pPr>
        <w:pStyle w:val="Agreement"/>
        <w:numPr>
          <w:ilvl w:val="0"/>
          <w:numId w:val="0"/>
        </w:numPr>
        <w:ind w:left="1619"/>
      </w:pPr>
      <w:r w:rsidRPr="00CB5297">
        <w:t xml:space="preserve">Step 1: perform legacy DRB based loss-less HO (with delta configuration) , </w:t>
      </w:r>
    </w:p>
    <w:p w14:paraId="1C55180C" w14:textId="77777777" w:rsidR="00581E28" w:rsidRPr="005C40E6" w:rsidRDefault="00581E28" w:rsidP="00581E28">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078843AD" w14:textId="77777777" w:rsidR="00581E28" w:rsidRPr="00CB5297" w:rsidRDefault="00581E28" w:rsidP="00581E28">
      <w:pPr>
        <w:pStyle w:val="Agreement"/>
        <w:tabs>
          <w:tab w:val="clear" w:pos="9990"/>
        </w:tabs>
        <w:overflowPunct/>
        <w:autoSpaceDE/>
        <w:autoSpaceDN/>
        <w:adjustRightInd/>
        <w:ind w:left="1619" w:hanging="360"/>
        <w:textAlignment w:val="auto"/>
        <w:rPr>
          <w:lang w:eastAsia="zh-CN"/>
        </w:rPr>
      </w:pPr>
      <w:r w:rsidRPr="00CB5297">
        <w:rPr>
          <w:lang w:eastAsia="zh-CN"/>
        </w:rPr>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119909FC" w14:textId="77777777" w:rsidR="00581E28" w:rsidRPr="00E90D98" w:rsidRDefault="00581E28" w:rsidP="00581E28">
      <w:pPr>
        <w:pStyle w:val="Agreement"/>
        <w:tabs>
          <w:tab w:val="clear" w:pos="9990"/>
        </w:tabs>
        <w:overflowPunct/>
        <w:autoSpaceDE/>
        <w:autoSpaceDN/>
        <w:adjustRightInd/>
        <w:ind w:left="1619" w:hanging="360"/>
        <w:textAlignment w:val="auto"/>
      </w:pPr>
      <w:r w:rsidRPr="00CB5297">
        <w:rPr>
          <w:rFonts w:eastAsia="SimSun"/>
          <w:lang w:eastAsia="zh-CN"/>
        </w:rPr>
        <w:t xml:space="preserve">RAN2 </w:t>
      </w:r>
      <w:proofErr w:type="spellStart"/>
      <w:r w:rsidRPr="00CB5297">
        <w:rPr>
          <w:rFonts w:eastAsia="SimSun"/>
          <w:lang w:eastAsia="zh-CN"/>
        </w:rPr>
        <w:t>agr</w:t>
      </w:r>
      <w:r>
        <w:rPr>
          <w:rFonts w:eastAsia="SimSun"/>
          <w:lang w:eastAsia="zh-CN"/>
        </w:rPr>
        <w:t>e</w:t>
      </w:r>
      <w:r w:rsidRPr="00CB5297">
        <w:rPr>
          <w:rFonts w:eastAsia="SimSun"/>
          <w:lang w:eastAsia="zh-CN"/>
        </w:rPr>
        <w:t>ess</w:t>
      </w:r>
      <w:proofErr w:type="spellEnd"/>
      <w:r w:rsidRPr="00CB5297">
        <w:rPr>
          <w:rFonts w:eastAsia="SimSun"/>
          <w:lang w:eastAsia="zh-CN"/>
        </w:rPr>
        <w:t xml:space="preserve"> that </w:t>
      </w:r>
      <w:r w:rsidRPr="00CB5297">
        <w:t xml:space="preserve">DAPS HO is not supported for MRB and is configured as non-DAPS </w:t>
      </w:r>
      <w:r w:rsidRPr="00E90D98">
        <w:t>bearer for R17 MBS UEs.</w:t>
      </w:r>
    </w:p>
    <w:p w14:paraId="3720BC9F" w14:textId="77777777" w:rsidR="00581E28" w:rsidRPr="00461526" w:rsidRDefault="00581E28" w:rsidP="00581E28">
      <w:pPr>
        <w:pStyle w:val="Agreement"/>
        <w:tabs>
          <w:tab w:val="clear" w:pos="9990"/>
        </w:tabs>
        <w:overflowPunct/>
        <w:autoSpaceDE/>
        <w:autoSpaceDN/>
        <w:adjustRightInd/>
        <w:ind w:left="1619" w:hanging="360"/>
        <w:textAlignment w:val="auto"/>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7DF102D0" w14:textId="77777777" w:rsidR="00581E28" w:rsidRPr="00CB5297" w:rsidRDefault="00581E28" w:rsidP="00581E28">
      <w:pPr>
        <w:pStyle w:val="Agreement"/>
        <w:tabs>
          <w:tab w:val="clear" w:pos="9990"/>
        </w:tabs>
        <w:overflowPunct/>
        <w:autoSpaceDE/>
        <w:autoSpaceDN/>
        <w:adjustRightInd/>
        <w:ind w:left="1619" w:hanging="360"/>
        <w:textAlignment w:val="auto"/>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205EAB6" w14:textId="77777777" w:rsidR="00581E28" w:rsidRPr="00CB5297" w:rsidRDefault="00581E28" w:rsidP="00581E28">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580A196A" w14:textId="77777777" w:rsidR="00581E28" w:rsidRPr="00CB5297" w:rsidRDefault="00581E28" w:rsidP="00581E28">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167DD46C" w14:textId="77777777" w:rsidR="00581E28" w:rsidRPr="00CB5297" w:rsidRDefault="00581E28" w:rsidP="00581E28">
      <w:pPr>
        <w:pStyle w:val="Agreement"/>
        <w:tabs>
          <w:tab w:val="clear" w:pos="9990"/>
        </w:tabs>
        <w:overflowPunct/>
        <w:autoSpaceDE/>
        <w:autoSpaceDN/>
        <w:adjustRightInd/>
        <w:ind w:left="1619" w:hanging="360"/>
        <w:textAlignment w:val="auto"/>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744AEFB3" w14:textId="77777777" w:rsidR="00581E28" w:rsidRDefault="00581E28" w:rsidP="00581E28">
      <w:pPr>
        <w:pStyle w:val="Doc-text2"/>
        <w:ind w:left="0" w:firstLine="0"/>
      </w:pPr>
    </w:p>
    <w:p w14:paraId="79DA9644" w14:textId="2C2B8087" w:rsidR="00581E28" w:rsidRPr="00875D6F" w:rsidRDefault="00086257" w:rsidP="00581E28">
      <w:pPr>
        <w:pStyle w:val="Doc-title"/>
      </w:pPr>
      <w:hyperlink r:id="rId74" w:history="1">
        <w:r>
          <w:rPr>
            <w:rStyle w:val="Hyperlink"/>
          </w:rPr>
          <w:t>R2-2200534</w:t>
        </w:r>
      </w:hyperlink>
      <w:r w:rsidR="00581E28">
        <w:tab/>
        <w:t>NR Multicast loss-less HO enhancements with service continuity</w:t>
      </w:r>
      <w:r w:rsidR="00581E28">
        <w:tab/>
        <w:t>Qualcomm Inc</w:t>
      </w:r>
      <w:r w:rsidR="00581E28">
        <w:tab/>
        <w:t>discussion</w:t>
      </w:r>
      <w:r w:rsidR="00581E28">
        <w:tab/>
        <w:t>Rel-17</w:t>
      </w:r>
      <w:r w:rsidR="00581E28">
        <w:tab/>
        <w:t>NR_MBS-</w:t>
      </w:r>
      <w:r w:rsidR="00581E28" w:rsidRPr="00875D6F">
        <w:t>Core</w:t>
      </w:r>
      <w:r w:rsidR="00581E28" w:rsidRPr="00875D6F">
        <w:tab/>
        <w:t>R2-2109902</w:t>
      </w:r>
    </w:p>
    <w:p w14:paraId="51C3B2CD" w14:textId="73CDBE81" w:rsidR="00581E28" w:rsidRPr="00B82A48" w:rsidRDefault="00086257" w:rsidP="00581E28">
      <w:pPr>
        <w:pStyle w:val="Doc-title"/>
      </w:pPr>
      <w:hyperlink r:id="rId75" w:history="1">
        <w:r>
          <w:rPr>
            <w:rStyle w:val="Hyperlink"/>
          </w:rPr>
          <w:t>R2-2200756</w:t>
        </w:r>
      </w:hyperlink>
      <w:r w:rsidR="00581E28" w:rsidRPr="00875D6F">
        <w:tab/>
        <w:t>Service Continuity for handover from MBS</w:t>
      </w:r>
      <w:r w:rsidR="00581E28">
        <w:t xml:space="preserve"> Supporting Node to MBS non-Supporting Node</w:t>
      </w:r>
      <w:r w:rsidR="00581E28">
        <w:tab/>
        <w:t>Lenovo, Motorola Mobility</w:t>
      </w:r>
      <w:r w:rsidR="00581E28">
        <w:tab/>
        <w:t>discussion</w:t>
      </w:r>
      <w:r w:rsidR="00581E28">
        <w:tab/>
        <w:t>Rel-17</w:t>
      </w:r>
    </w:p>
    <w:p w14:paraId="5BAF454D" w14:textId="60C3444C" w:rsidR="00581E28" w:rsidRDefault="00086257" w:rsidP="00581E28">
      <w:pPr>
        <w:pStyle w:val="Doc-title"/>
      </w:pPr>
      <w:hyperlink r:id="rId76" w:history="1">
        <w:r>
          <w:rPr>
            <w:rStyle w:val="Hyperlink"/>
          </w:rPr>
          <w:t>R2-2200235</w:t>
        </w:r>
      </w:hyperlink>
      <w:r w:rsidR="00581E28">
        <w:tab/>
        <w:t>Open Issues on Multicast Service Continuity</w:t>
      </w:r>
      <w:r w:rsidR="00581E28">
        <w:tab/>
        <w:t>CATT, CBN</w:t>
      </w:r>
      <w:r w:rsidR="00581E28">
        <w:tab/>
        <w:t>discussion</w:t>
      </w:r>
      <w:r w:rsidR="00581E28">
        <w:tab/>
        <w:t>Rel-17</w:t>
      </w:r>
      <w:r w:rsidR="00581E28">
        <w:tab/>
        <w:t>NR_MBS-Core</w:t>
      </w:r>
    </w:p>
    <w:p w14:paraId="6E028B36" w14:textId="50610EDD" w:rsidR="00581E28" w:rsidRDefault="00086257" w:rsidP="00581E28">
      <w:pPr>
        <w:pStyle w:val="Doc-title"/>
      </w:pPr>
      <w:hyperlink r:id="rId77" w:history="1">
        <w:r>
          <w:rPr>
            <w:rStyle w:val="Hyperlink"/>
          </w:rPr>
          <w:t>R2-2200576</w:t>
        </w:r>
      </w:hyperlink>
      <w:r w:rsidR="00581E28">
        <w:tab/>
        <w:t>Service continuity for multicast mode</w:t>
      </w:r>
      <w:r w:rsidR="00581E28">
        <w:tab/>
        <w:t>TD Tech, Chengdu TD Tech</w:t>
      </w:r>
      <w:r w:rsidR="00581E28">
        <w:tab/>
        <w:t>discussion</w:t>
      </w:r>
      <w:r w:rsidR="00581E28">
        <w:tab/>
        <w:t>Rel-17</w:t>
      </w:r>
    </w:p>
    <w:p w14:paraId="72A39A90" w14:textId="318AFD98" w:rsidR="00581E28" w:rsidRDefault="00086257" w:rsidP="00581E28">
      <w:pPr>
        <w:pStyle w:val="Doc-title"/>
      </w:pPr>
      <w:hyperlink r:id="rId78" w:history="1">
        <w:r>
          <w:rPr>
            <w:rStyle w:val="Hyperlink"/>
          </w:rPr>
          <w:t>R2-2200641</w:t>
        </w:r>
      </w:hyperlink>
      <w:r w:rsidR="00581E28">
        <w:tab/>
        <w:t>Discussion on Multicast service continuity during mobility</w:t>
      </w:r>
      <w:r w:rsidR="00581E28">
        <w:tab/>
        <w:t>Spreadtrum Communications</w:t>
      </w:r>
      <w:r w:rsidR="00581E28">
        <w:tab/>
        <w:t>discussion</w:t>
      </w:r>
      <w:r w:rsidR="00581E28">
        <w:tab/>
        <w:t>Rel-17</w:t>
      </w:r>
    </w:p>
    <w:p w14:paraId="096D8193" w14:textId="1218A20F" w:rsidR="00581E28" w:rsidRDefault="00086257" w:rsidP="00581E28">
      <w:pPr>
        <w:pStyle w:val="Doc-title"/>
      </w:pPr>
      <w:hyperlink r:id="rId79" w:history="1">
        <w:r>
          <w:rPr>
            <w:rStyle w:val="Hyperlink"/>
          </w:rPr>
          <w:t>R2-2200816</w:t>
        </w:r>
      </w:hyperlink>
      <w:r w:rsidR="00581E28">
        <w:tab/>
        <w:t>MBS service continuity and notification for multicast</w:t>
      </w:r>
      <w:r w:rsidR="00581E28">
        <w:tab/>
        <w:t>Huawei, HiSilicon</w:t>
      </w:r>
      <w:r w:rsidR="00581E28">
        <w:tab/>
        <w:t>discussion</w:t>
      </w:r>
      <w:r w:rsidR="00581E28">
        <w:tab/>
        <w:t>Rel-17</w:t>
      </w:r>
      <w:r w:rsidR="00581E28">
        <w:tab/>
        <w:t>NR_MBS-Core</w:t>
      </w:r>
    </w:p>
    <w:p w14:paraId="4910903C" w14:textId="09E27AE6" w:rsidR="00581E28" w:rsidRDefault="00086257" w:rsidP="00581E28">
      <w:pPr>
        <w:pStyle w:val="Doc-title"/>
      </w:pPr>
      <w:hyperlink r:id="rId80" w:history="1">
        <w:r>
          <w:rPr>
            <w:rStyle w:val="Hyperlink"/>
          </w:rPr>
          <w:t>R2-2200828</w:t>
        </w:r>
      </w:hyperlink>
      <w:r w:rsidR="00581E28">
        <w:tab/>
        <w:t xml:space="preserve">Mobility and </w:t>
      </w:r>
      <w:r w:rsidR="00581E28" w:rsidRPr="00875D6F">
        <w:t>Service continuity for NR Multicast</w:t>
      </w:r>
      <w:r w:rsidR="00581E28" w:rsidRPr="00875D6F">
        <w:tab/>
        <w:t>MediaTek inc.</w:t>
      </w:r>
      <w:r w:rsidR="00581E28" w:rsidRPr="00875D6F">
        <w:tab/>
        <w:t>discussion</w:t>
      </w:r>
      <w:r w:rsidR="00581E28" w:rsidRPr="00875D6F">
        <w:tab/>
        <w:t>Rel-17</w:t>
      </w:r>
      <w:r w:rsidR="00581E28" w:rsidRPr="00875D6F">
        <w:tab/>
        <w:t>NR_MBS-Core</w:t>
      </w:r>
      <w:r w:rsidR="00581E28" w:rsidRPr="00875D6F">
        <w:tab/>
        <w:t>R2-2109548</w:t>
      </w:r>
    </w:p>
    <w:p w14:paraId="1B7A319B" w14:textId="0259B76B" w:rsidR="00581E28" w:rsidRDefault="00086257" w:rsidP="00581E28">
      <w:pPr>
        <w:pStyle w:val="Doc-title"/>
      </w:pPr>
      <w:hyperlink r:id="rId81" w:history="1">
        <w:r>
          <w:rPr>
            <w:rStyle w:val="Hyperlink"/>
          </w:rPr>
          <w:t>R2-2200857</w:t>
        </w:r>
      </w:hyperlink>
      <w:r w:rsidR="00581E28">
        <w:tab/>
        <w:t>Discussion on Mobility with Service Continuity</w:t>
      </w:r>
      <w:r w:rsidR="00581E28">
        <w:tab/>
        <w:t>CMCC</w:t>
      </w:r>
      <w:r w:rsidR="00581E28">
        <w:tab/>
        <w:t>discussion</w:t>
      </w:r>
      <w:r w:rsidR="00581E28">
        <w:tab/>
        <w:t>Rel-17</w:t>
      </w:r>
      <w:r w:rsidR="00581E28">
        <w:tab/>
        <w:t>NR_MBS-Core</w:t>
      </w:r>
    </w:p>
    <w:p w14:paraId="39CDB8B0" w14:textId="7DB24368" w:rsidR="00581E28" w:rsidRPr="00875D6F" w:rsidRDefault="00086257" w:rsidP="00581E28">
      <w:pPr>
        <w:pStyle w:val="Doc-title"/>
      </w:pPr>
      <w:hyperlink r:id="rId82" w:history="1">
        <w:r>
          <w:rPr>
            <w:rStyle w:val="Hyperlink"/>
          </w:rPr>
          <w:t>R2-2200978</w:t>
        </w:r>
      </w:hyperlink>
      <w:r w:rsidR="00581E28">
        <w:tab/>
        <w:t xml:space="preserve">Multicast </w:t>
      </w:r>
      <w:r w:rsidR="00581E28" w:rsidRPr="00875D6F">
        <w:t>Service Continuity Aspects</w:t>
      </w:r>
      <w:r w:rsidR="00581E28" w:rsidRPr="00875D6F">
        <w:tab/>
        <w:t>Ericsson</w:t>
      </w:r>
      <w:r w:rsidR="00581E28" w:rsidRPr="00875D6F">
        <w:tab/>
        <w:t>discussion</w:t>
      </w:r>
      <w:r w:rsidR="00581E28" w:rsidRPr="00875D6F">
        <w:tab/>
        <w:t>Rel-17</w:t>
      </w:r>
      <w:r w:rsidR="00581E28" w:rsidRPr="00875D6F">
        <w:tab/>
        <w:t>NR_MBS-Core</w:t>
      </w:r>
    </w:p>
    <w:p w14:paraId="24330651" w14:textId="60B386C2" w:rsidR="00581E28" w:rsidRPr="00875D6F" w:rsidRDefault="00086257" w:rsidP="00581E28">
      <w:pPr>
        <w:pStyle w:val="Doc-title"/>
      </w:pPr>
      <w:hyperlink r:id="rId83" w:history="1">
        <w:r>
          <w:rPr>
            <w:rStyle w:val="Hyperlink"/>
          </w:rPr>
          <w:t>R2-2201175</w:t>
        </w:r>
      </w:hyperlink>
      <w:r w:rsidR="00581E28" w:rsidRPr="00875D6F">
        <w:tab/>
        <w:t>Multicast service continuity and discussion on RAN3 LS</w:t>
      </w:r>
      <w:r w:rsidR="00581E28" w:rsidRPr="00875D6F">
        <w:tab/>
        <w:t>Intel Corporation</w:t>
      </w:r>
      <w:r w:rsidR="00581E28" w:rsidRPr="00875D6F">
        <w:tab/>
        <w:t>discussion</w:t>
      </w:r>
      <w:r w:rsidR="00581E28" w:rsidRPr="00875D6F">
        <w:tab/>
        <w:t>Rel-17</w:t>
      </w:r>
      <w:r w:rsidR="00581E28" w:rsidRPr="00875D6F">
        <w:tab/>
        <w:t>NR_MBS-Core</w:t>
      </w:r>
    </w:p>
    <w:p w14:paraId="548604C0" w14:textId="47249042" w:rsidR="00581E28" w:rsidRPr="00875D6F" w:rsidRDefault="00086257" w:rsidP="00581E28">
      <w:pPr>
        <w:pStyle w:val="Doc-title"/>
      </w:pPr>
      <w:hyperlink r:id="rId84" w:history="1">
        <w:r>
          <w:rPr>
            <w:rStyle w:val="Hyperlink"/>
          </w:rPr>
          <w:t>R2-2201256</w:t>
        </w:r>
      </w:hyperlink>
      <w:r w:rsidR="00581E28" w:rsidRPr="00875D6F">
        <w:tab/>
        <w:t>Mobility with non-supporting nodes</w:t>
      </w:r>
      <w:r w:rsidR="00581E28" w:rsidRPr="00875D6F">
        <w:tab/>
        <w:t>Nokia, Nokia Shanghai Bell</w:t>
      </w:r>
      <w:r w:rsidR="00581E28" w:rsidRPr="00875D6F">
        <w:tab/>
        <w:t>discussion</w:t>
      </w:r>
      <w:r w:rsidR="00581E28" w:rsidRPr="00875D6F">
        <w:tab/>
        <w:t>Rel-17</w:t>
      </w:r>
      <w:r w:rsidR="00581E28" w:rsidRPr="00875D6F">
        <w:tab/>
        <w:t>NR_MBS-Core</w:t>
      </w:r>
      <w:r w:rsidR="00581E28" w:rsidRPr="00875D6F">
        <w:tab/>
        <w:t>R2-2110955</w:t>
      </w:r>
    </w:p>
    <w:p w14:paraId="347123D9" w14:textId="10D0E113" w:rsidR="00581E28" w:rsidRPr="00875D6F" w:rsidRDefault="00086257" w:rsidP="00581E28">
      <w:pPr>
        <w:pStyle w:val="Doc-title"/>
      </w:pPr>
      <w:hyperlink r:id="rId85" w:history="1">
        <w:r>
          <w:rPr>
            <w:rStyle w:val="Hyperlink"/>
          </w:rPr>
          <w:t>R2-2201258</w:t>
        </w:r>
      </w:hyperlink>
      <w:r w:rsidR="00581E28" w:rsidRPr="00875D6F">
        <w:tab/>
        <w:t>Mobility for NR MBS</w:t>
      </w:r>
      <w:r w:rsidR="00581E28" w:rsidRPr="00875D6F">
        <w:tab/>
        <w:t>vivo</w:t>
      </w:r>
      <w:r w:rsidR="00581E28" w:rsidRPr="00875D6F">
        <w:tab/>
        <w:t>discussion</w:t>
      </w:r>
      <w:r w:rsidR="00581E28" w:rsidRPr="00875D6F">
        <w:tab/>
        <w:t>Rel-17</w:t>
      </w:r>
      <w:r w:rsidR="00581E28" w:rsidRPr="00875D6F">
        <w:tab/>
        <w:t>NR_MBS-Core</w:t>
      </w:r>
    </w:p>
    <w:p w14:paraId="73791D76" w14:textId="2760AB5C" w:rsidR="00581E28" w:rsidRPr="00875D6F" w:rsidRDefault="00086257" w:rsidP="00581E28">
      <w:pPr>
        <w:pStyle w:val="Doc-title"/>
      </w:pPr>
      <w:hyperlink r:id="rId86" w:history="1">
        <w:r>
          <w:rPr>
            <w:rStyle w:val="Hyperlink"/>
          </w:rPr>
          <w:t>R2-2201365</w:t>
        </w:r>
      </w:hyperlink>
      <w:r w:rsidR="00581E28" w:rsidRPr="00875D6F">
        <w:tab/>
        <w:t>Multicast Service Continuity</w:t>
      </w:r>
      <w:r w:rsidR="00581E28" w:rsidRPr="00875D6F">
        <w:tab/>
        <w:t>Samsung</w:t>
      </w:r>
      <w:r w:rsidR="00581E28" w:rsidRPr="00875D6F">
        <w:tab/>
        <w:t>discussion</w:t>
      </w:r>
      <w:r w:rsidR="00581E28" w:rsidRPr="00875D6F">
        <w:tab/>
        <w:t>Rel-17</w:t>
      </w:r>
      <w:r w:rsidR="00581E28" w:rsidRPr="00875D6F">
        <w:tab/>
        <w:t>NR_MBS-Core</w:t>
      </w:r>
    </w:p>
    <w:p w14:paraId="086C2BB6" w14:textId="57419C4B" w:rsidR="00581E28" w:rsidRPr="00875D6F" w:rsidRDefault="00086257" w:rsidP="00581E28">
      <w:pPr>
        <w:pStyle w:val="Doc-title"/>
      </w:pPr>
      <w:hyperlink r:id="rId87" w:history="1">
        <w:r>
          <w:rPr>
            <w:rStyle w:val="Hyperlink"/>
          </w:rPr>
          <w:t>R2-2200539</w:t>
        </w:r>
      </w:hyperlink>
      <w:r w:rsidR="00581E28" w:rsidRPr="00875D6F">
        <w:tab/>
        <w:t>Discussion on MBS with conditional handover</w:t>
      </w:r>
      <w:r w:rsidR="00581E28" w:rsidRPr="00875D6F">
        <w:tab/>
        <w:t>Futurewei</w:t>
      </w:r>
      <w:r w:rsidR="00581E28" w:rsidRPr="00875D6F">
        <w:tab/>
        <w:t>discussion</w:t>
      </w:r>
      <w:r w:rsidR="00581E28" w:rsidRPr="00875D6F">
        <w:tab/>
        <w:t>Rel-17</w:t>
      </w:r>
      <w:r w:rsidR="00581E28" w:rsidRPr="00875D6F">
        <w:tab/>
        <w:t>NR_MBS-Core</w:t>
      </w:r>
      <w:r w:rsidR="00581E28" w:rsidRPr="00875D6F">
        <w:tab/>
        <w:t>R2-2110908</w:t>
      </w:r>
    </w:p>
    <w:p w14:paraId="38D591B3" w14:textId="768134B0" w:rsidR="00581E28" w:rsidRPr="00875D6F" w:rsidRDefault="00086257" w:rsidP="00581E28">
      <w:pPr>
        <w:pStyle w:val="Doc-title"/>
      </w:pPr>
      <w:hyperlink r:id="rId88" w:history="1">
        <w:r>
          <w:rPr>
            <w:rStyle w:val="Hyperlink"/>
          </w:rPr>
          <w:t>R2-2201412</w:t>
        </w:r>
      </w:hyperlink>
      <w:r w:rsidR="00581E28" w:rsidRPr="00875D6F">
        <w:tab/>
        <w:t>Mobility Between MBS Supporting Nodes</w:t>
      </w:r>
      <w:r w:rsidR="00581E28" w:rsidRPr="00875D6F">
        <w:tab/>
        <w:t>ZTE, Sanechips</w:t>
      </w:r>
      <w:r w:rsidR="00581E28" w:rsidRPr="00875D6F">
        <w:tab/>
        <w:t>discussion</w:t>
      </w:r>
      <w:r w:rsidR="00581E28" w:rsidRPr="00875D6F">
        <w:tab/>
        <w:t>Rel-17</w:t>
      </w:r>
      <w:r w:rsidR="00581E28" w:rsidRPr="00875D6F">
        <w:tab/>
        <w:t>NR_MBS-Core</w:t>
      </w:r>
    </w:p>
    <w:p w14:paraId="74435CC9" w14:textId="5EB2B6A5" w:rsidR="00581E28" w:rsidRDefault="00086257" w:rsidP="00581E28">
      <w:pPr>
        <w:pStyle w:val="Doc-title"/>
      </w:pPr>
      <w:hyperlink r:id="rId89" w:history="1">
        <w:r>
          <w:rPr>
            <w:rStyle w:val="Hyperlink"/>
          </w:rPr>
          <w:t>R2-2200785</w:t>
        </w:r>
      </w:hyperlink>
      <w:r w:rsidR="00581E28" w:rsidRPr="00875D6F">
        <w:tab/>
        <w:t>MBS Mobility</w:t>
      </w:r>
      <w:r w:rsidR="00581E28" w:rsidRPr="00875D6F">
        <w:tab/>
        <w:t>Nokia, Nokia Shanghai Bell</w:t>
      </w:r>
      <w:r w:rsidR="00581E28" w:rsidRPr="00875D6F">
        <w:tab/>
        <w:t>discussion</w:t>
      </w:r>
      <w:r w:rsidR="00581E28" w:rsidRPr="00875D6F">
        <w:tab/>
        <w:t>Rel-17</w:t>
      </w:r>
      <w:r w:rsidR="00581E28" w:rsidRPr="00875D6F">
        <w:tab/>
        <w:t>NR_MBS-Core</w:t>
      </w:r>
      <w:r w:rsidR="00581E28" w:rsidRPr="00875D6F">
        <w:tab/>
        <w:t>R2-2109954</w:t>
      </w:r>
    </w:p>
    <w:p w14:paraId="574B8647" w14:textId="77777777" w:rsidR="00581E28" w:rsidRPr="00E90D98" w:rsidRDefault="00581E28" w:rsidP="00581E28">
      <w:pPr>
        <w:pStyle w:val="Agreement"/>
        <w:tabs>
          <w:tab w:val="clear" w:pos="9990"/>
        </w:tabs>
        <w:overflowPunct/>
        <w:autoSpaceDE/>
        <w:autoSpaceDN/>
        <w:adjustRightInd/>
        <w:ind w:left="1619" w:hanging="360"/>
        <w:textAlignment w:val="auto"/>
      </w:pPr>
      <w:r>
        <w:t xml:space="preserve">[019] 16 </w:t>
      </w:r>
      <w:proofErr w:type="spellStart"/>
      <w:r>
        <w:t>tdocs</w:t>
      </w:r>
      <w:proofErr w:type="spellEnd"/>
      <w:r>
        <w:t xml:space="preserve"> are noted</w:t>
      </w:r>
    </w:p>
    <w:p w14:paraId="076B23FE" w14:textId="77777777" w:rsidR="00581E28" w:rsidRDefault="00581E28" w:rsidP="00581E28">
      <w:pPr>
        <w:pStyle w:val="BoldComments"/>
      </w:pPr>
      <w:r w:rsidRPr="00875D6F">
        <w:t>Multicast start</w:t>
      </w:r>
      <w:r>
        <w:t xml:space="preserve"> </w:t>
      </w:r>
    </w:p>
    <w:p w14:paraId="345084B7" w14:textId="77777777" w:rsidR="00581E28" w:rsidRDefault="00581E28" w:rsidP="00581E28">
      <w:pPr>
        <w:pStyle w:val="Comments"/>
      </w:pPr>
      <w:r>
        <w:t>Offline + Online</w:t>
      </w:r>
    </w:p>
    <w:p w14:paraId="1000383A" w14:textId="77777777" w:rsidR="00581E28" w:rsidRDefault="00581E28" w:rsidP="00581E28">
      <w:pPr>
        <w:pStyle w:val="Comments"/>
      </w:pPr>
      <w:r>
        <w:t xml:space="preserve">Group Notification - Applicability of PEI/WUS, applicability of short message. Connection establishment - Access Control and cause value, other aspects. </w:t>
      </w:r>
    </w:p>
    <w:p w14:paraId="7379B114" w14:textId="77777777" w:rsidR="00581E28" w:rsidRDefault="00581E28" w:rsidP="00581E28">
      <w:pPr>
        <w:pStyle w:val="Comments"/>
      </w:pPr>
    </w:p>
    <w:p w14:paraId="1E8B4C52" w14:textId="77777777" w:rsidR="00581E28" w:rsidRDefault="00581E28" w:rsidP="00581E28">
      <w:pPr>
        <w:pStyle w:val="EmailDiscussion"/>
        <w:overflowPunct/>
        <w:autoSpaceDE/>
        <w:autoSpaceDN/>
        <w:adjustRightInd/>
        <w:ind w:left="1619" w:hanging="360"/>
        <w:textAlignment w:val="auto"/>
      </w:pPr>
      <w:r>
        <w:t>[AT116bis-e][020][MBS] Multicast Start (LGE)</w:t>
      </w:r>
    </w:p>
    <w:p w14:paraId="60FBA999" w14:textId="113A0502" w:rsidR="00581E28" w:rsidRDefault="00581E28" w:rsidP="00581E28">
      <w:pPr>
        <w:pStyle w:val="EmailDiscussion2"/>
      </w:pPr>
      <w:r>
        <w:tab/>
        <w:t xml:space="preserve">Scope: Address open issues related to Multicast start (ref </w:t>
      </w:r>
      <w:r>
        <w:rPr>
          <w:lang w:eastAsia="zh-CN"/>
        </w:rPr>
        <w:t>green-marked Open issues</w:t>
      </w:r>
      <w:r>
        <w:t xml:space="preserve"> </w:t>
      </w:r>
      <w:hyperlink r:id="rId90" w:history="1">
        <w:r w:rsidR="00086257">
          <w:rPr>
            <w:rStyle w:val="Hyperlink"/>
          </w:rPr>
          <w:t>R2-2200022</w:t>
        </w:r>
      </w:hyperlink>
      <w:r>
        <w:t>), Group Notification - Applicability of PEI/WUS, applicability of short message. Connection establishment - Access Control and cause value</w:t>
      </w:r>
    </w:p>
    <w:p w14:paraId="31A63B2F" w14:textId="77777777" w:rsidR="00581E28" w:rsidRDefault="00581E28" w:rsidP="00581E28">
      <w:pPr>
        <w:pStyle w:val="EmailDiscussion2"/>
      </w:pPr>
      <w:r>
        <w:tab/>
        <w:t>Intended outcome: Report</w:t>
      </w:r>
    </w:p>
    <w:p w14:paraId="5139436E" w14:textId="77777777" w:rsidR="00581E28" w:rsidRPr="003D6F51" w:rsidRDefault="00581E28" w:rsidP="00581E28">
      <w:pPr>
        <w:pStyle w:val="EmailDiscussion2"/>
      </w:pPr>
      <w:r>
        <w:tab/>
        <w:t xml:space="preserve">Deadline: Friday W1 for online CB. </w:t>
      </w:r>
    </w:p>
    <w:p w14:paraId="1CDCA622" w14:textId="77777777" w:rsidR="00581E28" w:rsidRDefault="00581E28" w:rsidP="00581E28">
      <w:pPr>
        <w:pStyle w:val="Comments"/>
      </w:pPr>
    </w:p>
    <w:p w14:paraId="57DE31A7" w14:textId="1FE96816" w:rsidR="00581E28" w:rsidRDefault="00086257" w:rsidP="00581E28">
      <w:pPr>
        <w:pStyle w:val="Doc-title"/>
      </w:pPr>
      <w:hyperlink r:id="rId91" w:history="1">
        <w:r>
          <w:rPr>
            <w:rStyle w:val="Hyperlink"/>
          </w:rPr>
          <w:t>R2-2201851</w:t>
        </w:r>
      </w:hyperlink>
      <w:r w:rsidR="00581E28">
        <w:tab/>
        <w:t>Report of [020]</w:t>
      </w:r>
      <w:r w:rsidR="00581E28">
        <w:tab/>
        <w:t>LGE</w:t>
      </w:r>
    </w:p>
    <w:p w14:paraId="0223C291" w14:textId="77777777" w:rsidR="00581E28" w:rsidRDefault="00581E28" w:rsidP="00581E28">
      <w:pPr>
        <w:pStyle w:val="Doc-text2"/>
      </w:pPr>
      <w:r>
        <w:t xml:space="preserve">DISCUSSION </w:t>
      </w:r>
    </w:p>
    <w:p w14:paraId="30EBE18F" w14:textId="77777777" w:rsidR="00581E28" w:rsidRDefault="00581E28" w:rsidP="00581E28">
      <w:pPr>
        <w:pStyle w:val="Doc-text2"/>
      </w:pPr>
      <w:r>
        <w:t>P4 P5</w:t>
      </w:r>
    </w:p>
    <w:p w14:paraId="6438FD39" w14:textId="77777777" w:rsidR="00581E28" w:rsidRDefault="00581E28" w:rsidP="00C23A24">
      <w:pPr>
        <w:pStyle w:val="Doc-text2"/>
        <w:numPr>
          <w:ilvl w:val="0"/>
          <w:numId w:val="25"/>
        </w:numPr>
        <w:overflowPunct/>
        <w:autoSpaceDE/>
        <w:autoSpaceDN/>
        <w:adjustRightInd/>
        <w:textAlignment w:val="auto"/>
      </w:pPr>
      <w:r>
        <w:t xml:space="preserve">Huawei think that other existing causes can also be used. QC think that whenever paging is received the </w:t>
      </w:r>
      <w:proofErr w:type="spellStart"/>
      <w:r>
        <w:t>mt</w:t>
      </w:r>
      <w:proofErr w:type="spellEnd"/>
      <w:r>
        <w:t xml:space="preserve">-access may be used. Huawei think that even for paging response other causes are used by special UEs based on access ID. Such UEs shall always be prioritized. </w:t>
      </w:r>
    </w:p>
    <w:p w14:paraId="79574F1E" w14:textId="77777777" w:rsidR="00581E28" w:rsidRDefault="00581E28" w:rsidP="00C23A24">
      <w:pPr>
        <w:pStyle w:val="Doc-text2"/>
        <w:numPr>
          <w:ilvl w:val="0"/>
          <w:numId w:val="25"/>
        </w:numPr>
        <w:overflowPunct/>
        <w:autoSpaceDE/>
        <w:autoSpaceDN/>
        <w:adjustRightInd/>
        <w:textAlignment w:val="auto"/>
      </w:pPr>
      <w:r>
        <w:t xml:space="preserve">Vivo agrees with QC that </w:t>
      </w:r>
      <w:proofErr w:type="spellStart"/>
      <w:r>
        <w:t>mt</w:t>
      </w:r>
      <w:proofErr w:type="spellEnd"/>
      <w:r>
        <w:t xml:space="preserve">-access can be used. </w:t>
      </w:r>
    </w:p>
    <w:p w14:paraId="258322D1" w14:textId="77777777" w:rsidR="00581E28" w:rsidRDefault="00581E28" w:rsidP="00581E28">
      <w:pPr>
        <w:pStyle w:val="Doc-text2"/>
        <w:ind w:left="1259" w:firstLine="0"/>
      </w:pPr>
      <w:r>
        <w:t>P1</w:t>
      </w:r>
    </w:p>
    <w:p w14:paraId="32DB7B93" w14:textId="77777777" w:rsidR="00581E28" w:rsidRDefault="00581E28" w:rsidP="00C23A24">
      <w:pPr>
        <w:pStyle w:val="Doc-text2"/>
        <w:numPr>
          <w:ilvl w:val="0"/>
          <w:numId w:val="25"/>
        </w:numPr>
        <w:overflowPunct/>
        <w:autoSpaceDE/>
        <w:autoSpaceDN/>
        <w:adjustRightInd/>
        <w:textAlignment w:val="auto"/>
      </w:pPr>
      <w:r>
        <w:t xml:space="preserve">Qc think there still may be high access load, think a new AC is useful. IDT </w:t>
      </w:r>
      <w:proofErr w:type="spellStart"/>
      <w:r>
        <w:t>xiaomi</w:t>
      </w:r>
      <w:proofErr w:type="spellEnd"/>
      <w:r>
        <w:t xml:space="preserve"> Apple </w:t>
      </w:r>
      <w:proofErr w:type="spellStart"/>
      <w:r>
        <w:t>Spreadtrum</w:t>
      </w:r>
      <w:proofErr w:type="spellEnd"/>
      <w:r>
        <w:t xml:space="preserve"> Samsung agrees</w:t>
      </w:r>
    </w:p>
    <w:p w14:paraId="29209377" w14:textId="77777777" w:rsidR="00581E28" w:rsidRDefault="00581E28" w:rsidP="00C23A24">
      <w:pPr>
        <w:pStyle w:val="Doc-text2"/>
        <w:numPr>
          <w:ilvl w:val="0"/>
          <w:numId w:val="25"/>
        </w:numPr>
        <w:overflowPunct/>
        <w:autoSpaceDE/>
        <w:autoSpaceDN/>
        <w:adjustRightInd/>
        <w:textAlignment w:val="auto"/>
      </w:pPr>
      <w:r>
        <w:t xml:space="preserve">Nokia think we should keep it simple .. and a number of companies agree.  </w:t>
      </w:r>
    </w:p>
    <w:p w14:paraId="61C606A2" w14:textId="77777777" w:rsidR="00581E28" w:rsidRDefault="00581E28" w:rsidP="00C23A24">
      <w:pPr>
        <w:pStyle w:val="Doc-text2"/>
        <w:numPr>
          <w:ilvl w:val="0"/>
          <w:numId w:val="25"/>
        </w:numPr>
        <w:overflowPunct/>
        <w:autoSpaceDE/>
        <w:autoSpaceDN/>
        <w:adjustRightInd/>
        <w:textAlignment w:val="auto"/>
      </w:pPr>
      <w:r>
        <w:t xml:space="preserve">Chair; No consensus to ask for a new access category. </w:t>
      </w:r>
    </w:p>
    <w:p w14:paraId="04F95CDB" w14:textId="77777777" w:rsidR="00581E28" w:rsidRDefault="00581E28" w:rsidP="00581E28">
      <w:pPr>
        <w:pStyle w:val="Doc-text2"/>
        <w:ind w:left="1259" w:firstLine="0"/>
      </w:pPr>
      <w:r>
        <w:t>P7</w:t>
      </w:r>
    </w:p>
    <w:p w14:paraId="6D6BF587" w14:textId="77777777" w:rsidR="00581E28" w:rsidRDefault="00581E28" w:rsidP="00581E28">
      <w:pPr>
        <w:pStyle w:val="Doc-text2"/>
      </w:pPr>
      <w:r>
        <w:t xml:space="preserve">Chair: FFS how group notification works with PEI. </w:t>
      </w:r>
    </w:p>
    <w:p w14:paraId="61B7302E" w14:textId="77777777" w:rsidR="00581E28" w:rsidRDefault="00581E28" w:rsidP="00C23A24">
      <w:pPr>
        <w:pStyle w:val="Doc-text2"/>
        <w:numPr>
          <w:ilvl w:val="1"/>
          <w:numId w:val="25"/>
        </w:numPr>
        <w:overflowPunct/>
        <w:autoSpaceDE/>
        <w:autoSpaceDN/>
        <w:adjustRightInd/>
        <w:textAlignment w:val="auto"/>
      </w:pPr>
      <w:r>
        <w:t>O1: Don’t configure the features together</w:t>
      </w:r>
    </w:p>
    <w:p w14:paraId="4BC04388" w14:textId="77777777" w:rsidR="00581E28" w:rsidRDefault="00581E28" w:rsidP="00C23A24">
      <w:pPr>
        <w:pStyle w:val="Doc-text2"/>
        <w:numPr>
          <w:ilvl w:val="1"/>
          <w:numId w:val="25"/>
        </w:numPr>
        <w:overflowPunct/>
        <w:autoSpaceDE/>
        <w:autoSpaceDN/>
        <w:adjustRightInd/>
        <w:textAlignment w:val="auto"/>
      </w:pPr>
      <w:r>
        <w:t>O2: Add support for group notification in PEI</w:t>
      </w:r>
    </w:p>
    <w:p w14:paraId="29EB84AF" w14:textId="77777777" w:rsidR="00581E28" w:rsidRDefault="00581E28" w:rsidP="00C23A24">
      <w:pPr>
        <w:pStyle w:val="Doc-text2"/>
        <w:numPr>
          <w:ilvl w:val="1"/>
          <w:numId w:val="25"/>
        </w:numPr>
        <w:overflowPunct/>
        <w:autoSpaceDE/>
        <w:autoSpaceDN/>
        <w:adjustRightInd/>
        <w:textAlignment w:val="auto"/>
      </w:pPr>
      <w:r>
        <w:t>O3: Specify that UEs who expect group notification ignores PEI (and just monitor paging as usual)</w:t>
      </w:r>
    </w:p>
    <w:p w14:paraId="4B4E03F7" w14:textId="77777777" w:rsidR="00581E28" w:rsidRDefault="00581E28" w:rsidP="00C23A24">
      <w:pPr>
        <w:pStyle w:val="Doc-text2"/>
        <w:numPr>
          <w:ilvl w:val="0"/>
          <w:numId w:val="25"/>
        </w:numPr>
        <w:overflowPunct/>
        <w:autoSpaceDE/>
        <w:autoSpaceDN/>
        <w:adjustRightInd/>
        <w:textAlignment w:val="auto"/>
      </w:pPr>
      <w:r>
        <w:t xml:space="preserve">On O2 Intel think this is not only a R2 decision. </w:t>
      </w:r>
    </w:p>
    <w:p w14:paraId="0AFB0522" w14:textId="77777777" w:rsidR="00581E28" w:rsidRDefault="00581E28" w:rsidP="00C23A24">
      <w:pPr>
        <w:pStyle w:val="Doc-text2"/>
        <w:numPr>
          <w:ilvl w:val="0"/>
          <w:numId w:val="25"/>
        </w:numPr>
        <w:overflowPunct/>
        <w:autoSpaceDE/>
        <w:autoSpaceDN/>
        <w:adjustRightInd/>
        <w:textAlignment w:val="auto"/>
      </w:pPr>
      <w:r>
        <w:t xml:space="preserve">LG think O1 doesn’t work, support O2. Huawei agrees that O1 shall be excluded, see no need to involve RAN1, or CT1, this should be a RAN controlled subgroup. </w:t>
      </w:r>
    </w:p>
    <w:p w14:paraId="5B009A21" w14:textId="77777777" w:rsidR="00581E28" w:rsidRDefault="00581E28" w:rsidP="00C23A24">
      <w:pPr>
        <w:pStyle w:val="Doc-text2"/>
        <w:numPr>
          <w:ilvl w:val="0"/>
          <w:numId w:val="25"/>
        </w:numPr>
        <w:overflowPunct/>
        <w:autoSpaceDE/>
        <w:autoSpaceDN/>
        <w:adjustRightInd/>
        <w:textAlignment w:val="auto"/>
      </w:pPr>
      <w:r>
        <w:t xml:space="preserve">OPPO think CT shall define CN paging subgroup </w:t>
      </w:r>
    </w:p>
    <w:p w14:paraId="4125C758" w14:textId="77777777" w:rsidR="00581E28" w:rsidRDefault="00581E28" w:rsidP="00C23A24">
      <w:pPr>
        <w:pStyle w:val="Doc-text2"/>
        <w:numPr>
          <w:ilvl w:val="0"/>
          <w:numId w:val="25"/>
        </w:numPr>
        <w:overflowPunct/>
        <w:autoSpaceDE/>
        <w:autoSpaceDN/>
        <w:adjustRightInd/>
        <w:textAlignment w:val="auto"/>
      </w:pPr>
      <w:r>
        <w:t xml:space="preserve">CATT support O1 or O3, group notification is rare. </w:t>
      </w:r>
    </w:p>
    <w:p w14:paraId="615D4F43" w14:textId="77777777" w:rsidR="00581E28" w:rsidRDefault="00581E28" w:rsidP="00C23A24">
      <w:pPr>
        <w:pStyle w:val="Doc-text2"/>
        <w:numPr>
          <w:ilvl w:val="0"/>
          <w:numId w:val="25"/>
        </w:numPr>
        <w:overflowPunct/>
        <w:autoSpaceDE/>
        <w:autoSpaceDN/>
        <w:adjustRightInd/>
        <w:textAlignment w:val="auto"/>
      </w:pPr>
      <w:r>
        <w:t>Xiaomi think group notification shall be separate from unicast paging</w:t>
      </w:r>
    </w:p>
    <w:p w14:paraId="53B6A471" w14:textId="77777777" w:rsidR="00581E28" w:rsidRDefault="00581E28" w:rsidP="00C23A24">
      <w:pPr>
        <w:pStyle w:val="Doc-text2"/>
        <w:numPr>
          <w:ilvl w:val="0"/>
          <w:numId w:val="25"/>
        </w:numPr>
        <w:overflowPunct/>
        <w:autoSpaceDE/>
        <w:autoSpaceDN/>
        <w:adjustRightInd/>
        <w:textAlignment w:val="auto"/>
      </w:pPr>
      <w:r>
        <w:t>Samsung support O2.</w:t>
      </w:r>
    </w:p>
    <w:p w14:paraId="20CF5A7F" w14:textId="77777777" w:rsidR="00581E28" w:rsidRDefault="00581E28" w:rsidP="00C23A24">
      <w:pPr>
        <w:pStyle w:val="Doc-text2"/>
        <w:numPr>
          <w:ilvl w:val="0"/>
          <w:numId w:val="25"/>
        </w:numPr>
        <w:overflowPunct/>
        <w:autoSpaceDE/>
        <w:autoSpaceDN/>
        <w:adjustRightInd/>
        <w:textAlignment w:val="auto"/>
      </w:pPr>
      <w:r>
        <w:t xml:space="preserve">Nokia support O3, significant support for O3 by </w:t>
      </w:r>
      <w:proofErr w:type="spellStart"/>
      <w:r>
        <w:t>Tohru</w:t>
      </w:r>
      <w:proofErr w:type="spellEnd"/>
    </w:p>
    <w:p w14:paraId="4DCF6CA3" w14:textId="77777777" w:rsidR="00581E28" w:rsidRDefault="00581E28" w:rsidP="00581E28">
      <w:pPr>
        <w:pStyle w:val="Comments"/>
      </w:pPr>
    </w:p>
    <w:p w14:paraId="29879364" w14:textId="77777777" w:rsidR="00581E28" w:rsidRDefault="00581E28" w:rsidP="00581E28">
      <w:pPr>
        <w:pStyle w:val="Comments"/>
      </w:pPr>
    </w:p>
    <w:p w14:paraId="512E2590" w14:textId="77777777" w:rsidR="00581E28" w:rsidRDefault="00581E28" w:rsidP="00581E28">
      <w:pPr>
        <w:pStyle w:val="Agreement"/>
        <w:tabs>
          <w:tab w:val="clear" w:pos="9990"/>
        </w:tabs>
        <w:overflowPunct/>
        <w:autoSpaceDE/>
        <w:autoSpaceDN/>
        <w:adjustRightInd/>
        <w:ind w:left="1619" w:hanging="360"/>
        <w:textAlignment w:val="auto"/>
      </w:pPr>
      <w:r>
        <w:t>When the group paging is received in RRC_IDLE, RRC forwards the multicast session ID to upper layer. (already captured in running CR)</w:t>
      </w:r>
    </w:p>
    <w:p w14:paraId="7263F507" w14:textId="77777777" w:rsidR="00581E28" w:rsidRDefault="00581E28" w:rsidP="00581E28">
      <w:pPr>
        <w:pStyle w:val="Agreement"/>
        <w:tabs>
          <w:tab w:val="clear" w:pos="9990"/>
        </w:tabs>
        <w:overflowPunct/>
        <w:autoSpaceDE/>
        <w:autoSpaceDN/>
        <w:adjustRightInd/>
        <w:ind w:left="1619" w:hanging="360"/>
        <w:textAlignment w:val="auto"/>
      </w:pPr>
      <w:r>
        <w:t>When RRC connection establishment is triggered by group paging, R2 expects that NAS sets the establishment cause to ‘</w:t>
      </w:r>
      <w:proofErr w:type="spellStart"/>
      <w:r>
        <w:t>mt</w:t>
      </w:r>
      <w:proofErr w:type="spellEnd"/>
      <w:r>
        <w:t>-Access’. I.e., no MBS specific establishment cause.</w:t>
      </w:r>
      <w:r w:rsidRPr="0046268E">
        <w:t xml:space="preserve"> </w:t>
      </w:r>
      <w:r>
        <w:t>FFS for UEs with special access IDs whether other current establishment cause should be used.</w:t>
      </w:r>
    </w:p>
    <w:p w14:paraId="7FBC0713" w14:textId="77777777" w:rsidR="00581E28" w:rsidRDefault="00581E28" w:rsidP="00581E28">
      <w:pPr>
        <w:pStyle w:val="Agreement"/>
        <w:tabs>
          <w:tab w:val="clear" w:pos="9990"/>
        </w:tabs>
        <w:overflowPunct/>
        <w:autoSpaceDE/>
        <w:autoSpaceDN/>
        <w:adjustRightInd/>
        <w:ind w:left="1619" w:hanging="360"/>
        <w:textAlignment w:val="auto"/>
      </w:pPr>
      <w:r>
        <w:t xml:space="preserve">When RRC connection resume is triggered by the group paging, RRC sets the resume </w:t>
      </w:r>
      <w:proofErr w:type="spellStart"/>
      <w:r>
        <w:t>casue</w:t>
      </w:r>
      <w:proofErr w:type="spellEnd"/>
      <w:r>
        <w:t xml:space="preserve"> to ‘</w:t>
      </w:r>
      <w:proofErr w:type="spellStart"/>
      <w:r>
        <w:t>mt</w:t>
      </w:r>
      <w:proofErr w:type="spellEnd"/>
      <w:r>
        <w:t xml:space="preserve">-Access’. I.e., no MBS specific resume cause. FFS for UEs with special access IDs whether other current resume cause should be used. </w:t>
      </w:r>
    </w:p>
    <w:p w14:paraId="6B6855B7" w14:textId="77777777" w:rsidR="00581E28" w:rsidRDefault="00581E28" w:rsidP="00581E28">
      <w:pPr>
        <w:pStyle w:val="Agreement"/>
        <w:tabs>
          <w:tab w:val="clear" w:pos="9990"/>
        </w:tabs>
        <w:overflowPunct/>
        <w:autoSpaceDE/>
        <w:autoSpaceDN/>
        <w:adjustRightInd/>
        <w:ind w:left="1619" w:hanging="360"/>
        <w:textAlignment w:val="auto"/>
      </w:pPr>
      <w:r>
        <w:t>Do not add further functionality to avoid that legacy UE monitors the group-only paging message.</w:t>
      </w:r>
    </w:p>
    <w:p w14:paraId="1CAD4A63"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When UE in RRC_IDLE simultaneously receives the group paging and CN paging, RRC forwards both the unicast paging information (UE identity and </w:t>
      </w:r>
      <w:proofErr w:type="spellStart"/>
      <w:r>
        <w:t>accessType</w:t>
      </w:r>
      <w:proofErr w:type="spellEnd"/>
      <w:r>
        <w:t>, if present) and the multicast paging information (i.e. TMGI) to upper layers. (It doesn’t require any change of the current running CR.)</w:t>
      </w:r>
    </w:p>
    <w:p w14:paraId="3F0B8A03" w14:textId="77777777" w:rsidR="00581E28" w:rsidRDefault="00581E28" w:rsidP="00581E28">
      <w:pPr>
        <w:pStyle w:val="Agreement"/>
        <w:tabs>
          <w:tab w:val="clear" w:pos="9990"/>
        </w:tabs>
        <w:overflowPunct/>
        <w:autoSpaceDE/>
        <w:autoSpaceDN/>
        <w:adjustRightInd/>
        <w:ind w:left="1619" w:hanging="360"/>
        <w:textAlignment w:val="auto"/>
      </w:pPr>
      <w:r>
        <w:t xml:space="preserve">When UE in RRC_INACTIVE simultaneously receives the group paging and CN paging, RRC forwards both the unicast paging information (UE identity and </w:t>
      </w:r>
      <w:proofErr w:type="spellStart"/>
      <w:r>
        <w:t>accessType</w:t>
      </w:r>
      <w:proofErr w:type="spellEnd"/>
      <w:r>
        <w:t>, if present) and the multicast paging information (i.e. TMGI) to upper layers, and transits to RRC_IDLE.</w:t>
      </w:r>
    </w:p>
    <w:p w14:paraId="38BA6AF5" w14:textId="77777777" w:rsidR="00581E28" w:rsidRDefault="00581E28" w:rsidP="00581E28">
      <w:pPr>
        <w:pStyle w:val="Agreement"/>
        <w:tabs>
          <w:tab w:val="clear" w:pos="9990"/>
        </w:tabs>
        <w:overflowPunct/>
        <w:autoSpaceDE/>
        <w:autoSpaceDN/>
        <w:adjustRightInd/>
        <w:ind w:left="1619" w:hanging="360"/>
        <w:textAlignment w:val="auto"/>
      </w:pPr>
      <w:r>
        <w:t>Specify that the UEs that expect group notification ignores PEI (and just monitor paging as usual)</w:t>
      </w:r>
    </w:p>
    <w:p w14:paraId="62A618FC" w14:textId="77777777" w:rsidR="00581E28" w:rsidRDefault="00581E28" w:rsidP="00581E28">
      <w:pPr>
        <w:pStyle w:val="Comments"/>
      </w:pPr>
    </w:p>
    <w:p w14:paraId="19196F8A" w14:textId="77777777" w:rsidR="00581E28" w:rsidRDefault="00581E28" w:rsidP="00581E28">
      <w:pPr>
        <w:pStyle w:val="Comments"/>
      </w:pPr>
    </w:p>
    <w:p w14:paraId="7FD8BB80" w14:textId="1DEE2207" w:rsidR="00581E28" w:rsidRDefault="00086257" w:rsidP="00581E28">
      <w:pPr>
        <w:pStyle w:val="Doc-title"/>
      </w:pPr>
      <w:hyperlink r:id="rId92" w:history="1">
        <w:r>
          <w:rPr>
            <w:rStyle w:val="Hyperlink"/>
          </w:rPr>
          <w:t>R2-2200021</w:t>
        </w:r>
      </w:hyperlink>
      <w:r w:rsidR="00581E28">
        <w:tab/>
        <w:t>Untreated proposals from offline discussion: [AT116-e][051][MBS] CP continuation</w:t>
      </w:r>
      <w:r w:rsidR="00581E28">
        <w:tab/>
        <w:t>Huawei, HiSilicon</w:t>
      </w:r>
      <w:r w:rsidR="00581E28">
        <w:tab/>
        <w:t>discussion</w:t>
      </w:r>
      <w:r w:rsidR="00581E28">
        <w:tab/>
        <w:t>Rel-17</w:t>
      </w:r>
      <w:r w:rsidR="00581E28">
        <w:tab/>
        <w:t>NR_MBS-Core</w:t>
      </w:r>
    </w:p>
    <w:p w14:paraId="389E0A72" w14:textId="75AC598F" w:rsidR="00581E28" w:rsidRDefault="00086257" w:rsidP="00581E28">
      <w:pPr>
        <w:pStyle w:val="Doc-title"/>
      </w:pPr>
      <w:hyperlink r:id="rId93" w:history="1">
        <w:r>
          <w:rPr>
            <w:rStyle w:val="Hyperlink"/>
          </w:rPr>
          <w:t>R2-2201292</w:t>
        </w:r>
      </w:hyperlink>
      <w:r w:rsidR="00581E28">
        <w:tab/>
        <w:t>Remaining issues on group notification for multicast session</w:t>
      </w:r>
      <w:r w:rsidR="00581E28">
        <w:tab/>
        <w:t>LG Electronics</w:t>
      </w:r>
      <w:r w:rsidR="00581E28">
        <w:tab/>
        <w:t>discussion</w:t>
      </w:r>
    </w:p>
    <w:p w14:paraId="22039574" w14:textId="760E66D6" w:rsidR="00581E28" w:rsidRPr="00875D6F" w:rsidRDefault="00086257" w:rsidP="00581E28">
      <w:pPr>
        <w:pStyle w:val="Doc-title"/>
      </w:pPr>
      <w:hyperlink r:id="rId94" w:history="1">
        <w:r>
          <w:rPr>
            <w:rStyle w:val="Hyperlink"/>
          </w:rPr>
          <w:t>R2-2201382</w:t>
        </w:r>
      </w:hyperlink>
      <w:r w:rsidR="00581E28">
        <w:tab/>
        <w:t>Remaining issues of the multicast notification</w:t>
      </w:r>
      <w:r w:rsidR="00581E28">
        <w:tab/>
        <w:t>Xiaomi Communications</w:t>
      </w:r>
      <w:r w:rsidR="00581E28">
        <w:tab/>
        <w:t>discussion</w:t>
      </w:r>
      <w:r w:rsidR="00581E28">
        <w:tab/>
      </w:r>
      <w:r w:rsidR="00581E28" w:rsidRPr="00875D6F">
        <w:t>Rel-17</w:t>
      </w:r>
      <w:r w:rsidR="00581E28" w:rsidRPr="00875D6F">
        <w:tab/>
        <w:t>NR_MBS-Core</w:t>
      </w:r>
    </w:p>
    <w:p w14:paraId="7E89350A" w14:textId="15495FFC" w:rsidR="00581E28" w:rsidRPr="00875D6F" w:rsidRDefault="00086257" w:rsidP="00581E28">
      <w:pPr>
        <w:pStyle w:val="Doc-title"/>
      </w:pPr>
      <w:hyperlink r:id="rId95" w:history="1">
        <w:r>
          <w:rPr>
            <w:rStyle w:val="Hyperlink"/>
          </w:rPr>
          <w:t>R2-2200532</w:t>
        </w:r>
      </w:hyperlink>
      <w:r w:rsidR="00581E28" w:rsidRPr="00875D6F">
        <w:tab/>
        <w:t>NR MBS control signaling aspects</w:t>
      </w:r>
      <w:r w:rsidR="00581E28" w:rsidRPr="00875D6F">
        <w:tab/>
        <w:t>Qualcomm Inc</w:t>
      </w:r>
      <w:r w:rsidR="00581E28" w:rsidRPr="00875D6F">
        <w:tab/>
        <w:t>discussion</w:t>
      </w:r>
      <w:r w:rsidR="00581E28" w:rsidRPr="00875D6F">
        <w:tab/>
        <w:t>Rel-17</w:t>
      </w:r>
      <w:r w:rsidR="00581E28" w:rsidRPr="00875D6F">
        <w:tab/>
        <w:t>NR_MBS-Core</w:t>
      </w:r>
      <w:r w:rsidR="00581E28" w:rsidRPr="00875D6F">
        <w:tab/>
        <w:t>R2-2109899</w:t>
      </w:r>
    </w:p>
    <w:p w14:paraId="70C4BFC9" w14:textId="3687DD34" w:rsidR="00581E28" w:rsidRDefault="00086257" w:rsidP="00581E28">
      <w:pPr>
        <w:pStyle w:val="Doc-title"/>
      </w:pPr>
      <w:hyperlink r:id="rId96" w:history="1">
        <w:r>
          <w:rPr>
            <w:rStyle w:val="Hyperlink"/>
          </w:rPr>
          <w:t>R2-2200385</w:t>
        </w:r>
      </w:hyperlink>
      <w:r w:rsidR="00581E28" w:rsidRPr="00875D6F">
        <w:tab/>
        <w:t>Open issues multicast activation and service continuity of broadcast</w:t>
      </w:r>
      <w:r w:rsidR="00581E28" w:rsidRPr="00875D6F">
        <w:tab/>
        <w:t>OPPO</w:t>
      </w:r>
      <w:r w:rsidR="00581E28" w:rsidRPr="00875D6F">
        <w:tab/>
        <w:t>discussion</w:t>
      </w:r>
      <w:r w:rsidR="00581E28" w:rsidRPr="00875D6F">
        <w:tab/>
        <w:t>Rel-17</w:t>
      </w:r>
      <w:r w:rsidR="00581E28" w:rsidRPr="00875D6F">
        <w:tab/>
        <w:t>NR_MBS</w:t>
      </w:r>
      <w:r w:rsidR="00581E28">
        <w:t>-Core</w:t>
      </w:r>
    </w:p>
    <w:p w14:paraId="46FE654D" w14:textId="77777777" w:rsidR="00581E28" w:rsidRDefault="00581E28" w:rsidP="00581E28">
      <w:pPr>
        <w:pStyle w:val="Agreement"/>
        <w:tabs>
          <w:tab w:val="clear" w:pos="9990"/>
        </w:tabs>
        <w:overflowPunct/>
        <w:autoSpaceDE/>
        <w:autoSpaceDN/>
        <w:adjustRightInd/>
        <w:ind w:left="1619" w:hanging="360"/>
        <w:textAlignment w:val="auto"/>
      </w:pPr>
      <w:r>
        <w:t xml:space="preserve">[020] 5 </w:t>
      </w:r>
      <w:proofErr w:type="spellStart"/>
      <w:r>
        <w:t>tdocs</w:t>
      </w:r>
      <w:proofErr w:type="spellEnd"/>
      <w:r>
        <w:t xml:space="preserve"> are Noted</w:t>
      </w:r>
    </w:p>
    <w:p w14:paraId="28810860" w14:textId="77777777" w:rsidR="00581E28" w:rsidRPr="00E90D98" w:rsidRDefault="00581E28" w:rsidP="00581E28">
      <w:pPr>
        <w:pStyle w:val="Doc-text2"/>
      </w:pPr>
    </w:p>
    <w:p w14:paraId="792B16B3" w14:textId="77777777" w:rsidR="00581E28" w:rsidRPr="007C5417" w:rsidRDefault="00581E28" w:rsidP="00581E28">
      <w:pPr>
        <w:pStyle w:val="BoldComments"/>
      </w:pPr>
      <w:r>
        <w:t>Multicast PTM PTP additional enhancements</w:t>
      </w:r>
    </w:p>
    <w:p w14:paraId="0512CA57" w14:textId="06E10E53" w:rsidR="00581E28" w:rsidRDefault="00086257" w:rsidP="00581E28">
      <w:pPr>
        <w:pStyle w:val="Doc-title"/>
      </w:pPr>
      <w:hyperlink r:id="rId97" w:history="1">
        <w:r>
          <w:rPr>
            <w:rStyle w:val="Hyperlink"/>
          </w:rPr>
          <w:t>R2-2200386</w:t>
        </w:r>
      </w:hyperlink>
      <w:r w:rsidR="00581E28">
        <w:tab/>
        <w:t>Discussion on PTM activation-deactivation for MBS</w:t>
      </w:r>
      <w:r w:rsidR="00581E28">
        <w:tab/>
        <w:t>OPPO, CMCC, ZTE, Huawei, HiSilicon, SJTU, NERCDTV, Lenovo, Motorola Mobility, Spreadtrum, TCL, Xiaomi, CATT, MediaTek, Qualcomm, Kyocera, Apple, Sharp, China Unicom, CBN, China Telecom, FGI, APT, InterDigital</w:t>
      </w:r>
      <w:r w:rsidR="00581E28">
        <w:tab/>
        <w:t>discussion</w:t>
      </w:r>
      <w:r w:rsidR="00581E28">
        <w:tab/>
        <w:t>Rel-17</w:t>
      </w:r>
      <w:r w:rsidR="00581E28">
        <w:tab/>
        <w:t>NR_MBS-Core</w:t>
      </w:r>
    </w:p>
    <w:p w14:paraId="3CE92214" w14:textId="4B854A1F" w:rsidR="00581E28" w:rsidRDefault="00086257" w:rsidP="00581E28">
      <w:pPr>
        <w:pStyle w:val="Doc-title"/>
      </w:pPr>
      <w:hyperlink r:id="rId98" w:history="1">
        <w:r>
          <w:rPr>
            <w:rStyle w:val="Hyperlink"/>
          </w:rPr>
          <w:t>R2-2200905</w:t>
        </w:r>
      </w:hyperlink>
      <w:r w:rsidR="00581E28">
        <w:tab/>
        <w:t>UE based PTM to PTP switch</w:t>
      </w:r>
      <w:r w:rsidR="00581E28">
        <w:tab/>
        <w:t>Sony</w:t>
      </w:r>
      <w:r w:rsidR="00581E28">
        <w:tab/>
        <w:t>discussion</w:t>
      </w:r>
      <w:r w:rsidR="00581E28">
        <w:tab/>
        <w:t>Rel-17</w:t>
      </w:r>
      <w:r w:rsidR="00581E28">
        <w:tab/>
        <w:t>NR_MBS-Core</w:t>
      </w:r>
    </w:p>
    <w:p w14:paraId="56CD3520" w14:textId="065595AD" w:rsidR="00581E28" w:rsidRDefault="00086257" w:rsidP="00581E28">
      <w:pPr>
        <w:pStyle w:val="Doc-title"/>
      </w:pPr>
      <w:hyperlink r:id="rId99" w:history="1">
        <w:r>
          <w:rPr>
            <w:rStyle w:val="Hyperlink"/>
          </w:rPr>
          <w:t>R2-2201411</w:t>
        </w:r>
      </w:hyperlink>
      <w:r w:rsidR="00581E28">
        <w:tab/>
        <w:t>UE initiated mode switch for Multicast</w:t>
      </w:r>
      <w:r w:rsidR="00581E28">
        <w:tab/>
        <w:t>ZTE, Sanechips, Kyocera, InterDigital, CMCC, OPPO</w:t>
      </w:r>
      <w:r w:rsidR="00581E28">
        <w:tab/>
        <w:t>discussion</w:t>
      </w:r>
      <w:r w:rsidR="00581E28">
        <w:tab/>
        <w:t>Rel-17</w:t>
      </w:r>
      <w:r w:rsidR="00581E28">
        <w:tab/>
        <w:t>NR_MBS-Core</w:t>
      </w:r>
    </w:p>
    <w:p w14:paraId="197C00FE" w14:textId="77777777" w:rsidR="00581E28" w:rsidRDefault="00581E28" w:rsidP="00581E28">
      <w:pPr>
        <w:pStyle w:val="BoldComments"/>
      </w:pPr>
      <w:r>
        <w:t>Broadcast MBS interest Indication</w:t>
      </w:r>
      <w:r>
        <w:br/>
      </w:r>
    </w:p>
    <w:p w14:paraId="453EC71F" w14:textId="77777777" w:rsidR="00581E28" w:rsidRDefault="00581E28" w:rsidP="00581E28">
      <w:pPr>
        <w:pStyle w:val="EmailDiscussion"/>
        <w:overflowPunct/>
        <w:autoSpaceDE/>
        <w:autoSpaceDN/>
        <w:adjustRightInd/>
        <w:ind w:left="1619" w:hanging="360"/>
        <w:textAlignment w:val="auto"/>
        <w:rPr>
          <w:lang w:eastAsia="zh-CN"/>
        </w:rPr>
      </w:pPr>
      <w:r>
        <w:rPr>
          <w:lang w:eastAsia="zh-CN"/>
        </w:rPr>
        <w:t>[AT116bis-e][021][MBS] MBS Interest Indication Open Issues (CMCC)</w:t>
      </w:r>
    </w:p>
    <w:p w14:paraId="1469C89B" w14:textId="31DBC5C0" w:rsidR="00581E28" w:rsidRPr="002F0979" w:rsidRDefault="00581E28" w:rsidP="00581E28">
      <w:pPr>
        <w:pStyle w:val="EmailDiscussion2"/>
        <w:rPr>
          <w:lang w:val="en-US" w:eastAsia="zh-CN"/>
        </w:rPr>
      </w:pPr>
      <w:r>
        <w:rPr>
          <w:lang w:eastAsia="zh-CN"/>
        </w:rPr>
        <w:tab/>
        <w:t xml:space="preserve">Scope: Address green-marked Open issues related to MII in </w:t>
      </w:r>
      <w:hyperlink r:id="rId100" w:history="1">
        <w:r w:rsidR="00086257">
          <w:rPr>
            <w:rStyle w:val="Hyperlink"/>
            <w:lang w:eastAsia="zh-CN"/>
          </w:rPr>
          <w:t>R2-2200022</w:t>
        </w:r>
      </w:hyperlink>
      <w:r>
        <w:rPr>
          <w:lang w:eastAsia="zh-CN"/>
        </w:rPr>
        <w:t xml:space="preserve">, and related </w:t>
      </w:r>
      <w:proofErr w:type="spellStart"/>
      <w:r>
        <w:rPr>
          <w:lang w:eastAsia="zh-CN"/>
        </w:rPr>
        <w:t>tdoc</w:t>
      </w:r>
      <w:proofErr w:type="spellEnd"/>
      <w:r>
        <w:rPr>
          <w:lang w:eastAsia="zh-CN"/>
        </w:rPr>
        <w:t xml:space="preserve"> input. Address MII indication handling at handover. Collect comments, identify easy agreements and discussion points.  </w:t>
      </w:r>
    </w:p>
    <w:p w14:paraId="39419BB4" w14:textId="77777777" w:rsidR="00581E28" w:rsidRDefault="00581E28" w:rsidP="00581E28">
      <w:pPr>
        <w:pStyle w:val="EmailDiscussion2"/>
        <w:rPr>
          <w:lang w:eastAsia="zh-CN"/>
        </w:rPr>
      </w:pPr>
      <w:r>
        <w:rPr>
          <w:lang w:eastAsia="zh-CN"/>
        </w:rPr>
        <w:tab/>
        <w:t>Intended outcome: Report</w:t>
      </w:r>
    </w:p>
    <w:p w14:paraId="24FF277A" w14:textId="77777777" w:rsidR="00581E28" w:rsidRDefault="00581E28" w:rsidP="00581E28">
      <w:pPr>
        <w:pStyle w:val="EmailDiscussion2"/>
        <w:rPr>
          <w:lang w:eastAsia="zh-CN"/>
        </w:rPr>
      </w:pPr>
      <w:r>
        <w:rPr>
          <w:lang w:eastAsia="zh-CN"/>
        </w:rPr>
        <w:tab/>
        <w:t xml:space="preserve">Deadline: For CB on-line Thursday W1. </w:t>
      </w:r>
    </w:p>
    <w:p w14:paraId="6B9A3A0D" w14:textId="77777777" w:rsidR="00581E28" w:rsidRPr="003B17DF" w:rsidRDefault="00581E28" w:rsidP="00581E28">
      <w:pPr>
        <w:pStyle w:val="EmailDiscussion2"/>
        <w:rPr>
          <w:lang w:eastAsia="zh-CN"/>
        </w:rPr>
      </w:pPr>
      <w:r>
        <w:rPr>
          <w:lang w:eastAsia="zh-CN"/>
        </w:rPr>
        <w:tab/>
        <w:t>CLOSED</w:t>
      </w:r>
    </w:p>
    <w:p w14:paraId="16B1F08C" w14:textId="77777777" w:rsidR="00581E28" w:rsidRDefault="00581E28" w:rsidP="00581E28">
      <w:pPr>
        <w:pStyle w:val="Doc-text2"/>
      </w:pPr>
    </w:p>
    <w:p w14:paraId="4365ED05" w14:textId="1577EBF9" w:rsidR="00581E28" w:rsidRDefault="00086257" w:rsidP="00581E28">
      <w:pPr>
        <w:pStyle w:val="Doc-title"/>
      </w:pPr>
      <w:hyperlink r:id="rId101" w:history="1">
        <w:r>
          <w:rPr>
            <w:rStyle w:val="Hyperlink"/>
          </w:rPr>
          <w:t>R2-2201832</w:t>
        </w:r>
      </w:hyperlink>
      <w:r w:rsidR="00581E28">
        <w:tab/>
      </w:r>
      <w:r w:rsidR="00581E28" w:rsidRPr="00F55C2E">
        <w:t>Report of [AT116bis-e][021][MBS] MBS Interest Indication Open Issues(CMCC)</w:t>
      </w:r>
      <w:r w:rsidR="00581E28" w:rsidRPr="00F55C2E">
        <w:tab/>
        <w:t>CMCC</w:t>
      </w:r>
    </w:p>
    <w:p w14:paraId="3842C191" w14:textId="77777777" w:rsidR="00581E28" w:rsidRDefault="00581E28" w:rsidP="00581E28">
      <w:pPr>
        <w:pStyle w:val="Doc-text2"/>
      </w:pPr>
      <w:r>
        <w:t xml:space="preserve">DISCUSSION </w:t>
      </w:r>
    </w:p>
    <w:p w14:paraId="7408AEF7" w14:textId="77777777" w:rsidR="00581E28" w:rsidRDefault="00581E28" w:rsidP="00581E28">
      <w:pPr>
        <w:pStyle w:val="Doc-text2"/>
      </w:pPr>
      <w:r>
        <w:t>-</w:t>
      </w:r>
      <w:r>
        <w:tab/>
        <w:t xml:space="preserve">Lenovo wonder if the inter node signalling is R3 or R2. QC think it is R2 (RRC container). Huawei agrees. </w:t>
      </w:r>
    </w:p>
    <w:p w14:paraId="0C2D2B07" w14:textId="77777777" w:rsidR="00581E28" w:rsidRDefault="00581E28" w:rsidP="00581E28">
      <w:pPr>
        <w:pStyle w:val="Doc-text2"/>
      </w:pPr>
      <w:r>
        <w:t>P4/P5</w:t>
      </w:r>
    </w:p>
    <w:p w14:paraId="3BD8513C" w14:textId="77777777" w:rsidR="00581E28" w:rsidRDefault="00581E28" w:rsidP="00581E28">
      <w:pPr>
        <w:pStyle w:val="Doc-text2"/>
      </w:pPr>
      <w:r>
        <w:t>-</w:t>
      </w:r>
      <w:r>
        <w:tab/>
        <w:t xml:space="preserve">Lenovo indicates that issue is the first configuration, where the network may provide a configuration to the UE such that UE cannot </w:t>
      </w:r>
      <w:proofErr w:type="spellStart"/>
      <w:r>
        <w:t>recive</w:t>
      </w:r>
      <w:proofErr w:type="spellEnd"/>
      <w:r>
        <w:t xml:space="preserve"> </w:t>
      </w:r>
      <w:proofErr w:type="spellStart"/>
      <w:r>
        <w:t>Bcast</w:t>
      </w:r>
      <w:proofErr w:type="spellEnd"/>
      <w:r>
        <w:t xml:space="preserve">, and need to wait for MII for correct configuration. </w:t>
      </w:r>
    </w:p>
    <w:p w14:paraId="74B12C48" w14:textId="77777777" w:rsidR="00581E28" w:rsidRDefault="00581E28" w:rsidP="00581E28">
      <w:pPr>
        <w:pStyle w:val="Doc-text2"/>
      </w:pPr>
      <w:r>
        <w:t>-</w:t>
      </w:r>
      <w:r>
        <w:tab/>
        <w:t xml:space="preserve">Oppo agrees and think this is about the dedicated BWP config. Think the bit is needed. </w:t>
      </w:r>
    </w:p>
    <w:p w14:paraId="4BFCBCEB" w14:textId="77777777" w:rsidR="00581E28" w:rsidRDefault="00581E28" w:rsidP="00581E28">
      <w:pPr>
        <w:pStyle w:val="Doc-text2"/>
      </w:pPr>
      <w:r>
        <w:t>-</w:t>
      </w:r>
      <w:r>
        <w:tab/>
        <w:t xml:space="preserve">Huawei support to have the bit. </w:t>
      </w:r>
    </w:p>
    <w:p w14:paraId="39E85977" w14:textId="77777777" w:rsidR="00581E28" w:rsidRDefault="00581E28" w:rsidP="00581E28">
      <w:pPr>
        <w:pStyle w:val="Doc-text2"/>
      </w:pPr>
      <w:r>
        <w:t>-</w:t>
      </w:r>
      <w:r>
        <w:tab/>
        <w:t xml:space="preserve">Samsung think a new resume cause would be cleaner. </w:t>
      </w:r>
    </w:p>
    <w:p w14:paraId="21BCF8C2" w14:textId="77777777" w:rsidR="00581E28" w:rsidRDefault="00581E28" w:rsidP="00581E28">
      <w:pPr>
        <w:pStyle w:val="Doc-text2"/>
      </w:pPr>
      <w:r>
        <w:t>-</w:t>
      </w:r>
      <w:r>
        <w:tab/>
        <w:t xml:space="preserve">QC think there are different services, one bit will not be sufficient. </w:t>
      </w:r>
    </w:p>
    <w:p w14:paraId="699FEBBD" w14:textId="77777777" w:rsidR="00581E28" w:rsidRDefault="00581E28" w:rsidP="00581E28">
      <w:pPr>
        <w:pStyle w:val="Doc-text2"/>
      </w:pPr>
      <w:r>
        <w:t>-</w:t>
      </w:r>
      <w:r>
        <w:tab/>
        <w:t>Ericsson, ZTE, MTK, Intel think this is not needed BC is anyway best effort.</w:t>
      </w:r>
    </w:p>
    <w:p w14:paraId="37239384" w14:textId="77777777" w:rsidR="00581E28" w:rsidRDefault="00581E28" w:rsidP="00581E28">
      <w:pPr>
        <w:pStyle w:val="Doc-text2"/>
      </w:pPr>
      <w:r>
        <w:t>-</w:t>
      </w:r>
      <w:r>
        <w:tab/>
        <w:t xml:space="preserve">Chair: A weak majority in favour of not having any indication in MSG3/MSGA, i.e. not sufficient support (it is a perf </w:t>
      </w:r>
      <w:proofErr w:type="spellStart"/>
      <w:r>
        <w:t>enh</w:t>
      </w:r>
      <w:proofErr w:type="spellEnd"/>
      <w:r>
        <w:t xml:space="preserve">). </w:t>
      </w:r>
    </w:p>
    <w:p w14:paraId="6ADF1155" w14:textId="77777777" w:rsidR="00581E28" w:rsidRDefault="00581E28" w:rsidP="00581E28">
      <w:pPr>
        <w:pStyle w:val="Doc-text2"/>
      </w:pPr>
    </w:p>
    <w:p w14:paraId="0AA8D6AE" w14:textId="77777777" w:rsidR="00581E28" w:rsidRDefault="00581E28" w:rsidP="00581E28">
      <w:pPr>
        <w:pStyle w:val="Agreement"/>
        <w:tabs>
          <w:tab w:val="clear" w:pos="9990"/>
        </w:tabs>
        <w:overflowPunct/>
        <w:autoSpaceDE/>
        <w:autoSpaceDN/>
        <w:adjustRightInd/>
        <w:ind w:left="1619" w:hanging="360"/>
        <w:textAlignment w:val="auto"/>
      </w:pPr>
      <w:r w:rsidRPr="006C5B90">
        <w:t>A new RRC message</w:t>
      </w:r>
      <w:r>
        <w:t xml:space="preserve"> w</w:t>
      </w:r>
      <w:r w:rsidRPr="006C5B90">
        <w:t>ould be defined for MII reporting.</w:t>
      </w:r>
    </w:p>
    <w:p w14:paraId="0A407ACD" w14:textId="77777777" w:rsidR="00581E28" w:rsidRDefault="00581E28" w:rsidP="00581E28">
      <w:pPr>
        <w:pStyle w:val="Agreement"/>
        <w:tabs>
          <w:tab w:val="clear" w:pos="9990"/>
        </w:tabs>
        <w:overflowPunct/>
        <w:autoSpaceDE/>
        <w:autoSpaceDN/>
        <w:adjustRightInd/>
        <w:ind w:left="1619" w:hanging="360"/>
        <w:textAlignment w:val="auto"/>
      </w:pPr>
      <w:r w:rsidRPr="000D6F46">
        <w:rPr>
          <w:lang w:eastAsia="zh-CN"/>
        </w:rPr>
        <w:t>MII reporting is enabled/disabled just by the presence of SIBx1 implicitly</w:t>
      </w:r>
    </w:p>
    <w:p w14:paraId="66B3B6AE" w14:textId="77777777" w:rsidR="00581E28" w:rsidRPr="00AB60CD" w:rsidRDefault="00581E28" w:rsidP="00581E28">
      <w:pPr>
        <w:pStyle w:val="Agreement"/>
        <w:tabs>
          <w:tab w:val="clear" w:pos="9990"/>
        </w:tabs>
        <w:overflowPunct/>
        <w:autoSpaceDE/>
        <w:autoSpaceDN/>
        <w:adjustRightInd/>
        <w:ind w:left="1619" w:hanging="360"/>
        <w:textAlignment w:val="auto"/>
        <w:rPr>
          <w:lang w:eastAsia="zh-CN"/>
        </w:rPr>
      </w:pPr>
      <w:r w:rsidRPr="00EF12E8">
        <w:rPr>
          <w:lang w:eastAsia="zh-CN"/>
        </w:rPr>
        <w:t xml:space="preserve">UE including </w:t>
      </w:r>
      <w:proofErr w:type="spellStart"/>
      <w:r w:rsidRPr="00EF12E8">
        <w:rPr>
          <w:lang w:eastAsia="zh-CN"/>
        </w:rPr>
        <w:t>mbs</w:t>
      </w:r>
      <w:proofErr w:type="spellEnd"/>
      <w:r w:rsidRPr="00EF12E8">
        <w:rPr>
          <w:lang w:eastAsia="zh-CN"/>
        </w:rPr>
        <w:t xml:space="preserve">-Services in MII in case </w:t>
      </w:r>
      <w:proofErr w:type="spellStart"/>
      <w:r w:rsidRPr="00EF12E8">
        <w:rPr>
          <w:lang w:eastAsia="zh-CN"/>
        </w:rPr>
        <w:t>SIBx</w:t>
      </w:r>
      <w:proofErr w:type="spellEnd"/>
      <w:r w:rsidRPr="00EF12E8">
        <w:rPr>
          <w:lang w:eastAsia="zh-CN"/>
        </w:rPr>
        <w:t xml:space="preserve"> is scheduled by the UE’s </w:t>
      </w:r>
      <w:proofErr w:type="spellStart"/>
      <w:r w:rsidRPr="00EF12E8">
        <w:rPr>
          <w:lang w:eastAsia="zh-CN"/>
        </w:rPr>
        <w:t>PCell</w:t>
      </w:r>
      <w:proofErr w:type="spellEnd"/>
      <w:r w:rsidRPr="00EF12E8">
        <w:rPr>
          <w:lang w:eastAsia="zh-CN"/>
        </w:rPr>
        <w:t xml:space="preserve">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w:t>
      </w:r>
      <w:proofErr w:type="spellStart"/>
      <w:r w:rsidRPr="00EF12E8">
        <w:rPr>
          <w:lang w:eastAsia="zh-CN"/>
        </w:rPr>
        <w:t>SCell</w:t>
      </w:r>
      <w:proofErr w:type="spellEnd"/>
      <w:r w:rsidRPr="00EF12E8">
        <w:rPr>
          <w:lang w:eastAsia="zh-CN"/>
        </w:rPr>
        <w:t>/non-serving cell MBS reception discussion.</w:t>
      </w:r>
    </w:p>
    <w:p w14:paraId="1774117F" w14:textId="77777777" w:rsidR="00581E28" w:rsidRDefault="00581E28" w:rsidP="00581E28">
      <w:pPr>
        <w:pStyle w:val="Agreement"/>
        <w:tabs>
          <w:tab w:val="clear" w:pos="9990"/>
        </w:tabs>
        <w:overflowPunct/>
        <w:autoSpaceDE/>
        <w:autoSpaceDN/>
        <w:adjustRightInd/>
        <w:ind w:left="1619" w:hanging="360"/>
        <w:textAlignment w:val="auto"/>
      </w:pPr>
      <w:r w:rsidRPr="002D2935">
        <w:t xml:space="preserve">MBS Interest Indication information </w:t>
      </w:r>
      <w:r>
        <w:t>is</w:t>
      </w:r>
      <w:r w:rsidRPr="002D2935">
        <w:t xml:space="preserve"> exchanged between source </w:t>
      </w:r>
      <w:proofErr w:type="spellStart"/>
      <w:r w:rsidRPr="002D2935">
        <w:t>gNB</w:t>
      </w:r>
      <w:proofErr w:type="spellEnd"/>
      <w:r w:rsidRPr="002D2935">
        <w:t xml:space="preserve"> and target </w:t>
      </w:r>
      <w:proofErr w:type="spellStart"/>
      <w:r w:rsidRPr="002D2935">
        <w:t>gNB</w:t>
      </w:r>
      <w:proofErr w:type="spellEnd"/>
      <w:r>
        <w:t xml:space="preserve"> at handover (FFS SCG change if applicable)</w:t>
      </w:r>
      <w:r w:rsidRPr="002D2935">
        <w:t>.</w:t>
      </w:r>
    </w:p>
    <w:p w14:paraId="5ACFF845" w14:textId="77777777" w:rsidR="00581E28" w:rsidRDefault="00581E28" w:rsidP="00581E28">
      <w:pPr>
        <w:pStyle w:val="Agreement"/>
        <w:tabs>
          <w:tab w:val="clear" w:pos="9990"/>
        </w:tabs>
        <w:overflowPunct/>
        <w:autoSpaceDE/>
        <w:autoSpaceDN/>
        <w:adjustRightInd/>
        <w:ind w:left="1619" w:hanging="360"/>
        <w:textAlignment w:val="auto"/>
      </w:pPr>
      <w:r w:rsidRPr="002D2935">
        <w:t>RRC state transition for MII reporting is not supported.</w:t>
      </w:r>
    </w:p>
    <w:p w14:paraId="777465AD"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2D2935">
        <w:rPr>
          <w:lang w:eastAsia="zh-CN"/>
        </w:rPr>
        <w:t>MII is not applied to multicast.</w:t>
      </w:r>
    </w:p>
    <w:p w14:paraId="476D8C4B" w14:textId="77777777" w:rsidR="00581E28" w:rsidRDefault="00581E28" w:rsidP="00581E28">
      <w:pPr>
        <w:pStyle w:val="Agreement"/>
        <w:tabs>
          <w:tab w:val="clear" w:pos="9990"/>
        </w:tabs>
        <w:overflowPunct/>
        <w:autoSpaceDE/>
        <w:autoSpaceDN/>
        <w:adjustRightInd/>
        <w:ind w:left="1619" w:hanging="360"/>
        <w:textAlignment w:val="auto"/>
      </w:pPr>
      <w:r w:rsidRPr="00FA44AE">
        <w:rPr>
          <w:lang w:eastAsia="zh-CN"/>
        </w:rPr>
        <w:t>No specification enhancement will be pursued for any early identification enhancement of MII before dedicated BWP configuration in Rel-17.</w:t>
      </w:r>
    </w:p>
    <w:p w14:paraId="50ABE932" w14:textId="77777777" w:rsidR="00581E28" w:rsidRDefault="00581E28" w:rsidP="00581E28">
      <w:pPr>
        <w:pStyle w:val="Doc-text2"/>
      </w:pPr>
    </w:p>
    <w:p w14:paraId="6E1DF5BC" w14:textId="7833334D" w:rsidR="00581E28" w:rsidRDefault="00086257" w:rsidP="00581E28">
      <w:pPr>
        <w:pStyle w:val="Doc-title"/>
      </w:pPr>
      <w:hyperlink r:id="rId102" w:history="1">
        <w:r>
          <w:rPr>
            <w:rStyle w:val="Hyperlink"/>
          </w:rPr>
          <w:t>R2-2200858</w:t>
        </w:r>
      </w:hyperlink>
      <w:r w:rsidR="00581E28">
        <w:tab/>
        <w:t>Discussion on MII issues</w:t>
      </w:r>
      <w:r w:rsidR="00581E28">
        <w:tab/>
        <w:t>CMCC</w:t>
      </w:r>
      <w:r w:rsidR="00581E28">
        <w:tab/>
        <w:t>discussion</w:t>
      </w:r>
      <w:r w:rsidR="00581E28">
        <w:tab/>
        <w:t>Rel-17</w:t>
      </w:r>
      <w:r w:rsidR="00581E28">
        <w:tab/>
        <w:t>NR_MBS-Core</w:t>
      </w:r>
    </w:p>
    <w:p w14:paraId="0E690D95" w14:textId="0A6BC780" w:rsidR="00581E28" w:rsidRDefault="00086257" w:rsidP="00581E28">
      <w:pPr>
        <w:pStyle w:val="Doc-title"/>
      </w:pPr>
      <w:hyperlink r:id="rId103" w:history="1">
        <w:r>
          <w:rPr>
            <w:rStyle w:val="Hyperlink"/>
          </w:rPr>
          <w:t>R2-2200759</w:t>
        </w:r>
      </w:hyperlink>
      <w:r w:rsidR="00581E28">
        <w:tab/>
        <w:t>MII and BWP related configuration</w:t>
      </w:r>
      <w:r w:rsidR="00581E28">
        <w:tab/>
        <w:t>Lenovo, Motorola Mobility</w:t>
      </w:r>
      <w:r w:rsidR="00581E28">
        <w:tab/>
        <w:t>discussion</w:t>
      </w:r>
      <w:r w:rsidR="00581E28">
        <w:tab/>
        <w:t>Rel-17</w:t>
      </w:r>
    </w:p>
    <w:p w14:paraId="6F3AD056" w14:textId="2507C13D" w:rsidR="00581E28" w:rsidRDefault="00086257" w:rsidP="00581E28">
      <w:pPr>
        <w:pStyle w:val="Doc-title"/>
      </w:pPr>
      <w:hyperlink r:id="rId104" w:history="1">
        <w:r>
          <w:rPr>
            <w:rStyle w:val="Hyperlink"/>
          </w:rPr>
          <w:t>R2-2200880</w:t>
        </w:r>
      </w:hyperlink>
      <w:r w:rsidR="00581E28">
        <w:tab/>
        <w:t>Broadcast Service Continuity</w:t>
      </w:r>
      <w:r w:rsidR="00581E28">
        <w:tab/>
        <w:t>Nokia, Nokia Shanghai Bell</w:t>
      </w:r>
      <w:r w:rsidR="00581E28">
        <w:tab/>
        <w:t>discussion</w:t>
      </w:r>
      <w:r w:rsidR="00581E28">
        <w:tab/>
        <w:t>Rel-17</w:t>
      </w:r>
      <w:r w:rsidR="00581E28">
        <w:tab/>
        <w:t>NR_MBS-Core</w:t>
      </w:r>
    </w:p>
    <w:p w14:paraId="3E5770D3" w14:textId="70C01DBA" w:rsidR="00581E28" w:rsidRDefault="00086257" w:rsidP="00581E28">
      <w:pPr>
        <w:pStyle w:val="Doc-title"/>
      </w:pPr>
      <w:hyperlink r:id="rId105" w:history="1">
        <w:r>
          <w:rPr>
            <w:rStyle w:val="Hyperlink"/>
          </w:rPr>
          <w:t>R2-2201176</w:t>
        </w:r>
      </w:hyperlink>
      <w:r w:rsidR="00581E28">
        <w:tab/>
        <w:t>Broadcast service continuity</w:t>
      </w:r>
      <w:r w:rsidR="00581E28">
        <w:tab/>
        <w:t>Intel Corporation</w:t>
      </w:r>
      <w:r w:rsidR="00581E28">
        <w:tab/>
        <w:t>discussion</w:t>
      </w:r>
      <w:r w:rsidR="00581E28">
        <w:tab/>
        <w:t>Rel-17</w:t>
      </w:r>
      <w:r w:rsidR="00581E28">
        <w:tab/>
        <w:t>NR_MBS-Core</w:t>
      </w:r>
    </w:p>
    <w:p w14:paraId="3B90129D" w14:textId="1E88E3BF" w:rsidR="00581E28" w:rsidRDefault="00086257" w:rsidP="00581E28">
      <w:pPr>
        <w:pStyle w:val="Doc-title"/>
      </w:pPr>
      <w:hyperlink r:id="rId106" w:history="1">
        <w:r>
          <w:rPr>
            <w:rStyle w:val="Hyperlink"/>
          </w:rPr>
          <w:t>R2-2200398</w:t>
        </w:r>
      </w:hyperlink>
      <w:r w:rsidR="00581E28">
        <w:tab/>
        <w:t>Broadcast Service Continuity</w:t>
      </w:r>
      <w:r w:rsidR="00581E28">
        <w:tab/>
        <w:t>Samsung</w:t>
      </w:r>
      <w:r w:rsidR="00581E28">
        <w:tab/>
        <w:t>discussion</w:t>
      </w:r>
    </w:p>
    <w:p w14:paraId="2126E136" w14:textId="0C34C3C1" w:rsidR="00581E28" w:rsidRDefault="00086257" w:rsidP="00581E28">
      <w:pPr>
        <w:pStyle w:val="Doc-title"/>
      </w:pPr>
      <w:hyperlink r:id="rId107" w:history="1">
        <w:r>
          <w:rPr>
            <w:rStyle w:val="Hyperlink"/>
          </w:rPr>
          <w:t>R2-2200382</w:t>
        </w:r>
      </w:hyperlink>
      <w:r w:rsidR="00581E28">
        <w:tab/>
        <w:t>Discussion on MBS interesting indication for delivery mode 2</w:t>
      </w:r>
      <w:r w:rsidR="00581E28">
        <w:tab/>
        <w:t>OPPO</w:t>
      </w:r>
      <w:r w:rsidR="00581E28">
        <w:tab/>
        <w:t>discussion</w:t>
      </w:r>
      <w:r w:rsidR="00581E28">
        <w:tab/>
        <w:t>Rel-17</w:t>
      </w:r>
      <w:r w:rsidR="00581E28">
        <w:tab/>
        <w:t>NR_MBS-Core</w:t>
      </w:r>
    </w:p>
    <w:p w14:paraId="6B9A95BA" w14:textId="6CB1ED01" w:rsidR="00581E28" w:rsidRDefault="00086257" w:rsidP="00581E28">
      <w:pPr>
        <w:pStyle w:val="Doc-title"/>
      </w:pPr>
      <w:hyperlink r:id="rId108" w:history="1">
        <w:r>
          <w:rPr>
            <w:rStyle w:val="Hyperlink"/>
          </w:rPr>
          <w:t>R2-2201244</w:t>
        </w:r>
      </w:hyperlink>
      <w:r w:rsidR="00581E28">
        <w:tab/>
        <w:t xml:space="preserve">Remaining issues of MBS Interest Indication </w:t>
      </w:r>
      <w:r w:rsidR="00581E28">
        <w:tab/>
        <w:t xml:space="preserve">Kyocera </w:t>
      </w:r>
      <w:r w:rsidR="00581E28">
        <w:tab/>
        <w:t>discussion</w:t>
      </w:r>
      <w:r w:rsidR="00581E28">
        <w:tab/>
        <w:t>Rel-17</w:t>
      </w:r>
    </w:p>
    <w:p w14:paraId="246EFADB" w14:textId="2539A81E" w:rsidR="00581E28" w:rsidRDefault="00086257" w:rsidP="00581E28">
      <w:pPr>
        <w:pStyle w:val="Doc-title"/>
      </w:pPr>
      <w:hyperlink r:id="rId109" w:history="1">
        <w:r>
          <w:rPr>
            <w:rStyle w:val="Hyperlink"/>
          </w:rPr>
          <w:t>R2-2201370</w:t>
        </w:r>
      </w:hyperlink>
      <w:r w:rsidR="00581E28">
        <w:tab/>
        <w:t>Remaining issues for MII</w:t>
      </w:r>
      <w:r w:rsidR="00581E28">
        <w:tab/>
        <w:t>LG Electronics France</w:t>
      </w:r>
      <w:r w:rsidR="00581E28">
        <w:tab/>
        <w:t>discussion</w:t>
      </w:r>
      <w:r w:rsidR="00581E28">
        <w:tab/>
        <w:t>Rel-17</w:t>
      </w:r>
    </w:p>
    <w:p w14:paraId="509A67D1" w14:textId="77777777" w:rsidR="00581E28" w:rsidRDefault="00581E28" w:rsidP="00581E28">
      <w:pPr>
        <w:pStyle w:val="Agreement"/>
        <w:tabs>
          <w:tab w:val="clear" w:pos="9990"/>
        </w:tabs>
        <w:overflowPunct/>
        <w:autoSpaceDE/>
        <w:autoSpaceDN/>
        <w:adjustRightInd/>
        <w:ind w:left="1619" w:hanging="360"/>
        <w:textAlignment w:val="auto"/>
      </w:pPr>
      <w:r>
        <w:t xml:space="preserve">[021] 8 </w:t>
      </w:r>
      <w:proofErr w:type="spellStart"/>
      <w:r>
        <w:t>tdocs</w:t>
      </w:r>
      <w:proofErr w:type="spellEnd"/>
      <w:r>
        <w:t xml:space="preserve"> are Noted</w:t>
      </w:r>
    </w:p>
    <w:p w14:paraId="4E8DA8F9" w14:textId="77777777" w:rsidR="00581E28" w:rsidRDefault="00581E28" w:rsidP="00581E28">
      <w:pPr>
        <w:pStyle w:val="BoldComments"/>
      </w:pPr>
      <w:r>
        <w:t>Broadcast Cell reselection Prioritization</w:t>
      </w:r>
    </w:p>
    <w:p w14:paraId="2B982F73" w14:textId="77777777" w:rsidR="00581E28" w:rsidRDefault="00581E28" w:rsidP="00581E28">
      <w:pPr>
        <w:pStyle w:val="Comments"/>
      </w:pPr>
      <w:r>
        <w:t xml:space="preserve">Which info the UE uses to determine what to prioritize: SIB info vs USD info vs MCCH info, Whether there are target cell conditions (presence of SIBx) for prioritizaion, Need for additional neighbor cell info. </w:t>
      </w:r>
    </w:p>
    <w:p w14:paraId="08612433" w14:textId="77777777" w:rsidR="00581E28" w:rsidRDefault="00581E28" w:rsidP="00581E28">
      <w:pPr>
        <w:pStyle w:val="Comments"/>
      </w:pPr>
    </w:p>
    <w:p w14:paraId="11B66EB4" w14:textId="77777777" w:rsidR="00581E28" w:rsidRDefault="00581E28" w:rsidP="00581E28">
      <w:pPr>
        <w:pStyle w:val="EmailDiscussion"/>
        <w:overflowPunct/>
        <w:autoSpaceDE/>
        <w:autoSpaceDN/>
        <w:adjustRightInd/>
        <w:ind w:left="1619" w:hanging="360"/>
        <w:textAlignment w:val="auto"/>
      </w:pPr>
      <w:r>
        <w:t>[AT116bis-e][022][MBS] Cell reselection Prioritization (CATT)</w:t>
      </w:r>
    </w:p>
    <w:p w14:paraId="1EC1AF62" w14:textId="491AB7ED" w:rsidR="00581E28" w:rsidRDefault="00581E28" w:rsidP="00581E28">
      <w:pPr>
        <w:pStyle w:val="EmailDiscussion2"/>
      </w:pPr>
      <w:r>
        <w:tab/>
        <w:t xml:space="preserve">Scope: Address remaining open issues (ref </w:t>
      </w:r>
      <w:r>
        <w:rPr>
          <w:lang w:eastAsia="zh-CN"/>
        </w:rPr>
        <w:t>green-marked Open issues</w:t>
      </w:r>
      <w:r>
        <w:t xml:space="preserve"> </w:t>
      </w:r>
      <w:hyperlink r:id="rId110" w:history="1">
        <w:r w:rsidR="00086257">
          <w:rPr>
            <w:rStyle w:val="Hyperlink"/>
          </w:rPr>
          <w:t>R2-2200022</w:t>
        </w:r>
      </w:hyperlink>
      <w:r>
        <w:t xml:space="preserve">), </w:t>
      </w:r>
      <w:r w:rsidRPr="00363473">
        <w:t>Whether</w:t>
      </w:r>
      <w:r>
        <w:t xml:space="preserve"> to/how to apply</w:t>
      </w:r>
      <w:r w:rsidRPr="00363473">
        <w:t xml:space="preserve"> target cell conditions (presence of </w:t>
      </w:r>
      <w:proofErr w:type="spellStart"/>
      <w:r w:rsidRPr="00363473">
        <w:t>SIBx</w:t>
      </w:r>
      <w:proofErr w:type="spellEnd"/>
      <w:r w:rsidRPr="00363473">
        <w:t>) for prioritization, Need fo</w:t>
      </w:r>
      <w:r>
        <w:t xml:space="preserve">r additional </w:t>
      </w:r>
      <w:proofErr w:type="spellStart"/>
      <w:r>
        <w:t>neighbor</w:t>
      </w:r>
      <w:proofErr w:type="spellEnd"/>
      <w:r>
        <w:t xml:space="preserve"> cell info (ref provided </w:t>
      </w:r>
      <w:proofErr w:type="spellStart"/>
      <w:r>
        <w:t>tdocs</w:t>
      </w:r>
      <w:proofErr w:type="spellEnd"/>
      <w:r>
        <w:t>). W</w:t>
      </w:r>
      <w:r w:rsidRPr="00363473">
        <w:t>hich info the UE uses to determine what to prioritize: SIB info vs USD info vs MCCH info</w:t>
      </w:r>
      <w:r>
        <w:t xml:space="preserve"> (ref provided </w:t>
      </w:r>
      <w:proofErr w:type="spellStart"/>
      <w:r>
        <w:t>tdocs</w:t>
      </w:r>
      <w:proofErr w:type="spellEnd"/>
      <w:r>
        <w:t>)</w:t>
      </w:r>
      <w:r w:rsidRPr="00363473">
        <w:t>,</w:t>
      </w:r>
    </w:p>
    <w:p w14:paraId="0771FABA" w14:textId="77777777" w:rsidR="00581E28" w:rsidRDefault="00581E28" w:rsidP="00581E28">
      <w:pPr>
        <w:pStyle w:val="EmailDiscussion2"/>
      </w:pPr>
      <w:r>
        <w:tab/>
        <w:t>Intended outcome: Report</w:t>
      </w:r>
    </w:p>
    <w:p w14:paraId="3AAC66EB" w14:textId="77777777" w:rsidR="00581E28" w:rsidRDefault="00581E28" w:rsidP="00581E28">
      <w:pPr>
        <w:pStyle w:val="EmailDiscussion2"/>
      </w:pPr>
      <w:r>
        <w:tab/>
        <w:t>Deadline: Friday W1 for online CB</w:t>
      </w:r>
    </w:p>
    <w:p w14:paraId="02F52BCD" w14:textId="77777777" w:rsidR="00581E28" w:rsidRDefault="00581E28" w:rsidP="00581E28">
      <w:pPr>
        <w:pStyle w:val="EmailDiscussion2"/>
      </w:pPr>
      <w:r>
        <w:tab/>
        <w:t>CLOSED</w:t>
      </w:r>
    </w:p>
    <w:p w14:paraId="129E1691" w14:textId="77777777" w:rsidR="00581E28" w:rsidRDefault="00581E28" w:rsidP="00581E28">
      <w:pPr>
        <w:pStyle w:val="EmailDiscussion2"/>
      </w:pPr>
    </w:p>
    <w:p w14:paraId="55D469E8" w14:textId="77C5D07F" w:rsidR="00581E28" w:rsidRDefault="00086257" w:rsidP="00581E28">
      <w:pPr>
        <w:pStyle w:val="Doc-title"/>
      </w:pPr>
      <w:hyperlink r:id="rId111" w:history="1">
        <w:r>
          <w:rPr>
            <w:rStyle w:val="Hyperlink"/>
            <w:lang w:eastAsia="zh-CN"/>
          </w:rPr>
          <w:t>R2-2201837</w:t>
        </w:r>
      </w:hyperlink>
      <w:r w:rsidR="00581E28">
        <w:tab/>
        <w:t>Report of [022]</w:t>
      </w:r>
      <w:r w:rsidR="00581E28">
        <w:tab/>
        <w:t>CATT</w:t>
      </w:r>
    </w:p>
    <w:p w14:paraId="50EFC0B9" w14:textId="77777777" w:rsidR="00581E28" w:rsidRDefault="00581E28" w:rsidP="00581E28">
      <w:pPr>
        <w:pStyle w:val="EmailDiscussion2"/>
      </w:pPr>
      <w:r>
        <w:t>DISCUSSION</w:t>
      </w:r>
    </w:p>
    <w:p w14:paraId="18C15213" w14:textId="77777777" w:rsidR="00581E28" w:rsidRDefault="00581E28" w:rsidP="00581E28">
      <w:pPr>
        <w:pStyle w:val="EmailDiscussion2"/>
      </w:pPr>
      <w:r>
        <w:t>P4</w:t>
      </w:r>
    </w:p>
    <w:p w14:paraId="4B7666B6" w14:textId="77777777" w:rsidR="00581E28" w:rsidRDefault="00581E28" w:rsidP="00C23A24">
      <w:pPr>
        <w:pStyle w:val="EmailDiscussion2"/>
        <w:numPr>
          <w:ilvl w:val="0"/>
          <w:numId w:val="24"/>
        </w:numPr>
        <w:overflowPunct/>
        <w:autoSpaceDE/>
        <w:autoSpaceDN/>
        <w:adjustRightInd/>
        <w:textAlignment w:val="auto"/>
      </w:pPr>
      <w:r>
        <w:t xml:space="preserve">It is clarified that the UE can choose whether to prioritize. </w:t>
      </w:r>
    </w:p>
    <w:p w14:paraId="184F3CB8" w14:textId="77777777" w:rsidR="00581E28" w:rsidRDefault="00581E28" w:rsidP="00581E28">
      <w:pPr>
        <w:pStyle w:val="EmailDiscussion2"/>
      </w:pPr>
      <w:r>
        <w:t>P1</w:t>
      </w:r>
    </w:p>
    <w:p w14:paraId="32D92833" w14:textId="77777777" w:rsidR="00581E28" w:rsidRDefault="00581E28" w:rsidP="00C23A24">
      <w:pPr>
        <w:pStyle w:val="EmailDiscussion2"/>
        <w:numPr>
          <w:ilvl w:val="0"/>
          <w:numId w:val="24"/>
        </w:numPr>
        <w:overflowPunct/>
        <w:autoSpaceDE/>
        <w:autoSpaceDN/>
        <w:adjustRightInd/>
        <w:textAlignment w:val="auto"/>
      </w:pPr>
      <w:r>
        <w:t xml:space="preserve">QC think that the UE is not required to read the SIBs for doing cell reselection / prioritization. </w:t>
      </w:r>
    </w:p>
    <w:p w14:paraId="4FE7FFB2" w14:textId="77777777" w:rsidR="00581E28" w:rsidRDefault="00581E28" w:rsidP="00C23A24">
      <w:pPr>
        <w:pStyle w:val="EmailDiscussion2"/>
        <w:numPr>
          <w:ilvl w:val="0"/>
          <w:numId w:val="24"/>
        </w:numPr>
        <w:overflowPunct/>
        <w:autoSpaceDE/>
        <w:autoSpaceDN/>
        <w:adjustRightInd/>
        <w:textAlignment w:val="auto"/>
      </w:pPr>
      <w:r>
        <w:t xml:space="preserve">A number of companies think = up to UE </w:t>
      </w:r>
      <w:proofErr w:type="spellStart"/>
      <w:r>
        <w:t>impl</w:t>
      </w:r>
      <w:proofErr w:type="spellEnd"/>
      <w:r>
        <w:t xml:space="preserve">. Nokia point out that current 304 cases involves times up to 300s. </w:t>
      </w:r>
    </w:p>
    <w:p w14:paraId="12494155" w14:textId="77777777" w:rsidR="00581E28" w:rsidRDefault="00581E28" w:rsidP="00581E28">
      <w:pPr>
        <w:pStyle w:val="EmailDiscussion2"/>
      </w:pPr>
    </w:p>
    <w:p w14:paraId="1F5C2269" w14:textId="77777777" w:rsidR="00581E28" w:rsidRDefault="00581E28" w:rsidP="00581E28">
      <w:pPr>
        <w:pStyle w:val="Agreement"/>
        <w:tabs>
          <w:tab w:val="clear" w:pos="9990"/>
        </w:tabs>
        <w:overflowPunct/>
        <w:autoSpaceDE/>
        <w:autoSpaceDN/>
        <w:adjustRightInd/>
        <w:ind w:left="1619" w:hanging="360"/>
        <w:textAlignment w:val="auto"/>
      </w:pPr>
      <w:r>
        <w:t>There is no additional TS impact on stopping frequency prioritization.</w:t>
      </w:r>
    </w:p>
    <w:p w14:paraId="2CA0E964" w14:textId="77777777" w:rsidR="00581E28" w:rsidRDefault="00581E28" w:rsidP="00581E28">
      <w:pPr>
        <w:pStyle w:val="Agreement"/>
        <w:tabs>
          <w:tab w:val="clear" w:pos="9990"/>
        </w:tabs>
        <w:overflowPunct/>
        <w:autoSpaceDE/>
        <w:autoSpaceDN/>
        <w:adjustRightInd/>
        <w:ind w:left="1619" w:hanging="360"/>
        <w:textAlignment w:val="auto"/>
      </w:pPr>
      <w:r>
        <w:t xml:space="preserve">UE can prioritize the frequency indicated in USD when </w:t>
      </w:r>
      <w:proofErr w:type="spellStart"/>
      <w:r>
        <w:t>SIBy</w:t>
      </w:r>
      <w:proofErr w:type="spellEnd"/>
      <w:r>
        <w:t xml:space="preserve"> is provided in the cell but does not provide the frequency mapping for the concerned service.</w:t>
      </w:r>
    </w:p>
    <w:p w14:paraId="3426739A" w14:textId="77777777" w:rsidR="00581E28" w:rsidRDefault="00581E28" w:rsidP="00581E28">
      <w:pPr>
        <w:pStyle w:val="Agreement"/>
        <w:tabs>
          <w:tab w:val="clear" w:pos="9990"/>
        </w:tabs>
        <w:overflowPunct/>
        <w:autoSpaceDE/>
        <w:autoSpaceDN/>
        <w:adjustRightInd/>
        <w:ind w:left="1619" w:hanging="360"/>
        <w:textAlignment w:val="auto"/>
      </w:pPr>
      <w:r>
        <w:t>It is up to UE implementation how to use information in USD (e.g. with other explicit knowledge) to determine whether to (or how to) do the frequency prioritization for specific frequency/frequencies in USD.</w:t>
      </w:r>
    </w:p>
    <w:p w14:paraId="422D9F5B" w14:textId="77777777" w:rsidR="00581E28" w:rsidRDefault="00581E28" w:rsidP="00581E28">
      <w:pPr>
        <w:pStyle w:val="Agreement"/>
        <w:tabs>
          <w:tab w:val="clear" w:pos="9990"/>
        </w:tabs>
        <w:overflowPunct/>
        <w:autoSpaceDE/>
        <w:autoSpaceDN/>
        <w:adjustRightInd/>
        <w:ind w:left="1619" w:hanging="360"/>
        <w:textAlignment w:val="auto"/>
      </w:pPr>
      <w:r>
        <w:t xml:space="preserve">UE is not required to verify that the reselection candidate cell is providing </w:t>
      </w:r>
      <w:proofErr w:type="spellStart"/>
      <w:r>
        <w:t>SIBx</w:t>
      </w:r>
      <w:proofErr w:type="spellEnd"/>
      <w:r>
        <w:t xml:space="preserve"> ahead of cell reselection, this overrides earlier decisions. </w:t>
      </w:r>
    </w:p>
    <w:p w14:paraId="6B4739AD"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Confirm that if UE reselects based on MBS </w:t>
      </w:r>
      <w:proofErr w:type="spellStart"/>
      <w:r>
        <w:t>freq</w:t>
      </w:r>
      <w:proofErr w:type="spellEnd"/>
      <w:r>
        <w:t xml:space="preserve"> prioritization and the target cell doesn’t contain </w:t>
      </w:r>
      <w:proofErr w:type="spellStart"/>
      <w:r>
        <w:t>SIBx</w:t>
      </w:r>
      <w:proofErr w:type="spellEnd"/>
      <w:r>
        <w:t xml:space="preserve"> then the UE doesn’t consider this </w:t>
      </w:r>
      <w:proofErr w:type="spellStart"/>
      <w:r>
        <w:t>freq</w:t>
      </w:r>
      <w:proofErr w:type="spellEnd"/>
      <w:r>
        <w:t xml:space="preserve"> for prioritization</w:t>
      </w:r>
    </w:p>
    <w:p w14:paraId="267C96F6" w14:textId="77777777" w:rsidR="00581E28" w:rsidRDefault="00581E28" w:rsidP="00581E28">
      <w:pPr>
        <w:pStyle w:val="EmailDiscussion2"/>
      </w:pPr>
    </w:p>
    <w:p w14:paraId="14B8319D" w14:textId="243A9D85" w:rsidR="00581E28" w:rsidRDefault="00086257" w:rsidP="00581E28">
      <w:pPr>
        <w:pStyle w:val="Doc-title"/>
      </w:pPr>
      <w:hyperlink r:id="rId112" w:history="1">
        <w:r>
          <w:rPr>
            <w:rStyle w:val="Hyperlink"/>
          </w:rPr>
          <w:t>R2-2200234</w:t>
        </w:r>
      </w:hyperlink>
      <w:r w:rsidR="00581E28">
        <w:tab/>
        <w:t>Open Issues on Broadcast Service Continuity</w:t>
      </w:r>
      <w:r w:rsidR="00581E28">
        <w:tab/>
        <w:t>CATT, CBN</w:t>
      </w:r>
      <w:r w:rsidR="00581E28">
        <w:tab/>
        <w:t>discussion</w:t>
      </w:r>
      <w:r w:rsidR="00581E28">
        <w:tab/>
        <w:t>Rel-17</w:t>
      </w:r>
      <w:r w:rsidR="00581E28">
        <w:tab/>
        <w:t>NR_MBS-Core</w:t>
      </w:r>
    </w:p>
    <w:p w14:paraId="79540A21" w14:textId="4A81ACCE" w:rsidR="00581E28" w:rsidRDefault="00086257" w:rsidP="00581E28">
      <w:pPr>
        <w:pStyle w:val="Doc-title"/>
      </w:pPr>
      <w:hyperlink r:id="rId113" w:history="1">
        <w:r>
          <w:rPr>
            <w:rStyle w:val="Hyperlink"/>
          </w:rPr>
          <w:t>R2-2200540</w:t>
        </w:r>
      </w:hyperlink>
      <w:r w:rsidR="00581E28">
        <w:tab/>
        <w:t>Discussion on priority reselection based on SIBx of the neighbor cells</w:t>
      </w:r>
      <w:r w:rsidR="00581E28">
        <w:tab/>
        <w:t>Futurewei</w:t>
      </w:r>
      <w:r w:rsidR="00581E28">
        <w:tab/>
        <w:t>discussion</w:t>
      </w:r>
      <w:r w:rsidR="00581E28">
        <w:tab/>
        <w:t>Rel-17</w:t>
      </w:r>
      <w:r w:rsidR="00581E28">
        <w:tab/>
        <w:t>NR_MBS-Core</w:t>
      </w:r>
    </w:p>
    <w:p w14:paraId="281599BD" w14:textId="6C7D9AA5" w:rsidR="00581E28" w:rsidRPr="00875D6F" w:rsidRDefault="00086257" w:rsidP="00581E28">
      <w:pPr>
        <w:pStyle w:val="Doc-title"/>
      </w:pPr>
      <w:hyperlink r:id="rId114" w:history="1">
        <w:r>
          <w:rPr>
            <w:rStyle w:val="Hyperlink"/>
          </w:rPr>
          <w:t>R2-2200980</w:t>
        </w:r>
      </w:hyperlink>
      <w:r w:rsidR="00581E28">
        <w:tab/>
      </w:r>
      <w:r w:rsidR="00581E28" w:rsidRPr="00875D6F">
        <w:t>Broadcast Service Continuity</w:t>
      </w:r>
      <w:r w:rsidR="00581E28" w:rsidRPr="00875D6F">
        <w:tab/>
        <w:t>Ericsson</w:t>
      </w:r>
      <w:r w:rsidR="00581E28" w:rsidRPr="00875D6F">
        <w:tab/>
        <w:t>discussion</w:t>
      </w:r>
    </w:p>
    <w:p w14:paraId="5FB7A3FA" w14:textId="629261D1" w:rsidR="00581E28" w:rsidRPr="00875D6F" w:rsidRDefault="00086257" w:rsidP="00581E28">
      <w:pPr>
        <w:pStyle w:val="Doc-title"/>
      </w:pPr>
      <w:hyperlink r:id="rId115" w:history="1">
        <w:r>
          <w:rPr>
            <w:rStyle w:val="Hyperlink"/>
          </w:rPr>
          <w:t>R2-2201245</w:t>
        </w:r>
      </w:hyperlink>
      <w:r w:rsidR="00581E28" w:rsidRPr="00875D6F">
        <w:tab/>
        <w:t xml:space="preserve">Remaining issues of cell reselection procedure for MBS </w:t>
      </w:r>
      <w:r w:rsidR="00581E28" w:rsidRPr="00875D6F">
        <w:tab/>
        <w:t xml:space="preserve">Kyocera </w:t>
      </w:r>
      <w:r w:rsidR="00581E28" w:rsidRPr="00875D6F">
        <w:tab/>
        <w:t>discussion</w:t>
      </w:r>
      <w:r w:rsidR="00581E28" w:rsidRPr="00875D6F">
        <w:tab/>
        <w:t>Rel-17</w:t>
      </w:r>
      <w:r w:rsidR="00581E28" w:rsidRPr="00875D6F">
        <w:tab/>
        <w:t>R2-2110206</w:t>
      </w:r>
    </w:p>
    <w:p w14:paraId="231A9021" w14:textId="309EEFA3" w:rsidR="00581E28" w:rsidRDefault="00086257" w:rsidP="00581E28">
      <w:pPr>
        <w:pStyle w:val="Doc-title"/>
      </w:pPr>
      <w:hyperlink r:id="rId116" w:history="1">
        <w:r>
          <w:rPr>
            <w:rStyle w:val="Hyperlink"/>
          </w:rPr>
          <w:t>R2-2200577</w:t>
        </w:r>
      </w:hyperlink>
      <w:r w:rsidR="00581E28">
        <w:tab/>
        <w:t>Service continuity for broadcast mode</w:t>
      </w:r>
      <w:r w:rsidR="00581E28">
        <w:tab/>
        <w:t>TD Tech, Chengdu TD Tech</w:t>
      </w:r>
      <w:r w:rsidR="00581E28">
        <w:tab/>
        <w:t>discussion</w:t>
      </w:r>
      <w:r w:rsidR="00581E28">
        <w:tab/>
        <w:t>Rel-17</w:t>
      </w:r>
    </w:p>
    <w:p w14:paraId="4D180174" w14:textId="77777777" w:rsidR="00581E28" w:rsidRPr="00AD723D" w:rsidRDefault="00581E28" w:rsidP="00581E28">
      <w:pPr>
        <w:pStyle w:val="Agreement"/>
        <w:tabs>
          <w:tab w:val="clear" w:pos="9990"/>
        </w:tabs>
        <w:overflowPunct/>
        <w:autoSpaceDE/>
        <w:autoSpaceDN/>
        <w:adjustRightInd/>
        <w:ind w:left="1619" w:hanging="360"/>
        <w:textAlignment w:val="auto"/>
      </w:pPr>
      <w:r>
        <w:t xml:space="preserve">[022] 5 </w:t>
      </w:r>
      <w:proofErr w:type="spellStart"/>
      <w:r>
        <w:t>tdocs</w:t>
      </w:r>
      <w:proofErr w:type="spellEnd"/>
      <w:r>
        <w:t xml:space="preserve"> are Noted</w:t>
      </w:r>
    </w:p>
    <w:p w14:paraId="2CFC9336" w14:textId="77777777" w:rsidR="00581E28" w:rsidRDefault="00581E28" w:rsidP="00581E28">
      <w:pPr>
        <w:pStyle w:val="BoldComments"/>
      </w:pPr>
      <w:r>
        <w:t xml:space="preserve">MCCH </w:t>
      </w:r>
    </w:p>
    <w:p w14:paraId="70A850D0" w14:textId="77777777" w:rsidR="00581E28" w:rsidRDefault="00581E28" w:rsidP="00581E28">
      <w:pPr>
        <w:pStyle w:val="Comments"/>
      </w:pPr>
      <w:r>
        <w:t xml:space="preserve">Change notification, detailed UE behaviour, Acquisition of MCCH, and possibly related SIB handling, whether to support area based MCCH. </w:t>
      </w:r>
    </w:p>
    <w:p w14:paraId="04311F5F" w14:textId="77777777" w:rsidR="00581E28" w:rsidRDefault="00581E28" w:rsidP="00581E28">
      <w:pPr>
        <w:pStyle w:val="EmailDiscussion"/>
        <w:overflowPunct/>
        <w:autoSpaceDE/>
        <w:autoSpaceDN/>
        <w:adjustRightInd/>
        <w:ind w:left="1619" w:hanging="360"/>
        <w:textAlignment w:val="auto"/>
      </w:pPr>
      <w:r>
        <w:t>[AT116bis-e][023][MBS] MCCH (LGE)</w:t>
      </w:r>
    </w:p>
    <w:p w14:paraId="6B8D30E3" w14:textId="77777777" w:rsidR="00581E28" w:rsidRDefault="00581E28" w:rsidP="00581E28">
      <w:pPr>
        <w:pStyle w:val="EmailDiscussion2"/>
      </w:pPr>
      <w:r>
        <w:tab/>
        <w:t xml:space="preserve">Scope: Address the next level of details regarding Change Notification. Open issues on </w:t>
      </w:r>
      <w:r w:rsidRPr="0080077E">
        <w:t>Acquisition of MCCH, and possibly related SIB handling, whether to support area based MCCH.</w:t>
      </w:r>
    </w:p>
    <w:p w14:paraId="22996935" w14:textId="77777777" w:rsidR="00581E28" w:rsidRDefault="00581E28" w:rsidP="00581E28">
      <w:pPr>
        <w:pStyle w:val="EmailDiscussion2"/>
      </w:pPr>
      <w:r>
        <w:tab/>
        <w:t>Intended outcome: Report</w:t>
      </w:r>
    </w:p>
    <w:p w14:paraId="7265C9BA" w14:textId="77777777" w:rsidR="00581E28" w:rsidRDefault="00581E28" w:rsidP="00581E28">
      <w:pPr>
        <w:pStyle w:val="EmailDiscussion2"/>
      </w:pPr>
      <w:r>
        <w:tab/>
        <w:t>Deadline: Friday W1</w:t>
      </w:r>
    </w:p>
    <w:p w14:paraId="45F8DC9B" w14:textId="77777777" w:rsidR="00581E28" w:rsidRDefault="00581E28" w:rsidP="00581E28">
      <w:pPr>
        <w:pStyle w:val="EmailDiscussion2"/>
      </w:pPr>
      <w:r>
        <w:tab/>
        <w:t>CLOSED</w:t>
      </w:r>
    </w:p>
    <w:p w14:paraId="7733FFD8" w14:textId="77777777" w:rsidR="00581E28" w:rsidRDefault="00581E28" w:rsidP="00581E28">
      <w:pPr>
        <w:pStyle w:val="Doc-text2"/>
      </w:pPr>
    </w:p>
    <w:p w14:paraId="20EB03FF" w14:textId="4F549BFE" w:rsidR="00581E28" w:rsidRDefault="00086257" w:rsidP="00581E28">
      <w:pPr>
        <w:pStyle w:val="Doc-title"/>
      </w:pPr>
      <w:hyperlink r:id="rId117" w:history="1">
        <w:r>
          <w:rPr>
            <w:rStyle w:val="Hyperlink"/>
          </w:rPr>
          <w:t>R2-2201852</w:t>
        </w:r>
      </w:hyperlink>
      <w:r w:rsidR="00581E28">
        <w:tab/>
        <w:t>Report [023]</w:t>
      </w:r>
      <w:r w:rsidR="00581E28">
        <w:tab/>
        <w:t>LGE</w:t>
      </w:r>
    </w:p>
    <w:p w14:paraId="7305114B" w14:textId="77777777" w:rsidR="00581E28" w:rsidRPr="009B768F" w:rsidRDefault="00581E28" w:rsidP="00581E28">
      <w:pPr>
        <w:pStyle w:val="Agreement"/>
        <w:tabs>
          <w:tab w:val="clear" w:pos="9990"/>
        </w:tabs>
        <w:overflowPunct/>
        <w:autoSpaceDE/>
        <w:autoSpaceDN/>
        <w:adjustRightInd/>
        <w:ind w:left="1619" w:hanging="360"/>
        <w:textAlignment w:val="auto"/>
      </w:pPr>
      <w:r w:rsidRPr="009B768F">
        <w:t>MCCH change notification consists of two bits as follows:</w:t>
      </w:r>
    </w:p>
    <w:p w14:paraId="24756B46" w14:textId="77777777" w:rsidR="00581E28" w:rsidRPr="009B768F" w:rsidRDefault="00581E28" w:rsidP="00581E28">
      <w:pPr>
        <w:pStyle w:val="Agreement"/>
        <w:numPr>
          <w:ilvl w:val="0"/>
          <w:numId w:val="0"/>
        </w:numPr>
        <w:ind w:left="1619"/>
      </w:pPr>
      <w:r w:rsidRPr="009B768F">
        <w:t>- 1st bit: indicate the MCCH change is due to the session start.</w:t>
      </w:r>
    </w:p>
    <w:p w14:paraId="47A12E2D" w14:textId="77777777" w:rsidR="00581E28" w:rsidRPr="009B768F" w:rsidRDefault="00581E28" w:rsidP="00581E28">
      <w:pPr>
        <w:pStyle w:val="Agreement"/>
        <w:numPr>
          <w:ilvl w:val="0"/>
          <w:numId w:val="0"/>
        </w:numPr>
        <w:ind w:left="1619"/>
      </w:pPr>
      <w:r w:rsidRPr="009B768F">
        <w:t xml:space="preserve">- 2nd bit: indicate the MCCH change is due to the modification of ongoing session, session stop, or the </w:t>
      </w:r>
      <w:proofErr w:type="spellStart"/>
      <w:r w:rsidRPr="009B768F">
        <w:t>nieghbor</w:t>
      </w:r>
      <w:proofErr w:type="spellEnd"/>
      <w:r w:rsidRPr="009B768F">
        <w:t xml:space="preserve"> cell list update.</w:t>
      </w:r>
    </w:p>
    <w:p w14:paraId="0D7554B5" w14:textId="77777777" w:rsidR="00581E28" w:rsidRPr="009B768F" w:rsidRDefault="00581E28" w:rsidP="00581E28">
      <w:pPr>
        <w:pStyle w:val="Agreement"/>
        <w:tabs>
          <w:tab w:val="clear" w:pos="9990"/>
        </w:tabs>
        <w:overflowPunct/>
        <w:autoSpaceDE/>
        <w:autoSpaceDN/>
        <w:adjustRightInd/>
        <w:ind w:left="1619" w:hanging="360"/>
        <w:textAlignment w:val="auto"/>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693F6DDB" w14:textId="77777777" w:rsidR="00581E28" w:rsidRPr="009B768F" w:rsidRDefault="00581E28" w:rsidP="00581E28">
      <w:pPr>
        <w:pStyle w:val="Agreement"/>
        <w:tabs>
          <w:tab w:val="clear" w:pos="9990"/>
        </w:tabs>
        <w:overflowPunct/>
        <w:autoSpaceDE/>
        <w:autoSpaceDN/>
        <w:adjustRightInd/>
        <w:ind w:left="1619" w:hanging="360"/>
        <w:textAlignment w:val="auto"/>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41665D0D" w14:textId="77777777" w:rsidR="00581E28" w:rsidRDefault="00581E28" w:rsidP="00581E28">
      <w:pPr>
        <w:pStyle w:val="Agreement"/>
        <w:tabs>
          <w:tab w:val="clear" w:pos="9990"/>
        </w:tabs>
        <w:overflowPunct/>
        <w:autoSpaceDE/>
        <w:autoSpaceDN/>
        <w:adjustRightInd/>
        <w:ind w:left="1619" w:hanging="360"/>
        <w:textAlignment w:val="auto"/>
      </w:pPr>
      <w:r w:rsidRPr="009B768F">
        <w:t>If UE enters a cell supporting the new MBS SIB including MCCH configuration, UE acquires the MCCH message at the next repetition period. (it doesn’t require any change of the current running CR.)</w:t>
      </w:r>
    </w:p>
    <w:p w14:paraId="0F0C842E" w14:textId="77777777" w:rsidR="00581E28" w:rsidRDefault="00581E28" w:rsidP="00581E28">
      <w:pPr>
        <w:pStyle w:val="Agreement"/>
        <w:tabs>
          <w:tab w:val="clear" w:pos="9990"/>
        </w:tabs>
        <w:overflowPunct/>
        <w:autoSpaceDE/>
        <w:autoSpaceDN/>
        <w:adjustRightInd/>
        <w:ind w:left="1619" w:hanging="360"/>
        <w:textAlignment w:val="auto"/>
      </w:pPr>
      <w:r>
        <w:t>Do not support area specific MCCH in R17.</w:t>
      </w:r>
    </w:p>
    <w:p w14:paraId="6E37A4FC" w14:textId="77777777" w:rsidR="00581E28" w:rsidRDefault="00581E28" w:rsidP="00581E28">
      <w:pPr>
        <w:pStyle w:val="Agreement"/>
        <w:tabs>
          <w:tab w:val="clear" w:pos="9990"/>
        </w:tabs>
        <w:overflowPunct/>
        <w:autoSpaceDE/>
        <w:autoSpaceDN/>
        <w:adjustRightInd/>
        <w:ind w:left="1619" w:hanging="360"/>
        <w:textAlignment w:val="auto"/>
      </w:pPr>
      <w:r>
        <w:t>No agreement to introduce the additional bit in MCCH, which indicates that the neighbour cell and serving cell support the same PTM configuration for all broadcast sessions supported by both cells.</w:t>
      </w:r>
    </w:p>
    <w:p w14:paraId="67C1544D" w14:textId="77777777" w:rsidR="00581E28" w:rsidRDefault="00581E28" w:rsidP="00581E28">
      <w:pPr>
        <w:pStyle w:val="Agreement"/>
        <w:tabs>
          <w:tab w:val="clear" w:pos="9990"/>
        </w:tabs>
        <w:overflowPunct/>
        <w:autoSpaceDE/>
        <w:autoSpaceDN/>
        <w:adjustRightInd/>
        <w:ind w:left="1619" w:hanging="360"/>
        <w:textAlignment w:val="auto"/>
      </w:pPr>
      <w:r>
        <w:t xml:space="preserve">Do not support any specific handling for change of </w:t>
      </w:r>
      <w:proofErr w:type="spellStart"/>
      <w:r>
        <w:t>SIBx</w:t>
      </w:r>
      <w:proofErr w:type="spellEnd"/>
      <w:r>
        <w:t xml:space="preserve">/scheduling of </w:t>
      </w:r>
      <w:proofErr w:type="spellStart"/>
      <w:r>
        <w:t>SIBx</w:t>
      </w:r>
      <w:proofErr w:type="spellEnd"/>
      <w:r>
        <w:t>.</w:t>
      </w:r>
    </w:p>
    <w:p w14:paraId="7ECBF871" w14:textId="77777777" w:rsidR="00581E28" w:rsidRDefault="00581E28" w:rsidP="00581E28">
      <w:pPr>
        <w:pStyle w:val="Agreement"/>
        <w:tabs>
          <w:tab w:val="clear" w:pos="9990"/>
        </w:tabs>
        <w:overflowPunct/>
        <w:autoSpaceDE/>
        <w:autoSpaceDN/>
        <w:adjustRightInd/>
        <w:ind w:left="1619" w:hanging="360"/>
        <w:textAlignment w:val="auto"/>
      </w:pPr>
      <w:r>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72070B85" w14:textId="77777777" w:rsidR="00581E28" w:rsidRPr="007C5417" w:rsidRDefault="00581E28" w:rsidP="00581E28">
      <w:pPr>
        <w:pStyle w:val="Comments"/>
      </w:pPr>
    </w:p>
    <w:p w14:paraId="1351F2EB" w14:textId="0A9AB777" w:rsidR="00581E28" w:rsidRPr="00875D6F" w:rsidRDefault="00086257" w:rsidP="00581E28">
      <w:pPr>
        <w:pStyle w:val="Doc-title"/>
      </w:pPr>
      <w:hyperlink r:id="rId118" w:history="1">
        <w:r>
          <w:rPr>
            <w:rStyle w:val="Hyperlink"/>
          </w:rPr>
          <w:t>R2-2201291</w:t>
        </w:r>
      </w:hyperlink>
      <w:r w:rsidR="00581E28">
        <w:tab/>
        <w:t xml:space="preserve">MCCH information </w:t>
      </w:r>
      <w:r w:rsidR="00581E28" w:rsidRPr="00875D6F">
        <w:t>acquisition</w:t>
      </w:r>
      <w:r w:rsidR="00581E28" w:rsidRPr="00875D6F">
        <w:tab/>
        <w:t>LG Electronics</w:t>
      </w:r>
      <w:r w:rsidR="00581E28" w:rsidRPr="00875D6F">
        <w:tab/>
        <w:t>discussion</w:t>
      </w:r>
    </w:p>
    <w:p w14:paraId="49E0CFC0" w14:textId="0C9924E6" w:rsidR="00581E28" w:rsidRPr="00875D6F" w:rsidRDefault="00086257" w:rsidP="00581E28">
      <w:pPr>
        <w:pStyle w:val="Doc-title"/>
      </w:pPr>
      <w:hyperlink r:id="rId119" w:history="1">
        <w:r>
          <w:rPr>
            <w:rStyle w:val="Hyperlink"/>
          </w:rPr>
          <w:t>R2-2200538</w:t>
        </w:r>
      </w:hyperlink>
      <w:r w:rsidR="00581E28" w:rsidRPr="00875D6F">
        <w:tab/>
        <w:t>Clarification on details of MCCH change notification via DCI</w:t>
      </w:r>
      <w:r w:rsidR="00581E28" w:rsidRPr="00875D6F">
        <w:tab/>
        <w:t>Futurewei</w:t>
      </w:r>
      <w:r w:rsidR="00581E28" w:rsidRPr="00875D6F">
        <w:tab/>
        <w:t>discussion</w:t>
      </w:r>
      <w:r w:rsidR="00581E28" w:rsidRPr="00875D6F">
        <w:tab/>
        <w:t>Rel-17</w:t>
      </w:r>
      <w:r w:rsidR="00581E28" w:rsidRPr="00875D6F">
        <w:tab/>
        <w:t>NR_MBS-Core</w:t>
      </w:r>
      <w:r w:rsidR="00581E28" w:rsidRPr="00875D6F">
        <w:tab/>
        <w:t>R2-2110907</w:t>
      </w:r>
    </w:p>
    <w:p w14:paraId="508EE34C" w14:textId="253A8803" w:rsidR="00581E28" w:rsidRPr="00875D6F" w:rsidRDefault="00086257" w:rsidP="00581E28">
      <w:pPr>
        <w:pStyle w:val="Doc-title"/>
      </w:pPr>
      <w:hyperlink r:id="rId120" w:history="1">
        <w:r>
          <w:rPr>
            <w:rStyle w:val="Hyperlink"/>
          </w:rPr>
          <w:t>R2-2200982</w:t>
        </w:r>
      </w:hyperlink>
      <w:r w:rsidR="00581E28" w:rsidRPr="00875D6F">
        <w:tab/>
        <w:t>Broadcast Notifications</w:t>
      </w:r>
      <w:r w:rsidR="00581E28" w:rsidRPr="00875D6F">
        <w:tab/>
        <w:t>Ericsson</w:t>
      </w:r>
      <w:r w:rsidR="00581E28" w:rsidRPr="00875D6F">
        <w:tab/>
        <w:t>discussion</w:t>
      </w:r>
    </w:p>
    <w:p w14:paraId="14B2BFB1" w14:textId="7C99C419" w:rsidR="00581E28" w:rsidRDefault="00086257" w:rsidP="00581E28">
      <w:pPr>
        <w:pStyle w:val="Doc-title"/>
      </w:pPr>
      <w:hyperlink r:id="rId121" w:history="1">
        <w:r>
          <w:rPr>
            <w:rStyle w:val="Hyperlink"/>
          </w:rPr>
          <w:t>R2-2200817</w:t>
        </w:r>
      </w:hyperlink>
      <w:r w:rsidR="00581E28" w:rsidRPr="00875D6F">
        <w:tab/>
        <w:t>MBS service continuity for broadcast</w:t>
      </w:r>
      <w:r w:rsidR="00581E28" w:rsidRPr="00875D6F">
        <w:tab/>
        <w:t>Huawei, HiSilicon</w:t>
      </w:r>
      <w:r w:rsidR="00581E28" w:rsidRPr="00875D6F">
        <w:tab/>
        <w:t>discussion</w:t>
      </w:r>
      <w:r w:rsidR="00581E28" w:rsidRPr="00875D6F">
        <w:tab/>
        <w:t>Rel-17</w:t>
      </w:r>
      <w:r w:rsidR="00581E28" w:rsidRPr="00875D6F">
        <w:tab/>
        <w:t>NR_MBS-Core</w:t>
      </w:r>
    </w:p>
    <w:p w14:paraId="28709E0D" w14:textId="77777777" w:rsidR="00581E28" w:rsidRPr="00AD723D" w:rsidRDefault="00581E28" w:rsidP="00581E28">
      <w:pPr>
        <w:pStyle w:val="Agreement"/>
        <w:tabs>
          <w:tab w:val="clear" w:pos="9990"/>
        </w:tabs>
        <w:overflowPunct/>
        <w:autoSpaceDE/>
        <w:autoSpaceDN/>
        <w:adjustRightInd/>
        <w:ind w:left="1619" w:hanging="360"/>
        <w:textAlignment w:val="auto"/>
      </w:pPr>
      <w:r>
        <w:t xml:space="preserve">[023] 4 </w:t>
      </w:r>
      <w:proofErr w:type="spellStart"/>
      <w:r>
        <w:t>tdocs</w:t>
      </w:r>
      <w:proofErr w:type="spellEnd"/>
      <w:r>
        <w:t xml:space="preserve"> Noted</w:t>
      </w:r>
    </w:p>
    <w:p w14:paraId="036C2DC5" w14:textId="77777777" w:rsidR="00581E28" w:rsidRPr="00875D6F" w:rsidRDefault="00581E28" w:rsidP="00581E28">
      <w:pPr>
        <w:pStyle w:val="BoldComments"/>
      </w:pPr>
      <w:proofErr w:type="spellStart"/>
      <w:r w:rsidRPr="00875D6F">
        <w:lastRenderedPageBreak/>
        <w:t>Misc</w:t>
      </w:r>
      <w:proofErr w:type="spellEnd"/>
    </w:p>
    <w:p w14:paraId="68249842" w14:textId="77777777" w:rsidR="00581E28" w:rsidRPr="00875D6F" w:rsidRDefault="00581E28" w:rsidP="00581E28">
      <w:pPr>
        <w:pStyle w:val="Comments"/>
      </w:pPr>
      <w:r w:rsidRPr="00875D6F">
        <w:t xml:space="preserve">Provisioning of MBS by SN, other.  </w:t>
      </w:r>
    </w:p>
    <w:p w14:paraId="5EF216EF" w14:textId="6E2F7240" w:rsidR="00581E28" w:rsidRPr="00875D6F" w:rsidRDefault="00086257" w:rsidP="00581E28">
      <w:pPr>
        <w:pStyle w:val="Doc-title"/>
      </w:pPr>
      <w:hyperlink r:id="rId122" w:history="1">
        <w:r>
          <w:rPr>
            <w:rStyle w:val="Hyperlink"/>
          </w:rPr>
          <w:t>R2-2200728</w:t>
        </w:r>
      </w:hyperlink>
      <w:r w:rsidR="00581E28" w:rsidRPr="00875D6F">
        <w:tab/>
        <w:t>Miscellaneous Aspects of MBS Provisioning</w:t>
      </w:r>
      <w:r w:rsidR="00581E28" w:rsidRPr="00875D6F">
        <w:tab/>
        <w:t>Nokia, Nokia Shanghai Bell</w:t>
      </w:r>
      <w:r w:rsidR="00581E28" w:rsidRPr="00875D6F">
        <w:tab/>
        <w:t>discussion</w:t>
      </w:r>
      <w:r w:rsidR="00581E28" w:rsidRPr="00875D6F">
        <w:tab/>
        <w:t>Rel-17</w:t>
      </w:r>
      <w:r w:rsidR="00581E28" w:rsidRPr="00875D6F">
        <w:tab/>
        <w:t>NR_MBS-Core</w:t>
      </w:r>
      <w:r w:rsidR="00581E28" w:rsidRPr="00875D6F">
        <w:tab/>
        <w:t>R2-2109950</w:t>
      </w:r>
    </w:p>
    <w:p w14:paraId="0866AB70" w14:textId="0A9E1AC6" w:rsidR="00581E28" w:rsidRPr="00875D6F" w:rsidRDefault="00086257" w:rsidP="00581E28">
      <w:pPr>
        <w:pStyle w:val="Doc-title"/>
      </w:pPr>
      <w:hyperlink r:id="rId123" w:history="1">
        <w:r>
          <w:rPr>
            <w:rStyle w:val="Hyperlink"/>
          </w:rPr>
          <w:t>R2-2201118</w:t>
        </w:r>
      </w:hyperlink>
      <w:r w:rsidR="00581E28" w:rsidRPr="00875D6F">
        <w:tab/>
        <w:t>Control plane aspects of MBS</w:t>
      </w:r>
      <w:r w:rsidR="00581E28" w:rsidRPr="00875D6F">
        <w:tab/>
        <w:t>Apple</w:t>
      </w:r>
      <w:r w:rsidR="00581E28" w:rsidRPr="00875D6F">
        <w:tab/>
        <w:t>discussion</w:t>
      </w:r>
      <w:r w:rsidR="00581E28" w:rsidRPr="00875D6F">
        <w:tab/>
        <w:t>Rel-17</w:t>
      </w:r>
      <w:r w:rsidR="00581E28" w:rsidRPr="00875D6F">
        <w:tab/>
        <w:t>NR_MBS-Core</w:t>
      </w:r>
    </w:p>
    <w:p w14:paraId="65CBAEA5" w14:textId="77777777" w:rsidR="00581E28" w:rsidRPr="00875D6F" w:rsidRDefault="00581E28" w:rsidP="00581E28">
      <w:pPr>
        <w:pStyle w:val="Doc-text2"/>
      </w:pPr>
    </w:p>
    <w:p w14:paraId="51F7CA4E" w14:textId="77777777" w:rsidR="00581E28" w:rsidRDefault="00581E28" w:rsidP="00581E28">
      <w:pPr>
        <w:pStyle w:val="Heading4"/>
      </w:pPr>
      <w:bookmarkStart w:id="87" w:name="_Toc95774316"/>
      <w:r w:rsidRPr="00875D6F">
        <w:t>8.1.3.2</w:t>
      </w:r>
      <w:r w:rsidRPr="00875D6F">
        <w:tab/>
        <w:t>RRC 38331</w:t>
      </w:r>
      <w:bookmarkEnd w:id="87"/>
    </w:p>
    <w:p w14:paraId="2A18EE6D" w14:textId="77777777" w:rsidR="00581E28" w:rsidRDefault="00581E28" w:rsidP="00581E28">
      <w:pPr>
        <w:pStyle w:val="Comments"/>
      </w:pPr>
      <w:r>
        <w:t xml:space="preserve">Including configuration of and handling of L1. </w:t>
      </w:r>
    </w:p>
    <w:p w14:paraId="197F8824" w14:textId="77777777" w:rsidR="00581E28" w:rsidRDefault="00581E28" w:rsidP="00581E28">
      <w:pPr>
        <w:pStyle w:val="Comments"/>
      </w:pPr>
      <w:r>
        <w:t xml:space="preserve">Open issues, including those listed in the Running CR and/or Rapporteur Open issue list.  </w:t>
      </w:r>
    </w:p>
    <w:p w14:paraId="4C969DED" w14:textId="77777777" w:rsidR="00581E28" w:rsidRDefault="00581E28" w:rsidP="00581E28">
      <w:pPr>
        <w:pStyle w:val="Comments"/>
      </w:pPr>
    </w:p>
    <w:p w14:paraId="49356690" w14:textId="77777777" w:rsidR="00581E28" w:rsidRDefault="00581E28" w:rsidP="00581E28">
      <w:pPr>
        <w:pStyle w:val="EmailDiscussion"/>
        <w:overflowPunct/>
        <w:autoSpaceDE/>
        <w:autoSpaceDN/>
        <w:adjustRightInd/>
        <w:ind w:left="1619" w:hanging="360"/>
        <w:textAlignment w:val="auto"/>
      </w:pPr>
      <w:r>
        <w:t>[AT116bis-e][024][MBS] RRC Miscellaneous (Huawei)</w:t>
      </w:r>
    </w:p>
    <w:p w14:paraId="20AC7782" w14:textId="6D8A1795" w:rsidR="00581E28" w:rsidRDefault="00581E28" w:rsidP="00581E28">
      <w:pPr>
        <w:pStyle w:val="EmailDiscussion2"/>
      </w:pPr>
      <w:r>
        <w:tab/>
        <w:t xml:space="preserve">Scope: Take into account </w:t>
      </w:r>
      <w:hyperlink r:id="rId124" w:history="1">
        <w:r w:rsidR="00086257">
          <w:rPr>
            <w:rStyle w:val="Hyperlink"/>
          </w:rPr>
          <w:t>R2-2200095</w:t>
        </w:r>
      </w:hyperlink>
      <w:r>
        <w:t xml:space="preserve"> (L1 parameters), </w:t>
      </w:r>
      <w:hyperlink r:id="rId125" w:history="1">
        <w:r w:rsidR="00086257">
          <w:rPr>
            <w:rStyle w:val="Hyperlink"/>
          </w:rPr>
          <w:t>R2-2200814</w:t>
        </w:r>
      </w:hyperlink>
      <w:r>
        <w:t xml:space="preserve">, </w:t>
      </w:r>
      <w:hyperlink r:id="rId126" w:history="1">
        <w:r w:rsidR="00086257">
          <w:rPr>
            <w:rStyle w:val="Hyperlink"/>
          </w:rPr>
          <w:t>R2-2200815</w:t>
        </w:r>
      </w:hyperlink>
      <w:r>
        <w:t xml:space="preserve">, relevant Open Issues from </w:t>
      </w:r>
      <w:hyperlink r:id="rId127" w:history="1">
        <w:r w:rsidR="00086257">
          <w:rPr>
            <w:rStyle w:val="Hyperlink"/>
          </w:rPr>
          <w:t>R2-2200002</w:t>
        </w:r>
      </w:hyperlink>
      <w:r>
        <w:t xml:space="preserve">2 (blue-marked and other smaller, if any). Address FFS whether some explicit indication is needed for the UE to know that an RLC entity is configured for PTM transmission. </w:t>
      </w:r>
      <w:r w:rsidRPr="00F33085">
        <w:t>Acknowledge the way MRB bearer configuration is captured in current running CR</w:t>
      </w:r>
      <w:r>
        <w:t xml:space="preserve">. Progress offline as much as possible by easy agreements, Identify points for further discussion if any. </w:t>
      </w:r>
    </w:p>
    <w:p w14:paraId="13717DDC" w14:textId="77777777" w:rsidR="00581E28" w:rsidRDefault="00581E28" w:rsidP="00581E28">
      <w:pPr>
        <w:pStyle w:val="EmailDiscussion2"/>
      </w:pPr>
      <w:r>
        <w:tab/>
        <w:t xml:space="preserve">Intended outcome: Report, Endorsed/confirmed updated RRC CR. </w:t>
      </w:r>
    </w:p>
    <w:p w14:paraId="03F62D47" w14:textId="77777777" w:rsidR="00581E28" w:rsidRDefault="00581E28" w:rsidP="00581E28">
      <w:pPr>
        <w:pStyle w:val="EmailDiscussion2"/>
      </w:pPr>
      <w:r>
        <w:tab/>
        <w:t xml:space="preserve">Deadline: Friday W1 (CB online if needed). </w:t>
      </w:r>
    </w:p>
    <w:p w14:paraId="1633B3CB" w14:textId="77777777" w:rsidR="00581E28" w:rsidRDefault="00581E28" w:rsidP="00581E28">
      <w:pPr>
        <w:pStyle w:val="EmailDiscussion2"/>
      </w:pPr>
    </w:p>
    <w:p w14:paraId="588532A9" w14:textId="77777777" w:rsidR="00581E28" w:rsidRDefault="00581E28" w:rsidP="00581E28">
      <w:pPr>
        <w:pStyle w:val="EmailDiscussion2"/>
      </w:pPr>
    </w:p>
    <w:p w14:paraId="08F554EA" w14:textId="3183E914" w:rsidR="00581E28" w:rsidRDefault="00086257" w:rsidP="00581E28">
      <w:pPr>
        <w:pStyle w:val="Doc-title"/>
      </w:pPr>
      <w:hyperlink r:id="rId128" w:history="1">
        <w:r>
          <w:rPr>
            <w:rStyle w:val="Hyperlink"/>
          </w:rPr>
          <w:t>R2-2201861</w:t>
        </w:r>
      </w:hyperlink>
      <w:r w:rsidR="00581E28">
        <w:tab/>
      </w:r>
      <w:r w:rsidR="00581E28" w:rsidRPr="00D74192">
        <w:t>Report of offline: [AT116bis-e][024][MBS] RRC Miscellaneous</w:t>
      </w:r>
      <w:r w:rsidR="00581E28">
        <w:tab/>
        <w:t>Huawei</w:t>
      </w:r>
    </w:p>
    <w:p w14:paraId="46C74E7A" w14:textId="77777777" w:rsidR="00581E28" w:rsidRDefault="00581E28" w:rsidP="00581E28">
      <w:pPr>
        <w:pStyle w:val="Agreement"/>
        <w:tabs>
          <w:tab w:val="clear" w:pos="9990"/>
        </w:tabs>
        <w:overflowPunct/>
        <w:autoSpaceDE/>
        <w:autoSpaceDN/>
        <w:adjustRightInd/>
        <w:ind w:left="1619" w:hanging="360"/>
        <w:textAlignment w:val="auto"/>
      </w:pPr>
      <w:r>
        <w:t>[024] MCCH/MTCH search space configuration is included as part of PDCCH-</w:t>
      </w:r>
      <w:proofErr w:type="spellStart"/>
      <w:r>
        <w:t>ConfigCommon</w:t>
      </w:r>
      <w:proofErr w:type="spellEnd"/>
      <w:r>
        <w:t>. (Can inform RAN1 about this)</w:t>
      </w:r>
    </w:p>
    <w:p w14:paraId="671A845F" w14:textId="77777777" w:rsidR="00581E28" w:rsidRDefault="00581E28" w:rsidP="00581E28">
      <w:pPr>
        <w:pStyle w:val="Agreement"/>
        <w:tabs>
          <w:tab w:val="clear" w:pos="9990"/>
        </w:tabs>
        <w:overflowPunct/>
        <w:autoSpaceDE/>
        <w:autoSpaceDN/>
        <w:adjustRightInd/>
        <w:ind w:left="1619" w:hanging="360"/>
        <w:textAlignment w:val="auto"/>
      </w:pPr>
      <w:r>
        <w:t>[024] Confirm with RAN1 that the following parameters should be included in PDSCH configuration for broadcast:</w:t>
      </w:r>
    </w:p>
    <w:p w14:paraId="7F55197C" w14:textId="77777777" w:rsidR="00581E28" w:rsidRPr="00897505" w:rsidRDefault="00581E28" w:rsidP="00581E28">
      <w:pPr>
        <w:pStyle w:val="Agreement"/>
        <w:numPr>
          <w:ilvl w:val="0"/>
          <w:numId w:val="0"/>
        </w:numPr>
        <w:ind w:left="1619"/>
      </w:pPr>
      <w:r>
        <w:t xml:space="preserve">- </w:t>
      </w:r>
      <w:proofErr w:type="spellStart"/>
      <w:r w:rsidRPr="00897505">
        <w:t>dataScramblingIdentityPDSCH</w:t>
      </w:r>
      <w:proofErr w:type="spellEnd"/>
    </w:p>
    <w:p w14:paraId="7EBF963D" w14:textId="77777777" w:rsidR="00581E28" w:rsidRPr="00897505" w:rsidRDefault="00581E28" w:rsidP="00581E28">
      <w:pPr>
        <w:pStyle w:val="Agreement"/>
        <w:numPr>
          <w:ilvl w:val="0"/>
          <w:numId w:val="0"/>
        </w:numPr>
        <w:ind w:left="1619"/>
      </w:pPr>
      <w:r>
        <w:t xml:space="preserve">- </w:t>
      </w:r>
      <w:proofErr w:type="spellStart"/>
      <w:r w:rsidRPr="00897505">
        <w:t>pdsch-TimeDomainAllocationList</w:t>
      </w:r>
      <w:proofErr w:type="spellEnd"/>
    </w:p>
    <w:p w14:paraId="16F3AD74" w14:textId="77777777" w:rsidR="00581E28" w:rsidRPr="00897505" w:rsidRDefault="00581E28" w:rsidP="00581E28">
      <w:pPr>
        <w:pStyle w:val="Agreement"/>
        <w:numPr>
          <w:ilvl w:val="0"/>
          <w:numId w:val="0"/>
        </w:numPr>
        <w:ind w:left="1619"/>
      </w:pPr>
      <w:r>
        <w:t xml:space="preserve">- </w:t>
      </w:r>
      <w:proofErr w:type="spellStart"/>
      <w:r w:rsidRPr="00897505">
        <w:t>rateMatchPatternToAddModList</w:t>
      </w:r>
      <w:proofErr w:type="spellEnd"/>
    </w:p>
    <w:p w14:paraId="1D520865" w14:textId="77777777" w:rsidR="00581E28" w:rsidRPr="00897505" w:rsidRDefault="00581E28" w:rsidP="00581E28">
      <w:pPr>
        <w:pStyle w:val="Agreement"/>
        <w:numPr>
          <w:ilvl w:val="0"/>
          <w:numId w:val="0"/>
        </w:numPr>
        <w:ind w:left="1619"/>
      </w:pPr>
      <w:r>
        <w:t xml:space="preserve">- </w:t>
      </w:r>
      <w:proofErr w:type="spellStart"/>
      <w:r w:rsidRPr="00897505">
        <w:t>mcs</w:t>
      </w:r>
      <w:proofErr w:type="spellEnd"/>
      <w:r w:rsidRPr="00897505">
        <w:t>-Table</w:t>
      </w:r>
    </w:p>
    <w:p w14:paraId="6F18C894" w14:textId="77777777" w:rsidR="00581E28" w:rsidRPr="00BE11C9" w:rsidRDefault="00581E28" w:rsidP="00581E28">
      <w:pPr>
        <w:pStyle w:val="Agreement"/>
        <w:numPr>
          <w:ilvl w:val="0"/>
          <w:numId w:val="0"/>
        </w:numPr>
        <w:ind w:left="1619"/>
      </w:pPr>
      <w:r>
        <w:t xml:space="preserve">- </w:t>
      </w:r>
      <w:proofErr w:type="spellStart"/>
      <w:r w:rsidRPr="00BE11C9">
        <w:t>xOverhead</w:t>
      </w:r>
      <w:proofErr w:type="spellEnd"/>
    </w:p>
    <w:p w14:paraId="24D3D752" w14:textId="77777777" w:rsidR="00581E28" w:rsidRPr="00BE11C9" w:rsidRDefault="00581E28" w:rsidP="00581E28">
      <w:pPr>
        <w:pStyle w:val="Agreement"/>
        <w:tabs>
          <w:tab w:val="clear" w:pos="9990"/>
        </w:tabs>
        <w:overflowPunct/>
        <w:autoSpaceDE/>
        <w:autoSpaceDN/>
        <w:adjustRightInd/>
        <w:ind w:left="1619" w:hanging="360"/>
        <w:textAlignment w:val="auto"/>
        <w:rPr>
          <w:lang w:eastAsia="zh-CN"/>
        </w:rPr>
      </w:pPr>
      <w:r>
        <w:t xml:space="preserve">[024] </w:t>
      </w:r>
      <w:r w:rsidRPr="00BE11C9">
        <w:rPr>
          <w:lang w:eastAsia="zh-CN"/>
        </w:rPr>
        <w:t>Confirm with RAN1 that only one CFR is configured for MBS broadcast reception.</w:t>
      </w:r>
    </w:p>
    <w:p w14:paraId="6DF81A83" w14:textId="77777777" w:rsidR="00581E28" w:rsidRPr="00A50514" w:rsidRDefault="00581E28" w:rsidP="00581E28">
      <w:pPr>
        <w:pStyle w:val="Agreement"/>
        <w:tabs>
          <w:tab w:val="clear" w:pos="9990"/>
        </w:tabs>
        <w:overflowPunct/>
        <w:autoSpaceDE/>
        <w:autoSpaceDN/>
        <w:adjustRightInd/>
        <w:ind w:left="1619" w:hanging="360"/>
        <w:textAlignment w:val="auto"/>
      </w:pPr>
      <w:r>
        <w:t xml:space="preserve">[024] </w:t>
      </w:r>
      <w:r w:rsidRPr="00A50514">
        <w:t>FFS whether to use the following principles for MTCH window definition:</w:t>
      </w:r>
    </w:p>
    <w:p w14:paraId="621DF67E" w14:textId="77777777" w:rsidR="00581E28" w:rsidRDefault="00581E28" w:rsidP="00581E28">
      <w:pPr>
        <w:pStyle w:val="Agreement"/>
        <w:numPr>
          <w:ilvl w:val="0"/>
          <w:numId w:val="0"/>
        </w:numPr>
        <w:ind w:left="1619"/>
      </w:pPr>
      <w:r>
        <w:t xml:space="preserve">a) </w:t>
      </w:r>
      <w:r w:rsidRPr="00A50514">
        <w:t>For G-RNTIs configured with DRX, DRX periodicity and offset are reused for MTCH scheduling window monitoring periodicity and starting of the periodicity, respectively (i.e. explicit MTCH wi</w:t>
      </w:r>
      <w:r>
        <w:t>ndow configuration is not used)</w:t>
      </w:r>
      <w:r w:rsidRPr="00A50514">
        <w:t>.</w:t>
      </w:r>
    </w:p>
    <w:p w14:paraId="328636FC" w14:textId="77777777" w:rsidR="00581E28" w:rsidRPr="00A50514" w:rsidRDefault="00581E28" w:rsidP="00581E28">
      <w:pPr>
        <w:pStyle w:val="Agreement"/>
        <w:numPr>
          <w:ilvl w:val="0"/>
          <w:numId w:val="0"/>
        </w:numPr>
        <w:ind w:left="1619"/>
      </w:pPr>
      <w:r>
        <w:t xml:space="preserve">b) </w:t>
      </w:r>
      <w:r w:rsidRPr="00A50514">
        <w:t>Explicit MTCH scheduling window periodicity and starting of the periodicity can be optionally configured and is applicable commonly to all G-RNTIs for which DRX is not configured.</w:t>
      </w:r>
    </w:p>
    <w:p w14:paraId="61F83B02" w14:textId="77777777" w:rsidR="00581E28" w:rsidRPr="00BE11C9" w:rsidRDefault="00581E28" w:rsidP="00581E28">
      <w:pPr>
        <w:pStyle w:val="Agreement"/>
        <w:tabs>
          <w:tab w:val="clear" w:pos="9990"/>
        </w:tabs>
        <w:overflowPunct/>
        <w:autoSpaceDE/>
        <w:autoSpaceDN/>
        <w:adjustRightInd/>
        <w:ind w:left="1619" w:hanging="360"/>
        <w:textAlignment w:val="auto"/>
      </w:pPr>
      <w:r>
        <w:t xml:space="preserve">[024] </w:t>
      </w:r>
      <w:r>
        <w:rPr>
          <w:lang w:eastAsia="zh-CN"/>
        </w:rPr>
        <w:t xml:space="preserve">A parameter is added in </w:t>
      </w:r>
      <w:r w:rsidRPr="00D7260A">
        <w:rPr>
          <w:lang w:eastAsia="zh-CN"/>
        </w:rPr>
        <w:t>RLC-</w:t>
      </w:r>
      <w:proofErr w:type="spellStart"/>
      <w:r w:rsidRPr="00D7260A">
        <w:rPr>
          <w:lang w:eastAsia="zh-CN"/>
        </w:rPr>
        <w:t>BearerConfig</w:t>
      </w:r>
      <w:proofErr w:type="spellEnd"/>
      <w:r>
        <w:rPr>
          <w:lang w:eastAsia="zh-CN"/>
        </w:rPr>
        <w:t xml:space="preserve"> to indicate that an RLC bearer is used for PTM reception.</w:t>
      </w:r>
    </w:p>
    <w:p w14:paraId="0AFCB749" w14:textId="77777777" w:rsidR="00581E28" w:rsidRDefault="00581E28" w:rsidP="00581E28">
      <w:pPr>
        <w:pStyle w:val="Agreement"/>
        <w:tabs>
          <w:tab w:val="clear" w:pos="9990"/>
        </w:tabs>
        <w:overflowPunct/>
        <w:autoSpaceDE/>
        <w:autoSpaceDN/>
        <w:adjustRightInd/>
        <w:ind w:left="1619" w:hanging="360"/>
        <w:textAlignment w:val="auto"/>
      </w:pPr>
      <w:r>
        <w:t>[024] PDCP sublayer is not used for MCCH.</w:t>
      </w:r>
    </w:p>
    <w:p w14:paraId="1C103327" w14:textId="77777777" w:rsidR="00581E28" w:rsidRDefault="00581E28" w:rsidP="00581E28">
      <w:pPr>
        <w:pStyle w:val="Agreement"/>
        <w:tabs>
          <w:tab w:val="clear" w:pos="9990"/>
        </w:tabs>
        <w:overflowPunct/>
        <w:autoSpaceDE/>
        <w:autoSpaceDN/>
        <w:adjustRightInd/>
        <w:ind w:left="1619" w:hanging="360"/>
        <w:textAlignment w:val="auto"/>
      </w:pPr>
      <w:r>
        <w:t xml:space="preserve">[024] </w:t>
      </w:r>
      <w:r w:rsidRPr="00D74192">
        <w:rPr>
          <w:lang w:eastAsia="zh-CN"/>
        </w:rPr>
        <w:t>F</w:t>
      </w:r>
      <w:r w:rsidRPr="00D74192">
        <w:t xml:space="preserve">or broadcast MTCH, the default value of t-Reordering in PDCP configuration should be set to 0 </w:t>
      </w:r>
      <w:proofErr w:type="spellStart"/>
      <w:r w:rsidRPr="00D74192">
        <w:t>ms</w:t>
      </w:r>
      <w:proofErr w:type="spellEnd"/>
      <w:r w:rsidRPr="00D74192">
        <w:t xml:space="preserve"> and the network may optionally configure another value, as in legacy signalling (for future compatibility).</w:t>
      </w:r>
    </w:p>
    <w:p w14:paraId="34872B85" w14:textId="77777777" w:rsidR="00581E28" w:rsidRDefault="00581E28" w:rsidP="00581E28">
      <w:pPr>
        <w:pStyle w:val="Agreement"/>
        <w:tabs>
          <w:tab w:val="clear" w:pos="9990"/>
        </w:tabs>
        <w:overflowPunct/>
        <w:autoSpaceDE/>
        <w:autoSpaceDN/>
        <w:adjustRightInd/>
        <w:ind w:left="1619" w:hanging="360"/>
        <w:textAlignment w:val="auto"/>
      </w:pPr>
      <w:r>
        <w:t xml:space="preserve">[024] </w:t>
      </w:r>
      <w:r>
        <w:rPr>
          <w:lang w:eastAsia="zh-CN"/>
        </w:rPr>
        <w:t>No modification of</w:t>
      </w:r>
      <w:r w:rsidRPr="00B51872">
        <w:rPr>
          <w:lang w:eastAsia="zh-CN"/>
        </w:rPr>
        <w:t xml:space="preserve"> the UE actions upon going to RRC IDLE </w:t>
      </w:r>
      <w:r>
        <w:rPr>
          <w:lang w:eastAsia="zh-CN"/>
        </w:rPr>
        <w:t xml:space="preserve">is introduced </w:t>
      </w:r>
      <w:r w:rsidRPr="00B51872">
        <w:rPr>
          <w:lang w:eastAsia="zh-CN"/>
        </w:rPr>
        <w:t>for the UE receiving MBS broadcast service at the time of state transition</w:t>
      </w:r>
      <w:r>
        <w:rPr>
          <w:lang w:eastAsia="zh-CN"/>
        </w:rPr>
        <w:t>.</w:t>
      </w:r>
    </w:p>
    <w:p w14:paraId="409D6AAD" w14:textId="77777777" w:rsidR="00581E28" w:rsidRDefault="00581E28" w:rsidP="00581E28">
      <w:pPr>
        <w:pStyle w:val="Agreement"/>
        <w:tabs>
          <w:tab w:val="clear" w:pos="9990"/>
        </w:tabs>
        <w:overflowPunct/>
        <w:autoSpaceDE/>
        <w:autoSpaceDN/>
        <w:adjustRightInd/>
        <w:ind w:left="1619" w:hanging="360"/>
        <w:textAlignment w:val="auto"/>
      </w:pPr>
      <w:r>
        <w:t xml:space="preserve">[024] </w:t>
      </w:r>
      <w:r>
        <w:rPr>
          <w:lang w:eastAsia="zh-CN"/>
        </w:rPr>
        <w:t>Check with RAN1 on the UE requirements with respect to simultaneous reception (in the same slot) of MCCH and MTCH and simultaneous reception of multiple MTCHs.</w:t>
      </w:r>
    </w:p>
    <w:p w14:paraId="7212551F"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[024] </w:t>
      </w:r>
      <w:r>
        <w:rPr>
          <w:lang w:eastAsia="zh-CN"/>
        </w:rPr>
        <w:t>Check with RAN1 on the UE capabilities for simultaneous reception (in the same slot) of MBS multicast/broadcast and unicast.</w:t>
      </w:r>
    </w:p>
    <w:p w14:paraId="44588424" w14:textId="77777777" w:rsidR="00581E28" w:rsidRDefault="00581E28" w:rsidP="00581E28">
      <w:pPr>
        <w:pStyle w:val="Doc-text2"/>
        <w:rPr>
          <w:lang w:eastAsia="zh-CN"/>
        </w:rPr>
      </w:pPr>
    </w:p>
    <w:p w14:paraId="12D238EA" w14:textId="77777777" w:rsidR="00581E28" w:rsidRDefault="00581E28" w:rsidP="00581E28">
      <w:pPr>
        <w:pStyle w:val="Doc-text2"/>
        <w:rPr>
          <w:lang w:eastAsia="zh-CN"/>
        </w:rPr>
      </w:pPr>
    </w:p>
    <w:p w14:paraId="25DE28B3" w14:textId="77777777" w:rsidR="00581E28" w:rsidRDefault="00581E28" w:rsidP="00581E28">
      <w:pPr>
        <w:pStyle w:val="EmailDiscussion"/>
        <w:overflowPunct/>
        <w:autoSpaceDE/>
        <w:autoSpaceDN/>
        <w:adjustRightInd/>
        <w:ind w:left="1619" w:hanging="360"/>
        <w:textAlignment w:val="auto"/>
      </w:pPr>
      <w:r>
        <w:t xml:space="preserve">[Post116bis-e][093][MBS] LS on </w:t>
      </w:r>
      <w:proofErr w:type="spellStart"/>
      <w:r>
        <w:t>Misc</w:t>
      </w:r>
      <w:proofErr w:type="spellEnd"/>
      <w:r>
        <w:t xml:space="preserve"> Aspects</w:t>
      </w:r>
      <w:r>
        <w:rPr>
          <w:rFonts w:eastAsia="SimSun"/>
          <w:sz w:val="22"/>
          <w:lang w:eastAsia="zh-CN"/>
        </w:rPr>
        <w:t xml:space="preserve"> </w:t>
      </w:r>
      <w:r>
        <w:t>(Huawei)</w:t>
      </w:r>
    </w:p>
    <w:p w14:paraId="56CC1DA3" w14:textId="09875D44" w:rsidR="00581E28" w:rsidRDefault="00581E28" w:rsidP="00581E28">
      <w:pPr>
        <w:pStyle w:val="EmailDiscussion2"/>
      </w:pPr>
      <w:r>
        <w:lastRenderedPageBreak/>
        <w:tab/>
        <w:t xml:space="preserve">Scope: Based on </w:t>
      </w:r>
      <w:hyperlink r:id="rId129" w:history="1">
        <w:r w:rsidR="00086257">
          <w:rPr>
            <w:rStyle w:val="Hyperlink"/>
          </w:rPr>
          <w:t>R2-2201861</w:t>
        </w:r>
      </w:hyperlink>
      <w:r>
        <w:t>, agreements and comments, determine agreeable LS out to R1.</w:t>
      </w:r>
    </w:p>
    <w:p w14:paraId="6F99E269" w14:textId="77777777" w:rsidR="00581E28" w:rsidRDefault="00581E28" w:rsidP="00581E28">
      <w:pPr>
        <w:pStyle w:val="EmailDiscussion2"/>
      </w:pPr>
      <w:r>
        <w:tab/>
        <w:t>Intended outcome: Approved LS out</w:t>
      </w:r>
    </w:p>
    <w:p w14:paraId="7D8FBB12" w14:textId="77777777" w:rsidR="00581E28" w:rsidRDefault="00581E28" w:rsidP="00581E28">
      <w:pPr>
        <w:pStyle w:val="Doc-text2"/>
      </w:pPr>
      <w:r>
        <w:tab/>
        <w:t>Deadline: Short.</w:t>
      </w:r>
    </w:p>
    <w:p w14:paraId="0E089528" w14:textId="77777777" w:rsidR="00581E28" w:rsidRPr="00D74192" w:rsidRDefault="00581E28" w:rsidP="00581E28">
      <w:pPr>
        <w:pStyle w:val="Doc-text2"/>
        <w:rPr>
          <w:lang w:eastAsia="zh-CN"/>
        </w:rPr>
      </w:pPr>
    </w:p>
    <w:p w14:paraId="7A4EDD7E" w14:textId="77777777" w:rsidR="00581E28" w:rsidRPr="00462F48" w:rsidRDefault="00581E28" w:rsidP="00581E28">
      <w:pPr>
        <w:pStyle w:val="BoldComments"/>
      </w:pPr>
      <w:r>
        <w:t>Running CR</w:t>
      </w:r>
    </w:p>
    <w:p w14:paraId="3E94334B" w14:textId="3DBEDCC2" w:rsidR="00581E28" w:rsidRPr="00875D6F" w:rsidRDefault="00086257" w:rsidP="00581E28">
      <w:pPr>
        <w:pStyle w:val="Doc-title"/>
      </w:pPr>
      <w:hyperlink r:id="rId130" w:history="1">
        <w:r>
          <w:rPr>
            <w:rStyle w:val="Hyperlink"/>
          </w:rPr>
          <w:t>R2-2200814</w:t>
        </w:r>
      </w:hyperlink>
      <w:r w:rsidR="00581E28">
        <w:tab/>
        <w:t xml:space="preserve">38.331 </w:t>
      </w:r>
      <w:r w:rsidR="00581E28" w:rsidRPr="00875D6F">
        <w:t>running CR for NR MBS</w:t>
      </w:r>
      <w:r w:rsidR="00581E28" w:rsidRPr="00875D6F">
        <w:tab/>
        <w:t>Huawei, HiSilicon</w:t>
      </w:r>
      <w:r w:rsidR="00581E28" w:rsidRPr="00875D6F">
        <w:tab/>
        <w:t>draftCR</w:t>
      </w:r>
      <w:r w:rsidR="00581E28" w:rsidRPr="00875D6F">
        <w:tab/>
        <w:t>Rel-17</w:t>
      </w:r>
      <w:r w:rsidR="00581E28" w:rsidRPr="00875D6F">
        <w:tab/>
        <w:t>38.331</w:t>
      </w:r>
      <w:r w:rsidR="00581E28" w:rsidRPr="00875D6F">
        <w:tab/>
        <w:t>16.7.0</w:t>
      </w:r>
      <w:r w:rsidR="00581E28" w:rsidRPr="00875D6F">
        <w:tab/>
        <w:t>NR_MBS-Core</w:t>
      </w:r>
      <w:r w:rsidR="00581E28" w:rsidRPr="00875D6F">
        <w:tab/>
        <w:t>R2-2111658</w:t>
      </w:r>
    </w:p>
    <w:p w14:paraId="56809C49" w14:textId="11BF68C4" w:rsidR="00581E28" w:rsidRDefault="00086257" w:rsidP="00581E28">
      <w:pPr>
        <w:pStyle w:val="Doc-title"/>
      </w:pPr>
      <w:hyperlink r:id="rId131" w:history="1">
        <w:r>
          <w:rPr>
            <w:rStyle w:val="Hyperlink"/>
          </w:rPr>
          <w:t>R2-2200815</w:t>
        </w:r>
      </w:hyperlink>
      <w:r w:rsidR="00581E28" w:rsidRPr="00875D6F">
        <w:tab/>
        <w:t>Discussion on RRC Running CR update</w:t>
      </w:r>
      <w:r w:rsidR="00581E28">
        <w:t xml:space="preserve"> with L1 parameters</w:t>
      </w:r>
      <w:r w:rsidR="00581E28">
        <w:tab/>
        <w:t>Huawei, HiSilicon</w:t>
      </w:r>
      <w:r w:rsidR="00581E28">
        <w:tab/>
        <w:t>discussion</w:t>
      </w:r>
      <w:r w:rsidR="00581E28">
        <w:tab/>
        <w:t>Rel-17</w:t>
      </w:r>
      <w:r w:rsidR="00581E28">
        <w:tab/>
        <w:t>NR_MBS-Core</w:t>
      </w:r>
    </w:p>
    <w:p w14:paraId="1EF886C5" w14:textId="77777777" w:rsidR="00581E28" w:rsidRDefault="00581E28" w:rsidP="00581E28">
      <w:pPr>
        <w:pStyle w:val="BoldComments"/>
      </w:pPr>
      <w:proofErr w:type="spellStart"/>
      <w:r>
        <w:t>MIsc</w:t>
      </w:r>
      <w:proofErr w:type="spellEnd"/>
    </w:p>
    <w:p w14:paraId="3F56FCC6" w14:textId="5F8A9C69" w:rsidR="00581E28" w:rsidRDefault="00086257" w:rsidP="00581E28">
      <w:pPr>
        <w:pStyle w:val="Doc-title"/>
      </w:pPr>
      <w:hyperlink r:id="rId132" w:history="1">
        <w:r>
          <w:rPr>
            <w:rStyle w:val="Hyperlink"/>
          </w:rPr>
          <w:t>R2-2200236</w:t>
        </w:r>
      </w:hyperlink>
      <w:r w:rsidR="00581E28">
        <w:tab/>
        <w:t>Open Issues on Common RRC Aspects</w:t>
      </w:r>
      <w:r w:rsidR="00581E28">
        <w:tab/>
        <w:t>CATT</w:t>
      </w:r>
      <w:r w:rsidR="00581E28">
        <w:tab/>
        <w:t>discussion</w:t>
      </w:r>
      <w:r w:rsidR="00581E28">
        <w:tab/>
        <w:t>Rel-17</w:t>
      </w:r>
      <w:r w:rsidR="00581E28">
        <w:tab/>
        <w:t>NR_MBS-Core</w:t>
      </w:r>
    </w:p>
    <w:p w14:paraId="072BFD2B" w14:textId="23EC9FD4" w:rsidR="00581E28" w:rsidRDefault="00086257" w:rsidP="00581E28">
      <w:pPr>
        <w:pStyle w:val="Doc-title"/>
      </w:pPr>
      <w:hyperlink r:id="rId133" w:history="1">
        <w:r>
          <w:rPr>
            <w:rStyle w:val="Hyperlink"/>
          </w:rPr>
          <w:t>R2-2200356</w:t>
        </w:r>
      </w:hyperlink>
      <w:r w:rsidR="00581E28">
        <w:tab/>
        <w:t>Miscellaneous MBS L3 open issues</w:t>
      </w:r>
      <w:r w:rsidR="00581E28">
        <w:tab/>
        <w:t>Intel Corporation</w:t>
      </w:r>
      <w:r w:rsidR="00581E28">
        <w:tab/>
        <w:t>discussion</w:t>
      </w:r>
      <w:r w:rsidR="00581E28">
        <w:tab/>
        <w:t>Rel-17</w:t>
      </w:r>
      <w:r w:rsidR="00581E28">
        <w:tab/>
        <w:t>NR_MBS-Core</w:t>
      </w:r>
    </w:p>
    <w:p w14:paraId="3D9C07CE" w14:textId="0427E9CB" w:rsidR="00581E28" w:rsidRDefault="00086257" w:rsidP="00581E28">
      <w:pPr>
        <w:pStyle w:val="Doc-title"/>
      </w:pPr>
      <w:hyperlink r:id="rId134" w:history="1">
        <w:r>
          <w:rPr>
            <w:rStyle w:val="Hyperlink"/>
          </w:rPr>
          <w:t>R2-2200399</w:t>
        </w:r>
      </w:hyperlink>
      <w:r w:rsidR="00581E28">
        <w:tab/>
        <w:t>Discussion on MBS RRC issues</w:t>
      </w:r>
      <w:r w:rsidR="00581E28">
        <w:tab/>
        <w:t>Samsung</w:t>
      </w:r>
      <w:r w:rsidR="00581E28">
        <w:tab/>
        <w:t>discussion</w:t>
      </w:r>
    </w:p>
    <w:p w14:paraId="25E4319F" w14:textId="6129850B" w:rsidR="00581E28" w:rsidRDefault="00086257" w:rsidP="00581E28">
      <w:pPr>
        <w:pStyle w:val="Doc-title"/>
      </w:pPr>
      <w:hyperlink r:id="rId135" w:history="1">
        <w:r>
          <w:rPr>
            <w:rStyle w:val="Hyperlink"/>
          </w:rPr>
          <w:t>R2-2200578</w:t>
        </w:r>
      </w:hyperlink>
      <w:r w:rsidR="00581E28">
        <w:tab/>
        <w:t>Discussion on L3 open questions for NR MBS</w:t>
      </w:r>
      <w:r w:rsidR="00581E28">
        <w:tab/>
        <w:t>TD Tech, Chengdu TD Tech</w:t>
      </w:r>
      <w:r w:rsidR="00581E28">
        <w:tab/>
        <w:t>discussion</w:t>
      </w:r>
      <w:r w:rsidR="00581E28">
        <w:tab/>
        <w:t>Rel-17</w:t>
      </w:r>
    </w:p>
    <w:p w14:paraId="3E5054B0" w14:textId="61BA905B" w:rsidR="00581E28" w:rsidRDefault="00086257" w:rsidP="00581E28">
      <w:pPr>
        <w:pStyle w:val="Doc-title"/>
      </w:pPr>
      <w:hyperlink r:id="rId136" w:history="1">
        <w:r>
          <w:rPr>
            <w:rStyle w:val="Hyperlink"/>
          </w:rPr>
          <w:t>R2-2200640</w:t>
        </w:r>
      </w:hyperlink>
      <w:r w:rsidR="00581E28">
        <w:tab/>
        <w:t>Discussion on Multicast activation notification</w:t>
      </w:r>
      <w:r w:rsidR="00581E28">
        <w:tab/>
        <w:t>Spreadtrum Communications</w:t>
      </w:r>
      <w:r w:rsidR="00581E28">
        <w:tab/>
        <w:t>discussion</w:t>
      </w:r>
      <w:r w:rsidR="00581E28">
        <w:tab/>
        <w:t>Rel-17</w:t>
      </w:r>
    </w:p>
    <w:p w14:paraId="2ACDB90F" w14:textId="2EC08A54" w:rsidR="00581E28" w:rsidRDefault="00086257" w:rsidP="00581E28">
      <w:pPr>
        <w:pStyle w:val="Doc-title"/>
      </w:pPr>
      <w:hyperlink r:id="rId137" w:history="1">
        <w:r>
          <w:rPr>
            <w:rStyle w:val="Hyperlink"/>
          </w:rPr>
          <w:t>R2-2200775</w:t>
        </w:r>
      </w:hyperlink>
      <w:r w:rsidR="00581E28">
        <w:tab/>
        <w:t>Discussion on receiving MBS under Scell</w:t>
      </w:r>
      <w:r w:rsidR="00581E28">
        <w:tab/>
        <w:t>Lenovo, Motorola Mobility</w:t>
      </w:r>
      <w:r w:rsidR="00581E28">
        <w:tab/>
        <w:t>discussion</w:t>
      </w:r>
      <w:r w:rsidR="00581E28">
        <w:tab/>
        <w:t>Rel-17</w:t>
      </w:r>
    </w:p>
    <w:p w14:paraId="3141351D" w14:textId="63B29778" w:rsidR="00581E28" w:rsidRDefault="00086257" w:rsidP="00581E28">
      <w:pPr>
        <w:pStyle w:val="Doc-title"/>
      </w:pPr>
      <w:hyperlink r:id="rId138" w:history="1">
        <w:r>
          <w:rPr>
            <w:rStyle w:val="Hyperlink"/>
          </w:rPr>
          <w:t>R2-2200818</w:t>
        </w:r>
      </w:hyperlink>
      <w:r w:rsidR="00581E28">
        <w:tab/>
        <w:t>Discussion on RRC parameters for MCCH and MTCH</w:t>
      </w:r>
      <w:r w:rsidR="00581E28">
        <w:tab/>
        <w:t>Huawei, HiSilicon</w:t>
      </w:r>
      <w:r w:rsidR="00581E28">
        <w:tab/>
        <w:t>discussion</w:t>
      </w:r>
      <w:r w:rsidR="00581E28">
        <w:tab/>
        <w:t>Rel-17</w:t>
      </w:r>
      <w:r w:rsidR="00581E28">
        <w:tab/>
        <w:t>NR_MBS-Core</w:t>
      </w:r>
    </w:p>
    <w:p w14:paraId="2D9F6A02" w14:textId="189EC115" w:rsidR="00581E28" w:rsidRDefault="00086257" w:rsidP="00581E28">
      <w:pPr>
        <w:pStyle w:val="Doc-title"/>
      </w:pPr>
      <w:hyperlink r:id="rId139" w:history="1">
        <w:r>
          <w:rPr>
            <w:rStyle w:val="Hyperlink"/>
          </w:rPr>
          <w:t>R2-2201119</w:t>
        </w:r>
      </w:hyperlink>
      <w:r w:rsidR="00581E28">
        <w:tab/>
        <w:t>Open issues for MBS RRC Running CR</w:t>
      </w:r>
      <w:r w:rsidR="00581E28">
        <w:tab/>
        <w:t>Apple</w:t>
      </w:r>
      <w:r w:rsidR="00581E28">
        <w:tab/>
        <w:t>discussion</w:t>
      </w:r>
      <w:r w:rsidR="00581E28">
        <w:tab/>
        <w:t>Rel-17</w:t>
      </w:r>
      <w:r w:rsidR="00581E28">
        <w:tab/>
        <w:t>NR_MBS-Core</w:t>
      </w:r>
    </w:p>
    <w:p w14:paraId="57B2ABB6" w14:textId="3F67F35F" w:rsidR="00581E28" w:rsidRDefault="00086257" w:rsidP="00581E28">
      <w:pPr>
        <w:pStyle w:val="Doc-title"/>
      </w:pPr>
      <w:hyperlink r:id="rId140" w:history="1">
        <w:r>
          <w:rPr>
            <w:rStyle w:val="Hyperlink"/>
          </w:rPr>
          <w:t>R2-2201120</w:t>
        </w:r>
      </w:hyperlink>
      <w:r w:rsidR="00581E28">
        <w:tab/>
        <w:t>L1 configuration for MBS</w:t>
      </w:r>
      <w:r w:rsidR="00581E28">
        <w:tab/>
        <w:t>Apple</w:t>
      </w:r>
      <w:r w:rsidR="00581E28">
        <w:tab/>
        <w:t>discussion</w:t>
      </w:r>
      <w:r w:rsidR="00581E28">
        <w:tab/>
        <w:t>Rel-17</w:t>
      </w:r>
      <w:r w:rsidR="00581E28">
        <w:tab/>
        <w:t>NR_MBS-Core</w:t>
      </w:r>
    </w:p>
    <w:p w14:paraId="7C724EEA" w14:textId="65FEB95F" w:rsidR="00581E28" w:rsidRDefault="00086257" w:rsidP="00581E28">
      <w:pPr>
        <w:pStyle w:val="Doc-title"/>
      </w:pPr>
      <w:hyperlink r:id="rId141" w:history="1">
        <w:r>
          <w:rPr>
            <w:rStyle w:val="Hyperlink"/>
          </w:rPr>
          <w:t>R2-2201259</w:t>
        </w:r>
      </w:hyperlink>
      <w:r w:rsidR="00581E28">
        <w:tab/>
        <w:t>Discussion on MBS Open Issues for RRC CR</w:t>
      </w:r>
      <w:r w:rsidR="00581E28">
        <w:tab/>
        <w:t>vivo</w:t>
      </w:r>
      <w:r w:rsidR="00581E28">
        <w:tab/>
        <w:t>discussion</w:t>
      </w:r>
      <w:r w:rsidR="00581E28">
        <w:tab/>
        <w:t>Rel-17</w:t>
      </w:r>
      <w:r w:rsidR="00581E28">
        <w:tab/>
        <w:t>NR_MBS-Core</w:t>
      </w:r>
    </w:p>
    <w:p w14:paraId="484A5321" w14:textId="77777777" w:rsidR="00581E28" w:rsidRPr="00D74192" w:rsidRDefault="00581E28" w:rsidP="00581E28">
      <w:pPr>
        <w:pStyle w:val="Agreement"/>
        <w:tabs>
          <w:tab w:val="clear" w:pos="9990"/>
        </w:tabs>
        <w:overflowPunct/>
        <w:autoSpaceDE/>
        <w:autoSpaceDN/>
        <w:adjustRightInd/>
        <w:ind w:left="1619" w:hanging="360"/>
        <w:textAlignment w:val="auto"/>
      </w:pPr>
      <w:r>
        <w:t xml:space="preserve">[024] 12 </w:t>
      </w:r>
      <w:proofErr w:type="spellStart"/>
      <w:r>
        <w:t>tdocs</w:t>
      </w:r>
      <w:proofErr w:type="spellEnd"/>
      <w:r>
        <w:t xml:space="preserve"> noted</w:t>
      </w:r>
    </w:p>
    <w:p w14:paraId="6663F705" w14:textId="77777777" w:rsidR="00581E28" w:rsidRDefault="00581E28" w:rsidP="00581E28">
      <w:pPr>
        <w:pStyle w:val="Doc-text2"/>
      </w:pPr>
    </w:p>
    <w:p w14:paraId="24087972" w14:textId="77777777" w:rsidR="00581E28" w:rsidRDefault="00581E28" w:rsidP="00581E28">
      <w:pPr>
        <w:pStyle w:val="BoldComments"/>
      </w:pPr>
      <w:r>
        <w:t>CFR Case E</w:t>
      </w:r>
    </w:p>
    <w:p w14:paraId="7427E334" w14:textId="77777777" w:rsidR="00581E28" w:rsidRDefault="00581E28" w:rsidP="00581E28">
      <w:pPr>
        <w:pStyle w:val="EmailDiscussion"/>
        <w:overflowPunct/>
        <w:autoSpaceDE/>
        <w:autoSpaceDN/>
        <w:adjustRightInd/>
        <w:ind w:left="1619" w:hanging="360"/>
        <w:textAlignment w:val="auto"/>
      </w:pPr>
      <w:r>
        <w:t>[AT116bis-e][025][MBS] CFR Case E (vivo)</w:t>
      </w:r>
    </w:p>
    <w:p w14:paraId="39442519" w14:textId="284C9562" w:rsidR="00581E28" w:rsidRDefault="00581E28" w:rsidP="00581E28">
      <w:pPr>
        <w:pStyle w:val="EmailDiscussion2"/>
      </w:pPr>
      <w:r>
        <w:tab/>
        <w:t xml:space="preserve">Scope: Address support of CFR Case E (and other case of needed). Treat at least the proposals in </w:t>
      </w:r>
      <w:hyperlink r:id="rId142" w:history="1">
        <w:r w:rsidR="00086257">
          <w:rPr>
            <w:rStyle w:val="Hyperlink"/>
          </w:rPr>
          <w:t>R2-2201260</w:t>
        </w:r>
      </w:hyperlink>
      <w:r>
        <w:t xml:space="preserve">. Can also take into account proposals from other papers. </w:t>
      </w:r>
    </w:p>
    <w:p w14:paraId="064FF672" w14:textId="77777777" w:rsidR="00581E28" w:rsidRDefault="00581E28" w:rsidP="00581E28">
      <w:pPr>
        <w:pStyle w:val="EmailDiscussion2"/>
      </w:pPr>
      <w:r>
        <w:tab/>
        <w:t>Intended outcome: Report</w:t>
      </w:r>
    </w:p>
    <w:p w14:paraId="44AE1608" w14:textId="77777777" w:rsidR="00581E28" w:rsidRDefault="00581E28" w:rsidP="00581E28">
      <w:pPr>
        <w:pStyle w:val="EmailDiscussion2"/>
      </w:pPr>
      <w:r>
        <w:tab/>
        <w:t>Deadline: Thursday W1 for online CB</w:t>
      </w:r>
    </w:p>
    <w:p w14:paraId="65900799" w14:textId="77777777" w:rsidR="00581E28" w:rsidRDefault="00581E28" w:rsidP="00581E28">
      <w:pPr>
        <w:pStyle w:val="EmailDiscussion2"/>
      </w:pPr>
      <w:r>
        <w:tab/>
        <w:t>CLOSED</w:t>
      </w:r>
    </w:p>
    <w:p w14:paraId="6180587D" w14:textId="77777777" w:rsidR="00581E28" w:rsidRDefault="00581E28" w:rsidP="00581E28">
      <w:pPr>
        <w:pStyle w:val="Doc-text2"/>
      </w:pPr>
    </w:p>
    <w:p w14:paraId="13CFA06F" w14:textId="7BA103FB" w:rsidR="00581E28" w:rsidRDefault="00086257" w:rsidP="00581E28">
      <w:pPr>
        <w:pStyle w:val="Doc-title"/>
      </w:pPr>
      <w:hyperlink r:id="rId143" w:history="1">
        <w:r>
          <w:rPr>
            <w:rStyle w:val="Hyperlink"/>
          </w:rPr>
          <w:t>R2-2201838</w:t>
        </w:r>
      </w:hyperlink>
      <w:r w:rsidR="00581E28">
        <w:t xml:space="preserve"> </w:t>
      </w:r>
      <w:r w:rsidR="00581E28">
        <w:tab/>
      </w:r>
      <w:r w:rsidR="00581E28" w:rsidRPr="00F55C2E">
        <w:t>Report of [AT116bis-e][025][MBS] CFR Case E (vivo)</w:t>
      </w:r>
      <w:r w:rsidR="00581E28">
        <w:tab/>
        <w:t>vivo</w:t>
      </w:r>
    </w:p>
    <w:p w14:paraId="1F4A80D1" w14:textId="77777777" w:rsidR="00581E28" w:rsidRDefault="00581E28" w:rsidP="00581E28">
      <w:pPr>
        <w:pStyle w:val="Doc-text2"/>
      </w:pPr>
      <w:r>
        <w:t>DISCUSSION</w:t>
      </w:r>
    </w:p>
    <w:p w14:paraId="083C9823" w14:textId="77777777" w:rsidR="00581E28" w:rsidRDefault="00581E28" w:rsidP="00581E28">
      <w:pPr>
        <w:pStyle w:val="Doc-text2"/>
      </w:pPr>
      <w:r>
        <w:t>P2</w:t>
      </w:r>
    </w:p>
    <w:p w14:paraId="17A531C3" w14:textId="77777777" w:rsidR="00581E28" w:rsidRDefault="00581E28" w:rsidP="00581E28">
      <w:pPr>
        <w:pStyle w:val="Doc-text2"/>
      </w:pPr>
      <w:r>
        <w:t>-</w:t>
      </w:r>
      <w:r>
        <w:tab/>
        <w:t>Huawei think we can go with majority view, think both should work but O1 aligns better with other decisions, BWP brings new things. Many companies now support this. Xiaomi comment that Using BWP brings the need for BWP switching. LG agrees</w:t>
      </w:r>
    </w:p>
    <w:p w14:paraId="3772BE69" w14:textId="77777777" w:rsidR="00581E28" w:rsidRDefault="00581E28" w:rsidP="00581E28">
      <w:pPr>
        <w:pStyle w:val="Doc-text2"/>
      </w:pPr>
      <w:r>
        <w:t>-</w:t>
      </w:r>
      <w:r>
        <w:tab/>
        <w:t xml:space="preserve">QC think BWP shall be used. Nokia agrees, as all parameter for CFR would be the same as for BWP. Nokia thought BWP would be simpler. </w:t>
      </w:r>
    </w:p>
    <w:p w14:paraId="47FFA14E" w14:textId="77777777" w:rsidR="00581E28" w:rsidRDefault="00581E28" w:rsidP="00581E28">
      <w:pPr>
        <w:pStyle w:val="Doc-text2"/>
      </w:pPr>
      <w:r>
        <w:t>-</w:t>
      </w:r>
      <w:r>
        <w:tab/>
        <w:t xml:space="preserve">Huawei think that if we go with O2 we may need to discuss multiple active BWPs. </w:t>
      </w:r>
    </w:p>
    <w:p w14:paraId="34DBFB0A" w14:textId="77777777" w:rsidR="00581E28" w:rsidRPr="001E14F1" w:rsidRDefault="00581E28" w:rsidP="00581E28">
      <w:pPr>
        <w:pStyle w:val="Doc-text2"/>
      </w:pPr>
      <w:r w:rsidRPr="001E14F1">
        <w:t>P3</w:t>
      </w:r>
    </w:p>
    <w:p w14:paraId="763A6FF8" w14:textId="77777777" w:rsidR="00581E28" w:rsidRDefault="00581E28" w:rsidP="00581E28">
      <w:pPr>
        <w:pStyle w:val="Doc-text2"/>
      </w:pPr>
      <w:r w:rsidRPr="001E14F1">
        <w:t>-</w:t>
      </w:r>
      <w:r w:rsidRPr="001E14F1">
        <w:tab/>
        <w:t>Chair: Discussed in CR discussions</w:t>
      </w:r>
    </w:p>
    <w:p w14:paraId="3AE665EB" w14:textId="77777777" w:rsidR="00581E28" w:rsidRPr="00CA2679" w:rsidRDefault="00581E28" w:rsidP="00581E28">
      <w:pPr>
        <w:pStyle w:val="Doc-text2"/>
      </w:pPr>
    </w:p>
    <w:p w14:paraId="33E0C6B5" w14:textId="77777777" w:rsidR="00581E28" w:rsidRPr="001E14F1" w:rsidRDefault="00581E28" w:rsidP="00581E28">
      <w:pPr>
        <w:pStyle w:val="Agreement"/>
        <w:tabs>
          <w:tab w:val="clear" w:pos="9990"/>
        </w:tabs>
        <w:overflowPunct/>
        <w:autoSpaceDE/>
        <w:autoSpaceDN/>
        <w:adjustRightInd/>
        <w:ind w:left="1619" w:hanging="360"/>
        <w:textAlignment w:val="auto"/>
        <w:rPr>
          <w:lang w:eastAsia="zh-CN"/>
        </w:rPr>
      </w:pPr>
      <w:r w:rsidRPr="00CA2679">
        <w:rPr>
          <w:lang w:eastAsia="zh-CN"/>
        </w:rPr>
        <w:t>RAN2 confirms to support CFR Case E.</w:t>
      </w:r>
    </w:p>
    <w:p w14:paraId="5133DB87" w14:textId="77777777" w:rsidR="00581E28" w:rsidRDefault="00581E28" w:rsidP="00581E28">
      <w:pPr>
        <w:pStyle w:val="Agreement"/>
        <w:tabs>
          <w:tab w:val="clear" w:pos="9990"/>
        </w:tabs>
        <w:overflowPunct/>
        <w:autoSpaceDE/>
        <w:autoSpaceDN/>
        <w:adjustRightInd/>
        <w:ind w:left="1619" w:hanging="360"/>
        <w:textAlignment w:val="auto"/>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4D79B8B6" w14:textId="77777777" w:rsidR="00581E28" w:rsidRDefault="00581E28" w:rsidP="00581E28">
      <w:pPr>
        <w:pStyle w:val="Doc-text2"/>
      </w:pPr>
    </w:p>
    <w:p w14:paraId="51B002D2" w14:textId="77777777" w:rsidR="00581E28" w:rsidRPr="00090B70" w:rsidRDefault="00581E28" w:rsidP="00581E28">
      <w:pPr>
        <w:pStyle w:val="Doc-text2"/>
      </w:pPr>
    </w:p>
    <w:p w14:paraId="686910EC" w14:textId="624F7B87" w:rsidR="00581E28" w:rsidRDefault="00086257" w:rsidP="00581E28">
      <w:pPr>
        <w:pStyle w:val="Doc-title"/>
      </w:pPr>
      <w:hyperlink r:id="rId144" w:history="1">
        <w:r>
          <w:rPr>
            <w:rStyle w:val="Hyperlink"/>
          </w:rPr>
          <w:t>R2-2201260</w:t>
        </w:r>
      </w:hyperlink>
      <w:r w:rsidR="00581E28">
        <w:tab/>
        <w:t>Supporting CFR Case E for RRC IDLE and INACTIVE UE</w:t>
      </w:r>
      <w:r w:rsidR="00581E28">
        <w:tab/>
        <w:t>vivo</w:t>
      </w:r>
      <w:r w:rsidR="00581E28">
        <w:tab/>
        <w:t>discussion</w:t>
      </w:r>
      <w:r w:rsidR="00581E28">
        <w:tab/>
        <w:t>Rel-17</w:t>
      </w:r>
      <w:r w:rsidR="00581E28">
        <w:tab/>
        <w:t>NR_MBS-Core</w:t>
      </w:r>
    </w:p>
    <w:p w14:paraId="21BB1763" w14:textId="77777777" w:rsidR="00581E28" w:rsidRPr="005923AA" w:rsidRDefault="00581E28" w:rsidP="00581E28">
      <w:pPr>
        <w:pStyle w:val="Agreement"/>
        <w:tabs>
          <w:tab w:val="clear" w:pos="9990"/>
        </w:tabs>
        <w:overflowPunct/>
        <w:autoSpaceDE/>
        <w:autoSpaceDN/>
        <w:adjustRightInd/>
        <w:ind w:left="1619" w:hanging="360"/>
        <w:textAlignment w:val="auto"/>
      </w:pPr>
      <w:r>
        <w:t>[025] Noted</w:t>
      </w:r>
    </w:p>
    <w:p w14:paraId="217CE8CA" w14:textId="77777777" w:rsidR="00581E28" w:rsidRDefault="00581E28" w:rsidP="00581E28">
      <w:pPr>
        <w:pStyle w:val="Heading4"/>
      </w:pPr>
      <w:bookmarkStart w:id="88" w:name="_Toc95774317"/>
      <w:r>
        <w:lastRenderedPageBreak/>
        <w:t>8.1.3.3</w:t>
      </w:r>
      <w:r>
        <w:tab/>
        <w:t>UE capabilities</w:t>
      </w:r>
      <w:bookmarkEnd w:id="88"/>
    </w:p>
    <w:p w14:paraId="4FFB4D39" w14:textId="77777777" w:rsidR="00581E28" w:rsidRDefault="00581E28" w:rsidP="00581E28">
      <w:pPr>
        <w:pStyle w:val="Comments"/>
      </w:pPr>
      <w:r>
        <w:t xml:space="preserve">Initial discussion on Features / UE caps developed in RAN2, if any. Note that this AI is complementary to AI 8.0.2. This topic may be treated mainly oiffline. </w:t>
      </w:r>
    </w:p>
    <w:p w14:paraId="76CE5440" w14:textId="77777777" w:rsidR="00581E28" w:rsidRDefault="00581E28" w:rsidP="00581E28">
      <w:pPr>
        <w:pStyle w:val="Comments"/>
      </w:pPr>
    </w:p>
    <w:p w14:paraId="64832591" w14:textId="77777777" w:rsidR="00581E28" w:rsidRDefault="00581E28" w:rsidP="00581E28">
      <w:pPr>
        <w:pStyle w:val="EmailDiscussion"/>
        <w:overflowPunct/>
        <w:autoSpaceDE/>
        <w:autoSpaceDN/>
        <w:adjustRightInd/>
        <w:ind w:left="1619" w:hanging="360"/>
        <w:textAlignment w:val="auto"/>
      </w:pPr>
      <w:r>
        <w:t>[AT116bis-e][026][MBS] UE capabilities (MediaTek)</w:t>
      </w:r>
    </w:p>
    <w:p w14:paraId="16451182" w14:textId="77777777" w:rsidR="00581E28" w:rsidRDefault="00581E28" w:rsidP="00581E28">
      <w:pPr>
        <w:pStyle w:val="EmailDiscussion2"/>
      </w:pPr>
      <w:r>
        <w:tab/>
        <w:t xml:space="preserve">Scope: Initial discussion on MBS UE capabilities, Identify easy agreements (can be agreed offline), discussion points and points that may need LS to other working group(s). Coordination may be needed between this discussion and the main UE caps discussion. </w:t>
      </w:r>
    </w:p>
    <w:p w14:paraId="72BD55EE" w14:textId="77777777" w:rsidR="00581E28" w:rsidRDefault="00581E28" w:rsidP="00581E28">
      <w:pPr>
        <w:pStyle w:val="EmailDiscussion2"/>
      </w:pPr>
      <w:r>
        <w:tab/>
        <w:t>Intended outcome: Report</w:t>
      </w:r>
    </w:p>
    <w:p w14:paraId="64968405" w14:textId="77777777" w:rsidR="00581E28" w:rsidRDefault="00581E28" w:rsidP="00581E28">
      <w:pPr>
        <w:pStyle w:val="EmailDiscussion2"/>
      </w:pPr>
      <w:r>
        <w:tab/>
        <w:t xml:space="preserve">Deadline: Friday W1 for parts that need concrete action at current meeting by online CB, otherwise EOM. </w:t>
      </w:r>
    </w:p>
    <w:p w14:paraId="7D5397B1" w14:textId="77777777" w:rsidR="00581E28" w:rsidRDefault="00581E28" w:rsidP="00581E28">
      <w:pPr>
        <w:pStyle w:val="EmailDiscussion2"/>
      </w:pPr>
    </w:p>
    <w:p w14:paraId="0AEF6661" w14:textId="1CF00C48" w:rsidR="00581E28" w:rsidRDefault="00086257" w:rsidP="00581E28">
      <w:pPr>
        <w:pStyle w:val="Doc-title"/>
      </w:pPr>
      <w:hyperlink r:id="rId145" w:history="1">
        <w:r>
          <w:rPr>
            <w:rStyle w:val="Hyperlink"/>
          </w:rPr>
          <w:t>R2-2201865</w:t>
        </w:r>
      </w:hyperlink>
      <w:r w:rsidR="00581E28">
        <w:tab/>
      </w:r>
      <w:r w:rsidR="00581E28" w:rsidRPr="003C6C24">
        <w:t>[AT116bis-e] [026][MBS] UE capabilities (MediaTek)</w:t>
      </w:r>
      <w:r w:rsidR="00581E28">
        <w:tab/>
        <w:t xml:space="preserve">MediaTek Inc. </w:t>
      </w:r>
    </w:p>
    <w:p w14:paraId="1D373B22" w14:textId="77777777" w:rsidR="00581E28" w:rsidRDefault="00581E28" w:rsidP="00581E28">
      <w:pPr>
        <w:pStyle w:val="Agreement"/>
        <w:tabs>
          <w:tab w:val="clear" w:pos="9990"/>
        </w:tabs>
        <w:overflowPunct/>
        <w:autoSpaceDE/>
        <w:autoSpaceDN/>
        <w:adjustRightInd/>
        <w:ind w:left="1619" w:hanging="360"/>
        <w:textAlignment w:val="auto"/>
        <w:rPr>
          <w:rFonts w:ascii="Calibri" w:eastAsia="SimSun" w:hAnsi="Calibri" w:cs="Calibri"/>
          <w:lang w:eastAsia="zh-CN"/>
        </w:rPr>
      </w:pPr>
      <w:r>
        <w:rPr>
          <w:lang w:eastAsia="zh-CN"/>
        </w:rPr>
        <w:t>[026] Separate UE capabilities for MBS multicast and broadcast is used.</w:t>
      </w:r>
    </w:p>
    <w:p w14:paraId="6AE43B0D"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lang w:eastAsia="zh-CN"/>
        </w:rPr>
      </w:pPr>
      <w:r>
        <w:rPr>
          <w:lang w:eastAsia="zh-CN"/>
        </w:rPr>
        <w:t>[026] Define a UE capability for the number of simultaneous G-RNTIs / G-CS-RNTIs reception</w:t>
      </w:r>
      <w:r>
        <w:rPr>
          <w:rStyle w:val="apple-converted-space"/>
          <w:b w:val="0"/>
          <w:bCs/>
          <w:sz w:val="22"/>
          <w:szCs w:val="22"/>
          <w:lang w:eastAsia="zh-CN"/>
        </w:rPr>
        <w:t> </w:t>
      </w:r>
      <w:r>
        <w:rPr>
          <w:u w:val="single"/>
          <w:lang w:eastAsia="zh-CN"/>
        </w:rPr>
        <w:t>for multicast</w:t>
      </w:r>
      <w:r>
        <w:rPr>
          <w:lang w:eastAsia="zh-CN"/>
        </w:rPr>
        <w:t>. UE shall inform network of this capability.</w:t>
      </w:r>
    </w:p>
    <w:p w14:paraId="50BA484C"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lang w:eastAsia="zh-CN"/>
        </w:rPr>
      </w:pPr>
      <w:r>
        <w:rPr>
          <w:lang w:eastAsia="zh-CN"/>
        </w:rPr>
        <w:t>[026] A mandatory UE capability for split-bearer configurations of multicast is adopted without capability signalling.</w:t>
      </w:r>
    </w:p>
    <w:p w14:paraId="15747F14"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lang w:eastAsia="zh-CN"/>
        </w:rPr>
      </w:pPr>
      <w:r>
        <w:rPr>
          <w:lang w:eastAsia="zh-CN"/>
        </w:rPr>
        <w:t>[026] Reuse the current defined max RB (i.e. 16 RB per UE). Additional note shall be added to TS 38.306 to clarify the max RB is a total number for MRBs and DRBs, and the total number of RBs for split-MRB is considered as two.</w:t>
      </w:r>
    </w:p>
    <w:p w14:paraId="313BD239"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lang w:eastAsia="zh-CN"/>
        </w:rPr>
      </w:pPr>
      <w:r>
        <w:rPr>
          <w:lang w:eastAsia="zh-CN"/>
        </w:rPr>
        <w:t>[026] An optional UE capability of</w:t>
      </w:r>
      <w:r>
        <w:rPr>
          <w:rStyle w:val="apple-converted-space"/>
          <w:b w:val="0"/>
          <w:bCs/>
          <w:sz w:val="22"/>
          <w:szCs w:val="22"/>
          <w:lang w:eastAsia="zh-CN"/>
        </w:rPr>
        <w:t> </w:t>
      </w:r>
      <w:proofErr w:type="spellStart"/>
      <w:r>
        <w:rPr>
          <w:i/>
          <w:iCs/>
          <w:lang w:eastAsia="zh-CN"/>
        </w:rPr>
        <w:t>maxMRB</w:t>
      </w:r>
      <w:proofErr w:type="spellEnd"/>
      <w:r>
        <w:rPr>
          <w:i/>
          <w:iCs/>
          <w:lang w:eastAsia="zh-CN"/>
        </w:rPr>
        <w:t>-Add</w:t>
      </w:r>
      <w:r>
        <w:rPr>
          <w:rStyle w:val="apple-converted-space"/>
          <w:b w:val="0"/>
          <w:bCs/>
          <w:sz w:val="22"/>
          <w:szCs w:val="22"/>
          <w:lang w:eastAsia="zh-CN"/>
        </w:rPr>
        <w:t> </w:t>
      </w:r>
      <w:r>
        <w:rPr>
          <w:lang w:eastAsia="zh-CN"/>
        </w:rPr>
        <w:t>for additional MRBs support is adopted</w:t>
      </w:r>
      <w:r>
        <w:rPr>
          <w:rStyle w:val="apple-converted-space"/>
          <w:b w:val="0"/>
          <w:bCs/>
          <w:sz w:val="22"/>
          <w:szCs w:val="22"/>
          <w:lang w:eastAsia="zh-CN"/>
        </w:rPr>
        <w:t> </w:t>
      </w:r>
      <w:r>
        <w:rPr>
          <w:u w:val="single"/>
          <w:lang w:eastAsia="zh-CN"/>
        </w:rPr>
        <w:t>for multicast</w:t>
      </w:r>
      <w:r>
        <w:rPr>
          <w:lang w:eastAsia="zh-CN"/>
        </w:rPr>
        <w:t>.</w:t>
      </w:r>
    </w:p>
    <w:p w14:paraId="5EFC91C6"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sz w:val="22"/>
          <w:szCs w:val="22"/>
          <w:lang w:eastAsia="zh-CN"/>
        </w:rPr>
      </w:pPr>
      <w:r>
        <w:rPr>
          <w:lang w:eastAsia="zh-CN"/>
        </w:rPr>
        <w:t>[026] A set of mandatory MBS broadcast capabilities is adopted:</w:t>
      </w:r>
    </w:p>
    <w:p w14:paraId="1A713432" w14:textId="77777777" w:rsidR="00581E28" w:rsidRDefault="00581E28" w:rsidP="00581E28">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03EC1EC9" w14:textId="77777777" w:rsidR="00581E28" w:rsidRDefault="00581E28" w:rsidP="00581E28">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1465B67A" w14:textId="77777777" w:rsidR="00581E28" w:rsidRDefault="00581E28" w:rsidP="00581E28">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1D16154E" w14:textId="77777777" w:rsidR="00581E28" w:rsidRDefault="00581E28" w:rsidP="00581E28">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 with long DRX cycle</w:t>
      </w:r>
    </w:p>
    <w:p w14:paraId="733C008A"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lang w:eastAsia="zh-CN"/>
        </w:rPr>
      </w:pPr>
      <w:r>
        <w:rPr>
          <w:lang w:eastAsia="zh-CN"/>
        </w:rPr>
        <w:t xml:space="preserve">[026] No separate UE capability is needed for the maximum number of </w:t>
      </w:r>
      <w:proofErr w:type="spellStart"/>
      <w:r>
        <w:rPr>
          <w:lang w:eastAsia="zh-CN"/>
        </w:rPr>
        <w:t>RoHC</w:t>
      </w:r>
      <w:proofErr w:type="spellEnd"/>
      <w:r>
        <w:rPr>
          <w:lang w:eastAsia="zh-CN"/>
        </w:rPr>
        <w:t xml:space="preserve">/EHC contexts for multicast MRBs. The limitation are across all DRB/ multicast MRBs configured with </w:t>
      </w:r>
      <w:proofErr w:type="spellStart"/>
      <w:r>
        <w:rPr>
          <w:lang w:eastAsia="zh-CN"/>
        </w:rPr>
        <w:t>RoHC</w:t>
      </w:r>
      <w:proofErr w:type="spellEnd"/>
      <w:r>
        <w:rPr>
          <w:lang w:eastAsia="zh-CN"/>
        </w:rPr>
        <w:t>/EHC for a UE.</w:t>
      </w:r>
    </w:p>
    <w:p w14:paraId="5FED989B" w14:textId="77777777" w:rsidR="00581E28" w:rsidRDefault="00581E28" w:rsidP="00581E28">
      <w:pPr>
        <w:pStyle w:val="Agreement"/>
        <w:tabs>
          <w:tab w:val="clear" w:pos="9990"/>
        </w:tabs>
        <w:overflowPunct/>
        <w:autoSpaceDE/>
        <w:autoSpaceDN/>
        <w:adjustRightInd/>
        <w:ind w:left="1619" w:hanging="360"/>
        <w:textAlignment w:val="auto"/>
        <w:rPr>
          <w:rFonts w:ascii="Calibri" w:hAnsi="Calibri" w:cs="Calibri"/>
          <w:sz w:val="22"/>
          <w:szCs w:val="22"/>
          <w:lang w:eastAsia="zh-CN"/>
        </w:rPr>
      </w:pPr>
      <w:r>
        <w:rPr>
          <w:lang w:eastAsia="zh-CN"/>
        </w:rPr>
        <w:t>[026] MBS DRX with long DRX cycle is mandatory for multicast capable UEs.</w:t>
      </w:r>
    </w:p>
    <w:p w14:paraId="3904507F" w14:textId="77777777" w:rsidR="00581E28" w:rsidRPr="00914AAB" w:rsidRDefault="00581E28" w:rsidP="00581E28">
      <w:pPr>
        <w:pStyle w:val="Doc-text2"/>
        <w:ind w:left="0" w:firstLine="0"/>
      </w:pPr>
    </w:p>
    <w:p w14:paraId="7590D7F9" w14:textId="72E95BE8" w:rsidR="00581E28" w:rsidRDefault="00086257" w:rsidP="00581E28">
      <w:pPr>
        <w:pStyle w:val="Doc-title"/>
      </w:pPr>
      <w:hyperlink r:id="rId146" w:history="1">
        <w:r>
          <w:rPr>
            <w:rStyle w:val="Hyperlink"/>
          </w:rPr>
          <w:t>R2-2200237</w:t>
        </w:r>
      </w:hyperlink>
      <w:r w:rsidR="00581E28">
        <w:tab/>
        <w:t>Discussions on NR MBS UE Capabilities</w:t>
      </w:r>
      <w:r w:rsidR="00581E28">
        <w:tab/>
        <w:t>CATT</w:t>
      </w:r>
      <w:r w:rsidR="00581E28">
        <w:tab/>
        <w:t>discussion</w:t>
      </w:r>
      <w:r w:rsidR="00581E28">
        <w:tab/>
        <w:t>Rel-17</w:t>
      </w:r>
      <w:r w:rsidR="00581E28">
        <w:tab/>
        <w:t>NR_MBS-Core</w:t>
      </w:r>
    </w:p>
    <w:p w14:paraId="50BA625E" w14:textId="406802D5" w:rsidR="00581E28" w:rsidRDefault="00086257" w:rsidP="00581E28">
      <w:pPr>
        <w:pStyle w:val="Doc-title"/>
      </w:pPr>
      <w:hyperlink r:id="rId147" w:history="1">
        <w:r>
          <w:rPr>
            <w:rStyle w:val="Hyperlink"/>
          </w:rPr>
          <w:t>R2-2200357</w:t>
        </w:r>
      </w:hyperlink>
      <w:r w:rsidR="00581E28">
        <w:tab/>
        <w:t>UE capabilities for Rel-17 MBS</w:t>
      </w:r>
      <w:r w:rsidR="00581E28">
        <w:tab/>
        <w:t>Intel Corporation</w:t>
      </w:r>
      <w:r w:rsidR="00581E28">
        <w:tab/>
        <w:t>discussion</w:t>
      </w:r>
      <w:r w:rsidR="00581E28">
        <w:tab/>
        <w:t>Rel-17</w:t>
      </w:r>
      <w:r w:rsidR="00581E28">
        <w:tab/>
        <w:t>NR_MBS-Core</w:t>
      </w:r>
    </w:p>
    <w:p w14:paraId="195C942E" w14:textId="3DE03B40" w:rsidR="00581E28" w:rsidRDefault="00086257" w:rsidP="00581E28">
      <w:pPr>
        <w:pStyle w:val="Doc-title"/>
      </w:pPr>
      <w:hyperlink r:id="rId148" w:history="1">
        <w:r>
          <w:rPr>
            <w:rStyle w:val="Hyperlink"/>
          </w:rPr>
          <w:t>R2-2200400</w:t>
        </w:r>
      </w:hyperlink>
      <w:r w:rsidR="00581E28">
        <w:tab/>
        <w:t>UE capabilities for MBS</w:t>
      </w:r>
      <w:r w:rsidR="00581E28">
        <w:tab/>
        <w:t>Samsung</w:t>
      </w:r>
      <w:r w:rsidR="00581E28">
        <w:tab/>
        <w:t>discussion</w:t>
      </w:r>
    </w:p>
    <w:p w14:paraId="0FAD6EFF" w14:textId="6FF5DE39" w:rsidR="00581E28" w:rsidRDefault="00086257" w:rsidP="00581E28">
      <w:pPr>
        <w:pStyle w:val="Doc-title"/>
      </w:pPr>
      <w:hyperlink r:id="rId149" w:history="1">
        <w:r>
          <w:rPr>
            <w:rStyle w:val="Hyperlink"/>
          </w:rPr>
          <w:t>R2-2200531</w:t>
        </w:r>
      </w:hyperlink>
      <w:r w:rsidR="00581E28">
        <w:tab/>
        <w:t xml:space="preserve">MBS UE capability for supporting MRBs  </w:t>
      </w:r>
      <w:r w:rsidR="00581E28">
        <w:tab/>
        <w:t>Qualcomm India Pvt Ltd</w:t>
      </w:r>
      <w:r w:rsidR="00581E28">
        <w:tab/>
        <w:t>discussion</w:t>
      </w:r>
      <w:r w:rsidR="00581E28">
        <w:tab/>
        <w:t>Rel-17</w:t>
      </w:r>
      <w:r w:rsidR="00581E28">
        <w:tab/>
        <w:t>NR_MBS_enh-Core</w:t>
      </w:r>
    </w:p>
    <w:p w14:paraId="0B87EEA7" w14:textId="088413DD" w:rsidR="00581E28" w:rsidRDefault="00086257" w:rsidP="00581E28">
      <w:pPr>
        <w:pStyle w:val="Doc-title"/>
      </w:pPr>
      <w:hyperlink r:id="rId150" w:history="1">
        <w:r>
          <w:rPr>
            <w:rStyle w:val="Hyperlink"/>
          </w:rPr>
          <w:t>R2-2200579</w:t>
        </w:r>
      </w:hyperlink>
      <w:r w:rsidR="00581E28">
        <w:tab/>
        <w:t>UE capabilities for NR MBS</w:t>
      </w:r>
      <w:r w:rsidR="00581E28">
        <w:tab/>
        <w:t>TD Tech, Chengdu TD Tech</w:t>
      </w:r>
      <w:r w:rsidR="00581E28">
        <w:tab/>
        <w:t>discussion</w:t>
      </w:r>
      <w:r w:rsidR="00581E28">
        <w:tab/>
        <w:t>Rel-17</w:t>
      </w:r>
    </w:p>
    <w:p w14:paraId="78DB311D" w14:textId="47F18A40" w:rsidR="00581E28" w:rsidRDefault="00086257" w:rsidP="00581E28">
      <w:pPr>
        <w:pStyle w:val="Doc-title"/>
      </w:pPr>
      <w:hyperlink r:id="rId151" w:history="1">
        <w:r>
          <w:rPr>
            <w:rStyle w:val="Hyperlink"/>
          </w:rPr>
          <w:t>R2-2200819</w:t>
        </w:r>
      </w:hyperlink>
      <w:r w:rsidR="00581E28">
        <w:tab/>
        <w:t>Discussion on UE capabilities for MBS</w:t>
      </w:r>
      <w:r w:rsidR="00581E28">
        <w:tab/>
        <w:t>Huawei, HiSilicon</w:t>
      </w:r>
      <w:r w:rsidR="00581E28">
        <w:tab/>
        <w:t>discussion</w:t>
      </w:r>
      <w:r w:rsidR="00581E28">
        <w:tab/>
        <w:t>Rel-17</w:t>
      </w:r>
      <w:r w:rsidR="00581E28">
        <w:tab/>
        <w:t>NR_MBS-Core</w:t>
      </w:r>
    </w:p>
    <w:p w14:paraId="0BF82B6F" w14:textId="0580C663" w:rsidR="00581E28" w:rsidRDefault="00086257" w:rsidP="00581E28">
      <w:pPr>
        <w:pStyle w:val="Doc-title"/>
      </w:pPr>
      <w:hyperlink r:id="rId152" w:history="1">
        <w:r>
          <w:rPr>
            <w:rStyle w:val="Hyperlink"/>
          </w:rPr>
          <w:t>R2-2200827</w:t>
        </w:r>
      </w:hyperlink>
      <w:r w:rsidR="00581E28">
        <w:tab/>
        <w:t>Discussion on UE capability for NR MBS</w:t>
      </w:r>
      <w:r w:rsidR="00581E28">
        <w:tab/>
        <w:t>MediaTek inc.</w:t>
      </w:r>
      <w:r w:rsidR="00581E28">
        <w:tab/>
        <w:t>discussion</w:t>
      </w:r>
      <w:r w:rsidR="00581E28">
        <w:tab/>
        <w:t>Rel-17</w:t>
      </w:r>
      <w:r w:rsidR="00581E28">
        <w:tab/>
        <w:t>NR_MBS-Core</w:t>
      </w:r>
    </w:p>
    <w:p w14:paraId="4AA70B94" w14:textId="687AB9FC" w:rsidR="00581E28" w:rsidRDefault="00086257" w:rsidP="00581E28">
      <w:pPr>
        <w:pStyle w:val="Doc-title"/>
      </w:pPr>
      <w:hyperlink r:id="rId153" w:history="1">
        <w:r>
          <w:rPr>
            <w:rStyle w:val="Hyperlink"/>
          </w:rPr>
          <w:t>R2-2200874</w:t>
        </w:r>
      </w:hyperlink>
      <w:r w:rsidR="00581E28">
        <w:tab/>
        <w:t>RAN2 UE Feature List for NR MBS</w:t>
      </w:r>
      <w:r w:rsidR="00581E28">
        <w:tab/>
        <w:t>CMCC</w:t>
      </w:r>
      <w:r w:rsidR="00581E28">
        <w:tab/>
        <w:t>discussion</w:t>
      </w:r>
      <w:r w:rsidR="00581E28">
        <w:tab/>
        <w:t>Rel-17</w:t>
      </w:r>
      <w:r w:rsidR="00581E28">
        <w:tab/>
        <w:t>NR_MBS-Core</w:t>
      </w:r>
    </w:p>
    <w:p w14:paraId="057406D5" w14:textId="24FF5ABC" w:rsidR="00581E28" w:rsidRDefault="00086257" w:rsidP="00581E28">
      <w:pPr>
        <w:pStyle w:val="Doc-title"/>
      </w:pPr>
      <w:hyperlink r:id="rId154" w:history="1">
        <w:r>
          <w:rPr>
            <w:rStyle w:val="Hyperlink"/>
          </w:rPr>
          <w:t>R2-2200906</w:t>
        </w:r>
      </w:hyperlink>
      <w:r w:rsidR="00581E28">
        <w:tab/>
        <w:t>MBS BWP UE capability and MBS resources</w:t>
      </w:r>
      <w:r w:rsidR="00581E28">
        <w:tab/>
        <w:t>Sony</w:t>
      </w:r>
      <w:r w:rsidR="00581E28">
        <w:tab/>
        <w:t>discussion</w:t>
      </w:r>
      <w:r w:rsidR="00581E28">
        <w:tab/>
        <w:t>Rel-17</w:t>
      </w:r>
      <w:r w:rsidR="00581E28">
        <w:tab/>
        <w:t>NR_MBS-Core</w:t>
      </w:r>
    </w:p>
    <w:p w14:paraId="4F36D998" w14:textId="00BB5035" w:rsidR="00581E28" w:rsidRDefault="00086257" w:rsidP="00581E28">
      <w:pPr>
        <w:pStyle w:val="Doc-title"/>
      </w:pPr>
      <w:hyperlink r:id="rId155" w:history="1">
        <w:r>
          <w:rPr>
            <w:rStyle w:val="Hyperlink"/>
          </w:rPr>
          <w:t>R2-2200979</w:t>
        </w:r>
      </w:hyperlink>
      <w:r w:rsidR="00581E28">
        <w:tab/>
        <w:t>MBS Capabilities</w:t>
      </w:r>
      <w:r w:rsidR="00581E28">
        <w:tab/>
        <w:t>Ericsson</w:t>
      </w:r>
      <w:r w:rsidR="00581E28">
        <w:tab/>
        <w:t>discussion</w:t>
      </w:r>
    </w:p>
    <w:p w14:paraId="06466940" w14:textId="5AC16678" w:rsidR="00581E28" w:rsidRDefault="00086257" w:rsidP="00581E28">
      <w:pPr>
        <w:pStyle w:val="Doc-title"/>
      </w:pPr>
      <w:hyperlink r:id="rId156" w:history="1">
        <w:r>
          <w:rPr>
            <w:rStyle w:val="Hyperlink"/>
          </w:rPr>
          <w:t>R2-2201261</w:t>
        </w:r>
      </w:hyperlink>
      <w:r w:rsidR="00581E28">
        <w:tab/>
        <w:t>Discussion on UE capabilities for MBS</w:t>
      </w:r>
      <w:r w:rsidR="00581E28">
        <w:tab/>
        <w:t>vivo</w:t>
      </w:r>
      <w:r w:rsidR="00581E28">
        <w:tab/>
        <w:t>discussion</w:t>
      </w:r>
      <w:r w:rsidR="00581E28">
        <w:tab/>
        <w:t>Rel-17</w:t>
      </w:r>
      <w:r w:rsidR="00581E28">
        <w:tab/>
        <w:t>NR_MBS-Core</w:t>
      </w:r>
    </w:p>
    <w:p w14:paraId="5640653C" w14:textId="6BD11720" w:rsidR="00581E28" w:rsidRDefault="00086257" w:rsidP="00581E28">
      <w:pPr>
        <w:pStyle w:val="Doc-title"/>
      </w:pPr>
      <w:hyperlink r:id="rId157" w:history="1">
        <w:r>
          <w:rPr>
            <w:rStyle w:val="Hyperlink"/>
          </w:rPr>
          <w:t>R2-2201380</w:t>
        </w:r>
      </w:hyperlink>
      <w:r w:rsidR="00581E28">
        <w:tab/>
        <w:t>Discussion on MBS support on MRDC</w:t>
      </w:r>
      <w:r w:rsidR="00581E28">
        <w:tab/>
        <w:t>Xiaomi Communications</w:t>
      </w:r>
      <w:r w:rsidR="00581E28">
        <w:tab/>
        <w:t>discussion</w:t>
      </w:r>
      <w:r w:rsidR="00581E28">
        <w:tab/>
        <w:t>Rel-17</w:t>
      </w:r>
      <w:r w:rsidR="00581E28">
        <w:tab/>
        <w:t>NR_MBS-Core</w:t>
      </w:r>
    </w:p>
    <w:p w14:paraId="7F789658" w14:textId="43BCB35F" w:rsidR="00581E28" w:rsidRDefault="00086257" w:rsidP="00581E28">
      <w:pPr>
        <w:pStyle w:val="Doc-title"/>
      </w:pPr>
      <w:hyperlink r:id="rId158" w:history="1">
        <w:r>
          <w:rPr>
            <w:rStyle w:val="Hyperlink"/>
          </w:rPr>
          <w:t>R2-2201384</w:t>
        </w:r>
      </w:hyperlink>
      <w:r w:rsidR="00581E28">
        <w:tab/>
        <w:t>UE capability for ROHC and EHC</w:t>
      </w:r>
      <w:r w:rsidR="00581E28">
        <w:tab/>
        <w:t>Xiaomi Communications</w:t>
      </w:r>
      <w:r w:rsidR="00581E28">
        <w:tab/>
        <w:t>discussion</w:t>
      </w:r>
      <w:r w:rsidR="00581E28">
        <w:tab/>
        <w:t>Rel-17</w:t>
      </w:r>
      <w:r w:rsidR="00581E28">
        <w:tab/>
        <w:t>NR_MBS-Core</w:t>
      </w:r>
    </w:p>
    <w:p w14:paraId="502CAF38" w14:textId="77777777" w:rsidR="00581E28" w:rsidRDefault="00581E28" w:rsidP="00581E28">
      <w:pPr>
        <w:pStyle w:val="Agreement"/>
        <w:tabs>
          <w:tab w:val="clear" w:pos="9990"/>
        </w:tabs>
        <w:overflowPunct/>
        <w:autoSpaceDE/>
        <w:autoSpaceDN/>
        <w:adjustRightInd/>
        <w:ind w:left="1619" w:hanging="360"/>
        <w:textAlignment w:val="auto"/>
      </w:pPr>
      <w:r>
        <w:t xml:space="preserve">[026] 13 </w:t>
      </w:r>
      <w:proofErr w:type="spellStart"/>
      <w:r>
        <w:t>tdocs</w:t>
      </w:r>
      <w:proofErr w:type="spellEnd"/>
      <w:r>
        <w:t xml:space="preserve"> Noted</w:t>
      </w:r>
    </w:p>
    <w:p w14:paraId="5D4ADDEB" w14:textId="77777777" w:rsidR="00581E28" w:rsidRPr="00B64600" w:rsidRDefault="00581E28" w:rsidP="00581E28">
      <w:pPr>
        <w:pStyle w:val="Doc-text2"/>
      </w:pPr>
    </w:p>
    <w:p w14:paraId="1C3073C3" w14:textId="77777777" w:rsidR="00581E28" w:rsidRDefault="00581E28" w:rsidP="00581E28">
      <w:pPr>
        <w:pStyle w:val="Heading3"/>
      </w:pPr>
      <w:bookmarkStart w:id="89" w:name="_Toc95774318"/>
      <w:r>
        <w:lastRenderedPageBreak/>
        <w:t>8.1.4</w:t>
      </w:r>
      <w:r>
        <w:tab/>
        <w:t>User Plane (MAC, PDCP)</w:t>
      </w:r>
      <w:bookmarkEnd w:id="89"/>
    </w:p>
    <w:p w14:paraId="09D5CF31" w14:textId="77777777" w:rsidR="00581E28" w:rsidRDefault="00581E28" w:rsidP="00581E28">
      <w:pPr>
        <w:pStyle w:val="Comments"/>
      </w:pPr>
      <w:r>
        <w:t xml:space="preserve">Open issues, including those listed in the 38321 and 38323 Running CRs and/or Rapporteur Open issue list. </w:t>
      </w:r>
    </w:p>
    <w:p w14:paraId="6A7A4BFC" w14:textId="77777777" w:rsidR="00581E28" w:rsidRDefault="00581E28" w:rsidP="00581E28">
      <w:pPr>
        <w:pStyle w:val="Comments"/>
      </w:pPr>
    </w:p>
    <w:p w14:paraId="70C203CC" w14:textId="77777777" w:rsidR="00581E28" w:rsidRDefault="00581E28" w:rsidP="00581E28">
      <w:pPr>
        <w:pStyle w:val="EmailDiscussion"/>
        <w:overflowPunct/>
        <w:autoSpaceDE/>
        <w:autoSpaceDN/>
        <w:adjustRightInd/>
        <w:ind w:left="1619" w:hanging="360"/>
        <w:textAlignment w:val="auto"/>
      </w:pPr>
      <w:r>
        <w:t xml:space="preserve">[AT116bis-e][027][MBS] </w:t>
      </w:r>
      <w:r w:rsidRPr="00F55D2A">
        <w:t xml:space="preserve">PDCP/RLC initial variables </w:t>
      </w:r>
      <w:r>
        <w:t>(</w:t>
      </w:r>
      <w:proofErr w:type="spellStart"/>
      <w:r>
        <w:t>xiaomi</w:t>
      </w:r>
      <w:proofErr w:type="spellEnd"/>
      <w:r>
        <w:t>)</w:t>
      </w:r>
    </w:p>
    <w:p w14:paraId="5E188F9C" w14:textId="77777777" w:rsidR="00581E28" w:rsidRDefault="00581E28" w:rsidP="00581E28">
      <w:pPr>
        <w:pStyle w:val="EmailDiscussion2"/>
      </w:pPr>
      <w:r>
        <w:tab/>
        <w:t xml:space="preserve">Scope: </w:t>
      </w:r>
      <w:r w:rsidRPr="00F55D2A">
        <w:t xml:space="preserve">HFN </w:t>
      </w:r>
      <w:r>
        <w:t xml:space="preserve">applicability / initialization </w:t>
      </w:r>
      <w:r w:rsidRPr="00F55D2A">
        <w:t>for both multicast and broadcast, how to set RLC initial values.</w:t>
      </w:r>
      <w:r>
        <w:t xml:space="preserve"> </w:t>
      </w:r>
    </w:p>
    <w:p w14:paraId="6F4A4017" w14:textId="77777777" w:rsidR="00581E28" w:rsidRDefault="00581E28" w:rsidP="00581E28">
      <w:pPr>
        <w:pStyle w:val="EmailDiscussion2"/>
      </w:pPr>
      <w:r>
        <w:tab/>
        <w:t>Intended outcome: Report</w:t>
      </w:r>
    </w:p>
    <w:p w14:paraId="0E89AC31" w14:textId="77777777" w:rsidR="00581E28" w:rsidRDefault="00581E28" w:rsidP="00581E28">
      <w:pPr>
        <w:pStyle w:val="EmailDiscussion2"/>
      </w:pPr>
      <w:r>
        <w:tab/>
        <w:t>Deadline: Friday W1 (attempt offline agreement, can CB if needed W2)</w:t>
      </w:r>
    </w:p>
    <w:p w14:paraId="529F94C3" w14:textId="77777777" w:rsidR="00581E28" w:rsidRDefault="00581E28" w:rsidP="00581E28">
      <w:pPr>
        <w:pStyle w:val="EmailDiscussion2"/>
      </w:pPr>
    </w:p>
    <w:p w14:paraId="4F1AE930" w14:textId="2D8BA6AA" w:rsidR="00581E28" w:rsidRDefault="00086257" w:rsidP="00581E28">
      <w:pPr>
        <w:pStyle w:val="Doc-title"/>
      </w:pPr>
      <w:hyperlink r:id="rId159" w:history="1">
        <w:r>
          <w:rPr>
            <w:rStyle w:val="Hyperlink"/>
          </w:rPr>
          <w:t>R2-2201874</w:t>
        </w:r>
      </w:hyperlink>
      <w:r w:rsidR="00581E28">
        <w:tab/>
      </w:r>
      <w:r w:rsidR="00581E28" w:rsidRPr="00B4302B">
        <w:t>Report of [AT116bis-e][027][MBS] PDCP and RLC initial variables (xiaomi)</w:t>
      </w:r>
      <w:r w:rsidR="00581E28">
        <w:tab/>
        <w:t>Xiaomi Communications</w:t>
      </w:r>
    </w:p>
    <w:p w14:paraId="5670A2F0" w14:textId="77777777" w:rsidR="00581E28" w:rsidRPr="00B4302B" w:rsidRDefault="00581E28" w:rsidP="00581E28">
      <w:pPr>
        <w:pStyle w:val="Agreement"/>
        <w:tabs>
          <w:tab w:val="clear" w:pos="9990"/>
        </w:tabs>
        <w:overflowPunct/>
        <w:autoSpaceDE/>
        <w:autoSpaceDN/>
        <w:adjustRightInd/>
        <w:ind w:left="1619" w:hanging="360"/>
        <w:textAlignment w:val="auto"/>
      </w:pPr>
      <w:r>
        <w:t>[027] Noted, reflected below</w:t>
      </w:r>
    </w:p>
    <w:p w14:paraId="3A27BC7C" w14:textId="77777777" w:rsidR="00581E28" w:rsidRDefault="00581E28" w:rsidP="00581E28">
      <w:pPr>
        <w:pStyle w:val="EmailDiscussion2"/>
      </w:pPr>
    </w:p>
    <w:p w14:paraId="2176BF16" w14:textId="77777777" w:rsidR="00581E28" w:rsidRDefault="00581E28" w:rsidP="00581E28">
      <w:pPr>
        <w:pStyle w:val="Agreement"/>
        <w:tabs>
          <w:tab w:val="clear" w:pos="9990"/>
        </w:tabs>
        <w:overflowPunct/>
        <w:autoSpaceDE/>
        <w:autoSpaceDN/>
        <w:adjustRightInd/>
        <w:ind w:left="1619" w:hanging="360"/>
        <w:textAlignment w:val="auto"/>
        <w:rPr>
          <w:rFonts w:ascii="Times New Roman" w:eastAsiaTheme="minorEastAsia" w:hAnsi="Times New Roman"/>
        </w:rPr>
      </w:pPr>
      <w:r>
        <w:t xml:space="preserve">[027] HFN is needed for both multicast and broadcast. </w:t>
      </w:r>
    </w:p>
    <w:p w14:paraId="638D60E5" w14:textId="77777777" w:rsidR="00581E28" w:rsidRDefault="00581E28" w:rsidP="00581E28">
      <w:pPr>
        <w:pStyle w:val="Agreement"/>
        <w:tabs>
          <w:tab w:val="clear" w:pos="9990"/>
        </w:tabs>
        <w:overflowPunct/>
        <w:autoSpaceDE/>
        <w:autoSpaceDN/>
        <w:adjustRightInd/>
        <w:ind w:left="1619" w:hanging="360"/>
        <w:textAlignment w:val="auto"/>
      </w:pPr>
      <w:r>
        <w:t xml:space="preserve">[027] For multicast, the initial value of HFN is indicated by the </w:t>
      </w:r>
      <w:proofErr w:type="spellStart"/>
      <w:r>
        <w:t>gNB</w:t>
      </w:r>
      <w:proofErr w:type="spellEnd"/>
      <w:r>
        <w:t xml:space="preserve"> via RRC.</w:t>
      </w:r>
    </w:p>
    <w:p w14:paraId="41CB09FB" w14:textId="77777777" w:rsidR="00581E28" w:rsidRDefault="00581E28" w:rsidP="00581E28">
      <w:pPr>
        <w:pStyle w:val="Agreement"/>
        <w:tabs>
          <w:tab w:val="clear" w:pos="9990"/>
        </w:tabs>
        <w:overflowPunct/>
        <w:autoSpaceDE/>
        <w:autoSpaceDN/>
        <w:adjustRightInd/>
        <w:ind w:left="1619" w:hanging="360"/>
        <w:textAlignment w:val="auto"/>
      </w:pPr>
      <w:r>
        <w:t>[027] For broadcast, the initial value of HFN is selected by the UE.</w:t>
      </w:r>
    </w:p>
    <w:p w14:paraId="254AC564" w14:textId="77777777" w:rsidR="00581E28" w:rsidRDefault="00581E28" w:rsidP="00581E28">
      <w:pPr>
        <w:pStyle w:val="Agreement"/>
        <w:tabs>
          <w:tab w:val="clear" w:pos="9990"/>
        </w:tabs>
        <w:overflowPunct/>
        <w:autoSpaceDE/>
        <w:autoSpaceDN/>
        <w:adjustRightInd/>
        <w:ind w:left="1619" w:hanging="360"/>
        <w:textAlignment w:val="auto"/>
      </w:pPr>
      <w:r>
        <w:t xml:space="preserve">[027] If the initial value of HFN is indicated by the </w:t>
      </w:r>
      <w:proofErr w:type="spellStart"/>
      <w:r>
        <w:t>gNB</w:t>
      </w:r>
      <w:proofErr w:type="spellEnd"/>
      <w:r>
        <w:t>, a reference SN corresponding to the initial value of HFN can be indicated to the UE.</w:t>
      </w:r>
    </w:p>
    <w:p w14:paraId="408353B0" w14:textId="77777777" w:rsidR="00581E28" w:rsidRDefault="00581E28" w:rsidP="00581E28">
      <w:pPr>
        <w:pStyle w:val="Agreement"/>
        <w:tabs>
          <w:tab w:val="clear" w:pos="9990"/>
        </w:tabs>
        <w:overflowPunct/>
        <w:autoSpaceDE/>
        <w:autoSpaceDN/>
        <w:adjustRightInd/>
        <w:ind w:left="1619" w:hanging="360"/>
        <w:textAlignment w:val="auto"/>
      </w:pPr>
      <w:r>
        <w:t xml:space="preserve">[027] For both multicast and broadcast, the initial value of the SN part of RX_DELIV is (x – 0.5 </w:t>
      </w:r>
      <w:r>
        <w:rPr>
          <w:lang w:eastAsia="ko-KR"/>
        </w:rPr>
        <w:t>×</w:t>
      </w:r>
      <w:r>
        <w:t xml:space="preserve"> 2</w:t>
      </w:r>
      <w:r>
        <w:rPr>
          <w:vertAlign w:val="superscript"/>
        </w:rPr>
        <w:t>[</w:t>
      </w:r>
      <w:r>
        <w:rPr>
          <w:i/>
          <w:iCs/>
          <w:vertAlign w:val="superscript"/>
        </w:rPr>
        <w:t>PDCP-SN-Size</w:t>
      </w:r>
      <w:r>
        <w:rPr>
          <w:vertAlign w:val="superscript"/>
        </w:rPr>
        <w:t>–1]</w:t>
      </w:r>
      <w:r>
        <w:t>) modulo (2</w:t>
      </w:r>
      <w:r>
        <w:rPr>
          <w:vertAlign w:val="superscript"/>
        </w:rPr>
        <w:t>[</w:t>
      </w:r>
      <w:r>
        <w:rPr>
          <w:i/>
          <w:iCs/>
          <w:vertAlign w:val="superscript"/>
        </w:rPr>
        <w:t>PDCP-SN-Size</w:t>
      </w:r>
      <w:r>
        <w:rPr>
          <w:vertAlign w:val="superscript"/>
        </w:rPr>
        <w:t>]</w:t>
      </w:r>
      <w:r>
        <w:t>), where x is the SN of the first received PDCP Data PDU.</w:t>
      </w:r>
    </w:p>
    <w:p w14:paraId="092E4FEC" w14:textId="77777777" w:rsidR="00581E28" w:rsidRDefault="00581E28" w:rsidP="00581E28">
      <w:pPr>
        <w:pStyle w:val="Agreement"/>
        <w:tabs>
          <w:tab w:val="clear" w:pos="9990"/>
        </w:tabs>
        <w:overflowPunct/>
        <w:autoSpaceDE/>
        <w:autoSpaceDN/>
        <w:adjustRightInd/>
        <w:ind w:left="1619" w:hanging="360"/>
        <w:textAlignment w:val="auto"/>
      </w:pPr>
      <w:r>
        <w:t xml:space="preserve">[027] For both multicast and broadcast, it is up to UE implementation to set the initial value of </w:t>
      </w:r>
      <w:proofErr w:type="spellStart"/>
      <w:r>
        <w:t>RX_Next_Reassembly</w:t>
      </w:r>
      <w:proofErr w:type="spellEnd"/>
      <w:r>
        <w:t xml:space="preserve"> to a value before </w:t>
      </w:r>
      <w:proofErr w:type="spellStart"/>
      <w:r>
        <w:t>RX_Next_Highest</w:t>
      </w:r>
      <w:proofErr w:type="spellEnd"/>
      <w:r>
        <w:t>.</w:t>
      </w:r>
    </w:p>
    <w:p w14:paraId="50BCC110" w14:textId="77777777" w:rsidR="00581E28" w:rsidRDefault="00581E28" w:rsidP="00581E28">
      <w:pPr>
        <w:pStyle w:val="Agreement"/>
        <w:tabs>
          <w:tab w:val="clear" w:pos="9990"/>
        </w:tabs>
        <w:overflowPunct/>
        <w:autoSpaceDE/>
        <w:autoSpaceDN/>
        <w:adjustRightInd/>
        <w:ind w:left="1619" w:hanging="360"/>
        <w:textAlignment w:val="auto"/>
      </w:pPr>
      <w:r>
        <w:t xml:space="preserve">[027] For both multicast and broadcast, the initial value of </w:t>
      </w:r>
      <w:proofErr w:type="spellStart"/>
      <w:r>
        <w:t>RX_Next_Highest</w:t>
      </w:r>
      <w:proofErr w:type="spellEnd"/>
      <w:r>
        <w:t xml:space="preserve"> </w:t>
      </w:r>
      <w:r>
        <w:rPr>
          <w:strike/>
        </w:rPr>
        <w:t xml:space="preserve">for broadcast </w:t>
      </w:r>
      <w:r>
        <w:rPr>
          <w:u w:val="single"/>
        </w:rPr>
        <w:t>is</w:t>
      </w:r>
      <w:r>
        <w:t xml:space="preserve"> set to the SN of the first received UMD PDU containing an SN.</w:t>
      </w:r>
    </w:p>
    <w:p w14:paraId="744762B8" w14:textId="77777777" w:rsidR="00581E28" w:rsidRDefault="00581E28" w:rsidP="00581E28">
      <w:pPr>
        <w:pStyle w:val="EmailDiscussion2"/>
        <w:ind w:left="0" w:firstLine="0"/>
      </w:pPr>
    </w:p>
    <w:p w14:paraId="71A319DD" w14:textId="77777777" w:rsidR="00581E28" w:rsidRDefault="00581E28" w:rsidP="00581E28">
      <w:pPr>
        <w:pStyle w:val="EmailDiscussion2"/>
      </w:pPr>
    </w:p>
    <w:p w14:paraId="19241837" w14:textId="77777777" w:rsidR="00581E28" w:rsidRDefault="00581E28" w:rsidP="00581E28">
      <w:pPr>
        <w:pStyle w:val="EmailDiscussion2"/>
      </w:pPr>
    </w:p>
    <w:p w14:paraId="18C1C33C" w14:textId="77777777" w:rsidR="00581E28" w:rsidRDefault="00581E28" w:rsidP="00581E28">
      <w:pPr>
        <w:pStyle w:val="EmailDiscussion"/>
        <w:overflowPunct/>
        <w:autoSpaceDE/>
        <w:autoSpaceDN/>
        <w:adjustRightInd/>
        <w:ind w:left="1619" w:hanging="360"/>
        <w:textAlignment w:val="auto"/>
      </w:pPr>
      <w:r>
        <w:t>[AT116bis-e][028][MBS] MAC Open Issues (OPPO)</w:t>
      </w:r>
    </w:p>
    <w:p w14:paraId="5C6B92B0" w14:textId="07F1AA17" w:rsidR="00581E28" w:rsidRDefault="00581E28" w:rsidP="00581E28">
      <w:pPr>
        <w:pStyle w:val="EmailDiscussion2"/>
      </w:pPr>
      <w:r>
        <w:tab/>
        <w:t xml:space="preserve">Scope: Address MAC related open issues, as captured in </w:t>
      </w:r>
      <w:hyperlink r:id="rId160" w:history="1">
        <w:r w:rsidR="00086257">
          <w:rPr>
            <w:rStyle w:val="Hyperlink"/>
          </w:rPr>
          <w:t>R2-2200022</w:t>
        </w:r>
      </w:hyperlink>
      <w:r>
        <w:t xml:space="preserve"> and R2-2111414 (running CR). Take into account input to this meeting. Identify (easy) agreements, points for discussion etc. </w:t>
      </w:r>
    </w:p>
    <w:p w14:paraId="25E74521" w14:textId="77777777" w:rsidR="00581E28" w:rsidRDefault="00581E28" w:rsidP="00581E28">
      <w:pPr>
        <w:pStyle w:val="EmailDiscussion2"/>
      </w:pPr>
      <w:r>
        <w:tab/>
        <w:t xml:space="preserve">Intended outcome: Report, with agreements, open issues, and other proposals </w:t>
      </w:r>
    </w:p>
    <w:p w14:paraId="3453B8A3" w14:textId="77777777" w:rsidR="00581E28" w:rsidRDefault="00581E28" w:rsidP="00581E28">
      <w:pPr>
        <w:pStyle w:val="EmailDiscussion2"/>
      </w:pPr>
      <w:r>
        <w:tab/>
        <w:t>Deadline: Tue W2</w:t>
      </w:r>
    </w:p>
    <w:p w14:paraId="0ADF2128" w14:textId="77777777" w:rsidR="00581E28" w:rsidRDefault="00581E28" w:rsidP="00581E28">
      <w:pPr>
        <w:pStyle w:val="Doc-text2"/>
      </w:pPr>
    </w:p>
    <w:p w14:paraId="2D07AA23" w14:textId="77777777" w:rsidR="00581E28" w:rsidRDefault="00581E28" w:rsidP="00581E28">
      <w:pPr>
        <w:pStyle w:val="Doc-text2"/>
      </w:pPr>
    </w:p>
    <w:p w14:paraId="1A16D9CF" w14:textId="65FF9EA3" w:rsidR="00581E28" w:rsidRDefault="00086257" w:rsidP="00581E28">
      <w:pPr>
        <w:pStyle w:val="Doc-title"/>
      </w:pPr>
      <w:hyperlink r:id="rId161" w:history="1">
        <w:r>
          <w:rPr>
            <w:rStyle w:val="Hyperlink"/>
          </w:rPr>
          <w:t>R2-2201866</w:t>
        </w:r>
      </w:hyperlink>
      <w:r w:rsidR="00581E28">
        <w:tab/>
      </w:r>
      <w:r w:rsidR="00581E28" w:rsidRPr="00AD723D">
        <w:t>[AT116bis-e][028][MBS] MAC Open Issues (OPPO)</w:t>
      </w:r>
      <w:r w:rsidR="00581E28">
        <w:tab/>
        <w:t>OPPO</w:t>
      </w:r>
    </w:p>
    <w:p w14:paraId="79AE8C8C" w14:textId="77777777" w:rsidR="00581E28" w:rsidRDefault="00581E28" w:rsidP="00581E28">
      <w:pPr>
        <w:pStyle w:val="Doc-text2"/>
      </w:pPr>
      <w:r>
        <w:t>DISCUSSION FRI Jan 21</w:t>
      </w:r>
    </w:p>
    <w:p w14:paraId="3852D976" w14:textId="77777777" w:rsidR="00581E28" w:rsidRDefault="00581E28" w:rsidP="00581E28">
      <w:pPr>
        <w:pStyle w:val="Doc-text2"/>
      </w:pPr>
      <w:r>
        <w:t>-</w:t>
      </w:r>
      <w:r>
        <w:tab/>
        <w:t>Chair: we run out of time to treat this, can we attempt bulk agreement of parts defined as “easy agreements”</w:t>
      </w:r>
    </w:p>
    <w:p w14:paraId="5D6D4E6B" w14:textId="77777777" w:rsidR="00581E28" w:rsidRDefault="00581E28" w:rsidP="00C23A24">
      <w:pPr>
        <w:pStyle w:val="Doc-text2"/>
        <w:numPr>
          <w:ilvl w:val="0"/>
          <w:numId w:val="24"/>
        </w:numPr>
        <w:overflowPunct/>
        <w:autoSpaceDE/>
        <w:autoSpaceDN/>
        <w:adjustRightInd/>
        <w:textAlignment w:val="auto"/>
      </w:pPr>
      <w:r>
        <w:t xml:space="preserve">Nokia explains that the report hasn’t been seen and need time to check </w:t>
      </w:r>
    </w:p>
    <w:p w14:paraId="456654CF" w14:textId="77777777" w:rsidR="00581E28" w:rsidRDefault="00581E28" w:rsidP="00C23A24">
      <w:pPr>
        <w:pStyle w:val="Doc-text2"/>
        <w:numPr>
          <w:ilvl w:val="0"/>
          <w:numId w:val="24"/>
        </w:numPr>
        <w:overflowPunct/>
        <w:autoSpaceDE/>
        <w:autoSpaceDN/>
        <w:adjustRightInd/>
        <w:textAlignment w:val="auto"/>
      </w:pPr>
      <w:r>
        <w:t xml:space="preserve">Chair: offline to agree agreeable parts, i.e. easy agreements, and to identify which </w:t>
      </w:r>
      <w:proofErr w:type="spellStart"/>
      <w:r>
        <w:t>remaning</w:t>
      </w:r>
      <w:proofErr w:type="spellEnd"/>
      <w:r>
        <w:t xml:space="preserve"> parts are important to agree, </w:t>
      </w:r>
      <w:proofErr w:type="spellStart"/>
      <w:r>
        <w:t>i.e</w:t>
      </w:r>
      <w:proofErr w:type="spellEnd"/>
      <w:r>
        <w:t xml:space="preserve"> can be regarded official “open issues”, Continue in same discussion. </w:t>
      </w:r>
    </w:p>
    <w:p w14:paraId="01D05F4C" w14:textId="77777777" w:rsidR="00581E28" w:rsidRDefault="00581E28" w:rsidP="00581E28">
      <w:pPr>
        <w:pStyle w:val="Doc-text2"/>
      </w:pPr>
    </w:p>
    <w:p w14:paraId="31E48EC6" w14:textId="168E19CC" w:rsidR="00581E28" w:rsidRDefault="00086257" w:rsidP="00581E28">
      <w:pPr>
        <w:pStyle w:val="Doc-title"/>
      </w:pPr>
      <w:hyperlink r:id="rId162" w:history="1">
        <w:r>
          <w:rPr>
            <w:rStyle w:val="Hyperlink"/>
          </w:rPr>
          <w:t>R2-2201943</w:t>
        </w:r>
      </w:hyperlink>
      <w:r w:rsidR="00581E28">
        <w:tab/>
      </w:r>
      <w:r w:rsidR="00581E28" w:rsidRPr="00AD723D">
        <w:t>[AT116bis-e][028][MBS] MAC Open Issues (OPPO)</w:t>
      </w:r>
      <w:r w:rsidR="00581E28">
        <w:tab/>
        <w:t>OPPO</w:t>
      </w:r>
    </w:p>
    <w:p w14:paraId="28460332" w14:textId="77777777" w:rsidR="00581E28" w:rsidRDefault="00581E28" w:rsidP="00581E28">
      <w:pPr>
        <w:pStyle w:val="Doc-text2"/>
      </w:pPr>
      <w:r>
        <w:t>DISCUSSION W2</w:t>
      </w:r>
    </w:p>
    <w:p w14:paraId="20F567AA" w14:textId="77777777" w:rsidR="00581E28" w:rsidRDefault="00581E28" w:rsidP="00581E28">
      <w:pPr>
        <w:pStyle w:val="Doc-text2"/>
      </w:pPr>
      <w:r>
        <w:t>P9</w:t>
      </w:r>
    </w:p>
    <w:p w14:paraId="019697B7" w14:textId="77777777" w:rsidR="00581E28" w:rsidRDefault="00581E28" w:rsidP="00581E28">
      <w:pPr>
        <w:pStyle w:val="Doc-text2"/>
      </w:pPr>
      <w:r>
        <w:t>-</w:t>
      </w:r>
      <w:r>
        <w:tab/>
        <w:t>Proposal 9: (15/19)PTM retransmission, i.e. via PTM or PTP, can be changed per TB or per TB per transmission. Send LS to RAN1 for confirmation and RAN2 preference.</w:t>
      </w:r>
    </w:p>
    <w:p w14:paraId="0946E861" w14:textId="77777777" w:rsidR="00581E28" w:rsidRDefault="00581E28" w:rsidP="00581E28">
      <w:pPr>
        <w:pStyle w:val="Doc-text2"/>
      </w:pPr>
      <w:r>
        <w:t>-</w:t>
      </w:r>
      <w:r>
        <w:tab/>
        <w:t xml:space="preserve">OPPO think we can just wait for further input from R1. </w:t>
      </w:r>
    </w:p>
    <w:p w14:paraId="004D7AC1" w14:textId="77777777" w:rsidR="00581E28" w:rsidRDefault="00581E28" w:rsidP="00581E28">
      <w:pPr>
        <w:pStyle w:val="Doc-text2"/>
      </w:pPr>
      <w:r>
        <w:t>-</w:t>
      </w:r>
      <w:r>
        <w:tab/>
        <w:t>Chair: We Wait for R1</w:t>
      </w:r>
    </w:p>
    <w:p w14:paraId="376AEEDB" w14:textId="77777777" w:rsidR="00581E28" w:rsidRDefault="00581E28" w:rsidP="00581E28">
      <w:pPr>
        <w:pStyle w:val="Doc-text2"/>
      </w:pPr>
      <w:r>
        <w:t>P7 8 10 11</w:t>
      </w:r>
    </w:p>
    <w:p w14:paraId="1C5A1440" w14:textId="77777777" w:rsidR="00581E28" w:rsidRDefault="00581E28" w:rsidP="00581E28">
      <w:pPr>
        <w:pStyle w:val="Doc-text2"/>
      </w:pPr>
      <w:r>
        <w:t>-</w:t>
      </w:r>
      <w:r>
        <w:tab/>
        <w:t xml:space="preserve">Can consider to Make these into </w:t>
      </w:r>
      <w:proofErr w:type="spellStart"/>
      <w:r>
        <w:t>FFSes</w:t>
      </w:r>
      <w:proofErr w:type="spellEnd"/>
      <w:r>
        <w:t xml:space="preserve">? Can discuss in the open </w:t>
      </w:r>
      <w:proofErr w:type="spellStart"/>
      <w:r>
        <w:t>isseus</w:t>
      </w:r>
      <w:proofErr w:type="spellEnd"/>
      <w:r>
        <w:t xml:space="preserve"> post discussion</w:t>
      </w:r>
    </w:p>
    <w:p w14:paraId="46C7ACC6" w14:textId="77777777" w:rsidR="00581E28" w:rsidRDefault="00581E28" w:rsidP="00581E28">
      <w:pPr>
        <w:pStyle w:val="Doc-text2"/>
      </w:pPr>
    </w:p>
    <w:p w14:paraId="753BF361" w14:textId="77777777" w:rsidR="00581E28" w:rsidRDefault="00581E28" w:rsidP="00581E28">
      <w:pPr>
        <w:pStyle w:val="Doc-text2"/>
      </w:pPr>
      <w:r>
        <w:t>[028] OFFLINE</w:t>
      </w:r>
    </w:p>
    <w:p w14:paraId="17F4CD12" w14:textId="77777777" w:rsidR="00581E28" w:rsidRDefault="00581E28" w:rsidP="00581E28">
      <w:pPr>
        <w:pStyle w:val="Doc-text2"/>
      </w:pPr>
      <w:r>
        <w:t>-</w:t>
      </w:r>
      <w:r>
        <w:tab/>
        <w:t xml:space="preserve">[028] Rapporteur: Note: there is no proposals for the following issues due to no </w:t>
      </w:r>
      <w:proofErr w:type="spellStart"/>
      <w:r>
        <w:t>concensus</w:t>
      </w:r>
      <w:proofErr w:type="spellEnd"/>
      <w:r>
        <w:t xml:space="preserve"> or no majority view or </w:t>
      </w:r>
      <w:proofErr w:type="spellStart"/>
      <w:r>
        <w:t>crtical</w:t>
      </w:r>
      <w:proofErr w:type="spellEnd"/>
      <w:r>
        <w:t xml:space="preserve"> issue and the corresponding editor notes are kept in running CR.</w:t>
      </w:r>
    </w:p>
    <w:p w14:paraId="256BF6B2" w14:textId="77777777" w:rsidR="00581E28" w:rsidRDefault="00581E28" w:rsidP="00581E28">
      <w:pPr>
        <w:pStyle w:val="Doc-text2"/>
      </w:pPr>
      <w:r>
        <w:lastRenderedPageBreak/>
        <w:tab/>
        <w:t>a) DRX operation in HARQ disable case;</w:t>
      </w:r>
    </w:p>
    <w:p w14:paraId="39E3C542" w14:textId="77777777" w:rsidR="00581E28" w:rsidRDefault="00581E28" w:rsidP="00581E28">
      <w:pPr>
        <w:pStyle w:val="Doc-text2"/>
      </w:pPr>
      <w:r>
        <w:tab/>
        <w:t xml:space="preserve">b) CSI/SRS reporting issue in MBS DRX </w:t>
      </w:r>
      <w:proofErr w:type="spellStart"/>
      <w:r>
        <w:t>opetation</w:t>
      </w:r>
      <w:proofErr w:type="spellEnd"/>
      <w:r>
        <w:t>;</w:t>
      </w:r>
    </w:p>
    <w:p w14:paraId="72135076" w14:textId="77777777" w:rsidR="00581E28" w:rsidRDefault="00581E28" w:rsidP="00581E28">
      <w:pPr>
        <w:pStyle w:val="Doc-text2"/>
      </w:pPr>
    </w:p>
    <w:p w14:paraId="6A02B6C0" w14:textId="77777777" w:rsidR="00581E28" w:rsidRDefault="00581E28" w:rsidP="00581E28">
      <w:pPr>
        <w:pStyle w:val="Agreement"/>
        <w:numPr>
          <w:ilvl w:val="0"/>
          <w:numId w:val="0"/>
        </w:numPr>
        <w:ind w:left="1619" w:hanging="360"/>
      </w:pPr>
      <w:r>
        <w:t xml:space="preserve">FFS points that didn’t converge (no online disc due to lack of time): </w:t>
      </w:r>
    </w:p>
    <w:p w14:paraId="0529D592" w14:textId="77777777" w:rsidR="00581E28" w:rsidRDefault="00581E28" w:rsidP="00581E28">
      <w:pPr>
        <w:pStyle w:val="Doc-text2"/>
      </w:pPr>
      <w:r>
        <w:t xml:space="preserve">- </w:t>
      </w:r>
      <w:r>
        <w:tab/>
        <w:t xml:space="preserve">(12/19) Per G-RNTI DRX command MAC CE is support for MBS DRX as baseline, i.e. When the UE receives a DRX command MAC CE with DCI scrambled with G-RNTI then the UE stops </w:t>
      </w:r>
      <w:proofErr w:type="spellStart"/>
      <w:r>
        <w:t>drx-onDurationTimerPTM</w:t>
      </w:r>
      <w:proofErr w:type="spellEnd"/>
      <w:r>
        <w:t xml:space="preserve"> and </w:t>
      </w:r>
      <w:proofErr w:type="spellStart"/>
      <w:r>
        <w:t>drx-InactivityTimerPTM</w:t>
      </w:r>
      <w:proofErr w:type="spellEnd"/>
      <w:r>
        <w:t xml:space="preserve"> timer for that G-RNTI.</w:t>
      </w:r>
    </w:p>
    <w:p w14:paraId="30F2F225" w14:textId="77777777" w:rsidR="00581E28" w:rsidRDefault="00581E28" w:rsidP="00581E28">
      <w:pPr>
        <w:pStyle w:val="Doc-text2"/>
      </w:pPr>
      <w:r>
        <w:t>-</w:t>
      </w:r>
      <w:r>
        <w:tab/>
        <w:t>(11/20) Short DRX is not supported for MBS DRX.</w:t>
      </w:r>
    </w:p>
    <w:p w14:paraId="73404071" w14:textId="77777777" w:rsidR="00581E28" w:rsidRDefault="00581E28" w:rsidP="00581E28">
      <w:pPr>
        <w:pStyle w:val="Doc-text2"/>
      </w:pPr>
      <w:r>
        <w:t>-</w:t>
      </w:r>
      <w:r>
        <w:tab/>
        <w:t>(14/19) If there is no real HARQ feedback transmission due to ACK in NACK only case, the UE will not start DRX RTT timer.</w:t>
      </w:r>
    </w:p>
    <w:p w14:paraId="02F52870" w14:textId="77777777" w:rsidR="00581E28" w:rsidRDefault="00581E28" w:rsidP="00581E28">
      <w:pPr>
        <w:pStyle w:val="Doc-text2"/>
      </w:pPr>
      <w:r>
        <w:t>-</w:t>
      </w:r>
      <w:r>
        <w:tab/>
        <w:t xml:space="preserve">(15/19)After DRX RTT timer expiries, UE will not start DRX </w:t>
      </w:r>
      <w:proofErr w:type="spellStart"/>
      <w:r>
        <w:t>retranmission</w:t>
      </w:r>
      <w:proofErr w:type="spellEnd"/>
      <w:r>
        <w:t xml:space="preserve"> timer if the corresponding MAC PDU is decoded successfully.</w:t>
      </w:r>
    </w:p>
    <w:p w14:paraId="121D0E0F" w14:textId="77777777" w:rsidR="00581E28" w:rsidRDefault="00581E28" w:rsidP="00581E28">
      <w:pPr>
        <w:pStyle w:val="Doc-text2"/>
      </w:pPr>
    </w:p>
    <w:p w14:paraId="7FB0FFDB" w14:textId="77777777" w:rsidR="00581E28" w:rsidRDefault="00581E28" w:rsidP="00581E28">
      <w:pPr>
        <w:pStyle w:val="Agreement"/>
        <w:numPr>
          <w:ilvl w:val="0"/>
          <w:numId w:val="0"/>
        </w:numPr>
        <w:ind w:left="1619" w:hanging="360"/>
      </w:pPr>
      <w:r>
        <w:t>“Easy agreements” are agreed:</w:t>
      </w:r>
    </w:p>
    <w:p w14:paraId="4454846C" w14:textId="77777777" w:rsidR="00581E28" w:rsidRDefault="00581E28" w:rsidP="00581E28">
      <w:pPr>
        <w:pStyle w:val="Agreement"/>
        <w:tabs>
          <w:tab w:val="clear" w:pos="9990"/>
        </w:tabs>
        <w:overflowPunct/>
        <w:autoSpaceDE/>
        <w:autoSpaceDN/>
        <w:adjustRightInd/>
        <w:ind w:left="1619" w:hanging="360"/>
        <w:textAlignment w:val="auto"/>
      </w:pPr>
      <w:r>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 or a configured downlink assignment for MBS, or </w:t>
      </w:r>
    </w:p>
    <w:p w14:paraId="7968F37B" w14:textId="77777777" w:rsidR="00581E28" w:rsidRDefault="00581E28" w:rsidP="00581E28">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4A51A421" w14:textId="77777777" w:rsidR="00581E28" w:rsidRDefault="00581E28" w:rsidP="00581E28">
      <w:pPr>
        <w:pStyle w:val="Agreement"/>
        <w:numPr>
          <w:ilvl w:val="0"/>
          <w:numId w:val="0"/>
        </w:numPr>
        <w:ind w:left="1619"/>
      </w:pPr>
      <w:r>
        <w:t>Consider the NDI to have been toggled regardless of the value of the NDI.</w:t>
      </w:r>
    </w:p>
    <w:p w14:paraId="391255F0" w14:textId="77777777" w:rsidR="00581E28" w:rsidRDefault="00581E28" w:rsidP="00581E28">
      <w:pPr>
        <w:pStyle w:val="Doc-text2"/>
      </w:pPr>
    </w:p>
    <w:p w14:paraId="0F77AAC3" w14:textId="77777777" w:rsidR="00581E28" w:rsidRDefault="00581E28" w:rsidP="00581E28">
      <w:pPr>
        <w:pStyle w:val="Agreement"/>
        <w:tabs>
          <w:tab w:val="clear" w:pos="9990"/>
        </w:tabs>
        <w:overflowPunct/>
        <w:autoSpaceDE/>
        <w:autoSpaceDN/>
        <w:adjustRightInd/>
        <w:ind w:left="1619" w:hanging="360"/>
        <w:textAlignment w:val="auto"/>
      </w:pPr>
      <w:r>
        <w:t>One-to-many mapping between G-CS-RNTI and MBS sessions is supported and it is assumed that this does not introduce additional specification work.</w:t>
      </w:r>
    </w:p>
    <w:p w14:paraId="7CDEB4C2" w14:textId="77777777" w:rsidR="00581E28" w:rsidRDefault="00581E28" w:rsidP="00581E28">
      <w:pPr>
        <w:pStyle w:val="Agreement"/>
        <w:tabs>
          <w:tab w:val="clear" w:pos="9990"/>
        </w:tabs>
        <w:overflowPunct/>
        <w:autoSpaceDE/>
        <w:autoSpaceDN/>
        <w:adjustRightInd/>
        <w:ind w:left="1619" w:hanging="360"/>
        <w:textAlignment w:val="auto"/>
      </w:pPr>
      <w:proofErr w:type="spellStart"/>
      <w:r>
        <w:t>Capature</w:t>
      </w:r>
      <w:proofErr w:type="spellEnd"/>
      <w:r>
        <w:t xml:space="preserve"> CS-RNTI usage in table for MBS in section 7.1 in MBS MAC running CR, i.e. for PTP for PTM retransmission via CS-RNTI  and MBS SPS </w:t>
      </w:r>
      <w:proofErr w:type="spellStart"/>
      <w:r>
        <w:t>deactivationvia</w:t>
      </w:r>
      <w:proofErr w:type="spellEnd"/>
      <w:r>
        <w:t xml:space="preserve"> CS-RNTI when MBS SPS is configured.</w:t>
      </w:r>
    </w:p>
    <w:p w14:paraId="06C95FFB" w14:textId="77777777" w:rsidR="00581E28" w:rsidRDefault="00581E28" w:rsidP="00581E28">
      <w:pPr>
        <w:pStyle w:val="Agreement"/>
        <w:tabs>
          <w:tab w:val="clear" w:pos="9990"/>
        </w:tabs>
        <w:overflowPunct/>
        <w:autoSpaceDE/>
        <w:autoSpaceDN/>
        <w:adjustRightInd/>
        <w:ind w:left="1619" w:hanging="360"/>
        <w:textAlignment w:val="auto"/>
      </w:pPr>
      <w:r>
        <w:t>If MBS SPS is configured and CS-RNTI is not configured, the retransmission of SPS via PTP is not supported and MBS SPS deactivation via CS-RNTI is not supported.</w:t>
      </w:r>
    </w:p>
    <w:p w14:paraId="7673CA11" w14:textId="77777777" w:rsidR="00581E28" w:rsidRDefault="00581E28" w:rsidP="00581E28">
      <w:pPr>
        <w:pStyle w:val="Agreement"/>
        <w:tabs>
          <w:tab w:val="clear" w:pos="9990"/>
        </w:tabs>
        <w:overflowPunct/>
        <w:autoSpaceDE/>
        <w:autoSpaceDN/>
        <w:adjustRightInd/>
        <w:ind w:left="1619" w:hanging="360"/>
        <w:textAlignment w:val="auto"/>
      </w:pPr>
      <w:r>
        <w:t xml:space="preserve">The </w:t>
      </w:r>
      <w:proofErr w:type="spellStart"/>
      <w:r>
        <w:t>sps-ConfigIndex</w:t>
      </w:r>
      <w:proofErr w:type="spellEnd"/>
      <w:r>
        <w:t xml:space="preserve"> should unique in UE no matter the SPS is for unicast or multicast.</w:t>
      </w:r>
    </w:p>
    <w:p w14:paraId="531BDC9F" w14:textId="77777777" w:rsidR="00581E28" w:rsidRDefault="00581E28" w:rsidP="00581E28">
      <w:pPr>
        <w:pStyle w:val="Doc-text2"/>
      </w:pPr>
    </w:p>
    <w:p w14:paraId="6EEB8FB5" w14:textId="77777777" w:rsidR="00581E28" w:rsidRDefault="00581E28" w:rsidP="00581E28">
      <w:pPr>
        <w:pStyle w:val="Agreement"/>
        <w:tabs>
          <w:tab w:val="clear" w:pos="9990"/>
        </w:tabs>
        <w:overflowPunct/>
        <w:autoSpaceDE/>
        <w:autoSpaceDN/>
        <w:adjustRightInd/>
        <w:ind w:left="1619" w:hanging="360"/>
        <w:textAlignment w:val="auto"/>
      </w:pPr>
      <w:r>
        <w:t>RAN2 assume no RAN2 spec impact when more than one NACK-only based feedback are available for transmission in the same PUCCH slot and UE will transform NACK-only into ACK/NACK HARQ bits.</w:t>
      </w:r>
    </w:p>
    <w:p w14:paraId="5DF50BB0" w14:textId="77777777" w:rsidR="00581E28" w:rsidRDefault="00581E28" w:rsidP="00581E28">
      <w:pPr>
        <w:pStyle w:val="Agreement"/>
        <w:tabs>
          <w:tab w:val="clear" w:pos="9990"/>
        </w:tabs>
        <w:overflowPunct/>
        <w:autoSpaceDE/>
        <w:autoSpaceDN/>
        <w:adjustRightInd/>
        <w:ind w:left="1619" w:hanging="360"/>
        <w:textAlignment w:val="auto"/>
      </w:pPr>
      <w:r>
        <w:t>Remove the editor note about active time for MBS DRX</w:t>
      </w:r>
    </w:p>
    <w:p w14:paraId="1CCE3F5F" w14:textId="77777777" w:rsidR="00581E28" w:rsidRDefault="00581E28" w:rsidP="00581E28">
      <w:pPr>
        <w:pStyle w:val="Agreement"/>
        <w:tabs>
          <w:tab w:val="clear" w:pos="9990"/>
        </w:tabs>
        <w:overflowPunct/>
        <w:autoSpaceDE/>
        <w:autoSpaceDN/>
        <w:adjustRightInd/>
        <w:ind w:left="1619" w:hanging="360"/>
        <w:textAlignment w:val="auto"/>
      </w:pPr>
      <w:r>
        <w:t>In PTP for PTM retransmission, the UE monitors UE specific PDCCH/C-RNTI only during unicast DRX’s active time. Unicast DRX’s RTT timer can be started when PTP retransmission is expected.</w:t>
      </w:r>
    </w:p>
    <w:p w14:paraId="2F61F096" w14:textId="77777777" w:rsidR="00581E28" w:rsidRDefault="00581E28" w:rsidP="00581E28">
      <w:pPr>
        <w:pStyle w:val="Doc-text2"/>
        <w:ind w:left="0" w:firstLine="0"/>
      </w:pPr>
    </w:p>
    <w:p w14:paraId="5B57727F" w14:textId="77777777" w:rsidR="00581E28" w:rsidRDefault="00581E28" w:rsidP="00581E28">
      <w:pPr>
        <w:pStyle w:val="Agreement"/>
        <w:tabs>
          <w:tab w:val="clear" w:pos="9990"/>
        </w:tabs>
        <w:overflowPunct/>
        <w:autoSpaceDE/>
        <w:autoSpaceDN/>
        <w:adjustRightInd/>
        <w:ind w:left="1619" w:hanging="360"/>
        <w:textAlignment w:val="auto"/>
      </w:pPr>
      <w:r>
        <w:t>RAN2 confirm RAN1 agreement “the multicast MBS reception will impact BWP switching inactivity timer, but the broadcast MBS reception will not” and capture it in MAC CR.</w:t>
      </w:r>
    </w:p>
    <w:p w14:paraId="44D06155" w14:textId="77777777" w:rsidR="00581E28" w:rsidRDefault="00581E28" w:rsidP="00581E28">
      <w:pPr>
        <w:pStyle w:val="Agreement"/>
        <w:tabs>
          <w:tab w:val="clear" w:pos="9990"/>
        </w:tabs>
        <w:overflowPunct/>
        <w:autoSpaceDE/>
        <w:autoSpaceDN/>
        <w:adjustRightInd/>
        <w:ind w:left="1619" w:hanging="360"/>
        <w:textAlignment w:val="auto"/>
      </w:pPr>
      <w:r>
        <w:t>It is up to network implementation not configure the default BWP not contain the initial BWP if UE is receiving broadcast.</w:t>
      </w:r>
    </w:p>
    <w:p w14:paraId="0932C2A3" w14:textId="77777777" w:rsidR="00581E28" w:rsidRDefault="00581E28" w:rsidP="00581E28">
      <w:pPr>
        <w:pStyle w:val="Agreement"/>
        <w:tabs>
          <w:tab w:val="clear" w:pos="9990"/>
        </w:tabs>
        <w:overflowPunct/>
        <w:autoSpaceDE/>
        <w:autoSpaceDN/>
        <w:adjustRightInd/>
        <w:ind w:left="1619" w:hanging="360"/>
        <w:textAlignment w:val="auto"/>
      </w:pPr>
      <w:r>
        <w:t>Multicast MBS can be supported in MCG side in NE-DC and NR-DC scenarios, i.e., MN terminated MCG bearer kind of MRB.</w:t>
      </w:r>
    </w:p>
    <w:p w14:paraId="7B61A900" w14:textId="77777777" w:rsidR="00581E28" w:rsidRDefault="00581E28" w:rsidP="00581E28">
      <w:pPr>
        <w:pStyle w:val="Agreement"/>
        <w:tabs>
          <w:tab w:val="clear" w:pos="9990"/>
        </w:tabs>
        <w:overflowPunct/>
        <w:autoSpaceDE/>
        <w:autoSpaceDN/>
        <w:adjustRightInd/>
        <w:ind w:left="1619" w:hanging="360"/>
        <w:textAlignment w:val="auto"/>
      </w:pPr>
      <w:r>
        <w:t>Remove the editor notes for LCID in broadcast in MAC running CR.</w:t>
      </w:r>
    </w:p>
    <w:p w14:paraId="6C9D5145" w14:textId="77777777" w:rsidR="00581E28" w:rsidRDefault="00581E28" w:rsidP="00581E28">
      <w:pPr>
        <w:pStyle w:val="Agreement"/>
        <w:tabs>
          <w:tab w:val="clear" w:pos="9990"/>
        </w:tabs>
        <w:overflowPunct/>
        <w:autoSpaceDE/>
        <w:autoSpaceDN/>
        <w:adjustRightInd/>
        <w:ind w:left="1619" w:hanging="360"/>
        <w:textAlignment w:val="auto"/>
      </w:pPr>
      <w:r>
        <w:t>Network may not ensure that all MBS sessions associated one G-RNTI are interested by UE, the proposed spec change is captured in MBS MAC running CR.</w:t>
      </w:r>
    </w:p>
    <w:p w14:paraId="6A43B009" w14:textId="68F6AF8E" w:rsidR="00581E28" w:rsidRDefault="00581E28" w:rsidP="00581E28">
      <w:pPr>
        <w:pStyle w:val="Doc-text2"/>
        <w:ind w:left="0" w:firstLine="0"/>
      </w:pPr>
    </w:p>
    <w:p w14:paraId="4D0975EA" w14:textId="77777777" w:rsidR="00E53C9B" w:rsidRDefault="00E53C9B" w:rsidP="00E53C9B">
      <w:pPr>
        <w:pStyle w:val="Doc-text2"/>
      </w:pPr>
      <w:r>
        <w:rPr>
          <w:bCs/>
        </w:rPr>
        <w:t>[Post116bis-e][000] LGE</w:t>
      </w:r>
      <w:r w:rsidRPr="00724611">
        <w:rPr>
          <w:bCs/>
        </w:rPr>
        <w:t xml:space="preserve"> Comment: For the </w:t>
      </w:r>
      <w:r>
        <w:rPr>
          <w:bCs/>
        </w:rPr>
        <w:t xml:space="preserve">following </w:t>
      </w:r>
      <w:r w:rsidRPr="00724611">
        <w:rPr>
          <w:bCs/>
        </w:rPr>
        <w:t xml:space="preserve">agreement </w:t>
      </w:r>
      <w:r>
        <w:rPr>
          <w:bCs/>
        </w:rPr>
        <w:t>“</w:t>
      </w:r>
      <w:r w:rsidRPr="00724611">
        <w:rPr>
          <w:i/>
        </w:rPr>
        <w:t xml:space="preserve">If the downlink assignment is for C-RNTI, and if the previous downlink assignment indicated to the HARQ entity of the same HARQ process was </w:t>
      </w:r>
      <w:proofErr w:type="spellStart"/>
      <w:r w:rsidRPr="00724611">
        <w:rPr>
          <w:i/>
        </w:rPr>
        <w:t>eithe</w:t>
      </w:r>
      <w:proofErr w:type="spellEnd"/>
      <w:r w:rsidRPr="00724611">
        <w:rPr>
          <w:i/>
        </w:rPr>
        <w:t xml:space="preserve"> a downlink assignment received for the MAC entity's G-CS-RNTI or a configured downlink assignment for MBS, or if the downlink assignment is for G-RNTI, and if the previous downlink assignment indicated to the HARQ entity of the same HARQ process was either a downlink assignment received for the MAC entity's G-CS-RNTI or other G-RNTI or C-</w:t>
      </w:r>
      <w:r w:rsidRPr="00724611">
        <w:rPr>
          <w:i/>
        </w:rPr>
        <w:lastRenderedPageBreak/>
        <w:t>RNTI or a configured downlink assignment for MBS or unicast, Consider the NDI to have been toggled regardless of the value of the NDI</w:t>
      </w:r>
      <w:r>
        <w:t xml:space="preserve">.”, </w:t>
      </w:r>
    </w:p>
    <w:p w14:paraId="7EFD66F9" w14:textId="77777777" w:rsidR="00E53C9B" w:rsidRDefault="00E53C9B" w:rsidP="00E53C9B">
      <w:pPr>
        <w:pStyle w:val="Doc-text2"/>
      </w:pPr>
      <w:r>
        <w:tab/>
        <w:t>there was an accompanying agreement from offline that should have been captured “</w:t>
      </w:r>
      <w:r w:rsidRPr="00724611">
        <w:rPr>
          <w:i/>
        </w:rPr>
        <w:t>Proposal 1a: the agreement can be revised if issue is found.</w:t>
      </w:r>
      <w:r>
        <w:t>”</w:t>
      </w:r>
    </w:p>
    <w:p w14:paraId="5A645DE9" w14:textId="77777777" w:rsidR="00E53C9B" w:rsidRPr="00724611" w:rsidRDefault="00E53C9B" w:rsidP="00E53C9B">
      <w:pPr>
        <w:pStyle w:val="Doc-text2"/>
      </w:pPr>
      <w:r w:rsidRPr="00724611">
        <w:rPr>
          <w:bCs/>
        </w:rPr>
        <w:t>[Post116bis-e][000]</w:t>
      </w:r>
      <w:r>
        <w:rPr>
          <w:bCs/>
        </w:rPr>
        <w:t xml:space="preserve"> Chair Reply: </w:t>
      </w:r>
      <w:r w:rsidRPr="00623555">
        <w:rPr>
          <w:bCs/>
        </w:rPr>
        <w:t>I didn’t capture this as this is the situation for all agreements. If we find that it doesn’t work then we fix it</w:t>
      </w:r>
      <w:r>
        <w:rPr>
          <w:bCs/>
        </w:rPr>
        <w:t xml:space="preserve">, No modification. </w:t>
      </w:r>
    </w:p>
    <w:p w14:paraId="5AB9BED7" w14:textId="77777777" w:rsidR="00E53C9B" w:rsidRDefault="00E53C9B" w:rsidP="00581E28">
      <w:pPr>
        <w:pStyle w:val="Doc-text2"/>
        <w:ind w:left="0" w:firstLine="0"/>
      </w:pPr>
    </w:p>
    <w:p w14:paraId="41C53FBB" w14:textId="77777777" w:rsidR="00581E28" w:rsidRDefault="00581E28" w:rsidP="00581E28">
      <w:pPr>
        <w:pStyle w:val="Agreement"/>
        <w:numPr>
          <w:ilvl w:val="0"/>
          <w:numId w:val="0"/>
        </w:numPr>
        <w:ind w:left="1619" w:hanging="360"/>
      </w:pPr>
      <w:r>
        <w:t>LS out</w:t>
      </w:r>
    </w:p>
    <w:p w14:paraId="472AC971" w14:textId="77777777" w:rsidR="00581E28" w:rsidRDefault="00581E28" w:rsidP="00581E28">
      <w:pPr>
        <w:pStyle w:val="Agreement"/>
        <w:tabs>
          <w:tab w:val="clear" w:pos="9990"/>
        </w:tabs>
        <w:overflowPunct/>
        <w:autoSpaceDE/>
        <w:autoSpaceDN/>
        <w:adjustRightInd/>
        <w:ind w:left="1619" w:hanging="360"/>
        <w:textAlignment w:val="auto"/>
      </w:pPr>
      <w:r>
        <w:t>Send LS to RAN1 to confirm the below understanding based on RAN1 agreements from RAN1#106 and 106bis. The content of the LS is the following:</w:t>
      </w:r>
    </w:p>
    <w:p w14:paraId="4F7ECC17" w14:textId="77777777" w:rsidR="00581E28" w:rsidRDefault="00581E28" w:rsidP="00581E28">
      <w:pPr>
        <w:pStyle w:val="Agreement"/>
        <w:numPr>
          <w:ilvl w:val="0"/>
          <w:numId w:val="0"/>
        </w:numPr>
        <w:ind w:left="1619"/>
      </w:pPr>
      <w:r>
        <w:t>Based on RAN1 agreements above, RAN2 made following understanding and confused whether multiple to one mapping between G-CS-RNTI and SPS is supported or not.</w:t>
      </w:r>
    </w:p>
    <w:p w14:paraId="4E68789A" w14:textId="77777777" w:rsidR="00581E28" w:rsidRDefault="00581E28" w:rsidP="00581E28">
      <w:pPr>
        <w:pStyle w:val="Agreement"/>
        <w:numPr>
          <w:ilvl w:val="0"/>
          <w:numId w:val="0"/>
        </w:numPr>
        <w:ind w:left="1619"/>
      </w:pPr>
      <w:r>
        <w:t xml:space="preserve">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w:t>
      </w:r>
      <w:proofErr w:type="spellStart"/>
      <w:r>
        <w:t>sps-ConfigIndex</w:t>
      </w:r>
      <w:proofErr w:type="spellEnd"/>
      <w:r>
        <w:t xml:space="preserve"> in a SPS-Config-Multicast. Then this G-CS-RNTI will be associated with the MBS SPS-config.</w:t>
      </w:r>
    </w:p>
    <w:p w14:paraId="18E79B84" w14:textId="77777777" w:rsidR="00581E28" w:rsidRDefault="00581E28" w:rsidP="00581E28">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0845DC31" w14:textId="77777777" w:rsidR="00581E28" w:rsidRDefault="00581E28" w:rsidP="00581E28">
      <w:pPr>
        <w:pStyle w:val="Agreement"/>
        <w:numPr>
          <w:ilvl w:val="0"/>
          <w:numId w:val="0"/>
        </w:numPr>
        <w:ind w:left="1619"/>
      </w:pPr>
      <w:r>
        <w:t xml:space="preserve">Q1: Whether multiple to 1 mapping between G-CS-RNTI and SPS-configure are supported or not? </w:t>
      </w:r>
    </w:p>
    <w:p w14:paraId="7B1CF0FB" w14:textId="77777777" w:rsidR="00581E28" w:rsidRDefault="00581E28" w:rsidP="00581E28">
      <w:pPr>
        <w:pStyle w:val="Doc-text2"/>
      </w:pPr>
    </w:p>
    <w:p w14:paraId="2055BB55" w14:textId="40958442" w:rsidR="00581E28" w:rsidRDefault="00086257" w:rsidP="00581E28">
      <w:pPr>
        <w:pStyle w:val="Doc-title"/>
      </w:pPr>
      <w:hyperlink r:id="rId163" w:history="1">
        <w:r>
          <w:rPr>
            <w:rStyle w:val="Hyperlink"/>
          </w:rPr>
          <w:t>R2-2201944</w:t>
        </w:r>
      </w:hyperlink>
      <w:r w:rsidR="00581E28">
        <w:tab/>
      </w:r>
      <w:r w:rsidR="00581E28" w:rsidRPr="00386583">
        <w:t>LS on MBS SPS</w:t>
      </w:r>
      <w:r w:rsidR="00581E28">
        <w:tab/>
        <w:t>RAN2</w:t>
      </w:r>
      <w:r w:rsidR="00581E28">
        <w:tab/>
        <w:t>LSout</w:t>
      </w:r>
    </w:p>
    <w:p w14:paraId="14005FF5" w14:textId="77777777" w:rsidR="00581E28" w:rsidRDefault="00581E28" w:rsidP="00581E28">
      <w:pPr>
        <w:pStyle w:val="Doc-text2"/>
      </w:pPr>
      <w:r>
        <w:t xml:space="preserve">DISCUSSION </w:t>
      </w:r>
    </w:p>
    <w:p w14:paraId="6D6DF6B2" w14:textId="77777777" w:rsidR="00581E28" w:rsidRDefault="00581E28" w:rsidP="00581E28">
      <w:pPr>
        <w:pStyle w:val="Doc-text2"/>
      </w:pPr>
      <w:r>
        <w:t>-</w:t>
      </w:r>
      <w:r>
        <w:tab/>
        <w:t xml:space="preserve">Nokia need to check this. More questions are likely needed. Need a short Post discussion </w:t>
      </w:r>
    </w:p>
    <w:p w14:paraId="2E9DE973" w14:textId="77777777" w:rsidR="00581E28" w:rsidRDefault="00581E28" w:rsidP="00581E28">
      <w:pPr>
        <w:pStyle w:val="Agreement"/>
        <w:tabs>
          <w:tab w:val="clear" w:pos="9990"/>
        </w:tabs>
        <w:overflowPunct/>
        <w:autoSpaceDE/>
        <w:autoSpaceDN/>
        <w:adjustRightInd/>
        <w:ind w:left="1619" w:hanging="360"/>
        <w:textAlignment w:val="auto"/>
      </w:pPr>
      <w:r>
        <w:t>Email approval (post)</w:t>
      </w:r>
    </w:p>
    <w:p w14:paraId="7B11B212" w14:textId="77777777" w:rsidR="00581E28" w:rsidRDefault="00581E28" w:rsidP="00581E28">
      <w:pPr>
        <w:pStyle w:val="Doc-text2"/>
      </w:pPr>
    </w:p>
    <w:p w14:paraId="70E95FD0" w14:textId="77777777" w:rsidR="00581E28" w:rsidRDefault="00581E28" w:rsidP="00581E28">
      <w:pPr>
        <w:pStyle w:val="EmailDiscussion"/>
        <w:overflowPunct/>
        <w:autoSpaceDE/>
        <w:autoSpaceDN/>
        <w:adjustRightInd/>
        <w:ind w:left="1619" w:hanging="360"/>
        <w:textAlignment w:val="auto"/>
      </w:pPr>
      <w:r>
        <w:t xml:space="preserve">[Post116bis-e][090][MBS] </w:t>
      </w:r>
      <w:r w:rsidRPr="00386583">
        <w:t>LS on MBS SPS</w:t>
      </w:r>
      <w:r>
        <w:t xml:space="preserve"> (OPPO)</w:t>
      </w:r>
    </w:p>
    <w:p w14:paraId="440D9165" w14:textId="56406AA5" w:rsidR="00581E28" w:rsidRDefault="00581E28" w:rsidP="00581E28">
      <w:pPr>
        <w:pStyle w:val="EmailDiscussion2"/>
      </w:pPr>
      <w:r>
        <w:tab/>
        <w:t xml:space="preserve">Scope: Based on </w:t>
      </w:r>
      <w:hyperlink r:id="rId164" w:history="1">
        <w:r w:rsidR="00086257">
          <w:rPr>
            <w:rStyle w:val="Hyperlink"/>
          </w:rPr>
          <w:t>R2-2201944</w:t>
        </w:r>
      </w:hyperlink>
      <w:r>
        <w:t xml:space="preserve">, review  determine agreeable contents if changes or additions are needed. </w:t>
      </w:r>
    </w:p>
    <w:p w14:paraId="578F99A5" w14:textId="77777777" w:rsidR="00581E28" w:rsidRDefault="00581E28" w:rsidP="00581E28">
      <w:pPr>
        <w:pStyle w:val="EmailDiscussion2"/>
      </w:pPr>
      <w:r>
        <w:tab/>
        <w:t>Intended outcome: Approved LS out</w:t>
      </w:r>
    </w:p>
    <w:p w14:paraId="3B06337F" w14:textId="77777777" w:rsidR="00581E28" w:rsidRPr="002F035F" w:rsidRDefault="00581E28" w:rsidP="00581E28">
      <w:pPr>
        <w:pStyle w:val="EmailDiscussion2"/>
      </w:pPr>
      <w:r>
        <w:tab/>
        <w:t xml:space="preserve">Deadline: Short. </w:t>
      </w:r>
    </w:p>
    <w:p w14:paraId="77F25FD5" w14:textId="77777777" w:rsidR="00581E28" w:rsidRDefault="00581E28" w:rsidP="00581E28">
      <w:pPr>
        <w:pStyle w:val="Doc-text2"/>
      </w:pPr>
    </w:p>
    <w:p w14:paraId="28536046" w14:textId="3A250B45" w:rsidR="00581E28" w:rsidRDefault="00086257" w:rsidP="00581E28">
      <w:pPr>
        <w:pStyle w:val="Doc-title"/>
      </w:pPr>
      <w:hyperlink r:id="rId165" w:history="1">
        <w:r>
          <w:rPr>
            <w:rStyle w:val="Hyperlink"/>
          </w:rPr>
          <w:t>R2-2200758</w:t>
        </w:r>
      </w:hyperlink>
      <w:r w:rsidR="00581E28">
        <w:tab/>
        <w:t>Discussion on initial value of HFN</w:t>
      </w:r>
      <w:r w:rsidR="00581E28">
        <w:tab/>
        <w:t>Lenovo, Motorola Mobility</w:t>
      </w:r>
      <w:r w:rsidR="00581E28">
        <w:tab/>
        <w:t>discussion</w:t>
      </w:r>
      <w:r w:rsidR="00581E28">
        <w:tab/>
        <w:t>Rel-17</w:t>
      </w:r>
    </w:p>
    <w:p w14:paraId="21A11481" w14:textId="32707757" w:rsidR="00581E28" w:rsidRDefault="00086257" w:rsidP="00581E28">
      <w:pPr>
        <w:pStyle w:val="Doc-title"/>
      </w:pPr>
      <w:hyperlink r:id="rId166" w:history="1">
        <w:r>
          <w:rPr>
            <w:rStyle w:val="Hyperlink"/>
          </w:rPr>
          <w:t>R2-2200825</w:t>
        </w:r>
      </w:hyperlink>
      <w:r w:rsidR="00581E28">
        <w:tab/>
        <w:t>Discussion on initial HFN and PDCP state variables</w:t>
      </w:r>
      <w:r w:rsidR="00581E28">
        <w:tab/>
        <w:t>MediaTek inc.</w:t>
      </w:r>
      <w:r w:rsidR="00581E28">
        <w:tab/>
        <w:t>discussion</w:t>
      </w:r>
      <w:r w:rsidR="00581E28">
        <w:tab/>
        <w:t>Rel-17</w:t>
      </w:r>
      <w:r w:rsidR="00581E28">
        <w:tab/>
        <w:t>NR_MBS-Core</w:t>
      </w:r>
    </w:p>
    <w:p w14:paraId="3B9C5FBF" w14:textId="6B10F431" w:rsidR="00581E28" w:rsidRDefault="00086257" w:rsidP="00581E28">
      <w:pPr>
        <w:pStyle w:val="Doc-title"/>
      </w:pPr>
      <w:hyperlink r:id="rId167" w:history="1">
        <w:r>
          <w:rPr>
            <w:rStyle w:val="Hyperlink"/>
          </w:rPr>
          <w:t>R2-2201415</w:t>
        </w:r>
      </w:hyperlink>
      <w:r w:rsidR="00581E28">
        <w:tab/>
        <w:t>Discussion on HFN initialization of NR MBS</w:t>
      </w:r>
      <w:r w:rsidR="00581E28">
        <w:tab/>
        <w:t>ZTE, Sanechips</w:t>
      </w:r>
      <w:r w:rsidR="00581E28">
        <w:tab/>
        <w:t>discussion</w:t>
      </w:r>
      <w:r w:rsidR="00581E28">
        <w:tab/>
        <w:t>Rel-17</w:t>
      </w:r>
      <w:r w:rsidR="00581E28">
        <w:tab/>
        <w:t>NR_MBS-Core</w:t>
      </w:r>
    </w:p>
    <w:p w14:paraId="7911F5C7" w14:textId="77777777" w:rsidR="00581E28" w:rsidRPr="002F035F" w:rsidRDefault="00581E28" w:rsidP="00581E28">
      <w:pPr>
        <w:pStyle w:val="Agreement"/>
        <w:tabs>
          <w:tab w:val="clear" w:pos="9990"/>
        </w:tabs>
        <w:overflowPunct/>
        <w:autoSpaceDE/>
        <w:autoSpaceDN/>
        <w:adjustRightInd/>
        <w:ind w:left="1619" w:hanging="360"/>
        <w:textAlignment w:val="auto"/>
      </w:pPr>
      <w:r>
        <w:t>[027] 3 docs Noted</w:t>
      </w:r>
    </w:p>
    <w:p w14:paraId="410ED9DD" w14:textId="77777777" w:rsidR="00581E28" w:rsidRDefault="00581E28" w:rsidP="00581E28">
      <w:pPr>
        <w:pStyle w:val="BoldComments"/>
      </w:pPr>
      <w:r>
        <w:t>General</w:t>
      </w:r>
    </w:p>
    <w:p w14:paraId="71C8D5D0" w14:textId="7386AC05" w:rsidR="00581E28" w:rsidRDefault="00086257" w:rsidP="00581E28">
      <w:pPr>
        <w:pStyle w:val="Doc-title"/>
      </w:pPr>
      <w:hyperlink r:id="rId168" w:history="1">
        <w:r>
          <w:rPr>
            <w:rStyle w:val="Hyperlink"/>
          </w:rPr>
          <w:t>R2-2200238</w:t>
        </w:r>
      </w:hyperlink>
      <w:r w:rsidR="00581E28">
        <w:tab/>
        <w:t>Consideration on UP Remaining Issues of MBS</w:t>
      </w:r>
      <w:r w:rsidR="00581E28">
        <w:tab/>
        <w:t>CATT</w:t>
      </w:r>
      <w:r w:rsidR="00581E28">
        <w:tab/>
        <w:t>discussion</w:t>
      </w:r>
      <w:r w:rsidR="00581E28">
        <w:tab/>
        <w:t>Rel-17</w:t>
      </w:r>
      <w:r w:rsidR="00581E28">
        <w:tab/>
        <w:t>NR_MBS-Core</w:t>
      </w:r>
    </w:p>
    <w:p w14:paraId="40BF874C" w14:textId="13617A8A" w:rsidR="00581E28" w:rsidRDefault="00086257" w:rsidP="00581E28">
      <w:pPr>
        <w:pStyle w:val="Doc-title"/>
      </w:pPr>
      <w:hyperlink r:id="rId169" w:history="1">
        <w:r>
          <w:rPr>
            <w:rStyle w:val="Hyperlink"/>
          </w:rPr>
          <w:t>R2-2200346</w:t>
        </w:r>
      </w:hyperlink>
      <w:r w:rsidR="00581E28">
        <w:tab/>
        <w:t>Discussion on user plane open issues</w:t>
      </w:r>
      <w:r w:rsidR="00581E28">
        <w:tab/>
        <w:t>Huawei, HiSilicon</w:t>
      </w:r>
      <w:r w:rsidR="00581E28">
        <w:tab/>
        <w:t>discussion</w:t>
      </w:r>
      <w:r w:rsidR="00581E28">
        <w:tab/>
        <w:t>Rel-17</w:t>
      </w:r>
      <w:r w:rsidR="00581E28">
        <w:tab/>
        <w:t>NR_MBS-Core</w:t>
      </w:r>
    </w:p>
    <w:p w14:paraId="0EB63678" w14:textId="621D8E37" w:rsidR="00581E28" w:rsidRDefault="00086257" w:rsidP="00581E28">
      <w:pPr>
        <w:pStyle w:val="Doc-title"/>
      </w:pPr>
      <w:hyperlink r:id="rId170" w:history="1">
        <w:r>
          <w:rPr>
            <w:rStyle w:val="Hyperlink"/>
          </w:rPr>
          <w:t>R2-2200358</w:t>
        </w:r>
      </w:hyperlink>
      <w:r w:rsidR="00581E28">
        <w:tab/>
        <w:t>Remaining issues of MBS user plane</w:t>
      </w:r>
      <w:r w:rsidR="00581E28">
        <w:tab/>
        <w:t>Intel Corporation</w:t>
      </w:r>
      <w:r w:rsidR="00581E28">
        <w:tab/>
        <w:t>discussion</w:t>
      </w:r>
      <w:r w:rsidR="00581E28">
        <w:tab/>
        <w:t>Rel-17</w:t>
      </w:r>
      <w:r w:rsidR="00581E28">
        <w:tab/>
        <w:t>NR_MBS-Core</w:t>
      </w:r>
    </w:p>
    <w:p w14:paraId="7F54547C" w14:textId="1E61B30C" w:rsidR="00581E28" w:rsidRPr="000665C5" w:rsidRDefault="00086257" w:rsidP="00581E28">
      <w:pPr>
        <w:pStyle w:val="Doc-title"/>
      </w:pPr>
      <w:hyperlink r:id="rId171" w:history="1">
        <w:r>
          <w:rPr>
            <w:rStyle w:val="Hyperlink"/>
          </w:rPr>
          <w:t>R2-2201262</w:t>
        </w:r>
      </w:hyperlink>
      <w:r w:rsidR="00581E28" w:rsidRPr="000665C5">
        <w:tab/>
        <w:t>Remaining UP issues for Rel-17 MBS</w:t>
      </w:r>
      <w:r w:rsidR="00581E28" w:rsidRPr="000665C5">
        <w:tab/>
        <w:t>vivo</w:t>
      </w:r>
      <w:r w:rsidR="00581E28" w:rsidRPr="000665C5">
        <w:tab/>
        <w:t>discussion</w:t>
      </w:r>
      <w:r w:rsidR="00581E28" w:rsidRPr="000665C5">
        <w:tab/>
        <w:t>Rel-17</w:t>
      </w:r>
      <w:r w:rsidR="00581E28" w:rsidRPr="000665C5">
        <w:tab/>
        <w:t>NR_MBS-Core</w:t>
      </w:r>
    </w:p>
    <w:p w14:paraId="613A1068" w14:textId="24EA08A6" w:rsidR="00581E28" w:rsidRPr="000665C5" w:rsidRDefault="00086257" w:rsidP="00581E28">
      <w:pPr>
        <w:pStyle w:val="Doc-title"/>
      </w:pPr>
      <w:hyperlink r:id="rId172" w:history="1">
        <w:r>
          <w:rPr>
            <w:rStyle w:val="Hyperlink"/>
          </w:rPr>
          <w:t>R2-2201366</w:t>
        </w:r>
      </w:hyperlink>
      <w:r w:rsidR="00581E28" w:rsidRPr="000665C5">
        <w:tab/>
        <w:t>User Plane Aspects for MBS</w:t>
      </w:r>
      <w:r w:rsidR="00581E28" w:rsidRPr="000665C5">
        <w:tab/>
        <w:t>Samsung</w:t>
      </w:r>
      <w:r w:rsidR="00581E28" w:rsidRPr="000665C5">
        <w:tab/>
        <w:t>discussion</w:t>
      </w:r>
      <w:r w:rsidR="00581E28" w:rsidRPr="000665C5">
        <w:tab/>
        <w:t>Rel-17</w:t>
      </w:r>
      <w:r w:rsidR="00581E28" w:rsidRPr="000665C5">
        <w:tab/>
        <w:t>NR_MBS-Core</w:t>
      </w:r>
    </w:p>
    <w:p w14:paraId="0B944D43" w14:textId="2F356C47" w:rsidR="00581E28" w:rsidRDefault="00086257" w:rsidP="00581E28">
      <w:pPr>
        <w:pStyle w:val="Doc-title"/>
      </w:pPr>
      <w:hyperlink r:id="rId173" w:history="1">
        <w:r>
          <w:rPr>
            <w:rStyle w:val="Hyperlink"/>
          </w:rPr>
          <w:t>R2-2200541</w:t>
        </w:r>
      </w:hyperlink>
      <w:r w:rsidR="00581E28" w:rsidRPr="000665C5">
        <w:tab/>
        <w:t>L2 ARQ by PDCP for PTM</w:t>
      </w:r>
      <w:r w:rsidR="00581E28" w:rsidRPr="000665C5">
        <w:tab/>
        <w:t>Futurewei, Qualcomm Inc., Intel, Kyocera, NEC, Samsung, Ericsson</w:t>
      </w:r>
      <w:r w:rsidR="00581E28" w:rsidRPr="000665C5">
        <w:tab/>
        <w:t>discussion</w:t>
      </w:r>
      <w:r w:rsidR="00581E28" w:rsidRPr="000665C5">
        <w:tab/>
        <w:t>Rel-17</w:t>
      </w:r>
      <w:r w:rsidR="00581E28" w:rsidRPr="000665C5">
        <w:tab/>
        <w:t>NR_MBS-Core</w:t>
      </w:r>
      <w:r w:rsidR="00581E28" w:rsidRPr="000665C5">
        <w:tab/>
        <w:t>R2-2109849</w:t>
      </w:r>
    </w:p>
    <w:p w14:paraId="5364B0E5" w14:textId="77777777" w:rsidR="00581E28" w:rsidRPr="002F035F" w:rsidRDefault="00581E28" w:rsidP="00581E28">
      <w:pPr>
        <w:pStyle w:val="Agreement"/>
        <w:tabs>
          <w:tab w:val="clear" w:pos="9990"/>
        </w:tabs>
        <w:overflowPunct/>
        <w:autoSpaceDE/>
        <w:autoSpaceDN/>
        <w:adjustRightInd/>
        <w:ind w:left="1619" w:hanging="360"/>
        <w:textAlignment w:val="auto"/>
      </w:pPr>
      <w:r>
        <w:t xml:space="preserve">[028][027] 6 </w:t>
      </w:r>
      <w:proofErr w:type="spellStart"/>
      <w:r>
        <w:t>tdocs</w:t>
      </w:r>
      <w:proofErr w:type="spellEnd"/>
      <w:r>
        <w:t xml:space="preserve"> are noted</w:t>
      </w:r>
    </w:p>
    <w:p w14:paraId="58E32BD0" w14:textId="77777777" w:rsidR="00581E28" w:rsidRPr="006B49BB" w:rsidRDefault="00581E28" w:rsidP="00581E28">
      <w:pPr>
        <w:pStyle w:val="BoldComments"/>
      </w:pPr>
      <w:r w:rsidRPr="000665C5">
        <w:t>MAC</w:t>
      </w:r>
    </w:p>
    <w:p w14:paraId="1E14B69D" w14:textId="54961C1B" w:rsidR="00581E28" w:rsidRDefault="00086257" w:rsidP="00581E28">
      <w:pPr>
        <w:pStyle w:val="Doc-title"/>
      </w:pPr>
      <w:hyperlink r:id="rId174" w:history="1">
        <w:r>
          <w:rPr>
            <w:rStyle w:val="Hyperlink"/>
          </w:rPr>
          <w:t>R2-2200314</w:t>
        </w:r>
      </w:hyperlink>
      <w:r w:rsidR="00581E28">
        <w:tab/>
        <w:t>Consideration on MBS power saving</w:t>
      </w:r>
      <w:r w:rsidR="00581E28">
        <w:tab/>
        <w:t>Shanghai Jiao Tong University</w:t>
      </w:r>
      <w:r w:rsidR="00581E28">
        <w:tab/>
        <w:t>discussion</w:t>
      </w:r>
    </w:p>
    <w:p w14:paraId="1BAE55AB" w14:textId="35E04ECC" w:rsidR="00581E28" w:rsidRPr="000665C5" w:rsidRDefault="00086257" w:rsidP="00581E28">
      <w:pPr>
        <w:pStyle w:val="Doc-title"/>
      </w:pPr>
      <w:hyperlink r:id="rId175" w:history="1">
        <w:r>
          <w:rPr>
            <w:rStyle w:val="Hyperlink"/>
          </w:rPr>
          <w:t>R2-2200384</w:t>
        </w:r>
      </w:hyperlink>
      <w:r w:rsidR="00581E28">
        <w:tab/>
        <w:t xml:space="preserve">Discussion on </w:t>
      </w:r>
      <w:r w:rsidR="00581E28" w:rsidRPr="000665C5">
        <w:t>open issues in MAC running CR</w:t>
      </w:r>
      <w:r w:rsidR="00581E28" w:rsidRPr="000665C5">
        <w:tab/>
        <w:t>OPPO</w:t>
      </w:r>
      <w:r w:rsidR="00581E28" w:rsidRPr="000665C5">
        <w:tab/>
        <w:t>discussion</w:t>
      </w:r>
      <w:r w:rsidR="00581E28" w:rsidRPr="000665C5">
        <w:tab/>
        <w:t>Rel-17</w:t>
      </w:r>
      <w:r w:rsidR="00581E28" w:rsidRPr="000665C5">
        <w:tab/>
        <w:t>NR_MBS-Core</w:t>
      </w:r>
    </w:p>
    <w:p w14:paraId="0A19302E" w14:textId="19E77C93" w:rsidR="00581E28" w:rsidRPr="000665C5" w:rsidRDefault="00086257" w:rsidP="00581E28">
      <w:pPr>
        <w:pStyle w:val="Doc-title"/>
      </w:pPr>
      <w:hyperlink r:id="rId176" w:history="1">
        <w:r>
          <w:rPr>
            <w:rStyle w:val="Hyperlink"/>
          </w:rPr>
          <w:t>R2-2200533</w:t>
        </w:r>
      </w:hyperlink>
      <w:r w:rsidR="00581E28" w:rsidRPr="000665C5">
        <w:tab/>
        <w:t>NR Multicast DRX aspects</w:t>
      </w:r>
      <w:r w:rsidR="00581E28" w:rsidRPr="000665C5">
        <w:tab/>
        <w:t>Qualcomm India Pvt Ltd</w:t>
      </w:r>
      <w:r w:rsidR="00581E28" w:rsidRPr="000665C5">
        <w:tab/>
        <w:t>discussion</w:t>
      </w:r>
      <w:r w:rsidR="00581E28" w:rsidRPr="000665C5">
        <w:tab/>
        <w:t>Rel-17</w:t>
      </w:r>
      <w:r w:rsidR="00581E28" w:rsidRPr="000665C5">
        <w:tab/>
        <w:t>NR_MBS-Core</w:t>
      </w:r>
      <w:r w:rsidR="00581E28" w:rsidRPr="000665C5">
        <w:tab/>
        <w:t>R2-2109901</w:t>
      </w:r>
    </w:p>
    <w:p w14:paraId="035A0AE3" w14:textId="7D2C7123" w:rsidR="00581E28" w:rsidRPr="000665C5" w:rsidRDefault="00086257" w:rsidP="00581E28">
      <w:pPr>
        <w:pStyle w:val="Doc-title"/>
      </w:pPr>
      <w:hyperlink r:id="rId177" w:history="1">
        <w:r>
          <w:rPr>
            <w:rStyle w:val="Hyperlink"/>
          </w:rPr>
          <w:t>R2-2200735</w:t>
        </w:r>
      </w:hyperlink>
      <w:r w:rsidR="00581E28" w:rsidRPr="000665C5">
        <w:tab/>
        <w:t>Keeping UE in the same active BWP during multicast session</w:t>
      </w:r>
      <w:r w:rsidR="00581E28" w:rsidRPr="000665C5">
        <w:tab/>
        <w:t>ASUSTeK</w:t>
      </w:r>
      <w:r w:rsidR="00581E28" w:rsidRPr="000665C5">
        <w:tab/>
        <w:t>discussion</w:t>
      </w:r>
      <w:r w:rsidR="00581E28" w:rsidRPr="000665C5">
        <w:tab/>
        <w:t>Rel-17</w:t>
      </w:r>
      <w:r w:rsidR="00581E28" w:rsidRPr="000665C5">
        <w:tab/>
        <w:t>NR_MBS-Core</w:t>
      </w:r>
      <w:r w:rsidR="00581E28" w:rsidRPr="000665C5">
        <w:tab/>
        <w:t>R2-2111000</w:t>
      </w:r>
    </w:p>
    <w:p w14:paraId="30606674" w14:textId="018B50C8" w:rsidR="00581E28" w:rsidRPr="000665C5" w:rsidRDefault="00086257" w:rsidP="00581E28">
      <w:pPr>
        <w:pStyle w:val="Doc-title"/>
      </w:pPr>
      <w:hyperlink r:id="rId178" w:history="1">
        <w:r>
          <w:rPr>
            <w:rStyle w:val="Hyperlink"/>
          </w:rPr>
          <w:t>R2-2200757</w:t>
        </w:r>
      </w:hyperlink>
      <w:r w:rsidR="00581E28" w:rsidRPr="000665C5">
        <w:tab/>
        <w:t>Remaining issues on multicast DRX</w:t>
      </w:r>
      <w:r w:rsidR="00581E28" w:rsidRPr="000665C5">
        <w:tab/>
        <w:t>Lenovo, Motorola Mobility</w:t>
      </w:r>
      <w:r w:rsidR="00581E28" w:rsidRPr="000665C5">
        <w:tab/>
        <w:t>discussion</w:t>
      </w:r>
      <w:r w:rsidR="00581E28" w:rsidRPr="000665C5">
        <w:tab/>
        <w:t>Rel-17</w:t>
      </w:r>
    </w:p>
    <w:p w14:paraId="7D474E9F" w14:textId="5E0D6828" w:rsidR="00581E28" w:rsidRPr="009252EE" w:rsidRDefault="00086257" w:rsidP="00581E28">
      <w:pPr>
        <w:pStyle w:val="Doc-title"/>
      </w:pPr>
      <w:hyperlink r:id="rId179" w:history="1">
        <w:r>
          <w:rPr>
            <w:rStyle w:val="Hyperlink"/>
          </w:rPr>
          <w:t>R2-2200859</w:t>
        </w:r>
      </w:hyperlink>
      <w:r w:rsidR="00581E28" w:rsidRPr="000665C5">
        <w:tab/>
        <w:t>Discussion on MAC remaining issues</w:t>
      </w:r>
      <w:r w:rsidR="00581E28">
        <w:tab/>
        <w:t>CMCC</w:t>
      </w:r>
      <w:r w:rsidR="00581E28">
        <w:tab/>
        <w:t>discussion</w:t>
      </w:r>
      <w:r w:rsidR="00581E28">
        <w:tab/>
        <w:t>Rel-17</w:t>
      </w:r>
      <w:r w:rsidR="00581E28">
        <w:tab/>
        <w:t>NR_MBS-Core</w:t>
      </w:r>
    </w:p>
    <w:p w14:paraId="33A02BD7" w14:textId="0EB83262" w:rsidR="00581E28" w:rsidRDefault="00086257" w:rsidP="00581E28">
      <w:pPr>
        <w:pStyle w:val="Doc-title"/>
      </w:pPr>
      <w:hyperlink r:id="rId180" w:history="1">
        <w:r>
          <w:rPr>
            <w:rStyle w:val="Hyperlink"/>
          </w:rPr>
          <w:t>R2-2200826</w:t>
        </w:r>
      </w:hyperlink>
      <w:r w:rsidR="00581E28">
        <w:tab/>
        <w:t>Discussion on DRX related issues for MBS</w:t>
      </w:r>
      <w:r w:rsidR="00581E28">
        <w:tab/>
        <w:t>MediaTek inc.</w:t>
      </w:r>
      <w:r w:rsidR="00581E28">
        <w:tab/>
        <w:t>discussion</w:t>
      </w:r>
      <w:r w:rsidR="00581E28">
        <w:tab/>
        <w:t>Rel-17</w:t>
      </w:r>
      <w:r w:rsidR="00581E28">
        <w:tab/>
        <w:t>NR_MBS-Core</w:t>
      </w:r>
    </w:p>
    <w:p w14:paraId="22BE972C" w14:textId="2451B3B7" w:rsidR="00581E28" w:rsidRDefault="00086257" w:rsidP="00581E28">
      <w:pPr>
        <w:pStyle w:val="Doc-title"/>
      </w:pPr>
      <w:hyperlink r:id="rId181" w:history="1">
        <w:r>
          <w:rPr>
            <w:rStyle w:val="Hyperlink"/>
          </w:rPr>
          <w:t>R2-2200981</w:t>
        </w:r>
      </w:hyperlink>
      <w:r w:rsidR="00581E28">
        <w:tab/>
        <w:t>Aspects on Scheduling</w:t>
      </w:r>
      <w:r w:rsidR="00581E28">
        <w:tab/>
        <w:t>Ericsson</w:t>
      </w:r>
      <w:r w:rsidR="00581E28">
        <w:tab/>
        <w:t>discussion</w:t>
      </w:r>
      <w:r w:rsidR="00581E28">
        <w:tab/>
        <w:t>Rel-17</w:t>
      </w:r>
      <w:r w:rsidR="00581E28">
        <w:tab/>
        <w:t>NR_MBS-Core</w:t>
      </w:r>
    </w:p>
    <w:p w14:paraId="04BA3214" w14:textId="41FD57DE" w:rsidR="00581E28" w:rsidRDefault="00086257" w:rsidP="00581E28">
      <w:pPr>
        <w:pStyle w:val="Doc-title"/>
      </w:pPr>
      <w:hyperlink r:id="rId182" w:history="1">
        <w:r>
          <w:rPr>
            <w:rStyle w:val="Hyperlink"/>
          </w:rPr>
          <w:t>R2-2201121</w:t>
        </w:r>
      </w:hyperlink>
      <w:r w:rsidR="00581E28">
        <w:tab/>
        <w:t>Open issues for MAC Running CR</w:t>
      </w:r>
      <w:r w:rsidR="00581E28">
        <w:tab/>
        <w:t>Apple</w:t>
      </w:r>
      <w:r w:rsidR="00581E28">
        <w:tab/>
        <w:t>discussion</w:t>
      </w:r>
      <w:r w:rsidR="00581E28">
        <w:tab/>
        <w:t>Rel-17</w:t>
      </w:r>
      <w:r w:rsidR="00581E28">
        <w:tab/>
        <w:t>NR_MBS-Core</w:t>
      </w:r>
    </w:p>
    <w:p w14:paraId="761FDA7E" w14:textId="7E17C907" w:rsidR="00581E28" w:rsidRDefault="00086257" w:rsidP="00581E28">
      <w:pPr>
        <w:pStyle w:val="Doc-title"/>
      </w:pPr>
      <w:hyperlink r:id="rId183" w:history="1">
        <w:r>
          <w:rPr>
            <w:rStyle w:val="Hyperlink"/>
          </w:rPr>
          <w:t>R2-2201414</w:t>
        </w:r>
      </w:hyperlink>
      <w:r w:rsidR="00581E28">
        <w:tab/>
        <w:t>DRX for NR Multicast</w:t>
      </w:r>
      <w:r w:rsidR="00581E28">
        <w:tab/>
        <w:t>ZTE, Sanechips</w:t>
      </w:r>
      <w:r w:rsidR="00581E28">
        <w:tab/>
        <w:t>discussion</w:t>
      </w:r>
      <w:r w:rsidR="00581E28">
        <w:tab/>
        <w:t>Rel-17</w:t>
      </w:r>
      <w:r w:rsidR="00581E28">
        <w:tab/>
        <w:t>NR_MBS-Core</w:t>
      </w:r>
    </w:p>
    <w:p w14:paraId="3F0DFA93" w14:textId="0A1B7B57" w:rsidR="00581E28" w:rsidRDefault="00086257" w:rsidP="00581E28">
      <w:pPr>
        <w:pStyle w:val="Doc-title"/>
      </w:pPr>
      <w:hyperlink r:id="rId184" w:history="1">
        <w:r>
          <w:rPr>
            <w:rStyle w:val="Hyperlink"/>
          </w:rPr>
          <w:t>R2-2201583</w:t>
        </w:r>
      </w:hyperlink>
      <w:r w:rsidR="00581E28">
        <w:tab/>
        <w:t>Discussion on MAC open issues for NR MBS</w:t>
      </w:r>
      <w:r w:rsidR="00581E28">
        <w:tab/>
        <w:t>LG Electronics Inc.</w:t>
      </w:r>
      <w:r w:rsidR="00581E28">
        <w:tab/>
        <w:t>discussion</w:t>
      </w:r>
      <w:r w:rsidR="00581E28">
        <w:tab/>
        <w:t>Rel-17</w:t>
      </w:r>
      <w:r w:rsidR="00581E28">
        <w:tab/>
        <w:t>NR_MBS-Core</w:t>
      </w:r>
    </w:p>
    <w:p w14:paraId="1652BB56" w14:textId="77777777" w:rsidR="00581E28" w:rsidRPr="002F035F" w:rsidRDefault="00581E28" w:rsidP="00581E28">
      <w:pPr>
        <w:pStyle w:val="Agreement"/>
        <w:tabs>
          <w:tab w:val="clear" w:pos="9990"/>
        </w:tabs>
        <w:overflowPunct/>
        <w:autoSpaceDE/>
        <w:autoSpaceDN/>
        <w:adjustRightInd/>
        <w:ind w:left="1619" w:hanging="360"/>
        <w:textAlignment w:val="auto"/>
      </w:pPr>
      <w:r>
        <w:t xml:space="preserve">[028] 11 </w:t>
      </w:r>
      <w:proofErr w:type="spellStart"/>
      <w:r>
        <w:t>tdocs</w:t>
      </w:r>
      <w:proofErr w:type="spellEnd"/>
      <w:r>
        <w:t xml:space="preserve"> are noted</w:t>
      </w:r>
    </w:p>
    <w:p w14:paraId="7EE99539" w14:textId="77777777" w:rsidR="00581E28" w:rsidRPr="006B49BB" w:rsidRDefault="00581E28" w:rsidP="00581E28">
      <w:pPr>
        <w:pStyle w:val="BoldComments"/>
      </w:pPr>
      <w:r>
        <w:t>PDCP</w:t>
      </w:r>
    </w:p>
    <w:p w14:paraId="620EBABE" w14:textId="1BF3546A" w:rsidR="00581E28" w:rsidRPr="000665C5" w:rsidRDefault="00086257" w:rsidP="00581E28">
      <w:pPr>
        <w:pStyle w:val="Doc-title"/>
      </w:pPr>
      <w:hyperlink r:id="rId185" w:history="1">
        <w:r>
          <w:rPr>
            <w:rStyle w:val="Hyperlink"/>
          </w:rPr>
          <w:t>R2-2200383</w:t>
        </w:r>
      </w:hyperlink>
      <w:r w:rsidR="00581E28" w:rsidRPr="000665C5">
        <w:tab/>
        <w:t>Discussion on Header Compressionfor MBS</w:t>
      </w:r>
      <w:r w:rsidR="00581E28" w:rsidRPr="000665C5">
        <w:tab/>
        <w:t>OPPO</w:t>
      </w:r>
      <w:r w:rsidR="00581E28" w:rsidRPr="000665C5">
        <w:tab/>
        <w:t>discussion</w:t>
      </w:r>
      <w:r w:rsidR="00581E28" w:rsidRPr="000665C5">
        <w:tab/>
        <w:t>Rel-17</w:t>
      </w:r>
      <w:r w:rsidR="00581E28" w:rsidRPr="000665C5">
        <w:tab/>
        <w:t>NR_MBS-Core</w:t>
      </w:r>
    </w:p>
    <w:p w14:paraId="6A1F01C8" w14:textId="7CD88943" w:rsidR="00581E28" w:rsidRPr="000665C5" w:rsidRDefault="00086257" w:rsidP="00581E28">
      <w:pPr>
        <w:pStyle w:val="Doc-title"/>
      </w:pPr>
      <w:hyperlink r:id="rId186" w:history="1">
        <w:r>
          <w:rPr>
            <w:rStyle w:val="Hyperlink"/>
          </w:rPr>
          <w:t>R2-2200580</w:t>
        </w:r>
      </w:hyperlink>
      <w:r w:rsidR="00581E28" w:rsidRPr="000665C5">
        <w:tab/>
        <w:t>Open issues for user plane for NR MBS</w:t>
      </w:r>
      <w:r w:rsidR="00581E28" w:rsidRPr="000665C5">
        <w:tab/>
        <w:t>TD Tech, Chengdu TD Tech</w:t>
      </w:r>
      <w:r w:rsidR="00581E28" w:rsidRPr="000665C5">
        <w:tab/>
        <w:t>discussion</w:t>
      </w:r>
      <w:r w:rsidR="00581E28" w:rsidRPr="000665C5">
        <w:tab/>
        <w:t>Rel-17</w:t>
      </w:r>
    </w:p>
    <w:p w14:paraId="4294520A" w14:textId="16BA8056" w:rsidR="00581E28" w:rsidRPr="000665C5" w:rsidRDefault="00086257" w:rsidP="00581E28">
      <w:pPr>
        <w:pStyle w:val="Doc-title"/>
      </w:pPr>
      <w:hyperlink r:id="rId187" w:history="1">
        <w:r>
          <w:rPr>
            <w:rStyle w:val="Hyperlink"/>
          </w:rPr>
          <w:t>R2-2200722</w:t>
        </w:r>
      </w:hyperlink>
      <w:r w:rsidR="00581E28" w:rsidRPr="000665C5">
        <w:tab/>
        <w:t>MBS Reliability</w:t>
      </w:r>
      <w:r w:rsidR="00581E28" w:rsidRPr="000665C5">
        <w:tab/>
        <w:t>Nokia, Nokia Shanghai Bell</w:t>
      </w:r>
      <w:r w:rsidR="00581E28" w:rsidRPr="000665C5">
        <w:tab/>
        <w:t>discussion</w:t>
      </w:r>
      <w:r w:rsidR="00581E28" w:rsidRPr="000665C5">
        <w:tab/>
        <w:t>Rel-17</w:t>
      </w:r>
      <w:r w:rsidR="00581E28" w:rsidRPr="000665C5">
        <w:tab/>
        <w:t>NR_MBS-Core</w:t>
      </w:r>
      <w:r w:rsidR="00581E28" w:rsidRPr="000665C5">
        <w:tab/>
        <w:t>R2-2109949</w:t>
      </w:r>
    </w:p>
    <w:p w14:paraId="4F1C1130" w14:textId="74224CA7" w:rsidR="00581E28" w:rsidRPr="000665C5" w:rsidRDefault="00086257" w:rsidP="00581E28">
      <w:pPr>
        <w:pStyle w:val="Doc-title"/>
      </w:pPr>
      <w:hyperlink r:id="rId188" w:history="1">
        <w:r>
          <w:rPr>
            <w:rStyle w:val="Hyperlink"/>
          </w:rPr>
          <w:t>R2-2200860</w:t>
        </w:r>
      </w:hyperlink>
      <w:r w:rsidR="00581E28" w:rsidRPr="000665C5">
        <w:tab/>
        <w:t>Discussion on PDCP remaining issues</w:t>
      </w:r>
      <w:r w:rsidR="00581E28" w:rsidRPr="000665C5">
        <w:tab/>
        <w:t>CMCC</w:t>
      </w:r>
      <w:r w:rsidR="00581E28" w:rsidRPr="000665C5">
        <w:tab/>
        <w:t>discussion</w:t>
      </w:r>
      <w:r w:rsidR="00581E28" w:rsidRPr="000665C5">
        <w:tab/>
        <w:t>Rel-17</w:t>
      </w:r>
      <w:r w:rsidR="00581E28" w:rsidRPr="000665C5">
        <w:tab/>
        <w:t>NR_MBS-Core</w:t>
      </w:r>
    </w:p>
    <w:p w14:paraId="02CC4A30" w14:textId="0F18CCDF" w:rsidR="00581E28" w:rsidRDefault="00086257" w:rsidP="00581E28">
      <w:pPr>
        <w:pStyle w:val="Doc-title"/>
      </w:pPr>
      <w:hyperlink r:id="rId189" w:history="1">
        <w:r>
          <w:rPr>
            <w:rStyle w:val="Hyperlink"/>
          </w:rPr>
          <w:t>R2-2201354</w:t>
        </w:r>
      </w:hyperlink>
      <w:r w:rsidR="00581E28" w:rsidRPr="000665C5">
        <w:tab/>
        <w:t>MBS 38.323 remaining issue</w:t>
      </w:r>
      <w:r w:rsidR="00581E28" w:rsidRPr="000665C5">
        <w:tab/>
        <w:t>TCL Communication</w:t>
      </w:r>
      <w:r w:rsidR="00581E28">
        <w:t xml:space="preserve"> Ltd.</w:t>
      </w:r>
      <w:r w:rsidR="00581E28">
        <w:tab/>
        <w:t>discussion</w:t>
      </w:r>
    </w:p>
    <w:p w14:paraId="7246CE8E" w14:textId="119A1E8D" w:rsidR="00581E28" w:rsidRDefault="00086257" w:rsidP="00581E28">
      <w:pPr>
        <w:pStyle w:val="Doc-title"/>
      </w:pPr>
      <w:hyperlink r:id="rId190" w:history="1">
        <w:r>
          <w:rPr>
            <w:rStyle w:val="Hyperlink"/>
          </w:rPr>
          <w:t>R2-2201381</w:t>
        </w:r>
      </w:hyperlink>
      <w:r w:rsidR="00581E28">
        <w:tab/>
        <w:t>Remaining issues of MBS PDCP</w:t>
      </w:r>
      <w:r w:rsidR="00581E28">
        <w:tab/>
        <w:t>Xiaomi Communications</w:t>
      </w:r>
      <w:r w:rsidR="00581E28">
        <w:tab/>
        <w:t>discussion</w:t>
      </w:r>
      <w:r w:rsidR="00581E28">
        <w:tab/>
        <w:t>Rel-17</w:t>
      </w:r>
      <w:r w:rsidR="00581E28">
        <w:tab/>
        <w:t>NR_MBS-Core</w:t>
      </w:r>
    </w:p>
    <w:p w14:paraId="216F037E" w14:textId="332C88D1" w:rsidR="00581E28" w:rsidRDefault="00086257" w:rsidP="00581E28">
      <w:pPr>
        <w:pStyle w:val="Doc-title"/>
      </w:pPr>
      <w:hyperlink r:id="rId191" w:history="1">
        <w:r>
          <w:rPr>
            <w:rStyle w:val="Hyperlink"/>
          </w:rPr>
          <w:t>R2-2201383</w:t>
        </w:r>
      </w:hyperlink>
      <w:r w:rsidR="00581E28">
        <w:tab/>
        <w:t>Slow-moving PDCP reception window issue</w:t>
      </w:r>
      <w:r w:rsidR="00581E28">
        <w:tab/>
        <w:t>Xiaomi Communications</w:t>
      </w:r>
      <w:r w:rsidR="00581E28">
        <w:tab/>
        <w:t>discussion</w:t>
      </w:r>
      <w:r w:rsidR="00581E28">
        <w:tab/>
        <w:t>Rel-17</w:t>
      </w:r>
      <w:r w:rsidR="00581E28">
        <w:tab/>
        <w:t>NR_MBS-Core</w:t>
      </w:r>
    </w:p>
    <w:p w14:paraId="3AE5C487" w14:textId="5E76CF02" w:rsidR="00581E28" w:rsidRDefault="00086257" w:rsidP="00581E28">
      <w:pPr>
        <w:pStyle w:val="Doc-title"/>
      </w:pPr>
      <w:hyperlink r:id="rId192" w:history="1">
        <w:r>
          <w:rPr>
            <w:rStyle w:val="Hyperlink"/>
          </w:rPr>
          <w:t>R2-2201584</w:t>
        </w:r>
      </w:hyperlink>
      <w:r w:rsidR="00581E28">
        <w:tab/>
        <w:t>Discussion on PDCP open issues for NR MBS</w:t>
      </w:r>
      <w:r w:rsidR="00581E28">
        <w:tab/>
        <w:t>LG Electronics Inc.</w:t>
      </w:r>
      <w:r w:rsidR="00581E28">
        <w:tab/>
        <w:t>discussion</w:t>
      </w:r>
      <w:r w:rsidR="00581E28">
        <w:tab/>
        <w:t>Rel-17</w:t>
      </w:r>
      <w:r w:rsidR="00581E28">
        <w:tab/>
        <w:t>NR_MBS-Core</w:t>
      </w:r>
    </w:p>
    <w:p w14:paraId="1BB13B06" w14:textId="19084955" w:rsidR="00581E28" w:rsidRDefault="00086257" w:rsidP="00581E28">
      <w:pPr>
        <w:pStyle w:val="Doc-title"/>
      </w:pPr>
      <w:hyperlink r:id="rId193" w:history="1">
        <w:r>
          <w:rPr>
            <w:rStyle w:val="Hyperlink"/>
          </w:rPr>
          <w:t>R2-2200829</w:t>
        </w:r>
      </w:hyperlink>
      <w:r w:rsidR="00581E28">
        <w:tab/>
        <w:t>Remaining issues of PTP PTM switch</w:t>
      </w:r>
      <w:r w:rsidR="00581E28">
        <w:tab/>
        <w:t>MediaTek inc.</w:t>
      </w:r>
      <w:r w:rsidR="00581E28">
        <w:tab/>
        <w:t>discussion</w:t>
      </w:r>
      <w:r w:rsidR="00581E28">
        <w:tab/>
        <w:t>Rel-17</w:t>
      </w:r>
      <w:r w:rsidR="00581E28">
        <w:tab/>
        <w:t>NR_MBS-Core</w:t>
      </w:r>
    </w:p>
    <w:p w14:paraId="79320FB2" w14:textId="77777777" w:rsidR="00581E28" w:rsidRPr="009252EE" w:rsidRDefault="00581E28" w:rsidP="00581E28">
      <w:pPr>
        <w:pStyle w:val="Agreement"/>
        <w:tabs>
          <w:tab w:val="clear" w:pos="9990"/>
        </w:tabs>
        <w:overflowPunct/>
        <w:autoSpaceDE/>
        <w:autoSpaceDN/>
        <w:adjustRightInd/>
        <w:ind w:left="1619" w:hanging="360"/>
        <w:textAlignment w:val="auto"/>
      </w:pPr>
      <w:r>
        <w:t xml:space="preserve">[027] 9 </w:t>
      </w:r>
      <w:proofErr w:type="spellStart"/>
      <w:r>
        <w:t>tdocs</w:t>
      </w:r>
      <w:proofErr w:type="spellEnd"/>
      <w:r>
        <w:t xml:space="preserve"> are noted</w:t>
      </w:r>
    </w:p>
    <w:p w14:paraId="10911A8D" w14:textId="77777777" w:rsidR="00581E28" w:rsidRPr="005923AA" w:rsidRDefault="00581E28" w:rsidP="00581E28">
      <w:pPr>
        <w:pStyle w:val="Doc-text2"/>
      </w:pPr>
    </w:p>
    <w:p w14:paraId="29B44281" w14:textId="77777777" w:rsidR="00581E28" w:rsidRDefault="00581E28" w:rsidP="00581E28">
      <w:pPr>
        <w:pStyle w:val="Heading2"/>
      </w:pPr>
      <w:bookmarkStart w:id="90" w:name="_Toc95774319"/>
      <w:r>
        <w:t>8.2</w:t>
      </w:r>
      <w:r>
        <w:tab/>
        <w:t>MR DC/CA further enhancements</w:t>
      </w:r>
      <w:bookmarkEnd w:id="90"/>
    </w:p>
    <w:p w14:paraId="036819F2" w14:textId="77777777" w:rsidR="00581E28" w:rsidRDefault="00581E28" w:rsidP="00581E28">
      <w:pPr>
        <w:pStyle w:val="Comments"/>
      </w:pPr>
      <w:r>
        <w:t>(LTE_NR_DC_enh2-Core; leading WG: RAN2; REL-17; WID: RP-201040)</w:t>
      </w:r>
    </w:p>
    <w:p w14:paraId="4BB80C8A" w14:textId="77777777" w:rsidR="00581E28" w:rsidRDefault="00581E28" w:rsidP="00581E28">
      <w:pPr>
        <w:pStyle w:val="Comments"/>
      </w:pPr>
      <w:r>
        <w:t>Time budget: 1 TU</w:t>
      </w:r>
    </w:p>
    <w:p w14:paraId="6EC5E9BD" w14:textId="77777777" w:rsidR="00581E28" w:rsidRDefault="00581E28" w:rsidP="00581E28">
      <w:pPr>
        <w:pStyle w:val="Comments"/>
      </w:pPr>
      <w:r>
        <w:t xml:space="preserve">Tdoc Limitation: 5 tdocs </w:t>
      </w:r>
    </w:p>
    <w:p w14:paraId="39A4EF2C" w14:textId="77777777" w:rsidR="00581E28" w:rsidRDefault="00581E28" w:rsidP="00581E28">
      <w:pPr>
        <w:pStyle w:val="Comments"/>
      </w:pPr>
      <w:r>
        <w:t>Email max expectation: 4 threads</w:t>
      </w:r>
    </w:p>
    <w:p w14:paraId="07783A0A" w14:textId="77777777" w:rsidR="00581E28" w:rsidRDefault="00581E28" w:rsidP="00581E28">
      <w:pPr>
        <w:pStyle w:val="Comments"/>
      </w:pPr>
      <w:r>
        <w:t xml:space="preserve">No documents should be submitted to 8.2. Please submit to.8.2.x </w:t>
      </w:r>
    </w:p>
    <w:p w14:paraId="2A5736F3" w14:textId="77777777" w:rsidR="00581E28" w:rsidRDefault="00581E28" w:rsidP="00581E28">
      <w:pPr>
        <w:pStyle w:val="Comments"/>
      </w:pPr>
      <w:r>
        <w:t>Contributions should illustrate the Stage-3 details of the proposals (e.g. in an Annex containing TP against the running CRs).</w:t>
      </w:r>
    </w:p>
    <w:p w14:paraId="6EE3CD49" w14:textId="77777777" w:rsidR="00581E28" w:rsidRPr="000D255B" w:rsidRDefault="00581E28" w:rsidP="00581E28">
      <w:pPr>
        <w:pStyle w:val="Heading3"/>
      </w:pPr>
      <w:bookmarkStart w:id="91" w:name="_Toc95774320"/>
      <w:r w:rsidRPr="000D255B">
        <w:t>8.2.1</w:t>
      </w:r>
      <w:r w:rsidRPr="000D255B">
        <w:tab/>
        <w:t>Organizational, Requirements and Scope</w:t>
      </w:r>
      <w:bookmarkEnd w:id="91"/>
    </w:p>
    <w:p w14:paraId="34474E86" w14:textId="77777777" w:rsidR="00581E28" w:rsidRDefault="00581E28" w:rsidP="00581E28">
      <w:pPr>
        <w:pStyle w:val="Comments"/>
      </w:pPr>
      <w:r>
        <w:t>Including LSs, any rapporteur inputs and results of running CR email discussions [210]-[215]</w:t>
      </w:r>
    </w:p>
    <w:p w14:paraId="2E9C3ED3" w14:textId="77777777" w:rsidR="00581E28" w:rsidRDefault="00581E28" w:rsidP="00581E28">
      <w:pPr>
        <w:pStyle w:val="Comments"/>
      </w:pPr>
      <w:r>
        <w:t>Including rapporteur input on remaining open issues needed to close the WI.</w:t>
      </w:r>
    </w:p>
    <w:p w14:paraId="3B22FDD1" w14:textId="77777777" w:rsidR="00581E28" w:rsidRDefault="00581E28" w:rsidP="00581E28">
      <w:pPr>
        <w:pStyle w:val="Comments"/>
      </w:pPr>
    </w:p>
    <w:p w14:paraId="48701A9C" w14:textId="77777777" w:rsidR="00581E28" w:rsidRDefault="00581E28" w:rsidP="00581E28">
      <w:pPr>
        <w:pStyle w:val="Comments"/>
      </w:pPr>
      <w:r>
        <w:t>LS on MAC CE contents (for all Rel-17 WIs):</w:t>
      </w:r>
    </w:p>
    <w:p w14:paraId="0FB9AACA" w14:textId="6786B884" w:rsidR="00581E28" w:rsidRDefault="00086257" w:rsidP="00581E28">
      <w:pPr>
        <w:pStyle w:val="Doc-title"/>
      </w:pPr>
      <w:hyperlink r:id="rId194" w:history="1">
        <w:r>
          <w:rPr>
            <w:rStyle w:val="Hyperlink"/>
          </w:rPr>
          <w:t>R2-2200081</w:t>
        </w:r>
      </w:hyperlink>
      <w:r w:rsidR="00581E28">
        <w:tab/>
        <w:t>LS on Rel-17 MAC-CE impacts (R1-2112842; contact: Nokia)</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LTE_NBIOT_eMTC_NTN, NB_IOTenh4_LTE_eMTC6, LTE_terr_bcast_bands_part1</w:t>
      </w:r>
      <w:r w:rsidR="00581E28">
        <w:tab/>
        <w:t>To:RAN2</w:t>
      </w:r>
      <w:r w:rsidR="00581E28">
        <w:tab/>
        <w:t>Cc:RAN4</w:t>
      </w:r>
    </w:p>
    <w:p w14:paraId="60D9D23C" w14:textId="77777777" w:rsidR="00581E28" w:rsidRDefault="00581E28" w:rsidP="00581E28">
      <w:pPr>
        <w:pStyle w:val="Agreement"/>
        <w:tabs>
          <w:tab w:val="clear" w:pos="9990"/>
        </w:tabs>
        <w:overflowPunct/>
        <w:autoSpaceDE/>
        <w:autoSpaceDN/>
        <w:adjustRightInd/>
        <w:ind w:left="1619" w:hanging="360"/>
        <w:textAlignment w:val="auto"/>
      </w:pPr>
      <w:r>
        <w:t xml:space="preserve">Noted (MAC CE details for TRS-based </w:t>
      </w:r>
      <w:proofErr w:type="spellStart"/>
      <w:r>
        <w:t>SCell</w:t>
      </w:r>
      <w:proofErr w:type="spellEnd"/>
      <w:r>
        <w:t xml:space="preserve"> activation are already being discussed under 8.2.4 based on RAN1 inputs since last meeting)</w:t>
      </w:r>
    </w:p>
    <w:p w14:paraId="1F63333F" w14:textId="77777777" w:rsidR="00581E28" w:rsidRDefault="00581E28" w:rsidP="00581E28">
      <w:pPr>
        <w:pStyle w:val="Doc-text2"/>
      </w:pPr>
    </w:p>
    <w:p w14:paraId="3BB1BD7F" w14:textId="77777777" w:rsidR="00581E28" w:rsidRPr="009F5A83" w:rsidRDefault="00581E28" w:rsidP="00581E28">
      <w:pPr>
        <w:pStyle w:val="BoldComments"/>
      </w:pPr>
      <w:r w:rsidRPr="009F5A83">
        <w:lastRenderedPageBreak/>
        <w:t>By Email [200] (4)</w:t>
      </w:r>
    </w:p>
    <w:p w14:paraId="2CBF8129" w14:textId="77777777" w:rsidR="00581E28" w:rsidRPr="00306471" w:rsidRDefault="00581E28" w:rsidP="00581E28">
      <w:pPr>
        <w:pStyle w:val="Comments"/>
      </w:pPr>
      <w:r>
        <w:t>Results of running CR email discussions [210]-[215]:</w:t>
      </w:r>
    </w:p>
    <w:p w14:paraId="49CADB6F" w14:textId="77777777" w:rsidR="00581E28" w:rsidRDefault="00581E28" w:rsidP="00581E28">
      <w:pPr>
        <w:pStyle w:val="Comments"/>
      </w:pPr>
    </w:p>
    <w:p w14:paraId="06510D7D" w14:textId="77777777" w:rsidR="00581E28" w:rsidRDefault="00581E28" w:rsidP="00581E28">
      <w:pPr>
        <w:pStyle w:val="Comments"/>
      </w:pPr>
      <w:r>
        <w:t>Email discussion [210]:</w:t>
      </w:r>
    </w:p>
    <w:p w14:paraId="6E7F37EB" w14:textId="671840EA" w:rsidR="00581E28" w:rsidRDefault="00086257" w:rsidP="00581E28">
      <w:pPr>
        <w:pStyle w:val="Doc-title"/>
      </w:pPr>
      <w:hyperlink r:id="rId195" w:history="1">
        <w:r>
          <w:rPr>
            <w:rStyle w:val="Hyperlink"/>
          </w:rPr>
          <w:t>R2-2201646</w:t>
        </w:r>
      </w:hyperlink>
      <w:r w:rsidR="00581E28">
        <w:tab/>
        <w:t>Introduction of CPA and inter-SN CPC</w:t>
      </w:r>
      <w:r w:rsidR="00581E28">
        <w:tab/>
        <w:t>CATT</w:t>
      </w:r>
      <w:r w:rsidR="00581E28">
        <w:tab/>
        <w:t>draftCR</w:t>
      </w:r>
      <w:r w:rsidR="00581E28">
        <w:tab/>
        <w:t>Rel-17</w:t>
      </w:r>
      <w:r w:rsidR="00581E28">
        <w:tab/>
        <w:t>37.340</w:t>
      </w:r>
      <w:r w:rsidR="00581E28">
        <w:tab/>
        <w:t>16.8.0</w:t>
      </w:r>
      <w:r w:rsidR="00581E28">
        <w:tab/>
        <w:t>LTE_NR_DC_enh2-Core</w:t>
      </w:r>
      <w:r w:rsidR="00581E28">
        <w:tab/>
        <w:t>B</w:t>
      </w:r>
      <w:r w:rsidR="00581E28">
        <w:tab/>
        <w:t>R2-2111640</w:t>
      </w:r>
      <w:r w:rsidR="00581E28">
        <w:tab/>
        <w:t>Late</w:t>
      </w:r>
    </w:p>
    <w:p w14:paraId="21912577"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5856F9B4" w14:textId="77777777" w:rsidR="00581E28" w:rsidRDefault="00581E28" w:rsidP="00581E28">
      <w:pPr>
        <w:pStyle w:val="Comments"/>
      </w:pPr>
    </w:p>
    <w:p w14:paraId="1BB6666E" w14:textId="77777777" w:rsidR="00581E28" w:rsidRDefault="00581E28" w:rsidP="00581E28">
      <w:pPr>
        <w:pStyle w:val="Comments"/>
      </w:pPr>
      <w:r>
        <w:t>Email discussion [211]:</w:t>
      </w:r>
    </w:p>
    <w:p w14:paraId="3F843CFD" w14:textId="2450AA32" w:rsidR="00581E28" w:rsidRDefault="00086257" w:rsidP="00581E28">
      <w:pPr>
        <w:pStyle w:val="Doc-title"/>
      </w:pPr>
      <w:hyperlink r:id="rId196" w:history="1">
        <w:r>
          <w:rPr>
            <w:rStyle w:val="Hyperlink"/>
          </w:rPr>
          <w:t>R2-2201647</w:t>
        </w:r>
      </w:hyperlink>
      <w:r w:rsidR="00581E28">
        <w:tab/>
        <w:t>Introduction of CPA and inter-SN CPC</w:t>
      </w:r>
      <w:r w:rsidR="00581E28">
        <w:tab/>
        <w:t>CATT</w:t>
      </w:r>
      <w:r w:rsidR="00581E28">
        <w:tab/>
        <w:t>draftCR</w:t>
      </w:r>
      <w:r w:rsidR="00581E28">
        <w:tab/>
        <w:t>Rel-17</w:t>
      </w:r>
      <w:r w:rsidR="00581E28">
        <w:tab/>
        <w:t>38.331</w:t>
      </w:r>
      <w:r w:rsidR="00581E28">
        <w:tab/>
        <w:t>16.7.0</w:t>
      </w:r>
      <w:r w:rsidR="00581E28">
        <w:tab/>
        <w:t>LTE_NR_DC_enh2-Core</w:t>
      </w:r>
      <w:r w:rsidR="00581E28">
        <w:tab/>
        <w:t>B</w:t>
      </w:r>
      <w:r w:rsidR="00581E28">
        <w:tab/>
        <w:t>R2-2111660</w:t>
      </w:r>
      <w:r w:rsidR="00581E28" w:rsidRPr="003A0A1E">
        <w:t xml:space="preserve"> </w:t>
      </w:r>
      <w:r w:rsidR="00581E28">
        <w:tab/>
        <w:t>Late</w:t>
      </w:r>
    </w:p>
    <w:p w14:paraId="4F248422" w14:textId="23D4B9F4" w:rsidR="00581E28" w:rsidRDefault="00086257" w:rsidP="00581E28">
      <w:pPr>
        <w:pStyle w:val="Doc-title"/>
      </w:pPr>
      <w:hyperlink r:id="rId197" w:history="1">
        <w:r>
          <w:rPr>
            <w:rStyle w:val="Hyperlink"/>
          </w:rPr>
          <w:t>R2-2201648</w:t>
        </w:r>
      </w:hyperlink>
      <w:r w:rsidR="00581E28">
        <w:tab/>
        <w:t>Introduction of CPA and inter-SN CPC</w:t>
      </w:r>
      <w:r w:rsidR="00581E28">
        <w:tab/>
        <w:t>CATT</w:t>
      </w:r>
      <w:r w:rsidR="00581E28">
        <w:tab/>
        <w:t>draftCR</w:t>
      </w:r>
      <w:r w:rsidR="00581E28">
        <w:tab/>
        <w:t>Rel-17</w:t>
      </w:r>
      <w:r w:rsidR="00581E28">
        <w:tab/>
        <w:t>36.331</w:t>
      </w:r>
      <w:r w:rsidR="00581E28">
        <w:tab/>
        <w:t>16.7.0</w:t>
      </w:r>
      <w:r w:rsidR="00581E28">
        <w:tab/>
        <w:t>LTE_NR_DC_enh2-Core</w:t>
      </w:r>
      <w:r w:rsidR="00581E28">
        <w:tab/>
        <w:t>B</w:t>
      </w:r>
      <w:r w:rsidR="00581E28">
        <w:tab/>
        <w:t>R2-2111661</w:t>
      </w:r>
      <w:r w:rsidR="00581E28" w:rsidRPr="003A0A1E">
        <w:t xml:space="preserve"> </w:t>
      </w:r>
      <w:r w:rsidR="00581E28">
        <w:tab/>
        <w:t>Late</w:t>
      </w:r>
    </w:p>
    <w:p w14:paraId="46EDFE78"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33480D92" w14:textId="77777777" w:rsidR="00581E28" w:rsidRDefault="00581E28" w:rsidP="00581E28">
      <w:pPr>
        <w:pStyle w:val="Comments"/>
      </w:pPr>
    </w:p>
    <w:p w14:paraId="6E3D7AEB" w14:textId="77777777" w:rsidR="00581E28" w:rsidRDefault="00581E28" w:rsidP="00581E28">
      <w:pPr>
        <w:pStyle w:val="Comments"/>
      </w:pPr>
      <w:r>
        <w:t>Email discussion [212]:</w:t>
      </w:r>
    </w:p>
    <w:p w14:paraId="47A18441" w14:textId="518BD594" w:rsidR="00581E28" w:rsidRDefault="00086257" w:rsidP="00581E28">
      <w:pPr>
        <w:pStyle w:val="Doc-title"/>
      </w:pPr>
      <w:hyperlink r:id="rId198" w:history="1">
        <w:r>
          <w:rPr>
            <w:rStyle w:val="Hyperlink"/>
          </w:rPr>
          <w:t>R2-2201089</w:t>
        </w:r>
      </w:hyperlink>
      <w:r w:rsidR="00581E28">
        <w:tab/>
        <w:t>Introduction of SCG deactivation</w:t>
      </w:r>
      <w:r w:rsidR="00581E28">
        <w:tab/>
        <w:t>Huawei, HiSilicon</w:t>
      </w:r>
      <w:r w:rsidR="00581E28">
        <w:tab/>
        <w:t>draftCR</w:t>
      </w:r>
      <w:r w:rsidR="00581E28">
        <w:tab/>
        <w:t>Rel-17</w:t>
      </w:r>
      <w:r w:rsidR="00581E28">
        <w:tab/>
        <w:t>38.331</w:t>
      </w:r>
      <w:r w:rsidR="00581E28">
        <w:tab/>
        <w:t>16.7.0</w:t>
      </w:r>
      <w:r w:rsidR="00581E28">
        <w:tab/>
        <w:t>LTE_NR_DC_enh2-Core</w:t>
      </w:r>
      <w:r w:rsidR="00581E28">
        <w:tab/>
        <w:t>Late</w:t>
      </w:r>
    </w:p>
    <w:p w14:paraId="1A5B8742"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4460BA0E" w14:textId="77777777" w:rsidR="00581E28" w:rsidRPr="00306471" w:rsidRDefault="00581E28" w:rsidP="00581E28">
      <w:pPr>
        <w:pStyle w:val="Doc-text2"/>
      </w:pPr>
    </w:p>
    <w:p w14:paraId="4DCE8513" w14:textId="06ABDDFE" w:rsidR="00581E28" w:rsidRDefault="00086257" w:rsidP="00581E28">
      <w:pPr>
        <w:pStyle w:val="Doc-title"/>
      </w:pPr>
      <w:hyperlink r:id="rId199" w:history="1">
        <w:r>
          <w:rPr>
            <w:rStyle w:val="Hyperlink"/>
          </w:rPr>
          <w:t>R2-2201090</w:t>
        </w:r>
      </w:hyperlink>
      <w:r w:rsidR="00581E28">
        <w:tab/>
        <w:t>Introduction of SCG deactivation</w:t>
      </w:r>
      <w:r w:rsidR="00581E28">
        <w:tab/>
        <w:t>Huawei, HiSilicon</w:t>
      </w:r>
      <w:r w:rsidR="00581E28">
        <w:tab/>
        <w:t>draftCR</w:t>
      </w:r>
      <w:r w:rsidR="00581E28">
        <w:tab/>
        <w:t>Rel-17</w:t>
      </w:r>
      <w:r w:rsidR="00581E28">
        <w:tab/>
        <w:t>36.331</w:t>
      </w:r>
      <w:r w:rsidR="00581E28">
        <w:tab/>
        <w:t>16.7.0</w:t>
      </w:r>
      <w:r w:rsidR="00581E28">
        <w:tab/>
        <w:t>LTE_NR_DC_enh2-Core</w:t>
      </w:r>
      <w:r w:rsidR="00581E28">
        <w:tab/>
        <w:t>Late</w:t>
      </w:r>
    </w:p>
    <w:p w14:paraId="06D40984"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0F7DB7BE" w14:textId="77777777" w:rsidR="00581E28" w:rsidRPr="00306471" w:rsidRDefault="00581E28" w:rsidP="00581E28">
      <w:pPr>
        <w:pStyle w:val="Doc-text2"/>
      </w:pPr>
    </w:p>
    <w:p w14:paraId="64FE9CA2" w14:textId="77777777" w:rsidR="00581E28" w:rsidRPr="00306471" w:rsidRDefault="00581E28" w:rsidP="00581E28">
      <w:pPr>
        <w:pStyle w:val="Doc-text2"/>
      </w:pPr>
    </w:p>
    <w:p w14:paraId="16CBDDED" w14:textId="77777777" w:rsidR="00581E28" w:rsidRDefault="00581E28" w:rsidP="00581E28">
      <w:pPr>
        <w:pStyle w:val="Comments"/>
      </w:pPr>
      <w:r>
        <w:t>Email discussion [213]:</w:t>
      </w:r>
    </w:p>
    <w:p w14:paraId="260D963B" w14:textId="708247D5" w:rsidR="00581E28" w:rsidRDefault="00086257" w:rsidP="00581E28">
      <w:pPr>
        <w:pStyle w:val="Doc-title"/>
      </w:pPr>
      <w:hyperlink r:id="rId200" w:history="1">
        <w:r>
          <w:rPr>
            <w:rStyle w:val="Hyperlink"/>
          </w:rPr>
          <w:t>R2-2201397</w:t>
        </w:r>
      </w:hyperlink>
      <w:r w:rsidR="00581E28">
        <w:tab/>
        <w:t>[Post116-e][213][R17 DCCA] Running MAC CR for SCG deactivation (vivo)</w:t>
      </w:r>
      <w:r w:rsidR="00581E28">
        <w:tab/>
        <w:t>vivo</w:t>
      </w:r>
      <w:r w:rsidR="00581E28">
        <w:tab/>
        <w:t>CR</w:t>
      </w:r>
      <w:r w:rsidR="00581E28">
        <w:tab/>
        <w:t>Rel-17</w:t>
      </w:r>
      <w:r w:rsidR="00581E28">
        <w:tab/>
        <w:t>38.321</w:t>
      </w:r>
      <w:r w:rsidR="00581E28">
        <w:tab/>
        <w:t>16.7.0</w:t>
      </w:r>
      <w:r w:rsidR="00581E28">
        <w:tab/>
        <w:t>1182</w:t>
      </w:r>
      <w:r w:rsidR="00581E28">
        <w:tab/>
        <w:t>-</w:t>
      </w:r>
      <w:r w:rsidR="00581E28">
        <w:tab/>
        <w:t>B</w:t>
      </w:r>
      <w:r w:rsidR="00581E28">
        <w:tab/>
        <w:t>LTE_NR_DC_enh2-Core</w:t>
      </w:r>
    </w:p>
    <w:p w14:paraId="724913B2"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788591B1" w14:textId="77777777" w:rsidR="00581E28" w:rsidRDefault="00581E28" w:rsidP="00581E28">
      <w:pPr>
        <w:pStyle w:val="Doc-text2"/>
        <w:ind w:left="0" w:firstLine="0"/>
      </w:pPr>
    </w:p>
    <w:p w14:paraId="37332139" w14:textId="77777777" w:rsidR="00581E28" w:rsidRDefault="00581E28" w:rsidP="00581E28">
      <w:pPr>
        <w:pStyle w:val="Comments"/>
      </w:pPr>
      <w:r>
        <w:t>Email discussion [214]:</w:t>
      </w:r>
    </w:p>
    <w:p w14:paraId="3F8E4D2A" w14:textId="745BD29C" w:rsidR="00581E28" w:rsidRDefault="00086257" w:rsidP="00581E28">
      <w:pPr>
        <w:pStyle w:val="Doc-title"/>
      </w:pPr>
      <w:hyperlink r:id="rId201" w:history="1">
        <w:r>
          <w:rPr>
            <w:rStyle w:val="Hyperlink"/>
          </w:rPr>
          <w:t>R2-2200276</w:t>
        </w:r>
      </w:hyperlink>
      <w:r w:rsidR="00581E28">
        <w:tab/>
        <w:t>Draft 331 CR for DCCA UE capabilities</w:t>
      </w:r>
      <w:r w:rsidR="00581E28">
        <w:tab/>
        <w:t>Intel Corporation</w:t>
      </w:r>
      <w:r w:rsidR="00581E28">
        <w:tab/>
        <w:t>draftCR</w:t>
      </w:r>
      <w:r w:rsidR="00581E28">
        <w:tab/>
        <w:t>Rel-17</w:t>
      </w:r>
      <w:r w:rsidR="00581E28">
        <w:tab/>
        <w:t>38.331</w:t>
      </w:r>
      <w:r w:rsidR="00581E28">
        <w:tab/>
        <w:t>16.7.0</w:t>
      </w:r>
      <w:r w:rsidR="00581E28">
        <w:tab/>
        <w:t>B</w:t>
      </w:r>
      <w:r w:rsidR="00581E28">
        <w:tab/>
        <w:t>LTE_NR_DC_enh2-Core</w:t>
      </w:r>
    </w:p>
    <w:p w14:paraId="51332CB5" w14:textId="77777777" w:rsidR="00581E28" w:rsidRDefault="00581E28" w:rsidP="00581E28">
      <w:pPr>
        <w:pStyle w:val="Doc-text2"/>
        <w:rPr>
          <w:i/>
          <w:iCs/>
        </w:rPr>
      </w:pPr>
      <w:r w:rsidRPr="008E3D7A">
        <w:rPr>
          <w:i/>
          <w:iCs/>
        </w:rPr>
        <w:t>(moved from 8.2.5)</w:t>
      </w:r>
    </w:p>
    <w:p w14:paraId="3346FD89"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45794C2F" w14:textId="77777777" w:rsidR="00581E28" w:rsidRPr="008E3D7A" w:rsidRDefault="00581E28" w:rsidP="00581E28">
      <w:pPr>
        <w:pStyle w:val="Doc-text2"/>
        <w:rPr>
          <w:i/>
          <w:iCs/>
        </w:rPr>
      </w:pPr>
    </w:p>
    <w:p w14:paraId="596C71A0" w14:textId="300BF200" w:rsidR="00581E28" w:rsidRDefault="00086257" w:rsidP="00581E28">
      <w:pPr>
        <w:pStyle w:val="Doc-title"/>
      </w:pPr>
      <w:hyperlink r:id="rId202" w:history="1">
        <w:r>
          <w:rPr>
            <w:rStyle w:val="Hyperlink"/>
          </w:rPr>
          <w:t>R2-2200277</w:t>
        </w:r>
      </w:hyperlink>
      <w:r w:rsidR="00581E28">
        <w:tab/>
        <w:t>Draft 306 CR for DCCA UE capabilities</w:t>
      </w:r>
      <w:r w:rsidR="00581E28">
        <w:tab/>
        <w:t>Intel Corporation</w:t>
      </w:r>
      <w:r w:rsidR="00581E28">
        <w:tab/>
        <w:t>draftCR</w:t>
      </w:r>
      <w:r w:rsidR="00581E28">
        <w:tab/>
        <w:t>Rel-17</w:t>
      </w:r>
      <w:r w:rsidR="00581E28">
        <w:tab/>
        <w:t>38.306</w:t>
      </w:r>
      <w:r w:rsidR="00581E28">
        <w:tab/>
        <w:t>16.7.0</w:t>
      </w:r>
      <w:r w:rsidR="00581E28">
        <w:tab/>
        <w:t>B</w:t>
      </w:r>
      <w:r w:rsidR="00581E28">
        <w:tab/>
        <w:t>LTE_NR_DC_enh2-Core</w:t>
      </w:r>
    </w:p>
    <w:p w14:paraId="304FFD10" w14:textId="77777777" w:rsidR="00581E28" w:rsidRPr="008E3D7A" w:rsidRDefault="00581E28" w:rsidP="00581E28">
      <w:pPr>
        <w:pStyle w:val="Doc-text2"/>
        <w:rPr>
          <w:i/>
          <w:iCs/>
        </w:rPr>
      </w:pPr>
      <w:r w:rsidRPr="008E3D7A">
        <w:rPr>
          <w:i/>
          <w:iCs/>
        </w:rPr>
        <w:t>(moved from 8.2.5)</w:t>
      </w:r>
    </w:p>
    <w:p w14:paraId="07AC24E9"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7210A6CE" w14:textId="77777777" w:rsidR="00581E28" w:rsidRPr="00306471" w:rsidRDefault="00581E28" w:rsidP="00581E28">
      <w:pPr>
        <w:pStyle w:val="Doc-text2"/>
        <w:ind w:left="0" w:firstLine="0"/>
      </w:pPr>
    </w:p>
    <w:p w14:paraId="03DC1477" w14:textId="77777777" w:rsidR="00581E28" w:rsidRDefault="00581E28" w:rsidP="00581E28">
      <w:pPr>
        <w:pStyle w:val="Comments"/>
      </w:pPr>
      <w:r>
        <w:t>Email discussion [215]:</w:t>
      </w:r>
    </w:p>
    <w:p w14:paraId="2D09D4CD" w14:textId="3801AB0B" w:rsidR="00581E28" w:rsidRDefault="00086257" w:rsidP="00581E28">
      <w:pPr>
        <w:pStyle w:val="Doc-title"/>
      </w:pPr>
      <w:hyperlink r:id="rId203" w:history="1">
        <w:r>
          <w:rPr>
            <w:rStyle w:val="Hyperlink"/>
          </w:rPr>
          <w:t>R2-2201561</w:t>
        </w:r>
      </w:hyperlink>
      <w:r w:rsidR="00581E28">
        <w:tab/>
        <w:t>Running 37.340 CR for SCG deactivation</w:t>
      </w:r>
      <w:r w:rsidR="00581E28">
        <w:tab/>
        <w:t>ZTE Corporation</w:t>
      </w:r>
      <w:r w:rsidR="00581E28">
        <w:tab/>
        <w:t>draftCR</w:t>
      </w:r>
      <w:r w:rsidR="00581E28">
        <w:tab/>
        <w:t>Rel-17</w:t>
      </w:r>
      <w:r w:rsidR="00581E28">
        <w:tab/>
        <w:t>37.340</w:t>
      </w:r>
      <w:r w:rsidR="00581E28">
        <w:tab/>
        <w:t>16.8.0</w:t>
      </w:r>
      <w:r w:rsidR="00581E28">
        <w:tab/>
        <w:t>B</w:t>
      </w:r>
      <w:r w:rsidR="00581E28">
        <w:tab/>
        <w:t>LTE_NR_DC_enh2-Core</w:t>
      </w:r>
    </w:p>
    <w:p w14:paraId="6D357F75"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3867942E" w14:textId="77777777" w:rsidR="00581E28" w:rsidRPr="00306471" w:rsidRDefault="00581E28" w:rsidP="00581E28">
      <w:pPr>
        <w:pStyle w:val="Doc-text2"/>
      </w:pPr>
    </w:p>
    <w:p w14:paraId="78AC791B" w14:textId="77777777" w:rsidR="00581E28" w:rsidRDefault="00581E28" w:rsidP="00581E28">
      <w:pPr>
        <w:pStyle w:val="Doc-title"/>
      </w:pPr>
    </w:p>
    <w:p w14:paraId="0BAEFD31"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5334085B" w14:textId="77777777" w:rsidR="00581E28" w:rsidRDefault="00581E28" w:rsidP="00581E28">
      <w:pPr>
        <w:pStyle w:val="Comments"/>
      </w:pPr>
      <w:r>
        <w:t>Rapporteur input on remaining open issues needed to close the WI:</w:t>
      </w:r>
    </w:p>
    <w:p w14:paraId="0E3176CF" w14:textId="69ACA41E" w:rsidR="00581E28" w:rsidRDefault="00086257" w:rsidP="00581E28">
      <w:pPr>
        <w:pStyle w:val="Doc-title"/>
      </w:pPr>
      <w:hyperlink r:id="rId204" w:history="1">
        <w:r>
          <w:rPr>
            <w:rStyle w:val="Hyperlink"/>
          </w:rPr>
          <w:t>R2-2201091</w:t>
        </w:r>
      </w:hyperlink>
      <w:r w:rsidR="00581E28">
        <w:tab/>
        <w:t>Open issues for MR DC/CA further enhancements</w:t>
      </w:r>
      <w:r w:rsidR="00581E28">
        <w:tab/>
        <w:t>Huawei, HiSilicon</w:t>
      </w:r>
      <w:r w:rsidR="00581E28">
        <w:tab/>
        <w:t>other</w:t>
      </w:r>
      <w:r w:rsidR="00581E28">
        <w:tab/>
        <w:t>Rel-17</w:t>
      </w:r>
      <w:r w:rsidR="00581E28">
        <w:tab/>
        <w:t>LTE_NR_DC_enh2-Core</w:t>
      </w:r>
      <w:r w:rsidR="00581E28">
        <w:tab/>
        <w:t>Late</w:t>
      </w:r>
    </w:p>
    <w:p w14:paraId="1AA79E52" w14:textId="77777777" w:rsidR="00581E28" w:rsidRDefault="00581E28" w:rsidP="00581E28">
      <w:pPr>
        <w:pStyle w:val="Agreement"/>
        <w:tabs>
          <w:tab w:val="clear" w:pos="9990"/>
        </w:tabs>
        <w:overflowPunct/>
        <w:autoSpaceDE/>
        <w:autoSpaceDN/>
        <w:adjustRightInd/>
        <w:ind w:left="1619" w:hanging="360"/>
        <w:textAlignment w:val="auto"/>
      </w:pPr>
      <w:r>
        <w:t>Discussed as part of email discussions</w:t>
      </w:r>
    </w:p>
    <w:p w14:paraId="2B716F54" w14:textId="77777777" w:rsidR="00581E28" w:rsidRDefault="00581E28" w:rsidP="00581E28">
      <w:pPr>
        <w:pStyle w:val="Agreement"/>
        <w:tabs>
          <w:tab w:val="clear" w:pos="9990"/>
        </w:tabs>
        <w:overflowPunct/>
        <w:autoSpaceDE/>
        <w:autoSpaceDN/>
        <w:adjustRightInd/>
        <w:ind w:left="1619" w:hanging="360"/>
        <w:textAlignment w:val="auto"/>
      </w:pPr>
      <w:r>
        <w:t>Companies should focus on these open issues for the next meeting contributions</w:t>
      </w:r>
    </w:p>
    <w:p w14:paraId="39C8C48E" w14:textId="77777777" w:rsidR="00581E28" w:rsidRPr="003A4744" w:rsidRDefault="00581E28" w:rsidP="00581E28">
      <w:pPr>
        <w:pStyle w:val="Agreement"/>
        <w:tabs>
          <w:tab w:val="clear" w:pos="9990"/>
        </w:tabs>
        <w:overflowPunct/>
        <w:autoSpaceDE/>
        <w:autoSpaceDN/>
        <w:adjustRightInd/>
        <w:ind w:left="1619" w:hanging="360"/>
        <w:textAlignment w:val="auto"/>
      </w:pPr>
      <w:r>
        <w:lastRenderedPageBreak/>
        <w:t>[200] Above topics that remain open issues postponed to RAN2#117e (should be included in open issue discussion)</w:t>
      </w:r>
    </w:p>
    <w:p w14:paraId="662949A9" w14:textId="77777777" w:rsidR="00581E28" w:rsidRPr="00044D90" w:rsidRDefault="00581E28" w:rsidP="00581E28">
      <w:pPr>
        <w:pStyle w:val="Agreement"/>
        <w:tabs>
          <w:tab w:val="clear" w:pos="9990"/>
        </w:tabs>
        <w:overflowPunct/>
        <w:autoSpaceDE/>
        <w:autoSpaceDN/>
        <w:adjustRightInd/>
        <w:ind w:left="1619" w:hanging="360"/>
        <w:textAlignment w:val="auto"/>
      </w:pPr>
      <w:r>
        <w:t>Noted</w:t>
      </w:r>
    </w:p>
    <w:p w14:paraId="58FBBC93" w14:textId="77777777" w:rsidR="00581E28" w:rsidRDefault="00581E28" w:rsidP="00581E28">
      <w:pPr>
        <w:pStyle w:val="Comments"/>
      </w:pPr>
    </w:p>
    <w:p w14:paraId="4C7E279F" w14:textId="77777777" w:rsidR="00581E28" w:rsidRPr="00361299" w:rsidRDefault="00581E28" w:rsidP="00581E28">
      <w:pPr>
        <w:pStyle w:val="BoldComments"/>
        <w:rPr>
          <w:lang w:val="fi-FI"/>
        </w:rPr>
      </w:pPr>
      <w:r>
        <w:rPr>
          <w:lang w:val="fi-FI"/>
        </w:rPr>
        <w:t>By Post-meeting Email [201] (1)</w:t>
      </w:r>
    </w:p>
    <w:p w14:paraId="1EC2DEE6" w14:textId="77777777" w:rsidR="00581E28" w:rsidRDefault="00581E28" w:rsidP="00581E28">
      <w:pPr>
        <w:pStyle w:val="EmailDiscussion"/>
        <w:overflowPunct/>
        <w:autoSpaceDE/>
        <w:autoSpaceDN/>
        <w:adjustRightInd/>
        <w:ind w:left="1619" w:hanging="360"/>
        <w:textAlignment w:val="auto"/>
      </w:pPr>
      <w:r>
        <w:t>[Post116bis-e][201][R17 DCCA] Open issues for DCCA WI (Huawei)</w:t>
      </w:r>
    </w:p>
    <w:p w14:paraId="34EDD2C1" w14:textId="77777777" w:rsidR="00581E28" w:rsidRDefault="00581E28" w:rsidP="00581E28">
      <w:pPr>
        <w:pStyle w:val="EmailDiscussion2"/>
        <w:ind w:left="1619" w:firstLine="0"/>
      </w:pPr>
      <w:r>
        <w:t>Scope: Collect remaining critical open issues (needed to close the WI) for the MUSIM WI</w:t>
      </w:r>
    </w:p>
    <w:p w14:paraId="22BB0E9B" w14:textId="77777777" w:rsidR="00581E28" w:rsidRDefault="00581E28" w:rsidP="00581E28">
      <w:pPr>
        <w:pStyle w:val="EmailDiscussion2"/>
      </w:pPr>
      <w:r>
        <w:tab/>
        <w:t xml:space="preserve">Intended outcome: Report </w:t>
      </w:r>
      <w:r w:rsidRPr="00194C2B">
        <w:rPr>
          <w:u w:val="single"/>
        </w:rPr>
        <w:t>(for information)</w:t>
      </w:r>
    </w:p>
    <w:p w14:paraId="7D2C17A3" w14:textId="77777777" w:rsidR="00581E28" w:rsidRDefault="00581E28" w:rsidP="00581E28">
      <w:pPr>
        <w:pStyle w:val="EmailDiscussion2"/>
      </w:pPr>
      <w:r>
        <w:tab/>
        <w:t>Deadline:  Short</w:t>
      </w:r>
    </w:p>
    <w:p w14:paraId="1F93C56C" w14:textId="77777777" w:rsidR="00581E28" w:rsidRDefault="00581E28" w:rsidP="00581E28">
      <w:pPr>
        <w:pStyle w:val="Comments"/>
      </w:pPr>
    </w:p>
    <w:p w14:paraId="030987CC" w14:textId="77777777" w:rsidR="00581E28" w:rsidRDefault="00581E28" w:rsidP="00581E28">
      <w:pPr>
        <w:spacing w:before="240" w:after="60"/>
        <w:outlineLvl w:val="8"/>
        <w:rPr>
          <w:b/>
        </w:rPr>
      </w:pPr>
      <w:r>
        <w:rPr>
          <w:b/>
        </w:rPr>
        <w:t xml:space="preserve">By </w:t>
      </w:r>
      <w:r w:rsidRPr="00766945">
        <w:rPr>
          <w:b/>
        </w:rPr>
        <w:t>Post-meeting email</w:t>
      </w:r>
      <w:r>
        <w:rPr>
          <w:b/>
        </w:rPr>
        <w:t xml:space="preserve"> ([213]-[217])</w:t>
      </w:r>
    </w:p>
    <w:p w14:paraId="1FAB3C22" w14:textId="77777777" w:rsidR="00581E28" w:rsidRDefault="00581E28" w:rsidP="00581E28">
      <w:pPr>
        <w:pStyle w:val="EmailDiscussion"/>
        <w:overflowPunct/>
        <w:autoSpaceDE/>
        <w:autoSpaceDN/>
        <w:adjustRightInd/>
        <w:ind w:left="1619" w:hanging="360"/>
        <w:textAlignment w:val="auto"/>
      </w:pPr>
      <w:r>
        <w:t>[Post116bis-e][213][R17 DCCA] Running Stage-2 and RRC CRs for CPAC (CATT)</w:t>
      </w:r>
    </w:p>
    <w:p w14:paraId="072E9F7A" w14:textId="77777777" w:rsidR="00581E28" w:rsidRDefault="00581E28" w:rsidP="00581E28">
      <w:pPr>
        <w:pStyle w:val="EmailDiscussion2"/>
        <w:ind w:left="1619" w:firstLine="0"/>
      </w:pPr>
      <w:r>
        <w:t xml:space="preserve">Scope: Update running 37.340, 36.331 and 38.331 CRs for CPAC. </w:t>
      </w:r>
    </w:p>
    <w:p w14:paraId="22A8BB80"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E2DEF79" w14:textId="77777777" w:rsidR="00581E28" w:rsidRDefault="00581E28" w:rsidP="00581E28">
      <w:pPr>
        <w:pStyle w:val="EmailDiscussion2"/>
      </w:pPr>
      <w:r>
        <w:tab/>
        <w:t xml:space="preserve">Intended outcome: Running CRs </w:t>
      </w:r>
      <w:r w:rsidRPr="00194C2B">
        <w:rPr>
          <w:u w:val="single"/>
        </w:rPr>
        <w:t>(for information)</w:t>
      </w:r>
    </w:p>
    <w:p w14:paraId="0348C3DC" w14:textId="77777777" w:rsidR="00581E28" w:rsidRDefault="00581E28" w:rsidP="00581E28">
      <w:pPr>
        <w:pStyle w:val="EmailDiscussion2"/>
      </w:pPr>
      <w:r>
        <w:tab/>
        <w:t>Deadline:  Short</w:t>
      </w:r>
    </w:p>
    <w:p w14:paraId="198E8CAA" w14:textId="77777777" w:rsidR="00581E28" w:rsidRDefault="00581E28" w:rsidP="00581E28">
      <w:pPr>
        <w:pStyle w:val="EmailDiscussion"/>
        <w:overflowPunct/>
        <w:autoSpaceDE/>
        <w:autoSpaceDN/>
        <w:adjustRightInd/>
        <w:ind w:left="1619" w:hanging="360"/>
        <w:textAlignment w:val="auto"/>
      </w:pPr>
      <w:r>
        <w:t>[Post116bis-e][214][R17 DCCA] Running NR/LTE RRCs CR for SCG deactivation (Huawei)</w:t>
      </w:r>
    </w:p>
    <w:p w14:paraId="0CB72304" w14:textId="77777777" w:rsidR="00581E28" w:rsidRDefault="00581E28" w:rsidP="00581E28">
      <w:pPr>
        <w:pStyle w:val="EmailDiscussion2"/>
        <w:ind w:left="1619" w:firstLine="0"/>
      </w:pPr>
      <w:r>
        <w:t>Scope: Update running NR and LTE RRC CRs for SCG deactivation.</w:t>
      </w:r>
    </w:p>
    <w:p w14:paraId="68C6FEFB"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530DBAB" w14:textId="77777777" w:rsidR="00581E28" w:rsidRDefault="00581E28" w:rsidP="00581E28">
      <w:pPr>
        <w:pStyle w:val="EmailDiscussion2"/>
      </w:pPr>
      <w:r>
        <w:tab/>
        <w:t xml:space="preserve">Intended outcome: Running CR </w:t>
      </w:r>
      <w:r w:rsidRPr="00194C2B">
        <w:rPr>
          <w:u w:val="single"/>
        </w:rPr>
        <w:t>(for information)</w:t>
      </w:r>
    </w:p>
    <w:p w14:paraId="2E680BF5" w14:textId="77777777" w:rsidR="00581E28" w:rsidRDefault="00581E28" w:rsidP="00581E28">
      <w:pPr>
        <w:pStyle w:val="EmailDiscussion2"/>
      </w:pPr>
      <w:r>
        <w:tab/>
        <w:t>Deadline:  Short</w:t>
      </w:r>
    </w:p>
    <w:p w14:paraId="689F91DD" w14:textId="77777777" w:rsidR="00581E28" w:rsidRDefault="00581E28" w:rsidP="00581E28">
      <w:pPr>
        <w:pStyle w:val="EmailDiscussion"/>
        <w:overflowPunct/>
        <w:autoSpaceDE/>
        <w:autoSpaceDN/>
        <w:adjustRightInd/>
        <w:ind w:left="1619" w:hanging="360"/>
        <w:textAlignment w:val="auto"/>
      </w:pPr>
      <w:r>
        <w:t>[Post116bis-e][215][R17 DCCA] Running MAC CR for SCG deactivation (vivo)</w:t>
      </w:r>
    </w:p>
    <w:p w14:paraId="4CABBFA6" w14:textId="77777777" w:rsidR="00581E28" w:rsidRDefault="00581E28" w:rsidP="00581E28">
      <w:pPr>
        <w:pStyle w:val="EmailDiscussion2"/>
        <w:ind w:left="1619" w:firstLine="0"/>
      </w:pPr>
      <w:r>
        <w:t>Scope: Update running MAC CR for SCG deactivation.</w:t>
      </w:r>
    </w:p>
    <w:p w14:paraId="73E42083"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1C0404C" w14:textId="77777777" w:rsidR="00581E28" w:rsidRDefault="00581E28" w:rsidP="00581E28">
      <w:pPr>
        <w:pStyle w:val="EmailDiscussion2"/>
      </w:pPr>
      <w:r>
        <w:tab/>
        <w:t xml:space="preserve">Intended outcome: Running CR </w:t>
      </w:r>
      <w:r w:rsidRPr="00194C2B">
        <w:rPr>
          <w:u w:val="single"/>
        </w:rPr>
        <w:t>(for information)</w:t>
      </w:r>
    </w:p>
    <w:p w14:paraId="176F5D15" w14:textId="77777777" w:rsidR="00581E28" w:rsidRDefault="00581E28" w:rsidP="00581E28">
      <w:pPr>
        <w:pStyle w:val="EmailDiscussion2"/>
      </w:pPr>
      <w:r>
        <w:tab/>
        <w:t>Deadline:  Short</w:t>
      </w:r>
    </w:p>
    <w:p w14:paraId="2652AE52" w14:textId="77777777" w:rsidR="00581E28" w:rsidRDefault="00581E28" w:rsidP="00581E28">
      <w:pPr>
        <w:pStyle w:val="EmailDiscussion"/>
        <w:overflowPunct/>
        <w:autoSpaceDE/>
        <w:autoSpaceDN/>
        <w:adjustRightInd/>
        <w:ind w:left="1619" w:hanging="360"/>
        <w:textAlignment w:val="auto"/>
      </w:pPr>
      <w:r>
        <w:t>[Post116bis-e][216][R17 DCCA] UE capabilities (Intel)</w:t>
      </w:r>
    </w:p>
    <w:p w14:paraId="4CF64266" w14:textId="77777777" w:rsidR="00581E28" w:rsidRDefault="00581E28" w:rsidP="00581E28">
      <w:pPr>
        <w:pStyle w:val="EmailDiscussion2"/>
        <w:ind w:left="1619" w:firstLine="0"/>
      </w:pPr>
      <w:r>
        <w:t xml:space="preserve">Scope: Update RRC and 38.306 CRs for UE capabilities </w:t>
      </w:r>
    </w:p>
    <w:p w14:paraId="1E5E2F41"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E478F2E" w14:textId="77777777" w:rsidR="00581E28" w:rsidRDefault="00581E28" w:rsidP="00581E28">
      <w:pPr>
        <w:pStyle w:val="EmailDiscussion2"/>
      </w:pPr>
      <w:r>
        <w:tab/>
        <w:t xml:space="preserve">Intended outcome: Running CRs </w:t>
      </w:r>
      <w:r w:rsidRPr="00194C2B">
        <w:rPr>
          <w:u w:val="single"/>
        </w:rPr>
        <w:t>(for information)</w:t>
      </w:r>
    </w:p>
    <w:p w14:paraId="3A4CA4E3" w14:textId="77777777" w:rsidR="00581E28" w:rsidRDefault="00581E28" w:rsidP="00581E28">
      <w:pPr>
        <w:pStyle w:val="EmailDiscussion2"/>
      </w:pPr>
      <w:r>
        <w:tab/>
        <w:t>Deadline:  Short</w:t>
      </w:r>
    </w:p>
    <w:p w14:paraId="295E75C1" w14:textId="77777777" w:rsidR="00581E28" w:rsidRDefault="00581E28" w:rsidP="00581E28">
      <w:pPr>
        <w:pStyle w:val="EmailDiscussion"/>
        <w:overflowPunct/>
        <w:autoSpaceDE/>
        <w:autoSpaceDN/>
        <w:adjustRightInd/>
        <w:ind w:left="1619" w:hanging="360"/>
        <w:textAlignment w:val="auto"/>
      </w:pPr>
      <w:r>
        <w:t>[Post116bis-e][217][R17 DCCA] Running Stage-2 CRs for SCG deactivation (ZTE)</w:t>
      </w:r>
    </w:p>
    <w:p w14:paraId="27D82610" w14:textId="77777777" w:rsidR="00581E28" w:rsidRDefault="00581E28" w:rsidP="00581E28">
      <w:pPr>
        <w:pStyle w:val="EmailDiscussion2"/>
        <w:ind w:left="1619" w:firstLine="0"/>
      </w:pPr>
      <w:r>
        <w:t>Scope: Update running 37.340 CRs for SCG deactivation.</w:t>
      </w:r>
    </w:p>
    <w:p w14:paraId="2A38E917"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6452D073" w14:textId="77777777" w:rsidR="00581E28" w:rsidRDefault="00581E28" w:rsidP="00581E28">
      <w:pPr>
        <w:pStyle w:val="EmailDiscussion2"/>
      </w:pPr>
      <w:r>
        <w:tab/>
        <w:t xml:space="preserve">Intended outcome: Running CR </w:t>
      </w:r>
      <w:r w:rsidRPr="00194C2B">
        <w:rPr>
          <w:u w:val="single"/>
        </w:rPr>
        <w:t>(for information)</w:t>
      </w:r>
    </w:p>
    <w:p w14:paraId="5813B55A" w14:textId="77777777" w:rsidR="00581E28" w:rsidRDefault="00581E28" w:rsidP="00581E28">
      <w:pPr>
        <w:pStyle w:val="EmailDiscussion2"/>
      </w:pPr>
      <w:r>
        <w:tab/>
        <w:t>Deadline:  Short</w:t>
      </w:r>
    </w:p>
    <w:p w14:paraId="072114EA" w14:textId="77777777" w:rsidR="00581E28" w:rsidRDefault="00581E28" w:rsidP="00581E28">
      <w:pPr>
        <w:pStyle w:val="Comments"/>
      </w:pPr>
    </w:p>
    <w:p w14:paraId="1B2C18F8" w14:textId="77777777" w:rsidR="00581E28" w:rsidRPr="000D255B" w:rsidRDefault="00581E28" w:rsidP="00581E28">
      <w:pPr>
        <w:pStyle w:val="Heading3"/>
      </w:pPr>
      <w:bookmarkStart w:id="92" w:name="_Toc95774321"/>
      <w:r w:rsidRPr="000D255B">
        <w:t>8.2.2</w:t>
      </w:r>
      <w:r w:rsidRPr="000D255B">
        <w:tab/>
        <w:t xml:space="preserve">Efficient activation / deactivation mechanism for one SCG and </w:t>
      </w:r>
      <w:proofErr w:type="spellStart"/>
      <w:r w:rsidRPr="000D255B">
        <w:t>SCells</w:t>
      </w:r>
      <w:bookmarkEnd w:id="92"/>
      <w:proofErr w:type="spellEnd"/>
    </w:p>
    <w:p w14:paraId="05C6B245" w14:textId="77777777" w:rsidR="00581E28" w:rsidRPr="000D255B" w:rsidRDefault="00581E28" w:rsidP="00581E28">
      <w:pPr>
        <w:pStyle w:val="Comments"/>
      </w:pPr>
      <w:r w:rsidRPr="000D255B">
        <w:t xml:space="preserve">No documents should be submitted to 8.2.2. Please submit to.8.2.2.x </w:t>
      </w:r>
    </w:p>
    <w:p w14:paraId="32B1C22E" w14:textId="77777777" w:rsidR="00581E28" w:rsidRPr="000D255B" w:rsidRDefault="00581E28" w:rsidP="00581E28">
      <w:pPr>
        <w:pStyle w:val="Heading4"/>
      </w:pPr>
      <w:bookmarkStart w:id="93" w:name="_Toc95774322"/>
      <w:r w:rsidRPr="000D255B">
        <w:t>8.2.2.1</w:t>
      </w:r>
      <w:r w:rsidRPr="000D255B">
        <w:tab/>
        <w:t xml:space="preserve">Deactivation of SCG </w:t>
      </w:r>
      <w:r>
        <w:t>and UE behaviour in deactivated SCG</w:t>
      </w:r>
      <w:bookmarkEnd w:id="93"/>
    </w:p>
    <w:p w14:paraId="687332A1" w14:textId="77777777" w:rsidR="00581E28" w:rsidRDefault="00581E28" w:rsidP="00581E28">
      <w:pPr>
        <w:pStyle w:val="Comments"/>
      </w:pPr>
      <w:r>
        <w:t>Including outcome of [Post116-e][225][R17 DCCA] Remaining details for SCG deactivation (Huawei)</w:t>
      </w:r>
    </w:p>
    <w:p w14:paraId="266A351D" w14:textId="77777777" w:rsidR="00581E28" w:rsidRDefault="00581E28" w:rsidP="00581E28">
      <w:pPr>
        <w:pStyle w:val="Comments"/>
      </w:pPr>
      <w:r>
        <w:t>including discussion on essential aspects of BFD/BFR and RRM/RLM that were not covered by the email discussion [Post116-e][225]</w:t>
      </w:r>
    </w:p>
    <w:p w14:paraId="53845F38" w14:textId="77777777" w:rsidR="00581E28" w:rsidRDefault="00581E28" w:rsidP="00581E28">
      <w:pPr>
        <w:pStyle w:val="Comments"/>
      </w:pPr>
      <w:r>
        <w:t>Including discussion on any remaining UP details of SCG deactivation (if any) that were not covered by the email discussion [Post116-e][225]</w:t>
      </w:r>
    </w:p>
    <w:p w14:paraId="1845BE57" w14:textId="77777777" w:rsidR="00581E28" w:rsidRDefault="00581E28" w:rsidP="00581E28">
      <w:pPr>
        <w:pStyle w:val="Doc-title"/>
      </w:pPr>
    </w:p>
    <w:p w14:paraId="46A3BEA9"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12D635EF" w14:textId="77777777" w:rsidR="00581E28" w:rsidRDefault="00581E28" w:rsidP="00581E28">
      <w:pPr>
        <w:pStyle w:val="Comments"/>
      </w:pPr>
      <w:r>
        <w:t>Outcome of [Post116-e][225][R17 DCCA] Remaining details for SCG deactivation (Huawei):</w:t>
      </w:r>
    </w:p>
    <w:p w14:paraId="3EDFD1D0" w14:textId="40B6A926" w:rsidR="00581E28" w:rsidRDefault="00086257" w:rsidP="00581E28">
      <w:pPr>
        <w:pStyle w:val="Doc-title"/>
      </w:pPr>
      <w:hyperlink r:id="rId205" w:history="1">
        <w:r>
          <w:rPr>
            <w:rStyle w:val="Hyperlink"/>
          </w:rPr>
          <w:t>R2-2200057</w:t>
        </w:r>
      </w:hyperlink>
      <w:r w:rsidR="00581E28">
        <w:tab/>
        <w:t>[Post116-e][225][R17 DCCA] Remaining details for SCG deactivation</w:t>
      </w:r>
      <w:r w:rsidR="00581E28">
        <w:tab/>
        <w:t>Huawei (rapporteur)</w:t>
      </w:r>
      <w:r w:rsidR="00581E28">
        <w:tab/>
        <w:t>discussion</w:t>
      </w:r>
      <w:r w:rsidR="00581E28">
        <w:tab/>
        <w:t>Rel-17</w:t>
      </w:r>
    </w:p>
    <w:p w14:paraId="2B80F70C" w14:textId="77777777" w:rsidR="00581E28" w:rsidRPr="00891E5A" w:rsidRDefault="00581E28" w:rsidP="00581E28">
      <w:pPr>
        <w:pStyle w:val="Doc-text2"/>
        <w:ind w:left="0" w:firstLine="0"/>
      </w:pPr>
    </w:p>
    <w:p w14:paraId="0D926313"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Bulk agreements</w:t>
      </w:r>
    </w:p>
    <w:p w14:paraId="43EF8FF7"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1</w:t>
      </w:r>
      <w:r w:rsidRPr="00DD14B4">
        <w:tab/>
        <w:t xml:space="preserve">upon SCG RLF while the SCG is deactivated, the UE reports </w:t>
      </w:r>
      <w:proofErr w:type="spellStart"/>
      <w:r w:rsidRPr="00DD14B4">
        <w:t>SCGFailureInformation</w:t>
      </w:r>
      <w:proofErr w:type="spellEnd"/>
      <w:r w:rsidRPr="00DD14B4">
        <w:t xml:space="preserve"> (legacy procedure) and the network can reconfigure the UE to release the SCG, change the </w:t>
      </w:r>
      <w:proofErr w:type="spellStart"/>
      <w:r w:rsidRPr="00DD14B4">
        <w:t>PSCell</w:t>
      </w:r>
      <w:proofErr w:type="spellEnd"/>
      <w:r w:rsidRPr="00DD14B4">
        <w:t xml:space="preserve"> or keep the </w:t>
      </w:r>
      <w:proofErr w:type="spellStart"/>
      <w:r w:rsidRPr="00DD14B4">
        <w:t>PSCell</w:t>
      </w:r>
      <w:proofErr w:type="spellEnd"/>
      <w:r w:rsidRPr="00DD14B4">
        <w:t xml:space="preserve"> and reconfigure RLM RS.</w:t>
      </w:r>
    </w:p>
    <w:p w14:paraId="5872DC2F"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3</w:t>
      </w:r>
      <w:r w:rsidRPr="00DD14B4">
        <w:tab/>
        <w:t xml:space="preserve">while the SCG is deactivated, RLM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rlf</w:t>
      </w:r>
      <w:proofErr w:type="spellEnd"/>
      <w:r w:rsidRPr="00DD14B4">
        <w:t>” or “both”, like currently for the activated SCG.</w:t>
      </w:r>
    </w:p>
    <w:p w14:paraId="4975CEAA"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4</w:t>
      </w:r>
      <w:r w:rsidRPr="00DD14B4">
        <w:tab/>
        <w:t>Keep the existing indication in the 38.331 running CR to indicate whether the UE shall perform RLM while the SCG is deactivated.</w:t>
      </w:r>
    </w:p>
    <w:p w14:paraId="4786368F"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6</w:t>
      </w:r>
      <w:r w:rsidRPr="00DD14B4">
        <w:tab/>
        <w:t xml:space="preserve">while the SCG is deactivated, BFD can be based on activated TCI state for PDCCH reception when </w:t>
      </w:r>
      <w:proofErr w:type="spellStart"/>
      <w:r w:rsidRPr="00DD14B4">
        <w:t>RadioLinkMonitoringConfig</w:t>
      </w:r>
      <w:proofErr w:type="spellEnd"/>
      <w:r w:rsidRPr="00DD14B4">
        <w:t xml:space="preserve"> does not provide any RS for "</w:t>
      </w:r>
      <w:proofErr w:type="spellStart"/>
      <w:r w:rsidRPr="00DD14B4">
        <w:t>beamFailure</w:t>
      </w:r>
      <w:proofErr w:type="spellEnd"/>
      <w:r w:rsidRPr="00DD14B4">
        <w:t>" or "both", like currently for the activated SCG</w:t>
      </w:r>
    </w:p>
    <w:p w14:paraId="02E7EDE2"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7</w:t>
      </w:r>
      <w:r w:rsidRPr="00DD14B4">
        <w:tab/>
        <w:t>Keep the existing indication in the 38.331 running CR to indicate whether the UE shall perform BFD while the SCG is deactivated.</w:t>
      </w:r>
    </w:p>
    <w:p w14:paraId="169DBA17"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8</w:t>
      </w:r>
      <w:r w:rsidRPr="00DD14B4">
        <w:tab/>
        <w:t>RAN2 does not consider introducing a separate RLM configuration specific for deactivated SCG. If RAN4 feel the necessity RAN4 can discuss/decide if it is needed or not.</w:t>
      </w:r>
    </w:p>
    <w:p w14:paraId="3BF8C6AC"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10</w:t>
      </w:r>
      <w:r w:rsidRPr="00DD14B4">
        <w:tab/>
        <w:t xml:space="preserve">Whether to support the configuration of </w:t>
      </w:r>
      <w:proofErr w:type="spellStart"/>
      <w:r w:rsidRPr="00DD14B4">
        <w:t>measCycle</w:t>
      </w:r>
      <w:proofErr w:type="spellEnd"/>
      <w:r w:rsidRPr="00DD14B4">
        <w:t xml:space="preserve"> for deactivated SCG is up to RAN4.</w:t>
      </w:r>
    </w:p>
    <w:p w14:paraId="51EA7572" w14:textId="77777777" w:rsidR="00581E28" w:rsidRPr="00DD14B4" w:rsidRDefault="00581E28" w:rsidP="00581E28">
      <w:pPr>
        <w:pStyle w:val="Agreement"/>
        <w:tabs>
          <w:tab w:val="clear" w:pos="9990"/>
        </w:tabs>
        <w:overflowPunct/>
        <w:autoSpaceDE/>
        <w:autoSpaceDN/>
        <w:adjustRightInd/>
        <w:ind w:left="1619" w:hanging="360"/>
        <w:textAlignment w:val="auto"/>
      </w:pPr>
      <w:r w:rsidRPr="00DD14B4">
        <w:t>5</w:t>
      </w:r>
      <w:r w:rsidRPr="00DD14B4">
        <w:tab/>
      </w:r>
      <w:proofErr w:type="spellStart"/>
      <w:r w:rsidRPr="00DD14B4">
        <w:t>tci</w:t>
      </w:r>
      <w:proofErr w:type="spellEnd"/>
      <w:r w:rsidRPr="00DD14B4">
        <w:t>-Info, which can provide activated TCI states for PDCCH/PDSCH reception at SCG activation (i.e. transition from deactivated SCG to activated SCG), can be included at any RRC reconfiguration while the SCG is deactivated and, if SCG remains deactivated and the UE performs BFD and/or RLM based on activated TCI states for PDCCH reception, the UE uses the newly activated TCI states for PDCCH reception.</w:t>
      </w:r>
    </w:p>
    <w:p w14:paraId="2AA882C3" w14:textId="77777777" w:rsidR="00581E28" w:rsidRDefault="00581E28" w:rsidP="00581E28">
      <w:pPr>
        <w:pStyle w:val="Doc-text2"/>
        <w:rPr>
          <w:i/>
          <w:iCs/>
        </w:rPr>
      </w:pPr>
    </w:p>
    <w:p w14:paraId="1DAD3F58" w14:textId="77777777" w:rsidR="00581E28" w:rsidRDefault="00581E28" w:rsidP="00581E28">
      <w:pPr>
        <w:pStyle w:val="Doc-text2"/>
      </w:pPr>
      <w:r>
        <w:t>-</w:t>
      </w:r>
      <w:r>
        <w:tab/>
        <w:t>Huawei indicates that how to handle BWP switching is still FFS even with these.</w:t>
      </w:r>
    </w:p>
    <w:p w14:paraId="1A63D7E8" w14:textId="77777777" w:rsidR="00581E28" w:rsidRDefault="00581E28" w:rsidP="00581E28">
      <w:pPr>
        <w:pStyle w:val="Doc-text2"/>
      </w:pPr>
      <w:r>
        <w:t>-</w:t>
      </w:r>
      <w:r>
        <w:tab/>
        <w:t>LGE thinks P8/10 might require LS to RAN4? Huawei agrees we can send LS</w:t>
      </w:r>
    </w:p>
    <w:p w14:paraId="035E96F5" w14:textId="77777777" w:rsidR="00581E28" w:rsidRDefault="00581E28" w:rsidP="00581E28">
      <w:pPr>
        <w:pStyle w:val="Doc-text2"/>
      </w:pPr>
      <w:r>
        <w:t>-</w:t>
      </w:r>
      <w:r>
        <w:tab/>
        <w:t>Apple thinks P3/6 may need some rewording for "</w:t>
      </w:r>
      <w:r w:rsidRPr="00DD14B4">
        <w:t xml:space="preserve"> activated TCI state for PDCCH reception</w:t>
      </w:r>
      <w:r>
        <w:t>" in the RAN4 LS. Could use "TCI state when SCG was activated".</w:t>
      </w:r>
    </w:p>
    <w:p w14:paraId="5ED1E6E8" w14:textId="77777777" w:rsidR="00581E28" w:rsidRDefault="00581E28" w:rsidP="00581E28">
      <w:pPr>
        <w:pStyle w:val="Agreement"/>
        <w:tabs>
          <w:tab w:val="clear" w:pos="9990"/>
        </w:tabs>
        <w:overflowPunct/>
        <w:autoSpaceDE/>
        <w:autoSpaceDN/>
        <w:adjustRightInd/>
        <w:ind w:left="1619" w:hanging="360"/>
        <w:textAlignment w:val="auto"/>
      </w:pPr>
      <w:r>
        <w:t>Offline 226: Send LS to RAN4 (Huawei) about these agreements (esp. P8/10). Can clarify what "</w:t>
      </w:r>
      <w:r w:rsidRPr="00DD14B4">
        <w:t>activated TCI state for PDCCH reception</w:t>
      </w:r>
      <w:r>
        <w:t>". CB Tuesday or By Email.</w:t>
      </w:r>
    </w:p>
    <w:p w14:paraId="35942B12" w14:textId="77777777" w:rsidR="00581E28" w:rsidRPr="002800BC" w:rsidRDefault="00581E28" w:rsidP="00581E28">
      <w:pPr>
        <w:pStyle w:val="Doc-text2"/>
      </w:pPr>
    </w:p>
    <w:p w14:paraId="104534BF" w14:textId="77777777" w:rsidR="00581E28" w:rsidRPr="00891E5A" w:rsidRDefault="00581E28" w:rsidP="00581E28">
      <w:pPr>
        <w:pStyle w:val="Doc-text2"/>
        <w:rPr>
          <w:b/>
          <w:bCs/>
        </w:rPr>
      </w:pPr>
      <w:r>
        <w:rPr>
          <w:b/>
          <w:bCs/>
        </w:rPr>
        <w:t>Discuss online</w:t>
      </w:r>
    </w:p>
    <w:p w14:paraId="4A0549BE" w14:textId="77777777" w:rsidR="00581E28" w:rsidRPr="00891E5A" w:rsidRDefault="00581E28" w:rsidP="00581E28">
      <w:pPr>
        <w:pStyle w:val="Doc-text2"/>
        <w:rPr>
          <w:i/>
          <w:iCs/>
        </w:rPr>
      </w:pPr>
      <w:r w:rsidRPr="00891E5A">
        <w:rPr>
          <w:i/>
          <w:iCs/>
        </w:rPr>
        <w:t>[For discussion]Proposal 2: Select one of the following options upon BF while the SCG is deactivated:</w:t>
      </w:r>
    </w:p>
    <w:p w14:paraId="47EAED5E" w14:textId="77777777" w:rsidR="00581E28" w:rsidRPr="00891E5A" w:rsidRDefault="00581E28" w:rsidP="00581E28">
      <w:pPr>
        <w:pStyle w:val="Doc-text2"/>
        <w:rPr>
          <w:i/>
          <w:iCs/>
        </w:rPr>
      </w:pPr>
      <w:r w:rsidRPr="00891E5A">
        <w:rPr>
          <w:i/>
          <w:iCs/>
        </w:rPr>
        <w:t>1)</w:t>
      </w:r>
      <w:r w:rsidRPr="00891E5A">
        <w:rPr>
          <w:i/>
          <w:iCs/>
        </w:rPr>
        <w:tab/>
        <w:t xml:space="preserve">no report, the UE will do CBRA in case of SCG activation without </w:t>
      </w:r>
      <w:proofErr w:type="spellStart"/>
      <w:r w:rsidRPr="00891E5A">
        <w:rPr>
          <w:i/>
          <w:iCs/>
        </w:rPr>
        <w:t>reconfigurationWithSync</w:t>
      </w:r>
      <w:proofErr w:type="spellEnd"/>
    </w:p>
    <w:p w14:paraId="1AA105D8" w14:textId="77777777" w:rsidR="00581E28" w:rsidRDefault="00581E28" w:rsidP="00581E28">
      <w:pPr>
        <w:pStyle w:val="Doc-text2"/>
        <w:rPr>
          <w:i/>
          <w:iCs/>
        </w:rPr>
      </w:pPr>
      <w:r w:rsidRPr="00891E5A">
        <w:rPr>
          <w:i/>
          <w:iCs/>
        </w:rPr>
        <w:t>2)</w:t>
      </w:r>
      <w:r w:rsidRPr="00891E5A">
        <w:rPr>
          <w:i/>
          <w:iCs/>
        </w:rPr>
        <w:tab/>
        <w:t xml:space="preserve">send an </w:t>
      </w:r>
      <w:proofErr w:type="spellStart"/>
      <w:r w:rsidRPr="00891E5A">
        <w:rPr>
          <w:i/>
          <w:iCs/>
        </w:rPr>
        <w:t>SCGFailureInformation</w:t>
      </w:r>
      <w:proofErr w:type="spellEnd"/>
      <w:r w:rsidRPr="00891E5A">
        <w:rPr>
          <w:i/>
          <w:iCs/>
        </w:rPr>
        <w:t xml:space="preserve"> message with a new cause, the network can reconfigure the UE to keep the </w:t>
      </w:r>
      <w:proofErr w:type="spellStart"/>
      <w:r w:rsidRPr="00891E5A">
        <w:rPr>
          <w:i/>
          <w:iCs/>
        </w:rPr>
        <w:t>SCell</w:t>
      </w:r>
      <w:proofErr w:type="spellEnd"/>
      <w:r w:rsidRPr="00891E5A">
        <w:rPr>
          <w:i/>
          <w:iCs/>
        </w:rPr>
        <w:t xml:space="preserve"> and allow RACH-less activation (by changing BFD RS), change the </w:t>
      </w:r>
      <w:proofErr w:type="spellStart"/>
      <w:r w:rsidRPr="00891E5A">
        <w:rPr>
          <w:i/>
          <w:iCs/>
        </w:rPr>
        <w:t>PSCell</w:t>
      </w:r>
      <w:proofErr w:type="spellEnd"/>
      <w:r w:rsidRPr="00891E5A">
        <w:rPr>
          <w:i/>
          <w:iCs/>
        </w:rPr>
        <w:t xml:space="preserve"> or release the SCG. If the network does not reconfigure the UE and activates the SCG, RACH will be used.</w:t>
      </w:r>
    </w:p>
    <w:p w14:paraId="2E69E904" w14:textId="77777777" w:rsidR="00581E28" w:rsidRDefault="00581E28" w:rsidP="00581E28">
      <w:pPr>
        <w:pStyle w:val="Doc-text2"/>
      </w:pPr>
    </w:p>
    <w:p w14:paraId="301D051D" w14:textId="77777777" w:rsidR="00581E28" w:rsidRDefault="00581E28" w:rsidP="00581E28">
      <w:pPr>
        <w:pStyle w:val="Doc-text2"/>
      </w:pPr>
      <w:r>
        <w:t>-</w:t>
      </w:r>
      <w:r>
        <w:tab/>
        <w:t>LGE supports option 2 for efficiency. That enables lower delay at activation. QC agrees and thinks this enables NW to reconfigure and update TCI state to the UE. Ericsson agrees that NW can provide updated TCI state at SCG activation but if there is no BF information, it doesn't know that. CATT and ZTE agree. ZTE thinks option 2 would mean UE stops TAT at BFD and this let's NW to know RACH is needed so dedicated RACH resources can be provided for SCG activation. Samsung and Huawei agrees.</w:t>
      </w:r>
      <w:r w:rsidRPr="00E7117C">
        <w:t xml:space="preserve"> </w:t>
      </w:r>
      <w:r>
        <w:t xml:space="preserve">Huawei thinks </w:t>
      </w:r>
      <w:r w:rsidRPr="00E7117C">
        <w:t xml:space="preserve">that report useful for the network to either allocate RACH resources at activation or reconfigure </w:t>
      </w:r>
      <w:proofErr w:type="spellStart"/>
      <w:r w:rsidRPr="00E7117C">
        <w:t>immeiately</w:t>
      </w:r>
      <w:proofErr w:type="spellEnd"/>
      <w:r>
        <w:t>.</w:t>
      </w:r>
    </w:p>
    <w:p w14:paraId="6459E806" w14:textId="77777777" w:rsidR="00581E28" w:rsidRDefault="00581E28" w:rsidP="00581E28">
      <w:pPr>
        <w:pStyle w:val="Doc-text2"/>
      </w:pPr>
      <w:r>
        <w:t>-</w:t>
      </w:r>
      <w:r>
        <w:tab/>
        <w:t xml:space="preserve">Nokia is not sure what the gain from option 2 is. What will NW do with the report? Or would UE do this at activation? Apple, NEC, vivo and OPPO agree. vivo thinks RACH is triggered at activation so RACH resources can be FFS. Apple thinks the TCI state agreement is not </w:t>
      </w:r>
      <w:r>
        <w:lastRenderedPageBreak/>
        <w:t xml:space="preserve">motivation for this: It just allows NW to change TCI for any reason. Nokia thinks </w:t>
      </w:r>
      <w:r w:rsidRPr="00E7117C">
        <w:t>RRC reporting is slow compared to MAC BFD - due to this NW has to anyway rely on RACH might be needed</w:t>
      </w:r>
      <w:r>
        <w:t>.</w:t>
      </w:r>
    </w:p>
    <w:p w14:paraId="68271AC0" w14:textId="77777777" w:rsidR="00581E28" w:rsidRDefault="00581E28" w:rsidP="00581E28">
      <w:pPr>
        <w:pStyle w:val="Doc-text2"/>
      </w:pPr>
    </w:p>
    <w:p w14:paraId="3F3A1928" w14:textId="77777777" w:rsidR="00581E28" w:rsidRDefault="00581E28" w:rsidP="00581E28">
      <w:pPr>
        <w:pStyle w:val="Agreement"/>
        <w:tabs>
          <w:tab w:val="clear" w:pos="9990"/>
        </w:tabs>
        <w:overflowPunct/>
        <w:autoSpaceDE/>
        <w:autoSpaceDN/>
        <w:adjustRightInd/>
        <w:ind w:left="1619" w:hanging="360"/>
        <w:textAlignment w:val="auto"/>
      </w:pPr>
      <w:r w:rsidRPr="000D29E1">
        <w:t>Upon BF while the SCG is deactivated: UE indicates BF to NW via RRC (e.g. so the network</w:t>
      </w:r>
      <w:r w:rsidRPr="00E7117C">
        <w:t xml:space="preserve">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If the network does not reconfigure the UE and activates the SCG, RACH will be used</w:t>
      </w:r>
      <w:r>
        <w:t xml:space="preserve"> (FFS how this will be captured)</w:t>
      </w:r>
      <w:r w:rsidRPr="00E7117C">
        <w:t>.</w:t>
      </w:r>
    </w:p>
    <w:p w14:paraId="32E3F277" w14:textId="77777777" w:rsidR="00581E28" w:rsidRPr="00E7117C" w:rsidRDefault="00581E28" w:rsidP="00581E28">
      <w:pPr>
        <w:pStyle w:val="Doc-text2"/>
      </w:pPr>
    </w:p>
    <w:p w14:paraId="6DD99E63" w14:textId="77777777" w:rsidR="00581E28" w:rsidRPr="00891E5A" w:rsidRDefault="00581E28" w:rsidP="00581E28">
      <w:pPr>
        <w:pStyle w:val="Doc-text2"/>
        <w:rPr>
          <w:i/>
          <w:iCs/>
        </w:rPr>
      </w:pPr>
    </w:p>
    <w:p w14:paraId="509E3007" w14:textId="77777777" w:rsidR="00581E28" w:rsidRPr="00891E5A" w:rsidRDefault="00581E28" w:rsidP="00581E28">
      <w:pPr>
        <w:pStyle w:val="Doc-text2"/>
        <w:rPr>
          <w:i/>
          <w:iCs/>
        </w:rPr>
      </w:pPr>
      <w:r w:rsidRPr="00891E5A">
        <w:rPr>
          <w:i/>
          <w:iCs/>
        </w:rPr>
        <w:t xml:space="preserve">[For discussion]Proposal 9: RAN2 to discuss whether to support configuring, prior to SCG deactivation, the </w:t>
      </w:r>
      <w:proofErr w:type="spellStart"/>
      <w:r w:rsidRPr="00891E5A">
        <w:rPr>
          <w:i/>
          <w:iCs/>
        </w:rPr>
        <w:t>measIds</w:t>
      </w:r>
      <w:proofErr w:type="spellEnd"/>
      <w:r w:rsidRPr="00891E5A">
        <w:rPr>
          <w:i/>
          <w:iCs/>
        </w:rPr>
        <w:t xml:space="preserve"> or the </w:t>
      </w:r>
      <w:proofErr w:type="spellStart"/>
      <w:r w:rsidRPr="00891E5A">
        <w:rPr>
          <w:i/>
          <w:iCs/>
        </w:rPr>
        <w:t>measObject</w:t>
      </w:r>
      <w:proofErr w:type="spellEnd"/>
      <w:r w:rsidRPr="00891E5A">
        <w:rPr>
          <w:i/>
          <w:iCs/>
        </w:rPr>
        <w:t xml:space="preserve"> to be measured after the SCG is deactivated.</w:t>
      </w:r>
    </w:p>
    <w:p w14:paraId="5FA56451" w14:textId="77777777" w:rsidR="00581E28" w:rsidRPr="00891E5A" w:rsidRDefault="00581E28" w:rsidP="00581E28">
      <w:pPr>
        <w:pStyle w:val="Doc-text2"/>
        <w:rPr>
          <w:i/>
          <w:iCs/>
        </w:rPr>
      </w:pPr>
      <w:r w:rsidRPr="00891E5A">
        <w:rPr>
          <w:i/>
          <w:iCs/>
        </w:rPr>
        <w:t>[For discussion]Proposal 11: RAN2 to discuss while the SCG is deactivated, how the UE applies the MCG power limitation and PDCCH blind decoding limitation (e.g. whether the UE does as if there would be no SCG, or as if the SCG would be activated).</w:t>
      </w:r>
    </w:p>
    <w:p w14:paraId="67066737" w14:textId="77777777" w:rsidR="00581E28" w:rsidRPr="00891E5A" w:rsidRDefault="00581E28" w:rsidP="00581E28">
      <w:pPr>
        <w:pStyle w:val="Doc-text2"/>
        <w:rPr>
          <w:i/>
          <w:iCs/>
        </w:rPr>
      </w:pPr>
      <w:r w:rsidRPr="00891E5A">
        <w:rPr>
          <w:i/>
          <w:iCs/>
        </w:rPr>
        <w:t>[For discussion]Proposal 12: RAN2 to discuss whether to support a MAC CE to indicate "SCG activation", presumably with no additional information in the MAC CE.</w:t>
      </w:r>
    </w:p>
    <w:p w14:paraId="7BB2A97B" w14:textId="77777777" w:rsidR="00581E28" w:rsidRDefault="00581E28" w:rsidP="00581E28">
      <w:pPr>
        <w:pStyle w:val="Doc-text2"/>
      </w:pPr>
    </w:p>
    <w:p w14:paraId="101CC13B" w14:textId="77777777" w:rsidR="00581E28" w:rsidRDefault="00581E28" w:rsidP="00581E28">
      <w:pPr>
        <w:pStyle w:val="Doc-text2"/>
      </w:pPr>
    </w:p>
    <w:p w14:paraId="3A2DBD7D" w14:textId="77777777" w:rsidR="00581E28" w:rsidRDefault="00581E28" w:rsidP="00581E28">
      <w:pPr>
        <w:pStyle w:val="Comments"/>
      </w:pPr>
      <w:r>
        <w:t>TCI states in deactivated SCG:</w:t>
      </w:r>
    </w:p>
    <w:p w14:paraId="07CB4213" w14:textId="16B62347" w:rsidR="00581E28" w:rsidRDefault="00086257" w:rsidP="00581E28">
      <w:pPr>
        <w:pStyle w:val="Doc-title"/>
      </w:pPr>
      <w:hyperlink r:id="rId206" w:history="1">
        <w:r>
          <w:rPr>
            <w:rStyle w:val="Hyperlink"/>
          </w:rPr>
          <w:t>R2-2201295</w:t>
        </w:r>
      </w:hyperlink>
      <w:r w:rsidR="00581E28">
        <w:tab/>
        <w:t>Further discussion on TCI State indication in RRC</w:t>
      </w:r>
      <w:r w:rsidR="00581E28">
        <w:tab/>
        <w:t>MediaTek Inc.</w:t>
      </w:r>
      <w:r w:rsidR="00581E28">
        <w:tab/>
        <w:t>discussion</w:t>
      </w:r>
      <w:r w:rsidR="00581E28">
        <w:tab/>
        <w:t>R2-2111192</w:t>
      </w:r>
    </w:p>
    <w:p w14:paraId="1BB28854" w14:textId="77777777" w:rsidR="00581E28" w:rsidRDefault="00581E28" w:rsidP="00581E28">
      <w:pPr>
        <w:pStyle w:val="Doc-text2"/>
        <w:rPr>
          <w:i/>
          <w:iCs/>
        </w:rPr>
      </w:pPr>
      <w:r w:rsidRPr="00891E5A">
        <w:rPr>
          <w:i/>
          <w:iCs/>
        </w:rPr>
        <w:t>(mo</w:t>
      </w:r>
      <w:r>
        <w:rPr>
          <w:i/>
          <w:iCs/>
        </w:rPr>
        <w:t>v</w:t>
      </w:r>
      <w:r w:rsidRPr="00891E5A">
        <w:rPr>
          <w:i/>
          <w:iCs/>
        </w:rPr>
        <w:t>ed from 8.2.2.3)</w:t>
      </w:r>
    </w:p>
    <w:p w14:paraId="2B24C58D" w14:textId="77777777" w:rsidR="00581E28" w:rsidRPr="00C27DE9" w:rsidRDefault="00581E28" w:rsidP="00581E28">
      <w:pPr>
        <w:pStyle w:val="Doc-text2"/>
        <w:rPr>
          <w:i/>
          <w:iCs/>
        </w:rPr>
      </w:pPr>
      <w:r w:rsidRPr="00C27DE9">
        <w:rPr>
          <w:i/>
          <w:iCs/>
        </w:rPr>
        <w:t xml:space="preserve">Proposal 1: Add TCI State information in NR RRC IE </w:t>
      </w:r>
      <w:proofErr w:type="spellStart"/>
      <w:r w:rsidRPr="00C27DE9">
        <w:rPr>
          <w:i/>
          <w:iCs/>
        </w:rPr>
        <w:t>ServingCellConfig</w:t>
      </w:r>
      <w:proofErr w:type="spellEnd"/>
      <w:r w:rsidRPr="00C27DE9">
        <w:rPr>
          <w:i/>
          <w:iCs/>
        </w:rPr>
        <w:t xml:space="preserve">. The network could use this indication for RACH-less </w:t>
      </w:r>
      <w:proofErr w:type="spellStart"/>
      <w:r w:rsidRPr="00C27DE9">
        <w:rPr>
          <w:i/>
          <w:iCs/>
        </w:rPr>
        <w:t>PSCell</w:t>
      </w:r>
      <w:proofErr w:type="spellEnd"/>
      <w:r w:rsidRPr="00C27DE9">
        <w:rPr>
          <w:i/>
          <w:iCs/>
        </w:rPr>
        <w:t xml:space="preserve"> activation and direct </w:t>
      </w:r>
      <w:proofErr w:type="spellStart"/>
      <w:r w:rsidRPr="00C27DE9">
        <w:rPr>
          <w:i/>
          <w:iCs/>
        </w:rPr>
        <w:t>SCell</w:t>
      </w:r>
      <w:proofErr w:type="spellEnd"/>
      <w:r w:rsidRPr="00C27DE9">
        <w:rPr>
          <w:i/>
          <w:iCs/>
        </w:rPr>
        <w:t xml:space="preserve"> activation.</w:t>
      </w:r>
    </w:p>
    <w:p w14:paraId="3CBB6D31" w14:textId="77777777" w:rsidR="00581E28" w:rsidRPr="00C27DE9" w:rsidRDefault="00581E28" w:rsidP="00581E28">
      <w:pPr>
        <w:pStyle w:val="Doc-text2"/>
        <w:rPr>
          <w:i/>
          <w:iCs/>
        </w:rPr>
      </w:pPr>
      <w:r w:rsidRPr="00C27DE9">
        <w:rPr>
          <w:i/>
          <w:iCs/>
        </w:rPr>
        <w:t>Proposal 2: RAN2 to adopt the TP in Annex for TCI state indication in RRC configuration.</w:t>
      </w:r>
    </w:p>
    <w:p w14:paraId="7D58C8C3" w14:textId="77777777" w:rsidR="00581E28" w:rsidRPr="00891E5A" w:rsidRDefault="00581E28" w:rsidP="00581E28">
      <w:pPr>
        <w:pStyle w:val="Doc-text2"/>
        <w:rPr>
          <w:i/>
          <w:iCs/>
        </w:rPr>
      </w:pPr>
    </w:p>
    <w:p w14:paraId="521AEA7B" w14:textId="78853C2D" w:rsidR="00581E28" w:rsidRDefault="00086257" w:rsidP="00581E28">
      <w:pPr>
        <w:pStyle w:val="Doc-title"/>
      </w:pPr>
      <w:hyperlink r:id="rId207" w:history="1">
        <w:r>
          <w:rPr>
            <w:rStyle w:val="Hyperlink"/>
          </w:rPr>
          <w:t>R2-2201342</w:t>
        </w:r>
      </w:hyperlink>
      <w:r w:rsidR="00581E28">
        <w:tab/>
        <w:t>Discussion on updating TCI states</w:t>
      </w:r>
      <w:r w:rsidR="00581E28">
        <w:tab/>
        <w:t>NTT DOCOMO, INC.</w:t>
      </w:r>
      <w:r w:rsidR="00581E28">
        <w:tab/>
        <w:t>discussion</w:t>
      </w:r>
      <w:r w:rsidR="00581E28">
        <w:tab/>
        <w:t>Rel-17</w:t>
      </w:r>
    </w:p>
    <w:p w14:paraId="6DA26472" w14:textId="77777777" w:rsidR="00581E28" w:rsidRPr="00C27DE9" w:rsidRDefault="00581E28" w:rsidP="00581E28">
      <w:pPr>
        <w:pStyle w:val="Doc-text2"/>
        <w:rPr>
          <w:i/>
          <w:iCs/>
        </w:rPr>
      </w:pPr>
      <w:r w:rsidRPr="00C27DE9">
        <w:rPr>
          <w:i/>
          <w:iCs/>
        </w:rPr>
        <w:t>Observation 1: If MN updates the TCI state for PDCCH/PDSCH reception during SCG deactivated state, UE can continue RLM and BFD to valid RS even after RLF is detected.</w:t>
      </w:r>
    </w:p>
    <w:p w14:paraId="09F45B9C" w14:textId="77777777" w:rsidR="00581E28" w:rsidRPr="00C27DE9" w:rsidRDefault="00581E28" w:rsidP="00581E28">
      <w:pPr>
        <w:pStyle w:val="Doc-text2"/>
        <w:rPr>
          <w:i/>
          <w:iCs/>
        </w:rPr>
      </w:pPr>
      <w:r w:rsidRPr="00C27DE9">
        <w:rPr>
          <w:i/>
          <w:iCs/>
        </w:rPr>
        <w:t xml:space="preserve">Observation 2. RLM and BFD follow activated TCI states for PDCCH only when no RS is configured in </w:t>
      </w:r>
      <w:proofErr w:type="spellStart"/>
      <w:r w:rsidRPr="00C27DE9">
        <w:rPr>
          <w:i/>
          <w:iCs/>
        </w:rPr>
        <w:t>RadioLinkMonitoringConfig</w:t>
      </w:r>
      <w:proofErr w:type="spellEnd"/>
      <w:r w:rsidRPr="00C27DE9">
        <w:rPr>
          <w:i/>
          <w:iCs/>
        </w:rPr>
        <w:t>.</w:t>
      </w:r>
    </w:p>
    <w:p w14:paraId="7E6B1C40" w14:textId="77777777" w:rsidR="00581E28" w:rsidRDefault="00581E28" w:rsidP="00581E28">
      <w:pPr>
        <w:pStyle w:val="Doc-text2"/>
        <w:rPr>
          <w:i/>
          <w:iCs/>
        </w:rPr>
      </w:pPr>
    </w:p>
    <w:p w14:paraId="6E27C65F" w14:textId="77777777" w:rsidR="00581E28" w:rsidRPr="00C27DE9" w:rsidRDefault="00581E28" w:rsidP="00581E28">
      <w:pPr>
        <w:pStyle w:val="Doc-text2"/>
        <w:rPr>
          <w:i/>
          <w:iCs/>
        </w:rPr>
      </w:pPr>
      <w:r w:rsidRPr="00C27DE9">
        <w:rPr>
          <w:i/>
          <w:iCs/>
        </w:rPr>
        <w:t>Proposal 1. MN can update the TCI state for PDCCH/PDSCH while SCG is deactivated.</w:t>
      </w:r>
    </w:p>
    <w:p w14:paraId="06F225EC" w14:textId="77777777" w:rsidR="00581E28" w:rsidRPr="00C27DE9" w:rsidRDefault="00581E28" w:rsidP="00581E28">
      <w:pPr>
        <w:pStyle w:val="Doc-text2"/>
        <w:rPr>
          <w:i/>
          <w:iCs/>
        </w:rPr>
      </w:pPr>
      <w:r w:rsidRPr="00C27DE9">
        <w:rPr>
          <w:i/>
          <w:iCs/>
        </w:rPr>
        <w:t xml:space="preserve">Proposal 2. If the network configures UE to perform RLM and BFD while the SCG is deactivated, MN instructs UE to release RSs configured in </w:t>
      </w:r>
      <w:proofErr w:type="spellStart"/>
      <w:r w:rsidRPr="00C27DE9">
        <w:rPr>
          <w:i/>
          <w:iCs/>
        </w:rPr>
        <w:t>RadioLinkMonitoringConfig</w:t>
      </w:r>
      <w:proofErr w:type="spellEnd"/>
      <w:r w:rsidRPr="00C27DE9">
        <w:rPr>
          <w:i/>
          <w:iCs/>
        </w:rPr>
        <w:t xml:space="preserve"> when MN indicates SCG deactivation.</w:t>
      </w:r>
    </w:p>
    <w:p w14:paraId="12A58882" w14:textId="77777777" w:rsidR="00581E28" w:rsidRDefault="00581E28" w:rsidP="00581E28">
      <w:pPr>
        <w:pStyle w:val="Doc-text2"/>
      </w:pPr>
    </w:p>
    <w:p w14:paraId="7372986C" w14:textId="77777777" w:rsidR="00581E28" w:rsidRDefault="00581E28" w:rsidP="00581E28">
      <w:pPr>
        <w:pStyle w:val="Comments"/>
      </w:pPr>
      <w:r>
        <w:t>UL power sharing aspects:</w:t>
      </w:r>
    </w:p>
    <w:p w14:paraId="0E4E6617" w14:textId="71562F71" w:rsidR="00581E28" w:rsidRDefault="00086257" w:rsidP="00581E28">
      <w:pPr>
        <w:pStyle w:val="Doc-title"/>
      </w:pPr>
      <w:hyperlink r:id="rId208" w:history="1">
        <w:r>
          <w:rPr>
            <w:rStyle w:val="Hyperlink"/>
          </w:rPr>
          <w:t>R2-2200583</w:t>
        </w:r>
      </w:hyperlink>
      <w:r w:rsidR="00581E28">
        <w:tab/>
        <w:t>DC power sharing for deactivated SCG</w:t>
      </w:r>
      <w:r w:rsidR="00581E28">
        <w:tab/>
        <w:t>Samsung Electronics Polska</w:t>
      </w:r>
      <w:r w:rsidR="00581E28">
        <w:tab/>
        <w:t>discussion</w:t>
      </w:r>
      <w:r w:rsidR="00581E28">
        <w:tab/>
        <w:t>LTE_NR_DC_enh2-Core</w:t>
      </w:r>
    </w:p>
    <w:p w14:paraId="70AF47C2" w14:textId="77777777" w:rsidR="00581E28" w:rsidRPr="00AA5A8C" w:rsidRDefault="00581E28" w:rsidP="00581E28">
      <w:pPr>
        <w:pStyle w:val="Doc-text2"/>
        <w:rPr>
          <w:i/>
          <w:iCs/>
        </w:rPr>
      </w:pPr>
      <w:r w:rsidRPr="00AA5A8C">
        <w:rPr>
          <w:i/>
          <w:iCs/>
        </w:rPr>
        <w:t>Proposal 1. UE performs DC power sharing mechanisms unless SCG state is configured with deactivated state.</w:t>
      </w:r>
    </w:p>
    <w:p w14:paraId="0F60E1A7" w14:textId="77777777" w:rsidR="00581E28" w:rsidRPr="00AA5A8C" w:rsidRDefault="00581E28" w:rsidP="00581E28">
      <w:pPr>
        <w:pStyle w:val="Doc-text2"/>
        <w:rPr>
          <w:i/>
          <w:iCs/>
        </w:rPr>
      </w:pPr>
      <w:r w:rsidRPr="00AA5A8C">
        <w:rPr>
          <w:i/>
          <w:iCs/>
        </w:rPr>
        <w:t>Proposal 2. RAN2 send a LS to ask RAN1 if there is any issue with Proposal 1.</w:t>
      </w:r>
    </w:p>
    <w:p w14:paraId="12BD8708" w14:textId="77777777" w:rsidR="00581E28" w:rsidRDefault="00581E28" w:rsidP="00581E28">
      <w:pPr>
        <w:pStyle w:val="Doc-text2"/>
      </w:pPr>
    </w:p>
    <w:p w14:paraId="0BF1FCB3" w14:textId="77777777" w:rsidR="00581E28" w:rsidRDefault="00581E28" w:rsidP="00581E28">
      <w:pPr>
        <w:pStyle w:val="Doc-text2"/>
      </w:pPr>
    </w:p>
    <w:p w14:paraId="5D781ABE"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63A6E24F" w14:textId="77777777" w:rsidR="00581E28" w:rsidRDefault="00581E28" w:rsidP="00581E28">
      <w:pPr>
        <w:pStyle w:val="Comments"/>
      </w:pPr>
      <w:r>
        <w:t>Remaining open issues for deactivated SCG:</w:t>
      </w:r>
    </w:p>
    <w:p w14:paraId="1444D123" w14:textId="78B34C33" w:rsidR="00581E28" w:rsidRDefault="00086257" w:rsidP="00581E28">
      <w:pPr>
        <w:pStyle w:val="Doc-title"/>
      </w:pPr>
      <w:hyperlink r:id="rId209" w:history="1">
        <w:r>
          <w:rPr>
            <w:rStyle w:val="Hyperlink"/>
          </w:rPr>
          <w:t>R2-2200881</w:t>
        </w:r>
      </w:hyperlink>
      <w:r w:rsidR="00581E28">
        <w:tab/>
        <w:t>Open issues in deactivation of SCG</w:t>
      </w:r>
      <w:r w:rsidR="00581E28">
        <w:tab/>
        <w:t>Nokia, Nokia Shanghai Bell</w:t>
      </w:r>
      <w:r w:rsidR="00581E28">
        <w:tab/>
        <w:t>discussion</w:t>
      </w:r>
      <w:r w:rsidR="00581E28">
        <w:tab/>
        <w:t>Rel-17</w:t>
      </w:r>
      <w:r w:rsidR="00581E28">
        <w:tab/>
        <w:t>LTE_NR_DC_enh2-Core</w:t>
      </w:r>
    </w:p>
    <w:p w14:paraId="2F17D66D" w14:textId="77777777" w:rsidR="00581E28" w:rsidRDefault="00581E28" w:rsidP="00581E28">
      <w:pPr>
        <w:pStyle w:val="Agreement"/>
        <w:tabs>
          <w:tab w:val="clear" w:pos="9990"/>
        </w:tabs>
        <w:overflowPunct/>
        <w:autoSpaceDE/>
        <w:autoSpaceDN/>
        <w:adjustRightInd/>
        <w:ind w:left="1619" w:hanging="360"/>
        <w:textAlignment w:val="auto"/>
      </w:pPr>
      <w:r>
        <w:t>Only P11-12 treated online</w:t>
      </w:r>
    </w:p>
    <w:p w14:paraId="4089DB9B" w14:textId="77777777" w:rsidR="00581E28" w:rsidRPr="00CB4E3C" w:rsidRDefault="00581E28" w:rsidP="00581E28">
      <w:pPr>
        <w:pStyle w:val="Doc-text2"/>
      </w:pPr>
    </w:p>
    <w:p w14:paraId="03BA9225" w14:textId="77777777" w:rsidR="00581E28" w:rsidRPr="00AA5A8C" w:rsidRDefault="00581E28" w:rsidP="00581E28">
      <w:pPr>
        <w:pStyle w:val="Doc-text2"/>
        <w:rPr>
          <w:i/>
          <w:iCs/>
        </w:rPr>
      </w:pPr>
      <w:r w:rsidRPr="00AA5A8C">
        <w:rPr>
          <w:i/>
          <w:iCs/>
        </w:rPr>
        <w:t xml:space="preserve">Observation 1: Currently once BFD triggers BFR on the </w:t>
      </w:r>
      <w:proofErr w:type="spellStart"/>
      <w:r w:rsidRPr="00AA5A8C">
        <w:rPr>
          <w:i/>
          <w:iCs/>
        </w:rPr>
        <w:t>PSCell</w:t>
      </w:r>
      <w:proofErr w:type="spellEnd"/>
      <w:r w:rsidRPr="00AA5A8C">
        <w:rPr>
          <w:i/>
          <w:iCs/>
        </w:rPr>
        <w:t xml:space="preserve"> will cause UE to access </w:t>
      </w:r>
      <w:proofErr w:type="spellStart"/>
      <w:r w:rsidRPr="00AA5A8C">
        <w:rPr>
          <w:i/>
          <w:iCs/>
        </w:rPr>
        <w:t>PSCell</w:t>
      </w:r>
      <w:proofErr w:type="spellEnd"/>
      <w:r w:rsidRPr="00AA5A8C">
        <w:rPr>
          <w:i/>
          <w:iCs/>
        </w:rPr>
        <w:t xml:space="preserve"> with RACH </w:t>
      </w:r>
    </w:p>
    <w:p w14:paraId="278537D6" w14:textId="77777777" w:rsidR="00581E28" w:rsidRPr="00AA5A8C" w:rsidRDefault="00581E28" w:rsidP="00581E28">
      <w:pPr>
        <w:pStyle w:val="Doc-text2"/>
        <w:rPr>
          <w:i/>
          <w:iCs/>
        </w:rPr>
      </w:pPr>
      <w:r w:rsidRPr="00AA5A8C">
        <w:rPr>
          <w:i/>
          <w:iCs/>
        </w:rPr>
        <w:t>Observation 2: Intra-SN CPC was introduced in Rel.16.</w:t>
      </w:r>
    </w:p>
    <w:p w14:paraId="3CBBCE88" w14:textId="77777777" w:rsidR="00581E28" w:rsidRDefault="00581E28" w:rsidP="00581E28">
      <w:pPr>
        <w:pStyle w:val="Doc-text2"/>
        <w:ind w:left="0" w:firstLine="0"/>
        <w:rPr>
          <w:i/>
          <w:iCs/>
        </w:rPr>
      </w:pPr>
    </w:p>
    <w:p w14:paraId="0BEEFD51" w14:textId="77777777" w:rsidR="00581E28" w:rsidRPr="00AA5A8C" w:rsidRDefault="00581E28" w:rsidP="00581E28">
      <w:pPr>
        <w:pStyle w:val="Doc-text2"/>
        <w:rPr>
          <w:u w:val="single"/>
        </w:rPr>
      </w:pPr>
      <w:r>
        <w:rPr>
          <w:u w:val="single"/>
        </w:rPr>
        <w:t>BWP used when SCG is deactivated</w:t>
      </w:r>
    </w:p>
    <w:p w14:paraId="6A78D1F5" w14:textId="77777777" w:rsidR="00581E28" w:rsidRPr="00AA5A8C" w:rsidRDefault="00581E28" w:rsidP="00581E28">
      <w:pPr>
        <w:pStyle w:val="Doc-text2"/>
        <w:rPr>
          <w:i/>
          <w:iCs/>
        </w:rPr>
      </w:pPr>
      <w:r w:rsidRPr="00AA5A8C">
        <w:rPr>
          <w:i/>
          <w:iCs/>
        </w:rPr>
        <w:t xml:space="preserve">Proposal 11: When </w:t>
      </w:r>
      <w:proofErr w:type="spellStart"/>
      <w:r w:rsidRPr="00AA5A8C">
        <w:rPr>
          <w:i/>
          <w:iCs/>
        </w:rPr>
        <w:t>PSCell</w:t>
      </w:r>
      <w:proofErr w:type="spellEnd"/>
      <w:r w:rsidRPr="00AA5A8C">
        <w:rPr>
          <w:i/>
          <w:iCs/>
        </w:rPr>
        <w:t xml:space="preserve"> (SCG) is deactivated one needs to specify which BWP is active while SCG is deactivated</w:t>
      </w:r>
    </w:p>
    <w:p w14:paraId="381B936C" w14:textId="77777777" w:rsidR="00581E28" w:rsidRDefault="00581E28" w:rsidP="00581E28">
      <w:pPr>
        <w:pStyle w:val="Doc-text2"/>
        <w:rPr>
          <w:i/>
          <w:iCs/>
        </w:rPr>
      </w:pPr>
      <w:r w:rsidRPr="00AA5A8C">
        <w:rPr>
          <w:i/>
          <w:iCs/>
        </w:rPr>
        <w:lastRenderedPageBreak/>
        <w:t xml:space="preserve">Proposal 12: UE switches to </w:t>
      </w:r>
      <w:proofErr w:type="spellStart"/>
      <w:r w:rsidRPr="00AA5A8C">
        <w:rPr>
          <w:i/>
          <w:iCs/>
        </w:rPr>
        <w:t>firstActiveDownlinkBWP</w:t>
      </w:r>
      <w:proofErr w:type="spellEnd"/>
      <w:r w:rsidRPr="00AA5A8C">
        <w:rPr>
          <w:i/>
          <w:iCs/>
        </w:rPr>
        <w:t xml:space="preserve">-Id and </w:t>
      </w:r>
      <w:proofErr w:type="spellStart"/>
      <w:r w:rsidRPr="00AA5A8C">
        <w:rPr>
          <w:i/>
          <w:iCs/>
        </w:rPr>
        <w:t>firstActiveUplinkBWP</w:t>
      </w:r>
      <w:proofErr w:type="spellEnd"/>
      <w:r w:rsidRPr="00AA5A8C">
        <w:rPr>
          <w:i/>
          <w:iCs/>
        </w:rPr>
        <w:t>-Id at SCG deactivation. Corresponding TP is in annex F.</w:t>
      </w:r>
    </w:p>
    <w:p w14:paraId="14F373E6" w14:textId="77777777" w:rsidR="00581E28" w:rsidRDefault="00581E28" w:rsidP="00581E28">
      <w:pPr>
        <w:pStyle w:val="Doc-text2"/>
      </w:pPr>
    </w:p>
    <w:p w14:paraId="5AB1F3FA" w14:textId="77777777" w:rsidR="00581E28" w:rsidRDefault="00581E28" w:rsidP="00581E28">
      <w:pPr>
        <w:pStyle w:val="Doc-text2"/>
      </w:pPr>
      <w:r>
        <w:t>-</w:t>
      </w:r>
      <w:r>
        <w:tab/>
        <w:t>Apple thinks we shouldn't touch BWPs. UE should keep the BWP it used when it was deactivated. NW can still switch BWP via RRC if it wants to. Ericsson, Huawei, Intel agrees.</w:t>
      </w:r>
    </w:p>
    <w:p w14:paraId="77E9AB36" w14:textId="77777777" w:rsidR="00581E28" w:rsidRDefault="00581E28" w:rsidP="00581E28">
      <w:pPr>
        <w:pStyle w:val="Doc-text2"/>
      </w:pPr>
      <w:r>
        <w:t>-</w:t>
      </w:r>
      <w:r>
        <w:tab/>
        <w:t>QC agrees with P2 as smaller BWP might reduce power consumption.</w:t>
      </w:r>
      <w:r>
        <w:tab/>
        <w:t xml:space="preserve">Samsung thinks UE will use first active BWP upon activation. </w:t>
      </w:r>
    </w:p>
    <w:p w14:paraId="5A5A3E50" w14:textId="77777777" w:rsidR="00581E28" w:rsidRDefault="00581E28" w:rsidP="00581E28">
      <w:pPr>
        <w:pStyle w:val="Doc-text2"/>
      </w:pPr>
      <w:r>
        <w:t>-</w:t>
      </w:r>
      <w:r>
        <w:tab/>
        <w:t>vivo also thinks we need to agree on which BWP is used. Supports to use first active BWP.</w:t>
      </w:r>
    </w:p>
    <w:p w14:paraId="53155B1A" w14:textId="77777777" w:rsidR="00581E28" w:rsidRPr="00521F59" w:rsidRDefault="00581E28" w:rsidP="00581E28">
      <w:pPr>
        <w:pStyle w:val="Doc-text2"/>
      </w:pPr>
      <w:r>
        <w:t>-</w:t>
      </w:r>
      <w:r>
        <w:tab/>
        <w:t>ZTE asks what happens if UE reuses existing BWP and UE does HO, how does the source cell inform this to target cell? There is no field other than first active BWP. Huawei points out that a</w:t>
      </w:r>
      <w:r w:rsidRPr="00521F59">
        <w:t>fter HO, we have to do RACH for activation anyway</w:t>
      </w:r>
      <w:r>
        <w:t>.</w:t>
      </w:r>
    </w:p>
    <w:p w14:paraId="7554DEB1" w14:textId="77777777" w:rsidR="00581E28" w:rsidRDefault="00581E28" w:rsidP="00581E28">
      <w:pPr>
        <w:pStyle w:val="Doc-text2"/>
        <w:rPr>
          <w:i/>
          <w:iCs/>
        </w:rPr>
      </w:pPr>
    </w:p>
    <w:p w14:paraId="53F01BDE" w14:textId="77777777" w:rsidR="00581E28" w:rsidRPr="009F5A83" w:rsidRDefault="00581E28" w:rsidP="00581E28">
      <w:pPr>
        <w:pStyle w:val="BoldComments"/>
      </w:pPr>
      <w:r w:rsidRPr="009F5A83">
        <w:t>Not treated (time ran out) (1)</w:t>
      </w:r>
    </w:p>
    <w:p w14:paraId="3D69FF52" w14:textId="77777777" w:rsidR="00581E28" w:rsidRDefault="00581E28" w:rsidP="00581E28">
      <w:pPr>
        <w:pStyle w:val="Agreement"/>
        <w:tabs>
          <w:tab w:val="clear" w:pos="9990"/>
        </w:tabs>
        <w:overflowPunct/>
        <w:autoSpaceDE/>
        <w:autoSpaceDN/>
        <w:adjustRightInd/>
        <w:ind w:left="1619" w:hanging="360"/>
        <w:textAlignment w:val="auto"/>
      </w:pPr>
      <w:r>
        <w:t>No decision yet - CB Monday/Tuesday (online)</w:t>
      </w:r>
    </w:p>
    <w:p w14:paraId="2674C74E" w14:textId="77777777" w:rsidR="00581E28" w:rsidRDefault="00581E28" w:rsidP="00581E28">
      <w:pPr>
        <w:pStyle w:val="Doc-text2"/>
      </w:pPr>
    </w:p>
    <w:p w14:paraId="690EBEFE" w14:textId="77777777" w:rsidR="00581E28" w:rsidRPr="000D3A64" w:rsidRDefault="00581E28" w:rsidP="00581E28">
      <w:pPr>
        <w:pStyle w:val="Doc-text2"/>
      </w:pPr>
      <w:bookmarkStart w:id="94" w:name="_Hlk93909194"/>
      <w:r w:rsidRPr="000D3A64">
        <w:t>Chair proposals:</w:t>
      </w:r>
    </w:p>
    <w:p w14:paraId="75C2174C" w14:textId="77777777" w:rsidR="00581E28" w:rsidRPr="000D3A64" w:rsidRDefault="00581E28" w:rsidP="00581E28">
      <w:pPr>
        <w:pStyle w:val="Doc-text2"/>
      </w:pPr>
    </w:p>
    <w:bookmarkEnd w:id="94"/>
    <w:p w14:paraId="3204B692" w14:textId="77777777" w:rsidR="00581E28" w:rsidRPr="000D3A64" w:rsidRDefault="00581E28" w:rsidP="00581E28">
      <w:pPr>
        <w:pStyle w:val="Doc-text2"/>
      </w:pPr>
      <w:r w:rsidRPr="000D3A64">
        <w:t xml:space="preserve">Alt.1: When SCG is deactivated, UE immediately switches to using BWP indicated to </w:t>
      </w:r>
      <w:proofErr w:type="spellStart"/>
      <w:r w:rsidRPr="000D3A64">
        <w:rPr>
          <w:i/>
          <w:iCs/>
        </w:rPr>
        <w:t>firstActiveDownlinkBWP</w:t>
      </w:r>
      <w:proofErr w:type="spellEnd"/>
      <w:r w:rsidRPr="000D3A64">
        <w:rPr>
          <w:i/>
          <w:iCs/>
        </w:rPr>
        <w:t>-Id</w:t>
      </w:r>
      <w:r w:rsidRPr="000D3A64">
        <w:t xml:space="preserve"> and </w:t>
      </w:r>
      <w:proofErr w:type="spellStart"/>
      <w:r w:rsidRPr="000D3A64">
        <w:rPr>
          <w:i/>
          <w:iCs/>
        </w:rPr>
        <w:t>firstActiveUplinkBWP</w:t>
      </w:r>
      <w:proofErr w:type="spellEnd"/>
      <w:r w:rsidRPr="000D3A64">
        <w:rPr>
          <w:i/>
          <w:iCs/>
        </w:rPr>
        <w:t>-Id</w:t>
      </w:r>
      <w:r w:rsidRPr="000D3A64">
        <w:t xml:space="preserve"> in </w:t>
      </w:r>
      <w:proofErr w:type="spellStart"/>
      <w:r w:rsidRPr="000D3A64">
        <w:t>PSCell</w:t>
      </w:r>
      <w:proofErr w:type="spellEnd"/>
      <w:r w:rsidRPr="000D3A64">
        <w:t xml:space="preserve"> (i.e. there is no additional BWP switching at SCG activation).</w:t>
      </w:r>
    </w:p>
    <w:p w14:paraId="79DCD188" w14:textId="77777777" w:rsidR="00581E28" w:rsidRPr="000D3A64" w:rsidRDefault="00581E28" w:rsidP="00581E28">
      <w:pPr>
        <w:pStyle w:val="Doc-text2"/>
      </w:pPr>
      <w:r w:rsidRPr="000D3A64">
        <w:t xml:space="preserve">Alt.2: When SCG is deactivated, UE continues using its currently active BWP in </w:t>
      </w:r>
      <w:proofErr w:type="spellStart"/>
      <w:r w:rsidRPr="000D3A64">
        <w:t>PSCell</w:t>
      </w:r>
      <w:proofErr w:type="spellEnd"/>
      <w:r w:rsidRPr="000D3A64">
        <w:t xml:space="preserve"> until SCG activation. When SCG is activated, UE switches to using BWP indicated to </w:t>
      </w:r>
      <w:proofErr w:type="spellStart"/>
      <w:r w:rsidRPr="000D3A64">
        <w:rPr>
          <w:i/>
          <w:iCs/>
        </w:rPr>
        <w:t>firstActiveDownlinkBWP</w:t>
      </w:r>
      <w:proofErr w:type="spellEnd"/>
      <w:r w:rsidRPr="000D3A64">
        <w:rPr>
          <w:i/>
          <w:iCs/>
        </w:rPr>
        <w:t xml:space="preserve">-Id </w:t>
      </w:r>
      <w:r w:rsidRPr="000D3A64">
        <w:t>and</w:t>
      </w:r>
      <w:r w:rsidRPr="000D3A64">
        <w:rPr>
          <w:i/>
          <w:iCs/>
        </w:rPr>
        <w:t xml:space="preserve"> </w:t>
      </w:r>
      <w:proofErr w:type="spellStart"/>
      <w:r w:rsidRPr="000D3A64">
        <w:rPr>
          <w:i/>
          <w:iCs/>
        </w:rPr>
        <w:t>firstActiveUplinkBWP</w:t>
      </w:r>
      <w:proofErr w:type="spellEnd"/>
      <w:r w:rsidRPr="000D3A64">
        <w:rPr>
          <w:i/>
          <w:iCs/>
        </w:rPr>
        <w:t>-Id</w:t>
      </w:r>
      <w:r w:rsidRPr="000D3A64">
        <w:t xml:space="preserve"> in </w:t>
      </w:r>
      <w:proofErr w:type="spellStart"/>
      <w:r w:rsidRPr="000D3A64">
        <w:t>PSCell</w:t>
      </w:r>
      <w:proofErr w:type="spellEnd"/>
      <w:r w:rsidRPr="000D3A64">
        <w:t xml:space="preserve"> (i.e. UE may switch BWP at SCG activation).</w:t>
      </w:r>
    </w:p>
    <w:p w14:paraId="275F4E16" w14:textId="77777777" w:rsidR="00581E28" w:rsidRDefault="00581E28" w:rsidP="00581E28">
      <w:pPr>
        <w:pStyle w:val="Doc-text2"/>
        <w:rPr>
          <w:i/>
          <w:iCs/>
        </w:rPr>
      </w:pPr>
    </w:p>
    <w:p w14:paraId="0E436941" w14:textId="77777777" w:rsidR="00581E28" w:rsidRPr="003A4744" w:rsidRDefault="00581E28" w:rsidP="00581E28">
      <w:pPr>
        <w:pStyle w:val="Agreement"/>
        <w:tabs>
          <w:tab w:val="clear" w:pos="9990"/>
        </w:tabs>
        <w:overflowPunct/>
        <w:autoSpaceDE/>
        <w:autoSpaceDN/>
        <w:adjustRightInd/>
        <w:ind w:left="1619" w:hanging="360"/>
        <w:textAlignment w:val="auto"/>
      </w:pPr>
      <w:r>
        <w:t>[200] Topic postponed to RAN2#117e (should be included in open issue discussion)</w:t>
      </w:r>
    </w:p>
    <w:p w14:paraId="4B298C20" w14:textId="77777777" w:rsidR="00581E28" w:rsidRDefault="00581E28" w:rsidP="00581E28">
      <w:pPr>
        <w:pStyle w:val="Doc-text2"/>
        <w:rPr>
          <w:i/>
          <w:iCs/>
        </w:rPr>
      </w:pPr>
    </w:p>
    <w:p w14:paraId="13F1733B" w14:textId="77777777" w:rsidR="00581E28" w:rsidRPr="00AA5A8C" w:rsidRDefault="00581E28" w:rsidP="00581E28">
      <w:pPr>
        <w:pStyle w:val="Doc-text2"/>
        <w:rPr>
          <w:u w:val="single"/>
        </w:rPr>
      </w:pPr>
      <w:r w:rsidRPr="00AA5A8C">
        <w:rPr>
          <w:u w:val="single"/>
        </w:rPr>
        <w:t>UE measurements</w:t>
      </w:r>
    </w:p>
    <w:p w14:paraId="30DE5C7A" w14:textId="77777777" w:rsidR="00581E28" w:rsidRPr="00AA5A8C" w:rsidRDefault="00581E28" w:rsidP="00581E28">
      <w:pPr>
        <w:pStyle w:val="Doc-text2"/>
        <w:rPr>
          <w:i/>
          <w:iCs/>
        </w:rPr>
      </w:pPr>
      <w:r w:rsidRPr="00AA5A8C">
        <w:rPr>
          <w:i/>
          <w:iCs/>
        </w:rPr>
        <w:t xml:space="preserve">Proposal 1: There is no need to restrict implicitly measurements on deactivated SCG as NW can always reconfigure measurement when deactivating SCG with RRC signalling. </w:t>
      </w:r>
    </w:p>
    <w:p w14:paraId="5D8E7714" w14:textId="77777777" w:rsidR="00581E28" w:rsidRDefault="00581E28" w:rsidP="00581E28">
      <w:pPr>
        <w:pStyle w:val="Doc-text2"/>
        <w:rPr>
          <w:i/>
          <w:iCs/>
        </w:rPr>
      </w:pPr>
      <w:r w:rsidRPr="00AA5A8C">
        <w:rPr>
          <w:i/>
          <w:iCs/>
        </w:rPr>
        <w:t xml:space="preserve">Proposal 2: Network can configure measurement cycle (similar to </w:t>
      </w:r>
      <w:proofErr w:type="spellStart"/>
      <w:r w:rsidRPr="00AA5A8C">
        <w:rPr>
          <w:i/>
          <w:iCs/>
        </w:rPr>
        <w:t>measCycleSCell</w:t>
      </w:r>
      <w:proofErr w:type="spellEnd"/>
      <w:r w:rsidRPr="00AA5A8C">
        <w:rPr>
          <w:i/>
          <w:iCs/>
        </w:rPr>
        <w:t>) for deactivated SCG to relax RRM measurements – corresponding text proposal is in annex A. Wait for RAN4 input on possible value range needed for the parameter.</w:t>
      </w:r>
    </w:p>
    <w:p w14:paraId="3D7B3466" w14:textId="77777777" w:rsidR="00581E28" w:rsidRPr="00AA5A8C" w:rsidRDefault="00581E28" w:rsidP="00581E28">
      <w:pPr>
        <w:pStyle w:val="Doc-text2"/>
        <w:rPr>
          <w:i/>
          <w:iCs/>
        </w:rPr>
      </w:pPr>
    </w:p>
    <w:p w14:paraId="3A9609BE" w14:textId="77777777" w:rsidR="00581E28" w:rsidRDefault="00581E28" w:rsidP="00581E28">
      <w:pPr>
        <w:pStyle w:val="Doc-text2"/>
        <w:rPr>
          <w:u w:val="single"/>
        </w:rPr>
      </w:pPr>
    </w:p>
    <w:p w14:paraId="29008BF3" w14:textId="77777777" w:rsidR="00581E28" w:rsidRDefault="00581E28" w:rsidP="00581E28">
      <w:pPr>
        <w:pStyle w:val="Doc-text2"/>
        <w:rPr>
          <w:u w:val="single"/>
        </w:rPr>
      </w:pPr>
    </w:p>
    <w:p w14:paraId="1505BF86" w14:textId="77777777" w:rsidR="00581E28" w:rsidRPr="00AA5A8C" w:rsidRDefault="00581E28" w:rsidP="00581E28">
      <w:pPr>
        <w:pStyle w:val="Doc-text2"/>
        <w:rPr>
          <w:u w:val="single"/>
        </w:rPr>
      </w:pPr>
      <w:r w:rsidRPr="00AA5A8C">
        <w:rPr>
          <w:u w:val="single"/>
        </w:rPr>
        <w:t xml:space="preserve">UE </w:t>
      </w:r>
      <w:r>
        <w:rPr>
          <w:u w:val="single"/>
        </w:rPr>
        <w:t>indication on deactivation</w:t>
      </w:r>
    </w:p>
    <w:p w14:paraId="18912DC8" w14:textId="77777777" w:rsidR="00581E28" w:rsidRPr="00AA5A8C" w:rsidRDefault="00581E28" w:rsidP="00581E28">
      <w:pPr>
        <w:pStyle w:val="Doc-text2"/>
        <w:rPr>
          <w:i/>
          <w:iCs/>
        </w:rPr>
      </w:pPr>
      <w:r w:rsidRPr="00AA5A8C">
        <w:rPr>
          <w:i/>
          <w:iCs/>
        </w:rPr>
        <w:t>Proposal 6:  Rely on existing RRM measurements and data transmission information in network side to make decision to deactivate SCG</w:t>
      </w:r>
    </w:p>
    <w:p w14:paraId="14960AAE" w14:textId="77777777" w:rsidR="00581E28" w:rsidRDefault="00581E28" w:rsidP="00581E28">
      <w:pPr>
        <w:pStyle w:val="Doc-text2"/>
        <w:rPr>
          <w:i/>
          <w:iCs/>
        </w:rPr>
      </w:pPr>
      <w:r w:rsidRPr="00AA5A8C">
        <w:rPr>
          <w:i/>
          <w:iCs/>
        </w:rPr>
        <w:t>Proposal 7:  Existing overheating indication is sufficient for helping NW to know when to deactivate SCG</w:t>
      </w:r>
    </w:p>
    <w:p w14:paraId="5B247174" w14:textId="77777777" w:rsidR="00581E28" w:rsidRDefault="00581E28" w:rsidP="00581E28">
      <w:pPr>
        <w:pStyle w:val="Doc-text2"/>
        <w:rPr>
          <w:i/>
          <w:iCs/>
        </w:rPr>
      </w:pPr>
    </w:p>
    <w:p w14:paraId="20214A7B" w14:textId="77777777" w:rsidR="00581E28" w:rsidRPr="00AA5A8C" w:rsidRDefault="00581E28" w:rsidP="00581E28">
      <w:pPr>
        <w:pStyle w:val="Doc-text2"/>
        <w:rPr>
          <w:u w:val="single"/>
        </w:rPr>
      </w:pPr>
      <w:r w:rsidRPr="00AA5A8C">
        <w:rPr>
          <w:u w:val="single"/>
        </w:rPr>
        <w:t>Deactivated SCG and CPC</w:t>
      </w:r>
    </w:p>
    <w:p w14:paraId="38331445" w14:textId="77777777" w:rsidR="00581E28" w:rsidRPr="00AA5A8C" w:rsidRDefault="00581E28" w:rsidP="00581E28">
      <w:pPr>
        <w:pStyle w:val="Doc-text2"/>
        <w:rPr>
          <w:i/>
          <w:iCs/>
        </w:rPr>
      </w:pPr>
      <w:r w:rsidRPr="00AA5A8C">
        <w:rPr>
          <w:i/>
          <w:iCs/>
        </w:rPr>
        <w:t>Proposal 8: CPC execution-condition evaluation and execution are applicable when the SCG is deactivated.</w:t>
      </w:r>
    </w:p>
    <w:p w14:paraId="1A9D6EC4" w14:textId="77777777" w:rsidR="00581E28" w:rsidRPr="00AA5A8C" w:rsidRDefault="00581E28" w:rsidP="00581E28">
      <w:pPr>
        <w:pStyle w:val="Doc-text2"/>
        <w:rPr>
          <w:i/>
          <w:iCs/>
        </w:rPr>
      </w:pPr>
      <w:r w:rsidRPr="00AA5A8C">
        <w:rPr>
          <w:i/>
          <w:iCs/>
        </w:rPr>
        <w:t>Proposal 9: In intra-SN CPC, the CPC command does not configure the activation status of the target SCG.</w:t>
      </w:r>
    </w:p>
    <w:p w14:paraId="24AF048F" w14:textId="77777777" w:rsidR="00581E28" w:rsidRPr="00AA5A8C" w:rsidRDefault="00581E28" w:rsidP="00581E28">
      <w:pPr>
        <w:pStyle w:val="Doc-text2"/>
        <w:rPr>
          <w:i/>
          <w:iCs/>
        </w:rPr>
      </w:pPr>
      <w:r w:rsidRPr="00AA5A8C">
        <w:rPr>
          <w:i/>
          <w:iCs/>
        </w:rPr>
        <w:t>Proposal 10: FFS whether in inter-SN CPC the CPC command configures the activation status of the target SCG.</w:t>
      </w:r>
    </w:p>
    <w:p w14:paraId="694EB3FE" w14:textId="77777777" w:rsidR="00581E28" w:rsidRDefault="00581E28" w:rsidP="00581E28">
      <w:pPr>
        <w:pStyle w:val="Doc-text2"/>
        <w:ind w:left="0" w:firstLine="0"/>
      </w:pPr>
    </w:p>
    <w:p w14:paraId="0B5C1382" w14:textId="77777777" w:rsidR="00581E28" w:rsidRPr="009F5A83" w:rsidRDefault="00581E28" w:rsidP="00581E28">
      <w:pPr>
        <w:pStyle w:val="BoldComments"/>
      </w:pPr>
      <w:r w:rsidRPr="009F5A83">
        <w:t>By Email [221] (4+1)</w:t>
      </w:r>
    </w:p>
    <w:p w14:paraId="66651BD8" w14:textId="77777777" w:rsidR="00581E28" w:rsidRDefault="00581E28" w:rsidP="00581E28">
      <w:pPr>
        <w:pStyle w:val="Comments"/>
      </w:pPr>
      <w:r>
        <w:t>Partial MAC reset for SCG deactivation:</w:t>
      </w:r>
    </w:p>
    <w:p w14:paraId="4FEA2175" w14:textId="22D02C44" w:rsidR="00581E28" w:rsidRDefault="00086257" w:rsidP="00581E28">
      <w:pPr>
        <w:pStyle w:val="Doc-title"/>
      </w:pPr>
      <w:hyperlink r:id="rId210" w:history="1">
        <w:r>
          <w:rPr>
            <w:rStyle w:val="Hyperlink"/>
          </w:rPr>
          <w:t>R2-2200601</w:t>
        </w:r>
      </w:hyperlink>
      <w:r w:rsidR="00581E28">
        <w:tab/>
        <w:t>Partial MAC reset upon SCG deactivation</w:t>
      </w:r>
      <w:r w:rsidR="00581E28">
        <w:tab/>
        <w:t>Samsung Electronics Polska</w:t>
      </w:r>
      <w:r w:rsidR="00581E28">
        <w:tab/>
        <w:t>discussion</w:t>
      </w:r>
      <w:r w:rsidR="00581E28">
        <w:tab/>
        <w:t>LTE_NR_DC_enh2-Core</w:t>
      </w:r>
    </w:p>
    <w:p w14:paraId="6412663C" w14:textId="5B759FCC" w:rsidR="00581E28" w:rsidRDefault="00086257" w:rsidP="00581E28">
      <w:pPr>
        <w:pStyle w:val="Doc-title"/>
      </w:pPr>
      <w:hyperlink r:id="rId211" w:history="1">
        <w:r>
          <w:rPr>
            <w:rStyle w:val="Hyperlink"/>
          </w:rPr>
          <w:t>R2-2201416</w:t>
        </w:r>
      </w:hyperlink>
      <w:r w:rsidR="00581E28">
        <w:tab/>
        <w:t>Partial MAC reset upon SCG deactivation</w:t>
      </w:r>
      <w:r w:rsidR="00581E28">
        <w:tab/>
        <w:t>DENSO CORPORATION</w:t>
      </w:r>
      <w:r w:rsidR="00581E28">
        <w:tab/>
        <w:t>discussion</w:t>
      </w:r>
      <w:r w:rsidR="00581E28">
        <w:tab/>
        <w:t>Rel-17</w:t>
      </w:r>
      <w:r w:rsidR="00581E28">
        <w:tab/>
        <w:t>LTE_NR_DC_enh2-Core</w:t>
      </w:r>
    </w:p>
    <w:p w14:paraId="30E8F8BE" w14:textId="17F3EB1A" w:rsidR="00581E28" w:rsidRDefault="00086257" w:rsidP="00581E28">
      <w:pPr>
        <w:pStyle w:val="Doc-title"/>
      </w:pPr>
      <w:hyperlink r:id="rId212" w:history="1">
        <w:r>
          <w:rPr>
            <w:rStyle w:val="Hyperlink"/>
          </w:rPr>
          <w:t>R2-2201075</w:t>
        </w:r>
      </w:hyperlink>
      <w:r w:rsidR="00581E28">
        <w:tab/>
        <w:t>UE behavior in deactivated SCG and SCG deactivation</w:t>
      </w:r>
      <w:r w:rsidR="00581E28">
        <w:tab/>
        <w:t>Qualcomm Incorporated</w:t>
      </w:r>
      <w:r w:rsidR="00581E28">
        <w:tab/>
        <w:t>discussion</w:t>
      </w:r>
      <w:r w:rsidR="00581E28">
        <w:tab/>
        <w:t>Rel-17</w:t>
      </w:r>
    </w:p>
    <w:p w14:paraId="749B6EE8" w14:textId="77777777" w:rsidR="00581E28" w:rsidRPr="00956A9E" w:rsidRDefault="00581E28" w:rsidP="00581E28">
      <w:pPr>
        <w:pStyle w:val="Doc-text2"/>
        <w:rPr>
          <w:i/>
          <w:iCs/>
        </w:rPr>
      </w:pPr>
      <w:r w:rsidRPr="00592F51">
        <w:rPr>
          <w:i/>
          <w:iCs/>
        </w:rPr>
        <w:t>(only P10-P14 relevant for MAC)</w:t>
      </w:r>
    </w:p>
    <w:p w14:paraId="09FAAAFA" w14:textId="66FD743B" w:rsidR="00581E28" w:rsidRDefault="00086257" w:rsidP="00581E28">
      <w:pPr>
        <w:pStyle w:val="Doc-title"/>
      </w:pPr>
      <w:hyperlink r:id="rId213" w:history="1">
        <w:r>
          <w:rPr>
            <w:rStyle w:val="Hyperlink"/>
          </w:rPr>
          <w:t>R2-2201319</w:t>
        </w:r>
      </w:hyperlink>
      <w:r w:rsidR="00581E28">
        <w:tab/>
        <w:t>Remaining issues for MAC procedure in deactivated SCG</w:t>
      </w:r>
      <w:r w:rsidR="00581E28">
        <w:tab/>
        <w:t>SHARP Corporation</w:t>
      </w:r>
      <w:r w:rsidR="00581E28">
        <w:tab/>
        <w:t>discussion</w:t>
      </w:r>
      <w:r w:rsidR="00581E28">
        <w:tab/>
        <w:t>Rel-17</w:t>
      </w:r>
      <w:r w:rsidR="00581E28">
        <w:tab/>
        <w:t>LTE_NR_DC_enh2-Core</w:t>
      </w:r>
    </w:p>
    <w:p w14:paraId="707DF37D" w14:textId="77777777" w:rsidR="00581E28" w:rsidRDefault="00581E28" w:rsidP="00581E28">
      <w:pPr>
        <w:pStyle w:val="Doc-text2"/>
        <w:ind w:left="0" w:firstLine="0"/>
      </w:pPr>
    </w:p>
    <w:p w14:paraId="2AF2E4DE" w14:textId="77777777" w:rsidR="00581E28" w:rsidRDefault="00581E28" w:rsidP="00581E28">
      <w:pPr>
        <w:pStyle w:val="Comments"/>
      </w:pPr>
      <w:r>
        <w:t>Does MAC allow CSI-RS reporting when SCG is deactivated?:</w:t>
      </w:r>
    </w:p>
    <w:p w14:paraId="4342E633" w14:textId="2D379BDE" w:rsidR="00581E28" w:rsidRDefault="00086257" w:rsidP="00581E28">
      <w:pPr>
        <w:pStyle w:val="Doc-title"/>
      </w:pPr>
      <w:hyperlink r:id="rId214" w:history="1">
        <w:r>
          <w:rPr>
            <w:rStyle w:val="Hyperlink"/>
          </w:rPr>
          <w:t>R2-2201296</w:t>
        </w:r>
      </w:hyperlink>
      <w:r w:rsidR="00581E28">
        <w:tab/>
        <w:t>CSI-RS reporting for deactivated SCG</w:t>
      </w:r>
      <w:r w:rsidR="00581E28">
        <w:tab/>
        <w:t>MediaTek Inc.</w:t>
      </w:r>
      <w:r w:rsidR="00581E28">
        <w:tab/>
        <w:t>discussion</w:t>
      </w:r>
    </w:p>
    <w:p w14:paraId="78860C4A" w14:textId="77777777" w:rsidR="00581E28" w:rsidRPr="00956A9E" w:rsidRDefault="00581E28" w:rsidP="00581E28">
      <w:pPr>
        <w:pStyle w:val="Doc-text2"/>
        <w:rPr>
          <w:i/>
          <w:iCs/>
        </w:rPr>
      </w:pPr>
      <w:r w:rsidRPr="00956A9E">
        <w:rPr>
          <w:i/>
          <w:iCs/>
        </w:rPr>
        <w:t xml:space="preserve">Proposal 1: CSI-RS reporting in the deactivated </w:t>
      </w:r>
      <w:proofErr w:type="spellStart"/>
      <w:r w:rsidRPr="00956A9E">
        <w:rPr>
          <w:i/>
          <w:iCs/>
        </w:rPr>
        <w:t>PSCell</w:t>
      </w:r>
      <w:proofErr w:type="spellEnd"/>
      <w:r w:rsidRPr="00956A9E">
        <w:rPr>
          <w:i/>
          <w:iCs/>
        </w:rPr>
        <w:t xml:space="preserve"> or for the deactivated </w:t>
      </w:r>
      <w:proofErr w:type="spellStart"/>
      <w:r w:rsidRPr="00956A9E">
        <w:rPr>
          <w:i/>
          <w:iCs/>
        </w:rPr>
        <w:t>PSCell</w:t>
      </w:r>
      <w:proofErr w:type="spellEnd"/>
      <w:r w:rsidRPr="00956A9E">
        <w:rPr>
          <w:i/>
          <w:iCs/>
        </w:rPr>
        <w:t xml:space="preserve"> is NOT supported. RAN2 to adopt the TP in Annex for running CR discussion.</w:t>
      </w:r>
    </w:p>
    <w:p w14:paraId="499263F3" w14:textId="77777777" w:rsidR="00581E28" w:rsidRDefault="00581E28" w:rsidP="00581E28">
      <w:pPr>
        <w:pStyle w:val="Doc-text2"/>
      </w:pPr>
    </w:p>
    <w:p w14:paraId="10113EDE" w14:textId="77777777" w:rsidR="00581E28" w:rsidRDefault="00581E28" w:rsidP="00581E28">
      <w:pPr>
        <w:pStyle w:val="Doc-text2"/>
      </w:pPr>
    </w:p>
    <w:p w14:paraId="00A5791C" w14:textId="77777777" w:rsidR="00581E28" w:rsidRPr="009F5A83" w:rsidRDefault="00581E28" w:rsidP="00581E28">
      <w:pPr>
        <w:pStyle w:val="BoldComments"/>
      </w:pPr>
      <w:r w:rsidRPr="009F5A83">
        <w:t xml:space="preserve">Can be discussed under relevant email discussions or by </w:t>
      </w:r>
      <w:r w:rsidRPr="00AD6A37">
        <w:t>Web Conf (</w:t>
      </w:r>
      <w:r w:rsidRPr="009F5A83">
        <w:t>2nd</w:t>
      </w:r>
      <w:r w:rsidRPr="00AD6A37">
        <w:t xml:space="preserve"> week </w:t>
      </w:r>
      <w:r w:rsidRPr="009F5A83">
        <w:t>Monday</w:t>
      </w:r>
      <w:r w:rsidRPr="00AD6A37">
        <w:t>)</w:t>
      </w:r>
      <w:r w:rsidRPr="009F5A83">
        <w:t xml:space="preserve"> (14)</w:t>
      </w:r>
    </w:p>
    <w:p w14:paraId="6723CBF6" w14:textId="71698C40" w:rsidR="00581E28" w:rsidRDefault="00086257" w:rsidP="00581E28">
      <w:pPr>
        <w:pStyle w:val="Doc-title"/>
      </w:pPr>
      <w:hyperlink r:id="rId215" w:history="1">
        <w:r>
          <w:rPr>
            <w:rStyle w:val="Hyperlink"/>
          </w:rPr>
          <w:t>R2-2200380</w:t>
        </w:r>
      </w:hyperlink>
      <w:r w:rsidR="00581E28">
        <w:tab/>
        <w:t>Considerations on UE measurement and reporting in deactivated SCG</w:t>
      </w:r>
      <w:r w:rsidR="00581E28">
        <w:tab/>
        <w:t>KDDI Corporation</w:t>
      </w:r>
      <w:r w:rsidR="00581E28">
        <w:tab/>
        <w:t>discussion</w:t>
      </w:r>
      <w:r w:rsidR="00581E28">
        <w:tab/>
        <w:t>Rel-17</w:t>
      </w:r>
    </w:p>
    <w:p w14:paraId="63547D53" w14:textId="4F0F07BC" w:rsidR="00581E28" w:rsidRDefault="00086257" w:rsidP="00581E28">
      <w:pPr>
        <w:pStyle w:val="Doc-title"/>
      </w:pPr>
      <w:hyperlink r:id="rId216" w:history="1">
        <w:r>
          <w:rPr>
            <w:rStyle w:val="Hyperlink"/>
          </w:rPr>
          <w:t>R2-2201574</w:t>
        </w:r>
      </w:hyperlink>
      <w:r w:rsidR="00581E28">
        <w:tab/>
        <w:t>UE Measurements in SCG Deactivation</w:t>
      </w:r>
      <w:r w:rsidR="00581E28">
        <w:tab/>
        <w:t>LG Electronics</w:t>
      </w:r>
      <w:r w:rsidR="00581E28">
        <w:tab/>
        <w:t>discussion</w:t>
      </w:r>
      <w:r w:rsidR="00581E28">
        <w:tab/>
        <w:t>Rel-17</w:t>
      </w:r>
      <w:r w:rsidR="00581E28">
        <w:tab/>
        <w:t>LTE_NR_DC_enh2-Core</w:t>
      </w:r>
      <w:r w:rsidR="00581E28">
        <w:tab/>
        <w:t>R2-2111017</w:t>
      </w:r>
    </w:p>
    <w:p w14:paraId="3B58C01B" w14:textId="27E9A5BE" w:rsidR="00581E28" w:rsidRDefault="00086257" w:rsidP="00581E28">
      <w:pPr>
        <w:pStyle w:val="Doc-title"/>
      </w:pPr>
      <w:hyperlink r:id="rId217" w:history="1">
        <w:r>
          <w:rPr>
            <w:rStyle w:val="Hyperlink"/>
          </w:rPr>
          <w:t>R2-2200647</w:t>
        </w:r>
      </w:hyperlink>
      <w:r w:rsidR="00581E28">
        <w:tab/>
        <w:t>Remaining issues on deactivation of SCG</w:t>
      </w:r>
      <w:r w:rsidR="00581E28">
        <w:tab/>
        <w:t>NTT DOCOMO INC.</w:t>
      </w:r>
      <w:r w:rsidR="00581E28">
        <w:tab/>
        <w:t>discussion</w:t>
      </w:r>
      <w:r w:rsidR="00581E28">
        <w:tab/>
        <w:t>Rel-17</w:t>
      </w:r>
    </w:p>
    <w:p w14:paraId="56CE9550" w14:textId="7CCF5F41" w:rsidR="00581E28" w:rsidRDefault="00086257" w:rsidP="00581E28">
      <w:pPr>
        <w:pStyle w:val="Doc-title"/>
      </w:pPr>
      <w:hyperlink r:id="rId218" w:history="1">
        <w:r>
          <w:rPr>
            <w:rStyle w:val="Hyperlink"/>
          </w:rPr>
          <w:t>R2-2200771</w:t>
        </w:r>
      </w:hyperlink>
      <w:r w:rsidR="00581E28">
        <w:tab/>
        <w:t>Discussion on SCG deactivation</w:t>
      </w:r>
      <w:r w:rsidR="00581E28">
        <w:tab/>
        <w:t>Lenovo, Motorola Mobility</w:t>
      </w:r>
      <w:r w:rsidR="00581E28">
        <w:tab/>
        <w:t>discussion</w:t>
      </w:r>
      <w:r w:rsidR="00581E28">
        <w:tab/>
        <w:t>Rel-17</w:t>
      </w:r>
    </w:p>
    <w:p w14:paraId="4E42FF2B" w14:textId="3301EECA" w:rsidR="00581E28" w:rsidRDefault="00086257" w:rsidP="00581E28">
      <w:pPr>
        <w:pStyle w:val="Doc-title"/>
      </w:pPr>
      <w:hyperlink r:id="rId219" w:history="1">
        <w:r>
          <w:rPr>
            <w:rStyle w:val="Hyperlink"/>
          </w:rPr>
          <w:t>R2-2201092</w:t>
        </w:r>
      </w:hyperlink>
      <w:r w:rsidR="00581E28">
        <w:tab/>
        <w:t>UE requested SCG deactivation</w:t>
      </w:r>
      <w:r w:rsidR="00581E28">
        <w:tab/>
        <w:t>Huawei, HiSilicon</w:t>
      </w:r>
      <w:r w:rsidR="00581E28">
        <w:tab/>
        <w:t>discussion</w:t>
      </w:r>
      <w:r w:rsidR="00581E28">
        <w:tab/>
        <w:t>Rel-17</w:t>
      </w:r>
      <w:r w:rsidR="00581E28">
        <w:tab/>
        <w:t>LTE_NR_DC_enh2-Core</w:t>
      </w:r>
    </w:p>
    <w:p w14:paraId="7B43FE0B" w14:textId="4A998ACC" w:rsidR="00581E28" w:rsidRDefault="00086257" w:rsidP="00581E28">
      <w:pPr>
        <w:pStyle w:val="Doc-title"/>
      </w:pPr>
      <w:hyperlink r:id="rId220" w:history="1">
        <w:r>
          <w:rPr>
            <w:rStyle w:val="Hyperlink"/>
          </w:rPr>
          <w:t>R2-2200604</w:t>
        </w:r>
      </w:hyperlink>
      <w:r w:rsidR="00581E28">
        <w:tab/>
        <w:t>Discussion on UE behaviour when SCG is deactivated</w:t>
      </w:r>
      <w:r w:rsidR="00581E28">
        <w:tab/>
        <w:t>ZTE Corporation, Sanechips</w:t>
      </w:r>
      <w:r w:rsidR="00581E28">
        <w:tab/>
        <w:t>discussion</w:t>
      </w:r>
      <w:r w:rsidR="00581E28">
        <w:tab/>
        <w:t>Rel-17</w:t>
      </w:r>
      <w:r w:rsidR="00581E28">
        <w:tab/>
        <w:t>LTE_NR_DC_enh2-Core</w:t>
      </w:r>
    </w:p>
    <w:p w14:paraId="7A75DBA3" w14:textId="00CADF83" w:rsidR="00581E28" w:rsidRDefault="00086257" w:rsidP="00581E28">
      <w:pPr>
        <w:pStyle w:val="Doc-title"/>
      </w:pPr>
      <w:hyperlink r:id="rId221" w:history="1">
        <w:r>
          <w:rPr>
            <w:rStyle w:val="Hyperlink"/>
          </w:rPr>
          <w:t>R2-2201248</w:t>
        </w:r>
      </w:hyperlink>
      <w:r w:rsidR="00581E28">
        <w:tab/>
        <w:t>Discussion on SCG Deactivation and UE Behavior</w:t>
      </w:r>
      <w:r w:rsidR="00581E28">
        <w:tab/>
        <w:t>CATT</w:t>
      </w:r>
      <w:r w:rsidR="00581E28">
        <w:tab/>
        <w:t>discussion</w:t>
      </w:r>
      <w:r w:rsidR="00581E28">
        <w:tab/>
        <w:t>Rel-17</w:t>
      </w:r>
      <w:r w:rsidR="00581E28">
        <w:tab/>
        <w:t>LTE_NR_DC_enh2-Core</w:t>
      </w:r>
    </w:p>
    <w:p w14:paraId="1677EEEF" w14:textId="517B611F" w:rsidR="00581E28" w:rsidRDefault="00086257" w:rsidP="00581E28">
      <w:pPr>
        <w:pStyle w:val="Doc-title"/>
      </w:pPr>
      <w:hyperlink r:id="rId222" w:history="1">
        <w:r>
          <w:rPr>
            <w:rStyle w:val="Hyperlink"/>
          </w:rPr>
          <w:t>R2-2201318</w:t>
        </w:r>
      </w:hyperlink>
      <w:r w:rsidR="00581E28">
        <w:tab/>
        <w:t>Remaining issues for UE behaviour in deactivated SCG</w:t>
      </w:r>
      <w:r w:rsidR="00581E28">
        <w:tab/>
        <w:t>SHARP Corporation</w:t>
      </w:r>
      <w:r w:rsidR="00581E28">
        <w:tab/>
        <w:t>discussion</w:t>
      </w:r>
      <w:r w:rsidR="00581E28">
        <w:tab/>
        <w:t>Rel-17</w:t>
      </w:r>
      <w:r w:rsidR="00581E28">
        <w:tab/>
        <w:t>LTE_NR_DC_enh2-Core</w:t>
      </w:r>
      <w:r w:rsidR="00581E28">
        <w:tab/>
        <w:t>R2-2111014</w:t>
      </w:r>
    </w:p>
    <w:p w14:paraId="1215FDE6" w14:textId="41462450" w:rsidR="00581E28" w:rsidRDefault="00086257" w:rsidP="00581E28">
      <w:pPr>
        <w:pStyle w:val="Doc-title"/>
      </w:pPr>
      <w:hyperlink r:id="rId223" w:history="1">
        <w:r>
          <w:rPr>
            <w:rStyle w:val="Hyperlink"/>
          </w:rPr>
          <w:t>R2-2201563</w:t>
        </w:r>
      </w:hyperlink>
      <w:r w:rsidR="00581E28">
        <w:tab/>
        <w:t>Deactivation of SCG and UE behaviour in deactivated SCG</w:t>
      </w:r>
      <w:r w:rsidR="00581E28">
        <w:tab/>
        <w:t>Ericsson</w:t>
      </w:r>
      <w:r w:rsidR="00581E28">
        <w:tab/>
        <w:t>discussion</w:t>
      </w:r>
      <w:r w:rsidR="00581E28">
        <w:tab/>
        <w:t>LTE_NR_DC_enh2-Core</w:t>
      </w:r>
    </w:p>
    <w:p w14:paraId="70BA276F" w14:textId="208223B4" w:rsidR="00581E28" w:rsidRDefault="00086257" w:rsidP="00581E28">
      <w:pPr>
        <w:pStyle w:val="Doc-title"/>
      </w:pPr>
      <w:hyperlink r:id="rId224" w:history="1">
        <w:r>
          <w:rPr>
            <w:rStyle w:val="Hyperlink"/>
          </w:rPr>
          <w:t>R2-2201640</w:t>
        </w:r>
      </w:hyperlink>
      <w:r w:rsidR="00581E28">
        <w:tab/>
        <w:t>Measurements while the SCG is deactivated</w:t>
      </w:r>
      <w:r w:rsidR="00581E28">
        <w:tab/>
        <w:t>InterDigital</w:t>
      </w:r>
      <w:r w:rsidR="00581E28">
        <w:tab/>
        <w:t>discussion</w:t>
      </w:r>
      <w:r w:rsidR="00581E28">
        <w:tab/>
        <w:t>Rel-17</w:t>
      </w:r>
      <w:r w:rsidR="00581E28">
        <w:tab/>
        <w:t>LTE_NR_DC_enh2-Core</w:t>
      </w:r>
      <w:r w:rsidR="00581E28">
        <w:tab/>
        <w:t>Late</w:t>
      </w:r>
    </w:p>
    <w:p w14:paraId="3087C715" w14:textId="0E8C5284" w:rsidR="00581E28" w:rsidRDefault="00086257" w:rsidP="00581E28">
      <w:pPr>
        <w:pStyle w:val="Doc-title"/>
      </w:pPr>
      <w:hyperlink r:id="rId225" w:history="1">
        <w:r>
          <w:rPr>
            <w:rStyle w:val="Hyperlink"/>
          </w:rPr>
          <w:t>R2-2201639</w:t>
        </w:r>
      </w:hyperlink>
      <w:r w:rsidR="00581E28">
        <w:tab/>
        <w:t>Deactivation of SCG</w:t>
      </w:r>
      <w:r w:rsidR="00581E28">
        <w:tab/>
        <w:t>InterDigital</w:t>
      </w:r>
      <w:r w:rsidR="00581E28">
        <w:tab/>
        <w:t>discussion</w:t>
      </w:r>
      <w:r w:rsidR="00581E28">
        <w:tab/>
        <w:t>Rel-17</w:t>
      </w:r>
      <w:r w:rsidR="00581E28">
        <w:tab/>
        <w:t>LTE_NR_DC_enh2-Core</w:t>
      </w:r>
      <w:r w:rsidR="00581E28">
        <w:tab/>
        <w:t>Late</w:t>
      </w:r>
    </w:p>
    <w:p w14:paraId="63ED50E9" w14:textId="44C20679" w:rsidR="00581E28" w:rsidRDefault="00086257" w:rsidP="00581E28">
      <w:pPr>
        <w:pStyle w:val="Doc-title"/>
      </w:pPr>
      <w:hyperlink r:id="rId226" w:history="1">
        <w:r>
          <w:rPr>
            <w:rStyle w:val="Hyperlink"/>
          </w:rPr>
          <w:t>R2-2200308</w:t>
        </w:r>
      </w:hyperlink>
      <w:r w:rsidR="00581E28">
        <w:tab/>
        <w:t>QoS flow remapping during SCG deactivation</w:t>
      </w:r>
      <w:r w:rsidR="00581E28">
        <w:tab/>
        <w:t>Fujitsu</w:t>
      </w:r>
      <w:r w:rsidR="00581E28">
        <w:tab/>
        <w:t>discussion</w:t>
      </w:r>
      <w:r w:rsidR="00581E28">
        <w:tab/>
        <w:t>Rel-17</w:t>
      </w:r>
      <w:r w:rsidR="00581E28">
        <w:tab/>
        <w:t>LTE_NR_DC_enh2-Core</w:t>
      </w:r>
      <w:r w:rsidR="00581E28">
        <w:tab/>
        <w:t>R2-2109708</w:t>
      </w:r>
    </w:p>
    <w:p w14:paraId="2245E425" w14:textId="115418AA" w:rsidR="00581E28" w:rsidRDefault="00086257" w:rsidP="00581E28">
      <w:pPr>
        <w:pStyle w:val="Doc-title"/>
      </w:pPr>
      <w:hyperlink r:id="rId227" w:history="1">
        <w:r>
          <w:rPr>
            <w:rStyle w:val="Hyperlink"/>
          </w:rPr>
          <w:t>R2-2200387</w:t>
        </w:r>
      </w:hyperlink>
      <w:r w:rsidR="00581E28">
        <w:tab/>
        <w:t>SCG deactivation indication when resuming from RRC_INACTIVE due to MO data</w:t>
      </w:r>
      <w:r w:rsidR="00581E28">
        <w:tab/>
        <w:t>OPPO</w:t>
      </w:r>
      <w:r w:rsidR="00581E28">
        <w:tab/>
        <w:t>discussion</w:t>
      </w:r>
      <w:r w:rsidR="00581E28">
        <w:tab/>
        <w:t>Rel-17</w:t>
      </w:r>
      <w:r w:rsidR="00581E28">
        <w:tab/>
        <w:t>LTE_NR_DC_enh2-Core</w:t>
      </w:r>
    </w:p>
    <w:p w14:paraId="6E4E2FB0" w14:textId="77777777" w:rsidR="00581E28" w:rsidRDefault="00581E28" w:rsidP="00581E28">
      <w:pPr>
        <w:pStyle w:val="Doc-text2"/>
      </w:pPr>
    </w:p>
    <w:p w14:paraId="48886162" w14:textId="77777777" w:rsidR="00581E28" w:rsidRPr="006D0402" w:rsidRDefault="00581E28" w:rsidP="00581E28">
      <w:pPr>
        <w:pStyle w:val="BoldComments"/>
        <w:rPr>
          <w:lang w:val="fi-FI"/>
        </w:rPr>
      </w:pPr>
      <w:bookmarkStart w:id="95" w:name="_Hlk93227204"/>
      <w:r w:rsidRPr="00251E3B">
        <w:t>Email</w:t>
      </w:r>
      <w:r w:rsidRPr="00251E3B">
        <w:rPr>
          <w:lang w:val="fi-FI"/>
        </w:rPr>
        <w:t xml:space="preserve"> discussions ([2</w:t>
      </w:r>
      <w:r>
        <w:rPr>
          <w:lang w:val="fi-FI"/>
        </w:rPr>
        <w:t>21</w:t>
      </w:r>
      <w:r w:rsidRPr="00251E3B">
        <w:rPr>
          <w:lang w:val="fi-FI"/>
        </w:rPr>
        <w:t>]</w:t>
      </w:r>
      <w:r>
        <w:rPr>
          <w:lang w:val="fi-FI"/>
        </w:rPr>
        <w:t>, [226])</w:t>
      </w:r>
    </w:p>
    <w:p w14:paraId="330CBC8D" w14:textId="77777777" w:rsidR="00581E28" w:rsidRPr="000D29E1" w:rsidRDefault="00581E28" w:rsidP="00581E28">
      <w:pPr>
        <w:pStyle w:val="EmailDiscussion"/>
        <w:overflowPunct/>
        <w:autoSpaceDE/>
        <w:autoSpaceDN/>
        <w:adjustRightInd/>
        <w:ind w:left="1619" w:hanging="360"/>
        <w:textAlignment w:val="auto"/>
      </w:pPr>
      <w:r w:rsidRPr="000D29E1">
        <w:t>[AT116bis-e][221][DCCA] MAC aspects (Samsung)</w:t>
      </w:r>
    </w:p>
    <w:p w14:paraId="0AAA3FCC" w14:textId="77777777" w:rsidR="00581E28" w:rsidRDefault="00581E28" w:rsidP="00581E28">
      <w:pPr>
        <w:pStyle w:val="EmailDiscussion2"/>
      </w:pPr>
      <w:r>
        <w:tab/>
        <w:t xml:space="preserve">Scope: Discuss the following topics: 1) How to define the "partial MAC reset" for SCG deactivation? 2) What are the MAC actions SCG activation (e.g. is PHR triggered, are some variables reset, etc.)? 3) Other MAC aspects related to SCG deactivated state (e.g. CSI-RS reporting) </w:t>
      </w:r>
    </w:p>
    <w:p w14:paraId="405E2F07" w14:textId="0B478E2E" w:rsidR="00581E28" w:rsidRDefault="00581E28" w:rsidP="00581E28">
      <w:pPr>
        <w:pStyle w:val="EmailDiscussion2"/>
      </w:pPr>
      <w:r>
        <w:tab/>
        <w:t xml:space="preserve">Intended outcome: Discussion summary in </w:t>
      </w:r>
      <w:hyperlink r:id="rId228" w:history="1">
        <w:r w:rsidR="00086257">
          <w:rPr>
            <w:rStyle w:val="Hyperlink"/>
          </w:rPr>
          <w:t>R2-2201701</w:t>
        </w:r>
      </w:hyperlink>
      <w:r>
        <w:t>.</w:t>
      </w:r>
    </w:p>
    <w:p w14:paraId="783F090A" w14:textId="77777777" w:rsidR="00581E28" w:rsidRDefault="00581E28" w:rsidP="00581E28">
      <w:pPr>
        <w:pStyle w:val="EmailDiscussion2"/>
      </w:pPr>
      <w:r>
        <w:tab/>
        <w:t>Deadline: Deadline 3</w:t>
      </w:r>
    </w:p>
    <w:p w14:paraId="254ABB3F" w14:textId="77777777" w:rsidR="00581E28" w:rsidRDefault="00581E28" w:rsidP="00581E28">
      <w:pPr>
        <w:pStyle w:val="Doc-text2"/>
      </w:pPr>
    </w:p>
    <w:bookmarkEnd w:id="95"/>
    <w:p w14:paraId="3EFE280B" w14:textId="77777777" w:rsidR="00581E28" w:rsidRPr="009F5A83" w:rsidRDefault="00581E28" w:rsidP="00581E28">
      <w:pPr>
        <w:pStyle w:val="BoldComments"/>
      </w:pPr>
      <w:r w:rsidRPr="009F5A83">
        <w:t xml:space="preserve">By </w:t>
      </w:r>
      <w:r w:rsidRPr="00AD6A37">
        <w:t>Web Conf (</w:t>
      </w:r>
      <w:r w:rsidRPr="009F5A83">
        <w:t>2nd Week Monday</w:t>
      </w:r>
      <w:r w:rsidRPr="00AD6A37">
        <w:t>)</w:t>
      </w:r>
      <w:r w:rsidRPr="009F5A83">
        <w:t xml:space="preserve"> (1)</w:t>
      </w:r>
    </w:p>
    <w:p w14:paraId="375304C4" w14:textId="567EDE1B" w:rsidR="00581E28" w:rsidRDefault="00086257" w:rsidP="00581E28">
      <w:pPr>
        <w:pStyle w:val="Doc-title"/>
      </w:pPr>
      <w:hyperlink r:id="rId229" w:history="1">
        <w:r>
          <w:rPr>
            <w:rStyle w:val="Hyperlink"/>
          </w:rPr>
          <w:t>R2-2201701</w:t>
        </w:r>
      </w:hyperlink>
      <w:r w:rsidR="00581E28" w:rsidRPr="00B43F0C">
        <w:tab/>
      </w:r>
      <w:r w:rsidR="00581E28" w:rsidRPr="00756872">
        <w:t>Summary of [</w:t>
      </w:r>
      <w:r w:rsidR="00581E28" w:rsidRPr="00775578">
        <w:t>AT116bis-e][221][DCCA] MAC aspects (Samsung</w:t>
      </w:r>
      <w:r w:rsidR="00581E28" w:rsidRPr="00756872">
        <w:t>)</w:t>
      </w:r>
      <w:r w:rsidR="00581E28" w:rsidRPr="00B43F0C">
        <w:tab/>
      </w:r>
      <w:r w:rsidR="00581E28">
        <w:t>Samsung</w:t>
      </w:r>
      <w:r w:rsidR="00581E28" w:rsidRPr="00B43F0C">
        <w:tab/>
        <w:t>discussion</w:t>
      </w:r>
      <w:r w:rsidR="00581E28" w:rsidRPr="00B43F0C">
        <w:tab/>
        <w:t>Rel-17</w:t>
      </w:r>
      <w:r w:rsidR="00581E28" w:rsidRPr="00B43F0C">
        <w:tab/>
      </w:r>
      <w:r w:rsidR="00581E28">
        <w:t>LTE_NR_DC_enh2-Core</w:t>
      </w:r>
      <w:r w:rsidR="00581E28" w:rsidRPr="00B43F0C">
        <w:tab/>
        <w:t>Late</w:t>
      </w:r>
    </w:p>
    <w:p w14:paraId="06EA93B8" w14:textId="77777777" w:rsidR="00581E28" w:rsidRDefault="00581E28" w:rsidP="00581E28">
      <w:pPr>
        <w:pStyle w:val="Doc-text2"/>
      </w:pPr>
    </w:p>
    <w:p w14:paraId="7031BC61" w14:textId="77777777" w:rsidR="00581E28" w:rsidRPr="004A330D" w:rsidRDefault="00581E28" w:rsidP="00581E28">
      <w:pPr>
        <w:pStyle w:val="Doc-text2"/>
        <w:rPr>
          <w:u w:val="single"/>
        </w:rPr>
      </w:pPr>
      <w:r w:rsidRPr="004A330D">
        <w:rPr>
          <w:u w:val="single"/>
        </w:rPr>
        <w:t>Bulk agreement</w:t>
      </w:r>
    </w:p>
    <w:p w14:paraId="3F14BA77" w14:textId="77777777" w:rsidR="00581E28" w:rsidRPr="00643445" w:rsidRDefault="00581E28" w:rsidP="00581E28">
      <w:pPr>
        <w:pStyle w:val="Doc-text2"/>
        <w:rPr>
          <w:u w:val="single"/>
        </w:rPr>
      </w:pPr>
      <w:r w:rsidRPr="00643445">
        <w:rPr>
          <w:u w:val="single"/>
        </w:rPr>
        <w:t xml:space="preserve">Proposals for partial MAC reset </w:t>
      </w:r>
    </w:p>
    <w:p w14:paraId="1942505C" w14:textId="77777777" w:rsidR="00581E28" w:rsidRDefault="00581E28" w:rsidP="00581E28">
      <w:pPr>
        <w:pStyle w:val="Doc-text2"/>
        <w:rPr>
          <w:i/>
          <w:iCs/>
        </w:rPr>
      </w:pPr>
      <w:r w:rsidRPr="003E5F14">
        <w:rPr>
          <w:i/>
          <w:iCs/>
        </w:rPr>
        <w:t xml:space="preserve">Proposal 1. UE initializes </w:t>
      </w:r>
      <w:proofErr w:type="spellStart"/>
      <w:r w:rsidRPr="003E5F14">
        <w:rPr>
          <w:i/>
          <w:iCs/>
        </w:rPr>
        <w:t>Bj</w:t>
      </w:r>
      <w:proofErr w:type="spellEnd"/>
      <w:r w:rsidRPr="003E5F14">
        <w:rPr>
          <w:i/>
          <w:iCs/>
        </w:rPr>
        <w:t xml:space="preserve"> for each logical channel to zero upon SCG deactivation as a part of partial MAC reset.</w:t>
      </w:r>
      <w:r>
        <w:rPr>
          <w:i/>
          <w:iCs/>
        </w:rPr>
        <w:t xml:space="preserve"> </w:t>
      </w:r>
    </w:p>
    <w:p w14:paraId="201186D5" w14:textId="77777777" w:rsidR="00581E28" w:rsidRDefault="00581E28" w:rsidP="00581E28">
      <w:pPr>
        <w:pStyle w:val="Doc-text2"/>
        <w:rPr>
          <w:i/>
          <w:iCs/>
        </w:rPr>
      </w:pPr>
    </w:p>
    <w:p w14:paraId="5B6E4FB3" w14:textId="77777777" w:rsidR="00581E28" w:rsidRDefault="00581E28" w:rsidP="00581E28">
      <w:pPr>
        <w:pStyle w:val="Agreement"/>
        <w:tabs>
          <w:tab w:val="clear" w:pos="9990"/>
        </w:tabs>
        <w:overflowPunct/>
        <w:autoSpaceDE/>
        <w:autoSpaceDN/>
        <w:adjustRightInd/>
        <w:ind w:left="1619" w:hanging="360"/>
        <w:textAlignment w:val="auto"/>
      </w:pPr>
      <w:r w:rsidRPr="003E5F14">
        <w:lastRenderedPageBreak/>
        <w:t xml:space="preserve">1. </w:t>
      </w:r>
      <w:r>
        <w:t xml:space="preserve">FFS if </w:t>
      </w:r>
      <w:r w:rsidRPr="003E5F14">
        <w:t xml:space="preserve">UE initializes </w:t>
      </w:r>
      <w:proofErr w:type="spellStart"/>
      <w:r w:rsidRPr="003E5F14">
        <w:t>Bj</w:t>
      </w:r>
      <w:proofErr w:type="spellEnd"/>
      <w:r w:rsidRPr="003E5F14">
        <w:t xml:space="preserve"> for each logical channel to zero upon SCG deactivation as a part of partial MAC reset.</w:t>
      </w:r>
      <w:r>
        <w:t xml:space="preserve"> Should consider e.g. what to do with possible </w:t>
      </w:r>
      <w:proofErr w:type="spellStart"/>
      <w:r>
        <w:t>Bj</w:t>
      </w:r>
      <w:proofErr w:type="spellEnd"/>
      <w:r>
        <w:t xml:space="preserve"> increase while SCG is deactivated. </w:t>
      </w:r>
    </w:p>
    <w:p w14:paraId="31F47A51" w14:textId="77777777" w:rsidR="00581E28" w:rsidRDefault="00581E28" w:rsidP="00581E28">
      <w:pPr>
        <w:pStyle w:val="Doc-text2"/>
        <w:rPr>
          <w:i/>
          <w:iCs/>
        </w:rPr>
      </w:pPr>
    </w:p>
    <w:p w14:paraId="0B054BAC" w14:textId="77777777" w:rsidR="00581E28" w:rsidRDefault="00581E28" w:rsidP="00581E28">
      <w:pPr>
        <w:pStyle w:val="Doc-text2"/>
      </w:pPr>
      <w:r>
        <w:t>-</w:t>
      </w:r>
      <w:r>
        <w:tab/>
        <w:t xml:space="preserve">Ericsson has concern on P1: Resetting </w:t>
      </w:r>
      <w:proofErr w:type="spellStart"/>
      <w:r>
        <w:t>Bj</w:t>
      </w:r>
      <w:proofErr w:type="spellEnd"/>
      <w:r>
        <w:t xml:space="preserve"> to zero at deactivation will make it increase during deactivated time. That's why it's better to not do anything. Is fine to consider this as FFS. QC wonders if this is due to UL data processing? We could </w:t>
      </w:r>
      <w:proofErr w:type="spellStart"/>
      <w:r>
        <w:t>initilize</w:t>
      </w:r>
      <w:proofErr w:type="spellEnd"/>
      <w:r>
        <w:t xml:space="preserve"> it at activation instead. Samsung thinks we can NW can reset </w:t>
      </w:r>
      <w:proofErr w:type="spellStart"/>
      <w:r>
        <w:t>Bj</w:t>
      </w:r>
      <w:proofErr w:type="spellEnd"/>
      <w:r>
        <w:t xml:space="preserve"> value at activation anyway if this is a problem. LGE thinks Ericsson has a point so would </w:t>
      </w:r>
      <w:proofErr w:type="spellStart"/>
      <w:r>
        <w:t>luke</w:t>
      </w:r>
      <w:proofErr w:type="spellEnd"/>
      <w:r>
        <w:t xml:space="preserve"> to check it.</w:t>
      </w:r>
    </w:p>
    <w:p w14:paraId="6534BB95" w14:textId="77777777" w:rsidR="00581E28" w:rsidRDefault="00581E28" w:rsidP="00581E28">
      <w:pPr>
        <w:pStyle w:val="Doc-text2"/>
      </w:pPr>
    </w:p>
    <w:p w14:paraId="330D2284" w14:textId="77777777" w:rsidR="00581E28" w:rsidRDefault="00581E28" w:rsidP="00581E28">
      <w:pPr>
        <w:pStyle w:val="Doc-text2"/>
        <w:rPr>
          <w:i/>
          <w:iCs/>
        </w:rPr>
      </w:pPr>
    </w:p>
    <w:p w14:paraId="19F1DE33" w14:textId="77777777" w:rsidR="00581E28" w:rsidRPr="003E5F14" w:rsidRDefault="00581E28" w:rsidP="00581E28">
      <w:pPr>
        <w:pStyle w:val="Doc-text2"/>
        <w:rPr>
          <w:i/>
          <w:iCs/>
        </w:rPr>
      </w:pPr>
    </w:p>
    <w:p w14:paraId="6EE5FF80"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2-1. UE stops (if running) all timers except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and </w:t>
      </w:r>
      <w:proofErr w:type="spellStart"/>
      <w:r w:rsidRPr="003E5F14">
        <w:t>timeAlignmentTimers</w:t>
      </w:r>
      <w:proofErr w:type="spellEnd"/>
      <w:r w:rsidRPr="003E5F14">
        <w:t xml:space="preserve"> upon SCG deactivation as a part of partial MAC reset.</w:t>
      </w:r>
    </w:p>
    <w:p w14:paraId="0887BB74"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2-2. If BFD is not configured for deactivated SCG, UE stops (if running) </w:t>
      </w:r>
      <w:proofErr w:type="spellStart"/>
      <w:r w:rsidRPr="003E5F14">
        <w:t>beamFailureDetectionTimer</w:t>
      </w:r>
      <w:proofErr w:type="spellEnd"/>
      <w:r w:rsidRPr="003E5F14">
        <w:t xml:space="preserve"> associated with </w:t>
      </w:r>
      <w:proofErr w:type="spellStart"/>
      <w:r w:rsidRPr="003E5F14">
        <w:t>PSCell</w:t>
      </w:r>
      <w:proofErr w:type="spellEnd"/>
      <w:r w:rsidRPr="003E5F14">
        <w:t xml:space="preserve"> upon SCG deactivation as a part of partial MAC reset.</w:t>
      </w:r>
    </w:p>
    <w:p w14:paraId="5A2EFE9F"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4. UE resets BFI_COUNTER associated with </w:t>
      </w:r>
      <w:proofErr w:type="spellStart"/>
      <w:r w:rsidRPr="003E5F14">
        <w:t>PSCell</w:t>
      </w:r>
      <w:proofErr w:type="spellEnd"/>
      <w:r w:rsidRPr="003E5F14">
        <w:t xml:space="preserve"> if BFD is not configured for deactivated SCG, upon SCG deactivation as a part of partial MAC reset.</w:t>
      </w:r>
    </w:p>
    <w:p w14:paraId="57EAFD6A"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5. UE does the following actions upon SCG deactivation as a part of partial MAC reset:</w:t>
      </w:r>
    </w:p>
    <w:p w14:paraId="6D08BBAC" w14:textId="77777777" w:rsidR="00581E28" w:rsidRPr="003E5F14" w:rsidRDefault="00581E28" w:rsidP="00581E28">
      <w:pPr>
        <w:pStyle w:val="Agreement"/>
        <w:numPr>
          <w:ilvl w:val="0"/>
          <w:numId w:val="0"/>
        </w:numPr>
        <w:ind w:left="1619"/>
      </w:pPr>
      <w:r w:rsidRPr="003E5F14">
        <w:t>1&gt;</w:t>
      </w:r>
      <w:r w:rsidRPr="003E5F14">
        <w:tab/>
        <w:t>set the NDIs for all uplink HARQ processes to the value 0;</w:t>
      </w:r>
    </w:p>
    <w:p w14:paraId="0314B278" w14:textId="77777777" w:rsidR="00581E28" w:rsidRPr="003E5F14" w:rsidRDefault="00581E28" w:rsidP="00581E28">
      <w:pPr>
        <w:pStyle w:val="Agreement"/>
        <w:numPr>
          <w:ilvl w:val="0"/>
          <w:numId w:val="0"/>
        </w:numPr>
        <w:ind w:left="1619"/>
      </w:pPr>
      <w:r w:rsidRPr="003E5F14">
        <w:t>1&gt;</w:t>
      </w:r>
      <w:r w:rsidRPr="003E5F14">
        <w:tab/>
        <w:t>stop, if any, ongoing Random Access procedure;</w:t>
      </w:r>
    </w:p>
    <w:p w14:paraId="4C0F582C" w14:textId="77777777" w:rsidR="00581E28" w:rsidRPr="003E5F14" w:rsidRDefault="00581E28" w:rsidP="00581E28">
      <w:pPr>
        <w:pStyle w:val="Agreement"/>
        <w:numPr>
          <w:ilvl w:val="0"/>
          <w:numId w:val="0"/>
        </w:numPr>
        <w:ind w:left="1619"/>
      </w:pPr>
      <w:r w:rsidRPr="003E5F14">
        <w:t>1&gt;</w:t>
      </w:r>
      <w:r w:rsidRPr="003E5F14">
        <w:tab/>
        <w:t>flush Msg3 buffer;</w:t>
      </w:r>
    </w:p>
    <w:p w14:paraId="03B65AC5" w14:textId="77777777" w:rsidR="00581E28" w:rsidRPr="003E5F14" w:rsidRDefault="00581E28" w:rsidP="00581E28">
      <w:pPr>
        <w:pStyle w:val="Agreement"/>
        <w:numPr>
          <w:ilvl w:val="0"/>
          <w:numId w:val="0"/>
        </w:numPr>
        <w:ind w:left="1619"/>
      </w:pPr>
      <w:r w:rsidRPr="003E5F14">
        <w:t>1&gt;</w:t>
      </w:r>
      <w:r w:rsidRPr="003E5F14">
        <w:tab/>
        <w:t>flush MSGA buffer;</w:t>
      </w:r>
    </w:p>
    <w:p w14:paraId="05C4E653" w14:textId="77777777" w:rsidR="00581E28" w:rsidRPr="003E5F14" w:rsidRDefault="00581E28" w:rsidP="00581E28">
      <w:pPr>
        <w:pStyle w:val="Agreement"/>
        <w:numPr>
          <w:ilvl w:val="0"/>
          <w:numId w:val="0"/>
        </w:numPr>
        <w:ind w:left="1619"/>
      </w:pPr>
      <w:r w:rsidRPr="003E5F14">
        <w:t>1&gt;</w:t>
      </w:r>
      <w:r w:rsidRPr="003E5F14">
        <w:tab/>
        <w:t>cancel, if any, triggered Scheduling Request procedure;</w:t>
      </w:r>
    </w:p>
    <w:p w14:paraId="6DC4BED0" w14:textId="77777777" w:rsidR="00581E28" w:rsidRPr="003E5F14" w:rsidRDefault="00581E28" w:rsidP="00581E28">
      <w:pPr>
        <w:pStyle w:val="Agreement"/>
        <w:numPr>
          <w:ilvl w:val="0"/>
          <w:numId w:val="0"/>
        </w:numPr>
        <w:ind w:left="1619"/>
      </w:pPr>
      <w:r w:rsidRPr="003E5F14">
        <w:t>1&gt;</w:t>
      </w:r>
      <w:r w:rsidRPr="003E5F14">
        <w:tab/>
        <w:t>cancel, if any, triggered Buffer Status Reporting procedure;</w:t>
      </w:r>
    </w:p>
    <w:p w14:paraId="2FD92866" w14:textId="77777777" w:rsidR="00581E28" w:rsidRPr="003E5F14" w:rsidRDefault="00581E28" w:rsidP="00581E28">
      <w:pPr>
        <w:pStyle w:val="Agreement"/>
        <w:numPr>
          <w:ilvl w:val="0"/>
          <w:numId w:val="0"/>
        </w:numPr>
        <w:ind w:left="1619"/>
      </w:pPr>
      <w:r w:rsidRPr="003E5F14">
        <w:t>1&gt;</w:t>
      </w:r>
      <w:r w:rsidRPr="003E5F14">
        <w:tab/>
        <w:t>cancel, if any, triggered Power Headroom Reporting procedure;</w:t>
      </w:r>
    </w:p>
    <w:p w14:paraId="38EFAE31" w14:textId="77777777" w:rsidR="00581E28" w:rsidRPr="003E5F14" w:rsidRDefault="00581E28" w:rsidP="00581E28">
      <w:pPr>
        <w:pStyle w:val="Agreement"/>
        <w:numPr>
          <w:ilvl w:val="0"/>
          <w:numId w:val="0"/>
        </w:numPr>
        <w:ind w:left="1619"/>
      </w:pPr>
      <w:r w:rsidRPr="003E5F14">
        <w:t>1&gt;</w:t>
      </w:r>
      <w:r w:rsidRPr="003E5F14">
        <w:tab/>
        <w:t>cancel, if any, triggered Configured uplink grant confirmation;</w:t>
      </w:r>
    </w:p>
    <w:p w14:paraId="5DFA5F2C" w14:textId="77777777" w:rsidR="00581E28" w:rsidRPr="003E5F14" w:rsidRDefault="00581E28" w:rsidP="00581E28">
      <w:pPr>
        <w:pStyle w:val="Agreement"/>
        <w:numPr>
          <w:ilvl w:val="0"/>
          <w:numId w:val="0"/>
        </w:numPr>
        <w:ind w:left="1619"/>
      </w:pPr>
      <w:r w:rsidRPr="003E5F14">
        <w:t>1&gt;</w:t>
      </w:r>
      <w:r w:rsidRPr="003E5F14">
        <w:tab/>
        <w:t>flush the soft buffers for all DL HARQ processes;</w:t>
      </w:r>
    </w:p>
    <w:p w14:paraId="6921FEDD" w14:textId="77777777" w:rsidR="00581E28" w:rsidRPr="003E5F14" w:rsidRDefault="00581E28" w:rsidP="00581E28">
      <w:pPr>
        <w:pStyle w:val="Agreement"/>
        <w:numPr>
          <w:ilvl w:val="0"/>
          <w:numId w:val="0"/>
        </w:numPr>
        <w:ind w:left="1619"/>
      </w:pPr>
      <w:r w:rsidRPr="003E5F14">
        <w:t>1&gt;</w:t>
      </w:r>
      <w:r w:rsidRPr="003E5F14">
        <w:tab/>
        <w:t>for each DL HARQ process, consider the next received transmission for a TB as the very first transmission;</w:t>
      </w:r>
    </w:p>
    <w:p w14:paraId="583B42FE" w14:textId="77777777" w:rsidR="00581E28" w:rsidRPr="003E5F14" w:rsidRDefault="00581E28" w:rsidP="00581E28">
      <w:pPr>
        <w:pStyle w:val="Agreement"/>
        <w:numPr>
          <w:ilvl w:val="0"/>
          <w:numId w:val="0"/>
        </w:numPr>
        <w:ind w:left="1619"/>
      </w:pPr>
      <w:r w:rsidRPr="003E5F14">
        <w:t>1&gt;</w:t>
      </w:r>
      <w:r w:rsidRPr="003E5F14">
        <w:tab/>
        <w:t>release, if any, Temporary C-RNTI.</w:t>
      </w:r>
    </w:p>
    <w:p w14:paraId="7485FAE3" w14:textId="77777777" w:rsidR="00581E28" w:rsidRPr="003E5F14" w:rsidRDefault="00581E28" w:rsidP="00581E28">
      <w:pPr>
        <w:pStyle w:val="Doc-text2"/>
        <w:rPr>
          <w:i/>
          <w:iCs/>
        </w:rPr>
      </w:pPr>
    </w:p>
    <w:p w14:paraId="52F6D6E4" w14:textId="77777777" w:rsidR="00581E28" w:rsidRPr="003E5F14" w:rsidRDefault="00581E28" w:rsidP="00581E28">
      <w:pPr>
        <w:pStyle w:val="Doc-text2"/>
        <w:rPr>
          <w:u w:val="single"/>
        </w:rPr>
      </w:pPr>
      <w:r w:rsidRPr="003E5F14">
        <w:rPr>
          <w:u w:val="single"/>
        </w:rPr>
        <w:t xml:space="preserve">Proposals for other issues </w:t>
      </w:r>
    </w:p>
    <w:p w14:paraId="629ECF8E"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7. CSI-RS reporting in the deactivated </w:t>
      </w:r>
      <w:proofErr w:type="spellStart"/>
      <w:r w:rsidRPr="003E5F14">
        <w:t>PSCell</w:t>
      </w:r>
      <w:proofErr w:type="spellEnd"/>
      <w:r w:rsidRPr="003E5F14">
        <w:t xml:space="preserve"> or for the deactivated </w:t>
      </w:r>
      <w:proofErr w:type="spellStart"/>
      <w:r w:rsidRPr="003E5F14">
        <w:t>PSCell</w:t>
      </w:r>
      <w:proofErr w:type="spellEnd"/>
      <w:r w:rsidRPr="003E5F14">
        <w:t xml:space="preserve"> is NOT supported.</w:t>
      </w:r>
    </w:p>
    <w:p w14:paraId="018D558E" w14:textId="77777777" w:rsidR="00581E28" w:rsidRDefault="00581E28" w:rsidP="00581E28">
      <w:pPr>
        <w:pStyle w:val="Agreement"/>
        <w:tabs>
          <w:tab w:val="clear" w:pos="9990"/>
        </w:tabs>
        <w:overflowPunct/>
        <w:autoSpaceDE/>
        <w:autoSpaceDN/>
        <w:adjustRightInd/>
        <w:ind w:left="1619" w:hanging="360"/>
        <w:textAlignment w:val="auto"/>
      </w:pPr>
      <w:r w:rsidRPr="003E5F14">
        <w:t xml:space="preserve">8. For deactivated </w:t>
      </w:r>
      <w:proofErr w:type="spellStart"/>
      <w:r w:rsidRPr="003E5F14">
        <w:t>PSCell</w:t>
      </w:r>
      <w:proofErr w:type="spellEnd"/>
      <w:r w:rsidRPr="003E5F14">
        <w:t>, PHR is not reported.</w:t>
      </w:r>
    </w:p>
    <w:p w14:paraId="2617C955" w14:textId="77777777" w:rsidR="00581E28" w:rsidRPr="001B7339" w:rsidRDefault="00581E28" w:rsidP="00581E28">
      <w:pPr>
        <w:pStyle w:val="Doc-text2"/>
      </w:pPr>
    </w:p>
    <w:p w14:paraId="799383D0" w14:textId="77777777" w:rsidR="00581E28" w:rsidRPr="001B7339" w:rsidRDefault="00581E28" w:rsidP="00581E28">
      <w:pPr>
        <w:pStyle w:val="Doc-text2"/>
        <w:rPr>
          <w:i/>
          <w:iCs/>
        </w:rPr>
      </w:pPr>
      <w:r w:rsidRPr="003E5F14">
        <w:rPr>
          <w:i/>
          <w:iCs/>
        </w:rPr>
        <w:t xml:space="preserve">Proposal 9-1. </w:t>
      </w:r>
      <w:proofErr w:type="spellStart"/>
      <w:r w:rsidRPr="003E5F14">
        <w:rPr>
          <w:i/>
          <w:iCs/>
        </w:rPr>
        <w:t>PSCell</w:t>
      </w:r>
      <w:proofErr w:type="spellEnd"/>
      <w:r w:rsidRPr="003E5F14">
        <w:rPr>
          <w:i/>
          <w:iCs/>
        </w:rPr>
        <w:t xml:space="preserve"> is deactivated upon SCG deactivation and activated upon SCG activation.</w:t>
      </w:r>
    </w:p>
    <w:p w14:paraId="2B34C846" w14:textId="77777777" w:rsidR="00581E28" w:rsidRPr="001B7339" w:rsidRDefault="00581E28" w:rsidP="00581E28">
      <w:pPr>
        <w:pStyle w:val="Doc-text2"/>
      </w:pPr>
      <w:r>
        <w:t>-</w:t>
      </w:r>
      <w:r>
        <w:tab/>
        <w:t xml:space="preserve">LGE is fine but thinks </w:t>
      </w:r>
      <w:proofErr w:type="spellStart"/>
      <w:r>
        <w:t>PSCell</w:t>
      </w:r>
      <w:proofErr w:type="spellEnd"/>
      <w:r>
        <w:t xml:space="preserve"> being deactivated is strange. Apple agrees.</w:t>
      </w:r>
    </w:p>
    <w:p w14:paraId="22F3F17C" w14:textId="77777777" w:rsidR="00581E28" w:rsidRPr="003E5F14" w:rsidRDefault="00581E28" w:rsidP="00581E28">
      <w:pPr>
        <w:pStyle w:val="Doc-text2"/>
        <w:rPr>
          <w:i/>
          <w:iCs/>
        </w:rPr>
      </w:pPr>
    </w:p>
    <w:p w14:paraId="0383E38A"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9-2. PHR is triggered upon SCG activation.</w:t>
      </w:r>
    </w:p>
    <w:p w14:paraId="75BCCF2A"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10. PHR is triggered upon addition of </w:t>
      </w:r>
      <w:proofErr w:type="spellStart"/>
      <w:r w:rsidRPr="003E5F14">
        <w:t>PSCell</w:t>
      </w:r>
      <w:proofErr w:type="spellEnd"/>
      <w:r w:rsidRPr="003E5F14">
        <w:t xml:space="preserve"> not configured with deactivated state.</w:t>
      </w:r>
    </w:p>
    <w:p w14:paraId="67647AA3" w14:textId="77777777" w:rsidR="00581E28" w:rsidRDefault="00581E28" w:rsidP="00581E28">
      <w:pPr>
        <w:pStyle w:val="Doc-text2"/>
        <w:rPr>
          <w:i/>
          <w:iCs/>
        </w:rPr>
      </w:pPr>
    </w:p>
    <w:p w14:paraId="14C1AD23" w14:textId="77777777" w:rsidR="00581E28" w:rsidRPr="003E5F14" w:rsidRDefault="00581E28" w:rsidP="00581E28">
      <w:pPr>
        <w:pStyle w:val="Doc-text2"/>
        <w:rPr>
          <w:i/>
          <w:iCs/>
        </w:rPr>
      </w:pPr>
    </w:p>
    <w:p w14:paraId="651BDD19" w14:textId="77777777" w:rsidR="00581E28" w:rsidRPr="003E5F14" w:rsidRDefault="00581E28" w:rsidP="00581E28">
      <w:pPr>
        <w:pStyle w:val="Doc-text2"/>
        <w:rPr>
          <w:u w:val="single"/>
        </w:rPr>
      </w:pPr>
      <w:r w:rsidRPr="003E5F14">
        <w:rPr>
          <w:u w:val="single"/>
        </w:rPr>
        <w:t>FFS for now.</w:t>
      </w:r>
    </w:p>
    <w:p w14:paraId="78FDE990"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3. </w:t>
      </w:r>
      <w:r>
        <w:t xml:space="preserve">FFS if </w:t>
      </w:r>
      <w:r w:rsidRPr="003E5F14">
        <w:t>UE discards explicitly signalled contention-free Random Access Resources for 4-step RA type and 2-step RA type, if any, upon SCG deactivation as a part of partial MAC reset.</w:t>
      </w:r>
    </w:p>
    <w:p w14:paraId="3FF61F37" w14:textId="77777777" w:rsidR="00581E28" w:rsidRDefault="00581E28" w:rsidP="00581E28">
      <w:pPr>
        <w:pStyle w:val="Agreement"/>
        <w:tabs>
          <w:tab w:val="clear" w:pos="9990"/>
        </w:tabs>
        <w:overflowPunct/>
        <w:autoSpaceDE/>
        <w:autoSpaceDN/>
        <w:adjustRightInd/>
        <w:ind w:left="1619" w:hanging="360"/>
        <w:textAlignment w:val="auto"/>
      </w:pPr>
      <w:r w:rsidRPr="003E5F14">
        <w:t xml:space="preserve">6. </w:t>
      </w:r>
      <w:r>
        <w:t>FFS if t</w:t>
      </w:r>
      <w:r w:rsidRPr="003E5F14">
        <w:t xml:space="preserve">he BWP associated with </w:t>
      </w:r>
      <w:proofErr w:type="spellStart"/>
      <w:r w:rsidRPr="003E5F14">
        <w:t>PSCell</w:t>
      </w:r>
      <w:proofErr w:type="spellEnd"/>
      <w:r w:rsidRPr="003E5F14">
        <w:t xml:space="preserve"> is NOT deactivated upon SCG deactivation.</w:t>
      </w:r>
    </w:p>
    <w:p w14:paraId="60185C04" w14:textId="77777777" w:rsidR="00581E28" w:rsidRDefault="00581E28" w:rsidP="00581E28">
      <w:pPr>
        <w:pStyle w:val="Doc-text2"/>
      </w:pPr>
    </w:p>
    <w:p w14:paraId="218EF9E5" w14:textId="77777777" w:rsidR="00581E28" w:rsidRPr="000D08C6" w:rsidRDefault="00581E28" w:rsidP="00581E28">
      <w:pPr>
        <w:pStyle w:val="BoldComments"/>
        <w:rPr>
          <w:lang w:val="fi-FI"/>
        </w:rPr>
      </w:pPr>
      <w:bookmarkStart w:id="96" w:name="_Hlk93561921"/>
      <w:r w:rsidRPr="00251E3B">
        <w:t>Email</w:t>
      </w:r>
      <w:r w:rsidRPr="00251E3B">
        <w:rPr>
          <w:lang w:val="fi-FI"/>
        </w:rPr>
        <w:t xml:space="preserve"> discussions (</w:t>
      </w:r>
      <w:r>
        <w:rPr>
          <w:lang w:val="fi-FI"/>
        </w:rPr>
        <w:t>[226])</w:t>
      </w:r>
    </w:p>
    <w:p w14:paraId="05158403" w14:textId="77777777" w:rsidR="00581E28" w:rsidRDefault="00581E28" w:rsidP="00581E28">
      <w:pPr>
        <w:pStyle w:val="EmailDiscussion"/>
        <w:overflowPunct/>
        <w:autoSpaceDE/>
        <w:autoSpaceDN/>
        <w:adjustRightInd/>
        <w:ind w:left="1619" w:hanging="360"/>
        <w:textAlignment w:val="auto"/>
      </w:pPr>
      <w:r>
        <w:t>[AT116bis-e][226][DCCA] LS to RAN4 on deactivated SCG (Huawei)</w:t>
      </w:r>
    </w:p>
    <w:p w14:paraId="257614F3" w14:textId="77777777" w:rsidR="00581E28" w:rsidRDefault="00581E28" w:rsidP="00581E28">
      <w:pPr>
        <w:pStyle w:val="EmailDiscussion2"/>
      </w:pPr>
      <w:r>
        <w:tab/>
        <w:t xml:space="preserve">Scope: Indicate RAN2 agreements to RAN4, especially explaining those that impact RAN4. </w:t>
      </w:r>
    </w:p>
    <w:p w14:paraId="3E0E680C" w14:textId="28D082F7" w:rsidR="00581E28" w:rsidRDefault="00581E28" w:rsidP="00581E28">
      <w:pPr>
        <w:pStyle w:val="EmailDiscussion2"/>
      </w:pPr>
      <w:r>
        <w:lastRenderedPageBreak/>
        <w:tab/>
        <w:t xml:space="preserve">Intended outcome: Approved LS in </w:t>
      </w:r>
      <w:hyperlink r:id="rId230" w:history="1">
        <w:r w:rsidR="00086257">
          <w:rPr>
            <w:rStyle w:val="Hyperlink"/>
          </w:rPr>
          <w:t>R2-2201711</w:t>
        </w:r>
      </w:hyperlink>
      <w:r>
        <w:t>.</w:t>
      </w:r>
    </w:p>
    <w:p w14:paraId="49BA6FEC" w14:textId="77777777" w:rsidR="00581E28" w:rsidRDefault="00581E28" w:rsidP="00581E28">
      <w:pPr>
        <w:pStyle w:val="EmailDiscussion2"/>
      </w:pPr>
      <w:r>
        <w:tab/>
        <w:t xml:space="preserve">Deadline: Deadline 4 </w:t>
      </w:r>
    </w:p>
    <w:p w14:paraId="1064893A" w14:textId="77777777" w:rsidR="00581E28" w:rsidRDefault="00581E28" w:rsidP="00581E28">
      <w:pPr>
        <w:pStyle w:val="Doc-text2"/>
      </w:pPr>
    </w:p>
    <w:p w14:paraId="7BF13D66" w14:textId="77777777" w:rsidR="00581E28" w:rsidRPr="009F5A83" w:rsidRDefault="00581E28" w:rsidP="00581E28">
      <w:pPr>
        <w:pStyle w:val="BoldComments"/>
      </w:pPr>
      <w:bookmarkStart w:id="97" w:name="_Hlk94026465"/>
      <w:r w:rsidRPr="009F5A83">
        <w:t>By Email [226] (1)</w:t>
      </w:r>
    </w:p>
    <w:p w14:paraId="70CD6F42" w14:textId="11437D95" w:rsidR="00581E28" w:rsidRPr="002F157A" w:rsidRDefault="00086257" w:rsidP="00581E28">
      <w:pPr>
        <w:pStyle w:val="Doc-title"/>
      </w:pPr>
      <w:hyperlink r:id="rId231" w:history="1">
        <w:r>
          <w:rPr>
            <w:rStyle w:val="Hyperlink"/>
          </w:rPr>
          <w:t>R2-2201711</w:t>
        </w:r>
      </w:hyperlink>
      <w:r w:rsidR="00581E28" w:rsidRPr="002F157A">
        <w:tab/>
      </w:r>
      <w:r w:rsidR="00581E28" w:rsidRPr="00FD3278">
        <w:t xml:space="preserve">LS on </w:t>
      </w:r>
      <w:r w:rsidR="00581E28">
        <w:t>RAN2 agreements for deactivated SCG</w:t>
      </w:r>
      <w:r w:rsidR="00581E28" w:rsidRPr="002F157A">
        <w:tab/>
      </w:r>
      <w:r w:rsidR="00581E28">
        <w:t>RAN2</w:t>
      </w:r>
      <w:r w:rsidR="00581E28" w:rsidRPr="002F157A">
        <w:tab/>
        <w:t>LS out</w:t>
      </w:r>
      <w:r w:rsidR="00581E28" w:rsidRPr="002F157A">
        <w:tab/>
        <w:t>Rel-17</w:t>
      </w:r>
      <w:r w:rsidR="00581E28" w:rsidRPr="002F157A">
        <w:tab/>
      </w:r>
      <w:r w:rsidR="00581E28">
        <w:t>LTE_NR_DC_enh2-Core</w:t>
      </w:r>
      <w:r w:rsidR="00581E28" w:rsidRPr="002F157A">
        <w:tab/>
        <w:t>To:</w:t>
      </w:r>
      <w:r w:rsidR="00581E28">
        <w:t>RAN4</w:t>
      </w:r>
    </w:p>
    <w:p w14:paraId="143224E6" w14:textId="77777777" w:rsidR="00581E28" w:rsidRPr="00891E5A" w:rsidRDefault="00581E28" w:rsidP="00581E28">
      <w:pPr>
        <w:pStyle w:val="Agreement"/>
        <w:tabs>
          <w:tab w:val="clear" w:pos="9990"/>
        </w:tabs>
        <w:overflowPunct/>
        <w:autoSpaceDE/>
        <w:autoSpaceDN/>
        <w:adjustRightInd/>
        <w:ind w:left="1619" w:hanging="360"/>
        <w:textAlignment w:val="auto"/>
      </w:pPr>
      <w:r>
        <w:t>[226] Approved</w:t>
      </w:r>
    </w:p>
    <w:p w14:paraId="62BE5103" w14:textId="77777777" w:rsidR="00581E28" w:rsidRPr="000D255B" w:rsidRDefault="00581E28" w:rsidP="00581E28">
      <w:pPr>
        <w:pStyle w:val="Heading4"/>
      </w:pPr>
      <w:bookmarkStart w:id="98" w:name="_Toc95774323"/>
      <w:bookmarkEnd w:id="96"/>
      <w:bookmarkEnd w:id="97"/>
      <w:r w:rsidRPr="000D255B">
        <w:t>8.2.2.</w:t>
      </w:r>
      <w:r>
        <w:t>2</w:t>
      </w:r>
      <w:r w:rsidRPr="000D255B">
        <w:tab/>
        <w:t>Activation of deactivated SCG</w:t>
      </w:r>
      <w:bookmarkEnd w:id="98"/>
      <w:r w:rsidRPr="000D255B">
        <w:t xml:space="preserve">  </w:t>
      </w:r>
    </w:p>
    <w:p w14:paraId="3A36C88A" w14:textId="77777777" w:rsidR="00581E28" w:rsidRDefault="00581E28" w:rsidP="00581E28">
      <w:pPr>
        <w:pStyle w:val="Comments"/>
      </w:pPr>
      <w:r>
        <w:t>Including discussion on UP details of SCG activation, e.g. how the UL data is sent via the MCG leg for split bearers which SCG is deactivated, how UE indicates it has UL data available for SCG/split bearers, etc.</w:t>
      </w:r>
    </w:p>
    <w:p w14:paraId="62B837EA" w14:textId="77777777" w:rsidR="00581E28" w:rsidRDefault="00581E28" w:rsidP="00581E28">
      <w:pPr>
        <w:pStyle w:val="Comments"/>
      </w:pPr>
      <w:r>
        <w:t>Including discussion on whether to support MAC CE-based SCG (de)activation in Rel-17</w:t>
      </w:r>
    </w:p>
    <w:p w14:paraId="5045E76B" w14:textId="77777777" w:rsidR="00581E28" w:rsidRDefault="00581E28" w:rsidP="00581E28">
      <w:pPr>
        <w:pStyle w:val="Comments"/>
      </w:pPr>
    </w:p>
    <w:p w14:paraId="24CBE4CA"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3D14E8F5" w14:textId="4E8C4C97" w:rsidR="00581E28" w:rsidRDefault="00086257" w:rsidP="00581E28">
      <w:pPr>
        <w:pStyle w:val="Doc-title"/>
      </w:pPr>
      <w:hyperlink r:id="rId232" w:history="1">
        <w:r>
          <w:rPr>
            <w:rStyle w:val="Hyperlink"/>
          </w:rPr>
          <w:t>R2-2201117</w:t>
        </w:r>
      </w:hyperlink>
      <w:r w:rsidR="00581E28">
        <w:tab/>
        <w:t>On the non-essentiality of MAC CE based SCG deactivation</w:t>
      </w:r>
      <w:r w:rsidR="00581E28">
        <w:tab/>
        <w:t>Apple</w:t>
      </w:r>
      <w:r w:rsidR="00581E28">
        <w:tab/>
        <w:t>discussion</w:t>
      </w:r>
      <w:r w:rsidR="00581E28">
        <w:tab/>
        <w:t>LTE_NR_DC_enh2-Core</w:t>
      </w:r>
    </w:p>
    <w:p w14:paraId="6639D518" w14:textId="77777777" w:rsidR="00581E28" w:rsidRDefault="00581E28" w:rsidP="00581E28">
      <w:pPr>
        <w:pStyle w:val="Doc-text2"/>
        <w:rPr>
          <w:i/>
          <w:iCs/>
        </w:rPr>
      </w:pPr>
      <w:r w:rsidRPr="003D5D4C">
        <w:rPr>
          <w:i/>
          <w:iCs/>
        </w:rPr>
        <w:tab/>
        <w:t>Observation 6: For (NGEN)EN-DC cases, LTE MAC needs to be changed to use MAC CE based, which is additional work that is not needed for Rel-17.</w:t>
      </w:r>
    </w:p>
    <w:p w14:paraId="53B0EE9B" w14:textId="77777777" w:rsidR="00581E28" w:rsidRPr="00764490" w:rsidRDefault="00581E28" w:rsidP="00581E28">
      <w:pPr>
        <w:pStyle w:val="Doc-text2"/>
        <w:rPr>
          <w:i/>
          <w:iCs/>
        </w:rPr>
      </w:pPr>
      <w:r>
        <w:rPr>
          <w:i/>
          <w:iCs/>
        </w:rPr>
        <w:tab/>
      </w:r>
      <w:r w:rsidRPr="00764490">
        <w:rPr>
          <w:i/>
          <w:iCs/>
        </w:rPr>
        <w:t>Proposal 1: MAC CE based SCG (de)activation is not supported in Rel-17</w:t>
      </w:r>
    </w:p>
    <w:p w14:paraId="45BE97EF" w14:textId="77777777" w:rsidR="00581E28" w:rsidRDefault="00581E28" w:rsidP="00581E28">
      <w:pPr>
        <w:pStyle w:val="Comments"/>
      </w:pPr>
    </w:p>
    <w:p w14:paraId="3BD78DAE" w14:textId="6585302A" w:rsidR="00581E28" w:rsidRDefault="00086257" w:rsidP="00581E28">
      <w:pPr>
        <w:pStyle w:val="Doc-title"/>
      </w:pPr>
      <w:hyperlink r:id="rId233" w:history="1">
        <w:r>
          <w:rPr>
            <w:rStyle w:val="Hyperlink"/>
          </w:rPr>
          <w:t>R2-2201097</w:t>
        </w:r>
      </w:hyperlink>
      <w:r w:rsidR="00581E28">
        <w:tab/>
        <w:t>Reply LS on efficient activation/de-activation mechanism for one SCG (R2-2109368/R4-2115440)</w:t>
      </w:r>
      <w:r w:rsidR="00581E28">
        <w:tab/>
        <w:t>Huawei, HiSilicon</w:t>
      </w:r>
      <w:r w:rsidR="00581E28">
        <w:tab/>
        <w:t>discussion</w:t>
      </w:r>
      <w:r w:rsidR="00581E28">
        <w:tab/>
        <w:t>Rel-17</w:t>
      </w:r>
      <w:r w:rsidR="00581E28">
        <w:tab/>
        <w:t>LTE_NR_DC_enh2-Core</w:t>
      </w:r>
    </w:p>
    <w:p w14:paraId="57632E97" w14:textId="77777777" w:rsidR="00581E28" w:rsidRPr="002C21B3" w:rsidRDefault="00581E28" w:rsidP="00581E28">
      <w:pPr>
        <w:pStyle w:val="Doc-text2"/>
        <w:rPr>
          <w:i/>
          <w:iCs/>
        </w:rPr>
      </w:pPr>
      <w:r w:rsidRPr="002C21B3">
        <w:rPr>
          <w:i/>
          <w:iCs/>
        </w:rPr>
        <w:t>Observation 1:</w:t>
      </w:r>
      <w:r w:rsidRPr="002C21B3">
        <w:rPr>
          <w:i/>
          <w:iCs/>
        </w:rPr>
        <w:tab/>
        <w:t>Using the MAC CE is very useful in the frequent activation and deactivation.</w:t>
      </w:r>
    </w:p>
    <w:p w14:paraId="12FF43A8" w14:textId="77777777" w:rsidR="00581E28" w:rsidRPr="002C21B3" w:rsidRDefault="00581E28" w:rsidP="00581E28">
      <w:pPr>
        <w:pStyle w:val="Doc-text2"/>
        <w:rPr>
          <w:i/>
          <w:iCs/>
        </w:rPr>
      </w:pPr>
      <w:r w:rsidRPr="002C21B3">
        <w:rPr>
          <w:i/>
          <w:iCs/>
        </w:rPr>
        <w:t>Observation 2:</w:t>
      </w:r>
      <w:r w:rsidRPr="002C21B3">
        <w:rPr>
          <w:i/>
          <w:iCs/>
        </w:rPr>
        <w:tab/>
        <w:t xml:space="preserve">Co-located MN and SN, or low latency MN-SN link are very common scenarios, in which the MN-SN delay is very low.  </w:t>
      </w:r>
    </w:p>
    <w:p w14:paraId="65D32D9D" w14:textId="77777777" w:rsidR="00581E28" w:rsidRPr="002C21B3" w:rsidRDefault="00581E28" w:rsidP="00581E28">
      <w:pPr>
        <w:pStyle w:val="Doc-text2"/>
        <w:rPr>
          <w:i/>
          <w:iCs/>
        </w:rPr>
      </w:pPr>
      <w:r w:rsidRPr="002C21B3">
        <w:rPr>
          <w:i/>
          <w:iCs/>
        </w:rPr>
        <w:t>Observation 3:</w:t>
      </w:r>
      <w:r w:rsidRPr="002C21B3">
        <w:rPr>
          <w:i/>
          <w:iCs/>
        </w:rPr>
        <w:tab/>
        <w:t>In R15, there are some cross CGs MAC CE design.</w:t>
      </w:r>
    </w:p>
    <w:p w14:paraId="7189D8F7" w14:textId="77777777" w:rsidR="00581E28" w:rsidRPr="002C21B3" w:rsidRDefault="00581E28" w:rsidP="00581E28">
      <w:pPr>
        <w:pStyle w:val="Doc-text2"/>
        <w:rPr>
          <w:i/>
          <w:iCs/>
        </w:rPr>
      </w:pPr>
      <w:r w:rsidRPr="002C21B3">
        <w:rPr>
          <w:i/>
          <w:iCs/>
        </w:rPr>
        <w:t>Observation 4:</w:t>
      </w:r>
      <w:r w:rsidRPr="002C21B3">
        <w:rPr>
          <w:i/>
          <w:iCs/>
        </w:rPr>
        <w:tab/>
        <w:t>Introducing MAC CE for SCG (de)activation will only bring one small impact on F1.</w:t>
      </w:r>
    </w:p>
    <w:p w14:paraId="50558260" w14:textId="77777777" w:rsidR="00581E28" w:rsidRPr="002C21B3" w:rsidRDefault="00581E28" w:rsidP="00581E28">
      <w:pPr>
        <w:pStyle w:val="Doc-text2"/>
        <w:rPr>
          <w:i/>
          <w:iCs/>
        </w:rPr>
      </w:pPr>
      <w:r w:rsidRPr="002C21B3">
        <w:rPr>
          <w:i/>
          <w:iCs/>
        </w:rPr>
        <w:t>Proposal 1:</w:t>
      </w:r>
      <w:r w:rsidRPr="002C21B3">
        <w:rPr>
          <w:i/>
          <w:iCs/>
        </w:rPr>
        <w:tab/>
        <w:t xml:space="preserve">The MN can set the SCG activation state in any RRC reconfiguration (i.e. not only at </w:t>
      </w:r>
      <w:proofErr w:type="spellStart"/>
      <w:r w:rsidRPr="002C21B3">
        <w:rPr>
          <w:i/>
          <w:iCs/>
        </w:rPr>
        <w:t>PSCell</w:t>
      </w:r>
      <w:proofErr w:type="spellEnd"/>
      <w:r w:rsidRPr="002C21B3">
        <w:rPr>
          <w:i/>
          <w:iCs/>
        </w:rPr>
        <w:t xml:space="preserve"> addition /change, RRC resume and HO).</w:t>
      </w:r>
    </w:p>
    <w:p w14:paraId="7B778672" w14:textId="77777777" w:rsidR="00581E28" w:rsidRPr="002C21B3" w:rsidRDefault="00581E28" w:rsidP="00581E28">
      <w:pPr>
        <w:pStyle w:val="Doc-text2"/>
        <w:rPr>
          <w:i/>
          <w:iCs/>
        </w:rPr>
      </w:pPr>
      <w:r w:rsidRPr="002C21B3">
        <w:rPr>
          <w:i/>
          <w:iCs/>
        </w:rPr>
        <w:t>Proposal 2:</w:t>
      </w:r>
      <w:r w:rsidRPr="002C21B3">
        <w:rPr>
          <w:i/>
          <w:iCs/>
        </w:rPr>
        <w:tab/>
        <w:t>Support the SCG (de)activation using MAC CE.</w:t>
      </w:r>
    </w:p>
    <w:p w14:paraId="336DC0FF" w14:textId="77777777" w:rsidR="00581E28" w:rsidRPr="002C21B3" w:rsidRDefault="00581E28" w:rsidP="00581E28">
      <w:pPr>
        <w:pStyle w:val="Doc-text2"/>
        <w:rPr>
          <w:i/>
          <w:iCs/>
        </w:rPr>
      </w:pPr>
      <w:r w:rsidRPr="002C21B3">
        <w:rPr>
          <w:i/>
          <w:iCs/>
        </w:rPr>
        <w:t>Proposal 3:</w:t>
      </w:r>
      <w:r w:rsidRPr="002C21B3">
        <w:rPr>
          <w:i/>
          <w:iCs/>
        </w:rPr>
        <w:tab/>
        <w:t>To support the SCG (de)activation using MAC CE, define one new LCH and one MAC CE with a single octet.</w:t>
      </w:r>
    </w:p>
    <w:p w14:paraId="1491BA9A" w14:textId="77777777" w:rsidR="00581E28" w:rsidRDefault="00581E28" w:rsidP="00581E28">
      <w:pPr>
        <w:pStyle w:val="Doc-text2"/>
        <w:rPr>
          <w:i/>
          <w:iCs/>
        </w:rPr>
      </w:pPr>
      <w:r w:rsidRPr="002C21B3">
        <w:rPr>
          <w:i/>
          <w:iCs/>
        </w:rPr>
        <w:t>Proposal 4:</w:t>
      </w:r>
      <w:r w:rsidRPr="002C21B3">
        <w:rPr>
          <w:i/>
          <w:iCs/>
        </w:rPr>
        <w:tab/>
        <w:t xml:space="preserve">The UE deactivates the </w:t>
      </w:r>
      <w:proofErr w:type="spellStart"/>
      <w:r w:rsidRPr="002C21B3">
        <w:rPr>
          <w:i/>
          <w:iCs/>
        </w:rPr>
        <w:t>SCells</w:t>
      </w:r>
      <w:proofErr w:type="spellEnd"/>
      <w:r w:rsidRPr="002C21B3">
        <w:rPr>
          <w:i/>
          <w:iCs/>
        </w:rPr>
        <w:t xml:space="preserve"> within the SCG when receiving the SCG deactivation command without waiting for a separate higher layer signal deactivating the </w:t>
      </w:r>
      <w:proofErr w:type="spellStart"/>
      <w:r w:rsidRPr="002C21B3">
        <w:rPr>
          <w:i/>
          <w:iCs/>
        </w:rPr>
        <w:t>SCells</w:t>
      </w:r>
      <w:proofErr w:type="spellEnd"/>
      <w:r w:rsidRPr="002C21B3">
        <w:rPr>
          <w:i/>
          <w:iCs/>
        </w:rPr>
        <w:t>.</w:t>
      </w:r>
    </w:p>
    <w:p w14:paraId="35B04FC2" w14:textId="77777777" w:rsidR="00581E28" w:rsidRPr="00F150D4" w:rsidRDefault="00581E28" w:rsidP="00581E28">
      <w:pPr>
        <w:pStyle w:val="Doc-text2"/>
      </w:pPr>
      <w:proofErr w:type="spellStart"/>
      <w:r>
        <w:t>Suppporting</w:t>
      </w:r>
      <w:proofErr w:type="spellEnd"/>
      <w:r>
        <w:t xml:space="preserve"> MAC CE:</w:t>
      </w:r>
    </w:p>
    <w:p w14:paraId="47F08697" w14:textId="77777777" w:rsidR="00581E28" w:rsidRPr="00F150D4" w:rsidRDefault="00581E28" w:rsidP="00581E28">
      <w:pPr>
        <w:pStyle w:val="Doc-text2"/>
      </w:pPr>
      <w:r>
        <w:t>-</w:t>
      </w:r>
      <w:r>
        <w:tab/>
        <w:t xml:space="preserve">Huawei, LGE, QC, vivo, IDT, OPPO, Intel, </w:t>
      </w:r>
      <w:proofErr w:type="spellStart"/>
      <w:r>
        <w:t>Futurewei</w:t>
      </w:r>
      <w:proofErr w:type="spellEnd"/>
      <w:r>
        <w:t xml:space="preserve"> and Lenovo support MAC CE. LGE thinks there is delay benefit and signalling overhead reduction. QC thinks we could use this at least for activation.</w:t>
      </w:r>
    </w:p>
    <w:p w14:paraId="716822C6" w14:textId="77777777" w:rsidR="00581E28" w:rsidRDefault="00581E28" w:rsidP="00581E28">
      <w:pPr>
        <w:pStyle w:val="Doc-text2"/>
      </w:pPr>
      <w:r>
        <w:t>Not supporting MAC CE:</w:t>
      </w:r>
    </w:p>
    <w:p w14:paraId="430AF08E" w14:textId="77777777" w:rsidR="00581E28" w:rsidRDefault="00581E28" w:rsidP="00581E28">
      <w:pPr>
        <w:pStyle w:val="Doc-text2"/>
      </w:pPr>
      <w:r>
        <w:t>-</w:t>
      </w:r>
      <w:r>
        <w:tab/>
        <w:t>Apple thinks we haven't concluded all that UE does in activation. If there are RRC actions, MAC CE becomes.</w:t>
      </w:r>
    </w:p>
    <w:p w14:paraId="15BB3D59" w14:textId="77777777" w:rsidR="00581E28" w:rsidRDefault="00581E28" w:rsidP="00581E28">
      <w:pPr>
        <w:pStyle w:val="Doc-text2"/>
      </w:pPr>
      <w:r>
        <w:t>-</w:t>
      </w:r>
      <w:r>
        <w:tab/>
        <w:t xml:space="preserve">Apple, Nokia, Samsung, Ericsson, ZTE do not support MAC CE. Nokia thinks something has to be reconfigured at activation. We might need implicit actions which can take a long time. Ericsson agrees and thinks MAC CE is an optimization. ZTE agrees and wonders how we deal with SCG </w:t>
      </w:r>
      <w:proofErr w:type="spellStart"/>
      <w:r>
        <w:t>Scells</w:t>
      </w:r>
      <w:proofErr w:type="spellEnd"/>
      <w:r>
        <w:t xml:space="preserve">? Are those also deactivated at </w:t>
      </w:r>
      <w:proofErr w:type="spellStart"/>
      <w:r>
        <w:t>PSCell</w:t>
      </w:r>
      <w:proofErr w:type="spellEnd"/>
      <w:r>
        <w:t xml:space="preserve"> activation?</w:t>
      </w:r>
    </w:p>
    <w:p w14:paraId="4B2D36EE" w14:textId="77777777" w:rsidR="00581E28" w:rsidRDefault="00581E28" w:rsidP="00581E28">
      <w:pPr>
        <w:pStyle w:val="Doc-text2"/>
      </w:pPr>
      <w:r>
        <w:t>-</w:t>
      </w:r>
      <w:r>
        <w:tab/>
        <w:t>Samsung think RRC latency can also be reduced.</w:t>
      </w:r>
    </w:p>
    <w:p w14:paraId="20A119C3" w14:textId="77777777" w:rsidR="00581E28" w:rsidRPr="009F5A83" w:rsidRDefault="00581E28" w:rsidP="00581E28">
      <w:pPr>
        <w:pStyle w:val="BoldComments"/>
      </w:pPr>
      <w:r w:rsidRPr="00AD6A37">
        <w:t>Web Conf (</w:t>
      </w:r>
      <w:r w:rsidRPr="009F5A83">
        <w:t xml:space="preserve">2nd </w:t>
      </w:r>
      <w:r w:rsidRPr="00AD6A37">
        <w:t xml:space="preserve">week </w:t>
      </w:r>
      <w:r w:rsidRPr="009F5A83">
        <w:t>Tuesday</w:t>
      </w:r>
      <w:r w:rsidRPr="00AD6A37">
        <w:t>)</w:t>
      </w:r>
      <w:r w:rsidRPr="009F5A83">
        <w:t xml:space="preserve"> (1)</w:t>
      </w:r>
    </w:p>
    <w:p w14:paraId="5F660463" w14:textId="77777777" w:rsidR="00581E28" w:rsidRDefault="00581E28" w:rsidP="00581E28">
      <w:pPr>
        <w:pStyle w:val="Agreement"/>
        <w:tabs>
          <w:tab w:val="clear" w:pos="9990"/>
        </w:tabs>
        <w:overflowPunct/>
        <w:autoSpaceDE/>
        <w:autoSpaceDN/>
        <w:adjustRightInd/>
        <w:ind w:left="1619" w:hanging="360"/>
        <w:textAlignment w:val="auto"/>
      </w:pPr>
      <w:r>
        <w:t>Revisit this issue after [222] and [223] conclusions.</w:t>
      </w:r>
    </w:p>
    <w:p w14:paraId="67C32CCB" w14:textId="77777777" w:rsidR="00581E28" w:rsidRPr="003A4744" w:rsidRDefault="00581E28" w:rsidP="00581E28">
      <w:pPr>
        <w:pStyle w:val="Agreement"/>
        <w:tabs>
          <w:tab w:val="clear" w:pos="9990"/>
        </w:tabs>
        <w:overflowPunct/>
        <w:autoSpaceDE/>
        <w:autoSpaceDN/>
        <w:adjustRightInd/>
        <w:ind w:left="1619" w:hanging="360"/>
        <w:textAlignment w:val="auto"/>
      </w:pPr>
      <w:r>
        <w:t>[200] Topic postponed to RAN2#117e (should be included in open issue discussion)</w:t>
      </w:r>
    </w:p>
    <w:p w14:paraId="459A57FD" w14:textId="77777777" w:rsidR="00581E28" w:rsidRDefault="00581E28" w:rsidP="00581E28">
      <w:pPr>
        <w:pStyle w:val="Doc-text2"/>
      </w:pPr>
    </w:p>
    <w:p w14:paraId="4D2E627F" w14:textId="77777777" w:rsidR="00581E28" w:rsidRPr="00180BDF" w:rsidRDefault="00581E28" w:rsidP="00581E28">
      <w:pPr>
        <w:pStyle w:val="Doc-text2"/>
      </w:pPr>
    </w:p>
    <w:p w14:paraId="078576F6"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26316029" w14:textId="77777777" w:rsidR="00581E28" w:rsidRDefault="00581E28" w:rsidP="00581E28">
      <w:pPr>
        <w:pStyle w:val="Comments"/>
      </w:pPr>
      <w:r>
        <w:t>Is reduced-processing time RRC reconfiguration needed for activating SCG?</w:t>
      </w:r>
    </w:p>
    <w:p w14:paraId="4F42BF7D" w14:textId="144C37F2" w:rsidR="00581E28" w:rsidRDefault="00086257" w:rsidP="00581E28">
      <w:pPr>
        <w:pStyle w:val="Doc-title"/>
      </w:pPr>
      <w:hyperlink r:id="rId234" w:history="1">
        <w:r>
          <w:rPr>
            <w:rStyle w:val="Hyperlink"/>
          </w:rPr>
          <w:t>R2-2201562</w:t>
        </w:r>
      </w:hyperlink>
      <w:r w:rsidR="00581E28">
        <w:tab/>
        <w:t>Efficient SCG activation</w:t>
      </w:r>
      <w:r w:rsidR="00581E28">
        <w:tab/>
        <w:t>Ericsson</w:t>
      </w:r>
      <w:r w:rsidR="00581E28">
        <w:tab/>
        <w:t>discussion</w:t>
      </w:r>
      <w:r w:rsidR="00581E28">
        <w:tab/>
        <w:t>LTE_NR_DC_enh2-Core</w:t>
      </w:r>
    </w:p>
    <w:p w14:paraId="4EB8F9E6" w14:textId="77777777" w:rsidR="00581E28" w:rsidRDefault="00581E28" w:rsidP="00581E28">
      <w:pPr>
        <w:pStyle w:val="Agreement"/>
        <w:tabs>
          <w:tab w:val="clear" w:pos="9990"/>
        </w:tabs>
        <w:overflowPunct/>
        <w:autoSpaceDE/>
        <w:autoSpaceDN/>
        <w:adjustRightInd/>
        <w:ind w:left="1619" w:hanging="360"/>
        <w:textAlignment w:val="auto"/>
      </w:pPr>
      <w:r>
        <w:lastRenderedPageBreak/>
        <w:t>Only P11 is discussed online (P4-8 can be discussed under by [222] and P1,2,12,13 can be discussed under [221])</w:t>
      </w:r>
    </w:p>
    <w:p w14:paraId="2957BE14" w14:textId="77777777" w:rsidR="00581E28" w:rsidRDefault="00581E28" w:rsidP="00581E28">
      <w:pPr>
        <w:pStyle w:val="Doc-text2"/>
        <w:rPr>
          <w:i/>
          <w:iCs/>
        </w:rPr>
      </w:pPr>
    </w:p>
    <w:p w14:paraId="2623D0B8" w14:textId="77777777" w:rsidR="00581E28" w:rsidRDefault="00581E28" w:rsidP="00581E28">
      <w:pPr>
        <w:pStyle w:val="Doc-text2"/>
        <w:rPr>
          <w:i/>
          <w:iCs/>
        </w:rPr>
      </w:pPr>
      <w:r w:rsidRPr="00833823">
        <w:rPr>
          <w:i/>
          <w:iCs/>
        </w:rPr>
        <w:t>Proposal 11</w:t>
      </w:r>
      <w:r w:rsidRPr="00833823">
        <w:rPr>
          <w:i/>
          <w:iCs/>
        </w:rPr>
        <w:tab/>
        <w:t xml:space="preserve">Define a reduced processing time for </w:t>
      </w:r>
      <w:proofErr w:type="spellStart"/>
      <w:r w:rsidRPr="00833823">
        <w:rPr>
          <w:i/>
          <w:iCs/>
        </w:rPr>
        <w:t>RRCReconfiguration</w:t>
      </w:r>
      <w:proofErr w:type="spellEnd"/>
      <w:r w:rsidRPr="00833823">
        <w:rPr>
          <w:i/>
          <w:iCs/>
        </w:rPr>
        <w:t xml:space="preserve"> for activating SCG with limited or no change to the SCG configuration.</w:t>
      </w:r>
    </w:p>
    <w:p w14:paraId="470AF950" w14:textId="77777777" w:rsidR="00581E28" w:rsidRPr="002800BC" w:rsidRDefault="00581E28" w:rsidP="00581E28">
      <w:pPr>
        <w:pStyle w:val="Doc-text2"/>
      </w:pPr>
    </w:p>
    <w:p w14:paraId="0B0B3D12" w14:textId="77777777" w:rsidR="00581E28" w:rsidRDefault="00581E28" w:rsidP="00581E28">
      <w:pPr>
        <w:pStyle w:val="Doc-text2"/>
      </w:pPr>
      <w:r>
        <w:t>-</w:t>
      </w:r>
      <w:r>
        <w:tab/>
        <w:t>QC wonders how much we can reduce the delay. The gains from activation delay are not that big. Is worried we do lot of work for little gain. Apple agrees and even if we could discuss this in case of no changes, we need more progress on other topics. MTK thinks this can become more complicated than MAC CE design. Would have to define lot of configuration details.</w:t>
      </w:r>
    </w:p>
    <w:p w14:paraId="49328832" w14:textId="77777777" w:rsidR="00581E28" w:rsidRDefault="00581E28" w:rsidP="00581E28">
      <w:pPr>
        <w:pStyle w:val="Agreement"/>
        <w:tabs>
          <w:tab w:val="clear" w:pos="9990"/>
        </w:tabs>
        <w:overflowPunct/>
        <w:autoSpaceDE/>
        <w:autoSpaceDN/>
        <w:adjustRightInd/>
        <w:ind w:left="1619" w:hanging="360"/>
        <w:textAlignment w:val="auto"/>
      </w:pPr>
      <w:r>
        <w:t>Noted (P11)</w:t>
      </w:r>
    </w:p>
    <w:p w14:paraId="329FC9E5" w14:textId="77777777" w:rsidR="00581E28" w:rsidRDefault="00581E28" w:rsidP="00581E28">
      <w:pPr>
        <w:pStyle w:val="Doc-text2"/>
      </w:pPr>
    </w:p>
    <w:p w14:paraId="371126F7" w14:textId="77777777" w:rsidR="00581E28" w:rsidRPr="0053101D" w:rsidRDefault="00581E28" w:rsidP="00581E28">
      <w:pPr>
        <w:pStyle w:val="BoldComments"/>
        <w:rPr>
          <w:lang w:val="fi-FI"/>
        </w:rPr>
      </w:pPr>
      <w:r>
        <w:rPr>
          <w:lang w:val="fi-FI"/>
        </w:rPr>
        <w:t>By Email [221] (1)</w:t>
      </w:r>
    </w:p>
    <w:p w14:paraId="2810A43A" w14:textId="77777777" w:rsidR="00581E28" w:rsidRDefault="00581E28" w:rsidP="00581E28">
      <w:pPr>
        <w:pStyle w:val="Comments"/>
      </w:pPr>
      <w:r>
        <w:t>PHR reporting for deactivated SCG and triggering upon SCG activation:</w:t>
      </w:r>
    </w:p>
    <w:p w14:paraId="21791E63" w14:textId="09091E08" w:rsidR="00581E28" w:rsidRDefault="00086257" w:rsidP="00581E28">
      <w:pPr>
        <w:pStyle w:val="Doc-title"/>
      </w:pPr>
      <w:hyperlink r:id="rId235" w:history="1">
        <w:r>
          <w:rPr>
            <w:rStyle w:val="Hyperlink"/>
          </w:rPr>
          <w:t>R2-2200584</w:t>
        </w:r>
      </w:hyperlink>
      <w:r w:rsidR="00581E28">
        <w:tab/>
        <w:t>PHR issues for SCG activation</w:t>
      </w:r>
      <w:r w:rsidR="00581E28">
        <w:tab/>
        <w:t>Samsung Electronics Polska</w:t>
      </w:r>
      <w:r w:rsidR="00581E28">
        <w:tab/>
        <w:t>discussion</w:t>
      </w:r>
      <w:r w:rsidR="00581E28">
        <w:tab/>
        <w:t>LTE_NR_DC_enh2-Core</w:t>
      </w:r>
    </w:p>
    <w:p w14:paraId="3E8F8339" w14:textId="77777777" w:rsidR="00581E28" w:rsidRPr="00833823" w:rsidRDefault="00581E28" w:rsidP="00581E28">
      <w:pPr>
        <w:pStyle w:val="Doc-text2"/>
        <w:ind w:left="0" w:firstLine="0"/>
      </w:pPr>
    </w:p>
    <w:p w14:paraId="22A9F195" w14:textId="77777777" w:rsidR="00581E28" w:rsidRPr="009F5A83" w:rsidRDefault="00581E28" w:rsidP="00581E28">
      <w:pPr>
        <w:pStyle w:val="BoldComments"/>
      </w:pPr>
      <w:r w:rsidRPr="009F5A83">
        <w:t xml:space="preserve">By Email ([221] and [222], depending on proposals) </w:t>
      </w:r>
    </w:p>
    <w:p w14:paraId="6CA5ACBB" w14:textId="77777777" w:rsidR="00581E28" w:rsidRPr="00891E5A" w:rsidRDefault="00581E28" w:rsidP="00581E28">
      <w:pPr>
        <w:pStyle w:val="Comments"/>
      </w:pPr>
      <w:r>
        <w:t>UE-initiated SCG activation:</w:t>
      </w:r>
    </w:p>
    <w:p w14:paraId="2AE06657" w14:textId="0DB271DE" w:rsidR="00581E28" w:rsidRDefault="00086257" w:rsidP="00581E28">
      <w:pPr>
        <w:pStyle w:val="Doc-title"/>
      </w:pPr>
      <w:hyperlink r:id="rId236" w:history="1">
        <w:r>
          <w:rPr>
            <w:rStyle w:val="Hyperlink"/>
          </w:rPr>
          <w:t>R2-2200542</w:t>
        </w:r>
      </w:hyperlink>
      <w:r w:rsidR="00581E28">
        <w:tab/>
        <w:t>Futher discussion on UE initiated SCG fast activation</w:t>
      </w:r>
      <w:r w:rsidR="00581E28">
        <w:tab/>
        <w:t>Futurewei</w:t>
      </w:r>
      <w:r w:rsidR="00581E28">
        <w:tab/>
        <w:t>discussion</w:t>
      </w:r>
      <w:r w:rsidR="00581E28">
        <w:tab/>
        <w:t>Rel-17</w:t>
      </w:r>
      <w:r w:rsidR="00581E28">
        <w:tab/>
        <w:t>LTE_NR_DC_enh2-Core</w:t>
      </w:r>
      <w:r w:rsidR="00581E28">
        <w:tab/>
        <w:t>R2-2110909</w:t>
      </w:r>
    </w:p>
    <w:p w14:paraId="7DC2DA5D" w14:textId="772C0FAA" w:rsidR="00581E28" w:rsidRDefault="00086257" w:rsidP="00581E28">
      <w:pPr>
        <w:pStyle w:val="Doc-title"/>
      </w:pPr>
      <w:hyperlink r:id="rId237" w:history="1">
        <w:r>
          <w:rPr>
            <w:rStyle w:val="Hyperlink"/>
          </w:rPr>
          <w:t>R2-2200605</w:t>
        </w:r>
      </w:hyperlink>
      <w:r w:rsidR="00581E28">
        <w:tab/>
        <w:t>Activation of deactivated SCG</w:t>
      </w:r>
      <w:r w:rsidR="00581E28">
        <w:tab/>
        <w:t>ZTE Corporation, Sanechips</w:t>
      </w:r>
      <w:r w:rsidR="00581E28">
        <w:tab/>
        <w:t>discussion</w:t>
      </w:r>
      <w:r w:rsidR="00581E28">
        <w:tab/>
        <w:t>Rel-17</w:t>
      </w:r>
      <w:r w:rsidR="00581E28">
        <w:tab/>
        <w:t>LTE_NR_DC_enh2-Core</w:t>
      </w:r>
    </w:p>
    <w:p w14:paraId="37401BEB" w14:textId="314FC344" w:rsidR="00581E28" w:rsidRDefault="00086257" w:rsidP="00581E28">
      <w:pPr>
        <w:pStyle w:val="Doc-title"/>
      </w:pPr>
      <w:hyperlink r:id="rId238" w:history="1">
        <w:r>
          <w:rPr>
            <w:rStyle w:val="Hyperlink"/>
          </w:rPr>
          <w:t>R2-2200637</w:t>
        </w:r>
      </w:hyperlink>
      <w:r w:rsidR="00581E28">
        <w:tab/>
        <w:t>Discussion on activation of deactivated SCG</w:t>
      </w:r>
      <w:r w:rsidR="00581E28">
        <w:tab/>
        <w:t>Spreadtrum Communications</w:t>
      </w:r>
      <w:r w:rsidR="00581E28">
        <w:tab/>
        <w:t>discussion</w:t>
      </w:r>
      <w:r w:rsidR="00581E28">
        <w:tab/>
        <w:t>Rel-17</w:t>
      </w:r>
    </w:p>
    <w:p w14:paraId="317BE335" w14:textId="320982E2" w:rsidR="00581E28" w:rsidRDefault="00086257" w:rsidP="00581E28">
      <w:pPr>
        <w:pStyle w:val="Doc-title"/>
      </w:pPr>
      <w:hyperlink r:id="rId239" w:history="1">
        <w:r>
          <w:rPr>
            <w:rStyle w:val="Hyperlink"/>
          </w:rPr>
          <w:t>R2-2200649</w:t>
        </w:r>
      </w:hyperlink>
      <w:r w:rsidR="00581E28">
        <w:tab/>
        <w:t>UP details of deactivated SCG activation</w:t>
      </w:r>
      <w:r w:rsidR="00581E28">
        <w:tab/>
        <w:t>Transsion Holdings</w:t>
      </w:r>
      <w:r w:rsidR="00581E28">
        <w:tab/>
        <w:t>discussion</w:t>
      </w:r>
      <w:r w:rsidR="00581E28">
        <w:tab/>
        <w:t>Rel-17</w:t>
      </w:r>
    </w:p>
    <w:p w14:paraId="78C8441D" w14:textId="618004F3" w:rsidR="00581E28" w:rsidRDefault="00086257" w:rsidP="00581E28">
      <w:pPr>
        <w:pStyle w:val="Doc-title"/>
      </w:pPr>
      <w:hyperlink r:id="rId240" w:history="1">
        <w:r>
          <w:rPr>
            <w:rStyle w:val="Hyperlink"/>
          </w:rPr>
          <w:t>R2-2200772</w:t>
        </w:r>
      </w:hyperlink>
      <w:r w:rsidR="00581E28">
        <w:tab/>
        <w:t>Discussion on SCG activation</w:t>
      </w:r>
      <w:r w:rsidR="00581E28">
        <w:tab/>
        <w:t>Lenovo, Motorola Mobility</w:t>
      </w:r>
      <w:r w:rsidR="00581E28">
        <w:tab/>
        <w:t>discussion</w:t>
      </w:r>
      <w:r w:rsidR="00581E28">
        <w:tab/>
        <w:t>Rel-17</w:t>
      </w:r>
    </w:p>
    <w:p w14:paraId="35EA00E6" w14:textId="26B61E64" w:rsidR="00581E28" w:rsidRDefault="00086257" w:rsidP="00581E28">
      <w:pPr>
        <w:pStyle w:val="Doc-title"/>
      </w:pPr>
      <w:hyperlink r:id="rId241" w:history="1">
        <w:r>
          <w:rPr>
            <w:rStyle w:val="Hyperlink"/>
          </w:rPr>
          <w:t>R2-2200882</w:t>
        </w:r>
      </w:hyperlink>
      <w:r w:rsidR="00581E28">
        <w:tab/>
        <w:t>Open issues in activation of SCG</w:t>
      </w:r>
      <w:r w:rsidR="00581E28">
        <w:tab/>
        <w:t>Nokia, Nokia Shanghai Bell</w:t>
      </w:r>
      <w:r w:rsidR="00581E28">
        <w:tab/>
        <w:t>discussion</w:t>
      </w:r>
      <w:r w:rsidR="00581E28">
        <w:tab/>
        <w:t>Rel-17</w:t>
      </w:r>
      <w:r w:rsidR="00581E28">
        <w:tab/>
        <w:t>LTE_NR_DC_enh2-Core</w:t>
      </w:r>
    </w:p>
    <w:p w14:paraId="6D3154D7" w14:textId="02C099A2" w:rsidR="00581E28" w:rsidRDefault="00086257" w:rsidP="00581E28">
      <w:pPr>
        <w:pStyle w:val="Doc-title"/>
      </w:pPr>
      <w:hyperlink r:id="rId242" w:history="1">
        <w:r>
          <w:rPr>
            <w:rStyle w:val="Hyperlink"/>
          </w:rPr>
          <w:t>R2-2200895</w:t>
        </w:r>
      </w:hyperlink>
      <w:r w:rsidR="00581E28">
        <w:tab/>
        <w:t>Remaining issues on SCG (de)activation</w:t>
      </w:r>
      <w:r w:rsidR="00581E28">
        <w:tab/>
        <w:t>CMCC</w:t>
      </w:r>
      <w:r w:rsidR="00581E28">
        <w:tab/>
        <w:t>discussion</w:t>
      </w:r>
      <w:r w:rsidR="00581E28">
        <w:tab/>
        <w:t>Rel-17</w:t>
      </w:r>
      <w:r w:rsidR="00581E28">
        <w:tab/>
        <w:t>LTE_NR_DC_enh2-Core</w:t>
      </w:r>
    </w:p>
    <w:p w14:paraId="18909B6B" w14:textId="46B4642C" w:rsidR="00581E28" w:rsidRDefault="00086257" w:rsidP="00581E28">
      <w:pPr>
        <w:pStyle w:val="Doc-title"/>
      </w:pPr>
      <w:hyperlink r:id="rId243" w:history="1">
        <w:r>
          <w:rPr>
            <w:rStyle w:val="Hyperlink"/>
          </w:rPr>
          <w:t>R2-2201060</w:t>
        </w:r>
      </w:hyperlink>
      <w:r w:rsidR="00581E28">
        <w:tab/>
        <w:t>Activation of deactivated SCG</w:t>
      </w:r>
      <w:r w:rsidR="00581E28">
        <w:tab/>
        <w:t>Qualcomm Incorporated</w:t>
      </w:r>
      <w:r w:rsidR="00581E28">
        <w:tab/>
        <w:t>discussion</w:t>
      </w:r>
      <w:r w:rsidR="00581E28">
        <w:tab/>
        <w:t>Rel-17</w:t>
      </w:r>
    </w:p>
    <w:p w14:paraId="7EA70D24" w14:textId="1BC6E52E" w:rsidR="00581E28" w:rsidRDefault="00086257" w:rsidP="00581E28">
      <w:pPr>
        <w:pStyle w:val="Doc-title"/>
      </w:pPr>
      <w:hyperlink r:id="rId244" w:history="1">
        <w:r>
          <w:rPr>
            <w:rStyle w:val="Hyperlink"/>
          </w:rPr>
          <w:t>R2-2201249</w:t>
        </w:r>
      </w:hyperlink>
      <w:r w:rsidR="00581E28">
        <w:tab/>
        <w:t>Considerations on Activation of Deactivated SCG</w:t>
      </w:r>
      <w:r w:rsidR="00581E28">
        <w:tab/>
        <w:t>CATT</w:t>
      </w:r>
      <w:r w:rsidR="00581E28">
        <w:tab/>
        <w:t>discussion</w:t>
      </w:r>
      <w:r w:rsidR="00581E28">
        <w:tab/>
        <w:t>Rel-17</w:t>
      </w:r>
      <w:r w:rsidR="00581E28">
        <w:tab/>
        <w:t>LTE_NR_DC_enh2-Core</w:t>
      </w:r>
    </w:p>
    <w:p w14:paraId="69B023E6" w14:textId="34E5FB32" w:rsidR="00581E28" w:rsidRDefault="00086257" w:rsidP="00581E28">
      <w:pPr>
        <w:pStyle w:val="Doc-title"/>
      </w:pPr>
      <w:hyperlink r:id="rId245" w:history="1">
        <w:r>
          <w:rPr>
            <w:rStyle w:val="Hyperlink"/>
          </w:rPr>
          <w:t>R2-2201362</w:t>
        </w:r>
      </w:hyperlink>
      <w:r w:rsidR="00581E28">
        <w:tab/>
        <w:t>Discussion on SCG activation and deacitvation</w:t>
      </w:r>
      <w:r w:rsidR="00581E28">
        <w:tab/>
        <w:t>LG Electronics Inc.</w:t>
      </w:r>
      <w:r w:rsidR="00581E28">
        <w:tab/>
        <w:t>discussion</w:t>
      </w:r>
      <w:r w:rsidR="00581E28">
        <w:tab/>
        <w:t>LTE_NR_DC_enh2-Core</w:t>
      </w:r>
    </w:p>
    <w:p w14:paraId="255E1848" w14:textId="3E7AE6DD" w:rsidR="00581E28" w:rsidRDefault="00086257" w:rsidP="00581E28">
      <w:pPr>
        <w:pStyle w:val="Doc-title"/>
      </w:pPr>
      <w:hyperlink r:id="rId246" w:history="1">
        <w:r>
          <w:rPr>
            <w:rStyle w:val="Hyperlink"/>
          </w:rPr>
          <w:t>R2-2201393</w:t>
        </w:r>
      </w:hyperlink>
      <w:r w:rsidR="00581E28">
        <w:tab/>
        <w:t>Activation of deactivated SCG</w:t>
      </w:r>
      <w:r w:rsidR="00581E28">
        <w:tab/>
        <w:t>vivo</w:t>
      </w:r>
      <w:r w:rsidR="00581E28">
        <w:tab/>
        <w:t>discussion</w:t>
      </w:r>
      <w:r w:rsidR="00581E28">
        <w:tab/>
        <w:t>LTE_NR_DC_enh2-Core</w:t>
      </w:r>
    </w:p>
    <w:p w14:paraId="25D640F3" w14:textId="41F7AF84" w:rsidR="00581E28" w:rsidRDefault="00086257" w:rsidP="00581E28">
      <w:pPr>
        <w:pStyle w:val="Doc-title"/>
      </w:pPr>
      <w:hyperlink r:id="rId247" w:history="1">
        <w:r>
          <w:rPr>
            <w:rStyle w:val="Hyperlink"/>
          </w:rPr>
          <w:t>R2-2201431</w:t>
        </w:r>
      </w:hyperlink>
      <w:r w:rsidR="00581E28">
        <w:tab/>
        <w:t>SCG/split bearer handling upon SCG deactivation and SCell state upon SCG activation</w:t>
      </w:r>
      <w:r w:rsidR="00581E28">
        <w:tab/>
        <w:t>Sharp</w:t>
      </w:r>
      <w:r w:rsidR="00581E28">
        <w:tab/>
        <w:t>discussion</w:t>
      </w:r>
      <w:r w:rsidR="00581E28">
        <w:tab/>
        <w:t>Rel-17</w:t>
      </w:r>
      <w:r w:rsidR="00581E28">
        <w:tab/>
        <w:t>LTE_NR_DC_enh2-Core</w:t>
      </w:r>
    </w:p>
    <w:p w14:paraId="278665FF" w14:textId="123F05B2" w:rsidR="00581E28" w:rsidRDefault="00086257" w:rsidP="00581E28">
      <w:pPr>
        <w:pStyle w:val="Doc-title"/>
      </w:pPr>
      <w:hyperlink r:id="rId248" w:history="1">
        <w:r>
          <w:rPr>
            <w:rStyle w:val="Hyperlink"/>
          </w:rPr>
          <w:t>R2-2201538</w:t>
        </w:r>
      </w:hyperlink>
      <w:r w:rsidR="00581E28">
        <w:tab/>
        <w:t>Conditional reconfiguration execution while SCG is deactivated</w:t>
      </w:r>
      <w:r w:rsidR="00581E28">
        <w:tab/>
        <w:t>Sharp</w:t>
      </w:r>
      <w:r w:rsidR="00581E28">
        <w:tab/>
        <w:t>discussion</w:t>
      </w:r>
      <w:r w:rsidR="00581E28">
        <w:tab/>
        <w:t>Rel-17</w:t>
      </w:r>
      <w:r w:rsidR="00581E28">
        <w:tab/>
        <w:t>LTE_NR_DC_enh2-Core</w:t>
      </w:r>
    </w:p>
    <w:p w14:paraId="6A03B88F" w14:textId="7A27D636" w:rsidR="00581E28" w:rsidRDefault="00086257" w:rsidP="00581E28">
      <w:pPr>
        <w:pStyle w:val="Doc-title"/>
      </w:pPr>
      <w:hyperlink r:id="rId249" w:history="1">
        <w:r>
          <w:rPr>
            <w:rStyle w:val="Hyperlink"/>
          </w:rPr>
          <w:t>R2-2201641</w:t>
        </w:r>
      </w:hyperlink>
      <w:r w:rsidR="00581E28">
        <w:tab/>
        <w:t>Activation of SCG</w:t>
      </w:r>
      <w:r w:rsidR="00581E28">
        <w:tab/>
        <w:t>InterDigital</w:t>
      </w:r>
      <w:r w:rsidR="00581E28">
        <w:tab/>
        <w:t>discussion</w:t>
      </w:r>
      <w:r w:rsidR="00581E28">
        <w:tab/>
        <w:t>Rel-17</w:t>
      </w:r>
      <w:r w:rsidR="00581E28">
        <w:tab/>
        <w:t>LTE_NR_DC_enh2-Core</w:t>
      </w:r>
      <w:r w:rsidR="00581E28">
        <w:tab/>
        <w:t>Late</w:t>
      </w:r>
    </w:p>
    <w:p w14:paraId="2BCC2662" w14:textId="77777777" w:rsidR="00581E28" w:rsidRDefault="00581E28" w:rsidP="00581E28">
      <w:pPr>
        <w:pStyle w:val="Comments"/>
      </w:pPr>
    </w:p>
    <w:p w14:paraId="51E94EAC" w14:textId="77777777" w:rsidR="00581E28" w:rsidRDefault="00581E28" w:rsidP="00581E28">
      <w:pPr>
        <w:pStyle w:val="Comments"/>
      </w:pPr>
      <w:r>
        <w:t>Withdrawn:</w:t>
      </w:r>
    </w:p>
    <w:p w14:paraId="7E7C0ADA" w14:textId="65BC854D" w:rsidR="00581E28" w:rsidRDefault="00086257" w:rsidP="00581E28">
      <w:pPr>
        <w:pStyle w:val="Doc-title"/>
      </w:pPr>
      <w:hyperlink r:id="rId250" w:history="1">
        <w:r>
          <w:rPr>
            <w:rStyle w:val="Hyperlink"/>
          </w:rPr>
          <w:t>R2-2201592</w:t>
        </w:r>
      </w:hyperlink>
      <w:r w:rsidR="00581E28">
        <w:tab/>
        <w:t>UP details of deactivated SCG activation</w:t>
      </w:r>
      <w:r w:rsidR="00581E28">
        <w:tab/>
        <w:t>Transsion Holdings</w:t>
      </w:r>
      <w:r w:rsidR="00581E28">
        <w:tab/>
        <w:t>discussion</w:t>
      </w:r>
      <w:r w:rsidR="00581E28">
        <w:tab/>
        <w:t>Withdrawn</w:t>
      </w:r>
    </w:p>
    <w:p w14:paraId="77B93C63" w14:textId="77777777" w:rsidR="00581E28" w:rsidRDefault="00581E28" w:rsidP="00581E28">
      <w:pPr>
        <w:pStyle w:val="Comments"/>
      </w:pPr>
    </w:p>
    <w:p w14:paraId="184E9116" w14:textId="77777777" w:rsidR="00581E28" w:rsidRPr="006D0402" w:rsidRDefault="00581E28" w:rsidP="00581E28">
      <w:pPr>
        <w:pStyle w:val="BoldComments"/>
        <w:rPr>
          <w:lang w:val="fi-FI"/>
        </w:rPr>
      </w:pPr>
      <w:r w:rsidRPr="00251E3B">
        <w:t>Email</w:t>
      </w:r>
      <w:r w:rsidRPr="00251E3B">
        <w:rPr>
          <w:lang w:val="fi-FI"/>
        </w:rPr>
        <w:t xml:space="preserve"> discussions (</w:t>
      </w:r>
      <w:r>
        <w:rPr>
          <w:lang w:val="fi-FI"/>
        </w:rPr>
        <w:t>[222])</w:t>
      </w:r>
    </w:p>
    <w:p w14:paraId="1920BADB" w14:textId="77777777" w:rsidR="00581E28" w:rsidRPr="000D29E1" w:rsidRDefault="00581E28" w:rsidP="00581E28">
      <w:pPr>
        <w:pStyle w:val="EmailDiscussion"/>
        <w:overflowPunct/>
        <w:autoSpaceDE/>
        <w:autoSpaceDN/>
        <w:adjustRightInd/>
        <w:ind w:left="1619" w:hanging="360"/>
        <w:textAlignment w:val="auto"/>
      </w:pPr>
      <w:r w:rsidRPr="000D29E1">
        <w:t>[AT116bis-e][222][DCCA] Uplink aspects (Huawei)</w:t>
      </w:r>
    </w:p>
    <w:p w14:paraId="17AD3070" w14:textId="77777777" w:rsidR="00581E28" w:rsidRDefault="00581E28" w:rsidP="00581E28">
      <w:pPr>
        <w:pStyle w:val="EmailDiscussion2"/>
      </w:pPr>
      <w:r>
        <w:tab/>
        <w:t>Scope: Discuss the following topics: 1) How is UL data indication done when UE has data arrival for SCG but the SCG is deactivated? 2)  What are the conditions for RACH-less activation? 3) Does something need to be specified for PDCP/RLC regarding UL data arrival when SCG deactivated?</w:t>
      </w:r>
    </w:p>
    <w:p w14:paraId="6A27FA19" w14:textId="5C7A8DAE" w:rsidR="00581E28" w:rsidRDefault="00581E28" w:rsidP="00581E28">
      <w:pPr>
        <w:pStyle w:val="EmailDiscussion2"/>
      </w:pPr>
      <w:r>
        <w:tab/>
        <w:t xml:space="preserve">Intended outcome: Discussion summary in </w:t>
      </w:r>
      <w:hyperlink r:id="rId251" w:history="1">
        <w:r w:rsidR="00086257">
          <w:rPr>
            <w:rStyle w:val="Hyperlink"/>
          </w:rPr>
          <w:t>R2-2201702</w:t>
        </w:r>
      </w:hyperlink>
      <w:r>
        <w:t>.</w:t>
      </w:r>
    </w:p>
    <w:p w14:paraId="1AB280E1" w14:textId="77777777" w:rsidR="00581E28" w:rsidRDefault="00581E28" w:rsidP="00581E28">
      <w:pPr>
        <w:pStyle w:val="EmailDiscussion2"/>
      </w:pPr>
      <w:r>
        <w:tab/>
        <w:t>Deadline: Deadline 3</w:t>
      </w:r>
    </w:p>
    <w:p w14:paraId="4D06EB83" w14:textId="77777777" w:rsidR="00581E28" w:rsidRDefault="00581E28" w:rsidP="00581E28">
      <w:pPr>
        <w:pStyle w:val="Doc-text2"/>
      </w:pPr>
    </w:p>
    <w:p w14:paraId="1D85EE23" w14:textId="77777777" w:rsidR="00581E28" w:rsidRPr="009F5A83" w:rsidRDefault="00581E28" w:rsidP="00581E28">
      <w:pPr>
        <w:pStyle w:val="BoldComments"/>
      </w:pPr>
      <w:r w:rsidRPr="00AD6A37">
        <w:lastRenderedPageBreak/>
        <w:t>Web Conf (</w:t>
      </w:r>
      <w:r w:rsidRPr="009F5A83">
        <w:t>2nd Week Tuesday</w:t>
      </w:r>
      <w:r w:rsidRPr="00AD6A37">
        <w:t>)</w:t>
      </w:r>
      <w:r w:rsidRPr="009F5A83">
        <w:t xml:space="preserve"> (1)</w:t>
      </w:r>
    </w:p>
    <w:p w14:paraId="360D7D9F" w14:textId="102409FA" w:rsidR="00581E28" w:rsidRDefault="00086257" w:rsidP="00581E28">
      <w:pPr>
        <w:pStyle w:val="Doc-title"/>
      </w:pPr>
      <w:hyperlink r:id="rId252" w:history="1">
        <w:r>
          <w:rPr>
            <w:rStyle w:val="Hyperlink"/>
          </w:rPr>
          <w:t>R2-2201702</w:t>
        </w:r>
      </w:hyperlink>
      <w:r w:rsidR="00581E28" w:rsidRPr="00B43F0C">
        <w:tab/>
      </w:r>
      <w:r w:rsidR="00581E28" w:rsidRPr="00756872">
        <w:t>Summary of [</w:t>
      </w:r>
      <w:r w:rsidR="00581E28" w:rsidRPr="00775578">
        <w:t>AT116bis-e][22</w:t>
      </w:r>
      <w:r w:rsidR="00581E28">
        <w:t>2</w:t>
      </w:r>
      <w:r w:rsidR="00581E28" w:rsidRPr="00775578">
        <w:t xml:space="preserve">][DCCA] </w:t>
      </w:r>
      <w:r w:rsidR="00581E28">
        <w:t xml:space="preserve">Uplink </w:t>
      </w:r>
      <w:r w:rsidR="00581E28" w:rsidRPr="00775578">
        <w:t>aspects (</w:t>
      </w:r>
      <w:r w:rsidR="00581E28">
        <w:t>Huawei</w:t>
      </w:r>
      <w:r w:rsidR="00581E28" w:rsidRPr="00756872">
        <w:t>)</w:t>
      </w:r>
      <w:r w:rsidR="00581E28" w:rsidRPr="00B43F0C">
        <w:tab/>
      </w:r>
      <w:r w:rsidR="00581E28">
        <w:t>Huawei</w:t>
      </w:r>
      <w:r w:rsidR="00581E28" w:rsidRPr="00B43F0C">
        <w:tab/>
        <w:t>discussion</w:t>
      </w:r>
      <w:r w:rsidR="00581E28" w:rsidRPr="00B43F0C">
        <w:tab/>
        <w:t>Rel-17</w:t>
      </w:r>
      <w:r w:rsidR="00581E28" w:rsidRPr="00B43F0C">
        <w:tab/>
      </w:r>
      <w:r w:rsidR="00581E28">
        <w:t>LTE_NR_DC_enh2-Core</w:t>
      </w:r>
      <w:r w:rsidR="00581E28" w:rsidRPr="00B43F0C">
        <w:tab/>
        <w:t>Late</w:t>
      </w:r>
    </w:p>
    <w:p w14:paraId="3E990C7C" w14:textId="77777777" w:rsidR="00581E28" w:rsidRDefault="00581E28" w:rsidP="00581E28">
      <w:pPr>
        <w:pStyle w:val="Agreement"/>
        <w:tabs>
          <w:tab w:val="clear" w:pos="9990"/>
        </w:tabs>
        <w:overflowPunct/>
        <w:autoSpaceDE/>
        <w:autoSpaceDN/>
        <w:adjustRightInd/>
        <w:ind w:left="1619" w:hanging="360"/>
        <w:textAlignment w:val="auto"/>
      </w:pPr>
      <w:r w:rsidRPr="003E5F14">
        <w:t xml:space="preserve">4: Discuss at next meeting detailed proposals (with TP) for handing of </w:t>
      </w:r>
      <w:proofErr w:type="spellStart"/>
      <w:r w:rsidRPr="003E5F14">
        <w:t>primaryPath</w:t>
      </w:r>
      <w:proofErr w:type="spellEnd"/>
      <w:r w:rsidRPr="003E5F14">
        <w:t>, of ul-</w:t>
      </w:r>
      <w:proofErr w:type="spellStart"/>
      <w:r w:rsidRPr="003E5F14">
        <w:t>SplitThreshold</w:t>
      </w:r>
      <w:proofErr w:type="spellEnd"/>
      <w:r w:rsidRPr="003E5F14">
        <w:t xml:space="preserve"> and of PDCP duplication across MCG and SCG for SRB and DRB, upon SCG deactivation. </w:t>
      </w:r>
    </w:p>
    <w:p w14:paraId="1080D514"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6: Discuss at the next meeting whether the UE can perform RACH-less activation if the UE is not configured to perform RLM/BFD while the SCG is deactivated.</w:t>
      </w:r>
    </w:p>
    <w:p w14:paraId="397B268D" w14:textId="77777777" w:rsidR="00581E28" w:rsidRDefault="00581E28" w:rsidP="00581E28">
      <w:pPr>
        <w:pStyle w:val="Doc-text2"/>
        <w:ind w:left="0" w:firstLine="0"/>
        <w:rPr>
          <w:i/>
          <w:iCs/>
        </w:rPr>
      </w:pPr>
    </w:p>
    <w:p w14:paraId="4482B13C" w14:textId="77777777" w:rsidR="00581E28" w:rsidRDefault="00581E28" w:rsidP="00581E28">
      <w:pPr>
        <w:pStyle w:val="Doc-text2"/>
        <w:rPr>
          <w:i/>
          <w:iCs/>
        </w:rPr>
      </w:pPr>
    </w:p>
    <w:p w14:paraId="64D6259C"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066DB136"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2: The MN RRC message includes no information besides "there are UL data for one or more SCG bearer".</w:t>
      </w:r>
    </w:p>
    <w:p w14:paraId="3934086F"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3: The MN RRC message is only triggered by UL data on SCG bearers, not on split bearers.</w:t>
      </w:r>
    </w:p>
    <w:p w14:paraId="1C345D6C" w14:textId="77777777" w:rsidR="00581E28" w:rsidRDefault="00581E28" w:rsidP="00581E28">
      <w:pPr>
        <w:pStyle w:val="Doc-text2"/>
      </w:pPr>
    </w:p>
    <w:p w14:paraId="1FF0BC92" w14:textId="77777777" w:rsidR="00581E28" w:rsidRDefault="00581E28" w:rsidP="00581E28">
      <w:pPr>
        <w:pStyle w:val="Doc-text2"/>
      </w:pPr>
      <w:r>
        <w:t>-</w:t>
      </w:r>
      <w:r>
        <w:tab/>
        <w:t xml:space="preserve">Apple thinks P1 could use SN RRC message embedded. If it's MN RRC, this can impact LTE RRC. Huawei clarifies this would anyway be MN decision so MN can handle the indication. Ericsson agrees and think MN anyway sends deactivation command. </w:t>
      </w:r>
    </w:p>
    <w:p w14:paraId="717EF9B0" w14:textId="77777777" w:rsidR="00581E28" w:rsidRPr="0056163B" w:rsidRDefault="00581E28" w:rsidP="00581E28">
      <w:pPr>
        <w:pStyle w:val="Doc-text2"/>
      </w:pPr>
    </w:p>
    <w:p w14:paraId="2F3DCE2C"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5: Upon reception of a network SCG activation command, the UE shall perform RACH towards the SCG if any of the following condition is true:</w:t>
      </w:r>
    </w:p>
    <w:p w14:paraId="711B43ED" w14:textId="77777777" w:rsidR="00581E28" w:rsidRPr="003E5F14" w:rsidRDefault="00581E28" w:rsidP="00581E28">
      <w:pPr>
        <w:pStyle w:val="Agreement"/>
        <w:numPr>
          <w:ilvl w:val="0"/>
          <w:numId w:val="0"/>
        </w:numPr>
        <w:ind w:left="1619"/>
      </w:pPr>
      <w:r w:rsidRPr="003E5F14">
        <w:t>-</w:t>
      </w:r>
      <w:r w:rsidRPr="003E5F14">
        <w:tab/>
      </w:r>
      <w:proofErr w:type="spellStart"/>
      <w:r w:rsidRPr="003E5F14">
        <w:t>reconfigurationWithSync</w:t>
      </w:r>
      <w:proofErr w:type="spellEnd"/>
      <w:r w:rsidRPr="003E5F14">
        <w:t xml:space="preserve"> is included in the SCG activation command</w:t>
      </w:r>
    </w:p>
    <w:p w14:paraId="3E09C20D" w14:textId="77777777" w:rsidR="00581E28" w:rsidRPr="003E5F14" w:rsidRDefault="00581E28" w:rsidP="00581E28">
      <w:pPr>
        <w:pStyle w:val="Agreement"/>
        <w:numPr>
          <w:ilvl w:val="0"/>
          <w:numId w:val="0"/>
        </w:numPr>
        <w:ind w:left="1619"/>
      </w:pPr>
      <w:r w:rsidRPr="003E5F14">
        <w:t>-</w:t>
      </w:r>
      <w:r w:rsidRPr="003E5F14">
        <w:tab/>
        <w:t xml:space="preserve">TA timer for the </w:t>
      </w:r>
      <w:proofErr w:type="spellStart"/>
      <w:r w:rsidRPr="003E5F14">
        <w:t>PSCell</w:t>
      </w:r>
      <w:proofErr w:type="spellEnd"/>
      <w:r w:rsidRPr="003E5F14">
        <w:t xml:space="preserve"> is expired</w:t>
      </w:r>
    </w:p>
    <w:p w14:paraId="17663661" w14:textId="77777777" w:rsidR="00581E28" w:rsidRPr="003E5F14" w:rsidRDefault="00581E28" w:rsidP="00581E28">
      <w:pPr>
        <w:pStyle w:val="Agreement"/>
        <w:numPr>
          <w:ilvl w:val="0"/>
          <w:numId w:val="0"/>
        </w:numPr>
        <w:ind w:left="1619"/>
      </w:pPr>
      <w:r w:rsidRPr="003E5F14">
        <w:t>-</w:t>
      </w:r>
      <w:r w:rsidRPr="003E5F14">
        <w:tab/>
        <w:t>RLF is declared</w:t>
      </w:r>
    </w:p>
    <w:p w14:paraId="4740EFEB" w14:textId="77777777" w:rsidR="00581E28" w:rsidRPr="003E5F14" w:rsidRDefault="00581E28" w:rsidP="00581E28">
      <w:pPr>
        <w:pStyle w:val="Agreement"/>
        <w:numPr>
          <w:ilvl w:val="0"/>
          <w:numId w:val="0"/>
        </w:numPr>
        <w:ind w:left="1619"/>
      </w:pPr>
      <w:r w:rsidRPr="003E5F14">
        <w:t>-</w:t>
      </w:r>
      <w:r w:rsidRPr="003E5F14">
        <w:tab/>
        <w:t>BF is declared</w:t>
      </w:r>
    </w:p>
    <w:p w14:paraId="2140EB8E"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 xml:space="preserve">7: When the UE is configured to perform RLM/BFD when the SCG is deactivated, upon reception of a network activation command not including </w:t>
      </w:r>
      <w:proofErr w:type="spellStart"/>
      <w:r w:rsidRPr="003E5F14">
        <w:t>reconfigurationWithSync</w:t>
      </w:r>
      <w:proofErr w:type="spellEnd"/>
      <w:r w:rsidRPr="003E5F14">
        <w:t xml:space="preserve"> while the TA timer associated with the </w:t>
      </w:r>
      <w:proofErr w:type="spellStart"/>
      <w:r w:rsidRPr="003E5F14">
        <w:t>PSCell</w:t>
      </w:r>
      <w:proofErr w:type="spellEnd"/>
      <w:r w:rsidRPr="003E5F14">
        <w:t xml:space="preserve"> is running and BF/RLF is not declared, the UE shall activate the SCG without performing RACH towards the SCG.</w:t>
      </w:r>
    </w:p>
    <w:p w14:paraId="5299709D" w14:textId="77777777" w:rsidR="00581E28" w:rsidRPr="003E5F14" w:rsidRDefault="00581E28" w:rsidP="00581E28">
      <w:pPr>
        <w:pStyle w:val="Agreement"/>
        <w:tabs>
          <w:tab w:val="clear" w:pos="9990"/>
        </w:tabs>
        <w:overflowPunct/>
        <w:autoSpaceDE/>
        <w:autoSpaceDN/>
        <w:adjustRightInd/>
        <w:ind w:left="1619" w:hanging="360"/>
        <w:textAlignment w:val="auto"/>
      </w:pPr>
      <w:r w:rsidRPr="003E5F14">
        <w:t>8: No guard timer is introduced for RACH-less SCG activation</w:t>
      </w:r>
    </w:p>
    <w:p w14:paraId="6382228E" w14:textId="77777777" w:rsidR="00581E28" w:rsidRDefault="00581E28" w:rsidP="00581E28">
      <w:pPr>
        <w:pStyle w:val="Doc-text2"/>
        <w:rPr>
          <w:i/>
          <w:iCs/>
        </w:rPr>
      </w:pPr>
    </w:p>
    <w:p w14:paraId="12749487" w14:textId="77777777" w:rsidR="00581E28" w:rsidRDefault="00581E28" w:rsidP="00581E28">
      <w:pPr>
        <w:pStyle w:val="Comments"/>
      </w:pPr>
    </w:p>
    <w:p w14:paraId="1D72CAF3" w14:textId="77777777" w:rsidR="00581E28" w:rsidRPr="000D255B" w:rsidRDefault="00581E28" w:rsidP="00581E28">
      <w:pPr>
        <w:pStyle w:val="Heading4"/>
      </w:pPr>
      <w:bookmarkStart w:id="99" w:name="_Toc95774324"/>
      <w:r w:rsidRPr="000D255B">
        <w:t>8.2.2.</w:t>
      </w:r>
      <w:r>
        <w:t>3</w:t>
      </w:r>
      <w:r w:rsidRPr="000D255B">
        <w:tab/>
        <w:t>Other aspects of SCG activation/deactivation</w:t>
      </w:r>
      <w:bookmarkEnd w:id="99"/>
    </w:p>
    <w:p w14:paraId="57E07FD4" w14:textId="77777777" w:rsidR="00581E28" w:rsidRDefault="00581E28" w:rsidP="00581E28">
      <w:pPr>
        <w:pStyle w:val="Comments"/>
      </w:pPr>
      <w:r>
        <w:t>Including essential parts of SCG activation/deactivation that do not fit under other AIs.</w:t>
      </w:r>
    </w:p>
    <w:p w14:paraId="5A94C0A8" w14:textId="77777777" w:rsidR="00581E28" w:rsidRDefault="00581E28" w:rsidP="00581E28">
      <w:pPr>
        <w:pStyle w:val="Comments"/>
      </w:pPr>
      <w:r>
        <w:t>Including discussion on MCG link recovery via deactivated SCG (with CR to illustrate the needed Stage-3 details)</w:t>
      </w:r>
    </w:p>
    <w:p w14:paraId="17AFC24D" w14:textId="77777777" w:rsidR="00581E28" w:rsidRDefault="00581E28" w:rsidP="00581E28">
      <w:pPr>
        <w:pStyle w:val="Comments"/>
      </w:pPr>
      <w:r w:rsidRPr="000D255B">
        <w:t xml:space="preserve">This agenda item </w:t>
      </w:r>
      <w:r>
        <w:t xml:space="preserve">may </w:t>
      </w:r>
      <w:r w:rsidRPr="000D255B">
        <w:t xml:space="preserve">be </w:t>
      </w:r>
      <w:r>
        <w:t>deprioritized in</w:t>
      </w:r>
      <w:r w:rsidRPr="000D255B">
        <w:t xml:space="preserve"> this meeting .</w:t>
      </w:r>
    </w:p>
    <w:p w14:paraId="4CBDD292" w14:textId="77777777" w:rsidR="00581E28" w:rsidRDefault="00581E28" w:rsidP="00581E28">
      <w:pPr>
        <w:pStyle w:val="Comments"/>
      </w:pPr>
    </w:p>
    <w:p w14:paraId="294419A3" w14:textId="77777777" w:rsidR="00581E28" w:rsidRPr="009F5A83" w:rsidRDefault="00581E28" w:rsidP="00581E28">
      <w:pPr>
        <w:pStyle w:val="BoldComments"/>
      </w:pPr>
      <w:r w:rsidRPr="009F5A83">
        <w:t>By Email ([221], [222] or [223], depending on proposals) (4)</w:t>
      </w:r>
    </w:p>
    <w:p w14:paraId="34983996" w14:textId="77777777" w:rsidR="00581E28" w:rsidRDefault="00581E28" w:rsidP="00581E28">
      <w:pPr>
        <w:pStyle w:val="Comments"/>
      </w:pPr>
      <w:r>
        <w:t>Other aspects of SCG (de)activation:</w:t>
      </w:r>
    </w:p>
    <w:p w14:paraId="4EE6123F" w14:textId="734955E9" w:rsidR="00581E28" w:rsidRPr="00C47452" w:rsidRDefault="00086257" w:rsidP="00581E28">
      <w:pPr>
        <w:pStyle w:val="Doc-title"/>
      </w:pPr>
      <w:hyperlink r:id="rId253" w:history="1">
        <w:r>
          <w:rPr>
            <w:rStyle w:val="Hyperlink"/>
          </w:rPr>
          <w:t>R2-2201073</w:t>
        </w:r>
      </w:hyperlink>
      <w:r w:rsidR="00581E28">
        <w:tab/>
        <w:t>Other aspects of SCG activation/deactivation</w:t>
      </w:r>
      <w:r w:rsidR="00581E28">
        <w:tab/>
        <w:t>Qualcomm Incorporated</w:t>
      </w:r>
      <w:r w:rsidR="00581E28">
        <w:tab/>
        <w:t>discussion</w:t>
      </w:r>
      <w:r w:rsidR="00581E28">
        <w:tab/>
        <w:t>Rel-17</w:t>
      </w:r>
    </w:p>
    <w:p w14:paraId="6B56E429" w14:textId="2CF55D53" w:rsidR="00581E28" w:rsidRDefault="00086257" w:rsidP="00581E28">
      <w:pPr>
        <w:pStyle w:val="Doc-title"/>
      </w:pPr>
      <w:hyperlink r:id="rId254" w:history="1">
        <w:r>
          <w:rPr>
            <w:rStyle w:val="Hyperlink"/>
          </w:rPr>
          <w:t>R2-2201317</w:t>
        </w:r>
      </w:hyperlink>
      <w:r w:rsidR="00581E28">
        <w:tab/>
        <w:t>Deactivation of SCG</w:t>
      </w:r>
      <w:r w:rsidR="00581E28">
        <w:tab/>
        <w:t>LG Electronics Finland</w:t>
      </w:r>
      <w:r w:rsidR="00581E28">
        <w:tab/>
        <w:t>discussion</w:t>
      </w:r>
      <w:r w:rsidR="00581E28">
        <w:tab/>
        <w:t>Rel-17</w:t>
      </w:r>
      <w:r w:rsidR="00581E28">
        <w:tab/>
        <w:t>LTE_NR_DC_enh2-Core</w:t>
      </w:r>
    </w:p>
    <w:p w14:paraId="7F7BDA99" w14:textId="2086E0B0" w:rsidR="00581E28" w:rsidRDefault="00086257" w:rsidP="00581E28">
      <w:pPr>
        <w:pStyle w:val="Doc-title"/>
      </w:pPr>
      <w:hyperlink r:id="rId255" w:history="1">
        <w:r>
          <w:rPr>
            <w:rStyle w:val="Hyperlink"/>
          </w:rPr>
          <w:t>R2-2201333</w:t>
        </w:r>
      </w:hyperlink>
      <w:r w:rsidR="00581E28">
        <w:tab/>
        <w:t>Discussion on SCG (de)activation</w:t>
      </w:r>
      <w:r w:rsidR="00581E28">
        <w:tab/>
        <w:t>NTT DOCOMO, INC.</w:t>
      </w:r>
      <w:r w:rsidR="00581E28">
        <w:tab/>
        <w:t>discussion</w:t>
      </w:r>
      <w:r w:rsidR="00581E28">
        <w:tab/>
        <w:t>Rel-17</w:t>
      </w:r>
    </w:p>
    <w:p w14:paraId="4D7E1A64" w14:textId="04BF4D21" w:rsidR="00581E28" w:rsidRDefault="00086257" w:rsidP="00581E28">
      <w:pPr>
        <w:pStyle w:val="Doc-title"/>
      </w:pPr>
      <w:hyperlink r:id="rId256" w:history="1">
        <w:r>
          <w:rPr>
            <w:rStyle w:val="Hyperlink"/>
          </w:rPr>
          <w:t>R2-2201575</w:t>
        </w:r>
      </w:hyperlink>
      <w:r w:rsidR="00581E28">
        <w:tab/>
        <w:t>Rest issues of SCG Activation</w:t>
      </w:r>
      <w:r w:rsidR="00581E28">
        <w:tab/>
        <w:t>LG Electronics</w:t>
      </w:r>
      <w:r w:rsidR="00581E28">
        <w:tab/>
        <w:t>discussion</w:t>
      </w:r>
      <w:r w:rsidR="00581E28">
        <w:tab/>
        <w:t>Rel-17</w:t>
      </w:r>
      <w:r w:rsidR="00581E28">
        <w:tab/>
        <w:t>LTE_NR_DC_enh2-Core</w:t>
      </w:r>
      <w:r w:rsidR="00581E28">
        <w:tab/>
        <w:t>R2-2111018</w:t>
      </w:r>
    </w:p>
    <w:p w14:paraId="79C73D13" w14:textId="77777777" w:rsidR="00581E28" w:rsidRDefault="00581E28" w:rsidP="00581E28">
      <w:pPr>
        <w:pStyle w:val="Comments"/>
      </w:pPr>
    </w:p>
    <w:p w14:paraId="6B7EFE6E" w14:textId="77777777" w:rsidR="00581E28" w:rsidRPr="009F5A83" w:rsidRDefault="00581E28" w:rsidP="00581E28">
      <w:pPr>
        <w:pStyle w:val="BoldComments"/>
      </w:pPr>
      <w:r w:rsidRPr="009F5A83">
        <w:t>By Email [223] (only aspects related to MCG failure recovery via deactivated SCG) (7)</w:t>
      </w:r>
    </w:p>
    <w:p w14:paraId="01F3BDF9" w14:textId="77777777" w:rsidR="00581E28" w:rsidRDefault="00581E28" w:rsidP="00581E28">
      <w:pPr>
        <w:pStyle w:val="Comments"/>
      </w:pPr>
      <w:r>
        <w:t>MCG link recovery via deactivated SCG:</w:t>
      </w:r>
    </w:p>
    <w:p w14:paraId="7ECB9E3E" w14:textId="1EF2AD08" w:rsidR="00581E28" w:rsidRDefault="00086257" w:rsidP="00581E28">
      <w:pPr>
        <w:pStyle w:val="Doc-title"/>
      </w:pPr>
      <w:hyperlink r:id="rId257" w:history="1">
        <w:r>
          <w:rPr>
            <w:rStyle w:val="Hyperlink"/>
          </w:rPr>
          <w:t>R2-2200388</w:t>
        </w:r>
      </w:hyperlink>
      <w:r w:rsidR="00581E28">
        <w:tab/>
        <w:t>Fast MCG recovery based on SCG deactivation</w:t>
      </w:r>
      <w:r w:rsidR="00581E28">
        <w:tab/>
        <w:t>OPPO</w:t>
      </w:r>
      <w:r w:rsidR="00581E28">
        <w:tab/>
        <w:t>discussion</w:t>
      </w:r>
      <w:r w:rsidR="00581E28">
        <w:tab/>
        <w:t>Rel-17</w:t>
      </w:r>
      <w:r w:rsidR="00581E28">
        <w:tab/>
        <w:t>LTE_NR_DC_enh2-Core</w:t>
      </w:r>
    </w:p>
    <w:p w14:paraId="6482B7D8" w14:textId="12383AB7" w:rsidR="00581E28" w:rsidRDefault="00086257" w:rsidP="00581E28">
      <w:pPr>
        <w:pStyle w:val="Doc-title"/>
      </w:pPr>
      <w:hyperlink r:id="rId258" w:history="1">
        <w:r>
          <w:rPr>
            <w:rStyle w:val="Hyperlink"/>
          </w:rPr>
          <w:t>R2-2200896</w:t>
        </w:r>
      </w:hyperlink>
      <w:r w:rsidR="00581E28">
        <w:tab/>
        <w:t>Considerations for Fast MCG link recovery with deactivated SCG</w:t>
      </w:r>
      <w:r w:rsidR="00581E28">
        <w:tab/>
        <w:t>CMCC</w:t>
      </w:r>
      <w:r w:rsidR="00581E28">
        <w:tab/>
        <w:t>discussion</w:t>
      </w:r>
      <w:r w:rsidR="00581E28">
        <w:tab/>
        <w:t>Rel-17</w:t>
      </w:r>
      <w:r w:rsidR="00581E28">
        <w:tab/>
        <w:t>LTE_NR_DC_enh2-Core</w:t>
      </w:r>
    </w:p>
    <w:p w14:paraId="05D3CC0A" w14:textId="3E2E1A95" w:rsidR="00581E28" w:rsidRDefault="00086257" w:rsidP="00581E28">
      <w:pPr>
        <w:pStyle w:val="Doc-title"/>
      </w:pPr>
      <w:hyperlink r:id="rId259" w:history="1">
        <w:r>
          <w:rPr>
            <w:rStyle w:val="Hyperlink"/>
          </w:rPr>
          <w:t>R2-2201115</w:t>
        </w:r>
      </w:hyperlink>
      <w:r w:rsidR="00581E28">
        <w:tab/>
        <w:t>Simple MCG recovery procedure using deactivated SCG for Rel-17</w:t>
      </w:r>
      <w:r w:rsidR="00581E28">
        <w:tab/>
        <w:t>Apple</w:t>
      </w:r>
      <w:r w:rsidR="00581E28">
        <w:tab/>
        <w:t>discussion</w:t>
      </w:r>
      <w:r w:rsidR="00581E28">
        <w:tab/>
        <w:t>LTE_NR_DC_enh2-Core</w:t>
      </w:r>
      <w:r w:rsidR="00581E28">
        <w:tab/>
        <w:t>R2-2110092</w:t>
      </w:r>
    </w:p>
    <w:p w14:paraId="294744B2" w14:textId="71E56866" w:rsidR="00581E28" w:rsidRDefault="00086257" w:rsidP="00581E28">
      <w:pPr>
        <w:pStyle w:val="Doc-title"/>
      </w:pPr>
      <w:hyperlink r:id="rId260" w:history="1">
        <w:r>
          <w:rPr>
            <w:rStyle w:val="Hyperlink"/>
          </w:rPr>
          <w:t>R2-2201116</w:t>
        </w:r>
      </w:hyperlink>
      <w:r w:rsidR="00581E28">
        <w:tab/>
        <w:t>CR TP for MCG recovery procedure using deactivated SCG for Rel-17</w:t>
      </w:r>
      <w:r w:rsidR="00581E28">
        <w:tab/>
        <w:t>Apple</w:t>
      </w:r>
      <w:r w:rsidR="00581E28">
        <w:tab/>
        <w:t>discussion</w:t>
      </w:r>
      <w:r w:rsidR="00581E28">
        <w:tab/>
        <w:t>LTE_NR_DC_enh2-Core</w:t>
      </w:r>
    </w:p>
    <w:p w14:paraId="2E2328D2" w14:textId="397B0213" w:rsidR="00581E28" w:rsidRDefault="00086257" w:rsidP="00581E28">
      <w:pPr>
        <w:pStyle w:val="Doc-title"/>
      </w:pPr>
      <w:hyperlink r:id="rId261" w:history="1">
        <w:r>
          <w:rPr>
            <w:rStyle w:val="Hyperlink"/>
          </w:rPr>
          <w:t>R2-2201394</w:t>
        </w:r>
      </w:hyperlink>
      <w:r w:rsidR="00581E28">
        <w:tab/>
        <w:t>Fast MCG recovery via deactivated SCG</w:t>
      </w:r>
      <w:r w:rsidR="00581E28">
        <w:tab/>
        <w:t>vivo</w:t>
      </w:r>
      <w:r w:rsidR="00581E28">
        <w:tab/>
        <w:t>discussion</w:t>
      </w:r>
      <w:r w:rsidR="00581E28">
        <w:tab/>
        <w:t>LTE_NR_DC_enh2-Core</w:t>
      </w:r>
    </w:p>
    <w:p w14:paraId="15E1D70F" w14:textId="6893CBBB" w:rsidR="00581E28" w:rsidRDefault="00086257" w:rsidP="00581E28">
      <w:pPr>
        <w:pStyle w:val="Doc-title"/>
      </w:pPr>
      <w:hyperlink r:id="rId262" w:history="1">
        <w:r>
          <w:rPr>
            <w:rStyle w:val="Hyperlink"/>
          </w:rPr>
          <w:t>R2-2201432</w:t>
        </w:r>
      </w:hyperlink>
      <w:r w:rsidR="00581E28">
        <w:tab/>
        <w:t>Fast MCG link recovery via deactevated SCG</w:t>
      </w:r>
      <w:r w:rsidR="00581E28">
        <w:tab/>
        <w:t>Sharp</w:t>
      </w:r>
      <w:r w:rsidR="00581E28">
        <w:tab/>
        <w:t>discussion</w:t>
      </w:r>
      <w:r w:rsidR="00581E28">
        <w:tab/>
        <w:t>Rel-17</w:t>
      </w:r>
      <w:r w:rsidR="00581E28">
        <w:tab/>
        <w:t>LTE_NR_DC_enh2-Core</w:t>
      </w:r>
    </w:p>
    <w:p w14:paraId="14041AF7" w14:textId="2F799F86" w:rsidR="00581E28" w:rsidRDefault="00086257" w:rsidP="00581E28">
      <w:pPr>
        <w:pStyle w:val="Doc-title"/>
      </w:pPr>
      <w:hyperlink r:id="rId263" w:history="1">
        <w:r>
          <w:rPr>
            <w:rStyle w:val="Hyperlink"/>
          </w:rPr>
          <w:t>R2-2200612</w:t>
        </w:r>
      </w:hyperlink>
      <w:r w:rsidR="00581E28">
        <w:tab/>
        <w:t>UL data arrival and MCG link recovery</w:t>
      </w:r>
      <w:r w:rsidR="00581E28">
        <w:tab/>
        <w:t>NEC</w:t>
      </w:r>
      <w:r w:rsidR="00581E28">
        <w:tab/>
        <w:t>discussion</w:t>
      </w:r>
      <w:r w:rsidR="00581E28">
        <w:tab/>
        <w:t>Rel-17</w:t>
      </w:r>
      <w:r w:rsidR="00581E28">
        <w:tab/>
        <w:t>LTE_NR_DC_enh2-Core</w:t>
      </w:r>
    </w:p>
    <w:p w14:paraId="7C8B3843" w14:textId="77777777" w:rsidR="00581E28" w:rsidRPr="00891E5A" w:rsidRDefault="00581E28" w:rsidP="00581E28">
      <w:pPr>
        <w:pStyle w:val="Doc-text2"/>
        <w:rPr>
          <w:i/>
          <w:iCs/>
        </w:rPr>
      </w:pPr>
      <w:r w:rsidRPr="00891E5A">
        <w:rPr>
          <w:i/>
          <w:iCs/>
        </w:rPr>
        <w:t>(moved from 8.2.2.2)</w:t>
      </w:r>
    </w:p>
    <w:p w14:paraId="03FA6DEF" w14:textId="77777777" w:rsidR="00581E28" w:rsidRDefault="00581E28" w:rsidP="00581E28">
      <w:pPr>
        <w:pStyle w:val="Comments"/>
      </w:pPr>
    </w:p>
    <w:p w14:paraId="39582C96" w14:textId="77777777" w:rsidR="00581E28" w:rsidRPr="006D0402" w:rsidRDefault="00581E28" w:rsidP="00581E28">
      <w:pPr>
        <w:pStyle w:val="BoldComments"/>
        <w:rPr>
          <w:lang w:val="fi-FI"/>
        </w:rPr>
      </w:pPr>
      <w:r w:rsidRPr="00251E3B">
        <w:t>Email</w:t>
      </w:r>
      <w:r w:rsidRPr="00251E3B">
        <w:rPr>
          <w:lang w:val="fi-FI"/>
        </w:rPr>
        <w:t xml:space="preserve"> discussions ([2</w:t>
      </w:r>
      <w:r>
        <w:rPr>
          <w:lang w:val="fi-FI"/>
        </w:rPr>
        <w:t>23</w:t>
      </w:r>
      <w:r w:rsidRPr="00251E3B">
        <w:rPr>
          <w:lang w:val="fi-FI"/>
        </w:rPr>
        <w:t>]</w:t>
      </w:r>
      <w:r>
        <w:rPr>
          <w:lang w:val="fi-FI"/>
        </w:rPr>
        <w:t>)</w:t>
      </w:r>
    </w:p>
    <w:p w14:paraId="06B34A44" w14:textId="77777777" w:rsidR="00581E28" w:rsidRDefault="00581E28" w:rsidP="00581E28">
      <w:pPr>
        <w:pStyle w:val="EmailDiscussion"/>
        <w:overflowPunct/>
        <w:autoSpaceDE/>
        <w:autoSpaceDN/>
        <w:adjustRightInd/>
        <w:ind w:left="1619" w:hanging="360"/>
        <w:textAlignment w:val="auto"/>
      </w:pPr>
      <w:r>
        <w:t>[AT116bis-e][223][DCCA] MCG failure recovery (Apple)</w:t>
      </w:r>
    </w:p>
    <w:p w14:paraId="2734C907" w14:textId="77777777" w:rsidR="00581E28" w:rsidRDefault="00581E28" w:rsidP="00581E28">
      <w:pPr>
        <w:pStyle w:val="EmailDiscussion2"/>
      </w:pPr>
      <w:r>
        <w:tab/>
        <w:t>Scope: Discuss whether it's possible to support MCG failure recovery via deactivated SCG based on contributions marked for this discussion and provide discussion report.</w:t>
      </w:r>
    </w:p>
    <w:p w14:paraId="2F10DF78" w14:textId="5FCA64E9" w:rsidR="00581E28" w:rsidRDefault="00581E28" w:rsidP="00581E28">
      <w:pPr>
        <w:pStyle w:val="EmailDiscussion2"/>
      </w:pPr>
      <w:r>
        <w:tab/>
        <w:t xml:space="preserve">Intended outcome: Discussion summary in </w:t>
      </w:r>
      <w:hyperlink r:id="rId264" w:history="1">
        <w:r w:rsidR="00086257">
          <w:rPr>
            <w:rStyle w:val="Hyperlink"/>
          </w:rPr>
          <w:t>R2-2201703</w:t>
        </w:r>
      </w:hyperlink>
      <w:r>
        <w:t>.</w:t>
      </w:r>
    </w:p>
    <w:p w14:paraId="3559D4D6" w14:textId="77777777" w:rsidR="00581E28" w:rsidRDefault="00581E28" w:rsidP="00581E28">
      <w:pPr>
        <w:pStyle w:val="EmailDiscussion2"/>
      </w:pPr>
      <w:r>
        <w:tab/>
        <w:t>Deadline: Deadline 3</w:t>
      </w:r>
    </w:p>
    <w:p w14:paraId="5246F234" w14:textId="77777777" w:rsidR="00581E28" w:rsidRDefault="00581E28" w:rsidP="00581E28">
      <w:pPr>
        <w:pStyle w:val="EmailDiscussion2"/>
      </w:pPr>
    </w:p>
    <w:p w14:paraId="06C69447" w14:textId="77777777" w:rsidR="00581E28" w:rsidRPr="009F5A83" w:rsidRDefault="00581E28" w:rsidP="00581E28">
      <w:pPr>
        <w:pStyle w:val="BoldComments"/>
      </w:pPr>
      <w:r w:rsidRPr="00AD6A37">
        <w:t>Web Conf (</w:t>
      </w:r>
      <w:r w:rsidRPr="009F5A83">
        <w:t>2nd Week Tuesday</w:t>
      </w:r>
      <w:r w:rsidRPr="00AD6A37">
        <w:t>)</w:t>
      </w:r>
      <w:r w:rsidRPr="009F5A83">
        <w:t xml:space="preserve"> (1)</w:t>
      </w:r>
    </w:p>
    <w:p w14:paraId="0B33240A" w14:textId="730E00D9" w:rsidR="00581E28" w:rsidRDefault="00086257" w:rsidP="00581E28">
      <w:pPr>
        <w:pStyle w:val="Doc-title"/>
      </w:pPr>
      <w:hyperlink r:id="rId265" w:history="1">
        <w:r>
          <w:rPr>
            <w:rStyle w:val="Hyperlink"/>
          </w:rPr>
          <w:t>R2-2201703</w:t>
        </w:r>
      </w:hyperlink>
      <w:r w:rsidR="00581E28" w:rsidRPr="000D29E1">
        <w:tab/>
        <w:t>Summary of [AT116bis-e][223][DCCA] MCG failure recovery (Apple)</w:t>
      </w:r>
      <w:r w:rsidR="00581E28" w:rsidRPr="000D29E1">
        <w:tab/>
        <w:t>Apple</w:t>
      </w:r>
      <w:r w:rsidR="00581E28" w:rsidRPr="000D29E1">
        <w:tab/>
        <w:t>discussion</w:t>
      </w:r>
      <w:r w:rsidR="00581E28" w:rsidRPr="00B43F0C">
        <w:tab/>
        <w:t>Rel-17</w:t>
      </w:r>
      <w:r w:rsidR="00581E28" w:rsidRPr="00B43F0C">
        <w:tab/>
      </w:r>
      <w:r w:rsidR="00581E28">
        <w:t>LTE_NR_DC_enh2-Core</w:t>
      </w:r>
      <w:r w:rsidR="00581E28" w:rsidRPr="00B43F0C">
        <w:tab/>
        <w:t>Late</w:t>
      </w:r>
    </w:p>
    <w:p w14:paraId="43FA489B" w14:textId="77777777" w:rsidR="00581E28" w:rsidRPr="00B0345D" w:rsidRDefault="00581E28" w:rsidP="00581E28">
      <w:pPr>
        <w:pStyle w:val="Doc-text2"/>
        <w:rPr>
          <w:i/>
          <w:iCs/>
        </w:rPr>
      </w:pPr>
      <w:r w:rsidRPr="00B0345D">
        <w:rPr>
          <w:i/>
          <w:iCs/>
        </w:rPr>
        <w:t>Proposal 1 : RAN2 to agree on the below way forward:</w:t>
      </w:r>
    </w:p>
    <w:p w14:paraId="73C04C41" w14:textId="77777777" w:rsidR="00581E28" w:rsidRPr="00B0345D" w:rsidRDefault="00581E28" w:rsidP="00581E28">
      <w:pPr>
        <w:pStyle w:val="Doc-text2"/>
        <w:rPr>
          <w:i/>
          <w:iCs/>
        </w:rPr>
      </w:pPr>
      <w:r w:rsidRPr="00B0345D">
        <w:rPr>
          <w:i/>
          <w:iCs/>
        </w:rPr>
        <w:t>-</w:t>
      </w:r>
      <w:r w:rsidRPr="00B0345D">
        <w:rPr>
          <w:i/>
          <w:iCs/>
        </w:rPr>
        <w:tab/>
        <w:t xml:space="preserve">Agree to have company CRs to RAN2-117e (which would be used to decide if this procedure would be agreed) that capture the entire procedure based on the agreements from the below proposals and based on the progress made with agreements from offline #222,221. </w:t>
      </w:r>
    </w:p>
    <w:p w14:paraId="333A53AC" w14:textId="77777777" w:rsidR="00581E28" w:rsidRDefault="00581E28" w:rsidP="00581E28">
      <w:pPr>
        <w:pStyle w:val="Doc-text2"/>
      </w:pPr>
    </w:p>
    <w:p w14:paraId="5FA8C347" w14:textId="77777777" w:rsidR="00581E28" w:rsidRDefault="00581E28" w:rsidP="00581E28">
      <w:pPr>
        <w:pStyle w:val="Doc-text2"/>
      </w:pPr>
      <w:r>
        <w:t>Two options:</w:t>
      </w:r>
    </w:p>
    <w:p w14:paraId="685853CE" w14:textId="77777777" w:rsidR="00581E28" w:rsidRDefault="00581E28" w:rsidP="00C23A24">
      <w:pPr>
        <w:pStyle w:val="Doc-text2"/>
        <w:numPr>
          <w:ilvl w:val="0"/>
          <w:numId w:val="26"/>
        </w:numPr>
        <w:overflowPunct/>
        <w:autoSpaceDE/>
        <w:autoSpaceDN/>
        <w:adjustRightInd/>
        <w:textAlignment w:val="auto"/>
      </w:pPr>
      <w:r>
        <w:t>do not support MCG failure recovery when SCG is deactivated</w:t>
      </w:r>
    </w:p>
    <w:p w14:paraId="1F93FDF3" w14:textId="77777777" w:rsidR="00581E28" w:rsidRDefault="00581E28" w:rsidP="00C23A24">
      <w:pPr>
        <w:pStyle w:val="Doc-text2"/>
        <w:numPr>
          <w:ilvl w:val="0"/>
          <w:numId w:val="26"/>
        </w:numPr>
        <w:overflowPunct/>
        <w:autoSpaceDE/>
        <w:autoSpaceDN/>
        <w:adjustRightInd/>
        <w:textAlignment w:val="auto"/>
      </w:pPr>
      <w:r>
        <w:t>make decision in next meeting as per P1</w:t>
      </w:r>
    </w:p>
    <w:p w14:paraId="0B820D46" w14:textId="77777777" w:rsidR="00581E28" w:rsidRDefault="00581E28" w:rsidP="00581E28">
      <w:pPr>
        <w:pStyle w:val="Doc-text2"/>
      </w:pPr>
    </w:p>
    <w:p w14:paraId="17440089" w14:textId="77777777" w:rsidR="00581E28" w:rsidRDefault="00581E28" w:rsidP="00581E28">
      <w:pPr>
        <w:pStyle w:val="Doc-text2"/>
      </w:pPr>
      <w:r>
        <w:t>-</w:t>
      </w:r>
      <w:r>
        <w:tab/>
        <w:t>Apple indicates some companies had concerns but would like everyone to see the CRs before making a decision.</w:t>
      </w:r>
    </w:p>
    <w:p w14:paraId="26D553E6" w14:textId="77777777" w:rsidR="00581E28" w:rsidRDefault="00581E28" w:rsidP="00581E28">
      <w:pPr>
        <w:pStyle w:val="Doc-text2"/>
      </w:pPr>
      <w:r>
        <w:t>-</w:t>
      </w:r>
      <w:r>
        <w:tab/>
        <w:t xml:space="preserve">MediaTek thinks this is second-order optimization so we should not do it. Huawei agrees and thinks P2-6 may be against other agreements. Ericsson and Samsung agree. </w:t>
      </w:r>
    </w:p>
    <w:p w14:paraId="61006702" w14:textId="77777777" w:rsidR="00581E28" w:rsidRDefault="00581E28" w:rsidP="00581E28">
      <w:pPr>
        <w:pStyle w:val="Doc-text2"/>
      </w:pPr>
      <w:r>
        <w:t>-</w:t>
      </w:r>
      <w:r>
        <w:tab/>
        <w:t>ZTE supports P1 and thinks there should be no difference to normal MCG failure recovery.</w:t>
      </w:r>
    </w:p>
    <w:p w14:paraId="677CAA5D" w14:textId="77777777" w:rsidR="00581E28" w:rsidRPr="00763B20" w:rsidRDefault="00581E28" w:rsidP="00581E28">
      <w:pPr>
        <w:pStyle w:val="Doc-text2"/>
      </w:pPr>
    </w:p>
    <w:p w14:paraId="34A0AE8B" w14:textId="77777777" w:rsidR="00581E28" w:rsidRPr="00B0345D" w:rsidRDefault="00581E28" w:rsidP="00581E28">
      <w:pPr>
        <w:pStyle w:val="Doc-text2"/>
        <w:rPr>
          <w:i/>
          <w:iCs/>
        </w:rPr>
      </w:pPr>
      <w:r w:rsidRPr="00B0345D">
        <w:rPr>
          <w:i/>
          <w:iCs/>
        </w:rPr>
        <w:t>Proposal 2: UE does not activate the SCG for MCG failure recovery procedure, but follows the RRC response message from the NW (on SCG) after it has triggered the recovery procedure on SN.</w:t>
      </w:r>
    </w:p>
    <w:p w14:paraId="1354CE89" w14:textId="77777777" w:rsidR="00581E28" w:rsidRPr="00B0345D" w:rsidRDefault="00581E28" w:rsidP="00581E28">
      <w:pPr>
        <w:pStyle w:val="Doc-text2"/>
        <w:rPr>
          <w:i/>
          <w:iCs/>
        </w:rPr>
      </w:pPr>
      <w:r w:rsidRPr="00B0345D">
        <w:rPr>
          <w:i/>
          <w:iCs/>
        </w:rPr>
        <w:t>Proposal 3: In the SCG deactivated state, the UE keep the SCG configuration for SR that it has at the time of deactivation. TAT expiry triggers the release of this configuration.</w:t>
      </w:r>
    </w:p>
    <w:p w14:paraId="37840E8C" w14:textId="77777777" w:rsidR="00581E28" w:rsidRPr="00B0345D" w:rsidRDefault="00581E28" w:rsidP="00581E28">
      <w:pPr>
        <w:pStyle w:val="Doc-text2"/>
        <w:rPr>
          <w:i/>
          <w:iCs/>
        </w:rPr>
      </w:pPr>
      <w:r w:rsidRPr="00B0345D">
        <w:rPr>
          <w:i/>
          <w:iCs/>
        </w:rPr>
        <w:t>Proposal 4: The NW can provide dedicated RACH and/or SR configuration to the UE at SCG deactivation time, which the UE applies during SCG deactivation.</w:t>
      </w:r>
    </w:p>
    <w:p w14:paraId="602EF436" w14:textId="77777777" w:rsidR="00581E28" w:rsidRPr="00B0345D" w:rsidRDefault="00581E28" w:rsidP="00581E28">
      <w:pPr>
        <w:pStyle w:val="Doc-text2"/>
        <w:rPr>
          <w:i/>
          <w:iCs/>
        </w:rPr>
      </w:pPr>
      <w:r w:rsidRPr="00B0345D">
        <w:rPr>
          <w:i/>
          <w:iCs/>
        </w:rPr>
        <w:t>Proposal 5: In the SCG deactivated state, if the UE triggers SR in the SN for the purpose of MCG failure recovery, the UE monitors the PDCCH. Further details on this including any open items can be treated using the company CRs to RAN2-117e.</w:t>
      </w:r>
    </w:p>
    <w:p w14:paraId="045BB647" w14:textId="77777777" w:rsidR="00581E28" w:rsidRPr="003A4744" w:rsidRDefault="00581E28" w:rsidP="00581E28">
      <w:pPr>
        <w:pStyle w:val="Doc-text2"/>
        <w:rPr>
          <w:i/>
          <w:iCs/>
        </w:rPr>
      </w:pPr>
      <w:r w:rsidRPr="00B0345D">
        <w:rPr>
          <w:i/>
          <w:iCs/>
        </w:rPr>
        <w:t>Proposal 6: T-316 timer and its value range is sufficient for MCG failure recovery in SCG deactivated state.</w:t>
      </w:r>
    </w:p>
    <w:p w14:paraId="4D6C8288" w14:textId="77777777" w:rsidR="00581E28" w:rsidRPr="00A873A8" w:rsidRDefault="00581E28" w:rsidP="00581E28">
      <w:pPr>
        <w:pStyle w:val="Agreement"/>
        <w:tabs>
          <w:tab w:val="clear" w:pos="9990"/>
        </w:tabs>
        <w:overflowPunct/>
        <w:autoSpaceDE/>
        <w:autoSpaceDN/>
        <w:adjustRightInd/>
        <w:ind w:left="1619" w:hanging="360"/>
        <w:textAlignment w:val="auto"/>
      </w:pPr>
      <w:r>
        <w:t xml:space="preserve">No decision (no consensus in RAN2 what to do) </w:t>
      </w:r>
    </w:p>
    <w:p w14:paraId="56D872D9" w14:textId="77777777" w:rsidR="00581E28" w:rsidRPr="000D255B" w:rsidRDefault="00581E28" w:rsidP="00581E28">
      <w:pPr>
        <w:pStyle w:val="Heading3"/>
      </w:pPr>
      <w:bookmarkStart w:id="100" w:name="_Toc95774325"/>
      <w:r w:rsidRPr="000D255B">
        <w:t>8.2.3</w:t>
      </w:r>
      <w:r w:rsidRPr="000D255B">
        <w:tab/>
        <w:t xml:space="preserve">Conditional </w:t>
      </w:r>
      <w:proofErr w:type="spellStart"/>
      <w:r w:rsidRPr="000D255B">
        <w:t>PSCell</w:t>
      </w:r>
      <w:proofErr w:type="spellEnd"/>
      <w:r w:rsidRPr="000D255B">
        <w:t xml:space="preserve"> change / addition</w:t>
      </w:r>
      <w:bookmarkEnd w:id="100"/>
    </w:p>
    <w:p w14:paraId="48BAC7B2" w14:textId="77777777" w:rsidR="00581E28" w:rsidRPr="000D255B" w:rsidRDefault="00581E28" w:rsidP="00581E28">
      <w:pPr>
        <w:pStyle w:val="Comments"/>
      </w:pPr>
      <w:r w:rsidRPr="000D255B">
        <w:t xml:space="preserve">No documents should be submitted to 8.2.3. Please submit to.8.2.3.x </w:t>
      </w:r>
    </w:p>
    <w:p w14:paraId="408BE1D6" w14:textId="77777777" w:rsidR="00581E28" w:rsidRPr="000D255B" w:rsidRDefault="00581E28" w:rsidP="00581E28">
      <w:pPr>
        <w:pStyle w:val="Heading4"/>
      </w:pPr>
      <w:bookmarkStart w:id="101" w:name="_Toc95774326"/>
      <w:r w:rsidRPr="000D255B">
        <w:t>8.2.3.1</w:t>
      </w:r>
      <w:r w:rsidRPr="000D255B">
        <w:tab/>
        <w:t xml:space="preserve">CPAC procedures </w:t>
      </w:r>
      <w:r>
        <w:t>from network perspective</w:t>
      </w:r>
      <w:bookmarkEnd w:id="101"/>
    </w:p>
    <w:p w14:paraId="5163B757" w14:textId="77777777" w:rsidR="00581E28" w:rsidRPr="00D557F5" w:rsidRDefault="00581E28" w:rsidP="00581E28">
      <w:pPr>
        <w:pStyle w:val="Comments"/>
      </w:pPr>
      <w:r>
        <w:t>Including discussion on network aspects of CPAC that require further interaction with RAN3</w:t>
      </w:r>
    </w:p>
    <w:p w14:paraId="797D7452" w14:textId="77777777" w:rsidR="00581E28" w:rsidRDefault="00581E28" w:rsidP="00581E28">
      <w:pPr>
        <w:pStyle w:val="Comments"/>
      </w:pPr>
      <w:r>
        <w:t>Including decision on the name of the new inter-node RRC message for CPAC</w:t>
      </w:r>
    </w:p>
    <w:p w14:paraId="5CE46752" w14:textId="77777777" w:rsidR="00581E28" w:rsidRDefault="00581E28" w:rsidP="00581E28">
      <w:pPr>
        <w:pStyle w:val="Comments"/>
      </w:pPr>
    </w:p>
    <w:p w14:paraId="415CA69B" w14:textId="77777777" w:rsidR="00581E28" w:rsidRPr="009F5A83" w:rsidRDefault="00581E28" w:rsidP="00581E28">
      <w:pPr>
        <w:pStyle w:val="BoldComments"/>
      </w:pPr>
      <w:r w:rsidRPr="009F5A83">
        <w:lastRenderedPageBreak/>
        <w:t>By Email [224] (13)</w:t>
      </w:r>
    </w:p>
    <w:p w14:paraId="1A705EC7" w14:textId="61463BED" w:rsidR="00581E28" w:rsidRDefault="00086257" w:rsidP="00581E28">
      <w:pPr>
        <w:pStyle w:val="Doc-title"/>
      </w:pPr>
      <w:hyperlink r:id="rId266" w:history="1">
        <w:r>
          <w:rPr>
            <w:rStyle w:val="Hyperlink"/>
          </w:rPr>
          <w:t>R2-2201250</w:t>
        </w:r>
      </w:hyperlink>
      <w:r w:rsidR="00581E28">
        <w:tab/>
        <w:t>Discussion on CPAC from NW perspective</w:t>
      </w:r>
      <w:r w:rsidR="00581E28">
        <w:tab/>
        <w:t>CATT</w:t>
      </w:r>
      <w:r w:rsidR="00581E28">
        <w:tab/>
        <w:t>discussion</w:t>
      </w:r>
      <w:r w:rsidR="00581E28">
        <w:tab/>
        <w:t>Rel-17</w:t>
      </w:r>
      <w:r w:rsidR="00581E28">
        <w:tab/>
        <w:t>LTE_NR_DC_enh2-Core</w:t>
      </w:r>
    </w:p>
    <w:p w14:paraId="63F0C34B" w14:textId="77777777" w:rsidR="00581E28" w:rsidRPr="003429AF" w:rsidRDefault="00581E28" w:rsidP="00581E28">
      <w:pPr>
        <w:pStyle w:val="Doc-text2"/>
        <w:rPr>
          <w:i/>
          <w:iCs/>
        </w:rPr>
      </w:pPr>
      <w:r w:rsidRPr="003429AF">
        <w:rPr>
          <w:i/>
          <w:iCs/>
        </w:rPr>
        <w:t>Proposal 1: R17 CPAC cannot apply to NGEN-DC as well as NE-DC architecture, but only apply to EN-DC as well as NR-DC architecture.</w:t>
      </w:r>
    </w:p>
    <w:p w14:paraId="26810DA2" w14:textId="77777777" w:rsidR="00581E28" w:rsidRPr="003429AF" w:rsidRDefault="00581E28" w:rsidP="00581E28">
      <w:pPr>
        <w:pStyle w:val="Doc-text2"/>
        <w:rPr>
          <w:i/>
          <w:iCs/>
        </w:rPr>
      </w:pPr>
      <w:r w:rsidRPr="003429AF">
        <w:rPr>
          <w:i/>
          <w:iCs/>
        </w:rPr>
        <w:t xml:space="preserve">Proposal 2: For MN initiated inter-SN CPA and CPC, RAN2 to agree to reuse the list of proposed </w:t>
      </w:r>
      <w:proofErr w:type="spellStart"/>
      <w:r w:rsidRPr="003429AF">
        <w:rPr>
          <w:i/>
          <w:iCs/>
        </w:rPr>
        <w:t>PSCell</w:t>
      </w:r>
      <w:proofErr w:type="spellEnd"/>
      <w:r w:rsidRPr="003429AF">
        <w:rPr>
          <w:i/>
          <w:iCs/>
        </w:rPr>
        <w:t xml:space="preserve"> candidates within CG-</w:t>
      </w:r>
      <w:proofErr w:type="spellStart"/>
      <w:r w:rsidRPr="003429AF">
        <w:rPr>
          <w:i/>
          <w:iCs/>
        </w:rPr>
        <w:t>ConfigInfo</w:t>
      </w:r>
      <w:proofErr w:type="spellEnd"/>
      <w:r w:rsidRPr="003429AF">
        <w:rPr>
          <w:i/>
          <w:iCs/>
        </w:rPr>
        <w:t xml:space="preserve"> introduced for SN initiated inter-SN CPC to provide the candidate cells recommended by MN to T-SN. </w:t>
      </w:r>
    </w:p>
    <w:p w14:paraId="3FF4BD38" w14:textId="77777777" w:rsidR="00581E28" w:rsidRPr="003429AF" w:rsidRDefault="00581E28" w:rsidP="00581E28">
      <w:pPr>
        <w:pStyle w:val="Doc-text2"/>
        <w:rPr>
          <w:i/>
          <w:iCs/>
        </w:rPr>
      </w:pPr>
      <w:r w:rsidRPr="003429AF">
        <w:rPr>
          <w:i/>
          <w:iCs/>
        </w:rPr>
        <w:t>Proposal 3: For MN initiated inter-SN CPA and CPC, T-SN can only accept or reject the cells recommended by MN, i.e., it cannot come up with additional cells outside the candidate cells recommended by MN.</w:t>
      </w:r>
    </w:p>
    <w:p w14:paraId="2B0BDE1E" w14:textId="77777777" w:rsidR="00581E28" w:rsidRPr="003429AF" w:rsidRDefault="00581E28" w:rsidP="00581E28">
      <w:pPr>
        <w:pStyle w:val="Doc-text2"/>
        <w:rPr>
          <w:i/>
          <w:iCs/>
        </w:rPr>
      </w:pPr>
      <w:r w:rsidRPr="003429AF">
        <w:rPr>
          <w:i/>
          <w:iCs/>
        </w:rPr>
        <w:t xml:space="preserve">Proposal 4: The T-SN shall configure the </w:t>
      </w:r>
      <w:proofErr w:type="spellStart"/>
      <w:r w:rsidRPr="003429AF">
        <w:rPr>
          <w:i/>
          <w:iCs/>
        </w:rPr>
        <w:t>measConfig</w:t>
      </w:r>
      <w:proofErr w:type="spellEnd"/>
      <w:r w:rsidRPr="003429AF">
        <w:rPr>
          <w:i/>
          <w:iCs/>
        </w:rPr>
        <w:t xml:space="preserve"> based on the assumption that UE will remove all the CPC related </w:t>
      </w:r>
      <w:proofErr w:type="spellStart"/>
      <w:r w:rsidRPr="003429AF">
        <w:rPr>
          <w:i/>
          <w:iCs/>
        </w:rPr>
        <w:t>measIds</w:t>
      </w:r>
      <w:proofErr w:type="spellEnd"/>
      <w:r w:rsidRPr="003429AF">
        <w:rPr>
          <w:i/>
          <w:iCs/>
        </w:rPr>
        <w:t xml:space="preserve">, </w:t>
      </w:r>
      <w:proofErr w:type="spellStart"/>
      <w:r w:rsidRPr="003429AF">
        <w:rPr>
          <w:i/>
          <w:iCs/>
        </w:rPr>
        <w:t>measObjects</w:t>
      </w:r>
      <w:proofErr w:type="spellEnd"/>
      <w:r w:rsidRPr="003429AF">
        <w:rPr>
          <w:i/>
          <w:iCs/>
        </w:rPr>
        <w:t xml:space="preserve"> and </w:t>
      </w:r>
      <w:proofErr w:type="spellStart"/>
      <w:r w:rsidRPr="003429AF">
        <w:rPr>
          <w:i/>
          <w:iCs/>
        </w:rPr>
        <w:t>reportConfig</w:t>
      </w:r>
      <w:proofErr w:type="spellEnd"/>
      <w:r w:rsidRPr="003429AF">
        <w:rPr>
          <w:i/>
          <w:iCs/>
        </w:rPr>
        <w:t xml:space="preserve"> configurations configured by S-SN to ensure the consistency of the </w:t>
      </w:r>
      <w:proofErr w:type="spellStart"/>
      <w:r w:rsidRPr="003429AF">
        <w:rPr>
          <w:i/>
          <w:iCs/>
        </w:rPr>
        <w:t>measConfig</w:t>
      </w:r>
      <w:proofErr w:type="spellEnd"/>
      <w:r w:rsidRPr="003429AF">
        <w:rPr>
          <w:i/>
          <w:iCs/>
        </w:rPr>
        <w:t xml:space="preserve"> between UE and T-SN. </w:t>
      </w:r>
    </w:p>
    <w:p w14:paraId="0154F766" w14:textId="77777777" w:rsidR="00581E28" w:rsidRPr="003429AF" w:rsidRDefault="00581E28" w:rsidP="00581E28">
      <w:pPr>
        <w:pStyle w:val="Doc-text2"/>
        <w:rPr>
          <w:i/>
          <w:iCs/>
        </w:rPr>
      </w:pPr>
      <w:r w:rsidRPr="003429AF">
        <w:rPr>
          <w:i/>
          <w:iCs/>
        </w:rPr>
        <w:t xml:space="preserve">Proposal 5: RAN2 to agree that when generating the measurement gap related configurations during CPAC configuration, only full configuration can be adopted by T-SN. </w:t>
      </w:r>
    </w:p>
    <w:p w14:paraId="33A3B702" w14:textId="77777777" w:rsidR="00581E28" w:rsidRPr="003429AF" w:rsidRDefault="00581E28" w:rsidP="00581E28">
      <w:pPr>
        <w:pStyle w:val="Doc-text2"/>
        <w:rPr>
          <w:i/>
          <w:iCs/>
        </w:rPr>
      </w:pPr>
      <w:r w:rsidRPr="003429AF">
        <w:rPr>
          <w:i/>
          <w:iCs/>
        </w:rPr>
        <w:t>Proposal 6: RAN2 to agree to send LS to RAN3 to indicate the following open issues on CPAC:</w:t>
      </w:r>
    </w:p>
    <w:p w14:paraId="2AB08EFC" w14:textId="77777777" w:rsidR="00581E28" w:rsidRPr="003429AF" w:rsidRDefault="00581E28" w:rsidP="00581E28">
      <w:pPr>
        <w:pStyle w:val="Doc-text2"/>
        <w:rPr>
          <w:i/>
          <w:iCs/>
        </w:rPr>
      </w:pPr>
      <w:r w:rsidRPr="003429AF">
        <w:rPr>
          <w:i/>
          <w:iCs/>
        </w:rPr>
        <w:t>-</w:t>
      </w:r>
      <w:r w:rsidRPr="003429AF">
        <w:rPr>
          <w:i/>
          <w:iCs/>
        </w:rPr>
        <w:tab/>
        <w:t>On data forwarding:</w:t>
      </w:r>
    </w:p>
    <w:p w14:paraId="526A34EC" w14:textId="77777777" w:rsidR="00581E28" w:rsidRPr="003429AF" w:rsidRDefault="00581E28" w:rsidP="00581E28">
      <w:pPr>
        <w:pStyle w:val="Doc-text2"/>
        <w:rPr>
          <w:i/>
          <w:iCs/>
        </w:rPr>
      </w:pPr>
      <w:r w:rsidRPr="003429AF">
        <w:rPr>
          <w:i/>
          <w:iCs/>
        </w:rPr>
        <w:t>•</w:t>
      </w:r>
      <w:r w:rsidRPr="003429AF">
        <w:rPr>
          <w:i/>
          <w:iCs/>
        </w:rPr>
        <w:tab/>
        <w:t>For both MN initiated inter-SN CPAC and SN initiated inter-SN CPC:</w:t>
      </w:r>
    </w:p>
    <w:p w14:paraId="4F7D1BFC" w14:textId="77777777" w:rsidR="00581E28" w:rsidRPr="003429AF" w:rsidRDefault="00581E28" w:rsidP="00581E28">
      <w:pPr>
        <w:pStyle w:val="Doc-text2"/>
        <w:rPr>
          <w:i/>
          <w:iCs/>
        </w:rPr>
      </w:pPr>
      <w:r w:rsidRPr="003429AF">
        <w:rPr>
          <w:i/>
          <w:iCs/>
        </w:rPr>
        <w:t></w:t>
      </w:r>
      <w:r w:rsidRPr="003429AF">
        <w:rPr>
          <w:i/>
          <w:iCs/>
        </w:rPr>
        <w:tab/>
        <w:t>FFS How to provide the early data forwarding address to S-SN;</w:t>
      </w:r>
    </w:p>
    <w:p w14:paraId="0DA77767" w14:textId="77777777" w:rsidR="00581E28" w:rsidRPr="003429AF" w:rsidRDefault="00581E28" w:rsidP="00581E28">
      <w:pPr>
        <w:pStyle w:val="Doc-text2"/>
        <w:rPr>
          <w:i/>
          <w:iCs/>
        </w:rPr>
      </w:pPr>
      <w:r w:rsidRPr="003429AF">
        <w:rPr>
          <w:i/>
          <w:iCs/>
        </w:rPr>
        <w:t></w:t>
      </w:r>
      <w:r w:rsidRPr="003429AF">
        <w:rPr>
          <w:i/>
          <w:iCs/>
        </w:rPr>
        <w:tab/>
        <w:t>FFS how to provide the late data forwarding address to S-SN;</w:t>
      </w:r>
    </w:p>
    <w:p w14:paraId="6C9C70A0" w14:textId="77777777" w:rsidR="00581E28" w:rsidRPr="003429AF" w:rsidRDefault="00581E28" w:rsidP="00581E28">
      <w:pPr>
        <w:pStyle w:val="Doc-text2"/>
        <w:rPr>
          <w:i/>
          <w:iCs/>
        </w:rPr>
      </w:pPr>
      <w:r w:rsidRPr="003429AF">
        <w:rPr>
          <w:i/>
          <w:iCs/>
        </w:rPr>
        <w:t>-</w:t>
      </w:r>
      <w:r w:rsidRPr="003429AF">
        <w:rPr>
          <w:i/>
          <w:iCs/>
        </w:rPr>
        <w:tab/>
        <w:t>On data transmission to UE:</w:t>
      </w:r>
    </w:p>
    <w:p w14:paraId="48998B88" w14:textId="77777777" w:rsidR="00581E28" w:rsidRPr="003429AF" w:rsidRDefault="00581E28" w:rsidP="00581E28">
      <w:pPr>
        <w:pStyle w:val="Doc-text2"/>
        <w:rPr>
          <w:i/>
          <w:iCs/>
        </w:rPr>
      </w:pPr>
      <w:r w:rsidRPr="003429AF">
        <w:rPr>
          <w:i/>
          <w:iCs/>
        </w:rPr>
        <w:t>•</w:t>
      </w:r>
      <w:r w:rsidRPr="003429AF">
        <w:rPr>
          <w:i/>
          <w:iCs/>
        </w:rPr>
        <w:tab/>
        <w:t>For both MN initiated inter-SN CPAC and SN initiated inter-SN CPC:</w:t>
      </w:r>
    </w:p>
    <w:p w14:paraId="458ABF57" w14:textId="77777777" w:rsidR="00581E28" w:rsidRPr="003429AF" w:rsidRDefault="00581E28" w:rsidP="00581E28">
      <w:pPr>
        <w:pStyle w:val="Doc-text2"/>
        <w:rPr>
          <w:i/>
          <w:iCs/>
        </w:rPr>
      </w:pPr>
      <w:r w:rsidRPr="003429AF">
        <w:rPr>
          <w:i/>
          <w:iCs/>
        </w:rPr>
        <w:t></w:t>
      </w:r>
      <w:r w:rsidRPr="003429AF">
        <w:rPr>
          <w:i/>
          <w:iCs/>
        </w:rPr>
        <w:tab/>
        <w:t>FFS which message is used for MN to inform the S-SN to stop providing user data to UE;</w:t>
      </w:r>
    </w:p>
    <w:p w14:paraId="76DB4BC3" w14:textId="77777777" w:rsidR="00581E28" w:rsidRPr="003429AF" w:rsidRDefault="00581E28" w:rsidP="00581E28">
      <w:pPr>
        <w:pStyle w:val="Doc-text2"/>
        <w:rPr>
          <w:i/>
          <w:iCs/>
        </w:rPr>
      </w:pPr>
      <w:r w:rsidRPr="003429AF">
        <w:rPr>
          <w:i/>
          <w:iCs/>
        </w:rPr>
        <w:t>-</w:t>
      </w:r>
      <w:r w:rsidRPr="003429AF">
        <w:rPr>
          <w:i/>
          <w:iCs/>
        </w:rPr>
        <w:tab/>
        <w:t>On how to indicate accepted candidate cells to S-SN:</w:t>
      </w:r>
    </w:p>
    <w:p w14:paraId="55F66BE7" w14:textId="77777777" w:rsidR="00581E28" w:rsidRPr="003429AF" w:rsidRDefault="00581E28" w:rsidP="00581E28">
      <w:pPr>
        <w:pStyle w:val="Doc-text2"/>
        <w:rPr>
          <w:i/>
          <w:iCs/>
        </w:rPr>
      </w:pPr>
      <w:r w:rsidRPr="003429AF">
        <w:rPr>
          <w:i/>
          <w:iCs/>
        </w:rPr>
        <w:t>•</w:t>
      </w:r>
      <w:r w:rsidRPr="003429AF">
        <w:rPr>
          <w:i/>
          <w:iCs/>
        </w:rPr>
        <w:tab/>
        <w:t>For SN initiated inter-SN CPC:</w:t>
      </w:r>
    </w:p>
    <w:p w14:paraId="699664B1" w14:textId="77777777" w:rsidR="00581E28" w:rsidRPr="003429AF" w:rsidRDefault="00581E28" w:rsidP="00581E28">
      <w:pPr>
        <w:pStyle w:val="Doc-text2"/>
        <w:rPr>
          <w:i/>
          <w:iCs/>
        </w:rPr>
      </w:pPr>
      <w:r w:rsidRPr="003429AF">
        <w:rPr>
          <w:i/>
          <w:iCs/>
        </w:rPr>
        <w:t></w:t>
      </w:r>
      <w:r w:rsidRPr="003429AF">
        <w:rPr>
          <w:i/>
          <w:iCs/>
        </w:rPr>
        <w:tab/>
        <w:t>FFS which message used for the source SN to provide the updated S-SN measurement configurations for CPC to the MN;</w:t>
      </w:r>
    </w:p>
    <w:p w14:paraId="49A1CA18" w14:textId="77777777" w:rsidR="00581E28" w:rsidRDefault="00581E28" w:rsidP="00581E28">
      <w:pPr>
        <w:pStyle w:val="Doc-title"/>
      </w:pPr>
    </w:p>
    <w:p w14:paraId="5ED2D4DB" w14:textId="27618387" w:rsidR="00581E28" w:rsidRDefault="00086257" w:rsidP="00581E28">
      <w:pPr>
        <w:pStyle w:val="Doc-title"/>
      </w:pPr>
      <w:hyperlink r:id="rId267" w:history="1">
        <w:r>
          <w:rPr>
            <w:rStyle w:val="Hyperlink"/>
          </w:rPr>
          <w:t>R2-2201081</w:t>
        </w:r>
      </w:hyperlink>
      <w:r w:rsidR="00581E28">
        <w:tab/>
        <w:t>Solving open issues for Rel-17 CPAC</w:t>
      </w:r>
      <w:r w:rsidR="00581E28">
        <w:tab/>
        <w:t>Nokia, Nokia Shanghai Bell</w:t>
      </w:r>
      <w:r w:rsidR="00581E28">
        <w:tab/>
        <w:t>discussion</w:t>
      </w:r>
      <w:r w:rsidR="00581E28">
        <w:tab/>
        <w:t>Rel-17</w:t>
      </w:r>
      <w:r w:rsidR="00581E28">
        <w:tab/>
        <w:t>LTE_NR_DC_enh2-Core</w:t>
      </w:r>
    </w:p>
    <w:p w14:paraId="593CC31A" w14:textId="77777777" w:rsidR="00581E28" w:rsidRPr="00E45624" w:rsidRDefault="00581E28" w:rsidP="00581E28">
      <w:pPr>
        <w:pStyle w:val="Doc-text2"/>
        <w:rPr>
          <w:i/>
          <w:iCs/>
        </w:rPr>
      </w:pPr>
      <w:r w:rsidRPr="00E45624">
        <w:rPr>
          <w:i/>
          <w:iCs/>
        </w:rPr>
        <w:t>Proposal 1: MN always informs S-SN regarding the cells which have been acknowledged/not acknowledged by the T-SN, even if no response from S-SN is expected.</w:t>
      </w:r>
    </w:p>
    <w:p w14:paraId="0B15ABB8" w14:textId="77777777" w:rsidR="00581E28" w:rsidRPr="00E45624" w:rsidRDefault="00581E28" w:rsidP="00581E28">
      <w:pPr>
        <w:pStyle w:val="Doc-text2"/>
        <w:rPr>
          <w:i/>
          <w:iCs/>
        </w:rPr>
      </w:pPr>
      <w:r w:rsidRPr="00E45624">
        <w:rPr>
          <w:i/>
          <w:iCs/>
        </w:rPr>
        <w:t xml:space="preserve">Observation 1: If the </w:t>
      </w:r>
      <w:proofErr w:type="spellStart"/>
      <w:r w:rsidRPr="00E45624">
        <w:rPr>
          <w:i/>
          <w:iCs/>
        </w:rPr>
        <w:t>behavior</w:t>
      </w:r>
      <w:proofErr w:type="spellEnd"/>
      <w:r w:rsidRPr="00E45624">
        <w:rPr>
          <w:i/>
          <w:iCs/>
        </w:rPr>
        <w:t xml:space="preserve"> concerning MN informing or not informing the S-SN on which </w:t>
      </w:r>
      <w:proofErr w:type="spellStart"/>
      <w:r w:rsidRPr="00E45624">
        <w:rPr>
          <w:i/>
          <w:iCs/>
        </w:rPr>
        <w:t>PSCells</w:t>
      </w:r>
      <w:proofErr w:type="spellEnd"/>
      <w:r w:rsidRPr="00E45624">
        <w:rPr>
          <w:i/>
          <w:iCs/>
        </w:rPr>
        <w:t xml:space="preserve"> have been acknowledged by the T-SN is just described in the NOTE, it effectively means Solution 2 for SN-initiated CPC is not supported (contrary to the RAN2 agreement). </w:t>
      </w:r>
    </w:p>
    <w:p w14:paraId="59695B34" w14:textId="77777777" w:rsidR="00581E28" w:rsidRPr="00E45624" w:rsidRDefault="00581E28" w:rsidP="00581E28">
      <w:pPr>
        <w:pStyle w:val="Doc-text2"/>
        <w:rPr>
          <w:i/>
          <w:iCs/>
        </w:rPr>
      </w:pPr>
      <w:r w:rsidRPr="00E45624">
        <w:rPr>
          <w:i/>
          <w:iCs/>
        </w:rPr>
        <w:t xml:space="preserve">Proposal 2: The indication on which </w:t>
      </w:r>
      <w:proofErr w:type="spellStart"/>
      <w:r w:rsidRPr="00E45624">
        <w:rPr>
          <w:i/>
          <w:iCs/>
        </w:rPr>
        <w:t>PSCells</w:t>
      </w:r>
      <w:proofErr w:type="spellEnd"/>
      <w:r w:rsidRPr="00E45624">
        <w:rPr>
          <w:i/>
          <w:iCs/>
        </w:rPr>
        <w:t xml:space="preserve"> have been acknowledged by the T-SN is supported in the inter-node message from MN to S-SN.</w:t>
      </w:r>
    </w:p>
    <w:p w14:paraId="39DCBDEC" w14:textId="77777777" w:rsidR="00581E28" w:rsidRPr="00E45624" w:rsidRDefault="00581E28" w:rsidP="00581E28">
      <w:pPr>
        <w:pStyle w:val="Doc-text2"/>
        <w:rPr>
          <w:i/>
          <w:iCs/>
        </w:rPr>
      </w:pPr>
      <w:r w:rsidRPr="00E45624">
        <w:rPr>
          <w:i/>
          <w:iCs/>
        </w:rPr>
        <w:t xml:space="preserve">Observation 2: If T-SN acknowledges all suggested </w:t>
      </w:r>
      <w:proofErr w:type="spellStart"/>
      <w:r w:rsidRPr="00E45624">
        <w:rPr>
          <w:i/>
          <w:iCs/>
        </w:rPr>
        <w:t>PSCells</w:t>
      </w:r>
      <w:proofErr w:type="spellEnd"/>
      <w:r w:rsidRPr="00E45624">
        <w:rPr>
          <w:i/>
          <w:iCs/>
        </w:rPr>
        <w:t>, delta configuration can be safely used as subsequent S-SN reconfiguration is not likely to happen.</w:t>
      </w:r>
    </w:p>
    <w:p w14:paraId="646ECD04" w14:textId="77777777" w:rsidR="00581E28" w:rsidRPr="00E45624" w:rsidRDefault="00581E28" w:rsidP="00581E28">
      <w:pPr>
        <w:pStyle w:val="Doc-text2"/>
        <w:rPr>
          <w:i/>
          <w:iCs/>
        </w:rPr>
      </w:pPr>
      <w:r w:rsidRPr="00E45624">
        <w:rPr>
          <w:i/>
          <w:iCs/>
        </w:rPr>
        <w:t>Observation 3: T-SN may always use full configuration to avoid potential configuration mismatch in case the S-SN decides to reconfigure the UE prior to CPC execution.</w:t>
      </w:r>
    </w:p>
    <w:p w14:paraId="09BBFAD5" w14:textId="77777777" w:rsidR="00581E28" w:rsidRPr="00E45624" w:rsidRDefault="00581E28" w:rsidP="00581E28">
      <w:pPr>
        <w:pStyle w:val="Doc-text2"/>
        <w:rPr>
          <w:i/>
          <w:iCs/>
        </w:rPr>
      </w:pPr>
      <w:r w:rsidRPr="00E45624">
        <w:rPr>
          <w:i/>
          <w:iCs/>
        </w:rPr>
        <w:t>Proposal 3: S-SN shall inform under which circumstances S-SN configuration will not be changed after T-SN preparation is done.</w:t>
      </w:r>
    </w:p>
    <w:p w14:paraId="0B9271D5" w14:textId="77777777" w:rsidR="00581E28" w:rsidRPr="00E45624" w:rsidRDefault="00581E28" w:rsidP="00581E28">
      <w:pPr>
        <w:pStyle w:val="Doc-text2"/>
        <w:rPr>
          <w:i/>
          <w:iCs/>
        </w:rPr>
      </w:pPr>
      <w:r w:rsidRPr="00E45624">
        <w:rPr>
          <w:i/>
          <w:iCs/>
        </w:rPr>
        <w:t xml:space="preserve">Proposal 4: How the S-SN informs the MN and T-SN about the use of delta-configuration for candidate </w:t>
      </w:r>
      <w:proofErr w:type="spellStart"/>
      <w:r w:rsidRPr="00E45624">
        <w:rPr>
          <w:i/>
          <w:iCs/>
        </w:rPr>
        <w:t>PSCells</w:t>
      </w:r>
      <w:proofErr w:type="spellEnd"/>
      <w:r w:rsidRPr="00E45624">
        <w:rPr>
          <w:i/>
          <w:iCs/>
        </w:rPr>
        <w:t xml:space="preserve"> is defined in the standard (e.g. as a part of SN Change Required message). </w:t>
      </w:r>
    </w:p>
    <w:p w14:paraId="0C25B18D" w14:textId="77777777" w:rsidR="00581E28" w:rsidRPr="00E45624" w:rsidRDefault="00581E28" w:rsidP="00581E28">
      <w:pPr>
        <w:pStyle w:val="Doc-text2"/>
        <w:rPr>
          <w:i/>
          <w:iCs/>
        </w:rPr>
      </w:pPr>
      <w:r w:rsidRPr="00E45624">
        <w:rPr>
          <w:i/>
          <w:iCs/>
        </w:rPr>
        <w:t xml:space="preserve">Observation 4: Using </w:t>
      </w:r>
      <w:proofErr w:type="spellStart"/>
      <w:r w:rsidRPr="00E45624">
        <w:rPr>
          <w:i/>
          <w:iCs/>
        </w:rPr>
        <w:t>ULInformationTransferMRDC</w:t>
      </w:r>
      <w:proofErr w:type="spellEnd"/>
      <w:r w:rsidRPr="00E45624">
        <w:rPr>
          <w:i/>
          <w:iCs/>
        </w:rPr>
        <w:t xml:space="preserve"> to indicate the CPAC execution condition has been met and then subsequently sending the </w:t>
      </w:r>
      <w:proofErr w:type="spellStart"/>
      <w:r w:rsidRPr="00E45624">
        <w:rPr>
          <w:i/>
          <w:iCs/>
        </w:rPr>
        <w:t>RRCReconfigurationComplete</w:t>
      </w:r>
      <w:proofErr w:type="spellEnd"/>
      <w:r w:rsidRPr="00E45624">
        <w:rPr>
          <w:i/>
          <w:iCs/>
        </w:rPr>
        <w:t xml:space="preserve"> introduces additional signalling step at </w:t>
      </w:r>
      <w:proofErr w:type="spellStart"/>
      <w:r w:rsidRPr="00E45624">
        <w:rPr>
          <w:i/>
          <w:iCs/>
        </w:rPr>
        <w:t>Uu</w:t>
      </w:r>
      <w:proofErr w:type="spellEnd"/>
      <w:r w:rsidRPr="00E45624">
        <w:rPr>
          <w:i/>
          <w:iCs/>
        </w:rPr>
        <w:t xml:space="preserve"> interface and delays the completion of RRC Reconfiguration procedure. </w:t>
      </w:r>
    </w:p>
    <w:p w14:paraId="1D193867" w14:textId="77777777" w:rsidR="00581E28" w:rsidRPr="00E45624" w:rsidRDefault="00581E28" w:rsidP="00581E28">
      <w:pPr>
        <w:pStyle w:val="Doc-text2"/>
        <w:rPr>
          <w:i/>
          <w:iCs/>
        </w:rPr>
      </w:pPr>
      <w:r w:rsidRPr="00E45624">
        <w:rPr>
          <w:i/>
          <w:iCs/>
        </w:rPr>
        <w:t xml:space="preserve">Proposal 5: UE sends </w:t>
      </w:r>
      <w:proofErr w:type="spellStart"/>
      <w:r w:rsidRPr="00E45624">
        <w:rPr>
          <w:i/>
          <w:iCs/>
        </w:rPr>
        <w:t>ULInformationTransferMRDC</w:t>
      </w:r>
      <w:proofErr w:type="spellEnd"/>
      <w:r w:rsidRPr="00E45624">
        <w:rPr>
          <w:i/>
          <w:iCs/>
        </w:rPr>
        <w:t xml:space="preserve"> using the old configuration. It contains Conditional Reconfiguration ID and embedded </w:t>
      </w:r>
      <w:proofErr w:type="spellStart"/>
      <w:r w:rsidRPr="00E45624">
        <w:rPr>
          <w:i/>
          <w:iCs/>
        </w:rPr>
        <w:t>RRCReconfigurationComplete</w:t>
      </w:r>
      <w:proofErr w:type="spellEnd"/>
      <w:r w:rsidRPr="00E45624">
        <w:rPr>
          <w:i/>
          <w:iCs/>
        </w:rPr>
        <w:t>.</w:t>
      </w:r>
    </w:p>
    <w:p w14:paraId="6B959A83" w14:textId="77777777" w:rsidR="00581E28" w:rsidRPr="00E45624" w:rsidRDefault="00581E28" w:rsidP="00581E28">
      <w:pPr>
        <w:pStyle w:val="Doc-text2"/>
        <w:rPr>
          <w:i/>
          <w:iCs/>
        </w:rPr>
      </w:pPr>
      <w:r w:rsidRPr="00E45624">
        <w:rPr>
          <w:i/>
          <w:iCs/>
        </w:rPr>
        <w:t xml:space="preserve">Proposal 6: If Proposal 5 is agreed, RAN2 shall decide whether the same </w:t>
      </w:r>
      <w:proofErr w:type="spellStart"/>
      <w:r w:rsidRPr="00E45624">
        <w:rPr>
          <w:i/>
          <w:iCs/>
        </w:rPr>
        <w:t>behavior</w:t>
      </w:r>
      <w:proofErr w:type="spellEnd"/>
      <w:r w:rsidRPr="00E45624">
        <w:rPr>
          <w:i/>
          <w:iCs/>
        </w:rPr>
        <w:t xml:space="preserve"> is specified for the case when CPAC configuration does not contain a new MCG config.</w:t>
      </w:r>
    </w:p>
    <w:p w14:paraId="65557E49" w14:textId="77777777" w:rsidR="00581E28" w:rsidRPr="00E45624" w:rsidRDefault="00581E28" w:rsidP="00581E28">
      <w:pPr>
        <w:pStyle w:val="Doc-text2"/>
        <w:rPr>
          <w:i/>
          <w:iCs/>
        </w:rPr>
      </w:pPr>
      <w:r w:rsidRPr="00E45624">
        <w:rPr>
          <w:i/>
          <w:iCs/>
        </w:rPr>
        <w:t xml:space="preserve">Proposal 7: CHO and CPAC can be configured simultaneously. Network takes care of configuration handling in case one of CHO/CPAC triggers. </w:t>
      </w:r>
    </w:p>
    <w:p w14:paraId="1BDAA989" w14:textId="77777777" w:rsidR="00581E28" w:rsidRPr="00E45624" w:rsidRDefault="00581E28" w:rsidP="00581E28">
      <w:pPr>
        <w:pStyle w:val="Doc-text2"/>
        <w:rPr>
          <w:i/>
          <w:iCs/>
        </w:rPr>
      </w:pPr>
      <w:r w:rsidRPr="00E45624">
        <w:rPr>
          <w:i/>
          <w:iCs/>
        </w:rPr>
        <w:t>Proposal 8: UE may be allowed to delete all other conditional reconfiguration when CHO/CPAC triggers. If network wants the UE to continue evaluating some of them after CHO/CPAC, network provides those after completed CHO/CPAC.</w:t>
      </w:r>
    </w:p>
    <w:p w14:paraId="2EA6BFA4" w14:textId="07D9A5F7" w:rsidR="00581E28" w:rsidRDefault="00086257" w:rsidP="00581E28">
      <w:pPr>
        <w:pStyle w:val="Doc-title"/>
      </w:pPr>
      <w:hyperlink r:id="rId268" w:history="1">
        <w:r>
          <w:rPr>
            <w:rStyle w:val="Hyperlink"/>
          </w:rPr>
          <w:t>R2-2201305</w:t>
        </w:r>
      </w:hyperlink>
      <w:r w:rsidR="00581E28">
        <w:tab/>
        <w:t>CPAC procedure for SCG update</w:t>
      </w:r>
      <w:r w:rsidR="00581E28">
        <w:tab/>
        <w:t>Samsung R&amp;D Institute UK</w:t>
      </w:r>
      <w:r w:rsidR="00581E28">
        <w:tab/>
        <w:t>discussion</w:t>
      </w:r>
    </w:p>
    <w:p w14:paraId="4E12CC5F" w14:textId="77777777" w:rsidR="00581E28" w:rsidRPr="00AE2A4E" w:rsidRDefault="00581E28" w:rsidP="00581E28">
      <w:pPr>
        <w:pStyle w:val="Doc-text2"/>
        <w:rPr>
          <w:i/>
          <w:iCs/>
        </w:rPr>
      </w:pPr>
      <w:r w:rsidRPr="00AE2A4E">
        <w:rPr>
          <w:i/>
          <w:iCs/>
        </w:rPr>
        <w:t xml:space="preserve">Observation 1. S-SN configuration modification needs the corresponding update of current MCG configuration, candidate target </w:t>
      </w:r>
      <w:proofErr w:type="spellStart"/>
      <w:r w:rsidRPr="00AE2A4E">
        <w:rPr>
          <w:i/>
          <w:iCs/>
        </w:rPr>
        <w:t>pscell</w:t>
      </w:r>
      <w:proofErr w:type="spellEnd"/>
      <w:r w:rsidRPr="00AE2A4E">
        <w:rPr>
          <w:i/>
          <w:iCs/>
        </w:rPr>
        <w:t xml:space="preserve"> configuration, and its corresponding MCG configuration.</w:t>
      </w:r>
    </w:p>
    <w:p w14:paraId="42373187" w14:textId="77777777" w:rsidR="00581E28" w:rsidRPr="00AE2A4E" w:rsidRDefault="00581E28" w:rsidP="00581E28">
      <w:pPr>
        <w:pStyle w:val="Doc-text2"/>
        <w:rPr>
          <w:i/>
          <w:iCs/>
        </w:rPr>
      </w:pPr>
      <w:r w:rsidRPr="00AE2A4E">
        <w:rPr>
          <w:i/>
          <w:iCs/>
        </w:rPr>
        <w:lastRenderedPageBreak/>
        <w:t xml:space="preserve">Proposal 1. CPAC procedure should be able to support the S-SN configuration modification procedure where current MCG configuration can be updated as well as the candidate target </w:t>
      </w:r>
      <w:proofErr w:type="spellStart"/>
      <w:r w:rsidRPr="00AE2A4E">
        <w:rPr>
          <w:i/>
          <w:iCs/>
        </w:rPr>
        <w:t>pscell</w:t>
      </w:r>
      <w:proofErr w:type="spellEnd"/>
      <w:r w:rsidRPr="00AE2A4E">
        <w:rPr>
          <w:i/>
          <w:iCs/>
        </w:rPr>
        <w:t xml:space="preserve"> configuration and corresponding MCG configuration in the conditional Reconfiguration. </w:t>
      </w:r>
    </w:p>
    <w:p w14:paraId="5A73D9CA" w14:textId="77777777" w:rsidR="00581E28" w:rsidRPr="00AE2A4E" w:rsidRDefault="00581E28" w:rsidP="00581E28">
      <w:pPr>
        <w:pStyle w:val="Doc-text2"/>
        <w:rPr>
          <w:i/>
          <w:iCs/>
        </w:rPr>
      </w:pPr>
      <w:r w:rsidRPr="00AE2A4E">
        <w:rPr>
          <w:i/>
          <w:iCs/>
        </w:rPr>
        <w:t xml:space="preserve">Observation 2. Current </w:t>
      </w:r>
      <w:proofErr w:type="spellStart"/>
      <w:r w:rsidRPr="00AE2A4E">
        <w:rPr>
          <w:i/>
          <w:iCs/>
        </w:rPr>
        <w:t>Xn</w:t>
      </w:r>
      <w:proofErr w:type="spellEnd"/>
      <w:r w:rsidRPr="00AE2A4E">
        <w:rPr>
          <w:i/>
          <w:iCs/>
        </w:rPr>
        <w:t xml:space="preserve">-AP procedure cannot support the simultaneous update of current SCG/MCG configuration and candidate </w:t>
      </w:r>
      <w:proofErr w:type="spellStart"/>
      <w:r w:rsidRPr="00AE2A4E">
        <w:rPr>
          <w:i/>
          <w:iCs/>
        </w:rPr>
        <w:t>pscell</w:t>
      </w:r>
      <w:proofErr w:type="spellEnd"/>
      <w:r w:rsidRPr="00AE2A4E">
        <w:rPr>
          <w:i/>
          <w:iCs/>
        </w:rPr>
        <w:t xml:space="preserve"> configuration and corresponding MCG configuration in conditional Reconfiguration as it is. </w:t>
      </w:r>
    </w:p>
    <w:p w14:paraId="2976FABE" w14:textId="77777777" w:rsidR="00581E28" w:rsidRPr="00AE2A4E" w:rsidRDefault="00581E28" w:rsidP="00581E28">
      <w:pPr>
        <w:pStyle w:val="Doc-text2"/>
        <w:rPr>
          <w:i/>
          <w:iCs/>
        </w:rPr>
      </w:pPr>
      <w:r w:rsidRPr="00AE2A4E">
        <w:rPr>
          <w:i/>
          <w:iCs/>
        </w:rPr>
        <w:t xml:space="preserve">Proposal 2. RAN2 inform RAN3 about the requirement on S-SN configuration update procedure, and let them develop the necessary </w:t>
      </w:r>
      <w:proofErr w:type="spellStart"/>
      <w:r w:rsidRPr="00AE2A4E">
        <w:rPr>
          <w:i/>
          <w:iCs/>
        </w:rPr>
        <w:t>Xn</w:t>
      </w:r>
      <w:proofErr w:type="spellEnd"/>
      <w:r w:rsidRPr="00AE2A4E">
        <w:rPr>
          <w:i/>
          <w:iCs/>
        </w:rPr>
        <w:t>-AP procedure.</w:t>
      </w:r>
    </w:p>
    <w:p w14:paraId="547E1520" w14:textId="103B3526" w:rsidR="00581E28" w:rsidRDefault="00086257" w:rsidP="00581E28">
      <w:pPr>
        <w:pStyle w:val="Doc-title"/>
      </w:pPr>
      <w:hyperlink r:id="rId269" w:history="1">
        <w:r>
          <w:rPr>
            <w:rStyle w:val="Hyperlink"/>
          </w:rPr>
          <w:t>R2-2200613</w:t>
        </w:r>
      </w:hyperlink>
      <w:r w:rsidR="00581E28">
        <w:tab/>
        <w:t>Skip response from S-SN in SN-initiated CPC</w:t>
      </w:r>
      <w:r w:rsidR="00581E28">
        <w:tab/>
        <w:t>NEC</w:t>
      </w:r>
      <w:r w:rsidR="00581E28">
        <w:tab/>
        <w:t>discussion</w:t>
      </w:r>
      <w:r w:rsidR="00581E28">
        <w:tab/>
        <w:t>Rel-17</w:t>
      </w:r>
      <w:r w:rsidR="00581E28">
        <w:tab/>
        <w:t>LTE_NR_DC_enh2-Core</w:t>
      </w:r>
    </w:p>
    <w:p w14:paraId="03FD5F1F" w14:textId="77777777" w:rsidR="00581E28" w:rsidRPr="00AE2A4E" w:rsidRDefault="00581E28" w:rsidP="00581E28">
      <w:pPr>
        <w:pStyle w:val="Doc-text2"/>
        <w:rPr>
          <w:i/>
          <w:iCs/>
        </w:rPr>
      </w:pPr>
      <w:r w:rsidRPr="00AE2A4E">
        <w:rPr>
          <w:i/>
          <w:iCs/>
        </w:rPr>
        <w:t>Proposal 1: RAN2 to agree that the second part of procedure in Solution 2 to be skipped is the message from the source SN to the MN, i.e. step 5.</w:t>
      </w:r>
    </w:p>
    <w:p w14:paraId="2A36CA5B" w14:textId="77777777" w:rsidR="00581E28" w:rsidRPr="00AE2A4E" w:rsidRDefault="00581E28" w:rsidP="00581E28">
      <w:pPr>
        <w:pStyle w:val="Doc-text2"/>
        <w:rPr>
          <w:i/>
          <w:iCs/>
        </w:rPr>
      </w:pPr>
      <w:r w:rsidRPr="00AE2A4E">
        <w:rPr>
          <w:i/>
          <w:iCs/>
        </w:rPr>
        <w:t>Proposal 2: RAN2 to agree the following as working assumption and wait for RAN3 response.</w:t>
      </w:r>
    </w:p>
    <w:p w14:paraId="12FDD157" w14:textId="77777777" w:rsidR="00581E28" w:rsidRPr="00AE2A4E" w:rsidRDefault="00581E28" w:rsidP="00581E28">
      <w:pPr>
        <w:pStyle w:val="Doc-text2"/>
        <w:rPr>
          <w:i/>
          <w:iCs/>
        </w:rPr>
      </w:pPr>
      <w:r w:rsidRPr="00AE2A4E">
        <w:rPr>
          <w:i/>
          <w:iCs/>
        </w:rPr>
        <w:t></w:t>
      </w:r>
      <w:r w:rsidRPr="00AE2A4E">
        <w:rPr>
          <w:i/>
          <w:iCs/>
        </w:rPr>
        <w:tab/>
        <w:t xml:space="preserve">The Step 4 is mandatory, i.e. MN always indicates the candidate </w:t>
      </w:r>
      <w:proofErr w:type="spellStart"/>
      <w:r w:rsidRPr="00AE2A4E">
        <w:rPr>
          <w:i/>
          <w:iCs/>
        </w:rPr>
        <w:t>PSCells</w:t>
      </w:r>
      <w:proofErr w:type="spellEnd"/>
      <w:r w:rsidRPr="00AE2A4E">
        <w:rPr>
          <w:i/>
          <w:iCs/>
        </w:rPr>
        <w:t xml:space="preserve"> accepted by the target SN to the source SN.</w:t>
      </w:r>
    </w:p>
    <w:p w14:paraId="2E54A6A3" w14:textId="77777777" w:rsidR="00581E28" w:rsidRPr="00AE2A4E" w:rsidRDefault="00581E28" w:rsidP="00581E28">
      <w:pPr>
        <w:pStyle w:val="Doc-text2"/>
        <w:rPr>
          <w:i/>
          <w:iCs/>
        </w:rPr>
      </w:pPr>
      <w:r w:rsidRPr="00AE2A4E">
        <w:rPr>
          <w:i/>
          <w:iCs/>
        </w:rPr>
        <w:t></w:t>
      </w:r>
      <w:r w:rsidRPr="00AE2A4E">
        <w:rPr>
          <w:i/>
          <w:iCs/>
        </w:rPr>
        <w:tab/>
        <w:t xml:space="preserve">The Step 5 is optional, i.e. MN can skip waiting for the potential response from the source SN in some cases (e.g. when target SN accepts all candidate </w:t>
      </w:r>
      <w:proofErr w:type="spellStart"/>
      <w:r w:rsidRPr="00AE2A4E">
        <w:rPr>
          <w:i/>
          <w:iCs/>
        </w:rPr>
        <w:t>PSCells</w:t>
      </w:r>
      <w:proofErr w:type="spellEnd"/>
      <w:r w:rsidRPr="00AE2A4E">
        <w:rPr>
          <w:i/>
          <w:iCs/>
        </w:rPr>
        <w:t>.)</w:t>
      </w:r>
    </w:p>
    <w:p w14:paraId="00897F41" w14:textId="29BF79B5" w:rsidR="00581E28" w:rsidRDefault="00086257" w:rsidP="00581E28">
      <w:pPr>
        <w:pStyle w:val="Doc-title"/>
      </w:pPr>
      <w:hyperlink r:id="rId270" w:history="1">
        <w:r>
          <w:rPr>
            <w:rStyle w:val="Hyperlink"/>
          </w:rPr>
          <w:t>R2-2200923</w:t>
        </w:r>
      </w:hyperlink>
      <w:r w:rsidR="00581E28">
        <w:tab/>
        <w:t>Remaining issues on CPAC procedure</w:t>
      </w:r>
      <w:r w:rsidR="00581E28">
        <w:tab/>
        <w:t>ZTE Corporation, Sanechips</w:t>
      </w:r>
      <w:r w:rsidR="00581E28">
        <w:tab/>
        <w:t>discussion</w:t>
      </w:r>
      <w:r w:rsidR="00581E28">
        <w:tab/>
        <w:t>Rel-17</w:t>
      </w:r>
      <w:r w:rsidR="00581E28">
        <w:tab/>
        <w:t>LTE_NR_DC_enh2-Core</w:t>
      </w:r>
    </w:p>
    <w:p w14:paraId="35E39164" w14:textId="77777777" w:rsidR="00581E28" w:rsidRPr="00AC58D5" w:rsidRDefault="00581E28" w:rsidP="00581E28">
      <w:pPr>
        <w:pStyle w:val="Doc-text2"/>
        <w:rPr>
          <w:i/>
          <w:iCs/>
        </w:rPr>
      </w:pPr>
      <w:r w:rsidRPr="00AC58D5">
        <w:rPr>
          <w:i/>
          <w:iCs/>
        </w:rPr>
        <w:t xml:space="preserve">Proposal 1: RAN2 confirms the new inter-node RRC message that includes the full list of CG-Config(s) is only used from the target SN to the MN, i.e. not used from the source SN to the MN.  </w:t>
      </w:r>
    </w:p>
    <w:p w14:paraId="764D8CAE" w14:textId="77777777" w:rsidR="00581E28" w:rsidRPr="00AC58D5" w:rsidRDefault="00581E28" w:rsidP="00581E28">
      <w:pPr>
        <w:pStyle w:val="Doc-text2"/>
        <w:rPr>
          <w:i/>
          <w:iCs/>
        </w:rPr>
      </w:pPr>
      <w:r w:rsidRPr="00AC58D5">
        <w:rPr>
          <w:i/>
          <w:iCs/>
        </w:rPr>
        <w:t xml:space="preserve">Observation 1: In SN initiated inter-SN CPC, the source SN provides a separate list of proposed candidate </w:t>
      </w:r>
      <w:proofErr w:type="spellStart"/>
      <w:r w:rsidRPr="00AC58D5">
        <w:rPr>
          <w:i/>
          <w:iCs/>
        </w:rPr>
        <w:t>PSCells</w:t>
      </w:r>
      <w:proofErr w:type="spellEnd"/>
      <w:r w:rsidRPr="00AC58D5">
        <w:rPr>
          <w:i/>
          <w:iCs/>
        </w:rPr>
        <w:t xml:space="preserve">, including execution conditions, to the MN. And then the MN transfers the list of proposed candidate </w:t>
      </w:r>
      <w:proofErr w:type="spellStart"/>
      <w:r w:rsidRPr="00AC58D5">
        <w:rPr>
          <w:i/>
          <w:iCs/>
        </w:rPr>
        <w:t>PSCells</w:t>
      </w:r>
      <w:proofErr w:type="spellEnd"/>
      <w:r w:rsidRPr="00AC58D5">
        <w:rPr>
          <w:i/>
          <w:iCs/>
        </w:rPr>
        <w:t xml:space="preserve"> to the candidate SN for the </w:t>
      </w:r>
      <w:proofErr w:type="spellStart"/>
      <w:r w:rsidRPr="00AC58D5">
        <w:rPr>
          <w:i/>
          <w:iCs/>
        </w:rPr>
        <w:t>PSCell</w:t>
      </w:r>
      <w:proofErr w:type="spellEnd"/>
      <w:r w:rsidRPr="00AC58D5">
        <w:rPr>
          <w:i/>
          <w:iCs/>
        </w:rPr>
        <w:t xml:space="preserve"> selection.</w:t>
      </w:r>
    </w:p>
    <w:p w14:paraId="181AF556" w14:textId="77777777" w:rsidR="00581E28" w:rsidRPr="00AC58D5" w:rsidRDefault="00581E28" w:rsidP="00581E28">
      <w:pPr>
        <w:pStyle w:val="Doc-text2"/>
        <w:rPr>
          <w:i/>
          <w:iCs/>
        </w:rPr>
      </w:pPr>
      <w:r w:rsidRPr="00AC58D5">
        <w:rPr>
          <w:i/>
          <w:iCs/>
        </w:rPr>
        <w:t xml:space="preserve">Observation 2: According to the agreement “Target SN chooses candidate target </w:t>
      </w:r>
      <w:proofErr w:type="spellStart"/>
      <w:r w:rsidRPr="00AC58D5">
        <w:rPr>
          <w:i/>
          <w:iCs/>
        </w:rPr>
        <w:t>PSCell</w:t>
      </w:r>
      <w:proofErr w:type="spellEnd"/>
      <w:r w:rsidRPr="00AC58D5">
        <w:rPr>
          <w:i/>
          <w:iCs/>
        </w:rPr>
        <w:t xml:space="preserve"> for CPC from the list of cells and/or measurements provided by the source SN/MN”, the target SN is also allowed to choose candidate </w:t>
      </w:r>
      <w:proofErr w:type="spellStart"/>
      <w:r w:rsidRPr="00AC58D5">
        <w:rPr>
          <w:i/>
          <w:iCs/>
        </w:rPr>
        <w:t>PSCells</w:t>
      </w:r>
      <w:proofErr w:type="spellEnd"/>
      <w:r w:rsidRPr="00AC58D5">
        <w:rPr>
          <w:i/>
          <w:iCs/>
        </w:rPr>
        <w:t xml:space="preserve"> based on measurements provided by the MN in MN initiated CPC and CPA procedure.</w:t>
      </w:r>
    </w:p>
    <w:p w14:paraId="5D429D1C" w14:textId="77777777" w:rsidR="00581E28" w:rsidRPr="00AC58D5" w:rsidRDefault="00581E28" w:rsidP="00581E28">
      <w:pPr>
        <w:pStyle w:val="Doc-text2"/>
        <w:rPr>
          <w:i/>
          <w:iCs/>
        </w:rPr>
      </w:pPr>
      <w:r w:rsidRPr="00AC58D5">
        <w:rPr>
          <w:i/>
          <w:iCs/>
        </w:rPr>
        <w:t xml:space="preserve">Proposal 2: The MN is not required to provide a separate list of proposed candidate </w:t>
      </w:r>
      <w:proofErr w:type="spellStart"/>
      <w:r w:rsidRPr="00AC58D5">
        <w:rPr>
          <w:i/>
          <w:iCs/>
        </w:rPr>
        <w:t>PSCell</w:t>
      </w:r>
      <w:proofErr w:type="spellEnd"/>
      <w:r w:rsidRPr="00AC58D5">
        <w:rPr>
          <w:i/>
          <w:iCs/>
        </w:rPr>
        <w:t xml:space="preserve">(s) to the target SN in MN initiated inter-SN CPC and CPA. </w:t>
      </w:r>
    </w:p>
    <w:p w14:paraId="5F923634" w14:textId="77777777" w:rsidR="00581E28" w:rsidRPr="00AC58D5" w:rsidRDefault="00581E28" w:rsidP="00581E28">
      <w:pPr>
        <w:pStyle w:val="Doc-text2"/>
        <w:rPr>
          <w:i/>
          <w:iCs/>
        </w:rPr>
      </w:pPr>
      <w:r w:rsidRPr="00AC58D5">
        <w:rPr>
          <w:i/>
          <w:iCs/>
        </w:rPr>
        <w:t xml:space="preserve">Proposal 3: The target SN can not pick other alternative target </w:t>
      </w:r>
      <w:proofErr w:type="spellStart"/>
      <w:r w:rsidRPr="00AC58D5">
        <w:rPr>
          <w:i/>
          <w:iCs/>
        </w:rPr>
        <w:t>PSCells</w:t>
      </w:r>
      <w:proofErr w:type="spellEnd"/>
      <w:r w:rsidRPr="00AC58D5">
        <w:rPr>
          <w:i/>
          <w:iCs/>
        </w:rPr>
        <w:t xml:space="preserve"> which have no associated measurements provided by the MN.</w:t>
      </w:r>
    </w:p>
    <w:p w14:paraId="07364C79" w14:textId="77777777" w:rsidR="00581E28" w:rsidRPr="00AC58D5" w:rsidRDefault="00581E28" w:rsidP="00581E28">
      <w:pPr>
        <w:pStyle w:val="Doc-text2"/>
        <w:rPr>
          <w:i/>
          <w:iCs/>
        </w:rPr>
      </w:pPr>
      <w:r w:rsidRPr="00AC58D5">
        <w:rPr>
          <w:i/>
          <w:iCs/>
        </w:rPr>
        <w:t xml:space="preserve">Observation 3: The source SN should be informed about the accepted candidate </w:t>
      </w:r>
      <w:proofErr w:type="spellStart"/>
      <w:r w:rsidRPr="00AC58D5">
        <w:rPr>
          <w:i/>
          <w:iCs/>
        </w:rPr>
        <w:t>PSCell</w:t>
      </w:r>
      <w:proofErr w:type="spellEnd"/>
      <w:r w:rsidRPr="00AC58D5">
        <w:rPr>
          <w:i/>
          <w:iCs/>
        </w:rPr>
        <w:t>(s) regardless of whether the source SN configuration update is required, e.g. for data forwarding, CPC modification.</w:t>
      </w:r>
    </w:p>
    <w:p w14:paraId="492080CB" w14:textId="77777777" w:rsidR="00581E28" w:rsidRPr="00AC58D5" w:rsidRDefault="00581E28" w:rsidP="00581E28">
      <w:pPr>
        <w:pStyle w:val="Doc-text2"/>
        <w:rPr>
          <w:i/>
          <w:iCs/>
        </w:rPr>
      </w:pPr>
      <w:r w:rsidRPr="00AC58D5">
        <w:rPr>
          <w:i/>
          <w:iCs/>
        </w:rPr>
        <w:t xml:space="preserve">Proposal 4: RAN2 confirms the skip of the second part refers to “MN not waiting for S-SN -&gt; MN response”. It means informing the accepted candidate </w:t>
      </w:r>
      <w:proofErr w:type="spellStart"/>
      <w:r w:rsidRPr="00AC58D5">
        <w:rPr>
          <w:i/>
          <w:iCs/>
        </w:rPr>
        <w:t>PSCells</w:t>
      </w:r>
      <w:proofErr w:type="spellEnd"/>
      <w:r w:rsidRPr="00AC58D5">
        <w:rPr>
          <w:i/>
          <w:iCs/>
        </w:rPr>
        <w:t xml:space="preserve"> from the MN to the source SN (i.e. step 4) is mandatory before sending the CPC configuration to the UE. But the response/message from the source SN to the MN (i.e. step 5) is optional.</w:t>
      </w:r>
    </w:p>
    <w:p w14:paraId="7EF9C67B" w14:textId="77777777" w:rsidR="00581E28" w:rsidRPr="00AC58D5" w:rsidRDefault="00581E28" w:rsidP="00581E28">
      <w:pPr>
        <w:pStyle w:val="Doc-text2"/>
        <w:rPr>
          <w:i/>
          <w:iCs/>
        </w:rPr>
      </w:pPr>
      <w:r w:rsidRPr="00AC58D5">
        <w:rPr>
          <w:i/>
          <w:iCs/>
        </w:rPr>
        <w:t>Proposal 5: RAN2 sends a LS to RAN3 to inform them about the RAN2 understanding on the skip of the second part, and ask them to decide which messages are used in step 4 and step 5.</w:t>
      </w:r>
    </w:p>
    <w:p w14:paraId="4F405B9D" w14:textId="5D262E4E" w:rsidR="00581E28" w:rsidRDefault="00086257" w:rsidP="00581E28">
      <w:pPr>
        <w:pStyle w:val="Doc-title"/>
      </w:pPr>
      <w:hyperlink r:id="rId271" w:history="1">
        <w:r>
          <w:rPr>
            <w:rStyle w:val="Hyperlink"/>
          </w:rPr>
          <w:t>R2-2200924</w:t>
        </w:r>
      </w:hyperlink>
      <w:r w:rsidR="00581E28">
        <w:tab/>
        <w:t>Further consideration on CPAC procedure</w:t>
      </w:r>
      <w:r w:rsidR="00581E28">
        <w:tab/>
        <w:t>ZTE Corporation, Sanechips</w:t>
      </w:r>
      <w:r w:rsidR="00581E28">
        <w:tab/>
        <w:t>discussion</w:t>
      </w:r>
      <w:r w:rsidR="00581E28">
        <w:tab/>
        <w:t>Rel-17</w:t>
      </w:r>
      <w:r w:rsidR="00581E28">
        <w:tab/>
        <w:t>LTE_NR_DC_enh2-Core</w:t>
      </w:r>
    </w:p>
    <w:p w14:paraId="7307647B" w14:textId="77777777" w:rsidR="00581E28" w:rsidRPr="00695E64" w:rsidRDefault="00581E28" w:rsidP="00581E28">
      <w:pPr>
        <w:pStyle w:val="Doc-text2"/>
        <w:rPr>
          <w:i/>
          <w:iCs/>
        </w:rPr>
      </w:pPr>
      <w:r w:rsidRPr="00695E64">
        <w:rPr>
          <w:i/>
          <w:iCs/>
        </w:rPr>
        <w:t xml:space="preserve">Observation 1: RAN3 agreed that the initiating node provides upper limit for the number of </w:t>
      </w:r>
      <w:proofErr w:type="spellStart"/>
      <w:r w:rsidRPr="00695E64">
        <w:rPr>
          <w:i/>
          <w:iCs/>
        </w:rPr>
        <w:t>PSCells</w:t>
      </w:r>
      <w:proofErr w:type="spellEnd"/>
      <w:r w:rsidRPr="00695E64">
        <w:rPr>
          <w:i/>
          <w:iCs/>
        </w:rPr>
        <w:t xml:space="preserve"> to be prepared (i.e. maximum number of </w:t>
      </w:r>
      <w:proofErr w:type="spellStart"/>
      <w:r w:rsidRPr="00695E64">
        <w:rPr>
          <w:i/>
          <w:iCs/>
        </w:rPr>
        <w:t>PSCells</w:t>
      </w:r>
      <w:proofErr w:type="spellEnd"/>
      <w:r w:rsidRPr="00695E64">
        <w:rPr>
          <w:i/>
          <w:iCs/>
        </w:rPr>
        <w:t xml:space="preserve">) in CPAC. So the source SN can directly manage the maximum number of </w:t>
      </w:r>
      <w:proofErr w:type="spellStart"/>
      <w:r w:rsidRPr="00695E64">
        <w:rPr>
          <w:i/>
          <w:iCs/>
        </w:rPr>
        <w:t>PSCells</w:t>
      </w:r>
      <w:proofErr w:type="spellEnd"/>
      <w:r w:rsidRPr="00695E64">
        <w:rPr>
          <w:i/>
          <w:iCs/>
        </w:rPr>
        <w:t xml:space="preserve"> to be prepared by each candidate SN upon initiation of SN initiated inter-SN CPC procedure. </w:t>
      </w:r>
    </w:p>
    <w:p w14:paraId="7DA6C9B3" w14:textId="77777777" w:rsidR="00581E28" w:rsidRPr="00695E64" w:rsidRDefault="00581E28" w:rsidP="00581E28">
      <w:pPr>
        <w:pStyle w:val="Doc-text2"/>
        <w:rPr>
          <w:i/>
          <w:iCs/>
        </w:rPr>
      </w:pPr>
      <w:r w:rsidRPr="00695E64">
        <w:rPr>
          <w:i/>
          <w:iCs/>
        </w:rPr>
        <w:t xml:space="preserve">Observation 2: The MN and the source SN can adjust the maximum number of candidate </w:t>
      </w:r>
      <w:proofErr w:type="spellStart"/>
      <w:r w:rsidRPr="00695E64">
        <w:rPr>
          <w:i/>
          <w:iCs/>
        </w:rPr>
        <w:t>PSCells</w:t>
      </w:r>
      <w:proofErr w:type="spellEnd"/>
      <w:r w:rsidRPr="00695E64">
        <w:rPr>
          <w:i/>
          <w:iCs/>
        </w:rPr>
        <w:t xml:space="preserve"> to be prepared before the CPAC is executed.</w:t>
      </w:r>
    </w:p>
    <w:p w14:paraId="0294E486" w14:textId="77777777" w:rsidR="00581E28" w:rsidRPr="00695E64" w:rsidRDefault="00581E28" w:rsidP="00581E28">
      <w:pPr>
        <w:pStyle w:val="Doc-text2"/>
        <w:rPr>
          <w:i/>
          <w:iCs/>
        </w:rPr>
      </w:pPr>
      <w:r w:rsidRPr="00695E64">
        <w:rPr>
          <w:i/>
          <w:iCs/>
        </w:rPr>
        <w:t xml:space="preserve">Observation 3: If the coexistence of CPC with MN involvement and CPC without MN involvement is supported, the MN should be informed about the execution of intra-SN CPC without MN involvement even in case it’s configured via SRB3, to release the configuration and reserved resources for other candidate </w:t>
      </w:r>
      <w:proofErr w:type="spellStart"/>
      <w:r w:rsidRPr="00695E64">
        <w:rPr>
          <w:i/>
          <w:iCs/>
        </w:rPr>
        <w:t>PSCells</w:t>
      </w:r>
      <w:proofErr w:type="spellEnd"/>
      <w:r w:rsidRPr="00695E64">
        <w:rPr>
          <w:i/>
          <w:iCs/>
        </w:rPr>
        <w:t xml:space="preserve"> in the NW side after completion of the CPC execution.</w:t>
      </w:r>
    </w:p>
    <w:p w14:paraId="250F8BF9" w14:textId="77777777" w:rsidR="00581E28" w:rsidRPr="00695E64" w:rsidRDefault="00581E28" w:rsidP="00581E28">
      <w:pPr>
        <w:pStyle w:val="Doc-text2"/>
        <w:rPr>
          <w:i/>
          <w:iCs/>
        </w:rPr>
      </w:pPr>
      <w:r w:rsidRPr="00695E64">
        <w:rPr>
          <w:i/>
          <w:iCs/>
        </w:rPr>
        <w:t xml:space="preserve">Observation 4: If the coexistence of CPC with MN involvement and CPC without MN involvement is supported, the MN and the SN should split/negotiate the conditional reconfiguration ID (i.e. </w:t>
      </w:r>
      <w:proofErr w:type="spellStart"/>
      <w:r w:rsidRPr="00695E64">
        <w:rPr>
          <w:i/>
          <w:iCs/>
        </w:rPr>
        <w:t>CondReconfigId</w:t>
      </w:r>
      <w:proofErr w:type="spellEnd"/>
      <w:r w:rsidRPr="00695E64">
        <w:rPr>
          <w:i/>
          <w:iCs/>
        </w:rPr>
        <w:t xml:space="preserve">) space to be used for CPC with/without MN involvement, to avoid the ID collision between these two cases. </w:t>
      </w:r>
    </w:p>
    <w:p w14:paraId="60799823" w14:textId="77777777" w:rsidR="00581E28" w:rsidRPr="00695E64" w:rsidRDefault="00581E28" w:rsidP="00581E28">
      <w:pPr>
        <w:pStyle w:val="Doc-text2"/>
        <w:rPr>
          <w:i/>
          <w:iCs/>
        </w:rPr>
      </w:pPr>
      <w:r w:rsidRPr="00695E64">
        <w:rPr>
          <w:i/>
          <w:iCs/>
        </w:rPr>
        <w:t>Observation 5: Given that the intra-SN CPC procedure may be transparent to the MN, some inter-node coordination is also required for not supporting the coexistence of CPC with MN involvement and CPC without MN involvement.</w:t>
      </w:r>
    </w:p>
    <w:p w14:paraId="33CE6EE7" w14:textId="77777777" w:rsidR="00581E28" w:rsidRDefault="00581E28" w:rsidP="00581E28">
      <w:pPr>
        <w:pStyle w:val="Doc-text2"/>
        <w:rPr>
          <w:i/>
          <w:iCs/>
        </w:rPr>
      </w:pPr>
    </w:p>
    <w:p w14:paraId="118154E2" w14:textId="77777777" w:rsidR="00581E28" w:rsidRPr="00695E64" w:rsidRDefault="00581E28" w:rsidP="00581E28">
      <w:pPr>
        <w:pStyle w:val="Doc-text2"/>
        <w:rPr>
          <w:i/>
          <w:iCs/>
        </w:rPr>
      </w:pPr>
      <w:r w:rsidRPr="00695E64">
        <w:rPr>
          <w:i/>
          <w:iCs/>
        </w:rPr>
        <w:lastRenderedPageBreak/>
        <w:t xml:space="preserve">Proposal 1: The maximum number of candidate </w:t>
      </w:r>
      <w:proofErr w:type="spellStart"/>
      <w:r w:rsidRPr="00695E64">
        <w:rPr>
          <w:i/>
          <w:iCs/>
        </w:rPr>
        <w:t>PSCells</w:t>
      </w:r>
      <w:proofErr w:type="spellEnd"/>
      <w:r w:rsidRPr="00695E64">
        <w:rPr>
          <w:i/>
          <w:iCs/>
        </w:rPr>
        <w:t xml:space="preserve"> for CPAC (including Rel-17 CPAC with MN involvement and Rel-16 CPC without MN involvement) is 8.</w:t>
      </w:r>
    </w:p>
    <w:p w14:paraId="29A22816" w14:textId="77777777" w:rsidR="00581E28" w:rsidRPr="00695E64" w:rsidRDefault="00581E28" w:rsidP="00581E28">
      <w:pPr>
        <w:pStyle w:val="Doc-text2"/>
        <w:rPr>
          <w:i/>
          <w:iCs/>
        </w:rPr>
      </w:pPr>
      <w:r w:rsidRPr="00695E64">
        <w:rPr>
          <w:i/>
          <w:iCs/>
        </w:rPr>
        <w:t xml:space="preserve">Proposal 2: The MN and the source SN coordinate the maximum number of candidate </w:t>
      </w:r>
      <w:proofErr w:type="spellStart"/>
      <w:r w:rsidRPr="00695E64">
        <w:rPr>
          <w:i/>
          <w:iCs/>
        </w:rPr>
        <w:t>PSCells</w:t>
      </w:r>
      <w:proofErr w:type="spellEnd"/>
      <w:r w:rsidRPr="00695E64">
        <w:rPr>
          <w:i/>
          <w:iCs/>
        </w:rPr>
        <w:t xml:space="preserve"> to be configured for SN initiated CPC (including both intra-SN and inter-SN CPC), to ensure the maximum number of total candidate </w:t>
      </w:r>
      <w:proofErr w:type="spellStart"/>
      <w:r w:rsidRPr="00695E64">
        <w:rPr>
          <w:i/>
          <w:iCs/>
        </w:rPr>
        <w:t>PSCells</w:t>
      </w:r>
      <w:proofErr w:type="spellEnd"/>
      <w:r w:rsidRPr="00695E64">
        <w:rPr>
          <w:i/>
          <w:iCs/>
        </w:rPr>
        <w:t xml:space="preserve"> is not exceeded. </w:t>
      </w:r>
    </w:p>
    <w:p w14:paraId="4CE8A07E" w14:textId="77777777" w:rsidR="00581E28" w:rsidRPr="00695E64" w:rsidRDefault="00581E28" w:rsidP="00581E28">
      <w:pPr>
        <w:pStyle w:val="Doc-text2"/>
        <w:rPr>
          <w:i/>
          <w:iCs/>
        </w:rPr>
      </w:pPr>
      <w:r w:rsidRPr="00695E64">
        <w:rPr>
          <w:i/>
          <w:iCs/>
        </w:rPr>
        <w:t xml:space="preserve">Proposal 3: An inter-node renegotiation solution is used to allocate the maximum number of candidate </w:t>
      </w:r>
      <w:proofErr w:type="spellStart"/>
      <w:r w:rsidRPr="00695E64">
        <w:rPr>
          <w:i/>
          <w:iCs/>
        </w:rPr>
        <w:t>PSCells</w:t>
      </w:r>
      <w:proofErr w:type="spellEnd"/>
      <w:r w:rsidRPr="00695E64">
        <w:rPr>
          <w:i/>
          <w:iCs/>
        </w:rPr>
        <w:t xml:space="preserve"> that the source SN is allowed to configure for SN initiated CPC:</w:t>
      </w:r>
    </w:p>
    <w:p w14:paraId="1361ED13" w14:textId="77777777" w:rsidR="00581E28" w:rsidRPr="00695E64" w:rsidRDefault="00581E28" w:rsidP="00581E28">
      <w:pPr>
        <w:pStyle w:val="Doc-text2"/>
        <w:rPr>
          <w:i/>
          <w:iCs/>
        </w:rPr>
      </w:pPr>
      <w:r w:rsidRPr="00695E64">
        <w:rPr>
          <w:i/>
          <w:iCs/>
        </w:rPr>
        <w:t>−</w:t>
      </w:r>
      <w:r w:rsidRPr="00695E64">
        <w:rPr>
          <w:i/>
          <w:iCs/>
        </w:rPr>
        <w:tab/>
        <w:t xml:space="preserve">The MN indicates the maximum number of candidate </w:t>
      </w:r>
      <w:proofErr w:type="spellStart"/>
      <w:r w:rsidRPr="00695E64">
        <w:rPr>
          <w:i/>
          <w:iCs/>
        </w:rPr>
        <w:t>PSCell</w:t>
      </w:r>
      <w:proofErr w:type="spellEnd"/>
      <w:r w:rsidRPr="00695E64">
        <w:rPr>
          <w:i/>
          <w:iCs/>
        </w:rPr>
        <w:t xml:space="preserve"> allowed to be configured to the source SN;</w:t>
      </w:r>
    </w:p>
    <w:p w14:paraId="2ED0A993" w14:textId="77777777" w:rsidR="00581E28" w:rsidRPr="00695E64" w:rsidRDefault="00581E28" w:rsidP="00581E28">
      <w:pPr>
        <w:pStyle w:val="Doc-text2"/>
        <w:rPr>
          <w:i/>
          <w:iCs/>
        </w:rPr>
      </w:pPr>
      <w:r w:rsidRPr="00695E64">
        <w:rPr>
          <w:i/>
          <w:iCs/>
        </w:rPr>
        <w:t>−</w:t>
      </w:r>
      <w:r w:rsidRPr="00695E64">
        <w:rPr>
          <w:i/>
          <w:iCs/>
        </w:rPr>
        <w:tab/>
        <w:t xml:space="preserve">If the source SN wants to configure more candidate </w:t>
      </w:r>
      <w:proofErr w:type="spellStart"/>
      <w:r w:rsidRPr="00695E64">
        <w:rPr>
          <w:i/>
          <w:iCs/>
        </w:rPr>
        <w:t>PSCells</w:t>
      </w:r>
      <w:proofErr w:type="spellEnd"/>
      <w:r w:rsidRPr="00695E64">
        <w:rPr>
          <w:i/>
          <w:iCs/>
        </w:rPr>
        <w:t xml:space="preserve">, the source SN can send the requested value to the MN. </w:t>
      </w:r>
    </w:p>
    <w:p w14:paraId="160644AC" w14:textId="77777777" w:rsidR="00581E28" w:rsidRPr="00695E64" w:rsidRDefault="00581E28" w:rsidP="00581E28">
      <w:pPr>
        <w:pStyle w:val="Doc-text2"/>
        <w:rPr>
          <w:i/>
          <w:iCs/>
        </w:rPr>
      </w:pPr>
      <w:r w:rsidRPr="00695E64">
        <w:rPr>
          <w:i/>
          <w:iCs/>
        </w:rPr>
        <w:t>Proposal 4: RAN2 discuss whether to support the coexistence of CPC with MN involvement and CPC without MN involvement.</w:t>
      </w:r>
    </w:p>
    <w:p w14:paraId="09852CEA" w14:textId="77777777" w:rsidR="00581E28" w:rsidRPr="00695E64" w:rsidRDefault="00581E28" w:rsidP="00581E28">
      <w:pPr>
        <w:pStyle w:val="Doc-text2"/>
        <w:rPr>
          <w:i/>
          <w:iCs/>
        </w:rPr>
      </w:pPr>
      <w:r w:rsidRPr="00695E64">
        <w:rPr>
          <w:i/>
          <w:iCs/>
        </w:rPr>
        <w:t>Proposal 5: If the coexistence of CPC with MN involvement and CPC without MN involvement is supported, RAN2 further discuss:</w:t>
      </w:r>
    </w:p>
    <w:p w14:paraId="5518C9D9" w14:textId="77777777" w:rsidR="00581E28" w:rsidRPr="00695E64" w:rsidRDefault="00581E28" w:rsidP="00581E28">
      <w:pPr>
        <w:pStyle w:val="Doc-text2"/>
        <w:rPr>
          <w:i/>
          <w:iCs/>
        </w:rPr>
      </w:pPr>
      <w:r w:rsidRPr="00695E64">
        <w:rPr>
          <w:i/>
          <w:iCs/>
        </w:rPr>
        <w:t>−</w:t>
      </w:r>
      <w:r w:rsidRPr="00695E64">
        <w:rPr>
          <w:i/>
          <w:iCs/>
        </w:rPr>
        <w:tab/>
        <w:t>How to inform the MN about the execution of intra-SN CPC without MN involvement in case that it’s configured via SRB3;</w:t>
      </w:r>
    </w:p>
    <w:p w14:paraId="3304768E" w14:textId="77777777" w:rsidR="00581E28" w:rsidRPr="00695E64" w:rsidRDefault="00581E28" w:rsidP="00581E28">
      <w:pPr>
        <w:pStyle w:val="Doc-text2"/>
        <w:rPr>
          <w:i/>
          <w:iCs/>
        </w:rPr>
      </w:pPr>
      <w:r w:rsidRPr="00695E64">
        <w:rPr>
          <w:i/>
          <w:iCs/>
        </w:rPr>
        <w:t>−</w:t>
      </w:r>
      <w:r w:rsidRPr="00695E64">
        <w:rPr>
          <w:i/>
          <w:iCs/>
        </w:rPr>
        <w:tab/>
        <w:t xml:space="preserve">How to split/negotiate the conditional reconfiguration ID (i.e. </w:t>
      </w:r>
      <w:proofErr w:type="spellStart"/>
      <w:r w:rsidRPr="00695E64">
        <w:rPr>
          <w:i/>
          <w:iCs/>
        </w:rPr>
        <w:t>CondReconfigId</w:t>
      </w:r>
      <w:proofErr w:type="spellEnd"/>
      <w:r w:rsidRPr="00695E64">
        <w:rPr>
          <w:i/>
          <w:iCs/>
        </w:rPr>
        <w:t>) space to be used by the MN and the SN.</w:t>
      </w:r>
    </w:p>
    <w:p w14:paraId="4D44EE91" w14:textId="77777777" w:rsidR="00581E28" w:rsidRDefault="00581E28" w:rsidP="00581E28">
      <w:pPr>
        <w:pStyle w:val="Doc-text2"/>
        <w:rPr>
          <w:i/>
          <w:iCs/>
        </w:rPr>
      </w:pPr>
      <w:r w:rsidRPr="00695E64">
        <w:rPr>
          <w:i/>
          <w:iCs/>
        </w:rPr>
        <w:t>Proposal 6: If the coexistence of CPC with MN involvement and CPC without MN involvement is not supported, RAN2 further discuss how to ensure the non-coexistence of these two features.</w:t>
      </w:r>
    </w:p>
    <w:p w14:paraId="6881075E" w14:textId="77777777" w:rsidR="00581E28" w:rsidRDefault="00581E28" w:rsidP="00581E28">
      <w:pPr>
        <w:pStyle w:val="Doc-text2"/>
        <w:rPr>
          <w:i/>
          <w:iCs/>
        </w:rPr>
      </w:pPr>
    </w:p>
    <w:p w14:paraId="3904810F" w14:textId="3419FF94" w:rsidR="00581E28" w:rsidRDefault="00086257" w:rsidP="00581E28">
      <w:pPr>
        <w:pStyle w:val="Doc-title"/>
      </w:pPr>
      <w:hyperlink r:id="rId272" w:history="1">
        <w:r>
          <w:rPr>
            <w:rStyle w:val="Hyperlink"/>
          </w:rPr>
          <w:t>R2-2201082</w:t>
        </w:r>
      </w:hyperlink>
      <w:r w:rsidR="00581E28">
        <w:tab/>
        <w:t>Clarifications to the issues found in CPAC running CRs</w:t>
      </w:r>
      <w:r w:rsidR="00581E28">
        <w:tab/>
        <w:t>Nokia, Nokia Shanghai Bell</w:t>
      </w:r>
      <w:r w:rsidR="00581E28">
        <w:tab/>
        <w:t>discussion</w:t>
      </w:r>
      <w:r w:rsidR="00581E28">
        <w:tab/>
        <w:t>Rel-17</w:t>
      </w:r>
      <w:r w:rsidR="00581E28">
        <w:tab/>
        <w:t>LTE_NR_DC_enh2-Core</w:t>
      </w:r>
    </w:p>
    <w:p w14:paraId="7CD7E31A" w14:textId="77777777" w:rsidR="00581E28" w:rsidRPr="00BC2A3D" w:rsidRDefault="00581E28" w:rsidP="00581E28">
      <w:pPr>
        <w:pStyle w:val="Doc-text2"/>
        <w:rPr>
          <w:i/>
          <w:iCs/>
        </w:rPr>
      </w:pPr>
      <w:r w:rsidRPr="00BC2A3D">
        <w:rPr>
          <w:i/>
          <w:iCs/>
        </w:rPr>
        <w:t>(moved from 8.2.3.2)</w:t>
      </w:r>
    </w:p>
    <w:p w14:paraId="013067AB" w14:textId="77777777" w:rsidR="00581E28" w:rsidRPr="00324EE8" w:rsidRDefault="00581E28" w:rsidP="00581E28">
      <w:pPr>
        <w:pStyle w:val="Doc-text2"/>
        <w:rPr>
          <w:i/>
          <w:iCs/>
        </w:rPr>
      </w:pPr>
      <w:r w:rsidRPr="00324EE8">
        <w:rPr>
          <w:i/>
          <w:iCs/>
        </w:rPr>
        <w:t xml:space="preserve">Proposal 1: Source SN should always include the CPC execution condition for the suggested </w:t>
      </w:r>
      <w:proofErr w:type="spellStart"/>
      <w:r w:rsidRPr="00324EE8">
        <w:rPr>
          <w:i/>
          <w:iCs/>
        </w:rPr>
        <w:t>PSCell</w:t>
      </w:r>
      <w:proofErr w:type="spellEnd"/>
      <w:r w:rsidRPr="00324EE8">
        <w:rPr>
          <w:i/>
          <w:iCs/>
        </w:rPr>
        <w:t xml:space="preserve"> in SN Change Required message to MN. The Optional flag is to be removed from condExecutionConditionSN-r17 in stage 3 CR for NR.</w:t>
      </w:r>
    </w:p>
    <w:p w14:paraId="3905AB1E" w14:textId="77777777" w:rsidR="00581E28" w:rsidRPr="00324EE8" w:rsidRDefault="00581E28" w:rsidP="00581E28">
      <w:pPr>
        <w:pStyle w:val="Doc-text2"/>
        <w:rPr>
          <w:i/>
          <w:iCs/>
        </w:rPr>
      </w:pPr>
      <w:r w:rsidRPr="00324EE8">
        <w:rPr>
          <w:i/>
          <w:iCs/>
        </w:rPr>
        <w:t xml:space="preserve">Proposal 2: Capture in stage-2 CR that source SN can update the CPC execution conditions (for the accepted </w:t>
      </w:r>
      <w:proofErr w:type="spellStart"/>
      <w:r w:rsidRPr="00324EE8">
        <w:rPr>
          <w:i/>
          <w:iCs/>
        </w:rPr>
        <w:t>PSCells</w:t>
      </w:r>
      <w:proofErr w:type="spellEnd"/>
      <w:r w:rsidRPr="00324EE8">
        <w:rPr>
          <w:i/>
          <w:iCs/>
        </w:rPr>
        <w:t xml:space="preserve">) after being informed about the accepted candidate </w:t>
      </w:r>
      <w:proofErr w:type="spellStart"/>
      <w:r w:rsidRPr="00324EE8">
        <w:rPr>
          <w:i/>
          <w:iCs/>
        </w:rPr>
        <w:t>PSCells</w:t>
      </w:r>
      <w:proofErr w:type="spellEnd"/>
      <w:r w:rsidRPr="00324EE8">
        <w:rPr>
          <w:i/>
          <w:iCs/>
        </w:rPr>
        <w:t xml:space="preserve">. </w:t>
      </w:r>
    </w:p>
    <w:p w14:paraId="298266E2" w14:textId="77777777" w:rsidR="00581E28" w:rsidRPr="00324EE8" w:rsidRDefault="00581E28" w:rsidP="00581E28">
      <w:pPr>
        <w:pStyle w:val="Doc-text2"/>
        <w:rPr>
          <w:i/>
          <w:iCs/>
        </w:rPr>
      </w:pPr>
      <w:r w:rsidRPr="00324EE8">
        <w:rPr>
          <w:i/>
          <w:iCs/>
        </w:rPr>
        <w:t>Proposal 3: Capture in stage-2 CR that the CPAC configuration may contain MCG and SCG reconfigurations.</w:t>
      </w:r>
    </w:p>
    <w:p w14:paraId="0AB1A7E6" w14:textId="77777777" w:rsidR="00581E28" w:rsidRPr="00324EE8" w:rsidRDefault="00581E28" w:rsidP="00581E28">
      <w:pPr>
        <w:pStyle w:val="Doc-text2"/>
        <w:rPr>
          <w:i/>
          <w:iCs/>
        </w:rPr>
      </w:pPr>
      <w:r w:rsidRPr="00324EE8">
        <w:rPr>
          <w:i/>
          <w:iCs/>
        </w:rPr>
        <w:t>Proposal 4: Consider the FFS in stage 2 CR (TS 37.340) on what defines a successful reconfiguration procedure to be already addressed by the current wording (i.e. FFS to be deleted).</w:t>
      </w:r>
    </w:p>
    <w:p w14:paraId="5C82D415" w14:textId="77777777" w:rsidR="00581E28" w:rsidRPr="00695E64" w:rsidRDefault="00581E28" w:rsidP="00581E28">
      <w:pPr>
        <w:pStyle w:val="Doc-text2"/>
        <w:rPr>
          <w:i/>
          <w:iCs/>
        </w:rPr>
      </w:pPr>
    </w:p>
    <w:p w14:paraId="220F05F1" w14:textId="4515FF64" w:rsidR="00581E28" w:rsidRDefault="00086257" w:rsidP="00581E28">
      <w:pPr>
        <w:pStyle w:val="Doc-title"/>
      </w:pPr>
      <w:hyperlink r:id="rId273" w:history="1">
        <w:r>
          <w:rPr>
            <w:rStyle w:val="Hyperlink"/>
          </w:rPr>
          <w:t>R2-2201000</w:t>
        </w:r>
      </w:hyperlink>
      <w:r w:rsidR="00581E28">
        <w:tab/>
        <w:t>CPAC network procedures</w:t>
      </w:r>
      <w:r w:rsidR="00581E28">
        <w:tab/>
        <w:t>Ericsson</w:t>
      </w:r>
      <w:r w:rsidR="00581E28">
        <w:tab/>
        <w:t>discussion</w:t>
      </w:r>
      <w:r w:rsidR="00581E28">
        <w:tab/>
        <w:t>Rel-17</w:t>
      </w:r>
      <w:r w:rsidR="00581E28">
        <w:tab/>
        <w:t>LTE_NR_DC_enh2-Core</w:t>
      </w:r>
    </w:p>
    <w:p w14:paraId="3563C000" w14:textId="2EAE1919" w:rsidR="00581E28" w:rsidRDefault="00086257" w:rsidP="00581E28">
      <w:pPr>
        <w:pStyle w:val="Doc-title"/>
      </w:pPr>
      <w:hyperlink r:id="rId274" w:history="1">
        <w:r>
          <w:rPr>
            <w:rStyle w:val="Hyperlink"/>
          </w:rPr>
          <w:t>R2-2201072</w:t>
        </w:r>
      </w:hyperlink>
      <w:r w:rsidR="00581E28">
        <w:tab/>
        <w:t>CPAC procedures from network perspective</w:t>
      </w:r>
      <w:r w:rsidR="00581E28">
        <w:tab/>
        <w:t>Qualcomm Incorporated</w:t>
      </w:r>
      <w:r w:rsidR="00581E28">
        <w:tab/>
        <w:t>discussion</w:t>
      </w:r>
      <w:r w:rsidR="00581E28">
        <w:tab/>
        <w:t>Rel-17</w:t>
      </w:r>
    </w:p>
    <w:p w14:paraId="4EC9847C" w14:textId="36280741" w:rsidR="00581E28" w:rsidRDefault="00086257" w:rsidP="00581E28">
      <w:pPr>
        <w:pStyle w:val="Doc-title"/>
      </w:pPr>
      <w:hyperlink r:id="rId275" w:history="1">
        <w:r>
          <w:rPr>
            <w:rStyle w:val="Hyperlink"/>
          </w:rPr>
          <w:t>R2-2200589</w:t>
        </w:r>
      </w:hyperlink>
      <w:r w:rsidR="00581E28">
        <w:tab/>
        <w:t>Discussion on CPAC procedures from NW perspective</w:t>
      </w:r>
      <w:r w:rsidR="00581E28">
        <w:tab/>
        <w:t>vivo</w:t>
      </w:r>
      <w:r w:rsidR="00581E28">
        <w:tab/>
        <w:t>discussion</w:t>
      </w:r>
      <w:r w:rsidR="00581E28">
        <w:tab/>
        <w:t>Rel-17</w:t>
      </w:r>
      <w:r w:rsidR="00581E28">
        <w:tab/>
        <w:t>LTE_NR_DC_enh2-Core</w:t>
      </w:r>
    </w:p>
    <w:p w14:paraId="23EC63A3" w14:textId="2C7C2911" w:rsidR="00581E28" w:rsidRDefault="00086257" w:rsidP="00581E28">
      <w:pPr>
        <w:pStyle w:val="Doc-title"/>
      </w:pPr>
      <w:hyperlink r:id="rId276" w:history="1">
        <w:r>
          <w:rPr>
            <w:rStyle w:val="Hyperlink"/>
          </w:rPr>
          <w:t>R2-2200773</w:t>
        </w:r>
      </w:hyperlink>
      <w:r w:rsidR="00581E28">
        <w:tab/>
        <w:t>Discussion on CPAC from NW perspective</w:t>
      </w:r>
      <w:r w:rsidR="00581E28">
        <w:tab/>
        <w:t>Lenovo, Motorola Mobility</w:t>
      </w:r>
      <w:r w:rsidR="00581E28">
        <w:tab/>
        <w:t>discussion</w:t>
      </w:r>
      <w:r w:rsidR="00581E28">
        <w:tab/>
        <w:t>Rel-17</w:t>
      </w:r>
    </w:p>
    <w:p w14:paraId="3EB72ED8" w14:textId="77777777" w:rsidR="00581E28" w:rsidRDefault="00581E28" w:rsidP="00581E28">
      <w:pPr>
        <w:pStyle w:val="Doc-text2"/>
      </w:pPr>
    </w:p>
    <w:p w14:paraId="148CEB04" w14:textId="1F64578B" w:rsidR="00581E28" w:rsidRDefault="00086257" w:rsidP="00581E28">
      <w:pPr>
        <w:pStyle w:val="Doc-title"/>
      </w:pPr>
      <w:hyperlink r:id="rId277" w:history="1">
        <w:r>
          <w:rPr>
            <w:rStyle w:val="Hyperlink"/>
          </w:rPr>
          <w:t>R2-2200362</w:t>
        </w:r>
      </w:hyperlink>
      <w:r w:rsidR="00581E28">
        <w:tab/>
        <w:t>Support modification and cancellation of C-PSCells in the CG-CandidateList</w:t>
      </w:r>
      <w:r w:rsidR="00581E28">
        <w:tab/>
        <w:t>Google Inc.</w:t>
      </w:r>
      <w:r w:rsidR="00581E28">
        <w:tab/>
        <w:t>draftCR</w:t>
      </w:r>
      <w:r w:rsidR="00581E28">
        <w:tab/>
        <w:t>Rel-17</w:t>
      </w:r>
      <w:r w:rsidR="00581E28">
        <w:tab/>
        <w:t>38.331</w:t>
      </w:r>
      <w:r w:rsidR="00581E28">
        <w:tab/>
        <w:t>16.7.0</w:t>
      </w:r>
      <w:r w:rsidR="00581E28">
        <w:tab/>
        <w:t>B</w:t>
      </w:r>
      <w:r w:rsidR="00581E28">
        <w:tab/>
        <w:t>LTE_NR_DC_enh2-Core</w:t>
      </w:r>
    </w:p>
    <w:p w14:paraId="7D20A40F" w14:textId="77777777" w:rsidR="00581E28" w:rsidRPr="00020BDD" w:rsidRDefault="00581E28" w:rsidP="00581E28">
      <w:pPr>
        <w:pStyle w:val="Doc-text2"/>
      </w:pPr>
    </w:p>
    <w:p w14:paraId="6842C8B6" w14:textId="77777777" w:rsidR="00581E28" w:rsidRDefault="00581E28" w:rsidP="00581E28">
      <w:pPr>
        <w:pStyle w:val="Comments"/>
      </w:pPr>
    </w:p>
    <w:p w14:paraId="651AD24B" w14:textId="77777777" w:rsidR="00581E28" w:rsidRPr="006D0402" w:rsidRDefault="00581E28" w:rsidP="00581E28">
      <w:pPr>
        <w:pStyle w:val="BoldComments"/>
        <w:rPr>
          <w:lang w:val="fi-FI"/>
        </w:rPr>
      </w:pPr>
      <w:r w:rsidRPr="00251E3B">
        <w:t>Email</w:t>
      </w:r>
      <w:r w:rsidRPr="00251E3B">
        <w:rPr>
          <w:lang w:val="fi-FI"/>
        </w:rPr>
        <w:t xml:space="preserve"> discussions ([2</w:t>
      </w:r>
      <w:r>
        <w:rPr>
          <w:lang w:val="fi-FI"/>
        </w:rPr>
        <w:t>24</w:t>
      </w:r>
      <w:r w:rsidRPr="00251E3B">
        <w:rPr>
          <w:lang w:val="fi-FI"/>
        </w:rPr>
        <w:t>]</w:t>
      </w:r>
      <w:r>
        <w:rPr>
          <w:lang w:val="fi-FI"/>
        </w:rPr>
        <w:t>)</w:t>
      </w:r>
    </w:p>
    <w:p w14:paraId="510281D4" w14:textId="77777777" w:rsidR="00581E28" w:rsidRPr="000A6072" w:rsidRDefault="00581E28" w:rsidP="00581E28">
      <w:pPr>
        <w:pStyle w:val="EmailDiscussion"/>
        <w:overflowPunct/>
        <w:autoSpaceDE/>
        <w:autoSpaceDN/>
        <w:adjustRightInd/>
        <w:ind w:left="1619" w:hanging="360"/>
        <w:textAlignment w:val="auto"/>
      </w:pPr>
      <w:r w:rsidRPr="000A6072">
        <w:t>[AT116bis-e][224][DCCA] CPAC procedures from NW perspective (CATT)</w:t>
      </w:r>
    </w:p>
    <w:p w14:paraId="683B8226" w14:textId="77777777" w:rsidR="00581E28" w:rsidRPr="000A6072" w:rsidRDefault="00581E28" w:rsidP="00581E28">
      <w:pPr>
        <w:pStyle w:val="EmailDiscussion2"/>
      </w:pPr>
      <w:r w:rsidRPr="000A6072">
        <w:tab/>
        <w:t xml:space="preserve">Scope: </w:t>
      </w:r>
      <w:r>
        <w:t xml:space="preserve">Discuss the remaining details of CPAC procedures: </w:t>
      </w:r>
      <w:r>
        <w:br/>
        <w:t xml:space="preserve">A) </w:t>
      </w:r>
      <w:r w:rsidRPr="008F6BDB">
        <w:rPr>
          <w:u w:val="single"/>
        </w:rPr>
        <w:t>For SN initiated CPC:</w:t>
      </w:r>
      <w:r>
        <w:t xml:space="preserve"> 1) Is the indication of prepared </w:t>
      </w:r>
      <w:proofErr w:type="spellStart"/>
      <w:r>
        <w:t>PSCells</w:t>
      </w:r>
      <w:proofErr w:type="spellEnd"/>
      <w:r>
        <w:t xml:space="preserve"> always sent to S-SN, and in which procedure step? What are the RAN2/RAN3 messages use for indicating a) accepted cells from MN to S-SN, b) updated configuration from S-SN to MN and c) </w:t>
      </w:r>
      <w:proofErr w:type="spellStart"/>
      <w:r>
        <w:t>RRCComplete</w:t>
      </w:r>
      <w:proofErr w:type="spellEnd"/>
      <w:r>
        <w:t xml:space="preserve"> from MN to S-SN </w:t>
      </w:r>
      <w:r>
        <w:br/>
        <w:t xml:space="preserve">B) </w:t>
      </w:r>
      <w:r w:rsidRPr="008F6BDB">
        <w:rPr>
          <w:u w:val="single"/>
        </w:rPr>
        <w:t>For MN initiated CPAC</w:t>
      </w:r>
      <w:r>
        <w:t xml:space="preserve">: 1) Does MN provide separate list of proposed </w:t>
      </w:r>
      <w:proofErr w:type="spellStart"/>
      <w:r>
        <w:t>PSCells</w:t>
      </w:r>
      <w:proofErr w:type="spellEnd"/>
      <w:r>
        <w:t xml:space="preserve"> to T-SN? 2) Can T-SN pick different </w:t>
      </w:r>
      <w:proofErr w:type="spellStart"/>
      <w:r>
        <w:t>PSCells</w:t>
      </w:r>
      <w:proofErr w:type="spellEnd"/>
      <w:r>
        <w:t xml:space="preserve"> than those in the list?”</w:t>
      </w:r>
    </w:p>
    <w:p w14:paraId="4DFCC75E" w14:textId="63A53231" w:rsidR="00581E28" w:rsidRPr="000A6072" w:rsidRDefault="00581E28" w:rsidP="00581E28">
      <w:pPr>
        <w:pStyle w:val="EmailDiscussion2"/>
      </w:pPr>
      <w:r w:rsidRPr="000A6072">
        <w:tab/>
        <w:t xml:space="preserve">Intended outcome: Discussion summary in </w:t>
      </w:r>
      <w:hyperlink r:id="rId278" w:history="1">
        <w:r w:rsidR="00086257">
          <w:rPr>
            <w:rStyle w:val="Hyperlink"/>
          </w:rPr>
          <w:t>R2-2201704</w:t>
        </w:r>
      </w:hyperlink>
      <w:r w:rsidRPr="000A6072">
        <w:t>.</w:t>
      </w:r>
    </w:p>
    <w:p w14:paraId="757939A3" w14:textId="77777777" w:rsidR="00581E28" w:rsidRPr="000A6072" w:rsidRDefault="00581E28" w:rsidP="00581E28">
      <w:pPr>
        <w:pStyle w:val="EmailDiscussion2"/>
      </w:pPr>
      <w:r w:rsidRPr="000A6072">
        <w:tab/>
        <w:t>Deadline: Deadline 1</w:t>
      </w:r>
    </w:p>
    <w:p w14:paraId="46A50FE9" w14:textId="77777777" w:rsidR="00581E28" w:rsidRDefault="00581E28" w:rsidP="00581E28">
      <w:pPr>
        <w:pStyle w:val="Comments"/>
      </w:pPr>
    </w:p>
    <w:p w14:paraId="4560347D" w14:textId="77777777" w:rsidR="00581E28" w:rsidRDefault="00581E28" w:rsidP="00581E28">
      <w:pPr>
        <w:pStyle w:val="Comments"/>
      </w:pPr>
    </w:p>
    <w:p w14:paraId="16CA66E5" w14:textId="77777777" w:rsidR="00581E28" w:rsidRPr="009F5A83" w:rsidRDefault="00581E28" w:rsidP="00581E28">
      <w:pPr>
        <w:pStyle w:val="BoldComments"/>
      </w:pPr>
      <w:r w:rsidRPr="009F5A83">
        <w:lastRenderedPageBreak/>
        <w:t xml:space="preserve">By </w:t>
      </w:r>
      <w:r w:rsidRPr="00AD6A37">
        <w:t>Web Conf (</w:t>
      </w:r>
      <w:r w:rsidRPr="009F5A83">
        <w:t>1st Week Thursday</w:t>
      </w:r>
      <w:r w:rsidRPr="00AD6A37">
        <w:t>)</w:t>
      </w:r>
      <w:r w:rsidRPr="009F5A83">
        <w:t xml:space="preserve"> (1)</w:t>
      </w:r>
    </w:p>
    <w:p w14:paraId="6DDA1D9B" w14:textId="11D57B47" w:rsidR="00581E28" w:rsidRDefault="00086257" w:rsidP="00581E28">
      <w:pPr>
        <w:pStyle w:val="Doc-title"/>
      </w:pPr>
      <w:hyperlink r:id="rId279" w:history="1">
        <w:r>
          <w:rPr>
            <w:rStyle w:val="Hyperlink"/>
          </w:rPr>
          <w:t>R2-2201704</w:t>
        </w:r>
      </w:hyperlink>
      <w:r w:rsidR="00581E28" w:rsidRPr="00B43F0C">
        <w:tab/>
      </w:r>
      <w:r w:rsidR="00581E28" w:rsidRPr="00756872">
        <w:t>Summary of [</w:t>
      </w:r>
      <w:r w:rsidR="00581E28" w:rsidRPr="00775578">
        <w:t>AT116bis-e][22</w:t>
      </w:r>
      <w:r w:rsidR="00581E28">
        <w:t>4</w:t>
      </w:r>
      <w:r w:rsidR="00581E28" w:rsidRPr="00775578">
        <w:t xml:space="preserve">][DCCA] </w:t>
      </w:r>
      <w:r w:rsidR="00581E28">
        <w:t>CPAC procedures from NW perspective (CATT</w:t>
      </w:r>
      <w:r w:rsidR="00581E28" w:rsidRPr="00756872">
        <w:t>)</w:t>
      </w:r>
      <w:r w:rsidR="00581E28" w:rsidRPr="00B43F0C">
        <w:tab/>
      </w:r>
      <w:r w:rsidR="00581E28">
        <w:t>CATT</w:t>
      </w:r>
      <w:r w:rsidR="00581E28" w:rsidRPr="00B43F0C">
        <w:tab/>
        <w:t>discussion</w:t>
      </w:r>
      <w:r w:rsidR="00581E28" w:rsidRPr="00B43F0C">
        <w:tab/>
        <w:t>Rel-17</w:t>
      </w:r>
      <w:r w:rsidR="00581E28" w:rsidRPr="00B43F0C">
        <w:tab/>
      </w:r>
      <w:r w:rsidR="00581E28">
        <w:t>LTE_NR_DC_enh2-Core</w:t>
      </w:r>
      <w:r w:rsidR="00581E28" w:rsidRPr="00B43F0C">
        <w:tab/>
        <w:t>Late</w:t>
      </w:r>
    </w:p>
    <w:p w14:paraId="63AEA8E9" w14:textId="77777777" w:rsidR="00581E28" w:rsidRDefault="00581E28" w:rsidP="00581E28">
      <w:pPr>
        <w:pStyle w:val="Doc-text2"/>
      </w:pPr>
    </w:p>
    <w:p w14:paraId="3E92D82C" w14:textId="77777777" w:rsidR="00581E28" w:rsidRPr="00397707" w:rsidRDefault="00581E28" w:rsidP="00581E28">
      <w:pPr>
        <w:pStyle w:val="Doc-text2"/>
        <w:rPr>
          <w:i/>
          <w:iCs/>
        </w:rPr>
      </w:pPr>
      <w:r w:rsidRPr="00397707">
        <w:rPr>
          <w:i/>
          <w:iCs/>
        </w:rPr>
        <w:t>Potentially easy agreements</w:t>
      </w:r>
    </w:p>
    <w:p w14:paraId="227BEE8C" w14:textId="77777777" w:rsidR="00581E28" w:rsidRPr="00EC623D" w:rsidRDefault="00581E28" w:rsidP="00581E28">
      <w:pPr>
        <w:pStyle w:val="Doc-text2"/>
        <w:rPr>
          <w:i/>
          <w:iCs/>
          <w:u w:val="single"/>
        </w:rPr>
      </w:pPr>
      <w:r w:rsidRPr="00EC623D">
        <w:rPr>
          <w:i/>
          <w:iCs/>
          <w:u w:val="single"/>
        </w:rPr>
        <w:t>SN-initiated CPC</w:t>
      </w:r>
    </w:p>
    <w:p w14:paraId="077B2D2E" w14:textId="77777777" w:rsidR="00581E28" w:rsidRPr="00EC623D" w:rsidRDefault="00581E28" w:rsidP="00581E28">
      <w:pPr>
        <w:pStyle w:val="Doc-text2"/>
        <w:rPr>
          <w:i/>
          <w:iCs/>
        </w:rPr>
      </w:pPr>
      <w:r w:rsidRPr="00EC623D">
        <w:rPr>
          <w:i/>
          <w:iCs/>
        </w:rPr>
        <w:t xml:space="preserve">1) Is the indication of prepared </w:t>
      </w:r>
      <w:proofErr w:type="spellStart"/>
      <w:r w:rsidRPr="00EC623D">
        <w:rPr>
          <w:i/>
          <w:iCs/>
        </w:rPr>
        <w:t>PSCells</w:t>
      </w:r>
      <w:proofErr w:type="spellEnd"/>
      <w:r w:rsidRPr="00EC623D">
        <w:rPr>
          <w:i/>
          <w:iCs/>
        </w:rPr>
        <w:t xml:space="preserve"> always sent to S-SN, and in which procedure step?</w:t>
      </w:r>
    </w:p>
    <w:p w14:paraId="1B80F9A8" w14:textId="77777777" w:rsidR="00581E28" w:rsidRPr="00EC623D" w:rsidRDefault="00581E28" w:rsidP="00581E28">
      <w:pPr>
        <w:pStyle w:val="Doc-text2"/>
        <w:rPr>
          <w:i/>
          <w:iCs/>
        </w:rPr>
      </w:pPr>
      <w:r w:rsidRPr="00EC623D">
        <w:rPr>
          <w:i/>
          <w:iCs/>
        </w:rPr>
        <w:t>Proposal 1: RAN2 to confirm that in SN initiated inter-SN CPC, the S-SN is always informed about which candidates were accepted/rejected by T-SN. (15/18)</w:t>
      </w:r>
    </w:p>
    <w:p w14:paraId="3DF6617F" w14:textId="77777777" w:rsidR="00581E28" w:rsidRPr="00EC623D" w:rsidRDefault="00581E28" w:rsidP="00581E28">
      <w:pPr>
        <w:pStyle w:val="Doc-text2"/>
        <w:rPr>
          <w:i/>
          <w:iCs/>
        </w:rPr>
      </w:pPr>
      <w:r w:rsidRPr="00EC623D">
        <w:rPr>
          <w:i/>
          <w:iCs/>
        </w:rPr>
        <w:t>2) What are the RAN2/RAN3 messages used for the procedure</w:t>
      </w:r>
    </w:p>
    <w:p w14:paraId="30071935" w14:textId="77777777" w:rsidR="00581E28" w:rsidRPr="00EC623D" w:rsidRDefault="00581E28" w:rsidP="00581E28">
      <w:pPr>
        <w:pStyle w:val="Doc-text2"/>
        <w:rPr>
          <w:i/>
          <w:iCs/>
        </w:rPr>
      </w:pPr>
      <w:r w:rsidRPr="00EC623D">
        <w:rPr>
          <w:i/>
          <w:iCs/>
        </w:rPr>
        <w:t xml:space="preserve">Proposal 3: It is up to RAN3 to decide the message used for indicating the accepted </w:t>
      </w:r>
      <w:proofErr w:type="spellStart"/>
      <w:r w:rsidRPr="00EC623D">
        <w:rPr>
          <w:i/>
          <w:iCs/>
        </w:rPr>
        <w:t>PSCells</w:t>
      </w:r>
      <w:proofErr w:type="spellEnd"/>
      <w:r w:rsidRPr="00EC623D">
        <w:rPr>
          <w:i/>
          <w:iCs/>
        </w:rPr>
        <w:t xml:space="preserve"> from MN to S-SN, before sending the RRC Reconfiguration message including the CPC configurations to the UE. (17/18)</w:t>
      </w:r>
    </w:p>
    <w:p w14:paraId="1B5ED874" w14:textId="77777777" w:rsidR="00581E28" w:rsidRPr="00EC623D" w:rsidRDefault="00581E28" w:rsidP="00581E28">
      <w:pPr>
        <w:pStyle w:val="Doc-text2"/>
        <w:rPr>
          <w:i/>
          <w:iCs/>
        </w:rPr>
      </w:pPr>
      <w:r w:rsidRPr="00EC623D">
        <w:rPr>
          <w:i/>
          <w:iCs/>
        </w:rPr>
        <w:t xml:space="preserve">Proposal 4: It is up to RAN3 to decide the message used for indicating the accepted </w:t>
      </w:r>
      <w:proofErr w:type="spellStart"/>
      <w:r w:rsidRPr="00EC623D">
        <w:rPr>
          <w:i/>
          <w:iCs/>
        </w:rPr>
        <w:t>PSCells</w:t>
      </w:r>
      <w:proofErr w:type="spellEnd"/>
      <w:r w:rsidRPr="00EC623D">
        <w:rPr>
          <w:i/>
          <w:iCs/>
        </w:rPr>
        <w:t xml:space="preserve"> from MN to S-SN, after sending CPC configuration to the UE (if Alt 2 in Proposal 2 is supported). (16/17)</w:t>
      </w:r>
    </w:p>
    <w:p w14:paraId="20A29796" w14:textId="77777777" w:rsidR="00581E28" w:rsidRPr="00EC623D" w:rsidRDefault="00581E28" w:rsidP="00581E28">
      <w:pPr>
        <w:pStyle w:val="Doc-text2"/>
        <w:rPr>
          <w:i/>
          <w:iCs/>
        </w:rPr>
      </w:pPr>
      <w:r w:rsidRPr="00EC623D">
        <w:rPr>
          <w:i/>
          <w:iCs/>
        </w:rPr>
        <w:t>Proposal 5: It is up to RAN3 to decide the message used for S-SN to provide the updated configuration. (17/18)</w:t>
      </w:r>
    </w:p>
    <w:p w14:paraId="189E06DF" w14:textId="77777777" w:rsidR="00581E28" w:rsidRDefault="00581E28" w:rsidP="00581E28">
      <w:pPr>
        <w:pStyle w:val="Doc-text2"/>
        <w:rPr>
          <w:i/>
          <w:iCs/>
        </w:rPr>
      </w:pPr>
      <w:r w:rsidRPr="00EC623D">
        <w:rPr>
          <w:i/>
          <w:iCs/>
        </w:rPr>
        <w:t xml:space="preserve">Proposal 6: It is up to RAN3 to decide the message used for providing the </w:t>
      </w:r>
      <w:proofErr w:type="spellStart"/>
      <w:r w:rsidRPr="00EC623D">
        <w:rPr>
          <w:i/>
          <w:iCs/>
        </w:rPr>
        <w:t>RRCReconfigurationComplete</w:t>
      </w:r>
      <w:proofErr w:type="spellEnd"/>
      <w:r w:rsidRPr="00EC623D">
        <w:rPr>
          <w:i/>
          <w:iCs/>
        </w:rPr>
        <w:t xml:space="preserve"> message from MN to S-SN. (17/18)</w:t>
      </w:r>
    </w:p>
    <w:p w14:paraId="017A6764" w14:textId="77777777" w:rsidR="00581E28" w:rsidRDefault="00581E28" w:rsidP="00581E28">
      <w:pPr>
        <w:pStyle w:val="Doc-text2"/>
        <w:rPr>
          <w:i/>
          <w:iCs/>
        </w:rPr>
      </w:pPr>
    </w:p>
    <w:p w14:paraId="4FDD1AA7" w14:textId="77777777" w:rsidR="00581E28" w:rsidRPr="00EC623D" w:rsidRDefault="00581E28" w:rsidP="00581E28">
      <w:pPr>
        <w:pStyle w:val="Doc-text2"/>
      </w:pPr>
      <w:r>
        <w:t>-</w:t>
      </w:r>
      <w:r>
        <w:tab/>
        <w:t>Ericsson thinks we agreed last time that MN determines whether to trigger the 2</w:t>
      </w:r>
      <w:r w:rsidRPr="00EC623D">
        <w:rPr>
          <w:vertAlign w:val="superscript"/>
        </w:rPr>
        <w:t>nd</w:t>
      </w:r>
      <w:r>
        <w:t xml:space="preserve"> procedure. If MN has to inform S-SN before configuring the UE. CATT clarifies that P1 only tries to confirm previous working assumption and leave signalling to RAN3. This does not invalidate previous agreements.</w:t>
      </w:r>
    </w:p>
    <w:p w14:paraId="705462C4" w14:textId="77777777" w:rsidR="00581E28" w:rsidRDefault="00581E28" w:rsidP="00581E28">
      <w:pPr>
        <w:pStyle w:val="Doc-text2"/>
        <w:rPr>
          <w:i/>
          <w:iCs/>
        </w:rPr>
      </w:pPr>
    </w:p>
    <w:p w14:paraId="705DE64C" w14:textId="77777777" w:rsidR="00581E28" w:rsidRPr="00EC623D" w:rsidRDefault="00581E28" w:rsidP="00581E28">
      <w:pPr>
        <w:pStyle w:val="Doc-text2"/>
        <w:rPr>
          <w:b/>
          <w:bCs/>
        </w:rPr>
      </w:pPr>
      <w:r w:rsidRPr="00EC623D">
        <w:rPr>
          <w:b/>
          <w:bCs/>
        </w:rPr>
        <w:t>Agreements (pending P2)</w:t>
      </w:r>
    </w:p>
    <w:p w14:paraId="5D58DD6E" w14:textId="77777777" w:rsidR="00581E28" w:rsidRPr="00EC623D" w:rsidRDefault="00581E28" w:rsidP="00581E28">
      <w:pPr>
        <w:pStyle w:val="Agreement"/>
        <w:tabs>
          <w:tab w:val="clear" w:pos="9990"/>
        </w:tabs>
        <w:overflowPunct/>
        <w:autoSpaceDE/>
        <w:autoSpaceDN/>
        <w:adjustRightInd/>
        <w:ind w:left="1619" w:hanging="360"/>
        <w:textAlignment w:val="auto"/>
      </w:pPr>
      <w:r w:rsidRPr="00EC623D">
        <w:t>1: RAN2 to confirm that in SN initiated inter-SN CPC, the S-SN is always informed about which candidates were accepted/rejected by T-SN. (15/18)</w:t>
      </w:r>
    </w:p>
    <w:p w14:paraId="3533AD7D" w14:textId="77777777" w:rsidR="00581E28" w:rsidRPr="00EC623D" w:rsidRDefault="00581E28" w:rsidP="00581E28">
      <w:pPr>
        <w:pStyle w:val="Agreement"/>
        <w:tabs>
          <w:tab w:val="clear" w:pos="9990"/>
        </w:tabs>
        <w:overflowPunct/>
        <w:autoSpaceDE/>
        <w:autoSpaceDN/>
        <w:adjustRightInd/>
        <w:ind w:left="1619" w:hanging="360"/>
        <w:textAlignment w:val="auto"/>
      </w:pPr>
      <w:r w:rsidRPr="00EC623D">
        <w:t xml:space="preserve">3: It is up to RAN3 to decide the message used for indicating the accepted </w:t>
      </w:r>
      <w:proofErr w:type="spellStart"/>
      <w:r w:rsidRPr="00EC623D">
        <w:t>PSCells</w:t>
      </w:r>
      <w:proofErr w:type="spellEnd"/>
      <w:r w:rsidRPr="00EC623D">
        <w:t xml:space="preserve"> from MN to S-SN, before sending the RRC Reconfiguration message including the CPC configurations to the UE. (17/18)</w:t>
      </w:r>
    </w:p>
    <w:p w14:paraId="1A9356CD" w14:textId="77777777" w:rsidR="00581E28" w:rsidRPr="00EC623D" w:rsidRDefault="00581E28" w:rsidP="00581E28">
      <w:pPr>
        <w:pStyle w:val="Agreement"/>
        <w:tabs>
          <w:tab w:val="clear" w:pos="9990"/>
        </w:tabs>
        <w:overflowPunct/>
        <w:autoSpaceDE/>
        <w:autoSpaceDN/>
        <w:adjustRightInd/>
        <w:ind w:left="1619" w:hanging="360"/>
        <w:textAlignment w:val="auto"/>
      </w:pPr>
      <w:r w:rsidRPr="00EC623D">
        <w:t xml:space="preserve">4: It is up to RAN3 to decide the message used for indicating the accepted </w:t>
      </w:r>
      <w:proofErr w:type="spellStart"/>
      <w:r w:rsidRPr="00EC623D">
        <w:t>PSCells</w:t>
      </w:r>
      <w:proofErr w:type="spellEnd"/>
      <w:r w:rsidRPr="00EC623D">
        <w:t xml:space="preserve"> from MN to S-SN, after sending CPC configuration to the UE (if Alt 2 in Proposal 2 is supported). (16/17)</w:t>
      </w:r>
    </w:p>
    <w:p w14:paraId="2175A767" w14:textId="77777777" w:rsidR="00581E28" w:rsidRPr="00EC623D" w:rsidRDefault="00581E28" w:rsidP="00581E28">
      <w:pPr>
        <w:pStyle w:val="Agreement"/>
        <w:tabs>
          <w:tab w:val="clear" w:pos="9990"/>
        </w:tabs>
        <w:overflowPunct/>
        <w:autoSpaceDE/>
        <w:autoSpaceDN/>
        <w:adjustRightInd/>
        <w:ind w:left="1619" w:hanging="360"/>
        <w:textAlignment w:val="auto"/>
      </w:pPr>
      <w:r w:rsidRPr="00EC623D">
        <w:t>5: It is up to RAN3 to decide the message used for S-SN to provide the updated configuration. (17/18)</w:t>
      </w:r>
    </w:p>
    <w:p w14:paraId="39A3E559" w14:textId="77777777" w:rsidR="00581E28" w:rsidRDefault="00581E28" w:rsidP="00581E28">
      <w:pPr>
        <w:pStyle w:val="Agreement"/>
        <w:tabs>
          <w:tab w:val="clear" w:pos="9990"/>
        </w:tabs>
        <w:overflowPunct/>
        <w:autoSpaceDE/>
        <w:autoSpaceDN/>
        <w:adjustRightInd/>
        <w:ind w:left="1619" w:hanging="360"/>
        <w:textAlignment w:val="auto"/>
      </w:pPr>
      <w:r w:rsidRPr="00EC623D">
        <w:t xml:space="preserve">6: It is up to RAN3 to decide the message used for providing the </w:t>
      </w:r>
      <w:proofErr w:type="spellStart"/>
      <w:r w:rsidRPr="00EC623D">
        <w:t>RRCReconfigurationComplete</w:t>
      </w:r>
      <w:proofErr w:type="spellEnd"/>
      <w:r w:rsidRPr="00EC623D">
        <w:t xml:space="preserve"> message from MN to S-SN. (17/18)</w:t>
      </w:r>
    </w:p>
    <w:p w14:paraId="5FA25362" w14:textId="77777777" w:rsidR="00581E28" w:rsidRDefault="00581E28" w:rsidP="00581E28">
      <w:pPr>
        <w:pStyle w:val="Doc-text2"/>
        <w:rPr>
          <w:i/>
          <w:iCs/>
        </w:rPr>
      </w:pPr>
    </w:p>
    <w:p w14:paraId="7165BE73" w14:textId="77777777" w:rsidR="00581E28" w:rsidRDefault="00581E28" w:rsidP="00581E28">
      <w:pPr>
        <w:pStyle w:val="Doc-text2"/>
        <w:rPr>
          <w:i/>
          <w:iCs/>
        </w:rPr>
      </w:pPr>
    </w:p>
    <w:p w14:paraId="67483889" w14:textId="77777777" w:rsidR="00581E28" w:rsidRPr="00397707" w:rsidRDefault="00581E28" w:rsidP="00581E28">
      <w:pPr>
        <w:pStyle w:val="Doc-text2"/>
        <w:rPr>
          <w:i/>
          <w:iCs/>
        </w:rPr>
      </w:pPr>
      <w:r w:rsidRPr="00397707">
        <w:rPr>
          <w:i/>
          <w:iCs/>
        </w:rPr>
        <w:t>Further discussion needed</w:t>
      </w:r>
    </w:p>
    <w:p w14:paraId="58ADDC39" w14:textId="77777777" w:rsidR="00581E28" w:rsidRPr="00EC623D" w:rsidRDefault="00581E28" w:rsidP="00581E28">
      <w:pPr>
        <w:pStyle w:val="Doc-text2"/>
        <w:rPr>
          <w:i/>
          <w:iCs/>
          <w:u w:val="single"/>
        </w:rPr>
      </w:pPr>
      <w:r w:rsidRPr="00EC623D">
        <w:rPr>
          <w:i/>
          <w:iCs/>
          <w:u w:val="single"/>
        </w:rPr>
        <w:t>SN-initiated CPC</w:t>
      </w:r>
    </w:p>
    <w:p w14:paraId="20E66B99" w14:textId="77777777" w:rsidR="00581E28" w:rsidRPr="00EC623D" w:rsidRDefault="00581E28" w:rsidP="00581E28">
      <w:pPr>
        <w:pStyle w:val="Doc-text2"/>
        <w:rPr>
          <w:i/>
          <w:iCs/>
        </w:rPr>
      </w:pPr>
      <w:r w:rsidRPr="00EC623D">
        <w:rPr>
          <w:i/>
          <w:iCs/>
        </w:rPr>
        <w:t>Proposal 2: RAN2 confirms the following understandings of the two alternatives. Further discuss if down selection between them is possible in RAN2, or we just leave it to RAN3 to decide:</w:t>
      </w:r>
    </w:p>
    <w:p w14:paraId="42BA8DD8" w14:textId="77777777" w:rsidR="00581E28" w:rsidRPr="00EC623D" w:rsidRDefault="00581E28" w:rsidP="00581E28">
      <w:pPr>
        <w:pStyle w:val="Doc-text2"/>
        <w:rPr>
          <w:i/>
          <w:iCs/>
        </w:rPr>
      </w:pPr>
      <w:r w:rsidRPr="00EC623D">
        <w:rPr>
          <w:i/>
          <w:iCs/>
        </w:rPr>
        <w:t>-</w:t>
      </w:r>
      <w:r w:rsidRPr="00EC623D">
        <w:rPr>
          <w:i/>
          <w:iCs/>
        </w:rPr>
        <w:tab/>
        <w:t>Alt 1: MN is mandatory to indicate S-SN the candidates accepted or rejected by T-SN after receiving the SN addition acknowledge message from T-SN, but it is optional for MN to wait for the response from S-SN before sending the CPC configuration to the UE. FFS if MN also informs S-SN whether it will wait for S-SN response before sending the CPC configuration to the UE. (10/18)</w:t>
      </w:r>
    </w:p>
    <w:p w14:paraId="09E07954" w14:textId="77777777" w:rsidR="00581E28" w:rsidRDefault="00581E28" w:rsidP="00581E28">
      <w:pPr>
        <w:pStyle w:val="Doc-text2"/>
        <w:rPr>
          <w:i/>
          <w:iCs/>
        </w:rPr>
      </w:pPr>
      <w:r w:rsidRPr="00EC623D">
        <w:rPr>
          <w:i/>
          <w:iCs/>
        </w:rPr>
        <w:t>-</w:t>
      </w:r>
      <w:r w:rsidRPr="00EC623D">
        <w:rPr>
          <w:i/>
          <w:iCs/>
        </w:rPr>
        <w:tab/>
        <w:t>Alt 2: MN is optional to indicate S-SN the candidates accepted or rejected by T-SN after receiving the SN addition acknowledge message from T-SN. And if MN skips the indication to S-SN before sending the CPC configuration to the UE, it should send the indication of accepted cells by T-SN to S-SN in some later step in the procedure. (5/18)</w:t>
      </w:r>
    </w:p>
    <w:p w14:paraId="039B478A" w14:textId="77777777" w:rsidR="00581E28" w:rsidRDefault="00581E28" w:rsidP="00581E28">
      <w:pPr>
        <w:pStyle w:val="Doc-text2"/>
        <w:rPr>
          <w:i/>
          <w:iCs/>
        </w:rPr>
      </w:pPr>
    </w:p>
    <w:p w14:paraId="77141933" w14:textId="77777777" w:rsidR="00581E28" w:rsidRPr="00EC623D" w:rsidRDefault="00581E28" w:rsidP="00581E28">
      <w:pPr>
        <w:pStyle w:val="Doc-text2"/>
      </w:pPr>
      <w:r>
        <w:t>-</w:t>
      </w:r>
      <w:r>
        <w:tab/>
        <w:t>CATT thinks RAN2 could also agree that there are different ways and leave things to RAN3. Should first discuss RAN2 understanding.</w:t>
      </w:r>
    </w:p>
    <w:p w14:paraId="5917AFD7" w14:textId="77777777" w:rsidR="00581E28" w:rsidRDefault="00581E28" w:rsidP="00581E28">
      <w:pPr>
        <w:pStyle w:val="Doc-text2"/>
        <w:rPr>
          <w:i/>
          <w:iCs/>
        </w:rPr>
      </w:pPr>
    </w:p>
    <w:p w14:paraId="7CC19DBF" w14:textId="77777777" w:rsidR="00581E28" w:rsidRDefault="00581E28" w:rsidP="00581E28">
      <w:pPr>
        <w:pStyle w:val="Doc-text2"/>
        <w:rPr>
          <w:u w:val="single"/>
        </w:rPr>
      </w:pPr>
      <w:r w:rsidRPr="00EC623D">
        <w:rPr>
          <w:u w:val="single"/>
        </w:rPr>
        <w:t>Alt1</w:t>
      </w:r>
    </w:p>
    <w:p w14:paraId="2ACDB601" w14:textId="77777777" w:rsidR="00581E28" w:rsidRDefault="00581E28" w:rsidP="00581E28">
      <w:pPr>
        <w:pStyle w:val="Doc-text2"/>
      </w:pPr>
      <w:r>
        <w:lastRenderedPageBreak/>
        <w:t>-</w:t>
      </w:r>
      <w:r>
        <w:tab/>
        <w:t>Nokia thinks this doesn't work without the FFS. We need some criteria when MN waits and when it doesn't. Should specify that. RAN3 is already discussing this.</w:t>
      </w:r>
    </w:p>
    <w:p w14:paraId="30CC0387" w14:textId="77777777" w:rsidR="00581E28" w:rsidRDefault="00581E28" w:rsidP="00581E28">
      <w:pPr>
        <w:pStyle w:val="Doc-text2"/>
      </w:pPr>
      <w:r>
        <w:t>-</w:t>
      </w:r>
      <w:r>
        <w:tab/>
        <w:t>LGE wonders if this impacts UE measurements. Ericsson thinks this is against the previous agreement where it's MN choice whether to configure UE immediately or indicate S-SN. Huawei agrees and thinks RAN3 is discussing this already.</w:t>
      </w:r>
    </w:p>
    <w:p w14:paraId="1DB0309B" w14:textId="77777777" w:rsidR="00581E28" w:rsidRDefault="00581E28" w:rsidP="00581E28">
      <w:pPr>
        <w:pStyle w:val="Doc-text2"/>
      </w:pPr>
      <w:r>
        <w:t>-</w:t>
      </w:r>
      <w:r>
        <w:tab/>
        <w:t>Nokia thinks t</w:t>
      </w:r>
      <w:r w:rsidRPr="00DC74CC">
        <w:t>he accepted/rejected cells should be always indicated to S-SN. But not mandatorily before configuring the UE (while Alt-1 mandates that</w:t>
      </w:r>
      <w:r>
        <w:t>).</w:t>
      </w:r>
    </w:p>
    <w:p w14:paraId="0B4566A1" w14:textId="77777777" w:rsidR="00581E28" w:rsidRPr="00EC623D" w:rsidRDefault="00581E28" w:rsidP="00581E28">
      <w:pPr>
        <w:pStyle w:val="Doc-text2"/>
      </w:pPr>
    </w:p>
    <w:p w14:paraId="007EEA6F" w14:textId="77777777" w:rsidR="00581E28" w:rsidRPr="00EC623D" w:rsidRDefault="00581E28" w:rsidP="00581E28">
      <w:pPr>
        <w:pStyle w:val="Doc-text2"/>
        <w:rPr>
          <w:u w:val="single"/>
        </w:rPr>
      </w:pPr>
      <w:r>
        <w:rPr>
          <w:u w:val="single"/>
        </w:rPr>
        <w:t>Alt2</w:t>
      </w:r>
    </w:p>
    <w:p w14:paraId="1FF463CA" w14:textId="77777777" w:rsidR="00581E28" w:rsidRDefault="00581E28" w:rsidP="00581E28">
      <w:pPr>
        <w:pStyle w:val="Doc-text2"/>
      </w:pPr>
      <w:r>
        <w:t>-</w:t>
      </w:r>
      <w:r>
        <w:tab/>
        <w:t>Nokia prefers this approach as it's clearer on what MN has to do. QC agrees.</w:t>
      </w:r>
    </w:p>
    <w:p w14:paraId="7DA51073" w14:textId="77777777" w:rsidR="00581E28" w:rsidRDefault="00581E28" w:rsidP="00581E28">
      <w:pPr>
        <w:pStyle w:val="Doc-text2"/>
      </w:pPr>
      <w:r>
        <w:t>-</w:t>
      </w:r>
      <w:r>
        <w:tab/>
        <w:t>ZTE has issues with Alt2 as we need two procedures depending on whether the second part is used or not. This can have more impact to RAN3. Can just let RAN3 decide.</w:t>
      </w:r>
    </w:p>
    <w:p w14:paraId="40750FD7" w14:textId="77777777" w:rsidR="00581E28" w:rsidRDefault="00581E28" w:rsidP="00581E28">
      <w:pPr>
        <w:pStyle w:val="Doc-text2"/>
      </w:pPr>
      <w:r>
        <w:t>-</w:t>
      </w:r>
      <w:r>
        <w:tab/>
        <w:t>NEC can accept this but wonders what "</w:t>
      </w:r>
      <w:r w:rsidRPr="00DC74CC">
        <w:t xml:space="preserve"> it should send the indication of accepted cells by T-SN to S-SN in some later step in the procedure</w:t>
      </w:r>
      <w:r>
        <w:t xml:space="preserve"> " means? Should it be "it </w:t>
      </w:r>
      <w:r w:rsidRPr="00DC74CC">
        <w:rPr>
          <w:b/>
          <w:bCs/>
        </w:rPr>
        <w:t>shall</w:t>
      </w:r>
      <w:r>
        <w:t xml:space="preserve">"? </w:t>
      </w:r>
    </w:p>
    <w:p w14:paraId="65ED774E" w14:textId="77777777" w:rsidR="00581E28" w:rsidRDefault="00581E28" w:rsidP="00581E28">
      <w:pPr>
        <w:pStyle w:val="Doc-text2"/>
      </w:pPr>
    </w:p>
    <w:p w14:paraId="6206E11F" w14:textId="77777777" w:rsidR="00581E28" w:rsidRPr="000D29E1" w:rsidRDefault="00581E28" w:rsidP="00581E28">
      <w:pPr>
        <w:pStyle w:val="Agreement"/>
        <w:tabs>
          <w:tab w:val="clear" w:pos="9990"/>
        </w:tabs>
        <w:overflowPunct/>
        <w:autoSpaceDE/>
        <w:autoSpaceDN/>
        <w:adjustRightInd/>
        <w:ind w:left="1619" w:hanging="360"/>
        <w:textAlignment w:val="auto"/>
      </w:pPr>
      <w:r>
        <w:t xml:space="preserve">RAN2 thinks that </w:t>
      </w:r>
      <w:r w:rsidRPr="00DC74CC">
        <w:t xml:space="preserve">MN is optional to indicate S-SN the candidates accepted or rejected by T-SN after receiving the SN addition acknowledge message from T-SN. And if MN skips the </w:t>
      </w:r>
      <w:r w:rsidRPr="000D29E1">
        <w:t>indication to S-SN before sending the CPC configuration to the UE, it sends the indication of accepted cells by T-SN to S-SN in some later step in the procedure. Up to RAN3 how the signalling is done efficiently.</w:t>
      </w:r>
    </w:p>
    <w:p w14:paraId="3CF750C8" w14:textId="77777777" w:rsidR="00581E28" w:rsidRDefault="00581E28" w:rsidP="00581E28">
      <w:pPr>
        <w:pStyle w:val="Doc-text2"/>
        <w:rPr>
          <w:i/>
          <w:iCs/>
        </w:rPr>
      </w:pPr>
    </w:p>
    <w:p w14:paraId="76E2DF6C" w14:textId="77777777" w:rsidR="00581E28" w:rsidRPr="00EC623D" w:rsidRDefault="00581E28" w:rsidP="00581E28">
      <w:pPr>
        <w:pStyle w:val="Doc-text2"/>
        <w:rPr>
          <w:i/>
          <w:iCs/>
        </w:rPr>
      </w:pPr>
    </w:p>
    <w:p w14:paraId="78A2191C" w14:textId="77777777" w:rsidR="00581E28" w:rsidRPr="000D29E1" w:rsidRDefault="00581E28" w:rsidP="00581E28">
      <w:pPr>
        <w:pStyle w:val="Agreement"/>
        <w:tabs>
          <w:tab w:val="clear" w:pos="9990"/>
        </w:tabs>
        <w:overflowPunct/>
        <w:autoSpaceDE/>
        <w:autoSpaceDN/>
        <w:adjustRightInd/>
        <w:ind w:left="1619" w:hanging="360"/>
        <w:textAlignment w:val="auto"/>
      </w:pPr>
      <w:r w:rsidRPr="00EC623D">
        <w:t xml:space="preserve">7: Send LS to RAN3 to ask them to discuss the inter-node message based on the </w:t>
      </w:r>
      <w:r w:rsidRPr="000D29E1">
        <w:t>agreements made (can include all CPAC agreements).</w:t>
      </w:r>
    </w:p>
    <w:p w14:paraId="7DAA3025" w14:textId="77777777" w:rsidR="00581E28" w:rsidRDefault="00581E28" w:rsidP="00581E28">
      <w:pPr>
        <w:pStyle w:val="Doc-text2"/>
        <w:rPr>
          <w:i/>
          <w:iCs/>
        </w:rPr>
      </w:pPr>
    </w:p>
    <w:p w14:paraId="0505E7B7" w14:textId="77777777" w:rsidR="00581E28" w:rsidRPr="00397707" w:rsidRDefault="00581E28" w:rsidP="00581E28">
      <w:pPr>
        <w:pStyle w:val="Doc-text2"/>
        <w:rPr>
          <w:i/>
          <w:iCs/>
        </w:rPr>
      </w:pPr>
    </w:p>
    <w:p w14:paraId="4E971D17" w14:textId="77777777" w:rsidR="00581E28" w:rsidRPr="00397707" w:rsidRDefault="00581E28" w:rsidP="00581E28">
      <w:pPr>
        <w:pStyle w:val="Doc-text2"/>
        <w:rPr>
          <w:i/>
          <w:iCs/>
        </w:rPr>
      </w:pPr>
      <w:r w:rsidRPr="00397707">
        <w:rPr>
          <w:i/>
          <w:iCs/>
        </w:rPr>
        <w:t>MN-initiated CPAC</w:t>
      </w:r>
    </w:p>
    <w:p w14:paraId="1643CB62" w14:textId="77777777" w:rsidR="00581E28" w:rsidRPr="00EC623D" w:rsidRDefault="00581E28" w:rsidP="00581E28">
      <w:pPr>
        <w:pStyle w:val="Doc-text2"/>
        <w:rPr>
          <w:i/>
          <w:iCs/>
        </w:rPr>
      </w:pPr>
      <w:r w:rsidRPr="00EC623D">
        <w:rPr>
          <w:i/>
          <w:iCs/>
        </w:rPr>
        <w:t xml:space="preserve">1) Does MN provide separate list of proposed </w:t>
      </w:r>
      <w:proofErr w:type="spellStart"/>
      <w:r w:rsidRPr="00EC623D">
        <w:rPr>
          <w:i/>
          <w:iCs/>
        </w:rPr>
        <w:t>PSCells</w:t>
      </w:r>
      <w:proofErr w:type="spellEnd"/>
      <w:r w:rsidRPr="00EC623D">
        <w:rPr>
          <w:i/>
          <w:iCs/>
        </w:rPr>
        <w:t xml:space="preserve"> to T-SN, and</w:t>
      </w:r>
    </w:p>
    <w:p w14:paraId="41DE21C7" w14:textId="77777777" w:rsidR="00581E28" w:rsidRPr="00EC623D" w:rsidRDefault="00581E28" w:rsidP="00581E28">
      <w:pPr>
        <w:pStyle w:val="Doc-text2"/>
        <w:rPr>
          <w:i/>
          <w:iCs/>
        </w:rPr>
      </w:pPr>
      <w:r w:rsidRPr="00EC623D">
        <w:rPr>
          <w:i/>
          <w:iCs/>
        </w:rPr>
        <w:t>Proposal 8: Further discuss and down select between the following alternatives:</w:t>
      </w:r>
    </w:p>
    <w:p w14:paraId="01C2AB75" w14:textId="77777777" w:rsidR="00581E28" w:rsidRPr="00EC623D" w:rsidRDefault="00581E28" w:rsidP="00581E28">
      <w:pPr>
        <w:pStyle w:val="Doc-text2"/>
        <w:rPr>
          <w:i/>
          <w:iCs/>
        </w:rPr>
      </w:pPr>
      <w:r w:rsidRPr="00EC623D">
        <w:rPr>
          <w:i/>
          <w:iCs/>
        </w:rPr>
        <w:t>-</w:t>
      </w:r>
      <w:r w:rsidRPr="00EC623D">
        <w:rPr>
          <w:i/>
          <w:iCs/>
        </w:rPr>
        <w:tab/>
        <w:t>Alt 1: Use legacy candidate cell information (</w:t>
      </w:r>
      <w:proofErr w:type="spellStart"/>
      <w:r w:rsidRPr="00EC623D">
        <w:rPr>
          <w:i/>
          <w:iCs/>
        </w:rPr>
        <w:t>candidateCellInfoListMN</w:t>
      </w:r>
      <w:proofErr w:type="spellEnd"/>
      <w:r w:rsidRPr="00EC623D">
        <w:rPr>
          <w:i/>
          <w:iCs/>
        </w:rPr>
        <w:t>) to provide the candidate cells recommended by MN to T-SN. (10/18)</w:t>
      </w:r>
    </w:p>
    <w:p w14:paraId="24386B04" w14:textId="77777777" w:rsidR="00581E28" w:rsidRPr="00EC623D" w:rsidRDefault="00581E28" w:rsidP="00581E28">
      <w:pPr>
        <w:pStyle w:val="Doc-text2"/>
        <w:rPr>
          <w:i/>
          <w:iCs/>
        </w:rPr>
      </w:pPr>
      <w:r w:rsidRPr="00EC623D">
        <w:rPr>
          <w:i/>
          <w:iCs/>
        </w:rPr>
        <w:t>-</w:t>
      </w:r>
      <w:r w:rsidRPr="00EC623D">
        <w:rPr>
          <w:i/>
          <w:iCs/>
        </w:rPr>
        <w:tab/>
        <w:t xml:space="preserve">Alt 2: Reuse the list of proposed </w:t>
      </w:r>
      <w:proofErr w:type="spellStart"/>
      <w:r w:rsidRPr="00EC623D">
        <w:rPr>
          <w:i/>
          <w:iCs/>
        </w:rPr>
        <w:t>PSCell</w:t>
      </w:r>
      <w:proofErr w:type="spellEnd"/>
      <w:r w:rsidRPr="00EC623D">
        <w:rPr>
          <w:i/>
          <w:iCs/>
        </w:rPr>
        <w:t xml:space="preserve"> candidates within CG-</w:t>
      </w:r>
      <w:proofErr w:type="spellStart"/>
      <w:r w:rsidRPr="00EC623D">
        <w:rPr>
          <w:i/>
          <w:iCs/>
        </w:rPr>
        <w:t>ConfigInfo</w:t>
      </w:r>
      <w:proofErr w:type="spellEnd"/>
      <w:r w:rsidRPr="00EC623D">
        <w:rPr>
          <w:i/>
          <w:iCs/>
        </w:rPr>
        <w:t xml:space="preserve"> introduced for SN initiated inter-SN CPC to provide the candidate cells recommended by MN to T-SN. (12/18)</w:t>
      </w:r>
    </w:p>
    <w:p w14:paraId="236E452F" w14:textId="77777777" w:rsidR="00581E28" w:rsidRDefault="00581E28" w:rsidP="00581E28">
      <w:pPr>
        <w:pStyle w:val="Doc-text2"/>
        <w:rPr>
          <w:i/>
          <w:iCs/>
        </w:rPr>
      </w:pPr>
    </w:p>
    <w:p w14:paraId="5860E68D" w14:textId="77777777" w:rsidR="00581E28" w:rsidRPr="00A25C90" w:rsidRDefault="00581E28" w:rsidP="00581E28">
      <w:pPr>
        <w:pStyle w:val="Doc-text2"/>
      </w:pPr>
      <w:r>
        <w:t>-</w:t>
      </w:r>
      <w:r>
        <w:tab/>
        <w:t>CATT explains we ruled out 3</w:t>
      </w:r>
      <w:r w:rsidRPr="00A25C90">
        <w:rPr>
          <w:vertAlign w:val="superscript"/>
        </w:rPr>
        <w:t>rd</w:t>
      </w:r>
      <w:r>
        <w:t xml:space="preserve"> option (new message). Both of these options work and this is mainly a preference.</w:t>
      </w:r>
    </w:p>
    <w:p w14:paraId="18799E32" w14:textId="77777777" w:rsidR="00581E28" w:rsidRDefault="00581E28" w:rsidP="00581E28">
      <w:pPr>
        <w:pStyle w:val="Doc-text2"/>
        <w:rPr>
          <w:i/>
          <w:iCs/>
        </w:rPr>
      </w:pPr>
    </w:p>
    <w:p w14:paraId="0CB69805" w14:textId="77777777" w:rsidR="00581E28" w:rsidRDefault="00581E28" w:rsidP="00581E28">
      <w:pPr>
        <w:pStyle w:val="Doc-text2"/>
      </w:pPr>
      <w:r>
        <w:t>Alt1</w:t>
      </w:r>
    </w:p>
    <w:p w14:paraId="53F29F9A" w14:textId="77777777" w:rsidR="00581E28" w:rsidRDefault="00581E28" w:rsidP="00581E28">
      <w:pPr>
        <w:pStyle w:val="Doc-text2"/>
      </w:pPr>
      <w:r>
        <w:t>-</w:t>
      </w:r>
      <w:r>
        <w:tab/>
        <w:t>NEC wonders how T-SN can differentiate MN and SN-initiated procedures? Nokia thinks this may be an issue but there should be no major issue. Thinks both options are fine. Ericsson prefers this option.</w:t>
      </w:r>
    </w:p>
    <w:p w14:paraId="1DE1C218" w14:textId="77777777" w:rsidR="00581E28" w:rsidRDefault="00581E28" w:rsidP="00581E28">
      <w:pPr>
        <w:pStyle w:val="Doc-text2"/>
      </w:pPr>
    </w:p>
    <w:p w14:paraId="78DFE2D0" w14:textId="77777777" w:rsidR="00581E28" w:rsidRPr="00DC74CC" w:rsidRDefault="00581E28" w:rsidP="00581E28">
      <w:pPr>
        <w:pStyle w:val="Doc-text2"/>
      </w:pPr>
      <w:r>
        <w:t>Alt2</w:t>
      </w:r>
    </w:p>
    <w:p w14:paraId="400D4C6F" w14:textId="77777777" w:rsidR="00581E28" w:rsidRPr="00A25C90" w:rsidRDefault="00581E28" w:rsidP="00581E28">
      <w:pPr>
        <w:pStyle w:val="Doc-text2"/>
      </w:pPr>
      <w:r>
        <w:t>-</w:t>
      </w:r>
      <w:r>
        <w:tab/>
        <w:t>Ericsson thinks this does not allow target to make best decision. SN knows the cells, not MN.</w:t>
      </w:r>
    </w:p>
    <w:p w14:paraId="593A165D" w14:textId="77777777" w:rsidR="00581E28" w:rsidRDefault="00581E28" w:rsidP="00581E28">
      <w:pPr>
        <w:pStyle w:val="Doc-text2"/>
        <w:rPr>
          <w:i/>
          <w:iCs/>
        </w:rPr>
      </w:pPr>
    </w:p>
    <w:p w14:paraId="2478D809" w14:textId="77777777" w:rsidR="00581E28" w:rsidRPr="00EC623D" w:rsidRDefault="00581E28" w:rsidP="00581E28">
      <w:pPr>
        <w:pStyle w:val="Agreement"/>
        <w:tabs>
          <w:tab w:val="clear" w:pos="9990"/>
        </w:tabs>
        <w:overflowPunct/>
        <w:autoSpaceDE/>
        <w:autoSpaceDN/>
        <w:adjustRightInd/>
        <w:ind w:left="1619" w:hanging="360"/>
        <w:textAlignment w:val="auto"/>
      </w:pPr>
      <w:r>
        <w:t>8</w:t>
      </w:r>
      <w:r>
        <w:tab/>
      </w:r>
      <w:r w:rsidRPr="00EC623D">
        <w:t>MN provide</w:t>
      </w:r>
      <w:r>
        <w:t>s</w:t>
      </w:r>
      <w:r w:rsidRPr="00EC623D">
        <w:t xml:space="preserve"> separate list of proposed </w:t>
      </w:r>
      <w:proofErr w:type="spellStart"/>
      <w:r w:rsidRPr="00EC623D">
        <w:t>PSCells</w:t>
      </w:r>
      <w:proofErr w:type="spellEnd"/>
      <w:r w:rsidRPr="00EC623D">
        <w:t xml:space="preserve"> to T-SN, and</w:t>
      </w:r>
      <w:r>
        <w:t xml:space="preserve"> u</w:t>
      </w:r>
      <w:r w:rsidRPr="00EC623D">
        <w:t>se</w:t>
      </w:r>
      <w:r>
        <w:t>s</w:t>
      </w:r>
      <w:r w:rsidRPr="00EC623D">
        <w:t xml:space="preserve"> legacy candidate cell information (</w:t>
      </w:r>
      <w:proofErr w:type="spellStart"/>
      <w:r w:rsidRPr="00EC623D">
        <w:t>candidateCellInfoListMN</w:t>
      </w:r>
      <w:proofErr w:type="spellEnd"/>
      <w:r w:rsidRPr="00EC623D">
        <w:t>) to provide the candidate cells recommended by MN to T-SN.</w:t>
      </w:r>
    </w:p>
    <w:p w14:paraId="4B049A79" w14:textId="77777777" w:rsidR="00581E28" w:rsidRPr="00A25C90" w:rsidRDefault="00581E28" w:rsidP="00581E28">
      <w:pPr>
        <w:pStyle w:val="Doc-text2"/>
      </w:pPr>
    </w:p>
    <w:p w14:paraId="0AA6FF8F" w14:textId="77777777" w:rsidR="00581E28" w:rsidRPr="00EC623D" w:rsidRDefault="00581E28" w:rsidP="00581E28">
      <w:pPr>
        <w:pStyle w:val="Doc-text2"/>
        <w:rPr>
          <w:i/>
          <w:iCs/>
        </w:rPr>
      </w:pPr>
    </w:p>
    <w:p w14:paraId="43A6BE22" w14:textId="77777777" w:rsidR="00581E28" w:rsidRDefault="00581E28" w:rsidP="00581E28">
      <w:pPr>
        <w:pStyle w:val="Doc-text2"/>
        <w:rPr>
          <w:i/>
          <w:iCs/>
        </w:rPr>
      </w:pPr>
      <w:r w:rsidRPr="00EC623D">
        <w:rPr>
          <w:i/>
          <w:iCs/>
        </w:rPr>
        <w:t xml:space="preserve">2) Can T-SN pick different </w:t>
      </w:r>
      <w:proofErr w:type="spellStart"/>
      <w:r w:rsidRPr="00EC623D">
        <w:rPr>
          <w:i/>
          <w:iCs/>
        </w:rPr>
        <w:t>PSCells</w:t>
      </w:r>
      <w:proofErr w:type="spellEnd"/>
      <w:r w:rsidRPr="00EC623D">
        <w:rPr>
          <w:i/>
          <w:iCs/>
        </w:rPr>
        <w:t xml:space="preserve"> than those in the list?</w:t>
      </w:r>
    </w:p>
    <w:p w14:paraId="6ED8E621" w14:textId="77777777" w:rsidR="00581E28" w:rsidRPr="00A25C90" w:rsidRDefault="00581E28" w:rsidP="00581E28">
      <w:pPr>
        <w:pStyle w:val="Doc-text2"/>
      </w:pPr>
      <w:r>
        <w:t>-</w:t>
      </w:r>
      <w:r>
        <w:tab/>
        <w:t>Ericsson this is different than previous case. Huawei clarifies that if there is no measurement result for the cell, then there are no measurements configured. This could mean T-SN forces MN to configure additional MO which may not even be always possible due to UE capabilities. This can cause the procedure to fail.</w:t>
      </w:r>
    </w:p>
    <w:p w14:paraId="120180A5" w14:textId="77777777" w:rsidR="00581E28" w:rsidRPr="00EC623D" w:rsidRDefault="00581E28" w:rsidP="00581E28">
      <w:pPr>
        <w:pStyle w:val="Agreement"/>
        <w:tabs>
          <w:tab w:val="clear" w:pos="9990"/>
        </w:tabs>
        <w:overflowPunct/>
        <w:autoSpaceDE/>
        <w:autoSpaceDN/>
        <w:adjustRightInd/>
        <w:ind w:left="1619" w:hanging="360"/>
        <w:textAlignment w:val="auto"/>
      </w:pPr>
      <w:r w:rsidRPr="00EC623D">
        <w:t>9: For MN initiated CPAC, only the cells within the list recommended by MN can be chosen by T-SN.</w:t>
      </w:r>
    </w:p>
    <w:p w14:paraId="5EB0E8C5" w14:textId="77777777" w:rsidR="00581E28" w:rsidRPr="00A25C90" w:rsidRDefault="00581E28" w:rsidP="00581E28">
      <w:pPr>
        <w:pStyle w:val="Doc-text2"/>
      </w:pPr>
    </w:p>
    <w:p w14:paraId="43DEBB90" w14:textId="77777777" w:rsidR="00581E28" w:rsidRDefault="00581E28" w:rsidP="00581E28">
      <w:pPr>
        <w:pStyle w:val="Agreement"/>
        <w:tabs>
          <w:tab w:val="clear" w:pos="9990"/>
        </w:tabs>
        <w:overflowPunct/>
        <w:autoSpaceDE/>
        <w:autoSpaceDN/>
        <w:adjustRightInd/>
        <w:ind w:left="1619" w:hanging="360"/>
        <w:textAlignment w:val="auto"/>
      </w:pPr>
      <w:r>
        <w:t>Offline 227 (CATT): LS to RAN3 on the CPAC agreements (by Email).</w:t>
      </w:r>
    </w:p>
    <w:p w14:paraId="52CE4FAA" w14:textId="77777777" w:rsidR="00581E28" w:rsidRDefault="00581E28" w:rsidP="00581E28">
      <w:pPr>
        <w:pStyle w:val="Doc-text2"/>
        <w:ind w:left="0" w:firstLine="0"/>
        <w:rPr>
          <w:i/>
          <w:iCs/>
        </w:rPr>
      </w:pPr>
    </w:p>
    <w:p w14:paraId="4FD30A1E" w14:textId="77777777" w:rsidR="00581E28" w:rsidRDefault="00581E28" w:rsidP="00581E28">
      <w:pPr>
        <w:pStyle w:val="Doc-text2"/>
        <w:ind w:left="0" w:firstLine="0"/>
        <w:rPr>
          <w:i/>
          <w:iCs/>
        </w:rPr>
      </w:pPr>
    </w:p>
    <w:p w14:paraId="6E38072C" w14:textId="77777777" w:rsidR="00581E28" w:rsidRPr="008D1682" w:rsidRDefault="00581E28" w:rsidP="00581E28">
      <w:pPr>
        <w:pStyle w:val="BoldComments"/>
        <w:rPr>
          <w:lang w:val="fi-FI"/>
        </w:rPr>
      </w:pPr>
      <w:bookmarkStart w:id="102" w:name="_Hlk93561912"/>
      <w:r w:rsidRPr="00251E3B">
        <w:lastRenderedPageBreak/>
        <w:t>Email</w:t>
      </w:r>
      <w:r w:rsidRPr="00251E3B">
        <w:rPr>
          <w:lang w:val="fi-FI"/>
        </w:rPr>
        <w:t xml:space="preserve"> discussions ([2</w:t>
      </w:r>
      <w:r>
        <w:rPr>
          <w:lang w:val="fi-FI"/>
        </w:rPr>
        <w:t>27</w:t>
      </w:r>
      <w:r w:rsidRPr="00251E3B">
        <w:rPr>
          <w:lang w:val="fi-FI"/>
        </w:rPr>
        <w:t>]</w:t>
      </w:r>
      <w:r>
        <w:rPr>
          <w:lang w:val="fi-FI"/>
        </w:rPr>
        <w:t>)</w:t>
      </w:r>
    </w:p>
    <w:p w14:paraId="767820DC" w14:textId="77777777" w:rsidR="00581E28" w:rsidRDefault="00581E28" w:rsidP="00581E28">
      <w:pPr>
        <w:pStyle w:val="EmailDiscussion"/>
        <w:overflowPunct/>
        <w:autoSpaceDE/>
        <w:autoSpaceDN/>
        <w:adjustRightInd/>
        <w:ind w:left="1619" w:hanging="360"/>
        <w:textAlignment w:val="auto"/>
      </w:pPr>
      <w:r>
        <w:t>[AT116bis-e][227][DCCA] LS to RAN3 on CPAC (CATT)</w:t>
      </w:r>
    </w:p>
    <w:p w14:paraId="79919E1E" w14:textId="77777777" w:rsidR="00581E28" w:rsidRDefault="00581E28" w:rsidP="00581E28">
      <w:pPr>
        <w:pStyle w:val="EmailDiscussion2"/>
      </w:pPr>
      <w:r>
        <w:tab/>
        <w:t xml:space="preserve">Scope: Indicate RAN2 agreements on CPAC to RAN3. </w:t>
      </w:r>
    </w:p>
    <w:p w14:paraId="626BCB06" w14:textId="484F7ACB" w:rsidR="00581E28" w:rsidRDefault="00581E28" w:rsidP="00581E28">
      <w:pPr>
        <w:pStyle w:val="EmailDiscussion2"/>
      </w:pPr>
      <w:r>
        <w:tab/>
        <w:t xml:space="preserve">Intended outcome: Approved LS in </w:t>
      </w:r>
      <w:hyperlink r:id="rId280" w:history="1">
        <w:r w:rsidR="00086257">
          <w:rPr>
            <w:rStyle w:val="Hyperlink"/>
          </w:rPr>
          <w:t>R2-2201712</w:t>
        </w:r>
      </w:hyperlink>
      <w:r>
        <w:t>.</w:t>
      </w:r>
    </w:p>
    <w:p w14:paraId="5C589532" w14:textId="77777777" w:rsidR="00581E28" w:rsidRDefault="00581E28" w:rsidP="00581E28">
      <w:pPr>
        <w:pStyle w:val="EmailDiscussion2"/>
      </w:pPr>
      <w:r>
        <w:tab/>
        <w:t>Deadline: Deadline 4</w:t>
      </w:r>
    </w:p>
    <w:p w14:paraId="4D608E35" w14:textId="77777777" w:rsidR="00581E28" w:rsidRDefault="00581E28" w:rsidP="00581E28">
      <w:pPr>
        <w:pStyle w:val="Doc-text2"/>
        <w:ind w:left="0" w:firstLine="0"/>
        <w:rPr>
          <w:i/>
          <w:iCs/>
        </w:rPr>
      </w:pPr>
    </w:p>
    <w:p w14:paraId="0C3C6870" w14:textId="77777777" w:rsidR="00581E28" w:rsidRPr="009F5A83" w:rsidRDefault="00581E28" w:rsidP="00581E28">
      <w:pPr>
        <w:pStyle w:val="BoldComments"/>
      </w:pPr>
      <w:bookmarkStart w:id="103" w:name="_Hlk94003052"/>
      <w:r w:rsidRPr="009F5A83">
        <w:t>By Email [227] (1)</w:t>
      </w:r>
    </w:p>
    <w:p w14:paraId="047F5AB8" w14:textId="35922323" w:rsidR="00581E28" w:rsidRPr="002F157A" w:rsidRDefault="00086257" w:rsidP="00581E28">
      <w:pPr>
        <w:pStyle w:val="Doc-title"/>
      </w:pPr>
      <w:hyperlink r:id="rId281" w:history="1">
        <w:r>
          <w:rPr>
            <w:rStyle w:val="Hyperlink"/>
          </w:rPr>
          <w:t>R2-2201712</w:t>
        </w:r>
      </w:hyperlink>
      <w:r w:rsidR="00581E28" w:rsidRPr="002F157A">
        <w:tab/>
      </w:r>
      <w:r w:rsidR="00581E28" w:rsidRPr="00FD3278">
        <w:t xml:space="preserve">LS </w:t>
      </w:r>
      <w:r w:rsidR="00581E28">
        <w:t xml:space="preserve">to RAN3 </w:t>
      </w:r>
      <w:r w:rsidR="00581E28" w:rsidRPr="00FD3278">
        <w:t xml:space="preserve">on </w:t>
      </w:r>
      <w:r w:rsidR="00581E28">
        <w:t>CPAC</w:t>
      </w:r>
      <w:r w:rsidR="00581E28" w:rsidRPr="002F157A">
        <w:tab/>
      </w:r>
      <w:r w:rsidR="00581E28">
        <w:t>RAN2</w:t>
      </w:r>
      <w:r w:rsidR="00581E28" w:rsidRPr="002F157A">
        <w:tab/>
        <w:t>LS out</w:t>
      </w:r>
      <w:r w:rsidR="00581E28" w:rsidRPr="002F157A">
        <w:tab/>
        <w:t>Rel-17</w:t>
      </w:r>
      <w:r w:rsidR="00581E28" w:rsidRPr="002F157A">
        <w:tab/>
      </w:r>
      <w:r w:rsidR="00581E28">
        <w:t>LTE_NR_DC_enh2-Core</w:t>
      </w:r>
      <w:r w:rsidR="00581E28" w:rsidRPr="002F157A">
        <w:tab/>
        <w:t>To:</w:t>
      </w:r>
      <w:r w:rsidR="00581E28">
        <w:t>RAN3</w:t>
      </w:r>
    </w:p>
    <w:bookmarkEnd w:id="102"/>
    <w:p w14:paraId="24C80A01" w14:textId="77777777" w:rsidR="00581E28" w:rsidRDefault="00581E28" w:rsidP="00581E28">
      <w:pPr>
        <w:pStyle w:val="Agreement"/>
        <w:tabs>
          <w:tab w:val="clear" w:pos="9990"/>
        </w:tabs>
        <w:overflowPunct/>
        <w:autoSpaceDE/>
        <w:autoSpaceDN/>
        <w:adjustRightInd/>
        <w:ind w:left="1619" w:hanging="360"/>
        <w:textAlignment w:val="auto"/>
      </w:pPr>
      <w:r>
        <w:t>[227] Approved</w:t>
      </w:r>
    </w:p>
    <w:bookmarkEnd w:id="103"/>
    <w:p w14:paraId="293494F1" w14:textId="77777777" w:rsidR="00581E28" w:rsidRPr="00EC623D" w:rsidRDefault="00581E28" w:rsidP="00581E28">
      <w:pPr>
        <w:pStyle w:val="Doc-text2"/>
        <w:ind w:left="0" w:firstLine="0"/>
        <w:rPr>
          <w:i/>
          <w:iCs/>
        </w:rPr>
      </w:pPr>
    </w:p>
    <w:p w14:paraId="6142AD74" w14:textId="77777777" w:rsidR="00581E28" w:rsidRPr="000D255B" w:rsidRDefault="00581E28" w:rsidP="00581E28">
      <w:pPr>
        <w:pStyle w:val="Heading4"/>
      </w:pPr>
      <w:bookmarkStart w:id="104" w:name="_Toc95774327"/>
      <w:r w:rsidRPr="000D255B">
        <w:t>8.2.3.2</w:t>
      </w:r>
      <w:r w:rsidRPr="000D255B">
        <w:tab/>
      </w:r>
      <w:r>
        <w:t>CPAC procedures from UE perspective</w:t>
      </w:r>
      <w:bookmarkEnd w:id="104"/>
    </w:p>
    <w:p w14:paraId="5605150E" w14:textId="77777777" w:rsidR="00581E28" w:rsidRDefault="00581E28" w:rsidP="00581E28">
      <w:pPr>
        <w:pStyle w:val="Comments"/>
      </w:pPr>
      <w:r>
        <w:t>Including discussion on UE behaviour upon CPAC execution, e.g. does UE inform network of the triggering and how?</w:t>
      </w:r>
    </w:p>
    <w:p w14:paraId="1C0592BB" w14:textId="77777777" w:rsidR="00581E28" w:rsidRPr="009F5A83" w:rsidRDefault="00581E28" w:rsidP="00581E28">
      <w:pPr>
        <w:pStyle w:val="BoldComments"/>
      </w:pPr>
      <w:r w:rsidRPr="009F5A83">
        <w:t>Not treated (time ran out) (1)</w:t>
      </w:r>
    </w:p>
    <w:p w14:paraId="1CDABED7" w14:textId="77777777" w:rsidR="00581E28" w:rsidRDefault="00581E28" w:rsidP="00581E28">
      <w:pPr>
        <w:pStyle w:val="Comments"/>
      </w:pPr>
      <w:r>
        <w:t>Does UE need to inform network of the CPAC execution?</w:t>
      </w:r>
    </w:p>
    <w:p w14:paraId="0ED80CB5" w14:textId="42443707" w:rsidR="00581E28" w:rsidRDefault="00086257" w:rsidP="00581E28">
      <w:pPr>
        <w:pStyle w:val="Doc-title"/>
      </w:pPr>
      <w:hyperlink r:id="rId282" w:history="1">
        <w:r>
          <w:rPr>
            <w:rStyle w:val="Hyperlink"/>
          </w:rPr>
          <w:t>R2-2201001</w:t>
        </w:r>
      </w:hyperlink>
      <w:r w:rsidR="00581E28">
        <w:tab/>
        <w:t>UE procedures and signalling for CPAC</w:t>
      </w:r>
      <w:r w:rsidR="00581E28">
        <w:tab/>
        <w:t>Ericsson</w:t>
      </w:r>
      <w:r w:rsidR="00581E28">
        <w:tab/>
        <w:t>discussion</w:t>
      </w:r>
      <w:r w:rsidR="00581E28">
        <w:tab/>
        <w:t>Rel-17</w:t>
      </w:r>
      <w:r w:rsidR="00581E28">
        <w:tab/>
        <w:t>LTE_NR_DC_enh2-Core</w:t>
      </w:r>
    </w:p>
    <w:p w14:paraId="116C43FD" w14:textId="77777777" w:rsidR="00581E28" w:rsidRPr="004A4018" w:rsidRDefault="00581E28" w:rsidP="00581E28">
      <w:pPr>
        <w:pStyle w:val="Doc-text2"/>
        <w:rPr>
          <w:i/>
          <w:iCs/>
        </w:rPr>
      </w:pPr>
      <w:r w:rsidRPr="004A4018">
        <w:rPr>
          <w:i/>
          <w:iCs/>
        </w:rPr>
        <w:t>Proposal 1</w:t>
      </w:r>
      <w:r w:rsidRPr="004A4018">
        <w:rPr>
          <w:i/>
          <w:iCs/>
        </w:rPr>
        <w:tab/>
        <w:t>The UE notifies the MN that conditions have been fulfilled for CPAC using UE’s current configuration (i.e. not the MCG configuration to be applied). FFS which solution to specify:</w:t>
      </w:r>
    </w:p>
    <w:p w14:paraId="0178F849" w14:textId="77777777" w:rsidR="00581E28" w:rsidRPr="004A4018" w:rsidRDefault="00581E28" w:rsidP="00581E28">
      <w:pPr>
        <w:pStyle w:val="Doc-text2"/>
        <w:rPr>
          <w:i/>
          <w:iCs/>
        </w:rPr>
      </w:pPr>
      <w:proofErr w:type="spellStart"/>
      <w:r w:rsidRPr="004A4018">
        <w:rPr>
          <w:i/>
          <w:iCs/>
        </w:rPr>
        <w:t>i</w:t>
      </w:r>
      <w:proofErr w:type="spellEnd"/>
      <w:r w:rsidRPr="004A4018">
        <w:rPr>
          <w:i/>
          <w:iCs/>
        </w:rPr>
        <w:t>.</w:t>
      </w:r>
      <w:r w:rsidRPr="004A4018">
        <w:rPr>
          <w:i/>
          <w:iCs/>
        </w:rPr>
        <w:tab/>
        <w:t xml:space="preserve">UE notifies the network of CPAC execution before transmitting </w:t>
      </w:r>
      <w:proofErr w:type="spellStart"/>
      <w:r w:rsidRPr="004A4018">
        <w:rPr>
          <w:i/>
          <w:iCs/>
        </w:rPr>
        <w:t>RRCReconfigurationComplete</w:t>
      </w:r>
      <w:proofErr w:type="spellEnd"/>
      <w:r w:rsidRPr="004A4018">
        <w:rPr>
          <w:i/>
          <w:iCs/>
        </w:rPr>
        <w:t xml:space="preserve"> with newly applied MCG configuration.</w:t>
      </w:r>
    </w:p>
    <w:p w14:paraId="18D9C4EA" w14:textId="77777777" w:rsidR="00581E28" w:rsidRPr="004A4018" w:rsidRDefault="00581E28" w:rsidP="00581E28">
      <w:pPr>
        <w:pStyle w:val="Doc-text2"/>
        <w:rPr>
          <w:i/>
          <w:iCs/>
        </w:rPr>
      </w:pPr>
      <w:r w:rsidRPr="004A4018">
        <w:rPr>
          <w:i/>
          <w:iCs/>
        </w:rPr>
        <w:t>ii.</w:t>
      </w:r>
      <w:r w:rsidRPr="004A4018">
        <w:rPr>
          <w:i/>
          <w:iCs/>
        </w:rPr>
        <w:tab/>
        <w:t xml:space="preserve">UE transmits </w:t>
      </w:r>
      <w:proofErr w:type="spellStart"/>
      <w:r w:rsidRPr="004A4018">
        <w:rPr>
          <w:i/>
          <w:iCs/>
        </w:rPr>
        <w:t>RRCReconfigurationComplete</w:t>
      </w:r>
      <w:proofErr w:type="spellEnd"/>
      <w:r w:rsidRPr="004A4018">
        <w:rPr>
          <w:i/>
          <w:iCs/>
        </w:rPr>
        <w:t xml:space="preserve"> upon CPA/CPC execution with current configuration (including an embedded </w:t>
      </w:r>
      <w:proofErr w:type="spellStart"/>
      <w:r w:rsidRPr="004A4018">
        <w:rPr>
          <w:i/>
          <w:iCs/>
        </w:rPr>
        <w:t>RRCReconfigurationComplete</w:t>
      </w:r>
      <w:proofErr w:type="spellEnd"/>
      <w:r w:rsidRPr="004A4018">
        <w:rPr>
          <w:i/>
          <w:iCs/>
        </w:rPr>
        <w:t xml:space="preserve"> with newly applied configuration).</w:t>
      </w:r>
    </w:p>
    <w:p w14:paraId="756407EB" w14:textId="77777777" w:rsidR="00581E28" w:rsidRPr="004A4018" w:rsidRDefault="00581E28" w:rsidP="00581E28">
      <w:pPr>
        <w:pStyle w:val="Doc-text2"/>
        <w:rPr>
          <w:i/>
          <w:iCs/>
        </w:rPr>
      </w:pPr>
      <w:r w:rsidRPr="004A4018">
        <w:rPr>
          <w:i/>
          <w:iCs/>
        </w:rPr>
        <w:t>Proposal 2</w:t>
      </w:r>
      <w:r w:rsidRPr="004A4018">
        <w:rPr>
          <w:i/>
          <w:iCs/>
        </w:rPr>
        <w:tab/>
        <w:t xml:space="preserve">Implement that an </w:t>
      </w:r>
      <w:proofErr w:type="spellStart"/>
      <w:r w:rsidRPr="004A4018">
        <w:rPr>
          <w:i/>
          <w:iCs/>
        </w:rPr>
        <w:t>RRCReconfiguration</w:t>
      </w:r>
      <w:proofErr w:type="spellEnd"/>
      <w:r w:rsidRPr="004A4018">
        <w:rPr>
          <w:i/>
          <w:iCs/>
        </w:rPr>
        <w:t xml:space="preserve"> applied upon CHO execution may contain an SCG </w:t>
      </w:r>
      <w:proofErr w:type="spellStart"/>
      <w:r w:rsidRPr="004A4018">
        <w:rPr>
          <w:i/>
          <w:iCs/>
        </w:rPr>
        <w:t>RRCReconfiguration</w:t>
      </w:r>
      <w:proofErr w:type="spellEnd"/>
      <w:r w:rsidRPr="004A4018">
        <w:rPr>
          <w:i/>
          <w:iCs/>
        </w:rPr>
        <w:t xml:space="preserve"> as part of the rel-17 MR-DC WI.</w:t>
      </w:r>
    </w:p>
    <w:p w14:paraId="1990AF95" w14:textId="77777777" w:rsidR="00581E28" w:rsidRDefault="00581E28" w:rsidP="00581E28">
      <w:pPr>
        <w:pStyle w:val="Doc-text2"/>
        <w:rPr>
          <w:i/>
          <w:iCs/>
        </w:rPr>
      </w:pPr>
      <w:r w:rsidRPr="004A4018">
        <w:rPr>
          <w:i/>
          <w:iCs/>
        </w:rPr>
        <w:t>Proposal 3</w:t>
      </w:r>
      <w:r w:rsidRPr="004A4018">
        <w:rPr>
          <w:i/>
          <w:iCs/>
        </w:rPr>
        <w:tab/>
        <w:t xml:space="preserve">Upon intra-SN CPC and CHO execution, the UE does not include the </w:t>
      </w:r>
      <w:proofErr w:type="spellStart"/>
      <w:r w:rsidRPr="004A4018">
        <w:rPr>
          <w:i/>
          <w:iCs/>
        </w:rPr>
        <w:t>condReconfigId</w:t>
      </w:r>
      <w:proofErr w:type="spellEnd"/>
      <w:r w:rsidRPr="004A4018">
        <w:rPr>
          <w:i/>
          <w:iCs/>
        </w:rPr>
        <w:t>/</w:t>
      </w:r>
      <w:proofErr w:type="spellStart"/>
      <w:r w:rsidRPr="004A4018">
        <w:rPr>
          <w:i/>
          <w:iCs/>
        </w:rPr>
        <w:t>CondReconfigurationId</w:t>
      </w:r>
      <w:proofErr w:type="spellEnd"/>
      <w:r w:rsidRPr="004A4018">
        <w:rPr>
          <w:i/>
          <w:iCs/>
        </w:rPr>
        <w:t xml:space="preserve"> in the </w:t>
      </w:r>
      <w:proofErr w:type="spellStart"/>
      <w:r w:rsidRPr="004A4018">
        <w:rPr>
          <w:i/>
          <w:iCs/>
        </w:rPr>
        <w:t>RRCReconfigurationComplete</w:t>
      </w:r>
      <w:proofErr w:type="spellEnd"/>
      <w:r w:rsidRPr="004A4018">
        <w:rPr>
          <w:i/>
          <w:iCs/>
        </w:rPr>
        <w:t xml:space="preserve">/ </w:t>
      </w:r>
      <w:proofErr w:type="spellStart"/>
      <w:r w:rsidRPr="004A4018">
        <w:rPr>
          <w:i/>
          <w:iCs/>
        </w:rPr>
        <w:t>RRCConnectionReconfigurationComplete</w:t>
      </w:r>
      <w:proofErr w:type="spellEnd"/>
      <w:r w:rsidRPr="004A4018">
        <w:rPr>
          <w:i/>
          <w:iCs/>
        </w:rPr>
        <w:t xml:space="preserve"> transmitted to the MN.</w:t>
      </w:r>
    </w:p>
    <w:p w14:paraId="5EACA3E5" w14:textId="77777777" w:rsidR="00581E28" w:rsidRPr="004A4018" w:rsidRDefault="00581E28" w:rsidP="00581E28">
      <w:pPr>
        <w:pStyle w:val="Doc-text2"/>
        <w:rPr>
          <w:i/>
          <w:iCs/>
        </w:rPr>
      </w:pPr>
    </w:p>
    <w:p w14:paraId="20186DF2" w14:textId="77777777" w:rsidR="00581E28" w:rsidRPr="004A4018" w:rsidRDefault="00581E28" w:rsidP="00581E28">
      <w:pPr>
        <w:pStyle w:val="Doc-text2"/>
        <w:rPr>
          <w:i/>
          <w:iCs/>
        </w:rPr>
      </w:pPr>
      <w:r w:rsidRPr="004A4018">
        <w:rPr>
          <w:i/>
          <w:iCs/>
        </w:rPr>
        <w:t>Proposal 5</w:t>
      </w:r>
      <w:r w:rsidRPr="004A4018">
        <w:rPr>
          <w:i/>
          <w:iCs/>
        </w:rPr>
        <w:tab/>
        <w:t xml:space="preserve">UE is not required to perform measurements on </w:t>
      </w:r>
      <w:proofErr w:type="spellStart"/>
      <w:r w:rsidRPr="004A4018">
        <w:rPr>
          <w:i/>
          <w:iCs/>
        </w:rPr>
        <w:t>measId</w:t>
      </w:r>
      <w:proofErr w:type="spellEnd"/>
      <w:r w:rsidRPr="004A4018">
        <w:rPr>
          <w:i/>
          <w:iCs/>
        </w:rPr>
        <w:t xml:space="preserve">(s) that were not indicated in the </w:t>
      </w:r>
      <w:proofErr w:type="spellStart"/>
      <w:r w:rsidRPr="004A4018">
        <w:rPr>
          <w:i/>
          <w:iCs/>
        </w:rPr>
        <w:t>condExecutionCond</w:t>
      </w:r>
      <w:proofErr w:type="spellEnd"/>
      <w:r w:rsidRPr="004A4018">
        <w:rPr>
          <w:i/>
          <w:iCs/>
        </w:rPr>
        <w:t>/</w:t>
      </w:r>
      <w:proofErr w:type="spellStart"/>
      <w:r w:rsidRPr="004A4018">
        <w:rPr>
          <w:i/>
          <w:iCs/>
        </w:rPr>
        <w:t>triggerCondition</w:t>
      </w:r>
      <w:proofErr w:type="spellEnd"/>
      <w:r w:rsidRPr="004A4018">
        <w:rPr>
          <w:i/>
          <w:iCs/>
        </w:rPr>
        <w:t xml:space="preserve"> (if the execution conditions for the candidate cells recommended by the source SN and the SCG </w:t>
      </w:r>
      <w:proofErr w:type="spellStart"/>
      <w:r w:rsidRPr="004A4018">
        <w:rPr>
          <w:i/>
          <w:iCs/>
        </w:rPr>
        <w:t>measConfig</w:t>
      </w:r>
      <w:proofErr w:type="spellEnd"/>
      <w:r w:rsidRPr="004A4018">
        <w:rPr>
          <w:i/>
          <w:iCs/>
        </w:rPr>
        <w:t xml:space="preserve"> for CPC may be included in the SN Change Required).</w:t>
      </w:r>
    </w:p>
    <w:p w14:paraId="643EAA03" w14:textId="77777777" w:rsidR="00581E28" w:rsidRPr="004A4018" w:rsidRDefault="00581E28" w:rsidP="00581E28">
      <w:pPr>
        <w:pStyle w:val="Doc-text2"/>
        <w:rPr>
          <w:i/>
          <w:iCs/>
        </w:rPr>
      </w:pPr>
      <w:r w:rsidRPr="004A4018">
        <w:rPr>
          <w:i/>
          <w:iCs/>
        </w:rPr>
        <w:t>Proposal 6</w:t>
      </w:r>
      <w:r w:rsidRPr="004A4018">
        <w:rPr>
          <w:i/>
          <w:iCs/>
        </w:rPr>
        <w:tab/>
        <w:t>It is possible to configure the UE with target candidates associated to the S-SN and to other target candidate SN(s) simultaneously. FFS whether these are configured in RRC as in Rel-16, as in Rel-17 or independently.</w:t>
      </w:r>
    </w:p>
    <w:p w14:paraId="530D31C5" w14:textId="77777777" w:rsidR="00581E28" w:rsidRPr="004A4018" w:rsidRDefault="00581E28" w:rsidP="00581E28">
      <w:pPr>
        <w:pStyle w:val="Doc-text2"/>
        <w:rPr>
          <w:i/>
          <w:iCs/>
        </w:rPr>
      </w:pPr>
      <w:r w:rsidRPr="004A4018">
        <w:rPr>
          <w:i/>
          <w:iCs/>
        </w:rPr>
        <w:t>Proposal 7</w:t>
      </w:r>
      <w:r w:rsidRPr="004A4018">
        <w:rPr>
          <w:i/>
          <w:iCs/>
        </w:rPr>
        <w:tab/>
        <w:t xml:space="preserve">Discuss if we need to specify that an execution condition </w:t>
      </w:r>
      <w:proofErr w:type="spellStart"/>
      <w:r w:rsidRPr="004A4018">
        <w:rPr>
          <w:i/>
          <w:iCs/>
        </w:rPr>
        <w:t>condExecutionCond</w:t>
      </w:r>
      <w:proofErr w:type="spellEnd"/>
      <w:r w:rsidRPr="004A4018">
        <w:rPr>
          <w:i/>
          <w:iCs/>
        </w:rPr>
        <w:t xml:space="preserve"> within an MCG configuration refers to a </w:t>
      </w:r>
      <w:proofErr w:type="spellStart"/>
      <w:r w:rsidRPr="004A4018">
        <w:rPr>
          <w:i/>
          <w:iCs/>
        </w:rPr>
        <w:t>MeasID</w:t>
      </w:r>
      <w:proofErr w:type="spellEnd"/>
      <w:r w:rsidRPr="004A4018">
        <w:rPr>
          <w:i/>
          <w:iCs/>
        </w:rPr>
        <w:t xml:space="preserve">(s) in an MCG </w:t>
      </w:r>
      <w:proofErr w:type="spellStart"/>
      <w:r w:rsidRPr="004A4018">
        <w:rPr>
          <w:i/>
          <w:iCs/>
        </w:rPr>
        <w:t>MeasConfig</w:t>
      </w:r>
      <w:proofErr w:type="spellEnd"/>
      <w:r w:rsidRPr="004A4018">
        <w:rPr>
          <w:i/>
          <w:iCs/>
        </w:rPr>
        <w:t xml:space="preserve">, and an execution condition </w:t>
      </w:r>
      <w:proofErr w:type="spellStart"/>
      <w:r w:rsidRPr="004A4018">
        <w:rPr>
          <w:i/>
          <w:iCs/>
        </w:rPr>
        <w:t>condExecutionCond</w:t>
      </w:r>
      <w:proofErr w:type="spellEnd"/>
      <w:r w:rsidRPr="004A4018">
        <w:rPr>
          <w:i/>
          <w:iCs/>
        </w:rPr>
        <w:t xml:space="preserve"> within an SCG configuration refers to a </w:t>
      </w:r>
      <w:proofErr w:type="spellStart"/>
      <w:r w:rsidRPr="004A4018">
        <w:rPr>
          <w:i/>
          <w:iCs/>
        </w:rPr>
        <w:t>MeasID</w:t>
      </w:r>
      <w:proofErr w:type="spellEnd"/>
      <w:r w:rsidRPr="004A4018">
        <w:rPr>
          <w:i/>
          <w:iCs/>
        </w:rPr>
        <w:t xml:space="preserve">(s) in an SCG </w:t>
      </w:r>
      <w:proofErr w:type="spellStart"/>
      <w:r w:rsidRPr="004A4018">
        <w:rPr>
          <w:i/>
          <w:iCs/>
        </w:rPr>
        <w:t>MeasConfig</w:t>
      </w:r>
      <w:proofErr w:type="spellEnd"/>
      <w:r w:rsidRPr="004A4018">
        <w:rPr>
          <w:i/>
          <w:iCs/>
        </w:rPr>
        <w:t>.</w:t>
      </w:r>
    </w:p>
    <w:p w14:paraId="3C3B35FF" w14:textId="77777777" w:rsidR="00581E28" w:rsidRPr="003A4744" w:rsidRDefault="00581E28" w:rsidP="00581E28">
      <w:pPr>
        <w:pStyle w:val="Doc-text2"/>
        <w:rPr>
          <w:i/>
          <w:iCs/>
        </w:rPr>
      </w:pPr>
      <w:r w:rsidRPr="004A4018">
        <w:rPr>
          <w:i/>
          <w:iCs/>
        </w:rPr>
        <w:t>Proposal 8</w:t>
      </w:r>
      <w:r w:rsidRPr="004A4018">
        <w:rPr>
          <w:i/>
          <w:iCs/>
        </w:rPr>
        <w:tab/>
        <w:t>Only SRB1 can be used in CPA and Inter-SN CPC scenarios in Rel-17. The complete message upon CPAC execution for CPA and Inter-SN CPC in Rel-17 should be provided to the MN via SRB1.</w:t>
      </w:r>
    </w:p>
    <w:p w14:paraId="469352E6" w14:textId="77777777" w:rsidR="00581E28" w:rsidRDefault="00581E28" w:rsidP="00581E28">
      <w:pPr>
        <w:pStyle w:val="Doc-text2"/>
        <w:rPr>
          <w:i/>
          <w:iCs/>
        </w:rPr>
      </w:pPr>
      <w:r w:rsidRPr="004A4018">
        <w:rPr>
          <w:i/>
          <w:iCs/>
        </w:rPr>
        <w:t>Proposal 4</w:t>
      </w:r>
      <w:r w:rsidRPr="004A4018">
        <w:rPr>
          <w:i/>
          <w:iCs/>
        </w:rPr>
        <w:tab/>
        <w:t xml:space="preserve">RAN2 agrees that MN-initiated CPC is removed; or RAN2 agrees that for MN-initiated CPC the UE can be configured with A3/A5 events based on </w:t>
      </w:r>
      <w:proofErr w:type="spellStart"/>
      <w:r w:rsidRPr="004A4018">
        <w:rPr>
          <w:i/>
          <w:iCs/>
        </w:rPr>
        <w:t>PSCell</w:t>
      </w:r>
      <w:proofErr w:type="spellEnd"/>
      <w:r w:rsidRPr="004A4018">
        <w:rPr>
          <w:i/>
          <w:iCs/>
        </w:rPr>
        <w:t xml:space="preserve"> quality (optional with capability signalling).</w:t>
      </w:r>
    </w:p>
    <w:p w14:paraId="1CE0248A" w14:textId="77777777" w:rsidR="00581E28" w:rsidRPr="004A4018" w:rsidRDefault="00581E28" w:rsidP="00581E28">
      <w:pPr>
        <w:pStyle w:val="Doc-text2"/>
        <w:rPr>
          <w:i/>
          <w:iCs/>
        </w:rPr>
      </w:pPr>
    </w:p>
    <w:p w14:paraId="5DE67396" w14:textId="77777777" w:rsidR="00581E28" w:rsidRDefault="00581E28" w:rsidP="00581E28">
      <w:pPr>
        <w:pStyle w:val="Doc-text2"/>
      </w:pPr>
    </w:p>
    <w:p w14:paraId="6CED16D5" w14:textId="5750068E" w:rsidR="00581E28" w:rsidRDefault="00086257" w:rsidP="00581E28">
      <w:pPr>
        <w:pStyle w:val="Doc-title"/>
      </w:pPr>
      <w:hyperlink r:id="rId283" w:history="1">
        <w:r>
          <w:rPr>
            <w:rStyle w:val="Hyperlink"/>
          </w:rPr>
          <w:t>R2-2201094</w:t>
        </w:r>
      </w:hyperlink>
      <w:r w:rsidR="00581E28">
        <w:tab/>
        <w:t>UE behaviour upon CPAC execution</w:t>
      </w:r>
      <w:r w:rsidR="00581E28">
        <w:tab/>
        <w:t>Huawei, HiSilicon</w:t>
      </w:r>
      <w:r w:rsidR="00581E28">
        <w:tab/>
        <w:t>discussion</w:t>
      </w:r>
      <w:r w:rsidR="00581E28">
        <w:tab/>
        <w:t>Rel-17</w:t>
      </w:r>
      <w:r w:rsidR="00581E28">
        <w:tab/>
        <w:t>LTE_NR_DC_enh2-Core</w:t>
      </w:r>
    </w:p>
    <w:p w14:paraId="5E91E54F" w14:textId="77777777" w:rsidR="00581E28" w:rsidRPr="00B42F21" w:rsidRDefault="00581E28" w:rsidP="00581E28">
      <w:pPr>
        <w:pStyle w:val="Doc-text2"/>
        <w:rPr>
          <w:i/>
          <w:iCs/>
        </w:rPr>
      </w:pPr>
      <w:r w:rsidRPr="00B42F21">
        <w:rPr>
          <w:i/>
          <w:iCs/>
        </w:rPr>
        <w:t>Proposal 1:</w:t>
      </w:r>
      <w:r w:rsidRPr="00B42F21">
        <w:rPr>
          <w:i/>
          <w:iCs/>
        </w:rPr>
        <w:tab/>
        <w:t xml:space="preserve">Discuss whether it can be assumed that the MN will make sure that it can decode an </w:t>
      </w:r>
      <w:proofErr w:type="spellStart"/>
      <w:r w:rsidRPr="00B42F21">
        <w:rPr>
          <w:i/>
          <w:iCs/>
        </w:rPr>
        <w:t>RRCConnectionReconfigurationComplete</w:t>
      </w:r>
      <w:proofErr w:type="spellEnd"/>
      <w:r w:rsidRPr="00B42F21">
        <w:rPr>
          <w:i/>
          <w:iCs/>
        </w:rPr>
        <w:t xml:space="preserve"> message at CPC execution with the new MCG configuration of any conditional configurations.</w:t>
      </w:r>
    </w:p>
    <w:p w14:paraId="1E16F253" w14:textId="77777777" w:rsidR="00581E28" w:rsidRPr="00B42F21" w:rsidRDefault="00581E28" w:rsidP="00581E28">
      <w:pPr>
        <w:pStyle w:val="Doc-text2"/>
        <w:rPr>
          <w:i/>
          <w:iCs/>
        </w:rPr>
      </w:pPr>
      <w:r w:rsidRPr="00B42F21">
        <w:rPr>
          <w:i/>
          <w:iCs/>
        </w:rPr>
        <w:t>Proposal 2:</w:t>
      </w:r>
      <w:r w:rsidRPr="00B42F21">
        <w:rPr>
          <w:i/>
          <w:iCs/>
        </w:rPr>
        <w:tab/>
        <w:t xml:space="preserve">If this cannot be assumed, specify option 1 i.e. “UE notifies the network of CPAC execution before transmitting </w:t>
      </w:r>
      <w:proofErr w:type="spellStart"/>
      <w:r w:rsidRPr="00B42F21">
        <w:rPr>
          <w:i/>
          <w:iCs/>
        </w:rPr>
        <w:t>RRCReconfigurationComplete</w:t>
      </w:r>
      <w:proofErr w:type="spellEnd"/>
      <w:r w:rsidRPr="00B42F21">
        <w:rPr>
          <w:i/>
          <w:iCs/>
        </w:rPr>
        <w:t xml:space="preserve"> with newly applied MCG configuration” and use the TP in Annex (</w:t>
      </w:r>
      <w:proofErr w:type="spellStart"/>
      <w:r w:rsidRPr="00B42F21">
        <w:rPr>
          <w:i/>
          <w:iCs/>
        </w:rPr>
        <w:t>ULInformationTransferMRDC</w:t>
      </w:r>
      <w:proofErr w:type="spellEnd"/>
      <w:r w:rsidRPr="00B42F21">
        <w:rPr>
          <w:i/>
          <w:iCs/>
        </w:rPr>
        <w:t xml:space="preserve"> is used to indicate the conditional reconfiguration ID).</w:t>
      </w:r>
    </w:p>
    <w:p w14:paraId="715B1FD5" w14:textId="77777777" w:rsidR="00581E28" w:rsidRPr="004A4018" w:rsidRDefault="00581E28" w:rsidP="00581E28">
      <w:pPr>
        <w:pStyle w:val="Doc-text2"/>
      </w:pPr>
    </w:p>
    <w:p w14:paraId="4FE12BBC" w14:textId="53093574" w:rsidR="00581E28" w:rsidRDefault="00086257" w:rsidP="00581E28">
      <w:pPr>
        <w:pStyle w:val="Doc-title"/>
      </w:pPr>
      <w:hyperlink r:id="rId284" w:history="1">
        <w:r>
          <w:rPr>
            <w:rStyle w:val="Hyperlink"/>
          </w:rPr>
          <w:t>R2-2201251</w:t>
        </w:r>
      </w:hyperlink>
      <w:r w:rsidR="00581E28">
        <w:tab/>
        <w:t>Remaining issues on CPAC from UE perspective</w:t>
      </w:r>
      <w:r w:rsidR="00581E28">
        <w:tab/>
        <w:t>CATT</w:t>
      </w:r>
      <w:r w:rsidR="00581E28">
        <w:tab/>
        <w:t>discussion</w:t>
      </w:r>
      <w:r w:rsidR="00581E28">
        <w:tab/>
        <w:t>Rel-17</w:t>
      </w:r>
      <w:r w:rsidR="00581E28">
        <w:tab/>
        <w:t>LTE_NR_DC_enh2-Core</w:t>
      </w:r>
    </w:p>
    <w:p w14:paraId="0C57A0CB" w14:textId="77777777" w:rsidR="00581E28" w:rsidRPr="009F61A9" w:rsidRDefault="00581E28" w:rsidP="00581E28">
      <w:pPr>
        <w:pStyle w:val="Doc-text2"/>
        <w:rPr>
          <w:i/>
          <w:iCs/>
        </w:rPr>
      </w:pPr>
      <w:r w:rsidRPr="009F61A9">
        <w:rPr>
          <w:i/>
          <w:iCs/>
        </w:rPr>
        <w:t xml:space="preserve">Proposal 1: NW ensures that the MCG configuration associated with the CPAC configuration does not include configuration which is unnecessary for </w:t>
      </w:r>
      <w:proofErr w:type="spellStart"/>
      <w:r w:rsidRPr="009F61A9">
        <w:rPr>
          <w:i/>
          <w:iCs/>
        </w:rPr>
        <w:t>PSCell</w:t>
      </w:r>
      <w:proofErr w:type="spellEnd"/>
      <w:r w:rsidRPr="009F61A9">
        <w:rPr>
          <w:i/>
          <w:iCs/>
        </w:rPr>
        <w:t xml:space="preserve"> change/addition. MCG configuration intended only for MN configuration is only updated separately from CPAC for UE.</w:t>
      </w:r>
    </w:p>
    <w:p w14:paraId="18C048E4" w14:textId="77777777" w:rsidR="00581E28" w:rsidRDefault="00581E28" w:rsidP="00581E28">
      <w:pPr>
        <w:pStyle w:val="Comments"/>
      </w:pPr>
    </w:p>
    <w:p w14:paraId="23B90EB3" w14:textId="37C0BF9E" w:rsidR="00581E28" w:rsidRDefault="00086257" w:rsidP="00581E28">
      <w:pPr>
        <w:pStyle w:val="Doc-title"/>
      </w:pPr>
      <w:hyperlink r:id="rId285" w:history="1">
        <w:r>
          <w:rPr>
            <w:rStyle w:val="Hyperlink"/>
          </w:rPr>
          <w:t>R2-2201112</w:t>
        </w:r>
      </w:hyperlink>
      <w:r w:rsidR="00581E28">
        <w:tab/>
        <w:t>Text proposal to CPAC RRC running CR</w:t>
      </w:r>
      <w:r w:rsidR="00581E28">
        <w:tab/>
        <w:t>Apple</w:t>
      </w:r>
      <w:r w:rsidR="00581E28">
        <w:tab/>
        <w:t>discussion</w:t>
      </w:r>
      <w:r w:rsidR="00581E28">
        <w:tab/>
        <w:t>LTE_NR_DC_enh2-Core</w:t>
      </w:r>
    </w:p>
    <w:p w14:paraId="0D75A187" w14:textId="77777777" w:rsidR="00581E28" w:rsidRPr="0075511C" w:rsidRDefault="00581E28" w:rsidP="00581E28">
      <w:pPr>
        <w:pStyle w:val="Doc-text2"/>
        <w:rPr>
          <w:i/>
          <w:iCs/>
        </w:rPr>
      </w:pPr>
      <w:r w:rsidRPr="0075511C">
        <w:rPr>
          <w:i/>
          <w:iCs/>
        </w:rPr>
        <w:t xml:space="preserve">Proposal 1: Explicitly indicates the physical cell ID associated with each set of </w:t>
      </w:r>
      <w:proofErr w:type="spellStart"/>
      <w:r w:rsidRPr="0075511C">
        <w:rPr>
          <w:i/>
          <w:iCs/>
        </w:rPr>
        <w:t>condExecutionCond</w:t>
      </w:r>
      <w:proofErr w:type="spellEnd"/>
      <w:r w:rsidRPr="0075511C">
        <w:rPr>
          <w:i/>
          <w:iCs/>
        </w:rPr>
        <w:t xml:space="preserve">/ </w:t>
      </w:r>
      <w:proofErr w:type="spellStart"/>
      <w:r w:rsidRPr="0075511C">
        <w:rPr>
          <w:i/>
          <w:iCs/>
        </w:rPr>
        <w:t>condExecutionCondSN</w:t>
      </w:r>
      <w:proofErr w:type="spellEnd"/>
      <w:r w:rsidRPr="0075511C">
        <w:rPr>
          <w:i/>
          <w:iCs/>
        </w:rPr>
        <w:t xml:space="preserve"> and </w:t>
      </w:r>
      <w:proofErr w:type="spellStart"/>
      <w:r w:rsidRPr="0075511C">
        <w:rPr>
          <w:i/>
          <w:iCs/>
        </w:rPr>
        <w:t>condRRCReconfig</w:t>
      </w:r>
      <w:proofErr w:type="spellEnd"/>
      <w:r w:rsidRPr="0075511C">
        <w:rPr>
          <w:i/>
          <w:iCs/>
        </w:rPr>
        <w:t xml:space="preserve"> in NR RRC running CR.</w:t>
      </w:r>
    </w:p>
    <w:p w14:paraId="74C269DE" w14:textId="77777777" w:rsidR="00581E28" w:rsidRPr="0075511C" w:rsidRDefault="00581E28" w:rsidP="00581E28">
      <w:pPr>
        <w:pStyle w:val="Doc-text2"/>
        <w:rPr>
          <w:i/>
          <w:iCs/>
        </w:rPr>
      </w:pPr>
      <w:r w:rsidRPr="0075511C">
        <w:rPr>
          <w:i/>
          <w:iCs/>
        </w:rPr>
        <w:t xml:space="preserve">Proposal 2: Explicitly indicates the physical cell ID associated with each set of </w:t>
      </w:r>
      <w:proofErr w:type="spellStart"/>
      <w:r w:rsidRPr="0075511C">
        <w:rPr>
          <w:i/>
          <w:iCs/>
        </w:rPr>
        <w:t>triggerCondition</w:t>
      </w:r>
      <w:proofErr w:type="spellEnd"/>
      <w:r w:rsidRPr="0075511C">
        <w:rPr>
          <w:i/>
          <w:iCs/>
        </w:rPr>
        <w:t xml:space="preserve">/ </w:t>
      </w:r>
      <w:proofErr w:type="spellStart"/>
      <w:r w:rsidRPr="0075511C">
        <w:rPr>
          <w:i/>
          <w:iCs/>
        </w:rPr>
        <w:t>triggerConditionSN</w:t>
      </w:r>
      <w:proofErr w:type="spellEnd"/>
      <w:r w:rsidRPr="0075511C">
        <w:rPr>
          <w:i/>
          <w:iCs/>
        </w:rPr>
        <w:t xml:space="preserve"> and </w:t>
      </w:r>
      <w:proofErr w:type="spellStart"/>
      <w:r w:rsidRPr="0075511C">
        <w:rPr>
          <w:i/>
          <w:iCs/>
        </w:rPr>
        <w:t>condReconfigurationToApply</w:t>
      </w:r>
      <w:proofErr w:type="spellEnd"/>
      <w:r w:rsidRPr="0075511C">
        <w:rPr>
          <w:i/>
          <w:iCs/>
        </w:rPr>
        <w:t xml:space="preserve"> in LTE RRC running CR.</w:t>
      </w:r>
    </w:p>
    <w:p w14:paraId="616461D5" w14:textId="77777777" w:rsidR="00581E28" w:rsidRDefault="00581E28" w:rsidP="00581E28">
      <w:pPr>
        <w:pStyle w:val="Comments"/>
      </w:pPr>
    </w:p>
    <w:p w14:paraId="630A0FB4" w14:textId="77777777" w:rsidR="00581E28" w:rsidRPr="000D255B" w:rsidRDefault="00581E28" w:rsidP="00581E28">
      <w:pPr>
        <w:pStyle w:val="Heading4"/>
      </w:pPr>
      <w:bookmarkStart w:id="105" w:name="_Toc95774328"/>
      <w:r w:rsidRPr="000D255B">
        <w:t>8.2.3.3</w:t>
      </w:r>
      <w:r w:rsidRPr="000D255B">
        <w:tab/>
        <w:t>Other CPAC aspects</w:t>
      </w:r>
      <w:bookmarkEnd w:id="105"/>
    </w:p>
    <w:p w14:paraId="140958BD" w14:textId="77777777" w:rsidR="00581E28" w:rsidRDefault="00581E28" w:rsidP="00581E28">
      <w:pPr>
        <w:pStyle w:val="Comments"/>
      </w:pPr>
      <w:r>
        <w:t>This agenda item may use a summary document.</w:t>
      </w:r>
    </w:p>
    <w:p w14:paraId="459E1729" w14:textId="77777777" w:rsidR="00581E28" w:rsidRDefault="00581E28" w:rsidP="00581E28">
      <w:pPr>
        <w:pStyle w:val="Comments"/>
      </w:pPr>
      <w:r w:rsidRPr="000D255B">
        <w:t xml:space="preserve">Including discussion on </w:t>
      </w:r>
      <w:r>
        <w:t xml:space="preserve">whether it's possible to specify </w:t>
      </w:r>
      <w:r w:rsidRPr="000D255B">
        <w:t>CPAC failure handling</w:t>
      </w:r>
      <w:r>
        <w:t xml:space="preserve"> in Rel-17 (with CR to illustrate the needed Stage-3 details) </w:t>
      </w:r>
    </w:p>
    <w:p w14:paraId="5CEB6B31" w14:textId="77777777" w:rsidR="00581E28" w:rsidRDefault="00581E28" w:rsidP="00581E28">
      <w:pPr>
        <w:pStyle w:val="Comments"/>
      </w:pPr>
      <w:r w:rsidRPr="000D255B">
        <w:t xml:space="preserve">Including discussion on </w:t>
      </w:r>
      <w:r>
        <w:t xml:space="preserve">whether it's possible to specify CPAC </w:t>
      </w:r>
      <w:r w:rsidRPr="000D255B">
        <w:t>co-existence with CHO</w:t>
      </w:r>
      <w:r>
        <w:t xml:space="preserve"> in Rel-17 (with CR to illustrate the needed Stage-3 details)</w:t>
      </w:r>
    </w:p>
    <w:p w14:paraId="4E7C14D6" w14:textId="77777777" w:rsidR="00581E28" w:rsidRDefault="00581E28" w:rsidP="00581E28">
      <w:pPr>
        <w:pStyle w:val="Comments"/>
      </w:pPr>
      <w:r w:rsidRPr="000D255B">
        <w:t xml:space="preserve">This agenda item </w:t>
      </w:r>
      <w:r>
        <w:t xml:space="preserve">may </w:t>
      </w:r>
      <w:r w:rsidRPr="000D255B">
        <w:t xml:space="preserve">be </w:t>
      </w:r>
      <w:r>
        <w:t>deprioritized in</w:t>
      </w:r>
      <w:r w:rsidRPr="000D255B">
        <w:t xml:space="preserve"> this meeting .</w:t>
      </w:r>
    </w:p>
    <w:p w14:paraId="09382E03" w14:textId="77777777" w:rsidR="00581E28" w:rsidRPr="009F5A83" w:rsidRDefault="00581E28" w:rsidP="00581E28">
      <w:pPr>
        <w:pStyle w:val="BoldComments"/>
      </w:pPr>
      <w:bookmarkStart w:id="106" w:name="_Hlk94015062"/>
      <w:r w:rsidRPr="009F5A83">
        <w:t>Not treated (time ran out) (1)</w:t>
      </w:r>
    </w:p>
    <w:bookmarkEnd w:id="106"/>
    <w:p w14:paraId="4B49DB84" w14:textId="77777777" w:rsidR="00581E28" w:rsidRDefault="00581E28" w:rsidP="00581E28">
      <w:pPr>
        <w:pStyle w:val="Comments"/>
      </w:pPr>
      <w:r>
        <w:t xml:space="preserve">Does RAN2 support CPAC </w:t>
      </w:r>
      <w:r w:rsidRPr="000D255B">
        <w:t>with CHO</w:t>
      </w:r>
      <w:r>
        <w:t xml:space="preserve"> in Rel-17?</w:t>
      </w:r>
    </w:p>
    <w:p w14:paraId="6B773A28" w14:textId="0804133B" w:rsidR="00581E28" w:rsidRDefault="00086257" w:rsidP="00581E28">
      <w:pPr>
        <w:pStyle w:val="Doc-title"/>
      </w:pPr>
      <w:hyperlink r:id="rId286" w:history="1">
        <w:r>
          <w:rPr>
            <w:rStyle w:val="Hyperlink"/>
          </w:rPr>
          <w:t>R2-2200897</w:t>
        </w:r>
      </w:hyperlink>
      <w:r w:rsidR="00581E28">
        <w:tab/>
        <w:t>Combination of CPAC and CHO</w:t>
      </w:r>
      <w:r w:rsidR="00581E28">
        <w:tab/>
        <w:t>CMCC</w:t>
      </w:r>
      <w:r w:rsidR="00581E28">
        <w:tab/>
        <w:t>discussion</w:t>
      </w:r>
      <w:r w:rsidR="00581E28">
        <w:tab/>
        <w:t>Rel-17</w:t>
      </w:r>
      <w:r w:rsidR="00581E28">
        <w:tab/>
        <w:t>LTE_NR_DC_enh2-Core</w:t>
      </w:r>
    </w:p>
    <w:p w14:paraId="57FEFD40" w14:textId="77777777" w:rsidR="00581E28" w:rsidRPr="00F5272F" w:rsidRDefault="00581E28" w:rsidP="00581E28">
      <w:pPr>
        <w:pStyle w:val="Doc-text2"/>
        <w:rPr>
          <w:i/>
          <w:iCs/>
        </w:rPr>
      </w:pPr>
      <w:r w:rsidRPr="00F5272F">
        <w:rPr>
          <w:i/>
          <w:iCs/>
        </w:rPr>
        <w:t>Proposal 1: The coexistence of CHO and CPAC is supported.</w:t>
      </w:r>
    </w:p>
    <w:p w14:paraId="6C466FAA" w14:textId="77777777" w:rsidR="00581E28" w:rsidRPr="00F5272F" w:rsidRDefault="00581E28" w:rsidP="00581E28">
      <w:pPr>
        <w:pStyle w:val="Doc-text2"/>
        <w:rPr>
          <w:i/>
          <w:iCs/>
        </w:rPr>
      </w:pPr>
      <w:r w:rsidRPr="00F5272F">
        <w:rPr>
          <w:i/>
          <w:iCs/>
        </w:rPr>
        <w:t>Proposal 2: In the procedure of CHO without SN change, the target MN is informed of CPAC related configurations from the SN.</w:t>
      </w:r>
    </w:p>
    <w:p w14:paraId="6536D0C8" w14:textId="77777777" w:rsidR="00581E28" w:rsidRDefault="00581E28" w:rsidP="00581E28">
      <w:pPr>
        <w:pStyle w:val="Doc-text2"/>
        <w:rPr>
          <w:i/>
          <w:iCs/>
        </w:rPr>
      </w:pPr>
      <w:r w:rsidRPr="00F5272F">
        <w:rPr>
          <w:i/>
          <w:iCs/>
        </w:rPr>
        <w:t xml:space="preserve">Proposal 3: In the procedure of CHO without SN change, the </w:t>
      </w:r>
      <w:proofErr w:type="spellStart"/>
      <w:r w:rsidRPr="00F5272F">
        <w:rPr>
          <w:i/>
          <w:iCs/>
        </w:rPr>
        <w:t>Xn</w:t>
      </w:r>
      <w:proofErr w:type="spellEnd"/>
      <w:r w:rsidRPr="00F5272F">
        <w:rPr>
          <w:i/>
          <w:iCs/>
        </w:rPr>
        <w:t xml:space="preserve"> interface between the target MN and the candidate SN is established after receiving CPAC related configurations from the SN.</w:t>
      </w:r>
    </w:p>
    <w:p w14:paraId="02F46499" w14:textId="77777777" w:rsidR="00581E28" w:rsidRPr="00F5272F" w:rsidRDefault="00581E28" w:rsidP="00581E28">
      <w:pPr>
        <w:pStyle w:val="Doc-text2"/>
        <w:rPr>
          <w:i/>
          <w:iCs/>
        </w:rPr>
      </w:pPr>
    </w:p>
    <w:p w14:paraId="74C3F02F" w14:textId="3FD631D1" w:rsidR="00581E28" w:rsidRDefault="00086257" w:rsidP="00581E28">
      <w:pPr>
        <w:pStyle w:val="Doc-title"/>
      </w:pPr>
      <w:hyperlink r:id="rId287" w:history="1">
        <w:r>
          <w:rPr>
            <w:rStyle w:val="Hyperlink"/>
          </w:rPr>
          <w:t>R2-2200614</w:t>
        </w:r>
      </w:hyperlink>
      <w:r w:rsidR="00581E28">
        <w:tab/>
        <w:t>Further discussion on Co-existence of CHO and CPAC</w:t>
      </w:r>
      <w:r w:rsidR="00581E28">
        <w:tab/>
        <w:t>NEC</w:t>
      </w:r>
      <w:r w:rsidR="00581E28">
        <w:tab/>
        <w:t>discussion</w:t>
      </w:r>
      <w:r w:rsidR="00581E28">
        <w:tab/>
        <w:t>Rel-17</w:t>
      </w:r>
      <w:r w:rsidR="00581E28">
        <w:tab/>
        <w:t>LTE_NR_DC_enh2-Core</w:t>
      </w:r>
    </w:p>
    <w:p w14:paraId="1BE23A88" w14:textId="437298FD" w:rsidR="00581E28" w:rsidRDefault="00086257" w:rsidP="00581E28">
      <w:pPr>
        <w:pStyle w:val="Doc-title"/>
      </w:pPr>
      <w:hyperlink r:id="rId288" w:history="1">
        <w:r>
          <w:rPr>
            <w:rStyle w:val="Hyperlink"/>
          </w:rPr>
          <w:t>R2-2200925</w:t>
        </w:r>
      </w:hyperlink>
      <w:r w:rsidR="00581E28">
        <w:tab/>
        <w:t>Discussion on coexistence of CHO and CPAC</w:t>
      </w:r>
      <w:r w:rsidR="00581E28">
        <w:tab/>
        <w:t>ZTE Corporation, Sanechips</w:t>
      </w:r>
      <w:r w:rsidR="00581E28">
        <w:tab/>
        <w:t>discussion</w:t>
      </w:r>
      <w:r w:rsidR="00581E28">
        <w:tab/>
        <w:t>Rel-17</w:t>
      </w:r>
      <w:r w:rsidR="00581E28">
        <w:tab/>
        <w:t>LTE_NR_DC_enh2-Core</w:t>
      </w:r>
    </w:p>
    <w:p w14:paraId="50EC3CC3" w14:textId="5D8B3C8E" w:rsidR="00581E28" w:rsidRDefault="00086257" w:rsidP="00581E28">
      <w:pPr>
        <w:pStyle w:val="Doc-title"/>
      </w:pPr>
      <w:hyperlink r:id="rId289" w:history="1">
        <w:r>
          <w:rPr>
            <w:rStyle w:val="Hyperlink"/>
          </w:rPr>
          <w:t>R2-2201252</w:t>
        </w:r>
      </w:hyperlink>
      <w:r w:rsidR="00581E28">
        <w:tab/>
        <w:t>Discussion on CPAC Failure Handling and CPAC Co-existence with CHO</w:t>
      </w:r>
      <w:r w:rsidR="00581E28">
        <w:tab/>
        <w:t>CATT</w:t>
      </w:r>
      <w:r w:rsidR="00581E28">
        <w:tab/>
        <w:t>discussion</w:t>
      </w:r>
      <w:r w:rsidR="00581E28">
        <w:tab/>
        <w:t>Rel-17</w:t>
      </w:r>
      <w:r w:rsidR="00581E28">
        <w:tab/>
        <w:t>LTE_NR_DC_enh2-Core</w:t>
      </w:r>
    </w:p>
    <w:p w14:paraId="11E3D803" w14:textId="3D6C844C" w:rsidR="00581E28" w:rsidRDefault="00086257" w:rsidP="00581E28">
      <w:pPr>
        <w:pStyle w:val="Doc-title"/>
      </w:pPr>
      <w:hyperlink r:id="rId290" w:history="1">
        <w:r>
          <w:rPr>
            <w:rStyle w:val="Hyperlink"/>
          </w:rPr>
          <w:t>R2-2201643</w:t>
        </w:r>
      </w:hyperlink>
      <w:r w:rsidR="00581E28">
        <w:tab/>
        <w:t>Coexistence of CHO and CPC</w:t>
      </w:r>
      <w:r w:rsidR="00581E28">
        <w:tab/>
        <w:t>InterDigital, Nokia, Nokia Shanghai Bell</w:t>
      </w:r>
      <w:r w:rsidR="00581E28">
        <w:tab/>
        <w:t>discussion</w:t>
      </w:r>
      <w:r w:rsidR="00581E28">
        <w:tab/>
        <w:t>Rel-17</w:t>
      </w:r>
      <w:r w:rsidR="00581E28">
        <w:tab/>
        <w:t>LTE_NR_DC_enh2-Core</w:t>
      </w:r>
      <w:r w:rsidR="00581E28">
        <w:tab/>
        <w:t>Late</w:t>
      </w:r>
    </w:p>
    <w:p w14:paraId="6CE2B664" w14:textId="77777777" w:rsidR="00581E28" w:rsidRDefault="00581E28" w:rsidP="00581E28">
      <w:pPr>
        <w:pStyle w:val="Comments"/>
      </w:pPr>
    </w:p>
    <w:p w14:paraId="507C0939" w14:textId="77777777" w:rsidR="00581E28" w:rsidRDefault="00581E28" w:rsidP="00581E28">
      <w:pPr>
        <w:pStyle w:val="Comments"/>
      </w:pPr>
    </w:p>
    <w:p w14:paraId="417AA2F4" w14:textId="77777777" w:rsidR="00581E28" w:rsidRDefault="00581E28" w:rsidP="00581E28">
      <w:pPr>
        <w:pStyle w:val="Comments"/>
      </w:pPr>
      <w:r>
        <w:t>Other aspects:</w:t>
      </w:r>
    </w:p>
    <w:p w14:paraId="18CA3CEA" w14:textId="2E3EBFCC" w:rsidR="00581E28" w:rsidRDefault="00086257" w:rsidP="00581E28">
      <w:pPr>
        <w:pStyle w:val="Doc-title"/>
      </w:pPr>
      <w:hyperlink r:id="rId291" w:history="1">
        <w:r>
          <w:rPr>
            <w:rStyle w:val="Hyperlink"/>
          </w:rPr>
          <w:t>R2-2200341</w:t>
        </w:r>
      </w:hyperlink>
      <w:r w:rsidR="00581E28">
        <w:tab/>
        <w:t>CPC-based SCG RLF handling</w:t>
      </w:r>
      <w:r w:rsidR="00581E28">
        <w:tab/>
        <w:t>ITRI</w:t>
      </w:r>
      <w:r w:rsidR="00581E28">
        <w:tab/>
        <w:t>discussion</w:t>
      </w:r>
      <w:r w:rsidR="00581E28">
        <w:tab/>
        <w:t>LTE_NR_DC_enh2-Core</w:t>
      </w:r>
      <w:r w:rsidR="00581E28">
        <w:tab/>
        <w:t>R2-2110282</w:t>
      </w:r>
    </w:p>
    <w:p w14:paraId="218FA16B" w14:textId="507218E7" w:rsidR="00581E28" w:rsidRDefault="00086257" w:rsidP="00581E28">
      <w:pPr>
        <w:pStyle w:val="Doc-title"/>
      </w:pPr>
      <w:hyperlink r:id="rId292" w:history="1">
        <w:r>
          <w:rPr>
            <w:rStyle w:val="Hyperlink"/>
          </w:rPr>
          <w:t>R2-2200590</w:t>
        </w:r>
      </w:hyperlink>
      <w:r w:rsidR="00581E28">
        <w:tab/>
        <w:t>Discussion on other aspects for CPAC</w:t>
      </w:r>
      <w:r w:rsidR="00581E28">
        <w:tab/>
        <w:t>vivo</w:t>
      </w:r>
      <w:r w:rsidR="00581E28">
        <w:tab/>
        <w:t>discussion</w:t>
      </w:r>
      <w:r w:rsidR="00581E28">
        <w:tab/>
        <w:t>Rel-17</w:t>
      </w:r>
      <w:r w:rsidR="00581E28">
        <w:tab/>
        <w:t>LTE_NR_DC_enh2-Core</w:t>
      </w:r>
    </w:p>
    <w:p w14:paraId="1E30597E" w14:textId="41FF542C" w:rsidR="00581E28" w:rsidRDefault="00086257" w:rsidP="00581E28">
      <w:pPr>
        <w:pStyle w:val="Doc-title"/>
      </w:pPr>
      <w:hyperlink r:id="rId293" w:history="1">
        <w:r>
          <w:rPr>
            <w:rStyle w:val="Hyperlink"/>
          </w:rPr>
          <w:t>R2-2200615</w:t>
        </w:r>
      </w:hyperlink>
      <w:r w:rsidR="00581E28">
        <w:tab/>
        <w:t>CPA with SN-terminated MCG bearer configuration</w:t>
      </w:r>
      <w:r w:rsidR="00581E28">
        <w:tab/>
        <w:t>NEC</w:t>
      </w:r>
      <w:r w:rsidR="00581E28">
        <w:tab/>
        <w:t>discussion</w:t>
      </w:r>
      <w:r w:rsidR="00581E28">
        <w:tab/>
        <w:t>Rel-17</w:t>
      </w:r>
      <w:r w:rsidR="00581E28">
        <w:tab/>
        <w:t>LTE_NR_DC_enh2-Core</w:t>
      </w:r>
      <w:r w:rsidR="00581E28">
        <w:tab/>
        <w:t>R2-2110662</w:t>
      </w:r>
    </w:p>
    <w:p w14:paraId="3FE60586" w14:textId="1B58EE13" w:rsidR="00581E28" w:rsidRDefault="00086257" w:rsidP="00581E28">
      <w:pPr>
        <w:pStyle w:val="Doc-title"/>
      </w:pPr>
      <w:hyperlink r:id="rId294" w:history="1">
        <w:r>
          <w:rPr>
            <w:rStyle w:val="Hyperlink"/>
          </w:rPr>
          <w:t>R2-2200774</w:t>
        </w:r>
      </w:hyperlink>
      <w:r w:rsidR="00581E28">
        <w:tab/>
        <w:t>Miscellaneous issues on CPAC</w:t>
      </w:r>
      <w:r w:rsidR="00581E28">
        <w:tab/>
        <w:t>Lenovo, Motorola Mobility</w:t>
      </w:r>
      <w:r w:rsidR="00581E28">
        <w:tab/>
        <w:t>discussion</w:t>
      </w:r>
      <w:r w:rsidR="00581E28">
        <w:tab/>
        <w:t>Rel-17</w:t>
      </w:r>
    </w:p>
    <w:p w14:paraId="766EBBD8" w14:textId="525178B9" w:rsidR="00581E28" w:rsidRDefault="00086257" w:rsidP="00581E28">
      <w:pPr>
        <w:pStyle w:val="Doc-title"/>
      </w:pPr>
      <w:hyperlink r:id="rId295" w:history="1">
        <w:r>
          <w:rPr>
            <w:rStyle w:val="Hyperlink"/>
          </w:rPr>
          <w:t>R2-2201074</w:t>
        </w:r>
      </w:hyperlink>
      <w:r w:rsidR="00581E28">
        <w:tab/>
        <w:t>Other CPAC aspects</w:t>
      </w:r>
      <w:r w:rsidR="00581E28">
        <w:tab/>
        <w:t>Qualcomm Incorporated</w:t>
      </w:r>
      <w:r w:rsidR="00581E28">
        <w:tab/>
        <w:t>discussion</w:t>
      </w:r>
      <w:r w:rsidR="00581E28">
        <w:tab/>
        <w:t>Rel-17</w:t>
      </w:r>
    </w:p>
    <w:p w14:paraId="11294954" w14:textId="4BFC73D9" w:rsidR="00581E28" w:rsidRDefault="00086257" w:rsidP="00581E28">
      <w:pPr>
        <w:pStyle w:val="Doc-title"/>
      </w:pPr>
      <w:hyperlink r:id="rId296" w:history="1">
        <w:r>
          <w:rPr>
            <w:rStyle w:val="Hyperlink"/>
          </w:rPr>
          <w:t>R2-2201210</w:t>
        </w:r>
      </w:hyperlink>
      <w:r w:rsidR="00581E28">
        <w:tab/>
        <w:t>Other issues on CPAC</w:t>
      </w:r>
      <w:r w:rsidR="00581E28">
        <w:tab/>
        <w:t>LG Electronics</w:t>
      </w:r>
      <w:r w:rsidR="00581E28">
        <w:tab/>
        <w:t>discussion</w:t>
      </w:r>
      <w:r w:rsidR="00581E28">
        <w:tab/>
        <w:t>LTE_NR_DC_enh2-Core</w:t>
      </w:r>
    </w:p>
    <w:p w14:paraId="77EED8BB" w14:textId="5719A88A" w:rsidR="00581E28" w:rsidRDefault="00086257" w:rsidP="00581E28">
      <w:pPr>
        <w:pStyle w:val="Doc-title"/>
      </w:pPr>
      <w:hyperlink r:id="rId297" w:history="1">
        <w:r>
          <w:rPr>
            <w:rStyle w:val="Hyperlink"/>
          </w:rPr>
          <w:t>R2-2201477</w:t>
        </w:r>
      </w:hyperlink>
      <w:r w:rsidR="00581E28">
        <w:tab/>
        <w:t>Discussion on CPAC failure handling</w:t>
      </w:r>
      <w:r w:rsidR="00581E28">
        <w:tab/>
        <w:t>NTT DOCOMO INC.</w:t>
      </w:r>
      <w:r w:rsidR="00581E28">
        <w:tab/>
        <w:t>discussion</w:t>
      </w:r>
    </w:p>
    <w:p w14:paraId="20FD6723" w14:textId="14CD2321" w:rsidR="00581E28" w:rsidRDefault="00086257" w:rsidP="00581E28">
      <w:pPr>
        <w:pStyle w:val="Doc-title"/>
      </w:pPr>
      <w:hyperlink r:id="rId298" w:history="1">
        <w:r>
          <w:rPr>
            <w:rStyle w:val="Hyperlink"/>
          </w:rPr>
          <w:t>R2-2201642</w:t>
        </w:r>
      </w:hyperlink>
      <w:r w:rsidR="00581E28">
        <w:tab/>
        <w:t>SCG failure recovery with CPAC</w:t>
      </w:r>
      <w:r w:rsidR="00581E28">
        <w:tab/>
        <w:t>InterDigital</w:t>
      </w:r>
      <w:r w:rsidR="00581E28">
        <w:tab/>
        <w:t>discussion</w:t>
      </w:r>
      <w:r w:rsidR="00581E28">
        <w:tab/>
        <w:t>Rel-17</w:t>
      </w:r>
      <w:r w:rsidR="00581E28">
        <w:tab/>
        <w:t>LTE_NR_DC_enh2-Core</w:t>
      </w:r>
      <w:r w:rsidR="00581E28">
        <w:tab/>
        <w:t>Late</w:t>
      </w:r>
    </w:p>
    <w:p w14:paraId="346A5E17" w14:textId="77777777" w:rsidR="00581E28" w:rsidRDefault="00581E28" w:rsidP="00581E28">
      <w:pPr>
        <w:pStyle w:val="Comments"/>
      </w:pPr>
    </w:p>
    <w:p w14:paraId="6FA870EB" w14:textId="77777777" w:rsidR="00581E28" w:rsidRPr="000D255B" w:rsidRDefault="00581E28" w:rsidP="00581E28">
      <w:pPr>
        <w:pStyle w:val="Heading3"/>
      </w:pPr>
      <w:bookmarkStart w:id="107" w:name="_Toc95774329"/>
      <w:r w:rsidRPr="000D255B">
        <w:t>8.2.</w:t>
      </w:r>
      <w:r>
        <w:t>4</w:t>
      </w:r>
      <w:r w:rsidRPr="000D255B">
        <w:tab/>
      </w:r>
      <w:r>
        <w:t>T</w:t>
      </w:r>
      <w:r w:rsidRPr="00412081">
        <w:t xml:space="preserve">emporary RS for </w:t>
      </w:r>
      <w:proofErr w:type="spellStart"/>
      <w:r w:rsidRPr="00412081">
        <w:t>SCell</w:t>
      </w:r>
      <w:proofErr w:type="spellEnd"/>
      <w:r w:rsidRPr="00412081">
        <w:t xml:space="preserve"> activation</w:t>
      </w:r>
      <w:bookmarkEnd w:id="107"/>
      <w:r w:rsidRPr="00412081">
        <w:t xml:space="preserve"> </w:t>
      </w:r>
    </w:p>
    <w:p w14:paraId="2C00DC09" w14:textId="77777777" w:rsidR="00581E28" w:rsidRDefault="00581E28" w:rsidP="00581E28">
      <w:pPr>
        <w:pStyle w:val="Comments"/>
      </w:pPr>
      <w:r>
        <w:t>Including concrete proposals (i.e. TPs) on MAC and RRC details for TRS-based SCell activation</w:t>
      </w:r>
    </w:p>
    <w:p w14:paraId="38061811" w14:textId="77777777" w:rsidR="00581E28" w:rsidRDefault="00581E28" w:rsidP="00581E28">
      <w:pPr>
        <w:pStyle w:val="Comments"/>
      </w:pPr>
      <w:r>
        <w:lastRenderedPageBreak/>
        <w:t>Including discussion on what is configured in RRC and what is indicated in the MAC CE, how to handle Scell activation when some SCells are configured with TRS and others are not</w:t>
      </w:r>
    </w:p>
    <w:p w14:paraId="5CD61300"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1BA3C423" w14:textId="77777777" w:rsidR="00581E28" w:rsidRDefault="00581E28" w:rsidP="00581E28">
      <w:pPr>
        <w:pStyle w:val="Comments"/>
      </w:pPr>
      <w:r>
        <w:t>LS on TRS-based SCell activation signalling:</w:t>
      </w:r>
    </w:p>
    <w:p w14:paraId="74A84416" w14:textId="2C7A44D2" w:rsidR="00581E28" w:rsidRDefault="00086257" w:rsidP="00581E28">
      <w:pPr>
        <w:pStyle w:val="Doc-title"/>
      </w:pPr>
      <w:hyperlink r:id="rId299" w:history="1">
        <w:r>
          <w:rPr>
            <w:rStyle w:val="Hyperlink"/>
          </w:rPr>
          <w:t>R2-2200096</w:t>
        </w:r>
      </w:hyperlink>
      <w:r w:rsidR="00581E28">
        <w:tab/>
        <w:t>LS on triggering signalling of temporary RS for SCell activation (R1-2112983; contact: Huawei)</w:t>
      </w:r>
      <w:r w:rsidR="00581E28">
        <w:tab/>
        <w:t>RAN1</w:t>
      </w:r>
      <w:r w:rsidR="00581E28">
        <w:tab/>
        <w:t>LS in</w:t>
      </w:r>
      <w:r w:rsidR="00581E28">
        <w:tab/>
        <w:t>Rel-17</w:t>
      </w:r>
      <w:r w:rsidR="00581E28">
        <w:tab/>
        <w:t>LTE_NR_DC_enh2</w:t>
      </w:r>
      <w:r w:rsidR="00581E28">
        <w:tab/>
        <w:t>To:RAN2</w:t>
      </w:r>
      <w:r w:rsidR="00581E28">
        <w:tab/>
        <w:t>Cc:RAN4</w:t>
      </w:r>
    </w:p>
    <w:p w14:paraId="7648E3DE" w14:textId="77777777" w:rsidR="00581E28" w:rsidRDefault="00581E28" w:rsidP="00581E28">
      <w:pPr>
        <w:pStyle w:val="Doc-text2"/>
        <w:rPr>
          <w:i/>
          <w:iCs/>
        </w:rPr>
      </w:pPr>
      <w:r w:rsidRPr="008E3D7A">
        <w:rPr>
          <w:i/>
          <w:iCs/>
        </w:rPr>
        <w:t>(moved from 8.2.1)</w:t>
      </w:r>
    </w:p>
    <w:p w14:paraId="655AC0CB" w14:textId="77777777" w:rsidR="00581E28" w:rsidRDefault="00581E28" w:rsidP="00581E28">
      <w:pPr>
        <w:pStyle w:val="Doc-text2"/>
        <w:rPr>
          <w:i/>
          <w:iCs/>
        </w:rPr>
      </w:pPr>
    </w:p>
    <w:p w14:paraId="65A32368" w14:textId="77777777" w:rsidR="00581E28" w:rsidRPr="00FB7E3C" w:rsidRDefault="00581E28" w:rsidP="00581E28">
      <w:pPr>
        <w:pStyle w:val="Doc-text2"/>
        <w:rPr>
          <w:i/>
          <w:iCs/>
        </w:rPr>
      </w:pPr>
      <w:r w:rsidRPr="00FB7E3C">
        <w:rPr>
          <w:i/>
          <w:iCs/>
        </w:rPr>
        <w:t xml:space="preserve">For Alt1 (include per </w:t>
      </w:r>
      <w:proofErr w:type="spellStart"/>
      <w:r w:rsidRPr="00FB7E3C">
        <w:rPr>
          <w:i/>
          <w:iCs/>
        </w:rPr>
        <w:t>SCell</w:t>
      </w:r>
      <w:proofErr w:type="spellEnd"/>
      <w:r w:rsidRPr="00FB7E3C">
        <w:rPr>
          <w:i/>
          <w:iCs/>
        </w:rPr>
        <w:t xml:space="preserve"> TRS configuration index in MAC CE):</w:t>
      </w:r>
    </w:p>
    <w:p w14:paraId="3E9229B1" w14:textId="77777777" w:rsidR="00581E28" w:rsidRPr="00FB7E3C" w:rsidRDefault="00581E28" w:rsidP="00581E28">
      <w:pPr>
        <w:pStyle w:val="Doc-text2"/>
        <w:rPr>
          <w:i/>
          <w:iCs/>
        </w:rPr>
      </w:pPr>
      <w:r w:rsidRPr="00FB7E3C">
        <w:rPr>
          <w:i/>
          <w:iCs/>
        </w:rPr>
        <w:t xml:space="preserve">Q1: What is the maximum number of TRS configurations supported per </w:t>
      </w:r>
      <w:proofErr w:type="spellStart"/>
      <w:r w:rsidRPr="00FB7E3C">
        <w:rPr>
          <w:i/>
          <w:iCs/>
        </w:rPr>
        <w:t>SCell</w:t>
      </w:r>
      <w:proofErr w:type="spellEnd"/>
      <w:r w:rsidRPr="00FB7E3C">
        <w:rPr>
          <w:i/>
          <w:iCs/>
        </w:rPr>
        <w:t>? Is there a difference for FR1 and for FR2?</w:t>
      </w:r>
    </w:p>
    <w:p w14:paraId="08564E23" w14:textId="77777777" w:rsidR="00581E28" w:rsidRPr="00FB7E3C" w:rsidRDefault="00581E28" w:rsidP="00581E28">
      <w:pPr>
        <w:pStyle w:val="Doc-text2"/>
        <w:rPr>
          <w:i/>
          <w:iCs/>
        </w:rPr>
      </w:pPr>
      <w:r w:rsidRPr="00FB7E3C">
        <w:rPr>
          <w:i/>
          <w:iCs/>
        </w:rPr>
        <w:t xml:space="preserve">Answer: RAN1 answer is provided by example set of RRC parameters row #2 of sheet Alt1, i.e., maximum number of TRS configurations supported per </w:t>
      </w:r>
      <w:proofErr w:type="spellStart"/>
      <w:r w:rsidRPr="00FB7E3C">
        <w:rPr>
          <w:i/>
          <w:iCs/>
        </w:rPr>
        <w:t>SCell</w:t>
      </w:r>
      <w:proofErr w:type="spellEnd"/>
      <w:r w:rsidRPr="00FB7E3C">
        <w:rPr>
          <w:i/>
          <w:iCs/>
        </w:rPr>
        <w:t xml:space="preserve"> (among which one TRS configuration can be indicated by a bit block in a MAC-CE) is 15 (i.e. row #2) assuming that a value zero indicated by a bit block in the MAC-CE means no RS resource transmitted. There is no difference for FR1 and FR2.</w:t>
      </w:r>
    </w:p>
    <w:p w14:paraId="7200383A" w14:textId="77777777" w:rsidR="00581E28" w:rsidRPr="00FB7E3C" w:rsidRDefault="00581E28" w:rsidP="00581E28">
      <w:pPr>
        <w:pStyle w:val="Doc-text2"/>
        <w:rPr>
          <w:i/>
          <w:iCs/>
        </w:rPr>
      </w:pPr>
    </w:p>
    <w:p w14:paraId="0D7A0D06" w14:textId="77777777" w:rsidR="00581E28" w:rsidRPr="00FB7E3C" w:rsidRDefault="00581E28" w:rsidP="00581E28">
      <w:pPr>
        <w:pStyle w:val="Doc-text2"/>
        <w:rPr>
          <w:i/>
          <w:iCs/>
        </w:rPr>
      </w:pPr>
      <w:r w:rsidRPr="00FB7E3C">
        <w:rPr>
          <w:i/>
          <w:iCs/>
        </w:rPr>
        <w:t>For Alt2 (include per cell group TRS trigger state id in MAC CE)</w:t>
      </w:r>
    </w:p>
    <w:p w14:paraId="1E524DB6" w14:textId="77777777" w:rsidR="00581E28" w:rsidRPr="00FB7E3C" w:rsidRDefault="00581E28" w:rsidP="00581E28">
      <w:pPr>
        <w:pStyle w:val="Doc-text2"/>
        <w:rPr>
          <w:i/>
          <w:iCs/>
        </w:rPr>
      </w:pPr>
      <w:r w:rsidRPr="00FB7E3C">
        <w:rPr>
          <w:i/>
          <w:iCs/>
        </w:rPr>
        <w:t xml:space="preserve">Q2: What is the maximum number of TRS trigger states (where a "trigger state" indicates a set of TRS used for activation of a set of </w:t>
      </w:r>
      <w:proofErr w:type="spellStart"/>
      <w:r w:rsidRPr="00FB7E3C">
        <w:rPr>
          <w:i/>
          <w:iCs/>
        </w:rPr>
        <w:t>SCell</w:t>
      </w:r>
      <w:proofErr w:type="spellEnd"/>
      <w:r w:rsidRPr="00FB7E3C">
        <w:rPr>
          <w:i/>
          <w:iCs/>
        </w:rPr>
        <w:t>(s)) supported per cell group? Is there a difference for FR1 and for FR2?</w:t>
      </w:r>
    </w:p>
    <w:p w14:paraId="567C113D" w14:textId="77777777" w:rsidR="00581E28" w:rsidRPr="008E3D7A" w:rsidRDefault="00581E28" w:rsidP="00581E28">
      <w:pPr>
        <w:pStyle w:val="Doc-text2"/>
        <w:rPr>
          <w:i/>
          <w:iCs/>
        </w:rPr>
      </w:pPr>
      <w:r w:rsidRPr="00FB7E3C">
        <w:rPr>
          <w:i/>
          <w:iCs/>
        </w:rPr>
        <w:t>Answer: RAN1 answer is provided by example set of RRC parameters row #2 ~ 3 in sheet Alt2, i.e., maximum number of TRS trigger states supported per cell group that can be indicated by a MAC-CE is 128 (i.e. row #3) where each trigger state is associated with one or multiple CSI-</w:t>
      </w:r>
      <w:proofErr w:type="spellStart"/>
      <w:r w:rsidRPr="00FB7E3C">
        <w:rPr>
          <w:i/>
          <w:iCs/>
        </w:rPr>
        <w:t>AssociatedReportConfigInfo</w:t>
      </w:r>
      <w:proofErr w:type="spellEnd"/>
      <w:r w:rsidRPr="00FB7E3C">
        <w:rPr>
          <w:i/>
          <w:iCs/>
        </w:rPr>
        <w:t xml:space="preserve"> to indicate TRS for up to 15 to-be-activated </w:t>
      </w:r>
      <w:proofErr w:type="spellStart"/>
      <w:r w:rsidRPr="00FB7E3C">
        <w:rPr>
          <w:i/>
          <w:iCs/>
        </w:rPr>
        <w:t>SCells</w:t>
      </w:r>
      <w:proofErr w:type="spellEnd"/>
      <w:r w:rsidRPr="00FB7E3C">
        <w:rPr>
          <w:i/>
          <w:iCs/>
        </w:rPr>
        <w:t>. There is no difference for FR1 and FR2.</w:t>
      </w:r>
    </w:p>
    <w:p w14:paraId="70AE2DFE" w14:textId="77777777" w:rsidR="00581E28" w:rsidRDefault="00581E28" w:rsidP="00581E28">
      <w:pPr>
        <w:pStyle w:val="Agreement"/>
        <w:tabs>
          <w:tab w:val="clear" w:pos="9990"/>
        </w:tabs>
        <w:overflowPunct/>
        <w:autoSpaceDE/>
        <w:autoSpaceDN/>
        <w:adjustRightInd/>
        <w:ind w:left="1619" w:hanging="360"/>
        <w:textAlignment w:val="auto"/>
      </w:pPr>
      <w:r>
        <w:t>Noted (discussed together with contributions)</w:t>
      </w:r>
    </w:p>
    <w:p w14:paraId="65276B7F"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(1+7+2)</w:t>
      </w:r>
    </w:p>
    <w:p w14:paraId="3453DBA7" w14:textId="1484C1FF" w:rsidR="00581E28" w:rsidRDefault="00086257" w:rsidP="00581E28">
      <w:pPr>
        <w:pStyle w:val="Doc-title"/>
      </w:pPr>
      <w:hyperlink r:id="rId300" w:history="1">
        <w:r>
          <w:rPr>
            <w:rStyle w:val="Hyperlink"/>
          </w:rPr>
          <w:t>R2-2201095</w:t>
        </w:r>
      </w:hyperlink>
      <w:r w:rsidR="00581E28">
        <w:tab/>
        <w:t>MAC CE and RRC signalling for efficient SCell activation</w:t>
      </w:r>
      <w:r w:rsidR="00581E28">
        <w:tab/>
        <w:t>Huawei, HiSilicon, Samsung, vivo, LG Electronics</w:t>
      </w:r>
      <w:r w:rsidR="00581E28">
        <w:tab/>
        <w:t>discussion</w:t>
      </w:r>
      <w:r w:rsidR="00581E28">
        <w:tab/>
        <w:t>Rel-17</w:t>
      </w:r>
      <w:r w:rsidR="00581E28">
        <w:tab/>
        <w:t>LTE_NR_DC_enh2-Core</w:t>
      </w:r>
    </w:p>
    <w:p w14:paraId="101E5A75" w14:textId="77777777" w:rsidR="00581E28" w:rsidRPr="00FB7E3C" w:rsidRDefault="00581E28" w:rsidP="00581E28">
      <w:pPr>
        <w:pStyle w:val="Doc-text2"/>
        <w:rPr>
          <w:i/>
          <w:iCs/>
        </w:rPr>
      </w:pPr>
      <w:r w:rsidRPr="00FB7E3C">
        <w:rPr>
          <w:i/>
          <w:iCs/>
        </w:rPr>
        <w:t xml:space="preserve">Observation 1: if flexibility is important, Alt1 should be used, possibly with &gt; 16 TRS per </w:t>
      </w:r>
      <w:proofErr w:type="spellStart"/>
      <w:r w:rsidRPr="00FB7E3C">
        <w:rPr>
          <w:i/>
          <w:iCs/>
        </w:rPr>
        <w:t>SCell</w:t>
      </w:r>
      <w:proofErr w:type="spellEnd"/>
      <w:r w:rsidRPr="00FB7E3C">
        <w:rPr>
          <w:i/>
          <w:iCs/>
        </w:rPr>
        <w:t>.</w:t>
      </w:r>
    </w:p>
    <w:p w14:paraId="7780E43C" w14:textId="77777777" w:rsidR="00581E28" w:rsidRPr="00FB7E3C" w:rsidRDefault="00581E28" w:rsidP="00581E28">
      <w:pPr>
        <w:pStyle w:val="Doc-text2"/>
        <w:rPr>
          <w:i/>
          <w:iCs/>
        </w:rPr>
      </w:pPr>
      <w:r w:rsidRPr="00FB7E3C">
        <w:rPr>
          <w:i/>
          <w:iCs/>
        </w:rPr>
        <w:t>Observation 2: If low flexibility of Alt1-2 or Alt2 is acceptable, Alt1-2 or Alt2 could be used.</w:t>
      </w:r>
    </w:p>
    <w:p w14:paraId="26C0D8AB" w14:textId="77777777" w:rsidR="00581E28" w:rsidRPr="00FB7E3C" w:rsidRDefault="00581E28" w:rsidP="00581E28">
      <w:pPr>
        <w:pStyle w:val="Doc-text2"/>
        <w:rPr>
          <w:i/>
          <w:iCs/>
        </w:rPr>
      </w:pPr>
      <w:r w:rsidRPr="00FB7E3C">
        <w:rPr>
          <w:i/>
          <w:iCs/>
        </w:rPr>
        <w:t>Observation 3: From TS 38.331 perspective, Alt1-2 is simpler than Alt2.</w:t>
      </w:r>
    </w:p>
    <w:p w14:paraId="4F44F029" w14:textId="77777777" w:rsidR="00581E28" w:rsidRDefault="00581E28" w:rsidP="00581E28">
      <w:pPr>
        <w:pStyle w:val="Doc-text2"/>
        <w:rPr>
          <w:i/>
          <w:iCs/>
        </w:rPr>
      </w:pPr>
      <w:r w:rsidRPr="00FB7E3C">
        <w:rPr>
          <w:i/>
          <w:iCs/>
        </w:rPr>
        <w:t xml:space="preserve">Proposal: </w:t>
      </w:r>
      <w:r>
        <w:rPr>
          <w:i/>
          <w:iCs/>
        </w:rPr>
        <w:t>Discuss i</w:t>
      </w:r>
      <w:r w:rsidRPr="00FB7E3C">
        <w:rPr>
          <w:i/>
          <w:iCs/>
        </w:rPr>
        <w:t>f flexibility is the most important and, if so, use Alt1a.</w:t>
      </w:r>
    </w:p>
    <w:p w14:paraId="22BE3F25" w14:textId="77777777" w:rsidR="00581E28" w:rsidRDefault="00581E28" w:rsidP="00581E28">
      <w:pPr>
        <w:pStyle w:val="Doc-text2"/>
      </w:pPr>
      <w:r>
        <w:t>-</w:t>
      </w:r>
      <w:r>
        <w:tab/>
        <w:t>Nokia thinks Alt2 is a bit messy. Some parameters are not used and some new parameters are needed. So it seems easier to define new IEs no matter what. From MAC CE viewpoint both alternatives can work. Alt1-2 seems slightly simpler for MAC but doesn't see issue with Alt1 since PHR is already similar.</w:t>
      </w:r>
    </w:p>
    <w:p w14:paraId="778937A5" w14:textId="77777777" w:rsidR="00581E28" w:rsidRDefault="00581E28" w:rsidP="00581E28">
      <w:pPr>
        <w:pStyle w:val="Doc-text2"/>
      </w:pPr>
      <w:r>
        <w:t>-</w:t>
      </w:r>
      <w:r>
        <w:tab/>
      </w:r>
      <w:proofErr w:type="spellStart"/>
      <w:r>
        <w:t>Futurewei</w:t>
      </w:r>
      <w:proofErr w:type="spellEnd"/>
      <w:r>
        <w:t xml:space="preserve"> supports Alt1. With Alt2, there are some limitations that will impact RRC signalling and make it more complex.</w:t>
      </w:r>
    </w:p>
    <w:p w14:paraId="6628A089" w14:textId="77777777" w:rsidR="00581E28" w:rsidRDefault="00581E28" w:rsidP="00581E28">
      <w:pPr>
        <w:pStyle w:val="Doc-text2"/>
      </w:pPr>
      <w:r>
        <w:t>-</w:t>
      </w:r>
      <w:r>
        <w:tab/>
        <w:t>vivo prefers alt1a due to flexibility. Alt2 could introduce some delay.</w:t>
      </w:r>
    </w:p>
    <w:p w14:paraId="3FA3A1AE" w14:textId="77777777" w:rsidR="00581E28" w:rsidRDefault="00581E28" w:rsidP="00581E28">
      <w:pPr>
        <w:pStyle w:val="Doc-text2"/>
      </w:pPr>
      <w:r>
        <w:t>-</w:t>
      </w:r>
      <w:r>
        <w:tab/>
        <w:t>QC is fine with both Alt1 and Alt2. Apple agrees</w:t>
      </w:r>
    </w:p>
    <w:p w14:paraId="037E57FF" w14:textId="77777777" w:rsidR="00581E28" w:rsidRDefault="00581E28" w:rsidP="00581E28">
      <w:pPr>
        <w:pStyle w:val="Doc-text2"/>
      </w:pPr>
      <w:r>
        <w:t>-</w:t>
      </w:r>
      <w:r>
        <w:tab/>
        <w:t>OPPO thinks Alt1 is OK. We can discuss details after. ZTE also prefers alt1.</w:t>
      </w:r>
    </w:p>
    <w:p w14:paraId="21028590" w14:textId="77777777" w:rsidR="00581E28" w:rsidRDefault="00581E28" w:rsidP="00581E28">
      <w:pPr>
        <w:pStyle w:val="Doc-text2"/>
      </w:pPr>
      <w:r>
        <w:t>-</w:t>
      </w:r>
      <w:r>
        <w:tab/>
        <w:t xml:space="preserve">Ericsson prefers alt2 but can accept alt1. Doesn't think this is only about flexibility. Can accept one octet for TRS ID. FR2 cells can use beams than 16, that's why it's needed. </w:t>
      </w:r>
    </w:p>
    <w:p w14:paraId="78CABA6E" w14:textId="77777777" w:rsidR="00581E28" w:rsidRPr="005F353C" w:rsidRDefault="00581E28" w:rsidP="00581E28">
      <w:pPr>
        <w:pStyle w:val="Agreement"/>
        <w:tabs>
          <w:tab w:val="clear" w:pos="9990"/>
        </w:tabs>
        <w:overflowPunct/>
        <w:autoSpaceDE/>
        <w:autoSpaceDN/>
        <w:adjustRightInd/>
        <w:ind w:left="1619" w:hanging="360"/>
        <w:textAlignment w:val="auto"/>
      </w:pPr>
      <w:r>
        <w:t>Use alt1 with one octet used for TRS ID (including gap length if not configured by RRC). Can indicate to RAN1 that RAN2 decided on this and ask if there is any limitation for configuration in Rel-17.</w:t>
      </w:r>
    </w:p>
    <w:p w14:paraId="145EF4FE" w14:textId="77777777" w:rsidR="00581E28" w:rsidRDefault="00581E28" w:rsidP="00581E28">
      <w:pPr>
        <w:pStyle w:val="Doc-title"/>
      </w:pPr>
    </w:p>
    <w:p w14:paraId="19E95E76" w14:textId="7F139958" w:rsidR="00581E28" w:rsidRDefault="00086257" w:rsidP="00581E28">
      <w:pPr>
        <w:pStyle w:val="Doc-title"/>
      </w:pPr>
      <w:hyperlink r:id="rId301" w:history="1">
        <w:r>
          <w:rPr>
            <w:rStyle w:val="Hyperlink"/>
          </w:rPr>
          <w:t>R2-2200389</w:t>
        </w:r>
      </w:hyperlink>
      <w:r w:rsidR="00581E28">
        <w:tab/>
        <w:t>Discussion on TRS activation for fast SCell activation</w:t>
      </w:r>
      <w:r w:rsidR="00581E28">
        <w:tab/>
        <w:t>OPPO</w:t>
      </w:r>
      <w:r w:rsidR="00581E28">
        <w:tab/>
        <w:t>discussion</w:t>
      </w:r>
      <w:r w:rsidR="00581E28">
        <w:tab/>
        <w:t>Rel-17</w:t>
      </w:r>
      <w:r w:rsidR="00581E28">
        <w:tab/>
        <w:t>LTE_NR_DC_enh2-Core</w:t>
      </w:r>
    </w:p>
    <w:p w14:paraId="28D99276" w14:textId="01172CEE" w:rsidR="00581E28" w:rsidRDefault="00086257" w:rsidP="00581E28">
      <w:pPr>
        <w:pStyle w:val="Doc-title"/>
      </w:pPr>
      <w:hyperlink r:id="rId302" w:history="1">
        <w:r>
          <w:rPr>
            <w:rStyle w:val="Hyperlink"/>
          </w:rPr>
          <w:t>R2-2200543</w:t>
        </w:r>
      </w:hyperlink>
      <w:r w:rsidR="00581E28">
        <w:tab/>
        <w:t>Discussion on TRS for fast SCell activation Alt1 vs Alt2</w:t>
      </w:r>
      <w:r w:rsidR="00581E28">
        <w:tab/>
        <w:t>Futurewei</w:t>
      </w:r>
      <w:r w:rsidR="00581E28">
        <w:tab/>
        <w:t>discussion</w:t>
      </w:r>
      <w:r w:rsidR="00581E28">
        <w:tab/>
        <w:t>Rel-17</w:t>
      </w:r>
      <w:r w:rsidR="00581E28">
        <w:tab/>
        <w:t>LTE_NR_DC_enh2-Core</w:t>
      </w:r>
    </w:p>
    <w:p w14:paraId="3DD4782F" w14:textId="02CCEC1B" w:rsidR="00581E28" w:rsidRDefault="00086257" w:rsidP="00581E28">
      <w:pPr>
        <w:pStyle w:val="Doc-title"/>
      </w:pPr>
      <w:hyperlink r:id="rId303" w:history="1">
        <w:r>
          <w:rPr>
            <w:rStyle w:val="Hyperlink"/>
          </w:rPr>
          <w:t>R2-2200582</w:t>
        </w:r>
      </w:hyperlink>
      <w:r w:rsidR="00581E28">
        <w:tab/>
        <w:t>Leftover issues for TRS based SCell activation</w:t>
      </w:r>
      <w:r w:rsidR="00581E28">
        <w:tab/>
        <w:t>Samsung Electronics Polska</w:t>
      </w:r>
      <w:r w:rsidR="00581E28">
        <w:tab/>
        <w:t>discussion</w:t>
      </w:r>
      <w:r w:rsidR="00581E28">
        <w:tab/>
        <w:t>LTE_NR_DC_enh2-Core</w:t>
      </w:r>
    </w:p>
    <w:p w14:paraId="1B136936" w14:textId="690891EE" w:rsidR="00581E28" w:rsidRDefault="00086257" w:rsidP="00581E28">
      <w:pPr>
        <w:pStyle w:val="Doc-title"/>
      </w:pPr>
      <w:hyperlink r:id="rId304" w:history="1">
        <w:r>
          <w:rPr>
            <w:rStyle w:val="Hyperlink"/>
          </w:rPr>
          <w:t>R2-2200883</w:t>
        </w:r>
      </w:hyperlink>
      <w:r w:rsidR="00581E28">
        <w:tab/>
        <w:t>Temporary RS activation</w:t>
      </w:r>
      <w:r w:rsidR="00581E28">
        <w:tab/>
        <w:t>Nokia, Nokia Shanghai Bell</w:t>
      </w:r>
      <w:r w:rsidR="00581E28">
        <w:tab/>
        <w:t>discussion</w:t>
      </w:r>
      <w:r w:rsidR="00581E28">
        <w:tab/>
        <w:t>Rel-17</w:t>
      </w:r>
      <w:r w:rsidR="00581E28">
        <w:tab/>
        <w:t>LTE_NR_DC_enh2-Core</w:t>
      </w:r>
    </w:p>
    <w:p w14:paraId="52B7F0B1" w14:textId="438D29D1" w:rsidR="00581E28" w:rsidRDefault="00086257" w:rsidP="00581E28">
      <w:pPr>
        <w:pStyle w:val="Doc-title"/>
      </w:pPr>
      <w:hyperlink r:id="rId305" w:history="1">
        <w:r>
          <w:rPr>
            <w:rStyle w:val="Hyperlink"/>
          </w:rPr>
          <w:t>R2-2201041</w:t>
        </w:r>
      </w:hyperlink>
      <w:r w:rsidR="00581E28">
        <w:tab/>
        <w:t>temporary RS for SCell activation</w:t>
      </w:r>
      <w:r w:rsidR="00581E28">
        <w:tab/>
        <w:t>Ericsson</w:t>
      </w:r>
      <w:r w:rsidR="00581E28">
        <w:tab/>
        <w:t>discussion</w:t>
      </w:r>
    </w:p>
    <w:p w14:paraId="7599995A" w14:textId="6D8A73A3" w:rsidR="00581E28" w:rsidRDefault="00086257" w:rsidP="00581E28">
      <w:pPr>
        <w:pStyle w:val="Doc-title"/>
      </w:pPr>
      <w:hyperlink r:id="rId306" w:history="1">
        <w:r>
          <w:rPr>
            <w:rStyle w:val="Hyperlink"/>
          </w:rPr>
          <w:t>R2-2201395</w:t>
        </w:r>
      </w:hyperlink>
      <w:r w:rsidR="00581E28">
        <w:tab/>
        <w:t>Discussion on Temporary RS activation for fast SCell activation</w:t>
      </w:r>
      <w:r w:rsidR="00581E28">
        <w:tab/>
        <w:t>vivo</w:t>
      </w:r>
      <w:r w:rsidR="00581E28">
        <w:tab/>
        <w:t>discussion</w:t>
      </w:r>
      <w:r w:rsidR="00581E28">
        <w:tab/>
        <w:t>LTE_NR_DC_enh2-Core</w:t>
      </w:r>
    </w:p>
    <w:p w14:paraId="209D16D8" w14:textId="77777777" w:rsidR="00581E28" w:rsidRPr="00734659" w:rsidRDefault="00581E28" w:rsidP="00581E28">
      <w:pPr>
        <w:pStyle w:val="Doc-text2"/>
      </w:pPr>
    </w:p>
    <w:p w14:paraId="45822DC4" w14:textId="77777777" w:rsidR="00581E28" w:rsidRPr="00734659" w:rsidRDefault="00581E28" w:rsidP="00581E28">
      <w:pPr>
        <w:pStyle w:val="Comments"/>
      </w:pPr>
      <w:r>
        <w:t>Draft CRs:</w:t>
      </w:r>
    </w:p>
    <w:p w14:paraId="2E22951E" w14:textId="422BAA46" w:rsidR="00581E28" w:rsidRDefault="00086257" w:rsidP="00581E28">
      <w:pPr>
        <w:pStyle w:val="Doc-title"/>
      </w:pPr>
      <w:hyperlink r:id="rId307" w:history="1">
        <w:r>
          <w:rPr>
            <w:rStyle w:val="Hyperlink"/>
          </w:rPr>
          <w:t>R2-2200390</w:t>
        </w:r>
      </w:hyperlink>
      <w:r w:rsidR="00581E28">
        <w:tab/>
        <w:t>Introduction of TRS based SCell activation-38321</w:t>
      </w:r>
      <w:r w:rsidR="00581E28">
        <w:tab/>
        <w:t>OPPO</w:t>
      </w:r>
      <w:r w:rsidR="00581E28">
        <w:tab/>
        <w:t>CR</w:t>
      </w:r>
      <w:r w:rsidR="00581E28">
        <w:tab/>
        <w:t>Rel-17</w:t>
      </w:r>
      <w:r w:rsidR="00581E28">
        <w:tab/>
        <w:t>38.321</w:t>
      </w:r>
      <w:r w:rsidR="00581E28">
        <w:tab/>
        <w:t>16.7.0</w:t>
      </w:r>
      <w:r w:rsidR="00581E28">
        <w:tab/>
        <w:t>1181</w:t>
      </w:r>
      <w:r w:rsidR="00581E28">
        <w:tab/>
        <w:t>-</w:t>
      </w:r>
      <w:r w:rsidR="00581E28">
        <w:tab/>
        <w:t>B</w:t>
      </w:r>
      <w:r w:rsidR="00581E28">
        <w:tab/>
        <w:t>LTE_NR_DC_enh2-Core</w:t>
      </w:r>
    </w:p>
    <w:p w14:paraId="7FBF5C5D" w14:textId="4B616267" w:rsidR="00581E28" w:rsidRDefault="00086257" w:rsidP="00581E28">
      <w:pPr>
        <w:pStyle w:val="Doc-title"/>
      </w:pPr>
      <w:hyperlink r:id="rId308" w:history="1">
        <w:r>
          <w:rPr>
            <w:rStyle w:val="Hyperlink"/>
          </w:rPr>
          <w:t>R2-2200391</w:t>
        </w:r>
      </w:hyperlink>
      <w:r w:rsidR="00581E28">
        <w:tab/>
        <w:t>Introduction of TRS based SCell activation-38331</w:t>
      </w:r>
      <w:r w:rsidR="00581E28">
        <w:tab/>
        <w:t>OPPO</w:t>
      </w:r>
      <w:r w:rsidR="00581E28">
        <w:tab/>
        <w:t>draftCR</w:t>
      </w:r>
      <w:r w:rsidR="00581E28">
        <w:tab/>
        <w:t>Rel-17</w:t>
      </w:r>
      <w:r w:rsidR="00581E28">
        <w:tab/>
        <w:t>38.331</w:t>
      </w:r>
      <w:r w:rsidR="00581E28">
        <w:tab/>
        <w:t>16.7.0</w:t>
      </w:r>
      <w:r w:rsidR="00581E28">
        <w:tab/>
        <w:t>B</w:t>
      </w:r>
      <w:r w:rsidR="00581E28">
        <w:tab/>
        <w:t>LTE_NR_DC_enh2-Core</w:t>
      </w:r>
    </w:p>
    <w:p w14:paraId="6B474C07" w14:textId="77777777" w:rsidR="00581E28" w:rsidRDefault="00581E28" w:rsidP="00581E28">
      <w:pPr>
        <w:pStyle w:val="Comments"/>
      </w:pPr>
    </w:p>
    <w:p w14:paraId="293C8648" w14:textId="77777777" w:rsidR="00581E28" w:rsidRPr="006D0402" w:rsidRDefault="00581E28" w:rsidP="00581E28">
      <w:pPr>
        <w:pStyle w:val="BoldComments"/>
        <w:rPr>
          <w:lang w:val="fi-FI"/>
        </w:rPr>
      </w:pPr>
      <w:bookmarkStart w:id="108" w:name="_Hlk93561892"/>
      <w:r w:rsidRPr="00251E3B">
        <w:t>Email</w:t>
      </w:r>
      <w:r w:rsidRPr="00251E3B">
        <w:rPr>
          <w:lang w:val="fi-FI"/>
        </w:rPr>
        <w:t xml:space="preserve"> discussions ([2</w:t>
      </w:r>
      <w:r>
        <w:rPr>
          <w:lang w:val="fi-FI"/>
        </w:rPr>
        <w:t>25</w:t>
      </w:r>
      <w:r w:rsidRPr="00251E3B">
        <w:rPr>
          <w:lang w:val="fi-FI"/>
        </w:rPr>
        <w:t>]</w:t>
      </w:r>
      <w:r>
        <w:rPr>
          <w:lang w:val="fi-FI"/>
        </w:rPr>
        <w:t>)</w:t>
      </w:r>
    </w:p>
    <w:p w14:paraId="11F834A0" w14:textId="77777777" w:rsidR="00581E28" w:rsidRDefault="00581E28" w:rsidP="00581E28">
      <w:pPr>
        <w:pStyle w:val="EmailDiscussion"/>
        <w:overflowPunct/>
        <w:autoSpaceDE/>
        <w:autoSpaceDN/>
        <w:adjustRightInd/>
        <w:ind w:left="1619" w:hanging="360"/>
        <w:textAlignment w:val="auto"/>
      </w:pPr>
      <w:r>
        <w:t xml:space="preserve">[AT116bis-e][225][DCCA] TRS-based </w:t>
      </w:r>
      <w:proofErr w:type="spellStart"/>
      <w:r>
        <w:t>SCell</w:t>
      </w:r>
      <w:proofErr w:type="spellEnd"/>
      <w:r>
        <w:t xml:space="preserve"> activation CRs and LS to RAN1 (OPPO)</w:t>
      </w:r>
    </w:p>
    <w:p w14:paraId="7A07A800" w14:textId="2E3E8E8F" w:rsidR="00581E28" w:rsidRDefault="00581E28" w:rsidP="00581E28">
      <w:pPr>
        <w:pStyle w:val="EmailDiscussion2"/>
      </w:pPr>
      <w:r>
        <w:tab/>
        <w:t xml:space="preserve">Scope: Update CRs for TRS-based </w:t>
      </w:r>
      <w:proofErr w:type="spellStart"/>
      <w:r>
        <w:t>SCell</w:t>
      </w:r>
      <w:proofErr w:type="spellEnd"/>
      <w:r>
        <w:t xml:space="preserve"> activation based on online discussion and using </w:t>
      </w:r>
      <w:hyperlink r:id="rId309" w:history="1">
        <w:r w:rsidR="00086257">
          <w:rPr>
            <w:rStyle w:val="Hyperlink"/>
          </w:rPr>
          <w:t>R2-2201095</w:t>
        </w:r>
      </w:hyperlink>
      <w:r>
        <w:t xml:space="preserve"> as baseline. Provide LS to RAN1 informing them of the decision.</w:t>
      </w:r>
    </w:p>
    <w:p w14:paraId="12C50BF4" w14:textId="597CA089" w:rsidR="00581E28" w:rsidRDefault="00581E28" w:rsidP="00581E28">
      <w:pPr>
        <w:pStyle w:val="EmailDiscussion2"/>
      </w:pPr>
      <w:r>
        <w:tab/>
        <w:t xml:space="preserve">Intended outcome: </w:t>
      </w:r>
      <w:proofErr w:type="spellStart"/>
      <w:r>
        <w:t>Endorsable</w:t>
      </w:r>
      <w:proofErr w:type="spellEnd"/>
      <w:r>
        <w:t xml:space="preserve"> CRs in </w:t>
      </w:r>
      <w:hyperlink r:id="rId310" w:history="1">
        <w:r w:rsidR="00086257">
          <w:rPr>
            <w:rStyle w:val="Hyperlink"/>
          </w:rPr>
          <w:t>R2-2201713</w:t>
        </w:r>
      </w:hyperlink>
      <w:r>
        <w:t xml:space="preserve"> and </w:t>
      </w:r>
      <w:hyperlink r:id="rId311" w:history="1">
        <w:r w:rsidR="00086257">
          <w:rPr>
            <w:rStyle w:val="Hyperlink"/>
          </w:rPr>
          <w:t>R2-2201714</w:t>
        </w:r>
      </w:hyperlink>
      <w:r>
        <w:t xml:space="preserve">. Approved LS to RAN1 in </w:t>
      </w:r>
      <w:hyperlink r:id="rId312" w:history="1">
        <w:r w:rsidR="00086257">
          <w:rPr>
            <w:rStyle w:val="Hyperlink"/>
          </w:rPr>
          <w:t>R2-2201715</w:t>
        </w:r>
      </w:hyperlink>
      <w:r>
        <w:t>.</w:t>
      </w:r>
    </w:p>
    <w:p w14:paraId="2C683E2C" w14:textId="77777777" w:rsidR="00581E28" w:rsidRDefault="00581E28" w:rsidP="00581E28">
      <w:pPr>
        <w:pStyle w:val="EmailDiscussion2"/>
      </w:pPr>
      <w:r>
        <w:tab/>
        <w:t>Deadline: Deadline 4</w:t>
      </w:r>
    </w:p>
    <w:p w14:paraId="3625F01B" w14:textId="77777777" w:rsidR="00581E28" w:rsidRDefault="00581E28" w:rsidP="00581E28">
      <w:pPr>
        <w:pStyle w:val="Comments"/>
      </w:pPr>
    </w:p>
    <w:p w14:paraId="687918A5" w14:textId="77777777" w:rsidR="00581E28" w:rsidRPr="009F5A83" w:rsidRDefault="00581E28" w:rsidP="00581E28">
      <w:pPr>
        <w:pStyle w:val="BoldComments"/>
      </w:pPr>
      <w:bookmarkStart w:id="109" w:name="_Hlk94011849"/>
      <w:r w:rsidRPr="009F5A83">
        <w:t>By Email [225] (3)</w:t>
      </w:r>
    </w:p>
    <w:p w14:paraId="08B34DCF" w14:textId="5FE617B4" w:rsidR="00581E28" w:rsidRDefault="00086257" w:rsidP="00581E28">
      <w:pPr>
        <w:pStyle w:val="Doc-title"/>
      </w:pPr>
      <w:hyperlink r:id="rId313" w:history="1">
        <w:r>
          <w:rPr>
            <w:rStyle w:val="Hyperlink"/>
          </w:rPr>
          <w:t>R2-2201713</w:t>
        </w:r>
      </w:hyperlink>
      <w:r w:rsidR="00581E28">
        <w:tab/>
        <w:t>Introduction of TRS based SCell activation-38321</w:t>
      </w:r>
      <w:r w:rsidR="00581E28">
        <w:tab/>
        <w:t>OPPO</w:t>
      </w:r>
      <w:r w:rsidR="00581E28">
        <w:tab/>
        <w:t>draftCR</w:t>
      </w:r>
      <w:r w:rsidR="00581E28">
        <w:tab/>
        <w:t>Rel-17</w:t>
      </w:r>
      <w:r w:rsidR="00581E28">
        <w:tab/>
        <w:t>38.321</w:t>
      </w:r>
      <w:r w:rsidR="00581E28">
        <w:tab/>
        <w:t>16.7.0</w:t>
      </w:r>
      <w:r w:rsidR="00581E28">
        <w:tab/>
        <w:t>B</w:t>
      </w:r>
      <w:r w:rsidR="00581E28">
        <w:tab/>
        <w:t>LTE_NR_DC_enh2-Core</w:t>
      </w:r>
    </w:p>
    <w:p w14:paraId="61BCA5D6" w14:textId="77777777" w:rsidR="00581E28" w:rsidRDefault="00581E28" w:rsidP="00581E28">
      <w:pPr>
        <w:pStyle w:val="Agreement"/>
        <w:tabs>
          <w:tab w:val="clear" w:pos="9990"/>
        </w:tabs>
        <w:overflowPunct/>
        <w:autoSpaceDE/>
        <w:autoSpaceDN/>
        <w:adjustRightInd/>
        <w:ind w:left="1619" w:hanging="360"/>
        <w:textAlignment w:val="auto"/>
        <w:rPr>
          <w:rFonts w:eastAsiaTheme="minorEastAsia"/>
        </w:rPr>
      </w:pPr>
      <w:r>
        <w:t xml:space="preserve">[225] Endorsed (as running CR for TRS-based </w:t>
      </w:r>
      <w:proofErr w:type="spellStart"/>
      <w:r>
        <w:t>SCell</w:t>
      </w:r>
      <w:proofErr w:type="spellEnd"/>
      <w:r>
        <w:t xml:space="preserve"> activation)</w:t>
      </w:r>
    </w:p>
    <w:p w14:paraId="1D32DFF5" w14:textId="637819D0" w:rsidR="00581E28" w:rsidRDefault="00086257" w:rsidP="00581E28">
      <w:pPr>
        <w:pStyle w:val="Doc-title"/>
      </w:pPr>
      <w:hyperlink r:id="rId314" w:history="1">
        <w:r>
          <w:rPr>
            <w:rStyle w:val="Hyperlink"/>
          </w:rPr>
          <w:t>R2-2201714</w:t>
        </w:r>
      </w:hyperlink>
      <w:r w:rsidR="00581E28">
        <w:tab/>
        <w:t>Introduction of TRS based SCell activation-38331</w:t>
      </w:r>
      <w:r w:rsidR="00581E28">
        <w:tab/>
        <w:t>OPPO</w:t>
      </w:r>
      <w:r w:rsidR="00581E28">
        <w:tab/>
        <w:t>draftCR</w:t>
      </w:r>
      <w:r w:rsidR="00581E28">
        <w:tab/>
        <w:t>Rel-17</w:t>
      </w:r>
      <w:r w:rsidR="00581E28">
        <w:tab/>
        <w:t>38.331</w:t>
      </w:r>
      <w:r w:rsidR="00581E28">
        <w:tab/>
        <w:t>16.7.0</w:t>
      </w:r>
      <w:r w:rsidR="00581E28">
        <w:tab/>
        <w:t>B</w:t>
      </w:r>
      <w:r w:rsidR="00581E28">
        <w:tab/>
        <w:t>LTE_NR_DC_enh2-Core</w:t>
      </w:r>
    </w:p>
    <w:p w14:paraId="43C66BFB" w14:textId="77777777" w:rsidR="00581E28" w:rsidRDefault="00581E28" w:rsidP="00581E28">
      <w:pPr>
        <w:pStyle w:val="Agreement"/>
        <w:tabs>
          <w:tab w:val="clear" w:pos="9990"/>
        </w:tabs>
        <w:overflowPunct/>
        <w:autoSpaceDE/>
        <w:autoSpaceDN/>
        <w:adjustRightInd/>
        <w:ind w:left="1619" w:hanging="360"/>
        <w:textAlignment w:val="auto"/>
        <w:rPr>
          <w:rFonts w:eastAsiaTheme="minorEastAsia"/>
        </w:rPr>
      </w:pPr>
      <w:r>
        <w:t xml:space="preserve">[225] Endorsed (as running CR for TRS-based </w:t>
      </w:r>
      <w:proofErr w:type="spellStart"/>
      <w:r>
        <w:t>SCell</w:t>
      </w:r>
      <w:proofErr w:type="spellEnd"/>
      <w:r>
        <w:t xml:space="preserve"> activation)</w:t>
      </w:r>
    </w:p>
    <w:p w14:paraId="2E295BF2" w14:textId="77777777" w:rsidR="00581E28" w:rsidRPr="005619C1" w:rsidRDefault="00581E28" w:rsidP="00581E28">
      <w:pPr>
        <w:pStyle w:val="Doc-text2"/>
      </w:pPr>
    </w:p>
    <w:p w14:paraId="03B90BA4" w14:textId="6C91211F" w:rsidR="00581E28" w:rsidRPr="002F157A" w:rsidRDefault="00086257" w:rsidP="00581E28">
      <w:pPr>
        <w:pStyle w:val="Doc-title"/>
      </w:pPr>
      <w:hyperlink r:id="rId315" w:history="1">
        <w:r>
          <w:rPr>
            <w:rStyle w:val="Hyperlink"/>
          </w:rPr>
          <w:t>R2-2201715</w:t>
        </w:r>
      </w:hyperlink>
      <w:r w:rsidR="00581E28" w:rsidRPr="002F157A">
        <w:tab/>
      </w:r>
      <w:r w:rsidR="00581E28" w:rsidRPr="00FD3278">
        <w:t xml:space="preserve">LS on </w:t>
      </w:r>
      <w:r w:rsidR="00581E28">
        <w:t>RAN2 agreements for TRS-based Scell activation</w:t>
      </w:r>
      <w:r w:rsidR="00581E28" w:rsidRPr="002F157A">
        <w:tab/>
      </w:r>
      <w:r w:rsidR="00581E28">
        <w:t>RAN2</w:t>
      </w:r>
      <w:r w:rsidR="00581E28" w:rsidRPr="002F157A">
        <w:tab/>
        <w:t>LS out</w:t>
      </w:r>
      <w:r w:rsidR="00581E28" w:rsidRPr="002F157A">
        <w:tab/>
        <w:t>Rel-17</w:t>
      </w:r>
      <w:r w:rsidR="00581E28" w:rsidRPr="002F157A">
        <w:tab/>
      </w:r>
      <w:r w:rsidR="00581E28">
        <w:t>LTE_NR_DC_enh2-Core</w:t>
      </w:r>
      <w:r w:rsidR="00581E28" w:rsidRPr="002F157A">
        <w:tab/>
        <w:t>To:</w:t>
      </w:r>
      <w:r w:rsidR="00581E28">
        <w:t>RAN1</w:t>
      </w:r>
    </w:p>
    <w:p w14:paraId="2C908FE2" w14:textId="3A9E4BE2" w:rsidR="00530838" w:rsidRDefault="00581E28" w:rsidP="00530838">
      <w:pPr>
        <w:pStyle w:val="Agreement"/>
        <w:tabs>
          <w:tab w:val="clear" w:pos="9990"/>
        </w:tabs>
        <w:overflowPunct/>
        <w:autoSpaceDE/>
        <w:autoSpaceDN/>
        <w:adjustRightInd/>
        <w:ind w:left="1619" w:hanging="360"/>
        <w:textAlignment w:val="auto"/>
      </w:pPr>
      <w:r>
        <w:t>[225] Approved</w:t>
      </w:r>
      <w:r w:rsidR="00530838">
        <w:t>, but then revised by MCC (LS attachments were not listed in the LS header)</w:t>
      </w:r>
    </w:p>
    <w:p w14:paraId="676666E2" w14:textId="12A93891" w:rsidR="00530838" w:rsidRPr="00530838" w:rsidRDefault="00530838" w:rsidP="00530838">
      <w:pPr>
        <w:pStyle w:val="Doc-text2"/>
      </w:pPr>
      <w:r>
        <w:t xml:space="preserve">=&gt; Revised in </w:t>
      </w:r>
      <w:hyperlink r:id="rId316" w:history="1">
        <w:r w:rsidR="00086257">
          <w:rPr>
            <w:rStyle w:val="Hyperlink"/>
          </w:rPr>
          <w:t>R2-2202056</w:t>
        </w:r>
      </w:hyperlink>
      <w:r>
        <w:t>.</w:t>
      </w:r>
    </w:p>
    <w:p w14:paraId="7F0C28BF" w14:textId="3EB2972E" w:rsidR="00530838" w:rsidRDefault="00086257" w:rsidP="00530838">
      <w:pPr>
        <w:pStyle w:val="Doc-title"/>
      </w:pPr>
      <w:hyperlink r:id="rId317" w:history="1">
        <w:r>
          <w:rPr>
            <w:rStyle w:val="Hyperlink"/>
          </w:rPr>
          <w:t>R2-2202056</w:t>
        </w:r>
      </w:hyperlink>
      <w:r w:rsidR="00530838" w:rsidRPr="002F157A">
        <w:tab/>
      </w:r>
      <w:r w:rsidR="00530838" w:rsidRPr="00FD3278">
        <w:t xml:space="preserve">LS on </w:t>
      </w:r>
      <w:r w:rsidR="00530838">
        <w:t>RAN2 agreements for TRS-based Scell activation</w:t>
      </w:r>
      <w:r w:rsidR="00530838" w:rsidRPr="002F157A">
        <w:tab/>
      </w:r>
      <w:r w:rsidR="00530838">
        <w:t>RAN2</w:t>
      </w:r>
      <w:r w:rsidR="00530838" w:rsidRPr="002F157A">
        <w:tab/>
        <w:t>LS out</w:t>
      </w:r>
      <w:r w:rsidR="00530838" w:rsidRPr="002F157A">
        <w:tab/>
        <w:t>Rel-17</w:t>
      </w:r>
      <w:r w:rsidR="00530838" w:rsidRPr="002F157A">
        <w:tab/>
      </w:r>
      <w:r w:rsidR="00530838">
        <w:t>LTE_NR_DC_enh2-Core</w:t>
      </w:r>
      <w:r w:rsidR="00530838" w:rsidRPr="002F157A">
        <w:tab/>
        <w:t>To:</w:t>
      </w:r>
      <w:r w:rsidR="00530838">
        <w:t>RAN1</w:t>
      </w:r>
    </w:p>
    <w:p w14:paraId="796354AE" w14:textId="5A49A3A0" w:rsidR="00530838" w:rsidRPr="00530838" w:rsidRDefault="00530838" w:rsidP="00530838">
      <w:pPr>
        <w:pStyle w:val="Doc-text2"/>
      </w:pPr>
      <w:r>
        <w:t>=&gt; Approved</w:t>
      </w:r>
    </w:p>
    <w:p w14:paraId="3BAF59BD" w14:textId="77777777" w:rsidR="00581E28" w:rsidRDefault="00581E28" w:rsidP="00581E28">
      <w:pPr>
        <w:pStyle w:val="Doc-text2"/>
        <w:ind w:left="0" w:firstLine="0"/>
        <w:rPr>
          <w:i/>
          <w:iCs/>
        </w:rPr>
      </w:pPr>
    </w:p>
    <w:bookmarkEnd w:id="108"/>
    <w:bookmarkEnd w:id="109"/>
    <w:p w14:paraId="511269D2" w14:textId="77777777" w:rsidR="00581E28" w:rsidRPr="00BE1BFB" w:rsidRDefault="00581E28" w:rsidP="00581E28">
      <w:pPr>
        <w:pStyle w:val="Comments"/>
      </w:pPr>
    </w:p>
    <w:p w14:paraId="4A72860A" w14:textId="77777777" w:rsidR="00581E28" w:rsidRPr="000D255B" w:rsidRDefault="00581E28" w:rsidP="00581E28">
      <w:pPr>
        <w:pStyle w:val="Heading3"/>
      </w:pPr>
      <w:bookmarkStart w:id="110" w:name="_Toc95774330"/>
      <w:r w:rsidRPr="000D255B">
        <w:t>8.2.</w:t>
      </w:r>
      <w:r>
        <w:t>5</w:t>
      </w:r>
      <w:r w:rsidRPr="000D255B">
        <w:tab/>
      </w:r>
      <w:r>
        <w:t>UE capabilities</w:t>
      </w:r>
      <w:bookmarkEnd w:id="110"/>
      <w:r w:rsidRPr="00412081">
        <w:t xml:space="preserve"> </w:t>
      </w:r>
    </w:p>
    <w:p w14:paraId="268D04ED" w14:textId="77777777" w:rsidR="00581E28" w:rsidRDefault="00581E28" w:rsidP="00581E28">
      <w:pPr>
        <w:pStyle w:val="Comments"/>
      </w:pPr>
      <w:r>
        <w:t>Including discussion on RAN2 aspects of UE capabilities for SCG deactivation, CPAC and temporary RS.</w:t>
      </w:r>
    </w:p>
    <w:p w14:paraId="0B02C308" w14:textId="5EDFD98B" w:rsidR="00581E28" w:rsidRPr="000D29E1" w:rsidRDefault="00581E28" w:rsidP="00581E28">
      <w:pPr>
        <w:pStyle w:val="Comments"/>
        <w:rPr>
          <w:u w:val="single"/>
        </w:rPr>
      </w:pPr>
      <w:r>
        <w:t xml:space="preserve">If changes are proposed against the baseline endorsed in previous meeting, the proposals should illustrate the differences to </w:t>
      </w:r>
      <w:r w:rsidRPr="000D29E1">
        <w:t>the baseline illustrated in R2-2109676</w:t>
      </w:r>
      <w:r w:rsidRPr="000D29E1">
        <w:rPr>
          <w:rStyle w:val="Hyperlink"/>
          <w:color w:val="auto"/>
          <w:u w:val="none"/>
        </w:rPr>
        <w:t>.</w:t>
      </w:r>
    </w:p>
    <w:p w14:paraId="0400AF99" w14:textId="77777777" w:rsidR="00581E28" w:rsidRDefault="00581E28" w:rsidP="00581E28">
      <w:pPr>
        <w:pStyle w:val="Comments"/>
      </w:pPr>
      <w:r>
        <w:t>Including discussion on condPSCellChange-r16 as the Prerequisite for R17 MN-initiated CPC, reuse of R15 RLF/BFD UE capabilities for RLF/BFD monitoring on deactivated SCG, support of RLM/BFD monitoring on deactivated SCG as the Prerequisite for Rachless SCG activation, separate capabilities for Activation/Deactivation of SCG in Resume and Reconfiguration cases, etc.</w:t>
      </w:r>
    </w:p>
    <w:p w14:paraId="295D4212" w14:textId="77777777" w:rsidR="00581E28" w:rsidRDefault="00581E28" w:rsidP="00581E28">
      <w:pPr>
        <w:pStyle w:val="Comments"/>
      </w:pPr>
    </w:p>
    <w:p w14:paraId="79BC7CEF" w14:textId="77777777" w:rsidR="00581E28" w:rsidRPr="009F5A83" w:rsidRDefault="00581E28" w:rsidP="00581E28">
      <w:pPr>
        <w:pStyle w:val="BoldComments"/>
      </w:pPr>
      <w:r w:rsidRPr="00AD6A37">
        <w:t xml:space="preserve">Web Conf (1st week </w:t>
      </w:r>
      <w:r w:rsidRPr="009F5A83">
        <w:t>Thursday</w:t>
      </w:r>
      <w:r w:rsidRPr="00AD6A37">
        <w:t>)</w:t>
      </w:r>
      <w:r w:rsidRPr="009F5A83">
        <w:t xml:space="preserve"> (1)</w:t>
      </w:r>
    </w:p>
    <w:p w14:paraId="4F11D934" w14:textId="124240B1" w:rsidR="00581E28" w:rsidRDefault="00086257" w:rsidP="00581E28">
      <w:pPr>
        <w:pStyle w:val="Doc-title"/>
      </w:pPr>
      <w:hyperlink r:id="rId318" w:history="1">
        <w:r>
          <w:rPr>
            <w:rStyle w:val="Hyperlink"/>
          </w:rPr>
          <w:t>R2-2200275</w:t>
        </w:r>
      </w:hyperlink>
      <w:r w:rsidR="00581E28">
        <w:tab/>
        <w:t>Discussion on remaining issues on DCCA UE capabilities</w:t>
      </w:r>
      <w:r w:rsidR="00581E28">
        <w:tab/>
        <w:t>Intel Corporation</w:t>
      </w:r>
      <w:r w:rsidR="00581E28">
        <w:tab/>
        <w:t>discussion</w:t>
      </w:r>
      <w:r w:rsidR="00581E28">
        <w:tab/>
        <w:t>Rel-17</w:t>
      </w:r>
      <w:r w:rsidR="00581E28">
        <w:tab/>
        <w:t>LTE_NR_DC_enh2-Core</w:t>
      </w:r>
    </w:p>
    <w:p w14:paraId="7AC68DCF" w14:textId="77777777" w:rsidR="00581E28" w:rsidRPr="009F3C69" w:rsidRDefault="00581E28" w:rsidP="00581E28">
      <w:pPr>
        <w:pStyle w:val="Doc-text2"/>
      </w:pPr>
    </w:p>
    <w:p w14:paraId="2E3B29F3" w14:textId="77777777" w:rsidR="00581E28" w:rsidRPr="009F3C69" w:rsidRDefault="00581E28" w:rsidP="00581E28">
      <w:pPr>
        <w:pStyle w:val="Doc-text2"/>
        <w:rPr>
          <w:u w:val="single"/>
        </w:rPr>
      </w:pPr>
      <w:r w:rsidRPr="009F3C69">
        <w:rPr>
          <w:u w:val="single"/>
        </w:rPr>
        <w:t>CPAC capabilities:</w:t>
      </w:r>
    </w:p>
    <w:p w14:paraId="2EC50A8C" w14:textId="77777777" w:rsidR="00581E28" w:rsidRDefault="00581E28" w:rsidP="00581E28">
      <w:pPr>
        <w:pStyle w:val="Doc-text2"/>
        <w:rPr>
          <w:i/>
          <w:iCs/>
        </w:rPr>
      </w:pPr>
      <w:r w:rsidRPr="009F3C69">
        <w:rPr>
          <w:i/>
          <w:iCs/>
        </w:rPr>
        <w:t>Proposal 1: condPSCellChange-r16 should be the Prerequisite for R17 MN initiated CPC.</w:t>
      </w:r>
    </w:p>
    <w:p w14:paraId="58326A56" w14:textId="77777777" w:rsidR="00581E28" w:rsidRDefault="00581E28" w:rsidP="00581E28">
      <w:pPr>
        <w:pStyle w:val="Doc-text2"/>
      </w:pPr>
      <w:r>
        <w:rPr>
          <w:i/>
          <w:iCs/>
        </w:rPr>
        <w:t>-</w:t>
      </w:r>
      <w:r>
        <w:rPr>
          <w:i/>
          <w:iCs/>
        </w:rPr>
        <w:tab/>
      </w:r>
      <w:r>
        <w:t xml:space="preserve">Nokia thinks this is not necessary. R16 is limited so should keep it separate as R17 is quite different and thinks R16 and R17 implementations can be very different. MTK agrees and thinks it's not clear there is dependency. Would be easier for testing purposes. Huawei agrees and </w:t>
      </w:r>
      <w:r>
        <w:lastRenderedPageBreak/>
        <w:t>thinks that not all networks may implement R16 CPC but only R17 CPAC, so testing may not be possible.</w:t>
      </w:r>
    </w:p>
    <w:p w14:paraId="2126380A" w14:textId="77777777" w:rsidR="00581E28" w:rsidRDefault="00581E28" w:rsidP="00581E28">
      <w:pPr>
        <w:pStyle w:val="Doc-text2"/>
      </w:pPr>
      <w:r>
        <w:t>-</w:t>
      </w:r>
      <w:r>
        <w:tab/>
        <w:t>LGE a</w:t>
      </w:r>
      <w:r w:rsidRPr="00131948">
        <w:t>gree with P1 because there are many same approaches from the UE perspectives</w:t>
      </w:r>
      <w:r>
        <w:t>.</w:t>
      </w:r>
    </w:p>
    <w:p w14:paraId="5240A675" w14:textId="77777777" w:rsidR="00581E28" w:rsidRDefault="00581E28" w:rsidP="00581E28">
      <w:pPr>
        <w:pStyle w:val="Doc-text2"/>
      </w:pPr>
      <w:r>
        <w:t>-</w:t>
      </w:r>
      <w:r>
        <w:tab/>
        <w:t>Ericsson wonders if this should be SN-initiated? Intel clarifies this should cover both MN- and SN-initiated cases. Wonders if there is a case where UE supports R17 but not R16?</w:t>
      </w:r>
    </w:p>
    <w:p w14:paraId="153EB3A5" w14:textId="77777777" w:rsidR="00581E28" w:rsidRDefault="00581E28" w:rsidP="00581E28">
      <w:pPr>
        <w:pStyle w:val="Doc-text2"/>
      </w:pPr>
    </w:p>
    <w:p w14:paraId="217E6BF4"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1: condPSCellChange-r16 is not the Prerequisite for R17 MN initiated CPC.</w:t>
      </w:r>
    </w:p>
    <w:p w14:paraId="0A002D29" w14:textId="77777777" w:rsidR="00581E28" w:rsidRPr="000D29E1" w:rsidRDefault="00581E28" w:rsidP="00581E28">
      <w:pPr>
        <w:pStyle w:val="Doc-text2"/>
      </w:pPr>
    </w:p>
    <w:p w14:paraId="43D1363E" w14:textId="77777777" w:rsidR="00581E28" w:rsidRPr="000D29E1" w:rsidRDefault="00581E28" w:rsidP="00581E28">
      <w:pPr>
        <w:pStyle w:val="Doc-text2"/>
        <w:rPr>
          <w:i/>
          <w:iCs/>
        </w:rPr>
      </w:pPr>
      <w:r w:rsidRPr="000D29E1">
        <w:rPr>
          <w:i/>
          <w:iCs/>
        </w:rPr>
        <w:t>Proposal 5: RAN2 to confirm that per UE CPAC capabilities means CPAC is supported in the bands/band combinations for which the UE supports DC.</w:t>
      </w:r>
    </w:p>
    <w:p w14:paraId="4C1AB2C7" w14:textId="77777777" w:rsidR="00581E28" w:rsidRPr="000D29E1" w:rsidRDefault="00581E28" w:rsidP="00581E28">
      <w:pPr>
        <w:pStyle w:val="Doc-text2"/>
      </w:pPr>
      <w:r w:rsidRPr="000D29E1">
        <w:t>-</w:t>
      </w:r>
      <w:r w:rsidRPr="000D29E1">
        <w:tab/>
        <w:t>QC wonders why to have per-UE for R17 if the R16 CPC capabilities were all per-band? Apple agrees.</w:t>
      </w:r>
    </w:p>
    <w:p w14:paraId="3749565C" w14:textId="77777777" w:rsidR="00581E28" w:rsidRPr="000D29E1" w:rsidRDefault="00581E28" w:rsidP="00581E28">
      <w:pPr>
        <w:pStyle w:val="Doc-text2"/>
      </w:pPr>
      <w:r w:rsidRPr="000D29E1">
        <w:t>-</w:t>
      </w:r>
      <w:r w:rsidRPr="000D29E1">
        <w:tab/>
        <w:t>Nokia is fine with P5 but now is not sure given QC comment. MTK indicates that even in R16 UE sets the same value for all bands in FR1 and FR2. Would like to follow the same approach in R17.</w:t>
      </w:r>
    </w:p>
    <w:p w14:paraId="1382C7A3"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5: RAN2 confirms that per UE CPAC capabilities follow the same approach as for Rel-16 CPC capabilities (granularity etc.)</w:t>
      </w:r>
    </w:p>
    <w:p w14:paraId="1B31853E" w14:textId="77777777" w:rsidR="00581E28" w:rsidRDefault="00581E28" w:rsidP="00581E28">
      <w:pPr>
        <w:pStyle w:val="Doc-text2"/>
        <w:rPr>
          <w:i/>
          <w:iCs/>
        </w:rPr>
      </w:pPr>
    </w:p>
    <w:p w14:paraId="55D16ADF" w14:textId="77777777" w:rsidR="00581E28" w:rsidRPr="009F3C69" w:rsidRDefault="00581E28" w:rsidP="00581E28">
      <w:pPr>
        <w:pStyle w:val="Doc-text2"/>
        <w:rPr>
          <w:u w:val="single"/>
        </w:rPr>
      </w:pPr>
      <w:r>
        <w:rPr>
          <w:u w:val="single"/>
        </w:rPr>
        <w:t>Deactivated SCG</w:t>
      </w:r>
      <w:r w:rsidRPr="009F3C69">
        <w:rPr>
          <w:u w:val="single"/>
        </w:rPr>
        <w:t xml:space="preserve"> capabilities:</w:t>
      </w:r>
    </w:p>
    <w:p w14:paraId="5DFDD490" w14:textId="77777777" w:rsidR="00581E28" w:rsidRPr="009F3C69" w:rsidRDefault="00581E28" w:rsidP="00581E28">
      <w:pPr>
        <w:pStyle w:val="Doc-text2"/>
        <w:rPr>
          <w:i/>
          <w:iCs/>
        </w:rPr>
      </w:pPr>
      <w:r w:rsidRPr="009F3C69">
        <w:rPr>
          <w:i/>
          <w:iCs/>
        </w:rPr>
        <w:t>Proposal 2: reuse R15 RLF/BFD UE capabilities for RLF/BFD monitoring on deactivated SCG, i.e., no extra UE capabilities for RLF/BFD monitoring on deactivated SCG is needed.</w:t>
      </w:r>
    </w:p>
    <w:p w14:paraId="6DD07333" w14:textId="77777777" w:rsidR="00581E28" w:rsidRDefault="00581E28" w:rsidP="00581E28">
      <w:pPr>
        <w:pStyle w:val="Doc-text2"/>
        <w:rPr>
          <w:i/>
          <w:iCs/>
        </w:rPr>
      </w:pPr>
      <w:r w:rsidRPr="009F3C69">
        <w:rPr>
          <w:i/>
          <w:iCs/>
        </w:rPr>
        <w:t xml:space="preserve">Proposal 3: consider support of RLM/BFD monitoring as the Prerequisite for </w:t>
      </w:r>
      <w:proofErr w:type="spellStart"/>
      <w:r w:rsidRPr="009F3C69">
        <w:rPr>
          <w:i/>
          <w:iCs/>
        </w:rPr>
        <w:t>Rachless</w:t>
      </w:r>
      <w:proofErr w:type="spellEnd"/>
      <w:r w:rsidRPr="009F3C69">
        <w:rPr>
          <w:i/>
          <w:iCs/>
        </w:rPr>
        <w:t xml:space="preserve"> SCG activation.</w:t>
      </w:r>
    </w:p>
    <w:p w14:paraId="70E05207" w14:textId="77777777" w:rsidR="00581E28" w:rsidRPr="009F3C69" w:rsidRDefault="00581E28" w:rsidP="00581E28">
      <w:pPr>
        <w:pStyle w:val="Doc-text2"/>
        <w:rPr>
          <w:i/>
          <w:iCs/>
        </w:rPr>
      </w:pPr>
      <w:r w:rsidRPr="009F3C69">
        <w:rPr>
          <w:i/>
          <w:iCs/>
        </w:rPr>
        <w:t>Proposal 4: introduce separate capabilities for Activation/Deactivation of SCG in Resume and Reconfiguration cases.</w:t>
      </w:r>
    </w:p>
    <w:p w14:paraId="68B7C2F6" w14:textId="77777777" w:rsidR="00581E28" w:rsidRDefault="00581E28" w:rsidP="00581E28">
      <w:pPr>
        <w:pStyle w:val="Doc-text2"/>
        <w:rPr>
          <w:i/>
          <w:iCs/>
        </w:rPr>
      </w:pPr>
    </w:p>
    <w:p w14:paraId="6CBF5146" w14:textId="77777777" w:rsidR="00581E28" w:rsidRPr="009F3C69" w:rsidRDefault="00581E28" w:rsidP="00581E28">
      <w:pPr>
        <w:pStyle w:val="Doc-text2"/>
        <w:rPr>
          <w:i/>
          <w:iCs/>
        </w:rPr>
      </w:pPr>
    </w:p>
    <w:p w14:paraId="029DD894" w14:textId="6DB72F49" w:rsidR="00581E28" w:rsidRDefault="00086257" w:rsidP="00581E28">
      <w:pPr>
        <w:pStyle w:val="Doc-title"/>
      </w:pPr>
      <w:hyperlink r:id="rId319" w:history="1">
        <w:r>
          <w:rPr>
            <w:rStyle w:val="Hyperlink"/>
          </w:rPr>
          <w:t>R2-2201096</w:t>
        </w:r>
      </w:hyperlink>
      <w:r w:rsidR="00581E28">
        <w:tab/>
        <w:t>UE capabilities</w:t>
      </w:r>
      <w:r w:rsidR="00581E28">
        <w:tab/>
        <w:t>Huawei, HiSilicon</w:t>
      </w:r>
      <w:r w:rsidR="00581E28">
        <w:tab/>
        <w:t>discussion</w:t>
      </w:r>
      <w:r w:rsidR="00581E28">
        <w:tab/>
        <w:t>Rel-17</w:t>
      </w:r>
      <w:r w:rsidR="00581E28">
        <w:tab/>
        <w:t>LTE_NR_DC_enh2-Core</w:t>
      </w:r>
    </w:p>
    <w:p w14:paraId="7C8A59D6" w14:textId="25964EDC" w:rsidR="00581E28" w:rsidRDefault="00086257" w:rsidP="00581E28">
      <w:pPr>
        <w:pStyle w:val="Doc-title"/>
      </w:pPr>
      <w:hyperlink r:id="rId320" w:history="1">
        <w:r>
          <w:rPr>
            <w:rStyle w:val="Hyperlink"/>
          </w:rPr>
          <w:t>R2-2201297</w:t>
        </w:r>
      </w:hyperlink>
      <w:r w:rsidR="00581E28">
        <w:tab/>
        <w:t>Discussion on CPAC Capabilities</w:t>
      </w:r>
      <w:r w:rsidR="00581E28">
        <w:tab/>
        <w:t>MediaTek Inc.</w:t>
      </w:r>
      <w:r w:rsidR="00581E28">
        <w:tab/>
        <w:t>discussion</w:t>
      </w:r>
    </w:p>
    <w:p w14:paraId="62A57029" w14:textId="77777777" w:rsidR="00581E28" w:rsidRDefault="00581E28" w:rsidP="00581E28">
      <w:pPr>
        <w:pStyle w:val="Doc-title"/>
      </w:pPr>
    </w:p>
    <w:p w14:paraId="7FCCCAC1" w14:textId="77777777" w:rsidR="00581E28" w:rsidRDefault="00581E28" w:rsidP="00581E28">
      <w:pPr>
        <w:pStyle w:val="Heading2"/>
      </w:pPr>
      <w:bookmarkStart w:id="111" w:name="_Toc95774331"/>
      <w:r>
        <w:t>8.3</w:t>
      </w:r>
      <w:r>
        <w:tab/>
        <w:t>Multi SIM</w:t>
      </w:r>
      <w:bookmarkEnd w:id="111"/>
    </w:p>
    <w:p w14:paraId="6E8B4399" w14:textId="77777777" w:rsidR="00581E28" w:rsidRDefault="00581E28" w:rsidP="00581E28">
      <w:pPr>
        <w:pStyle w:val="Comments"/>
      </w:pPr>
      <w:r>
        <w:t>(LTE_NR_MUSIM-Core; leading WG: RAN2; REL-17; WID: RP-212610)</w:t>
      </w:r>
    </w:p>
    <w:p w14:paraId="6FAD3D97" w14:textId="77777777" w:rsidR="00581E28" w:rsidRDefault="00581E28" w:rsidP="00581E28">
      <w:pPr>
        <w:pStyle w:val="Comments"/>
      </w:pPr>
      <w:r>
        <w:t>Time budget: 1 TU</w:t>
      </w:r>
    </w:p>
    <w:p w14:paraId="6420B12E" w14:textId="77777777" w:rsidR="00581E28" w:rsidRDefault="00581E28" w:rsidP="00581E28">
      <w:pPr>
        <w:pStyle w:val="Comments"/>
      </w:pPr>
      <w:r>
        <w:t xml:space="preserve">Tdoc Limitation: 3 tdocs </w:t>
      </w:r>
    </w:p>
    <w:p w14:paraId="553A1E22" w14:textId="77777777" w:rsidR="00581E28" w:rsidRDefault="00581E28" w:rsidP="00581E28">
      <w:pPr>
        <w:pStyle w:val="Comments"/>
      </w:pPr>
      <w:r>
        <w:t>Email max expectation: 4 threads</w:t>
      </w:r>
    </w:p>
    <w:p w14:paraId="31A2D1D3" w14:textId="77777777" w:rsidR="00581E28" w:rsidRDefault="00581E28" w:rsidP="00581E28">
      <w:pPr>
        <w:pStyle w:val="Comments"/>
      </w:pPr>
      <w:r>
        <w:t>Contributions should illustrate the Stage-3 details of the proposals (e.g. in an Annex containing TP against the running CRs).</w:t>
      </w:r>
    </w:p>
    <w:p w14:paraId="4E584C77" w14:textId="77777777" w:rsidR="00581E28" w:rsidRDefault="00581E28" w:rsidP="00581E28">
      <w:pPr>
        <w:pStyle w:val="Heading3"/>
      </w:pPr>
      <w:bookmarkStart w:id="112" w:name="_Toc95774332"/>
      <w:r>
        <w:t>8.3.1</w:t>
      </w:r>
      <w:r>
        <w:tab/>
        <w:t>Organizational, Requirements and Scope</w:t>
      </w:r>
      <w:bookmarkEnd w:id="112"/>
    </w:p>
    <w:p w14:paraId="2C7A4FA4" w14:textId="77777777" w:rsidR="00581E28" w:rsidRDefault="00581E28" w:rsidP="00581E28">
      <w:pPr>
        <w:pStyle w:val="Comments"/>
      </w:pPr>
      <w:r>
        <w:t>Including LSs, any rapporteur inputs and results of running CR email discussions [233]-[236]</w:t>
      </w:r>
    </w:p>
    <w:p w14:paraId="6B4E1B52" w14:textId="77777777" w:rsidR="00581E28" w:rsidRDefault="00581E28" w:rsidP="00581E28">
      <w:pPr>
        <w:pStyle w:val="Comments"/>
      </w:pPr>
      <w:r>
        <w:t>Including rapporteur input on remaining open issues needed to close the WI.</w:t>
      </w:r>
    </w:p>
    <w:p w14:paraId="2E7B0357" w14:textId="77777777" w:rsidR="00581E28" w:rsidRPr="009F5A83" w:rsidRDefault="00581E28" w:rsidP="00581E28">
      <w:pPr>
        <w:pStyle w:val="BoldComments"/>
      </w:pPr>
      <w:r w:rsidRPr="00AD6A37">
        <w:t xml:space="preserve">Web Conf (1st week </w:t>
      </w:r>
      <w:r w:rsidRPr="009F5A83">
        <w:t>Friday</w:t>
      </w:r>
      <w:r w:rsidRPr="00AD6A37">
        <w:t>)</w:t>
      </w:r>
      <w:r w:rsidRPr="009F5A83">
        <w:t xml:space="preserve"> (1)</w:t>
      </w:r>
    </w:p>
    <w:p w14:paraId="403BDF78" w14:textId="49229E6A" w:rsidR="00581E28" w:rsidRDefault="00086257" w:rsidP="00581E28">
      <w:pPr>
        <w:pStyle w:val="Doc-title"/>
      </w:pPr>
      <w:hyperlink r:id="rId321" w:history="1">
        <w:r>
          <w:rPr>
            <w:rStyle w:val="Hyperlink"/>
          </w:rPr>
          <w:t>R2-2200132</w:t>
        </w:r>
      </w:hyperlink>
      <w:r w:rsidR="00581E28">
        <w:tab/>
        <w:t>Reply LS on gap handling for MUSIM (R4-2120342; contact: vivo)</w:t>
      </w:r>
      <w:r w:rsidR="00581E28">
        <w:tab/>
        <w:t>RAN4</w:t>
      </w:r>
      <w:r w:rsidR="00581E28">
        <w:tab/>
        <w:t>LS in</w:t>
      </w:r>
      <w:r w:rsidR="00581E28">
        <w:tab/>
        <w:t>Rel-17</w:t>
      </w:r>
      <w:r w:rsidR="00581E28">
        <w:tab/>
        <w:t>LTE_NR_MUSIM-Core</w:t>
      </w:r>
      <w:r w:rsidR="00581E28">
        <w:tab/>
        <w:t>To:RAN2</w:t>
      </w:r>
      <w:r w:rsidR="00581E28">
        <w:tab/>
        <w:t>Cc:RAN</w:t>
      </w:r>
    </w:p>
    <w:p w14:paraId="53F8E7A4" w14:textId="528C4DD5" w:rsidR="00581E28" w:rsidRPr="000D29E1" w:rsidRDefault="00581E28" w:rsidP="00581E28">
      <w:pPr>
        <w:pStyle w:val="Agreement"/>
        <w:tabs>
          <w:tab w:val="clear" w:pos="9990"/>
        </w:tabs>
        <w:overflowPunct/>
        <w:autoSpaceDE/>
        <w:autoSpaceDN/>
        <w:adjustRightInd/>
        <w:ind w:left="1619" w:hanging="360"/>
        <w:textAlignment w:val="auto"/>
      </w:pPr>
      <w:r w:rsidRPr="000D29E1">
        <w:t>RAN#94e discussed the RAN4 LS and approved conclusions of RP-213622, with new WI approved in RP-213679 (with RAN4 TUs)</w:t>
      </w:r>
    </w:p>
    <w:p w14:paraId="0EDB71BF" w14:textId="77777777" w:rsidR="00581E28" w:rsidRDefault="00581E28" w:rsidP="00581E28">
      <w:pPr>
        <w:pStyle w:val="Agreement"/>
        <w:tabs>
          <w:tab w:val="clear" w:pos="9990"/>
        </w:tabs>
        <w:overflowPunct/>
        <w:autoSpaceDE/>
        <w:autoSpaceDN/>
        <w:adjustRightInd/>
        <w:ind w:left="1619" w:hanging="360"/>
        <w:textAlignment w:val="auto"/>
      </w:pPr>
      <w:r>
        <w:t>Noted (to be discussed together with contributions under 8.3.3)</w:t>
      </w:r>
    </w:p>
    <w:p w14:paraId="13A766D5" w14:textId="77777777" w:rsidR="00581E28" w:rsidRDefault="00581E28" w:rsidP="00581E28">
      <w:pPr>
        <w:pStyle w:val="Doc-text2"/>
      </w:pPr>
    </w:p>
    <w:p w14:paraId="1820C6EF" w14:textId="77777777" w:rsidR="00581E28" w:rsidRPr="009F5A83" w:rsidRDefault="00581E28" w:rsidP="00581E28">
      <w:pPr>
        <w:pStyle w:val="BoldComments"/>
      </w:pPr>
      <w:r w:rsidRPr="009F5A83">
        <w:t>By Email [200] (1)</w:t>
      </w:r>
    </w:p>
    <w:p w14:paraId="3C7C723A" w14:textId="4251D66E" w:rsidR="00581E28" w:rsidRDefault="00086257" w:rsidP="00581E28">
      <w:pPr>
        <w:pStyle w:val="Doc-title"/>
      </w:pPr>
      <w:hyperlink r:id="rId322" w:history="1">
        <w:r>
          <w:rPr>
            <w:rStyle w:val="Hyperlink"/>
          </w:rPr>
          <w:t>R2-2200144</w:t>
        </w:r>
      </w:hyperlink>
      <w:r w:rsidR="00581E28">
        <w:tab/>
        <w:t>LS on Paging Cause Indication for Voice Service Supported in RRC Inactive assistance information (S2-2109303; contact: Sony)</w:t>
      </w:r>
      <w:r w:rsidR="00581E28">
        <w:tab/>
        <w:t>SA2</w:t>
      </w:r>
      <w:r w:rsidR="00581E28">
        <w:tab/>
        <w:t>LS in</w:t>
      </w:r>
      <w:r w:rsidR="00581E28">
        <w:tab/>
        <w:t>Rel-17</w:t>
      </w:r>
      <w:r w:rsidR="00581E28">
        <w:tab/>
        <w:t>MUSIM</w:t>
      </w:r>
      <w:r w:rsidR="00581E28">
        <w:tab/>
        <w:t>To:RAN3</w:t>
      </w:r>
      <w:r w:rsidR="00581E28">
        <w:tab/>
        <w:t>Cc:RAN2</w:t>
      </w:r>
    </w:p>
    <w:p w14:paraId="0D36E5C7" w14:textId="77777777" w:rsidR="00581E28" w:rsidRDefault="00581E28" w:rsidP="00581E28">
      <w:pPr>
        <w:pStyle w:val="Agreement"/>
        <w:tabs>
          <w:tab w:val="clear" w:pos="9990"/>
        </w:tabs>
        <w:overflowPunct/>
        <w:autoSpaceDE/>
        <w:autoSpaceDN/>
        <w:adjustRightInd/>
        <w:ind w:left="1619" w:hanging="360"/>
        <w:textAlignment w:val="auto"/>
      </w:pPr>
      <w:r>
        <w:t>[200] Noted (RAN2 in CC, no actions)</w:t>
      </w:r>
    </w:p>
    <w:p w14:paraId="0E19BA72" w14:textId="77777777" w:rsidR="00581E28" w:rsidRDefault="00581E28" w:rsidP="00581E28">
      <w:pPr>
        <w:pStyle w:val="Doc-text2"/>
      </w:pPr>
    </w:p>
    <w:p w14:paraId="0C124EE8" w14:textId="77777777" w:rsidR="00581E28" w:rsidRPr="009F5A83" w:rsidRDefault="00581E28" w:rsidP="00581E28">
      <w:pPr>
        <w:pStyle w:val="BoldComments"/>
      </w:pPr>
      <w:r w:rsidRPr="009F5A83">
        <w:t>By Email [200] (4)</w:t>
      </w:r>
    </w:p>
    <w:p w14:paraId="3569C331" w14:textId="77777777" w:rsidR="00581E28" w:rsidRPr="00306471" w:rsidRDefault="00581E28" w:rsidP="00581E28">
      <w:pPr>
        <w:pStyle w:val="Comments"/>
      </w:pPr>
      <w:r>
        <w:lastRenderedPageBreak/>
        <w:t>Results of running CR email discussions [233]-[236]:</w:t>
      </w:r>
    </w:p>
    <w:p w14:paraId="35720F62" w14:textId="21C58282" w:rsidR="00581E28" w:rsidRDefault="00086257" w:rsidP="00581E28">
      <w:pPr>
        <w:pStyle w:val="Doc-title"/>
      </w:pPr>
      <w:hyperlink r:id="rId323" w:history="1">
        <w:r>
          <w:rPr>
            <w:rStyle w:val="Hyperlink"/>
          </w:rPr>
          <w:t>R2-2200652</w:t>
        </w:r>
      </w:hyperlink>
      <w:r w:rsidR="00581E28">
        <w:tab/>
        <w:t>Running LTE RRC CR for MUSIM</w:t>
      </w:r>
      <w:r w:rsidR="00581E28">
        <w:tab/>
        <w:t>Samsung Electronics Co., Ltd</w:t>
      </w:r>
      <w:r w:rsidR="00581E28">
        <w:tab/>
        <w:t>draftCR</w:t>
      </w:r>
      <w:r w:rsidR="00581E28">
        <w:tab/>
        <w:t>Rel-17</w:t>
      </w:r>
      <w:r w:rsidR="00581E28">
        <w:tab/>
        <w:t>36.331</w:t>
      </w:r>
      <w:r w:rsidR="00581E28">
        <w:tab/>
        <w:t>16.7.0</w:t>
      </w:r>
      <w:r w:rsidR="00581E28">
        <w:tab/>
        <w:t>B</w:t>
      </w:r>
      <w:r w:rsidR="00581E28">
        <w:tab/>
        <w:t>LTE_NR_MUSIM-Core</w:t>
      </w:r>
    </w:p>
    <w:p w14:paraId="73C5019C"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67DBA3CC" w14:textId="77777777" w:rsidR="00581E28" w:rsidRPr="00306471" w:rsidRDefault="00581E28" w:rsidP="00581E28">
      <w:pPr>
        <w:pStyle w:val="Doc-text2"/>
      </w:pPr>
    </w:p>
    <w:p w14:paraId="7027B920" w14:textId="2C25AB49" w:rsidR="00581E28" w:rsidRDefault="00086257" w:rsidP="00581E28">
      <w:pPr>
        <w:pStyle w:val="Doc-title"/>
      </w:pPr>
      <w:hyperlink r:id="rId324" w:history="1">
        <w:r>
          <w:rPr>
            <w:rStyle w:val="Hyperlink"/>
          </w:rPr>
          <w:t>R2-2200800</w:t>
        </w:r>
      </w:hyperlink>
      <w:r w:rsidR="00581E28">
        <w:tab/>
        <w:t>Running NR RRC CR for  MUSIM</w:t>
      </w:r>
      <w:r w:rsidR="00581E28">
        <w:tab/>
        <w:t>vivo</w:t>
      </w:r>
      <w:r w:rsidR="00581E28">
        <w:tab/>
        <w:t>draftCR</w:t>
      </w:r>
      <w:r w:rsidR="00581E28">
        <w:tab/>
        <w:t>Rel-17</w:t>
      </w:r>
      <w:r w:rsidR="00581E28">
        <w:tab/>
        <w:t>38.331</w:t>
      </w:r>
      <w:r w:rsidR="00581E28">
        <w:tab/>
        <w:t>16.7.0</w:t>
      </w:r>
      <w:r w:rsidR="00581E28">
        <w:tab/>
        <w:t>LTE_NR_MUSIM-Core</w:t>
      </w:r>
    </w:p>
    <w:p w14:paraId="3EF5EFAB"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7BF85473" w14:textId="77777777" w:rsidR="00581E28" w:rsidRPr="00306471" w:rsidRDefault="00581E28" w:rsidP="00581E28">
      <w:pPr>
        <w:pStyle w:val="Doc-text2"/>
      </w:pPr>
    </w:p>
    <w:p w14:paraId="00CCBE1C" w14:textId="77777777" w:rsidR="00581E28" w:rsidRPr="00306471" w:rsidRDefault="00581E28" w:rsidP="00581E28">
      <w:pPr>
        <w:pStyle w:val="Comments"/>
      </w:pPr>
      <w:r>
        <w:t>Outcome of email discussion [236]:</w:t>
      </w:r>
    </w:p>
    <w:p w14:paraId="49A5F53D" w14:textId="49184BE6" w:rsidR="00581E28" w:rsidRDefault="00086257" w:rsidP="00581E28">
      <w:pPr>
        <w:pStyle w:val="Doc-title"/>
      </w:pPr>
      <w:hyperlink r:id="rId325" w:history="1">
        <w:r>
          <w:rPr>
            <w:rStyle w:val="Hyperlink"/>
          </w:rPr>
          <w:t>R2-2201485</w:t>
        </w:r>
      </w:hyperlink>
      <w:r w:rsidR="00581E28">
        <w:tab/>
        <w:t>Running CR to 38300 for Multi-USIM devices support</w:t>
      </w:r>
      <w:r w:rsidR="00581E28">
        <w:tab/>
        <w:t>Ericsson</w:t>
      </w:r>
      <w:r w:rsidR="00581E28">
        <w:tab/>
        <w:t>draftCR</w:t>
      </w:r>
      <w:r w:rsidR="00581E28">
        <w:tab/>
        <w:t>Rel-17</w:t>
      </w:r>
      <w:r w:rsidR="00581E28">
        <w:tab/>
        <w:t>38.300</w:t>
      </w:r>
      <w:r w:rsidR="00581E28">
        <w:tab/>
        <w:t>16.8.0</w:t>
      </w:r>
      <w:r w:rsidR="00581E28">
        <w:tab/>
        <w:t>B</w:t>
      </w:r>
      <w:r w:rsidR="00581E28">
        <w:tab/>
        <w:t>LTE_NR_MUSIM-Core</w:t>
      </w:r>
    </w:p>
    <w:p w14:paraId="7EBE006C"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5A231DAD" w14:textId="77777777" w:rsidR="00581E28" w:rsidRPr="00306471" w:rsidRDefault="00581E28" w:rsidP="00581E28">
      <w:pPr>
        <w:pStyle w:val="Doc-text2"/>
      </w:pPr>
    </w:p>
    <w:p w14:paraId="10366C2A" w14:textId="7721C3D9" w:rsidR="00581E28" w:rsidRDefault="00086257" w:rsidP="00581E28">
      <w:pPr>
        <w:pStyle w:val="Doc-title"/>
      </w:pPr>
      <w:hyperlink r:id="rId326" w:history="1">
        <w:r>
          <w:rPr>
            <w:rStyle w:val="Hyperlink"/>
          </w:rPr>
          <w:t>R2-2201486</w:t>
        </w:r>
      </w:hyperlink>
      <w:r w:rsidR="00581E28">
        <w:tab/>
        <w:t>Running CR to 36300 for Multi-USIM devices support</w:t>
      </w:r>
      <w:r w:rsidR="00581E28">
        <w:tab/>
        <w:t>Ericsson</w:t>
      </w:r>
      <w:r w:rsidR="00581E28">
        <w:tab/>
        <w:t>draftCR</w:t>
      </w:r>
      <w:r w:rsidR="00581E28">
        <w:tab/>
        <w:t>Rel-17</w:t>
      </w:r>
      <w:r w:rsidR="00581E28">
        <w:tab/>
        <w:t>36.300</w:t>
      </w:r>
      <w:r w:rsidR="00581E28">
        <w:tab/>
        <w:t>16.7.0</w:t>
      </w:r>
      <w:r w:rsidR="00581E28">
        <w:tab/>
        <w:t>B</w:t>
      </w:r>
      <w:r w:rsidR="00581E28">
        <w:tab/>
        <w:t>LTE_NR_MUSIM-Core</w:t>
      </w:r>
    </w:p>
    <w:p w14:paraId="12E03378"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3E233C84" w14:textId="77777777" w:rsidR="00581E28" w:rsidRDefault="00581E28" w:rsidP="00581E28">
      <w:pPr>
        <w:pStyle w:val="Doc-text2"/>
      </w:pPr>
    </w:p>
    <w:p w14:paraId="68D55716" w14:textId="77777777" w:rsidR="00581E28" w:rsidRPr="00306471" w:rsidRDefault="00581E28" w:rsidP="00581E28">
      <w:pPr>
        <w:pStyle w:val="Doc-text2"/>
      </w:pPr>
    </w:p>
    <w:p w14:paraId="5B7ADD9A" w14:textId="77777777" w:rsidR="00581E28" w:rsidRPr="009F5A83" w:rsidRDefault="00581E28" w:rsidP="00581E28">
      <w:pPr>
        <w:pStyle w:val="BoldComments"/>
      </w:pPr>
      <w:r w:rsidRPr="00AD6A37">
        <w:t xml:space="preserve">Web Conf (1st week </w:t>
      </w:r>
      <w:r w:rsidRPr="009F5A83">
        <w:t>Friday</w:t>
      </w:r>
      <w:r w:rsidRPr="00AD6A37">
        <w:t>)</w:t>
      </w:r>
      <w:r w:rsidRPr="009F5A83">
        <w:t xml:space="preserve"> (1+1)</w:t>
      </w:r>
    </w:p>
    <w:p w14:paraId="13944B65" w14:textId="77777777" w:rsidR="00581E28" w:rsidRDefault="00581E28" w:rsidP="00581E28">
      <w:pPr>
        <w:pStyle w:val="Comments"/>
      </w:pPr>
      <w:r>
        <w:t>Rapporteur input on remaining open issues needed to close the WI:</w:t>
      </w:r>
    </w:p>
    <w:p w14:paraId="3B1D0B21" w14:textId="696FEE23" w:rsidR="00581E28" w:rsidRDefault="00086257" w:rsidP="00581E28">
      <w:pPr>
        <w:pStyle w:val="Doc-title"/>
      </w:pPr>
      <w:hyperlink r:id="rId327" w:history="1">
        <w:r>
          <w:rPr>
            <w:rStyle w:val="Hyperlink"/>
          </w:rPr>
          <w:t>R2-2200801</w:t>
        </w:r>
      </w:hyperlink>
      <w:r w:rsidR="00581E28">
        <w:tab/>
        <w:t>Remianing issue list</w:t>
      </w:r>
      <w:r w:rsidR="00581E28">
        <w:tab/>
        <w:t>vivo</w:t>
      </w:r>
      <w:r w:rsidR="00581E28">
        <w:tab/>
        <w:t>other</w:t>
      </w:r>
      <w:r w:rsidR="00581E28">
        <w:tab/>
        <w:t>Rel-17</w:t>
      </w:r>
      <w:r w:rsidR="00581E28">
        <w:tab/>
        <w:t>LTE_NR_MUSIM-Core</w:t>
      </w:r>
    </w:p>
    <w:p w14:paraId="6440B59F" w14:textId="77777777" w:rsidR="00581E28" w:rsidRPr="006458FF" w:rsidRDefault="00581E28" w:rsidP="00581E28">
      <w:pPr>
        <w:pStyle w:val="Doc-text2"/>
        <w:rPr>
          <w:i/>
          <w:iCs/>
          <w:u w:val="single"/>
        </w:rPr>
      </w:pPr>
      <w:r w:rsidRPr="006458FF">
        <w:rPr>
          <w:i/>
          <w:iCs/>
          <w:u w:val="single"/>
        </w:rPr>
        <w:t>Switching procedure without leaving RRC_CONNECTED</w:t>
      </w:r>
    </w:p>
    <w:p w14:paraId="21847D4A" w14:textId="77777777" w:rsidR="00581E28" w:rsidRPr="006458FF" w:rsidRDefault="00581E28" w:rsidP="00581E28">
      <w:pPr>
        <w:pStyle w:val="Doc-text2"/>
        <w:rPr>
          <w:i/>
          <w:iCs/>
        </w:rPr>
      </w:pPr>
      <w:r w:rsidRPr="006458FF">
        <w:rPr>
          <w:i/>
          <w:iCs/>
        </w:rPr>
        <w:t>Issue 1-1:</w:t>
      </w:r>
      <w:r w:rsidRPr="006458FF">
        <w:rPr>
          <w:i/>
          <w:iCs/>
        </w:rPr>
        <w:tab/>
        <w:t xml:space="preserve">Supported gap pattern for MUSIM </w:t>
      </w:r>
    </w:p>
    <w:p w14:paraId="72C74244" w14:textId="77777777" w:rsidR="00581E28" w:rsidRPr="006458FF" w:rsidRDefault="00581E28" w:rsidP="00581E28">
      <w:pPr>
        <w:pStyle w:val="Doc-text2"/>
        <w:rPr>
          <w:i/>
          <w:iCs/>
        </w:rPr>
      </w:pPr>
      <w:r w:rsidRPr="006458FF">
        <w:rPr>
          <w:i/>
          <w:iCs/>
        </w:rPr>
        <w:t>Issue 1-2:</w:t>
      </w:r>
      <w:r w:rsidRPr="006458FF">
        <w:rPr>
          <w:i/>
          <w:iCs/>
        </w:rPr>
        <w:tab/>
        <w:t>FFS if signalling supports more periodic and aperiodic gaps for MUSIM</w:t>
      </w:r>
    </w:p>
    <w:p w14:paraId="6146285B" w14:textId="77777777" w:rsidR="00581E28" w:rsidRPr="006458FF" w:rsidRDefault="00581E28" w:rsidP="00581E28">
      <w:pPr>
        <w:pStyle w:val="Doc-text2"/>
        <w:rPr>
          <w:i/>
          <w:iCs/>
        </w:rPr>
      </w:pPr>
      <w:r w:rsidRPr="006458FF">
        <w:rPr>
          <w:i/>
          <w:iCs/>
        </w:rPr>
        <w:t>Issue 1-3:</w:t>
      </w:r>
      <w:r w:rsidRPr="006458FF">
        <w:rPr>
          <w:i/>
          <w:iCs/>
        </w:rPr>
        <w:tab/>
        <w:t xml:space="preserve">How NW Configures UE to provide assistance info for switching notification via </w:t>
      </w:r>
      <w:proofErr w:type="spellStart"/>
      <w:r w:rsidRPr="006458FF">
        <w:rPr>
          <w:i/>
          <w:iCs/>
        </w:rPr>
        <w:t>otherConfig</w:t>
      </w:r>
      <w:proofErr w:type="spellEnd"/>
      <w:r w:rsidRPr="006458FF">
        <w:rPr>
          <w:i/>
          <w:iCs/>
        </w:rPr>
        <w:t xml:space="preserve"> of </w:t>
      </w:r>
      <w:proofErr w:type="spellStart"/>
      <w:r w:rsidRPr="006458FF">
        <w:rPr>
          <w:i/>
          <w:iCs/>
        </w:rPr>
        <w:t>RRCReconfiguration</w:t>
      </w:r>
      <w:proofErr w:type="spellEnd"/>
      <w:r w:rsidRPr="006458FF">
        <w:rPr>
          <w:i/>
          <w:iCs/>
        </w:rPr>
        <w:t xml:space="preserve"> message</w:t>
      </w:r>
    </w:p>
    <w:p w14:paraId="5B871C6C" w14:textId="77777777" w:rsidR="00581E28" w:rsidRPr="006458FF" w:rsidRDefault="00581E28" w:rsidP="00581E28">
      <w:pPr>
        <w:pStyle w:val="Doc-text2"/>
        <w:rPr>
          <w:i/>
          <w:iCs/>
        </w:rPr>
      </w:pPr>
      <w:r w:rsidRPr="006458FF">
        <w:rPr>
          <w:i/>
          <w:iCs/>
        </w:rPr>
        <w:t>Issue 1-4:</w:t>
      </w:r>
      <w:r w:rsidRPr="006458FF">
        <w:rPr>
          <w:i/>
          <w:iCs/>
        </w:rPr>
        <w:tab/>
        <w:t>FFS how the gap offset is configured for periodic and aperiodic gap</w:t>
      </w:r>
    </w:p>
    <w:p w14:paraId="695A549E" w14:textId="77777777" w:rsidR="00581E28" w:rsidRPr="006458FF" w:rsidRDefault="00581E28" w:rsidP="00581E28">
      <w:pPr>
        <w:pStyle w:val="Doc-text2"/>
        <w:rPr>
          <w:i/>
          <w:iCs/>
        </w:rPr>
      </w:pPr>
      <w:r w:rsidRPr="006458FF">
        <w:rPr>
          <w:i/>
          <w:iCs/>
        </w:rPr>
        <w:t>Issue 1-5:</w:t>
      </w:r>
      <w:r w:rsidRPr="006458FF">
        <w:rPr>
          <w:i/>
          <w:iCs/>
        </w:rPr>
        <w:tab/>
        <w:t>FFS how UE indicates release of gap pattern</w:t>
      </w:r>
    </w:p>
    <w:p w14:paraId="496D1521" w14:textId="77777777" w:rsidR="00581E28" w:rsidRPr="006458FF" w:rsidRDefault="00581E28" w:rsidP="00581E28">
      <w:pPr>
        <w:pStyle w:val="Doc-text2"/>
        <w:rPr>
          <w:i/>
          <w:iCs/>
        </w:rPr>
      </w:pPr>
      <w:r w:rsidRPr="006458FF">
        <w:rPr>
          <w:i/>
          <w:iCs/>
        </w:rPr>
        <w:t>Issue 1-6:</w:t>
      </w:r>
      <w:r w:rsidRPr="006458FF">
        <w:rPr>
          <w:i/>
          <w:iCs/>
        </w:rPr>
        <w:tab/>
        <w:t>FFS if UE is allowed to update UAI message after the UE performs cell reselection in NW B or after the UE performs handover in NW A</w:t>
      </w:r>
    </w:p>
    <w:p w14:paraId="78D063C2" w14:textId="77777777" w:rsidR="00581E28" w:rsidRPr="006458FF" w:rsidRDefault="00581E28" w:rsidP="00581E28">
      <w:pPr>
        <w:pStyle w:val="Doc-text2"/>
        <w:rPr>
          <w:i/>
          <w:iCs/>
        </w:rPr>
      </w:pPr>
      <w:r w:rsidRPr="006458FF">
        <w:rPr>
          <w:i/>
          <w:iCs/>
        </w:rPr>
        <w:t>Issue 1-7:</w:t>
      </w:r>
      <w:r w:rsidRPr="006458FF">
        <w:rPr>
          <w:i/>
          <w:iCs/>
        </w:rPr>
        <w:tab/>
        <w:t xml:space="preserve">The definition of </w:t>
      </w:r>
      <w:proofErr w:type="spellStart"/>
      <w:r w:rsidRPr="006458FF">
        <w:rPr>
          <w:i/>
          <w:iCs/>
        </w:rPr>
        <w:t>musim-GapConfig</w:t>
      </w:r>
      <w:proofErr w:type="spellEnd"/>
      <w:r w:rsidRPr="006458FF">
        <w:rPr>
          <w:i/>
          <w:iCs/>
        </w:rPr>
        <w:t xml:space="preserve"> included in the </w:t>
      </w:r>
      <w:proofErr w:type="spellStart"/>
      <w:r w:rsidRPr="006458FF">
        <w:rPr>
          <w:i/>
          <w:iCs/>
        </w:rPr>
        <w:t>RRCReconfiguration</w:t>
      </w:r>
      <w:proofErr w:type="spellEnd"/>
      <w:r w:rsidRPr="006458FF">
        <w:rPr>
          <w:i/>
          <w:iCs/>
        </w:rPr>
        <w:t xml:space="preserve"> message </w:t>
      </w:r>
    </w:p>
    <w:p w14:paraId="6D900255" w14:textId="77777777" w:rsidR="00581E28" w:rsidRPr="006458FF" w:rsidRDefault="00581E28" w:rsidP="00581E28">
      <w:pPr>
        <w:pStyle w:val="Doc-text2"/>
        <w:rPr>
          <w:b/>
          <w:bCs/>
          <w:i/>
          <w:iCs/>
        </w:rPr>
      </w:pPr>
      <w:r w:rsidRPr="006458FF">
        <w:rPr>
          <w:b/>
          <w:bCs/>
          <w:i/>
          <w:iCs/>
        </w:rPr>
        <w:t>Non-critical issues:</w:t>
      </w:r>
    </w:p>
    <w:p w14:paraId="48B676A2" w14:textId="77777777" w:rsidR="00581E28" w:rsidRPr="006458FF" w:rsidRDefault="00581E28" w:rsidP="00581E28">
      <w:pPr>
        <w:pStyle w:val="Doc-text2"/>
        <w:rPr>
          <w:i/>
          <w:iCs/>
        </w:rPr>
      </w:pPr>
      <w:r w:rsidRPr="006458FF">
        <w:rPr>
          <w:i/>
          <w:iCs/>
        </w:rPr>
        <w:t>Issue 1-8:</w:t>
      </w:r>
      <w:r w:rsidRPr="006458FF">
        <w:rPr>
          <w:i/>
          <w:iCs/>
        </w:rPr>
        <w:tab/>
        <w:t>What’s the UE behaviour in case the timer for RLM/ BFD in NW-A is running and UE switches to NW-B without leaving RRC_CONNECTED state</w:t>
      </w:r>
    </w:p>
    <w:p w14:paraId="1AF1F327" w14:textId="77777777" w:rsidR="00581E28" w:rsidRDefault="00581E28" w:rsidP="00581E28">
      <w:pPr>
        <w:pStyle w:val="Doc-text2"/>
        <w:rPr>
          <w:i/>
          <w:iCs/>
        </w:rPr>
      </w:pPr>
      <w:r w:rsidRPr="006458FF">
        <w:rPr>
          <w:i/>
          <w:iCs/>
        </w:rPr>
        <w:t>Issue 1-9:</w:t>
      </w:r>
      <w:r w:rsidRPr="006458FF">
        <w:rPr>
          <w:i/>
          <w:iCs/>
        </w:rPr>
        <w:tab/>
        <w:t>How to handle the overlapping of one scheduling gap with measurement gap or other scheduling gap</w:t>
      </w:r>
    </w:p>
    <w:p w14:paraId="4F09F1E3" w14:textId="77777777" w:rsidR="00581E28" w:rsidRPr="006458FF" w:rsidRDefault="00581E28" w:rsidP="00581E28">
      <w:pPr>
        <w:pStyle w:val="Doc-text2"/>
        <w:rPr>
          <w:i/>
          <w:iCs/>
        </w:rPr>
      </w:pPr>
    </w:p>
    <w:p w14:paraId="4B917FAF" w14:textId="77777777" w:rsidR="00581E28" w:rsidRPr="006458FF" w:rsidRDefault="00581E28" w:rsidP="00581E28">
      <w:pPr>
        <w:pStyle w:val="Doc-text2"/>
        <w:rPr>
          <w:i/>
          <w:iCs/>
          <w:u w:val="single"/>
        </w:rPr>
      </w:pPr>
      <w:r w:rsidRPr="006458FF">
        <w:rPr>
          <w:i/>
          <w:iCs/>
          <w:u w:val="single"/>
        </w:rPr>
        <w:t>Switching procedure with leaving RRC_CONNECTED</w:t>
      </w:r>
    </w:p>
    <w:p w14:paraId="27DC3DD5" w14:textId="77777777" w:rsidR="00581E28" w:rsidRPr="006458FF" w:rsidRDefault="00581E28" w:rsidP="00581E28">
      <w:pPr>
        <w:pStyle w:val="Doc-text2"/>
        <w:rPr>
          <w:i/>
          <w:iCs/>
        </w:rPr>
      </w:pPr>
      <w:r w:rsidRPr="006458FF">
        <w:rPr>
          <w:i/>
          <w:iCs/>
        </w:rPr>
        <w:t>Issue 2-1:</w:t>
      </w:r>
      <w:r w:rsidRPr="006458FF">
        <w:rPr>
          <w:i/>
          <w:iCs/>
        </w:rPr>
        <w:tab/>
        <w:t xml:space="preserve">FFS whether the configuration of “configured time” is mandatory when network configures UE to report the preference of leaving RRC_CONNECTED state  </w:t>
      </w:r>
    </w:p>
    <w:p w14:paraId="473CE560" w14:textId="77777777" w:rsidR="00581E28" w:rsidRPr="006458FF" w:rsidRDefault="00581E28" w:rsidP="00581E28">
      <w:pPr>
        <w:pStyle w:val="Doc-text2"/>
        <w:rPr>
          <w:i/>
          <w:iCs/>
        </w:rPr>
      </w:pPr>
      <w:r w:rsidRPr="006458FF">
        <w:rPr>
          <w:i/>
          <w:iCs/>
        </w:rPr>
        <w:t>Issue 2-2:</w:t>
      </w:r>
      <w:r w:rsidRPr="006458FF">
        <w:rPr>
          <w:i/>
          <w:iCs/>
        </w:rPr>
        <w:tab/>
        <w:t>What’s the range of the “configured time”</w:t>
      </w:r>
    </w:p>
    <w:p w14:paraId="06387B48" w14:textId="77777777" w:rsidR="00581E28" w:rsidRDefault="00581E28" w:rsidP="00581E28">
      <w:pPr>
        <w:pStyle w:val="Doc-text2"/>
        <w:rPr>
          <w:i/>
          <w:iCs/>
          <w:u w:val="single"/>
        </w:rPr>
      </w:pPr>
    </w:p>
    <w:p w14:paraId="3FDE1FBF" w14:textId="77777777" w:rsidR="00581E28" w:rsidRPr="006458FF" w:rsidRDefault="00581E28" w:rsidP="00581E28">
      <w:pPr>
        <w:pStyle w:val="Doc-text2"/>
        <w:rPr>
          <w:i/>
          <w:iCs/>
          <w:u w:val="single"/>
        </w:rPr>
      </w:pPr>
      <w:r w:rsidRPr="006458FF">
        <w:rPr>
          <w:i/>
          <w:iCs/>
          <w:u w:val="single"/>
        </w:rPr>
        <w:t>Paging collision avoidance</w:t>
      </w:r>
    </w:p>
    <w:p w14:paraId="4774AAC4" w14:textId="77777777" w:rsidR="00581E28" w:rsidRPr="006458FF" w:rsidRDefault="00581E28" w:rsidP="00581E28">
      <w:pPr>
        <w:pStyle w:val="Doc-text2"/>
        <w:rPr>
          <w:i/>
          <w:iCs/>
        </w:rPr>
      </w:pPr>
      <w:r w:rsidRPr="006458FF">
        <w:rPr>
          <w:i/>
          <w:iCs/>
        </w:rPr>
        <w:t>Issue 3-1:</w:t>
      </w:r>
      <w:r w:rsidRPr="006458FF">
        <w:rPr>
          <w:i/>
          <w:iCs/>
        </w:rPr>
        <w:tab/>
        <w:t>RAN2 to discuss whether to specify the AS-NAS interaction for UE assistant information in EPS.</w:t>
      </w:r>
    </w:p>
    <w:p w14:paraId="61C80CE0" w14:textId="77777777" w:rsidR="00581E28" w:rsidRPr="006458FF" w:rsidRDefault="00581E28" w:rsidP="00581E28">
      <w:pPr>
        <w:pStyle w:val="Doc-text2"/>
        <w:rPr>
          <w:i/>
          <w:iCs/>
        </w:rPr>
      </w:pPr>
      <w:r w:rsidRPr="006458FF">
        <w:rPr>
          <w:i/>
          <w:iCs/>
        </w:rPr>
        <w:t>Issue 3-2:</w:t>
      </w:r>
      <w:r w:rsidRPr="006458FF">
        <w:rPr>
          <w:i/>
          <w:iCs/>
        </w:rPr>
        <w:tab/>
        <w:t xml:space="preserve">RAN2 to capture the alternative IMSI calculation description in TS 36.304. </w:t>
      </w:r>
    </w:p>
    <w:p w14:paraId="52A2C7E3" w14:textId="77777777" w:rsidR="00581E28" w:rsidRPr="006458FF" w:rsidRDefault="00581E28" w:rsidP="00581E28">
      <w:pPr>
        <w:pStyle w:val="Doc-text2"/>
        <w:rPr>
          <w:i/>
          <w:iCs/>
        </w:rPr>
      </w:pPr>
    </w:p>
    <w:p w14:paraId="49DB397D" w14:textId="77777777" w:rsidR="00581E28" w:rsidRPr="006458FF" w:rsidRDefault="00581E28" w:rsidP="00581E28">
      <w:pPr>
        <w:pStyle w:val="Doc-text2"/>
        <w:rPr>
          <w:i/>
          <w:iCs/>
          <w:u w:val="single"/>
        </w:rPr>
      </w:pPr>
      <w:r w:rsidRPr="006458FF">
        <w:rPr>
          <w:i/>
          <w:iCs/>
          <w:u w:val="single"/>
        </w:rPr>
        <w:t xml:space="preserve">Paging with service indication </w:t>
      </w:r>
    </w:p>
    <w:p w14:paraId="7A394B12" w14:textId="77777777" w:rsidR="00581E28" w:rsidRPr="006458FF" w:rsidRDefault="00581E28" w:rsidP="00581E28">
      <w:pPr>
        <w:pStyle w:val="Doc-text2"/>
        <w:rPr>
          <w:b/>
          <w:bCs/>
          <w:i/>
          <w:iCs/>
        </w:rPr>
      </w:pPr>
      <w:r w:rsidRPr="006458FF">
        <w:rPr>
          <w:b/>
          <w:bCs/>
          <w:i/>
          <w:iCs/>
        </w:rPr>
        <w:t>Non-critical issues:</w:t>
      </w:r>
    </w:p>
    <w:p w14:paraId="0301E981" w14:textId="77777777" w:rsidR="00581E28" w:rsidRDefault="00581E28" w:rsidP="00581E28">
      <w:pPr>
        <w:pStyle w:val="Doc-text2"/>
        <w:rPr>
          <w:i/>
          <w:iCs/>
        </w:rPr>
      </w:pPr>
      <w:r w:rsidRPr="006458FF">
        <w:rPr>
          <w:i/>
          <w:iCs/>
        </w:rPr>
        <w:t>Issue 4-1:</w:t>
      </w:r>
      <w:r w:rsidRPr="006458FF">
        <w:rPr>
          <w:i/>
          <w:iCs/>
        </w:rPr>
        <w:tab/>
        <w:t>FFS if Introduction of paging cause impacts stage 2 specs (38.300 and 36.300)</w:t>
      </w:r>
    </w:p>
    <w:p w14:paraId="7B67A5FE" w14:textId="77777777" w:rsidR="00581E28" w:rsidRPr="006458FF" w:rsidRDefault="00581E28" w:rsidP="00581E28">
      <w:pPr>
        <w:pStyle w:val="Doc-text2"/>
        <w:rPr>
          <w:i/>
          <w:iCs/>
        </w:rPr>
      </w:pPr>
    </w:p>
    <w:p w14:paraId="525800F4" w14:textId="77777777" w:rsidR="00581E28" w:rsidRPr="006458FF" w:rsidRDefault="00581E28" w:rsidP="00581E28">
      <w:pPr>
        <w:pStyle w:val="Doc-text2"/>
        <w:rPr>
          <w:i/>
          <w:iCs/>
          <w:u w:val="single"/>
        </w:rPr>
      </w:pPr>
      <w:r w:rsidRPr="006458FF">
        <w:rPr>
          <w:i/>
          <w:iCs/>
          <w:u w:val="single"/>
        </w:rPr>
        <w:t>UE capabilities and other aspects</w:t>
      </w:r>
    </w:p>
    <w:p w14:paraId="15296EFA" w14:textId="77777777" w:rsidR="00581E28" w:rsidRDefault="00581E28" w:rsidP="00581E28">
      <w:pPr>
        <w:pStyle w:val="Doc-text2"/>
        <w:rPr>
          <w:i/>
          <w:iCs/>
        </w:rPr>
      </w:pPr>
      <w:r w:rsidRPr="006458FF">
        <w:rPr>
          <w:i/>
          <w:iCs/>
        </w:rPr>
        <w:t>Issue 5-1:</w:t>
      </w:r>
      <w:r w:rsidRPr="006458FF">
        <w:rPr>
          <w:i/>
          <w:iCs/>
        </w:rPr>
        <w:tab/>
        <w:t>Detailed MUSIM capabilities: FFS whether we need separate bits for periodic and aperiodic gaps. FFS if we need capability bit for leaving RRC_CONNECTED</w:t>
      </w:r>
    </w:p>
    <w:p w14:paraId="71933A98" w14:textId="77777777" w:rsidR="00581E28" w:rsidRDefault="00581E28" w:rsidP="00581E28">
      <w:pPr>
        <w:pStyle w:val="Doc-text2"/>
      </w:pPr>
    </w:p>
    <w:p w14:paraId="383BC7E3" w14:textId="77777777" w:rsidR="00581E28" w:rsidRPr="005C7425" w:rsidRDefault="00581E28" w:rsidP="00581E28">
      <w:pPr>
        <w:pStyle w:val="Doc-text2"/>
      </w:pPr>
      <w:r>
        <w:t>-</w:t>
      </w:r>
      <w:r>
        <w:tab/>
        <w:t>Samsung wonders if there will be opportunity to raise up other open issues? Chair clarifies this will be done after this meeting. Main session will indicate the exact details.</w:t>
      </w:r>
    </w:p>
    <w:p w14:paraId="6870343E" w14:textId="77777777" w:rsidR="00581E28" w:rsidRDefault="00581E28" w:rsidP="00581E28">
      <w:pPr>
        <w:pStyle w:val="Agreement"/>
        <w:tabs>
          <w:tab w:val="clear" w:pos="9990"/>
        </w:tabs>
        <w:overflowPunct/>
        <w:autoSpaceDE/>
        <w:autoSpaceDN/>
        <w:adjustRightInd/>
        <w:ind w:left="1619" w:hanging="360"/>
        <w:textAlignment w:val="auto"/>
      </w:pPr>
      <w:r>
        <w:lastRenderedPageBreak/>
        <w:t>[200] Above topics that remain open issues postponed to RAN2#117e (should be included in open issue discussion)</w:t>
      </w:r>
    </w:p>
    <w:p w14:paraId="33911421" w14:textId="77777777" w:rsidR="00581E28" w:rsidRDefault="00581E28" w:rsidP="00581E28">
      <w:pPr>
        <w:pStyle w:val="Agreement"/>
        <w:tabs>
          <w:tab w:val="clear" w:pos="9990"/>
        </w:tabs>
        <w:overflowPunct/>
        <w:autoSpaceDE/>
        <w:autoSpaceDN/>
        <w:adjustRightInd/>
        <w:ind w:left="1619" w:hanging="360"/>
        <w:textAlignment w:val="auto"/>
      </w:pPr>
      <w:r>
        <w:t>Noted</w:t>
      </w:r>
    </w:p>
    <w:p w14:paraId="5FBDF527" w14:textId="77777777" w:rsidR="00581E28" w:rsidRDefault="00581E28" w:rsidP="00581E28">
      <w:pPr>
        <w:pStyle w:val="Doc-text2"/>
        <w:ind w:left="0" w:firstLine="0"/>
      </w:pPr>
    </w:p>
    <w:p w14:paraId="1572B7BB" w14:textId="77777777" w:rsidR="00581E28" w:rsidRPr="005C7425" w:rsidRDefault="00581E28" w:rsidP="00581E28">
      <w:pPr>
        <w:pStyle w:val="Doc-text2"/>
        <w:ind w:left="0" w:firstLine="0"/>
      </w:pPr>
    </w:p>
    <w:p w14:paraId="6CFF3D40" w14:textId="488DE729" w:rsidR="00581E28" w:rsidRDefault="00086257" w:rsidP="00581E28">
      <w:pPr>
        <w:pStyle w:val="Doc-title"/>
      </w:pPr>
      <w:hyperlink r:id="rId328" w:history="1">
        <w:r>
          <w:rPr>
            <w:rStyle w:val="Hyperlink"/>
          </w:rPr>
          <w:t>R2-2201490</w:t>
        </w:r>
      </w:hyperlink>
      <w:r w:rsidR="00581E28">
        <w:tab/>
        <w:t>Discussion on the remaining FFS in TS 36.300 and 38.300</w:t>
      </w:r>
      <w:r w:rsidR="00581E28">
        <w:tab/>
        <w:t>Ericsson, Samsung</w:t>
      </w:r>
      <w:r w:rsidR="00581E28">
        <w:tab/>
        <w:t>discussion</w:t>
      </w:r>
    </w:p>
    <w:p w14:paraId="16DDA28F" w14:textId="77777777" w:rsidR="00581E28" w:rsidRPr="006458FF" w:rsidRDefault="00581E28" w:rsidP="00581E28">
      <w:pPr>
        <w:pStyle w:val="Doc-text2"/>
        <w:rPr>
          <w:i/>
          <w:iCs/>
        </w:rPr>
      </w:pPr>
      <w:r w:rsidRPr="006458FF">
        <w:rPr>
          <w:i/>
          <w:iCs/>
        </w:rPr>
        <w:t>Proposal 1</w:t>
      </w:r>
      <w:r w:rsidRPr="006458FF">
        <w:rPr>
          <w:i/>
          <w:iCs/>
        </w:rPr>
        <w:tab/>
        <w:t>No new independent section specific to MUSIM needs to be created in TS 36.300. The description of the MUSIM enhancement is added in the existing section Other (clause 23).</w:t>
      </w:r>
    </w:p>
    <w:p w14:paraId="4FB2076A" w14:textId="77777777" w:rsidR="00581E28" w:rsidRDefault="00581E28" w:rsidP="00581E28">
      <w:pPr>
        <w:pStyle w:val="Doc-text2"/>
        <w:rPr>
          <w:i/>
          <w:iCs/>
        </w:rPr>
      </w:pPr>
      <w:r w:rsidRPr="006458FF">
        <w:rPr>
          <w:i/>
          <w:iCs/>
        </w:rPr>
        <w:t>Proposal 3</w:t>
      </w:r>
      <w:r w:rsidRPr="006458FF">
        <w:rPr>
          <w:i/>
          <w:iCs/>
        </w:rPr>
        <w:tab/>
        <w:t>A new section for MUSIM is created in TS 38.300.</w:t>
      </w:r>
    </w:p>
    <w:p w14:paraId="7BD34193" w14:textId="77777777" w:rsidR="00581E28" w:rsidRDefault="00581E28" w:rsidP="00581E28">
      <w:pPr>
        <w:pStyle w:val="Doc-text2"/>
      </w:pPr>
    </w:p>
    <w:p w14:paraId="72879CF6" w14:textId="77777777" w:rsidR="00581E28" w:rsidRDefault="00581E28" w:rsidP="00581E28">
      <w:pPr>
        <w:pStyle w:val="Doc-text2"/>
      </w:pPr>
      <w:r>
        <w:t>-</w:t>
      </w:r>
      <w:r>
        <w:tab/>
        <w:t>Huawei thinks paging collision avoidance solution can be in Stage-3 and we don't even need to capture that in Stage-2. Should focus on network switching solutions. UE assistance information can capture the information in 38.300.</w:t>
      </w:r>
    </w:p>
    <w:p w14:paraId="579D6D3F" w14:textId="77777777" w:rsidR="00581E28" w:rsidRDefault="00581E28" w:rsidP="00581E28">
      <w:pPr>
        <w:pStyle w:val="Doc-text2"/>
      </w:pPr>
      <w:r>
        <w:t>-</w:t>
      </w:r>
      <w:r>
        <w:tab/>
        <w:t>Intel thinks it would be useful to have a section to make it clear this is a section. Apple and Samsung agrees.</w:t>
      </w:r>
    </w:p>
    <w:p w14:paraId="4D74E8AC" w14:textId="77777777" w:rsidR="00581E28" w:rsidRDefault="00581E28" w:rsidP="00581E28">
      <w:pPr>
        <w:pStyle w:val="Doc-text2"/>
      </w:pPr>
    </w:p>
    <w:p w14:paraId="190EDFB6" w14:textId="77777777" w:rsidR="00581E28" w:rsidRPr="006458FF" w:rsidRDefault="00581E28" w:rsidP="00581E28">
      <w:pPr>
        <w:pStyle w:val="Agreement"/>
        <w:tabs>
          <w:tab w:val="clear" w:pos="9990"/>
        </w:tabs>
        <w:overflowPunct/>
        <w:autoSpaceDE/>
        <w:autoSpaceDN/>
        <w:adjustRightInd/>
        <w:ind w:left="1619" w:hanging="360"/>
        <w:textAlignment w:val="auto"/>
      </w:pPr>
      <w:r w:rsidRPr="006458FF">
        <w:t>1</w:t>
      </w:r>
      <w:r w:rsidRPr="006458FF">
        <w:tab/>
        <w:t>No new independent section specific to MUSIM needs to be created in TS 36.300.</w:t>
      </w:r>
    </w:p>
    <w:p w14:paraId="6AA8F8B2" w14:textId="77777777" w:rsidR="00581E28" w:rsidRPr="00770116" w:rsidRDefault="00581E28" w:rsidP="00581E28">
      <w:pPr>
        <w:pStyle w:val="Agreement"/>
        <w:tabs>
          <w:tab w:val="clear" w:pos="9990"/>
        </w:tabs>
        <w:overflowPunct/>
        <w:autoSpaceDE/>
        <w:autoSpaceDN/>
        <w:adjustRightInd/>
        <w:ind w:left="1619" w:hanging="360"/>
        <w:textAlignment w:val="auto"/>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6F59AB9D" w14:textId="77777777" w:rsidR="00581E28" w:rsidRPr="006458FF" w:rsidRDefault="00581E28" w:rsidP="00581E28">
      <w:pPr>
        <w:pStyle w:val="Agreement"/>
        <w:tabs>
          <w:tab w:val="clear" w:pos="9990"/>
        </w:tabs>
        <w:overflowPunct/>
        <w:autoSpaceDE/>
        <w:autoSpaceDN/>
        <w:adjustRightInd/>
        <w:ind w:left="1619" w:hanging="360"/>
        <w:textAlignment w:val="auto"/>
      </w:pPr>
      <w:r w:rsidRPr="006458FF">
        <w:t>2</w:t>
      </w:r>
      <w:r w:rsidRPr="006458FF">
        <w:tab/>
        <w:t>The paging cause does not need to be described in TS 36.300.</w:t>
      </w:r>
    </w:p>
    <w:p w14:paraId="5E1995E7" w14:textId="77777777" w:rsidR="00581E28" w:rsidRPr="003A4744" w:rsidRDefault="00581E28" w:rsidP="00581E28">
      <w:pPr>
        <w:pStyle w:val="Agreement"/>
        <w:tabs>
          <w:tab w:val="clear" w:pos="9990"/>
        </w:tabs>
        <w:overflowPunct/>
        <w:autoSpaceDE/>
        <w:autoSpaceDN/>
        <w:adjustRightInd/>
        <w:ind w:left="1619" w:hanging="360"/>
        <w:textAlignment w:val="auto"/>
      </w:pPr>
      <w:r w:rsidRPr="006458FF">
        <w:t>4</w:t>
      </w:r>
      <w:r w:rsidRPr="006458FF">
        <w:tab/>
        <w:t>The paging cause does not need to be described in TS 38.300.</w:t>
      </w:r>
    </w:p>
    <w:p w14:paraId="1698A01A" w14:textId="77777777" w:rsidR="00581E28" w:rsidRDefault="00581E28" w:rsidP="00581E28">
      <w:pPr>
        <w:pStyle w:val="Agreement"/>
        <w:tabs>
          <w:tab w:val="clear" w:pos="9990"/>
        </w:tabs>
        <w:overflowPunct/>
        <w:autoSpaceDE/>
        <w:autoSpaceDN/>
        <w:adjustRightInd/>
        <w:ind w:left="1619" w:hanging="360"/>
        <w:textAlignment w:val="auto"/>
      </w:pPr>
      <w:r w:rsidRPr="006458FF">
        <w:t>5</w:t>
      </w:r>
      <w:r w:rsidRPr="006458FF">
        <w:tab/>
        <w:t>The remaining FFS and Editor’s note can be removed from TS 38.300</w:t>
      </w:r>
    </w:p>
    <w:p w14:paraId="7842CF79" w14:textId="77777777" w:rsidR="00581E28" w:rsidRPr="00616AF5" w:rsidRDefault="00581E28" w:rsidP="00581E28">
      <w:pPr>
        <w:pStyle w:val="Doc-text2"/>
        <w:ind w:left="0" w:firstLine="0"/>
      </w:pPr>
    </w:p>
    <w:p w14:paraId="361E407B" w14:textId="77777777" w:rsidR="00581E28" w:rsidRPr="00361299" w:rsidRDefault="00581E28" w:rsidP="00581E28">
      <w:pPr>
        <w:pStyle w:val="BoldComments"/>
        <w:rPr>
          <w:lang w:val="fi-FI"/>
        </w:rPr>
      </w:pPr>
      <w:r>
        <w:rPr>
          <w:lang w:val="fi-FI"/>
        </w:rPr>
        <w:t>By Post-meeting Email [202] (1)</w:t>
      </w:r>
    </w:p>
    <w:p w14:paraId="419C7B56" w14:textId="77777777" w:rsidR="00581E28" w:rsidRDefault="00581E28" w:rsidP="00581E28">
      <w:pPr>
        <w:pStyle w:val="EmailDiscussion"/>
        <w:overflowPunct/>
        <w:autoSpaceDE/>
        <w:autoSpaceDN/>
        <w:adjustRightInd/>
        <w:ind w:left="1619" w:hanging="360"/>
        <w:textAlignment w:val="auto"/>
      </w:pPr>
      <w:r>
        <w:t>[Post116bis-e][202][MUSIM] Open issues for MUSIM (vivo)</w:t>
      </w:r>
    </w:p>
    <w:p w14:paraId="2B34651D" w14:textId="77777777" w:rsidR="00581E28" w:rsidRDefault="00581E28" w:rsidP="00581E28">
      <w:pPr>
        <w:pStyle w:val="EmailDiscussion2"/>
        <w:ind w:left="1619" w:firstLine="0"/>
      </w:pPr>
      <w:r>
        <w:t>Scope: Collect remaining critical open issues (needed to close the WI) for the MUSIM WI</w:t>
      </w:r>
    </w:p>
    <w:p w14:paraId="1417DF55" w14:textId="77777777" w:rsidR="00581E28" w:rsidRDefault="00581E28" w:rsidP="00581E28">
      <w:pPr>
        <w:pStyle w:val="EmailDiscussion2"/>
      </w:pPr>
      <w:r>
        <w:tab/>
        <w:t xml:space="preserve">Intended outcome: Report </w:t>
      </w:r>
      <w:r w:rsidRPr="00194C2B">
        <w:rPr>
          <w:u w:val="single"/>
        </w:rPr>
        <w:t>(for information)</w:t>
      </w:r>
    </w:p>
    <w:p w14:paraId="72DF7287" w14:textId="77777777" w:rsidR="00581E28" w:rsidRDefault="00581E28" w:rsidP="00581E28">
      <w:pPr>
        <w:pStyle w:val="EmailDiscussion2"/>
      </w:pPr>
      <w:r>
        <w:tab/>
        <w:t>Deadline:  Short</w:t>
      </w:r>
    </w:p>
    <w:p w14:paraId="01399D28" w14:textId="77777777" w:rsidR="00581E28" w:rsidRDefault="00581E28" w:rsidP="00581E28">
      <w:pPr>
        <w:pStyle w:val="EmailDiscussion2"/>
      </w:pPr>
    </w:p>
    <w:p w14:paraId="1A4EC19A" w14:textId="77777777" w:rsidR="00581E28" w:rsidRDefault="00581E28" w:rsidP="00581E28">
      <w:pPr>
        <w:spacing w:before="240" w:after="60"/>
        <w:outlineLvl w:val="8"/>
        <w:rPr>
          <w:b/>
        </w:rPr>
      </w:pPr>
      <w:r>
        <w:rPr>
          <w:b/>
        </w:rPr>
        <w:t xml:space="preserve">By </w:t>
      </w:r>
      <w:r w:rsidRPr="00766945">
        <w:rPr>
          <w:b/>
        </w:rPr>
        <w:t>Post-meeting email</w:t>
      </w:r>
      <w:r>
        <w:rPr>
          <w:b/>
        </w:rPr>
        <w:t xml:space="preserve"> ([235]-[239])</w:t>
      </w:r>
    </w:p>
    <w:p w14:paraId="5A660205" w14:textId="77777777" w:rsidR="00581E28" w:rsidRDefault="00581E28" w:rsidP="00581E28">
      <w:pPr>
        <w:pStyle w:val="EmailDiscussion"/>
        <w:overflowPunct/>
        <w:autoSpaceDE/>
        <w:autoSpaceDN/>
        <w:adjustRightInd/>
        <w:ind w:left="1619" w:hanging="360"/>
        <w:textAlignment w:val="auto"/>
      </w:pPr>
      <w:r>
        <w:t>[Post116bis-e][235][MUSIM] Running NR RRC CR for MUSIM (vivo)</w:t>
      </w:r>
    </w:p>
    <w:p w14:paraId="16684D54" w14:textId="77777777" w:rsidR="00581E28" w:rsidRDefault="00581E28" w:rsidP="00581E28">
      <w:pPr>
        <w:pStyle w:val="EmailDiscussion2"/>
        <w:ind w:left="1619" w:firstLine="0"/>
      </w:pPr>
      <w:r>
        <w:t>Scope: Update running NR RRC CR for MUSIM</w:t>
      </w:r>
    </w:p>
    <w:p w14:paraId="3A6B40AB"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F9CBFF4" w14:textId="77777777" w:rsidR="00581E28" w:rsidRDefault="00581E28" w:rsidP="00581E28">
      <w:pPr>
        <w:pStyle w:val="EmailDiscussion2"/>
      </w:pPr>
      <w:r>
        <w:tab/>
        <w:t xml:space="preserve">Intended outcome: Running CR </w:t>
      </w:r>
      <w:r w:rsidRPr="00194C2B">
        <w:rPr>
          <w:u w:val="single"/>
        </w:rPr>
        <w:t>(for information)</w:t>
      </w:r>
    </w:p>
    <w:p w14:paraId="7B7CD9B1" w14:textId="77777777" w:rsidR="00581E28" w:rsidRDefault="00581E28" w:rsidP="00581E28">
      <w:pPr>
        <w:pStyle w:val="EmailDiscussion2"/>
      </w:pPr>
      <w:r>
        <w:tab/>
        <w:t>Deadline:  Short</w:t>
      </w:r>
    </w:p>
    <w:p w14:paraId="7FB84446" w14:textId="77777777" w:rsidR="00581E28" w:rsidRDefault="00581E28" w:rsidP="00581E28">
      <w:pPr>
        <w:pStyle w:val="EmailDiscussion"/>
        <w:overflowPunct/>
        <w:autoSpaceDE/>
        <w:autoSpaceDN/>
        <w:adjustRightInd/>
        <w:ind w:left="1619" w:hanging="360"/>
        <w:textAlignment w:val="auto"/>
      </w:pPr>
      <w:r>
        <w:t>[Post116bis-e][236][MUSIM] Running LTE RRC CR for MUSIM (Samsung)</w:t>
      </w:r>
    </w:p>
    <w:p w14:paraId="5B201DB3" w14:textId="77777777" w:rsidR="00581E28" w:rsidRDefault="00581E28" w:rsidP="00581E28">
      <w:pPr>
        <w:pStyle w:val="EmailDiscussion2"/>
        <w:ind w:left="1619" w:firstLine="0"/>
      </w:pPr>
      <w:r>
        <w:t>Scope: Update running LTE RRC CR for MUSIM</w:t>
      </w:r>
    </w:p>
    <w:p w14:paraId="7A2047FF"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376F806" w14:textId="77777777" w:rsidR="00581E28" w:rsidRDefault="00581E28" w:rsidP="00581E28">
      <w:pPr>
        <w:pStyle w:val="EmailDiscussion2"/>
      </w:pPr>
      <w:r>
        <w:tab/>
        <w:t xml:space="preserve">Intended outcome: Running CR </w:t>
      </w:r>
      <w:r w:rsidRPr="00194C2B">
        <w:rPr>
          <w:u w:val="single"/>
        </w:rPr>
        <w:t>(for information)</w:t>
      </w:r>
    </w:p>
    <w:p w14:paraId="4615D7B8" w14:textId="77777777" w:rsidR="00581E28" w:rsidRDefault="00581E28" w:rsidP="00581E28">
      <w:pPr>
        <w:pStyle w:val="EmailDiscussion2"/>
      </w:pPr>
      <w:r>
        <w:tab/>
        <w:t>Deadline:  Short</w:t>
      </w:r>
    </w:p>
    <w:p w14:paraId="4F018A01" w14:textId="77777777" w:rsidR="00581E28" w:rsidRDefault="00581E28" w:rsidP="00581E28">
      <w:pPr>
        <w:pStyle w:val="EmailDiscussion"/>
        <w:overflowPunct/>
        <w:autoSpaceDE/>
        <w:autoSpaceDN/>
        <w:adjustRightInd/>
        <w:ind w:left="1619" w:hanging="360"/>
        <w:textAlignment w:val="auto"/>
      </w:pPr>
      <w:r>
        <w:t>[Post116bis-e][237][MUSIM] Running 36.304 CR for MUSIM (China Telecom)</w:t>
      </w:r>
    </w:p>
    <w:p w14:paraId="0918323E" w14:textId="77777777" w:rsidR="00581E28" w:rsidRDefault="00581E28" w:rsidP="00581E28">
      <w:pPr>
        <w:pStyle w:val="EmailDiscussion2"/>
        <w:ind w:left="1619" w:firstLine="0"/>
      </w:pPr>
      <w:r>
        <w:t>Scope: Update running 36.304 CR for MUSIM</w:t>
      </w:r>
    </w:p>
    <w:p w14:paraId="004C1AE4"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2B0504F" w14:textId="77777777" w:rsidR="00581E28" w:rsidRDefault="00581E28" w:rsidP="00581E28">
      <w:pPr>
        <w:pStyle w:val="EmailDiscussion2"/>
      </w:pPr>
      <w:r>
        <w:tab/>
        <w:t xml:space="preserve">Intended outcome: Running CRs </w:t>
      </w:r>
      <w:r w:rsidRPr="00194C2B">
        <w:rPr>
          <w:u w:val="single"/>
        </w:rPr>
        <w:t>(for information)</w:t>
      </w:r>
    </w:p>
    <w:p w14:paraId="41059202" w14:textId="77777777" w:rsidR="00581E28" w:rsidRDefault="00581E28" w:rsidP="00581E28">
      <w:pPr>
        <w:pStyle w:val="EmailDiscussion2"/>
      </w:pPr>
      <w:r>
        <w:tab/>
        <w:t>Deadline:  Short</w:t>
      </w:r>
    </w:p>
    <w:p w14:paraId="0DBF3E7E" w14:textId="77777777" w:rsidR="00581E28" w:rsidRDefault="00581E28" w:rsidP="00581E28">
      <w:pPr>
        <w:pStyle w:val="EmailDiscussion"/>
        <w:overflowPunct/>
        <w:autoSpaceDE/>
        <w:autoSpaceDN/>
        <w:adjustRightInd/>
        <w:ind w:left="1619" w:hanging="360"/>
        <w:textAlignment w:val="auto"/>
      </w:pPr>
      <w:r>
        <w:t>[Post116bis-e][238][MUSIM] Running Stage-2 CRs for MUSIM (Ericsson)</w:t>
      </w:r>
    </w:p>
    <w:p w14:paraId="7CCD3146" w14:textId="77777777" w:rsidR="00581E28" w:rsidRDefault="00581E28" w:rsidP="00581E28">
      <w:pPr>
        <w:pStyle w:val="EmailDiscussion2"/>
        <w:ind w:left="1619" w:firstLine="0"/>
      </w:pPr>
      <w:r>
        <w:t>Scope: Update running Stage-2 CRs (36.300 and 38.300) for MUSIM</w:t>
      </w:r>
    </w:p>
    <w:p w14:paraId="66E851E6"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99ACDFA" w14:textId="77777777" w:rsidR="00581E28" w:rsidRDefault="00581E28" w:rsidP="00581E28">
      <w:pPr>
        <w:pStyle w:val="EmailDiscussion2"/>
      </w:pPr>
      <w:r>
        <w:tab/>
        <w:t xml:space="preserve">Intended outcome: Running CR </w:t>
      </w:r>
      <w:r w:rsidRPr="00194C2B">
        <w:rPr>
          <w:u w:val="single"/>
        </w:rPr>
        <w:t>(for information)</w:t>
      </w:r>
    </w:p>
    <w:p w14:paraId="42DCDF77" w14:textId="77777777" w:rsidR="00581E28" w:rsidRPr="00361299" w:rsidRDefault="00581E28" w:rsidP="00581E28">
      <w:pPr>
        <w:pStyle w:val="EmailDiscussion2"/>
      </w:pPr>
      <w:r>
        <w:lastRenderedPageBreak/>
        <w:tab/>
        <w:t>Deadline:  Short</w:t>
      </w:r>
    </w:p>
    <w:p w14:paraId="2E75A495" w14:textId="77777777" w:rsidR="00581E28" w:rsidRDefault="00581E28" w:rsidP="00581E28">
      <w:pPr>
        <w:pStyle w:val="EmailDiscussion"/>
        <w:overflowPunct/>
        <w:autoSpaceDE/>
        <w:autoSpaceDN/>
        <w:adjustRightInd/>
        <w:ind w:left="1619" w:hanging="360"/>
        <w:textAlignment w:val="auto"/>
      </w:pPr>
      <w:r>
        <w:t>[Post116bis-e][239][MUSIM] Running capability CRs for MUSIM (Huawei)</w:t>
      </w:r>
    </w:p>
    <w:p w14:paraId="7237C57D" w14:textId="77777777" w:rsidR="00581E28" w:rsidRDefault="00581E28" w:rsidP="00581E28">
      <w:pPr>
        <w:pStyle w:val="EmailDiscussion2"/>
        <w:ind w:left="1619" w:firstLine="0"/>
      </w:pPr>
      <w:r>
        <w:t>Scope: Create/Update running UE capability CRs (38.331, 38.306, 38.822) for MUSIM</w:t>
      </w:r>
    </w:p>
    <w:p w14:paraId="60A032B0"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CC56186" w14:textId="77777777" w:rsidR="00581E28" w:rsidRDefault="00581E28" w:rsidP="00581E28">
      <w:pPr>
        <w:pStyle w:val="EmailDiscussion2"/>
      </w:pPr>
      <w:r>
        <w:tab/>
        <w:t xml:space="preserve">Intended outcome: Running CR </w:t>
      </w:r>
      <w:r w:rsidRPr="00194C2B">
        <w:rPr>
          <w:u w:val="single"/>
        </w:rPr>
        <w:t>(for information)</w:t>
      </w:r>
    </w:p>
    <w:p w14:paraId="3B3B5ED8" w14:textId="77777777" w:rsidR="00581E28" w:rsidRPr="00E209A5" w:rsidRDefault="00581E28" w:rsidP="00581E28">
      <w:pPr>
        <w:pStyle w:val="EmailDiscussion2"/>
      </w:pPr>
      <w:r>
        <w:tab/>
        <w:t>Deadline:  Short</w:t>
      </w:r>
    </w:p>
    <w:p w14:paraId="6FB26666" w14:textId="77777777" w:rsidR="00581E28" w:rsidRPr="00616AF5" w:rsidRDefault="00581E28" w:rsidP="00581E28">
      <w:pPr>
        <w:pStyle w:val="Doc-title"/>
      </w:pPr>
    </w:p>
    <w:p w14:paraId="2A0F4068" w14:textId="77777777" w:rsidR="00581E28" w:rsidRDefault="00581E28" w:rsidP="00581E28">
      <w:pPr>
        <w:pStyle w:val="Heading3"/>
      </w:pPr>
      <w:bookmarkStart w:id="113" w:name="_Toc95774333"/>
      <w:r>
        <w:t>8.3.2</w:t>
      </w:r>
      <w:r>
        <w:tab/>
        <w:t>Paging collision avoidance</w:t>
      </w:r>
      <w:bookmarkEnd w:id="113"/>
    </w:p>
    <w:p w14:paraId="2626983F" w14:textId="77777777" w:rsidR="00581E28" w:rsidRDefault="00581E28" w:rsidP="00581E28">
      <w:pPr>
        <w:pStyle w:val="Comments"/>
      </w:pPr>
      <w:r>
        <w:t>This agenda item may be deprioritized in this meeting.</w:t>
      </w:r>
    </w:p>
    <w:p w14:paraId="31AB60C9" w14:textId="77777777" w:rsidR="00581E28" w:rsidRDefault="00581E28" w:rsidP="00581E28">
      <w:pPr>
        <w:pStyle w:val="Comments"/>
      </w:pPr>
      <w:r>
        <w:t>Including discussion on RAN2 aspects of paging collision avoidance</w:t>
      </w:r>
    </w:p>
    <w:p w14:paraId="16ACC5D4" w14:textId="77777777" w:rsidR="00581E28" w:rsidRDefault="00581E28" w:rsidP="00581E28">
      <w:pPr>
        <w:pStyle w:val="Doc-title"/>
      </w:pPr>
    </w:p>
    <w:p w14:paraId="7D2E2270" w14:textId="77777777" w:rsidR="00581E28" w:rsidRPr="009F5A83" w:rsidRDefault="00581E28" w:rsidP="00581E28">
      <w:pPr>
        <w:pStyle w:val="BoldComments"/>
      </w:pPr>
      <w:r w:rsidRPr="009F5A83">
        <w:t>By Email [230] (4)</w:t>
      </w:r>
    </w:p>
    <w:p w14:paraId="6DEC2D61" w14:textId="77777777" w:rsidR="00581E28" w:rsidRDefault="00581E28" w:rsidP="00581E28">
      <w:pPr>
        <w:pStyle w:val="Comments"/>
      </w:pPr>
      <w:r>
        <w:t>How to handle the LTE IMSI offset in RAN2?</w:t>
      </w:r>
    </w:p>
    <w:p w14:paraId="1895C479" w14:textId="4C2E6B27" w:rsidR="00581E28" w:rsidRDefault="00086257" w:rsidP="00581E28">
      <w:pPr>
        <w:pStyle w:val="Doc-title"/>
      </w:pPr>
      <w:hyperlink r:id="rId329" w:history="1">
        <w:r>
          <w:rPr>
            <w:rStyle w:val="Hyperlink"/>
          </w:rPr>
          <w:t>R2-2200470</w:t>
        </w:r>
      </w:hyperlink>
      <w:r w:rsidR="00581E28">
        <w:tab/>
        <w:t>Remaining issues on 36.304 running CR</w:t>
      </w:r>
      <w:r w:rsidR="00581E28">
        <w:tab/>
        <w:t>China Telecommunications, Samsung</w:t>
      </w:r>
      <w:r w:rsidR="00581E28">
        <w:tab/>
        <w:t>discussion</w:t>
      </w:r>
      <w:r w:rsidR="00581E28">
        <w:tab/>
        <w:t>Rel-17</w:t>
      </w:r>
    </w:p>
    <w:p w14:paraId="449F0E87" w14:textId="070B8BBA" w:rsidR="00581E28" w:rsidRDefault="00086257" w:rsidP="00581E28">
      <w:pPr>
        <w:pStyle w:val="Doc-title"/>
      </w:pPr>
      <w:hyperlink r:id="rId330" w:history="1">
        <w:r>
          <w:rPr>
            <w:rStyle w:val="Hyperlink"/>
          </w:rPr>
          <w:t>R2-2200571</w:t>
        </w:r>
      </w:hyperlink>
      <w:r w:rsidR="00581E28">
        <w:tab/>
        <w:t>Alternative IMSI calculation for paging collision avoidance</w:t>
      </w:r>
      <w:r w:rsidR="00581E28">
        <w:tab/>
        <w:t>NEC</w:t>
      </w:r>
      <w:r w:rsidR="00581E28">
        <w:tab/>
        <w:t>discussion</w:t>
      </w:r>
      <w:r w:rsidR="00581E28">
        <w:tab/>
        <w:t>Rel-17</w:t>
      </w:r>
      <w:r w:rsidR="00581E28">
        <w:tab/>
        <w:t>LTE_NR_MUSIM-Core</w:t>
      </w:r>
    </w:p>
    <w:p w14:paraId="24FD3034" w14:textId="14479FD1" w:rsidR="00581E28" w:rsidRDefault="00086257" w:rsidP="00581E28">
      <w:pPr>
        <w:pStyle w:val="Doc-title"/>
      </w:pPr>
      <w:hyperlink r:id="rId331" w:history="1">
        <w:r>
          <w:rPr>
            <w:rStyle w:val="Hyperlink"/>
          </w:rPr>
          <w:t>R2-2200802</w:t>
        </w:r>
      </w:hyperlink>
      <w:r w:rsidR="00581E28">
        <w:tab/>
        <w:t>Remaining issue for EPS Paging Collision avoidance</w:t>
      </w:r>
      <w:r w:rsidR="00581E28">
        <w:tab/>
        <w:t>vivo</w:t>
      </w:r>
      <w:r w:rsidR="00581E28">
        <w:tab/>
        <w:t>discussion</w:t>
      </w:r>
      <w:r w:rsidR="00581E28">
        <w:tab/>
        <w:t>Rel-17</w:t>
      </w:r>
      <w:r w:rsidR="00581E28">
        <w:tab/>
        <w:t>LTE_NR_MUSIM-Core</w:t>
      </w:r>
    </w:p>
    <w:bookmarkStart w:id="114" w:name="_Hlk92899866"/>
    <w:p w14:paraId="202F0898" w14:textId="2A720B5B" w:rsidR="00581E28" w:rsidRDefault="00086257" w:rsidP="00581E28">
      <w:pPr>
        <w:pStyle w:val="Doc-title"/>
      </w:pPr>
      <w:r>
        <w:fldChar w:fldCharType="begin"/>
      </w:r>
      <w:r>
        <w:instrText xml:space="preserve"> HYPERLINK "https://www.3gpp.org/ftp/TSG_RAN/WG2_RL2/TSGR2_116bis-e/Docs/R2-2200414.zip" </w:instrText>
      </w:r>
      <w:r>
        <w:fldChar w:fldCharType="separate"/>
      </w:r>
      <w:r>
        <w:rPr>
          <w:rStyle w:val="Hyperlink"/>
        </w:rPr>
        <w:t>R2-2200414</w:t>
      </w:r>
      <w:r>
        <w:fldChar w:fldCharType="end"/>
      </w:r>
      <w:r w:rsidR="00581E28">
        <w:tab/>
        <w:t>SI Change</w:t>
      </w:r>
      <w:r w:rsidR="00581E28">
        <w:tab/>
        <w:t>Lenovo, Motorola Mobility</w:t>
      </w:r>
      <w:r w:rsidR="00581E28">
        <w:tab/>
        <w:t>discussion</w:t>
      </w:r>
      <w:r w:rsidR="00581E28">
        <w:tab/>
        <w:t>LTE_NR_MUSIM-Core</w:t>
      </w:r>
    </w:p>
    <w:bookmarkEnd w:id="114"/>
    <w:p w14:paraId="4769708E" w14:textId="77777777" w:rsidR="00581E28" w:rsidRDefault="00581E28" w:rsidP="00581E28">
      <w:pPr>
        <w:pStyle w:val="Doc-text2"/>
      </w:pPr>
    </w:p>
    <w:p w14:paraId="330FE069" w14:textId="77777777" w:rsidR="00581E28" w:rsidRPr="006D0402" w:rsidRDefault="00581E28" w:rsidP="00581E28">
      <w:pPr>
        <w:pStyle w:val="BoldComments"/>
        <w:rPr>
          <w:lang w:val="fi-FI"/>
        </w:rPr>
      </w:pPr>
      <w:r w:rsidRPr="00251E3B">
        <w:t>Email</w:t>
      </w:r>
      <w:r w:rsidRPr="00251E3B">
        <w:rPr>
          <w:lang w:val="fi-FI"/>
        </w:rPr>
        <w:t xml:space="preserve"> discussions ([2</w:t>
      </w:r>
      <w:r>
        <w:rPr>
          <w:lang w:val="fi-FI"/>
        </w:rPr>
        <w:t>30</w:t>
      </w:r>
      <w:r w:rsidRPr="00251E3B">
        <w:rPr>
          <w:lang w:val="fi-FI"/>
        </w:rPr>
        <w:t>]</w:t>
      </w:r>
      <w:r>
        <w:rPr>
          <w:lang w:val="fi-FI"/>
        </w:rPr>
        <w:t>)</w:t>
      </w:r>
    </w:p>
    <w:p w14:paraId="0320FA69" w14:textId="77777777" w:rsidR="00581E28" w:rsidRPr="000D29E1" w:rsidRDefault="00581E28" w:rsidP="00581E28">
      <w:pPr>
        <w:pStyle w:val="EmailDiscussion"/>
        <w:overflowPunct/>
        <w:autoSpaceDE/>
        <w:autoSpaceDN/>
        <w:adjustRightInd/>
        <w:ind w:left="1619" w:hanging="360"/>
        <w:textAlignment w:val="auto"/>
      </w:pPr>
      <w:r w:rsidRPr="000D29E1">
        <w:t>[AT116bis-e][230][MUSIM] Paging collision handling (China Telecom)</w:t>
      </w:r>
    </w:p>
    <w:p w14:paraId="23332E97" w14:textId="77777777" w:rsidR="00581E28" w:rsidRPr="000D29E1" w:rsidRDefault="00581E28" w:rsidP="00581E28">
      <w:pPr>
        <w:pStyle w:val="EmailDiscussion2"/>
      </w:pPr>
      <w:r w:rsidRPr="000D29E1">
        <w:tab/>
        <w:t>Scope: Discuss 1) LTE paging offset calculation: How is the LTE paging collision avoidance specified in 36.304? 2) Is there a need to specify the AS-NAS interaction for UE assistant information in EPS 3) Is there are issue with SI change aspects for paging collision?</w:t>
      </w:r>
    </w:p>
    <w:p w14:paraId="7D8F2348" w14:textId="556019E9" w:rsidR="00581E28" w:rsidRPr="000D29E1" w:rsidRDefault="00581E28" w:rsidP="00581E28">
      <w:pPr>
        <w:pStyle w:val="EmailDiscussion2"/>
      </w:pPr>
      <w:r w:rsidRPr="000D29E1">
        <w:tab/>
        <w:t xml:space="preserve">Intended outcome: Discussion summary in </w:t>
      </w:r>
      <w:hyperlink r:id="rId332" w:history="1">
        <w:r w:rsidR="00086257">
          <w:rPr>
            <w:rStyle w:val="Hyperlink"/>
          </w:rPr>
          <w:t>R2-2201705</w:t>
        </w:r>
      </w:hyperlink>
      <w:r w:rsidRPr="000D29E1">
        <w:t>.</w:t>
      </w:r>
    </w:p>
    <w:p w14:paraId="77497C7C" w14:textId="77777777" w:rsidR="00581E28" w:rsidRPr="000D29E1" w:rsidRDefault="00581E28" w:rsidP="00581E28">
      <w:pPr>
        <w:pStyle w:val="EmailDiscussion2"/>
      </w:pPr>
      <w:r w:rsidRPr="000D29E1">
        <w:tab/>
        <w:t>Deadline: Deadline 3</w:t>
      </w:r>
    </w:p>
    <w:p w14:paraId="5939A0A6" w14:textId="77777777" w:rsidR="00581E28" w:rsidRPr="000D29E1" w:rsidRDefault="00581E28" w:rsidP="00581E28">
      <w:pPr>
        <w:pStyle w:val="Doc-text2"/>
        <w:ind w:left="0" w:firstLine="0"/>
      </w:pPr>
    </w:p>
    <w:p w14:paraId="12D4E709" w14:textId="77777777" w:rsidR="00581E28" w:rsidRPr="000D29E1" w:rsidRDefault="00581E28" w:rsidP="00581E28">
      <w:pPr>
        <w:pStyle w:val="BoldComments"/>
      </w:pPr>
      <w:r w:rsidRPr="000D29E1">
        <w:t>Web Conf (2nd week Tuesday) (1)</w:t>
      </w:r>
    </w:p>
    <w:p w14:paraId="0CAFF8DF" w14:textId="4C529558" w:rsidR="00581E28" w:rsidRPr="000D29E1" w:rsidRDefault="00086257" w:rsidP="00581E28">
      <w:pPr>
        <w:pStyle w:val="Doc-title"/>
      </w:pPr>
      <w:hyperlink r:id="rId333" w:history="1">
        <w:r>
          <w:rPr>
            <w:rStyle w:val="Hyperlink"/>
          </w:rPr>
          <w:t>R2-2201705</w:t>
        </w:r>
      </w:hyperlink>
      <w:r w:rsidR="00581E28" w:rsidRPr="000D29E1">
        <w:tab/>
        <w:t>Summary of [AT116bis-e][230][MUSIM] Paging collision handling (China Telecom)</w:t>
      </w:r>
      <w:r w:rsidR="00581E28" w:rsidRPr="000D29E1">
        <w:tab/>
        <w:t>China Telecom</w:t>
      </w:r>
      <w:r w:rsidR="00581E28" w:rsidRPr="000D29E1">
        <w:tab/>
        <w:t>discussion</w:t>
      </w:r>
      <w:r w:rsidR="00581E28" w:rsidRPr="000D29E1">
        <w:tab/>
        <w:t>Rel-17</w:t>
      </w:r>
      <w:r w:rsidR="00581E28" w:rsidRPr="000D29E1">
        <w:tab/>
        <w:t>LTE_NR_MUSIM-Core</w:t>
      </w:r>
      <w:r w:rsidR="00581E28" w:rsidRPr="000D29E1">
        <w:tab/>
        <w:t>Late</w:t>
      </w:r>
    </w:p>
    <w:p w14:paraId="55EB4A1E" w14:textId="77777777" w:rsidR="00581E28" w:rsidRPr="000D29E1" w:rsidRDefault="00581E28" w:rsidP="00581E28">
      <w:pPr>
        <w:pStyle w:val="Doc-text2"/>
        <w:rPr>
          <w:i/>
          <w:iCs/>
        </w:rPr>
      </w:pPr>
      <w:r w:rsidRPr="000D29E1">
        <w:rPr>
          <w:i/>
          <w:iCs/>
        </w:rPr>
        <w:t>Proposal 1 (14/20): Re-defining a formula as alternative IMSI = (IMSI + Accepted IMSI Offset) in 36.304. The proposed text is as below:</w:t>
      </w:r>
    </w:p>
    <w:p w14:paraId="3E874933" w14:textId="77777777" w:rsidR="00581E28" w:rsidRPr="000D29E1" w:rsidRDefault="00581E28" w:rsidP="00581E28">
      <w:pPr>
        <w:pStyle w:val="Doc-text2"/>
        <w:rPr>
          <w:i/>
          <w:iCs/>
        </w:rPr>
      </w:pPr>
      <w:r w:rsidRPr="000D29E1">
        <w:rPr>
          <w:i/>
          <w:iCs/>
        </w:rPr>
        <w:t xml:space="preserve">If an Accepted IMSI Offset is forwarded by upper layers, UE shall use the IMSI Offset value and IMSI to calculate an alternative IMSI value as IMSI + Accepted IMSI Offset. </w:t>
      </w:r>
    </w:p>
    <w:p w14:paraId="670FFD5F" w14:textId="77777777" w:rsidR="00581E28" w:rsidRPr="0048555D" w:rsidRDefault="00581E28" w:rsidP="00581E28">
      <w:pPr>
        <w:pStyle w:val="Doc-text2"/>
        <w:rPr>
          <w:i/>
          <w:iCs/>
        </w:rPr>
      </w:pPr>
      <w:r w:rsidRPr="000D29E1">
        <w:rPr>
          <w:i/>
          <w:iCs/>
        </w:rPr>
        <w:t>Proposal 2: RAN2 send LS to SA2 notifying them of RAN2 decision on re-defining the formula for alternative IMSI calculation.</w:t>
      </w:r>
    </w:p>
    <w:p w14:paraId="6B78092A" w14:textId="77777777" w:rsidR="00581E28" w:rsidRDefault="00581E28" w:rsidP="00581E28">
      <w:pPr>
        <w:pStyle w:val="Doc-text2"/>
        <w:rPr>
          <w:i/>
          <w:iCs/>
        </w:rPr>
      </w:pPr>
    </w:p>
    <w:p w14:paraId="7704806C" w14:textId="77777777" w:rsidR="00581E28" w:rsidRDefault="00581E28" w:rsidP="00581E28">
      <w:pPr>
        <w:pStyle w:val="Doc-text2"/>
      </w:pPr>
      <w:r>
        <w:t>-</w:t>
      </w:r>
      <w:r>
        <w:tab/>
        <w:t xml:space="preserve">Intel thinks it's not clear if this is contradicting SA2 specifications as those are written from NW perspective. SA2 only talks about "alternative IMSI", but not exactly how UE handling works. Can inform SA2 and let them handle any specification impacts. </w:t>
      </w:r>
    </w:p>
    <w:p w14:paraId="02BFAC4B" w14:textId="77777777" w:rsidR="00581E28" w:rsidRDefault="00581E28" w:rsidP="00581E28">
      <w:pPr>
        <w:pStyle w:val="Doc-text2"/>
      </w:pPr>
      <w:r>
        <w:t>-</w:t>
      </w:r>
      <w:r>
        <w:tab/>
        <w:t>Samsung agrees and thinks SA2 doesn't differentiate AS and NAS anyway. They have finished their work so it's not good to update SA2 specifications, but this is about UE internal behaviour.</w:t>
      </w:r>
    </w:p>
    <w:p w14:paraId="0E4172DF" w14:textId="77777777" w:rsidR="00581E28" w:rsidRDefault="00581E28" w:rsidP="00581E28">
      <w:pPr>
        <w:pStyle w:val="Doc-text2"/>
      </w:pPr>
      <w:r>
        <w:t>-</w:t>
      </w:r>
      <w:r>
        <w:tab/>
        <w:t xml:space="preserve">Qualcomm </w:t>
      </w:r>
      <w:proofErr w:type="spellStart"/>
      <w:r>
        <w:t>suppported</w:t>
      </w:r>
      <w:proofErr w:type="spellEnd"/>
      <w:r>
        <w:t xml:space="preserve"> option B but only if SA2/CT1 doesn't need to change their specifications. Should add that to LS. NEC thinks the alternative IMSI is controlled by AS and this formula is easier for RAN2.</w:t>
      </w:r>
    </w:p>
    <w:p w14:paraId="7FE07C46" w14:textId="77777777" w:rsidR="00581E28" w:rsidRDefault="00581E28" w:rsidP="00581E28">
      <w:pPr>
        <w:pStyle w:val="Doc-text2"/>
      </w:pPr>
      <w:r>
        <w:t>-</w:t>
      </w:r>
      <w:r>
        <w:tab/>
        <w:t>Huawei thinks P1 doesn't change CT1 but will impact SA2 slightly by referring to 36.304.</w:t>
      </w:r>
    </w:p>
    <w:p w14:paraId="620C812A" w14:textId="77777777" w:rsidR="00581E28" w:rsidRPr="00AA30A6" w:rsidRDefault="00581E28" w:rsidP="00581E28">
      <w:pPr>
        <w:pStyle w:val="Doc-text2"/>
      </w:pPr>
      <w:r>
        <w:t>-</w:t>
      </w:r>
      <w:r>
        <w:tab/>
        <w:t>Ericsson thinks there can be impact to SA2/CT1 so this could be left up to UE implementation.</w:t>
      </w:r>
    </w:p>
    <w:p w14:paraId="14C40C4A" w14:textId="77777777" w:rsidR="00581E28" w:rsidRDefault="00581E28" w:rsidP="00581E28">
      <w:pPr>
        <w:pStyle w:val="Doc-text2"/>
        <w:rPr>
          <w:i/>
          <w:iCs/>
        </w:rPr>
      </w:pPr>
    </w:p>
    <w:p w14:paraId="4018392A" w14:textId="77777777" w:rsidR="00581E28" w:rsidRDefault="00581E28" w:rsidP="00581E28">
      <w:pPr>
        <w:pStyle w:val="Doc-text2"/>
        <w:rPr>
          <w:i/>
          <w:iCs/>
        </w:rPr>
      </w:pPr>
    </w:p>
    <w:p w14:paraId="7C55E8A1"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 xml:space="preserve">1: Working assumption: RAN2 will define alternative IMSI = (IMSI + Accepted IMSI Offset) in 36.304. If an Accepted IMSI Offset is forwarded by upper layers, UE AS shall use the </w:t>
      </w:r>
      <w:r w:rsidRPr="000D29E1">
        <w:lastRenderedPageBreak/>
        <w:t>IMSI Offset value and IMSI to calculate an alternative IMSI value as IMSI + Accepted IMSI Offset. Here IMSI is used for the UE ID in paging offset calculation.</w:t>
      </w:r>
    </w:p>
    <w:p w14:paraId="06CA69AB" w14:textId="77777777" w:rsidR="00581E28" w:rsidRPr="000D29E1" w:rsidRDefault="00581E28" w:rsidP="00581E28">
      <w:pPr>
        <w:pStyle w:val="Agreement"/>
        <w:tabs>
          <w:tab w:val="clear" w:pos="9990"/>
        </w:tabs>
        <w:overflowPunct/>
        <w:autoSpaceDE/>
        <w:autoSpaceDN/>
        <w:adjustRightInd/>
        <w:ind w:left="1619" w:hanging="360"/>
        <w:textAlignment w:val="auto"/>
        <w:rPr>
          <w:i/>
          <w:iCs/>
        </w:rPr>
      </w:pPr>
      <w:r w:rsidRPr="000D29E1">
        <w:t>2: Send LS to SA2/CT1 notifying them of RAN2 working assumption and ask if the working assumption is compatible and consistent with SA2/CT1 specifications (with minimal effort). If not, request them to indicate that to RAN2 so the topic can be rediscussed. LS to be drafted in (short) post-meeting email discussion.</w:t>
      </w:r>
    </w:p>
    <w:p w14:paraId="1E447E4B" w14:textId="77777777" w:rsidR="00581E28" w:rsidRPr="000D29E1" w:rsidRDefault="00581E28" w:rsidP="00581E28">
      <w:pPr>
        <w:pStyle w:val="Doc-text2"/>
        <w:rPr>
          <w:i/>
          <w:iCs/>
        </w:rPr>
      </w:pPr>
    </w:p>
    <w:p w14:paraId="44ADCD6D"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For P3 and P5, can discuss in open issue collection whether there is something to address.</w:t>
      </w:r>
    </w:p>
    <w:p w14:paraId="5AAEA1B1" w14:textId="77777777" w:rsidR="00581E28" w:rsidRPr="0048555D" w:rsidRDefault="00581E28" w:rsidP="00581E28">
      <w:pPr>
        <w:pStyle w:val="Agreement"/>
        <w:tabs>
          <w:tab w:val="clear" w:pos="9990"/>
        </w:tabs>
        <w:overflowPunct/>
        <w:autoSpaceDE/>
        <w:autoSpaceDN/>
        <w:adjustRightInd/>
        <w:ind w:left="1619" w:hanging="360"/>
        <w:textAlignment w:val="auto"/>
      </w:pPr>
      <w:r w:rsidRPr="0048555D">
        <w:t>4: RAN2 do not define AS-NAS interaction on when and how UE indicate paging collision.</w:t>
      </w:r>
    </w:p>
    <w:p w14:paraId="787DEDFF" w14:textId="77777777" w:rsidR="00581E28" w:rsidRDefault="00581E28" w:rsidP="00581E28">
      <w:pPr>
        <w:pStyle w:val="Doc-text2"/>
        <w:ind w:left="0" w:firstLine="0"/>
      </w:pPr>
    </w:p>
    <w:p w14:paraId="122042A8" w14:textId="77777777" w:rsidR="00581E28" w:rsidRDefault="00581E28" w:rsidP="00581E28">
      <w:pPr>
        <w:pStyle w:val="EmailDiscussion"/>
        <w:overflowPunct/>
        <w:autoSpaceDE/>
        <w:autoSpaceDN/>
        <w:adjustRightInd/>
        <w:ind w:left="1619" w:hanging="360"/>
        <w:textAlignment w:val="auto"/>
      </w:pPr>
      <w:r>
        <w:t>[Post116bis-e][234][MUSIM] LS to SA2 and CT1 on alternative IMSI for MUSIM (China Telecom)</w:t>
      </w:r>
    </w:p>
    <w:p w14:paraId="7AA9D39C" w14:textId="77777777" w:rsidR="00581E28" w:rsidRDefault="00581E28" w:rsidP="00581E28">
      <w:pPr>
        <w:pStyle w:val="EmailDiscussion2"/>
      </w:pPr>
      <w:r>
        <w:tab/>
        <w:t>Scope: Indicate RAN2 working assumption on alternative IMSI offset to SA2/CT1 and ask if i</w:t>
      </w:r>
      <w:r w:rsidRPr="00C8527C">
        <w:t>t is compatible and consistent with SA2/CT1 specifications (with minimal effort).</w:t>
      </w:r>
    </w:p>
    <w:p w14:paraId="60280ACB" w14:textId="560E9959" w:rsidR="00581E28" w:rsidRDefault="00581E28" w:rsidP="00581E28">
      <w:pPr>
        <w:pStyle w:val="EmailDiscussion2"/>
      </w:pPr>
      <w:r>
        <w:tab/>
        <w:t xml:space="preserve">Intended outcome: Approved LS (in </w:t>
      </w:r>
      <w:hyperlink r:id="rId334" w:history="1">
        <w:r w:rsidR="00086257">
          <w:rPr>
            <w:rStyle w:val="Hyperlink"/>
          </w:rPr>
          <w:t>R2-2201718</w:t>
        </w:r>
      </w:hyperlink>
      <w:r>
        <w:t>)</w:t>
      </w:r>
    </w:p>
    <w:p w14:paraId="7B330926" w14:textId="77777777" w:rsidR="00581E28" w:rsidRDefault="00581E28" w:rsidP="00581E28">
      <w:pPr>
        <w:pStyle w:val="EmailDiscussion2"/>
      </w:pPr>
      <w:r>
        <w:tab/>
        <w:t>Deadline:  Short</w:t>
      </w:r>
    </w:p>
    <w:p w14:paraId="6FF2FD39" w14:textId="77777777" w:rsidR="00581E28" w:rsidRDefault="00581E28" w:rsidP="00581E28">
      <w:pPr>
        <w:pStyle w:val="Doc-text2"/>
        <w:ind w:left="0" w:firstLine="0"/>
      </w:pPr>
    </w:p>
    <w:p w14:paraId="57E96ED0" w14:textId="77777777" w:rsidR="00581E28" w:rsidRPr="009F5A83" w:rsidRDefault="00581E28" w:rsidP="00581E28">
      <w:pPr>
        <w:pStyle w:val="BoldComments"/>
      </w:pPr>
      <w:r w:rsidRPr="009F5A83">
        <w:t>By Post-meeting Email [234] (1)</w:t>
      </w:r>
    </w:p>
    <w:p w14:paraId="314D0C30" w14:textId="55EA1E81" w:rsidR="00581E28" w:rsidRPr="002F157A" w:rsidRDefault="00086257" w:rsidP="00581E28">
      <w:pPr>
        <w:pStyle w:val="Doc-title"/>
      </w:pPr>
      <w:hyperlink r:id="rId335" w:history="1">
        <w:r>
          <w:rPr>
            <w:rStyle w:val="Hyperlink"/>
          </w:rPr>
          <w:t>R2-2201718</w:t>
        </w:r>
      </w:hyperlink>
      <w:r w:rsidR="00581E28" w:rsidRPr="002F157A">
        <w:tab/>
      </w:r>
      <w:r w:rsidR="00581E28">
        <w:t>LS on alternative IMSI for MUSIM</w:t>
      </w:r>
      <w:r w:rsidR="00581E28" w:rsidRPr="002F157A">
        <w:tab/>
      </w:r>
      <w:r w:rsidR="00581E28">
        <w:t>RAN2</w:t>
      </w:r>
      <w:r w:rsidR="00581E28" w:rsidRPr="002F157A">
        <w:tab/>
        <w:t>LS out</w:t>
      </w:r>
      <w:r w:rsidR="00581E28" w:rsidRPr="002F157A">
        <w:tab/>
        <w:t>Rel-17</w:t>
      </w:r>
      <w:r w:rsidR="00581E28" w:rsidRPr="002F157A">
        <w:tab/>
      </w:r>
      <w:r w:rsidR="00581E28">
        <w:t>LTE_NR_MUSIM-Core</w:t>
      </w:r>
      <w:r w:rsidR="00581E28" w:rsidRPr="002F157A">
        <w:tab/>
        <w:t>To:</w:t>
      </w:r>
      <w:r w:rsidR="00581E28">
        <w:t xml:space="preserve"> SA2, CT1</w:t>
      </w:r>
    </w:p>
    <w:p w14:paraId="73D9531E" w14:textId="77777777" w:rsidR="00581E28" w:rsidRPr="00C8527C" w:rsidRDefault="00581E28" w:rsidP="00581E28">
      <w:pPr>
        <w:pStyle w:val="Doc-text2"/>
        <w:ind w:left="0" w:firstLine="0"/>
      </w:pPr>
    </w:p>
    <w:p w14:paraId="7356A340" w14:textId="77777777" w:rsidR="00581E28" w:rsidRDefault="00581E28" w:rsidP="00581E28">
      <w:pPr>
        <w:pStyle w:val="Heading3"/>
      </w:pPr>
      <w:bookmarkStart w:id="115" w:name="_Toc95774334"/>
      <w:r>
        <w:t>8.3.3</w:t>
      </w:r>
      <w:r>
        <w:tab/>
        <w:t>UE notification on network switching for multi-SIM</w:t>
      </w:r>
      <w:bookmarkEnd w:id="115"/>
    </w:p>
    <w:p w14:paraId="5DC1CA1B" w14:textId="77777777" w:rsidR="00581E28" w:rsidRDefault="00581E28" w:rsidP="00581E28">
      <w:pPr>
        <w:pStyle w:val="Comments"/>
      </w:pPr>
      <w:r>
        <w:t xml:space="preserve">Including discussion on MUSIM gaps that are not discussed as part of the common measurement gap agenda, e.g.  remaining details for periodic/aperiodic gaps, how the gaps are released (via explicit signalling as implicit release is not supported), whether UE is allowed to update UAI after cell reselection in NW B or handover in NW A, </w:t>
      </w:r>
    </w:p>
    <w:p w14:paraId="6E735163" w14:textId="77777777" w:rsidR="00581E28" w:rsidRDefault="00581E28" w:rsidP="00581E28">
      <w:pPr>
        <w:pStyle w:val="Comments"/>
      </w:pPr>
      <w:r>
        <w:t>Including Stage-3 details of "configured time" (e.g. how to configure UE to always wait for network response)</w:t>
      </w:r>
    </w:p>
    <w:p w14:paraId="59062C2A" w14:textId="77777777" w:rsidR="00581E28" w:rsidRDefault="00581E28" w:rsidP="00581E28">
      <w:pPr>
        <w:pStyle w:val="Comments"/>
      </w:pPr>
      <w:r>
        <w:t>Including discussion on AS and NAS solution interactions and paging filtering</w:t>
      </w:r>
    </w:p>
    <w:p w14:paraId="5CD921FF" w14:textId="77777777" w:rsidR="00581E28" w:rsidRDefault="00581E28" w:rsidP="00581E28">
      <w:pPr>
        <w:pStyle w:val="Doc-title"/>
      </w:pPr>
    </w:p>
    <w:p w14:paraId="10FA0C35" w14:textId="77777777" w:rsidR="00581E28" w:rsidRPr="009F5A83" w:rsidRDefault="00581E28" w:rsidP="00581E28">
      <w:pPr>
        <w:pStyle w:val="BoldComments"/>
      </w:pPr>
      <w:r w:rsidRPr="009F5A83">
        <w:t xml:space="preserve">By </w:t>
      </w:r>
      <w:r w:rsidRPr="00AD6A37">
        <w:t xml:space="preserve">Web Conf (1st week </w:t>
      </w:r>
      <w:r w:rsidRPr="009F5A83">
        <w:t>Friday</w:t>
      </w:r>
      <w:r w:rsidRPr="00AD6A37">
        <w:t>)</w:t>
      </w:r>
      <w:r w:rsidRPr="009F5A83">
        <w:t xml:space="preserve"> (2)</w:t>
      </w:r>
    </w:p>
    <w:p w14:paraId="63B2F530" w14:textId="32C74F75" w:rsidR="00581E28" w:rsidRDefault="00086257" w:rsidP="00581E28">
      <w:pPr>
        <w:pStyle w:val="Doc-title"/>
      </w:pPr>
      <w:hyperlink r:id="rId336" w:history="1">
        <w:r>
          <w:rPr>
            <w:rStyle w:val="Hyperlink"/>
          </w:rPr>
          <w:t>R2-2200489</w:t>
        </w:r>
      </w:hyperlink>
      <w:r w:rsidR="00581E28">
        <w:tab/>
        <w:t>Configuration of MUSIM Gaps</w:t>
      </w:r>
      <w:r w:rsidR="00581E28">
        <w:tab/>
        <w:t>Qualcomm Incorporated</w:t>
      </w:r>
      <w:r w:rsidR="00581E28">
        <w:tab/>
        <w:t>discussion</w:t>
      </w:r>
    </w:p>
    <w:p w14:paraId="63752B85" w14:textId="77777777" w:rsidR="00581E28" w:rsidRDefault="00581E28" w:rsidP="00581E28">
      <w:pPr>
        <w:pStyle w:val="Agreement"/>
        <w:tabs>
          <w:tab w:val="clear" w:pos="9990"/>
        </w:tabs>
        <w:overflowPunct/>
        <w:autoSpaceDE/>
        <w:autoSpaceDN/>
        <w:adjustRightInd/>
        <w:ind w:left="1619" w:hanging="360"/>
        <w:textAlignment w:val="auto"/>
      </w:pPr>
      <w:r>
        <w:t>Only P2 is discussed (together with [231] outcome)</w:t>
      </w:r>
    </w:p>
    <w:p w14:paraId="21137B8A" w14:textId="77777777" w:rsidR="00581E28" w:rsidRDefault="00581E28" w:rsidP="00581E28">
      <w:pPr>
        <w:pStyle w:val="Doc-text2"/>
      </w:pPr>
    </w:p>
    <w:p w14:paraId="03771808" w14:textId="77777777" w:rsidR="00581E28" w:rsidRPr="00FF24D9" w:rsidRDefault="00581E28" w:rsidP="00581E28">
      <w:pPr>
        <w:pStyle w:val="Doc-text2"/>
        <w:rPr>
          <w:u w:val="single"/>
        </w:rPr>
      </w:pPr>
      <w:r w:rsidRPr="00FF24D9">
        <w:rPr>
          <w:u w:val="single"/>
        </w:rPr>
        <w:t>Amount of (periodic) gap patterns</w:t>
      </w:r>
    </w:p>
    <w:p w14:paraId="0AE1958B" w14:textId="77777777" w:rsidR="00581E28" w:rsidRPr="00955F63" w:rsidRDefault="00581E28" w:rsidP="00581E28">
      <w:pPr>
        <w:pStyle w:val="Doc-text2"/>
        <w:rPr>
          <w:i/>
          <w:iCs/>
        </w:rPr>
      </w:pPr>
      <w:r w:rsidRPr="00D55D7E">
        <w:rPr>
          <w:i/>
          <w:iCs/>
        </w:rPr>
        <w:t>Proposal 2: More than two periodic gap patterns should be supported, at least for the case when only legacy gap durations are used. More than two periodic gaps can be an optional UE capability.</w:t>
      </w:r>
    </w:p>
    <w:p w14:paraId="0B32B68A" w14:textId="77777777" w:rsidR="00581E28" w:rsidRPr="00955F63" w:rsidRDefault="00581E28" w:rsidP="00581E28">
      <w:pPr>
        <w:pStyle w:val="Doc-text2"/>
      </w:pPr>
    </w:p>
    <w:p w14:paraId="339172B9" w14:textId="55D44F2B" w:rsidR="00581E28" w:rsidRDefault="00086257" w:rsidP="00581E28">
      <w:pPr>
        <w:pStyle w:val="Doc-title"/>
      </w:pPr>
      <w:hyperlink r:id="rId337" w:history="1">
        <w:r>
          <w:rPr>
            <w:rStyle w:val="Hyperlink"/>
          </w:rPr>
          <w:t>R2-2200950</w:t>
        </w:r>
      </w:hyperlink>
      <w:r w:rsidR="00581E28">
        <w:tab/>
        <w:t>Discussion on RAN4 Reply LS on MUSIM gaps</w:t>
      </w:r>
      <w:r w:rsidR="00581E28">
        <w:tab/>
        <w:t>Samsung R&amp;D Institute India</w:t>
      </w:r>
      <w:r w:rsidR="00581E28">
        <w:tab/>
        <w:t>discussion</w:t>
      </w:r>
    </w:p>
    <w:p w14:paraId="6DEAEB96" w14:textId="77777777" w:rsidR="00581E28" w:rsidRDefault="00581E28" w:rsidP="00581E28">
      <w:pPr>
        <w:pStyle w:val="Agreement"/>
        <w:tabs>
          <w:tab w:val="clear" w:pos="9990"/>
        </w:tabs>
        <w:overflowPunct/>
        <w:autoSpaceDE/>
        <w:autoSpaceDN/>
        <w:adjustRightInd/>
        <w:ind w:left="1619" w:hanging="360"/>
        <w:textAlignment w:val="auto"/>
      </w:pPr>
      <w:r>
        <w:t>Only P3 is discussed (together with [231] outcome)</w:t>
      </w:r>
    </w:p>
    <w:p w14:paraId="685CC529" w14:textId="77777777" w:rsidR="00581E28" w:rsidRDefault="00581E28" w:rsidP="00581E28">
      <w:pPr>
        <w:pStyle w:val="Doc-text2"/>
        <w:rPr>
          <w:i/>
          <w:iCs/>
        </w:rPr>
      </w:pPr>
    </w:p>
    <w:p w14:paraId="4A04B6D9" w14:textId="77777777" w:rsidR="00581E28" w:rsidRPr="00DA7E7F" w:rsidRDefault="00581E28" w:rsidP="00581E28">
      <w:pPr>
        <w:pStyle w:val="Doc-text2"/>
        <w:rPr>
          <w:i/>
          <w:iCs/>
        </w:rPr>
      </w:pPr>
      <w:r w:rsidRPr="00DA7E7F">
        <w:rPr>
          <w:i/>
          <w:iCs/>
        </w:rPr>
        <w:t>Proposal 3: RAN2 to discuss the support of more than three gaps for MUSIM purpose in R17.</w:t>
      </w:r>
    </w:p>
    <w:p w14:paraId="31E76D76" w14:textId="77777777" w:rsidR="00581E28" w:rsidRDefault="00581E28" w:rsidP="00581E28">
      <w:pPr>
        <w:pStyle w:val="Doc-text2"/>
        <w:rPr>
          <w:i/>
          <w:iCs/>
        </w:rPr>
      </w:pPr>
    </w:p>
    <w:p w14:paraId="165F1E6A" w14:textId="77777777" w:rsidR="00581E28" w:rsidRDefault="00581E28" w:rsidP="00581E28">
      <w:pPr>
        <w:pStyle w:val="Doc-text2"/>
        <w:rPr>
          <w:i/>
          <w:iCs/>
        </w:rPr>
      </w:pPr>
      <w:r w:rsidRPr="00DA7E7F">
        <w:rPr>
          <w:i/>
          <w:iCs/>
        </w:rPr>
        <w:t xml:space="preserve">Proposal 5: Leave to the UE implementation if a certain MUSIM gap overlaps with other MUSIM gap(s) or existing measurement gap(s). </w:t>
      </w:r>
    </w:p>
    <w:p w14:paraId="5A1E741D" w14:textId="77777777" w:rsidR="00581E28" w:rsidRPr="0052218E" w:rsidRDefault="00581E28" w:rsidP="00581E28">
      <w:pPr>
        <w:pStyle w:val="Doc-text2"/>
      </w:pPr>
    </w:p>
    <w:p w14:paraId="5D5971CC" w14:textId="6AD22F0B" w:rsidR="00581E28" w:rsidRDefault="00086257" w:rsidP="00581E28">
      <w:pPr>
        <w:pStyle w:val="Doc-title"/>
      </w:pPr>
      <w:hyperlink r:id="rId338" w:history="1">
        <w:r>
          <w:rPr>
            <w:rStyle w:val="Hyperlink"/>
          </w:rPr>
          <w:t>R2-2201633</w:t>
        </w:r>
      </w:hyperlink>
      <w:r w:rsidR="00581E28">
        <w:tab/>
        <w:t>Measurement Gaps pen issues</w:t>
      </w:r>
      <w:r w:rsidR="00581E28">
        <w:tab/>
        <w:t>Rakuten Mobile, Inc</w:t>
      </w:r>
      <w:r w:rsidR="00581E28">
        <w:tab/>
        <w:t>discussion</w:t>
      </w:r>
      <w:r w:rsidR="00581E28">
        <w:tab/>
        <w:t>Rel-17</w:t>
      </w:r>
    </w:p>
    <w:p w14:paraId="4B6F8337" w14:textId="77777777" w:rsidR="00581E28" w:rsidRDefault="00581E28" w:rsidP="00581E28">
      <w:pPr>
        <w:pStyle w:val="Doc-text2"/>
      </w:pPr>
    </w:p>
    <w:p w14:paraId="1009A23C" w14:textId="77777777" w:rsidR="00581E28" w:rsidRPr="009F5A83" w:rsidRDefault="00581E28" w:rsidP="00581E28">
      <w:pPr>
        <w:pStyle w:val="BoldComments"/>
      </w:pPr>
      <w:r w:rsidRPr="009F5A83">
        <w:t>By Email ([231], [232]) (35)</w:t>
      </w:r>
    </w:p>
    <w:p w14:paraId="5CA195B0" w14:textId="25964FE0" w:rsidR="00581E28" w:rsidRDefault="00086257" w:rsidP="00581E28">
      <w:pPr>
        <w:pStyle w:val="Doc-title"/>
      </w:pPr>
      <w:hyperlink r:id="rId339" w:history="1">
        <w:r>
          <w:rPr>
            <w:rStyle w:val="Hyperlink"/>
          </w:rPr>
          <w:t>R2-2200803</w:t>
        </w:r>
      </w:hyperlink>
      <w:r w:rsidR="00581E28">
        <w:tab/>
        <w:t>Remaining open issues on MUSIM Switching</w:t>
      </w:r>
      <w:r w:rsidR="00581E28">
        <w:tab/>
        <w:t>vivo</w:t>
      </w:r>
      <w:r w:rsidR="00581E28">
        <w:tab/>
        <w:t>other</w:t>
      </w:r>
      <w:r w:rsidR="00581E28">
        <w:tab/>
        <w:t>Rel-17</w:t>
      </w:r>
      <w:r w:rsidR="00581E28">
        <w:tab/>
        <w:t>LTE_NR_MUSIM-Core</w:t>
      </w:r>
    </w:p>
    <w:p w14:paraId="3DF85C20" w14:textId="77777777" w:rsidR="00581E28" w:rsidRPr="008A1229" w:rsidRDefault="00581E28" w:rsidP="00581E28">
      <w:pPr>
        <w:pStyle w:val="Doc-text2"/>
        <w:rPr>
          <w:i/>
          <w:iCs/>
          <w:u w:val="single"/>
        </w:rPr>
      </w:pPr>
      <w:r w:rsidRPr="008A1229">
        <w:rPr>
          <w:i/>
          <w:iCs/>
          <w:u w:val="single"/>
        </w:rPr>
        <w:t>Switching procedure without leaving RRC_CONNECTED</w:t>
      </w:r>
    </w:p>
    <w:p w14:paraId="7BF313A2" w14:textId="77777777" w:rsidR="00581E28" w:rsidRPr="008A1229" w:rsidRDefault="00581E28" w:rsidP="00581E28">
      <w:pPr>
        <w:pStyle w:val="Doc-text2"/>
        <w:rPr>
          <w:i/>
          <w:iCs/>
        </w:rPr>
      </w:pPr>
      <w:r w:rsidRPr="008A1229">
        <w:rPr>
          <w:i/>
          <w:iCs/>
        </w:rPr>
        <w:t>Observation 1:</w:t>
      </w:r>
      <w:r w:rsidRPr="008A1229">
        <w:rPr>
          <w:i/>
          <w:iCs/>
        </w:rPr>
        <w:tab/>
        <w:t xml:space="preserve">The </w:t>
      </w:r>
      <w:proofErr w:type="spellStart"/>
      <w:r w:rsidRPr="008A1229">
        <w:rPr>
          <w:i/>
          <w:iCs/>
        </w:rPr>
        <w:t>si-WindowLength</w:t>
      </w:r>
      <w:proofErr w:type="spellEnd"/>
      <w:r w:rsidRPr="008A1229">
        <w:rPr>
          <w:i/>
          <w:iCs/>
        </w:rPr>
        <w:t xml:space="preserve"> for receiving other SIBs at Network B may exceed the longest MGL of the existing gap pattern (i.e.20ms)</w:t>
      </w:r>
    </w:p>
    <w:p w14:paraId="37453027" w14:textId="77777777" w:rsidR="00581E28" w:rsidRPr="008A1229" w:rsidRDefault="00581E28" w:rsidP="00581E28">
      <w:pPr>
        <w:pStyle w:val="Doc-text2"/>
        <w:rPr>
          <w:i/>
          <w:iCs/>
        </w:rPr>
      </w:pPr>
      <w:r w:rsidRPr="008A1229">
        <w:rPr>
          <w:i/>
          <w:iCs/>
        </w:rPr>
        <w:t>Observation 2:</w:t>
      </w:r>
      <w:r w:rsidRPr="008A1229">
        <w:rPr>
          <w:i/>
          <w:iCs/>
        </w:rPr>
        <w:tab/>
        <w:t>For aperiodic (one-shot) switching with both transmission and reception at network B but will not enter RRC-connected state in Network B, the duration is likely no more than the longest MGL of existing gap pattern(i.e.20ms).</w:t>
      </w:r>
    </w:p>
    <w:p w14:paraId="74551D35" w14:textId="77777777" w:rsidR="00581E28" w:rsidRPr="008A1229" w:rsidRDefault="00581E28" w:rsidP="00581E28">
      <w:pPr>
        <w:pStyle w:val="Doc-text2"/>
        <w:rPr>
          <w:i/>
          <w:iCs/>
        </w:rPr>
      </w:pPr>
      <w:r w:rsidRPr="008A1229">
        <w:rPr>
          <w:i/>
          <w:iCs/>
        </w:rPr>
        <w:lastRenderedPageBreak/>
        <w:t>Observation 3:</w:t>
      </w:r>
      <w:r w:rsidRPr="008A1229">
        <w:rPr>
          <w:i/>
          <w:iCs/>
        </w:rPr>
        <w:tab/>
        <w:t xml:space="preserve">Signalling in current running CR can be extended easily to support more periodic and aperiodic gaps for MUSIM. </w:t>
      </w:r>
    </w:p>
    <w:p w14:paraId="004E80AE" w14:textId="77777777" w:rsidR="00581E28" w:rsidRPr="008A1229" w:rsidRDefault="00581E28" w:rsidP="00581E28">
      <w:pPr>
        <w:pStyle w:val="Doc-text2"/>
        <w:rPr>
          <w:i/>
          <w:iCs/>
        </w:rPr>
      </w:pPr>
    </w:p>
    <w:p w14:paraId="5EAB4197" w14:textId="77777777" w:rsidR="00581E28" w:rsidRPr="00C71263" w:rsidRDefault="00581E28" w:rsidP="00581E28">
      <w:pPr>
        <w:pStyle w:val="Doc-text2"/>
        <w:rPr>
          <w:u w:val="single"/>
        </w:rPr>
      </w:pPr>
      <w:r w:rsidRPr="00C71263">
        <w:rPr>
          <w:u w:val="single"/>
        </w:rPr>
        <w:t>Gap patterns</w:t>
      </w:r>
    </w:p>
    <w:p w14:paraId="6B002867" w14:textId="77777777" w:rsidR="00581E28" w:rsidRPr="008A1229" w:rsidRDefault="00581E28" w:rsidP="00581E28">
      <w:pPr>
        <w:pStyle w:val="Doc-text2"/>
        <w:rPr>
          <w:i/>
          <w:iCs/>
        </w:rPr>
      </w:pPr>
      <w:r w:rsidRPr="008A1229">
        <w:rPr>
          <w:i/>
          <w:iCs/>
        </w:rPr>
        <w:t>Proposal 1:</w:t>
      </w:r>
      <w:r w:rsidRPr="008A1229">
        <w:rPr>
          <w:i/>
          <w:iCs/>
        </w:rPr>
        <w:tab/>
        <w:t>Introduce new measurement gap patterns with MGRP equal to IDLE/INACTIVE paging DRX cycles for MUSIM.</w:t>
      </w:r>
    </w:p>
    <w:p w14:paraId="001AEAE3" w14:textId="77777777" w:rsidR="00581E28" w:rsidRPr="008A1229" w:rsidRDefault="00581E28" w:rsidP="00581E28">
      <w:pPr>
        <w:pStyle w:val="Doc-text2"/>
        <w:rPr>
          <w:i/>
          <w:iCs/>
        </w:rPr>
      </w:pPr>
      <w:r w:rsidRPr="008A1229">
        <w:rPr>
          <w:i/>
          <w:iCs/>
        </w:rPr>
        <w:t>Proposal 2:</w:t>
      </w:r>
      <w:r w:rsidRPr="008A1229">
        <w:rPr>
          <w:i/>
          <w:iCs/>
        </w:rPr>
        <w:tab/>
        <w:t>Periodic gap (legacy gap pattern) is applied for MIB/SIB receiving in MUSIM.</w:t>
      </w:r>
    </w:p>
    <w:p w14:paraId="23B1B67F" w14:textId="77777777" w:rsidR="00581E28" w:rsidRPr="008A1229" w:rsidRDefault="00581E28" w:rsidP="00581E28">
      <w:pPr>
        <w:pStyle w:val="Doc-text2"/>
        <w:rPr>
          <w:i/>
          <w:iCs/>
        </w:rPr>
      </w:pPr>
      <w:r w:rsidRPr="008A1229">
        <w:rPr>
          <w:i/>
          <w:iCs/>
        </w:rPr>
        <w:t>Proposal 3:</w:t>
      </w:r>
      <w:r w:rsidRPr="008A1229">
        <w:rPr>
          <w:i/>
          <w:iCs/>
        </w:rPr>
        <w:tab/>
        <w:t>UE uses existing gap patterns to receive other SIBs on network B with best effort.</w:t>
      </w:r>
    </w:p>
    <w:p w14:paraId="73B2EA2C" w14:textId="77777777" w:rsidR="00581E28" w:rsidRPr="008A1229" w:rsidRDefault="00581E28" w:rsidP="00581E28">
      <w:pPr>
        <w:pStyle w:val="Doc-text2"/>
        <w:rPr>
          <w:i/>
          <w:iCs/>
        </w:rPr>
      </w:pPr>
      <w:r w:rsidRPr="008A1229">
        <w:rPr>
          <w:i/>
          <w:iCs/>
        </w:rPr>
        <w:t>Proposal 4:</w:t>
      </w:r>
      <w:r w:rsidRPr="008A1229">
        <w:rPr>
          <w:i/>
          <w:iCs/>
        </w:rPr>
        <w:tab/>
        <w:t>The existing aperiodic gap pattern can be configured for aperiodic (one-shot) switching. gap length is 20ms.</w:t>
      </w:r>
    </w:p>
    <w:p w14:paraId="31CE7F83" w14:textId="77777777" w:rsidR="00581E28" w:rsidRDefault="00581E28" w:rsidP="00581E28">
      <w:pPr>
        <w:pStyle w:val="Doc-text2"/>
        <w:rPr>
          <w:i/>
          <w:iCs/>
        </w:rPr>
      </w:pPr>
      <w:r w:rsidRPr="008A1229">
        <w:rPr>
          <w:i/>
          <w:iCs/>
        </w:rPr>
        <w:t>Proposal 5:</w:t>
      </w:r>
      <w:r w:rsidRPr="008A1229">
        <w:rPr>
          <w:i/>
          <w:iCs/>
        </w:rPr>
        <w:tab/>
        <w:t>No extra work is needed to allow signalling supports more periodic and aperiodic gaps for MUSIM.</w:t>
      </w:r>
    </w:p>
    <w:p w14:paraId="59FEA339" w14:textId="77777777" w:rsidR="00581E28" w:rsidRDefault="00581E28" w:rsidP="00581E28">
      <w:pPr>
        <w:pStyle w:val="Doc-text2"/>
        <w:rPr>
          <w:i/>
          <w:iCs/>
        </w:rPr>
      </w:pPr>
    </w:p>
    <w:p w14:paraId="18C8AB5C" w14:textId="77777777" w:rsidR="00581E28" w:rsidRPr="00C71263" w:rsidRDefault="00581E28" w:rsidP="00581E28">
      <w:pPr>
        <w:pStyle w:val="Doc-text2"/>
        <w:rPr>
          <w:u w:val="single"/>
        </w:rPr>
      </w:pPr>
      <w:r w:rsidRPr="00C71263">
        <w:rPr>
          <w:u w:val="single"/>
        </w:rPr>
        <w:t>Gap signalling</w:t>
      </w:r>
    </w:p>
    <w:p w14:paraId="6562A03E" w14:textId="77777777" w:rsidR="00581E28" w:rsidRPr="008A1229" w:rsidRDefault="00581E28" w:rsidP="00581E28">
      <w:pPr>
        <w:pStyle w:val="Doc-text2"/>
        <w:rPr>
          <w:i/>
          <w:iCs/>
        </w:rPr>
      </w:pPr>
      <w:r w:rsidRPr="008A1229">
        <w:rPr>
          <w:rFonts w:hint="eastAsia"/>
          <w:i/>
          <w:iCs/>
        </w:rPr>
        <w:t>Proposal 6:</w:t>
      </w:r>
      <w:r w:rsidRPr="008A1229">
        <w:rPr>
          <w:rFonts w:hint="eastAsia"/>
          <w:i/>
          <w:iCs/>
        </w:rPr>
        <w:tab/>
        <w:t>In the gap assistance information, UE provides gap repetition and offset for periodic gaps</w:t>
      </w:r>
      <w:r w:rsidRPr="008A1229">
        <w:rPr>
          <w:rFonts w:ascii="MS Gothic" w:eastAsia="MS Gothic" w:hAnsi="MS Gothic" w:cs="MS Gothic" w:hint="eastAsia"/>
          <w:i/>
          <w:iCs/>
        </w:rPr>
        <w:t>，</w:t>
      </w:r>
      <w:r w:rsidRPr="008A1229">
        <w:rPr>
          <w:rFonts w:hint="eastAsia"/>
          <w:i/>
          <w:iCs/>
        </w:rPr>
        <w:t>and provides start SFN and subframe for aperiodic gaps.</w:t>
      </w:r>
    </w:p>
    <w:p w14:paraId="13AA50BB" w14:textId="77777777" w:rsidR="00581E28" w:rsidRPr="008A1229" w:rsidRDefault="00581E28" w:rsidP="00581E28">
      <w:pPr>
        <w:pStyle w:val="Doc-text2"/>
        <w:rPr>
          <w:i/>
          <w:iCs/>
        </w:rPr>
      </w:pPr>
      <w:r w:rsidRPr="008A1229">
        <w:rPr>
          <w:i/>
          <w:iCs/>
        </w:rPr>
        <w:t>Proposal 7:</w:t>
      </w:r>
      <w:r w:rsidRPr="008A1229">
        <w:rPr>
          <w:i/>
          <w:iCs/>
        </w:rPr>
        <w:tab/>
        <w:t xml:space="preserve">Adopt the list with </w:t>
      </w:r>
      <w:proofErr w:type="spellStart"/>
      <w:r w:rsidRPr="008A1229">
        <w:rPr>
          <w:i/>
          <w:iCs/>
        </w:rPr>
        <w:t>ToAddModList</w:t>
      </w:r>
      <w:proofErr w:type="spellEnd"/>
      <w:r w:rsidRPr="008A1229">
        <w:rPr>
          <w:i/>
          <w:iCs/>
        </w:rPr>
        <w:t>/</w:t>
      </w:r>
      <w:proofErr w:type="spellStart"/>
      <w:r w:rsidRPr="008A1229">
        <w:rPr>
          <w:i/>
          <w:iCs/>
        </w:rPr>
        <w:t>ToReleaseList</w:t>
      </w:r>
      <w:proofErr w:type="spellEnd"/>
      <w:r w:rsidRPr="008A1229">
        <w:rPr>
          <w:i/>
          <w:iCs/>
        </w:rPr>
        <w:t xml:space="preserve"> for the scheduling gap configuration</w:t>
      </w:r>
    </w:p>
    <w:p w14:paraId="07E7C01F" w14:textId="77777777" w:rsidR="00581E28" w:rsidRDefault="00581E28" w:rsidP="00581E28">
      <w:pPr>
        <w:pStyle w:val="Doc-text2"/>
        <w:rPr>
          <w:i/>
          <w:iCs/>
        </w:rPr>
      </w:pPr>
      <w:r w:rsidRPr="008A1229">
        <w:rPr>
          <w:i/>
          <w:iCs/>
        </w:rPr>
        <w:t>Proposal 8:</w:t>
      </w:r>
      <w:r w:rsidRPr="008A1229">
        <w:rPr>
          <w:i/>
          <w:iCs/>
        </w:rPr>
        <w:tab/>
        <w:t>Each MUSIM gap configured by network A is associated with an index, to support modification or release of gaps</w:t>
      </w:r>
    </w:p>
    <w:p w14:paraId="60C222DA" w14:textId="77777777" w:rsidR="00581E28" w:rsidRPr="008A1229" w:rsidRDefault="00581E28" w:rsidP="00581E28">
      <w:pPr>
        <w:pStyle w:val="Doc-text2"/>
        <w:rPr>
          <w:i/>
          <w:iCs/>
        </w:rPr>
      </w:pPr>
    </w:p>
    <w:p w14:paraId="12BFEAE0" w14:textId="77777777" w:rsidR="00581E28" w:rsidRPr="00C71263" w:rsidRDefault="00581E28" w:rsidP="00581E28">
      <w:pPr>
        <w:pStyle w:val="Doc-text2"/>
        <w:rPr>
          <w:u w:val="single"/>
        </w:rPr>
      </w:pPr>
      <w:r w:rsidRPr="00C71263">
        <w:rPr>
          <w:u w:val="single"/>
        </w:rPr>
        <w:t>Gap assistance information</w:t>
      </w:r>
    </w:p>
    <w:p w14:paraId="67A25981" w14:textId="77777777" w:rsidR="00581E28" w:rsidRPr="008A1229" w:rsidRDefault="00581E28" w:rsidP="00581E28">
      <w:pPr>
        <w:pStyle w:val="Doc-text2"/>
        <w:rPr>
          <w:i/>
          <w:iCs/>
        </w:rPr>
      </w:pPr>
      <w:r w:rsidRPr="008A1229">
        <w:rPr>
          <w:i/>
          <w:iCs/>
        </w:rPr>
        <w:t>Proposal 9:</w:t>
      </w:r>
      <w:r w:rsidRPr="008A1229">
        <w:rPr>
          <w:i/>
          <w:iCs/>
        </w:rPr>
        <w:tab/>
        <w:t xml:space="preserve">If the </w:t>
      </w:r>
      <w:proofErr w:type="spellStart"/>
      <w:r w:rsidRPr="008A1229">
        <w:rPr>
          <w:i/>
          <w:iCs/>
        </w:rPr>
        <w:t>UEAssistanceInformation</w:t>
      </w:r>
      <w:proofErr w:type="spellEnd"/>
      <w:r w:rsidRPr="008A1229">
        <w:rPr>
          <w:i/>
          <w:iCs/>
        </w:rPr>
        <w:t xml:space="preserve"> does not include a field for aperiodic or periodic gap preference, it indicates no preference for the corresponding field for aperiodic or periodic gap.</w:t>
      </w:r>
    </w:p>
    <w:p w14:paraId="5A50AAAA" w14:textId="77777777" w:rsidR="00581E28" w:rsidRPr="008A1229" w:rsidRDefault="00581E28" w:rsidP="00581E28">
      <w:pPr>
        <w:pStyle w:val="Doc-text2"/>
        <w:rPr>
          <w:i/>
          <w:iCs/>
        </w:rPr>
      </w:pPr>
      <w:r w:rsidRPr="008A1229">
        <w:rPr>
          <w:i/>
          <w:iCs/>
        </w:rPr>
        <w:t>Proposal 10:</w:t>
      </w:r>
      <w:r w:rsidRPr="008A1229">
        <w:rPr>
          <w:i/>
          <w:iCs/>
        </w:rPr>
        <w:tab/>
        <w:t xml:space="preserve">To release a configured gap for MUSIM, the UE can send a </w:t>
      </w:r>
      <w:proofErr w:type="spellStart"/>
      <w:r w:rsidRPr="008A1229">
        <w:rPr>
          <w:i/>
          <w:iCs/>
        </w:rPr>
        <w:t>UEAssistanceInformation</w:t>
      </w:r>
      <w:proofErr w:type="spellEnd"/>
      <w:r w:rsidRPr="008A1229">
        <w:rPr>
          <w:i/>
          <w:iCs/>
        </w:rPr>
        <w:t xml:space="preserve"> without the preference information related to the configured gap to be released.</w:t>
      </w:r>
    </w:p>
    <w:p w14:paraId="63B01ED0" w14:textId="77777777" w:rsidR="00581E28" w:rsidRPr="008A1229" w:rsidRDefault="00581E28" w:rsidP="00581E28">
      <w:pPr>
        <w:pStyle w:val="Doc-text2"/>
        <w:rPr>
          <w:i/>
          <w:iCs/>
        </w:rPr>
      </w:pPr>
      <w:r w:rsidRPr="008A1229">
        <w:rPr>
          <w:i/>
          <w:iCs/>
        </w:rPr>
        <w:t>Proposal 11:</w:t>
      </w:r>
      <w:r w:rsidRPr="008A1229">
        <w:rPr>
          <w:i/>
          <w:iCs/>
        </w:rPr>
        <w:tab/>
        <w:t>UE is allowed to update MUSIM UAI message. But UE is not allowed to resend the previous MUSIM UAI message in the same serving cell even the previous one is not responded by the network.</w:t>
      </w:r>
    </w:p>
    <w:p w14:paraId="769AF058" w14:textId="77777777" w:rsidR="00581E28" w:rsidRPr="008A1229" w:rsidRDefault="00581E28" w:rsidP="00581E28">
      <w:pPr>
        <w:pStyle w:val="Doc-text2"/>
        <w:rPr>
          <w:i/>
          <w:iCs/>
        </w:rPr>
      </w:pPr>
      <w:r w:rsidRPr="008A1229">
        <w:rPr>
          <w:i/>
          <w:iCs/>
        </w:rPr>
        <w:t>Proposal 12:</w:t>
      </w:r>
      <w:r w:rsidRPr="008A1229">
        <w:rPr>
          <w:i/>
          <w:iCs/>
        </w:rPr>
        <w:tab/>
        <w:t>UE is allowed to resend the previous MUSIM UAI message in the target cell after handover, which message was sent before handover within 1 second.</w:t>
      </w:r>
    </w:p>
    <w:p w14:paraId="3103578E" w14:textId="77777777" w:rsidR="00581E28" w:rsidRPr="008A1229" w:rsidRDefault="00581E28" w:rsidP="00581E28">
      <w:pPr>
        <w:pStyle w:val="Doc-text2"/>
        <w:rPr>
          <w:i/>
          <w:iCs/>
        </w:rPr>
      </w:pPr>
      <w:r w:rsidRPr="008A1229">
        <w:rPr>
          <w:i/>
          <w:iCs/>
        </w:rPr>
        <w:t>Proposal 13:</w:t>
      </w:r>
      <w:r w:rsidRPr="008A1229">
        <w:rPr>
          <w:i/>
          <w:iCs/>
        </w:rPr>
        <w:tab/>
        <w:t>No prohibit timer is used for switching notification message sending.</w:t>
      </w:r>
    </w:p>
    <w:p w14:paraId="6842B887" w14:textId="77777777" w:rsidR="00581E28" w:rsidRDefault="00581E28" w:rsidP="00581E28">
      <w:pPr>
        <w:pStyle w:val="Doc-text2"/>
        <w:rPr>
          <w:i/>
          <w:iCs/>
        </w:rPr>
      </w:pPr>
    </w:p>
    <w:p w14:paraId="62ADF9FE" w14:textId="77777777" w:rsidR="00581E28" w:rsidRDefault="00581E28" w:rsidP="00581E28">
      <w:pPr>
        <w:pStyle w:val="Doc-text2"/>
        <w:rPr>
          <w:i/>
          <w:iCs/>
          <w:u w:val="single"/>
        </w:rPr>
      </w:pPr>
      <w:r w:rsidRPr="008A1229">
        <w:rPr>
          <w:i/>
          <w:iCs/>
          <w:u w:val="single"/>
        </w:rPr>
        <w:t>Switching procedure with leaving RRC_CONNECTED</w:t>
      </w:r>
    </w:p>
    <w:p w14:paraId="475C7524" w14:textId="77777777" w:rsidR="00581E28" w:rsidRPr="008A1229" w:rsidRDefault="00581E28" w:rsidP="00581E28">
      <w:pPr>
        <w:pStyle w:val="Doc-text2"/>
        <w:rPr>
          <w:i/>
          <w:iCs/>
          <w:u w:val="single"/>
        </w:rPr>
      </w:pPr>
    </w:p>
    <w:p w14:paraId="4106C72F" w14:textId="77777777" w:rsidR="00581E28" w:rsidRPr="00367074" w:rsidRDefault="00581E28" w:rsidP="00581E28">
      <w:pPr>
        <w:pStyle w:val="Doc-text2"/>
        <w:rPr>
          <w:u w:val="single"/>
        </w:rPr>
      </w:pPr>
      <w:r w:rsidRPr="00367074">
        <w:rPr>
          <w:u w:val="single"/>
        </w:rPr>
        <w:t>Configured time</w:t>
      </w:r>
    </w:p>
    <w:p w14:paraId="3C143F80" w14:textId="77777777" w:rsidR="00581E28" w:rsidRPr="008A1229" w:rsidRDefault="00581E28" w:rsidP="00581E28">
      <w:pPr>
        <w:pStyle w:val="Doc-text2"/>
        <w:rPr>
          <w:i/>
          <w:iCs/>
        </w:rPr>
      </w:pPr>
      <w:r w:rsidRPr="008A1229">
        <w:rPr>
          <w:i/>
          <w:iCs/>
        </w:rPr>
        <w:t>Proposal 14:</w:t>
      </w:r>
      <w:r w:rsidRPr="008A1229">
        <w:rPr>
          <w:i/>
          <w:iCs/>
        </w:rPr>
        <w:tab/>
        <w:t>Switching notification for leaving RRC_CONNECTED state and without leaving RRC_CONNECTED state can be enabled separately.</w:t>
      </w:r>
    </w:p>
    <w:p w14:paraId="6FD4DAC7" w14:textId="77777777" w:rsidR="00581E28" w:rsidRPr="008A1229" w:rsidRDefault="00581E28" w:rsidP="00581E28">
      <w:pPr>
        <w:pStyle w:val="Doc-text2"/>
        <w:rPr>
          <w:i/>
          <w:iCs/>
        </w:rPr>
      </w:pPr>
      <w:r w:rsidRPr="008A1229">
        <w:rPr>
          <w:i/>
          <w:iCs/>
        </w:rPr>
        <w:t>Proposal 15:</w:t>
      </w:r>
      <w:r w:rsidRPr="008A1229">
        <w:rPr>
          <w:i/>
          <w:iCs/>
        </w:rPr>
        <w:tab/>
        <w:t>the configuration of “configured time” is optional. If the “configured time” is configured, UE is allowed to report the preference of leaving RRC_CONNECTED state.</w:t>
      </w:r>
    </w:p>
    <w:p w14:paraId="53D9F6DC" w14:textId="77777777" w:rsidR="00581E28" w:rsidRPr="008A1229" w:rsidRDefault="00581E28" w:rsidP="00581E28">
      <w:pPr>
        <w:pStyle w:val="Doc-text2"/>
        <w:rPr>
          <w:i/>
          <w:iCs/>
        </w:rPr>
      </w:pPr>
      <w:r w:rsidRPr="008A1229">
        <w:rPr>
          <w:i/>
          <w:iCs/>
        </w:rPr>
        <w:t>Proposal 16:</w:t>
      </w:r>
      <w:r w:rsidRPr="008A1229">
        <w:rPr>
          <w:i/>
          <w:iCs/>
        </w:rPr>
        <w:tab/>
        <w:t>Do not configure UE to always wait for the network response (e.g. “infinite” is not defined for configured time)</w:t>
      </w:r>
    </w:p>
    <w:p w14:paraId="6BE0256B" w14:textId="77777777" w:rsidR="00581E28" w:rsidRPr="008A1229" w:rsidRDefault="00581E28" w:rsidP="00581E28">
      <w:pPr>
        <w:pStyle w:val="Doc-text2"/>
        <w:rPr>
          <w:i/>
          <w:iCs/>
        </w:rPr>
      </w:pPr>
      <w:r w:rsidRPr="008A1229">
        <w:rPr>
          <w:i/>
          <w:iCs/>
        </w:rPr>
        <w:t>Proposal 17:</w:t>
      </w:r>
      <w:r w:rsidRPr="008A1229">
        <w:rPr>
          <w:i/>
          <w:iCs/>
        </w:rPr>
        <w:tab/>
        <w:t xml:space="preserve">The range of the “configured time” is {20,40,60,80,100 } </w:t>
      </w:r>
      <w:proofErr w:type="spellStart"/>
      <w:r w:rsidRPr="008A1229">
        <w:rPr>
          <w:i/>
          <w:iCs/>
        </w:rPr>
        <w:t>ms</w:t>
      </w:r>
      <w:proofErr w:type="spellEnd"/>
    </w:p>
    <w:p w14:paraId="11086F5D" w14:textId="77777777" w:rsidR="00581E28" w:rsidRPr="008A1229" w:rsidRDefault="00581E28" w:rsidP="00581E28">
      <w:pPr>
        <w:pStyle w:val="Doc-text2"/>
        <w:rPr>
          <w:i/>
          <w:iCs/>
        </w:rPr>
      </w:pPr>
      <w:r w:rsidRPr="008A1229">
        <w:rPr>
          <w:i/>
          <w:iCs/>
        </w:rPr>
        <w:t>Proposal 18:</w:t>
      </w:r>
      <w:r w:rsidRPr="008A1229">
        <w:rPr>
          <w:i/>
          <w:iCs/>
        </w:rPr>
        <w:tab/>
        <w:t>There is no need to define the interaction between RRC-level connection release procedure and NAS-level connection release procedure. It is up to the UE implementation to determine NAS-level Connection Release or RRC-level connection release when both are supported.</w:t>
      </w:r>
    </w:p>
    <w:p w14:paraId="0BA4EF12" w14:textId="77777777" w:rsidR="00581E28" w:rsidRDefault="00581E28" w:rsidP="00581E28">
      <w:pPr>
        <w:pStyle w:val="Doc-text2"/>
        <w:rPr>
          <w:i/>
          <w:iCs/>
        </w:rPr>
      </w:pPr>
    </w:p>
    <w:p w14:paraId="5174466D" w14:textId="77777777" w:rsidR="00581E28" w:rsidRDefault="00581E28" w:rsidP="00581E28">
      <w:pPr>
        <w:pStyle w:val="Comments"/>
      </w:pPr>
      <w:r>
        <w:t xml:space="preserve">NW switching </w:t>
      </w:r>
      <w:r w:rsidRPr="000D5D06">
        <w:rPr>
          <w:u w:val="single"/>
        </w:rPr>
        <w:t>without</w:t>
      </w:r>
      <w:r>
        <w:t xml:space="preserve"> leaving RRC_CONNECTED (e.g. gap details):</w:t>
      </w:r>
    </w:p>
    <w:p w14:paraId="74BEA8F9" w14:textId="755F8045" w:rsidR="00581E28" w:rsidRDefault="00086257" w:rsidP="00581E28">
      <w:pPr>
        <w:pStyle w:val="Doc-title"/>
      </w:pPr>
      <w:hyperlink r:id="rId340" w:history="1">
        <w:r>
          <w:rPr>
            <w:rStyle w:val="Hyperlink"/>
          </w:rPr>
          <w:t>R2-2200230</w:t>
        </w:r>
      </w:hyperlink>
      <w:r w:rsidR="00581E28">
        <w:tab/>
        <w:t>Remaining Details for Periodic and Aperiodic Gaps</w:t>
      </w:r>
      <w:r w:rsidR="00581E28">
        <w:tab/>
        <w:t>OPPO</w:t>
      </w:r>
      <w:r w:rsidR="00581E28">
        <w:tab/>
        <w:t>discussion</w:t>
      </w:r>
      <w:r w:rsidR="00581E28">
        <w:tab/>
        <w:t>Rel-17</w:t>
      </w:r>
      <w:r w:rsidR="00581E28">
        <w:tab/>
        <w:t>LTE_NR_MUSIM-Core</w:t>
      </w:r>
    </w:p>
    <w:p w14:paraId="51654F71" w14:textId="373DBC8F" w:rsidR="00581E28" w:rsidRDefault="00086257" w:rsidP="00581E28">
      <w:pPr>
        <w:pStyle w:val="Doc-title"/>
      </w:pPr>
      <w:hyperlink r:id="rId341" w:history="1">
        <w:r>
          <w:rPr>
            <w:rStyle w:val="Hyperlink"/>
          </w:rPr>
          <w:t>R2-2200572</w:t>
        </w:r>
      </w:hyperlink>
      <w:r w:rsidR="00581E28">
        <w:tab/>
        <w:t>Remaining issues on scheduling gap for network switching</w:t>
      </w:r>
      <w:r w:rsidR="00581E28">
        <w:tab/>
        <w:t>NEC</w:t>
      </w:r>
      <w:r w:rsidR="00581E28">
        <w:tab/>
        <w:t>discussion</w:t>
      </w:r>
      <w:r w:rsidR="00581E28">
        <w:tab/>
        <w:t>Rel-17</w:t>
      </w:r>
      <w:r w:rsidR="00581E28">
        <w:tab/>
        <w:t>LTE_NR_MUSIM-Core</w:t>
      </w:r>
    </w:p>
    <w:p w14:paraId="36A58CF9" w14:textId="739CCACF" w:rsidR="00581E28" w:rsidRDefault="00086257" w:rsidP="00581E28">
      <w:pPr>
        <w:pStyle w:val="Doc-title"/>
      </w:pPr>
      <w:hyperlink r:id="rId342" w:history="1">
        <w:r>
          <w:rPr>
            <w:rStyle w:val="Hyperlink"/>
          </w:rPr>
          <w:t>R2-2200490</w:t>
        </w:r>
      </w:hyperlink>
      <w:r w:rsidR="00581E28">
        <w:tab/>
        <w:t>Further details of network switching for Multi-SIM</w:t>
      </w:r>
      <w:r w:rsidR="00581E28">
        <w:tab/>
        <w:t>Qualcomm Incorporated</w:t>
      </w:r>
      <w:r w:rsidR="00581E28">
        <w:tab/>
        <w:t>discussion</w:t>
      </w:r>
    </w:p>
    <w:p w14:paraId="081E0E04" w14:textId="1447785E" w:rsidR="00581E28" w:rsidRDefault="00086257" w:rsidP="00581E28">
      <w:pPr>
        <w:pStyle w:val="Doc-title"/>
      </w:pPr>
      <w:hyperlink r:id="rId343" w:history="1">
        <w:r>
          <w:rPr>
            <w:rStyle w:val="Hyperlink"/>
          </w:rPr>
          <w:t>R2-2200631</w:t>
        </w:r>
      </w:hyperlink>
      <w:r w:rsidR="00581E28">
        <w:tab/>
        <w:t>UE indication on switching</w:t>
      </w:r>
      <w:r w:rsidR="00581E28">
        <w:tab/>
        <w:t>Spreadtrum Communications</w:t>
      </w:r>
      <w:r w:rsidR="00581E28">
        <w:tab/>
        <w:t>discussion</w:t>
      </w:r>
      <w:r w:rsidR="00581E28">
        <w:tab/>
        <w:t>Rel-17</w:t>
      </w:r>
    </w:p>
    <w:p w14:paraId="040C75F7" w14:textId="596D2452" w:rsidR="00581E28" w:rsidRDefault="00086257" w:rsidP="00581E28">
      <w:pPr>
        <w:pStyle w:val="Doc-title"/>
      </w:pPr>
      <w:hyperlink r:id="rId344" w:history="1">
        <w:r>
          <w:rPr>
            <w:rStyle w:val="Hyperlink"/>
          </w:rPr>
          <w:t>R2-2200359</w:t>
        </w:r>
      </w:hyperlink>
      <w:r w:rsidR="00581E28">
        <w:tab/>
        <w:t>Remaining open issues on network switching for MUSIM</w:t>
      </w:r>
      <w:r w:rsidR="00581E28">
        <w:tab/>
        <w:t>Intel Corporation</w:t>
      </w:r>
      <w:r w:rsidR="00581E28">
        <w:tab/>
        <w:t>discussion</w:t>
      </w:r>
      <w:r w:rsidR="00581E28">
        <w:tab/>
        <w:t>Rel-17</w:t>
      </w:r>
      <w:r w:rsidR="00581E28">
        <w:tab/>
        <w:t>LTE_NR_MUSIM-Core</w:t>
      </w:r>
    </w:p>
    <w:p w14:paraId="6D163548" w14:textId="74387ACF" w:rsidR="00581E28" w:rsidRDefault="00086257" w:rsidP="00581E28">
      <w:pPr>
        <w:pStyle w:val="Doc-title"/>
      </w:pPr>
      <w:hyperlink r:id="rId345" w:history="1">
        <w:r>
          <w:rPr>
            <w:rStyle w:val="Hyperlink"/>
          </w:rPr>
          <w:t>R2-2200671</w:t>
        </w:r>
      </w:hyperlink>
      <w:r w:rsidR="00581E28">
        <w:tab/>
        <w:t>On remaining issues for MUSIM Gap configuration</w:t>
      </w:r>
      <w:r w:rsidR="00581E28">
        <w:tab/>
        <w:t>Nokia, Nokia Shanghai Bells</w:t>
      </w:r>
      <w:r w:rsidR="00581E28">
        <w:tab/>
        <w:t>discussion</w:t>
      </w:r>
      <w:r w:rsidR="00581E28">
        <w:tab/>
        <w:t>Rel-17</w:t>
      </w:r>
    </w:p>
    <w:p w14:paraId="0806FFF9" w14:textId="2E7B148C" w:rsidR="00581E28" w:rsidRDefault="00086257" w:rsidP="00581E28">
      <w:pPr>
        <w:pStyle w:val="Doc-title"/>
      </w:pPr>
      <w:hyperlink r:id="rId346" w:history="1">
        <w:r>
          <w:rPr>
            <w:rStyle w:val="Hyperlink"/>
          </w:rPr>
          <w:t>R2-2200211</w:t>
        </w:r>
      </w:hyperlink>
      <w:r w:rsidR="00581E28">
        <w:tab/>
        <w:t>Remaining issues on network switching for MUSIM</w:t>
      </w:r>
      <w:r w:rsidR="00581E28">
        <w:tab/>
        <w:t>Samsung Electronics Co., Ltd</w:t>
      </w:r>
      <w:r w:rsidR="00581E28">
        <w:tab/>
        <w:t>discussion</w:t>
      </w:r>
      <w:r w:rsidR="00581E28">
        <w:tab/>
        <w:t>Rel-17</w:t>
      </w:r>
      <w:r w:rsidR="00581E28">
        <w:tab/>
        <w:t>LTE_NR_MUSIM-Core</w:t>
      </w:r>
    </w:p>
    <w:p w14:paraId="0F96ADD4" w14:textId="0E8C961D" w:rsidR="00581E28" w:rsidRDefault="00086257" w:rsidP="00581E28">
      <w:pPr>
        <w:pStyle w:val="Doc-title"/>
      </w:pPr>
      <w:hyperlink r:id="rId347" w:history="1">
        <w:r>
          <w:rPr>
            <w:rStyle w:val="Hyperlink"/>
          </w:rPr>
          <w:t>R2-2200754</w:t>
        </w:r>
      </w:hyperlink>
      <w:r w:rsidR="00581E28">
        <w:tab/>
        <w:t>Remaining issues for switching notification and busy indication</w:t>
      </w:r>
      <w:r w:rsidR="00581E28">
        <w:tab/>
        <w:t>Lenovo, Motorola Mobility</w:t>
      </w:r>
      <w:r w:rsidR="00581E28">
        <w:tab/>
        <w:t>discussion</w:t>
      </w:r>
      <w:r w:rsidR="00581E28">
        <w:tab/>
        <w:t>Rel-17</w:t>
      </w:r>
    </w:p>
    <w:p w14:paraId="2297649A" w14:textId="1E45EA09" w:rsidR="00581E28" w:rsidRDefault="00086257" w:rsidP="00581E28">
      <w:pPr>
        <w:pStyle w:val="Doc-title"/>
      </w:pPr>
      <w:hyperlink r:id="rId348" w:history="1">
        <w:r>
          <w:rPr>
            <w:rStyle w:val="Hyperlink"/>
          </w:rPr>
          <w:t>R2-2200920</w:t>
        </w:r>
      </w:hyperlink>
      <w:r w:rsidR="00581E28">
        <w:tab/>
        <w:t>Remaining issues for NW switching without leaving RRC_CONNECTED</w:t>
      </w:r>
      <w:r w:rsidR="00581E28">
        <w:tab/>
        <w:t>Huawei, HiSilicon</w:t>
      </w:r>
      <w:r w:rsidR="00581E28">
        <w:tab/>
        <w:t>discussion</w:t>
      </w:r>
      <w:r w:rsidR="00581E28">
        <w:tab/>
        <w:t>Rel-17</w:t>
      </w:r>
    </w:p>
    <w:p w14:paraId="24FB1F78" w14:textId="56F2F458" w:rsidR="00581E28" w:rsidRDefault="00086257" w:rsidP="00581E28">
      <w:pPr>
        <w:pStyle w:val="Doc-title"/>
      </w:pPr>
      <w:hyperlink r:id="rId349" w:history="1">
        <w:r>
          <w:rPr>
            <w:rStyle w:val="Hyperlink"/>
          </w:rPr>
          <w:t>R2-2201201</w:t>
        </w:r>
      </w:hyperlink>
      <w:r w:rsidR="00581E28">
        <w:tab/>
        <w:t>MUSIM Signaling aspects for Scheduling gap handling</w:t>
      </w:r>
      <w:r w:rsidR="00581E28">
        <w:tab/>
        <w:t>Apple</w:t>
      </w:r>
      <w:r w:rsidR="00581E28">
        <w:tab/>
        <w:t>discussion</w:t>
      </w:r>
      <w:r w:rsidR="00581E28">
        <w:tab/>
        <w:t>Rel-17</w:t>
      </w:r>
      <w:r w:rsidR="00581E28">
        <w:tab/>
        <w:t>LTE_NR_MUSIM-Core</w:t>
      </w:r>
    </w:p>
    <w:p w14:paraId="50F308EC" w14:textId="2FE83CD5" w:rsidR="00581E28" w:rsidRDefault="00086257" w:rsidP="00581E28">
      <w:pPr>
        <w:pStyle w:val="Doc-title"/>
      </w:pPr>
      <w:hyperlink r:id="rId350" w:history="1">
        <w:r>
          <w:rPr>
            <w:rStyle w:val="Hyperlink"/>
          </w:rPr>
          <w:t>R2-2201215</w:t>
        </w:r>
      </w:hyperlink>
      <w:r w:rsidR="00581E28">
        <w:tab/>
        <w:t>Release of MUSIM Gap</w:t>
      </w:r>
      <w:r w:rsidR="00581E28">
        <w:tab/>
        <w:t>Sharp</w:t>
      </w:r>
      <w:r w:rsidR="00581E28">
        <w:tab/>
        <w:t>discussion</w:t>
      </w:r>
    </w:p>
    <w:p w14:paraId="16AA26C5" w14:textId="46F3EEF7" w:rsidR="00581E28" w:rsidRDefault="00086257" w:rsidP="00581E28">
      <w:pPr>
        <w:pStyle w:val="Doc-title"/>
      </w:pPr>
      <w:hyperlink r:id="rId351" w:history="1">
        <w:r>
          <w:rPr>
            <w:rStyle w:val="Hyperlink"/>
          </w:rPr>
          <w:t>R2-2201233</w:t>
        </w:r>
      </w:hyperlink>
      <w:r w:rsidR="00581E28">
        <w:tab/>
        <w:t>Further Consideration on the Scheduling Gap</w:t>
      </w:r>
      <w:r w:rsidR="00581E28">
        <w:tab/>
        <w:t>ZTE Corporation, Sanechips</w:t>
      </w:r>
      <w:r w:rsidR="00581E28">
        <w:tab/>
        <w:t>discussion</w:t>
      </w:r>
      <w:r w:rsidR="00581E28">
        <w:tab/>
        <w:t>Rel-17</w:t>
      </w:r>
      <w:r w:rsidR="00581E28">
        <w:tab/>
        <w:t>LTE_NR_MUSIM-Core</w:t>
      </w:r>
    </w:p>
    <w:p w14:paraId="189E0FA9" w14:textId="0A41A3E7" w:rsidR="00581E28" w:rsidRDefault="00086257" w:rsidP="00581E28">
      <w:pPr>
        <w:pStyle w:val="Doc-title"/>
      </w:pPr>
      <w:hyperlink r:id="rId352" w:history="1">
        <w:r>
          <w:rPr>
            <w:rStyle w:val="Hyperlink"/>
          </w:rPr>
          <w:t>R2-2201369</w:t>
        </w:r>
      </w:hyperlink>
      <w:r w:rsidR="00581E28">
        <w:tab/>
        <w:t>Remaining issues for MUSIM gap configuration</w:t>
      </w:r>
      <w:r w:rsidR="00581E28">
        <w:tab/>
        <w:t>LG Electronics France</w:t>
      </w:r>
      <w:r w:rsidR="00581E28">
        <w:tab/>
        <w:t>discussion</w:t>
      </w:r>
      <w:r w:rsidR="00581E28">
        <w:tab/>
        <w:t>Rel-17</w:t>
      </w:r>
    </w:p>
    <w:p w14:paraId="02CB93CD" w14:textId="19E42478" w:rsidR="00581E28" w:rsidRDefault="00086257" w:rsidP="00581E28">
      <w:pPr>
        <w:pStyle w:val="Doc-title"/>
      </w:pPr>
      <w:hyperlink r:id="rId353" w:history="1">
        <w:r>
          <w:rPr>
            <w:rStyle w:val="Hyperlink"/>
          </w:rPr>
          <w:t>R2-2201481</w:t>
        </w:r>
      </w:hyperlink>
      <w:r w:rsidR="00581E28">
        <w:tab/>
        <w:t>Remaining Issues for MUSIM Network Switching</w:t>
      </w:r>
      <w:r w:rsidR="00581E28">
        <w:tab/>
        <w:t>Charter Communications, Inc</w:t>
      </w:r>
      <w:r w:rsidR="00581E28">
        <w:tab/>
        <w:t>discussion</w:t>
      </w:r>
    </w:p>
    <w:p w14:paraId="56F1C4F0" w14:textId="57746828" w:rsidR="00581E28" w:rsidRDefault="00086257" w:rsidP="00581E28">
      <w:pPr>
        <w:pStyle w:val="Doc-title"/>
      </w:pPr>
      <w:hyperlink r:id="rId354" w:history="1">
        <w:r>
          <w:rPr>
            <w:rStyle w:val="Hyperlink"/>
          </w:rPr>
          <w:t>R2-2201482</w:t>
        </w:r>
      </w:hyperlink>
      <w:r w:rsidR="00581E28">
        <w:tab/>
        <w:t>Discussion on switchover procedure without leaving RRC_CONNECTED state</w:t>
      </w:r>
      <w:r w:rsidR="00581E28">
        <w:tab/>
        <w:t>Ericsson</w:t>
      </w:r>
      <w:r w:rsidR="00581E28">
        <w:tab/>
        <w:t>discussion</w:t>
      </w:r>
    </w:p>
    <w:p w14:paraId="141CFE23" w14:textId="77777777" w:rsidR="00581E28" w:rsidRDefault="00581E28" w:rsidP="00581E28">
      <w:pPr>
        <w:pStyle w:val="Doc-title"/>
      </w:pPr>
    </w:p>
    <w:p w14:paraId="374E521E" w14:textId="77777777" w:rsidR="00581E28" w:rsidRDefault="00581E28" w:rsidP="00581E28">
      <w:pPr>
        <w:pStyle w:val="Comments"/>
      </w:pPr>
      <w:r>
        <w:t xml:space="preserve">NW switching </w:t>
      </w:r>
      <w:r w:rsidRPr="000D5D06">
        <w:rPr>
          <w:u w:val="single"/>
        </w:rPr>
        <w:t>with</w:t>
      </w:r>
      <w:r>
        <w:t xml:space="preserve"> leaving RRC_CONNECTED (e.g. configured time details):</w:t>
      </w:r>
    </w:p>
    <w:p w14:paraId="52B114BA" w14:textId="052214E6" w:rsidR="00581E28" w:rsidRDefault="00086257" w:rsidP="00581E28">
      <w:pPr>
        <w:pStyle w:val="Doc-title"/>
      </w:pPr>
      <w:hyperlink r:id="rId355" w:history="1">
        <w:r>
          <w:rPr>
            <w:rStyle w:val="Hyperlink"/>
          </w:rPr>
          <w:t>R2-2201316</w:t>
        </w:r>
      </w:hyperlink>
      <w:r w:rsidR="00581E28">
        <w:tab/>
        <w:t>Further details on network switching notification</w:t>
      </w:r>
      <w:r w:rsidR="00581E28">
        <w:tab/>
        <w:t>MediaTek Inc.</w:t>
      </w:r>
      <w:r w:rsidR="00581E28">
        <w:tab/>
        <w:t>discussion</w:t>
      </w:r>
      <w:r w:rsidR="00581E28">
        <w:tab/>
        <w:t>R2-2111222</w:t>
      </w:r>
    </w:p>
    <w:p w14:paraId="6E74F683" w14:textId="3532E26C" w:rsidR="00581E28" w:rsidRPr="000D5D06" w:rsidRDefault="00086257" w:rsidP="00581E28">
      <w:pPr>
        <w:pStyle w:val="Doc-title"/>
      </w:pPr>
      <w:hyperlink r:id="rId356" w:history="1">
        <w:r>
          <w:rPr>
            <w:rStyle w:val="Hyperlink"/>
          </w:rPr>
          <w:t>R2-2200672</w:t>
        </w:r>
      </w:hyperlink>
      <w:r w:rsidR="00581E28">
        <w:tab/>
        <w:t>On remaining issues for switching notification for leaving RRC connection</w:t>
      </w:r>
      <w:r w:rsidR="00581E28">
        <w:tab/>
        <w:t>Nokia, Nokia Shanghai Bells</w:t>
      </w:r>
      <w:r w:rsidR="00581E28">
        <w:tab/>
        <w:t>discussion</w:t>
      </w:r>
      <w:r w:rsidR="00581E28">
        <w:tab/>
        <w:t>Rel-17</w:t>
      </w:r>
    </w:p>
    <w:p w14:paraId="182202B8" w14:textId="6BA9566B" w:rsidR="00581E28" w:rsidRDefault="00086257" w:rsidP="00581E28">
      <w:pPr>
        <w:pStyle w:val="Doc-title"/>
      </w:pPr>
      <w:hyperlink r:id="rId357" w:history="1">
        <w:r>
          <w:rPr>
            <w:rStyle w:val="Hyperlink"/>
          </w:rPr>
          <w:t>R2-2200231</w:t>
        </w:r>
      </w:hyperlink>
      <w:r w:rsidR="00581E28">
        <w:tab/>
        <w:t>Remaining Details on MUSIM Assistance Information for Leaving Case</w:t>
      </w:r>
      <w:r w:rsidR="00581E28">
        <w:tab/>
        <w:t>OPPO</w:t>
      </w:r>
      <w:r w:rsidR="00581E28">
        <w:tab/>
        <w:t>discussion</w:t>
      </w:r>
      <w:r w:rsidR="00581E28">
        <w:tab/>
        <w:t>Rel-17</w:t>
      </w:r>
      <w:r w:rsidR="00581E28">
        <w:tab/>
        <w:t>LTE_NR_MUSIM-Core</w:t>
      </w:r>
    </w:p>
    <w:p w14:paraId="6BCEFB86" w14:textId="678FEE6A" w:rsidR="00581E28" w:rsidRDefault="00086257" w:rsidP="00581E28">
      <w:pPr>
        <w:pStyle w:val="Doc-title"/>
      </w:pPr>
      <w:hyperlink r:id="rId358" w:history="1">
        <w:r>
          <w:rPr>
            <w:rStyle w:val="Hyperlink"/>
          </w:rPr>
          <w:t>R2-2200737</w:t>
        </w:r>
      </w:hyperlink>
      <w:r w:rsidR="00581E28">
        <w:tab/>
        <w:t>Configured time for network switching</w:t>
      </w:r>
      <w:r w:rsidR="00581E28">
        <w:tab/>
        <w:t>ASUSTeK</w:t>
      </w:r>
      <w:r w:rsidR="00581E28">
        <w:tab/>
        <w:t>discussion</w:t>
      </w:r>
      <w:r w:rsidR="00581E28">
        <w:tab/>
        <w:t>Rel-17</w:t>
      </w:r>
      <w:r w:rsidR="00581E28">
        <w:tab/>
        <w:t>LTE_NR_MUSIM-Core</w:t>
      </w:r>
    </w:p>
    <w:p w14:paraId="7E9423BC" w14:textId="59143AA0" w:rsidR="00581E28" w:rsidRDefault="00086257" w:rsidP="00581E28">
      <w:pPr>
        <w:pStyle w:val="Doc-title"/>
      </w:pPr>
      <w:hyperlink r:id="rId359" w:history="1">
        <w:r>
          <w:rPr>
            <w:rStyle w:val="Hyperlink"/>
          </w:rPr>
          <w:t>R2-2200904</w:t>
        </w:r>
      </w:hyperlink>
      <w:r w:rsidR="00581E28">
        <w:tab/>
        <w:t>Remaining issues for NW switching with leaving RRC_CONNECTED</w:t>
      </w:r>
      <w:r w:rsidR="00581E28">
        <w:tab/>
        <w:t>Huawei, HiSilicon</w:t>
      </w:r>
      <w:r w:rsidR="00581E28">
        <w:tab/>
        <w:t>discussion</w:t>
      </w:r>
      <w:r w:rsidR="00581E28">
        <w:tab/>
        <w:t>Rel-17</w:t>
      </w:r>
    </w:p>
    <w:p w14:paraId="142BDE68" w14:textId="19BF32ED" w:rsidR="00581E28" w:rsidRDefault="00086257" w:rsidP="00581E28">
      <w:pPr>
        <w:pStyle w:val="Doc-title"/>
      </w:pPr>
      <w:hyperlink r:id="rId360" w:history="1">
        <w:r>
          <w:rPr>
            <w:rStyle w:val="Hyperlink"/>
          </w:rPr>
          <w:t>R2-2201216</w:t>
        </w:r>
      </w:hyperlink>
      <w:r w:rsidR="00581E28">
        <w:tab/>
        <w:t>RRC Connection release request procedure for MUSIM and power saving</w:t>
      </w:r>
      <w:r w:rsidR="00581E28">
        <w:tab/>
        <w:t>Sharp</w:t>
      </w:r>
      <w:r w:rsidR="00581E28">
        <w:tab/>
        <w:t>discussion</w:t>
      </w:r>
    </w:p>
    <w:p w14:paraId="7200000A" w14:textId="6959F179" w:rsidR="00581E28" w:rsidRDefault="00086257" w:rsidP="00581E28">
      <w:pPr>
        <w:pStyle w:val="Doc-title"/>
      </w:pPr>
      <w:hyperlink r:id="rId361" w:history="1">
        <w:r>
          <w:rPr>
            <w:rStyle w:val="Hyperlink"/>
          </w:rPr>
          <w:t>R2-2201228</w:t>
        </w:r>
      </w:hyperlink>
      <w:r w:rsidR="00581E28">
        <w:tab/>
        <w:t>Remain issues for network switching with leaving RRC_CONNECTED</w:t>
      </w:r>
      <w:r w:rsidR="00581E28">
        <w:tab/>
        <w:t>SHARP Corporation</w:t>
      </w:r>
      <w:r w:rsidR="00581E28">
        <w:tab/>
        <w:t>discussion</w:t>
      </w:r>
      <w:r w:rsidR="00581E28">
        <w:tab/>
        <w:t>Rel-17</w:t>
      </w:r>
      <w:r w:rsidR="00581E28">
        <w:tab/>
        <w:t>LTE_NR_MUSIM-Core</w:t>
      </w:r>
    </w:p>
    <w:p w14:paraId="050E6BAF" w14:textId="219D2244" w:rsidR="00581E28" w:rsidRDefault="00086257" w:rsidP="00581E28">
      <w:pPr>
        <w:pStyle w:val="Doc-title"/>
      </w:pPr>
      <w:hyperlink r:id="rId362" w:history="1">
        <w:r>
          <w:rPr>
            <w:rStyle w:val="Hyperlink"/>
          </w:rPr>
          <w:t>R2-2201234</w:t>
        </w:r>
      </w:hyperlink>
      <w:r w:rsidR="00581E28">
        <w:tab/>
        <w:t>Consideration on the Switching with Leaving Connected State</w:t>
      </w:r>
      <w:r w:rsidR="00581E28">
        <w:tab/>
        <w:t>ZTE Corporation, Sanechips</w:t>
      </w:r>
      <w:r w:rsidR="00581E28">
        <w:tab/>
        <w:t>discussion</w:t>
      </w:r>
      <w:r w:rsidR="00581E28">
        <w:tab/>
        <w:t>Rel-17</w:t>
      </w:r>
      <w:r w:rsidR="00581E28">
        <w:tab/>
        <w:t>LTE_NR_MUSIM-Core</w:t>
      </w:r>
    </w:p>
    <w:p w14:paraId="1545C95B" w14:textId="0C3FD103" w:rsidR="00581E28" w:rsidRDefault="00086257" w:rsidP="00581E28">
      <w:pPr>
        <w:pStyle w:val="Doc-title"/>
      </w:pPr>
      <w:hyperlink r:id="rId363" w:history="1">
        <w:r>
          <w:rPr>
            <w:rStyle w:val="Hyperlink"/>
          </w:rPr>
          <w:t>R2-2201483</w:t>
        </w:r>
      </w:hyperlink>
      <w:r w:rsidR="00581E28">
        <w:tab/>
        <w:t>Discussion on switchover procedure for leaving RRC_CONNECTED state</w:t>
      </w:r>
      <w:r w:rsidR="00581E28">
        <w:tab/>
        <w:t>Ericsson</w:t>
      </w:r>
      <w:r w:rsidR="00581E28">
        <w:tab/>
        <w:t>discussion</w:t>
      </w:r>
    </w:p>
    <w:p w14:paraId="314A650D" w14:textId="7048902E" w:rsidR="00581E28" w:rsidRDefault="00086257" w:rsidP="00581E28">
      <w:pPr>
        <w:pStyle w:val="Doc-title"/>
      </w:pPr>
      <w:hyperlink r:id="rId364" w:history="1">
        <w:r>
          <w:rPr>
            <w:rStyle w:val="Hyperlink"/>
          </w:rPr>
          <w:t>R2-2200522</w:t>
        </w:r>
      </w:hyperlink>
      <w:r w:rsidR="00581E28">
        <w:tab/>
        <w:t>Remaining issues of Network switching for MUSIM</w:t>
      </w:r>
      <w:r w:rsidR="00581E28">
        <w:tab/>
        <w:t>China Telecom</w:t>
      </w:r>
      <w:r w:rsidR="00581E28">
        <w:tab/>
        <w:t>discussion</w:t>
      </w:r>
      <w:r w:rsidR="00581E28">
        <w:tab/>
        <w:t>Rel-17</w:t>
      </w:r>
      <w:r w:rsidR="00581E28">
        <w:tab/>
        <w:t>LTE_NR_MUSIM-Core</w:t>
      </w:r>
    </w:p>
    <w:p w14:paraId="0E137805" w14:textId="77777777" w:rsidR="00581E28" w:rsidRPr="00026F73" w:rsidRDefault="00581E28" w:rsidP="00581E28">
      <w:pPr>
        <w:pStyle w:val="Doc-text2"/>
        <w:rPr>
          <w:i/>
          <w:iCs/>
        </w:rPr>
      </w:pPr>
      <w:r w:rsidRPr="00026F73">
        <w:rPr>
          <w:i/>
          <w:iCs/>
        </w:rPr>
        <w:t>(moved from 8.3.2)</w:t>
      </w:r>
    </w:p>
    <w:p w14:paraId="1BF0188F" w14:textId="77777777" w:rsidR="00581E28" w:rsidRDefault="00581E28" w:rsidP="00581E28">
      <w:pPr>
        <w:pStyle w:val="Doc-text2"/>
        <w:ind w:left="0" w:firstLine="0"/>
      </w:pPr>
    </w:p>
    <w:p w14:paraId="64EAD706" w14:textId="77777777" w:rsidR="00581E28" w:rsidRDefault="00581E28" w:rsidP="00581E28">
      <w:pPr>
        <w:pStyle w:val="Doc-text2"/>
      </w:pPr>
    </w:p>
    <w:p w14:paraId="20480069" w14:textId="77777777" w:rsidR="00581E28" w:rsidRDefault="00581E28" w:rsidP="00581E28">
      <w:pPr>
        <w:pStyle w:val="Comments"/>
      </w:pPr>
      <w:r>
        <w:t>AS and NAS solution interactions (e.g. paging filtering, need for a new resume cause, maintaining RRC_CONNECTED state, etc.)</w:t>
      </w:r>
    </w:p>
    <w:p w14:paraId="05447FF5" w14:textId="7BDD2677" w:rsidR="00581E28" w:rsidRDefault="00086257" w:rsidP="00581E28">
      <w:pPr>
        <w:pStyle w:val="Doc-title"/>
      </w:pPr>
      <w:hyperlink r:id="rId365" w:history="1">
        <w:r>
          <w:rPr>
            <w:rStyle w:val="Hyperlink"/>
          </w:rPr>
          <w:t>R2-2201576</w:t>
        </w:r>
      </w:hyperlink>
      <w:r w:rsidR="00581E28">
        <w:tab/>
        <w:t>Paging filtering when AS-based leaving</w:t>
      </w:r>
      <w:r w:rsidR="00581E28">
        <w:tab/>
        <w:t>LG Electronics</w:t>
      </w:r>
      <w:r w:rsidR="00581E28">
        <w:tab/>
        <w:t>discussion</w:t>
      </w:r>
      <w:r w:rsidR="00581E28">
        <w:tab/>
        <w:t>Rel-17</w:t>
      </w:r>
      <w:r w:rsidR="00581E28">
        <w:tab/>
        <w:t>LTE_NR_MUSIM-Core</w:t>
      </w:r>
      <w:r w:rsidR="00581E28">
        <w:tab/>
        <w:t>R2-2111022</w:t>
      </w:r>
    </w:p>
    <w:p w14:paraId="2FED9C3E" w14:textId="10E092DD" w:rsidR="00581E28" w:rsidRDefault="00086257" w:rsidP="00581E28">
      <w:pPr>
        <w:pStyle w:val="Doc-title"/>
      </w:pPr>
      <w:hyperlink r:id="rId366" w:history="1">
        <w:r>
          <w:rPr>
            <w:rStyle w:val="Hyperlink"/>
          </w:rPr>
          <w:t>R2-2200736</w:t>
        </w:r>
      </w:hyperlink>
      <w:r w:rsidR="00581E28">
        <w:tab/>
        <w:t>Interaction between NAS and AS for network switching</w:t>
      </w:r>
      <w:r w:rsidR="00581E28">
        <w:tab/>
        <w:t>ASUSTeK</w:t>
      </w:r>
      <w:r w:rsidR="00581E28">
        <w:tab/>
        <w:t>discussion</w:t>
      </w:r>
      <w:r w:rsidR="00581E28">
        <w:tab/>
        <w:t>Rel-17</w:t>
      </w:r>
      <w:r w:rsidR="00581E28">
        <w:tab/>
        <w:t>LTE_NR_MUSIM-Core</w:t>
      </w:r>
      <w:r w:rsidR="00581E28">
        <w:tab/>
        <w:t>R2-2111001</w:t>
      </w:r>
    </w:p>
    <w:p w14:paraId="498FBFE1" w14:textId="77777777" w:rsidR="00581E28" w:rsidRDefault="00581E28" w:rsidP="00581E28">
      <w:pPr>
        <w:pStyle w:val="Doc-text2"/>
      </w:pPr>
    </w:p>
    <w:p w14:paraId="2AC0EDE9" w14:textId="2A48375F" w:rsidR="00581E28" w:rsidRDefault="00086257" w:rsidP="00581E28">
      <w:pPr>
        <w:pStyle w:val="Doc-title"/>
      </w:pPr>
      <w:hyperlink r:id="rId367" w:history="1">
        <w:r>
          <w:rPr>
            <w:rStyle w:val="Hyperlink"/>
          </w:rPr>
          <w:t>R2-2201577</w:t>
        </w:r>
      </w:hyperlink>
      <w:r w:rsidR="00581E28">
        <w:tab/>
        <w:t>Considerations on Busy Indication</w:t>
      </w:r>
      <w:r w:rsidR="00581E28">
        <w:tab/>
        <w:t>LG Electronics</w:t>
      </w:r>
      <w:r w:rsidR="00581E28">
        <w:tab/>
        <w:t>discussion</w:t>
      </w:r>
      <w:r w:rsidR="00581E28">
        <w:tab/>
        <w:t>Rel-17</w:t>
      </w:r>
      <w:r w:rsidR="00581E28">
        <w:tab/>
        <w:t>LTE_NR_MUSIM-Core</w:t>
      </w:r>
    </w:p>
    <w:p w14:paraId="4673CEF3" w14:textId="77777777" w:rsidR="00581E28" w:rsidRPr="009C19E1" w:rsidRDefault="00581E28" w:rsidP="00581E28">
      <w:pPr>
        <w:pStyle w:val="Doc-text2"/>
        <w:rPr>
          <w:i/>
          <w:iCs/>
        </w:rPr>
      </w:pPr>
      <w:r w:rsidRPr="009C19E1">
        <w:rPr>
          <w:i/>
          <w:iCs/>
        </w:rPr>
        <w:t xml:space="preserve">Proposal 1. The network ensures that SIM leaving procedure must be initiated without additional DL data after the reception of a NAS level busy indication. </w:t>
      </w:r>
    </w:p>
    <w:p w14:paraId="63D708CE" w14:textId="77777777" w:rsidR="00581E28" w:rsidRPr="009C19E1" w:rsidRDefault="00581E28" w:rsidP="00581E28">
      <w:pPr>
        <w:pStyle w:val="Doc-text2"/>
        <w:rPr>
          <w:i/>
          <w:iCs/>
        </w:rPr>
      </w:pPr>
      <w:r w:rsidRPr="009C19E1">
        <w:rPr>
          <w:i/>
          <w:iCs/>
        </w:rPr>
        <w:t>Proposal 2. NAS level busy indication procedure can be performed by AS scheduling gap.</w:t>
      </w:r>
    </w:p>
    <w:p w14:paraId="4B79C072" w14:textId="77777777" w:rsidR="00581E28" w:rsidRDefault="00581E28" w:rsidP="00581E28">
      <w:pPr>
        <w:pStyle w:val="Doc-text2"/>
        <w:ind w:left="0" w:firstLine="0"/>
      </w:pPr>
    </w:p>
    <w:p w14:paraId="18D8A7B0" w14:textId="7D93CB35" w:rsidR="00581E28" w:rsidRDefault="00086257" w:rsidP="00581E28">
      <w:pPr>
        <w:pStyle w:val="Doc-title"/>
      </w:pPr>
      <w:hyperlink r:id="rId368" w:history="1">
        <w:r>
          <w:rPr>
            <w:rStyle w:val="Hyperlink"/>
          </w:rPr>
          <w:t>R2-2201315</w:t>
        </w:r>
      </w:hyperlink>
      <w:r w:rsidR="00581E28">
        <w:tab/>
        <w:t>Signalling design on busy indication procedure</w:t>
      </w:r>
      <w:r w:rsidR="00581E28">
        <w:tab/>
        <w:t>DENSO CORPORATION</w:t>
      </w:r>
      <w:r w:rsidR="00581E28">
        <w:tab/>
        <w:t>discussion</w:t>
      </w:r>
      <w:r w:rsidR="00581E28">
        <w:tab/>
        <w:t>LTE_NR_MUSIM-Core</w:t>
      </w:r>
      <w:r w:rsidR="00581E28">
        <w:tab/>
        <w:t>R2-2111186</w:t>
      </w:r>
    </w:p>
    <w:p w14:paraId="4AA5CF59" w14:textId="77777777" w:rsidR="00581E28" w:rsidRPr="009C19E1" w:rsidRDefault="00581E28" w:rsidP="00581E28">
      <w:pPr>
        <w:pStyle w:val="Doc-text2"/>
        <w:rPr>
          <w:i/>
          <w:iCs/>
        </w:rPr>
      </w:pPr>
      <w:r w:rsidRPr="009C19E1">
        <w:rPr>
          <w:i/>
          <w:iCs/>
        </w:rPr>
        <w:t>Proposal 1:</w:t>
      </w:r>
      <w:r w:rsidRPr="009C19E1">
        <w:rPr>
          <w:i/>
          <w:iCs/>
        </w:rPr>
        <w:tab/>
        <w:t xml:space="preserve">Add a new cause value for </w:t>
      </w:r>
      <w:proofErr w:type="spellStart"/>
      <w:r w:rsidRPr="009C19E1">
        <w:rPr>
          <w:i/>
          <w:iCs/>
        </w:rPr>
        <w:t>resumeCause</w:t>
      </w:r>
      <w:proofErr w:type="spellEnd"/>
      <w:r w:rsidRPr="009C19E1">
        <w:rPr>
          <w:i/>
          <w:iCs/>
        </w:rPr>
        <w:t xml:space="preserve"> of </w:t>
      </w:r>
      <w:proofErr w:type="spellStart"/>
      <w:r w:rsidRPr="009C19E1">
        <w:rPr>
          <w:i/>
          <w:iCs/>
        </w:rPr>
        <w:t>RRCResumeRequest</w:t>
      </w:r>
      <w:proofErr w:type="spellEnd"/>
      <w:r w:rsidRPr="009C19E1">
        <w:rPr>
          <w:i/>
          <w:iCs/>
        </w:rPr>
        <w:t xml:space="preserve"> to indicate the purpose of the connection is sending busy indication.</w:t>
      </w:r>
    </w:p>
    <w:p w14:paraId="56105CF3" w14:textId="3D468EA7" w:rsidR="00581E28" w:rsidRDefault="00086257" w:rsidP="00581E28">
      <w:pPr>
        <w:pStyle w:val="Doc-title"/>
      </w:pPr>
      <w:hyperlink r:id="rId369" w:history="1">
        <w:r>
          <w:rPr>
            <w:rStyle w:val="Hyperlink"/>
          </w:rPr>
          <w:t>R2-2200632</w:t>
        </w:r>
      </w:hyperlink>
      <w:r w:rsidR="00581E28">
        <w:tab/>
        <w:t>Busy indication transmission</w:t>
      </w:r>
      <w:r w:rsidR="00581E28">
        <w:tab/>
        <w:t>Spreadtrum Communications</w:t>
      </w:r>
      <w:r w:rsidR="00581E28">
        <w:tab/>
        <w:t>discussion</w:t>
      </w:r>
      <w:r w:rsidR="00581E28">
        <w:tab/>
        <w:t>Rel-17</w:t>
      </w:r>
    </w:p>
    <w:p w14:paraId="4CCACB64" w14:textId="77777777" w:rsidR="00581E28" w:rsidRPr="009C19E1" w:rsidRDefault="00581E28" w:rsidP="00581E28">
      <w:pPr>
        <w:pStyle w:val="Doc-text2"/>
        <w:rPr>
          <w:i/>
          <w:iCs/>
        </w:rPr>
      </w:pPr>
      <w:r w:rsidRPr="009C19E1">
        <w:rPr>
          <w:i/>
          <w:iCs/>
        </w:rPr>
        <w:t>Proposal 1: At least RRC_INACTIVE UE shall indicate busy via SDT procedure.</w:t>
      </w:r>
    </w:p>
    <w:p w14:paraId="1AE99180" w14:textId="77777777" w:rsidR="00581E28" w:rsidRDefault="00581E28" w:rsidP="00581E28">
      <w:pPr>
        <w:pStyle w:val="Doc-title"/>
      </w:pPr>
    </w:p>
    <w:p w14:paraId="0D7F8AA2" w14:textId="77777777" w:rsidR="00581E28" w:rsidRDefault="00581E28" w:rsidP="00581E28">
      <w:pPr>
        <w:pStyle w:val="Doc-text2"/>
      </w:pPr>
    </w:p>
    <w:p w14:paraId="70F625FE" w14:textId="77777777" w:rsidR="00581E28" w:rsidRPr="006D0402" w:rsidRDefault="00581E28" w:rsidP="00581E28">
      <w:pPr>
        <w:pStyle w:val="BoldComments"/>
        <w:rPr>
          <w:lang w:val="fi-FI"/>
        </w:rPr>
      </w:pPr>
      <w:r w:rsidRPr="00251E3B">
        <w:t>Email</w:t>
      </w:r>
      <w:r w:rsidRPr="00251E3B">
        <w:rPr>
          <w:lang w:val="fi-FI"/>
        </w:rPr>
        <w:t xml:space="preserve"> discussions ([2</w:t>
      </w:r>
      <w:r>
        <w:rPr>
          <w:lang w:val="fi-FI"/>
        </w:rPr>
        <w:t>31</w:t>
      </w:r>
      <w:r w:rsidRPr="00251E3B">
        <w:rPr>
          <w:lang w:val="fi-FI"/>
        </w:rPr>
        <w:t>]</w:t>
      </w:r>
      <w:r>
        <w:rPr>
          <w:lang w:val="fi-FI"/>
        </w:rPr>
        <w:t>, [232])</w:t>
      </w:r>
    </w:p>
    <w:p w14:paraId="2E1C6381" w14:textId="77777777" w:rsidR="00581E28" w:rsidRDefault="00581E28" w:rsidP="00581E28">
      <w:pPr>
        <w:pStyle w:val="EmailDiscussion"/>
        <w:overflowPunct/>
        <w:autoSpaceDE/>
        <w:autoSpaceDN/>
        <w:adjustRightInd/>
        <w:ind w:left="1619" w:hanging="360"/>
        <w:textAlignment w:val="auto"/>
      </w:pPr>
      <w:r>
        <w:t>[AT116bis-e][231][MUSIM] MUSIM gap details (vivo)</w:t>
      </w:r>
    </w:p>
    <w:p w14:paraId="12222ACD" w14:textId="58819A23" w:rsidR="00581E28" w:rsidRDefault="00581E28" w:rsidP="00581E28">
      <w:pPr>
        <w:pStyle w:val="EmailDiscussion2"/>
      </w:pPr>
      <w:r>
        <w:tab/>
        <w:t xml:space="preserve">Scope: Discuss the details of MUSIM gaps for the NW switching when UE does NOT leave RRC connection: 1) is there a need to define new MGL or MGRP for MUSIM purposes, or are the existing MGL/MGRP sufficient? 2) how to define the details of gap signalling (UE assistance + NW configuration) 3) are there any urgent RAN2 actions needed based on the RAN4 LS </w:t>
      </w:r>
      <w:hyperlink r:id="rId370" w:history="1">
        <w:r w:rsidR="00086257">
          <w:rPr>
            <w:rStyle w:val="Hyperlink"/>
          </w:rPr>
          <w:t>R2-2200132</w:t>
        </w:r>
      </w:hyperlink>
      <w:r>
        <w:t xml:space="preserve"> (e.g. reply LS)</w:t>
      </w:r>
    </w:p>
    <w:p w14:paraId="43D0B345" w14:textId="304358C2" w:rsidR="00581E28" w:rsidRDefault="00581E28" w:rsidP="00581E28">
      <w:pPr>
        <w:pStyle w:val="EmailDiscussion2"/>
      </w:pPr>
      <w:r>
        <w:tab/>
        <w:t xml:space="preserve">Intended outcome: Discussion summary in </w:t>
      </w:r>
      <w:hyperlink r:id="rId371" w:history="1">
        <w:r w:rsidR="00086257">
          <w:rPr>
            <w:rStyle w:val="Hyperlink"/>
          </w:rPr>
          <w:t>R2-2201706</w:t>
        </w:r>
      </w:hyperlink>
      <w:r>
        <w:t>.</w:t>
      </w:r>
    </w:p>
    <w:p w14:paraId="387A2BC5" w14:textId="77777777" w:rsidR="00581E28" w:rsidRDefault="00581E28" w:rsidP="00581E28">
      <w:pPr>
        <w:pStyle w:val="EmailDiscussion2"/>
      </w:pPr>
      <w:r>
        <w:tab/>
        <w:t>Deadline: Deadline 2</w:t>
      </w:r>
    </w:p>
    <w:p w14:paraId="41EDE5E7" w14:textId="77777777" w:rsidR="00581E28" w:rsidRDefault="00581E28" w:rsidP="00581E28">
      <w:pPr>
        <w:pStyle w:val="EmailDiscussion2"/>
      </w:pPr>
    </w:p>
    <w:p w14:paraId="5E99B7BE" w14:textId="77777777" w:rsidR="00581E28" w:rsidRDefault="00581E28" w:rsidP="00581E28">
      <w:pPr>
        <w:pStyle w:val="EmailDiscussion"/>
        <w:overflowPunct/>
        <w:autoSpaceDE/>
        <w:autoSpaceDN/>
        <w:adjustRightInd/>
        <w:ind w:left="1619" w:hanging="360"/>
        <w:textAlignment w:val="auto"/>
      </w:pPr>
      <w:r>
        <w:t>[AT116bis-e][232][MUSIM] MUSIM configured time for leaving RRC connection (MediaTek)</w:t>
      </w:r>
    </w:p>
    <w:p w14:paraId="4A2AD248" w14:textId="77777777" w:rsidR="00581E28" w:rsidRDefault="00581E28" w:rsidP="00581E28">
      <w:pPr>
        <w:pStyle w:val="EmailDiscussion2"/>
      </w:pPr>
      <w:r>
        <w:tab/>
        <w:t>Scope: Discuss the details of NW switching when UE leaves RRC connection: configured time configuration (configured values, what is UE behaviour if the timer is not configured, etc.</w:t>
      </w:r>
    </w:p>
    <w:p w14:paraId="67D20153" w14:textId="3D025527" w:rsidR="00581E28" w:rsidRDefault="00581E28" w:rsidP="00581E28">
      <w:pPr>
        <w:pStyle w:val="EmailDiscussion2"/>
      </w:pPr>
      <w:r>
        <w:tab/>
        <w:t xml:space="preserve">Intended outcome: Discussion summary in </w:t>
      </w:r>
      <w:hyperlink r:id="rId372" w:history="1">
        <w:r w:rsidR="00086257">
          <w:rPr>
            <w:rStyle w:val="Hyperlink"/>
          </w:rPr>
          <w:t>R2-2201707</w:t>
        </w:r>
      </w:hyperlink>
      <w:r>
        <w:t>.</w:t>
      </w:r>
    </w:p>
    <w:p w14:paraId="7E89BFF0" w14:textId="77777777" w:rsidR="00581E28" w:rsidRDefault="00581E28" w:rsidP="00581E28">
      <w:pPr>
        <w:pStyle w:val="EmailDiscussion2"/>
      </w:pPr>
      <w:r>
        <w:tab/>
        <w:t>Deadline: Deadline 3</w:t>
      </w:r>
    </w:p>
    <w:p w14:paraId="059564E2" w14:textId="77777777" w:rsidR="00581E28" w:rsidRDefault="00581E28" w:rsidP="00581E28">
      <w:pPr>
        <w:pStyle w:val="EmailDiscussion2"/>
        <w:ind w:left="0" w:firstLine="0"/>
      </w:pPr>
    </w:p>
    <w:p w14:paraId="4F4BEDF8" w14:textId="77777777" w:rsidR="00581E28" w:rsidRPr="009F5A83" w:rsidRDefault="00581E28" w:rsidP="00581E28">
      <w:pPr>
        <w:pStyle w:val="BoldComments"/>
      </w:pPr>
      <w:r w:rsidRPr="009F5A83">
        <w:t xml:space="preserve">By </w:t>
      </w:r>
      <w:r w:rsidRPr="00AD6A37">
        <w:t xml:space="preserve">Web Conf (1st week </w:t>
      </w:r>
      <w:r w:rsidRPr="009F5A83">
        <w:t>Friday</w:t>
      </w:r>
      <w:r w:rsidRPr="00AD6A37">
        <w:t>)</w:t>
      </w:r>
      <w:r w:rsidRPr="009F5A83">
        <w:t xml:space="preserve"> (1)</w:t>
      </w:r>
    </w:p>
    <w:p w14:paraId="2EF521F4" w14:textId="356CD29B" w:rsidR="00581E28" w:rsidRDefault="00086257" w:rsidP="00581E28">
      <w:pPr>
        <w:pStyle w:val="Doc-title"/>
      </w:pPr>
      <w:hyperlink r:id="rId373" w:history="1">
        <w:r>
          <w:rPr>
            <w:rStyle w:val="Hyperlink"/>
          </w:rPr>
          <w:t>R2-2201706</w:t>
        </w:r>
      </w:hyperlink>
      <w:r w:rsidR="00581E28" w:rsidRPr="00B43F0C">
        <w:tab/>
      </w:r>
      <w:r w:rsidR="00581E28" w:rsidRPr="00756872">
        <w:t>Summary of [</w:t>
      </w:r>
      <w:r w:rsidR="00581E28" w:rsidRPr="00775578">
        <w:t>AT116bis-e][2</w:t>
      </w:r>
      <w:r w:rsidR="00581E28">
        <w:t>31</w:t>
      </w:r>
      <w:r w:rsidR="00581E28" w:rsidRPr="00775578">
        <w:t>][</w:t>
      </w:r>
      <w:r w:rsidR="00581E28">
        <w:t>MUSIM</w:t>
      </w:r>
      <w:r w:rsidR="00581E28" w:rsidRPr="00775578">
        <w:t xml:space="preserve">] </w:t>
      </w:r>
      <w:r w:rsidR="00581E28">
        <w:t>MUSIM gap details (vivo</w:t>
      </w:r>
      <w:r w:rsidR="00581E28" w:rsidRPr="00756872">
        <w:t>)</w:t>
      </w:r>
      <w:r w:rsidR="00581E28" w:rsidRPr="00B43F0C">
        <w:tab/>
      </w:r>
      <w:r w:rsidR="00581E28">
        <w:t>vivo</w:t>
      </w:r>
      <w:r w:rsidR="00581E28" w:rsidRPr="00B43F0C">
        <w:tab/>
        <w:t>discussion</w:t>
      </w:r>
      <w:r w:rsidR="00581E28" w:rsidRPr="00B43F0C">
        <w:tab/>
        <w:t>Rel-17</w:t>
      </w:r>
      <w:r w:rsidR="00581E28" w:rsidRPr="00B43F0C">
        <w:tab/>
      </w:r>
      <w:r w:rsidR="00581E28">
        <w:t>LTE_NR_MUSIM-Core</w:t>
      </w:r>
      <w:r w:rsidR="00581E28" w:rsidRPr="00B43F0C">
        <w:tab/>
        <w:t>Late</w:t>
      </w:r>
    </w:p>
    <w:p w14:paraId="0D2465D6"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1: From RAN2 perspective, at least the following MGL/MGRP values are applicable for MUSIM periodic gap:</w:t>
      </w:r>
    </w:p>
    <w:p w14:paraId="48636E33"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MGL: 1.5ms, 3ms, 3.5ms, 4ms, 5.5ms, 6ms, 10ms, 20ms</w:t>
      </w:r>
    </w:p>
    <w:p w14:paraId="298781DB"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MGRP: 20ms, 40ms, 80ms, 160ms, 320ms, 640ms, 1280ms, 2560ms.</w:t>
      </w:r>
    </w:p>
    <w:p w14:paraId="4E8D748B"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Can add additional MGL/MGRP if RAN4 indicates other values are needed</w:t>
      </w:r>
    </w:p>
    <w:p w14:paraId="23BCC500" w14:textId="77777777" w:rsidR="00581E28" w:rsidRPr="000D29E1" w:rsidRDefault="00581E28" w:rsidP="00581E28">
      <w:pPr>
        <w:pStyle w:val="Doc-text2"/>
      </w:pPr>
    </w:p>
    <w:p w14:paraId="1BDE55F0" w14:textId="77777777" w:rsidR="00581E28" w:rsidRPr="000D29E1" w:rsidRDefault="00581E28" w:rsidP="00581E28">
      <w:pPr>
        <w:pStyle w:val="Doc-text2"/>
      </w:pPr>
      <w:r w:rsidRPr="000D29E1">
        <w:t>P1</w:t>
      </w:r>
    </w:p>
    <w:p w14:paraId="3B938FDC" w14:textId="77777777" w:rsidR="00581E28" w:rsidRPr="000D29E1" w:rsidRDefault="00581E28" w:rsidP="00581E28">
      <w:pPr>
        <w:pStyle w:val="Doc-text2"/>
      </w:pPr>
      <w:r w:rsidRPr="000D29E1">
        <w:t>-</w:t>
      </w:r>
      <w:r w:rsidRPr="000D29E1">
        <w:tab/>
        <w:t>Nokia wonders if we need to revisit this if RAN4 tells us so? Qualcomm has the same question.</w:t>
      </w:r>
    </w:p>
    <w:p w14:paraId="2702C330" w14:textId="77777777" w:rsidR="00581E28" w:rsidRPr="000D29E1" w:rsidRDefault="00581E28" w:rsidP="00581E28">
      <w:pPr>
        <w:pStyle w:val="Doc-text2"/>
      </w:pPr>
    </w:p>
    <w:p w14:paraId="3006E13B" w14:textId="77777777" w:rsidR="00581E28" w:rsidRPr="000D29E1" w:rsidRDefault="00581E28" w:rsidP="00581E28">
      <w:pPr>
        <w:pStyle w:val="Doc-text2"/>
      </w:pPr>
    </w:p>
    <w:p w14:paraId="12FB5147"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2: From RAN2 perspective, at least the following MGL values are applicable for MUSIM aperiodic gap.</w:t>
      </w:r>
    </w:p>
    <w:p w14:paraId="4E69D726"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MGL: 1.5ms, 3ms, 3.5ms, 4ms, 5.5ms, 6ms, 10ms, 20ms</w:t>
      </w:r>
    </w:p>
    <w:p w14:paraId="4D6FBC26"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Can add additional MGL/MGRP if RAN4 indicates other values are needed</w:t>
      </w:r>
    </w:p>
    <w:p w14:paraId="5291D47F" w14:textId="77777777" w:rsidR="00581E28" w:rsidRDefault="00581E28" w:rsidP="00581E28">
      <w:pPr>
        <w:pStyle w:val="Doc-text2"/>
      </w:pPr>
    </w:p>
    <w:p w14:paraId="3F91EC0C" w14:textId="77777777" w:rsidR="00581E28" w:rsidRDefault="00581E28" w:rsidP="00581E28">
      <w:pPr>
        <w:pStyle w:val="Doc-text2"/>
      </w:pPr>
      <w:r>
        <w:t>P2:</w:t>
      </w:r>
    </w:p>
    <w:p w14:paraId="5C194F04" w14:textId="77777777" w:rsidR="00581E28" w:rsidRDefault="00581E28" w:rsidP="00581E28">
      <w:pPr>
        <w:pStyle w:val="Doc-text2"/>
      </w:pPr>
      <w:r>
        <w:t>-</w:t>
      </w:r>
      <w:r>
        <w:tab/>
        <w:t xml:space="preserve">ZTE thinks RAN4 agreed to support 20ms, other values are FFS. They only discussed 6 and 20ms. Wonders if we need to discuss &lt;6ms values. </w:t>
      </w:r>
    </w:p>
    <w:p w14:paraId="51F9314E" w14:textId="77777777" w:rsidR="00581E28" w:rsidRDefault="00581E28" w:rsidP="00581E28">
      <w:pPr>
        <w:pStyle w:val="Doc-text2"/>
      </w:pPr>
      <w:r>
        <w:t>-</w:t>
      </w:r>
      <w:r>
        <w:tab/>
        <w:t>Huawei wonders what if RAN4 doesn't indicate anything else? Chair thinks we are contribution-driven and it's up to companies who want something else.</w:t>
      </w:r>
    </w:p>
    <w:p w14:paraId="5FE569E8" w14:textId="77777777" w:rsidR="00581E28" w:rsidRDefault="00581E28" w:rsidP="00581E28">
      <w:pPr>
        <w:pStyle w:val="Doc-text2"/>
      </w:pPr>
    </w:p>
    <w:p w14:paraId="7F1CCAAF" w14:textId="77777777" w:rsidR="00581E28" w:rsidRDefault="00581E28" w:rsidP="00581E28">
      <w:pPr>
        <w:pStyle w:val="Doc-text2"/>
      </w:pPr>
    </w:p>
    <w:p w14:paraId="0E98A0E0" w14:textId="77777777" w:rsidR="00581E28" w:rsidRDefault="00581E28" w:rsidP="00581E28">
      <w:pPr>
        <w:pStyle w:val="Doc-text2"/>
      </w:pPr>
      <w:r>
        <w:t xml:space="preserve">Proposal 3: keep three gaps  agreement (i.e., 2 periodic gaps and 1 aperiodic gap) for MUSIM, can discuss if more RAN4 inputs are valid.  </w:t>
      </w:r>
    </w:p>
    <w:p w14:paraId="10606A40" w14:textId="77777777" w:rsidR="00581E28" w:rsidRDefault="00581E28" w:rsidP="00581E28">
      <w:pPr>
        <w:pStyle w:val="Doc-text2"/>
      </w:pPr>
    </w:p>
    <w:p w14:paraId="5DD8C78E" w14:textId="77777777" w:rsidR="00581E28" w:rsidRDefault="00581E28" w:rsidP="00581E28">
      <w:pPr>
        <w:pStyle w:val="Doc-text2"/>
      </w:pPr>
      <w:r>
        <w:t>P3:</w:t>
      </w:r>
    </w:p>
    <w:p w14:paraId="606C762A" w14:textId="77777777" w:rsidR="00581E28" w:rsidRDefault="00581E28" w:rsidP="00581E28">
      <w:pPr>
        <w:pStyle w:val="Doc-text2"/>
      </w:pPr>
      <w:r>
        <w:t>-</w:t>
      </w:r>
      <w:r>
        <w:tab/>
        <w:t>QC explains that with P1/P2, we can't address all the scenarios we agreed. PO reception requires 2 gaps since SSB and PO may be further apart than 20ms. Another gap is needed for inter-frequency measurements. Can make it optional for UEs to support &gt;2 periodic gaps. Apple agrees but thinks we can ask RAN4 if 3 gaps helps. Samsung also thinks there is inefficiency but can accept retaining current agreement.</w:t>
      </w:r>
    </w:p>
    <w:p w14:paraId="3BFE1275" w14:textId="77777777" w:rsidR="00581E28" w:rsidRDefault="00581E28" w:rsidP="00581E28">
      <w:pPr>
        <w:pStyle w:val="Doc-text2"/>
      </w:pPr>
      <w:r>
        <w:t>-</w:t>
      </w:r>
      <w:r>
        <w:tab/>
        <w:t>Huawei thinks this can be left up to UE implementation. LGE agrees. OPPO thinks periodic gaps can work with low efficiency.</w:t>
      </w:r>
    </w:p>
    <w:p w14:paraId="1D16ED3F" w14:textId="77777777" w:rsidR="00581E28" w:rsidRDefault="00581E28" w:rsidP="00581E28">
      <w:pPr>
        <w:pStyle w:val="Doc-text2"/>
      </w:pPr>
      <w:r>
        <w:t>-</w:t>
      </w:r>
      <w:r>
        <w:tab/>
        <w:t>Huawei thinks there is no necessity to have &gt;3 gaps based on RAN4 LS so we shouldn't change the agreement.</w:t>
      </w:r>
    </w:p>
    <w:p w14:paraId="13983C17" w14:textId="77777777" w:rsidR="00581E28" w:rsidRDefault="00581E28" w:rsidP="00581E28">
      <w:pPr>
        <w:pStyle w:val="Doc-text2"/>
      </w:pPr>
      <w:r>
        <w:lastRenderedPageBreak/>
        <w:t>-</w:t>
      </w:r>
      <w:r>
        <w:tab/>
        <w:t>Nokia thinks gaps are needed for each scenario independently. They didn't say 2 gaps are sufficient. Agrees with QC that this creates inefficiency for both UE and NW scheduling.</w:t>
      </w:r>
    </w:p>
    <w:p w14:paraId="52460CA8" w14:textId="77777777" w:rsidR="00581E28" w:rsidRDefault="00581E28" w:rsidP="00581E28">
      <w:pPr>
        <w:pStyle w:val="Doc-text2"/>
      </w:pPr>
      <w:r>
        <w:t>-</w:t>
      </w:r>
      <w:r>
        <w:tab/>
        <w:t>MTK thinks we can keep the original agreement. Thinks having too many gaps can create problems for NW A if we have constant gaps. LGE, ZTE and Ericsson agrees.</w:t>
      </w:r>
    </w:p>
    <w:p w14:paraId="64605BC0" w14:textId="77777777" w:rsidR="00581E28" w:rsidRDefault="00581E28" w:rsidP="00581E28">
      <w:pPr>
        <w:pStyle w:val="Doc-text2"/>
      </w:pPr>
      <w:r>
        <w:t>-</w:t>
      </w:r>
      <w:r>
        <w:tab/>
        <w:t>vivo thinks RAN4 LS indicates low efficiency. Can send LS to RAN4 to indicate we can do more if RAN4 thinks that would help. Huawei thinks companies can contribute to RAN4.</w:t>
      </w:r>
    </w:p>
    <w:p w14:paraId="5FACC2F8" w14:textId="77777777" w:rsidR="00581E28" w:rsidRDefault="00581E28" w:rsidP="00581E28">
      <w:pPr>
        <w:pStyle w:val="Doc-text2"/>
      </w:pPr>
      <w:r>
        <w:t>-</w:t>
      </w:r>
      <w:r>
        <w:tab/>
        <w:t>QC thinks we can ask RAN4 but we shouldn't create arbitrary restraints.</w:t>
      </w:r>
    </w:p>
    <w:p w14:paraId="01C0855B" w14:textId="77777777" w:rsidR="00581E28" w:rsidRDefault="00581E28" w:rsidP="00581E28">
      <w:pPr>
        <w:pStyle w:val="Doc-text2"/>
      </w:pPr>
    </w:p>
    <w:p w14:paraId="51C89EB1"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 xml:space="preserve">3: keep three gaps agreement (i.e., 2 periodic gaps and 1 aperiodic gap) for now. Ask to RAN4 to clarify if one additional </w:t>
      </w:r>
      <w:r w:rsidRPr="000D29E1">
        <w:rPr>
          <w:u w:val="single"/>
        </w:rPr>
        <w:t>periodic</w:t>
      </w:r>
      <w:r w:rsidRPr="000D29E1">
        <w:t xml:space="preserve"> gap can be possible without sacrificing NW A performance (exact LS wording for the question can be discussed offline). </w:t>
      </w:r>
    </w:p>
    <w:p w14:paraId="187CD3B5" w14:textId="77777777" w:rsidR="00581E28" w:rsidRPr="000D29E1" w:rsidRDefault="00581E28" w:rsidP="00581E28">
      <w:pPr>
        <w:pStyle w:val="Doc-text2"/>
      </w:pPr>
    </w:p>
    <w:p w14:paraId="07D28459" w14:textId="77777777" w:rsidR="00581E28" w:rsidRPr="000D29E1" w:rsidRDefault="00581E28" w:rsidP="00581E28">
      <w:pPr>
        <w:pStyle w:val="Doc-text2"/>
      </w:pPr>
    </w:p>
    <w:p w14:paraId="322C09A6"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rPr>
          <w:rFonts w:hint="eastAsia"/>
        </w:rPr>
        <w:t>4: In the gap assistance information, UE provides gap repetition period and offset for periodic gaps</w:t>
      </w:r>
      <w:r w:rsidRPr="000D29E1">
        <w:t>,</w:t>
      </w:r>
      <w:r w:rsidRPr="000D29E1">
        <w:rPr>
          <w:rFonts w:hint="eastAsia"/>
        </w:rPr>
        <w:t xml:space="preserve"> and </w:t>
      </w:r>
      <w:r w:rsidRPr="000D29E1">
        <w:t xml:space="preserve">(optionally) </w:t>
      </w:r>
      <w:r w:rsidRPr="000D29E1">
        <w:rPr>
          <w:rFonts w:hint="eastAsia"/>
        </w:rPr>
        <w:t xml:space="preserve">provides start SFN and subframe for </w:t>
      </w:r>
      <w:r w:rsidRPr="000D29E1">
        <w:t xml:space="preserve">the </w:t>
      </w:r>
      <w:r w:rsidRPr="000D29E1">
        <w:rPr>
          <w:rFonts w:hint="eastAsia"/>
          <w:u w:val="single"/>
        </w:rPr>
        <w:t>aperiodic</w:t>
      </w:r>
      <w:r w:rsidRPr="000D29E1">
        <w:rPr>
          <w:rFonts w:hint="eastAsia"/>
        </w:rPr>
        <w:t xml:space="preserve"> gap</w:t>
      </w:r>
      <w:r w:rsidRPr="000D29E1">
        <w:t>.</w:t>
      </w:r>
    </w:p>
    <w:p w14:paraId="5E7AEB70"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10: NW configures start SFN and subframe for the aperiodic gap.</w:t>
      </w:r>
    </w:p>
    <w:p w14:paraId="2CA70221"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7: UE is allowed to initiate a UAI message with MUSIM preference in the target cell after handover, if the UE has sent UAI during the last 1 second.</w:t>
      </w:r>
    </w:p>
    <w:p w14:paraId="1E0968AF" w14:textId="77777777" w:rsidR="00581E28" w:rsidRPr="000D29E1" w:rsidRDefault="00581E28" w:rsidP="00581E28">
      <w:pPr>
        <w:pStyle w:val="Doc-text2"/>
      </w:pPr>
    </w:p>
    <w:p w14:paraId="6A01B9FE" w14:textId="77777777" w:rsidR="00581E28" w:rsidRPr="000D29E1" w:rsidRDefault="00581E28" w:rsidP="00581E28">
      <w:pPr>
        <w:pStyle w:val="Doc-text2"/>
      </w:pPr>
      <w:r w:rsidRPr="000D29E1">
        <w:t>-</w:t>
      </w:r>
      <w:r w:rsidRPr="000D29E1">
        <w:tab/>
        <w:t>For P4: Nokia thinks start SFN/subframe can be optional. Intel has a similar view. Ericsson can agree with this. Samsung wonders if this impacts periodic gaps? Nokia clarifies this is only for aperiodic gaps.</w:t>
      </w:r>
    </w:p>
    <w:p w14:paraId="5F493CDB" w14:textId="77777777" w:rsidR="00581E28" w:rsidRPr="000D29E1" w:rsidRDefault="00581E28" w:rsidP="00581E28">
      <w:pPr>
        <w:pStyle w:val="Doc-text2"/>
      </w:pPr>
      <w:r w:rsidRPr="000D29E1">
        <w:t>-</w:t>
      </w:r>
      <w:r w:rsidRPr="000D29E1">
        <w:tab/>
        <w:t>For P8/P9: Intel wonders if this impacts the other thread. Ericsson thinks P9 is also similar. MTK agrees.</w:t>
      </w:r>
    </w:p>
    <w:p w14:paraId="17B099DE" w14:textId="77777777" w:rsidR="00581E28" w:rsidRPr="000D29E1" w:rsidRDefault="00581E28" w:rsidP="00581E28">
      <w:pPr>
        <w:pStyle w:val="Doc-text2"/>
      </w:pPr>
    </w:p>
    <w:p w14:paraId="6D0B9A3C"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Stage-3 details for gap configuration (</w:t>
      </w:r>
      <w:proofErr w:type="spellStart"/>
      <w:r w:rsidRPr="000D29E1">
        <w:t>e.g</w:t>
      </w:r>
      <w:proofErr w:type="spellEnd"/>
      <w:r w:rsidRPr="000D29E1">
        <w:t xml:space="preserve"> </w:t>
      </w:r>
      <w:proofErr w:type="spellStart"/>
      <w:r w:rsidRPr="000D29E1">
        <w:t>AddModReleaseList</w:t>
      </w:r>
      <w:proofErr w:type="spellEnd"/>
      <w:r w:rsidRPr="000D29E1">
        <w:t>, gap id, gap modification) are postponed for now (pending the general MG discussion). Can consider P8/P9 as starting point from MUSIM perspective.</w:t>
      </w:r>
    </w:p>
    <w:p w14:paraId="7128DFAA" w14:textId="77777777" w:rsidR="00581E28" w:rsidRPr="000D29E1" w:rsidRDefault="00581E28" w:rsidP="00581E28">
      <w:pPr>
        <w:pStyle w:val="Doc-text2"/>
      </w:pPr>
    </w:p>
    <w:p w14:paraId="48195DF1" w14:textId="77777777" w:rsidR="00581E28" w:rsidRPr="00F00CC6" w:rsidRDefault="00581E28" w:rsidP="00581E28">
      <w:pPr>
        <w:pStyle w:val="Doc-text2"/>
        <w:rPr>
          <w:i/>
          <w:iCs/>
        </w:rPr>
      </w:pPr>
      <w:r w:rsidRPr="000D29E1">
        <w:rPr>
          <w:i/>
          <w:iCs/>
        </w:rPr>
        <w:t xml:space="preserve">Proposal 8: [17/20] Adopt the list with </w:t>
      </w:r>
      <w:proofErr w:type="spellStart"/>
      <w:r w:rsidRPr="000D29E1">
        <w:rPr>
          <w:i/>
          <w:iCs/>
        </w:rPr>
        <w:t>ToAddModList</w:t>
      </w:r>
      <w:proofErr w:type="spellEnd"/>
      <w:r w:rsidRPr="000D29E1">
        <w:rPr>
          <w:i/>
          <w:iCs/>
        </w:rPr>
        <w:t>/</w:t>
      </w:r>
      <w:proofErr w:type="spellStart"/>
      <w:r w:rsidRPr="000D29E1">
        <w:rPr>
          <w:i/>
          <w:iCs/>
        </w:rPr>
        <w:t>ToReleaseList</w:t>
      </w:r>
      <w:proofErr w:type="spellEnd"/>
      <w:r w:rsidRPr="000D29E1">
        <w:rPr>
          <w:i/>
          <w:iCs/>
        </w:rPr>
        <w:t xml:space="preserve"> in </w:t>
      </w:r>
      <w:proofErr w:type="spellStart"/>
      <w:r w:rsidRPr="000D29E1">
        <w:rPr>
          <w:i/>
          <w:iCs/>
        </w:rPr>
        <w:t>RRCReconfiguration</w:t>
      </w:r>
      <w:proofErr w:type="spellEnd"/>
      <w:r w:rsidRPr="000D29E1">
        <w:rPr>
          <w:i/>
          <w:iCs/>
        </w:rPr>
        <w:t xml:space="preserve"> for the scheduling gap configuration</w:t>
      </w:r>
      <w:r w:rsidRPr="00F00CC6">
        <w:rPr>
          <w:i/>
          <w:iCs/>
        </w:rPr>
        <w:t xml:space="preserve"> </w:t>
      </w:r>
    </w:p>
    <w:p w14:paraId="1035B0A8" w14:textId="77777777" w:rsidR="00581E28" w:rsidRPr="00F00CC6" w:rsidRDefault="00581E28" w:rsidP="00581E28">
      <w:pPr>
        <w:pStyle w:val="Doc-text2"/>
        <w:rPr>
          <w:i/>
          <w:iCs/>
        </w:rPr>
      </w:pPr>
      <w:r w:rsidRPr="00F00CC6">
        <w:rPr>
          <w:i/>
          <w:iCs/>
        </w:rPr>
        <w:t xml:space="preserve">Proposal 9: [15/19] Introduce gap ID in </w:t>
      </w:r>
      <w:proofErr w:type="spellStart"/>
      <w:r w:rsidRPr="00F00CC6">
        <w:rPr>
          <w:i/>
          <w:iCs/>
        </w:rPr>
        <w:t>RRCReconfiguration</w:t>
      </w:r>
      <w:proofErr w:type="spellEnd"/>
      <w:r w:rsidRPr="00F00CC6">
        <w:rPr>
          <w:i/>
          <w:iCs/>
        </w:rPr>
        <w:t xml:space="preserve"> message for MUSIM to identify each configured gap, and support modification or release of gaps via gap ID.</w:t>
      </w:r>
    </w:p>
    <w:p w14:paraId="76C6E928" w14:textId="77777777" w:rsidR="00581E28" w:rsidRDefault="00581E28" w:rsidP="00581E28">
      <w:pPr>
        <w:pStyle w:val="Doc-text2"/>
        <w:ind w:left="0" w:firstLine="0"/>
      </w:pPr>
    </w:p>
    <w:p w14:paraId="47EB925A" w14:textId="77777777" w:rsidR="00581E28" w:rsidRPr="00E3014C" w:rsidRDefault="00581E28" w:rsidP="00581E28">
      <w:pPr>
        <w:pStyle w:val="Agreement"/>
        <w:tabs>
          <w:tab w:val="clear" w:pos="9990"/>
        </w:tabs>
        <w:overflowPunct/>
        <w:autoSpaceDE/>
        <w:autoSpaceDN/>
        <w:adjustRightInd/>
        <w:ind w:left="1619" w:hanging="360"/>
        <w:textAlignment w:val="auto"/>
      </w:pPr>
      <w:r>
        <w:t>11: Send LS to RAN4 on gap related agreements (Offline 233, vivo).</w:t>
      </w:r>
    </w:p>
    <w:p w14:paraId="335A530C" w14:textId="77777777" w:rsidR="00581E28" w:rsidRDefault="00581E28" w:rsidP="00581E28">
      <w:pPr>
        <w:pStyle w:val="Doc-text2"/>
      </w:pPr>
    </w:p>
    <w:p w14:paraId="2B30D0B9" w14:textId="77777777" w:rsidR="00581E28" w:rsidRDefault="00581E28" w:rsidP="00581E28">
      <w:pPr>
        <w:pStyle w:val="Doc-text2"/>
      </w:pPr>
    </w:p>
    <w:p w14:paraId="0AC40920" w14:textId="77777777" w:rsidR="00581E28" w:rsidRPr="00557985" w:rsidRDefault="00581E28" w:rsidP="00581E28">
      <w:pPr>
        <w:pStyle w:val="Doc-text2"/>
        <w:rPr>
          <w:i/>
          <w:iCs/>
        </w:rPr>
      </w:pPr>
      <w:r w:rsidRPr="00557985">
        <w:rPr>
          <w:i/>
          <w:iCs/>
        </w:rPr>
        <w:t>Proposal 5: Further discuss and down-select between the following alternatives:</w:t>
      </w:r>
    </w:p>
    <w:p w14:paraId="1D9EC1C8" w14:textId="77777777" w:rsidR="00581E28" w:rsidRPr="00557985" w:rsidRDefault="00581E28" w:rsidP="00581E28">
      <w:pPr>
        <w:pStyle w:val="Doc-text2"/>
        <w:rPr>
          <w:i/>
          <w:iCs/>
        </w:rPr>
      </w:pPr>
      <w:r w:rsidRPr="00557985">
        <w:rPr>
          <w:i/>
          <w:iCs/>
        </w:rPr>
        <w:t>-</w:t>
      </w:r>
      <w:r w:rsidRPr="00557985">
        <w:rPr>
          <w:i/>
          <w:iCs/>
        </w:rPr>
        <w:tab/>
        <w:t xml:space="preserve">Alt 1: If the </w:t>
      </w:r>
      <w:proofErr w:type="spellStart"/>
      <w:r w:rsidRPr="00557985">
        <w:rPr>
          <w:i/>
          <w:iCs/>
        </w:rPr>
        <w:t>UEAssistanceInformation</w:t>
      </w:r>
      <w:proofErr w:type="spellEnd"/>
      <w:r w:rsidRPr="00557985">
        <w:rPr>
          <w:i/>
          <w:iCs/>
        </w:rPr>
        <w:t xml:space="preserve"> does not include a field for aperiodic or periodic gap preference, it indicates no preference for the corresponding field for aperiodic or periodic gap.</w:t>
      </w:r>
    </w:p>
    <w:p w14:paraId="6E7CCF20" w14:textId="77777777" w:rsidR="00581E28" w:rsidRPr="00557985" w:rsidRDefault="00581E28" w:rsidP="00581E28">
      <w:pPr>
        <w:pStyle w:val="Doc-text2"/>
        <w:rPr>
          <w:i/>
          <w:iCs/>
        </w:rPr>
      </w:pPr>
      <w:r w:rsidRPr="00557985">
        <w:rPr>
          <w:i/>
          <w:iCs/>
        </w:rPr>
        <w:t>-</w:t>
      </w:r>
      <w:r w:rsidRPr="00557985">
        <w:rPr>
          <w:i/>
          <w:iCs/>
        </w:rPr>
        <w:tab/>
        <w:t xml:space="preserve">Alt 2: Each MUSIM gap configured by network A is associated with an index, UE can indicate which MUSIM gap should be released by including the corresponding MUSIM gap index into </w:t>
      </w:r>
      <w:proofErr w:type="spellStart"/>
      <w:r w:rsidRPr="00557985">
        <w:rPr>
          <w:i/>
          <w:iCs/>
        </w:rPr>
        <w:t>UEAssistanceInformation</w:t>
      </w:r>
      <w:proofErr w:type="spellEnd"/>
      <w:r w:rsidRPr="00557985">
        <w:rPr>
          <w:i/>
          <w:iCs/>
        </w:rPr>
        <w:t xml:space="preserve"> Message.</w:t>
      </w:r>
    </w:p>
    <w:p w14:paraId="4522E4AD" w14:textId="77777777" w:rsidR="00581E28" w:rsidRDefault="00581E28" w:rsidP="00581E28">
      <w:pPr>
        <w:pStyle w:val="Doc-text2"/>
      </w:pPr>
    </w:p>
    <w:p w14:paraId="66ABA9F8" w14:textId="77777777" w:rsidR="00581E28" w:rsidRDefault="00581E28" w:rsidP="00581E28">
      <w:pPr>
        <w:pStyle w:val="Doc-text2"/>
      </w:pPr>
      <w:r>
        <w:t>-</w:t>
      </w:r>
      <w:r>
        <w:tab/>
        <w:t>OPPO thinks this was already covered by P8/P9 and we can focus on P6. MTK thinks this is something we haven't discussed in general discussion. Prefers alt1.</w:t>
      </w:r>
    </w:p>
    <w:p w14:paraId="62A4893A" w14:textId="77777777" w:rsidR="00581E28" w:rsidRDefault="00581E28" w:rsidP="00581E28">
      <w:pPr>
        <w:pStyle w:val="Doc-text2"/>
      </w:pPr>
      <w:r>
        <w:t>-</w:t>
      </w:r>
      <w:r>
        <w:tab/>
        <w:t xml:space="preserve">QC thinks gap id can be more efficient. vivo thinks MG enhancement agreed to use gap id. MTK confirms "gap id" was agreed for concurrent gaps but it's not clear how this works. But this is about UL assistance information, not DL configuration. Thinks alt1 is about how absence of preference is indicated. Ericsson agrees and this is how we use it elsewhere. </w:t>
      </w:r>
    </w:p>
    <w:p w14:paraId="5D3152C1" w14:textId="77777777" w:rsidR="00581E28" w:rsidRDefault="00581E28" w:rsidP="00581E28">
      <w:pPr>
        <w:pStyle w:val="Doc-text2"/>
      </w:pPr>
      <w:r>
        <w:t>Alt2</w:t>
      </w:r>
    </w:p>
    <w:p w14:paraId="4840AA67" w14:textId="77777777" w:rsidR="00581E28" w:rsidRDefault="00581E28" w:rsidP="00581E28">
      <w:pPr>
        <w:pStyle w:val="Doc-text2"/>
      </w:pPr>
      <w:r>
        <w:t>-</w:t>
      </w:r>
      <w:r>
        <w:tab/>
        <w:t>OPPO thinks gap ID can be used in DL, so why not use it in UL as well? Apple agrees and thinks signalling is more efficient. Nokia agrees and thinks overriding is less efficient. vivo thinks alt2 is more flexible.</w:t>
      </w:r>
    </w:p>
    <w:p w14:paraId="73D607A8" w14:textId="77777777" w:rsidR="00581E28" w:rsidRDefault="00581E28" w:rsidP="00581E28">
      <w:pPr>
        <w:pStyle w:val="Doc-text2"/>
      </w:pPr>
    </w:p>
    <w:p w14:paraId="74F0BADA" w14:textId="77777777" w:rsidR="00581E28" w:rsidRDefault="00581E28" w:rsidP="00581E28">
      <w:pPr>
        <w:pStyle w:val="Doc-text2"/>
      </w:pPr>
      <w:r>
        <w:t>Concerns on P5/Alt1: China Telecom, LGE, Nokia, OPPO, Apple, DENSO</w:t>
      </w:r>
    </w:p>
    <w:p w14:paraId="523D4317" w14:textId="77777777" w:rsidR="00581E28" w:rsidRDefault="00581E28" w:rsidP="00581E28">
      <w:pPr>
        <w:pStyle w:val="Doc-text2"/>
      </w:pPr>
      <w:r>
        <w:t>Concerns on P5/Alt2: Huawei, Ericsson, Intel, MediaTek, ZTE, NEC, Lenovo, Samsung</w:t>
      </w:r>
    </w:p>
    <w:p w14:paraId="1343B9FA" w14:textId="77777777" w:rsidR="00581E28" w:rsidRDefault="00581E28" w:rsidP="00581E28">
      <w:pPr>
        <w:pStyle w:val="Doc-text2"/>
      </w:pPr>
    </w:p>
    <w:p w14:paraId="28425F86" w14:textId="77777777" w:rsidR="00581E28" w:rsidRDefault="00581E28" w:rsidP="00581E28">
      <w:pPr>
        <w:pStyle w:val="Agreement"/>
        <w:tabs>
          <w:tab w:val="clear" w:pos="9990"/>
        </w:tabs>
        <w:overflowPunct/>
        <w:autoSpaceDE/>
        <w:autoSpaceDN/>
        <w:adjustRightInd/>
        <w:ind w:left="1619" w:hanging="360"/>
        <w:textAlignment w:val="auto"/>
      </w:pPr>
      <w:r>
        <w:t>FFS on UAI details (alt1 or alt2). Companies are requested to provide corresponding Stage-3 CRs to next meeting.</w:t>
      </w:r>
    </w:p>
    <w:p w14:paraId="155757E5" w14:textId="77777777" w:rsidR="00581E28" w:rsidRDefault="00581E28" w:rsidP="00581E28">
      <w:pPr>
        <w:pStyle w:val="Doc-text2"/>
      </w:pPr>
    </w:p>
    <w:p w14:paraId="52D3B938" w14:textId="77777777" w:rsidR="00581E28" w:rsidRDefault="00581E28" w:rsidP="00581E28">
      <w:pPr>
        <w:pStyle w:val="Doc-text2"/>
      </w:pPr>
    </w:p>
    <w:p w14:paraId="1F7568B2" w14:textId="77777777" w:rsidR="00581E28" w:rsidRPr="00557985" w:rsidRDefault="00581E28" w:rsidP="00581E28">
      <w:pPr>
        <w:pStyle w:val="Doc-text2"/>
        <w:rPr>
          <w:i/>
          <w:iCs/>
        </w:rPr>
      </w:pPr>
      <w:r w:rsidRPr="00557985">
        <w:rPr>
          <w:i/>
          <w:iCs/>
        </w:rPr>
        <w:t>Proposal 6: Further discuss and down-select between the following alternatives regarding UAI update for MUSIM gap preference:</w:t>
      </w:r>
    </w:p>
    <w:p w14:paraId="763E35D9" w14:textId="77777777" w:rsidR="00581E28" w:rsidRPr="000D29E1" w:rsidRDefault="00581E28" w:rsidP="00581E28">
      <w:pPr>
        <w:pStyle w:val="Doc-text2"/>
        <w:rPr>
          <w:i/>
          <w:iCs/>
        </w:rPr>
      </w:pPr>
      <w:r w:rsidRPr="00557985">
        <w:rPr>
          <w:i/>
          <w:iCs/>
        </w:rPr>
        <w:t>-</w:t>
      </w:r>
      <w:r w:rsidRPr="00557985">
        <w:rPr>
          <w:i/>
          <w:iCs/>
        </w:rPr>
        <w:tab/>
        <w:t xml:space="preserve">Alt 1: UE is allowed to send a UAI message with different MUSIM preference from the one sent </w:t>
      </w:r>
      <w:r w:rsidRPr="000D29E1">
        <w:rPr>
          <w:i/>
          <w:iCs/>
        </w:rPr>
        <w:t xml:space="preserve">previously whenever necessary. </w:t>
      </w:r>
    </w:p>
    <w:p w14:paraId="4BA4C715" w14:textId="77777777" w:rsidR="00581E28" w:rsidRPr="000D29E1" w:rsidRDefault="00581E28" w:rsidP="00581E28">
      <w:pPr>
        <w:pStyle w:val="Doc-text2"/>
        <w:rPr>
          <w:i/>
          <w:iCs/>
        </w:rPr>
      </w:pPr>
      <w:r w:rsidRPr="000D29E1">
        <w:rPr>
          <w:i/>
          <w:iCs/>
        </w:rPr>
        <w:t>-</w:t>
      </w:r>
      <w:r w:rsidRPr="000D29E1">
        <w:rPr>
          <w:i/>
          <w:iCs/>
        </w:rPr>
        <w:tab/>
        <w:t xml:space="preserve">Alt 1bis: Do not introduce a prohibit timer with a reasonable value for MUSIM UAI. </w:t>
      </w:r>
    </w:p>
    <w:p w14:paraId="0B765736" w14:textId="77777777" w:rsidR="00581E28" w:rsidRPr="000D29E1" w:rsidRDefault="00581E28" w:rsidP="00581E28">
      <w:pPr>
        <w:pStyle w:val="Doc-text2"/>
        <w:rPr>
          <w:i/>
          <w:iCs/>
        </w:rPr>
      </w:pPr>
      <w:r w:rsidRPr="000D29E1">
        <w:rPr>
          <w:i/>
          <w:iCs/>
        </w:rPr>
        <w:t>-</w:t>
      </w:r>
      <w:r w:rsidRPr="000D29E1">
        <w:rPr>
          <w:i/>
          <w:iCs/>
        </w:rPr>
        <w:tab/>
        <w:t xml:space="preserve">Alt 2: Introduce a prohibit timer with a reasonable value for MUSIM UAI. </w:t>
      </w:r>
    </w:p>
    <w:p w14:paraId="55FC5947" w14:textId="77777777" w:rsidR="00581E28" w:rsidRPr="000D29E1" w:rsidRDefault="00581E28" w:rsidP="00581E28">
      <w:pPr>
        <w:pStyle w:val="Doc-text2"/>
      </w:pPr>
    </w:p>
    <w:p w14:paraId="4CF9EE81" w14:textId="77777777" w:rsidR="00581E28" w:rsidRPr="000D29E1" w:rsidRDefault="00581E28" w:rsidP="00581E28">
      <w:pPr>
        <w:pStyle w:val="Doc-text2"/>
      </w:pPr>
      <w:r w:rsidRPr="000D29E1">
        <w:t>-</w:t>
      </w:r>
      <w:r w:rsidRPr="000D29E1">
        <w:tab/>
        <w:t>OPPO thinks alt1 can just say we do not introduce prohibit timer. Intel thinks prohibit timer can make working with MUSIM difficult and NW B events may be unsynchronous. NW can always disallow UAI for UE. QC, Apple, Nokia, Charter and Lenovo agree.</w:t>
      </w:r>
    </w:p>
    <w:p w14:paraId="2B3FB26A" w14:textId="77777777" w:rsidR="00581E28" w:rsidRPr="000D29E1" w:rsidRDefault="00581E28" w:rsidP="00581E28">
      <w:pPr>
        <w:pStyle w:val="Doc-text2"/>
      </w:pPr>
      <w:r w:rsidRPr="000D29E1">
        <w:t>-</w:t>
      </w:r>
      <w:r w:rsidRPr="000D29E1">
        <w:tab/>
        <w:t>LGE thinks we should follow legacy and use alt2. Samsung and Huawei agree. Huawei thinks UAI update can be allowed at e.g. NW B reselection. Ericsson thinks NW A needs to have some control. Can be up to NW control which value to use.</w:t>
      </w:r>
    </w:p>
    <w:p w14:paraId="45AC6765"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NW is allowed to configure prohibit timer for MUSIM UAI, but it has to be allowed to be set to zero (i.e. no prohibit timer). FFS what is the maximum value (should be reasonable)</w:t>
      </w:r>
    </w:p>
    <w:p w14:paraId="02077433" w14:textId="77777777" w:rsidR="00581E28" w:rsidRDefault="00581E28" w:rsidP="00581E28">
      <w:pPr>
        <w:pStyle w:val="Doc-text2"/>
      </w:pPr>
    </w:p>
    <w:p w14:paraId="73016838" w14:textId="77777777" w:rsidR="00581E28" w:rsidRPr="00190975" w:rsidRDefault="00581E28" w:rsidP="00581E28">
      <w:pPr>
        <w:pStyle w:val="BoldComments"/>
        <w:rPr>
          <w:lang w:val="fi-FI"/>
        </w:rPr>
      </w:pPr>
      <w:r w:rsidRPr="00251E3B">
        <w:t>Email</w:t>
      </w:r>
      <w:r w:rsidRPr="00251E3B">
        <w:rPr>
          <w:lang w:val="fi-FI"/>
        </w:rPr>
        <w:t xml:space="preserve"> discussions ([2</w:t>
      </w:r>
      <w:r>
        <w:rPr>
          <w:lang w:val="fi-FI"/>
        </w:rPr>
        <w:t>33</w:t>
      </w:r>
      <w:r w:rsidRPr="00251E3B">
        <w:rPr>
          <w:lang w:val="fi-FI"/>
        </w:rPr>
        <w:t>]</w:t>
      </w:r>
      <w:r>
        <w:rPr>
          <w:lang w:val="fi-FI"/>
        </w:rPr>
        <w:t>)</w:t>
      </w:r>
    </w:p>
    <w:p w14:paraId="1808262F" w14:textId="77777777" w:rsidR="00581E28" w:rsidRDefault="00581E28" w:rsidP="00581E28">
      <w:pPr>
        <w:pStyle w:val="EmailDiscussion"/>
        <w:overflowPunct/>
        <w:autoSpaceDE/>
        <w:autoSpaceDN/>
        <w:adjustRightInd/>
        <w:ind w:left="1619" w:hanging="360"/>
        <w:textAlignment w:val="auto"/>
      </w:pPr>
      <w:r>
        <w:t>[AT116bis-e][233][DCCA] LS to RAN4 on RAN2 agreements for MUSIM gaps (vivo)</w:t>
      </w:r>
    </w:p>
    <w:p w14:paraId="0BAD8A9B" w14:textId="77777777" w:rsidR="00581E28" w:rsidRDefault="00581E28" w:rsidP="00581E28">
      <w:pPr>
        <w:pStyle w:val="EmailDiscussion2"/>
      </w:pPr>
      <w:r>
        <w:tab/>
        <w:t xml:space="preserve">Scope: Indicate RAN2 agreements on MUSIM gaps to RAN4 (according to online decisions). </w:t>
      </w:r>
    </w:p>
    <w:p w14:paraId="1BAB1242" w14:textId="3AC1275A" w:rsidR="00581E28" w:rsidRDefault="00581E28" w:rsidP="00581E28">
      <w:pPr>
        <w:pStyle w:val="EmailDiscussion2"/>
      </w:pPr>
      <w:r>
        <w:tab/>
        <w:t xml:space="preserve">Intended outcome: Approved LS in </w:t>
      </w:r>
      <w:hyperlink r:id="rId374" w:history="1">
        <w:r w:rsidR="00086257">
          <w:rPr>
            <w:rStyle w:val="Hyperlink"/>
          </w:rPr>
          <w:t>R2-2201717</w:t>
        </w:r>
      </w:hyperlink>
      <w:r>
        <w:t>.</w:t>
      </w:r>
    </w:p>
    <w:p w14:paraId="0CE83F6D" w14:textId="77777777" w:rsidR="00581E28" w:rsidRDefault="00581E28" w:rsidP="00581E28">
      <w:pPr>
        <w:pStyle w:val="EmailDiscussion2"/>
      </w:pPr>
      <w:r>
        <w:tab/>
        <w:t>Deadline: EOM</w:t>
      </w:r>
    </w:p>
    <w:p w14:paraId="44D5FD15" w14:textId="77777777" w:rsidR="00581E28" w:rsidRPr="009F5A83" w:rsidRDefault="00581E28" w:rsidP="00581E28">
      <w:pPr>
        <w:pStyle w:val="BoldComments"/>
      </w:pPr>
      <w:r w:rsidRPr="009F5A83">
        <w:t>By Email [233] (1)</w:t>
      </w:r>
    </w:p>
    <w:p w14:paraId="605AE937" w14:textId="0D0695C1" w:rsidR="00581E28" w:rsidRPr="002F157A" w:rsidRDefault="00086257" w:rsidP="00581E28">
      <w:pPr>
        <w:pStyle w:val="Doc-title"/>
      </w:pPr>
      <w:hyperlink r:id="rId375" w:history="1">
        <w:r>
          <w:rPr>
            <w:rStyle w:val="Hyperlink"/>
          </w:rPr>
          <w:t>R2-2201717</w:t>
        </w:r>
      </w:hyperlink>
      <w:r w:rsidR="00581E28" w:rsidRPr="002F157A">
        <w:tab/>
      </w:r>
      <w:r w:rsidR="00581E28">
        <w:t>LS on RAN2 agreements for MUSIM gaps</w:t>
      </w:r>
      <w:r w:rsidR="00581E28" w:rsidRPr="002F157A">
        <w:tab/>
      </w:r>
      <w:r w:rsidR="00581E28">
        <w:t>RAN2</w:t>
      </w:r>
      <w:r w:rsidR="00581E28" w:rsidRPr="002F157A">
        <w:tab/>
        <w:t>LS out</w:t>
      </w:r>
      <w:r w:rsidR="00581E28" w:rsidRPr="002F157A">
        <w:tab/>
        <w:t>Rel-17</w:t>
      </w:r>
      <w:r w:rsidR="00581E28" w:rsidRPr="002F157A">
        <w:tab/>
      </w:r>
      <w:r w:rsidR="00581E28">
        <w:t>LTE_NR_MUSIM-Core</w:t>
      </w:r>
      <w:r w:rsidR="00581E28" w:rsidRPr="002F157A">
        <w:tab/>
        <w:t>To:</w:t>
      </w:r>
      <w:r w:rsidR="00581E28">
        <w:t>RAN4</w:t>
      </w:r>
    </w:p>
    <w:p w14:paraId="1AB1D3FA" w14:textId="77777777" w:rsidR="00581E28" w:rsidRDefault="00581E28" w:rsidP="00581E28">
      <w:pPr>
        <w:pStyle w:val="Agreement"/>
        <w:tabs>
          <w:tab w:val="clear" w:pos="9990"/>
        </w:tabs>
        <w:overflowPunct/>
        <w:autoSpaceDE/>
        <w:autoSpaceDN/>
        <w:adjustRightInd/>
        <w:ind w:left="1619" w:hanging="360"/>
        <w:textAlignment w:val="auto"/>
      </w:pPr>
      <w:r>
        <w:t>[233] Approved</w:t>
      </w:r>
    </w:p>
    <w:p w14:paraId="331DCE00" w14:textId="77777777" w:rsidR="00581E28" w:rsidRDefault="00581E28" w:rsidP="00581E28">
      <w:pPr>
        <w:pStyle w:val="Doc-text2"/>
        <w:ind w:left="0" w:firstLine="0"/>
        <w:rPr>
          <w:i/>
          <w:iCs/>
        </w:rPr>
      </w:pPr>
    </w:p>
    <w:p w14:paraId="1974A7F9" w14:textId="77777777" w:rsidR="00581E28" w:rsidRPr="00E329A1" w:rsidRDefault="00581E28" w:rsidP="00581E28">
      <w:pPr>
        <w:pStyle w:val="Doc-text2"/>
      </w:pPr>
    </w:p>
    <w:p w14:paraId="2B5CCA5C" w14:textId="77777777" w:rsidR="00581E28" w:rsidRPr="009F5A83" w:rsidRDefault="00581E28" w:rsidP="00581E28">
      <w:pPr>
        <w:pStyle w:val="BoldComments"/>
      </w:pPr>
      <w:r w:rsidRPr="009F5A83">
        <w:t xml:space="preserve">By </w:t>
      </w:r>
      <w:r w:rsidRPr="00AD6A37">
        <w:t>Web Conf (</w:t>
      </w:r>
      <w:r w:rsidRPr="009F5A83">
        <w:t>2nd W</w:t>
      </w:r>
      <w:r w:rsidRPr="00AD6A37">
        <w:t xml:space="preserve">eek </w:t>
      </w:r>
      <w:r w:rsidRPr="009F5A83">
        <w:t>Tuesday</w:t>
      </w:r>
      <w:r w:rsidRPr="00AD6A37">
        <w:t>)</w:t>
      </w:r>
      <w:r w:rsidRPr="009F5A83">
        <w:t xml:space="preserve"> (1)</w:t>
      </w:r>
    </w:p>
    <w:bookmarkStart w:id="116" w:name="_Hlk94006878"/>
    <w:p w14:paraId="21CBE92A" w14:textId="76E6E292" w:rsidR="00581E28" w:rsidRDefault="00086257" w:rsidP="00581E28">
      <w:pPr>
        <w:pStyle w:val="Doc-title"/>
      </w:pPr>
      <w:r>
        <w:fldChar w:fldCharType="begin"/>
      </w:r>
      <w:r>
        <w:instrText xml:space="preserve"> HYPERLINK "https://www.3gpp.org/ftp/TSG_RAN/WG2_RL2/TSGR2_116bis-e/Docs/R2-2201707.zip" </w:instrText>
      </w:r>
      <w:r>
        <w:fldChar w:fldCharType="separate"/>
      </w:r>
      <w:r>
        <w:rPr>
          <w:rStyle w:val="Hyperlink"/>
        </w:rPr>
        <w:t>R2-2201707</w:t>
      </w:r>
      <w:r>
        <w:fldChar w:fldCharType="end"/>
      </w:r>
      <w:r w:rsidR="00581E28" w:rsidRPr="00B43F0C">
        <w:tab/>
      </w:r>
      <w:r w:rsidR="00581E28" w:rsidRPr="00756872">
        <w:t>Summary of [</w:t>
      </w:r>
      <w:r w:rsidR="00581E28" w:rsidRPr="00775578">
        <w:t>AT116bis-e][2</w:t>
      </w:r>
      <w:r w:rsidR="00581E28">
        <w:t>32</w:t>
      </w:r>
      <w:r w:rsidR="00581E28" w:rsidRPr="00775578">
        <w:t>][</w:t>
      </w:r>
      <w:r w:rsidR="00581E28">
        <w:t>MUSIM</w:t>
      </w:r>
      <w:r w:rsidR="00581E28" w:rsidRPr="00775578">
        <w:t xml:space="preserve">] </w:t>
      </w:r>
      <w:r w:rsidR="00581E28">
        <w:t>MUSIM configured time for leaving RRC connection (MediaTek</w:t>
      </w:r>
      <w:r w:rsidR="00581E28" w:rsidRPr="00756872">
        <w:t>)</w:t>
      </w:r>
      <w:r w:rsidR="00581E28" w:rsidRPr="00B43F0C">
        <w:tab/>
      </w:r>
      <w:r w:rsidR="00581E28">
        <w:t>MediaTek</w:t>
      </w:r>
      <w:r w:rsidR="00581E28" w:rsidRPr="00B43F0C">
        <w:tab/>
        <w:t>discussion</w:t>
      </w:r>
      <w:r w:rsidR="00581E28" w:rsidRPr="00B43F0C">
        <w:tab/>
        <w:t>Rel-17</w:t>
      </w:r>
      <w:r w:rsidR="00581E28" w:rsidRPr="00B43F0C">
        <w:tab/>
      </w:r>
      <w:r w:rsidR="00581E28">
        <w:t>LTE_NR_MUSIM-Core</w:t>
      </w:r>
      <w:r w:rsidR="00581E28" w:rsidRPr="00B43F0C">
        <w:tab/>
        <w:t>Late</w:t>
      </w:r>
    </w:p>
    <w:bookmarkEnd w:id="116"/>
    <w:p w14:paraId="26BCBD83" w14:textId="77777777" w:rsidR="00581E28" w:rsidRPr="00365B89" w:rsidRDefault="00581E28" w:rsidP="00581E28">
      <w:pPr>
        <w:pStyle w:val="Doc-text2"/>
        <w:rPr>
          <w:i/>
          <w:iCs/>
        </w:rPr>
      </w:pPr>
      <w:r w:rsidRPr="00365B89">
        <w:rPr>
          <w:i/>
          <w:iCs/>
        </w:rPr>
        <w:t>Observation 1: For switching notification with leaving RRC Connected state, there is no intention to indicate more assistance information in Rel-17 except for the preferred RRC state.</w:t>
      </w:r>
    </w:p>
    <w:p w14:paraId="31BF087B" w14:textId="77777777" w:rsidR="00581E28" w:rsidRPr="00365B89" w:rsidRDefault="00581E28" w:rsidP="00581E28">
      <w:pPr>
        <w:pStyle w:val="Doc-text2"/>
        <w:rPr>
          <w:i/>
          <w:iCs/>
        </w:rPr>
      </w:pPr>
      <w:r w:rsidRPr="00365B89">
        <w:rPr>
          <w:i/>
          <w:iCs/>
        </w:rPr>
        <w:t>Observation 2: There is not much support to have UE leaving RRC_CONNECTED state while the RLC ACK of the switch notification is received.</w:t>
      </w:r>
    </w:p>
    <w:p w14:paraId="08B531E0" w14:textId="77777777" w:rsidR="00581E28" w:rsidRPr="00365B89" w:rsidRDefault="00581E28" w:rsidP="00581E28">
      <w:pPr>
        <w:pStyle w:val="Doc-text2"/>
        <w:rPr>
          <w:i/>
          <w:iCs/>
        </w:rPr>
      </w:pPr>
      <w:r w:rsidRPr="00365B89">
        <w:rPr>
          <w:i/>
          <w:iCs/>
        </w:rPr>
        <w:t>Observation 3: There is not much support to request the UE to triggers NAS recovery if leaving RRC Connected state is caused by the expiration of wait timer.</w:t>
      </w:r>
    </w:p>
    <w:p w14:paraId="2A471406" w14:textId="77777777" w:rsidR="00581E28" w:rsidRPr="00365B89" w:rsidRDefault="00581E28" w:rsidP="00581E28">
      <w:pPr>
        <w:pStyle w:val="Doc-text2"/>
        <w:rPr>
          <w:i/>
          <w:iCs/>
        </w:rPr>
      </w:pPr>
    </w:p>
    <w:p w14:paraId="03D8061F" w14:textId="77777777" w:rsidR="00581E28" w:rsidRPr="004D04A1" w:rsidRDefault="00581E28" w:rsidP="00581E28">
      <w:pPr>
        <w:pStyle w:val="Agreement"/>
        <w:tabs>
          <w:tab w:val="clear" w:pos="9990"/>
        </w:tabs>
        <w:overflowPunct/>
        <w:autoSpaceDE/>
        <w:autoSpaceDN/>
        <w:adjustRightInd/>
        <w:ind w:left="1619" w:hanging="360"/>
        <w:textAlignment w:val="auto"/>
      </w:pPr>
      <w:r w:rsidRPr="00365B89">
        <w:t>NAS AS Interaction</w:t>
      </w:r>
    </w:p>
    <w:p w14:paraId="116F81DF" w14:textId="77777777" w:rsidR="00581E28" w:rsidRPr="004D04A1" w:rsidRDefault="00581E28" w:rsidP="00581E28">
      <w:pPr>
        <w:pStyle w:val="Agreement"/>
        <w:tabs>
          <w:tab w:val="clear" w:pos="9990"/>
        </w:tabs>
        <w:overflowPunct/>
        <w:autoSpaceDE/>
        <w:autoSpaceDN/>
        <w:adjustRightInd/>
        <w:ind w:left="1619" w:hanging="360"/>
        <w:textAlignment w:val="auto"/>
      </w:pPr>
      <w:r w:rsidRPr="004D04A1">
        <w:t>1: For NW switching with leaving RRC Connected state, RAN2 confirms the following understanding (aligned with SA2 agreements):</w:t>
      </w:r>
    </w:p>
    <w:p w14:paraId="7DD5FABC" w14:textId="77777777" w:rsidR="00581E28" w:rsidRPr="004D04A1" w:rsidRDefault="00581E28" w:rsidP="00581E28">
      <w:pPr>
        <w:pStyle w:val="Agreement"/>
        <w:numPr>
          <w:ilvl w:val="0"/>
          <w:numId w:val="0"/>
        </w:numPr>
        <w:ind w:left="1619"/>
      </w:pPr>
      <w:r w:rsidRPr="004D04A1">
        <w:t>1.</w:t>
      </w:r>
      <w:r w:rsidRPr="004D04A1">
        <w:tab/>
        <w:t>For E-UTRAN/5GS scenario, only NAS-based solution is supported for UE network switching with leaving connected state.</w:t>
      </w:r>
    </w:p>
    <w:p w14:paraId="1500FD61" w14:textId="77777777" w:rsidR="00581E28" w:rsidRPr="004D04A1" w:rsidRDefault="00581E28" w:rsidP="00581E28">
      <w:pPr>
        <w:pStyle w:val="Agreement"/>
        <w:numPr>
          <w:ilvl w:val="0"/>
          <w:numId w:val="0"/>
        </w:numPr>
        <w:ind w:left="1619"/>
      </w:pPr>
      <w:r w:rsidRPr="004D04A1">
        <w:t>2.</w:t>
      </w:r>
      <w:r w:rsidRPr="004D04A1">
        <w:tab/>
        <w:t>For NR/5GS scenario, both NAS-based and RRC-based solution are supported for UE network switching with leaving connected state.</w:t>
      </w:r>
    </w:p>
    <w:p w14:paraId="6205281C" w14:textId="77777777" w:rsidR="00581E28" w:rsidRPr="004D04A1" w:rsidRDefault="00581E28" w:rsidP="00581E28">
      <w:pPr>
        <w:pStyle w:val="Agreement"/>
        <w:numPr>
          <w:ilvl w:val="0"/>
          <w:numId w:val="0"/>
        </w:numPr>
        <w:ind w:left="1619"/>
      </w:pPr>
      <w:r w:rsidRPr="004D04A1">
        <w:t>3.</w:t>
      </w:r>
      <w:r w:rsidRPr="004D04A1">
        <w:tab/>
        <w:t xml:space="preserve">For NAS-based UE network switching with leaving connected state case, UE may provide a Paging Restriction Information to AMF only by NAS </w:t>
      </w:r>
      <w:proofErr w:type="spellStart"/>
      <w:r w:rsidRPr="004D04A1">
        <w:t>signaling</w:t>
      </w:r>
      <w:proofErr w:type="spellEnd"/>
      <w:r w:rsidRPr="004D04A1">
        <w:t>.</w:t>
      </w:r>
    </w:p>
    <w:p w14:paraId="7AE0AB03" w14:textId="77777777" w:rsidR="00581E28" w:rsidRPr="004D04A1" w:rsidRDefault="00581E28" w:rsidP="00581E28">
      <w:pPr>
        <w:pStyle w:val="Agreement"/>
        <w:numPr>
          <w:ilvl w:val="0"/>
          <w:numId w:val="0"/>
        </w:numPr>
        <w:ind w:left="1619"/>
      </w:pPr>
      <w:r w:rsidRPr="004D04A1">
        <w:t>4.</w:t>
      </w:r>
      <w:r w:rsidRPr="004D04A1">
        <w:tab/>
        <w:t>For RRC-based UE network switching with leaving connected state case, it is NOT supported to provide the Paging Restriction Information from a UE to RAN by RRC message.</w:t>
      </w:r>
    </w:p>
    <w:p w14:paraId="180D8110" w14:textId="77777777" w:rsidR="00581E28" w:rsidRPr="004D04A1" w:rsidRDefault="00581E28" w:rsidP="00581E28">
      <w:pPr>
        <w:pStyle w:val="Agreement"/>
        <w:numPr>
          <w:ilvl w:val="0"/>
          <w:numId w:val="0"/>
        </w:numPr>
        <w:ind w:left="1619"/>
      </w:pPr>
      <w:r w:rsidRPr="004D04A1">
        <w:t>5.</w:t>
      </w:r>
      <w:r w:rsidRPr="004D04A1">
        <w:tab/>
        <w:t>There is no need to define the interaction between RRC-level connection release procedure and NAS-level connection release procedure.</w:t>
      </w:r>
    </w:p>
    <w:p w14:paraId="591CF6BD" w14:textId="77777777" w:rsidR="00581E28" w:rsidRPr="004D04A1" w:rsidRDefault="00581E28" w:rsidP="00581E28">
      <w:pPr>
        <w:pStyle w:val="Agreement"/>
        <w:numPr>
          <w:ilvl w:val="0"/>
          <w:numId w:val="0"/>
        </w:numPr>
        <w:ind w:left="1619"/>
      </w:pPr>
      <w:r w:rsidRPr="004D04A1">
        <w:t>6.</w:t>
      </w:r>
      <w:r w:rsidRPr="004D04A1">
        <w:tab/>
        <w:t>When both NAS-level Connection Release and RRC-level connection release are supported by the UE and are configured by the NW, it is up to the UE implementation to determine which one to use.</w:t>
      </w:r>
    </w:p>
    <w:p w14:paraId="473285C7" w14:textId="77777777" w:rsidR="00581E28" w:rsidRPr="004D04A1" w:rsidRDefault="00581E28" w:rsidP="00581E28">
      <w:pPr>
        <w:pStyle w:val="Agreement"/>
        <w:numPr>
          <w:ilvl w:val="0"/>
          <w:numId w:val="0"/>
        </w:numPr>
        <w:ind w:left="1619"/>
      </w:pPr>
      <w:r w:rsidRPr="004D04A1">
        <w:lastRenderedPageBreak/>
        <w:t>7.</w:t>
      </w:r>
      <w:r w:rsidRPr="004D04A1">
        <w:tab/>
        <w:t>When NAS-based solution is used, the UE can only enter IDLE, while if RRC-based solution is used, then the UE can enter IDLE or INACTIVE.</w:t>
      </w:r>
    </w:p>
    <w:p w14:paraId="78430A51" w14:textId="77777777" w:rsidR="00581E28" w:rsidRDefault="00581E28" w:rsidP="00581E28">
      <w:pPr>
        <w:pStyle w:val="Doc-text2"/>
        <w:rPr>
          <w:i/>
          <w:iCs/>
        </w:rPr>
      </w:pPr>
    </w:p>
    <w:p w14:paraId="3EEFBC43" w14:textId="77777777" w:rsidR="00581E28" w:rsidRPr="004D04A1" w:rsidRDefault="00581E28" w:rsidP="00581E28">
      <w:pPr>
        <w:pStyle w:val="Doc-text2"/>
        <w:rPr>
          <w:u w:val="single"/>
        </w:rPr>
      </w:pPr>
      <w:r w:rsidRPr="00365B89">
        <w:rPr>
          <w:u w:val="single"/>
        </w:rPr>
        <w:t>UE notification content and prohibit timer</w:t>
      </w:r>
    </w:p>
    <w:p w14:paraId="0E16337B" w14:textId="77777777" w:rsidR="00581E28" w:rsidRPr="00365B89" w:rsidRDefault="00581E28" w:rsidP="00581E28">
      <w:pPr>
        <w:pStyle w:val="Agreement"/>
        <w:tabs>
          <w:tab w:val="clear" w:pos="9990"/>
        </w:tabs>
        <w:overflowPunct/>
        <w:autoSpaceDE/>
        <w:autoSpaceDN/>
        <w:adjustRightInd/>
        <w:ind w:left="1619" w:hanging="360"/>
        <w:textAlignment w:val="auto"/>
      </w:pPr>
      <w:r w:rsidRPr="00365B89">
        <w:t xml:space="preserve">4: Do not introduce a prohibit timer for RRC-level switching procedure for leaving RRC_CONNECTED state. </w:t>
      </w:r>
    </w:p>
    <w:p w14:paraId="04C1A0B2" w14:textId="77777777" w:rsidR="00581E28" w:rsidRPr="004D04A1" w:rsidRDefault="00581E28" w:rsidP="00581E28">
      <w:pPr>
        <w:pStyle w:val="Doc-text2"/>
      </w:pPr>
      <w:r>
        <w:t>-</w:t>
      </w:r>
      <w:r>
        <w:tab/>
        <w:t>LGE thinks prohibit timer is used for UAI but that allows to use it also here. MTK clarifies that agreement was for without leaving RRC_CONNECTED. Chair thinks when UE leaves RRC_CONNECTED, all timers are reset. NEC wonders if this allows UE to send multiple UAI? MTK clarifies this is only about UE leaving. Nokia thinks the current prohibit timer doesn't prevent sending UAI, that's only for staying in CONNECTED.</w:t>
      </w:r>
    </w:p>
    <w:p w14:paraId="133E8A2F" w14:textId="77777777" w:rsidR="00581E28" w:rsidRDefault="00581E28" w:rsidP="00581E28">
      <w:pPr>
        <w:pStyle w:val="Doc-text2"/>
        <w:rPr>
          <w:i/>
          <w:iCs/>
        </w:rPr>
      </w:pPr>
    </w:p>
    <w:p w14:paraId="6147E56B" w14:textId="77777777" w:rsidR="00581E28" w:rsidRPr="00365B89" w:rsidRDefault="00581E28" w:rsidP="00581E28">
      <w:pPr>
        <w:pStyle w:val="Doc-text2"/>
        <w:rPr>
          <w:u w:val="single"/>
        </w:rPr>
      </w:pPr>
      <w:r w:rsidRPr="00365B89">
        <w:rPr>
          <w:u w:val="single"/>
        </w:rPr>
        <w:t>Configured wait timer</w:t>
      </w:r>
    </w:p>
    <w:p w14:paraId="1E392A7E" w14:textId="77777777" w:rsidR="00581E28" w:rsidRPr="000D29E1" w:rsidRDefault="00581E28" w:rsidP="00581E28">
      <w:pPr>
        <w:pStyle w:val="Agreement"/>
        <w:tabs>
          <w:tab w:val="clear" w:pos="9990"/>
        </w:tabs>
        <w:overflowPunct/>
        <w:autoSpaceDE/>
        <w:autoSpaceDN/>
        <w:adjustRightInd/>
        <w:ind w:left="1619" w:hanging="360"/>
        <w:textAlignment w:val="auto"/>
      </w:pPr>
      <w:r w:rsidRPr="00365B89">
        <w:t xml:space="preserve">5: The waiting timer for leaving RRC Connection state should be set to a finite value which can allow the UE to switch in a reasonable time and not delay the urgent procedures on the </w:t>
      </w:r>
      <w:r w:rsidRPr="000D29E1">
        <w:t>other NW. Network controls whether UE is allowed to use leaving RRC connection for MUSIM purposes.</w:t>
      </w:r>
    </w:p>
    <w:p w14:paraId="121FD77A" w14:textId="77777777" w:rsidR="00581E28" w:rsidRPr="0009748A" w:rsidRDefault="00581E28" w:rsidP="00581E28">
      <w:pPr>
        <w:pStyle w:val="Doc-text2"/>
      </w:pPr>
      <w:r>
        <w:t>-</w:t>
      </w:r>
      <w:r>
        <w:tab/>
        <w:t>MTK thinks this is needed for efficient procedure. Ericsson thinks this is similar discussion we had: NW controls if this is allowed.</w:t>
      </w:r>
    </w:p>
    <w:p w14:paraId="6A9A2388" w14:textId="77777777" w:rsidR="00581E28" w:rsidRPr="0009748A" w:rsidRDefault="00581E28" w:rsidP="00581E28">
      <w:pPr>
        <w:pStyle w:val="Doc-text2"/>
      </w:pPr>
    </w:p>
    <w:p w14:paraId="36520BCC" w14:textId="77777777" w:rsidR="00581E28" w:rsidRPr="0009748A" w:rsidRDefault="00581E28" w:rsidP="00581E28">
      <w:pPr>
        <w:pStyle w:val="Doc-text2"/>
        <w:rPr>
          <w:u w:val="single"/>
        </w:rPr>
      </w:pPr>
      <w:r w:rsidRPr="00365B89">
        <w:rPr>
          <w:u w:val="single"/>
        </w:rPr>
        <w:t>Joint or Separate NW switching control</w:t>
      </w:r>
    </w:p>
    <w:p w14:paraId="049B6076" w14:textId="77777777" w:rsidR="00581E28" w:rsidRPr="00365B89" w:rsidRDefault="00581E28" w:rsidP="00581E28">
      <w:pPr>
        <w:pStyle w:val="Agreement"/>
        <w:tabs>
          <w:tab w:val="clear" w:pos="9990"/>
        </w:tabs>
        <w:overflowPunct/>
        <w:autoSpaceDE/>
        <w:autoSpaceDN/>
        <w:adjustRightInd/>
        <w:ind w:left="1619" w:hanging="360"/>
        <w:textAlignment w:val="auto"/>
      </w:pPr>
      <w:r w:rsidRPr="00365B89">
        <w:t>2: Switching notification for leaving RRC_CONNECTED state and without leaving RRC_CONNECTED state can be enabled separately.</w:t>
      </w:r>
    </w:p>
    <w:p w14:paraId="57D0500E" w14:textId="77777777" w:rsidR="00581E28" w:rsidRDefault="00581E28" w:rsidP="00581E28">
      <w:pPr>
        <w:pStyle w:val="Doc-text2"/>
        <w:rPr>
          <w:i/>
          <w:iCs/>
        </w:rPr>
      </w:pPr>
    </w:p>
    <w:p w14:paraId="6D9C03F9" w14:textId="77777777" w:rsidR="00581E28" w:rsidRPr="00365B89" w:rsidRDefault="00581E28" w:rsidP="00581E28">
      <w:pPr>
        <w:pStyle w:val="Doc-text2"/>
        <w:rPr>
          <w:i/>
          <w:iCs/>
        </w:rPr>
      </w:pPr>
    </w:p>
    <w:p w14:paraId="15514DF6" w14:textId="77777777" w:rsidR="00581E28" w:rsidRPr="00365B89" w:rsidRDefault="00581E28" w:rsidP="00581E28">
      <w:pPr>
        <w:pStyle w:val="Doc-text2"/>
        <w:rPr>
          <w:u w:val="single"/>
        </w:rPr>
      </w:pPr>
      <w:r w:rsidRPr="00365B89">
        <w:rPr>
          <w:u w:val="single"/>
        </w:rPr>
        <w:t>UE notification content and prohibit timer</w:t>
      </w:r>
    </w:p>
    <w:p w14:paraId="6B289C6C" w14:textId="77777777" w:rsidR="00581E28" w:rsidRPr="00365B89" w:rsidRDefault="00581E28" w:rsidP="00581E28">
      <w:pPr>
        <w:pStyle w:val="Doc-text2"/>
        <w:rPr>
          <w:i/>
          <w:iCs/>
        </w:rPr>
      </w:pPr>
      <w:r w:rsidRPr="00365B89">
        <w:rPr>
          <w:i/>
          <w:iCs/>
        </w:rPr>
        <w:t xml:space="preserve">Proposal 3: [To discuss] For switching notification with leaving RRC Connected state, RAN2 selects one of the following options for preferred RRC state indicator. </w:t>
      </w:r>
    </w:p>
    <w:p w14:paraId="1005D512" w14:textId="77777777" w:rsidR="00581E28" w:rsidRPr="00365B89" w:rsidRDefault="00581E28" w:rsidP="00581E28">
      <w:pPr>
        <w:pStyle w:val="Doc-text2"/>
        <w:rPr>
          <w:i/>
          <w:iCs/>
        </w:rPr>
      </w:pPr>
      <w:r w:rsidRPr="00365B89">
        <w:rPr>
          <w:i/>
          <w:iCs/>
        </w:rPr>
        <w:t></w:t>
      </w:r>
      <w:r w:rsidRPr="00365B89">
        <w:rPr>
          <w:i/>
          <w:iCs/>
        </w:rPr>
        <w:tab/>
        <w:t>[10/18] Option 2 – Inform NW that the preferred state is RRC_IDLE or RRC_INACTIVE</w:t>
      </w:r>
    </w:p>
    <w:p w14:paraId="4ACBD480" w14:textId="77777777" w:rsidR="00581E28" w:rsidRPr="00365B89" w:rsidRDefault="00581E28" w:rsidP="00581E28">
      <w:pPr>
        <w:pStyle w:val="Doc-text2"/>
        <w:rPr>
          <w:i/>
          <w:iCs/>
        </w:rPr>
      </w:pPr>
      <w:r w:rsidRPr="00365B89">
        <w:rPr>
          <w:i/>
          <w:iCs/>
        </w:rPr>
        <w:t></w:t>
      </w:r>
      <w:r w:rsidRPr="00365B89">
        <w:rPr>
          <w:i/>
          <w:iCs/>
        </w:rPr>
        <w:tab/>
        <w:t>[8/18] Option 3 – Inform NW that the preferred state is RRC_IDLE, RRC_INACTIVE, or No Preference</w:t>
      </w:r>
    </w:p>
    <w:p w14:paraId="08A41EDA" w14:textId="77777777" w:rsidR="00581E28" w:rsidRPr="00365B89" w:rsidRDefault="00581E28" w:rsidP="00581E28">
      <w:pPr>
        <w:pStyle w:val="Doc-text2"/>
        <w:rPr>
          <w:i/>
          <w:iCs/>
        </w:rPr>
      </w:pPr>
    </w:p>
    <w:p w14:paraId="1B403756" w14:textId="77777777" w:rsidR="00581E28" w:rsidRPr="00365B89" w:rsidRDefault="00581E28" w:rsidP="00581E28">
      <w:pPr>
        <w:pStyle w:val="Doc-text2"/>
        <w:rPr>
          <w:u w:val="single"/>
        </w:rPr>
      </w:pPr>
      <w:r w:rsidRPr="00365B89">
        <w:rPr>
          <w:u w:val="single"/>
        </w:rPr>
        <w:t>Configured wait timer</w:t>
      </w:r>
    </w:p>
    <w:p w14:paraId="0997A32E" w14:textId="77777777" w:rsidR="00581E28" w:rsidRPr="00365B89" w:rsidRDefault="00581E28" w:rsidP="00581E28">
      <w:pPr>
        <w:pStyle w:val="Doc-text2"/>
        <w:rPr>
          <w:i/>
          <w:iCs/>
        </w:rPr>
      </w:pPr>
      <w:r w:rsidRPr="00365B89">
        <w:rPr>
          <w:i/>
          <w:iCs/>
        </w:rPr>
        <w:t>Proposal 6: [To discuss] The value range of the waiting timer for leaving RRC Connection state is defined as {10ms, 20ms, 40ms, 60ms, 80ms, 100ms}.</w:t>
      </w:r>
    </w:p>
    <w:p w14:paraId="195BD363" w14:textId="77777777" w:rsidR="00581E28" w:rsidRPr="00365B89" w:rsidRDefault="00581E28" w:rsidP="00581E28">
      <w:pPr>
        <w:pStyle w:val="Doc-text2"/>
        <w:rPr>
          <w:i/>
          <w:iCs/>
        </w:rPr>
      </w:pPr>
    </w:p>
    <w:p w14:paraId="72C92EDD" w14:textId="77777777" w:rsidR="00581E28" w:rsidRPr="00365B89" w:rsidRDefault="00581E28" w:rsidP="00581E28">
      <w:pPr>
        <w:pStyle w:val="Doc-text2"/>
        <w:rPr>
          <w:u w:val="single"/>
        </w:rPr>
      </w:pPr>
      <w:r w:rsidRPr="00365B89">
        <w:rPr>
          <w:u w:val="single"/>
        </w:rPr>
        <w:t>Reconfiguration (including HO) and RLF during wait time (Suggest to deprioritize this discussion if no enough online time)</w:t>
      </w:r>
    </w:p>
    <w:p w14:paraId="2B17D371" w14:textId="77777777" w:rsidR="00581E28" w:rsidRPr="00365B89" w:rsidRDefault="00581E28" w:rsidP="00581E28">
      <w:pPr>
        <w:pStyle w:val="Doc-text2"/>
        <w:rPr>
          <w:i/>
          <w:iCs/>
        </w:rPr>
      </w:pPr>
      <w:r w:rsidRPr="00365B89">
        <w:rPr>
          <w:i/>
          <w:iCs/>
        </w:rPr>
        <w:t>Proposal 7: [To discuss] While the wait timer for switching notification to leave RRC connected state is running, the UE may not detect RLF or initiate connection re-establishment procedure. No SPEC change is needed.</w:t>
      </w:r>
    </w:p>
    <w:p w14:paraId="4C1752F8" w14:textId="77777777" w:rsidR="00581E28" w:rsidRPr="00365B89" w:rsidRDefault="00581E28" w:rsidP="00581E28">
      <w:pPr>
        <w:pStyle w:val="Doc-text2"/>
        <w:rPr>
          <w:i/>
          <w:iCs/>
        </w:rPr>
      </w:pPr>
    </w:p>
    <w:p w14:paraId="35D6C16C" w14:textId="77777777" w:rsidR="00581E28" w:rsidRPr="00365B89" w:rsidRDefault="00581E28" w:rsidP="00581E28">
      <w:pPr>
        <w:pStyle w:val="Doc-text2"/>
        <w:rPr>
          <w:i/>
          <w:iCs/>
        </w:rPr>
      </w:pPr>
      <w:r w:rsidRPr="00365B89">
        <w:rPr>
          <w:i/>
          <w:iCs/>
        </w:rPr>
        <w:t>Proposal 8: [To discuss] While the wait timer for switching notification to leave RRC connected state is running, the UE may not trigger CHO and may not perform handover command. No SPEC change is needed.</w:t>
      </w:r>
    </w:p>
    <w:p w14:paraId="0AC71119" w14:textId="77777777" w:rsidR="00581E28" w:rsidRPr="00365B89" w:rsidRDefault="00581E28" w:rsidP="00581E28">
      <w:pPr>
        <w:pStyle w:val="Doc-text2"/>
        <w:rPr>
          <w:i/>
          <w:iCs/>
        </w:rPr>
      </w:pPr>
    </w:p>
    <w:p w14:paraId="11E79CCA" w14:textId="77777777" w:rsidR="00581E28" w:rsidRPr="00365B89" w:rsidRDefault="00581E28" w:rsidP="00581E28">
      <w:pPr>
        <w:pStyle w:val="Doc-text2"/>
        <w:rPr>
          <w:i/>
          <w:iCs/>
        </w:rPr>
      </w:pPr>
      <w:r w:rsidRPr="00365B89">
        <w:rPr>
          <w:i/>
          <w:iCs/>
        </w:rPr>
        <w:t xml:space="preserve">Proposal 9: [To discuss] RAN2 does not specify additional UE </w:t>
      </w:r>
      <w:proofErr w:type="spellStart"/>
      <w:r w:rsidRPr="00365B89">
        <w:rPr>
          <w:i/>
          <w:iCs/>
        </w:rPr>
        <w:t>behavior</w:t>
      </w:r>
      <w:proofErr w:type="spellEnd"/>
      <w:r w:rsidRPr="00365B89">
        <w:rPr>
          <w:i/>
          <w:iCs/>
        </w:rPr>
        <w:t xml:space="preserve"> on receiving reconfiguration of wait timer while wait timer is running. The current running CR is enough.</w:t>
      </w:r>
    </w:p>
    <w:p w14:paraId="7D76A767" w14:textId="77777777" w:rsidR="00581E28" w:rsidRDefault="00581E28" w:rsidP="00581E28">
      <w:pPr>
        <w:pStyle w:val="EmailDiscussion2"/>
        <w:ind w:left="0" w:firstLine="0"/>
      </w:pPr>
    </w:p>
    <w:p w14:paraId="4C011932" w14:textId="77777777" w:rsidR="00581E28" w:rsidRDefault="00581E28" w:rsidP="00581E28">
      <w:pPr>
        <w:pStyle w:val="Heading3"/>
      </w:pPr>
      <w:bookmarkStart w:id="117" w:name="_Toc95774335"/>
      <w:r>
        <w:t>8.3.4</w:t>
      </w:r>
      <w:r>
        <w:tab/>
        <w:t>Paging with service indication</w:t>
      </w:r>
      <w:bookmarkEnd w:id="117"/>
    </w:p>
    <w:p w14:paraId="613079E4" w14:textId="77777777" w:rsidR="00581E28" w:rsidRDefault="00581E28" w:rsidP="00581E28">
      <w:pPr>
        <w:pStyle w:val="Comments"/>
      </w:pPr>
      <w:r>
        <w:t>This agenda item may be deprioritized in this meeting.</w:t>
      </w:r>
    </w:p>
    <w:p w14:paraId="1BC0FACB" w14:textId="77777777" w:rsidR="00581E28" w:rsidRDefault="00581E28" w:rsidP="00581E28">
      <w:pPr>
        <w:pStyle w:val="Comments"/>
      </w:pPr>
      <w:r>
        <w:t>Including remaining details of the paging cause value support and if additional feedback to SA2/CT1 is needed (if any)</w:t>
      </w:r>
    </w:p>
    <w:p w14:paraId="556204DA" w14:textId="77777777" w:rsidR="00581E28" w:rsidRDefault="00581E28" w:rsidP="00581E28">
      <w:pPr>
        <w:pStyle w:val="Heading3"/>
      </w:pPr>
      <w:bookmarkStart w:id="118" w:name="_Toc95774336"/>
      <w:r>
        <w:t>8.3.5</w:t>
      </w:r>
      <w:r>
        <w:tab/>
        <w:t>UE capabilities and other aspects</w:t>
      </w:r>
      <w:bookmarkEnd w:id="118"/>
    </w:p>
    <w:p w14:paraId="2C61077F" w14:textId="77777777" w:rsidR="00581E28" w:rsidRDefault="00581E28" w:rsidP="00581E28">
      <w:pPr>
        <w:pStyle w:val="Comments"/>
      </w:pPr>
      <w:r>
        <w:t>This agenda item may use a summary document (decision to be made based on submitted tdocs).</w:t>
      </w:r>
    </w:p>
    <w:p w14:paraId="216966FC" w14:textId="77777777" w:rsidR="00581E28" w:rsidRDefault="00581E28" w:rsidP="00581E28">
      <w:pPr>
        <w:pStyle w:val="Comments"/>
      </w:pPr>
      <w:r>
        <w:t xml:space="preserve">Including discussion on UE capabilities related to RAN2-defined features for MUSIM, e.g. capabilities for periodic/aperiodic gaps and capability bit for UE leaving RRC_CONNECTED state. </w:t>
      </w:r>
    </w:p>
    <w:p w14:paraId="63A08ED6" w14:textId="77777777" w:rsidR="00581E28" w:rsidRDefault="00581E28" w:rsidP="00581E28">
      <w:pPr>
        <w:pStyle w:val="Comments"/>
      </w:pPr>
      <w:r>
        <w:t>Including discussion on any other essential aspects of MUSIM that need to be resolved during Rel-17.</w:t>
      </w:r>
    </w:p>
    <w:p w14:paraId="219497E9" w14:textId="77777777" w:rsidR="00581E28" w:rsidRDefault="00581E28" w:rsidP="00581E28">
      <w:pPr>
        <w:pStyle w:val="Comments"/>
      </w:pPr>
      <w:r>
        <w:lastRenderedPageBreak/>
        <w:t>If changes are proposed against the baseline endorsed in previous meeting, the proposals should illustrate the differences to the baseline illustrated in R2-2109625.</w:t>
      </w:r>
    </w:p>
    <w:p w14:paraId="5C949C43" w14:textId="77777777" w:rsidR="00581E28" w:rsidRPr="009F5A83" w:rsidRDefault="00581E28" w:rsidP="00581E28">
      <w:pPr>
        <w:pStyle w:val="BoldComments"/>
      </w:pPr>
      <w:r w:rsidRPr="009F5A83">
        <w:t>By Web Conf (1st Week Friday) (2)</w:t>
      </w:r>
    </w:p>
    <w:p w14:paraId="4C3B8F48" w14:textId="323E13D2" w:rsidR="00581E28" w:rsidRDefault="00086257" w:rsidP="00581E28">
      <w:pPr>
        <w:pStyle w:val="Doc-title"/>
      </w:pPr>
      <w:hyperlink r:id="rId376" w:history="1">
        <w:r>
          <w:rPr>
            <w:rStyle w:val="Hyperlink"/>
          </w:rPr>
          <w:t>R2-2200360</w:t>
        </w:r>
      </w:hyperlink>
      <w:r w:rsidR="00581E28">
        <w:tab/>
        <w:t>Remaining issues on UE and network capabilities for MUSIM</w:t>
      </w:r>
      <w:r w:rsidR="00581E28">
        <w:tab/>
        <w:t>Intel Corporation</w:t>
      </w:r>
      <w:r w:rsidR="00581E28">
        <w:tab/>
        <w:t>discussion</w:t>
      </w:r>
      <w:r w:rsidR="00581E28">
        <w:tab/>
        <w:t>Rel-17</w:t>
      </w:r>
      <w:r w:rsidR="00581E28">
        <w:tab/>
        <w:t>LTE_NR_MUSIM-Core</w:t>
      </w:r>
    </w:p>
    <w:p w14:paraId="23F487F0" w14:textId="77777777" w:rsidR="00581E28" w:rsidRPr="0060546C" w:rsidRDefault="00581E28" w:rsidP="00581E28">
      <w:pPr>
        <w:pStyle w:val="Doc-text2"/>
        <w:rPr>
          <w:i/>
          <w:iCs/>
        </w:rPr>
      </w:pPr>
      <w:r w:rsidRPr="0060546C">
        <w:rPr>
          <w:i/>
          <w:iCs/>
        </w:rPr>
        <w:t>Proposal#1: Two capability bits are introduced, one for support gaps and another for “leaving connected”.  There is no need for different capability bits for periodic and aperiodic gaps.</w:t>
      </w:r>
    </w:p>
    <w:p w14:paraId="770FC04D" w14:textId="77777777" w:rsidR="00581E28" w:rsidRDefault="00581E28" w:rsidP="00581E28">
      <w:pPr>
        <w:pStyle w:val="Doc-text2"/>
        <w:rPr>
          <w:i/>
          <w:iCs/>
        </w:rPr>
      </w:pPr>
      <w:r w:rsidRPr="0060546C">
        <w:rPr>
          <w:i/>
          <w:iCs/>
        </w:rPr>
        <w:t xml:space="preserve">Proposal#2: Confirm that the MUSIM related capability is per UE (without </w:t>
      </w:r>
      <w:proofErr w:type="spellStart"/>
      <w:r w:rsidRPr="0060546C">
        <w:rPr>
          <w:i/>
          <w:iCs/>
        </w:rPr>
        <w:t>FRx</w:t>
      </w:r>
      <w:proofErr w:type="spellEnd"/>
      <w:r w:rsidRPr="0060546C">
        <w:rPr>
          <w:i/>
          <w:iCs/>
        </w:rPr>
        <w:t xml:space="preserve"> and </w:t>
      </w:r>
      <w:proofErr w:type="spellStart"/>
      <w:r w:rsidRPr="0060546C">
        <w:rPr>
          <w:i/>
          <w:iCs/>
        </w:rPr>
        <w:t>xDD</w:t>
      </w:r>
      <w:proofErr w:type="spellEnd"/>
      <w:r w:rsidRPr="0060546C">
        <w:rPr>
          <w:i/>
          <w:iCs/>
        </w:rPr>
        <w:t xml:space="preserve"> differentiation).</w:t>
      </w:r>
    </w:p>
    <w:p w14:paraId="32513A11" w14:textId="77777777" w:rsidR="00581E28" w:rsidRDefault="00581E28" w:rsidP="00581E28">
      <w:pPr>
        <w:pStyle w:val="Doc-text2"/>
      </w:pPr>
    </w:p>
    <w:p w14:paraId="712D6DD2" w14:textId="77777777" w:rsidR="00581E28" w:rsidRDefault="00581E28" w:rsidP="00581E28">
      <w:pPr>
        <w:pStyle w:val="Doc-text2"/>
      </w:pPr>
      <w:r>
        <w:t>-</w:t>
      </w:r>
      <w:r>
        <w:tab/>
        <w:t xml:space="preserve">Huawei and Samsung </w:t>
      </w:r>
      <w:proofErr w:type="spellStart"/>
      <w:r>
        <w:t>suppports</w:t>
      </w:r>
      <w:proofErr w:type="spellEnd"/>
      <w:r>
        <w:t xml:space="preserve"> both P1 and P2. LGE supports P1. ZTE thinks we only need one capability (for with and without leaving gaps). Samsung thinks the procedures are different so we need to allow UE to choose which to implement. Ericsson agrees.</w:t>
      </w:r>
    </w:p>
    <w:p w14:paraId="76DB14B6" w14:textId="77777777" w:rsidR="00581E28" w:rsidRDefault="00581E28" w:rsidP="00581E28">
      <w:pPr>
        <w:pStyle w:val="Doc-text2"/>
      </w:pPr>
      <w:r>
        <w:t>-</w:t>
      </w:r>
      <w:r>
        <w:tab/>
        <w:t xml:space="preserve">QC thinks </w:t>
      </w:r>
      <w:proofErr w:type="spellStart"/>
      <w:r>
        <w:t>FRx</w:t>
      </w:r>
      <w:proofErr w:type="spellEnd"/>
      <w:r>
        <w:t xml:space="preserve"> differentiation is allowed. Intel clarifies that then UE would not send UAI for the gaps. Samsung explains that MUSIM MG is per UE, so </w:t>
      </w:r>
      <w:proofErr w:type="spellStart"/>
      <w:r>
        <w:t>FRx</w:t>
      </w:r>
      <w:proofErr w:type="spellEnd"/>
      <w:r>
        <w:t xml:space="preserve"> differentiation is not needed.</w:t>
      </w:r>
    </w:p>
    <w:p w14:paraId="4DB67B09" w14:textId="77777777" w:rsidR="00581E28" w:rsidRDefault="00581E28" w:rsidP="00581E28">
      <w:pPr>
        <w:pStyle w:val="Doc-text2"/>
      </w:pPr>
    </w:p>
    <w:p w14:paraId="6C9AD7EA" w14:textId="77777777" w:rsidR="00581E28" w:rsidRPr="0060546C" w:rsidRDefault="00581E28" w:rsidP="00581E28">
      <w:pPr>
        <w:pStyle w:val="Agreement"/>
        <w:tabs>
          <w:tab w:val="clear" w:pos="9990"/>
        </w:tabs>
        <w:overflowPunct/>
        <w:autoSpaceDE/>
        <w:autoSpaceDN/>
        <w:adjustRightInd/>
        <w:ind w:left="1619" w:hanging="360"/>
        <w:textAlignment w:val="auto"/>
      </w:pPr>
      <w:r w:rsidRPr="0060546C">
        <w:t>1: Two capability bits are introduced, one for support gaps and another for “leaving connected”.  There is no need for different capability bits for periodic and aperiodic gaps.</w:t>
      </w:r>
    </w:p>
    <w:p w14:paraId="0B5A2F70" w14:textId="77777777" w:rsidR="00581E28" w:rsidRDefault="00581E28" w:rsidP="00581E28">
      <w:pPr>
        <w:pStyle w:val="Agreement"/>
        <w:tabs>
          <w:tab w:val="clear" w:pos="9990"/>
        </w:tabs>
        <w:overflowPunct/>
        <w:autoSpaceDE/>
        <w:autoSpaceDN/>
        <w:adjustRightInd/>
        <w:ind w:left="1619" w:hanging="360"/>
        <w:textAlignment w:val="auto"/>
      </w:pPr>
      <w:r w:rsidRPr="0060546C">
        <w:t xml:space="preserve">2: Confirm that the MUSIM related capability is per UE (without </w:t>
      </w:r>
      <w:proofErr w:type="spellStart"/>
      <w:r w:rsidRPr="0060546C">
        <w:t>FRx</w:t>
      </w:r>
      <w:proofErr w:type="spellEnd"/>
      <w:r w:rsidRPr="0060546C">
        <w:t xml:space="preserve"> and </w:t>
      </w:r>
      <w:proofErr w:type="spellStart"/>
      <w:r w:rsidRPr="0060546C">
        <w:t>xDD</w:t>
      </w:r>
      <w:proofErr w:type="spellEnd"/>
      <w:r w:rsidRPr="0060546C">
        <w:t xml:space="preserve"> differentiation).</w:t>
      </w:r>
      <w:r>
        <w:t xml:space="preserve"> </w:t>
      </w:r>
    </w:p>
    <w:p w14:paraId="1DDA7FE1" w14:textId="77777777" w:rsidR="00581E28" w:rsidRDefault="00581E28" w:rsidP="00581E28">
      <w:pPr>
        <w:pStyle w:val="Doc-text2"/>
      </w:pPr>
    </w:p>
    <w:p w14:paraId="6268AA4F" w14:textId="77777777" w:rsidR="00581E28" w:rsidRPr="0060546C" w:rsidRDefault="00581E28" w:rsidP="00581E28">
      <w:pPr>
        <w:pStyle w:val="Doc-text2"/>
      </w:pPr>
    </w:p>
    <w:p w14:paraId="645A9527" w14:textId="77777777" w:rsidR="00581E28" w:rsidRPr="009F5A83" w:rsidRDefault="00581E28" w:rsidP="00581E28">
      <w:pPr>
        <w:pStyle w:val="BoldComments"/>
      </w:pPr>
      <w:r w:rsidRPr="009F5A83">
        <w:t xml:space="preserve">By </w:t>
      </w:r>
      <w:r w:rsidRPr="00AD6A37">
        <w:t>Web Conf (</w:t>
      </w:r>
      <w:r w:rsidRPr="009F5A83">
        <w:t>2nd W</w:t>
      </w:r>
      <w:r w:rsidRPr="00AD6A37">
        <w:t xml:space="preserve">eek </w:t>
      </w:r>
      <w:r w:rsidRPr="009F5A83">
        <w:t>Tuesday</w:t>
      </w:r>
      <w:r w:rsidRPr="00AD6A37">
        <w:t>)</w:t>
      </w:r>
      <w:r w:rsidRPr="009F5A83">
        <w:t xml:space="preserve"> (1)</w:t>
      </w:r>
    </w:p>
    <w:p w14:paraId="0218EE0F" w14:textId="0822020C" w:rsidR="00581E28" w:rsidRDefault="00086257" w:rsidP="00581E28">
      <w:pPr>
        <w:pStyle w:val="Doc-title"/>
      </w:pPr>
      <w:hyperlink r:id="rId377" w:history="1">
        <w:r>
          <w:rPr>
            <w:rStyle w:val="Hyperlink"/>
          </w:rPr>
          <w:t>R2-2201203</w:t>
        </w:r>
      </w:hyperlink>
      <w:r w:rsidR="00581E28">
        <w:tab/>
        <w:t>Additional issues related to MUSIM - Aspects of MUSIM RRC Band Conflict, Processing Delay and Caller ID retrieval requirements</w:t>
      </w:r>
      <w:r w:rsidR="00581E28">
        <w:tab/>
        <w:t>Apple</w:t>
      </w:r>
      <w:r w:rsidR="00581E28">
        <w:tab/>
        <w:t>discussion</w:t>
      </w:r>
      <w:r w:rsidR="00581E28">
        <w:tab/>
        <w:t>Rel-17</w:t>
      </w:r>
      <w:r w:rsidR="00581E28">
        <w:tab/>
        <w:t>LTE_NR_MUSIM-Core</w:t>
      </w:r>
    </w:p>
    <w:p w14:paraId="117176B7" w14:textId="77777777" w:rsidR="00581E28" w:rsidRPr="0060546C" w:rsidRDefault="00581E28" w:rsidP="00581E28">
      <w:pPr>
        <w:pStyle w:val="Doc-text2"/>
        <w:rPr>
          <w:i/>
          <w:iCs/>
        </w:rPr>
      </w:pPr>
      <w:r w:rsidRPr="0060546C">
        <w:rPr>
          <w:i/>
          <w:iCs/>
        </w:rPr>
        <w:t>Observation 1: Based on UL and DL bands in which the MUSIM UE operates in RRC IDLE/INACTIVE/CONNECTED modes, there are scenarios in which both Dual-Rx/Single-Tx and Dual-Rx/Dual-Rx mode of operation are impaired due to RF band conflict across the MUSIM instances.</w:t>
      </w:r>
    </w:p>
    <w:p w14:paraId="48E405FA" w14:textId="77777777" w:rsidR="00581E28" w:rsidRPr="0060546C" w:rsidRDefault="00581E28" w:rsidP="00581E28">
      <w:pPr>
        <w:pStyle w:val="Doc-text2"/>
        <w:rPr>
          <w:i/>
          <w:iCs/>
        </w:rPr>
      </w:pPr>
      <w:r w:rsidRPr="0060546C">
        <w:rPr>
          <w:i/>
          <w:iCs/>
        </w:rPr>
        <w:t>Observation 2: Autonomous MUSIM UE based solution to mitigate band conflict would result in sub-optimal and non-standard behaviour.</w:t>
      </w:r>
    </w:p>
    <w:p w14:paraId="6EC61AD7" w14:textId="77777777" w:rsidR="00581E28" w:rsidRPr="0060546C" w:rsidRDefault="00581E28" w:rsidP="00581E28">
      <w:pPr>
        <w:pStyle w:val="Doc-text2"/>
        <w:rPr>
          <w:i/>
          <w:iCs/>
        </w:rPr>
      </w:pPr>
      <w:r w:rsidRPr="0060546C">
        <w:rPr>
          <w:i/>
          <w:iCs/>
        </w:rPr>
        <w:t>Observation 3: Current LTE and NR RRC Processing Delay Requirements are meant for single SIM cases, wherein only one RRC procedure is expected to run at any given instance of time.</w:t>
      </w:r>
    </w:p>
    <w:p w14:paraId="41008DD6" w14:textId="77777777" w:rsidR="00581E28" w:rsidRPr="0060546C" w:rsidRDefault="00581E28" w:rsidP="00581E28">
      <w:pPr>
        <w:pStyle w:val="Doc-text2"/>
        <w:rPr>
          <w:i/>
          <w:iCs/>
        </w:rPr>
      </w:pPr>
      <w:r w:rsidRPr="0060546C">
        <w:rPr>
          <w:i/>
          <w:iCs/>
        </w:rPr>
        <w:t xml:space="preserve">Observation 4: MUSIM UEs can have an ongoing RRC procedure pre-empted due to a concurrent MUSIM use case, and this might result in very tight RRC processing deadline. </w:t>
      </w:r>
    </w:p>
    <w:p w14:paraId="4D4E1B97" w14:textId="77777777" w:rsidR="00581E28" w:rsidRPr="0060546C" w:rsidRDefault="00581E28" w:rsidP="00581E28">
      <w:pPr>
        <w:pStyle w:val="Doc-text2"/>
        <w:rPr>
          <w:i/>
          <w:iCs/>
        </w:rPr>
      </w:pPr>
      <w:r w:rsidRPr="0060546C">
        <w:rPr>
          <w:i/>
          <w:iCs/>
        </w:rPr>
        <w:t>Observation 5: In Dual Rx/Single Tx MUSIM UE, initial Connected state configuration on the second SIM instance to retrieve the caller ID can impact the ongoing Connected state configuration on the first SIM instance.</w:t>
      </w:r>
    </w:p>
    <w:p w14:paraId="48854952" w14:textId="77777777" w:rsidR="00581E28" w:rsidRPr="0060546C" w:rsidRDefault="00581E28" w:rsidP="00581E28">
      <w:pPr>
        <w:pStyle w:val="Doc-text2"/>
        <w:rPr>
          <w:i/>
          <w:iCs/>
        </w:rPr>
      </w:pPr>
      <w:r w:rsidRPr="0060546C">
        <w:rPr>
          <w:i/>
          <w:iCs/>
        </w:rPr>
        <w:t>Observation 6: In Dual Rx/Single Tx MUSIM UE, it is important to signal to the first MUSIM instance about graceful RRC Connection Release while the user accepts the incoming MT call on the second MUSIM instance, to avoid radio resource wastage.</w:t>
      </w:r>
    </w:p>
    <w:p w14:paraId="3C5AA3FC" w14:textId="77777777" w:rsidR="00581E28" w:rsidRDefault="00581E28" w:rsidP="00581E28">
      <w:pPr>
        <w:pStyle w:val="Doc-text2"/>
        <w:rPr>
          <w:i/>
          <w:iCs/>
        </w:rPr>
      </w:pPr>
    </w:p>
    <w:p w14:paraId="7C51C22D" w14:textId="77777777" w:rsidR="00581E28" w:rsidRDefault="00581E28" w:rsidP="00581E28">
      <w:pPr>
        <w:pStyle w:val="Doc-text2"/>
        <w:rPr>
          <w:i/>
          <w:iCs/>
        </w:rPr>
      </w:pPr>
      <w:r w:rsidRPr="0060546C">
        <w:rPr>
          <w:i/>
          <w:iCs/>
        </w:rPr>
        <w:t>Proposal 1: RAN2 to consider such Band conflict scenarios for MUSIM to arrive at a graceful specification-based solution intended to mitigate such conflicts.</w:t>
      </w:r>
    </w:p>
    <w:p w14:paraId="67932B10" w14:textId="77777777" w:rsidR="00581E28" w:rsidRPr="0060546C" w:rsidRDefault="00581E28" w:rsidP="00581E28">
      <w:pPr>
        <w:pStyle w:val="Doc-text2"/>
        <w:rPr>
          <w:i/>
          <w:iCs/>
        </w:rPr>
      </w:pPr>
    </w:p>
    <w:p w14:paraId="13E7E240" w14:textId="77777777" w:rsidR="00581E28" w:rsidRPr="0060546C" w:rsidRDefault="00581E28" w:rsidP="00581E28">
      <w:pPr>
        <w:pStyle w:val="Doc-text2"/>
        <w:rPr>
          <w:i/>
          <w:iCs/>
        </w:rPr>
      </w:pPr>
      <w:r w:rsidRPr="0060546C">
        <w:rPr>
          <w:i/>
          <w:iCs/>
        </w:rPr>
        <w:t>Proposal 2: Clarify in LTE and RRC specifications for Release-17 that the existing RRC Processing Delay requirements is applicable only for UE operating in Single-SIM mode and is NOT applicable for RRC procedures for UE’s operating in MUSIM mode of operation.</w:t>
      </w:r>
    </w:p>
    <w:p w14:paraId="41DF7822" w14:textId="77777777" w:rsidR="00581E28" w:rsidRPr="0060546C" w:rsidRDefault="00581E28" w:rsidP="00581E28">
      <w:pPr>
        <w:pStyle w:val="Doc-text2"/>
        <w:rPr>
          <w:i/>
          <w:iCs/>
        </w:rPr>
      </w:pPr>
      <w:r w:rsidRPr="0060546C">
        <w:rPr>
          <w:i/>
          <w:iCs/>
        </w:rPr>
        <w:t>Proposal 3: RAN2 to further study the RRC Processing Delay Requirements for MUSIM UEs based on the solutions agreed for the other MUSIM WI objective (Paging Collision, Network Switching, Busy Indication etc.)</w:t>
      </w:r>
    </w:p>
    <w:p w14:paraId="351083BF" w14:textId="77777777" w:rsidR="00581E28" w:rsidRPr="0060546C" w:rsidRDefault="00581E28" w:rsidP="00581E28">
      <w:pPr>
        <w:pStyle w:val="Doc-text2"/>
        <w:rPr>
          <w:i/>
          <w:iCs/>
        </w:rPr>
      </w:pPr>
      <w:r w:rsidRPr="0060546C">
        <w:rPr>
          <w:i/>
          <w:iCs/>
        </w:rPr>
        <w:t>Proposal 4: RAN2 to consider the problem statements for MUSIM UEs related to caller ID identification and optimal signalling to ensure faster RRC Connection Release with the intent to avoid radio resource wastage.</w:t>
      </w:r>
    </w:p>
    <w:p w14:paraId="559B1698" w14:textId="77777777" w:rsidR="00581E28" w:rsidRDefault="00581E28" w:rsidP="00581E28">
      <w:pPr>
        <w:pStyle w:val="Doc-text2"/>
      </w:pPr>
    </w:p>
    <w:p w14:paraId="39BEA7C0" w14:textId="77777777" w:rsidR="00581E28" w:rsidRPr="006458FF" w:rsidRDefault="00581E28" w:rsidP="00581E28">
      <w:pPr>
        <w:pStyle w:val="Doc-text2"/>
      </w:pPr>
    </w:p>
    <w:p w14:paraId="6236451E" w14:textId="03D303D3" w:rsidR="00581E28" w:rsidRDefault="00086257" w:rsidP="00581E28">
      <w:pPr>
        <w:pStyle w:val="Doc-title"/>
      </w:pPr>
      <w:hyperlink r:id="rId378" w:history="1">
        <w:r>
          <w:rPr>
            <w:rStyle w:val="Hyperlink"/>
          </w:rPr>
          <w:t>R2-2201484</w:t>
        </w:r>
      </w:hyperlink>
      <w:r w:rsidR="00581E28">
        <w:tab/>
        <w:t>UE capabilities for Multi-USIM</w:t>
      </w:r>
      <w:r w:rsidR="00581E28">
        <w:tab/>
        <w:t>Ericsson</w:t>
      </w:r>
      <w:r w:rsidR="00581E28">
        <w:tab/>
        <w:t>discussion</w:t>
      </w:r>
    </w:p>
    <w:p w14:paraId="57067DF8" w14:textId="4980AFFD" w:rsidR="00581E28" w:rsidRDefault="00086257" w:rsidP="00581E28">
      <w:pPr>
        <w:pStyle w:val="Doc-title"/>
      </w:pPr>
      <w:hyperlink r:id="rId379" w:history="1">
        <w:r>
          <w:rPr>
            <w:rStyle w:val="Hyperlink"/>
          </w:rPr>
          <w:t>R2-2200210</w:t>
        </w:r>
      </w:hyperlink>
      <w:r w:rsidR="00581E28">
        <w:tab/>
        <w:t>UE capabilities and other essential aspects for MUSIM</w:t>
      </w:r>
      <w:r w:rsidR="00581E28">
        <w:tab/>
        <w:t>Samsung Electronics Co., Ltd</w:t>
      </w:r>
      <w:r w:rsidR="00581E28">
        <w:tab/>
        <w:t>discussion</w:t>
      </w:r>
      <w:r w:rsidR="00581E28">
        <w:tab/>
        <w:t>Rel-17</w:t>
      </w:r>
      <w:r w:rsidR="00581E28">
        <w:tab/>
        <w:t>LTE_NR_MUSIM-Core</w:t>
      </w:r>
    </w:p>
    <w:p w14:paraId="2F1B666A" w14:textId="7AB3CCBC" w:rsidR="00581E28" w:rsidRDefault="00086257" w:rsidP="00581E28">
      <w:pPr>
        <w:pStyle w:val="Doc-title"/>
      </w:pPr>
      <w:hyperlink r:id="rId380" w:history="1">
        <w:r>
          <w:rPr>
            <w:rStyle w:val="Hyperlink"/>
          </w:rPr>
          <w:t>R2-2200232</w:t>
        </w:r>
      </w:hyperlink>
      <w:r w:rsidR="00581E28">
        <w:tab/>
        <w:t>UE Capabilities for MUSIM</w:t>
      </w:r>
      <w:r w:rsidR="00581E28">
        <w:tab/>
        <w:t>OPPO</w:t>
      </w:r>
      <w:r w:rsidR="00581E28">
        <w:tab/>
        <w:t>discussion</w:t>
      </w:r>
      <w:r w:rsidR="00581E28">
        <w:tab/>
        <w:t>Rel-17</w:t>
      </w:r>
      <w:r w:rsidR="00581E28">
        <w:tab/>
        <w:t>LTE_NR_MUSIM-Core</w:t>
      </w:r>
    </w:p>
    <w:p w14:paraId="4934C9BF" w14:textId="198276EE" w:rsidR="00581E28" w:rsidRDefault="00086257" w:rsidP="00581E28">
      <w:pPr>
        <w:pStyle w:val="Doc-title"/>
      </w:pPr>
      <w:hyperlink r:id="rId381" w:history="1">
        <w:r>
          <w:rPr>
            <w:rStyle w:val="Hyperlink"/>
          </w:rPr>
          <w:t>R2-2200695</w:t>
        </w:r>
      </w:hyperlink>
      <w:r w:rsidR="00581E28">
        <w:tab/>
        <w:t>UE capability for MUSIM gaps</w:t>
      </w:r>
      <w:r w:rsidR="00581E28">
        <w:tab/>
        <w:t>Qualcomm Incorporated</w:t>
      </w:r>
      <w:r w:rsidR="00581E28">
        <w:tab/>
        <w:t>discussion</w:t>
      </w:r>
    </w:p>
    <w:p w14:paraId="092C8B0B" w14:textId="6EAF1EF1" w:rsidR="00581E28" w:rsidRDefault="00086257" w:rsidP="00581E28">
      <w:pPr>
        <w:pStyle w:val="Doc-title"/>
      </w:pPr>
      <w:hyperlink r:id="rId382" w:history="1">
        <w:r>
          <w:rPr>
            <w:rStyle w:val="Hyperlink"/>
          </w:rPr>
          <w:t>R2-2200804</w:t>
        </w:r>
      </w:hyperlink>
      <w:r w:rsidR="00581E28">
        <w:tab/>
        <w:t>Multi-USIM related UE capabilities</w:t>
      </w:r>
      <w:r w:rsidR="00581E28">
        <w:tab/>
        <w:t>vivo</w:t>
      </w:r>
      <w:r w:rsidR="00581E28">
        <w:tab/>
        <w:t>discussion</w:t>
      </w:r>
      <w:r w:rsidR="00581E28">
        <w:tab/>
        <w:t>Rel-17</w:t>
      </w:r>
      <w:r w:rsidR="00581E28">
        <w:tab/>
        <w:t>LTE_NR_MUSIM-Core</w:t>
      </w:r>
    </w:p>
    <w:p w14:paraId="0CDED2A2" w14:textId="2EF4AB14" w:rsidR="00581E28" w:rsidRDefault="00086257" w:rsidP="00581E28">
      <w:pPr>
        <w:pStyle w:val="Doc-title"/>
      </w:pPr>
      <w:hyperlink r:id="rId383" w:history="1">
        <w:r>
          <w:rPr>
            <w:rStyle w:val="Hyperlink"/>
          </w:rPr>
          <w:t>R2-2200838</w:t>
        </w:r>
      </w:hyperlink>
      <w:r w:rsidR="00581E28">
        <w:tab/>
        <w:t>Further discussion on UE capabilities for MUSIM operation</w:t>
      </w:r>
      <w:r w:rsidR="00581E28">
        <w:tab/>
        <w:t>Nokia Italy</w:t>
      </w:r>
      <w:r w:rsidR="00581E28">
        <w:tab/>
        <w:t>discussion</w:t>
      </w:r>
      <w:r w:rsidR="00581E28">
        <w:tab/>
        <w:t>Rel-17</w:t>
      </w:r>
    </w:p>
    <w:p w14:paraId="5B4335B7" w14:textId="49BDB45C" w:rsidR="00581E28" w:rsidRDefault="00086257" w:rsidP="00581E28">
      <w:pPr>
        <w:pStyle w:val="Doc-title"/>
      </w:pPr>
      <w:hyperlink r:id="rId384" w:history="1">
        <w:r>
          <w:rPr>
            <w:rStyle w:val="Hyperlink"/>
          </w:rPr>
          <w:t>R2-2200921</w:t>
        </w:r>
      </w:hyperlink>
      <w:r w:rsidR="00581E28">
        <w:tab/>
        <w:t>Discussion on UE capability for MUSIM</w:t>
      </w:r>
      <w:r w:rsidR="00581E28">
        <w:tab/>
        <w:t>Huawei, HiSilicon</w:t>
      </w:r>
      <w:r w:rsidR="00581E28">
        <w:tab/>
        <w:t>discussion</w:t>
      </w:r>
      <w:r w:rsidR="00581E28">
        <w:tab/>
        <w:t>Rel-17</w:t>
      </w:r>
      <w:r w:rsidR="00581E28">
        <w:tab/>
        <w:t>LTE_NR_MUSIM-Core</w:t>
      </w:r>
      <w:r w:rsidR="00581E28">
        <w:tab/>
        <w:t>R2-2110543</w:t>
      </w:r>
    </w:p>
    <w:p w14:paraId="3C709568" w14:textId="3C9DC4C9" w:rsidR="00581E28" w:rsidRDefault="00086257" w:rsidP="00581E28">
      <w:pPr>
        <w:pStyle w:val="Doc-title"/>
      </w:pPr>
      <w:hyperlink r:id="rId385" w:history="1">
        <w:r>
          <w:rPr>
            <w:rStyle w:val="Hyperlink"/>
          </w:rPr>
          <w:t>R2-2201202</w:t>
        </w:r>
      </w:hyperlink>
      <w:r w:rsidR="00581E28">
        <w:tab/>
        <w:t>MUSIM UE capability aspects</w:t>
      </w:r>
      <w:r w:rsidR="00581E28">
        <w:tab/>
        <w:t>Apple</w:t>
      </w:r>
      <w:r w:rsidR="00581E28">
        <w:tab/>
        <w:t>discussion</w:t>
      </w:r>
      <w:r w:rsidR="00581E28">
        <w:tab/>
        <w:t>Rel-17</w:t>
      </w:r>
      <w:r w:rsidR="00581E28">
        <w:tab/>
        <w:t>LTE_NR_MUSIM-Core</w:t>
      </w:r>
    </w:p>
    <w:p w14:paraId="46208E26" w14:textId="32C4E265" w:rsidR="00581E28" w:rsidRDefault="00086257" w:rsidP="00581E28">
      <w:pPr>
        <w:pStyle w:val="Doc-title"/>
      </w:pPr>
      <w:hyperlink r:id="rId386" w:history="1">
        <w:r>
          <w:rPr>
            <w:rStyle w:val="Hyperlink"/>
          </w:rPr>
          <w:t>R2-2201235</w:t>
        </w:r>
      </w:hyperlink>
      <w:r w:rsidR="00581E28">
        <w:tab/>
        <w:t>Consideration on the UE Capability for the MUSIM</w:t>
      </w:r>
      <w:r w:rsidR="00581E28">
        <w:tab/>
        <w:t>ZTE Corporation, Sanechips</w:t>
      </w:r>
      <w:r w:rsidR="00581E28">
        <w:tab/>
        <w:t>discussion</w:t>
      </w:r>
      <w:r w:rsidR="00581E28">
        <w:tab/>
        <w:t>Rel-17</w:t>
      </w:r>
      <w:r w:rsidR="00581E28">
        <w:tab/>
        <w:t>LTE_NR_MUSIM-Core</w:t>
      </w:r>
    </w:p>
    <w:p w14:paraId="69FA19B3" w14:textId="77777777" w:rsidR="00581E28" w:rsidRDefault="00581E28" w:rsidP="00581E28">
      <w:pPr>
        <w:pStyle w:val="Doc-text2"/>
      </w:pPr>
    </w:p>
    <w:p w14:paraId="3AB8D653" w14:textId="77777777" w:rsidR="00581E28" w:rsidRDefault="00581E28" w:rsidP="00581E28">
      <w:pPr>
        <w:pStyle w:val="Heading2"/>
      </w:pPr>
      <w:bookmarkStart w:id="119" w:name="_Toc95774337"/>
      <w:r>
        <w:t>8.4</w:t>
      </w:r>
      <w:r>
        <w:tab/>
        <w:t>NR IAB enhancements</w:t>
      </w:r>
      <w:bookmarkEnd w:id="119"/>
    </w:p>
    <w:p w14:paraId="6002F003" w14:textId="77777777" w:rsidR="00581E28" w:rsidRDefault="00581E28" w:rsidP="00581E28">
      <w:pPr>
        <w:pStyle w:val="Comments"/>
      </w:pPr>
      <w:r>
        <w:t>(NR_IAB_enh-Core; leading WG: RAN2; REL-17; WID: RP-211548)</w:t>
      </w:r>
    </w:p>
    <w:p w14:paraId="6BBE9654" w14:textId="77777777" w:rsidR="00581E28" w:rsidRDefault="00581E28" w:rsidP="00581E28">
      <w:pPr>
        <w:pStyle w:val="Comments"/>
      </w:pPr>
      <w:r>
        <w:t>Time budget: 1 TU</w:t>
      </w:r>
    </w:p>
    <w:p w14:paraId="0999FC4C" w14:textId="77777777" w:rsidR="00581E28" w:rsidRDefault="00581E28" w:rsidP="00581E28">
      <w:pPr>
        <w:pStyle w:val="Comments"/>
      </w:pPr>
      <w:r>
        <w:t>Tdoc Limitation: 5 tdocs</w:t>
      </w:r>
    </w:p>
    <w:p w14:paraId="737092BF" w14:textId="77777777" w:rsidR="00581E28" w:rsidRDefault="00581E28" w:rsidP="00581E28">
      <w:pPr>
        <w:pStyle w:val="Comments"/>
      </w:pPr>
      <w:r>
        <w:t>Email max expectation: 4-5 threads</w:t>
      </w:r>
    </w:p>
    <w:p w14:paraId="40BAB0DB" w14:textId="77777777" w:rsidR="00581E28" w:rsidRDefault="00581E28" w:rsidP="00581E28">
      <w:pPr>
        <w:pStyle w:val="Comments"/>
      </w:pPr>
      <w:r>
        <w:t xml:space="preserve">RP 92e: DAPS-like solutions to be deprioritized. </w:t>
      </w:r>
    </w:p>
    <w:p w14:paraId="551FAAFB" w14:textId="77777777" w:rsidR="00581E28" w:rsidRDefault="00581E28" w:rsidP="00581E28">
      <w:pPr>
        <w:pStyle w:val="Comments"/>
      </w:pPr>
      <w:r>
        <w:t>RP 93e: Enhancements to improve topology-wide fairness and multi-hop latency to be deprioritized. RAN2-led efforts on enhancements to LCG-range extension, RLF indications and local rerouting to continue.</w:t>
      </w:r>
    </w:p>
    <w:p w14:paraId="3AEF4ED4" w14:textId="77777777" w:rsidR="00581E28" w:rsidRDefault="00581E28" w:rsidP="00581E28">
      <w:pPr>
        <w:pStyle w:val="Heading3"/>
      </w:pPr>
      <w:bookmarkStart w:id="120" w:name="_Toc95774338"/>
      <w:r>
        <w:t>8.4.1</w:t>
      </w:r>
      <w:r>
        <w:tab/>
        <w:t>Organizational</w:t>
      </w:r>
      <w:bookmarkEnd w:id="120"/>
      <w:r>
        <w:t xml:space="preserve"> </w:t>
      </w:r>
    </w:p>
    <w:p w14:paraId="09AFE739" w14:textId="77777777" w:rsidR="00581E28" w:rsidRDefault="00581E28" w:rsidP="00581E28">
      <w:pPr>
        <w:pStyle w:val="Comments"/>
      </w:pPr>
      <w:r>
        <w:t>Including work plan and any other rapporteur input.</w:t>
      </w:r>
    </w:p>
    <w:p w14:paraId="3C461EC5" w14:textId="77777777" w:rsidR="00581E28" w:rsidRDefault="00581E28" w:rsidP="00581E28">
      <w:pPr>
        <w:pStyle w:val="BoldComments"/>
      </w:pPr>
      <w:r>
        <w:t>LS in</w:t>
      </w:r>
    </w:p>
    <w:p w14:paraId="691733B8" w14:textId="616E5A61" w:rsidR="00581E28" w:rsidRDefault="00086257" w:rsidP="00581E28">
      <w:pPr>
        <w:pStyle w:val="Doc-title"/>
      </w:pPr>
      <w:hyperlink r:id="rId387" w:history="1">
        <w:r>
          <w:rPr>
            <w:rStyle w:val="Hyperlink"/>
          </w:rPr>
          <w:t>R2-2200065</w:t>
        </w:r>
      </w:hyperlink>
      <w:r w:rsidR="00581E28">
        <w:tab/>
        <w:t>Reply LS on Inter-donor migration (R1-2108529; contact: Huawei)</w:t>
      </w:r>
      <w:r w:rsidR="00581E28">
        <w:tab/>
        <w:t>RAN1</w:t>
      </w:r>
      <w:r w:rsidR="00581E28">
        <w:tab/>
        <w:t>LS in</w:t>
      </w:r>
      <w:r w:rsidR="00581E28">
        <w:tab/>
        <w:t>Rel-17</w:t>
      </w:r>
      <w:r w:rsidR="00581E28">
        <w:tab/>
        <w:t>NR_IAB_enh-Core</w:t>
      </w:r>
      <w:r w:rsidR="00581E28">
        <w:tab/>
        <w:t>To:RAN3, RAN4</w:t>
      </w:r>
      <w:r w:rsidR="00581E28">
        <w:tab/>
        <w:t>Cc:RAN2</w:t>
      </w:r>
    </w:p>
    <w:p w14:paraId="3A2816FA" w14:textId="2F054A4C" w:rsidR="00581E28" w:rsidRDefault="00086257" w:rsidP="00581E28">
      <w:pPr>
        <w:pStyle w:val="Doc-title"/>
      </w:pPr>
      <w:hyperlink r:id="rId388" w:history="1">
        <w:r>
          <w:rPr>
            <w:rStyle w:val="Hyperlink"/>
          </w:rPr>
          <w:t>R2-2200094</w:t>
        </w:r>
      </w:hyperlink>
      <w:r w:rsidR="00581E28">
        <w:tab/>
        <w:t>LS on range of power control parameters for eIAB (R1-2112973; contact: Qualcomm)</w:t>
      </w:r>
      <w:r w:rsidR="00581E28">
        <w:tab/>
        <w:t>RAN1</w:t>
      </w:r>
      <w:r w:rsidR="00581E28">
        <w:tab/>
        <w:t>LS in</w:t>
      </w:r>
      <w:r w:rsidR="00581E28">
        <w:tab/>
        <w:t>Rel-17</w:t>
      </w:r>
      <w:r w:rsidR="00581E28">
        <w:tab/>
        <w:t>NR_IAB_enh</w:t>
      </w:r>
      <w:r w:rsidR="00581E28">
        <w:tab/>
        <w:t>To:RAN4</w:t>
      </w:r>
      <w:r w:rsidR="00581E28">
        <w:tab/>
        <w:t>Cc:RAN2</w:t>
      </w:r>
    </w:p>
    <w:p w14:paraId="2F063556" w14:textId="0E993751" w:rsidR="00581E28" w:rsidRDefault="00086257" w:rsidP="00581E28">
      <w:pPr>
        <w:pStyle w:val="Doc-title"/>
      </w:pPr>
      <w:hyperlink r:id="rId389" w:history="1">
        <w:r>
          <w:rPr>
            <w:rStyle w:val="Hyperlink"/>
          </w:rPr>
          <w:t>R2-2200100</w:t>
        </w:r>
      </w:hyperlink>
      <w:r w:rsidR="00581E28">
        <w:tab/>
        <w:t>LS on BAP- and RRC-related agreements from RAN3#113-e (R3-214476; contact: Ericsson)</w:t>
      </w:r>
      <w:r w:rsidR="00581E28">
        <w:tab/>
        <w:t>RAN3</w:t>
      </w:r>
      <w:r w:rsidR="00581E28">
        <w:tab/>
        <w:t>LS in</w:t>
      </w:r>
      <w:r w:rsidR="00581E28">
        <w:tab/>
        <w:t>Rel-17</w:t>
      </w:r>
      <w:r w:rsidR="00581E28">
        <w:tab/>
        <w:t>NR_IAB_enh-Core</w:t>
      </w:r>
      <w:r w:rsidR="00581E28">
        <w:tab/>
        <w:t>To:RAN2</w:t>
      </w:r>
    </w:p>
    <w:p w14:paraId="1C38E6C8" w14:textId="61CF6F4F" w:rsidR="00581E28" w:rsidRDefault="00086257" w:rsidP="00581E28">
      <w:pPr>
        <w:pStyle w:val="Doc-title"/>
      </w:pPr>
      <w:hyperlink r:id="rId390" w:history="1">
        <w:r>
          <w:rPr>
            <w:rStyle w:val="Hyperlink"/>
          </w:rPr>
          <w:t>R2-2200115</w:t>
        </w:r>
      </w:hyperlink>
      <w:r w:rsidR="00581E28">
        <w:tab/>
        <w:t>Reply LS on inter-donor migration (R4-2115354; contact: ZTE)</w:t>
      </w:r>
      <w:r w:rsidR="00581E28">
        <w:tab/>
        <w:t>RAN4</w:t>
      </w:r>
      <w:r w:rsidR="00581E28">
        <w:tab/>
        <w:t>LS in</w:t>
      </w:r>
      <w:r w:rsidR="00581E28">
        <w:tab/>
        <w:t>Rel-17</w:t>
      </w:r>
      <w:r w:rsidR="00581E28">
        <w:tab/>
        <w:t>NR_IAB_enh-Core</w:t>
      </w:r>
      <w:r w:rsidR="00581E28">
        <w:tab/>
        <w:t>To:RAN3</w:t>
      </w:r>
      <w:r w:rsidR="00581E28">
        <w:tab/>
        <w:t>Cc:RAN1, RAN2</w:t>
      </w:r>
    </w:p>
    <w:p w14:paraId="4DFA4585" w14:textId="77777777" w:rsidR="00581E28" w:rsidRPr="00B529EF" w:rsidRDefault="00581E28" w:rsidP="00581E28">
      <w:pPr>
        <w:pStyle w:val="Agreement"/>
        <w:tabs>
          <w:tab w:val="clear" w:pos="9990"/>
        </w:tabs>
        <w:overflowPunct/>
        <w:autoSpaceDE/>
        <w:autoSpaceDN/>
        <w:adjustRightInd/>
        <w:ind w:left="1619" w:hanging="360"/>
        <w:textAlignment w:val="auto"/>
      </w:pPr>
      <w:r>
        <w:t>4 LS ins Noted</w:t>
      </w:r>
    </w:p>
    <w:p w14:paraId="1549E85E" w14:textId="77777777" w:rsidR="00581E28" w:rsidRPr="00860911" w:rsidRDefault="00581E28" w:rsidP="00581E28">
      <w:pPr>
        <w:pStyle w:val="BoldComments"/>
      </w:pPr>
      <w:r>
        <w:t>CRs</w:t>
      </w:r>
    </w:p>
    <w:p w14:paraId="4F642AF3" w14:textId="4CD3FBE6" w:rsidR="00581E28" w:rsidRDefault="00086257" w:rsidP="00581E28">
      <w:pPr>
        <w:pStyle w:val="Doc-title"/>
      </w:pPr>
      <w:hyperlink r:id="rId391" w:history="1">
        <w:r>
          <w:rPr>
            <w:rStyle w:val="Hyperlink"/>
          </w:rPr>
          <w:t>R2-2200805</w:t>
        </w:r>
      </w:hyperlink>
      <w:r w:rsidR="00581E28">
        <w:tab/>
        <w:t>Running CR to 37.340 for eIAB</w:t>
      </w:r>
      <w:r w:rsidR="00581E28">
        <w:tab/>
        <w:t>vivo</w:t>
      </w:r>
      <w:r w:rsidR="00581E28">
        <w:tab/>
        <w:t>draftCR</w:t>
      </w:r>
      <w:r w:rsidR="00581E28">
        <w:tab/>
        <w:t>Rel-17</w:t>
      </w:r>
      <w:r w:rsidR="00581E28">
        <w:tab/>
        <w:t>37.340</w:t>
      </w:r>
      <w:r w:rsidR="00581E28">
        <w:tab/>
        <w:t>16.8.0</w:t>
      </w:r>
      <w:r w:rsidR="00581E28">
        <w:tab/>
        <w:t>NR_IAB-Core</w:t>
      </w:r>
    </w:p>
    <w:p w14:paraId="50D08D16" w14:textId="77777777" w:rsidR="00581E28" w:rsidRDefault="00581E28" w:rsidP="00581E28">
      <w:pPr>
        <w:pStyle w:val="Doc-text2"/>
      </w:pPr>
      <w:r>
        <w:t>-</w:t>
      </w:r>
      <w:r>
        <w:tab/>
        <w:t>vivo explains this is the same as endorsed last meeting (for info)</w:t>
      </w:r>
    </w:p>
    <w:p w14:paraId="6BC1528A" w14:textId="77777777" w:rsidR="00581E28" w:rsidRPr="00B529EF" w:rsidRDefault="00581E28" w:rsidP="00581E28">
      <w:pPr>
        <w:pStyle w:val="Doc-text2"/>
      </w:pPr>
    </w:p>
    <w:p w14:paraId="72887842" w14:textId="7A9997B0" w:rsidR="00581E28" w:rsidRDefault="00086257" w:rsidP="00581E28">
      <w:pPr>
        <w:pStyle w:val="Doc-title"/>
      </w:pPr>
      <w:hyperlink r:id="rId392" w:history="1">
        <w:r>
          <w:rPr>
            <w:rStyle w:val="Hyperlink"/>
          </w:rPr>
          <w:t>R2-2201303</w:t>
        </w:r>
      </w:hyperlink>
      <w:r w:rsidR="00581E28">
        <w:tab/>
        <w:t>Running CR of TS 38.340 for eIAB Option1</w:t>
      </w:r>
      <w:r w:rsidR="00581E28">
        <w:tab/>
        <w:t>Huawei, HiSilicon</w:t>
      </w:r>
      <w:r w:rsidR="00581E28">
        <w:tab/>
        <w:t>discussion</w:t>
      </w:r>
      <w:r w:rsidR="00581E28">
        <w:tab/>
        <w:t>Rel-17</w:t>
      </w:r>
      <w:r w:rsidR="00581E28">
        <w:tab/>
        <w:t>NR_IAB_enh-Core</w:t>
      </w:r>
    </w:p>
    <w:p w14:paraId="787A6D31" w14:textId="18552697" w:rsidR="00581E28" w:rsidRDefault="00086257" w:rsidP="00581E28">
      <w:pPr>
        <w:pStyle w:val="Doc-title"/>
      </w:pPr>
      <w:hyperlink r:id="rId393" w:history="1">
        <w:r>
          <w:rPr>
            <w:rStyle w:val="Hyperlink"/>
          </w:rPr>
          <w:t>R2-2201304</w:t>
        </w:r>
      </w:hyperlink>
      <w:r w:rsidR="00581E28">
        <w:tab/>
        <w:t>Running CR of TS 38.340 for eIAB Option2</w:t>
      </w:r>
      <w:r w:rsidR="00581E28">
        <w:tab/>
        <w:t>Huawei, HiSilicon</w:t>
      </w:r>
      <w:r w:rsidR="00581E28">
        <w:tab/>
        <w:t>discussion</w:t>
      </w:r>
      <w:r w:rsidR="00581E28">
        <w:tab/>
        <w:t>Rel-17</w:t>
      </w:r>
      <w:r w:rsidR="00581E28">
        <w:tab/>
        <w:t>NR_IAB_enh-Core</w:t>
      </w:r>
    </w:p>
    <w:p w14:paraId="0BBBDC54" w14:textId="77777777" w:rsidR="00581E28" w:rsidRDefault="00581E28" w:rsidP="00581E28">
      <w:pPr>
        <w:pStyle w:val="Doc-text2"/>
      </w:pPr>
      <w:r>
        <w:t>-</w:t>
      </w:r>
      <w:r>
        <w:tab/>
        <w:t xml:space="preserve">Huawei indicate that there are some updates. Can be taken into account. </w:t>
      </w:r>
    </w:p>
    <w:p w14:paraId="410028CE" w14:textId="77777777" w:rsidR="00581E28" w:rsidRPr="00B529EF" w:rsidRDefault="00581E28" w:rsidP="00581E28">
      <w:pPr>
        <w:pStyle w:val="Doc-text2"/>
      </w:pPr>
    </w:p>
    <w:p w14:paraId="3E2A39B5" w14:textId="77777777" w:rsidR="00581E28" w:rsidRPr="00B529EF" w:rsidRDefault="00581E28" w:rsidP="00581E28">
      <w:pPr>
        <w:pStyle w:val="Doc-text2"/>
      </w:pPr>
    </w:p>
    <w:p w14:paraId="74F4AA8B" w14:textId="77777777" w:rsidR="00581E28" w:rsidRPr="00B529EF" w:rsidRDefault="00581E28" w:rsidP="00581E28">
      <w:pPr>
        <w:pStyle w:val="Doc-text2"/>
      </w:pPr>
    </w:p>
    <w:p w14:paraId="693F95DF" w14:textId="535BC7DB" w:rsidR="00581E28" w:rsidRDefault="00086257" w:rsidP="00581E28">
      <w:pPr>
        <w:pStyle w:val="Doc-title"/>
      </w:pPr>
      <w:hyperlink r:id="rId394" w:history="1">
        <w:r>
          <w:rPr>
            <w:rStyle w:val="Hyperlink"/>
          </w:rPr>
          <w:t>R2-2201613</w:t>
        </w:r>
      </w:hyperlink>
      <w:r w:rsidR="00581E28">
        <w:tab/>
        <w:t>Running CR to 38.331 on NR IAB enhancements</w:t>
      </w:r>
      <w:r w:rsidR="00581E28">
        <w:tab/>
        <w:t>Ericsson</w:t>
      </w:r>
      <w:r w:rsidR="00581E28">
        <w:tab/>
        <w:t>CR</w:t>
      </w:r>
      <w:r w:rsidR="00581E28">
        <w:tab/>
        <w:t>Rel-17</w:t>
      </w:r>
      <w:r w:rsidR="00581E28">
        <w:tab/>
        <w:t>38.331</w:t>
      </w:r>
      <w:r w:rsidR="00581E28">
        <w:tab/>
        <w:t>16.7.0</w:t>
      </w:r>
      <w:r w:rsidR="00581E28">
        <w:tab/>
      </w:r>
      <w:r w:rsidR="00581E28" w:rsidRPr="000D29E1">
        <w:t>2811</w:t>
      </w:r>
      <w:r w:rsidR="00581E28" w:rsidRPr="000D29E1">
        <w:tab/>
        <w:t>-</w:t>
      </w:r>
      <w:r w:rsidR="00581E28" w:rsidRPr="000D29E1">
        <w:tab/>
        <w:t>B</w:t>
      </w:r>
      <w:r w:rsidR="00581E28" w:rsidRPr="000D29E1">
        <w:tab/>
        <w:t>NR_IAB_enh-Core</w:t>
      </w:r>
      <w:r w:rsidR="00581E28" w:rsidRPr="000D29E1">
        <w:tab/>
        <w:t>R2-2111604</w:t>
      </w:r>
    </w:p>
    <w:p w14:paraId="4765841F" w14:textId="77777777" w:rsidR="00581E28" w:rsidRDefault="00581E28" w:rsidP="00581E28">
      <w:pPr>
        <w:pStyle w:val="Doc-text2"/>
      </w:pPr>
      <w:r>
        <w:t>-</w:t>
      </w:r>
      <w:r>
        <w:tab/>
        <w:t xml:space="preserve">Ericsson indicate this is the same as last meeting updated TS. </w:t>
      </w:r>
    </w:p>
    <w:p w14:paraId="1C8A799F" w14:textId="77777777" w:rsidR="00581E28" w:rsidRDefault="00581E28" w:rsidP="00581E28">
      <w:pPr>
        <w:pStyle w:val="Doc-text2"/>
        <w:ind w:left="0" w:firstLine="0"/>
      </w:pPr>
    </w:p>
    <w:p w14:paraId="076892DF" w14:textId="77777777" w:rsidR="00581E28" w:rsidRDefault="00581E28" w:rsidP="00581E28">
      <w:pPr>
        <w:pStyle w:val="Doc-text2"/>
      </w:pPr>
    </w:p>
    <w:p w14:paraId="51D71AC6" w14:textId="77777777" w:rsidR="00581E28" w:rsidRDefault="00581E28" w:rsidP="00581E28">
      <w:pPr>
        <w:pStyle w:val="EmailDiscussion"/>
        <w:overflowPunct/>
        <w:autoSpaceDE/>
        <w:autoSpaceDN/>
        <w:adjustRightInd/>
        <w:ind w:left="1619" w:hanging="360"/>
        <w:textAlignment w:val="auto"/>
      </w:pPr>
      <w:r>
        <w:t>[Post116bis-e][076][</w:t>
      </w:r>
      <w:proofErr w:type="spellStart"/>
      <w:r>
        <w:t>eIAB</w:t>
      </w:r>
      <w:proofErr w:type="spellEnd"/>
      <w:r>
        <w:t>] 38331 (Ericsson)</w:t>
      </w:r>
    </w:p>
    <w:p w14:paraId="442B0CC0" w14:textId="77777777" w:rsidR="00581E28" w:rsidRDefault="00581E28" w:rsidP="00581E28">
      <w:pPr>
        <w:pStyle w:val="EmailDiscussion2"/>
      </w:pPr>
      <w:r>
        <w:lastRenderedPageBreak/>
        <w:tab/>
        <w:t xml:space="preserve">Scope: Updated running CR taking into account agreements of R2-116bis-e. Best effort review. Endorsement if possible. Capture TS related Open Issues, not captured elsewhere and suggest how to treat.  </w:t>
      </w:r>
    </w:p>
    <w:p w14:paraId="4294EE07"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667C58EF" w14:textId="77777777" w:rsidR="00581E28" w:rsidRDefault="00581E28" w:rsidP="00581E28">
      <w:pPr>
        <w:pStyle w:val="EmailDiscussion2"/>
      </w:pPr>
      <w:r>
        <w:tab/>
        <w:t xml:space="preserve">Deadline: Short. </w:t>
      </w:r>
    </w:p>
    <w:p w14:paraId="4B6CB339" w14:textId="77777777" w:rsidR="00581E28" w:rsidRDefault="00581E28" w:rsidP="00581E28">
      <w:pPr>
        <w:pStyle w:val="EmailDiscussion2"/>
      </w:pPr>
    </w:p>
    <w:p w14:paraId="242468DA" w14:textId="77777777" w:rsidR="00581E28" w:rsidRDefault="00581E28" w:rsidP="00581E28">
      <w:pPr>
        <w:pStyle w:val="EmailDiscussion"/>
        <w:overflowPunct/>
        <w:autoSpaceDE/>
        <w:autoSpaceDN/>
        <w:adjustRightInd/>
        <w:ind w:left="1619" w:hanging="360"/>
        <w:textAlignment w:val="auto"/>
      </w:pPr>
      <w:r>
        <w:t>[Post116bis-e][077][</w:t>
      </w:r>
      <w:proofErr w:type="spellStart"/>
      <w:r>
        <w:t>eIAB</w:t>
      </w:r>
      <w:proofErr w:type="spellEnd"/>
      <w:r>
        <w:t>] 38321 (Samsung)</w:t>
      </w:r>
    </w:p>
    <w:p w14:paraId="23D73030"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116075BC"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3C916E09" w14:textId="77777777" w:rsidR="00581E28" w:rsidRDefault="00581E28" w:rsidP="00581E28">
      <w:pPr>
        <w:pStyle w:val="EmailDiscussion2"/>
      </w:pPr>
      <w:r>
        <w:tab/>
        <w:t xml:space="preserve">Deadline: Short. </w:t>
      </w:r>
    </w:p>
    <w:p w14:paraId="323726B6" w14:textId="77777777" w:rsidR="00581E28" w:rsidRDefault="00581E28" w:rsidP="00581E28">
      <w:pPr>
        <w:pStyle w:val="EmailDiscussion2"/>
      </w:pPr>
    </w:p>
    <w:p w14:paraId="08D4ECFC" w14:textId="77777777" w:rsidR="00581E28" w:rsidRDefault="00581E28" w:rsidP="00581E28">
      <w:pPr>
        <w:pStyle w:val="EmailDiscussion"/>
        <w:overflowPunct/>
        <w:autoSpaceDE/>
        <w:autoSpaceDN/>
        <w:adjustRightInd/>
        <w:ind w:left="1619" w:hanging="360"/>
        <w:textAlignment w:val="auto"/>
      </w:pPr>
      <w:r>
        <w:t>[Post116bis-e][078][</w:t>
      </w:r>
      <w:proofErr w:type="spellStart"/>
      <w:r>
        <w:t>eIAB</w:t>
      </w:r>
      <w:proofErr w:type="spellEnd"/>
      <w:r>
        <w:t>] 38340 (Huawei)</w:t>
      </w:r>
    </w:p>
    <w:p w14:paraId="6B94435B"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31E8E2A9"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4E4C36C0" w14:textId="77777777" w:rsidR="00581E28" w:rsidRDefault="00581E28" w:rsidP="00581E28">
      <w:pPr>
        <w:pStyle w:val="EmailDiscussion2"/>
      </w:pPr>
      <w:r>
        <w:tab/>
        <w:t xml:space="preserve">Deadline: Short. </w:t>
      </w:r>
    </w:p>
    <w:p w14:paraId="5CDD36EB" w14:textId="77777777" w:rsidR="00581E28" w:rsidRDefault="00581E28" w:rsidP="00581E28">
      <w:pPr>
        <w:pStyle w:val="EmailDiscussion2"/>
      </w:pPr>
    </w:p>
    <w:p w14:paraId="2D90C70A" w14:textId="77777777" w:rsidR="00581E28" w:rsidRDefault="00581E28" w:rsidP="00581E28">
      <w:pPr>
        <w:pStyle w:val="EmailDiscussion"/>
        <w:overflowPunct/>
        <w:autoSpaceDE/>
        <w:autoSpaceDN/>
        <w:adjustRightInd/>
        <w:ind w:left="1619" w:hanging="360"/>
        <w:textAlignment w:val="auto"/>
      </w:pPr>
      <w:r>
        <w:t>[Post116bis-e][079][</w:t>
      </w:r>
      <w:proofErr w:type="spellStart"/>
      <w:r>
        <w:t>eIAB</w:t>
      </w:r>
      <w:proofErr w:type="spellEnd"/>
      <w:r>
        <w:t>] Open Issues (Qualcomm)</w:t>
      </w:r>
    </w:p>
    <w:p w14:paraId="2630932A"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308A8581" w14:textId="77777777" w:rsidR="00581E28" w:rsidRDefault="00581E28" w:rsidP="00581E28">
      <w:pPr>
        <w:pStyle w:val="EmailDiscussion2"/>
      </w:pPr>
      <w:r>
        <w:tab/>
        <w:t xml:space="preserve">Intended outcome: Open Issues list, and organization of Pre117-e Company input discussions for the WI. </w:t>
      </w:r>
    </w:p>
    <w:p w14:paraId="4D307822" w14:textId="77777777" w:rsidR="00581E28" w:rsidRDefault="00581E28" w:rsidP="00581E28">
      <w:pPr>
        <w:pStyle w:val="EmailDiscussion2"/>
      </w:pPr>
      <w:r>
        <w:tab/>
        <w:t xml:space="preserve">Deadline: Short. </w:t>
      </w:r>
    </w:p>
    <w:p w14:paraId="577D9B20" w14:textId="77777777" w:rsidR="00581E28" w:rsidRDefault="00581E28" w:rsidP="00581E28">
      <w:pPr>
        <w:pStyle w:val="Doc-text2"/>
      </w:pPr>
    </w:p>
    <w:p w14:paraId="08B4EE40" w14:textId="77777777" w:rsidR="00581E28" w:rsidRPr="00B529EF" w:rsidRDefault="00581E28" w:rsidP="00581E28">
      <w:pPr>
        <w:pStyle w:val="Doc-text2"/>
      </w:pPr>
    </w:p>
    <w:p w14:paraId="2024B5A3" w14:textId="77777777" w:rsidR="00581E28" w:rsidRDefault="00581E28" w:rsidP="00581E28">
      <w:pPr>
        <w:pStyle w:val="BoldComments"/>
      </w:pPr>
      <w:r>
        <w:t>Planning</w:t>
      </w:r>
    </w:p>
    <w:p w14:paraId="3B590462" w14:textId="451904C9" w:rsidR="00581E28" w:rsidRDefault="00086257" w:rsidP="00581E28">
      <w:pPr>
        <w:pStyle w:val="Doc-title"/>
      </w:pPr>
      <w:hyperlink r:id="rId395" w:history="1">
        <w:r>
          <w:rPr>
            <w:rStyle w:val="Hyperlink"/>
          </w:rPr>
          <w:t>R2-2200194</w:t>
        </w:r>
      </w:hyperlink>
      <w:r w:rsidR="00581E28">
        <w:tab/>
        <w:t>Updated Rel-17 IAB Workplan</w:t>
      </w:r>
      <w:r w:rsidR="00581E28">
        <w:tab/>
        <w:t>Qualcomm Incorporated, Samsung (WI rapporteurs)</w:t>
      </w:r>
      <w:r w:rsidR="00581E28">
        <w:tab/>
        <w:t xml:space="preserve">Work </w:t>
      </w:r>
      <w:r w:rsidR="00581E28" w:rsidRPr="000D29E1">
        <w:t>Plan</w:t>
      </w:r>
      <w:r w:rsidR="00581E28" w:rsidRPr="000D29E1">
        <w:tab/>
        <w:t>Rel-17</w:t>
      </w:r>
      <w:r w:rsidR="00581E28" w:rsidRPr="000D29E1">
        <w:tab/>
        <w:t>NR_IAB_enh</w:t>
      </w:r>
      <w:r w:rsidR="00581E28" w:rsidRPr="000D29E1">
        <w:tab/>
        <w:t>R2-2109939</w:t>
      </w:r>
    </w:p>
    <w:p w14:paraId="6109F918" w14:textId="1AFD4733" w:rsidR="00581E28" w:rsidRDefault="00086257" w:rsidP="00581E28">
      <w:pPr>
        <w:pStyle w:val="Doc-title"/>
      </w:pPr>
      <w:hyperlink r:id="rId396" w:history="1">
        <w:r>
          <w:rPr>
            <w:rStyle w:val="Hyperlink"/>
          </w:rPr>
          <w:t>R2-2200008</w:t>
        </w:r>
      </w:hyperlink>
      <w:r w:rsidR="00581E28">
        <w:tab/>
        <w:t>Remaining open issues for eIAB</w:t>
      </w:r>
      <w:r w:rsidR="00581E28">
        <w:tab/>
        <w:t>Qualcomm (WI Rapporteur)</w:t>
      </w:r>
      <w:r w:rsidR="00581E28">
        <w:tab/>
        <w:t>discussion</w:t>
      </w:r>
      <w:r w:rsidR="00581E28">
        <w:tab/>
        <w:t>NR_IAB_enh</w:t>
      </w:r>
      <w:r w:rsidR="00581E28">
        <w:tab/>
        <w:t>Revised</w:t>
      </w:r>
    </w:p>
    <w:p w14:paraId="56A5F139" w14:textId="3FC9CC3D" w:rsidR="00581E28" w:rsidRDefault="00086257" w:rsidP="00581E28">
      <w:pPr>
        <w:pStyle w:val="Doc-title"/>
        <w:rPr>
          <w:rStyle w:val="Hyperlink"/>
        </w:rPr>
      </w:pPr>
      <w:hyperlink r:id="rId397" w:history="1">
        <w:r>
          <w:rPr>
            <w:rStyle w:val="Hyperlink"/>
          </w:rPr>
          <w:t>R2-2200023</w:t>
        </w:r>
      </w:hyperlink>
      <w:r w:rsidR="00581E28">
        <w:tab/>
        <w:t>Remaining open issues for eIAB</w:t>
      </w:r>
      <w:r w:rsidR="00581E28">
        <w:tab/>
        <w:t>Qualcomm (WI Rapporteur)</w:t>
      </w:r>
      <w:r w:rsidR="00581E28">
        <w:tab/>
        <w:t>discussion</w:t>
      </w:r>
      <w:r w:rsidR="00581E28">
        <w:tab/>
        <w:t>NR_IAB_enh</w:t>
      </w:r>
      <w:r w:rsidR="00581E28">
        <w:tab/>
      </w:r>
      <w:hyperlink r:id="rId398" w:history="1">
        <w:r>
          <w:rPr>
            <w:rStyle w:val="Hyperlink"/>
          </w:rPr>
          <w:t>R2-2200008</w:t>
        </w:r>
      </w:hyperlink>
    </w:p>
    <w:p w14:paraId="3723F9F0" w14:textId="77777777" w:rsidR="00581E28" w:rsidRDefault="00581E28" w:rsidP="00581E28">
      <w:pPr>
        <w:pStyle w:val="Doc-text2"/>
      </w:pPr>
      <w:r>
        <w:t xml:space="preserve">- </w:t>
      </w:r>
      <w:r>
        <w:tab/>
        <w:t>Chair: need to discuss open issues further next week</w:t>
      </w:r>
    </w:p>
    <w:p w14:paraId="7A384B0B" w14:textId="77777777" w:rsidR="00581E28" w:rsidRDefault="00581E28" w:rsidP="00581E28">
      <w:pPr>
        <w:pStyle w:val="Doc-text2"/>
      </w:pPr>
      <w:r>
        <w:t>-</w:t>
      </w:r>
      <w:r>
        <w:tab/>
        <w:t xml:space="preserve">QC think these OI has been covered quite well, except MAC CEs. </w:t>
      </w:r>
    </w:p>
    <w:p w14:paraId="5CA3E38C" w14:textId="77777777" w:rsidR="00581E28" w:rsidRPr="00B529EF" w:rsidRDefault="00581E28" w:rsidP="00581E28">
      <w:pPr>
        <w:pStyle w:val="Agreement"/>
        <w:tabs>
          <w:tab w:val="clear" w:pos="9990"/>
        </w:tabs>
        <w:overflowPunct/>
        <w:autoSpaceDE/>
        <w:autoSpaceDN/>
        <w:adjustRightInd/>
        <w:ind w:left="1619" w:hanging="360"/>
        <w:textAlignment w:val="auto"/>
      </w:pPr>
      <w:r>
        <w:t xml:space="preserve">3 </w:t>
      </w:r>
      <w:proofErr w:type="spellStart"/>
      <w:r>
        <w:t>tdocs</w:t>
      </w:r>
      <w:proofErr w:type="spellEnd"/>
      <w:r>
        <w:t xml:space="preserve"> noted</w:t>
      </w:r>
    </w:p>
    <w:p w14:paraId="165D6A1F" w14:textId="77777777" w:rsidR="00581E28" w:rsidRDefault="00581E28" w:rsidP="00581E28">
      <w:pPr>
        <w:pStyle w:val="Heading3"/>
      </w:pPr>
      <w:bookmarkStart w:id="121" w:name="_Toc95774339"/>
      <w:r>
        <w:t>8.4.2</w:t>
      </w:r>
      <w:r>
        <w:tab/>
        <w:t>Open Issues</w:t>
      </w:r>
      <w:bookmarkEnd w:id="121"/>
    </w:p>
    <w:p w14:paraId="18BCEF32" w14:textId="77777777" w:rsidR="00581E28" w:rsidRDefault="00581E28" w:rsidP="00581E28">
      <w:pPr>
        <w:pStyle w:val="Heading4"/>
      </w:pPr>
      <w:bookmarkStart w:id="122" w:name="_Toc95774340"/>
      <w:r>
        <w:t>8.4.2.1</w:t>
      </w:r>
      <w:r>
        <w:tab/>
        <w:t>RLF indication</w:t>
      </w:r>
      <w:bookmarkEnd w:id="122"/>
    </w:p>
    <w:p w14:paraId="23311307" w14:textId="77777777" w:rsidR="00581E28" w:rsidRDefault="00581E28" w:rsidP="00581E28">
      <w:pPr>
        <w:pStyle w:val="Comments"/>
      </w:pPr>
      <w:r>
        <w:t xml:space="preserve">Open issues, e.g. Whether a type-2 indication by dual-connected node can be triggered when (1) the node detects BH RLF on any BH link and (2) it cannot perform re-routing for affected traffic, Whether a type-2 indication may carry info such as available BAP routing ID, Whether a type-2 indication should be (conditionally) propagated (e.g., if no alternative path is available), For transmission of type-3 indication, whether to specify a condition for the success of re-establishment, e.g., successful transmission of RRC Reestablishment Complete. </w:t>
      </w:r>
    </w:p>
    <w:p w14:paraId="2CB3C06C" w14:textId="77777777" w:rsidR="00581E28" w:rsidRDefault="00581E28" w:rsidP="00581E28">
      <w:pPr>
        <w:pStyle w:val="Comments"/>
      </w:pPr>
    </w:p>
    <w:p w14:paraId="06E9B0A7" w14:textId="77777777" w:rsidR="00581E28" w:rsidRDefault="00581E28" w:rsidP="00581E28">
      <w:pPr>
        <w:pStyle w:val="Comments"/>
      </w:pPr>
    </w:p>
    <w:p w14:paraId="4E2A99BC" w14:textId="77777777" w:rsidR="00581E28" w:rsidRDefault="00581E28" w:rsidP="00581E28">
      <w:pPr>
        <w:pStyle w:val="EmailDiscussion"/>
        <w:overflowPunct/>
        <w:autoSpaceDE/>
        <w:autoSpaceDN/>
        <w:adjustRightInd/>
        <w:ind w:left="1619" w:hanging="360"/>
        <w:textAlignment w:val="auto"/>
      </w:pPr>
      <w:r>
        <w:t>[AT116bis-e][048][</w:t>
      </w:r>
      <w:proofErr w:type="spellStart"/>
      <w:r>
        <w:t>eIAB</w:t>
      </w:r>
      <w:proofErr w:type="spellEnd"/>
      <w:r>
        <w:t>] RLF indication (LG)</w:t>
      </w:r>
    </w:p>
    <w:p w14:paraId="53589B6F" w14:textId="71D396CD" w:rsidR="00581E28" w:rsidRDefault="00581E28" w:rsidP="00581E28">
      <w:pPr>
        <w:pStyle w:val="EmailDiscussion2"/>
      </w:pPr>
      <w:r>
        <w:tab/>
        <w:t xml:space="preserve">Scope: Take online agreements into account, treat remaining relevant contents in </w:t>
      </w:r>
      <w:hyperlink r:id="rId399" w:history="1">
        <w:r w:rsidR="00086257">
          <w:rPr>
            <w:rStyle w:val="Hyperlink"/>
          </w:rPr>
          <w:t>R2-2201692</w:t>
        </w:r>
      </w:hyperlink>
      <w:r>
        <w:t xml:space="preserve">. Attempt agree offline. Can also capture open points. </w:t>
      </w:r>
    </w:p>
    <w:p w14:paraId="094FDEDF" w14:textId="77777777" w:rsidR="00581E28" w:rsidRDefault="00581E28" w:rsidP="00581E28">
      <w:pPr>
        <w:pStyle w:val="EmailDiscussion2"/>
      </w:pPr>
      <w:r>
        <w:tab/>
        <w:t>Intended outcome: Report, Agreements</w:t>
      </w:r>
    </w:p>
    <w:p w14:paraId="5825D9EA" w14:textId="77777777" w:rsidR="00581E28" w:rsidRDefault="00581E28" w:rsidP="00581E28">
      <w:pPr>
        <w:pStyle w:val="EmailDiscussion2"/>
      </w:pPr>
      <w:r>
        <w:lastRenderedPageBreak/>
        <w:tab/>
        <w:t>Deadline: EOM</w:t>
      </w:r>
    </w:p>
    <w:p w14:paraId="3F25DC18" w14:textId="77777777" w:rsidR="00581E28" w:rsidRDefault="00581E28" w:rsidP="00581E28">
      <w:pPr>
        <w:pStyle w:val="EmailDiscussion2"/>
      </w:pPr>
    </w:p>
    <w:p w14:paraId="2A7968C0" w14:textId="77777777" w:rsidR="00581E28" w:rsidRPr="00152A03" w:rsidRDefault="00581E28" w:rsidP="00581E28">
      <w:pPr>
        <w:pStyle w:val="Doc-text2"/>
      </w:pPr>
    </w:p>
    <w:p w14:paraId="0EB45409" w14:textId="5D5EFEE3" w:rsidR="00581E28" w:rsidRDefault="00086257" w:rsidP="00581E28">
      <w:pPr>
        <w:pStyle w:val="Doc-title"/>
      </w:pPr>
      <w:hyperlink r:id="rId400" w:history="1">
        <w:r>
          <w:rPr>
            <w:rStyle w:val="Hyperlink"/>
          </w:rPr>
          <w:t>R2-2201692</w:t>
        </w:r>
      </w:hyperlink>
      <w:r w:rsidR="00581E28">
        <w:tab/>
      </w:r>
      <w:r w:rsidR="00581E28" w:rsidRPr="00774433">
        <w:t>Summary of 8.4.2.1 RLF indication</w:t>
      </w:r>
      <w:r w:rsidR="00581E28">
        <w:t xml:space="preserve"> (LGE)</w:t>
      </w:r>
      <w:r w:rsidR="00581E28">
        <w:tab/>
        <w:t>LGE</w:t>
      </w:r>
    </w:p>
    <w:p w14:paraId="37089F48" w14:textId="77777777" w:rsidR="00581E28" w:rsidRDefault="00581E28" w:rsidP="00581E28">
      <w:pPr>
        <w:pStyle w:val="Doc-text2"/>
      </w:pPr>
    </w:p>
    <w:p w14:paraId="60D367F8" w14:textId="77777777" w:rsidR="00581E28" w:rsidRDefault="00581E28" w:rsidP="00581E28">
      <w:pPr>
        <w:pStyle w:val="Doc-text2"/>
      </w:pPr>
      <w:r>
        <w:t>DISCUSSION</w:t>
      </w:r>
    </w:p>
    <w:p w14:paraId="294874A1" w14:textId="77777777" w:rsidR="00581E28" w:rsidRDefault="00581E28" w:rsidP="00581E28">
      <w:pPr>
        <w:pStyle w:val="Doc-text2"/>
      </w:pPr>
      <w:r>
        <w:t>-</w:t>
      </w:r>
      <w:r>
        <w:tab/>
        <w:t>Start with P1 P7</w:t>
      </w:r>
    </w:p>
    <w:p w14:paraId="5BAF0EAA" w14:textId="77777777" w:rsidR="00581E28" w:rsidRDefault="00581E28" w:rsidP="00581E28">
      <w:pPr>
        <w:pStyle w:val="Doc-text2"/>
      </w:pPr>
      <w:r>
        <w:t xml:space="preserve">- </w:t>
      </w:r>
      <w:r>
        <w:tab/>
        <w:t xml:space="preserve">LG indicate that also P3, P10 P12 may be agreeable, </w:t>
      </w:r>
    </w:p>
    <w:p w14:paraId="65D28937" w14:textId="77777777" w:rsidR="00581E28" w:rsidRDefault="00581E28" w:rsidP="00581E28">
      <w:pPr>
        <w:pStyle w:val="Doc-text2"/>
      </w:pPr>
      <w:r>
        <w:t>P1</w:t>
      </w:r>
    </w:p>
    <w:p w14:paraId="58E6EDAD" w14:textId="77777777" w:rsidR="00581E28" w:rsidRDefault="00581E28" w:rsidP="00581E28">
      <w:pPr>
        <w:pStyle w:val="Doc-text2"/>
      </w:pPr>
      <w:r>
        <w:t>-</w:t>
      </w:r>
      <w:r>
        <w:tab/>
        <w:t xml:space="preserve">QC don’t like this this proposal. Think more information is needed. Can alternatively make it very simple, just RLF and no additional condition or information. QC think local rerouting will be available across all DUs then it can be simple. Ericsson agrees with QC. Think type 2 is only useful when both links are down. </w:t>
      </w:r>
    </w:p>
    <w:p w14:paraId="2E38F8DD" w14:textId="77777777" w:rsidR="00581E28" w:rsidRDefault="00581E28" w:rsidP="00581E28">
      <w:pPr>
        <w:pStyle w:val="Doc-text2"/>
      </w:pPr>
      <w:r>
        <w:t>-</w:t>
      </w:r>
      <w:r>
        <w:tab/>
        <w:t xml:space="preserve">NEC think there are cases when inter donor re-routing is not available. ZTE agrees with NEC, and think inter-donor re-routing is optional. Huawei agrees. Kyocera, Apple LGE support. IDT support, and think that if we don’t support this the effect is that inter donor rerouting becomes mandatory. </w:t>
      </w:r>
    </w:p>
    <w:p w14:paraId="5AB00928" w14:textId="77777777" w:rsidR="00581E28" w:rsidRDefault="00581E28" w:rsidP="00581E28">
      <w:pPr>
        <w:pStyle w:val="Doc-text2"/>
      </w:pPr>
      <w:r>
        <w:t>-</w:t>
      </w:r>
      <w:r>
        <w:tab/>
        <w:t xml:space="preserve">Kyocera think we should consider the EN-DC case, for which MCG </w:t>
      </w:r>
      <w:proofErr w:type="spellStart"/>
      <w:r>
        <w:t>onlyu</w:t>
      </w:r>
      <w:proofErr w:type="spellEnd"/>
      <w:r>
        <w:t xml:space="preserve"> handles Control plane and traffic cannot be routed there. Nokia agrees EN-DC is a use case. Nokia also think the CP-UP split scenarios that has the problem that local rerouting is not possible.</w:t>
      </w:r>
    </w:p>
    <w:p w14:paraId="2E5C1953" w14:textId="77777777" w:rsidR="00581E28" w:rsidRDefault="00581E28" w:rsidP="00581E28">
      <w:pPr>
        <w:pStyle w:val="Doc-text2"/>
      </w:pPr>
      <w:r>
        <w:t>-</w:t>
      </w:r>
      <w:r>
        <w:tab/>
        <w:t xml:space="preserve">Chair think that the EN-DC and CP-UP split is similar to the case when both links goes down. </w:t>
      </w:r>
    </w:p>
    <w:p w14:paraId="1E445E2B" w14:textId="77777777" w:rsidR="00581E28" w:rsidRDefault="00581E28" w:rsidP="00581E28">
      <w:pPr>
        <w:pStyle w:val="Doc-text2"/>
      </w:pPr>
      <w:r>
        <w:t>-</w:t>
      </w:r>
      <w:r>
        <w:tab/>
        <w:t xml:space="preserve">Samsung think that </w:t>
      </w:r>
      <w:proofErr w:type="spellStart"/>
      <w:r>
        <w:t>loca</w:t>
      </w:r>
      <w:proofErr w:type="spellEnd"/>
      <w:r>
        <w:t xml:space="preserve"> rerouting may handle this. </w:t>
      </w:r>
    </w:p>
    <w:p w14:paraId="3FDD695E" w14:textId="77777777" w:rsidR="00581E28" w:rsidRDefault="00581E28" w:rsidP="00581E28">
      <w:pPr>
        <w:pStyle w:val="Doc-text2"/>
      </w:pPr>
      <w:r>
        <w:t>-</w:t>
      </w:r>
      <w:r>
        <w:tab/>
        <w:t>Ericsson think there may be a case for EN-DC. QC think that for EN-DC and CP-UP split</w:t>
      </w:r>
    </w:p>
    <w:p w14:paraId="2C201B82" w14:textId="77777777" w:rsidR="00581E28" w:rsidRDefault="00581E28" w:rsidP="00581E28">
      <w:pPr>
        <w:pStyle w:val="Doc-text2"/>
      </w:pPr>
    </w:p>
    <w:p w14:paraId="66CC1454" w14:textId="77777777" w:rsidR="00581E28" w:rsidRDefault="00581E28" w:rsidP="00581E28">
      <w:pPr>
        <w:pStyle w:val="Doc-text2"/>
      </w:pPr>
    </w:p>
    <w:p w14:paraId="3E34CD02" w14:textId="77777777" w:rsidR="00581E28" w:rsidRPr="00D54ED5" w:rsidRDefault="00581E28" w:rsidP="00581E28">
      <w:pPr>
        <w:pStyle w:val="Agreement"/>
        <w:tabs>
          <w:tab w:val="clear" w:pos="9990"/>
        </w:tabs>
        <w:overflowPunct/>
        <w:autoSpaceDE/>
        <w:autoSpaceDN/>
        <w:adjustRightInd/>
        <w:ind w:left="1619" w:hanging="360"/>
        <w:textAlignment w:val="auto"/>
      </w:pPr>
      <w:r>
        <w:rPr>
          <w:lang w:eastAsia="ko-KR"/>
        </w:rPr>
        <w:t>T</w:t>
      </w:r>
      <w:r w:rsidRPr="00D54ED5">
        <w:rPr>
          <w:lang w:eastAsia="ko-KR"/>
        </w:rPr>
        <w:t xml:space="preserve">ype-2 indication by a dual-connected node is triggered when the node detects BH RLF on a BH link and it cannot perform re-routing for any traffic, i.e. NR RLF for ENDC scenario, </w:t>
      </w:r>
      <w:r>
        <w:rPr>
          <w:lang w:eastAsia="ko-KR"/>
        </w:rPr>
        <w:t xml:space="preserve">(FFS </w:t>
      </w:r>
      <w:r w:rsidRPr="00D54ED5">
        <w:rPr>
          <w:lang w:eastAsia="ko-KR"/>
        </w:rPr>
        <w:t>UP Link RLF for CPUP split scenario</w:t>
      </w:r>
      <w:r>
        <w:rPr>
          <w:lang w:eastAsia="ko-KR"/>
        </w:rPr>
        <w:t xml:space="preserve"> 1)</w:t>
      </w:r>
      <w:r w:rsidRPr="00D54ED5">
        <w:rPr>
          <w:lang w:eastAsia="ko-KR"/>
        </w:rPr>
        <w:t>.</w:t>
      </w:r>
    </w:p>
    <w:p w14:paraId="0AA98E30" w14:textId="77777777" w:rsidR="00581E28" w:rsidRDefault="00581E28" w:rsidP="00581E28">
      <w:pPr>
        <w:pStyle w:val="Agreement"/>
        <w:tabs>
          <w:tab w:val="clear" w:pos="9990"/>
        </w:tabs>
        <w:overflowPunct/>
        <w:autoSpaceDE/>
        <w:autoSpaceDN/>
        <w:adjustRightInd/>
        <w:ind w:left="1619" w:hanging="360"/>
        <w:textAlignment w:val="auto"/>
      </w:pPr>
      <w:r>
        <w:t xml:space="preserve">For these cases, the Type-2 indication is handled in the same way as for the case when both links goes down. </w:t>
      </w:r>
    </w:p>
    <w:p w14:paraId="25C06D5A" w14:textId="77777777" w:rsidR="00581E28" w:rsidRDefault="00581E28" w:rsidP="00581E28">
      <w:pPr>
        <w:pStyle w:val="Agreement"/>
        <w:tabs>
          <w:tab w:val="clear" w:pos="9990"/>
        </w:tabs>
        <w:overflowPunct/>
        <w:autoSpaceDE/>
        <w:autoSpaceDN/>
        <w:adjustRightInd/>
        <w:ind w:left="1619" w:hanging="360"/>
        <w:textAlignment w:val="auto"/>
      </w:pPr>
      <w:r>
        <w:t>FFS whether Type-2 is propagated further (for all its cases)</w:t>
      </w:r>
    </w:p>
    <w:p w14:paraId="622FEC16" w14:textId="77777777" w:rsidR="00581E28" w:rsidRDefault="00581E28" w:rsidP="00581E28">
      <w:pPr>
        <w:pStyle w:val="Doc-text2"/>
      </w:pPr>
    </w:p>
    <w:p w14:paraId="6380F263" w14:textId="77777777" w:rsidR="00581E28" w:rsidRPr="00051249" w:rsidRDefault="00581E28" w:rsidP="00581E28">
      <w:pPr>
        <w:pStyle w:val="Doc-text2"/>
      </w:pPr>
      <w:r>
        <w:t>[Attempt Agree further proposals offline.]</w:t>
      </w:r>
    </w:p>
    <w:p w14:paraId="64DFBD78" w14:textId="77777777" w:rsidR="00581E28" w:rsidRPr="00051249" w:rsidRDefault="00581E28" w:rsidP="00581E28">
      <w:pPr>
        <w:pStyle w:val="Doc-text2"/>
      </w:pPr>
    </w:p>
    <w:p w14:paraId="767487F2" w14:textId="7CA6B787" w:rsidR="00581E28" w:rsidRDefault="00086257" w:rsidP="00581E28">
      <w:pPr>
        <w:pStyle w:val="Doc-title"/>
        <w:rPr>
          <w:lang w:val="en-US"/>
        </w:rPr>
      </w:pPr>
      <w:hyperlink r:id="rId401" w:history="1">
        <w:r>
          <w:rPr>
            <w:rStyle w:val="Hyperlink"/>
            <w:lang w:val="en-US"/>
          </w:rPr>
          <w:t>R2-2201937</w:t>
        </w:r>
      </w:hyperlink>
      <w:r w:rsidR="00581E28" w:rsidRPr="004B39B1">
        <w:rPr>
          <w:lang w:val="en-US"/>
        </w:rPr>
        <w:tab/>
      </w:r>
      <w:r w:rsidR="00581E28" w:rsidRPr="00665641">
        <w:rPr>
          <w:lang w:val="en-US"/>
        </w:rPr>
        <w:t>[AT116bis-e][048][eIAB] RLF indication (LG)</w:t>
      </w:r>
      <w:r w:rsidR="00581E28">
        <w:rPr>
          <w:lang w:val="en-US"/>
        </w:rPr>
        <w:tab/>
        <w:t xml:space="preserve">LG Electronics Inc. </w:t>
      </w:r>
    </w:p>
    <w:p w14:paraId="6F904992" w14:textId="77777777" w:rsidR="00581E28" w:rsidRDefault="00581E28" w:rsidP="00581E28">
      <w:pPr>
        <w:pStyle w:val="Doc-text2"/>
        <w:rPr>
          <w:lang w:val="en-US"/>
        </w:rPr>
      </w:pPr>
      <w:r>
        <w:rPr>
          <w:lang w:val="en-US"/>
        </w:rPr>
        <w:t>[048] Comments</w:t>
      </w:r>
    </w:p>
    <w:p w14:paraId="0D634D38" w14:textId="77777777" w:rsidR="00581E28" w:rsidRDefault="00581E28" w:rsidP="00581E28">
      <w:pPr>
        <w:pStyle w:val="Doc-text2"/>
      </w:pPr>
      <w:r>
        <w:t>-</w:t>
      </w:r>
      <w:r>
        <w:tab/>
        <w:t>[048] Chair: On</w:t>
      </w:r>
      <w:r>
        <w:rPr>
          <w:i/>
        </w:rPr>
        <w:t>:</w:t>
      </w:r>
      <w:r w:rsidRPr="00F24442">
        <w:rPr>
          <w:i/>
        </w:rPr>
        <w:t xml:space="preserve"> Proposal 1b: [OPEN] partial re-routing upon BH RLF results in no triggering of type-2 indication, as per the current agreement</w:t>
      </w:r>
      <w:r>
        <w:t xml:space="preserve">, it mainly confirms current situation, so </w:t>
      </w:r>
    </w:p>
    <w:p w14:paraId="35961577" w14:textId="77777777" w:rsidR="00581E28" w:rsidRPr="00F24442" w:rsidRDefault="00581E28" w:rsidP="00581E28">
      <w:pPr>
        <w:pStyle w:val="Doc-text2"/>
      </w:pPr>
      <w:r>
        <w:tab/>
        <w:t xml:space="preserve">No need to capture further Open Issue or agreement.  </w:t>
      </w:r>
    </w:p>
    <w:p w14:paraId="59C251F1" w14:textId="77777777" w:rsidR="00581E28" w:rsidRDefault="00581E28" w:rsidP="00581E28">
      <w:pPr>
        <w:pStyle w:val="Doc-text2"/>
      </w:pPr>
      <w:r>
        <w:t>-</w:t>
      </w:r>
      <w:r>
        <w:tab/>
        <w:t>[048] Chair: On</w:t>
      </w:r>
      <w:r>
        <w:rPr>
          <w:i/>
        </w:rPr>
        <w:t xml:space="preserve">: </w:t>
      </w:r>
      <w:r w:rsidRPr="00F24442">
        <w:rPr>
          <w:i/>
        </w:rPr>
        <w:t>Proposal 6: [OPEN] (14 versus 1) Type-2 indication triggered by a single-connected node does not include any routing information (such as unavailable routing IDs).</w:t>
      </w:r>
      <w:r>
        <w:rPr>
          <w:i/>
        </w:rPr>
        <w:t xml:space="preserve"> </w:t>
      </w:r>
      <w:r w:rsidRPr="00172B81">
        <w:t xml:space="preserve">It seems clear that there is not sufficient support in RAN2 </w:t>
      </w:r>
      <w:r>
        <w:t xml:space="preserve">to introduce such routing information, so we can confirm this. </w:t>
      </w:r>
    </w:p>
    <w:p w14:paraId="0ECE70FB" w14:textId="77777777" w:rsidR="00581E28" w:rsidRDefault="00581E28" w:rsidP="00581E28">
      <w:pPr>
        <w:pStyle w:val="Doc-text2"/>
      </w:pPr>
      <w:r>
        <w:tab/>
        <w:t xml:space="preserve">I have converted this to an agreement. </w:t>
      </w:r>
    </w:p>
    <w:p w14:paraId="20D10C47" w14:textId="77777777" w:rsidR="00581E28" w:rsidRPr="009453D4" w:rsidRDefault="00581E28" w:rsidP="00581E28">
      <w:pPr>
        <w:pStyle w:val="Doc-text2"/>
        <w:rPr>
          <w:i/>
        </w:rPr>
      </w:pPr>
      <w:r>
        <w:rPr>
          <w:lang w:val="en-US"/>
        </w:rPr>
        <w:t>-</w:t>
      </w:r>
      <w:r>
        <w:rPr>
          <w:lang w:val="en-US"/>
        </w:rPr>
        <w:tab/>
        <w:t>[</w:t>
      </w:r>
      <w:r>
        <w:t xml:space="preserve">048] Chair: On: </w:t>
      </w:r>
      <w:r w:rsidRPr="00F24442">
        <w:rPr>
          <w:i/>
        </w:rPr>
        <w:t xml:space="preserve">Proposal 7: [OPEN] (10 versus 5) Type-2 indication triggered by a dual-connected node does not </w:t>
      </w:r>
      <w:r>
        <w:rPr>
          <w:i/>
        </w:rPr>
        <w:t xml:space="preserve">include any routing information, </w:t>
      </w:r>
      <w:r>
        <w:rPr>
          <w:i/>
        </w:rPr>
        <w:br/>
      </w:r>
      <w:r w:rsidRPr="00BF7D71">
        <w:rPr>
          <w:i/>
        </w:rPr>
        <w:t>Proposal 4: [OPEN] Further propagation of type</w:t>
      </w:r>
      <w:r>
        <w:rPr>
          <w:i/>
        </w:rPr>
        <w:t xml:space="preserve">-2 indication is NOT supported, </w:t>
      </w:r>
      <w:r>
        <w:rPr>
          <w:i/>
        </w:rPr>
        <w:br/>
      </w:r>
      <w:r w:rsidRPr="00BF7D71">
        <w:rPr>
          <w:i/>
        </w:rPr>
        <w:t>Proposal 5: [OPEN] (If type-2 indication propagation is supported) The received tye-2 indication is simply forwarded to child nodes without regeneration at the forwarding node.</w:t>
      </w:r>
      <w:r>
        <w:tab/>
      </w:r>
    </w:p>
    <w:p w14:paraId="0ED0B106" w14:textId="77777777" w:rsidR="00581E28" w:rsidRDefault="00581E28" w:rsidP="00581E28">
      <w:pPr>
        <w:pStyle w:val="Doc-text2"/>
      </w:pPr>
      <w:r>
        <w:rPr>
          <w:i/>
        </w:rPr>
        <w:tab/>
      </w:r>
      <w:r w:rsidRPr="009453D4">
        <w:rPr>
          <w:i/>
        </w:rPr>
        <w:t>Proposal 8: [OPEN] There is NO need to specify a NOTE that reception of type-2 indication may trigger deactivation of IAB-supported in SIB</w:t>
      </w:r>
      <w:r>
        <w:rPr>
          <w:i/>
        </w:rPr>
        <w:t xml:space="preserve">, </w:t>
      </w:r>
      <w:r w:rsidRPr="009453D4">
        <w:rPr>
          <w:i/>
        </w:rPr>
        <w:t>Proposal 9: [OPEN] To specify a NOTE that type-2 indication may trigger deactivation/reduction of SR and/or BSR transmissions at the receiving node</w:t>
      </w:r>
      <w:r>
        <w:t xml:space="preserve">. </w:t>
      </w:r>
    </w:p>
    <w:p w14:paraId="7723F39D" w14:textId="77777777" w:rsidR="00581E28" w:rsidRPr="004140AC" w:rsidRDefault="00581E28" w:rsidP="00581E28">
      <w:pPr>
        <w:pStyle w:val="Doc-text2"/>
      </w:pPr>
    </w:p>
    <w:p w14:paraId="3945D655" w14:textId="77777777" w:rsidR="00581E28" w:rsidRDefault="00581E28" w:rsidP="00581E28">
      <w:pPr>
        <w:pStyle w:val="Doc-text2"/>
        <w:rPr>
          <w:lang w:val="en-US"/>
        </w:rPr>
      </w:pPr>
      <w:r>
        <w:rPr>
          <w:lang w:val="en-US"/>
        </w:rPr>
        <w:t>[048] OPEN ISSUES (for discussion in the OI discussion)</w:t>
      </w:r>
    </w:p>
    <w:p w14:paraId="473C3DF1" w14:textId="77777777" w:rsidR="00581E28" w:rsidRDefault="00581E28" w:rsidP="00581E28">
      <w:pPr>
        <w:pStyle w:val="Doc-text2"/>
      </w:pPr>
      <w:r>
        <w:t>-</w:t>
      </w:r>
      <w:r>
        <w:tab/>
        <w:t xml:space="preserve">[048] Chair Proposal: The agreed open issue on type-2 propagation elaborated into two: </w:t>
      </w:r>
    </w:p>
    <w:p w14:paraId="6D210FD4" w14:textId="77777777" w:rsidR="00581E28" w:rsidRDefault="00581E28" w:rsidP="00581E28">
      <w:pPr>
        <w:pStyle w:val="Doc-text2"/>
      </w:pPr>
      <w:r>
        <w:tab/>
        <w:t xml:space="preserve">1: </w:t>
      </w:r>
      <w:r w:rsidRPr="00FC2D19">
        <w:rPr>
          <w:i/>
        </w:rPr>
        <w:t xml:space="preserve">FFS whether Type-2 is propagated further </w:t>
      </w:r>
      <w:r>
        <w:rPr>
          <w:i/>
        </w:rPr>
        <w:t xml:space="preserve">for single connection scenarios (single connection from UP point of view). </w:t>
      </w:r>
    </w:p>
    <w:p w14:paraId="28692A95" w14:textId="77777777" w:rsidR="00581E28" w:rsidRDefault="00581E28" w:rsidP="00581E28">
      <w:pPr>
        <w:pStyle w:val="Doc-text2"/>
      </w:pPr>
      <w:r>
        <w:tab/>
        <w:t xml:space="preserve">2: </w:t>
      </w:r>
      <w:r w:rsidRPr="00FC2D19">
        <w:rPr>
          <w:i/>
        </w:rPr>
        <w:t xml:space="preserve">FFS whether Type-2 is propagated further </w:t>
      </w:r>
      <w:r>
        <w:rPr>
          <w:i/>
        </w:rPr>
        <w:t xml:space="preserve">for dual connection scenarios (dual connection from UP point of view), whether routing info need to be included for the indication to be useful in such scenarios, whether the indication need to be regenerated for the indication to be useful in </w:t>
      </w:r>
      <w:r>
        <w:rPr>
          <w:i/>
        </w:rPr>
        <w:lastRenderedPageBreak/>
        <w:t>such scenarios. FFS what should be the meaning/semantics to the receiver of a propagated Type-2 indication in such scenario.</w:t>
      </w:r>
    </w:p>
    <w:p w14:paraId="659365A0" w14:textId="77777777" w:rsidR="00581E28" w:rsidRDefault="00581E28" w:rsidP="00581E28">
      <w:pPr>
        <w:pStyle w:val="Doc-text2"/>
      </w:pPr>
      <w:r>
        <w:t>-</w:t>
      </w:r>
      <w:r>
        <w:tab/>
        <w:t xml:space="preserve">[048] Chair Proposal: </w:t>
      </w:r>
    </w:p>
    <w:p w14:paraId="62AEA09C" w14:textId="77777777" w:rsidR="00581E28" w:rsidRPr="00C50767" w:rsidRDefault="00581E28" w:rsidP="00581E28">
      <w:pPr>
        <w:pStyle w:val="Doc-text2"/>
        <w:rPr>
          <w:i/>
        </w:rPr>
      </w:pPr>
      <w:r>
        <w:tab/>
      </w:r>
      <w:r w:rsidRPr="00D12F3F">
        <w:rPr>
          <w:i/>
        </w:rPr>
        <w:t>It is FFS whether to capture in the TS in informative notes either only that actions taken by a node that receives a Type-2 indication it is up to implementation, or to also provide examples such as “reception of type-2 indication may trigger deactivation of IAB-supported in SIB”, and/or “type-2 indication may trigger deactivation/reduction of SR and/or BSR transmissions at the receiving node” [low priority, can address in Q2].</w:t>
      </w:r>
    </w:p>
    <w:p w14:paraId="605479AE" w14:textId="77777777" w:rsidR="00581E28" w:rsidRDefault="00581E28" w:rsidP="00581E28">
      <w:pPr>
        <w:pStyle w:val="Doc-text2"/>
        <w:ind w:left="0" w:firstLine="0"/>
      </w:pPr>
    </w:p>
    <w:p w14:paraId="23CCEF77" w14:textId="77777777" w:rsidR="00581E28" w:rsidRPr="00F24442" w:rsidRDefault="00581E28" w:rsidP="00581E28">
      <w:pPr>
        <w:pStyle w:val="Agreement"/>
        <w:tabs>
          <w:tab w:val="clear" w:pos="9990"/>
        </w:tabs>
        <w:overflowPunct/>
        <w:autoSpaceDE/>
        <w:autoSpaceDN/>
        <w:adjustRightInd/>
        <w:ind w:left="1619" w:hanging="360"/>
        <w:textAlignment w:val="auto"/>
      </w:pPr>
      <w:r w:rsidRPr="00F24442">
        <w:t>[048] Execution of local re-routing of all affected traffic among re-routable traffic upon BH RLF is not mandatory for a node capable of local re-routing. This can be revisited if there is a severe issue</w:t>
      </w:r>
      <w:r>
        <w:t>.</w:t>
      </w:r>
    </w:p>
    <w:p w14:paraId="080B6740" w14:textId="77777777" w:rsidR="00581E28" w:rsidRPr="00172B81" w:rsidRDefault="00581E28" w:rsidP="00581E28">
      <w:pPr>
        <w:pStyle w:val="Agreement"/>
        <w:tabs>
          <w:tab w:val="clear" w:pos="9990"/>
        </w:tabs>
        <w:overflowPunct/>
        <w:autoSpaceDE/>
        <w:autoSpaceDN/>
        <w:adjustRightInd/>
        <w:ind w:left="1619" w:hanging="360"/>
        <w:textAlignment w:val="auto"/>
        <w:rPr>
          <w:lang w:eastAsia="ko-KR"/>
        </w:rPr>
      </w:pPr>
      <w:r>
        <w:rPr>
          <w:lang w:eastAsia="ko-KR"/>
        </w:rPr>
        <w:t>[048] For a dual-connected node, e.g., configured with CP-UP split/NR-DC/EN-DC, type-2 indication is triggered when</w:t>
      </w:r>
      <w:r>
        <w:rPr>
          <w:rStyle w:val="apple-converted-space"/>
          <w:rFonts w:ascii="Calibri" w:hAnsi="Calibri" w:cs="Calibri"/>
          <w:color w:val="1F497D"/>
          <w:lang w:eastAsia="ko-KR"/>
        </w:rPr>
        <w:t> </w:t>
      </w:r>
      <w:r>
        <w:rPr>
          <w:lang w:eastAsia="ko-KR"/>
        </w:rPr>
        <w:t>all</w:t>
      </w:r>
      <w:r>
        <w:rPr>
          <w:rStyle w:val="apple-converted-space"/>
          <w:rFonts w:ascii="Calibri" w:hAnsi="Calibri" w:cs="Calibri"/>
          <w:color w:val="1F497D"/>
          <w:lang w:eastAsia="ko-KR"/>
        </w:rPr>
        <w:t> </w:t>
      </w:r>
      <w:r>
        <w:rPr>
          <w:lang w:eastAsia="ko-KR"/>
        </w:rPr>
        <w:t>the CG(s) providing F1-over-BAP fail.</w:t>
      </w:r>
    </w:p>
    <w:p w14:paraId="3884AC83" w14:textId="77777777" w:rsidR="00581E28" w:rsidRDefault="00581E28" w:rsidP="00581E28">
      <w:pPr>
        <w:pStyle w:val="Agreement"/>
        <w:tabs>
          <w:tab w:val="clear" w:pos="9990"/>
        </w:tabs>
        <w:overflowPunct/>
        <w:autoSpaceDE/>
        <w:autoSpaceDN/>
        <w:adjustRightInd/>
        <w:ind w:left="1619" w:hanging="360"/>
        <w:textAlignment w:val="auto"/>
      </w:pPr>
      <w:r>
        <w:rPr>
          <w:lang w:val="en-US"/>
        </w:rPr>
        <w:t xml:space="preserve">[048] Not sufficient support that </w:t>
      </w:r>
      <w:r w:rsidRPr="00172B81">
        <w:t xml:space="preserve">Type-2 indication triggered by </w:t>
      </w:r>
      <w:r>
        <w:t>a single-connected node includes</w:t>
      </w:r>
      <w:r w:rsidRPr="00172B81">
        <w:t xml:space="preserve"> routing information (such as unavailable routing IDs).</w:t>
      </w:r>
    </w:p>
    <w:p w14:paraId="54DAE226"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RAN2 does not specify suspending routing data to a parent node in case of receiving type-2 indication.</w:t>
      </w:r>
      <w:r>
        <w:rPr>
          <w:rStyle w:val="apple-converted-space"/>
          <w:rFonts w:ascii="Calibri" w:hAnsi="Calibri" w:cs="Calibri"/>
          <w:color w:val="1F497D"/>
          <w:lang w:eastAsia="ko-KR"/>
        </w:rPr>
        <w:t> </w:t>
      </w:r>
    </w:p>
    <w:p w14:paraId="6C22AD5C"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No network configurability on triggering/propagation of type-2/3 indication is needed.</w:t>
      </w:r>
    </w:p>
    <w:p w14:paraId="09618F4C"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RAN2 to not support any other triggers for reverting actions triggered by a previous Type 2 BH RLF Indication than reception of type-3 indication  </w:t>
      </w:r>
      <w:r>
        <w:rPr>
          <w:rStyle w:val="apple-converted-space"/>
          <w:rFonts w:ascii="Calibri" w:hAnsi="Calibri" w:cs="Calibri"/>
          <w:color w:val="1F497D"/>
          <w:lang w:eastAsia="ko-KR"/>
        </w:rPr>
        <w:t> </w:t>
      </w:r>
    </w:p>
    <w:p w14:paraId="7EC3073C" w14:textId="77777777" w:rsidR="00581E28" w:rsidRPr="009453D4" w:rsidRDefault="00581E28" w:rsidP="00581E28">
      <w:pPr>
        <w:pStyle w:val="Agreement"/>
        <w:tabs>
          <w:tab w:val="clear" w:pos="9990"/>
        </w:tabs>
        <w:overflowPunct/>
        <w:autoSpaceDE/>
        <w:autoSpaceDN/>
        <w:adjustRightInd/>
        <w:ind w:left="1619" w:hanging="360"/>
        <w:textAlignment w:val="auto"/>
        <w:rPr>
          <w:rFonts w:ascii="Calibri" w:eastAsia="Gulim" w:hAnsi="Calibri" w:cs="Calibri"/>
          <w:color w:val="1F497D"/>
          <w:sz w:val="22"/>
          <w:szCs w:val="22"/>
          <w:lang w:eastAsia="zh-TW"/>
        </w:rPr>
      </w:pPr>
      <w:r w:rsidRPr="00F24442">
        <w:t xml:space="preserve">[048] </w:t>
      </w:r>
      <w:r>
        <w:rPr>
          <w:lang w:eastAsia="ko-KR"/>
        </w:rPr>
        <w:t>RAN2 to deprioritize discussion on the case where failure of first BH link had triggered type-2 indication (but not re-establishment) and there happens a failure on other link prior to the recovery of the first BH link, yielding re-establishment, which then triggers another type-2 indication (e.g., FFS this is a valid case whether to handle/prevent the second type-2 indication.)</w:t>
      </w:r>
      <w:r>
        <w:rPr>
          <w:rStyle w:val="apple-converted-space"/>
          <w:rFonts w:ascii="Calibri" w:hAnsi="Calibri" w:cs="Calibri"/>
          <w:color w:val="1F497D"/>
          <w:lang w:eastAsia="ko-KR"/>
        </w:rPr>
        <w:t> </w:t>
      </w:r>
    </w:p>
    <w:p w14:paraId="1AF98495"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Type-3 indication is triggered upon successful CHO executed during re-establishment or upon successful RRC setup</w:t>
      </w:r>
      <w:r>
        <w:rPr>
          <w:rStyle w:val="apple-converted-space"/>
          <w:rFonts w:ascii="Calibri" w:hAnsi="Calibri" w:cs="Calibri"/>
          <w:color w:val="1F497D"/>
          <w:lang w:eastAsia="ko-KR"/>
        </w:rPr>
        <w:t> </w:t>
      </w:r>
      <w:r>
        <w:rPr>
          <w:lang w:eastAsia="ko-KR"/>
        </w:rPr>
        <w:t>complete as a result of re-establishment.</w:t>
      </w:r>
      <w:r>
        <w:rPr>
          <w:rStyle w:val="apple-converted-space"/>
          <w:rFonts w:ascii="Calibri" w:hAnsi="Calibri" w:cs="Calibri"/>
          <w:color w:val="1F497D"/>
          <w:lang w:eastAsia="ko-KR"/>
        </w:rPr>
        <w:t> </w:t>
      </w:r>
    </w:p>
    <w:p w14:paraId="715FFE4D"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NO need to introduce a successful RRC setup complete during re-establishment as triggering condition of type-3 indication. (It is already clear in the current spec that RRC re-establishment is considered successful if RRC setup initiated during re-establishment is successful).</w:t>
      </w:r>
    </w:p>
    <w:p w14:paraId="0AABB654"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FFS if successful CHO executed during re-establishment should be captured as an explicit triggering condition of type-3 indication or if genetic condition “upon recovery” from BH RLF is sufficient. </w:t>
      </w:r>
      <w:r>
        <w:rPr>
          <w:rStyle w:val="apple-converted-space"/>
          <w:rFonts w:ascii="Calibri" w:hAnsi="Calibri" w:cs="Calibri"/>
          <w:color w:val="1F497D"/>
          <w:lang w:eastAsia="ko-KR"/>
        </w:rPr>
        <w:t> </w:t>
      </w:r>
    </w:p>
    <w:p w14:paraId="787E6CC9" w14:textId="77777777" w:rsidR="00581E28" w:rsidRDefault="00581E28" w:rsidP="00581E28">
      <w:pPr>
        <w:pStyle w:val="Agreement"/>
        <w:tabs>
          <w:tab w:val="clear" w:pos="9990"/>
        </w:tabs>
        <w:overflowPunct/>
        <w:autoSpaceDE/>
        <w:autoSpaceDN/>
        <w:adjustRightInd/>
        <w:ind w:left="1619" w:hanging="360"/>
        <w:textAlignment w:val="auto"/>
        <w:rPr>
          <w:lang w:eastAsia="ko-KR"/>
        </w:rPr>
      </w:pPr>
      <w:r w:rsidRPr="00F24442">
        <w:t xml:space="preserve">[048] </w:t>
      </w:r>
      <w:r>
        <w:rPr>
          <w:lang w:eastAsia="ko-KR"/>
        </w:rPr>
        <w:t xml:space="preserve">No further clarification on the triggering condition of type-3 indication is needed for successful re-establishment ending with </w:t>
      </w:r>
      <w:proofErr w:type="spellStart"/>
      <w:r>
        <w:rPr>
          <w:lang w:eastAsia="ko-KR"/>
        </w:rPr>
        <w:t>RRCReestablishemntComplete</w:t>
      </w:r>
      <w:proofErr w:type="spellEnd"/>
      <w:r>
        <w:rPr>
          <w:lang w:eastAsia="ko-KR"/>
        </w:rPr>
        <w:t>.</w:t>
      </w:r>
    </w:p>
    <w:p w14:paraId="252044AC" w14:textId="77777777" w:rsidR="00581E28" w:rsidRPr="00C50767" w:rsidRDefault="00581E28" w:rsidP="00581E28">
      <w:pPr>
        <w:pStyle w:val="Agreement"/>
        <w:tabs>
          <w:tab w:val="clear" w:pos="9990"/>
        </w:tabs>
        <w:overflowPunct/>
        <w:autoSpaceDE/>
        <w:autoSpaceDN/>
        <w:adjustRightInd/>
        <w:ind w:left="1619" w:hanging="360"/>
        <w:textAlignment w:val="auto"/>
        <w:rPr>
          <w:rFonts w:ascii="Calibri" w:hAnsi="Calibri" w:cs="Calibri"/>
          <w:color w:val="1F497D"/>
          <w:lang w:eastAsia="ko-KR"/>
        </w:rPr>
      </w:pPr>
      <w:r w:rsidRPr="00F24442">
        <w:t xml:space="preserve">[048] </w:t>
      </w:r>
      <w:r>
        <w:rPr>
          <w:lang w:eastAsia="ko-KR"/>
        </w:rPr>
        <w:t>If further propagation of type-2 indication is supported, further propagation of type-3 indication should be supported, such that a node propagates received type-3 indication, if it previously propagated received type-2 indication.</w:t>
      </w:r>
      <w:r>
        <w:rPr>
          <w:rStyle w:val="apple-converted-space"/>
          <w:rFonts w:ascii="Calibri" w:hAnsi="Calibri" w:cs="Calibri"/>
          <w:color w:val="1F497D"/>
          <w:lang w:eastAsia="ko-KR"/>
        </w:rPr>
        <w:t> </w:t>
      </w:r>
    </w:p>
    <w:p w14:paraId="61F73274" w14:textId="77777777" w:rsidR="00581E28" w:rsidRPr="00C50767" w:rsidRDefault="00581E28" w:rsidP="00581E28">
      <w:pPr>
        <w:pStyle w:val="Agreement"/>
        <w:tabs>
          <w:tab w:val="clear" w:pos="9990"/>
        </w:tabs>
        <w:overflowPunct/>
        <w:autoSpaceDE/>
        <w:autoSpaceDN/>
        <w:adjustRightInd/>
        <w:ind w:left="1619" w:hanging="360"/>
        <w:textAlignment w:val="auto"/>
        <w:rPr>
          <w:rFonts w:ascii="Calibri" w:hAnsi="Calibri" w:cs="Calibri"/>
          <w:color w:val="1F497D"/>
          <w:lang w:eastAsia="ko-KR"/>
        </w:rPr>
      </w:pPr>
      <w:r w:rsidRPr="00F24442">
        <w:t xml:space="preserve">[048] </w:t>
      </w:r>
      <w:r>
        <w:rPr>
          <w:lang w:eastAsia="ko-KR"/>
        </w:rPr>
        <w:t>If further propagation of type-2 indication is not supported, further propagation of type-3 indication is not supported. </w:t>
      </w:r>
      <w:r>
        <w:rPr>
          <w:rStyle w:val="apple-converted-space"/>
          <w:rFonts w:ascii="Calibri" w:hAnsi="Calibri" w:cs="Calibri"/>
          <w:color w:val="1F497D"/>
          <w:lang w:eastAsia="ko-KR"/>
        </w:rPr>
        <w:t> </w:t>
      </w:r>
    </w:p>
    <w:p w14:paraId="63578047" w14:textId="77777777" w:rsidR="00581E28"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If type-2 indication does not contain any routing information Type-3 indication does not include any routing information.</w:t>
      </w:r>
      <w:r>
        <w:rPr>
          <w:rStyle w:val="apple-converted-space"/>
          <w:rFonts w:ascii="Calibri" w:hAnsi="Calibri" w:cs="Calibri"/>
          <w:color w:val="1F497D"/>
          <w:lang w:eastAsia="ko-KR"/>
        </w:rPr>
        <w:t> </w:t>
      </w:r>
    </w:p>
    <w:p w14:paraId="2EE11277" w14:textId="77777777" w:rsidR="00581E28" w:rsidRPr="00C50767"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If type-2 indication contains routing information, Type-3 indication includes corresponding routing information, indicating recovered destinations or routing ID(s).</w:t>
      </w:r>
      <w:r>
        <w:rPr>
          <w:rStyle w:val="apple-converted-space"/>
          <w:rFonts w:ascii="Calibri" w:hAnsi="Calibri" w:cs="Calibri"/>
          <w:color w:val="1F497D"/>
          <w:lang w:eastAsia="ko-KR"/>
        </w:rPr>
        <w:t> </w:t>
      </w:r>
    </w:p>
    <w:p w14:paraId="0B8E1D93" w14:textId="77777777" w:rsidR="00581E28" w:rsidRDefault="00581E28" w:rsidP="00581E28">
      <w:pPr>
        <w:pStyle w:val="Agreement"/>
        <w:tabs>
          <w:tab w:val="clear" w:pos="9990"/>
        </w:tabs>
        <w:overflowPunct/>
        <w:autoSpaceDE/>
        <w:autoSpaceDN/>
        <w:adjustRightInd/>
        <w:ind w:left="1619" w:hanging="360"/>
        <w:textAlignment w:val="auto"/>
        <w:rPr>
          <w:lang w:eastAsia="ko-KR"/>
        </w:rPr>
      </w:pPr>
      <w:r w:rsidRPr="00F24442">
        <w:t xml:space="preserve">[048] </w:t>
      </w:r>
      <w:r>
        <w:rPr>
          <w:lang w:eastAsia="ko-KR"/>
        </w:rPr>
        <w:t>FFS whether to use a new name “BH RLF recovery failure indication” for type-4 indication from Rel-17, and whether it should be made applicable to Rel-16</w:t>
      </w:r>
    </w:p>
    <w:p w14:paraId="661148AC" w14:textId="77777777" w:rsidR="00581E28" w:rsidRPr="00C50767" w:rsidRDefault="00581E28" w:rsidP="00581E28">
      <w:pPr>
        <w:pStyle w:val="Agreement"/>
        <w:tabs>
          <w:tab w:val="clear" w:pos="9990"/>
        </w:tabs>
        <w:overflowPunct/>
        <w:autoSpaceDE/>
        <w:autoSpaceDN/>
        <w:adjustRightInd/>
        <w:ind w:left="1619" w:hanging="360"/>
        <w:textAlignment w:val="auto"/>
        <w:rPr>
          <w:rFonts w:ascii="Malgun Gothic" w:eastAsia="Malgun Gothic" w:hAnsi="Malgun Gothic"/>
          <w:lang w:eastAsia="ko-KR"/>
        </w:rPr>
      </w:pPr>
      <w:r w:rsidRPr="00F24442">
        <w:t xml:space="preserve">[048] </w:t>
      </w:r>
      <w:r>
        <w:rPr>
          <w:lang w:eastAsia="ko-KR"/>
        </w:rPr>
        <w:t>RRC re-establishment to a different IAB-donor-CU should not be introduced as triggering condition of type-4 RLF indication.</w:t>
      </w:r>
    </w:p>
    <w:p w14:paraId="401DD822" w14:textId="77777777" w:rsidR="00581E28" w:rsidRPr="00B529EF" w:rsidRDefault="00581E28" w:rsidP="00581E28">
      <w:pPr>
        <w:pStyle w:val="Doc-text2"/>
        <w:rPr>
          <w:lang w:val="en-US"/>
        </w:rPr>
      </w:pPr>
    </w:p>
    <w:p w14:paraId="53F96E89" w14:textId="77777777" w:rsidR="00581E28" w:rsidRPr="00B529EF" w:rsidRDefault="00581E28" w:rsidP="00581E28">
      <w:pPr>
        <w:pStyle w:val="Doc-text2"/>
      </w:pPr>
    </w:p>
    <w:p w14:paraId="231263F9" w14:textId="7C1E5253" w:rsidR="00581E28" w:rsidRDefault="00086257" w:rsidP="00581E28">
      <w:pPr>
        <w:pStyle w:val="Doc-title"/>
      </w:pPr>
      <w:hyperlink r:id="rId402" w:history="1">
        <w:r>
          <w:rPr>
            <w:rStyle w:val="Hyperlink"/>
          </w:rPr>
          <w:t>R2-2200196</w:t>
        </w:r>
      </w:hyperlink>
      <w:r w:rsidR="00581E28">
        <w:tab/>
        <w:t>Open isuses on IAB RLF indications</w:t>
      </w:r>
      <w:r w:rsidR="00581E28">
        <w:tab/>
        <w:t>Qualcomm Incorporated</w:t>
      </w:r>
      <w:r w:rsidR="00581E28">
        <w:tab/>
        <w:t>discussion</w:t>
      </w:r>
      <w:r w:rsidR="00581E28">
        <w:tab/>
        <w:t>Rel-17</w:t>
      </w:r>
      <w:r w:rsidR="00581E28">
        <w:tab/>
        <w:t>NR_IAB_enh</w:t>
      </w:r>
    </w:p>
    <w:p w14:paraId="13921802" w14:textId="1F413086" w:rsidR="00581E28" w:rsidRDefault="00086257" w:rsidP="00581E28">
      <w:pPr>
        <w:pStyle w:val="Doc-title"/>
      </w:pPr>
      <w:hyperlink r:id="rId403" w:history="1">
        <w:r>
          <w:rPr>
            <w:rStyle w:val="Hyperlink"/>
          </w:rPr>
          <w:t>R2-2200323</w:t>
        </w:r>
      </w:hyperlink>
      <w:r w:rsidR="00581E28">
        <w:tab/>
        <w:t>Discussion on RLF Indications</w:t>
      </w:r>
      <w:r w:rsidR="00581E28">
        <w:tab/>
        <w:t>CATT</w:t>
      </w:r>
      <w:r w:rsidR="00581E28">
        <w:tab/>
        <w:t>discussion</w:t>
      </w:r>
      <w:r w:rsidR="00581E28">
        <w:tab/>
        <w:t>Rel-17</w:t>
      </w:r>
      <w:r w:rsidR="00581E28">
        <w:tab/>
        <w:t>NR_IAB_enh-Core</w:t>
      </w:r>
    </w:p>
    <w:p w14:paraId="66AFC251" w14:textId="5551DBE5" w:rsidR="00581E28" w:rsidRDefault="00086257" w:rsidP="00581E28">
      <w:pPr>
        <w:pStyle w:val="Doc-title"/>
      </w:pPr>
      <w:hyperlink r:id="rId404" w:history="1">
        <w:r>
          <w:rPr>
            <w:rStyle w:val="Hyperlink"/>
          </w:rPr>
          <w:t>R2-2200351</w:t>
        </w:r>
      </w:hyperlink>
      <w:r w:rsidR="00581E28">
        <w:tab/>
        <w:t>Open issues on IAB-node RLF indication</w:t>
      </w:r>
      <w:r w:rsidR="00581E28">
        <w:tab/>
        <w:t>Intel Corporation</w:t>
      </w:r>
      <w:r w:rsidR="00581E28">
        <w:tab/>
        <w:t>discussion</w:t>
      </w:r>
      <w:r w:rsidR="00581E28">
        <w:tab/>
        <w:t>Rel-17</w:t>
      </w:r>
      <w:r w:rsidR="00581E28">
        <w:tab/>
        <w:t>NR_IAB_enh-Core</w:t>
      </w:r>
    </w:p>
    <w:p w14:paraId="7FBE831A" w14:textId="122340DF" w:rsidR="00581E28" w:rsidRDefault="00086257" w:rsidP="00581E28">
      <w:pPr>
        <w:pStyle w:val="Doc-title"/>
      </w:pPr>
      <w:hyperlink r:id="rId405" w:history="1">
        <w:r>
          <w:rPr>
            <w:rStyle w:val="Hyperlink"/>
          </w:rPr>
          <w:t>R2-2200405</w:t>
        </w:r>
      </w:hyperlink>
      <w:r w:rsidR="00581E28">
        <w:tab/>
        <w:t>Discussion on left issue of Type-2/3 RLF indication</w:t>
      </w:r>
      <w:r w:rsidR="00581E28">
        <w:tab/>
        <w:t>NEC</w:t>
      </w:r>
      <w:r w:rsidR="00581E28">
        <w:tab/>
        <w:t>discussion</w:t>
      </w:r>
      <w:r w:rsidR="00581E28">
        <w:tab/>
        <w:t>Rel-17</w:t>
      </w:r>
      <w:r w:rsidR="00581E28">
        <w:tab/>
        <w:t>NR_IAB_enh-Core</w:t>
      </w:r>
    </w:p>
    <w:p w14:paraId="4AB868F1" w14:textId="6CCEA98E" w:rsidR="00581E28" w:rsidRDefault="00086257" w:rsidP="00581E28">
      <w:pPr>
        <w:pStyle w:val="Doc-title"/>
      </w:pPr>
      <w:hyperlink r:id="rId406" w:history="1">
        <w:r>
          <w:rPr>
            <w:rStyle w:val="Hyperlink"/>
          </w:rPr>
          <w:t>R2-2200562</w:t>
        </w:r>
      </w:hyperlink>
      <w:r w:rsidR="00581E28">
        <w:tab/>
        <w:t>Control plane behavior at receiving BH RLF detection indication</w:t>
      </w:r>
      <w:r w:rsidR="00581E28">
        <w:tab/>
        <w:t>Fujitsu</w:t>
      </w:r>
      <w:r w:rsidR="00581E28">
        <w:tab/>
        <w:t>discussion</w:t>
      </w:r>
      <w:r w:rsidR="00581E28">
        <w:tab/>
        <w:t>Rel-17</w:t>
      </w:r>
      <w:r w:rsidR="00581E28">
        <w:tab/>
        <w:t>NR_IAB_enh-Core</w:t>
      </w:r>
    </w:p>
    <w:p w14:paraId="1F9EBFFE" w14:textId="0E072754" w:rsidR="00581E28" w:rsidRDefault="00086257" w:rsidP="00581E28">
      <w:pPr>
        <w:pStyle w:val="Doc-title"/>
      </w:pPr>
      <w:hyperlink r:id="rId407" w:history="1">
        <w:r>
          <w:rPr>
            <w:rStyle w:val="Hyperlink"/>
          </w:rPr>
          <w:t>R2-2200563</w:t>
        </w:r>
      </w:hyperlink>
      <w:r w:rsidR="00581E28">
        <w:tab/>
        <w:t>A mechanism to avoid a storm of BH RLF indication</w:t>
      </w:r>
      <w:r w:rsidR="00581E28">
        <w:tab/>
        <w:t>Fujitsu</w:t>
      </w:r>
      <w:r w:rsidR="00581E28">
        <w:tab/>
        <w:t>discussion</w:t>
      </w:r>
      <w:r w:rsidR="00581E28">
        <w:tab/>
        <w:t>Rel-17</w:t>
      </w:r>
      <w:r w:rsidR="00581E28">
        <w:tab/>
        <w:t>NR_IAB_enh-Core</w:t>
      </w:r>
    </w:p>
    <w:p w14:paraId="28382FF8" w14:textId="31F0988A" w:rsidR="00581E28" w:rsidRDefault="00086257" w:rsidP="00581E28">
      <w:pPr>
        <w:pStyle w:val="Doc-title"/>
      </w:pPr>
      <w:hyperlink r:id="rId408" w:history="1">
        <w:r>
          <w:rPr>
            <w:rStyle w:val="Hyperlink"/>
          </w:rPr>
          <w:t>R2-2200564</w:t>
        </w:r>
      </w:hyperlink>
      <w:r w:rsidR="00581E28">
        <w:tab/>
        <w:t>RLF indication and flow control feedback from boundary node</w:t>
      </w:r>
      <w:r w:rsidR="00581E28">
        <w:tab/>
        <w:t>Fujitsu</w:t>
      </w:r>
      <w:r w:rsidR="00581E28">
        <w:tab/>
        <w:t>discussion</w:t>
      </w:r>
      <w:r w:rsidR="00581E28">
        <w:tab/>
        <w:t>Rel-17</w:t>
      </w:r>
      <w:r w:rsidR="00581E28">
        <w:tab/>
        <w:t>NR_IAB_enh-Core</w:t>
      </w:r>
    </w:p>
    <w:p w14:paraId="0E94F585" w14:textId="76218EE2" w:rsidR="00581E28" w:rsidRDefault="00086257" w:rsidP="00581E28">
      <w:pPr>
        <w:pStyle w:val="Doc-title"/>
      </w:pPr>
      <w:hyperlink r:id="rId409" w:history="1">
        <w:r>
          <w:rPr>
            <w:rStyle w:val="Hyperlink"/>
          </w:rPr>
          <w:t>R2-2200806</w:t>
        </w:r>
      </w:hyperlink>
      <w:r w:rsidR="00581E28">
        <w:tab/>
        <w:t>Remaining Issues of BH RLF</w:t>
      </w:r>
      <w:r w:rsidR="00581E28">
        <w:tab/>
        <w:t>vivo</w:t>
      </w:r>
      <w:r w:rsidR="00581E28">
        <w:tab/>
        <w:t>discussion</w:t>
      </w:r>
      <w:r w:rsidR="00581E28">
        <w:tab/>
        <w:t>Rel-17</w:t>
      </w:r>
      <w:r w:rsidR="00581E28">
        <w:tab/>
        <w:t>NR_IAB-Core</w:t>
      </w:r>
    </w:p>
    <w:p w14:paraId="039B9A2E" w14:textId="5EAE0996" w:rsidR="00581E28" w:rsidRPr="000D29E1" w:rsidRDefault="00086257" w:rsidP="00581E28">
      <w:pPr>
        <w:pStyle w:val="Doc-title"/>
      </w:pPr>
      <w:hyperlink r:id="rId410" w:history="1">
        <w:r>
          <w:rPr>
            <w:rStyle w:val="Hyperlink"/>
          </w:rPr>
          <w:t>R2-2200837</w:t>
        </w:r>
      </w:hyperlink>
      <w:r w:rsidR="00581E28">
        <w:tab/>
        <w:t>Discussion on RLF indication enhancements</w:t>
      </w:r>
      <w:r w:rsidR="00581E28">
        <w:tab/>
        <w:t>CANON Research Centre France</w:t>
      </w:r>
      <w:r w:rsidR="00581E28">
        <w:tab/>
      </w:r>
      <w:r w:rsidR="00581E28" w:rsidRPr="000D29E1">
        <w:t>discussion</w:t>
      </w:r>
      <w:r w:rsidR="00581E28" w:rsidRPr="000D29E1">
        <w:tab/>
        <w:t>Rel-17</w:t>
      </w:r>
      <w:r w:rsidR="00581E28" w:rsidRPr="000D29E1">
        <w:tab/>
        <w:t>NR_IAB_enh-Core</w:t>
      </w:r>
      <w:r w:rsidR="00581E28" w:rsidRPr="000D29E1">
        <w:tab/>
        <w:t>R2-2110344</w:t>
      </w:r>
    </w:p>
    <w:p w14:paraId="0376864B" w14:textId="196A5A09" w:rsidR="00581E28" w:rsidRPr="000D29E1" w:rsidRDefault="00086257" w:rsidP="00581E28">
      <w:pPr>
        <w:pStyle w:val="Doc-title"/>
      </w:pPr>
      <w:hyperlink r:id="rId411" w:history="1">
        <w:r>
          <w:rPr>
            <w:rStyle w:val="Hyperlink"/>
          </w:rPr>
          <w:t>R2-2201051</w:t>
        </w:r>
      </w:hyperlink>
      <w:r w:rsidR="00581E28" w:rsidRPr="000D29E1">
        <w:tab/>
        <w:t>RLF indications and re-routingenhancements</w:t>
      </w:r>
      <w:r w:rsidR="00581E28" w:rsidRPr="000D29E1">
        <w:tab/>
        <w:t>Nokia, Nokia Shanghai Bell</w:t>
      </w:r>
      <w:r w:rsidR="00581E28" w:rsidRPr="000D29E1">
        <w:tab/>
        <w:t>discussion</w:t>
      </w:r>
      <w:r w:rsidR="00581E28" w:rsidRPr="000D29E1">
        <w:tab/>
        <w:t>Rel-17</w:t>
      </w:r>
      <w:r w:rsidR="00581E28" w:rsidRPr="000D29E1">
        <w:tab/>
        <w:t>NR_IAB_enh-Core</w:t>
      </w:r>
    </w:p>
    <w:p w14:paraId="750AABD5" w14:textId="4A41B292" w:rsidR="00581E28" w:rsidRDefault="00086257" w:rsidP="00581E28">
      <w:pPr>
        <w:pStyle w:val="Doc-title"/>
      </w:pPr>
      <w:hyperlink r:id="rId412" w:history="1">
        <w:r>
          <w:rPr>
            <w:rStyle w:val="Hyperlink"/>
          </w:rPr>
          <w:t>R2-2201242</w:t>
        </w:r>
      </w:hyperlink>
      <w:r w:rsidR="00581E28" w:rsidRPr="000D29E1">
        <w:tab/>
        <w:t xml:space="preserve">Remaining issues of BH RLF Indications for eIAB </w:t>
      </w:r>
      <w:r w:rsidR="00581E28" w:rsidRPr="000D29E1">
        <w:tab/>
        <w:t xml:space="preserve">Kyocera </w:t>
      </w:r>
      <w:r w:rsidR="00581E28" w:rsidRPr="000D29E1">
        <w:tab/>
        <w:t>discussion</w:t>
      </w:r>
      <w:r w:rsidR="00581E28" w:rsidRPr="000D29E1">
        <w:tab/>
        <w:t>Rel-17</w:t>
      </w:r>
      <w:r w:rsidR="00581E28" w:rsidRPr="000D29E1">
        <w:tab/>
        <w:t>R2-2110204</w:t>
      </w:r>
    </w:p>
    <w:p w14:paraId="356EFA3F" w14:textId="6ADAD957" w:rsidR="00581E28" w:rsidRDefault="00086257" w:rsidP="00581E28">
      <w:pPr>
        <w:pStyle w:val="Doc-title"/>
      </w:pPr>
      <w:hyperlink r:id="rId413" w:history="1">
        <w:r>
          <w:rPr>
            <w:rStyle w:val="Hyperlink"/>
          </w:rPr>
          <w:t>R2-2201301</w:t>
        </w:r>
      </w:hyperlink>
      <w:r w:rsidR="00581E28">
        <w:tab/>
        <w:t>RLF indication and local re-routing based on flow control</w:t>
      </w:r>
      <w:r w:rsidR="00581E28">
        <w:tab/>
        <w:t>Huawei, HiSilicon</w:t>
      </w:r>
      <w:r w:rsidR="00581E28">
        <w:tab/>
        <w:t>discussion</w:t>
      </w:r>
      <w:r w:rsidR="00581E28">
        <w:tab/>
        <w:t>Rel-17</w:t>
      </w:r>
      <w:r w:rsidR="00581E28">
        <w:tab/>
        <w:t>NR_IAB_enh-Core</w:t>
      </w:r>
    </w:p>
    <w:p w14:paraId="7D832411" w14:textId="67F75833" w:rsidR="00581E28" w:rsidRDefault="00086257" w:rsidP="00581E28">
      <w:pPr>
        <w:pStyle w:val="Doc-title"/>
      </w:pPr>
      <w:hyperlink r:id="rId414" w:history="1">
        <w:r>
          <w:rPr>
            <w:rStyle w:val="Hyperlink"/>
          </w:rPr>
          <w:t>R2-2201306</w:t>
        </w:r>
      </w:hyperlink>
      <w:r w:rsidR="00581E28">
        <w:tab/>
        <w:t>RLF indication related issues</w:t>
      </w:r>
      <w:r w:rsidR="00581E28">
        <w:tab/>
        <w:t>Samsung R&amp;D Institute UK</w:t>
      </w:r>
      <w:r w:rsidR="00581E28">
        <w:tab/>
        <w:t>discussion</w:t>
      </w:r>
    </w:p>
    <w:p w14:paraId="2B0B9092" w14:textId="30277ED6" w:rsidR="00581E28" w:rsidRDefault="00086257" w:rsidP="00581E28">
      <w:pPr>
        <w:pStyle w:val="Doc-title"/>
      </w:pPr>
      <w:hyperlink r:id="rId415" w:history="1">
        <w:r>
          <w:rPr>
            <w:rStyle w:val="Hyperlink"/>
          </w:rPr>
          <w:t>R2-2201349</w:t>
        </w:r>
      </w:hyperlink>
      <w:r w:rsidR="00581E28">
        <w:tab/>
        <w:t>Remaining issues on RLF indication</w:t>
      </w:r>
      <w:r w:rsidR="00581E28">
        <w:tab/>
        <w:t>ZTE, Sanechips</w:t>
      </w:r>
      <w:r w:rsidR="00581E28">
        <w:tab/>
        <w:t>discussion</w:t>
      </w:r>
      <w:r w:rsidR="00581E28">
        <w:tab/>
        <w:t>Rel-17</w:t>
      </w:r>
    </w:p>
    <w:p w14:paraId="75B5F632" w14:textId="029C536E" w:rsidR="00581E28" w:rsidRDefault="00086257" w:rsidP="00581E28">
      <w:pPr>
        <w:pStyle w:val="Doc-title"/>
      </w:pPr>
      <w:hyperlink r:id="rId416" w:history="1">
        <w:r>
          <w:rPr>
            <w:rStyle w:val="Hyperlink"/>
          </w:rPr>
          <w:t>R2-2201388</w:t>
        </w:r>
      </w:hyperlink>
      <w:r w:rsidR="00581E28">
        <w:tab/>
        <w:t>Open Issues for RLF indications for dual-connected IAB nodes</w:t>
      </w:r>
      <w:r w:rsidR="00581E28">
        <w:tab/>
        <w:t>Futurewei Technologies</w:t>
      </w:r>
      <w:r w:rsidR="00581E28">
        <w:tab/>
        <w:t>discussion</w:t>
      </w:r>
    </w:p>
    <w:p w14:paraId="60B2CF1A" w14:textId="1F577A5A" w:rsidR="00581E28" w:rsidRDefault="00086257" w:rsidP="00581E28">
      <w:pPr>
        <w:pStyle w:val="Doc-title"/>
      </w:pPr>
      <w:hyperlink r:id="rId417" w:history="1">
        <w:r>
          <w:rPr>
            <w:rStyle w:val="Hyperlink"/>
          </w:rPr>
          <w:t>R2-2201468</w:t>
        </w:r>
      </w:hyperlink>
      <w:r w:rsidR="00581E28">
        <w:tab/>
        <w:t>Resolving open issues on BH RLF indications</w:t>
      </w:r>
      <w:r w:rsidR="00581E28">
        <w:tab/>
        <w:t>LG Electronics</w:t>
      </w:r>
      <w:r w:rsidR="00581E28">
        <w:tab/>
        <w:t>discussion</w:t>
      </w:r>
      <w:r w:rsidR="00581E28">
        <w:tab/>
        <w:t>Rel-17</w:t>
      </w:r>
    </w:p>
    <w:p w14:paraId="46C00ADC" w14:textId="3F50BDA8" w:rsidR="00581E28" w:rsidRDefault="00086257" w:rsidP="00581E28">
      <w:pPr>
        <w:pStyle w:val="Doc-title"/>
      </w:pPr>
      <w:hyperlink r:id="rId418" w:history="1">
        <w:r>
          <w:rPr>
            <w:rStyle w:val="Hyperlink"/>
          </w:rPr>
          <w:t>R2-2201607</w:t>
        </w:r>
      </w:hyperlink>
      <w:r w:rsidR="00581E28">
        <w:tab/>
        <w:t>On Local Routing and Type 2/3 RLF Handling</w:t>
      </w:r>
      <w:r w:rsidR="00581E28">
        <w:tab/>
        <w:t>Ericsson</w:t>
      </w:r>
      <w:r w:rsidR="00581E28">
        <w:tab/>
        <w:t>discussion</w:t>
      </w:r>
      <w:r w:rsidR="00581E28">
        <w:tab/>
        <w:t>NR_IAB_enh-Core</w:t>
      </w:r>
    </w:p>
    <w:p w14:paraId="506D81C6" w14:textId="77777777" w:rsidR="00581E28" w:rsidRPr="005923AA" w:rsidRDefault="00581E28" w:rsidP="00581E28">
      <w:pPr>
        <w:pStyle w:val="Agreement"/>
        <w:tabs>
          <w:tab w:val="clear" w:pos="9990"/>
        </w:tabs>
        <w:overflowPunct/>
        <w:autoSpaceDE/>
        <w:autoSpaceDN/>
        <w:adjustRightInd/>
        <w:ind w:left="1619" w:hanging="360"/>
        <w:textAlignment w:val="auto"/>
      </w:pPr>
      <w:r w:rsidRPr="00F24442">
        <w:t>[048]</w:t>
      </w:r>
      <w:r>
        <w:t xml:space="preserve"> All noted</w:t>
      </w:r>
    </w:p>
    <w:p w14:paraId="14185955" w14:textId="77777777" w:rsidR="00581E28" w:rsidRDefault="00581E28" w:rsidP="00581E28">
      <w:pPr>
        <w:pStyle w:val="Heading4"/>
      </w:pPr>
      <w:bookmarkStart w:id="123" w:name="_Toc95774341"/>
      <w:r>
        <w:t>8.4.2.2</w:t>
      </w:r>
      <w:r>
        <w:tab/>
        <w:t>CP-UP separation</w:t>
      </w:r>
      <w:bookmarkEnd w:id="123"/>
    </w:p>
    <w:p w14:paraId="0527C18A" w14:textId="77777777" w:rsidR="00581E28" w:rsidRDefault="00581E28" w:rsidP="00581E28">
      <w:pPr>
        <w:pStyle w:val="Comments"/>
      </w:pPr>
      <w:r>
        <w:t>Open Issues, e.g. Whether, for IAB-MT’s RRC message that carries F1-C/F1-C-related traffic, the IAB-MT uses split SRB2 via SCG in scenario 2 if f1c-TransferPath-r17 indicates ‘SCG’ or ‘both’ regardless of the primaryPath configuration, Whether, for IAB-MT’s RRC message that contains both F1-C traffic and other information unrelated to IAB, the IAB-MT follows the configuration of F1-C transfer path (if configured) to transmit this RRC message</w:t>
      </w:r>
    </w:p>
    <w:p w14:paraId="61386C53" w14:textId="0857D7A6" w:rsidR="00581E28" w:rsidRDefault="00086257" w:rsidP="00581E28">
      <w:pPr>
        <w:pStyle w:val="Doc-title"/>
      </w:pPr>
      <w:hyperlink r:id="rId419" w:history="1">
        <w:r>
          <w:rPr>
            <w:rStyle w:val="Hyperlink"/>
          </w:rPr>
          <w:t>R2-2201679</w:t>
        </w:r>
      </w:hyperlink>
      <w:r w:rsidR="00581E28" w:rsidRPr="00D12C2F">
        <w:tab/>
        <w:t>[Pre116bis][002][eIAB] Summary of 8.4.2.2 CP-UP separation_v00</w:t>
      </w:r>
      <w:r w:rsidR="00581E28" w:rsidRPr="00D12C2F">
        <w:tab/>
        <w:t>Ericsson</w:t>
      </w:r>
    </w:p>
    <w:p w14:paraId="4CA097E6" w14:textId="77777777" w:rsidR="00581E28" w:rsidRDefault="00581E28" w:rsidP="00581E28">
      <w:pPr>
        <w:pStyle w:val="Doc-text2"/>
      </w:pPr>
    </w:p>
    <w:p w14:paraId="47F03409" w14:textId="77777777" w:rsidR="00581E28" w:rsidRDefault="00581E28" w:rsidP="00581E28">
      <w:pPr>
        <w:pStyle w:val="Doc-text2"/>
      </w:pPr>
      <w:r>
        <w:t xml:space="preserve">DISCUSSION </w:t>
      </w:r>
    </w:p>
    <w:p w14:paraId="6509232C" w14:textId="77777777" w:rsidR="00581E28" w:rsidRDefault="00581E28" w:rsidP="00581E28">
      <w:pPr>
        <w:pStyle w:val="Doc-text2"/>
      </w:pPr>
      <w:r>
        <w:t>-</w:t>
      </w:r>
      <w:r>
        <w:tab/>
        <w:t xml:space="preserve">Chair asks to agree 1b. Many companies agrees. </w:t>
      </w:r>
    </w:p>
    <w:p w14:paraId="2A972A06" w14:textId="77777777" w:rsidR="00581E28" w:rsidRDefault="00581E28" w:rsidP="00581E28">
      <w:pPr>
        <w:pStyle w:val="Doc-text2"/>
      </w:pPr>
      <w:r>
        <w:t>-</w:t>
      </w:r>
      <w:r>
        <w:tab/>
        <w:t>Fujitsu think 1a is better a dynamic change</w:t>
      </w:r>
    </w:p>
    <w:p w14:paraId="0433F642" w14:textId="77777777" w:rsidR="00581E28" w:rsidRDefault="00581E28" w:rsidP="00581E28">
      <w:pPr>
        <w:pStyle w:val="Doc-text2"/>
      </w:pPr>
      <w:r>
        <w:t>-</w:t>
      </w:r>
      <w:r>
        <w:tab/>
        <w:t xml:space="preserve">LG Ericsson Nokia Intel object to 1a. LG think this is not same as MCG failure, which was one single message.  </w:t>
      </w:r>
    </w:p>
    <w:p w14:paraId="587AFFCB" w14:textId="77777777" w:rsidR="00581E28" w:rsidRDefault="00581E28" w:rsidP="00581E28">
      <w:pPr>
        <w:pStyle w:val="Doc-text2"/>
      </w:pPr>
      <w:r>
        <w:t>-</w:t>
      </w:r>
      <w:r>
        <w:tab/>
        <w:t>Samsung objects to 1b.</w:t>
      </w:r>
    </w:p>
    <w:p w14:paraId="01B3E2F8" w14:textId="77777777" w:rsidR="00581E28" w:rsidRDefault="00581E28" w:rsidP="00581E28">
      <w:pPr>
        <w:pStyle w:val="Doc-text2"/>
      </w:pPr>
      <w:r>
        <w:t>P3</w:t>
      </w:r>
    </w:p>
    <w:p w14:paraId="6D16FDDC" w14:textId="77777777" w:rsidR="00581E28" w:rsidRDefault="00581E28" w:rsidP="00581E28">
      <w:pPr>
        <w:pStyle w:val="Doc-text2"/>
      </w:pPr>
      <w:r>
        <w:t>-</w:t>
      </w:r>
      <w:r>
        <w:tab/>
        <w:t>Seems low support</w:t>
      </w:r>
    </w:p>
    <w:p w14:paraId="2615E2DA" w14:textId="77777777" w:rsidR="00581E28" w:rsidRDefault="00581E28" w:rsidP="00581E28">
      <w:pPr>
        <w:pStyle w:val="Doc-text2"/>
      </w:pPr>
      <w:r>
        <w:t>P4</w:t>
      </w:r>
    </w:p>
    <w:p w14:paraId="30AC8E67" w14:textId="77777777" w:rsidR="00581E28" w:rsidRDefault="00581E28" w:rsidP="00581E28">
      <w:pPr>
        <w:pStyle w:val="Doc-text2"/>
      </w:pPr>
      <w:r>
        <w:t>-</w:t>
      </w:r>
      <w:r>
        <w:tab/>
        <w:t xml:space="preserve">LG doesn't support this, think we just follow the configuration. Anything else is just a bad configuration. </w:t>
      </w:r>
    </w:p>
    <w:p w14:paraId="66DFCAA6" w14:textId="77777777" w:rsidR="00581E28" w:rsidRDefault="00581E28" w:rsidP="00581E28">
      <w:pPr>
        <w:pStyle w:val="Doc-text2"/>
      </w:pPr>
    </w:p>
    <w:p w14:paraId="326E3C37" w14:textId="77777777" w:rsidR="00581E28" w:rsidRDefault="00581E28" w:rsidP="00581E28">
      <w:pPr>
        <w:pStyle w:val="Agreement"/>
        <w:tabs>
          <w:tab w:val="clear" w:pos="9990"/>
        </w:tabs>
        <w:overflowPunct/>
        <w:autoSpaceDE/>
        <w:autoSpaceDN/>
        <w:adjustRightInd/>
        <w:ind w:left="1619" w:hanging="360"/>
        <w:textAlignment w:val="auto"/>
      </w:pPr>
      <w:r>
        <w:t xml:space="preserve">The network is allowed to configure the </w:t>
      </w:r>
      <w:proofErr w:type="spellStart"/>
      <w:r>
        <w:t>primaryPath</w:t>
      </w:r>
      <w:proofErr w:type="spellEnd"/>
      <w:r>
        <w:t xml:space="preserve"> to SCG for the IAB-MT</w:t>
      </w:r>
    </w:p>
    <w:p w14:paraId="4A08D1C3" w14:textId="77777777" w:rsidR="00581E28" w:rsidRDefault="00581E28" w:rsidP="00581E28">
      <w:pPr>
        <w:pStyle w:val="Agreement"/>
        <w:tabs>
          <w:tab w:val="clear" w:pos="9990"/>
        </w:tabs>
        <w:overflowPunct/>
        <w:autoSpaceDE/>
        <w:autoSpaceDN/>
        <w:adjustRightInd/>
        <w:ind w:left="1619" w:hanging="360"/>
        <w:textAlignment w:val="auto"/>
      </w:pPr>
      <w:r>
        <w:t>The IAB-MT should always follow the primary path configuration for all the RRC messages, regardless of whether F1-C information or IAB-unrelated information are contained</w:t>
      </w:r>
    </w:p>
    <w:p w14:paraId="4F640021" w14:textId="77777777" w:rsidR="00581E28" w:rsidRPr="00235C9C" w:rsidRDefault="00581E28" w:rsidP="00581E28">
      <w:pPr>
        <w:pStyle w:val="Doc-text2"/>
      </w:pPr>
    </w:p>
    <w:p w14:paraId="4A65C71B" w14:textId="4651FE62" w:rsidR="00581E28" w:rsidRDefault="00086257" w:rsidP="00581E28">
      <w:pPr>
        <w:pStyle w:val="Doc-title"/>
      </w:pPr>
      <w:hyperlink r:id="rId420" w:history="1">
        <w:r>
          <w:rPr>
            <w:rStyle w:val="Hyperlink"/>
          </w:rPr>
          <w:t>R2-2200324</w:t>
        </w:r>
      </w:hyperlink>
      <w:r w:rsidR="00581E28">
        <w:tab/>
        <w:t>Leftovers of CP-UP Separation</w:t>
      </w:r>
      <w:r w:rsidR="00581E28">
        <w:tab/>
        <w:t>CATT</w:t>
      </w:r>
      <w:r w:rsidR="00581E28">
        <w:tab/>
        <w:t>discussion</w:t>
      </w:r>
      <w:r w:rsidR="00581E28">
        <w:tab/>
        <w:t>Rel-17</w:t>
      </w:r>
      <w:r w:rsidR="00581E28">
        <w:tab/>
        <w:t>NR_IAB_enh-Core</w:t>
      </w:r>
    </w:p>
    <w:p w14:paraId="3D943DD6" w14:textId="5CCF6EF8" w:rsidR="00581E28" w:rsidRDefault="00086257" w:rsidP="00581E28">
      <w:pPr>
        <w:pStyle w:val="Doc-title"/>
      </w:pPr>
      <w:hyperlink r:id="rId421" w:history="1">
        <w:r>
          <w:rPr>
            <w:rStyle w:val="Hyperlink"/>
          </w:rPr>
          <w:t>R2-2200565</w:t>
        </w:r>
      </w:hyperlink>
      <w:r w:rsidR="00581E28">
        <w:tab/>
        <w:t>Remaining issues on CP-UP separation</w:t>
      </w:r>
      <w:r w:rsidR="00581E28">
        <w:tab/>
        <w:t>Fujitsu</w:t>
      </w:r>
      <w:r w:rsidR="00581E28">
        <w:tab/>
        <w:t>discussion</w:t>
      </w:r>
      <w:r w:rsidR="00581E28">
        <w:tab/>
        <w:t>Rel-17</w:t>
      </w:r>
      <w:r w:rsidR="00581E28">
        <w:tab/>
        <w:t>NR_IAB_enh-Core</w:t>
      </w:r>
    </w:p>
    <w:p w14:paraId="7B150B36" w14:textId="2EDCD895" w:rsidR="00581E28" w:rsidRDefault="00086257" w:rsidP="00581E28">
      <w:pPr>
        <w:pStyle w:val="Doc-title"/>
      </w:pPr>
      <w:hyperlink r:id="rId422" w:history="1">
        <w:r>
          <w:rPr>
            <w:rStyle w:val="Hyperlink"/>
          </w:rPr>
          <w:t>R2-2200807</w:t>
        </w:r>
      </w:hyperlink>
      <w:r w:rsidR="00581E28">
        <w:tab/>
        <w:t>Remainings issues on CP-UP separation</w:t>
      </w:r>
      <w:r w:rsidR="00581E28">
        <w:tab/>
        <w:t>vivo</w:t>
      </w:r>
      <w:r w:rsidR="00581E28">
        <w:tab/>
        <w:t>discussion</w:t>
      </w:r>
      <w:r w:rsidR="00581E28">
        <w:tab/>
        <w:t>Rel-17</w:t>
      </w:r>
      <w:r w:rsidR="00581E28">
        <w:tab/>
        <w:t>NR_IAB-Core</w:t>
      </w:r>
    </w:p>
    <w:p w14:paraId="715C19F7" w14:textId="1323DFB1" w:rsidR="00581E28" w:rsidRDefault="00086257" w:rsidP="00581E28">
      <w:pPr>
        <w:pStyle w:val="Doc-title"/>
      </w:pPr>
      <w:hyperlink r:id="rId423" w:history="1">
        <w:r>
          <w:rPr>
            <w:rStyle w:val="Hyperlink"/>
          </w:rPr>
          <w:t>R2-2201302</w:t>
        </w:r>
      </w:hyperlink>
      <w:r w:rsidR="00581E28">
        <w:tab/>
        <w:t>F1 over NR access link</w:t>
      </w:r>
      <w:r w:rsidR="00581E28">
        <w:tab/>
        <w:t>Huawei, HiSilicon</w:t>
      </w:r>
      <w:r w:rsidR="00581E28">
        <w:tab/>
        <w:t>discussion</w:t>
      </w:r>
      <w:r w:rsidR="00581E28">
        <w:tab/>
        <w:t>Rel-17</w:t>
      </w:r>
      <w:r w:rsidR="00581E28">
        <w:tab/>
        <w:t>NR_IAB_enh-Core</w:t>
      </w:r>
    </w:p>
    <w:p w14:paraId="755D029A" w14:textId="19550372" w:rsidR="00581E28" w:rsidRDefault="00086257" w:rsidP="00581E28">
      <w:pPr>
        <w:pStyle w:val="Doc-title"/>
      </w:pPr>
      <w:hyperlink r:id="rId424" w:history="1">
        <w:r>
          <w:rPr>
            <w:rStyle w:val="Hyperlink"/>
          </w:rPr>
          <w:t>R2-2201308</w:t>
        </w:r>
      </w:hyperlink>
      <w:r w:rsidR="00581E28">
        <w:tab/>
        <w:t>CP-UP separation and other topology adaptation issues</w:t>
      </w:r>
      <w:r w:rsidR="00581E28">
        <w:tab/>
        <w:t>Samsung R&amp;D Institute UK</w:t>
      </w:r>
      <w:r w:rsidR="00581E28">
        <w:tab/>
        <w:t>discussion</w:t>
      </w:r>
    </w:p>
    <w:p w14:paraId="0C39C11D" w14:textId="4FA58965" w:rsidR="00581E28" w:rsidRDefault="00086257" w:rsidP="00581E28">
      <w:pPr>
        <w:pStyle w:val="Doc-title"/>
      </w:pPr>
      <w:hyperlink r:id="rId425" w:history="1">
        <w:r>
          <w:rPr>
            <w:rStyle w:val="Hyperlink"/>
          </w:rPr>
          <w:t>R2-2201350</w:t>
        </w:r>
      </w:hyperlink>
      <w:r w:rsidR="00581E28">
        <w:tab/>
        <w:t>Discussion on CP/UP spearation</w:t>
      </w:r>
      <w:r w:rsidR="00581E28">
        <w:tab/>
        <w:t>ZTE, Sanechips</w:t>
      </w:r>
      <w:r w:rsidR="00581E28">
        <w:tab/>
        <w:t>discussion</w:t>
      </w:r>
      <w:r w:rsidR="00581E28">
        <w:tab/>
        <w:t>Rel-17</w:t>
      </w:r>
    </w:p>
    <w:p w14:paraId="1EB2300E" w14:textId="65220136" w:rsidR="00581E28" w:rsidRDefault="00086257" w:rsidP="00581E28">
      <w:pPr>
        <w:pStyle w:val="Doc-title"/>
      </w:pPr>
      <w:hyperlink r:id="rId426" w:history="1">
        <w:r>
          <w:rPr>
            <w:rStyle w:val="Hyperlink"/>
          </w:rPr>
          <w:t>R2-2201428</w:t>
        </w:r>
      </w:hyperlink>
      <w:r w:rsidR="00581E28">
        <w:tab/>
        <w:t>Remaining issues on CP-UP separation</w:t>
      </w:r>
      <w:r w:rsidR="00581E28">
        <w:tab/>
        <w:t>LG Electronics Inc.</w:t>
      </w:r>
      <w:r w:rsidR="00581E28">
        <w:tab/>
        <w:t>discussion</w:t>
      </w:r>
      <w:r w:rsidR="00581E28">
        <w:tab/>
        <w:t>Rel-17</w:t>
      </w:r>
      <w:r w:rsidR="00581E28">
        <w:tab/>
        <w:t>NR_IAB_enh-Core</w:t>
      </w:r>
    </w:p>
    <w:p w14:paraId="34EA5D9B" w14:textId="35F851C2" w:rsidR="00581E28" w:rsidRDefault="00086257" w:rsidP="00581E28">
      <w:pPr>
        <w:pStyle w:val="Doc-title"/>
      </w:pPr>
      <w:hyperlink r:id="rId427" w:history="1">
        <w:r>
          <w:rPr>
            <w:rStyle w:val="Hyperlink"/>
          </w:rPr>
          <w:t>R2-2201608</w:t>
        </w:r>
      </w:hyperlink>
      <w:r w:rsidR="00581E28">
        <w:tab/>
        <w:t>Remaining Issues Related to CP/UP Separation in IAB Network</w:t>
      </w:r>
      <w:r w:rsidR="00581E28">
        <w:tab/>
        <w:t>Ericsson</w:t>
      </w:r>
      <w:r w:rsidR="00581E28">
        <w:tab/>
        <w:t>discussion</w:t>
      </w:r>
      <w:r w:rsidR="00581E28">
        <w:tab/>
        <w:t>NR_IAB_enh-Core</w:t>
      </w:r>
    </w:p>
    <w:p w14:paraId="1E15D8F4" w14:textId="2DC1627D" w:rsidR="00581E28" w:rsidRDefault="00086257" w:rsidP="00581E28">
      <w:pPr>
        <w:pStyle w:val="Doc-title"/>
      </w:pPr>
      <w:hyperlink r:id="rId428" w:history="1">
        <w:r>
          <w:rPr>
            <w:rStyle w:val="Hyperlink"/>
          </w:rPr>
          <w:t>R2-2201053</w:t>
        </w:r>
      </w:hyperlink>
      <w:r w:rsidR="00581E28">
        <w:tab/>
        <w:t>IAB CP-UP separation remaining issues</w:t>
      </w:r>
      <w:r w:rsidR="00581E28">
        <w:tab/>
        <w:t>Nokia, Nokia Shanghai Bell</w:t>
      </w:r>
      <w:r w:rsidR="00581E28">
        <w:tab/>
        <w:t>discussion</w:t>
      </w:r>
      <w:r w:rsidR="00581E28">
        <w:tab/>
        <w:t>Rel-17</w:t>
      </w:r>
      <w:r w:rsidR="00581E28">
        <w:tab/>
        <w:t>NR_IAB_enh-Core</w:t>
      </w:r>
    </w:p>
    <w:p w14:paraId="4730D3B8" w14:textId="0E030510" w:rsidR="00581E28" w:rsidRPr="00AC42F2" w:rsidRDefault="00581E28" w:rsidP="00581E28">
      <w:pPr>
        <w:pStyle w:val="Doc-text2"/>
      </w:pPr>
      <w:r>
        <w:t xml:space="preserve">=&gt; Revised in </w:t>
      </w:r>
      <w:hyperlink r:id="rId429" w:history="1">
        <w:r w:rsidR="00086257">
          <w:rPr>
            <w:rStyle w:val="Hyperlink"/>
          </w:rPr>
          <w:t>R2-2201651</w:t>
        </w:r>
      </w:hyperlink>
    </w:p>
    <w:p w14:paraId="373713D5" w14:textId="15647F27" w:rsidR="00581E28" w:rsidRPr="005923AA" w:rsidRDefault="00086257" w:rsidP="00581E28">
      <w:pPr>
        <w:pStyle w:val="Doc-title"/>
      </w:pPr>
      <w:hyperlink r:id="rId430" w:history="1">
        <w:r>
          <w:rPr>
            <w:rStyle w:val="Hyperlink"/>
          </w:rPr>
          <w:t>R2-2201651</w:t>
        </w:r>
      </w:hyperlink>
      <w:r w:rsidR="00581E28" w:rsidRPr="000D29E1">
        <w:tab/>
        <w:t>IAB CP-UP separation remaining issues</w:t>
      </w:r>
      <w:r w:rsidR="00581E28" w:rsidRPr="000D29E1">
        <w:tab/>
        <w:t>Nokia, Nokia Shanghai Bell</w:t>
      </w:r>
      <w:r w:rsidR="00581E28" w:rsidRPr="000D29E1">
        <w:tab/>
        <w:t>discussion</w:t>
      </w:r>
      <w:r w:rsidR="00581E28" w:rsidRPr="000D29E1">
        <w:tab/>
        <w:t>Rel-17</w:t>
      </w:r>
      <w:r w:rsidR="00581E28">
        <w:tab/>
        <w:t>NR_IAB_enh-Core</w:t>
      </w:r>
    </w:p>
    <w:p w14:paraId="5700B1FC" w14:textId="77777777" w:rsidR="00581E28" w:rsidRDefault="00581E28" w:rsidP="00581E28">
      <w:pPr>
        <w:pStyle w:val="Heading4"/>
      </w:pPr>
      <w:bookmarkStart w:id="124" w:name="_Toc95774342"/>
      <w:r>
        <w:t>8.4.2.3</w:t>
      </w:r>
      <w:r>
        <w:tab/>
        <w:t>BAP routing</w:t>
      </w:r>
      <w:bookmarkEnd w:id="124"/>
    </w:p>
    <w:p w14:paraId="50B9080F" w14:textId="77777777" w:rsidR="00581E28" w:rsidRDefault="00581E28" w:rsidP="00581E28">
      <w:pPr>
        <w:pStyle w:val="Comments"/>
      </w:pPr>
      <w:r>
        <w:t xml:space="preserve">Open Issues, e.g. Inter-topology routing: Configurations of routing, channel mapping and header-rewriting tables, how would the topology be indicated for each of these configurations? Implicitly or explicitly? If implicitly, based on what information carried in the configuration? Inter-topology routing: Additional details of the introduced two new BAP processing steps at the boundary node: (1) determining whether descendant traffic is intra- or inter-topology traffic, and (2) execution of BAP header-rewriting. </w:t>
      </w:r>
    </w:p>
    <w:p w14:paraId="6576F66C" w14:textId="77777777" w:rsidR="00581E28" w:rsidRDefault="00581E28" w:rsidP="00581E28">
      <w:pPr>
        <w:pStyle w:val="Comments"/>
      </w:pPr>
    </w:p>
    <w:p w14:paraId="1FD8784F" w14:textId="77777777" w:rsidR="00581E28" w:rsidRDefault="00581E28" w:rsidP="00581E28">
      <w:pPr>
        <w:pStyle w:val="EmailDiscussion"/>
        <w:overflowPunct/>
        <w:autoSpaceDE/>
        <w:autoSpaceDN/>
        <w:adjustRightInd/>
        <w:ind w:left="1619" w:hanging="360"/>
        <w:textAlignment w:val="auto"/>
      </w:pPr>
      <w:r>
        <w:t>[AT116bis-e][049][</w:t>
      </w:r>
      <w:proofErr w:type="spellStart"/>
      <w:r>
        <w:t>eIAB</w:t>
      </w:r>
      <w:proofErr w:type="spellEnd"/>
      <w:r>
        <w:t>] BAP Routing (Qualcomm)</w:t>
      </w:r>
    </w:p>
    <w:p w14:paraId="4E8C37D4" w14:textId="73BAB38B" w:rsidR="00581E28" w:rsidRDefault="00581E28" w:rsidP="00581E28">
      <w:pPr>
        <w:pStyle w:val="EmailDiscussion2"/>
      </w:pPr>
      <w:r>
        <w:tab/>
        <w:t xml:space="preserve">Scope: Continue progressing proposals from </w:t>
      </w:r>
      <w:hyperlink r:id="rId431" w:history="1">
        <w:r w:rsidR="00086257">
          <w:rPr>
            <w:rStyle w:val="Hyperlink"/>
          </w:rPr>
          <w:t>R2-2201690</w:t>
        </w:r>
      </w:hyperlink>
      <w:r>
        <w:t>. Agree offline if possible</w:t>
      </w:r>
    </w:p>
    <w:p w14:paraId="7446A4A4" w14:textId="77777777" w:rsidR="00581E28" w:rsidRDefault="00581E28" w:rsidP="00581E28">
      <w:pPr>
        <w:pStyle w:val="EmailDiscussion2"/>
      </w:pPr>
      <w:r>
        <w:tab/>
        <w:t>Intended outcome: Report, agreements</w:t>
      </w:r>
    </w:p>
    <w:p w14:paraId="5527259B" w14:textId="77777777" w:rsidR="00581E28" w:rsidRPr="004D6F58" w:rsidRDefault="00581E28" w:rsidP="00581E28">
      <w:pPr>
        <w:pStyle w:val="EmailDiscussion2"/>
      </w:pPr>
      <w:r>
        <w:tab/>
        <w:t>Deadline: For potential CB Monday W2</w:t>
      </w:r>
    </w:p>
    <w:p w14:paraId="59DA993A" w14:textId="77777777" w:rsidR="00581E28" w:rsidRDefault="00581E28" w:rsidP="00581E28">
      <w:pPr>
        <w:pStyle w:val="Comments"/>
      </w:pPr>
    </w:p>
    <w:p w14:paraId="323531D2" w14:textId="00B50AA4" w:rsidR="00581E28" w:rsidRDefault="00086257" w:rsidP="00581E28">
      <w:pPr>
        <w:pStyle w:val="Doc-title"/>
      </w:pPr>
      <w:hyperlink r:id="rId432" w:history="1">
        <w:r>
          <w:rPr>
            <w:rStyle w:val="Hyperlink"/>
          </w:rPr>
          <w:t>R2-2201669</w:t>
        </w:r>
      </w:hyperlink>
      <w:r w:rsidR="00581E28" w:rsidRPr="00625E2C">
        <w:tab/>
        <w:t>[Pre116bis][003][eIAB] Summary of 8.4.2.3 BAP routing (Qualcomm)</w:t>
      </w:r>
      <w:r w:rsidR="00581E28" w:rsidRPr="00625E2C">
        <w:tab/>
        <w:t>Qualcomm</w:t>
      </w:r>
    </w:p>
    <w:p w14:paraId="3DC50068" w14:textId="7983990E" w:rsidR="00581E28" w:rsidRDefault="00086257" w:rsidP="00581E28">
      <w:pPr>
        <w:pStyle w:val="Doc-title"/>
      </w:pPr>
      <w:hyperlink r:id="rId433" w:history="1">
        <w:r>
          <w:rPr>
            <w:rStyle w:val="Hyperlink"/>
          </w:rPr>
          <w:t>R2-2201690</w:t>
        </w:r>
      </w:hyperlink>
      <w:r w:rsidR="00581E28">
        <w:tab/>
      </w:r>
      <w:r w:rsidR="00581E28" w:rsidRPr="00625E2C">
        <w:t>[Pre116bis][003][eIAB] Summary of 8.4.2.3 BAP routing (Qualcomm)</w:t>
      </w:r>
      <w:r w:rsidR="00581E28" w:rsidRPr="00625E2C">
        <w:tab/>
        <w:t>Qualcomm</w:t>
      </w:r>
    </w:p>
    <w:p w14:paraId="49AD7BAF" w14:textId="77777777" w:rsidR="00581E28" w:rsidRDefault="00581E28" w:rsidP="00581E28">
      <w:pPr>
        <w:pStyle w:val="Doc-text2"/>
      </w:pPr>
    </w:p>
    <w:p w14:paraId="1F6EC39D" w14:textId="77777777" w:rsidR="00581E28" w:rsidRDefault="00581E28" w:rsidP="00581E28">
      <w:pPr>
        <w:pStyle w:val="Doc-text2"/>
      </w:pPr>
      <w:r>
        <w:t>DISCUSSION</w:t>
      </w:r>
    </w:p>
    <w:p w14:paraId="77532C1B" w14:textId="77777777" w:rsidR="00581E28" w:rsidRDefault="00581E28" w:rsidP="00581E28">
      <w:pPr>
        <w:pStyle w:val="Doc-text2"/>
      </w:pPr>
      <w:r>
        <w:t>P1</w:t>
      </w:r>
    </w:p>
    <w:p w14:paraId="4CD0125A" w14:textId="77777777" w:rsidR="00581E28" w:rsidRDefault="00581E28" w:rsidP="00581E28">
      <w:pPr>
        <w:pStyle w:val="Doc-text2"/>
      </w:pPr>
      <w:r>
        <w:t>-</w:t>
      </w:r>
      <w:r>
        <w:tab/>
        <w:t>Huawei think the intention is correct but the signalling cannot support additional BAP addresses. Samsung think this is a separate discussion</w:t>
      </w:r>
    </w:p>
    <w:p w14:paraId="655CDAFD" w14:textId="77777777" w:rsidR="00581E28" w:rsidRDefault="00581E28" w:rsidP="00581E28">
      <w:pPr>
        <w:pStyle w:val="Doc-text2"/>
      </w:pPr>
      <w:r>
        <w:t>-</w:t>
      </w:r>
      <w:r>
        <w:tab/>
        <w:t xml:space="preserve">Intel </w:t>
      </w:r>
      <w:proofErr w:type="spellStart"/>
      <w:r>
        <w:t>thik</w:t>
      </w:r>
      <w:proofErr w:type="spellEnd"/>
      <w:r>
        <w:t xml:space="preserve"> we need to consider separately partial migration and top redundancy. </w:t>
      </w:r>
    </w:p>
    <w:p w14:paraId="364A0303" w14:textId="77777777" w:rsidR="00581E28" w:rsidRDefault="00581E28" w:rsidP="00581E28">
      <w:pPr>
        <w:pStyle w:val="Doc-text2"/>
      </w:pPr>
      <w:r>
        <w:t>P2</w:t>
      </w:r>
    </w:p>
    <w:p w14:paraId="50626188" w14:textId="77777777" w:rsidR="00581E28" w:rsidRDefault="00581E28" w:rsidP="00581E28">
      <w:pPr>
        <w:pStyle w:val="Doc-text2"/>
      </w:pPr>
      <w:r>
        <w:t>-</w:t>
      </w:r>
      <w:r>
        <w:tab/>
        <w:t xml:space="preserve">LG </w:t>
      </w:r>
      <w:proofErr w:type="spellStart"/>
      <w:r>
        <w:t>dont</w:t>
      </w:r>
      <w:proofErr w:type="spellEnd"/>
      <w:r>
        <w:t xml:space="preserve"> understand the purpose of this proposal. Samsung think that this creates a link between topology and </w:t>
      </w:r>
    </w:p>
    <w:p w14:paraId="69447745" w14:textId="77777777" w:rsidR="00581E28" w:rsidRDefault="00581E28" w:rsidP="00581E28">
      <w:pPr>
        <w:pStyle w:val="Doc-text2"/>
      </w:pPr>
      <w:r>
        <w:t>P3</w:t>
      </w:r>
    </w:p>
    <w:p w14:paraId="02A07C3E" w14:textId="77777777" w:rsidR="00581E28" w:rsidRDefault="00581E28" w:rsidP="00581E28">
      <w:pPr>
        <w:pStyle w:val="Doc-text2"/>
      </w:pPr>
      <w:r>
        <w:t>-</w:t>
      </w:r>
      <w:r>
        <w:tab/>
        <w:t xml:space="preserve">Ericsson think we don’t need to assume address collisions, the probability ss very small. Huawei </w:t>
      </w:r>
      <w:proofErr w:type="spellStart"/>
      <w:r>
        <w:t>thikn</w:t>
      </w:r>
      <w:proofErr w:type="spellEnd"/>
      <w:r>
        <w:t xml:space="preserve"> it need to be handled anyway. </w:t>
      </w:r>
    </w:p>
    <w:p w14:paraId="61CB18C2" w14:textId="77777777" w:rsidR="00581E28" w:rsidRDefault="00581E28" w:rsidP="00581E28">
      <w:pPr>
        <w:pStyle w:val="Doc-text2"/>
      </w:pPr>
      <w:r>
        <w:t>P5</w:t>
      </w:r>
    </w:p>
    <w:p w14:paraId="4781BA32" w14:textId="77777777" w:rsidR="00581E28" w:rsidRDefault="00581E28" w:rsidP="00581E28">
      <w:pPr>
        <w:pStyle w:val="Doc-text2"/>
      </w:pPr>
      <w:r>
        <w:t>-</w:t>
      </w:r>
      <w:r>
        <w:tab/>
        <w:t xml:space="preserve">Ericsson think this goes too far. </w:t>
      </w:r>
    </w:p>
    <w:p w14:paraId="56D0FA56" w14:textId="77777777" w:rsidR="00581E28" w:rsidRDefault="00581E28" w:rsidP="00581E28">
      <w:pPr>
        <w:pStyle w:val="Doc-text2"/>
      </w:pPr>
      <w:r>
        <w:t>6a</w:t>
      </w:r>
    </w:p>
    <w:p w14:paraId="2A209DD8" w14:textId="77777777" w:rsidR="00581E28" w:rsidRDefault="00581E28" w:rsidP="00581E28">
      <w:pPr>
        <w:pStyle w:val="Doc-text2"/>
      </w:pPr>
      <w:r>
        <w:t>-</w:t>
      </w:r>
      <w:r>
        <w:tab/>
        <w:t xml:space="preserve">LG think BAP address based re-routing need to be supported. </w:t>
      </w:r>
    </w:p>
    <w:p w14:paraId="405430D3" w14:textId="77777777" w:rsidR="00581E28" w:rsidRDefault="00581E28" w:rsidP="00581E28">
      <w:pPr>
        <w:pStyle w:val="Doc-text2"/>
      </w:pPr>
      <w:r>
        <w:t>6b</w:t>
      </w:r>
    </w:p>
    <w:p w14:paraId="78E1E1D2" w14:textId="77777777" w:rsidR="00581E28" w:rsidRDefault="00581E28" w:rsidP="00581E28">
      <w:pPr>
        <w:pStyle w:val="Doc-text2"/>
      </w:pPr>
      <w:r>
        <w:t>-</w:t>
      </w:r>
      <w:r>
        <w:tab/>
        <w:t xml:space="preserve">Samsung and ZTE think option 3 is preferred. </w:t>
      </w:r>
    </w:p>
    <w:p w14:paraId="0CA126F5" w14:textId="77777777" w:rsidR="00581E28" w:rsidRDefault="00581E28" w:rsidP="00581E28">
      <w:pPr>
        <w:pStyle w:val="Doc-text2"/>
      </w:pPr>
      <w:r>
        <w:t>-</w:t>
      </w:r>
      <w:r>
        <w:tab/>
        <w:t xml:space="preserve">Huawei wonder if 2 means that we need to do routing before header re-writing. QC think not. </w:t>
      </w:r>
    </w:p>
    <w:p w14:paraId="1D604D9D" w14:textId="77777777" w:rsidR="00581E28" w:rsidRDefault="00581E28" w:rsidP="00581E28">
      <w:pPr>
        <w:pStyle w:val="Doc-text2"/>
      </w:pPr>
      <w:r>
        <w:t>-</w:t>
      </w:r>
      <w:r>
        <w:tab/>
        <w:t xml:space="preserve">Ericsson wonder if not there can be a check first whether the link is available. </w:t>
      </w:r>
    </w:p>
    <w:p w14:paraId="128E33E3" w14:textId="77777777" w:rsidR="00581E28" w:rsidRDefault="00581E28" w:rsidP="00581E28">
      <w:pPr>
        <w:pStyle w:val="Doc-text2"/>
      </w:pPr>
      <w:r>
        <w:t>-</w:t>
      </w:r>
      <w:r>
        <w:tab/>
        <w:t xml:space="preserve">support for O3 it seems (but no time). </w:t>
      </w:r>
    </w:p>
    <w:p w14:paraId="7469599D" w14:textId="77777777" w:rsidR="00581E28" w:rsidRDefault="00581E28" w:rsidP="00581E28">
      <w:pPr>
        <w:pStyle w:val="Doc-text2"/>
      </w:pPr>
    </w:p>
    <w:p w14:paraId="089FC730" w14:textId="77777777" w:rsidR="00581E28" w:rsidRDefault="00581E28" w:rsidP="00581E28">
      <w:pPr>
        <w:pStyle w:val="Agreement"/>
        <w:tabs>
          <w:tab w:val="clear" w:pos="9990"/>
        </w:tabs>
        <w:overflowPunct/>
        <w:autoSpaceDE/>
        <w:autoSpaceDN/>
        <w:adjustRightInd/>
        <w:ind w:left="1619" w:hanging="360"/>
        <w:textAlignment w:val="auto"/>
      </w:pPr>
      <w:r w:rsidRPr="009F6D8A">
        <w:t>For each topology, the BAP address is configured to the boundary node by the CU of that topology via RRC</w:t>
      </w:r>
      <w:r>
        <w:t xml:space="preserve"> (may need to check different scenarios). </w:t>
      </w:r>
    </w:p>
    <w:p w14:paraId="74A92652" w14:textId="77777777" w:rsidR="00581E28" w:rsidRDefault="00581E28" w:rsidP="00581E28">
      <w:pPr>
        <w:pStyle w:val="Agreement"/>
        <w:tabs>
          <w:tab w:val="clear" w:pos="9990"/>
        </w:tabs>
        <w:overflowPunct/>
        <w:autoSpaceDE/>
        <w:autoSpaceDN/>
        <w:adjustRightInd/>
        <w:ind w:left="1619" w:hanging="360"/>
        <w:textAlignment w:val="auto"/>
      </w:pPr>
      <w:r>
        <w:t xml:space="preserve">In the Routing configuration: </w:t>
      </w:r>
      <w:r w:rsidRPr="00043F1B">
        <w:t>A BH link and the corresponding next-hop BAP address belong to the topology of the CU that provided the configuration of that BH link and next-hop BAP address.</w:t>
      </w:r>
    </w:p>
    <w:p w14:paraId="1830063C" w14:textId="77777777" w:rsidR="00581E28" w:rsidRPr="00043F1B" w:rsidRDefault="00581E28" w:rsidP="00581E28">
      <w:pPr>
        <w:pStyle w:val="Agreement"/>
        <w:tabs>
          <w:tab w:val="clear" w:pos="9990"/>
        </w:tabs>
        <w:overflowPunct/>
        <w:autoSpaceDE/>
        <w:autoSpaceDN/>
        <w:adjustRightInd/>
        <w:ind w:left="1619" w:hanging="360"/>
        <w:textAlignment w:val="auto"/>
      </w:pPr>
      <w:r>
        <w:t xml:space="preserve">FFS if </w:t>
      </w:r>
      <w:r w:rsidRPr="00043F1B">
        <w:t xml:space="preserve">The routing entry </w:t>
      </w:r>
      <w:r>
        <w:t>is associated by configuration with the</w:t>
      </w:r>
      <w:r w:rsidRPr="00043F1B">
        <w:t xml:space="preserve"> topology the entry appli</w:t>
      </w:r>
      <w:r>
        <w:t>es to, e.g. by an explicit indicator.</w:t>
      </w:r>
    </w:p>
    <w:p w14:paraId="056BFBC0" w14:textId="77777777" w:rsidR="00581E28" w:rsidRDefault="00581E28" w:rsidP="00581E28">
      <w:pPr>
        <w:pStyle w:val="Agreement"/>
        <w:tabs>
          <w:tab w:val="clear" w:pos="9990"/>
        </w:tabs>
        <w:overflowPunct/>
        <w:autoSpaceDE/>
        <w:autoSpaceDN/>
        <w:adjustRightInd/>
        <w:ind w:left="1619" w:hanging="360"/>
        <w:textAlignment w:val="auto"/>
      </w:pPr>
      <w:r w:rsidRPr="00043F1B">
        <w:t>The header rewriting configuration is provided via F1AP.</w:t>
      </w:r>
    </w:p>
    <w:p w14:paraId="1AA5A0F6"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FFS if </w:t>
      </w:r>
      <w:r w:rsidRPr="00043F1B">
        <w:t>The header rewriting configuration to include an indicator, which identifies either the egress topology, or the ingress topology, or the traffic direction (RAN2 to select one of these three options).</w:t>
      </w:r>
    </w:p>
    <w:p w14:paraId="5F1CB749" w14:textId="77777777" w:rsidR="00581E28" w:rsidRPr="00043F1B" w:rsidRDefault="00581E28" w:rsidP="00581E28">
      <w:pPr>
        <w:pStyle w:val="Agreement"/>
        <w:tabs>
          <w:tab w:val="clear" w:pos="9990"/>
        </w:tabs>
        <w:overflowPunct/>
        <w:autoSpaceDE/>
        <w:autoSpaceDN/>
        <w:adjustRightInd/>
        <w:ind w:left="1619" w:hanging="360"/>
        <w:textAlignment w:val="auto"/>
      </w:pPr>
      <w:r w:rsidRPr="00043F1B">
        <w:t xml:space="preserve">For </w:t>
      </w:r>
      <w:r>
        <w:t xml:space="preserve">the two scenario of </w:t>
      </w:r>
      <w:r w:rsidRPr="00303847">
        <w:t>inter-topology routing and intra-to-inter-topology re-routing, there is</w:t>
      </w:r>
      <w:r w:rsidRPr="00043F1B">
        <w:t xml:space="preserve"> only one header rewriting</w:t>
      </w:r>
      <w:r>
        <w:t xml:space="preserve"> for a packet</w:t>
      </w:r>
      <w:r w:rsidRPr="00043F1B">
        <w:t>, where the header rewriting entry includes the BAP routing ID of the packet’s ingress topology and the BAP routing ID of the packet’s egress topology.</w:t>
      </w:r>
    </w:p>
    <w:p w14:paraId="6BB05504" w14:textId="77777777" w:rsidR="00581E28" w:rsidRDefault="00581E28" w:rsidP="00581E28">
      <w:pPr>
        <w:pStyle w:val="Doc-text2"/>
      </w:pPr>
    </w:p>
    <w:p w14:paraId="66BA7110" w14:textId="77777777" w:rsidR="00581E28" w:rsidRDefault="00581E28" w:rsidP="00581E28">
      <w:pPr>
        <w:pStyle w:val="Doc-text2"/>
      </w:pPr>
      <w:r>
        <w:t>[MonW1:NotFinished]</w:t>
      </w:r>
    </w:p>
    <w:p w14:paraId="19906156" w14:textId="77777777" w:rsidR="00581E28" w:rsidRDefault="00581E28" w:rsidP="00581E28">
      <w:pPr>
        <w:pStyle w:val="Doc-text2"/>
        <w:ind w:left="0" w:firstLine="0"/>
      </w:pPr>
    </w:p>
    <w:p w14:paraId="52F2D0A5" w14:textId="6585BF21" w:rsidR="00581E28" w:rsidRDefault="00086257" w:rsidP="00581E28">
      <w:pPr>
        <w:pStyle w:val="Doc-title"/>
      </w:pPr>
      <w:hyperlink r:id="rId434" w:history="1">
        <w:r>
          <w:rPr>
            <w:rStyle w:val="Hyperlink"/>
          </w:rPr>
          <w:t>R2-2201879</w:t>
        </w:r>
      </w:hyperlink>
      <w:r w:rsidR="00581E28">
        <w:tab/>
      </w:r>
      <w:r w:rsidR="00581E28" w:rsidRPr="00433DCA">
        <w:t>[AT116bis-e][049][eIAB] BAP Routing (Qualcomm)</w:t>
      </w:r>
      <w:r w:rsidR="00581E28">
        <w:tab/>
      </w:r>
      <w:r w:rsidR="00581E28" w:rsidRPr="00433DCA">
        <w:t>Qualcomm</w:t>
      </w:r>
    </w:p>
    <w:p w14:paraId="483B30D1" w14:textId="77777777" w:rsidR="00581E28" w:rsidRDefault="00581E28" w:rsidP="00581E28">
      <w:pPr>
        <w:pStyle w:val="Doc-text2"/>
      </w:pPr>
      <w:r>
        <w:t>Online CB DISCUSSION P6 rerouting + rewriting</w:t>
      </w:r>
    </w:p>
    <w:p w14:paraId="21CCAAD4" w14:textId="77777777" w:rsidR="00581E28" w:rsidRDefault="00581E28" w:rsidP="00581E28">
      <w:pPr>
        <w:pStyle w:val="Doc-text2"/>
      </w:pPr>
      <w:r>
        <w:t>-</w:t>
      </w:r>
      <w:r>
        <w:tab/>
        <w:t xml:space="preserve">Ericsson think the </w:t>
      </w:r>
      <w:proofErr w:type="spellStart"/>
      <w:r>
        <w:t>prev</w:t>
      </w:r>
      <w:proofErr w:type="spellEnd"/>
      <w:r>
        <w:t xml:space="preserve"> agreements are consistent and don’t think we need to further discuss. </w:t>
      </w:r>
    </w:p>
    <w:p w14:paraId="43C245E1" w14:textId="77777777" w:rsidR="00581E28" w:rsidRDefault="00581E28" w:rsidP="00581E28">
      <w:pPr>
        <w:pStyle w:val="Doc-text2"/>
      </w:pPr>
      <w:r>
        <w:t>-</w:t>
      </w:r>
      <w:r>
        <w:tab/>
        <w:t xml:space="preserve">Samsung think their proposal is additional to the second one, for the Upstream the new routing ID is a default routing ID. </w:t>
      </w:r>
    </w:p>
    <w:p w14:paraId="0EFFB1CB" w14:textId="77777777" w:rsidR="00581E28" w:rsidRDefault="00581E28" w:rsidP="00581E28">
      <w:pPr>
        <w:pStyle w:val="Doc-text2"/>
      </w:pPr>
      <w:r>
        <w:t>-</w:t>
      </w:r>
      <w:r>
        <w:tab/>
        <w:t xml:space="preserve">Chair: We can capture the Samsung proposal as an FFS, it my make sense but on the other hand seems like a configuration signalling optimization. </w:t>
      </w:r>
    </w:p>
    <w:p w14:paraId="02545F30" w14:textId="77777777" w:rsidR="00581E28" w:rsidRDefault="00581E28" w:rsidP="00581E28">
      <w:pPr>
        <w:pStyle w:val="Agreement"/>
        <w:tabs>
          <w:tab w:val="clear" w:pos="9990"/>
        </w:tabs>
        <w:overflowPunct/>
        <w:autoSpaceDE/>
        <w:autoSpaceDN/>
        <w:adjustRightInd/>
        <w:ind w:left="1619" w:hanging="360"/>
        <w:textAlignment w:val="auto"/>
      </w:pPr>
      <w:r>
        <w:t>Referring to previous agreement “</w:t>
      </w:r>
      <w:r w:rsidRPr="00433DCA">
        <w:rPr>
          <w:i/>
        </w:rPr>
        <w:t>Will have rewriting mapping configuration(s) Old routing ID to New routing ID that limits the possible rewriting (for all cases of re-writing)</w:t>
      </w:r>
      <w:r>
        <w:t>”: It is FFS whether for upstream there would be a configuration optimization such that the “New Routing ID” is the same for all entries (a.k.a. default routing ID)</w:t>
      </w:r>
    </w:p>
    <w:p w14:paraId="79D46EE1" w14:textId="77777777" w:rsidR="00581E28" w:rsidRDefault="00581E28" w:rsidP="00581E28">
      <w:pPr>
        <w:pStyle w:val="Doc-text2"/>
      </w:pPr>
    </w:p>
    <w:p w14:paraId="65AEA1A7" w14:textId="77777777" w:rsidR="00581E28" w:rsidRDefault="00581E28" w:rsidP="00581E28">
      <w:pPr>
        <w:pStyle w:val="Doc-text2"/>
      </w:pPr>
      <w:r>
        <w:t>[Rest to be agreed offline]</w:t>
      </w:r>
    </w:p>
    <w:p w14:paraId="777C746F" w14:textId="77777777" w:rsidR="00581E28" w:rsidRDefault="00581E28" w:rsidP="00581E28">
      <w:pPr>
        <w:pStyle w:val="Doc-text2"/>
      </w:pPr>
    </w:p>
    <w:p w14:paraId="7C8BAE52" w14:textId="77777777" w:rsidR="00581E28" w:rsidRDefault="00581E28" w:rsidP="00581E28">
      <w:pPr>
        <w:pStyle w:val="Doc-text2"/>
        <w:ind w:left="0" w:firstLine="0"/>
      </w:pPr>
    </w:p>
    <w:p w14:paraId="15AB847D" w14:textId="77777777" w:rsidR="00581E28" w:rsidRDefault="00581E28" w:rsidP="00581E28">
      <w:pPr>
        <w:pStyle w:val="Doc-text2"/>
      </w:pPr>
      <w:r>
        <w:t>[049] DISCUSSION</w:t>
      </w:r>
    </w:p>
    <w:p w14:paraId="70067D42" w14:textId="77777777" w:rsidR="00581E28" w:rsidRDefault="00581E28" w:rsidP="00581E28">
      <w:pPr>
        <w:pStyle w:val="Doc-text2"/>
      </w:pPr>
      <w:r>
        <w:t>-</w:t>
      </w:r>
      <w:r>
        <w:tab/>
        <w:t>[049] Chair: On P11, we need some way to refer to home topology vs foreign topology or similar, and the proposals seems to work well in that they are well defined. Suggest to agree.</w:t>
      </w:r>
    </w:p>
    <w:p w14:paraId="4400429D" w14:textId="77777777" w:rsidR="00581E28" w:rsidRDefault="00581E28" w:rsidP="00581E28">
      <w:pPr>
        <w:pStyle w:val="Doc-text2"/>
      </w:pPr>
      <w:r>
        <w:t>-</w:t>
      </w:r>
      <w:r>
        <w:tab/>
        <w:t xml:space="preserve">[049] Chair: On P12, it is not easy to be perfectly future compatible so it is better to decide on a model rather than discuss long time, and indeed of course the selection of egress need to use info from the ingress, e.g. for QoS, right, so suggest to just Agree. Regarding Q on the reflector, It is also my understanding that indeed there is no support for mixed topology in R17, so then this proposal seems agreeable to everyone. </w:t>
      </w:r>
    </w:p>
    <w:p w14:paraId="590861C4" w14:textId="77777777" w:rsidR="00581E28" w:rsidRDefault="00581E28" w:rsidP="00581E28">
      <w:pPr>
        <w:pStyle w:val="Doc-text2"/>
      </w:pPr>
      <w:r>
        <w:t>-</w:t>
      </w:r>
      <w:r>
        <w:tab/>
        <w:t xml:space="preserve">[049] Chair: On P3. This seems like a simple principle. Even if potentially applied slightly differently for </w:t>
      </w:r>
      <w:proofErr w:type="spellStart"/>
      <w:r>
        <w:t>Ustream</w:t>
      </w:r>
      <w:proofErr w:type="spellEnd"/>
      <w:r>
        <w:t xml:space="preserve"> and </w:t>
      </w:r>
      <w:proofErr w:type="spellStart"/>
      <w:r>
        <w:t>Dstream</w:t>
      </w:r>
      <w:proofErr w:type="spellEnd"/>
      <w:r>
        <w:t xml:space="preserve"> this principle can apply. Should be agreeable with the rapporteur amendment which leaves R3 to decide the details. Suggest agree. </w:t>
      </w:r>
    </w:p>
    <w:p w14:paraId="319B8926" w14:textId="77777777" w:rsidR="00581E28" w:rsidRPr="008B533F" w:rsidRDefault="00581E28" w:rsidP="00581E28">
      <w:pPr>
        <w:rPr>
          <w:rFonts w:cs="Calibri"/>
          <w:sz w:val="22"/>
          <w:szCs w:val="22"/>
        </w:rPr>
      </w:pPr>
    </w:p>
    <w:p w14:paraId="36E954B1" w14:textId="77777777" w:rsidR="00581E28" w:rsidRPr="0023345E" w:rsidRDefault="00581E28" w:rsidP="00581E28">
      <w:pPr>
        <w:pStyle w:val="Agreement"/>
        <w:tabs>
          <w:tab w:val="clear" w:pos="9990"/>
        </w:tabs>
        <w:overflowPunct/>
        <w:autoSpaceDE/>
        <w:autoSpaceDN/>
        <w:adjustRightInd/>
        <w:ind w:left="1619" w:hanging="360"/>
        <w:textAlignment w:val="auto"/>
        <w:rPr>
          <w:rFonts w:cs="Calibri"/>
        </w:rPr>
      </w:pPr>
      <w:r>
        <w:rPr>
          <w:rFonts w:cs="Calibri"/>
        </w:rPr>
        <w:t xml:space="preserve">[049] </w:t>
      </w:r>
      <w:r w:rsidRPr="003B0A81">
        <w:rPr>
          <w:rFonts w:cs="Calibri"/>
        </w:rPr>
        <w:t>For inter-topology routing, t</w:t>
      </w:r>
      <w:r w:rsidRPr="003B0A81">
        <w:t xml:space="preserve">he header rewriting configuration to include information that allows the boundary node to determine either the egress topology, or the ingress topology, or the traffic direction of a header-rewriting entry (selection of one of these expected). </w:t>
      </w:r>
      <w:r w:rsidRPr="003B0A81">
        <w:rPr>
          <w:rFonts w:cs="Calibri"/>
        </w:rPr>
        <w:t xml:space="preserve">RAN3 to handle the St3-related aspects. </w:t>
      </w:r>
    </w:p>
    <w:p w14:paraId="3062D4A2" w14:textId="77777777" w:rsidR="00581E28" w:rsidRPr="0023345E" w:rsidRDefault="00581E28" w:rsidP="00581E28">
      <w:pPr>
        <w:pStyle w:val="Agreement"/>
        <w:tabs>
          <w:tab w:val="clear" w:pos="9990"/>
        </w:tabs>
        <w:overflowPunct/>
        <w:autoSpaceDE/>
        <w:autoSpaceDN/>
        <w:adjustRightInd/>
        <w:ind w:left="1619" w:hanging="360"/>
        <w:textAlignment w:val="auto"/>
      </w:pPr>
      <w:r>
        <w:t xml:space="preserve">[049] </w:t>
      </w:r>
      <w:r w:rsidRPr="003B0A81">
        <w:t xml:space="preserve">The BH RLC CH mapping configuration </w:t>
      </w:r>
      <w:r w:rsidRPr="003B0A81">
        <w:rPr>
          <w:rFonts w:cs="Calibri"/>
        </w:rPr>
        <w:t>of the boundary node</w:t>
      </w:r>
      <w:r w:rsidRPr="003B0A81">
        <w:t xml:space="preserve"> includes information for the boundary node to differentiate mappings based on </w:t>
      </w:r>
      <w:r w:rsidRPr="003B0A81">
        <w:rPr>
          <w:rFonts w:cs="Calibri"/>
        </w:rPr>
        <w:t>ingress topology and egress topology.</w:t>
      </w:r>
    </w:p>
    <w:p w14:paraId="5A840585" w14:textId="77777777" w:rsidR="00581E28" w:rsidRPr="0023345E" w:rsidRDefault="00581E28" w:rsidP="00581E28">
      <w:pPr>
        <w:pStyle w:val="Agreement"/>
        <w:tabs>
          <w:tab w:val="clear" w:pos="9990"/>
        </w:tabs>
        <w:overflowPunct/>
        <w:autoSpaceDE/>
        <w:autoSpaceDN/>
        <w:adjustRightInd/>
        <w:ind w:left="1619" w:hanging="360"/>
        <w:textAlignment w:val="auto"/>
      </w:pPr>
      <w:r>
        <w:t xml:space="preserve">[049] </w:t>
      </w:r>
      <w:r w:rsidRPr="003B0A81">
        <w:t>The UL mapping configuration to include information for the boundary node to determine the egress topology of each UL mapping entry.</w:t>
      </w:r>
    </w:p>
    <w:p w14:paraId="15D4A1C6" w14:textId="77777777" w:rsidR="00581E28" w:rsidRPr="00AC043D" w:rsidRDefault="00581E28" w:rsidP="00581E28">
      <w:pPr>
        <w:pStyle w:val="Agreement"/>
        <w:tabs>
          <w:tab w:val="clear" w:pos="9990"/>
        </w:tabs>
        <w:overflowPunct/>
        <w:autoSpaceDE/>
        <w:autoSpaceDN/>
        <w:adjustRightInd/>
        <w:ind w:left="1619" w:hanging="360"/>
        <w:textAlignment w:val="auto"/>
      </w:pPr>
      <w:r>
        <w:t xml:space="preserve">[049] </w:t>
      </w:r>
      <w:r w:rsidRPr="003B0A81">
        <w:t xml:space="preserve">In configurations, the topology is referred to as “F1-terminating CU’s topology” vs. “non-F1-terminating CU’s topology”. The terms “F1-terminating CU” and “non-F1-terminating CU” to be defined in St2 spec. </w:t>
      </w:r>
    </w:p>
    <w:p w14:paraId="194EF655" w14:textId="77777777" w:rsidR="00581E28" w:rsidRPr="00AC043D" w:rsidRDefault="00581E28" w:rsidP="00581E28">
      <w:pPr>
        <w:pStyle w:val="Agreement"/>
        <w:tabs>
          <w:tab w:val="clear" w:pos="9990"/>
        </w:tabs>
        <w:overflowPunct/>
        <w:autoSpaceDE/>
        <w:autoSpaceDN/>
        <w:adjustRightInd/>
        <w:ind w:left="1619" w:hanging="360"/>
        <w:textAlignment w:val="auto"/>
      </w:pPr>
      <w:r>
        <w:t xml:space="preserve">[049] </w:t>
      </w:r>
      <w:r w:rsidRPr="003B0A81">
        <w:t xml:space="preserve">Determination/execution of header rewriting is handled by the BAP TX entity. </w:t>
      </w:r>
    </w:p>
    <w:p w14:paraId="054CE6B6" w14:textId="77777777" w:rsidR="00581E28" w:rsidRDefault="00581E28" w:rsidP="00581E28">
      <w:pPr>
        <w:pStyle w:val="Agreement"/>
        <w:tabs>
          <w:tab w:val="clear" w:pos="9990"/>
        </w:tabs>
        <w:overflowPunct/>
        <w:autoSpaceDE/>
        <w:autoSpaceDN/>
        <w:adjustRightInd/>
        <w:ind w:left="1619" w:hanging="360"/>
        <w:textAlignment w:val="auto"/>
      </w:pPr>
      <w:r>
        <w:t xml:space="preserve">[049] </w:t>
      </w:r>
      <w:r w:rsidRPr="003B0A81">
        <w:t xml:space="preserve">The routing configuration to include information that allows the boundary node to determine the topology each routing entry applies to. RAN3 to decide on St3-related aspects. </w:t>
      </w:r>
    </w:p>
    <w:p w14:paraId="723B80B2" w14:textId="77777777" w:rsidR="00581E28" w:rsidRPr="00317125" w:rsidRDefault="00581E28" w:rsidP="00581E28">
      <w:pPr>
        <w:pStyle w:val="Doc-text2"/>
        <w:ind w:left="0" w:firstLine="0"/>
      </w:pPr>
    </w:p>
    <w:p w14:paraId="6FC52FC9" w14:textId="51E462E2" w:rsidR="00581E28" w:rsidRPr="003E5F73" w:rsidRDefault="00086257" w:rsidP="00581E28">
      <w:pPr>
        <w:pStyle w:val="Doc-title"/>
      </w:pPr>
      <w:hyperlink r:id="rId435" w:history="1">
        <w:r>
          <w:rPr>
            <w:rStyle w:val="Hyperlink"/>
          </w:rPr>
          <w:t>R2-2200352</w:t>
        </w:r>
      </w:hyperlink>
      <w:r w:rsidR="00581E28">
        <w:tab/>
        <w:t>Open issues on BAP routing for inter-donor topology routing</w:t>
      </w:r>
      <w:r w:rsidR="00581E28">
        <w:tab/>
        <w:t>Intel Corporation</w:t>
      </w:r>
      <w:r w:rsidR="00581E28">
        <w:tab/>
        <w:t>discussion</w:t>
      </w:r>
      <w:r w:rsidR="00581E28">
        <w:tab/>
        <w:t>Rel-17</w:t>
      </w:r>
      <w:r w:rsidR="00581E28">
        <w:tab/>
        <w:t>NR_IAB_enh-Core</w:t>
      </w:r>
    </w:p>
    <w:p w14:paraId="7AC72D6C" w14:textId="70BE6B37" w:rsidR="00581E28" w:rsidRDefault="00086257" w:rsidP="00581E28">
      <w:pPr>
        <w:pStyle w:val="Doc-title"/>
      </w:pPr>
      <w:hyperlink r:id="rId436" w:history="1">
        <w:r>
          <w:rPr>
            <w:rStyle w:val="Hyperlink"/>
          </w:rPr>
          <w:t>R2-2200195</w:t>
        </w:r>
      </w:hyperlink>
      <w:r w:rsidR="00581E28">
        <w:tab/>
        <w:t>Open issues on BAP routing</w:t>
      </w:r>
      <w:r w:rsidR="00581E28">
        <w:tab/>
        <w:t>Qualcomm Incorporated</w:t>
      </w:r>
      <w:r w:rsidR="00581E28">
        <w:tab/>
        <w:t>discussion</w:t>
      </w:r>
      <w:r w:rsidR="00581E28">
        <w:tab/>
        <w:t>Rel-17</w:t>
      </w:r>
      <w:r w:rsidR="00581E28">
        <w:tab/>
        <w:t>NR_IAB_enh</w:t>
      </w:r>
    </w:p>
    <w:p w14:paraId="46268EBB" w14:textId="778F6EC2" w:rsidR="00581E28" w:rsidRDefault="00086257" w:rsidP="00581E28">
      <w:pPr>
        <w:pStyle w:val="Doc-title"/>
      </w:pPr>
      <w:hyperlink r:id="rId437" w:history="1">
        <w:r>
          <w:rPr>
            <w:rStyle w:val="Hyperlink"/>
          </w:rPr>
          <w:t>R2-2200325</w:t>
        </w:r>
      </w:hyperlink>
      <w:r w:rsidR="00581E28">
        <w:tab/>
        <w:t>On BAP Routing and Rerouting</w:t>
      </w:r>
      <w:r w:rsidR="00581E28">
        <w:tab/>
        <w:t>CATT</w:t>
      </w:r>
      <w:r w:rsidR="00581E28">
        <w:tab/>
        <w:t>discussion</w:t>
      </w:r>
      <w:r w:rsidR="00581E28">
        <w:tab/>
        <w:t>Rel-17</w:t>
      </w:r>
      <w:r w:rsidR="00581E28">
        <w:tab/>
        <w:t>NR_IAB_enh-Core</w:t>
      </w:r>
    </w:p>
    <w:p w14:paraId="503E7792" w14:textId="02E69589" w:rsidR="00581E28" w:rsidRDefault="00086257" w:rsidP="00581E28">
      <w:pPr>
        <w:pStyle w:val="Doc-title"/>
      </w:pPr>
      <w:hyperlink r:id="rId438" w:history="1">
        <w:r>
          <w:rPr>
            <w:rStyle w:val="Hyperlink"/>
          </w:rPr>
          <w:t>R2-2200566</w:t>
        </w:r>
      </w:hyperlink>
      <w:r w:rsidR="00581E28">
        <w:tab/>
        <w:t>Discussion on the routing issues</w:t>
      </w:r>
      <w:r w:rsidR="00581E28">
        <w:tab/>
        <w:t>Fujitsu</w:t>
      </w:r>
      <w:r w:rsidR="00581E28">
        <w:tab/>
        <w:t>discussion</w:t>
      </w:r>
      <w:r w:rsidR="00581E28">
        <w:tab/>
        <w:t>Rel-17</w:t>
      </w:r>
      <w:r w:rsidR="00581E28">
        <w:tab/>
        <w:t>NR_IAB_enh-Core</w:t>
      </w:r>
    </w:p>
    <w:p w14:paraId="077DFB80" w14:textId="741D98C1" w:rsidR="00581E28" w:rsidRDefault="00086257" w:rsidP="00581E28">
      <w:pPr>
        <w:pStyle w:val="Doc-title"/>
      </w:pPr>
      <w:hyperlink r:id="rId439" w:history="1">
        <w:r>
          <w:rPr>
            <w:rStyle w:val="Hyperlink"/>
          </w:rPr>
          <w:t>R2-2200760</w:t>
        </w:r>
      </w:hyperlink>
      <w:r w:rsidR="00581E28">
        <w:tab/>
        <w:t>Discussion on remaining issues for IAB rerouting</w:t>
      </w:r>
      <w:r w:rsidR="00581E28">
        <w:tab/>
        <w:t>Lenovo, Motorola Mobility</w:t>
      </w:r>
      <w:r w:rsidR="00581E28">
        <w:tab/>
        <w:t>discussion</w:t>
      </w:r>
      <w:r w:rsidR="00581E28">
        <w:tab/>
        <w:t>Rel-17</w:t>
      </w:r>
    </w:p>
    <w:p w14:paraId="072620B7" w14:textId="773CD262" w:rsidR="00581E28" w:rsidRDefault="00086257" w:rsidP="00581E28">
      <w:pPr>
        <w:pStyle w:val="Doc-title"/>
      </w:pPr>
      <w:hyperlink r:id="rId440" w:history="1">
        <w:r>
          <w:rPr>
            <w:rStyle w:val="Hyperlink"/>
          </w:rPr>
          <w:t>R2-2200808</w:t>
        </w:r>
      </w:hyperlink>
      <w:r w:rsidR="00581E28">
        <w:tab/>
        <w:t>Remaining Issues of Intra/Inter-Topology Routing</w:t>
      </w:r>
      <w:r w:rsidR="00581E28">
        <w:tab/>
        <w:t>vivo</w:t>
      </w:r>
      <w:r w:rsidR="00581E28">
        <w:tab/>
        <w:t>discussion</w:t>
      </w:r>
      <w:r w:rsidR="00581E28">
        <w:tab/>
        <w:t>Rel-17</w:t>
      </w:r>
      <w:r w:rsidR="00581E28">
        <w:tab/>
        <w:t>NR_IAB-Core</w:t>
      </w:r>
    </w:p>
    <w:p w14:paraId="5CC1BD55" w14:textId="5E57433E" w:rsidR="00581E28" w:rsidRDefault="00086257" w:rsidP="00581E28">
      <w:pPr>
        <w:pStyle w:val="Doc-title"/>
      </w:pPr>
      <w:hyperlink r:id="rId441" w:history="1">
        <w:r>
          <w:rPr>
            <w:rStyle w:val="Hyperlink"/>
          </w:rPr>
          <w:t>R2-2200842</w:t>
        </w:r>
      </w:hyperlink>
      <w:r w:rsidR="00581E28">
        <w:tab/>
        <w:t>Discussion on the configuration of a boundary node</w:t>
      </w:r>
      <w:r w:rsidR="00581E28">
        <w:tab/>
        <w:t>CANON Research Centre France</w:t>
      </w:r>
      <w:r w:rsidR="00581E28">
        <w:tab/>
        <w:t>discussion</w:t>
      </w:r>
      <w:r w:rsidR="00581E28">
        <w:tab/>
        <w:t>Rel-17</w:t>
      </w:r>
      <w:r w:rsidR="00581E28">
        <w:tab/>
        <w:t>NR_IAB_enh-Core</w:t>
      </w:r>
    </w:p>
    <w:p w14:paraId="0F895035" w14:textId="645AFCF2" w:rsidR="00581E28" w:rsidRDefault="00086257" w:rsidP="00581E28">
      <w:pPr>
        <w:pStyle w:val="Doc-title"/>
      </w:pPr>
      <w:hyperlink r:id="rId442" w:history="1">
        <w:r>
          <w:rPr>
            <w:rStyle w:val="Hyperlink"/>
          </w:rPr>
          <w:t>R2-2200907</w:t>
        </w:r>
      </w:hyperlink>
      <w:r w:rsidR="00581E28">
        <w:tab/>
        <w:t>Introduce cost factor in local re-routing</w:t>
      </w:r>
      <w:r w:rsidR="00581E28">
        <w:tab/>
        <w:t>Sony</w:t>
      </w:r>
      <w:r w:rsidR="00581E28">
        <w:tab/>
        <w:t>discussion</w:t>
      </w:r>
      <w:r w:rsidR="00581E28">
        <w:tab/>
        <w:t>Rel-17</w:t>
      </w:r>
      <w:r w:rsidR="00581E28">
        <w:tab/>
        <w:t>NR_IAB_enh-Core</w:t>
      </w:r>
      <w:r w:rsidR="00581E28">
        <w:tab/>
      </w:r>
      <w:r w:rsidR="00581E28" w:rsidRPr="000D29E1">
        <w:t>R2-2110348</w:t>
      </w:r>
    </w:p>
    <w:p w14:paraId="21D6AB11" w14:textId="5F80EFA0" w:rsidR="00581E28" w:rsidRDefault="00086257" w:rsidP="00581E28">
      <w:pPr>
        <w:pStyle w:val="Doc-title"/>
      </w:pPr>
      <w:hyperlink r:id="rId443" w:history="1">
        <w:r>
          <w:rPr>
            <w:rStyle w:val="Hyperlink"/>
          </w:rPr>
          <w:t>R2-2200918</w:t>
        </w:r>
      </w:hyperlink>
      <w:r w:rsidR="00581E28">
        <w:tab/>
        <w:t>BAP Header Rewriting Configuration</w:t>
      </w:r>
      <w:r w:rsidR="00581E28">
        <w:tab/>
        <w:t>Sony</w:t>
      </w:r>
      <w:r w:rsidR="00581E28">
        <w:tab/>
        <w:t>discussion</w:t>
      </w:r>
      <w:r w:rsidR="00581E28">
        <w:tab/>
        <w:t>Rel-17</w:t>
      </w:r>
      <w:r w:rsidR="00581E28">
        <w:tab/>
        <w:t>NR_IAB_enh-Core</w:t>
      </w:r>
    </w:p>
    <w:p w14:paraId="436D6C4A" w14:textId="2114F5A0" w:rsidR="00581E28" w:rsidRDefault="00086257" w:rsidP="00581E28">
      <w:pPr>
        <w:pStyle w:val="Doc-title"/>
      </w:pPr>
      <w:hyperlink r:id="rId444" w:history="1">
        <w:r>
          <w:rPr>
            <w:rStyle w:val="Hyperlink"/>
          </w:rPr>
          <w:t>R2-2201052</w:t>
        </w:r>
      </w:hyperlink>
      <w:r w:rsidR="00581E28">
        <w:tab/>
        <w:t>IAB inter-CU (re)routing issues</w:t>
      </w:r>
      <w:r w:rsidR="00581E28">
        <w:tab/>
        <w:t>Nokia, Nokia Shanghai Bell</w:t>
      </w:r>
      <w:r w:rsidR="00581E28">
        <w:tab/>
        <w:t>discussion</w:t>
      </w:r>
      <w:r w:rsidR="00581E28">
        <w:tab/>
        <w:t>Rel-17</w:t>
      </w:r>
      <w:r w:rsidR="00581E28">
        <w:tab/>
        <w:t>NR_IAB_enh-Core</w:t>
      </w:r>
    </w:p>
    <w:p w14:paraId="57E026CD" w14:textId="5596A53C" w:rsidR="00581E28" w:rsidRDefault="00086257" w:rsidP="00581E28">
      <w:pPr>
        <w:pStyle w:val="Doc-title"/>
      </w:pPr>
      <w:hyperlink r:id="rId445" w:history="1">
        <w:r>
          <w:rPr>
            <w:rStyle w:val="Hyperlink"/>
          </w:rPr>
          <w:t>R2-2201243</w:t>
        </w:r>
      </w:hyperlink>
      <w:r w:rsidR="00581E28">
        <w:tab/>
        <w:t xml:space="preserve">Details of routing and re-routing enhancements for eIAB </w:t>
      </w:r>
      <w:r w:rsidR="00581E28">
        <w:tab/>
        <w:t xml:space="preserve">Kyocera </w:t>
      </w:r>
      <w:r w:rsidR="00581E28">
        <w:tab/>
        <w:t>discussion</w:t>
      </w:r>
      <w:r w:rsidR="00581E28">
        <w:tab/>
        <w:t>Rel-17</w:t>
      </w:r>
    </w:p>
    <w:p w14:paraId="4D3D7118" w14:textId="57D64301" w:rsidR="00581E28" w:rsidRDefault="00086257" w:rsidP="00581E28">
      <w:pPr>
        <w:pStyle w:val="Doc-title"/>
      </w:pPr>
      <w:hyperlink r:id="rId446" w:history="1">
        <w:r>
          <w:rPr>
            <w:rStyle w:val="Hyperlink"/>
          </w:rPr>
          <w:t>R2-2201299</w:t>
        </w:r>
      </w:hyperlink>
      <w:r w:rsidR="00581E28">
        <w:tab/>
        <w:t>Leftover issues for BAP header rewriting based (re)routing</w:t>
      </w:r>
      <w:r w:rsidR="00581E28">
        <w:tab/>
        <w:t>Huawei, HiSilicon</w:t>
      </w:r>
      <w:r w:rsidR="00581E28">
        <w:tab/>
        <w:t>discussion</w:t>
      </w:r>
      <w:r w:rsidR="00581E28">
        <w:tab/>
        <w:t>Rel-17</w:t>
      </w:r>
      <w:r w:rsidR="00581E28">
        <w:tab/>
        <w:t>NR_IAB_enh-Core</w:t>
      </w:r>
    </w:p>
    <w:p w14:paraId="492891C4" w14:textId="68DC8ADB" w:rsidR="00581E28" w:rsidRDefault="00086257" w:rsidP="00581E28">
      <w:pPr>
        <w:pStyle w:val="Doc-title"/>
      </w:pPr>
      <w:hyperlink r:id="rId447" w:history="1">
        <w:r>
          <w:rPr>
            <w:rStyle w:val="Hyperlink"/>
          </w:rPr>
          <w:t>R2-2201322</w:t>
        </w:r>
      </w:hyperlink>
      <w:r w:rsidR="00581E28">
        <w:tab/>
        <w:t>Discussion on the inter-CU routing</w:t>
      </w:r>
      <w:r w:rsidR="00581E28">
        <w:tab/>
        <w:t>Samsung Electronics France SA</w:t>
      </w:r>
      <w:r w:rsidR="00581E28">
        <w:tab/>
        <w:t>discussion</w:t>
      </w:r>
      <w:r w:rsidR="00581E28">
        <w:tab/>
        <w:t>Rel-17</w:t>
      </w:r>
      <w:r w:rsidR="00581E28">
        <w:tab/>
        <w:t>NR_IAB_enh-Core</w:t>
      </w:r>
    </w:p>
    <w:p w14:paraId="346CE332" w14:textId="1568763F" w:rsidR="00581E28" w:rsidRDefault="00086257" w:rsidP="00581E28">
      <w:pPr>
        <w:pStyle w:val="Doc-title"/>
      </w:pPr>
      <w:hyperlink r:id="rId448" w:history="1">
        <w:r>
          <w:rPr>
            <w:rStyle w:val="Hyperlink"/>
          </w:rPr>
          <w:t>R2-2201351</w:t>
        </w:r>
      </w:hyperlink>
      <w:r w:rsidR="00581E28">
        <w:tab/>
        <w:t>Discussion o BAP routing and rerouting</w:t>
      </w:r>
      <w:r w:rsidR="00581E28">
        <w:tab/>
        <w:t>ZTE, Sanechips</w:t>
      </w:r>
      <w:r w:rsidR="00581E28">
        <w:tab/>
        <w:t>discussion</w:t>
      </w:r>
      <w:r w:rsidR="00581E28">
        <w:tab/>
        <w:t>Rel-17</w:t>
      </w:r>
    </w:p>
    <w:p w14:paraId="5054CA95" w14:textId="42F306D7" w:rsidR="00581E28" w:rsidRDefault="00086257" w:rsidP="00581E28">
      <w:pPr>
        <w:pStyle w:val="Doc-title"/>
      </w:pPr>
      <w:hyperlink r:id="rId449" w:history="1">
        <w:r>
          <w:rPr>
            <w:rStyle w:val="Hyperlink"/>
          </w:rPr>
          <w:t>R2-2201429</w:t>
        </w:r>
      </w:hyperlink>
      <w:r w:rsidR="00581E28">
        <w:tab/>
        <w:t>Open issues for BAP routing operation</w:t>
      </w:r>
      <w:r w:rsidR="00581E28">
        <w:tab/>
        <w:t>LG Electronics Inc.</w:t>
      </w:r>
      <w:r w:rsidR="00581E28">
        <w:tab/>
        <w:t>discussion</w:t>
      </w:r>
      <w:r w:rsidR="00581E28">
        <w:tab/>
        <w:t>Rel-17</w:t>
      </w:r>
      <w:r w:rsidR="00581E28">
        <w:tab/>
        <w:t>NR_IAB_enh-Core</w:t>
      </w:r>
    </w:p>
    <w:p w14:paraId="5FEC92AA" w14:textId="64B2F8E7" w:rsidR="00581E28" w:rsidRDefault="00086257" w:rsidP="00581E28">
      <w:pPr>
        <w:pStyle w:val="Doc-title"/>
      </w:pPr>
      <w:hyperlink r:id="rId450" w:history="1">
        <w:r>
          <w:rPr>
            <w:rStyle w:val="Hyperlink"/>
          </w:rPr>
          <w:t>R2-2201430</w:t>
        </w:r>
      </w:hyperlink>
      <w:r w:rsidR="00581E28">
        <w:tab/>
        <w:t>Text Proposal of TS 38.340 for BAP routing operation</w:t>
      </w:r>
      <w:r w:rsidR="00581E28">
        <w:tab/>
        <w:t>LG Electronics Inc.</w:t>
      </w:r>
      <w:r w:rsidR="00581E28">
        <w:tab/>
        <w:t>discussion</w:t>
      </w:r>
      <w:r w:rsidR="00581E28">
        <w:tab/>
        <w:t>Rel-17</w:t>
      </w:r>
      <w:r w:rsidR="00581E28">
        <w:tab/>
        <w:t>NR_IAB_enh-Core</w:t>
      </w:r>
    </w:p>
    <w:p w14:paraId="11C36A1D" w14:textId="38F85B42" w:rsidR="00581E28" w:rsidRDefault="00086257" w:rsidP="00581E28">
      <w:pPr>
        <w:pStyle w:val="Doc-title"/>
      </w:pPr>
      <w:hyperlink r:id="rId451" w:history="1">
        <w:r>
          <w:rPr>
            <w:rStyle w:val="Hyperlink"/>
          </w:rPr>
          <w:t>R2-2201606</w:t>
        </w:r>
      </w:hyperlink>
      <w:r w:rsidR="00581E28">
        <w:tab/>
        <w:t>Boundary IAB node behaviour for partial inter-donor migration</w:t>
      </w:r>
      <w:r w:rsidR="00581E28">
        <w:tab/>
        <w:t>Ericsson</w:t>
      </w:r>
      <w:r w:rsidR="00581E28">
        <w:tab/>
        <w:t>discussion</w:t>
      </w:r>
      <w:r w:rsidR="00581E28">
        <w:tab/>
        <w:t>NR_IAB_enh-Core</w:t>
      </w:r>
    </w:p>
    <w:p w14:paraId="10CA92A9" w14:textId="77777777" w:rsidR="00581E28" w:rsidRPr="00F67B6C" w:rsidRDefault="00581E28" w:rsidP="00581E28">
      <w:pPr>
        <w:pStyle w:val="Agreement"/>
        <w:tabs>
          <w:tab w:val="clear" w:pos="9990"/>
        </w:tabs>
        <w:overflowPunct/>
        <w:autoSpaceDE/>
        <w:autoSpaceDN/>
        <w:adjustRightInd/>
        <w:ind w:left="1619" w:hanging="360"/>
        <w:textAlignment w:val="auto"/>
      </w:pPr>
      <w:r>
        <w:t xml:space="preserve">[049] 17 </w:t>
      </w:r>
      <w:proofErr w:type="spellStart"/>
      <w:r>
        <w:t>tdocs</w:t>
      </w:r>
      <w:proofErr w:type="spellEnd"/>
      <w:r>
        <w:t xml:space="preserve"> above are Noted</w:t>
      </w:r>
    </w:p>
    <w:p w14:paraId="466912BE" w14:textId="77777777" w:rsidR="00581E28" w:rsidRDefault="00581E28" w:rsidP="00581E28">
      <w:pPr>
        <w:pStyle w:val="Heading4"/>
      </w:pPr>
      <w:bookmarkStart w:id="125" w:name="_Toc95774343"/>
      <w:r>
        <w:t>8.4.2.4</w:t>
      </w:r>
      <w:r>
        <w:tab/>
        <w:t>Other</w:t>
      </w:r>
      <w:bookmarkEnd w:id="125"/>
    </w:p>
    <w:p w14:paraId="4800E973" w14:textId="77777777" w:rsidR="00581E28" w:rsidRDefault="00581E28" w:rsidP="00581E28">
      <w:pPr>
        <w:pStyle w:val="Comments"/>
      </w:pPr>
      <w:r>
        <w:t>Any other Open issue</w:t>
      </w:r>
    </w:p>
    <w:p w14:paraId="6608C63A" w14:textId="77777777" w:rsidR="00581E28" w:rsidRPr="003E5F73" w:rsidRDefault="00581E28" w:rsidP="00581E28">
      <w:pPr>
        <w:pStyle w:val="BoldComments"/>
        <w:rPr>
          <w:rStyle w:val="Hyperlink"/>
          <w:color w:val="auto"/>
          <w:u w:val="none"/>
        </w:rPr>
      </w:pPr>
      <w:r>
        <w:t xml:space="preserve">Prepared / buffered RRC </w:t>
      </w:r>
      <w:proofErr w:type="spellStart"/>
      <w:r>
        <w:t>msg</w:t>
      </w:r>
      <w:proofErr w:type="spellEnd"/>
    </w:p>
    <w:p w14:paraId="79A99D06" w14:textId="22E947DB" w:rsidR="00581E28" w:rsidRDefault="00086257" w:rsidP="00581E28">
      <w:pPr>
        <w:pStyle w:val="Doc-title"/>
      </w:pPr>
      <w:hyperlink r:id="rId452" w:history="1">
        <w:r>
          <w:rPr>
            <w:rStyle w:val="Hyperlink"/>
          </w:rPr>
          <w:t>R2-2200353</w:t>
        </w:r>
      </w:hyperlink>
      <w:r w:rsidR="00581E28">
        <w:tab/>
        <w:t>intra-donor CU service interruption reduction</w:t>
      </w:r>
      <w:r w:rsidR="00581E28">
        <w:tab/>
        <w:t>Intel Corporation</w:t>
      </w:r>
      <w:r w:rsidR="00581E28">
        <w:tab/>
        <w:t>discussion</w:t>
      </w:r>
      <w:r w:rsidR="00581E28">
        <w:tab/>
        <w:t>Rel-17</w:t>
      </w:r>
      <w:r w:rsidR="00581E28">
        <w:tab/>
        <w:t>NR_IAB_enh-Core</w:t>
      </w:r>
    </w:p>
    <w:p w14:paraId="7AF9D5FA" w14:textId="6AE2A7C7" w:rsidR="00581E28" w:rsidRDefault="00086257" w:rsidP="00581E28">
      <w:pPr>
        <w:pStyle w:val="Doc-title"/>
      </w:pPr>
      <w:hyperlink r:id="rId453" w:history="1">
        <w:r>
          <w:rPr>
            <w:rStyle w:val="Hyperlink"/>
          </w:rPr>
          <w:t>R2-2201054</w:t>
        </w:r>
      </w:hyperlink>
      <w:r w:rsidR="00581E28">
        <w:tab/>
        <w:t>PDCP aspects of a migrating node withholding a child node’s RRC reconfiguration</w:t>
      </w:r>
      <w:r w:rsidR="00581E28">
        <w:tab/>
        <w:t>Nokia, Nokia Shanghai Bell</w:t>
      </w:r>
      <w:r w:rsidR="00581E28">
        <w:tab/>
        <w:t>discussion</w:t>
      </w:r>
      <w:r w:rsidR="00581E28">
        <w:tab/>
        <w:t>Rel-17</w:t>
      </w:r>
      <w:r w:rsidR="00581E28">
        <w:tab/>
        <w:t>NR_IAB_enh-Core</w:t>
      </w:r>
    </w:p>
    <w:p w14:paraId="5D92E01D" w14:textId="480978B3" w:rsidR="00581E28" w:rsidRDefault="00086257" w:rsidP="00581E28">
      <w:pPr>
        <w:pStyle w:val="Doc-title"/>
      </w:pPr>
      <w:hyperlink r:id="rId454" w:history="1">
        <w:r>
          <w:rPr>
            <w:rStyle w:val="Hyperlink"/>
          </w:rPr>
          <w:t>R2-2201610</w:t>
        </w:r>
      </w:hyperlink>
      <w:r w:rsidR="00581E28">
        <w:tab/>
        <w:t>RAN2 impact of miscellaneous features driven by RAN3 and RAN1</w:t>
      </w:r>
      <w:r w:rsidR="00581E28">
        <w:tab/>
        <w:t>Ericsson</w:t>
      </w:r>
      <w:r w:rsidR="00581E28">
        <w:tab/>
        <w:t>discussion</w:t>
      </w:r>
      <w:r w:rsidR="00581E28">
        <w:tab/>
        <w:t>NR_IAB_enh-Core</w:t>
      </w:r>
    </w:p>
    <w:p w14:paraId="66ACA1F5" w14:textId="77777777" w:rsidR="00581E28" w:rsidRPr="003E5F73" w:rsidRDefault="00581E28" w:rsidP="00581E28">
      <w:pPr>
        <w:pStyle w:val="BoldComments"/>
      </w:pPr>
      <w:r>
        <w:t>Congestion trigger for re-routing</w:t>
      </w:r>
    </w:p>
    <w:p w14:paraId="07CE23A7" w14:textId="33B02AD5" w:rsidR="00581E28" w:rsidRDefault="00086257" w:rsidP="00581E28">
      <w:pPr>
        <w:pStyle w:val="Doc-title"/>
      </w:pPr>
      <w:hyperlink r:id="rId455" w:history="1">
        <w:r>
          <w:rPr>
            <w:rStyle w:val="Hyperlink"/>
          </w:rPr>
          <w:t>R2-2201323</w:t>
        </w:r>
      </w:hyperlink>
      <w:r w:rsidR="00581E28">
        <w:tab/>
        <w:t>Discussion on congestion mitigation in Rel-17 eIAB</w:t>
      </w:r>
      <w:r w:rsidR="00581E28">
        <w:tab/>
        <w:t>Samsung Electronics France SA</w:t>
      </w:r>
      <w:r w:rsidR="00581E28">
        <w:tab/>
        <w:t>discussion</w:t>
      </w:r>
      <w:r w:rsidR="00581E28">
        <w:tab/>
        <w:t>Rel-17</w:t>
      </w:r>
      <w:r w:rsidR="00581E28">
        <w:tab/>
        <w:t>NR_IAB_enh-Core</w:t>
      </w:r>
    </w:p>
    <w:p w14:paraId="0A3A6383" w14:textId="2A863A44" w:rsidR="00581E28" w:rsidRPr="003E5F73" w:rsidRDefault="00086257" w:rsidP="00581E28">
      <w:pPr>
        <w:pStyle w:val="Doc-title"/>
        <w:rPr>
          <w:rStyle w:val="Hyperlink"/>
          <w:color w:val="auto"/>
          <w:u w:val="none"/>
        </w:rPr>
      </w:pPr>
      <w:hyperlink r:id="rId456" w:history="1">
        <w:r>
          <w:rPr>
            <w:rStyle w:val="Hyperlink"/>
          </w:rPr>
          <w:t>R2-2200809</w:t>
        </w:r>
      </w:hyperlink>
      <w:r w:rsidR="00581E28">
        <w:tab/>
        <w:t>On Congestion Triggered Local Re-routing</w:t>
      </w:r>
      <w:r w:rsidR="00581E28">
        <w:tab/>
        <w:t>vivo</w:t>
      </w:r>
      <w:r w:rsidR="00581E28">
        <w:tab/>
        <w:t>discussion</w:t>
      </w:r>
      <w:r w:rsidR="00581E28">
        <w:tab/>
        <w:t>Rel-17</w:t>
      </w:r>
      <w:r w:rsidR="00581E28">
        <w:tab/>
        <w:t>NR_IAB-Core</w:t>
      </w:r>
    </w:p>
    <w:p w14:paraId="7D0841A6" w14:textId="77777777" w:rsidR="00581E28" w:rsidRDefault="00581E28" w:rsidP="00581E28">
      <w:pPr>
        <w:pStyle w:val="BoldComments"/>
      </w:pPr>
      <w:r>
        <w:t>MAC related</w:t>
      </w:r>
    </w:p>
    <w:p w14:paraId="40CB6BD3" w14:textId="77777777" w:rsidR="00581E28" w:rsidRPr="00BC1750" w:rsidRDefault="00581E28" w:rsidP="00581E28">
      <w:pPr>
        <w:pStyle w:val="EmailDiscussion"/>
        <w:overflowPunct/>
        <w:autoSpaceDE/>
        <w:autoSpaceDN/>
        <w:adjustRightInd/>
        <w:ind w:left="1619" w:hanging="360"/>
        <w:textAlignment w:val="auto"/>
        <w:rPr>
          <w:lang w:val="da-DK"/>
        </w:rPr>
      </w:pPr>
      <w:r w:rsidRPr="00BC1750">
        <w:rPr>
          <w:lang w:val="da-DK"/>
        </w:rPr>
        <w:t>[AT116bis-e][050][eIAB] MAC (Samsung)</w:t>
      </w:r>
    </w:p>
    <w:p w14:paraId="56F4547E" w14:textId="503E6043" w:rsidR="00581E28" w:rsidRDefault="00581E28" w:rsidP="00581E28">
      <w:pPr>
        <w:pStyle w:val="EmailDiscussion2"/>
      </w:pPr>
      <w:r w:rsidRPr="00BC1750">
        <w:rPr>
          <w:lang w:val="da-DK"/>
        </w:rPr>
        <w:tab/>
      </w:r>
      <w:r>
        <w:t xml:space="preserve">Scope: Review and Endorse MAC running in CR </w:t>
      </w:r>
      <w:hyperlink r:id="rId457" w:history="1">
        <w:r w:rsidR="00086257">
          <w:rPr>
            <w:rStyle w:val="Hyperlink"/>
          </w:rPr>
          <w:t>R2-2201527</w:t>
        </w:r>
      </w:hyperlink>
      <w:r>
        <w:t xml:space="preserve">, Treat </w:t>
      </w:r>
      <w:hyperlink r:id="rId458" w:history="1">
        <w:r w:rsidR="00086257">
          <w:rPr>
            <w:rStyle w:val="Hyperlink"/>
          </w:rPr>
          <w:t>R2-2201353</w:t>
        </w:r>
      </w:hyperlink>
      <w:r>
        <w:t xml:space="preserve">, </w:t>
      </w:r>
      <w:hyperlink r:id="rId459" w:history="1">
        <w:r w:rsidR="00086257">
          <w:rPr>
            <w:rStyle w:val="Hyperlink"/>
          </w:rPr>
          <w:t>R2-2200810</w:t>
        </w:r>
      </w:hyperlink>
      <w:r>
        <w:t xml:space="preserve">, </w:t>
      </w:r>
      <w:hyperlink r:id="rId460" w:history="1">
        <w:r w:rsidR="00086257">
          <w:rPr>
            <w:rStyle w:val="Hyperlink"/>
          </w:rPr>
          <w:t>R2-2201298</w:t>
        </w:r>
      </w:hyperlink>
      <w:r>
        <w:t xml:space="preserve">, </w:t>
      </w:r>
      <w:hyperlink r:id="rId461" w:history="1">
        <w:r w:rsidR="00086257">
          <w:rPr>
            <w:rStyle w:val="Hyperlink"/>
          </w:rPr>
          <w:t>R2-2201427</w:t>
        </w:r>
      </w:hyperlink>
      <w:r>
        <w:t xml:space="preserve">, </w:t>
      </w:r>
      <w:hyperlink r:id="rId462" w:history="1">
        <w:r w:rsidR="00086257">
          <w:rPr>
            <w:rStyle w:val="Hyperlink"/>
          </w:rPr>
          <w:t>R2-2201526</w:t>
        </w:r>
      </w:hyperlink>
      <w:r>
        <w:t>. Determine agreeable parts, Capture agreements, and update CR. Agree offline if possible</w:t>
      </w:r>
    </w:p>
    <w:p w14:paraId="765A539E" w14:textId="77777777" w:rsidR="00581E28" w:rsidRDefault="00581E28" w:rsidP="00581E28">
      <w:pPr>
        <w:pStyle w:val="EmailDiscussion2"/>
      </w:pPr>
      <w:r>
        <w:tab/>
        <w:t>Intended outcome: Report, agreements Endorsed CR</w:t>
      </w:r>
    </w:p>
    <w:p w14:paraId="0246B92E" w14:textId="77777777" w:rsidR="00581E28" w:rsidRDefault="00581E28" w:rsidP="00581E28">
      <w:pPr>
        <w:pStyle w:val="EmailDiscussion2"/>
      </w:pPr>
      <w:r>
        <w:tab/>
        <w:t xml:space="preserve">Deadline: For potential CB Monday W2 (hopefully all offline). </w:t>
      </w:r>
    </w:p>
    <w:p w14:paraId="6E3AD906" w14:textId="77777777" w:rsidR="00581E28" w:rsidRDefault="00581E28" w:rsidP="00581E28">
      <w:pPr>
        <w:pStyle w:val="EmailDiscussion2"/>
      </w:pPr>
    </w:p>
    <w:p w14:paraId="62A4A7AD" w14:textId="241D39FE" w:rsidR="00581E28" w:rsidRDefault="00086257" w:rsidP="00581E28">
      <w:pPr>
        <w:pStyle w:val="Doc-title"/>
      </w:pPr>
      <w:hyperlink r:id="rId463" w:history="1">
        <w:r>
          <w:rPr>
            <w:rStyle w:val="Hyperlink"/>
          </w:rPr>
          <w:t>R2-2201527</w:t>
        </w:r>
      </w:hyperlink>
      <w:r w:rsidR="00581E28">
        <w:tab/>
        <w:t>Running CR to 38.321 on Integrated Access and Backhaul for NR Rel-17</w:t>
      </w:r>
      <w:r w:rsidR="00581E28">
        <w:tab/>
        <w:t xml:space="preserve">Samsung Electronics </w:t>
      </w:r>
      <w:r w:rsidR="00581E28" w:rsidRPr="000D29E1">
        <w:t>GmbH</w:t>
      </w:r>
      <w:r w:rsidR="00581E28" w:rsidRPr="000D29E1">
        <w:tab/>
        <w:t>CR</w:t>
      </w:r>
      <w:r w:rsidR="00581E28" w:rsidRPr="000D29E1">
        <w:tab/>
        <w:t>Rel-17</w:t>
      </w:r>
      <w:r w:rsidR="00581E28" w:rsidRPr="000D29E1">
        <w:tab/>
        <w:t>38.321</w:t>
      </w:r>
      <w:r w:rsidR="00581E28" w:rsidRPr="000D29E1">
        <w:tab/>
        <w:t>16.7.0</w:t>
      </w:r>
      <w:r w:rsidR="00581E28" w:rsidRPr="000D29E1">
        <w:tab/>
        <w:t>1171</w:t>
      </w:r>
      <w:r w:rsidR="00581E28" w:rsidRPr="000D29E1">
        <w:tab/>
        <w:t>-</w:t>
      </w:r>
      <w:r w:rsidR="00581E28" w:rsidRPr="000D29E1">
        <w:tab/>
        <w:t>B</w:t>
      </w:r>
      <w:r w:rsidR="00581E28" w:rsidRPr="000D29E1">
        <w:tab/>
        <w:t>NR_IAB_enh-Core</w:t>
      </w:r>
      <w:r w:rsidR="00581E28" w:rsidRPr="000D29E1">
        <w:tab/>
        <w:t>R2-2110453</w:t>
      </w:r>
    </w:p>
    <w:p w14:paraId="61C1895D" w14:textId="77777777" w:rsidR="00581E28" w:rsidRDefault="00581E28" w:rsidP="00581E28">
      <w:pPr>
        <w:pStyle w:val="Doc-text2"/>
      </w:pPr>
      <w:r>
        <w:t>- Samsung indicate that it covers all agreements up to now, but it was not endorsed.</w:t>
      </w:r>
    </w:p>
    <w:p w14:paraId="58BF95BE" w14:textId="77777777" w:rsidR="00581E28" w:rsidRDefault="00581E28" w:rsidP="00581E28">
      <w:pPr>
        <w:pStyle w:val="Agreement"/>
        <w:tabs>
          <w:tab w:val="clear" w:pos="9990"/>
        </w:tabs>
        <w:overflowPunct/>
        <w:autoSpaceDE/>
        <w:autoSpaceDN/>
        <w:adjustRightInd/>
        <w:ind w:left="1619" w:hanging="360"/>
        <w:textAlignment w:val="auto"/>
      </w:pPr>
      <w:r>
        <w:t>Endorse by email</w:t>
      </w:r>
    </w:p>
    <w:p w14:paraId="48E07583" w14:textId="77777777" w:rsidR="00581E28" w:rsidRDefault="00581E28" w:rsidP="00581E28">
      <w:pPr>
        <w:pStyle w:val="Doc-text2"/>
      </w:pPr>
    </w:p>
    <w:p w14:paraId="6608F41C" w14:textId="4298C380" w:rsidR="00581E28" w:rsidRDefault="00086257" w:rsidP="00581E28">
      <w:pPr>
        <w:pStyle w:val="Doc-title"/>
      </w:pPr>
      <w:hyperlink r:id="rId464" w:history="1">
        <w:r>
          <w:rPr>
            <w:rStyle w:val="Hyperlink"/>
          </w:rPr>
          <w:t>R2-2201850</w:t>
        </w:r>
      </w:hyperlink>
      <w:r w:rsidR="00581E28">
        <w:tab/>
        <w:t>Running CR to 38.321 on Integrated Access and Backhaul for NR Rel-17</w:t>
      </w:r>
      <w:r w:rsidR="00581E28">
        <w:tab/>
        <w:t>Samsung Electronics GmbH</w:t>
      </w:r>
      <w:r w:rsidR="00581E28">
        <w:tab/>
        <w:t>CR</w:t>
      </w:r>
      <w:r w:rsidR="00581E28">
        <w:tab/>
        <w:t>Rel-17</w:t>
      </w:r>
      <w:r w:rsidR="00581E28">
        <w:tab/>
        <w:t>38.321</w:t>
      </w:r>
      <w:r w:rsidR="00581E28">
        <w:tab/>
        <w:t>16.7.0</w:t>
      </w:r>
      <w:r w:rsidR="00581E28">
        <w:tab/>
        <w:t>1171</w:t>
      </w:r>
      <w:r w:rsidR="00581E28">
        <w:tab/>
        <w:t>2</w:t>
      </w:r>
      <w:r w:rsidR="00581E28">
        <w:tab/>
        <w:t>B</w:t>
      </w:r>
      <w:r w:rsidR="00581E28">
        <w:tab/>
        <w:t>NR_IAB_enh-Core</w:t>
      </w:r>
    </w:p>
    <w:p w14:paraId="0089C7FE" w14:textId="7BE7CB98" w:rsidR="00581E28" w:rsidRDefault="00581E28" w:rsidP="00581E28">
      <w:pPr>
        <w:pStyle w:val="Agreement"/>
        <w:tabs>
          <w:tab w:val="clear" w:pos="9990"/>
        </w:tabs>
        <w:overflowPunct/>
        <w:autoSpaceDE/>
        <w:autoSpaceDN/>
        <w:adjustRightInd/>
        <w:ind w:left="1619" w:hanging="360"/>
        <w:textAlignment w:val="auto"/>
        <w:rPr>
          <w:rFonts w:ascii="Calibri" w:eastAsiaTheme="minorEastAsia" w:hAnsi="Calibri"/>
          <w:szCs w:val="22"/>
        </w:rPr>
      </w:pPr>
      <w:r>
        <w:t xml:space="preserve">[050] The CR in </w:t>
      </w:r>
      <w:hyperlink r:id="rId465" w:history="1">
        <w:r w:rsidR="00086257">
          <w:rPr>
            <w:rStyle w:val="Hyperlink"/>
          </w:rPr>
          <w:t>R2-2201850</w:t>
        </w:r>
      </w:hyperlink>
      <w:r>
        <w:t xml:space="preserve"> is endorsed, and shall be used as baseline for further updates. </w:t>
      </w:r>
    </w:p>
    <w:p w14:paraId="40CA0B61" w14:textId="77777777" w:rsidR="00581E28" w:rsidRDefault="00581E28" w:rsidP="00581E28">
      <w:pPr>
        <w:pStyle w:val="EmailDiscussion2"/>
        <w:ind w:left="0" w:firstLine="0"/>
      </w:pPr>
    </w:p>
    <w:p w14:paraId="2223533F" w14:textId="07A78076" w:rsidR="00581E28" w:rsidRDefault="00086257" w:rsidP="00581E28">
      <w:pPr>
        <w:pStyle w:val="Doc-title"/>
      </w:pPr>
      <w:hyperlink r:id="rId466" w:history="1">
        <w:r>
          <w:rPr>
            <w:rStyle w:val="Hyperlink"/>
            <w:lang w:eastAsia="en-US"/>
          </w:rPr>
          <w:t>R2-2201876</w:t>
        </w:r>
      </w:hyperlink>
      <w:r w:rsidR="00581E28">
        <w:rPr>
          <w:lang w:eastAsia="en-US"/>
        </w:rPr>
        <w:tab/>
      </w:r>
      <w:r w:rsidR="00581E28" w:rsidRPr="0035063E">
        <w:rPr>
          <w:lang w:eastAsia="en-US"/>
        </w:rPr>
        <w:t>Summary of discussion [AT116bis-e][050][eIAB] MAC (Samsung)</w:t>
      </w:r>
      <w:r w:rsidR="00581E28">
        <w:rPr>
          <w:lang w:eastAsia="en-US"/>
        </w:rPr>
        <w:tab/>
        <w:t>Samsung</w:t>
      </w:r>
    </w:p>
    <w:p w14:paraId="403D5002" w14:textId="77777777" w:rsidR="00581E28" w:rsidRPr="003506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[050] </w:t>
      </w:r>
      <w:r w:rsidRPr="0035063E">
        <w:rPr>
          <w:lang w:val="en-US"/>
        </w:rPr>
        <w:t xml:space="preserve">LCP priority levels range extension is NOT pursued in this Release. </w:t>
      </w:r>
    </w:p>
    <w:p w14:paraId="0B333871" w14:textId="77777777" w:rsidR="00581E28" w:rsidRPr="003506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[050] </w:t>
      </w:r>
      <w:r w:rsidRPr="0035063E">
        <w:rPr>
          <w:lang w:val="en-US"/>
        </w:rPr>
        <w:t xml:space="preserve">Baseline: For IAB-MTs supporting Extended BSR formats, use exclusively the Extended formats for padding BSR by fully mirroring the legacy padding BSR procedure (use the Extended equivalents of all formats therein). </w:t>
      </w:r>
    </w:p>
    <w:p w14:paraId="4709071D" w14:textId="77777777" w:rsidR="00581E28" w:rsidRPr="0035063E" w:rsidRDefault="00581E28" w:rsidP="00581E28">
      <w:pPr>
        <w:pStyle w:val="Agreement"/>
        <w:numPr>
          <w:ilvl w:val="0"/>
          <w:numId w:val="0"/>
        </w:numPr>
        <w:ind w:left="1619"/>
        <w:rPr>
          <w:lang w:val="en-US"/>
        </w:rPr>
      </w:pPr>
      <w:r w:rsidRPr="0035063E">
        <w:rPr>
          <w:lang w:val="en-US"/>
        </w:rPr>
        <w:t xml:space="preserve">FFS whether to report Extended Short Truncated BSR in lieu of Extended Long Truncated BSR if the number of padding bits cannot include the fixed size of 256 </w:t>
      </w:r>
      <w:proofErr w:type="spellStart"/>
      <w:r w:rsidRPr="0035063E">
        <w:rPr>
          <w:lang w:val="en-US"/>
        </w:rPr>
        <w:t>LCGi</w:t>
      </w:r>
      <w:proofErr w:type="spellEnd"/>
      <w:r w:rsidRPr="0035063E">
        <w:rPr>
          <w:lang w:val="en-US"/>
        </w:rPr>
        <w:t xml:space="preserve"> plus </w:t>
      </w:r>
      <w:proofErr w:type="spellStart"/>
      <w:r w:rsidRPr="0035063E">
        <w:rPr>
          <w:lang w:val="en-US"/>
        </w:rPr>
        <w:t>subheader</w:t>
      </w:r>
      <w:proofErr w:type="spellEnd"/>
      <w:r w:rsidRPr="0035063E">
        <w:rPr>
          <w:lang w:val="en-US"/>
        </w:rPr>
        <w:t xml:space="preserve"> of the Extended Long Truncated BSR. </w:t>
      </w:r>
    </w:p>
    <w:p w14:paraId="4062C8FD" w14:textId="77777777" w:rsidR="00581E28" w:rsidRPr="003506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[050] </w:t>
      </w:r>
      <w:r w:rsidRPr="0035063E">
        <w:rPr>
          <w:lang w:val="en-US"/>
        </w:rPr>
        <w:t xml:space="preserve">RAN2 should focus on 2 new timing modes (Case-6 timing and Case-7 timing) for Desired guard symbols and Provided guard symbols, as well as on the Case-7 timing offset (deprioritizing work on other MAC CEs until further input from RAN1/RAN4 is received). </w:t>
      </w:r>
    </w:p>
    <w:p w14:paraId="28C56981" w14:textId="77777777" w:rsidR="00581E28" w:rsidRPr="003506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[050] </w:t>
      </w:r>
      <w:r w:rsidRPr="0035063E">
        <w:rPr>
          <w:lang w:val="en-US"/>
        </w:rPr>
        <w:t xml:space="preserve">New MAC CEs are introduced to indicate desired/provided number of symbols for the Case-6 and Case-7 timings. </w:t>
      </w:r>
    </w:p>
    <w:p w14:paraId="386D3A4D" w14:textId="77777777" w:rsidR="00581E28" w:rsidRPr="003506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[050] </w:t>
      </w:r>
      <w:r w:rsidRPr="0035063E">
        <w:rPr>
          <w:lang w:val="en-US"/>
        </w:rPr>
        <w:t>A new MAC CE is introduced to indicate the Case-7 Timing Offset.</w:t>
      </w:r>
    </w:p>
    <w:p w14:paraId="51627DE7" w14:textId="77777777" w:rsidR="00581E28" w:rsidRDefault="00581E28" w:rsidP="00581E28">
      <w:pPr>
        <w:pStyle w:val="EmailDiscussion2"/>
        <w:ind w:left="0" w:firstLine="0"/>
      </w:pPr>
    </w:p>
    <w:p w14:paraId="4A84F044" w14:textId="77777777" w:rsidR="00581E28" w:rsidRPr="003E5F73" w:rsidRDefault="00581E28" w:rsidP="00581E28">
      <w:pPr>
        <w:pStyle w:val="EmailDiscussion2"/>
        <w:ind w:left="0" w:firstLine="0"/>
      </w:pPr>
    </w:p>
    <w:p w14:paraId="69024960" w14:textId="45FCA415" w:rsidR="00581E28" w:rsidRPr="003E5F73" w:rsidRDefault="00086257" w:rsidP="00581E28">
      <w:pPr>
        <w:pStyle w:val="Doc-title"/>
      </w:pPr>
      <w:hyperlink r:id="rId467" w:history="1">
        <w:r>
          <w:rPr>
            <w:rStyle w:val="Hyperlink"/>
          </w:rPr>
          <w:t>R2-2201353</w:t>
        </w:r>
      </w:hyperlink>
      <w:r w:rsidR="00581E28">
        <w:tab/>
        <w:t>Discussion on MAC CEs for PHY layer support</w:t>
      </w:r>
      <w:r w:rsidR="00581E28">
        <w:tab/>
        <w:t>ZTE, Sanechips</w:t>
      </w:r>
      <w:r w:rsidR="00581E28">
        <w:tab/>
        <w:t>discussion</w:t>
      </w:r>
      <w:r w:rsidR="00581E28">
        <w:tab/>
        <w:t>Rel-17</w:t>
      </w:r>
    </w:p>
    <w:p w14:paraId="17C5DE90" w14:textId="2D1891BB" w:rsidR="00581E28" w:rsidRDefault="00086257" w:rsidP="00581E28">
      <w:pPr>
        <w:pStyle w:val="Doc-title"/>
      </w:pPr>
      <w:hyperlink r:id="rId468" w:history="1">
        <w:r>
          <w:rPr>
            <w:rStyle w:val="Hyperlink"/>
          </w:rPr>
          <w:t>R2-2200810</w:t>
        </w:r>
      </w:hyperlink>
      <w:r w:rsidR="00581E28">
        <w:tab/>
        <w:t>Discussion on LCP Extension</w:t>
      </w:r>
      <w:r w:rsidR="00581E28">
        <w:tab/>
        <w:t>vivo</w:t>
      </w:r>
      <w:r w:rsidR="00581E28">
        <w:tab/>
        <w:t>discussion</w:t>
      </w:r>
      <w:r w:rsidR="00581E28">
        <w:tab/>
        <w:t>Rel-17</w:t>
      </w:r>
      <w:r w:rsidR="00581E28">
        <w:tab/>
        <w:t>NR_IAB-Core</w:t>
      </w:r>
    </w:p>
    <w:p w14:paraId="1CF8095D" w14:textId="68ECD9BF" w:rsidR="00581E28" w:rsidRPr="003E5F73" w:rsidRDefault="00086257" w:rsidP="00581E28">
      <w:pPr>
        <w:pStyle w:val="Doc-title"/>
        <w:rPr>
          <w:rStyle w:val="Hyperlink"/>
          <w:color w:val="auto"/>
          <w:u w:val="none"/>
        </w:rPr>
      </w:pPr>
      <w:hyperlink r:id="rId469" w:history="1">
        <w:r>
          <w:rPr>
            <w:rStyle w:val="Hyperlink"/>
          </w:rPr>
          <w:t>R2-2201298</w:t>
        </w:r>
      </w:hyperlink>
      <w:r w:rsidR="00581E28">
        <w:tab/>
        <w:t>LCG extension and R1 related MAC CE design</w:t>
      </w:r>
      <w:r w:rsidR="00581E28">
        <w:tab/>
        <w:t>Huawei, HiSilicon</w:t>
      </w:r>
      <w:r w:rsidR="00581E28">
        <w:tab/>
        <w:t>discussion</w:t>
      </w:r>
      <w:r w:rsidR="00581E28">
        <w:tab/>
        <w:t>Rel-17</w:t>
      </w:r>
      <w:r w:rsidR="00581E28">
        <w:tab/>
        <w:t>NR_IAB_enh-Core</w:t>
      </w:r>
    </w:p>
    <w:p w14:paraId="728C0076" w14:textId="23247EE6" w:rsidR="00581E28" w:rsidRPr="003E5F73" w:rsidRDefault="00086257" w:rsidP="00581E28">
      <w:pPr>
        <w:pStyle w:val="Doc-title"/>
      </w:pPr>
      <w:hyperlink r:id="rId470" w:history="1">
        <w:r>
          <w:rPr>
            <w:rStyle w:val="Hyperlink"/>
          </w:rPr>
          <w:t>R2-2201427</w:t>
        </w:r>
      </w:hyperlink>
      <w:r w:rsidR="00581E28">
        <w:tab/>
        <w:t>Remaining issues on LCG extension</w:t>
      </w:r>
      <w:r w:rsidR="00581E28">
        <w:tab/>
        <w:t>LG Electronics Inc.</w:t>
      </w:r>
      <w:r w:rsidR="00581E28">
        <w:tab/>
        <w:t>discussion</w:t>
      </w:r>
      <w:r w:rsidR="00581E28">
        <w:tab/>
        <w:t>Rel-17</w:t>
      </w:r>
      <w:r w:rsidR="00581E28">
        <w:tab/>
        <w:t>NR_IAB_enh-Core</w:t>
      </w:r>
    </w:p>
    <w:p w14:paraId="7FFA9A3C" w14:textId="7C171889" w:rsidR="00581E28" w:rsidRDefault="00086257" w:rsidP="00581E28">
      <w:pPr>
        <w:pStyle w:val="Doc-title"/>
      </w:pPr>
      <w:hyperlink r:id="rId471" w:history="1">
        <w:r>
          <w:rPr>
            <w:rStyle w:val="Hyperlink"/>
          </w:rPr>
          <w:t>R2-2201526</w:t>
        </w:r>
      </w:hyperlink>
      <w:r w:rsidR="00581E28">
        <w:tab/>
        <w:t>Extended BSR and padding</w:t>
      </w:r>
      <w:r w:rsidR="00581E28">
        <w:tab/>
        <w:t>Samsung Electronics GmbH</w:t>
      </w:r>
      <w:r w:rsidR="00581E28">
        <w:tab/>
        <w:t>discussion</w:t>
      </w:r>
    </w:p>
    <w:p w14:paraId="4BFBFB3D" w14:textId="77777777" w:rsidR="00581E28" w:rsidRPr="005923AA" w:rsidRDefault="00581E28" w:rsidP="00581E28">
      <w:pPr>
        <w:pStyle w:val="Agreement"/>
        <w:tabs>
          <w:tab w:val="clear" w:pos="9990"/>
        </w:tabs>
        <w:overflowPunct/>
        <w:autoSpaceDE/>
        <w:autoSpaceDN/>
        <w:adjustRightInd/>
        <w:ind w:left="1619" w:hanging="360"/>
        <w:textAlignment w:val="auto"/>
      </w:pPr>
      <w:r>
        <w:t xml:space="preserve">[050] 5 </w:t>
      </w:r>
      <w:proofErr w:type="spellStart"/>
      <w:r>
        <w:t>tdocs</w:t>
      </w:r>
      <w:proofErr w:type="spellEnd"/>
      <w:r>
        <w:t xml:space="preserve"> noted</w:t>
      </w:r>
    </w:p>
    <w:p w14:paraId="1CE22E5A" w14:textId="77777777" w:rsidR="00581E28" w:rsidRDefault="00581E28" w:rsidP="00581E28">
      <w:pPr>
        <w:pStyle w:val="Heading3"/>
      </w:pPr>
      <w:bookmarkStart w:id="126" w:name="_Toc95774344"/>
      <w:r>
        <w:t>8.4.3</w:t>
      </w:r>
      <w:r>
        <w:tab/>
        <w:t>UE capabilities</w:t>
      </w:r>
      <w:bookmarkEnd w:id="126"/>
    </w:p>
    <w:p w14:paraId="2C18E858" w14:textId="77777777" w:rsidR="00581E28" w:rsidRDefault="00581E28" w:rsidP="00581E28">
      <w:pPr>
        <w:pStyle w:val="Comments"/>
      </w:pPr>
      <w:r>
        <w:t>Initial discussion on Features / UE caps developed in RAN2, if any. Note that this AI is complementary to AI 8.0.2. This topic may be treated mainly oiffline.</w:t>
      </w:r>
    </w:p>
    <w:p w14:paraId="529653E8" w14:textId="77777777" w:rsidR="00581E28" w:rsidRPr="00E707B5" w:rsidRDefault="00581E28" w:rsidP="00581E28">
      <w:pPr>
        <w:pStyle w:val="Doc-title"/>
        <w:rPr>
          <w:rStyle w:val="Hyperlink"/>
          <w:color w:val="auto"/>
        </w:rPr>
      </w:pPr>
    </w:p>
    <w:p w14:paraId="6C1DC03F" w14:textId="77777777" w:rsidR="00581E28" w:rsidRDefault="00581E28" w:rsidP="00581E28">
      <w:pPr>
        <w:pStyle w:val="EmailDiscussion"/>
        <w:overflowPunct/>
        <w:autoSpaceDE/>
        <w:autoSpaceDN/>
        <w:adjustRightInd/>
        <w:ind w:left="1619" w:hanging="360"/>
        <w:textAlignment w:val="auto"/>
      </w:pPr>
      <w:r>
        <w:t>[AT116bis-e][051][</w:t>
      </w:r>
      <w:proofErr w:type="spellStart"/>
      <w:r>
        <w:t>eIAB</w:t>
      </w:r>
      <w:proofErr w:type="spellEnd"/>
      <w:r>
        <w:t>] UE Caps (Intel)</w:t>
      </w:r>
    </w:p>
    <w:p w14:paraId="4C653057" w14:textId="074A28EE" w:rsidR="00581E28" w:rsidRDefault="00581E28" w:rsidP="00581E28">
      <w:pPr>
        <w:pStyle w:val="EmailDiscussion2"/>
      </w:pPr>
      <w:r>
        <w:tab/>
        <w:t xml:space="preserve">Scope: Attempt offline agreements of proposals in </w:t>
      </w:r>
      <w:hyperlink r:id="rId472" w:history="1">
        <w:r w:rsidR="00086257">
          <w:rPr>
            <w:rStyle w:val="Hyperlink"/>
          </w:rPr>
          <w:t>R2-2201689</w:t>
        </w:r>
      </w:hyperlink>
      <w:r>
        <w:t xml:space="preserve">, can also capture open issues and </w:t>
      </w:r>
      <w:proofErr w:type="spellStart"/>
      <w:r>
        <w:t>FFSes</w:t>
      </w:r>
      <w:proofErr w:type="spellEnd"/>
      <w:r>
        <w:t xml:space="preserve">. </w:t>
      </w:r>
    </w:p>
    <w:p w14:paraId="60FC5265" w14:textId="77777777" w:rsidR="00581E28" w:rsidRDefault="00581E28" w:rsidP="00581E28">
      <w:pPr>
        <w:pStyle w:val="EmailDiscussion2"/>
      </w:pPr>
      <w:r>
        <w:tab/>
        <w:t xml:space="preserve">Intended outcome: Report, agreements, open issues. </w:t>
      </w:r>
    </w:p>
    <w:p w14:paraId="4AF1CFE5" w14:textId="77777777" w:rsidR="00581E28" w:rsidRDefault="00581E28" w:rsidP="00581E28">
      <w:pPr>
        <w:pStyle w:val="EmailDiscussion2"/>
      </w:pPr>
      <w:r>
        <w:tab/>
        <w:t>Deadline: EOM (hopefully all offline).</w:t>
      </w:r>
    </w:p>
    <w:p w14:paraId="39C170EA" w14:textId="77777777" w:rsidR="00581E28" w:rsidRDefault="00581E28" w:rsidP="00581E28">
      <w:pPr>
        <w:pStyle w:val="Doc-title"/>
      </w:pPr>
    </w:p>
    <w:p w14:paraId="4D1589FD" w14:textId="38067C7E" w:rsidR="00581E28" w:rsidRDefault="00086257" w:rsidP="00581E28">
      <w:pPr>
        <w:pStyle w:val="Doc-title"/>
      </w:pPr>
      <w:hyperlink r:id="rId473" w:history="1">
        <w:r>
          <w:rPr>
            <w:rStyle w:val="Hyperlink"/>
          </w:rPr>
          <w:t>R2-2201912</w:t>
        </w:r>
      </w:hyperlink>
      <w:r w:rsidR="00581E28">
        <w:t xml:space="preserve"> </w:t>
      </w:r>
      <w:r w:rsidR="00581E28">
        <w:tab/>
      </w:r>
      <w:r w:rsidR="00581E28" w:rsidRPr="00C13697">
        <w:t>Summary of discussion [AT116bis-e][051][eIAB] UE Caps (Intel)</w:t>
      </w:r>
      <w:r w:rsidR="00581E28">
        <w:tab/>
        <w:t>Intel Corporation</w:t>
      </w:r>
    </w:p>
    <w:p w14:paraId="4E5B859A" w14:textId="77777777" w:rsidR="00581E28" w:rsidRDefault="00581E28" w:rsidP="00581E28">
      <w:pPr>
        <w:pStyle w:val="Doc-text2"/>
        <w:rPr>
          <w:lang w:eastAsia="zh-CN"/>
        </w:rPr>
      </w:pPr>
      <w:r>
        <w:rPr>
          <w:lang w:eastAsia="zh-CN"/>
        </w:rPr>
        <w:t xml:space="preserve">- </w:t>
      </w:r>
      <w:r>
        <w:rPr>
          <w:lang w:eastAsia="zh-CN"/>
        </w:rPr>
        <w:tab/>
        <w:t xml:space="preserve">[051] Rapp Observation 1: R17 </w:t>
      </w:r>
      <w:proofErr w:type="spellStart"/>
      <w:r>
        <w:rPr>
          <w:lang w:eastAsia="zh-CN"/>
        </w:rPr>
        <w:t>eIAB</w:t>
      </w:r>
      <w:proofErr w:type="spellEnd"/>
      <w:r>
        <w:rPr>
          <w:lang w:eastAsia="zh-CN"/>
        </w:rPr>
        <w:t xml:space="preserve"> RAN1/RAN4 feature groups and UE capabilities are discussed together with mega CR in [AT116bis-e][017][NR17] UE caps main (Intel).</w:t>
      </w:r>
    </w:p>
    <w:p w14:paraId="282144DB" w14:textId="77777777" w:rsidR="00581E28" w:rsidRPr="0005318F" w:rsidRDefault="00581E28" w:rsidP="00581E28">
      <w:pPr>
        <w:rPr>
          <w:rFonts w:ascii="Times New Roman" w:hAnsi="Times New Roman"/>
          <w:b/>
          <w:bCs/>
          <w:lang w:eastAsia="zh-CN"/>
        </w:rPr>
      </w:pPr>
    </w:p>
    <w:p w14:paraId="1F5B4C38"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Confirm to define a new UE capability for LCG Extension in </w:t>
      </w:r>
      <w:r>
        <w:rPr>
          <w:i/>
          <w:iCs/>
          <w:lang w:eastAsia="zh-CN"/>
        </w:rPr>
        <w:t>MAC-</w:t>
      </w:r>
      <w:proofErr w:type="spellStart"/>
      <w:r>
        <w:rPr>
          <w:i/>
          <w:iCs/>
          <w:lang w:eastAsia="zh-CN"/>
        </w:rPr>
        <w:t>ParametersCommon</w:t>
      </w:r>
      <w:proofErr w:type="spellEnd"/>
      <w:r>
        <w:rPr>
          <w:lang w:eastAsia="zh-CN"/>
        </w:rPr>
        <w:t xml:space="preserve"> as optional UE capability for IAB-MT. </w:t>
      </w:r>
    </w:p>
    <w:p w14:paraId="0C87BED6"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Define a new UE capability (1 bit) for ‘BH RLF detection indication and BH RLF recovery indication’ as optional UE capability for IAB-MT. </w:t>
      </w:r>
    </w:p>
    <w:p w14:paraId="4EB0DDF3"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[051] Define a new UE capability ‘</w:t>
      </w:r>
      <w:r w:rsidRPr="00A9485F">
        <w:rPr>
          <w:i/>
          <w:iCs/>
          <w:lang w:eastAsia="zh-CN"/>
        </w:rPr>
        <w:t>f1c-OverNR-RRC</w:t>
      </w:r>
      <w:r>
        <w:rPr>
          <w:lang w:eastAsia="zh-CN"/>
        </w:rPr>
        <w:t xml:space="preserve">’ as optional UE capability for IAB-MT. The parent IE of this UE capability is </w:t>
      </w:r>
      <w:r>
        <w:rPr>
          <w:i/>
          <w:iCs/>
          <w:lang w:eastAsia="zh-CN"/>
        </w:rPr>
        <w:t xml:space="preserve">NRDC-Parameters </w:t>
      </w:r>
      <w:r>
        <w:rPr>
          <w:lang w:eastAsia="zh-CN"/>
        </w:rPr>
        <w:t xml:space="preserve">under </w:t>
      </w:r>
      <w:r w:rsidRPr="00A9485F">
        <w:rPr>
          <w:i/>
          <w:iCs/>
          <w:lang w:eastAsia="zh-CN"/>
        </w:rPr>
        <w:t>UE-NR-Capability</w:t>
      </w:r>
      <w:r>
        <w:rPr>
          <w:lang w:eastAsia="zh-CN"/>
        </w:rPr>
        <w:t>.</w:t>
      </w:r>
    </w:p>
    <w:p w14:paraId="723F94AE" w14:textId="77777777" w:rsidR="00581E28" w:rsidRPr="00A9485F"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Define a new UE capability for BAP header rewriting based inter-donor CU routing as optional UE capability for IAB-MT. </w:t>
      </w:r>
    </w:p>
    <w:p w14:paraId="0C37DC83" w14:textId="77777777" w:rsidR="00581E28" w:rsidRPr="00A9485F"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w:t>
      </w:r>
      <w:r w:rsidRPr="00A9485F">
        <w:rPr>
          <w:lang w:eastAsia="zh-CN"/>
        </w:rPr>
        <w:t xml:space="preserve">The </w:t>
      </w:r>
      <w:r>
        <w:rPr>
          <w:lang w:eastAsia="zh-CN"/>
        </w:rPr>
        <w:t>single</w:t>
      </w:r>
      <w:r w:rsidRPr="00A9485F">
        <w:rPr>
          <w:lang w:eastAsia="zh-CN"/>
        </w:rPr>
        <w:t xml:space="preserve"> UE capability is used for all </w:t>
      </w:r>
      <w:r>
        <w:rPr>
          <w:lang w:eastAsia="zh-CN"/>
        </w:rPr>
        <w:t xml:space="preserve">UL </w:t>
      </w:r>
      <w:r w:rsidRPr="00A9485F">
        <w:rPr>
          <w:lang w:eastAsia="zh-CN"/>
        </w:rPr>
        <w:t xml:space="preserve">local re-routing trigger conditions. </w:t>
      </w:r>
    </w:p>
    <w:p w14:paraId="56134676"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lastRenderedPageBreak/>
        <w:t xml:space="preserve">[051] Define a new type of feature group for LCG extension. </w:t>
      </w:r>
    </w:p>
    <w:p w14:paraId="3C82F189" w14:textId="77777777" w:rsidR="00581E28" w:rsidRPr="00A9485F"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Reuse ‘RLF handling’ FG for BH RLF detection and recovery indication in Rel-17 </w:t>
      </w:r>
      <w:proofErr w:type="spellStart"/>
      <w:r>
        <w:rPr>
          <w:lang w:eastAsia="zh-CN"/>
        </w:rPr>
        <w:t>eIAB</w:t>
      </w:r>
      <w:proofErr w:type="spellEnd"/>
      <w:r>
        <w:rPr>
          <w:lang w:eastAsia="zh-CN"/>
        </w:rPr>
        <w:t xml:space="preserve"> feature list section. </w:t>
      </w:r>
    </w:p>
    <w:p w14:paraId="0678F85A" w14:textId="77777777" w:rsidR="00581E28" w:rsidRPr="00C13697" w:rsidRDefault="00581E28" w:rsidP="00581E28">
      <w:pPr>
        <w:pStyle w:val="Agreement"/>
        <w:tabs>
          <w:tab w:val="clear" w:pos="9990"/>
        </w:tabs>
        <w:overflowPunct/>
        <w:autoSpaceDE/>
        <w:autoSpaceDN/>
        <w:adjustRightInd/>
        <w:ind w:left="1619" w:hanging="360"/>
        <w:textAlignment w:val="auto"/>
        <w:rPr>
          <w:lang w:eastAsia="zh-CN"/>
        </w:rPr>
      </w:pPr>
      <w:r>
        <w:rPr>
          <w:lang w:eastAsia="zh-CN"/>
        </w:rPr>
        <w:t>[051] Define a new type of feature group for F1-C over NR RRC.</w:t>
      </w:r>
    </w:p>
    <w:p w14:paraId="69DC5787"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[051] Following open issues of Rel-17 </w:t>
      </w:r>
      <w:proofErr w:type="spellStart"/>
      <w:r>
        <w:rPr>
          <w:lang w:eastAsia="zh-CN"/>
        </w:rPr>
        <w:t>eIAB</w:t>
      </w:r>
      <w:proofErr w:type="spellEnd"/>
      <w:r>
        <w:rPr>
          <w:lang w:eastAsia="zh-CN"/>
        </w:rPr>
        <w:t xml:space="preserve"> UE capability are FFS:</w:t>
      </w:r>
    </w:p>
    <w:p w14:paraId="4516D725" w14:textId="77777777" w:rsidR="00581E28" w:rsidRPr="00A9485F" w:rsidRDefault="00581E28" w:rsidP="00581E28">
      <w:pPr>
        <w:pStyle w:val="Agreement"/>
        <w:numPr>
          <w:ilvl w:val="0"/>
          <w:numId w:val="0"/>
        </w:numPr>
        <w:ind w:left="1619"/>
        <w:rPr>
          <w:lang w:eastAsia="zh-CN"/>
        </w:rPr>
      </w:pPr>
      <w:r w:rsidRPr="00A9485F">
        <w:rPr>
          <w:lang w:eastAsia="zh-CN"/>
        </w:rPr>
        <w:t>FFS UE capability for Rel-17 intra-donor DU local-rerouting and inter-donor DU re-routing.</w:t>
      </w:r>
    </w:p>
    <w:p w14:paraId="18487F02" w14:textId="77777777" w:rsidR="00581E28" w:rsidRPr="00A9485F" w:rsidRDefault="00581E28" w:rsidP="00581E28">
      <w:pPr>
        <w:pStyle w:val="Agreement"/>
        <w:numPr>
          <w:ilvl w:val="0"/>
          <w:numId w:val="0"/>
        </w:numPr>
        <w:ind w:left="1619"/>
        <w:rPr>
          <w:lang w:eastAsia="zh-CN"/>
        </w:rPr>
      </w:pPr>
      <w:r w:rsidRPr="00A9485F">
        <w:rPr>
          <w:lang w:eastAsia="zh-CN"/>
        </w:rPr>
        <w:t>FFS whether need to differentiate the capability between “inter-donor CU partial migration” and “inter-donor CU routing for topology redundancy”</w:t>
      </w:r>
    </w:p>
    <w:p w14:paraId="303D3E07" w14:textId="77777777" w:rsidR="00581E28" w:rsidRPr="00A9485F" w:rsidRDefault="00581E28" w:rsidP="00581E28">
      <w:pPr>
        <w:pStyle w:val="Agreement"/>
        <w:numPr>
          <w:ilvl w:val="0"/>
          <w:numId w:val="0"/>
        </w:numPr>
        <w:ind w:left="1619"/>
        <w:rPr>
          <w:lang w:eastAsia="zh-CN"/>
        </w:rPr>
      </w:pPr>
      <w:r w:rsidRPr="00A9485F">
        <w:rPr>
          <w:lang w:eastAsia="zh-CN"/>
        </w:rPr>
        <w:t>FFS the feature group for BAP header rewriting based inter-donor CU routing</w:t>
      </w:r>
    </w:p>
    <w:p w14:paraId="38816544" w14:textId="77777777" w:rsidR="00581E28" w:rsidRPr="00704CF5" w:rsidRDefault="00581E28" w:rsidP="00581E28">
      <w:pPr>
        <w:pStyle w:val="Agreement"/>
        <w:numPr>
          <w:ilvl w:val="0"/>
          <w:numId w:val="0"/>
        </w:numPr>
        <w:ind w:left="1619"/>
        <w:rPr>
          <w:lang w:eastAsia="zh-CN"/>
        </w:rPr>
      </w:pPr>
      <w:r w:rsidRPr="00704CF5">
        <w:rPr>
          <w:lang w:eastAsia="zh-CN"/>
        </w:rPr>
        <w:t>FFS the feature group for local rerouting</w:t>
      </w:r>
    </w:p>
    <w:p w14:paraId="5716A98F" w14:textId="77777777" w:rsidR="00581E28" w:rsidRPr="00C13697" w:rsidRDefault="00581E28" w:rsidP="00581E28">
      <w:pPr>
        <w:pStyle w:val="Doc-text2"/>
        <w:ind w:left="0" w:firstLine="0"/>
      </w:pPr>
    </w:p>
    <w:p w14:paraId="1B73B435" w14:textId="684961DF" w:rsidR="00581E28" w:rsidRDefault="00086257" w:rsidP="00581E28">
      <w:pPr>
        <w:pStyle w:val="Doc-title"/>
      </w:pPr>
      <w:hyperlink r:id="rId474" w:history="1">
        <w:r>
          <w:rPr>
            <w:rStyle w:val="Hyperlink"/>
          </w:rPr>
          <w:t>R2-2201689</w:t>
        </w:r>
      </w:hyperlink>
      <w:r w:rsidR="00581E28">
        <w:tab/>
      </w:r>
      <w:r w:rsidR="00581E28" w:rsidRPr="00774433">
        <w:t xml:space="preserve">Summary of 8.4.3 UE caps </w:t>
      </w:r>
      <w:r w:rsidR="00581E28">
        <w:t>(Intel)</w:t>
      </w:r>
    </w:p>
    <w:p w14:paraId="40D52640" w14:textId="7586974C" w:rsidR="00581E28" w:rsidRDefault="00086257" w:rsidP="00581E28">
      <w:pPr>
        <w:pStyle w:val="Doc-title"/>
      </w:pPr>
      <w:hyperlink r:id="rId475" w:history="1">
        <w:r>
          <w:rPr>
            <w:rStyle w:val="Hyperlink"/>
          </w:rPr>
          <w:t>R2-2200354</w:t>
        </w:r>
      </w:hyperlink>
      <w:r w:rsidR="00581E28">
        <w:tab/>
        <w:t>UE capabilities for Rel-17 eIAB</w:t>
      </w:r>
      <w:r w:rsidR="00581E28">
        <w:tab/>
        <w:t>Intel Corporation</w:t>
      </w:r>
      <w:r w:rsidR="00581E28">
        <w:tab/>
        <w:t>draftCR</w:t>
      </w:r>
      <w:r w:rsidR="00581E28">
        <w:tab/>
        <w:t>Rel-17</w:t>
      </w:r>
      <w:r w:rsidR="00581E28">
        <w:tab/>
        <w:t>38.306</w:t>
      </w:r>
      <w:r w:rsidR="00581E28">
        <w:tab/>
        <w:t>16.7.0</w:t>
      </w:r>
      <w:r w:rsidR="00581E28">
        <w:tab/>
        <w:t>NR_IAB_enh-Core</w:t>
      </w:r>
    </w:p>
    <w:p w14:paraId="4C294CA7" w14:textId="1AECC8F5" w:rsidR="00581E28" w:rsidRDefault="00086257" w:rsidP="00581E28">
      <w:pPr>
        <w:pStyle w:val="Doc-title"/>
      </w:pPr>
      <w:hyperlink r:id="rId476" w:history="1">
        <w:r>
          <w:rPr>
            <w:rStyle w:val="Hyperlink"/>
          </w:rPr>
          <w:t>R2-2200355</w:t>
        </w:r>
      </w:hyperlink>
      <w:r w:rsidR="00581E28">
        <w:tab/>
        <w:t>UE capabilities for Rel-17 eIAB</w:t>
      </w:r>
      <w:r w:rsidR="00581E28">
        <w:tab/>
        <w:t>Intel Corporation</w:t>
      </w:r>
      <w:r w:rsidR="00581E28">
        <w:tab/>
        <w:t>draftCR</w:t>
      </w:r>
      <w:r w:rsidR="00581E28">
        <w:tab/>
        <w:t>Rel-17</w:t>
      </w:r>
      <w:r w:rsidR="00581E28">
        <w:tab/>
        <w:t>38.331</w:t>
      </w:r>
      <w:r w:rsidR="00581E28">
        <w:tab/>
        <w:t>16.7.0</w:t>
      </w:r>
      <w:r w:rsidR="00581E28">
        <w:tab/>
        <w:t>NR_IAB_enh-Core</w:t>
      </w:r>
    </w:p>
    <w:p w14:paraId="676E6F9E" w14:textId="07061FB8" w:rsidR="00581E28" w:rsidRDefault="00086257" w:rsidP="00581E28">
      <w:pPr>
        <w:pStyle w:val="Doc-title"/>
      </w:pPr>
      <w:hyperlink r:id="rId477" w:history="1">
        <w:r>
          <w:rPr>
            <w:rStyle w:val="Hyperlink"/>
          </w:rPr>
          <w:t>R2-2201055</w:t>
        </w:r>
      </w:hyperlink>
      <w:r w:rsidR="00581E28">
        <w:tab/>
        <w:t>IAB UE feature list</w:t>
      </w:r>
      <w:r w:rsidR="00581E28">
        <w:tab/>
        <w:t>Nokia, Nokia Shanghai Bell</w:t>
      </w:r>
      <w:r w:rsidR="00581E28">
        <w:tab/>
        <w:t>discussion</w:t>
      </w:r>
      <w:r w:rsidR="00581E28">
        <w:tab/>
        <w:t>Rel-17</w:t>
      </w:r>
      <w:r w:rsidR="00581E28">
        <w:tab/>
        <w:t>NR_IAB_enh-Core</w:t>
      </w:r>
    </w:p>
    <w:p w14:paraId="12BCEF25" w14:textId="03D07318" w:rsidR="00581E28" w:rsidRDefault="00086257" w:rsidP="00581E28">
      <w:pPr>
        <w:pStyle w:val="Doc-title"/>
      </w:pPr>
      <w:hyperlink r:id="rId478" w:history="1">
        <w:r>
          <w:rPr>
            <w:rStyle w:val="Hyperlink"/>
          </w:rPr>
          <w:t>R2-2201300</w:t>
        </w:r>
      </w:hyperlink>
      <w:r w:rsidR="00581E28">
        <w:tab/>
        <w:t>UE capability issues for eIAB</w:t>
      </w:r>
      <w:r w:rsidR="00581E28">
        <w:tab/>
        <w:t>Huawei, HiSilicon</w:t>
      </w:r>
      <w:r w:rsidR="00581E28">
        <w:tab/>
        <w:t>discussion</w:t>
      </w:r>
      <w:r w:rsidR="00581E28">
        <w:tab/>
        <w:t>Rel-17</w:t>
      </w:r>
      <w:r w:rsidR="00581E28">
        <w:tab/>
        <w:t>NR_IAB_enh-Core</w:t>
      </w:r>
    </w:p>
    <w:p w14:paraId="752F23BF" w14:textId="6A8356B5" w:rsidR="00581E28" w:rsidRDefault="00086257" w:rsidP="00581E28">
      <w:pPr>
        <w:pStyle w:val="Doc-title"/>
      </w:pPr>
      <w:hyperlink r:id="rId479" w:history="1">
        <w:r>
          <w:rPr>
            <w:rStyle w:val="Hyperlink"/>
          </w:rPr>
          <w:t>R2-2201352</w:t>
        </w:r>
      </w:hyperlink>
      <w:r w:rsidR="00581E28">
        <w:tab/>
        <w:t>Discussion on R17 IAB-MT capabilities</w:t>
      </w:r>
      <w:r w:rsidR="00581E28">
        <w:tab/>
        <w:t>ZTE, Sanechips</w:t>
      </w:r>
      <w:r w:rsidR="00581E28">
        <w:tab/>
        <w:t>discussion</w:t>
      </w:r>
      <w:r w:rsidR="00581E28">
        <w:tab/>
        <w:t>Rel-17</w:t>
      </w:r>
    </w:p>
    <w:p w14:paraId="2C7B5744" w14:textId="644B4072" w:rsidR="00581E28" w:rsidRDefault="00086257" w:rsidP="00581E28">
      <w:pPr>
        <w:pStyle w:val="Doc-title"/>
      </w:pPr>
      <w:hyperlink r:id="rId480" w:history="1">
        <w:r>
          <w:rPr>
            <w:rStyle w:val="Hyperlink"/>
          </w:rPr>
          <w:t>R2-2201609</w:t>
        </w:r>
      </w:hyperlink>
      <w:r w:rsidR="00581E28">
        <w:tab/>
        <w:t>On eIAB capabilities</w:t>
      </w:r>
      <w:r w:rsidR="00581E28">
        <w:tab/>
        <w:t>Ericsson</w:t>
      </w:r>
      <w:r w:rsidR="00581E28">
        <w:tab/>
        <w:t>discussion</w:t>
      </w:r>
      <w:r w:rsidR="00581E28">
        <w:tab/>
        <w:t>NR_IAB_enh-Core</w:t>
      </w:r>
    </w:p>
    <w:p w14:paraId="12CF8F5E" w14:textId="77777777" w:rsidR="00581E28"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[051] 7 </w:t>
      </w:r>
      <w:proofErr w:type="spellStart"/>
      <w:r>
        <w:rPr>
          <w:lang w:val="en-US"/>
        </w:rPr>
        <w:t>tdocs</w:t>
      </w:r>
      <w:proofErr w:type="spellEnd"/>
      <w:r>
        <w:rPr>
          <w:lang w:val="en-US"/>
        </w:rPr>
        <w:t xml:space="preserve"> above are Noted</w:t>
      </w:r>
    </w:p>
    <w:p w14:paraId="3FBBBD73" w14:textId="77777777" w:rsidR="00581E28" w:rsidRPr="00640D0F" w:rsidRDefault="00581E28" w:rsidP="00581E28">
      <w:pPr>
        <w:pStyle w:val="Doc-text2"/>
        <w:rPr>
          <w:lang w:val="en-US"/>
        </w:rPr>
      </w:pPr>
    </w:p>
    <w:p w14:paraId="205FB660" w14:textId="77777777" w:rsidR="00581E28" w:rsidRDefault="00581E28" w:rsidP="00581E28">
      <w:pPr>
        <w:pStyle w:val="Heading2"/>
      </w:pPr>
      <w:bookmarkStart w:id="127" w:name="_Toc95774345"/>
      <w:r>
        <w:t>8.5</w:t>
      </w:r>
      <w:r>
        <w:tab/>
        <w:t xml:space="preserve">NR </w:t>
      </w:r>
      <w:proofErr w:type="spellStart"/>
      <w:r>
        <w:t>IIoT</w:t>
      </w:r>
      <w:proofErr w:type="spellEnd"/>
      <w:r>
        <w:t xml:space="preserve"> URLLC</w:t>
      </w:r>
      <w:bookmarkEnd w:id="127"/>
    </w:p>
    <w:p w14:paraId="12E4534D" w14:textId="77777777" w:rsidR="00581E28" w:rsidRDefault="00581E28" w:rsidP="00581E28">
      <w:pPr>
        <w:pStyle w:val="Comments"/>
      </w:pPr>
      <w:r>
        <w:t>(NR_IIOT_URLLC_enh-Core; leading WG: RAN2; REL-17; WID: RP-210854)</w:t>
      </w:r>
    </w:p>
    <w:p w14:paraId="5C5C5CF4" w14:textId="77777777" w:rsidR="00581E28" w:rsidRDefault="00581E28" w:rsidP="00581E28">
      <w:pPr>
        <w:pStyle w:val="Comments"/>
      </w:pPr>
      <w:r>
        <w:t>Time budget: 1 TU</w:t>
      </w:r>
    </w:p>
    <w:p w14:paraId="5E66EE61" w14:textId="77777777" w:rsidR="00581E28" w:rsidRDefault="00581E28" w:rsidP="00581E28">
      <w:pPr>
        <w:pStyle w:val="Comments"/>
      </w:pPr>
      <w:r>
        <w:t>Tdoc Limitation: 3 tdocs</w:t>
      </w:r>
    </w:p>
    <w:p w14:paraId="2DD3F51A" w14:textId="77777777" w:rsidR="00581E28" w:rsidRDefault="00581E28" w:rsidP="00581E28">
      <w:pPr>
        <w:pStyle w:val="Comments"/>
      </w:pPr>
      <w:r>
        <w:t>Email max expectation:  threads</w:t>
      </w:r>
    </w:p>
    <w:p w14:paraId="376EB592" w14:textId="77777777" w:rsidR="00581E28" w:rsidRDefault="00581E28" w:rsidP="00581E28">
      <w:pPr>
        <w:pStyle w:val="Heading3"/>
      </w:pPr>
      <w:bookmarkStart w:id="128" w:name="_Toc95774346"/>
      <w:r>
        <w:t>8.5.1</w:t>
      </w:r>
      <w:r>
        <w:tab/>
        <w:t>Organizational</w:t>
      </w:r>
      <w:bookmarkEnd w:id="128"/>
    </w:p>
    <w:p w14:paraId="2D3874B0" w14:textId="77777777" w:rsidR="00581E28" w:rsidRDefault="00581E28" w:rsidP="00581E28">
      <w:pPr>
        <w:pStyle w:val="Comments"/>
      </w:pPr>
      <w:r>
        <w:t>Including email discussions [Post116-e][511][IIoT] MAC running CR update (Samsung) and [Post116-e][512][IIoT] Stage-2 running CR update (Nokia)</w:t>
      </w:r>
    </w:p>
    <w:p w14:paraId="69E144D3" w14:textId="2B850AC9" w:rsidR="00581E28" w:rsidRDefault="00086257" w:rsidP="00581E28">
      <w:pPr>
        <w:pStyle w:val="Doc-title"/>
      </w:pPr>
      <w:hyperlink r:id="rId481" w:history="1">
        <w:r>
          <w:rPr>
            <w:rStyle w:val="Hyperlink"/>
          </w:rPr>
          <w:t>R2-2200080</w:t>
        </w:r>
      </w:hyperlink>
      <w:r w:rsidR="00581E28">
        <w:tab/>
        <w:t>LS on propagation delay compensation (R1-2112834; contact: Huawei)</w:t>
      </w:r>
      <w:r w:rsidR="00581E28">
        <w:tab/>
        <w:t>RAN1</w:t>
      </w:r>
      <w:r w:rsidR="00581E28">
        <w:tab/>
        <w:t>LS in</w:t>
      </w:r>
      <w:r w:rsidR="00581E28">
        <w:tab/>
        <w:t>Rel-17</w:t>
      </w:r>
      <w:r w:rsidR="00581E28">
        <w:tab/>
        <w:t>NR_IIOT_URLLC_enh</w:t>
      </w:r>
      <w:r w:rsidR="00581E28">
        <w:tab/>
        <w:t>To:RAN2, RAN4</w:t>
      </w:r>
    </w:p>
    <w:p w14:paraId="021A3809" w14:textId="77777777" w:rsidR="00581E28" w:rsidRDefault="00581E28" w:rsidP="00581E28">
      <w:pPr>
        <w:pStyle w:val="Doc-text2"/>
      </w:pPr>
      <w:r>
        <w:t>=&gt;</w:t>
      </w:r>
      <w:r>
        <w:tab/>
        <w:t>Noted</w:t>
      </w:r>
    </w:p>
    <w:p w14:paraId="42E45B87" w14:textId="77777777" w:rsidR="00581E28" w:rsidRPr="00727CE7" w:rsidRDefault="00581E28" w:rsidP="00581E28">
      <w:pPr>
        <w:pStyle w:val="Doc-text2"/>
      </w:pPr>
    </w:p>
    <w:p w14:paraId="4D9834F8" w14:textId="36128D8E" w:rsidR="00581E28" w:rsidRDefault="00086257" w:rsidP="00581E28">
      <w:pPr>
        <w:pStyle w:val="Doc-title"/>
      </w:pPr>
      <w:hyperlink r:id="rId482" w:history="1">
        <w:r>
          <w:rPr>
            <w:rStyle w:val="Hyperlink"/>
          </w:rPr>
          <w:t>R2-2200024</w:t>
        </w:r>
      </w:hyperlink>
      <w:r w:rsidR="00581E28">
        <w:tab/>
        <w:t>MAC Running CR for Rel-17 IIoT/URLLC</w:t>
      </w:r>
      <w:r w:rsidR="00581E28">
        <w:tab/>
        <w:t>Samsung</w:t>
      </w:r>
      <w:r w:rsidR="00581E28">
        <w:tab/>
        <w:t>draftCR</w:t>
      </w:r>
      <w:r w:rsidR="00581E28">
        <w:tab/>
        <w:t>Rel-17</w:t>
      </w:r>
      <w:r w:rsidR="00581E28">
        <w:tab/>
        <w:t>38.321</w:t>
      </w:r>
      <w:r w:rsidR="00581E28">
        <w:tab/>
        <w:t>16.7.0</w:t>
      </w:r>
      <w:r w:rsidR="00581E28">
        <w:tab/>
        <w:t>B</w:t>
      </w:r>
      <w:r w:rsidR="00581E28">
        <w:tab/>
        <w:t>NR_IIOT_URLLC_enh</w:t>
      </w:r>
    </w:p>
    <w:p w14:paraId="6334E04A" w14:textId="77777777" w:rsidR="00581E28" w:rsidRDefault="00581E28" w:rsidP="00581E28">
      <w:pPr>
        <w:pStyle w:val="Doc-text2"/>
      </w:pPr>
      <w:r>
        <w:t>=&gt;</w:t>
      </w:r>
      <w:r>
        <w:tab/>
        <w:t>The CR is endorsed</w:t>
      </w:r>
    </w:p>
    <w:p w14:paraId="7E8D5AAF" w14:textId="77777777" w:rsidR="00581E28" w:rsidRPr="00727CE7" w:rsidRDefault="00581E28" w:rsidP="00581E28">
      <w:pPr>
        <w:pStyle w:val="Doc-text2"/>
      </w:pPr>
    </w:p>
    <w:p w14:paraId="0FDCE9AF" w14:textId="1F134795" w:rsidR="00581E28" w:rsidRDefault="00086257" w:rsidP="00581E28">
      <w:pPr>
        <w:pStyle w:val="Doc-title"/>
        <w:rPr>
          <w:rStyle w:val="Hyperlink"/>
        </w:rPr>
      </w:pPr>
      <w:hyperlink r:id="rId483" w:history="1">
        <w:r>
          <w:rPr>
            <w:rStyle w:val="Hyperlink"/>
          </w:rPr>
          <w:t>R2-2200052</w:t>
        </w:r>
      </w:hyperlink>
      <w:r w:rsidR="00581E28">
        <w:tab/>
        <w:t>Stage-2 Running CR for Rel-17 IIoT/URLLC</w:t>
      </w:r>
      <w:r w:rsidR="00581E28">
        <w:tab/>
        <w:t>Nokia, Nokia Shanghai Bell</w:t>
      </w:r>
      <w:r w:rsidR="00581E28">
        <w:tab/>
        <w:t>CR</w:t>
      </w:r>
      <w:r w:rsidR="00581E28">
        <w:tab/>
        <w:t>Rel-17</w:t>
      </w:r>
      <w:r w:rsidR="00581E28">
        <w:tab/>
        <w:t>38.300</w:t>
      </w:r>
      <w:r w:rsidR="00581E28">
        <w:tab/>
        <w:t>16.8.0</w:t>
      </w:r>
      <w:r w:rsidR="00581E28">
        <w:tab/>
        <w:t>0392</w:t>
      </w:r>
      <w:r w:rsidR="00581E28">
        <w:tab/>
        <w:t>-</w:t>
      </w:r>
      <w:r w:rsidR="00581E28">
        <w:tab/>
        <w:t>B</w:t>
      </w:r>
      <w:r w:rsidR="00581E28">
        <w:tab/>
        <w:t>NR_IIOT_URLLC_enh</w:t>
      </w:r>
      <w:r w:rsidR="00581E28">
        <w:tab/>
      </w:r>
      <w:r w:rsidR="00581E28" w:rsidRPr="000D29E1">
        <w:t>R2-2110441</w:t>
      </w:r>
    </w:p>
    <w:p w14:paraId="28FD86AA" w14:textId="77777777" w:rsidR="00581E28" w:rsidRDefault="00581E28" w:rsidP="00581E28">
      <w:pPr>
        <w:pStyle w:val="Doc-text2"/>
      </w:pPr>
      <w:r>
        <w:t>=&gt;</w:t>
      </w:r>
      <w:r>
        <w:tab/>
        <w:t>The CR is endorsed</w:t>
      </w:r>
    </w:p>
    <w:p w14:paraId="2123E20E" w14:textId="77777777" w:rsidR="00581E28" w:rsidRPr="00727CE7" w:rsidRDefault="00581E28" w:rsidP="00581E28">
      <w:pPr>
        <w:pStyle w:val="Doc-text2"/>
      </w:pPr>
    </w:p>
    <w:p w14:paraId="78A3F2B2" w14:textId="1FBDC274" w:rsidR="00581E28" w:rsidRDefault="00086257" w:rsidP="00581E28">
      <w:pPr>
        <w:pStyle w:val="Doc-title"/>
      </w:pPr>
      <w:hyperlink r:id="rId484" w:history="1">
        <w:r>
          <w:rPr>
            <w:rStyle w:val="Hyperlink"/>
          </w:rPr>
          <w:t>R2-2200951</w:t>
        </w:r>
      </w:hyperlink>
      <w:r w:rsidR="00581E28">
        <w:tab/>
        <w:t>RRC running CR for IIoT</w:t>
      </w:r>
      <w:r w:rsidR="00581E28">
        <w:tab/>
        <w:t>Ericsson</w:t>
      </w:r>
      <w:r w:rsidR="00581E28">
        <w:tab/>
        <w:t>draftCR</w:t>
      </w:r>
      <w:r w:rsidR="00581E28">
        <w:tab/>
        <w:t>Rel-16</w:t>
      </w:r>
      <w:r w:rsidR="00581E28">
        <w:tab/>
        <w:t>38.331</w:t>
      </w:r>
      <w:r w:rsidR="00581E28">
        <w:tab/>
        <w:t>16.7.0</w:t>
      </w:r>
      <w:r w:rsidR="00581E28">
        <w:tab/>
        <w:t>NR_IIOT_URLLC_enh</w:t>
      </w:r>
    </w:p>
    <w:p w14:paraId="44A29F09" w14:textId="77777777" w:rsidR="00581E28" w:rsidRPr="00727CE7" w:rsidRDefault="00581E28" w:rsidP="00581E28">
      <w:pPr>
        <w:pStyle w:val="Doc-text2"/>
      </w:pPr>
      <w:r>
        <w:t>=&gt;</w:t>
      </w:r>
      <w:r>
        <w:tab/>
        <w:t>the CR will be updated and reviewed after the email in short email discussion</w:t>
      </w:r>
    </w:p>
    <w:p w14:paraId="2DBBE63A" w14:textId="77777777" w:rsidR="00581E28" w:rsidRDefault="00581E28" w:rsidP="00581E28">
      <w:pPr>
        <w:pStyle w:val="Doc-title"/>
      </w:pPr>
    </w:p>
    <w:p w14:paraId="1C7BFD43" w14:textId="6E1FA800" w:rsidR="00581E28" w:rsidRDefault="00086257" w:rsidP="00581E28">
      <w:pPr>
        <w:pStyle w:val="Doc-title"/>
      </w:pPr>
      <w:hyperlink r:id="rId485" w:history="1">
        <w:r>
          <w:rPr>
            <w:rStyle w:val="Hyperlink"/>
          </w:rPr>
          <w:t>R2-2200992</w:t>
        </w:r>
      </w:hyperlink>
      <w:r w:rsidR="00581E28">
        <w:tab/>
        <w:t>UE capabilities for Rel-17 IIoT / URLLC</w:t>
      </w:r>
      <w:r w:rsidR="00581E28">
        <w:tab/>
        <w:t>Intel Corporation</w:t>
      </w:r>
      <w:r w:rsidR="00581E28">
        <w:tab/>
        <w:t>discussion</w:t>
      </w:r>
      <w:r w:rsidR="00581E28">
        <w:tab/>
        <w:t>Rel-17</w:t>
      </w:r>
      <w:r w:rsidR="00581E28">
        <w:tab/>
        <w:t>NR_IIOT_URLLC_enh-Core</w:t>
      </w:r>
    </w:p>
    <w:p w14:paraId="5BAFC409" w14:textId="77777777" w:rsidR="00581E28" w:rsidRDefault="00581E28" w:rsidP="00581E28">
      <w:pPr>
        <w:pStyle w:val="Doc-text2"/>
      </w:pPr>
      <w:r>
        <w:t>=&gt;</w:t>
      </w:r>
      <w:r>
        <w:tab/>
        <w:t>Noted</w:t>
      </w:r>
    </w:p>
    <w:p w14:paraId="01007F2A" w14:textId="77777777" w:rsidR="00581E28" w:rsidRPr="00D651FF" w:rsidRDefault="00581E28" w:rsidP="00581E28">
      <w:pPr>
        <w:pStyle w:val="Doc-text2"/>
      </w:pPr>
    </w:p>
    <w:p w14:paraId="0B1B2555" w14:textId="77777777" w:rsidR="00581E28" w:rsidRDefault="00581E28" w:rsidP="00581E28">
      <w:pPr>
        <w:pStyle w:val="Doc-text2"/>
        <w:rPr>
          <w:i/>
          <w:iCs/>
        </w:rPr>
      </w:pPr>
      <w:r>
        <w:rPr>
          <w:i/>
          <w:iCs/>
        </w:rPr>
        <w:lastRenderedPageBreak/>
        <w:t>=&gt;</w:t>
      </w:r>
      <w:r>
        <w:rPr>
          <w:i/>
          <w:iCs/>
        </w:rPr>
        <w:tab/>
        <w:t xml:space="preserve">[CB] Wait for next week discussion </w:t>
      </w:r>
      <w:r w:rsidRPr="00852D3F">
        <w:rPr>
          <w:i/>
          <w:iCs/>
        </w:rPr>
        <w:t>Proposal 1: Discussion for RAN2 UE capabilities for propagation delay compensation can wait for the conclusion regarding UE side PDC vs. network side PDC.</w:t>
      </w:r>
    </w:p>
    <w:p w14:paraId="2B73F4C4" w14:textId="77777777" w:rsidR="00581E28" w:rsidRDefault="00581E28" w:rsidP="00581E28">
      <w:pPr>
        <w:pStyle w:val="Doc-text2"/>
        <w:rPr>
          <w:i/>
          <w:iCs/>
        </w:rPr>
      </w:pPr>
    </w:p>
    <w:p w14:paraId="1A81BBBD" w14:textId="77777777" w:rsidR="00581E28" w:rsidRPr="00852D3F"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E0C0A2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w:t>
      </w:r>
      <w:r>
        <w:tab/>
        <w:t>An optional UE capability signalling is introduced for simultaneous configuration of LCH based prioritization (capability lch-priorityBasedPrioritization-r16) and cg-</w:t>
      </w:r>
      <w:proofErr w:type="spellStart"/>
      <w:r>
        <w:t>RetransmissionTimer</w:t>
      </w:r>
      <w:proofErr w:type="spellEnd"/>
      <w:r>
        <w:t>. The capability is per UE, not FDD-TDD DIFF, not FR1-FR2 DIFF.</w:t>
      </w:r>
    </w:p>
    <w:p w14:paraId="2EEE5D1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tab/>
        <w:t>An optional UE capability signalling (</w:t>
      </w:r>
      <w:proofErr w:type="spellStart"/>
      <w:r>
        <w:t>intraCG</w:t>
      </w:r>
      <w:proofErr w:type="spellEnd"/>
      <w:r>
        <w:t>-Prioritization) is introduced to indicate whether UE supports the HARQ process ID selection based on LCH priority. A UE supporting this feature shall also support simultaneous configuration of LCH based prioritization and cg-</w:t>
      </w:r>
      <w:proofErr w:type="spellStart"/>
      <w:r>
        <w:t>RetransmissionTimer</w:t>
      </w:r>
      <w:proofErr w:type="spellEnd"/>
      <w:r>
        <w:t>. The capability is per UE, not FDD-TDD DIFF, not FR1-FR2 DIFF.</w:t>
      </w:r>
    </w:p>
    <w:p w14:paraId="0976E2C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3</w:t>
      </w:r>
      <w:r>
        <w:tab/>
        <w:t xml:space="preserve">An optional UE capability signalling for survival time is introduced.  </w:t>
      </w:r>
    </w:p>
    <w:p w14:paraId="30E78DF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 xml:space="preserve">FFS A UE supporting survival time feature shall also support CA PDCP duplication (capability </w:t>
      </w:r>
      <w:proofErr w:type="spellStart"/>
      <w:r>
        <w:t>pdcp</w:t>
      </w:r>
      <w:proofErr w:type="spellEnd"/>
      <w:r>
        <w:t>-</w:t>
      </w:r>
      <w:proofErr w:type="spellStart"/>
      <w:r>
        <w:t>DuplicationMCG</w:t>
      </w:r>
      <w:proofErr w:type="spellEnd"/>
      <w:r>
        <w:t>-</w:t>
      </w:r>
      <w:proofErr w:type="spellStart"/>
      <w:r>
        <w:t>OrSCG</w:t>
      </w:r>
      <w:proofErr w:type="spellEnd"/>
      <w:r>
        <w:t>-DRB) and configured grant type-1 (capability configuredUL-GrantType1 or configuredUL-GrantType1-v1650). The capability is per UE, not FDD-TDD DIFF, not FR1-FR2 DIFF.</w:t>
      </w:r>
    </w:p>
    <w:p w14:paraId="3E3E1F1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FFS on DC duplication or CG Type 1 is supported</w:t>
      </w:r>
    </w:p>
    <w:p w14:paraId="703C61F7" w14:textId="77777777" w:rsidR="00581E28" w:rsidRDefault="00581E28" w:rsidP="00581E28">
      <w:pPr>
        <w:pStyle w:val="Doc-text2"/>
        <w:ind w:left="0" w:firstLine="0"/>
      </w:pPr>
    </w:p>
    <w:p w14:paraId="5787370B" w14:textId="77777777" w:rsidR="00581E28" w:rsidRPr="00DB1982" w:rsidRDefault="00581E28" w:rsidP="00581E28">
      <w:pPr>
        <w:pStyle w:val="Doc-text2"/>
        <w:ind w:left="0" w:firstLine="0"/>
      </w:pPr>
      <w:r>
        <w:t>Not treated</w:t>
      </w:r>
    </w:p>
    <w:p w14:paraId="795773A4" w14:textId="0F841347" w:rsidR="00581E28" w:rsidRDefault="00086257" w:rsidP="00581E28">
      <w:pPr>
        <w:pStyle w:val="Doc-title"/>
      </w:pPr>
      <w:hyperlink r:id="rId486" w:history="1">
        <w:r>
          <w:rPr>
            <w:rStyle w:val="Hyperlink"/>
          </w:rPr>
          <w:t>R2-2201131</w:t>
        </w:r>
      </w:hyperlink>
      <w:r w:rsidR="00581E28">
        <w:tab/>
        <w:t>RAN1 feature impact on MAC in Rel-17 IIoT/URLLC</w:t>
      </w:r>
      <w:r w:rsidR="00581E28">
        <w:tab/>
        <w:t>Apple</w:t>
      </w:r>
      <w:r w:rsidR="00581E28">
        <w:tab/>
        <w:t>discussion</w:t>
      </w:r>
      <w:r w:rsidR="00581E28">
        <w:tab/>
        <w:t>Rel-17</w:t>
      </w:r>
      <w:r w:rsidR="00581E28">
        <w:tab/>
        <w:t>NR_IIOT_URLLC_enh-Core</w:t>
      </w:r>
      <w:r w:rsidR="00581E28">
        <w:tab/>
        <w:t>Late</w:t>
      </w:r>
    </w:p>
    <w:p w14:paraId="2AFC41D5" w14:textId="458E8F98" w:rsidR="00581E28" w:rsidRDefault="00086257" w:rsidP="00581E28">
      <w:pPr>
        <w:pStyle w:val="Doc-title"/>
      </w:pPr>
      <w:hyperlink r:id="rId487" w:history="1">
        <w:r>
          <w:rPr>
            <w:rStyle w:val="Hyperlink"/>
          </w:rPr>
          <w:t>R2-2201132</w:t>
        </w:r>
      </w:hyperlink>
      <w:r w:rsidR="00581E28">
        <w:tab/>
        <w:t>Text proposals to MAC running CR for Rel-17 IIoT/URLLC</w:t>
      </w:r>
      <w:r w:rsidR="00581E28">
        <w:tab/>
        <w:t>Apple</w:t>
      </w:r>
      <w:r w:rsidR="00581E28">
        <w:tab/>
        <w:t>discussion</w:t>
      </w:r>
      <w:r w:rsidR="00581E28">
        <w:tab/>
        <w:t>Rel-17</w:t>
      </w:r>
      <w:r w:rsidR="00581E28">
        <w:tab/>
        <w:t>NR_IIOT_URLLC_enh-Core</w:t>
      </w:r>
      <w:r w:rsidR="00581E28">
        <w:tab/>
        <w:t>Late</w:t>
      </w:r>
    </w:p>
    <w:p w14:paraId="2A76478C" w14:textId="1ABE1FBE" w:rsidR="00581E28" w:rsidRDefault="00086257" w:rsidP="00581E28">
      <w:pPr>
        <w:pStyle w:val="Doc-title"/>
      </w:pPr>
      <w:hyperlink r:id="rId488" w:history="1">
        <w:r>
          <w:rPr>
            <w:rStyle w:val="Hyperlink"/>
          </w:rPr>
          <w:t>R2-2201373</w:t>
        </w:r>
      </w:hyperlink>
      <w:r w:rsidR="00581E28">
        <w:tab/>
        <w:t>MAC impact of RAN1 Rel-17 HARQ deferral</w:t>
      </w:r>
      <w:r w:rsidR="00581E28">
        <w:tab/>
        <w:t>Xiaomi Communications</w:t>
      </w:r>
      <w:r w:rsidR="00581E28">
        <w:tab/>
        <w:t>discussion</w:t>
      </w:r>
      <w:r w:rsidR="00581E28">
        <w:tab/>
        <w:t>Rel-17</w:t>
      </w:r>
      <w:r w:rsidR="00581E28">
        <w:tab/>
        <w:t>NR_IIOT_URLLC_enh-Core</w:t>
      </w:r>
    </w:p>
    <w:p w14:paraId="16A37E0F" w14:textId="77777777" w:rsidR="00581E28" w:rsidRDefault="00581E28" w:rsidP="00581E28">
      <w:pPr>
        <w:pStyle w:val="Doc-title"/>
      </w:pPr>
    </w:p>
    <w:p w14:paraId="1927C1C5" w14:textId="77777777" w:rsidR="00581E28" w:rsidRDefault="00581E28" w:rsidP="00581E28">
      <w:pPr>
        <w:pStyle w:val="Heading3"/>
      </w:pPr>
      <w:bookmarkStart w:id="129" w:name="_Toc95774347"/>
      <w:r>
        <w:t>8.5.2</w:t>
      </w:r>
      <w:r>
        <w:tab/>
        <w:t>Enhancements for support of time synchronization</w:t>
      </w:r>
      <w:bookmarkEnd w:id="129"/>
    </w:p>
    <w:p w14:paraId="25415E83" w14:textId="77777777" w:rsidR="00581E28" w:rsidRDefault="00581E28" w:rsidP="00581E28">
      <w:pPr>
        <w:pStyle w:val="Comments"/>
      </w:pPr>
      <w:r>
        <w:t>RAN1 progress if any should be taken into account.  \</w:t>
      </w:r>
    </w:p>
    <w:p w14:paraId="57D3870E" w14:textId="78B6154A" w:rsidR="00581E28" w:rsidRDefault="00086257" w:rsidP="00581E28">
      <w:pPr>
        <w:pStyle w:val="Doc-title"/>
      </w:pPr>
      <w:hyperlink r:id="rId489" w:history="1">
        <w:r>
          <w:rPr>
            <w:rStyle w:val="Hyperlink"/>
          </w:rPr>
          <w:t>R2-2201826</w:t>
        </w:r>
      </w:hyperlink>
      <w:r w:rsidR="00581E28">
        <w:tab/>
        <w:t xml:space="preserve">Tsynch open issues – outcome of email discussion 503 </w:t>
      </w:r>
      <w:r w:rsidR="00581E28">
        <w:tab/>
        <w:t>ZTE</w:t>
      </w:r>
    </w:p>
    <w:p w14:paraId="68F0F827" w14:textId="77777777" w:rsidR="00581E28" w:rsidRPr="00AB505A" w:rsidRDefault="00581E28" w:rsidP="00581E28">
      <w:pPr>
        <w:pStyle w:val="Doc-text2"/>
      </w:pPr>
      <w:r>
        <w:t>=&gt;</w:t>
      </w:r>
      <w:r>
        <w:tab/>
        <w:t>Noted</w:t>
      </w:r>
    </w:p>
    <w:p w14:paraId="7F6CE8B9" w14:textId="77777777" w:rsidR="00581E28" w:rsidRPr="00AB505A" w:rsidRDefault="00581E28" w:rsidP="00581E28">
      <w:pPr>
        <w:pStyle w:val="Doc-text2"/>
        <w:pBdr>
          <w:top w:val="single" w:sz="4" w:space="1" w:color="auto"/>
          <w:left w:val="single" w:sz="4" w:space="4" w:color="auto"/>
          <w:bottom w:val="single" w:sz="4" w:space="1" w:color="auto"/>
          <w:right w:val="single" w:sz="4" w:space="4" w:color="auto"/>
        </w:pBdr>
        <w:ind w:hanging="182"/>
        <w:rPr>
          <w:b/>
          <w:bCs/>
        </w:rPr>
      </w:pPr>
      <w:r w:rsidRPr="00AB505A">
        <w:rPr>
          <w:b/>
          <w:bCs/>
        </w:rPr>
        <w:t xml:space="preserve">Agreements </w:t>
      </w:r>
    </w:p>
    <w:p w14:paraId="10290B61"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Both RTT-based PDC and legacy TA-based PDC are supported.</w:t>
      </w:r>
    </w:p>
    <w:p w14:paraId="11A6399F"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Both RTT-based UE side PDC and RTT-based </w:t>
      </w:r>
      <w:proofErr w:type="spellStart"/>
      <w:r>
        <w:t>gNB</w:t>
      </w:r>
      <w:proofErr w:type="spellEnd"/>
      <w:r>
        <w:t xml:space="preserve"> side PDC are supported.  RRT-based </w:t>
      </w:r>
      <w:proofErr w:type="spellStart"/>
      <w:r>
        <w:t>gNB</w:t>
      </w:r>
      <w:proofErr w:type="spellEnd"/>
      <w:r>
        <w:t xml:space="preserve"> side PDC has to be a simple solution and converge by February meeting.  </w:t>
      </w:r>
    </w:p>
    <w:p w14:paraId="30FD30C6"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 single pair of TRS/PRS and SRS is configured via RRC </w:t>
      </w:r>
      <w:proofErr w:type="spellStart"/>
      <w:r>
        <w:t>signaling</w:t>
      </w:r>
      <w:proofErr w:type="spellEnd"/>
      <w:r>
        <w:t xml:space="preserve"> for RTT-based PDC.</w:t>
      </w:r>
    </w:p>
    <w:p w14:paraId="7C44F59E"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RTT-based UE side PDC, </w:t>
      </w:r>
      <w:proofErr w:type="spellStart"/>
      <w:r>
        <w:t>gNB</w:t>
      </w:r>
      <w:proofErr w:type="spellEnd"/>
      <w:r>
        <w:t xml:space="preserve"> Rx-Tx time difference, e.g., </w:t>
      </w:r>
      <w:proofErr w:type="spellStart"/>
      <w:r>
        <w:t>gNBRx</w:t>
      </w:r>
      <w:proofErr w:type="spellEnd"/>
      <w:r>
        <w:t xml:space="preserve">-Tx, shall be provided to UE via </w:t>
      </w:r>
      <w:proofErr w:type="spellStart"/>
      <w:r>
        <w:t>DLInformationTransfer</w:t>
      </w:r>
      <w:proofErr w:type="spellEnd"/>
      <w:r>
        <w:t xml:space="preserve"> </w:t>
      </w:r>
      <w:proofErr w:type="spellStart"/>
      <w:r>
        <w:t>signaling</w:t>
      </w:r>
      <w:proofErr w:type="spellEnd"/>
      <w:r>
        <w:t>.</w:t>
      </w:r>
    </w:p>
    <w:p w14:paraId="7C8F987E"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need to introduce additional activation for RTT measurement in UE side.</w:t>
      </w:r>
    </w:p>
    <w:p w14:paraId="2BDA21C5"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RTT-based </w:t>
      </w:r>
      <w:proofErr w:type="spellStart"/>
      <w:r>
        <w:t>gNB</w:t>
      </w:r>
      <w:proofErr w:type="spellEnd"/>
      <w:r>
        <w:t xml:space="preserve"> side PDC, RRC measurement framework can be reused as baseline to provide UE Rx-Tx time difference report.</w:t>
      </w:r>
    </w:p>
    <w:p w14:paraId="6A4E501D"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RTT-based </w:t>
      </w:r>
      <w:proofErr w:type="spellStart"/>
      <w:r>
        <w:t>gNB</w:t>
      </w:r>
      <w:proofErr w:type="spellEnd"/>
      <w:r>
        <w:t xml:space="preserve"> side PDC, besides UE Rx-Tx time difference, no additional information needs to be reported to NW.</w:t>
      </w:r>
    </w:p>
    <w:p w14:paraId="596468A9" w14:textId="034C5F7C"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w:t>
      </w:r>
      <w:proofErr w:type="spellStart"/>
      <w:r>
        <w:t>signaling</w:t>
      </w:r>
      <w:proofErr w:type="spellEnd"/>
      <w:r>
        <w:t xml:space="preserve"> flow(s) of RTT-based PDC can be captured in stage-2 specification (taking the examples in [</w:t>
      </w:r>
      <w:hyperlink r:id="rId490" w:history="1">
        <w:r w:rsidR="00086257">
          <w:rPr>
            <w:rStyle w:val="Hyperlink"/>
          </w:rPr>
          <w:t>R2-2200991</w:t>
        </w:r>
      </w:hyperlink>
      <w:r>
        <w:t>] or [</w:t>
      </w:r>
      <w:hyperlink r:id="rId491" w:history="1">
        <w:r w:rsidR="00086257">
          <w:rPr>
            <w:rStyle w:val="Hyperlink"/>
          </w:rPr>
          <w:t>R2-2201016</w:t>
        </w:r>
      </w:hyperlink>
      <w:r>
        <w:t>] as baseline). The details can be further fine-tuned based on RAN2 agreements during stage-2 running CR review.</w:t>
      </w:r>
    </w:p>
    <w:p w14:paraId="7C100C75"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an explicit indication to only activate UE side TA-based PDC is introduced in SIB or in unicast signalling and what is indicated</w:t>
      </w:r>
    </w:p>
    <w:p w14:paraId="0EBAE862"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FFS For TA-based PDC, it’s no need to specify PD calculation related contents in RAN2.</w:t>
      </w:r>
    </w:p>
    <w:p w14:paraId="33719F17"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Network configuration should guarantee that RTT-based PDC and TA-based PDC are not activated simultaneously for a UE.</w:t>
      </w:r>
    </w:p>
    <w:p w14:paraId="28F104A2"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to introduce separate R17 UE capabilities for RTT-based PDC and legacy TA-based PDC, as defined by RAN1 feature list.</w:t>
      </w:r>
    </w:p>
    <w:p w14:paraId="414B7512"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confirm the agreement in last meeting that reference time provided in dedicated </w:t>
      </w:r>
      <w:proofErr w:type="spellStart"/>
      <w:r>
        <w:t>signaling</w:t>
      </w:r>
      <w:proofErr w:type="spellEnd"/>
      <w:r>
        <w:t xml:space="preserve"> takes priority.  FFS UE </w:t>
      </w:r>
      <w:proofErr w:type="spellStart"/>
      <w:r>
        <w:t>behavior</w:t>
      </w:r>
      <w:proofErr w:type="spellEnd"/>
      <w:r>
        <w:t xml:space="preserve"> when it receives reference time info via dedicated </w:t>
      </w:r>
      <w:proofErr w:type="spellStart"/>
      <w:r>
        <w:t>signaling</w:t>
      </w:r>
      <w:proofErr w:type="spellEnd"/>
      <w:r>
        <w:t xml:space="preserve">.  </w:t>
      </w:r>
    </w:p>
    <w:p w14:paraId="06D7128D"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send a LS to RAN3 to inform the RAN2 progress about RTT-based PDC and TA-based PDC till the end of RAN2#116bis e-meeting.  Email discussion [508]</w:t>
      </w:r>
    </w:p>
    <w:p w14:paraId="03EF6AFE" w14:textId="77777777" w:rsidR="00581E28" w:rsidRDefault="00581E28" w:rsidP="00C23A24">
      <w:pPr>
        <w:pStyle w:val="Doc-text2"/>
        <w:numPr>
          <w:ilvl w:val="0"/>
          <w:numId w:val="74"/>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It’s no need to specify solution for the issue of mismatch between propagation delay value and reference time information.</w:t>
      </w:r>
    </w:p>
    <w:p w14:paraId="12E8357E" w14:textId="77777777" w:rsidR="00581E28" w:rsidRDefault="00581E28" w:rsidP="00581E28">
      <w:pPr>
        <w:pStyle w:val="Doc-text2"/>
      </w:pPr>
    </w:p>
    <w:p w14:paraId="7158E47C" w14:textId="77777777" w:rsidR="00581E28" w:rsidRDefault="00581E28" w:rsidP="00581E28">
      <w:pPr>
        <w:pStyle w:val="Doc-text2"/>
      </w:pPr>
      <w:r>
        <w:t>For further discussion:</w:t>
      </w:r>
    </w:p>
    <w:p w14:paraId="7A424E59" w14:textId="77777777" w:rsidR="00581E28" w:rsidRDefault="00581E28" w:rsidP="00581E28">
      <w:pPr>
        <w:pStyle w:val="Doc-text2"/>
      </w:pPr>
      <w:r>
        <w:t xml:space="preserve">Proposal 4.2: RAN2 discuss how to activate RTT-based UE side PDC, to activate implicitly via provision of </w:t>
      </w:r>
      <w:proofErr w:type="spellStart"/>
      <w:r>
        <w:t>gNB</w:t>
      </w:r>
      <w:proofErr w:type="spellEnd"/>
      <w:r>
        <w:t xml:space="preserve"> Rx-Tx time difference to UE or to activate via an explicit RRC </w:t>
      </w:r>
      <w:proofErr w:type="spellStart"/>
      <w:r>
        <w:t>signaling</w:t>
      </w:r>
      <w:proofErr w:type="spellEnd"/>
      <w:r>
        <w:t>.</w:t>
      </w:r>
    </w:p>
    <w:p w14:paraId="5CC49C59" w14:textId="77777777" w:rsidR="00581E28" w:rsidRDefault="00581E28" w:rsidP="00581E28">
      <w:pPr>
        <w:pStyle w:val="Doc-text2"/>
      </w:pPr>
      <w:r>
        <w:t>-</w:t>
      </w:r>
      <w:r>
        <w:tab/>
      </w:r>
      <w:proofErr w:type="spellStart"/>
      <w:r>
        <w:t>Mediatek</w:t>
      </w:r>
      <w:proofErr w:type="spellEnd"/>
      <w:r>
        <w:t xml:space="preserve"> would like to see a common solution for both. </w:t>
      </w:r>
    </w:p>
    <w:p w14:paraId="7DAEF172" w14:textId="77777777" w:rsidR="00581E28" w:rsidRDefault="00581E28" w:rsidP="00581E28">
      <w:pPr>
        <w:pStyle w:val="Doc-text2"/>
      </w:pPr>
    </w:p>
    <w:p w14:paraId="3B71B0EE" w14:textId="77777777" w:rsidR="00581E28" w:rsidRDefault="00581E28" w:rsidP="00581E28">
      <w:pPr>
        <w:pStyle w:val="Doc-text2"/>
      </w:pPr>
      <w:r>
        <w:t xml:space="preserve">Proposal 5.1: For RTT-based </w:t>
      </w:r>
      <w:proofErr w:type="spellStart"/>
      <w:r>
        <w:t>gNB</w:t>
      </w:r>
      <w:proofErr w:type="spellEnd"/>
      <w:r>
        <w:t xml:space="preserve"> side PDC, RAN2 discuss how to trigger report of UE Rx-Tx time difference to the NW, e.g., explicit request in RRC </w:t>
      </w:r>
      <w:proofErr w:type="spellStart"/>
      <w:r>
        <w:t>signaling</w:t>
      </w:r>
      <w:proofErr w:type="spellEnd"/>
      <w:r>
        <w:t xml:space="preserve"> from </w:t>
      </w:r>
      <w:proofErr w:type="spellStart"/>
      <w:r>
        <w:t>gNB</w:t>
      </w:r>
      <w:proofErr w:type="spellEnd"/>
      <w:r>
        <w:t xml:space="preserve"> or event trigger.</w:t>
      </w:r>
    </w:p>
    <w:p w14:paraId="139D6086" w14:textId="77777777" w:rsidR="00581E28" w:rsidRDefault="00581E28" w:rsidP="00581E28">
      <w:pPr>
        <w:pStyle w:val="Doc-text2"/>
        <w:ind w:left="0" w:firstLine="0"/>
      </w:pPr>
    </w:p>
    <w:p w14:paraId="178CA1CA" w14:textId="77777777" w:rsidR="00581E28" w:rsidRPr="00767831" w:rsidRDefault="00581E28" w:rsidP="00581E28">
      <w:pPr>
        <w:pStyle w:val="Doc-text2"/>
        <w:ind w:left="0" w:firstLine="0"/>
      </w:pPr>
      <w:r>
        <w:t>Not treated</w:t>
      </w:r>
    </w:p>
    <w:p w14:paraId="09278333" w14:textId="2543CCD6" w:rsidR="00581E28" w:rsidRDefault="00086257" w:rsidP="00581E28">
      <w:pPr>
        <w:pStyle w:val="Doc-title"/>
      </w:pPr>
      <w:hyperlink r:id="rId492" w:history="1">
        <w:r>
          <w:rPr>
            <w:rStyle w:val="Hyperlink"/>
          </w:rPr>
          <w:t>R2-2200060</w:t>
        </w:r>
      </w:hyperlink>
      <w:r w:rsidR="00581E28">
        <w:tab/>
        <w:t>RE: LS on Time Synchronization</w:t>
      </w:r>
      <w:r w:rsidR="00581E28">
        <w:tab/>
        <w:t>IEEE 1588 WG</w:t>
      </w:r>
      <w:r w:rsidR="00581E28">
        <w:tab/>
        <w:t>LS in</w:t>
      </w:r>
      <w:r w:rsidR="00581E28">
        <w:tab/>
        <w:t>To:RAN, SA</w:t>
      </w:r>
      <w:r w:rsidR="00581E28">
        <w:tab/>
        <w:t>Cc:RAN2</w:t>
      </w:r>
    </w:p>
    <w:p w14:paraId="4BE0F393" w14:textId="28EF6A5F" w:rsidR="00581E28" w:rsidRDefault="00086257" w:rsidP="00581E28">
      <w:pPr>
        <w:pStyle w:val="Doc-title"/>
      </w:pPr>
      <w:hyperlink r:id="rId493" w:history="1">
        <w:r>
          <w:rPr>
            <w:rStyle w:val="Hyperlink"/>
          </w:rPr>
          <w:t>R2-2200182</w:t>
        </w:r>
      </w:hyperlink>
      <w:r w:rsidR="00581E28">
        <w:tab/>
        <w:t>Signalling for Support of Propagation Delay Compensation</w:t>
      </w:r>
      <w:r w:rsidR="00581E28">
        <w:tab/>
        <w:t>Nokia, Nokia Shanghai Bell</w:t>
      </w:r>
      <w:r w:rsidR="00581E28">
        <w:tab/>
        <w:t>discussion</w:t>
      </w:r>
      <w:r w:rsidR="00581E28">
        <w:tab/>
        <w:t>Rel-17</w:t>
      </w:r>
      <w:r w:rsidR="00581E28">
        <w:tab/>
        <w:t>NR_IIOT_URLLC_enh</w:t>
      </w:r>
    </w:p>
    <w:p w14:paraId="0FED2326" w14:textId="4E373B5A" w:rsidR="00581E28" w:rsidRDefault="00086257" w:rsidP="00581E28">
      <w:pPr>
        <w:pStyle w:val="Doc-title"/>
      </w:pPr>
      <w:hyperlink r:id="rId494" w:history="1">
        <w:r>
          <w:rPr>
            <w:rStyle w:val="Hyperlink"/>
          </w:rPr>
          <w:t>R2-2200320</w:t>
        </w:r>
      </w:hyperlink>
      <w:r w:rsidR="00581E28">
        <w:tab/>
        <w:t>RTT-based PDC and TA-based PDC</w:t>
      </w:r>
      <w:r w:rsidR="00581E28">
        <w:tab/>
        <w:t>CATT</w:t>
      </w:r>
      <w:r w:rsidR="00581E28">
        <w:tab/>
        <w:t>discussion</w:t>
      </w:r>
      <w:r w:rsidR="00581E28">
        <w:tab/>
        <w:t>Rel-17</w:t>
      </w:r>
      <w:r w:rsidR="00581E28">
        <w:tab/>
        <w:t>NR_IIOT_URLLC_enh-Core</w:t>
      </w:r>
    </w:p>
    <w:p w14:paraId="176A2CFE" w14:textId="5CB7B87D" w:rsidR="00581E28" w:rsidRDefault="00086257" w:rsidP="00581E28">
      <w:pPr>
        <w:pStyle w:val="Doc-title"/>
      </w:pPr>
      <w:hyperlink r:id="rId495" w:history="1">
        <w:r>
          <w:rPr>
            <w:rStyle w:val="Hyperlink"/>
          </w:rPr>
          <w:t>R2-2200477</w:t>
        </w:r>
      </w:hyperlink>
      <w:r w:rsidR="00581E28">
        <w:tab/>
        <w:t>Discussion about propagation delay compensation for accurate time synchronization</w:t>
      </w:r>
      <w:r w:rsidR="00581E28">
        <w:tab/>
        <w:t>Huawei, HiSilicon</w:t>
      </w:r>
      <w:r w:rsidR="00581E28">
        <w:tab/>
        <w:t>discussion</w:t>
      </w:r>
      <w:r w:rsidR="00581E28">
        <w:tab/>
        <w:t>Rel-17</w:t>
      </w:r>
      <w:r w:rsidR="00581E28">
        <w:tab/>
        <w:t>NR_IIOT_URLLC_enh-Core</w:t>
      </w:r>
    </w:p>
    <w:p w14:paraId="5F4CCAFD" w14:textId="7ADD119E" w:rsidR="00581E28" w:rsidRDefault="00086257" w:rsidP="00581E28">
      <w:pPr>
        <w:pStyle w:val="Doc-title"/>
      </w:pPr>
      <w:hyperlink r:id="rId496" w:history="1">
        <w:r>
          <w:rPr>
            <w:rStyle w:val="Hyperlink"/>
          </w:rPr>
          <w:t>R2-2200611</w:t>
        </w:r>
      </w:hyperlink>
      <w:r w:rsidR="00581E28">
        <w:tab/>
        <w:t xml:space="preserve">Discussion on propagation delay compensation for TSN </w:t>
      </w:r>
      <w:r w:rsidR="00581E28">
        <w:tab/>
        <w:t>NTT DOCOMO INC.</w:t>
      </w:r>
      <w:r w:rsidR="00581E28">
        <w:tab/>
        <w:t>discussion</w:t>
      </w:r>
      <w:r w:rsidR="00581E28">
        <w:tab/>
        <w:t>Rel-17</w:t>
      </w:r>
    </w:p>
    <w:p w14:paraId="20142706" w14:textId="77BDE862" w:rsidR="00581E28" w:rsidRDefault="00086257" w:rsidP="00581E28">
      <w:pPr>
        <w:pStyle w:val="Doc-title"/>
      </w:pPr>
      <w:hyperlink r:id="rId497" w:history="1">
        <w:r>
          <w:rPr>
            <w:rStyle w:val="Hyperlink"/>
          </w:rPr>
          <w:t>R2-2200678</w:t>
        </w:r>
      </w:hyperlink>
      <w:r w:rsidR="00581E28">
        <w:tab/>
        <w:t>Discussion on RTT-based PDC</w:t>
      </w:r>
      <w:r w:rsidR="00581E28">
        <w:tab/>
        <w:t>ZTE Corporation, Sanechips, China Southern Power Grid Co., Ltd</w:t>
      </w:r>
      <w:r w:rsidR="00581E28">
        <w:tab/>
        <w:t>discussion</w:t>
      </w:r>
      <w:r w:rsidR="00581E28">
        <w:tab/>
        <w:t>NR_IIOT_URLLC_enh-Core</w:t>
      </w:r>
    </w:p>
    <w:p w14:paraId="4029E639" w14:textId="1EB7FC13" w:rsidR="00581E28" w:rsidRDefault="00086257" w:rsidP="00581E28">
      <w:pPr>
        <w:pStyle w:val="Doc-title"/>
      </w:pPr>
      <w:hyperlink r:id="rId498" w:history="1">
        <w:r>
          <w:rPr>
            <w:rStyle w:val="Hyperlink"/>
          </w:rPr>
          <w:t>R2-2200761</w:t>
        </w:r>
      </w:hyperlink>
      <w:r w:rsidR="00581E28">
        <w:tab/>
        <w:t>Signaling procedure of RTT based propagation delay compensation</w:t>
      </w:r>
      <w:r w:rsidR="00581E28">
        <w:tab/>
        <w:t>Lenovo, Motorola Mobility</w:t>
      </w:r>
      <w:r w:rsidR="00581E28">
        <w:tab/>
        <w:t>discussion</w:t>
      </w:r>
      <w:r w:rsidR="00581E28">
        <w:tab/>
        <w:t>Rel-17</w:t>
      </w:r>
    </w:p>
    <w:p w14:paraId="2271F8C4" w14:textId="32C0FB48" w:rsidR="00581E28" w:rsidRDefault="00086257" w:rsidP="00581E28">
      <w:pPr>
        <w:pStyle w:val="Doc-title"/>
      </w:pPr>
      <w:hyperlink r:id="rId499" w:history="1">
        <w:r>
          <w:rPr>
            <w:rStyle w:val="Hyperlink"/>
          </w:rPr>
          <w:t>R2-2200872</w:t>
        </w:r>
      </w:hyperlink>
      <w:r w:rsidR="00581E28">
        <w:tab/>
        <w:t>Discussion on RTT-based PDC Enhancement</w:t>
      </w:r>
      <w:r w:rsidR="00581E28">
        <w:tab/>
        <w:t>CMCC</w:t>
      </w:r>
      <w:r w:rsidR="00581E28">
        <w:tab/>
        <w:t>discussion</w:t>
      </w:r>
      <w:r w:rsidR="00581E28">
        <w:tab/>
        <w:t>Rel-17</w:t>
      </w:r>
      <w:r w:rsidR="00581E28">
        <w:tab/>
        <w:t>NR_IIOT_URLLC_enh-Core</w:t>
      </w:r>
    </w:p>
    <w:p w14:paraId="09614BCD" w14:textId="16F5DD28" w:rsidR="00581E28" w:rsidRDefault="00086257" w:rsidP="00581E28">
      <w:pPr>
        <w:pStyle w:val="Doc-title"/>
      </w:pPr>
      <w:hyperlink r:id="rId500" w:history="1">
        <w:r>
          <w:rPr>
            <w:rStyle w:val="Hyperlink"/>
          </w:rPr>
          <w:t>R2-2200926</w:t>
        </w:r>
      </w:hyperlink>
      <w:r w:rsidR="00581E28">
        <w:tab/>
        <w:t>Remaining issues on time synchronization enhancement</w:t>
      </w:r>
      <w:r w:rsidR="00581E28">
        <w:tab/>
        <w:t>OPPO</w:t>
      </w:r>
      <w:r w:rsidR="00581E28">
        <w:tab/>
        <w:t>discussion</w:t>
      </w:r>
      <w:r w:rsidR="00581E28">
        <w:tab/>
        <w:t>Rel-17</w:t>
      </w:r>
      <w:r w:rsidR="00581E28">
        <w:tab/>
        <w:t>NR_IIOT_URLLC_enh-Core</w:t>
      </w:r>
    </w:p>
    <w:p w14:paraId="74A5ADB8" w14:textId="79E53DDE" w:rsidR="00581E28" w:rsidRDefault="00086257" w:rsidP="00581E28">
      <w:pPr>
        <w:pStyle w:val="Doc-title"/>
      </w:pPr>
      <w:hyperlink r:id="rId501" w:history="1">
        <w:r>
          <w:rPr>
            <w:rStyle w:val="Hyperlink"/>
          </w:rPr>
          <w:t>R2-2200952</w:t>
        </w:r>
      </w:hyperlink>
      <w:r w:rsidR="00581E28">
        <w:tab/>
        <w:t>Propagation delay compensation enhancements</w:t>
      </w:r>
      <w:r w:rsidR="00581E28">
        <w:tab/>
        <w:t>Ericsson</w:t>
      </w:r>
      <w:r w:rsidR="00581E28">
        <w:tab/>
        <w:t>discussion</w:t>
      </w:r>
    </w:p>
    <w:p w14:paraId="1306592B" w14:textId="551AD38E" w:rsidR="00581E28" w:rsidRDefault="00086257" w:rsidP="00581E28">
      <w:pPr>
        <w:pStyle w:val="Doc-title"/>
      </w:pPr>
      <w:hyperlink r:id="rId502" w:history="1">
        <w:r>
          <w:rPr>
            <w:rStyle w:val="Hyperlink"/>
          </w:rPr>
          <w:t>R2-2200991</w:t>
        </w:r>
      </w:hyperlink>
      <w:r w:rsidR="00581E28">
        <w:tab/>
        <w:t>Remaining issues of timing synchronization</w:t>
      </w:r>
      <w:r w:rsidR="00581E28">
        <w:tab/>
        <w:t>Intel Corporation</w:t>
      </w:r>
      <w:r w:rsidR="00581E28">
        <w:tab/>
        <w:t>discussion</w:t>
      </w:r>
      <w:r w:rsidR="00581E28">
        <w:tab/>
        <w:t>Rel-17</w:t>
      </w:r>
      <w:r w:rsidR="00581E28">
        <w:tab/>
        <w:t>NR_IIOT_URLLC_enh-Core</w:t>
      </w:r>
    </w:p>
    <w:p w14:paraId="75977AB1" w14:textId="751FDA8B" w:rsidR="00581E28" w:rsidRDefault="00086257" w:rsidP="00581E28">
      <w:pPr>
        <w:pStyle w:val="Doc-title"/>
      </w:pPr>
      <w:hyperlink r:id="rId503" w:history="1">
        <w:r>
          <w:rPr>
            <w:rStyle w:val="Hyperlink"/>
          </w:rPr>
          <w:t>R2-2201016</w:t>
        </w:r>
      </w:hyperlink>
      <w:r w:rsidR="00581E28">
        <w:tab/>
        <w:t>Propagation Delay Compensation for TSN</w:t>
      </w:r>
      <w:r w:rsidR="00581E28">
        <w:tab/>
        <w:t>Qualcomm Incorporated</w:t>
      </w:r>
      <w:r w:rsidR="00581E28">
        <w:tab/>
        <w:t>discussion</w:t>
      </w:r>
      <w:r w:rsidR="00581E28">
        <w:tab/>
        <w:t>Rel-17</w:t>
      </w:r>
    </w:p>
    <w:p w14:paraId="4F4AE1B8" w14:textId="0AC4DB4F" w:rsidR="00581E28" w:rsidRDefault="00086257" w:rsidP="00581E28">
      <w:pPr>
        <w:pStyle w:val="Doc-title"/>
      </w:pPr>
      <w:hyperlink r:id="rId504" w:history="1">
        <w:r>
          <w:rPr>
            <w:rStyle w:val="Hyperlink"/>
          </w:rPr>
          <w:t>R2-2201263</w:t>
        </w:r>
      </w:hyperlink>
      <w:r w:rsidR="00581E28">
        <w:tab/>
        <w:t>Discussion on propagation delay compensation</w:t>
      </w:r>
      <w:r w:rsidR="00581E28">
        <w:tab/>
        <w:t>vivo</w:t>
      </w:r>
      <w:r w:rsidR="00581E28">
        <w:tab/>
        <w:t>discussion</w:t>
      </w:r>
      <w:r w:rsidR="00581E28">
        <w:tab/>
        <w:t>Rel-17</w:t>
      </w:r>
      <w:r w:rsidR="00581E28">
        <w:tab/>
        <w:t>NR_IIOT_URLLC_enh-Core</w:t>
      </w:r>
    </w:p>
    <w:p w14:paraId="06C22EC8" w14:textId="2FD1EA85" w:rsidR="00581E28" w:rsidRDefault="00086257" w:rsidP="00581E28">
      <w:pPr>
        <w:pStyle w:val="Doc-title"/>
      </w:pPr>
      <w:hyperlink r:id="rId505" w:history="1">
        <w:r>
          <w:rPr>
            <w:rStyle w:val="Hyperlink"/>
          </w:rPr>
          <w:t>R2-2201367</w:t>
        </w:r>
      </w:hyperlink>
      <w:r w:rsidR="00581E28">
        <w:tab/>
        <w:t>Issues on PDC</w:t>
      </w:r>
      <w:r w:rsidR="00581E28">
        <w:tab/>
        <w:t>Samsung</w:t>
      </w:r>
      <w:r w:rsidR="00581E28">
        <w:tab/>
        <w:t>discussion</w:t>
      </w:r>
      <w:r w:rsidR="00581E28">
        <w:tab/>
        <w:t>Rel-17</w:t>
      </w:r>
      <w:r w:rsidR="00581E28">
        <w:tab/>
        <w:t>NR_IIOT_URLLC_enh-Core</w:t>
      </w:r>
    </w:p>
    <w:p w14:paraId="62896773" w14:textId="77777777" w:rsidR="00581E28" w:rsidRDefault="00581E28" w:rsidP="00581E28">
      <w:pPr>
        <w:pStyle w:val="Doc-title"/>
      </w:pPr>
    </w:p>
    <w:p w14:paraId="4C529AD7" w14:textId="77777777" w:rsidR="00581E28" w:rsidRDefault="00581E28" w:rsidP="00581E28">
      <w:pPr>
        <w:pStyle w:val="Heading3"/>
      </w:pPr>
      <w:bookmarkStart w:id="130" w:name="_Toc95774348"/>
      <w:r>
        <w:t>8.5.3</w:t>
      </w:r>
      <w:r>
        <w:tab/>
        <w:t>Uplink enhancements for URLLC in unlicensed controlled environments</w:t>
      </w:r>
      <w:bookmarkEnd w:id="130"/>
    </w:p>
    <w:p w14:paraId="180B11CF" w14:textId="77777777" w:rsidR="00581E28" w:rsidRDefault="00581E28" w:rsidP="00581E28">
      <w:pPr>
        <w:pStyle w:val="Comments"/>
      </w:pPr>
      <w:r>
        <w:t xml:space="preserve">Remaining open issues.  </w:t>
      </w:r>
    </w:p>
    <w:p w14:paraId="7BB6F4A8" w14:textId="02FCA2FF" w:rsidR="00581E28" w:rsidRDefault="00086257" w:rsidP="00581E28">
      <w:pPr>
        <w:pStyle w:val="Doc-title"/>
      </w:pPr>
      <w:hyperlink r:id="rId506" w:history="1">
        <w:r>
          <w:rPr>
            <w:rStyle w:val="Hyperlink"/>
          </w:rPr>
          <w:t>R2-2201827</w:t>
        </w:r>
      </w:hyperlink>
      <w:r w:rsidR="00581E28">
        <w:tab/>
        <w:t xml:space="preserve">UCE open issues – outcome of email discussion 504 </w:t>
      </w:r>
      <w:r w:rsidR="00581E28">
        <w:tab/>
        <w:t>Vivo</w:t>
      </w:r>
    </w:p>
    <w:p w14:paraId="34D4D5A8" w14:textId="0996B821" w:rsidR="00581E28" w:rsidRPr="00AB505A" w:rsidRDefault="00581E28" w:rsidP="00581E28">
      <w:pPr>
        <w:pStyle w:val="Doc-text2"/>
      </w:pPr>
      <w:r>
        <w:t>=&gt;</w:t>
      </w:r>
      <w:r>
        <w:tab/>
        <w:t xml:space="preserve">Revised in </w:t>
      </w:r>
      <w:hyperlink r:id="rId507" w:history="1">
        <w:r w:rsidR="00086257">
          <w:rPr>
            <w:rStyle w:val="Hyperlink"/>
          </w:rPr>
          <w:t>R2-2201922</w:t>
        </w:r>
      </w:hyperlink>
    </w:p>
    <w:p w14:paraId="641554FD" w14:textId="2C33D206" w:rsidR="00581E28" w:rsidRDefault="00086257" w:rsidP="00581E28">
      <w:pPr>
        <w:pStyle w:val="Doc-title"/>
      </w:pPr>
      <w:hyperlink r:id="rId508" w:history="1">
        <w:r>
          <w:rPr>
            <w:rStyle w:val="Hyperlink"/>
          </w:rPr>
          <w:t>R2-2201922</w:t>
        </w:r>
      </w:hyperlink>
      <w:r w:rsidR="00581E28">
        <w:tab/>
        <w:t>UCE open issues – outcome of email discussion 504</w:t>
      </w:r>
      <w:r w:rsidR="00581E28">
        <w:tab/>
        <w:t>Vivo</w:t>
      </w:r>
    </w:p>
    <w:p w14:paraId="216A4847" w14:textId="77777777" w:rsidR="00581E28" w:rsidRPr="00AB505A" w:rsidRDefault="00581E28" w:rsidP="00581E28">
      <w:pPr>
        <w:pStyle w:val="Doc-text2"/>
      </w:pPr>
      <w:r>
        <w:t>=&gt;</w:t>
      </w:r>
      <w:r>
        <w:tab/>
        <w:t>Noted</w:t>
      </w:r>
    </w:p>
    <w:p w14:paraId="05638185"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56C87DC" w14:textId="77777777" w:rsidR="00581E28" w:rsidRPr="001C3F48" w:rsidRDefault="00581E28" w:rsidP="00C23A2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C3F48">
        <w:rPr>
          <w:lang w:val="en-US"/>
        </w:rPr>
        <w:t>When cg-</w:t>
      </w:r>
      <w:proofErr w:type="spellStart"/>
      <w:r w:rsidRPr="001C3F48">
        <w:rPr>
          <w:lang w:val="en-US"/>
        </w:rPr>
        <w:t>RetransmissionTimer</w:t>
      </w:r>
      <w:proofErr w:type="spellEnd"/>
      <w:r w:rsidRPr="001C3F48">
        <w:rPr>
          <w:lang w:val="en-US"/>
        </w:rPr>
        <w:t xml:space="preserve"> is configured but </w:t>
      </w:r>
      <w:proofErr w:type="spellStart"/>
      <w:r w:rsidRPr="001C3F48">
        <w:rPr>
          <w:lang w:val="en-US"/>
        </w:rPr>
        <w:t>autonomousTx</w:t>
      </w:r>
      <w:proofErr w:type="spellEnd"/>
      <w:r w:rsidRPr="001C3F48">
        <w:rPr>
          <w:lang w:val="en-US"/>
        </w:rPr>
        <w:t xml:space="preserve"> is not configured, a deprioritized MAC PDU is not transmitted in a subsequent CG occasion using the Rel-16 URLLC autonomous transmission mechanism. However, autonomous retransmission based on Rel-16 NR-U </w:t>
      </w:r>
      <w:proofErr w:type="spellStart"/>
      <w:r w:rsidRPr="001C3F48">
        <w:rPr>
          <w:lang w:val="en-US"/>
        </w:rPr>
        <w:t>behaviour</w:t>
      </w:r>
      <w:proofErr w:type="spellEnd"/>
      <w:r w:rsidRPr="001C3F48">
        <w:rPr>
          <w:lang w:val="en-US"/>
        </w:rPr>
        <w:t xml:space="preserve"> can still take place. RAN2 confirms no specification change is required.</w:t>
      </w:r>
    </w:p>
    <w:p w14:paraId="3FA4D3C5" w14:textId="77777777" w:rsidR="00581E28" w:rsidRDefault="00581E28" w:rsidP="00C23A2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1C3F48">
        <w:rPr>
          <w:lang w:val="en-US"/>
        </w:rPr>
        <w:t xml:space="preserve">Put the follow issue on hold and discuss whether and how to handle it during maintenance phase after WI competition: When </w:t>
      </w:r>
      <w:proofErr w:type="spellStart"/>
      <w:r w:rsidRPr="001C3F48">
        <w:rPr>
          <w:lang w:val="en-US"/>
        </w:rPr>
        <w:t>autonomousTx</w:t>
      </w:r>
      <w:proofErr w:type="spellEnd"/>
      <w:r w:rsidRPr="001C3F48">
        <w:rPr>
          <w:lang w:val="en-US"/>
        </w:rPr>
        <w:t xml:space="preserve"> and cg-</w:t>
      </w:r>
      <w:proofErr w:type="spellStart"/>
      <w:r w:rsidRPr="001C3F48">
        <w:rPr>
          <w:lang w:val="en-US"/>
        </w:rPr>
        <w:t>retransmissionTimer</w:t>
      </w:r>
      <w:proofErr w:type="spellEnd"/>
      <w:r w:rsidRPr="001C3F48">
        <w:rPr>
          <w:lang w:val="en-US"/>
        </w:rPr>
        <w:t xml:space="preserve"> are configured, if an autonomous retransmission of a PDU is deprioritized with the HARQ not pending, the network will stop the </w:t>
      </w:r>
      <w:proofErr w:type="spellStart"/>
      <w:r w:rsidRPr="001C3F48">
        <w:rPr>
          <w:lang w:val="en-US"/>
        </w:rPr>
        <w:t>configuredGrantTimer</w:t>
      </w:r>
      <w:proofErr w:type="spellEnd"/>
      <w:r w:rsidRPr="001C3F48">
        <w:rPr>
          <w:lang w:val="en-US"/>
        </w:rPr>
        <w:t xml:space="preserve"> </w:t>
      </w:r>
      <w:proofErr w:type="spellStart"/>
      <w:r w:rsidRPr="001C3F48">
        <w:rPr>
          <w:lang w:val="en-US"/>
        </w:rPr>
        <w:t>assocated</w:t>
      </w:r>
      <w:proofErr w:type="spellEnd"/>
      <w:r w:rsidRPr="001C3F48">
        <w:rPr>
          <w:lang w:val="en-US"/>
        </w:rPr>
        <w:t xml:space="preserve"> with the deprioritized PDU. A new MAC PDU will be generated and flush the original packet stored in the HARQ buffer, which may lead to packet loss.</w:t>
      </w:r>
    </w:p>
    <w:p w14:paraId="315D0608" w14:textId="77777777" w:rsidR="00581E28" w:rsidRDefault="00581E28" w:rsidP="00C23A2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A238A">
        <w:rPr>
          <w:lang w:val="en-US"/>
        </w:rPr>
        <w:lastRenderedPageBreak/>
        <w:t>If HARQ process ID selection is among the initial transmissions and the retransmissions whose HARQ processes are with equal priority, UE prioritizes the HARQ process for retransmission over initial transmission</w:t>
      </w:r>
    </w:p>
    <w:p w14:paraId="58BD3619" w14:textId="77777777" w:rsidR="00581E28" w:rsidRPr="007A238A" w:rsidRDefault="00581E28" w:rsidP="00C23A24">
      <w:pPr>
        <w:pStyle w:val="Doc-text2"/>
        <w:numPr>
          <w:ilvl w:val="0"/>
          <w:numId w:val="7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7A238A">
        <w:rPr>
          <w:lang w:val="en-US"/>
        </w:rPr>
        <w:t>When cg-</w:t>
      </w:r>
      <w:proofErr w:type="spellStart"/>
      <w:r w:rsidRPr="007A238A">
        <w:rPr>
          <w:lang w:val="en-US"/>
        </w:rPr>
        <w:t>RetransmissionTimer</w:t>
      </w:r>
      <w:proofErr w:type="spellEnd"/>
      <w:r w:rsidRPr="007A238A">
        <w:rPr>
          <w:lang w:val="en-US"/>
        </w:rPr>
        <w:t xml:space="preserve"> is configured but </w:t>
      </w:r>
      <w:proofErr w:type="spellStart"/>
      <w:r w:rsidRPr="007A238A">
        <w:rPr>
          <w:lang w:val="en-US"/>
        </w:rPr>
        <w:t>autonomousTx</w:t>
      </w:r>
      <w:proofErr w:type="spellEnd"/>
      <w:r w:rsidRPr="007A238A">
        <w:rPr>
          <w:lang w:val="en-US"/>
        </w:rPr>
        <w:t xml:space="preserve"> is not configured</w:t>
      </w:r>
      <w:r>
        <w:rPr>
          <w:lang w:val="en-US"/>
        </w:rPr>
        <w:t xml:space="preserve">, </w:t>
      </w:r>
      <w:r w:rsidRPr="007A238A">
        <w:rPr>
          <w:lang w:val="en-US"/>
        </w:rPr>
        <w:t>cg-</w:t>
      </w:r>
      <w:proofErr w:type="spellStart"/>
      <w:r w:rsidRPr="007A238A">
        <w:rPr>
          <w:lang w:val="en-US"/>
        </w:rPr>
        <w:t>RetransmissionTimer</w:t>
      </w:r>
      <w:proofErr w:type="spellEnd"/>
      <w:r w:rsidRPr="007A238A">
        <w:rPr>
          <w:lang w:val="en-US"/>
        </w:rPr>
        <w:t xml:space="preserve"> should not be stopped for the deprioritized CG</w:t>
      </w:r>
    </w:p>
    <w:p w14:paraId="6DD14B13" w14:textId="77777777" w:rsidR="00581E28" w:rsidRPr="001C3F48" w:rsidRDefault="00581E28" w:rsidP="00581E28">
      <w:pPr>
        <w:pStyle w:val="Doc-text2"/>
        <w:rPr>
          <w:lang w:val="en-US"/>
        </w:rPr>
      </w:pPr>
    </w:p>
    <w:p w14:paraId="113A0A9F" w14:textId="77777777" w:rsidR="00581E28" w:rsidRDefault="00581E28" w:rsidP="00581E28">
      <w:pPr>
        <w:pStyle w:val="Doc-text2"/>
        <w:rPr>
          <w:i/>
          <w:iCs/>
          <w:lang w:val="en-US"/>
        </w:rPr>
      </w:pPr>
      <w:r w:rsidRPr="001C3F48">
        <w:rPr>
          <w:i/>
          <w:iCs/>
          <w:lang w:val="en-US"/>
        </w:rPr>
        <w:t>Proposal 1.</w:t>
      </w:r>
      <w:r w:rsidRPr="001C3F48">
        <w:rPr>
          <w:i/>
          <w:iCs/>
          <w:lang w:val="en-US"/>
        </w:rPr>
        <w:tab/>
        <w:t>[Discussion] (16/20) If HARQ process ID selection is among the initial transmissions and the retransmissions whose HARQ processes are with equal priority, UE prioritizes the HARQ process for retransmission over initial transmission.</w:t>
      </w:r>
    </w:p>
    <w:p w14:paraId="7AB62CD5" w14:textId="77777777" w:rsidR="00581E28" w:rsidRDefault="00581E28" w:rsidP="00581E28">
      <w:pPr>
        <w:pStyle w:val="Doc-text2"/>
        <w:rPr>
          <w:lang w:val="en-US"/>
        </w:rPr>
      </w:pPr>
      <w:r>
        <w:rPr>
          <w:lang w:val="en-US"/>
        </w:rPr>
        <w:t>-</w:t>
      </w:r>
      <w:r>
        <w:rPr>
          <w:lang w:val="en-US"/>
        </w:rPr>
        <w:tab/>
      </w:r>
      <w:proofErr w:type="spellStart"/>
      <w:r>
        <w:rPr>
          <w:lang w:val="en-US"/>
        </w:rPr>
        <w:t>Mediatek</w:t>
      </w:r>
      <w:proofErr w:type="spellEnd"/>
      <w:r>
        <w:rPr>
          <w:lang w:val="en-US"/>
        </w:rPr>
        <w:t xml:space="preserve">, QC, Lenovo, Oppo, CATT, thinks that it should be left to UE implementation as there are different cases.  </w:t>
      </w:r>
    </w:p>
    <w:p w14:paraId="39E2D4A0" w14:textId="77777777" w:rsidR="00581E28" w:rsidRDefault="00581E28" w:rsidP="00581E28">
      <w:pPr>
        <w:pStyle w:val="Doc-text2"/>
        <w:rPr>
          <w:lang w:val="en-US"/>
        </w:rPr>
      </w:pPr>
      <w:r>
        <w:rPr>
          <w:lang w:val="en-US"/>
        </w:rPr>
        <w:t>-</w:t>
      </w:r>
      <w:r>
        <w:rPr>
          <w:lang w:val="en-US"/>
        </w:rPr>
        <w:tab/>
        <w:t xml:space="preserve">Samsung agrees with the proposals.  Nokia thinks it makes lots of sense to follow this proposal.  Ericsson agrees too and thinks this is inline with Rel-16 baseline NR-U.  </w:t>
      </w:r>
    </w:p>
    <w:p w14:paraId="4E03D1AB" w14:textId="77777777" w:rsidR="00581E28" w:rsidRPr="007A238A" w:rsidRDefault="00581E28" w:rsidP="00581E28">
      <w:pPr>
        <w:pStyle w:val="Doc-text2"/>
        <w:rPr>
          <w:i/>
          <w:iCs/>
          <w:lang w:val="en-US"/>
        </w:rPr>
      </w:pPr>
    </w:p>
    <w:p w14:paraId="038F7B45" w14:textId="77777777" w:rsidR="00581E28" w:rsidRPr="007A238A" w:rsidRDefault="00581E28" w:rsidP="00581E28">
      <w:pPr>
        <w:pStyle w:val="Doc-text2"/>
        <w:rPr>
          <w:i/>
          <w:iCs/>
          <w:lang w:val="en-US"/>
        </w:rPr>
      </w:pPr>
      <w:r w:rsidRPr="007A238A">
        <w:rPr>
          <w:i/>
          <w:iCs/>
          <w:lang w:val="en-US"/>
        </w:rPr>
        <w:t>Proposal 3.</w:t>
      </w:r>
      <w:r w:rsidRPr="007A238A">
        <w:rPr>
          <w:i/>
          <w:iCs/>
          <w:lang w:val="en-US"/>
        </w:rPr>
        <w:tab/>
        <w:t>[Discussion] (Out of 20, 13 for Option 2, 7 for Option 1) When cg-</w:t>
      </w:r>
      <w:proofErr w:type="spellStart"/>
      <w:r w:rsidRPr="007A238A">
        <w:rPr>
          <w:i/>
          <w:iCs/>
          <w:lang w:val="en-US"/>
        </w:rPr>
        <w:t>RetransmissionTimer</w:t>
      </w:r>
      <w:proofErr w:type="spellEnd"/>
      <w:r w:rsidRPr="007A238A">
        <w:rPr>
          <w:i/>
          <w:iCs/>
          <w:lang w:val="en-US"/>
        </w:rPr>
        <w:t xml:space="preserve"> is configured but </w:t>
      </w:r>
      <w:proofErr w:type="spellStart"/>
      <w:r w:rsidRPr="007A238A">
        <w:rPr>
          <w:i/>
          <w:iCs/>
          <w:lang w:val="en-US"/>
        </w:rPr>
        <w:t>autonomousTx</w:t>
      </w:r>
      <w:proofErr w:type="spellEnd"/>
      <w:r w:rsidRPr="007A238A">
        <w:rPr>
          <w:i/>
          <w:iCs/>
          <w:lang w:val="en-US"/>
        </w:rPr>
        <w:t xml:space="preserve"> is not configured, RAN2 further discusses the options regarding the cg-</w:t>
      </w:r>
      <w:proofErr w:type="spellStart"/>
      <w:r w:rsidRPr="007A238A">
        <w:rPr>
          <w:i/>
          <w:iCs/>
          <w:lang w:val="en-US"/>
        </w:rPr>
        <w:t>RetransmissionTimer</w:t>
      </w:r>
      <w:proofErr w:type="spellEnd"/>
      <w:r w:rsidRPr="007A238A">
        <w:rPr>
          <w:i/>
          <w:iCs/>
          <w:lang w:val="en-US"/>
        </w:rPr>
        <w:t xml:space="preserve"> termination for the deprioritized CG:</w:t>
      </w:r>
    </w:p>
    <w:p w14:paraId="3278B9FE" w14:textId="77777777" w:rsidR="00581E28" w:rsidRPr="007A238A" w:rsidRDefault="00581E28" w:rsidP="00581E28">
      <w:pPr>
        <w:pStyle w:val="Doc-text2"/>
        <w:rPr>
          <w:i/>
          <w:iCs/>
          <w:lang w:val="en-US"/>
        </w:rPr>
      </w:pPr>
      <w:r w:rsidRPr="007A238A">
        <w:rPr>
          <w:i/>
          <w:iCs/>
          <w:lang w:val="en-US"/>
        </w:rPr>
        <w:t>-</w:t>
      </w:r>
      <w:r w:rsidRPr="007A238A">
        <w:rPr>
          <w:i/>
          <w:iCs/>
          <w:lang w:val="en-US"/>
        </w:rPr>
        <w:tab/>
        <w:t>Option 1: (7/20) cg-</w:t>
      </w:r>
      <w:proofErr w:type="spellStart"/>
      <w:r w:rsidRPr="007A238A">
        <w:rPr>
          <w:i/>
          <w:iCs/>
          <w:lang w:val="en-US"/>
        </w:rPr>
        <w:t>RetransmissionTimer</w:t>
      </w:r>
      <w:proofErr w:type="spellEnd"/>
      <w:r w:rsidRPr="007A238A">
        <w:rPr>
          <w:i/>
          <w:iCs/>
          <w:lang w:val="en-US"/>
        </w:rPr>
        <w:t xml:space="preserve"> should be stopped for the deprioritized CG.</w:t>
      </w:r>
    </w:p>
    <w:p w14:paraId="5C841A64" w14:textId="77777777" w:rsidR="00581E28" w:rsidRPr="007A238A" w:rsidRDefault="00581E28" w:rsidP="00581E28">
      <w:pPr>
        <w:pStyle w:val="Doc-text2"/>
        <w:rPr>
          <w:i/>
          <w:iCs/>
          <w:lang w:val="en-US"/>
        </w:rPr>
      </w:pPr>
      <w:r w:rsidRPr="007A238A">
        <w:rPr>
          <w:i/>
          <w:iCs/>
          <w:lang w:val="en-US"/>
        </w:rPr>
        <w:t>-</w:t>
      </w:r>
      <w:r w:rsidRPr="007A238A">
        <w:rPr>
          <w:i/>
          <w:iCs/>
          <w:lang w:val="en-US"/>
        </w:rPr>
        <w:tab/>
        <w:t>Option 2: (13/20) cg-</w:t>
      </w:r>
      <w:proofErr w:type="spellStart"/>
      <w:r w:rsidRPr="007A238A">
        <w:rPr>
          <w:i/>
          <w:iCs/>
          <w:lang w:val="en-US"/>
        </w:rPr>
        <w:t>RetransmissionTimer</w:t>
      </w:r>
      <w:proofErr w:type="spellEnd"/>
      <w:r w:rsidRPr="007A238A">
        <w:rPr>
          <w:i/>
          <w:iCs/>
          <w:lang w:val="en-US"/>
        </w:rPr>
        <w:t xml:space="preserve"> should not be stopped for the deprioritized CG.</w:t>
      </w:r>
    </w:p>
    <w:p w14:paraId="52F5555B" w14:textId="77777777" w:rsidR="00581E28" w:rsidRDefault="00581E28" w:rsidP="00581E28">
      <w:pPr>
        <w:pStyle w:val="Doc-text2"/>
        <w:rPr>
          <w:lang w:val="en-US"/>
        </w:rPr>
      </w:pPr>
      <w:r>
        <w:rPr>
          <w:lang w:val="en-US"/>
        </w:rPr>
        <w:t>-</w:t>
      </w:r>
      <w:r>
        <w:rPr>
          <w:lang w:val="en-US"/>
        </w:rPr>
        <w:tab/>
        <w:t xml:space="preserve">CATT thinks that we should go with the simplest solution which is option 1.  Nokia points out that option 1 has specification change. </w:t>
      </w:r>
    </w:p>
    <w:p w14:paraId="28D85489" w14:textId="77777777" w:rsidR="00581E28" w:rsidRPr="001C3F48" w:rsidRDefault="00581E28" w:rsidP="00581E28">
      <w:pPr>
        <w:pStyle w:val="Doc-text2"/>
        <w:rPr>
          <w:lang w:val="en-US"/>
        </w:rPr>
      </w:pPr>
      <w:r>
        <w:rPr>
          <w:lang w:val="en-US"/>
        </w:rPr>
        <w:t xml:space="preserve">  </w:t>
      </w:r>
    </w:p>
    <w:p w14:paraId="0E2FC265" w14:textId="77777777" w:rsidR="00581E28" w:rsidRDefault="00581E28" w:rsidP="00581E28">
      <w:pPr>
        <w:pStyle w:val="Doc-text2"/>
        <w:rPr>
          <w:lang w:val="en-US"/>
        </w:rPr>
      </w:pPr>
      <w:r w:rsidRPr="001C3F48">
        <w:rPr>
          <w:lang w:val="en-US"/>
        </w:rPr>
        <w:t>Proposal 5.</w:t>
      </w:r>
      <w:r w:rsidRPr="001C3F48">
        <w:rPr>
          <w:lang w:val="en-US"/>
        </w:rPr>
        <w:tab/>
        <w:t>[Discussion] To decide whether solution for the One-shot HARQ-ACK should be discussed/decided in IIOT or TEI17 for common solution.</w:t>
      </w:r>
    </w:p>
    <w:p w14:paraId="59416020" w14:textId="77777777" w:rsidR="00581E28" w:rsidRDefault="00581E28" w:rsidP="00581E28">
      <w:pPr>
        <w:pStyle w:val="Doc-text2"/>
        <w:rPr>
          <w:lang w:val="en-US"/>
        </w:rPr>
      </w:pPr>
      <w:r>
        <w:rPr>
          <w:lang w:val="en-US"/>
        </w:rPr>
        <w:t>-</w:t>
      </w:r>
      <w:r>
        <w:rPr>
          <w:lang w:val="en-US"/>
        </w:rPr>
        <w:tab/>
        <w:t xml:space="preserve">Ericsson explains that this is a known issue for NR-U so we shouldn’t sneak it in Rel-17 and NR-U folks can enhance it.   CATT explains that this is to address the latest designs of Rel-17 to see how it impact RAN2.  </w:t>
      </w:r>
    </w:p>
    <w:p w14:paraId="3C1197BF" w14:textId="77777777" w:rsidR="00581E28" w:rsidRDefault="00581E28" w:rsidP="00581E28">
      <w:pPr>
        <w:pStyle w:val="Doc-text2"/>
        <w:rPr>
          <w:lang w:val="en-US"/>
        </w:rPr>
      </w:pPr>
      <w:r>
        <w:rPr>
          <w:lang w:val="en-US"/>
        </w:rPr>
        <w:t>-</w:t>
      </w:r>
      <w:r>
        <w:rPr>
          <w:lang w:val="en-US"/>
        </w:rPr>
        <w:tab/>
        <w:t xml:space="preserve">Samsung thinks that we need to have a separate agenda item to discuss this issue. </w:t>
      </w:r>
    </w:p>
    <w:p w14:paraId="09F7585A" w14:textId="77777777" w:rsidR="00581E28" w:rsidRDefault="00581E28" w:rsidP="00581E28">
      <w:pPr>
        <w:pStyle w:val="Doc-text2"/>
        <w:rPr>
          <w:lang w:val="en-US"/>
        </w:rPr>
      </w:pPr>
    </w:p>
    <w:p w14:paraId="71051FA0" w14:textId="77777777" w:rsidR="00581E28" w:rsidRDefault="00581E28" w:rsidP="00581E28">
      <w:pPr>
        <w:pStyle w:val="Doc-text2"/>
        <w:rPr>
          <w:lang w:val="en-US"/>
        </w:rPr>
      </w:pPr>
      <w:r>
        <w:rPr>
          <w:lang w:val="en-US"/>
        </w:rPr>
        <w:t>=&gt;</w:t>
      </w:r>
      <w:r>
        <w:rPr>
          <w:lang w:val="en-US"/>
        </w:rPr>
        <w:tab/>
        <w:t>RAN2 should look at open issues resulting from RAN1 design</w:t>
      </w:r>
    </w:p>
    <w:p w14:paraId="6C9B4066" w14:textId="77777777" w:rsidR="00581E28" w:rsidRDefault="00581E28" w:rsidP="00581E28">
      <w:pPr>
        <w:pStyle w:val="Doc-text2"/>
        <w:ind w:left="0" w:firstLine="0"/>
        <w:rPr>
          <w:lang w:val="en-US"/>
        </w:rPr>
      </w:pPr>
    </w:p>
    <w:p w14:paraId="1B026BE3" w14:textId="77777777" w:rsidR="00581E28" w:rsidRPr="001C3F48" w:rsidRDefault="00581E28" w:rsidP="00581E28">
      <w:pPr>
        <w:pStyle w:val="Doc-text2"/>
        <w:ind w:left="0" w:firstLine="0"/>
        <w:rPr>
          <w:lang w:val="en-US"/>
        </w:rPr>
      </w:pPr>
      <w:r>
        <w:rPr>
          <w:lang w:val="en-US"/>
        </w:rPr>
        <w:t xml:space="preserve">Not treated </w:t>
      </w:r>
    </w:p>
    <w:p w14:paraId="46F1AD6B" w14:textId="102A90B8" w:rsidR="00581E28" w:rsidRDefault="00086257" w:rsidP="00581E28">
      <w:pPr>
        <w:pStyle w:val="Doc-title"/>
      </w:pPr>
      <w:hyperlink r:id="rId509" w:history="1">
        <w:r>
          <w:rPr>
            <w:rStyle w:val="Hyperlink"/>
          </w:rPr>
          <w:t>R2-2200183</w:t>
        </w:r>
      </w:hyperlink>
      <w:r w:rsidR="00581E28">
        <w:tab/>
        <w:t>Remaining Issues on Configured Grant for URLLC in Unlicensed</w:t>
      </w:r>
      <w:r w:rsidR="00581E28">
        <w:tab/>
        <w:t>Nokia, Nokia Shanghai Bell</w:t>
      </w:r>
      <w:r w:rsidR="00581E28">
        <w:tab/>
        <w:t>discussion</w:t>
      </w:r>
      <w:r w:rsidR="00581E28">
        <w:tab/>
        <w:t>Rel-17</w:t>
      </w:r>
      <w:r w:rsidR="00581E28">
        <w:tab/>
        <w:t>NR_IIOT_URLLC_enh</w:t>
      </w:r>
    </w:p>
    <w:p w14:paraId="4096C66D" w14:textId="115D3D39" w:rsidR="00581E28" w:rsidRDefault="00086257" w:rsidP="00581E28">
      <w:pPr>
        <w:pStyle w:val="Doc-title"/>
      </w:pPr>
      <w:hyperlink r:id="rId510" w:history="1">
        <w:r>
          <w:rPr>
            <w:rStyle w:val="Hyperlink"/>
          </w:rPr>
          <w:t>R2-2200321</w:t>
        </w:r>
      </w:hyperlink>
      <w:r w:rsidR="00581E28">
        <w:tab/>
        <w:t>Leftovers of UCE</w:t>
      </w:r>
      <w:r w:rsidR="00581E28">
        <w:tab/>
        <w:t>CATT</w:t>
      </w:r>
      <w:r w:rsidR="00581E28">
        <w:tab/>
        <w:t>discussion</w:t>
      </w:r>
      <w:r w:rsidR="00581E28">
        <w:tab/>
        <w:t>Rel-17</w:t>
      </w:r>
      <w:r w:rsidR="00581E28">
        <w:tab/>
        <w:t>NR_IIOT_URLLC_enh-Core</w:t>
      </w:r>
    </w:p>
    <w:p w14:paraId="7347144B" w14:textId="1C714E4D" w:rsidR="00581E28" w:rsidRDefault="00086257" w:rsidP="00581E28">
      <w:pPr>
        <w:pStyle w:val="Doc-title"/>
      </w:pPr>
      <w:hyperlink r:id="rId511" w:history="1">
        <w:r>
          <w:rPr>
            <w:rStyle w:val="Hyperlink"/>
          </w:rPr>
          <w:t>R2-2200478</w:t>
        </w:r>
      </w:hyperlink>
      <w:r w:rsidR="00581E28">
        <w:tab/>
        <w:t>Remaining issues about uplink enhancements for URLLC in UCE</w:t>
      </w:r>
      <w:r w:rsidR="00581E28">
        <w:tab/>
        <w:t>Huawei, HiSilicon</w:t>
      </w:r>
      <w:r w:rsidR="00581E28">
        <w:tab/>
        <w:t>discussion</w:t>
      </w:r>
      <w:r w:rsidR="00581E28">
        <w:tab/>
        <w:t>Rel-17</w:t>
      </w:r>
      <w:r w:rsidR="00581E28">
        <w:tab/>
        <w:t>NR_IIOT_URLLC_enh-Core</w:t>
      </w:r>
    </w:p>
    <w:p w14:paraId="08E27324" w14:textId="259E2B0B" w:rsidR="00581E28" w:rsidRDefault="00086257" w:rsidP="00581E28">
      <w:pPr>
        <w:pStyle w:val="Doc-title"/>
      </w:pPr>
      <w:hyperlink r:id="rId512" w:history="1">
        <w:r>
          <w:rPr>
            <w:rStyle w:val="Hyperlink"/>
          </w:rPr>
          <w:t>R2-2200927</w:t>
        </w:r>
      </w:hyperlink>
      <w:r w:rsidR="00581E28">
        <w:tab/>
        <w:t>Remaining issues on URLLC over NRU</w:t>
      </w:r>
      <w:r w:rsidR="00581E28">
        <w:tab/>
        <w:t>OPPO</w:t>
      </w:r>
      <w:r w:rsidR="00581E28">
        <w:tab/>
        <w:t>discussion</w:t>
      </w:r>
      <w:r w:rsidR="00581E28">
        <w:tab/>
        <w:t>Rel-17</w:t>
      </w:r>
      <w:r w:rsidR="00581E28">
        <w:tab/>
        <w:t>NR_IIOT_URLLC_enh-Core</w:t>
      </w:r>
    </w:p>
    <w:p w14:paraId="7267E326" w14:textId="408FB627" w:rsidR="00581E28" w:rsidRDefault="00086257" w:rsidP="00581E28">
      <w:pPr>
        <w:pStyle w:val="Doc-title"/>
      </w:pPr>
      <w:hyperlink r:id="rId513" w:history="1">
        <w:r>
          <w:rPr>
            <w:rStyle w:val="Hyperlink"/>
          </w:rPr>
          <w:t>R2-2200953</w:t>
        </w:r>
      </w:hyperlink>
      <w:r w:rsidR="00581E28">
        <w:tab/>
        <w:t>Remaining issues in UL CG enhancements</w:t>
      </w:r>
      <w:r w:rsidR="00581E28">
        <w:tab/>
        <w:t>Ericsson</w:t>
      </w:r>
      <w:r w:rsidR="00581E28">
        <w:tab/>
        <w:t>discussion</w:t>
      </w:r>
    </w:p>
    <w:p w14:paraId="1682160E" w14:textId="6A3F0B1C" w:rsidR="00581E28" w:rsidRDefault="00086257" w:rsidP="00581E28">
      <w:pPr>
        <w:pStyle w:val="Doc-title"/>
      </w:pPr>
      <w:hyperlink r:id="rId514" w:history="1">
        <w:r>
          <w:rPr>
            <w:rStyle w:val="Hyperlink"/>
          </w:rPr>
          <w:t>R2-2201018</w:t>
        </w:r>
      </w:hyperlink>
      <w:r w:rsidR="00581E28">
        <w:tab/>
        <w:t>CG Harmonization for Unlicensed Controlled Environment</w:t>
      </w:r>
      <w:r w:rsidR="00581E28">
        <w:tab/>
        <w:t>Qualcomm Incorporated</w:t>
      </w:r>
      <w:r w:rsidR="00581E28">
        <w:tab/>
        <w:t>discussion</w:t>
      </w:r>
      <w:r w:rsidR="00581E28">
        <w:tab/>
        <w:t>Rel-17</w:t>
      </w:r>
    </w:p>
    <w:p w14:paraId="1794C445" w14:textId="237462C4" w:rsidR="00581E28" w:rsidRDefault="00086257" w:rsidP="00581E28">
      <w:pPr>
        <w:pStyle w:val="Doc-title"/>
      </w:pPr>
      <w:hyperlink r:id="rId515" w:history="1">
        <w:r>
          <w:rPr>
            <w:rStyle w:val="Hyperlink"/>
          </w:rPr>
          <w:t>R2-2201226</w:t>
        </w:r>
      </w:hyperlink>
      <w:r w:rsidR="00581E28">
        <w:tab/>
        <w:t>Further Consideration on the Intra-UE multiplexing in UCE</w:t>
      </w:r>
      <w:r w:rsidR="00581E28">
        <w:tab/>
        <w:t>ZTE Corporation,Sanechips</w:t>
      </w:r>
      <w:r w:rsidR="00581E28">
        <w:tab/>
        <w:t>discussion</w:t>
      </w:r>
      <w:r w:rsidR="00581E28">
        <w:tab/>
        <w:t>Rel-17</w:t>
      </w:r>
      <w:r w:rsidR="00581E28">
        <w:tab/>
        <w:t>NR_IIOT_URLLC_enh-Core</w:t>
      </w:r>
    </w:p>
    <w:p w14:paraId="413A52D9" w14:textId="504FEFD3" w:rsidR="00581E28" w:rsidRDefault="00086257" w:rsidP="00581E28">
      <w:pPr>
        <w:pStyle w:val="Doc-title"/>
      </w:pPr>
      <w:hyperlink r:id="rId516" w:history="1">
        <w:r>
          <w:rPr>
            <w:rStyle w:val="Hyperlink"/>
          </w:rPr>
          <w:t>R2-2201264</w:t>
        </w:r>
      </w:hyperlink>
      <w:r w:rsidR="00581E28">
        <w:tab/>
        <w:t>Remaining Issues for UCE</w:t>
      </w:r>
      <w:r w:rsidR="00581E28">
        <w:tab/>
        <w:t>vivo</w:t>
      </w:r>
      <w:r w:rsidR="00581E28">
        <w:tab/>
        <w:t>discussion</w:t>
      </w:r>
      <w:r w:rsidR="00581E28">
        <w:tab/>
        <w:t>Rel-17</w:t>
      </w:r>
      <w:r w:rsidR="00581E28">
        <w:tab/>
        <w:t>NR_IIOT_URLLC_enh-Core</w:t>
      </w:r>
    </w:p>
    <w:p w14:paraId="7589291E" w14:textId="11F3F963" w:rsidR="00581E28" w:rsidRDefault="00086257" w:rsidP="00581E28">
      <w:pPr>
        <w:pStyle w:val="Doc-title"/>
      </w:pPr>
      <w:hyperlink r:id="rId517" w:history="1">
        <w:r>
          <w:rPr>
            <w:rStyle w:val="Hyperlink"/>
          </w:rPr>
          <w:t>R2-2201285</w:t>
        </w:r>
      </w:hyperlink>
      <w:r w:rsidR="00581E28">
        <w:tab/>
        <w:t xml:space="preserve">Remaining issues for IIoT in UCE </w:t>
      </w:r>
      <w:r w:rsidR="00581E28">
        <w:tab/>
        <w:t>III</w:t>
      </w:r>
      <w:r w:rsidR="00581E28">
        <w:tab/>
        <w:t>discussion</w:t>
      </w:r>
      <w:r w:rsidR="00581E28">
        <w:tab/>
        <w:t>NR_IIOT_URLLC_enh-Core</w:t>
      </w:r>
    </w:p>
    <w:p w14:paraId="29FB5F62" w14:textId="027765D2" w:rsidR="00581E28" w:rsidRDefault="00086257" w:rsidP="00581E28">
      <w:pPr>
        <w:pStyle w:val="Doc-title"/>
      </w:pPr>
      <w:hyperlink r:id="rId518" w:history="1">
        <w:r>
          <w:rPr>
            <w:rStyle w:val="Hyperlink"/>
          </w:rPr>
          <w:t>R2-2201368</w:t>
        </w:r>
      </w:hyperlink>
      <w:r w:rsidR="00581E28">
        <w:tab/>
        <w:t>Remaining Issues on CG Enhancement and Intra-UE Prioritization</w:t>
      </w:r>
      <w:r w:rsidR="00581E28">
        <w:tab/>
        <w:t>Samsung</w:t>
      </w:r>
      <w:r w:rsidR="00581E28">
        <w:tab/>
        <w:t>discussion</w:t>
      </w:r>
      <w:r w:rsidR="00581E28">
        <w:tab/>
        <w:t>Rel-17</w:t>
      </w:r>
      <w:r w:rsidR="00581E28">
        <w:tab/>
        <w:t>NR_IIOT_URLLC_enh-Core</w:t>
      </w:r>
    </w:p>
    <w:p w14:paraId="2B86F344" w14:textId="36D711BB" w:rsidR="00581E28" w:rsidRDefault="00086257" w:rsidP="00581E28">
      <w:pPr>
        <w:pStyle w:val="Doc-title"/>
      </w:pPr>
      <w:hyperlink r:id="rId519" w:history="1">
        <w:r>
          <w:rPr>
            <w:rStyle w:val="Hyperlink"/>
          </w:rPr>
          <w:t>R2-2201374</w:t>
        </w:r>
      </w:hyperlink>
      <w:r w:rsidR="00581E28">
        <w:tab/>
        <w:t>UE processing time restriction on the retransmission grant selection</w:t>
      </w:r>
      <w:r w:rsidR="00581E28">
        <w:tab/>
        <w:t>Xiaomi Communications</w:t>
      </w:r>
      <w:r w:rsidR="00581E28">
        <w:tab/>
        <w:t>discussion</w:t>
      </w:r>
      <w:r w:rsidR="00581E28">
        <w:tab/>
        <w:t>Rel-17</w:t>
      </w:r>
      <w:r w:rsidR="00581E28">
        <w:tab/>
        <w:t>NR_IIOT_URLLC_enh-Core</w:t>
      </w:r>
    </w:p>
    <w:p w14:paraId="732F482C" w14:textId="7D51B80D" w:rsidR="00581E28" w:rsidRDefault="00086257" w:rsidP="00581E28">
      <w:pPr>
        <w:pStyle w:val="Doc-title"/>
      </w:pPr>
      <w:hyperlink r:id="rId520" w:history="1">
        <w:r>
          <w:rPr>
            <w:rStyle w:val="Hyperlink"/>
          </w:rPr>
          <w:t>R2-2201460</w:t>
        </w:r>
      </w:hyperlink>
      <w:r w:rsidR="00581E28">
        <w:tab/>
        <w:t>Remaining issues for UCE</w:t>
      </w:r>
      <w:r w:rsidR="00581E28">
        <w:tab/>
        <w:t>MediaTek Inc.</w:t>
      </w:r>
      <w:r w:rsidR="00581E28">
        <w:tab/>
        <w:t>discussion</w:t>
      </w:r>
      <w:r w:rsidR="00581E28">
        <w:tab/>
        <w:t>Rel-17</w:t>
      </w:r>
      <w:r w:rsidR="00581E28">
        <w:tab/>
        <w:t>NR_IIOT_URLLC_enh-Core</w:t>
      </w:r>
      <w:r w:rsidR="00581E28">
        <w:tab/>
      </w:r>
      <w:r w:rsidR="00581E28" w:rsidRPr="000D29E1">
        <w:t>R2-2110754</w:t>
      </w:r>
    </w:p>
    <w:p w14:paraId="77F0C355" w14:textId="77777777" w:rsidR="00581E28" w:rsidRDefault="00581E28" w:rsidP="00581E28">
      <w:pPr>
        <w:pStyle w:val="Doc-text2"/>
      </w:pPr>
    </w:p>
    <w:p w14:paraId="6A827DC0" w14:textId="77777777" w:rsidR="00581E28" w:rsidRDefault="00581E28" w:rsidP="00581E28">
      <w:pPr>
        <w:pStyle w:val="Heading3"/>
      </w:pPr>
      <w:bookmarkStart w:id="131" w:name="_Toc95774349"/>
      <w:r>
        <w:t>8.5.4</w:t>
      </w:r>
      <w:r>
        <w:tab/>
        <w:t>RAN enhancements based on new QoS</w:t>
      </w:r>
      <w:bookmarkEnd w:id="131"/>
    </w:p>
    <w:p w14:paraId="2B1F21EB" w14:textId="77777777" w:rsidR="00581E28" w:rsidRDefault="00581E28" w:rsidP="00581E28">
      <w:pPr>
        <w:pStyle w:val="Comments"/>
      </w:pPr>
      <w:r>
        <w:t>Contributions should aim to bring new issues not covered in email discussions already and should be clearly separated in the document from issues covered in the email discussion.</w:t>
      </w:r>
    </w:p>
    <w:p w14:paraId="6464EED0" w14:textId="77777777" w:rsidR="00581E28" w:rsidRDefault="00581E28" w:rsidP="00581E28">
      <w:pPr>
        <w:pStyle w:val="Comments"/>
      </w:pPr>
      <w:r>
        <w:t>Including email discussion [Post116-e][513][IIoT] QoS survival time (Apple)</w:t>
      </w:r>
    </w:p>
    <w:p w14:paraId="0F2A957B" w14:textId="77777777" w:rsidR="00581E28" w:rsidRDefault="00581E28" w:rsidP="00581E28">
      <w:pPr>
        <w:pStyle w:val="Comments"/>
      </w:pPr>
      <w:r>
        <w:t xml:space="preserve">RAN enhancements based on new QoS related parameters taken into account SA2 progress </w:t>
      </w:r>
    </w:p>
    <w:p w14:paraId="6FB54315" w14:textId="712BCF52" w:rsidR="00581E28" w:rsidRDefault="00086257" w:rsidP="00581E28">
      <w:pPr>
        <w:pStyle w:val="Doc-title"/>
      </w:pPr>
      <w:hyperlink r:id="rId521" w:history="1">
        <w:r>
          <w:rPr>
            <w:rStyle w:val="Hyperlink"/>
          </w:rPr>
          <w:t>R2-2200003</w:t>
        </w:r>
      </w:hyperlink>
      <w:r w:rsidR="00581E28">
        <w:tab/>
        <w:t>Report of [Post116-e][513][IIoT] QoS Survival Time (Apple)</w:t>
      </w:r>
      <w:r w:rsidR="00581E28">
        <w:tab/>
        <w:t>Apple</w:t>
      </w:r>
      <w:r w:rsidR="00581E28">
        <w:tab/>
        <w:t>discussion</w:t>
      </w:r>
      <w:r w:rsidR="00581E28">
        <w:tab/>
        <w:t>Rel-17</w:t>
      </w:r>
      <w:r w:rsidR="00581E28">
        <w:tab/>
        <w:t>NR_IIOT_URLLC_enh-Core</w:t>
      </w:r>
    </w:p>
    <w:p w14:paraId="17DB6DB3" w14:textId="77777777" w:rsidR="00581E28" w:rsidRDefault="00581E28" w:rsidP="00581E28">
      <w:pPr>
        <w:pStyle w:val="Doc-text2"/>
      </w:pPr>
      <w:r>
        <w:t>=&gt;</w:t>
      </w:r>
      <w:r>
        <w:tab/>
        <w:t>Noted</w:t>
      </w:r>
    </w:p>
    <w:p w14:paraId="580C2340" w14:textId="77777777" w:rsidR="00581E28" w:rsidRDefault="00581E28" w:rsidP="00581E28">
      <w:pPr>
        <w:pStyle w:val="Doc-text2"/>
      </w:pPr>
      <w:r>
        <w:t>Proposals for Online Discussion and Confirmation</w:t>
      </w:r>
    </w:p>
    <w:p w14:paraId="64B12311" w14:textId="77777777" w:rsidR="00581E28" w:rsidRDefault="00581E28" w:rsidP="00581E28">
      <w:pPr>
        <w:pStyle w:val="Doc-text2"/>
        <w:rPr>
          <w:i/>
          <w:iCs/>
        </w:rPr>
      </w:pPr>
      <w:r w:rsidRPr="00457261">
        <w:rPr>
          <w:i/>
          <w:iCs/>
        </w:rPr>
        <w:t xml:space="preserve">Proposal 1-1 (10/18): To provide radio resources on the legs used for PDCP duplication and to guarantee CG resources are not used outside of Survival Time, RAN2 to discuss whether a CG can be considered deactivated outside of Survival Time and activated in Survival Time. Other variants FFS. </w:t>
      </w:r>
    </w:p>
    <w:p w14:paraId="7A9B34B0" w14:textId="77777777" w:rsidR="00581E28" w:rsidRDefault="00581E28" w:rsidP="00581E28">
      <w:pPr>
        <w:pStyle w:val="Doc-text2"/>
        <w:rPr>
          <w:i/>
          <w:iCs/>
        </w:rPr>
      </w:pPr>
      <w:r>
        <w:rPr>
          <w:i/>
          <w:iCs/>
        </w:rPr>
        <w:t>Does it apply to type 1?</w:t>
      </w:r>
    </w:p>
    <w:p w14:paraId="2F414B42" w14:textId="77777777" w:rsidR="00581E28" w:rsidRDefault="00581E28" w:rsidP="00581E28">
      <w:pPr>
        <w:pStyle w:val="Doc-text2"/>
      </w:pPr>
      <w:r>
        <w:t>-</w:t>
      </w:r>
      <w:r>
        <w:tab/>
        <w:t xml:space="preserve">Huawei would like to </w:t>
      </w:r>
      <w:proofErr w:type="spellStart"/>
      <w:r>
        <w:t>downpriotize</w:t>
      </w:r>
      <w:proofErr w:type="spellEnd"/>
      <w:r>
        <w:t xml:space="preserve"> CG.  LG doesn’t think we need a mechanism and when we had a similar discussion when we introduced PDCP and it is up the network. </w:t>
      </w:r>
    </w:p>
    <w:p w14:paraId="76F0FE9C" w14:textId="77777777" w:rsidR="00581E28" w:rsidRDefault="00581E28" w:rsidP="00581E28">
      <w:pPr>
        <w:pStyle w:val="Doc-text2"/>
      </w:pPr>
      <w:r>
        <w:t>-</w:t>
      </w:r>
      <w:r>
        <w:tab/>
        <w:t xml:space="preserve">Vivo also thinks that this is complicated from network point of view and it is not clear how this work for DC </w:t>
      </w:r>
      <w:proofErr w:type="spellStart"/>
      <w:r>
        <w:t>dupcliation</w:t>
      </w:r>
      <w:proofErr w:type="spellEnd"/>
      <w:r>
        <w:t xml:space="preserve">.  Prefer 1C. </w:t>
      </w:r>
    </w:p>
    <w:p w14:paraId="1664AC7F" w14:textId="77777777" w:rsidR="00581E28" w:rsidRDefault="00581E28" w:rsidP="00581E28">
      <w:pPr>
        <w:pStyle w:val="Doc-text2"/>
      </w:pPr>
      <w:r>
        <w:t>-</w:t>
      </w:r>
      <w:r>
        <w:tab/>
        <w:t xml:space="preserve">Apple explains is to prevent using the resources out of survival time.  It is possible that the UE uses the resources for UCE or MAC CE.  </w:t>
      </w:r>
    </w:p>
    <w:p w14:paraId="2F3A4780" w14:textId="77777777" w:rsidR="00581E28" w:rsidRDefault="00581E28" w:rsidP="00581E28">
      <w:pPr>
        <w:pStyle w:val="Doc-text2"/>
      </w:pPr>
      <w:r>
        <w:t>-</w:t>
      </w:r>
      <w:r>
        <w:tab/>
        <w:t xml:space="preserve">Fujitsu thinks we would like to rely on NW.  </w:t>
      </w:r>
      <w:r w:rsidRPr="00EB10FB">
        <w:t>CG reuse for other UEs is allowed, but never used for other UEs during STM</w:t>
      </w:r>
    </w:p>
    <w:p w14:paraId="69D5B84A" w14:textId="77777777" w:rsidR="00581E28" w:rsidRDefault="00581E28" w:rsidP="00581E28">
      <w:pPr>
        <w:pStyle w:val="Doc-text2"/>
      </w:pPr>
      <w:r>
        <w:t>-</w:t>
      </w:r>
      <w:r>
        <w:tab/>
        <w:t xml:space="preserve">Samsung thinks that this is very rare and agree with LG that this resources will not be used.   Same for 1C. </w:t>
      </w:r>
    </w:p>
    <w:p w14:paraId="470BD0F7" w14:textId="77777777" w:rsidR="00581E28" w:rsidRDefault="00581E28" w:rsidP="00581E28">
      <w:pPr>
        <w:pStyle w:val="Doc-text2"/>
      </w:pPr>
      <w:r>
        <w:t>-</w:t>
      </w:r>
      <w:r>
        <w:tab/>
        <w:t xml:space="preserve">Ericsson thinks that type 2 can be left to NW implementation and the question is on type1 whether we have autonomous activation/deactivation.  </w:t>
      </w:r>
    </w:p>
    <w:p w14:paraId="2B5C64A8" w14:textId="77777777" w:rsidR="00581E28" w:rsidRDefault="00581E28" w:rsidP="00581E28">
      <w:pPr>
        <w:pStyle w:val="Doc-text2"/>
      </w:pPr>
      <w:r>
        <w:t>-</w:t>
      </w:r>
      <w:r>
        <w:tab/>
        <w:t>Qualcomm is generally fine because it saves a lot of overhead but type 1 we are deviating from what and how type 1 was designed to do.   Nokia agrees with Qualcomm</w:t>
      </w:r>
    </w:p>
    <w:p w14:paraId="128E3B1B" w14:textId="77777777" w:rsidR="00581E28" w:rsidRDefault="00581E28" w:rsidP="00581E28">
      <w:pPr>
        <w:pStyle w:val="Doc-text2"/>
      </w:pPr>
      <w:r>
        <w:t>-</w:t>
      </w:r>
      <w:r>
        <w:tab/>
      </w:r>
      <w:proofErr w:type="spellStart"/>
      <w:r>
        <w:t>InterDigital</w:t>
      </w:r>
      <w:proofErr w:type="spellEnd"/>
      <w:r>
        <w:t xml:space="preserve"> thinks that we are discussing what happens after survival time and it is just an optimization. </w:t>
      </w:r>
    </w:p>
    <w:p w14:paraId="757E2584" w14:textId="77777777" w:rsidR="00581E28" w:rsidRDefault="00581E28" w:rsidP="00581E28">
      <w:pPr>
        <w:pStyle w:val="Doc-text2"/>
      </w:pPr>
      <w:r>
        <w:t>-</w:t>
      </w:r>
      <w:r>
        <w:tab/>
        <w:t xml:space="preserve">CATT doesn’t think that CG type 2 works fine and implicit activation of CG type 1 is a clean and safe way. </w:t>
      </w:r>
    </w:p>
    <w:p w14:paraId="03722754" w14:textId="77777777" w:rsidR="00581E28" w:rsidRPr="00EB10FB" w:rsidRDefault="00581E28" w:rsidP="00581E28">
      <w:pPr>
        <w:pStyle w:val="Doc-text2"/>
      </w:pPr>
      <w:r>
        <w:t>-</w:t>
      </w:r>
      <w:r>
        <w:tab/>
        <w:t xml:space="preserve">Nokia is concerned that the </w:t>
      </w:r>
      <w:proofErr w:type="spellStart"/>
      <w:r>
        <w:t>gNB</w:t>
      </w:r>
      <w:proofErr w:type="spellEnd"/>
      <w:r>
        <w:t xml:space="preserve"> has to continue decoding the resources as the UE implementation may still send the MAC CE or UCI.</w:t>
      </w:r>
    </w:p>
    <w:p w14:paraId="4D5B640F" w14:textId="77777777" w:rsidR="00581E28" w:rsidRDefault="00581E28" w:rsidP="00581E28">
      <w:pPr>
        <w:pStyle w:val="Doc-text2"/>
      </w:pPr>
      <w:r>
        <w:t xml:space="preserve">Proposal 1C (11/18): RAN2 to discuss whether CG type-2 and DG based solutions can be used as a supplement to provide radio resources on the legs used for PDCP duplication in Survival Time. </w:t>
      </w:r>
    </w:p>
    <w:p w14:paraId="461A632C" w14:textId="77777777" w:rsidR="00581E28" w:rsidRDefault="00581E28" w:rsidP="00581E28">
      <w:pPr>
        <w:pStyle w:val="Doc-text2"/>
      </w:pPr>
    </w:p>
    <w:p w14:paraId="7D5B7303" w14:textId="77777777" w:rsidR="00581E28" w:rsidRPr="00106B5D" w:rsidRDefault="00581E28" w:rsidP="00581E28">
      <w:pPr>
        <w:pStyle w:val="Doc-text2"/>
        <w:rPr>
          <w:i/>
          <w:iCs/>
        </w:rPr>
      </w:pPr>
      <w:r w:rsidRPr="00106B5D">
        <w:rPr>
          <w:i/>
          <w:iCs/>
        </w:rPr>
        <w:t xml:space="preserve">Proposal 4: RAN2 to discuss whether the number of associated RLC entities that can be activated upon entry into Survival Time can be supported by one or either one of two variants. The second variant may be optionally configured. </w:t>
      </w:r>
    </w:p>
    <w:p w14:paraId="385826BD" w14:textId="77777777" w:rsidR="00581E28" w:rsidRPr="00106B5D" w:rsidRDefault="00581E28" w:rsidP="00581E28">
      <w:pPr>
        <w:pStyle w:val="Doc-text2"/>
        <w:rPr>
          <w:i/>
          <w:iCs/>
        </w:rPr>
      </w:pPr>
      <w:r w:rsidRPr="00106B5D">
        <w:rPr>
          <w:i/>
          <w:iCs/>
        </w:rPr>
        <w:t>1)</w:t>
      </w:r>
      <w:r w:rsidRPr="00106B5D">
        <w:rPr>
          <w:i/>
          <w:iCs/>
        </w:rPr>
        <w:tab/>
        <w:t xml:space="preserve">(11/17) </w:t>
      </w:r>
      <w:bookmarkStart w:id="132" w:name="_Hlk93390495"/>
      <w:r w:rsidRPr="00106B5D">
        <w:rPr>
          <w:i/>
          <w:iCs/>
        </w:rPr>
        <w:t>Following entry to Survival Time, PDCP duplication is activated for all associated RLC entities that are configured for a DRB. The RLC entities are identified using the Rel-15/16 options for RRC configuration of associated RLC entities</w:t>
      </w:r>
      <w:bookmarkEnd w:id="132"/>
      <w:r w:rsidRPr="00106B5D">
        <w:rPr>
          <w:i/>
          <w:iCs/>
        </w:rPr>
        <w:t>.</w:t>
      </w:r>
    </w:p>
    <w:p w14:paraId="28D2E2D3" w14:textId="77777777" w:rsidR="00581E28" w:rsidRDefault="00581E28" w:rsidP="00581E28">
      <w:pPr>
        <w:pStyle w:val="Doc-text2"/>
        <w:rPr>
          <w:i/>
          <w:iCs/>
        </w:rPr>
      </w:pPr>
      <w:r w:rsidRPr="00106B5D">
        <w:rPr>
          <w:i/>
          <w:iCs/>
        </w:rPr>
        <w:t>2)</w:t>
      </w:r>
      <w:r w:rsidRPr="00106B5D">
        <w:rPr>
          <w:i/>
          <w:iCs/>
        </w:rPr>
        <w:tab/>
        <w:t>(8/17) Following entry to Survival Time, PDCP duplication is activated for a separately configured set of associated RLC entities that are configured for a DRB. The RLC entities are identified using a new RRC configuration option which can be optionally present. The separate set is used in Survival Time only.</w:t>
      </w:r>
    </w:p>
    <w:p w14:paraId="3D547B0A" w14:textId="77777777" w:rsidR="00581E28" w:rsidRDefault="00581E28" w:rsidP="00581E28">
      <w:pPr>
        <w:pStyle w:val="Doc-text2"/>
      </w:pPr>
      <w:r>
        <w:t>-</w:t>
      </w:r>
      <w:r>
        <w:tab/>
        <w:t xml:space="preserve">LG thinks that we should use option 2 and there is not reason to introduce the </w:t>
      </w:r>
      <w:proofErr w:type="spellStart"/>
      <w:r>
        <w:t>tradeoff</w:t>
      </w:r>
      <w:proofErr w:type="spellEnd"/>
      <w:r>
        <w:t xml:space="preserve">.  Option 2 is not very complex and in RRC we just need to configure the entities.  Xiaomi thinks that we need to reserve more corner cases.   </w:t>
      </w:r>
    </w:p>
    <w:p w14:paraId="6D0105EC" w14:textId="77777777" w:rsidR="00581E28" w:rsidRPr="00106B5D" w:rsidRDefault="00581E28" w:rsidP="00581E28">
      <w:pPr>
        <w:pStyle w:val="Doc-text2"/>
      </w:pPr>
      <w:r>
        <w:t>-</w:t>
      </w:r>
      <w:r>
        <w:tab/>
        <w:t xml:space="preserve">CATT has done a thorough analysis and shown all possible combination and the additional flexibility only allows addressing new use cases 2 out of 11 and all other cases are addressed by option 1.   And there is no obvious benefit. </w:t>
      </w:r>
      <w:proofErr w:type="spellStart"/>
      <w:r>
        <w:t>Mediatek</w:t>
      </w:r>
      <w:proofErr w:type="spellEnd"/>
      <w:r>
        <w:t xml:space="preserve">, Samsung, Vivo and OPPO supports CATT.  </w:t>
      </w:r>
    </w:p>
    <w:p w14:paraId="5B4D2006" w14:textId="77777777" w:rsidR="00581E28" w:rsidRDefault="00581E28" w:rsidP="00581E28">
      <w:pPr>
        <w:pStyle w:val="Doc-text2"/>
      </w:pPr>
      <w:r>
        <w:t>-</w:t>
      </w:r>
      <w:r>
        <w:tab/>
        <w:t xml:space="preserve">Nokia has a concern with option1 that the UE will continue transmitting a NACK packed.  The UE doesn’t have the knowledge on what is happening and the </w:t>
      </w:r>
      <w:proofErr w:type="spellStart"/>
      <w:r>
        <w:t>gNB</w:t>
      </w:r>
      <w:proofErr w:type="spellEnd"/>
      <w:r>
        <w:t xml:space="preserve"> should have the flexibility to control  </w:t>
      </w:r>
    </w:p>
    <w:p w14:paraId="38D27899" w14:textId="77777777" w:rsidR="00581E28" w:rsidRDefault="00581E28" w:rsidP="00581E28">
      <w:pPr>
        <w:pStyle w:val="Doc-text2"/>
      </w:pPr>
      <w:r>
        <w:t>-</w:t>
      </w:r>
      <w:r>
        <w:tab/>
      </w:r>
      <w:proofErr w:type="spellStart"/>
      <w:r>
        <w:t>Mediatek</w:t>
      </w:r>
      <w:proofErr w:type="spellEnd"/>
      <w:r>
        <w:t xml:space="preserve"> asks how option 2 with survival time</w:t>
      </w:r>
    </w:p>
    <w:p w14:paraId="7D694711" w14:textId="77777777" w:rsidR="00581E28" w:rsidRDefault="00581E28" w:rsidP="00581E28">
      <w:pPr>
        <w:pStyle w:val="Doc-text2"/>
      </w:pPr>
      <w:r>
        <w:t>-</w:t>
      </w:r>
      <w:r>
        <w:tab/>
        <w:t xml:space="preserve">Lenovo agrees with Nokia now and the network can simply configure all carries and cover option 1.  Support option 2.  </w:t>
      </w:r>
    </w:p>
    <w:p w14:paraId="4AD84DF0" w14:textId="77777777" w:rsidR="00581E28" w:rsidRDefault="00581E28" w:rsidP="00581E28">
      <w:pPr>
        <w:pStyle w:val="Doc-text2"/>
      </w:pPr>
      <w:r>
        <w:t>-</w:t>
      </w:r>
      <w:r>
        <w:tab/>
        <w:t xml:space="preserve">Intel supports option 1.  Not clear how the network knows for option 2 which leg is better.  </w:t>
      </w:r>
    </w:p>
    <w:p w14:paraId="6732C647" w14:textId="77777777" w:rsidR="00581E28" w:rsidRDefault="00581E28" w:rsidP="00581E28">
      <w:pPr>
        <w:pStyle w:val="Doc-text2"/>
      </w:pPr>
      <w:r>
        <w:t>-</w:t>
      </w:r>
      <w:r>
        <w:tab/>
        <w:t>Apple supports option 2</w:t>
      </w:r>
    </w:p>
    <w:p w14:paraId="21ED86AF" w14:textId="77777777" w:rsidR="00581E28" w:rsidRDefault="00581E28" w:rsidP="00581E28">
      <w:pPr>
        <w:pStyle w:val="Doc-text2"/>
      </w:pPr>
      <w:r>
        <w:t>-</w:t>
      </w:r>
      <w:r>
        <w:tab/>
        <w:t xml:space="preserve">Ericsson agrees that the technical benefit for option 2 is not clear.  </w:t>
      </w:r>
    </w:p>
    <w:p w14:paraId="3054A8D7" w14:textId="77777777" w:rsidR="00581E28" w:rsidRDefault="00581E28" w:rsidP="00581E28">
      <w:pPr>
        <w:pStyle w:val="Doc-text2"/>
      </w:pPr>
      <w:r>
        <w:t>-</w:t>
      </w:r>
      <w:r>
        <w:tab/>
        <w:t>CMCC supports option 1</w:t>
      </w:r>
    </w:p>
    <w:p w14:paraId="3ADDFB99" w14:textId="77777777" w:rsidR="00581E28" w:rsidRDefault="00581E28" w:rsidP="00581E28">
      <w:pPr>
        <w:pStyle w:val="Doc-text2"/>
      </w:pPr>
    </w:p>
    <w:p w14:paraId="7109FEF6" w14:textId="77777777" w:rsidR="00581E28" w:rsidRPr="00765366" w:rsidRDefault="00581E28" w:rsidP="00581E28">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2787102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1</w:t>
      </w:r>
      <w:r>
        <w:tab/>
        <w:t xml:space="preserve">For the issue that a CG resource may be insufficient for the UE to include the whole application layer message in one configured grant if a MAC CE is to be transmitted in the same CG, it is up to </w:t>
      </w:r>
      <w:proofErr w:type="spellStart"/>
      <w:r>
        <w:t>gNB</w:t>
      </w:r>
      <w:proofErr w:type="spellEnd"/>
      <w:r>
        <w:t xml:space="preserve"> implementation to ensure CG resources are appropriately configured.</w:t>
      </w:r>
    </w:p>
    <w:p w14:paraId="0383EB3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tab/>
        <w:t>Survival Time support is configured at DRB level and a new RRC parameter is added in PDCP-Config.</w:t>
      </w:r>
    </w:p>
    <w:p w14:paraId="76E322D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3</w:t>
      </w:r>
      <w:r>
        <w:tab/>
        <w:t xml:space="preserve"> Existing LCH to CG mapping restrictions are used to ensure DRBs in support of Survival Time are mapped to one or multiple CGs. No specification change is foreseen.</w:t>
      </w:r>
    </w:p>
    <w:p w14:paraId="02BBD8F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4</w:t>
      </w:r>
      <w:r>
        <w:tab/>
        <w:t xml:space="preserve">RAN2 assumes that Rel-16 LCH to CG mapping restrictions can be used to prevent a case where DRBs with and without a Survival Time requirement are mapped to the same CG. The setup of mapping restrictions is up to </w:t>
      </w:r>
      <w:proofErr w:type="spellStart"/>
      <w:r>
        <w:t>gNB</w:t>
      </w:r>
      <w:proofErr w:type="spellEnd"/>
      <w:r>
        <w:t xml:space="preserve"> implementation. No specification change is foreseen. </w:t>
      </w:r>
    </w:p>
    <w:p w14:paraId="7B7E326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5</w:t>
      </w:r>
      <w:r>
        <w:tab/>
      </w:r>
      <w:r w:rsidRPr="008C494E">
        <w:t>Following entry to Survival Time, PDCP duplication is activated for all associated RLC entities that are configured for a DRB. The RLC entities are identified using the Rel-15/16 options for RRC configuration of associated RLC entities</w:t>
      </w:r>
    </w:p>
    <w:p w14:paraId="33604A4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6</w:t>
      </w:r>
      <w:r>
        <w:tab/>
        <w:t>The index of LCHs in the MAC PDU that a retransmission grant relates to is used to identify triggering of Survival Time state of a DRB. The MAC layer can receive information from upper layers as to which LCIDs are associated with Survival Time.</w:t>
      </w:r>
    </w:p>
    <w:p w14:paraId="100E3A7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7</w:t>
      </w:r>
      <w:r>
        <w:tab/>
        <w:t>Following a HARQ-NACK, entry to Survival Time state is triggered only for the DRBs (with a requirement for Survival Time) which are included in the MAC PDU associated with the grant used for transmission of the TB</w:t>
      </w:r>
    </w:p>
    <w:p w14:paraId="0CE5DBA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8</w:t>
      </w:r>
      <w:r>
        <w:tab/>
        <w:t>We will support the case where N=1.  FFS if cases with N&gt;1 are supported</w:t>
      </w:r>
    </w:p>
    <w:p w14:paraId="6929134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 xml:space="preserve">In that case, when PDCP duplication is already activated in dual connectivity, in order to minimize dependencies between MAC entities in a configuration with survival time the UE enters Survival Time upon reception of one HARQ NACK at either MCG or SCG.   </w:t>
      </w:r>
    </w:p>
    <w:p w14:paraId="67D6453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222948F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9</w:t>
      </w:r>
      <w:r>
        <w:tab/>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t>gNB</w:t>
      </w:r>
      <w:proofErr w:type="spellEnd"/>
      <w:r>
        <w:t xml:space="preserve"> implementation. No specification change is foreseen.</w:t>
      </w:r>
    </w:p>
    <w:p w14:paraId="24DFD463" w14:textId="77777777" w:rsidR="00581E28" w:rsidRDefault="00581E28" w:rsidP="00581E28">
      <w:pPr>
        <w:pStyle w:val="Doc-text2"/>
      </w:pPr>
    </w:p>
    <w:p w14:paraId="39E3B275" w14:textId="77777777" w:rsidR="00581E28" w:rsidRDefault="00581E28" w:rsidP="00581E28">
      <w:pPr>
        <w:pStyle w:val="Doc-text2"/>
      </w:pPr>
    </w:p>
    <w:p w14:paraId="6F41F9D5" w14:textId="77777777" w:rsidR="00581E28" w:rsidRDefault="00581E28" w:rsidP="00581E28">
      <w:pPr>
        <w:pStyle w:val="Doc-text2"/>
      </w:pPr>
      <w:r>
        <w:t>Not discussed yet</w:t>
      </w:r>
    </w:p>
    <w:p w14:paraId="511A5D95" w14:textId="77777777" w:rsidR="00581E28" w:rsidRDefault="00581E28" w:rsidP="00581E28">
      <w:pPr>
        <w:pStyle w:val="Doc-text2"/>
      </w:pPr>
      <w:r>
        <w:t>Proposal 5: A new field (such as “</w:t>
      </w:r>
      <w:proofErr w:type="spellStart"/>
      <w:r>
        <w:t>duplicationStateSurvTime</w:t>
      </w:r>
      <w:proofErr w:type="spellEnd"/>
      <w:r>
        <w:t xml:space="preserve">”, name FFS) is optionally configured to indicate a dedicated set of associated RLC entities configured for activation of PDCP duplication upon entry to Survival Time. The field enables Option 2 (in Q4). If the field is not present then Option 1 (in Q4) is used. Details can be sorted out in stage-3. </w:t>
      </w:r>
    </w:p>
    <w:p w14:paraId="7B850B0C" w14:textId="77777777" w:rsidR="00581E28" w:rsidRDefault="00581E28" w:rsidP="00581E28">
      <w:pPr>
        <w:pStyle w:val="Doc-text2"/>
      </w:pPr>
      <w:r>
        <w:t xml:space="preserve">Proposal 13 (9/17): For a DC split-bearer in a configuration with N=1 when PDCP duplication is not yet activated, the UE enters Survival Time state upon reception of one HARQ NACK at either MCG or SCG. </w:t>
      </w:r>
    </w:p>
    <w:p w14:paraId="3A05B71B" w14:textId="77777777" w:rsidR="00581E28" w:rsidRDefault="00581E28" w:rsidP="00581E28">
      <w:pPr>
        <w:pStyle w:val="Doc-text2"/>
      </w:pPr>
      <w:r>
        <w:t>Proposal 14: RAN2 to monitor the situation and decide (potentially at a later time) whether a LS to RAN3 is needed.</w:t>
      </w:r>
    </w:p>
    <w:p w14:paraId="084E6872" w14:textId="77777777" w:rsidR="00581E28" w:rsidRDefault="00581E28" w:rsidP="00581E28">
      <w:pPr>
        <w:pStyle w:val="Doc-text2"/>
      </w:pPr>
    </w:p>
    <w:p w14:paraId="43098487" w14:textId="77777777" w:rsidR="00581E28" w:rsidRDefault="00581E28" w:rsidP="00581E28">
      <w:pPr>
        <w:pStyle w:val="Doc-text2"/>
      </w:pPr>
      <w:r>
        <w:t>Proposals for Further Discussion</w:t>
      </w:r>
    </w:p>
    <w:p w14:paraId="5F2E01D6" w14:textId="77777777" w:rsidR="00581E28" w:rsidRDefault="00581E28" w:rsidP="00581E28">
      <w:pPr>
        <w:pStyle w:val="Doc-text2"/>
      </w:pPr>
      <w:r>
        <w:t>Proposal 16: RAN2 to discuss, if time permits, options to support a configurable number of count N&gt;1 as well as a combination of HARQ NACK and Tx-side timer for survival time state trigger.</w:t>
      </w:r>
    </w:p>
    <w:p w14:paraId="030963EF" w14:textId="77777777" w:rsidR="00581E28" w:rsidRDefault="00581E28" w:rsidP="00581E28">
      <w:pPr>
        <w:pStyle w:val="Doc-text2"/>
      </w:pPr>
      <w:r>
        <w:t>Proposal 12A-1: RAN2 may discuss whether Proposal 12A can be extended to N&gt;1 after reaching a conclusion on the support of N&gt;1</w:t>
      </w:r>
    </w:p>
    <w:p w14:paraId="1A4B7E99" w14:textId="77777777" w:rsidR="00581E28" w:rsidRPr="00DB1982" w:rsidRDefault="00581E28" w:rsidP="00581E28">
      <w:pPr>
        <w:pStyle w:val="Doc-text2"/>
      </w:pPr>
      <w:r>
        <w:t>Proposal 13-1: RAN2 may further discuss the counting of N in a split-bearer scenario with N&gt;1 after reaching a conclusion on the support of N&gt;1.</w:t>
      </w:r>
    </w:p>
    <w:p w14:paraId="5D4484F4" w14:textId="77777777" w:rsidR="00581E28" w:rsidRDefault="00581E28" w:rsidP="00581E28">
      <w:pPr>
        <w:pStyle w:val="Doc-title"/>
      </w:pPr>
      <w:r>
        <w:t>Not treated</w:t>
      </w:r>
    </w:p>
    <w:p w14:paraId="28AD7F86" w14:textId="4B18F777" w:rsidR="00581E28" w:rsidRDefault="00086257" w:rsidP="00581E28">
      <w:pPr>
        <w:pStyle w:val="Doc-title"/>
      </w:pPr>
      <w:hyperlink r:id="rId522" w:history="1">
        <w:r>
          <w:rPr>
            <w:rStyle w:val="Hyperlink"/>
          </w:rPr>
          <w:t>R2-2200184</w:t>
        </w:r>
      </w:hyperlink>
      <w:r w:rsidR="00581E28">
        <w:tab/>
        <w:t>Some open issues for Survival Time Support</w:t>
      </w:r>
      <w:r w:rsidR="00581E28">
        <w:tab/>
        <w:t>Nokia, Nokia Shanghai Bell</w:t>
      </w:r>
      <w:r w:rsidR="00581E28">
        <w:tab/>
        <w:t>discussion</w:t>
      </w:r>
      <w:r w:rsidR="00581E28">
        <w:tab/>
        <w:t>Rel-17</w:t>
      </w:r>
      <w:r w:rsidR="00581E28">
        <w:tab/>
        <w:t>NR_IIOT_URLLC_enh</w:t>
      </w:r>
    </w:p>
    <w:p w14:paraId="23020D53" w14:textId="0157B9F6" w:rsidR="00581E28" w:rsidRDefault="00086257" w:rsidP="00581E28">
      <w:pPr>
        <w:pStyle w:val="Doc-title"/>
      </w:pPr>
      <w:hyperlink r:id="rId523" w:history="1">
        <w:r>
          <w:rPr>
            <w:rStyle w:val="Hyperlink"/>
          </w:rPr>
          <w:t>R2-2200309</w:t>
        </w:r>
      </w:hyperlink>
      <w:r w:rsidR="00581E28">
        <w:tab/>
        <w:t>Analysis on HARQ-NACK solution</w:t>
      </w:r>
      <w:r w:rsidR="00581E28">
        <w:tab/>
        <w:t>Fujitsu</w:t>
      </w:r>
      <w:r w:rsidR="00581E28">
        <w:tab/>
        <w:t>discussion</w:t>
      </w:r>
      <w:r w:rsidR="00581E28">
        <w:tab/>
        <w:t>Rel-17</w:t>
      </w:r>
      <w:r w:rsidR="00581E28">
        <w:tab/>
        <w:t>NR_IIOT_URLLC_enh-Core</w:t>
      </w:r>
      <w:r w:rsidR="00581E28">
        <w:tab/>
      </w:r>
      <w:r w:rsidR="00581E28" w:rsidRPr="000D29E1">
        <w:t>R2-2109710</w:t>
      </w:r>
    </w:p>
    <w:p w14:paraId="20C5F43C" w14:textId="7FEB3E26" w:rsidR="00581E28" w:rsidRDefault="00086257" w:rsidP="00581E28">
      <w:pPr>
        <w:pStyle w:val="Doc-title"/>
      </w:pPr>
      <w:hyperlink r:id="rId524" w:history="1">
        <w:r>
          <w:rPr>
            <w:rStyle w:val="Hyperlink"/>
          </w:rPr>
          <w:t>R2-2200310</w:t>
        </w:r>
      </w:hyperlink>
      <w:r w:rsidR="00581E28">
        <w:tab/>
        <w:t>Survival Time Mode and Measurement Gap</w:t>
      </w:r>
      <w:r w:rsidR="00581E28">
        <w:tab/>
        <w:t>Fujitsu</w:t>
      </w:r>
      <w:r w:rsidR="00581E28">
        <w:tab/>
        <w:t>discussion</w:t>
      </w:r>
      <w:r w:rsidR="00581E28">
        <w:tab/>
        <w:t>Rel-17</w:t>
      </w:r>
      <w:r w:rsidR="00581E28">
        <w:tab/>
        <w:t>NR_IIOT_URLLC_enh-Core</w:t>
      </w:r>
    </w:p>
    <w:p w14:paraId="6537556C" w14:textId="3187C842" w:rsidR="00581E28" w:rsidRDefault="00086257" w:rsidP="00581E28">
      <w:pPr>
        <w:pStyle w:val="Doc-title"/>
      </w:pPr>
      <w:hyperlink r:id="rId525" w:history="1">
        <w:r>
          <w:rPr>
            <w:rStyle w:val="Hyperlink"/>
          </w:rPr>
          <w:t>R2-2200311</w:t>
        </w:r>
      </w:hyperlink>
      <w:r w:rsidR="00581E28">
        <w:tab/>
        <w:t>L1/L2 configuration adaptation</w:t>
      </w:r>
      <w:r w:rsidR="00581E28">
        <w:tab/>
        <w:t>Fujitsu</w:t>
      </w:r>
      <w:r w:rsidR="00581E28">
        <w:tab/>
        <w:t>discussion</w:t>
      </w:r>
      <w:r w:rsidR="00581E28">
        <w:tab/>
        <w:t>Rel-17</w:t>
      </w:r>
      <w:r w:rsidR="00581E28">
        <w:tab/>
        <w:t>NR_IIOT_URLLC_enh-Core</w:t>
      </w:r>
      <w:r w:rsidR="00581E28">
        <w:tab/>
      </w:r>
      <w:r w:rsidR="00581E28" w:rsidRPr="000D29E1">
        <w:t>R2-2109709</w:t>
      </w:r>
    </w:p>
    <w:p w14:paraId="16D4EFD9" w14:textId="295D6E2C" w:rsidR="00581E28" w:rsidRDefault="00086257" w:rsidP="00581E28">
      <w:pPr>
        <w:pStyle w:val="Doc-title"/>
      </w:pPr>
      <w:hyperlink r:id="rId526" w:history="1">
        <w:r>
          <w:rPr>
            <w:rStyle w:val="Hyperlink"/>
          </w:rPr>
          <w:t>R2-2200322</w:t>
        </w:r>
      </w:hyperlink>
      <w:r w:rsidR="00581E28">
        <w:tab/>
        <w:t>HARQ NACK solution: leftover issues and TP</w:t>
      </w:r>
      <w:r w:rsidR="00581E28">
        <w:tab/>
        <w:t>CATT</w:t>
      </w:r>
      <w:r w:rsidR="00581E28">
        <w:tab/>
        <w:t>discussion</w:t>
      </w:r>
      <w:r w:rsidR="00581E28">
        <w:tab/>
        <w:t>Rel-17</w:t>
      </w:r>
      <w:r w:rsidR="00581E28">
        <w:tab/>
        <w:t>NR_IIOT_URLLC_enh-Core</w:t>
      </w:r>
    </w:p>
    <w:p w14:paraId="0202029F" w14:textId="6162D1C9" w:rsidR="00581E28" w:rsidRDefault="00086257" w:rsidP="00581E28">
      <w:pPr>
        <w:pStyle w:val="Doc-title"/>
      </w:pPr>
      <w:hyperlink r:id="rId527" w:history="1">
        <w:r>
          <w:rPr>
            <w:rStyle w:val="Hyperlink"/>
          </w:rPr>
          <w:t>R2-2200369</w:t>
        </w:r>
      </w:hyperlink>
      <w:r w:rsidR="00581E28">
        <w:tab/>
        <w:t>Additional aspects on resource in Survival Time</w:t>
      </w:r>
      <w:r w:rsidR="00581E28">
        <w:tab/>
        <w:t>III</w:t>
      </w:r>
      <w:r w:rsidR="00581E28">
        <w:tab/>
        <w:t>discussion</w:t>
      </w:r>
      <w:r w:rsidR="00581E28">
        <w:tab/>
        <w:t>Rel-17</w:t>
      </w:r>
      <w:r w:rsidR="00581E28">
        <w:tab/>
        <w:t>NR_IIOT_URLLC_enh</w:t>
      </w:r>
    </w:p>
    <w:p w14:paraId="222B3660" w14:textId="56839825" w:rsidR="00581E28" w:rsidRDefault="00086257" w:rsidP="00581E28">
      <w:pPr>
        <w:pStyle w:val="Doc-title"/>
      </w:pPr>
      <w:hyperlink r:id="rId528" w:history="1">
        <w:r>
          <w:rPr>
            <w:rStyle w:val="Hyperlink"/>
          </w:rPr>
          <w:t>R2-2200479</w:t>
        </w:r>
      </w:hyperlink>
      <w:r w:rsidR="00581E28">
        <w:tab/>
        <w:t>Discussion about UE behaviors for Survival Time state operation</w:t>
      </w:r>
      <w:r w:rsidR="00581E28">
        <w:tab/>
        <w:t>Huawei, HiSilicon</w:t>
      </w:r>
      <w:r w:rsidR="00581E28">
        <w:tab/>
        <w:t>discussion</w:t>
      </w:r>
      <w:r w:rsidR="00581E28">
        <w:tab/>
        <w:t>Rel-17</w:t>
      </w:r>
      <w:r w:rsidR="00581E28">
        <w:tab/>
        <w:t>NR_IIOT_URLLC_enh-Core</w:t>
      </w:r>
    </w:p>
    <w:p w14:paraId="6ED1C596" w14:textId="6498B15B" w:rsidR="00581E28" w:rsidRDefault="00086257" w:rsidP="00581E28">
      <w:pPr>
        <w:pStyle w:val="Doc-title"/>
      </w:pPr>
      <w:hyperlink r:id="rId529" w:history="1">
        <w:r>
          <w:rPr>
            <w:rStyle w:val="Hyperlink"/>
          </w:rPr>
          <w:t>R2-2200704</w:t>
        </w:r>
      </w:hyperlink>
      <w:r w:rsidR="00581E28">
        <w:tab/>
        <w:t>N and combined Tx-side timer for IIoT QoS</w:t>
      </w:r>
      <w:r w:rsidR="00581E28">
        <w:tab/>
        <w:t>ZTE, Sanechips, China Southern Power Grid Co., Ltd, TCL Communication Ltd., vivo</w:t>
      </w:r>
      <w:r w:rsidR="00581E28">
        <w:tab/>
        <w:t>discussion</w:t>
      </w:r>
      <w:r w:rsidR="00581E28">
        <w:tab/>
        <w:t>NR_IIOT_URLLC_enh-Core</w:t>
      </w:r>
      <w:r w:rsidR="00581E28">
        <w:tab/>
      </w:r>
      <w:r w:rsidR="00581E28" w:rsidRPr="000D29E1">
        <w:t>R2-2110108</w:t>
      </w:r>
    </w:p>
    <w:p w14:paraId="0095EBA1" w14:textId="1E156659" w:rsidR="00581E28" w:rsidRDefault="00086257" w:rsidP="00581E28">
      <w:pPr>
        <w:pStyle w:val="Doc-title"/>
      </w:pPr>
      <w:hyperlink r:id="rId530" w:history="1">
        <w:r>
          <w:rPr>
            <w:rStyle w:val="Hyperlink"/>
          </w:rPr>
          <w:t>R2-2200708</w:t>
        </w:r>
      </w:hyperlink>
      <w:r w:rsidR="00581E28">
        <w:tab/>
        <w:t>Remaining issues on the support of survival time</w:t>
      </w:r>
      <w:r w:rsidR="00581E28">
        <w:tab/>
        <w:t>Lenovo, Motorola Mobility</w:t>
      </w:r>
      <w:r w:rsidR="00581E28">
        <w:tab/>
        <w:t>discussion</w:t>
      </w:r>
      <w:r w:rsidR="00581E28">
        <w:tab/>
        <w:t>Rel-17</w:t>
      </w:r>
      <w:r w:rsidR="00581E28">
        <w:tab/>
        <w:t>NR_IIOT_URLLC_enh-Core</w:t>
      </w:r>
    </w:p>
    <w:p w14:paraId="127D34C4" w14:textId="772FAC0F" w:rsidR="00581E28" w:rsidRDefault="00086257" w:rsidP="00581E28">
      <w:pPr>
        <w:pStyle w:val="Doc-title"/>
      </w:pPr>
      <w:hyperlink r:id="rId531" w:history="1">
        <w:r>
          <w:rPr>
            <w:rStyle w:val="Hyperlink"/>
          </w:rPr>
          <w:t>R2-2200873</w:t>
        </w:r>
      </w:hyperlink>
      <w:r w:rsidR="00581E28">
        <w:tab/>
        <w:t>Remaining Issues on HARQ-NACK Solution</w:t>
      </w:r>
      <w:r w:rsidR="00581E28">
        <w:tab/>
        <w:t>CMCC</w:t>
      </w:r>
      <w:r w:rsidR="00581E28">
        <w:tab/>
        <w:t>discussion</w:t>
      </w:r>
      <w:r w:rsidR="00581E28">
        <w:tab/>
        <w:t>Rel-17</w:t>
      </w:r>
      <w:r w:rsidR="00581E28">
        <w:tab/>
        <w:t>NR_IIOT_URLLC_enh-Core</w:t>
      </w:r>
    </w:p>
    <w:p w14:paraId="685DFC4C" w14:textId="78A28E21" w:rsidR="00581E28" w:rsidRDefault="00086257" w:rsidP="00581E28">
      <w:pPr>
        <w:pStyle w:val="Doc-title"/>
      </w:pPr>
      <w:hyperlink r:id="rId532" w:history="1">
        <w:r>
          <w:rPr>
            <w:rStyle w:val="Hyperlink"/>
          </w:rPr>
          <w:t>R2-2200928</w:t>
        </w:r>
      </w:hyperlink>
      <w:r w:rsidR="00581E28">
        <w:tab/>
        <w:t>Remaining issues on survival time</w:t>
      </w:r>
      <w:r w:rsidR="00581E28">
        <w:tab/>
        <w:t>OPPO</w:t>
      </w:r>
      <w:r w:rsidR="00581E28">
        <w:tab/>
        <w:t>discussion</w:t>
      </w:r>
      <w:r w:rsidR="00581E28">
        <w:tab/>
        <w:t>Rel-17</w:t>
      </w:r>
      <w:r w:rsidR="00581E28">
        <w:tab/>
        <w:t>NR_IIOT_URLLC_enh-Core</w:t>
      </w:r>
    </w:p>
    <w:p w14:paraId="78A4E4AF" w14:textId="6523AB0E" w:rsidR="00581E28" w:rsidRDefault="00086257" w:rsidP="00581E28">
      <w:pPr>
        <w:pStyle w:val="Doc-title"/>
      </w:pPr>
      <w:hyperlink r:id="rId533" w:history="1">
        <w:r>
          <w:rPr>
            <w:rStyle w:val="Hyperlink"/>
          </w:rPr>
          <w:t>R2-2200954</w:t>
        </w:r>
      </w:hyperlink>
      <w:r w:rsidR="00581E28">
        <w:tab/>
        <w:t>Remaining details on survival time enhancement</w:t>
      </w:r>
      <w:r w:rsidR="00581E28">
        <w:tab/>
        <w:t>Ericsson</w:t>
      </w:r>
      <w:r w:rsidR="00581E28">
        <w:tab/>
        <w:t>discussion</w:t>
      </w:r>
    </w:p>
    <w:p w14:paraId="68E5F379" w14:textId="62269022" w:rsidR="00581E28" w:rsidRDefault="00086257" w:rsidP="00581E28">
      <w:pPr>
        <w:pStyle w:val="Doc-title"/>
      </w:pPr>
      <w:hyperlink r:id="rId534" w:history="1">
        <w:r>
          <w:rPr>
            <w:rStyle w:val="Hyperlink"/>
          </w:rPr>
          <w:t>R2-2200990</w:t>
        </w:r>
      </w:hyperlink>
      <w:r w:rsidR="00581E28">
        <w:tab/>
        <w:t>Survival time handling</w:t>
      </w:r>
      <w:r w:rsidR="00581E28">
        <w:tab/>
        <w:t>Intel Corporation</w:t>
      </w:r>
      <w:r w:rsidR="00581E28">
        <w:tab/>
        <w:t>discussion</w:t>
      </w:r>
      <w:r w:rsidR="00581E28">
        <w:tab/>
        <w:t>Rel-17</w:t>
      </w:r>
      <w:r w:rsidR="00581E28">
        <w:tab/>
        <w:t>NR_IIOT_URLLC_enh-Core</w:t>
      </w:r>
    </w:p>
    <w:p w14:paraId="58BA6A5B" w14:textId="70BDA941" w:rsidR="00581E28" w:rsidRDefault="00086257" w:rsidP="00581E28">
      <w:pPr>
        <w:pStyle w:val="Doc-title"/>
      </w:pPr>
      <w:hyperlink r:id="rId535" w:history="1">
        <w:r>
          <w:rPr>
            <w:rStyle w:val="Hyperlink"/>
          </w:rPr>
          <w:t>R2-2201019</w:t>
        </w:r>
      </w:hyperlink>
      <w:r w:rsidR="00581E28">
        <w:tab/>
        <w:t>RAN Enhancement to support Survival Time</w:t>
      </w:r>
      <w:r w:rsidR="00581E28">
        <w:tab/>
        <w:t>Qualcomm Incorporated</w:t>
      </w:r>
      <w:r w:rsidR="00581E28">
        <w:tab/>
        <w:t>discussion</w:t>
      </w:r>
      <w:r w:rsidR="00581E28">
        <w:tab/>
        <w:t>Rel-17</w:t>
      </w:r>
    </w:p>
    <w:p w14:paraId="028F1980" w14:textId="569CB097" w:rsidR="00581E28" w:rsidRDefault="00086257" w:rsidP="00581E28">
      <w:pPr>
        <w:pStyle w:val="Doc-title"/>
      </w:pPr>
      <w:hyperlink r:id="rId536" w:history="1">
        <w:r>
          <w:rPr>
            <w:rStyle w:val="Hyperlink"/>
          </w:rPr>
          <w:t>R2-2201133</w:t>
        </w:r>
      </w:hyperlink>
      <w:r w:rsidR="00581E28">
        <w:tab/>
        <w:t>Remaining QoS solution aspects</w:t>
      </w:r>
      <w:r w:rsidR="00581E28">
        <w:tab/>
        <w:t>Apple</w:t>
      </w:r>
      <w:r w:rsidR="00581E28">
        <w:tab/>
        <w:t>discussion</w:t>
      </w:r>
      <w:r w:rsidR="00581E28">
        <w:tab/>
        <w:t>Rel-17</w:t>
      </w:r>
      <w:r w:rsidR="00581E28">
        <w:tab/>
        <w:t>NR_IIOT_URLLC_enh-Core</w:t>
      </w:r>
    </w:p>
    <w:p w14:paraId="46D20151" w14:textId="70525B1E" w:rsidR="00581E28" w:rsidRDefault="00086257" w:rsidP="00581E28">
      <w:pPr>
        <w:pStyle w:val="Doc-title"/>
      </w:pPr>
      <w:hyperlink r:id="rId537" w:history="1">
        <w:r>
          <w:rPr>
            <w:rStyle w:val="Hyperlink"/>
          </w:rPr>
          <w:t>R2-2201173</w:t>
        </w:r>
      </w:hyperlink>
      <w:r w:rsidR="00581E28">
        <w:tab/>
        <w:t>Remaining issues on the support of survival time</w:t>
      </w:r>
      <w:r w:rsidR="00581E28">
        <w:tab/>
        <w:t>InterDigital</w:t>
      </w:r>
      <w:r w:rsidR="00581E28">
        <w:tab/>
        <w:t>discussion</w:t>
      </w:r>
      <w:r w:rsidR="00581E28">
        <w:tab/>
        <w:t>Rel-17</w:t>
      </w:r>
      <w:r w:rsidR="00581E28">
        <w:tab/>
        <w:t>NR_IIOT_URLLC_enh-Core</w:t>
      </w:r>
    </w:p>
    <w:p w14:paraId="018954A7" w14:textId="783736A8" w:rsidR="00581E28" w:rsidRDefault="00086257" w:rsidP="00581E28">
      <w:pPr>
        <w:pStyle w:val="Doc-title"/>
      </w:pPr>
      <w:hyperlink r:id="rId538" w:history="1">
        <w:r>
          <w:rPr>
            <w:rStyle w:val="Hyperlink"/>
          </w:rPr>
          <w:t>R2-2201265</w:t>
        </w:r>
      </w:hyperlink>
      <w:r w:rsidR="00581E28">
        <w:tab/>
        <w:t>Discussion on HARQ NACK solution</w:t>
      </w:r>
      <w:r w:rsidR="00581E28">
        <w:tab/>
        <w:t>vivo</w:t>
      </w:r>
      <w:r w:rsidR="00581E28">
        <w:tab/>
        <w:t>discussion</w:t>
      </w:r>
      <w:r w:rsidR="00581E28">
        <w:tab/>
        <w:t>Rel-17</w:t>
      </w:r>
      <w:r w:rsidR="00581E28">
        <w:tab/>
        <w:t>NR_IIOT_URLLC_enh-Core</w:t>
      </w:r>
    </w:p>
    <w:p w14:paraId="0C813515" w14:textId="15AD60CC" w:rsidR="00581E28" w:rsidRDefault="00086257" w:rsidP="00581E28">
      <w:pPr>
        <w:pStyle w:val="Doc-title"/>
      </w:pPr>
      <w:hyperlink r:id="rId539" w:history="1">
        <w:r>
          <w:rPr>
            <w:rStyle w:val="Hyperlink"/>
          </w:rPr>
          <w:t>R2-2201375</w:t>
        </w:r>
      </w:hyperlink>
      <w:r w:rsidR="00581E28">
        <w:tab/>
        <w:t>Remaining issues of survival time requirements</w:t>
      </w:r>
      <w:r w:rsidR="00581E28">
        <w:tab/>
        <w:t>Xiaomi Communications</w:t>
      </w:r>
      <w:r w:rsidR="00581E28">
        <w:tab/>
        <w:t>discussion</w:t>
      </w:r>
      <w:r w:rsidR="00581E28">
        <w:tab/>
        <w:t>Rel-17</w:t>
      </w:r>
      <w:r w:rsidR="00581E28">
        <w:tab/>
        <w:t>NR_IIOT_URLLC_enh-Core</w:t>
      </w:r>
    </w:p>
    <w:p w14:paraId="53DE12C3" w14:textId="547C107D" w:rsidR="00581E28" w:rsidRDefault="00086257" w:rsidP="00581E28">
      <w:pPr>
        <w:pStyle w:val="Doc-title"/>
      </w:pPr>
      <w:hyperlink r:id="rId540" w:history="1">
        <w:r>
          <w:rPr>
            <w:rStyle w:val="Hyperlink"/>
          </w:rPr>
          <w:t>R2-2201520</w:t>
        </w:r>
      </w:hyperlink>
      <w:r w:rsidR="00581E28">
        <w:tab/>
        <w:t>CG status and PDCP Duplication status</w:t>
      </w:r>
      <w:r w:rsidR="00581E28">
        <w:tab/>
        <w:t>LG Electronics</w:t>
      </w:r>
      <w:r w:rsidR="00581E28">
        <w:tab/>
        <w:t>discussion</w:t>
      </w:r>
      <w:r w:rsidR="00581E28">
        <w:tab/>
        <w:t>NR_IIOT_URLLC_enh-Core</w:t>
      </w:r>
    </w:p>
    <w:p w14:paraId="0982A7A9" w14:textId="287B2391" w:rsidR="00581E28" w:rsidRDefault="00086257" w:rsidP="00581E28">
      <w:pPr>
        <w:pStyle w:val="Doc-title"/>
      </w:pPr>
      <w:hyperlink r:id="rId541" w:history="1">
        <w:r>
          <w:rPr>
            <w:rStyle w:val="Hyperlink"/>
          </w:rPr>
          <w:t>R2-2201521</w:t>
        </w:r>
      </w:hyperlink>
      <w:r w:rsidR="00581E28">
        <w:tab/>
        <w:t>Remaining issues on QoS support</w:t>
      </w:r>
      <w:r w:rsidR="00581E28">
        <w:tab/>
        <w:t>LG Electronics</w:t>
      </w:r>
      <w:r w:rsidR="00581E28">
        <w:tab/>
        <w:t>discussion</w:t>
      </w:r>
      <w:r w:rsidR="00581E28">
        <w:tab/>
        <w:t>NR_IIOT_URLLC_enh-Core</w:t>
      </w:r>
    </w:p>
    <w:p w14:paraId="7466ADE5" w14:textId="6D56AA87" w:rsidR="00581E28" w:rsidRDefault="00086257" w:rsidP="00581E28">
      <w:pPr>
        <w:pStyle w:val="Doc-title"/>
      </w:pPr>
      <w:hyperlink r:id="rId542" w:history="1">
        <w:r>
          <w:rPr>
            <w:rStyle w:val="Hyperlink"/>
          </w:rPr>
          <w:t>R2-2201522</w:t>
        </w:r>
      </w:hyperlink>
      <w:r w:rsidR="00581E28">
        <w:tab/>
        <w:t>Selective RLC activation for PDCP duplication in ST state</w:t>
      </w:r>
      <w:r w:rsidR="00581E28">
        <w:tab/>
        <w:t>LG Electronics</w:t>
      </w:r>
      <w:r w:rsidR="00581E28">
        <w:tab/>
        <w:t>discussion</w:t>
      </w:r>
      <w:r w:rsidR="00581E28">
        <w:tab/>
        <w:t>NR_IIOT_URLLC_enh-Core</w:t>
      </w:r>
    </w:p>
    <w:p w14:paraId="222A308A" w14:textId="37ACEDE6" w:rsidR="00581E28" w:rsidRDefault="00086257" w:rsidP="00581E28">
      <w:pPr>
        <w:pStyle w:val="Doc-title"/>
      </w:pPr>
      <w:hyperlink r:id="rId543" w:history="1">
        <w:r>
          <w:rPr>
            <w:rStyle w:val="Hyperlink"/>
          </w:rPr>
          <w:t>R2-2201530</w:t>
        </w:r>
      </w:hyperlink>
      <w:r w:rsidR="00581E28">
        <w:tab/>
        <w:t>Finalising Survival Time related enhancements</w:t>
      </w:r>
      <w:r w:rsidR="00581E28">
        <w:tab/>
        <w:t>Samsung Electronics GmbH</w:t>
      </w:r>
      <w:r w:rsidR="00581E28">
        <w:tab/>
        <w:t>discussion</w:t>
      </w:r>
    </w:p>
    <w:p w14:paraId="4794EBD5" w14:textId="31B1B794" w:rsidR="00581E28" w:rsidRDefault="00086257" w:rsidP="00581E28">
      <w:pPr>
        <w:pStyle w:val="Doc-title"/>
      </w:pPr>
      <w:hyperlink r:id="rId544" w:history="1">
        <w:r>
          <w:rPr>
            <w:rStyle w:val="Hyperlink"/>
          </w:rPr>
          <w:t>R2-2201622</w:t>
        </w:r>
      </w:hyperlink>
      <w:r w:rsidR="00581E28">
        <w:tab/>
        <w:t>Considerations on UE Survival Time support</w:t>
      </w:r>
      <w:r w:rsidR="00581E28">
        <w:tab/>
        <w:t>Sequans Communications</w:t>
      </w:r>
      <w:r w:rsidR="00581E28">
        <w:tab/>
        <w:t>discussion</w:t>
      </w:r>
      <w:r w:rsidR="00581E28">
        <w:tab/>
        <w:t>Rel-17</w:t>
      </w:r>
      <w:r w:rsidR="00581E28">
        <w:tab/>
        <w:t>NR_IIOT_URLLC_enh-Core</w:t>
      </w:r>
    </w:p>
    <w:p w14:paraId="37283215" w14:textId="77777777" w:rsidR="00581E28" w:rsidRPr="005923AA" w:rsidRDefault="00581E28" w:rsidP="00581E28">
      <w:pPr>
        <w:pStyle w:val="Doc-text2"/>
      </w:pPr>
    </w:p>
    <w:p w14:paraId="1C161218" w14:textId="77777777" w:rsidR="00581E28" w:rsidRDefault="00581E28" w:rsidP="00581E28">
      <w:pPr>
        <w:pStyle w:val="Heading2"/>
      </w:pPr>
      <w:bookmarkStart w:id="133" w:name="_Toc95774350"/>
      <w:r>
        <w:t>8.6</w:t>
      </w:r>
      <w:r>
        <w:tab/>
        <w:t>Small Data enhancements</w:t>
      </w:r>
      <w:bookmarkEnd w:id="133"/>
    </w:p>
    <w:p w14:paraId="15C0DA9E" w14:textId="77777777" w:rsidR="00581E28" w:rsidRDefault="00581E28" w:rsidP="00581E28">
      <w:pPr>
        <w:pStyle w:val="Comments"/>
      </w:pPr>
      <w:r>
        <w:t>(NR_SmallData_INACTIVE-Core; leading WG: RAN2; REL-17; WID: RP-212594)</w:t>
      </w:r>
    </w:p>
    <w:p w14:paraId="228FA635" w14:textId="77777777" w:rsidR="00581E28" w:rsidRDefault="00581E28" w:rsidP="00581E28">
      <w:pPr>
        <w:pStyle w:val="Comments"/>
      </w:pPr>
      <w:r>
        <w:t>Time budget: 1.5 TU</w:t>
      </w:r>
    </w:p>
    <w:p w14:paraId="7BE80BAD" w14:textId="77777777" w:rsidR="00581E28" w:rsidRDefault="00581E28" w:rsidP="00581E28">
      <w:pPr>
        <w:pStyle w:val="Comments"/>
      </w:pPr>
      <w:r>
        <w:t>Tdoc Limitation: 4 tdocs</w:t>
      </w:r>
    </w:p>
    <w:p w14:paraId="1014F68B" w14:textId="77777777" w:rsidR="00581E28" w:rsidRDefault="00581E28" w:rsidP="00581E28">
      <w:pPr>
        <w:pStyle w:val="Comments"/>
      </w:pPr>
      <w:r>
        <w:t>Email max expectation: 2 threads</w:t>
      </w:r>
    </w:p>
    <w:p w14:paraId="0F42EE5E" w14:textId="77777777" w:rsidR="00581E28" w:rsidRDefault="00581E28" w:rsidP="00581E28">
      <w:pPr>
        <w:pStyle w:val="Heading3"/>
      </w:pPr>
      <w:bookmarkStart w:id="134" w:name="_Toc95774351"/>
      <w:r>
        <w:t>8.6.1</w:t>
      </w:r>
      <w:r>
        <w:tab/>
        <w:t>Organizational</w:t>
      </w:r>
      <w:bookmarkEnd w:id="134"/>
    </w:p>
    <w:p w14:paraId="15BF44A6" w14:textId="77777777" w:rsidR="00581E28" w:rsidRDefault="00581E28" w:rsidP="00581E28">
      <w:pPr>
        <w:pStyle w:val="Comments"/>
      </w:pPr>
      <w:r>
        <w:t xml:space="preserve">In coming LSs, rapporteur input for email discussions summaires etc (tdocs in this don’t count towards tdoc limit). </w:t>
      </w:r>
    </w:p>
    <w:p w14:paraId="65B94621" w14:textId="77777777" w:rsidR="00581E28" w:rsidRDefault="00581E28" w:rsidP="00581E28">
      <w:pPr>
        <w:pStyle w:val="Comments"/>
      </w:pPr>
      <w:r>
        <w:t>Inputs expected for 38.321 CR (Huawei), 38.331 CR (ZTE), 38.300 CR (Nokia)</w:t>
      </w:r>
    </w:p>
    <w:p w14:paraId="0FC4582D" w14:textId="77777777" w:rsidR="00581E28" w:rsidRDefault="00581E28" w:rsidP="00581E28">
      <w:pPr>
        <w:pStyle w:val="Comments"/>
      </w:pPr>
      <w:r>
        <w:t>Including [Post116-e][506][SDT] RRC running CR update (ZTE), [Post116-e][507][SDT] MAC running CR update (Huawei), and [Post116-e][508][SDT] Stage-2 running CR update (Nokia)</w:t>
      </w:r>
    </w:p>
    <w:p w14:paraId="7A77774F" w14:textId="77777777" w:rsidR="00581E28" w:rsidRDefault="00581E28" w:rsidP="00581E28">
      <w:pPr>
        <w:pStyle w:val="Doc-title"/>
      </w:pPr>
    </w:p>
    <w:p w14:paraId="5428FE0B" w14:textId="150376C1" w:rsidR="00581E28" w:rsidRDefault="00086257" w:rsidP="00581E28">
      <w:pPr>
        <w:pStyle w:val="Doc-title"/>
        <w:rPr>
          <w:rStyle w:val="Hyperlink"/>
        </w:rPr>
      </w:pPr>
      <w:hyperlink r:id="rId545" w:history="1">
        <w:r>
          <w:rPr>
            <w:rStyle w:val="Hyperlink"/>
          </w:rPr>
          <w:t>R2-2200025</w:t>
        </w:r>
      </w:hyperlink>
      <w:r w:rsidR="00581E28">
        <w:tab/>
        <w:t>Introduction of SDT</w:t>
      </w:r>
      <w:r w:rsidR="00581E28">
        <w:tab/>
        <w:t>Nokia, Nokia Shanghai Bell</w:t>
      </w:r>
      <w:r w:rsidR="00581E28">
        <w:tab/>
        <w:t>CR</w:t>
      </w:r>
      <w:r w:rsidR="00581E28">
        <w:tab/>
        <w:t>Rel-17</w:t>
      </w:r>
      <w:r w:rsidR="00581E28">
        <w:tab/>
        <w:t>38.300</w:t>
      </w:r>
      <w:r w:rsidR="00581E28">
        <w:tab/>
        <w:t>16.8.0</w:t>
      </w:r>
      <w:r w:rsidR="00581E28">
        <w:tab/>
        <w:t>0357</w:t>
      </w:r>
      <w:r w:rsidR="00581E28">
        <w:tab/>
        <w:t>-</w:t>
      </w:r>
      <w:r w:rsidR="00581E28">
        <w:tab/>
        <w:t>B</w:t>
      </w:r>
      <w:r w:rsidR="00581E28">
        <w:tab/>
        <w:t>NR_SmallData_INACTIVE-Core</w:t>
      </w:r>
      <w:r w:rsidR="00581E28">
        <w:tab/>
      </w:r>
      <w:r w:rsidR="00581E28" w:rsidRPr="000D29E1">
        <w:t>R2-2110808</w:t>
      </w:r>
    </w:p>
    <w:p w14:paraId="43A6DF03" w14:textId="77777777" w:rsidR="00581E28" w:rsidRPr="00BC7747" w:rsidRDefault="00581E28" w:rsidP="00581E28">
      <w:pPr>
        <w:pStyle w:val="Doc-text2"/>
      </w:pPr>
      <w:r>
        <w:t>=&gt;</w:t>
      </w:r>
      <w:r>
        <w:tab/>
        <w:t>The CR is endorsed</w:t>
      </w:r>
    </w:p>
    <w:p w14:paraId="73C648F5" w14:textId="77777777" w:rsidR="00581E28" w:rsidRDefault="00581E28" w:rsidP="00581E28">
      <w:pPr>
        <w:pStyle w:val="Doc-title"/>
      </w:pPr>
    </w:p>
    <w:p w14:paraId="18E9DB2A" w14:textId="51E49D8A" w:rsidR="00581E28" w:rsidRDefault="00086257" w:rsidP="00581E28">
      <w:pPr>
        <w:pStyle w:val="Doc-title"/>
      </w:pPr>
      <w:hyperlink r:id="rId546" w:history="1">
        <w:r>
          <w:rPr>
            <w:rStyle w:val="Hyperlink"/>
          </w:rPr>
          <w:t>R2-2200032</w:t>
        </w:r>
      </w:hyperlink>
      <w:r w:rsidR="00581E28">
        <w:tab/>
        <w:t>Summary of [Post116-e][507][SDT] MAC running CR update (Huawei)</w:t>
      </w:r>
      <w:r w:rsidR="00581E28">
        <w:tab/>
        <w:t>Huawei, HiSilicon</w:t>
      </w:r>
      <w:r w:rsidR="00581E28">
        <w:tab/>
        <w:t>discussion</w:t>
      </w:r>
      <w:r w:rsidR="00581E28">
        <w:tab/>
        <w:t>Rel-17</w:t>
      </w:r>
      <w:r w:rsidR="00581E28">
        <w:tab/>
        <w:t>NR_SmallData_INACTIVE-Core</w:t>
      </w:r>
    </w:p>
    <w:p w14:paraId="5E898CFC" w14:textId="77777777" w:rsidR="00581E28" w:rsidRPr="00BC7747" w:rsidRDefault="00581E28" w:rsidP="00581E28">
      <w:pPr>
        <w:pStyle w:val="Doc-text2"/>
      </w:pPr>
      <w:r>
        <w:t>=&gt;</w:t>
      </w:r>
      <w:r>
        <w:tab/>
        <w:t>Noted</w:t>
      </w:r>
    </w:p>
    <w:p w14:paraId="5DF27843" w14:textId="77777777" w:rsidR="00581E28" w:rsidRPr="00BC7747" w:rsidRDefault="00581E28" w:rsidP="00581E28">
      <w:pPr>
        <w:pStyle w:val="Doc-text2"/>
      </w:pPr>
    </w:p>
    <w:p w14:paraId="39FC7E94" w14:textId="616808D3" w:rsidR="00581E28" w:rsidRDefault="00086257" w:rsidP="00581E28">
      <w:pPr>
        <w:pStyle w:val="Doc-title"/>
      </w:pPr>
      <w:hyperlink r:id="rId547" w:history="1">
        <w:r>
          <w:rPr>
            <w:rStyle w:val="Hyperlink"/>
          </w:rPr>
          <w:t>R2-2200031</w:t>
        </w:r>
      </w:hyperlink>
      <w:r w:rsidR="00581E28">
        <w:tab/>
        <w:t>Running MAC CR for small data</w:t>
      </w:r>
      <w:r w:rsidR="00581E28">
        <w:tab/>
        <w:t>Huawei, HiSilicon</w:t>
      </w:r>
      <w:r w:rsidR="00581E28">
        <w:tab/>
        <w:t>draftCR</w:t>
      </w:r>
      <w:r w:rsidR="00581E28">
        <w:tab/>
        <w:t>Rel-17</w:t>
      </w:r>
      <w:r w:rsidR="00581E28">
        <w:tab/>
        <w:t>38.321</w:t>
      </w:r>
      <w:r w:rsidR="00581E28">
        <w:tab/>
        <w:t>16.7.0</w:t>
      </w:r>
      <w:r w:rsidR="00581E28">
        <w:tab/>
        <w:t>B</w:t>
      </w:r>
      <w:r w:rsidR="00581E28">
        <w:tab/>
        <w:t>NR_SmallData_INACTIVE-Core</w:t>
      </w:r>
    </w:p>
    <w:p w14:paraId="2690BE3F" w14:textId="77777777" w:rsidR="00581E28" w:rsidRPr="00BC7747" w:rsidRDefault="00581E28" w:rsidP="00581E28">
      <w:pPr>
        <w:pStyle w:val="Doc-text2"/>
      </w:pPr>
      <w:r>
        <w:lastRenderedPageBreak/>
        <w:t>=&gt;</w:t>
      </w:r>
      <w:r>
        <w:tab/>
        <w:t>The CR is endorsed</w:t>
      </w:r>
    </w:p>
    <w:p w14:paraId="19DF3F7F" w14:textId="77777777" w:rsidR="00581E28" w:rsidRDefault="00581E28" w:rsidP="00581E28">
      <w:pPr>
        <w:pStyle w:val="Doc-title"/>
      </w:pPr>
    </w:p>
    <w:p w14:paraId="24939EFD" w14:textId="59759A31" w:rsidR="00581E28" w:rsidRDefault="00086257" w:rsidP="00581E28">
      <w:pPr>
        <w:pStyle w:val="Doc-title"/>
      </w:pPr>
      <w:hyperlink r:id="rId548" w:history="1">
        <w:r>
          <w:rPr>
            <w:rStyle w:val="Hyperlink"/>
          </w:rPr>
          <w:t>R2-2200050</w:t>
        </w:r>
      </w:hyperlink>
      <w:r w:rsidR="00581E28">
        <w:tab/>
        <w:t>RRC Running CR for SDT</w:t>
      </w:r>
      <w:r w:rsidR="00581E28">
        <w:tab/>
        <w:t>ZTE Corporation (rapporteur)</w:t>
      </w:r>
      <w:r w:rsidR="00581E28">
        <w:tab/>
        <w:t>discussion</w:t>
      </w:r>
      <w:r w:rsidR="00581E28">
        <w:tab/>
        <w:t>Rel-17</w:t>
      </w:r>
      <w:r w:rsidR="00581E28">
        <w:tab/>
        <w:t>38.331</w:t>
      </w:r>
      <w:r w:rsidR="00581E28">
        <w:tab/>
        <w:t>NR_SmallData_INACTIVE-Core</w:t>
      </w:r>
    </w:p>
    <w:p w14:paraId="4E471E0F" w14:textId="77777777" w:rsidR="00581E28" w:rsidRPr="00BC7747" w:rsidRDefault="00581E28" w:rsidP="00581E28">
      <w:pPr>
        <w:pStyle w:val="Doc-text2"/>
      </w:pPr>
      <w:r>
        <w:t>=&gt;</w:t>
      </w:r>
      <w:r>
        <w:tab/>
        <w:t>Noted</w:t>
      </w:r>
    </w:p>
    <w:p w14:paraId="19591099" w14:textId="77777777" w:rsidR="00581E28" w:rsidRPr="00BC7747" w:rsidRDefault="00581E28" w:rsidP="00581E28">
      <w:pPr>
        <w:pStyle w:val="Doc-text2"/>
      </w:pPr>
    </w:p>
    <w:p w14:paraId="08DE8DAF" w14:textId="40B1EDE8" w:rsidR="00581E28" w:rsidRDefault="00086257" w:rsidP="00581E28">
      <w:pPr>
        <w:pStyle w:val="Doc-title"/>
      </w:pPr>
      <w:hyperlink r:id="rId549" w:history="1">
        <w:r>
          <w:rPr>
            <w:rStyle w:val="Hyperlink"/>
          </w:rPr>
          <w:t>R2-2201027</w:t>
        </w:r>
      </w:hyperlink>
      <w:r w:rsidR="00581E28">
        <w:tab/>
        <w:t>Updated RRC running CR for SDT</w:t>
      </w:r>
      <w:r w:rsidR="00581E28">
        <w:tab/>
        <w:t>ZTE corporation (rapporteur)</w:t>
      </w:r>
      <w:r w:rsidR="00581E28">
        <w:tab/>
        <w:t>draftCR</w:t>
      </w:r>
      <w:r w:rsidR="00581E28">
        <w:tab/>
        <w:t>Rel-17</w:t>
      </w:r>
      <w:r w:rsidR="00581E28">
        <w:tab/>
        <w:t>38.331</w:t>
      </w:r>
      <w:r w:rsidR="00581E28">
        <w:tab/>
        <w:t>16.7.0</w:t>
      </w:r>
      <w:r w:rsidR="00581E28">
        <w:tab/>
        <w:t>B</w:t>
      </w:r>
      <w:r w:rsidR="00581E28">
        <w:tab/>
        <w:t>NR_SmallData_INACTIVE</w:t>
      </w:r>
    </w:p>
    <w:p w14:paraId="5CEE2CB8" w14:textId="77777777" w:rsidR="00581E28" w:rsidRPr="00BC7747" w:rsidRDefault="00581E28" w:rsidP="00581E28">
      <w:pPr>
        <w:pStyle w:val="Doc-text2"/>
      </w:pPr>
      <w:r>
        <w:t>=&gt;</w:t>
      </w:r>
      <w:r>
        <w:tab/>
        <w:t>The CR is endorsed</w:t>
      </w:r>
    </w:p>
    <w:p w14:paraId="383666E3" w14:textId="77777777" w:rsidR="00581E28" w:rsidRPr="00DB1982" w:rsidRDefault="00581E28" w:rsidP="00581E28">
      <w:pPr>
        <w:pStyle w:val="Doc-text2"/>
      </w:pPr>
    </w:p>
    <w:p w14:paraId="1A15D65A" w14:textId="3FBE4AE2" w:rsidR="00581E28" w:rsidRDefault="00086257" w:rsidP="00581E28">
      <w:pPr>
        <w:pStyle w:val="Doc-title"/>
      </w:pPr>
      <w:hyperlink r:id="rId550" w:history="1">
        <w:r>
          <w:rPr>
            <w:rStyle w:val="Hyperlink"/>
          </w:rPr>
          <w:t>R2-2200073</w:t>
        </w:r>
      </w:hyperlink>
      <w:r w:rsidR="00581E28">
        <w:tab/>
        <w:t>Reply LS on the physical layer aspects of small data transmission (R1-2112782; contact: ZTE)</w:t>
      </w:r>
      <w:r w:rsidR="00581E28">
        <w:tab/>
        <w:t>RAN1</w:t>
      </w:r>
      <w:r w:rsidR="00581E28">
        <w:tab/>
        <w:t>LS in</w:t>
      </w:r>
      <w:r w:rsidR="00581E28">
        <w:tab/>
        <w:t>Rel-17</w:t>
      </w:r>
      <w:r w:rsidR="00581E28">
        <w:tab/>
        <w:t>NR_SmallData_INACTIVE-Core</w:t>
      </w:r>
      <w:r w:rsidR="00581E28">
        <w:tab/>
        <w:t>To:RAN2</w:t>
      </w:r>
    </w:p>
    <w:p w14:paraId="52CD03E6" w14:textId="77777777" w:rsidR="00581E28" w:rsidRDefault="00581E28" w:rsidP="00581E28">
      <w:pPr>
        <w:pStyle w:val="Doc-text2"/>
        <w:rPr>
          <w:lang w:val="en-US"/>
        </w:rPr>
      </w:pPr>
      <w:r w:rsidRPr="00BC7747">
        <w:rPr>
          <w:lang w:val="en-US"/>
        </w:rPr>
        <w:t>RAN1 still cannot reach consensus on separate non-initial BWP and explicit L1 ACK feedback for CG-SDT</w:t>
      </w:r>
    </w:p>
    <w:p w14:paraId="1E1B7A27" w14:textId="77777777" w:rsidR="00581E28" w:rsidRDefault="00581E28" w:rsidP="00581E28">
      <w:pPr>
        <w:pStyle w:val="Doc-text2"/>
        <w:rPr>
          <w:lang w:val="en-US"/>
        </w:rPr>
      </w:pPr>
      <w:r>
        <w:rPr>
          <w:lang w:val="en-US"/>
        </w:rPr>
        <w:t>-</w:t>
      </w:r>
      <w:r>
        <w:rPr>
          <w:lang w:val="en-US"/>
        </w:rPr>
        <w:tab/>
        <w:t xml:space="preserve">LG indicates that for redcap there can be dedicated BWP and it should be excluded as well.  Samsung agrees that we should have the same restriction but then there will be an issue. </w:t>
      </w:r>
      <w:proofErr w:type="spellStart"/>
      <w:r>
        <w:rPr>
          <w:lang w:val="en-US"/>
        </w:rPr>
        <w:t>InterDigital</w:t>
      </w:r>
      <w:proofErr w:type="spellEnd"/>
      <w:r>
        <w:rPr>
          <w:lang w:val="en-US"/>
        </w:rPr>
        <w:t xml:space="preserve"> also thinks that we should have same assumptions for all cases and if they want to support SDT they should do it on initial BWP.   ZTE explain that for REDCAP the initial BWP is still an initial BWP but it is different than the normal BWP.  </w:t>
      </w:r>
    </w:p>
    <w:p w14:paraId="1F29FDB7" w14:textId="77777777" w:rsidR="00581E28" w:rsidRDefault="00581E28" w:rsidP="00581E28">
      <w:pPr>
        <w:pStyle w:val="Doc-text2"/>
        <w:rPr>
          <w:lang w:val="en-US"/>
        </w:rPr>
      </w:pPr>
      <w:r>
        <w:rPr>
          <w:lang w:val="en-US"/>
        </w:rPr>
        <w:t>=&gt;</w:t>
      </w:r>
      <w:r>
        <w:rPr>
          <w:lang w:val="en-US"/>
        </w:rPr>
        <w:tab/>
        <w:t>RAN2 confirms that SDT will be configured only on initial BWP and there is no L1 ACK feedback for CG-SDT.  ASK RAN1 to confirm whether it is different from initial BWP and that there is no conflict with the agreement</w:t>
      </w:r>
    </w:p>
    <w:p w14:paraId="28F71D43" w14:textId="77777777" w:rsidR="00581E28" w:rsidRPr="00BC7747" w:rsidRDefault="00581E28" w:rsidP="00581E28">
      <w:pPr>
        <w:pStyle w:val="Doc-text2"/>
        <w:rPr>
          <w:lang w:val="en-US"/>
        </w:rPr>
      </w:pPr>
    </w:p>
    <w:p w14:paraId="2B2A6DA1" w14:textId="77777777" w:rsidR="00581E28" w:rsidRDefault="00581E28" w:rsidP="00581E28">
      <w:pPr>
        <w:pStyle w:val="Doc-text2"/>
        <w:rPr>
          <w:lang w:val="en-US"/>
        </w:rPr>
      </w:pPr>
      <w:r w:rsidRPr="00BC7747">
        <w:rPr>
          <w:lang w:val="en-US"/>
        </w:rPr>
        <w:t>RAN1 would like to ask RAN2 for feedback on whether there is restriction on candidate values of CG period.</w:t>
      </w:r>
    </w:p>
    <w:p w14:paraId="15BC8E9C" w14:textId="77777777" w:rsidR="00581E28" w:rsidRDefault="00581E28" w:rsidP="00581E28">
      <w:pPr>
        <w:pStyle w:val="Doc-text2"/>
        <w:rPr>
          <w:lang w:val="en-US"/>
        </w:rPr>
      </w:pPr>
      <w:r>
        <w:rPr>
          <w:lang w:val="en-US"/>
        </w:rPr>
        <w:t>=&gt;</w:t>
      </w:r>
      <w:r>
        <w:rPr>
          <w:lang w:val="en-US"/>
        </w:rPr>
        <w:tab/>
        <w:t>Respond that we have no restriction</w:t>
      </w:r>
    </w:p>
    <w:p w14:paraId="7DB7B755" w14:textId="77777777" w:rsidR="00581E28" w:rsidRDefault="00581E28" w:rsidP="00581E28">
      <w:pPr>
        <w:pStyle w:val="Doc-text2"/>
        <w:rPr>
          <w:lang w:val="en-US"/>
        </w:rPr>
      </w:pPr>
    </w:p>
    <w:p w14:paraId="0C012EB8" w14:textId="0AE44734" w:rsidR="00581E28" w:rsidRDefault="00086257" w:rsidP="00581E28">
      <w:pPr>
        <w:pStyle w:val="Doc-title"/>
      </w:pPr>
      <w:hyperlink r:id="rId551" w:history="1">
        <w:r>
          <w:rPr>
            <w:rStyle w:val="Hyperlink"/>
          </w:rPr>
          <w:t>R2-2201828</w:t>
        </w:r>
      </w:hyperlink>
      <w:r w:rsidR="00581E28">
        <w:tab/>
        <w:t>LS to RAN1 on Small data (response) ZTE</w:t>
      </w:r>
    </w:p>
    <w:p w14:paraId="2469FF9E" w14:textId="77777777" w:rsidR="00581E28" w:rsidRPr="00D60A74" w:rsidRDefault="00581E28" w:rsidP="00581E28">
      <w:pPr>
        <w:pStyle w:val="Doc-text2"/>
      </w:pPr>
      <w:r>
        <w:t>- email discussion 509</w:t>
      </w:r>
    </w:p>
    <w:p w14:paraId="118021C6" w14:textId="77777777" w:rsidR="00581E28" w:rsidRDefault="00581E28" w:rsidP="00581E28">
      <w:pPr>
        <w:pStyle w:val="Doc-title"/>
      </w:pPr>
    </w:p>
    <w:p w14:paraId="7B9C6671" w14:textId="27A92AD3" w:rsidR="00581E28" w:rsidRDefault="00086257" w:rsidP="00581E28">
      <w:pPr>
        <w:pStyle w:val="Doc-title"/>
      </w:pPr>
      <w:hyperlink r:id="rId552" w:history="1">
        <w:r>
          <w:rPr>
            <w:rStyle w:val="Hyperlink"/>
          </w:rPr>
          <w:t>R2-2200502</w:t>
        </w:r>
      </w:hyperlink>
      <w:r w:rsidR="00581E28">
        <w:tab/>
        <w:t>UE capabilities for Rel-17 SDT WI</w:t>
      </w:r>
      <w:r w:rsidR="00581E28">
        <w:tab/>
        <w:t>Intel Corporation</w:t>
      </w:r>
      <w:r w:rsidR="00581E28">
        <w:tab/>
        <w:t>discussion</w:t>
      </w:r>
      <w:r w:rsidR="00581E28">
        <w:tab/>
        <w:t>Rel-17</w:t>
      </w:r>
      <w:r w:rsidR="00581E28">
        <w:tab/>
        <w:t>NR_SmallData_INACTIVE-Core</w:t>
      </w:r>
    </w:p>
    <w:p w14:paraId="3A130220" w14:textId="77777777" w:rsidR="00581E28" w:rsidRDefault="00581E28" w:rsidP="00581E28">
      <w:pPr>
        <w:pStyle w:val="Doc-text2"/>
      </w:pPr>
      <w:r>
        <w:t>=&gt;</w:t>
      </w:r>
      <w:r>
        <w:tab/>
        <w:t>The UE capabilities will be included in CP open issues email discussion</w:t>
      </w:r>
    </w:p>
    <w:p w14:paraId="06454FE2" w14:textId="77777777" w:rsidR="00581E28" w:rsidRPr="00AD47A2" w:rsidRDefault="00581E28" w:rsidP="00581E28">
      <w:pPr>
        <w:pStyle w:val="Doc-text2"/>
      </w:pPr>
      <w:r>
        <w:t>=&gt;</w:t>
      </w:r>
      <w:r>
        <w:tab/>
        <w:t>Noted</w:t>
      </w:r>
    </w:p>
    <w:p w14:paraId="2C1644CE" w14:textId="7B9E280B" w:rsidR="00581E28" w:rsidRDefault="00086257" w:rsidP="00581E28">
      <w:pPr>
        <w:pStyle w:val="Doc-title"/>
      </w:pPr>
      <w:hyperlink r:id="rId553" w:history="1">
        <w:r>
          <w:rPr>
            <w:rStyle w:val="Hyperlink"/>
          </w:rPr>
          <w:t>R2-2200503</w:t>
        </w:r>
      </w:hyperlink>
      <w:r w:rsidR="00581E28">
        <w:tab/>
        <w:t>UE capabilities for Rel-17 SDT WI</w:t>
      </w:r>
      <w:r w:rsidR="00581E28">
        <w:tab/>
        <w:t>Intel Corporation</w:t>
      </w:r>
      <w:r w:rsidR="00581E28">
        <w:tab/>
        <w:t>draftCR</w:t>
      </w:r>
      <w:r w:rsidR="00581E28">
        <w:tab/>
        <w:t>Rel-17</w:t>
      </w:r>
      <w:r w:rsidR="00581E28">
        <w:tab/>
        <w:t>38.306</w:t>
      </w:r>
      <w:r w:rsidR="00581E28">
        <w:tab/>
        <w:t>16.7.0</w:t>
      </w:r>
      <w:r w:rsidR="00581E28">
        <w:tab/>
        <w:t>NR_SmallData_INACTIVE-Core</w:t>
      </w:r>
    </w:p>
    <w:p w14:paraId="6D5A530C" w14:textId="6E73F52B" w:rsidR="00581E28" w:rsidRDefault="00086257" w:rsidP="00581E28">
      <w:pPr>
        <w:pStyle w:val="Doc-title"/>
      </w:pPr>
      <w:hyperlink r:id="rId554" w:history="1">
        <w:r>
          <w:rPr>
            <w:rStyle w:val="Hyperlink"/>
          </w:rPr>
          <w:t>R2-2200504</w:t>
        </w:r>
      </w:hyperlink>
      <w:r w:rsidR="00581E28">
        <w:tab/>
        <w:t>UE capabilities for Rel-17 SDT WI</w:t>
      </w:r>
      <w:r w:rsidR="00581E28">
        <w:tab/>
        <w:t>Intel Corporation</w:t>
      </w:r>
      <w:r w:rsidR="00581E28">
        <w:tab/>
        <w:t>draftCR</w:t>
      </w:r>
      <w:r w:rsidR="00581E28">
        <w:tab/>
        <w:t>Rel-17</w:t>
      </w:r>
      <w:r w:rsidR="00581E28">
        <w:tab/>
        <w:t>38.331</w:t>
      </w:r>
      <w:r w:rsidR="00581E28">
        <w:tab/>
        <w:t>16.7.0</w:t>
      </w:r>
      <w:r w:rsidR="00581E28">
        <w:tab/>
        <w:t>NR_SmallData_INACTIVE-Core</w:t>
      </w:r>
    </w:p>
    <w:p w14:paraId="3D30E6C0" w14:textId="77777777" w:rsidR="00581E28" w:rsidRDefault="00581E28" w:rsidP="00581E28">
      <w:pPr>
        <w:pStyle w:val="Doc-text2"/>
        <w:ind w:left="0" w:firstLine="0"/>
      </w:pPr>
    </w:p>
    <w:p w14:paraId="1811231A" w14:textId="77777777" w:rsidR="00581E28" w:rsidRPr="004423DD" w:rsidRDefault="00581E28" w:rsidP="00581E28">
      <w:pPr>
        <w:pStyle w:val="Doc-text2"/>
        <w:ind w:left="0" w:firstLine="0"/>
      </w:pPr>
      <w:r>
        <w:t>Not treated</w:t>
      </w:r>
    </w:p>
    <w:p w14:paraId="647C5DA2" w14:textId="5B282F3C" w:rsidR="00581E28" w:rsidRDefault="00086257" w:rsidP="00581E28">
      <w:pPr>
        <w:pStyle w:val="Doc-title"/>
      </w:pPr>
      <w:hyperlink r:id="rId555" w:history="1">
        <w:r>
          <w:rPr>
            <w:rStyle w:val="Hyperlink"/>
          </w:rPr>
          <w:t>R2-2201357</w:t>
        </w:r>
      </w:hyperlink>
      <w:r w:rsidR="00581E28">
        <w:tab/>
        <w:t>Discussion on MAC running CR</w:t>
      </w:r>
      <w:r w:rsidR="00581E28">
        <w:tab/>
        <w:t>LG Electronics Inc.</w:t>
      </w:r>
      <w:r w:rsidR="00581E28">
        <w:tab/>
        <w:t>discussion</w:t>
      </w:r>
      <w:r w:rsidR="00581E28">
        <w:tab/>
        <w:t>NR_SmallData_INACTIVE-Core</w:t>
      </w:r>
    </w:p>
    <w:p w14:paraId="1220EABE" w14:textId="77777777" w:rsidR="00581E28" w:rsidRDefault="00581E28" w:rsidP="00581E28">
      <w:pPr>
        <w:pStyle w:val="Doc-text2"/>
      </w:pPr>
    </w:p>
    <w:p w14:paraId="13DA3B2A" w14:textId="77777777" w:rsidR="00581E28" w:rsidRDefault="00581E28" w:rsidP="00581E28">
      <w:pPr>
        <w:pStyle w:val="Heading3"/>
      </w:pPr>
      <w:bookmarkStart w:id="135" w:name="_Toc95774352"/>
      <w:r>
        <w:t>8.6.2</w:t>
      </w:r>
      <w:r>
        <w:tab/>
        <w:t>User plane common aspects</w:t>
      </w:r>
      <w:bookmarkEnd w:id="135"/>
    </w:p>
    <w:p w14:paraId="361C8051" w14:textId="77777777" w:rsidR="00581E28" w:rsidRDefault="00581E28" w:rsidP="00581E28">
      <w:pPr>
        <w:pStyle w:val="Comments"/>
      </w:pPr>
      <w:r>
        <w:t>Overall user plane procedure for SDT (including details of ROHC continuity, BSR/PHR configuration, LCH restrictions, handling of TAT and CG-TAT) )</w:t>
      </w:r>
    </w:p>
    <w:p w14:paraId="7E7376E4" w14:textId="77777777" w:rsidR="00581E28" w:rsidRDefault="00581E28" w:rsidP="00581E28">
      <w:pPr>
        <w:pStyle w:val="Comments"/>
      </w:pPr>
      <w:r>
        <w:t xml:space="preserve">LG is expected to submit a paper on the proposals not treated from last meeting.  Companies are discouraged from submitting documents on those issues again unless their opinon has changed.  Focus on new critical open issues  </w:t>
      </w:r>
    </w:p>
    <w:p w14:paraId="2EA5165E" w14:textId="427EAC7F" w:rsidR="00581E28" w:rsidRDefault="00086257" w:rsidP="00581E28">
      <w:pPr>
        <w:pStyle w:val="Doc-title"/>
      </w:pPr>
      <w:hyperlink r:id="rId556" w:history="1">
        <w:r>
          <w:rPr>
            <w:rStyle w:val="Hyperlink"/>
          </w:rPr>
          <w:t>R2-2201321</w:t>
        </w:r>
      </w:hyperlink>
      <w:r w:rsidR="00581E28">
        <w:tab/>
        <w:t>Remaining UP issues in SDT</w:t>
      </w:r>
      <w:r w:rsidR="00581E28">
        <w:tab/>
        <w:t>LG Electronics Inc.</w:t>
      </w:r>
      <w:r w:rsidR="00581E28">
        <w:tab/>
        <w:t>discussion</w:t>
      </w:r>
      <w:r w:rsidR="00581E28">
        <w:tab/>
        <w:t>Rel-17</w:t>
      </w:r>
      <w:r w:rsidR="00581E28">
        <w:tab/>
        <w:t>NR_SmallData_INACTIVE-Core</w:t>
      </w:r>
    </w:p>
    <w:p w14:paraId="0E57F2A3" w14:textId="77777777" w:rsidR="00581E28" w:rsidRDefault="00581E28" w:rsidP="00581E28">
      <w:pPr>
        <w:pStyle w:val="Doc-text2"/>
      </w:pPr>
      <w:r>
        <w:t>=&gt;</w:t>
      </w:r>
      <w:r>
        <w:tab/>
        <w:t>Not treated</w:t>
      </w:r>
    </w:p>
    <w:p w14:paraId="5F040C90" w14:textId="77777777" w:rsidR="00581E28" w:rsidRDefault="00581E28" w:rsidP="00581E28">
      <w:pPr>
        <w:pStyle w:val="Doc-text2"/>
      </w:pPr>
    </w:p>
    <w:p w14:paraId="3962D6BD" w14:textId="38B6433A" w:rsidR="00581E28" w:rsidRDefault="00086257" w:rsidP="00581E28">
      <w:pPr>
        <w:pStyle w:val="Doc-title"/>
      </w:pPr>
      <w:hyperlink r:id="rId557" w:history="1">
        <w:r>
          <w:rPr>
            <w:rStyle w:val="Hyperlink"/>
          </w:rPr>
          <w:t>R2-2201825</w:t>
        </w:r>
      </w:hyperlink>
      <w:r w:rsidR="00581E28">
        <w:tab/>
        <w:t xml:space="preserve">UP open issues – outcome of email discussion 501 </w:t>
      </w:r>
      <w:r w:rsidR="00581E28">
        <w:tab/>
        <w:t>LG electronics</w:t>
      </w:r>
    </w:p>
    <w:p w14:paraId="1FD4F61E" w14:textId="77777777" w:rsidR="00581E28" w:rsidRDefault="00581E28" w:rsidP="00581E28">
      <w:pPr>
        <w:pStyle w:val="Doc-text2"/>
      </w:pPr>
      <w:r>
        <w:t>=&gt;</w:t>
      </w:r>
      <w:r>
        <w:tab/>
        <w:t>Noted</w:t>
      </w:r>
    </w:p>
    <w:p w14:paraId="47F28E2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 xml:space="preserve">Agreements </w:t>
      </w:r>
    </w:p>
    <w:p w14:paraId="3F43486D"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both DRBs and SRBs configured with SDT, RAN2 confirm that at the time of SDT data volume calculation, there should be no buffered packets in PDCP/RLC entities that will not be transmitted during SDT procedure </w:t>
      </w:r>
    </w:p>
    <w:p w14:paraId="133E5F88"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 xml:space="preserve">For DRBs configured with SDT, PDCP suspend is performed upon reception of </w:t>
      </w:r>
      <w:proofErr w:type="spellStart"/>
      <w:r>
        <w:t>RRCRelease</w:t>
      </w:r>
      <w:proofErr w:type="spellEnd"/>
      <w:r>
        <w:t xml:space="preserve"> message including </w:t>
      </w:r>
      <w:proofErr w:type="spellStart"/>
      <w:r>
        <w:t>suspendConfig</w:t>
      </w:r>
      <w:proofErr w:type="spellEnd"/>
      <w:r>
        <w:t xml:space="preserve"> so that PDCP PDUs are discarded, and PDCP SDUs already stored are considered in SDT data volume calculation. No specification change is needed. </w:t>
      </w:r>
    </w:p>
    <w:p w14:paraId="5AE3A764"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both DRBs and SRBs configured with SDT, RLC entity should be re-established upon reception of </w:t>
      </w:r>
      <w:proofErr w:type="spellStart"/>
      <w:r>
        <w:t>RRCRelease</w:t>
      </w:r>
      <w:proofErr w:type="spellEnd"/>
      <w:r>
        <w:t xml:space="preserve"> message including </w:t>
      </w:r>
      <w:proofErr w:type="spellStart"/>
      <w:r>
        <w:t>suspendConfig</w:t>
      </w:r>
      <w:proofErr w:type="spellEnd"/>
      <w:r>
        <w:t xml:space="preserve"> </w:t>
      </w:r>
    </w:p>
    <w:p w14:paraId="6A999000"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both DRBs and SRBs configured with SDT, the UE autonomously re-establishes RLC entities for both DRBs and SRBs upon reception of </w:t>
      </w:r>
      <w:proofErr w:type="spellStart"/>
      <w:r>
        <w:t>RRCRelease</w:t>
      </w:r>
      <w:proofErr w:type="spellEnd"/>
      <w:r>
        <w:t xml:space="preserve"> message including </w:t>
      </w:r>
      <w:proofErr w:type="spellStart"/>
      <w:r>
        <w:t>suspendConfig</w:t>
      </w:r>
      <w:proofErr w:type="spellEnd"/>
      <w:r>
        <w:t xml:space="preserve"> </w:t>
      </w:r>
    </w:p>
    <w:p w14:paraId="203646B0"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RB level restriction (e.g. </w:t>
      </w:r>
      <w:proofErr w:type="spellStart"/>
      <w:r>
        <w:t>sdt</w:t>
      </w:r>
      <w:proofErr w:type="spellEnd"/>
      <w:r>
        <w:t xml:space="preserve">-DRB-List) is applied for both CG-SDT and RA-SDT. For CG-SDT, existing LCH restriction (i.e. configuredGrantType1Allowed or </w:t>
      </w:r>
      <w:proofErr w:type="spellStart"/>
      <w:r>
        <w:t>allowedCG</w:t>
      </w:r>
      <w:proofErr w:type="spellEnd"/>
      <w:r>
        <w:t xml:space="preserve">-List) can be further applied. </w:t>
      </w:r>
    </w:p>
    <w:p w14:paraId="5D429CFC"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CG-SDT resource validation, the UE compares the RSRP at the time of initiating CG-SDT procedure with the RSRP stored at the time when </w:t>
      </w:r>
      <w:proofErr w:type="spellStart"/>
      <w:r>
        <w:t>RRCRelease</w:t>
      </w:r>
      <w:proofErr w:type="spellEnd"/>
      <w:r>
        <w:t xml:space="preserve"> message is received </w:t>
      </w:r>
    </w:p>
    <w:p w14:paraId="5F8D6196"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As baseline, the CG-SDT-TAT is stopped when a) UE enters RRC connected, and b) UE receives RRC Release at the end of SDT procedure and RRC Release does not include/configure CG resources.  FFS if there is any impact to this agreement as a result of delta signalling</w:t>
      </w:r>
    </w:p>
    <w:p w14:paraId="4DE5A2DD"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CG-SDT-TAT does not stop at initiation of CG-SDT procedure </w:t>
      </w:r>
    </w:p>
    <w:p w14:paraId="7DA5DD49"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CG-SDT-TAT does not stop at initiation of RA-SDT procedure </w:t>
      </w:r>
    </w:p>
    <w:p w14:paraId="5F273407"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CG-SDT-TAT does not stop at initiation of legacy RA procedure</w:t>
      </w:r>
    </w:p>
    <w:p w14:paraId="7E03C9C7"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w:t>
      </w:r>
      <w:proofErr w:type="spellStart"/>
      <w:r>
        <w:t>logicalChannelSR-DelayTimer</w:t>
      </w:r>
      <w:proofErr w:type="spellEnd"/>
      <w:r>
        <w:t xml:space="preserve"> is supported and configurable by SIB.  All logical channels configured with SDT are configured with a same timer value.  The </w:t>
      </w:r>
      <w:proofErr w:type="spellStart"/>
      <w:r>
        <w:t>logicalChannelSR</w:t>
      </w:r>
      <w:proofErr w:type="spellEnd"/>
      <w:r>
        <w:t xml:space="preserve">-Mask is supported. </w:t>
      </w:r>
    </w:p>
    <w:p w14:paraId="7260E44E"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size of CCCH message is not considered in SDT data volume calculation </w:t>
      </w:r>
    </w:p>
    <w:p w14:paraId="0A237ED9"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contention resolution fails during RA procedure (for both legacy RA and RA-SDT), the UE restores the NTA value used before RAR TAC is received </w:t>
      </w:r>
    </w:p>
    <w:p w14:paraId="0EC5FDB6"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and leave it to rapporteur If RAR TAC is received during RA-SDT procedure, the CG-SDT-TAT restarts at successful contention resolution </w:t>
      </w:r>
    </w:p>
    <w:p w14:paraId="5CA2EF67"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and leave it to rapporteur If RAR TAC is received during legacy RA procedure, the CG-SDT-TAT restarts at successful contention resolution </w:t>
      </w:r>
    </w:p>
    <w:p w14:paraId="71C73CC6" w14:textId="77777777" w:rsidR="00581E28" w:rsidRDefault="00581E28" w:rsidP="00C23A24">
      <w:pPr>
        <w:pStyle w:val="Doc-text2"/>
        <w:numPr>
          <w:ilvl w:val="0"/>
          <w:numId w:val="7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FFS for SRBs, whether to discard PDCP SDUs upon reception of </w:t>
      </w:r>
      <w:proofErr w:type="spellStart"/>
      <w:r>
        <w:t>RRCRelease</w:t>
      </w:r>
      <w:proofErr w:type="spellEnd"/>
      <w:r>
        <w:t xml:space="preserve"> message including </w:t>
      </w:r>
      <w:proofErr w:type="spellStart"/>
      <w:r>
        <w:t>suspendConfig</w:t>
      </w:r>
      <w:proofErr w:type="spellEnd"/>
    </w:p>
    <w:p w14:paraId="03736986" w14:textId="77777777" w:rsidR="00581E28" w:rsidRDefault="00581E28" w:rsidP="00581E28">
      <w:pPr>
        <w:pStyle w:val="Doc-text2"/>
        <w:ind w:left="1619" w:firstLine="0"/>
      </w:pPr>
    </w:p>
    <w:p w14:paraId="7DA3FB3D" w14:textId="77777777" w:rsidR="00581E28" w:rsidRDefault="00581E28" w:rsidP="00581E28">
      <w:pPr>
        <w:pStyle w:val="Doc-text2"/>
      </w:pPr>
      <w:r>
        <w:t>To be discussed</w:t>
      </w:r>
    </w:p>
    <w:p w14:paraId="16EA50E5" w14:textId="77777777" w:rsidR="00581E28" w:rsidRDefault="00581E28" w:rsidP="00581E28">
      <w:pPr>
        <w:pStyle w:val="Doc-text2"/>
      </w:pPr>
      <w:r>
        <w:t>For potential agreement:</w:t>
      </w:r>
    </w:p>
    <w:p w14:paraId="362E0CE0" w14:textId="77777777" w:rsidR="00581E28" w:rsidRDefault="00581E28" w:rsidP="00581E28">
      <w:pPr>
        <w:pStyle w:val="Doc-text2"/>
      </w:pPr>
      <w:r>
        <w:t xml:space="preserve">Proposal 1: The </w:t>
      </w:r>
      <w:proofErr w:type="spellStart"/>
      <w:r>
        <w:t>logicalChannelSR-DelayTimer</w:t>
      </w:r>
      <w:proofErr w:type="spellEnd"/>
      <w:r>
        <w:t xml:space="preserve"> is not supported for logical channels configured with SDT (12/22).</w:t>
      </w:r>
    </w:p>
    <w:p w14:paraId="1FB0C33F" w14:textId="77777777" w:rsidR="00581E28" w:rsidRDefault="00581E28" w:rsidP="00581E28">
      <w:pPr>
        <w:pStyle w:val="Doc-text2"/>
      </w:pPr>
      <w:r>
        <w:t>-</w:t>
      </w:r>
      <w:r>
        <w:tab/>
        <w:t xml:space="preserve">ZTE is concerned that unnecessary RACH is triggered.  LG and Samsung doesn’t agree.  Nokia thinks that there is also the empty buffer case and don’t see the problem in supporting this as this is in legacy.   Huawei has the same view as Nokia. Ericsson too.  </w:t>
      </w:r>
    </w:p>
    <w:p w14:paraId="5B3F0181" w14:textId="77777777" w:rsidR="00581E28" w:rsidRDefault="00581E28" w:rsidP="00581E28">
      <w:pPr>
        <w:pStyle w:val="Doc-text2"/>
      </w:pPr>
      <w:r>
        <w:t>Postpone:</w:t>
      </w:r>
    </w:p>
    <w:p w14:paraId="1B29A5DB" w14:textId="77777777" w:rsidR="00581E28" w:rsidRDefault="00581E28" w:rsidP="00581E28">
      <w:pPr>
        <w:pStyle w:val="Doc-text2"/>
      </w:pPr>
      <w:r>
        <w:t xml:space="preserve">Proposal 8: Postpone to the next meeting: for SRBs, whether to discard PDCP SDUs upon reception of </w:t>
      </w:r>
      <w:proofErr w:type="spellStart"/>
      <w:r>
        <w:t>RRCRelease</w:t>
      </w:r>
      <w:proofErr w:type="spellEnd"/>
      <w:r>
        <w:t xml:space="preserve"> message including </w:t>
      </w:r>
      <w:proofErr w:type="spellStart"/>
      <w:r>
        <w:t>suspendConfig</w:t>
      </w:r>
      <w:proofErr w:type="spellEnd"/>
      <w:r>
        <w:t>.</w:t>
      </w:r>
    </w:p>
    <w:p w14:paraId="27CC7CEE" w14:textId="77777777" w:rsidR="00581E28" w:rsidRDefault="00581E28" w:rsidP="00581E28">
      <w:pPr>
        <w:pStyle w:val="Doc-text2"/>
        <w:ind w:left="0" w:firstLine="0"/>
      </w:pPr>
    </w:p>
    <w:p w14:paraId="6AE17D0B" w14:textId="77777777" w:rsidR="00581E28" w:rsidRPr="00767831" w:rsidRDefault="00581E28" w:rsidP="00581E28">
      <w:pPr>
        <w:pStyle w:val="Doc-text2"/>
        <w:ind w:left="0" w:firstLine="0"/>
      </w:pPr>
      <w:r>
        <w:t>Not treated</w:t>
      </w:r>
    </w:p>
    <w:p w14:paraId="6786ECE1" w14:textId="03D884FD" w:rsidR="00581E28" w:rsidRDefault="00086257" w:rsidP="00581E28">
      <w:pPr>
        <w:pStyle w:val="Doc-title"/>
      </w:pPr>
      <w:hyperlink r:id="rId558" w:history="1">
        <w:r>
          <w:rPr>
            <w:rStyle w:val="Hyperlink"/>
          </w:rPr>
          <w:t>R2-2200203</w:t>
        </w:r>
      </w:hyperlink>
      <w:r w:rsidR="00581E28">
        <w:tab/>
        <w:t>User Plane Aspects of RACH and CG based SDT</w:t>
      </w:r>
      <w:r w:rsidR="00581E28">
        <w:tab/>
        <w:t>Samsung Electronics Co., Ltd</w:t>
      </w:r>
      <w:r w:rsidR="00581E28">
        <w:tab/>
        <w:t>discussion</w:t>
      </w:r>
      <w:r w:rsidR="00581E28">
        <w:tab/>
        <w:t>Rel-17</w:t>
      </w:r>
      <w:r w:rsidR="00581E28">
        <w:tab/>
        <w:t>NR_SmallData_INACTIVE-Core</w:t>
      </w:r>
    </w:p>
    <w:p w14:paraId="3E3A6481" w14:textId="5414684F" w:rsidR="00581E28" w:rsidRDefault="00086257" w:rsidP="00581E28">
      <w:pPr>
        <w:pStyle w:val="Doc-title"/>
      </w:pPr>
      <w:hyperlink r:id="rId559" w:history="1">
        <w:r>
          <w:rPr>
            <w:rStyle w:val="Hyperlink"/>
          </w:rPr>
          <w:t>R2-2200336</w:t>
        </w:r>
      </w:hyperlink>
      <w:r w:rsidR="00581E28">
        <w:tab/>
        <w:t>Consideration on UP remaining issues</w:t>
      </w:r>
      <w:r w:rsidR="00581E28">
        <w:tab/>
        <w:t>CATT</w:t>
      </w:r>
      <w:r w:rsidR="00581E28">
        <w:tab/>
        <w:t>discussion</w:t>
      </w:r>
      <w:r w:rsidR="00581E28">
        <w:tab/>
        <w:t>Rel-17</w:t>
      </w:r>
      <w:r w:rsidR="00581E28">
        <w:tab/>
        <w:t>NR_SmallData_INACTIVE-Core</w:t>
      </w:r>
      <w:r w:rsidR="00581E28">
        <w:tab/>
        <w:t>Late</w:t>
      </w:r>
    </w:p>
    <w:p w14:paraId="612E90DD" w14:textId="332BAB8C" w:rsidR="00581E28" w:rsidRDefault="00086257" w:rsidP="00581E28">
      <w:pPr>
        <w:pStyle w:val="Doc-title"/>
      </w:pPr>
      <w:hyperlink r:id="rId560" w:history="1">
        <w:r>
          <w:rPr>
            <w:rStyle w:val="Hyperlink"/>
          </w:rPr>
          <w:t>R2-2200435</w:t>
        </w:r>
      </w:hyperlink>
      <w:r w:rsidR="00581E28">
        <w:tab/>
        <w:t>Remaining issues of user plane common aspects</w:t>
      </w:r>
      <w:r w:rsidR="00581E28">
        <w:tab/>
        <w:t>Huawei, HiSilicon</w:t>
      </w:r>
      <w:r w:rsidR="00581E28">
        <w:tab/>
        <w:t>discussion</w:t>
      </w:r>
      <w:r w:rsidR="00581E28">
        <w:tab/>
        <w:t>Rel-17</w:t>
      </w:r>
      <w:r w:rsidR="00581E28">
        <w:tab/>
        <w:t>NR_SmallData_INACTIVE-Core</w:t>
      </w:r>
    </w:p>
    <w:p w14:paraId="52784C9E" w14:textId="66509729" w:rsidR="00581E28" w:rsidRDefault="00086257" w:rsidP="00581E28">
      <w:pPr>
        <w:pStyle w:val="Doc-title"/>
      </w:pPr>
      <w:hyperlink r:id="rId561" w:history="1">
        <w:r>
          <w:rPr>
            <w:rStyle w:val="Hyperlink"/>
          </w:rPr>
          <w:t>R2-2200573</w:t>
        </w:r>
      </w:hyperlink>
      <w:r w:rsidR="00581E28">
        <w:tab/>
        <w:t>Remaining user plane aspects of SDT</w:t>
      </w:r>
      <w:r w:rsidR="00581E28">
        <w:tab/>
        <w:t>NEC</w:t>
      </w:r>
      <w:r w:rsidR="00581E28">
        <w:tab/>
        <w:t>discussion</w:t>
      </w:r>
      <w:r w:rsidR="00581E28">
        <w:tab/>
        <w:t>Rel-17</w:t>
      </w:r>
      <w:r w:rsidR="00581E28">
        <w:tab/>
        <w:t>NR_SmallData_INACTIVE-Core</w:t>
      </w:r>
    </w:p>
    <w:p w14:paraId="6C203D89" w14:textId="64410D71" w:rsidR="00581E28" w:rsidRDefault="00086257" w:rsidP="00581E28">
      <w:pPr>
        <w:pStyle w:val="Doc-title"/>
      </w:pPr>
      <w:hyperlink r:id="rId562" w:history="1">
        <w:r>
          <w:rPr>
            <w:rStyle w:val="Hyperlink"/>
          </w:rPr>
          <w:t>R2-2200643</w:t>
        </w:r>
      </w:hyperlink>
      <w:r w:rsidR="00581E28">
        <w:tab/>
        <w:t>Discussion on user plane issues of SDT</w:t>
      </w:r>
      <w:r w:rsidR="00581E28">
        <w:tab/>
        <w:t>OPPO</w:t>
      </w:r>
      <w:r w:rsidR="00581E28">
        <w:tab/>
        <w:t>discussion</w:t>
      </w:r>
      <w:r w:rsidR="00581E28">
        <w:tab/>
        <w:t>Rel-17</w:t>
      </w:r>
      <w:r w:rsidR="00581E28">
        <w:tab/>
        <w:t>NR_SmallData_INACTIVE-Core</w:t>
      </w:r>
    </w:p>
    <w:p w14:paraId="2BE59F71" w14:textId="0267F5FE" w:rsidR="00581E28" w:rsidRDefault="00086257" w:rsidP="00581E28">
      <w:pPr>
        <w:pStyle w:val="Doc-title"/>
      </w:pPr>
      <w:hyperlink r:id="rId563" w:history="1">
        <w:r>
          <w:rPr>
            <w:rStyle w:val="Hyperlink"/>
          </w:rPr>
          <w:t>R2-2200726</w:t>
        </w:r>
      </w:hyperlink>
      <w:r w:rsidR="00581E28">
        <w:tab/>
        <w:t>Remaining issues on UP aspects of SDT</w:t>
      </w:r>
      <w:r w:rsidR="00581E28">
        <w:tab/>
        <w:t>Qualcomm Incorporated</w:t>
      </w:r>
      <w:r w:rsidR="00581E28">
        <w:tab/>
        <w:t>discussion</w:t>
      </w:r>
      <w:r w:rsidR="00581E28">
        <w:tab/>
        <w:t>Rel-17</w:t>
      </w:r>
      <w:r w:rsidR="00581E28">
        <w:tab/>
        <w:t>NR_SmallData_INACTIVE-Core</w:t>
      </w:r>
      <w:r w:rsidR="00581E28">
        <w:tab/>
      </w:r>
      <w:r w:rsidR="00581E28" w:rsidRPr="000D29E1">
        <w:t>R2-2110752</w:t>
      </w:r>
    </w:p>
    <w:p w14:paraId="23227078" w14:textId="4F55DAED" w:rsidR="00581E28" w:rsidRDefault="00086257" w:rsidP="00581E28">
      <w:pPr>
        <w:pStyle w:val="Doc-title"/>
      </w:pPr>
      <w:hyperlink r:id="rId564" w:history="1">
        <w:r>
          <w:rPr>
            <w:rStyle w:val="Hyperlink"/>
          </w:rPr>
          <w:t>R2-2200863</w:t>
        </w:r>
      </w:hyperlink>
      <w:r w:rsidR="00581E28">
        <w:tab/>
        <w:t>Data volume calculation for SDT</w:t>
      </w:r>
      <w:r w:rsidR="00581E28">
        <w:tab/>
        <w:t>CMCC</w:t>
      </w:r>
      <w:r w:rsidR="00581E28">
        <w:tab/>
        <w:t>discussion</w:t>
      </w:r>
      <w:r w:rsidR="00581E28">
        <w:tab/>
        <w:t>Rel-17</w:t>
      </w:r>
      <w:r w:rsidR="00581E28">
        <w:tab/>
        <w:t>NR_SmallData_INACTIVE-Core</w:t>
      </w:r>
    </w:p>
    <w:p w14:paraId="7B416AD4" w14:textId="2F8FD714" w:rsidR="00581E28" w:rsidRDefault="00086257" w:rsidP="00581E28">
      <w:pPr>
        <w:pStyle w:val="Doc-title"/>
      </w:pPr>
      <w:hyperlink r:id="rId565" w:history="1">
        <w:r>
          <w:rPr>
            <w:rStyle w:val="Hyperlink"/>
          </w:rPr>
          <w:t>R2-2200985</w:t>
        </w:r>
      </w:hyperlink>
      <w:r w:rsidR="00581E28">
        <w:tab/>
        <w:t>Common aspects for SDT</w:t>
      </w:r>
      <w:r w:rsidR="00581E28">
        <w:tab/>
        <w:t>Ericsson</w:t>
      </w:r>
      <w:r w:rsidR="00581E28">
        <w:tab/>
        <w:t>discussion</w:t>
      </w:r>
      <w:r w:rsidR="00581E28">
        <w:tab/>
        <w:t>Rel-17</w:t>
      </w:r>
      <w:r w:rsidR="00581E28">
        <w:tab/>
        <w:t>NR_SmallData_INACTIVE-Core</w:t>
      </w:r>
    </w:p>
    <w:p w14:paraId="17AC52E9" w14:textId="2D863773" w:rsidR="00581E28" w:rsidRDefault="00086257" w:rsidP="00581E28">
      <w:pPr>
        <w:pStyle w:val="Doc-title"/>
      </w:pPr>
      <w:hyperlink r:id="rId566" w:history="1">
        <w:r>
          <w:rPr>
            <w:rStyle w:val="Hyperlink"/>
          </w:rPr>
          <w:t>R2-2201024</w:t>
        </w:r>
      </w:hyperlink>
      <w:r w:rsidR="00581E28">
        <w:tab/>
        <w:t>Remaining UP issues for SDT</w:t>
      </w:r>
      <w:r w:rsidR="00581E28">
        <w:tab/>
        <w:t>InterDigital</w:t>
      </w:r>
      <w:r w:rsidR="00581E28">
        <w:tab/>
        <w:t>discussion</w:t>
      </w:r>
      <w:r w:rsidR="00581E28">
        <w:tab/>
        <w:t>Rel-17</w:t>
      </w:r>
      <w:r w:rsidR="00581E28">
        <w:tab/>
        <w:t>NR_SmallData_INACTIVE-Core</w:t>
      </w:r>
    </w:p>
    <w:p w14:paraId="48F56CEA" w14:textId="064C72F1" w:rsidR="00581E28" w:rsidRDefault="00086257" w:rsidP="00581E28">
      <w:pPr>
        <w:pStyle w:val="Doc-title"/>
      </w:pPr>
      <w:hyperlink r:id="rId567" w:history="1">
        <w:r>
          <w:rPr>
            <w:rStyle w:val="Hyperlink"/>
          </w:rPr>
          <w:t>R2-2201028</w:t>
        </w:r>
      </w:hyperlink>
      <w:r w:rsidR="00581E28">
        <w:tab/>
        <w:t>User plane common aspects of SDT</w:t>
      </w:r>
      <w:r w:rsidR="00581E28">
        <w:tab/>
        <w:t>ZTE corporation, Sanechips</w:t>
      </w:r>
      <w:r w:rsidR="00581E28">
        <w:tab/>
        <w:t>discussion</w:t>
      </w:r>
    </w:p>
    <w:p w14:paraId="0A6036A9" w14:textId="6F30F98F" w:rsidR="00581E28" w:rsidRDefault="00086257" w:rsidP="00581E28">
      <w:pPr>
        <w:pStyle w:val="Doc-title"/>
      </w:pPr>
      <w:hyperlink r:id="rId568" w:history="1">
        <w:r>
          <w:rPr>
            <w:rStyle w:val="Hyperlink"/>
          </w:rPr>
          <w:t>R2-2201124</w:t>
        </w:r>
      </w:hyperlink>
      <w:r w:rsidR="00581E28">
        <w:tab/>
        <w:t>User plane aspects of SDT</w:t>
      </w:r>
      <w:r w:rsidR="00581E28">
        <w:tab/>
        <w:t>Apple</w:t>
      </w:r>
      <w:r w:rsidR="00581E28">
        <w:tab/>
        <w:t>discussion</w:t>
      </w:r>
      <w:r w:rsidR="00581E28">
        <w:tab/>
        <w:t>Rel-17</w:t>
      </w:r>
      <w:r w:rsidR="00581E28">
        <w:tab/>
        <w:t>NR_SmallData_INACTIVE-Core</w:t>
      </w:r>
    </w:p>
    <w:p w14:paraId="281DA938" w14:textId="6037402D" w:rsidR="00581E28" w:rsidRDefault="00086257" w:rsidP="00581E28">
      <w:pPr>
        <w:pStyle w:val="Doc-title"/>
      </w:pPr>
      <w:hyperlink r:id="rId569" w:history="1">
        <w:r>
          <w:rPr>
            <w:rStyle w:val="Hyperlink"/>
          </w:rPr>
          <w:t>R2-2201439</w:t>
        </w:r>
      </w:hyperlink>
      <w:r w:rsidR="00581E28">
        <w:tab/>
        <w:t>Remaining Issues on Subsequent UL transmission during SDT</w:t>
      </w:r>
      <w:r w:rsidR="00581E28">
        <w:tab/>
        <w:t>vivo</w:t>
      </w:r>
      <w:r w:rsidR="00581E28">
        <w:tab/>
        <w:t>discussion</w:t>
      </w:r>
      <w:r w:rsidR="00581E28">
        <w:tab/>
        <w:t>Rel-17</w:t>
      </w:r>
      <w:r w:rsidR="00581E28">
        <w:tab/>
        <w:t>NR_SmallData_INACTIVE-Core</w:t>
      </w:r>
    </w:p>
    <w:p w14:paraId="14F18930" w14:textId="2426F1FC" w:rsidR="00581E28" w:rsidRDefault="00086257" w:rsidP="00581E28">
      <w:pPr>
        <w:pStyle w:val="Doc-title"/>
      </w:pPr>
      <w:hyperlink r:id="rId570" w:history="1">
        <w:r>
          <w:rPr>
            <w:rStyle w:val="Hyperlink"/>
          </w:rPr>
          <w:t>R2-2201570</w:t>
        </w:r>
      </w:hyperlink>
      <w:r w:rsidR="00581E28">
        <w:tab/>
        <w:t>Consideration on UP remaining issues</w:t>
      </w:r>
      <w:r w:rsidR="00581E28">
        <w:tab/>
        <w:t>CATT</w:t>
      </w:r>
      <w:r w:rsidR="00581E28">
        <w:tab/>
        <w:t>discussion</w:t>
      </w:r>
      <w:r w:rsidR="00581E28">
        <w:tab/>
        <w:t>Rel-17</w:t>
      </w:r>
      <w:r w:rsidR="00581E28">
        <w:tab/>
        <w:t>NR_SmallData_INACTIVE-Core</w:t>
      </w:r>
    </w:p>
    <w:p w14:paraId="1128A0A0" w14:textId="3A6840E0" w:rsidR="00581E28" w:rsidRDefault="00086257" w:rsidP="00581E28">
      <w:pPr>
        <w:pStyle w:val="Doc-title"/>
      </w:pPr>
      <w:hyperlink r:id="rId571" w:history="1">
        <w:r>
          <w:rPr>
            <w:rStyle w:val="Hyperlink"/>
          </w:rPr>
          <w:t>R2-2201586</w:t>
        </w:r>
      </w:hyperlink>
      <w:r w:rsidR="00581E28">
        <w:tab/>
        <w:t>UP aspects for SDT</w:t>
      </w:r>
      <w:r w:rsidR="00581E28">
        <w:tab/>
        <w:t>Nokia, Nokia Shanghai Bell</w:t>
      </w:r>
      <w:r w:rsidR="00581E28">
        <w:tab/>
        <w:t>discussion</w:t>
      </w:r>
      <w:r w:rsidR="00581E28">
        <w:tab/>
        <w:t>Rel-17</w:t>
      </w:r>
      <w:r w:rsidR="00581E28">
        <w:tab/>
        <w:t>NR_SmallData_INACTIVE-Core</w:t>
      </w:r>
    </w:p>
    <w:p w14:paraId="5EA6D7B7" w14:textId="77777777" w:rsidR="00581E28" w:rsidRDefault="00581E28" w:rsidP="00581E28">
      <w:pPr>
        <w:pStyle w:val="Doc-text2"/>
      </w:pPr>
    </w:p>
    <w:p w14:paraId="41AE6D29" w14:textId="77777777" w:rsidR="00581E28" w:rsidRDefault="00581E28" w:rsidP="00581E28">
      <w:pPr>
        <w:pStyle w:val="Heading3"/>
      </w:pPr>
      <w:bookmarkStart w:id="136" w:name="_Toc95774353"/>
      <w:r>
        <w:t>8.6.3</w:t>
      </w:r>
      <w:r>
        <w:tab/>
        <w:t>Control plane common aspects</w:t>
      </w:r>
      <w:bookmarkEnd w:id="136"/>
      <w:r>
        <w:t xml:space="preserve"> </w:t>
      </w:r>
    </w:p>
    <w:p w14:paraId="5B9E8407" w14:textId="77777777" w:rsidR="00581E28" w:rsidRDefault="00581E28" w:rsidP="00581E28">
      <w:pPr>
        <w:pStyle w:val="Comments"/>
      </w:pPr>
      <w:r>
        <w:t xml:space="preserve">Including output of [Post116-e][510][SDT] CCCH and DCCH (Nokia).  Only co-sourced CRs and papers are encouraged for this topic.  </w:t>
      </w:r>
    </w:p>
    <w:p w14:paraId="6B3BDAFB" w14:textId="77777777" w:rsidR="00581E28" w:rsidRDefault="00581E28" w:rsidP="00581E28">
      <w:pPr>
        <w:pStyle w:val="Comments"/>
      </w:pPr>
      <w:r>
        <w:t xml:space="preserve">Other critical CP open issues  </w:t>
      </w:r>
    </w:p>
    <w:p w14:paraId="724CB23C" w14:textId="5C39B130" w:rsidR="00581E28" w:rsidRDefault="00086257" w:rsidP="00581E28">
      <w:pPr>
        <w:pStyle w:val="Doc-title"/>
      </w:pPr>
      <w:hyperlink r:id="rId572" w:history="1">
        <w:r>
          <w:rPr>
            <w:rStyle w:val="Hyperlink"/>
          </w:rPr>
          <w:t>R2-2200026</w:t>
        </w:r>
      </w:hyperlink>
      <w:r w:rsidR="00581E28">
        <w:tab/>
        <w:t>Report of [Post116-e][510][SDT] CCCH and DCCH (Nokia)</w:t>
      </w:r>
      <w:r w:rsidR="00581E28">
        <w:tab/>
        <w:t>Nokia, Nokia Shanghai Bell</w:t>
      </w:r>
      <w:r w:rsidR="00581E28">
        <w:tab/>
        <w:t>discussion</w:t>
      </w:r>
      <w:r w:rsidR="00581E28">
        <w:tab/>
        <w:t>Rel-17</w:t>
      </w:r>
      <w:r w:rsidR="00581E28">
        <w:tab/>
        <w:t>NR_SmallData_INACTIVE-Core</w:t>
      </w:r>
    </w:p>
    <w:p w14:paraId="035EAD19" w14:textId="77777777" w:rsidR="00581E28" w:rsidRDefault="00581E28" w:rsidP="00581E28">
      <w:pPr>
        <w:pStyle w:val="Doc-text2"/>
        <w:rPr>
          <w:i/>
          <w:iCs/>
        </w:rPr>
      </w:pPr>
      <w:r>
        <w:rPr>
          <w:i/>
          <w:iCs/>
        </w:rPr>
        <w:t>=&gt;</w:t>
      </w:r>
      <w:r>
        <w:rPr>
          <w:i/>
          <w:iCs/>
        </w:rPr>
        <w:tab/>
        <w:t>Noted</w:t>
      </w:r>
    </w:p>
    <w:p w14:paraId="622350F3" w14:textId="77777777" w:rsidR="00581E28" w:rsidRDefault="00581E28" w:rsidP="00581E28">
      <w:pPr>
        <w:pStyle w:val="Doc-text2"/>
        <w:rPr>
          <w:i/>
          <w:iCs/>
        </w:rPr>
      </w:pPr>
    </w:p>
    <w:p w14:paraId="7FE5754E" w14:textId="77777777" w:rsidR="00581E28" w:rsidRDefault="00581E28" w:rsidP="00581E28">
      <w:pPr>
        <w:pStyle w:val="Doc-text2"/>
      </w:pPr>
      <w:r>
        <w:t xml:space="preserve">Discussion </w:t>
      </w:r>
    </w:p>
    <w:p w14:paraId="20D23B48" w14:textId="77777777" w:rsidR="00581E28" w:rsidRPr="00055DC4" w:rsidRDefault="00581E28" w:rsidP="00581E28">
      <w:pPr>
        <w:pStyle w:val="Doc-text2"/>
        <w:rPr>
          <w:i/>
          <w:iCs/>
        </w:rPr>
      </w:pPr>
      <w:r w:rsidRPr="00055DC4">
        <w:rPr>
          <w:i/>
          <w:iCs/>
        </w:rPr>
        <w:t>Suggestion is to continue with both solutions in parallel and send LS to SA3 and make a final decision next meeting.</w:t>
      </w:r>
    </w:p>
    <w:p w14:paraId="3C38FC11" w14:textId="77777777" w:rsidR="00581E28" w:rsidRDefault="00581E28" w:rsidP="00581E28">
      <w:pPr>
        <w:pStyle w:val="Doc-text2"/>
      </w:pPr>
      <w:r>
        <w:t>-</w:t>
      </w:r>
      <w:r>
        <w:tab/>
        <w:t xml:space="preserve">Intel thinks that DCCH is complete and it works and we should agree to it as a baseline.   Nokia thinks that CCCH solution is also complete and there is no complexity but we are ok to send SA3.   Ericsson agrees with Nokia.  Ericsson, Huawei, Fujitsu, </w:t>
      </w:r>
      <w:proofErr w:type="spellStart"/>
      <w:r>
        <w:t>InterDigital</w:t>
      </w:r>
      <w:proofErr w:type="spellEnd"/>
      <w:r>
        <w:t xml:space="preserve"> agree with way forward</w:t>
      </w:r>
    </w:p>
    <w:p w14:paraId="712AF9E1" w14:textId="77777777" w:rsidR="00581E28" w:rsidRDefault="00581E28" w:rsidP="00581E28">
      <w:pPr>
        <w:pStyle w:val="Doc-text2"/>
      </w:pPr>
      <w:r>
        <w:t>-</w:t>
      </w:r>
      <w:r>
        <w:tab/>
        <w:t xml:space="preserve">Nokia also thinks we should send an LS to CT1.  </w:t>
      </w:r>
    </w:p>
    <w:p w14:paraId="18C1278C" w14:textId="77777777" w:rsidR="00581E28" w:rsidRDefault="00581E28" w:rsidP="00581E28">
      <w:pPr>
        <w:pStyle w:val="Doc-text2"/>
      </w:pPr>
      <w:r>
        <w:t>-</w:t>
      </w:r>
      <w:r>
        <w:tab/>
        <w:t xml:space="preserve">Rapporteur is concerned that we are not ready to complete if there is a hiccup from SA3 and agrees with Intel.   Samsung, Qualcomm agrees.  </w:t>
      </w:r>
    </w:p>
    <w:p w14:paraId="4516F49C" w14:textId="77777777" w:rsidR="00581E28" w:rsidRDefault="00581E28" w:rsidP="00581E28">
      <w:pPr>
        <w:pStyle w:val="Doc-text2"/>
      </w:pPr>
      <w:r>
        <w:t>-</w:t>
      </w:r>
      <w:r>
        <w:tab/>
        <w:t xml:space="preserve">ZTE thinks that the resume cause is not a showstopper.  </w:t>
      </w:r>
    </w:p>
    <w:p w14:paraId="1CB2DAD8" w14:textId="77777777" w:rsidR="00581E28" w:rsidRDefault="00581E28" w:rsidP="00581E28">
      <w:pPr>
        <w:pStyle w:val="Doc-text2"/>
      </w:pPr>
      <w:r>
        <w:t>-</w:t>
      </w:r>
      <w:r>
        <w:tab/>
        <w:t xml:space="preserve">Huawei indicates that SA3 starts ahead of RAN2.  Huawei thinks that we clarified all the issues.   </w:t>
      </w:r>
    </w:p>
    <w:p w14:paraId="14823F9A" w14:textId="77777777" w:rsidR="00581E28" w:rsidRDefault="00581E28" w:rsidP="00581E28">
      <w:pPr>
        <w:pStyle w:val="Doc-text2"/>
      </w:pPr>
      <w:r>
        <w:t>-</w:t>
      </w:r>
      <w:r>
        <w:tab/>
        <w:t xml:space="preserve">Intel thinks it impact to RAN3.  Nokia thinks that it is just regular things that they have to add.  Intel explains that we are changing the behaviour.  </w:t>
      </w:r>
    </w:p>
    <w:p w14:paraId="63CEB416" w14:textId="77777777" w:rsidR="00581E28" w:rsidRDefault="00581E28" w:rsidP="00581E28">
      <w:pPr>
        <w:pStyle w:val="Doc-text2"/>
      </w:pPr>
      <w:r>
        <w:t>-</w:t>
      </w:r>
      <w:r>
        <w:tab/>
        <w:t xml:space="preserve">LG thinks that DCCH also impacts other group so it is the same and also DCCH also has a lot of open issues.  </w:t>
      </w:r>
    </w:p>
    <w:p w14:paraId="0BDF923A" w14:textId="77777777" w:rsidR="00581E28" w:rsidRDefault="00581E28" w:rsidP="00581E28">
      <w:pPr>
        <w:pStyle w:val="Doc-text2"/>
      </w:pPr>
    </w:p>
    <w:p w14:paraId="1AF97392" w14:textId="635A1A5A" w:rsidR="00581E28" w:rsidRDefault="00086257" w:rsidP="00581E28">
      <w:pPr>
        <w:pStyle w:val="Doc-title"/>
      </w:pPr>
      <w:hyperlink r:id="rId573" w:history="1">
        <w:r>
          <w:rPr>
            <w:rStyle w:val="Hyperlink"/>
          </w:rPr>
          <w:t>R2-2201821</w:t>
        </w:r>
      </w:hyperlink>
      <w:r w:rsidR="00581E28" w:rsidRPr="00481A4A">
        <w:t xml:space="preserve"> </w:t>
      </w:r>
      <w:r w:rsidR="00581E28">
        <w:tab/>
      </w:r>
      <w:r w:rsidR="00581E28" w:rsidRPr="00182B5B">
        <w:t>[DRAFT] LS on Security for Small Data Transmission</w:t>
      </w:r>
      <w:r w:rsidR="00581E28">
        <w:tab/>
        <w:t>Nokia</w:t>
      </w:r>
      <w:r w:rsidR="00581E28">
        <w:tab/>
        <w:t>LS out</w:t>
      </w:r>
      <w:r w:rsidR="00581E28">
        <w:tab/>
        <w:t>Rel-17</w:t>
      </w:r>
      <w:r w:rsidR="00581E28">
        <w:tab/>
      </w:r>
      <w:r w:rsidR="00581E28" w:rsidRPr="00182B5B">
        <w:t>NR_SmallData_INACTIVE-Core</w:t>
      </w:r>
      <w:r w:rsidR="00581E28">
        <w:tab/>
        <w:t>To:SA3</w:t>
      </w:r>
    </w:p>
    <w:p w14:paraId="6ED359DD" w14:textId="03163154" w:rsidR="00581E28" w:rsidRPr="00AB505A" w:rsidRDefault="00581E28" w:rsidP="00581E28">
      <w:pPr>
        <w:pStyle w:val="Doc-text2"/>
      </w:pPr>
      <w:r>
        <w:t>=&gt;</w:t>
      </w:r>
      <w:r>
        <w:tab/>
        <w:t xml:space="preserve">Revised in </w:t>
      </w:r>
      <w:hyperlink r:id="rId574" w:history="1">
        <w:r w:rsidR="00086257">
          <w:rPr>
            <w:rStyle w:val="Hyperlink"/>
          </w:rPr>
          <w:t>R2-2201920</w:t>
        </w:r>
      </w:hyperlink>
    </w:p>
    <w:p w14:paraId="3D2B6B78" w14:textId="22CAA3A0" w:rsidR="00581E28" w:rsidRDefault="00086257" w:rsidP="00581E28">
      <w:pPr>
        <w:pStyle w:val="Doc-title"/>
      </w:pPr>
      <w:hyperlink r:id="rId575" w:history="1">
        <w:r>
          <w:rPr>
            <w:rStyle w:val="Hyperlink"/>
          </w:rPr>
          <w:t>R2-2201920</w:t>
        </w:r>
      </w:hyperlink>
      <w:r w:rsidR="00581E28">
        <w:tab/>
      </w:r>
      <w:r w:rsidR="00581E28" w:rsidRPr="00182B5B">
        <w:t>LS on Security for Small Data Transmission</w:t>
      </w:r>
      <w:r w:rsidR="00581E28">
        <w:tab/>
        <w:t>Nokia</w:t>
      </w:r>
      <w:r w:rsidR="00581E28">
        <w:tab/>
        <w:t>LS out</w:t>
      </w:r>
      <w:r w:rsidR="00581E28">
        <w:tab/>
        <w:t>Rel-17</w:t>
      </w:r>
      <w:r w:rsidR="00581E28">
        <w:tab/>
      </w:r>
      <w:r w:rsidR="00581E28" w:rsidRPr="00182B5B">
        <w:t>NR_SmallData_INACTIVE-Core</w:t>
      </w:r>
      <w:r w:rsidR="00581E28">
        <w:tab/>
        <w:t>To:SA3</w:t>
      </w:r>
      <w:r w:rsidR="00581E28">
        <w:tab/>
        <w:t>Cc:RAN3</w:t>
      </w:r>
    </w:p>
    <w:p w14:paraId="45C6C1EB" w14:textId="77777777" w:rsidR="00581E28" w:rsidRPr="0073078A" w:rsidRDefault="00581E28" w:rsidP="00581E28">
      <w:pPr>
        <w:pStyle w:val="Doc-text2"/>
      </w:pPr>
      <w:r w:rsidRPr="0073078A">
        <w:t>-</w:t>
      </w:r>
      <w:r w:rsidRPr="0073078A">
        <w:tab/>
        <w:t>Nokia indicates that there is a discussion whether we should send an indication before getting a response</w:t>
      </w:r>
    </w:p>
    <w:p w14:paraId="750A40B7" w14:textId="77777777" w:rsidR="00581E28" w:rsidRDefault="00581E28" w:rsidP="00581E28">
      <w:pPr>
        <w:pStyle w:val="Doc-text2"/>
      </w:pPr>
      <w:r w:rsidRPr="0073078A">
        <w:t>-</w:t>
      </w:r>
      <w:r w:rsidRPr="0073078A">
        <w:tab/>
        <w:t xml:space="preserve">ZTE thinks it’s not clear whether CCCH can be used before contention resolution and we shouldn’t include anything that SA3 has already excluded and stick to horizontal key solution.  </w:t>
      </w:r>
      <w:r>
        <w:t xml:space="preserve"> </w:t>
      </w:r>
    </w:p>
    <w:p w14:paraId="25619F59" w14:textId="77777777" w:rsidR="00581E28" w:rsidRPr="0073078A" w:rsidRDefault="00581E28" w:rsidP="00581E28">
      <w:pPr>
        <w:pStyle w:val="Doc-text2"/>
      </w:pPr>
      <w:r>
        <w:t>-</w:t>
      </w:r>
      <w:r>
        <w:tab/>
        <w:t>Samsung explains a</w:t>
      </w:r>
      <w:r w:rsidRPr="00182089">
        <w:t xml:space="preserve">s far as </w:t>
      </w:r>
      <w:proofErr w:type="spellStart"/>
      <w:r w:rsidRPr="00182089">
        <w:t>i</w:t>
      </w:r>
      <w:proofErr w:type="spellEnd"/>
      <w:r w:rsidRPr="00182089">
        <w:t xml:space="preserve"> remember, in all previous discussion of CCCH, there was no restriction that CCCH solution is only used after contention resolution.</w:t>
      </w:r>
    </w:p>
    <w:p w14:paraId="2D2ADE58" w14:textId="77777777" w:rsidR="00581E28" w:rsidRDefault="00581E28" w:rsidP="00581E28">
      <w:pPr>
        <w:pStyle w:val="Doc-text2"/>
      </w:pPr>
      <w:r>
        <w:t>=&gt;</w:t>
      </w:r>
      <w:r>
        <w:tab/>
        <w:t>Add RAN3 to cc</w:t>
      </w:r>
    </w:p>
    <w:p w14:paraId="60A0949B" w14:textId="77777777" w:rsidR="00581E28" w:rsidRDefault="00581E28" w:rsidP="00581E28">
      <w:pPr>
        <w:pStyle w:val="Doc-text2"/>
      </w:pPr>
      <w:r>
        <w:t>=&gt;</w:t>
      </w:r>
      <w:r>
        <w:tab/>
        <w:t>Let’s keep it simple and not ask the same questions to SA3</w:t>
      </w:r>
    </w:p>
    <w:p w14:paraId="0B71F8D2" w14:textId="77777777" w:rsidR="00581E28" w:rsidRPr="007F5656" w:rsidRDefault="00581E28" w:rsidP="00581E28">
      <w:pPr>
        <w:pStyle w:val="Doc-text2"/>
      </w:pPr>
      <w:r>
        <w:t xml:space="preserve">=&gt; </w:t>
      </w:r>
      <w:r>
        <w:tab/>
        <w:t>The LS is continued by email discussion</w:t>
      </w:r>
    </w:p>
    <w:p w14:paraId="2E634318" w14:textId="77777777" w:rsidR="00581E28" w:rsidRDefault="00581E28" w:rsidP="00581E28">
      <w:pPr>
        <w:pStyle w:val="Doc-text2"/>
      </w:pPr>
      <w:r>
        <w:tab/>
        <w:t>[505]</w:t>
      </w:r>
    </w:p>
    <w:p w14:paraId="3111A90A" w14:textId="77777777" w:rsidR="00581E28" w:rsidRDefault="00581E28" w:rsidP="00581E28">
      <w:pPr>
        <w:pStyle w:val="Doc-text2"/>
      </w:pPr>
    </w:p>
    <w:p w14:paraId="0D8EBCC0" w14:textId="35C569B6" w:rsidR="00581E28" w:rsidRDefault="00086257" w:rsidP="00581E28">
      <w:pPr>
        <w:pStyle w:val="Doc-title"/>
      </w:pPr>
      <w:hyperlink r:id="rId576" w:history="1">
        <w:r>
          <w:rPr>
            <w:rStyle w:val="Hyperlink"/>
          </w:rPr>
          <w:t>R2-2201822</w:t>
        </w:r>
      </w:hyperlink>
      <w:r w:rsidR="00581E28">
        <w:tab/>
      </w:r>
      <w:r w:rsidR="00581E28" w:rsidRPr="00182B5B">
        <w:t>LS on resume cause</w:t>
      </w:r>
      <w:r w:rsidR="00581E28">
        <w:tab/>
        <w:t>RAN2</w:t>
      </w:r>
      <w:r w:rsidR="00581E28">
        <w:tab/>
        <w:t>LS out</w:t>
      </w:r>
      <w:r w:rsidR="00581E28">
        <w:tab/>
        <w:t>Rel-17</w:t>
      </w:r>
      <w:r w:rsidR="00581E28">
        <w:tab/>
      </w:r>
      <w:r w:rsidR="00581E28" w:rsidRPr="00182B5B">
        <w:t>NR_SmallData_INACTIVE-Core</w:t>
      </w:r>
      <w:r w:rsidR="00581E28">
        <w:tab/>
        <w:t>To:CT1</w:t>
      </w:r>
    </w:p>
    <w:p w14:paraId="37EBDC9B" w14:textId="77777777" w:rsidR="00581E28" w:rsidRDefault="00581E28" w:rsidP="00581E28">
      <w:pPr>
        <w:pStyle w:val="Doc-text2"/>
      </w:pPr>
      <w:r>
        <w:t>-</w:t>
      </w:r>
      <w:r>
        <w:tab/>
        <w:t>do have resume cause provided</w:t>
      </w:r>
    </w:p>
    <w:p w14:paraId="6E7AEB64" w14:textId="77777777" w:rsidR="00581E28" w:rsidRDefault="00581E28" w:rsidP="00581E28">
      <w:pPr>
        <w:pStyle w:val="Doc-text2"/>
      </w:pPr>
      <w:r>
        <w:t>-</w:t>
      </w:r>
      <w:r>
        <w:tab/>
        <w:t xml:space="preserve">Intel thinks that we should ask it regardless of CCCH or DCCH. </w:t>
      </w:r>
    </w:p>
    <w:p w14:paraId="7CA5474C" w14:textId="77777777" w:rsidR="00581E28" w:rsidRDefault="00581E28" w:rsidP="00581E28">
      <w:pPr>
        <w:pStyle w:val="Doc-text2"/>
      </w:pPr>
      <w:r>
        <w:t>-</w:t>
      </w:r>
      <w:r>
        <w:tab/>
        <w:t>Huawei thinks that we need some background, like an emergency call (e.g. higher priority)</w:t>
      </w:r>
    </w:p>
    <w:p w14:paraId="6BAD2512" w14:textId="77777777" w:rsidR="00581E28" w:rsidRDefault="00581E28" w:rsidP="00581E28">
      <w:pPr>
        <w:pStyle w:val="Doc-text2"/>
      </w:pPr>
      <w:r>
        <w:t>-</w:t>
      </w:r>
      <w:r>
        <w:tab/>
        <w:t xml:space="preserve">LG asks if non SDT data has not arrived at the PDCP layer and the SDT data is stopped then the new resume procedure will not be triggered.  Data arrival is not mandated by CT1.  So we should ask if data will be provided with service request.  ZTE explains that from NAS level there </w:t>
      </w:r>
      <w:r>
        <w:lastRenderedPageBreak/>
        <w:t xml:space="preserve">is no difference between SDT and non-SDT.  LG agrees that there is no difference but data arrival at L2 buffer is up to UE implementation and with DCCH solution if there is no data then no resume request will not be triggered.  </w:t>
      </w:r>
    </w:p>
    <w:p w14:paraId="6C74041F" w14:textId="77777777" w:rsidR="00581E28" w:rsidRDefault="00581E28" w:rsidP="00581E28">
      <w:pPr>
        <w:pStyle w:val="Doc-text2"/>
      </w:pPr>
      <w:r>
        <w:t>=&gt;</w:t>
      </w:r>
      <w:r>
        <w:tab/>
        <w:t>The LS is approved</w:t>
      </w:r>
    </w:p>
    <w:p w14:paraId="39CEF859" w14:textId="77777777" w:rsidR="00581E28" w:rsidRDefault="00581E28" w:rsidP="00581E28">
      <w:pPr>
        <w:pStyle w:val="Doc-text2"/>
      </w:pPr>
    </w:p>
    <w:p w14:paraId="541A3523" w14:textId="441639F3" w:rsidR="00581E28" w:rsidRDefault="00086257" w:rsidP="00581E28">
      <w:pPr>
        <w:pStyle w:val="Doc-title"/>
      </w:pPr>
      <w:hyperlink r:id="rId577" w:history="1">
        <w:r>
          <w:rPr>
            <w:rStyle w:val="Hyperlink"/>
          </w:rPr>
          <w:t>R2-2201823</w:t>
        </w:r>
      </w:hyperlink>
      <w:r w:rsidR="00581E28">
        <w:tab/>
      </w:r>
      <w:r w:rsidR="00581E28" w:rsidRPr="00182B5B">
        <w:t>LS on RAN3 impacts for CCCH based solution for non-SDT handling</w:t>
      </w:r>
      <w:r w:rsidR="00581E28">
        <w:tab/>
        <w:t>Intel Corporation</w:t>
      </w:r>
      <w:r w:rsidR="00581E28">
        <w:tab/>
        <w:t>LS out</w:t>
      </w:r>
      <w:r w:rsidR="00581E28">
        <w:tab/>
        <w:t>Rel-17</w:t>
      </w:r>
      <w:r w:rsidR="00581E28">
        <w:tab/>
      </w:r>
      <w:r w:rsidR="00581E28" w:rsidRPr="00182B5B">
        <w:t>NR_SmallData_INACTIVE-Core</w:t>
      </w:r>
      <w:r w:rsidR="00581E28">
        <w:tab/>
        <w:t>To:RAN3</w:t>
      </w:r>
      <w:r w:rsidR="00581E28">
        <w:tab/>
        <w:t>Cc:SA3, CT1</w:t>
      </w:r>
    </w:p>
    <w:p w14:paraId="0C757282" w14:textId="47E18F85" w:rsidR="00581E28" w:rsidRDefault="00581E28" w:rsidP="00581E28">
      <w:pPr>
        <w:pStyle w:val="Doc-text2"/>
      </w:pPr>
      <w:r>
        <w:t>=&gt;</w:t>
      </w:r>
      <w:r>
        <w:tab/>
        <w:t xml:space="preserve">Revised in </w:t>
      </w:r>
      <w:hyperlink r:id="rId578" w:history="1">
        <w:r w:rsidR="00086257">
          <w:rPr>
            <w:rStyle w:val="Hyperlink"/>
          </w:rPr>
          <w:t>R2-2201930</w:t>
        </w:r>
      </w:hyperlink>
    </w:p>
    <w:p w14:paraId="10B6A332" w14:textId="1FB062F2" w:rsidR="00581E28" w:rsidRPr="00C91D6C" w:rsidRDefault="00086257" w:rsidP="00581E28">
      <w:pPr>
        <w:pStyle w:val="Doc-title"/>
      </w:pPr>
      <w:hyperlink r:id="rId579" w:history="1">
        <w:r>
          <w:rPr>
            <w:rStyle w:val="Hyperlink"/>
          </w:rPr>
          <w:t>R2-2201930</w:t>
        </w:r>
      </w:hyperlink>
      <w:r w:rsidR="00581E28">
        <w:tab/>
      </w:r>
      <w:r w:rsidR="00581E28" w:rsidRPr="00182B5B">
        <w:t>LS on RAN3 impacts for CCCH based solution for non-SDT handling</w:t>
      </w:r>
      <w:r w:rsidR="00581E28">
        <w:tab/>
        <w:t>Intel Corporation</w:t>
      </w:r>
      <w:r w:rsidR="00581E28">
        <w:tab/>
        <w:t>LS out</w:t>
      </w:r>
      <w:r w:rsidR="00581E28">
        <w:tab/>
        <w:t>Rel-17</w:t>
      </w:r>
      <w:r w:rsidR="00581E28">
        <w:tab/>
      </w:r>
      <w:r w:rsidR="00581E28" w:rsidRPr="00182B5B">
        <w:t>NR_SmallData_INACTIVE-Core</w:t>
      </w:r>
      <w:r w:rsidR="00581E28">
        <w:tab/>
        <w:t>To:RAN3</w:t>
      </w:r>
      <w:r w:rsidR="00581E28">
        <w:tab/>
        <w:t>Cc:SA3, CT1</w:t>
      </w:r>
    </w:p>
    <w:p w14:paraId="499F70F5" w14:textId="77777777" w:rsidR="00581E28" w:rsidRDefault="00581E28" w:rsidP="00581E28">
      <w:pPr>
        <w:pStyle w:val="Doc-text2"/>
      </w:pPr>
      <w:r>
        <w:t>-</w:t>
      </w:r>
      <w:r>
        <w:tab/>
        <w:t xml:space="preserve">Huawei thinks that CCCH is already in Q2 and no need to repeat it twice, so we can just clarify it in Q2 and keep Q4 for DCCH only.   </w:t>
      </w:r>
    </w:p>
    <w:p w14:paraId="04BD3EE6" w14:textId="77777777" w:rsidR="00581E28" w:rsidRDefault="00581E28" w:rsidP="00581E28">
      <w:pPr>
        <w:pStyle w:val="Doc-text2"/>
      </w:pPr>
      <w:r>
        <w:t>-</w:t>
      </w:r>
      <w:r>
        <w:tab/>
        <w:t xml:space="preserve">LG thinks DL data is corner can and no need to include both questions.  </w:t>
      </w:r>
    </w:p>
    <w:p w14:paraId="6B22B380" w14:textId="77777777" w:rsidR="00581E28" w:rsidRDefault="00581E28" w:rsidP="00581E28">
      <w:pPr>
        <w:pStyle w:val="Doc-text2"/>
      </w:pPr>
      <w:r>
        <w:t>=&gt;</w:t>
      </w:r>
      <w:r>
        <w:tab/>
        <w:t xml:space="preserve">remove Q2 and Q4 if not agreeable today.  Simplify questions.  </w:t>
      </w:r>
    </w:p>
    <w:p w14:paraId="2D4D2D50" w14:textId="77777777" w:rsidR="00581E28" w:rsidRDefault="00581E28" w:rsidP="00581E28">
      <w:pPr>
        <w:pStyle w:val="Doc-text2"/>
      </w:pPr>
      <w:r>
        <w:t>=&gt;</w:t>
      </w:r>
      <w:r>
        <w:tab/>
        <w:t>the LS is revised in email discussion</w:t>
      </w:r>
    </w:p>
    <w:p w14:paraId="04D01AA0" w14:textId="77777777" w:rsidR="00581E28" w:rsidRPr="00FF38C0" w:rsidRDefault="00581E28" w:rsidP="00581E28">
      <w:pPr>
        <w:pStyle w:val="Doc-text2"/>
      </w:pPr>
    </w:p>
    <w:p w14:paraId="3E9A2752" w14:textId="350C44BA" w:rsidR="00581E28" w:rsidRDefault="00086257" w:rsidP="00581E28">
      <w:pPr>
        <w:pStyle w:val="Doc-title"/>
      </w:pPr>
      <w:hyperlink r:id="rId580" w:history="1">
        <w:r>
          <w:rPr>
            <w:rStyle w:val="Hyperlink"/>
          </w:rPr>
          <w:t>R2-2201674</w:t>
        </w:r>
      </w:hyperlink>
      <w:r w:rsidR="00581E28">
        <w:tab/>
        <w:t>Summary of Rel-17 SDT contributions on Control Plane Common Aspects</w:t>
      </w:r>
      <w:r w:rsidR="00581E28">
        <w:tab/>
        <w:t>InterDigital</w:t>
      </w:r>
      <w:r w:rsidR="00581E28">
        <w:tab/>
        <w:t>discussion</w:t>
      </w:r>
      <w:r w:rsidR="00581E28">
        <w:tab/>
        <w:t>Rel-17</w:t>
      </w:r>
      <w:r w:rsidR="00581E28">
        <w:tab/>
        <w:t>NR_SmallData_INACTIVE-Core</w:t>
      </w:r>
    </w:p>
    <w:p w14:paraId="3AE33B4C" w14:textId="77777777" w:rsidR="00581E28" w:rsidRPr="00DC2115" w:rsidRDefault="00581E28" w:rsidP="00581E28">
      <w:pPr>
        <w:pStyle w:val="Doc-text2"/>
      </w:pPr>
      <w:r>
        <w:t>=&gt;</w:t>
      </w:r>
      <w:r>
        <w:tab/>
        <w:t>Noted</w:t>
      </w:r>
    </w:p>
    <w:p w14:paraId="3A66A987" w14:textId="77777777" w:rsidR="00581E28" w:rsidRDefault="00581E28" w:rsidP="00581E28">
      <w:pPr>
        <w:pStyle w:val="Doc-text2"/>
        <w:ind w:left="0" w:firstLine="0"/>
      </w:pPr>
    </w:p>
    <w:p w14:paraId="0F826E7F" w14:textId="6A7C9DCA" w:rsidR="00581E28" w:rsidRDefault="00086257" w:rsidP="00581E28">
      <w:pPr>
        <w:pStyle w:val="Doc-text2"/>
        <w:ind w:left="0" w:firstLine="0"/>
      </w:pPr>
      <w:hyperlink r:id="rId581" w:history="1">
        <w:r>
          <w:rPr>
            <w:rStyle w:val="Hyperlink"/>
          </w:rPr>
          <w:t>R2-2201868</w:t>
        </w:r>
      </w:hyperlink>
      <w:r w:rsidR="00581E28">
        <w:tab/>
        <w:t xml:space="preserve">CP open issues – outcome of email discussion[AT116bis-e][502]  </w:t>
      </w:r>
      <w:proofErr w:type="spellStart"/>
      <w:r w:rsidR="00581E28">
        <w:t>InterDigital</w:t>
      </w:r>
      <w:proofErr w:type="spellEnd"/>
    </w:p>
    <w:p w14:paraId="19D5B86F" w14:textId="722FA7C9" w:rsidR="00581E28" w:rsidRPr="000D29E1" w:rsidRDefault="00581E28" w:rsidP="00581E28">
      <w:pPr>
        <w:pStyle w:val="Doc-text2"/>
      </w:pPr>
      <w:r w:rsidRPr="000D29E1">
        <w:t>=&gt;</w:t>
      </w:r>
      <w:r w:rsidRPr="000D29E1">
        <w:tab/>
        <w:t xml:space="preserve">revised in </w:t>
      </w:r>
      <w:hyperlink r:id="rId582" w:history="1">
        <w:r w:rsidR="00086257">
          <w:rPr>
            <w:rStyle w:val="Hyperlink"/>
          </w:rPr>
          <w:t>R2-2201824</w:t>
        </w:r>
      </w:hyperlink>
    </w:p>
    <w:bookmarkStart w:id="137" w:name="_Hlk93956792"/>
    <w:p w14:paraId="371139F0" w14:textId="56AED2AB" w:rsidR="00581E28" w:rsidRDefault="00086257" w:rsidP="00581E28">
      <w:pPr>
        <w:pStyle w:val="Doc-title"/>
      </w:pPr>
      <w:r>
        <w:fldChar w:fldCharType="begin"/>
      </w:r>
      <w:r>
        <w:instrText xml:space="preserve"> HYPERLINK "https://www.3gpp.org/ftp/TSG_RAN/WG2_RL2/TSGR2_116bis-e/Docs/R2-2201824.zip" </w:instrText>
      </w:r>
      <w:r>
        <w:fldChar w:fldCharType="separate"/>
      </w:r>
      <w:r>
        <w:rPr>
          <w:rStyle w:val="Hyperlink"/>
        </w:rPr>
        <w:t>R2-2201824</w:t>
      </w:r>
      <w:r>
        <w:fldChar w:fldCharType="end"/>
      </w:r>
      <w:r w:rsidR="00581E28" w:rsidRPr="0004443B">
        <w:t xml:space="preserve"> </w:t>
      </w:r>
      <w:bookmarkEnd w:id="137"/>
      <w:r w:rsidR="00581E28" w:rsidRPr="0004443B">
        <w:t>CP</w:t>
      </w:r>
      <w:r w:rsidR="00581E28">
        <w:t xml:space="preserve"> open issues – outcome of email discussion[AT116bis-e][502]  InterDigital</w:t>
      </w:r>
    </w:p>
    <w:p w14:paraId="2AE88E32" w14:textId="77777777" w:rsidR="00581E28" w:rsidRPr="008C332E" w:rsidRDefault="00581E28" w:rsidP="00581E28">
      <w:pPr>
        <w:pStyle w:val="Doc-text2"/>
      </w:pPr>
      <w:r>
        <w:t>=&gt;</w:t>
      </w:r>
      <w:r>
        <w:tab/>
        <w:t>Noted</w:t>
      </w:r>
    </w:p>
    <w:p w14:paraId="36A3DE1F" w14:textId="77777777" w:rsidR="00581E28" w:rsidRDefault="00581E28" w:rsidP="00581E28">
      <w:pPr>
        <w:pStyle w:val="ListParagraph"/>
        <w:rPr>
          <w:b/>
          <w:bCs/>
          <w:u w:val="single"/>
        </w:rPr>
      </w:pPr>
    </w:p>
    <w:p w14:paraId="478D0974" w14:textId="77777777" w:rsidR="00581E28" w:rsidRDefault="00581E28" w:rsidP="00581E28">
      <w:pPr>
        <w:pStyle w:val="Doc-text2"/>
      </w:pPr>
      <w:r>
        <w:t>Discussion</w:t>
      </w:r>
    </w:p>
    <w:p w14:paraId="08B077D8" w14:textId="77777777" w:rsidR="00581E28" w:rsidRPr="000D29E1" w:rsidRDefault="00581E28" w:rsidP="00581E28">
      <w:pPr>
        <w:pStyle w:val="Doc-text2"/>
        <w:rPr>
          <w:i/>
          <w:iCs/>
          <w:lang w:val="en-US"/>
        </w:rPr>
      </w:pPr>
      <w:r w:rsidRPr="000D29E1">
        <w:rPr>
          <w:rFonts w:hint="eastAsia"/>
          <w:i/>
          <w:iCs/>
        </w:rPr>
        <w:t>Proposal</w:t>
      </w:r>
      <w:r w:rsidRPr="000D29E1">
        <w:rPr>
          <w:i/>
          <w:iCs/>
        </w:rPr>
        <w:t xml:space="preserve"> 3</w:t>
      </w:r>
      <w:r w:rsidRPr="000D29E1">
        <w:rPr>
          <w:rFonts w:hint="eastAsia"/>
          <w:i/>
          <w:iCs/>
        </w:rPr>
        <w:t xml:space="preserve">: </w:t>
      </w:r>
      <w:r w:rsidRPr="000D29E1">
        <w:rPr>
          <w:i/>
          <w:iCs/>
          <w:lang w:val="en-US"/>
        </w:rPr>
        <w:t>[To discuss, 2/3] It’s left to UE implementation whether UE monitors PO or not between SDT resume request transmission and SDT response reception (same as legacy.)</w:t>
      </w:r>
    </w:p>
    <w:p w14:paraId="74F23EA1" w14:textId="41246BCA" w:rsidR="00581E28" w:rsidRDefault="00581E28" w:rsidP="00581E28">
      <w:pPr>
        <w:pStyle w:val="Doc-text2"/>
        <w:rPr>
          <w:lang w:val="en-US"/>
        </w:rPr>
      </w:pPr>
      <w:r>
        <w:rPr>
          <w:lang w:val="en-US"/>
        </w:rPr>
        <w:t>-</w:t>
      </w:r>
      <w:r>
        <w:rPr>
          <w:lang w:val="en-US"/>
        </w:rPr>
        <w:tab/>
        <w:t xml:space="preserve"> </w:t>
      </w:r>
      <w:r w:rsidRPr="008D735C">
        <w:rPr>
          <w:lang w:val="en-US"/>
        </w:rPr>
        <w:t xml:space="preserve">Nokia ask why we can’t receive paging if we are monitoring initial BWP. </w:t>
      </w:r>
      <w:r>
        <w:rPr>
          <w:lang w:val="en-US"/>
        </w:rPr>
        <w:t xml:space="preserve"> </w:t>
      </w:r>
      <w:proofErr w:type="spellStart"/>
      <w:r>
        <w:rPr>
          <w:lang w:val="en-US"/>
        </w:rPr>
        <w:t>InterDigital</w:t>
      </w:r>
      <w:proofErr w:type="spellEnd"/>
      <w:r>
        <w:rPr>
          <w:lang w:val="en-US"/>
        </w:rPr>
        <w:t xml:space="preserve"> explains that it’s because the network is aware of the UE and can reach the UE.</w:t>
      </w:r>
    </w:p>
    <w:p w14:paraId="0C59AA4A" w14:textId="4AF55756" w:rsidR="00581E28" w:rsidRPr="008D735C" w:rsidRDefault="00581E28" w:rsidP="00581E28">
      <w:pPr>
        <w:pStyle w:val="Doc-text2"/>
        <w:rPr>
          <w:sz w:val="22"/>
          <w:szCs w:val="22"/>
          <w:lang w:val="en-US"/>
        </w:rPr>
      </w:pPr>
      <w:r>
        <w:rPr>
          <w:lang w:val="en-US"/>
        </w:rPr>
        <w:t>-</w:t>
      </w:r>
      <w:r>
        <w:rPr>
          <w:lang w:val="en-US"/>
        </w:rPr>
        <w:tab/>
        <w:t xml:space="preserve"> ZTE asks if we do get a paging in between what is UE behavior.  This is getting complicated and we should just have one behavior.</w:t>
      </w:r>
    </w:p>
    <w:p w14:paraId="66E69FD6" w14:textId="77777777" w:rsidR="00581E28" w:rsidRPr="008D735C" w:rsidRDefault="00581E28" w:rsidP="00581E28">
      <w:pPr>
        <w:pStyle w:val="Doc-text2"/>
        <w:rPr>
          <w:lang w:val="en-US"/>
        </w:rPr>
      </w:pPr>
    </w:p>
    <w:p w14:paraId="388ED578" w14:textId="77777777" w:rsidR="00581E28" w:rsidRPr="000D29E1" w:rsidRDefault="00581E28" w:rsidP="00581E28">
      <w:pPr>
        <w:pStyle w:val="Doc-text2"/>
        <w:rPr>
          <w:i/>
          <w:iCs/>
          <w:lang w:val="en-US"/>
        </w:rPr>
      </w:pPr>
      <w:r w:rsidRPr="000D29E1">
        <w:rPr>
          <w:rFonts w:hint="eastAsia"/>
          <w:i/>
          <w:iCs/>
        </w:rPr>
        <w:t>Proposal</w:t>
      </w:r>
      <w:r w:rsidRPr="000D29E1">
        <w:rPr>
          <w:i/>
          <w:iCs/>
        </w:rPr>
        <w:t xml:space="preserve"> 7</w:t>
      </w:r>
      <w:r w:rsidRPr="000D29E1">
        <w:rPr>
          <w:rFonts w:hint="eastAsia"/>
          <w:i/>
          <w:iCs/>
        </w:rPr>
        <w:t xml:space="preserve">: </w:t>
      </w:r>
      <w:r w:rsidRPr="000D29E1">
        <w:rPr>
          <w:i/>
          <w:iCs/>
          <w:lang w:val="en-US"/>
        </w:rPr>
        <w:t xml:space="preserve">[To discuss, 12/19] T380 is stopped upon successful completion of SDT initiation (i.e. upon contention resolution or acknowledgement of the initial CG transmission), T380 is restarted upon moving back to the legacy RRC_INACTIVE </w:t>
      </w:r>
    </w:p>
    <w:p w14:paraId="5AA038AE" w14:textId="77777777" w:rsidR="00581E28" w:rsidRPr="000D29E1" w:rsidRDefault="00581E28" w:rsidP="00581E28">
      <w:pPr>
        <w:pStyle w:val="Doc-text2"/>
        <w:rPr>
          <w:lang w:val="en-US"/>
        </w:rPr>
      </w:pPr>
      <w:r w:rsidRPr="000D29E1">
        <w:rPr>
          <w:lang w:val="en-US"/>
        </w:rPr>
        <w:t>-</w:t>
      </w:r>
      <w:r w:rsidRPr="000D29E1">
        <w:rPr>
          <w:lang w:val="en-US"/>
        </w:rPr>
        <w:tab/>
        <w:t xml:space="preserve">If UE stops time upon sending resume request there is a risk the UE and </w:t>
      </w:r>
      <w:proofErr w:type="spellStart"/>
      <w:r w:rsidRPr="000D29E1">
        <w:rPr>
          <w:lang w:val="en-US"/>
        </w:rPr>
        <w:t>Nw</w:t>
      </w:r>
      <w:proofErr w:type="spellEnd"/>
      <w:r w:rsidRPr="000D29E1">
        <w:rPr>
          <w:lang w:val="en-US"/>
        </w:rPr>
        <w:t xml:space="preserve"> may be out of synch.  We can keep T380 running and just change the behavior when it expires (i.e. the UE just doesn’t send it). </w:t>
      </w:r>
    </w:p>
    <w:p w14:paraId="4FAB4E1E" w14:textId="77777777" w:rsidR="00581E28" w:rsidRPr="000D29E1" w:rsidRDefault="00581E28" w:rsidP="00581E28">
      <w:pPr>
        <w:pStyle w:val="Doc-text2"/>
        <w:rPr>
          <w:lang w:val="en-US"/>
        </w:rPr>
      </w:pPr>
      <w:r w:rsidRPr="000D29E1">
        <w:rPr>
          <w:lang w:val="en-US"/>
        </w:rPr>
        <w:t>-</w:t>
      </w:r>
      <w:r w:rsidRPr="000D29E1">
        <w:rPr>
          <w:lang w:val="en-US"/>
        </w:rPr>
        <w:tab/>
        <w:t xml:space="preserve">Nokia thinks that this is not a problem since the stopping of the timer.  </w:t>
      </w:r>
    </w:p>
    <w:p w14:paraId="79E0A5BE" w14:textId="77777777" w:rsidR="00581E28" w:rsidRDefault="00581E28" w:rsidP="00581E28">
      <w:pPr>
        <w:pStyle w:val="Doc-text2"/>
        <w:rPr>
          <w:sz w:val="22"/>
          <w:szCs w:val="22"/>
          <w:lang w:val="en-US"/>
        </w:rPr>
      </w:pPr>
      <w:r w:rsidRPr="000D29E1">
        <w:rPr>
          <w:rFonts w:hint="eastAsia"/>
        </w:rPr>
        <w:t>Proposal</w:t>
      </w:r>
      <w:r w:rsidRPr="000D29E1">
        <w:t xml:space="preserve"> 8</w:t>
      </w:r>
      <w:r w:rsidRPr="000D29E1">
        <w:rPr>
          <w:rFonts w:hint="eastAsia"/>
        </w:rPr>
        <w:t xml:space="preserve">: </w:t>
      </w:r>
      <w:r w:rsidRPr="000D29E1">
        <w:t>[To discuss, 6/19] Delta signalling is supported for the SDT related configuration. This</w:t>
      </w:r>
      <w:r w:rsidRPr="008D735C">
        <w:t xml:space="preserve"> delta </w:t>
      </w:r>
      <w:proofErr w:type="spellStart"/>
      <w:r w:rsidRPr="008D735C">
        <w:t>signaling</w:t>
      </w:r>
      <w:proofErr w:type="spellEnd"/>
      <w:r w:rsidRPr="008D735C">
        <w:t xml:space="preserve"> applies across different SDT sessions and when resuming the RRC connection (i.e. SDT related configuration is released when UE enters RRC_IDLE or when the network explicitly releases the SDT configuration)</w:t>
      </w:r>
      <w:r w:rsidRPr="008D735C">
        <w:rPr>
          <w:sz w:val="22"/>
          <w:szCs w:val="22"/>
          <w:lang w:val="en-US"/>
        </w:rPr>
        <w:t xml:space="preserve"> </w:t>
      </w:r>
    </w:p>
    <w:p w14:paraId="3A4369DA" w14:textId="77777777" w:rsidR="00581E28" w:rsidRPr="008D735C" w:rsidRDefault="00581E28" w:rsidP="00581E28">
      <w:pPr>
        <w:pStyle w:val="Doc-text2"/>
        <w:rPr>
          <w:sz w:val="22"/>
          <w:szCs w:val="22"/>
          <w:lang w:val="en-US"/>
        </w:rPr>
      </w:pPr>
    </w:p>
    <w:p w14:paraId="4740A58A" w14:textId="77777777" w:rsidR="00581E28" w:rsidRPr="000D29E1" w:rsidRDefault="00581E28" w:rsidP="00581E28">
      <w:pPr>
        <w:pStyle w:val="Doc-text2"/>
        <w:rPr>
          <w:rFonts w:cs="Arial"/>
          <w:i/>
          <w:iCs/>
          <w:color w:val="000000" w:themeColor="text1"/>
        </w:rPr>
      </w:pPr>
      <w:r w:rsidRPr="000D29E1">
        <w:rPr>
          <w:rFonts w:hint="eastAsia"/>
          <w:i/>
          <w:iCs/>
        </w:rPr>
        <w:t>Proposal</w:t>
      </w:r>
      <w:r w:rsidRPr="000D29E1">
        <w:rPr>
          <w:i/>
          <w:iCs/>
        </w:rPr>
        <w:t xml:space="preserve"> 13</w:t>
      </w:r>
      <w:r w:rsidRPr="000D29E1">
        <w:rPr>
          <w:rFonts w:hint="eastAsia"/>
          <w:i/>
          <w:iCs/>
        </w:rPr>
        <w:t xml:space="preserve">: </w:t>
      </w:r>
      <w:r w:rsidRPr="000D29E1">
        <w:rPr>
          <w:i/>
          <w:iCs/>
        </w:rPr>
        <w:t xml:space="preserve">[To discuss, 20/20] </w:t>
      </w:r>
      <w:r w:rsidRPr="000D29E1">
        <w:rPr>
          <w:i/>
          <w:iCs/>
          <w:lang w:val="en-US"/>
        </w:rPr>
        <w:t xml:space="preserve">Network can respond with </w:t>
      </w:r>
      <w:proofErr w:type="spellStart"/>
      <w:r w:rsidRPr="000D29E1">
        <w:rPr>
          <w:i/>
          <w:iCs/>
          <w:lang w:val="en-US"/>
        </w:rPr>
        <w:t>RRCRelease</w:t>
      </w:r>
      <w:proofErr w:type="spellEnd"/>
      <w:r w:rsidRPr="000D29E1">
        <w:rPr>
          <w:i/>
          <w:iCs/>
          <w:lang w:val="en-US"/>
        </w:rPr>
        <w:t xml:space="preserve"> with/without </w:t>
      </w:r>
      <w:proofErr w:type="spellStart"/>
      <w:r w:rsidRPr="000D29E1">
        <w:rPr>
          <w:i/>
          <w:iCs/>
          <w:lang w:val="en-US"/>
        </w:rPr>
        <w:t>suspendConfig</w:t>
      </w:r>
      <w:proofErr w:type="spellEnd"/>
      <w:r w:rsidRPr="000D29E1">
        <w:rPr>
          <w:i/>
          <w:iCs/>
          <w:lang w:val="en-US"/>
        </w:rPr>
        <w:t xml:space="preserve"> </w:t>
      </w:r>
      <w:r w:rsidRPr="000D29E1">
        <w:rPr>
          <w:rFonts w:cs="Arial"/>
          <w:i/>
          <w:iCs/>
          <w:lang w:val="en-US"/>
        </w:rPr>
        <w:t xml:space="preserve">to </w:t>
      </w:r>
      <w:proofErr w:type="spellStart"/>
      <w:r w:rsidRPr="000D29E1">
        <w:rPr>
          <w:rFonts w:cs="Arial"/>
          <w:i/>
          <w:iCs/>
          <w:lang w:val="en-US"/>
        </w:rPr>
        <w:t>RRCResumeRequest</w:t>
      </w:r>
      <w:proofErr w:type="spellEnd"/>
      <w:r w:rsidRPr="000D29E1">
        <w:rPr>
          <w:rFonts w:cs="Arial"/>
          <w:i/>
          <w:iCs/>
          <w:lang w:val="en-US"/>
        </w:rPr>
        <w:t xml:space="preserve"> for SDT and the UE </w:t>
      </w:r>
      <w:proofErr w:type="spellStart"/>
      <w:r w:rsidRPr="000D29E1">
        <w:rPr>
          <w:rFonts w:cs="Arial"/>
          <w:i/>
          <w:iCs/>
          <w:lang w:val="en-US"/>
        </w:rPr>
        <w:t>behaviours</w:t>
      </w:r>
      <w:proofErr w:type="spellEnd"/>
      <w:r w:rsidRPr="000D29E1">
        <w:rPr>
          <w:rFonts w:cs="Arial"/>
          <w:i/>
          <w:iCs/>
          <w:lang w:val="en-US"/>
        </w:rPr>
        <w:t xml:space="preserve"> upon reception of the </w:t>
      </w:r>
      <w:proofErr w:type="spellStart"/>
      <w:r w:rsidRPr="000D29E1">
        <w:rPr>
          <w:rFonts w:cs="Arial"/>
          <w:i/>
          <w:iCs/>
          <w:lang w:val="en-US"/>
        </w:rPr>
        <w:t>RRCRelease</w:t>
      </w:r>
      <w:proofErr w:type="spellEnd"/>
      <w:r w:rsidRPr="000D29E1">
        <w:rPr>
          <w:rFonts w:cs="Arial"/>
          <w:i/>
          <w:iCs/>
          <w:lang w:val="en-US"/>
        </w:rPr>
        <w:t xml:space="preserve"> message is the same as legacy</w:t>
      </w:r>
      <w:r w:rsidRPr="000D29E1">
        <w:rPr>
          <w:rFonts w:cs="Arial"/>
          <w:i/>
          <w:iCs/>
        </w:rPr>
        <w:t xml:space="preserve">. </w:t>
      </w:r>
      <w:r w:rsidRPr="000D29E1">
        <w:rPr>
          <w:rFonts w:cs="Arial"/>
          <w:i/>
          <w:iCs/>
          <w:color w:val="000000" w:themeColor="text1"/>
        </w:rPr>
        <w:t xml:space="preserve">FFS if any change is needed for the case of </w:t>
      </w:r>
      <w:proofErr w:type="spellStart"/>
      <w:r w:rsidRPr="000D29E1">
        <w:rPr>
          <w:rFonts w:cs="Arial"/>
          <w:i/>
          <w:iCs/>
          <w:color w:val="000000" w:themeColor="text1"/>
        </w:rPr>
        <w:t>RRCRelease</w:t>
      </w:r>
      <w:proofErr w:type="spellEnd"/>
      <w:r w:rsidRPr="000D29E1">
        <w:rPr>
          <w:rFonts w:cs="Arial"/>
          <w:i/>
          <w:iCs/>
          <w:color w:val="000000" w:themeColor="text1"/>
        </w:rPr>
        <w:t xml:space="preserve"> due to DL non-SDT data arrival.</w:t>
      </w:r>
    </w:p>
    <w:p w14:paraId="161B74B4" w14:textId="77777777" w:rsidR="00581E28" w:rsidRPr="000D29E1" w:rsidRDefault="00581E28" w:rsidP="00581E28">
      <w:pPr>
        <w:pStyle w:val="Doc-text2"/>
      </w:pPr>
      <w:r w:rsidRPr="000D29E1">
        <w:t>-</w:t>
      </w:r>
      <w:r w:rsidRPr="000D29E1">
        <w:tab/>
        <w:t xml:space="preserve">Intel thinks that RAN2 excluded optimization for non-anchor relocation.  E/// Same option </w:t>
      </w:r>
    </w:p>
    <w:p w14:paraId="3658E180" w14:textId="77777777" w:rsidR="00581E28" w:rsidRPr="008D735C" w:rsidRDefault="00581E28" w:rsidP="00581E28">
      <w:pPr>
        <w:pStyle w:val="Doc-text2"/>
        <w:ind w:left="0" w:firstLine="0"/>
        <w:rPr>
          <w:lang w:val="en-US"/>
        </w:rPr>
      </w:pPr>
    </w:p>
    <w:p w14:paraId="0ACFC99D" w14:textId="77777777" w:rsidR="00581E28" w:rsidRPr="008C332E" w:rsidRDefault="00581E28" w:rsidP="00581E28">
      <w:pPr>
        <w:pStyle w:val="Doc-text2"/>
        <w:pBdr>
          <w:top w:val="single" w:sz="4" w:space="1" w:color="auto"/>
          <w:left w:val="single" w:sz="4" w:space="4" w:color="auto"/>
          <w:bottom w:val="single" w:sz="4" w:space="1" w:color="auto"/>
          <w:right w:val="single" w:sz="4" w:space="4" w:color="auto"/>
        </w:pBdr>
        <w:ind w:left="1979" w:hanging="359"/>
        <w:rPr>
          <w:b/>
          <w:bCs/>
          <w:sz w:val="22"/>
          <w:szCs w:val="22"/>
          <w:lang w:val="en-US"/>
        </w:rPr>
      </w:pPr>
      <w:r w:rsidRPr="008C332E">
        <w:rPr>
          <w:b/>
          <w:bCs/>
          <w:sz w:val="22"/>
          <w:szCs w:val="22"/>
          <w:lang w:val="en-US"/>
        </w:rPr>
        <w:t>Agreements</w:t>
      </w:r>
    </w:p>
    <w:p w14:paraId="607644E7"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t>SDT Failure Detection Timer has an extended duration to accommodate subsequent SDT procedure.</w:t>
      </w:r>
    </w:p>
    <w:p w14:paraId="343E4CF4"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rPr>
          <w:lang w:val="en-US"/>
        </w:rPr>
        <w:t>UE is does not monitor paging message during SDT procedure (UE monitors paging occasions for SI change notification and emergency notification as per previous agreement.)</w:t>
      </w:r>
    </w:p>
    <w:p w14:paraId="551AE9DB"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t>Do not support on demand SI during SDT</w:t>
      </w:r>
      <w:r w:rsidRPr="000D29E1">
        <w:rPr>
          <w:lang w:val="en-US"/>
        </w:rPr>
        <w:t xml:space="preserve"> procedure.</w:t>
      </w:r>
    </w:p>
    <w:p w14:paraId="048A5FC3"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D29E1">
        <w:rPr>
          <w:lang w:val="en-US"/>
        </w:rPr>
        <w:t xml:space="preserve">UE shall not perform any periodic RNA update during SDT procedure. The rapporteur will find a simple solution to capture this in the RRC, aiming to follow legacy behavior (i.e. keep T380 running).  </w:t>
      </w:r>
    </w:p>
    <w:p w14:paraId="4B887037"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0D29E1">
        <w:rPr>
          <w:lang w:val="en-US"/>
        </w:rPr>
        <w:lastRenderedPageBreak/>
        <w:t>RRCReconfiguration</w:t>
      </w:r>
      <w:proofErr w:type="spellEnd"/>
      <w:r w:rsidRPr="000D29E1">
        <w:rPr>
          <w:lang w:val="en-US"/>
        </w:rPr>
        <w:t xml:space="preserve"> and </w:t>
      </w:r>
      <w:proofErr w:type="spellStart"/>
      <w:r w:rsidRPr="000D29E1">
        <w:rPr>
          <w:lang w:val="en-US"/>
        </w:rPr>
        <w:t>RRCReconfigurationComplete</w:t>
      </w:r>
      <w:proofErr w:type="spellEnd"/>
      <w:r w:rsidRPr="000D29E1">
        <w:rPr>
          <w:lang w:val="en-US"/>
        </w:rPr>
        <w:t xml:space="preserve"> are </w:t>
      </w:r>
      <w:r w:rsidRPr="000D29E1">
        <w:t>not supported during an SDT session</w:t>
      </w:r>
    </w:p>
    <w:p w14:paraId="4C45C68C"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t>The NW can NOT configure whether UL NAS transmission is allowed over SRB1 using SDT procedure</w:t>
      </w:r>
    </w:p>
    <w:p w14:paraId="2BDEB729"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roofErr w:type="spellStart"/>
      <w:r w:rsidRPr="000D29E1">
        <w:t>ULInformationTransfer</w:t>
      </w:r>
      <w:proofErr w:type="spellEnd"/>
      <w:r w:rsidRPr="000D29E1">
        <w:t xml:space="preserve"> (including NAS message) over SRB2 configured for SDT can be sent during SDT procedure if configured.</w:t>
      </w:r>
    </w:p>
    <w:p w14:paraId="1A25729E"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rPr>
          <w:lang w:val="en-US"/>
        </w:rPr>
        <w:t xml:space="preserve">Network can respond with </w:t>
      </w:r>
      <w:proofErr w:type="spellStart"/>
      <w:r w:rsidRPr="000D29E1">
        <w:rPr>
          <w:lang w:val="en-US"/>
        </w:rPr>
        <w:t>RRCSetup</w:t>
      </w:r>
      <w:proofErr w:type="spellEnd"/>
      <w:r w:rsidRPr="000D29E1">
        <w:rPr>
          <w:lang w:val="en-US"/>
        </w:rPr>
        <w:t xml:space="preserve"> or </w:t>
      </w:r>
      <w:proofErr w:type="spellStart"/>
      <w:r w:rsidRPr="000D29E1">
        <w:rPr>
          <w:lang w:val="en-US"/>
        </w:rPr>
        <w:t>RRCReject</w:t>
      </w:r>
      <w:proofErr w:type="spellEnd"/>
      <w:r w:rsidRPr="000D29E1">
        <w:rPr>
          <w:lang w:val="en-US"/>
        </w:rPr>
        <w:t xml:space="preserve"> to </w:t>
      </w:r>
      <w:proofErr w:type="spellStart"/>
      <w:r w:rsidRPr="000D29E1">
        <w:rPr>
          <w:lang w:val="en-US"/>
        </w:rPr>
        <w:t>RRCResumeRequest</w:t>
      </w:r>
      <w:proofErr w:type="spellEnd"/>
      <w:r w:rsidRPr="000D29E1">
        <w:rPr>
          <w:lang w:val="en-US"/>
        </w:rPr>
        <w:t xml:space="preserve"> for SDT and the UE </w:t>
      </w:r>
      <w:proofErr w:type="spellStart"/>
      <w:r w:rsidRPr="000D29E1">
        <w:rPr>
          <w:lang w:val="en-US"/>
        </w:rPr>
        <w:t>behaviour</w:t>
      </w:r>
      <w:proofErr w:type="spellEnd"/>
      <w:r w:rsidRPr="000D29E1">
        <w:rPr>
          <w:lang w:val="en-US"/>
        </w:rPr>
        <w:t xml:space="preserve"> upon reception of the </w:t>
      </w:r>
      <w:proofErr w:type="spellStart"/>
      <w:r w:rsidRPr="000D29E1">
        <w:rPr>
          <w:lang w:val="en-US"/>
        </w:rPr>
        <w:t>RRCSetup</w:t>
      </w:r>
      <w:proofErr w:type="spellEnd"/>
      <w:r w:rsidRPr="000D29E1">
        <w:rPr>
          <w:lang w:val="en-US"/>
        </w:rPr>
        <w:t xml:space="preserve"> or </w:t>
      </w:r>
      <w:proofErr w:type="spellStart"/>
      <w:r w:rsidRPr="000D29E1">
        <w:rPr>
          <w:lang w:val="en-US"/>
        </w:rPr>
        <w:t>RRCReject</w:t>
      </w:r>
      <w:proofErr w:type="spellEnd"/>
      <w:r w:rsidRPr="000D29E1">
        <w:rPr>
          <w:lang w:val="en-US"/>
        </w:rPr>
        <w:t xml:space="preserve"> message is the same as legacy</w:t>
      </w:r>
      <w:r w:rsidRPr="000D29E1">
        <w:t xml:space="preserve">.   FFS if anything additional needs to be added for </w:t>
      </w:r>
      <w:proofErr w:type="spellStart"/>
      <w:r w:rsidRPr="000D29E1">
        <w:t>RRCReject</w:t>
      </w:r>
      <w:proofErr w:type="spellEnd"/>
      <w:r w:rsidRPr="000D29E1">
        <w:t xml:space="preserve"> (i.e. similar to EDT)</w:t>
      </w:r>
    </w:p>
    <w:p w14:paraId="29AADF42"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rPr>
          <w:lang w:val="en-US"/>
        </w:rPr>
        <w:t xml:space="preserve">During the SDT procedure (i.e. while SDT timer is running), UE monitors SI change indication in any paging occasion at least once per modification period (i.e. same as legacy RRC_CONNECTED). </w:t>
      </w:r>
    </w:p>
    <w:p w14:paraId="1B43A1DF"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t>During the SDT procedure (i.e. while SDT timer is running), ETWS</w:t>
      </w:r>
      <w:r w:rsidRPr="000D29E1">
        <w:rPr>
          <w:rFonts w:eastAsia="SimSun"/>
          <w:lang w:eastAsia="zh-CN"/>
        </w:rPr>
        <w:t xml:space="preserve"> or </w:t>
      </w:r>
      <w:r w:rsidRPr="000D29E1">
        <w:t xml:space="preserve">CMAS capable UEs </w:t>
      </w:r>
      <w:r w:rsidRPr="000D29E1">
        <w:rPr>
          <w:rFonts w:eastAsia="Yu Mincho"/>
        </w:rPr>
        <w:t xml:space="preserve">monitors </w:t>
      </w:r>
      <w:r w:rsidRPr="000D29E1">
        <w:t xml:space="preserve">PWS notification in any paging occasion at least once every </w:t>
      </w:r>
      <w:proofErr w:type="spellStart"/>
      <w:r w:rsidRPr="000D29E1">
        <w:rPr>
          <w:i/>
        </w:rPr>
        <w:t>defaultPagingCycle</w:t>
      </w:r>
      <w:proofErr w:type="spellEnd"/>
      <w:r w:rsidRPr="000D29E1">
        <w:t xml:space="preserve"> (i.e. same as legacy RRC_CONNECTED)</w:t>
      </w:r>
      <w:r w:rsidRPr="000D29E1">
        <w:rPr>
          <w:lang w:val="en-US"/>
        </w:rPr>
        <w:t>.</w:t>
      </w:r>
    </w:p>
    <w:p w14:paraId="0CA5B903"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D29E1">
        <w:rPr>
          <w:lang w:val="en-US"/>
        </w:rPr>
        <w:t>Delta signaling can be supported in RRC signaling and will be considered CR drafting</w:t>
      </w:r>
    </w:p>
    <w:p w14:paraId="4CB76921" w14:textId="77777777" w:rsidR="00581E28" w:rsidRPr="000D29E1" w:rsidRDefault="00581E28" w:rsidP="00C23A24">
      <w:pPr>
        <w:pStyle w:val="Doc-text2"/>
        <w:numPr>
          <w:ilvl w:val="0"/>
          <w:numId w:val="7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D29E1">
        <w:rPr>
          <w:lang w:val="en-US"/>
        </w:rPr>
        <w:t xml:space="preserve">Network can respond with </w:t>
      </w:r>
      <w:proofErr w:type="spellStart"/>
      <w:r w:rsidRPr="000D29E1">
        <w:rPr>
          <w:lang w:val="en-US"/>
        </w:rPr>
        <w:t>RRCRelease</w:t>
      </w:r>
      <w:proofErr w:type="spellEnd"/>
      <w:r w:rsidRPr="000D29E1">
        <w:rPr>
          <w:lang w:val="en-US"/>
        </w:rPr>
        <w:t xml:space="preserve"> with/without </w:t>
      </w:r>
      <w:proofErr w:type="spellStart"/>
      <w:r w:rsidRPr="000D29E1">
        <w:rPr>
          <w:lang w:val="en-US"/>
        </w:rPr>
        <w:t>suspendConfig</w:t>
      </w:r>
      <w:proofErr w:type="spellEnd"/>
      <w:r w:rsidRPr="000D29E1">
        <w:rPr>
          <w:lang w:val="en-US"/>
        </w:rPr>
        <w:t xml:space="preserve"> to </w:t>
      </w:r>
      <w:proofErr w:type="spellStart"/>
      <w:r w:rsidRPr="000D29E1">
        <w:rPr>
          <w:lang w:val="en-US"/>
        </w:rPr>
        <w:t>RRCResumeRequest</w:t>
      </w:r>
      <w:proofErr w:type="spellEnd"/>
      <w:r w:rsidRPr="000D29E1">
        <w:rPr>
          <w:lang w:val="en-US"/>
        </w:rPr>
        <w:t xml:space="preserve"> for SDT and the UE </w:t>
      </w:r>
      <w:proofErr w:type="spellStart"/>
      <w:r w:rsidRPr="000D29E1">
        <w:rPr>
          <w:lang w:val="en-US"/>
        </w:rPr>
        <w:t>behaviours</w:t>
      </w:r>
      <w:proofErr w:type="spellEnd"/>
      <w:r w:rsidRPr="000D29E1">
        <w:rPr>
          <w:lang w:val="en-US"/>
        </w:rPr>
        <w:t xml:space="preserve"> upon reception of the </w:t>
      </w:r>
      <w:proofErr w:type="spellStart"/>
      <w:r w:rsidRPr="000D29E1">
        <w:rPr>
          <w:lang w:val="en-US"/>
        </w:rPr>
        <w:t>RRCRelease</w:t>
      </w:r>
      <w:proofErr w:type="spellEnd"/>
      <w:r w:rsidRPr="000D29E1">
        <w:rPr>
          <w:lang w:val="en-US"/>
        </w:rPr>
        <w:t xml:space="preserve"> message is the same as legacy</w:t>
      </w:r>
      <w:r w:rsidRPr="000D29E1">
        <w:t xml:space="preserve">.  RAN3 enhancements can be discussed if RAN3 sends LS. </w:t>
      </w:r>
    </w:p>
    <w:p w14:paraId="3348E3F1" w14:textId="77777777" w:rsidR="00581E28" w:rsidRPr="008D735C" w:rsidRDefault="00581E28" w:rsidP="00581E28">
      <w:pPr>
        <w:pStyle w:val="Doc-text2"/>
        <w:ind w:left="0" w:firstLine="0"/>
        <w:rPr>
          <w:lang w:val="en-US"/>
        </w:rPr>
      </w:pPr>
    </w:p>
    <w:p w14:paraId="0E5D5CEF" w14:textId="77777777" w:rsidR="00581E28" w:rsidRDefault="00581E28" w:rsidP="00581E28">
      <w:pPr>
        <w:pStyle w:val="Doc-title"/>
      </w:pPr>
    </w:p>
    <w:p w14:paraId="2EC30222" w14:textId="77777777" w:rsidR="00581E28" w:rsidRPr="00DC2115" w:rsidRDefault="00581E28" w:rsidP="00581E28">
      <w:pPr>
        <w:pStyle w:val="Doc-text2"/>
        <w:ind w:left="0" w:firstLine="0"/>
      </w:pPr>
      <w:r>
        <w:t>Not treated</w:t>
      </w:r>
    </w:p>
    <w:p w14:paraId="0A35ACDE" w14:textId="71CF2426" w:rsidR="00581E28" w:rsidRDefault="00086257" w:rsidP="00581E28">
      <w:pPr>
        <w:pStyle w:val="Doc-title"/>
      </w:pPr>
      <w:hyperlink r:id="rId583" w:history="1">
        <w:r>
          <w:rPr>
            <w:rStyle w:val="Hyperlink"/>
          </w:rPr>
          <w:t>R2-2200201</w:t>
        </w:r>
      </w:hyperlink>
      <w:r w:rsidR="00581E28">
        <w:tab/>
        <w:t>Paging Monitoring during SDT procedure</w:t>
      </w:r>
      <w:r w:rsidR="00581E28">
        <w:tab/>
        <w:t>Samsung Electronics Co., Ltd</w:t>
      </w:r>
      <w:r w:rsidR="00581E28">
        <w:tab/>
        <w:t>discussion</w:t>
      </w:r>
      <w:r w:rsidR="00581E28">
        <w:tab/>
        <w:t>Rel-17</w:t>
      </w:r>
      <w:r w:rsidR="00581E28">
        <w:tab/>
        <w:t>NR_SmallData_INACTIVE-Core</w:t>
      </w:r>
    </w:p>
    <w:p w14:paraId="4835844F" w14:textId="269D82B9" w:rsidR="00581E28" w:rsidRDefault="00086257" w:rsidP="00581E28">
      <w:pPr>
        <w:pStyle w:val="Doc-title"/>
      </w:pPr>
      <w:hyperlink r:id="rId584" w:history="1">
        <w:r>
          <w:rPr>
            <w:rStyle w:val="Hyperlink"/>
          </w:rPr>
          <w:t>R2-2200202</w:t>
        </w:r>
      </w:hyperlink>
      <w:r w:rsidR="00581E28">
        <w:tab/>
        <w:t>RNA update and SI request handling during SDT procedure</w:t>
      </w:r>
      <w:r w:rsidR="00581E28">
        <w:tab/>
        <w:t>Samsung Electronics Co., Ltd</w:t>
      </w:r>
      <w:r w:rsidR="00581E28">
        <w:tab/>
        <w:t>discussion</w:t>
      </w:r>
      <w:r w:rsidR="00581E28">
        <w:tab/>
        <w:t>Rel-17</w:t>
      </w:r>
      <w:r w:rsidR="00581E28">
        <w:tab/>
        <w:t>NR_SmallData_INACTIVE-Core</w:t>
      </w:r>
    </w:p>
    <w:p w14:paraId="4821A55D" w14:textId="689EADF7" w:rsidR="00581E28" w:rsidRDefault="00086257" w:rsidP="00581E28">
      <w:pPr>
        <w:pStyle w:val="Doc-title"/>
      </w:pPr>
      <w:hyperlink r:id="rId585" w:history="1">
        <w:r>
          <w:rPr>
            <w:rStyle w:val="Hyperlink"/>
          </w:rPr>
          <w:t>R2-2200312</w:t>
        </w:r>
      </w:hyperlink>
      <w:r w:rsidR="00581E28">
        <w:tab/>
        <w:t>Handling of SDTF detection timer</w:t>
      </w:r>
      <w:r w:rsidR="00581E28">
        <w:tab/>
        <w:t>Fujitsu</w:t>
      </w:r>
      <w:r w:rsidR="00581E28">
        <w:tab/>
        <w:t>discussion</w:t>
      </w:r>
      <w:r w:rsidR="00581E28">
        <w:tab/>
        <w:t>Rel-17</w:t>
      </w:r>
      <w:r w:rsidR="00581E28">
        <w:tab/>
        <w:t>NR_SmallData_INACTIVE-Core</w:t>
      </w:r>
      <w:r w:rsidR="00581E28">
        <w:tab/>
      </w:r>
      <w:r w:rsidR="00581E28" w:rsidRPr="000D29E1">
        <w:t>R2-2109712</w:t>
      </w:r>
    </w:p>
    <w:p w14:paraId="4DD1B262" w14:textId="5351514F" w:rsidR="00581E28" w:rsidRDefault="00086257" w:rsidP="00581E28">
      <w:pPr>
        <w:pStyle w:val="Doc-title"/>
      </w:pPr>
      <w:hyperlink r:id="rId586" w:history="1">
        <w:r>
          <w:rPr>
            <w:rStyle w:val="Hyperlink"/>
          </w:rPr>
          <w:t>R2-2200313</w:t>
        </w:r>
      </w:hyperlink>
      <w:r w:rsidR="00581E28">
        <w:tab/>
        <w:t>RAN paging reception and response during SDT</w:t>
      </w:r>
      <w:r w:rsidR="00581E28">
        <w:tab/>
        <w:t>Fujitsu</w:t>
      </w:r>
      <w:r w:rsidR="00581E28">
        <w:tab/>
        <w:t>discussion</w:t>
      </w:r>
      <w:r w:rsidR="00581E28">
        <w:tab/>
        <w:t>Rel-17</w:t>
      </w:r>
      <w:r w:rsidR="00581E28">
        <w:tab/>
        <w:t>NR_SmallData_INACTIVE-Core</w:t>
      </w:r>
      <w:r w:rsidR="00581E28">
        <w:tab/>
      </w:r>
      <w:r w:rsidR="00581E28" w:rsidRPr="000D29E1">
        <w:t>R2-2109713</w:t>
      </w:r>
    </w:p>
    <w:p w14:paraId="00B52C07" w14:textId="3CEBF47C" w:rsidR="00581E28" w:rsidRDefault="00086257" w:rsidP="00581E28">
      <w:pPr>
        <w:pStyle w:val="Doc-title"/>
      </w:pPr>
      <w:hyperlink r:id="rId587" w:history="1">
        <w:r>
          <w:rPr>
            <w:rStyle w:val="Hyperlink"/>
          </w:rPr>
          <w:t>R2-2200337</w:t>
        </w:r>
      </w:hyperlink>
      <w:r w:rsidR="00581E28">
        <w:tab/>
        <w:t>Consideration on some CP issues</w:t>
      </w:r>
      <w:r w:rsidR="00581E28">
        <w:tab/>
        <w:t>CATT</w:t>
      </w:r>
      <w:r w:rsidR="00581E28">
        <w:tab/>
        <w:t>discussion</w:t>
      </w:r>
      <w:r w:rsidR="00581E28">
        <w:tab/>
        <w:t>Rel-17</w:t>
      </w:r>
      <w:r w:rsidR="00581E28">
        <w:tab/>
        <w:t>NR_SmallData_INACTIVE-Core</w:t>
      </w:r>
      <w:r w:rsidR="00581E28">
        <w:tab/>
        <w:t>Late</w:t>
      </w:r>
    </w:p>
    <w:p w14:paraId="4166B487" w14:textId="0DC33CBD" w:rsidR="00581E28" w:rsidRDefault="00086257" w:rsidP="00581E28">
      <w:pPr>
        <w:pStyle w:val="Doc-title"/>
      </w:pPr>
      <w:hyperlink r:id="rId588" w:history="1">
        <w:r>
          <w:rPr>
            <w:rStyle w:val="Hyperlink"/>
          </w:rPr>
          <w:t>R2-2200505</w:t>
        </w:r>
      </w:hyperlink>
      <w:r w:rsidR="00581E28">
        <w:tab/>
        <w:t>Control Plane leftover issues on SDT procedure</w:t>
      </w:r>
      <w:r w:rsidR="00581E28">
        <w:tab/>
        <w:t>Intel Corporation</w:t>
      </w:r>
      <w:r w:rsidR="00581E28">
        <w:tab/>
        <w:t>discussion</w:t>
      </w:r>
      <w:r w:rsidR="00581E28">
        <w:tab/>
        <w:t>Rel-17</w:t>
      </w:r>
      <w:r w:rsidR="00581E28">
        <w:tab/>
        <w:t>NR_SmallData_INACTIVE-Core</w:t>
      </w:r>
    </w:p>
    <w:p w14:paraId="1C286A6D" w14:textId="2E0F030B" w:rsidR="00581E28" w:rsidRDefault="00086257" w:rsidP="00581E28">
      <w:pPr>
        <w:pStyle w:val="Doc-title"/>
      </w:pPr>
      <w:hyperlink r:id="rId589" w:history="1">
        <w:r>
          <w:rPr>
            <w:rStyle w:val="Hyperlink"/>
          </w:rPr>
          <w:t>R2-2200574</w:t>
        </w:r>
      </w:hyperlink>
      <w:r w:rsidR="00581E28">
        <w:tab/>
        <w:t>Remaining control plane aspects of SDT</w:t>
      </w:r>
      <w:r w:rsidR="00581E28">
        <w:tab/>
        <w:t>NEC</w:t>
      </w:r>
      <w:r w:rsidR="00581E28">
        <w:tab/>
        <w:t>discussion</w:t>
      </w:r>
      <w:r w:rsidR="00581E28">
        <w:tab/>
        <w:t>Rel-17</w:t>
      </w:r>
      <w:r w:rsidR="00581E28">
        <w:tab/>
        <w:t>NR_SmallData_INACTIVE-Core</w:t>
      </w:r>
    </w:p>
    <w:p w14:paraId="55878C32" w14:textId="452AE62F" w:rsidR="00581E28" w:rsidRDefault="00086257" w:rsidP="00581E28">
      <w:pPr>
        <w:pStyle w:val="Doc-title"/>
      </w:pPr>
      <w:hyperlink r:id="rId590" w:history="1">
        <w:r>
          <w:rPr>
            <w:rStyle w:val="Hyperlink"/>
          </w:rPr>
          <w:t>R2-2200644</w:t>
        </w:r>
      </w:hyperlink>
      <w:r w:rsidR="00581E28">
        <w:tab/>
        <w:t>Discussion on control plane issues of SDT</w:t>
      </w:r>
      <w:r w:rsidR="00581E28">
        <w:tab/>
        <w:t>OPPO</w:t>
      </w:r>
      <w:r w:rsidR="00581E28">
        <w:tab/>
        <w:t>discussion</w:t>
      </w:r>
      <w:r w:rsidR="00581E28">
        <w:tab/>
        <w:t>Rel-17</w:t>
      </w:r>
      <w:r w:rsidR="00581E28">
        <w:tab/>
        <w:t>NR_SmallData_INACTIVE-Core</w:t>
      </w:r>
    </w:p>
    <w:p w14:paraId="4C1A47A2" w14:textId="377A595B" w:rsidR="00581E28" w:rsidRDefault="00086257" w:rsidP="00581E28">
      <w:pPr>
        <w:pStyle w:val="Doc-title"/>
      </w:pPr>
      <w:hyperlink r:id="rId591" w:history="1">
        <w:r>
          <w:rPr>
            <w:rStyle w:val="Hyperlink"/>
          </w:rPr>
          <w:t>R2-2200663</w:t>
        </w:r>
      </w:hyperlink>
      <w:r w:rsidR="00581E28">
        <w:tab/>
        <w:t>Emergency call in the middle of SDT operation</w:t>
      </w:r>
      <w:r w:rsidR="00581E28">
        <w:tab/>
        <w:t>InterDigital, Europe, Ltd. Rakuten Mobile Inc.</w:t>
      </w:r>
      <w:r w:rsidR="00581E28">
        <w:tab/>
        <w:t>discussion</w:t>
      </w:r>
      <w:r w:rsidR="00581E28">
        <w:tab/>
        <w:t>Rel-17</w:t>
      </w:r>
    </w:p>
    <w:p w14:paraId="273AFA27" w14:textId="62514A0F" w:rsidR="00581E28" w:rsidRDefault="00086257" w:rsidP="00581E28">
      <w:pPr>
        <w:pStyle w:val="Doc-title"/>
      </w:pPr>
      <w:hyperlink r:id="rId592" w:history="1">
        <w:r>
          <w:rPr>
            <w:rStyle w:val="Hyperlink"/>
          </w:rPr>
          <w:t>R2-2200696</w:t>
        </w:r>
      </w:hyperlink>
      <w:r w:rsidR="00581E28">
        <w:tab/>
        <w:t>Handling of SDT failure timer</w:t>
      </w:r>
      <w:r w:rsidR="00581E28">
        <w:tab/>
        <w:t>InterDigital, Europe, Ltd.</w:t>
      </w:r>
      <w:r w:rsidR="00581E28">
        <w:tab/>
        <w:t>discussion</w:t>
      </w:r>
      <w:r w:rsidR="00581E28">
        <w:tab/>
        <w:t>Rel-17</w:t>
      </w:r>
    </w:p>
    <w:p w14:paraId="1C9B7E04" w14:textId="2E3C02C3" w:rsidR="00581E28" w:rsidRDefault="00086257" w:rsidP="00581E28">
      <w:pPr>
        <w:pStyle w:val="Doc-title"/>
      </w:pPr>
      <w:hyperlink r:id="rId593" w:history="1">
        <w:r>
          <w:rPr>
            <w:rStyle w:val="Hyperlink"/>
          </w:rPr>
          <w:t>R2-2200727</w:t>
        </w:r>
      </w:hyperlink>
      <w:r w:rsidR="00581E28">
        <w:tab/>
        <w:t>Remaining issues on CP aspects of SDT</w:t>
      </w:r>
      <w:r w:rsidR="00581E28">
        <w:tab/>
        <w:t>Qualcomm Incorporated</w:t>
      </w:r>
      <w:r w:rsidR="00581E28">
        <w:tab/>
        <w:t>discussion</w:t>
      </w:r>
      <w:r w:rsidR="00581E28">
        <w:tab/>
        <w:t>Rel-17</w:t>
      </w:r>
      <w:r w:rsidR="00581E28">
        <w:tab/>
        <w:t>NR_SmallData_INACTIVE-Core</w:t>
      </w:r>
      <w:r w:rsidR="00581E28">
        <w:tab/>
      </w:r>
      <w:r w:rsidR="00581E28" w:rsidRPr="000D29E1">
        <w:t>R2-2110753</w:t>
      </w:r>
    </w:p>
    <w:p w14:paraId="143E1CBF" w14:textId="783FF3C4" w:rsidR="00581E28" w:rsidRDefault="00086257" w:rsidP="00581E28">
      <w:pPr>
        <w:pStyle w:val="Doc-title"/>
      </w:pPr>
      <w:hyperlink r:id="rId594" w:history="1">
        <w:r>
          <w:rPr>
            <w:rStyle w:val="Hyperlink"/>
          </w:rPr>
          <w:t>R2-2200811</w:t>
        </w:r>
      </w:hyperlink>
      <w:r w:rsidR="00581E28">
        <w:tab/>
        <w:t>Control plane common aspects for SDT</w:t>
      </w:r>
      <w:r w:rsidR="00581E28">
        <w:tab/>
        <w:t>Huawei, HiSilicon</w:t>
      </w:r>
      <w:r w:rsidR="00581E28">
        <w:tab/>
        <w:t>discussion</w:t>
      </w:r>
      <w:r w:rsidR="00581E28">
        <w:tab/>
        <w:t>Rel-17</w:t>
      </w:r>
      <w:r w:rsidR="00581E28">
        <w:tab/>
        <w:t>NR_SmallData_INACTIVE-Core</w:t>
      </w:r>
    </w:p>
    <w:p w14:paraId="2DE19531" w14:textId="23B04340" w:rsidR="00581E28" w:rsidRDefault="00086257" w:rsidP="00581E28">
      <w:pPr>
        <w:pStyle w:val="Doc-title"/>
      </w:pPr>
      <w:hyperlink r:id="rId595" w:history="1">
        <w:r>
          <w:rPr>
            <w:rStyle w:val="Hyperlink"/>
          </w:rPr>
          <w:t>R2-2200919</w:t>
        </w:r>
      </w:hyperlink>
      <w:r w:rsidR="00581E28">
        <w:tab/>
        <w:t>Subsequent SDT failure detection timer</w:t>
      </w:r>
      <w:r w:rsidR="00581E28">
        <w:tab/>
        <w:t>Sony</w:t>
      </w:r>
      <w:r w:rsidR="00581E28">
        <w:tab/>
        <w:t>discussion</w:t>
      </w:r>
      <w:r w:rsidR="00581E28">
        <w:tab/>
        <w:t>Rel-17</w:t>
      </w:r>
      <w:r w:rsidR="00581E28">
        <w:tab/>
        <w:t>NR_SmallData_INACTIVE-Core</w:t>
      </w:r>
    </w:p>
    <w:p w14:paraId="42254F6B" w14:textId="30D8CBDE" w:rsidR="00581E28" w:rsidRDefault="00086257" w:rsidP="00581E28">
      <w:pPr>
        <w:pStyle w:val="Doc-title"/>
      </w:pPr>
      <w:hyperlink r:id="rId596" w:history="1">
        <w:r>
          <w:rPr>
            <w:rStyle w:val="Hyperlink"/>
          </w:rPr>
          <w:t>R2-2200986</w:t>
        </w:r>
      </w:hyperlink>
      <w:r w:rsidR="00581E28">
        <w:tab/>
        <w:t>CP aspects for SDT</w:t>
      </w:r>
      <w:r w:rsidR="00581E28">
        <w:tab/>
        <w:t>Ericsson</w:t>
      </w:r>
      <w:r w:rsidR="00581E28">
        <w:tab/>
        <w:t>discussion</w:t>
      </w:r>
    </w:p>
    <w:p w14:paraId="2C6494D0" w14:textId="03A214E5" w:rsidR="00581E28" w:rsidRDefault="00086257" w:rsidP="00581E28">
      <w:pPr>
        <w:pStyle w:val="Doc-title"/>
      </w:pPr>
      <w:hyperlink r:id="rId597" w:history="1">
        <w:r>
          <w:rPr>
            <w:rStyle w:val="Hyperlink"/>
          </w:rPr>
          <w:t>R2-2201029</w:t>
        </w:r>
      </w:hyperlink>
      <w:r w:rsidR="00581E28">
        <w:tab/>
        <w:t>CP open issues for SDT</w:t>
      </w:r>
      <w:r w:rsidR="00581E28">
        <w:tab/>
        <w:t>ZTE corporation, Sanechips</w:t>
      </w:r>
      <w:r w:rsidR="00581E28">
        <w:tab/>
        <w:t>discussion</w:t>
      </w:r>
    </w:p>
    <w:p w14:paraId="29ADBA58" w14:textId="33DC65BF" w:rsidR="00581E28" w:rsidRDefault="00086257" w:rsidP="00581E28">
      <w:pPr>
        <w:pStyle w:val="Doc-title"/>
      </w:pPr>
      <w:hyperlink r:id="rId598" w:history="1">
        <w:r>
          <w:rPr>
            <w:rStyle w:val="Hyperlink"/>
          </w:rPr>
          <w:t>R2-2201125</w:t>
        </w:r>
      </w:hyperlink>
      <w:r w:rsidR="00581E28">
        <w:tab/>
        <w:t>Control plane aspects of SDT</w:t>
      </w:r>
      <w:r w:rsidR="00581E28">
        <w:tab/>
        <w:t>Apple</w:t>
      </w:r>
      <w:r w:rsidR="00581E28">
        <w:tab/>
        <w:t>discussion</w:t>
      </w:r>
      <w:r w:rsidR="00581E28">
        <w:tab/>
        <w:t>Rel-17</w:t>
      </w:r>
      <w:r w:rsidR="00581E28">
        <w:tab/>
        <w:t>NR_SmallData_INACTIVE-Core</w:t>
      </w:r>
    </w:p>
    <w:p w14:paraId="08D28017" w14:textId="48176368" w:rsidR="00581E28" w:rsidRDefault="00086257" w:rsidP="00581E28">
      <w:pPr>
        <w:pStyle w:val="Doc-title"/>
      </w:pPr>
      <w:hyperlink r:id="rId599" w:history="1">
        <w:r>
          <w:rPr>
            <w:rStyle w:val="Hyperlink"/>
          </w:rPr>
          <w:t>R2-2201126</w:t>
        </w:r>
      </w:hyperlink>
      <w:r w:rsidR="00581E28">
        <w:tab/>
        <w:t>Power Saving for SDT</w:t>
      </w:r>
      <w:r w:rsidR="00581E28">
        <w:tab/>
        <w:t>Apple</w:t>
      </w:r>
      <w:r w:rsidR="00581E28">
        <w:tab/>
        <w:t>discussion</w:t>
      </w:r>
      <w:r w:rsidR="00581E28">
        <w:tab/>
        <w:t>Rel-17</w:t>
      </w:r>
      <w:r w:rsidR="00581E28">
        <w:tab/>
        <w:t>NR_SmallData_INACTIVE-Core</w:t>
      </w:r>
    </w:p>
    <w:p w14:paraId="0E8895BA" w14:textId="26729D65" w:rsidR="00581E28" w:rsidRDefault="00086257" w:rsidP="00581E28">
      <w:pPr>
        <w:pStyle w:val="Doc-title"/>
      </w:pPr>
      <w:hyperlink r:id="rId600" w:history="1">
        <w:r>
          <w:rPr>
            <w:rStyle w:val="Hyperlink"/>
          </w:rPr>
          <w:t>R2-2201174</w:t>
        </w:r>
      </w:hyperlink>
      <w:r w:rsidR="00581E28">
        <w:tab/>
        <w:t>DCCH-based indication of non-SDT data arrival</w:t>
      </w:r>
      <w:r w:rsidR="00581E28">
        <w:tab/>
        <w:t>Intel Corporation, ZTE Corporation, Sanechips, Samsung, Xiaomi, MediaTek, Radisys and Reliance JIO, Qualcomm, CMCC, OPPO, Lenovo, Sony, Apple</w:t>
      </w:r>
      <w:r w:rsidR="00581E28">
        <w:tab/>
        <w:t>discussion</w:t>
      </w:r>
      <w:r w:rsidR="00581E28">
        <w:tab/>
        <w:t>Rel-17</w:t>
      </w:r>
      <w:r w:rsidR="00581E28">
        <w:tab/>
        <w:t>NR_SmallData_INACTIVE-Core</w:t>
      </w:r>
    </w:p>
    <w:p w14:paraId="28E4A9DC" w14:textId="2266BC54" w:rsidR="00581E28" w:rsidRDefault="00086257" w:rsidP="00581E28">
      <w:pPr>
        <w:pStyle w:val="Doc-title"/>
      </w:pPr>
      <w:hyperlink r:id="rId601" w:history="1">
        <w:r>
          <w:rPr>
            <w:rStyle w:val="Hyperlink"/>
          </w:rPr>
          <w:t>R2-2201217</w:t>
        </w:r>
      </w:hyperlink>
      <w:r w:rsidR="00581E28">
        <w:tab/>
        <w:t>RNA Update during SDT</w:t>
      </w:r>
      <w:r w:rsidR="00581E28">
        <w:tab/>
        <w:t>Sharp</w:t>
      </w:r>
      <w:r w:rsidR="00581E28">
        <w:tab/>
        <w:t>discussion</w:t>
      </w:r>
    </w:p>
    <w:p w14:paraId="6755139E" w14:textId="1307C1BB" w:rsidR="00581E28" w:rsidRDefault="00086257" w:rsidP="00581E28">
      <w:pPr>
        <w:pStyle w:val="Doc-title"/>
      </w:pPr>
      <w:hyperlink r:id="rId602" w:history="1">
        <w:r>
          <w:rPr>
            <w:rStyle w:val="Hyperlink"/>
          </w:rPr>
          <w:t>R2-2201358</w:t>
        </w:r>
      </w:hyperlink>
      <w:r w:rsidR="00581E28">
        <w:tab/>
        <w:t>Remaining issues on Control Plane Aspects for SDT</w:t>
      </w:r>
      <w:r w:rsidR="00581E28">
        <w:tab/>
        <w:t>LG Electronics Inc.</w:t>
      </w:r>
      <w:r w:rsidR="00581E28">
        <w:tab/>
        <w:t>discussion</w:t>
      </w:r>
      <w:r w:rsidR="00581E28">
        <w:tab/>
        <w:t>NR_SmallData_INACTIVE-Core</w:t>
      </w:r>
    </w:p>
    <w:p w14:paraId="45DE852A" w14:textId="4EE010B1" w:rsidR="00581E28" w:rsidRDefault="00086257" w:rsidP="00581E28">
      <w:pPr>
        <w:pStyle w:val="Doc-title"/>
      </w:pPr>
      <w:hyperlink r:id="rId603" w:history="1">
        <w:r>
          <w:rPr>
            <w:rStyle w:val="Hyperlink"/>
          </w:rPr>
          <w:t>R2-2201376</w:t>
        </w:r>
      </w:hyperlink>
      <w:r w:rsidR="00581E28">
        <w:tab/>
        <w:t>Clarification on the area configured for ROHC continuity</w:t>
      </w:r>
      <w:r w:rsidR="00581E28">
        <w:tab/>
        <w:t>Xiaomi Communications</w:t>
      </w:r>
      <w:r w:rsidR="00581E28">
        <w:tab/>
        <w:t>discussion</w:t>
      </w:r>
      <w:r w:rsidR="00581E28">
        <w:tab/>
        <w:t>Rel-17</w:t>
      </w:r>
      <w:r w:rsidR="00581E28">
        <w:tab/>
        <w:t>NR_SmallData_INACTIVE-Core</w:t>
      </w:r>
    </w:p>
    <w:p w14:paraId="04A78443" w14:textId="28135DF4" w:rsidR="00581E28" w:rsidRDefault="00086257" w:rsidP="00581E28">
      <w:pPr>
        <w:pStyle w:val="Doc-title"/>
      </w:pPr>
      <w:hyperlink r:id="rId604" w:history="1">
        <w:r>
          <w:rPr>
            <w:rStyle w:val="Hyperlink"/>
          </w:rPr>
          <w:t>R2-2201377</w:t>
        </w:r>
      </w:hyperlink>
      <w:r w:rsidR="00581E28">
        <w:tab/>
        <w:t>Paging reception during SDT</w:t>
      </w:r>
      <w:r w:rsidR="00581E28">
        <w:tab/>
        <w:t>Xiaomi Communications</w:t>
      </w:r>
      <w:r w:rsidR="00581E28">
        <w:tab/>
        <w:t>discussion</w:t>
      </w:r>
      <w:r w:rsidR="00581E28">
        <w:tab/>
        <w:t>Rel-17</w:t>
      </w:r>
      <w:r w:rsidR="00581E28">
        <w:tab/>
        <w:t>NR_SmallData_INACTIVE-Core</w:t>
      </w:r>
    </w:p>
    <w:p w14:paraId="2989B650" w14:textId="4730578B" w:rsidR="00581E28" w:rsidRDefault="00086257" w:rsidP="00581E28">
      <w:pPr>
        <w:pStyle w:val="Doc-title"/>
      </w:pPr>
      <w:hyperlink r:id="rId605" w:history="1">
        <w:r>
          <w:rPr>
            <w:rStyle w:val="Hyperlink"/>
          </w:rPr>
          <w:t>R2-2201378</w:t>
        </w:r>
      </w:hyperlink>
      <w:r w:rsidR="00581E28">
        <w:tab/>
        <w:t>RACH failure in subsequent data transmission phase</w:t>
      </w:r>
      <w:r w:rsidR="00581E28">
        <w:tab/>
        <w:t>Xiaomi Communications</w:t>
      </w:r>
      <w:r w:rsidR="00581E28">
        <w:tab/>
        <w:t>discussion</w:t>
      </w:r>
      <w:r w:rsidR="00581E28">
        <w:tab/>
        <w:t>Rel-17</w:t>
      </w:r>
      <w:r w:rsidR="00581E28">
        <w:tab/>
        <w:t>NR_SmallData_INACTIVE-Core</w:t>
      </w:r>
    </w:p>
    <w:p w14:paraId="2323E8D7" w14:textId="6E7D1108" w:rsidR="00581E28" w:rsidRDefault="00086257" w:rsidP="00581E28">
      <w:pPr>
        <w:pStyle w:val="Doc-title"/>
      </w:pPr>
      <w:hyperlink r:id="rId606" w:history="1">
        <w:r>
          <w:rPr>
            <w:rStyle w:val="Hyperlink"/>
          </w:rPr>
          <w:t>R2-2201440</w:t>
        </w:r>
      </w:hyperlink>
      <w:r w:rsidR="00581E28">
        <w:tab/>
        <w:t>Remaining Issues on RRC-Controlled SDT procedure</w:t>
      </w:r>
      <w:r w:rsidR="00581E28">
        <w:tab/>
        <w:t>vivo</w:t>
      </w:r>
      <w:r w:rsidR="00581E28">
        <w:tab/>
        <w:t>discussion</w:t>
      </w:r>
      <w:r w:rsidR="00581E28">
        <w:tab/>
        <w:t>Rel-17</w:t>
      </w:r>
      <w:r w:rsidR="00581E28">
        <w:tab/>
        <w:t>NR_SmallData_INACTIVE-Core</w:t>
      </w:r>
      <w:r w:rsidR="00581E28">
        <w:tab/>
      </w:r>
      <w:r w:rsidR="00581E28" w:rsidRPr="000D29E1">
        <w:t>R2-2109439</w:t>
      </w:r>
    </w:p>
    <w:p w14:paraId="33A8486A" w14:textId="3EC31EFC" w:rsidR="00581E28" w:rsidRDefault="00086257" w:rsidP="00581E28">
      <w:pPr>
        <w:pStyle w:val="Doc-title"/>
      </w:pPr>
      <w:hyperlink r:id="rId607" w:history="1">
        <w:r>
          <w:rPr>
            <w:rStyle w:val="Hyperlink"/>
          </w:rPr>
          <w:t>R2-2201441</w:t>
        </w:r>
      </w:hyperlink>
      <w:r w:rsidR="00581E28">
        <w:tab/>
        <w:t>Further Consideration on the Handling of non-SDT Data Arrival</w:t>
      </w:r>
      <w:r w:rsidR="00581E28">
        <w:tab/>
        <w:t>vivo</w:t>
      </w:r>
      <w:r w:rsidR="00581E28">
        <w:tab/>
        <w:t>discussion</w:t>
      </w:r>
      <w:r w:rsidR="00581E28">
        <w:tab/>
        <w:t>Rel-17</w:t>
      </w:r>
      <w:r w:rsidR="00581E28">
        <w:tab/>
        <w:t>NR_SmallData_INACTIVE-Core</w:t>
      </w:r>
    </w:p>
    <w:p w14:paraId="59EEC8D9" w14:textId="21F4E0C4" w:rsidR="00581E28" w:rsidRDefault="00086257" w:rsidP="00581E28">
      <w:pPr>
        <w:pStyle w:val="Doc-title"/>
      </w:pPr>
      <w:hyperlink r:id="rId608" w:history="1">
        <w:r>
          <w:rPr>
            <w:rStyle w:val="Hyperlink"/>
          </w:rPr>
          <w:t>R2-2201495</w:t>
        </w:r>
      </w:hyperlink>
      <w:r w:rsidR="00581E28">
        <w:tab/>
        <w:t>SDT control plane aspects</w:t>
      </w:r>
      <w:r w:rsidR="00581E28">
        <w:tab/>
        <w:t>Nokia, Nokia Shanghai Bell</w:t>
      </w:r>
      <w:r w:rsidR="00581E28">
        <w:tab/>
        <w:t>discussion</w:t>
      </w:r>
      <w:r w:rsidR="00581E28">
        <w:tab/>
        <w:t>Rel-17</w:t>
      </w:r>
      <w:r w:rsidR="00581E28">
        <w:tab/>
        <w:t>NR_SmallData_INACTIVE</w:t>
      </w:r>
    </w:p>
    <w:p w14:paraId="389C0B78" w14:textId="526C4BF4" w:rsidR="00581E28" w:rsidRDefault="00086257" w:rsidP="00581E28">
      <w:pPr>
        <w:pStyle w:val="Doc-title"/>
      </w:pPr>
      <w:hyperlink r:id="rId609" w:history="1">
        <w:r>
          <w:rPr>
            <w:rStyle w:val="Hyperlink"/>
          </w:rPr>
          <w:t>R2-2201496</w:t>
        </w:r>
      </w:hyperlink>
      <w:r w:rsidR="00581E28">
        <w:tab/>
        <w:t>RRC procedure for SDT</w:t>
      </w:r>
      <w:r w:rsidR="00581E28">
        <w:tab/>
        <w:t>Nokia, Nokia Shanghai Bell</w:t>
      </w:r>
      <w:r w:rsidR="00581E28">
        <w:tab/>
        <w:t>discussion</w:t>
      </w:r>
      <w:r w:rsidR="00581E28">
        <w:tab/>
        <w:t>Rel-17</w:t>
      </w:r>
      <w:r w:rsidR="00581E28">
        <w:tab/>
        <w:t>NR_SmallData_INACTIVE</w:t>
      </w:r>
    </w:p>
    <w:p w14:paraId="5570BDE1" w14:textId="503716B5" w:rsidR="00581E28" w:rsidRDefault="00086257" w:rsidP="00581E28">
      <w:pPr>
        <w:pStyle w:val="Doc-title"/>
      </w:pPr>
      <w:hyperlink r:id="rId610" w:history="1">
        <w:r>
          <w:rPr>
            <w:rStyle w:val="Hyperlink"/>
          </w:rPr>
          <w:t>R2-2201535</w:t>
        </w:r>
      </w:hyperlink>
      <w:r w:rsidR="00581E28">
        <w:tab/>
        <w:t>Remaining issues for non-SDT data arrival</w:t>
      </w:r>
      <w:r w:rsidR="00581E28">
        <w:tab/>
        <w:t>China Telecommunications</w:t>
      </w:r>
      <w:r w:rsidR="00581E28">
        <w:tab/>
        <w:t>discussion</w:t>
      </w:r>
    </w:p>
    <w:p w14:paraId="61313EEC" w14:textId="032D701D" w:rsidR="00581E28" w:rsidRDefault="00086257" w:rsidP="00581E28">
      <w:pPr>
        <w:pStyle w:val="Doc-title"/>
      </w:pPr>
      <w:hyperlink r:id="rId611" w:history="1">
        <w:r>
          <w:rPr>
            <w:rStyle w:val="Hyperlink"/>
          </w:rPr>
          <w:t>R2-2201571</w:t>
        </w:r>
      </w:hyperlink>
      <w:r w:rsidR="00581E28">
        <w:tab/>
        <w:t>Consideration on some CP issues</w:t>
      </w:r>
      <w:r w:rsidR="00581E28">
        <w:tab/>
        <w:t>CATT</w:t>
      </w:r>
      <w:r w:rsidR="00581E28">
        <w:tab/>
        <w:t>discussion</w:t>
      </w:r>
      <w:r w:rsidR="00581E28">
        <w:tab/>
        <w:t>Rel-17</w:t>
      </w:r>
      <w:r w:rsidR="00581E28">
        <w:tab/>
        <w:t>NR_SmallData_INACTIVE-Core</w:t>
      </w:r>
    </w:p>
    <w:p w14:paraId="3947C9F0" w14:textId="77777777" w:rsidR="00581E28" w:rsidRDefault="00581E28" w:rsidP="00581E28">
      <w:pPr>
        <w:pStyle w:val="Doc-text2"/>
      </w:pPr>
    </w:p>
    <w:p w14:paraId="121ACCBD" w14:textId="77777777" w:rsidR="00581E28" w:rsidRDefault="00581E28" w:rsidP="00581E28">
      <w:pPr>
        <w:pStyle w:val="Heading3"/>
      </w:pPr>
      <w:bookmarkStart w:id="138" w:name="_Toc95774354"/>
      <w:r>
        <w:t>8.6.4</w:t>
      </w:r>
      <w:r>
        <w:tab/>
        <w:t>Aspects specific to RACH based schemes</w:t>
      </w:r>
      <w:bookmarkEnd w:id="138"/>
    </w:p>
    <w:p w14:paraId="292D2C41" w14:textId="77777777" w:rsidR="00581E28" w:rsidRDefault="00581E28" w:rsidP="00581E28">
      <w:pPr>
        <w:pStyle w:val="Comments"/>
      </w:pPr>
      <w:r>
        <w:t xml:space="preserve">Contribution on this topic should be submitted on the RACH partitioning/configuration AI, unless something specific to Small data needs to be discussed.  </w:t>
      </w:r>
    </w:p>
    <w:p w14:paraId="450778ED" w14:textId="7016BAD4" w:rsidR="00581E28" w:rsidRDefault="00086257" w:rsidP="00581E28">
      <w:pPr>
        <w:pStyle w:val="Doc-title"/>
      </w:pPr>
      <w:hyperlink r:id="rId612" w:history="1">
        <w:r>
          <w:rPr>
            <w:rStyle w:val="Hyperlink"/>
          </w:rPr>
          <w:t>R2-2200338</w:t>
        </w:r>
      </w:hyperlink>
      <w:r w:rsidR="00581E28">
        <w:tab/>
        <w:t>Anchor relocation during SDT</w:t>
      </w:r>
      <w:r w:rsidR="00581E28">
        <w:tab/>
        <w:t>CATT</w:t>
      </w:r>
      <w:r w:rsidR="00581E28">
        <w:tab/>
        <w:t>discussion</w:t>
      </w:r>
      <w:r w:rsidR="00581E28">
        <w:tab/>
        <w:t>Rel-17</w:t>
      </w:r>
      <w:r w:rsidR="00581E28">
        <w:tab/>
        <w:t>NR_SmallData_INACTIVE-Core</w:t>
      </w:r>
      <w:r w:rsidR="00581E28">
        <w:tab/>
        <w:t>Late</w:t>
      </w:r>
    </w:p>
    <w:p w14:paraId="4AB70898" w14:textId="494F1CEB" w:rsidR="00581E28" w:rsidRDefault="00086257" w:rsidP="00581E28">
      <w:pPr>
        <w:pStyle w:val="Doc-title"/>
      </w:pPr>
      <w:hyperlink r:id="rId613" w:history="1">
        <w:r>
          <w:rPr>
            <w:rStyle w:val="Hyperlink"/>
          </w:rPr>
          <w:t>R2-2200506</w:t>
        </w:r>
      </w:hyperlink>
      <w:r w:rsidR="00581E28">
        <w:tab/>
        <w:t>RACH leftover issues on RA-SDT procedure</w:t>
      </w:r>
      <w:r w:rsidR="00581E28">
        <w:tab/>
        <w:t>Intel Corporation</w:t>
      </w:r>
      <w:r w:rsidR="00581E28">
        <w:tab/>
        <w:t>discussion</w:t>
      </w:r>
      <w:r w:rsidR="00581E28">
        <w:tab/>
        <w:t>Rel-17</w:t>
      </w:r>
      <w:r w:rsidR="00581E28">
        <w:tab/>
        <w:t>NR_SmallData_INACTIVE-Core</w:t>
      </w:r>
    </w:p>
    <w:p w14:paraId="6AD189A8" w14:textId="05100B52" w:rsidR="00581E28" w:rsidRDefault="00086257" w:rsidP="00581E28">
      <w:pPr>
        <w:pStyle w:val="Doc-title"/>
      </w:pPr>
      <w:hyperlink r:id="rId614" w:history="1">
        <w:r>
          <w:rPr>
            <w:rStyle w:val="Hyperlink"/>
          </w:rPr>
          <w:t>R2-2200638</w:t>
        </w:r>
      </w:hyperlink>
      <w:r w:rsidR="00581E28">
        <w:tab/>
        <w:t>Discussion on RACH-based SDT</w:t>
      </w:r>
      <w:r w:rsidR="00581E28">
        <w:tab/>
        <w:t>Spreadtrum Communications</w:t>
      </w:r>
      <w:r w:rsidR="00581E28">
        <w:tab/>
        <w:t>discussion</w:t>
      </w:r>
      <w:r w:rsidR="00581E28">
        <w:tab/>
        <w:t>Rel-17</w:t>
      </w:r>
    </w:p>
    <w:p w14:paraId="039AD517" w14:textId="558CC933" w:rsidR="00581E28" w:rsidRDefault="00086257" w:rsidP="00581E28">
      <w:pPr>
        <w:pStyle w:val="Doc-title"/>
      </w:pPr>
      <w:hyperlink r:id="rId615" w:history="1">
        <w:r>
          <w:rPr>
            <w:rStyle w:val="Hyperlink"/>
          </w:rPr>
          <w:t>R2-2200645</w:t>
        </w:r>
      </w:hyperlink>
      <w:r w:rsidR="00581E28">
        <w:tab/>
        <w:t>Discussion on swiching from RA-SDT to non-SDT</w:t>
      </w:r>
      <w:r w:rsidR="00581E28">
        <w:tab/>
        <w:t>OPPO</w:t>
      </w:r>
      <w:r w:rsidR="00581E28">
        <w:tab/>
        <w:t>discussion</w:t>
      </w:r>
      <w:r w:rsidR="00581E28">
        <w:tab/>
        <w:t>Rel-17</w:t>
      </w:r>
      <w:r w:rsidR="00581E28">
        <w:tab/>
        <w:t>NR_SmallData_INACTIVE-Core</w:t>
      </w:r>
    </w:p>
    <w:p w14:paraId="65ED8BED" w14:textId="3087A63E" w:rsidR="00581E28" w:rsidRDefault="00086257" w:rsidP="00581E28">
      <w:pPr>
        <w:pStyle w:val="Doc-title"/>
      </w:pPr>
      <w:hyperlink r:id="rId616" w:history="1">
        <w:r>
          <w:rPr>
            <w:rStyle w:val="Hyperlink"/>
          </w:rPr>
          <w:t>R2-2200729</w:t>
        </w:r>
      </w:hyperlink>
      <w:r w:rsidR="00581E28">
        <w:tab/>
        <w:t>Remaining issues on RACH based SDT</w:t>
      </w:r>
      <w:r w:rsidR="00581E28">
        <w:tab/>
        <w:t>Qualcomm Incorporated</w:t>
      </w:r>
      <w:r w:rsidR="00581E28">
        <w:tab/>
        <w:t>discussion</w:t>
      </w:r>
      <w:r w:rsidR="00581E28">
        <w:tab/>
        <w:t>Rel-17</w:t>
      </w:r>
      <w:r w:rsidR="00581E28">
        <w:tab/>
        <w:t>NR_SmallData_INACTIVE-Core</w:t>
      </w:r>
      <w:r w:rsidR="00581E28">
        <w:tab/>
      </w:r>
      <w:r w:rsidR="00581E28" w:rsidRPr="000D29E1">
        <w:t>R2-2110760</w:t>
      </w:r>
    </w:p>
    <w:p w14:paraId="651DE241" w14:textId="0B38C306" w:rsidR="00581E28" w:rsidRDefault="00086257" w:rsidP="00581E28">
      <w:pPr>
        <w:pStyle w:val="Doc-title"/>
      </w:pPr>
      <w:hyperlink r:id="rId617" w:history="1">
        <w:r>
          <w:rPr>
            <w:rStyle w:val="Hyperlink"/>
          </w:rPr>
          <w:t>R2-2200738</w:t>
        </w:r>
      </w:hyperlink>
      <w:r w:rsidR="00581E28">
        <w:tab/>
        <w:t>Discussion on triggering legacy RA for RA-SDT</w:t>
      </w:r>
      <w:r w:rsidR="00581E28">
        <w:tab/>
        <w:t>ASUSTeK</w:t>
      </w:r>
      <w:r w:rsidR="00581E28">
        <w:tab/>
        <w:t>discussion</w:t>
      </w:r>
      <w:r w:rsidR="00581E28">
        <w:tab/>
        <w:t>Rel-17</w:t>
      </w:r>
      <w:r w:rsidR="00581E28">
        <w:tab/>
        <w:t>NR_SmallData_INACTIVE-Core</w:t>
      </w:r>
    </w:p>
    <w:p w14:paraId="467DCBAD" w14:textId="032E0C53" w:rsidR="00581E28" w:rsidRDefault="00086257" w:rsidP="00581E28">
      <w:pPr>
        <w:pStyle w:val="Doc-title"/>
      </w:pPr>
      <w:hyperlink r:id="rId618" w:history="1">
        <w:r>
          <w:rPr>
            <w:rStyle w:val="Hyperlink"/>
          </w:rPr>
          <w:t>R2-2200779</w:t>
        </w:r>
      </w:hyperlink>
      <w:r w:rsidR="00581E28">
        <w:tab/>
        <w:t>Analysis on open issue of RA based SDT</w:t>
      </w:r>
      <w:r w:rsidR="00581E28">
        <w:tab/>
        <w:t>Lenovo, Motorola Mobility</w:t>
      </w:r>
      <w:r w:rsidR="00581E28">
        <w:tab/>
        <w:t>discussion</w:t>
      </w:r>
      <w:r w:rsidR="00581E28">
        <w:tab/>
        <w:t>Rel-17</w:t>
      </w:r>
    </w:p>
    <w:p w14:paraId="62FB938C" w14:textId="17A25794" w:rsidR="00581E28" w:rsidRDefault="00086257" w:rsidP="00581E28">
      <w:pPr>
        <w:pStyle w:val="Doc-title"/>
      </w:pPr>
      <w:hyperlink r:id="rId619" w:history="1">
        <w:r>
          <w:rPr>
            <w:rStyle w:val="Hyperlink"/>
          </w:rPr>
          <w:t>R2-2200983</w:t>
        </w:r>
      </w:hyperlink>
      <w:r w:rsidR="00581E28">
        <w:tab/>
        <w:t>RACH based small data transmission</w:t>
      </w:r>
      <w:r w:rsidR="00581E28">
        <w:tab/>
        <w:t>Ericsson</w:t>
      </w:r>
      <w:r w:rsidR="00581E28">
        <w:tab/>
        <w:t>discussion</w:t>
      </w:r>
      <w:r w:rsidR="00581E28">
        <w:tab/>
        <w:t>Rel-17</w:t>
      </w:r>
      <w:r w:rsidR="00581E28">
        <w:tab/>
        <w:t>NR_SmallData_INACTIVE-Core</w:t>
      </w:r>
    </w:p>
    <w:p w14:paraId="68584AAF" w14:textId="18344973" w:rsidR="00581E28" w:rsidRDefault="00086257" w:rsidP="00581E28">
      <w:pPr>
        <w:pStyle w:val="Doc-title"/>
      </w:pPr>
      <w:hyperlink r:id="rId620" w:history="1">
        <w:r>
          <w:rPr>
            <w:rStyle w:val="Hyperlink"/>
          </w:rPr>
          <w:t>R2-2201355</w:t>
        </w:r>
      </w:hyperlink>
      <w:r w:rsidR="00581E28">
        <w:tab/>
        <w:t>Switching cases of SDT and non-SDT</w:t>
      </w:r>
      <w:r w:rsidR="00581E28">
        <w:tab/>
        <w:t>LG Electronics Inc.</w:t>
      </w:r>
      <w:r w:rsidR="00581E28">
        <w:tab/>
        <w:t>discussion</w:t>
      </w:r>
      <w:r w:rsidR="00581E28">
        <w:tab/>
        <w:t>NR_SmallData_INACTIVE-Core</w:t>
      </w:r>
    </w:p>
    <w:p w14:paraId="1E35F9D6" w14:textId="48C2D175" w:rsidR="00581E28" w:rsidRDefault="00086257" w:rsidP="00581E28">
      <w:pPr>
        <w:pStyle w:val="Doc-title"/>
      </w:pPr>
      <w:hyperlink r:id="rId621" w:history="1">
        <w:r>
          <w:rPr>
            <w:rStyle w:val="Hyperlink"/>
          </w:rPr>
          <w:t>R2-2201356</w:t>
        </w:r>
      </w:hyperlink>
      <w:r w:rsidR="00581E28">
        <w:tab/>
        <w:t>Discussion on Carrier selection for SDT</w:t>
      </w:r>
      <w:r w:rsidR="00581E28">
        <w:tab/>
        <w:t>LG Electronics Inc.</w:t>
      </w:r>
      <w:r w:rsidR="00581E28">
        <w:tab/>
        <w:t>discussion</w:t>
      </w:r>
      <w:r w:rsidR="00581E28">
        <w:tab/>
        <w:t>NR_SmallData_INACTIVE-Core</w:t>
      </w:r>
    </w:p>
    <w:p w14:paraId="17BE4D8D" w14:textId="4AA6E43A" w:rsidR="00581E28" w:rsidRDefault="00086257" w:rsidP="00581E28">
      <w:pPr>
        <w:pStyle w:val="Doc-title"/>
      </w:pPr>
      <w:hyperlink r:id="rId622" w:history="1">
        <w:r>
          <w:rPr>
            <w:rStyle w:val="Hyperlink"/>
          </w:rPr>
          <w:t>R2-2201572</w:t>
        </w:r>
      </w:hyperlink>
      <w:r w:rsidR="00581E28">
        <w:tab/>
        <w:t>Anchor relocation during SDT</w:t>
      </w:r>
      <w:r w:rsidR="00581E28">
        <w:tab/>
        <w:t>CATT</w:t>
      </w:r>
      <w:r w:rsidR="00581E28">
        <w:tab/>
        <w:t>discussion</w:t>
      </w:r>
      <w:r w:rsidR="00581E28">
        <w:tab/>
        <w:t>Rel-17</w:t>
      </w:r>
      <w:r w:rsidR="00581E28">
        <w:tab/>
        <w:t>NR_SmallData_INACTIVE-Core</w:t>
      </w:r>
    </w:p>
    <w:p w14:paraId="7AB1E6A5" w14:textId="77777777" w:rsidR="00581E28" w:rsidRDefault="00581E28" w:rsidP="00581E28">
      <w:pPr>
        <w:pStyle w:val="Doc-text2"/>
      </w:pPr>
    </w:p>
    <w:p w14:paraId="15EA52A3" w14:textId="77777777" w:rsidR="00581E28" w:rsidRDefault="00581E28" w:rsidP="00581E28">
      <w:pPr>
        <w:pStyle w:val="Heading3"/>
      </w:pPr>
      <w:bookmarkStart w:id="139" w:name="_Toc95774355"/>
      <w:r>
        <w:t>8.6.5</w:t>
      </w:r>
      <w:r>
        <w:tab/>
        <w:t>Aspects specific to CG based schemes</w:t>
      </w:r>
      <w:bookmarkEnd w:id="139"/>
    </w:p>
    <w:p w14:paraId="5970F315" w14:textId="77777777" w:rsidR="00581E28" w:rsidRDefault="00581E28" w:rsidP="00581E28">
      <w:pPr>
        <w:pStyle w:val="Comments"/>
      </w:pPr>
      <w:r>
        <w:t>Including outcome of [Post116-e][509][SDT] CG open issues (Huawei)</w:t>
      </w:r>
    </w:p>
    <w:p w14:paraId="5D2A4B7D" w14:textId="77777777" w:rsidR="00581E28" w:rsidRDefault="00581E28" w:rsidP="00581E28">
      <w:pPr>
        <w:pStyle w:val="Comments"/>
      </w:pPr>
      <w:r>
        <w:t xml:space="preserve">Contributions should aim to bring new issues not covered in email discussions already and should be clearly separated in the document from issues covered in the email discussion. </w:t>
      </w:r>
    </w:p>
    <w:p w14:paraId="3A9ED29A" w14:textId="31AE5C43" w:rsidR="00581E28" w:rsidRDefault="00086257" w:rsidP="00581E28">
      <w:pPr>
        <w:pStyle w:val="Doc-title"/>
      </w:pPr>
      <w:hyperlink r:id="rId623" w:history="1">
        <w:r>
          <w:rPr>
            <w:rStyle w:val="Hyperlink"/>
          </w:rPr>
          <w:t>R2-2200033</w:t>
        </w:r>
      </w:hyperlink>
      <w:r w:rsidR="00581E28">
        <w:tab/>
        <w:t>Summary of [Post116-e][509][SDT] CG open issues (Huawei)</w:t>
      </w:r>
      <w:r w:rsidR="00581E28">
        <w:tab/>
        <w:t>Huawei, HiSilicon</w:t>
      </w:r>
      <w:r w:rsidR="00581E28">
        <w:tab/>
        <w:t>discussion</w:t>
      </w:r>
      <w:r w:rsidR="00581E28">
        <w:tab/>
        <w:t>Rel-17</w:t>
      </w:r>
      <w:r w:rsidR="00581E28">
        <w:tab/>
        <w:t>NR_SmallData_INACTIVE-Core</w:t>
      </w:r>
    </w:p>
    <w:p w14:paraId="7A022FC4" w14:textId="06FC4499" w:rsidR="00581E28" w:rsidRDefault="00581E28" w:rsidP="00581E28">
      <w:pPr>
        <w:pStyle w:val="Doc-text2"/>
      </w:pPr>
      <w:r>
        <w:t xml:space="preserve">=&gt; Revised in </w:t>
      </w:r>
      <w:hyperlink r:id="rId624" w:history="1">
        <w:r w:rsidR="00086257">
          <w:rPr>
            <w:rStyle w:val="Hyperlink"/>
          </w:rPr>
          <w:t>R2-2201657</w:t>
        </w:r>
      </w:hyperlink>
    </w:p>
    <w:p w14:paraId="40EF5988" w14:textId="36EA8BB8" w:rsidR="00581E28" w:rsidRDefault="00086257" w:rsidP="00581E28">
      <w:pPr>
        <w:pStyle w:val="Doc-title"/>
        <w:rPr>
          <w:rStyle w:val="Hyperlink"/>
        </w:rPr>
      </w:pPr>
      <w:hyperlink r:id="rId625" w:history="1">
        <w:r>
          <w:rPr>
            <w:rStyle w:val="Hyperlink"/>
          </w:rPr>
          <w:t>R2-2201657</w:t>
        </w:r>
      </w:hyperlink>
      <w:r w:rsidR="00581E28">
        <w:tab/>
        <w:t>Summary of [Post116-e][509][SDT] CG open issues (Huawei)</w:t>
      </w:r>
      <w:r w:rsidR="00581E28">
        <w:tab/>
        <w:t>Huawei, HiSilicon</w:t>
      </w:r>
      <w:r w:rsidR="00581E28">
        <w:tab/>
        <w:t>discussion</w:t>
      </w:r>
      <w:r w:rsidR="00581E28">
        <w:tab/>
        <w:t>Rel-17</w:t>
      </w:r>
      <w:r w:rsidR="00581E28">
        <w:tab/>
        <w:t>NR_SmallData_INACTIVE-Core</w:t>
      </w:r>
      <w:r w:rsidR="00581E28">
        <w:tab/>
      </w:r>
      <w:hyperlink r:id="rId626" w:history="1">
        <w:r>
          <w:rPr>
            <w:rStyle w:val="Hyperlink"/>
          </w:rPr>
          <w:t>R2-2200033</w:t>
        </w:r>
      </w:hyperlink>
    </w:p>
    <w:p w14:paraId="394A7C77" w14:textId="77777777" w:rsidR="00581E28" w:rsidRPr="00DC2115" w:rsidRDefault="00581E28" w:rsidP="00581E28">
      <w:pPr>
        <w:pStyle w:val="Doc-text2"/>
      </w:pPr>
      <w:r>
        <w:t>=&gt;</w:t>
      </w:r>
      <w:r>
        <w:tab/>
        <w:t>Noted</w:t>
      </w:r>
    </w:p>
    <w:p w14:paraId="7995B4B3" w14:textId="77777777" w:rsidR="00581E28" w:rsidRDefault="00581E28" w:rsidP="00581E28">
      <w:pPr>
        <w:pStyle w:val="Doc-text2"/>
        <w:rPr>
          <w:i/>
          <w:iCs/>
        </w:rPr>
      </w:pPr>
    </w:p>
    <w:p w14:paraId="7F421E33" w14:textId="77777777" w:rsidR="00581E28" w:rsidRDefault="00581E28" w:rsidP="00581E28">
      <w:pPr>
        <w:pStyle w:val="Doc-text2"/>
        <w:rPr>
          <w:i/>
          <w:iCs/>
        </w:rPr>
      </w:pPr>
      <w:r>
        <w:rPr>
          <w:i/>
          <w:iCs/>
        </w:rPr>
        <w:t>Discussion</w:t>
      </w:r>
    </w:p>
    <w:p w14:paraId="268D8F61" w14:textId="77777777" w:rsidR="00581E28" w:rsidRDefault="00581E28" w:rsidP="00581E28">
      <w:pPr>
        <w:pStyle w:val="Doc-text2"/>
        <w:rPr>
          <w:i/>
          <w:iCs/>
        </w:rPr>
      </w:pPr>
      <w:r>
        <w:rPr>
          <w:i/>
          <w:iCs/>
        </w:rPr>
        <w:lastRenderedPageBreak/>
        <w:t xml:space="preserve">Proposal 6 </w:t>
      </w:r>
      <w:r w:rsidRPr="00897E7E">
        <w:rPr>
          <w:i/>
          <w:iCs/>
        </w:rPr>
        <w:t>Stick to the previous agreement: subsequent new transmission on CG-SDT. Support implicit ACK</w:t>
      </w:r>
      <w:r>
        <w:rPr>
          <w:i/>
          <w:iCs/>
        </w:rPr>
        <w:t xml:space="preserve"> for first TB</w:t>
      </w:r>
      <w:r w:rsidRPr="00897E7E">
        <w:rPr>
          <w:i/>
          <w:iCs/>
        </w:rPr>
        <w:t xml:space="preserve"> by dynamic scheduling of uplink new transmission for the same HARQ process</w:t>
      </w:r>
      <w:r>
        <w:rPr>
          <w:i/>
          <w:iCs/>
        </w:rPr>
        <w:t xml:space="preserve"> (like legacy, no new mechanisms)</w:t>
      </w:r>
      <w:r w:rsidRPr="00897E7E">
        <w:rPr>
          <w:i/>
          <w:iCs/>
        </w:rPr>
        <w:t>.</w:t>
      </w:r>
    </w:p>
    <w:p w14:paraId="1FC231AA" w14:textId="77777777" w:rsidR="00581E28" w:rsidRDefault="00581E28" w:rsidP="00581E28">
      <w:pPr>
        <w:pStyle w:val="Doc-text2"/>
        <w:rPr>
          <w:i/>
          <w:iCs/>
        </w:rPr>
      </w:pPr>
      <w:r>
        <w:rPr>
          <w:i/>
          <w:iCs/>
        </w:rPr>
        <w:t>-</w:t>
      </w:r>
      <w:r>
        <w:rPr>
          <w:i/>
          <w:iCs/>
        </w:rPr>
        <w:tab/>
        <w:t xml:space="preserve">Nokia indicates that the second part depends on the retransmission discussion and dynamic grant mechanism is not only way to acknowledge implicitly.  Intel actually thinks that we shouldn’t support.  ZTE supports Intel.  </w:t>
      </w:r>
      <w:proofErr w:type="spellStart"/>
      <w:r>
        <w:rPr>
          <w:i/>
          <w:iCs/>
        </w:rPr>
        <w:t>InterDigital</w:t>
      </w:r>
      <w:proofErr w:type="spellEnd"/>
      <w:r>
        <w:rPr>
          <w:i/>
          <w:iCs/>
        </w:rPr>
        <w:t xml:space="preserve"> indicates that this is only for initial transmission and it is something that the network can do but doesn’t have to do.   </w:t>
      </w:r>
    </w:p>
    <w:p w14:paraId="77F80DC9" w14:textId="77777777" w:rsidR="00581E28" w:rsidRDefault="00581E28" w:rsidP="00581E28">
      <w:pPr>
        <w:pStyle w:val="Doc-text2"/>
        <w:rPr>
          <w:i/>
          <w:iCs/>
        </w:rPr>
      </w:pPr>
      <w:r>
        <w:rPr>
          <w:i/>
          <w:iCs/>
        </w:rPr>
        <w:t>-</w:t>
      </w:r>
      <w:r>
        <w:rPr>
          <w:i/>
          <w:iCs/>
        </w:rPr>
        <w:tab/>
        <w:t xml:space="preserve">Samsung doesn’t understand why we have different behaviour.  Nokia explains that the network doesn’t need to respond to every </w:t>
      </w:r>
      <w:proofErr w:type="spellStart"/>
      <w:r>
        <w:rPr>
          <w:i/>
          <w:iCs/>
        </w:rPr>
        <w:t>retranmsision</w:t>
      </w:r>
      <w:proofErr w:type="spellEnd"/>
      <w:r>
        <w:rPr>
          <w:i/>
          <w:iCs/>
        </w:rPr>
        <w:t xml:space="preserve"> but has to respond to new transmission.   Ericsson and Lenovo agree with Nokia.  Xiaomi, </w:t>
      </w:r>
      <w:proofErr w:type="spellStart"/>
      <w:r>
        <w:rPr>
          <w:i/>
          <w:iCs/>
        </w:rPr>
        <w:t>InterDigital</w:t>
      </w:r>
      <w:proofErr w:type="spellEnd"/>
      <w:r>
        <w:rPr>
          <w:i/>
          <w:iCs/>
        </w:rPr>
        <w:t>, Apple and LG agree with Samsung</w:t>
      </w:r>
    </w:p>
    <w:p w14:paraId="0235DFB8" w14:textId="77777777" w:rsidR="00581E28" w:rsidRDefault="00581E28" w:rsidP="00581E28">
      <w:pPr>
        <w:pStyle w:val="Doc-text2"/>
        <w:rPr>
          <w:i/>
          <w:iCs/>
        </w:rPr>
      </w:pPr>
      <w:r>
        <w:rPr>
          <w:i/>
          <w:iCs/>
        </w:rPr>
        <w:t>-</w:t>
      </w:r>
      <w:r>
        <w:rPr>
          <w:i/>
          <w:iCs/>
        </w:rPr>
        <w:tab/>
        <w:t xml:space="preserve">Ericsson thinks that this is inefficient and you’d have to send a DL for every </w:t>
      </w:r>
      <w:proofErr w:type="spellStart"/>
      <w:r>
        <w:rPr>
          <w:i/>
          <w:iCs/>
        </w:rPr>
        <w:t>retx</w:t>
      </w:r>
      <w:proofErr w:type="spellEnd"/>
    </w:p>
    <w:p w14:paraId="67D44785" w14:textId="77777777" w:rsidR="00581E28" w:rsidRPr="0003634B" w:rsidRDefault="00581E28" w:rsidP="00581E28">
      <w:pPr>
        <w:pStyle w:val="Doc-text2"/>
        <w:rPr>
          <w:i/>
          <w:iCs/>
        </w:rPr>
      </w:pPr>
      <w:r w:rsidRPr="0003634B">
        <w:rPr>
          <w:i/>
          <w:iCs/>
        </w:rPr>
        <w:t>Proposal:  There is no restriction on the candidate values of CG period</w:t>
      </w:r>
    </w:p>
    <w:p w14:paraId="55C8A391" w14:textId="77777777" w:rsidR="00581E28" w:rsidRPr="0003634B" w:rsidRDefault="00581E28" w:rsidP="00581E28">
      <w:pPr>
        <w:pStyle w:val="Doc-text2"/>
      </w:pPr>
      <w:r w:rsidRPr="0003634B">
        <w:t>-</w:t>
      </w:r>
      <w:r w:rsidRPr="0003634B">
        <w:tab/>
        <w:t xml:space="preserve">Ericsson thinks that we should be able to configure longer values </w:t>
      </w:r>
      <w:r>
        <w:t>that current values</w:t>
      </w:r>
    </w:p>
    <w:p w14:paraId="0D37D1E3" w14:textId="77777777" w:rsidR="00581E28" w:rsidRDefault="00581E28" w:rsidP="00581E28">
      <w:pPr>
        <w:pStyle w:val="Doc-text2"/>
        <w:rPr>
          <w:i/>
          <w:iCs/>
        </w:rPr>
      </w:pPr>
      <w:r>
        <w:rPr>
          <w:i/>
          <w:iCs/>
        </w:rPr>
        <w:t>Proposal 8</w:t>
      </w:r>
    </w:p>
    <w:p w14:paraId="317BADA2" w14:textId="77777777" w:rsidR="00581E28" w:rsidRDefault="00581E28" w:rsidP="00581E28">
      <w:pPr>
        <w:pStyle w:val="Doc-text2"/>
        <w:rPr>
          <w:i/>
          <w:iCs/>
        </w:rPr>
      </w:pPr>
      <w:r>
        <w:rPr>
          <w:i/>
          <w:iCs/>
        </w:rPr>
        <w:t>8</w:t>
      </w:r>
      <w:r>
        <w:rPr>
          <w:i/>
          <w:iCs/>
        </w:rPr>
        <w:tab/>
      </w:r>
      <w:r w:rsidRPr="00897E7E">
        <w:rPr>
          <w:i/>
          <w:iCs/>
        </w:rPr>
        <w:t>Do not perform SSB reselection for retransmission</w:t>
      </w:r>
      <w:r>
        <w:rPr>
          <w:i/>
          <w:iCs/>
        </w:rPr>
        <w:t xml:space="preserve"> for initial </w:t>
      </w:r>
      <w:r w:rsidRPr="00897E7E">
        <w:rPr>
          <w:i/>
          <w:iCs/>
        </w:rPr>
        <w:t>CG-SDT</w:t>
      </w:r>
    </w:p>
    <w:p w14:paraId="70C0F438" w14:textId="77777777" w:rsidR="00581E28" w:rsidRDefault="00581E28" w:rsidP="00581E28">
      <w:pPr>
        <w:pStyle w:val="Doc-text2"/>
        <w:rPr>
          <w:i/>
          <w:iCs/>
        </w:rPr>
      </w:pPr>
      <w:r>
        <w:rPr>
          <w:i/>
          <w:iCs/>
        </w:rPr>
        <w:t>-</w:t>
      </w:r>
      <w:r>
        <w:rPr>
          <w:i/>
          <w:iCs/>
        </w:rPr>
        <w:tab/>
        <w:t xml:space="preserve">Nokia, Ericsson, </w:t>
      </w:r>
      <w:proofErr w:type="spellStart"/>
      <w:r>
        <w:rPr>
          <w:i/>
          <w:iCs/>
        </w:rPr>
        <w:t>InterDigital</w:t>
      </w:r>
      <w:proofErr w:type="spellEnd"/>
      <w:r>
        <w:rPr>
          <w:i/>
          <w:iCs/>
        </w:rPr>
        <w:t xml:space="preserve"> and Huawei think that we should support reselection and it is more complex to specify this restrictions.   </w:t>
      </w:r>
    </w:p>
    <w:p w14:paraId="3565F66A" w14:textId="77777777" w:rsidR="00581E28" w:rsidRPr="00897E7E" w:rsidRDefault="00581E28" w:rsidP="00581E28">
      <w:pPr>
        <w:pStyle w:val="Doc-text2"/>
        <w:rPr>
          <w:i/>
          <w:iCs/>
        </w:rPr>
      </w:pPr>
      <w:r>
        <w:rPr>
          <w:i/>
          <w:iCs/>
        </w:rPr>
        <w:t>-</w:t>
      </w:r>
      <w:r>
        <w:rPr>
          <w:i/>
          <w:iCs/>
        </w:rPr>
        <w:tab/>
        <w:t xml:space="preserve">Lenovo explains that this would make UE’s life a bit easier.  Nokia explains that UE doesn’t need to change but it may.  Lenovo explains that if the criteria changes the UE should change.   ZTE explains that if we switch SSBs we may have to switch HARQ processes as RAN1 has defined some mapping and for simplicity sake we shouldn’t reselect.  If we want to allow reselections we should add a restriction to not change HARQ processes.  LG, Qualcomm, CATT agrees with ZTE and the procedure doesn’t last long.  </w:t>
      </w:r>
    </w:p>
    <w:p w14:paraId="23AB13E8" w14:textId="77777777" w:rsidR="00581E28" w:rsidRDefault="00581E28" w:rsidP="00581E28">
      <w:pPr>
        <w:pStyle w:val="Doc-text2"/>
        <w:rPr>
          <w:i/>
          <w:iCs/>
        </w:rPr>
      </w:pPr>
    </w:p>
    <w:p w14:paraId="7527651F" w14:textId="77777777" w:rsidR="00581E28" w:rsidRPr="00897E7E" w:rsidRDefault="00581E28" w:rsidP="00581E28">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035F5F29" w14:textId="77777777" w:rsidR="00581E28" w:rsidRPr="00FF38C0" w:rsidRDefault="00581E28" w:rsidP="00C23A24">
      <w:pPr>
        <w:pStyle w:val="Doc-text2"/>
        <w:numPr>
          <w:ilvl w:val="0"/>
          <w:numId w:val="7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F38C0">
        <w:t xml:space="preserve">RSRP-based TA validation is only applicable for initial CG-SDT and not needed for retransmission of the initial CG-SDT. </w:t>
      </w:r>
    </w:p>
    <w:p w14:paraId="7CD255F9"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2</w:t>
      </w:r>
      <w:r w:rsidRPr="00FF38C0">
        <w:tab/>
        <w:t>No additional NTA is defined for CG-SDT procedure</w:t>
      </w:r>
    </w:p>
    <w:p w14:paraId="2C39267F"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3</w:t>
      </w:r>
      <w:r w:rsidRPr="00FF38C0">
        <w:tab/>
        <w:t xml:space="preserve">Upon expiry of CG-SDT-TAT , UE should (a) clears all SDT configured grant, (b) flushes HARQ buffer and (c) continue to maintain NTA. </w:t>
      </w:r>
    </w:p>
    <w:p w14:paraId="2786A57D"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 xml:space="preserve">4    Stick to the previous agreement: subsequent new transmission on CG-SDT is supported. Support ACK for first TB by dynamic scheduling of uplink new transmission for the same HARQ process (like legacy, no new mechanisms).  </w:t>
      </w:r>
    </w:p>
    <w:p w14:paraId="73876D98"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5</w:t>
      </w:r>
      <w:r w:rsidRPr="00FF38C0">
        <w:tab/>
        <w:t xml:space="preserve">For subsequent TB on CG, UE initiated retransmission is not supported.   Dynamic scheduling can be supported like legacy. </w:t>
      </w:r>
    </w:p>
    <w:p w14:paraId="2D846179"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6</w:t>
      </w:r>
      <w:r w:rsidRPr="00FF38C0">
        <w:tab/>
        <w:t>Subsequent downlink transmission can serve as an implicit acknowledgement for initial CG-SDT but not for subsequent CG-SDT.</w:t>
      </w:r>
    </w:p>
    <w:p w14:paraId="4A9C1F2C"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7</w:t>
      </w:r>
      <w:r w:rsidRPr="00FF38C0">
        <w:tab/>
      </w:r>
      <w:proofErr w:type="spellStart"/>
      <w:r w:rsidRPr="00FF38C0">
        <w:t>ConfiguredGrantTimer</w:t>
      </w:r>
      <w:proofErr w:type="spellEnd"/>
      <w:r w:rsidRPr="00FF38C0">
        <w:t xml:space="preserve"> is reused for CG-SDT for prohibiting the HARQ process for new uplink transmissions</w:t>
      </w:r>
    </w:p>
    <w:p w14:paraId="6264A802"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8</w:t>
      </w:r>
      <w:r w:rsidRPr="00FF38C0">
        <w:tab/>
        <w:t>Do not perform SSB reselection for retransmission for initial CG-SDT</w:t>
      </w:r>
    </w:p>
    <w:p w14:paraId="4A8E4A70"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 xml:space="preserve">9 </w:t>
      </w:r>
      <w:r w:rsidRPr="00FF38C0">
        <w:tab/>
        <w:t xml:space="preserve">CS-RNTI for CG-SDT is provided to the UE in </w:t>
      </w:r>
      <w:proofErr w:type="spellStart"/>
      <w:r w:rsidRPr="00FF38C0">
        <w:t>RRCRelease</w:t>
      </w:r>
      <w:proofErr w:type="spellEnd"/>
      <w:r w:rsidRPr="00FF38C0">
        <w:t xml:space="preserve"> message.</w:t>
      </w:r>
    </w:p>
    <w:p w14:paraId="4FCA923D"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10</w:t>
      </w:r>
      <w:r w:rsidRPr="00FF38C0">
        <w:tab/>
        <w:t>UE does not perform UL carrier reselection for subsequent CG-SDT transmission over CG-SDT resources within one CG-SDT procedure</w:t>
      </w:r>
    </w:p>
    <w:p w14:paraId="2959090D"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11</w:t>
      </w:r>
      <w:r w:rsidRPr="00FF38C0">
        <w:tab/>
        <w:t>Once a UL carrier is selected for a specific CG-SDT transmission, the UE should perform autonomous retransmission on the same uplink carrier on initial CG</w:t>
      </w:r>
    </w:p>
    <w:p w14:paraId="57BCF7DC"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12</w:t>
      </w:r>
      <w:r w:rsidRPr="00FF38C0">
        <w:tab/>
        <w:t xml:space="preserve">There is no restriction on the candidate values of CG period.  FFS on values for CG periods and time offset </w:t>
      </w:r>
    </w:p>
    <w:p w14:paraId="077D9F59"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13</w:t>
      </w:r>
      <w:r w:rsidRPr="00FF38C0">
        <w:tab/>
        <w:t xml:space="preserve"> Do not support multiple CG occasions per CG period.  </w:t>
      </w:r>
    </w:p>
    <w:p w14:paraId="7956C670"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 xml:space="preserve">14  </w:t>
      </w:r>
      <w:r w:rsidRPr="00FF38C0">
        <w:tab/>
        <w:t xml:space="preserve"> If (a) the thresholds for SSB selection and SSB subset selection for TA-validation are different and (b) the highest beam measurement is below the configured threshold, the beam with the highest beam measurement value is used for TA validation</w:t>
      </w:r>
    </w:p>
    <w:p w14:paraId="11079DDE"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15</w:t>
      </w:r>
      <w:r w:rsidRPr="00FF38C0">
        <w:tab/>
        <w:t>CG-SDT timer for initial transmission should be stopped when PDCCH addressed to C-RNTI and CS-RNTI is received.  When timer expires the UE is allowed to retransmit for initial CG.  CG-SDT is used for controlling retransmissions</w:t>
      </w:r>
    </w:p>
    <w:p w14:paraId="6C4005C4" w14:textId="77777777" w:rsidR="00581E28" w:rsidRPr="00FF38C0" w:rsidRDefault="00581E28" w:rsidP="00581E28">
      <w:pPr>
        <w:pStyle w:val="Doc-text2"/>
        <w:pBdr>
          <w:top w:val="single" w:sz="4" w:space="1" w:color="auto"/>
          <w:left w:val="single" w:sz="4" w:space="4" w:color="auto"/>
          <w:bottom w:val="single" w:sz="4" w:space="1" w:color="auto"/>
          <w:right w:val="single" w:sz="4" w:space="4" w:color="auto"/>
        </w:pBdr>
      </w:pPr>
      <w:r w:rsidRPr="00FF38C0">
        <w:t xml:space="preserve">16 </w:t>
      </w:r>
      <w:r w:rsidRPr="00FF38C0">
        <w:tab/>
        <w:t xml:space="preserve">UE does not use RA-SDT resources </w:t>
      </w:r>
      <w:r>
        <w:t xml:space="preserve">during ongoing CG-SDT session </w:t>
      </w:r>
    </w:p>
    <w:p w14:paraId="6F2A3247" w14:textId="77777777" w:rsidR="00581E28" w:rsidRPr="00897E7E" w:rsidRDefault="00581E28" w:rsidP="00581E28">
      <w:pPr>
        <w:pStyle w:val="Doc-text2"/>
        <w:rPr>
          <w:i/>
          <w:iCs/>
        </w:rPr>
      </w:pPr>
    </w:p>
    <w:p w14:paraId="40D7B438" w14:textId="77777777" w:rsidR="00581E28" w:rsidRDefault="00581E28" w:rsidP="00581E28">
      <w:pPr>
        <w:pStyle w:val="Doc-text2"/>
        <w:rPr>
          <w:i/>
          <w:iCs/>
        </w:rPr>
      </w:pPr>
      <w:r w:rsidRPr="00897E7E">
        <w:rPr>
          <w:i/>
          <w:iCs/>
        </w:rPr>
        <w:t>Proposal 10: CG-SDT timer should be stopped when PDCCH addressed to C-RNTI and CS-RNTI is received</w:t>
      </w:r>
    </w:p>
    <w:p w14:paraId="2E29ADDF" w14:textId="77777777" w:rsidR="00581E28" w:rsidRDefault="00581E28" w:rsidP="00581E28">
      <w:pPr>
        <w:pStyle w:val="Doc-text2"/>
      </w:pPr>
      <w:r>
        <w:t>-</w:t>
      </w:r>
      <w:r>
        <w:tab/>
        <w:t>Sony explains that we had agreed that it is re-started.  Huawei explains that this is for PDCCH monitoring.  ZTE explain t</w:t>
      </w:r>
      <w:r w:rsidRPr="00F55FFC">
        <w:t>his timer is not needed for subsequent phase because there are no retransmissions now for this phase as agreed above</w:t>
      </w:r>
      <w:r>
        <w:t xml:space="preserve">.  Lenovo agrees that we don’t need this timer anymore once we switch to dynamic grant.  </w:t>
      </w:r>
    </w:p>
    <w:p w14:paraId="10002293" w14:textId="77777777" w:rsidR="00581E28" w:rsidRDefault="00581E28" w:rsidP="00581E28">
      <w:pPr>
        <w:pStyle w:val="Doc-text2"/>
      </w:pPr>
      <w:r>
        <w:lastRenderedPageBreak/>
        <w:t>-</w:t>
      </w:r>
      <w:r>
        <w:tab/>
        <w:t xml:space="preserve">LG explains that the UE doesn’t only monitor PDCCH only when the timer is running.  </w:t>
      </w:r>
    </w:p>
    <w:p w14:paraId="703B1DB8" w14:textId="77777777" w:rsidR="00581E28" w:rsidRDefault="00581E28" w:rsidP="00581E28">
      <w:pPr>
        <w:pStyle w:val="Doc-text2"/>
      </w:pPr>
      <w:r>
        <w:rPr>
          <w:i/>
          <w:iCs/>
        </w:rPr>
        <w:t xml:space="preserve">Intel </w:t>
      </w:r>
      <w:r w:rsidRPr="007032FB">
        <w:rPr>
          <w:i/>
          <w:iCs/>
        </w:rPr>
        <w:t>After 1st UL SDT, we agree with ZTE that UE should follow the general SDT failure detection timer</w:t>
      </w:r>
    </w:p>
    <w:p w14:paraId="26EFFE27" w14:textId="77777777" w:rsidR="00581E28" w:rsidRPr="00897E7E" w:rsidRDefault="00581E28" w:rsidP="00581E28">
      <w:pPr>
        <w:pStyle w:val="Doc-text2"/>
        <w:rPr>
          <w:i/>
          <w:iCs/>
        </w:rPr>
      </w:pPr>
    </w:p>
    <w:p w14:paraId="5FF5DDA1" w14:textId="77777777" w:rsidR="00581E28" w:rsidRPr="00897E7E" w:rsidRDefault="00581E28" w:rsidP="00581E28">
      <w:pPr>
        <w:pStyle w:val="Doc-text2"/>
        <w:rPr>
          <w:i/>
          <w:iCs/>
        </w:rPr>
      </w:pPr>
      <w:r w:rsidRPr="00897E7E">
        <w:rPr>
          <w:i/>
          <w:iCs/>
        </w:rPr>
        <w:t>Proposal18: RAN2 continues the discussion on CG-SDT on the following aspects</w:t>
      </w:r>
    </w:p>
    <w:p w14:paraId="764463EB" w14:textId="77777777" w:rsidR="00581E28" w:rsidRPr="00897E7E" w:rsidRDefault="00581E28" w:rsidP="00581E28">
      <w:pPr>
        <w:pStyle w:val="Doc-text2"/>
        <w:rPr>
          <w:i/>
          <w:iCs/>
        </w:rPr>
      </w:pPr>
      <w:r w:rsidRPr="00897E7E">
        <w:rPr>
          <w:i/>
          <w:iCs/>
        </w:rPr>
        <w:t>-</w:t>
      </w:r>
      <w:r w:rsidRPr="00897E7E">
        <w:rPr>
          <w:i/>
          <w:iCs/>
        </w:rPr>
        <w:tab/>
        <w:t>Open issues for supporting subsequent transmission on CG</w:t>
      </w:r>
    </w:p>
    <w:p w14:paraId="38BA26EE" w14:textId="77777777" w:rsidR="00581E28" w:rsidRPr="00897E7E" w:rsidRDefault="00581E28" w:rsidP="00581E28">
      <w:pPr>
        <w:pStyle w:val="Doc-text2"/>
        <w:rPr>
          <w:i/>
          <w:iCs/>
        </w:rPr>
      </w:pPr>
      <w:r w:rsidRPr="00897E7E">
        <w:rPr>
          <w:i/>
          <w:iCs/>
        </w:rPr>
        <w:t>-</w:t>
      </w:r>
      <w:r w:rsidRPr="00897E7E">
        <w:rPr>
          <w:i/>
          <w:iCs/>
        </w:rPr>
        <w:tab/>
        <w:t xml:space="preserve">Whether the UE should </w:t>
      </w:r>
      <w:proofErr w:type="spellStart"/>
      <w:r w:rsidRPr="00897E7E">
        <w:rPr>
          <w:i/>
          <w:iCs/>
        </w:rPr>
        <w:t>maintin</w:t>
      </w:r>
      <w:proofErr w:type="spellEnd"/>
      <w:r w:rsidRPr="00897E7E">
        <w:rPr>
          <w:i/>
          <w:iCs/>
        </w:rPr>
        <w:t xml:space="preserve"> uplink timing alignment in RRC_INACTIVE for CG-SDT</w:t>
      </w:r>
    </w:p>
    <w:p w14:paraId="58745C57" w14:textId="77777777" w:rsidR="00581E28" w:rsidRPr="00897E7E" w:rsidRDefault="00581E28" w:rsidP="00581E28">
      <w:pPr>
        <w:pStyle w:val="Doc-text2"/>
        <w:rPr>
          <w:i/>
          <w:iCs/>
        </w:rPr>
      </w:pPr>
      <w:r w:rsidRPr="00897E7E">
        <w:rPr>
          <w:i/>
          <w:iCs/>
        </w:rPr>
        <w:t>-</w:t>
      </w:r>
      <w:r w:rsidRPr="00897E7E">
        <w:rPr>
          <w:i/>
          <w:iCs/>
        </w:rPr>
        <w:tab/>
        <w:t>Whether UAC should be applicable when CG-SDT is used for the DRB configured for SDT</w:t>
      </w:r>
    </w:p>
    <w:p w14:paraId="03075452" w14:textId="77777777" w:rsidR="00581E28" w:rsidRPr="00897E7E" w:rsidRDefault="00581E28" w:rsidP="00581E28">
      <w:pPr>
        <w:pStyle w:val="Doc-text2"/>
        <w:rPr>
          <w:i/>
          <w:iCs/>
        </w:rPr>
      </w:pPr>
      <w:r w:rsidRPr="00897E7E">
        <w:rPr>
          <w:i/>
          <w:iCs/>
        </w:rPr>
        <w:t>-</w:t>
      </w:r>
      <w:r w:rsidRPr="00897E7E">
        <w:rPr>
          <w:i/>
          <w:iCs/>
        </w:rPr>
        <w:tab/>
      </w:r>
      <w:proofErr w:type="spellStart"/>
      <w:r w:rsidRPr="00897E7E">
        <w:rPr>
          <w:i/>
          <w:iCs/>
        </w:rPr>
        <w:t>Wheter</w:t>
      </w:r>
      <w:proofErr w:type="spellEnd"/>
      <w:r w:rsidRPr="00897E7E">
        <w:rPr>
          <w:i/>
          <w:iCs/>
        </w:rPr>
        <w:t xml:space="preserve"> CG-SDT assistance information similar to PUR is needed for CG-SDT</w:t>
      </w:r>
    </w:p>
    <w:p w14:paraId="4B3A71AE" w14:textId="77777777" w:rsidR="00581E28" w:rsidRPr="00897E7E" w:rsidRDefault="00581E28" w:rsidP="00581E28">
      <w:pPr>
        <w:pStyle w:val="Doc-text2"/>
        <w:rPr>
          <w:i/>
          <w:iCs/>
        </w:rPr>
      </w:pPr>
      <w:r w:rsidRPr="00897E7E">
        <w:rPr>
          <w:i/>
          <w:iCs/>
        </w:rPr>
        <w:t>-</w:t>
      </w:r>
      <w:r w:rsidRPr="00897E7E">
        <w:rPr>
          <w:i/>
          <w:iCs/>
        </w:rPr>
        <w:tab/>
        <w:t>Whether power ramping is needed for autonomous retransmission</w:t>
      </w:r>
    </w:p>
    <w:p w14:paraId="1C27FA48" w14:textId="77777777" w:rsidR="00581E28" w:rsidRPr="00DC2115" w:rsidRDefault="00581E28" w:rsidP="00581E28">
      <w:pPr>
        <w:pStyle w:val="Doc-text2"/>
      </w:pPr>
    </w:p>
    <w:p w14:paraId="44B94D02" w14:textId="421BCA7F" w:rsidR="00581E28" w:rsidRDefault="00086257" w:rsidP="00581E28">
      <w:pPr>
        <w:pStyle w:val="Doc-title"/>
      </w:pPr>
      <w:hyperlink r:id="rId627" w:history="1">
        <w:r>
          <w:rPr>
            <w:rStyle w:val="Hyperlink"/>
          </w:rPr>
          <w:t>R2-2200437</w:t>
        </w:r>
      </w:hyperlink>
      <w:r w:rsidR="00581E28">
        <w:tab/>
        <w:t>Further discussion on TA issues for CG-SDT</w:t>
      </w:r>
      <w:r w:rsidR="00581E28">
        <w:tab/>
        <w:t>Huawei, HiSilicon, ZTE corporation</w:t>
      </w:r>
      <w:r w:rsidR="00581E28">
        <w:tab/>
        <w:t>discussion</w:t>
      </w:r>
      <w:r w:rsidR="00581E28">
        <w:tab/>
        <w:t>Rel-17</w:t>
      </w:r>
      <w:r w:rsidR="00581E28">
        <w:tab/>
        <w:t>NR_SmallData_INACTIVE-Core</w:t>
      </w:r>
    </w:p>
    <w:p w14:paraId="13CC300E" w14:textId="77777777" w:rsidR="00581E28" w:rsidRDefault="00581E28" w:rsidP="00581E28">
      <w:pPr>
        <w:pStyle w:val="Doc-text2"/>
      </w:pPr>
      <w:r>
        <w:t>-</w:t>
      </w:r>
      <w:r>
        <w:tab/>
        <w:t xml:space="preserve">Intel thinks we need further discussion on this.  LG will include it in their email discussion. </w:t>
      </w:r>
    </w:p>
    <w:p w14:paraId="1B5C32E6" w14:textId="77777777" w:rsidR="00581E28" w:rsidRDefault="00581E28" w:rsidP="00581E28">
      <w:pPr>
        <w:pStyle w:val="Doc-text2"/>
        <w:ind w:left="0" w:firstLine="0"/>
      </w:pPr>
    </w:p>
    <w:p w14:paraId="3B1962AB" w14:textId="77777777" w:rsidR="00581E28" w:rsidRPr="00326204" w:rsidRDefault="00581E28" w:rsidP="00581E28">
      <w:pPr>
        <w:pStyle w:val="Doc-text2"/>
        <w:ind w:left="0" w:firstLine="0"/>
      </w:pPr>
      <w:r>
        <w:t>Not Treated</w:t>
      </w:r>
    </w:p>
    <w:p w14:paraId="57EB0E0A" w14:textId="6CC44066" w:rsidR="00581E28" w:rsidRDefault="00086257" w:rsidP="00581E28">
      <w:pPr>
        <w:pStyle w:val="Doc-title"/>
      </w:pPr>
      <w:hyperlink r:id="rId628" w:history="1">
        <w:r>
          <w:rPr>
            <w:rStyle w:val="Hyperlink"/>
          </w:rPr>
          <w:t>R2-2200204</w:t>
        </w:r>
      </w:hyperlink>
      <w:r w:rsidR="00581E28">
        <w:tab/>
        <w:t>CG-SDT-TAT expiry handing during the CG-SDT procedure</w:t>
      </w:r>
      <w:r w:rsidR="00581E28">
        <w:tab/>
        <w:t>Samsung Electronics Co., Ltd</w:t>
      </w:r>
      <w:r w:rsidR="00581E28">
        <w:tab/>
        <w:t>discussion</w:t>
      </w:r>
      <w:r w:rsidR="00581E28">
        <w:tab/>
        <w:t>Rel-17</w:t>
      </w:r>
      <w:r w:rsidR="00581E28">
        <w:tab/>
        <w:t>NR_SmallData_INACTIVE-Core</w:t>
      </w:r>
    </w:p>
    <w:p w14:paraId="6F868041" w14:textId="01A59AAD" w:rsidR="00581E28" w:rsidRDefault="00086257" w:rsidP="00581E28">
      <w:pPr>
        <w:pStyle w:val="Doc-title"/>
      </w:pPr>
      <w:hyperlink r:id="rId629" w:history="1">
        <w:r>
          <w:rPr>
            <w:rStyle w:val="Hyperlink"/>
          </w:rPr>
          <w:t>R2-2200339</w:t>
        </w:r>
      </w:hyperlink>
      <w:r w:rsidR="00581E28">
        <w:tab/>
        <w:t>Consideration on CG-SDT</w:t>
      </w:r>
      <w:r w:rsidR="00581E28">
        <w:tab/>
        <w:t>CATT</w:t>
      </w:r>
      <w:r w:rsidR="00581E28">
        <w:tab/>
        <w:t>discussion</w:t>
      </w:r>
      <w:r w:rsidR="00581E28">
        <w:tab/>
        <w:t>Rel-17</w:t>
      </w:r>
      <w:r w:rsidR="00581E28">
        <w:tab/>
        <w:t>NR_SmallData_INACTIVE-Core</w:t>
      </w:r>
      <w:r w:rsidR="00581E28">
        <w:tab/>
        <w:t>Late</w:t>
      </w:r>
    </w:p>
    <w:p w14:paraId="15F329AA" w14:textId="34AA79C2" w:rsidR="00581E28" w:rsidRDefault="00086257" w:rsidP="00581E28">
      <w:pPr>
        <w:pStyle w:val="Doc-title"/>
      </w:pPr>
      <w:hyperlink r:id="rId630" w:history="1">
        <w:r>
          <w:rPr>
            <w:rStyle w:val="Hyperlink"/>
          </w:rPr>
          <w:t>R2-2200436</w:t>
        </w:r>
      </w:hyperlink>
      <w:r w:rsidR="00581E28">
        <w:tab/>
        <w:t>Remaining issues of CG-SDT</w:t>
      </w:r>
      <w:r w:rsidR="00581E28">
        <w:tab/>
        <w:t>Huawei, HiSilicon</w:t>
      </w:r>
      <w:r w:rsidR="00581E28">
        <w:tab/>
        <w:t>discussion</w:t>
      </w:r>
      <w:r w:rsidR="00581E28">
        <w:tab/>
        <w:t>Rel-17</w:t>
      </w:r>
      <w:r w:rsidR="00581E28">
        <w:tab/>
        <w:t>NR_SmallData_INACTIVE-Core</w:t>
      </w:r>
    </w:p>
    <w:p w14:paraId="2C920F8A" w14:textId="77895803" w:rsidR="00581E28" w:rsidRDefault="00086257" w:rsidP="00581E28">
      <w:pPr>
        <w:pStyle w:val="Doc-title"/>
      </w:pPr>
      <w:hyperlink r:id="rId631" w:history="1">
        <w:r>
          <w:rPr>
            <w:rStyle w:val="Hyperlink"/>
          </w:rPr>
          <w:t>R2-2200507</w:t>
        </w:r>
      </w:hyperlink>
      <w:r w:rsidR="00581E28">
        <w:tab/>
        <w:t>CG-SDT leftover issues</w:t>
      </w:r>
      <w:r w:rsidR="00581E28">
        <w:tab/>
        <w:t>Intel Corporation</w:t>
      </w:r>
      <w:r w:rsidR="00581E28">
        <w:tab/>
        <w:t>discussion</w:t>
      </w:r>
      <w:r w:rsidR="00581E28">
        <w:tab/>
        <w:t>Rel-17</w:t>
      </w:r>
      <w:r w:rsidR="00581E28">
        <w:tab/>
        <w:t>NR_SmallData_INACTIVE-Core</w:t>
      </w:r>
    </w:p>
    <w:p w14:paraId="7A6ADE1F" w14:textId="16419950" w:rsidR="00581E28" w:rsidRDefault="00086257" w:rsidP="00581E28">
      <w:pPr>
        <w:pStyle w:val="Doc-title"/>
      </w:pPr>
      <w:hyperlink r:id="rId632" w:history="1">
        <w:r>
          <w:rPr>
            <w:rStyle w:val="Hyperlink"/>
          </w:rPr>
          <w:t>R2-2200646</w:t>
        </w:r>
      </w:hyperlink>
      <w:r w:rsidR="00581E28">
        <w:tab/>
        <w:t>Discussion on open issues of CG-SDT</w:t>
      </w:r>
      <w:r w:rsidR="00581E28">
        <w:tab/>
        <w:t>OPPO</w:t>
      </w:r>
      <w:r w:rsidR="00581E28">
        <w:tab/>
        <w:t>discussion</w:t>
      </w:r>
      <w:r w:rsidR="00581E28">
        <w:tab/>
        <w:t>Rel-17</w:t>
      </w:r>
      <w:r w:rsidR="00581E28">
        <w:tab/>
        <w:t>NR_SmallData_INACTIVE-Core</w:t>
      </w:r>
    </w:p>
    <w:p w14:paraId="70D845EB" w14:textId="72016F81" w:rsidR="00581E28" w:rsidRDefault="00086257" w:rsidP="00581E28">
      <w:pPr>
        <w:pStyle w:val="Doc-title"/>
      </w:pPr>
      <w:hyperlink r:id="rId633" w:history="1">
        <w:r>
          <w:rPr>
            <w:rStyle w:val="Hyperlink"/>
          </w:rPr>
          <w:t>R2-2200717</w:t>
        </w:r>
      </w:hyperlink>
      <w:r w:rsidR="00581E28">
        <w:tab/>
        <w:t>Remaining issues on CG-based Small data transmission</w:t>
      </w:r>
      <w:r w:rsidR="00581E28">
        <w:tab/>
        <w:t>Lenovo, Motorola Mobility</w:t>
      </w:r>
      <w:r w:rsidR="00581E28">
        <w:tab/>
        <w:t>discussion</w:t>
      </w:r>
      <w:r w:rsidR="00581E28">
        <w:tab/>
        <w:t>Rel-17</w:t>
      </w:r>
      <w:r w:rsidR="00581E28">
        <w:tab/>
        <w:t>NR_SmallData_INACTIVE-Core</w:t>
      </w:r>
    </w:p>
    <w:p w14:paraId="33FF2F8C" w14:textId="73F732E7" w:rsidR="00581E28" w:rsidRDefault="00086257" w:rsidP="00581E28">
      <w:pPr>
        <w:pStyle w:val="Doc-title"/>
      </w:pPr>
      <w:hyperlink r:id="rId634" w:history="1">
        <w:r>
          <w:rPr>
            <w:rStyle w:val="Hyperlink"/>
          </w:rPr>
          <w:t>R2-2200734</w:t>
        </w:r>
      </w:hyperlink>
      <w:r w:rsidR="00581E28">
        <w:tab/>
        <w:t>Remaining issues on CG based SDT</w:t>
      </w:r>
      <w:r w:rsidR="00581E28">
        <w:tab/>
        <w:t>Qualcomm Incorporated</w:t>
      </w:r>
      <w:r w:rsidR="00581E28">
        <w:tab/>
        <w:t>discussion</w:t>
      </w:r>
      <w:r w:rsidR="00581E28">
        <w:tab/>
        <w:t>Rel-17</w:t>
      </w:r>
      <w:r w:rsidR="00581E28">
        <w:tab/>
        <w:t>NR_SmallData_INACTIVE-Core</w:t>
      </w:r>
    </w:p>
    <w:p w14:paraId="5FCFEC58" w14:textId="2F520E6A" w:rsidR="00581E28" w:rsidRDefault="00086257" w:rsidP="00581E28">
      <w:pPr>
        <w:pStyle w:val="Doc-title"/>
      </w:pPr>
      <w:hyperlink r:id="rId635" w:history="1">
        <w:r>
          <w:rPr>
            <w:rStyle w:val="Hyperlink"/>
          </w:rPr>
          <w:t>R2-2200739</w:t>
        </w:r>
      </w:hyperlink>
      <w:r w:rsidR="00581E28">
        <w:tab/>
        <w:t>Discussion on CS-RNTI configuration for CG-SDT</w:t>
      </w:r>
      <w:r w:rsidR="00581E28">
        <w:tab/>
        <w:t>ASUSTeK</w:t>
      </w:r>
      <w:r w:rsidR="00581E28">
        <w:tab/>
        <w:t>discussion</w:t>
      </w:r>
      <w:r w:rsidR="00581E28">
        <w:tab/>
        <w:t>Rel-17</w:t>
      </w:r>
      <w:r w:rsidR="00581E28">
        <w:tab/>
        <w:t>NR_SmallData_INACTIVE-Core</w:t>
      </w:r>
    </w:p>
    <w:p w14:paraId="46AAC7AE" w14:textId="074FDE99" w:rsidR="00581E28" w:rsidRDefault="00086257" w:rsidP="00581E28">
      <w:pPr>
        <w:pStyle w:val="Doc-title"/>
      </w:pPr>
      <w:hyperlink r:id="rId636" w:history="1">
        <w:r>
          <w:rPr>
            <w:rStyle w:val="Hyperlink"/>
          </w:rPr>
          <w:t>R2-2200984</w:t>
        </w:r>
      </w:hyperlink>
      <w:r w:rsidR="00581E28">
        <w:tab/>
        <w:t>Details of CG based SDT</w:t>
      </w:r>
      <w:r w:rsidR="00581E28">
        <w:tab/>
        <w:t>Ericsson</w:t>
      </w:r>
      <w:r w:rsidR="00581E28">
        <w:tab/>
        <w:t>discussion</w:t>
      </w:r>
      <w:r w:rsidR="00581E28">
        <w:tab/>
        <w:t>Rel-17</w:t>
      </w:r>
      <w:r w:rsidR="00581E28">
        <w:tab/>
        <w:t>NR_SmallData_INACTIVE-Core</w:t>
      </w:r>
    </w:p>
    <w:p w14:paraId="20BB44A4" w14:textId="1EB4AA83" w:rsidR="00581E28" w:rsidRDefault="00086257" w:rsidP="00581E28">
      <w:pPr>
        <w:pStyle w:val="Doc-title"/>
      </w:pPr>
      <w:hyperlink r:id="rId637" w:history="1">
        <w:r>
          <w:rPr>
            <w:rStyle w:val="Hyperlink"/>
          </w:rPr>
          <w:t>R2-2201023</w:t>
        </w:r>
      </w:hyperlink>
      <w:r w:rsidR="00581E28">
        <w:tab/>
        <w:t>Remaining issues for CG-based SDT</w:t>
      </w:r>
      <w:r w:rsidR="00581E28">
        <w:tab/>
        <w:t>InterDigital</w:t>
      </w:r>
      <w:r w:rsidR="00581E28">
        <w:tab/>
        <w:t>discussion</w:t>
      </w:r>
      <w:r w:rsidR="00581E28">
        <w:tab/>
        <w:t>Rel-17</w:t>
      </w:r>
      <w:r w:rsidR="00581E28">
        <w:tab/>
        <w:t>NR_SmallData_INACTIVE-Core</w:t>
      </w:r>
    </w:p>
    <w:p w14:paraId="4B4506AB" w14:textId="088EB8EA" w:rsidR="00581E28" w:rsidRDefault="00086257" w:rsidP="00581E28">
      <w:pPr>
        <w:pStyle w:val="Doc-title"/>
      </w:pPr>
      <w:hyperlink r:id="rId638" w:history="1">
        <w:r>
          <w:rPr>
            <w:rStyle w:val="Hyperlink"/>
          </w:rPr>
          <w:t>R2-2201030</w:t>
        </w:r>
      </w:hyperlink>
      <w:r w:rsidR="00581E28">
        <w:tab/>
        <w:t>Aspects specific to CG-SDT</w:t>
      </w:r>
      <w:r w:rsidR="00581E28">
        <w:tab/>
        <w:t>ZTE corporation, Sanechips</w:t>
      </w:r>
      <w:r w:rsidR="00581E28">
        <w:tab/>
        <w:t>discussion</w:t>
      </w:r>
    </w:p>
    <w:p w14:paraId="321DA5B7" w14:textId="12ECA3CA" w:rsidR="00581E28" w:rsidRDefault="00086257" w:rsidP="00581E28">
      <w:pPr>
        <w:pStyle w:val="Doc-title"/>
      </w:pPr>
      <w:hyperlink r:id="rId639" w:history="1">
        <w:r>
          <w:rPr>
            <w:rStyle w:val="Hyperlink"/>
          </w:rPr>
          <w:t>R2-2201338</w:t>
        </w:r>
      </w:hyperlink>
      <w:r w:rsidR="00581E28">
        <w:tab/>
        <w:t>Aspects specific to CG-SDT</w:t>
      </w:r>
      <w:r w:rsidR="00581E28">
        <w:tab/>
        <w:t>Nokia, Nokia Shanghai Bell</w:t>
      </w:r>
      <w:r w:rsidR="00581E28">
        <w:tab/>
        <w:t>discussion</w:t>
      </w:r>
      <w:r w:rsidR="00581E28">
        <w:tab/>
        <w:t>Rel-17</w:t>
      </w:r>
      <w:r w:rsidR="00581E28">
        <w:tab/>
        <w:t>NR_SmallData_INACTIVE-Core</w:t>
      </w:r>
    </w:p>
    <w:p w14:paraId="366B1DEB" w14:textId="5E423575" w:rsidR="00581E28" w:rsidRDefault="00086257" w:rsidP="00581E28">
      <w:pPr>
        <w:pStyle w:val="Doc-title"/>
      </w:pPr>
      <w:hyperlink r:id="rId640" w:history="1">
        <w:r>
          <w:rPr>
            <w:rStyle w:val="Hyperlink"/>
          </w:rPr>
          <w:t>R2-2201379</w:t>
        </w:r>
      </w:hyperlink>
      <w:r w:rsidR="00581E28">
        <w:tab/>
        <w:t>Clarification on the RSRP-based TA validation</w:t>
      </w:r>
      <w:r w:rsidR="00581E28">
        <w:tab/>
        <w:t>Xiaomi Communications</w:t>
      </w:r>
      <w:r w:rsidR="00581E28">
        <w:tab/>
        <w:t>discussion</w:t>
      </w:r>
      <w:r w:rsidR="00581E28">
        <w:tab/>
        <w:t>Rel-17</w:t>
      </w:r>
      <w:r w:rsidR="00581E28">
        <w:tab/>
        <w:t>NR_SmallData_INACTIVE-Core</w:t>
      </w:r>
    </w:p>
    <w:p w14:paraId="4667A24D" w14:textId="16BE47A2" w:rsidR="00581E28" w:rsidRDefault="00086257" w:rsidP="00581E28">
      <w:pPr>
        <w:pStyle w:val="Doc-title"/>
      </w:pPr>
      <w:hyperlink r:id="rId641" w:history="1">
        <w:r>
          <w:rPr>
            <w:rStyle w:val="Hyperlink"/>
          </w:rPr>
          <w:t>R2-2201442</w:t>
        </w:r>
      </w:hyperlink>
      <w:r w:rsidR="00581E28">
        <w:tab/>
        <w:t>Supporting Small Data Transmission via CG PUSCH</w:t>
      </w:r>
      <w:r w:rsidR="00581E28">
        <w:tab/>
        <w:t>vivo</w:t>
      </w:r>
      <w:r w:rsidR="00581E28">
        <w:tab/>
        <w:t>discussion</w:t>
      </w:r>
      <w:r w:rsidR="00581E28">
        <w:tab/>
        <w:t>Rel-17</w:t>
      </w:r>
      <w:r w:rsidR="00581E28">
        <w:tab/>
        <w:t>NR_SmallData_INACTIVE-Core</w:t>
      </w:r>
      <w:r w:rsidR="00581E28">
        <w:tab/>
        <w:t>Late</w:t>
      </w:r>
    </w:p>
    <w:p w14:paraId="10CA4D53" w14:textId="3F603748" w:rsidR="00581E28" w:rsidRDefault="00086257" w:rsidP="00581E28">
      <w:pPr>
        <w:pStyle w:val="Doc-title"/>
      </w:pPr>
      <w:hyperlink r:id="rId642" w:history="1">
        <w:r>
          <w:rPr>
            <w:rStyle w:val="Hyperlink"/>
          </w:rPr>
          <w:t>R2-2201537</w:t>
        </w:r>
      </w:hyperlink>
      <w:r w:rsidR="00581E28">
        <w:tab/>
        <w:t>Remaining issues on CG based SDT</w:t>
      </w:r>
      <w:r w:rsidR="00581E28">
        <w:tab/>
        <w:t>China Telecommunications</w:t>
      </w:r>
      <w:r w:rsidR="00581E28">
        <w:tab/>
        <w:t>discussion</w:t>
      </w:r>
    </w:p>
    <w:p w14:paraId="3C052B77" w14:textId="5E9674B2" w:rsidR="00581E28" w:rsidRDefault="00086257" w:rsidP="00581E28">
      <w:pPr>
        <w:pStyle w:val="Doc-title"/>
      </w:pPr>
      <w:hyperlink r:id="rId643" w:history="1">
        <w:r>
          <w:rPr>
            <w:rStyle w:val="Hyperlink"/>
          </w:rPr>
          <w:t>R2-2201573</w:t>
        </w:r>
      </w:hyperlink>
      <w:r w:rsidR="00581E28">
        <w:tab/>
        <w:t>Consideration on CG-SDT</w:t>
      </w:r>
      <w:r w:rsidR="00581E28">
        <w:tab/>
        <w:t>CATT</w:t>
      </w:r>
      <w:r w:rsidR="00581E28">
        <w:tab/>
        <w:t>discussion</w:t>
      </w:r>
      <w:r w:rsidR="00581E28">
        <w:tab/>
        <w:t>Rel-17</w:t>
      </w:r>
      <w:r w:rsidR="00581E28">
        <w:tab/>
        <w:t>NR_SmallData_INACTIVE-Core</w:t>
      </w:r>
    </w:p>
    <w:p w14:paraId="2D61448E" w14:textId="77777777" w:rsidR="00581E28" w:rsidRPr="005923AA" w:rsidRDefault="00581E28" w:rsidP="00581E28">
      <w:pPr>
        <w:pStyle w:val="Doc-text2"/>
      </w:pPr>
    </w:p>
    <w:p w14:paraId="078FCAA4" w14:textId="77777777" w:rsidR="00581E28" w:rsidRDefault="00581E28" w:rsidP="00581E28">
      <w:pPr>
        <w:pStyle w:val="Heading2"/>
      </w:pPr>
      <w:bookmarkStart w:id="140" w:name="_Toc95774356"/>
      <w:r>
        <w:t>8.7</w:t>
      </w:r>
      <w:r>
        <w:tab/>
        <w:t xml:space="preserve">NR </w:t>
      </w:r>
      <w:proofErr w:type="spellStart"/>
      <w:r>
        <w:t>Sidelink</w:t>
      </w:r>
      <w:proofErr w:type="spellEnd"/>
      <w:r>
        <w:t xml:space="preserve"> relay</w:t>
      </w:r>
      <w:bookmarkEnd w:id="140"/>
    </w:p>
    <w:p w14:paraId="325D9AE5" w14:textId="77777777" w:rsidR="00581E28" w:rsidRDefault="00581E28" w:rsidP="00581E28">
      <w:pPr>
        <w:pStyle w:val="Comments"/>
      </w:pPr>
      <w:r>
        <w:t>(NR_SL_Relay-Core; leading WG: RAN2; REL-17; WID: RP-212601)</w:t>
      </w:r>
    </w:p>
    <w:p w14:paraId="4C0C0833" w14:textId="77777777" w:rsidR="00581E28" w:rsidRDefault="00581E28" w:rsidP="00581E28">
      <w:pPr>
        <w:pStyle w:val="Comments"/>
      </w:pPr>
      <w:r>
        <w:t>Time budget: 2 TU</w:t>
      </w:r>
    </w:p>
    <w:p w14:paraId="04A37189" w14:textId="77777777" w:rsidR="00581E28" w:rsidRDefault="00581E28" w:rsidP="00581E28">
      <w:pPr>
        <w:pStyle w:val="Comments"/>
      </w:pPr>
      <w:r>
        <w:t>Tdoc Limitation: 6 tdocs</w:t>
      </w:r>
    </w:p>
    <w:p w14:paraId="0D47428E" w14:textId="77777777" w:rsidR="00581E28" w:rsidRDefault="00581E28" w:rsidP="00581E28">
      <w:pPr>
        <w:pStyle w:val="Comments"/>
      </w:pPr>
      <w:r>
        <w:t>Email max expectation: 7 threads</w:t>
      </w:r>
    </w:p>
    <w:p w14:paraId="01D0F464" w14:textId="77777777" w:rsidR="00581E28" w:rsidRDefault="00581E28" w:rsidP="00581E28">
      <w:pPr>
        <w:pStyle w:val="Heading3"/>
      </w:pPr>
      <w:bookmarkStart w:id="141" w:name="_Toc95774357"/>
      <w:r>
        <w:t>8.7.1</w:t>
      </w:r>
      <w:r>
        <w:tab/>
        <w:t>Organizational</w:t>
      </w:r>
      <w:bookmarkEnd w:id="141"/>
    </w:p>
    <w:p w14:paraId="483C59A6" w14:textId="77777777" w:rsidR="00581E28" w:rsidRDefault="00581E28" w:rsidP="00581E28">
      <w:pPr>
        <w:pStyle w:val="Comments"/>
      </w:pPr>
      <w:r>
        <w:t>Incoming LSs, TS updates, rapporteur inputs.  This AI is reserved for rapporteur and organizational inputs.  Documents in this AI do not count towards the tdoc limitation.</w:t>
      </w:r>
    </w:p>
    <w:p w14:paraId="4E480D6C" w14:textId="77777777" w:rsidR="00581E28" w:rsidRDefault="00581E28" w:rsidP="00581E28">
      <w:pPr>
        <w:pStyle w:val="Comments"/>
      </w:pPr>
    </w:p>
    <w:p w14:paraId="3D37CA17" w14:textId="77777777" w:rsidR="00581E28" w:rsidRDefault="00581E28" w:rsidP="00581E28">
      <w:pPr>
        <w:pStyle w:val="Comments"/>
      </w:pPr>
      <w:r>
        <w:t>Work plan and open issues, for information</w:t>
      </w:r>
    </w:p>
    <w:p w14:paraId="2050B6BD" w14:textId="089555D5" w:rsidR="00581E28" w:rsidRDefault="00086257" w:rsidP="00581E28">
      <w:pPr>
        <w:pStyle w:val="Doc-title"/>
      </w:pPr>
      <w:hyperlink r:id="rId644" w:history="1">
        <w:r>
          <w:rPr>
            <w:rStyle w:val="Hyperlink"/>
          </w:rPr>
          <w:t>R2-2200038</w:t>
        </w:r>
      </w:hyperlink>
      <w:r w:rsidR="00581E28">
        <w:tab/>
        <w:t>Work planning for R17 SL relay</w:t>
      </w:r>
      <w:r w:rsidR="00581E28">
        <w:tab/>
        <w:t>OPPO, CMCC</w:t>
      </w:r>
      <w:r w:rsidR="00581E28">
        <w:tab/>
        <w:t>Work Plan</w:t>
      </w:r>
      <w:r w:rsidR="00581E28">
        <w:tab/>
        <w:t>Rel-17</w:t>
      </w:r>
      <w:r w:rsidR="00581E28">
        <w:tab/>
        <w:t>NR_SL_relay-Core</w:t>
      </w:r>
    </w:p>
    <w:p w14:paraId="537F3718"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27163AB" w14:textId="77777777" w:rsidR="00581E28" w:rsidRDefault="00581E28" w:rsidP="00581E28">
      <w:pPr>
        <w:pStyle w:val="Doc-title"/>
      </w:pPr>
    </w:p>
    <w:p w14:paraId="630969B1" w14:textId="1A681FEC" w:rsidR="00581E28" w:rsidRDefault="00086257" w:rsidP="00581E28">
      <w:pPr>
        <w:pStyle w:val="Doc-title"/>
      </w:pPr>
      <w:hyperlink r:id="rId645" w:history="1">
        <w:r>
          <w:rPr>
            <w:rStyle w:val="Hyperlink"/>
          </w:rPr>
          <w:t>R2-2200365</w:t>
        </w:r>
      </w:hyperlink>
      <w:r w:rsidR="00581E28">
        <w:tab/>
        <w:t>Remaining open issues for R17 SL relay</w:t>
      </w:r>
      <w:r w:rsidR="00581E28">
        <w:tab/>
        <w:t>OPPO</w:t>
      </w:r>
      <w:r w:rsidR="00581E28">
        <w:tab/>
        <w:t>discussion</w:t>
      </w:r>
      <w:r w:rsidR="00581E28">
        <w:tab/>
        <w:t>Rel-17</w:t>
      </w:r>
      <w:r w:rsidR="00581E28">
        <w:tab/>
        <w:t>NR_SL_relay-Core</w:t>
      </w:r>
    </w:p>
    <w:p w14:paraId="7B288B95"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D7FBCA0" w14:textId="77777777" w:rsidR="00581E28" w:rsidRPr="00044E6D" w:rsidRDefault="00581E28" w:rsidP="00581E28">
      <w:pPr>
        <w:pStyle w:val="Doc-text2"/>
        <w:ind w:left="0" w:firstLine="0"/>
      </w:pPr>
    </w:p>
    <w:p w14:paraId="08743CBD" w14:textId="77777777" w:rsidR="00581E28" w:rsidRDefault="00581E28" w:rsidP="00581E28">
      <w:pPr>
        <w:pStyle w:val="Comments"/>
      </w:pPr>
      <w:r>
        <w:t>Incoming LS and draft reply</w:t>
      </w:r>
    </w:p>
    <w:p w14:paraId="6E4AE6BD" w14:textId="2393C7A0" w:rsidR="00581E28" w:rsidRDefault="00086257" w:rsidP="00581E28">
      <w:pPr>
        <w:pStyle w:val="Doc-title"/>
      </w:pPr>
      <w:hyperlink r:id="rId646" w:history="1">
        <w:r>
          <w:rPr>
            <w:rStyle w:val="Hyperlink"/>
          </w:rPr>
          <w:t>R2-2200062</w:t>
        </w:r>
      </w:hyperlink>
      <w:r w:rsidR="00581E28">
        <w:tab/>
        <w:t>LS on the indication of discovery message and PC5-S signalling to ProSe layer (C1-217167; contact: CATT)</w:t>
      </w:r>
      <w:r w:rsidR="00581E28">
        <w:tab/>
        <w:t>CT1</w:t>
      </w:r>
      <w:r w:rsidR="00581E28">
        <w:tab/>
        <w:t>LS in</w:t>
      </w:r>
      <w:r w:rsidR="00581E28">
        <w:tab/>
        <w:t>Rel-17</w:t>
      </w:r>
      <w:r w:rsidR="00581E28">
        <w:tab/>
        <w:t>5G_ProSe</w:t>
      </w:r>
      <w:r w:rsidR="00581E28">
        <w:tab/>
        <w:t>To:RAN2</w:t>
      </w:r>
      <w:r w:rsidR="00581E28">
        <w:tab/>
        <w:t>Cc:SA2</w:t>
      </w:r>
    </w:p>
    <w:p w14:paraId="4A82D6D2" w14:textId="745EF917" w:rsidR="00581E28" w:rsidRDefault="00086257" w:rsidP="00581E28">
      <w:pPr>
        <w:pStyle w:val="Doc-title"/>
      </w:pPr>
      <w:hyperlink r:id="rId647" w:history="1">
        <w:r>
          <w:rPr>
            <w:rStyle w:val="Hyperlink"/>
          </w:rPr>
          <w:t>R2-2200165</w:t>
        </w:r>
      </w:hyperlink>
      <w:r w:rsidR="00581E28">
        <w:tab/>
        <w:t>Indication of Discovery Message and PC5-S Signalling to ProSe Layer</w:t>
      </w:r>
      <w:r w:rsidR="00581E28">
        <w:tab/>
        <w:t>CATT</w:t>
      </w:r>
      <w:r w:rsidR="00581E28">
        <w:tab/>
        <w:t>discussion</w:t>
      </w:r>
      <w:r w:rsidR="00581E28">
        <w:tab/>
        <w:t>Rel-17</w:t>
      </w:r>
      <w:r w:rsidR="00581E28">
        <w:tab/>
        <w:t>NR_SL_relay-Core</w:t>
      </w:r>
    </w:p>
    <w:p w14:paraId="1878215D"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3A4B5EA" w14:textId="77777777" w:rsidR="00581E28" w:rsidRDefault="00581E28" w:rsidP="00C23A24">
      <w:pPr>
        <w:pStyle w:val="Doc-text2"/>
        <w:numPr>
          <w:ilvl w:val="0"/>
          <w:numId w:val="80"/>
        </w:numPr>
        <w:overflowPunct/>
        <w:autoSpaceDE/>
        <w:autoSpaceDN/>
        <w:adjustRightInd/>
        <w:textAlignment w:val="auto"/>
      </w:pPr>
      <w:r>
        <w:t>To be considered in email discussion [AT116bis-e][606]</w:t>
      </w:r>
    </w:p>
    <w:p w14:paraId="70E3B6A2" w14:textId="77777777" w:rsidR="00581E28" w:rsidRDefault="00581E28" w:rsidP="00581E28">
      <w:pPr>
        <w:pStyle w:val="Doc-title"/>
      </w:pPr>
    </w:p>
    <w:p w14:paraId="6AE262E1" w14:textId="6396F457" w:rsidR="00581E28" w:rsidRDefault="00086257" w:rsidP="00581E28">
      <w:pPr>
        <w:pStyle w:val="Doc-title"/>
      </w:pPr>
      <w:hyperlink r:id="rId648" w:history="1">
        <w:r>
          <w:rPr>
            <w:rStyle w:val="Hyperlink"/>
          </w:rPr>
          <w:t>R2-2200366</w:t>
        </w:r>
      </w:hyperlink>
      <w:r w:rsidR="00581E28">
        <w:tab/>
        <w:t>Discussion on C1-217167</w:t>
      </w:r>
      <w:r w:rsidR="00581E28">
        <w:tab/>
        <w:t>OPPO</w:t>
      </w:r>
      <w:r w:rsidR="00581E28">
        <w:tab/>
        <w:t>discussion</w:t>
      </w:r>
      <w:r w:rsidR="00581E28">
        <w:tab/>
        <w:t>Rel-17</w:t>
      </w:r>
      <w:r w:rsidR="00581E28">
        <w:tab/>
        <w:t>NR_SL_relay-Core</w:t>
      </w:r>
    </w:p>
    <w:p w14:paraId="09F83FA9"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3AEFBDB" w14:textId="77777777" w:rsidR="00581E28" w:rsidRDefault="00581E28" w:rsidP="00C23A24">
      <w:pPr>
        <w:pStyle w:val="Doc-text2"/>
        <w:numPr>
          <w:ilvl w:val="0"/>
          <w:numId w:val="80"/>
        </w:numPr>
        <w:overflowPunct/>
        <w:autoSpaceDE/>
        <w:autoSpaceDN/>
        <w:adjustRightInd/>
        <w:textAlignment w:val="auto"/>
      </w:pPr>
      <w:r>
        <w:t>To be considered in email discussion [AT116bis-e][606]</w:t>
      </w:r>
    </w:p>
    <w:p w14:paraId="3B00C2A5" w14:textId="77777777" w:rsidR="00581E28" w:rsidRDefault="00581E28" w:rsidP="00581E28">
      <w:pPr>
        <w:pStyle w:val="Doc-text2"/>
      </w:pPr>
    </w:p>
    <w:p w14:paraId="273815BA" w14:textId="77777777" w:rsidR="00581E28" w:rsidRDefault="00581E28" w:rsidP="00581E28">
      <w:pPr>
        <w:pStyle w:val="EmailDiscussion"/>
        <w:overflowPunct/>
        <w:autoSpaceDE/>
        <w:autoSpaceDN/>
        <w:adjustRightInd/>
        <w:ind w:left="1619" w:hanging="360"/>
        <w:textAlignment w:val="auto"/>
      </w:pPr>
      <w:r>
        <w:t>[AT116bis-e][606][Relay] CT1 LS on discovery (CATT)</w:t>
      </w:r>
    </w:p>
    <w:p w14:paraId="2DA6359F" w14:textId="704D95BD" w:rsidR="00581E28" w:rsidRDefault="00581E28" w:rsidP="00581E28">
      <w:pPr>
        <w:pStyle w:val="EmailDiscussion2"/>
      </w:pPr>
      <w:r>
        <w:tab/>
        <w:t xml:space="preserve">Scope: Discuss the LS in </w:t>
      </w:r>
      <w:hyperlink r:id="rId649" w:history="1">
        <w:r w:rsidR="00086257">
          <w:rPr>
            <w:rStyle w:val="Hyperlink"/>
          </w:rPr>
          <w:t>R2-2200062</w:t>
        </w:r>
      </w:hyperlink>
      <w:r>
        <w:t>, determine any RAN2 spec impact, and draft a reply.</w:t>
      </w:r>
    </w:p>
    <w:p w14:paraId="5C63DF50" w14:textId="13739DD2" w:rsidR="00581E28" w:rsidRDefault="00581E28" w:rsidP="00581E28">
      <w:pPr>
        <w:pStyle w:val="EmailDiscussion2"/>
      </w:pPr>
      <w:r>
        <w:tab/>
        <w:t xml:space="preserve">Intended outcome: Approvable LS in </w:t>
      </w:r>
      <w:hyperlink r:id="rId650" w:history="1">
        <w:r w:rsidR="00086257">
          <w:rPr>
            <w:rStyle w:val="Hyperlink"/>
          </w:rPr>
          <w:t>R2-2201696</w:t>
        </w:r>
      </w:hyperlink>
      <w:r>
        <w:t xml:space="preserve"> and report to Tuesday CB session on spec impact in </w:t>
      </w:r>
      <w:hyperlink r:id="rId651" w:history="1">
        <w:r w:rsidR="00086257">
          <w:rPr>
            <w:rStyle w:val="Hyperlink"/>
          </w:rPr>
          <w:t>R2-2201695</w:t>
        </w:r>
      </w:hyperlink>
    </w:p>
    <w:p w14:paraId="7E7AF5FF" w14:textId="77777777" w:rsidR="00581E28" w:rsidRDefault="00581E28" w:rsidP="00581E28">
      <w:pPr>
        <w:pStyle w:val="EmailDiscussion2"/>
      </w:pPr>
      <w:r>
        <w:tab/>
        <w:t>Deadline:  Monday 2022-01-24 1800 UTC</w:t>
      </w:r>
    </w:p>
    <w:p w14:paraId="4E3C3418" w14:textId="77777777" w:rsidR="00581E28" w:rsidRDefault="00581E28" w:rsidP="00581E28">
      <w:pPr>
        <w:pStyle w:val="Doc-text2"/>
      </w:pPr>
    </w:p>
    <w:p w14:paraId="76A74B51" w14:textId="10596349" w:rsidR="00581E28" w:rsidRDefault="00086257" w:rsidP="00581E28">
      <w:pPr>
        <w:pStyle w:val="Doc-title"/>
      </w:pPr>
      <w:hyperlink r:id="rId652" w:history="1">
        <w:r>
          <w:rPr>
            <w:rStyle w:val="Hyperlink"/>
          </w:rPr>
          <w:t>R2-2201695</w:t>
        </w:r>
      </w:hyperlink>
      <w:r w:rsidR="00581E28">
        <w:tab/>
        <w:t>Summary of [606]</w:t>
      </w:r>
      <w:r w:rsidR="00581E28">
        <w:tab/>
        <w:t>CATT</w:t>
      </w:r>
      <w:r w:rsidR="00581E28">
        <w:tab/>
        <w:t>discussion</w:t>
      </w:r>
      <w:r w:rsidR="00581E28">
        <w:tab/>
        <w:t>Rel-17</w:t>
      </w:r>
      <w:r w:rsidR="00581E28">
        <w:tab/>
        <w:t>NR_SL_relay-Core</w:t>
      </w:r>
    </w:p>
    <w:p w14:paraId="0B015106" w14:textId="77777777" w:rsidR="00581E28" w:rsidRDefault="00581E28" w:rsidP="00581E28">
      <w:pPr>
        <w:pStyle w:val="Doc-text2"/>
        <w:ind w:left="0" w:firstLine="0"/>
      </w:pPr>
    </w:p>
    <w:p w14:paraId="4C8E0A8D" w14:textId="77777777" w:rsidR="00581E28" w:rsidRDefault="00581E28" w:rsidP="00581E28">
      <w:pPr>
        <w:pStyle w:val="Doc-text2"/>
      </w:pPr>
      <w:r w:rsidRPr="00D25C85">
        <w:t xml:space="preserve">Proposal: When receiving the discovery message or PC5-S </w:t>
      </w:r>
      <w:proofErr w:type="spellStart"/>
      <w:r w:rsidRPr="00D25C85">
        <w:t>signaling</w:t>
      </w:r>
      <w:proofErr w:type="spellEnd"/>
      <w:r w:rsidRPr="00D25C85">
        <w:t>, UE can pass them to the upper layer along with an indication for differentiation, where a NOTE will be captured in PDCP spec and discussed in stage-3 CR drafting.</w:t>
      </w:r>
    </w:p>
    <w:p w14:paraId="0037A5FB" w14:textId="77777777" w:rsidR="00581E28" w:rsidRDefault="00581E28" w:rsidP="00581E28">
      <w:pPr>
        <w:pStyle w:val="Doc-text2"/>
      </w:pPr>
    </w:p>
    <w:p w14:paraId="71E75118" w14:textId="77777777" w:rsidR="00581E28" w:rsidRDefault="00581E28" w:rsidP="00581E28">
      <w:pPr>
        <w:pStyle w:val="Doc-text2"/>
      </w:pPr>
      <w:r>
        <w:t>Discussion:</w:t>
      </w:r>
    </w:p>
    <w:p w14:paraId="521EE76D" w14:textId="77777777" w:rsidR="00581E28" w:rsidRDefault="00581E28" w:rsidP="00581E28">
      <w:pPr>
        <w:pStyle w:val="Doc-text2"/>
      </w:pPr>
      <w:r>
        <w:t>Xiaomi want to confirm that this is an implementation indication as mentioned in the CT1 LS.  Chair understands it is what the UE implementation can do.</w:t>
      </w:r>
    </w:p>
    <w:p w14:paraId="06A1236F" w14:textId="77777777" w:rsidR="00581E28" w:rsidRDefault="00581E28" w:rsidP="00581E28">
      <w:pPr>
        <w:pStyle w:val="Doc-text2"/>
      </w:pPr>
    </w:p>
    <w:p w14:paraId="6ED8FCD6" w14:textId="77777777" w:rsidR="00581E28" w:rsidRPr="00D25C85"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1568A1B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D25C85">
        <w:t xml:space="preserve">Proposal: When receiving the discovery message or PC5-S </w:t>
      </w:r>
      <w:proofErr w:type="spellStart"/>
      <w:r w:rsidRPr="00D25C85">
        <w:t>signaling</w:t>
      </w:r>
      <w:proofErr w:type="spellEnd"/>
      <w:r w:rsidRPr="00D25C85">
        <w:t>, UE can pass them to the upper layer along with an indication for differentiation, where a NOTE will be captured in PDCP spec and discussed in stage-3 CR drafting.</w:t>
      </w:r>
    </w:p>
    <w:p w14:paraId="6A0FD831" w14:textId="77777777" w:rsidR="00581E28" w:rsidRPr="00F265B7" w:rsidRDefault="00581E28" w:rsidP="00581E28">
      <w:pPr>
        <w:pStyle w:val="Doc-text2"/>
      </w:pPr>
    </w:p>
    <w:p w14:paraId="7CE5C848" w14:textId="31E866A6" w:rsidR="00581E28" w:rsidRDefault="00086257" w:rsidP="00581E28">
      <w:pPr>
        <w:pStyle w:val="Doc-title"/>
      </w:pPr>
      <w:hyperlink r:id="rId653" w:history="1">
        <w:r>
          <w:rPr>
            <w:rStyle w:val="Hyperlink"/>
          </w:rPr>
          <w:t>R2-2201696</w:t>
        </w:r>
      </w:hyperlink>
      <w:r w:rsidR="00581E28">
        <w:tab/>
      </w:r>
      <w:r w:rsidR="00581E28" w:rsidRPr="005B240B">
        <w:t>LS reply on the indication of discovery message and PC5-S signalling to ProSe layer</w:t>
      </w:r>
      <w:r w:rsidR="00581E28">
        <w:tab/>
        <w:t>CATT</w:t>
      </w:r>
      <w:r w:rsidR="00581E28">
        <w:tab/>
        <w:t>LS out</w:t>
      </w:r>
      <w:r w:rsidR="00581E28">
        <w:tab/>
        <w:t>Rel-17</w:t>
      </w:r>
      <w:r w:rsidR="00581E28">
        <w:tab/>
        <w:t>NR_SL_relay-Core</w:t>
      </w:r>
      <w:r w:rsidR="00581E28">
        <w:tab/>
        <w:t>To:CT1</w:t>
      </w:r>
      <w:r w:rsidR="00581E28">
        <w:tab/>
        <w:t>Cc:SA2</w:t>
      </w:r>
    </w:p>
    <w:p w14:paraId="1641755C" w14:textId="4C02A5AE" w:rsidR="00581E28" w:rsidRPr="003B3F0A" w:rsidRDefault="00581E28" w:rsidP="00C23A24">
      <w:pPr>
        <w:pStyle w:val="Doc-text2"/>
        <w:numPr>
          <w:ilvl w:val="0"/>
          <w:numId w:val="80"/>
        </w:numPr>
        <w:overflowPunct/>
        <w:autoSpaceDE/>
        <w:autoSpaceDN/>
        <w:adjustRightInd/>
        <w:textAlignment w:val="auto"/>
      </w:pPr>
      <w:r>
        <w:t xml:space="preserve">Approved as </w:t>
      </w:r>
      <w:hyperlink r:id="rId654" w:history="1">
        <w:r w:rsidR="00086257">
          <w:rPr>
            <w:rStyle w:val="Hyperlink"/>
          </w:rPr>
          <w:t>R2-2201781</w:t>
        </w:r>
      </w:hyperlink>
    </w:p>
    <w:p w14:paraId="683FFFFE" w14:textId="77777777" w:rsidR="00581E28" w:rsidRPr="00044E6D" w:rsidRDefault="00581E28" w:rsidP="00581E28">
      <w:pPr>
        <w:pStyle w:val="Doc-text2"/>
      </w:pPr>
    </w:p>
    <w:p w14:paraId="7A4CAE9A" w14:textId="77777777" w:rsidR="00581E28" w:rsidRDefault="00581E28" w:rsidP="00581E28">
      <w:pPr>
        <w:pStyle w:val="Comments"/>
      </w:pPr>
      <w:r>
        <w:t>UE capability</w:t>
      </w:r>
    </w:p>
    <w:p w14:paraId="6AD34965" w14:textId="678F8D4A" w:rsidR="00581E28" w:rsidRDefault="00086257" w:rsidP="00581E28">
      <w:pPr>
        <w:pStyle w:val="Doc-title"/>
      </w:pPr>
      <w:hyperlink r:id="rId655" w:history="1">
        <w:r>
          <w:rPr>
            <w:rStyle w:val="Hyperlink"/>
          </w:rPr>
          <w:t>R2-2200178</w:t>
        </w:r>
      </w:hyperlink>
      <w:r w:rsidR="00581E28">
        <w:tab/>
        <w:t>Initial consideration on UE capability of sidelink relay</w:t>
      </w:r>
      <w:r w:rsidR="00581E28">
        <w:tab/>
        <w:t>Qualcomm Incorporated</w:t>
      </w:r>
      <w:r w:rsidR="00581E28">
        <w:tab/>
        <w:t>discussion</w:t>
      </w:r>
      <w:r w:rsidR="00581E28">
        <w:tab/>
        <w:t>NR_SL_relay-Core</w:t>
      </w:r>
    </w:p>
    <w:p w14:paraId="46B3A6D8" w14:textId="77777777" w:rsidR="00581E28" w:rsidRDefault="00581E28" w:rsidP="00C23A24">
      <w:pPr>
        <w:pStyle w:val="Doc-text2"/>
        <w:numPr>
          <w:ilvl w:val="0"/>
          <w:numId w:val="80"/>
        </w:numPr>
        <w:overflowPunct/>
        <w:autoSpaceDE/>
        <w:autoSpaceDN/>
        <w:adjustRightInd/>
        <w:textAlignment w:val="auto"/>
      </w:pPr>
      <w:r>
        <w:t>To be considered in email discussion [AT116bis-e][607]</w:t>
      </w:r>
    </w:p>
    <w:p w14:paraId="75148FBF" w14:textId="77777777" w:rsidR="00581E28" w:rsidRPr="00044E6D" w:rsidRDefault="00581E28" w:rsidP="00581E28">
      <w:pPr>
        <w:pStyle w:val="Doc-text2"/>
      </w:pPr>
    </w:p>
    <w:p w14:paraId="30DB8614" w14:textId="77777777" w:rsidR="00581E28" w:rsidRDefault="00581E28" w:rsidP="00581E28">
      <w:pPr>
        <w:pStyle w:val="EmailDiscussion"/>
        <w:overflowPunct/>
        <w:autoSpaceDE/>
        <w:autoSpaceDN/>
        <w:adjustRightInd/>
        <w:ind w:left="1619" w:hanging="360"/>
        <w:textAlignment w:val="auto"/>
      </w:pPr>
      <w:r>
        <w:t>[AT116bis-e][607][Relay] Relay UE capabilities (Qualcomm)</w:t>
      </w:r>
    </w:p>
    <w:p w14:paraId="70B3721F" w14:textId="3D242381" w:rsidR="00581E28" w:rsidRDefault="00581E28" w:rsidP="00581E28">
      <w:pPr>
        <w:pStyle w:val="EmailDiscussion2"/>
      </w:pPr>
      <w:r>
        <w:tab/>
        <w:t xml:space="preserve">Scope: Start discussion of UE capabilities for relaying, with </w:t>
      </w:r>
      <w:hyperlink r:id="rId656" w:history="1">
        <w:r w:rsidR="00086257">
          <w:rPr>
            <w:rStyle w:val="Hyperlink"/>
          </w:rPr>
          <w:t>R2-2200178</w:t>
        </w:r>
      </w:hyperlink>
      <w:r>
        <w:t xml:space="preserve"> as an initial input, and attempt to conclude on a baseline set of capabilities for a draft CR to 38.306.</w:t>
      </w:r>
    </w:p>
    <w:p w14:paraId="2F2E0CB1" w14:textId="68E5A0A9" w:rsidR="00581E28" w:rsidRDefault="00581E28" w:rsidP="00581E28">
      <w:pPr>
        <w:pStyle w:val="EmailDiscussion2"/>
      </w:pPr>
      <w:r>
        <w:tab/>
        <w:t xml:space="preserve">Intended outcome: Report to Tuesday CB session in </w:t>
      </w:r>
      <w:hyperlink r:id="rId657" w:history="1">
        <w:r w:rsidR="00086257">
          <w:rPr>
            <w:rStyle w:val="Hyperlink"/>
          </w:rPr>
          <w:t>R2-2201905</w:t>
        </w:r>
      </w:hyperlink>
    </w:p>
    <w:p w14:paraId="14A9BED7" w14:textId="77777777" w:rsidR="00581E28" w:rsidRDefault="00581E28" w:rsidP="00581E28">
      <w:pPr>
        <w:pStyle w:val="EmailDiscussion2"/>
      </w:pPr>
      <w:r>
        <w:tab/>
        <w:t>Deadline:  Monday 2022-01-24 1800 UTC</w:t>
      </w:r>
    </w:p>
    <w:p w14:paraId="4F0AFE18" w14:textId="77777777" w:rsidR="00581E28" w:rsidRDefault="00581E28" w:rsidP="00581E28">
      <w:pPr>
        <w:pStyle w:val="Doc-text2"/>
      </w:pPr>
    </w:p>
    <w:p w14:paraId="73C2BD33" w14:textId="6C989DFD" w:rsidR="00581E28" w:rsidRDefault="00086257" w:rsidP="00581E28">
      <w:pPr>
        <w:pStyle w:val="Doc-title"/>
      </w:pPr>
      <w:hyperlink r:id="rId658" w:history="1">
        <w:r>
          <w:rPr>
            <w:rStyle w:val="Hyperlink"/>
          </w:rPr>
          <w:t>R2-2201905</w:t>
        </w:r>
      </w:hyperlink>
      <w:r w:rsidR="00581E28">
        <w:tab/>
      </w:r>
      <w:r w:rsidR="00581E28" w:rsidRPr="00884D63">
        <w:t>Summary report of [AT116bis-e][607] Relay UE capabilities (Qualcomm)</w:t>
      </w:r>
      <w:r w:rsidR="00581E28">
        <w:tab/>
        <w:t>Qualcomm Incorporated</w:t>
      </w:r>
      <w:r w:rsidR="00581E28">
        <w:tab/>
        <w:t>discussion</w:t>
      </w:r>
      <w:r w:rsidR="00581E28">
        <w:tab/>
        <w:t>NR_SL_relay-Core</w:t>
      </w:r>
    </w:p>
    <w:p w14:paraId="10E14F9B" w14:textId="77777777" w:rsidR="00581E28" w:rsidRDefault="00581E28" w:rsidP="00581E28">
      <w:pPr>
        <w:pStyle w:val="Doc-text2"/>
      </w:pPr>
    </w:p>
    <w:p w14:paraId="2EB7AD6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(taken offline in email discussion [AT116bis-e][607])</w:t>
      </w:r>
    </w:p>
    <w:p w14:paraId="5782FAF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 xml:space="preserve">Proposal 1 (16/16): Similar to LTE, introduce separate capabilities for NR discovery and </w:t>
      </w:r>
      <w:proofErr w:type="spellStart"/>
      <w:r>
        <w:t>sidelink</w:t>
      </w:r>
      <w:proofErr w:type="spellEnd"/>
      <w:r>
        <w:t xml:space="preserve"> relay (including L2 and L3 relay)</w:t>
      </w:r>
    </w:p>
    <w:p w14:paraId="56E2AD5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 (15/16): As baseline, the NR discovery capability is common to relay and non-relay discovery. FFS whether to introduce separate capability on </w:t>
      </w:r>
      <w:proofErr w:type="spellStart"/>
      <w:r>
        <w:t>Uu</w:t>
      </w:r>
      <w:proofErr w:type="spellEnd"/>
      <w:r>
        <w:t xml:space="preserve"> RSRP triggered relay discovery and/or PC5 RSRP triggered relay (re)selection.</w:t>
      </w:r>
    </w:p>
    <w:p w14:paraId="5120099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 (16/16): The NR discovery capability is common to transmission and reception of discovery message, L2 and L3 relay, and remote UE and relay UE.</w:t>
      </w:r>
    </w:p>
    <w:p w14:paraId="551CC7C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5 (16/16): The discovery capability </w:t>
      </w:r>
      <w:proofErr w:type="spellStart"/>
      <w:r>
        <w:t>signaling</w:t>
      </w:r>
      <w:proofErr w:type="spellEnd"/>
      <w:r>
        <w:t xml:space="preserve"> is only indicated to </w:t>
      </w:r>
      <w:proofErr w:type="spellStart"/>
      <w:r>
        <w:t>gNB</w:t>
      </w:r>
      <w:proofErr w:type="spellEnd"/>
      <w:r>
        <w:t xml:space="preserve"> (i.e., in </w:t>
      </w:r>
      <w:proofErr w:type="spellStart"/>
      <w:r>
        <w:t>UECapabilityInformation</w:t>
      </w:r>
      <w:proofErr w:type="spellEnd"/>
      <w:r>
        <w:t>).</w:t>
      </w:r>
    </w:p>
    <w:p w14:paraId="4C29535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6 (17/17): For L2 relay, introduce separate capability </w:t>
      </w:r>
      <w:proofErr w:type="spellStart"/>
      <w:r>
        <w:t>signaling</w:t>
      </w:r>
      <w:proofErr w:type="spellEnd"/>
      <w:r>
        <w:t xml:space="preserve"> for basic remote UE operation and basic relay UE operation where “basic operation” means essential functions to enable L2 relay. FFS whether also introduce separate feature capabilities beyond basic operation.</w:t>
      </w:r>
    </w:p>
    <w:p w14:paraId="687025D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7 (16/16): For L2 relay, the capability </w:t>
      </w:r>
      <w:proofErr w:type="spellStart"/>
      <w:r>
        <w:t>signaling</w:t>
      </w:r>
      <w:proofErr w:type="spellEnd"/>
      <w:r>
        <w:t xml:space="preserve"> for basic remote UE operation and basic relay UE operation are per-UE.  </w:t>
      </w:r>
    </w:p>
    <w:p w14:paraId="3167DFF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8 (17/17): For L2 relay, the capability </w:t>
      </w:r>
      <w:proofErr w:type="spellStart"/>
      <w:r>
        <w:t>signaling</w:t>
      </w:r>
      <w:proofErr w:type="spellEnd"/>
      <w:r>
        <w:t xml:space="preserve"> for basic remote UE operation and basic relay UE operation are indicated to </w:t>
      </w:r>
      <w:proofErr w:type="spellStart"/>
      <w:r>
        <w:t>gNB</w:t>
      </w:r>
      <w:proofErr w:type="spellEnd"/>
      <w:r>
        <w:t xml:space="preserve"> (i.e., included in </w:t>
      </w:r>
      <w:proofErr w:type="spellStart"/>
      <w:r>
        <w:t>UECapabilityInformation</w:t>
      </w:r>
      <w:proofErr w:type="spellEnd"/>
      <w:r>
        <w:t>). FFS whether also indicated to peer UE.</w:t>
      </w:r>
    </w:p>
    <w:p w14:paraId="790848DE" w14:textId="77777777" w:rsidR="00581E28" w:rsidRPr="00E568DF" w:rsidRDefault="00581E28" w:rsidP="00581E28">
      <w:pPr>
        <w:pStyle w:val="Doc-text2"/>
        <w:pBdr>
          <w:top w:val="single" w:sz="4" w:space="1" w:color="auto"/>
          <w:left w:val="single" w:sz="4" w:space="4" w:color="auto"/>
          <w:bottom w:val="single" w:sz="4" w:space="1" w:color="auto"/>
          <w:right w:val="single" w:sz="4" w:space="4" w:color="auto"/>
        </w:pBdr>
      </w:pPr>
      <w:r>
        <w:t>Proposal 9 (15/16): For L3 relay, introduce 2 separate optional UE feature without UE radio access capability parameters for NR L3 relay UE operation and remote UE operation, similar to LTE.</w:t>
      </w:r>
    </w:p>
    <w:p w14:paraId="4DE05EB0" w14:textId="77777777" w:rsidR="00581E28" w:rsidRDefault="00581E28" w:rsidP="00581E28">
      <w:pPr>
        <w:pStyle w:val="Doc-text2"/>
      </w:pPr>
    </w:p>
    <w:p w14:paraId="339D7176" w14:textId="77777777" w:rsidR="00581E28" w:rsidRDefault="00581E28" w:rsidP="00581E28">
      <w:pPr>
        <w:pStyle w:val="Doc-text2"/>
      </w:pPr>
    </w:p>
    <w:p w14:paraId="3A168872" w14:textId="77777777" w:rsidR="00581E28" w:rsidRDefault="00581E28" w:rsidP="00581E28">
      <w:pPr>
        <w:pStyle w:val="Doc-text2"/>
      </w:pPr>
      <w:r>
        <w:t xml:space="preserve">Proposal 4: In RAN2#117-e, RAN2 down select between the following two alternatives on baseline capability </w:t>
      </w:r>
      <w:proofErr w:type="spellStart"/>
      <w:r>
        <w:t>signaling</w:t>
      </w:r>
      <w:proofErr w:type="spellEnd"/>
      <w:r>
        <w:t xml:space="preserve"> of NR discovery:</w:t>
      </w:r>
    </w:p>
    <w:p w14:paraId="0D7D4952" w14:textId="77777777" w:rsidR="00581E28" w:rsidRDefault="00581E28" w:rsidP="00581E28">
      <w:pPr>
        <w:pStyle w:val="Doc-text2"/>
      </w:pPr>
      <w:r>
        <w:t>•</w:t>
      </w:r>
      <w:r>
        <w:tab/>
        <w:t xml:space="preserve">Option 1 (9/16): A list of band combination list, which is similar to Rel-16 </w:t>
      </w:r>
      <w:proofErr w:type="spellStart"/>
      <w:r>
        <w:t>sidelink</w:t>
      </w:r>
      <w:proofErr w:type="spellEnd"/>
      <w:r>
        <w:t xml:space="preserve"> communication band combination list (i.e., supportedBandCombinationListSidelink-r16)</w:t>
      </w:r>
    </w:p>
    <w:p w14:paraId="1A728258" w14:textId="77777777" w:rsidR="00581E28" w:rsidRDefault="00581E28" w:rsidP="00581E28">
      <w:pPr>
        <w:pStyle w:val="Doc-text2"/>
      </w:pPr>
      <w:r>
        <w:t>•</w:t>
      </w:r>
      <w:r>
        <w:tab/>
        <w:t>Option 2 (7/16): A single bit on whether supporting NR discovery</w:t>
      </w:r>
    </w:p>
    <w:p w14:paraId="35FF1C3F" w14:textId="77777777" w:rsidR="00581E28" w:rsidRDefault="00581E28" w:rsidP="00581E28">
      <w:pPr>
        <w:pStyle w:val="Doc-text2"/>
      </w:pPr>
    </w:p>
    <w:p w14:paraId="16EB722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6187372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4 (modified): RAN2 will down select between the following two alternatives on baseline capability </w:t>
      </w:r>
      <w:proofErr w:type="spellStart"/>
      <w:r>
        <w:t>signaling</w:t>
      </w:r>
      <w:proofErr w:type="spellEnd"/>
      <w:r>
        <w:t xml:space="preserve"> of NR discovery:</w:t>
      </w:r>
    </w:p>
    <w:p w14:paraId="1B5ADB9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Option 1 (9/16): A list of band combination list, which is similar to Rel-16 </w:t>
      </w:r>
      <w:proofErr w:type="spellStart"/>
      <w:r>
        <w:t>sidelink</w:t>
      </w:r>
      <w:proofErr w:type="spellEnd"/>
      <w:r>
        <w:t xml:space="preserve"> communication band combination list (i.e., supportedBandCombinationListSidelink-r16)</w:t>
      </w:r>
    </w:p>
    <w:p w14:paraId="07A6C0D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Option 2 (7/16): A single bit on whether supporting NR discovery</w:t>
      </w:r>
    </w:p>
    <w:p w14:paraId="2341C10B" w14:textId="77777777" w:rsidR="00581E28" w:rsidRDefault="00581E28" w:rsidP="00581E28">
      <w:pPr>
        <w:pStyle w:val="Doc-text2"/>
      </w:pPr>
    </w:p>
    <w:p w14:paraId="2C9785E9" w14:textId="77777777" w:rsidR="00581E28" w:rsidRDefault="00581E28" w:rsidP="00581E28">
      <w:pPr>
        <w:pStyle w:val="Comments"/>
      </w:pPr>
    </w:p>
    <w:p w14:paraId="4BF8F6FD" w14:textId="77777777" w:rsidR="00581E28" w:rsidRDefault="00581E28" w:rsidP="00581E28">
      <w:pPr>
        <w:pStyle w:val="Comments"/>
      </w:pPr>
      <w:r>
        <w:t>Running CRs</w:t>
      </w:r>
    </w:p>
    <w:p w14:paraId="29281C5B" w14:textId="6C1B5770" w:rsidR="00581E28" w:rsidRDefault="00086257" w:rsidP="00581E28">
      <w:pPr>
        <w:pStyle w:val="Doc-title"/>
      </w:pPr>
      <w:hyperlink r:id="rId659" w:history="1">
        <w:r>
          <w:rPr>
            <w:rStyle w:val="Hyperlink"/>
          </w:rPr>
          <w:t>R2-2200364</w:t>
        </w:r>
      </w:hyperlink>
      <w:r w:rsidR="00581E28">
        <w:tab/>
        <w:t>Running CR for TS 38.351</w:t>
      </w:r>
      <w:r w:rsidR="00581E28">
        <w:tab/>
        <w:t>OPPO</w:t>
      </w:r>
      <w:r w:rsidR="00581E28">
        <w:tab/>
        <w:t>draft TS</w:t>
      </w:r>
      <w:r w:rsidR="00581E28">
        <w:tab/>
        <w:t>Rel-17</w:t>
      </w:r>
      <w:r w:rsidR="00581E28">
        <w:tab/>
        <w:t>38.351</w:t>
      </w:r>
      <w:r w:rsidR="00581E28">
        <w:tab/>
        <w:t>0.2.0</w:t>
      </w:r>
      <w:r w:rsidR="00581E28">
        <w:tab/>
        <w:t>NR_SL_relay-Core</w:t>
      </w:r>
    </w:p>
    <w:p w14:paraId="02D49DBD"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1B4047F" w14:textId="77777777" w:rsidR="00581E28" w:rsidRDefault="00581E28" w:rsidP="00581E28">
      <w:pPr>
        <w:pStyle w:val="Doc-text2"/>
      </w:pPr>
    </w:p>
    <w:p w14:paraId="621D55C0" w14:textId="056E50AE" w:rsidR="00581E28" w:rsidRDefault="00086257" w:rsidP="00581E28">
      <w:pPr>
        <w:pStyle w:val="Doc-title"/>
      </w:pPr>
      <w:hyperlink r:id="rId660" w:history="1">
        <w:r>
          <w:rPr>
            <w:rStyle w:val="Hyperlink"/>
          </w:rPr>
          <w:t>R2-2200658</w:t>
        </w:r>
      </w:hyperlink>
      <w:r w:rsidR="00581E28">
        <w:tab/>
        <w:t>Running CR of 38.322 for SL Relay</w:t>
      </w:r>
      <w:r w:rsidR="00581E28">
        <w:tab/>
        <w:t>Samsung</w:t>
      </w:r>
      <w:r w:rsidR="00581E28">
        <w:tab/>
        <w:t>draftCR</w:t>
      </w:r>
      <w:r w:rsidR="00581E28">
        <w:tab/>
        <w:t>Rel-17</w:t>
      </w:r>
      <w:r w:rsidR="00581E28">
        <w:tab/>
        <w:t>38.322</w:t>
      </w:r>
      <w:r w:rsidR="00581E28">
        <w:tab/>
        <w:t>16.2.0</w:t>
      </w:r>
      <w:r w:rsidR="00581E28">
        <w:tab/>
        <w:t>B</w:t>
      </w:r>
      <w:r w:rsidR="00581E28">
        <w:tab/>
        <w:t>NR_SL_relay-Core</w:t>
      </w:r>
    </w:p>
    <w:p w14:paraId="1A6FA0E3"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477BDACA" w14:textId="77777777" w:rsidR="00581E28" w:rsidRDefault="00581E28" w:rsidP="00581E28">
      <w:pPr>
        <w:pStyle w:val="Doc-text2"/>
      </w:pPr>
    </w:p>
    <w:p w14:paraId="7585454E" w14:textId="16BDB510" w:rsidR="00581E28" w:rsidRDefault="00086257" w:rsidP="00581E28">
      <w:pPr>
        <w:pStyle w:val="Doc-title"/>
      </w:pPr>
      <w:hyperlink r:id="rId661" w:history="1">
        <w:r>
          <w:rPr>
            <w:rStyle w:val="Hyperlink"/>
          </w:rPr>
          <w:t>R2-2200659</w:t>
        </w:r>
      </w:hyperlink>
      <w:r w:rsidR="00581E28">
        <w:tab/>
        <w:t>Running CR of 38.323 for SL Relay</w:t>
      </w:r>
      <w:r w:rsidR="00581E28">
        <w:tab/>
        <w:t>Samsung</w:t>
      </w:r>
      <w:r w:rsidR="00581E28">
        <w:tab/>
        <w:t>draftCR</w:t>
      </w:r>
      <w:r w:rsidR="00581E28">
        <w:tab/>
        <w:t>Rel-17</w:t>
      </w:r>
      <w:r w:rsidR="00581E28">
        <w:tab/>
        <w:t>38.323</w:t>
      </w:r>
      <w:r w:rsidR="00581E28">
        <w:tab/>
        <w:t>16.6.0</w:t>
      </w:r>
      <w:r w:rsidR="00581E28">
        <w:tab/>
        <w:t>B</w:t>
      </w:r>
      <w:r w:rsidR="00581E28">
        <w:tab/>
        <w:t>NR_SL_relay-Core</w:t>
      </w:r>
    </w:p>
    <w:p w14:paraId="14C0BDF2"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4143A316" w14:textId="77777777" w:rsidR="00581E28" w:rsidRDefault="00581E28" w:rsidP="00581E28">
      <w:pPr>
        <w:pStyle w:val="Doc-text2"/>
      </w:pPr>
    </w:p>
    <w:p w14:paraId="5AD46958" w14:textId="2220C54D" w:rsidR="00581E28" w:rsidRDefault="00086257" w:rsidP="00581E28">
      <w:pPr>
        <w:pStyle w:val="Doc-title"/>
      </w:pPr>
      <w:hyperlink r:id="rId662" w:history="1">
        <w:r>
          <w:rPr>
            <w:rStyle w:val="Hyperlink"/>
          </w:rPr>
          <w:t>R2-2200789</w:t>
        </w:r>
      </w:hyperlink>
      <w:r w:rsidR="00581E28">
        <w:tab/>
        <w:t>Stage 2 Running CR on Introduction of R17 SL Relay</w:t>
      </w:r>
      <w:r w:rsidR="00581E28">
        <w:tab/>
        <w:t>MediaTek Inc.</w:t>
      </w:r>
      <w:r w:rsidR="00581E28">
        <w:tab/>
        <w:t>draftCR</w:t>
      </w:r>
      <w:r w:rsidR="00581E28">
        <w:tab/>
        <w:t>Rel-17</w:t>
      </w:r>
      <w:r w:rsidR="00581E28">
        <w:tab/>
        <w:t>38.300</w:t>
      </w:r>
      <w:r w:rsidR="00581E28">
        <w:tab/>
        <w:t>16.8.0</w:t>
      </w:r>
      <w:r w:rsidR="00581E28">
        <w:tab/>
        <w:t>B</w:t>
      </w:r>
      <w:r w:rsidR="00581E28">
        <w:tab/>
        <w:t>NR_SL_relay-Core</w:t>
      </w:r>
    </w:p>
    <w:p w14:paraId="21DA3375"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4AF4C4DA" w14:textId="77777777" w:rsidR="00581E28" w:rsidRDefault="00581E28" w:rsidP="00581E28">
      <w:pPr>
        <w:pStyle w:val="Doc-text2"/>
      </w:pPr>
    </w:p>
    <w:p w14:paraId="2B30C5A0" w14:textId="38E867FA" w:rsidR="00581E28" w:rsidRDefault="00086257" w:rsidP="00581E28">
      <w:pPr>
        <w:pStyle w:val="Doc-title"/>
      </w:pPr>
      <w:hyperlink r:id="rId663" w:history="1">
        <w:r>
          <w:rPr>
            <w:rStyle w:val="Hyperlink"/>
          </w:rPr>
          <w:t>R2-2201160</w:t>
        </w:r>
      </w:hyperlink>
      <w:r w:rsidR="00581E28">
        <w:tab/>
        <w:t>Running CR of 38.304 for SL relay</w:t>
      </w:r>
      <w:r w:rsidR="00581E28">
        <w:tab/>
        <w:t>Ericsson</w:t>
      </w:r>
      <w:r w:rsidR="00581E28">
        <w:tab/>
        <w:t>draftCR</w:t>
      </w:r>
      <w:r w:rsidR="00581E28">
        <w:tab/>
        <w:t>Rel-17</w:t>
      </w:r>
      <w:r w:rsidR="00581E28">
        <w:tab/>
        <w:t>38.304</w:t>
      </w:r>
      <w:r w:rsidR="00581E28">
        <w:tab/>
        <w:t>16.7.0</w:t>
      </w:r>
      <w:r w:rsidR="00581E28">
        <w:tab/>
        <w:t>B</w:t>
      </w:r>
      <w:r w:rsidR="00581E28">
        <w:tab/>
        <w:t>NR_SL_relay-Core</w:t>
      </w:r>
    </w:p>
    <w:p w14:paraId="091A4A38"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09DF792" w14:textId="77777777" w:rsidR="00581E28" w:rsidRDefault="00581E28" w:rsidP="00581E28">
      <w:pPr>
        <w:pStyle w:val="Doc-text2"/>
      </w:pPr>
    </w:p>
    <w:p w14:paraId="572F82D7" w14:textId="670E716E" w:rsidR="00581E28" w:rsidRDefault="00086257" w:rsidP="00581E28">
      <w:pPr>
        <w:pStyle w:val="Doc-title"/>
      </w:pPr>
      <w:hyperlink r:id="rId664" w:history="1">
        <w:r>
          <w:rPr>
            <w:rStyle w:val="Hyperlink"/>
          </w:rPr>
          <w:t>R2-2201507</w:t>
        </w:r>
      </w:hyperlink>
      <w:r w:rsidR="00581E28">
        <w:tab/>
        <w:t>RRC running CR for SL relay</w:t>
      </w:r>
      <w:r w:rsidR="00581E28">
        <w:tab/>
        <w:t>Huawei, HiSilicon</w:t>
      </w:r>
      <w:r w:rsidR="00581E28">
        <w:tab/>
        <w:t>draftCR</w:t>
      </w:r>
      <w:r w:rsidR="00581E28">
        <w:tab/>
        <w:t>Rel-17</w:t>
      </w:r>
      <w:r w:rsidR="00581E28">
        <w:tab/>
        <w:t>38.331</w:t>
      </w:r>
      <w:r w:rsidR="00581E28">
        <w:tab/>
        <w:t>16.7.0</w:t>
      </w:r>
      <w:r w:rsidR="00581E28">
        <w:tab/>
        <w:t>B</w:t>
      </w:r>
      <w:r w:rsidR="00581E28">
        <w:tab/>
        <w:t>NR_SL_relay-Core</w:t>
      </w:r>
      <w:r w:rsidR="00581E28">
        <w:tab/>
        <w:t>R2-2111490</w:t>
      </w:r>
    </w:p>
    <w:p w14:paraId="54BB5409"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193C69F" w14:textId="77777777" w:rsidR="00581E28" w:rsidRDefault="00581E28" w:rsidP="00581E28">
      <w:pPr>
        <w:pStyle w:val="Doc-text2"/>
      </w:pPr>
    </w:p>
    <w:p w14:paraId="0D378414" w14:textId="3CDDA2D6" w:rsidR="00581E28" w:rsidRDefault="00086257" w:rsidP="00581E28">
      <w:pPr>
        <w:pStyle w:val="Doc-title"/>
      </w:pPr>
      <w:hyperlink r:id="rId665" w:history="1">
        <w:r>
          <w:rPr>
            <w:rStyle w:val="Hyperlink"/>
          </w:rPr>
          <w:t>R2-2201508</w:t>
        </w:r>
      </w:hyperlink>
      <w:r w:rsidR="00581E28">
        <w:tab/>
        <w:t>Stage3 open issues in RRC running CR</w:t>
      </w:r>
      <w:r w:rsidR="00581E28">
        <w:tab/>
        <w:t>Huawei, HiSilicon</w:t>
      </w:r>
      <w:r w:rsidR="00581E28">
        <w:tab/>
        <w:t>discussion</w:t>
      </w:r>
      <w:r w:rsidR="00581E28">
        <w:tab/>
        <w:t>Rel-17</w:t>
      </w:r>
      <w:r w:rsidR="00581E28">
        <w:tab/>
        <w:t>NR_SL_relay-Core</w:t>
      </w:r>
    </w:p>
    <w:p w14:paraId="25D29D3A"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BE6891F" w14:textId="77777777" w:rsidR="00581E28" w:rsidRPr="002A4B74" w:rsidRDefault="00581E28" w:rsidP="00C23A24">
      <w:pPr>
        <w:pStyle w:val="Doc-text2"/>
        <w:numPr>
          <w:ilvl w:val="0"/>
          <w:numId w:val="80"/>
        </w:numPr>
        <w:overflowPunct/>
        <w:autoSpaceDE/>
        <w:autoSpaceDN/>
        <w:adjustRightInd/>
        <w:textAlignment w:val="auto"/>
      </w:pPr>
      <w:r>
        <w:t>Above CRs to be updated and endorsed by post-meeting discussion</w:t>
      </w:r>
    </w:p>
    <w:p w14:paraId="762735F0" w14:textId="77777777" w:rsidR="00581E28" w:rsidRDefault="00581E28" w:rsidP="00581E28">
      <w:pPr>
        <w:pStyle w:val="Doc-text2"/>
      </w:pPr>
    </w:p>
    <w:p w14:paraId="594D238F" w14:textId="77777777" w:rsidR="00581E28" w:rsidRDefault="00581E28" w:rsidP="00581E28">
      <w:pPr>
        <w:pStyle w:val="Comments"/>
      </w:pPr>
      <w:r>
        <w:t>Comments on running CRs (to be considered by rapporteurs)</w:t>
      </w:r>
    </w:p>
    <w:p w14:paraId="7F5A0A06" w14:textId="5C74A8B8" w:rsidR="00581E28" w:rsidRDefault="00086257" w:rsidP="00581E28">
      <w:pPr>
        <w:pStyle w:val="Doc-title"/>
      </w:pPr>
      <w:hyperlink r:id="rId666" w:history="1">
        <w:r>
          <w:rPr>
            <w:rStyle w:val="Hyperlink"/>
          </w:rPr>
          <w:t>R2-2200944</w:t>
        </w:r>
      </w:hyperlink>
      <w:r w:rsidR="00581E28">
        <w:tab/>
        <w:t>Stage 2 corrections for SL Relay</w:t>
      </w:r>
      <w:r w:rsidR="00581E28">
        <w:tab/>
        <w:t>Nokia, Nokia Shanghai Bell, Ericsson</w:t>
      </w:r>
      <w:r w:rsidR="00581E28">
        <w:tab/>
        <w:t>draftCR</w:t>
      </w:r>
      <w:r w:rsidR="00581E28">
        <w:tab/>
        <w:t>Rel-17</w:t>
      </w:r>
      <w:r w:rsidR="00581E28">
        <w:tab/>
        <w:t>38.300</w:t>
      </w:r>
      <w:r w:rsidR="00581E28">
        <w:tab/>
        <w:t>16.8.0</w:t>
      </w:r>
      <w:r w:rsidR="00581E28">
        <w:tab/>
        <w:t>NR_SL_relay-Core</w:t>
      </w:r>
    </w:p>
    <w:p w14:paraId="3C3F89A8"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6C90C713" w14:textId="77777777" w:rsidR="00581E28" w:rsidRDefault="00581E28" w:rsidP="00581E28">
      <w:pPr>
        <w:pStyle w:val="Doc-title"/>
      </w:pPr>
    </w:p>
    <w:p w14:paraId="093203F7" w14:textId="726B7DC5" w:rsidR="00581E28" w:rsidRDefault="00086257" w:rsidP="00581E28">
      <w:pPr>
        <w:pStyle w:val="Doc-title"/>
      </w:pPr>
      <w:hyperlink r:id="rId667" w:history="1">
        <w:r>
          <w:rPr>
            <w:rStyle w:val="Hyperlink"/>
          </w:rPr>
          <w:t>R2-2200945</w:t>
        </w:r>
      </w:hyperlink>
      <w:r w:rsidR="00581E28">
        <w:tab/>
        <w:t>RRC corrections for SL Relay</w:t>
      </w:r>
      <w:r w:rsidR="00581E28">
        <w:tab/>
        <w:t>Nokia, Nokia Shanghai Bell, Ericsson</w:t>
      </w:r>
      <w:r w:rsidR="00581E28">
        <w:tab/>
        <w:t>draftCR</w:t>
      </w:r>
      <w:r w:rsidR="00581E28">
        <w:tab/>
        <w:t>Rel-17</w:t>
      </w:r>
      <w:r w:rsidR="00581E28">
        <w:tab/>
        <w:t>38.331</w:t>
      </w:r>
      <w:r w:rsidR="00581E28">
        <w:tab/>
        <w:t>16.7.0</w:t>
      </w:r>
      <w:r w:rsidR="00581E28">
        <w:tab/>
        <w:t>NR_SL_relay-Core</w:t>
      </w:r>
    </w:p>
    <w:p w14:paraId="5ECEC91C"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E0621B8" w14:textId="77777777" w:rsidR="00581E28" w:rsidRPr="005923AA" w:rsidRDefault="00581E28" w:rsidP="00C23A24">
      <w:pPr>
        <w:pStyle w:val="Doc-text2"/>
        <w:numPr>
          <w:ilvl w:val="0"/>
          <w:numId w:val="80"/>
        </w:numPr>
        <w:overflowPunct/>
        <w:autoSpaceDE/>
        <w:autoSpaceDN/>
        <w:adjustRightInd/>
        <w:textAlignment w:val="auto"/>
      </w:pPr>
      <w:r>
        <w:t>Above documents to be taken into account by the rapporteurs of the related running CRs</w:t>
      </w:r>
    </w:p>
    <w:p w14:paraId="0C4874ED" w14:textId="77777777" w:rsidR="00581E28" w:rsidRDefault="00581E28" w:rsidP="00581E28">
      <w:pPr>
        <w:pStyle w:val="Heading3"/>
      </w:pPr>
      <w:bookmarkStart w:id="142" w:name="_Toc95774358"/>
      <w:r>
        <w:t>8.7.2</w:t>
      </w:r>
      <w:r>
        <w:tab/>
        <w:t>L2 relay specific topics</w:t>
      </w:r>
      <w:bookmarkEnd w:id="142"/>
    </w:p>
    <w:p w14:paraId="52BA5CD9" w14:textId="77777777" w:rsidR="00581E28" w:rsidRDefault="00581E28" w:rsidP="00581E28">
      <w:pPr>
        <w:pStyle w:val="Comments"/>
      </w:pPr>
      <w:r>
        <w:t>No documents should be submitted to 8.7.2.  Please submit to 8.7.2.x.</w:t>
      </w:r>
    </w:p>
    <w:p w14:paraId="5288C5E0" w14:textId="77777777" w:rsidR="00581E28" w:rsidRDefault="00581E28" w:rsidP="00581E28">
      <w:pPr>
        <w:pStyle w:val="Heading4"/>
      </w:pPr>
      <w:bookmarkStart w:id="143" w:name="_Toc95774359"/>
      <w:r>
        <w:t>8.7.2.1</w:t>
      </w:r>
      <w:r>
        <w:tab/>
        <w:t>Control plane procedures</w:t>
      </w:r>
      <w:bookmarkEnd w:id="143"/>
    </w:p>
    <w:p w14:paraId="641C026E" w14:textId="77777777" w:rsidR="00581E28" w:rsidRDefault="00581E28" w:rsidP="00581E28">
      <w:pPr>
        <w:pStyle w:val="Comments"/>
      </w:pPr>
      <w:r>
        <w:t>Including connection management, SI delivery, paging, access control for remote UE.  This agenda item will utilise a summary document.</w:t>
      </w:r>
    </w:p>
    <w:p w14:paraId="219630EC" w14:textId="77777777" w:rsidR="00581E28" w:rsidRDefault="00581E28" w:rsidP="00581E28">
      <w:pPr>
        <w:pStyle w:val="Comments"/>
      </w:pPr>
    </w:p>
    <w:p w14:paraId="19DF83FC" w14:textId="77777777" w:rsidR="00581E28" w:rsidRDefault="00581E28" w:rsidP="00581E28">
      <w:pPr>
        <w:pStyle w:val="Comments"/>
      </w:pPr>
      <w:r>
        <w:t>Summary document</w:t>
      </w:r>
    </w:p>
    <w:p w14:paraId="2ED72181" w14:textId="41C8EEF9" w:rsidR="00581E28" w:rsidRDefault="00086257" w:rsidP="00581E28">
      <w:pPr>
        <w:pStyle w:val="Doc-title"/>
      </w:pPr>
      <w:hyperlink r:id="rId668" w:history="1">
        <w:r>
          <w:rPr>
            <w:rStyle w:val="Hyperlink"/>
          </w:rPr>
          <w:t>R2-2201407</w:t>
        </w:r>
      </w:hyperlink>
      <w:r w:rsidR="00581E28">
        <w:tab/>
        <w:t>Summary of AI 8.7.2.1 on CP procedure</w:t>
      </w:r>
      <w:r w:rsidR="00581E28">
        <w:tab/>
        <w:t>OPPO</w:t>
      </w:r>
      <w:r w:rsidR="00581E28">
        <w:tab/>
        <w:t>discussion</w:t>
      </w:r>
      <w:r w:rsidR="00581E28">
        <w:tab/>
        <w:t>Rel-17</w:t>
      </w:r>
      <w:r w:rsidR="00581E28">
        <w:tab/>
        <w:t>NR_SL_relay-Core</w:t>
      </w:r>
      <w:r w:rsidR="00581E28">
        <w:tab/>
        <w:t>Late</w:t>
      </w:r>
    </w:p>
    <w:p w14:paraId="0E2D2C3B" w14:textId="77777777" w:rsidR="00581E28" w:rsidRDefault="00581E28" w:rsidP="00581E28">
      <w:pPr>
        <w:pStyle w:val="Doc-text2"/>
      </w:pPr>
    </w:p>
    <w:p w14:paraId="76068927" w14:textId="77777777" w:rsidR="00581E28" w:rsidRDefault="00581E28" w:rsidP="00581E28">
      <w:pPr>
        <w:pStyle w:val="Doc-text2"/>
      </w:pPr>
      <w:r>
        <w:t>Easy-ones:</w:t>
      </w:r>
    </w:p>
    <w:p w14:paraId="73C8A66F" w14:textId="77777777" w:rsidR="00581E28" w:rsidRDefault="00581E28" w:rsidP="00581E28">
      <w:pPr>
        <w:pStyle w:val="Doc-text2"/>
      </w:pPr>
    </w:p>
    <w:p w14:paraId="73A5E788" w14:textId="77777777" w:rsidR="00581E28" w:rsidRDefault="00581E28" w:rsidP="00581E28">
      <w:pPr>
        <w:pStyle w:val="Doc-text2"/>
      </w:pPr>
      <w:r>
        <w:t>Working assumptions and related issues:</w:t>
      </w:r>
    </w:p>
    <w:p w14:paraId="3EB04C4F" w14:textId="77777777" w:rsidR="00581E28" w:rsidRDefault="00581E28" w:rsidP="00581E28">
      <w:pPr>
        <w:pStyle w:val="Doc-text2"/>
      </w:pPr>
      <w:r>
        <w:t>Recommendation 0-2: For WA of “Any SIB which the remote UE has a requirement to use (e.g. for relay purpose) can be requested by the remote UE (from the relay UE or the network). [20/23]  FFS how to capture this in spec, but this agreement does not automatically imply signalling to request all SIBs.”, agree on a revised version of “Any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0C6C4EF0" w14:textId="77777777" w:rsidR="00581E28" w:rsidRDefault="00581E28" w:rsidP="00581E28">
      <w:pPr>
        <w:pStyle w:val="Doc-text2"/>
      </w:pPr>
      <w:r>
        <w:t>Recommendation 0-4: For the WA of “</w:t>
      </w:r>
      <w:proofErr w:type="spellStart"/>
      <w:r>
        <w:t>cellAccessRelatedInfo</w:t>
      </w:r>
      <w:proofErr w:type="spellEnd"/>
      <w:r>
        <w:t xml:space="preserve"> from SIB1 [16/23] is forwarded before PC5-RRC connection. FFS the exact signalling”, agree on a revised version of “</w:t>
      </w:r>
      <w:proofErr w:type="spellStart"/>
      <w:r>
        <w:t>cellAccessRelatedInfo</w:t>
      </w:r>
      <w:proofErr w:type="spellEnd"/>
      <w:r>
        <w:t xml:space="preserve"> from SIB1 [16/23] is forwarded before PC5-RRC connection using discovery message when there is no RAN sharing. RAN sharing case is FFS. FFS on using RRC container or not”.</w:t>
      </w:r>
    </w:p>
    <w:p w14:paraId="321D17AB" w14:textId="77777777" w:rsidR="00581E28" w:rsidRDefault="00581E28" w:rsidP="00581E28">
      <w:pPr>
        <w:pStyle w:val="Doc-text2"/>
      </w:pPr>
      <w:r>
        <w:t xml:space="preserve">Recommendation 1-3: Carry </w:t>
      </w:r>
      <w:proofErr w:type="spellStart"/>
      <w:r>
        <w:t>cellAccessRelatedInfo</w:t>
      </w:r>
      <w:proofErr w:type="spellEnd"/>
      <w:r>
        <w:t xml:space="preserve"> from SIB1 in discovery message using RRC container.</w:t>
      </w:r>
    </w:p>
    <w:p w14:paraId="2121C3BB" w14:textId="77777777" w:rsidR="00581E28" w:rsidRDefault="00581E28" w:rsidP="00581E28">
      <w:pPr>
        <w:pStyle w:val="Doc-text2"/>
      </w:pPr>
    </w:p>
    <w:p w14:paraId="275E90C9" w14:textId="77777777" w:rsidR="00581E28" w:rsidRDefault="00581E28" w:rsidP="00581E28">
      <w:pPr>
        <w:pStyle w:val="Doc-text2"/>
      </w:pPr>
      <w:r>
        <w:t>Discussion:</w:t>
      </w:r>
    </w:p>
    <w:p w14:paraId="71E53D2B" w14:textId="77777777" w:rsidR="00581E28" w:rsidRDefault="00581E28" w:rsidP="00581E28">
      <w:pPr>
        <w:pStyle w:val="Doc-text2"/>
      </w:pPr>
      <w:r>
        <w:t>Lenovo think R0-2 should be slightly reworded as “any SIB which the remote UE needs” without exemplary brackets.</w:t>
      </w:r>
    </w:p>
    <w:p w14:paraId="026885C6" w14:textId="77777777" w:rsidR="00581E28" w:rsidRDefault="00581E28" w:rsidP="00581E28">
      <w:pPr>
        <w:pStyle w:val="Doc-text2"/>
      </w:pPr>
      <w:r>
        <w:t>vivo think there is no technical motivation for 0-4 in the case of no RAN sharing; they agree that is RAN sharing is supported it would be needed.</w:t>
      </w:r>
    </w:p>
    <w:p w14:paraId="7EE0A6D0" w14:textId="77777777" w:rsidR="00581E28" w:rsidRDefault="00581E28" w:rsidP="00581E28">
      <w:pPr>
        <w:pStyle w:val="Doc-text2"/>
      </w:pPr>
      <w:r>
        <w:t>Ericsson would like to keep the current form of 0-2 as it was a compromise from last meeting.</w:t>
      </w:r>
    </w:p>
    <w:p w14:paraId="0B6C6803" w14:textId="77777777" w:rsidR="00581E28" w:rsidRDefault="00581E28" w:rsidP="00581E28">
      <w:pPr>
        <w:pStyle w:val="Doc-text2"/>
      </w:pPr>
      <w:r>
        <w:t>OPPO agree we could keep the current wording of 0-2 rather than discuss further.  On 0-4, their understanding is that companies believe in the non-RAN-sharing case, it is still helpful for the remote UE to determine how to make use of these parameters.</w:t>
      </w:r>
    </w:p>
    <w:p w14:paraId="58DEFB9A" w14:textId="77777777" w:rsidR="00581E28" w:rsidRDefault="00581E28" w:rsidP="00581E28">
      <w:pPr>
        <w:pStyle w:val="Doc-text2"/>
      </w:pPr>
      <w:r>
        <w:t>Qualcomm understand that in 0-4, the mention of the non-RAN-sharing case is to clarify that the agreement does not imply support of RAN sharing.</w:t>
      </w:r>
    </w:p>
    <w:p w14:paraId="7D672BD7" w14:textId="77777777" w:rsidR="00581E28" w:rsidRDefault="00581E28" w:rsidP="00581E28">
      <w:pPr>
        <w:pStyle w:val="Doc-text2"/>
      </w:pPr>
      <w:r>
        <w:t>Lenovo think the second sentence of 0-2 can only be agreed after we have looked at 0-3 and 1-4.  LG agree.  OPPO understand that 0-3 and 1-4 are about how to deliver the SIB, not which SIBs would be supported.  Ericsson, Intel, and Qualcomm have the same understanding.</w:t>
      </w:r>
    </w:p>
    <w:p w14:paraId="7A09E2B2" w14:textId="77777777" w:rsidR="00581E28" w:rsidRDefault="00581E28" w:rsidP="00581E28">
      <w:pPr>
        <w:pStyle w:val="Doc-text2"/>
      </w:pPr>
      <w:r>
        <w:t>CATT think the second FFS in 0-4 should be cancelled if we agree to 1-3.</w:t>
      </w:r>
    </w:p>
    <w:p w14:paraId="684AAFC9" w14:textId="77777777" w:rsidR="00581E28" w:rsidRDefault="00581E28" w:rsidP="00581E28">
      <w:pPr>
        <w:pStyle w:val="Doc-text2"/>
      </w:pPr>
      <w:r>
        <w:lastRenderedPageBreak/>
        <w:t>vivo still think the technical motivation of 0-4 is lacking.</w:t>
      </w:r>
    </w:p>
    <w:p w14:paraId="1446AC3B" w14:textId="77777777" w:rsidR="00581E28" w:rsidRDefault="00581E28" w:rsidP="00581E28">
      <w:pPr>
        <w:pStyle w:val="Doc-text2"/>
      </w:pPr>
      <w:r>
        <w:t xml:space="preserve">Ericsson ask if we should inform SA2 of the agreements on </w:t>
      </w:r>
      <w:proofErr w:type="spellStart"/>
      <w:r>
        <w:t>cellAccessRelatedInfo</w:t>
      </w:r>
      <w:proofErr w:type="spellEnd"/>
      <w:r>
        <w:t xml:space="preserve">, and want to confirm that only the </w:t>
      </w:r>
      <w:proofErr w:type="spellStart"/>
      <w:r>
        <w:t>cellAccessRelatedInfo</w:t>
      </w:r>
      <w:proofErr w:type="spellEnd"/>
      <w:r>
        <w:t xml:space="preserve"> would be forwarded.  OPPO indicate there is an upcoming proposal that covers the coordination with SA2.  Nokia support informing SA2.</w:t>
      </w:r>
    </w:p>
    <w:p w14:paraId="764A10B9" w14:textId="77777777" w:rsidR="00581E28" w:rsidRDefault="00581E28" w:rsidP="00581E28">
      <w:pPr>
        <w:pStyle w:val="Doc-text2"/>
      </w:pPr>
    </w:p>
    <w:p w14:paraId="1270796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FED2E9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Any SIB which the RRC_IDLE/RRC_INACTIVE 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49205095" w14:textId="2CD6DB6E" w:rsidR="00581E28" w:rsidRDefault="00581E28" w:rsidP="00581E28">
      <w:pPr>
        <w:pStyle w:val="Doc-text2"/>
        <w:pBdr>
          <w:top w:val="single" w:sz="4" w:space="1" w:color="auto"/>
          <w:left w:val="single" w:sz="4" w:space="4" w:color="auto"/>
          <w:bottom w:val="single" w:sz="4" w:space="1" w:color="auto"/>
          <w:right w:val="single" w:sz="4" w:space="4" w:color="auto"/>
        </w:pBdr>
      </w:pPr>
      <w:proofErr w:type="spellStart"/>
      <w:r>
        <w:t>cellAccessRelatedInfo</w:t>
      </w:r>
      <w:proofErr w:type="spellEnd"/>
      <w:r>
        <w:t xml:space="preserve"> from SIB1 [16/23] is forwarded before PC5-RRC connection using discovery message when there is no RAN sharing. RAN sharing case is FFS.  [RAN sharing case was later resolved under discussion of </w:t>
      </w:r>
      <w:hyperlink r:id="rId669" w:history="1">
        <w:r w:rsidR="00086257">
          <w:rPr>
            <w:rStyle w:val="Hyperlink"/>
          </w:rPr>
          <w:t>R2-2201778</w:t>
        </w:r>
      </w:hyperlink>
      <w:r>
        <w:t>.]</w:t>
      </w:r>
    </w:p>
    <w:p w14:paraId="77C0512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Carry </w:t>
      </w:r>
      <w:proofErr w:type="spellStart"/>
      <w:r>
        <w:t>cellAccessRelatedInfo</w:t>
      </w:r>
      <w:proofErr w:type="spellEnd"/>
      <w:r>
        <w:t xml:space="preserve"> from SIB1 in discovery message using RRC container.</w:t>
      </w:r>
    </w:p>
    <w:p w14:paraId="27F603A9" w14:textId="77777777" w:rsidR="00581E28" w:rsidRDefault="00581E28" w:rsidP="00581E28">
      <w:pPr>
        <w:pStyle w:val="Doc-text2"/>
      </w:pPr>
    </w:p>
    <w:p w14:paraId="23F730C1" w14:textId="77777777" w:rsidR="00581E28" w:rsidRDefault="00581E28" w:rsidP="00581E28">
      <w:pPr>
        <w:pStyle w:val="Doc-text2"/>
      </w:pPr>
      <w:r>
        <w:t>Paging information:</w:t>
      </w:r>
    </w:p>
    <w:p w14:paraId="5D162518" w14:textId="77777777" w:rsidR="00581E28" w:rsidRDefault="00581E28" w:rsidP="00581E28">
      <w:pPr>
        <w:pStyle w:val="Doc-text2"/>
      </w:pPr>
      <w:r>
        <w:t>Recommendation 2-3: RRC_INACTIVE Remote UE provides minimum value of two UE specific DRX cycles (configured by upper layer and configured by RAN) , 5G-S-TMSI and I-RNTI to relay UE, and RRC_IDLE UE provides the UE specific DRX cycle (configured by upper layer) and 5G-S-TMSI to relay UE.</w:t>
      </w:r>
    </w:p>
    <w:p w14:paraId="3599E069" w14:textId="77777777" w:rsidR="00581E28" w:rsidRDefault="00581E28" w:rsidP="00581E28">
      <w:pPr>
        <w:pStyle w:val="Doc-text2"/>
      </w:pPr>
      <w:r>
        <w:t xml:space="preserve">Recommendation 2-4: Relay UE uses SUI message to provide remote UE information (i.e. 5G-S-TMSI/I-RNTI) to network. </w:t>
      </w:r>
    </w:p>
    <w:p w14:paraId="6B42FC0D" w14:textId="77777777" w:rsidR="00581E28" w:rsidRDefault="00581E28" w:rsidP="00581E28">
      <w:pPr>
        <w:pStyle w:val="Doc-text2"/>
      </w:pPr>
    </w:p>
    <w:p w14:paraId="03CC6BB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44E3CF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RRC_INACTIVE Remote UE provides minimum value of two UE specific DRX cycles (configured by upper layer and configured by RAN) , 5G-S-TMSI and I-RNTI to relay UE, and RRC_IDLE UE provides the UE specific DRX cycle (configured by upper layer) and 5G-S-TMSI to relay UE.</w:t>
      </w:r>
    </w:p>
    <w:p w14:paraId="588529D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Relay UE uses SUI message to provide remote UE information (i.e. 5G-S-TMSI/I-RNTI) to network.</w:t>
      </w:r>
    </w:p>
    <w:p w14:paraId="07A21437" w14:textId="77777777" w:rsidR="00581E28" w:rsidRDefault="00581E28" w:rsidP="00581E28">
      <w:pPr>
        <w:pStyle w:val="Doc-text2"/>
      </w:pPr>
    </w:p>
    <w:p w14:paraId="6FEE3AEC" w14:textId="77777777" w:rsidR="00581E28" w:rsidRDefault="00581E28" w:rsidP="00581E28">
      <w:pPr>
        <w:pStyle w:val="Doc-text2"/>
      </w:pPr>
      <w:r>
        <w:t>Timers:</w:t>
      </w:r>
    </w:p>
    <w:p w14:paraId="215771BD" w14:textId="77777777" w:rsidR="00581E28" w:rsidRDefault="00581E28" w:rsidP="00581E28">
      <w:pPr>
        <w:pStyle w:val="Doc-text2"/>
      </w:pPr>
      <w:r>
        <w:t>Recommendation 4-2: 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14:paraId="32B318D5" w14:textId="77777777" w:rsidR="00581E28" w:rsidRDefault="00581E28" w:rsidP="00581E28">
      <w:pPr>
        <w:pStyle w:val="Doc-text2"/>
      </w:pPr>
      <w:r>
        <w:t>Recommendation 4-3: Not introduce new T311-like timer for L2 remote UE. Add extra stop-condition in the legacy T311 timer for relayed scenario, i.e., “upon (re)selection of a suitable relay”.</w:t>
      </w:r>
    </w:p>
    <w:p w14:paraId="1BCC6D8F" w14:textId="77777777" w:rsidR="00581E28" w:rsidRDefault="00581E28" w:rsidP="00581E28">
      <w:pPr>
        <w:pStyle w:val="Doc-text2"/>
      </w:pPr>
    </w:p>
    <w:p w14:paraId="0C93DA0C" w14:textId="77777777" w:rsidR="00581E28" w:rsidRDefault="00581E28" w:rsidP="00581E28">
      <w:pPr>
        <w:pStyle w:val="Doc-text2"/>
      </w:pPr>
      <w:r>
        <w:t>Discussion:</w:t>
      </w:r>
    </w:p>
    <w:p w14:paraId="1F20C2B2" w14:textId="77777777" w:rsidR="00581E28" w:rsidRDefault="00581E28" w:rsidP="00581E28">
      <w:pPr>
        <w:pStyle w:val="Doc-text2"/>
      </w:pPr>
      <w:r>
        <w:t>Lenovo are fine with the proposals but want to clarify if this directly implies the stage 3 design.  Chair understands that it means new timers with new fields in SIB1; OPPO have the same understanding.  Lenovo think we should minimise signalling.  Ericsson and OPPO think we can discuss in the running CR.</w:t>
      </w:r>
    </w:p>
    <w:p w14:paraId="46D9F351" w14:textId="77777777" w:rsidR="00581E28" w:rsidRDefault="00581E28" w:rsidP="00581E28">
      <w:pPr>
        <w:pStyle w:val="Doc-text2"/>
      </w:pPr>
      <w:r>
        <w:t>LG wonder in 4-2 if the T300-like timer is similar to the original T300 with “relay UE” replacing “</w:t>
      </w:r>
      <w:proofErr w:type="spellStart"/>
      <w:r>
        <w:t>gNB</w:t>
      </w:r>
      <w:proofErr w:type="spellEnd"/>
      <w:r>
        <w:t>”.  OPPO are not sure of the intent of the question but think the key point is that we need to revise the conditions relative to the legacy T300 timer, and further details can be left to stage 3.</w:t>
      </w:r>
    </w:p>
    <w:p w14:paraId="32583D4C" w14:textId="77777777" w:rsidR="00581E28" w:rsidRDefault="00581E28" w:rsidP="00581E28">
      <w:pPr>
        <w:pStyle w:val="Doc-text2"/>
      </w:pPr>
    </w:p>
    <w:p w14:paraId="7E34626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3AAFE26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14:paraId="088E8E1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Not introduce new T311-like timer for L2 remote UE. Add extra stop-condition in the legacy T311 timer for relayed scenario, i.e., “upon (re)selection of a suitable relay”.</w:t>
      </w:r>
    </w:p>
    <w:p w14:paraId="5FED28E5" w14:textId="77777777" w:rsidR="00581E28" w:rsidRDefault="00581E28" w:rsidP="00581E28">
      <w:pPr>
        <w:pStyle w:val="Doc-text2"/>
      </w:pPr>
    </w:p>
    <w:p w14:paraId="2846C9A9" w14:textId="77777777" w:rsidR="00581E28" w:rsidRDefault="00581E28" w:rsidP="00581E28">
      <w:pPr>
        <w:pStyle w:val="Doc-text2"/>
      </w:pPr>
      <w:r>
        <w:t>Other:</w:t>
      </w:r>
    </w:p>
    <w:p w14:paraId="3EB32486" w14:textId="77777777" w:rsidR="00581E28" w:rsidRDefault="00581E28" w:rsidP="00581E28">
      <w:pPr>
        <w:pStyle w:val="Doc-text2"/>
      </w:pPr>
      <w:r>
        <w:t xml:space="preserve">Recommendation 4-5: PCI of relay UE serving cell can be delivered to remote UE in the same way as for C-RNTI, i.e., using </w:t>
      </w:r>
      <w:proofErr w:type="spellStart"/>
      <w:r>
        <w:t>RRCSetup</w:t>
      </w:r>
      <w:proofErr w:type="spellEnd"/>
      <w:r>
        <w:t xml:space="preserve"> / </w:t>
      </w:r>
      <w:proofErr w:type="spellStart"/>
      <w:r>
        <w:t>RRCResume</w:t>
      </w:r>
      <w:proofErr w:type="spellEnd"/>
      <w:r>
        <w:t xml:space="preserve"> / </w:t>
      </w:r>
      <w:proofErr w:type="spellStart"/>
      <w:r>
        <w:t>RRCReestablishment</w:t>
      </w:r>
      <w:proofErr w:type="spellEnd"/>
      <w:r>
        <w:t xml:space="preserve"> / </w:t>
      </w:r>
      <w:proofErr w:type="spellStart"/>
      <w:r>
        <w:t>RRCReconfiguration</w:t>
      </w:r>
      <w:proofErr w:type="spellEnd"/>
      <w:r>
        <w:t>.</w:t>
      </w:r>
    </w:p>
    <w:p w14:paraId="798CF122" w14:textId="77777777" w:rsidR="00581E28" w:rsidRDefault="00581E28" w:rsidP="00581E28">
      <w:pPr>
        <w:pStyle w:val="Doc-text2"/>
      </w:pPr>
      <w:r>
        <w:lastRenderedPageBreak/>
        <w:t xml:space="preserve">Recommendation 4-6: For a L2 remote UE which is in RRC_CONNECTED and has triggered the RRC connection re-establishment procedure, it is up to remote UE implementation to selects either the best relay UE or the best cell, i.e., no consideration of the cell ID of the relay UE. Otherwise, for a L2 remote UE which is in RRC_CONNECTED and has not triggered the RRC connection re-establishment procedure, the usage of cell ID for the remote UE is up to </w:t>
      </w:r>
      <w:proofErr w:type="spellStart"/>
      <w:r>
        <w:t>gNB</w:t>
      </w:r>
      <w:proofErr w:type="spellEnd"/>
      <w:r>
        <w:t xml:space="preserve"> implementation.</w:t>
      </w:r>
    </w:p>
    <w:p w14:paraId="2F0B97FE" w14:textId="77777777" w:rsidR="00581E28" w:rsidRDefault="00581E28" w:rsidP="00581E28">
      <w:pPr>
        <w:pStyle w:val="Doc-text2"/>
      </w:pPr>
      <w:r>
        <w:t xml:space="preserve">Recommendation 4-7: RAN2 not pursue default </w:t>
      </w:r>
      <w:proofErr w:type="spellStart"/>
      <w:r>
        <w:t>Uu</w:t>
      </w:r>
      <w:proofErr w:type="spellEnd"/>
      <w:r>
        <w:t xml:space="preserve"> RLC configuration for SRB0 messages and SRB1 messages of </w:t>
      </w:r>
      <w:proofErr w:type="spellStart"/>
      <w:r>
        <w:t>RRCReestablishment</w:t>
      </w:r>
      <w:proofErr w:type="spellEnd"/>
      <w:r>
        <w:t xml:space="preserve"> and </w:t>
      </w:r>
      <w:proofErr w:type="spellStart"/>
      <w:r>
        <w:t>RRCresume</w:t>
      </w:r>
      <w:proofErr w:type="spellEnd"/>
      <w:r>
        <w:t xml:space="preserve"> for remote UE.</w:t>
      </w:r>
    </w:p>
    <w:p w14:paraId="6AD2C1D0" w14:textId="77777777" w:rsidR="00581E28" w:rsidRDefault="00581E28" w:rsidP="00581E28">
      <w:pPr>
        <w:pStyle w:val="Doc-text2"/>
      </w:pPr>
    </w:p>
    <w:p w14:paraId="326240E6" w14:textId="77777777" w:rsidR="00581E28" w:rsidRDefault="00581E28" w:rsidP="00581E28">
      <w:pPr>
        <w:pStyle w:val="Doc-text2"/>
      </w:pPr>
      <w:r>
        <w:t>Discussion:</w:t>
      </w:r>
    </w:p>
    <w:p w14:paraId="7E60869A" w14:textId="77777777" w:rsidR="00581E28" w:rsidRDefault="00581E28" w:rsidP="00581E28">
      <w:pPr>
        <w:pStyle w:val="Doc-text2"/>
      </w:pPr>
      <w:r>
        <w:t>ZTE think in 4-6, since we leave selection of relay or cell to remote UE implementation, it does not need to prohibit the remote UE from considering the cell ID.  Chair thinks it was intended to say “no requirement for consideration of the cell ID”.</w:t>
      </w:r>
    </w:p>
    <w:p w14:paraId="5818B3FC" w14:textId="77777777" w:rsidR="00581E28" w:rsidRDefault="00581E28" w:rsidP="00581E28">
      <w:pPr>
        <w:pStyle w:val="Doc-text2"/>
      </w:pPr>
      <w:r>
        <w:t>Lenovo think the last sentence of 4-6 should refer to “the usage of cell ID for the mobility of the remote UE”.</w:t>
      </w:r>
    </w:p>
    <w:p w14:paraId="46BDB612" w14:textId="77777777" w:rsidR="00581E28" w:rsidRDefault="00581E28" w:rsidP="00581E28">
      <w:pPr>
        <w:pStyle w:val="Doc-text2"/>
      </w:pPr>
      <w:r>
        <w:t>LG think 4-7 applies only when relay UE is in RRC_CONNECTED and we should capture this in the proposal.  Chair and OPPO understand the proposal is generally not to have the default configuration.</w:t>
      </w:r>
    </w:p>
    <w:p w14:paraId="76FE9D1D" w14:textId="77777777" w:rsidR="00581E28" w:rsidRDefault="00581E28" w:rsidP="00581E28">
      <w:pPr>
        <w:pStyle w:val="Doc-text2"/>
      </w:pPr>
      <w:r>
        <w:t>vivo understand that 4-6 implies the remote UE would select a relay/cell above the threshold, but not necessarily the best one.  Chair suggests “a suitable” instead of “best”.</w:t>
      </w:r>
    </w:p>
    <w:p w14:paraId="20DE53CE" w14:textId="77777777" w:rsidR="00581E28" w:rsidRDefault="00581E28" w:rsidP="00581E28">
      <w:pPr>
        <w:pStyle w:val="Doc-text2"/>
      </w:pPr>
      <w:proofErr w:type="spellStart"/>
      <w:r>
        <w:t>InterDigital</w:t>
      </w:r>
      <w:proofErr w:type="spellEnd"/>
      <w:r>
        <w:t xml:space="preserve"> want to understand the second half of 4-6: Does it mean which cell is selected is up to </w:t>
      </w:r>
      <w:proofErr w:type="spellStart"/>
      <w:r>
        <w:t>gNB</w:t>
      </w:r>
      <w:proofErr w:type="spellEnd"/>
      <w:r>
        <w:t xml:space="preserve"> when the remote UE has not triggered re-establishment, and if so, is this any different from legacy procedures?  OPPO understand that it is legacy procedures.  Ericsson agree with OPPO.</w:t>
      </w:r>
    </w:p>
    <w:p w14:paraId="0C41B977" w14:textId="77777777" w:rsidR="00581E28" w:rsidRDefault="00581E28" w:rsidP="00581E28">
      <w:pPr>
        <w:pStyle w:val="Doc-text2"/>
      </w:pPr>
      <w:r>
        <w:t xml:space="preserve">Ericson are OK in principle with 4-7 but wonder if we do not use a default configuration, whether it means we would have a fixed/specified configuration.  OPPO think we have a previous agreement that we rely on network configuration, and the question is whether a default would be defined on top of that.  Ericsson wonder how e.g. the </w:t>
      </w:r>
      <w:proofErr w:type="spellStart"/>
      <w:r>
        <w:t>ReestablishmentRequest</w:t>
      </w:r>
      <w:proofErr w:type="spellEnd"/>
      <w:r>
        <w:t xml:space="preserve"> would be delivered via SRB0 in this case.  OPPO understand that the SUI message from the relay will indicate the remote UE information to the network, and the network will configure the related </w:t>
      </w:r>
      <w:proofErr w:type="spellStart"/>
      <w:r>
        <w:t>Uu</w:t>
      </w:r>
      <w:proofErr w:type="spellEnd"/>
      <w:r>
        <w:t xml:space="preserve"> RLC channels them.  Qualcomm understand the previous agreement was for PC5.  Huawei agree with OPPO.</w:t>
      </w:r>
    </w:p>
    <w:p w14:paraId="5074C37A" w14:textId="77777777" w:rsidR="00581E28" w:rsidRDefault="00581E28" w:rsidP="00581E28">
      <w:pPr>
        <w:pStyle w:val="Doc-text2"/>
      </w:pPr>
      <w:r>
        <w:t>Apple understand that 4-7 adds some latency because of waiting for the SUI, so they see some advantage to the default configuration, but they can accept majority view.</w:t>
      </w:r>
    </w:p>
    <w:p w14:paraId="2A7BF078" w14:textId="77777777" w:rsidR="00581E28" w:rsidRDefault="00581E28" w:rsidP="00581E28">
      <w:pPr>
        <w:pStyle w:val="Doc-text2"/>
      </w:pPr>
      <w:r>
        <w:t>Xiaomi think we could clarify that we do not pursue fixed or default configuration in 4-7.</w:t>
      </w:r>
    </w:p>
    <w:p w14:paraId="6FC4FA91" w14:textId="77777777" w:rsidR="00581E28" w:rsidRDefault="00581E28" w:rsidP="00581E28">
      <w:pPr>
        <w:pStyle w:val="Doc-text2"/>
      </w:pPr>
    </w:p>
    <w:p w14:paraId="72CD77BF" w14:textId="77777777" w:rsidR="00581E28" w:rsidRDefault="00581E28" w:rsidP="00581E28">
      <w:pPr>
        <w:pStyle w:val="Doc-text2"/>
      </w:pPr>
    </w:p>
    <w:p w14:paraId="4F77C9F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418B815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PCI of relay UE serving cell can be delivered to remote UE in the same way as for C-RNTI, i.e., using </w:t>
      </w:r>
      <w:proofErr w:type="spellStart"/>
      <w:r>
        <w:t>RRCSetup</w:t>
      </w:r>
      <w:proofErr w:type="spellEnd"/>
      <w:r>
        <w:t xml:space="preserve"> / </w:t>
      </w:r>
      <w:proofErr w:type="spellStart"/>
      <w:r>
        <w:t>RRCResume</w:t>
      </w:r>
      <w:proofErr w:type="spellEnd"/>
      <w:r>
        <w:t xml:space="preserve"> / </w:t>
      </w:r>
      <w:proofErr w:type="spellStart"/>
      <w:r>
        <w:t>RRCReestablishment</w:t>
      </w:r>
      <w:proofErr w:type="spellEnd"/>
      <w:r>
        <w:t xml:space="preserve"> / </w:t>
      </w:r>
      <w:proofErr w:type="spellStart"/>
      <w:r>
        <w:t>RRCReconfiguration</w:t>
      </w:r>
      <w:proofErr w:type="spellEnd"/>
      <w:r>
        <w:t>.</w:t>
      </w:r>
    </w:p>
    <w:p w14:paraId="1FECB49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For a L2 remote UE which is in RRC_CONNECTED and has triggered the RRC connection re-establishment procedure, it is up to remote UE implementation to selects either a suitable relay UE or a suitable cell, i.e., no requirement for consideration of the cell ID of the relay UE. Otherwise, for a L2 remote UE which is in RRC_CONNECTED and has not triggered the RRC connection re-establishment procedure, the usage of cell ID for the mobility of the remote UE is up to </w:t>
      </w:r>
      <w:proofErr w:type="spellStart"/>
      <w:r>
        <w:t>gNB</w:t>
      </w:r>
      <w:proofErr w:type="spellEnd"/>
      <w:r>
        <w:t xml:space="preserve"> implementation.</w:t>
      </w:r>
    </w:p>
    <w:p w14:paraId="56D8556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RAN2 not pursue default or fixed </w:t>
      </w:r>
      <w:proofErr w:type="spellStart"/>
      <w:r>
        <w:t>Uu</w:t>
      </w:r>
      <w:proofErr w:type="spellEnd"/>
      <w:r>
        <w:t xml:space="preserve"> RLC configuration for SRB0 messages and SRB1 messages of </w:t>
      </w:r>
      <w:proofErr w:type="spellStart"/>
      <w:r>
        <w:t>RRCReestablishment</w:t>
      </w:r>
      <w:proofErr w:type="spellEnd"/>
      <w:r>
        <w:t xml:space="preserve"> and </w:t>
      </w:r>
      <w:proofErr w:type="spellStart"/>
      <w:r>
        <w:t>RRCresume</w:t>
      </w:r>
      <w:proofErr w:type="spellEnd"/>
      <w:r>
        <w:t xml:space="preserve"> for remote UE, i.e. rely on network configuration.</w:t>
      </w:r>
    </w:p>
    <w:p w14:paraId="44521143" w14:textId="77777777" w:rsidR="00581E28" w:rsidRDefault="00581E28" w:rsidP="00581E28">
      <w:pPr>
        <w:pStyle w:val="Doc-text2"/>
      </w:pPr>
    </w:p>
    <w:p w14:paraId="1B6D08F0" w14:textId="77777777" w:rsidR="00581E28" w:rsidRDefault="00581E28" w:rsidP="00581E28">
      <w:pPr>
        <w:pStyle w:val="Doc-text2"/>
      </w:pPr>
      <w:r>
        <w:t>For-discussion ones:</w:t>
      </w:r>
    </w:p>
    <w:p w14:paraId="40FCB19C" w14:textId="77777777" w:rsidR="00581E28" w:rsidRDefault="00581E28" w:rsidP="00581E28">
      <w:pPr>
        <w:pStyle w:val="Doc-text2"/>
      </w:pPr>
    </w:p>
    <w:p w14:paraId="39368005" w14:textId="77777777" w:rsidR="00581E28" w:rsidRDefault="00581E28" w:rsidP="00581E28">
      <w:pPr>
        <w:pStyle w:val="Doc-text2"/>
      </w:pPr>
      <w:r>
        <w:t>Working assumptions:</w:t>
      </w:r>
    </w:p>
    <w:p w14:paraId="7ADA0B31" w14:textId="77777777" w:rsidR="00581E28" w:rsidRDefault="00581E28" w:rsidP="00581E28">
      <w:pPr>
        <w:pStyle w:val="Doc-text2"/>
      </w:pPr>
      <w:r>
        <w:t>Recommendation 0-1: 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w:t>
      </w:r>
    </w:p>
    <w:p w14:paraId="19EC4CAA" w14:textId="77777777" w:rsidR="00581E28" w:rsidRDefault="00581E28" w:rsidP="00581E28">
      <w:pPr>
        <w:pStyle w:val="Doc-text2"/>
      </w:pPr>
      <w:r>
        <w:t xml:space="preserve">Recommendation 0-3: For the WA of “Voluntary SIB forwarding by the relay UE, aside from SIB update and SIB request, is left to relay UE implementation”, agree on a revised version of </w:t>
      </w:r>
      <w:r>
        <w:lastRenderedPageBreak/>
        <w:t>“Voluntary SIB1 forwarding, aside from SIB update and SIB request, is left to relay UE implementation. Voluntary SIB forwarding by the Relay UE for SIB update is allowed.”</w:t>
      </w:r>
    </w:p>
    <w:p w14:paraId="1945E4F6" w14:textId="77777777" w:rsidR="00581E28" w:rsidRDefault="00581E28" w:rsidP="00581E28">
      <w:pPr>
        <w:pStyle w:val="Doc-text2"/>
      </w:pPr>
    </w:p>
    <w:p w14:paraId="296D649F" w14:textId="77777777" w:rsidR="00581E28" w:rsidRDefault="00581E28" w:rsidP="00581E28">
      <w:pPr>
        <w:pStyle w:val="Doc-text2"/>
      </w:pPr>
      <w:r>
        <w:t>Discussion:</w:t>
      </w:r>
    </w:p>
    <w:p w14:paraId="64B9E487" w14:textId="77777777" w:rsidR="00581E28" w:rsidRDefault="00581E28" w:rsidP="00581E28">
      <w:pPr>
        <w:pStyle w:val="Doc-text2"/>
      </w:pPr>
      <w:r>
        <w:t>On 0-3, Lenovo think the word “voluntary” is hard to understand.  They think SIB1 must be provided to the remote UE and we need to guarantee that it is delivered somehow, and consider which information is needed.  They also think we should not leave the relay UE free to provide something that is completely unnecessary for the remote UE.</w:t>
      </w:r>
    </w:p>
    <w:p w14:paraId="4A80F4CC" w14:textId="77777777" w:rsidR="00581E28" w:rsidRDefault="00581E28" w:rsidP="00581E28">
      <w:pPr>
        <w:pStyle w:val="Doc-text2"/>
      </w:pPr>
      <w:proofErr w:type="spellStart"/>
      <w:r>
        <w:t>InterDigital</w:t>
      </w:r>
      <w:proofErr w:type="spellEnd"/>
      <w:r>
        <w:t xml:space="preserve"> think the change to 0-1 diverges from the initial WA.  Originally we were focussed on the case that the relay UE changes cell based on HO/reselection, and this is not captured in the new wording.</w:t>
      </w:r>
    </w:p>
    <w:p w14:paraId="503C0336" w14:textId="77777777" w:rsidR="00581E28" w:rsidRDefault="00581E28" w:rsidP="00581E28">
      <w:pPr>
        <w:pStyle w:val="Doc-text2"/>
      </w:pPr>
      <w:r>
        <w:t>Ericsson think on 0-3, a smart UE implementation would voluntarily forward only SIB1 and SIB12.  They are generally fine with the WA and wonder if we need to over-clarify all the cases.</w:t>
      </w:r>
    </w:p>
    <w:p w14:paraId="295404F0" w14:textId="77777777" w:rsidR="00581E28" w:rsidRDefault="00581E28" w:rsidP="00581E28">
      <w:pPr>
        <w:pStyle w:val="Doc-text2"/>
      </w:pPr>
      <w:r>
        <w:t>Lenovo think we cannot leave SIB1 to relay UE implementation in 0-3.</w:t>
      </w:r>
    </w:p>
    <w:p w14:paraId="174E2842" w14:textId="77777777" w:rsidR="00581E28" w:rsidRDefault="00581E28" w:rsidP="00581E28">
      <w:pPr>
        <w:pStyle w:val="Doc-text2"/>
      </w:pPr>
      <w:r>
        <w:t xml:space="preserve">Qualcomm understand “voluntary” in 0-3 to mean “without request from the remote UE”.  They understand that we left it to implementation because the remote UE might acquire SIB1 from the </w:t>
      </w:r>
      <w:proofErr w:type="spellStart"/>
      <w:r>
        <w:t>gNB</w:t>
      </w:r>
      <w:proofErr w:type="spellEnd"/>
      <w:r>
        <w:t xml:space="preserve"> directly and it would not be necessary to forward it also from the relay.  They think we should cover the case of SIB update in a way that we do not need to depend on a re-request from the remote UE.</w:t>
      </w:r>
    </w:p>
    <w:p w14:paraId="2C6B20E1" w14:textId="77777777" w:rsidR="00581E28" w:rsidRDefault="00581E28" w:rsidP="00581E28">
      <w:pPr>
        <w:pStyle w:val="Doc-text2"/>
      </w:pPr>
      <w:r>
        <w:t>LG think SIB1 is always requested by the remote UE if not received directly.</w:t>
      </w:r>
    </w:p>
    <w:p w14:paraId="24D9145B" w14:textId="77777777" w:rsidR="00581E28" w:rsidRDefault="00581E28" w:rsidP="00581E28">
      <w:pPr>
        <w:pStyle w:val="Doc-text2"/>
      </w:pPr>
      <w:r>
        <w:t>OPPO think the word “voluntary” is important to clarify that this is for the case where the remote UE has not requested, and the overall point of the discussion is that some companies think SIB1 is always delivered by the relay UE without explicit request from the remote UE.</w:t>
      </w:r>
    </w:p>
    <w:p w14:paraId="36EEBEE0" w14:textId="77777777" w:rsidR="00581E28" w:rsidRDefault="00581E28" w:rsidP="00581E28">
      <w:pPr>
        <w:pStyle w:val="Doc-text2"/>
      </w:pPr>
      <w:r>
        <w:t>Nokia suggest “unsolicited” instead of “voluntary”, and they agree that SIB1 should be considered always requested.</w:t>
      </w:r>
    </w:p>
    <w:p w14:paraId="001D6CB9" w14:textId="77777777" w:rsidR="00581E28" w:rsidRDefault="00581E28" w:rsidP="00581E28">
      <w:pPr>
        <w:pStyle w:val="Doc-text2"/>
      </w:pPr>
      <w:r>
        <w:t>MediaTek think we need to clarify if SIB1 forwarding is applicable for SIB update.  They think there is a problem with the original WA because SIB update and SIB request cover all the cases in which forwarding would be needed.  Qualcomm agree with MediaTek.</w:t>
      </w:r>
    </w:p>
    <w:p w14:paraId="03E0A46A" w14:textId="77777777" w:rsidR="00581E28" w:rsidRDefault="00581E28" w:rsidP="00581E28">
      <w:pPr>
        <w:pStyle w:val="Doc-text2"/>
      </w:pPr>
      <w:r>
        <w:t xml:space="preserve">Ericsson wonder if we can apply the </w:t>
      </w:r>
      <w:proofErr w:type="spellStart"/>
      <w:r>
        <w:t>Uu</w:t>
      </w:r>
      <w:proofErr w:type="spellEnd"/>
      <w:r>
        <w:t xml:space="preserve"> principle where the network needs to guarantee that SIB1 is always delivered to the UE (dedicated or broadcast) so the UE can check SI scheduling.  So if the relay UE does not deliver SIB1, the remote UE cannot check the SI scheduling, and we could say the relay UE guarantees SIB1 is always provided.  Nokia agree with Ericsson.</w:t>
      </w:r>
    </w:p>
    <w:p w14:paraId="5C103A9E" w14:textId="77777777" w:rsidR="00581E28" w:rsidRDefault="00581E28" w:rsidP="00581E28">
      <w:pPr>
        <w:pStyle w:val="Doc-text2"/>
      </w:pPr>
      <w:r>
        <w:t xml:space="preserve">Lenovo suggest: (1) SIB1 is always delivered by the relay UE; (2) at least part of SIB1 (besides </w:t>
      </w:r>
      <w:proofErr w:type="spellStart"/>
      <w:r>
        <w:t>cellAccessRelatedInfo</w:t>
      </w:r>
      <w:proofErr w:type="spellEnd"/>
      <w:r>
        <w:t>) is forwarded in the discovery messages.</w:t>
      </w:r>
    </w:p>
    <w:p w14:paraId="75A5ABE1" w14:textId="77777777" w:rsidR="00581E28" w:rsidRDefault="00581E28" w:rsidP="00581E28">
      <w:pPr>
        <w:pStyle w:val="Doc-text2"/>
      </w:pPr>
    </w:p>
    <w:p w14:paraId="6FBFC0A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A4FF3C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 remote UE in RRC_IDLE/RRC_INACTIVE initiates RNAU/TAU procedure if the serving cell changes (due to cell change by the relay UE) and the new serving cell is outside of the remote UE’s configured RNA/TA, as legacy procedure. For an indirect remote UE, its serving cell is the serving cell of its connected relay UE.</w:t>
      </w:r>
    </w:p>
    <w:p w14:paraId="5848236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For SIBs that have been requested by the remote UE from the relay UE, the relay UE forwards them in case of SIB update at least for remote UE in idle/inactive (FFS RRC_CONNECTED).</w:t>
      </w:r>
    </w:p>
    <w:p w14:paraId="62825DB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The relay UE always forwards SIB1 if SIB1 changes at least for remote UE in idle/inactive (FFS RRC_CONNECTED).  The remote UE always is considered to request SIB1 if it has not received it directly from the </w:t>
      </w:r>
      <w:proofErr w:type="spellStart"/>
      <w:r>
        <w:t>gNB</w:t>
      </w:r>
      <w:proofErr w:type="spellEnd"/>
      <w:r>
        <w:t>; FFS if the request is explicit or implicit.</w:t>
      </w:r>
    </w:p>
    <w:p w14:paraId="3E52EE2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FFS (for further offline discussion this meeting) unsolicited SIB1 forwarding or whether the request-based solution is always used.</w:t>
      </w:r>
    </w:p>
    <w:p w14:paraId="0E874DD9" w14:textId="77777777" w:rsidR="00581E28" w:rsidRDefault="00581E28" w:rsidP="00581E28">
      <w:pPr>
        <w:pStyle w:val="Doc-text2"/>
      </w:pPr>
    </w:p>
    <w:p w14:paraId="77C24516" w14:textId="77777777" w:rsidR="00581E28" w:rsidRDefault="00581E28" w:rsidP="00581E28">
      <w:pPr>
        <w:pStyle w:val="Doc-text2"/>
      </w:pPr>
      <w:r>
        <w:t>SI forwarding:</w:t>
      </w:r>
    </w:p>
    <w:p w14:paraId="72E1533A" w14:textId="77777777" w:rsidR="00581E28" w:rsidRDefault="00581E28" w:rsidP="00581E28">
      <w:pPr>
        <w:pStyle w:val="Doc-text2"/>
      </w:pPr>
      <w:r>
        <w:t>Recommendation 1-1: For SIB-update in case of RRC_IDLE/RRC_INACTIVE remote UE(s), RAN2 further discuss to select between option-1) to forward either all updated SI, option-2) only the SI(s) requested by remote UE(s), or option-3) leave it to relay-UE implementation to select between option-1 or option-2. RAN2 do not pursue further work on enhance the SI-request signalling by remote UE.</w:t>
      </w:r>
    </w:p>
    <w:p w14:paraId="4942CA30" w14:textId="77777777" w:rsidR="00581E28" w:rsidRDefault="00581E28" w:rsidP="00581E28">
      <w:pPr>
        <w:pStyle w:val="Doc-text2"/>
      </w:pPr>
      <w:r>
        <w:t>Recommendation 1-2: For SIB-update in case of RRC_CONNECTED remote-UE, no short message forwarding by relay UE, and RAN2 discuss to select between option-1) rely on network implementation to send either all updated SIBs or only the updated SIBs requested by remote UE, and option-2) rely on relay UE to send all updated SIB to remote UE.</w:t>
      </w:r>
    </w:p>
    <w:p w14:paraId="22535F7E" w14:textId="77777777" w:rsidR="00581E28" w:rsidRDefault="00581E28" w:rsidP="00581E28">
      <w:pPr>
        <w:pStyle w:val="Doc-text2"/>
      </w:pPr>
      <w:r>
        <w:t>Recommendation 1-3a (modified): [</w:t>
      </w:r>
      <w:proofErr w:type="spellStart"/>
      <w:r>
        <w:t>wrt</w:t>
      </w:r>
      <w:proofErr w:type="spellEnd"/>
      <w:r>
        <w:t xml:space="preserve"> forwarding of </w:t>
      </w:r>
      <w:proofErr w:type="spellStart"/>
      <w:r>
        <w:t>cellAccessRelatedInfo</w:t>
      </w:r>
      <w:proofErr w:type="spellEnd"/>
      <w:r>
        <w:t xml:space="preserve">] RAN2 further discuss to select 1)  rely on SA2 to decide which discovery message (primary message or the additional information message), or 2) decide it in RAN2 (if so, discuss to make the selection). FFS on whether </w:t>
      </w:r>
      <w:proofErr w:type="spellStart"/>
      <w:r>
        <w:t>cellBarred</w:t>
      </w:r>
      <w:proofErr w:type="spellEnd"/>
      <w:r>
        <w:t xml:space="preserve"> should be included as well.</w:t>
      </w:r>
    </w:p>
    <w:p w14:paraId="73832642" w14:textId="77777777" w:rsidR="00581E28" w:rsidRDefault="00581E28" w:rsidP="00581E28">
      <w:pPr>
        <w:pStyle w:val="Doc-text2"/>
      </w:pPr>
      <w:r>
        <w:lastRenderedPageBreak/>
        <w:t xml:space="preserve">Recommendation 1-4: For SIB1, RAN2 discuss how to deliver it, between 1) using discovery message, reuse the conclusion for </w:t>
      </w:r>
      <w:proofErr w:type="spellStart"/>
      <w:r>
        <w:t>cellAccessRelatedInfo</w:t>
      </w:r>
      <w:proofErr w:type="spellEnd"/>
      <w:r>
        <w:t>, or 2) using PC5-RRC message, in the same way as for other SIBs.</w:t>
      </w:r>
    </w:p>
    <w:p w14:paraId="095FA8BE" w14:textId="77777777" w:rsidR="00581E28" w:rsidRDefault="00581E28" w:rsidP="00581E28">
      <w:pPr>
        <w:pStyle w:val="Doc-text2"/>
      </w:pPr>
    </w:p>
    <w:p w14:paraId="35D930C1" w14:textId="77777777" w:rsidR="00581E28" w:rsidRDefault="00581E28" w:rsidP="00581E28">
      <w:pPr>
        <w:pStyle w:val="Doc-text2"/>
      </w:pPr>
      <w:r>
        <w:t>Paging:</w:t>
      </w:r>
    </w:p>
    <w:p w14:paraId="68302AA3" w14:textId="77777777" w:rsidR="00581E28" w:rsidRDefault="00581E28" w:rsidP="00581E28">
      <w:pPr>
        <w:pStyle w:val="Doc-text2"/>
      </w:pPr>
      <w:r>
        <w:t xml:space="preserve">Recommendation 2-1: RAN2 further discuss to select between option-1) Paging message sent over PC5-RRC uses </w:t>
      </w:r>
      <w:proofErr w:type="spellStart"/>
      <w:r>
        <w:t>PagingRecordList</w:t>
      </w:r>
      <w:proofErr w:type="spellEnd"/>
      <w:r>
        <w:t xml:space="preserve"> IE and rely on relay UE implementation to select between either sending the entire paging record received by the relay UE or  sending only information relevant to that remote UE, option-2) Sending the entire </w:t>
      </w:r>
      <w:proofErr w:type="spellStart"/>
      <w:r>
        <w:t>PagingRecordList</w:t>
      </w:r>
      <w:proofErr w:type="spellEnd"/>
      <w:r>
        <w:t xml:space="preserve"> received by the relay UE, and option-3) sending only </w:t>
      </w:r>
      <w:proofErr w:type="spellStart"/>
      <w:r>
        <w:t>PagingRecord</w:t>
      </w:r>
      <w:proofErr w:type="spellEnd"/>
      <w:r>
        <w:t xml:space="preserve"> relevant to that remote UE.</w:t>
      </w:r>
    </w:p>
    <w:p w14:paraId="1AE096D8" w14:textId="77777777" w:rsidR="00581E28" w:rsidRDefault="00581E28" w:rsidP="00581E28">
      <w:pPr>
        <w:pStyle w:val="Doc-text2"/>
      </w:pPr>
      <w:r>
        <w:t>Recommendation 2-2: RAN2 further discuss the PC5-RRC signalling content, which is used for Relay UE in RRC_CONNECTED configured with paging CSS, to determine whether to monitor POs for a remote UE, between 1) using explicit signalling indicating RRC-state of remote-UE, 2) not using explicit signalling indicating RRC-state of remote-UE.</w:t>
      </w:r>
    </w:p>
    <w:p w14:paraId="350797F6" w14:textId="77777777" w:rsidR="00581E28" w:rsidRDefault="00581E28" w:rsidP="00581E28">
      <w:pPr>
        <w:pStyle w:val="Doc-text2"/>
      </w:pPr>
      <w:r>
        <w:t xml:space="preserve">Recommendation 2-5: Network uses </w:t>
      </w:r>
      <w:proofErr w:type="spellStart"/>
      <w:r>
        <w:t>RRCReconfiguration</w:t>
      </w:r>
      <w:proofErr w:type="spellEnd"/>
      <w:r>
        <w:t xml:space="preserve">, to carry remote UE paging message to the RRC_CONNECTED relay UE in dedicated fashion. </w:t>
      </w:r>
    </w:p>
    <w:p w14:paraId="7F5D9ABF" w14:textId="77777777" w:rsidR="00581E28" w:rsidRDefault="00581E28" w:rsidP="00581E28">
      <w:pPr>
        <w:pStyle w:val="Doc-text2"/>
      </w:pPr>
    </w:p>
    <w:p w14:paraId="45067E2F" w14:textId="77777777" w:rsidR="00581E28" w:rsidRDefault="00581E28" w:rsidP="00581E28">
      <w:pPr>
        <w:pStyle w:val="Doc-text2"/>
      </w:pPr>
      <w:r>
        <w:t>Cause value:</w:t>
      </w:r>
    </w:p>
    <w:p w14:paraId="2523A106" w14:textId="77777777" w:rsidR="00581E28" w:rsidRDefault="00581E28" w:rsidP="00581E28">
      <w:pPr>
        <w:pStyle w:val="Doc-text2"/>
      </w:pPr>
      <w:r>
        <w:t>Recommendation 3-1: RAN2 further discuss to select between using existing or new cause value for relay UE to establish/resume an RRC connection due to a connection of remote UE, without introducing new AS-layer signalling from remote UE to relay UE.</w:t>
      </w:r>
    </w:p>
    <w:p w14:paraId="62E535C0" w14:textId="77777777" w:rsidR="00581E28" w:rsidRDefault="00581E28" w:rsidP="00581E28">
      <w:pPr>
        <w:pStyle w:val="Doc-text2"/>
      </w:pPr>
    </w:p>
    <w:p w14:paraId="0E4BE709" w14:textId="77777777" w:rsidR="00581E28" w:rsidRDefault="00581E28" w:rsidP="00581E28">
      <w:pPr>
        <w:pStyle w:val="Doc-text2"/>
      </w:pPr>
      <w:r>
        <w:t>RAN sharing (discussed in email discussion [608]):</w:t>
      </w:r>
    </w:p>
    <w:p w14:paraId="10EB0769" w14:textId="77777777" w:rsidR="00581E28" w:rsidRDefault="00581E28" w:rsidP="00581E28">
      <w:pPr>
        <w:pStyle w:val="Doc-text2"/>
      </w:pPr>
      <w:r>
        <w:t>Recommendation 4-1: RAN2 agree the support of RAN sharing scenario for L2 UE-to-Network relay when the remote UE registers to the same PLMN as the relay UE. For the RAN sharing scenario for L2 UE-to-Network relay when the remote UE registers to the different PLMN as the relay UE, RAN2 further discuss to conclude on whether major additional RAN2 specification work is needed.RAN2 send LS to SA2 (and SA3 and RAN3) about RAN2 conclusion.</w:t>
      </w:r>
    </w:p>
    <w:p w14:paraId="2387F108" w14:textId="77777777" w:rsidR="00581E28" w:rsidRDefault="00581E28" w:rsidP="00581E28">
      <w:pPr>
        <w:pStyle w:val="Doc-text2"/>
      </w:pPr>
    </w:p>
    <w:p w14:paraId="313687FD" w14:textId="77777777" w:rsidR="00581E28" w:rsidRDefault="00581E28" w:rsidP="00581E28">
      <w:pPr>
        <w:pStyle w:val="Doc-text2"/>
      </w:pPr>
      <w:r>
        <w:t xml:space="preserve">C-RNTI in </w:t>
      </w:r>
      <w:proofErr w:type="spellStart"/>
      <w:r>
        <w:t>RRCRelease</w:t>
      </w:r>
      <w:proofErr w:type="spellEnd"/>
      <w:r>
        <w:t>:</w:t>
      </w:r>
    </w:p>
    <w:p w14:paraId="140BC4B6" w14:textId="77777777" w:rsidR="00581E28" w:rsidRDefault="00581E28" w:rsidP="00581E28">
      <w:pPr>
        <w:pStyle w:val="Doc-text2"/>
      </w:pPr>
      <w:r>
        <w:t xml:space="preserve">Recommendation 4-4: RAN2 discuss whether to deliver C-RNTI value via </w:t>
      </w:r>
      <w:proofErr w:type="spellStart"/>
      <w:r>
        <w:t>RRCRelease</w:t>
      </w:r>
      <w:proofErr w:type="spellEnd"/>
      <w:r>
        <w:t xml:space="preserve"> message.</w:t>
      </w:r>
    </w:p>
    <w:p w14:paraId="22863EC1" w14:textId="77777777" w:rsidR="00581E28" w:rsidRDefault="00581E28" w:rsidP="00581E28">
      <w:pPr>
        <w:pStyle w:val="Doc-text2"/>
      </w:pPr>
    </w:p>
    <w:p w14:paraId="13223447" w14:textId="77777777" w:rsidR="00581E28" w:rsidRDefault="00581E28" w:rsidP="00581E28">
      <w:pPr>
        <w:pStyle w:val="Doc-text2"/>
      </w:pPr>
    </w:p>
    <w:p w14:paraId="223C4A2E" w14:textId="77777777" w:rsidR="00581E28" w:rsidRDefault="00581E28" w:rsidP="00581E28">
      <w:pPr>
        <w:pStyle w:val="EmailDiscussion"/>
        <w:overflowPunct/>
        <w:autoSpaceDE/>
        <w:autoSpaceDN/>
        <w:adjustRightInd/>
        <w:ind w:left="1619" w:hanging="360"/>
        <w:textAlignment w:val="auto"/>
      </w:pPr>
      <w:r>
        <w:t>[AT116bis-e][618][Relay] Remaining issues on relay control plane (OPPO)</w:t>
      </w:r>
    </w:p>
    <w:p w14:paraId="7DF69E00" w14:textId="128E774A" w:rsidR="00581E28" w:rsidRDefault="00581E28" w:rsidP="00581E28">
      <w:pPr>
        <w:pStyle w:val="EmailDiscussion2"/>
      </w:pPr>
      <w:r>
        <w:tab/>
        <w:t xml:space="preserve">Scope: Discuss the remaining proposals from </w:t>
      </w:r>
      <w:hyperlink r:id="rId670" w:history="1">
        <w:r w:rsidR="00086257">
          <w:rPr>
            <w:rStyle w:val="Hyperlink"/>
          </w:rPr>
          <w:t>R2-2201407</w:t>
        </w:r>
      </w:hyperlink>
      <w:r>
        <w:t>.</w:t>
      </w:r>
    </w:p>
    <w:p w14:paraId="7918574A" w14:textId="1B17684C" w:rsidR="00581E28" w:rsidRDefault="00581E28" w:rsidP="00581E28">
      <w:pPr>
        <w:pStyle w:val="EmailDiscussion2"/>
      </w:pPr>
      <w:r>
        <w:tab/>
        <w:t>Intended outcome: Report to CB session</w:t>
      </w:r>
      <w:r w:rsidRPr="00185EA6">
        <w:t xml:space="preserve"> </w:t>
      </w:r>
      <w:r>
        <w:t xml:space="preserve">in </w:t>
      </w:r>
      <w:hyperlink r:id="rId671" w:history="1">
        <w:r w:rsidR="00086257">
          <w:rPr>
            <w:rStyle w:val="Hyperlink"/>
          </w:rPr>
          <w:t>R2-2201762</w:t>
        </w:r>
      </w:hyperlink>
    </w:p>
    <w:p w14:paraId="35D9A44D" w14:textId="77777777" w:rsidR="00581E28" w:rsidRDefault="00581E28" w:rsidP="00581E28">
      <w:pPr>
        <w:pStyle w:val="EmailDiscussion2"/>
      </w:pPr>
      <w:r>
        <w:tab/>
        <w:t>Deadline:  Monday 2022-01-24 1800 UTC</w:t>
      </w:r>
    </w:p>
    <w:p w14:paraId="7980DF88" w14:textId="77777777" w:rsidR="00581E28" w:rsidRDefault="00581E28" w:rsidP="00581E28">
      <w:pPr>
        <w:pStyle w:val="EmailDiscussion2"/>
      </w:pPr>
    </w:p>
    <w:p w14:paraId="600C6222" w14:textId="56EDF830" w:rsidR="00581E28" w:rsidRDefault="00086257" w:rsidP="00581E28">
      <w:pPr>
        <w:pStyle w:val="Doc-title"/>
      </w:pPr>
      <w:hyperlink r:id="rId672" w:history="1">
        <w:r>
          <w:rPr>
            <w:rStyle w:val="Hyperlink"/>
          </w:rPr>
          <w:t>R2-2201762</w:t>
        </w:r>
      </w:hyperlink>
      <w:r w:rsidR="00581E28">
        <w:tab/>
        <w:t>Summary of [618]</w:t>
      </w:r>
      <w:r w:rsidR="00581E28">
        <w:tab/>
        <w:t>OPPO</w:t>
      </w:r>
      <w:r w:rsidR="00581E28">
        <w:tab/>
        <w:t>discussion</w:t>
      </w:r>
      <w:r w:rsidR="00581E28">
        <w:tab/>
        <w:t>Rel-17</w:t>
      </w:r>
      <w:r w:rsidR="00581E28">
        <w:tab/>
        <w:t>NR_SL_relay-Core</w:t>
      </w:r>
    </w:p>
    <w:p w14:paraId="561DAAC3" w14:textId="70FD740E" w:rsidR="00581E28" w:rsidRPr="00F635D3" w:rsidRDefault="00581E28" w:rsidP="00C23A24">
      <w:pPr>
        <w:pStyle w:val="Doc-text2"/>
        <w:numPr>
          <w:ilvl w:val="0"/>
          <w:numId w:val="80"/>
        </w:numPr>
        <w:overflowPunct/>
        <w:autoSpaceDE/>
        <w:autoSpaceDN/>
        <w:adjustRightInd/>
        <w:textAlignment w:val="auto"/>
      </w:pPr>
      <w:r>
        <w:t xml:space="preserve">Revised in </w:t>
      </w:r>
      <w:hyperlink r:id="rId673" w:history="1">
        <w:r w:rsidR="00086257">
          <w:rPr>
            <w:rStyle w:val="Hyperlink"/>
          </w:rPr>
          <w:t>R2-2201936</w:t>
        </w:r>
      </w:hyperlink>
      <w:r>
        <w:t xml:space="preserve"> (typo fix and clarification of Recommendation 2-2)</w:t>
      </w:r>
    </w:p>
    <w:p w14:paraId="4B2CD0B5" w14:textId="028A7B38" w:rsidR="00581E28" w:rsidRDefault="00086257" w:rsidP="00581E28">
      <w:pPr>
        <w:pStyle w:val="Doc-title"/>
      </w:pPr>
      <w:hyperlink r:id="rId674" w:history="1">
        <w:r>
          <w:rPr>
            <w:rStyle w:val="Hyperlink"/>
          </w:rPr>
          <w:t>R2-2201936</w:t>
        </w:r>
      </w:hyperlink>
      <w:r w:rsidR="00581E28">
        <w:tab/>
      </w:r>
      <w:r w:rsidR="00581E28" w:rsidRPr="00095FF1">
        <w:t>Summary of [AT116bis-e][618][Relay] Remaining issues on relay control plane (OPPO)</w:t>
      </w:r>
      <w:r w:rsidR="00581E28">
        <w:tab/>
        <w:t>OPPO</w:t>
      </w:r>
      <w:r w:rsidR="00581E28">
        <w:tab/>
        <w:t>discussion</w:t>
      </w:r>
      <w:r w:rsidR="00581E28">
        <w:tab/>
        <w:t>Rel-17</w:t>
      </w:r>
      <w:r w:rsidR="00581E28">
        <w:tab/>
        <w:t>NR_SL_relay-Core</w:t>
      </w:r>
    </w:p>
    <w:p w14:paraId="114F8FBD" w14:textId="77777777" w:rsidR="00581E28" w:rsidRDefault="00581E28" w:rsidP="00581E28">
      <w:pPr>
        <w:pStyle w:val="Doc-text2"/>
      </w:pPr>
    </w:p>
    <w:p w14:paraId="344A1349" w14:textId="77777777" w:rsidR="00581E28" w:rsidRDefault="00581E28" w:rsidP="00581E28">
      <w:pPr>
        <w:pStyle w:val="Doc-text2"/>
      </w:pPr>
      <w:r>
        <w:t>Proposals with at most one dissenting view:</w:t>
      </w:r>
    </w:p>
    <w:p w14:paraId="18D2B841" w14:textId="77777777" w:rsidR="00581E28" w:rsidRDefault="00581E28" w:rsidP="00581E28">
      <w:pPr>
        <w:pStyle w:val="Doc-text2"/>
      </w:pPr>
      <w:r>
        <w:t xml:space="preserve">Recommendation 1-2 [22/23]: For which discovery message to use to carry </w:t>
      </w:r>
      <w:proofErr w:type="spellStart"/>
      <w:r>
        <w:t>cellAccessRelatedInfo</w:t>
      </w:r>
      <w:proofErr w:type="spellEnd"/>
      <w:r>
        <w:t>, rely on SA2 to decide which discovery message to use.</w:t>
      </w:r>
    </w:p>
    <w:p w14:paraId="66F35C32" w14:textId="77777777" w:rsidR="00581E28" w:rsidRDefault="00581E28" w:rsidP="00581E28">
      <w:pPr>
        <w:pStyle w:val="Doc-text2"/>
      </w:pPr>
      <w:r>
        <w:t>Recommendation 1-5 [23/23]: Send a LS to SA2 to notify the RAN2 agreement that have an impact to discovery message.</w:t>
      </w:r>
    </w:p>
    <w:p w14:paraId="2124C80D" w14:textId="77777777" w:rsidR="00581E28" w:rsidRDefault="00581E28" w:rsidP="00581E28">
      <w:pPr>
        <w:pStyle w:val="Doc-text2"/>
      </w:pPr>
      <w:r>
        <w:t xml:space="preserve">Recommendation 2-1 [23/24]: Paging message is forwarded by relay UE to remote UE by sending only the complete </w:t>
      </w:r>
      <w:proofErr w:type="spellStart"/>
      <w:r>
        <w:t>PagingRecord</w:t>
      </w:r>
      <w:proofErr w:type="spellEnd"/>
      <w:r>
        <w:t xml:space="preserve"> relevant to that remote UE.</w:t>
      </w:r>
    </w:p>
    <w:p w14:paraId="1B1B650E" w14:textId="77777777" w:rsidR="00581E28" w:rsidRDefault="00581E28" w:rsidP="00581E28">
      <w:pPr>
        <w:pStyle w:val="Doc-text2"/>
      </w:pPr>
      <w:r>
        <w:t xml:space="preserve">Recommendation 4-1 [20/20]: Deliver C-RNTI value via RRC Release message with </w:t>
      </w:r>
      <w:proofErr w:type="spellStart"/>
      <w:r>
        <w:t>suspendConfig</w:t>
      </w:r>
      <w:proofErr w:type="spellEnd"/>
      <w:r>
        <w:t>.</w:t>
      </w:r>
    </w:p>
    <w:p w14:paraId="050084C2" w14:textId="77777777" w:rsidR="00581E28" w:rsidRDefault="00581E28" w:rsidP="00581E28">
      <w:pPr>
        <w:pStyle w:val="Doc-text2"/>
      </w:pPr>
    </w:p>
    <w:p w14:paraId="7FF1C291" w14:textId="77777777" w:rsidR="00581E28" w:rsidRDefault="00581E28" w:rsidP="00581E28">
      <w:pPr>
        <w:pStyle w:val="Doc-text2"/>
      </w:pPr>
      <w:r>
        <w:t>Paging:</w:t>
      </w:r>
    </w:p>
    <w:p w14:paraId="78C22870" w14:textId="77777777" w:rsidR="00581E28" w:rsidRDefault="00581E28" w:rsidP="00581E28">
      <w:pPr>
        <w:pStyle w:val="Doc-text2"/>
      </w:pPr>
      <w:r>
        <w:t>Recommendation 2-2 [18/24]: For Relay UE in RRC_CONNECTED configured with paging CSS, RAN2 not pursue explicit signalling to indicate RRC-state of remote-UE. Further detail is left to RRC running-CR discussion.</w:t>
      </w:r>
    </w:p>
    <w:p w14:paraId="4B9642F4" w14:textId="77777777" w:rsidR="00581E28" w:rsidRDefault="00581E28" w:rsidP="00581E28">
      <w:pPr>
        <w:pStyle w:val="Doc-text2"/>
      </w:pPr>
      <w:r>
        <w:t xml:space="preserve">Recommendation 2-3 [20/23]: Use </w:t>
      </w:r>
      <w:proofErr w:type="spellStart"/>
      <w:r>
        <w:t>RRCReconfiguration</w:t>
      </w:r>
      <w:proofErr w:type="spellEnd"/>
      <w:r>
        <w:t xml:space="preserve"> for Network to carry paging message to the RRC_CONNECTED relay UE in dedicated fashion.</w:t>
      </w:r>
    </w:p>
    <w:p w14:paraId="5E9364A1" w14:textId="77777777" w:rsidR="00581E28" w:rsidRDefault="00581E28" w:rsidP="00581E28">
      <w:pPr>
        <w:pStyle w:val="Doc-text2"/>
      </w:pPr>
    </w:p>
    <w:p w14:paraId="57885418" w14:textId="77777777" w:rsidR="00581E28" w:rsidRDefault="00581E28" w:rsidP="00581E28">
      <w:pPr>
        <w:pStyle w:val="Doc-text2"/>
      </w:pPr>
      <w:r>
        <w:t>Discussion:</w:t>
      </w:r>
    </w:p>
    <w:p w14:paraId="240F143B" w14:textId="77777777" w:rsidR="00581E28" w:rsidRDefault="00581E28" w:rsidP="00581E28">
      <w:pPr>
        <w:pStyle w:val="Doc-text2"/>
      </w:pPr>
      <w:r>
        <w:lastRenderedPageBreak/>
        <w:t xml:space="preserve">Lenovo wonder if we would need a </w:t>
      </w:r>
      <w:proofErr w:type="spellStart"/>
      <w:r>
        <w:t>SetupRelease</w:t>
      </w:r>
      <w:proofErr w:type="spellEnd"/>
      <w:r>
        <w:t xml:space="preserve"> for configuration between the remote and the relay.  Chair understands the proposal is compatible with it and the details can be discussed in the running CR; OPPO agree.</w:t>
      </w:r>
    </w:p>
    <w:p w14:paraId="7187EA68" w14:textId="77777777" w:rsidR="00581E28" w:rsidRDefault="00581E28" w:rsidP="00581E28">
      <w:pPr>
        <w:pStyle w:val="Doc-text2"/>
      </w:pPr>
    </w:p>
    <w:p w14:paraId="063882DC" w14:textId="77777777" w:rsidR="00581E28" w:rsidRDefault="00581E28" w:rsidP="00581E28">
      <w:pPr>
        <w:pStyle w:val="Doc-text2"/>
      </w:pPr>
      <w:r>
        <w:t>SIB update:</w:t>
      </w:r>
    </w:p>
    <w:p w14:paraId="4100D4C4" w14:textId="77777777" w:rsidR="00581E28" w:rsidRDefault="00581E28" w:rsidP="00581E28">
      <w:pPr>
        <w:pStyle w:val="Doc-text2"/>
      </w:pPr>
      <w:r>
        <w:t>Recommendation 1-1a [19/23]: RAN2 not pursue new signalling from remote UE to relay UE to indicate the interested SI(s).</w:t>
      </w:r>
    </w:p>
    <w:p w14:paraId="57EF2870" w14:textId="77777777" w:rsidR="00581E28" w:rsidRDefault="00581E28" w:rsidP="00581E28">
      <w:pPr>
        <w:pStyle w:val="Doc-text2"/>
      </w:pPr>
      <w:r>
        <w:t>Recommendation 1-1b [19/23]: RAN2 not pursue short message forwarding from relay UE to remote UE.</w:t>
      </w:r>
    </w:p>
    <w:p w14:paraId="0CEF243C" w14:textId="77777777" w:rsidR="00581E28" w:rsidRDefault="00581E28" w:rsidP="00581E28">
      <w:pPr>
        <w:pStyle w:val="Doc-text2"/>
      </w:pPr>
      <w:r>
        <w:t>Recommendation 1-1c: For SIB-update in case of RRC_IDLE/RRC_INACTIVE remote UE(s), rely on relay UE to send updated SIB(s) to remote UE, no new signalling is to be introduced [17/23]. For SIB-update in case of RRC_CONNECTED remote UE(s), rely on network to send updated SIB(s), no further restriction in specification [15/23]. Remote UE de-configure SI-request w.r.t relay UE implicitly when entering into RRC_CONNECTED state [10/13].</w:t>
      </w:r>
    </w:p>
    <w:p w14:paraId="4D4DD994" w14:textId="77777777" w:rsidR="00581E28" w:rsidRDefault="00581E28" w:rsidP="00581E28">
      <w:pPr>
        <w:pStyle w:val="Doc-text2"/>
      </w:pPr>
    </w:p>
    <w:p w14:paraId="3EA0DD0E" w14:textId="77777777" w:rsidR="00581E28" w:rsidRDefault="00581E28" w:rsidP="00581E28">
      <w:pPr>
        <w:pStyle w:val="Doc-text2"/>
      </w:pPr>
      <w:r>
        <w:t>Discussion:</w:t>
      </w:r>
    </w:p>
    <w:p w14:paraId="3C4D3734" w14:textId="77777777" w:rsidR="00581E28" w:rsidRDefault="00581E28" w:rsidP="00581E28">
      <w:pPr>
        <w:pStyle w:val="Doc-text2"/>
      </w:pPr>
      <w:r>
        <w:t>Xiaomi wonder on 1-1c, for the idle/inactive case, does it mean the relay UE has to send all the updated SIBs?  OPPO indicate that this was discussed in email and the relay UE will forward the SIBs that have been requested by remote UE; they see no problem because the remote UE will see the value tags, so the remote UE can request via PC5-RRC if it needs something else.  Xiaomi think this is a mix of the relay UE and remote UE request and not in line with the wording of the recommendation.</w:t>
      </w:r>
    </w:p>
    <w:p w14:paraId="794BACEA" w14:textId="77777777" w:rsidR="00581E28" w:rsidRDefault="00581E28" w:rsidP="00581E28">
      <w:pPr>
        <w:pStyle w:val="Doc-text2"/>
      </w:pPr>
      <w:r>
        <w:t>OPPO understand there is a desire from some companies to have new signalling from the remote UE besides the SI request signalling, but there was no majority support.  Huawei have the same view as OPPO.</w:t>
      </w:r>
    </w:p>
    <w:p w14:paraId="673583D8" w14:textId="77777777" w:rsidR="00581E28" w:rsidRDefault="00581E28" w:rsidP="00581E28">
      <w:pPr>
        <w:pStyle w:val="Doc-text2"/>
      </w:pPr>
      <w:proofErr w:type="spellStart"/>
      <w:r>
        <w:t>InterDigital</w:t>
      </w:r>
      <w:proofErr w:type="spellEnd"/>
      <w:r>
        <w:t xml:space="preserve"> understand that at the last online session, we agreed that at least for the SIBs that were requested from the relay, the relay would forward them at update; and they think that avoids the need to send all the SIBs.  On R1-1c, </w:t>
      </w:r>
      <w:proofErr w:type="spellStart"/>
      <w:r>
        <w:t>InterDigital</w:t>
      </w:r>
      <w:proofErr w:type="spellEnd"/>
      <w:r>
        <w:t xml:space="preserve"> think we need the deconfiguration, and this is similar to the scenario for paging; they wonder if it is the same signalling.</w:t>
      </w:r>
    </w:p>
    <w:p w14:paraId="0B0FD29C" w14:textId="77777777" w:rsidR="00581E28" w:rsidRDefault="00581E28" w:rsidP="00581E28">
      <w:pPr>
        <w:pStyle w:val="Doc-text2"/>
      </w:pPr>
      <w:r>
        <w:t>LG agree to R1-1a, but think we could add to it, e.g. no new signalling from relay UE to remote UE for SIB update.</w:t>
      </w:r>
    </w:p>
    <w:p w14:paraId="790F55AD" w14:textId="77777777" w:rsidR="00581E28" w:rsidRDefault="00581E28" w:rsidP="00581E28">
      <w:pPr>
        <w:pStyle w:val="Doc-text2"/>
      </w:pPr>
      <w:r>
        <w:t>Lenovo understand LG meant the other direction, from remote UE to relay UE.  They suggest no new signalling requesting updates of the already requested SIs.</w:t>
      </w:r>
    </w:p>
    <w:p w14:paraId="5C56D817" w14:textId="77777777" w:rsidR="00581E28" w:rsidRDefault="00581E28" w:rsidP="00581E28">
      <w:pPr>
        <w:pStyle w:val="Doc-text2"/>
      </w:pPr>
      <w:r>
        <w:t xml:space="preserve">ZTE have a concern with R1-1c: For the RRC_CONNECTED remote UE, they understand it makes the </w:t>
      </w:r>
      <w:proofErr w:type="spellStart"/>
      <w:r>
        <w:t>gNB</w:t>
      </w:r>
      <w:proofErr w:type="spellEnd"/>
      <w:r>
        <w:t xml:space="preserve"> continuously send the updated SIB.  They also think it is not clear how the RRC_CONNECTED remote UE could </w:t>
      </w:r>
      <w:proofErr w:type="spellStart"/>
      <w:r>
        <w:t>deconfigure</w:t>
      </w:r>
      <w:proofErr w:type="spellEnd"/>
      <w:r>
        <w:t xml:space="preserve"> the request.  OPPO intend no change to signalling framework.</w:t>
      </w:r>
    </w:p>
    <w:p w14:paraId="0AACC925" w14:textId="77777777" w:rsidR="00581E28" w:rsidRDefault="00581E28" w:rsidP="00581E28">
      <w:pPr>
        <w:pStyle w:val="Doc-text2"/>
      </w:pPr>
      <w:r>
        <w:t>Ericsson have the same understanding as OPPO.</w:t>
      </w:r>
    </w:p>
    <w:p w14:paraId="21AD3B4D" w14:textId="77777777" w:rsidR="00581E28" w:rsidRDefault="00581E28" w:rsidP="00581E28">
      <w:pPr>
        <w:pStyle w:val="Doc-text2"/>
      </w:pPr>
    </w:p>
    <w:p w14:paraId="0DC8CEEB" w14:textId="77777777" w:rsidR="00581E28" w:rsidRDefault="00581E28" w:rsidP="00581E28">
      <w:pPr>
        <w:pStyle w:val="Doc-text2"/>
      </w:pPr>
      <w:r>
        <w:t>Recommendation 1-3 [19/23]: For SIB1, both request-based delivery (i.e., SIB1 request by the remote UE) and unsolicited forwarding are supported, of which the usage is left to relay UE implementation.</w:t>
      </w:r>
    </w:p>
    <w:p w14:paraId="6BB6CDF5" w14:textId="77777777" w:rsidR="00581E28" w:rsidRDefault="00581E28" w:rsidP="00581E28">
      <w:pPr>
        <w:pStyle w:val="Doc-text2"/>
      </w:pPr>
      <w:r>
        <w:t xml:space="preserve">Recommendation 1-4 [20/23]: For SIB1, it is carried via PC5-RRC message of </w:t>
      </w:r>
      <w:proofErr w:type="spellStart"/>
      <w:r>
        <w:t>UuMessageTransferSidelink</w:t>
      </w:r>
      <w:proofErr w:type="spellEnd"/>
      <w:r>
        <w:t>.</w:t>
      </w:r>
    </w:p>
    <w:p w14:paraId="5F081FDF" w14:textId="77777777" w:rsidR="00581E28" w:rsidRDefault="00581E28" w:rsidP="00581E28">
      <w:pPr>
        <w:pStyle w:val="Doc-text2"/>
      </w:pPr>
    </w:p>
    <w:p w14:paraId="55BB8F31" w14:textId="77777777" w:rsidR="00581E28" w:rsidRDefault="00581E28" w:rsidP="00581E28">
      <w:pPr>
        <w:pStyle w:val="Doc-text2"/>
      </w:pPr>
    </w:p>
    <w:p w14:paraId="17713B32" w14:textId="77777777" w:rsidR="00581E28" w:rsidRDefault="00581E28" w:rsidP="00581E28">
      <w:pPr>
        <w:pStyle w:val="Doc-text2"/>
      </w:pPr>
    </w:p>
    <w:p w14:paraId="6DF8B252" w14:textId="77777777" w:rsidR="00581E28" w:rsidRDefault="00581E28" w:rsidP="00581E28">
      <w:pPr>
        <w:pStyle w:val="Doc-text2"/>
      </w:pPr>
      <w:r>
        <w:t>Cause value:</w:t>
      </w:r>
    </w:p>
    <w:p w14:paraId="78DDE6BA" w14:textId="77777777" w:rsidR="00581E28" w:rsidRDefault="00581E28" w:rsidP="00581E28">
      <w:pPr>
        <w:pStyle w:val="Doc-text2"/>
      </w:pPr>
      <w:r>
        <w:t>Recommendation 3-1 [16/23]: In order for a RRC_IDLE/RRC_INACTIVE relay UE to establish/resume an RRC connection due to a RRC connection setup/resume/reestablishment by remote UE, reuse existing cause value for RRC connection setup/resume by relay-UE without introducing new AS-layer signalling from remote UE to relay UE on PC5 interface.</w:t>
      </w:r>
    </w:p>
    <w:p w14:paraId="73E95FFC" w14:textId="77777777" w:rsidR="00581E28" w:rsidRDefault="00581E28" w:rsidP="00581E28">
      <w:pPr>
        <w:pStyle w:val="Doc-text2"/>
      </w:pPr>
    </w:p>
    <w:p w14:paraId="5B142E79" w14:textId="77777777" w:rsidR="00581E28" w:rsidRDefault="00581E28" w:rsidP="00581E28">
      <w:pPr>
        <w:pStyle w:val="Doc-text2"/>
      </w:pPr>
      <w:r>
        <w:t>Discussion:</w:t>
      </w:r>
    </w:p>
    <w:p w14:paraId="3047AF66" w14:textId="77777777" w:rsidR="00581E28" w:rsidRDefault="00581E28" w:rsidP="00581E28">
      <w:pPr>
        <w:pStyle w:val="Doc-text2"/>
      </w:pPr>
      <w:r>
        <w:t>Xiaomi support the reuse of the existing value, but they think it was not explained how the value would be selected.  They think we should postpone until next meeting to give companies time to think about this.</w:t>
      </w:r>
    </w:p>
    <w:p w14:paraId="4920B4EB" w14:textId="77777777" w:rsidR="00581E28" w:rsidRDefault="00581E28" w:rsidP="00581E28">
      <w:pPr>
        <w:pStyle w:val="Doc-text2"/>
      </w:pPr>
      <w:r>
        <w:t>OPPO understand it is not feasible to have new AS signalling.  To Xiaomi’s question, they understand that the situation is similar to IAB, where no motivation for the complexity of a new solution was found.</w:t>
      </w:r>
    </w:p>
    <w:p w14:paraId="06C9858C" w14:textId="77777777" w:rsidR="00581E28" w:rsidRDefault="00581E28" w:rsidP="00581E28">
      <w:pPr>
        <w:pStyle w:val="Doc-text2"/>
      </w:pPr>
      <w:r>
        <w:t>Nokia, Ericsson, and Apple agree we should postpone.</w:t>
      </w:r>
    </w:p>
    <w:p w14:paraId="7C150E18" w14:textId="77777777" w:rsidR="00581E28" w:rsidRDefault="00581E28" w:rsidP="00581E28">
      <w:pPr>
        <w:pStyle w:val="Doc-text2"/>
      </w:pPr>
    </w:p>
    <w:p w14:paraId="4ECA9E70" w14:textId="77777777" w:rsidR="00581E28" w:rsidRDefault="00581E28" w:rsidP="00581E28">
      <w:pPr>
        <w:pStyle w:val="Doc-text2"/>
      </w:pPr>
    </w:p>
    <w:p w14:paraId="4E2D01EF" w14:textId="77777777" w:rsidR="00581E28" w:rsidRPr="00095FF1" w:rsidRDefault="00581E28" w:rsidP="00581E28">
      <w:pPr>
        <w:pStyle w:val="Doc-text2"/>
        <w:pBdr>
          <w:top w:val="single" w:sz="4" w:space="1" w:color="auto"/>
          <w:left w:val="single" w:sz="4" w:space="4" w:color="auto"/>
          <w:bottom w:val="single" w:sz="4" w:space="1" w:color="auto"/>
          <w:right w:val="single" w:sz="4" w:space="4" w:color="auto"/>
        </w:pBdr>
      </w:pPr>
      <w:r>
        <w:lastRenderedPageBreak/>
        <w:t>Agreements:</w:t>
      </w:r>
    </w:p>
    <w:p w14:paraId="2FB0001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Recommendation 1-2 [22/23]: For which discovery message to use to carry </w:t>
      </w:r>
      <w:proofErr w:type="spellStart"/>
      <w:r>
        <w:t>cellAccessRelatedInfo</w:t>
      </w:r>
      <w:proofErr w:type="spellEnd"/>
      <w:r>
        <w:t>, rely on SA2 to decide which discovery message to use.</w:t>
      </w:r>
    </w:p>
    <w:p w14:paraId="0E00837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1-5 [23/23]: Send a LS to SA2 to notify the RAN2 agreement that have an impact to discovery message.</w:t>
      </w:r>
    </w:p>
    <w:p w14:paraId="44C14C6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Recommendation 2-1 [23/24]: Paging message is forwarded by relay UE to remote UE by sending only the complete </w:t>
      </w:r>
      <w:proofErr w:type="spellStart"/>
      <w:r>
        <w:t>PagingRecord</w:t>
      </w:r>
      <w:proofErr w:type="spellEnd"/>
      <w:r>
        <w:t xml:space="preserve"> relevant to that remote UE.</w:t>
      </w:r>
    </w:p>
    <w:p w14:paraId="469C8D7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Recommendation 4-1 [20/20]: Deliver C-RNTI value via RRC Release message with </w:t>
      </w:r>
      <w:proofErr w:type="spellStart"/>
      <w:r>
        <w:t>suspendConfig</w:t>
      </w:r>
      <w:proofErr w:type="spellEnd"/>
      <w:r>
        <w:t>.</w:t>
      </w:r>
    </w:p>
    <w:p w14:paraId="7EEAFE3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2-2 [18/24]: For Relay UE in RRC_CONNECTED configured with paging CSS, RAN2 not pursue explicit signalling to indicate RRC-state of remote-UE. Further detail is left to RRC running-CR discussion.</w:t>
      </w:r>
    </w:p>
    <w:p w14:paraId="18277FD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Recommendation 2-3 [20/23]: Use </w:t>
      </w:r>
      <w:proofErr w:type="spellStart"/>
      <w:r>
        <w:t>RRCReconfiguration</w:t>
      </w:r>
      <w:proofErr w:type="spellEnd"/>
      <w:r>
        <w:t xml:space="preserve"> for Network to carry paging message to the RRC_CONNECTED relay UE in dedicated fashion.</w:t>
      </w:r>
    </w:p>
    <w:p w14:paraId="3E60185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1-1a [19/23]: RAN2 not pursue new signalling from remote UE to relay UE to indicate the interested SI(s).</w:t>
      </w:r>
    </w:p>
    <w:p w14:paraId="0791EAF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1-1b [19/23]: RAN2 not pursue short message forwarding from relay UE to remote UE.</w:t>
      </w:r>
    </w:p>
    <w:p w14:paraId="03F0C6A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14:paraId="4701A6D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Recommendation 1-3 [19/23]: For SIB1, both request-based delivery (i.e., SIB1 request by the remote UE) and unsolicited forwarding are supported, of which the usage is left to relay UE implementation.</w:t>
      </w:r>
    </w:p>
    <w:p w14:paraId="256B875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Recommendation 1-4 [20/23]: For SIB1, it is carried via PC5-RRC message of </w:t>
      </w:r>
      <w:proofErr w:type="spellStart"/>
      <w:r>
        <w:t>UuMessageTransferSidelink</w:t>
      </w:r>
      <w:proofErr w:type="spellEnd"/>
      <w:r>
        <w:t>.</w:t>
      </w:r>
    </w:p>
    <w:p w14:paraId="2932DAC9" w14:textId="77777777" w:rsidR="00581E28" w:rsidRDefault="00581E28" w:rsidP="00581E28">
      <w:pPr>
        <w:pStyle w:val="Doc-text2"/>
      </w:pPr>
    </w:p>
    <w:p w14:paraId="61C72AA1" w14:textId="77777777" w:rsidR="00581E28" w:rsidRPr="00DA4CE9" w:rsidRDefault="00581E28" w:rsidP="00581E28">
      <w:pPr>
        <w:pStyle w:val="Doc-text2"/>
      </w:pPr>
    </w:p>
    <w:p w14:paraId="30BB59DA" w14:textId="77777777" w:rsidR="00581E28" w:rsidRDefault="00581E28" w:rsidP="00581E28">
      <w:pPr>
        <w:pStyle w:val="EmailDiscussion"/>
        <w:overflowPunct/>
        <w:autoSpaceDE/>
        <w:autoSpaceDN/>
        <w:adjustRightInd/>
        <w:ind w:left="1619" w:hanging="360"/>
        <w:textAlignment w:val="auto"/>
      </w:pPr>
      <w:r>
        <w:t>[AT116bis-e][608][Relay] RAN sharing (Huawei)</w:t>
      </w:r>
    </w:p>
    <w:p w14:paraId="1E72C13C" w14:textId="77777777" w:rsidR="00581E28" w:rsidRDefault="00581E28" w:rsidP="00581E28">
      <w:pPr>
        <w:pStyle w:val="EmailDiscussion2"/>
      </w:pPr>
      <w:r>
        <w:tab/>
        <w:t>Scope: Discuss the issue of RAN sharing for relays, taking into account the related parts of contributions from AI 8.7.2.1.  Conclude on what will be supported and analyse spec impact (conclusions to be taken into account by rapporteurs of affected running CRs).</w:t>
      </w:r>
    </w:p>
    <w:p w14:paraId="336BE7C0" w14:textId="7FEA026D" w:rsidR="00581E28" w:rsidRDefault="00581E28" w:rsidP="00581E28">
      <w:pPr>
        <w:pStyle w:val="EmailDiscussion2"/>
      </w:pPr>
      <w:r>
        <w:tab/>
        <w:t xml:space="preserve">Intended outcome: Report to Tuesday CB session in </w:t>
      </w:r>
      <w:hyperlink r:id="rId675" w:history="1">
        <w:r w:rsidR="00086257">
          <w:rPr>
            <w:rStyle w:val="Hyperlink"/>
          </w:rPr>
          <w:t>R2-2201778</w:t>
        </w:r>
      </w:hyperlink>
    </w:p>
    <w:p w14:paraId="4DA67921" w14:textId="77777777" w:rsidR="00581E28" w:rsidRDefault="00581E28" w:rsidP="00581E28">
      <w:pPr>
        <w:pStyle w:val="EmailDiscussion2"/>
      </w:pPr>
      <w:r>
        <w:tab/>
        <w:t>Deadline:  Monday 2022-01-24 1800 UTC</w:t>
      </w:r>
    </w:p>
    <w:p w14:paraId="0681D2AA" w14:textId="77777777" w:rsidR="00581E28" w:rsidRDefault="00581E28" w:rsidP="00581E28">
      <w:pPr>
        <w:pStyle w:val="Doc-text2"/>
      </w:pPr>
    </w:p>
    <w:p w14:paraId="3D7B77E9" w14:textId="4F69AF18" w:rsidR="00581E28" w:rsidRDefault="00086257" w:rsidP="00581E28">
      <w:pPr>
        <w:pStyle w:val="Doc-title"/>
      </w:pPr>
      <w:hyperlink r:id="rId676" w:history="1">
        <w:r>
          <w:rPr>
            <w:rStyle w:val="Hyperlink"/>
          </w:rPr>
          <w:t>R2-2201778</w:t>
        </w:r>
      </w:hyperlink>
      <w:r w:rsidR="00581E28">
        <w:tab/>
      </w:r>
      <w:r w:rsidR="00581E28" w:rsidRPr="00E461A3">
        <w:t>Summary of [AT116bis-e][608][Relay] RAN sharing (Huawei)</w:t>
      </w:r>
      <w:r w:rsidR="00581E28">
        <w:tab/>
        <w:t>Huawei, HiSilicon</w:t>
      </w:r>
      <w:r w:rsidR="00581E28">
        <w:tab/>
        <w:t>discussion</w:t>
      </w:r>
      <w:r w:rsidR="00581E28">
        <w:tab/>
        <w:t>Rel-17</w:t>
      </w:r>
      <w:r w:rsidR="00581E28">
        <w:tab/>
        <w:t>NR_SL_relay-Core</w:t>
      </w:r>
    </w:p>
    <w:p w14:paraId="44B3E94E" w14:textId="77777777" w:rsidR="00581E28" w:rsidRDefault="00581E28" w:rsidP="00581E28">
      <w:pPr>
        <w:pStyle w:val="Doc-text2"/>
      </w:pPr>
    </w:p>
    <w:p w14:paraId="450A3000" w14:textId="77777777" w:rsidR="00581E28" w:rsidRDefault="00581E28" w:rsidP="00581E28">
      <w:pPr>
        <w:pStyle w:val="Doc-text2"/>
      </w:pPr>
      <w:r>
        <w:t xml:space="preserve">[17/17] Proposal 1: </w:t>
      </w:r>
      <w:proofErr w:type="spellStart"/>
      <w:r>
        <w:t>cellAccessRelatedInfo</w:t>
      </w:r>
      <w:proofErr w:type="spellEnd"/>
      <w:r>
        <w:t xml:space="preserve"> from SIB1 is forwarded before PC5-RRC connection using discovery message for RAN sharing case. Same as non-RAN sharing case.</w:t>
      </w:r>
    </w:p>
    <w:p w14:paraId="32E04199" w14:textId="77777777" w:rsidR="00581E28" w:rsidRDefault="00581E28" w:rsidP="00581E28">
      <w:pPr>
        <w:pStyle w:val="Doc-text2"/>
      </w:pPr>
    </w:p>
    <w:p w14:paraId="60415D00" w14:textId="77777777" w:rsidR="00581E28" w:rsidRDefault="00581E28" w:rsidP="00581E28">
      <w:pPr>
        <w:pStyle w:val="Doc-text2"/>
      </w:pPr>
      <w:r>
        <w:t>Proposal 2: RAN2 will have basic support of RAN sharing for L2 relay in Rel-17, without additional RAN2 spec impact beyond delivery of the PLMN list to the remote UE.</w:t>
      </w:r>
    </w:p>
    <w:p w14:paraId="4699C1B6" w14:textId="77777777" w:rsidR="00581E28" w:rsidRDefault="00581E28" w:rsidP="00581E28">
      <w:pPr>
        <w:pStyle w:val="Doc-text2"/>
      </w:pPr>
    </w:p>
    <w:p w14:paraId="13A92E80" w14:textId="77777777" w:rsidR="00581E28" w:rsidRDefault="00581E28" w:rsidP="00581E28">
      <w:pPr>
        <w:pStyle w:val="Doc-text2"/>
      </w:pPr>
      <w:r>
        <w:t>Discussion:</w:t>
      </w:r>
    </w:p>
    <w:p w14:paraId="5C698DA2" w14:textId="77777777" w:rsidR="00581E28" w:rsidRDefault="00581E28" w:rsidP="00581E28">
      <w:pPr>
        <w:pStyle w:val="Doc-text2"/>
      </w:pPr>
      <w:r>
        <w:t xml:space="preserve">Nokia think as a WF, we could add that RAN2 will not make additional investigations or spec changes </w:t>
      </w:r>
      <w:proofErr w:type="spellStart"/>
      <w:r>
        <w:t>wrt</w:t>
      </w:r>
      <w:proofErr w:type="spellEnd"/>
      <w:r>
        <w:t xml:space="preserve"> RAN sharing in Rel-17.  Ericsson, Sony, and Samsung are OK with this suggestion.</w:t>
      </w:r>
    </w:p>
    <w:p w14:paraId="586B7557" w14:textId="77777777" w:rsidR="00581E28" w:rsidRDefault="00581E28" w:rsidP="00581E28">
      <w:pPr>
        <w:pStyle w:val="Doc-text2"/>
      </w:pPr>
      <w:r>
        <w:t>Nokia think for the measurement report for direct-to-indirect, we need to add the NCGI.  OPPO understand we agreed this; Nokia want to clarify we are not excluding that change.</w:t>
      </w:r>
    </w:p>
    <w:p w14:paraId="2D815D41" w14:textId="77777777" w:rsidR="00581E28" w:rsidRDefault="00581E28" w:rsidP="00581E28">
      <w:pPr>
        <w:pStyle w:val="Doc-text2"/>
      </w:pPr>
    </w:p>
    <w:p w14:paraId="56E34780" w14:textId="77777777" w:rsidR="00581E28" w:rsidRDefault="00581E28" w:rsidP="00581E28">
      <w:pPr>
        <w:pStyle w:val="Doc-text2"/>
      </w:pPr>
      <w:r>
        <w:t>Proposal 3: Send LS to SA2 with RAN2 agreement on RAN sharing.</w:t>
      </w:r>
    </w:p>
    <w:p w14:paraId="683ADEE0" w14:textId="77777777" w:rsidR="00581E28" w:rsidRDefault="00581E28" w:rsidP="00581E28">
      <w:pPr>
        <w:pStyle w:val="Doc-text2"/>
      </w:pPr>
    </w:p>
    <w:p w14:paraId="35852E5D" w14:textId="77777777" w:rsidR="00581E28" w:rsidRPr="003C655E"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1506A5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[17/17] Proposal 1: </w:t>
      </w:r>
      <w:proofErr w:type="spellStart"/>
      <w:r>
        <w:t>cellAccessRelatedInfo</w:t>
      </w:r>
      <w:proofErr w:type="spellEnd"/>
      <w:r>
        <w:t xml:space="preserve"> from SIB1 is forwarded before PC5-RRC connection using discovery message for RAN sharing case. Same as non-RAN sharing case.</w:t>
      </w:r>
    </w:p>
    <w:p w14:paraId="150C938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 (modified): RAN2 will have basic support of RAN sharing for L2 relay in Rel-17, without additional RAN2 spec impact beyond delivery of the PLMN list to the remote UE and use of the NCGI in measurement report (the latter as previously agreed at this meeting).  RAN2 will not make additional investigations or spec changes </w:t>
      </w:r>
      <w:proofErr w:type="spellStart"/>
      <w:r>
        <w:t>wrt</w:t>
      </w:r>
      <w:proofErr w:type="spellEnd"/>
      <w:r>
        <w:t xml:space="preserve"> RAN sharing in Rel-17.</w:t>
      </w:r>
    </w:p>
    <w:p w14:paraId="1E84688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 Send LS to SA2 with RAN2 agreement on RAN sharing.</w:t>
      </w:r>
    </w:p>
    <w:p w14:paraId="58ABC023" w14:textId="77777777" w:rsidR="00581E28" w:rsidRDefault="00581E28" w:rsidP="00581E28">
      <w:pPr>
        <w:pStyle w:val="Doc-text2"/>
      </w:pPr>
    </w:p>
    <w:p w14:paraId="4FF6F387" w14:textId="77777777" w:rsidR="00581E28" w:rsidRDefault="00581E28" w:rsidP="00581E28">
      <w:pPr>
        <w:pStyle w:val="Doc-text2"/>
      </w:pPr>
    </w:p>
    <w:p w14:paraId="4FE962B3" w14:textId="77777777" w:rsidR="00581E28" w:rsidRDefault="00581E28" w:rsidP="00581E28">
      <w:pPr>
        <w:pStyle w:val="EmailDiscussion"/>
        <w:overflowPunct/>
        <w:autoSpaceDE/>
        <w:autoSpaceDN/>
        <w:adjustRightInd/>
        <w:ind w:left="1619" w:hanging="360"/>
        <w:textAlignment w:val="auto"/>
      </w:pPr>
      <w:r>
        <w:t>[Post116bis-e][635][Relay] LS to SA2 on support of RAN sharing and discovery signalling (Huawei)</w:t>
      </w:r>
    </w:p>
    <w:p w14:paraId="477C5301" w14:textId="77777777" w:rsidR="00581E28" w:rsidRDefault="00581E28" w:rsidP="00581E28">
      <w:pPr>
        <w:pStyle w:val="EmailDiscussion2"/>
      </w:pPr>
      <w:r>
        <w:tab/>
        <w:t>Scope: Indicate to SA2 the RAN2 outcomes of the discussion on RAN sharing and recommendation 1-5 from the control plane conclusions on discovery signalling.</w:t>
      </w:r>
    </w:p>
    <w:p w14:paraId="07892F60" w14:textId="77777777" w:rsidR="00581E28" w:rsidRDefault="00581E28" w:rsidP="00581E28">
      <w:pPr>
        <w:pStyle w:val="EmailDiscussion2"/>
      </w:pPr>
      <w:r>
        <w:tab/>
        <w:t>Intended outcome: Approved LS</w:t>
      </w:r>
    </w:p>
    <w:p w14:paraId="34EB1978" w14:textId="77777777" w:rsidR="00581E28" w:rsidRDefault="00581E28" w:rsidP="00581E28">
      <w:pPr>
        <w:pStyle w:val="EmailDiscussion2"/>
      </w:pPr>
      <w:r>
        <w:tab/>
        <w:t>Deadline:  Friday 2022-01-28 0900 UTC</w:t>
      </w:r>
    </w:p>
    <w:p w14:paraId="3A3CCEC9" w14:textId="77777777" w:rsidR="00581E28" w:rsidRDefault="00581E28" w:rsidP="00581E28">
      <w:pPr>
        <w:pStyle w:val="EmailDiscussion2"/>
      </w:pPr>
    </w:p>
    <w:p w14:paraId="49D5C5B8" w14:textId="77777777" w:rsidR="00581E28" w:rsidRPr="00945333" w:rsidRDefault="00581E28" w:rsidP="00581E28">
      <w:pPr>
        <w:pStyle w:val="Doc-text2"/>
      </w:pPr>
    </w:p>
    <w:p w14:paraId="290EEF60" w14:textId="77777777" w:rsidR="00581E28" w:rsidRDefault="00581E28" w:rsidP="00581E28">
      <w:pPr>
        <w:pStyle w:val="Comments"/>
      </w:pPr>
    </w:p>
    <w:p w14:paraId="3D01ECF3" w14:textId="77777777" w:rsidR="00581E28" w:rsidRDefault="00581E28" w:rsidP="00581E28">
      <w:pPr>
        <w:pStyle w:val="Comments"/>
      </w:pPr>
      <w:r>
        <w:t>WA confirmation joint proposal</w:t>
      </w:r>
    </w:p>
    <w:p w14:paraId="0DEBED2A" w14:textId="30DAACC6" w:rsidR="00581E28" w:rsidRDefault="00086257" w:rsidP="00581E28">
      <w:pPr>
        <w:pStyle w:val="Doc-title"/>
      </w:pPr>
      <w:hyperlink r:id="rId677" w:history="1">
        <w:r>
          <w:rPr>
            <w:rStyle w:val="Hyperlink"/>
          </w:rPr>
          <w:t>R2-2200367</w:t>
        </w:r>
      </w:hyperlink>
      <w:r w:rsidR="00581E28">
        <w:tab/>
        <w:t>Remaining WA for R17 SL Relay</w:t>
      </w:r>
      <w:r w:rsidR="00581E28">
        <w:tab/>
        <w:t>OPPO, Qualcomm Incorporated, Samsung, Intel Corporation, Apple, Huawei, HiSilicon, MediaTek Inc., Xiaomi, Nokia, Nokia Shanghai Bell, Ericsson</w:t>
      </w:r>
      <w:r w:rsidR="00581E28">
        <w:tab/>
        <w:t>discussion</w:t>
      </w:r>
      <w:r w:rsidR="00581E28">
        <w:tab/>
        <w:t>Rel-17</w:t>
      </w:r>
      <w:r w:rsidR="00581E28">
        <w:tab/>
        <w:t>NR_SL_relay-Core</w:t>
      </w:r>
    </w:p>
    <w:p w14:paraId="2EF6114B" w14:textId="77777777" w:rsidR="00581E28" w:rsidRDefault="00581E28" w:rsidP="00581E28">
      <w:pPr>
        <w:pStyle w:val="Comments"/>
      </w:pPr>
    </w:p>
    <w:p w14:paraId="31022418" w14:textId="77777777" w:rsidR="00581E28" w:rsidRDefault="00581E28" w:rsidP="00581E28">
      <w:pPr>
        <w:pStyle w:val="Comments"/>
      </w:pPr>
      <w:r>
        <w:t>The following documents will not be individually treated</w:t>
      </w:r>
    </w:p>
    <w:p w14:paraId="3A2F68E3" w14:textId="4046574F" w:rsidR="00581E28" w:rsidRDefault="00086257" w:rsidP="00581E28">
      <w:pPr>
        <w:pStyle w:val="Doc-title"/>
      </w:pPr>
      <w:hyperlink r:id="rId678" w:history="1">
        <w:r>
          <w:rPr>
            <w:rStyle w:val="Hyperlink"/>
          </w:rPr>
          <w:t>R2-2200166</w:t>
        </w:r>
      </w:hyperlink>
      <w:r w:rsidR="00581E28">
        <w:tab/>
        <w:t>Control Plane Procedures of L2 Relay</w:t>
      </w:r>
      <w:r w:rsidR="00581E28">
        <w:tab/>
        <w:t>CATT</w:t>
      </w:r>
      <w:r w:rsidR="00581E28">
        <w:tab/>
        <w:t>discussion</w:t>
      </w:r>
      <w:r w:rsidR="00581E28">
        <w:tab/>
        <w:t>Rel-17</w:t>
      </w:r>
      <w:r w:rsidR="00581E28">
        <w:tab/>
        <w:t>NR_SL_relay-Core</w:t>
      </w:r>
    </w:p>
    <w:p w14:paraId="47D7A0D5" w14:textId="2D04A423" w:rsidR="00581E28" w:rsidRDefault="00086257" w:rsidP="00581E28">
      <w:pPr>
        <w:pStyle w:val="Doc-title"/>
      </w:pPr>
      <w:hyperlink r:id="rId679" w:history="1">
        <w:r>
          <w:rPr>
            <w:rStyle w:val="Hyperlink"/>
          </w:rPr>
          <w:t>R2-2200172</w:t>
        </w:r>
      </w:hyperlink>
      <w:r w:rsidR="00581E28">
        <w:tab/>
        <w:t>Remaining issues on RRC connection management of L2 U2N relay</w:t>
      </w:r>
      <w:r w:rsidR="00581E28">
        <w:tab/>
        <w:t>Qualcomm Incorporated</w:t>
      </w:r>
      <w:r w:rsidR="00581E28">
        <w:tab/>
        <w:t>discussion</w:t>
      </w:r>
      <w:r w:rsidR="00581E28">
        <w:tab/>
        <w:t>NR_SL_relay-Core</w:t>
      </w:r>
    </w:p>
    <w:p w14:paraId="3641F973" w14:textId="2D589E36" w:rsidR="00581E28" w:rsidRDefault="00086257" w:rsidP="00581E28">
      <w:pPr>
        <w:pStyle w:val="Doc-title"/>
      </w:pPr>
      <w:hyperlink r:id="rId680" w:history="1">
        <w:r>
          <w:rPr>
            <w:rStyle w:val="Hyperlink"/>
          </w:rPr>
          <w:t>R2-2200173</w:t>
        </w:r>
      </w:hyperlink>
      <w:r w:rsidR="00581E28">
        <w:tab/>
        <w:t>Remaining issues on paging and SIB forwarding in L2 U2N relay</w:t>
      </w:r>
      <w:r w:rsidR="00581E28">
        <w:tab/>
        <w:t>Qualcomm Incorporated</w:t>
      </w:r>
      <w:r w:rsidR="00581E28">
        <w:tab/>
        <w:t>discussion</w:t>
      </w:r>
      <w:r w:rsidR="00581E28">
        <w:tab/>
        <w:t>NR_SL_relay-Core</w:t>
      </w:r>
    </w:p>
    <w:p w14:paraId="1C0B841A" w14:textId="66D1E477" w:rsidR="00581E28" w:rsidRDefault="00086257" w:rsidP="00581E28">
      <w:pPr>
        <w:pStyle w:val="Doc-title"/>
      </w:pPr>
      <w:hyperlink r:id="rId681" w:history="1">
        <w:r>
          <w:rPr>
            <w:rStyle w:val="Hyperlink"/>
          </w:rPr>
          <w:t>R2-2200226</w:t>
        </w:r>
      </w:hyperlink>
      <w:r w:rsidR="00581E28">
        <w:tab/>
        <w:t>Leftover issues of Control plane procedures for L2 U2N relaying</w:t>
      </w:r>
      <w:r w:rsidR="00581E28">
        <w:tab/>
        <w:t>Intel Corporation</w:t>
      </w:r>
      <w:r w:rsidR="00581E28">
        <w:tab/>
        <w:t>discussion</w:t>
      </w:r>
      <w:r w:rsidR="00581E28">
        <w:tab/>
        <w:t>Rel-17</w:t>
      </w:r>
      <w:r w:rsidR="00581E28">
        <w:tab/>
        <w:t>NR_SL_relay-Core</w:t>
      </w:r>
    </w:p>
    <w:p w14:paraId="00D78C53" w14:textId="6A474F6F" w:rsidR="00581E28" w:rsidRDefault="00086257" w:rsidP="00581E28">
      <w:pPr>
        <w:pStyle w:val="Doc-title"/>
      </w:pPr>
      <w:hyperlink r:id="rId682" w:history="1">
        <w:r>
          <w:rPr>
            <w:rStyle w:val="Hyperlink"/>
          </w:rPr>
          <w:t>R2-2200372</w:t>
        </w:r>
      </w:hyperlink>
      <w:r w:rsidR="00581E28">
        <w:tab/>
        <w:t>Left Issues on Control Plane Aspects for L2 Relay</w:t>
      </w:r>
      <w:r w:rsidR="00581E28">
        <w:tab/>
        <w:t>OPPO</w:t>
      </w:r>
      <w:r w:rsidR="00581E28">
        <w:tab/>
        <w:t>discussion</w:t>
      </w:r>
      <w:r w:rsidR="00581E28">
        <w:tab/>
        <w:t>Rel-17</w:t>
      </w:r>
      <w:r w:rsidR="00581E28">
        <w:tab/>
        <w:t>NR_SL_relay-Core</w:t>
      </w:r>
    </w:p>
    <w:p w14:paraId="682F0C70" w14:textId="62BA6A9C" w:rsidR="00581E28" w:rsidRDefault="00086257" w:rsidP="00581E28">
      <w:pPr>
        <w:pStyle w:val="Doc-title"/>
      </w:pPr>
      <w:hyperlink r:id="rId683" w:history="1">
        <w:r>
          <w:rPr>
            <w:rStyle w:val="Hyperlink"/>
          </w:rPr>
          <w:t>R2-2200410</w:t>
        </w:r>
      </w:hyperlink>
      <w:r w:rsidR="00581E28">
        <w:tab/>
        <w:t>Monitoring Paging by a U2N Relay</w:t>
      </w:r>
      <w:r w:rsidR="00581E28">
        <w:tab/>
        <w:t>Lenovo, Motorola Mobility</w:t>
      </w:r>
      <w:r w:rsidR="00581E28">
        <w:tab/>
        <w:t>discussion</w:t>
      </w:r>
      <w:r w:rsidR="00581E28">
        <w:tab/>
        <w:t>NR_SL_relay-Core</w:t>
      </w:r>
    </w:p>
    <w:p w14:paraId="6FFD1F0B" w14:textId="213ECFB9" w:rsidR="00581E28" w:rsidRDefault="00086257" w:rsidP="00581E28">
      <w:pPr>
        <w:pStyle w:val="Doc-title"/>
      </w:pPr>
      <w:hyperlink r:id="rId684" w:history="1">
        <w:r>
          <w:rPr>
            <w:rStyle w:val="Hyperlink"/>
          </w:rPr>
          <w:t>R2-2200412</w:t>
        </w:r>
      </w:hyperlink>
      <w:r w:rsidR="00581E28">
        <w:tab/>
        <w:t>SI acquisition by a remote UE</w:t>
      </w:r>
      <w:r w:rsidR="00581E28">
        <w:tab/>
        <w:t>Lenovo, Motorola Mobility</w:t>
      </w:r>
      <w:r w:rsidR="00581E28">
        <w:tab/>
        <w:t>discussion</w:t>
      </w:r>
      <w:r w:rsidR="00581E28">
        <w:tab/>
        <w:t>NR_SL_relay-Core</w:t>
      </w:r>
    </w:p>
    <w:p w14:paraId="5C9CE60D" w14:textId="48488BB8" w:rsidR="00581E28" w:rsidRDefault="00086257" w:rsidP="00581E28">
      <w:pPr>
        <w:pStyle w:val="Doc-title"/>
      </w:pPr>
      <w:hyperlink r:id="rId685" w:history="1">
        <w:r>
          <w:rPr>
            <w:rStyle w:val="Hyperlink"/>
          </w:rPr>
          <w:t>R2-2200471</w:t>
        </w:r>
      </w:hyperlink>
      <w:r w:rsidR="00581E28">
        <w:tab/>
        <w:t>Open issues on L2 Control Plane Procedures</w:t>
      </w:r>
      <w:r w:rsidR="00581E28">
        <w:tab/>
        <w:t>vivo</w:t>
      </w:r>
      <w:r w:rsidR="00581E28">
        <w:tab/>
        <w:t>discussion</w:t>
      </w:r>
    </w:p>
    <w:p w14:paraId="0A3260B6" w14:textId="11975A79" w:rsidR="00581E28" w:rsidRDefault="00086257" w:rsidP="00581E28">
      <w:pPr>
        <w:pStyle w:val="Doc-title"/>
      </w:pPr>
      <w:hyperlink r:id="rId686" w:history="1">
        <w:r>
          <w:rPr>
            <w:rStyle w:val="Hyperlink"/>
          </w:rPr>
          <w:t>R2-2200512</w:t>
        </w:r>
      </w:hyperlink>
      <w:r w:rsidR="00581E28">
        <w:tab/>
        <w:t>Discussion on RRC reestablishment related parameters for L2 sidelink relay</w:t>
      </w:r>
      <w:r w:rsidR="00581E28">
        <w:tab/>
        <w:t>China Telecom</w:t>
      </w:r>
      <w:r w:rsidR="00581E28">
        <w:tab/>
        <w:t>discussion</w:t>
      </w:r>
      <w:r w:rsidR="00581E28">
        <w:tab/>
        <w:t>Rel-17</w:t>
      </w:r>
      <w:r w:rsidR="00581E28">
        <w:tab/>
        <w:t>NR_SL_relay-Core</w:t>
      </w:r>
    </w:p>
    <w:p w14:paraId="49B4CD61" w14:textId="3022CCB8" w:rsidR="00581E28" w:rsidRDefault="00086257" w:rsidP="00581E28">
      <w:pPr>
        <w:pStyle w:val="Doc-title"/>
      </w:pPr>
      <w:hyperlink r:id="rId687" w:history="1">
        <w:r>
          <w:rPr>
            <w:rStyle w:val="Hyperlink"/>
          </w:rPr>
          <w:t>R2-2200551</w:t>
        </w:r>
      </w:hyperlink>
      <w:r w:rsidR="00581E28">
        <w:tab/>
        <w:t>Remaining issues for Control plane</w:t>
      </w:r>
      <w:r w:rsidR="00581E28">
        <w:tab/>
        <w:t>MediaTek Inc.</w:t>
      </w:r>
      <w:r w:rsidR="00581E28">
        <w:tab/>
        <w:t>discussion</w:t>
      </w:r>
      <w:r w:rsidR="00581E28">
        <w:tab/>
        <w:t>Rel-17</w:t>
      </w:r>
    </w:p>
    <w:p w14:paraId="3837E2F9" w14:textId="3DB4F40D" w:rsidR="00581E28" w:rsidRDefault="00086257" w:rsidP="00581E28">
      <w:pPr>
        <w:pStyle w:val="Doc-title"/>
      </w:pPr>
      <w:hyperlink r:id="rId688" w:history="1">
        <w:r>
          <w:rPr>
            <w:rStyle w:val="Hyperlink"/>
          </w:rPr>
          <w:t>R2-2200552</w:t>
        </w:r>
      </w:hyperlink>
      <w:r w:rsidR="00581E28">
        <w:tab/>
        <w:t>RAN sharing</w:t>
      </w:r>
      <w:r w:rsidR="00581E28">
        <w:tab/>
        <w:t>MediaTek Inc., CATT, OPPO, Qualcomm Incorporated, ZTE, Huawei, HiSilicon, Apple, InterDigital</w:t>
      </w:r>
      <w:r w:rsidR="00581E28">
        <w:tab/>
        <w:t>discussion</w:t>
      </w:r>
      <w:r w:rsidR="00581E28">
        <w:tab/>
        <w:t>Rel-17</w:t>
      </w:r>
    </w:p>
    <w:p w14:paraId="530B310A" w14:textId="1624627A" w:rsidR="00581E28" w:rsidRDefault="00086257" w:rsidP="00581E28">
      <w:pPr>
        <w:pStyle w:val="Doc-title"/>
      </w:pPr>
      <w:hyperlink r:id="rId689" w:history="1">
        <w:r>
          <w:rPr>
            <w:rStyle w:val="Hyperlink"/>
          </w:rPr>
          <w:t>R2-2200625</w:t>
        </w:r>
      </w:hyperlink>
      <w:r w:rsidR="00581E28">
        <w:tab/>
        <w:t>Left issues on control plane procedures for L2 U2N relay</w:t>
      </w:r>
      <w:r w:rsidR="00581E28">
        <w:tab/>
        <w:t>Spreadtrum Communications</w:t>
      </w:r>
      <w:r w:rsidR="00581E28">
        <w:tab/>
        <w:t>discussion</w:t>
      </w:r>
      <w:r w:rsidR="00581E28">
        <w:tab/>
        <w:t>Rel-17</w:t>
      </w:r>
    </w:p>
    <w:p w14:paraId="6F652A84" w14:textId="673CF58D" w:rsidR="00581E28" w:rsidRDefault="00086257" w:rsidP="00581E28">
      <w:pPr>
        <w:pStyle w:val="Doc-title"/>
      </w:pPr>
      <w:hyperlink r:id="rId690" w:history="1">
        <w:r>
          <w:rPr>
            <w:rStyle w:val="Hyperlink"/>
          </w:rPr>
          <w:t>R2-2200653</w:t>
        </w:r>
      </w:hyperlink>
      <w:r w:rsidR="00581E28">
        <w:tab/>
        <w:t>Remaining issues for paging and SI delivery</w:t>
      </w:r>
      <w:r w:rsidR="00581E28">
        <w:tab/>
        <w:t>Samsung</w:t>
      </w:r>
      <w:r w:rsidR="00581E28">
        <w:tab/>
        <w:t>discussion</w:t>
      </w:r>
      <w:r w:rsidR="00581E28">
        <w:tab/>
        <w:t>Rel-17</w:t>
      </w:r>
      <w:r w:rsidR="00581E28">
        <w:tab/>
        <w:t>NR_SL_relay-Core</w:t>
      </w:r>
    </w:p>
    <w:p w14:paraId="171CFAA6" w14:textId="6221E6B7" w:rsidR="00581E28" w:rsidRDefault="00086257" w:rsidP="00581E28">
      <w:pPr>
        <w:pStyle w:val="Doc-title"/>
      </w:pPr>
      <w:hyperlink r:id="rId691" w:history="1">
        <w:r>
          <w:rPr>
            <w:rStyle w:val="Hyperlink"/>
          </w:rPr>
          <w:t>R2-2200740</w:t>
        </w:r>
      </w:hyperlink>
      <w:r w:rsidR="00581E28">
        <w:tab/>
        <w:t>Discussion on sidelink RLC bearer management for L2 U2N relay</w:t>
      </w:r>
      <w:r w:rsidR="00581E28">
        <w:tab/>
        <w:t>ASUSTeK</w:t>
      </w:r>
      <w:r w:rsidR="00581E28">
        <w:tab/>
        <w:t>discussion</w:t>
      </w:r>
      <w:r w:rsidR="00581E28">
        <w:tab/>
        <w:t>Rel-17</w:t>
      </w:r>
      <w:r w:rsidR="00581E28">
        <w:tab/>
        <w:t>38.331</w:t>
      </w:r>
      <w:r w:rsidR="00581E28">
        <w:tab/>
        <w:t>NR_SL_relay-Core</w:t>
      </w:r>
    </w:p>
    <w:p w14:paraId="4DC86CF9" w14:textId="1D6E85C7" w:rsidR="00581E28" w:rsidRDefault="00086257" w:rsidP="00581E28">
      <w:pPr>
        <w:pStyle w:val="Doc-title"/>
      </w:pPr>
      <w:hyperlink r:id="rId692" w:history="1">
        <w:r>
          <w:rPr>
            <w:rStyle w:val="Hyperlink"/>
          </w:rPr>
          <w:t>R2-2200741</w:t>
        </w:r>
      </w:hyperlink>
      <w:r w:rsidR="00581E28">
        <w:tab/>
        <w:t>Discussion on missing procedural text for applying C-RNTI of Remote UE</w:t>
      </w:r>
      <w:r w:rsidR="00581E28">
        <w:tab/>
        <w:t>ASUSTeK</w:t>
      </w:r>
      <w:r w:rsidR="00581E28">
        <w:tab/>
        <w:t>discussion</w:t>
      </w:r>
      <w:r w:rsidR="00581E28">
        <w:tab/>
        <w:t>Rel-17</w:t>
      </w:r>
      <w:r w:rsidR="00581E28">
        <w:tab/>
        <w:t>38.331</w:t>
      </w:r>
      <w:r w:rsidR="00581E28">
        <w:tab/>
        <w:t>NR_SL_relay-Core</w:t>
      </w:r>
    </w:p>
    <w:p w14:paraId="1D096EEA" w14:textId="114A864C" w:rsidR="00581E28" w:rsidRDefault="00086257" w:rsidP="00581E28">
      <w:pPr>
        <w:pStyle w:val="Doc-title"/>
      </w:pPr>
      <w:hyperlink r:id="rId693" w:history="1">
        <w:r>
          <w:rPr>
            <w:rStyle w:val="Hyperlink"/>
          </w:rPr>
          <w:t>R2-2200742</w:t>
        </w:r>
      </w:hyperlink>
      <w:r w:rsidR="00581E28">
        <w:tab/>
        <w:t>Discussion on missing procedural text for Relay UE to apply SL-RLC0 configuration</w:t>
      </w:r>
      <w:r w:rsidR="00581E28">
        <w:tab/>
        <w:t>ASUSTeK</w:t>
      </w:r>
      <w:r w:rsidR="00581E28">
        <w:tab/>
        <w:t>discussion</w:t>
      </w:r>
      <w:r w:rsidR="00581E28">
        <w:tab/>
        <w:t>Rel-17</w:t>
      </w:r>
      <w:r w:rsidR="00581E28">
        <w:tab/>
        <w:t>38.331</w:t>
      </w:r>
      <w:r w:rsidR="00581E28">
        <w:tab/>
        <w:t>NR_SL_relay-Core</w:t>
      </w:r>
    </w:p>
    <w:p w14:paraId="0DF0D46A" w14:textId="0402A891" w:rsidR="00581E28" w:rsidRDefault="00086257" w:rsidP="00581E28">
      <w:pPr>
        <w:pStyle w:val="Doc-title"/>
      </w:pPr>
      <w:hyperlink r:id="rId694" w:history="1">
        <w:r>
          <w:rPr>
            <w:rStyle w:val="Hyperlink"/>
          </w:rPr>
          <w:t>R2-2200743</w:t>
        </w:r>
      </w:hyperlink>
      <w:r w:rsidR="00581E28">
        <w:tab/>
        <w:t>Reflecting Stage 2 agreement on sidelink resource allocation mode for U2N relay</w:t>
      </w:r>
      <w:r w:rsidR="00581E28">
        <w:tab/>
        <w:t>ASUSTeK</w:t>
      </w:r>
      <w:r w:rsidR="00581E28">
        <w:tab/>
        <w:t>discussion</w:t>
      </w:r>
      <w:r w:rsidR="00581E28">
        <w:tab/>
        <w:t>Rel-17</w:t>
      </w:r>
      <w:r w:rsidR="00581E28">
        <w:tab/>
        <w:t>38.331</w:t>
      </w:r>
      <w:r w:rsidR="00581E28">
        <w:tab/>
        <w:t>NR_SL_relay-Core</w:t>
      </w:r>
    </w:p>
    <w:p w14:paraId="6B118BF8" w14:textId="15990DC4" w:rsidR="00581E28" w:rsidRDefault="00086257" w:rsidP="00581E28">
      <w:pPr>
        <w:pStyle w:val="Doc-title"/>
      </w:pPr>
      <w:hyperlink r:id="rId695" w:history="1">
        <w:r>
          <w:rPr>
            <w:rStyle w:val="Hyperlink"/>
          </w:rPr>
          <w:t>R2-2200776</w:t>
        </w:r>
      </w:hyperlink>
      <w:r w:rsidR="00581E28">
        <w:tab/>
        <w:t>Considerations on CP issues</w:t>
      </w:r>
      <w:r w:rsidR="00581E28">
        <w:tab/>
        <w:t>Lenovo, Motorola Mobility</w:t>
      </w:r>
      <w:r w:rsidR="00581E28">
        <w:tab/>
        <w:t>discussion</w:t>
      </w:r>
      <w:r w:rsidR="00581E28">
        <w:tab/>
        <w:t>Rel-17</w:t>
      </w:r>
    </w:p>
    <w:p w14:paraId="1B33A268" w14:textId="5BC37114" w:rsidR="00581E28" w:rsidRDefault="00086257" w:rsidP="00581E28">
      <w:pPr>
        <w:pStyle w:val="Doc-title"/>
      </w:pPr>
      <w:hyperlink r:id="rId696" w:history="1">
        <w:r>
          <w:rPr>
            <w:rStyle w:val="Hyperlink"/>
          </w:rPr>
          <w:t>R2-2200784</w:t>
        </w:r>
      </w:hyperlink>
      <w:r w:rsidR="00581E28">
        <w:tab/>
        <w:t xml:space="preserve">Further Issues on Paging in NR Sidelink Relay </w:t>
      </w:r>
      <w:r w:rsidR="00581E28">
        <w:tab/>
        <w:t>Nokia, Nokia Shanghai Bell</w:t>
      </w:r>
      <w:r w:rsidR="00581E28">
        <w:tab/>
        <w:t>discussion</w:t>
      </w:r>
      <w:r w:rsidR="00581E28">
        <w:tab/>
        <w:t>Rel-17</w:t>
      </w:r>
      <w:r w:rsidR="00581E28">
        <w:tab/>
        <w:t>NR_SL_relay-Core</w:t>
      </w:r>
    </w:p>
    <w:p w14:paraId="26EA2642" w14:textId="63CE325C" w:rsidR="00581E28" w:rsidRDefault="00086257" w:rsidP="00581E28">
      <w:pPr>
        <w:pStyle w:val="Doc-title"/>
      </w:pPr>
      <w:hyperlink r:id="rId697" w:history="1">
        <w:r>
          <w:rPr>
            <w:rStyle w:val="Hyperlink"/>
          </w:rPr>
          <w:t>R2-2200794</w:t>
        </w:r>
      </w:hyperlink>
      <w:r w:rsidR="00581E28">
        <w:tab/>
        <w:t>Discussion on establishment cause of relay UE</w:t>
      </w:r>
      <w:r w:rsidR="00581E28">
        <w:tab/>
        <w:t>Xiaomi, Lenovo, Motorola Mobility, Apple</w:t>
      </w:r>
      <w:r w:rsidR="00581E28">
        <w:tab/>
        <w:t>discussion</w:t>
      </w:r>
    </w:p>
    <w:p w14:paraId="7FCA6779" w14:textId="6D50EF6D" w:rsidR="00581E28" w:rsidRDefault="00086257" w:rsidP="00581E28">
      <w:pPr>
        <w:pStyle w:val="Doc-title"/>
      </w:pPr>
      <w:hyperlink r:id="rId698" w:history="1">
        <w:r>
          <w:rPr>
            <w:rStyle w:val="Hyperlink"/>
          </w:rPr>
          <w:t>R2-2200795</w:t>
        </w:r>
      </w:hyperlink>
      <w:r w:rsidR="00581E28">
        <w:tab/>
        <w:t>Discussion on connection control</w:t>
      </w:r>
      <w:r w:rsidR="00581E28">
        <w:tab/>
        <w:t>Xiaomi</w:t>
      </w:r>
      <w:r w:rsidR="00581E28">
        <w:tab/>
        <w:t>discussion</w:t>
      </w:r>
    </w:p>
    <w:p w14:paraId="12F08153" w14:textId="24EB4DDD" w:rsidR="00581E28" w:rsidRDefault="00086257" w:rsidP="00581E28">
      <w:pPr>
        <w:pStyle w:val="Doc-title"/>
      </w:pPr>
      <w:hyperlink r:id="rId699" w:history="1">
        <w:r>
          <w:rPr>
            <w:rStyle w:val="Hyperlink"/>
          </w:rPr>
          <w:t>R2-2200796</w:t>
        </w:r>
      </w:hyperlink>
      <w:r w:rsidR="00581E28">
        <w:tab/>
        <w:t>Discusson on SI delivery</w:t>
      </w:r>
      <w:r w:rsidR="00581E28">
        <w:tab/>
        <w:t>Xiaomi</w:t>
      </w:r>
      <w:r w:rsidR="00581E28">
        <w:tab/>
        <w:t>discussion</w:t>
      </w:r>
    </w:p>
    <w:p w14:paraId="2F9E0413" w14:textId="4BED5125" w:rsidR="00581E28" w:rsidRDefault="00086257" w:rsidP="00581E28">
      <w:pPr>
        <w:pStyle w:val="Doc-title"/>
      </w:pPr>
      <w:hyperlink r:id="rId700" w:history="1">
        <w:r>
          <w:rPr>
            <w:rStyle w:val="Hyperlink"/>
          </w:rPr>
          <w:t>R2-2200855</w:t>
        </w:r>
      </w:hyperlink>
      <w:r w:rsidR="00581E28">
        <w:tab/>
        <w:t>Control plane procedure</w:t>
      </w:r>
      <w:r w:rsidR="00581E28">
        <w:tab/>
        <w:t>CMCC</w:t>
      </w:r>
      <w:r w:rsidR="00581E28">
        <w:tab/>
        <w:t>discussion</w:t>
      </w:r>
      <w:r w:rsidR="00581E28">
        <w:tab/>
        <w:t>Rel-17</w:t>
      </w:r>
      <w:r w:rsidR="00581E28">
        <w:tab/>
        <w:t>NR_SL_relay-Core</w:t>
      </w:r>
    </w:p>
    <w:p w14:paraId="5C0F2C36" w14:textId="04D615F8" w:rsidR="00581E28" w:rsidRDefault="00086257" w:rsidP="00581E28">
      <w:pPr>
        <w:pStyle w:val="Doc-title"/>
      </w:pPr>
      <w:hyperlink r:id="rId701" w:history="1">
        <w:r>
          <w:rPr>
            <w:rStyle w:val="Hyperlink"/>
          </w:rPr>
          <w:t>R2-2200908</w:t>
        </w:r>
      </w:hyperlink>
      <w:r w:rsidR="00581E28">
        <w:tab/>
        <w:t>Area specific SI issue in L2 relay</w:t>
      </w:r>
      <w:r w:rsidR="00581E28">
        <w:tab/>
        <w:t>Sony</w:t>
      </w:r>
      <w:r w:rsidR="00581E28">
        <w:tab/>
        <w:t>discussion</w:t>
      </w:r>
      <w:r w:rsidR="00581E28">
        <w:tab/>
        <w:t>Rel-17</w:t>
      </w:r>
      <w:r w:rsidR="00581E28">
        <w:tab/>
        <w:t>NR_SL_relay-Core</w:t>
      </w:r>
    </w:p>
    <w:p w14:paraId="4D1FEF41" w14:textId="56F45671" w:rsidR="00581E28" w:rsidRDefault="00086257" w:rsidP="00581E28">
      <w:pPr>
        <w:pStyle w:val="Doc-title"/>
      </w:pPr>
      <w:hyperlink r:id="rId702" w:history="1">
        <w:r>
          <w:rPr>
            <w:rStyle w:val="Hyperlink"/>
          </w:rPr>
          <w:t>R2-2200946</w:t>
        </w:r>
      </w:hyperlink>
      <w:r w:rsidR="00581E28">
        <w:tab/>
        <w:t>Discussion on RAN sharing with L2 U2N relays</w:t>
      </w:r>
      <w:r w:rsidR="00581E28">
        <w:tab/>
        <w:t>Nokia, Nokia Shanghai Bell</w:t>
      </w:r>
      <w:r w:rsidR="00581E28">
        <w:tab/>
        <w:t>discussion</w:t>
      </w:r>
      <w:r w:rsidR="00581E28">
        <w:tab/>
        <w:t>Rel-17</w:t>
      </w:r>
      <w:r w:rsidR="00581E28">
        <w:tab/>
        <w:t>NR_SL_relay-Core</w:t>
      </w:r>
    </w:p>
    <w:p w14:paraId="5D2A7012" w14:textId="19CC606C" w:rsidR="00581E28" w:rsidRDefault="00086257" w:rsidP="00581E28">
      <w:pPr>
        <w:pStyle w:val="Doc-title"/>
      </w:pPr>
      <w:hyperlink r:id="rId703" w:history="1">
        <w:r>
          <w:rPr>
            <w:rStyle w:val="Hyperlink"/>
          </w:rPr>
          <w:t>R2-2201136</w:t>
        </w:r>
      </w:hyperlink>
      <w:r w:rsidR="00581E28">
        <w:tab/>
        <w:t>Discussion on remaining issues on control plane procedures</w:t>
      </w:r>
      <w:r w:rsidR="00581E28">
        <w:tab/>
        <w:t>Apple</w:t>
      </w:r>
      <w:r w:rsidR="00581E28">
        <w:tab/>
        <w:t>discussion</w:t>
      </w:r>
      <w:r w:rsidR="00581E28">
        <w:tab/>
        <w:t>Rel-17</w:t>
      </w:r>
      <w:r w:rsidR="00581E28">
        <w:tab/>
        <w:t>NR_SL_relay-Core</w:t>
      </w:r>
    </w:p>
    <w:p w14:paraId="401A4C1D" w14:textId="07EDDBFD" w:rsidR="00581E28" w:rsidRDefault="00086257" w:rsidP="00581E28">
      <w:pPr>
        <w:pStyle w:val="Doc-title"/>
      </w:pPr>
      <w:hyperlink r:id="rId704" w:history="1">
        <w:r>
          <w:rPr>
            <w:rStyle w:val="Hyperlink"/>
          </w:rPr>
          <w:t>R2-2201144</w:t>
        </w:r>
      </w:hyperlink>
      <w:r w:rsidR="00581E28">
        <w:tab/>
        <w:t>Remaining Aspects of Paging and System Information for L2 UE to NW Relays</w:t>
      </w:r>
      <w:r w:rsidR="00581E28">
        <w:tab/>
        <w:t>InterDigital</w:t>
      </w:r>
      <w:r w:rsidR="00581E28">
        <w:tab/>
        <w:t>discussion</w:t>
      </w:r>
      <w:r w:rsidR="00581E28">
        <w:tab/>
        <w:t>Rel-17</w:t>
      </w:r>
      <w:r w:rsidR="00581E28">
        <w:tab/>
        <w:t>FS_NR_SL_relay</w:t>
      </w:r>
    </w:p>
    <w:p w14:paraId="4BE6CBC0" w14:textId="20612790" w:rsidR="00581E28" w:rsidRDefault="00086257" w:rsidP="00581E28">
      <w:pPr>
        <w:pStyle w:val="Doc-title"/>
      </w:pPr>
      <w:hyperlink r:id="rId705" w:history="1">
        <w:r>
          <w:rPr>
            <w:rStyle w:val="Hyperlink"/>
          </w:rPr>
          <w:t>R2-2201145</w:t>
        </w:r>
      </w:hyperlink>
      <w:r w:rsidR="00581E28">
        <w:tab/>
        <w:t>Open Issues on Connection Establishment for UE to NW Relays</w:t>
      </w:r>
      <w:r w:rsidR="00581E28">
        <w:tab/>
        <w:t>InterDigital</w:t>
      </w:r>
      <w:r w:rsidR="00581E28">
        <w:tab/>
        <w:t>discussion</w:t>
      </w:r>
      <w:r w:rsidR="00581E28">
        <w:tab/>
        <w:t>Rel-17</w:t>
      </w:r>
      <w:r w:rsidR="00581E28">
        <w:tab/>
        <w:t>FS_NR_SL_relay</w:t>
      </w:r>
    </w:p>
    <w:p w14:paraId="70236F12" w14:textId="31D89074" w:rsidR="00581E28" w:rsidRDefault="00086257" w:rsidP="00581E28">
      <w:pPr>
        <w:pStyle w:val="Doc-title"/>
      </w:pPr>
      <w:hyperlink r:id="rId706" w:history="1">
        <w:r>
          <w:rPr>
            <w:rStyle w:val="Hyperlink"/>
          </w:rPr>
          <w:t>R2-2201146</w:t>
        </w:r>
      </w:hyperlink>
      <w:r w:rsidR="00581E28">
        <w:tab/>
        <w:t>IDLE/INACTIVE Remote UE Behaviour during Remote and Relay UE Mobility</w:t>
      </w:r>
      <w:r w:rsidR="00581E28">
        <w:tab/>
        <w:t>InterDigital</w:t>
      </w:r>
      <w:r w:rsidR="00581E28">
        <w:tab/>
        <w:t>discussion</w:t>
      </w:r>
      <w:r w:rsidR="00581E28">
        <w:tab/>
        <w:t>Rel-17</w:t>
      </w:r>
      <w:r w:rsidR="00581E28">
        <w:tab/>
        <w:t>FS_NR_SL_relay</w:t>
      </w:r>
    </w:p>
    <w:p w14:paraId="1A68FC14" w14:textId="02872E00" w:rsidR="00581E28" w:rsidRDefault="00086257" w:rsidP="00581E28">
      <w:pPr>
        <w:pStyle w:val="Doc-title"/>
      </w:pPr>
      <w:hyperlink r:id="rId707" w:history="1">
        <w:r>
          <w:rPr>
            <w:rStyle w:val="Hyperlink"/>
          </w:rPr>
          <w:t>R2-2201158</w:t>
        </w:r>
      </w:hyperlink>
      <w:r w:rsidR="00581E28">
        <w:tab/>
        <w:t>Remaining issues on control plane for L2 sidelink relay</w:t>
      </w:r>
      <w:r w:rsidR="00581E28">
        <w:tab/>
        <w:t>Ericsson</w:t>
      </w:r>
      <w:r w:rsidR="00581E28">
        <w:tab/>
        <w:t>discussion</w:t>
      </w:r>
      <w:r w:rsidR="00581E28">
        <w:tab/>
        <w:t>Rel-17</w:t>
      </w:r>
      <w:r w:rsidR="00581E28">
        <w:tab/>
        <w:t>NR_SL_relay-Core</w:t>
      </w:r>
    </w:p>
    <w:p w14:paraId="489B4C87" w14:textId="107DC7A9" w:rsidR="00581E28" w:rsidRDefault="00086257" w:rsidP="00581E28">
      <w:pPr>
        <w:pStyle w:val="Doc-title"/>
      </w:pPr>
      <w:hyperlink r:id="rId708" w:history="1">
        <w:r>
          <w:rPr>
            <w:rStyle w:val="Hyperlink"/>
          </w:rPr>
          <w:t>R2-2201218</w:t>
        </w:r>
      </w:hyperlink>
      <w:r w:rsidR="00581E28">
        <w:tab/>
        <w:t>Consideration on the remain issues for control plane procedures</w:t>
      </w:r>
      <w:r w:rsidR="00581E28">
        <w:tab/>
        <w:t>LG Electronics France</w:t>
      </w:r>
      <w:r w:rsidR="00581E28">
        <w:tab/>
        <w:t>discussion</w:t>
      </w:r>
      <w:r w:rsidR="00581E28">
        <w:tab/>
        <w:t>Rel-17</w:t>
      </w:r>
    </w:p>
    <w:p w14:paraId="08D3B8E7" w14:textId="1E63CDA7" w:rsidR="00581E28" w:rsidRDefault="00086257" w:rsidP="00581E28">
      <w:pPr>
        <w:pStyle w:val="Doc-title"/>
      </w:pPr>
      <w:hyperlink r:id="rId709" w:history="1">
        <w:r>
          <w:rPr>
            <w:rStyle w:val="Hyperlink"/>
          </w:rPr>
          <w:t>R2-2201294</w:t>
        </w:r>
      </w:hyperlink>
      <w:r w:rsidR="00581E28">
        <w:tab/>
        <w:t>Access control support for U2N relaying</w:t>
      </w:r>
      <w:r w:rsidR="00581E28">
        <w:tab/>
        <w:t>Intel Corporation</w:t>
      </w:r>
      <w:r w:rsidR="00581E28">
        <w:tab/>
        <w:t>discussion</w:t>
      </w:r>
      <w:r w:rsidR="00581E28">
        <w:tab/>
        <w:t>Rel-17</w:t>
      </w:r>
      <w:r w:rsidR="00581E28">
        <w:tab/>
        <w:t>NR_SL_relay-Core</w:t>
      </w:r>
    </w:p>
    <w:p w14:paraId="3D6931F0" w14:textId="2FACB7BE" w:rsidR="00581E28" w:rsidRDefault="00086257" w:rsidP="00581E28">
      <w:pPr>
        <w:pStyle w:val="Doc-title"/>
      </w:pPr>
      <w:hyperlink r:id="rId710" w:history="1">
        <w:r>
          <w:rPr>
            <w:rStyle w:val="Hyperlink"/>
          </w:rPr>
          <w:t>R2-2201345</w:t>
        </w:r>
      </w:hyperlink>
      <w:r w:rsidR="00581E28">
        <w:tab/>
        <w:t>Consideration on the control plane procedure of SL relay</w:t>
      </w:r>
      <w:r w:rsidR="00581E28">
        <w:tab/>
        <w:t>ZTE, Sanechips</w:t>
      </w:r>
      <w:r w:rsidR="00581E28">
        <w:tab/>
        <w:t>discussion</w:t>
      </w:r>
      <w:r w:rsidR="00581E28">
        <w:tab/>
        <w:t>Rel-17</w:t>
      </w:r>
    </w:p>
    <w:p w14:paraId="07AD8AA0" w14:textId="3A97A74B" w:rsidR="00581E28" w:rsidRDefault="00086257" w:rsidP="00581E28">
      <w:pPr>
        <w:pStyle w:val="Doc-title"/>
      </w:pPr>
      <w:hyperlink r:id="rId711" w:history="1">
        <w:r>
          <w:rPr>
            <w:rStyle w:val="Hyperlink"/>
          </w:rPr>
          <w:t>R2-2201509</w:t>
        </w:r>
      </w:hyperlink>
      <w:r w:rsidR="00581E28">
        <w:tab/>
        <w:t>SI forwarding and paging for L2 sidelink relay</w:t>
      </w:r>
      <w:r w:rsidR="00581E28">
        <w:tab/>
        <w:t>Huawei, HiSilicon</w:t>
      </w:r>
      <w:r w:rsidR="00581E28">
        <w:tab/>
        <w:t>discussion</w:t>
      </w:r>
      <w:r w:rsidR="00581E28">
        <w:tab/>
        <w:t>Rel-17</w:t>
      </w:r>
      <w:r w:rsidR="00581E28">
        <w:tab/>
        <w:t>NR_SL_relay-Core</w:t>
      </w:r>
    </w:p>
    <w:p w14:paraId="27ABC5B6" w14:textId="1F7F4FA7" w:rsidR="00581E28" w:rsidRDefault="00086257" w:rsidP="00581E28">
      <w:pPr>
        <w:pStyle w:val="Doc-title"/>
      </w:pPr>
      <w:hyperlink r:id="rId712" w:history="1">
        <w:r>
          <w:rPr>
            <w:rStyle w:val="Hyperlink"/>
          </w:rPr>
          <w:t>R2-2201510</w:t>
        </w:r>
      </w:hyperlink>
      <w:r w:rsidR="00581E28">
        <w:tab/>
        <w:t>RRC connection management for L2 sidelink relay</w:t>
      </w:r>
      <w:r w:rsidR="00581E28">
        <w:tab/>
        <w:t>Huawei, HiSilicon</w:t>
      </w:r>
      <w:r w:rsidR="00581E28">
        <w:tab/>
        <w:t>discussion</w:t>
      </w:r>
      <w:r w:rsidR="00581E28">
        <w:tab/>
        <w:t>Rel-17</w:t>
      </w:r>
      <w:r w:rsidR="00581E28">
        <w:tab/>
        <w:t>NR_SL_relay-Core</w:t>
      </w:r>
    </w:p>
    <w:p w14:paraId="03CCA9B1" w14:textId="77777777" w:rsidR="00581E28" w:rsidRDefault="00581E28" w:rsidP="00581E28">
      <w:pPr>
        <w:pStyle w:val="Doc-title"/>
      </w:pPr>
    </w:p>
    <w:p w14:paraId="5D96A538" w14:textId="77777777" w:rsidR="00581E28" w:rsidRDefault="00581E28" w:rsidP="00581E28">
      <w:pPr>
        <w:pStyle w:val="Heading4"/>
      </w:pPr>
      <w:bookmarkStart w:id="144" w:name="_Toc95774360"/>
      <w:r>
        <w:t>8.7.2.2</w:t>
      </w:r>
      <w:r>
        <w:tab/>
        <w:t>Service continuity</w:t>
      </w:r>
      <w:bookmarkEnd w:id="144"/>
    </w:p>
    <w:p w14:paraId="774D3ED7" w14:textId="77777777" w:rsidR="00581E28" w:rsidRDefault="00581E28" w:rsidP="00581E28">
      <w:pPr>
        <w:pStyle w:val="Comments"/>
      </w:pPr>
      <w:r>
        <w:t xml:space="preserve">Service continuity between Uu and relay paths, limited to intra-gNB cases.  </w:t>
      </w:r>
    </w:p>
    <w:p w14:paraId="6970B4B7" w14:textId="77777777" w:rsidR="00581E28" w:rsidRDefault="00581E28" w:rsidP="00581E28">
      <w:pPr>
        <w:pStyle w:val="Comments"/>
      </w:pPr>
      <w:r>
        <w:t>Including outcome of [Post116-e][604][Relay] Remaining issues on service continuity (Xiaomi)</w:t>
      </w:r>
    </w:p>
    <w:p w14:paraId="23D1BF00" w14:textId="77777777" w:rsidR="00581E28" w:rsidRDefault="00581E28" w:rsidP="00581E28">
      <w:pPr>
        <w:pStyle w:val="Comments"/>
      </w:pPr>
    </w:p>
    <w:p w14:paraId="409939C4" w14:textId="77777777" w:rsidR="00581E28" w:rsidRDefault="00581E28" w:rsidP="00581E28">
      <w:pPr>
        <w:pStyle w:val="Comments"/>
      </w:pPr>
      <w:r>
        <w:t>Email discussion summary</w:t>
      </w:r>
    </w:p>
    <w:p w14:paraId="5149FB14" w14:textId="1A397B83" w:rsidR="00581E28" w:rsidRDefault="00086257" w:rsidP="00581E28">
      <w:pPr>
        <w:pStyle w:val="Doc-title"/>
      </w:pPr>
      <w:hyperlink r:id="rId713" w:history="1">
        <w:r>
          <w:rPr>
            <w:rStyle w:val="Hyperlink"/>
          </w:rPr>
          <w:t>R2-2200009</w:t>
        </w:r>
      </w:hyperlink>
      <w:r w:rsidR="00581E28">
        <w:tab/>
        <w:t>Summary of [Post116-e][604][Relay] Remaining issues on service continuity (Xiaomi)</w:t>
      </w:r>
      <w:r w:rsidR="00581E28">
        <w:tab/>
        <w:t>Xiaomi</w:t>
      </w:r>
      <w:r w:rsidR="00581E28">
        <w:tab/>
        <w:t>discussion</w:t>
      </w:r>
    </w:p>
    <w:p w14:paraId="1E32172B" w14:textId="77777777" w:rsidR="00581E28" w:rsidRDefault="00581E28" w:rsidP="00581E28">
      <w:pPr>
        <w:pStyle w:val="Doc-text2"/>
      </w:pPr>
    </w:p>
    <w:p w14:paraId="02AF8B7D" w14:textId="77777777" w:rsidR="00581E28" w:rsidRDefault="00581E28" w:rsidP="00581E28">
      <w:pPr>
        <w:pStyle w:val="Doc-text2"/>
      </w:pPr>
      <w:r>
        <w:t>Easy proposals:</w:t>
      </w:r>
    </w:p>
    <w:p w14:paraId="2386FD19" w14:textId="77777777" w:rsidR="00581E28" w:rsidRDefault="00581E28" w:rsidP="00581E28">
      <w:pPr>
        <w:pStyle w:val="Doc-text2"/>
      </w:pPr>
    </w:p>
    <w:p w14:paraId="0CA874E4" w14:textId="77777777" w:rsidR="00581E28" w:rsidRDefault="00581E28" w:rsidP="00581E28">
      <w:pPr>
        <w:pStyle w:val="Doc-text2"/>
      </w:pPr>
      <w:r>
        <w:t>Measurement and report criteria:</w:t>
      </w:r>
    </w:p>
    <w:p w14:paraId="3598F9EA" w14:textId="77777777" w:rsidR="00581E28" w:rsidRDefault="00581E28" w:rsidP="00581E28">
      <w:pPr>
        <w:pStyle w:val="Doc-text2"/>
      </w:pPr>
      <w:r>
        <w:t>Proposal 1:[Easy]</w:t>
      </w:r>
      <w:r>
        <w:tab/>
        <w:t>S-measure criterion based on SL/SD-RSRP of serving relay during indirect to direct path switching is not introduced.</w:t>
      </w:r>
    </w:p>
    <w:p w14:paraId="48B84A7E" w14:textId="77777777" w:rsidR="00581E28" w:rsidRDefault="00581E28" w:rsidP="00581E28">
      <w:pPr>
        <w:pStyle w:val="Doc-text2"/>
      </w:pPr>
      <w:r>
        <w:t>Proposal 2:[Easy]Remote UE does not consider the AS criteria for measurement report when performing SL measurement for path switch, except for configured measurement report event.</w:t>
      </w:r>
    </w:p>
    <w:p w14:paraId="610E9E5C" w14:textId="77777777" w:rsidR="00581E28" w:rsidRDefault="00581E28" w:rsidP="00581E28">
      <w:pPr>
        <w:pStyle w:val="Doc-text2"/>
      </w:pPr>
    </w:p>
    <w:p w14:paraId="08DE206B" w14:textId="77777777" w:rsidR="00581E28" w:rsidRDefault="00581E28" w:rsidP="00581E28">
      <w:pPr>
        <w:pStyle w:val="Doc-text2"/>
      </w:pPr>
      <w:r>
        <w:t>Events:</w:t>
      </w:r>
    </w:p>
    <w:p w14:paraId="4C8E590D" w14:textId="77777777" w:rsidR="00581E28" w:rsidRDefault="00581E28" w:rsidP="00581E28">
      <w:pPr>
        <w:pStyle w:val="Doc-text2"/>
      </w:pPr>
      <w:r>
        <w:t xml:space="preserve">Proposal 5:[Easy]Introduce following event during indirect to direct path switch to trigger measurement report to </w:t>
      </w:r>
      <w:proofErr w:type="spellStart"/>
      <w:r>
        <w:t>gNB</w:t>
      </w:r>
      <w:proofErr w:type="spellEnd"/>
      <w:r>
        <w:t>,</w:t>
      </w:r>
    </w:p>
    <w:p w14:paraId="0BFB19B3" w14:textId="77777777" w:rsidR="00581E28" w:rsidRDefault="00581E28" w:rsidP="00581E28">
      <w:pPr>
        <w:pStyle w:val="Doc-text2"/>
      </w:pPr>
      <w:r>
        <w:t></w:t>
      </w:r>
      <w:r>
        <w:tab/>
        <w:t>Serving relay is worse than a threshold</w:t>
      </w:r>
    </w:p>
    <w:p w14:paraId="3B159090" w14:textId="77777777" w:rsidR="00581E28" w:rsidRDefault="00581E28" w:rsidP="00581E28">
      <w:pPr>
        <w:pStyle w:val="Doc-text2"/>
      </w:pPr>
      <w:r>
        <w:t xml:space="preserve">Proposal 6:[Easy]Introduce following event during direct to indirect path switch to trigger measurement report to </w:t>
      </w:r>
      <w:proofErr w:type="spellStart"/>
      <w:r>
        <w:t>gNB</w:t>
      </w:r>
      <w:proofErr w:type="spellEnd"/>
      <w:r>
        <w:t>,</w:t>
      </w:r>
    </w:p>
    <w:p w14:paraId="4557C86B" w14:textId="77777777" w:rsidR="00581E28" w:rsidRDefault="00581E28" w:rsidP="00581E28">
      <w:pPr>
        <w:pStyle w:val="Doc-text2"/>
      </w:pPr>
      <w:r>
        <w:t></w:t>
      </w:r>
      <w:r>
        <w:tab/>
        <w:t>Candidate relay is better than a threshold</w:t>
      </w:r>
    </w:p>
    <w:p w14:paraId="53B07E1F" w14:textId="77777777" w:rsidR="00581E28" w:rsidRDefault="00581E28" w:rsidP="00581E28">
      <w:pPr>
        <w:pStyle w:val="Doc-text2"/>
      </w:pPr>
    </w:p>
    <w:p w14:paraId="34E34F84" w14:textId="77777777" w:rsidR="00581E28" w:rsidRDefault="00581E28" w:rsidP="00581E28">
      <w:pPr>
        <w:pStyle w:val="Doc-text2"/>
      </w:pPr>
      <w:r>
        <w:t>Relay UE ID:</w:t>
      </w:r>
    </w:p>
    <w:p w14:paraId="0F6E5625" w14:textId="77777777" w:rsidR="00581E28" w:rsidRDefault="00581E28" w:rsidP="00581E28">
      <w:pPr>
        <w:pStyle w:val="Doc-text2"/>
      </w:pPr>
      <w:r>
        <w:t>Proposal 8:[Easy]Relay UE ID included in measurement report is relay UE’s source L2 ID.</w:t>
      </w:r>
    </w:p>
    <w:p w14:paraId="16EB7F18" w14:textId="77777777" w:rsidR="00581E28" w:rsidRDefault="00581E28" w:rsidP="00581E28">
      <w:pPr>
        <w:pStyle w:val="Doc-text2"/>
      </w:pPr>
      <w:r>
        <w:t xml:space="preserve">Proposal 9:[Easy]Relay UE in RRC_CONNECTED reports its source L2 ID to </w:t>
      </w:r>
      <w:proofErr w:type="spellStart"/>
      <w:r>
        <w:t>gNB</w:t>
      </w:r>
      <w:proofErr w:type="spellEnd"/>
      <w:r>
        <w:t xml:space="preserve">, via </w:t>
      </w:r>
      <w:proofErr w:type="spellStart"/>
      <w:r>
        <w:t>SidelinkUEInformationNR</w:t>
      </w:r>
      <w:proofErr w:type="spellEnd"/>
      <w:r>
        <w:t>.</w:t>
      </w:r>
    </w:p>
    <w:p w14:paraId="6377714A" w14:textId="77777777" w:rsidR="00581E28" w:rsidRDefault="00581E28" w:rsidP="00581E28">
      <w:pPr>
        <w:pStyle w:val="Doc-text2"/>
      </w:pPr>
    </w:p>
    <w:p w14:paraId="78421F3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1BB45A1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1:[Easy]</w:t>
      </w:r>
      <w:r>
        <w:tab/>
        <w:t>S-measure criterion based on SL/SD-RSRP of serving relay during indirect to direct path switching is not introduced.</w:t>
      </w:r>
    </w:p>
    <w:p w14:paraId="70F03D5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2:[Easy]Remote UE does not consider the AS criteria for measurement report when performing SL measurement for path switch, except for configured measurement report event.</w:t>
      </w:r>
    </w:p>
    <w:p w14:paraId="4B6DA2B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 xml:space="preserve">Proposal 5:[Easy]Introduce following event during indirect to direct path switch to trigger measurement report to </w:t>
      </w:r>
      <w:proofErr w:type="spellStart"/>
      <w:r>
        <w:t>gNB</w:t>
      </w:r>
      <w:proofErr w:type="spellEnd"/>
      <w:r>
        <w:t>,</w:t>
      </w:r>
    </w:p>
    <w:p w14:paraId="4808599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Serving relay is worse than a threshold</w:t>
      </w:r>
    </w:p>
    <w:p w14:paraId="0360D8A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6:[Easy]Introduce following event during direct to indirect path switch to trigger measurement report to </w:t>
      </w:r>
      <w:proofErr w:type="spellStart"/>
      <w:r>
        <w:t>gNB</w:t>
      </w:r>
      <w:proofErr w:type="spellEnd"/>
      <w:r>
        <w:t>,</w:t>
      </w:r>
    </w:p>
    <w:p w14:paraId="35647BB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Candidate relay is better than a threshold</w:t>
      </w:r>
    </w:p>
    <w:p w14:paraId="6AEB481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8:[Easy]Relay UE ID included in measurement report is relay UE’s source L2 ID.</w:t>
      </w:r>
    </w:p>
    <w:p w14:paraId="5F3A6D8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9:[Easy]Relay UE in RRC_CONNECTED reports its source L2 ID to </w:t>
      </w:r>
      <w:proofErr w:type="spellStart"/>
      <w:r>
        <w:t>gNB</w:t>
      </w:r>
      <w:proofErr w:type="spellEnd"/>
      <w:r>
        <w:t xml:space="preserve">, via </w:t>
      </w:r>
      <w:proofErr w:type="spellStart"/>
      <w:r>
        <w:t>SidelinkUEInformationNR</w:t>
      </w:r>
      <w:proofErr w:type="spellEnd"/>
      <w:r>
        <w:t>.</w:t>
      </w:r>
    </w:p>
    <w:p w14:paraId="5F89C583" w14:textId="77777777" w:rsidR="00581E28" w:rsidRDefault="00581E28" w:rsidP="00581E28">
      <w:pPr>
        <w:pStyle w:val="Doc-text2"/>
      </w:pPr>
    </w:p>
    <w:p w14:paraId="436B2621" w14:textId="77777777" w:rsidR="00581E28" w:rsidRDefault="00581E28" w:rsidP="00581E28">
      <w:pPr>
        <w:pStyle w:val="Doc-text2"/>
      </w:pPr>
    </w:p>
    <w:p w14:paraId="00A29D47" w14:textId="77777777" w:rsidR="00581E28" w:rsidRDefault="00581E28" w:rsidP="00581E28">
      <w:pPr>
        <w:pStyle w:val="Doc-text2"/>
      </w:pPr>
      <w:r>
        <w:t>For discussion:</w:t>
      </w:r>
    </w:p>
    <w:p w14:paraId="797865BC" w14:textId="77777777" w:rsidR="00581E28" w:rsidRDefault="00581E28" w:rsidP="00581E28">
      <w:pPr>
        <w:pStyle w:val="Doc-text2"/>
      </w:pPr>
    </w:p>
    <w:p w14:paraId="1AE3DF4D" w14:textId="77777777" w:rsidR="00581E28" w:rsidRDefault="00581E28" w:rsidP="00581E28">
      <w:pPr>
        <w:pStyle w:val="Doc-text2"/>
      </w:pPr>
      <w:r>
        <w:t>Allow-/block-list:</w:t>
      </w:r>
    </w:p>
    <w:p w14:paraId="32FA51AF" w14:textId="77777777" w:rsidR="00581E28" w:rsidRDefault="00581E28" w:rsidP="00581E28">
      <w:pPr>
        <w:pStyle w:val="Doc-text2"/>
      </w:pPr>
      <w:r>
        <w:t xml:space="preserve">Proposal 3: </w:t>
      </w:r>
      <w:r>
        <w:tab/>
        <w:t>RAN2 to discuss whether Allow-list and/or Block-list of relay UE during direct to indirect path switch is introduced.</w:t>
      </w:r>
    </w:p>
    <w:p w14:paraId="481C6FB4" w14:textId="77777777" w:rsidR="00581E28" w:rsidRDefault="00581E28" w:rsidP="00581E28">
      <w:pPr>
        <w:pStyle w:val="Doc-text2"/>
      </w:pPr>
      <w:r>
        <w:t xml:space="preserve">Proposal 4: </w:t>
      </w:r>
      <w:r>
        <w:tab/>
        <w:t>If Allow-list/Block-list of relay UE during direct to indirect path switch is introduced, allow-list/block-list include relay UE’s serving cell ID. FFS whether it could include relay UE ID.</w:t>
      </w:r>
    </w:p>
    <w:p w14:paraId="05F63106" w14:textId="77777777" w:rsidR="00581E28" w:rsidRDefault="00581E28" w:rsidP="00581E28">
      <w:pPr>
        <w:pStyle w:val="Doc-text2"/>
      </w:pPr>
    </w:p>
    <w:p w14:paraId="50C3647B" w14:textId="77777777" w:rsidR="00581E28" w:rsidRDefault="00581E28" w:rsidP="00581E28">
      <w:pPr>
        <w:pStyle w:val="Doc-text2"/>
      </w:pPr>
      <w:r>
        <w:t>Discussion:</w:t>
      </w:r>
    </w:p>
    <w:p w14:paraId="72F2B073" w14:textId="77777777" w:rsidR="00581E28" w:rsidRDefault="00581E28" w:rsidP="00581E28">
      <w:pPr>
        <w:pStyle w:val="Doc-text2"/>
      </w:pPr>
      <w:r>
        <w:t xml:space="preserve">Xiaomi confirm there was a majority for not supporting the allow-list/block-list, mainly because it is not considered critical at this stage of the WI.  However, Xiaomi think the impact is limited and we could reuse the </w:t>
      </w:r>
      <w:proofErr w:type="spellStart"/>
      <w:r>
        <w:t>Uu</w:t>
      </w:r>
      <w:proofErr w:type="spellEnd"/>
      <w:r>
        <w:t xml:space="preserve"> design for the basic function.</w:t>
      </w:r>
    </w:p>
    <w:p w14:paraId="63682FF3" w14:textId="77777777" w:rsidR="00581E28" w:rsidRDefault="00581E28" w:rsidP="00581E28">
      <w:pPr>
        <w:pStyle w:val="Doc-text2"/>
      </w:pPr>
      <w:r>
        <w:t>OPPO, LG, and CATT prefer to go with the majority.  Huawei support the lists but can accept majority view.</w:t>
      </w:r>
    </w:p>
    <w:p w14:paraId="2F046701" w14:textId="77777777" w:rsidR="00581E28" w:rsidRDefault="00581E28" w:rsidP="00581E28">
      <w:pPr>
        <w:pStyle w:val="Doc-text2"/>
      </w:pPr>
    </w:p>
    <w:p w14:paraId="56F05027" w14:textId="77777777" w:rsidR="00581E28" w:rsidRDefault="00581E28" w:rsidP="00581E28">
      <w:pPr>
        <w:pStyle w:val="Doc-text2"/>
      </w:pPr>
      <w:r>
        <w:t>Cell ID:</w:t>
      </w:r>
    </w:p>
    <w:p w14:paraId="5C3FCA3F" w14:textId="77777777" w:rsidR="00581E28" w:rsidRDefault="00581E28" w:rsidP="00581E28">
      <w:pPr>
        <w:pStyle w:val="Doc-text2"/>
      </w:pPr>
      <w:r>
        <w:t xml:space="preserve">Proposal 7: </w:t>
      </w:r>
      <w:r>
        <w:tab/>
        <w:t>RAN2 to discuss which ID is included in measurement report as relay UE’s cell ID.</w:t>
      </w:r>
    </w:p>
    <w:p w14:paraId="163ECA2D" w14:textId="77777777" w:rsidR="00581E28" w:rsidRDefault="00581E28" w:rsidP="00581E28">
      <w:pPr>
        <w:pStyle w:val="Doc-text2"/>
      </w:pPr>
    </w:p>
    <w:p w14:paraId="01DEDA6C" w14:textId="77777777" w:rsidR="00581E28" w:rsidRDefault="00581E28" w:rsidP="00581E28">
      <w:pPr>
        <w:pStyle w:val="Doc-text2"/>
      </w:pPr>
      <w:r>
        <w:t>Discussion:</w:t>
      </w:r>
    </w:p>
    <w:p w14:paraId="5D6E0BF1" w14:textId="77777777" w:rsidR="00581E28" w:rsidRDefault="00581E28" w:rsidP="00581E28">
      <w:pPr>
        <w:pStyle w:val="Doc-text2"/>
      </w:pPr>
      <w:r>
        <w:t>Xiaomi and CATT understand that there was support for NCGI if we have RAN sharing, NCI otherwise.</w:t>
      </w:r>
    </w:p>
    <w:p w14:paraId="61CD0AEC" w14:textId="77777777" w:rsidR="00581E28" w:rsidRDefault="00581E28" w:rsidP="00581E28">
      <w:pPr>
        <w:pStyle w:val="Doc-text2"/>
      </w:pPr>
    </w:p>
    <w:p w14:paraId="1228DF92" w14:textId="77777777" w:rsidR="00581E28" w:rsidRDefault="00581E28" w:rsidP="00581E28">
      <w:pPr>
        <w:pStyle w:val="Doc-text2"/>
      </w:pPr>
      <w:r>
        <w:t>Autonomous reselection cases:</w:t>
      </w:r>
    </w:p>
    <w:p w14:paraId="4515A3BA" w14:textId="77777777" w:rsidR="00581E28" w:rsidRDefault="00581E28" w:rsidP="00581E28">
      <w:pPr>
        <w:pStyle w:val="Doc-text2"/>
      </w:pPr>
      <w:r>
        <w:t xml:space="preserve">Proposal 10: </w:t>
      </w:r>
      <w:r>
        <w:tab/>
        <w:t>RAN2 to discuss whether remote UE can perform autonomous relay reselection in other cases besides SL RLF, e.g. upon relay UE’s handover and relay UE’s RLF.</w:t>
      </w:r>
    </w:p>
    <w:p w14:paraId="6A36FF8B" w14:textId="77777777" w:rsidR="00581E28" w:rsidRDefault="00581E28" w:rsidP="00581E28">
      <w:pPr>
        <w:pStyle w:val="Doc-text2"/>
      </w:pPr>
    </w:p>
    <w:p w14:paraId="5AF663B1" w14:textId="77777777" w:rsidR="00581E28" w:rsidRDefault="00581E28" w:rsidP="00581E28">
      <w:pPr>
        <w:pStyle w:val="Doc-text2"/>
      </w:pPr>
      <w:r>
        <w:t>Discussion:</w:t>
      </w:r>
    </w:p>
    <w:p w14:paraId="395B623B" w14:textId="77777777" w:rsidR="00581E28" w:rsidRDefault="00581E28" w:rsidP="00581E28">
      <w:pPr>
        <w:pStyle w:val="Doc-text2"/>
      </w:pPr>
      <w:r>
        <w:t>Xiaomi indicate that there was a small majority.  OPPO think we could skip this proposal as it is related to the CP discussion (recommendation 4-6).</w:t>
      </w:r>
    </w:p>
    <w:p w14:paraId="01D43E9D" w14:textId="77777777" w:rsidR="00581E28" w:rsidRDefault="00581E28" w:rsidP="00581E28">
      <w:pPr>
        <w:pStyle w:val="Doc-text2"/>
      </w:pPr>
    </w:p>
    <w:p w14:paraId="4672C3F5" w14:textId="77777777" w:rsidR="00581E28" w:rsidRDefault="00581E28" w:rsidP="00581E28">
      <w:pPr>
        <w:pStyle w:val="Doc-text2"/>
      </w:pPr>
      <w:r>
        <w:t>UL PDCP lossless behaviour:</w:t>
      </w:r>
    </w:p>
    <w:p w14:paraId="3BD46D51" w14:textId="77777777" w:rsidR="00581E28" w:rsidRDefault="00581E28" w:rsidP="00581E28">
      <w:pPr>
        <w:pStyle w:val="Doc-text2"/>
      </w:pPr>
      <w:r>
        <w:t xml:space="preserve">Proposal 11: </w:t>
      </w:r>
      <w:r>
        <w:tab/>
        <w:t>RAN2 to discuss which option to ensure UL PDCP lossless in indirect-to-direct path switch,</w:t>
      </w:r>
    </w:p>
    <w:p w14:paraId="5F7288B4" w14:textId="77777777" w:rsidR="00581E28" w:rsidRDefault="00581E28" w:rsidP="00581E28">
      <w:pPr>
        <w:pStyle w:val="Doc-text2"/>
      </w:pPr>
      <w:r>
        <w:t></w:t>
      </w:r>
      <w:r>
        <w:tab/>
        <w:t>Option 1: No spec impact, i.e., assume loss of UL PDCP PDUs is a corner case or can be addressed by network implementation,</w:t>
      </w:r>
    </w:p>
    <w:p w14:paraId="47F337C8" w14:textId="77777777" w:rsidR="00581E28" w:rsidRDefault="00581E28" w:rsidP="00581E28">
      <w:pPr>
        <w:pStyle w:val="Doc-text2"/>
      </w:pPr>
      <w:r>
        <w:t></w:t>
      </w:r>
      <w:r>
        <w:tab/>
        <w:t>Option 2: Remote UE retransmits all the PDCP SDUs for which the successful delivery of the corresponding PDCP Data PDU has not been confirmed by PDCP status report in the target side after path switch.</w:t>
      </w:r>
    </w:p>
    <w:p w14:paraId="58AFDE0E" w14:textId="77777777" w:rsidR="00581E28" w:rsidRDefault="00581E28" w:rsidP="00581E28">
      <w:pPr>
        <w:pStyle w:val="Doc-text2"/>
      </w:pPr>
    </w:p>
    <w:p w14:paraId="6DE6963A" w14:textId="77777777" w:rsidR="00581E28" w:rsidRDefault="00581E28" w:rsidP="00581E28">
      <w:pPr>
        <w:pStyle w:val="Doc-text2"/>
      </w:pPr>
      <w:r>
        <w:t>Discussion:</w:t>
      </w:r>
    </w:p>
    <w:p w14:paraId="421E126D" w14:textId="77777777" w:rsidR="00581E28" w:rsidRDefault="00581E28" w:rsidP="00581E28">
      <w:pPr>
        <w:pStyle w:val="Doc-text2"/>
      </w:pPr>
      <w:r>
        <w:t>Xiaomi indicate that 13 companies supported option 1 and they think we could agree to this.</w:t>
      </w:r>
    </w:p>
    <w:p w14:paraId="16B5B40B" w14:textId="77777777" w:rsidR="00581E28" w:rsidRDefault="00581E28" w:rsidP="00581E28">
      <w:pPr>
        <w:pStyle w:val="Doc-text2"/>
      </w:pPr>
    </w:p>
    <w:p w14:paraId="53C8D8A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B2D0DA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Allow-list/block-list of relay UE during direct-to-indirect path switch is not introduced.</w:t>
      </w:r>
    </w:p>
    <w:p w14:paraId="6A72CC3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If RAN sharing is determined to be supported, relay UE’s cell ID included in measurement report is NCGI; otherwise it is NCI.</w:t>
      </w:r>
    </w:p>
    <w:p w14:paraId="5110309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No spec impact for ensuring UL PDCP lossless behaviour in indirect-to-direct path switch (assume it is a corner case or can be addressed by network implementation).</w:t>
      </w:r>
    </w:p>
    <w:p w14:paraId="7524106D" w14:textId="77777777" w:rsidR="00581E28" w:rsidRPr="00662A5F" w:rsidRDefault="00581E28" w:rsidP="00581E28">
      <w:pPr>
        <w:pStyle w:val="Doc-text2"/>
      </w:pPr>
    </w:p>
    <w:p w14:paraId="03971911" w14:textId="77777777" w:rsidR="00581E28" w:rsidRDefault="00581E28" w:rsidP="00581E28">
      <w:pPr>
        <w:pStyle w:val="EmailDiscussion"/>
        <w:overflowPunct/>
        <w:autoSpaceDE/>
        <w:autoSpaceDN/>
        <w:adjustRightInd/>
        <w:ind w:left="1619" w:hanging="360"/>
        <w:textAlignment w:val="auto"/>
      </w:pPr>
      <w:r>
        <w:t>[AT116bis-e][615][Relay] Support of idle/inactive relay UE in path switch (Intel)</w:t>
      </w:r>
    </w:p>
    <w:p w14:paraId="56A95134" w14:textId="77777777" w:rsidR="00581E28" w:rsidRDefault="00581E28" w:rsidP="00581E28">
      <w:pPr>
        <w:pStyle w:val="EmailDiscussion2"/>
      </w:pPr>
      <w:r>
        <w:lastRenderedPageBreak/>
        <w:tab/>
        <w:t>Scope: Discuss and attempt to converge on the possible support of a relay UE in RRC_IDLE or RRC_INACTIVE during direct-to-indirect path switch.</w:t>
      </w:r>
    </w:p>
    <w:p w14:paraId="389D224A" w14:textId="17A50A50" w:rsidR="00581E28" w:rsidRDefault="00581E28" w:rsidP="00581E28">
      <w:pPr>
        <w:pStyle w:val="EmailDiscussion2"/>
      </w:pPr>
      <w:r>
        <w:tab/>
        <w:t xml:space="preserve">Intended outcome: Report to online session in </w:t>
      </w:r>
      <w:hyperlink r:id="rId714" w:history="1">
        <w:r w:rsidR="00086257">
          <w:rPr>
            <w:rStyle w:val="Hyperlink"/>
          </w:rPr>
          <w:t>R2-2201764</w:t>
        </w:r>
      </w:hyperlink>
    </w:p>
    <w:p w14:paraId="7F394805" w14:textId="77777777" w:rsidR="00581E28" w:rsidRDefault="00581E28" w:rsidP="00581E28">
      <w:pPr>
        <w:pStyle w:val="EmailDiscussion2"/>
      </w:pPr>
      <w:r>
        <w:tab/>
        <w:t>Deadline:  Thursday 2022-01-20 1600 UTC</w:t>
      </w:r>
    </w:p>
    <w:p w14:paraId="538CF189" w14:textId="77777777" w:rsidR="00581E28" w:rsidRDefault="00581E28" w:rsidP="00581E28">
      <w:pPr>
        <w:pStyle w:val="EmailDiscussion2"/>
      </w:pPr>
    </w:p>
    <w:p w14:paraId="611AE936" w14:textId="0A65E587" w:rsidR="00581E28" w:rsidRDefault="00086257" w:rsidP="00581E28">
      <w:pPr>
        <w:pStyle w:val="Doc-title"/>
      </w:pPr>
      <w:hyperlink r:id="rId715" w:history="1">
        <w:r>
          <w:rPr>
            <w:rStyle w:val="Hyperlink"/>
          </w:rPr>
          <w:t>R2-2201764</w:t>
        </w:r>
      </w:hyperlink>
      <w:r w:rsidR="00581E28">
        <w:tab/>
      </w:r>
      <w:r w:rsidR="00581E28" w:rsidRPr="00472722">
        <w:t>[AT116bis-e][615] Support of idle/inactive relay UE in path switch (Intel) - Summary</w:t>
      </w:r>
      <w:r w:rsidR="00581E28">
        <w:tab/>
        <w:t>Intel Corporation</w:t>
      </w:r>
      <w:r w:rsidR="00581E28">
        <w:tab/>
        <w:t>discussion</w:t>
      </w:r>
      <w:r w:rsidR="00581E28">
        <w:tab/>
        <w:t>Rel-17</w:t>
      </w:r>
      <w:r w:rsidR="00581E28">
        <w:tab/>
        <w:t>NR_SL_relay-Core</w:t>
      </w:r>
    </w:p>
    <w:p w14:paraId="6071B1A7" w14:textId="6ED7F8BD" w:rsidR="00581E28" w:rsidRPr="00FD4FCE" w:rsidRDefault="00581E28" w:rsidP="00C23A24">
      <w:pPr>
        <w:pStyle w:val="Doc-text2"/>
        <w:numPr>
          <w:ilvl w:val="0"/>
          <w:numId w:val="80"/>
        </w:numPr>
        <w:overflowPunct/>
        <w:autoSpaceDE/>
        <w:autoSpaceDN/>
        <w:adjustRightInd/>
        <w:textAlignment w:val="auto"/>
      </w:pPr>
      <w:r>
        <w:t xml:space="preserve">Revised in </w:t>
      </w:r>
      <w:hyperlink r:id="rId716" w:history="1">
        <w:r w:rsidR="00086257">
          <w:rPr>
            <w:rStyle w:val="Hyperlink"/>
          </w:rPr>
          <w:t>R2-2201766</w:t>
        </w:r>
      </w:hyperlink>
    </w:p>
    <w:p w14:paraId="04B9493C" w14:textId="77777777" w:rsidR="00581E28" w:rsidRDefault="00581E28" w:rsidP="00581E28">
      <w:pPr>
        <w:pStyle w:val="Doc-text2"/>
      </w:pPr>
    </w:p>
    <w:p w14:paraId="533B360C" w14:textId="21D48248" w:rsidR="00581E28" w:rsidRDefault="00086257" w:rsidP="00581E28">
      <w:pPr>
        <w:pStyle w:val="Doc-title"/>
      </w:pPr>
      <w:hyperlink r:id="rId717" w:history="1">
        <w:r>
          <w:rPr>
            <w:rStyle w:val="Hyperlink"/>
          </w:rPr>
          <w:t>R2-2201766</w:t>
        </w:r>
      </w:hyperlink>
      <w:r w:rsidR="00581E28">
        <w:tab/>
      </w:r>
      <w:r w:rsidR="00581E28" w:rsidRPr="00472722">
        <w:t>[AT116bis-e][615] Support of idle/inactive relay UE in path switch (Intel) - Summary</w:t>
      </w:r>
      <w:r w:rsidR="00581E28">
        <w:tab/>
        <w:t>Intel Corporation</w:t>
      </w:r>
      <w:r w:rsidR="00581E28">
        <w:tab/>
        <w:t>discussion</w:t>
      </w:r>
      <w:r w:rsidR="00581E28">
        <w:tab/>
        <w:t>Rel-17</w:t>
      </w:r>
      <w:r w:rsidR="00581E28">
        <w:tab/>
        <w:t>NR_SL_relay-Core</w:t>
      </w:r>
    </w:p>
    <w:p w14:paraId="21954D7E" w14:textId="77777777" w:rsidR="00581E28" w:rsidRDefault="00581E28" w:rsidP="00581E28">
      <w:pPr>
        <w:pStyle w:val="Doc-text2"/>
      </w:pPr>
    </w:p>
    <w:p w14:paraId="77CA9A29" w14:textId="77777777" w:rsidR="00581E28" w:rsidRDefault="00581E28" w:rsidP="00581E28">
      <w:pPr>
        <w:pStyle w:val="Doc-text2"/>
      </w:pPr>
      <w:r>
        <w:t xml:space="preserve">PROPOSAL Recommendation#1a based on almost majority (16/23): </w:t>
      </w:r>
      <w:proofErr w:type="spellStart"/>
      <w:r>
        <w:t>gNB</w:t>
      </w:r>
      <w:proofErr w:type="spellEnd"/>
      <w:r>
        <w:t xml:space="preserve"> cannot fetch the Relay UE context (e.g. from AMF) using the Relay UE’s source L2 ID provided in the </w:t>
      </w:r>
      <w:proofErr w:type="spellStart"/>
      <w:r>
        <w:t>sidelink</w:t>
      </w:r>
      <w:proofErr w:type="spellEnd"/>
      <w:r>
        <w:t xml:space="preserve"> measurement report by the Remote UE.</w:t>
      </w:r>
    </w:p>
    <w:p w14:paraId="32890A5C" w14:textId="77777777" w:rsidR="00581E28" w:rsidRDefault="00581E28" w:rsidP="00581E28">
      <w:pPr>
        <w:pStyle w:val="Doc-text2"/>
      </w:pPr>
    </w:p>
    <w:p w14:paraId="4E5F41D0" w14:textId="77777777" w:rsidR="00581E28" w:rsidRDefault="00581E28" w:rsidP="00581E28">
      <w:pPr>
        <w:pStyle w:val="Doc-text2"/>
      </w:pPr>
      <w:r>
        <w:t>Discussion:</w:t>
      </w:r>
    </w:p>
    <w:p w14:paraId="376CB2F6" w14:textId="77777777" w:rsidR="00581E28" w:rsidRDefault="00581E28" w:rsidP="00581E28">
      <w:pPr>
        <w:pStyle w:val="Doc-text2"/>
      </w:pPr>
      <w:r>
        <w:t xml:space="preserve">OPPO support the recommendation but think we do not need to capture it in the spec.  </w:t>
      </w:r>
      <w:proofErr w:type="spellStart"/>
      <w:r>
        <w:t>InterDigital</w:t>
      </w:r>
      <w:proofErr w:type="spellEnd"/>
      <w:r>
        <w:t xml:space="preserve"> have the same view, and point out that the proposal seems to apply only to RRC_IDLE.</w:t>
      </w:r>
    </w:p>
    <w:p w14:paraId="601A5E82" w14:textId="77777777" w:rsidR="00581E28" w:rsidRDefault="00581E28" w:rsidP="00581E28">
      <w:pPr>
        <w:pStyle w:val="Doc-text2"/>
      </w:pPr>
    </w:p>
    <w:p w14:paraId="6EA88494" w14:textId="77777777" w:rsidR="00581E28" w:rsidRDefault="00581E28" w:rsidP="00581E28">
      <w:pPr>
        <w:pStyle w:val="Doc-text2"/>
      </w:pPr>
      <w:r>
        <w:t xml:space="preserve">PROPOSAL Recommendation#1b based on almost majority (16/23): </w:t>
      </w:r>
      <w:proofErr w:type="spellStart"/>
      <w:r>
        <w:t>gNB</w:t>
      </w:r>
      <w:proofErr w:type="spellEnd"/>
      <w:r>
        <w:t xml:space="preserve"> does not need to have the target Relay UE context with relevant Relaying authorization information available, before choosing the target Relay UE for direct to indirect path switching of the Remote UE.</w:t>
      </w:r>
    </w:p>
    <w:p w14:paraId="51F31C6C" w14:textId="77777777" w:rsidR="00581E28" w:rsidRDefault="00581E28" w:rsidP="00581E28">
      <w:pPr>
        <w:pStyle w:val="Doc-text2"/>
      </w:pPr>
    </w:p>
    <w:p w14:paraId="76964268" w14:textId="77777777" w:rsidR="00581E28" w:rsidRDefault="00581E28" w:rsidP="00581E28">
      <w:pPr>
        <w:pStyle w:val="Doc-text2"/>
      </w:pPr>
      <w:r>
        <w:t xml:space="preserve">PROPOSAL Recommendation#2 based on majority (17/23): Option 2 is agreed. i.e. the </w:t>
      </w:r>
      <w:proofErr w:type="spellStart"/>
      <w:r>
        <w:t>gNB</w:t>
      </w:r>
      <w:proofErr w:type="spellEnd"/>
      <w: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7D7E948D" w14:textId="77777777" w:rsidR="00581E28" w:rsidRDefault="00581E28" w:rsidP="00581E28">
      <w:pPr>
        <w:pStyle w:val="Doc-text2"/>
      </w:pPr>
    </w:p>
    <w:p w14:paraId="7C15E054" w14:textId="77777777" w:rsidR="00581E28" w:rsidRDefault="00581E28" w:rsidP="00581E28">
      <w:pPr>
        <w:pStyle w:val="Doc-text2"/>
      </w:pPr>
      <w:r>
        <w:t>Discussion:</w:t>
      </w:r>
    </w:p>
    <w:p w14:paraId="6E4BE123" w14:textId="77777777" w:rsidR="00581E28" w:rsidRDefault="00581E28" w:rsidP="00581E28">
      <w:pPr>
        <w:pStyle w:val="Doc-text2"/>
      </w:pPr>
      <w:r>
        <w:t>Intel preferred option 1 but can accept the majority view.</w:t>
      </w:r>
    </w:p>
    <w:p w14:paraId="7008E7D5" w14:textId="77777777" w:rsidR="00581E28" w:rsidRDefault="00581E28" w:rsidP="00581E28">
      <w:pPr>
        <w:pStyle w:val="Doc-text2"/>
      </w:pPr>
      <w:r>
        <w:t xml:space="preserve">Qualcomm still have some concern because they think there are technical questions not fully addressed by the email discussion.  They see a time gap between the measurement report including the L2ID and the handover command, and during this interval they think the idle UE could change its L2ID unbeknownst to the </w:t>
      </w:r>
      <w:proofErr w:type="spellStart"/>
      <w:r>
        <w:t>gNB</w:t>
      </w:r>
      <w:proofErr w:type="spellEnd"/>
      <w:r>
        <w:t>, or it could reselect to another cell.  They do not think this is a corner case as the time gap may not be short.</w:t>
      </w:r>
    </w:p>
    <w:p w14:paraId="20B2DAC8" w14:textId="77777777" w:rsidR="00581E28" w:rsidRDefault="00581E28" w:rsidP="00581E28">
      <w:pPr>
        <w:pStyle w:val="Doc-text2"/>
      </w:pPr>
      <w:r>
        <w:t>vivo share Qualcomm’s concern and think there are spec impacts that have been raised.  They think the direct consequence of supporting this feature would be to introduce more open issues that have to be resolved in the next meeting.</w:t>
      </w:r>
    </w:p>
    <w:p w14:paraId="087FDCA3" w14:textId="77777777" w:rsidR="00581E28" w:rsidRDefault="00581E28" w:rsidP="00581E28">
      <w:pPr>
        <w:pStyle w:val="Doc-text2"/>
      </w:pPr>
      <w:proofErr w:type="spellStart"/>
      <w:r>
        <w:t>InterDigital</w:t>
      </w:r>
      <w:proofErr w:type="spellEnd"/>
      <w:r>
        <w:t xml:space="preserve"> suggest we could support RRC_INACTIVE and leave RRC_IDLE FFS.  MediaTek agree.</w:t>
      </w:r>
    </w:p>
    <w:p w14:paraId="2C40129D" w14:textId="77777777" w:rsidR="00581E28" w:rsidRDefault="00581E28" w:rsidP="00581E28">
      <w:pPr>
        <w:pStyle w:val="Doc-text2"/>
      </w:pPr>
      <w:r>
        <w:t>Xiaomi understand the time gap issue is also applicable for the inactive relay UE.</w:t>
      </w:r>
    </w:p>
    <w:p w14:paraId="3116C9C2" w14:textId="77777777" w:rsidR="00581E28" w:rsidRDefault="00581E28" w:rsidP="00581E28">
      <w:pPr>
        <w:pStyle w:val="Doc-text2"/>
      </w:pPr>
      <w:r>
        <w:t xml:space="preserve">Apple think Qualcomm’s concerns can be addressed; for example, if the ID has changed, the relay UE can report both IDs so the </w:t>
      </w:r>
      <w:proofErr w:type="spellStart"/>
      <w:r>
        <w:t>gNB</w:t>
      </w:r>
      <w:proofErr w:type="spellEnd"/>
      <w:r>
        <w:t xml:space="preserve"> can still find the appropriate context.  For a relay UE that reselects to another cell, they think this is the same for idle and inactive.  So they feel that both idle and inactive can be supported and we do not need a divergent solution.</w:t>
      </w:r>
    </w:p>
    <w:p w14:paraId="5246DE35" w14:textId="77777777" w:rsidR="00581E28" w:rsidRDefault="00581E28" w:rsidP="00581E28">
      <w:pPr>
        <w:pStyle w:val="Doc-text2"/>
      </w:pPr>
      <w:r>
        <w:t>Samsung agree with Qualcomm.</w:t>
      </w:r>
    </w:p>
    <w:p w14:paraId="03C78314" w14:textId="77777777" w:rsidR="00581E28" w:rsidRDefault="00581E28" w:rsidP="00581E28">
      <w:pPr>
        <w:pStyle w:val="Doc-text2"/>
      </w:pPr>
      <w:r>
        <w:t xml:space="preserve">Huawei cannot accept FFS for RRC_IDLE and feel we have to decide this meeting.  To Qualcomm’s scenario, they think it is up to </w:t>
      </w:r>
      <w:proofErr w:type="spellStart"/>
      <w:r>
        <w:t>gNB</w:t>
      </w:r>
      <w:proofErr w:type="spellEnd"/>
      <w:r>
        <w:t xml:space="preserve"> implementation whether to hand the remote UE over to an idle/inactive relay.  They suggest WA to support both.</w:t>
      </w:r>
    </w:p>
    <w:p w14:paraId="17FC585B" w14:textId="77777777" w:rsidR="00581E28" w:rsidRDefault="00581E28" w:rsidP="00581E28">
      <w:pPr>
        <w:pStyle w:val="Doc-text2"/>
      </w:pPr>
      <w:r>
        <w:t>Ericsson understand that the time gap is on the order of milliseconds, so they do not see it as a big issue.  They also think the signalling already supports it and we just need support in the stage 2 for the signalling procedure through the relay UE.</w:t>
      </w:r>
    </w:p>
    <w:p w14:paraId="46D6567A" w14:textId="77777777" w:rsidR="00581E28" w:rsidRDefault="00581E28" w:rsidP="00581E28">
      <w:pPr>
        <w:pStyle w:val="Doc-text2"/>
      </w:pPr>
      <w:r>
        <w:t>Qualcomm can accept a working assumption if we add a UE capability to support handover to idle/inactive UE.</w:t>
      </w:r>
    </w:p>
    <w:p w14:paraId="27C061BC" w14:textId="77777777" w:rsidR="00581E28" w:rsidRDefault="00581E28" w:rsidP="00581E28">
      <w:pPr>
        <w:pStyle w:val="Doc-text2"/>
      </w:pPr>
      <w:r>
        <w:t>Apple would like more time to think about the capability, since an idle/inactive UE would not report its capability.</w:t>
      </w:r>
    </w:p>
    <w:p w14:paraId="1A7233DA" w14:textId="77777777" w:rsidR="00581E28" w:rsidRDefault="00581E28" w:rsidP="00581E28">
      <w:pPr>
        <w:pStyle w:val="Doc-text2"/>
      </w:pPr>
    </w:p>
    <w:p w14:paraId="2A3C01C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WA: The </w:t>
      </w:r>
      <w:proofErr w:type="spellStart"/>
      <w:r>
        <w:t>gNB</w:t>
      </w:r>
      <w:proofErr w:type="spellEnd"/>
      <w:r>
        <w:t xml:space="preserve"> can select a relay UE in any RRC state i.e., RRC_IDLE/INACTIVE/CONNECTED as a target Relay UE when triggering the direct to indirect path switch procedure for the Remote UE by the Remote UE oriented solution, i.e. after receiving the path switch command, Remote UE </w:t>
      </w:r>
      <w:r>
        <w:lastRenderedPageBreak/>
        <w:t>establishes PC5 link with the Relay UE and sends HO complete message via the Relay UE which will trigger the Relay UE to enter CONNECTED state.</w:t>
      </w:r>
    </w:p>
    <w:p w14:paraId="5B1CB8A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WA: UE capability for support by the remote UE of handover to idle/inactive UE.</w:t>
      </w:r>
    </w:p>
    <w:p w14:paraId="77E4F9EB" w14:textId="77777777" w:rsidR="00581E28" w:rsidRDefault="00581E28" w:rsidP="00581E28">
      <w:pPr>
        <w:pStyle w:val="Doc-text2"/>
      </w:pPr>
    </w:p>
    <w:p w14:paraId="26549400" w14:textId="77777777" w:rsidR="00581E28" w:rsidRDefault="00581E28" w:rsidP="00581E28">
      <w:pPr>
        <w:pStyle w:val="Doc-text2"/>
      </w:pPr>
    </w:p>
    <w:p w14:paraId="15BE7F92" w14:textId="77777777" w:rsidR="00581E28" w:rsidRDefault="00581E28" w:rsidP="00581E28">
      <w:pPr>
        <w:pStyle w:val="Doc-text2"/>
      </w:pPr>
      <w:r>
        <w:t xml:space="preserve">PROPOSAL Recommendation based on majority (18/23)#3: For the delivery of </w:t>
      </w:r>
      <w:proofErr w:type="spellStart"/>
      <w:r>
        <w:t>RRCReconfigurationComplete</w:t>
      </w:r>
      <w:proofErr w:type="spellEnd"/>
      <w:r>
        <w:t xml:space="preserve"> message by the Remote UE, default configuration which can be reconfigured by the network same as SL-RLC1 is used for PC5 RLC channel configuration to support RRC_IDLE/INACTIVE target Relay UE for direct to indirect path switch procedure.</w:t>
      </w:r>
    </w:p>
    <w:p w14:paraId="4830C706" w14:textId="77777777" w:rsidR="00581E28" w:rsidRDefault="00581E28" w:rsidP="00581E28">
      <w:pPr>
        <w:pStyle w:val="Doc-text2"/>
      </w:pPr>
    </w:p>
    <w:p w14:paraId="125019DC" w14:textId="77777777" w:rsidR="00581E28" w:rsidRDefault="00581E28" w:rsidP="00581E28">
      <w:pPr>
        <w:pStyle w:val="Doc-text2"/>
      </w:pPr>
      <w:r>
        <w:t>Discussion:</w:t>
      </w:r>
    </w:p>
    <w:p w14:paraId="25FCB6E2" w14:textId="77777777" w:rsidR="00581E28" w:rsidRDefault="00581E28" w:rsidP="00581E28">
      <w:pPr>
        <w:pStyle w:val="Doc-text2"/>
      </w:pPr>
      <w:r>
        <w:t>Chair suggests we agree this proposal conditional on support of the feature.</w:t>
      </w:r>
    </w:p>
    <w:p w14:paraId="6B00CB26" w14:textId="77777777" w:rsidR="00581E28" w:rsidRDefault="00581E28" w:rsidP="00581E28">
      <w:pPr>
        <w:pStyle w:val="Doc-text2"/>
      </w:pPr>
      <w:r>
        <w:t xml:space="preserve">ZTE think the remote UE can be controlled by the </w:t>
      </w:r>
      <w:proofErr w:type="spellStart"/>
      <w:r>
        <w:t>gNB</w:t>
      </w:r>
      <w:proofErr w:type="spellEnd"/>
      <w:r>
        <w:t>, but it should be clarified how the relay UE uses the default configuration for reception.  After completion of the PC5 link setup, they understand remote and relay UE may need to communicate for activation of this default configuration.  Huawei understand this is the same thing we do in RRC setup.</w:t>
      </w:r>
    </w:p>
    <w:p w14:paraId="187E62D9" w14:textId="77777777" w:rsidR="00581E28" w:rsidRDefault="00581E28" w:rsidP="00581E28">
      <w:pPr>
        <w:pStyle w:val="Doc-text2"/>
      </w:pPr>
      <w:r>
        <w:t>Ericsson are OK with the proposal but wonder why we limit only to the service continuity case, instead of applying it in general.  They find it strange that we would use a default configuration for this case only, instead of a configuration that always comes from the network.</w:t>
      </w:r>
    </w:p>
    <w:p w14:paraId="43A2E3FE" w14:textId="77777777" w:rsidR="00581E28" w:rsidRDefault="00581E28" w:rsidP="00581E28">
      <w:pPr>
        <w:pStyle w:val="Doc-text2"/>
      </w:pPr>
      <w:r>
        <w:t>OPPO understand that in the previous agreement for SRB1, the default configuration is applied to reestablishment and resume, but we have not included this handover confirm case yet.  So they see this as consistent with other cases.</w:t>
      </w:r>
    </w:p>
    <w:p w14:paraId="5B1153D9" w14:textId="77777777" w:rsidR="00581E28" w:rsidRDefault="00581E28" w:rsidP="00581E28">
      <w:pPr>
        <w:pStyle w:val="Doc-text2"/>
      </w:pPr>
      <w:r>
        <w:t>Apple think in idle/inactive, only the default configuration can be used because the network does not have the opportunity to reconfigure the relay UE.  Qualcomm and Samsung understand the configuration is needed at both sides.</w:t>
      </w:r>
    </w:p>
    <w:p w14:paraId="42CA9E19" w14:textId="77777777" w:rsidR="00581E28" w:rsidRDefault="00581E28" w:rsidP="00581E28">
      <w:pPr>
        <w:pStyle w:val="Doc-text2"/>
      </w:pPr>
    </w:p>
    <w:p w14:paraId="721FFEFE" w14:textId="77777777" w:rsidR="00581E28" w:rsidRPr="00044E6D" w:rsidRDefault="00581E28" w:rsidP="00581E28">
      <w:pPr>
        <w:pStyle w:val="Doc-text2"/>
      </w:pPr>
    </w:p>
    <w:p w14:paraId="50865547" w14:textId="77777777" w:rsidR="00581E28" w:rsidRDefault="00581E28" w:rsidP="00581E28">
      <w:pPr>
        <w:pStyle w:val="Comments"/>
      </w:pPr>
      <w:r>
        <w:t>The following documents will not be individually treated</w:t>
      </w:r>
    </w:p>
    <w:p w14:paraId="4C825A23" w14:textId="237292AB" w:rsidR="00581E28" w:rsidRDefault="00086257" w:rsidP="00581E28">
      <w:pPr>
        <w:pStyle w:val="Doc-title"/>
      </w:pPr>
      <w:hyperlink r:id="rId718" w:history="1">
        <w:r>
          <w:rPr>
            <w:rStyle w:val="Hyperlink"/>
          </w:rPr>
          <w:t>R2-2200167</w:t>
        </w:r>
      </w:hyperlink>
      <w:r w:rsidR="00581E28">
        <w:tab/>
        <w:t>Leftover Issues on Service Continuity for L2 U2N Relay</w:t>
      </w:r>
      <w:r w:rsidR="00581E28">
        <w:tab/>
        <w:t>CATT</w:t>
      </w:r>
      <w:r w:rsidR="00581E28">
        <w:tab/>
        <w:t>discussion</w:t>
      </w:r>
      <w:r w:rsidR="00581E28">
        <w:tab/>
        <w:t>Rel-17</w:t>
      </w:r>
      <w:r w:rsidR="00581E28">
        <w:tab/>
        <w:t>NR_SL_relay-Core</w:t>
      </w:r>
    </w:p>
    <w:p w14:paraId="3FC8C649" w14:textId="7C6F6260" w:rsidR="00581E28" w:rsidRDefault="00086257" w:rsidP="00581E28">
      <w:pPr>
        <w:pStyle w:val="Doc-title"/>
      </w:pPr>
      <w:hyperlink r:id="rId719" w:history="1">
        <w:r>
          <w:rPr>
            <w:rStyle w:val="Hyperlink"/>
          </w:rPr>
          <w:t>R2-2200174</w:t>
        </w:r>
      </w:hyperlink>
      <w:r w:rsidR="00581E28">
        <w:tab/>
        <w:t>Remaining issues on service continuity of L2 U2N relay</w:t>
      </w:r>
      <w:r w:rsidR="00581E28">
        <w:tab/>
        <w:t>Qualcomm Incorporated</w:t>
      </w:r>
      <w:r w:rsidR="00581E28">
        <w:tab/>
        <w:t>discussion</w:t>
      </w:r>
      <w:r w:rsidR="00581E28">
        <w:tab/>
        <w:t>NR_SL_relay-Core</w:t>
      </w:r>
    </w:p>
    <w:p w14:paraId="146BA2A2" w14:textId="31B2CF0B" w:rsidR="00581E28" w:rsidRDefault="00086257" w:rsidP="00581E28">
      <w:pPr>
        <w:pStyle w:val="Doc-title"/>
      </w:pPr>
      <w:hyperlink r:id="rId720" w:history="1">
        <w:r>
          <w:rPr>
            <w:rStyle w:val="Hyperlink"/>
          </w:rPr>
          <w:t>R2-2200227</w:t>
        </w:r>
      </w:hyperlink>
      <w:r w:rsidR="00581E28">
        <w:tab/>
        <w:t>Remaining issues for service continuity in L2  U2N relaying</w:t>
      </w:r>
      <w:r w:rsidR="00581E28">
        <w:tab/>
        <w:t>Intel Corporation</w:t>
      </w:r>
      <w:r w:rsidR="00581E28">
        <w:tab/>
        <w:t>discussion</w:t>
      </w:r>
      <w:r w:rsidR="00581E28">
        <w:tab/>
        <w:t>Rel-17</w:t>
      </w:r>
      <w:r w:rsidR="00581E28">
        <w:tab/>
        <w:t>NR_SL_relay-Core</w:t>
      </w:r>
    </w:p>
    <w:p w14:paraId="004AD89A" w14:textId="1BB97A51" w:rsidR="00581E28" w:rsidRDefault="00086257" w:rsidP="00581E28">
      <w:pPr>
        <w:pStyle w:val="Doc-title"/>
      </w:pPr>
      <w:hyperlink r:id="rId721" w:history="1">
        <w:r>
          <w:rPr>
            <w:rStyle w:val="Hyperlink"/>
          </w:rPr>
          <w:t>R2-2200333</w:t>
        </w:r>
      </w:hyperlink>
      <w:r w:rsidR="00581E28">
        <w:tab/>
        <w:t>Remaining issues for service continuity</w:t>
      </w:r>
      <w:r w:rsidR="00581E28">
        <w:tab/>
        <w:t>MediaTek Inc.</w:t>
      </w:r>
      <w:r w:rsidR="00581E28">
        <w:tab/>
        <w:t>discussion</w:t>
      </w:r>
      <w:r w:rsidR="00581E28">
        <w:tab/>
        <w:t>Rel-17</w:t>
      </w:r>
    </w:p>
    <w:p w14:paraId="526444D1" w14:textId="264EC7D2" w:rsidR="00581E28" w:rsidRDefault="00086257" w:rsidP="00581E28">
      <w:pPr>
        <w:pStyle w:val="Doc-title"/>
      </w:pPr>
      <w:hyperlink r:id="rId722" w:history="1">
        <w:r>
          <w:rPr>
            <w:rStyle w:val="Hyperlink"/>
          </w:rPr>
          <w:t>R2-2200402</w:t>
        </w:r>
      </w:hyperlink>
      <w:r w:rsidR="00581E28">
        <w:tab/>
        <w:t>Further discussions on open issues of path switch</w:t>
      </w:r>
      <w:r w:rsidR="00581E28">
        <w:tab/>
        <w:t>NEC Corporation</w:t>
      </w:r>
      <w:r w:rsidR="00581E28">
        <w:tab/>
        <w:t>discussion</w:t>
      </w:r>
      <w:r w:rsidR="00581E28">
        <w:tab/>
        <w:t>Rel-17</w:t>
      </w:r>
    </w:p>
    <w:p w14:paraId="6BB0DA98" w14:textId="1E26BAE5" w:rsidR="00581E28" w:rsidRDefault="00086257" w:rsidP="00581E28">
      <w:pPr>
        <w:pStyle w:val="Doc-title"/>
      </w:pPr>
      <w:hyperlink r:id="rId723" w:history="1">
        <w:r>
          <w:rPr>
            <w:rStyle w:val="Hyperlink"/>
          </w:rPr>
          <w:t>R2-2200472</w:t>
        </w:r>
      </w:hyperlink>
      <w:r w:rsidR="00581E28">
        <w:tab/>
        <w:t>Remaining issues on service continuity in L2 U2N relay</w:t>
      </w:r>
      <w:r w:rsidR="00581E28">
        <w:tab/>
        <w:t>vivo</w:t>
      </w:r>
      <w:r w:rsidR="00581E28">
        <w:tab/>
        <w:t>discussion</w:t>
      </w:r>
    </w:p>
    <w:p w14:paraId="7ABEEB2E" w14:textId="1442288F" w:rsidR="00581E28" w:rsidRDefault="00086257" w:rsidP="00581E28">
      <w:pPr>
        <w:pStyle w:val="Doc-title"/>
      </w:pPr>
      <w:hyperlink r:id="rId724" w:history="1">
        <w:r>
          <w:rPr>
            <w:rStyle w:val="Hyperlink"/>
          </w:rPr>
          <w:t>R2-2200488</w:t>
        </w:r>
      </w:hyperlink>
      <w:r w:rsidR="00581E28">
        <w:tab/>
        <w:t>Discussion on remaining issue of service continuity</w:t>
      </w:r>
      <w:r w:rsidR="00581E28">
        <w:tab/>
        <w:t>OPPO</w:t>
      </w:r>
      <w:r w:rsidR="00581E28">
        <w:tab/>
        <w:t>discussion</w:t>
      </w:r>
      <w:r w:rsidR="00581E28">
        <w:tab/>
        <w:t>Rel-17</w:t>
      </w:r>
      <w:r w:rsidR="00581E28">
        <w:tab/>
        <w:t>NR_SL_relay-Core</w:t>
      </w:r>
    </w:p>
    <w:p w14:paraId="09514E8F" w14:textId="75F89BDA" w:rsidR="00581E28" w:rsidRDefault="00086257" w:rsidP="00581E28">
      <w:pPr>
        <w:pStyle w:val="Doc-title"/>
      </w:pPr>
      <w:hyperlink r:id="rId725" w:history="1">
        <w:r>
          <w:rPr>
            <w:rStyle w:val="Hyperlink"/>
          </w:rPr>
          <w:t>R2-2200513</w:t>
        </w:r>
      </w:hyperlink>
      <w:r w:rsidR="00581E28">
        <w:tab/>
        <w:t>Discussion on service continuity for L2 UE-to-Network relay</w:t>
      </w:r>
      <w:r w:rsidR="00581E28">
        <w:tab/>
        <w:t>China Telecom</w:t>
      </w:r>
      <w:r w:rsidR="00581E28">
        <w:tab/>
        <w:t>discussion</w:t>
      </w:r>
      <w:r w:rsidR="00581E28">
        <w:tab/>
        <w:t>Rel-17</w:t>
      </w:r>
      <w:r w:rsidR="00581E28">
        <w:tab/>
        <w:t>NR_SL_relay-Core</w:t>
      </w:r>
    </w:p>
    <w:p w14:paraId="0F3F6765" w14:textId="2748DE69" w:rsidR="00581E28" w:rsidRDefault="00086257" w:rsidP="00581E28">
      <w:pPr>
        <w:pStyle w:val="Doc-title"/>
      </w:pPr>
      <w:hyperlink r:id="rId726" w:history="1">
        <w:r>
          <w:rPr>
            <w:rStyle w:val="Hyperlink"/>
          </w:rPr>
          <w:t>R2-2200654</w:t>
        </w:r>
      </w:hyperlink>
      <w:r w:rsidR="00581E28">
        <w:tab/>
        <w:t>Open issues for service continuity</w:t>
      </w:r>
      <w:r w:rsidR="00581E28">
        <w:tab/>
        <w:t>Samsung</w:t>
      </w:r>
      <w:r w:rsidR="00581E28">
        <w:tab/>
        <w:t>discussion</w:t>
      </w:r>
      <w:r w:rsidR="00581E28">
        <w:tab/>
        <w:t>Rel-17</w:t>
      </w:r>
      <w:r w:rsidR="00581E28">
        <w:tab/>
        <w:t>NR_SL_relay-Core</w:t>
      </w:r>
    </w:p>
    <w:p w14:paraId="0E6E3DF3" w14:textId="3F65E795" w:rsidR="00581E28" w:rsidRDefault="00086257" w:rsidP="00581E28">
      <w:pPr>
        <w:pStyle w:val="Doc-title"/>
      </w:pPr>
      <w:hyperlink r:id="rId727" w:history="1">
        <w:r>
          <w:rPr>
            <w:rStyle w:val="Hyperlink"/>
          </w:rPr>
          <w:t>R2-2200744</w:t>
        </w:r>
      </w:hyperlink>
      <w:r w:rsidR="00581E28">
        <w:tab/>
        <w:t>Local remote UE ID allocation for direct to indirect path switching</w:t>
      </w:r>
      <w:r w:rsidR="00581E28">
        <w:tab/>
        <w:t>ASUSTeK</w:t>
      </w:r>
      <w:r w:rsidR="00581E28">
        <w:tab/>
        <w:t>discussion</w:t>
      </w:r>
      <w:r w:rsidR="00581E28">
        <w:tab/>
        <w:t>Rel-17</w:t>
      </w:r>
      <w:r w:rsidR="00581E28">
        <w:tab/>
        <w:t>NR_SL_relay-Core</w:t>
      </w:r>
    </w:p>
    <w:p w14:paraId="364B45DB" w14:textId="4E787EED" w:rsidR="00581E28" w:rsidRDefault="00086257" w:rsidP="00581E28">
      <w:pPr>
        <w:pStyle w:val="Doc-title"/>
      </w:pPr>
      <w:hyperlink r:id="rId728" w:history="1">
        <w:r>
          <w:rPr>
            <w:rStyle w:val="Hyperlink"/>
          </w:rPr>
          <w:t>R2-2200745</w:t>
        </w:r>
      </w:hyperlink>
      <w:r w:rsidR="00581E28">
        <w:tab/>
        <w:t>Multiple PDU sessions handling during direct to indirect path switching</w:t>
      </w:r>
      <w:r w:rsidR="00581E28">
        <w:tab/>
        <w:t>ASUSTeK</w:t>
      </w:r>
      <w:r w:rsidR="00581E28">
        <w:tab/>
        <w:t>discussion</w:t>
      </w:r>
      <w:r w:rsidR="00581E28">
        <w:tab/>
        <w:t>Rel-17</w:t>
      </w:r>
      <w:r w:rsidR="00581E28">
        <w:tab/>
        <w:t>NR_SL_relay-Core</w:t>
      </w:r>
    </w:p>
    <w:p w14:paraId="00C3AD57" w14:textId="259DAE63" w:rsidR="00581E28" w:rsidRDefault="00086257" w:rsidP="00581E28">
      <w:pPr>
        <w:pStyle w:val="Doc-title"/>
      </w:pPr>
      <w:hyperlink r:id="rId729" w:history="1">
        <w:r>
          <w:rPr>
            <w:rStyle w:val="Hyperlink"/>
          </w:rPr>
          <w:t>R2-2200777</w:t>
        </w:r>
      </w:hyperlink>
      <w:r w:rsidR="00581E28">
        <w:tab/>
        <w:t>Path switching in L2 U2N relay case</w:t>
      </w:r>
      <w:r w:rsidR="00581E28">
        <w:tab/>
        <w:t>Lenovo, Motorola Mobility</w:t>
      </w:r>
      <w:r w:rsidR="00581E28">
        <w:tab/>
        <w:t>discussion</w:t>
      </w:r>
      <w:r w:rsidR="00581E28">
        <w:tab/>
        <w:t>Rel-17</w:t>
      </w:r>
    </w:p>
    <w:p w14:paraId="6DDDA0B8" w14:textId="3FCC420C" w:rsidR="00581E28" w:rsidRDefault="00086257" w:rsidP="00581E28">
      <w:pPr>
        <w:pStyle w:val="Doc-title"/>
      </w:pPr>
      <w:hyperlink r:id="rId730" w:history="1">
        <w:r>
          <w:rPr>
            <w:rStyle w:val="Hyperlink"/>
          </w:rPr>
          <w:t>R2-2200793</w:t>
        </w:r>
      </w:hyperlink>
      <w:r w:rsidR="00581E28">
        <w:tab/>
        <w:t>Discussion on service continuity</w:t>
      </w:r>
      <w:r w:rsidR="00581E28">
        <w:tab/>
        <w:t>Xiaomi</w:t>
      </w:r>
      <w:r w:rsidR="00581E28">
        <w:tab/>
        <w:t>discussion</w:t>
      </w:r>
    </w:p>
    <w:p w14:paraId="6A6BA2EF" w14:textId="56C79AC1" w:rsidR="00581E28" w:rsidRDefault="00086257" w:rsidP="00581E28">
      <w:pPr>
        <w:pStyle w:val="Doc-title"/>
      </w:pPr>
      <w:hyperlink r:id="rId731" w:history="1">
        <w:r>
          <w:rPr>
            <w:rStyle w:val="Hyperlink"/>
          </w:rPr>
          <w:t>R2-2200909</w:t>
        </w:r>
      </w:hyperlink>
      <w:r w:rsidR="00581E28">
        <w:tab/>
        <w:t>Service continuity open issues in L2 NR sidelink relay</w:t>
      </w:r>
      <w:r w:rsidR="00581E28">
        <w:tab/>
        <w:t>Sony</w:t>
      </w:r>
      <w:r w:rsidR="00581E28">
        <w:tab/>
        <w:t>discussion</w:t>
      </w:r>
      <w:r w:rsidR="00581E28">
        <w:tab/>
        <w:t>Rel-17</w:t>
      </w:r>
      <w:r w:rsidR="00581E28">
        <w:tab/>
        <w:t>NR_SL_relay-Core</w:t>
      </w:r>
    </w:p>
    <w:p w14:paraId="3E56AC60" w14:textId="556E28E6" w:rsidR="00581E28" w:rsidRDefault="00086257" w:rsidP="00581E28">
      <w:pPr>
        <w:pStyle w:val="Doc-title"/>
      </w:pPr>
      <w:hyperlink r:id="rId732" w:history="1">
        <w:r>
          <w:rPr>
            <w:rStyle w:val="Hyperlink"/>
          </w:rPr>
          <w:t>R2-2201056</w:t>
        </w:r>
      </w:hyperlink>
      <w:r w:rsidR="00581E28">
        <w:tab/>
        <w:t xml:space="preserve">Remaining issues for Service Continuity in L2 relay </w:t>
      </w:r>
      <w:r w:rsidR="00581E28">
        <w:tab/>
        <w:t>Kyocera</w:t>
      </w:r>
      <w:r w:rsidR="00581E28">
        <w:tab/>
        <w:t>discussion</w:t>
      </w:r>
    </w:p>
    <w:p w14:paraId="1E1FBAE4" w14:textId="1FF924C9" w:rsidR="00581E28" w:rsidRDefault="00086257" w:rsidP="00581E28">
      <w:pPr>
        <w:pStyle w:val="Doc-title"/>
      </w:pPr>
      <w:hyperlink r:id="rId733" w:history="1">
        <w:r>
          <w:rPr>
            <w:rStyle w:val="Hyperlink"/>
          </w:rPr>
          <w:t>R2-2201137</w:t>
        </w:r>
      </w:hyperlink>
      <w:r w:rsidR="00581E28">
        <w:tab/>
        <w:t>Discussion on remaining issues on service continuity</w:t>
      </w:r>
      <w:r w:rsidR="00581E28">
        <w:tab/>
        <w:t>Apple</w:t>
      </w:r>
      <w:r w:rsidR="00581E28">
        <w:tab/>
        <w:t>discussion</w:t>
      </w:r>
      <w:r w:rsidR="00581E28">
        <w:tab/>
        <w:t>Rel-17</w:t>
      </w:r>
      <w:r w:rsidR="00581E28">
        <w:tab/>
        <w:t>NR_SL_relay-Core</w:t>
      </w:r>
    </w:p>
    <w:p w14:paraId="42517267" w14:textId="3C02E2C3" w:rsidR="00581E28" w:rsidRDefault="00086257" w:rsidP="00581E28">
      <w:pPr>
        <w:pStyle w:val="Doc-title"/>
      </w:pPr>
      <w:hyperlink r:id="rId734" w:history="1">
        <w:r>
          <w:rPr>
            <w:rStyle w:val="Hyperlink"/>
          </w:rPr>
          <w:t>R2-2201147</w:t>
        </w:r>
      </w:hyperlink>
      <w:r w:rsidR="00581E28">
        <w:tab/>
        <w:t>Remaining Issues on Service Continuity for L2 UE to NW Relays</w:t>
      </w:r>
      <w:r w:rsidR="00581E28">
        <w:tab/>
        <w:t>InterDigital</w:t>
      </w:r>
      <w:r w:rsidR="00581E28">
        <w:tab/>
        <w:t>discussion</w:t>
      </w:r>
      <w:r w:rsidR="00581E28">
        <w:tab/>
        <w:t>Rel-17</w:t>
      </w:r>
      <w:r w:rsidR="00581E28">
        <w:tab/>
        <w:t>FS_NR_SL_relay</w:t>
      </w:r>
    </w:p>
    <w:p w14:paraId="499EAE63" w14:textId="1F414069" w:rsidR="00581E28" w:rsidRDefault="00086257" w:rsidP="00581E28">
      <w:pPr>
        <w:pStyle w:val="Doc-title"/>
      </w:pPr>
      <w:hyperlink r:id="rId735" w:history="1">
        <w:r>
          <w:rPr>
            <w:rStyle w:val="Hyperlink"/>
          </w:rPr>
          <w:t>R2-2201159</w:t>
        </w:r>
      </w:hyperlink>
      <w:r w:rsidR="00581E28">
        <w:tab/>
        <w:t>Remaining Issues on Service Continuity for L2 Sidelink relay</w:t>
      </w:r>
      <w:r w:rsidR="00581E28">
        <w:tab/>
        <w:t>Ericsson</w:t>
      </w:r>
      <w:r w:rsidR="00581E28">
        <w:tab/>
        <w:t>discussion</w:t>
      </w:r>
      <w:r w:rsidR="00581E28">
        <w:tab/>
        <w:t>Rel-17</w:t>
      </w:r>
      <w:r w:rsidR="00581E28">
        <w:tab/>
        <w:t>NR_SL_relay-Core</w:t>
      </w:r>
    </w:p>
    <w:p w14:paraId="6794E50D" w14:textId="14449E2B" w:rsidR="00581E28" w:rsidRDefault="00086257" w:rsidP="00581E28">
      <w:pPr>
        <w:pStyle w:val="Doc-title"/>
      </w:pPr>
      <w:hyperlink r:id="rId736" w:history="1">
        <w:r>
          <w:rPr>
            <w:rStyle w:val="Hyperlink"/>
          </w:rPr>
          <w:t>R2-2201246</w:t>
        </w:r>
      </w:hyperlink>
      <w:r w:rsidR="00581E28">
        <w:tab/>
        <w:t>Remaining issues on direct-to-indirect path switching</w:t>
      </w:r>
      <w:r w:rsidR="00581E28">
        <w:tab/>
        <w:t>Sharp</w:t>
      </w:r>
      <w:r w:rsidR="00581E28">
        <w:tab/>
        <w:t>discussion</w:t>
      </w:r>
    </w:p>
    <w:p w14:paraId="562422CD" w14:textId="0539E733" w:rsidR="00581E28" w:rsidRDefault="00086257" w:rsidP="00581E28">
      <w:pPr>
        <w:pStyle w:val="Doc-title"/>
      </w:pPr>
      <w:hyperlink r:id="rId737" w:history="1">
        <w:r>
          <w:rPr>
            <w:rStyle w:val="Hyperlink"/>
          </w:rPr>
          <w:t>R2-2201346</w:t>
        </w:r>
      </w:hyperlink>
      <w:r w:rsidR="00581E28">
        <w:tab/>
        <w:t>Discussion on remaining issues on service continuity</w:t>
      </w:r>
      <w:r w:rsidR="00581E28">
        <w:tab/>
        <w:t>ZTE, Sanechips</w:t>
      </w:r>
      <w:r w:rsidR="00581E28">
        <w:tab/>
        <w:t>discussion</w:t>
      </w:r>
      <w:r w:rsidR="00581E28">
        <w:tab/>
        <w:t>Rel-17</w:t>
      </w:r>
    </w:p>
    <w:p w14:paraId="4357EEB6" w14:textId="7115CB1D" w:rsidR="00581E28" w:rsidRDefault="00086257" w:rsidP="00581E28">
      <w:pPr>
        <w:pStyle w:val="Doc-title"/>
      </w:pPr>
      <w:hyperlink r:id="rId738" w:history="1">
        <w:r>
          <w:rPr>
            <w:rStyle w:val="Hyperlink"/>
          </w:rPr>
          <w:t>R2-2201444</w:t>
        </w:r>
      </w:hyperlink>
      <w:r w:rsidR="00581E28">
        <w:tab/>
        <w:t>Service continuity in direct-to-indirect path switch</w:t>
      </w:r>
      <w:r w:rsidR="00581E28">
        <w:tab/>
        <w:t>LG Electronics France</w:t>
      </w:r>
      <w:r w:rsidR="00581E28">
        <w:tab/>
        <w:t>discussion</w:t>
      </w:r>
      <w:r w:rsidR="00581E28">
        <w:tab/>
        <w:t>Rel-17</w:t>
      </w:r>
    </w:p>
    <w:p w14:paraId="1F6D8699" w14:textId="3CA2BBB6" w:rsidR="00581E28" w:rsidRDefault="00086257" w:rsidP="00581E28">
      <w:pPr>
        <w:pStyle w:val="Doc-title"/>
      </w:pPr>
      <w:hyperlink r:id="rId739" w:history="1">
        <w:r>
          <w:rPr>
            <w:rStyle w:val="Hyperlink"/>
          </w:rPr>
          <w:t>R2-2201462</w:t>
        </w:r>
      </w:hyperlink>
      <w:r w:rsidR="00581E28">
        <w:tab/>
        <w:t>Support of idle mode mobility for remote-UE in SL UE-to-Nwk relay</w:t>
      </w:r>
      <w:r w:rsidR="00581E28">
        <w:tab/>
        <w:t>Nokia, Nokia Shanghai Bell</w:t>
      </w:r>
      <w:r w:rsidR="00581E28">
        <w:tab/>
        <w:t>discussion</w:t>
      </w:r>
      <w:r w:rsidR="00581E28">
        <w:tab/>
        <w:t>Rel-17</w:t>
      </w:r>
      <w:r w:rsidR="00581E28">
        <w:tab/>
        <w:t>NR_SL_relay-Core</w:t>
      </w:r>
      <w:r w:rsidR="00581E28">
        <w:tab/>
        <w:t>R2-2110767</w:t>
      </w:r>
    </w:p>
    <w:p w14:paraId="47D16430" w14:textId="045A3AC5" w:rsidR="00581E28" w:rsidRDefault="00086257" w:rsidP="00581E28">
      <w:pPr>
        <w:pStyle w:val="Doc-title"/>
      </w:pPr>
      <w:hyperlink r:id="rId740" w:history="1">
        <w:r>
          <w:rPr>
            <w:rStyle w:val="Hyperlink"/>
          </w:rPr>
          <w:t>R2-2201511</w:t>
        </w:r>
      </w:hyperlink>
      <w:r w:rsidR="00581E28">
        <w:tab/>
        <w:t>Remaining issues on service continuity for L2 UE to NW Relay</w:t>
      </w:r>
      <w:r w:rsidR="00581E28">
        <w:tab/>
        <w:t>Huawei, HiSilicon</w:t>
      </w:r>
      <w:r w:rsidR="00581E28">
        <w:tab/>
        <w:t>discussion</w:t>
      </w:r>
      <w:r w:rsidR="00581E28">
        <w:tab/>
        <w:t>Rel-17</w:t>
      </w:r>
      <w:r w:rsidR="00581E28">
        <w:tab/>
        <w:t>NR_SL_relay-Core</w:t>
      </w:r>
    </w:p>
    <w:p w14:paraId="46FD5FA7" w14:textId="77777777" w:rsidR="00581E28" w:rsidRPr="005923AA" w:rsidRDefault="00581E28" w:rsidP="00581E28">
      <w:pPr>
        <w:pStyle w:val="Doc-text2"/>
      </w:pPr>
    </w:p>
    <w:p w14:paraId="014B57D3" w14:textId="77777777" w:rsidR="00581E28" w:rsidRDefault="00581E28" w:rsidP="00581E28">
      <w:pPr>
        <w:pStyle w:val="Heading4"/>
      </w:pPr>
      <w:bookmarkStart w:id="145" w:name="_Toc95774361"/>
      <w:r>
        <w:t>8.7.2.3</w:t>
      </w:r>
      <w:r>
        <w:tab/>
        <w:t>Adaptation layer design</w:t>
      </w:r>
      <w:bookmarkEnd w:id="145"/>
    </w:p>
    <w:p w14:paraId="4274D813" w14:textId="77777777" w:rsidR="00581E28" w:rsidRDefault="00581E28" w:rsidP="00581E28">
      <w:pPr>
        <w:pStyle w:val="Comments"/>
      </w:pPr>
      <w:r>
        <w:t>Including bearer mapping, remote UE identification, security aspects if any.  This agenda item will utilise a summary document.</w:t>
      </w:r>
    </w:p>
    <w:p w14:paraId="17922101" w14:textId="77777777" w:rsidR="00581E28" w:rsidRDefault="00581E28" w:rsidP="00581E28">
      <w:pPr>
        <w:pStyle w:val="Comments"/>
      </w:pPr>
    </w:p>
    <w:p w14:paraId="5C08E8F8" w14:textId="77777777" w:rsidR="00581E28" w:rsidRDefault="00581E28" w:rsidP="00581E28">
      <w:pPr>
        <w:pStyle w:val="Comments"/>
      </w:pPr>
      <w:r>
        <w:t>Summary document</w:t>
      </w:r>
    </w:p>
    <w:p w14:paraId="5CDE687B" w14:textId="31818B72" w:rsidR="00581E28" w:rsidRDefault="00086257" w:rsidP="00581E28">
      <w:pPr>
        <w:pStyle w:val="Doc-title"/>
      </w:pPr>
      <w:hyperlink r:id="rId741" w:history="1">
        <w:r>
          <w:rPr>
            <w:rStyle w:val="Hyperlink"/>
          </w:rPr>
          <w:t>R2-2200943</w:t>
        </w:r>
      </w:hyperlink>
      <w:r w:rsidR="00581E28">
        <w:tab/>
        <w:t>summary of AI 8.7.2.3 on the adaptation layer</w:t>
      </w:r>
      <w:r w:rsidR="00581E28">
        <w:tab/>
        <w:t>Ericsson</w:t>
      </w:r>
      <w:r w:rsidR="00581E28">
        <w:tab/>
        <w:t>discussion</w:t>
      </w:r>
      <w:r w:rsidR="00581E28">
        <w:tab/>
        <w:t>Rel-17</w:t>
      </w:r>
      <w:r w:rsidR="00581E28">
        <w:tab/>
        <w:t>NR_SL_relay-Core</w:t>
      </w:r>
      <w:r w:rsidR="00581E28">
        <w:tab/>
        <w:t>Late</w:t>
      </w:r>
    </w:p>
    <w:p w14:paraId="5B5B1039" w14:textId="77777777" w:rsidR="00581E28" w:rsidRDefault="00581E28" w:rsidP="00581E28">
      <w:pPr>
        <w:pStyle w:val="Doc-text2"/>
      </w:pPr>
    </w:p>
    <w:p w14:paraId="4F8A36DE" w14:textId="77777777" w:rsidR="00581E28" w:rsidRDefault="00581E28" w:rsidP="00581E28">
      <w:pPr>
        <w:pStyle w:val="Doc-text2"/>
        <w:rPr>
          <w:lang w:val="sv-SE"/>
        </w:rPr>
      </w:pPr>
      <w:r w:rsidRPr="00405A07">
        <w:rPr>
          <w:lang w:val="sv-SE"/>
        </w:rPr>
        <w:t>Proposal 2</w:t>
      </w:r>
      <w:r w:rsidRPr="00405A07">
        <w:rPr>
          <w:lang w:val="sv-SE"/>
        </w:rPr>
        <w:tab/>
        <w:t>(easy) The size of remote UE Uu RB ID is of 5 bits in the adaptation layer header.</w:t>
      </w:r>
    </w:p>
    <w:p w14:paraId="0467CC87" w14:textId="77777777" w:rsidR="00581E28" w:rsidRDefault="00581E28" w:rsidP="00581E28">
      <w:pPr>
        <w:pStyle w:val="Doc-text2"/>
        <w:rPr>
          <w:lang w:val="sv-SE"/>
        </w:rPr>
      </w:pPr>
    </w:p>
    <w:p w14:paraId="1D1DFD69"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228F589F"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sidRPr="00405A07">
        <w:rPr>
          <w:lang w:val="sv-SE"/>
        </w:rPr>
        <w:t>The size of remote UE Uu RB ID is of 5 bits in the adaptation layer header.</w:t>
      </w:r>
    </w:p>
    <w:p w14:paraId="70479D6E" w14:textId="77777777" w:rsidR="00581E28" w:rsidRDefault="00581E28" w:rsidP="00581E28">
      <w:pPr>
        <w:pStyle w:val="Doc-text2"/>
        <w:rPr>
          <w:lang w:val="sv-SE"/>
        </w:rPr>
      </w:pPr>
    </w:p>
    <w:p w14:paraId="066F84B8" w14:textId="77777777" w:rsidR="00581E28" w:rsidRPr="00405A07" w:rsidRDefault="00581E28" w:rsidP="00581E28">
      <w:pPr>
        <w:pStyle w:val="Doc-text2"/>
        <w:rPr>
          <w:lang w:val="sv-SE"/>
        </w:rPr>
      </w:pPr>
      <w:r w:rsidRPr="00405A07">
        <w:rPr>
          <w:lang w:val="sv-SE"/>
        </w:rPr>
        <w:t>Proposal 1</w:t>
      </w:r>
      <w:r w:rsidRPr="00405A07">
        <w:rPr>
          <w:lang w:val="sv-SE"/>
        </w:rPr>
        <w:tab/>
        <w:t>(discussion) For the size of remote UE local ID, RAN2 to down select the following options:</w:t>
      </w:r>
    </w:p>
    <w:p w14:paraId="7F432EC7" w14:textId="77777777" w:rsidR="00581E28" w:rsidRPr="00405A07" w:rsidRDefault="00581E28" w:rsidP="00581E28">
      <w:pPr>
        <w:pStyle w:val="Doc-text2"/>
        <w:rPr>
          <w:lang w:val="sv-SE"/>
        </w:rPr>
      </w:pPr>
      <w:r w:rsidRPr="00405A07">
        <w:rPr>
          <w:lang w:val="sv-SE"/>
        </w:rPr>
        <w:t>a.</w:t>
      </w:r>
      <w:r w:rsidRPr="00405A07">
        <w:rPr>
          <w:lang w:val="sv-SE"/>
        </w:rPr>
        <w:tab/>
        <w:t>Option 1 – 5 bits</w:t>
      </w:r>
    </w:p>
    <w:p w14:paraId="4F668160" w14:textId="77777777" w:rsidR="00581E28" w:rsidRPr="00405A07" w:rsidRDefault="00581E28" w:rsidP="00581E28">
      <w:pPr>
        <w:pStyle w:val="Doc-text2"/>
        <w:rPr>
          <w:lang w:val="sv-SE"/>
        </w:rPr>
      </w:pPr>
      <w:r w:rsidRPr="00405A07">
        <w:rPr>
          <w:lang w:val="sv-SE"/>
        </w:rPr>
        <w:t>b.</w:t>
      </w:r>
      <w:r w:rsidRPr="00405A07">
        <w:rPr>
          <w:lang w:val="sv-SE"/>
        </w:rPr>
        <w:tab/>
        <w:t>Option 2 - 8 bits</w:t>
      </w:r>
    </w:p>
    <w:p w14:paraId="2A7E2E19" w14:textId="77777777" w:rsidR="00581E28" w:rsidRDefault="00581E28" w:rsidP="00581E28">
      <w:pPr>
        <w:pStyle w:val="Doc-text2"/>
        <w:rPr>
          <w:lang w:val="sv-SE"/>
        </w:rPr>
      </w:pPr>
      <w:r w:rsidRPr="00405A07">
        <w:rPr>
          <w:lang w:val="sv-SE"/>
        </w:rPr>
        <w:t>c.</w:t>
      </w:r>
      <w:r w:rsidRPr="00405A07">
        <w:rPr>
          <w:lang w:val="sv-SE"/>
        </w:rPr>
        <w:tab/>
        <w:t>Option 3 – 10 bits</w:t>
      </w:r>
    </w:p>
    <w:p w14:paraId="45BB2FFA" w14:textId="77777777" w:rsidR="00581E28" w:rsidRDefault="00581E28" w:rsidP="00581E28">
      <w:pPr>
        <w:pStyle w:val="Doc-text2"/>
        <w:rPr>
          <w:lang w:val="sv-SE"/>
        </w:rPr>
      </w:pPr>
    </w:p>
    <w:p w14:paraId="392C5AD2" w14:textId="77777777" w:rsidR="00581E28" w:rsidRDefault="00581E28" w:rsidP="00581E28">
      <w:pPr>
        <w:pStyle w:val="Doc-text2"/>
        <w:rPr>
          <w:lang w:val="sv-SE"/>
        </w:rPr>
      </w:pPr>
      <w:r>
        <w:rPr>
          <w:lang w:val="sv-SE"/>
        </w:rPr>
        <w:t>Discussion:</w:t>
      </w:r>
    </w:p>
    <w:p w14:paraId="75A4EB53" w14:textId="77777777" w:rsidR="00581E28" w:rsidRDefault="00581E28" w:rsidP="00581E28">
      <w:pPr>
        <w:pStyle w:val="Doc-text2"/>
        <w:rPr>
          <w:lang w:val="sv-SE"/>
        </w:rPr>
      </w:pPr>
      <w:r>
        <w:rPr>
          <w:lang w:val="sv-SE"/>
        </w:rPr>
        <w:t>Ericsson understand that views are not extremely strong on this point.  Huawei suggest we compromise on b.  vivo are concerned about the SL BSR format for mode 1.  Qualcomm agree with vivo.</w:t>
      </w:r>
    </w:p>
    <w:p w14:paraId="52E4C277" w14:textId="77777777" w:rsidR="00581E28" w:rsidRDefault="00581E28" w:rsidP="00581E28">
      <w:pPr>
        <w:pStyle w:val="Doc-text2"/>
        <w:rPr>
          <w:lang w:val="sv-SE"/>
        </w:rPr>
      </w:pPr>
      <w:r>
        <w:rPr>
          <w:lang w:val="sv-SE"/>
        </w:rPr>
        <w:t>ZTE think 10 bits is better for future compatibility towards multihop.  For the BSR, they think the relay UE only needs to report the destination index of the connected remote UE, which does not need to be the same as the local ID.</w:t>
      </w:r>
    </w:p>
    <w:p w14:paraId="2D053E0D" w14:textId="77777777" w:rsidR="00581E28" w:rsidRDefault="00581E28" w:rsidP="00581E28">
      <w:pPr>
        <w:pStyle w:val="Doc-text2"/>
        <w:rPr>
          <w:lang w:val="sv-SE"/>
        </w:rPr>
      </w:pPr>
      <w:r>
        <w:rPr>
          <w:lang w:val="sv-SE"/>
        </w:rPr>
        <w:t>OPPO think if there are more than 32 remote UEs they could use mode 2.</w:t>
      </w:r>
    </w:p>
    <w:p w14:paraId="3D2A4500" w14:textId="77777777" w:rsidR="00581E28" w:rsidRDefault="00581E28" w:rsidP="00581E28">
      <w:pPr>
        <w:pStyle w:val="Doc-text2"/>
        <w:rPr>
          <w:lang w:val="sv-SE"/>
        </w:rPr>
      </w:pPr>
      <w:r>
        <w:rPr>
          <w:lang w:val="sv-SE"/>
        </w:rPr>
        <w:t>Intel point out that the Rel-16 limit on SL destinations is 32, and we are not considering multihop now (or even in Rel-18).  So they see forward compatibility as not necessary.</w:t>
      </w:r>
    </w:p>
    <w:p w14:paraId="19A5E765" w14:textId="77777777" w:rsidR="00581E28" w:rsidRDefault="00581E28" w:rsidP="00581E28">
      <w:pPr>
        <w:pStyle w:val="Doc-text2"/>
        <w:rPr>
          <w:lang w:val="sv-SE"/>
        </w:rPr>
      </w:pPr>
      <w:r>
        <w:rPr>
          <w:lang w:val="sv-SE"/>
        </w:rPr>
        <w:t>Apple ask if the remote UE ID is allocated per relay; Ericsson think we have not answered this yet.  Apple think we need a larger size if it is per gNB.</w:t>
      </w:r>
    </w:p>
    <w:p w14:paraId="0CAAD1BB" w14:textId="77777777" w:rsidR="00581E28" w:rsidRDefault="00581E28" w:rsidP="00581E28">
      <w:pPr>
        <w:pStyle w:val="Doc-text2"/>
        <w:rPr>
          <w:lang w:val="sv-SE"/>
        </w:rPr>
      </w:pPr>
      <w:r>
        <w:rPr>
          <w:lang w:val="sv-SE"/>
        </w:rPr>
        <w:t>OPPO suggest we downselect to 5 and 8 and see company views.</w:t>
      </w:r>
    </w:p>
    <w:p w14:paraId="103CA3B7" w14:textId="77777777" w:rsidR="00581E28" w:rsidRDefault="00581E28" w:rsidP="00581E28">
      <w:pPr>
        <w:pStyle w:val="Doc-text2"/>
        <w:rPr>
          <w:lang w:val="sv-SE"/>
        </w:rPr>
      </w:pPr>
    </w:p>
    <w:p w14:paraId="0161607A" w14:textId="77777777" w:rsidR="00581E28" w:rsidRDefault="00581E28" w:rsidP="00581E28">
      <w:pPr>
        <w:pStyle w:val="Doc-text2"/>
        <w:rPr>
          <w:lang w:val="sv-SE"/>
        </w:rPr>
      </w:pPr>
      <w:r>
        <w:rPr>
          <w:lang w:val="sv-SE"/>
        </w:rPr>
        <w:t>Between 5 and 8 bits, show of hands:</w:t>
      </w:r>
    </w:p>
    <w:p w14:paraId="0FBED641" w14:textId="77777777" w:rsidR="00581E28" w:rsidRDefault="00581E28" w:rsidP="00581E28">
      <w:pPr>
        <w:pStyle w:val="Doc-text2"/>
        <w:rPr>
          <w:lang w:val="sv-SE"/>
        </w:rPr>
      </w:pPr>
      <w:r>
        <w:rPr>
          <w:lang w:val="sv-SE"/>
        </w:rPr>
        <w:t>5 bits: 7</w:t>
      </w:r>
    </w:p>
    <w:p w14:paraId="272E3C5B" w14:textId="77777777" w:rsidR="00581E28" w:rsidRDefault="00581E28" w:rsidP="00581E28">
      <w:pPr>
        <w:pStyle w:val="Doc-text2"/>
        <w:rPr>
          <w:lang w:val="sv-SE"/>
        </w:rPr>
      </w:pPr>
      <w:r>
        <w:rPr>
          <w:lang w:val="sv-SE"/>
        </w:rPr>
        <w:t>8 bits: 9 (one company indicates 5 if it is per relay)</w:t>
      </w:r>
    </w:p>
    <w:p w14:paraId="33CE2BA4" w14:textId="77777777" w:rsidR="00581E28" w:rsidRDefault="00581E28" w:rsidP="00581E28">
      <w:pPr>
        <w:pStyle w:val="Doc-text2"/>
        <w:rPr>
          <w:lang w:val="sv-SE"/>
        </w:rPr>
      </w:pPr>
    </w:p>
    <w:p w14:paraId="076CF3BB" w14:textId="77777777" w:rsidR="00581E28" w:rsidRDefault="00581E28" w:rsidP="00581E28">
      <w:pPr>
        <w:pStyle w:val="Doc-text2"/>
        <w:rPr>
          <w:lang w:val="sv-SE"/>
        </w:rPr>
      </w:pPr>
      <w:r>
        <w:rPr>
          <w:lang w:val="sv-SE"/>
        </w:rPr>
        <w:t>Huawei think we can extend in future releases with the R bits, but there may be mixed-release deployments and the extended UE ID would not be understood by legacy UEs.</w:t>
      </w:r>
    </w:p>
    <w:p w14:paraId="79CF1127" w14:textId="77777777" w:rsidR="00581E28" w:rsidRDefault="00581E28" w:rsidP="00581E28">
      <w:pPr>
        <w:pStyle w:val="Doc-text2"/>
        <w:rPr>
          <w:lang w:val="sv-SE"/>
        </w:rPr>
      </w:pPr>
      <w:r>
        <w:rPr>
          <w:lang w:val="sv-SE"/>
        </w:rPr>
        <w:t>OPPO suggest a WA for 8 bits.</w:t>
      </w:r>
    </w:p>
    <w:p w14:paraId="17D200EA" w14:textId="77777777" w:rsidR="00581E28" w:rsidRDefault="00581E28" w:rsidP="00581E28">
      <w:pPr>
        <w:pStyle w:val="Doc-text2"/>
        <w:rPr>
          <w:lang w:val="sv-SE"/>
        </w:rPr>
      </w:pPr>
    </w:p>
    <w:p w14:paraId="6E79D6EA"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5336BAE7"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Pr>
          <w:lang w:val="sv-SE"/>
        </w:rPr>
        <w:t>Remote local UE ID is 8 bits.</w:t>
      </w:r>
    </w:p>
    <w:p w14:paraId="75AD1F55" w14:textId="77777777" w:rsidR="00581E28" w:rsidRDefault="00581E28" w:rsidP="00581E28">
      <w:pPr>
        <w:pStyle w:val="Doc-text2"/>
        <w:rPr>
          <w:lang w:val="sv-SE"/>
        </w:rPr>
      </w:pPr>
    </w:p>
    <w:p w14:paraId="0D9803E8" w14:textId="77777777" w:rsidR="00581E28" w:rsidRPr="00405A07" w:rsidRDefault="00581E28" w:rsidP="00581E28">
      <w:pPr>
        <w:pStyle w:val="Doc-text2"/>
        <w:rPr>
          <w:lang w:val="sv-SE"/>
        </w:rPr>
      </w:pPr>
      <w:r w:rsidRPr="00405A07">
        <w:rPr>
          <w:lang w:val="sv-SE"/>
        </w:rPr>
        <w:t>Proposal 4</w:t>
      </w:r>
      <w:r w:rsidRPr="00405A07">
        <w:rPr>
          <w:lang w:val="sv-SE"/>
        </w:rPr>
        <w:tab/>
        <w:t>(discussion) Regarding whether remote UE ID is present in PC5 adaptation layer header, RAN2 to down select the following options:</w:t>
      </w:r>
    </w:p>
    <w:p w14:paraId="1BDA90DC" w14:textId="77777777" w:rsidR="00581E28" w:rsidRPr="00405A07" w:rsidRDefault="00581E28" w:rsidP="00581E28">
      <w:pPr>
        <w:pStyle w:val="Doc-text2"/>
        <w:rPr>
          <w:lang w:val="sv-SE"/>
        </w:rPr>
      </w:pPr>
      <w:r w:rsidRPr="00405A07">
        <w:rPr>
          <w:lang w:val="sv-SE"/>
        </w:rPr>
        <w:t>a.</w:t>
      </w:r>
      <w:r w:rsidRPr="00405A07">
        <w:rPr>
          <w:lang w:val="sv-SE"/>
        </w:rPr>
        <w:tab/>
        <w:t>Option 1: always absent in this release</w:t>
      </w:r>
    </w:p>
    <w:p w14:paraId="2AF3F687" w14:textId="77777777" w:rsidR="00581E28" w:rsidRDefault="00581E28" w:rsidP="00581E28">
      <w:pPr>
        <w:pStyle w:val="Doc-text2"/>
        <w:rPr>
          <w:lang w:val="sv-SE"/>
        </w:rPr>
      </w:pPr>
      <w:r w:rsidRPr="00405A07">
        <w:rPr>
          <w:lang w:val="sv-SE"/>
        </w:rPr>
        <w:t>b.</w:t>
      </w:r>
      <w:r w:rsidRPr="00405A07">
        <w:rPr>
          <w:lang w:val="sv-SE"/>
        </w:rPr>
        <w:tab/>
        <w:t>Option 2: always present in this release</w:t>
      </w:r>
    </w:p>
    <w:p w14:paraId="6C457221" w14:textId="77777777" w:rsidR="00581E28" w:rsidRDefault="00581E28" w:rsidP="00581E28">
      <w:pPr>
        <w:pStyle w:val="Doc-text2"/>
        <w:rPr>
          <w:lang w:val="sv-SE"/>
        </w:rPr>
      </w:pPr>
    </w:p>
    <w:p w14:paraId="3F385B11" w14:textId="77777777" w:rsidR="00581E28" w:rsidRDefault="00581E28" w:rsidP="00581E28">
      <w:pPr>
        <w:pStyle w:val="Doc-text2"/>
        <w:rPr>
          <w:lang w:val="sv-SE"/>
        </w:rPr>
      </w:pPr>
      <w:r>
        <w:rPr>
          <w:lang w:val="sv-SE"/>
        </w:rPr>
        <w:t>Show of hands:</w:t>
      </w:r>
    </w:p>
    <w:p w14:paraId="700A7769" w14:textId="77777777" w:rsidR="00581E28" w:rsidRDefault="00581E28" w:rsidP="00581E28">
      <w:pPr>
        <w:pStyle w:val="Doc-text2"/>
        <w:rPr>
          <w:lang w:val="sv-SE"/>
        </w:rPr>
      </w:pPr>
      <w:r>
        <w:rPr>
          <w:lang w:val="sv-SE"/>
        </w:rPr>
        <w:t>Option 1: 6</w:t>
      </w:r>
    </w:p>
    <w:p w14:paraId="5C93E7FC" w14:textId="77777777" w:rsidR="00581E28" w:rsidRDefault="00581E28" w:rsidP="00581E28">
      <w:pPr>
        <w:pStyle w:val="Doc-text2"/>
        <w:rPr>
          <w:lang w:val="sv-SE"/>
        </w:rPr>
      </w:pPr>
      <w:r>
        <w:rPr>
          <w:lang w:val="sv-SE"/>
        </w:rPr>
        <w:t>Option 2: 12</w:t>
      </w:r>
    </w:p>
    <w:p w14:paraId="31379DAB" w14:textId="77777777" w:rsidR="00581E28" w:rsidRDefault="00581E28" w:rsidP="00581E28">
      <w:pPr>
        <w:pStyle w:val="Doc-text2"/>
        <w:rPr>
          <w:lang w:val="sv-SE"/>
        </w:rPr>
      </w:pPr>
    </w:p>
    <w:p w14:paraId="3DA86AE9" w14:textId="77777777" w:rsidR="00581E28" w:rsidRDefault="00581E28" w:rsidP="00581E28">
      <w:pPr>
        <w:pStyle w:val="Doc-text2"/>
        <w:rPr>
          <w:lang w:val="sv-SE"/>
        </w:rPr>
      </w:pPr>
      <w:r>
        <w:rPr>
          <w:lang w:val="sv-SE"/>
        </w:rPr>
        <w:t>Discussion:</w:t>
      </w:r>
    </w:p>
    <w:p w14:paraId="011A328F" w14:textId="77777777" w:rsidR="00581E28" w:rsidRDefault="00581E28" w:rsidP="00581E28">
      <w:pPr>
        <w:pStyle w:val="Doc-text2"/>
        <w:rPr>
          <w:lang w:val="sv-SE"/>
        </w:rPr>
      </w:pPr>
      <w:r>
        <w:rPr>
          <w:lang w:val="sv-SE"/>
        </w:rPr>
        <w:t>Huawei want to understand the motivation; they understand that other changes would be needed for multihop and this is not enough future-proofing for that.  They think we should not introduce a field that is useless.  Samsung, Intel, and vivo agree.</w:t>
      </w:r>
    </w:p>
    <w:p w14:paraId="6512371E" w14:textId="77777777" w:rsidR="00581E28" w:rsidRDefault="00581E28" w:rsidP="00581E28">
      <w:pPr>
        <w:pStyle w:val="Doc-text2"/>
        <w:rPr>
          <w:lang w:val="sv-SE"/>
        </w:rPr>
      </w:pPr>
      <w:r>
        <w:rPr>
          <w:lang w:val="sv-SE"/>
        </w:rPr>
        <w:t>OPPO think many companies see this as necessary for future-proofing, and think other requirements like a path ID would need future discussion; we do not know that a path ID would be needed for multihop but we do know that a destination UE ID would be needed.</w:t>
      </w:r>
    </w:p>
    <w:p w14:paraId="06D96952" w14:textId="77777777" w:rsidR="00581E28" w:rsidRDefault="00581E28" w:rsidP="00581E28">
      <w:pPr>
        <w:pStyle w:val="Doc-text2"/>
        <w:rPr>
          <w:lang w:val="sv-SE"/>
        </w:rPr>
      </w:pPr>
      <w:r>
        <w:rPr>
          <w:lang w:val="sv-SE"/>
        </w:rPr>
        <w:t>Ericsson think the relay UE does not need to update the SRAP header if we have option 2.</w:t>
      </w:r>
    </w:p>
    <w:p w14:paraId="5DAA318C" w14:textId="77777777" w:rsidR="00581E28" w:rsidRDefault="00581E28" w:rsidP="00581E28">
      <w:pPr>
        <w:pStyle w:val="Doc-text2"/>
        <w:rPr>
          <w:lang w:val="sv-SE"/>
        </w:rPr>
      </w:pPr>
      <w:r>
        <w:rPr>
          <w:lang w:val="sv-SE"/>
        </w:rPr>
        <w:t>Samsung think there is no technical benefit and doubt if we can take a WA.</w:t>
      </w:r>
    </w:p>
    <w:p w14:paraId="653BC1FE" w14:textId="77777777" w:rsidR="00581E28" w:rsidRDefault="00581E28" w:rsidP="00581E28">
      <w:pPr>
        <w:pStyle w:val="Doc-text2"/>
        <w:rPr>
          <w:lang w:val="sv-SE"/>
        </w:rPr>
      </w:pPr>
      <w:r>
        <w:rPr>
          <w:lang w:val="sv-SE"/>
        </w:rPr>
        <w:t>Xiaomi point out that there is no multihop in Rel-18 and think we need to be mindful of that.  They do not see the need of the field but could accept a WA if it’s clear there is no further spec impact.</w:t>
      </w:r>
    </w:p>
    <w:p w14:paraId="408E09F6" w14:textId="77777777" w:rsidR="00581E28" w:rsidRDefault="00581E28" w:rsidP="00581E28">
      <w:pPr>
        <w:pStyle w:val="Doc-text2"/>
        <w:rPr>
          <w:lang w:val="sv-SE"/>
        </w:rPr>
      </w:pPr>
      <w:r>
        <w:rPr>
          <w:lang w:val="sv-SE"/>
        </w:rPr>
        <w:t>vivo think there will be extra spec impact for PC5 intrinsically and the WA violates our earlier agreement to have only bearer mapping in SRAP.</w:t>
      </w:r>
    </w:p>
    <w:p w14:paraId="2420F04B" w14:textId="77777777" w:rsidR="00581E28" w:rsidRDefault="00581E28" w:rsidP="00581E28">
      <w:pPr>
        <w:pStyle w:val="Doc-text2"/>
        <w:rPr>
          <w:lang w:val="sv-SE"/>
        </w:rPr>
      </w:pPr>
      <w:r>
        <w:rPr>
          <w:lang w:val="sv-SE"/>
        </w:rPr>
        <w:t>Huawei understand that we need to conclude but think the WA forces us to conclude on P6 which takes more time.</w:t>
      </w:r>
    </w:p>
    <w:p w14:paraId="1EAF437E" w14:textId="77777777" w:rsidR="00581E28" w:rsidRDefault="00581E28" w:rsidP="00581E28">
      <w:pPr>
        <w:pStyle w:val="Doc-text2"/>
        <w:rPr>
          <w:lang w:val="sv-SE"/>
        </w:rPr>
      </w:pPr>
      <w:r>
        <w:rPr>
          <w:lang w:val="sv-SE"/>
        </w:rPr>
        <w:t>Intel think we can take the WA and revisit it if it proves impossible to agree on P6.</w:t>
      </w:r>
    </w:p>
    <w:p w14:paraId="44BCEEDF" w14:textId="77777777" w:rsidR="00581E28" w:rsidRDefault="00581E28" w:rsidP="00581E28">
      <w:pPr>
        <w:pStyle w:val="Doc-text2"/>
        <w:rPr>
          <w:lang w:val="sv-SE"/>
        </w:rPr>
      </w:pPr>
    </w:p>
    <w:p w14:paraId="1F24C066"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5FF5C54C" w14:textId="2CB10369" w:rsidR="00581E28" w:rsidRDefault="00581E28" w:rsidP="00581E28">
      <w:pPr>
        <w:pStyle w:val="Doc-text2"/>
        <w:pBdr>
          <w:top w:val="single" w:sz="4" w:space="1" w:color="auto"/>
          <w:left w:val="single" w:sz="4" w:space="4" w:color="auto"/>
          <w:bottom w:val="single" w:sz="4" w:space="1" w:color="auto"/>
          <w:right w:val="single" w:sz="4" w:space="4" w:color="auto"/>
        </w:pBdr>
        <w:rPr>
          <w:lang w:val="sv-SE"/>
        </w:rPr>
      </w:pPr>
      <w:r>
        <w:rPr>
          <w:lang w:val="sv-SE"/>
        </w:rPr>
        <w:t xml:space="preserve">Remote UE ID is always present in PC5 adaptation layer header.  RAN2 does not pursue procedural spec impact for handling it beyond P6 of </w:t>
      </w:r>
      <w:r w:rsidR="00086257">
        <w:rPr>
          <w:lang w:val="sv-SE"/>
        </w:rPr>
        <w:fldChar w:fldCharType="begin"/>
      </w:r>
      <w:r w:rsidR="00086257">
        <w:rPr>
          <w:lang w:val="sv-SE"/>
        </w:rPr>
        <w:instrText xml:space="preserve"> HYPERLINK "https://www.3gpp.org/ftp/TSG_RAN/WG2_RL2/TSGR2_116bis-e/Docs/R2-2200943.zip" </w:instrText>
      </w:r>
      <w:r w:rsidR="00086257">
        <w:rPr>
          <w:lang w:val="sv-SE"/>
        </w:rPr>
      </w:r>
      <w:r w:rsidR="00086257">
        <w:rPr>
          <w:lang w:val="sv-SE"/>
        </w:rPr>
        <w:fldChar w:fldCharType="separate"/>
      </w:r>
      <w:r w:rsidR="00086257">
        <w:rPr>
          <w:rStyle w:val="Hyperlink"/>
          <w:lang w:val="sv-SE"/>
        </w:rPr>
        <w:t>R2-2200943</w:t>
      </w:r>
      <w:r w:rsidR="00086257">
        <w:rPr>
          <w:lang w:val="sv-SE"/>
        </w:rPr>
        <w:fldChar w:fldCharType="end"/>
      </w:r>
      <w:r>
        <w:rPr>
          <w:lang w:val="sv-SE"/>
        </w:rPr>
        <w:t>.  To be revisited this meeting in light of any conclusion on P6.</w:t>
      </w:r>
    </w:p>
    <w:p w14:paraId="729ECFF2" w14:textId="77777777" w:rsidR="00581E28" w:rsidRPr="00405A07" w:rsidRDefault="00581E28" w:rsidP="00581E28">
      <w:pPr>
        <w:pStyle w:val="Doc-text2"/>
        <w:rPr>
          <w:lang w:val="sv-SE"/>
        </w:rPr>
      </w:pPr>
    </w:p>
    <w:p w14:paraId="519C60DD" w14:textId="77777777" w:rsidR="00581E28" w:rsidRPr="00405A07" w:rsidRDefault="00581E28" w:rsidP="00581E28">
      <w:pPr>
        <w:pStyle w:val="Doc-text2"/>
        <w:rPr>
          <w:lang w:val="sv-SE"/>
        </w:rPr>
      </w:pPr>
      <w:r w:rsidRPr="00405A07">
        <w:rPr>
          <w:lang w:val="sv-SE"/>
        </w:rPr>
        <w:t>Proposal 6</w:t>
      </w:r>
      <w:r w:rsidRPr="00405A07">
        <w:rPr>
          <w:lang w:val="sv-SE"/>
        </w:rPr>
        <w:tab/>
        <w:t>(discussion) If remote UE local ID is present in PC5 adaption layer header, RAN2 to down select the following options based on which remote UE can obtain the local ID from the gNB:</w:t>
      </w:r>
    </w:p>
    <w:p w14:paraId="773CD220" w14:textId="77777777" w:rsidR="00581E28" w:rsidRPr="00405A07" w:rsidRDefault="00581E28" w:rsidP="00581E28">
      <w:pPr>
        <w:pStyle w:val="Doc-text2"/>
        <w:rPr>
          <w:lang w:val="sv-SE"/>
        </w:rPr>
      </w:pPr>
      <w:r w:rsidRPr="00405A07">
        <w:rPr>
          <w:lang w:val="sv-SE"/>
        </w:rPr>
        <w:t>a.</w:t>
      </w:r>
      <w:r w:rsidRPr="00405A07">
        <w:rPr>
          <w:lang w:val="sv-SE"/>
        </w:rPr>
        <w:tab/>
        <w:t>Option 1: via Uu RRC messages, including RRCSetup/RRCReconfiguration/RRCResume/RRCReestablishment</w:t>
      </w:r>
    </w:p>
    <w:p w14:paraId="73561FA4" w14:textId="77777777" w:rsidR="00581E28" w:rsidRPr="00405A07" w:rsidRDefault="00581E28" w:rsidP="00581E28">
      <w:pPr>
        <w:pStyle w:val="Doc-text2"/>
        <w:rPr>
          <w:lang w:val="sv-SE"/>
        </w:rPr>
      </w:pPr>
      <w:r w:rsidRPr="00405A07">
        <w:rPr>
          <w:lang w:val="sv-SE"/>
        </w:rPr>
        <w:t>b.</w:t>
      </w:r>
      <w:r w:rsidRPr="00405A07">
        <w:rPr>
          <w:lang w:val="sv-SE"/>
        </w:rPr>
        <w:tab/>
        <w:t>Option 2: Via SRAP header of RRCResume / RRCReestablishment</w:t>
      </w:r>
    </w:p>
    <w:p w14:paraId="4A08C6E5" w14:textId="77777777" w:rsidR="00581E28" w:rsidRDefault="00581E28" w:rsidP="00581E28">
      <w:pPr>
        <w:pStyle w:val="Doc-text2"/>
        <w:rPr>
          <w:lang w:val="sv-SE"/>
        </w:rPr>
      </w:pPr>
      <w:r w:rsidRPr="00405A07">
        <w:rPr>
          <w:lang w:val="sv-SE"/>
        </w:rPr>
        <w:t>c.</w:t>
      </w:r>
      <w:r w:rsidRPr="00405A07">
        <w:rPr>
          <w:lang w:val="sv-SE"/>
        </w:rPr>
        <w:tab/>
        <w:t>Option 3: relay UE forwards the local ID to remote UE via PC5 RRC message</w:t>
      </w:r>
    </w:p>
    <w:p w14:paraId="4DC323D2" w14:textId="77777777" w:rsidR="00581E28" w:rsidRDefault="00581E28" w:rsidP="00581E28">
      <w:pPr>
        <w:pStyle w:val="Doc-text2"/>
        <w:rPr>
          <w:lang w:val="sv-SE"/>
        </w:rPr>
      </w:pPr>
    </w:p>
    <w:p w14:paraId="524206F4" w14:textId="77777777" w:rsidR="00581E28" w:rsidRDefault="00581E28" w:rsidP="00581E28">
      <w:pPr>
        <w:pStyle w:val="Doc-text2"/>
        <w:rPr>
          <w:lang w:val="sv-SE"/>
        </w:rPr>
      </w:pPr>
      <w:r w:rsidRPr="00405A07">
        <w:rPr>
          <w:lang w:val="sv-SE"/>
        </w:rPr>
        <w:t>Proposal 3</w:t>
      </w:r>
      <w:r w:rsidRPr="00405A07">
        <w:rPr>
          <w:lang w:val="sv-SE"/>
        </w:rPr>
        <w:tab/>
        <w:t>(discussion) Control PDU is not supported for the adaptation layer in this release.</w:t>
      </w:r>
    </w:p>
    <w:p w14:paraId="4A11AC69" w14:textId="77777777" w:rsidR="00581E28" w:rsidRDefault="00581E28" w:rsidP="00581E28">
      <w:pPr>
        <w:pStyle w:val="Doc-text2"/>
        <w:rPr>
          <w:lang w:val="sv-SE"/>
        </w:rPr>
      </w:pPr>
    </w:p>
    <w:p w14:paraId="231015F5" w14:textId="77777777" w:rsidR="00581E28" w:rsidRPr="00405A07" w:rsidRDefault="00581E28" w:rsidP="00581E28">
      <w:pPr>
        <w:pStyle w:val="Doc-text2"/>
        <w:rPr>
          <w:lang w:val="sv-SE"/>
        </w:rPr>
      </w:pPr>
      <w:r w:rsidRPr="00405A07">
        <w:rPr>
          <w:lang w:val="sv-SE"/>
        </w:rPr>
        <w:t>Proposal 5</w:t>
      </w:r>
      <w:r w:rsidRPr="00405A07">
        <w:rPr>
          <w:lang w:val="sv-SE"/>
        </w:rPr>
        <w:tab/>
        <w:t>(discussion) Regarding how to indicate L2 ID of remote UE in the SUI message by relay UE, RAN2 to down select the following options:</w:t>
      </w:r>
    </w:p>
    <w:p w14:paraId="3B271B5D" w14:textId="77777777" w:rsidR="00581E28" w:rsidRPr="00405A07" w:rsidRDefault="00581E28" w:rsidP="00581E28">
      <w:pPr>
        <w:pStyle w:val="Doc-text2"/>
        <w:rPr>
          <w:lang w:val="sv-SE"/>
        </w:rPr>
      </w:pPr>
      <w:r w:rsidRPr="00405A07">
        <w:rPr>
          <w:lang w:val="sv-SE"/>
        </w:rPr>
        <w:t>a.</w:t>
      </w:r>
      <w:r w:rsidRPr="00405A07">
        <w:rPr>
          <w:lang w:val="sv-SE"/>
        </w:rPr>
        <w:tab/>
        <w:t>Option 1: add a new IE to carry L2 ID of remote UE</w:t>
      </w:r>
    </w:p>
    <w:p w14:paraId="6651A3F0" w14:textId="77777777" w:rsidR="00581E28" w:rsidRDefault="00581E28" w:rsidP="00581E28">
      <w:pPr>
        <w:pStyle w:val="Doc-text2"/>
        <w:rPr>
          <w:lang w:val="sv-SE"/>
        </w:rPr>
      </w:pPr>
      <w:r w:rsidRPr="00405A07">
        <w:rPr>
          <w:lang w:val="sv-SE"/>
        </w:rPr>
        <w:t>b.</w:t>
      </w:r>
      <w:r w:rsidRPr="00405A07">
        <w:rPr>
          <w:lang w:val="sv-SE"/>
        </w:rPr>
        <w:tab/>
        <w:t>Option 2: reuse the existing field sl-DestinationIdentity to request TX resources, in addition, introduce an indicator indicating that the destination ID is for relay purpose</w:t>
      </w:r>
    </w:p>
    <w:p w14:paraId="650B1044" w14:textId="77777777" w:rsidR="00581E28" w:rsidRDefault="00581E28" w:rsidP="00581E28">
      <w:pPr>
        <w:pStyle w:val="Doc-text2"/>
        <w:rPr>
          <w:lang w:val="sv-SE"/>
        </w:rPr>
      </w:pPr>
    </w:p>
    <w:p w14:paraId="747BF7FC" w14:textId="77777777" w:rsidR="00581E28" w:rsidRDefault="00581E28" w:rsidP="00581E28">
      <w:pPr>
        <w:pStyle w:val="Doc-text2"/>
      </w:pPr>
      <w:r>
        <w:t>Proposal 9</w:t>
      </w:r>
      <w:r>
        <w:tab/>
        <w:t xml:space="preserve">(discussion) RAN2 to discuss whether LCID for PC5 RLC channel is to be allocated by UE as in R16 or specified for </w:t>
      </w:r>
      <w:proofErr w:type="spellStart"/>
      <w:r>
        <w:t>Uu</w:t>
      </w:r>
      <w:proofErr w:type="spellEnd"/>
      <w:r>
        <w:t xml:space="preserve"> SRB0.</w:t>
      </w:r>
    </w:p>
    <w:p w14:paraId="52E58558" w14:textId="77777777" w:rsidR="00581E28" w:rsidRDefault="00581E28" w:rsidP="00581E28">
      <w:pPr>
        <w:pStyle w:val="Doc-text2"/>
      </w:pPr>
    </w:p>
    <w:p w14:paraId="4A39521E" w14:textId="77777777" w:rsidR="00581E28" w:rsidRDefault="00581E28" w:rsidP="00581E28">
      <w:pPr>
        <w:pStyle w:val="Doc-text2"/>
      </w:pPr>
      <w:r>
        <w:t>Proposal 14</w:t>
      </w:r>
      <w:r>
        <w:tab/>
        <w:t xml:space="preserve">(discussion) Same as in </w:t>
      </w:r>
      <w:proofErr w:type="spellStart"/>
      <w:r>
        <w:t>Uu</w:t>
      </w:r>
      <w:proofErr w:type="spellEnd"/>
      <w:r>
        <w:t xml:space="preserve">, no spec impact is expected for “As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w:t>
      </w:r>
    </w:p>
    <w:p w14:paraId="141017E0" w14:textId="77777777" w:rsidR="00581E28" w:rsidRDefault="00581E28" w:rsidP="00581E28">
      <w:pPr>
        <w:pStyle w:val="Doc-text2"/>
      </w:pPr>
    </w:p>
    <w:p w14:paraId="4870B116" w14:textId="77777777" w:rsidR="00581E28" w:rsidRDefault="00581E28" w:rsidP="00581E28">
      <w:pPr>
        <w:pStyle w:val="Doc-text2"/>
      </w:pPr>
      <w:r>
        <w:t>Discussion:</w:t>
      </w:r>
    </w:p>
    <w:p w14:paraId="26466220" w14:textId="77777777" w:rsidR="00581E28" w:rsidRDefault="00581E28" w:rsidP="00581E28">
      <w:pPr>
        <w:pStyle w:val="Doc-text2"/>
      </w:pPr>
      <w:r>
        <w:t xml:space="preserve">Huawei understand that there should be some guidance for the </w:t>
      </w:r>
      <w:proofErr w:type="spellStart"/>
      <w:r>
        <w:t>gNB</w:t>
      </w:r>
      <w:proofErr w:type="spellEnd"/>
      <w:r>
        <w:t xml:space="preserve"> to prevent this mapping from being done wrongly; think we could discuss in running CR.</w:t>
      </w:r>
    </w:p>
    <w:p w14:paraId="752F23E3" w14:textId="77777777" w:rsidR="00581E28" w:rsidRDefault="00581E28" w:rsidP="00581E28">
      <w:pPr>
        <w:pStyle w:val="Doc-text2"/>
      </w:pPr>
      <w:r>
        <w:t>vivo agree with Huawei and think it can be left for the running CR.  OPPO, Qualcomm, and Samsung agree.</w:t>
      </w:r>
    </w:p>
    <w:p w14:paraId="2C80B97F" w14:textId="77777777" w:rsidR="00581E28" w:rsidRDefault="00581E28" w:rsidP="00581E28">
      <w:pPr>
        <w:pStyle w:val="Doc-text2"/>
      </w:pPr>
    </w:p>
    <w:p w14:paraId="615904B1" w14:textId="77777777" w:rsidR="00581E28" w:rsidRDefault="00581E28" w:rsidP="00581E28">
      <w:pPr>
        <w:pStyle w:val="Doc-text2"/>
      </w:pPr>
    </w:p>
    <w:p w14:paraId="2F15E60D" w14:textId="77777777" w:rsidR="00581E28" w:rsidRDefault="00581E28" w:rsidP="00581E28">
      <w:pPr>
        <w:pStyle w:val="EmailDiscussion"/>
        <w:overflowPunct/>
        <w:autoSpaceDE/>
        <w:autoSpaceDN/>
        <w:adjustRightInd/>
        <w:ind w:left="1619" w:hanging="360"/>
        <w:textAlignment w:val="auto"/>
      </w:pPr>
      <w:r>
        <w:t>[AT116bis-e][619][Relay] Remaining proposals on adaptation layer (Ericsson)</w:t>
      </w:r>
    </w:p>
    <w:p w14:paraId="76273BD7" w14:textId="0981F5AD" w:rsidR="00581E28" w:rsidRDefault="00581E28" w:rsidP="00581E28">
      <w:pPr>
        <w:pStyle w:val="EmailDiscussion2"/>
      </w:pPr>
      <w:r>
        <w:tab/>
        <w:t xml:space="preserve">Scope: Discuss the remaining proposals from </w:t>
      </w:r>
      <w:hyperlink r:id="rId742" w:history="1">
        <w:r w:rsidR="00086257">
          <w:rPr>
            <w:rStyle w:val="Hyperlink"/>
          </w:rPr>
          <w:t>R2-2200943</w:t>
        </w:r>
      </w:hyperlink>
      <w:r>
        <w:t>: P6/P3/P9.</w:t>
      </w:r>
    </w:p>
    <w:p w14:paraId="5A2F8D02" w14:textId="00D1C25B" w:rsidR="00581E28" w:rsidRDefault="00581E28" w:rsidP="00581E28">
      <w:pPr>
        <w:pStyle w:val="EmailDiscussion2"/>
      </w:pPr>
      <w:r>
        <w:tab/>
        <w:t>Intended outcome: Report to CB session</w:t>
      </w:r>
      <w:r w:rsidRPr="005E4B20">
        <w:t xml:space="preserve"> </w:t>
      </w:r>
      <w:r>
        <w:t xml:space="preserve">in </w:t>
      </w:r>
      <w:hyperlink r:id="rId743" w:history="1">
        <w:r w:rsidR="00086257">
          <w:rPr>
            <w:rStyle w:val="Hyperlink"/>
          </w:rPr>
          <w:t>R2-2201831</w:t>
        </w:r>
      </w:hyperlink>
    </w:p>
    <w:p w14:paraId="6D4160C3" w14:textId="77777777" w:rsidR="00581E28" w:rsidRDefault="00581E28" w:rsidP="00581E28">
      <w:pPr>
        <w:pStyle w:val="EmailDiscussion2"/>
      </w:pPr>
      <w:r>
        <w:tab/>
        <w:t>Deadline:  Monday 2022-01-24 1800 UTC</w:t>
      </w:r>
    </w:p>
    <w:p w14:paraId="002A0D48" w14:textId="77777777" w:rsidR="00581E28" w:rsidRDefault="00581E28" w:rsidP="00581E28">
      <w:pPr>
        <w:pStyle w:val="EmailDiscussion2"/>
      </w:pPr>
    </w:p>
    <w:p w14:paraId="684C411F" w14:textId="2F4E7B8E" w:rsidR="00581E28" w:rsidRDefault="00086257" w:rsidP="00581E28">
      <w:pPr>
        <w:pStyle w:val="Doc-title"/>
      </w:pPr>
      <w:hyperlink r:id="rId744" w:history="1">
        <w:r>
          <w:rPr>
            <w:rStyle w:val="Hyperlink"/>
          </w:rPr>
          <w:t>R2-2201831</w:t>
        </w:r>
      </w:hyperlink>
      <w:r w:rsidR="00581E28">
        <w:tab/>
      </w:r>
      <w:r w:rsidR="00581E28" w:rsidRPr="008B2EA1">
        <w:t>Summary of the email discussion [619][Relay] Remaining proposals on adaptation layer (Ericsson)</w:t>
      </w:r>
      <w:r w:rsidR="00581E28">
        <w:tab/>
        <w:t>Ericsson</w:t>
      </w:r>
      <w:r w:rsidR="00581E28">
        <w:tab/>
        <w:t>discussion</w:t>
      </w:r>
      <w:r w:rsidR="00581E28">
        <w:tab/>
        <w:t>Rel-17</w:t>
      </w:r>
      <w:r w:rsidR="00581E28">
        <w:tab/>
        <w:t>NR_SL_relay-Core</w:t>
      </w:r>
    </w:p>
    <w:p w14:paraId="506B246B" w14:textId="77777777" w:rsidR="00581E28" w:rsidRDefault="00581E28" w:rsidP="00581E28">
      <w:pPr>
        <w:pStyle w:val="Doc-text2"/>
      </w:pPr>
    </w:p>
    <w:p w14:paraId="39610326" w14:textId="77777777" w:rsidR="00581E28" w:rsidRDefault="00581E28" w:rsidP="00581E28">
      <w:pPr>
        <w:pStyle w:val="Doc-text2"/>
      </w:pPr>
      <w:r>
        <w:t xml:space="preserve">Easy Proposals </w:t>
      </w:r>
    </w:p>
    <w:p w14:paraId="59C2A052" w14:textId="77777777" w:rsidR="00581E28" w:rsidRDefault="00581E28" w:rsidP="00581E28">
      <w:pPr>
        <w:pStyle w:val="Doc-text2"/>
      </w:pPr>
      <w:r>
        <w:lastRenderedPageBreak/>
        <w:t>Proposal 3</w:t>
      </w:r>
      <w:r>
        <w:tab/>
        <w:t xml:space="preserve">(18/19) LCID for PC5 RLC channel is specified for remote UE </w:t>
      </w:r>
      <w:proofErr w:type="spellStart"/>
      <w:r>
        <w:t>Uu</w:t>
      </w:r>
      <w:proofErr w:type="spellEnd"/>
      <w:r>
        <w:t xml:space="preserve"> SRB0</w:t>
      </w:r>
    </w:p>
    <w:p w14:paraId="1A8D49A0" w14:textId="77777777" w:rsidR="00581E28" w:rsidRDefault="00581E28" w:rsidP="00581E28">
      <w:pPr>
        <w:pStyle w:val="Doc-text2"/>
      </w:pPr>
    </w:p>
    <w:p w14:paraId="394E3ED1" w14:textId="77777777" w:rsidR="00581E28" w:rsidRDefault="00581E28" w:rsidP="00581E28">
      <w:pPr>
        <w:pStyle w:val="Doc-text2"/>
      </w:pPr>
      <w:r>
        <w:t>Proposals for Online discussion</w:t>
      </w:r>
    </w:p>
    <w:p w14:paraId="09CC9A8A" w14:textId="77777777" w:rsidR="00581E28" w:rsidRDefault="00581E28" w:rsidP="00581E28">
      <w:pPr>
        <w:pStyle w:val="Doc-text2"/>
      </w:pPr>
      <w:r>
        <w:t>Proposal 1</w:t>
      </w:r>
      <w:r>
        <w:tab/>
        <w:t xml:space="preserve">Control PDU is not supported in neither PC5 SRAP layer (13/19) nor </w:t>
      </w:r>
      <w:proofErr w:type="spellStart"/>
      <w:r>
        <w:t>Uu</w:t>
      </w:r>
      <w:proofErr w:type="spellEnd"/>
      <w:r>
        <w:t xml:space="preserve"> SRAP layer (14/19) in this release.</w:t>
      </w:r>
    </w:p>
    <w:p w14:paraId="095165F8" w14:textId="77777777" w:rsidR="00581E28" w:rsidRDefault="00581E28" w:rsidP="00581E28">
      <w:pPr>
        <w:pStyle w:val="Doc-text2"/>
      </w:pPr>
      <w:r>
        <w:t>Proposal 2</w:t>
      </w:r>
      <w:r>
        <w:tab/>
        <w:t xml:space="preserve">(13/19) 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12C199A9" w14:textId="77777777" w:rsidR="00581E28" w:rsidRDefault="00581E28" w:rsidP="00581E28">
      <w:pPr>
        <w:pStyle w:val="Doc-text2"/>
      </w:pPr>
    </w:p>
    <w:p w14:paraId="2830B593" w14:textId="77777777" w:rsidR="00581E28" w:rsidRDefault="00581E28" w:rsidP="00581E28">
      <w:pPr>
        <w:pStyle w:val="Doc-text2"/>
      </w:pPr>
      <w:r>
        <w:t>Discussion:</w:t>
      </w:r>
    </w:p>
    <w:p w14:paraId="6FB27F52" w14:textId="77777777" w:rsidR="00581E28" w:rsidRDefault="00581E28" w:rsidP="00581E28">
      <w:pPr>
        <w:pStyle w:val="Doc-text2"/>
      </w:pPr>
      <w:r>
        <w:t>Huawei think P2 had 7 companies supporting all-bits-zero.  Cannot accept the proposal.</w:t>
      </w:r>
    </w:p>
    <w:p w14:paraId="2DCB7276" w14:textId="77777777" w:rsidR="00581E28" w:rsidRDefault="00581E28" w:rsidP="00581E28">
      <w:pPr>
        <w:pStyle w:val="Doc-text2"/>
      </w:pPr>
      <w:r>
        <w:t xml:space="preserve">LG do not understand why the remote UE needs to obtain the local ID from the </w:t>
      </w:r>
      <w:proofErr w:type="spellStart"/>
      <w:r>
        <w:t>gNB</w:t>
      </w:r>
      <w:proofErr w:type="spellEnd"/>
      <w:r>
        <w:t xml:space="preserve">, since it is used between relay UE and </w:t>
      </w:r>
      <w:proofErr w:type="spellStart"/>
      <w:r>
        <w:t>gNB</w:t>
      </w:r>
      <w:proofErr w:type="spellEnd"/>
      <w:r>
        <w:t>.  So they also prefer all-bits-zero.</w:t>
      </w:r>
    </w:p>
    <w:p w14:paraId="70F2F480" w14:textId="77777777" w:rsidR="00581E28" w:rsidRDefault="00581E28" w:rsidP="00581E28">
      <w:pPr>
        <w:pStyle w:val="Doc-text2"/>
      </w:pPr>
      <w:r>
        <w:t>OPPO think we have discussed this issue and should take the majority view.</w:t>
      </w:r>
    </w:p>
    <w:p w14:paraId="339AD853" w14:textId="77777777" w:rsidR="00581E28" w:rsidRDefault="00581E28" w:rsidP="00581E28">
      <w:pPr>
        <w:pStyle w:val="Doc-text2"/>
      </w:pPr>
      <w:r>
        <w:t>Samsung agree with Huawei and point out that no signalling is needed for option 4.</w:t>
      </w:r>
    </w:p>
    <w:p w14:paraId="5669AB83" w14:textId="77777777" w:rsidR="00581E28" w:rsidRDefault="00581E28" w:rsidP="00581E28">
      <w:pPr>
        <w:pStyle w:val="Doc-text2"/>
      </w:pPr>
      <w:r>
        <w:t>Apple think option 4 is not a good choice because it forces the relay UE to change the header.</w:t>
      </w:r>
    </w:p>
    <w:p w14:paraId="2EE5A5BF" w14:textId="77777777" w:rsidR="00581E28" w:rsidRDefault="00581E28" w:rsidP="00581E28">
      <w:pPr>
        <w:pStyle w:val="Doc-text2"/>
      </w:pPr>
      <w:r>
        <w:t xml:space="preserve">OPPO wonder if the relay UE should override the SRAP PDU in the downlink direction to populate with a zero value, or leave the value as it is.  vivo intend that there would be no distinction between UL and DL and think </w:t>
      </w:r>
      <w:proofErr w:type="spellStart"/>
      <w:r>
        <w:t>downselection</w:t>
      </w:r>
      <w:proofErr w:type="spellEnd"/>
      <w:r>
        <w:t xml:space="preserve"> between options 1 and 4 would be ok.</w:t>
      </w:r>
    </w:p>
    <w:p w14:paraId="3B144C1B" w14:textId="77777777" w:rsidR="00581E28" w:rsidRDefault="00581E28" w:rsidP="00581E28">
      <w:pPr>
        <w:pStyle w:val="Doc-text2"/>
      </w:pPr>
      <w:r>
        <w:t xml:space="preserve">Qualcomm think </w:t>
      </w:r>
      <w:proofErr w:type="spellStart"/>
      <w:r>
        <w:t>gNB</w:t>
      </w:r>
      <w:proofErr w:type="spellEnd"/>
      <w:r>
        <w:t xml:space="preserve"> can always assign all-bits-zero in implementation.  They see no size benefit for option 4.  MediaTek agree with Qualcomm.</w:t>
      </w:r>
    </w:p>
    <w:p w14:paraId="14B878BC" w14:textId="77777777" w:rsidR="00581E28" w:rsidRDefault="00581E28" w:rsidP="00581E28">
      <w:pPr>
        <w:pStyle w:val="Doc-text2"/>
      </w:pPr>
      <w:r>
        <w:t>Huawei think option 4 only requires one sentence in the spec to say that the field is always considered by the remote UE as all-zero; they think option 1 will introduce complexity to the relay UE for SRB0.</w:t>
      </w:r>
    </w:p>
    <w:p w14:paraId="03FC7E5F" w14:textId="77777777" w:rsidR="00581E28" w:rsidRDefault="00581E28" w:rsidP="00581E28">
      <w:pPr>
        <w:pStyle w:val="Doc-text2"/>
      </w:pPr>
      <w:r>
        <w:t>OPPO understand the relay UE would have to do something for option 4 to overwrite the SRAP header.</w:t>
      </w:r>
    </w:p>
    <w:p w14:paraId="0888AD39" w14:textId="77777777" w:rsidR="00581E28" w:rsidRDefault="00581E28" w:rsidP="00581E28">
      <w:pPr>
        <w:pStyle w:val="Doc-text2"/>
      </w:pPr>
      <w:r>
        <w:t xml:space="preserve">Huawei think we need to revert the WA to support local ID in PC5 layer if we </w:t>
      </w:r>
      <w:proofErr w:type="spellStart"/>
      <w:r>
        <w:t>downselect</w:t>
      </w:r>
      <w:proofErr w:type="spellEnd"/>
      <w:r>
        <w:t xml:space="preserve"> at next meeting.  Samsung agree and understand that we agreed that the local ID would be there if we agreed on how it was communicated.</w:t>
      </w:r>
    </w:p>
    <w:p w14:paraId="7E6A2BB6" w14:textId="77777777" w:rsidR="00581E28" w:rsidRDefault="00581E28" w:rsidP="00581E28">
      <w:pPr>
        <w:pStyle w:val="Doc-text2"/>
      </w:pPr>
      <w:r>
        <w:t>Huawei could accept option 1 as a majority view for progress.  Samsung can also accept this.  Xiaomi think the WA was a compromise originally and could accept the way forward.</w:t>
      </w:r>
    </w:p>
    <w:p w14:paraId="4A1BD44F" w14:textId="77777777" w:rsidR="00581E28" w:rsidRDefault="00581E28" w:rsidP="00581E28">
      <w:pPr>
        <w:pStyle w:val="Doc-text2"/>
      </w:pPr>
      <w:r>
        <w:t>Intel think we could agree on option 1 and have zero as a default value.  Apple have a concern on this because they understand the relay UE should use what is in the original SRAP header.  CATT think there is no use for a default value.</w:t>
      </w:r>
    </w:p>
    <w:p w14:paraId="28ACC9D2" w14:textId="77777777" w:rsidR="00581E28" w:rsidRDefault="00581E28" w:rsidP="00581E28">
      <w:pPr>
        <w:pStyle w:val="Doc-text2"/>
      </w:pPr>
    </w:p>
    <w:p w14:paraId="07C73F1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01CBA82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w:t>
      </w:r>
      <w:r>
        <w:tab/>
        <w:t xml:space="preserve">(18/19) LCID for PC5 RLC channel is specified for remote UE </w:t>
      </w:r>
      <w:proofErr w:type="spellStart"/>
      <w:r>
        <w:t>Uu</w:t>
      </w:r>
      <w:proofErr w:type="spellEnd"/>
      <w:r>
        <w:t xml:space="preserve"> SRB0</w:t>
      </w:r>
    </w:p>
    <w:p w14:paraId="7CFF8BE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 (modified)</w:t>
      </w:r>
      <w:r>
        <w:tab/>
        <w:t xml:space="preserve">Control PDU is supported in neither PC5 SRAP layer (13/19) nor </w:t>
      </w:r>
      <w:proofErr w:type="spellStart"/>
      <w:r>
        <w:t>Uu</w:t>
      </w:r>
      <w:proofErr w:type="spellEnd"/>
      <w:r>
        <w:t xml:space="preserve"> SRAP layer (14/19) in this release.</w:t>
      </w:r>
    </w:p>
    <w:p w14:paraId="72A6262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6B12C131" w14:textId="77777777" w:rsidR="00581E28" w:rsidRPr="0016450B" w:rsidRDefault="00581E28" w:rsidP="00581E28">
      <w:pPr>
        <w:pStyle w:val="Doc-text2"/>
      </w:pPr>
    </w:p>
    <w:p w14:paraId="498A6DF6" w14:textId="77777777" w:rsidR="00581E28" w:rsidRPr="00133FFF" w:rsidRDefault="00581E28" w:rsidP="00581E28">
      <w:pPr>
        <w:pStyle w:val="Doc-text2"/>
      </w:pPr>
    </w:p>
    <w:p w14:paraId="5EA94544" w14:textId="77777777" w:rsidR="00581E28" w:rsidRDefault="00581E28" w:rsidP="00581E28">
      <w:pPr>
        <w:pStyle w:val="Comments"/>
      </w:pPr>
    </w:p>
    <w:p w14:paraId="1ED325CF" w14:textId="77777777" w:rsidR="00581E28" w:rsidRDefault="00581E28" w:rsidP="00581E28">
      <w:pPr>
        <w:pStyle w:val="Comments"/>
      </w:pPr>
      <w:r>
        <w:t>The following documents will not be individually treated</w:t>
      </w:r>
    </w:p>
    <w:p w14:paraId="255E4374" w14:textId="500FA29E" w:rsidR="00581E28" w:rsidRDefault="00086257" w:rsidP="00581E28">
      <w:pPr>
        <w:pStyle w:val="Doc-title"/>
      </w:pPr>
      <w:hyperlink r:id="rId745" w:history="1">
        <w:r>
          <w:rPr>
            <w:rStyle w:val="Hyperlink"/>
          </w:rPr>
          <w:t>R2-2200168</w:t>
        </w:r>
      </w:hyperlink>
      <w:r w:rsidR="00581E28">
        <w:tab/>
        <w:t>Leftover Issues on Adaptation Layer Design for L2 U2N Relay</w:t>
      </w:r>
      <w:r w:rsidR="00581E28">
        <w:tab/>
        <w:t>CATT</w:t>
      </w:r>
      <w:r w:rsidR="00581E28">
        <w:tab/>
        <w:t>discussion</w:t>
      </w:r>
      <w:r w:rsidR="00581E28">
        <w:tab/>
        <w:t>Rel-17</w:t>
      </w:r>
      <w:r w:rsidR="00581E28">
        <w:tab/>
        <w:t>NR_SL_relay-Core</w:t>
      </w:r>
    </w:p>
    <w:p w14:paraId="2C4E7708" w14:textId="10BBFA53" w:rsidR="00581E28" w:rsidRDefault="00086257" w:rsidP="00581E28">
      <w:pPr>
        <w:pStyle w:val="Doc-title"/>
      </w:pPr>
      <w:hyperlink r:id="rId746" w:history="1">
        <w:r>
          <w:rPr>
            <w:rStyle w:val="Hyperlink"/>
          </w:rPr>
          <w:t>R2-2200175</w:t>
        </w:r>
      </w:hyperlink>
      <w:r w:rsidR="00581E28">
        <w:tab/>
        <w:t>Remaining issues on adaptation layer of L2 U2N relay</w:t>
      </w:r>
      <w:r w:rsidR="00581E28">
        <w:tab/>
        <w:t>Qualcomm Incorporated</w:t>
      </w:r>
      <w:r w:rsidR="00581E28">
        <w:tab/>
        <w:t>discussion</w:t>
      </w:r>
      <w:r w:rsidR="00581E28">
        <w:tab/>
        <w:t>NR_SL_relay-Core</w:t>
      </w:r>
    </w:p>
    <w:p w14:paraId="59394918" w14:textId="2E31E762" w:rsidR="00581E28" w:rsidRDefault="00086257" w:rsidP="00581E28">
      <w:pPr>
        <w:pStyle w:val="Doc-title"/>
      </w:pPr>
      <w:hyperlink r:id="rId747" w:history="1">
        <w:r>
          <w:rPr>
            <w:rStyle w:val="Hyperlink"/>
          </w:rPr>
          <w:t>R2-2200228</w:t>
        </w:r>
      </w:hyperlink>
      <w:r w:rsidR="00581E28">
        <w:tab/>
        <w:t>Open aspects of adaptation layer design for L2 U2N relaying</w:t>
      </w:r>
      <w:r w:rsidR="00581E28">
        <w:tab/>
        <w:t>Intel Corporation</w:t>
      </w:r>
      <w:r w:rsidR="00581E28">
        <w:tab/>
        <w:t>discussion</w:t>
      </w:r>
      <w:r w:rsidR="00581E28">
        <w:tab/>
        <w:t>Rel-17</w:t>
      </w:r>
      <w:r w:rsidR="00581E28">
        <w:tab/>
        <w:t>NR_SL_relay-Core</w:t>
      </w:r>
    </w:p>
    <w:p w14:paraId="05B5F9BC" w14:textId="6B1872C4" w:rsidR="00581E28" w:rsidRDefault="00086257" w:rsidP="00581E28">
      <w:pPr>
        <w:pStyle w:val="Doc-title"/>
      </w:pPr>
      <w:hyperlink r:id="rId748" w:history="1">
        <w:r>
          <w:rPr>
            <w:rStyle w:val="Hyperlink"/>
          </w:rPr>
          <w:t>R2-2200335</w:t>
        </w:r>
      </w:hyperlink>
      <w:r w:rsidR="00581E28">
        <w:tab/>
        <w:t>Remaining issues for Adaptation layer design</w:t>
      </w:r>
      <w:r w:rsidR="00581E28">
        <w:tab/>
        <w:t>MediaTek Inc.</w:t>
      </w:r>
      <w:r w:rsidR="00581E28">
        <w:tab/>
        <w:t>discussion</w:t>
      </w:r>
      <w:r w:rsidR="00581E28">
        <w:tab/>
        <w:t>Rel-17</w:t>
      </w:r>
    </w:p>
    <w:p w14:paraId="313A56DF" w14:textId="3B4ABE61" w:rsidR="00581E28" w:rsidRDefault="00086257" w:rsidP="00581E28">
      <w:pPr>
        <w:pStyle w:val="Doc-title"/>
      </w:pPr>
      <w:hyperlink r:id="rId749" w:history="1">
        <w:r>
          <w:rPr>
            <w:rStyle w:val="Hyperlink"/>
          </w:rPr>
          <w:t>R2-2200363</w:t>
        </w:r>
      </w:hyperlink>
      <w:r w:rsidR="00581E28">
        <w:tab/>
        <w:t>Left issues for adaptation layer</w:t>
      </w:r>
      <w:r w:rsidR="00581E28">
        <w:tab/>
        <w:t>OPPO</w:t>
      </w:r>
      <w:r w:rsidR="00581E28">
        <w:tab/>
        <w:t>discussion</w:t>
      </w:r>
      <w:r w:rsidR="00581E28">
        <w:tab/>
        <w:t>Rel-17</w:t>
      </w:r>
      <w:r w:rsidR="00581E28">
        <w:tab/>
        <w:t>NR_SL_relay-Core</w:t>
      </w:r>
    </w:p>
    <w:p w14:paraId="26237DFB" w14:textId="52063453" w:rsidR="00581E28" w:rsidRDefault="00086257" w:rsidP="00581E28">
      <w:pPr>
        <w:pStyle w:val="Doc-title"/>
      </w:pPr>
      <w:hyperlink r:id="rId750" w:history="1">
        <w:r>
          <w:rPr>
            <w:rStyle w:val="Hyperlink"/>
          </w:rPr>
          <w:t>R2-2200473</w:t>
        </w:r>
      </w:hyperlink>
      <w:r w:rsidR="00581E28">
        <w:tab/>
        <w:t>Adaptation Layer for Uu and PC5</w:t>
      </w:r>
      <w:r w:rsidR="00581E28">
        <w:tab/>
        <w:t>vivo</w:t>
      </w:r>
      <w:r w:rsidR="00581E28">
        <w:tab/>
        <w:t>discussion</w:t>
      </w:r>
    </w:p>
    <w:p w14:paraId="3AA4DF46" w14:textId="7C6A55C9" w:rsidR="00581E28" w:rsidRDefault="00086257" w:rsidP="00581E28">
      <w:pPr>
        <w:pStyle w:val="Doc-title"/>
      </w:pPr>
      <w:hyperlink r:id="rId751" w:history="1">
        <w:r>
          <w:rPr>
            <w:rStyle w:val="Hyperlink"/>
          </w:rPr>
          <w:t>R2-2200556</w:t>
        </w:r>
      </w:hyperlink>
      <w:r w:rsidR="00581E28">
        <w:tab/>
        <w:t>SRAP layer open issues for L2 U2N relay</w:t>
      </w:r>
      <w:r w:rsidR="00581E28">
        <w:tab/>
        <w:t>Huawei, HiSilicon</w:t>
      </w:r>
      <w:r w:rsidR="00581E28">
        <w:tab/>
        <w:t>discussion</w:t>
      </w:r>
      <w:r w:rsidR="00581E28">
        <w:tab/>
        <w:t>Rel-17</w:t>
      </w:r>
      <w:r w:rsidR="00581E28">
        <w:tab/>
        <w:t>NR_SL_relay-Core</w:t>
      </w:r>
    </w:p>
    <w:p w14:paraId="62165925" w14:textId="7ED2FA2A" w:rsidR="00581E28" w:rsidRDefault="00086257" w:rsidP="00581E28">
      <w:pPr>
        <w:pStyle w:val="Doc-title"/>
      </w:pPr>
      <w:hyperlink r:id="rId752" w:history="1">
        <w:r>
          <w:rPr>
            <w:rStyle w:val="Hyperlink"/>
          </w:rPr>
          <w:t>R2-2200567</w:t>
        </w:r>
      </w:hyperlink>
      <w:r w:rsidR="00581E28">
        <w:tab/>
        <w:t>Remaining issues related to SRAP</w:t>
      </w:r>
      <w:r w:rsidR="00581E28">
        <w:tab/>
        <w:t>Fujitsu</w:t>
      </w:r>
      <w:r w:rsidR="00581E28">
        <w:tab/>
        <w:t>discussion</w:t>
      </w:r>
      <w:r w:rsidR="00581E28">
        <w:tab/>
        <w:t>Rel-17</w:t>
      </w:r>
      <w:r w:rsidR="00581E28">
        <w:tab/>
        <w:t>NR_SL_relay-Core</w:t>
      </w:r>
    </w:p>
    <w:p w14:paraId="0E66BCAE" w14:textId="65CDB414" w:rsidR="00581E28" w:rsidRDefault="00086257" w:rsidP="00581E28">
      <w:pPr>
        <w:pStyle w:val="Doc-title"/>
      </w:pPr>
      <w:hyperlink r:id="rId753" w:history="1">
        <w:r>
          <w:rPr>
            <w:rStyle w:val="Hyperlink"/>
          </w:rPr>
          <w:t>R2-2200655</w:t>
        </w:r>
      </w:hyperlink>
      <w:r w:rsidR="00581E28">
        <w:tab/>
        <w:t>Flow control for L2 U2N Relay</w:t>
      </w:r>
      <w:r w:rsidR="00581E28">
        <w:tab/>
        <w:t>Samsung, Philips</w:t>
      </w:r>
      <w:r w:rsidR="00581E28">
        <w:tab/>
        <w:t>discussion</w:t>
      </w:r>
      <w:r w:rsidR="00581E28">
        <w:tab/>
        <w:t>Rel-17</w:t>
      </w:r>
      <w:r w:rsidR="00581E28">
        <w:tab/>
        <w:t>NR_SL_relay-Core</w:t>
      </w:r>
      <w:r w:rsidR="00581E28">
        <w:tab/>
        <w:t>R2-2110451</w:t>
      </w:r>
    </w:p>
    <w:p w14:paraId="166129B1" w14:textId="5AAA9162" w:rsidR="00581E28" w:rsidRDefault="00086257" w:rsidP="00581E28">
      <w:pPr>
        <w:pStyle w:val="Doc-title"/>
      </w:pPr>
      <w:hyperlink r:id="rId754" w:history="1">
        <w:r>
          <w:rPr>
            <w:rStyle w:val="Hyperlink"/>
          </w:rPr>
          <w:t>R2-2200856</w:t>
        </w:r>
      </w:hyperlink>
      <w:r w:rsidR="00581E28">
        <w:tab/>
        <w:t>Leftover issues on adaption layer design</w:t>
      </w:r>
      <w:r w:rsidR="00581E28">
        <w:tab/>
        <w:t>CMCC</w:t>
      </w:r>
      <w:r w:rsidR="00581E28">
        <w:tab/>
        <w:t>discussion</w:t>
      </w:r>
      <w:r w:rsidR="00581E28">
        <w:tab/>
        <w:t>Rel-17</w:t>
      </w:r>
      <w:r w:rsidR="00581E28">
        <w:tab/>
        <w:t>NR_SL_relay-Core</w:t>
      </w:r>
    </w:p>
    <w:p w14:paraId="288933E8" w14:textId="283B91F2" w:rsidR="00581E28" w:rsidRDefault="00086257" w:rsidP="00581E28">
      <w:pPr>
        <w:pStyle w:val="Doc-title"/>
      </w:pPr>
      <w:hyperlink r:id="rId755" w:history="1">
        <w:r>
          <w:rPr>
            <w:rStyle w:val="Hyperlink"/>
          </w:rPr>
          <w:t>R2-2200937</w:t>
        </w:r>
      </w:hyperlink>
      <w:r w:rsidR="00581E28">
        <w:tab/>
        <w:t>Remaining issues of the adaptation layer</w:t>
      </w:r>
      <w:r w:rsidR="00581E28">
        <w:tab/>
        <w:t>Ericsson</w:t>
      </w:r>
      <w:r w:rsidR="00581E28">
        <w:tab/>
        <w:t>discussion</w:t>
      </w:r>
      <w:r w:rsidR="00581E28">
        <w:tab/>
        <w:t>Rel-17</w:t>
      </w:r>
      <w:r w:rsidR="00581E28">
        <w:tab/>
        <w:t>NR_SL_relay-Core</w:t>
      </w:r>
    </w:p>
    <w:p w14:paraId="3299257F" w14:textId="16CBDE26" w:rsidR="00581E28" w:rsidRDefault="00086257" w:rsidP="00581E28">
      <w:pPr>
        <w:pStyle w:val="Doc-title"/>
      </w:pPr>
      <w:hyperlink r:id="rId756" w:history="1">
        <w:r>
          <w:rPr>
            <w:rStyle w:val="Hyperlink"/>
          </w:rPr>
          <w:t>R2-2201347</w:t>
        </w:r>
      </w:hyperlink>
      <w:r w:rsidR="00581E28">
        <w:tab/>
        <w:t>Discussion on adaptation layer design</w:t>
      </w:r>
      <w:r w:rsidR="00581E28">
        <w:tab/>
        <w:t>ZTE, Sanechips</w:t>
      </w:r>
      <w:r w:rsidR="00581E28">
        <w:tab/>
        <w:t>discussion</w:t>
      </w:r>
      <w:r w:rsidR="00581E28">
        <w:tab/>
        <w:t>Rel-17</w:t>
      </w:r>
    </w:p>
    <w:p w14:paraId="3840474A" w14:textId="09CFCA72" w:rsidR="00581E28" w:rsidRDefault="00086257" w:rsidP="00581E28">
      <w:pPr>
        <w:pStyle w:val="Doc-title"/>
      </w:pPr>
      <w:hyperlink r:id="rId757" w:history="1">
        <w:r>
          <w:rPr>
            <w:rStyle w:val="Hyperlink"/>
          </w:rPr>
          <w:t>R2-2201465</w:t>
        </w:r>
      </w:hyperlink>
      <w:r w:rsidR="00581E28">
        <w:tab/>
        <w:t>Remote ID for the adaptation layer</w:t>
      </w:r>
      <w:r w:rsidR="00581E28">
        <w:tab/>
        <w:t>Nokia, Nokia Shanghai Bell</w:t>
      </w:r>
      <w:r w:rsidR="00581E28">
        <w:tab/>
        <w:t>discussion</w:t>
      </w:r>
      <w:r w:rsidR="00581E28">
        <w:tab/>
        <w:t>NR_SL_relay-Core</w:t>
      </w:r>
    </w:p>
    <w:p w14:paraId="14FBA6AC" w14:textId="75B57EEA" w:rsidR="00581E28" w:rsidRDefault="00086257" w:rsidP="00581E28">
      <w:pPr>
        <w:pStyle w:val="Doc-title"/>
      </w:pPr>
      <w:hyperlink r:id="rId758" w:history="1">
        <w:r>
          <w:rPr>
            <w:rStyle w:val="Hyperlink"/>
          </w:rPr>
          <w:t>R2-2201492</w:t>
        </w:r>
      </w:hyperlink>
      <w:r w:rsidR="00581E28">
        <w:tab/>
        <w:t xml:space="preserve">Remote UE local ID in PC5 Adaptation Layer Header </w:t>
      </w:r>
      <w:r w:rsidR="00581E28">
        <w:tab/>
        <w:t>Beijing Xiaomi Mobile Software</w:t>
      </w:r>
      <w:r w:rsidR="00581E28">
        <w:tab/>
        <w:t>discussion</w:t>
      </w:r>
      <w:r w:rsidR="00581E28">
        <w:tab/>
        <w:t>Rel-17</w:t>
      </w:r>
    </w:p>
    <w:p w14:paraId="1535BE39" w14:textId="020ABDFA" w:rsidR="00581E28" w:rsidRDefault="00086257" w:rsidP="00581E28">
      <w:pPr>
        <w:pStyle w:val="Doc-title"/>
      </w:pPr>
      <w:hyperlink r:id="rId759" w:history="1">
        <w:r>
          <w:rPr>
            <w:rStyle w:val="Hyperlink"/>
          </w:rPr>
          <w:t>R2-2201533</w:t>
        </w:r>
      </w:hyperlink>
      <w:r w:rsidR="00581E28">
        <w:tab/>
        <w:t>Finalizing design of Adapt layer</w:t>
      </w:r>
      <w:r w:rsidR="00581E28">
        <w:tab/>
        <w:t>Samsung Electronics GmbH</w:t>
      </w:r>
      <w:r w:rsidR="00581E28">
        <w:tab/>
        <w:t>discussion</w:t>
      </w:r>
    </w:p>
    <w:p w14:paraId="49CF4ADA" w14:textId="77777777" w:rsidR="00581E28" w:rsidRDefault="00581E28" w:rsidP="00581E28">
      <w:pPr>
        <w:pStyle w:val="Doc-title"/>
      </w:pPr>
    </w:p>
    <w:p w14:paraId="3077653D" w14:textId="77777777" w:rsidR="00581E28" w:rsidRDefault="00581E28" w:rsidP="00581E28">
      <w:pPr>
        <w:pStyle w:val="Heading4"/>
      </w:pPr>
      <w:bookmarkStart w:id="146" w:name="_Toc95774362"/>
      <w:r>
        <w:t>8.7.2.4</w:t>
      </w:r>
      <w:r>
        <w:tab/>
        <w:t>QoS</w:t>
      </w:r>
      <w:bookmarkEnd w:id="146"/>
    </w:p>
    <w:p w14:paraId="6F73990B" w14:textId="77777777" w:rsidR="00581E28" w:rsidRDefault="00581E28" w:rsidP="00581E28">
      <w:pPr>
        <w:pStyle w:val="Comments"/>
      </w:pPr>
      <w:r>
        <w:t>Mechanisms for E2E QoS management.  This AI will not be treated online.  Critical issues, if any, may be handled by email.  This agenda item will utilise a summary document.</w:t>
      </w:r>
    </w:p>
    <w:p w14:paraId="40C32A91" w14:textId="77777777" w:rsidR="00581E28" w:rsidRDefault="00581E28" w:rsidP="00581E28">
      <w:pPr>
        <w:pStyle w:val="Comments"/>
      </w:pPr>
    </w:p>
    <w:p w14:paraId="1A44C1FD" w14:textId="77777777" w:rsidR="00581E28" w:rsidRDefault="00581E28" w:rsidP="00581E28">
      <w:pPr>
        <w:pStyle w:val="Comments"/>
      </w:pPr>
      <w:r>
        <w:t>Summary document</w:t>
      </w:r>
    </w:p>
    <w:p w14:paraId="5AD2BB0F" w14:textId="46DC5F0F" w:rsidR="00581E28" w:rsidRDefault="00086257" w:rsidP="00581E28">
      <w:pPr>
        <w:pStyle w:val="Doc-title"/>
      </w:pPr>
      <w:hyperlink r:id="rId760" w:history="1">
        <w:r>
          <w:rPr>
            <w:rStyle w:val="Hyperlink"/>
          </w:rPr>
          <w:t>R2-2201659</w:t>
        </w:r>
      </w:hyperlink>
      <w:r w:rsidR="00581E28">
        <w:tab/>
        <w:t>Summary of agenda item 8.7.2.4 (QoS)</w:t>
      </w:r>
      <w:r w:rsidR="00581E28">
        <w:tab/>
        <w:t>Samsung</w:t>
      </w:r>
      <w:r w:rsidR="00581E28">
        <w:tab/>
        <w:t>discussion</w:t>
      </w:r>
      <w:r w:rsidR="00581E28">
        <w:tab/>
        <w:t>Rel-17</w:t>
      </w:r>
      <w:r w:rsidR="00581E28">
        <w:tab/>
        <w:t>NR_SL_relay-Core</w:t>
      </w:r>
    </w:p>
    <w:p w14:paraId="615F1879" w14:textId="77777777" w:rsidR="00581E28" w:rsidRDefault="00581E28" w:rsidP="00581E28">
      <w:pPr>
        <w:pStyle w:val="Comments"/>
      </w:pPr>
    </w:p>
    <w:p w14:paraId="183AB49F" w14:textId="77777777" w:rsidR="00581E28" w:rsidRDefault="00581E28" w:rsidP="00581E28">
      <w:pPr>
        <w:pStyle w:val="Comments"/>
      </w:pPr>
      <w:r>
        <w:t>The following documents will not be individually treated</w:t>
      </w:r>
    </w:p>
    <w:p w14:paraId="1F30095C" w14:textId="4C79C516" w:rsidR="00581E28" w:rsidRDefault="00086257" w:rsidP="00581E28">
      <w:pPr>
        <w:pStyle w:val="Doc-title"/>
      </w:pPr>
      <w:hyperlink r:id="rId761" w:history="1">
        <w:r>
          <w:rPr>
            <w:rStyle w:val="Hyperlink"/>
          </w:rPr>
          <w:t>R2-2200169</w:t>
        </w:r>
      </w:hyperlink>
      <w:r w:rsidR="00581E28">
        <w:tab/>
        <w:t>Leftover Issues on QoS Management for L2 U2N Relay</w:t>
      </w:r>
      <w:r w:rsidR="00581E28">
        <w:tab/>
        <w:t>CATT</w:t>
      </w:r>
      <w:r w:rsidR="00581E28">
        <w:tab/>
        <w:t>discussion</w:t>
      </w:r>
      <w:r w:rsidR="00581E28">
        <w:tab/>
        <w:t>Rel-17</w:t>
      </w:r>
      <w:r w:rsidR="00581E28">
        <w:tab/>
        <w:t>NR_SL_relay-Core</w:t>
      </w:r>
    </w:p>
    <w:p w14:paraId="10E3E0D9" w14:textId="14D875CC" w:rsidR="00581E28" w:rsidRDefault="00086257" w:rsidP="00581E28">
      <w:pPr>
        <w:pStyle w:val="Doc-title"/>
      </w:pPr>
      <w:hyperlink r:id="rId762" w:history="1">
        <w:r>
          <w:rPr>
            <w:rStyle w:val="Hyperlink"/>
          </w:rPr>
          <w:t>R2-2200334</w:t>
        </w:r>
      </w:hyperlink>
      <w:r w:rsidR="00581E28">
        <w:tab/>
        <w:t>Remaining issues for QoS</w:t>
      </w:r>
      <w:r w:rsidR="00581E28">
        <w:tab/>
        <w:t>MediaTek Inc.</w:t>
      </w:r>
      <w:r w:rsidR="00581E28">
        <w:tab/>
        <w:t>discussion</w:t>
      </w:r>
      <w:r w:rsidR="00581E28">
        <w:tab/>
        <w:t>Rel-17</w:t>
      </w:r>
    </w:p>
    <w:p w14:paraId="113590D1" w14:textId="7A424329" w:rsidR="00581E28" w:rsidRDefault="00086257" w:rsidP="00581E28">
      <w:pPr>
        <w:pStyle w:val="Doc-title"/>
      </w:pPr>
      <w:hyperlink r:id="rId763" w:history="1">
        <w:r>
          <w:rPr>
            <w:rStyle w:val="Hyperlink"/>
          </w:rPr>
          <w:t>R2-2200413</w:t>
        </w:r>
      </w:hyperlink>
      <w:r w:rsidR="00581E28">
        <w:tab/>
        <w:t>Considerations on voice and video support for Relays</w:t>
      </w:r>
      <w:r w:rsidR="00581E28">
        <w:tab/>
        <w:t>Philips International B.V., MediaTek, Vivo, FirstNet, KPN, TNO, Kyocera</w:t>
      </w:r>
      <w:r w:rsidR="00581E28">
        <w:tab/>
        <w:t>discussion</w:t>
      </w:r>
      <w:r w:rsidR="00581E28">
        <w:tab/>
        <w:t>Rel-17</w:t>
      </w:r>
      <w:r w:rsidR="00581E28">
        <w:tab/>
        <w:t>NR_SL_relay-Core</w:t>
      </w:r>
      <w:r w:rsidR="00581E28">
        <w:tab/>
        <w:t>R2-2109822</w:t>
      </w:r>
    </w:p>
    <w:p w14:paraId="4F016D4E" w14:textId="1C0578C8" w:rsidR="00581E28" w:rsidRDefault="00086257" w:rsidP="00581E28">
      <w:pPr>
        <w:pStyle w:val="Doc-title"/>
      </w:pPr>
      <w:hyperlink r:id="rId764" w:history="1">
        <w:r>
          <w:rPr>
            <w:rStyle w:val="Hyperlink"/>
          </w:rPr>
          <w:t>R2-2200474</w:t>
        </w:r>
      </w:hyperlink>
      <w:r w:rsidR="00581E28">
        <w:tab/>
        <w:t>Left issues on E2E QoS management</w:t>
      </w:r>
      <w:r w:rsidR="00581E28">
        <w:tab/>
        <w:t>vivo</w:t>
      </w:r>
      <w:r w:rsidR="00581E28">
        <w:tab/>
        <w:t>discussion</w:t>
      </w:r>
    </w:p>
    <w:p w14:paraId="04CB18D7" w14:textId="66DF6F7C" w:rsidR="00581E28" w:rsidRDefault="00086257" w:rsidP="00581E28">
      <w:pPr>
        <w:pStyle w:val="Doc-title"/>
      </w:pPr>
      <w:hyperlink r:id="rId765" w:history="1">
        <w:r>
          <w:rPr>
            <w:rStyle w:val="Hyperlink"/>
          </w:rPr>
          <w:t>R2-2200656</w:t>
        </w:r>
      </w:hyperlink>
      <w:r w:rsidR="00581E28">
        <w:tab/>
        <w:t>QoS handling for SL discovery</w:t>
      </w:r>
      <w:r w:rsidR="00581E28">
        <w:tab/>
        <w:t>Samsung</w:t>
      </w:r>
      <w:r w:rsidR="00581E28">
        <w:tab/>
        <w:t>discussion</w:t>
      </w:r>
      <w:r w:rsidR="00581E28">
        <w:tab/>
        <w:t>Rel-17</w:t>
      </w:r>
      <w:r w:rsidR="00581E28">
        <w:tab/>
        <w:t>NR_SL_relay-Core</w:t>
      </w:r>
    </w:p>
    <w:p w14:paraId="7E8498DD" w14:textId="4066EC6B" w:rsidR="00581E28" w:rsidRDefault="00086257" w:rsidP="00581E28">
      <w:pPr>
        <w:pStyle w:val="Doc-title"/>
      </w:pPr>
      <w:hyperlink r:id="rId766" w:history="1">
        <w:r>
          <w:rPr>
            <w:rStyle w:val="Hyperlink"/>
          </w:rPr>
          <w:t>R2-2200936</w:t>
        </w:r>
      </w:hyperlink>
      <w:r w:rsidR="00581E28">
        <w:tab/>
        <w:t>Aspects for QoS management with SL relay</w:t>
      </w:r>
      <w:r w:rsidR="00581E28">
        <w:tab/>
        <w:t>Ericsson</w:t>
      </w:r>
      <w:r w:rsidR="00581E28">
        <w:tab/>
        <w:t>discussion</w:t>
      </w:r>
      <w:r w:rsidR="00581E28">
        <w:tab/>
        <w:t>Rel-17</w:t>
      </w:r>
      <w:r w:rsidR="00581E28">
        <w:tab/>
        <w:t>NR_SL_relay-Core</w:t>
      </w:r>
    </w:p>
    <w:p w14:paraId="3FE94F4B" w14:textId="24B24308" w:rsidR="00581E28" w:rsidRDefault="00086257" w:rsidP="00581E28">
      <w:pPr>
        <w:pStyle w:val="Doc-title"/>
      </w:pPr>
      <w:hyperlink r:id="rId767" w:history="1">
        <w:r>
          <w:rPr>
            <w:rStyle w:val="Hyperlink"/>
          </w:rPr>
          <w:t>R2-2200995</w:t>
        </w:r>
      </w:hyperlink>
      <w:r w:rsidR="00581E28">
        <w:tab/>
        <w:t>Remaining Issues in QoS for L2 Sidelink Relay</w:t>
      </w:r>
      <w:r w:rsidR="00581E28">
        <w:tab/>
        <w:t>Fraunhofer IIS, Fraunhofer HHI</w:t>
      </w:r>
      <w:r w:rsidR="00581E28">
        <w:tab/>
        <w:t>discussion</w:t>
      </w:r>
      <w:r w:rsidR="00581E28">
        <w:tab/>
        <w:t>Rel-17</w:t>
      </w:r>
    </w:p>
    <w:p w14:paraId="7493D792" w14:textId="22F9695D" w:rsidR="00581E28" w:rsidRDefault="00086257" w:rsidP="00581E28">
      <w:pPr>
        <w:pStyle w:val="Doc-title"/>
      </w:pPr>
      <w:hyperlink r:id="rId768" w:history="1">
        <w:r>
          <w:rPr>
            <w:rStyle w:val="Hyperlink"/>
          </w:rPr>
          <w:t>R2-2201148</w:t>
        </w:r>
      </w:hyperlink>
      <w:r w:rsidR="00581E28">
        <w:tab/>
        <w:t>Discussion on QoS for L2 UE to NW Relays</w:t>
      </w:r>
      <w:r w:rsidR="00581E28">
        <w:tab/>
        <w:t>InterDigital, Philips, Apple</w:t>
      </w:r>
      <w:r w:rsidR="00581E28">
        <w:tab/>
        <w:t>discussion</w:t>
      </w:r>
      <w:r w:rsidR="00581E28">
        <w:tab/>
        <w:t>Rel-17</w:t>
      </w:r>
      <w:r w:rsidR="00581E28">
        <w:tab/>
        <w:t>FS_NR_SL_relay</w:t>
      </w:r>
    </w:p>
    <w:p w14:paraId="66C1E862" w14:textId="4AC08C8A" w:rsidR="00581E28" w:rsidRDefault="00086257" w:rsidP="00581E28">
      <w:pPr>
        <w:pStyle w:val="Doc-title"/>
      </w:pPr>
      <w:hyperlink r:id="rId769" w:history="1">
        <w:r>
          <w:rPr>
            <w:rStyle w:val="Hyperlink"/>
          </w:rPr>
          <w:t>R2-2201199</w:t>
        </w:r>
      </w:hyperlink>
      <w:r w:rsidR="00581E28" w:rsidRPr="000D29E1">
        <w:tab/>
        <w:t>Remaining issues on QoS</w:t>
      </w:r>
      <w:r w:rsidR="00581E28" w:rsidRPr="000D29E1">
        <w:tab/>
        <w:t>Huawei, HiSilicon</w:t>
      </w:r>
      <w:r w:rsidR="00581E28" w:rsidRPr="000D29E1">
        <w:tab/>
        <w:t>discussion</w:t>
      </w:r>
      <w:r w:rsidR="00581E28" w:rsidRPr="000D29E1">
        <w:tab/>
        <w:t>Rel-17</w:t>
      </w:r>
      <w:r w:rsidR="00581E28" w:rsidRPr="000D29E1">
        <w:tab/>
        <w:t>NR_SL_relay-Core</w:t>
      </w:r>
      <w:r w:rsidR="00581E28">
        <w:tab/>
        <w:t>Withdrawn</w:t>
      </w:r>
    </w:p>
    <w:p w14:paraId="37FCEA9E" w14:textId="55282A3B" w:rsidR="00581E28" w:rsidRDefault="00086257" w:rsidP="00581E28">
      <w:pPr>
        <w:pStyle w:val="Doc-title"/>
      </w:pPr>
      <w:hyperlink r:id="rId770" w:history="1">
        <w:r>
          <w:rPr>
            <w:rStyle w:val="Hyperlink"/>
          </w:rPr>
          <w:t>R2-2201348</w:t>
        </w:r>
      </w:hyperlink>
      <w:r w:rsidR="00581E28">
        <w:tab/>
        <w:t>Discussion on QoS of SL relay</w:t>
      </w:r>
      <w:r w:rsidR="00581E28">
        <w:tab/>
        <w:t>ZTE, Sanechips</w:t>
      </w:r>
      <w:r w:rsidR="00581E28">
        <w:tab/>
        <w:t>discussion</w:t>
      </w:r>
      <w:r w:rsidR="00581E28">
        <w:tab/>
        <w:t>Rel-17</w:t>
      </w:r>
    </w:p>
    <w:p w14:paraId="7CC18244" w14:textId="77777777" w:rsidR="00581E28" w:rsidRDefault="00581E28" w:rsidP="00581E28">
      <w:pPr>
        <w:pStyle w:val="Doc-title"/>
      </w:pPr>
    </w:p>
    <w:p w14:paraId="26AF66DC" w14:textId="77777777" w:rsidR="00581E28" w:rsidRDefault="00581E28" w:rsidP="00581E28">
      <w:pPr>
        <w:pStyle w:val="Heading3"/>
      </w:pPr>
      <w:bookmarkStart w:id="147" w:name="_Toc95774363"/>
      <w:r>
        <w:t>8.7.3</w:t>
      </w:r>
      <w:r>
        <w:tab/>
        <w:t>L2/L3 common topics</w:t>
      </w:r>
      <w:bookmarkEnd w:id="147"/>
    </w:p>
    <w:p w14:paraId="3209DF03" w14:textId="77777777" w:rsidR="00581E28" w:rsidRDefault="00581E28" w:rsidP="00581E28">
      <w:pPr>
        <w:pStyle w:val="Comments"/>
      </w:pPr>
      <w:r>
        <w:t>For any remaining stage 3 issues related to discovery and (re)selection.  No documents should be submitted to 8.7.3.  Please submit to 8.7.3.x.</w:t>
      </w:r>
    </w:p>
    <w:p w14:paraId="3FBD4ECE" w14:textId="77777777" w:rsidR="00581E28" w:rsidRDefault="00581E28" w:rsidP="00581E28">
      <w:pPr>
        <w:pStyle w:val="Heading4"/>
      </w:pPr>
      <w:bookmarkStart w:id="148" w:name="_Toc95774364"/>
      <w:r>
        <w:t>8.7.3.1</w:t>
      </w:r>
      <w:r>
        <w:tab/>
        <w:t>Discovery</w:t>
      </w:r>
      <w:bookmarkEnd w:id="148"/>
    </w:p>
    <w:p w14:paraId="5C851112" w14:textId="77777777" w:rsidR="00581E28" w:rsidRDefault="00581E28" w:rsidP="00581E28">
      <w:pPr>
        <w:pStyle w:val="Comments"/>
      </w:pPr>
      <w:r>
        <w:t>Including 5G ProSe Direct Discovery for the non-relaying case.  Re-using LTE discovery as baseline.  This agenda item may utilise a summary document (decision to be made based on submitted tdocs).</w:t>
      </w:r>
    </w:p>
    <w:p w14:paraId="77ECD061" w14:textId="77777777" w:rsidR="00581E28" w:rsidRDefault="00581E28" w:rsidP="00581E28">
      <w:pPr>
        <w:pStyle w:val="Comments"/>
      </w:pPr>
    </w:p>
    <w:p w14:paraId="53030835" w14:textId="77777777" w:rsidR="00581E28" w:rsidRDefault="00581E28" w:rsidP="00581E28">
      <w:pPr>
        <w:pStyle w:val="Comments"/>
      </w:pPr>
    </w:p>
    <w:p w14:paraId="365EB38B" w14:textId="77777777" w:rsidR="00581E28" w:rsidRDefault="00581E28" w:rsidP="00581E28">
      <w:pPr>
        <w:pStyle w:val="EmailDiscussion"/>
        <w:overflowPunct/>
        <w:autoSpaceDE/>
        <w:autoSpaceDN/>
        <w:adjustRightInd/>
        <w:ind w:left="1619" w:hanging="360"/>
        <w:textAlignment w:val="auto"/>
      </w:pPr>
      <w:r>
        <w:t>[AT116bis-e][609][Relay] Open issues on discovery (</w:t>
      </w:r>
      <w:proofErr w:type="spellStart"/>
      <w:r>
        <w:t>InterDigital</w:t>
      </w:r>
      <w:proofErr w:type="spellEnd"/>
      <w:r>
        <w:t>)</w:t>
      </w:r>
    </w:p>
    <w:p w14:paraId="6A1AB09D" w14:textId="15115156" w:rsidR="00581E28" w:rsidRDefault="00581E28" w:rsidP="00581E28">
      <w:pPr>
        <w:pStyle w:val="EmailDiscussion2"/>
      </w:pPr>
      <w:r>
        <w:tab/>
        <w:t xml:space="preserve">Scope: Start discussion of the inputs on discovery from AI 8.7.3.1 with focus on the open issues identified by the rapporteur in </w:t>
      </w:r>
      <w:hyperlink r:id="rId771" w:history="1">
        <w:r w:rsidR="00086257">
          <w:rPr>
            <w:rStyle w:val="Hyperlink"/>
          </w:rPr>
          <w:t>R2-2200365</w:t>
        </w:r>
      </w:hyperlink>
      <w:r>
        <w:t>, and converge where possible.</w:t>
      </w:r>
    </w:p>
    <w:p w14:paraId="1CF65E10" w14:textId="77777777" w:rsidR="00581E28" w:rsidRDefault="00581E28" w:rsidP="00581E28">
      <w:pPr>
        <w:pStyle w:val="EmailDiscussion2"/>
      </w:pPr>
      <w:r>
        <w:tab/>
        <w:t>Intended outcome: Report to Thursday online session in R2-2101763</w:t>
      </w:r>
    </w:p>
    <w:p w14:paraId="32835C49" w14:textId="77777777" w:rsidR="00581E28" w:rsidRDefault="00581E28" w:rsidP="00581E28">
      <w:pPr>
        <w:pStyle w:val="EmailDiscussion2"/>
      </w:pPr>
      <w:r>
        <w:tab/>
        <w:t>Deadline:  Wednesday 2022-01-19 1800 UTC</w:t>
      </w:r>
    </w:p>
    <w:p w14:paraId="74783981" w14:textId="77777777" w:rsidR="00581E28" w:rsidRDefault="00581E28" w:rsidP="00581E28">
      <w:pPr>
        <w:pStyle w:val="EmailDiscussion2"/>
      </w:pPr>
    </w:p>
    <w:p w14:paraId="4342F3AA" w14:textId="77777777" w:rsidR="00581E28" w:rsidRDefault="00581E28" w:rsidP="00581E28">
      <w:pPr>
        <w:pStyle w:val="Comments"/>
      </w:pPr>
    </w:p>
    <w:p w14:paraId="7A8A8683" w14:textId="77777777" w:rsidR="00581E28" w:rsidRDefault="00581E28" w:rsidP="00581E28">
      <w:pPr>
        <w:pStyle w:val="Comments"/>
      </w:pPr>
      <w:r>
        <w:t>Email discussion summary</w:t>
      </w:r>
    </w:p>
    <w:p w14:paraId="2F5753EA" w14:textId="6C6ED09E" w:rsidR="00581E28" w:rsidRDefault="00086257" w:rsidP="00581E28">
      <w:pPr>
        <w:pStyle w:val="Doc-title"/>
      </w:pPr>
      <w:hyperlink r:id="rId772" w:history="1">
        <w:r>
          <w:rPr>
            <w:rStyle w:val="Hyperlink"/>
          </w:rPr>
          <w:t>R2-2201763</w:t>
        </w:r>
      </w:hyperlink>
      <w:r w:rsidR="00581E28">
        <w:tab/>
      </w:r>
      <w:r w:rsidR="00581E28" w:rsidRPr="00625C57">
        <w:t>Summary of [AT116bis-e][609][Relay] Open Issues on Discovery (InterDigital)</w:t>
      </w:r>
      <w:r w:rsidR="00581E28">
        <w:tab/>
        <w:t>InterDigital</w:t>
      </w:r>
      <w:r w:rsidR="00581E28">
        <w:tab/>
        <w:t>discussion</w:t>
      </w:r>
      <w:r w:rsidR="00581E28">
        <w:tab/>
        <w:t>Rel-17</w:t>
      </w:r>
      <w:r w:rsidR="00581E28">
        <w:tab/>
        <w:t>FS_NR_SL_relay</w:t>
      </w:r>
    </w:p>
    <w:p w14:paraId="443B0974" w14:textId="77777777" w:rsidR="00581E28" w:rsidRDefault="00581E28" w:rsidP="00581E28">
      <w:pPr>
        <w:pStyle w:val="Doc-text2"/>
      </w:pPr>
    </w:p>
    <w:p w14:paraId="27E691FD" w14:textId="77777777" w:rsidR="00581E28" w:rsidRDefault="00581E28" w:rsidP="00581E28">
      <w:pPr>
        <w:pStyle w:val="Doc-text2"/>
      </w:pPr>
      <w:r>
        <w:t>Easy Agreements:</w:t>
      </w:r>
    </w:p>
    <w:p w14:paraId="537B717F" w14:textId="77777777" w:rsidR="00581E28" w:rsidRDefault="00581E28" w:rsidP="00581E28">
      <w:pPr>
        <w:pStyle w:val="Doc-text2"/>
      </w:pPr>
    </w:p>
    <w:p w14:paraId="41BE0621" w14:textId="77777777" w:rsidR="00581E28" w:rsidRDefault="00581E28" w:rsidP="00581E28">
      <w:pPr>
        <w:pStyle w:val="Doc-text2"/>
      </w:pPr>
      <w:r>
        <w:t>Multiplexing/LCP impacts:</w:t>
      </w:r>
    </w:p>
    <w:p w14:paraId="31FDF688" w14:textId="77777777" w:rsidR="00581E28" w:rsidRDefault="00581E28" w:rsidP="00581E28">
      <w:pPr>
        <w:pStyle w:val="Doc-text2"/>
      </w:pPr>
      <w:r>
        <w:t>Proposal 2.1: [17/19] RAN2 assumes that discovery and data transmitted by a UE cannot be multiplexed into the same TB because they are always associated to different destination L2 IDs.  RAN2 sends this assumption in an LS to SA2.</w:t>
      </w:r>
    </w:p>
    <w:p w14:paraId="76E79160" w14:textId="77777777" w:rsidR="00581E28" w:rsidRDefault="00581E28" w:rsidP="00581E28">
      <w:pPr>
        <w:pStyle w:val="Doc-text2"/>
      </w:pPr>
      <w:r>
        <w:t>Proposal 2.2: [18/19] For SL LCP procedure, only L2 destination IDs associated to discovery can be selected for grants from the dedicated discovery resource pool.</w:t>
      </w:r>
    </w:p>
    <w:p w14:paraId="2CC10524" w14:textId="77777777" w:rsidR="00581E28" w:rsidRDefault="00581E28" w:rsidP="00581E28">
      <w:pPr>
        <w:pStyle w:val="Doc-text2"/>
      </w:pPr>
      <w:r>
        <w:t>Proposal 2.3: [19/20] For SL LCP procedure, when the dedicated discovery pool is configured, only L2 destination IDs associated to communication can be selected for grants from the shared resource pool.  When the dedicated resource pool is not configured, this restriction is not applied.</w:t>
      </w:r>
    </w:p>
    <w:p w14:paraId="03EEF3E6" w14:textId="77777777" w:rsidR="00581E28" w:rsidRDefault="00581E28" w:rsidP="00581E28">
      <w:pPr>
        <w:pStyle w:val="Doc-text2"/>
      </w:pPr>
    </w:p>
    <w:p w14:paraId="010F6C6A" w14:textId="77777777" w:rsidR="00581E28" w:rsidRDefault="00581E28" w:rsidP="00581E28">
      <w:pPr>
        <w:pStyle w:val="Doc-text2"/>
      </w:pPr>
      <w:r>
        <w:t>Discussion:</w:t>
      </w:r>
    </w:p>
    <w:p w14:paraId="47BED847" w14:textId="77777777" w:rsidR="00581E28" w:rsidRDefault="00581E28" w:rsidP="00581E28">
      <w:pPr>
        <w:pStyle w:val="Doc-text2"/>
      </w:pPr>
      <w:proofErr w:type="spellStart"/>
      <w:r>
        <w:t>InterDigital</w:t>
      </w:r>
      <w:proofErr w:type="spellEnd"/>
      <w:r>
        <w:t xml:space="preserve"> indicate a comment was received suggesting in 2.3 to replace “configured” with “configured/used”, to address interaction with P1.1.</w:t>
      </w:r>
    </w:p>
    <w:p w14:paraId="7F7BF75A" w14:textId="77777777" w:rsidR="00581E28" w:rsidRDefault="00581E28" w:rsidP="00581E28">
      <w:pPr>
        <w:pStyle w:val="Doc-text2"/>
      </w:pPr>
      <w:r>
        <w:t xml:space="preserve">ZTE wonder if P2.3 could apply to both mode 1 and mode 2 UEs, because for mode 1 we have left it to the </w:t>
      </w:r>
      <w:proofErr w:type="spellStart"/>
      <w:r>
        <w:t>gNB</w:t>
      </w:r>
      <w:proofErr w:type="spellEnd"/>
      <w:r>
        <w:t xml:space="preserve"> to determine which pool the UE uses if both are configured.  OPPO and Qualcomm understand that it should apply for both modes, and Qualcomm understand that the previous agreement for mode 1 is outdated.  CATT and Xiaomi also think it should apply to both modes.  Lenovo have the same understanding.</w:t>
      </w:r>
    </w:p>
    <w:p w14:paraId="51CD4203" w14:textId="77777777" w:rsidR="00581E28" w:rsidRDefault="00581E28" w:rsidP="00581E28">
      <w:pPr>
        <w:pStyle w:val="Doc-text2"/>
      </w:pPr>
      <w:r>
        <w:t xml:space="preserve">Ericsson have a concern about 2.1 for the relay discovery case; they understand that use of different destination L2IDs for this case is not clear from SA2 side.  vivo think in the SA2 TS they indicate that the L2IDs are different for communication and discovery, but when the UE has a self-assigned L2ID the IDs could be the same; they can accept to send an LS to SA2 with this assumption.  </w:t>
      </w:r>
      <w:proofErr w:type="spellStart"/>
      <w:r>
        <w:t>InterDigital</w:t>
      </w:r>
      <w:proofErr w:type="spellEnd"/>
      <w:r>
        <w:t xml:space="preserve"> understand that the SA2 conclusion applies to both, but think sending the LS to SA2 gives them the opportunity to correct us if we have something wrong.  Apple consider that for relay discovery, there is no case where the IDs are the same, but for non-relay discovery on model B it is possible because of self-assigned ID.</w:t>
      </w:r>
    </w:p>
    <w:p w14:paraId="4A6A52EB" w14:textId="77777777" w:rsidR="00581E28" w:rsidRDefault="00581E28" w:rsidP="00581E28">
      <w:pPr>
        <w:pStyle w:val="Doc-text2"/>
      </w:pPr>
    </w:p>
    <w:p w14:paraId="6BFBD570" w14:textId="77777777" w:rsidR="00581E28" w:rsidRDefault="00581E28" w:rsidP="00581E28">
      <w:pPr>
        <w:pStyle w:val="Doc-text2"/>
      </w:pPr>
      <w:r>
        <w:t>BSR:</w:t>
      </w:r>
    </w:p>
    <w:p w14:paraId="3738223F" w14:textId="77777777" w:rsidR="00581E28" w:rsidRDefault="00581E28" w:rsidP="00581E28">
      <w:pPr>
        <w:pStyle w:val="Doc-text2"/>
      </w:pPr>
      <w:r>
        <w:t>Proposal 3.1: [19/19] The UE reports buffer status associated with discovery using the destination index associated to a discovery L2 ID (i.e. no impact to SL BSR MAC CE, or specific LCG ID is needed).</w:t>
      </w:r>
    </w:p>
    <w:p w14:paraId="7F86AEC3" w14:textId="77777777" w:rsidR="00581E28" w:rsidRDefault="00581E28" w:rsidP="00581E28">
      <w:pPr>
        <w:pStyle w:val="Doc-text2"/>
      </w:pPr>
    </w:p>
    <w:p w14:paraId="6CEB73E9" w14:textId="77777777" w:rsidR="00581E28" w:rsidRDefault="00581E28" w:rsidP="00581E28">
      <w:pPr>
        <w:pStyle w:val="Doc-text2"/>
      </w:pPr>
      <w:r>
        <w:t>SUI:</w:t>
      </w:r>
    </w:p>
    <w:p w14:paraId="1FCAA244" w14:textId="77777777" w:rsidR="00581E28" w:rsidRDefault="00581E28" w:rsidP="00581E28">
      <w:pPr>
        <w:pStyle w:val="Doc-text2"/>
      </w:pPr>
      <w:r>
        <w:t>Proposal 3.2: [19/20] SUI includes an indication of whether a particular destination L2 ID is associated to discovery.</w:t>
      </w:r>
    </w:p>
    <w:p w14:paraId="3BBFBE7B" w14:textId="77777777" w:rsidR="00581E28" w:rsidRDefault="00581E28" w:rsidP="00581E28">
      <w:pPr>
        <w:pStyle w:val="Doc-text2"/>
      </w:pPr>
    </w:p>
    <w:p w14:paraId="45FB3BDE" w14:textId="77777777" w:rsidR="00581E28" w:rsidRDefault="00581E28" w:rsidP="00581E28">
      <w:pPr>
        <w:pStyle w:val="Doc-text2"/>
      </w:pPr>
      <w:r>
        <w:t>Indications in SIB12:</w:t>
      </w:r>
    </w:p>
    <w:p w14:paraId="52347C8E" w14:textId="77777777" w:rsidR="00581E28" w:rsidRDefault="00581E28" w:rsidP="00581E28">
      <w:pPr>
        <w:pStyle w:val="Doc-text2"/>
      </w:pPr>
      <w:r>
        <w:t xml:space="preserve">Proposal 4.1: [18/19] Whether </w:t>
      </w:r>
      <w:proofErr w:type="spellStart"/>
      <w:r>
        <w:t>gNB</w:t>
      </w:r>
      <w:proofErr w:type="spellEnd"/>
      <w:r>
        <w:t xml:space="preserve"> can support relay/non-relay discovery is indicated in SIB12. Details are discussed as part of stage 3 CR drafting.</w:t>
      </w:r>
    </w:p>
    <w:p w14:paraId="429B234F" w14:textId="77777777" w:rsidR="00581E28" w:rsidRDefault="00581E28" w:rsidP="00581E28">
      <w:pPr>
        <w:pStyle w:val="Doc-text2"/>
      </w:pPr>
      <w:r>
        <w:t>Proposal 4.2: Whether SIB12 signalling can differentiate between support of relay vs non-relay discovery is discussed as part of stage 3 CR drafting.</w:t>
      </w:r>
    </w:p>
    <w:p w14:paraId="54A671BA" w14:textId="77777777" w:rsidR="00581E28" w:rsidRDefault="00581E28" w:rsidP="00581E28">
      <w:pPr>
        <w:pStyle w:val="Doc-text2"/>
      </w:pPr>
      <w:r>
        <w:t xml:space="preserve">Proposal 4.3: [18/19] Whether </w:t>
      </w:r>
      <w:proofErr w:type="spellStart"/>
      <w:r>
        <w:t>gNB</w:t>
      </w:r>
      <w:proofErr w:type="spellEnd"/>
      <w:r>
        <w:t xml:space="preserve"> supports L2 relay is explicitly indicated in SIB12. </w:t>
      </w:r>
    </w:p>
    <w:p w14:paraId="1065D938" w14:textId="77777777" w:rsidR="00581E28" w:rsidRDefault="00581E28" w:rsidP="00581E28">
      <w:pPr>
        <w:pStyle w:val="Doc-text2"/>
      </w:pPr>
      <w:r>
        <w:t>Proposal 4.5: [18/19] No additional indication in SIB12 is required to signal that operation as a L3 relay is not allowed.</w:t>
      </w:r>
    </w:p>
    <w:p w14:paraId="2E4AFB5B" w14:textId="77777777" w:rsidR="00581E28" w:rsidRDefault="00581E28" w:rsidP="00581E28">
      <w:pPr>
        <w:pStyle w:val="Doc-text2"/>
      </w:pPr>
    </w:p>
    <w:p w14:paraId="0D99ACE0" w14:textId="77777777" w:rsidR="00581E28" w:rsidRDefault="00581E28" w:rsidP="00581E28">
      <w:pPr>
        <w:pStyle w:val="Doc-text2"/>
      </w:pPr>
      <w:r>
        <w:t>Discussion:</w:t>
      </w:r>
    </w:p>
    <w:p w14:paraId="5B89C68B" w14:textId="77777777" w:rsidR="00581E28" w:rsidRDefault="00581E28" w:rsidP="00581E28">
      <w:pPr>
        <w:pStyle w:val="Doc-text2"/>
      </w:pPr>
      <w:r>
        <w:t>ZTE understood initially that P4.1 referred to separate indications for L2 relay, L3 relay, and non-relay discovery cases, which they think is not necessary.</w:t>
      </w:r>
    </w:p>
    <w:p w14:paraId="4F92B30A" w14:textId="77777777" w:rsidR="00581E28" w:rsidRDefault="00581E28" w:rsidP="00581E28">
      <w:pPr>
        <w:pStyle w:val="Doc-text2"/>
      </w:pPr>
      <w:r>
        <w:t>Apple have a similar understanding as ZTE and think we should agree to the high-level principle of which cases should be distinguished.</w:t>
      </w:r>
    </w:p>
    <w:p w14:paraId="49EB59BA" w14:textId="77777777" w:rsidR="00581E28" w:rsidRDefault="00581E28" w:rsidP="00581E28">
      <w:pPr>
        <w:pStyle w:val="Doc-text2"/>
      </w:pPr>
      <w:proofErr w:type="spellStart"/>
      <w:r>
        <w:t>InterDigital</w:t>
      </w:r>
      <w:proofErr w:type="spellEnd"/>
      <w:r>
        <w:t xml:space="preserve"> indicate that the intent of P4.1 is not to indicate an explicit bit for discovery, but rather than the UE can determine from SIB12 that discovery is supported, with the details intended to be left to stage 3.</w:t>
      </w:r>
    </w:p>
    <w:p w14:paraId="64DE1F44" w14:textId="77777777" w:rsidR="00581E28" w:rsidRDefault="00581E28" w:rsidP="00581E28">
      <w:pPr>
        <w:pStyle w:val="Doc-text2"/>
      </w:pPr>
      <w:r>
        <w:t xml:space="preserve">OPPO think non-relay discovery should be indicated explicitly.  </w:t>
      </w:r>
      <w:proofErr w:type="spellStart"/>
      <w:r>
        <w:t>InterDigital</w:t>
      </w:r>
      <w:proofErr w:type="spellEnd"/>
      <w:r>
        <w:t xml:space="preserve"> indicate that one possibility would be a bit in SIB12 for discovery and a bit for relay support, which would implicitly say whether the discovery support meant relay or non-relay.</w:t>
      </w:r>
    </w:p>
    <w:p w14:paraId="386266B8" w14:textId="77777777" w:rsidR="00581E28" w:rsidRDefault="00581E28" w:rsidP="00581E28">
      <w:pPr>
        <w:pStyle w:val="Doc-text2"/>
      </w:pPr>
      <w:r>
        <w:lastRenderedPageBreak/>
        <w:t xml:space="preserve">ZTE think on 4.5 that in the SI phase, we discussed the scenario that the </w:t>
      </w:r>
      <w:proofErr w:type="spellStart"/>
      <w:r>
        <w:t>gNB</w:t>
      </w:r>
      <w:proofErr w:type="spellEnd"/>
      <w:r>
        <w:t xml:space="preserve"> does not support both L2 and L3 relay and does not broadcast an indication of support, but L3 relaying operation is allowed.  To distinguish from this case, they think it should be possible to indicate operation as an L3 relay is not allowed.  Qualcomm think there was a clear majority.</w:t>
      </w:r>
    </w:p>
    <w:p w14:paraId="320B73B7" w14:textId="77777777" w:rsidR="00581E28" w:rsidRDefault="00581E28" w:rsidP="00581E28">
      <w:pPr>
        <w:pStyle w:val="Doc-text2"/>
      </w:pPr>
    </w:p>
    <w:p w14:paraId="7C630945" w14:textId="77777777" w:rsidR="00581E28" w:rsidRDefault="00581E28" w:rsidP="00581E28">
      <w:pPr>
        <w:pStyle w:val="Doc-text2"/>
      </w:pPr>
      <w:r>
        <w:t>HARQ:</w:t>
      </w:r>
    </w:p>
    <w:p w14:paraId="7E679B71" w14:textId="77777777" w:rsidR="00581E28" w:rsidRDefault="00581E28" w:rsidP="00581E28">
      <w:pPr>
        <w:pStyle w:val="Doc-text2"/>
      </w:pPr>
      <w:r>
        <w:t>Proposal 5.1: [20/20] HARQ feedback is not supported for SL discovery transmission.</w:t>
      </w:r>
    </w:p>
    <w:p w14:paraId="67C33629" w14:textId="77777777" w:rsidR="00581E28" w:rsidRDefault="00581E28" w:rsidP="00581E28">
      <w:pPr>
        <w:pStyle w:val="Doc-text2"/>
      </w:pPr>
    </w:p>
    <w:p w14:paraId="4701A354" w14:textId="77777777" w:rsidR="00581E28" w:rsidRDefault="00581E28" w:rsidP="00581E28">
      <w:pPr>
        <w:pStyle w:val="Doc-text2"/>
      </w:pPr>
    </w:p>
    <w:p w14:paraId="24E39E9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4B47CEDC" w14:textId="77777777" w:rsidR="00581E28" w:rsidRPr="0026270D" w:rsidRDefault="00581E28" w:rsidP="00581E28">
      <w:pPr>
        <w:pStyle w:val="Doc-text2"/>
        <w:pBdr>
          <w:top w:val="single" w:sz="4" w:space="1" w:color="auto"/>
          <w:left w:val="single" w:sz="4" w:space="4" w:color="auto"/>
          <w:bottom w:val="single" w:sz="4" w:space="1" w:color="auto"/>
          <w:right w:val="single" w:sz="4" w:space="4" w:color="auto"/>
        </w:pBdr>
      </w:pPr>
      <w:r w:rsidRPr="0026270D">
        <w:t>Proposal 2.1: [17/19] RAN2 assumes that discovery and data transmitted by a UE cannot be multiplexed into the same TB because they are always associated to different destination L2 IDs.  RAN2 sends this assumption in an LS to SA2.</w:t>
      </w:r>
    </w:p>
    <w:p w14:paraId="1CD7BD1E" w14:textId="77777777" w:rsidR="00581E28" w:rsidRPr="0026270D" w:rsidRDefault="00581E28" w:rsidP="00581E28">
      <w:pPr>
        <w:pStyle w:val="Doc-text2"/>
        <w:pBdr>
          <w:top w:val="single" w:sz="4" w:space="1" w:color="auto"/>
          <w:left w:val="single" w:sz="4" w:space="4" w:color="auto"/>
          <w:bottom w:val="single" w:sz="4" w:space="1" w:color="auto"/>
          <w:right w:val="single" w:sz="4" w:space="4" w:color="auto"/>
        </w:pBdr>
      </w:pPr>
      <w:r w:rsidRPr="0026270D">
        <w:t>Proposal 2.2: [18/19] For SL LCP procedure, only L2 destination IDs associated to discovery can be selected for grants from the dedicated discovery resource pool.</w:t>
      </w:r>
    </w:p>
    <w:p w14:paraId="1B7EF0A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26270D">
        <w:t>Proposal 2.3</w:t>
      </w:r>
      <w:r>
        <w:t xml:space="preserve"> (modified)</w:t>
      </w:r>
      <w:r w:rsidRPr="0026270D">
        <w:t>: [19/20] For SL LCP procedure, when the dedicated discovery pool is configured</w:t>
      </w:r>
      <w:r>
        <w:t>/used</w:t>
      </w:r>
      <w:r w:rsidRPr="0026270D">
        <w:t>, only L2 destination IDs associated to communication can be selected for grants from the shared resource pool.  When the dedicated resource pool is not configured</w:t>
      </w:r>
      <w:r>
        <w:t>/used</w:t>
      </w:r>
      <w:r w:rsidRPr="0026270D">
        <w:t>, this restriction is not applied.</w:t>
      </w:r>
    </w:p>
    <w:p w14:paraId="6FE31ED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8A4FCD">
        <w:t xml:space="preserve">Proposal 3.1: [19/19] </w:t>
      </w:r>
      <w:r w:rsidRPr="002E20B3">
        <w:t>The UE reports buffer status associated with discovery using the destination index associated to a discovery L2 ID (i.e. no impact to SL BSR MAC CE, or specific LCG ID is needed).</w:t>
      </w:r>
    </w:p>
    <w:p w14:paraId="7722243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8A4FCD">
        <w:t xml:space="preserve">Proposal 3.2: [19/20] </w:t>
      </w:r>
      <w:r w:rsidRPr="002E20B3">
        <w:t>SUI includes an indication of whether a particular destination L2 ID is associated to discovery.</w:t>
      </w:r>
    </w:p>
    <w:p w14:paraId="73D37E2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The UE can determine from SIB12 whether the </w:t>
      </w:r>
      <w:proofErr w:type="spellStart"/>
      <w:r>
        <w:t>gNB</w:t>
      </w:r>
      <w:proofErr w:type="spellEnd"/>
      <w: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139AD4D1" w14:textId="77777777" w:rsidR="00581E28" w:rsidRPr="00C4705C" w:rsidRDefault="00581E28" w:rsidP="00581E28">
      <w:pPr>
        <w:pStyle w:val="Doc-text2"/>
        <w:pBdr>
          <w:top w:val="single" w:sz="4" w:space="1" w:color="auto"/>
          <w:left w:val="single" w:sz="4" w:space="4" w:color="auto"/>
          <w:bottom w:val="single" w:sz="4" w:space="1" w:color="auto"/>
          <w:right w:val="single" w:sz="4" w:space="4" w:color="auto"/>
        </w:pBdr>
      </w:pPr>
      <w:r w:rsidRPr="00C4705C">
        <w:t xml:space="preserve">Proposal 4.3: [18/19] Whether </w:t>
      </w:r>
      <w:proofErr w:type="spellStart"/>
      <w:r w:rsidRPr="00C4705C">
        <w:t>gNB</w:t>
      </w:r>
      <w:proofErr w:type="spellEnd"/>
      <w:r w:rsidRPr="00C4705C">
        <w:t xml:space="preserve"> supports L2 relay is explicitly indicated in SIB12. </w:t>
      </w:r>
    </w:p>
    <w:p w14:paraId="35E3102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C4705C">
        <w:t>Proposal 4.5: [18/19] No additional indication in SIB12 is required to signal that operation as a L3 relay is not allowed.</w:t>
      </w:r>
    </w:p>
    <w:p w14:paraId="62EF3A7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4E3221">
        <w:t>Proposal 5.1: [20/20] HARQ feedback is not supported for SL discovery transmission.</w:t>
      </w:r>
    </w:p>
    <w:p w14:paraId="0EA233E8" w14:textId="77777777" w:rsidR="00581E28" w:rsidRDefault="00581E28" w:rsidP="00581E28">
      <w:pPr>
        <w:pStyle w:val="Comments"/>
        <w:rPr>
          <w:i w:val="0"/>
          <w:noProof w:val="0"/>
          <w:sz w:val="20"/>
        </w:rPr>
      </w:pPr>
    </w:p>
    <w:p w14:paraId="7FAE14DB" w14:textId="77777777" w:rsidR="00581E28" w:rsidRDefault="00581E28" w:rsidP="00581E28">
      <w:pPr>
        <w:pStyle w:val="Comments"/>
        <w:rPr>
          <w:i w:val="0"/>
          <w:noProof w:val="0"/>
          <w:sz w:val="20"/>
        </w:rPr>
      </w:pPr>
    </w:p>
    <w:p w14:paraId="546323FF" w14:textId="77777777" w:rsidR="00581E28" w:rsidRDefault="00581E28" w:rsidP="00581E28">
      <w:pPr>
        <w:pStyle w:val="EmailDiscussion2"/>
      </w:pPr>
      <w:r>
        <w:t>Agreements requiring more discussion in RAN2</w:t>
      </w:r>
    </w:p>
    <w:p w14:paraId="7A68D303" w14:textId="77777777" w:rsidR="00581E28" w:rsidRDefault="00581E28" w:rsidP="00581E28">
      <w:pPr>
        <w:pStyle w:val="EmailDiscussion2"/>
      </w:pPr>
      <w:r>
        <w:t>Proposal 1.1: [12/18] The use of both dedicated and shared resource pools for discovery transmission, when both pools have been configured, is not supported in this release.</w:t>
      </w:r>
    </w:p>
    <w:p w14:paraId="22741114" w14:textId="77777777" w:rsidR="00581E28" w:rsidRDefault="00581E28" w:rsidP="00581E28">
      <w:pPr>
        <w:pStyle w:val="EmailDiscussion2"/>
      </w:pPr>
    </w:p>
    <w:p w14:paraId="59BFF0D3" w14:textId="77777777" w:rsidR="00581E28" w:rsidRDefault="00581E28" w:rsidP="00581E28">
      <w:pPr>
        <w:pStyle w:val="EmailDiscussion2"/>
      </w:pPr>
    </w:p>
    <w:p w14:paraId="3386B036" w14:textId="77777777" w:rsidR="00581E28" w:rsidRDefault="00581E28" w:rsidP="00581E28">
      <w:pPr>
        <w:pStyle w:val="EmailDiscussion2"/>
      </w:pPr>
      <w:r>
        <w:t>Proposal 4.4: RAN2 discusses whether SIB12:</w:t>
      </w:r>
    </w:p>
    <w:p w14:paraId="5122CE20" w14:textId="77777777" w:rsidR="00581E28" w:rsidRDefault="00581E28" w:rsidP="00581E28">
      <w:pPr>
        <w:pStyle w:val="EmailDiscussion2"/>
      </w:pPr>
      <w:r>
        <w:t>a)</w:t>
      </w:r>
      <w:r>
        <w:tab/>
        <w:t xml:space="preserve"> signals L3 relaying support implicitly by indicating the support of discovery [11/19]</w:t>
      </w:r>
    </w:p>
    <w:p w14:paraId="3F4A788B" w14:textId="77777777" w:rsidR="00581E28" w:rsidRDefault="00581E28" w:rsidP="00581E28">
      <w:pPr>
        <w:pStyle w:val="EmailDiscussion2"/>
      </w:pPr>
      <w:r>
        <w:t>b)</w:t>
      </w:r>
      <w:r>
        <w:tab/>
        <w:t>signals support of L3 relaying independently from support of discovery [8/19]</w:t>
      </w:r>
    </w:p>
    <w:p w14:paraId="26FF3AF3" w14:textId="77777777" w:rsidR="00581E28" w:rsidRDefault="00581E28" w:rsidP="00581E28">
      <w:pPr>
        <w:pStyle w:val="EmailDiscussion2"/>
      </w:pPr>
    </w:p>
    <w:p w14:paraId="28853693" w14:textId="77777777" w:rsidR="00581E28" w:rsidRDefault="00581E28" w:rsidP="00581E28">
      <w:pPr>
        <w:pStyle w:val="EmailDiscussion2"/>
      </w:pPr>
      <w:r>
        <w:t>Discussion:</w:t>
      </w:r>
    </w:p>
    <w:p w14:paraId="198B6505" w14:textId="77777777" w:rsidR="00581E28" w:rsidRDefault="00581E28" w:rsidP="00581E28">
      <w:pPr>
        <w:pStyle w:val="EmailDiscussion2"/>
      </w:pPr>
      <w:r>
        <w:t>OPPO think from the capability perspective, there is no additional capability for L3 relaying besides discovery.  However, they think it is conceivable that the network wants to forbid L3 relay operation.</w:t>
      </w:r>
    </w:p>
    <w:p w14:paraId="13AF2C76" w14:textId="77777777" w:rsidR="00581E28" w:rsidRDefault="00581E28" w:rsidP="00581E28">
      <w:pPr>
        <w:pStyle w:val="EmailDiscussion2"/>
      </w:pPr>
      <w:r>
        <w:t>vivo think since we already agreed to postpone the relay/non-relay discovery distinction to stage 3, we could do the same with this.</w:t>
      </w:r>
    </w:p>
    <w:p w14:paraId="424974D2" w14:textId="77777777" w:rsidR="00581E28" w:rsidRDefault="00581E28" w:rsidP="00581E28">
      <w:pPr>
        <w:pStyle w:val="EmailDiscussion2"/>
      </w:pPr>
      <w:r>
        <w:t xml:space="preserve">Huawei prefer option b and think we need to make the decision at this meeting.  They see cases where the </w:t>
      </w:r>
      <w:proofErr w:type="spellStart"/>
      <w:r>
        <w:t>gNB</w:t>
      </w:r>
      <w:proofErr w:type="spellEnd"/>
      <w:r>
        <w:t xml:space="preserve"> may connect to a CN that does not support L3 relaying.</w:t>
      </w:r>
    </w:p>
    <w:p w14:paraId="171380D8" w14:textId="77777777" w:rsidR="00581E28" w:rsidRDefault="00581E28" w:rsidP="00581E28">
      <w:pPr>
        <w:pStyle w:val="EmailDiscussion2"/>
      </w:pPr>
      <w:r>
        <w:t xml:space="preserve">Qualcomm support option a and think that the network capability is related to whether the </w:t>
      </w:r>
      <w:proofErr w:type="spellStart"/>
      <w:r>
        <w:t>gNB</w:t>
      </w:r>
      <w:proofErr w:type="spellEnd"/>
      <w:r>
        <w:t xml:space="preserve"> prefers to disable L3 relay; even if this indication is introduced, the </w:t>
      </w:r>
      <w:proofErr w:type="spellStart"/>
      <w:r>
        <w:t>gNB</w:t>
      </w:r>
      <w:proofErr w:type="spellEnd"/>
      <w:r>
        <w:t xml:space="preserve"> cannot detect that a UE is operating as a L3 relay.</w:t>
      </w:r>
    </w:p>
    <w:p w14:paraId="6242AF2A" w14:textId="77777777" w:rsidR="00581E28" w:rsidRDefault="00581E28" w:rsidP="00581E28">
      <w:pPr>
        <w:pStyle w:val="EmailDiscussion2"/>
      </w:pPr>
      <w:r>
        <w:t>Apple agree with Qualcomm and think option a is more straightforward.  They see no need for the network to disable L3 relaying.</w:t>
      </w:r>
    </w:p>
    <w:p w14:paraId="3346D026" w14:textId="77777777" w:rsidR="00581E28" w:rsidRDefault="00581E28" w:rsidP="00581E28">
      <w:pPr>
        <w:pStyle w:val="EmailDiscussion2"/>
      </w:pPr>
      <w:r>
        <w:t>Ericsson think from a configurability point of view, option b is preferable and gives more flexibility to the network.  They could accept leaving the final decision to stage 3.</w:t>
      </w:r>
    </w:p>
    <w:p w14:paraId="3EAC1F3E" w14:textId="77777777" w:rsidR="00581E28" w:rsidRDefault="00581E28" w:rsidP="00581E28">
      <w:pPr>
        <w:pStyle w:val="EmailDiscussion2"/>
      </w:pPr>
      <w:r>
        <w:t>ZTE also prefer option b.</w:t>
      </w:r>
    </w:p>
    <w:p w14:paraId="6C375467" w14:textId="77777777" w:rsidR="00581E28" w:rsidRDefault="00581E28" w:rsidP="00581E28">
      <w:pPr>
        <w:pStyle w:val="EmailDiscussion2"/>
      </w:pPr>
      <w:r>
        <w:t>LG agree with Apple and Qualcomm; CATT think option a is adequate.</w:t>
      </w:r>
    </w:p>
    <w:p w14:paraId="21ADED2E" w14:textId="77777777" w:rsidR="00581E28" w:rsidRDefault="00581E28" w:rsidP="00581E28">
      <w:pPr>
        <w:pStyle w:val="EmailDiscussion2"/>
      </w:pPr>
      <w:r>
        <w:t xml:space="preserve">Qualcomm have a strong concern with option b because they think the UE behaviour is not clearly specified in case there is CN support but the </w:t>
      </w:r>
      <w:proofErr w:type="spellStart"/>
      <w:r>
        <w:t>gNB</w:t>
      </w:r>
      <w:proofErr w:type="spellEnd"/>
      <w:r>
        <w:t xml:space="preserve"> forbids it.</w:t>
      </w:r>
    </w:p>
    <w:p w14:paraId="2870B7A2" w14:textId="77777777" w:rsidR="00581E28" w:rsidRDefault="00581E28" w:rsidP="00581E28">
      <w:pPr>
        <w:pStyle w:val="EmailDiscussion2"/>
      </w:pPr>
      <w:r>
        <w:lastRenderedPageBreak/>
        <w:t>Apple understand that L3 relay is not allowed if the network does not provide discovery configuration, and it seems strange if the network allows discovery but not L3 relay.</w:t>
      </w:r>
    </w:p>
    <w:p w14:paraId="074184FE" w14:textId="77777777" w:rsidR="00581E28" w:rsidRDefault="00581E28" w:rsidP="00581E28">
      <w:pPr>
        <w:pStyle w:val="EmailDiscussion2"/>
      </w:pPr>
      <w:r>
        <w:t>Huawei understand that we would not specify a UE behaviour for the case described by Qualcomm, but we could specify the signalling.</w:t>
      </w:r>
    </w:p>
    <w:p w14:paraId="7797AE28" w14:textId="77777777" w:rsidR="00581E28" w:rsidRDefault="00581E28" w:rsidP="00581E28">
      <w:pPr>
        <w:pStyle w:val="EmailDiscussion2"/>
      </w:pPr>
    </w:p>
    <w:p w14:paraId="110122FB" w14:textId="77777777" w:rsidR="00581E28" w:rsidRDefault="00581E28" w:rsidP="00581E28">
      <w:pPr>
        <w:pStyle w:val="EmailDiscussion2"/>
      </w:pPr>
    </w:p>
    <w:p w14:paraId="73A7A0C4" w14:textId="77777777" w:rsidR="00581E28" w:rsidRDefault="00581E28" w:rsidP="00581E28">
      <w:pPr>
        <w:pStyle w:val="EmailDiscussion2"/>
        <w:pBdr>
          <w:top w:val="single" w:sz="4" w:space="1" w:color="auto"/>
          <w:left w:val="single" w:sz="4" w:space="4" w:color="auto"/>
          <w:bottom w:val="single" w:sz="4" w:space="1" w:color="auto"/>
          <w:right w:val="single" w:sz="4" w:space="4" w:color="auto"/>
        </w:pBdr>
      </w:pPr>
      <w:r>
        <w:t>Agreements:</w:t>
      </w:r>
    </w:p>
    <w:p w14:paraId="00CF7824" w14:textId="77777777" w:rsidR="00581E28" w:rsidRDefault="00581E28" w:rsidP="00581E28">
      <w:pPr>
        <w:pStyle w:val="EmailDiscussion2"/>
        <w:pBdr>
          <w:top w:val="single" w:sz="4" w:space="1" w:color="auto"/>
          <w:left w:val="single" w:sz="4" w:space="4" w:color="auto"/>
          <w:bottom w:val="single" w:sz="4" w:space="1" w:color="auto"/>
          <w:right w:val="single" w:sz="4" w:space="4" w:color="auto"/>
        </w:pBdr>
      </w:pPr>
      <w:r>
        <w:t>Proposal 1.1: [12/18] The use of both dedicated and shared resource pools for discovery transmission, when both pools have been configured, is not supported in this release.</w:t>
      </w:r>
    </w:p>
    <w:p w14:paraId="3240B726" w14:textId="77777777" w:rsidR="00581E28" w:rsidRDefault="00581E28" w:rsidP="00581E28">
      <w:pPr>
        <w:pStyle w:val="EmailDiscussion2"/>
        <w:pBdr>
          <w:top w:val="single" w:sz="4" w:space="1" w:color="auto"/>
          <w:left w:val="single" w:sz="4" w:space="4" w:color="auto"/>
          <w:bottom w:val="single" w:sz="4" w:space="1" w:color="auto"/>
          <w:right w:val="single" w:sz="4" w:space="4" w:color="auto"/>
        </w:pBdr>
      </w:pPr>
      <w:r>
        <w:t>Whether L3 relaying support is signalled implicitly by indicating the support of discovery, or signalled independently from support of discovery, can be discussed in stage 3 drafting.</w:t>
      </w:r>
    </w:p>
    <w:p w14:paraId="77BEFDE0" w14:textId="77777777" w:rsidR="00581E28" w:rsidRPr="0030498D" w:rsidRDefault="00581E28" w:rsidP="00581E28">
      <w:pPr>
        <w:pStyle w:val="Doc-text2"/>
      </w:pPr>
    </w:p>
    <w:p w14:paraId="751E743E" w14:textId="77777777" w:rsidR="00581E28" w:rsidRDefault="00581E28" w:rsidP="00581E28">
      <w:pPr>
        <w:pStyle w:val="EmailDiscussion"/>
        <w:overflowPunct/>
        <w:autoSpaceDE/>
        <w:autoSpaceDN/>
        <w:adjustRightInd/>
        <w:ind w:left="1619" w:hanging="360"/>
        <w:textAlignment w:val="auto"/>
      </w:pPr>
      <w:r>
        <w:t>[AT116bis-e][620][Relay] LS to SA2 on discovery and data associated to different L2IDs (vivo)</w:t>
      </w:r>
    </w:p>
    <w:p w14:paraId="2C5E6C7B" w14:textId="77777777" w:rsidR="00581E28" w:rsidRDefault="00581E28" w:rsidP="00581E28">
      <w:pPr>
        <w:pStyle w:val="EmailDiscussion2"/>
      </w:pPr>
      <w:r>
        <w:tab/>
        <w:t>Scope: Draft an LS to SA2 indicating the assumption from proposal 2.1 of R2-2101763.</w:t>
      </w:r>
    </w:p>
    <w:p w14:paraId="3D746B33" w14:textId="41786A8E" w:rsidR="00581E28" w:rsidRDefault="00581E28" w:rsidP="00581E28">
      <w:pPr>
        <w:pStyle w:val="EmailDiscussion2"/>
      </w:pPr>
      <w:r>
        <w:tab/>
        <w:t xml:space="preserve">Intended outcome: Approved LS in </w:t>
      </w:r>
      <w:hyperlink r:id="rId773" w:history="1">
        <w:r w:rsidR="00086257">
          <w:rPr>
            <w:rStyle w:val="Hyperlink"/>
          </w:rPr>
          <w:t>R2-2201779</w:t>
        </w:r>
      </w:hyperlink>
      <w:r>
        <w:t xml:space="preserve"> (with no CB if possible)</w:t>
      </w:r>
    </w:p>
    <w:p w14:paraId="36414611" w14:textId="77777777" w:rsidR="00581E28" w:rsidRDefault="00581E28" w:rsidP="00581E28">
      <w:pPr>
        <w:pStyle w:val="EmailDiscussion2"/>
      </w:pPr>
      <w:r>
        <w:tab/>
        <w:t>Deadline:  Monday 2022-01-24 1800 UTC</w:t>
      </w:r>
    </w:p>
    <w:p w14:paraId="0129B90B" w14:textId="77777777" w:rsidR="00581E28" w:rsidRDefault="00581E28" w:rsidP="00581E28">
      <w:pPr>
        <w:pStyle w:val="EmailDiscussion2"/>
      </w:pPr>
    </w:p>
    <w:p w14:paraId="38AC9DAF" w14:textId="5AA079E8" w:rsidR="00581E28" w:rsidRDefault="00086257" w:rsidP="00581E28">
      <w:pPr>
        <w:pStyle w:val="Doc-title"/>
      </w:pPr>
      <w:hyperlink r:id="rId774" w:history="1">
        <w:r>
          <w:rPr>
            <w:rStyle w:val="Hyperlink"/>
          </w:rPr>
          <w:t>R2-2201779</w:t>
        </w:r>
      </w:hyperlink>
      <w:r w:rsidR="00581E28">
        <w:tab/>
      </w:r>
      <w:r w:rsidR="00581E28" w:rsidRPr="00B64FA8">
        <w:t>LS to SA2 on discovery and data associated to different L2 IDs</w:t>
      </w:r>
      <w:r w:rsidR="00581E28">
        <w:tab/>
        <w:t>vivo</w:t>
      </w:r>
      <w:r w:rsidR="00581E28">
        <w:tab/>
        <w:t>LS out</w:t>
      </w:r>
      <w:r w:rsidR="00581E28">
        <w:tab/>
        <w:t>Rel-17</w:t>
      </w:r>
      <w:r w:rsidR="00581E28">
        <w:tab/>
        <w:t>NR_SL_relay-Core</w:t>
      </w:r>
      <w:r w:rsidR="00581E28">
        <w:tab/>
        <w:t>To:SA2</w:t>
      </w:r>
    </w:p>
    <w:p w14:paraId="512A0F60" w14:textId="1E2AB2DD" w:rsidR="00581E28" w:rsidRPr="00B64FA8" w:rsidRDefault="00581E28" w:rsidP="00C23A24">
      <w:pPr>
        <w:pStyle w:val="Doc-text2"/>
        <w:numPr>
          <w:ilvl w:val="0"/>
          <w:numId w:val="80"/>
        </w:numPr>
        <w:overflowPunct/>
        <w:autoSpaceDE/>
        <w:autoSpaceDN/>
        <w:adjustRightInd/>
        <w:textAlignment w:val="auto"/>
      </w:pPr>
      <w:r>
        <w:t xml:space="preserve">Approved as </w:t>
      </w:r>
      <w:hyperlink r:id="rId775" w:history="1">
        <w:r w:rsidR="00086257">
          <w:rPr>
            <w:rStyle w:val="Hyperlink"/>
          </w:rPr>
          <w:t>R2-2201780</w:t>
        </w:r>
      </w:hyperlink>
      <w:r>
        <w:t xml:space="preserve"> (email discussion [AT116bis-e][620])</w:t>
      </w:r>
    </w:p>
    <w:p w14:paraId="559CC225" w14:textId="77777777" w:rsidR="00581E28" w:rsidRDefault="00581E28" w:rsidP="00581E28">
      <w:pPr>
        <w:pStyle w:val="Comments"/>
      </w:pPr>
    </w:p>
    <w:p w14:paraId="79D0F156" w14:textId="477159CB" w:rsidR="00581E28" w:rsidRDefault="00086257" w:rsidP="00581E28">
      <w:pPr>
        <w:pStyle w:val="Doc-title"/>
      </w:pPr>
      <w:hyperlink r:id="rId776" w:history="1">
        <w:r>
          <w:rPr>
            <w:rStyle w:val="Hyperlink"/>
          </w:rPr>
          <w:t>R2-2200170</w:t>
        </w:r>
      </w:hyperlink>
      <w:r w:rsidR="00581E28">
        <w:tab/>
        <w:t>Leftover Issues for Sidelink Discovery</w:t>
      </w:r>
      <w:r w:rsidR="00581E28">
        <w:tab/>
        <w:t>CATT</w:t>
      </w:r>
      <w:r w:rsidR="00581E28">
        <w:tab/>
        <w:t>discussion</w:t>
      </w:r>
      <w:r w:rsidR="00581E28">
        <w:tab/>
        <w:t>Rel-17</w:t>
      </w:r>
      <w:r w:rsidR="00581E28">
        <w:tab/>
        <w:t>NR_SL_relay-Core</w:t>
      </w:r>
    </w:p>
    <w:p w14:paraId="5FC75FA9" w14:textId="5CF84538" w:rsidR="00581E28" w:rsidRDefault="00086257" w:rsidP="00581E28">
      <w:pPr>
        <w:pStyle w:val="Doc-title"/>
      </w:pPr>
      <w:hyperlink r:id="rId777" w:history="1">
        <w:r>
          <w:rPr>
            <w:rStyle w:val="Hyperlink"/>
          </w:rPr>
          <w:t>R2-2200176</w:t>
        </w:r>
      </w:hyperlink>
      <w:r w:rsidR="00581E28">
        <w:tab/>
        <w:t>Remaining issues on discovery</w:t>
      </w:r>
      <w:r w:rsidR="00581E28">
        <w:tab/>
        <w:t>Qualcomm Incorporated</w:t>
      </w:r>
      <w:r w:rsidR="00581E28">
        <w:tab/>
        <w:t>discussion</w:t>
      </w:r>
      <w:r w:rsidR="00581E28">
        <w:tab/>
        <w:t>NR_SL_relay-Core</w:t>
      </w:r>
    </w:p>
    <w:p w14:paraId="7EADB420" w14:textId="701172AA" w:rsidR="00581E28" w:rsidRDefault="00086257" w:rsidP="00581E28">
      <w:pPr>
        <w:pStyle w:val="Doc-title"/>
      </w:pPr>
      <w:hyperlink r:id="rId778" w:history="1">
        <w:r>
          <w:rPr>
            <w:rStyle w:val="Hyperlink"/>
          </w:rPr>
          <w:t>R2-2200229</w:t>
        </w:r>
      </w:hyperlink>
      <w:r w:rsidR="00581E28">
        <w:tab/>
        <w:t>Discovery open aspects for U2N relaying</w:t>
      </w:r>
      <w:r w:rsidR="00581E28">
        <w:tab/>
        <w:t>Intel Corporation</w:t>
      </w:r>
      <w:r w:rsidR="00581E28">
        <w:tab/>
        <w:t>discussion</w:t>
      </w:r>
      <w:r w:rsidR="00581E28">
        <w:tab/>
        <w:t>Rel-17</w:t>
      </w:r>
      <w:r w:rsidR="00581E28">
        <w:tab/>
        <w:t>NR_SL_relay-Core</w:t>
      </w:r>
    </w:p>
    <w:p w14:paraId="68E438BE" w14:textId="109EBF1B" w:rsidR="00581E28" w:rsidRDefault="00086257" w:rsidP="00581E28">
      <w:pPr>
        <w:pStyle w:val="Doc-title"/>
      </w:pPr>
      <w:hyperlink r:id="rId779" w:history="1">
        <w:r>
          <w:rPr>
            <w:rStyle w:val="Hyperlink"/>
          </w:rPr>
          <w:t>R2-2200411</w:t>
        </w:r>
      </w:hyperlink>
      <w:r w:rsidR="00581E28">
        <w:tab/>
        <w:t>Relay Discovery in L2 and L3 relay case</w:t>
      </w:r>
      <w:r w:rsidR="00581E28">
        <w:tab/>
        <w:t>Lenovo, Motorola Mobility</w:t>
      </w:r>
      <w:r w:rsidR="00581E28">
        <w:tab/>
        <w:t>discussion</w:t>
      </w:r>
      <w:r w:rsidR="00581E28">
        <w:tab/>
        <w:t>NR_SL_relay-Core</w:t>
      </w:r>
    </w:p>
    <w:p w14:paraId="1661BA73" w14:textId="7116E8E4" w:rsidR="00581E28" w:rsidRDefault="00086257" w:rsidP="00581E28">
      <w:pPr>
        <w:pStyle w:val="Doc-title"/>
      </w:pPr>
      <w:hyperlink r:id="rId780" w:history="1">
        <w:r>
          <w:rPr>
            <w:rStyle w:val="Hyperlink"/>
          </w:rPr>
          <w:t>R2-2200475</w:t>
        </w:r>
      </w:hyperlink>
      <w:r w:rsidR="00581E28">
        <w:tab/>
        <w:t>Remaining Issues of Discovery Message Transmission</w:t>
      </w:r>
      <w:r w:rsidR="00581E28">
        <w:tab/>
        <w:t>vivo</w:t>
      </w:r>
      <w:r w:rsidR="00581E28">
        <w:tab/>
        <w:t>discussion</w:t>
      </w:r>
    </w:p>
    <w:p w14:paraId="3E3A970F" w14:textId="3F9D8917" w:rsidR="00581E28" w:rsidRDefault="00086257" w:rsidP="00581E28">
      <w:pPr>
        <w:pStyle w:val="Doc-title"/>
      </w:pPr>
      <w:hyperlink r:id="rId781" w:history="1">
        <w:r>
          <w:rPr>
            <w:rStyle w:val="Hyperlink"/>
          </w:rPr>
          <w:t>R2-2200486</w:t>
        </w:r>
      </w:hyperlink>
      <w:r w:rsidR="00581E28">
        <w:tab/>
        <w:t>Discussion on remaining issue of sidelink discovery</w:t>
      </w:r>
      <w:r w:rsidR="00581E28">
        <w:tab/>
        <w:t>OPPO</w:t>
      </w:r>
      <w:r w:rsidR="00581E28">
        <w:tab/>
        <w:t>discussion</w:t>
      </w:r>
      <w:r w:rsidR="00581E28">
        <w:tab/>
        <w:t>Rel-17</w:t>
      </w:r>
      <w:r w:rsidR="00581E28">
        <w:tab/>
        <w:t>NR_SL_relay-Core</w:t>
      </w:r>
    </w:p>
    <w:p w14:paraId="68C1E6A6" w14:textId="68CF476A" w:rsidR="00581E28" w:rsidRDefault="00086257" w:rsidP="00581E28">
      <w:pPr>
        <w:pStyle w:val="Doc-title"/>
      </w:pPr>
      <w:hyperlink r:id="rId782" w:history="1">
        <w:r>
          <w:rPr>
            <w:rStyle w:val="Hyperlink"/>
          </w:rPr>
          <w:t>R2-2200514</w:t>
        </w:r>
      </w:hyperlink>
      <w:r w:rsidR="00581E28">
        <w:tab/>
        <w:t>Discussion on SL discovery remaining issues</w:t>
      </w:r>
      <w:r w:rsidR="00581E28">
        <w:tab/>
        <w:t>China Telecom</w:t>
      </w:r>
      <w:r w:rsidR="00581E28">
        <w:tab/>
        <w:t>discussion</w:t>
      </w:r>
      <w:r w:rsidR="00581E28">
        <w:tab/>
        <w:t>Rel-17</w:t>
      </w:r>
      <w:r w:rsidR="00581E28">
        <w:tab/>
        <w:t>NR_SL_relay-Core</w:t>
      </w:r>
    </w:p>
    <w:p w14:paraId="71BA6417" w14:textId="2D26985C" w:rsidR="00581E28" w:rsidRDefault="00086257" w:rsidP="00581E28">
      <w:pPr>
        <w:pStyle w:val="Doc-title"/>
      </w:pPr>
      <w:hyperlink r:id="rId783" w:history="1">
        <w:r>
          <w:rPr>
            <w:rStyle w:val="Hyperlink"/>
          </w:rPr>
          <w:t>R2-2200657</w:t>
        </w:r>
      </w:hyperlink>
      <w:r w:rsidR="00581E28">
        <w:tab/>
        <w:t>PDCP and RLC aspects for SL discovery</w:t>
      </w:r>
      <w:r w:rsidR="00581E28">
        <w:tab/>
        <w:t>Samsung</w:t>
      </w:r>
      <w:r w:rsidR="00581E28">
        <w:tab/>
        <w:t>discussion</w:t>
      </w:r>
      <w:r w:rsidR="00581E28">
        <w:tab/>
        <w:t>Rel-17</w:t>
      </w:r>
      <w:r w:rsidR="00581E28">
        <w:tab/>
        <w:t>NR_SL_relay-Core</w:t>
      </w:r>
    </w:p>
    <w:p w14:paraId="169EB4E1" w14:textId="4953ACDF" w:rsidR="00581E28" w:rsidRDefault="00086257" w:rsidP="00581E28">
      <w:pPr>
        <w:pStyle w:val="Doc-title"/>
      </w:pPr>
      <w:hyperlink r:id="rId784" w:history="1">
        <w:r>
          <w:rPr>
            <w:rStyle w:val="Hyperlink"/>
          </w:rPr>
          <w:t>R2-2200934</w:t>
        </w:r>
      </w:hyperlink>
      <w:r w:rsidR="00581E28">
        <w:tab/>
        <w:t>Left issues for SL discovery</w:t>
      </w:r>
      <w:r w:rsidR="00581E28">
        <w:tab/>
        <w:t>Ericsson</w:t>
      </w:r>
      <w:r w:rsidR="00581E28">
        <w:tab/>
        <w:t>discussion</w:t>
      </w:r>
      <w:r w:rsidR="00581E28">
        <w:tab/>
        <w:t>Rel-17</w:t>
      </w:r>
      <w:r w:rsidR="00581E28">
        <w:tab/>
        <w:t>NR_SL_relay-Core</w:t>
      </w:r>
    </w:p>
    <w:p w14:paraId="618DCC37" w14:textId="1AA6C7C5" w:rsidR="00581E28" w:rsidRDefault="00086257" w:rsidP="00581E28">
      <w:pPr>
        <w:pStyle w:val="Doc-title"/>
      </w:pPr>
      <w:hyperlink r:id="rId785" w:history="1">
        <w:r>
          <w:rPr>
            <w:rStyle w:val="Hyperlink"/>
          </w:rPr>
          <w:t>R2-2201138</w:t>
        </w:r>
      </w:hyperlink>
      <w:r w:rsidR="00581E28">
        <w:tab/>
        <w:t>Discussion on remaining issues on relay discovery</w:t>
      </w:r>
      <w:r w:rsidR="00581E28">
        <w:tab/>
        <w:t>Apple</w:t>
      </w:r>
      <w:r w:rsidR="00581E28">
        <w:tab/>
        <w:t>discussion</w:t>
      </w:r>
      <w:r w:rsidR="00581E28">
        <w:tab/>
        <w:t>Rel-17</w:t>
      </w:r>
      <w:r w:rsidR="00581E28">
        <w:tab/>
        <w:t>NR_SL_relay-Core</w:t>
      </w:r>
    </w:p>
    <w:p w14:paraId="17E047D4" w14:textId="6C8A91CD" w:rsidR="00581E28" w:rsidRDefault="00086257" w:rsidP="00581E28">
      <w:pPr>
        <w:pStyle w:val="Doc-title"/>
      </w:pPr>
      <w:hyperlink r:id="rId786" w:history="1">
        <w:r>
          <w:rPr>
            <w:rStyle w:val="Hyperlink"/>
          </w:rPr>
          <w:t>R2-2201149</w:t>
        </w:r>
      </w:hyperlink>
      <w:r w:rsidR="00581E28">
        <w:tab/>
        <w:t>Using Shared and Dedicated Resource Pools for Discovery</w:t>
      </w:r>
      <w:r w:rsidR="00581E28">
        <w:tab/>
        <w:t>InterDigital</w:t>
      </w:r>
      <w:r w:rsidR="00581E28">
        <w:tab/>
        <w:t>discussion</w:t>
      </w:r>
      <w:r w:rsidR="00581E28">
        <w:tab/>
        <w:t>Rel-17</w:t>
      </w:r>
      <w:r w:rsidR="00581E28">
        <w:tab/>
        <w:t>FS_NR_SL_relay</w:t>
      </w:r>
    </w:p>
    <w:p w14:paraId="12304E6F" w14:textId="328325F5" w:rsidR="00581E28" w:rsidRDefault="00086257" w:rsidP="00581E28">
      <w:pPr>
        <w:pStyle w:val="Doc-title"/>
      </w:pPr>
      <w:hyperlink r:id="rId787" w:history="1">
        <w:r>
          <w:rPr>
            <w:rStyle w:val="Hyperlink"/>
          </w:rPr>
          <w:t>R2-2201343</w:t>
        </w:r>
      </w:hyperlink>
      <w:r w:rsidR="00581E28">
        <w:tab/>
        <w:t>Further discussion on Relay discovery</w:t>
      </w:r>
      <w:r w:rsidR="00581E28">
        <w:tab/>
        <w:t>ZTE, Sanechips</w:t>
      </w:r>
      <w:r w:rsidR="00581E28">
        <w:tab/>
        <w:t>discussion</w:t>
      </w:r>
      <w:r w:rsidR="00581E28">
        <w:tab/>
        <w:t>Rel-17</w:t>
      </w:r>
    </w:p>
    <w:p w14:paraId="623DB790" w14:textId="1D2A3807" w:rsidR="00581E28" w:rsidRDefault="00086257" w:rsidP="00581E28">
      <w:pPr>
        <w:pStyle w:val="Doc-title"/>
      </w:pPr>
      <w:hyperlink r:id="rId788" w:history="1">
        <w:r>
          <w:rPr>
            <w:rStyle w:val="Hyperlink"/>
          </w:rPr>
          <w:t>R2-2201491</w:t>
        </w:r>
      </w:hyperlink>
      <w:r w:rsidR="00581E28">
        <w:tab/>
        <w:t xml:space="preserve">Tx Resource Pools for Discovery </w:t>
      </w:r>
      <w:r w:rsidR="00581E28">
        <w:tab/>
        <w:t>Beijing Xiaomi Mobile Software</w:t>
      </w:r>
      <w:r w:rsidR="00581E28">
        <w:tab/>
        <w:t>discussion</w:t>
      </w:r>
      <w:r w:rsidR="00581E28">
        <w:tab/>
        <w:t>Rel-17</w:t>
      </w:r>
    </w:p>
    <w:p w14:paraId="74B7F4D6" w14:textId="46312262" w:rsidR="00581E28" w:rsidRDefault="00086257" w:rsidP="00581E28">
      <w:pPr>
        <w:pStyle w:val="Doc-title"/>
      </w:pPr>
      <w:hyperlink r:id="rId789" w:history="1">
        <w:r>
          <w:rPr>
            <w:rStyle w:val="Hyperlink"/>
          </w:rPr>
          <w:t>R2-2201512</w:t>
        </w:r>
      </w:hyperlink>
      <w:r w:rsidR="00581E28">
        <w:tab/>
        <w:t>Remaining issues on relay discovery</w:t>
      </w:r>
      <w:r w:rsidR="00581E28">
        <w:tab/>
        <w:t>Huawei, HiSilicon</w:t>
      </w:r>
      <w:r w:rsidR="00581E28">
        <w:tab/>
        <w:t>discussion</w:t>
      </w:r>
      <w:r w:rsidR="00581E28">
        <w:tab/>
        <w:t>Rel-17</w:t>
      </w:r>
      <w:r w:rsidR="00581E28">
        <w:tab/>
        <w:t>NR_SL_relay-Core</w:t>
      </w:r>
    </w:p>
    <w:p w14:paraId="5038BAAA" w14:textId="77777777" w:rsidR="00581E28" w:rsidRPr="005923AA" w:rsidRDefault="00581E28" w:rsidP="00581E28">
      <w:pPr>
        <w:pStyle w:val="Doc-text2"/>
      </w:pPr>
    </w:p>
    <w:p w14:paraId="2B5DEE97" w14:textId="77777777" w:rsidR="00581E28" w:rsidRDefault="00581E28" w:rsidP="00581E28">
      <w:pPr>
        <w:pStyle w:val="Heading4"/>
      </w:pPr>
      <w:bookmarkStart w:id="149" w:name="_Toc95774365"/>
      <w:r>
        <w:t>8.7.3.2</w:t>
      </w:r>
      <w:r>
        <w:tab/>
        <w:t>Relay re selection</w:t>
      </w:r>
      <w:bookmarkEnd w:id="149"/>
    </w:p>
    <w:p w14:paraId="4D96E0BC" w14:textId="77777777" w:rsidR="00581E28" w:rsidRDefault="00581E28" w:rsidP="00581E28">
      <w:pPr>
        <w:pStyle w:val="Comments"/>
      </w:pPr>
      <w:r>
        <w:t>Re-using LTE re/selection as baseline. This agenda item may utilise a summary document (decision to be made based on submitted tdocs).</w:t>
      </w:r>
    </w:p>
    <w:p w14:paraId="303869E2" w14:textId="1B485B9C" w:rsidR="00581E28" w:rsidRDefault="00086257" w:rsidP="00581E28">
      <w:pPr>
        <w:pStyle w:val="Doc-title"/>
      </w:pPr>
      <w:hyperlink r:id="rId790" w:history="1">
        <w:r>
          <w:rPr>
            <w:rStyle w:val="Hyperlink"/>
          </w:rPr>
          <w:t>R2-2200177</w:t>
        </w:r>
      </w:hyperlink>
      <w:r w:rsidR="00581E28">
        <w:tab/>
        <w:t>Remaining issues on relay (re)selection</w:t>
      </w:r>
      <w:r w:rsidR="00581E28">
        <w:tab/>
        <w:t>Qualcomm Incorporated</w:t>
      </w:r>
      <w:r w:rsidR="00581E28">
        <w:tab/>
        <w:t>discussion</w:t>
      </w:r>
      <w:r w:rsidR="00581E28">
        <w:tab/>
        <w:t>NR_SL_relay-Core</w:t>
      </w:r>
    </w:p>
    <w:p w14:paraId="7F42D7EB" w14:textId="77777777" w:rsidR="00581E28" w:rsidRDefault="00581E28" w:rsidP="00581E28">
      <w:pPr>
        <w:pStyle w:val="Doc-text2"/>
      </w:pPr>
    </w:p>
    <w:p w14:paraId="426243E3" w14:textId="77777777" w:rsidR="00581E28" w:rsidRDefault="00581E28" w:rsidP="00581E28">
      <w:pPr>
        <w:pStyle w:val="Doc-text2"/>
      </w:pPr>
      <w:r>
        <w:t>PC5-RRC notification message:</w:t>
      </w:r>
    </w:p>
    <w:p w14:paraId="4ED33C7F" w14:textId="77777777" w:rsidR="00581E28" w:rsidRDefault="00581E28" w:rsidP="00581E28">
      <w:pPr>
        <w:pStyle w:val="Doc-text2"/>
      </w:pPr>
      <w:r>
        <w:t xml:space="preserve">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18C4B698" w14:textId="77777777" w:rsidR="00581E28" w:rsidRDefault="00581E28" w:rsidP="00581E28">
      <w:pPr>
        <w:pStyle w:val="Doc-text2"/>
      </w:pPr>
      <w:r>
        <w:lastRenderedPageBreak/>
        <w:t xml:space="preserve">Proposal 6: For remote UE to make decision on whether to trigger relay (re)selection, the PC5-RRC notification message sent by relay UE includes the cause value, i.e., HO or cell (re)selection or </w:t>
      </w:r>
      <w:proofErr w:type="spellStart"/>
      <w:r>
        <w:t>Uu</w:t>
      </w:r>
      <w:proofErr w:type="spellEnd"/>
      <w:r>
        <w:t xml:space="preserve"> RLF.</w:t>
      </w:r>
    </w:p>
    <w:p w14:paraId="4D9DB29F" w14:textId="77777777" w:rsidR="00581E28" w:rsidRDefault="00581E28" w:rsidP="00581E28">
      <w:pPr>
        <w:pStyle w:val="Doc-text2"/>
      </w:pPr>
      <w:r>
        <w:t>Proposal 7: RAN2 confirm that the PC5-RRC message for notification is applied to both L2 and L3 relay.</w:t>
      </w:r>
    </w:p>
    <w:p w14:paraId="35DA4997" w14:textId="77777777" w:rsidR="00581E28" w:rsidRDefault="00581E28" w:rsidP="00581E28">
      <w:pPr>
        <w:pStyle w:val="Doc-text2"/>
      </w:pPr>
    </w:p>
    <w:p w14:paraId="1245F8CE" w14:textId="77777777" w:rsidR="00581E28" w:rsidRDefault="00581E28" w:rsidP="00581E28">
      <w:pPr>
        <w:pStyle w:val="Doc-text2"/>
      </w:pPr>
      <w:r>
        <w:t>Discussion:</w:t>
      </w:r>
    </w:p>
    <w:p w14:paraId="2166AD3C" w14:textId="77777777" w:rsidR="00581E28" w:rsidRDefault="00581E28" w:rsidP="00581E28">
      <w:pPr>
        <w:pStyle w:val="Doc-text2"/>
      </w:pPr>
      <w:r>
        <w:t xml:space="preserve">OPPO share the intention of the proposal but think P5 should say “when” rather than “whether” to release or keep the link.  They understand that it needs to release the link to avoid a situation where it later has two links at the same time.  Qualcomm think it is possible that the relay UE recovers its </w:t>
      </w:r>
      <w:proofErr w:type="spellStart"/>
      <w:r>
        <w:t>Uu</w:t>
      </w:r>
      <w:proofErr w:type="spellEnd"/>
      <w:r>
        <w:t xml:space="preserve"> link, but their intention is that the remote UE could wait to see if the link is recovered, and if so there is no need to release the link.  Ericsson, </w:t>
      </w:r>
      <w:proofErr w:type="spellStart"/>
      <w:r>
        <w:t>InterDigital</w:t>
      </w:r>
      <w:proofErr w:type="spellEnd"/>
      <w:r>
        <w:t>, and vivo agree with Qualcomm.</w:t>
      </w:r>
    </w:p>
    <w:p w14:paraId="7B10ABB0" w14:textId="77777777" w:rsidR="00581E28" w:rsidRDefault="00581E28" w:rsidP="00581E28">
      <w:pPr>
        <w:pStyle w:val="Doc-text2"/>
      </w:pPr>
      <w:r>
        <w:t>Intel wonder if the remote UE does not take the decision to perform reselection, what happens to paging; it seems paging will be missed.  So they think remote UE behaviour should be defined rather than left purely to implementation, e.g. a limit on the time.</w:t>
      </w:r>
    </w:p>
    <w:p w14:paraId="4997776C" w14:textId="77777777" w:rsidR="00581E28" w:rsidRDefault="00581E28" w:rsidP="00581E28">
      <w:pPr>
        <w:pStyle w:val="Doc-text2"/>
      </w:pPr>
      <w:r>
        <w:t>Huawei think it should be left to remote UE implementation, because the remote UE may not be able to select any other relay UE (e.g. a watch that is bonded to one specific phone for relaying).  In this case paging would be missed.</w:t>
      </w:r>
    </w:p>
    <w:p w14:paraId="52CD4712" w14:textId="77777777" w:rsidR="00581E28" w:rsidRDefault="00581E28" w:rsidP="00581E28">
      <w:pPr>
        <w:pStyle w:val="Doc-text2"/>
      </w:pPr>
      <w:r>
        <w:t xml:space="preserve">Qualcomm think Intel’s scenario can be handled by PC5-S signalling.  If the </w:t>
      </w:r>
      <w:proofErr w:type="spellStart"/>
      <w:r>
        <w:t>Uu</w:t>
      </w:r>
      <w:proofErr w:type="spellEnd"/>
      <w:r>
        <w:t xml:space="preserve"> is lost the relay UE will send PC5-S release.</w:t>
      </w:r>
    </w:p>
    <w:p w14:paraId="282C5967" w14:textId="77777777" w:rsidR="00581E28" w:rsidRDefault="00581E28" w:rsidP="00581E28">
      <w:pPr>
        <w:pStyle w:val="Doc-text2"/>
      </w:pPr>
      <w:r>
        <w:t>Intel understand that PC5-S is controlled by upper layers and we do not know the delay, but they can accept the set of agreements.</w:t>
      </w:r>
    </w:p>
    <w:p w14:paraId="486E926B" w14:textId="77777777" w:rsidR="00581E28" w:rsidRDefault="00581E28" w:rsidP="00581E28">
      <w:pPr>
        <w:pStyle w:val="Doc-text2"/>
      </w:pPr>
      <w:r>
        <w:t>vivo are not OK with P2, because the assumption is that the decision would be with the remote UE and having P2 puts the control with the relay UE.  They think we could take P5 now and discuss P2.</w:t>
      </w:r>
    </w:p>
    <w:p w14:paraId="54F3F015" w14:textId="77777777" w:rsidR="00581E28" w:rsidRDefault="00581E28" w:rsidP="00581E28">
      <w:pPr>
        <w:pStyle w:val="Doc-text2"/>
      </w:pPr>
    </w:p>
    <w:p w14:paraId="2D4E2DF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B4662D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464B244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6: For remote UE to make decision on whether to trigger relay (re)selection, the PC5-RRC notification message sent by relay UE includes the cause value, i.e., HO or cell (re)selection or </w:t>
      </w:r>
      <w:proofErr w:type="spellStart"/>
      <w:r>
        <w:t>Uu</w:t>
      </w:r>
      <w:proofErr w:type="spellEnd"/>
      <w:r>
        <w:t xml:space="preserve"> RLF.</w:t>
      </w:r>
    </w:p>
    <w:p w14:paraId="4BBBA4E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7: RAN2 confirm that the PC5-RRC message for notification is applied to both L2 and L3 relay.</w:t>
      </w:r>
    </w:p>
    <w:p w14:paraId="78B18449" w14:textId="77777777" w:rsidR="00581E28" w:rsidRDefault="00581E28" w:rsidP="00581E28">
      <w:pPr>
        <w:pStyle w:val="Doc-text2"/>
      </w:pPr>
    </w:p>
    <w:p w14:paraId="4D2CCCF8" w14:textId="77777777" w:rsidR="00581E28" w:rsidRDefault="00581E28" w:rsidP="00581E28">
      <w:pPr>
        <w:pStyle w:val="Doc-text2"/>
      </w:pPr>
    </w:p>
    <w:p w14:paraId="4AC02806" w14:textId="77777777" w:rsidR="00581E28" w:rsidRDefault="00581E28" w:rsidP="00581E28">
      <w:pPr>
        <w:pStyle w:val="Doc-text2"/>
      </w:pPr>
    </w:p>
    <w:p w14:paraId="48CC5787" w14:textId="77777777" w:rsidR="00581E28" w:rsidRDefault="00581E28" w:rsidP="00581E28">
      <w:pPr>
        <w:pStyle w:val="Doc-text2"/>
      </w:pPr>
      <w:r>
        <w:t>PC5-S notification message:</w:t>
      </w:r>
    </w:p>
    <w:p w14:paraId="6246BEB7" w14:textId="77777777" w:rsidR="00581E28" w:rsidRDefault="00581E28" w:rsidP="00581E28">
      <w:pPr>
        <w:pStyle w:val="Doc-text2"/>
      </w:pPr>
      <w:r>
        <w:t>Proposal 2: RAN2 confirm that the agreed “PC5-S message (similar to LTE)” is the Disconnect Request message as captured in Section 6.3.3.3 of TS 23.287. Upon reception of the PC5-S message, remote UE releases the unicast PC5 link and performs relay reselection.</w:t>
      </w:r>
    </w:p>
    <w:p w14:paraId="4F0F692B" w14:textId="77777777" w:rsidR="00581E28" w:rsidRDefault="00581E28" w:rsidP="00581E28">
      <w:pPr>
        <w:pStyle w:val="Doc-text2"/>
      </w:pPr>
      <w:r>
        <w:t xml:space="preserve">Proposal 3: No need to include the cause value in the “PC5-S message (similar to LTE)”. And it is up to relay UE implementation when to send PC5-S message, e.g., </w:t>
      </w:r>
      <w:proofErr w:type="spellStart"/>
      <w:r>
        <w:t>Uu</w:t>
      </w:r>
      <w:proofErr w:type="spellEnd"/>
      <w:r>
        <w:t xml:space="preserve"> RLF</w:t>
      </w:r>
    </w:p>
    <w:p w14:paraId="1D4265AC" w14:textId="77777777" w:rsidR="00581E28" w:rsidRDefault="00581E28" w:rsidP="00581E28">
      <w:pPr>
        <w:pStyle w:val="Doc-text2"/>
      </w:pPr>
      <w:r>
        <w:t>Proposal 4: RAN2 confirm that the agreed “PC5-S message (similar to LTE)” is applied to both L2 and L3 relay.</w:t>
      </w:r>
    </w:p>
    <w:p w14:paraId="1743432A" w14:textId="77777777" w:rsidR="00581E28" w:rsidRDefault="00581E28" w:rsidP="00581E28">
      <w:pPr>
        <w:pStyle w:val="Doc-text2"/>
      </w:pPr>
    </w:p>
    <w:p w14:paraId="0A746745" w14:textId="77777777" w:rsidR="00581E28" w:rsidRDefault="00581E28" w:rsidP="00581E28">
      <w:pPr>
        <w:pStyle w:val="Doc-text2"/>
      </w:pPr>
    </w:p>
    <w:p w14:paraId="2EAA80B5" w14:textId="77777777" w:rsidR="00581E28" w:rsidRPr="00641F5D" w:rsidRDefault="00581E28" w:rsidP="00581E28">
      <w:pPr>
        <w:pStyle w:val="Doc-text2"/>
      </w:pPr>
    </w:p>
    <w:p w14:paraId="5E1873E6" w14:textId="71B20574" w:rsidR="00581E28" w:rsidRDefault="00086257" w:rsidP="00581E28">
      <w:pPr>
        <w:pStyle w:val="Doc-title"/>
      </w:pPr>
      <w:hyperlink r:id="rId791" w:history="1">
        <w:r>
          <w:rPr>
            <w:rStyle w:val="Hyperlink"/>
          </w:rPr>
          <w:t>R2-2200422</w:t>
        </w:r>
      </w:hyperlink>
      <w:r w:rsidR="00581E28">
        <w:tab/>
        <w:t>U2N Relay UE operation Threshold Conditions: Impact of UE Mobility</w:t>
      </w:r>
      <w:r w:rsidR="00581E28">
        <w:tab/>
        <w:t>Philips International B.V., FirstNet, MediaTek, Lenovo, Motorola Mobility</w:t>
      </w:r>
      <w:r w:rsidR="00581E28">
        <w:tab/>
        <w:t>discussion</w:t>
      </w:r>
      <w:r w:rsidR="00581E28">
        <w:tab/>
        <w:t>Rel-17</w:t>
      </w:r>
      <w:r w:rsidR="00581E28">
        <w:tab/>
        <w:t>NR_SL_relay-Core</w:t>
      </w:r>
      <w:r w:rsidR="00581E28">
        <w:tab/>
        <w:t>R2-2109823</w:t>
      </w:r>
    </w:p>
    <w:p w14:paraId="6B2317B8" w14:textId="77777777" w:rsidR="00581E28" w:rsidRDefault="00581E28" w:rsidP="00581E28">
      <w:pPr>
        <w:pStyle w:val="Doc-text2"/>
      </w:pPr>
    </w:p>
    <w:p w14:paraId="3C51CD87" w14:textId="77777777" w:rsidR="00581E28" w:rsidRDefault="00581E28" w:rsidP="00581E28">
      <w:pPr>
        <w:pStyle w:val="Doc-text2"/>
      </w:pPr>
      <w:r>
        <w:t>Proposal 1: The mobility of the U2N Relay UE should be taken into account in the RSRP thresholds that determine whether the U2N Relay UE can send relay discovery messages.</w:t>
      </w:r>
    </w:p>
    <w:p w14:paraId="29468C3C" w14:textId="77777777" w:rsidR="00581E28" w:rsidRDefault="00581E28" w:rsidP="00581E28">
      <w:pPr>
        <w:pStyle w:val="Doc-text2"/>
      </w:pPr>
      <w:r>
        <w:t xml:space="preserve">Proposal 2: The parameters </w:t>
      </w:r>
      <w:proofErr w:type="spellStart"/>
      <w:r>
        <w:t>hystMinRelay</w:t>
      </w:r>
      <w:proofErr w:type="spellEnd"/>
      <w:r>
        <w:t xml:space="preserve"> / </w:t>
      </w:r>
      <w:proofErr w:type="spellStart"/>
      <w:r>
        <w:t>hystMaxRelay</w:t>
      </w:r>
      <w:proofErr w:type="spellEnd"/>
      <w:r>
        <w:t>, used in U2N Relay UE operation threshold conditions, can be adapted to consider the mobility state of the U2N Relay UE by using a scaling factor (similar to q-</w:t>
      </w:r>
      <w:proofErr w:type="spellStart"/>
      <w:r>
        <w:t>hystSF</w:t>
      </w:r>
      <w:proofErr w:type="spellEnd"/>
      <w:r>
        <w:t xml:space="preserve"> in NR).</w:t>
      </w:r>
    </w:p>
    <w:p w14:paraId="127EAB9F" w14:textId="77777777" w:rsidR="00581E28" w:rsidRPr="00641F5D" w:rsidRDefault="00581E28" w:rsidP="00581E28">
      <w:pPr>
        <w:pStyle w:val="Doc-text2"/>
      </w:pPr>
      <w:r>
        <w:t>Proposal 3: It is proposed to modify the running CR for TS 38.331 based on section 2.5 of contribution R2- 2109823.</w:t>
      </w:r>
    </w:p>
    <w:p w14:paraId="208AB3BA" w14:textId="77777777" w:rsidR="00581E28" w:rsidRDefault="00581E28" w:rsidP="00581E28">
      <w:pPr>
        <w:pStyle w:val="Doc-title"/>
      </w:pPr>
    </w:p>
    <w:p w14:paraId="041DAC8F" w14:textId="67F9790A" w:rsidR="00581E28" w:rsidRDefault="00086257" w:rsidP="00581E28">
      <w:pPr>
        <w:pStyle w:val="Doc-title"/>
      </w:pPr>
      <w:hyperlink r:id="rId792" w:history="1">
        <w:r>
          <w:rPr>
            <w:rStyle w:val="Hyperlink"/>
          </w:rPr>
          <w:t>R2-2200171</w:t>
        </w:r>
      </w:hyperlink>
      <w:r w:rsidR="00581E28">
        <w:tab/>
        <w:t>Leftover Issues for Relay Reselection</w:t>
      </w:r>
      <w:r w:rsidR="00581E28">
        <w:tab/>
        <w:t>CATT</w:t>
      </w:r>
      <w:r w:rsidR="00581E28">
        <w:tab/>
        <w:t>discussion</w:t>
      </w:r>
      <w:r w:rsidR="00581E28">
        <w:tab/>
        <w:t>Rel-17</w:t>
      </w:r>
      <w:r w:rsidR="00581E28">
        <w:tab/>
        <w:t>NR_SL_relay-Core</w:t>
      </w:r>
    </w:p>
    <w:p w14:paraId="01719018" w14:textId="01689002" w:rsidR="00581E28" w:rsidRDefault="00086257" w:rsidP="00581E28">
      <w:pPr>
        <w:pStyle w:val="Doc-title"/>
      </w:pPr>
      <w:hyperlink r:id="rId793" w:history="1">
        <w:r>
          <w:rPr>
            <w:rStyle w:val="Hyperlink"/>
          </w:rPr>
          <w:t>R2-2200476</w:t>
        </w:r>
      </w:hyperlink>
      <w:r w:rsidR="00581E28">
        <w:tab/>
        <w:t>Remaining issues on Relay (re)selection</w:t>
      </w:r>
      <w:r w:rsidR="00581E28">
        <w:tab/>
        <w:t>vivo</w:t>
      </w:r>
      <w:r w:rsidR="00581E28">
        <w:tab/>
        <w:t>discussion</w:t>
      </w:r>
    </w:p>
    <w:p w14:paraId="7CB18749" w14:textId="6CF792B8" w:rsidR="00581E28" w:rsidRDefault="00086257" w:rsidP="00581E28">
      <w:pPr>
        <w:pStyle w:val="Doc-title"/>
      </w:pPr>
      <w:hyperlink r:id="rId794" w:history="1">
        <w:r>
          <w:rPr>
            <w:rStyle w:val="Hyperlink"/>
          </w:rPr>
          <w:t>R2-2200487</w:t>
        </w:r>
      </w:hyperlink>
      <w:r w:rsidR="00581E28">
        <w:tab/>
        <w:t>Discussion on remaining issues of NR sidelink relay (re)selection</w:t>
      </w:r>
      <w:r w:rsidR="00581E28">
        <w:tab/>
        <w:t>OPPO</w:t>
      </w:r>
      <w:r w:rsidR="00581E28">
        <w:tab/>
        <w:t>discussion</w:t>
      </w:r>
      <w:r w:rsidR="00581E28">
        <w:tab/>
        <w:t>Rel-17</w:t>
      </w:r>
      <w:r w:rsidR="00581E28">
        <w:tab/>
        <w:t>NR_SL_relay-Core</w:t>
      </w:r>
    </w:p>
    <w:p w14:paraId="419FFFEB" w14:textId="3E7AB271" w:rsidR="00581E28" w:rsidRDefault="00086257" w:rsidP="00581E28">
      <w:pPr>
        <w:pStyle w:val="Doc-title"/>
      </w:pPr>
      <w:hyperlink r:id="rId795" w:history="1">
        <w:r>
          <w:rPr>
            <w:rStyle w:val="Hyperlink"/>
          </w:rPr>
          <w:t>R2-2200626</w:t>
        </w:r>
      </w:hyperlink>
      <w:r w:rsidR="00581E28">
        <w:tab/>
        <w:t>Left issues on NotificationMessageSidelink message</w:t>
      </w:r>
      <w:r w:rsidR="00581E28">
        <w:tab/>
        <w:t>Spreadtrum Communications</w:t>
      </w:r>
      <w:r w:rsidR="00581E28">
        <w:tab/>
        <w:t>discussion</w:t>
      </w:r>
      <w:r w:rsidR="00581E28">
        <w:tab/>
        <w:t>Rel-17</w:t>
      </w:r>
    </w:p>
    <w:p w14:paraId="3229BE40" w14:textId="0B135CD1" w:rsidR="00581E28" w:rsidRDefault="00086257" w:rsidP="00581E28">
      <w:pPr>
        <w:pStyle w:val="Doc-title"/>
      </w:pPr>
      <w:hyperlink r:id="rId796" w:history="1">
        <w:r>
          <w:rPr>
            <w:rStyle w:val="Hyperlink"/>
          </w:rPr>
          <w:t>R2-2200778</w:t>
        </w:r>
      </w:hyperlink>
      <w:r w:rsidR="00581E28">
        <w:tab/>
        <w:t>Relay (re)selection for L2 and L3 relay</w:t>
      </w:r>
      <w:r w:rsidR="00581E28">
        <w:tab/>
        <w:t>Lenovo, Motorola Mobility</w:t>
      </w:r>
      <w:r w:rsidR="00581E28">
        <w:tab/>
        <w:t>discussion</w:t>
      </w:r>
      <w:r w:rsidR="00581E28">
        <w:tab/>
        <w:t>Rel-17</w:t>
      </w:r>
    </w:p>
    <w:p w14:paraId="06747BF7" w14:textId="17E20BC5" w:rsidR="00581E28" w:rsidRDefault="00086257" w:rsidP="00581E28">
      <w:pPr>
        <w:pStyle w:val="Doc-title"/>
      </w:pPr>
      <w:hyperlink r:id="rId797" w:history="1">
        <w:r>
          <w:rPr>
            <w:rStyle w:val="Hyperlink"/>
          </w:rPr>
          <w:t>R2-2200935</w:t>
        </w:r>
      </w:hyperlink>
      <w:r w:rsidR="00581E28">
        <w:tab/>
        <w:t>Aspects for  SL relay selection and reselection</w:t>
      </w:r>
      <w:r w:rsidR="00581E28">
        <w:tab/>
        <w:t>Ericsson</w:t>
      </w:r>
      <w:r w:rsidR="00581E28">
        <w:tab/>
        <w:t>discussion</w:t>
      </w:r>
      <w:r w:rsidR="00581E28">
        <w:tab/>
        <w:t>Rel-17</w:t>
      </w:r>
      <w:r w:rsidR="00581E28">
        <w:tab/>
        <w:t>NR_SL_relay-Core</w:t>
      </w:r>
    </w:p>
    <w:p w14:paraId="3DC4569F" w14:textId="62B943C8" w:rsidR="00581E28" w:rsidRDefault="00086257" w:rsidP="00581E28">
      <w:pPr>
        <w:pStyle w:val="Doc-title"/>
      </w:pPr>
      <w:hyperlink r:id="rId798" w:history="1">
        <w:r>
          <w:rPr>
            <w:rStyle w:val="Hyperlink"/>
          </w:rPr>
          <w:t>R2-2201198</w:t>
        </w:r>
      </w:hyperlink>
      <w:r w:rsidR="00581E28">
        <w:tab/>
        <w:t>Discussion on relay reselection aspects</w:t>
      </w:r>
      <w:r w:rsidR="00581E28">
        <w:tab/>
        <w:t>Huawei, HiSilicon</w:t>
      </w:r>
      <w:r w:rsidR="00581E28">
        <w:tab/>
        <w:t>discussion</w:t>
      </w:r>
      <w:r w:rsidR="00581E28">
        <w:tab/>
        <w:t>Rel-17</w:t>
      </w:r>
      <w:r w:rsidR="00581E28">
        <w:tab/>
        <w:t>NR_SL_relay-Core</w:t>
      </w:r>
    </w:p>
    <w:p w14:paraId="303BEBD4" w14:textId="4CA6DF18" w:rsidR="00581E28" w:rsidRDefault="00086257" w:rsidP="00581E28">
      <w:pPr>
        <w:pStyle w:val="Doc-title"/>
      </w:pPr>
      <w:hyperlink r:id="rId799" w:history="1">
        <w:r>
          <w:rPr>
            <w:rStyle w:val="Hyperlink"/>
          </w:rPr>
          <w:t>R2-2201344</w:t>
        </w:r>
      </w:hyperlink>
      <w:r w:rsidR="00581E28">
        <w:tab/>
        <w:t>Further discussion on Relay selection</w:t>
      </w:r>
      <w:r w:rsidR="00581E28">
        <w:tab/>
        <w:t>ZTE, Sanechips</w:t>
      </w:r>
      <w:r w:rsidR="00581E28">
        <w:tab/>
        <w:t>discussion</w:t>
      </w:r>
      <w:r w:rsidR="00581E28">
        <w:tab/>
        <w:t>Rel-17</w:t>
      </w:r>
    </w:p>
    <w:p w14:paraId="05D2E43C" w14:textId="77777777" w:rsidR="00581E28" w:rsidRDefault="00581E28" w:rsidP="00581E28">
      <w:pPr>
        <w:pStyle w:val="Doc-title"/>
      </w:pPr>
    </w:p>
    <w:p w14:paraId="068A7877" w14:textId="77777777" w:rsidR="00581E28" w:rsidRDefault="00581E28" w:rsidP="00581E28">
      <w:pPr>
        <w:pStyle w:val="Heading2"/>
      </w:pPr>
      <w:bookmarkStart w:id="150" w:name="_Toc95774366"/>
      <w:r>
        <w:t>8.8</w:t>
      </w:r>
      <w:r>
        <w:tab/>
        <w:t>RAN slicing</w:t>
      </w:r>
      <w:bookmarkEnd w:id="150"/>
    </w:p>
    <w:p w14:paraId="093C1638" w14:textId="77777777" w:rsidR="00581E28" w:rsidRDefault="00581E28" w:rsidP="00581E28">
      <w:pPr>
        <w:pStyle w:val="Comments"/>
      </w:pPr>
      <w:r>
        <w:t>(NR_Slice -Core; leading WG: RAN2; REL-17; WID: RP-212534)</w:t>
      </w:r>
    </w:p>
    <w:p w14:paraId="612D2388" w14:textId="77777777" w:rsidR="00581E28" w:rsidRDefault="00581E28" w:rsidP="00581E28">
      <w:pPr>
        <w:pStyle w:val="Comments"/>
      </w:pPr>
      <w:r>
        <w:t>Time budget: 0.5 TU</w:t>
      </w:r>
    </w:p>
    <w:p w14:paraId="1BB8F34C" w14:textId="77777777" w:rsidR="00581E28" w:rsidRDefault="00581E28" w:rsidP="00581E28">
      <w:pPr>
        <w:pStyle w:val="Comments"/>
      </w:pPr>
      <w:r>
        <w:t xml:space="preserve">Tdoc Limitation: 3 tdocs </w:t>
      </w:r>
    </w:p>
    <w:p w14:paraId="215A6AC0" w14:textId="77777777" w:rsidR="00581E28" w:rsidRDefault="00581E28" w:rsidP="00581E28">
      <w:pPr>
        <w:pStyle w:val="Comments"/>
      </w:pPr>
      <w:r>
        <w:t>Email max expectation: 2 threads</w:t>
      </w:r>
    </w:p>
    <w:p w14:paraId="24BE0DCF" w14:textId="77777777" w:rsidR="00581E28" w:rsidRDefault="00581E28" w:rsidP="00581E28">
      <w:pPr>
        <w:pStyle w:val="Comments"/>
      </w:pPr>
      <w:r>
        <w:t>Contributions should illustrate the Stage-3 details of the proposals (e.g. in an Annex containing TP against the running CRs).</w:t>
      </w:r>
    </w:p>
    <w:p w14:paraId="2A2491AC" w14:textId="77777777" w:rsidR="00581E28" w:rsidRDefault="00581E28" w:rsidP="00581E28">
      <w:pPr>
        <w:pStyle w:val="Heading3"/>
      </w:pPr>
      <w:bookmarkStart w:id="151" w:name="_Toc95774367"/>
      <w:r>
        <w:t>8.8.1</w:t>
      </w:r>
      <w:r>
        <w:tab/>
        <w:t>Organizational</w:t>
      </w:r>
      <w:bookmarkEnd w:id="151"/>
    </w:p>
    <w:p w14:paraId="57F5344C" w14:textId="77777777" w:rsidR="00581E28" w:rsidRDefault="00581E28" w:rsidP="00581E28">
      <w:pPr>
        <w:pStyle w:val="Comments"/>
      </w:pPr>
      <w:r>
        <w:t>Including LSs, any rapporteur inputs and results of running CR email discussions [243]-[245]</w:t>
      </w:r>
    </w:p>
    <w:p w14:paraId="74E42604" w14:textId="77777777" w:rsidR="00581E28" w:rsidRDefault="00581E28" w:rsidP="00581E28">
      <w:pPr>
        <w:pStyle w:val="Comments"/>
      </w:pPr>
      <w:r>
        <w:t>Including rapporteur input on remaining open issues needed to close the WI.</w:t>
      </w:r>
    </w:p>
    <w:p w14:paraId="6F93628F" w14:textId="77777777" w:rsidR="00581E28" w:rsidRDefault="00581E28" w:rsidP="00581E28">
      <w:pPr>
        <w:pStyle w:val="Comments"/>
      </w:pPr>
    </w:p>
    <w:p w14:paraId="0438F293" w14:textId="77777777" w:rsidR="00581E28" w:rsidRPr="009F5A83" w:rsidRDefault="00581E28" w:rsidP="00581E28">
      <w:pPr>
        <w:pStyle w:val="BoldComments"/>
      </w:pPr>
      <w:r w:rsidRPr="00AD6A37">
        <w:t>Web Conf (</w:t>
      </w:r>
      <w:r w:rsidRPr="009F5A83">
        <w:t xml:space="preserve">2nd </w:t>
      </w:r>
      <w:r w:rsidRPr="00AD6A37">
        <w:t xml:space="preserve">week </w:t>
      </w:r>
      <w:r w:rsidRPr="009F5A83">
        <w:t>Monday</w:t>
      </w:r>
      <w:r w:rsidRPr="00AD6A37">
        <w:t>)</w:t>
      </w:r>
      <w:r w:rsidRPr="009F5A83">
        <w:t xml:space="preserve"> (1)</w:t>
      </w:r>
    </w:p>
    <w:p w14:paraId="17BEB72A" w14:textId="77777777" w:rsidR="00581E28" w:rsidRDefault="00581E28" w:rsidP="00581E28">
      <w:pPr>
        <w:pStyle w:val="Comments"/>
      </w:pPr>
      <w:r>
        <w:t>Rapporteur input on remaining open issues needed to close the WI:</w:t>
      </w:r>
    </w:p>
    <w:p w14:paraId="0A857DDC" w14:textId="544BB11B" w:rsidR="00581E28" w:rsidRDefault="00086257" w:rsidP="00581E28">
      <w:pPr>
        <w:pStyle w:val="Doc-title"/>
      </w:pPr>
      <w:hyperlink r:id="rId800" w:history="1">
        <w:r>
          <w:rPr>
            <w:rStyle w:val="Hyperlink"/>
          </w:rPr>
          <w:t>R2-2200055</w:t>
        </w:r>
      </w:hyperlink>
      <w:r w:rsidR="00581E28">
        <w:tab/>
        <w:t>List of open issues for RAN slicing WI</w:t>
      </w:r>
      <w:r w:rsidR="00581E28">
        <w:tab/>
        <w:t>CMCC</w:t>
      </w:r>
      <w:r w:rsidR="00581E28">
        <w:tab/>
        <w:t>discussion</w:t>
      </w:r>
      <w:r w:rsidR="00581E28">
        <w:tab/>
        <w:t>Rel-17</w:t>
      </w:r>
      <w:r w:rsidR="00581E28">
        <w:tab/>
        <w:t>NR_slice-Core</w:t>
      </w:r>
    </w:p>
    <w:p w14:paraId="3E3A0BDB" w14:textId="77777777" w:rsidR="00581E28" w:rsidRPr="00E026A4" w:rsidRDefault="00581E28" w:rsidP="00581E28">
      <w:pPr>
        <w:pStyle w:val="Doc-text2"/>
        <w:rPr>
          <w:i/>
          <w:iCs/>
        </w:rPr>
      </w:pPr>
      <w:r w:rsidRPr="00E026A4">
        <w:rPr>
          <w:i/>
          <w:iCs/>
        </w:rPr>
        <w:t>1.1</w:t>
      </w:r>
      <w:r w:rsidRPr="00E026A4">
        <w:rPr>
          <w:i/>
          <w:iCs/>
        </w:rPr>
        <w:tab/>
        <w:t>List of RRC open issues (as captured in the RRC running CR [1])</w:t>
      </w:r>
    </w:p>
    <w:p w14:paraId="53E5AD78" w14:textId="77777777" w:rsidR="00581E28" w:rsidRPr="00E026A4" w:rsidRDefault="00581E28" w:rsidP="00581E28">
      <w:pPr>
        <w:pStyle w:val="Doc-text2"/>
        <w:rPr>
          <w:i/>
          <w:iCs/>
        </w:rPr>
      </w:pPr>
      <w:r w:rsidRPr="00E026A4">
        <w:rPr>
          <w:i/>
          <w:iCs/>
        </w:rPr>
        <w:t>Issue</w:t>
      </w:r>
      <w:r w:rsidRPr="00E026A4">
        <w:rPr>
          <w:i/>
          <w:iCs/>
        </w:rPr>
        <w:tab/>
        <w:t>Relevant section in TS 38.331</w:t>
      </w:r>
      <w:r w:rsidRPr="00E026A4">
        <w:rPr>
          <w:i/>
          <w:iCs/>
        </w:rPr>
        <w:tab/>
        <w:t>Rapporteur’s suggestions on how to address</w:t>
      </w:r>
    </w:p>
    <w:p w14:paraId="2D3CB76D" w14:textId="77777777" w:rsidR="00581E28" w:rsidRPr="00E026A4" w:rsidRDefault="00581E28" w:rsidP="00581E28">
      <w:pPr>
        <w:pStyle w:val="Doc-text2"/>
        <w:rPr>
          <w:i/>
          <w:iCs/>
        </w:rPr>
      </w:pPr>
      <w:r w:rsidRPr="00E026A4">
        <w:rPr>
          <w:i/>
          <w:iCs/>
        </w:rPr>
        <w:t>FFS if RA-prioritization will be different for 2-step and 4-step RACH</w:t>
      </w:r>
      <w:r w:rsidRPr="00E026A4">
        <w:rPr>
          <w:i/>
          <w:iCs/>
        </w:rPr>
        <w:tab/>
        <w:t>6.3.1</w:t>
      </w:r>
      <w:r w:rsidRPr="00E026A4">
        <w:rPr>
          <w:i/>
          <w:iCs/>
        </w:rPr>
        <w:tab/>
        <w:t>Discuss based on company contributions.</w:t>
      </w:r>
    </w:p>
    <w:p w14:paraId="0D559A7B" w14:textId="77777777" w:rsidR="00581E28" w:rsidRPr="00E026A4" w:rsidRDefault="00581E28" w:rsidP="00581E28">
      <w:pPr>
        <w:pStyle w:val="Doc-text2"/>
        <w:rPr>
          <w:i/>
          <w:iCs/>
        </w:rPr>
      </w:pPr>
      <w:r w:rsidRPr="00E026A4">
        <w:rPr>
          <w:i/>
          <w:iCs/>
        </w:rPr>
        <w:t>Whether to introduce a T320-like timer for slice-based cell reselection priorities in dedicated signalling, and if needed, there are two options:</w:t>
      </w:r>
    </w:p>
    <w:p w14:paraId="281417E8" w14:textId="77777777" w:rsidR="00581E28" w:rsidRPr="00E026A4" w:rsidRDefault="00581E28" w:rsidP="00581E28">
      <w:pPr>
        <w:pStyle w:val="Doc-text2"/>
        <w:rPr>
          <w:i/>
          <w:iCs/>
        </w:rPr>
      </w:pPr>
      <w:r w:rsidRPr="00E026A4">
        <w:rPr>
          <w:i/>
          <w:iCs/>
        </w:rPr>
        <w:t>Option 1: introduce a new T320-like timer which is independent from the current T320 timer.</w:t>
      </w:r>
    </w:p>
    <w:p w14:paraId="25E5F41A" w14:textId="77777777" w:rsidR="00581E28" w:rsidRPr="00E026A4" w:rsidRDefault="00581E28" w:rsidP="00581E28">
      <w:pPr>
        <w:pStyle w:val="Doc-text2"/>
        <w:rPr>
          <w:i/>
          <w:iCs/>
        </w:rPr>
      </w:pPr>
      <w:r w:rsidRPr="00E026A4">
        <w:rPr>
          <w:i/>
          <w:iCs/>
        </w:rPr>
        <w:t>Option 2: re-use the current T320 timer.</w:t>
      </w:r>
      <w:r w:rsidRPr="00E026A4">
        <w:rPr>
          <w:i/>
          <w:iCs/>
        </w:rPr>
        <w:tab/>
        <w:t>5.3.8.3</w:t>
      </w:r>
      <w:r w:rsidRPr="00E026A4">
        <w:rPr>
          <w:i/>
          <w:iCs/>
        </w:rPr>
        <w:tab/>
        <w:t>Discuss based on proposals from [Post116-e][243][Slicing] email discussion (R2-2111443). And company contributions with additional details are also invited.</w:t>
      </w:r>
    </w:p>
    <w:p w14:paraId="01D2549A" w14:textId="77777777" w:rsidR="00581E28" w:rsidRPr="00E026A4" w:rsidRDefault="00581E28" w:rsidP="00581E28">
      <w:pPr>
        <w:pStyle w:val="Doc-text2"/>
        <w:rPr>
          <w:i/>
          <w:iCs/>
        </w:rPr>
      </w:pPr>
      <w:r w:rsidRPr="00E026A4">
        <w:rPr>
          <w:i/>
          <w:iCs/>
        </w:rPr>
        <w:t xml:space="preserve">FFS in which SIB to broadcast slice info for the purpose of inter-frequency reselection, SIB4 or new SIB. </w:t>
      </w:r>
      <w:r w:rsidRPr="00E026A4">
        <w:rPr>
          <w:i/>
          <w:iCs/>
        </w:rPr>
        <w:tab/>
        <w:t>6.3.1</w:t>
      </w:r>
      <w:r w:rsidRPr="00E026A4">
        <w:rPr>
          <w:i/>
          <w:iCs/>
        </w:rPr>
        <w:tab/>
        <w:t>Discuss based on company contributions.</w:t>
      </w:r>
    </w:p>
    <w:p w14:paraId="7D045289" w14:textId="77777777" w:rsidR="00581E28" w:rsidRPr="00E026A4" w:rsidRDefault="00581E28" w:rsidP="00581E28">
      <w:pPr>
        <w:pStyle w:val="Doc-text2"/>
        <w:rPr>
          <w:i/>
          <w:iCs/>
        </w:rPr>
      </w:pPr>
      <w:r w:rsidRPr="00E026A4">
        <w:rPr>
          <w:i/>
          <w:iCs/>
        </w:rPr>
        <w:t>Whether to support dedicated RACH resources and RACH prioritization parameters in dedicated signalling.</w:t>
      </w:r>
      <w:r w:rsidRPr="00E026A4">
        <w:rPr>
          <w:i/>
          <w:iCs/>
        </w:rPr>
        <w:tab/>
        <w:t>6.2.2</w:t>
      </w:r>
      <w:r w:rsidRPr="00E026A4">
        <w:rPr>
          <w:i/>
          <w:iCs/>
        </w:rPr>
        <w:tab/>
        <w:t>Discuss based on company contributions.</w:t>
      </w:r>
    </w:p>
    <w:p w14:paraId="29DF53A0" w14:textId="77777777" w:rsidR="00581E28" w:rsidRPr="00E026A4" w:rsidRDefault="00581E28" w:rsidP="00581E28">
      <w:pPr>
        <w:pStyle w:val="Doc-text2"/>
        <w:rPr>
          <w:i/>
          <w:iCs/>
        </w:rPr>
      </w:pPr>
    </w:p>
    <w:p w14:paraId="7797E349" w14:textId="77777777" w:rsidR="00581E28" w:rsidRPr="00E026A4" w:rsidRDefault="00581E28" w:rsidP="00581E28">
      <w:pPr>
        <w:pStyle w:val="Doc-text2"/>
        <w:rPr>
          <w:i/>
          <w:iCs/>
        </w:rPr>
      </w:pPr>
      <w:r w:rsidRPr="00E026A4">
        <w:rPr>
          <w:i/>
          <w:iCs/>
        </w:rPr>
        <w:t>1.2</w:t>
      </w:r>
      <w:r w:rsidRPr="00E026A4">
        <w:rPr>
          <w:i/>
          <w:iCs/>
        </w:rPr>
        <w:tab/>
        <w:t>List of MAC open issues (as captured in the MAC running CR [2])</w:t>
      </w:r>
    </w:p>
    <w:p w14:paraId="18F75046" w14:textId="77777777" w:rsidR="00581E28" w:rsidRPr="00E026A4" w:rsidRDefault="00581E28" w:rsidP="00581E28">
      <w:pPr>
        <w:pStyle w:val="Doc-text2"/>
        <w:rPr>
          <w:i/>
          <w:iCs/>
        </w:rPr>
      </w:pPr>
      <w:r w:rsidRPr="00E026A4">
        <w:rPr>
          <w:i/>
          <w:iCs/>
        </w:rPr>
        <w:t>Issue</w:t>
      </w:r>
      <w:r w:rsidRPr="00E026A4">
        <w:rPr>
          <w:i/>
          <w:iCs/>
        </w:rPr>
        <w:tab/>
        <w:t>Relevant section in TS 38.321</w:t>
      </w:r>
      <w:r w:rsidRPr="00E026A4">
        <w:rPr>
          <w:i/>
          <w:iCs/>
        </w:rPr>
        <w:tab/>
        <w:t>Rapporteur’s suggestions on how to address</w:t>
      </w:r>
    </w:p>
    <w:p w14:paraId="62CF3E82" w14:textId="77777777" w:rsidR="00581E28" w:rsidRPr="00E026A4" w:rsidRDefault="00581E28" w:rsidP="00581E28">
      <w:pPr>
        <w:pStyle w:val="Doc-text2"/>
        <w:rPr>
          <w:i/>
          <w:iCs/>
        </w:rPr>
      </w:pPr>
      <w:r w:rsidRPr="00E026A4">
        <w:rPr>
          <w:i/>
          <w:iCs/>
        </w:rPr>
        <w:t>FFS on the impact of RA fallback from 2-step Slicing RA to 4-step Slicing RA or 4-step common RA.</w:t>
      </w:r>
      <w:r w:rsidRPr="00E026A4">
        <w:rPr>
          <w:i/>
          <w:iCs/>
        </w:rPr>
        <w:tab/>
        <w:t>5.1.3a, 5.1.4a, 5.1.5</w:t>
      </w:r>
      <w:r w:rsidRPr="00E026A4">
        <w:rPr>
          <w:i/>
          <w:iCs/>
        </w:rPr>
        <w:tab/>
        <w:t xml:space="preserve">To be updated to align with common RACH </w:t>
      </w:r>
      <w:proofErr w:type="spellStart"/>
      <w:r w:rsidRPr="00E026A4">
        <w:rPr>
          <w:i/>
          <w:iCs/>
        </w:rPr>
        <w:t>decision.Discuss</w:t>
      </w:r>
      <w:proofErr w:type="spellEnd"/>
      <w:r w:rsidRPr="00E026A4">
        <w:rPr>
          <w:i/>
          <w:iCs/>
        </w:rPr>
        <w:t xml:space="preserve"> based on company contributions.</w:t>
      </w:r>
    </w:p>
    <w:p w14:paraId="439DDA17" w14:textId="77777777" w:rsidR="00581E28" w:rsidRPr="00E026A4" w:rsidRDefault="00581E28" w:rsidP="00581E28">
      <w:pPr>
        <w:pStyle w:val="Doc-text2"/>
        <w:rPr>
          <w:i/>
          <w:iCs/>
        </w:rPr>
      </w:pPr>
      <w:r w:rsidRPr="00E026A4">
        <w:rPr>
          <w:i/>
          <w:iCs/>
        </w:rPr>
        <w:t xml:space="preserve">The names, </w:t>
      </w:r>
      <w:proofErr w:type="spellStart"/>
      <w:r w:rsidRPr="00E026A4">
        <w:rPr>
          <w:i/>
          <w:iCs/>
        </w:rPr>
        <w:t>ra-PrioritizationForSlicing</w:t>
      </w:r>
      <w:proofErr w:type="spellEnd"/>
      <w:r w:rsidRPr="00E026A4">
        <w:rPr>
          <w:i/>
          <w:iCs/>
        </w:rPr>
        <w:t xml:space="preserve">, </w:t>
      </w:r>
      <w:proofErr w:type="spellStart"/>
      <w:r w:rsidRPr="00E026A4">
        <w:rPr>
          <w:i/>
          <w:iCs/>
        </w:rPr>
        <w:t>ra-PrioritizationForSlicingTwoStep</w:t>
      </w:r>
      <w:proofErr w:type="spellEnd"/>
      <w:r w:rsidRPr="00E026A4">
        <w:rPr>
          <w:i/>
          <w:iCs/>
        </w:rPr>
        <w:t xml:space="preserve">, </w:t>
      </w:r>
      <w:proofErr w:type="spellStart"/>
      <w:r w:rsidRPr="00E026A4">
        <w:rPr>
          <w:i/>
          <w:iCs/>
        </w:rPr>
        <w:t>enableRA-PrioritizationForSlicing</w:t>
      </w:r>
      <w:proofErr w:type="spellEnd"/>
      <w:r w:rsidRPr="00E026A4">
        <w:rPr>
          <w:i/>
          <w:iCs/>
        </w:rPr>
        <w:t xml:space="preserve">, </w:t>
      </w:r>
      <w:proofErr w:type="spellStart"/>
      <w:r w:rsidRPr="00E026A4">
        <w:rPr>
          <w:i/>
          <w:iCs/>
        </w:rPr>
        <w:t>ra</w:t>
      </w:r>
      <w:proofErr w:type="spellEnd"/>
      <w:r w:rsidRPr="00E026A4">
        <w:rPr>
          <w:i/>
          <w:iCs/>
        </w:rPr>
        <w:t>-Prioritization, RACH-</w:t>
      </w:r>
      <w:proofErr w:type="spellStart"/>
      <w:r w:rsidRPr="00E026A4">
        <w:rPr>
          <w:i/>
          <w:iCs/>
        </w:rPr>
        <w:t>ConfigCommon</w:t>
      </w:r>
      <w:proofErr w:type="spellEnd"/>
      <w:r w:rsidRPr="00E026A4">
        <w:rPr>
          <w:i/>
          <w:iCs/>
        </w:rPr>
        <w:t xml:space="preserve"> and RACH-</w:t>
      </w:r>
      <w:proofErr w:type="spellStart"/>
      <w:r w:rsidRPr="00E026A4">
        <w:rPr>
          <w:i/>
          <w:iCs/>
        </w:rPr>
        <w:t>ConfigCommonTwoStepRA</w:t>
      </w:r>
      <w:proofErr w:type="spellEnd"/>
      <w:r w:rsidRPr="00E026A4">
        <w:rPr>
          <w:i/>
          <w:iCs/>
        </w:rPr>
        <w:t xml:space="preserve"> for Slicing should be aligned with RRC spec</w:t>
      </w:r>
      <w:r w:rsidRPr="00E026A4">
        <w:rPr>
          <w:i/>
          <w:iCs/>
        </w:rPr>
        <w:tab/>
        <w:t>5.1.1a</w:t>
      </w:r>
      <w:r w:rsidRPr="00E026A4">
        <w:rPr>
          <w:i/>
          <w:iCs/>
        </w:rPr>
        <w:tab/>
        <w:t>To be updated by CR rapporteur to align with RRC CR.</w:t>
      </w:r>
    </w:p>
    <w:p w14:paraId="19C48E88" w14:textId="77777777" w:rsidR="00581E28" w:rsidRPr="00E026A4" w:rsidRDefault="00581E28" w:rsidP="00581E28">
      <w:pPr>
        <w:pStyle w:val="Doc-text2"/>
        <w:rPr>
          <w:i/>
          <w:iCs/>
        </w:rPr>
      </w:pPr>
    </w:p>
    <w:p w14:paraId="249CB9A5" w14:textId="77777777" w:rsidR="00581E28" w:rsidRPr="00E026A4" w:rsidRDefault="00581E28" w:rsidP="00581E28">
      <w:pPr>
        <w:pStyle w:val="Doc-text2"/>
        <w:rPr>
          <w:i/>
          <w:iCs/>
        </w:rPr>
      </w:pPr>
      <w:r w:rsidRPr="00E026A4">
        <w:rPr>
          <w:i/>
          <w:iCs/>
        </w:rPr>
        <w:t>1.3</w:t>
      </w:r>
      <w:r w:rsidRPr="00E026A4">
        <w:rPr>
          <w:i/>
          <w:iCs/>
        </w:rPr>
        <w:tab/>
        <w:t>List of 38.304 open issues (as captured in the 38.304 running CR [3])</w:t>
      </w:r>
    </w:p>
    <w:p w14:paraId="2B8AB84C" w14:textId="77777777" w:rsidR="00581E28" w:rsidRPr="00E026A4" w:rsidRDefault="00581E28" w:rsidP="00581E28">
      <w:pPr>
        <w:pStyle w:val="Doc-text2"/>
        <w:rPr>
          <w:i/>
          <w:iCs/>
        </w:rPr>
      </w:pPr>
      <w:r w:rsidRPr="00E026A4">
        <w:rPr>
          <w:i/>
          <w:iCs/>
        </w:rPr>
        <w:t>Issue</w:t>
      </w:r>
      <w:r w:rsidRPr="00E026A4">
        <w:rPr>
          <w:i/>
          <w:iCs/>
        </w:rPr>
        <w:tab/>
        <w:t>Source or Relevant section in TS 38.304</w:t>
      </w:r>
      <w:r w:rsidRPr="00E026A4">
        <w:rPr>
          <w:i/>
          <w:iCs/>
        </w:rPr>
        <w:tab/>
        <w:t>Rapporteur’s suggestions on how to address</w:t>
      </w:r>
    </w:p>
    <w:p w14:paraId="03CD0EC9" w14:textId="77777777" w:rsidR="00581E28" w:rsidRPr="00E026A4" w:rsidRDefault="00581E28" w:rsidP="00581E28">
      <w:pPr>
        <w:pStyle w:val="Doc-text2"/>
        <w:rPr>
          <w:i/>
          <w:iCs/>
        </w:rPr>
      </w:pPr>
      <w:r w:rsidRPr="00E026A4">
        <w:rPr>
          <w:i/>
          <w:iCs/>
        </w:rPr>
        <w:lastRenderedPageBreak/>
        <w:t>The granularities of the slice groups for cell reselection are per TA. FFS on the details (e.g., how to resolve TA boundaries).</w:t>
      </w:r>
      <w:r w:rsidRPr="00E026A4">
        <w:rPr>
          <w:i/>
          <w:iCs/>
        </w:rPr>
        <w:tab/>
        <w:t>Chairman notes</w:t>
      </w:r>
      <w:r w:rsidRPr="00E026A4">
        <w:rPr>
          <w:i/>
          <w:iCs/>
        </w:rPr>
        <w:tab/>
        <w:t>Discuss based on company contributions.</w:t>
      </w:r>
    </w:p>
    <w:p w14:paraId="6CBCD9F5" w14:textId="77777777" w:rsidR="00581E28" w:rsidRPr="00E026A4" w:rsidRDefault="00581E28" w:rsidP="00581E28">
      <w:pPr>
        <w:pStyle w:val="Doc-text2"/>
        <w:rPr>
          <w:i/>
          <w:iCs/>
        </w:rPr>
      </w:pPr>
      <w:r w:rsidRPr="00E026A4">
        <w:rPr>
          <w:i/>
          <w:iCs/>
        </w:rPr>
        <w:t>UE behaviour for sliced-based priority re-selection:</w:t>
      </w:r>
    </w:p>
    <w:p w14:paraId="24027AE6" w14:textId="77777777" w:rsidR="00581E28" w:rsidRPr="00E026A4" w:rsidRDefault="00581E28" w:rsidP="00581E28">
      <w:pPr>
        <w:pStyle w:val="Doc-text2"/>
        <w:rPr>
          <w:i/>
          <w:iCs/>
        </w:rPr>
      </w:pPr>
      <w:r w:rsidRPr="00E026A4">
        <w:rPr>
          <w:i/>
          <w:iCs/>
        </w:rPr>
        <w:t>A.</w:t>
      </w:r>
      <w:r w:rsidRPr="00E026A4">
        <w:rPr>
          <w:i/>
          <w:iCs/>
        </w:rPr>
        <w:tab/>
        <w:t>Solution 4, all NAS-prioritised slices with frequency priorities as well as legacy frequency priorities are considered, without iteration</w:t>
      </w:r>
    </w:p>
    <w:p w14:paraId="0E319CCE" w14:textId="77777777" w:rsidR="00581E28" w:rsidRPr="00E026A4" w:rsidRDefault="00581E28" w:rsidP="00581E28">
      <w:pPr>
        <w:pStyle w:val="Doc-text2"/>
        <w:rPr>
          <w:i/>
          <w:iCs/>
        </w:rPr>
      </w:pPr>
      <w:r w:rsidRPr="00E026A4">
        <w:rPr>
          <w:i/>
          <w:iCs/>
        </w:rPr>
        <w:t>B.</w:t>
      </w:r>
      <w:r w:rsidRPr="00E026A4">
        <w:rPr>
          <w:i/>
          <w:iCs/>
        </w:rPr>
        <w:tab/>
        <w:t>Solution 4, original (UE first uses the frequency priorities of the highest priority slice, and if no cell is found, it will use the priorities of other slices in priority order, and at last it will use legacy priorities)</w:t>
      </w:r>
    </w:p>
    <w:p w14:paraId="205936BF" w14:textId="07980297" w:rsidR="00581E28" w:rsidRPr="00E026A4" w:rsidRDefault="00581E28" w:rsidP="00581E28">
      <w:pPr>
        <w:pStyle w:val="Doc-text2"/>
        <w:rPr>
          <w:i/>
          <w:iCs/>
        </w:rPr>
      </w:pPr>
      <w:r w:rsidRPr="00E026A4">
        <w:rPr>
          <w:i/>
          <w:iCs/>
        </w:rPr>
        <w:t>C.</w:t>
      </w:r>
      <w:r w:rsidRPr="00E026A4">
        <w:rPr>
          <w:i/>
          <w:iCs/>
        </w:rPr>
        <w:tab/>
        <w:t xml:space="preserve">Solution 4, only highest </w:t>
      </w:r>
      <w:proofErr w:type="spellStart"/>
      <w:r w:rsidRPr="00E026A4">
        <w:rPr>
          <w:i/>
          <w:iCs/>
        </w:rPr>
        <w:t>prio</w:t>
      </w:r>
      <w:proofErr w:type="spellEnd"/>
      <w:r w:rsidRPr="00E026A4">
        <w:rPr>
          <w:i/>
          <w:iCs/>
        </w:rPr>
        <w:t xml:space="preserve"> slice considered, then legacy priorities considered</w:t>
      </w:r>
      <w:r w:rsidRPr="00E026A4">
        <w:rPr>
          <w:i/>
          <w:iCs/>
        </w:rPr>
        <w:tab/>
        <w:t>Email discussion [Post116-e][242][Slicing]</w:t>
      </w:r>
      <w:r w:rsidRPr="00E026A4">
        <w:rPr>
          <w:i/>
          <w:iCs/>
        </w:rPr>
        <w:tab/>
        <w:t>Discuss based on proposals from [Post116-e][242][Slicing] email discussion (</w:t>
      </w:r>
      <w:hyperlink r:id="rId801" w:history="1">
        <w:r w:rsidR="00086257">
          <w:rPr>
            <w:rStyle w:val="Hyperlink"/>
            <w:i/>
            <w:iCs/>
          </w:rPr>
          <w:t>R2-2200043</w:t>
        </w:r>
      </w:hyperlink>
      <w:r w:rsidRPr="00E026A4">
        <w:rPr>
          <w:i/>
          <w:iCs/>
        </w:rPr>
        <w:t>). However company contributions with additional details are invited.</w:t>
      </w:r>
    </w:p>
    <w:p w14:paraId="199601CD" w14:textId="1E1BB9BE" w:rsidR="00581E28" w:rsidRPr="00E026A4" w:rsidRDefault="00581E28" w:rsidP="00581E28">
      <w:pPr>
        <w:pStyle w:val="Doc-text2"/>
        <w:rPr>
          <w:i/>
          <w:iCs/>
        </w:rPr>
      </w:pPr>
      <w:r w:rsidRPr="00E026A4">
        <w:rPr>
          <w:i/>
          <w:iCs/>
        </w:rPr>
        <w:t>In case prioritised slice is not supported in the highest ranked cell on the target frequency, the UE uses legacy frequency priority for that frequency, until another cell on the target frequency becomes highest ranked cell on the target frequency.</w:t>
      </w:r>
      <w:r w:rsidRPr="00E026A4">
        <w:rPr>
          <w:i/>
          <w:iCs/>
        </w:rPr>
        <w:tab/>
        <w:t>Email discussion [Post116-e][242][Slicing]</w:t>
      </w:r>
      <w:r w:rsidRPr="00E026A4">
        <w:rPr>
          <w:i/>
          <w:iCs/>
        </w:rPr>
        <w:tab/>
        <w:t>Discuss based on proposals from [Post116-e][242][Slicing] email discussion (</w:t>
      </w:r>
      <w:hyperlink r:id="rId802" w:history="1">
        <w:r w:rsidR="00086257">
          <w:rPr>
            <w:rStyle w:val="Hyperlink"/>
            <w:i/>
            <w:iCs/>
          </w:rPr>
          <w:t>R2-2200043</w:t>
        </w:r>
      </w:hyperlink>
      <w:r w:rsidRPr="00E026A4">
        <w:rPr>
          <w:i/>
          <w:iCs/>
        </w:rPr>
        <w:t>). However company contributions with additional details are invited.</w:t>
      </w:r>
    </w:p>
    <w:p w14:paraId="2ACFC2BB" w14:textId="77777777" w:rsidR="00581E28" w:rsidRPr="00E026A4" w:rsidRDefault="00581E28" w:rsidP="00581E28">
      <w:pPr>
        <w:pStyle w:val="Doc-text2"/>
        <w:rPr>
          <w:i/>
          <w:iCs/>
        </w:rPr>
      </w:pPr>
      <w:r w:rsidRPr="00E026A4">
        <w:rPr>
          <w:i/>
          <w:iCs/>
        </w:rPr>
        <w:t>Whether additional exit condition needed for fallback to legacy cell reselection.</w:t>
      </w:r>
      <w:r w:rsidRPr="00E026A4">
        <w:rPr>
          <w:i/>
          <w:iCs/>
        </w:rPr>
        <w:tab/>
        <w:t>Email discussion [Post116-e][242][Slicing]</w:t>
      </w:r>
      <w:r w:rsidRPr="00E026A4">
        <w:rPr>
          <w:i/>
          <w:iCs/>
        </w:rPr>
        <w:tab/>
        <w:t>Proposed in comments of email discussion and can be discussed based on company contributions.</w:t>
      </w:r>
    </w:p>
    <w:p w14:paraId="7F6E4EAE" w14:textId="77777777" w:rsidR="00581E28" w:rsidRPr="00E026A4" w:rsidRDefault="00581E28" w:rsidP="00581E28">
      <w:pPr>
        <w:pStyle w:val="Doc-text2"/>
        <w:rPr>
          <w:i/>
          <w:iCs/>
        </w:rPr>
      </w:pPr>
      <w:r w:rsidRPr="00E026A4">
        <w:rPr>
          <w:i/>
          <w:iCs/>
        </w:rPr>
        <w:t>After the UE fallbacks to legacy cell reselection, the next trigger of slice-based cell reselection.</w:t>
      </w:r>
      <w:r w:rsidRPr="00E026A4">
        <w:rPr>
          <w:i/>
          <w:iCs/>
        </w:rPr>
        <w:tab/>
        <w:t>Email discussion [Post116-e][242][Slicing]</w:t>
      </w:r>
      <w:r w:rsidRPr="00E026A4">
        <w:rPr>
          <w:i/>
          <w:iCs/>
        </w:rPr>
        <w:tab/>
        <w:t>Proposed in comments of email discussion and can be discussed based on company contributions.</w:t>
      </w:r>
    </w:p>
    <w:p w14:paraId="45CD65BE" w14:textId="77777777" w:rsidR="00581E28" w:rsidRPr="00E026A4" w:rsidRDefault="00581E28" w:rsidP="00581E28">
      <w:pPr>
        <w:pStyle w:val="Doc-text2"/>
        <w:rPr>
          <w:i/>
          <w:iCs/>
        </w:rPr>
      </w:pPr>
      <w:r w:rsidRPr="00E026A4">
        <w:rPr>
          <w:i/>
          <w:iCs/>
        </w:rPr>
        <w:t>If the UE is configured with slice based dedicated priority, but the UE cannot find a suitable cell, whether and how to fallback to legacy cell reselection.</w:t>
      </w:r>
      <w:r w:rsidRPr="00E026A4">
        <w:rPr>
          <w:i/>
          <w:iCs/>
        </w:rPr>
        <w:tab/>
        <w:t>Email discussion [Post116-e][242][Slicing]</w:t>
      </w:r>
      <w:r w:rsidRPr="00E026A4">
        <w:rPr>
          <w:i/>
          <w:iCs/>
        </w:rPr>
        <w:tab/>
        <w:t>Proposed in comments of email discussion and can be discussed based on company contributions.</w:t>
      </w:r>
    </w:p>
    <w:p w14:paraId="73C4FFAA" w14:textId="77777777" w:rsidR="00581E28" w:rsidRPr="00E026A4" w:rsidRDefault="00581E28" w:rsidP="00581E28">
      <w:pPr>
        <w:pStyle w:val="Doc-text2"/>
        <w:rPr>
          <w:i/>
          <w:iCs/>
        </w:rPr>
      </w:pPr>
      <w:r w:rsidRPr="00E026A4">
        <w:rPr>
          <w:i/>
          <w:iCs/>
        </w:rPr>
        <w:t>Whether the inter-RAT frequency should be considered in slice-based cell reselection.</w:t>
      </w:r>
      <w:r w:rsidRPr="00E026A4">
        <w:rPr>
          <w:i/>
          <w:iCs/>
        </w:rPr>
        <w:tab/>
        <w:t>Email discussion [Post116-e][242][Slicing]</w:t>
      </w:r>
      <w:r w:rsidRPr="00E026A4">
        <w:rPr>
          <w:i/>
          <w:iCs/>
        </w:rPr>
        <w:tab/>
        <w:t>Proposed in comments of email discussion and can be discussed based on company contributions.</w:t>
      </w:r>
    </w:p>
    <w:p w14:paraId="67910E32" w14:textId="77777777" w:rsidR="00581E28" w:rsidRPr="00E026A4" w:rsidRDefault="00581E28" w:rsidP="00581E28">
      <w:pPr>
        <w:pStyle w:val="Doc-text2"/>
        <w:rPr>
          <w:i/>
          <w:iCs/>
        </w:rPr>
      </w:pPr>
      <w:r w:rsidRPr="00E026A4">
        <w:rPr>
          <w:i/>
          <w:iCs/>
        </w:rPr>
        <w:t>Whether to recalculate frequency priority if the highest priority slice is not supported in highest ranked cell.</w:t>
      </w:r>
      <w:r w:rsidRPr="00E026A4">
        <w:rPr>
          <w:i/>
          <w:iCs/>
        </w:rPr>
        <w:tab/>
        <w:t>Email discussion [Post116-e][242][Slicing]</w:t>
      </w:r>
      <w:r w:rsidRPr="00E026A4">
        <w:rPr>
          <w:i/>
          <w:iCs/>
        </w:rPr>
        <w:tab/>
        <w:t>Proposed in comments of email discussion and can be discussed based on company contributions.</w:t>
      </w:r>
    </w:p>
    <w:p w14:paraId="42DA94AB" w14:textId="77777777" w:rsidR="00581E28" w:rsidRPr="00E026A4" w:rsidRDefault="00581E28" w:rsidP="00581E28">
      <w:pPr>
        <w:pStyle w:val="Doc-text2"/>
        <w:rPr>
          <w:i/>
          <w:iCs/>
        </w:rPr>
      </w:pPr>
      <w:r w:rsidRPr="00E026A4">
        <w:rPr>
          <w:i/>
          <w:iCs/>
        </w:rPr>
        <w:t>The definition of slice group is FFS.</w:t>
      </w:r>
      <w:r w:rsidRPr="00E026A4">
        <w:rPr>
          <w:i/>
          <w:iCs/>
        </w:rPr>
        <w:tab/>
        <w:t>3.1</w:t>
      </w:r>
      <w:r w:rsidRPr="00E026A4">
        <w:rPr>
          <w:i/>
          <w:iCs/>
        </w:rPr>
        <w:tab/>
        <w:t>CR rapporteur to update based on RAN2 agreements or SA2 further agreements.</w:t>
      </w:r>
    </w:p>
    <w:p w14:paraId="56862B4D" w14:textId="77777777" w:rsidR="00581E28" w:rsidRPr="00E026A4" w:rsidRDefault="00581E28" w:rsidP="00581E28">
      <w:pPr>
        <w:pStyle w:val="Doc-text2"/>
        <w:rPr>
          <w:i/>
          <w:iCs/>
        </w:rPr>
      </w:pPr>
      <w:r w:rsidRPr="00E026A4">
        <w:rPr>
          <w:i/>
          <w:iCs/>
        </w:rPr>
        <w:t>Slice specific cell reselection parameters.</w:t>
      </w:r>
      <w:r w:rsidRPr="00E026A4">
        <w:rPr>
          <w:i/>
          <w:iCs/>
        </w:rPr>
        <w:tab/>
        <w:t>5.2.4.7.0</w:t>
      </w:r>
      <w:r w:rsidRPr="00E026A4">
        <w:rPr>
          <w:i/>
          <w:iCs/>
        </w:rPr>
        <w:tab/>
        <w:t>CR rapporteurs to update aligned with RRC spec.</w:t>
      </w:r>
    </w:p>
    <w:p w14:paraId="7438183D" w14:textId="77777777" w:rsidR="00581E28" w:rsidRPr="00E026A4" w:rsidRDefault="00581E28" w:rsidP="00581E28">
      <w:pPr>
        <w:pStyle w:val="Doc-text2"/>
        <w:rPr>
          <w:i/>
          <w:iCs/>
        </w:rPr>
      </w:pPr>
      <w:r w:rsidRPr="00E026A4">
        <w:rPr>
          <w:i/>
          <w:iCs/>
        </w:rPr>
        <w:t>FFS whether the UE should select another slice group and perform cell reselection with the priorities of that slice group if no suitable cell supporting the selected slice group is found (i.e., keep or remove step 7 in solution 4).</w:t>
      </w:r>
      <w:r w:rsidRPr="00E026A4">
        <w:rPr>
          <w:i/>
          <w:iCs/>
        </w:rPr>
        <w:tab/>
        <w:t>5.2.4.X</w:t>
      </w:r>
      <w:r w:rsidRPr="00E026A4">
        <w:rPr>
          <w:i/>
          <w:iCs/>
        </w:rPr>
        <w:tab/>
        <w:t>Discuss based on company contributions.</w:t>
      </w:r>
    </w:p>
    <w:p w14:paraId="2706D240" w14:textId="77777777" w:rsidR="00581E28" w:rsidRPr="00E026A4" w:rsidRDefault="00581E28" w:rsidP="00581E28">
      <w:pPr>
        <w:pStyle w:val="Doc-text2"/>
        <w:rPr>
          <w:i/>
          <w:iCs/>
        </w:rPr>
      </w:pPr>
      <w:r w:rsidRPr="00E026A4">
        <w:rPr>
          <w:i/>
          <w:iCs/>
        </w:rPr>
        <w:t>1.4</w:t>
      </w:r>
      <w:r w:rsidRPr="00E026A4">
        <w:rPr>
          <w:i/>
          <w:iCs/>
        </w:rPr>
        <w:tab/>
        <w:t>List of 38.300 open issues (as captured in the stage-2 running CR [4])</w:t>
      </w:r>
    </w:p>
    <w:p w14:paraId="4BBC9EEA" w14:textId="77777777" w:rsidR="00581E28" w:rsidRPr="00E026A4" w:rsidRDefault="00581E28" w:rsidP="00581E28">
      <w:pPr>
        <w:pStyle w:val="Doc-text2"/>
        <w:rPr>
          <w:i/>
          <w:iCs/>
        </w:rPr>
      </w:pPr>
      <w:r w:rsidRPr="00E026A4">
        <w:rPr>
          <w:i/>
          <w:iCs/>
        </w:rPr>
        <w:t>Issue</w:t>
      </w:r>
      <w:r w:rsidRPr="00E026A4">
        <w:rPr>
          <w:i/>
          <w:iCs/>
        </w:rPr>
        <w:tab/>
        <w:t>Relevant section in TS 38.300</w:t>
      </w:r>
      <w:r w:rsidRPr="00E026A4">
        <w:rPr>
          <w:i/>
          <w:iCs/>
        </w:rPr>
        <w:tab/>
        <w:t>Rapporteur’s suggestions on how to address</w:t>
      </w:r>
    </w:p>
    <w:p w14:paraId="1E2963A8" w14:textId="77777777" w:rsidR="00581E28" w:rsidRPr="00E026A4" w:rsidRDefault="00581E28" w:rsidP="00581E28">
      <w:pPr>
        <w:pStyle w:val="Doc-text2"/>
        <w:rPr>
          <w:i/>
          <w:iCs/>
        </w:rPr>
      </w:pPr>
      <w:r w:rsidRPr="00E026A4">
        <w:rPr>
          <w:i/>
          <w:iCs/>
        </w:rPr>
        <w:t>Details of slice grouping and how it is provided to the UE are FFS, depends on SA2</w:t>
      </w:r>
      <w:r w:rsidRPr="00E026A4">
        <w:rPr>
          <w:i/>
          <w:iCs/>
        </w:rPr>
        <w:tab/>
        <w:t>16.3.3, 16.3.X</w:t>
      </w:r>
      <w:r w:rsidRPr="00E026A4">
        <w:rPr>
          <w:i/>
          <w:iCs/>
        </w:rPr>
        <w:tab/>
        <w:t>CR rapporteur to update based on RAN2 agreements or SA2 further agreements.</w:t>
      </w:r>
    </w:p>
    <w:p w14:paraId="34E0E60B" w14:textId="77777777" w:rsidR="00581E28" w:rsidRDefault="00581E28" w:rsidP="00581E28">
      <w:pPr>
        <w:pStyle w:val="Agreement"/>
        <w:tabs>
          <w:tab w:val="clear" w:pos="9990"/>
        </w:tabs>
        <w:overflowPunct/>
        <w:autoSpaceDE/>
        <w:autoSpaceDN/>
        <w:adjustRightInd/>
        <w:ind w:left="1619" w:hanging="360"/>
        <w:textAlignment w:val="auto"/>
      </w:pPr>
      <w:r>
        <w:t>Noted</w:t>
      </w:r>
    </w:p>
    <w:p w14:paraId="32E60ECF" w14:textId="77777777" w:rsidR="00581E28" w:rsidRPr="003A4744" w:rsidRDefault="00581E28" w:rsidP="00581E28">
      <w:pPr>
        <w:pStyle w:val="Agreement"/>
        <w:tabs>
          <w:tab w:val="clear" w:pos="9990"/>
        </w:tabs>
        <w:overflowPunct/>
        <w:autoSpaceDE/>
        <w:autoSpaceDN/>
        <w:adjustRightInd/>
        <w:ind w:left="1619" w:hanging="360"/>
        <w:textAlignment w:val="auto"/>
      </w:pPr>
      <w:r>
        <w:t>[200] Above topics that remain open issues postponed to RAN2#117e (should be included in open issue discussion)</w:t>
      </w:r>
    </w:p>
    <w:p w14:paraId="3ED2FABC" w14:textId="77777777" w:rsidR="00581E28" w:rsidRDefault="00581E28" w:rsidP="00581E28">
      <w:pPr>
        <w:pStyle w:val="Comments"/>
        <w:rPr>
          <w:iCs/>
        </w:rPr>
      </w:pPr>
    </w:p>
    <w:p w14:paraId="3EE9C87A" w14:textId="77777777" w:rsidR="00581E28" w:rsidRPr="00361299" w:rsidRDefault="00581E28" w:rsidP="00581E28">
      <w:pPr>
        <w:pStyle w:val="BoldComments"/>
        <w:rPr>
          <w:lang w:val="fi-FI"/>
        </w:rPr>
      </w:pPr>
      <w:r>
        <w:rPr>
          <w:lang w:val="fi-FI"/>
        </w:rPr>
        <w:t>By Post-meeting Email [203] (1)</w:t>
      </w:r>
    </w:p>
    <w:p w14:paraId="29BCC36B" w14:textId="77777777" w:rsidR="00581E28" w:rsidRDefault="00581E28" w:rsidP="00581E28">
      <w:pPr>
        <w:pStyle w:val="EmailDiscussion"/>
        <w:overflowPunct/>
        <w:autoSpaceDE/>
        <w:autoSpaceDN/>
        <w:adjustRightInd/>
        <w:ind w:left="1619" w:hanging="360"/>
        <w:textAlignment w:val="auto"/>
      </w:pPr>
      <w:r>
        <w:t>[Post116bis-e][203][Slicing] Open issues for RAN slicing (CMCC)</w:t>
      </w:r>
    </w:p>
    <w:p w14:paraId="49A1A435" w14:textId="77777777" w:rsidR="00581E28" w:rsidRDefault="00581E28" w:rsidP="00581E28">
      <w:pPr>
        <w:pStyle w:val="EmailDiscussion2"/>
        <w:ind w:left="1619" w:firstLine="0"/>
      </w:pPr>
      <w:r>
        <w:t>Scope: Collect remaining critical open issues (needed to close the WI) for the RAN slicing WI</w:t>
      </w:r>
    </w:p>
    <w:p w14:paraId="592551E8" w14:textId="77777777" w:rsidR="00581E28" w:rsidRDefault="00581E28" w:rsidP="00581E28">
      <w:pPr>
        <w:pStyle w:val="EmailDiscussion2"/>
      </w:pPr>
      <w:r>
        <w:tab/>
        <w:t xml:space="preserve">Intended outcome: Report </w:t>
      </w:r>
      <w:r w:rsidRPr="00194C2B">
        <w:rPr>
          <w:u w:val="single"/>
        </w:rPr>
        <w:t>(for information)</w:t>
      </w:r>
    </w:p>
    <w:p w14:paraId="07C40428" w14:textId="77777777" w:rsidR="00581E28" w:rsidRDefault="00581E28" w:rsidP="00581E28">
      <w:pPr>
        <w:pStyle w:val="EmailDiscussion2"/>
      </w:pPr>
      <w:r>
        <w:tab/>
        <w:t>Deadline:  Short</w:t>
      </w:r>
    </w:p>
    <w:p w14:paraId="05E021F7" w14:textId="77777777" w:rsidR="00581E28" w:rsidRDefault="00581E28" w:rsidP="00581E28">
      <w:pPr>
        <w:pStyle w:val="EmailDiscussion2"/>
      </w:pPr>
    </w:p>
    <w:p w14:paraId="0283B363" w14:textId="77777777" w:rsidR="00581E28" w:rsidRDefault="00581E28" w:rsidP="00581E28">
      <w:pPr>
        <w:spacing w:before="240" w:after="60"/>
        <w:outlineLvl w:val="8"/>
        <w:rPr>
          <w:b/>
        </w:rPr>
      </w:pPr>
      <w:r>
        <w:rPr>
          <w:b/>
        </w:rPr>
        <w:t xml:space="preserve">By </w:t>
      </w:r>
      <w:r w:rsidRPr="00766945">
        <w:rPr>
          <w:b/>
        </w:rPr>
        <w:t>Post-meeting email</w:t>
      </w:r>
      <w:r>
        <w:rPr>
          <w:b/>
        </w:rPr>
        <w:t xml:space="preserve"> ([241]-[243])</w:t>
      </w:r>
    </w:p>
    <w:p w14:paraId="1185885A" w14:textId="77777777" w:rsidR="00581E28" w:rsidRDefault="00581E28" w:rsidP="00581E28">
      <w:pPr>
        <w:pStyle w:val="EmailDiscussion"/>
        <w:overflowPunct/>
        <w:autoSpaceDE/>
        <w:autoSpaceDN/>
        <w:adjustRightInd/>
        <w:ind w:left="1619" w:hanging="360"/>
        <w:textAlignment w:val="auto"/>
      </w:pPr>
      <w:r>
        <w:t>[Post116bis-e][241][Slicing] Running NR RRC CR for RAN slicing (Huawei)</w:t>
      </w:r>
    </w:p>
    <w:p w14:paraId="4ACC9EB1" w14:textId="77777777" w:rsidR="00581E28" w:rsidRDefault="00581E28" w:rsidP="00581E28">
      <w:pPr>
        <w:pStyle w:val="EmailDiscussion2"/>
        <w:ind w:left="1619" w:firstLine="0"/>
      </w:pPr>
      <w:r w:rsidRPr="007C0418">
        <w:t xml:space="preserve">Scope: Update running NR RRC CR for RAN slicing based on agreements. </w:t>
      </w:r>
    </w:p>
    <w:p w14:paraId="26F0CD69"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F04F834" w14:textId="77777777" w:rsidR="00581E28" w:rsidRDefault="00581E28" w:rsidP="00581E28">
      <w:pPr>
        <w:pStyle w:val="EmailDiscussion2"/>
      </w:pPr>
      <w:r>
        <w:lastRenderedPageBreak/>
        <w:tab/>
        <w:t xml:space="preserve">Intended outcome: Running CR </w:t>
      </w:r>
      <w:r w:rsidRPr="00194C2B">
        <w:rPr>
          <w:u w:val="single"/>
        </w:rPr>
        <w:t>(for information)</w:t>
      </w:r>
    </w:p>
    <w:p w14:paraId="7CB2D288" w14:textId="77777777" w:rsidR="00581E28" w:rsidRDefault="00581E28" w:rsidP="00581E28">
      <w:pPr>
        <w:pStyle w:val="EmailDiscussion2"/>
      </w:pPr>
      <w:r>
        <w:tab/>
        <w:t>Deadline:  Short</w:t>
      </w:r>
    </w:p>
    <w:p w14:paraId="73439E1E" w14:textId="77777777" w:rsidR="00581E28" w:rsidRDefault="00581E28" w:rsidP="00581E28">
      <w:pPr>
        <w:pStyle w:val="EmailDiscussion"/>
        <w:overflowPunct/>
        <w:autoSpaceDE/>
        <w:autoSpaceDN/>
        <w:adjustRightInd/>
        <w:ind w:left="1619" w:hanging="360"/>
        <w:textAlignment w:val="auto"/>
      </w:pPr>
      <w:r>
        <w:t>[Post116bis-e][242][Slicing] Running Stage-2 CRs for RAN slicing (Nokia)</w:t>
      </w:r>
    </w:p>
    <w:p w14:paraId="0415E8B4" w14:textId="77777777" w:rsidR="00581E28" w:rsidRDefault="00581E28" w:rsidP="00581E28">
      <w:pPr>
        <w:pStyle w:val="EmailDiscussion2"/>
        <w:ind w:left="1619" w:firstLine="0"/>
      </w:pPr>
      <w:r>
        <w:t>Scope: Update running Stage-2 CR (for 38.300) for RAN slicing based on agreements</w:t>
      </w:r>
    </w:p>
    <w:p w14:paraId="578CE1FC"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52C65AE9" w14:textId="77777777" w:rsidR="00581E28" w:rsidRDefault="00581E28" w:rsidP="00581E28">
      <w:pPr>
        <w:pStyle w:val="EmailDiscussion2"/>
      </w:pPr>
      <w:r>
        <w:tab/>
        <w:t xml:space="preserve">Intended outcome: Running CR </w:t>
      </w:r>
      <w:r w:rsidRPr="00194C2B">
        <w:rPr>
          <w:u w:val="single"/>
        </w:rPr>
        <w:t>(for information)</w:t>
      </w:r>
    </w:p>
    <w:p w14:paraId="1E9A78BC" w14:textId="77777777" w:rsidR="00581E28" w:rsidRDefault="00581E28" w:rsidP="00581E28">
      <w:pPr>
        <w:pStyle w:val="EmailDiscussion2"/>
      </w:pPr>
      <w:r>
        <w:tab/>
        <w:t>Deadline:  Short</w:t>
      </w:r>
    </w:p>
    <w:p w14:paraId="271680D7" w14:textId="77777777" w:rsidR="00581E28" w:rsidRDefault="00581E28" w:rsidP="00581E28">
      <w:pPr>
        <w:pStyle w:val="EmailDiscussion"/>
        <w:overflowPunct/>
        <w:autoSpaceDE/>
        <w:autoSpaceDN/>
        <w:adjustRightInd/>
        <w:ind w:left="1619" w:hanging="360"/>
        <w:textAlignment w:val="auto"/>
      </w:pPr>
      <w:r>
        <w:t>[Post116bis-e][243][Slicing] Running MAC CR for RAN slicing (OPPO)</w:t>
      </w:r>
    </w:p>
    <w:p w14:paraId="255988F4" w14:textId="77777777" w:rsidR="00581E28" w:rsidRDefault="00581E28" w:rsidP="00581E28">
      <w:pPr>
        <w:pStyle w:val="EmailDiscussion2"/>
        <w:ind w:left="1619" w:firstLine="0"/>
      </w:pPr>
      <w:r>
        <w:t xml:space="preserve">Scope: Update running 38.321 CR for RAN slicing based on agreements (avoid overlap with general RACH </w:t>
      </w:r>
      <w:proofErr w:type="spellStart"/>
      <w:r>
        <w:t>partiotioning</w:t>
      </w:r>
      <w:proofErr w:type="spellEnd"/>
      <w:r>
        <w:t xml:space="preserve">) </w:t>
      </w:r>
    </w:p>
    <w:p w14:paraId="76E7D21A"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6742B01" w14:textId="77777777" w:rsidR="00581E28" w:rsidRDefault="00581E28" w:rsidP="00581E28">
      <w:pPr>
        <w:pStyle w:val="EmailDiscussion2"/>
      </w:pPr>
      <w:r>
        <w:tab/>
        <w:t xml:space="preserve">Intended outcome: Running CR </w:t>
      </w:r>
      <w:r w:rsidRPr="00194C2B">
        <w:rPr>
          <w:u w:val="single"/>
        </w:rPr>
        <w:t>(for information)</w:t>
      </w:r>
    </w:p>
    <w:p w14:paraId="21A28D12" w14:textId="77777777" w:rsidR="00581E28" w:rsidRDefault="00581E28" w:rsidP="00581E28">
      <w:pPr>
        <w:pStyle w:val="EmailDiscussion2"/>
      </w:pPr>
      <w:r>
        <w:tab/>
        <w:t>Deadline:  Short</w:t>
      </w:r>
    </w:p>
    <w:p w14:paraId="740ABEDB" w14:textId="77777777" w:rsidR="00581E28" w:rsidRDefault="00581E28" w:rsidP="00581E28">
      <w:pPr>
        <w:pStyle w:val="Comments"/>
        <w:rPr>
          <w:i w:val="0"/>
          <w:iCs/>
        </w:rPr>
      </w:pPr>
    </w:p>
    <w:p w14:paraId="5B48D729" w14:textId="77777777" w:rsidR="00581E28" w:rsidRDefault="00581E28" w:rsidP="00581E28">
      <w:pPr>
        <w:pStyle w:val="EmailDiscussion2"/>
      </w:pPr>
    </w:p>
    <w:p w14:paraId="147326A0" w14:textId="77777777" w:rsidR="00581E28" w:rsidRPr="009F5A83" w:rsidRDefault="00581E28" w:rsidP="00581E28">
      <w:pPr>
        <w:pStyle w:val="BoldComments"/>
      </w:pPr>
      <w:r w:rsidRPr="009F5A83">
        <w:t>By Email [200] (4)</w:t>
      </w:r>
    </w:p>
    <w:p w14:paraId="209D7CBA" w14:textId="77777777" w:rsidR="00581E28" w:rsidRPr="00306471" w:rsidRDefault="00581E28" w:rsidP="00581E28">
      <w:pPr>
        <w:pStyle w:val="Comments"/>
      </w:pPr>
      <w:r>
        <w:t>Results of running CR email discussions [243]-[245]</w:t>
      </w:r>
    </w:p>
    <w:p w14:paraId="54C6B2AD" w14:textId="77777777" w:rsidR="00581E28" w:rsidRDefault="00581E28" w:rsidP="00581E28">
      <w:pPr>
        <w:pStyle w:val="Doc-title"/>
        <w:ind w:left="0" w:firstLine="0"/>
      </w:pPr>
    </w:p>
    <w:p w14:paraId="65C17F25" w14:textId="77777777" w:rsidR="00581E28" w:rsidRDefault="00581E28" w:rsidP="00581E28">
      <w:pPr>
        <w:pStyle w:val="Comments"/>
      </w:pPr>
      <w:r>
        <w:t>Email discussion [243]:</w:t>
      </w:r>
    </w:p>
    <w:p w14:paraId="4B37A8A6" w14:textId="6786954A" w:rsidR="00581E28" w:rsidRDefault="00086257" w:rsidP="00581E28">
      <w:pPr>
        <w:pStyle w:val="Doc-title"/>
      </w:pPr>
      <w:hyperlink r:id="rId803" w:history="1">
        <w:r>
          <w:rPr>
            <w:rStyle w:val="Hyperlink"/>
          </w:rPr>
          <w:t>R2-2200972</w:t>
        </w:r>
      </w:hyperlink>
      <w:r w:rsidR="00581E28">
        <w:tab/>
        <w:t>Report of [Post116-e][243][Slicing] Running NR RRC CR for RAN slicing (Huawei)</w:t>
      </w:r>
      <w:r w:rsidR="00581E28">
        <w:tab/>
        <w:t>Huawei</w:t>
      </w:r>
      <w:r w:rsidR="00581E28">
        <w:tab/>
        <w:t>discussion</w:t>
      </w:r>
      <w:r w:rsidR="00581E28">
        <w:tab/>
        <w:t>Rel-17</w:t>
      </w:r>
      <w:r w:rsidR="00581E28">
        <w:tab/>
        <w:t>NR_slice-Core</w:t>
      </w:r>
    </w:p>
    <w:p w14:paraId="314DCBF6" w14:textId="77777777" w:rsidR="00581E28" w:rsidRDefault="00581E28" w:rsidP="00581E28">
      <w:pPr>
        <w:pStyle w:val="Agreement"/>
        <w:tabs>
          <w:tab w:val="clear" w:pos="9990"/>
        </w:tabs>
        <w:overflowPunct/>
        <w:autoSpaceDE/>
        <w:autoSpaceDN/>
        <w:adjustRightInd/>
        <w:ind w:left="1619" w:hanging="360"/>
        <w:textAlignment w:val="auto"/>
      </w:pPr>
      <w:r>
        <w:t>[200] Noted</w:t>
      </w:r>
    </w:p>
    <w:p w14:paraId="1096662D" w14:textId="77777777" w:rsidR="00581E28" w:rsidRPr="009D0020" w:rsidRDefault="00581E28" w:rsidP="00581E28">
      <w:pPr>
        <w:pStyle w:val="Doc-text2"/>
      </w:pPr>
    </w:p>
    <w:p w14:paraId="74DA7C99" w14:textId="6A3DF3A5" w:rsidR="00581E28" w:rsidRDefault="00086257" w:rsidP="00581E28">
      <w:pPr>
        <w:pStyle w:val="Doc-title"/>
      </w:pPr>
      <w:hyperlink r:id="rId804" w:history="1">
        <w:r>
          <w:rPr>
            <w:rStyle w:val="Hyperlink"/>
          </w:rPr>
          <w:t>R2-2200973</w:t>
        </w:r>
      </w:hyperlink>
      <w:r w:rsidR="00581E28">
        <w:tab/>
        <w:t>Running NR RRC CR for RAN slicing</w:t>
      </w:r>
      <w:r w:rsidR="00581E28">
        <w:tab/>
        <w:t>Huawei, HiSilicon</w:t>
      </w:r>
      <w:r w:rsidR="00581E28">
        <w:tab/>
        <w:t>draftCR</w:t>
      </w:r>
      <w:r w:rsidR="00581E28">
        <w:tab/>
        <w:t>Rel-17</w:t>
      </w:r>
      <w:r w:rsidR="00581E28">
        <w:tab/>
        <w:t>38.331</w:t>
      </w:r>
      <w:r w:rsidR="00581E28">
        <w:tab/>
        <w:t>16.7.0</w:t>
      </w:r>
      <w:r w:rsidR="00581E28">
        <w:tab/>
        <w:t>B</w:t>
      </w:r>
      <w:r w:rsidR="00581E28">
        <w:tab/>
        <w:t>NR_slice-Core</w:t>
      </w:r>
    </w:p>
    <w:p w14:paraId="7CEAF8E2"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5D5AE751" w14:textId="77777777" w:rsidR="00581E28" w:rsidRDefault="00581E28" w:rsidP="00581E28">
      <w:pPr>
        <w:pStyle w:val="Doc-title"/>
      </w:pPr>
    </w:p>
    <w:p w14:paraId="0368F9F4" w14:textId="77777777" w:rsidR="00581E28" w:rsidRDefault="00581E28" w:rsidP="00581E28">
      <w:pPr>
        <w:pStyle w:val="Comments"/>
      </w:pPr>
      <w:r>
        <w:t>Email discussion [244]:</w:t>
      </w:r>
    </w:p>
    <w:p w14:paraId="6D49ABDA" w14:textId="52254065" w:rsidR="00581E28" w:rsidRDefault="00581E28" w:rsidP="00581E28">
      <w:pPr>
        <w:pStyle w:val="Agreement"/>
        <w:tabs>
          <w:tab w:val="clear" w:pos="9990"/>
        </w:tabs>
        <w:overflowPunct/>
        <w:autoSpaceDE/>
        <w:autoSpaceDN/>
        <w:adjustRightInd/>
        <w:ind w:left="1619" w:hanging="360"/>
        <w:textAlignment w:val="auto"/>
      </w:pPr>
      <w:r>
        <w:t xml:space="preserve">[200] The running Stage-2 CR (for 38.300) was endorsed in RAN2#116e in </w:t>
      </w:r>
      <w:r w:rsidRPr="000D29E1">
        <w:rPr>
          <w:rFonts w:cs="Arial"/>
          <w:lang w:eastAsia="zh-CN"/>
        </w:rPr>
        <w:t>R2-2111400</w:t>
      </w:r>
    </w:p>
    <w:p w14:paraId="3E52BC76" w14:textId="77777777" w:rsidR="00581E28" w:rsidRDefault="00581E28" w:rsidP="00581E28">
      <w:pPr>
        <w:pStyle w:val="Comments"/>
      </w:pPr>
    </w:p>
    <w:p w14:paraId="0714D4DC" w14:textId="77777777" w:rsidR="00581E28" w:rsidRPr="009D0020" w:rsidRDefault="00581E28" w:rsidP="00581E28">
      <w:pPr>
        <w:pStyle w:val="Doc-text2"/>
      </w:pPr>
    </w:p>
    <w:p w14:paraId="4536B52B" w14:textId="77777777" w:rsidR="00581E28" w:rsidRDefault="00581E28" w:rsidP="00581E28">
      <w:pPr>
        <w:pStyle w:val="Comments"/>
      </w:pPr>
      <w:r>
        <w:t>Email discussion [245]:</w:t>
      </w:r>
    </w:p>
    <w:p w14:paraId="5ED103C4" w14:textId="22FF45CA" w:rsidR="00581E28" w:rsidRDefault="00086257" w:rsidP="00581E28">
      <w:pPr>
        <w:pStyle w:val="Doc-title"/>
      </w:pPr>
      <w:hyperlink r:id="rId805" w:history="1">
        <w:r>
          <w:rPr>
            <w:rStyle w:val="Hyperlink"/>
          </w:rPr>
          <w:t>R2-2201536</w:t>
        </w:r>
      </w:hyperlink>
      <w:r w:rsidR="00581E28">
        <w:tab/>
        <w:t>38.321 running CR for RAN Slicing</w:t>
      </w:r>
      <w:r w:rsidR="00581E28">
        <w:tab/>
        <w:t>OPPO</w:t>
      </w:r>
      <w:r w:rsidR="00581E28">
        <w:tab/>
        <w:t>draftCR</w:t>
      </w:r>
      <w:r w:rsidR="00581E28">
        <w:tab/>
        <w:t>Rel-17</w:t>
      </w:r>
      <w:r w:rsidR="00581E28">
        <w:tab/>
        <w:t>38.321</w:t>
      </w:r>
      <w:r w:rsidR="00581E28">
        <w:tab/>
        <w:t>16.7.0</w:t>
      </w:r>
      <w:r w:rsidR="00581E28">
        <w:tab/>
        <w:t>B</w:t>
      </w:r>
      <w:r w:rsidR="00581E28">
        <w:tab/>
        <w:t>NR_slice-Core</w:t>
      </w:r>
    </w:p>
    <w:p w14:paraId="138A6B8B"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404C7835" w14:textId="77777777" w:rsidR="00581E28" w:rsidRDefault="00581E28" w:rsidP="00581E28">
      <w:pPr>
        <w:pStyle w:val="Doc-text2"/>
      </w:pPr>
    </w:p>
    <w:p w14:paraId="50AC5262" w14:textId="77777777" w:rsidR="00581E28" w:rsidRDefault="00581E28" w:rsidP="00581E28">
      <w:pPr>
        <w:pStyle w:val="Doc-text2"/>
      </w:pPr>
    </w:p>
    <w:p w14:paraId="7DE15E3A" w14:textId="77777777" w:rsidR="00581E28" w:rsidRDefault="00581E28" w:rsidP="00581E28">
      <w:pPr>
        <w:pStyle w:val="Comments"/>
      </w:pPr>
      <w:r>
        <w:t>Withdrawn:</w:t>
      </w:r>
    </w:p>
    <w:p w14:paraId="49E8D519" w14:textId="07927733" w:rsidR="00581E28" w:rsidRDefault="00086257" w:rsidP="00581E28">
      <w:pPr>
        <w:pStyle w:val="Doc-title"/>
      </w:pPr>
      <w:hyperlink r:id="rId806" w:history="1">
        <w:r>
          <w:rPr>
            <w:rStyle w:val="Hyperlink"/>
          </w:rPr>
          <w:t>R2-2200844</w:t>
        </w:r>
      </w:hyperlink>
      <w:r w:rsidR="00581E28">
        <w:tab/>
        <w:t>Open issues list for RAN Slicing</w:t>
      </w:r>
      <w:r w:rsidR="00581E28">
        <w:tab/>
        <w:t>CMCC</w:t>
      </w:r>
      <w:r w:rsidR="00581E28">
        <w:tab/>
        <w:t>discussion</w:t>
      </w:r>
      <w:r w:rsidR="00581E28">
        <w:tab/>
        <w:t>Rel-17</w:t>
      </w:r>
      <w:r w:rsidR="00581E28">
        <w:tab/>
        <w:t>FS_NR_slice</w:t>
      </w:r>
      <w:r w:rsidR="00581E28">
        <w:tab/>
        <w:t>Withdrawn</w:t>
      </w:r>
    </w:p>
    <w:p w14:paraId="04440E01" w14:textId="77777777" w:rsidR="00581E28" w:rsidRPr="005923AA" w:rsidRDefault="00581E28" w:rsidP="00581E28">
      <w:pPr>
        <w:pStyle w:val="Doc-text2"/>
      </w:pPr>
    </w:p>
    <w:p w14:paraId="41DA01BF" w14:textId="77777777" w:rsidR="00581E28" w:rsidRDefault="00581E28" w:rsidP="00581E28">
      <w:pPr>
        <w:pStyle w:val="Heading3"/>
      </w:pPr>
      <w:bookmarkStart w:id="152" w:name="_Toc95774368"/>
      <w:r>
        <w:t>8.8.2</w:t>
      </w:r>
      <w:r>
        <w:tab/>
        <w:t>Cell reselection</w:t>
      </w:r>
      <w:bookmarkEnd w:id="152"/>
    </w:p>
    <w:p w14:paraId="6381DDDE" w14:textId="77777777" w:rsidR="00581E28" w:rsidRDefault="00581E28" w:rsidP="00581E28">
      <w:pPr>
        <w:pStyle w:val="Comments"/>
      </w:pPr>
      <w:r>
        <w:t xml:space="preserve">Including discussion on finalization of the "slice group" for cell reselection, in which SIB the slicing information for reselection is broadcast and how the serving cell priority is handled in reselection process </w:t>
      </w:r>
    </w:p>
    <w:p w14:paraId="0829738E" w14:textId="77777777" w:rsidR="00581E28" w:rsidRDefault="00581E28" w:rsidP="00581E28">
      <w:pPr>
        <w:pStyle w:val="Comments"/>
      </w:pPr>
      <w:r>
        <w:t>Including discussion on whether additional mechanisms beyond solution 4 are needed</w:t>
      </w:r>
    </w:p>
    <w:p w14:paraId="3942C343" w14:textId="77777777" w:rsidR="00581E28" w:rsidRDefault="00581E28" w:rsidP="00581E28">
      <w:pPr>
        <w:pStyle w:val="Comments"/>
      </w:pPr>
      <w:r>
        <w:t>Including discussion on how to resolve slice groups at TA boundaries e.g. if the TAs support different slice groups, what are the RAN2 impacts?</w:t>
      </w:r>
    </w:p>
    <w:p w14:paraId="5149AF6A" w14:textId="77777777" w:rsidR="00581E28" w:rsidRDefault="00581E28" w:rsidP="00581E28">
      <w:pPr>
        <w:pStyle w:val="Comments"/>
      </w:pPr>
      <w:r>
        <w:t>Including outcome of [Post116-e][242][Slicing] Slice-based cell re-selection algorithm (Ericsson)</w:t>
      </w:r>
    </w:p>
    <w:p w14:paraId="12DB59B1" w14:textId="77777777" w:rsidR="00581E28" w:rsidRDefault="00581E28" w:rsidP="00581E28">
      <w:pPr>
        <w:pStyle w:val="Doc-title"/>
      </w:pPr>
    </w:p>
    <w:p w14:paraId="040C8929" w14:textId="77777777" w:rsidR="00581E28" w:rsidRPr="009F5A83" w:rsidRDefault="00581E28" w:rsidP="00581E28">
      <w:pPr>
        <w:pStyle w:val="BoldComments"/>
      </w:pPr>
      <w:r w:rsidRPr="00AD6A37">
        <w:t>Web Conf (</w:t>
      </w:r>
      <w:r w:rsidRPr="009F5A83">
        <w:t xml:space="preserve">2nd </w:t>
      </w:r>
      <w:r w:rsidRPr="00AD6A37">
        <w:t xml:space="preserve">week </w:t>
      </w:r>
      <w:r w:rsidRPr="009F5A83">
        <w:t>Monday</w:t>
      </w:r>
      <w:r w:rsidRPr="00AD6A37">
        <w:t>)</w:t>
      </w:r>
      <w:r w:rsidRPr="009F5A83">
        <w:t xml:space="preserve"> (1+3)</w:t>
      </w:r>
    </w:p>
    <w:p w14:paraId="6FF6A3A9" w14:textId="77777777" w:rsidR="00581E28" w:rsidRDefault="00581E28" w:rsidP="00581E28">
      <w:pPr>
        <w:pStyle w:val="Comments"/>
      </w:pPr>
      <w:r>
        <w:t>Outcome of [Post116-e][242][Slicing] Slice-based cell re-selection algorithm (Ericsson)</w:t>
      </w:r>
    </w:p>
    <w:p w14:paraId="63F18C51" w14:textId="3F07821A" w:rsidR="00581E28" w:rsidRDefault="00086257" w:rsidP="00581E28">
      <w:pPr>
        <w:pStyle w:val="Doc-title"/>
      </w:pPr>
      <w:hyperlink r:id="rId807" w:history="1">
        <w:r>
          <w:rPr>
            <w:rStyle w:val="Hyperlink"/>
          </w:rPr>
          <w:t>R2-2200043</w:t>
        </w:r>
      </w:hyperlink>
      <w:r w:rsidR="00581E28">
        <w:tab/>
        <w:t>[Post116-e][242][Slicing] Slice-based cell re-selection algorithm</w:t>
      </w:r>
      <w:r w:rsidR="00581E28">
        <w:tab/>
        <w:t>Ericsson</w:t>
      </w:r>
      <w:r w:rsidR="00581E28">
        <w:tab/>
        <w:t>discussion</w:t>
      </w:r>
    </w:p>
    <w:p w14:paraId="44A0FE6E" w14:textId="77777777" w:rsidR="00581E28" w:rsidRPr="008763DB" w:rsidRDefault="00581E28" w:rsidP="00581E28">
      <w:pPr>
        <w:pStyle w:val="Doc-text2"/>
      </w:pPr>
    </w:p>
    <w:p w14:paraId="6F4D973A" w14:textId="77777777" w:rsidR="00581E28" w:rsidRPr="00AB66F8" w:rsidRDefault="00581E28" w:rsidP="00581E28">
      <w:pPr>
        <w:pStyle w:val="Doc-text2"/>
        <w:rPr>
          <w:i/>
          <w:iCs/>
        </w:rPr>
      </w:pPr>
      <w:r w:rsidRPr="00AB66F8">
        <w:rPr>
          <w:i/>
          <w:iCs/>
        </w:rPr>
        <w:t>Proposal 2</w:t>
      </w:r>
      <w:r w:rsidRPr="00AB66F8">
        <w:rPr>
          <w:i/>
          <w:iCs/>
        </w:rPr>
        <w:tab/>
        <w:t>Both Existing TP (TP in Annex A) and alternative TP (TP in Annex B) have issues and can be enhanced, based on company contributions. Should resolve the issues and comments raised by companies in this email discussion (in 2.2.2 and 2.2.3).</w:t>
      </w:r>
    </w:p>
    <w:p w14:paraId="0EAF8109" w14:textId="77777777" w:rsidR="00581E28" w:rsidRPr="00AB66F8" w:rsidRDefault="00581E28" w:rsidP="00581E28">
      <w:pPr>
        <w:pStyle w:val="Agreement"/>
        <w:tabs>
          <w:tab w:val="clear" w:pos="9990"/>
        </w:tabs>
        <w:overflowPunct/>
        <w:autoSpaceDE/>
        <w:autoSpaceDN/>
        <w:adjustRightInd/>
        <w:ind w:left="1619" w:hanging="360"/>
        <w:textAlignment w:val="auto"/>
      </w:pPr>
      <w:r>
        <w:t xml:space="preserve">Resolve identified issues in the selected approach </w:t>
      </w:r>
      <w:r w:rsidRPr="00AB66F8">
        <w:t>raised by companies in this email discussion (in 2.2.2 and 2.2.3).</w:t>
      </w:r>
    </w:p>
    <w:p w14:paraId="7DF5FE92" w14:textId="77777777" w:rsidR="00581E28" w:rsidRDefault="00581E28" w:rsidP="00581E28">
      <w:pPr>
        <w:pStyle w:val="Doc-text2"/>
        <w:rPr>
          <w:i/>
          <w:iCs/>
        </w:rPr>
      </w:pPr>
    </w:p>
    <w:p w14:paraId="6134321B" w14:textId="77777777" w:rsidR="00581E28" w:rsidRPr="00AB66F8" w:rsidRDefault="00581E28" w:rsidP="00581E28">
      <w:pPr>
        <w:pStyle w:val="Doc-text2"/>
        <w:rPr>
          <w:i/>
          <w:iCs/>
        </w:rPr>
      </w:pPr>
      <w:r w:rsidRPr="00AB66F8">
        <w:rPr>
          <w:i/>
          <w:iCs/>
        </w:rPr>
        <w:t>Proposal 1</w:t>
      </w:r>
      <w:r w:rsidRPr="00AB66F8">
        <w:rPr>
          <w:i/>
          <w:iCs/>
        </w:rPr>
        <w:tab/>
        <w:t>RAN2 to further discuss and agree on UE behaviour for sliced-based priority re-selection</w:t>
      </w:r>
    </w:p>
    <w:p w14:paraId="2A731472" w14:textId="77777777" w:rsidR="00581E28" w:rsidRPr="00AB66F8" w:rsidRDefault="00581E28" w:rsidP="00581E28">
      <w:pPr>
        <w:pStyle w:val="Doc-text2"/>
        <w:rPr>
          <w:i/>
          <w:iCs/>
        </w:rPr>
      </w:pPr>
      <w:r w:rsidRPr="00AB66F8">
        <w:rPr>
          <w:i/>
          <w:iCs/>
        </w:rPr>
        <w:t>A.</w:t>
      </w:r>
      <w:r w:rsidRPr="00AB66F8">
        <w:rPr>
          <w:i/>
          <w:iCs/>
        </w:rPr>
        <w:tab/>
        <w:t xml:space="preserve">Solution 4, all NAS-prioritised slices with frequency priorities as well as legacy frequency priorities are </w:t>
      </w:r>
      <w:proofErr w:type="spellStart"/>
      <w:r w:rsidRPr="00AB66F8">
        <w:rPr>
          <w:i/>
          <w:iCs/>
        </w:rPr>
        <w:t>consisdered</w:t>
      </w:r>
      <w:proofErr w:type="spellEnd"/>
      <w:r w:rsidRPr="00AB66F8">
        <w:rPr>
          <w:i/>
          <w:iCs/>
        </w:rPr>
        <w:t>, without iteration</w:t>
      </w:r>
    </w:p>
    <w:p w14:paraId="1BE41CB4" w14:textId="77777777" w:rsidR="00581E28" w:rsidRDefault="00581E28" w:rsidP="00581E28">
      <w:pPr>
        <w:pStyle w:val="Doc-text2"/>
      </w:pPr>
      <w:r>
        <w:t>-</w:t>
      </w:r>
      <w:r>
        <w:tab/>
        <w:t xml:space="preserve">Huawei thinks the formula mentions "slice priority", which should be explicit value. But we don't have agreement on this so this is not clear. So this requires a value to be defined for slice priority. Lenovo thinks the solution was not complete even if some simplifications have been done. Error case handling is still not clear, e.g. what happens if UE selects cell but doesn't find slice there? And once UE cannot camp on one frequency, it will not come back. This means that if the highest-priority slice is not </w:t>
      </w:r>
      <w:proofErr w:type="spellStart"/>
      <w:r>
        <w:t>availalbe</w:t>
      </w:r>
      <w:proofErr w:type="spellEnd"/>
      <w:r>
        <w:t xml:space="preserve">, UE will not come back even if next-highest priority slice would be available. Samsung agrees with Lenovo and Huawei but thinks the formula is the biggest obstacle. If that can be solved, this could be acceptable. OPPO and QC agree. OPPO thinks slice availability check may not be needed. Xiaomi thinks </w:t>
      </w:r>
      <w:r w:rsidRPr="00BC698F">
        <w:t>Solution A can be considered without formula, and the priorities decided without iteration is only used for measuremen</w:t>
      </w:r>
      <w:r>
        <w:t>t.</w:t>
      </w:r>
    </w:p>
    <w:p w14:paraId="192DDD37" w14:textId="77777777" w:rsidR="00581E28" w:rsidRDefault="00581E28" w:rsidP="00581E28">
      <w:pPr>
        <w:pStyle w:val="Doc-text2"/>
      </w:pPr>
      <w:r>
        <w:t>-</w:t>
      </w:r>
      <w:r>
        <w:tab/>
        <w:t>Ericsson explains that all frequencies can be considered in the same way with this approach. This aligns with legacy. There is a corner-case when considered cell doesn't support he slice, but this is there for all cases. Intel and Nokia agrees.</w:t>
      </w:r>
    </w:p>
    <w:p w14:paraId="0F8C46D3" w14:textId="77777777" w:rsidR="00581E28" w:rsidRPr="00E41CC7" w:rsidRDefault="00581E28" w:rsidP="00581E28">
      <w:pPr>
        <w:pStyle w:val="Doc-text2"/>
      </w:pPr>
    </w:p>
    <w:p w14:paraId="1385B6D7" w14:textId="77777777" w:rsidR="00581E28" w:rsidRDefault="00581E28" w:rsidP="00581E28">
      <w:pPr>
        <w:pStyle w:val="Doc-text2"/>
        <w:rPr>
          <w:i/>
          <w:iCs/>
        </w:rPr>
      </w:pPr>
      <w:r w:rsidRPr="00AB66F8">
        <w:rPr>
          <w:i/>
          <w:iCs/>
        </w:rPr>
        <w:t>B.</w:t>
      </w:r>
      <w:r w:rsidRPr="00AB66F8">
        <w:rPr>
          <w:i/>
          <w:iCs/>
        </w:rPr>
        <w:tab/>
        <w:t>Solution 4, original (UE first uses the frequency priorities of the highest priority slice, and if no cell is found, it will use the priorities of other slices in priority order, and at last it will use legacy priorities)</w:t>
      </w:r>
    </w:p>
    <w:p w14:paraId="0BC413B3" w14:textId="77777777" w:rsidR="00581E28" w:rsidRDefault="00581E28" w:rsidP="00581E28">
      <w:pPr>
        <w:pStyle w:val="Doc-text2"/>
      </w:pPr>
      <w:r>
        <w:t>-</w:t>
      </w:r>
      <w:r>
        <w:tab/>
        <w:t>Ericsson thinks the iteration-based approach is a problem. When UE is required to fallback to legacy reselection, it cannot consider slice-</w:t>
      </w:r>
      <w:proofErr w:type="spellStart"/>
      <w:r>
        <w:t>baswed</w:t>
      </w:r>
      <w:proofErr w:type="spellEnd"/>
      <w:r>
        <w:t xml:space="preserve"> reselection anymore and it's not clear when that happens. Intel thinks the modelling completely replaces existing cell reselection and we would need to integrate it to legacy procedures. Should not re-implement everything and it needs to be clear when UE uses legacy or slice-specific procedure. Nokia agrees.</w:t>
      </w:r>
    </w:p>
    <w:p w14:paraId="7C347957" w14:textId="77777777" w:rsidR="00581E28" w:rsidRDefault="00581E28" w:rsidP="00581E28">
      <w:pPr>
        <w:pStyle w:val="Doc-text2"/>
      </w:pPr>
      <w:r>
        <w:t>-</w:t>
      </w:r>
      <w:r>
        <w:tab/>
        <w:t xml:space="preserve">Samsung thinks this solution can increase the delay, so UE may not meet RAN4 requirements. UE cannot </w:t>
      </w:r>
      <w:proofErr w:type="spellStart"/>
      <w:r>
        <w:t>identifty</w:t>
      </w:r>
      <w:proofErr w:type="spellEnd"/>
      <w:r>
        <w:t xml:space="preserve"> whether a cell is suitable based on single measurement but needs multiple ones. OPPO also has</w:t>
      </w:r>
      <w:r w:rsidRPr="00462142">
        <w:t xml:space="preserve"> concern on latency and power caused by iteration</w:t>
      </w:r>
      <w:r>
        <w:t>.</w:t>
      </w:r>
    </w:p>
    <w:p w14:paraId="041FEB1B" w14:textId="77777777" w:rsidR="00581E28" w:rsidRDefault="00581E28" w:rsidP="00581E28">
      <w:pPr>
        <w:pStyle w:val="Doc-text2"/>
      </w:pPr>
      <w:r>
        <w:t>-</w:t>
      </w:r>
      <w:r>
        <w:tab/>
        <w:t>QC has</w:t>
      </w:r>
      <w:r w:rsidRPr="00462142">
        <w:t xml:space="preserve"> concern on latency and power caused by iteration. And RAN2 should finalize stage 2 issue in this meeting</w:t>
      </w:r>
      <w:r>
        <w:t xml:space="preserve">. ZTE has concerns with iteration and thinks it doesn't really help. </w:t>
      </w:r>
    </w:p>
    <w:p w14:paraId="578B1EE2" w14:textId="77777777" w:rsidR="00581E28" w:rsidRDefault="00581E28" w:rsidP="00581E28">
      <w:pPr>
        <w:pStyle w:val="Doc-text2"/>
      </w:pPr>
      <w:r>
        <w:t>-</w:t>
      </w:r>
      <w:r>
        <w:tab/>
        <w:t>Apple thinks there is a way to remove iteration by having a "pool" of frequencies that it measures first.</w:t>
      </w:r>
    </w:p>
    <w:p w14:paraId="0F2CA729" w14:textId="77777777" w:rsidR="00581E28" w:rsidRPr="00BC698F" w:rsidRDefault="00581E28" w:rsidP="00581E28">
      <w:pPr>
        <w:pStyle w:val="Doc-text2"/>
      </w:pPr>
      <w:r>
        <w:t>-</w:t>
      </w:r>
      <w:r>
        <w:tab/>
        <w:t xml:space="preserve">Lenovo has some proposals </w:t>
      </w:r>
      <w:proofErr w:type="spellStart"/>
      <w:r>
        <w:t>hoew</w:t>
      </w:r>
      <w:proofErr w:type="spellEnd"/>
      <w:r>
        <w:t xml:space="preserve"> to resolve the issues and thinks they can be accomplished. Thinks that iterations need not lead to poor performance as long as UE measures carriers properly.  If serving cell indicates which cell provides which slices, UE can trust that.</w:t>
      </w:r>
    </w:p>
    <w:p w14:paraId="3F158851" w14:textId="77777777" w:rsidR="00581E28" w:rsidRDefault="00581E28" w:rsidP="00581E28">
      <w:pPr>
        <w:pStyle w:val="Doc-text2"/>
        <w:rPr>
          <w:i/>
          <w:iCs/>
        </w:rPr>
      </w:pPr>
    </w:p>
    <w:p w14:paraId="381B5CA6" w14:textId="77777777" w:rsidR="00581E28" w:rsidRPr="00AB66F8" w:rsidRDefault="00581E28" w:rsidP="00581E28">
      <w:pPr>
        <w:pStyle w:val="Doc-text2"/>
        <w:rPr>
          <w:i/>
          <w:iCs/>
        </w:rPr>
      </w:pPr>
    </w:p>
    <w:p w14:paraId="0CBE2240" w14:textId="77777777" w:rsidR="00581E28" w:rsidRPr="00AB66F8" w:rsidRDefault="00581E28" w:rsidP="00581E28">
      <w:pPr>
        <w:pStyle w:val="Doc-text2"/>
        <w:rPr>
          <w:i/>
          <w:iCs/>
        </w:rPr>
      </w:pPr>
      <w:r w:rsidRPr="00AB66F8">
        <w:rPr>
          <w:i/>
          <w:iCs/>
        </w:rPr>
        <w:t>C.</w:t>
      </w:r>
      <w:r w:rsidRPr="00AB66F8">
        <w:rPr>
          <w:i/>
          <w:iCs/>
        </w:rPr>
        <w:tab/>
        <w:t xml:space="preserve">Solution 4, only highest </w:t>
      </w:r>
      <w:proofErr w:type="spellStart"/>
      <w:r w:rsidRPr="00AB66F8">
        <w:rPr>
          <w:i/>
          <w:iCs/>
        </w:rPr>
        <w:t>prio</w:t>
      </w:r>
      <w:proofErr w:type="spellEnd"/>
      <w:r w:rsidRPr="00AB66F8">
        <w:rPr>
          <w:i/>
          <w:iCs/>
        </w:rPr>
        <w:t xml:space="preserve"> slice considered, then legacy priorities considered</w:t>
      </w:r>
    </w:p>
    <w:p w14:paraId="7534B1D6" w14:textId="77777777" w:rsidR="00581E28" w:rsidRDefault="00581E28" w:rsidP="00581E28">
      <w:pPr>
        <w:pStyle w:val="Doc-text2"/>
      </w:pPr>
      <w:r>
        <w:t>-</w:t>
      </w:r>
      <w:r>
        <w:tab/>
        <w:t>Lenovo thinks this solution does not justify the WI efforts and doesn't provide good performance. It doesn't really allow slice-specific reselection. BT, Xiaomi and LGE agree. BT thinks that if operator puts all slices with priority 1, the delay is big. Intel thinks that this may not be complicated to specify but it's not clear it works well.</w:t>
      </w:r>
    </w:p>
    <w:p w14:paraId="01974E9D" w14:textId="77777777" w:rsidR="00581E28" w:rsidRDefault="00581E28" w:rsidP="00581E28">
      <w:pPr>
        <w:pStyle w:val="Doc-text2"/>
      </w:pPr>
      <w:r>
        <w:t>-</w:t>
      </w:r>
      <w:r>
        <w:tab/>
        <w:t>NEC thinks C is a compromise between A and B. This is not necessarily highest priority but highest one NW indicates.</w:t>
      </w:r>
    </w:p>
    <w:p w14:paraId="24AF97DB" w14:textId="77777777" w:rsidR="00581E28" w:rsidRDefault="00581E28" w:rsidP="00581E28">
      <w:pPr>
        <w:pStyle w:val="Doc-text2"/>
      </w:pPr>
      <w:r>
        <w:t>-</w:t>
      </w:r>
      <w:r>
        <w:tab/>
        <w:t>Nokia thinks that if no suitable cell is found, UE falls back to legacy. This means UE does any cell selection so thinks the fallback doesn't work.</w:t>
      </w:r>
    </w:p>
    <w:p w14:paraId="7F617696" w14:textId="77777777" w:rsidR="00581E28" w:rsidRDefault="00581E28" w:rsidP="00581E28">
      <w:pPr>
        <w:pStyle w:val="Doc-text2"/>
      </w:pPr>
    </w:p>
    <w:p w14:paraId="590F4F84" w14:textId="77777777" w:rsidR="00581E28" w:rsidRPr="00141FA1" w:rsidRDefault="00581E28" w:rsidP="00581E28">
      <w:pPr>
        <w:pStyle w:val="Doc-text2"/>
        <w:rPr>
          <w:u w:val="single"/>
        </w:rPr>
      </w:pPr>
      <w:r w:rsidRPr="00141FA1">
        <w:rPr>
          <w:u w:val="single"/>
        </w:rPr>
        <w:t>Who would object to</w:t>
      </w:r>
    </w:p>
    <w:p w14:paraId="3B6A564B" w14:textId="77777777" w:rsidR="00581E28" w:rsidRDefault="00581E28" w:rsidP="00581E28">
      <w:pPr>
        <w:pStyle w:val="Doc-text2"/>
      </w:pPr>
      <w:r>
        <w:t xml:space="preserve">A (with formula): 9 (QC, Apple, OPPO, Xiaomi, CATT, Lenovo, Huawei, Samsung, </w:t>
      </w:r>
      <w:proofErr w:type="spellStart"/>
      <w:r>
        <w:t>Spreadtrum</w:t>
      </w:r>
      <w:proofErr w:type="spellEnd"/>
      <w:r>
        <w:t>)</w:t>
      </w:r>
    </w:p>
    <w:p w14:paraId="797D3ED4" w14:textId="77777777" w:rsidR="00581E28" w:rsidRPr="0006792B" w:rsidRDefault="00581E28" w:rsidP="00581E28">
      <w:pPr>
        <w:pStyle w:val="Doc-text2"/>
        <w:rPr>
          <w:b/>
          <w:bCs/>
        </w:rPr>
      </w:pPr>
      <w:r w:rsidRPr="0006792B">
        <w:rPr>
          <w:b/>
          <w:bCs/>
        </w:rPr>
        <w:t>A (without formula, i.e. specific slice priority value used in evaluation): -</w:t>
      </w:r>
    </w:p>
    <w:p w14:paraId="54E04513" w14:textId="77777777" w:rsidR="00581E28" w:rsidRDefault="00581E28" w:rsidP="00581E28">
      <w:pPr>
        <w:pStyle w:val="Doc-text2"/>
      </w:pPr>
      <w:r>
        <w:t>B (resolving issues with existing procedures): 5 (Nokia, NEC, Ericsson, MediaTek, Samsung)</w:t>
      </w:r>
    </w:p>
    <w:p w14:paraId="3AC6BFB2" w14:textId="77777777" w:rsidR="00581E28" w:rsidRDefault="00581E28" w:rsidP="00581E28">
      <w:pPr>
        <w:pStyle w:val="Doc-text2"/>
      </w:pPr>
      <w:r>
        <w:t>C (compromise between A and B): 9 (BT, LGE, Lenovo, KDDI, Xiaomi, Intel, Ericsson, Apple, CMCC)</w:t>
      </w:r>
    </w:p>
    <w:p w14:paraId="75B4E8AD" w14:textId="77777777" w:rsidR="00581E28" w:rsidRDefault="00581E28" w:rsidP="00581E28">
      <w:pPr>
        <w:pStyle w:val="Doc-text2"/>
      </w:pPr>
    </w:p>
    <w:p w14:paraId="384F2CF5" w14:textId="77777777" w:rsidR="00581E28" w:rsidRDefault="00581E28" w:rsidP="00581E28">
      <w:pPr>
        <w:pStyle w:val="Doc-text2"/>
      </w:pPr>
      <w:r>
        <w:t>-</w:t>
      </w:r>
      <w:r>
        <w:tab/>
        <w:t xml:space="preserve">Ericsson is not sure A without formula may not give the same benefits and is not clear what it means. Samsung thinks it is possible and had a proposal: Some parts can be left to UE implementation and we just specify the rules: First slice priority, then frequency priority. </w:t>
      </w:r>
      <w:proofErr w:type="spellStart"/>
      <w:r>
        <w:t>Ercisson</w:t>
      </w:r>
      <w:proofErr w:type="spellEnd"/>
      <w:r>
        <w:t xml:space="preserve"> thinks the formula helped to get understanding on what UE does. </w:t>
      </w:r>
    </w:p>
    <w:p w14:paraId="507C9370" w14:textId="77777777" w:rsidR="00581E28" w:rsidRPr="0006792B" w:rsidRDefault="00581E28" w:rsidP="00581E28">
      <w:pPr>
        <w:pStyle w:val="Agreement"/>
        <w:tabs>
          <w:tab w:val="clear" w:pos="9990"/>
        </w:tabs>
        <w:overflowPunct/>
        <w:autoSpaceDE/>
        <w:autoSpaceDN/>
        <w:adjustRightInd/>
        <w:ind w:left="1619" w:hanging="360"/>
        <w:textAlignment w:val="auto"/>
      </w:pPr>
      <w:r>
        <w:t xml:space="preserve">Working assumption: We go with proposal </w:t>
      </w:r>
      <w:r w:rsidRPr="0006792B">
        <w:t>A without formula</w:t>
      </w:r>
      <w:r>
        <w:t>, e.g. as proposed by Samsung or Apple. Exact details to be worked out for the next meeting.</w:t>
      </w:r>
    </w:p>
    <w:p w14:paraId="563100C2" w14:textId="77777777" w:rsidR="00581E28" w:rsidRDefault="00581E28" w:rsidP="00581E28">
      <w:pPr>
        <w:pStyle w:val="Doc-text2"/>
      </w:pPr>
    </w:p>
    <w:p w14:paraId="30F700D9" w14:textId="77777777" w:rsidR="00581E28" w:rsidRPr="00E41CC7" w:rsidRDefault="00581E28" w:rsidP="00581E28">
      <w:pPr>
        <w:pStyle w:val="Doc-text2"/>
      </w:pPr>
    </w:p>
    <w:p w14:paraId="0EE84DAA" w14:textId="77777777" w:rsidR="00581E28" w:rsidRPr="00AB66F8" w:rsidRDefault="00581E28" w:rsidP="00581E28">
      <w:pPr>
        <w:pStyle w:val="Doc-text2"/>
        <w:rPr>
          <w:i/>
          <w:iCs/>
        </w:rPr>
      </w:pPr>
      <w:r w:rsidRPr="00AB66F8">
        <w:rPr>
          <w:i/>
          <w:iCs/>
        </w:rPr>
        <w:t>The following proposal is assumed to apply at least if the slice-based mechanism is specified using the alternative TP (TP in Annex B):</w:t>
      </w:r>
    </w:p>
    <w:p w14:paraId="00F83B84" w14:textId="77777777" w:rsidR="00581E28" w:rsidRPr="00AB66F8" w:rsidRDefault="00581E28" w:rsidP="00581E28">
      <w:pPr>
        <w:pStyle w:val="Doc-text2"/>
        <w:rPr>
          <w:i/>
          <w:iCs/>
        </w:rPr>
      </w:pPr>
      <w:r w:rsidRPr="00AB66F8">
        <w:rPr>
          <w:i/>
          <w:iCs/>
        </w:rPr>
        <w:t>Proposal 3</w:t>
      </w:r>
      <w:r w:rsidRPr="00AB66F8">
        <w:rPr>
          <w:i/>
          <w:iCs/>
        </w:rPr>
        <w:tab/>
        <w:t>In case prioritised slice is not supported in the highest ranked cell on the target frequency, the UE uses legacy frequency priority for that frequency, until another cell on the target frequency becomes highest ranked cell on the target frequency</w:t>
      </w:r>
    </w:p>
    <w:p w14:paraId="4E0FF8BD" w14:textId="77777777" w:rsidR="00581E28" w:rsidRDefault="00581E28" w:rsidP="00581E28">
      <w:pPr>
        <w:pStyle w:val="Doc-title"/>
      </w:pPr>
    </w:p>
    <w:p w14:paraId="55C656EF" w14:textId="77777777" w:rsidR="00581E28" w:rsidRDefault="00581E28" w:rsidP="00581E28">
      <w:pPr>
        <w:pStyle w:val="Doc-title"/>
      </w:pPr>
    </w:p>
    <w:p w14:paraId="3501DFD3" w14:textId="77777777" w:rsidR="00581E28" w:rsidRDefault="00581E28" w:rsidP="00581E28">
      <w:pPr>
        <w:pStyle w:val="Comments"/>
      </w:pPr>
      <w:r>
        <w:t>Running CR for 38.304:</w:t>
      </w:r>
    </w:p>
    <w:p w14:paraId="23F462B1" w14:textId="7827D682" w:rsidR="00581E28" w:rsidRDefault="00086257" w:rsidP="00581E28">
      <w:pPr>
        <w:pStyle w:val="Doc-title"/>
      </w:pPr>
      <w:hyperlink r:id="rId808" w:history="1">
        <w:r>
          <w:rPr>
            <w:rStyle w:val="Hyperlink"/>
          </w:rPr>
          <w:t>R2-2200044</w:t>
        </w:r>
      </w:hyperlink>
      <w:r w:rsidR="00581E28">
        <w:tab/>
        <w:t>Running 38.304 CR for RAN slicing</w:t>
      </w:r>
      <w:r w:rsidR="00581E28">
        <w:tab/>
        <w:t>Ericsson</w:t>
      </w:r>
      <w:r w:rsidR="00581E28">
        <w:tab/>
        <w:t>draftCR</w:t>
      </w:r>
      <w:r w:rsidR="00581E28">
        <w:tab/>
        <w:t>Rel-17</w:t>
      </w:r>
      <w:r w:rsidR="00581E28">
        <w:tab/>
        <w:t>38.304</w:t>
      </w:r>
      <w:r w:rsidR="00581E28">
        <w:tab/>
        <w:t>16.7.0</w:t>
      </w:r>
      <w:r w:rsidR="00581E28">
        <w:tab/>
        <w:t>B</w:t>
      </w:r>
      <w:r w:rsidR="00581E28">
        <w:tab/>
        <w:t>NR_slice-Core</w:t>
      </w:r>
    </w:p>
    <w:p w14:paraId="717AED40" w14:textId="77777777" w:rsidR="00581E28" w:rsidRPr="008763DB" w:rsidRDefault="00581E28" w:rsidP="00581E28">
      <w:pPr>
        <w:pStyle w:val="Doc-text2"/>
      </w:pPr>
      <w:r>
        <w:t>-</w:t>
      </w:r>
      <w:r>
        <w:tab/>
      </w:r>
    </w:p>
    <w:bookmarkStart w:id="153" w:name="_Hlk93316274"/>
    <w:p w14:paraId="13EC9EFF" w14:textId="4AA36036" w:rsidR="00581E28" w:rsidRDefault="00086257" w:rsidP="00581E28">
      <w:pPr>
        <w:pStyle w:val="Doc-title"/>
      </w:pPr>
      <w:r>
        <w:fldChar w:fldCharType="begin"/>
      </w:r>
      <w:r>
        <w:instrText xml:space="preserve"> HYPERLINK "https://www.3gpp.org/ftp/TSG_RAN/WG2_RL2/TSGR2_116bis-e/Docs/R2-2200407.zip" </w:instrText>
      </w:r>
      <w:r>
        <w:fldChar w:fldCharType="separate"/>
      </w:r>
      <w:r>
        <w:rPr>
          <w:rStyle w:val="Hyperlink"/>
        </w:rPr>
        <w:t>R2-2200407</w:t>
      </w:r>
      <w:r>
        <w:fldChar w:fldCharType="end"/>
      </w:r>
      <w:r w:rsidR="00581E28">
        <w:tab/>
        <w:t>RAN Slicing CR to 38.304</w:t>
      </w:r>
      <w:r w:rsidR="00581E28">
        <w:tab/>
        <w:t>Lenovo, Motorola Mobility</w:t>
      </w:r>
      <w:r w:rsidR="00581E28">
        <w:tab/>
        <w:t>CR</w:t>
      </w:r>
      <w:r w:rsidR="00581E28">
        <w:tab/>
        <w:t>Rel-17</w:t>
      </w:r>
      <w:r w:rsidR="00581E28">
        <w:tab/>
        <w:t>38.304</w:t>
      </w:r>
      <w:r w:rsidR="00581E28">
        <w:tab/>
        <w:t>16.7.0</w:t>
      </w:r>
      <w:r w:rsidR="00581E28">
        <w:tab/>
        <w:t>0225</w:t>
      </w:r>
      <w:r w:rsidR="00581E28">
        <w:tab/>
        <w:t>-</w:t>
      </w:r>
      <w:r w:rsidR="00581E28">
        <w:tab/>
        <w:t>B</w:t>
      </w:r>
      <w:r w:rsidR="00581E28">
        <w:tab/>
        <w:t>NR_slice-Core</w:t>
      </w:r>
    </w:p>
    <w:p w14:paraId="779C6218" w14:textId="77777777" w:rsidR="00581E28" w:rsidRPr="008763DB" w:rsidRDefault="00581E28" w:rsidP="00581E28">
      <w:pPr>
        <w:pStyle w:val="Doc-text2"/>
      </w:pPr>
      <w:r>
        <w:t>-</w:t>
      </w:r>
      <w:r>
        <w:tab/>
      </w:r>
    </w:p>
    <w:p w14:paraId="456C1B2B" w14:textId="548D3699" w:rsidR="00581E28" w:rsidRDefault="00086257" w:rsidP="00581E28">
      <w:pPr>
        <w:pStyle w:val="Doc-title"/>
      </w:pPr>
      <w:hyperlink r:id="rId809" w:history="1">
        <w:r>
          <w:rPr>
            <w:rStyle w:val="Hyperlink"/>
          </w:rPr>
          <w:t>R2-2200948</w:t>
        </w:r>
      </w:hyperlink>
      <w:r w:rsidR="00581E28">
        <w:tab/>
        <w:t>Text Proposals for the draft 38.304 PCR</w:t>
      </w:r>
      <w:r w:rsidR="00581E28">
        <w:tab/>
        <w:t>Nokia, Nokia Shanghai Bell</w:t>
      </w:r>
      <w:r w:rsidR="00581E28">
        <w:tab/>
        <w:t>discussion</w:t>
      </w:r>
      <w:r w:rsidR="00581E28">
        <w:tab/>
        <w:t>Rel-17</w:t>
      </w:r>
      <w:r w:rsidR="00581E28">
        <w:tab/>
        <w:t>NR_slice-Core</w:t>
      </w:r>
    </w:p>
    <w:p w14:paraId="5F5B228D" w14:textId="77777777" w:rsidR="00581E28" w:rsidRDefault="00581E28" w:rsidP="00581E28">
      <w:pPr>
        <w:pStyle w:val="Doc-text2"/>
      </w:pPr>
      <w:r>
        <w:t>-</w:t>
      </w:r>
      <w:r>
        <w:tab/>
      </w:r>
    </w:p>
    <w:p w14:paraId="46496492" w14:textId="77777777" w:rsidR="00581E28" w:rsidRPr="008763DB" w:rsidRDefault="00581E28" w:rsidP="00581E28">
      <w:pPr>
        <w:pStyle w:val="Doc-text2"/>
      </w:pPr>
    </w:p>
    <w:p w14:paraId="08A41DB8" w14:textId="77777777" w:rsidR="00581E28" w:rsidRDefault="00581E28" w:rsidP="00581E28">
      <w:pPr>
        <w:pStyle w:val="Agreement"/>
        <w:tabs>
          <w:tab w:val="clear" w:pos="9990"/>
        </w:tabs>
        <w:overflowPunct/>
        <w:autoSpaceDE/>
        <w:autoSpaceDN/>
        <w:adjustRightInd/>
        <w:ind w:left="1619" w:hanging="360"/>
        <w:textAlignment w:val="auto"/>
      </w:pPr>
      <w:r>
        <w:t>Final approach to be discussed online.</w:t>
      </w:r>
    </w:p>
    <w:p w14:paraId="1B14C5CE" w14:textId="77777777" w:rsidR="00581E28" w:rsidRDefault="00581E28" w:rsidP="00581E28">
      <w:pPr>
        <w:pStyle w:val="Doc-text2"/>
      </w:pPr>
    </w:p>
    <w:p w14:paraId="06F53EE4" w14:textId="77777777" w:rsidR="00581E28" w:rsidRDefault="00581E28" w:rsidP="00581E28">
      <w:pPr>
        <w:pStyle w:val="Doc-text2"/>
      </w:pPr>
    </w:p>
    <w:p w14:paraId="097A5625" w14:textId="77777777" w:rsidR="00581E28" w:rsidRDefault="00581E28" w:rsidP="00581E28">
      <w:pPr>
        <w:pStyle w:val="Doc-text2"/>
      </w:pPr>
    </w:p>
    <w:p w14:paraId="35478E74" w14:textId="54C8215C" w:rsidR="00581E28" w:rsidRPr="008763DB" w:rsidRDefault="00086257" w:rsidP="00581E28">
      <w:pPr>
        <w:pStyle w:val="Doc-title"/>
      </w:pPr>
      <w:hyperlink r:id="rId810" w:history="1">
        <w:r>
          <w:rPr>
            <w:rStyle w:val="Hyperlink"/>
          </w:rPr>
          <w:t>R2-2201169</w:t>
        </w:r>
      </w:hyperlink>
      <w:r w:rsidR="00581E28">
        <w:tab/>
        <w:t>On slice-based cell re-selection TP for 38.304</w:t>
      </w:r>
      <w:r w:rsidR="00581E28">
        <w:tab/>
        <w:t>Ericsson</w:t>
      </w:r>
      <w:r w:rsidR="00581E28">
        <w:tab/>
        <w:t>discussion</w:t>
      </w:r>
      <w:r w:rsidR="00581E28">
        <w:tab/>
        <w:t>Rel-17</w:t>
      </w:r>
      <w:r w:rsidR="00581E28">
        <w:tab/>
        <w:t>NR_slice-Core</w:t>
      </w:r>
    </w:p>
    <w:bookmarkEnd w:id="153"/>
    <w:p w14:paraId="1530B6C9" w14:textId="3D08C0ED" w:rsidR="00581E28" w:rsidRDefault="00086257" w:rsidP="00581E28">
      <w:pPr>
        <w:pStyle w:val="Doc-title"/>
      </w:pPr>
      <w:r>
        <w:fldChar w:fldCharType="begin"/>
      </w:r>
      <w:r>
        <w:instrText xml:space="preserve"> HYPERLINK "https://www.3gpp.org/ftp/TSG_RAN/WG2_RL2/TSGR2_116bis-e/Docs/R2-2201418.zip" </w:instrText>
      </w:r>
      <w:r>
        <w:fldChar w:fldCharType="separate"/>
      </w:r>
      <w:r>
        <w:rPr>
          <w:rStyle w:val="Hyperlink"/>
        </w:rPr>
        <w:t>R2-2201418</w:t>
      </w:r>
      <w:r>
        <w:fldChar w:fldCharType="end"/>
      </w:r>
      <w:r w:rsidR="00581E28">
        <w:tab/>
        <w:t>TP for system information and slice based reselection priority handling</w:t>
      </w:r>
      <w:r w:rsidR="00581E28">
        <w:tab/>
        <w:t>ZTE corporation, Sanechips</w:t>
      </w:r>
      <w:r w:rsidR="00581E28">
        <w:tab/>
        <w:t>discussion</w:t>
      </w:r>
      <w:r w:rsidR="00581E28">
        <w:tab/>
        <w:t>Rel-17</w:t>
      </w:r>
      <w:r w:rsidR="00581E28">
        <w:tab/>
        <w:t>NR_slice-Core</w:t>
      </w:r>
    </w:p>
    <w:p w14:paraId="08E0EACE" w14:textId="0B9C6519" w:rsidR="00581E28" w:rsidRDefault="00086257" w:rsidP="00581E28">
      <w:pPr>
        <w:pStyle w:val="Doc-title"/>
      </w:pPr>
      <w:hyperlink r:id="rId811" w:history="1">
        <w:r>
          <w:rPr>
            <w:rStyle w:val="Hyperlink"/>
          </w:rPr>
          <w:t>R2-2201422</w:t>
        </w:r>
      </w:hyperlink>
      <w:r w:rsidR="00581E28">
        <w:tab/>
        <w:t>On selection of Solution 4 Option A, B and C</w:t>
      </w:r>
      <w:r w:rsidR="00581E28">
        <w:tab/>
        <w:t>Samsung R&amp;D Institute UK</w:t>
      </w:r>
      <w:r w:rsidR="00581E28">
        <w:tab/>
        <w:t>discussion</w:t>
      </w:r>
    </w:p>
    <w:p w14:paraId="379C93A3" w14:textId="76ADB0F0" w:rsidR="00581E28" w:rsidRDefault="00086257" w:rsidP="00581E28">
      <w:pPr>
        <w:pStyle w:val="Doc-title"/>
      </w:pPr>
      <w:hyperlink r:id="rId812" w:history="1">
        <w:r>
          <w:rPr>
            <w:rStyle w:val="Hyperlink"/>
          </w:rPr>
          <w:t>R2-2201110</w:t>
        </w:r>
      </w:hyperlink>
      <w:r w:rsidR="00581E28">
        <w:tab/>
        <w:t>Text proposal for slice based cell reselection under NW control</w:t>
      </w:r>
      <w:r w:rsidR="00581E28">
        <w:tab/>
        <w:t>Apple</w:t>
      </w:r>
      <w:r w:rsidR="00581E28">
        <w:tab/>
        <w:t>discussion</w:t>
      </w:r>
      <w:r w:rsidR="00581E28">
        <w:tab/>
        <w:t xml:space="preserve">DUMMY </w:t>
      </w:r>
    </w:p>
    <w:p w14:paraId="0CD8B3E7" w14:textId="77777777" w:rsidR="00581E28" w:rsidRDefault="00581E28" w:rsidP="00581E28">
      <w:pPr>
        <w:pStyle w:val="Doc-title"/>
      </w:pPr>
    </w:p>
    <w:p w14:paraId="707A56AB" w14:textId="77777777" w:rsidR="00581E28" w:rsidRDefault="00581E28" w:rsidP="00581E28">
      <w:pPr>
        <w:pStyle w:val="Doc-text2"/>
      </w:pPr>
    </w:p>
    <w:p w14:paraId="205BCF57" w14:textId="77777777" w:rsidR="00581E28" w:rsidRPr="009F5A83" w:rsidRDefault="00581E28" w:rsidP="00581E28">
      <w:pPr>
        <w:pStyle w:val="BoldComments"/>
      </w:pPr>
      <w:r w:rsidRPr="009F5A83">
        <w:t>Not treated (time ran out)</w:t>
      </w:r>
    </w:p>
    <w:p w14:paraId="7D2E01C3" w14:textId="45C490F2" w:rsidR="00581E28" w:rsidRDefault="00086257" w:rsidP="00581E28">
      <w:pPr>
        <w:pStyle w:val="Doc-title"/>
      </w:pPr>
      <w:hyperlink r:id="rId813" w:history="1">
        <w:r>
          <w:rPr>
            <w:rStyle w:val="Hyperlink"/>
          </w:rPr>
          <w:t>R2-2200179</w:t>
        </w:r>
      </w:hyperlink>
      <w:r w:rsidR="00581E28">
        <w:tab/>
        <w:t>Remaining issues on slice specific cell reselection</w:t>
      </w:r>
      <w:r w:rsidR="00581E28">
        <w:tab/>
        <w:t>Qualcomm Incorporated</w:t>
      </w:r>
      <w:r w:rsidR="00581E28">
        <w:tab/>
        <w:t>discussion</w:t>
      </w:r>
      <w:r w:rsidR="00581E28">
        <w:tab/>
        <w:t>NR_SL_relay-Core</w:t>
      </w:r>
    </w:p>
    <w:p w14:paraId="690688C7" w14:textId="77777777" w:rsidR="00581E28" w:rsidRDefault="00581E28" w:rsidP="00581E28">
      <w:pPr>
        <w:pStyle w:val="Agreement"/>
        <w:tabs>
          <w:tab w:val="clear" w:pos="9990"/>
        </w:tabs>
        <w:overflowPunct/>
        <w:autoSpaceDE/>
        <w:autoSpaceDN/>
        <w:adjustRightInd/>
        <w:ind w:left="1619" w:hanging="360"/>
        <w:textAlignment w:val="auto"/>
      </w:pPr>
      <w:r>
        <w:t xml:space="preserve">Focus on P3,8-11 (independent of CR approach) </w:t>
      </w:r>
    </w:p>
    <w:p w14:paraId="3ABA2CB6" w14:textId="77777777" w:rsidR="00581E28" w:rsidRPr="008763DB" w:rsidRDefault="00581E28" w:rsidP="00581E28">
      <w:pPr>
        <w:pStyle w:val="Agreement"/>
        <w:tabs>
          <w:tab w:val="clear" w:pos="9990"/>
        </w:tabs>
        <w:overflowPunct/>
        <w:autoSpaceDE/>
        <w:autoSpaceDN/>
        <w:adjustRightInd/>
        <w:ind w:left="1619" w:hanging="360"/>
        <w:textAlignment w:val="auto"/>
      </w:pPr>
      <w:r>
        <w:t>Depending on the chosen CR approach, discuss P4/5 ("original" approach) or P6/7/13 ("alternative" approach) may also be discussed</w:t>
      </w:r>
    </w:p>
    <w:p w14:paraId="1352039C" w14:textId="77777777" w:rsidR="00581E28" w:rsidRDefault="00581E28" w:rsidP="00581E28">
      <w:pPr>
        <w:pStyle w:val="Doc-text2"/>
      </w:pPr>
    </w:p>
    <w:p w14:paraId="4C6121B5" w14:textId="77777777" w:rsidR="00581E28" w:rsidRPr="00B85540" w:rsidRDefault="00581E28" w:rsidP="00581E28">
      <w:pPr>
        <w:pStyle w:val="Doc-text2"/>
        <w:rPr>
          <w:u w:val="single"/>
        </w:rPr>
      </w:pPr>
      <w:r w:rsidRPr="00B85540">
        <w:rPr>
          <w:u w:val="single"/>
        </w:rPr>
        <w:t>Inter-RAT slice priorities</w:t>
      </w:r>
    </w:p>
    <w:p w14:paraId="4556F2C6" w14:textId="77777777" w:rsidR="00581E28" w:rsidRDefault="00581E28" w:rsidP="00581E28">
      <w:pPr>
        <w:pStyle w:val="Doc-text2"/>
        <w:rPr>
          <w:i/>
          <w:iCs/>
        </w:rPr>
      </w:pPr>
      <w:r w:rsidRPr="00523192">
        <w:rPr>
          <w:i/>
          <w:iCs/>
        </w:rPr>
        <w:t xml:space="preserve">Proposal 3: Clarify that slice specific frequency priority values are not assigned to inter-RAT frequencies </w:t>
      </w:r>
    </w:p>
    <w:p w14:paraId="33AC5D7D" w14:textId="77777777" w:rsidR="00581E28" w:rsidRDefault="00581E28" w:rsidP="00581E28">
      <w:pPr>
        <w:pStyle w:val="Doc-text2"/>
        <w:rPr>
          <w:i/>
          <w:iCs/>
        </w:rPr>
      </w:pPr>
    </w:p>
    <w:p w14:paraId="768B49CA" w14:textId="77777777" w:rsidR="00581E28" w:rsidRPr="00B85540" w:rsidRDefault="00581E28" w:rsidP="00581E28">
      <w:pPr>
        <w:pStyle w:val="Doc-text2"/>
        <w:rPr>
          <w:u w:val="single"/>
        </w:rPr>
      </w:pPr>
      <w:r>
        <w:rPr>
          <w:u w:val="single"/>
        </w:rPr>
        <w:t>PCI list in slicing assistance</w:t>
      </w:r>
    </w:p>
    <w:p w14:paraId="589AD23A" w14:textId="77777777" w:rsidR="00581E28" w:rsidRPr="00523192" w:rsidRDefault="00581E28" w:rsidP="00581E28">
      <w:pPr>
        <w:pStyle w:val="Doc-text2"/>
        <w:rPr>
          <w:i/>
          <w:iCs/>
        </w:rPr>
      </w:pPr>
      <w:r w:rsidRPr="00523192">
        <w:rPr>
          <w:i/>
          <w:iCs/>
        </w:rPr>
        <w:t xml:space="preserve">Proposal 8: As assistance information, an optional PCI list is introduced to indicate the cells supporting one slice group in a new SIB. And if NW don’t provide such info on the best ranked cell, the UE may skip the checking on slice support in best ranked cell. </w:t>
      </w:r>
    </w:p>
    <w:p w14:paraId="467FE10C" w14:textId="77777777" w:rsidR="00581E28" w:rsidRDefault="00581E28" w:rsidP="00581E28">
      <w:pPr>
        <w:pStyle w:val="Doc-text2"/>
        <w:rPr>
          <w:i/>
          <w:iCs/>
        </w:rPr>
      </w:pPr>
      <w:r w:rsidRPr="00523192">
        <w:rPr>
          <w:i/>
          <w:iCs/>
        </w:rPr>
        <w:t xml:space="preserve">Proposal 9: If Proposal 8 is agreed, further </w:t>
      </w:r>
      <w:proofErr w:type="spellStart"/>
      <w:r w:rsidRPr="00523192">
        <w:rPr>
          <w:i/>
          <w:iCs/>
        </w:rPr>
        <w:t>signaling</w:t>
      </w:r>
      <w:proofErr w:type="spellEnd"/>
      <w:r w:rsidRPr="00523192">
        <w:rPr>
          <w:i/>
          <w:iCs/>
        </w:rPr>
        <w:t xml:space="preserve"> optimization on slice support information is not pursued. </w:t>
      </w:r>
    </w:p>
    <w:p w14:paraId="32E96B5E" w14:textId="77777777" w:rsidR="00581E28" w:rsidRDefault="00581E28" w:rsidP="00581E28">
      <w:pPr>
        <w:pStyle w:val="Doc-text2"/>
        <w:rPr>
          <w:u w:val="single"/>
        </w:rPr>
      </w:pPr>
    </w:p>
    <w:p w14:paraId="3FC8BF1A" w14:textId="77777777" w:rsidR="00581E28" w:rsidRPr="00B85540" w:rsidRDefault="00581E28" w:rsidP="00581E28">
      <w:pPr>
        <w:pStyle w:val="Doc-text2"/>
        <w:rPr>
          <w:u w:val="single"/>
        </w:rPr>
      </w:pPr>
      <w:r w:rsidRPr="00B85540">
        <w:rPr>
          <w:u w:val="single"/>
        </w:rPr>
        <w:lastRenderedPageBreak/>
        <w:t xml:space="preserve">Spec changes to criteria-S and criteria-R: </w:t>
      </w:r>
    </w:p>
    <w:p w14:paraId="13582D01" w14:textId="77777777" w:rsidR="00581E28" w:rsidRPr="00523192" w:rsidRDefault="00581E28" w:rsidP="00581E28">
      <w:pPr>
        <w:pStyle w:val="Doc-text2"/>
        <w:rPr>
          <w:i/>
          <w:iCs/>
        </w:rPr>
      </w:pPr>
      <w:r w:rsidRPr="00523192">
        <w:rPr>
          <w:i/>
          <w:iCs/>
        </w:rPr>
        <w:t xml:space="preserve">Proposal 10: RAN2 confirm no spec change on criteria-S calculation is required in slice specific cell reselection  </w:t>
      </w:r>
    </w:p>
    <w:p w14:paraId="38C329B3" w14:textId="77777777" w:rsidR="00581E28" w:rsidRPr="00523192" w:rsidRDefault="00581E28" w:rsidP="00581E28">
      <w:pPr>
        <w:pStyle w:val="Doc-text2"/>
        <w:rPr>
          <w:i/>
          <w:iCs/>
        </w:rPr>
      </w:pPr>
      <w:r w:rsidRPr="00523192">
        <w:rPr>
          <w:i/>
          <w:iCs/>
        </w:rPr>
        <w:t>Proposal 11: To ensure UE doesn't lose coverage due to slice prioritization, no spec change is required on criteria-R calculation (i.e., supported slice info is not considered in intra-frequency cell reselection)</w:t>
      </w:r>
    </w:p>
    <w:p w14:paraId="3223838E" w14:textId="77777777" w:rsidR="00581E28" w:rsidRDefault="00581E28" w:rsidP="00581E28">
      <w:pPr>
        <w:pStyle w:val="Doc-text2"/>
      </w:pPr>
    </w:p>
    <w:p w14:paraId="177ABC06" w14:textId="77777777" w:rsidR="00581E28" w:rsidRPr="008B015D" w:rsidRDefault="00581E28" w:rsidP="00581E28">
      <w:pPr>
        <w:pStyle w:val="Doc-text2"/>
        <w:rPr>
          <w:u w:val="single"/>
        </w:rPr>
      </w:pPr>
      <w:r>
        <w:rPr>
          <w:u w:val="single"/>
        </w:rPr>
        <w:t xml:space="preserve">Proposals related to the </w:t>
      </w:r>
      <w:r w:rsidRPr="008B015D">
        <w:rPr>
          <w:u w:val="single"/>
        </w:rPr>
        <w:t>"</w:t>
      </w:r>
      <w:r>
        <w:rPr>
          <w:u w:val="single"/>
        </w:rPr>
        <w:t>original"</w:t>
      </w:r>
      <w:r w:rsidRPr="008B015D">
        <w:rPr>
          <w:u w:val="single"/>
        </w:rPr>
        <w:t xml:space="preserve"> CR approach</w:t>
      </w:r>
      <w:r>
        <w:rPr>
          <w:u w:val="single"/>
        </w:rPr>
        <w:t xml:space="preserve"> ("iterative" text)</w:t>
      </w:r>
      <w:r w:rsidRPr="008B015D">
        <w:rPr>
          <w:u w:val="single"/>
        </w:rPr>
        <w:t>:</w:t>
      </w:r>
    </w:p>
    <w:p w14:paraId="5A8BF910" w14:textId="77777777" w:rsidR="00581E28" w:rsidRPr="00523192" w:rsidRDefault="00581E28" w:rsidP="00581E28">
      <w:pPr>
        <w:pStyle w:val="Doc-text2"/>
        <w:rPr>
          <w:i/>
          <w:iCs/>
        </w:rPr>
      </w:pPr>
      <w:r w:rsidRPr="00523192">
        <w:rPr>
          <w:i/>
          <w:iCs/>
        </w:rPr>
        <w:t>Proposal 4: Clarify that condition “If the highest ranked cell is suitable (as defined in 38.304)” in Step 5 means that highest ranked cell needs to satisfy both the definition of “suitable” specified in clause 4.5 of TS 38.304 and inter-frequency cell reselection criteria specified in clause 5.2.4.5 of TS 38.304.</w:t>
      </w:r>
    </w:p>
    <w:p w14:paraId="46DEAE35" w14:textId="77777777" w:rsidR="00581E28" w:rsidRPr="00523192" w:rsidRDefault="00581E28" w:rsidP="00581E28">
      <w:pPr>
        <w:pStyle w:val="Doc-text2"/>
        <w:rPr>
          <w:i/>
          <w:iCs/>
        </w:rPr>
      </w:pPr>
      <w:r w:rsidRPr="00523192">
        <w:rPr>
          <w:i/>
          <w:iCs/>
        </w:rPr>
        <w:t xml:space="preserve">Proposal 5: After slice specific frequency priority is changed (e.g., the UE camps in a new cell, slice specific frequency priority in SIB is changed, or </w:t>
      </w:r>
      <w:proofErr w:type="spellStart"/>
      <w:r w:rsidRPr="00523192">
        <w:rPr>
          <w:i/>
          <w:iCs/>
        </w:rPr>
        <w:t>gNB</w:t>
      </w:r>
      <w:proofErr w:type="spellEnd"/>
      <w:r w:rsidRPr="00523192">
        <w:rPr>
          <w:i/>
          <w:iCs/>
        </w:rPr>
        <w:t xml:space="preserve"> sends a new slice specific frequency priority via RRC release), it performs slice specific cell reselection from highest priority slice when inter-frequency cell reselection is triggered</w:t>
      </w:r>
    </w:p>
    <w:p w14:paraId="67CE0776" w14:textId="77777777" w:rsidR="00581E28" w:rsidRDefault="00581E28" w:rsidP="00581E28">
      <w:pPr>
        <w:pStyle w:val="Comments"/>
      </w:pPr>
    </w:p>
    <w:p w14:paraId="66011C65" w14:textId="77777777" w:rsidR="00581E28" w:rsidRPr="00B85540" w:rsidRDefault="00581E28" w:rsidP="00581E28">
      <w:pPr>
        <w:pStyle w:val="Doc-text2"/>
        <w:rPr>
          <w:u w:val="single"/>
        </w:rPr>
      </w:pPr>
      <w:r>
        <w:rPr>
          <w:u w:val="single"/>
        </w:rPr>
        <w:t>Proposals related to the "alternative" CR</w:t>
      </w:r>
      <w:r w:rsidRPr="008B015D">
        <w:rPr>
          <w:u w:val="single"/>
        </w:rPr>
        <w:t xml:space="preserve"> approach</w:t>
      </w:r>
      <w:r>
        <w:rPr>
          <w:u w:val="single"/>
        </w:rPr>
        <w:t xml:space="preserve"> (from Ericsson)</w:t>
      </w:r>
      <w:r w:rsidRPr="008B015D">
        <w:rPr>
          <w:u w:val="single"/>
        </w:rPr>
        <w:t>:</w:t>
      </w:r>
    </w:p>
    <w:p w14:paraId="53AB496C" w14:textId="77777777" w:rsidR="00581E28" w:rsidRPr="00523192" w:rsidRDefault="00581E28" w:rsidP="00581E28">
      <w:pPr>
        <w:pStyle w:val="Doc-text2"/>
        <w:rPr>
          <w:i/>
          <w:iCs/>
        </w:rPr>
      </w:pPr>
      <w:r w:rsidRPr="00523192">
        <w:rPr>
          <w:i/>
          <w:iCs/>
        </w:rPr>
        <w:t xml:space="preserve">Proposal 6: For the alternative TP on slice specific cell reselection, remove the formular and not explicitly couple slice specific frequency priority with </w:t>
      </w:r>
      <w:proofErr w:type="spellStart"/>
      <w:r w:rsidRPr="00523192">
        <w:rPr>
          <w:i/>
          <w:iCs/>
        </w:rPr>
        <w:t>SlicePriority</w:t>
      </w:r>
      <w:proofErr w:type="spellEnd"/>
      <w:r w:rsidRPr="00523192">
        <w:rPr>
          <w:i/>
          <w:iCs/>
        </w:rPr>
        <w:t>.</w:t>
      </w:r>
    </w:p>
    <w:p w14:paraId="6D2CA24D" w14:textId="77777777" w:rsidR="00581E28" w:rsidRPr="00523192" w:rsidRDefault="00581E28" w:rsidP="00581E28">
      <w:pPr>
        <w:pStyle w:val="Doc-text2"/>
        <w:rPr>
          <w:i/>
          <w:iCs/>
        </w:rPr>
      </w:pPr>
      <w:r w:rsidRPr="00523192">
        <w:rPr>
          <w:i/>
          <w:iCs/>
        </w:rPr>
        <w:t xml:space="preserve">Proposal 7: For the alternative TP on slice specific cell reselection, add one condition for the UE to apply </w:t>
      </w:r>
      <w:proofErr w:type="spellStart"/>
      <w:r w:rsidRPr="00523192">
        <w:rPr>
          <w:i/>
          <w:iCs/>
        </w:rPr>
        <w:t>sliceFrequencyPriority</w:t>
      </w:r>
      <w:proofErr w:type="spellEnd"/>
      <w:r w:rsidRPr="00523192">
        <w:rPr>
          <w:i/>
          <w:iCs/>
        </w:rPr>
        <w:t xml:space="preserve"> again: when </w:t>
      </w:r>
      <w:proofErr w:type="spellStart"/>
      <w:r w:rsidRPr="00523192">
        <w:rPr>
          <w:i/>
          <w:iCs/>
        </w:rPr>
        <w:t>sliceFrequencyPriority</w:t>
      </w:r>
      <w:proofErr w:type="spellEnd"/>
      <w:r w:rsidRPr="00523192">
        <w:rPr>
          <w:i/>
          <w:iCs/>
        </w:rPr>
        <w:t xml:space="preserve"> is changed (e.g., the UE camps in a new cell, or </w:t>
      </w:r>
      <w:proofErr w:type="spellStart"/>
      <w:r w:rsidRPr="00523192">
        <w:rPr>
          <w:i/>
          <w:iCs/>
        </w:rPr>
        <w:t>sliceFrequencyPriority</w:t>
      </w:r>
      <w:proofErr w:type="spellEnd"/>
      <w:r w:rsidRPr="00523192">
        <w:rPr>
          <w:i/>
          <w:iCs/>
        </w:rPr>
        <w:t xml:space="preserve"> is changed in SIB, or </w:t>
      </w:r>
      <w:proofErr w:type="spellStart"/>
      <w:r w:rsidRPr="00523192">
        <w:rPr>
          <w:i/>
          <w:iCs/>
        </w:rPr>
        <w:t>gNB</w:t>
      </w:r>
      <w:proofErr w:type="spellEnd"/>
      <w:r w:rsidRPr="00523192">
        <w:rPr>
          <w:i/>
          <w:iCs/>
        </w:rPr>
        <w:t xml:space="preserve"> send new </w:t>
      </w:r>
      <w:proofErr w:type="spellStart"/>
      <w:r w:rsidRPr="00523192">
        <w:rPr>
          <w:i/>
          <w:iCs/>
        </w:rPr>
        <w:t>sliceFrequencyPriority</w:t>
      </w:r>
      <w:proofErr w:type="spellEnd"/>
      <w:r w:rsidRPr="00523192">
        <w:rPr>
          <w:i/>
          <w:iCs/>
        </w:rPr>
        <w:t xml:space="preserve"> via RRC release).</w:t>
      </w:r>
    </w:p>
    <w:p w14:paraId="645B5DA8" w14:textId="77777777" w:rsidR="00581E28" w:rsidRPr="00523192" w:rsidRDefault="00581E28" w:rsidP="00581E28">
      <w:pPr>
        <w:pStyle w:val="Doc-text2"/>
        <w:rPr>
          <w:i/>
          <w:iCs/>
        </w:rPr>
      </w:pPr>
      <w:r w:rsidRPr="00523192">
        <w:rPr>
          <w:i/>
          <w:iCs/>
        </w:rPr>
        <w:t>Proposal 13: RAN2 adopt the alternative TP removing the formula as suggest below:</w:t>
      </w:r>
    </w:p>
    <w:p w14:paraId="2024CF46" w14:textId="77777777" w:rsidR="00581E28" w:rsidRPr="00523192" w:rsidRDefault="00581E28" w:rsidP="00581E28">
      <w:pPr>
        <w:pStyle w:val="Doc-text2"/>
        <w:rPr>
          <w:i/>
          <w:iCs/>
          <w:strike/>
        </w:rPr>
      </w:pPr>
      <w:r w:rsidRPr="00523192">
        <w:rPr>
          <w:i/>
          <w:iCs/>
        </w:rPr>
        <w:t xml:space="preserve">““For frequencies with a slice specific frequency priority for at least one slice in the slice list, the </w:t>
      </w:r>
      <w:proofErr w:type="spellStart"/>
      <w:r w:rsidRPr="00523192">
        <w:rPr>
          <w:i/>
          <w:iCs/>
        </w:rPr>
        <w:t>SliceBasedReselectionPriority</w:t>
      </w:r>
      <w:proofErr w:type="spellEnd"/>
      <w:r w:rsidRPr="00523192">
        <w:rPr>
          <w:i/>
          <w:iCs/>
        </w:rPr>
        <w:t xml:space="preserve"> is </w:t>
      </w:r>
      <w:r w:rsidRPr="00523192">
        <w:rPr>
          <w:i/>
          <w:iCs/>
          <w:color w:val="FF0000"/>
        </w:rPr>
        <w:t xml:space="preserve">the slice priority frequency of the highest prioritized slice supported by the UE on the frequency </w:t>
      </w:r>
      <w:r w:rsidRPr="00523192">
        <w:rPr>
          <w:i/>
          <w:iCs/>
          <w:strike/>
        </w:rPr>
        <w:t xml:space="preserve">calculated by the formula:  </w:t>
      </w:r>
    </w:p>
    <w:p w14:paraId="3F3070B8" w14:textId="77777777" w:rsidR="00581E28" w:rsidRPr="00523192" w:rsidRDefault="00581E28" w:rsidP="00581E28">
      <w:pPr>
        <w:pStyle w:val="Doc-text2"/>
        <w:rPr>
          <w:i/>
          <w:iCs/>
          <w:strike/>
        </w:rPr>
      </w:pPr>
      <w:proofErr w:type="spellStart"/>
      <w:r w:rsidRPr="00523192">
        <w:rPr>
          <w:i/>
          <w:iCs/>
          <w:strike/>
        </w:rPr>
        <w:t>SliceBasedReselectionPriority</w:t>
      </w:r>
      <w:proofErr w:type="spellEnd"/>
      <w:r w:rsidRPr="00523192">
        <w:rPr>
          <w:i/>
          <w:iCs/>
          <w:strike/>
        </w:rPr>
        <w:t xml:space="preserve"> = </w:t>
      </w:r>
      <w:proofErr w:type="spellStart"/>
      <w:r w:rsidRPr="00523192">
        <w:rPr>
          <w:i/>
          <w:iCs/>
          <w:strike/>
        </w:rPr>
        <w:t>SlicePriority</w:t>
      </w:r>
      <w:proofErr w:type="spellEnd"/>
      <w:r w:rsidRPr="00523192">
        <w:rPr>
          <w:i/>
          <w:iCs/>
          <w:strike/>
        </w:rPr>
        <w:t xml:space="preserve"> * </w:t>
      </w:r>
      <w:proofErr w:type="spellStart"/>
      <w:r w:rsidRPr="00523192">
        <w:rPr>
          <w:i/>
          <w:iCs/>
          <w:strike/>
        </w:rPr>
        <w:t>MaxReselectionPriorityValue</w:t>
      </w:r>
      <w:proofErr w:type="spellEnd"/>
      <w:r w:rsidRPr="00523192">
        <w:rPr>
          <w:i/>
          <w:iCs/>
          <w:strike/>
        </w:rPr>
        <w:t xml:space="preserve"> + </w:t>
      </w:r>
      <w:proofErr w:type="spellStart"/>
      <w:r w:rsidRPr="00523192">
        <w:rPr>
          <w:i/>
          <w:iCs/>
          <w:strike/>
        </w:rPr>
        <w:t>SliceReselectionPriority</w:t>
      </w:r>
      <w:proofErr w:type="spellEnd"/>
      <w:r w:rsidRPr="00523192">
        <w:rPr>
          <w:i/>
          <w:iCs/>
          <w:strike/>
        </w:rPr>
        <w:t>,</w:t>
      </w:r>
    </w:p>
    <w:p w14:paraId="406116D7" w14:textId="77777777" w:rsidR="00581E28" w:rsidRDefault="00581E28" w:rsidP="00581E28">
      <w:pPr>
        <w:pStyle w:val="Doc-text2"/>
        <w:rPr>
          <w:i/>
          <w:iCs/>
        </w:rPr>
      </w:pPr>
      <w:r w:rsidRPr="00523192">
        <w:rPr>
          <w:i/>
          <w:iCs/>
          <w:strike/>
        </w:rPr>
        <w:t xml:space="preserve">where </w:t>
      </w:r>
      <w:proofErr w:type="spellStart"/>
      <w:r w:rsidRPr="00523192">
        <w:rPr>
          <w:i/>
          <w:iCs/>
          <w:strike/>
        </w:rPr>
        <w:t>SlicePriority</w:t>
      </w:r>
      <w:proofErr w:type="spellEnd"/>
      <w:r w:rsidRPr="00523192">
        <w:rPr>
          <w:i/>
          <w:iCs/>
          <w:strike/>
        </w:rPr>
        <w:t xml:space="preserve"> is the priority of the highest prioritized slice for which the UE have received </w:t>
      </w:r>
      <w:proofErr w:type="spellStart"/>
      <w:r w:rsidRPr="00523192">
        <w:rPr>
          <w:i/>
          <w:iCs/>
          <w:strike/>
        </w:rPr>
        <w:t>SliceSpecificFrequencyPriority</w:t>
      </w:r>
      <w:proofErr w:type="spellEnd"/>
      <w:r w:rsidRPr="00523192">
        <w:rPr>
          <w:i/>
          <w:iCs/>
          <w:strike/>
        </w:rPr>
        <w:t xml:space="preserve"> on the frequency. </w:t>
      </w:r>
      <w:proofErr w:type="spellStart"/>
      <w:r w:rsidRPr="00523192">
        <w:rPr>
          <w:i/>
          <w:iCs/>
          <w:strike/>
        </w:rPr>
        <w:t>MaxReselectionPriorityValue</w:t>
      </w:r>
      <w:proofErr w:type="spellEnd"/>
      <w:r w:rsidRPr="00523192">
        <w:rPr>
          <w:i/>
          <w:iCs/>
          <w:strike/>
        </w:rPr>
        <w:t xml:space="preserve"> is a constant which is higher than the maximum reselection priority, and </w:t>
      </w:r>
      <w:proofErr w:type="spellStart"/>
      <w:r w:rsidRPr="00523192">
        <w:rPr>
          <w:i/>
          <w:iCs/>
          <w:strike/>
        </w:rPr>
        <w:t>SliceReselectionPriority</w:t>
      </w:r>
      <w:proofErr w:type="spellEnd"/>
      <w:r w:rsidRPr="00523192">
        <w:rPr>
          <w:i/>
          <w:iCs/>
          <w:strike/>
        </w:rPr>
        <w:t xml:space="preserve"> is the </w:t>
      </w:r>
      <w:proofErr w:type="spellStart"/>
      <w:r w:rsidRPr="00523192">
        <w:rPr>
          <w:i/>
          <w:iCs/>
          <w:strike/>
        </w:rPr>
        <w:t>SliceSpecificReselectionPriority</w:t>
      </w:r>
      <w:proofErr w:type="spellEnd"/>
      <w:r w:rsidRPr="00523192">
        <w:rPr>
          <w:i/>
          <w:iCs/>
          <w:strike/>
        </w:rPr>
        <w:t xml:space="preserve"> of the highest prioritized slice on the frequency.”</w:t>
      </w:r>
      <w:r w:rsidRPr="00523192">
        <w:rPr>
          <w:i/>
          <w:iCs/>
        </w:rPr>
        <w:t xml:space="preserve">”  </w:t>
      </w:r>
    </w:p>
    <w:p w14:paraId="67B60155" w14:textId="77777777" w:rsidR="00581E28" w:rsidRDefault="00581E28" w:rsidP="00581E28">
      <w:pPr>
        <w:pStyle w:val="Comments"/>
      </w:pPr>
    </w:p>
    <w:p w14:paraId="4C5E01CE" w14:textId="77777777" w:rsidR="00581E28" w:rsidRDefault="00581E28" w:rsidP="00581E28">
      <w:pPr>
        <w:pStyle w:val="Comments"/>
      </w:pPr>
    </w:p>
    <w:p w14:paraId="4D781334" w14:textId="33023C81" w:rsidR="00581E28" w:rsidRDefault="00086257" w:rsidP="00581E28">
      <w:pPr>
        <w:pStyle w:val="Doc-title"/>
      </w:pPr>
      <w:hyperlink r:id="rId814" w:history="1">
        <w:r>
          <w:rPr>
            <w:rStyle w:val="Hyperlink"/>
          </w:rPr>
          <w:t>R2-2200845</w:t>
        </w:r>
      </w:hyperlink>
      <w:r w:rsidR="00581E28">
        <w:tab/>
        <w:t>Discussion on open issues for slice based cell reselection</w:t>
      </w:r>
      <w:r w:rsidR="00581E28">
        <w:tab/>
        <w:t>CMCC</w:t>
      </w:r>
      <w:r w:rsidR="00581E28">
        <w:tab/>
        <w:t>discussion</w:t>
      </w:r>
      <w:r w:rsidR="00581E28">
        <w:tab/>
        <w:t>Rel-17</w:t>
      </w:r>
      <w:r w:rsidR="00581E28">
        <w:tab/>
        <w:t>FS_NR_slice</w:t>
      </w:r>
    </w:p>
    <w:p w14:paraId="128583CA" w14:textId="77777777" w:rsidR="00581E28" w:rsidRPr="008763DB" w:rsidRDefault="00581E28" w:rsidP="00581E28">
      <w:pPr>
        <w:pStyle w:val="Agreement"/>
        <w:tabs>
          <w:tab w:val="clear" w:pos="9990"/>
        </w:tabs>
        <w:overflowPunct/>
        <w:autoSpaceDE/>
        <w:autoSpaceDN/>
        <w:adjustRightInd/>
        <w:ind w:left="1619" w:hanging="360"/>
        <w:textAlignment w:val="auto"/>
      </w:pPr>
      <w:r>
        <w:t>Focus on P7,10, 11 and 14</w:t>
      </w:r>
    </w:p>
    <w:p w14:paraId="271DA451" w14:textId="77777777" w:rsidR="00581E28" w:rsidRPr="008B015D" w:rsidRDefault="00581E28" w:rsidP="00581E28">
      <w:pPr>
        <w:pStyle w:val="Doc-text2"/>
      </w:pPr>
    </w:p>
    <w:p w14:paraId="3735794A" w14:textId="77777777" w:rsidR="00581E28" w:rsidRPr="007D65F2" w:rsidRDefault="00581E28" w:rsidP="00581E28">
      <w:pPr>
        <w:pStyle w:val="Doc-text2"/>
        <w:rPr>
          <w:i/>
          <w:iCs/>
        </w:rPr>
      </w:pPr>
      <w:r w:rsidRPr="007D65F2">
        <w:rPr>
          <w:i/>
          <w:iCs/>
        </w:rPr>
        <w:t>Proposal 7: In the slice-based cell reselection, if the highest ranked cell is not suitable or does not support the selected slice, the UE shall not consider this cell and other cells on the same frequency as candidates for cell reselection until highest ranked cell on the target frequency changes, or until the next iteration is triggered.</w:t>
      </w:r>
    </w:p>
    <w:p w14:paraId="197AD8C3" w14:textId="77777777" w:rsidR="00581E28" w:rsidRPr="007D65F2" w:rsidRDefault="00581E28" w:rsidP="00581E28">
      <w:pPr>
        <w:pStyle w:val="Doc-text2"/>
        <w:rPr>
          <w:i/>
          <w:iCs/>
        </w:rPr>
      </w:pPr>
      <w:r w:rsidRPr="007D65F2">
        <w:rPr>
          <w:i/>
          <w:iCs/>
        </w:rPr>
        <w:t>Proposal 10: There is no impacts on specs that when the UE cannot find a suitable cell if the UE is configured with slice based dedicated priority.</w:t>
      </w:r>
    </w:p>
    <w:p w14:paraId="18DA7241" w14:textId="77777777" w:rsidR="00581E28" w:rsidRPr="007D65F2" w:rsidRDefault="00581E28" w:rsidP="00581E28">
      <w:pPr>
        <w:pStyle w:val="Doc-text2"/>
        <w:rPr>
          <w:i/>
          <w:iCs/>
        </w:rPr>
      </w:pPr>
      <w:r w:rsidRPr="007D65F2">
        <w:rPr>
          <w:i/>
          <w:iCs/>
        </w:rPr>
        <w:t>Proposal 11: The inter-RAT frequency should not be considered in slice-based cell reselection.</w:t>
      </w:r>
    </w:p>
    <w:p w14:paraId="0F5DF10C" w14:textId="77777777" w:rsidR="00581E28" w:rsidRPr="007D65F2" w:rsidRDefault="00581E28" w:rsidP="00581E28">
      <w:pPr>
        <w:pStyle w:val="Doc-text2"/>
        <w:rPr>
          <w:i/>
          <w:iCs/>
        </w:rPr>
      </w:pPr>
      <w:r w:rsidRPr="007D65F2">
        <w:rPr>
          <w:i/>
          <w:iCs/>
        </w:rPr>
        <w:t>Proposal 14: Option 5 can be supported, especially when slice group priority or frequency priority for each slice group is not provided or different slice groups share the same priority.</w:t>
      </w:r>
    </w:p>
    <w:p w14:paraId="21F50D23" w14:textId="77777777" w:rsidR="00581E28" w:rsidRDefault="00581E28" w:rsidP="00581E28">
      <w:pPr>
        <w:pStyle w:val="Comments"/>
      </w:pPr>
    </w:p>
    <w:p w14:paraId="5105BEE5" w14:textId="77777777" w:rsidR="00581E28" w:rsidRDefault="00581E28" w:rsidP="00581E28">
      <w:pPr>
        <w:pStyle w:val="Doc-text2"/>
      </w:pPr>
    </w:p>
    <w:p w14:paraId="64794675" w14:textId="77777777" w:rsidR="00581E28" w:rsidRPr="009F5A83" w:rsidRDefault="00581E28" w:rsidP="00581E28">
      <w:pPr>
        <w:pStyle w:val="BoldComments"/>
      </w:pPr>
      <w:r w:rsidRPr="009F5A83">
        <w:t>By Email [240] (23)</w:t>
      </w:r>
    </w:p>
    <w:p w14:paraId="1B90EC98" w14:textId="77777777" w:rsidR="00581E28" w:rsidRDefault="00581E28" w:rsidP="00581E28">
      <w:pPr>
        <w:pStyle w:val="Comments"/>
      </w:pPr>
      <w:r>
        <w:t>Remaining details for slice-based cell reselection, including how to resolve slice groups at TA boundaries e.g. if the TAs support different slice groups?</w:t>
      </w:r>
    </w:p>
    <w:p w14:paraId="21D140E3" w14:textId="77777777" w:rsidR="00581E28" w:rsidRPr="00523192" w:rsidRDefault="00581E28" w:rsidP="00581E28">
      <w:pPr>
        <w:pStyle w:val="Doc-text2"/>
      </w:pPr>
    </w:p>
    <w:p w14:paraId="73B30ABF" w14:textId="7F66240A" w:rsidR="00581E28" w:rsidRDefault="00086257" w:rsidP="00581E28">
      <w:pPr>
        <w:pStyle w:val="Doc-title"/>
      </w:pPr>
      <w:hyperlink r:id="rId815" w:history="1">
        <w:r>
          <w:rPr>
            <w:rStyle w:val="Hyperlink"/>
          </w:rPr>
          <w:t>R2-2200406</w:t>
        </w:r>
      </w:hyperlink>
      <w:r w:rsidR="00581E28">
        <w:tab/>
        <w:t>Optimizations for signalling Slice Information</w:t>
      </w:r>
      <w:r w:rsidR="00581E28">
        <w:tab/>
        <w:t>Lenovo, Motorola Mobility</w:t>
      </w:r>
      <w:r w:rsidR="00581E28">
        <w:tab/>
        <w:t>discussion</w:t>
      </w:r>
      <w:r w:rsidR="00581E28">
        <w:tab/>
        <w:t>NR_slice-Core</w:t>
      </w:r>
    </w:p>
    <w:p w14:paraId="36B029C3" w14:textId="06967583" w:rsidR="00581E28" w:rsidRDefault="00086257" w:rsidP="00581E28">
      <w:pPr>
        <w:pStyle w:val="Doc-title"/>
      </w:pPr>
      <w:hyperlink r:id="rId816" w:history="1">
        <w:r>
          <w:rPr>
            <w:rStyle w:val="Hyperlink"/>
          </w:rPr>
          <w:t>R2-2200417</w:t>
        </w:r>
      </w:hyperlink>
      <w:r w:rsidR="00581E28">
        <w:tab/>
        <w:t>Analysis on issues of slice groups at TA boundaries</w:t>
      </w:r>
      <w:r w:rsidR="00581E28">
        <w:tab/>
        <w:t>CATT</w:t>
      </w:r>
      <w:r w:rsidR="00581E28">
        <w:tab/>
        <w:t>discussion</w:t>
      </w:r>
      <w:r w:rsidR="00581E28">
        <w:tab/>
        <w:t>Rel-17</w:t>
      </w:r>
      <w:r w:rsidR="00581E28">
        <w:tab/>
        <w:t>NR_slice-Core</w:t>
      </w:r>
    </w:p>
    <w:p w14:paraId="1F3EF8BB" w14:textId="529164F3" w:rsidR="00581E28" w:rsidRPr="006B40AB" w:rsidRDefault="00086257" w:rsidP="00581E28">
      <w:pPr>
        <w:pStyle w:val="Doc-title"/>
      </w:pPr>
      <w:hyperlink r:id="rId817" w:history="1">
        <w:r>
          <w:rPr>
            <w:rStyle w:val="Hyperlink"/>
          </w:rPr>
          <w:t>R2-2200949</w:t>
        </w:r>
      </w:hyperlink>
      <w:r w:rsidR="00581E28">
        <w:tab/>
        <w:t xml:space="preserve">Cell reselection delay for option B and option C </w:t>
      </w:r>
      <w:r w:rsidR="00581E28">
        <w:tab/>
        <w:t>Samsung R&amp;D Institute India</w:t>
      </w:r>
      <w:r w:rsidR="00581E28">
        <w:tab/>
        <w:t>discussion</w:t>
      </w:r>
    </w:p>
    <w:p w14:paraId="4DD8DE12" w14:textId="43F8EF96" w:rsidR="00581E28" w:rsidRDefault="00086257" w:rsidP="00581E28">
      <w:pPr>
        <w:pStyle w:val="Doc-title"/>
      </w:pPr>
      <w:hyperlink r:id="rId818" w:history="1">
        <w:r>
          <w:rPr>
            <w:rStyle w:val="Hyperlink"/>
          </w:rPr>
          <w:t>R2-2200408</w:t>
        </w:r>
      </w:hyperlink>
      <w:r w:rsidR="00581E28">
        <w:tab/>
        <w:t>Triggers for initiating RAN slicing based cell reselections</w:t>
      </w:r>
      <w:r w:rsidR="00581E28">
        <w:tab/>
        <w:t>Lenovo, Motorola Mobility</w:t>
      </w:r>
      <w:r w:rsidR="00581E28">
        <w:tab/>
        <w:t>discussion</w:t>
      </w:r>
      <w:r w:rsidR="00581E28">
        <w:tab/>
        <w:t>NR_slice-Core</w:t>
      </w:r>
    </w:p>
    <w:p w14:paraId="13CC44F7" w14:textId="16E8EA76" w:rsidR="00581E28" w:rsidRDefault="00086257" w:rsidP="00581E28">
      <w:pPr>
        <w:pStyle w:val="Doc-title"/>
      </w:pPr>
      <w:hyperlink r:id="rId819" w:history="1">
        <w:r>
          <w:rPr>
            <w:rStyle w:val="Hyperlink"/>
          </w:rPr>
          <w:t>R2-2200409</w:t>
        </w:r>
      </w:hyperlink>
      <w:r w:rsidR="00581E28">
        <w:tab/>
        <w:t>Principles of Slice based reselection</w:t>
      </w:r>
      <w:r w:rsidR="00581E28">
        <w:tab/>
        <w:t>Lenovo, Motorola Mobility</w:t>
      </w:r>
      <w:r w:rsidR="00581E28">
        <w:tab/>
        <w:t>discussion</w:t>
      </w:r>
      <w:r w:rsidR="00581E28">
        <w:tab/>
        <w:t>NR_slice-Core</w:t>
      </w:r>
    </w:p>
    <w:p w14:paraId="1E7E64D7" w14:textId="32C5DA9C" w:rsidR="00581E28" w:rsidRDefault="00086257" w:rsidP="00581E28">
      <w:pPr>
        <w:pStyle w:val="Doc-title"/>
      </w:pPr>
      <w:hyperlink r:id="rId820" w:history="1">
        <w:r>
          <w:rPr>
            <w:rStyle w:val="Hyperlink"/>
          </w:rPr>
          <w:t>R2-2200416</w:t>
        </w:r>
      </w:hyperlink>
      <w:r w:rsidR="00581E28">
        <w:tab/>
        <w:t>Discussion on Slice based Cell Reselection</w:t>
      </w:r>
      <w:r w:rsidR="00581E28">
        <w:tab/>
        <w:t>CATT</w:t>
      </w:r>
      <w:r w:rsidR="00581E28">
        <w:tab/>
        <w:t>discussion</w:t>
      </w:r>
      <w:r w:rsidR="00581E28">
        <w:tab/>
        <w:t>Rel-17</w:t>
      </w:r>
      <w:r w:rsidR="00581E28">
        <w:tab/>
        <w:t>NR_slice-Core</w:t>
      </w:r>
    </w:p>
    <w:p w14:paraId="71EF4CEA" w14:textId="219E8BB7" w:rsidR="00581E28" w:rsidRDefault="00086257" w:rsidP="00581E28">
      <w:pPr>
        <w:pStyle w:val="Doc-title"/>
      </w:pPr>
      <w:hyperlink r:id="rId821" w:history="1">
        <w:r>
          <w:rPr>
            <w:rStyle w:val="Hyperlink"/>
          </w:rPr>
          <w:t>R2-2200510</w:t>
        </w:r>
      </w:hyperlink>
      <w:r w:rsidR="00581E28">
        <w:tab/>
        <w:t>Further considerations of slice based cell reselection</w:t>
      </w:r>
      <w:r w:rsidR="00581E28">
        <w:tab/>
        <w:t>Intel Corporation</w:t>
      </w:r>
      <w:r w:rsidR="00581E28">
        <w:tab/>
        <w:t>discussion</w:t>
      </w:r>
      <w:r w:rsidR="00581E28">
        <w:tab/>
        <w:t>Rel-17</w:t>
      </w:r>
      <w:r w:rsidR="00581E28">
        <w:tab/>
        <w:t>NR_slice-Core</w:t>
      </w:r>
    </w:p>
    <w:p w14:paraId="0466B1C9" w14:textId="5431DBE5" w:rsidR="00581E28" w:rsidRDefault="00086257" w:rsidP="00581E28">
      <w:pPr>
        <w:pStyle w:val="Doc-title"/>
      </w:pPr>
      <w:hyperlink r:id="rId822" w:history="1">
        <w:r>
          <w:rPr>
            <w:rStyle w:val="Hyperlink"/>
          </w:rPr>
          <w:t>R2-2200636</w:t>
        </w:r>
      </w:hyperlink>
      <w:r w:rsidR="00581E28">
        <w:tab/>
        <w:t>Consideration on slice based cell reselection</w:t>
      </w:r>
      <w:r w:rsidR="00581E28">
        <w:tab/>
        <w:t>Spreadtrum Communications</w:t>
      </w:r>
      <w:r w:rsidR="00581E28">
        <w:tab/>
        <w:t>discussion</w:t>
      </w:r>
      <w:r w:rsidR="00581E28">
        <w:tab/>
        <w:t>Rel-17</w:t>
      </w:r>
    </w:p>
    <w:p w14:paraId="72BF1A66" w14:textId="22E56E70" w:rsidR="00581E28" w:rsidRDefault="00086257" w:rsidP="00581E28">
      <w:pPr>
        <w:pStyle w:val="Doc-title"/>
      </w:pPr>
      <w:hyperlink r:id="rId823" w:history="1">
        <w:r>
          <w:rPr>
            <w:rStyle w:val="Hyperlink"/>
          </w:rPr>
          <w:t>R2-2200929</w:t>
        </w:r>
      </w:hyperlink>
      <w:r w:rsidR="00581E28">
        <w:tab/>
        <w:t>Consideration on slice-specific cell reselection</w:t>
      </w:r>
      <w:r w:rsidR="00581E28">
        <w:tab/>
        <w:t>OPPO</w:t>
      </w:r>
      <w:r w:rsidR="00581E28">
        <w:tab/>
        <w:t>discussion</w:t>
      </w:r>
      <w:r w:rsidR="00581E28">
        <w:tab/>
        <w:t>Rel-17</w:t>
      </w:r>
      <w:r w:rsidR="00581E28">
        <w:tab/>
        <w:t>NR_slice-Core</w:t>
      </w:r>
    </w:p>
    <w:p w14:paraId="2864A59B" w14:textId="27A05AE9" w:rsidR="00581E28" w:rsidRDefault="00086257" w:rsidP="00581E28">
      <w:pPr>
        <w:pStyle w:val="Doc-title"/>
      </w:pPr>
      <w:hyperlink r:id="rId824" w:history="1">
        <w:r>
          <w:rPr>
            <w:rStyle w:val="Hyperlink"/>
          </w:rPr>
          <w:t>R2-2200974</w:t>
        </w:r>
      </w:hyperlink>
      <w:r w:rsidR="00581E28">
        <w:tab/>
        <w:t>Discussion on slice based cell reselection under network control</w:t>
      </w:r>
      <w:r w:rsidR="00581E28">
        <w:tab/>
        <w:t>Huawei, HiSilicon</w:t>
      </w:r>
      <w:r w:rsidR="00581E28">
        <w:tab/>
        <w:t>discussion</w:t>
      </w:r>
      <w:r w:rsidR="00581E28">
        <w:tab/>
        <w:t>Rel-17</w:t>
      </w:r>
      <w:r w:rsidR="00581E28">
        <w:tab/>
        <w:t>NR_slice-Core</w:t>
      </w:r>
    </w:p>
    <w:p w14:paraId="3831EA2D" w14:textId="09F46D88" w:rsidR="00581E28" w:rsidRDefault="00086257" w:rsidP="00581E28">
      <w:pPr>
        <w:pStyle w:val="Doc-title"/>
      </w:pPr>
      <w:hyperlink r:id="rId825" w:history="1">
        <w:r>
          <w:rPr>
            <w:rStyle w:val="Hyperlink"/>
          </w:rPr>
          <w:t>R2-2201005</w:t>
        </w:r>
      </w:hyperlink>
      <w:r w:rsidR="00581E28">
        <w:tab/>
        <w:t>Leftover issues in slice based cell reselection</w:t>
      </w:r>
      <w:r w:rsidR="00581E28">
        <w:tab/>
        <w:t>ZTE corporation, Sanechips</w:t>
      </w:r>
      <w:r w:rsidR="00581E28">
        <w:tab/>
        <w:t>discussion</w:t>
      </w:r>
      <w:r w:rsidR="00581E28">
        <w:tab/>
        <w:t>Rel-17</w:t>
      </w:r>
      <w:r w:rsidR="00581E28">
        <w:tab/>
        <w:t>NR_slice-Core</w:t>
      </w:r>
    </w:p>
    <w:p w14:paraId="6DF18308" w14:textId="03BE62A1" w:rsidR="00581E28" w:rsidRDefault="00086257" w:rsidP="00581E28">
      <w:pPr>
        <w:pStyle w:val="Doc-title"/>
      </w:pPr>
      <w:hyperlink r:id="rId826" w:history="1">
        <w:r>
          <w:rPr>
            <w:rStyle w:val="Hyperlink"/>
          </w:rPr>
          <w:t>R2-2200947</w:t>
        </w:r>
      </w:hyperlink>
      <w:r w:rsidR="00581E28">
        <w:tab/>
        <w:t>Considerations on slice groups</w:t>
      </w:r>
      <w:r w:rsidR="00581E28">
        <w:tab/>
        <w:t>Nokia, Nokia Shanghai Bell</w:t>
      </w:r>
      <w:r w:rsidR="00581E28">
        <w:tab/>
        <w:t>discussion</w:t>
      </w:r>
      <w:r w:rsidR="00581E28">
        <w:tab/>
        <w:t>Rel-17</w:t>
      </w:r>
      <w:r w:rsidR="00581E28">
        <w:tab/>
        <w:t>NR_slice-Core</w:t>
      </w:r>
    </w:p>
    <w:p w14:paraId="653CBD12" w14:textId="7BB9D50E" w:rsidR="00581E28" w:rsidRDefault="00086257" w:rsidP="00581E28">
      <w:pPr>
        <w:pStyle w:val="Doc-title"/>
      </w:pPr>
      <w:hyperlink r:id="rId827" w:history="1">
        <w:r>
          <w:rPr>
            <w:rStyle w:val="Hyperlink"/>
          </w:rPr>
          <w:t>R2-2201190</w:t>
        </w:r>
      </w:hyperlink>
      <w:r w:rsidR="00581E28">
        <w:tab/>
        <w:t>Slice-Info provision</w:t>
      </w:r>
      <w:r w:rsidR="00581E28">
        <w:tab/>
        <w:t>NEC Telecom MODUS Ltd.</w:t>
      </w:r>
      <w:r w:rsidR="00581E28">
        <w:tab/>
        <w:t>discussion</w:t>
      </w:r>
    </w:p>
    <w:p w14:paraId="662E3C6B" w14:textId="3DCFCDE3" w:rsidR="00581E28" w:rsidRDefault="00086257" w:rsidP="00581E28">
      <w:pPr>
        <w:pStyle w:val="Doc-title"/>
      </w:pPr>
      <w:hyperlink r:id="rId828" w:history="1">
        <w:r>
          <w:rPr>
            <w:rStyle w:val="Hyperlink"/>
          </w:rPr>
          <w:t>R2-2201192</w:t>
        </w:r>
      </w:hyperlink>
      <w:r w:rsidR="00581E28">
        <w:tab/>
        <w:t>Slice-based cell re-selection TP for solution 4C</w:t>
      </w:r>
      <w:r w:rsidR="00581E28">
        <w:tab/>
        <w:t>NEC Telecom MODUS Ltd.</w:t>
      </w:r>
      <w:r w:rsidR="00581E28">
        <w:tab/>
        <w:t>discussion</w:t>
      </w:r>
    </w:p>
    <w:p w14:paraId="16D0CFC2" w14:textId="21E598CE" w:rsidR="00581E28" w:rsidRDefault="00086257" w:rsidP="00581E28">
      <w:pPr>
        <w:pStyle w:val="Doc-title"/>
      </w:pPr>
      <w:hyperlink r:id="rId829" w:history="1">
        <w:r>
          <w:rPr>
            <w:rStyle w:val="Hyperlink"/>
          </w:rPr>
          <w:t>R2-2201200</w:t>
        </w:r>
      </w:hyperlink>
      <w:r w:rsidR="00581E28">
        <w:tab/>
        <w:t>Slice information provided by RRCRelease</w:t>
      </w:r>
      <w:r w:rsidR="00581E28">
        <w:tab/>
        <w:t>Sharp</w:t>
      </w:r>
      <w:r w:rsidR="00581E28">
        <w:tab/>
        <w:t>discussion</w:t>
      </w:r>
      <w:r w:rsidR="00581E28">
        <w:tab/>
        <w:t>Rel-17</w:t>
      </w:r>
      <w:r w:rsidR="00581E28">
        <w:tab/>
        <w:t>R2-2110912</w:t>
      </w:r>
    </w:p>
    <w:p w14:paraId="63BEF4C1" w14:textId="1275F6DA" w:rsidR="00581E28" w:rsidRDefault="00086257" w:rsidP="00581E28">
      <w:pPr>
        <w:pStyle w:val="Doc-title"/>
      </w:pPr>
      <w:hyperlink r:id="rId830" w:history="1">
        <w:r>
          <w:rPr>
            <w:rStyle w:val="Hyperlink"/>
          </w:rPr>
          <w:t>R2-2201208</w:t>
        </w:r>
      </w:hyperlink>
      <w:r w:rsidR="00581E28">
        <w:tab/>
        <w:t>Discussion on signalling slice information</w:t>
      </w:r>
      <w:r w:rsidR="00581E28">
        <w:tab/>
        <w:t>LG Electronics UK</w:t>
      </w:r>
      <w:r w:rsidR="00581E28">
        <w:tab/>
        <w:t>discussion</w:t>
      </w:r>
      <w:r w:rsidR="00581E28">
        <w:tab/>
        <w:t>Rel-17</w:t>
      </w:r>
    </w:p>
    <w:p w14:paraId="2FC0818E" w14:textId="325E0474" w:rsidR="00581E28" w:rsidRDefault="00086257" w:rsidP="00581E28">
      <w:pPr>
        <w:pStyle w:val="Doc-title"/>
      </w:pPr>
      <w:hyperlink r:id="rId831" w:history="1">
        <w:r>
          <w:rPr>
            <w:rStyle w:val="Hyperlink"/>
          </w:rPr>
          <w:t>R2-2201209</w:t>
        </w:r>
      </w:hyperlink>
      <w:r w:rsidR="00581E28">
        <w:tab/>
        <w:t>Discussion on slice based cell reselection</w:t>
      </w:r>
      <w:r w:rsidR="00581E28">
        <w:tab/>
        <w:t>LG Electronics UK</w:t>
      </w:r>
      <w:r w:rsidR="00581E28">
        <w:tab/>
        <w:t>discussion</w:t>
      </w:r>
      <w:r w:rsidR="00581E28">
        <w:tab/>
        <w:t>Rel-17</w:t>
      </w:r>
    </w:p>
    <w:p w14:paraId="0736FE94" w14:textId="533DFAA6" w:rsidR="00581E28" w:rsidRDefault="00086257" w:rsidP="00581E28">
      <w:pPr>
        <w:pStyle w:val="Doc-title"/>
      </w:pPr>
      <w:hyperlink r:id="rId832" w:history="1">
        <w:r>
          <w:rPr>
            <w:rStyle w:val="Hyperlink"/>
          </w:rPr>
          <w:t>R2-2201389</w:t>
        </w:r>
      </w:hyperlink>
      <w:r w:rsidR="00581E28">
        <w:tab/>
        <w:t xml:space="preserve">A couple of FFS for Cell Reselection </w:t>
      </w:r>
      <w:r w:rsidR="00581E28">
        <w:tab/>
        <w:t xml:space="preserve">Kyocera </w:t>
      </w:r>
      <w:r w:rsidR="00581E28">
        <w:tab/>
        <w:t>discussion</w:t>
      </w:r>
      <w:r w:rsidR="00581E28">
        <w:tab/>
        <w:t>R2-2110274</w:t>
      </w:r>
    </w:p>
    <w:p w14:paraId="63D12D02" w14:textId="0B4A09DC" w:rsidR="00581E28" w:rsidRDefault="00086257" w:rsidP="00581E28">
      <w:pPr>
        <w:pStyle w:val="Doc-title"/>
      </w:pPr>
      <w:hyperlink r:id="rId833" w:history="1">
        <w:r>
          <w:rPr>
            <w:rStyle w:val="Hyperlink"/>
          </w:rPr>
          <w:t>R2-2201410</w:t>
        </w:r>
      </w:hyperlink>
      <w:r w:rsidR="00581E28">
        <w:tab/>
        <w:t>Resolving the common issues in slice based cell reselection</w:t>
      </w:r>
      <w:r w:rsidR="00581E28">
        <w:tab/>
        <w:t>Beijing Xiaomi Software Tech</w:t>
      </w:r>
      <w:r w:rsidR="00581E28">
        <w:tab/>
        <w:t>discussion</w:t>
      </w:r>
      <w:r w:rsidR="00581E28">
        <w:tab/>
        <w:t>Rel-17</w:t>
      </w:r>
    </w:p>
    <w:p w14:paraId="6AB89D3C" w14:textId="0B826C8C" w:rsidR="00581E28" w:rsidRDefault="00086257" w:rsidP="00581E28">
      <w:pPr>
        <w:pStyle w:val="Doc-title"/>
      </w:pPr>
      <w:hyperlink r:id="rId834" w:history="1">
        <w:r>
          <w:rPr>
            <w:rStyle w:val="Hyperlink"/>
          </w:rPr>
          <w:t>R2-2201443</w:t>
        </w:r>
      </w:hyperlink>
      <w:r w:rsidR="00581E28">
        <w:tab/>
        <w:t>Remaining Issues on Slice Information</w:t>
      </w:r>
      <w:r w:rsidR="00581E28">
        <w:tab/>
        <w:t>Samsung R&amp;D Institute UK</w:t>
      </w:r>
      <w:r w:rsidR="00581E28">
        <w:tab/>
        <w:t>discussion</w:t>
      </w:r>
    </w:p>
    <w:p w14:paraId="4774FC22" w14:textId="77777777" w:rsidR="00581E28" w:rsidRPr="009D0020" w:rsidRDefault="00581E28" w:rsidP="00581E28">
      <w:pPr>
        <w:pStyle w:val="Doc-text2"/>
      </w:pPr>
    </w:p>
    <w:p w14:paraId="6DF98F6C" w14:textId="3AA56FA5" w:rsidR="00581E28" w:rsidRDefault="00086257" w:rsidP="00581E28">
      <w:pPr>
        <w:pStyle w:val="Doc-title"/>
      </w:pPr>
      <w:hyperlink r:id="rId835" w:history="1">
        <w:r>
          <w:rPr>
            <w:rStyle w:val="Hyperlink"/>
          </w:rPr>
          <w:t>R2-2201406</w:t>
        </w:r>
      </w:hyperlink>
      <w:r w:rsidR="00581E28">
        <w:tab/>
        <w:t>Discussion on Slice Aware UL BSR</w:t>
      </w:r>
      <w:r w:rsidR="00581E28">
        <w:tab/>
        <w:t>RadiSys, Reliance JIO</w:t>
      </w:r>
      <w:r w:rsidR="00581E28">
        <w:tab/>
        <w:t>discussion</w:t>
      </w:r>
      <w:r w:rsidR="00581E28">
        <w:tab/>
        <w:t>Rel-17</w:t>
      </w:r>
      <w:r w:rsidR="00581E28">
        <w:tab/>
        <w:t>NR_slice-Core</w:t>
      </w:r>
      <w:r w:rsidR="00581E28">
        <w:tab/>
        <w:t>Late</w:t>
      </w:r>
    </w:p>
    <w:p w14:paraId="1A0011BB" w14:textId="77777777" w:rsidR="00581E28" w:rsidRPr="009D0020" w:rsidRDefault="00581E28" w:rsidP="00581E28">
      <w:pPr>
        <w:pStyle w:val="Doc-text2"/>
        <w:rPr>
          <w:i/>
          <w:iCs/>
        </w:rPr>
      </w:pPr>
      <w:r w:rsidRPr="009D0020">
        <w:rPr>
          <w:i/>
          <w:iCs/>
        </w:rPr>
        <w:t>(moved from 8.8.1)</w:t>
      </w:r>
    </w:p>
    <w:p w14:paraId="0FB4F134" w14:textId="77777777" w:rsidR="00581E28" w:rsidRDefault="00581E28" w:rsidP="00581E28">
      <w:pPr>
        <w:pStyle w:val="Doc-text2"/>
      </w:pPr>
    </w:p>
    <w:p w14:paraId="2B960932" w14:textId="77777777" w:rsidR="00581E28" w:rsidRPr="006D0402" w:rsidRDefault="00581E28" w:rsidP="00581E28">
      <w:pPr>
        <w:pStyle w:val="BoldComments"/>
        <w:rPr>
          <w:lang w:val="fi-FI"/>
        </w:rPr>
      </w:pPr>
      <w:r w:rsidRPr="00251E3B">
        <w:t>Email</w:t>
      </w:r>
      <w:r w:rsidRPr="00251E3B">
        <w:rPr>
          <w:lang w:val="fi-FI"/>
        </w:rPr>
        <w:t xml:space="preserve"> discussions ([2</w:t>
      </w:r>
      <w:r>
        <w:rPr>
          <w:lang w:val="fi-FI"/>
        </w:rPr>
        <w:t>40</w:t>
      </w:r>
      <w:r w:rsidRPr="00251E3B">
        <w:rPr>
          <w:lang w:val="fi-FI"/>
        </w:rPr>
        <w:t>]</w:t>
      </w:r>
      <w:r>
        <w:rPr>
          <w:lang w:val="fi-FI"/>
        </w:rPr>
        <w:t>)</w:t>
      </w:r>
    </w:p>
    <w:p w14:paraId="35EB8A92" w14:textId="77777777" w:rsidR="00581E28" w:rsidRDefault="00581E28" w:rsidP="00581E28">
      <w:pPr>
        <w:pStyle w:val="EmailDiscussion"/>
        <w:overflowPunct/>
        <w:autoSpaceDE/>
        <w:autoSpaceDN/>
        <w:adjustRightInd/>
        <w:ind w:left="1619" w:hanging="360"/>
        <w:textAlignment w:val="auto"/>
      </w:pPr>
      <w:r>
        <w:t>[AT116bis-e][240][Slicing] Remaining details for slice groups (CMCC)</w:t>
      </w:r>
    </w:p>
    <w:p w14:paraId="282FE0DA" w14:textId="77777777" w:rsidR="00581E28" w:rsidRDefault="00581E28" w:rsidP="00581E28">
      <w:pPr>
        <w:pStyle w:val="EmailDiscussion2"/>
      </w:pPr>
      <w:r>
        <w:tab/>
        <w:t>Scope: Discuss the slice group aspects: 1) discuss what should be the definition of slice group (based on latest RAN2 and SA2 agreements)? 2) how to resolve the TA boundary aspects? 3) does UE select different slice group if no cell supporting that slice group is available?</w:t>
      </w:r>
    </w:p>
    <w:p w14:paraId="4FD1CE8E" w14:textId="2E5367EE" w:rsidR="00581E28" w:rsidRDefault="00581E28" w:rsidP="00581E28">
      <w:pPr>
        <w:pStyle w:val="EmailDiscussion2"/>
      </w:pPr>
      <w:r>
        <w:tab/>
        <w:t xml:space="preserve">Intended outcome: Discussion summary in </w:t>
      </w:r>
      <w:hyperlink r:id="rId836" w:history="1">
        <w:r w:rsidR="00086257">
          <w:rPr>
            <w:rStyle w:val="Hyperlink"/>
          </w:rPr>
          <w:t>R2-2201708</w:t>
        </w:r>
      </w:hyperlink>
      <w:r>
        <w:t>.</w:t>
      </w:r>
    </w:p>
    <w:p w14:paraId="3EEE02BD" w14:textId="77777777" w:rsidR="00581E28" w:rsidRDefault="00581E28" w:rsidP="00581E28">
      <w:pPr>
        <w:pStyle w:val="EmailDiscussion2"/>
      </w:pPr>
      <w:r>
        <w:tab/>
        <w:t>Deadline: Deadline 3</w:t>
      </w:r>
    </w:p>
    <w:p w14:paraId="4BEBEEBE" w14:textId="77777777" w:rsidR="00581E28" w:rsidRPr="009F5A83" w:rsidRDefault="00581E28" w:rsidP="00581E28">
      <w:pPr>
        <w:pStyle w:val="BoldComments"/>
      </w:pPr>
      <w:r w:rsidRPr="00AD6A37">
        <w:t>Web Conf (</w:t>
      </w:r>
      <w:r w:rsidRPr="009F5A83">
        <w:t xml:space="preserve">2nd </w:t>
      </w:r>
      <w:r w:rsidRPr="00AD6A37">
        <w:t xml:space="preserve">week </w:t>
      </w:r>
      <w:r w:rsidRPr="009F5A83">
        <w:t>Monday</w:t>
      </w:r>
      <w:r w:rsidRPr="00AD6A37">
        <w:t>)</w:t>
      </w:r>
      <w:r w:rsidRPr="009F5A83">
        <w:t xml:space="preserve"> (1)</w:t>
      </w:r>
    </w:p>
    <w:p w14:paraId="3532BFF2" w14:textId="06224164" w:rsidR="00581E28" w:rsidRDefault="00086257" w:rsidP="00581E28">
      <w:pPr>
        <w:pStyle w:val="Doc-title"/>
      </w:pPr>
      <w:hyperlink r:id="rId837" w:history="1">
        <w:r>
          <w:rPr>
            <w:rStyle w:val="Hyperlink"/>
          </w:rPr>
          <w:t>R2-2201708</w:t>
        </w:r>
      </w:hyperlink>
      <w:r w:rsidR="00581E28" w:rsidRPr="00B43F0C">
        <w:tab/>
      </w:r>
      <w:r w:rsidR="00581E28" w:rsidRPr="00756872">
        <w:t>Summary of [</w:t>
      </w:r>
      <w:r w:rsidR="00581E28" w:rsidRPr="00775578">
        <w:t>AT116bis-e][</w:t>
      </w:r>
      <w:r w:rsidR="00581E28">
        <w:t>240][Slicing] Remaining details for Slice groups (CMCC</w:t>
      </w:r>
      <w:r w:rsidR="00581E28" w:rsidRPr="00756872">
        <w:t>)</w:t>
      </w:r>
      <w:r w:rsidR="00581E28" w:rsidRPr="00B43F0C">
        <w:tab/>
      </w:r>
      <w:r w:rsidR="00581E28">
        <w:t>CMCC</w:t>
      </w:r>
      <w:r w:rsidR="00581E28" w:rsidRPr="00B43F0C">
        <w:tab/>
        <w:t>discussion</w:t>
      </w:r>
      <w:r w:rsidR="00581E28" w:rsidRPr="00B43F0C">
        <w:tab/>
        <w:t>Rel-17</w:t>
      </w:r>
      <w:r w:rsidR="00581E28" w:rsidRPr="00B43F0C">
        <w:tab/>
      </w:r>
      <w:r w:rsidR="00581E28">
        <w:t>NR_slice-Core</w:t>
      </w:r>
      <w:r w:rsidR="00581E28" w:rsidRPr="00B43F0C">
        <w:tab/>
        <w:t>Late</w:t>
      </w:r>
    </w:p>
    <w:p w14:paraId="76FA8758" w14:textId="77777777" w:rsidR="00581E28" w:rsidRPr="00B3013E" w:rsidRDefault="00581E28" w:rsidP="00581E28">
      <w:pPr>
        <w:pStyle w:val="Doc-text2"/>
        <w:rPr>
          <w:u w:val="single"/>
        </w:rPr>
      </w:pPr>
      <w:r w:rsidRPr="00B3013E">
        <w:rPr>
          <w:u w:val="single"/>
        </w:rPr>
        <w:t xml:space="preserve">Open issue 1: Definition of slice grouping </w:t>
      </w:r>
    </w:p>
    <w:p w14:paraId="04273269" w14:textId="77777777" w:rsidR="00581E28" w:rsidRPr="00B3013E" w:rsidRDefault="00581E28" w:rsidP="00581E28">
      <w:pPr>
        <w:pStyle w:val="Doc-text2"/>
        <w:rPr>
          <w:i/>
          <w:iCs/>
        </w:rPr>
      </w:pPr>
      <w:r w:rsidRPr="00B3013E">
        <w:rPr>
          <w:i/>
          <w:iCs/>
        </w:rPr>
        <w:t>(15/22) Proposal 1.1: The following definition for slice group is taken as baseline:</w:t>
      </w:r>
    </w:p>
    <w:p w14:paraId="6EC587EF" w14:textId="77777777" w:rsidR="00581E28" w:rsidRPr="00B3013E" w:rsidRDefault="00581E28" w:rsidP="00581E28">
      <w:pPr>
        <w:pStyle w:val="Doc-text2"/>
        <w:rPr>
          <w:i/>
          <w:iCs/>
        </w:rPr>
      </w:pPr>
      <w:r w:rsidRPr="00B3013E">
        <w:rPr>
          <w:i/>
          <w:iCs/>
        </w:rPr>
        <w:t xml:space="preserve">Slice group: A group which is associated with one or multiple slices. And a slice is associated to none or one slice group. </w:t>
      </w:r>
    </w:p>
    <w:p w14:paraId="2AFCD8F5" w14:textId="77777777" w:rsidR="00581E28" w:rsidRDefault="00581E28" w:rsidP="00581E28">
      <w:pPr>
        <w:pStyle w:val="Doc-text2"/>
        <w:rPr>
          <w:i/>
          <w:iCs/>
        </w:rPr>
      </w:pPr>
      <w:r w:rsidRPr="00B3013E">
        <w:rPr>
          <w:i/>
          <w:iCs/>
        </w:rPr>
        <w:t>Proposal 1.2: The working assumption is that the maximum of slice group is 16. FFS whether it is to be updated.</w:t>
      </w:r>
    </w:p>
    <w:p w14:paraId="411BEFAB" w14:textId="77777777" w:rsidR="00581E28" w:rsidRDefault="00581E28" w:rsidP="00581E28">
      <w:pPr>
        <w:pStyle w:val="Doc-text2"/>
      </w:pPr>
      <w:r>
        <w:t>-</w:t>
      </w:r>
      <w:r>
        <w:tab/>
        <w:t>Nokia thinks P1.1 is problematic because slice-specific RA and cell reselection may be different. Does not want to tie them together. Ericsson agrees. Intel thinks the second sentence is from UE perspective. Lenovo thinks we can clarify this. Nokia explains that if UE is camping on a cell, NW can still provide single slice group per slice. So it's not possible to provide different groups for RACH and reselection. Samsung explains we already agreed to this last time.</w:t>
      </w:r>
    </w:p>
    <w:p w14:paraId="67C64398" w14:textId="77777777" w:rsidR="00581E28" w:rsidRDefault="00581E28" w:rsidP="00581E28">
      <w:pPr>
        <w:pStyle w:val="Doc-text2"/>
      </w:pPr>
    </w:p>
    <w:p w14:paraId="3C1BFB35" w14:textId="77777777" w:rsidR="00581E28" w:rsidRPr="00605239" w:rsidRDefault="00581E28" w:rsidP="00581E28">
      <w:pPr>
        <w:pStyle w:val="Agreement"/>
        <w:tabs>
          <w:tab w:val="clear" w:pos="9990"/>
        </w:tabs>
        <w:overflowPunct/>
        <w:autoSpaceDE/>
        <w:autoSpaceDN/>
        <w:adjustRightInd/>
        <w:ind w:left="1619" w:hanging="360"/>
        <w:textAlignment w:val="auto"/>
      </w:pPr>
      <w:r>
        <w:t>No change to previous agreement that there can be different slice groups for RACH and reselection. Align with SA2 (if they tell us differently).</w:t>
      </w:r>
    </w:p>
    <w:p w14:paraId="1880E3B1" w14:textId="77777777" w:rsidR="00581E28" w:rsidRPr="00141FA1" w:rsidRDefault="00581E28" w:rsidP="00581E28">
      <w:pPr>
        <w:pStyle w:val="Doc-text2"/>
      </w:pPr>
    </w:p>
    <w:p w14:paraId="23ABC310" w14:textId="77777777" w:rsidR="00581E28" w:rsidRPr="00B3013E" w:rsidRDefault="00581E28" w:rsidP="00581E28">
      <w:pPr>
        <w:pStyle w:val="Doc-text2"/>
        <w:rPr>
          <w:i/>
          <w:iCs/>
        </w:rPr>
      </w:pPr>
    </w:p>
    <w:p w14:paraId="0F66F46A" w14:textId="77777777" w:rsidR="00581E28" w:rsidRPr="00B3013E" w:rsidRDefault="00581E28" w:rsidP="00581E28">
      <w:pPr>
        <w:pStyle w:val="Doc-text2"/>
        <w:rPr>
          <w:u w:val="single"/>
        </w:rPr>
      </w:pPr>
      <w:r w:rsidRPr="00B3013E">
        <w:rPr>
          <w:u w:val="single"/>
        </w:rPr>
        <w:t>Open Issue 2: TA boundary</w:t>
      </w:r>
    </w:p>
    <w:p w14:paraId="7BBB3170" w14:textId="77777777" w:rsidR="00581E28" w:rsidRDefault="00581E28" w:rsidP="00581E28">
      <w:pPr>
        <w:pStyle w:val="Doc-text2"/>
        <w:rPr>
          <w:i/>
          <w:iCs/>
        </w:rPr>
      </w:pPr>
      <w:r w:rsidRPr="00B3013E">
        <w:rPr>
          <w:i/>
          <w:iCs/>
        </w:rPr>
        <w:t>Proposal 2.1: Among multiple TAs in the same RA, RAN2’s understanding is that, the configuration on slice grouping should be homogeneous.</w:t>
      </w:r>
    </w:p>
    <w:p w14:paraId="576498F6" w14:textId="77777777" w:rsidR="00581E28" w:rsidRPr="00B3013E" w:rsidRDefault="00581E28" w:rsidP="00581E28">
      <w:pPr>
        <w:pStyle w:val="Doc-text2"/>
        <w:rPr>
          <w:i/>
          <w:iCs/>
        </w:rPr>
      </w:pPr>
      <w:r w:rsidRPr="00B3013E">
        <w:rPr>
          <w:i/>
          <w:iCs/>
        </w:rPr>
        <w:t xml:space="preserve">Proposal 2.2: For purpose of UE checking supported slices on the highest ranked cell at TA/RA boundary, </w:t>
      </w:r>
      <w:proofErr w:type="spellStart"/>
      <w:r w:rsidRPr="00B3013E">
        <w:rPr>
          <w:i/>
          <w:iCs/>
        </w:rPr>
        <w:t>gNB</w:t>
      </w:r>
      <w:proofErr w:type="spellEnd"/>
      <w:r w:rsidRPr="00B3013E">
        <w:rPr>
          <w:i/>
          <w:iCs/>
        </w:rPr>
        <w:t xml:space="preserve"> can provide in SIB the slice group that supported by these neighbour cells.</w:t>
      </w:r>
    </w:p>
    <w:p w14:paraId="494CF833" w14:textId="77777777" w:rsidR="00581E28" w:rsidRPr="00B3013E" w:rsidRDefault="00581E28" w:rsidP="00581E28">
      <w:pPr>
        <w:pStyle w:val="Doc-text2"/>
        <w:rPr>
          <w:i/>
          <w:iCs/>
        </w:rPr>
      </w:pPr>
      <w:r w:rsidRPr="00B3013E">
        <w:rPr>
          <w:i/>
          <w:iCs/>
        </w:rPr>
        <w:t>FFS the slice group is mapped by the mapping relationship in current RA or not.</w:t>
      </w:r>
    </w:p>
    <w:p w14:paraId="28DA8669" w14:textId="77777777" w:rsidR="00581E28" w:rsidRPr="00B3013E" w:rsidRDefault="00581E28" w:rsidP="00581E28">
      <w:pPr>
        <w:pStyle w:val="Doc-text2"/>
        <w:rPr>
          <w:i/>
          <w:iCs/>
        </w:rPr>
      </w:pPr>
      <w:r w:rsidRPr="00B3013E">
        <w:rPr>
          <w:i/>
          <w:iCs/>
        </w:rPr>
        <w:t>FFS PCI list and/or TAC per slice group are provided.</w:t>
      </w:r>
    </w:p>
    <w:p w14:paraId="6263215D" w14:textId="77777777" w:rsidR="00581E28" w:rsidRPr="00B3013E" w:rsidRDefault="00581E28" w:rsidP="00581E28">
      <w:pPr>
        <w:pStyle w:val="Doc-text2"/>
        <w:rPr>
          <w:i/>
          <w:iCs/>
        </w:rPr>
      </w:pPr>
      <w:r w:rsidRPr="00B3013E">
        <w:rPr>
          <w:i/>
          <w:iCs/>
        </w:rPr>
        <w:t xml:space="preserve">FFS what is the UE behaviour if </w:t>
      </w:r>
      <w:proofErr w:type="spellStart"/>
      <w:r w:rsidRPr="00B3013E">
        <w:rPr>
          <w:i/>
          <w:iCs/>
        </w:rPr>
        <w:t>gNB</w:t>
      </w:r>
      <w:proofErr w:type="spellEnd"/>
      <w:r w:rsidRPr="00B3013E">
        <w:rPr>
          <w:i/>
          <w:iCs/>
        </w:rPr>
        <w:t xml:space="preserve"> doesn’t provide supported slice group info on the best ranked cell.</w:t>
      </w:r>
    </w:p>
    <w:p w14:paraId="1003E7F8" w14:textId="77777777" w:rsidR="00581E28" w:rsidRPr="00B3013E" w:rsidRDefault="00581E28" w:rsidP="00581E28">
      <w:pPr>
        <w:pStyle w:val="Doc-text2"/>
        <w:rPr>
          <w:i/>
          <w:iCs/>
        </w:rPr>
      </w:pPr>
      <w:r w:rsidRPr="00B3013E">
        <w:rPr>
          <w:i/>
          <w:iCs/>
        </w:rPr>
        <w:t xml:space="preserve">Observation 1: Regarding to how to handle the case if the </w:t>
      </w:r>
      <w:proofErr w:type="spellStart"/>
      <w:r w:rsidRPr="00B3013E">
        <w:rPr>
          <w:i/>
          <w:iCs/>
        </w:rPr>
        <w:t>gNB</w:t>
      </w:r>
      <w:proofErr w:type="spellEnd"/>
      <w:r w:rsidRPr="00B3013E">
        <w:rPr>
          <w:i/>
          <w:iCs/>
        </w:rPr>
        <w:t xml:space="preserve"> doesn’t support the slice group mapping for the slice of the neighbouring cell, it is out of RAN2 scope and can be left to RAN3 and SA2.</w:t>
      </w:r>
    </w:p>
    <w:p w14:paraId="00E6E040" w14:textId="77777777" w:rsidR="00581E28" w:rsidRDefault="00581E28" w:rsidP="00581E28">
      <w:pPr>
        <w:pStyle w:val="Doc-text2"/>
        <w:rPr>
          <w:i/>
          <w:iCs/>
        </w:rPr>
      </w:pPr>
    </w:p>
    <w:p w14:paraId="3435B1D8" w14:textId="77777777" w:rsidR="00581E28" w:rsidRPr="00605239" w:rsidRDefault="00581E28" w:rsidP="00581E28">
      <w:pPr>
        <w:pStyle w:val="Doc-text2"/>
      </w:pPr>
      <w:r>
        <w:t>-</w:t>
      </w:r>
      <w:r>
        <w:tab/>
        <w:t>Apple supports 2.1 but not 2.2. Nokia has fundamental problem with 2.1: RA is UE-specific, but slice groups are not UE-specific. Thinks this doesn't work. Intel clarifies 2.1 is what we agreed before: Everything is homogeneous within TA. This means NW can only configure RAs that have the same slices. Lenovo, Apple, Xiaomi and Huawei agrees. Nokia thinks RA needs to support all the slices for UE.</w:t>
      </w:r>
    </w:p>
    <w:p w14:paraId="0AF486F6" w14:textId="77777777" w:rsidR="00581E28" w:rsidRDefault="00581E28" w:rsidP="00581E28">
      <w:pPr>
        <w:pStyle w:val="Agreement"/>
        <w:tabs>
          <w:tab w:val="clear" w:pos="9990"/>
        </w:tabs>
        <w:overflowPunct/>
        <w:autoSpaceDE/>
        <w:autoSpaceDN/>
        <w:adjustRightInd/>
        <w:ind w:left="1619" w:hanging="360"/>
        <w:textAlignment w:val="auto"/>
      </w:pPr>
      <w:r w:rsidRPr="00B3013E">
        <w:t>2.1: Among multiple TAs in the same RA, RAN2’s understanding is that the configuration on slice grouping should be homogeneous.</w:t>
      </w:r>
    </w:p>
    <w:p w14:paraId="61EA4207" w14:textId="77777777" w:rsidR="00581E28" w:rsidRDefault="00581E28" w:rsidP="00581E28">
      <w:pPr>
        <w:pStyle w:val="Doc-text2"/>
        <w:rPr>
          <w:i/>
          <w:iCs/>
        </w:rPr>
      </w:pPr>
    </w:p>
    <w:p w14:paraId="72F3E0A4" w14:textId="77777777" w:rsidR="00581E28" w:rsidRDefault="00581E28" w:rsidP="00581E28">
      <w:pPr>
        <w:pStyle w:val="Doc-text2"/>
      </w:pPr>
      <w:r>
        <w:t>-</w:t>
      </w:r>
      <w:r>
        <w:tab/>
        <w:t xml:space="preserve">Apple thinks that this means slice group granularity needs to be clarified: Is it per PLMN or RA? CMCC clarifies this assumes UE has knowledge of which slices are supported in neighbouring cells and RA. Serving cell needs to tell this to UE. Apple thinks this is about slice groups and not just slicing. </w:t>
      </w:r>
      <w:proofErr w:type="spellStart"/>
      <w:r>
        <w:t>Intyel</w:t>
      </w:r>
      <w:proofErr w:type="spellEnd"/>
      <w:r>
        <w:t xml:space="preserve"> clarifies NW needs to ensure two adjacent RAs do not have conflicting slice mapping. OPPO thinks </w:t>
      </w:r>
      <w:r w:rsidRPr="00406555">
        <w:t>UE only use slice mapping of current TA until TAU. A serving cell can provide slice support of neighbour cells</w:t>
      </w:r>
      <w:r>
        <w:t xml:space="preserve">. </w:t>
      </w:r>
    </w:p>
    <w:p w14:paraId="10FDF0DD" w14:textId="77777777" w:rsidR="00581E28" w:rsidRDefault="00581E28" w:rsidP="00581E28">
      <w:pPr>
        <w:pStyle w:val="Doc-text2"/>
      </w:pPr>
      <w:r>
        <w:t>-</w:t>
      </w:r>
      <w:r>
        <w:tab/>
        <w:t xml:space="preserve">Apple and Nokia have concerns how adjacent RA work. </w:t>
      </w:r>
      <w:proofErr w:type="spellStart"/>
      <w:r>
        <w:t>Nokias</w:t>
      </w:r>
      <w:proofErr w:type="spellEnd"/>
      <w:r>
        <w:t xml:space="preserve"> thinks RAN doesn't know about RA. thinks this is about SA2 issue.</w:t>
      </w:r>
    </w:p>
    <w:p w14:paraId="790DF65E"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 xml:space="preserve">2.2: RAN2 assumes that for purpose of UE checking supported slices on the highest ranked cell at TA/RA boundary, </w:t>
      </w:r>
      <w:proofErr w:type="spellStart"/>
      <w:r w:rsidRPr="006C6749">
        <w:t>gNB</w:t>
      </w:r>
      <w:proofErr w:type="spellEnd"/>
      <w:r w:rsidRPr="006C6749">
        <w:t xml:space="preserve"> can provide in SIB the slice group that supported by these neighbour cells. If this conflicts with SA2, RAN2 will align with SA2.</w:t>
      </w:r>
    </w:p>
    <w:p w14:paraId="27B17B2C" w14:textId="77777777" w:rsidR="00581E28" w:rsidRPr="006C6749" w:rsidRDefault="00581E28" w:rsidP="00581E28">
      <w:pPr>
        <w:pStyle w:val="Agreement"/>
        <w:numPr>
          <w:ilvl w:val="0"/>
          <w:numId w:val="0"/>
        </w:numPr>
        <w:ind w:left="1619"/>
      </w:pPr>
      <w:r w:rsidRPr="006C6749">
        <w:t>FFS if the slice group is mapped by the mapping relationship in current RA or not.</w:t>
      </w:r>
    </w:p>
    <w:p w14:paraId="5ECF06BF" w14:textId="77777777" w:rsidR="00581E28" w:rsidRPr="00B3013E" w:rsidRDefault="00581E28" w:rsidP="00581E28">
      <w:pPr>
        <w:pStyle w:val="Agreement"/>
        <w:numPr>
          <w:ilvl w:val="0"/>
          <w:numId w:val="0"/>
        </w:numPr>
        <w:ind w:left="1619"/>
      </w:pPr>
      <w:r w:rsidRPr="00B3013E">
        <w:t>FFS PCI list and/or TAC per slice group are provided.</w:t>
      </w:r>
    </w:p>
    <w:p w14:paraId="4742BD54" w14:textId="77777777" w:rsidR="00581E28" w:rsidRPr="00B3013E" w:rsidRDefault="00581E28" w:rsidP="00581E28">
      <w:pPr>
        <w:pStyle w:val="Agreement"/>
        <w:numPr>
          <w:ilvl w:val="0"/>
          <w:numId w:val="0"/>
        </w:numPr>
        <w:ind w:left="1619"/>
      </w:pPr>
      <w:r w:rsidRPr="00B3013E">
        <w:t xml:space="preserve">FFS what is the UE behaviour if </w:t>
      </w:r>
      <w:proofErr w:type="spellStart"/>
      <w:r w:rsidRPr="00B3013E">
        <w:t>gNB</w:t>
      </w:r>
      <w:proofErr w:type="spellEnd"/>
      <w:r w:rsidRPr="00B3013E">
        <w:t xml:space="preserve"> doesn’t provide supported slice group info on the best ranked cell.</w:t>
      </w:r>
    </w:p>
    <w:p w14:paraId="66662797" w14:textId="77777777" w:rsidR="00581E28" w:rsidRPr="004A330D" w:rsidRDefault="00581E28" w:rsidP="00581E28">
      <w:pPr>
        <w:pStyle w:val="Doc-text2"/>
      </w:pPr>
    </w:p>
    <w:p w14:paraId="7809B128" w14:textId="77777777" w:rsidR="00581E28" w:rsidRDefault="00581E28" w:rsidP="00581E28">
      <w:pPr>
        <w:pStyle w:val="Doc-text2"/>
        <w:rPr>
          <w:i/>
          <w:iCs/>
        </w:rPr>
      </w:pPr>
    </w:p>
    <w:p w14:paraId="26DE3B8D" w14:textId="77777777" w:rsidR="00581E28" w:rsidRPr="00B3013E" w:rsidRDefault="00581E28" w:rsidP="00581E28">
      <w:pPr>
        <w:pStyle w:val="Doc-text2"/>
        <w:rPr>
          <w:i/>
          <w:iCs/>
        </w:rPr>
      </w:pPr>
    </w:p>
    <w:p w14:paraId="369F58FB" w14:textId="77777777" w:rsidR="00581E28" w:rsidRPr="00B3013E" w:rsidRDefault="00581E28" w:rsidP="00581E28">
      <w:pPr>
        <w:pStyle w:val="Doc-text2"/>
        <w:rPr>
          <w:u w:val="single"/>
        </w:rPr>
      </w:pPr>
      <w:r w:rsidRPr="00B3013E">
        <w:rPr>
          <w:u w:val="single"/>
        </w:rPr>
        <w:t>Open issue 3: Consider low priority slice or not</w:t>
      </w:r>
    </w:p>
    <w:p w14:paraId="1A2556F9" w14:textId="77777777" w:rsidR="00581E28" w:rsidRPr="00B3013E" w:rsidRDefault="00581E28" w:rsidP="00581E28">
      <w:pPr>
        <w:pStyle w:val="Doc-text2"/>
        <w:rPr>
          <w:i/>
          <w:iCs/>
        </w:rPr>
      </w:pPr>
      <w:r w:rsidRPr="00B3013E">
        <w:rPr>
          <w:i/>
          <w:iCs/>
        </w:rPr>
        <w:t>Proposal 3: RAN2 to discuss whether the lower priority is considered:</w:t>
      </w:r>
    </w:p>
    <w:p w14:paraId="2586545E" w14:textId="77777777" w:rsidR="00581E28" w:rsidRPr="00B3013E" w:rsidRDefault="00581E28" w:rsidP="00581E28">
      <w:pPr>
        <w:pStyle w:val="Doc-text2"/>
        <w:rPr>
          <w:i/>
          <w:iCs/>
        </w:rPr>
      </w:pPr>
      <w:r w:rsidRPr="00B3013E">
        <w:rPr>
          <w:i/>
          <w:iCs/>
        </w:rPr>
        <w:t>–</w:t>
      </w:r>
      <w:r w:rsidRPr="00B3013E">
        <w:rPr>
          <w:i/>
          <w:iCs/>
        </w:rPr>
        <w:tab/>
        <w:t>(13/22) Option A: Low priority slice should also be considered.</w:t>
      </w:r>
    </w:p>
    <w:p w14:paraId="2D5F5FAF" w14:textId="77777777" w:rsidR="00581E28" w:rsidRPr="00B3013E" w:rsidRDefault="00581E28" w:rsidP="00581E28">
      <w:pPr>
        <w:pStyle w:val="Doc-text2"/>
        <w:rPr>
          <w:i/>
          <w:iCs/>
        </w:rPr>
      </w:pPr>
      <w:r w:rsidRPr="00B3013E">
        <w:rPr>
          <w:i/>
          <w:iCs/>
        </w:rPr>
        <w:t>-</w:t>
      </w:r>
      <w:r w:rsidRPr="00B3013E">
        <w:rPr>
          <w:i/>
          <w:iCs/>
        </w:rPr>
        <w:tab/>
        <w:t xml:space="preserve">(8/22) Option A1: Low priority slice is considered with iteration. </w:t>
      </w:r>
    </w:p>
    <w:p w14:paraId="3EE685A1" w14:textId="77777777" w:rsidR="00581E28" w:rsidRPr="00B3013E" w:rsidRDefault="00581E28" w:rsidP="00581E28">
      <w:pPr>
        <w:pStyle w:val="Doc-text2"/>
        <w:rPr>
          <w:i/>
          <w:iCs/>
        </w:rPr>
      </w:pPr>
      <w:r w:rsidRPr="00B3013E">
        <w:rPr>
          <w:i/>
          <w:iCs/>
        </w:rPr>
        <w:t>-</w:t>
      </w:r>
      <w:r w:rsidRPr="00B3013E">
        <w:rPr>
          <w:i/>
          <w:iCs/>
        </w:rPr>
        <w:tab/>
        <w:t xml:space="preserve">(7/22) Option A2: Low priority slice is considered, but without iteration. </w:t>
      </w:r>
    </w:p>
    <w:p w14:paraId="2CA14F26" w14:textId="77777777" w:rsidR="00581E28" w:rsidRPr="00B3013E" w:rsidRDefault="00581E28" w:rsidP="00581E28">
      <w:pPr>
        <w:pStyle w:val="Doc-text2"/>
        <w:rPr>
          <w:i/>
          <w:iCs/>
        </w:rPr>
      </w:pPr>
      <w:r w:rsidRPr="00B3013E">
        <w:rPr>
          <w:i/>
          <w:iCs/>
        </w:rPr>
        <w:t>–</w:t>
      </w:r>
      <w:r w:rsidRPr="00B3013E">
        <w:rPr>
          <w:i/>
          <w:iCs/>
        </w:rPr>
        <w:tab/>
        <w:t>(11/22) Option B: Only highest priority slice considered, then legacy priorities considered.</w:t>
      </w:r>
    </w:p>
    <w:p w14:paraId="44C8CE40" w14:textId="77777777" w:rsidR="00581E28" w:rsidRPr="005923AA" w:rsidRDefault="00581E28" w:rsidP="00581E28">
      <w:pPr>
        <w:pStyle w:val="Doc-text2"/>
      </w:pPr>
    </w:p>
    <w:p w14:paraId="669D4E94" w14:textId="77777777" w:rsidR="00581E28" w:rsidRDefault="00581E28" w:rsidP="00581E28">
      <w:pPr>
        <w:pStyle w:val="Heading3"/>
      </w:pPr>
      <w:bookmarkStart w:id="154" w:name="_Toc95774369"/>
      <w:r>
        <w:t>8.8.3</w:t>
      </w:r>
      <w:r>
        <w:tab/>
        <w:t>RACH</w:t>
      </w:r>
      <w:bookmarkEnd w:id="154"/>
    </w:p>
    <w:p w14:paraId="3BDC8218" w14:textId="77777777" w:rsidR="00581E28" w:rsidRDefault="00581E28" w:rsidP="00581E28">
      <w:pPr>
        <w:pStyle w:val="Comments"/>
      </w:pPr>
      <w:r>
        <w:t>Including discussion on RAN slicing-specific RACH prioritization impacts that are not discussed as part of the common RACH prioritization agenda (if any)</w:t>
      </w:r>
    </w:p>
    <w:p w14:paraId="1577B600" w14:textId="77777777" w:rsidR="00581E28" w:rsidRDefault="00581E28" w:rsidP="00581E28">
      <w:pPr>
        <w:pStyle w:val="Comments"/>
      </w:pPr>
      <w:r>
        <w:t xml:space="preserve">NOTE: The common discussion on Rel-17 RACH partitioning will be discussed under AI 8.18. This AI will only consider RACH partitioning from slicing perspective. </w:t>
      </w:r>
    </w:p>
    <w:p w14:paraId="2C8DEB54" w14:textId="77777777" w:rsidR="00581E28" w:rsidRDefault="00581E28" w:rsidP="00581E28">
      <w:pPr>
        <w:pStyle w:val="Comments"/>
      </w:pPr>
      <w:r>
        <w:t>This agenda item may be deprioritized in this meeting.</w:t>
      </w:r>
    </w:p>
    <w:p w14:paraId="5B89BA60" w14:textId="77777777" w:rsidR="00581E28" w:rsidRPr="009F5A83" w:rsidRDefault="00581E28" w:rsidP="00581E28">
      <w:pPr>
        <w:pStyle w:val="BoldComments"/>
      </w:pPr>
      <w:r w:rsidRPr="009F5A83">
        <w:t>Not treated (time ran out) (1)</w:t>
      </w:r>
    </w:p>
    <w:p w14:paraId="4DBFCBF1" w14:textId="29BF9B1C" w:rsidR="00581E28" w:rsidRDefault="00086257" w:rsidP="00581E28">
      <w:pPr>
        <w:pStyle w:val="Doc-title"/>
      </w:pPr>
      <w:hyperlink r:id="rId838" w:history="1">
        <w:r>
          <w:rPr>
            <w:rStyle w:val="Hyperlink"/>
          </w:rPr>
          <w:t>R2-2200846</w:t>
        </w:r>
      </w:hyperlink>
      <w:r w:rsidR="00581E28">
        <w:tab/>
        <w:t>Discussion on open issues for slice based RACH configuration</w:t>
      </w:r>
      <w:r w:rsidR="00581E28">
        <w:tab/>
        <w:t>CMCC</w:t>
      </w:r>
      <w:r w:rsidR="00581E28">
        <w:tab/>
        <w:t>discussion</w:t>
      </w:r>
      <w:r w:rsidR="00581E28">
        <w:tab/>
        <w:t>Rel-17</w:t>
      </w:r>
      <w:r w:rsidR="00581E28">
        <w:tab/>
        <w:t>FS_NR_slice</w:t>
      </w:r>
    </w:p>
    <w:p w14:paraId="51FFB8F0" w14:textId="77777777" w:rsidR="00581E28" w:rsidRPr="00B413CB" w:rsidRDefault="00581E28" w:rsidP="00581E28">
      <w:pPr>
        <w:pStyle w:val="Doc-text2"/>
        <w:rPr>
          <w:i/>
          <w:iCs/>
        </w:rPr>
      </w:pPr>
      <w:r w:rsidRPr="00B413CB">
        <w:rPr>
          <w:i/>
          <w:iCs/>
        </w:rPr>
        <w:t>Proposal 1: RA-prioritization can be configured independently for 2-step and 4-step slice-based RACH.</w:t>
      </w:r>
    </w:p>
    <w:p w14:paraId="5A66A79A" w14:textId="77777777" w:rsidR="00581E28" w:rsidRDefault="00581E28" w:rsidP="00581E28">
      <w:pPr>
        <w:pStyle w:val="Doc-text2"/>
        <w:rPr>
          <w:i/>
          <w:iCs/>
        </w:rPr>
      </w:pPr>
      <w:r w:rsidRPr="00B413CB">
        <w:rPr>
          <w:i/>
          <w:iCs/>
        </w:rPr>
        <w:lastRenderedPageBreak/>
        <w:t>Proposal 2: The dedicated slice-based RACH resources can be configured in dedicated RRC signalling.</w:t>
      </w:r>
    </w:p>
    <w:p w14:paraId="2F38A5AC" w14:textId="77777777" w:rsidR="00581E28" w:rsidRPr="00B413CB" w:rsidRDefault="00581E28" w:rsidP="00581E28">
      <w:pPr>
        <w:pStyle w:val="Doc-text2"/>
        <w:rPr>
          <w:i/>
          <w:iCs/>
        </w:rPr>
      </w:pPr>
    </w:p>
    <w:p w14:paraId="2B389273" w14:textId="1B156A42" w:rsidR="00581E28" w:rsidRDefault="00086257" w:rsidP="00581E28">
      <w:pPr>
        <w:pStyle w:val="Doc-title"/>
      </w:pPr>
      <w:hyperlink r:id="rId839" w:history="1">
        <w:r>
          <w:rPr>
            <w:rStyle w:val="Hyperlink"/>
          </w:rPr>
          <w:t>R2-2201050</w:t>
        </w:r>
      </w:hyperlink>
      <w:r w:rsidR="00581E28">
        <w:tab/>
        <w:t>Detailed RRC signalling for RACH prioritization configuration</w:t>
      </w:r>
      <w:r w:rsidR="00581E28">
        <w:tab/>
        <w:t>Nokia, Nokia Shanghai Bell</w:t>
      </w:r>
      <w:r w:rsidR="00581E28">
        <w:tab/>
        <w:t>discussion</w:t>
      </w:r>
      <w:r w:rsidR="00581E28">
        <w:tab/>
        <w:t>Rel-17</w:t>
      </w:r>
      <w:r w:rsidR="00581E28">
        <w:tab/>
        <w:t>NR_slice-Core</w:t>
      </w:r>
    </w:p>
    <w:p w14:paraId="34570CE3" w14:textId="085E8F19" w:rsidR="00581E28" w:rsidRDefault="00086257" w:rsidP="00581E28">
      <w:pPr>
        <w:pStyle w:val="Doc-title"/>
      </w:pPr>
      <w:hyperlink r:id="rId840" w:history="1">
        <w:r>
          <w:rPr>
            <w:rStyle w:val="Hyperlink"/>
          </w:rPr>
          <w:t>R2-2201170</w:t>
        </w:r>
      </w:hyperlink>
      <w:r w:rsidR="00581E28">
        <w:tab/>
        <w:t>RACH for RAN slicing enhancement</w:t>
      </w:r>
      <w:r w:rsidR="00581E28">
        <w:tab/>
        <w:t>Ericsson</w:t>
      </w:r>
      <w:r w:rsidR="00581E28">
        <w:tab/>
        <w:t>discussion</w:t>
      </w:r>
      <w:r w:rsidR="00581E28">
        <w:tab/>
        <w:t>Rel-17</w:t>
      </w:r>
      <w:r w:rsidR="00581E28">
        <w:tab/>
        <w:t>NR_slice-Core</w:t>
      </w:r>
    </w:p>
    <w:p w14:paraId="0A962268" w14:textId="1CBF06C1" w:rsidR="00581E28" w:rsidRDefault="00086257" w:rsidP="00581E28">
      <w:pPr>
        <w:pStyle w:val="Doc-title"/>
      </w:pPr>
      <w:hyperlink r:id="rId841" w:history="1">
        <w:r>
          <w:rPr>
            <w:rStyle w:val="Hyperlink"/>
          </w:rPr>
          <w:t>R2-2200930</w:t>
        </w:r>
      </w:hyperlink>
      <w:r w:rsidR="00581E28">
        <w:tab/>
        <w:t>Consideration on slice-specific RACH</w:t>
      </w:r>
      <w:r w:rsidR="00581E28">
        <w:tab/>
        <w:t>OPPO</w:t>
      </w:r>
      <w:r w:rsidR="00581E28">
        <w:tab/>
        <w:t>discussion</w:t>
      </w:r>
      <w:r w:rsidR="00581E28">
        <w:tab/>
        <w:t>Rel-17</w:t>
      </w:r>
      <w:r w:rsidR="00581E28">
        <w:tab/>
        <w:t>NR_slice-Core</w:t>
      </w:r>
    </w:p>
    <w:p w14:paraId="3CB29D43" w14:textId="12DCA6CE" w:rsidR="00581E28" w:rsidRDefault="00086257" w:rsidP="00581E28">
      <w:pPr>
        <w:pStyle w:val="Doc-title"/>
      </w:pPr>
      <w:hyperlink r:id="rId842" w:history="1">
        <w:r>
          <w:rPr>
            <w:rStyle w:val="Hyperlink"/>
          </w:rPr>
          <w:t>R2-2200180</w:t>
        </w:r>
      </w:hyperlink>
      <w:r w:rsidR="00581E28">
        <w:tab/>
        <w:t>Remaining issues on slice specific RACH</w:t>
      </w:r>
      <w:r w:rsidR="00581E28">
        <w:tab/>
        <w:t>Qualcomm Incorporated</w:t>
      </w:r>
      <w:r w:rsidR="00581E28">
        <w:tab/>
        <w:t>discussion</w:t>
      </w:r>
      <w:r w:rsidR="00581E28">
        <w:tab/>
        <w:t>NR_SL_relay-Core</w:t>
      </w:r>
    </w:p>
    <w:p w14:paraId="2B47F6FF" w14:textId="6910F9C7" w:rsidR="00581E28" w:rsidRDefault="00086257" w:rsidP="00581E28">
      <w:pPr>
        <w:pStyle w:val="Doc-title"/>
      </w:pPr>
      <w:hyperlink r:id="rId843" w:history="1">
        <w:r>
          <w:rPr>
            <w:rStyle w:val="Hyperlink"/>
          </w:rPr>
          <w:t>R2-2200975</w:t>
        </w:r>
      </w:hyperlink>
      <w:r w:rsidR="00581E28">
        <w:tab/>
        <w:t>Discussion on slice based RACH configuration</w:t>
      </w:r>
      <w:r w:rsidR="00581E28">
        <w:tab/>
        <w:t>Huawei, HiSilicon</w:t>
      </w:r>
      <w:r w:rsidR="00581E28">
        <w:tab/>
        <w:t>discussion</w:t>
      </w:r>
      <w:r w:rsidR="00581E28">
        <w:tab/>
        <w:t>Rel-17</w:t>
      </w:r>
      <w:r w:rsidR="00581E28">
        <w:tab/>
        <w:t>NR_slice-Core</w:t>
      </w:r>
    </w:p>
    <w:p w14:paraId="02DB5E72" w14:textId="301BE19D" w:rsidR="00581E28" w:rsidRDefault="00086257" w:rsidP="00581E28">
      <w:pPr>
        <w:pStyle w:val="Doc-title"/>
      </w:pPr>
      <w:hyperlink r:id="rId844" w:history="1">
        <w:r>
          <w:rPr>
            <w:rStyle w:val="Hyperlink"/>
          </w:rPr>
          <w:t>R2-2201111</w:t>
        </w:r>
      </w:hyperlink>
      <w:r w:rsidR="00581E28">
        <w:tab/>
        <w:t>Slice based RACH configuration</w:t>
      </w:r>
      <w:r w:rsidR="00581E28">
        <w:tab/>
        <w:t>Apple</w:t>
      </w:r>
      <w:r w:rsidR="00581E28">
        <w:tab/>
        <w:t>discussion</w:t>
      </w:r>
      <w:r w:rsidR="00581E28">
        <w:tab/>
        <w:t>DUMMY</w:t>
      </w:r>
    </w:p>
    <w:p w14:paraId="34C2EBAB" w14:textId="1E41A001" w:rsidR="00581E28" w:rsidRDefault="00086257" w:rsidP="00581E28">
      <w:pPr>
        <w:pStyle w:val="Doc-title"/>
      </w:pPr>
      <w:hyperlink r:id="rId845" w:history="1">
        <w:r>
          <w:rPr>
            <w:rStyle w:val="Hyperlink"/>
          </w:rPr>
          <w:t>R2-2201409</w:t>
        </w:r>
      </w:hyperlink>
      <w:r w:rsidR="00581E28">
        <w:tab/>
        <w:t>Considerations on remaining issues for slice based RACH</w:t>
      </w:r>
      <w:r w:rsidR="00581E28">
        <w:tab/>
        <w:t>Beijing Xiaomi Software Tech</w:t>
      </w:r>
      <w:r w:rsidR="00581E28">
        <w:tab/>
        <w:t>discussion</w:t>
      </w:r>
      <w:r w:rsidR="00581E28">
        <w:tab/>
        <w:t>Rel-17</w:t>
      </w:r>
    </w:p>
    <w:p w14:paraId="34D7D810" w14:textId="34F21617" w:rsidR="00581E28" w:rsidRDefault="00086257" w:rsidP="00581E28">
      <w:pPr>
        <w:pStyle w:val="Doc-title"/>
      </w:pPr>
      <w:hyperlink r:id="rId846" w:history="1">
        <w:r>
          <w:rPr>
            <w:rStyle w:val="Hyperlink"/>
          </w:rPr>
          <w:t>R2-2201417</w:t>
        </w:r>
      </w:hyperlink>
      <w:r w:rsidR="00581E28">
        <w:tab/>
        <w:t>Further consideration on slice specific RACH</w:t>
      </w:r>
      <w:r w:rsidR="00581E28">
        <w:tab/>
        <w:t>ZTE corporation, Sanechips</w:t>
      </w:r>
      <w:r w:rsidR="00581E28">
        <w:tab/>
        <w:t>discussion</w:t>
      </w:r>
      <w:r w:rsidR="00581E28">
        <w:tab/>
        <w:t>Rel-17</w:t>
      </w:r>
      <w:r w:rsidR="00581E28">
        <w:tab/>
        <w:t>NR_slice-Core</w:t>
      </w:r>
    </w:p>
    <w:p w14:paraId="5788BF98" w14:textId="73F07F98" w:rsidR="00581E28" w:rsidRDefault="00086257" w:rsidP="00581E28">
      <w:pPr>
        <w:pStyle w:val="Doc-title"/>
      </w:pPr>
      <w:hyperlink r:id="rId847" w:history="1">
        <w:r>
          <w:rPr>
            <w:rStyle w:val="Hyperlink"/>
          </w:rPr>
          <w:t>R2-2201475</w:t>
        </w:r>
      </w:hyperlink>
      <w:r w:rsidR="00581E28">
        <w:tab/>
        <w:t>Remaining issues on slice based RACH prioritization</w:t>
      </w:r>
      <w:r w:rsidR="00581E28">
        <w:tab/>
        <w:t>LG Electronics Inc.</w:t>
      </w:r>
      <w:r w:rsidR="00581E28">
        <w:tab/>
        <w:t>discussion</w:t>
      </w:r>
      <w:r w:rsidR="00581E28">
        <w:tab/>
        <w:t>Rel-17</w:t>
      </w:r>
      <w:r w:rsidR="00581E28">
        <w:tab/>
        <w:t>NR_slice-Core</w:t>
      </w:r>
    </w:p>
    <w:p w14:paraId="15E2204E" w14:textId="77777777" w:rsidR="00E707B5" w:rsidRPr="00E707B5" w:rsidRDefault="00E707B5" w:rsidP="00E707B5">
      <w:pPr>
        <w:pStyle w:val="Doc-text2"/>
      </w:pPr>
    </w:p>
    <w:p w14:paraId="342B05A2" w14:textId="77777777" w:rsidR="00581E28" w:rsidRDefault="00581E28" w:rsidP="00581E28">
      <w:pPr>
        <w:pStyle w:val="Heading3"/>
      </w:pPr>
      <w:bookmarkStart w:id="155" w:name="_Toc95774370"/>
      <w:r>
        <w:t>8.8.4</w:t>
      </w:r>
      <w:r>
        <w:tab/>
        <w:t>UE capabilities</w:t>
      </w:r>
      <w:bookmarkEnd w:id="155"/>
    </w:p>
    <w:p w14:paraId="7183E267" w14:textId="77777777" w:rsidR="00581E28" w:rsidRDefault="00581E28" w:rsidP="00581E28">
      <w:pPr>
        <w:pStyle w:val="Comments"/>
      </w:pPr>
      <w:r>
        <w:t>This agenda item may use a summary document.</w:t>
      </w:r>
    </w:p>
    <w:p w14:paraId="6B917F5A" w14:textId="77777777" w:rsidR="00581E28" w:rsidRDefault="00581E28" w:rsidP="00581E28">
      <w:pPr>
        <w:pStyle w:val="Comments"/>
      </w:pPr>
      <w:r>
        <w:t>Including discussion on UE capabilities related to RAN2-defined features for RAN slicing. If changes are proposed against the baseline endorsed in previous meeting, the proposals should illustrate the differences to the baseline illustrated in R2-2109627.</w:t>
      </w:r>
    </w:p>
    <w:p w14:paraId="47CF9C4D" w14:textId="77777777" w:rsidR="00581E28" w:rsidRPr="009F5A83" w:rsidRDefault="00581E28" w:rsidP="00581E28">
      <w:pPr>
        <w:pStyle w:val="BoldComments"/>
      </w:pPr>
      <w:r w:rsidRPr="009F5A83">
        <w:t>Not treated (time ran out) (1)</w:t>
      </w:r>
    </w:p>
    <w:p w14:paraId="02AC1283" w14:textId="41F5BBA1" w:rsidR="00581E28" w:rsidRDefault="00086257" w:rsidP="00581E28">
      <w:pPr>
        <w:pStyle w:val="Doc-title"/>
      </w:pPr>
      <w:hyperlink r:id="rId848" w:history="1">
        <w:r>
          <w:rPr>
            <w:rStyle w:val="Hyperlink"/>
          </w:rPr>
          <w:t>R2-2200511</w:t>
        </w:r>
      </w:hyperlink>
      <w:r w:rsidR="00581E28">
        <w:tab/>
        <w:t>UE capability for Slicing enhancement</w:t>
      </w:r>
      <w:r w:rsidR="00581E28">
        <w:tab/>
        <w:t>Intel Corporation</w:t>
      </w:r>
      <w:r w:rsidR="00581E28">
        <w:tab/>
        <w:t>discussion</w:t>
      </w:r>
      <w:r w:rsidR="00581E28">
        <w:tab/>
        <w:t>Rel-17</w:t>
      </w:r>
      <w:r w:rsidR="00581E28">
        <w:tab/>
        <w:t>NR_slice-Core</w:t>
      </w:r>
    </w:p>
    <w:p w14:paraId="1E4EEB95" w14:textId="77777777" w:rsidR="00581E28" w:rsidRPr="0013228D" w:rsidRDefault="00581E28" w:rsidP="00581E28">
      <w:pPr>
        <w:pStyle w:val="Doc-text2"/>
        <w:rPr>
          <w:i/>
          <w:iCs/>
        </w:rPr>
      </w:pPr>
      <w:r w:rsidRPr="0013228D">
        <w:rPr>
          <w:i/>
          <w:iCs/>
        </w:rPr>
        <w:t>Proposal#3: RAN2 confirm that there is no need for explicit capability to inform network since slice based RACH is only applicable for UE in RRC IDLE and RRC INACTIVE and should just be specified as “Optional without UE capability” as follow under Section 5.4 Other features: "Slice based random access: It is optional for UE to support slice based random access as specified in TS 38.321 [8]. UE that supporting slice based random access supports the following features: 1) slice based RACH resource partitioning 2) slice based RACH parameters prioritization"</w:t>
      </w:r>
    </w:p>
    <w:p w14:paraId="54B06B40" w14:textId="77777777" w:rsidR="00581E28" w:rsidRDefault="00581E28" w:rsidP="00581E28">
      <w:pPr>
        <w:pStyle w:val="Doc-text2"/>
        <w:rPr>
          <w:i/>
          <w:iCs/>
        </w:rPr>
      </w:pPr>
    </w:p>
    <w:p w14:paraId="0F0F68F8" w14:textId="77777777" w:rsidR="00581E28" w:rsidRPr="0013228D" w:rsidRDefault="00581E28" w:rsidP="00581E28">
      <w:pPr>
        <w:pStyle w:val="Doc-text2"/>
        <w:rPr>
          <w:i/>
          <w:iCs/>
        </w:rPr>
      </w:pPr>
      <w:r w:rsidRPr="0013228D">
        <w:rPr>
          <w:i/>
          <w:iCs/>
        </w:rPr>
        <w:t xml:space="preserve">Proposal#1: RAN2 confirms that UE indicates its support of slice based cell reselection in the UE capability signalling with the following TS38.306 description for the case slice information is provided in the RRC Release: " sliceInfoforCellReselection-r17: Indicates whether the UE supports </w:t>
      </w:r>
      <w:proofErr w:type="spellStart"/>
      <w:r w:rsidRPr="0013228D">
        <w:rPr>
          <w:i/>
          <w:iCs/>
        </w:rPr>
        <w:t>sliceInformation</w:t>
      </w:r>
      <w:proofErr w:type="spellEnd"/>
      <w:r w:rsidRPr="0013228D">
        <w:rPr>
          <w:i/>
          <w:iCs/>
        </w:rPr>
        <w:t xml:space="preserve"> on </w:t>
      </w:r>
      <w:proofErr w:type="spellStart"/>
      <w:r w:rsidRPr="0013228D">
        <w:rPr>
          <w:i/>
          <w:iCs/>
        </w:rPr>
        <w:t>RRCRelease</w:t>
      </w:r>
      <w:proofErr w:type="spellEnd"/>
      <w:r w:rsidRPr="0013228D">
        <w:rPr>
          <w:i/>
          <w:iCs/>
        </w:rPr>
        <w:t xml:space="preserve"> for slice based cell reselection in RRC _IDLE and RRC INACTIVE as defined in TS 38.304 [21]"</w:t>
      </w:r>
    </w:p>
    <w:p w14:paraId="5D3AA917" w14:textId="77777777" w:rsidR="00581E28" w:rsidRPr="0013228D" w:rsidRDefault="00581E28" w:rsidP="00581E28">
      <w:pPr>
        <w:pStyle w:val="Doc-text2"/>
        <w:rPr>
          <w:i/>
          <w:iCs/>
        </w:rPr>
      </w:pPr>
      <w:r w:rsidRPr="0013228D">
        <w:rPr>
          <w:i/>
          <w:iCs/>
        </w:rPr>
        <w:t xml:space="preserve">Proposal#2: For the case slice information is provided in the SIB, it is optional for the UE to support and there is no need for UE capability signalling since it is for UE in RRC IDLE and RRC INACTIVE. It should just be specified as “Optional without UE capability” as follow under Section 5.4 Other features: " Slice based cell reselection using SIB: It is optional for UE to support slice based cell reselection using </w:t>
      </w:r>
      <w:proofErr w:type="spellStart"/>
      <w:r w:rsidRPr="0013228D">
        <w:rPr>
          <w:i/>
          <w:iCs/>
        </w:rPr>
        <w:t>sliceInformation</w:t>
      </w:r>
      <w:proofErr w:type="spellEnd"/>
      <w:r w:rsidRPr="0013228D">
        <w:rPr>
          <w:i/>
          <w:iCs/>
        </w:rPr>
        <w:t xml:space="preserve"> in the SIB as specified in TS 38.304 [21]."</w:t>
      </w:r>
    </w:p>
    <w:p w14:paraId="2E75BDA2" w14:textId="77777777" w:rsidR="00581E28" w:rsidRPr="0013228D" w:rsidRDefault="00581E28" w:rsidP="00581E28">
      <w:pPr>
        <w:pStyle w:val="Doc-text2"/>
        <w:rPr>
          <w:i/>
          <w:iCs/>
        </w:rPr>
      </w:pPr>
    </w:p>
    <w:p w14:paraId="75F8C75D" w14:textId="77777777" w:rsidR="00581E28" w:rsidRPr="008A46ED" w:rsidRDefault="00581E28" w:rsidP="00581E28">
      <w:pPr>
        <w:pStyle w:val="Doc-text2"/>
      </w:pPr>
    </w:p>
    <w:p w14:paraId="640540FB" w14:textId="6852D270" w:rsidR="00581E28" w:rsidRDefault="00086257" w:rsidP="00581E28">
      <w:pPr>
        <w:pStyle w:val="Doc-title"/>
      </w:pPr>
      <w:hyperlink r:id="rId849" w:history="1">
        <w:r>
          <w:rPr>
            <w:rStyle w:val="Hyperlink"/>
          </w:rPr>
          <w:t>R2-2200181</w:t>
        </w:r>
      </w:hyperlink>
      <w:r w:rsidR="00581E28">
        <w:tab/>
        <w:t>Further discussion on UE capability related to RAN slicing enhancement</w:t>
      </w:r>
      <w:r w:rsidR="00581E28">
        <w:tab/>
        <w:t>Qualcomm Incorporated</w:t>
      </w:r>
      <w:r w:rsidR="00581E28">
        <w:tab/>
        <w:t>discussion</w:t>
      </w:r>
      <w:r w:rsidR="00581E28">
        <w:tab/>
        <w:t>NR_SL_relay-Core</w:t>
      </w:r>
    </w:p>
    <w:p w14:paraId="389AC350" w14:textId="460D3912" w:rsidR="00581E28" w:rsidRDefault="00086257" w:rsidP="00581E28">
      <w:pPr>
        <w:pStyle w:val="Doc-title"/>
      </w:pPr>
      <w:hyperlink r:id="rId850" w:history="1">
        <w:r>
          <w:rPr>
            <w:rStyle w:val="Hyperlink"/>
          </w:rPr>
          <w:t>R2-2200418</w:t>
        </w:r>
      </w:hyperlink>
      <w:r w:rsidR="00581E28">
        <w:tab/>
        <w:t>Analysis on UE capability for RAN slicing enhancement</w:t>
      </w:r>
      <w:r w:rsidR="00581E28">
        <w:tab/>
        <w:t>CATT</w:t>
      </w:r>
      <w:r w:rsidR="00581E28">
        <w:tab/>
        <w:t>discussion</w:t>
      </w:r>
      <w:r w:rsidR="00581E28">
        <w:tab/>
        <w:t>Rel-17</w:t>
      </w:r>
      <w:r w:rsidR="00581E28">
        <w:tab/>
        <w:t>NR_slice-Core</w:t>
      </w:r>
    </w:p>
    <w:p w14:paraId="24439DA5" w14:textId="3901124C" w:rsidR="00581E28" w:rsidRDefault="00086257" w:rsidP="00581E28">
      <w:pPr>
        <w:pStyle w:val="Doc-title"/>
      </w:pPr>
      <w:hyperlink r:id="rId851" w:history="1">
        <w:r>
          <w:rPr>
            <w:rStyle w:val="Hyperlink"/>
          </w:rPr>
          <w:t>R2-2200697</w:t>
        </w:r>
      </w:hyperlink>
      <w:r w:rsidR="00581E28">
        <w:tab/>
        <w:t>Considerations on UE capability for RAN slicing</w:t>
      </w:r>
      <w:r w:rsidR="00581E28">
        <w:tab/>
        <w:t>Beijing Xiaomi Software Tech</w:t>
      </w:r>
      <w:r w:rsidR="00581E28">
        <w:tab/>
        <w:t>discussion</w:t>
      </w:r>
      <w:r w:rsidR="00581E28">
        <w:tab/>
        <w:t>Rel-17</w:t>
      </w:r>
    </w:p>
    <w:p w14:paraId="510384A7" w14:textId="544A9958" w:rsidR="00581E28" w:rsidRDefault="00086257" w:rsidP="00581E28">
      <w:pPr>
        <w:pStyle w:val="Doc-title"/>
      </w:pPr>
      <w:hyperlink r:id="rId852" w:history="1">
        <w:r>
          <w:rPr>
            <w:rStyle w:val="Hyperlink"/>
          </w:rPr>
          <w:t>R2-2200847</w:t>
        </w:r>
      </w:hyperlink>
      <w:r w:rsidR="00581E28">
        <w:tab/>
        <w:t>Discussion on UE capability for RAN slicing enhancement</w:t>
      </w:r>
      <w:r w:rsidR="00581E28">
        <w:tab/>
        <w:t>CMCC</w:t>
      </w:r>
      <w:r w:rsidR="00581E28">
        <w:tab/>
        <w:t>discussion</w:t>
      </w:r>
      <w:r w:rsidR="00581E28">
        <w:tab/>
        <w:t>Rel-17</w:t>
      </w:r>
      <w:r w:rsidR="00581E28">
        <w:tab/>
        <w:t>FS_NR_slice</w:t>
      </w:r>
    </w:p>
    <w:p w14:paraId="0F04DFF9" w14:textId="357CCD6C" w:rsidR="00581E28" w:rsidRDefault="00086257" w:rsidP="00581E28">
      <w:pPr>
        <w:pStyle w:val="Doc-title"/>
      </w:pPr>
      <w:hyperlink r:id="rId853" w:history="1">
        <w:r>
          <w:rPr>
            <w:rStyle w:val="Hyperlink"/>
          </w:rPr>
          <w:t>R2-2200931</w:t>
        </w:r>
      </w:hyperlink>
      <w:r w:rsidR="00581E28">
        <w:tab/>
        <w:t>Consideration on UE capability for Slicing</w:t>
      </w:r>
      <w:r w:rsidR="00581E28">
        <w:tab/>
        <w:t>OPPO</w:t>
      </w:r>
      <w:r w:rsidR="00581E28">
        <w:tab/>
        <w:t>discussion</w:t>
      </w:r>
      <w:r w:rsidR="00581E28">
        <w:tab/>
        <w:t>Rel-17</w:t>
      </w:r>
      <w:r w:rsidR="00581E28">
        <w:tab/>
        <w:t>NR_slice-Core</w:t>
      </w:r>
    </w:p>
    <w:p w14:paraId="49111D1C" w14:textId="22A3C3E3" w:rsidR="00581E28" w:rsidRDefault="00086257" w:rsidP="00581E28">
      <w:pPr>
        <w:pStyle w:val="Doc-title"/>
      </w:pPr>
      <w:hyperlink r:id="rId854" w:history="1">
        <w:r>
          <w:rPr>
            <w:rStyle w:val="Hyperlink"/>
          </w:rPr>
          <w:t>R2-2200976</w:t>
        </w:r>
      </w:hyperlink>
      <w:r w:rsidR="00581E28">
        <w:tab/>
        <w:t>Discussion on UE capabilities for RAN slicing</w:t>
      </w:r>
      <w:r w:rsidR="00581E28">
        <w:tab/>
        <w:t>Huawei, HiSilicon</w:t>
      </w:r>
      <w:r w:rsidR="00581E28">
        <w:tab/>
        <w:t>discussion</w:t>
      </w:r>
      <w:r w:rsidR="00581E28">
        <w:tab/>
        <w:t>Rel-17</w:t>
      </w:r>
      <w:r w:rsidR="00581E28">
        <w:tab/>
        <w:t>NR_slice-Core</w:t>
      </w:r>
    </w:p>
    <w:p w14:paraId="3096AA38" w14:textId="1A82BB7B" w:rsidR="00581E28" w:rsidRDefault="00086257" w:rsidP="00581E28">
      <w:pPr>
        <w:pStyle w:val="Doc-title"/>
      </w:pPr>
      <w:hyperlink r:id="rId855" w:history="1">
        <w:r>
          <w:rPr>
            <w:rStyle w:val="Hyperlink"/>
          </w:rPr>
          <w:t>R2-2201171</w:t>
        </w:r>
      </w:hyperlink>
      <w:r w:rsidR="00581E28">
        <w:tab/>
        <w:t>UE Capabilities  for Slice- based Cell re-selection</w:t>
      </w:r>
      <w:r w:rsidR="00581E28">
        <w:tab/>
        <w:t>Ericsson</w:t>
      </w:r>
      <w:r w:rsidR="00581E28">
        <w:tab/>
        <w:t>discussion</w:t>
      </w:r>
      <w:r w:rsidR="00581E28">
        <w:tab/>
        <w:t>Rel-17</w:t>
      </w:r>
      <w:r w:rsidR="00581E28">
        <w:tab/>
        <w:t>NR_slice-Core</w:t>
      </w:r>
    </w:p>
    <w:p w14:paraId="1F0CE12A" w14:textId="77777777" w:rsidR="00581E28" w:rsidRDefault="00581E28" w:rsidP="00581E28">
      <w:pPr>
        <w:pStyle w:val="Heading2"/>
      </w:pPr>
      <w:bookmarkStart w:id="156" w:name="_Toc95774371"/>
      <w:r>
        <w:t>8.9</w:t>
      </w:r>
      <w:r>
        <w:tab/>
        <w:t>UE Power Saving</w:t>
      </w:r>
      <w:bookmarkEnd w:id="156"/>
    </w:p>
    <w:p w14:paraId="4C26D249" w14:textId="77777777" w:rsidR="00581E28" w:rsidRDefault="00581E28" w:rsidP="00581E28">
      <w:pPr>
        <w:pStyle w:val="Comments"/>
      </w:pPr>
      <w:r>
        <w:t>(NR_UE_pow_sav_enh-Core; leading WG: RAN2; REL-17; WID: RP-212632)</w:t>
      </w:r>
    </w:p>
    <w:p w14:paraId="085E260C" w14:textId="77777777" w:rsidR="00581E28" w:rsidRDefault="00581E28" w:rsidP="00581E28">
      <w:pPr>
        <w:pStyle w:val="Comments"/>
      </w:pPr>
      <w:r>
        <w:t>Time budget: 1 TU</w:t>
      </w:r>
    </w:p>
    <w:p w14:paraId="1EE64093" w14:textId="77777777" w:rsidR="00581E28" w:rsidRDefault="00581E28" w:rsidP="00581E28">
      <w:pPr>
        <w:pStyle w:val="Comments"/>
      </w:pPr>
      <w:r>
        <w:t>Tdoc Limitation: 4 tdocs</w:t>
      </w:r>
    </w:p>
    <w:p w14:paraId="0248134F" w14:textId="77777777" w:rsidR="00581E28" w:rsidRDefault="00581E28" w:rsidP="00581E28">
      <w:pPr>
        <w:pStyle w:val="Comments"/>
      </w:pPr>
      <w:r>
        <w:t>Email max expectation: 4 threads</w:t>
      </w:r>
    </w:p>
    <w:p w14:paraId="22197141" w14:textId="77777777" w:rsidR="00581E28" w:rsidRDefault="00581E28" w:rsidP="00581E28">
      <w:pPr>
        <w:pStyle w:val="Comments"/>
      </w:pPr>
      <w:r>
        <w:t xml:space="preserve">RP 93e: PEI: Support PDCCH-based PEI as the only option. </w:t>
      </w:r>
    </w:p>
    <w:p w14:paraId="451A7CE4" w14:textId="77777777" w:rsidR="00581E28" w:rsidRDefault="00581E28" w:rsidP="00581E28">
      <w:pPr>
        <w:pStyle w:val="Heading3"/>
      </w:pPr>
      <w:bookmarkStart w:id="157" w:name="_Toc95774372"/>
      <w:r>
        <w:t>8.9.1</w:t>
      </w:r>
      <w:r>
        <w:tab/>
        <w:t>Organizational</w:t>
      </w:r>
      <w:bookmarkEnd w:id="157"/>
      <w:r>
        <w:t xml:space="preserve"> </w:t>
      </w:r>
    </w:p>
    <w:p w14:paraId="2436231A" w14:textId="77777777" w:rsidR="00581E28" w:rsidRDefault="00581E28" w:rsidP="00581E28">
      <w:pPr>
        <w:pStyle w:val="Comments"/>
      </w:pPr>
      <w:r>
        <w:t>E.g. Rapporteur input. Incoming LS. Running CRs etc</w:t>
      </w:r>
    </w:p>
    <w:p w14:paraId="4BED61FA" w14:textId="77777777" w:rsidR="00581E28" w:rsidRDefault="00581E28" w:rsidP="00581E28">
      <w:pPr>
        <w:pStyle w:val="BoldComments"/>
      </w:pPr>
      <w:r>
        <w:t>LS in</w:t>
      </w:r>
    </w:p>
    <w:p w14:paraId="6CD4A33C" w14:textId="7FBFFFE8" w:rsidR="00581E28" w:rsidRDefault="00086257" w:rsidP="00581E28">
      <w:pPr>
        <w:pStyle w:val="Doc-title"/>
      </w:pPr>
      <w:hyperlink r:id="rId856" w:history="1">
        <w:r>
          <w:rPr>
            <w:rStyle w:val="Hyperlink"/>
          </w:rPr>
          <w:t>R2-2200130</w:t>
        </w:r>
      </w:hyperlink>
      <w:r w:rsidR="00581E28">
        <w:tab/>
        <w:t>LS on further agreements on RLM and BFD relaxation for UE Power Saving enhancements (R4-2120314; contact: vivo, MediaTek)</w:t>
      </w:r>
      <w:r w:rsidR="00581E28">
        <w:tab/>
        <w:t>RAN4</w:t>
      </w:r>
      <w:r w:rsidR="00581E28">
        <w:tab/>
        <w:t>LS in</w:t>
      </w:r>
      <w:r w:rsidR="00581E28">
        <w:tab/>
        <w:t>Rel-17</w:t>
      </w:r>
      <w:r w:rsidR="00581E28">
        <w:tab/>
        <w:t>NR_UE_pow_sav_enh-Core</w:t>
      </w:r>
      <w:r w:rsidR="00581E28">
        <w:tab/>
        <w:t>To:RAN2</w:t>
      </w:r>
      <w:r w:rsidR="00581E28">
        <w:tab/>
        <w:t>Cc:RAN1</w:t>
      </w:r>
    </w:p>
    <w:p w14:paraId="348738D2" w14:textId="77777777" w:rsidR="00581E28" w:rsidRDefault="00581E28" w:rsidP="00581E28">
      <w:pPr>
        <w:pStyle w:val="Doc-text2"/>
      </w:pPr>
      <w:r>
        <w:t>-</w:t>
      </w:r>
      <w:r>
        <w:tab/>
        <w:t>take into account</w:t>
      </w:r>
    </w:p>
    <w:p w14:paraId="429BAC3A" w14:textId="77777777" w:rsidR="00581E28" w:rsidRDefault="00581E28" w:rsidP="00581E28">
      <w:pPr>
        <w:pStyle w:val="Doc-text2"/>
      </w:pPr>
      <w:r>
        <w:t>-</w:t>
      </w:r>
      <w:r>
        <w:tab/>
      </w:r>
      <w:proofErr w:type="spellStart"/>
      <w:r>
        <w:t>xiaomi</w:t>
      </w:r>
      <w:proofErr w:type="spellEnd"/>
      <w:r>
        <w:t xml:space="preserve"> </w:t>
      </w:r>
      <w:proofErr w:type="spellStart"/>
      <w:r>
        <w:t>woder</w:t>
      </w:r>
      <w:proofErr w:type="spellEnd"/>
      <w:r>
        <w:t xml:space="preserve"> about R16 low mobility criterion, is the purpose to use for connected mode? What is the relationship between R16 and R17 criteria. Vivo think it is just a criterion and can be used for multiple purpose, vivo think that multiple criteria handling can be left to R4. </w:t>
      </w:r>
    </w:p>
    <w:p w14:paraId="692B0209" w14:textId="77777777" w:rsidR="00581E28" w:rsidRPr="0018286B" w:rsidRDefault="00581E28" w:rsidP="00581E28">
      <w:pPr>
        <w:pStyle w:val="Doc-text2"/>
      </w:pPr>
      <w:r>
        <w:t>-</w:t>
      </w:r>
      <w:r>
        <w:tab/>
        <w:t xml:space="preserve">MTK think all the detailed how’s are handled in R4 .. </w:t>
      </w:r>
    </w:p>
    <w:p w14:paraId="31FA12B9" w14:textId="77777777" w:rsidR="00581E28" w:rsidRPr="0018286B" w:rsidRDefault="00581E28" w:rsidP="00581E28">
      <w:pPr>
        <w:pStyle w:val="Agreement"/>
        <w:tabs>
          <w:tab w:val="clear" w:pos="9990"/>
        </w:tabs>
        <w:overflowPunct/>
        <w:autoSpaceDE/>
        <w:autoSpaceDN/>
        <w:adjustRightInd/>
        <w:ind w:left="1619" w:hanging="360"/>
        <w:textAlignment w:val="auto"/>
      </w:pPr>
      <w:r>
        <w:t>Noted</w:t>
      </w:r>
    </w:p>
    <w:p w14:paraId="61AD1BEC" w14:textId="77777777" w:rsidR="00581E28" w:rsidRPr="00DF471C" w:rsidRDefault="00581E28" w:rsidP="00581E28">
      <w:pPr>
        <w:pStyle w:val="BoldComments"/>
      </w:pPr>
      <w:r>
        <w:t>CRs</w:t>
      </w:r>
    </w:p>
    <w:p w14:paraId="491508F9" w14:textId="22A30E46" w:rsidR="00581E28" w:rsidRDefault="00086257" w:rsidP="00581E28">
      <w:pPr>
        <w:pStyle w:val="Doc-title"/>
      </w:pPr>
      <w:hyperlink r:id="rId857" w:history="1">
        <w:r>
          <w:rPr>
            <w:rStyle w:val="Hyperlink"/>
          </w:rPr>
          <w:t>R2-2200591</w:t>
        </w:r>
      </w:hyperlink>
      <w:r w:rsidR="00581E28">
        <w:tab/>
        <w:t>38.304 Running CR for ePowSav</w:t>
      </w:r>
      <w:r w:rsidR="00581E28">
        <w:tab/>
        <w:t>vivo</w:t>
      </w:r>
      <w:r w:rsidR="00581E28">
        <w:tab/>
        <w:t>draftCR</w:t>
      </w:r>
      <w:r w:rsidR="00581E28">
        <w:tab/>
        <w:t>Rel-17</w:t>
      </w:r>
      <w:r w:rsidR="00581E28">
        <w:tab/>
        <w:t>38.304</w:t>
      </w:r>
      <w:r w:rsidR="00581E28">
        <w:tab/>
        <w:t>16.7.0</w:t>
      </w:r>
      <w:r w:rsidR="00581E28">
        <w:tab/>
        <w:t>NR_UE_pow_sav_enh-Core</w:t>
      </w:r>
    </w:p>
    <w:p w14:paraId="470602F0" w14:textId="77777777" w:rsidR="00581E28" w:rsidRDefault="00581E28" w:rsidP="00581E28">
      <w:pPr>
        <w:pStyle w:val="Doc-text2"/>
      </w:pPr>
      <w:r>
        <w:t>-</w:t>
      </w:r>
      <w:r>
        <w:tab/>
        <w:t xml:space="preserve">vivo has updated the CR to follow R1 PEI agreements. </w:t>
      </w:r>
    </w:p>
    <w:p w14:paraId="4CAB79CB" w14:textId="77777777" w:rsidR="00581E28" w:rsidRPr="00D47BDB" w:rsidRDefault="00581E28" w:rsidP="00581E28">
      <w:pPr>
        <w:pStyle w:val="Doc-text2"/>
      </w:pPr>
      <w:r>
        <w:t>-</w:t>
      </w:r>
      <w:r>
        <w:tab/>
        <w:t>Chair: Review offline</w:t>
      </w:r>
    </w:p>
    <w:p w14:paraId="696C3AF5" w14:textId="77777777" w:rsidR="00581E28" w:rsidRPr="0018286B" w:rsidRDefault="00581E28" w:rsidP="00581E28">
      <w:pPr>
        <w:pStyle w:val="Doc-text2"/>
      </w:pPr>
    </w:p>
    <w:p w14:paraId="781EBD84" w14:textId="6B445732" w:rsidR="00581E28" w:rsidRPr="006C6749" w:rsidRDefault="00086257" w:rsidP="00581E28">
      <w:pPr>
        <w:pStyle w:val="Doc-title"/>
      </w:pPr>
      <w:hyperlink r:id="rId858" w:history="1">
        <w:r>
          <w:rPr>
            <w:rStyle w:val="Hyperlink"/>
          </w:rPr>
          <w:t>R2-2201157</w:t>
        </w:r>
      </w:hyperlink>
      <w:r w:rsidR="00581E28">
        <w:tab/>
        <w:t>38.300 running CR for introduction of UE power saving enhancements</w:t>
      </w:r>
      <w:r w:rsidR="00581E28">
        <w:tab/>
        <w:t>Huawei, HiSilicon</w:t>
      </w:r>
      <w:r w:rsidR="00581E28">
        <w:tab/>
      </w:r>
      <w:r w:rsidR="00581E28" w:rsidRPr="006C6749">
        <w:t>draftCR</w:t>
      </w:r>
      <w:r w:rsidR="00581E28" w:rsidRPr="006C6749">
        <w:tab/>
        <w:t>Rel-17</w:t>
      </w:r>
      <w:r w:rsidR="00581E28" w:rsidRPr="006C6749">
        <w:tab/>
        <w:t>38.300</w:t>
      </w:r>
      <w:r w:rsidR="00581E28" w:rsidRPr="006C6749">
        <w:tab/>
        <w:t>16.8.0</w:t>
      </w:r>
      <w:r w:rsidR="00581E28" w:rsidRPr="006C6749">
        <w:tab/>
        <w:t>NR_UE_pow_sav_enh-Core</w:t>
      </w:r>
      <w:r w:rsidR="00581E28" w:rsidRPr="006C6749">
        <w:tab/>
        <w:t>R2-2111491</w:t>
      </w:r>
    </w:p>
    <w:p w14:paraId="4E595C1A" w14:textId="77777777" w:rsidR="00581E28" w:rsidRPr="006C6749" w:rsidRDefault="00581E28" w:rsidP="00581E28">
      <w:pPr>
        <w:pStyle w:val="Doc-text2"/>
      </w:pPr>
      <w:r w:rsidRPr="006C6749">
        <w:t>-</w:t>
      </w:r>
      <w:r w:rsidRPr="006C6749">
        <w:tab/>
        <w:t xml:space="preserve">only update the baseline TS version. </w:t>
      </w:r>
    </w:p>
    <w:p w14:paraId="552F21B1" w14:textId="03C60B36" w:rsidR="00581E28" w:rsidRPr="006C6749" w:rsidRDefault="00581E28" w:rsidP="00581E28">
      <w:pPr>
        <w:pStyle w:val="Doc-text2"/>
      </w:pPr>
      <w:r w:rsidRPr="006C6749">
        <w:t>-</w:t>
      </w:r>
      <w:r w:rsidRPr="006C6749">
        <w:tab/>
        <w:t>Chair: Ask that the rapporteur provides an updated CR to next meeting reflecting the changes from R2 116bis-e.</w:t>
      </w:r>
    </w:p>
    <w:p w14:paraId="0C2C71C0"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This version is the basis for further update</w:t>
      </w:r>
    </w:p>
    <w:p w14:paraId="20147C30" w14:textId="77777777" w:rsidR="00581E28" w:rsidRPr="006C6749" w:rsidRDefault="00581E28" w:rsidP="00581E28">
      <w:pPr>
        <w:pStyle w:val="EmailDiscussion2"/>
        <w:ind w:left="0" w:firstLine="0"/>
      </w:pPr>
    </w:p>
    <w:p w14:paraId="4CED0212" w14:textId="0E154D2B" w:rsidR="00581E28" w:rsidRDefault="00086257" w:rsidP="00581E28">
      <w:pPr>
        <w:pStyle w:val="Doc-title"/>
      </w:pPr>
      <w:hyperlink r:id="rId859" w:history="1">
        <w:r>
          <w:rPr>
            <w:rStyle w:val="Hyperlink"/>
          </w:rPr>
          <w:t>R2-2201268</w:t>
        </w:r>
      </w:hyperlink>
      <w:r w:rsidR="00581E28" w:rsidRPr="006C6749">
        <w:tab/>
        <w:t>Update of 38.331 running CR for ePowSav with RAN1#107-e inputs</w:t>
      </w:r>
      <w:r w:rsidR="00581E28" w:rsidRPr="006C6749">
        <w:tab/>
        <w:t>CATT</w:t>
      </w:r>
      <w:r w:rsidR="00581E28" w:rsidRPr="006C6749">
        <w:tab/>
        <w:t>draftCR</w:t>
      </w:r>
      <w:r w:rsidR="00581E28" w:rsidRPr="006C6749">
        <w:tab/>
        <w:t>Rel-17</w:t>
      </w:r>
      <w:r w:rsidR="00581E28" w:rsidRPr="006C6749">
        <w:tab/>
        <w:t>38.331</w:t>
      </w:r>
      <w:r w:rsidR="00581E28" w:rsidRPr="006C6749">
        <w:tab/>
        <w:t>16.7.0</w:t>
      </w:r>
      <w:r w:rsidR="00581E28" w:rsidRPr="006C6749">
        <w:tab/>
        <w:t>B</w:t>
      </w:r>
      <w:r w:rsidR="00581E28" w:rsidRPr="006C6749">
        <w:tab/>
        <w:t>NR_UE_pow_sav_enh-Core</w:t>
      </w:r>
      <w:r w:rsidR="00581E28" w:rsidRPr="006C6749">
        <w:tab/>
        <w:t>R2-2111657</w:t>
      </w:r>
    </w:p>
    <w:p w14:paraId="3B755511" w14:textId="77777777" w:rsidR="00581E28" w:rsidRDefault="00581E28" w:rsidP="00581E28">
      <w:pPr>
        <w:pStyle w:val="Doc-text2"/>
      </w:pPr>
      <w:r>
        <w:t>-</w:t>
      </w:r>
      <w:r>
        <w:tab/>
        <w:t>Catt: takes into account R1 agreements</w:t>
      </w:r>
    </w:p>
    <w:p w14:paraId="1F4D2F91" w14:textId="77777777" w:rsidR="00581E28" w:rsidRDefault="00581E28" w:rsidP="00581E28">
      <w:pPr>
        <w:pStyle w:val="Doc-text2"/>
      </w:pPr>
      <w:r>
        <w:t>-</w:t>
      </w:r>
      <w:r>
        <w:tab/>
        <w:t>Chair: review offline</w:t>
      </w:r>
    </w:p>
    <w:p w14:paraId="6F267E9A" w14:textId="5FA8CE96" w:rsidR="00581E28" w:rsidRDefault="00581E28" w:rsidP="00581E28">
      <w:pPr>
        <w:pStyle w:val="Doc-text2"/>
      </w:pPr>
    </w:p>
    <w:p w14:paraId="6A0A44A1" w14:textId="77777777" w:rsidR="006C6749" w:rsidRDefault="006C6749" w:rsidP="00581E28">
      <w:pPr>
        <w:pStyle w:val="Doc-text2"/>
      </w:pPr>
    </w:p>
    <w:p w14:paraId="0228AF37" w14:textId="77777777" w:rsidR="00581E28" w:rsidRDefault="00581E28" w:rsidP="00581E28">
      <w:pPr>
        <w:pStyle w:val="EmailDiscussion2"/>
      </w:pPr>
    </w:p>
    <w:p w14:paraId="6DD69277" w14:textId="77777777" w:rsidR="00581E28" w:rsidRDefault="00581E28" w:rsidP="00581E28">
      <w:pPr>
        <w:pStyle w:val="EmailDiscussion"/>
        <w:overflowPunct/>
        <w:autoSpaceDE/>
        <w:autoSpaceDN/>
        <w:adjustRightInd/>
        <w:ind w:left="1619" w:hanging="360"/>
        <w:textAlignment w:val="auto"/>
      </w:pPr>
      <w:r>
        <w:t>[Post116bis-e][066][</w:t>
      </w:r>
      <w:proofErr w:type="spellStart"/>
      <w:r>
        <w:t>ePowSav</w:t>
      </w:r>
      <w:proofErr w:type="spellEnd"/>
      <w:r>
        <w:t>] 38331 (CATT)</w:t>
      </w:r>
    </w:p>
    <w:p w14:paraId="5BBDD5FE" w14:textId="77777777" w:rsidR="00581E28" w:rsidRDefault="00581E28" w:rsidP="00581E28">
      <w:pPr>
        <w:pStyle w:val="EmailDiscussion2"/>
      </w:pPr>
      <w:r>
        <w:tab/>
        <w:t xml:space="preserve">Scope: CR review etc. Updated running CR taking into account agreements of R2-116bis-e. Best effort review. Endorsement if possible. Capture TS related Open Issues, not captured elsewhere and suggest how to treat.  </w:t>
      </w:r>
    </w:p>
    <w:p w14:paraId="1CC75E4C"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2779481A" w14:textId="77777777" w:rsidR="00581E28" w:rsidRDefault="00581E28" w:rsidP="00581E28">
      <w:pPr>
        <w:pStyle w:val="EmailDiscussion2"/>
      </w:pPr>
      <w:r>
        <w:tab/>
        <w:t xml:space="preserve">Deadline: Short. </w:t>
      </w:r>
    </w:p>
    <w:p w14:paraId="72CFD3A6" w14:textId="77777777" w:rsidR="00581E28" w:rsidRDefault="00581E28" w:rsidP="00581E28">
      <w:pPr>
        <w:pStyle w:val="EmailDiscussion2"/>
      </w:pPr>
    </w:p>
    <w:p w14:paraId="29F78F14" w14:textId="77777777" w:rsidR="00581E28" w:rsidRDefault="00581E28" w:rsidP="00581E28">
      <w:pPr>
        <w:pStyle w:val="EmailDiscussion"/>
        <w:overflowPunct/>
        <w:autoSpaceDE/>
        <w:autoSpaceDN/>
        <w:adjustRightInd/>
        <w:ind w:left="1619" w:hanging="360"/>
        <w:textAlignment w:val="auto"/>
      </w:pPr>
      <w:r>
        <w:t>[Post116bis-e][065][</w:t>
      </w:r>
      <w:proofErr w:type="spellStart"/>
      <w:r>
        <w:t>ePowSav</w:t>
      </w:r>
      <w:proofErr w:type="spellEnd"/>
      <w:r>
        <w:t>] 38304 (vivo)</w:t>
      </w:r>
    </w:p>
    <w:p w14:paraId="1938AAD7" w14:textId="77777777" w:rsidR="00581E28" w:rsidRDefault="00581E28" w:rsidP="00581E28">
      <w:pPr>
        <w:pStyle w:val="EmailDiscussion2"/>
      </w:pPr>
      <w:r>
        <w:tab/>
        <w:t xml:space="preserve">Scope: CR review etc. Updated running CR taking into account agreements of R2-116bis-e. Best effort review. Endorsement if possible. Capture TS related Open Issues, not captured elsewhere and suggest how to treat.  </w:t>
      </w:r>
    </w:p>
    <w:p w14:paraId="2DFEB2E7"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1F22159F" w14:textId="77777777" w:rsidR="00581E28" w:rsidRDefault="00581E28" w:rsidP="00581E28">
      <w:pPr>
        <w:pStyle w:val="EmailDiscussion2"/>
      </w:pPr>
      <w:r>
        <w:lastRenderedPageBreak/>
        <w:tab/>
        <w:t xml:space="preserve">Deadline: Short. </w:t>
      </w:r>
    </w:p>
    <w:p w14:paraId="79A43619" w14:textId="77777777" w:rsidR="00581E28" w:rsidRDefault="00581E28" w:rsidP="00581E28">
      <w:pPr>
        <w:pStyle w:val="EmailDiscussion2"/>
      </w:pPr>
    </w:p>
    <w:p w14:paraId="2BBC45E9" w14:textId="77777777" w:rsidR="00581E28" w:rsidRDefault="00581E28" w:rsidP="00581E28">
      <w:pPr>
        <w:pStyle w:val="EmailDiscussion"/>
        <w:overflowPunct/>
        <w:autoSpaceDE/>
        <w:autoSpaceDN/>
        <w:adjustRightInd/>
        <w:ind w:left="1619" w:hanging="360"/>
        <w:textAlignment w:val="auto"/>
      </w:pPr>
      <w:r>
        <w:t>[Post116bis-e][080][</w:t>
      </w:r>
      <w:proofErr w:type="spellStart"/>
      <w:r>
        <w:t>ePowSav</w:t>
      </w:r>
      <w:proofErr w:type="spellEnd"/>
      <w:r>
        <w:t>] Open Issues (</w:t>
      </w:r>
      <w:proofErr w:type="spellStart"/>
      <w:r>
        <w:t>Mediatek</w:t>
      </w:r>
      <w:proofErr w:type="spellEnd"/>
      <w:r>
        <w:t>)</w:t>
      </w:r>
    </w:p>
    <w:p w14:paraId="70D2B39D"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5E41822C" w14:textId="77777777" w:rsidR="00581E28" w:rsidRDefault="00581E28" w:rsidP="00581E28">
      <w:pPr>
        <w:pStyle w:val="EmailDiscussion2"/>
      </w:pPr>
      <w:r>
        <w:tab/>
        <w:t xml:space="preserve">Intended outcome: Open Issues list, and organization of Pre117-e Company input discussions for the WI. </w:t>
      </w:r>
    </w:p>
    <w:p w14:paraId="122BC0CE" w14:textId="77777777" w:rsidR="00581E28" w:rsidRDefault="00581E28" w:rsidP="00581E28">
      <w:pPr>
        <w:pStyle w:val="EmailDiscussion2"/>
      </w:pPr>
      <w:r>
        <w:tab/>
        <w:t xml:space="preserve">Deadline: Short. </w:t>
      </w:r>
    </w:p>
    <w:p w14:paraId="33906B1D" w14:textId="77777777" w:rsidR="00581E28" w:rsidRPr="00947A44" w:rsidRDefault="00581E28" w:rsidP="00581E28">
      <w:pPr>
        <w:pStyle w:val="EmailDiscussion2"/>
      </w:pPr>
    </w:p>
    <w:p w14:paraId="466A0DED" w14:textId="77777777" w:rsidR="00581E28" w:rsidRPr="000665C5" w:rsidRDefault="00581E28" w:rsidP="00581E28">
      <w:pPr>
        <w:pStyle w:val="BoldComments"/>
      </w:pPr>
      <w:r>
        <w:t>Other</w:t>
      </w:r>
    </w:p>
    <w:p w14:paraId="6DA5277E" w14:textId="72277635" w:rsidR="00581E28" w:rsidRPr="006C6749" w:rsidRDefault="00086257" w:rsidP="00581E28">
      <w:pPr>
        <w:pStyle w:val="Doc-title"/>
      </w:pPr>
      <w:hyperlink r:id="rId860" w:history="1">
        <w:r>
          <w:rPr>
            <w:rStyle w:val="Hyperlink"/>
          </w:rPr>
          <w:t>R2-2201476</w:t>
        </w:r>
      </w:hyperlink>
      <w:r w:rsidR="00581E28" w:rsidRPr="006C6749">
        <w:tab/>
        <w:t>[Draft] LS on network control over the use of PEI</w:t>
      </w:r>
      <w:r w:rsidR="00581E28" w:rsidRPr="006C6749">
        <w:tab/>
        <w:t>Futurewei Technologies</w:t>
      </w:r>
      <w:r w:rsidR="00581E28" w:rsidRPr="006C6749">
        <w:tab/>
        <w:t>LS out</w:t>
      </w:r>
      <w:r w:rsidR="00581E28" w:rsidRPr="006C6749">
        <w:tab/>
        <w:t>Rel-17</w:t>
      </w:r>
      <w:r w:rsidR="00581E28" w:rsidRPr="006C6749">
        <w:tab/>
        <w:t>NR_UE_pow_sav_enh-Core</w:t>
      </w:r>
      <w:r w:rsidR="00581E28" w:rsidRPr="006C6749">
        <w:tab/>
        <w:t>To:SA2</w:t>
      </w:r>
      <w:r w:rsidR="00581E28" w:rsidRPr="006C6749">
        <w:tab/>
        <w:t>Cc:RAN3</w:t>
      </w:r>
      <w:r w:rsidR="00581E28" w:rsidRPr="006C6749">
        <w:tab/>
        <w:t>Late</w:t>
      </w:r>
    </w:p>
    <w:p w14:paraId="73E90A47" w14:textId="77777777" w:rsidR="00581E28" w:rsidRPr="006C6749" w:rsidRDefault="00581E28" w:rsidP="00581E28">
      <w:pPr>
        <w:pStyle w:val="Doc-title"/>
      </w:pPr>
    </w:p>
    <w:p w14:paraId="4E3C2939" w14:textId="77777777" w:rsidR="00581E28" w:rsidRPr="006C6749" w:rsidRDefault="00581E28" w:rsidP="00581E28">
      <w:pPr>
        <w:pStyle w:val="Heading3"/>
      </w:pPr>
      <w:bookmarkStart w:id="158" w:name="_Toc95774373"/>
      <w:r w:rsidRPr="006C6749">
        <w:t>8.9.2</w:t>
      </w:r>
      <w:r w:rsidRPr="006C6749">
        <w:tab/>
        <w:t>Open Issues</w:t>
      </w:r>
      <w:bookmarkEnd w:id="158"/>
    </w:p>
    <w:p w14:paraId="75064B0B" w14:textId="77777777" w:rsidR="00581E28" w:rsidRPr="006C6749" w:rsidRDefault="00581E28" w:rsidP="00581E28">
      <w:pPr>
        <w:pStyle w:val="Heading4"/>
      </w:pPr>
      <w:bookmarkStart w:id="159" w:name="_Toc95774374"/>
      <w:r w:rsidRPr="006C6749">
        <w:t>8.9.2.1</w:t>
      </w:r>
      <w:r w:rsidRPr="006C6749">
        <w:tab/>
        <w:t>Paging Sub-grouping and Paging Early Indication</w:t>
      </w:r>
      <w:bookmarkEnd w:id="159"/>
      <w:r w:rsidRPr="006C6749">
        <w:t xml:space="preserve"> </w:t>
      </w:r>
    </w:p>
    <w:p w14:paraId="0D79CEF3" w14:textId="77777777" w:rsidR="00581E28" w:rsidRDefault="00581E28" w:rsidP="00581E28">
      <w:pPr>
        <w:pStyle w:val="Comments"/>
      </w:pPr>
      <w:r w:rsidRPr="006C6749">
        <w:t>Focus on open issues, e.g. TBD marks in Running CR 38304 (R2-2111664). Issues with inter-group consenquences has</w:t>
      </w:r>
      <w:r>
        <w:t xml:space="preserve"> priority, e.g. with consequences for R3, SA2 etc. </w:t>
      </w:r>
    </w:p>
    <w:p w14:paraId="1504EDC3" w14:textId="77777777" w:rsidR="00581E28" w:rsidRDefault="00581E28" w:rsidP="00581E28">
      <w:pPr>
        <w:pStyle w:val="Comments"/>
      </w:pPr>
    </w:p>
    <w:p w14:paraId="79220F21" w14:textId="77777777" w:rsidR="00581E28" w:rsidRDefault="00581E28" w:rsidP="00581E28">
      <w:pPr>
        <w:pStyle w:val="EmailDiscussion"/>
        <w:overflowPunct/>
        <w:autoSpaceDE/>
        <w:autoSpaceDN/>
        <w:adjustRightInd/>
        <w:ind w:left="1619" w:hanging="360"/>
        <w:textAlignment w:val="auto"/>
      </w:pPr>
      <w:r>
        <w:t>[AT116bis-e][054][</w:t>
      </w:r>
      <w:proofErr w:type="spellStart"/>
      <w:r>
        <w:t>ePowSav</w:t>
      </w:r>
      <w:proofErr w:type="spellEnd"/>
      <w:r>
        <w:t>] Subgrouping and PEI (MediaTek)</w:t>
      </w:r>
    </w:p>
    <w:p w14:paraId="2AAB5528" w14:textId="36EC88CE" w:rsidR="00581E28" w:rsidRDefault="00581E28" w:rsidP="00581E28">
      <w:pPr>
        <w:pStyle w:val="EmailDiscussion2"/>
      </w:pPr>
      <w:r>
        <w:tab/>
        <w:t xml:space="preserve">Scope: Based on online agreements, 1) Address the FFS from discussion on </w:t>
      </w:r>
      <w:hyperlink r:id="rId861" w:history="1">
        <w:r w:rsidR="00086257">
          <w:rPr>
            <w:rStyle w:val="Hyperlink"/>
          </w:rPr>
          <w:t>R2-2201675</w:t>
        </w:r>
      </w:hyperlink>
      <w:r>
        <w:t xml:space="preserve"> on the interpretation PEI bits map to paging subgroups, and confirm value ranges of </w:t>
      </w:r>
      <w:proofErr w:type="spellStart"/>
      <w:r w:rsidRPr="00A4069B">
        <w:t>SubgroupNumPerPO</w:t>
      </w:r>
      <w:proofErr w:type="spellEnd"/>
      <w:r w:rsidRPr="00A4069B">
        <w:t xml:space="preserve"> and </w:t>
      </w:r>
      <w:proofErr w:type="spellStart"/>
      <w:r w:rsidRPr="00A4069B">
        <w:t>Nsg</w:t>
      </w:r>
      <w:proofErr w:type="spellEnd"/>
      <w:r w:rsidRPr="00A4069B">
        <w:t>-UEID</w:t>
      </w:r>
      <w:r>
        <w:t xml:space="preserve">. 2) Discuss whether LS should be sent with specific questions to RAN1, e.g. on PEI applicability to </w:t>
      </w:r>
      <w:proofErr w:type="spellStart"/>
      <w:r>
        <w:t>eDRX</w:t>
      </w:r>
      <w:proofErr w:type="spellEnd"/>
      <w:r>
        <w:t>, if so then draft agreeable LS. 3) For “PEI used in last cell” (only), attempt to find an agreeable compromise, e.g. a simple way of configurability that can let different operators choose if to use it or not. Chair: Simplicity is important.</w:t>
      </w:r>
    </w:p>
    <w:p w14:paraId="09EEB63A" w14:textId="77777777" w:rsidR="00581E28" w:rsidRDefault="00581E28" w:rsidP="00581E28">
      <w:pPr>
        <w:pStyle w:val="EmailDiscussion2"/>
      </w:pPr>
      <w:r>
        <w:tab/>
        <w:t>Intended outcome: Report, LS out if applicable.</w:t>
      </w:r>
    </w:p>
    <w:p w14:paraId="25D1889E" w14:textId="77777777" w:rsidR="00581E28" w:rsidRDefault="00581E28" w:rsidP="00581E28">
      <w:pPr>
        <w:pStyle w:val="EmailDiscussion2"/>
      </w:pPr>
      <w:r>
        <w:tab/>
        <w:t>Deadline: Tue W2</w:t>
      </w:r>
    </w:p>
    <w:p w14:paraId="7272DC0E" w14:textId="77777777" w:rsidR="00581E28" w:rsidRDefault="00581E28" w:rsidP="00581E28">
      <w:pPr>
        <w:pStyle w:val="Comments"/>
      </w:pPr>
    </w:p>
    <w:p w14:paraId="3B70E9F1" w14:textId="090234F3" w:rsidR="00581E28" w:rsidRDefault="00086257" w:rsidP="00581E28">
      <w:pPr>
        <w:pStyle w:val="Doc-title"/>
      </w:pPr>
      <w:hyperlink r:id="rId862" w:history="1">
        <w:r>
          <w:rPr>
            <w:rStyle w:val="Hyperlink"/>
          </w:rPr>
          <w:t>R2-2201675</w:t>
        </w:r>
      </w:hyperlink>
      <w:r w:rsidR="00581E28" w:rsidRPr="00505664">
        <w:tab/>
        <w:t>[Pre116bis][005][ePowSav] Summary of 8.9.2.1 Paging Sub-grouping and Paging Early Indication (MediaTek)</w:t>
      </w:r>
      <w:r w:rsidR="00581E28" w:rsidRPr="00505664">
        <w:tab/>
        <w:t>MediaTek</w:t>
      </w:r>
    </w:p>
    <w:p w14:paraId="75CB88E8" w14:textId="77777777" w:rsidR="00581E28" w:rsidRDefault="00581E28" w:rsidP="00581E28">
      <w:pPr>
        <w:pStyle w:val="Doc-text2"/>
      </w:pPr>
    </w:p>
    <w:p w14:paraId="1C501BA1" w14:textId="77777777" w:rsidR="00581E28" w:rsidRDefault="00581E28" w:rsidP="00581E28">
      <w:pPr>
        <w:pStyle w:val="Doc-text2"/>
      </w:pPr>
      <w:r>
        <w:t>DISCUSSION</w:t>
      </w:r>
    </w:p>
    <w:p w14:paraId="48409FF7" w14:textId="77777777" w:rsidR="00581E28" w:rsidRDefault="00581E28" w:rsidP="00581E28">
      <w:pPr>
        <w:pStyle w:val="Doc-text2"/>
      </w:pPr>
      <w:r>
        <w:t>P1</w:t>
      </w:r>
    </w:p>
    <w:p w14:paraId="7245B493" w14:textId="77777777" w:rsidR="00581E28" w:rsidRDefault="00581E28" w:rsidP="00581E28">
      <w:pPr>
        <w:pStyle w:val="Doc-text2"/>
      </w:pPr>
      <w:r>
        <w:t>-</w:t>
      </w:r>
      <w:r>
        <w:tab/>
        <w:t>Intel wonder if PEI can be used without CN or UEID subgrouping. Huawei think such case doesn't exist. Intel and IDT agrees</w:t>
      </w:r>
    </w:p>
    <w:p w14:paraId="772D502E" w14:textId="77777777" w:rsidR="00581E28" w:rsidRDefault="00581E28" w:rsidP="00581E28">
      <w:pPr>
        <w:pStyle w:val="Doc-text2"/>
      </w:pPr>
      <w:r>
        <w:t>-</w:t>
      </w:r>
      <w:r>
        <w:tab/>
        <w:t>CATT think such case exists, PEI can support in the bitmap indication without subgroup. Can be useful. Vivo and QC agrees</w:t>
      </w:r>
    </w:p>
    <w:p w14:paraId="2069DA64" w14:textId="77777777" w:rsidR="00581E28" w:rsidRDefault="00581E28" w:rsidP="00581E28">
      <w:pPr>
        <w:pStyle w:val="Doc-text2"/>
      </w:pPr>
      <w:r>
        <w:t>-</w:t>
      </w:r>
      <w:r>
        <w:tab/>
        <w:t>ZTE agrees with P1, think that this is discussed in RAN1 right now,</w:t>
      </w:r>
    </w:p>
    <w:p w14:paraId="17EBF48A" w14:textId="77777777" w:rsidR="00581E28" w:rsidRDefault="00581E28" w:rsidP="00581E28">
      <w:pPr>
        <w:pStyle w:val="Doc-text2"/>
      </w:pPr>
      <w:r>
        <w:t>-</w:t>
      </w:r>
      <w:r>
        <w:tab/>
        <w:t xml:space="preserve">Apple </w:t>
      </w:r>
    </w:p>
    <w:p w14:paraId="52110D2D" w14:textId="77777777" w:rsidR="00581E28" w:rsidRDefault="00581E28" w:rsidP="00581E28">
      <w:pPr>
        <w:pStyle w:val="Doc-text2"/>
      </w:pPr>
      <w:r>
        <w:t>P5</w:t>
      </w:r>
    </w:p>
    <w:p w14:paraId="73335647" w14:textId="77777777" w:rsidR="00581E28" w:rsidRDefault="00581E28" w:rsidP="00581E28">
      <w:pPr>
        <w:pStyle w:val="Doc-text2"/>
      </w:pPr>
      <w:r>
        <w:t>-</w:t>
      </w:r>
      <w:r>
        <w:tab/>
        <w:t xml:space="preserve">Nokia think that the UE_ID doesn’t need to be different to formula for DRX. Samsung think the UE_ID need to be different. </w:t>
      </w:r>
    </w:p>
    <w:p w14:paraId="1381E751" w14:textId="77777777" w:rsidR="00581E28" w:rsidRDefault="00581E28" w:rsidP="00581E28">
      <w:pPr>
        <w:pStyle w:val="Doc-text2"/>
      </w:pPr>
      <w:r>
        <w:t>-</w:t>
      </w:r>
      <w:r>
        <w:tab/>
        <w:t xml:space="preserve">Xiaomi think R1 hasn't discussed PEI for e-DRX. Apple agrees and think the offset may need to be clarified for this case.  </w:t>
      </w:r>
    </w:p>
    <w:p w14:paraId="7993DC46" w14:textId="77777777" w:rsidR="00581E28" w:rsidRDefault="00581E28" w:rsidP="00581E28">
      <w:pPr>
        <w:pStyle w:val="Doc-text2"/>
      </w:pPr>
      <w:r>
        <w:t>-</w:t>
      </w:r>
      <w:r>
        <w:tab/>
      </w:r>
    </w:p>
    <w:p w14:paraId="38765F11" w14:textId="77777777" w:rsidR="00581E28" w:rsidRDefault="00581E28" w:rsidP="00581E28">
      <w:pPr>
        <w:pStyle w:val="Doc-text2"/>
      </w:pPr>
      <w:r>
        <w:t>P2</w:t>
      </w:r>
    </w:p>
    <w:p w14:paraId="3029EFE9" w14:textId="77777777" w:rsidR="00581E28" w:rsidRDefault="00581E28" w:rsidP="00581E28">
      <w:pPr>
        <w:pStyle w:val="Doc-text2"/>
      </w:pPr>
      <w:r>
        <w:t>-</w:t>
      </w:r>
      <w:r>
        <w:tab/>
        <w:t>Chair think this shall be concluded offline</w:t>
      </w:r>
    </w:p>
    <w:p w14:paraId="53E5843A" w14:textId="77777777" w:rsidR="00581E28" w:rsidRDefault="00581E28" w:rsidP="00581E28">
      <w:pPr>
        <w:pStyle w:val="Doc-text2"/>
      </w:pPr>
      <w:r>
        <w:t>P6</w:t>
      </w:r>
    </w:p>
    <w:p w14:paraId="270E82F5" w14:textId="77777777" w:rsidR="00581E28" w:rsidRDefault="00581E28" w:rsidP="00581E28">
      <w:pPr>
        <w:pStyle w:val="Doc-text2"/>
      </w:pPr>
      <w:r>
        <w:t>-</w:t>
      </w:r>
      <w:r>
        <w:tab/>
        <w:t xml:space="preserve">Huawei think we need to support RAN sharing, at least for one CN. </w:t>
      </w:r>
    </w:p>
    <w:p w14:paraId="72C2BB54" w14:textId="77777777" w:rsidR="00581E28" w:rsidRDefault="00581E28" w:rsidP="00581E28">
      <w:pPr>
        <w:pStyle w:val="Doc-text2"/>
      </w:pPr>
      <w:r>
        <w:t>-</w:t>
      </w:r>
      <w:r>
        <w:tab/>
        <w:t xml:space="preserve">Chair think that if this is supported by multiple CN then it just need to be consistent. </w:t>
      </w:r>
    </w:p>
    <w:p w14:paraId="33998CEA" w14:textId="77777777" w:rsidR="00581E28" w:rsidRDefault="00581E28" w:rsidP="00581E28">
      <w:pPr>
        <w:pStyle w:val="Doc-text2"/>
      </w:pPr>
      <w:r>
        <w:t>-</w:t>
      </w:r>
      <w:r>
        <w:tab/>
        <w:t xml:space="preserve">Vodafone indicate that this has been discussed and agreed in SA2 TS 23.501. </w:t>
      </w:r>
      <w:proofErr w:type="spellStart"/>
      <w:r>
        <w:t>xiaomi</w:t>
      </w:r>
      <w:proofErr w:type="spellEnd"/>
      <w:r>
        <w:t xml:space="preserve"> agrees. IDT think then no impact to RAN</w:t>
      </w:r>
    </w:p>
    <w:p w14:paraId="24BFA92D" w14:textId="77777777" w:rsidR="00581E28" w:rsidRDefault="00581E28" w:rsidP="00581E28">
      <w:pPr>
        <w:pStyle w:val="Doc-text2"/>
      </w:pPr>
      <w:r>
        <w:t>P7</w:t>
      </w:r>
    </w:p>
    <w:p w14:paraId="67C9F7B7" w14:textId="77777777" w:rsidR="00581E28" w:rsidRDefault="00581E28" w:rsidP="00581E28">
      <w:pPr>
        <w:pStyle w:val="Doc-text2"/>
      </w:pPr>
      <w:r>
        <w:lastRenderedPageBreak/>
        <w:t>-</w:t>
      </w:r>
      <w:r>
        <w:tab/>
        <w:t xml:space="preserve">Ericsson think the last cell thing is simple and should be supported. VDF agrees and think that with RRC inactive the CN doesn’t have any mobility history. IDT </w:t>
      </w:r>
      <w:proofErr w:type="spellStart"/>
      <w:r>
        <w:t>sequans</w:t>
      </w:r>
      <w:proofErr w:type="spellEnd"/>
      <w:r>
        <w:t xml:space="preserve"> agrees w Ericsson and VDF.</w:t>
      </w:r>
    </w:p>
    <w:p w14:paraId="4A31158D" w14:textId="77777777" w:rsidR="00581E28" w:rsidRDefault="00581E28" w:rsidP="00581E28">
      <w:pPr>
        <w:pStyle w:val="Doc-text2"/>
      </w:pPr>
      <w:r>
        <w:t>-</w:t>
      </w:r>
      <w:r>
        <w:tab/>
        <w:t xml:space="preserve">Oppo think that supporting PEI for mobile UEs is simple, don’t see any </w:t>
      </w:r>
      <w:proofErr w:type="spellStart"/>
      <w:r>
        <w:t>concers</w:t>
      </w:r>
      <w:proofErr w:type="spellEnd"/>
      <w:r>
        <w:t xml:space="preserve">. </w:t>
      </w:r>
    </w:p>
    <w:p w14:paraId="5814958B" w14:textId="77777777" w:rsidR="00581E28" w:rsidRDefault="00581E28" w:rsidP="00581E28">
      <w:pPr>
        <w:pStyle w:val="Doc-text2"/>
      </w:pPr>
      <w:r>
        <w:t>-</w:t>
      </w:r>
      <w:r>
        <w:tab/>
        <w:t xml:space="preserve">MTK think the problem is not just complexity. </w:t>
      </w:r>
      <w:proofErr w:type="spellStart"/>
      <w:r>
        <w:t>Thikn</w:t>
      </w:r>
      <w:proofErr w:type="spellEnd"/>
      <w:r>
        <w:t xml:space="preserve"> indeed that very high load reduces the efficiency of PEI. </w:t>
      </w:r>
    </w:p>
    <w:p w14:paraId="28B9CEBD" w14:textId="77777777" w:rsidR="00581E28" w:rsidRDefault="00581E28" w:rsidP="00581E28">
      <w:pPr>
        <w:pStyle w:val="Doc-text2"/>
      </w:pPr>
      <w:r>
        <w:t>-</w:t>
      </w:r>
      <w:r>
        <w:tab/>
        <w:t xml:space="preserve">vivo think PEI is only useful for low load / sparse traffic anyway, but think the last used cell is not needed. </w:t>
      </w:r>
    </w:p>
    <w:p w14:paraId="7B3CE8F2" w14:textId="77777777" w:rsidR="00581E28" w:rsidRDefault="00581E28" w:rsidP="00581E28">
      <w:pPr>
        <w:pStyle w:val="Doc-text2"/>
      </w:pPr>
      <w:r>
        <w:t>-</w:t>
      </w:r>
      <w:r>
        <w:tab/>
        <w:t xml:space="preserve">Sony think the most important thing is the false alarm, but that need to be handled anyway. Many UE are mobile so mobility shall be supported. </w:t>
      </w:r>
    </w:p>
    <w:p w14:paraId="6AC18645" w14:textId="77777777" w:rsidR="00581E28" w:rsidRDefault="00581E28" w:rsidP="00581E28">
      <w:pPr>
        <w:pStyle w:val="Doc-text2"/>
      </w:pPr>
      <w:r>
        <w:t>-</w:t>
      </w:r>
      <w:r>
        <w:tab/>
        <w:t xml:space="preserve">Huawei think it is important to have the PEI also for mobile. </w:t>
      </w:r>
    </w:p>
    <w:p w14:paraId="1D48F6BC" w14:textId="77777777" w:rsidR="00581E28" w:rsidRDefault="00581E28" w:rsidP="00581E28">
      <w:pPr>
        <w:pStyle w:val="Doc-text2"/>
      </w:pPr>
      <w:r>
        <w:t>-</w:t>
      </w:r>
      <w:r>
        <w:tab/>
        <w:t>Chair: No consensus</w:t>
      </w:r>
    </w:p>
    <w:p w14:paraId="132E52D5" w14:textId="77777777" w:rsidR="00581E28" w:rsidRDefault="00581E28" w:rsidP="00581E28">
      <w:pPr>
        <w:pStyle w:val="Doc-text2"/>
      </w:pPr>
      <w:r>
        <w:t>P9</w:t>
      </w:r>
    </w:p>
    <w:p w14:paraId="732C6242" w14:textId="77777777" w:rsidR="00581E28" w:rsidRDefault="00581E28" w:rsidP="00581E28">
      <w:pPr>
        <w:pStyle w:val="Doc-text2"/>
      </w:pPr>
      <w:r>
        <w:t>-</w:t>
      </w:r>
      <w:r>
        <w:tab/>
        <w:t xml:space="preserve">VDF wonder if this doesn't need to be done in NAS signalling. </w:t>
      </w:r>
    </w:p>
    <w:p w14:paraId="08C2769D" w14:textId="77777777" w:rsidR="00581E28" w:rsidRDefault="00581E28" w:rsidP="00581E28">
      <w:pPr>
        <w:pStyle w:val="Doc-text2"/>
      </w:pPr>
      <w:r>
        <w:t>-</w:t>
      </w:r>
      <w:r>
        <w:tab/>
        <w:t>CATT disagree, optimization. ZTE Nokia vivo oppo …agrees</w:t>
      </w:r>
    </w:p>
    <w:p w14:paraId="274D2999" w14:textId="77777777" w:rsidR="00581E28" w:rsidRDefault="00581E28" w:rsidP="00581E28">
      <w:pPr>
        <w:pStyle w:val="Doc-text2"/>
      </w:pPr>
      <w:r>
        <w:t>-</w:t>
      </w:r>
      <w:r>
        <w:tab/>
        <w:t xml:space="preserve">FW explains that the intention is to reduce delay for some UEs, dep on service. </w:t>
      </w:r>
    </w:p>
    <w:p w14:paraId="56418DC6" w14:textId="77777777" w:rsidR="00581E28" w:rsidRDefault="00581E28" w:rsidP="00581E28">
      <w:pPr>
        <w:pStyle w:val="Doc-text2"/>
      </w:pPr>
      <w:r>
        <w:t>P10-P12</w:t>
      </w:r>
    </w:p>
    <w:p w14:paraId="2BE8D1CD" w14:textId="77777777" w:rsidR="00581E28" w:rsidRDefault="00581E28" w:rsidP="00581E28">
      <w:pPr>
        <w:pStyle w:val="Doc-text2"/>
      </w:pPr>
      <w:r>
        <w:t>-</w:t>
      </w:r>
      <w:r>
        <w:tab/>
        <w:t>Chair: We don’t discuss assistance info (not at this meeting).</w:t>
      </w:r>
    </w:p>
    <w:p w14:paraId="1DC57C64" w14:textId="77777777" w:rsidR="00581E28" w:rsidRDefault="00581E28" w:rsidP="00581E28">
      <w:pPr>
        <w:pStyle w:val="Doc-text2"/>
      </w:pPr>
    </w:p>
    <w:p w14:paraId="3C41D6C7" w14:textId="77777777" w:rsidR="00581E28" w:rsidRPr="00F90FF9" w:rsidRDefault="00581E28" w:rsidP="00581E28">
      <w:pPr>
        <w:pStyle w:val="Agreement"/>
        <w:tabs>
          <w:tab w:val="clear" w:pos="9990"/>
        </w:tabs>
        <w:overflowPunct/>
        <w:autoSpaceDE/>
        <w:autoSpaceDN/>
        <w:adjustRightInd/>
        <w:ind w:left="1619" w:hanging="360"/>
        <w:textAlignment w:val="auto"/>
      </w:pPr>
      <w:r w:rsidRPr="00F90FF9">
        <w:t xml:space="preserve">RAN configuration </w:t>
      </w:r>
      <w:r>
        <w:t xml:space="preserve">(of subgrouping) </w:t>
      </w:r>
      <w:r w:rsidRPr="00F90FF9">
        <w:t xml:space="preserve">includes the two parameters </w:t>
      </w:r>
      <w:proofErr w:type="spellStart"/>
      <w:r w:rsidRPr="00F90FF9">
        <w:t>N</w:t>
      </w:r>
      <w:r w:rsidRPr="00F90FF9">
        <w:rPr>
          <w:vertAlign w:val="subscript"/>
        </w:rPr>
        <w:t>sg</w:t>
      </w:r>
      <w:proofErr w:type="spellEnd"/>
      <w:r w:rsidRPr="00F90FF9">
        <w:rPr>
          <w:vertAlign w:val="subscript"/>
        </w:rPr>
        <w:t>-UEID</w:t>
      </w:r>
      <w:r w:rsidRPr="00F90FF9">
        <w:t xml:space="preserve"> (number of UEID-based subgroups) and </w:t>
      </w:r>
      <w:proofErr w:type="spellStart"/>
      <w:r w:rsidRPr="00F90FF9">
        <w:rPr>
          <w:i/>
          <w:iCs/>
        </w:rPr>
        <w:t>subgroupsNumPerPO</w:t>
      </w:r>
      <w:proofErr w:type="spellEnd"/>
      <w:r w:rsidRPr="00F90FF9">
        <w:t xml:space="preserve"> (total number of subgroups in a PO):</w:t>
      </w:r>
    </w:p>
    <w:p w14:paraId="44D970F3" w14:textId="77777777" w:rsidR="00581E28" w:rsidRPr="00F90FF9" w:rsidRDefault="00581E28" w:rsidP="00581E28">
      <w:pPr>
        <w:pStyle w:val="Agreement"/>
        <w:numPr>
          <w:ilvl w:val="0"/>
          <w:numId w:val="0"/>
        </w:numPr>
        <w:ind w:left="1619"/>
      </w:pPr>
      <w:r>
        <w:t xml:space="preserve">- </w:t>
      </w:r>
      <w:r w:rsidRPr="00F90FF9">
        <w:t xml:space="preserve">If only </w:t>
      </w:r>
      <w:r w:rsidRPr="00F90FF9">
        <w:rPr>
          <w:rFonts w:hint="eastAsia"/>
        </w:rPr>
        <w:t xml:space="preserve">CN-assigned subgrouping </w:t>
      </w:r>
      <w:r w:rsidRPr="00F90FF9">
        <w:t xml:space="preserve">is used, </w:t>
      </w:r>
      <w:proofErr w:type="spellStart"/>
      <w:r w:rsidRPr="00F90FF9">
        <w:rPr>
          <w:i/>
          <w:iCs/>
        </w:rPr>
        <w:t>subgroupsNumPerPO</w:t>
      </w:r>
      <w:proofErr w:type="spellEnd"/>
      <w:r w:rsidRPr="00F90FF9">
        <w:t xml:space="preserve"> is present (the value </w:t>
      </w:r>
      <w:r>
        <w:t xml:space="preserve">then </w:t>
      </w:r>
      <w:r w:rsidRPr="00F90FF9">
        <w:t xml:space="preserve">equals to the number of CN-assigned subgroups), and </w:t>
      </w:r>
      <w:proofErr w:type="spellStart"/>
      <w:r w:rsidRPr="00F90FF9">
        <w:t>N</w:t>
      </w:r>
      <w:r w:rsidRPr="00F90FF9">
        <w:rPr>
          <w:vertAlign w:val="subscript"/>
        </w:rPr>
        <w:t>sg</w:t>
      </w:r>
      <w:proofErr w:type="spellEnd"/>
      <w:r w:rsidRPr="00F90FF9">
        <w:rPr>
          <w:vertAlign w:val="subscript"/>
        </w:rPr>
        <w:t>-UEID</w:t>
      </w:r>
      <w:r w:rsidRPr="00F90FF9">
        <w:t xml:space="preserve"> is absent.</w:t>
      </w:r>
    </w:p>
    <w:p w14:paraId="64CF0041" w14:textId="77777777" w:rsidR="00581E28" w:rsidRPr="00F90FF9" w:rsidRDefault="00581E28" w:rsidP="00581E28">
      <w:pPr>
        <w:pStyle w:val="Agreement"/>
        <w:numPr>
          <w:ilvl w:val="0"/>
          <w:numId w:val="0"/>
        </w:numPr>
        <w:ind w:left="1619"/>
      </w:pPr>
      <w:r>
        <w:t xml:space="preserve">- </w:t>
      </w:r>
      <w:r w:rsidRPr="00F90FF9">
        <w:t xml:space="preserve">If only UEID-based </w:t>
      </w:r>
      <w:r w:rsidRPr="00F90FF9">
        <w:rPr>
          <w:rFonts w:hint="eastAsia"/>
        </w:rPr>
        <w:t xml:space="preserve">subgrouping </w:t>
      </w:r>
      <w:r w:rsidRPr="00F90FF9">
        <w:t xml:space="preserve">is used, </w:t>
      </w:r>
      <w:proofErr w:type="spellStart"/>
      <w:r w:rsidRPr="00F90FF9">
        <w:rPr>
          <w:i/>
          <w:iCs/>
        </w:rPr>
        <w:t>subgroupsNumPerPO</w:t>
      </w:r>
      <w:proofErr w:type="spellEnd"/>
      <w:r w:rsidRPr="00F90FF9">
        <w:t xml:space="preserve"> </w:t>
      </w:r>
      <w:r>
        <w:t xml:space="preserve">and </w:t>
      </w:r>
      <w:proofErr w:type="spellStart"/>
      <w:r w:rsidRPr="00F90FF9">
        <w:t>N</w:t>
      </w:r>
      <w:r w:rsidRPr="00F90FF9">
        <w:rPr>
          <w:vertAlign w:val="subscript"/>
        </w:rPr>
        <w:t>sg</w:t>
      </w:r>
      <w:proofErr w:type="spellEnd"/>
      <w:r w:rsidRPr="00F90FF9">
        <w:rPr>
          <w:vertAlign w:val="subscript"/>
        </w:rPr>
        <w:t>-UEID</w:t>
      </w:r>
      <w:r w:rsidRPr="00F90FF9">
        <w:t xml:space="preserve"> </w:t>
      </w:r>
      <w:r>
        <w:t>are</w:t>
      </w:r>
      <w:r w:rsidRPr="00F90FF9">
        <w:t xml:space="preserve"> present, and </w:t>
      </w:r>
      <w:proofErr w:type="spellStart"/>
      <w:r w:rsidRPr="00F90FF9">
        <w:t>N</w:t>
      </w:r>
      <w:r w:rsidRPr="00F90FF9">
        <w:rPr>
          <w:vertAlign w:val="subscript"/>
        </w:rPr>
        <w:t>sg</w:t>
      </w:r>
      <w:proofErr w:type="spellEnd"/>
      <w:r w:rsidRPr="00F90FF9">
        <w:rPr>
          <w:vertAlign w:val="subscript"/>
        </w:rPr>
        <w:t>-UEID</w:t>
      </w:r>
      <w:r w:rsidRPr="00F90FF9">
        <w:t xml:space="preserve"> has the same value as </w:t>
      </w:r>
      <w:proofErr w:type="spellStart"/>
      <w:r w:rsidRPr="00F90FF9">
        <w:rPr>
          <w:i/>
          <w:iCs/>
        </w:rPr>
        <w:t>subgroupsNumPerPO</w:t>
      </w:r>
      <w:proofErr w:type="spellEnd"/>
      <w:r w:rsidRPr="00F90FF9">
        <w:t>.</w:t>
      </w:r>
    </w:p>
    <w:p w14:paraId="74499F9E" w14:textId="77777777" w:rsidR="00581E28" w:rsidRPr="00A4069B" w:rsidRDefault="00581E28" w:rsidP="00581E28">
      <w:pPr>
        <w:pStyle w:val="Agreement"/>
        <w:numPr>
          <w:ilvl w:val="0"/>
          <w:numId w:val="0"/>
        </w:numPr>
        <w:ind w:left="1619"/>
      </w:pPr>
      <w:r>
        <w:t xml:space="preserve">- </w:t>
      </w:r>
      <w:r w:rsidRPr="00F90FF9">
        <w:t xml:space="preserve">If both subgrouping methods are used, both </w:t>
      </w:r>
      <w:proofErr w:type="spellStart"/>
      <w:r w:rsidRPr="00F90FF9">
        <w:rPr>
          <w:i/>
          <w:iCs/>
        </w:rPr>
        <w:t>subgroupsNumPerPO</w:t>
      </w:r>
      <w:proofErr w:type="spellEnd"/>
      <w:r w:rsidRPr="00F90FF9">
        <w:t xml:space="preserve"> and </w:t>
      </w:r>
      <w:proofErr w:type="spellStart"/>
      <w:r w:rsidRPr="00F90FF9">
        <w:t>N</w:t>
      </w:r>
      <w:r w:rsidRPr="00F90FF9">
        <w:rPr>
          <w:vertAlign w:val="subscript"/>
        </w:rPr>
        <w:t>sg</w:t>
      </w:r>
      <w:proofErr w:type="spellEnd"/>
      <w:r w:rsidRPr="00F90FF9">
        <w:rPr>
          <w:vertAlign w:val="subscript"/>
        </w:rPr>
        <w:t>-UEID</w:t>
      </w:r>
      <w:r w:rsidRPr="00F90FF9">
        <w:t xml:space="preserve"> are present, and 0 &lt; </w:t>
      </w:r>
      <w:proofErr w:type="spellStart"/>
      <w:r w:rsidRPr="00F90FF9">
        <w:t>N</w:t>
      </w:r>
      <w:r w:rsidRPr="00F90FF9">
        <w:rPr>
          <w:vertAlign w:val="subscript"/>
        </w:rPr>
        <w:t>sg</w:t>
      </w:r>
      <w:proofErr w:type="spellEnd"/>
      <w:r w:rsidRPr="00F90FF9">
        <w:rPr>
          <w:vertAlign w:val="subscript"/>
        </w:rPr>
        <w:t>-UEID</w:t>
      </w:r>
      <w:r w:rsidRPr="00F90FF9">
        <w:t xml:space="preserve"> &lt; </w:t>
      </w:r>
      <w:proofErr w:type="spellStart"/>
      <w:r w:rsidRPr="00F90FF9">
        <w:rPr>
          <w:i/>
          <w:iCs/>
        </w:rPr>
        <w:t>subgroupsNumPerPO</w:t>
      </w:r>
      <w:proofErr w:type="spellEnd"/>
      <w:r w:rsidRPr="00F90FF9">
        <w:t>.</w:t>
      </w:r>
    </w:p>
    <w:p w14:paraId="477D60B7" w14:textId="77777777" w:rsidR="00581E28" w:rsidRPr="0091494E" w:rsidRDefault="00581E28" w:rsidP="00581E28">
      <w:pPr>
        <w:pStyle w:val="Agreement"/>
        <w:tabs>
          <w:tab w:val="clear" w:pos="9990"/>
        </w:tabs>
        <w:overflowPunct/>
        <w:autoSpaceDE/>
        <w:autoSpaceDN/>
        <w:adjustRightInd/>
        <w:ind w:left="1619" w:hanging="360"/>
        <w:textAlignment w:val="auto"/>
      </w:pPr>
      <w:r>
        <w:t xml:space="preserve">RAN2 aims to </w:t>
      </w:r>
      <w:r w:rsidRPr="009F4078">
        <w:t>Support PEI and subgrouping</w:t>
      </w:r>
      <w:r w:rsidRPr="00263478">
        <w:t xml:space="preserve"> with </w:t>
      </w:r>
      <w:proofErr w:type="spellStart"/>
      <w:r w:rsidRPr="00263478">
        <w:t>eDRX</w:t>
      </w:r>
      <w:proofErr w:type="spellEnd"/>
      <w:r w:rsidRPr="00263478">
        <w:t xml:space="preserve">. </w:t>
      </w:r>
      <w:r>
        <w:t xml:space="preserve">FFS the impact. </w:t>
      </w:r>
    </w:p>
    <w:p w14:paraId="2FF4311C" w14:textId="77777777" w:rsidR="00581E28" w:rsidRPr="00C72916" w:rsidRDefault="00581E28" w:rsidP="00581E28">
      <w:pPr>
        <w:pStyle w:val="Agreement"/>
        <w:tabs>
          <w:tab w:val="clear" w:pos="9990"/>
        </w:tabs>
        <w:overflowPunct/>
        <w:autoSpaceDE/>
        <w:autoSpaceDN/>
        <w:adjustRightInd/>
        <w:ind w:left="1619" w:hanging="360"/>
        <w:textAlignment w:val="auto"/>
      </w:pPr>
      <w:r>
        <w:t xml:space="preserve">RAN2 assumes that there is no particular impact to </w:t>
      </w:r>
      <w:proofErr w:type="spellStart"/>
      <w:r>
        <w:t>Uu</w:t>
      </w:r>
      <w:proofErr w:type="spellEnd"/>
      <w:r>
        <w:t xml:space="preserve"> signalling to support RAN sharing. It is further assumed that Core Networks must have consistent policy if subgrouping is used by multiple Core Networks. </w:t>
      </w:r>
    </w:p>
    <w:p w14:paraId="460CD6D7" w14:textId="77777777" w:rsidR="00581E28" w:rsidRPr="00C72916" w:rsidRDefault="00581E28" w:rsidP="00581E28">
      <w:pPr>
        <w:pStyle w:val="Agreement"/>
        <w:tabs>
          <w:tab w:val="clear" w:pos="9990"/>
        </w:tabs>
        <w:overflowPunct/>
        <w:autoSpaceDE/>
        <w:autoSpaceDN/>
        <w:adjustRightInd/>
        <w:ind w:left="1619" w:hanging="360"/>
        <w:textAlignment w:val="auto"/>
        <w:rPr>
          <w:rFonts w:cs="Arial"/>
          <w:bCs/>
        </w:rPr>
      </w:pPr>
      <w:r>
        <w:t xml:space="preserve">RAN2 assumes that PEI can be used “without” subgrouping. FFS whether the bits in the PEI for subgrouping then need to have any particular meaning, or whether this would be done by just having one subgroup. </w:t>
      </w:r>
    </w:p>
    <w:p w14:paraId="759ABD82" w14:textId="77777777" w:rsidR="00581E28" w:rsidRDefault="00581E28" w:rsidP="00581E28">
      <w:pPr>
        <w:pStyle w:val="Agreement"/>
        <w:tabs>
          <w:tab w:val="clear" w:pos="9990"/>
        </w:tabs>
        <w:overflowPunct/>
        <w:autoSpaceDE/>
        <w:autoSpaceDN/>
        <w:adjustRightInd/>
        <w:ind w:left="1619" w:hanging="360"/>
        <w:textAlignment w:val="auto"/>
      </w:pPr>
      <w:r>
        <w:t xml:space="preserve">RAN2 assumes that </w:t>
      </w:r>
      <w:r w:rsidRPr="004B0996">
        <w:t xml:space="preserve">PEI monitoring can </w:t>
      </w:r>
      <w:r>
        <w:t xml:space="preserve">not </w:t>
      </w:r>
      <w:r w:rsidRPr="004B0996">
        <w:t xml:space="preserve">be </w:t>
      </w:r>
      <w:r>
        <w:t xml:space="preserve">specifically </w:t>
      </w:r>
      <w:r w:rsidRPr="004B0996">
        <w:t>enabled/disabled for individual UEs.</w:t>
      </w:r>
    </w:p>
    <w:p w14:paraId="4C652866" w14:textId="77777777" w:rsidR="00581E28" w:rsidRDefault="00581E28" w:rsidP="00581E28">
      <w:pPr>
        <w:pStyle w:val="Doc-text2"/>
        <w:ind w:left="0" w:firstLine="0"/>
      </w:pPr>
    </w:p>
    <w:p w14:paraId="5FCBBAC7" w14:textId="77777777" w:rsidR="00581E28" w:rsidRDefault="00581E28" w:rsidP="00581E28">
      <w:pPr>
        <w:pStyle w:val="Doc-text2"/>
      </w:pPr>
      <w:r>
        <w:t xml:space="preserve">Further continuation offline. </w:t>
      </w:r>
    </w:p>
    <w:p w14:paraId="25C94973" w14:textId="77777777" w:rsidR="00581E28" w:rsidRDefault="00581E28" w:rsidP="00581E28">
      <w:pPr>
        <w:pStyle w:val="Doc-text2"/>
      </w:pPr>
    </w:p>
    <w:p w14:paraId="36137C7F" w14:textId="303992C5" w:rsidR="00581E28" w:rsidRDefault="00086257" w:rsidP="00581E28">
      <w:pPr>
        <w:pStyle w:val="Doc-title"/>
      </w:pPr>
      <w:hyperlink r:id="rId863" w:history="1">
        <w:r>
          <w:rPr>
            <w:rStyle w:val="Hyperlink"/>
          </w:rPr>
          <w:t>R2-2201916</w:t>
        </w:r>
      </w:hyperlink>
      <w:r w:rsidR="00581E28">
        <w:tab/>
        <w:t xml:space="preserve">Summary of </w:t>
      </w:r>
      <w:r w:rsidR="00581E28">
        <w:rPr>
          <w:rFonts w:hint="eastAsia"/>
        </w:rPr>
        <w:t>[AT116bis-e][054][ePowSav] Subgrouping and PEI</w:t>
      </w:r>
      <w:r w:rsidR="00581E28">
        <w:tab/>
        <w:t>MediaTek Inc.</w:t>
      </w:r>
    </w:p>
    <w:p w14:paraId="249BE510" w14:textId="77777777" w:rsidR="00581E28" w:rsidRPr="00AE263B" w:rsidRDefault="00581E28" w:rsidP="00581E28">
      <w:pPr>
        <w:pStyle w:val="Doc-text2"/>
      </w:pPr>
    </w:p>
    <w:p w14:paraId="0BAF50E3" w14:textId="77777777" w:rsidR="00581E28" w:rsidRDefault="00581E28" w:rsidP="00581E28">
      <w:pPr>
        <w:pStyle w:val="Doc-text2"/>
      </w:pPr>
      <w:r>
        <w:t xml:space="preserve">DISCSUSION </w:t>
      </w:r>
    </w:p>
    <w:p w14:paraId="5FBEBF2C" w14:textId="77777777" w:rsidR="00581E28" w:rsidRDefault="00581E28" w:rsidP="00581E28">
      <w:pPr>
        <w:pStyle w:val="Doc-text2"/>
      </w:pPr>
      <w:r>
        <w:t>P2</w:t>
      </w:r>
    </w:p>
    <w:p w14:paraId="33B8E95B" w14:textId="77777777" w:rsidR="00581E28" w:rsidRDefault="00581E28" w:rsidP="00581E28">
      <w:pPr>
        <w:pStyle w:val="Doc-text2"/>
      </w:pPr>
      <w:r>
        <w:t>-</w:t>
      </w:r>
      <w:r>
        <w:tab/>
        <w:t xml:space="preserve">CATT has concerns on the number 1. </w:t>
      </w:r>
    </w:p>
    <w:p w14:paraId="57DD10E3" w14:textId="77777777" w:rsidR="00581E28" w:rsidRDefault="00581E28" w:rsidP="00581E28">
      <w:pPr>
        <w:pStyle w:val="Doc-text2"/>
      </w:pPr>
      <w:r>
        <w:t>-</w:t>
      </w:r>
      <w:r>
        <w:tab/>
        <w:t>MTK think we should support CN based only with a single subgroup</w:t>
      </w:r>
    </w:p>
    <w:p w14:paraId="56DDC395" w14:textId="77777777" w:rsidR="00581E28" w:rsidRDefault="00581E28" w:rsidP="00581E28">
      <w:pPr>
        <w:pStyle w:val="Doc-text2"/>
      </w:pPr>
      <w:r>
        <w:t>-</w:t>
      </w:r>
      <w:r>
        <w:tab/>
        <w:t xml:space="preserve">A lot of support for number 1. </w:t>
      </w:r>
    </w:p>
    <w:p w14:paraId="14A51348" w14:textId="77777777" w:rsidR="00581E28" w:rsidRDefault="00581E28" w:rsidP="00581E28">
      <w:pPr>
        <w:pStyle w:val="Doc-text2"/>
      </w:pPr>
    </w:p>
    <w:p w14:paraId="1BE17711" w14:textId="77777777" w:rsidR="00581E28" w:rsidRPr="00E35555" w:rsidRDefault="00581E28" w:rsidP="00581E28">
      <w:pPr>
        <w:pStyle w:val="Agreement"/>
        <w:tabs>
          <w:tab w:val="clear" w:pos="9990"/>
        </w:tabs>
        <w:overflowPunct/>
        <w:autoSpaceDE/>
        <w:autoSpaceDN/>
        <w:adjustRightInd/>
        <w:ind w:left="1619" w:hanging="360"/>
        <w:textAlignment w:val="auto"/>
        <w:rPr>
          <w:rFonts w:eastAsia="Gulim"/>
        </w:rPr>
      </w:pPr>
      <w:r>
        <w:t>PEI subgroup ind</w:t>
      </w:r>
      <w:r>
        <w:rPr>
          <w:rFonts w:hint="eastAsia"/>
        </w:rPr>
        <w:t>i</w:t>
      </w:r>
      <w:r>
        <w:t>ces are allocated to CN-assigned subgroups first. The 1st bit in the PEI bitmap corresponds to the CN-assigned subgroup #1, 2nd bit in the bitmap corresponds to the CN-assigned subgroup #2, and so on. After CN-assigned subgroups, the subsequent bits, if any, correspond to the UEID-based subgroup #1, #2, and so on.</w:t>
      </w:r>
    </w:p>
    <w:p w14:paraId="33A18CB6" w14:textId="77777777" w:rsidR="00581E28" w:rsidRDefault="00581E28" w:rsidP="00581E28">
      <w:pPr>
        <w:pStyle w:val="Agreement"/>
        <w:tabs>
          <w:tab w:val="clear" w:pos="9990"/>
        </w:tabs>
        <w:overflowPunct/>
        <w:autoSpaceDE/>
        <w:autoSpaceDN/>
        <w:adjustRightInd/>
        <w:ind w:left="1619" w:hanging="360"/>
        <w:textAlignment w:val="auto"/>
      </w:pPr>
      <w:r w:rsidRPr="00972C55">
        <w:t xml:space="preserve">Both </w:t>
      </w:r>
      <w:proofErr w:type="spellStart"/>
      <w:r w:rsidRPr="00972C55">
        <w:rPr>
          <w:i/>
          <w:iCs/>
        </w:rPr>
        <w:t>subgroupNumPerPO</w:t>
      </w:r>
      <w:proofErr w:type="spellEnd"/>
      <w:r w:rsidRPr="00972C55">
        <w:t xml:space="preserve"> and </w:t>
      </w:r>
      <w:proofErr w:type="spellStart"/>
      <w:r w:rsidRPr="00972C55">
        <w:t>N</w:t>
      </w:r>
      <w:r w:rsidRPr="00972C55">
        <w:rPr>
          <w:vertAlign w:val="subscript"/>
        </w:rPr>
        <w:t>sg</w:t>
      </w:r>
      <w:proofErr w:type="spellEnd"/>
      <w:r w:rsidRPr="00972C55">
        <w:rPr>
          <w:vertAlign w:val="subscript"/>
        </w:rPr>
        <w:t>-UEID</w:t>
      </w:r>
      <w:r w:rsidRPr="00972C55">
        <w:t xml:space="preserve"> range from 1 to 8.</w:t>
      </w:r>
    </w:p>
    <w:p w14:paraId="579FEB2C" w14:textId="77777777" w:rsidR="00581E28" w:rsidRPr="00AE263B" w:rsidRDefault="00581E28" w:rsidP="00581E28">
      <w:pPr>
        <w:pStyle w:val="Agreement"/>
        <w:tabs>
          <w:tab w:val="clear" w:pos="9990"/>
        </w:tabs>
        <w:overflowPunct/>
        <w:autoSpaceDE/>
        <w:autoSpaceDN/>
        <w:adjustRightInd/>
        <w:ind w:left="1619" w:hanging="360"/>
        <w:textAlignment w:val="auto"/>
      </w:pPr>
      <w:r w:rsidRPr="003B6F9E">
        <w:t xml:space="preserve">If network supports PEI but not subgrouping, the whole </w:t>
      </w:r>
      <w:r w:rsidRPr="003B6F9E">
        <w:rPr>
          <w:i/>
          <w:iCs/>
        </w:rPr>
        <w:t>SubgroupConfig-r17</w:t>
      </w:r>
      <w:r w:rsidRPr="003B6F9E">
        <w:t xml:space="preserve"> is absent. The parameter </w:t>
      </w:r>
      <w:proofErr w:type="spellStart"/>
      <w:r w:rsidRPr="003B6F9E">
        <w:rPr>
          <w:i/>
          <w:iCs/>
        </w:rPr>
        <w:t>subgroupsNumPerPO</w:t>
      </w:r>
      <w:proofErr w:type="spellEnd"/>
      <w:r w:rsidRPr="003B6F9E">
        <w:t xml:space="preserve"> is mandatory present if </w:t>
      </w:r>
      <w:r w:rsidRPr="00D3691C">
        <w:rPr>
          <w:i/>
          <w:iCs/>
        </w:rPr>
        <w:t>subgroupConfig-r17</w:t>
      </w:r>
      <w:r w:rsidRPr="003B6F9E">
        <w:t xml:space="preserve"> is configured.</w:t>
      </w:r>
    </w:p>
    <w:p w14:paraId="2D0DD4A5" w14:textId="77777777" w:rsidR="00581E28" w:rsidRDefault="00581E28" w:rsidP="00581E28">
      <w:pPr>
        <w:pStyle w:val="Agreement"/>
        <w:tabs>
          <w:tab w:val="clear" w:pos="9990"/>
        </w:tabs>
        <w:overflowPunct/>
        <w:autoSpaceDE/>
        <w:autoSpaceDN/>
        <w:adjustRightInd/>
        <w:ind w:left="1619" w:hanging="360"/>
        <w:textAlignment w:val="auto"/>
      </w:pPr>
      <w:r w:rsidRPr="00C1586D">
        <w:t>UE is configured to monitor PEI</w:t>
      </w:r>
      <w:r>
        <w:t>, either</w:t>
      </w:r>
      <w:r w:rsidRPr="00C1586D">
        <w:t xml:space="preserve"> only in the last used cell or any other cells</w:t>
      </w:r>
      <w:r>
        <w:t xml:space="preserve"> (after cell reselection)</w:t>
      </w:r>
      <w:r w:rsidRPr="00C1586D">
        <w:t xml:space="preserve">. </w:t>
      </w:r>
      <w:r>
        <w:t>FFS how t</w:t>
      </w:r>
      <w:r w:rsidRPr="00C1586D">
        <w:t>he configuration is provided in [SI</w:t>
      </w:r>
      <w:r>
        <w:t xml:space="preserve">, </w:t>
      </w:r>
      <w:proofErr w:type="spellStart"/>
      <w:r w:rsidRPr="00C1586D">
        <w:t>RRCRelease</w:t>
      </w:r>
      <w:proofErr w:type="spellEnd"/>
      <w:r>
        <w:t>, or NAS message</w:t>
      </w:r>
      <w:r w:rsidRPr="00C1586D">
        <w:t>].</w:t>
      </w:r>
    </w:p>
    <w:p w14:paraId="06A399BB" w14:textId="77777777" w:rsidR="00581E28" w:rsidRPr="00BF0562" w:rsidRDefault="00581E28" w:rsidP="00581E28">
      <w:pPr>
        <w:pStyle w:val="Agreement"/>
        <w:tabs>
          <w:tab w:val="clear" w:pos="9990"/>
        </w:tabs>
        <w:overflowPunct/>
        <w:autoSpaceDE/>
        <w:autoSpaceDN/>
        <w:adjustRightInd/>
        <w:ind w:left="1619" w:hanging="360"/>
        <w:textAlignment w:val="auto"/>
      </w:pPr>
      <w:r w:rsidRPr="00BF0562">
        <w:lastRenderedPageBreak/>
        <w:t>If a cell supports both UE identity based and CN assigned subgrouping, for UEID based paging subgrouping, UE belongs to k-</w:t>
      </w:r>
      <w:proofErr w:type="spellStart"/>
      <w:r w:rsidRPr="00BF0562">
        <w:t>th</w:t>
      </w:r>
      <w:proofErr w:type="spellEnd"/>
      <w:r w:rsidRPr="00BF0562">
        <w:t xml:space="preserve"> paging subgroup, where</w:t>
      </w:r>
    </w:p>
    <w:p w14:paraId="4D4D61F7" w14:textId="77777777" w:rsidR="00581E28" w:rsidRPr="00BF0562" w:rsidRDefault="00581E28" w:rsidP="00581E28">
      <w:pPr>
        <w:pStyle w:val="Agreement"/>
        <w:numPr>
          <w:ilvl w:val="0"/>
          <w:numId w:val="0"/>
        </w:numPr>
        <w:ind w:left="1619"/>
      </w:pPr>
      <w:r w:rsidRPr="00BF0562">
        <w:t>-</w:t>
      </w:r>
      <w:r w:rsidRPr="00BF0562">
        <w:tab/>
        <w:t xml:space="preserve">k = [floor (UE Identity/(N*Ns)) mod </w:t>
      </w:r>
      <w:proofErr w:type="spellStart"/>
      <w:r w:rsidRPr="00BF0562">
        <w:t>N</w:t>
      </w:r>
      <w:r w:rsidRPr="00BF0562">
        <w:rPr>
          <w:vertAlign w:val="subscript"/>
        </w:rPr>
        <w:t>sg</w:t>
      </w:r>
      <w:proofErr w:type="spellEnd"/>
      <w:r w:rsidRPr="00BF0562">
        <w:rPr>
          <w:vertAlign w:val="subscript"/>
        </w:rPr>
        <w:t>-UEID</w:t>
      </w:r>
      <w:r w:rsidRPr="00BF0562">
        <w:t xml:space="preserve">] + </w:t>
      </w:r>
      <w:proofErr w:type="spellStart"/>
      <w:r w:rsidRPr="00BF0562">
        <w:t>N</w:t>
      </w:r>
      <w:r w:rsidRPr="00BF0562">
        <w:rPr>
          <w:vertAlign w:val="subscript"/>
        </w:rPr>
        <w:t>sg</w:t>
      </w:r>
      <w:proofErr w:type="spellEnd"/>
      <w:r w:rsidRPr="00BF0562">
        <w:rPr>
          <w:vertAlign w:val="subscript"/>
        </w:rPr>
        <w:t>-CN</w:t>
      </w:r>
      <w:r w:rsidRPr="00BF0562">
        <w:t xml:space="preserve">, </w:t>
      </w:r>
    </w:p>
    <w:p w14:paraId="2CB42210" w14:textId="77777777" w:rsidR="00581E28" w:rsidRPr="00BF0562" w:rsidRDefault="00581E28" w:rsidP="00581E28">
      <w:pPr>
        <w:pStyle w:val="Agreement"/>
        <w:numPr>
          <w:ilvl w:val="0"/>
          <w:numId w:val="0"/>
        </w:numPr>
        <w:ind w:left="1619"/>
      </w:pPr>
      <w:r w:rsidRPr="00BF0562">
        <w:t>-</w:t>
      </w:r>
      <w:r w:rsidRPr="00BF0562">
        <w:tab/>
        <w:t xml:space="preserve">N is the number of Paging frames, </w:t>
      </w:r>
    </w:p>
    <w:p w14:paraId="158B97C8" w14:textId="77777777" w:rsidR="00581E28" w:rsidRPr="00BF0562" w:rsidRDefault="00581E28" w:rsidP="00581E28">
      <w:pPr>
        <w:pStyle w:val="Agreement"/>
        <w:numPr>
          <w:ilvl w:val="0"/>
          <w:numId w:val="0"/>
        </w:numPr>
        <w:ind w:left="1619"/>
      </w:pPr>
      <w:r w:rsidRPr="00BF0562">
        <w:t>-</w:t>
      </w:r>
      <w:r w:rsidRPr="00BF0562">
        <w:tab/>
        <w:t xml:space="preserve">Ns is the number of POs per paging frame, </w:t>
      </w:r>
    </w:p>
    <w:p w14:paraId="274A9093" w14:textId="77777777" w:rsidR="00581E28" w:rsidRPr="00BF0562" w:rsidRDefault="00581E28" w:rsidP="00581E28">
      <w:pPr>
        <w:pStyle w:val="Agreement"/>
        <w:numPr>
          <w:ilvl w:val="0"/>
          <w:numId w:val="0"/>
        </w:numPr>
        <w:ind w:left="1619"/>
      </w:pPr>
      <w:r w:rsidRPr="00BF0562">
        <w:t>-</w:t>
      </w:r>
      <w:r w:rsidRPr="00BF0562">
        <w:tab/>
      </w:r>
      <w:proofErr w:type="spellStart"/>
      <w:r w:rsidRPr="00BF0562">
        <w:t>N</w:t>
      </w:r>
      <w:r w:rsidRPr="00BF0562">
        <w:rPr>
          <w:vertAlign w:val="subscript"/>
        </w:rPr>
        <w:t>sg</w:t>
      </w:r>
      <w:proofErr w:type="spellEnd"/>
      <w:r w:rsidRPr="00BF0562">
        <w:rPr>
          <w:vertAlign w:val="subscript"/>
        </w:rPr>
        <w:t>-UEID</w:t>
      </w:r>
      <w:r w:rsidRPr="00BF0562">
        <w:t xml:space="preserve"> is the number of UEID-based paging subgroups, and </w:t>
      </w:r>
    </w:p>
    <w:p w14:paraId="729924BA" w14:textId="77777777" w:rsidR="00581E28" w:rsidRPr="00BF0562" w:rsidRDefault="00581E28" w:rsidP="00581E28">
      <w:pPr>
        <w:pStyle w:val="Agreement"/>
        <w:numPr>
          <w:ilvl w:val="0"/>
          <w:numId w:val="0"/>
        </w:numPr>
        <w:ind w:left="1619"/>
      </w:pPr>
      <w:r w:rsidRPr="00BF0562">
        <w:t>-</w:t>
      </w:r>
      <w:r w:rsidRPr="00BF0562">
        <w:tab/>
      </w:r>
      <w:proofErr w:type="spellStart"/>
      <w:r w:rsidRPr="00BF0562">
        <w:t>N</w:t>
      </w:r>
      <w:r w:rsidRPr="00BF0562">
        <w:rPr>
          <w:vertAlign w:val="subscript"/>
        </w:rPr>
        <w:t>sg</w:t>
      </w:r>
      <w:proofErr w:type="spellEnd"/>
      <w:r w:rsidRPr="00BF0562">
        <w:rPr>
          <w:vertAlign w:val="subscript"/>
        </w:rPr>
        <w:t>-CN</w:t>
      </w:r>
      <w:r w:rsidRPr="00BF0562">
        <w:t xml:space="preserve"> </w:t>
      </w:r>
      <w:r>
        <w:t xml:space="preserve">is the </w:t>
      </w:r>
      <w:r w:rsidRPr="00BF0562">
        <w:t>number of CN assigned paging subgroups</w:t>
      </w:r>
      <w:r>
        <w:t xml:space="preserve"> (=</w:t>
      </w:r>
      <w:r>
        <w:rPr>
          <w:rFonts w:hint="eastAsia"/>
        </w:rPr>
        <w:t xml:space="preserve"> </w:t>
      </w:r>
      <w:proofErr w:type="spellStart"/>
      <w:r w:rsidRPr="00EA7363">
        <w:t>subgroupNumPerPO</w:t>
      </w:r>
      <w:proofErr w:type="spellEnd"/>
      <w:r w:rsidRPr="00EA7363">
        <w:t xml:space="preserve"> - </w:t>
      </w:r>
      <w:proofErr w:type="spellStart"/>
      <w:r w:rsidRPr="00EA7363">
        <w:t>N</w:t>
      </w:r>
      <w:r w:rsidRPr="00EA7363">
        <w:rPr>
          <w:vertAlign w:val="subscript"/>
        </w:rPr>
        <w:t>sg</w:t>
      </w:r>
      <w:proofErr w:type="spellEnd"/>
      <w:r w:rsidRPr="00EA7363">
        <w:rPr>
          <w:vertAlign w:val="subscript"/>
        </w:rPr>
        <w:t>-UEID</w:t>
      </w:r>
      <w:r w:rsidRPr="00EA7363">
        <w:t>)</w:t>
      </w:r>
      <w:r w:rsidRPr="00BF0562">
        <w:t>.</w:t>
      </w:r>
    </w:p>
    <w:p w14:paraId="7822DECA" w14:textId="77777777" w:rsidR="00581E28" w:rsidRPr="00413DAB" w:rsidRDefault="00581E28" w:rsidP="00581E28">
      <w:pPr>
        <w:pStyle w:val="Doc-text2"/>
        <w:ind w:left="0" w:firstLine="0"/>
      </w:pPr>
    </w:p>
    <w:p w14:paraId="6CC9E8E3" w14:textId="77777777" w:rsidR="00581E28" w:rsidRPr="00947A44" w:rsidRDefault="00581E28" w:rsidP="00581E28">
      <w:pPr>
        <w:pStyle w:val="Doc-text2"/>
      </w:pPr>
    </w:p>
    <w:p w14:paraId="18F82FE6" w14:textId="1E8E7219" w:rsidR="00581E28" w:rsidRDefault="00086257" w:rsidP="00581E28">
      <w:pPr>
        <w:pStyle w:val="Doc-title"/>
      </w:pPr>
      <w:hyperlink r:id="rId864" w:history="1">
        <w:r>
          <w:rPr>
            <w:rStyle w:val="Hyperlink"/>
          </w:rPr>
          <w:t>R2-2200197</w:t>
        </w:r>
      </w:hyperlink>
      <w:r w:rsidR="00581E28">
        <w:tab/>
        <w:t>UE Identity based Paging Subgrouping Aspects</w:t>
      </w:r>
      <w:r w:rsidR="00581E28">
        <w:tab/>
        <w:t>Samsung Electronics Co., Ltd</w:t>
      </w:r>
      <w:r w:rsidR="00581E28">
        <w:tab/>
        <w:t>discussion</w:t>
      </w:r>
      <w:r w:rsidR="00581E28">
        <w:tab/>
        <w:t>Rel-17</w:t>
      </w:r>
      <w:r w:rsidR="00581E28">
        <w:tab/>
        <w:t>NR_UE_pow_sav_enh-Core</w:t>
      </w:r>
    </w:p>
    <w:p w14:paraId="04523F88" w14:textId="301225D2" w:rsidR="00581E28" w:rsidRDefault="00086257" w:rsidP="00581E28">
      <w:pPr>
        <w:pStyle w:val="Doc-title"/>
      </w:pPr>
      <w:hyperlink r:id="rId865" w:history="1">
        <w:r>
          <w:rPr>
            <w:rStyle w:val="Hyperlink"/>
          </w:rPr>
          <w:t>R2-2200198</w:t>
        </w:r>
      </w:hyperlink>
      <w:r w:rsidR="00581E28">
        <w:tab/>
        <w:t>UE Identity for paging subgrouping with eDRX</w:t>
      </w:r>
      <w:r w:rsidR="00581E28">
        <w:tab/>
        <w:t>Samsung Electronics Co., Ltd</w:t>
      </w:r>
      <w:r w:rsidR="00581E28">
        <w:tab/>
        <w:t>discussion</w:t>
      </w:r>
      <w:r w:rsidR="00581E28">
        <w:tab/>
        <w:t>Rel-17</w:t>
      </w:r>
      <w:r w:rsidR="00581E28">
        <w:tab/>
        <w:t>NR_UE_pow_sav_enh-Core</w:t>
      </w:r>
    </w:p>
    <w:p w14:paraId="625C07FD" w14:textId="41CCC02B" w:rsidR="00581E28" w:rsidRDefault="00086257" w:rsidP="00581E28">
      <w:pPr>
        <w:pStyle w:val="Doc-title"/>
      </w:pPr>
      <w:hyperlink r:id="rId866" w:history="1">
        <w:r>
          <w:rPr>
            <w:rStyle w:val="Hyperlink"/>
          </w:rPr>
          <w:t>R2-2200199</w:t>
        </w:r>
      </w:hyperlink>
      <w:r w:rsidR="00581E28">
        <w:tab/>
        <w:t>Simultaneous support of UE Identity based and CN assigned Paging Subgrouping</w:t>
      </w:r>
      <w:r w:rsidR="00581E28">
        <w:tab/>
        <w:t>Samsung Electronics Co., Ltd</w:t>
      </w:r>
      <w:r w:rsidR="00581E28">
        <w:tab/>
        <w:t>discussion</w:t>
      </w:r>
      <w:r w:rsidR="00581E28">
        <w:tab/>
        <w:t>Rel-17</w:t>
      </w:r>
      <w:r w:rsidR="00581E28">
        <w:tab/>
        <w:t>NR_UE_pow_sav_enh-Core</w:t>
      </w:r>
    </w:p>
    <w:p w14:paraId="7FAB6EF7" w14:textId="0CB2CA38" w:rsidR="00581E28" w:rsidRDefault="00086257" w:rsidP="00581E28">
      <w:pPr>
        <w:pStyle w:val="Doc-title"/>
      </w:pPr>
      <w:hyperlink r:id="rId867" w:history="1">
        <w:r>
          <w:rPr>
            <w:rStyle w:val="Hyperlink"/>
          </w:rPr>
          <w:t>R2-2200239</w:t>
        </w:r>
      </w:hyperlink>
      <w:r w:rsidR="00581E28">
        <w:tab/>
        <w:t>Discussion on paging subgrouping</w:t>
      </w:r>
      <w:r w:rsidR="00581E28">
        <w:tab/>
        <w:t>OPPO</w:t>
      </w:r>
      <w:r w:rsidR="00581E28">
        <w:tab/>
        <w:t>discussion</w:t>
      </w:r>
      <w:r w:rsidR="00581E28">
        <w:tab/>
        <w:t>Rel-17</w:t>
      </w:r>
      <w:r w:rsidR="00581E28">
        <w:tab/>
        <w:t>NR_UE_pow_sav_enh-Core</w:t>
      </w:r>
    </w:p>
    <w:p w14:paraId="6ECCF5CF" w14:textId="496EEBA2" w:rsidR="00581E28" w:rsidRDefault="00086257" w:rsidP="00581E28">
      <w:pPr>
        <w:pStyle w:val="Doc-title"/>
      </w:pPr>
      <w:hyperlink r:id="rId868" w:history="1">
        <w:r>
          <w:rPr>
            <w:rStyle w:val="Hyperlink"/>
          </w:rPr>
          <w:t>R2-2200315</w:t>
        </w:r>
      </w:hyperlink>
      <w:r w:rsidR="00581E28">
        <w:tab/>
        <w:t>Open Issues for PEI and UE Paging Subgrouping</w:t>
      </w:r>
      <w:r w:rsidR="00581E28">
        <w:tab/>
        <w:t>MediaTek Inc.</w:t>
      </w:r>
      <w:r w:rsidR="00581E28">
        <w:tab/>
        <w:t>discussion</w:t>
      </w:r>
    </w:p>
    <w:p w14:paraId="47FEFE9C" w14:textId="490B27CD" w:rsidR="00581E28" w:rsidRDefault="00086257" w:rsidP="00581E28">
      <w:pPr>
        <w:pStyle w:val="Doc-title"/>
      </w:pPr>
      <w:hyperlink r:id="rId869" w:history="1">
        <w:r>
          <w:rPr>
            <w:rStyle w:val="Hyperlink"/>
          </w:rPr>
          <w:t>R2-2200455</w:t>
        </w:r>
      </w:hyperlink>
      <w:r w:rsidR="00581E28">
        <w:tab/>
        <w:t>Remaining open issues on subgrouping</w:t>
      </w:r>
      <w:r w:rsidR="00581E28">
        <w:tab/>
        <w:t>Intel Corporation</w:t>
      </w:r>
      <w:r w:rsidR="00581E28">
        <w:tab/>
        <w:t>discussion</w:t>
      </w:r>
      <w:r w:rsidR="00581E28">
        <w:tab/>
        <w:t>Rel-17</w:t>
      </w:r>
      <w:r w:rsidR="00581E28">
        <w:tab/>
        <w:t>NR_UE_pow_sav_enh-Core</w:t>
      </w:r>
    </w:p>
    <w:p w14:paraId="1C7A7C9E" w14:textId="6E61257D" w:rsidR="00581E28" w:rsidRDefault="00086257" w:rsidP="00581E28">
      <w:pPr>
        <w:pStyle w:val="Doc-title"/>
      </w:pPr>
      <w:hyperlink r:id="rId870" w:history="1">
        <w:r>
          <w:rPr>
            <w:rStyle w:val="Hyperlink"/>
          </w:rPr>
          <w:t>R2-2200464</w:t>
        </w:r>
      </w:hyperlink>
      <w:r w:rsidR="00581E28">
        <w:tab/>
        <w:t>Discussing on Paging Sub-grouping and Paging Early Indication</w:t>
      </w:r>
      <w:r w:rsidR="00581E28">
        <w:tab/>
        <w:t>Beijing Xiaomi Mobile Softwar</w:t>
      </w:r>
      <w:r w:rsidR="00581E28">
        <w:tab/>
        <w:t>discussion</w:t>
      </w:r>
    </w:p>
    <w:p w14:paraId="220B79FD" w14:textId="4757E228" w:rsidR="00581E28" w:rsidRDefault="00086257" w:rsidP="00581E28">
      <w:pPr>
        <w:pStyle w:val="Doc-title"/>
      </w:pPr>
      <w:hyperlink r:id="rId871" w:history="1">
        <w:r>
          <w:rPr>
            <w:rStyle w:val="Hyperlink"/>
          </w:rPr>
          <w:t>R2-2200592</w:t>
        </w:r>
      </w:hyperlink>
      <w:r w:rsidR="00581E28">
        <w:tab/>
        <w:t>Discussion on remaining issues on PEI and sub-grouping</w:t>
      </w:r>
      <w:r w:rsidR="00581E28">
        <w:tab/>
        <w:t>vivo</w:t>
      </w:r>
      <w:r w:rsidR="00581E28">
        <w:tab/>
        <w:t>discussion</w:t>
      </w:r>
      <w:r w:rsidR="00581E28">
        <w:tab/>
        <w:t>Rel-17</w:t>
      </w:r>
      <w:r w:rsidR="00581E28">
        <w:tab/>
        <w:t>NR_UE_pow_sav_enh-Core</w:t>
      </w:r>
    </w:p>
    <w:p w14:paraId="2D53A86B" w14:textId="2FB11510" w:rsidR="00581E28" w:rsidRDefault="00086257" w:rsidP="00581E28">
      <w:pPr>
        <w:pStyle w:val="Doc-title"/>
      </w:pPr>
      <w:hyperlink r:id="rId872" w:history="1">
        <w:r>
          <w:rPr>
            <w:rStyle w:val="Hyperlink"/>
          </w:rPr>
          <w:t>R2-2200898</w:t>
        </w:r>
      </w:hyperlink>
      <w:r w:rsidR="00581E28">
        <w:tab/>
        <w:t>Considerations on remaining issues for paging subgrouping</w:t>
      </w:r>
      <w:r w:rsidR="00581E28">
        <w:tab/>
        <w:t>CMCC</w:t>
      </w:r>
      <w:r w:rsidR="00581E28">
        <w:tab/>
        <w:t>discussion</w:t>
      </w:r>
      <w:r w:rsidR="00581E28">
        <w:tab/>
        <w:t>Rel-17</w:t>
      </w:r>
      <w:r w:rsidR="00581E28">
        <w:tab/>
        <w:t>NR_UE_pow_sav_enh-Core</w:t>
      </w:r>
    </w:p>
    <w:p w14:paraId="7D70CB9D" w14:textId="0110C72C" w:rsidR="00581E28" w:rsidRDefault="00086257" w:rsidP="00581E28">
      <w:pPr>
        <w:pStyle w:val="Doc-title"/>
      </w:pPr>
      <w:hyperlink r:id="rId873" w:history="1">
        <w:r>
          <w:rPr>
            <w:rStyle w:val="Hyperlink"/>
          </w:rPr>
          <w:t>R2-2200899</w:t>
        </w:r>
      </w:hyperlink>
      <w:r w:rsidR="00581E28">
        <w:tab/>
        <w:t>Further considerations on UE assistance information</w:t>
      </w:r>
      <w:r w:rsidR="00581E28">
        <w:tab/>
        <w:t>CMCC</w:t>
      </w:r>
      <w:r w:rsidR="00581E28">
        <w:tab/>
        <w:t>discussion</w:t>
      </w:r>
      <w:r w:rsidR="00581E28">
        <w:tab/>
        <w:t>Rel-17</w:t>
      </w:r>
      <w:r w:rsidR="00581E28">
        <w:tab/>
        <w:t>NR_UE_pow_sav_enh-Core</w:t>
      </w:r>
    </w:p>
    <w:p w14:paraId="6B402F75" w14:textId="0553474D" w:rsidR="00581E28" w:rsidRDefault="00086257" w:rsidP="00581E28">
      <w:pPr>
        <w:pStyle w:val="Doc-title"/>
      </w:pPr>
      <w:hyperlink r:id="rId874" w:history="1">
        <w:r>
          <w:rPr>
            <w:rStyle w:val="Hyperlink"/>
          </w:rPr>
          <w:t>R2-2200910</w:t>
        </w:r>
      </w:hyperlink>
      <w:r w:rsidR="00581E28">
        <w:tab/>
        <w:t>Discussion on paging subgrouping enhancements for idle/inactive-mode UE power saving</w:t>
      </w:r>
      <w:r w:rsidR="00581E28">
        <w:tab/>
        <w:t>Sony</w:t>
      </w:r>
      <w:r w:rsidR="00581E28">
        <w:tab/>
        <w:t>discussion</w:t>
      </w:r>
      <w:r w:rsidR="00581E28">
        <w:tab/>
        <w:t>Rel-17</w:t>
      </w:r>
      <w:r w:rsidR="00581E28">
        <w:tab/>
        <w:t>NR_UE_pow_sav_enh-Core</w:t>
      </w:r>
    </w:p>
    <w:p w14:paraId="18698B3A" w14:textId="038FB498" w:rsidR="00581E28" w:rsidRDefault="00086257" w:rsidP="00581E28">
      <w:pPr>
        <w:pStyle w:val="Doc-title"/>
      </w:pPr>
      <w:hyperlink r:id="rId875" w:history="1">
        <w:r>
          <w:rPr>
            <w:rStyle w:val="Hyperlink"/>
          </w:rPr>
          <w:t>R2-2201102</w:t>
        </w:r>
      </w:hyperlink>
      <w:r w:rsidR="00581E28">
        <w:tab/>
        <w:t>On some remaining issues in 38.304 running CR for ePowSav</w:t>
      </w:r>
      <w:r w:rsidR="00581E28">
        <w:tab/>
        <w:t>Futurewei Technologies</w:t>
      </w:r>
      <w:r w:rsidR="00581E28">
        <w:tab/>
        <w:t>discussion</w:t>
      </w:r>
      <w:r w:rsidR="00581E28">
        <w:tab/>
        <w:t>Rel-17</w:t>
      </w:r>
      <w:r w:rsidR="00581E28">
        <w:tab/>
        <w:t>NR_UE_pow_sav_enh-Core</w:t>
      </w:r>
    </w:p>
    <w:p w14:paraId="240EDCF4" w14:textId="75EE0898" w:rsidR="00581E28" w:rsidRDefault="00086257" w:rsidP="00581E28">
      <w:pPr>
        <w:pStyle w:val="Doc-title"/>
      </w:pPr>
      <w:hyperlink r:id="rId876" w:history="1">
        <w:r>
          <w:rPr>
            <w:rStyle w:val="Hyperlink"/>
          </w:rPr>
          <w:t>R2-2201153</w:t>
        </w:r>
      </w:hyperlink>
      <w:r w:rsidR="00581E28">
        <w:tab/>
        <w:t>Remaining issues on CN controlled subgrouping</w:t>
      </w:r>
      <w:r w:rsidR="00581E28">
        <w:tab/>
        <w:t>Huawei, HiSilicon,CMCC</w:t>
      </w:r>
      <w:r w:rsidR="00581E28">
        <w:tab/>
        <w:t>discussion</w:t>
      </w:r>
      <w:r w:rsidR="00581E28">
        <w:tab/>
        <w:t>Rel-17</w:t>
      </w:r>
      <w:r w:rsidR="00581E28">
        <w:tab/>
        <w:t>NR_UE_pow_sav_enh-Core</w:t>
      </w:r>
    </w:p>
    <w:p w14:paraId="693F4EE9" w14:textId="071C1F99" w:rsidR="00581E28" w:rsidRDefault="00086257" w:rsidP="00581E28">
      <w:pPr>
        <w:pStyle w:val="Doc-title"/>
      </w:pPr>
      <w:hyperlink r:id="rId877" w:history="1">
        <w:r>
          <w:rPr>
            <w:rStyle w:val="Hyperlink"/>
          </w:rPr>
          <w:t>R2-2201155</w:t>
        </w:r>
      </w:hyperlink>
      <w:r w:rsidR="00581E28">
        <w:tab/>
        <w:t>PEI configuration and monitoring</w:t>
      </w:r>
      <w:r w:rsidR="00581E28">
        <w:tab/>
        <w:t>Huawei, HiSilicon</w:t>
      </w:r>
      <w:r w:rsidR="00581E28">
        <w:tab/>
        <w:t>discussion</w:t>
      </w:r>
      <w:r w:rsidR="00581E28">
        <w:tab/>
        <w:t>Rel-17</w:t>
      </w:r>
      <w:r w:rsidR="00581E28">
        <w:tab/>
        <w:t>NR_UE_pow_sav_enh-Core</w:t>
      </w:r>
    </w:p>
    <w:p w14:paraId="3CC32B6B" w14:textId="0E3DDAF0" w:rsidR="00581E28" w:rsidRDefault="00086257" w:rsidP="00581E28">
      <w:pPr>
        <w:pStyle w:val="Doc-title"/>
      </w:pPr>
      <w:hyperlink r:id="rId878" w:history="1">
        <w:r>
          <w:rPr>
            <w:rStyle w:val="Hyperlink"/>
          </w:rPr>
          <w:t>R2-2201219</w:t>
        </w:r>
      </w:hyperlink>
      <w:r w:rsidR="00581E28">
        <w:tab/>
        <w:t>Further Consideration on Paging Subgrouping</w:t>
      </w:r>
      <w:r w:rsidR="00581E28">
        <w:tab/>
        <w:t>ZTE Corporation,Sanechips</w:t>
      </w:r>
      <w:r w:rsidR="00581E28">
        <w:tab/>
        <w:t>discussion</w:t>
      </w:r>
      <w:r w:rsidR="00581E28">
        <w:tab/>
        <w:t>Rel-17</w:t>
      </w:r>
      <w:r w:rsidR="00581E28">
        <w:tab/>
        <w:t>NR_UE_pow_sav_enh-Core</w:t>
      </w:r>
    </w:p>
    <w:p w14:paraId="26657B7E" w14:textId="7932C334" w:rsidR="00581E28" w:rsidRDefault="00086257" w:rsidP="00581E28">
      <w:pPr>
        <w:pStyle w:val="Doc-title"/>
      </w:pPr>
      <w:hyperlink r:id="rId879" w:history="1">
        <w:r>
          <w:rPr>
            <w:rStyle w:val="Hyperlink"/>
          </w:rPr>
          <w:t>R2-2201221</w:t>
        </w:r>
      </w:hyperlink>
      <w:r w:rsidR="00581E28">
        <w:tab/>
        <w:t>Consideration on the UE capability for Paging Enhancement</w:t>
      </w:r>
      <w:r w:rsidR="00581E28">
        <w:tab/>
        <w:t>ZTE Corporation,Sanechips</w:t>
      </w:r>
      <w:r w:rsidR="00581E28">
        <w:tab/>
        <w:t>discussion</w:t>
      </w:r>
      <w:r w:rsidR="00581E28">
        <w:tab/>
        <w:t>Rel-17</w:t>
      </w:r>
      <w:r w:rsidR="00581E28">
        <w:tab/>
        <w:t>NR_UE_pow_sav_enh-Core</w:t>
      </w:r>
    </w:p>
    <w:p w14:paraId="1E3F5F87" w14:textId="0834BAAF" w:rsidR="00581E28" w:rsidRDefault="00086257" w:rsidP="00581E28">
      <w:pPr>
        <w:pStyle w:val="Doc-title"/>
      </w:pPr>
      <w:hyperlink r:id="rId880" w:history="1">
        <w:r>
          <w:rPr>
            <w:rStyle w:val="Hyperlink"/>
          </w:rPr>
          <w:t>R2-2201269</w:t>
        </w:r>
      </w:hyperlink>
      <w:r w:rsidR="00581E28">
        <w:tab/>
        <w:t>Consideration on Paging Sub-grouping</w:t>
      </w:r>
      <w:r w:rsidR="00581E28">
        <w:tab/>
        <w:t>CATT</w:t>
      </w:r>
      <w:r w:rsidR="00581E28">
        <w:tab/>
        <w:t>discussion</w:t>
      </w:r>
      <w:r w:rsidR="00581E28">
        <w:tab/>
        <w:t>Rel-17</w:t>
      </w:r>
      <w:r w:rsidR="00581E28">
        <w:tab/>
        <w:t>NR_UE_pow_sav_enh-Core</w:t>
      </w:r>
    </w:p>
    <w:p w14:paraId="00406DDA" w14:textId="0F3749C2" w:rsidR="00581E28" w:rsidRDefault="00086257" w:rsidP="00581E28">
      <w:pPr>
        <w:pStyle w:val="Doc-title"/>
      </w:pPr>
      <w:hyperlink r:id="rId881" w:history="1">
        <w:r>
          <w:rPr>
            <w:rStyle w:val="Hyperlink"/>
          </w:rPr>
          <w:t>R2-2201289</w:t>
        </w:r>
      </w:hyperlink>
      <w:r w:rsidR="00581E28">
        <w:tab/>
        <w:t>Discussion on coexistence of paging subgroup and multicast paging</w:t>
      </w:r>
      <w:r w:rsidR="00581E28">
        <w:tab/>
        <w:t>LG Electronics</w:t>
      </w:r>
      <w:r w:rsidR="00581E28">
        <w:tab/>
        <w:t>discussion</w:t>
      </w:r>
    </w:p>
    <w:p w14:paraId="42C2F353" w14:textId="25929BCC" w:rsidR="00581E28" w:rsidRDefault="00086257" w:rsidP="00581E28">
      <w:pPr>
        <w:pStyle w:val="Doc-title"/>
      </w:pPr>
      <w:hyperlink r:id="rId882" w:history="1">
        <w:r>
          <w:rPr>
            <w:rStyle w:val="Hyperlink"/>
          </w:rPr>
          <w:t>R2-2201290</w:t>
        </w:r>
      </w:hyperlink>
      <w:r w:rsidR="00581E28">
        <w:tab/>
        <w:t>Remaining issues on paging subgrouping</w:t>
      </w:r>
      <w:r w:rsidR="00581E28">
        <w:tab/>
        <w:t>LG Electronics</w:t>
      </w:r>
      <w:r w:rsidR="00581E28">
        <w:tab/>
        <w:t>discussion</w:t>
      </w:r>
    </w:p>
    <w:p w14:paraId="4BFD9AA8" w14:textId="13B0707F" w:rsidR="00581E28" w:rsidRDefault="00086257" w:rsidP="00581E28">
      <w:pPr>
        <w:pStyle w:val="Doc-title"/>
      </w:pPr>
      <w:hyperlink r:id="rId883" w:history="1">
        <w:r>
          <w:rPr>
            <w:rStyle w:val="Hyperlink"/>
          </w:rPr>
          <w:t>R2-2201332</w:t>
        </w:r>
      </w:hyperlink>
      <w:r w:rsidR="00581E28">
        <w:tab/>
        <w:t>PEI monitoring area</w:t>
      </w:r>
      <w:r w:rsidR="00581E28">
        <w:tab/>
        <w:t>DENSO CORPORATION</w:t>
      </w:r>
      <w:r w:rsidR="00581E28">
        <w:tab/>
        <w:t>discussion</w:t>
      </w:r>
      <w:r w:rsidR="00581E28">
        <w:tab/>
        <w:t>Rel-17</w:t>
      </w:r>
      <w:r w:rsidR="00581E28">
        <w:tab/>
        <w:t>NR_UE_pow_sav_enh-Core</w:t>
      </w:r>
    </w:p>
    <w:p w14:paraId="5B230FA6" w14:textId="2391D7C5" w:rsidR="00581E28" w:rsidRDefault="00086257" w:rsidP="00581E28">
      <w:pPr>
        <w:pStyle w:val="Doc-title"/>
      </w:pPr>
      <w:hyperlink r:id="rId884" w:history="1">
        <w:r>
          <w:rPr>
            <w:rStyle w:val="Hyperlink"/>
          </w:rPr>
          <w:t>R2-2201339</w:t>
        </w:r>
      </w:hyperlink>
      <w:r w:rsidR="00581E28">
        <w:tab/>
        <w:t>Remaining details on subgrouping</w:t>
      </w:r>
      <w:r w:rsidR="00581E28">
        <w:tab/>
        <w:t>Nokia, Nokia Shanghai Bell</w:t>
      </w:r>
      <w:r w:rsidR="00581E28">
        <w:tab/>
        <w:t>discussion</w:t>
      </w:r>
      <w:r w:rsidR="00581E28">
        <w:tab/>
        <w:t>Rel-17</w:t>
      </w:r>
      <w:r w:rsidR="00581E28">
        <w:tab/>
        <w:t>NR_UE_pow_sav_enh-Core</w:t>
      </w:r>
    </w:p>
    <w:p w14:paraId="6B1C2D5E" w14:textId="1920F645" w:rsidR="00581E28" w:rsidRDefault="00086257" w:rsidP="00581E28">
      <w:pPr>
        <w:pStyle w:val="Doc-title"/>
      </w:pPr>
      <w:hyperlink r:id="rId885" w:history="1">
        <w:r>
          <w:rPr>
            <w:rStyle w:val="Hyperlink"/>
          </w:rPr>
          <w:t>R2-2201463</w:t>
        </w:r>
      </w:hyperlink>
      <w:r w:rsidR="00581E28">
        <w:tab/>
        <w:t>On network control over the use of PEI</w:t>
      </w:r>
      <w:r w:rsidR="00581E28">
        <w:tab/>
        <w:t>Futurewei Technologies</w:t>
      </w:r>
      <w:r w:rsidR="00581E28">
        <w:tab/>
        <w:t>discussion</w:t>
      </w:r>
      <w:r w:rsidR="00581E28">
        <w:tab/>
        <w:t>Rel-17</w:t>
      </w:r>
      <w:r w:rsidR="00581E28">
        <w:tab/>
        <w:t>NR_UE_pow_sav_enh-Core</w:t>
      </w:r>
    </w:p>
    <w:p w14:paraId="330555BA" w14:textId="46C49922" w:rsidR="00581E28" w:rsidRDefault="00086257" w:rsidP="00581E28">
      <w:pPr>
        <w:pStyle w:val="Doc-title"/>
      </w:pPr>
      <w:hyperlink r:id="rId886" w:history="1">
        <w:r>
          <w:rPr>
            <w:rStyle w:val="Hyperlink"/>
          </w:rPr>
          <w:t>R2-2201541</w:t>
        </w:r>
      </w:hyperlink>
      <w:r w:rsidR="00581E28">
        <w:tab/>
        <w:t>On the co-existence of UE-ID and CN assigned subgroups</w:t>
      </w:r>
      <w:r w:rsidR="00581E28">
        <w:tab/>
        <w:t>Interdigital, Inc.</w:t>
      </w:r>
      <w:r w:rsidR="00581E28">
        <w:tab/>
        <w:t>discussion</w:t>
      </w:r>
      <w:r w:rsidR="00581E28">
        <w:tab/>
        <w:t>Rel-17</w:t>
      </w:r>
      <w:r w:rsidR="00581E28">
        <w:tab/>
        <w:t>NR_UE_pow_sav_enh-Core</w:t>
      </w:r>
    </w:p>
    <w:p w14:paraId="6EB68DAB" w14:textId="3D97B1F3" w:rsidR="00581E28" w:rsidRDefault="00086257" w:rsidP="00581E28">
      <w:pPr>
        <w:pStyle w:val="Doc-title"/>
      </w:pPr>
      <w:hyperlink r:id="rId887" w:history="1">
        <w:r>
          <w:rPr>
            <w:rStyle w:val="Hyperlink"/>
          </w:rPr>
          <w:t>R2-2201542</w:t>
        </w:r>
      </w:hyperlink>
      <w:r w:rsidR="00581E28">
        <w:tab/>
        <w:t>UE assistance for CN assigned subgroups</w:t>
      </w:r>
      <w:r w:rsidR="00581E28">
        <w:tab/>
        <w:t>Interdigital, Inc.</w:t>
      </w:r>
      <w:r w:rsidR="00581E28">
        <w:tab/>
        <w:t>discussion</w:t>
      </w:r>
      <w:r w:rsidR="00581E28">
        <w:tab/>
        <w:t>Rel-17</w:t>
      </w:r>
      <w:r w:rsidR="00581E28">
        <w:tab/>
        <w:t>NR_UE_pow_sav_enh-Core</w:t>
      </w:r>
    </w:p>
    <w:p w14:paraId="6C65D5CD" w14:textId="439BAE61" w:rsidR="00581E28" w:rsidRDefault="00086257" w:rsidP="00581E28">
      <w:pPr>
        <w:pStyle w:val="Doc-title"/>
      </w:pPr>
      <w:hyperlink r:id="rId888" w:history="1">
        <w:r>
          <w:rPr>
            <w:rStyle w:val="Hyperlink"/>
          </w:rPr>
          <w:t>R2-2201555</w:t>
        </w:r>
      </w:hyperlink>
      <w:r w:rsidR="00581E28">
        <w:tab/>
        <w:t>PEI in last used cell</w:t>
      </w:r>
      <w:r w:rsidR="00581E28">
        <w:tab/>
        <w:t>Ericsson</w:t>
      </w:r>
      <w:r w:rsidR="00581E28">
        <w:tab/>
        <w:t>other</w:t>
      </w:r>
      <w:r w:rsidR="00581E28">
        <w:tab/>
        <w:t>Rel-17</w:t>
      </w:r>
      <w:r w:rsidR="00581E28">
        <w:tab/>
        <w:t>NR_UE_pow_sav_enh-Core</w:t>
      </w:r>
    </w:p>
    <w:p w14:paraId="19C7FCE8" w14:textId="5EDF2F15" w:rsidR="00581E28" w:rsidRDefault="00086257" w:rsidP="00581E28">
      <w:pPr>
        <w:pStyle w:val="Doc-title"/>
      </w:pPr>
      <w:hyperlink r:id="rId889" w:history="1">
        <w:r>
          <w:rPr>
            <w:rStyle w:val="Hyperlink"/>
          </w:rPr>
          <w:t>R2-2201557</w:t>
        </w:r>
      </w:hyperlink>
      <w:r w:rsidR="00581E28">
        <w:tab/>
        <w:t>Paging Early Indication and Subgroups</w:t>
      </w:r>
      <w:r w:rsidR="00581E28">
        <w:tab/>
        <w:t>Ericsson</w:t>
      </w:r>
      <w:r w:rsidR="00581E28">
        <w:tab/>
        <w:t>other</w:t>
      </w:r>
      <w:r w:rsidR="00581E28">
        <w:tab/>
        <w:t>Rel-17</w:t>
      </w:r>
      <w:r w:rsidR="00581E28">
        <w:tab/>
        <w:t>NR_UE_pow_sav_enh-Core</w:t>
      </w:r>
    </w:p>
    <w:p w14:paraId="283E0542" w14:textId="61864E16" w:rsidR="00581E28" w:rsidRDefault="00086257" w:rsidP="00581E28">
      <w:pPr>
        <w:pStyle w:val="Doc-title"/>
      </w:pPr>
      <w:hyperlink r:id="rId890" w:history="1">
        <w:r>
          <w:rPr>
            <w:rStyle w:val="Hyperlink"/>
          </w:rPr>
          <w:t>R2-2201543</w:t>
        </w:r>
      </w:hyperlink>
      <w:r w:rsidR="00581E28">
        <w:tab/>
        <w:t>Subgroup determination</w:t>
      </w:r>
      <w:r w:rsidR="00581E28">
        <w:tab/>
        <w:t>Interdigital, Inc.</w:t>
      </w:r>
      <w:r w:rsidR="00581E28">
        <w:tab/>
        <w:t>discussion</w:t>
      </w:r>
      <w:r w:rsidR="00581E28">
        <w:tab/>
        <w:t>Rel-17</w:t>
      </w:r>
      <w:r w:rsidR="00581E28">
        <w:tab/>
        <w:t>NR_UE_pow_sav_enh-Core</w:t>
      </w:r>
    </w:p>
    <w:p w14:paraId="6E5C788F" w14:textId="77777777" w:rsidR="00581E28" w:rsidRPr="005923AA" w:rsidRDefault="00581E28" w:rsidP="00581E28">
      <w:pPr>
        <w:pStyle w:val="Agreement"/>
        <w:tabs>
          <w:tab w:val="clear" w:pos="9990"/>
        </w:tabs>
        <w:overflowPunct/>
        <w:autoSpaceDE/>
        <w:autoSpaceDN/>
        <w:adjustRightInd/>
        <w:ind w:left="1619" w:hanging="360"/>
        <w:textAlignment w:val="auto"/>
      </w:pPr>
      <w:r>
        <w:t xml:space="preserve">[054] 27 </w:t>
      </w:r>
      <w:proofErr w:type="spellStart"/>
      <w:r>
        <w:t>tdocs</w:t>
      </w:r>
      <w:proofErr w:type="spellEnd"/>
      <w:r>
        <w:t xml:space="preserve"> are Noted</w:t>
      </w:r>
    </w:p>
    <w:p w14:paraId="6C8A0001" w14:textId="77777777" w:rsidR="00581E28" w:rsidRDefault="00581E28" w:rsidP="00581E28">
      <w:pPr>
        <w:pStyle w:val="Heading4"/>
      </w:pPr>
      <w:bookmarkStart w:id="160" w:name="_Toc95774375"/>
      <w:r>
        <w:t>8.9.2.2</w:t>
      </w:r>
      <w:r>
        <w:tab/>
        <w:t>TRS/CSI-RS for idle/inactive</w:t>
      </w:r>
      <w:bookmarkEnd w:id="160"/>
    </w:p>
    <w:p w14:paraId="052F2286" w14:textId="77777777" w:rsidR="00581E28" w:rsidRDefault="00581E28" w:rsidP="00581E28">
      <w:pPr>
        <w:pStyle w:val="Comments"/>
      </w:pPr>
      <w:r>
        <w:t xml:space="preserve">Note that for most open issues we have been waiting for RAN1 input. There will be an activity to take RAN1 progress into account, even without tdocs input. </w:t>
      </w:r>
    </w:p>
    <w:p w14:paraId="7C4C2167" w14:textId="17D18854" w:rsidR="00581E28" w:rsidRPr="00FC634B" w:rsidRDefault="00086257" w:rsidP="00581E28">
      <w:pPr>
        <w:pStyle w:val="Doc-title"/>
      </w:pPr>
      <w:hyperlink r:id="rId891" w:history="1">
        <w:r>
          <w:rPr>
            <w:rStyle w:val="Hyperlink"/>
          </w:rPr>
          <w:t>R2-2201677</w:t>
        </w:r>
      </w:hyperlink>
      <w:r w:rsidR="00581E28" w:rsidRPr="00D12C2F">
        <w:tab/>
        <w:t>Summary of 8.9.2.2 TRS/CSI-RS for idle/inactive (CATT)</w:t>
      </w:r>
      <w:r w:rsidR="00581E28" w:rsidRPr="00D12C2F">
        <w:tab/>
        <w:t>CATT</w:t>
      </w:r>
    </w:p>
    <w:p w14:paraId="0FAA6B80" w14:textId="77777777" w:rsidR="00581E28" w:rsidRPr="00AD4DB1" w:rsidRDefault="00581E28" w:rsidP="00581E28">
      <w:pPr>
        <w:pStyle w:val="Agreement"/>
        <w:tabs>
          <w:tab w:val="clear" w:pos="9990"/>
        </w:tabs>
        <w:overflowPunct/>
        <w:autoSpaceDE/>
        <w:autoSpaceDN/>
        <w:adjustRightInd/>
        <w:ind w:left="1619" w:hanging="360"/>
        <w:textAlignment w:val="auto"/>
        <w:rPr>
          <w:lang w:eastAsia="zh-CN"/>
        </w:rPr>
      </w:pPr>
      <w:r w:rsidRPr="00AD4DB1">
        <w:rPr>
          <w:lang w:eastAsia="zh-CN"/>
        </w:rPr>
        <w:t xml:space="preserve">The number of bits N in the bitmap used for L1 availability indication is derived implicitly from the number of different values of </w:t>
      </w:r>
      <w:proofErr w:type="spellStart"/>
      <w:r w:rsidRPr="00AD4DB1">
        <w:rPr>
          <w:i/>
          <w:lang w:eastAsia="zh-CN"/>
        </w:rPr>
        <w:t>indBitID</w:t>
      </w:r>
      <w:proofErr w:type="spellEnd"/>
      <w:r w:rsidRPr="00AD4DB1">
        <w:rPr>
          <w:lang w:eastAsia="zh-CN"/>
        </w:rPr>
        <w:t>. There is no need for an explicit parameter.</w:t>
      </w:r>
    </w:p>
    <w:p w14:paraId="17EAC360"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C876A3">
        <w:rPr>
          <w:rFonts w:hint="eastAsia"/>
          <w:lang w:eastAsia="zh-CN"/>
        </w:rPr>
        <w:t xml:space="preserve">RAN2 confirm </w:t>
      </w:r>
      <w:r w:rsidRPr="00C876A3">
        <w:rPr>
          <w:lang w:eastAsia="zh-CN"/>
        </w:rPr>
        <w:t>TRS/C</w:t>
      </w:r>
      <w:r>
        <w:rPr>
          <w:lang w:eastAsia="zh-CN"/>
        </w:rPr>
        <w:t>S</w:t>
      </w:r>
      <w:r w:rsidRPr="00C876A3">
        <w:rPr>
          <w:lang w:eastAsia="zh-CN"/>
        </w:rPr>
        <w:t xml:space="preserve">I-RS </w:t>
      </w:r>
      <w:r w:rsidRPr="00C876A3">
        <w:rPr>
          <w:rFonts w:hint="eastAsia"/>
          <w:lang w:eastAsia="zh-CN"/>
        </w:rPr>
        <w:t>can be</w:t>
      </w:r>
      <w:r w:rsidRPr="00C876A3">
        <w:rPr>
          <w:lang w:eastAsia="zh-CN"/>
        </w:rPr>
        <w:t xml:space="preserve"> appl</w:t>
      </w:r>
      <w:r w:rsidRPr="00C876A3">
        <w:rPr>
          <w:rFonts w:hint="eastAsia"/>
          <w:lang w:eastAsia="zh-CN"/>
        </w:rPr>
        <w:t>ied</w:t>
      </w:r>
      <w:r w:rsidRPr="00C876A3">
        <w:rPr>
          <w:lang w:eastAsia="zh-CN"/>
        </w:rPr>
        <w:t xml:space="preserve"> to </w:t>
      </w:r>
      <w:proofErr w:type="spellStart"/>
      <w:r w:rsidRPr="00C876A3">
        <w:rPr>
          <w:lang w:eastAsia="zh-CN"/>
        </w:rPr>
        <w:t>eDRX</w:t>
      </w:r>
      <w:proofErr w:type="spellEnd"/>
      <w:r w:rsidRPr="00C876A3">
        <w:rPr>
          <w:lang w:eastAsia="zh-CN"/>
        </w:rPr>
        <w:t xml:space="preserve"> UEs.</w:t>
      </w:r>
    </w:p>
    <w:p w14:paraId="2456045B" w14:textId="77777777" w:rsidR="00581E28" w:rsidRDefault="00581E28" w:rsidP="00581E28">
      <w:pPr>
        <w:pStyle w:val="Agreement"/>
        <w:tabs>
          <w:tab w:val="clear" w:pos="9990"/>
        </w:tabs>
        <w:overflowPunct/>
        <w:autoSpaceDE/>
        <w:autoSpaceDN/>
        <w:adjustRightInd/>
        <w:ind w:left="1619" w:hanging="360"/>
        <w:textAlignment w:val="auto"/>
      </w:pPr>
      <w:r>
        <w:t>Confirm that there will be no particular mechanism for availability indication based on SIB (beyond the presence of the RS configuration)</w:t>
      </w:r>
    </w:p>
    <w:p w14:paraId="12F1DFAB" w14:textId="77777777" w:rsidR="00581E28" w:rsidRDefault="00581E28" w:rsidP="00581E28">
      <w:pPr>
        <w:pStyle w:val="Doc-text2"/>
      </w:pPr>
    </w:p>
    <w:p w14:paraId="641E56F8" w14:textId="77777777" w:rsidR="00581E28" w:rsidRDefault="00581E28" w:rsidP="00581E28">
      <w:pPr>
        <w:pStyle w:val="Doc-text2"/>
      </w:pPr>
      <w:r>
        <w:t>Can attempt more progress offline,</w:t>
      </w:r>
    </w:p>
    <w:p w14:paraId="7AFB5C9B" w14:textId="77777777" w:rsidR="00581E28" w:rsidRDefault="00581E28" w:rsidP="00581E28">
      <w:pPr>
        <w:pStyle w:val="Doc-text2"/>
      </w:pPr>
    </w:p>
    <w:p w14:paraId="181C9175" w14:textId="77777777" w:rsidR="00581E28" w:rsidRDefault="00581E28" w:rsidP="00581E28">
      <w:pPr>
        <w:pStyle w:val="EmailDiscussion"/>
        <w:overflowPunct/>
        <w:autoSpaceDE/>
        <w:autoSpaceDN/>
        <w:adjustRightInd/>
        <w:ind w:left="1619" w:hanging="360"/>
        <w:textAlignment w:val="auto"/>
      </w:pPr>
      <w:r>
        <w:t>[AT116bis-e][055][</w:t>
      </w:r>
      <w:proofErr w:type="spellStart"/>
      <w:r>
        <w:t>ePowSav</w:t>
      </w:r>
      <w:proofErr w:type="spellEnd"/>
      <w:r>
        <w:t xml:space="preserve">] </w:t>
      </w:r>
      <w:r w:rsidRPr="00D12C2F">
        <w:t xml:space="preserve">TRS/CSI-RS for idle/inactive </w:t>
      </w:r>
      <w:r>
        <w:t>(CATT)</w:t>
      </w:r>
    </w:p>
    <w:p w14:paraId="1B0505C1" w14:textId="77777777" w:rsidR="00581E28" w:rsidRDefault="00581E28" w:rsidP="00581E28">
      <w:pPr>
        <w:pStyle w:val="EmailDiscussion2"/>
      </w:pPr>
      <w:r>
        <w:tab/>
        <w:t>Scope: Based on on-line agreements, attempt further progress off-line</w:t>
      </w:r>
    </w:p>
    <w:p w14:paraId="2ABA8532" w14:textId="77777777" w:rsidR="00581E28" w:rsidRDefault="00581E28" w:rsidP="00581E28">
      <w:pPr>
        <w:pStyle w:val="EmailDiscussion2"/>
      </w:pPr>
      <w:r>
        <w:tab/>
        <w:t xml:space="preserve">Intended outcome: Report, with Agreements (and-or Open Issues). </w:t>
      </w:r>
    </w:p>
    <w:p w14:paraId="50949EF6" w14:textId="77777777" w:rsidR="00581E28" w:rsidRDefault="00581E28" w:rsidP="00581E28">
      <w:pPr>
        <w:pStyle w:val="EmailDiscussion2"/>
      </w:pPr>
      <w:r>
        <w:tab/>
        <w:t xml:space="preserve">Deadline: Tue W2. </w:t>
      </w:r>
    </w:p>
    <w:p w14:paraId="70A32E5D" w14:textId="77777777" w:rsidR="00581E28" w:rsidRDefault="00581E28" w:rsidP="00581E28">
      <w:pPr>
        <w:pStyle w:val="Doc-text2"/>
      </w:pPr>
    </w:p>
    <w:p w14:paraId="3F368E4F" w14:textId="352BD210" w:rsidR="00581E28" w:rsidRDefault="00086257" w:rsidP="00581E28">
      <w:pPr>
        <w:pStyle w:val="Doc-title"/>
      </w:pPr>
      <w:hyperlink r:id="rId892" w:history="1">
        <w:r>
          <w:rPr>
            <w:rStyle w:val="Hyperlink"/>
          </w:rPr>
          <w:t>R2-2201918</w:t>
        </w:r>
      </w:hyperlink>
      <w:r w:rsidR="00581E28">
        <w:tab/>
        <w:t>R</w:t>
      </w:r>
      <w:r w:rsidR="00581E28" w:rsidRPr="00C71DB4">
        <w:t>eport of [AT116bis-e][055][ePowSav] TRS/CSI-RS for idle/inactive</w:t>
      </w:r>
      <w:r w:rsidR="00581E28" w:rsidRPr="00C71DB4">
        <w:tab/>
        <w:t>CATT</w:t>
      </w:r>
    </w:p>
    <w:p w14:paraId="2AFE5587" w14:textId="77777777" w:rsidR="00581E28" w:rsidRDefault="00581E28" w:rsidP="00581E28">
      <w:pPr>
        <w:pStyle w:val="Doc-text2"/>
      </w:pPr>
      <w:r>
        <w:t>ONLINE</w:t>
      </w:r>
    </w:p>
    <w:p w14:paraId="7A23D3F0" w14:textId="77777777" w:rsidR="00581E28" w:rsidRDefault="00581E28" w:rsidP="00581E28">
      <w:pPr>
        <w:pStyle w:val="Doc-text2"/>
      </w:pPr>
      <w:r>
        <w:t>P7</w:t>
      </w:r>
    </w:p>
    <w:p w14:paraId="4B868B5C" w14:textId="77777777" w:rsidR="00581E28" w:rsidRDefault="00581E28" w:rsidP="00581E28">
      <w:pPr>
        <w:pStyle w:val="Doc-text2"/>
      </w:pPr>
      <w:r>
        <w:t>-</w:t>
      </w:r>
      <w:r>
        <w:tab/>
        <w:t xml:space="preserve">Apple think it may not be avoidable, but we can ask. MTK also think situation may not change, but ok to ask. </w:t>
      </w:r>
    </w:p>
    <w:p w14:paraId="039D14ED" w14:textId="77777777" w:rsidR="00581E28" w:rsidRDefault="00581E28" w:rsidP="00581E28">
      <w:pPr>
        <w:pStyle w:val="Doc-text2"/>
      </w:pPr>
      <w:r>
        <w:t>-</w:t>
      </w:r>
      <w:r>
        <w:tab/>
        <w:t xml:space="preserve">Ericsson think this is a waste of time. R1 knows this. </w:t>
      </w:r>
    </w:p>
    <w:p w14:paraId="3C388D08" w14:textId="77777777" w:rsidR="00581E28" w:rsidRDefault="00581E28" w:rsidP="00581E28">
      <w:pPr>
        <w:pStyle w:val="Doc-text2"/>
      </w:pPr>
      <w:r>
        <w:t>P1</w:t>
      </w:r>
    </w:p>
    <w:p w14:paraId="608749F1" w14:textId="77777777" w:rsidR="00581E28" w:rsidRDefault="00581E28" w:rsidP="00581E28">
      <w:pPr>
        <w:pStyle w:val="Doc-text2"/>
      </w:pPr>
      <w:r>
        <w:t>-</w:t>
      </w:r>
      <w:r>
        <w:tab/>
        <w:t xml:space="preserve">Ericsson: Shall be available by default, as soon as configuration is present. Chair has some sympathy, as this is how it would work if we </w:t>
      </w:r>
      <w:proofErr w:type="spellStart"/>
      <w:r>
        <w:t>didnt</w:t>
      </w:r>
      <w:proofErr w:type="spellEnd"/>
      <w:r>
        <w:t xml:space="preserve"> have any availability indication. </w:t>
      </w:r>
    </w:p>
    <w:p w14:paraId="412C7AD1" w14:textId="77777777" w:rsidR="00581E28" w:rsidRDefault="00581E28" w:rsidP="00581E28">
      <w:pPr>
        <w:pStyle w:val="Agreement"/>
        <w:tabs>
          <w:tab w:val="clear" w:pos="9990"/>
        </w:tabs>
        <w:overflowPunct/>
        <w:autoSpaceDE/>
        <w:autoSpaceDN/>
        <w:adjustRightInd/>
        <w:ind w:left="1619" w:hanging="360"/>
        <w:textAlignment w:val="auto"/>
      </w:pPr>
      <w:r w:rsidRPr="00E46768">
        <w:rPr>
          <w:rFonts w:cs="Arial"/>
          <w:color w:val="000000" w:themeColor="text1"/>
        </w:rPr>
        <w:t xml:space="preserve">A UE which acquired SIB-X with a TRS/CSI-RS configuration but didn’t yet receive an associated L1-based availability indication considers the configured TRS/CSI-RS as </w:t>
      </w:r>
      <w:r>
        <w:rPr>
          <w:rFonts w:cs="Arial"/>
          <w:color w:val="000000" w:themeColor="text1"/>
        </w:rPr>
        <w:t xml:space="preserve">FFS: </w:t>
      </w:r>
      <w:r w:rsidRPr="00E46768">
        <w:rPr>
          <w:rFonts w:cs="Arial"/>
          <w:color w:val="000000" w:themeColor="text1"/>
        </w:rPr>
        <w:t>“unavailable”</w:t>
      </w:r>
      <w:r>
        <w:rPr>
          <w:rFonts w:cs="Arial"/>
          <w:color w:val="000000" w:themeColor="text1"/>
        </w:rPr>
        <w:t xml:space="preserve"> or “available”.</w:t>
      </w:r>
    </w:p>
    <w:p w14:paraId="62707CB7" w14:textId="77777777" w:rsidR="00581E28" w:rsidRPr="00D71B9C" w:rsidRDefault="00581E28" w:rsidP="00581E28">
      <w:pPr>
        <w:pStyle w:val="Agreement"/>
        <w:tabs>
          <w:tab w:val="clear" w:pos="9990"/>
        </w:tabs>
        <w:overflowPunct/>
        <w:autoSpaceDE/>
        <w:autoSpaceDN/>
        <w:adjustRightInd/>
        <w:ind w:left="1619" w:hanging="360"/>
        <w:textAlignment w:val="auto"/>
      </w:pPr>
      <w:r>
        <w:t>R2 doesn't send an LS to R1 on SIB segmentation</w:t>
      </w:r>
    </w:p>
    <w:p w14:paraId="106D5BB0" w14:textId="77777777" w:rsidR="00581E28" w:rsidRDefault="00581E28" w:rsidP="00581E28">
      <w:pPr>
        <w:pStyle w:val="Doc-text2"/>
        <w:ind w:left="0" w:firstLine="0"/>
      </w:pPr>
    </w:p>
    <w:p w14:paraId="4E63354B" w14:textId="77777777" w:rsidR="00581E28" w:rsidRDefault="00581E28" w:rsidP="00581E28">
      <w:pPr>
        <w:pStyle w:val="Agreement"/>
        <w:numPr>
          <w:ilvl w:val="0"/>
          <w:numId w:val="0"/>
        </w:numPr>
        <w:ind w:left="1619" w:hanging="360"/>
      </w:pPr>
      <w:r>
        <w:t>[055] OFFLINE</w:t>
      </w:r>
    </w:p>
    <w:p w14:paraId="4F006D97" w14:textId="77777777" w:rsidR="00581E28" w:rsidRPr="00E46768" w:rsidRDefault="00581E28" w:rsidP="00581E28">
      <w:pPr>
        <w:pStyle w:val="Agreement"/>
        <w:tabs>
          <w:tab w:val="clear" w:pos="9990"/>
        </w:tabs>
        <w:overflowPunct/>
        <w:autoSpaceDE/>
        <w:autoSpaceDN/>
        <w:adjustRightInd/>
        <w:ind w:left="1619" w:hanging="360"/>
        <w:textAlignment w:val="auto"/>
      </w:pPr>
      <w:r>
        <w:t xml:space="preserve">[055] </w:t>
      </w:r>
      <w:r w:rsidRPr="00E46768">
        <w:t xml:space="preserve">Indicating the TRS/CSI-RS availability in Idle/Inactive when releasing the UE to Idle/Inactive in the </w:t>
      </w:r>
      <w:proofErr w:type="spellStart"/>
      <w:r w:rsidRPr="00E46768">
        <w:rPr>
          <w:i/>
        </w:rPr>
        <w:t>RRCRelease</w:t>
      </w:r>
      <w:proofErr w:type="spellEnd"/>
      <w:r w:rsidRPr="00E46768">
        <w:t xml:space="preserve"> message is not pursued. </w:t>
      </w:r>
    </w:p>
    <w:p w14:paraId="5E79108C" w14:textId="77777777" w:rsidR="00581E28" w:rsidRPr="00E46768" w:rsidRDefault="00581E28" w:rsidP="00581E28">
      <w:pPr>
        <w:pStyle w:val="Agreement"/>
        <w:tabs>
          <w:tab w:val="clear" w:pos="9990"/>
        </w:tabs>
        <w:overflowPunct/>
        <w:autoSpaceDE/>
        <w:autoSpaceDN/>
        <w:adjustRightInd/>
        <w:ind w:left="1619" w:hanging="360"/>
        <w:textAlignment w:val="auto"/>
      </w:pPr>
      <w:r>
        <w:t xml:space="preserve">[055] </w:t>
      </w:r>
      <w:r w:rsidRPr="00E46768">
        <w:t xml:space="preserve">RAN2 follows RAN1 agreement that if TRS resource is configured in SIB, L1 based availability indication is always enabled based on </w:t>
      </w:r>
      <w:r>
        <w:t>that</w:t>
      </w:r>
      <w:r w:rsidRPr="00E46768">
        <w:t xml:space="preserve"> configuration.</w:t>
      </w:r>
    </w:p>
    <w:p w14:paraId="657CAAC4" w14:textId="77777777" w:rsidR="00581E28" w:rsidRDefault="00581E28" w:rsidP="00581E28">
      <w:pPr>
        <w:pStyle w:val="Agreement"/>
        <w:tabs>
          <w:tab w:val="clear" w:pos="9990"/>
        </w:tabs>
        <w:overflowPunct/>
        <w:autoSpaceDE/>
        <w:autoSpaceDN/>
        <w:adjustRightInd/>
        <w:ind w:left="1619" w:hanging="360"/>
        <w:textAlignment w:val="auto"/>
      </w:pPr>
      <w:r>
        <w:t xml:space="preserve">[055] </w:t>
      </w:r>
      <w:r w:rsidRPr="00E46768">
        <w:t>RAN2 waits for RAN1 to finalize the contents of SIB-X before finalizing aspects on SIB-X sizing, segmentation etc</w:t>
      </w:r>
    </w:p>
    <w:p w14:paraId="7AB00E38" w14:textId="77777777" w:rsidR="00581E28" w:rsidRPr="00F86ED2" w:rsidRDefault="00581E28" w:rsidP="00581E28">
      <w:pPr>
        <w:pStyle w:val="Doc-text2"/>
      </w:pPr>
    </w:p>
    <w:p w14:paraId="4F1E858F" w14:textId="63FA0FF2" w:rsidR="00581E28" w:rsidRDefault="00086257" w:rsidP="00581E28">
      <w:pPr>
        <w:pStyle w:val="Doc-title"/>
      </w:pPr>
      <w:hyperlink r:id="rId893" w:history="1">
        <w:r>
          <w:rPr>
            <w:rStyle w:val="Hyperlink"/>
          </w:rPr>
          <w:t>R2-2200240</w:t>
        </w:r>
      </w:hyperlink>
      <w:r w:rsidR="00581E28">
        <w:tab/>
        <w:t>Discussion on TRS/CSI-RS applicability for eDRX UEs</w:t>
      </w:r>
      <w:r w:rsidR="00581E28">
        <w:tab/>
        <w:t>OPPO</w:t>
      </w:r>
      <w:r w:rsidR="00581E28">
        <w:tab/>
        <w:t>discussion</w:t>
      </w:r>
      <w:r w:rsidR="00581E28">
        <w:tab/>
        <w:t>Rel-17</w:t>
      </w:r>
      <w:r w:rsidR="00581E28">
        <w:tab/>
        <w:t>NR_UE_pow_sav_enh-Core</w:t>
      </w:r>
    </w:p>
    <w:p w14:paraId="60F6ABAB" w14:textId="1535879E" w:rsidR="00581E28" w:rsidRDefault="00086257" w:rsidP="00581E28">
      <w:pPr>
        <w:pStyle w:val="Doc-title"/>
      </w:pPr>
      <w:hyperlink r:id="rId894" w:history="1">
        <w:r>
          <w:rPr>
            <w:rStyle w:val="Hyperlink"/>
          </w:rPr>
          <w:t>R2-2200466</w:t>
        </w:r>
      </w:hyperlink>
      <w:r w:rsidR="00581E28">
        <w:tab/>
        <w:t>Discussion on TRS CSI-RS for RRC-IDLE and RRC-INACTIVE State UE</w:t>
      </w:r>
      <w:r w:rsidR="00581E28">
        <w:tab/>
        <w:t>Beijing Xiaomi Mobile Softwar</w:t>
      </w:r>
      <w:r w:rsidR="00581E28">
        <w:tab/>
        <w:t>discussion</w:t>
      </w:r>
    </w:p>
    <w:p w14:paraId="7224AE76" w14:textId="55470519" w:rsidR="00581E28" w:rsidRDefault="00086257" w:rsidP="00581E28">
      <w:pPr>
        <w:pStyle w:val="Doc-title"/>
      </w:pPr>
      <w:hyperlink r:id="rId895" w:history="1">
        <w:r>
          <w:rPr>
            <w:rStyle w:val="Hyperlink"/>
          </w:rPr>
          <w:t>R2-2200593</w:t>
        </w:r>
      </w:hyperlink>
      <w:r w:rsidR="00581E28">
        <w:tab/>
        <w:t>Discussion on TRS CSI-RS in idle inactive mode</w:t>
      </w:r>
      <w:r w:rsidR="00581E28">
        <w:tab/>
        <w:t>vivo</w:t>
      </w:r>
      <w:r w:rsidR="00581E28">
        <w:tab/>
        <w:t>discussion</w:t>
      </w:r>
      <w:r w:rsidR="00581E28">
        <w:tab/>
        <w:t>Rel-17</w:t>
      </w:r>
      <w:r w:rsidR="00581E28">
        <w:tab/>
        <w:t>NR_UE_pow_sav_enh-Core</w:t>
      </w:r>
    </w:p>
    <w:p w14:paraId="0445E1ED" w14:textId="0082F553" w:rsidR="00581E28" w:rsidRDefault="00086257" w:rsidP="00581E28">
      <w:pPr>
        <w:pStyle w:val="Doc-title"/>
      </w:pPr>
      <w:hyperlink r:id="rId896" w:history="1">
        <w:r>
          <w:rPr>
            <w:rStyle w:val="Hyperlink"/>
          </w:rPr>
          <w:t>R2-2201204</w:t>
        </w:r>
      </w:hyperlink>
      <w:r w:rsidR="00581E28">
        <w:tab/>
        <w:t>R17 NR UE Power Save SIB-X sizing aspects</w:t>
      </w:r>
      <w:r w:rsidR="00581E28">
        <w:tab/>
        <w:t>Apple</w:t>
      </w:r>
      <w:r w:rsidR="00581E28">
        <w:tab/>
        <w:t>discussion</w:t>
      </w:r>
      <w:r w:rsidR="00581E28">
        <w:tab/>
        <w:t>Rel-17</w:t>
      </w:r>
      <w:r w:rsidR="00581E28">
        <w:tab/>
        <w:t>NR_UE_pow_sav_enh-Core</w:t>
      </w:r>
    </w:p>
    <w:p w14:paraId="07F8FAB9" w14:textId="009EEDEB" w:rsidR="00581E28" w:rsidRDefault="00086257" w:rsidP="00581E28">
      <w:pPr>
        <w:pStyle w:val="Doc-title"/>
      </w:pPr>
      <w:hyperlink r:id="rId897" w:history="1">
        <w:r>
          <w:rPr>
            <w:rStyle w:val="Hyperlink"/>
          </w:rPr>
          <w:t>R2-2201220</w:t>
        </w:r>
      </w:hyperlink>
      <w:r w:rsidR="00581E28">
        <w:tab/>
        <w:t>Further Consideration on TRS for Idle and Inactive UE</w:t>
      </w:r>
      <w:r w:rsidR="00581E28">
        <w:tab/>
        <w:t>ZTE Corporation,Sanechips</w:t>
      </w:r>
      <w:r w:rsidR="00581E28">
        <w:tab/>
        <w:t>discussion</w:t>
      </w:r>
      <w:r w:rsidR="00581E28">
        <w:tab/>
        <w:t>Rel-17</w:t>
      </w:r>
      <w:r w:rsidR="00581E28">
        <w:tab/>
        <w:t>NR_UE_pow_sav_enh-Core</w:t>
      </w:r>
    </w:p>
    <w:p w14:paraId="75B73277" w14:textId="676B11C2" w:rsidR="00581E28" w:rsidRDefault="00086257" w:rsidP="00581E28">
      <w:pPr>
        <w:pStyle w:val="Doc-title"/>
      </w:pPr>
      <w:hyperlink r:id="rId898" w:history="1">
        <w:r>
          <w:rPr>
            <w:rStyle w:val="Hyperlink"/>
          </w:rPr>
          <w:t>R2-2201240</w:t>
        </w:r>
      </w:hyperlink>
      <w:r w:rsidR="00581E28">
        <w:tab/>
        <w:t>Discussion on TRS/CSI-RS and eDRX</w:t>
      </w:r>
      <w:r w:rsidR="00581E28">
        <w:tab/>
        <w:t>Sharp</w:t>
      </w:r>
      <w:r w:rsidR="00581E28">
        <w:tab/>
        <w:t>discussion</w:t>
      </w:r>
    </w:p>
    <w:p w14:paraId="10180654" w14:textId="50EEC254" w:rsidR="00581E28" w:rsidRDefault="00086257" w:rsidP="00581E28">
      <w:pPr>
        <w:pStyle w:val="Doc-title"/>
      </w:pPr>
      <w:hyperlink r:id="rId899" w:history="1">
        <w:r>
          <w:rPr>
            <w:rStyle w:val="Hyperlink"/>
          </w:rPr>
          <w:t>R2-2201270</w:t>
        </w:r>
      </w:hyperlink>
      <w:r w:rsidR="00581E28">
        <w:tab/>
        <w:t>TRS/CSI-RS for idle/inactive: leftover issues</w:t>
      </w:r>
      <w:r w:rsidR="00581E28">
        <w:tab/>
        <w:t>CATT</w:t>
      </w:r>
      <w:r w:rsidR="00581E28">
        <w:tab/>
        <w:t>discussion</w:t>
      </w:r>
      <w:r w:rsidR="00581E28">
        <w:tab/>
        <w:t>Rel-17</w:t>
      </w:r>
      <w:r w:rsidR="00581E28">
        <w:tab/>
        <w:t>NR_UE_pow_sav_enh-Core</w:t>
      </w:r>
    </w:p>
    <w:p w14:paraId="04B78B2D" w14:textId="62A2D7F5" w:rsidR="00581E28" w:rsidRDefault="00086257" w:rsidP="00581E28">
      <w:pPr>
        <w:pStyle w:val="Doc-title"/>
      </w:pPr>
      <w:hyperlink r:id="rId900" w:history="1">
        <w:r>
          <w:rPr>
            <w:rStyle w:val="Hyperlink"/>
          </w:rPr>
          <w:t>R2-2201307</w:t>
        </w:r>
      </w:hyperlink>
      <w:r w:rsidR="00581E28">
        <w:tab/>
        <w:t>Discussion on TRS/CSI-RS for idle/inactive</w:t>
      </w:r>
      <w:r w:rsidR="00581E28">
        <w:tab/>
        <w:t>LG Electronics Finland</w:t>
      </w:r>
      <w:r w:rsidR="00581E28">
        <w:tab/>
        <w:t>discussion</w:t>
      </w:r>
      <w:r w:rsidR="00581E28">
        <w:tab/>
        <w:t>Rel-17</w:t>
      </w:r>
      <w:r w:rsidR="00581E28">
        <w:tab/>
        <w:t>NR_UE_pow_sav_enh-Core</w:t>
      </w:r>
    </w:p>
    <w:p w14:paraId="1062FBD7" w14:textId="61F38BD1" w:rsidR="00581E28" w:rsidRDefault="00086257" w:rsidP="00581E28">
      <w:pPr>
        <w:pStyle w:val="Doc-title"/>
      </w:pPr>
      <w:hyperlink r:id="rId901" w:history="1">
        <w:r>
          <w:rPr>
            <w:rStyle w:val="Hyperlink"/>
          </w:rPr>
          <w:t>R2-2201497</w:t>
        </w:r>
      </w:hyperlink>
      <w:r w:rsidR="00581E28">
        <w:tab/>
        <w:t>Potential TRS/CSI-RS occasion(s)</w:t>
      </w:r>
      <w:r w:rsidR="00581E28">
        <w:tab/>
        <w:t>Nokia, Nokia Shanghai Bell</w:t>
      </w:r>
      <w:r w:rsidR="00581E28">
        <w:tab/>
        <w:t>discussion</w:t>
      </w:r>
      <w:r w:rsidR="00581E28">
        <w:tab/>
        <w:t>Rel-17</w:t>
      </w:r>
      <w:r w:rsidR="00581E28">
        <w:tab/>
        <w:t>NR_UE_pow_sav_enh-Core</w:t>
      </w:r>
    </w:p>
    <w:p w14:paraId="40642D50" w14:textId="64D8BB15" w:rsidR="00581E28" w:rsidRDefault="00086257" w:rsidP="00581E28">
      <w:pPr>
        <w:pStyle w:val="Doc-title"/>
      </w:pPr>
      <w:hyperlink r:id="rId902" w:history="1">
        <w:r>
          <w:rPr>
            <w:rStyle w:val="Hyperlink"/>
          </w:rPr>
          <w:t>R2-2201556</w:t>
        </w:r>
      </w:hyperlink>
      <w:r w:rsidR="00581E28">
        <w:tab/>
        <w:t>TRS exposure</w:t>
      </w:r>
      <w:r w:rsidR="00581E28">
        <w:tab/>
        <w:t>Ericsson</w:t>
      </w:r>
      <w:r w:rsidR="00581E28">
        <w:tab/>
        <w:t>other</w:t>
      </w:r>
      <w:r w:rsidR="00581E28">
        <w:tab/>
        <w:t>Rel-17</w:t>
      </w:r>
      <w:r w:rsidR="00581E28">
        <w:tab/>
        <w:t>NR_UE_pow_sav_enh-Core</w:t>
      </w:r>
    </w:p>
    <w:p w14:paraId="5E2B3778" w14:textId="77777777" w:rsidR="00581E28" w:rsidRPr="005923AA" w:rsidRDefault="00581E28" w:rsidP="00581E28">
      <w:pPr>
        <w:pStyle w:val="Agreement"/>
        <w:tabs>
          <w:tab w:val="clear" w:pos="9990"/>
        </w:tabs>
        <w:overflowPunct/>
        <w:autoSpaceDE/>
        <w:autoSpaceDN/>
        <w:adjustRightInd/>
        <w:ind w:left="1619" w:hanging="360"/>
        <w:textAlignment w:val="auto"/>
      </w:pPr>
      <w:r>
        <w:t xml:space="preserve">10 </w:t>
      </w:r>
      <w:proofErr w:type="spellStart"/>
      <w:r>
        <w:t>tdocs</w:t>
      </w:r>
      <w:proofErr w:type="spellEnd"/>
      <w:r>
        <w:t xml:space="preserve"> are Noted</w:t>
      </w:r>
    </w:p>
    <w:p w14:paraId="3AFBD587" w14:textId="77777777" w:rsidR="00581E28" w:rsidRDefault="00581E28" w:rsidP="00581E28">
      <w:pPr>
        <w:pStyle w:val="Heading4"/>
      </w:pPr>
      <w:bookmarkStart w:id="161" w:name="_Toc95774376"/>
      <w:r>
        <w:t>8.9.2.3</w:t>
      </w:r>
      <w:r>
        <w:tab/>
        <w:t>RLM/BFD relaxation</w:t>
      </w:r>
      <w:bookmarkEnd w:id="161"/>
    </w:p>
    <w:p w14:paraId="6A3B7B33" w14:textId="0C90130F" w:rsidR="00581E28" w:rsidRDefault="00086257" w:rsidP="00581E28">
      <w:pPr>
        <w:pStyle w:val="Doc-title"/>
      </w:pPr>
      <w:hyperlink r:id="rId903" w:history="1">
        <w:r>
          <w:rPr>
            <w:rStyle w:val="Hyperlink"/>
          </w:rPr>
          <w:t>R2-2201684</w:t>
        </w:r>
      </w:hyperlink>
      <w:r w:rsidR="00581E28" w:rsidRPr="00D12C2F">
        <w:tab/>
        <w:t>Summary of 8.9.2.3 RLM BFD relaxation</w:t>
      </w:r>
      <w:r w:rsidR="00581E28" w:rsidRPr="00D12C2F">
        <w:tab/>
        <w:t>vivo</w:t>
      </w:r>
    </w:p>
    <w:p w14:paraId="06F24798" w14:textId="77777777" w:rsidR="00581E28" w:rsidRDefault="00581E28" w:rsidP="00581E28">
      <w:pPr>
        <w:pStyle w:val="Doc-text2"/>
      </w:pPr>
      <w:r>
        <w:t>DISCUSSION</w:t>
      </w:r>
    </w:p>
    <w:p w14:paraId="17B1538F" w14:textId="77777777" w:rsidR="00581E28" w:rsidRDefault="00581E28" w:rsidP="00581E28">
      <w:pPr>
        <w:pStyle w:val="Doc-text2"/>
      </w:pPr>
      <w:r>
        <w:t>-</w:t>
      </w:r>
      <w:r>
        <w:tab/>
        <w:t xml:space="preserve">OPPO think we don’t know yet what is the relation between configure/enable / disable etc. OPPO think that the configuration could be per UE but enable disable per CG </w:t>
      </w:r>
    </w:p>
    <w:p w14:paraId="08DF576A" w14:textId="77777777" w:rsidR="00581E28" w:rsidRDefault="00581E28" w:rsidP="00581E28">
      <w:pPr>
        <w:pStyle w:val="Doc-text2"/>
      </w:pPr>
      <w:r>
        <w:t>-</w:t>
      </w:r>
      <w:r>
        <w:tab/>
        <w:t>CATT understand that 2b includes UE autonomous enable disable. Vivo agrees.</w:t>
      </w:r>
    </w:p>
    <w:p w14:paraId="7B293567" w14:textId="77777777" w:rsidR="00581E28" w:rsidRPr="00100B42" w:rsidRDefault="00581E28" w:rsidP="00581E28">
      <w:pPr>
        <w:pStyle w:val="Doc-text2"/>
      </w:pPr>
    </w:p>
    <w:p w14:paraId="76F29D96" w14:textId="77777777" w:rsidR="00581E28" w:rsidRPr="00F72EFF" w:rsidRDefault="00581E28" w:rsidP="00581E28">
      <w:pPr>
        <w:pStyle w:val="Agreement"/>
        <w:tabs>
          <w:tab w:val="clear" w:pos="9990"/>
        </w:tabs>
        <w:overflowPunct/>
        <w:autoSpaceDE/>
        <w:autoSpaceDN/>
        <w:adjustRightInd/>
        <w:ind w:left="1619" w:hanging="360"/>
        <w:textAlignment w:val="auto"/>
        <w:rPr>
          <w:lang w:eastAsia="zh-CN"/>
        </w:rPr>
      </w:pPr>
      <w:r>
        <w:rPr>
          <w:lang w:eastAsia="zh-CN"/>
        </w:rPr>
        <w:t>BFD</w:t>
      </w:r>
      <w:r w:rsidRPr="00A57CA9">
        <w:rPr>
          <w:lang w:eastAsia="zh-CN"/>
        </w:rPr>
        <w:t xml:space="preserve"> relaxation </w:t>
      </w:r>
      <w:r>
        <w:rPr>
          <w:lang w:eastAsia="zh-CN"/>
        </w:rPr>
        <w:t xml:space="preserve">is enable/disable </w:t>
      </w:r>
      <w:r w:rsidRPr="001C0BCC">
        <w:rPr>
          <w:lang w:eastAsia="zh-CN"/>
        </w:rPr>
        <w:t xml:space="preserve">per serving cell (i.e. separately between </w:t>
      </w:r>
      <w:proofErr w:type="spellStart"/>
      <w:r w:rsidRPr="001C0BCC">
        <w:rPr>
          <w:lang w:eastAsia="zh-CN"/>
        </w:rPr>
        <w:t>Pcell</w:t>
      </w:r>
      <w:proofErr w:type="spellEnd"/>
      <w:r w:rsidRPr="001C0BCC">
        <w:rPr>
          <w:lang w:eastAsia="zh-CN"/>
        </w:rPr>
        <w:t>/</w:t>
      </w:r>
      <w:proofErr w:type="spellStart"/>
      <w:r w:rsidRPr="001C0BCC">
        <w:rPr>
          <w:lang w:eastAsia="zh-CN"/>
        </w:rPr>
        <w:t>PScell</w:t>
      </w:r>
      <w:proofErr w:type="spellEnd"/>
      <w:r w:rsidRPr="001C0BCC">
        <w:rPr>
          <w:lang w:eastAsia="zh-CN"/>
        </w:rPr>
        <w:t xml:space="preserve"> and </w:t>
      </w:r>
      <w:proofErr w:type="spellStart"/>
      <w:r w:rsidRPr="001C0BCC">
        <w:rPr>
          <w:lang w:eastAsia="zh-CN"/>
        </w:rPr>
        <w:t>Scell</w:t>
      </w:r>
      <w:proofErr w:type="spellEnd"/>
      <w:r w:rsidRPr="001C0BCC">
        <w:rPr>
          <w:lang w:eastAsia="zh-CN"/>
        </w:rPr>
        <w:t>).</w:t>
      </w:r>
      <w:r w:rsidRPr="001E6952">
        <w:rPr>
          <w:lang w:eastAsia="zh-CN"/>
        </w:rPr>
        <w:t xml:space="preserve"> </w:t>
      </w:r>
      <w:r>
        <w:rPr>
          <w:lang w:eastAsia="zh-CN"/>
        </w:rPr>
        <w:t>FFS on stage-3 details.</w:t>
      </w:r>
    </w:p>
    <w:p w14:paraId="5494765B"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A57CA9">
        <w:rPr>
          <w:lang w:eastAsia="zh-CN"/>
        </w:rPr>
        <w:t xml:space="preserve">RLM relaxation </w:t>
      </w:r>
      <w:r>
        <w:rPr>
          <w:lang w:eastAsia="zh-CN"/>
        </w:rPr>
        <w:t>is enable/disable</w:t>
      </w:r>
      <w:r w:rsidRPr="00A57CA9">
        <w:rPr>
          <w:lang w:eastAsia="zh-CN"/>
        </w:rPr>
        <w:t xml:space="preserve"> per-CG (i.e. separately between </w:t>
      </w:r>
      <w:proofErr w:type="spellStart"/>
      <w:r w:rsidRPr="00A57CA9">
        <w:rPr>
          <w:lang w:eastAsia="zh-CN"/>
        </w:rPr>
        <w:t>Pcell</w:t>
      </w:r>
      <w:proofErr w:type="spellEnd"/>
      <w:r w:rsidRPr="00A57CA9">
        <w:rPr>
          <w:lang w:eastAsia="zh-CN"/>
        </w:rPr>
        <w:t xml:space="preserve"> and </w:t>
      </w:r>
      <w:proofErr w:type="spellStart"/>
      <w:r w:rsidRPr="00A57CA9">
        <w:rPr>
          <w:lang w:eastAsia="zh-CN"/>
        </w:rPr>
        <w:t>PScell</w:t>
      </w:r>
      <w:proofErr w:type="spellEnd"/>
      <w:r w:rsidRPr="00A57CA9">
        <w:rPr>
          <w:lang w:eastAsia="zh-CN"/>
        </w:rPr>
        <w:t>).</w:t>
      </w:r>
      <w:r>
        <w:rPr>
          <w:lang w:eastAsia="zh-CN"/>
        </w:rPr>
        <w:t xml:space="preserve"> FFS on stage-3 details, FFS if enable/disable is by the UE or by the network. </w:t>
      </w:r>
    </w:p>
    <w:p w14:paraId="5E8D6C6E"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DE5A4A">
        <w:rPr>
          <w:rFonts w:hint="eastAsia"/>
          <w:lang w:eastAsia="zh-CN"/>
        </w:rPr>
        <w:t>P</w:t>
      </w:r>
      <w:r w:rsidRPr="00DE5A4A">
        <w:rPr>
          <w:lang w:eastAsia="zh-CN"/>
        </w:rPr>
        <w:t>arameters of</w:t>
      </w:r>
      <w:r w:rsidRPr="00DE5A4A">
        <w:t xml:space="preserve"> </w:t>
      </w:r>
      <w:proofErr w:type="spellStart"/>
      <w:r w:rsidRPr="00DE5A4A">
        <w:t>S</w:t>
      </w:r>
      <w:r w:rsidRPr="00DE5A4A">
        <w:rPr>
          <w:vertAlign w:val="subscript"/>
        </w:rPr>
        <w:t>SearchDeltaP</w:t>
      </w:r>
      <w:proofErr w:type="spellEnd"/>
      <w:r w:rsidRPr="00DE5A4A">
        <w:t xml:space="preserve"> and </w:t>
      </w:r>
      <w:proofErr w:type="spellStart"/>
      <w:r w:rsidRPr="00DE5A4A">
        <w:t>T</w:t>
      </w:r>
      <w:r w:rsidRPr="00DE5A4A">
        <w:rPr>
          <w:vertAlign w:val="subscript"/>
        </w:rPr>
        <w:t>SearchDeltaP</w:t>
      </w:r>
      <w:proofErr w:type="spellEnd"/>
      <w:r w:rsidRPr="00DE5A4A">
        <w:rPr>
          <w:lang w:eastAsia="zh-CN"/>
        </w:rPr>
        <w:t xml:space="preserve"> for low mobility criterion is configured in dedicated </w:t>
      </w:r>
      <w:proofErr w:type="spellStart"/>
      <w:r w:rsidRPr="00DE5A4A">
        <w:rPr>
          <w:lang w:eastAsia="zh-CN"/>
        </w:rPr>
        <w:t>signaling</w:t>
      </w:r>
      <w:proofErr w:type="spellEnd"/>
      <w:r w:rsidRPr="00DE5A4A">
        <w:rPr>
          <w:lang w:eastAsia="zh-CN"/>
        </w:rPr>
        <w:t>. FF</w:t>
      </w:r>
      <w:r>
        <w:rPr>
          <w:lang w:eastAsia="zh-CN"/>
        </w:rPr>
        <w:t>S on stage-3 details (i.e. value range of parameters, in which IE).</w:t>
      </w:r>
    </w:p>
    <w:p w14:paraId="72859CF6" w14:textId="77777777" w:rsidR="00581E28" w:rsidRDefault="00581E28" w:rsidP="00581E28">
      <w:pPr>
        <w:pStyle w:val="Doc-text2"/>
      </w:pPr>
    </w:p>
    <w:p w14:paraId="0AE383E1" w14:textId="77777777" w:rsidR="00581E28" w:rsidRDefault="00581E28" w:rsidP="00581E28">
      <w:pPr>
        <w:pStyle w:val="Doc-text2"/>
      </w:pPr>
      <w:r>
        <w:t>OFFLINE: can attempt more progress, e.g. for configuration part</w:t>
      </w:r>
    </w:p>
    <w:p w14:paraId="5547019D" w14:textId="77777777" w:rsidR="00581E28" w:rsidRDefault="00581E28" w:rsidP="00581E28">
      <w:pPr>
        <w:pStyle w:val="Doc-text2"/>
      </w:pPr>
    </w:p>
    <w:p w14:paraId="2015CAB0" w14:textId="77777777" w:rsidR="00581E28" w:rsidRPr="00BC1750" w:rsidRDefault="00581E28" w:rsidP="00581E28">
      <w:pPr>
        <w:pStyle w:val="EmailDiscussion"/>
        <w:overflowPunct/>
        <w:autoSpaceDE/>
        <w:autoSpaceDN/>
        <w:adjustRightInd/>
        <w:ind w:left="1619" w:hanging="360"/>
        <w:textAlignment w:val="auto"/>
        <w:rPr>
          <w:lang w:val="da-DK"/>
        </w:rPr>
      </w:pPr>
      <w:r w:rsidRPr="00BC1750">
        <w:rPr>
          <w:lang w:val="da-DK"/>
        </w:rPr>
        <w:t>[AT116bis-e][056][ePowSav] RLM/BFD relaxation (vivo)</w:t>
      </w:r>
    </w:p>
    <w:p w14:paraId="7F0D95EE" w14:textId="1BF7037C" w:rsidR="00581E28" w:rsidRDefault="00581E28" w:rsidP="00581E28">
      <w:pPr>
        <w:pStyle w:val="EmailDiscussion2"/>
      </w:pPr>
      <w:r w:rsidRPr="00BC1750">
        <w:rPr>
          <w:lang w:val="da-DK"/>
        </w:rPr>
        <w:tab/>
      </w:r>
      <w:r>
        <w:t xml:space="preserve">Scope: based on on-line agreements </w:t>
      </w:r>
      <w:hyperlink r:id="rId904" w:history="1">
        <w:r w:rsidR="00086257">
          <w:rPr>
            <w:rStyle w:val="Hyperlink"/>
          </w:rPr>
          <w:t>R2-2201684</w:t>
        </w:r>
      </w:hyperlink>
      <w:r>
        <w:t>, and possibly other relevant input, attempt more progress offline, e.g. for configuration part</w:t>
      </w:r>
    </w:p>
    <w:p w14:paraId="473DBD0D" w14:textId="77777777" w:rsidR="00581E28" w:rsidRDefault="00581E28" w:rsidP="00581E28">
      <w:pPr>
        <w:pStyle w:val="EmailDiscussion2"/>
      </w:pPr>
      <w:r>
        <w:tab/>
        <w:t xml:space="preserve">Intended outcome: Report, with Agreements (and-or Open Issues). </w:t>
      </w:r>
    </w:p>
    <w:p w14:paraId="268A83A6" w14:textId="77777777" w:rsidR="00581E28" w:rsidRDefault="00581E28" w:rsidP="00581E28">
      <w:pPr>
        <w:pStyle w:val="EmailDiscussion2"/>
      </w:pPr>
      <w:r>
        <w:tab/>
        <w:t xml:space="preserve">Deadline: Tue W2. </w:t>
      </w:r>
    </w:p>
    <w:p w14:paraId="2AE94EAC" w14:textId="77777777" w:rsidR="00581E28" w:rsidRDefault="00581E28" w:rsidP="00581E28">
      <w:pPr>
        <w:pStyle w:val="EmailDiscussion2"/>
      </w:pPr>
    </w:p>
    <w:p w14:paraId="537BEE61" w14:textId="15AF7250" w:rsidR="00581E28" w:rsidRDefault="00086257" w:rsidP="00581E28">
      <w:pPr>
        <w:pStyle w:val="Doc-title"/>
        <w:rPr>
          <w:rFonts w:eastAsia="SimSun"/>
          <w:sz w:val="22"/>
          <w:lang w:eastAsia="zh-CN"/>
        </w:rPr>
      </w:pPr>
      <w:hyperlink r:id="rId905" w:history="1">
        <w:r>
          <w:rPr>
            <w:rStyle w:val="Hyperlink"/>
          </w:rPr>
          <w:t>R2-2201941</w:t>
        </w:r>
      </w:hyperlink>
      <w:r w:rsidR="00581E28">
        <w:rPr>
          <w:rFonts w:eastAsia="SimSun"/>
          <w:sz w:val="22"/>
          <w:lang w:eastAsia="zh-CN"/>
        </w:rPr>
        <w:tab/>
        <w:t>Summary of [AT116bis-e][056][ePowSav] RLM/BFD relaxation (vivo)</w:t>
      </w:r>
      <w:r w:rsidR="00581E28">
        <w:rPr>
          <w:rFonts w:eastAsia="SimSun"/>
          <w:sz w:val="22"/>
          <w:lang w:eastAsia="zh-CN"/>
        </w:rPr>
        <w:tab/>
        <w:t>vivo</w:t>
      </w:r>
    </w:p>
    <w:p w14:paraId="5474ED88" w14:textId="77777777" w:rsidR="00581E28" w:rsidRPr="00C71DB4" w:rsidRDefault="00581E28" w:rsidP="00581E28">
      <w:pPr>
        <w:pStyle w:val="Doc-text2"/>
        <w:rPr>
          <w:lang w:eastAsia="zh-CN"/>
        </w:rPr>
      </w:pPr>
      <w:r>
        <w:rPr>
          <w:lang w:eastAsia="zh-CN"/>
        </w:rPr>
        <w:t>ONLINE</w:t>
      </w:r>
    </w:p>
    <w:p w14:paraId="24C962A2" w14:textId="77777777" w:rsidR="00581E28" w:rsidRDefault="00581E28" w:rsidP="00581E28">
      <w:pPr>
        <w:pStyle w:val="Doc-text2"/>
      </w:pPr>
      <w:r>
        <w:t>- Confirm easy agreements offline</w:t>
      </w:r>
    </w:p>
    <w:p w14:paraId="5CD9ADBA" w14:textId="77777777" w:rsidR="00581E28" w:rsidRDefault="00581E28" w:rsidP="00581E28">
      <w:pPr>
        <w:pStyle w:val="Doc-text2"/>
      </w:pPr>
      <w:r>
        <w:t>P14</w:t>
      </w:r>
    </w:p>
    <w:p w14:paraId="25EAA059" w14:textId="77777777" w:rsidR="00581E28" w:rsidRDefault="00581E28" w:rsidP="00581E28">
      <w:pPr>
        <w:pStyle w:val="Doc-text2"/>
      </w:pPr>
      <w:r>
        <w:t>-</w:t>
      </w:r>
      <w:r>
        <w:tab/>
        <w:t xml:space="preserve">Where to capture relaxation criteria, </w:t>
      </w:r>
    </w:p>
    <w:p w14:paraId="35163FC3" w14:textId="77777777" w:rsidR="00581E28" w:rsidRDefault="00581E28" w:rsidP="00581E28">
      <w:pPr>
        <w:pStyle w:val="Doc-text2"/>
      </w:pPr>
      <w:r>
        <w:t>-</w:t>
      </w:r>
      <w:r>
        <w:tab/>
        <w:t xml:space="preserve">Ericsson think </w:t>
      </w:r>
      <w:proofErr w:type="spellStart"/>
      <w:r>
        <w:t>thei</w:t>
      </w:r>
      <w:proofErr w:type="spellEnd"/>
      <w:r>
        <w:t xml:space="preserve"> was R2 for previous release. Vivo agree. Apple agree </w:t>
      </w:r>
      <w:proofErr w:type="spellStart"/>
      <w:r>
        <w:t>asa</w:t>
      </w:r>
      <w:proofErr w:type="spellEnd"/>
      <w:r>
        <w:t xml:space="preserve"> well. </w:t>
      </w:r>
    </w:p>
    <w:p w14:paraId="3198F5FB" w14:textId="77777777" w:rsidR="00581E28" w:rsidRDefault="00581E28" w:rsidP="00581E28">
      <w:pPr>
        <w:pStyle w:val="Doc-text2"/>
      </w:pPr>
      <w:r>
        <w:t>-</w:t>
      </w:r>
      <w:r>
        <w:tab/>
        <w:t xml:space="preserve">QC and Intel think RAN4 has already captured this. </w:t>
      </w:r>
    </w:p>
    <w:p w14:paraId="5421655D" w14:textId="77777777" w:rsidR="00581E28" w:rsidRDefault="00581E28" w:rsidP="00581E28">
      <w:pPr>
        <w:pStyle w:val="Doc-text2"/>
      </w:pPr>
    </w:p>
    <w:p w14:paraId="203A900E" w14:textId="77777777" w:rsidR="00581E28" w:rsidRDefault="00581E28" w:rsidP="00581E28">
      <w:pPr>
        <w:pStyle w:val="Agreement"/>
        <w:tabs>
          <w:tab w:val="clear" w:pos="9990"/>
        </w:tabs>
        <w:overflowPunct/>
        <w:autoSpaceDE/>
        <w:autoSpaceDN/>
        <w:adjustRightInd/>
        <w:ind w:left="1619" w:hanging="360"/>
        <w:textAlignment w:val="auto"/>
      </w:pPr>
      <w:r>
        <w:t>RAN2 assumes that the criteria for RLM/BFD relaxation will be captured in RAN2 TS, can ask R4</w:t>
      </w:r>
    </w:p>
    <w:p w14:paraId="01B538D0"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RAN2 to send an LS to RAN4 for RLM/BFD relaxation including the below aspects:</w:t>
      </w:r>
    </w:p>
    <w:p w14:paraId="2051413B" w14:textId="77777777" w:rsidR="00581E28" w:rsidRDefault="00581E28" w:rsidP="00581E28">
      <w:pPr>
        <w:pStyle w:val="Agreement"/>
        <w:numPr>
          <w:ilvl w:val="0"/>
          <w:numId w:val="0"/>
        </w:numPr>
        <w:ind w:left="1619"/>
        <w:rPr>
          <w:lang w:eastAsia="zh-CN"/>
        </w:rPr>
      </w:pPr>
      <w:r>
        <w:rPr>
          <w:rFonts w:hint="eastAsia"/>
          <w:lang w:eastAsia="zh-CN"/>
        </w:rPr>
        <w:t>R</w:t>
      </w:r>
      <w:r>
        <w:rPr>
          <w:lang w:eastAsia="zh-CN"/>
        </w:rPr>
        <w:t>AN2 conclusions on RLM/BFD relaxation</w:t>
      </w:r>
    </w:p>
    <w:p w14:paraId="68403AB7" w14:textId="77777777" w:rsidR="00581E28" w:rsidRDefault="00581E28" w:rsidP="00581E28">
      <w:pPr>
        <w:pStyle w:val="Agreement"/>
        <w:numPr>
          <w:ilvl w:val="0"/>
          <w:numId w:val="0"/>
        </w:numPr>
        <w:ind w:left="1619"/>
        <w:rPr>
          <w:lang w:eastAsia="zh-CN"/>
        </w:rPr>
      </w:pPr>
      <w:r>
        <w:rPr>
          <w:lang w:eastAsia="zh-CN"/>
        </w:rPr>
        <w:t xml:space="preserve">Specification split on RLM/BFD relaxation </w:t>
      </w:r>
    </w:p>
    <w:p w14:paraId="03197DDD" w14:textId="77777777" w:rsidR="00581E28" w:rsidRDefault="00581E28" w:rsidP="00581E28">
      <w:pPr>
        <w:pStyle w:val="Doc-text2"/>
      </w:pPr>
    </w:p>
    <w:p w14:paraId="407E4D8B" w14:textId="77777777" w:rsidR="00E53C9B" w:rsidRDefault="00E53C9B" w:rsidP="00E53C9B">
      <w:pPr>
        <w:pStyle w:val="Doc-text2"/>
      </w:pPr>
      <w:r w:rsidRPr="00E53C9B">
        <w:rPr>
          <w:b/>
          <w:bCs/>
        </w:rPr>
        <w:t>[Post116bis-e][000]</w:t>
      </w:r>
      <w:r>
        <w:t>: The second agreement in the list of offline agreements below [056] is changed from “</w:t>
      </w:r>
      <w:r w:rsidRPr="002144DC">
        <w:rPr>
          <w:i/>
        </w:rPr>
        <w:t>Postpone the discussion on the granularity for RLM/BFD relaxation enable/disable (e.g. per-UE/CG/Serving cell) to wait for RAN4 conclusions on the configuration of criteria</w:t>
      </w:r>
      <w:r w:rsidRPr="00724611">
        <w:rPr>
          <w:i/>
          <w:lang w:eastAsia="zh-CN"/>
        </w:rPr>
        <w:t>.</w:t>
      </w:r>
      <w:r>
        <w:rPr>
          <w:lang w:eastAsia="zh-CN"/>
        </w:rPr>
        <w:t>”, to “</w:t>
      </w:r>
      <w:r w:rsidRPr="00724611">
        <w:rPr>
          <w:i/>
          <w:lang w:eastAsia="zh-CN"/>
        </w:rPr>
        <w:t>Postpone the discussion on how to enable/disable RLM relaxation per-CG, and how to enable/disable BFD relaxation per-serving cell to wait for RAN4 conclusions on the configuration of criteria</w:t>
      </w:r>
      <w:r w:rsidRPr="00724611">
        <w:rPr>
          <w:lang w:eastAsia="zh-CN"/>
        </w:rPr>
        <w:t>.</w:t>
      </w:r>
      <w:r>
        <w:rPr>
          <w:lang w:eastAsia="zh-CN"/>
        </w:rPr>
        <w:t>”</w:t>
      </w:r>
    </w:p>
    <w:p w14:paraId="03FE32AC" w14:textId="77777777" w:rsidR="00581E28" w:rsidRDefault="00581E28" w:rsidP="00581E28">
      <w:pPr>
        <w:pStyle w:val="Doc-text2"/>
      </w:pPr>
    </w:p>
    <w:p w14:paraId="1DFD6C08" w14:textId="77777777" w:rsidR="00CA3818" w:rsidRDefault="00CA3818" w:rsidP="00CA3818">
      <w:pPr>
        <w:pStyle w:val="Agreement"/>
        <w:numPr>
          <w:ilvl w:val="0"/>
          <w:numId w:val="0"/>
        </w:numPr>
        <w:ind w:left="1619" w:hanging="360"/>
      </w:pPr>
      <w:r>
        <w:t>[056] OFFLINE</w:t>
      </w:r>
    </w:p>
    <w:p w14:paraId="1E2624C8" w14:textId="77777777" w:rsidR="00CA3818" w:rsidRDefault="00CA3818" w:rsidP="00CA3818">
      <w:pPr>
        <w:pStyle w:val="Agreement"/>
        <w:tabs>
          <w:tab w:val="clear" w:pos="9990"/>
        </w:tabs>
        <w:overflowPunct/>
        <w:autoSpaceDE/>
        <w:autoSpaceDN/>
        <w:adjustRightInd/>
        <w:ind w:left="1619" w:hanging="360"/>
        <w:textAlignment w:val="auto"/>
        <w:rPr>
          <w:lang w:eastAsia="zh-CN"/>
        </w:rPr>
      </w:pPr>
      <w:r>
        <w:t xml:space="preserve">[056] </w:t>
      </w:r>
      <w:r w:rsidRPr="00626767">
        <w:rPr>
          <w:lang w:eastAsia="zh-CN"/>
        </w:rPr>
        <w:t xml:space="preserve">RLM relaxation and BFD relaxation </w:t>
      </w:r>
      <w:r>
        <w:rPr>
          <w:lang w:eastAsia="zh-CN"/>
        </w:rPr>
        <w:t xml:space="preserve">are </w:t>
      </w:r>
      <w:r w:rsidRPr="00626767">
        <w:rPr>
          <w:lang w:eastAsia="zh-CN"/>
        </w:rPr>
        <w:t xml:space="preserve">enabled/disabled </w:t>
      </w:r>
      <w:r>
        <w:rPr>
          <w:lang w:eastAsia="zh-CN"/>
        </w:rPr>
        <w:t>separately.</w:t>
      </w:r>
    </w:p>
    <w:p w14:paraId="385DD723" w14:textId="77777777" w:rsidR="00CA3818" w:rsidRDefault="00CA3818" w:rsidP="00CA3818">
      <w:pPr>
        <w:pStyle w:val="Agreement"/>
        <w:tabs>
          <w:tab w:val="clear" w:pos="9990"/>
        </w:tabs>
        <w:overflowPunct/>
        <w:autoSpaceDE/>
        <w:autoSpaceDN/>
        <w:adjustRightInd/>
        <w:ind w:left="1619" w:hanging="360"/>
        <w:textAlignment w:val="auto"/>
        <w:rPr>
          <w:lang w:eastAsia="zh-CN"/>
        </w:rPr>
      </w:pPr>
      <w:r>
        <w:t xml:space="preserve">[056][Post116bis-e][000] </w:t>
      </w:r>
      <w:r w:rsidRPr="00724611">
        <w:t>Postpone the discussion on how to enable/disable RLM relaxation per-CG, and how to enable/disable BFD relaxation per-serving cell to wait for RAN4 conclusions on the configuration of criteria</w:t>
      </w:r>
    </w:p>
    <w:p w14:paraId="1332FC4B"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lastRenderedPageBreak/>
        <w:t xml:space="preserve">[056] </w:t>
      </w:r>
      <w:r w:rsidRPr="0002029D">
        <w:rPr>
          <w:lang w:eastAsia="zh-CN"/>
        </w:rPr>
        <w:t xml:space="preserve">RAN2 assume the criteria configuration for RLM relaxation and BFD relaxation are configured separately. </w:t>
      </w:r>
      <w:r>
        <w:rPr>
          <w:lang w:eastAsia="zh-CN"/>
        </w:rPr>
        <w:t xml:space="preserve">FFS </w:t>
      </w:r>
      <w:r w:rsidRPr="0002029D">
        <w:rPr>
          <w:lang w:eastAsia="zh-CN"/>
        </w:rPr>
        <w:t xml:space="preserve">Which </w:t>
      </w:r>
      <w:r>
        <w:rPr>
          <w:lang w:eastAsia="zh-CN"/>
        </w:rPr>
        <w:t xml:space="preserve">criteria </w:t>
      </w:r>
      <w:r w:rsidRPr="0002029D">
        <w:rPr>
          <w:lang w:eastAsia="zh-CN"/>
        </w:rPr>
        <w:t>configuration(s) could be configured separately</w:t>
      </w:r>
      <w:r>
        <w:rPr>
          <w:lang w:eastAsia="zh-CN"/>
        </w:rPr>
        <w:t xml:space="preserve"> (e.g. serving cell quality)</w:t>
      </w:r>
      <w:r w:rsidRPr="0002029D">
        <w:rPr>
          <w:lang w:eastAsia="zh-CN"/>
        </w:rPr>
        <w:t>.</w:t>
      </w:r>
      <w:r w:rsidRPr="00D576FF">
        <w:rPr>
          <w:lang w:eastAsia="zh-CN"/>
        </w:rPr>
        <w:t xml:space="preserve"> </w:t>
      </w:r>
      <w:r>
        <w:rPr>
          <w:lang w:eastAsia="zh-CN"/>
        </w:rPr>
        <w:t>RAN2 can come back on this based on RAN4 conclusion.</w:t>
      </w:r>
    </w:p>
    <w:p w14:paraId="26059227"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low mobility criterion to wait for progress from RAN4. </w:t>
      </w:r>
    </w:p>
    <w:p w14:paraId="3EC4B1E4"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Postpone the discussion on </w:t>
      </w:r>
      <w:r w:rsidRPr="003312B9">
        <w:rPr>
          <w:lang w:eastAsia="zh-CN"/>
        </w:rPr>
        <w:t>how to provide the criteria configuration for RLM relaxation and BFD relaxation</w:t>
      </w:r>
      <w:r>
        <w:rPr>
          <w:lang w:eastAsia="zh-CN"/>
        </w:rPr>
        <w:t xml:space="preserve"> for serving cell quality criterion to wait for progress from RAN4. </w:t>
      </w:r>
    </w:p>
    <w:p w14:paraId="1AE95BDC" w14:textId="77777777" w:rsidR="00581E28" w:rsidRPr="007E1F2E"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Postpone the discussion on </w:t>
      </w:r>
      <w:r w:rsidRPr="00D3324C">
        <w:rPr>
          <w:lang w:eastAsia="zh-CN"/>
        </w:rPr>
        <w:t>how to evaluate the</w:t>
      </w:r>
      <w:r w:rsidRPr="00CE406C">
        <w:rPr>
          <w:lang w:eastAsia="zh-CN"/>
        </w:rPr>
        <w:t xml:space="preserve"> </w:t>
      </w:r>
      <w:r w:rsidRPr="00D3324C">
        <w:rPr>
          <w:lang w:eastAsia="zh-CN"/>
        </w:rPr>
        <w:t xml:space="preserve">low mobility criterion for RLM/BFD relaxation </w:t>
      </w:r>
      <w:r>
        <w:rPr>
          <w:lang w:eastAsia="zh-CN"/>
        </w:rPr>
        <w:t xml:space="preserve">to wait for progress from RAN4. </w:t>
      </w:r>
    </w:p>
    <w:p w14:paraId="0575CD35"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Postpone the discussion on </w:t>
      </w:r>
      <w:r w:rsidRPr="00D3324C">
        <w:rPr>
          <w:lang w:eastAsia="zh-CN"/>
        </w:rPr>
        <w:t>how to evaluate the</w:t>
      </w:r>
      <w:r>
        <w:rPr>
          <w:lang w:eastAsia="zh-CN"/>
        </w:rPr>
        <w:t xml:space="preserve"> serving cell quality</w:t>
      </w:r>
      <w:r w:rsidRPr="00D3324C">
        <w:rPr>
          <w:lang w:eastAsia="zh-CN"/>
        </w:rPr>
        <w:t xml:space="preserve"> criteri</w:t>
      </w:r>
      <w:r>
        <w:rPr>
          <w:lang w:eastAsia="zh-CN"/>
        </w:rPr>
        <w:t>on</w:t>
      </w:r>
      <w:r w:rsidRPr="00D3324C">
        <w:rPr>
          <w:lang w:eastAsia="zh-CN"/>
        </w:rPr>
        <w:t xml:space="preserve"> for RLM/BFD relaxation </w:t>
      </w:r>
      <w:r>
        <w:rPr>
          <w:lang w:eastAsia="zh-CN"/>
        </w:rPr>
        <w:t xml:space="preserve">to wait for progress from RAN4. </w:t>
      </w:r>
    </w:p>
    <w:p w14:paraId="134E2C45"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sidRPr="00E34EF9">
        <w:rPr>
          <w:lang w:eastAsia="zh-CN"/>
        </w:rPr>
        <w:t>BWP switch doesn’t impact evaluation of BFD relaxation or ongoing relaxation of BFD measurement.</w:t>
      </w:r>
    </w:p>
    <w:p w14:paraId="39050784"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if UE </w:t>
      </w:r>
      <w:r w:rsidRPr="002E4480">
        <w:rPr>
          <w:lang w:eastAsia="zh-CN"/>
        </w:rPr>
        <w:t>report</w:t>
      </w:r>
      <w:r>
        <w:rPr>
          <w:lang w:eastAsia="zh-CN"/>
        </w:rPr>
        <w:t xml:space="preserve"> on</w:t>
      </w:r>
      <w:r w:rsidRPr="002E4480">
        <w:rPr>
          <w:lang w:eastAsia="zh-CN"/>
        </w:rPr>
        <w:t xml:space="preserve"> </w:t>
      </w:r>
      <w:proofErr w:type="spellStart"/>
      <w:r w:rsidRPr="002E4480">
        <w:rPr>
          <w:lang w:eastAsia="zh-CN"/>
        </w:rPr>
        <w:t>fulfillment</w:t>
      </w:r>
      <w:proofErr w:type="spellEnd"/>
      <w:r w:rsidRPr="002E4480">
        <w:rPr>
          <w:lang w:eastAsia="zh-CN"/>
        </w:rPr>
        <w:t xml:space="preserve"> or not (entry/exit) to network</w:t>
      </w:r>
      <w:r>
        <w:rPr>
          <w:lang w:eastAsia="zh-CN"/>
        </w:rPr>
        <w:t xml:space="preserve"> for RLM/BFD relaxation is agreeable, UAI is used to provide the report. </w:t>
      </w:r>
    </w:p>
    <w:p w14:paraId="10FE327D"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t xml:space="preserve">[056] </w:t>
      </w:r>
      <w:r>
        <w:rPr>
          <w:lang w:eastAsia="zh-CN"/>
        </w:rPr>
        <w:t xml:space="preserve">RAN2 assumes the </w:t>
      </w:r>
      <w:r w:rsidRPr="00FF5E2F">
        <w:rPr>
          <w:lang w:eastAsia="zh-CN"/>
        </w:rPr>
        <w:t>configurations</w:t>
      </w:r>
      <w:r>
        <w:rPr>
          <w:lang w:eastAsia="zh-CN"/>
        </w:rPr>
        <w:t xml:space="preserve"> for RLM/BFD relaxation</w:t>
      </w:r>
      <w:r w:rsidRPr="00FF5E2F">
        <w:rPr>
          <w:lang w:eastAsia="zh-CN"/>
        </w:rPr>
        <w:t xml:space="preserve"> should be captured in RAN2</w:t>
      </w:r>
      <w:r w:rsidRPr="00D81B7E">
        <w:rPr>
          <w:lang w:eastAsia="zh-CN"/>
        </w:rPr>
        <w:t xml:space="preserve"> specification</w:t>
      </w:r>
      <w:r>
        <w:rPr>
          <w:lang w:eastAsia="zh-CN"/>
        </w:rPr>
        <w:t xml:space="preserve">, while </w:t>
      </w:r>
      <w:r w:rsidRPr="00D81B7E">
        <w:rPr>
          <w:lang w:eastAsia="zh-CN"/>
        </w:rPr>
        <w:t>the relaxation requirements/approaches should be captured in RAN4 specification</w:t>
      </w:r>
      <w:r>
        <w:rPr>
          <w:lang w:eastAsia="zh-CN"/>
        </w:rPr>
        <w:t xml:space="preserve">. </w:t>
      </w:r>
    </w:p>
    <w:p w14:paraId="73D406F3" w14:textId="77777777" w:rsidR="00581E28" w:rsidRDefault="00581E28" w:rsidP="00581E28">
      <w:pPr>
        <w:pStyle w:val="Doc-text2"/>
      </w:pPr>
    </w:p>
    <w:p w14:paraId="281B82FB" w14:textId="77777777" w:rsidR="00581E28" w:rsidRDefault="00581E28" w:rsidP="00581E28">
      <w:pPr>
        <w:pStyle w:val="Doc-text2"/>
      </w:pPr>
    </w:p>
    <w:p w14:paraId="427C948D" w14:textId="77777777" w:rsidR="00581E28" w:rsidRDefault="00581E28" w:rsidP="00581E28">
      <w:pPr>
        <w:pStyle w:val="EmailDiscussion"/>
        <w:overflowPunct/>
        <w:autoSpaceDE/>
        <w:autoSpaceDN/>
        <w:adjustRightInd/>
        <w:ind w:left="1619" w:hanging="360"/>
        <w:textAlignment w:val="auto"/>
      </w:pPr>
      <w:r>
        <w:t>[Post116bis-e][091][</w:t>
      </w:r>
      <w:proofErr w:type="spellStart"/>
      <w:r>
        <w:t>ePowSav</w:t>
      </w:r>
      <w:proofErr w:type="spellEnd"/>
      <w:r>
        <w:t xml:space="preserve">] </w:t>
      </w:r>
      <w:r w:rsidRPr="00386583">
        <w:t xml:space="preserve">LS on </w:t>
      </w:r>
      <w:r>
        <w:rPr>
          <w:rFonts w:eastAsia="SimSun"/>
          <w:sz w:val="22"/>
          <w:lang w:eastAsia="zh-CN"/>
        </w:rPr>
        <w:t xml:space="preserve">RLM/BFD relaxation </w:t>
      </w:r>
      <w:r>
        <w:t>(vivo)</w:t>
      </w:r>
    </w:p>
    <w:p w14:paraId="405BB5FF" w14:textId="77777777" w:rsidR="00581E28" w:rsidRDefault="00581E28" w:rsidP="00581E28">
      <w:pPr>
        <w:pStyle w:val="EmailDiscussion2"/>
      </w:pPr>
      <w:r>
        <w:tab/>
        <w:t>Scope: Based on agreement, determine agreeable LS out to R4 (can discuss if to R1).</w:t>
      </w:r>
    </w:p>
    <w:p w14:paraId="1961CA23" w14:textId="77777777" w:rsidR="00581E28" w:rsidRDefault="00581E28" w:rsidP="00581E28">
      <w:pPr>
        <w:pStyle w:val="EmailDiscussion2"/>
      </w:pPr>
      <w:r>
        <w:tab/>
        <w:t>Intended outcome: Approved LS out</w:t>
      </w:r>
    </w:p>
    <w:p w14:paraId="579453AA" w14:textId="77777777" w:rsidR="00581E28" w:rsidRDefault="00581E28" w:rsidP="00581E28">
      <w:pPr>
        <w:pStyle w:val="EmailDiscussion2"/>
      </w:pPr>
      <w:r>
        <w:tab/>
        <w:t xml:space="preserve">Deadline: Short. </w:t>
      </w:r>
    </w:p>
    <w:p w14:paraId="705A8E60" w14:textId="77777777" w:rsidR="00581E28" w:rsidRDefault="00581E28" w:rsidP="00581E28">
      <w:pPr>
        <w:pStyle w:val="Doc-text2"/>
      </w:pPr>
    </w:p>
    <w:p w14:paraId="5D14EF1C" w14:textId="77777777" w:rsidR="00581E28" w:rsidRDefault="00581E28" w:rsidP="00581E28">
      <w:pPr>
        <w:pStyle w:val="Doc-text2"/>
      </w:pPr>
    </w:p>
    <w:p w14:paraId="0725F74B" w14:textId="3FD1F290" w:rsidR="00581E28" w:rsidRDefault="00086257" w:rsidP="00581E28">
      <w:pPr>
        <w:pStyle w:val="Doc-title"/>
      </w:pPr>
      <w:hyperlink r:id="rId906" w:history="1">
        <w:r>
          <w:rPr>
            <w:rStyle w:val="Hyperlink"/>
          </w:rPr>
          <w:t>R2-2200186</w:t>
        </w:r>
      </w:hyperlink>
      <w:r w:rsidR="00581E28">
        <w:tab/>
        <w:t>Issues on RLM-BFD relaxations</w:t>
      </w:r>
      <w:r w:rsidR="00581E28">
        <w:tab/>
        <w:t>Qualcomm Incorporated</w:t>
      </w:r>
      <w:r w:rsidR="00581E28">
        <w:tab/>
        <w:t>discussion</w:t>
      </w:r>
      <w:r w:rsidR="00581E28">
        <w:tab/>
        <w:t>Rel-17</w:t>
      </w:r>
      <w:r w:rsidR="00581E28">
        <w:tab/>
        <w:t>NR_UE_pow_sav_enh-Core</w:t>
      </w:r>
    </w:p>
    <w:p w14:paraId="568C9DDC" w14:textId="6F5A9E86" w:rsidR="00581E28" w:rsidRDefault="00086257" w:rsidP="00581E28">
      <w:pPr>
        <w:pStyle w:val="Doc-title"/>
      </w:pPr>
      <w:hyperlink r:id="rId907" w:history="1">
        <w:r>
          <w:rPr>
            <w:rStyle w:val="Hyperlink"/>
          </w:rPr>
          <w:t>R2-2200241</w:t>
        </w:r>
      </w:hyperlink>
      <w:r w:rsidR="00581E28">
        <w:tab/>
        <w:t>Discussion on RAN2’s impact of RLM/BFD relaxation</w:t>
      </w:r>
      <w:r w:rsidR="00581E28">
        <w:tab/>
        <w:t>OPPO</w:t>
      </w:r>
      <w:r w:rsidR="00581E28">
        <w:tab/>
        <w:t>discussion</w:t>
      </w:r>
      <w:r w:rsidR="00581E28">
        <w:tab/>
        <w:t>Rel-17</w:t>
      </w:r>
      <w:r w:rsidR="00581E28">
        <w:tab/>
        <w:t>NR_UE_pow_sav_enh-Core</w:t>
      </w:r>
    </w:p>
    <w:p w14:paraId="6B90E1CD" w14:textId="309DFF80" w:rsidR="00581E28" w:rsidRDefault="00086257" w:rsidP="00581E28">
      <w:pPr>
        <w:pStyle w:val="Doc-title"/>
      </w:pPr>
      <w:hyperlink r:id="rId908" w:history="1">
        <w:r>
          <w:rPr>
            <w:rStyle w:val="Hyperlink"/>
          </w:rPr>
          <w:t>R2-2200381</w:t>
        </w:r>
      </w:hyperlink>
      <w:r w:rsidR="00581E28">
        <w:tab/>
        <w:t>Discussion on RLM_BFD measurement relaxation</w:t>
      </w:r>
      <w:r w:rsidR="00581E28">
        <w:tab/>
        <w:t xml:space="preserve">NEC Europe Ltd </w:t>
      </w:r>
      <w:r w:rsidR="00581E28">
        <w:tab/>
        <w:t>discussion</w:t>
      </w:r>
      <w:r w:rsidR="00581E28">
        <w:tab/>
        <w:t>Rel-17</w:t>
      </w:r>
      <w:r w:rsidR="00581E28">
        <w:tab/>
        <w:t>NR_UE_pow_sav_enh-Core</w:t>
      </w:r>
    </w:p>
    <w:p w14:paraId="3033705B" w14:textId="51A7694E" w:rsidR="00581E28" w:rsidRDefault="00086257" w:rsidP="00581E28">
      <w:pPr>
        <w:pStyle w:val="Doc-title"/>
      </w:pPr>
      <w:hyperlink r:id="rId909" w:history="1">
        <w:r>
          <w:rPr>
            <w:rStyle w:val="Hyperlink"/>
          </w:rPr>
          <w:t>R2-2200451</w:t>
        </w:r>
      </w:hyperlink>
      <w:r w:rsidR="00581E28">
        <w:tab/>
        <w:t>Further considerations for RLM/BFD relaxation</w:t>
      </w:r>
      <w:r w:rsidR="00581E28">
        <w:tab/>
        <w:t>Intel Corporation</w:t>
      </w:r>
      <w:r w:rsidR="00581E28">
        <w:tab/>
        <w:t>discussion</w:t>
      </w:r>
      <w:r w:rsidR="00581E28">
        <w:tab/>
        <w:t>Rel-17</w:t>
      </w:r>
      <w:r w:rsidR="00581E28">
        <w:tab/>
        <w:t>NR_UE_pow_sav_enh-Core</w:t>
      </w:r>
    </w:p>
    <w:p w14:paraId="406A28B4" w14:textId="29F9F1C0" w:rsidR="00581E28" w:rsidRDefault="00086257" w:rsidP="00581E28">
      <w:pPr>
        <w:pStyle w:val="Doc-title"/>
      </w:pPr>
      <w:hyperlink r:id="rId910" w:history="1">
        <w:r>
          <w:rPr>
            <w:rStyle w:val="Hyperlink"/>
          </w:rPr>
          <w:t>R2-2200465</w:t>
        </w:r>
      </w:hyperlink>
      <w:r w:rsidR="00581E28">
        <w:tab/>
        <w:t>Discussion on RLM_BFD measurement relaxation</w:t>
      </w:r>
      <w:r w:rsidR="00581E28">
        <w:tab/>
        <w:t>Beijing Xiaomi Mobile Softwar</w:t>
      </w:r>
      <w:r w:rsidR="00581E28">
        <w:tab/>
        <w:t>discussion</w:t>
      </w:r>
    </w:p>
    <w:p w14:paraId="43A84C78" w14:textId="117EFFF3" w:rsidR="00581E28" w:rsidRDefault="00086257" w:rsidP="00581E28">
      <w:pPr>
        <w:pStyle w:val="Doc-title"/>
      </w:pPr>
      <w:hyperlink r:id="rId911" w:history="1">
        <w:r>
          <w:rPr>
            <w:rStyle w:val="Hyperlink"/>
          </w:rPr>
          <w:t>R2-2200594</w:t>
        </w:r>
      </w:hyperlink>
      <w:r w:rsidR="00581E28">
        <w:tab/>
        <w:t>Discussion on configurations of RLM/BFD relaxation for power saving</w:t>
      </w:r>
      <w:r w:rsidR="00581E28">
        <w:tab/>
        <w:t>vivo</w:t>
      </w:r>
      <w:r w:rsidR="00581E28">
        <w:tab/>
        <w:t>discussion</w:t>
      </w:r>
      <w:r w:rsidR="00581E28">
        <w:tab/>
        <w:t>Rel-17</w:t>
      </w:r>
      <w:r w:rsidR="00581E28">
        <w:tab/>
        <w:t>NR_UE_pow_sav_enh-Core</w:t>
      </w:r>
    </w:p>
    <w:p w14:paraId="2A8A7196" w14:textId="0360FFF6" w:rsidR="00581E28" w:rsidRDefault="00086257" w:rsidP="00581E28">
      <w:pPr>
        <w:pStyle w:val="Doc-title"/>
      </w:pPr>
      <w:hyperlink r:id="rId912" w:history="1">
        <w:r>
          <w:rPr>
            <w:rStyle w:val="Hyperlink"/>
          </w:rPr>
          <w:t>R2-2201156</w:t>
        </w:r>
      </w:hyperlink>
      <w:r w:rsidR="00581E28">
        <w:tab/>
        <w:t>Discussion on RLM/BFD relaxation and DCI-based power saving adaptation</w:t>
      </w:r>
      <w:r w:rsidR="00581E28">
        <w:tab/>
        <w:t>Huawei, HiSilicon</w:t>
      </w:r>
      <w:r w:rsidR="00581E28">
        <w:tab/>
        <w:t>discussion</w:t>
      </w:r>
      <w:r w:rsidR="00581E28">
        <w:tab/>
        <w:t>Rel-17</w:t>
      </w:r>
      <w:r w:rsidR="00581E28">
        <w:tab/>
        <w:t>NR_UE_pow_sav_enh-Core</w:t>
      </w:r>
    </w:p>
    <w:p w14:paraId="1C3440BD" w14:textId="6BE31343" w:rsidR="00581E28" w:rsidRDefault="00086257" w:rsidP="00581E28">
      <w:pPr>
        <w:pStyle w:val="Doc-title"/>
      </w:pPr>
      <w:hyperlink r:id="rId913" w:history="1">
        <w:r>
          <w:rPr>
            <w:rStyle w:val="Hyperlink"/>
          </w:rPr>
          <w:t>R2-2201271</w:t>
        </w:r>
      </w:hyperlink>
      <w:r w:rsidR="00581E28">
        <w:tab/>
        <w:t>Consideration on RLM and BFD relaxation</w:t>
      </w:r>
      <w:r w:rsidR="00581E28">
        <w:tab/>
        <w:t>CATT</w:t>
      </w:r>
      <w:r w:rsidR="00581E28">
        <w:tab/>
        <w:t>discussion</w:t>
      </w:r>
      <w:r w:rsidR="00581E28">
        <w:tab/>
        <w:t>Rel-17</w:t>
      </w:r>
      <w:r w:rsidR="00581E28">
        <w:tab/>
        <w:t>NR_UE_pow_sav_enh-Core</w:t>
      </w:r>
    </w:p>
    <w:p w14:paraId="1BA463CF" w14:textId="3EAC5550" w:rsidR="00581E28" w:rsidRDefault="00086257" w:rsidP="00581E28">
      <w:pPr>
        <w:pStyle w:val="Doc-title"/>
      </w:pPr>
      <w:hyperlink r:id="rId914" w:history="1">
        <w:r>
          <w:rPr>
            <w:rStyle w:val="Hyperlink"/>
          </w:rPr>
          <w:t>R2-2201544</w:t>
        </w:r>
      </w:hyperlink>
      <w:r w:rsidR="00581E28">
        <w:tab/>
        <w:t>RLM/BFD Relaxation Reporting</w:t>
      </w:r>
      <w:r w:rsidR="00581E28">
        <w:tab/>
        <w:t>Interdigital, Inc.</w:t>
      </w:r>
      <w:r w:rsidR="00581E28">
        <w:tab/>
        <w:t>discussion</w:t>
      </w:r>
      <w:r w:rsidR="00581E28">
        <w:tab/>
        <w:t>Rel-17</w:t>
      </w:r>
      <w:r w:rsidR="00581E28">
        <w:tab/>
        <w:t>NR_UE_pow_sav_enh-Core</w:t>
      </w:r>
    </w:p>
    <w:p w14:paraId="0C95CB2D" w14:textId="208CD124" w:rsidR="00581E28" w:rsidRDefault="00086257" w:rsidP="00581E28">
      <w:pPr>
        <w:pStyle w:val="Doc-title"/>
      </w:pPr>
      <w:hyperlink r:id="rId915" w:history="1">
        <w:r>
          <w:rPr>
            <w:rStyle w:val="Hyperlink"/>
          </w:rPr>
          <w:t>R2-2201578</w:t>
        </w:r>
      </w:hyperlink>
      <w:r w:rsidR="00581E28">
        <w:tab/>
        <w:t>Discussion on RLM/BFD Relaxation</w:t>
      </w:r>
      <w:r w:rsidR="00581E28">
        <w:tab/>
        <w:t>LG Electronics Finland</w:t>
      </w:r>
      <w:r w:rsidR="00581E28">
        <w:tab/>
        <w:t>discussion</w:t>
      </w:r>
      <w:r w:rsidR="00581E28">
        <w:tab/>
        <w:t>Rel-17</w:t>
      </w:r>
      <w:r w:rsidR="00581E28">
        <w:tab/>
        <w:t>NR_UE_pow_sav_enh-Core</w:t>
      </w:r>
    </w:p>
    <w:p w14:paraId="69A0420E" w14:textId="2882CD6C" w:rsidR="00581E28" w:rsidRDefault="00086257" w:rsidP="00581E28">
      <w:pPr>
        <w:pStyle w:val="Doc-title"/>
      </w:pPr>
      <w:hyperlink r:id="rId916" w:history="1">
        <w:r>
          <w:rPr>
            <w:rStyle w:val="Hyperlink"/>
          </w:rPr>
          <w:t>R2-2201614</w:t>
        </w:r>
      </w:hyperlink>
      <w:r w:rsidR="00581E28">
        <w:tab/>
        <w:t>On RLM/BFD relaxation</w:t>
      </w:r>
      <w:r w:rsidR="00581E28">
        <w:tab/>
        <w:t>Nokia, Nokia Shanghai Bell</w:t>
      </w:r>
      <w:r w:rsidR="00581E28">
        <w:tab/>
        <w:t>discussion</w:t>
      </w:r>
      <w:r w:rsidR="00581E28">
        <w:tab/>
        <w:t>Rel-17</w:t>
      </w:r>
      <w:r w:rsidR="00581E28">
        <w:tab/>
        <w:t>NR_UE_pow_sav_enh-Core</w:t>
      </w:r>
    </w:p>
    <w:p w14:paraId="44130294" w14:textId="77777777" w:rsidR="00581E28" w:rsidRPr="00C71DB4" w:rsidRDefault="00581E28" w:rsidP="00581E28">
      <w:pPr>
        <w:pStyle w:val="Agreement"/>
        <w:tabs>
          <w:tab w:val="clear" w:pos="9990"/>
        </w:tabs>
        <w:overflowPunct/>
        <w:autoSpaceDE/>
        <w:autoSpaceDN/>
        <w:adjustRightInd/>
        <w:ind w:left="1619" w:hanging="360"/>
        <w:textAlignment w:val="auto"/>
      </w:pPr>
      <w:r>
        <w:t xml:space="preserve">11 </w:t>
      </w:r>
      <w:proofErr w:type="spellStart"/>
      <w:r>
        <w:t>tdocs</w:t>
      </w:r>
      <w:proofErr w:type="spellEnd"/>
      <w:r>
        <w:t xml:space="preserve"> Noted</w:t>
      </w:r>
    </w:p>
    <w:p w14:paraId="2856CC65" w14:textId="77777777" w:rsidR="00581E28" w:rsidRDefault="00581E28" w:rsidP="00581E28">
      <w:pPr>
        <w:pStyle w:val="Doc-title"/>
      </w:pPr>
    </w:p>
    <w:p w14:paraId="24EC165C" w14:textId="77777777" w:rsidR="00581E28" w:rsidRDefault="00581E28" w:rsidP="00581E28">
      <w:pPr>
        <w:pStyle w:val="Heading4"/>
      </w:pPr>
      <w:bookmarkStart w:id="162" w:name="_Toc95774377"/>
      <w:r>
        <w:t>8.9.2.4</w:t>
      </w:r>
      <w:r>
        <w:tab/>
        <w:t>Other</w:t>
      </w:r>
      <w:bookmarkEnd w:id="162"/>
    </w:p>
    <w:p w14:paraId="10228ED5" w14:textId="77777777" w:rsidR="00581E28" w:rsidRDefault="00581E28" w:rsidP="00581E28">
      <w:pPr>
        <w:pStyle w:val="Doc-title"/>
      </w:pPr>
    </w:p>
    <w:p w14:paraId="18CE38D4" w14:textId="77777777" w:rsidR="00581E28" w:rsidRPr="00BC1750" w:rsidRDefault="00581E28" w:rsidP="00581E28">
      <w:pPr>
        <w:pStyle w:val="EmailDiscussion"/>
        <w:overflowPunct/>
        <w:autoSpaceDE/>
        <w:autoSpaceDN/>
        <w:adjustRightInd/>
        <w:ind w:left="1619" w:hanging="360"/>
        <w:textAlignment w:val="auto"/>
        <w:rPr>
          <w:lang w:val="nb-NO"/>
        </w:rPr>
      </w:pPr>
      <w:r w:rsidRPr="00BC1750">
        <w:rPr>
          <w:lang w:val="nb-NO"/>
        </w:rPr>
        <w:t>[AT116bis-e][057][ePowSav] PDCCH Skip (Samsung)</w:t>
      </w:r>
    </w:p>
    <w:p w14:paraId="3A66E060" w14:textId="57BE400C" w:rsidR="00581E28" w:rsidRDefault="00581E28" w:rsidP="00581E28">
      <w:pPr>
        <w:pStyle w:val="EmailDiscussion2"/>
      </w:pPr>
      <w:r w:rsidRPr="00BC1750">
        <w:rPr>
          <w:lang w:val="nb-NO"/>
        </w:rPr>
        <w:tab/>
      </w:r>
      <w:r>
        <w:t xml:space="preserve">Scope: Treat R2-220200, </w:t>
      </w:r>
      <w:hyperlink r:id="rId917" w:history="1">
        <w:r w:rsidR="00086257">
          <w:rPr>
            <w:rStyle w:val="Hyperlink"/>
          </w:rPr>
          <w:t>R2-2200187</w:t>
        </w:r>
      </w:hyperlink>
      <w:r>
        <w:t xml:space="preserve">, </w:t>
      </w:r>
      <w:hyperlink r:id="rId918" w:history="1">
        <w:r w:rsidR="00086257">
          <w:rPr>
            <w:rStyle w:val="Hyperlink"/>
          </w:rPr>
          <w:t>R2-2201222</w:t>
        </w:r>
      </w:hyperlink>
      <w:r>
        <w:t>. Collect comments</w:t>
      </w:r>
    </w:p>
    <w:p w14:paraId="17BAA808" w14:textId="77777777" w:rsidR="00581E28" w:rsidRDefault="00581E28" w:rsidP="00581E28">
      <w:pPr>
        <w:pStyle w:val="EmailDiscussion2"/>
      </w:pPr>
      <w:r>
        <w:lastRenderedPageBreak/>
        <w:tab/>
        <w:t xml:space="preserve">Intended outcome: Report, with potential agreements for online CB (and-or Open Issues, can be captured offline). </w:t>
      </w:r>
    </w:p>
    <w:p w14:paraId="6ECCF69F" w14:textId="77777777" w:rsidR="00581E28" w:rsidRDefault="00581E28" w:rsidP="00581E28">
      <w:pPr>
        <w:pStyle w:val="EmailDiscussion2"/>
      </w:pPr>
      <w:r>
        <w:tab/>
        <w:t>Deadline: Tue W2, for online CB</w:t>
      </w:r>
    </w:p>
    <w:p w14:paraId="481E290C" w14:textId="77777777" w:rsidR="00581E28" w:rsidRDefault="00581E28" w:rsidP="00581E28">
      <w:pPr>
        <w:pStyle w:val="EmailDiscussion2"/>
      </w:pPr>
    </w:p>
    <w:p w14:paraId="481991CB" w14:textId="6D411C22" w:rsidR="00581E28" w:rsidRDefault="00086257" w:rsidP="00581E28">
      <w:pPr>
        <w:pStyle w:val="Doc-title"/>
      </w:pPr>
      <w:hyperlink r:id="rId919" w:history="1">
        <w:r>
          <w:rPr>
            <w:rStyle w:val="Hyperlink"/>
          </w:rPr>
          <w:t>R2-2201915</w:t>
        </w:r>
      </w:hyperlink>
      <w:r w:rsidR="00581E28">
        <w:tab/>
        <w:t>Summary of [AT116bis-e][057][ePowSav] PDCCH Skip (Samsung)</w:t>
      </w:r>
      <w:r w:rsidR="00581E28">
        <w:tab/>
        <w:t>Samsung</w:t>
      </w:r>
    </w:p>
    <w:p w14:paraId="17FAE9D2" w14:textId="77777777" w:rsidR="00581E28" w:rsidRDefault="00581E28" w:rsidP="00581E28">
      <w:pPr>
        <w:pStyle w:val="Doc-text2"/>
      </w:pPr>
      <w:r>
        <w:t xml:space="preserve">DISCUSSION </w:t>
      </w:r>
    </w:p>
    <w:p w14:paraId="0FE8E54C" w14:textId="77777777" w:rsidR="00581E28" w:rsidRDefault="00581E28" w:rsidP="00581E28">
      <w:pPr>
        <w:pStyle w:val="Doc-text2"/>
      </w:pPr>
      <w:r>
        <w:t>P1 P2 P3</w:t>
      </w:r>
    </w:p>
    <w:p w14:paraId="74B15D70" w14:textId="77777777" w:rsidR="00581E28" w:rsidRDefault="00581E28" w:rsidP="00581E28">
      <w:pPr>
        <w:pStyle w:val="Doc-text2"/>
      </w:pPr>
      <w:r>
        <w:t>-</w:t>
      </w:r>
      <w:r>
        <w:tab/>
        <w:t xml:space="preserve">Xiaomi think R1 will decide this. </w:t>
      </w:r>
    </w:p>
    <w:p w14:paraId="535A80CE" w14:textId="77777777" w:rsidR="00581E28" w:rsidRDefault="00581E28" w:rsidP="00581E28">
      <w:pPr>
        <w:pStyle w:val="Doc-text2"/>
      </w:pPr>
      <w:r>
        <w:t>-</w:t>
      </w:r>
      <w:r>
        <w:tab/>
        <w:t>Chair think R2 can discuss MAC related impacts, Samsung and Huawei and lots of others agree</w:t>
      </w:r>
    </w:p>
    <w:p w14:paraId="520C470F" w14:textId="77777777" w:rsidR="00581E28" w:rsidRDefault="00581E28" w:rsidP="00581E28">
      <w:pPr>
        <w:pStyle w:val="Doc-text2"/>
      </w:pPr>
      <w:r>
        <w:t>P5</w:t>
      </w:r>
    </w:p>
    <w:p w14:paraId="3C0EFDB1" w14:textId="77777777" w:rsidR="00581E28" w:rsidRDefault="00581E28" w:rsidP="00581E28">
      <w:pPr>
        <w:pStyle w:val="Doc-text2"/>
      </w:pPr>
      <w:r>
        <w:t>-</w:t>
      </w:r>
      <w:r>
        <w:tab/>
        <w:t xml:space="preserve">Ericsson don't want to rule out that PDCCH skip is only for active time. Vivo agrees, and think we can ask R1 to make the decisions. </w:t>
      </w:r>
    </w:p>
    <w:p w14:paraId="262730B7" w14:textId="77777777" w:rsidR="00581E28" w:rsidRDefault="00581E28" w:rsidP="00581E28">
      <w:pPr>
        <w:pStyle w:val="Doc-text2"/>
      </w:pPr>
      <w:r>
        <w:t>-</w:t>
      </w:r>
      <w:r>
        <w:tab/>
        <w:t xml:space="preserve">Nokia think that for 1, 2, 3 we can just ask R1 to take them into account. </w:t>
      </w:r>
    </w:p>
    <w:p w14:paraId="4884A5E9" w14:textId="77777777" w:rsidR="00581E28" w:rsidRDefault="00581E28" w:rsidP="00581E28">
      <w:pPr>
        <w:pStyle w:val="Doc-text2"/>
      </w:pPr>
      <w:r>
        <w:t>-</w:t>
      </w:r>
      <w:r>
        <w:tab/>
        <w:t>Huawei think we should ask where to capture this.</w:t>
      </w:r>
    </w:p>
    <w:p w14:paraId="23DDB5C9" w14:textId="77777777" w:rsidR="00581E28" w:rsidRDefault="00581E28" w:rsidP="00581E28">
      <w:pPr>
        <w:pStyle w:val="Doc-text2"/>
      </w:pPr>
      <w:r>
        <w:t>-</w:t>
      </w:r>
      <w:r>
        <w:tab/>
        <w:t xml:space="preserve">QC think we should ask if skipping has impact on CSI or SRS transmission. </w:t>
      </w:r>
    </w:p>
    <w:p w14:paraId="0B93A734" w14:textId="77777777" w:rsidR="00581E28" w:rsidRDefault="00581E28" w:rsidP="00581E28">
      <w:pPr>
        <w:pStyle w:val="Doc-text2"/>
      </w:pPr>
      <w:r>
        <w:t>-</w:t>
      </w:r>
      <w:r>
        <w:tab/>
        <w:t>Sequans agree with Nokia and Ericsson.</w:t>
      </w:r>
    </w:p>
    <w:p w14:paraId="3A823ECC" w14:textId="77777777" w:rsidR="00581E28" w:rsidRDefault="00581E28" w:rsidP="00581E28">
      <w:pPr>
        <w:pStyle w:val="Doc-text2"/>
      </w:pPr>
      <w:r>
        <w:t>-</w:t>
      </w:r>
      <w:r>
        <w:tab/>
        <w:t xml:space="preserve">OPPO think we should ask whether P2 is applicable (it contains an if). </w:t>
      </w:r>
    </w:p>
    <w:p w14:paraId="31AFE7D6" w14:textId="77777777" w:rsidR="00581E28" w:rsidRDefault="00581E28" w:rsidP="00581E28">
      <w:pPr>
        <w:pStyle w:val="Doc-text2"/>
      </w:pPr>
    </w:p>
    <w:p w14:paraId="445DBA69" w14:textId="77777777" w:rsidR="00581E28" w:rsidRPr="004363E3" w:rsidRDefault="00581E28" w:rsidP="00581E28">
      <w:pPr>
        <w:pStyle w:val="Agreement"/>
        <w:tabs>
          <w:tab w:val="clear" w:pos="9990"/>
        </w:tabs>
        <w:overflowPunct/>
        <w:autoSpaceDE/>
        <w:autoSpaceDN/>
        <w:adjustRightInd/>
        <w:ind w:left="1619" w:hanging="360"/>
        <w:textAlignment w:val="auto"/>
      </w:pPr>
      <w:r w:rsidRPr="004A6256">
        <w:t>From RAN2 point o</w:t>
      </w:r>
      <w:r>
        <w:t>f view</w:t>
      </w:r>
      <w:r w:rsidRPr="004A6256">
        <w:t>, UE ignores PDCCH skipping while the SR is pending.</w:t>
      </w:r>
    </w:p>
    <w:p w14:paraId="5AC5146D" w14:textId="77777777" w:rsidR="00581E28" w:rsidRPr="004363E3" w:rsidRDefault="00581E28" w:rsidP="00581E28">
      <w:pPr>
        <w:pStyle w:val="Agreement"/>
        <w:tabs>
          <w:tab w:val="clear" w:pos="9990"/>
        </w:tabs>
        <w:overflowPunct/>
        <w:autoSpaceDE/>
        <w:autoSpaceDN/>
        <w:adjustRightInd/>
        <w:ind w:left="1619" w:hanging="360"/>
        <w:textAlignment w:val="auto"/>
        <w:rPr>
          <w:lang w:eastAsia="zh-CN"/>
        </w:rPr>
      </w:pPr>
      <w:r w:rsidRPr="0055025E">
        <w:rPr>
          <w:lang w:eastAsia="zh-CN"/>
        </w:rPr>
        <w:t>From RAN2 point o</w:t>
      </w:r>
      <w:r>
        <w:rPr>
          <w:lang w:eastAsia="zh-CN"/>
        </w:rPr>
        <w:t>f view</w:t>
      </w:r>
      <w:r w:rsidRPr="0055025E">
        <w:rPr>
          <w:lang w:eastAsia="zh-CN"/>
        </w:rPr>
        <w:t xml:space="preserve">, </w:t>
      </w:r>
      <w:r>
        <w:rPr>
          <w:lang w:eastAsia="zh-CN"/>
        </w:rPr>
        <w:t>if PDCCH skipping is applied to RNTI(s) monitored during RAR/</w:t>
      </w:r>
      <w:proofErr w:type="spellStart"/>
      <w:r>
        <w:rPr>
          <w:lang w:eastAsia="zh-CN"/>
        </w:rPr>
        <w:t>MsgB</w:t>
      </w:r>
      <w:proofErr w:type="spellEnd"/>
      <w:r>
        <w:rPr>
          <w:lang w:eastAsia="zh-CN"/>
        </w:rPr>
        <w:t xml:space="preserve"> window, the </w:t>
      </w:r>
      <w:r w:rsidRPr="0055025E">
        <w:t>UE ignores PDCCH skipping</w:t>
      </w:r>
      <w:r w:rsidRPr="0055025E">
        <w:rPr>
          <w:lang w:eastAsia="zh-CN"/>
        </w:rPr>
        <w:t xml:space="preserve"> </w:t>
      </w:r>
      <w:r w:rsidRPr="0055025E">
        <w:t xml:space="preserve">during the </w:t>
      </w:r>
      <w:r>
        <w:rPr>
          <w:lang w:eastAsia="zh-CN"/>
        </w:rPr>
        <w:t>RAR/</w:t>
      </w:r>
      <w:proofErr w:type="spellStart"/>
      <w:r>
        <w:rPr>
          <w:lang w:eastAsia="zh-CN"/>
        </w:rPr>
        <w:t>MsgB</w:t>
      </w:r>
      <w:proofErr w:type="spellEnd"/>
      <w:r>
        <w:rPr>
          <w:lang w:eastAsia="zh-CN"/>
        </w:rPr>
        <w:t xml:space="preserve"> window.</w:t>
      </w:r>
    </w:p>
    <w:p w14:paraId="55AD81F9" w14:textId="77777777" w:rsidR="00581E28" w:rsidRPr="0078112E" w:rsidRDefault="00581E28" w:rsidP="00581E28">
      <w:pPr>
        <w:pStyle w:val="Agreement"/>
        <w:tabs>
          <w:tab w:val="clear" w:pos="9990"/>
        </w:tabs>
        <w:overflowPunct/>
        <w:autoSpaceDE/>
        <w:autoSpaceDN/>
        <w:adjustRightInd/>
        <w:ind w:left="1619" w:hanging="360"/>
        <w:textAlignment w:val="auto"/>
        <w:rPr>
          <w:lang w:eastAsia="zh-CN"/>
        </w:rPr>
      </w:pPr>
      <w:r w:rsidRPr="0055025E">
        <w:rPr>
          <w:lang w:eastAsia="zh-CN"/>
        </w:rPr>
        <w:t>From RAN2 point o</w:t>
      </w:r>
      <w:r>
        <w:rPr>
          <w:lang w:eastAsia="zh-CN"/>
        </w:rPr>
        <w:t>f view</w:t>
      </w:r>
      <w:r w:rsidRPr="0055025E">
        <w:rPr>
          <w:lang w:eastAsia="zh-CN"/>
        </w:rPr>
        <w:t xml:space="preserve">, </w:t>
      </w:r>
      <w:r w:rsidRPr="0055025E">
        <w:t>UE ignores PDCCH skipping</w:t>
      </w:r>
      <w:r w:rsidRPr="0055025E">
        <w:rPr>
          <w:lang w:eastAsia="zh-CN"/>
        </w:rPr>
        <w:t xml:space="preserve"> </w:t>
      </w:r>
      <w:r>
        <w:rPr>
          <w:lang w:eastAsia="zh-CN"/>
        </w:rPr>
        <w:t>while contention resolution timer is running</w:t>
      </w:r>
      <w:r w:rsidRPr="0055025E">
        <w:rPr>
          <w:lang w:eastAsia="zh-CN"/>
        </w:rPr>
        <w:t>.</w:t>
      </w:r>
    </w:p>
    <w:p w14:paraId="7C600844" w14:textId="77777777" w:rsidR="00581E28" w:rsidRPr="0078112E" w:rsidRDefault="00581E28" w:rsidP="00581E28">
      <w:pPr>
        <w:pStyle w:val="Agreement"/>
        <w:tabs>
          <w:tab w:val="clear" w:pos="9990"/>
        </w:tabs>
        <w:overflowPunct/>
        <w:autoSpaceDE/>
        <w:autoSpaceDN/>
        <w:adjustRightInd/>
        <w:ind w:left="1619" w:hanging="360"/>
        <w:textAlignment w:val="auto"/>
        <w:rPr>
          <w:lang w:val="en-US" w:eastAsia="zh-CN"/>
        </w:rPr>
      </w:pPr>
      <w:r w:rsidRPr="0078112E">
        <w:rPr>
          <w:lang w:val="en-US" w:eastAsia="zh-CN"/>
        </w:rPr>
        <w:t xml:space="preserve">If </w:t>
      </w:r>
      <w:r w:rsidRPr="0078112E">
        <w:rPr>
          <w:rFonts w:hint="eastAsia"/>
          <w:lang w:val="en-US" w:eastAsia="zh-CN"/>
        </w:rPr>
        <w:t xml:space="preserve">DCP </w:t>
      </w:r>
      <w:r w:rsidRPr="0078112E">
        <w:rPr>
          <w:lang w:val="en-US" w:eastAsia="zh-CN"/>
        </w:rPr>
        <w:t>can not be monitored</w:t>
      </w:r>
      <w:r w:rsidRPr="0078112E">
        <w:rPr>
          <w:rFonts w:hint="eastAsia"/>
          <w:lang w:val="en-US" w:eastAsia="zh-CN"/>
        </w:rPr>
        <w:t xml:space="preserve"> due to PDCCH skipping</w:t>
      </w:r>
      <w:r w:rsidRPr="0078112E">
        <w:rPr>
          <w:lang w:val="en-US" w:eastAsia="zh-CN"/>
        </w:rPr>
        <w:t>, FFS whether to a) r</w:t>
      </w:r>
      <w:r w:rsidRPr="0078112E">
        <w:rPr>
          <w:rFonts w:hint="eastAsia"/>
          <w:lang w:val="en-US" w:eastAsia="zh-CN"/>
        </w:rPr>
        <w:t xml:space="preserve">euse the </w:t>
      </w:r>
      <w:proofErr w:type="spellStart"/>
      <w:r w:rsidRPr="0078112E">
        <w:rPr>
          <w:rFonts w:hint="eastAsia"/>
          <w:i/>
          <w:iCs/>
          <w:lang w:val="en-US" w:eastAsia="zh-CN"/>
        </w:rPr>
        <w:t>ps</w:t>
      </w:r>
      <w:proofErr w:type="spellEnd"/>
      <w:r w:rsidRPr="0078112E">
        <w:rPr>
          <w:rFonts w:hint="eastAsia"/>
          <w:i/>
          <w:iCs/>
          <w:lang w:val="en-US" w:eastAsia="zh-CN"/>
        </w:rPr>
        <w:t>-Wakeup</w:t>
      </w:r>
      <w:r w:rsidRPr="0078112E">
        <w:rPr>
          <w:rFonts w:hint="eastAsia"/>
          <w:lang w:val="en-US" w:eastAsia="zh-CN"/>
        </w:rPr>
        <w:t xml:space="preserve"> </w:t>
      </w:r>
      <w:r w:rsidRPr="0078112E">
        <w:rPr>
          <w:lang w:val="en-US" w:eastAsia="zh-CN"/>
        </w:rPr>
        <w:t xml:space="preserve">or b) </w:t>
      </w:r>
      <w:r w:rsidRPr="0078112E">
        <w:rPr>
          <w:sz w:val="22"/>
          <w:szCs w:val="22"/>
        </w:rPr>
        <w:t>PHY indicate DCP as 1 to MAC</w:t>
      </w:r>
      <w:r w:rsidRPr="0078112E">
        <w:rPr>
          <w:rFonts w:asciiTheme="majorBidi" w:hAnsiTheme="majorBidi" w:cstheme="majorBidi"/>
          <w:lang w:val="en-US" w:eastAsia="zh-CN"/>
        </w:rPr>
        <w:t xml:space="preserve">. </w:t>
      </w:r>
      <w:r w:rsidRPr="007D6CB7">
        <w:t>No specifica</w:t>
      </w:r>
      <w:r>
        <w:t>tion change is expected for either</w:t>
      </w:r>
      <w:r w:rsidRPr="007D6CB7">
        <w:t xml:space="preserve"> a) and b)</w:t>
      </w:r>
      <w:r>
        <w:t>.</w:t>
      </w:r>
    </w:p>
    <w:p w14:paraId="0B2A1E9B" w14:textId="77777777" w:rsidR="00581E28" w:rsidRDefault="00581E28" w:rsidP="00581E28">
      <w:pPr>
        <w:jc w:val="both"/>
        <w:rPr>
          <w:b/>
          <w:bCs/>
          <w:lang w:val="en-US" w:eastAsia="zh-CN"/>
        </w:rPr>
      </w:pPr>
    </w:p>
    <w:p w14:paraId="69E4C432" w14:textId="77777777" w:rsidR="00581E28" w:rsidRPr="0063377C" w:rsidRDefault="00581E28" w:rsidP="00581E28">
      <w:pPr>
        <w:pStyle w:val="Agreement"/>
        <w:tabs>
          <w:tab w:val="clear" w:pos="9990"/>
        </w:tabs>
        <w:overflowPunct/>
        <w:autoSpaceDE/>
        <w:autoSpaceDN/>
        <w:adjustRightInd/>
        <w:ind w:left="1619" w:hanging="360"/>
        <w:textAlignment w:val="auto"/>
        <w:rPr>
          <w:lang w:val="en-US" w:eastAsia="zh-CN"/>
        </w:rPr>
      </w:pPr>
      <w:r w:rsidRPr="0063377C">
        <w:rPr>
          <w:lang w:val="en-US" w:eastAsia="zh-CN"/>
        </w:rPr>
        <w:t xml:space="preserve">Send LS to RAN1 </w:t>
      </w:r>
    </w:p>
    <w:p w14:paraId="0847B298" w14:textId="77777777" w:rsidR="00581E28" w:rsidRPr="0063377C" w:rsidRDefault="00581E28" w:rsidP="00581E28">
      <w:pPr>
        <w:pStyle w:val="Agreement"/>
        <w:numPr>
          <w:ilvl w:val="0"/>
          <w:numId w:val="0"/>
        </w:numPr>
        <w:ind w:left="1619"/>
        <w:rPr>
          <w:rFonts w:eastAsiaTheme="minorEastAsia"/>
          <w:lang w:val="de-DE"/>
        </w:rPr>
      </w:pPr>
      <w:r w:rsidRPr="0063377C">
        <w:t>include</w:t>
      </w:r>
      <w:r>
        <w:t xml:space="preserve"> agreed proposals 1, 2, 3</w:t>
      </w:r>
    </w:p>
    <w:p w14:paraId="419B316F" w14:textId="77777777" w:rsidR="00581E28" w:rsidRPr="0063377C" w:rsidRDefault="00581E28" w:rsidP="00581E28">
      <w:pPr>
        <w:pStyle w:val="Agreement"/>
        <w:numPr>
          <w:ilvl w:val="0"/>
          <w:numId w:val="0"/>
        </w:numPr>
        <w:ind w:left="1619"/>
        <w:rPr>
          <w:rFonts w:eastAsiaTheme="minorEastAsia"/>
          <w:lang w:val="de-DE"/>
        </w:rPr>
      </w:pPr>
      <w:r>
        <w:t>ask</w:t>
      </w:r>
      <w:r w:rsidRPr="0063377C">
        <w:t xml:space="preserve"> RAN1 </w:t>
      </w:r>
      <w:r>
        <w:t>to take agreed proposals into account</w:t>
      </w:r>
    </w:p>
    <w:p w14:paraId="79C43C59" w14:textId="77777777" w:rsidR="00581E28" w:rsidRPr="00413DAB" w:rsidRDefault="00581E28" w:rsidP="00581E28">
      <w:pPr>
        <w:pStyle w:val="Agreement"/>
        <w:numPr>
          <w:ilvl w:val="0"/>
          <w:numId w:val="0"/>
        </w:numPr>
        <w:ind w:left="1619"/>
      </w:pPr>
      <w:r w:rsidRPr="0063377C">
        <w:rPr>
          <w:rFonts w:eastAsia="DengXian"/>
        </w:rPr>
        <w:t xml:space="preserve">ask RAN1 whether a) </w:t>
      </w:r>
      <w:r w:rsidRPr="0063377C">
        <w:t xml:space="preserve">Physical layer of UE reports a value of 1 for Wake-up indication bit to higher layer or b) </w:t>
      </w:r>
      <w:r w:rsidRPr="0063377C">
        <w:rPr>
          <w:iCs/>
          <w:noProof/>
        </w:rPr>
        <w:t>P</w:t>
      </w:r>
      <w:r w:rsidRPr="0063377C">
        <w:t>hysical layer of UE does not report Wake-up indication bit to higher layer, in case UE cannot monitor DCP due to PDCCH skipping</w:t>
      </w:r>
      <w:r>
        <w:t xml:space="preserve">. </w:t>
      </w:r>
    </w:p>
    <w:p w14:paraId="784C180B" w14:textId="77777777" w:rsidR="00581E28" w:rsidRPr="004363E3" w:rsidRDefault="00581E28" w:rsidP="00581E28">
      <w:pPr>
        <w:pStyle w:val="Doc-text2"/>
      </w:pPr>
      <w:r>
        <w:rPr>
          <w:rFonts w:eastAsia="DengXian"/>
          <w:b/>
        </w:rPr>
        <w:tab/>
        <w:t xml:space="preserve">Take comments above into account. </w:t>
      </w:r>
    </w:p>
    <w:p w14:paraId="1A4345A0" w14:textId="77777777" w:rsidR="00581E28" w:rsidRPr="00D71B9C" w:rsidRDefault="00581E28" w:rsidP="00581E28">
      <w:pPr>
        <w:pStyle w:val="Doc-text2"/>
        <w:rPr>
          <w:lang w:val="de-DE"/>
        </w:rPr>
      </w:pPr>
    </w:p>
    <w:p w14:paraId="21D2C6B2" w14:textId="77777777" w:rsidR="00581E28" w:rsidRDefault="00581E28" w:rsidP="00581E28">
      <w:pPr>
        <w:pStyle w:val="EmailDiscussion"/>
        <w:overflowPunct/>
        <w:autoSpaceDE/>
        <w:autoSpaceDN/>
        <w:adjustRightInd/>
        <w:ind w:left="1619" w:hanging="360"/>
        <w:textAlignment w:val="auto"/>
      </w:pPr>
      <w:r>
        <w:t>[Post116bis-e][092][</w:t>
      </w:r>
      <w:proofErr w:type="spellStart"/>
      <w:r>
        <w:t>ePowSav</w:t>
      </w:r>
      <w:proofErr w:type="spellEnd"/>
      <w:r>
        <w:t xml:space="preserve">] </w:t>
      </w:r>
      <w:r w:rsidRPr="00386583">
        <w:t xml:space="preserve">LS on </w:t>
      </w:r>
      <w:r>
        <w:t>PDCCH skip</w:t>
      </w:r>
      <w:r>
        <w:rPr>
          <w:rFonts w:eastAsia="SimSun"/>
          <w:sz w:val="22"/>
          <w:lang w:eastAsia="zh-CN"/>
        </w:rPr>
        <w:t xml:space="preserve"> </w:t>
      </w:r>
      <w:r>
        <w:t>(Samsung)</w:t>
      </w:r>
    </w:p>
    <w:p w14:paraId="2E1D5DA7" w14:textId="77777777" w:rsidR="00581E28" w:rsidRDefault="00581E28" w:rsidP="00581E28">
      <w:pPr>
        <w:pStyle w:val="EmailDiscussion2"/>
      </w:pPr>
      <w:r>
        <w:tab/>
        <w:t>Scope: Based on agreements and comments, determine agreeable LS out to R1.</w:t>
      </w:r>
    </w:p>
    <w:p w14:paraId="379E91FB" w14:textId="77777777" w:rsidR="00581E28" w:rsidRDefault="00581E28" w:rsidP="00581E28">
      <w:pPr>
        <w:pStyle w:val="EmailDiscussion2"/>
      </w:pPr>
      <w:r>
        <w:tab/>
        <w:t>Intended outcome: Approved LS out</w:t>
      </w:r>
    </w:p>
    <w:p w14:paraId="59531A81" w14:textId="77777777" w:rsidR="00581E28" w:rsidRDefault="00581E28" w:rsidP="00581E28">
      <w:pPr>
        <w:pStyle w:val="Doc-text2"/>
      </w:pPr>
      <w:r>
        <w:tab/>
        <w:t>Deadline: Short.</w:t>
      </w:r>
    </w:p>
    <w:p w14:paraId="642CBC46" w14:textId="77777777" w:rsidR="00581E28" w:rsidRPr="00D71B9C" w:rsidRDefault="00581E28" w:rsidP="00581E28">
      <w:pPr>
        <w:pStyle w:val="Doc-text2"/>
        <w:ind w:left="0" w:firstLine="0"/>
      </w:pPr>
    </w:p>
    <w:p w14:paraId="233FBB79" w14:textId="77777777" w:rsidR="00581E28" w:rsidRPr="00E44E3E" w:rsidRDefault="00581E28" w:rsidP="00581E28">
      <w:pPr>
        <w:pStyle w:val="BoldComments"/>
      </w:pPr>
      <w:r w:rsidRPr="00785FBB">
        <w:t>PDCCH skip etc</w:t>
      </w:r>
    </w:p>
    <w:p w14:paraId="5F07D5F7" w14:textId="44F900AB" w:rsidR="00581E28" w:rsidRDefault="00086257" w:rsidP="00581E28">
      <w:pPr>
        <w:pStyle w:val="Doc-title"/>
      </w:pPr>
      <w:hyperlink r:id="rId920" w:history="1">
        <w:r>
          <w:rPr>
            <w:rStyle w:val="Hyperlink"/>
          </w:rPr>
          <w:t>R2-2200200</w:t>
        </w:r>
      </w:hyperlink>
      <w:r w:rsidR="00581E28">
        <w:tab/>
        <w:t>PDCCH Skipping in RRC_CONNECTED</w:t>
      </w:r>
      <w:r w:rsidR="00581E28">
        <w:tab/>
        <w:t>Samsung Electronics Co., Ltd</w:t>
      </w:r>
      <w:r w:rsidR="00581E28">
        <w:tab/>
        <w:t>discussion</w:t>
      </w:r>
      <w:r w:rsidR="00581E28">
        <w:tab/>
        <w:t>Rel-17</w:t>
      </w:r>
      <w:r w:rsidR="00581E28">
        <w:tab/>
        <w:t>NR_UE_pow_sav_enh-Core</w:t>
      </w:r>
    </w:p>
    <w:p w14:paraId="4AA849BC" w14:textId="350B5BD7" w:rsidR="00581E28" w:rsidRDefault="00086257" w:rsidP="00581E28">
      <w:pPr>
        <w:pStyle w:val="Doc-title"/>
      </w:pPr>
      <w:hyperlink r:id="rId921" w:history="1">
        <w:r>
          <w:rPr>
            <w:rStyle w:val="Hyperlink"/>
          </w:rPr>
          <w:t>R2-2200187</w:t>
        </w:r>
      </w:hyperlink>
      <w:r w:rsidR="00581E28">
        <w:tab/>
        <w:t>Enhancements for adaptive PDCCH monitoring</w:t>
      </w:r>
      <w:r w:rsidR="00581E28">
        <w:tab/>
        <w:t>Qualcomm Incorporated</w:t>
      </w:r>
      <w:r w:rsidR="00581E28">
        <w:tab/>
        <w:t>discussion</w:t>
      </w:r>
      <w:r w:rsidR="00581E28">
        <w:tab/>
        <w:t>Rel-17</w:t>
      </w:r>
      <w:r w:rsidR="00581E28">
        <w:tab/>
        <w:t>NR_UE_pow_sav_enh-Core</w:t>
      </w:r>
    </w:p>
    <w:p w14:paraId="35218571" w14:textId="50CEB0E6" w:rsidR="00581E28" w:rsidRDefault="00086257" w:rsidP="00581E28">
      <w:pPr>
        <w:pStyle w:val="Doc-title"/>
      </w:pPr>
      <w:hyperlink r:id="rId922" w:history="1">
        <w:r>
          <w:rPr>
            <w:rStyle w:val="Hyperlink"/>
          </w:rPr>
          <w:t>R2-2201222</w:t>
        </w:r>
      </w:hyperlink>
      <w:r w:rsidR="00581E28">
        <w:tab/>
        <w:t>Initial Discussion on DCI based Power Saving</w:t>
      </w:r>
      <w:r w:rsidR="00581E28">
        <w:tab/>
        <w:t>ZTE Corporation,Sanechips</w:t>
      </w:r>
      <w:r w:rsidR="00581E28">
        <w:tab/>
        <w:t>discussion</w:t>
      </w:r>
      <w:r w:rsidR="00581E28">
        <w:tab/>
        <w:t>Rel-17</w:t>
      </w:r>
      <w:r w:rsidR="00581E28">
        <w:tab/>
        <w:t>NR_UE_pow_sav_enh-Core</w:t>
      </w:r>
    </w:p>
    <w:p w14:paraId="62091937" w14:textId="77777777" w:rsidR="00581E28" w:rsidRPr="00785FBB" w:rsidRDefault="00581E28" w:rsidP="00581E28">
      <w:pPr>
        <w:pStyle w:val="Agreement"/>
        <w:tabs>
          <w:tab w:val="clear" w:pos="9990"/>
        </w:tabs>
        <w:overflowPunct/>
        <w:autoSpaceDE/>
        <w:autoSpaceDN/>
        <w:adjustRightInd/>
        <w:ind w:left="1619" w:hanging="360"/>
        <w:textAlignment w:val="auto"/>
      </w:pPr>
      <w:r>
        <w:t xml:space="preserve">[057] 3 </w:t>
      </w:r>
      <w:proofErr w:type="spellStart"/>
      <w:r>
        <w:t>tdocs</w:t>
      </w:r>
      <w:proofErr w:type="spellEnd"/>
      <w:r>
        <w:t xml:space="preserve"> noted</w:t>
      </w:r>
    </w:p>
    <w:p w14:paraId="121932AB" w14:textId="77777777" w:rsidR="00581E28" w:rsidRDefault="00581E28" w:rsidP="00581E28">
      <w:pPr>
        <w:pStyle w:val="BoldComments"/>
      </w:pPr>
      <w:r>
        <w:t>Further Enhancements</w:t>
      </w:r>
    </w:p>
    <w:p w14:paraId="6BB97BDF" w14:textId="5D3EA273" w:rsidR="00581E28" w:rsidRDefault="00086257" w:rsidP="00581E28">
      <w:pPr>
        <w:pStyle w:val="Doc-title"/>
      </w:pPr>
      <w:hyperlink r:id="rId923" w:history="1">
        <w:r>
          <w:rPr>
            <w:rStyle w:val="Hyperlink"/>
          </w:rPr>
          <w:t>R2-2200188</w:t>
        </w:r>
      </w:hyperlink>
      <w:r w:rsidR="00581E28">
        <w:tab/>
        <w:t>Subgrouping among paging occasions</w:t>
      </w:r>
      <w:r w:rsidR="00581E28">
        <w:tab/>
        <w:t>Qualcomm Incorporated</w:t>
      </w:r>
      <w:r w:rsidR="00581E28">
        <w:tab/>
        <w:t>discussion</w:t>
      </w:r>
      <w:r w:rsidR="00581E28">
        <w:tab/>
        <w:t>Rel-17</w:t>
      </w:r>
      <w:r w:rsidR="00581E28">
        <w:tab/>
        <w:t>NR_UE_pow_sav_enh-Core</w:t>
      </w:r>
    </w:p>
    <w:p w14:paraId="45D20B3A" w14:textId="77777777" w:rsidR="00581E28" w:rsidRPr="005923AA" w:rsidRDefault="00581E28" w:rsidP="00581E28">
      <w:pPr>
        <w:pStyle w:val="Doc-text2"/>
      </w:pPr>
    </w:p>
    <w:p w14:paraId="26059B98" w14:textId="77777777" w:rsidR="00581E28" w:rsidRDefault="00581E28" w:rsidP="00581E28">
      <w:pPr>
        <w:pStyle w:val="Heading3"/>
      </w:pPr>
      <w:bookmarkStart w:id="163" w:name="_Toc95774378"/>
      <w:r>
        <w:lastRenderedPageBreak/>
        <w:t>8.9.3</w:t>
      </w:r>
      <w:r>
        <w:tab/>
        <w:t>UE Capabilities</w:t>
      </w:r>
      <w:bookmarkEnd w:id="163"/>
    </w:p>
    <w:p w14:paraId="402EE2CC" w14:textId="77777777" w:rsidR="00581E28" w:rsidRDefault="00581E28" w:rsidP="00581E28">
      <w:pPr>
        <w:pStyle w:val="Comments"/>
      </w:pPr>
      <w:r>
        <w:t>For the progress of RAN2 developed capabilities, there will be an initial offline effort, scope to take current agreements into account for Running CRs, and determine whether any additional RAN2 capability is needed. Feautre lists of other groups are taken into account under AI 8.0.2</w:t>
      </w:r>
    </w:p>
    <w:p w14:paraId="61BF7803" w14:textId="77777777" w:rsidR="00581E28" w:rsidRDefault="00581E28" w:rsidP="00581E28">
      <w:pPr>
        <w:pStyle w:val="Comments"/>
      </w:pPr>
    </w:p>
    <w:p w14:paraId="096BE502" w14:textId="77777777" w:rsidR="00581E28" w:rsidRDefault="00581E28" w:rsidP="00581E28">
      <w:pPr>
        <w:pStyle w:val="EmailDiscussion"/>
        <w:overflowPunct/>
        <w:autoSpaceDE/>
        <w:autoSpaceDN/>
        <w:adjustRightInd/>
        <w:ind w:left="1619" w:hanging="360"/>
        <w:textAlignment w:val="auto"/>
      </w:pPr>
      <w:r>
        <w:t>[AT116bis-e][058][</w:t>
      </w:r>
      <w:proofErr w:type="spellStart"/>
      <w:r>
        <w:t>ePowSav</w:t>
      </w:r>
      <w:proofErr w:type="spellEnd"/>
      <w:r>
        <w:t>] UE capabilities (Intel)</w:t>
      </w:r>
    </w:p>
    <w:p w14:paraId="0B3D3002" w14:textId="3ABBDAFC" w:rsidR="00581E28" w:rsidRDefault="00581E28" w:rsidP="00581E28">
      <w:pPr>
        <w:pStyle w:val="EmailDiscussion2"/>
      </w:pPr>
      <w:r>
        <w:tab/>
        <w:t xml:space="preserve">Scope: Based on </w:t>
      </w:r>
      <w:hyperlink r:id="rId924" w:history="1">
        <w:r w:rsidR="00086257">
          <w:rPr>
            <w:rStyle w:val="Hyperlink"/>
          </w:rPr>
          <w:t>R2-2201581</w:t>
        </w:r>
      </w:hyperlink>
      <w:r>
        <w:t>, attempt to agree offline proposals marked easy agreement</w:t>
      </w:r>
    </w:p>
    <w:p w14:paraId="45676BA2" w14:textId="77777777" w:rsidR="00581E28" w:rsidRDefault="00581E28" w:rsidP="00581E28">
      <w:pPr>
        <w:pStyle w:val="EmailDiscussion2"/>
      </w:pPr>
      <w:r>
        <w:tab/>
        <w:t>Intended outcome: Report, with agreements</w:t>
      </w:r>
    </w:p>
    <w:p w14:paraId="2B98F474" w14:textId="77777777" w:rsidR="00581E28" w:rsidRPr="00015F63" w:rsidRDefault="00581E28" w:rsidP="00581E28">
      <w:pPr>
        <w:pStyle w:val="EmailDiscussion2"/>
      </w:pPr>
      <w:r>
        <w:tab/>
        <w:t>Deadline: EOM (offline only)</w:t>
      </w:r>
    </w:p>
    <w:p w14:paraId="25E6CE60" w14:textId="77777777" w:rsidR="00581E28" w:rsidRDefault="00581E28" w:rsidP="00581E28">
      <w:pPr>
        <w:pStyle w:val="Comments"/>
      </w:pPr>
    </w:p>
    <w:p w14:paraId="2287F040" w14:textId="1AC637E3" w:rsidR="00581E28" w:rsidRDefault="00086257" w:rsidP="00581E28">
      <w:pPr>
        <w:pStyle w:val="Doc-title"/>
      </w:pPr>
      <w:hyperlink r:id="rId925" w:history="1">
        <w:r>
          <w:rPr>
            <w:rStyle w:val="Hyperlink"/>
          </w:rPr>
          <w:t>R2-2201910</w:t>
        </w:r>
      </w:hyperlink>
      <w:r w:rsidR="00581E28">
        <w:tab/>
      </w:r>
      <w:r w:rsidR="00581E28" w:rsidRPr="00785FBB">
        <w:t>Report of [AT116bis-e][058][ePowSav] UE capabilities</w:t>
      </w:r>
      <w:r w:rsidR="00581E28">
        <w:tab/>
        <w:t>Intel Corporation</w:t>
      </w:r>
    </w:p>
    <w:p w14:paraId="541883A4" w14:textId="77777777" w:rsidR="00581E28" w:rsidRPr="00785FBB" w:rsidRDefault="00581E28" w:rsidP="00581E28">
      <w:pPr>
        <w:pStyle w:val="Agreement"/>
        <w:tabs>
          <w:tab w:val="clear" w:pos="9990"/>
        </w:tabs>
        <w:overflowPunct/>
        <w:autoSpaceDE/>
        <w:autoSpaceDN/>
        <w:adjustRightInd/>
        <w:ind w:left="1619" w:hanging="360"/>
        <w:textAlignment w:val="auto"/>
      </w:pPr>
      <w:r>
        <w:t>[058] Paging enhancement capability(-</w:t>
      </w:r>
      <w:proofErr w:type="spellStart"/>
      <w:r>
        <w:t>ies</w:t>
      </w:r>
      <w:proofErr w:type="spellEnd"/>
      <w:r>
        <w:t xml:space="preserve">) (e.g. PEI capability, UEID based subgrouping capability or the combined capability of PEI and UEID based subgrouping) are ‘optional with capability signalling’ as </w:t>
      </w:r>
      <w:proofErr w:type="spellStart"/>
      <w:r>
        <w:t>gNB</w:t>
      </w:r>
      <w:proofErr w:type="spellEnd"/>
      <w:r>
        <w:t xml:space="preserve"> needs to know the paging enhancement capability(-</w:t>
      </w:r>
      <w:proofErr w:type="spellStart"/>
      <w:r>
        <w:t>ies</w:t>
      </w:r>
      <w:proofErr w:type="spellEnd"/>
      <w:r>
        <w:t>) to page the UE</w:t>
      </w:r>
    </w:p>
    <w:p w14:paraId="4B7F13DA" w14:textId="77777777" w:rsidR="00581E28" w:rsidRPr="00785FBB" w:rsidRDefault="00581E28" w:rsidP="00581E28">
      <w:pPr>
        <w:pStyle w:val="Agreement"/>
        <w:tabs>
          <w:tab w:val="clear" w:pos="9990"/>
        </w:tabs>
        <w:overflowPunct/>
        <w:autoSpaceDE/>
        <w:autoSpaceDN/>
        <w:adjustRightInd/>
        <w:ind w:left="1619" w:hanging="360"/>
        <w:textAlignment w:val="auto"/>
        <w:rPr>
          <w:rFonts w:ascii="Times" w:hAnsi="Times" w:cs="Times"/>
          <w:lang w:val="en-US"/>
        </w:rPr>
      </w:pPr>
      <w:r>
        <w:t>[058] Paging enhancement capability(-</w:t>
      </w:r>
      <w:proofErr w:type="spellStart"/>
      <w:r>
        <w:t>ies</w:t>
      </w:r>
      <w:proofErr w:type="spellEnd"/>
      <w:r>
        <w:t xml:space="preserve">) can be included into the </w:t>
      </w:r>
      <w:proofErr w:type="spellStart"/>
      <w:r>
        <w:t>UERadioPagingInfo</w:t>
      </w:r>
      <w:proofErr w:type="spellEnd"/>
      <w:r>
        <w:t xml:space="preserve"> IE in the </w:t>
      </w:r>
      <w:proofErr w:type="spellStart"/>
      <w:r>
        <w:t>UECapabilityInformation</w:t>
      </w:r>
      <w:proofErr w:type="spellEnd"/>
      <w:r>
        <w:t xml:space="preserve"> message as agreed in RAN2#116 (i.e. Introduce a </w:t>
      </w:r>
      <w:proofErr w:type="spellStart"/>
      <w:r>
        <w:t>UERadioPagingInfo</w:t>
      </w:r>
      <w:proofErr w:type="spellEnd"/>
      <w:r>
        <w:t xml:space="preserve"> IE in the </w:t>
      </w:r>
      <w:proofErr w:type="spellStart"/>
      <w:r>
        <w:t>UECapabilityInformation</w:t>
      </w:r>
      <w:proofErr w:type="spellEnd"/>
      <w:r>
        <w:t xml:space="preserve"> message in NR in Rel-17)</w:t>
      </w:r>
    </w:p>
    <w:p w14:paraId="652973E6" w14:textId="77777777" w:rsidR="00581E28" w:rsidRPr="000907CE" w:rsidRDefault="00581E28" w:rsidP="00581E28">
      <w:pPr>
        <w:pStyle w:val="Agreement"/>
        <w:tabs>
          <w:tab w:val="clear" w:pos="9990"/>
        </w:tabs>
        <w:overflowPunct/>
        <w:autoSpaceDE/>
        <w:autoSpaceDN/>
        <w:adjustRightInd/>
        <w:ind w:left="1619" w:hanging="360"/>
        <w:textAlignment w:val="auto"/>
        <w:rPr>
          <w:rFonts w:ascii="Calibri" w:hAnsi="Calibri" w:cs="Calibri"/>
        </w:rPr>
      </w:pPr>
      <w:r>
        <w:t xml:space="preserve">[058] </w:t>
      </w:r>
      <w:proofErr w:type="spellStart"/>
      <w:r>
        <w:rPr>
          <w:rStyle w:val="normaltextrun"/>
        </w:rPr>
        <w:t>gNB</w:t>
      </w:r>
      <w:proofErr w:type="spellEnd"/>
      <w:r>
        <w:rPr>
          <w:rStyle w:val="normaltextrun"/>
        </w:rPr>
        <w:t xml:space="preserve"> interprets UE’s reported </w:t>
      </w:r>
      <w:proofErr w:type="spellStart"/>
      <w:r>
        <w:rPr>
          <w:rStyle w:val="normaltextrun"/>
          <w:i/>
          <w:iCs/>
        </w:rPr>
        <w:t>UECapabilityInformation</w:t>
      </w:r>
      <w:proofErr w:type="spellEnd"/>
      <w:r>
        <w:rPr>
          <w:rStyle w:val="normaltextrun"/>
        </w:rPr>
        <w:t xml:space="preserve">, copies the </w:t>
      </w:r>
      <w:proofErr w:type="spellStart"/>
      <w:r>
        <w:rPr>
          <w:rStyle w:val="normaltextrun"/>
          <w:i/>
          <w:iCs/>
        </w:rPr>
        <w:t>UERadioPagingInfo</w:t>
      </w:r>
      <w:proofErr w:type="spellEnd"/>
      <w:r>
        <w:rPr>
          <w:rStyle w:val="normaltextrun"/>
        </w:rPr>
        <w:t xml:space="preserve"> IE out and includes it as a container </w:t>
      </w:r>
      <w:r>
        <w:rPr>
          <w:rStyle w:val="normaltextrun"/>
          <w:i/>
          <w:iCs/>
        </w:rPr>
        <w:t>UE-</w:t>
      </w:r>
      <w:proofErr w:type="spellStart"/>
      <w:r>
        <w:rPr>
          <w:rStyle w:val="normaltextrun"/>
          <w:i/>
          <w:iCs/>
        </w:rPr>
        <w:t>RadioPagingInfo</w:t>
      </w:r>
      <w:proofErr w:type="spellEnd"/>
      <w:r>
        <w:rPr>
          <w:rStyle w:val="normaltextrun"/>
        </w:rPr>
        <w:t xml:space="preserve"> IE in the </w:t>
      </w:r>
      <w:proofErr w:type="spellStart"/>
      <w:r>
        <w:rPr>
          <w:rStyle w:val="normaltextrun"/>
          <w:i/>
          <w:iCs/>
        </w:rPr>
        <w:t>UERadioPagingInformation</w:t>
      </w:r>
      <w:proofErr w:type="spellEnd"/>
      <w:r>
        <w:rPr>
          <w:rStyle w:val="normaltextrun"/>
        </w:rPr>
        <w:t xml:space="preserve"> inter-node message to AMF</w:t>
      </w:r>
    </w:p>
    <w:p w14:paraId="0250395E" w14:textId="77777777" w:rsidR="00581E28" w:rsidRDefault="00581E28" w:rsidP="00581E28">
      <w:pPr>
        <w:pStyle w:val="Agreement"/>
        <w:tabs>
          <w:tab w:val="clear" w:pos="9990"/>
        </w:tabs>
        <w:overflowPunct/>
        <w:autoSpaceDE/>
        <w:autoSpaceDN/>
        <w:adjustRightInd/>
        <w:ind w:left="1620" w:hanging="360"/>
        <w:textAlignment w:val="auto"/>
        <w:rPr>
          <w:lang w:val="en-US"/>
        </w:rPr>
      </w:pPr>
      <w:r>
        <w:t>[058] Separate indications for UE capability of CN based subgrouping and UEID based subgrouping (confirms earlier assumption)</w:t>
      </w:r>
    </w:p>
    <w:p w14:paraId="5AB57375" w14:textId="77777777" w:rsidR="00581E28" w:rsidRDefault="00581E28" w:rsidP="00581E28">
      <w:pPr>
        <w:pStyle w:val="Agreement"/>
        <w:tabs>
          <w:tab w:val="clear" w:pos="9990"/>
        </w:tabs>
        <w:overflowPunct/>
        <w:autoSpaceDE/>
        <w:autoSpaceDN/>
        <w:adjustRightInd/>
        <w:ind w:left="1619" w:hanging="360"/>
        <w:textAlignment w:val="auto"/>
        <w:rPr>
          <w:rFonts w:ascii="Times New Roman" w:hAnsi="Times New Roman"/>
          <w:i/>
          <w:iCs/>
        </w:rPr>
      </w:pPr>
      <w:r>
        <w:t xml:space="preserve">[058] UE’s capability of supporting the UE ID based subgrouping is reported to RAN by AS UE capability signalling while UE’s capability of supporting the CN-assigned subgrouping is reported to CN by NAS signalling. (confirms earlier assumption). </w:t>
      </w:r>
    </w:p>
    <w:p w14:paraId="7E1B4511" w14:textId="77777777" w:rsidR="00581E28" w:rsidRDefault="00581E28" w:rsidP="00581E28">
      <w:pPr>
        <w:pStyle w:val="Agreement"/>
        <w:tabs>
          <w:tab w:val="clear" w:pos="9990"/>
        </w:tabs>
        <w:overflowPunct/>
        <w:autoSpaceDE/>
        <w:autoSpaceDN/>
        <w:adjustRightInd/>
        <w:ind w:left="1619" w:hanging="360"/>
        <w:textAlignment w:val="auto"/>
        <w:rPr>
          <w:rFonts w:cs="Arial"/>
        </w:rPr>
      </w:pPr>
      <w:r>
        <w:t>[058] Postpone the discussion of UE AS capabilities for RLM/BFD relaxation to next meeting.</w:t>
      </w:r>
    </w:p>
    <w:p w14:paraId="77358DCA" w14:textId="77777777" w:rsidR="00581E28" w:rsidRDefault="00581E28" w:rsidP="00581E28">
      <w:pPr>
        <w:pStyle w:val="Agreement"/>
        <w:tabs>
          <w:tab w:val="clear" w:pos="9990"/>
        </w:tabs>
        <w:overflowPunct/>
        <w:autoSpaceDE/>
        <w:autoSpaceDN/>
        <w:adjustRightInd/>
        <w:ind w:left="1619" w:hanging="360"/>
        <w:textAlignment w:val="auto"/>
        <w:rPr>
          <w:rFonts w:cs="Arial"/>
        </w:rPr>
      </w:pPr>
      <w:r>
        <w:t>[058] For UE capabilities of PDCCH monitoring adaptation, implement it as part of the UE capability rapporteur mega CRs from the R1 feature list</w:t>
      </w:r>
    </w:p>
    <w:p w14:paraId="5C8D7EE2" w14:textId="77777777" w:rsidR="00581E28" w:rsidRDefault="00581E28" w:rsidP="00581E28">
      <w:pPr>
        <w:pStyle w:val="Comments"/>
      </w:pPr>
    </w:p>
    <w:p w14:paraId="3B4991B9" w14:textId="6990FC8E" w:rsidR="00581E28" w:rsidRDefault="00086257" w:rsidP="00581E28">
      <w:pPr>
        <w:pStyle w:val="Doc-title"/>
      </w:pPr>
      <w:hyperlink r:id="rId926" w:history="1">
        <w:r>
          <w:rPr>
            <w:rStyle w:val="Hyperlink"/>
          </w:rPr>
          <w:t>R2-2201681</w:t>
        </w:r>
      </w:hyperlink>
      <w:r w:rsidR="00581E28" w:rsidRPr="00D12C2F">
        <w:tab/>
        <w:t>Summary of AI 8.9.3: UE capabilities</w:t>
      </w:r>
      <w:r w:rsidR="00581E28" w:rsidRPr="00D12C2F">
        <w:tab/>
        <w:t>Intel</w:t>
      </w:r>
    </w:p>
    <w:p w14:paraId="10683615" w14:textId="77777777" w:rsidR="00581E28" w:rsidRPr="00015F63" w:rsidRDefault="00581E28" w:rsidP="00581E28">
      <w:pPr>
        <w:pStyle w:val="Doc-text2"/>
      </w:pPr>
      <w:r>
        <w:t>-</w:t>
      </w:r>
      <w:r>
        <w:tab/>
      </w:r>
      <w:r w:rsidRPr="00785FBB">
        <w:t>Chair: Treat easy agreements offline, for discussion items online (Tue W2).</w:t>
      </w:r>
      <w:r>
        <w:t xml:space="preserve"> </w:t>
      </w:r>
    </w:p>
    <w:p w14:paraId="08EF8F3C" w14:textId="3A04CF5A" w:rsidR="00581E28" w:rsidRDefault="00086257" w:rsidP="00581E28">
      <w:pPr>
        <w:pStyle w:val="Doc-title"/>
      </w:pPr>
      <w:hyperlink r:id="rId927" w:history="1">
        <w:r>
          <w:rPr>
            <w:rStyle w:val="Hyperlink"/>
          </w:rPr>
          <w:t>R2-2200242</w:t>
        </w:r>
      </w:hyperlink>
      <w:r w:rsidR="00581E28">
        <w:tab/>
        <w:t>Discussion on UE capabilities</w:t>
      </w:r>
      <w:r w:rsidR="00581E28">
        <w:tab/>
        <w:t>OPPO</w:t>
      </w:r>
      <w:r w:rsidR="00581E28">
        <w:tab/>
        <w:t>discussion</w:t>
      </w:r>
      <w:r w:rsidR="00581E28">
        <w:tab/>
        <w:t>Rel-17</w:t>
      </w:r>
      <w:r w:rsidR="00581E28">
        <w:tab/>
        <w:t>NR_UE_pow_sav_enh-Core</w:t>
      </w:r>
    </w:p>
    <w:p w14:paraId="6956AED6" w14:textId="44E3E057" w:rsidR="00581E28" w:rsidRDefault="00086257" w:rsidP="00581E28">
      <w:pPr>
        <w:pStyle w:val="Doc-title"/>
      </w:pPr>
      <w:hyperlink r:id="rId928" w:history="1">
        <w:r>
          <w:rPr>
            <w:rStyle w:val="Hyperlink"/>
          </w:rPr>
          <w:t>R2-2200452</w:t>
        </w:r>
      </w:hyperlink>
      <w:r w:rsidR="00581E28">
        <w:tab/>
        <w:t>UE capability for Rel-17 UE power saving</w:t>
      </w:r>
      <w:r w:rsidR="00581E28">
        <w:tab/>
        <w:t>Intel Corporation</w:t>
      </w:r>
      <w:r w:rsidR="00581E28">
        <w:tab/>
        <w:t>discussion</w:t>
      </w:r>
      <w:r w:rsidR="00581E28">
        <w:tab/>
        <w:t>Rel-17</w:t>
      </w:r>
      <w:r w:rsidR="00581E28">
        <w:tab/>
        <w:t>NR_UE_pow_sav_enh-Core</w:t>
      </w:r>
    </w:p>
    <w:p w14:paraId="3D7E30DE" w14:textId="49DA2C79" w:rsidR="00581E28" w:rsidRDefault="00086257" w:rsidP="00581E28">
      <w:pPr>
        <w:pStyle w:val="Doc-title"/>
      </w:pPr>
      <w:hyperlink r:id="rId929" w:history="1">
        <w:r>
          <w:rPr>
            <w:rStyle w:val="Hyperlink"/>
          </w:rPr>
          <w:t>R2-2200453</w:t>
        </w:r>
      </w:hyperlink>
      <w:r w:rsidR="00581E28">
        <w:tab/>
        <w:t>Draft running CR to 38331 on UE capabilities for Rel-17 UE power saving</w:t>
      </w:r>
      <w:r w:rsidR="00581E28">
        <w:tab/>
        <w:t>Intel Corporation</w:t>
      </w:r>
      <w:r w:rsidR="00581E28">
        <w:tab/>
        <w:t>draftCR</w:t>
      </w:r>
      <w:r w:rsidR="00581E28">
        <w:tab/>
        <w:t>Rel-17</w:t>
      </w:r>
      <w:r w:rsidR="00581E28">
        <w:tab/>
        <w:t>38.331</w:t>
      </w:r>
      <w:r w:rsidR="00581E28">
        <w:tab/>
        <w:t>16.7.0</w:t>
      </w:r>
      <w:r w:rsidR="00581E28">
        <w:tab/>
        <w:t>B</w:t>
      </w:r>
      <w:r w:rsidR="00581E28">
        <w:tab/>
        <w:t>NR_UE_pow_sav_enh-Core</w:t>
      </w:r>
    </w:p>
    <w:p w14:paraId="2D25886B" w14:textId="189B281C" w:rsidR="00581E28" w:rsidRDefault="00086257" w:rsidP="00581E28">
      <w:pPr>
        <w:pStyle w:val="Doc-title"/>
      </w:pPr>
      <w:hyperlink r:id="rId930" w:history="1">
        <w:r>
          <w:rPr>
            <w:rStyle w:val="Hyperlink"/>
          </w:rPr>
          <w:t>R2-2200454</w:t>
        </w:r>
      </w:hyperlink>
      <w:r w:rsidR="00581E28">
        <w:tab/>
        <w:t>Draft running CR to 38306 on UE capabilities for Rel-17 UE power saving</w:t>
      </w:r>
      <w:r w:rsidR="00581E28">
        <w:tab/>
        <w:t>Intel Corporation</w:t>
      </w:r>
      <w:r w:rsidR="00581E28">
        <w:tab/>
        <w:t>draftCR</w:t>
      </w:r>
      <w:r w:rsidR="00581E28">
        <w:tab/>
        <w:t>Rel-17</w:t>
      </w:r>
      <w:r w:rsidR="00581E28">
        <w:tab/>
        <w:t>38.306</w:t>
      </w:r>
      <w:r w:rsidR="00581E28">
        <w:tab/>
        <w:t>16.7.0</w:t>
      </w:r>
      <w:r w:rsidR="00581E28">
        <w:tab/>
        <w:t>B</w:t>
      </w:r>
      <w:r w:rsidR="00581E28">
        <w:tab/>
        <w:t>NR_UE_pow_sav_enh-Core</w:t>
      </w:r>
    </w:p>
    <w:p w14:paraId="13EF4D8F" w14:textId="36477B74" w:rsidR="00581E28" w:rsidRDefault="00086257" w:rsidP="00581E28">
      <w:pPr>
        <w:pStyle w:val="Doc-title"/>
      </w:pPr>
      <w:hyperlink r:id="rId931" w:history="1">
        <w:r>
          <w:rPr>
            <w:rStyle w:val="Hyperlink"/>
          </w:rPr>
          <w:t>R2-2200463</w:t>
        </w:r>
      </w:hyperlink>
      <w:r w:rsidR="00581E28">
        <w:tab/>
        <w:t>Discussing on UE capability for Paging enhancement</w:t>
      </w:r>
      <w:r w:rsidR="00581E28">
        <w:tab/>
        <w:t>Beijing Xiaomi Mobile Softwar</w:t>
      </w:r>
      <w:r w:rsidR="00581E28">
        <w:tab/>
        <w:t>discussion</w:t>
      </w:r>
    </w:p>
    <w:p w14:paraId="5E7F34E0" w14:textId="571660BB" w:rsidR="00581E28" w:rsidRDefault="00086257" w:rsidP="00581E28">
      <w:pPr>
        <w:pStyle w:val="Doc-title"/>
      </w:pPr>
      <w:hyperlink r:id="rId932" w:history="1">
        <w:r>
          <w:rPr>
            <w:rStyle w:val="Hyperlink"/>
          </w:rPr>
          <w:t>R2-2200595</w:t>
        </w:r>
      </w:hyperlink>
      <w:r w:rsidR="00581E28">
        <w:tab/>
        <w:t>Discussion on capabilities for ePowSav</w:t>
      </w:r>
      <w:r w:rsidR="00581E28">
        <w:tab/>
        <w:t>vivo</w:t>
      </w:r>
      <w:r w:rsidR="00581E28">
        <w:tab/>
        <w:t>discussion</w:t>
      </w:r>
      <w:r w:rsidR="00581E28">
        <w:tab/>
        <w:t>Rel-17</w:t>
      </w:r>
      <w:r w:rsidR="00581E28">
        <w:tab/>
        <w:t>NR_UE_pow_sav_enh-Core</w:t>
      </w:r>
    </w:p>
    <w:p w14:paraId="511C4B9E" w14:textId="4B2C712B" w:rsidR="00581E28" w:rsidRDefault="00086257" w:rsidP="00581E28">
      <w:pPr>
        <w:pStyle w:val="Doc-title"/>
      </w:pPr>
      <w:hyperlink r:id="rId933" w:history="1">
        <w:r>
          <w:rPr>
            <w:rStyle w:val="Hyperlink"/>
          </w:rPr>
          <w:t>R2-2201154</w:t>
        </w:r>
      </w:hyperlink>
      <w:r w:rsidR="00581E28">
        <w:tab/>
        <w:t>UE capability design for paging subgrouping</w:t>
      </w:r>
      <w:r w:rsidR="00581E28">
        <w:tab/>
        <w:t>Huawei, HiSilicon</w:t>
      </w:r>
      <w:r w:rsidR="00581E28">
        <w:tab/>
        <w:t>discussion</w:t>
      </w:r>
      <w:r w:rsidR="00581E28">
        <w:tab/>
        <w:t>Rel-17</w:t>
      </w:r>
      <w:r w:rsidR="00581E28">
        <w:tab/>
        <w:t>NR_UE_pow_sav_enh-Core</w:t>
      </w:r>
    </w:p>
    <w:p w14:paraId="458DC8DC" w14:textId="7437E7F2" w:rsidR="00581E28" w:rsidRDefault="00086257" w:rsidP="00581E28">
      <w:pPr>
        <w:pStyle w:val="Doc-title"/>
      </w:pPr>
      <w:hyperlink r:id="rId934" w:history="1">
        <w:r>
          <w:rPr>
            <w:rStyle w:val="Hyperlink"/>
          </w:rPr>
          <w:t>R2-2201205</w:t>
        </w:r>
      </w:hyperlink>
      <w:r w:rsidR="00581E28">
        <w:tab/>
        <w:t>R17 NR UE Power Save UE capability aspects</w:t>
      </w:r>
      <w:r w:rsidR="00581E28">
        <w:tab/>
        <w:t>Apple</w:t>
      </w:r>
      <w:r w:rsidR="00581E28">
        <w:tab/>
        <w:t>discussion</w:t>
      </w:r>
      <w:r w:rsidR="00581E28">
        <w:tab/>
        <w:t>Rel-17</w:t>
      </w:r>
      <w:r w:rsidR="00581E28">
        <w:tab/>
        <w:t>NR_UE_pow_sav_enh-Core</w:t>
      </w:r>
    </w:p>
    <w:p w14:paraId="6B5F7F4E" w14:textId="60541E3B" w:rsidR="00581E28" w:rsidRDefault="00086257" w:rsidP="00581E28">
      <w:pPr>
        <w:pStyle w:val="Doc-title"/>
      </w:pPr>
      <w:hyperlink r:id="rId935" w:history="1">
        <w:r>
          <w:rPr>
            <w:rStyle w:val="Hyperlink"/>
          </w:rPr>
          <w:t>R2-2201340</w:t>
        </w:r>
      </w:hyperlink>
      <w:r w:rsidR="00581E28">
        <w:tab/>
        <w:t>RAN2 impact on connected mode power saving</w:t>
      </w:r>
      <w:r w:rsidR="00581E28">
        <w:tab/>
        <w:t>Nokia, Nokia Shanghai Bell</w:t>
      </w:r>
      <w:r w:rsidR="00581E28">
        <w:tab/>
        <w:t>discussion</w:t>
      </w:r>
      <w:r w:rsidR="00581E28">
        <w:tab/>
        <w:t>Rel-17</w:t>
      </w:r>
      <w:r w:rsidR="00581E28">
        <w:tab/>
        <w:t>NR_UE_pow_sav_enh-Core</w:t>
      </w:r>
    </w:p>
    <w:p w14:paraId="49A3B5F1" w14:textId="77777777" w:rsidR="00581E28" w:rsidRDefault="00581E28" w:rsidP="00581E28">
      <w:pPr>
        <w:pStyle w:val="Agreement"/>
        <w:tabs>
          <w:tab w:val="clear" w:pos="9990"/>
        </w:tabs>
        <w:overflowPunct/>
        <w:autoSpaceDE/>
        <w:autoSpaceDN/>
        <w:adjustRightInd/>
        <w:ind w:left="1619" w:hanging="360"/>
        <w:textAlignment w:val="auto"/>
      </w:pPr>
      <w:r>
        <w:t xml:space="preserve">10 </w:t>
      </w:r>
      <w:proofErr w:type="spellStart"/>
      <w:r>
        <w:t>tdocs</w:t>
      </w:r>
      <w:proofErr w:type="spellEnd"/>
      <w:r>
        <w:t xml:space="preserve"> noted</w:t>
      </w:r>
    </w:p>
    <w:p w14:paraId="2887B9E4" w14:textId="77777777" w:rsidR="00581E28" w:rsidRDefault="00581E28" w:rsidP="00581E28">
      <w:pPr>
        <w:pStyle w:val="Heading2"/>
      </w:pPr>
      <w:bookmarkStart w:id="164" w:name="_Toc95774379"/>
      <w:r>
        <w:t>8.10</w:t>
      </w:r>
      <w:r>
        <w:tab/>
        <w:t>NR Non-Terrestrial Networks (NTN)</w:t>
      </w:r>
      <w:bookmarkEnd w:id="164"/>
    </w:p>
    <w:p w14:paraId="79F32369" w14:textId="77777777" w:rsidR="00581E28" w:rsidRDefault="00581E28" w:rsidP="00581E28">
      <w:pPr>
        <w:pStyle w:val="Comments"/>
      </w:pPr>
      <w:r>
        <w:t xml:space="preserve">(NR_NTN_solutions-Core; leading WG: RAN2; REL-17; WID: RP-211557) </w:t>
      </w:r>
    </w:p>
    <w:p w14:paraId="7FA26D33" w14:textId="77777777" w:rsidR="00581E28" w:rsidRDefault="00581E28" w:rsidP="00581E28">
      <w:pPr>
        <w:pStyle w:val="Comments"/>
      </w:pPr>
      <w:r>
        <w:lastRenderedPageBreak/>
        <w:t>Time budget: 1.5 TU</w:t>
      </w:r>
    </w:p>
    <w:p w14:paraId="154439B0" w14:textId="77777777" w:rsidR="00581E28" w:rsidRDefault="00581E28" w:rsidP="00581E28">
      <w:pPr>
        <w:pStyle w:val="Comments"/>
      </w:pPr>
      <w:r>
        <w:t>Tdoc Limitation: 4 tdocs + 1 for UE caps</w:t>
      </w:r>
    </w:p>
    <w:p w14:paraId="7565C7A9" w14:textId="77777777" w:rsidR="00581E28" w:rsidRDefault="00581E28" w:rsidP="00581E28">
      <w:pPr>
        <w:pStyle w:val="Comments"/>
      </w:pPr>
      <w:r>
        <w:t>Email max expectation: 5 threads</w:t>
      </w:r>
    </w:p>
    <w:p w14:paraId="5CA99D79" w14:textId="77777777" w:rsidR="00581E28" w:rsidRDefault="00581E28" w:rsidP="00581E28">
      <w:pPr>
        <w:pStyle w:val="Heading3"/>
      </w:pPr>
      <w:bookmarkStart w:id="165" w:name="_Toc95774380"/>
      <w:r>
        <w:t>8.10.1</w:t>
      </w:r>
      <w:r>
        <w:tab/>
        <w:t>Organizational</w:t>
      </w:r>
      <w:bookmarkEnd w:id="165"/>
    </w:p>
    <w:p w14:paraId="720B0731" w14:textId="77777777" w:rsidR="00581E28" w:rsidRDefault="00581E28" w:rsidP="00581E28">
      <w:pPr>
        <w:pStyle w:val="Comments"/>
      </w:pPr>
    </w:p>
    <w:p w14:paraId="2C1FD3A5" w14:textId="77777777" w:rsidR="00581E28" w:rsidRDefault="00581E28" w:rsidP="00581E28">
      <w:pPr>
        <w:pStyle w:val="Comments"/>
      </w:pPr>
      <w:r>
        <w:t>Workplan</w:t>
      </w:r>
    </w:p>
    <w:p w14:paraId="5C0729B2" w14:textId="676C2200" w:rsidR="00581E28" w:rsidRDefault="00086257" w:rsidP="00581E28">
      <w:pPr>
        <w:pStyle w:val="Doc-title"/>
      </w:pPr>
      <w:hyperlink r:id="rId936" w:history="1">
        <w:r>
          <w:rPr>
            <w:rStyle w:val="Hyperlink"/>
          </w:rPr>
          <w:t>R2-2200886</w:t>
        </w:r>
      </w:hyperlink>
      <w:r w:rsidR="00581E28">
        <w:tab/>
        <w:t>Updated NR-NTN-solutions work plan</w:t>
      </w:r>
      <w:r w:rsidR="00581E28">
        <w:tab/>
        <w:t>THALES</w:t>
      </w:r>
      <w:r w:rsidR="00581E28">
        <w:tab/>
        <w:t>Work Plan</w:t>
      </w:r>
      <w:r w:rsidR="00581E28">
        <w:tab/>
        <w:t>Rel-17</w:t>
      </w:r>
    </w:p>
    <w:p w14:paraId="19D779D1" w14:textId="77777777" w:rsidR="00581E28" w:rsidRDefault="00581E28" w:rsidP="00581E28">
      <w:pPr>
        <w:pStyle w:val="Comments"/>
      </w:pPr>
    </w:p>
    <w:p w14:paraId="7A690CD5" w14:textId="77777777" w:rsidR="00581E28" w:rsidRDefault="00581E28" w:rsidP="00581E28">
      <w:pPr>
        <w:pStyle w:val="Doc-title"/>
        <w:rPr>
          <w:i/>
        </w:rPr>
      </w:pPr>
      <w:r w:rsidRPr="00D87140">
        <w:rPr>
          <w:i/>
        </w:rPr>
        <w:t>Incoming LSs</w:t>
      </w:r>
    </w:p>
    <w:p w14:paraId="2B1E3347" w14:textId="77777777" w:rsidR="00581E28" w:rsidRDefault="00581E28" w:rsidP="00581E28">
      <w:pPr>
        <w:pStyle w:val="Doc-text2"/>
      </w:pPr>
    </w:p>
    <w:p w14:paraId="40A1F3D9" w14:textId="77777777" w:rsidR="00581E28" w:rsidRPr="00D4052D" w:rsidRDefault="00581E28" w:rsidP="00581E28">
      <w:pPr>
        <w:pStyle w:val="Comments"/>
      </w:pPr>
      <w:r>
        <w:t>LSs from RAN1 on higher-layer impacts related to all Rel-17 WIs</w:t>
      </w:r>
    </w:p>
    <w:p w14:paraId="2014A97F" w14:textId="16966087" w:rsidR="00581E28" w:rsidRDefault="00086257" w:rsidP="00581E28">
      <w:pPr>
        <w:pStyle w:val="Doc-title"/>
      </w:pPr>
      <w:hyperlink r:id="rId937" w:history="1">
        <w:r>
          <w:rPr>
            <w:rStyle w:val="Hyperlink"/>
          </w:rPr>
          <w:t>R2-2200081</w:t>
        </w:r>
      </w:hyperlink>
      <w:r w:rsidR="00581E28">
        <w:tab/>
        <w:t>LS on Rel-17 MAC-CE impacts (R1-2112842; contact: Nokia)</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LTE_NBIOT_eMTC_NTN, NB_IOTenh4_LTE_eMTC6, LTE_terr_bcast_bands_part1</w:t>
      </w:r>
      <w:r w:rsidR="00581E28">
        <w:tab/>
        <w:t>To:RAN2</w:t>
      </w:r>
      <w:r w:rsidR="00581E28">
        <w:tab/>
        <w:t>Cc:RAN4</w:t>
      </w:r>
    </w:p>
    <w:p w14:paraId="53B7228F" w14:textId="77777777" w:rsidR="00581E28" w:rsidRPr="00D34D10" w:rsidRDefault="00581E28" w:rsidP="00C23A24">
      <w:pPr>
        <w:pStyle w:val="Doc-text2"/>
        <w:numPr>
          <w:ilvl w:val="0"/>
          <w:numId w:val="36"/>
        </w:numPr>
        <w:overflowPunct/>
        <w:autoSpaceDE/>
        <w:autoSpaceDN/>
        <w:adjustRightInd/>
        <w:textAlignment w:val="auto"/>
      </w:pPr>
      <w:r>
        <w:t>Noted</w:t>
      </w:r>
    </w:p>
    <w:p w14:paraId="33B5B558" w14:textId="17E29D53" w:rsidR="00581E28" w:rsidRDefault="00086257" w:rsidP="00581E28">
      <w:pPr>
        <w:pStyle w:val="Doc-title"/>
      </w:pPr>
      <w:hyperlink r:id="rId938" w:history="1">
        <w:r>
          <w:rPr>
            <w:rStyle w:val="Hyperlink"/>
          </w:rPr>
          <w:t>R2-2200095</w:t>
        </w:r>
      </w:hyperlink>
      <w:r w:rsidR="00581E28">
        <w:tab/>
        <w:t>LS on updated Rel-17 LTE and NR higher-layers parameter list (R1-2112977; contact: Ericsson)</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581E28">
        <w:tab/>
        <w:t>To:RAN2, RAN3</w:t>
      </w:r>
      <w:r w:rsidR="00581E28">
        <w:tab/>
        <w:t>Cc:RAN4</w:t>
      </w:r>
    </w:p>
    <w:p w14:paraId="5CFAD24D" w14:textId="77777777" w:rsidR="00581E28" w:rsidRPr="00D34D10" w:rsidRDefault="00581E28" w:rsidP="00C23A24">
      <w:pPr>
        <w:pStyle w:val="Doc-text2"/>
        <w:numPr>
          <w:ilvl w:val="0"/>
          <w:numId w:val="36"/>
        </w:numPr>
        <w:overflowPunct/>
        <w:autoSpaceDE/>
        <w:autoSpaceDN/>
        <w:adjustRightInd/>
        <w:textAlignment w:val="auto"/>
      </w:pPr>
      <w:r>
        <w:t>Noted</w:t>
      </w:r>
    </w:p>
    <w:p w14:paraId="1D62ABF1" w14:textId="77777777" w:rsidR="00581E28" w:rsidRDefault="00581E28" w:rsidP="00581E28">
      <w:pPr>
        <w:pStyle w:val="Doc-text2"/>
      </w:pPr>
    </w:p>
    <w:p w14:paraId="6D6AF977" w14:textId="77777777" w:rsidR="00581E28" w:rsidRPr="00A70667" w:rsidRDefault="00581E28" w:rsidP="00581E28">
      <w:pPr>
        <w:pStyle w:val="Comments"/>
      </w:pPr>
      <w:r>
        <w:t>UE TA reporting</w:t>
      </w:r>
    </w:p>
    <w:p w14:paraId="3BF13DEC" w14:textId="31C7B9A6" w:rsidR="00581E28" w:rsidRDefault="00086257" w:rsidP="00581E28">
      <w:pPr>
        <w:pStyle w:val="Doc-title"/>
      </w:pPr>
      <w:hyperlink r:id="rId939" w:history="1">
        <w:r>
          <w:rPr>
            <w:rStyle w:val="Hyperlink"/>
          </w:rPr>
          <w:t>R2-2200071</w:t>
        </w:r>
      </w:hyperlink>
      <w:r w:rsidR="00581E28">
        <w:tab/>
        <w:t>Reply LS on UE TA reporting (R1-2112766; contact: Ericsson)</w:t>
      </w:r>
      <w:r w:rsidR="00581E28">
        <w:tab/>
        <w:t>RAN1</w:t>
      </w:r>
      <w:r w:rsidR="00581E28">
        <w:tab/>
        <w:t>LS in</w:t>
      </w:r>
      <w:r w:rsidR="00581E28">
        <w:tab/>
        <w:t>Rel-17</w:t>
      </w:r>
      <w:r w:rsidR="00581E28">
        <w:tab/>
        <w:t>NR_NTN_solutions</w:t>
      </w:r>
      <w:r w:rsidR="00581E28">
        <w:tab/>
        <w:t>To:RAN2</w:t>
      </w:r>
    </w:p>
    <w:p w14:paraId="30E14B98" w14:textId="77777777" w:rsidR="00581E28" w:rsidRPr="009A343A" w:rsidRDefault="00581E28" w:rsidP="00C23A24">
      <w:pPr>
        <w:pStyle w:val="Doc-text2"/>
        <w:numPr>
          <w:ilvl w:val="0"/>
          <w:numId w:val="35"/>
        </w:numPr>
        <w:overflowPunct/>
        <w:autoSpaceDE/>
        <w:autoSpaceDN/>
        <w:adjustRightInd/>
        <w:textAlignment w:val="auto"/>
      </w:pPr>
      <w:r>
        <w:t>Noted. Discussed in offline 101.</w:t>
      </w:r>
    </w:p>
    <w:p w14:paraId="4E1DDD49" w14:textId="77777777" w:rsidR="00581E28" w:rsidRDefault="00581E28" w:rsidP="00581E28">
      <w:pPr>
        <w:pStyle w:val="Doc-text2"/>
      </w:pPr>
    </w:p>
    <w:p w14:paraId="6ABF15E7" w14:textId="77777777" w:rsidR="00581E28" w:rsidRPr="00A70667" w:rsidRDefault="00581E28" w:rsidP="00581E28">
      <w:pPr>
        <w:pStyle w:val="Comments"/>
      </w:pPr>
      <w:r>
        <w:t>UE location / TAC reporting aspects</w:t>
      </w:r>
    </w:p>
    <w:p w14:paraId="3FB83DB2" w14:textId="105EDAFA" w:rsidR="00581E28" w:rsidRDefault="00086257" w:rsidP="00581E28">
      <w:pPr>
        <w:pStyle w:val="Doc-title"/>
      </w:pPr>
      <w:hyperlink r:id="rId940" w:history="1">
        <w:r>
          <w:rPr>
            <w:rStyle w:val="Hyperlink"/>
          </w:rPr>
          <w:t>R2-2200104</w:t>
        </w:r>
      </w:hyperlink>
      <w:r w:rsidR="00581E28">
        <w:tab/>
        <w:t>Reply LS on UE Location Aspects in NTN (R3-216067; contact: Ericsson)</w:t>
      </w:r>
      <w:r w:rsidR="00581E28">
        <w:tab/>
        <w:t>RAN3</w:t>
      </w:r>
      <w:r w:rsidR="00581E28">
        <w:tab/>
        <w:t>LS in</w:t>
      </w:r>
      <w:r w:rsidR="00581E28">
        <w:tab/>
        <w:t>Rel-17</w:t>
      </w:r>
      <w:r w:rsidR="00581E28">
        <w:tab/>
        <w:t>NR_NTN_solutions</w:t>
      </w:r>
      <w:r w:rsidR="00581E28">
        <w:tab/>
        <w:t>To:SA2, RAN2</w:t>
      </w:r>
      <w:r w:rsidR="00581E28">
        <w:tab/>
        <w:t>Cc:CT1</w:t>
      </w:r>
    </w:p>
    <w:p w14:paraId="1A23BC65" w14:textId="77777777" w:rsidR="00581E28" w:rsidRPr="009A343A" w:rsidRDefault="00581E28" w:rsidP="00C23A24">
      <w:pPr>
        <w:pStyle w:val="Doc-text2"/>
        <w:numPr>
          <w:ilvl w:val="0"/>
          <w:numId w:val="35"/>
        </w:numPr>
        <w:overflowPunct/>
        <w:autoSpaceDE/>
        <w:autoSpaceDN/>
        <w:adjustRightInd/>
        <w:textAlignment w:val="auto"/>
      </w:pPr>
      <w:r>
        <w:t>Noted</w:t>
      </w:r>
    </w:p>
    <w:p w14:paraId="67FF234A" w14:textId="2061C7C5" w:rsidR="00581E28" w:rsidRDefault="00086257" w:rsidP="00581E28">
      <w:pPr>
        <w:pStyle w:val="Doc-title"/>
      </w:pPr>
      <w:hyperlink r:id="rId941" w:history="1">
        <w:r>
          <w:rPr>
            <w:rStyle w:val="Hyperlink"/>
          </w:rPr>
          <w:t>R2-2200145</w:t>
        </w:r>
      </w:hyperlink>
      <w:r w:rsidR="00581E28">
        <w:tab/>
        <w:t>LS on TAC reporting in ULI and support of SAs and FAs for NR Satellite Access (S2-2109337; contact: Qualcomm)</w:t>
      </w:r>
      <w:r w:rsidR="00581E28">
        <w:tab/>
        <w:t>SA2</w:t>
      </w:r>
      <w:r w:rsidR="00581E28">
        <w:tab/>
        <w:t>LS in</w:t>
      </w:r>
      <w:r w:rsidR="00581E28">
        <w:tab/>
        <w:t>Rel-17</w:t>
      </w:r>
      <w:r w:rsidR="00581E28">
        <w:tab/>
        <w:t>5GSAT_ARCH</w:t>
      </w:r>
      <w:r w:rsidR="00581E28">
        <w:tab/>
        <w:t>To:CT1, RAN2, RAN3</w:t>
      </w:r>
    </w:p>
    <w:p w14:paraId="41F9BB5A" w14:textId="77777777" w:rsidR="00581E28" w:rsidRDefault="00581E28" w:rsidP="00C23A24">
      <w:pPr>
        <w:pStyle w:val="Doc-text2"/>
        <w:numPr>
          <w:ilvl w:val="0"/>
          <w:numId w:val="37"/>
        </w:numPr>
        <w:overflowPunct/>
        <w:autoSpaceDE/>
        <w:autoSpaceDN/>
        <w:adjustRightInd/>
        <w:textAlignment w:val="auto"/>
      </w:pPr>
      <w:r>
        <w:t>QC clarifies that SA2 decided to support both option C and D, so: "For NR satellite access, NG-RAN will report all broadcast TACs to AMF as part of ULI. The NG-RAN may determine the TAI the UE is currently located and provide that TAI (if known) to AMF as part of ULI. The ULI contains the TAI for the TA in which the UE is physically located, no matter whether the TAC is broadcasted in the serving radio cell or not. NG-RAN determines the TAC based on its available knowledge of the UE location." QC thinks there is no impact on the UE and we can simply note the LS.</w:t>
      </w:r>
    </w:p>
    <w:p w14:paraId="249553FF" w14:textId="77777777" w:rsidR="00581E28" w:rsidRDefault="00581E28" w:rsidP="00C23A24">
      <w:pPr>
        <w:pStyle w:val="Doc-text2"/>
        <w:numPr>
          <w:ilvl w:val="0"/>
          <w:numId w:val="37"/>
        </w:numPr>
        <w:overflowPunct/>
        <w:autoSpaceDE/>
        <w:autoSpaceDN/>
        <w:adjustRightInd/>
        <w:textAlignment w:val="auto"/>
      </w:pPr>
      <w:r>
        <w:t>Thales thinks the LS confirms there is a need for having the UE location at the NG-RAN otherwise the NG-RAN cannot include a specific TAC in ULI. Samsung agrees</w:t>
      </w:r>
    </w:p>
    <w:p w14:paraId="0FC4317C" w14:textId="77777777" w:rsidR="00581E28" w:rsidRDefault="00581E28" w:rsidP="00C23A24">
      <w:pPr>
        <w:pStyle w:val="Doc-text2"/>
        <w:numPr>
          <w:ilvl w:val="0"/>
          <w:numId w:val="35"/>
        </w:numPr>
        <w:overflowPunct/>
        <w:autoSpaceDE/>
        <w:autoSpaceDN/>
        <w:adjustRightInd/>
        <w:textAlignment w:val="auto"/>
      </w:pPr>
      <w:r>
        <w:t>The UE will not send any TAC information to the NG-RAN (i.e. we don't consider option B)</w:t>
      </w:r>
    </w:p>
    <w:p w14:paraId="74AB1F56" w14:textId="77777777" w:rsidR="00581E28" w:rsidRDefault="00581E28" w:rsidP="00C23A24">
      <w:pPr>
        <w:pStyle w:val="Doc-text2"/>
        <w:numPr>
          <w:ilvl w:val="0"/>
          <w:numId w:val="35"/>
        </w:numPr>
        <w:overflowPunct/>
        <w:autoSpaceDE/>
        <w:autoSpaceDN/>
        <w:adjustRightInd/>
        <w:textAlignment w:val="auto"/>
      </w:pPr>
      <w:r>
        <w:t>Noted. Continue the discussion in the general aspects session</w:t>
      </w:r>
    </w:p>
    <w:p w14:paraId="63DE1668" w14:textId="77777777" w:rsidR="00581E28" w:rsidRPr="00D34D10" w:rsidRDefault="00581E28" w:rsidP="00581E28">
      <w:pPr>
        <w:pStyle w:val="Doc-text2"/>
        <w:ind w:left="1619" w:firstLine="0"/>
      </w:pPr>
    </w:p>
    <w:p w14:paraId="5A0E90D6" w14:textId="346AD480" w:rsidR="00581E28" w:rsidRDefault="00086257" w:rsidP="00581E28">
      <w:pPr>
        <w:pStyle w:val="Doc-title"/>
      </w:pPr>
      <w:hyperlink r:id="rId942" w:history="1">
        <w:r>
          <w:rPr>
            <w:rStyle w:val="Hyperlink"/>
          </w:rPr>
          <w:t>R2-2200148</w:t>
        </w:r>
      </w:hyperlink>
      <w:r w:rsidR="00581E28">
        <w:tab/>
        <w:t>Reply LS on NTN specific User Consent (S3-214349; contact: Qualcomm)</w:t>
      </w:r>
      <w:r w:rsidR="00581E28">
        <w:tab/>
        <w:t>SA3</w:t>
      </w:r>
      <w:r w:rsidR="00581E28">
        <w:tab/>
        <w:t>LS in</w:t>
      </w:r>
      <w:r w:rsidR="00581E28">
        <w:tab/>
        <w:t>Rel-17</w:t>
      </w:r>
      <w:r w:rsidR="00581E28">
        <w:tab/>
        <w:t>NR_NTN_solutions-Core</w:t>
      </w:r>
      <w:r w:rsidR="00581E28">
        <w:tab/>
        <w:t>To:RAN2</w:t>
      </w:r>
      <w:r w:rsidR="00581E28">
        <w:tab/>
        <w:t>Cc:RAN3, SA2</w:t>
      </w:r>
    </w:p>
    <w:p w14:paraId="7BD741A6" w14:textId="77777777" w:rsidR="00581E28" w:rsidRPr="00FB674E" w:rsidRDefault="00581E28" w:rsidP="00C23A24">
      <w:pPr>
        <w:pStyle w:val="Doc-text2"/>
        <w:numPr>
          <w:ilvl w:val="0"/>
          <w:numId w:val="37"/>
        </w:numPr>
        <w:overflowPunct/>
        <w:autoSpaceDE/>
        <w:autoSpaceDN/>
        <w:adjustRightInd/>
        <w:textAlignment w:val="auto"/>
      </w:pPr>
      <w:r>
        <w:t xml:space="preserve">QC reports that SA3 agreed that </w:t>
      </w:r>
      <w:r>
        <w:rPr>
          <w:rFonts w:cs="Arial"/>
        </w:rPr>
        <w:t xml:space="preserve">NTN specific user consent may be needed before </w:t>
      </w:r>
      <w:proofErr w:type="spellStart"/>
      <w:r>
        <w:rPr>
          <w:rFonts w:cs="Arial"/>
        </w:rPr>
        <w:t>gNB</w:t>
      </w:r>
      <w:proofErr w:type="spellEnd"/>
      <w:r>
        <w:rPr>
          <w:rFonts w:cs="Arial"/>
        </w:rPr>
        <w:t xml:space="preserve"> can configure the UE to report </w:t>
      </w:r>
      <w:r w:rsidRPr="001D4E8F">
        <w:rPr>
          <w:rFonts w:cs="Arial"/>
          <w:color w:val="000000"/>
        </w:rPr>
        <w:t>the UE location information</w:t>
      </w:r>
      <w:r>
        <w:rPr>
          <w:rFonts w:cs="Arial"/>
          <w:color w:val="000000"/>
        </w:rPr>
        <w:t>. No RAN2 work is expected</w:t>
      </w:r>
    </w:p>
    <w:p w14:paraId="0BFE6A54" w14:textId="77777777" w:rsidR="00581E28" w:rsidRDefault="00581E28" w:rsidP="00C23A24">
      <w:pPr>
        <w:pStyle w:val="Doc-text2"/>
        <w:numPr>
          <w:ilvl w:val="0"/>
          <w:numId w:val="37"/>
        </w:numPr>
        <w:overflowPunct/>
        <w:autoSpaceDE/>
        <w:autoSpaceDN/>
        <w:adjustRightInd/>
        <w:textAlignment w:val="auto"/>
      </w:pPr>
      <w:r>
        <w:t>Xiaomi wonders if SA3 can continue the work on user consent in Rel-17. vivo has the same view so we need to decide what to do in RAN2. Nokia thinks we should ask SA3 to work on this.</w:t>
      </w:r>
    </w:p>
    <w:p w14:paraId="3A41D715" w14:textId="77777777" w:rsidR="00581E28" w:rsidRDefault="00581E28" w:rsidP="00C23A24">
      <w:pPr>
        <w:pStyle w:val="Doc-text2"/>
        <w:numPr>
          <w:ilvl w:val="0"/>
          <w:numId w:val="35"/>
        </w:numPr>
        <w:overflowPunct/>
        <w:autoSpaceDE/>
        <w:autoSpaceDN/>
        <w:adjustRightInd/>
        <w:textAlignment w:val="auto"/>
      </w:pPr>
      <w:r>
        <w:t xml:space="preserve">Send an LS to SA3 (cc: SA2, CT4, RAN3) saying that RAN2 will assume that it will be possible to have NTN-specific user consent, at least based on subscription, and asking SA3 to further work on this. </w:t>
      </w:r>
    </w:p>
    <w:p w14:paraId="0AE50DCF" w14:textId="5664F0E2" w:rsidR="00581E28" w:rsidRDefault="00581E28" w:rsidP="00C23A24">
      <w:pPr>
        <w:pStyle w:val="Doc-text2"/>
        <w:numPr>
          <w:ilvl w:val="0"/>
          <w:numId w:val="35"/>
        </w:numPr>
        <w:overflowPunct/>
        <w:autoSpaceDE/>
        <w:autoSpaceDN/>
        <w:adjustRightInd/>
        <w:textAlignment w:val="auto"/>
      </w:pPr>
      <w:r>
        <w:t xml:space="preserve">Reply LS in </w:t>
      </w:r>
      <w:hyperlink r:id="rId943" w:history="1">
        <w:r w:rsidR="00086257">
          <w:rPr>
            <w:rStyle w:val="Hyperlink"/>
          </w:rPr>
          <w:t>R2-2201740</w:t>
        </w:r>
      </w:hyperlink>
    </w:p>
    <w:p w14:paraId="104F7520" w14:textId="03464A60" w:rsidR="00581E28" w:rsidRDefault="00086257" w:rsidP="00581E28">
      <w:pPr>
        <w:pStyle w:val="Doc-title"/>
      </w:pPr>
      <w:hyperlink r:id="rId944" w:history="1">
        <w:r>
          <w:rPr>
            <w:rStyle w:val="Hyperlink"/>
          </w:rPr>
          <w:t>R2-2201740</w:t>
        </w:r>
      </w:hyperlink>
      <w:r w:rsidR="00581E28">
        <w:tab/>
        <w:t>Draft reply LS on NTN specific User Consent</w:t>
      </w:r>
      <w:r w:rsidR="00581E28">
        <w:tab/>
        <w:t>Qualcomm Incorporated</w:t>
      </w:r>
      <w:r w:rsidR="00581E28">
        <w:tab/>
        <w:t>LS out</w:t>
      </w:r>
      <w:r w:rsidR="00581E28">
        <w:tab/>
        <w:t>Rel-17</w:t>
      </w:r>
      <w:r w:rsidR="00581E28">
        <w:tab/>
        <w:t>NR_NTN_solutions-Core</w:t>
      </w:r>
      <w:r w:rsidR="00581E28">
        <w:tab/>
        <w:t>To:SA3</w:t>
      </w:r>
      <w:r w:rsidR="00581E28">
        <w:tab/>
        <w:t>Cc:RAN3, SA2</w:t>
      </w:r>
    </w:p>
    <w:p w14:paraId="534D0592" w14:textId="77777777" w:rsidR="00581E28" w:rsidRDefault="00581E28" w:rsidP="00C23A24">
      <w:pPr>
        <w:pStyle w:val="Doc-text2"/>
        <w:numPr>
          <w:ilvl w:val="0"/>
          <w:numId w:val="35"/>
        </w:numPr>
        <w:overflowPunct/>
        <w:autoSpaceDE/>
        <w:autoSpaceDN/>
        <w:adjustRightInd/>
        <w:textAlignment w:val="auto"/>
      </w:pPr>
      <w:r>
        <w:t>Remove Draft and put RAN2 as Source</w:t>
      </w:r>
    </w:p>
    <w:p w14:paraId="4CDB8DAD" w14:textId="543549AE" w:rsidR="00581E28" w:rsidRPr="00636E47" w:rsidRDefault="00581E28" w:rsidP="00C23A24">
      <w:pPr>
        <w:pStyle w:val="Doc-text2"/>
        <w:numPr>
          <w:ilvl w:val="0"/>
          <w:numId w:val="35"/>
        </w:numPr>
        <w:overflowPunct/>
        <w:autoSpaceDE/>
        <w:autoSpaceDN/>
        <w:adjustRightInd/>
        <w:textAlignment w:val="auto"/>
      </w:pPr>
      <w:r>
        <w:t xml:space="preserve">Revised in </w:t>
      </w:r>
      <w:hyperlink r:id="rId945" w:history="1">
        <w:r w:rsidR="00086257">
          <w:rPr>
            <w:rStyle w:val="Hyperlink"/>
          </w:rPr>
          <w:t>R2-2201754</w:t>
        </w:r>
      </w:hyperlink>
    </w:p>
    <w:p w14:paraId="1DD7054F" w14:textId="1C4C73AC" w:rsidR="00581E28" w:rsidRDefault="00086257" w:rsidP="00581E28">
      <w:pPr>
        <w:pStyle w:val="Doc-title"/>
      </w:pPr>
      <w:hyperlink r:id="rId946" w:history="1">
        <w:r>
          <w:rPr>
            <w:rStyle w:val="Hyperlink"/>
          </w:rPr>
          <w:t>R2-2201754</w:t>
        </w:r>
      </w:hyperlink>
      <w:r w:rsidR="00581E28">
        <w:tab/>
        <w:t>Reply LS on NTN specific User Consent (Qualcomm Incorporated)</w:t>
      </w:r>
      <w:r w:rsidR="00581E28">
        <w:tab/>
        <w:t>LS out</w:t>
      </w:r>
      <w:r w:rsidR="00581E28">
        <w:tab/>
        <w:t>Rel-17</w:t>
      </w:r>
      <w:r w:rsidR="00581E28">
        <w:tab/>
        <w:t>NR_NTN_solutions-Core</w:t>
      </w:r>
      <w:r w:rsidR="00581E28">
        <w:tab/>
        <w:t>To:SA3</w:t>
      </w:r>
      <w:r w:rsidR="00581E28">
        <w:tab/>
        <w:t>Cc:RAN3, SA2</w:t>
      </w:r>
    </w:p>
    <w:p w14:paraId="5CF36AE9" w14:textId="77777777" w:rsidR="00581E28" w:rsidRPr="00636E47" w:rsidRDefault="00581E28" w:rsidP="00C23A24">
      <w:pPr>
        <w:pStyle w:val="Doc-text2"/>
        <w:numPr>
          <w:ilvl w:val="0"/>
          <w:numId w:val="35"/>
        </w:numPr>
        <w:overflowPunct/>
        <w:autoSpaceDE/>
        <w:autoSpaceDN/>
        <w:adjustRightInd/>
        <w:textAlignment w:val="auto"/>
      </w:pPr>
      <w:r>
        <w:t>Approved</w:t>
      </w:r>
    </w:p>
    <w:p w14:paraId="015943DD" w14:textId="77777777" w:rsidR="00581E28" w:rsidRDefault="00581E28" w:rsidP="00581E28">
      <w:pPr>
        <w:pStyle w:val="Doc-text2"/>
      </w:pPr>
    </w:p>
    <w:p w14:paraId="588D393E" w14:textId="77777777" w:rsidR="00581E28" w:rsidRDefault="00581E28" w:rsidP="00581E28">
      <w:pPr>
        <w:pStyle w:val="Doc-text2"/>
      </w:pPr>
    </w:p>
    <w:p w14:paraId="3CD9F610" w14:textId="77777777" w:rsidR="00581E28" w:rsidRDefault="00581E28" w:rsidP="00581E28">
      <w:pPr>
        <w:pStyle w:val="EmailDiscussion"/>
        <w:overflowPunct/>
        <w:autoSpaceDE/>
        <w:autoSpaceDN/>
        <w:adjustRightInd/>
        <w:ind w:left="1619" w:hanging="360"/>
        <w:textAlignment w:val="auto"/>
      </w:pPr>
      <w:r>
        <w:t>[AT116bis-e][108][NTN] Reply LS on User Consent (QC)</w:t>
      </w:r>
    </w:p>
    <w:p w14:paraId="10C19064" w14:textId="77777777" w:rsidR="00581E28" w:rsidRDefault="00581E28" w:rsidP="00581E28">
      <w:pPr>
        <w:pStyle w:val="EmailDiscussion2"/>
      </w:pPr>
      <w:r>
        <w:tab/>
        <w:t>Scope: Discuss the details of a reply LS to SA3 on user consent</w:t>
      </w:r>
    </w:p>
    <w:p w14:paraId="6CCD183A" w14:textId="77777777" w:rsidR="00581E28" w:rsidRDefault="00581E28" w:rsidP="00581E28">
      <w:pPr>
        <w:pStyle w:val="EmailDiscussion2"/>
      </w:pPr>
      <w:r>
        <w:tab/>
        <w:t>Intended outcome: Draft reply LS</w:t>
      </w:r>
    </w:p>
    <w:p w14:paraId="1327695A" w14:textId="77777777" w:rsidR="00581E28" w:rsidRDefault="00581E28" w:rsidP="00581E28">
      <w:pPr>
        <w:pStyle w:val="EmailDiscussion2"/>
      </w:pPr>
      <w:r>
        <w:tab/>
        <w:t>Deadline (for companies' feedback):  Friday 2022-01-21 04:00 UTC</w:t>
      </w:r>
    </w:p>
    <w:p w14:paraId="6A0153F8" w14:textId="35D77A1A" w:rsidR="00581E28" w:rsidRDefault="00581E28" w:rsidP="00581E28">
      <w:pPr>
        <w:pStyle w:val="EmailDiscussion2"/>
      </w:pPr>
      <w:r>
        <w:tab/>
        <w:t xml:space="preserve">Deadline (for draft LS in </w:t>
      </w:r>
      <w:hyperlink r:id="rId947" w:history="1">
        <w:r w:rsidR="00086257">
          <w:rPr>
            <w:rStyle w:val="Hyperlink"/>
          </w:rPr>
          <w:t>R2-2201740</w:t>
        </w:r>
      </w:hyperlink>
      <w:r>
        <w:t>):  Friday 2022-01-21 08:00 UTC</w:t>
      </w:r>
    </w:p>
    <w:p w14:paraId="4FFF4CBA" w14:textId="77777777" w:rsidR="00581E28" w:rsidRDefault="00581E28" w:rsidP="00581E28">
      <w:pPr>
        <w:pStyle w:val="Doc-text2"/>
        <w:ind w:left="0" w:firstLine="0"/>
      </w:pPr>
    </w:p>
    <w:p w14:paraId="102F4A2C" w14:textId="77777777" w:rsidR="00581E28" w:rsidRPr="00FB674E" w:rsidRDefault="00581E28" w:rsidP="00581E28">
      <w:pPr>
        <w:pStyle w:val="Doc-text2"/>
      </w:pPr>
    </w:p>
    <w:p w14:paraId="013D4238" w14:textId="260D68AB" w:rsidR="00581E28" w:rsidRDefault="00086257" w:rsidP="00581E28">
      <w:pPr>
        <w:pStyle w:val="Doc-title"/>
      </w:pPr>
      <w:hyperlink r:id="rId948" w:history="1">
        <w:r>
          <w:rPr>
            <w:rStyle w:val="Hyperlink"/>
          </w:rPr>
          <w:t>R2-2200149</w:t>
        </w:r>
      </w:hyperlink>
      <w:r w:rsidR="00581E28">
        <w:tab/>
        <w:t>Reply LS on UE location aspects in NTN (S3-214360; contact: CATT)</w:t>
      </w:r>
      <w:r w:rsidR="00581E28">
        <w:tab/>
        <w:t>SA3</w:t>
      </w:r>
      <w:r w:rsidR="00581E28">
        <w:tab/>
        <w:t>LS in</w:t>
      </w:r>
      <w:r w:rsidR="00581E28">
        <w:tab/>
        <w:t>Rel-17</w:t>
      </w:r>
      <w:r w:rsidR="00581E28">
        <w:tab/>
        <w:t>NR_NTN_solutions-Core, 5GSAT_ARCH</w:t>
      </w:r>
      <w:r w:rsidR="00581E28">
        <w:tab/>
        <w:t>To:RAN2</w:t>
      </w:r>
      <w:r w:rsidR="00581E28">
        <w:tab/>
        <w:t>Cc:RAN1, RAN3, SA2, SA3-LI, CT1</w:t>
      </w:r>
    </w:p>
    <w:p w14:paraId="262215B8" w14:textId="77777777" w:rsidR="00581E28" w:rsidRPr="00BE7C8D" w:rsidRDefault="00581E28" w:rsidP="00C23A24">
      <w:pPr>
        <w:pStyle w:val="Doc-text2"/>
        <w:numPr>
          <w:ilvl w:val="0"/>
          <w:numId w:val="35"/>
        </w:numPr>
        <w:overflowPunct/>
        <w:autoSpaceDE/>
        <w:autoSpaceDN/>
        <w:adjustRightInd/>
        <w:textAlignment w:val="auto"/>
      </w:pPr>
      <w:r>
        <w:t>Noted. Continue the discussion in the general aspects session</w:t>
      </w:r>
    </w:p>
    <w:p w14:paraId="04A7F03E" w14:textId="73442414" w:rsidR="00581E28" w:rsidRDefault="00086257" w:rsidP="00581E28">
      <w:pPr>
        <w:pStyle w:val="Doc-title"/>
      </w:pPr>
      <w:hyperlink r:id="rId949" w:history="1">
        <w:r>
          <w:rPr>
            <w:rStyle w:val="Hyperlink"/>
          </w:rPr>
          <w:t>R2-2200150</w:t>
        </w:r>
      </w:hyperlink>
      <w:r w:rsidR="00581E28">
        <w:tab/>
        <w:t>Reply LS on UE location aspects in NTN (S3-214394; contact: Xiaomi)</w:t>
      </w:r>
      <w:r w:rsidR="00581E28">
        <w:tab/>
        <w:t>SA3</w:t>
      </w:r>
      <w:r w:rsidR="00581E28">
        <w:tab/>
        <w:t>LS in</w:t>
      </w:r>
      <w:r w:rsidR="00581E28">
        <w:tab/>
        <w:t>Rel-17</w:t>
      </w:r>
      <w:r w:rsidR="00581E28">
        <w:tab/>
        <w:t>NR_NTN_solutions-Core, 5GSAT_ARCH</w:t>
      </w:r>
      <w:r w:rsidR="00581E28">
        <w:tab/>
        <w:t>To:RAN2</w:t>
      </w:r>
      <w:r w:rsidR="00581E28">
        <w:tab/>
        <w:t>Cc:CT1, SA2, SA3-LI, RAN3</w:t>
      </w:r>
    </w:p>
    <w:p w14:paraId="39B82293" w14:textId="77777777" w:rsidR="00581E28" w:rsidRPr="00BE7C8D" w:rsidRDefault="00581E28" w:rsidP="00C23A24">
      <w:pPr>
        <w:pStyle w:val="Doc-text2"/>
        <w:numPr>
          <w:ilvl w:val="0"/>
          <w:numId w:val="35"/>
        </w:numPr>
        <w:overflowPunct/>
        <w:autoSpaceDE/>
        <w:autoSpaceDN/>
        <w:adjustRightInd/>
        <w:textAlignment w:val="auto"/>
      </w:pPr>
      <w:r>
        <w:t>Noted</w:t>
      </w:r>
    </w:p>
    <w:p w14:paraId="68132B64" w14:textId="77777777" w:rsidR="00581E28" w:rsidRDefault="00581E28" w:rsidP="00581E28">
      <w:pPr>
        <w:pStyle w:val="Doc-text2"/>
      </w:pPr>
    </w:p>
    <w:p w14:paraId="42749683" w14:textId="066021BF" w:rsidR="00581E28" w:rsidRDefault="00086257" w:rsidP="00581E28">
      <w:pPr>
        <w:pStyle w:val="Doc-title"/>
      </w:pPr>
      <w:hyperlink r:id="rId950" w:history="1">
        <w:r>
          <w:rPr>
            <w:rStyle w:val="Hyperlink"/>
          </w:rPr>
          <w:t>R2-2201405</w:t>
        </w:r>
      </w:hyperlink>
      <w:r w:rsidR="00581E28">
        <w:tab/>
        <w:t>DRAFT Reply LS on TAC reporting in ULI and support of SAs and FAs for NR Satellite Access</w:t>
      </w:r>
      <w:r w:rsidR="00581E28">
        <w:tab/>
        <w:t>China Telecommunications</w:t>
      </w:r>
      <w:r w:rsidR="00581E28">
        <w:tab/>
        <w:t>LS out</w:t>
      </w:r>
      <w:r w:rsidR="00581E28">
        <w:tab/>
        <w:t>Rel-17</w:t>
      </w:r>
      <w:r w:rsidR="00581E28">
        <w:tab/>
        <w:t>To:SA2, RAN3, CT1</w:t>
      </w:r>
    </w:p>
    <w:p w14:paraId="0DBEEABF" w14:textId="77777777" w:rsidR="00581E28" w:rsidRDefault="00581E28" w:rsidP="00581E28">
      <w:pPr>
        <w:pStyle w:val="Doc-text2"/>
      </w:pPr>
    </w:p>
    <w:p w14:paraId="70405BFA" w14:textId="77777777" w:rsidR="00581E28" w:rsidRPr="00A70667" w:rsidRDefault="00581E28" w:rsidP="00581E28">
      <w:pPr>
        <w:pStyle w:val="Comments"/>
      </w:pPr>
      <w:r>
        <w:t>Multiple SMTCs</w:t>
      </w:r>
    </w:p>
    <w:p w14:paraId="701587AB" w14:textId="1015DA2B" w:rsidR="00581E28" w:rsidRDefault="00086257" w:rsidP="00581E28">
      <w:pPr>
        <w:pStyle w:val="Doc-title"/>
      </w:pPr>
      <w:hyperlink r:id="rId951" w:history="1">
        <w:r>
          <w:rPr>
            <w:rStyle w:val="Hyperlink"/>
          </w:rPr>
          <w:t>R2-2200128</w:t>
        </w:r>
      </w:hyperlink>
      <w:r w:rsidR="00581E28">
        <w:tab/>
        <w:t>Reply LS on Multiple SMTCs for NR NTN (R4-2120308; contact: Qualcomm)</w:t>
      </w:r>
      <w:r w:rsidR="00581E28">
        <w:tab/>
        <w:t>RAN4</w:t>
      </w:r>
      <w:r w:rsidR="00581E28">
        <w:tab/>
        <w:t>LS in</w:t>
      </w:r>
      <w:r w:rsidR="00581E28">
        <w:tab/>
        <w:t>Rel-17</w:t>
      </w:r>
      <w:r w:rsidR="00581E28">
        <w:tab/>
        <w:t>NR_NTN_solutions-Core</w:t>
      </w:r>
      <w:r w:rsidR="00581E28">
        <w:tab/>
        <w:t>To:RAN2</w:t>
      </w:r>
    </w:p>
    <w:p w14:paraId="0502A316" w14:textId="77777777" w:rsidR="00581E28" w:rsidRDefault="00581E28" w:rsidP="00C23A24">
      <w:pPr>
        <w:pStyle w:val="Doc-text2"/>
        <w:numPr>
          <w:ilvl w:val="0"/>
          <w:numId w:val="35"/>
        </w:numPr>
        <w:overflowPunct/>
        <w:autoSpaceDE/>
        <w:autoSpaceDN/>
        <w:adjustRightInd/>
        <w:textAlignment w:val="auto"/>
      </w:pPr>
      <w:r>
        <w:t xml:space="preserve">Noted. </w:t>
      </w:r>
    </w:p>
    <w:p w14:paraId="51372F20" w14:textId="55CF0844" w:rsidR="00581E28" w:rsidRDefault="00581E28" w:rsidP="00C23A24">
      <w:pPr>
        <w:pStyle w:val="Doc-text2"/>
        <w:numPr>
          <w:ilvl w:val="0"/>
          <w:numId w:val="35"/>
        </w:numPr>
        <w:overflowPunct/>
        <w:autoSpaceDE/>
        <w:autoSpaceDN/>
        <w:adjustRightInd/>
        <w:textAlignment w:val="auto"/>
      </w:pPr>
      <w:r>
        <w:t xml:space="preserve">Reply LS in </w:t>
      </w:r>
      <w:hyperlink r:id="rId952" w:history="1">
        <w:r w:rsidR="00086257">
          <w:rPr>
            <w:rStyle w:val="Hyperlink"/>
          </w:rPr>
          <w:t>R2-2201741</w:t>
        </w:r>
      </w:hyperlink>
    </w:p>
    <w:p w14:paraId="4D17B7F0" w14:textId="0694535C" w:rsidR="00581E28" w:rsidRDefault="00086257" w:rsidP="00581E28">
      <w:pPr>
        <w:pStyle w:val="Doc-title"/>
      </w:pPr>
      <w:hyperlink r:id="rId953" w:history="1">
        <w:r>
          <w:rPr>
            <w:rStyle w:val="Hyperlink"/>
          </w:rPr>
          <w:t>R2-2201741</w:t>
        </w:r>
      </w:hyperlink>
      <w:r w:rsidR="00581E28">
        <w:tab/>
        <w:t>Reply LS on Multiple SMTCs for NR NTN</w:t>
      </w:r>
      <w:r w:rsidR="00581E28">
        <w:tab/>
        <w:t>Qualcomm Incorporated</w:t>
      </w:r>
      <w:r w:rsidR="00581E28">
        <w:tab/>
        <w:t>LS out</w:t>
      </w:r>
      <w:r w:rsidR="00581E28">
        <w:tab/>
        <w:t>Rel-17</w:t>
      </w:r>
      <w:r w:rsidR="00581E28">
        <w:tab/>
        <w:t>NR_NTN_solutions-Core</w:t>
      </w:r>
      <w:r w:rsidR="00581E28">
        <w:tab/>
        <w:t>To:RAN4</w:t>
      </w:r>
    </w:p>
    <w:p w14:paraId="21F85FCF" w14:textId="77777777" w:rsidR="00581E28" w:rsidRPr="00E920E8" w:rsidRDefault="00581E28" w:rsidP="00C23A24">
      <w:pPr>
        <w:pStyle w:val="Doc-text2"/>
        <w:numPr>
          <w:ilvl w:val="0"/>
          <w:numId w:val="28"/>
        </w:numPr>
        <w:overflowPunct/>
        <w:autoSpaceDE/>
        <w:autoSpaceDN/>
        <w:adjustRightInd/>
        <w:textAlignment w:val="auto"/>
      </w:pPr>
      <w:r>
        <w:t>Remove Draft and put RAN2 as Source</w:t>
      </w:r>
    </w:p>
    <w:p w14:paraId="50805812" w14:textId="614D468D" w:rsidR="00581E28" w:rsidRDefault="00581E28" w:rsidP="00C23A24">
      <w:pPr>
        <w:pStyle w:val="Doc-text2"/>
        <w:numPr>
          <w:ilvl w:val="0"/>
          <w:numId w:val="28"/>
        </w:numPr>
        <w:overflowPunct/>
        <w:autoSpaceDE/>
        <w:autoSpaceDN/>
        <w:adjustRightInd/>
        <w:textAlignment w:val="auto"/>
      </w:pPr>
      <w:r>
        <w:t xml:space="preserve">Revised in </w:t>
      </w:r>
      <w:hyperlink r:id="rId954" w:history="1">
        <w:r w:rsidR="00086257">
          <w:rPr>
            <w:rStyle w:val="Hyperlink"/>
          </w:rPr>
          <w:t>R2-2201883</w:t>
        </w:r>
      </w:hyperlink>
    </w:p>
    <w:p w14:paraId="66BF9C81" w14:textId="21722C87" w:rsidR="00581E28" w:rsidRDefault="00086257" w:rsidP="00581E28">
      <w:pPr>
        <w:pStyle w:val="Doc-title"/>
      </w:pPr>
      <w:hyperlink r:id="rId955" w:history="1">
        <w:r>
          <w:rPr>
            <w:rStyle w:val="Hyperlink"/>
          </w:rPr>
          <w:t>R2-2201883</w:t>
        </w:r>
      </w:hyperlink>
      <w:r w:rsidR="00581E28">
        <w:tab/>
        <w:t>Reply LS on Multiple SMTCs for NR NTN (Qualcomm)</w:t>
      </w:r>
      <w:r w:rsidR="00581E28">
        <w:tab/>
        <w:t>Incorporated</w:t>
      </w:r>
      <w:r w:rsidR="00581E28">
        <w:tab/>
        <w:t>LS out</w:t>
      </w:r>
      <w:r w:rsidR="00581E28">
        <w:tab/>
        <w:t>Rel-17</w:t>
      </w:r>
      <w:r w:rsidR="00581E28">
        <w:tab/>
        <w:t>NR_NTN_solutions-Core</w:t>
      </w:r>
      <w:r w:rsidR="00581E28">
        <w:tab/>
        <w:t>To:RAN4</w:t>
      </w:r>
    </w:p>
    <w:p w14:paraId="5FE3E544" w14:textId="77777777" w:rsidR="00581E28" w:rsidRDefault="00581E28" w:rsidP="00C23A24">
      <w:pPr>
        <w:pStyle w:val="Doc-text2"/>
        <w:numPr>
          <w:ilvl w:val="0"/>
          <w:numId w:val="28"/>
        </w:numPr>
        <w:overflowPunct/>
        <w:autoSpaceDE/>
        <w:autoSpaceDN/>
        <w:adjustRightInd/>
        <w:textAlignment w:val="auto"/>
      </w:pPr>
      <w:r>
        <w:t>Approved</w:t>
      </w:r>
    </w:p>
    <w:p w14:paraId="44DF4AD4" w14:textId="77777777" w:rsidR="00581E28" w:rsidRPr="009B56F4" w:rsidRDefault="00581E28" w:rsidP="00581E28">
      <w:pPr>
        <w:pStyle w:val="Doc-text2"/>
      </w:pPr>
    </w:p>
    <w:p w14:paraId="45467AC9" w14:textId="3C93862D" w:rsidR="00581E28" w:rsidRDefault="00086257" w:rsidP="00581E28">
      <w:pPr>
        <w:pStyle w:val="Doc-title"/>
      </w:pPr>
      <w:hyperlink r:id="rId956" w:history="1">
        <w:r>
          <w:rPr>
            <w:rStyle w:val="Hyperlink"/>
          </w:rPr>
          <w:t>R2-2200449</w:t>
        </w:r>
      </w:hyperlink>
      <w:r w:rsidR="00581E28">
        <w:tab/>
        <w:t>[Draft] Reply LS on Multiple SMTCs for NR NTN</w:t>
      </w:r>
      <w:r w:rsidR="00581E28">
        <w:tab/>
        <w:t>Qualcomm Incorporated</w:t>
      </w:r>
      <w:r w:rsidR="00581E28">
        <w:tab/>
        <w:t>LS out</w:t>
      </w:r>
      <w:r w:rsidR="00581E28">
        <w:tab/>
        <w:t>Rel-17</w:t>
      </w:r>
      <w:r w:rsidR="00581E28">
        <w:tab/>
        <w:t>NR_NTN_solutions-Core</w:t>
      </w:r>
      <w:r w:rsidR="00581E28">
        <w:tab/>
        <w:t>To:RAN4</w:t>
      </w:r>
    </w:p>
    <w:p w14:paraId="3BE14DB5" w14:textId="77777777" w:rsidR="00581E28" w:rsidRPr="003B4E35" w:rsidRDefault="00581E28" w:rsidP="00C23A24">
      <w:pPr>
        <w:pStyle w:val="Doc-text2"/>
        <w:numPr>
          <w:ilvl w:val="0"/>
          <w:numId w:val="35"/>
        </w:numPr>
        <w:overflowPunct/>
        <w:autoSpaceDE/>
        <w:autoSpaceDN/>
        <w:adjustRightInd/>
        <w:textAlignment w:val="auto"/>
      </w:pPr>
      <w:r>
        <w:t>Discussed in offline 109</w:t>
      </w:r>
    </w:p>
    <w:p w14:paraId="4D6EE6AE" w14:textId="77777777" w:rsidR="00581E28" w:rsidRDefault="00581E28" w:rsidP="00581E28">
      <w:pPr>
        <w:pStyle w:val="Doc-title"/>
        <w:ind w:left="0" w:firstLine="0"/>
      </w:pPr>
    </w:p>
    <w:p w14:paraId="32947774" w14:textId="77777777" w:rsidR="00581E28" w:rsidRPr="005B3F1A" w:rsidRDefault="00581E28" w:rsidP="00581E28">
      <w:pPr>
        <w:pStyle w:val="Comments"/>
      </w:pPr>
      <w:r>
        <w:t>Neighbor cells</w:t>
      </w:r>
    </w:p>
    <w:p w14:paraId="04B7799B" w14:textId="3D197F98" w:rsidR="00581E28" w:rsidRDefault="00086257" w:rsidP="00581E28">
      <w:pPr>
        <w:pStyle w:val="Doc-title"/>
      </w:pPr>
      <w:hyperlink r:id="rId957" w:history="1">
        <w:r>
          <w:rPr>
            <w:rStyle w:val="Hyperlink"/>
          </w:rPr>
          <w:t>R2-2200129</w:t>
        </w:r>
      </w:hyperlink>
      <w:r w:rsidR="00581E28">
        <w:tab/>
        <w:t>LS on NR NTN Neighbor Cell and Satellite Information (R4-2120309; contact: Qualcomm)</w:t>
      </w:r>
      <w:r w:rsidR="00581E28">
        <w:tab/>
        <w:t>RAN4</w:t>
      </w:r>
      <w:r w:rsidR="00581E28">
        <w:tab/>
        <w:t>LS in</w:t>
      </w:r>
      <w:r w:rsidR="00581E28">
        <w:tab/>
        <w:t>Rel-17</w:t>
      </w:r>
      <w:r w:rsidR="00581E28">
        <w:tab/>
        <w:t>NR_NTN_solutions-Core</w:t>
      </w:r>
      <w:r w:rsidR="00581E28">
        <w:tab/>
        <w:t>To:RAN2</w:t>
      </w:r>
      <w:r w:rsidR="00581E28">
        <w:tab/>
        <w:t>Cc:RAN1</w:t>
      </w:r>
    </w:p>
    <w:p w14:paraId="0DC0E855" w14:textId="77777777" w:rsidR="00581E28" w:rsidRDefault="00581E28" w:rsidP="00C23A24">
      <w:pPr>
        <w:pStyle w:val="Doc-text2"/>
        <w:numPr>
          <w:ilvl w:val="0"/>
          <w:numId w:val="35"/>
        </w:numPr>
        <w:overflowPunct/>
        <w:autoSpaceDE/>
        <w:autoSpaceDN/>
        <w:adjustRightInd/>
        <w:textAlignment w:val="auto"/>
      </w:pPr>
      <w:r>
        <w:t xml:space="preserve">Noted. </w:t>
      </w:r>
    </w:p>
    <w:p w14:paraId="3C9DC11F" w14:textId="123D202B" w:rsidR="00581E28" w:rsidRDefault="00581E28" w:rsidP="00C23A24">
      <w:pPr>
        <w:pStyle w:val="Doc-text2"/>
        <w:numPr>
          <w:ilvl w:val="0"/>
          <w:numId w:val="35"/>
        </w:numPr>
        <w:overflowPunct/>
        <w:autoSpaceDE/>
        <w:autoSpaceDN/>
        <w:adjustRightInd/>
        <w:textAlignment w:val="auto"/>
      </w:pPr>
      <w:r>
        <w:t xml:space="preserve">Reply LS in </w:t>
      </w:r>
      <w:hyperlink r:id="rId958" w:history="1">
        <w:r w:rsidR="00086257">
          <w:rPr>
            <w:rStyle w:val="Hyperlink"/>
          </w:rPr>
          <w:t>R2-2201742</w:t>
        </w:r>
      </w:hyperlink>
    </w:p>
    <w:p w14:paraId="0B069D9A" w14:textId="1275D42E" w:rsidR="00581E28" w:rsidRDefault="00086257" w:rsidP="00581E28">
      <w:pPr>
        <w:pStyle w:val="Doc-title"/>
      </w:pPr>
      <w:hyperlink r:id="rId959" w:history="1">
        <w:r>
          <w:rPr>
            <w:rStyle w:val="Hyperlink"/>
          </w:rPr>
          <w:t>R2-2201742</w:t>
        </w:r>
      </w:hyperlink>
      <w:r w:rsidR="00581E28">
        <w:tab/>
        <w:t>Reply LS on NR NTN Neighbor Cell and Satellite Information</w:t>
      </w:r>
      <w:r w:rsidR="00581E28">
        <w:tab/>
        <w:t>Qualcomm Incorporated</w:t>
      </w:r>
      <w:r w:rsidR="00581E28">
        <w:tab/>
        <w:t>LS out</w:t>
      </w:r>
      <w:r w:rsidR="00581E28">
        <w:tab/>
        <w:t>Rel-17</w:t>
      </w:r>
      <w:r w:rsidR="00581E28">
        <w:tab/>
        <w:t>NR_NTN_solutions-Core</w:t>
      </w:r>
      <w:r w:rsidR="00581E28">
        <w:tab/>
        <w:t>To:RAN4, RAN1</w:t>
      </w:r>
    </w:p>
    <w:p w14:paraId="17D8E089" w14:textId="77777777" w:rsidR="00581E28" w:rsidRPr="009B56F4" w:rsidRDefault="00581E28" w:rsidP="00C23A24">
      <w:pPr>
        <w:pStyle w:val="Doc-text2"/>
        <w:numPr>
          <w:ilvl w:val="0"/>
          <w:numId w:val="28"/>
        </w:numPr>
        <w:overflowPunct/>
        <w:autoSpaceDE/>
        <w:autoSpaceDN/>
        <w:adjustRightInd/>
        <w:textAlignment w:val="auto"/>
      </w:pPr>
      <w:r>
        <w:t>Include the latest offline comments from offline 109</w:t>
      </w:r>
    </w:p>
    <w:p w14:paraId="762A9519" w14:textId="77777777" w:rsidR="00581E28" w:rsidRPr="00E920E8" w:rsidRDefault="00581E28" w:rsidP="00C23A24">
      <w:pPr>
        <w:pStyle w:val="Doc-text2"/>
        <w:numPr>
          <w:ilvl w:val="0"/>
          <w:numId w:val="28"/>
        </w:numPr>
        <w:overflowPunct/>
        <w:autoSpaceDE/>
        <w:autoSpaceDN/>
        <w:adjustRightInd/>
        <w:textAlignment w:val="auto"/>
      </w:pPr>
      <w:r>
        <w:t>Remove Draft and put RAN2 as Source</w:t>
      </w:r>
    </w:p>
    <w:p w14:paraId="5AA6DC29" w14:textId="70B49498" w:rsidR="00581E28" w:rsidRDefault="00581E28" w:rsidP="00C23A24">
      <w:pPr>
        <w:pStyle w:val="Doc-text2"/>
        <w:numPr>
          <w:ilvl w:val="0"/>
          <w:numId w:val="28"/>
        </w:numPr>
        <w:overflowPunct/>
        <w:autoSpaceDE/>
        <w:autoSpaceDN/>
        <w:adjustRightInd/>
        <w:textAlignment w:val="auto"/>
      </w:pPr>
      <w:r>
        <w:t xml:space="preserve">Revised in </w:t>
      </w:r>
      <w:hyperlink r:id="rId960" w:history="1">
        <w:r w:rsidR="00086257">
          <w:rPr>
            <w:rStyle w:val="Hyperlink"/>
          </w:rPr>
          <w:t>R2-2201884</w:t>
        </w:r>
      </w:hyperlink>
    </w:p>
    <w:p w14:paraId="4E59094E" w14:textId="07C8E8BB" w:rsidR="00581E28" w:rsidRDefault="00086257" w:rsidP="00581E28">
      <w:pPr>
        <w:pStyle w:val="Doc-title"/>
      </w:pPr>
      <w:hyperlink r:id="rId961" w:history="1">
        <w:r>
          <w:rPr>
            <w:rStyle w:val="Hyperlink"/>
          </w:rPr>
          <w:t>R2-2201884</w:t>
        </w:r>
      </w:hyperlink>
      <w:r w:rsidR="00581E28">
        <w:tab/>
        <w:t>Reply LS on NR NTN Neighbor Cell and Satellite Information</w:t>
      </w:r>
      <w:r w:rsidR="00581E28">
        <w:tab/>
        <w:t>(Qualcomm Incorporated)</w:t>
      </w:r>
      <w:r w:rsidR="00581E28">
        <w:tab/>
        <w:t>LS out</w:t>
      </w:r>
      <w:r w:rsidR="00581E28">
        <w:tab/>
        <w:t>Rel-17</w:t>
      </w:r>
      <w:r w:rsidR="00581E28">
        <w:tab/>
        <w:t>NR_NTN_solutions-Core</w:t>
      </w:r>
      <w:r w:rsidR="00581E28">
        <w:tab/>
        <w:t>To:RAN4, RAN1</w:t>
      </w:r>
    </w:p>
    <w:p w14:paraId="48C6CB34" w14:textId="77777777" w:rsidR="00581E28" w:rsidRDefault="00581E28" w:rsidP="00C23A24">
      <w:pPr>
        <w:pStyle w:val="Doc-text2"/>
        <w:numPr>
          <w:ilvl w:val="0"/>
          <w:numId w:val="28"/>
        </w:numPr>
        <w:overflowPunct/>
        <w:autoSpaceDE/>
        <w:autoSpaceDN/>
        <w:adjustRightInd/>
        <w:textAlignment w:val="auto"/>
      </w:pPr>
      <w:r>
        <w:t>Approved</w:t>
      </w:r>
    </w:p>
    <w:p w14:paraId="0D6E69E1" w14:textId="77777777" w:rsidR="00581E28" w:rsidRPr="003B4E35" w:rsidRDefault="00581E28" w:rsidP="00581E28">
      <w:pPr>
        <w:pStyle w:val="Doc-text2"/>
      </w:pPr>
    </w:p>
    <w:p w14:paraId="5FE08400" w14:textId="17556434" w:rsidR="00581E28" w:rsidRDefault="00086257" w:rsidP="00581E28">
      <w:pPr>
        <w:pStyle w:val="Doc-title"/>
      </w:pPr>
      <w:hyperlink r:id="rId962" w:history="1">
        <w:r>
          <w:rPr>
            <w:rStyle w:val="Hyperlink"/>
          </w:rPr>
          <w:t>R2-2200450</w:t>
        </w:r>
      </w:hyperlink>
      <w:r w:rsidR="00581E28">
        <w:tab/>
        <w:t>[Draft] Reply LS on NR NTN Neighbor Cell and Satellite Information</w:t>
      </w:r>
      <w:r w:rsidR="00581E28">
        <w:tab/>
        <w:t>Qualcomm Incorporated</w:t>
      </w:r>
      <w:r w:rsidR="00581E28">
        <w:tab/>
        <w:t>LS out</w:t>
      </w:r>
      <w:r w:rsidR="00581E28">
        <w:tab/>
        <w:t>Rel-17</w:t>
      </w:r>
      <w:r w:rsidR="00581E28">
        <w:tab/>
        <w:t>NR_NTN_solutions-Core</w:t>
      </w:r>
      <w:r w:rsidR="00581E28">
        <w:tab/>
        <w:t>To:RAN4</w:t>
      </w:r>
      <w:r w:rsidR="00581E28">
        <w:tab/>
        <w:t>Cc:RAN1</w:t>
      </w:r>
    </w:p>
    <w:p w14:paraId="4334D4BC" w14:textId="77777777" w:rsidR="00581E28" w:rsidRPr="003B4E35" w:rsidRDefault="00581E28" w:rsidP="00C23A24">
      <w:pPr>
        <w:pStyle w:val="Doc-text2"/>
        <w:numPr>
          <w:ilvl w:val="0"/>
          <w:numId w:val="35"/>
        </w:numPr>
        <w:overflowPunct/>
        <w:autoSpaceDE/>
        <w:autoSpaceDN/>
        <w:adjustRightInd/>
        <w:textAlignment w:val="auto"/>
      </w:pPr>
      <w:r>
        <w:t>Discussed in offline 109</w:t>
      </w:r>
    </w:p>
    <w:p w14:paraId="5CD1F6E1" w14:textId="77777777" w:rsidR="00581E28" w:rsidRDefault="00581E28" w:rsidP="00581E28">
      <w:pPr>
        <w:pStyle w:val="Doc-text2"/>
      </w:pPr>
    </w:p>
    <w:p w14:paraId="7DF8F39F" w14:textId="77777777" w:rsidR="00581E28" w:rsidRDefault="00581E28" w:rsidP="00581E28">
      <w:pPr>
        <w:pStyle w:val="Doc-text2"/>
      </w:pPr>
    </w:p>
    <w:p w14:paraId="52A70B74" w14:textId="77777777" w:rsidR="00581E28" w:rsidRDefault="00581E28" w:rsidP="00581E28">
      <w:pPr>
        <w:pStyle w:val="EmailDiscussion"/>
        <w:overflowPunct/>
        <w:autoSpaceDE/>
        <w:autoSpaceDN/>
        <w:adjustRightInd/>
        <w:ind w:left="1619" w:hanging="360"/>
        <w:textAlignment w:val="auto"/>
      </w:pPr>
      <w:r>
        <w:t>[AT116bis-e][109][NTN] Reply LSs to RAN4 and RAN1 (QC)</w:t>
      </w:r>
    </w:p>
    <w:p w14:paraId="6D6F422C" w14:textId="77777777" w:rsidR="00581E28" w:rsidRDefault="00581E28" w:rsidP="00581E28">
      <w:pPr>
        <w:pStyle w:val="EmailDiscussion2"/>
      </w:pPr>
      <w:r>
        <w:tab/>
        <w:t xml:space="preserve">Scope: Draft Reply LSs to RAN1 and RAN4 based </w:t>
      </w:r>
    </w:p>
    <w:p w14:paraId="604A7470" w14:textId="77777777" w:rsidR="00581E28" w:rsidRDefault="00581E28" w:rsidP="00581E28">
      <w:pPr>
        <w:pStyle w:val="EmailDiscussion2"/>
      </w:pPr>
      <w:r>
        <w:tab/>
        <w:t>Intended outcome: Draft reply LSs</w:t>
      </w:r>
    </w:p>
    <w:p w14:paraId="2361E09B" w14:textId="77777777" w:rsidR="00581E28" w:rsidRDefault="00581E28" w:rsidP="00581E28">
      <w:pPr>
        <w:pStyle w:val="EmailDiscussion2"/>
      </w:pPr>
      <w:r>
        <w:tab/>
        <w:t>Deadline (for companies' feedback):  Tuesday 2022-01-25 04:00 UTC</w:t>
      </w:r>
    </w:p>
    <w:p w14:paraId="7CF24DB5" w14:textId="4EA6ECE0" w:rsidR="00581E28" w:rsidRDefault="00581E28" w:rsidP="00581E28">
      <w:pPr>
        <w:pStyle w:val="EmailDiscussion2"/>
      </w:pPr>
      <w:r>
        <w:tab/>
        <w:t xml:space="preserve">Deadline (for draft LS in </w:t>
      </w:r>
      <w:hyperlink r:id="rId963" w:history="1">
        <w:r w:rsidR="00086257">
          <w:rPr>
            <w:rStyle w:val="Hyperlink"/>
          </w:rPr>
          <w:t>R2-2201741</w:t>
        </w:r>
      </w:hyperlink>
      <w:r>
        <w:t xml:space="preserve"> and </w:t>
      </w:r>
      <w:hyperlink r:id="rId964" w:history="1">
        <w:r w:rsidR="00086257">
          <w:rPr>
            <w:rStyle w:val="Hyperlink"/>
          </w:rPr>
          <w:t>R2-2201742</w:t>
        </w:r>
      </w:hyperlink>
      <w:r>
        <w:t>):  Tuesday 2022-01-25 08:00 UTC</w:t>
      </w:r>
    </w:p>
    <w:p w14:paraId="769C09D1" w14:textId="77777777" w:rsidR="00581E28" w:rsidRPr="00BE7C8D" w:rsidRDefault="00581E28" w:rsidP="00581E28">
      <w:pPr>
        <w:pStyle w:val="Doc-text2"/>
      </w:pPr>
    </w:p>
    <w:p w14:paraId="5B319AE0" w14:textId="77777777" w:rsidR="00581E28" w:rsidRDefault="00581E28" w:rsidP="00581E28">
      <w:pPr>
        <w:pStyle w:val="Comments"/>
      </w:pPr>
    </w:p>
    <w:p w14:paraId="190F5845" w14:textId="77777777" w:rsidR="00581E28" w:rsidRPr="00D87140" w:rsidRDefault="00581E28" w:rsidP="00581E28">
      <w:pPr>
        <w:pStyle w:val="Comments"/>
      </w:pPr>
      <w:r w:rsidRPr="00D87140">
        <w:t>Running CRs</w:t>
      </w:r>
    </w:p>
    <w:p w14:paraId="7CBA212F" w14:textId="33BFA504" w:rsidR="00581E28" w:rsidRDefault="00086257" w:rsidP="00581E28">
      <w:pPr>
        <w:pStyle w:val="Doc-title"/>
      </w:pPr>
      <w:hyperlink r:id="rId965" w:history="1">
        <w:r>
          <w:rPr>
            <w:rStyle w:val="Hyperlink"/>
          </w:rPr>
          <w:t>R2-2200887</w:t>
        </w:r>
      </w:hyperlink>
      <w:r w:rsidR="00581E28">
        <w:tab/>
        <w:t>NR-NTN Stg2 running CR</w:t>
      </w:r>
      <w:r w:rsidR="00581E28">
        <w:tab/>
        <w:t>THALES</w:t>
      </w:r>
      <w:r w:rsidR="00581E28">
        <w:tab/>
        <w:t>draftCR</w:t>
      </w:r>
      <w:r w:rsidR="00581E28">
        <w:tab/>
        <w:t>Rel-17</w:t>
      </w:r>
      <w:r w:rsidR="00581E28">
        <w:tab/>
        <w:t>38.300</w:t>
      </w:r>
      <w:r w:rsidR="00581E28">
        <w:tab/>
        <w:t>16.8.0</w:t>
      </w:r>
      <w:r w:rsidR="00581E28">
        <w:tab/>
        <w:t>NR_NTN_solutions</w:t>
      </w:r>
    </w:p>
    <w:p w14:paraId="0B980B47" w14:textId="30C65667" w:rsidR="00581E28" w:rsidRDefault="00086257" w:rsidP="00581E28">
      <w:pPr>
        <w:pStyle w:val="Doc-title"/>
      </w:pPr>
      <w:hyperlink r:id="rId966" w:history="1">
        <w:r>
          <w:rPr>
            <w:rStyle w:val="Hyperlink"/>
          </w:rPr>
          <w:t>R2-2201002</w:t>
        </w:r>
      </w:hyperlink>
      <w:r w:rsidR="00581E28">
        <w:tab/>
        <w:t>Stage-3 running 304 CR for NTN</w:t>
      </w:r>
      <w:r w:rsidR="00581E28">
        <w:tab/>
        <w:t>ZTE corporation, Sanechips</w:t>
      </w:r>
      <w:r w:rsidR="00581E28">
        <w:tab/>
        <w:t>discussion</w:t>
      </w:r>
      <w:r w:rsidR="00581E28">
        <w:tab/>
        <w:t>Rel-17</w:t>
      </w:r>
      <w:r w:rsidR="00581E28">
        <w:tab/>
        <w:t>38.304</w:t>
      </w:r>
      <w:r w:rsidR="00581E28">
        <w:tab/>
        <w:t>NR_NTN_solutions-Core</w:t>
      </w:r>
      <w:r w:rsidR="00581E28">
        <w:tab/>
      </w:r>
    </w:p>
    <w:p w14:paraId="62F5585D" w14:textId="77777777" w:rsidR="00581E28" w:rsidRDefault="00581E28" w:rsidP="00C23A24">
      <w:pPr>
        <w:pStyle w:val="Doc-text2"/>
        <w:numPr>
          <w:ilvl w:val="0"/>
          <w:numId w:val="28"/>
        </w:numPr>
        <w:overflowPunct/>
        <w:autoSpaceDE/>
        <w:autoSpaceDN/>
        <w:adjustRightInd/>
        <w:textAlignment w:val="auto"/>
      </w:pPr>
      <w:r>
        <w:t>Withdrawn</w:t>
      </w:r>
    </w:p>
    <w:p w14:paraId="794BE31D" w14:textId="127B5783" w:rsidR="00581E28" w:rsidRDefault="00086257" w:rsidP="00581E28">
      <w:pPr>
        <w:pStyle w:val="Doc-title"/>
      </w:pPr>
      <w:hyperlink r:id="rId967" w:history="1">
        <w:r>
          <w:rPr>
            <w:rStyle w:val="Hyperlink"/>
          </w:rPr>
          <w:t>R2-2201006</w:t>
        </w:r>
      </w:hyperlink>
      <w:r w:rsidR="00581E28">
        <w:tab/>
        <w:t>Stage-3 running 304 CR for NTN</w:t>
      </w:r>
      <w:r w:rsidR="00581E28">
        <w:tab/>
        <w:t>ZTE corporation, Sanechips</w:t>
      </w:r>
      <w:r w:rsidR="00581E28">
        <w:tab/>
        <w:t>draftCR</w:t>
      </w:r>
      <w:r w:rsidR="00581E28">
        <w:tab/>
        <w:t>Rel-17</w:t>
      </w:r>
      <w:r w:rsidR="00581E28">
        <w:tab/>
        <w:t>38.304</w:t>
      </w:r>
      <w:r w:rsidR="00581E28">
        <w:tab/>
        <w:t>16.7.0</w:t>
      </w:r>
      <w:r w:rsidR="00581E28">
        <w:tab/>
        <w:t>B</w:t>
      </w:r>
      <w:r w:rsidR="00581E28">
        <w:tab/>
        <w:t>NR_NTN_solutions-Core</w:t>
      </w:r>
    </w:p>
    <w:p w14:paraId="6F54CEFC" w14:textId="11D08E76" w:rsidR="00581E28" w:rsidRDefault="00086257" w:rsidP="00581E28">
      <w:pPr>
        <w:pStyle w:val="Doc-title"/>
      </w:pPr>
      <w:hyperlink r:id="rId968" w:history="1">
        <w:r>
          <w:rPr>
            <w:rStyle w:val="Hyperlink"/>
          </w:rPr>
          <w:t>R2-2201167</w:t>
        </w:r>
      </w:hyperlink>
      <w:r w:rsidR="00581E28">
        <w:tab/>
        <w:t>Stage 3 NTN running CR for 38.321 - RAN2#116bis-e</w:t>
      </w:r>
      <w:r w:rsidR="00581E28">
        <w:tab/>
        <w:t>InterDigital</w:t>
      </w:r>
      <w:r w:rsidR="00581E28">
        <w:tab/>
        <w:t>draftCR</w:t>
      </w:r>
      <w:r w:rsidR="00581E28">
        <w:tab/>
        <w:t>Rel-17</w:t>
      </w:r>
      <w:r w:rsidR="00581E28">
        <w:tab/>
        <w:t>38.321</w:t>
      </w:r>
      <w:r w:rsidR="00581E28">
        <w:tab/>
        <w:t>16.7.0</w:t>
      </w:r>
      <w:r w:rsidR="00581E28">
        <w:tab/>
        <w:t>NR_NTN_solutions-Core</w:t>
      </w:r>
      <w:r w:rsidR="00581E28">
        <w:tab/>
      </w:r>
      <w:r w:rsidR="00581E28" w:rsidRPr="000D29E1">
        <w:t>R2-2111615</w:t>
      </w:r>
    </w:p>
    <w:p w14:paraId="239598B4" w14:textId="481731B8" w:rsidR="00581E28" w:rsidRDefault="00086257" w:rsidP="00581E28">
      <w:pPr>
        <w:pStyle w:val="Doc-title"/>
      </w:pPr>
      <w:hyperlink r:id="rId969" w:history="1">
        <w:r>
          <w:rPr>
            <w:rStyle w:val="Hyperlink"/>
          </w:rPr>
          <w:t>R2-2201433</w:t>
        </w:r>
      </w:hyperlink>
      <w:r w:rsidR="00581E28">
        <w:tab/>
        <w:t>Stage-3 running RRC CR for NTN Rel-17</w:t>
      </w:r>
      <w:r w:rsidR="00581E28">
        <w:tab/>
        <w:t>Ericsson</w:t>
      </w:r>
      <w:r w:rsidR="00581E28">
        <w:tab/>
        <w:t>draftCR</w:t>
      </w:r>
      <w:r w:rsidR="00581E28">
        <w:tab/>
        <w:t>Rel-1</w:t>
      </w:r>
      <w:r w:rsidR="007F6673">
        <w:t>7</w:t>
      </w:r>
      <w:r w:rsidR="00581E28">
        <w:tab/>
        <w:t>38.331</w:t>
      </w:r>
      <w:r w:rsidR="00581E28">
        <w:tab/>
        <w:t>16.7.0</w:t>
      </w:r>
      <w:r w:rsidR="00581E28">
        <w:tab/>
        <w:t>B</w:t>
      </w:r>
      <w:r w:rsidR="00581E28">
        <w:tab/>
        <w:t>NR_NTN_enh-Core</w:t>
      </w:r>
    </w:p>
    <w:p w14:paraId="3D0FEE4F" w14:textId="77777777" w:rsidR="00581E28" w:rsidRPr="004C7E76" w:rsidRDefault="00581E28" w:rsidP="00581E28">
      <w:pPr>
        <w:pStyle w:val="Doc-text2"/>
      </w:pPr>
    </w:p>
    <w:p w14:paraId="27361A07" w14:textId="77777777" w:rsidR="00581E28" w:rsidRDefault="00581E28" w:rsidP="00C23A24">
      <w:pPr>
        <w:pStyle w:val="Doc-text2"/>
        <w:numPr>
          <w:ilvl w:val="0"/>
          <w:numId w:val="28"/>
        </w:numPr>
        <w:overflowPunct/>
        <w:autoSpaceDE/>
        <w:autoSpaceDN/>
        <w:adjustRightInd/>
        <w:textAlignment w:val="auto"/>
      </w:pPr>
      <w:r>
        <w:t>Offline discussions will be kicked off later during the meeting to update the running CRs based on new agreements and possibly to endorse the new versions</w:t>
      </w:r>
    </w:p>
    <w:p w14:paraId="61914366" w14:textId="77777777" w:rsidR="00581E28" w:rsidRDefault="00581E28" w:rsidP="00581E28">
      <w:pPr>
        <w:pStyle w:val="Doc-text2"/>
      </w:pPr>
    </w:p>
    <w:p w14:paraId="1CD39D7D" w14:textId="0490EAB8" w:rsidR="00581E28" w:rsidRPr="00E32EDD" w:rsidRDefault="00086257" w:rsidP="00581E28">
      <w:pPr>
        <w:pStyle w:val="Doc-title"/>
      </w:pPr>
      <w:hyperlink r:id="rId970" w:history="1">
        <w:r>
          <w:rPr>
            <w:rStyle w:val="Hyperlink"/>
          </w:rPr>
          <w:t>R2-2201166</w:t>
        </w:r>
      </w:hyperlink>
      <w:r w:rsidR="00581E28">
        <w:tab/>
        <w:t>MAC open issues in NTN - RAN2#116bis-e</w:t>
      </w:r>
      <w:r w:rsidR="00581E28">
        <w:tab/>
        <w:t>InterDigital</w:t>
      </w:r>
      <w:r w:rsidR="00581E28">
        <w:tab/>
        <w:t>discussion</w:t>
      </w:r>
      <w:r w:rsidR="00581E28">
        <w:tab/>
        <w:t>Rel-17</w:t>
      </w:r>
      <w:r w:rsidR="00581E28">
        <w:tab/>
        <w:t>NR_NTN_solutions-Core</w:t>
      </w:r>
    </w:p>
    <w:p w14:paraId="205ECCBE" w14:textId="77777777" w:rsidR="00581E28" w:rsidRDefault="00581E28" w:rsidP="00581E28">
      <w:pPr>
        <w:pStyle w:val="Doc-text2"/>
      </w:pPr>
    </w:p>
    <w:p w14:paraId="6FE15562" w14:textId="77777777" w:rsidR="00581E28" w:rsidRDefault="00581E28" w:rsidP="00581E28">
      <w:pPr>
        <w:pStyle w:val="Heading3"/>
      </w:pPr>
      <w:bookmarkStart w:id="166" w:name="_Toc95774381"/>
      <w:r>
        <w:t>8.10.2</w:t>
      </w:r>
      <w:r>
        <w:tab/>
        <w:t>User Plane</w:t>
      </w:r>
      <w:bookmarkEnd w:id="166"/>
    </w:p>
    <w:p w14:paraId="329591EE" w14:textId="77777777" w:rsidR="00581E28" w:rsidRDefault="00581E28" w:rsidP="00581E28">
      <w:pPr>
        <w:pStyle w:val="Heading4"/>
      </w:pPr>
      <w:bookmarkStart w:id="167" w:name="_Toc95774382"/>
      <w:r>
        <w:t>8.10.2.1</w:t>
      </w:r>
      <w:r>
        <w:tab/>
        <w:t>RACH aspects</w:t>
      </w:r>
      <w:bookmarkEnd w:id="167"/>
    </w:p>
    <w:p w14:paraId="2F0C1EB8" w14:textId="77777777" w:rsidR="00581E28" w:rsidRDefault="00581E28" w:rsidP="00581E28">
      <w:pPr>
        <w:pStyle w:val="Comments"/>
      </w:pPr>
      <w:r>
        <w:t>Focus on TA reporting aspects</w:t>
      </w:r>
    </w:p>
    <w:p w14:paraId="7F0348B7" w14:textId="604E3694" w:rsidR="00581E28" w:rsidRDefault="00086257" w:rsidP="00581E28">
      <w:pPr>
        <w:pStyle w:val="Doc-title"/>
      </w:pPr>
      <w:hyperlink r:id="rId971" w:history="1">
        <w:r>
          <w:rPr>
            <w:rStyle w:val="Hyperlink"/>
          </w:rPr>
          <w:t>R2-2201656</w:t>
        </w:r>
      </w:hyperlink>
      <w:r w:rsidR="00581E28">
        <w:tab/>
        <w:t>[Pre116bis-e][101][NTN] Summary of 8.10.2.1 RACH aspects (OPPO)</w:t>
      </w:r>
      <w:r w:rsidR="00581E28">
        <w:tab/>
        <w:t>OPPO</w:t>
      </w:r>
      <w:r w:rsidR="00581E28">
        <w:tab/>
        <w:t>discussion</w:t>
      </w:r>
      <w:r w:rsidR="00581E28">
        <w:tab/>
        <w:t>Rel-17</w:t>
      </w:r>
      <w:r w:rsidR="00581E28">
        <w:tab/>
        <w:t>NR_NTN_solutions-Core</w:t>
      </w:r>
    </w:p>
    <w:p w14:paraId="3C098672" w14:textId="77777777" w:rsidR="00581E28" w:rsidRPr="00CA0EE4" w:rsidRDefault="00581E28" w:rsidP="00C23A24">
      <w:pPr>
        <w:pStyle w:val="Doc-text2"/>
        <w:numPr>
          <w:ilvl w:val="0"/>
          <w:numId w:val="28"/>
        </w:numPr>
        <w:overflowPunct/>
        <w:autoSpaceDE/>
        <w:autoSpaceDN/>
        <w:adjustRightInd/>
        <w:textAlignment w:val="auto"/>
      </w:pPr>
      <w:r>
        <w:t>to be discussed in offline 101</w:t>
      </w:r>
    </w:p>
    <w:p w14:paraId="5477A7E4" w14:textId="77777777" w:rsidR="00581E28" w:rsidRDefault="00581E28" w:rsidP="00581E28">
      <w:pPr>
        <w:pStyle w:val="Doc-text2"/>
      </w:pPr>
    </w:p>
    <w:p w14:paraId="0D70C5ED" w14:textId="77777777" w:rsidR="00581E28" w:rsidRDefault="00581E28" w:rsidP="00581E28">
      <w:pPr>
        <w:pStyle w:val="Doc-text2"/>
      </w:pPr>
    </w:p>
    <w:p w14:paraId="3A65BE62"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116bis-e][101</w:t>
      </w:r>
      <w:r w:rsidRPr="00146D15">
        <w:rPr>
          <w:lang w:val="en-US"/>
        </w:rPr>
        <w:t>][</w:t>
      </w:r>
      <w:r>
        <w:rPr>
          <w:lang w:val="en-US"/>
        </w:rPr>
        <w:t>NTN</w:t>
      </w:r>
      <w:r w:rsidRPr="00146D15">
        <w:rPr>
          <w:lang w:val="en-US"/>
        </w:rPr>
        <w:t xml:space="preserve">] </w:t>
      </w:r>
      <w:r>
        <w:rPr>
          <w:lang w:val="en-US"/>
        </w:rPr>
        <w:t>RACH aspects (Oppo</w:t>
      </w:r>
      <w:r w:rsidRPr="00146D15">
        <w:rPr>
          <w:lang w:val="en-US"/>
        </w:rPr>
        <w:t>)</w:t>
      </w:r>
    </w:p>
    <w:p w14:paraId="6C4592A9" w14:textId="5382D047" w:rsidR="00581E28" w:rsidRPr="0019117D" w:rsidRDefault="00581E28" w:rsidP="00581E28">
      <w:pPr>
        <w:pStyle w:val="EmailDiscussion2"/>
        <w:ind w:left="1619" w:firstLine="0"/>
        <w:rPr>
          <w:color w:val="808080" w:themeColor="background1" w:themeShade="80"/>
          <w:shd w:val="clear" w:color="auto" w:fill="FFFFFF"/>
        </w:rPr>
      </w:pPr>
      <w:r w:rsidRPr="0019117D">
        <w:rPr>
          <w:color w:val="808080" w:themeColor="background1" w:themeShade="80"/>
        </w:rPr>
        <w:t>Initial scope:</w:t>
      </w:r>
      <w:r w:rsidRPr="0019117D">
        <w:rPr>
          <w:color w:val="808080" w:themeColor="background1" w:themeShade="80"/>
          <w:shd w:val="clear" w:color="auto" w:fill="FFFFFF"/>
        </w:rPr>
        <w:t xml:space="preserve"> Discuss RACH aspects based on the summary in </w:t>
      </w:r>
      <w:hyperlink r:id="rId972" w:history="1">
        <w:r w:rsidR="00086257">
          <w:rPr>
            <w:rStyle w:val="Hyperlink"/>
            <w:shd w:val="clear" w:color="auto" w:fill="FFFFFF"/>
          </w:rPr>
          <w:t>R2-2201656</w:t>
        </w:r>
      </w:hyperlink>
    </w:p>
    <w:p w14:paraId="44184E29" w14:textId="77777777" w:rsidR="00581E28" w:rsidRPr="0019117D" w:rsidRDefault="00581E28" w:rsidP="00581E28">
      <w:pPr>
        <w:pStyle w:val="EmailDiscussion2"/>
        <w:ind w:left="1619" w:firstLine="0"/>
        <w:rPr>
          <w:color w:val="808080" w:themeColor="background1" w:themeShade="80"/>
        </w:rPr>
      </w:pPr>
      <w:r w:rsidRPr="0019117D">
        <w:rPr>
          <w:color w:val="808080" w:themeColor="background1" w:themeShade="80"/>
        </w:rPr>
        <w:t>Initial intended outcome: Summary of the offline discussion with e.g.:</w:t>
      </w:r>
    </w:p>
    <w:p w14:paraId="737B62F8" w14:textId="77777777" w:rsidR="00581E28" w:rsidRPr="0019117D"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19117D">
        <w:rPr>
          <w:color w:val="808080" w:themeColor="background1" w:themeShade="80"/>
        </w:rPr>
        <w:t>List of proposals for agreement (if any)</w:t>
      </w:r>
    </w:p>
    <w:p w14:paraId="5F90A965" w14:textId="77777777" w:rsidR="00581E28" w:rsidRPr="0019117D"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19117D">
        <w:rPr>
          <w:color w:val="808080" w:themeColor="background1" w:themeShade="80"/>
        </w:rPr>
        <w:t>List of proposals that require online discussions</w:t>
      </w:r>
    </w:p>
    <w:p w14:paraId="4BBF77B5" w14:textId="77777777" w:rsidR="00581E28" w:rsidRPr="0019117D"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19117D">
        <w:rPr>
          <w:color w:val="808080" w:themeColor="background1" w:themeShade="80"/>
        </w:rPr>
        <w:t>List of proposals that should not be pursued (if any)</w:t>
      </w:r>
    </w:p>
    <w:p w14:paraId="0B6049CD" w14:textId="77777777" w:rsidR="00581E28" w:rsidRPr="0019117D" w:rsidRDefault="00581E28" w:rsidP="00581E28">
      <w:pPr>
        <w:pStyle w:val="EmailDiscussion2"/>
        <w:ind w:left="1619" w:firstLine="0"/>
        <w:rPr>
          <w:color w:val="808080" w:themeColor="background1" w:themeShade="80"/>
        </w:rPr>
      </w:pPr>
      <w:r w:rsidRPr="0019117D">
        <w:rPr>
          <w:color w:val="808080" w:themeColor="background1" w:themeShade="80"/>
        </w:rPr>
        <w:t>Initial deadline (for companies' feedback): Tuesday 2022-01-18 0700 UTC</w:t>
      </w:r>
    </w:p>
    <w:p w14:paraId="07FBF84C" w14:textId="5F6A4BD7" w:rsidR="00581E28" w:rsidRPr="0019117D" w:rsidRDefault="00581E28" w:rsidP="00581E28">
      <w:pPr>
        <w:pStyle w:val="EmailDiscussion2"/>
        <w:ind w:left="1619" w:firstLine="0"/>
        <w:rPr>
          <w:color w:val="808080" w:themeColor="background1" w:themeShade="80"/>
        </w:rPr>
      </w:pPr>
      <w:r w:rsidRPr="0019117D">
        <w:rPr>
          <w:color w:val="808080" w:themeColor="background1" w:themeShade="80"/>
        </w:rPr>
        <w:t xml:space="preserve">Initial deadline (for </w:t>
      </w:r>
      <w:r w:rsidRPr="0019117D">
        <w:rPr>
          <w:rStyle w:val="Doc-text2Char"/>
          <w:color w:val="808080" w:themeColor="background1" w:themeShade="80"/>
        </w:rPr>
        <w:t xml:space="preserve">rapporteur's summary in </w:t>
      </w:r>
      <w:hyperlink r:id="rId973" w:history="1">
        <w:r w:rsidR="00086257">
          <w:rPr>
            <w:rStyle w:val="Hyperlink"/>
            <w:rFonts w:eastAsia="MS Mincho"/>
            <w:szCs w:val="24"/>
            <w:lang w:eastAsia="en-GB"/>
          </w:rPr>
          <w:t>R2-2201736</w:t>
        </w:r>
      </w:hyperlink>
      <w:r w:rsidRPr="0019117D">
        <w:rPr>
          <w:rStyle w:val="Doc-text2Char"/>
          <w:color w:val="808080" w:themeColor="background1" w:themeShade="80"/>
        </w:rPr>
        <w:t xml:space="preserve">): </w:t>
      </w:r>
      <w:r w:rsidRPr="0019117D">
        <w:rPr>
          <w:color w:val="808080" w:themeColor="background1" w:themeShade="80"/>
        </w:rPr>
        <w:t>Tuesday 2022-01-18 0900 UTC</w:t>
      </w:r>
    </w:p>
    <w:p w14:paraId="68711F46" w14:textId="77777777" w:rsidR="00581E28" w:rsidRPr="00C1249F" w:rsidRDefault="00581E28" w:rsidP="00581E28">
      <w:pPr>
        <w:pStyle w:val="EmailDiscussion2"/>
        <w:ind w:left="1619" w:firstLine="0"/>
        <w:rPr>
          <w:color w:val="808080" w:themeColor="background1" w:themeShade="80"/>
        </w:rPr>
      </w:pPr>
      <w:r w:rsidRPr="00C1249F">
        <w:rPr>
          <w:color w:val="808080" w:themeColor="background1" w:themeShade="80"/>
        </w:rPr>
        <w:t>Updated scope:</w:t>
      </w:r>
      <w:r w:rsidRPr="00C1249F">
        <w:rPr>
          <w:color w:val="808080" w:themeColor="background1" w:themeShade="80"/>
          <w:shd w:val="clear" w:color="auto" w:fill="FFFFFF"/>
        </w:rPr>
        <w:t xml:space="preserve"> Continue the discussion on the remaining RACH aspects.</w:t>
      </w:r>
    </w:p>
    <w:p w14:paraId="56C9ABF3" w14:textId="77777777" w:rsidR="00581E28" w:rsidRPr="00C1249F" w:rsidRDefault="00581E28" w:rsidP="00581E28">
      <w:pPr>
        <w:pStyle w:val="EmailDiscussion2"/>
        <w:ind w:left="1619" w:firstLine="0"/>
        <w:rPr>
          <w:color w:val="808080" w:themeColor="background1" w:themeShade="80"/>
        </w:rPr>
      </w:pPr>
      <w:r w:rsidRPr="00C1249F">
        <w:rPr>
          <w:color w:val="808080" w:themeColor="background1" w:themeShade="80"/>
        </w:rPr>
        <w:t>Updated intended outcome: Summary of the offline discussion with e.g.:</w:t>
      </w:r>
    </w:p>
    <w:p w14:paraId="11D67C38" w14:textId="77777777" w:rsidR="00581E28" w:rsidRPr="00C1249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C1249F">
        <w:rPr>
          <w:color w:val="808080" w:themeColor="background1" w:themeShade="80"/>
        </w:rPr>
        <w:t>List of proposals for agreement (if any)</w:t>
      </w:r>
    </w:p>
    <w:p w14:paraId="6C683C3E" w14:textId="77777777" w:rsidR="00581E28" w:rsidRPr="00C1249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C1249F">
        <w:rPr>
          <w:color w:val="808080" w:themeColor="background1" w:themeShade="80"/>
        </w:rPr>
        <w:t>List of proposals that require online discussions</w:t>
      </w:r>
    </w:p>
    <w:p w14:paraId="75DC16CC" w14:textId="77777777" w:rsidR="00581E28" w:rsidRPr="00C1249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C1249F">
        <w:rPr>
          <w:color w:val="808080" w:themeColor="background1" w:themeShade="80"/>
        </w:rPr>
        <w:t>List of proposals that should not be pursued (if any)</w:t>
      </w:r>
    </w:p>
    <w:p w14:paraId="17638F1E" w14:textId="77777777" w:rsidR="00581E28" w:rsidRPr="00C1249F" w:rsidRDefault="00581E28" w:rsidP="00581E28">
      <w:pPr>
        <w:pStyle w:val="EmailDiscussion2"/>
        <w:ind w:left="1619" w:firstLine="0"/>
        <w:rPr>
          <w:color w:val="808080" w:themeColor="background1" w:themeShade="80"/>
        </w:rPr>
      </w:pPr>
      <w:r w:rsidRPr="00C1249F">
        <w:rPr>
          <w:color w:val="808080" w:themeColor="background1" w:themeShade="80"/>
        </w:rPr>
        <w:t>Updated deadline (for companies' feedback): Thursday 2022-01-20 2200 UTC</w:t>
      </w:r>
    </w:p>
    <w:p w14:paraId="617620E0" w14:textId="60BAE95D" w:rsidR="00581E28" w:rsidRPr="00C1249F" w:rsidRDefault="00581E28" w:rsidP="00581E28">
      <w:pPr>
        <w:pStyle w:val="EmailDiscussion2"/>
        <w:ind w:left="1619" w:firstLine="0"/>
        <w:rPr>
          <w:color w:val="808080" w:themeColor="background1" w:themeShade="80"/>
        </w:rPr>
      </w:pPr>
      <w:r w:rsidRPr="00C1249F">
        <w:rPr>
          <w:color w:val="808080" w:themeColor="background1" w:themeShade="80"/>
        </w:rPr>
        <w:t xml:space="preserve">Updated deadline (for </w:t>
      </w:r>
      <w:r w:rsidRPr="00C1249F">
        <w:rPr>
          <w:rStyle w:val="Doc-text2Char"/>
          <w:color w:val="808080" w:themeColor="background1" w:themeShade="80"/>
        </w:rPr>
        <w:t xml:space="preserve">rapporteur's summary in </w:t>
      </w:r>
      <w:hyperlink r:id="rId974" w:history="1">
        <w:r w:rsidR="00086257">
          <w:rPr>
            <w:rStyle w:val="Hyperlink"/>
            <w:rFonts w:eastAsia="MS Mincho"/>
            <w:szCs w:val="24"/>
            <w:lang w:eastAsia="en-GB"/>
          </w:rPr>
          <w:t>R2-2201746</w:t>
        </w:r>
      </w:hyperlink>
      <w:r w:rsidRPr="00C1249F">
        <w:rPr>
          <w:rStyle w:val="Doc-text2Char"/>
          <w:color w:val="808080" w:themeColor="background1" w:themeShade="80"/>
        </w:rPr>
        <w:t xml:space="preserve">): Friday </w:t>
      </w:r>
      <w:r w:rsidRPr="00C1249F">
        <w:rPr>
          <w:color w:val="808080" w:themeColor="background1" w:themeShade="80"/>
        </w:rPr>
        <w:t>2022-01-21 0200 UTC</w:t>
      </w:r>
    </w:p>
    <w:p w14:paraId="0BD82D4F" w14:textId="77777777" w:rsidR="00581E28" w:rsidRPr="00C34B64" w:rsidRDefault="00581E28" w:rsidP="00581E28">
      <w:pPr>
        <w:pStyle w:val="EmailDiscussion2"/>
        <w:ind w:left="1619" w:firstLine="0"/>
      </w:pPr>
      <w:r>
        <w:t>Final scope:</w:t>
      </w:r>
      <w:r>
        <w:rPr>
          <w:shd w:val="clear" w:color="auto" w:fill="FFFFFF"/>
        </w:rPr>
        <w:t xml:space="preserve"> Continue the discussion on the remaining RACH aspects.</w:t>
      </w:r>
    </w:p>
    <w:p w14:paraId="7F4EF3CE" w14:textId="77777777" w:rsidR="00581E28" w:rsidRDefault="00581E28" w:rsidP="00581E28">
      <w:pPr>
        <w:pStyle w:val="EmailDiscussion2"/>
        <w:ind w:left="1619" w:firstLine="0"/>
      </w:pPr>
      <w:r>
        <w:t>Final intended outcome: Summary of the offline discussion with e.g.:</w:t>
      </w:r>
    </w:p>
    <w:p w14:paraId="12EC2A50"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091FF7F0"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2A77607F"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40BDA55A" w14:textId="77777777" w:rsidR="00581E28" w:rsidRDefault="00581E28" w:rsidP="00581E28">
      <w:pPr>
        <w:pStyle w:val="EmailDiscussion2"/>
        <w:ind w:left="1619" w:firstLine="0"/>
      </w:pPr>
      <w:r>
        <w:lastRenderedPageBreak/>
        <w:t>Final deadline (for companies' feedback): Tuesday 2022-01-25 08</w:t>
      </w:r>
      <w:r w:rsidRPr="00076AA5">
        <w:t>00 UTC</w:t>
      </w:r>
    </w:p>
    <w:p w14:paraId="467D56E5" w14:textId="6BE90A16" w:rsidR="00581E28" w:rsidRPr="00C1249F" w:rsidRDefault="00581E28" w:rsidP="00581E28">
      <w:pPr>
        <w:pStyle w:val="EmailDiscussion2"/>
        <w:ind w:left="1619" w:firstLine="0"/>
      </w:pPr>
      <w:r>
        <w:t xml:space="preserve">Final deadline (for </w:t>
      </w:r>
      <w:r>
        <w:rPr>
          <w:rStyle w:val="Doc-text2Char"/>
        </w:rPr>
        <w:t xml:space="preserve">rapporteur's summary in </w:t>
      </w:r>
      <w:hyperlink r:id="rId975" w:history="1">
        <w:r w:rsidR="00086257">
          <w:rPr>
            <w:rStyle w:val="Hyperlink"/>
            <w:rFonts w:eastAsia="MS Mincho"/>
            <w:szCs w:val="24"/>
            <w:lang w:eastAsia="en-GB"/>
          </w:rPr>
          <w:t>R2-2201755</w:t>
        </w:r>
      </w:hyperlink>
      <w:r>
        <w:rPr>
          <w:rStyle w:val="Doc-text2Char"/>
        </w:rPr>
        <w:t xml:space="preserve">): </w:t>
      </w:r>
      <w:r>
        <w:t>Monday 2022-01-25 10</w:t>
      </w:r>
      <w:r w:rsidRPr="00076AA5">
        <w:t>00 UTC</w:t>
      </w:r>
    </w:p>
    <w:p w14:paraId="517B69EE" w14:textId="77777777" w:rsidR="00581E28" w:rsidRDefault="00581E28" w:rsidP="00581E28">
      <w:pPr>
        <w:pStyle w:val="Doc-text2"/>
        <w:ind w:left="0" w:firstLine="0"/>
      </w:pPr>
    </w:p>
    <w:p w14:paraId="069BA808" w14:textId="77777777" w:rsidR="00581E28" w:rsidRDefault="00581E28" w:rsidP="00581E28">
      <w:pPr>
        <w:pStyle w:val="Doc-text2"/>
      </w:pPr>
    </w:p>
    <w:p w14:paraId="1C89E2D8" w14:textId="2EB72CBA" w:rsidR="00581E28" w:rsidRPr="00CA0EE4" w:rsidRDefault="00086257" w:rsidP="00581E28">
      <w:pPr>
        <w:pStyle w:val="Doc-title"/>
      </w:pPr>
      <w:hyperlink r:id="rId976" w:history="1">
        <w:r>
          <w:rPr>
            <w:rStyle w:val="Hyperlink"/>
          </w:rPr>
          <w:t>R2-2201736</w:t>
        </w:r>
      </w:hyperlink>
      <w:r w:rsidR="00581E28">
        <w:tab/>
      </w:r>
      <w:r w:rsidR="00581E28" w:rsidRPr="008E4AC5">
        <w:t>[</w:t>
      </w:r>
      <w:r w:rsidR="00581E28">
        <w:t>offline-</w:t>
      </w:r>
      <w:r w:rsidR="00581E28" w:rsidRPr="008E4AC5">
        <w:t>10</w:t>
      </w:r>
      <w:r w:rsidR="00581E28">
        <w:t>1</w:t>
      </w:r>
      <w:r w:rsidR="00581E28" w:rsidRPr="008E4AC5">
        <w:t>]</w:t>
      </w:r>
      <w:r w:rsidR="00581E28">
        <w:t xml:space="preserve"> RACH aspects OPPO</w:t>
      </w:r>
      <w:r w:rsidR="00581E28">
        <w:tab/>
        <w:t>discussion</w:t>
      </w:r>
      <w:r w:rsidR="00581E28">
        <w:tab/>
        <w:t>Rel-17</w:t>
      </w:r>
      <w:r w:rsidR="00581E28">
        <w:tab/>
        <w:t>NR_NTN_solutions-Core</w:t>
      </w:r>
    </w:p>
    <w:p w14:paraId="70D04B30" w14:textId="77777777" w:rsidR="00581E28" w:rsidRPr="00F57836" w:rsidRDefault="00581E28" w:rsidP="00581E28">
      <w:pPr>
        <w:pStyle w:val="Doc-title"/>
        <w:rPr>
          <w:i/>
        </w:rPr>
      </w:pPr>
      <w:r w:rsidRPr="00F57836">
        <w:rPr>
          <w:i/>
        </w:rPr>
        <w:t>For easy agreements:</w:t>
      </w:r>
    </w:p>
    <w:p w14:paraId="01E15EA9" w14:textId="77777777" w:rsidR="00581E28" w:rsidRDefault="00581E28" w:rsidP="00581E28">
      <w:pPr>
        <w:pStyle w:val="Doc-title"/>
        <w:rPr>
          <w:i/>
        </w:rPr>
      </w:pPr>
      <w:r w:rsidRPr="00F57836">
        <w:rPr>
          <w:i/>
        </w:rPr>
        <w:t xml:space="preserve">Proposal 6: (17/18) Use a single TA offset threshold for event triggered TA reporting and no other parameters are needed. </w:t>
      </w:r>
    </w:p>
    <w:p w14:paraId="3DF9345D" w14:textId="77777777" w:rsidR="00581E28" w:rsidRPr="001C4399" w:rsidRDefault="00581E28" w:rsidP="00C23A24">
      <w:pPr>
        <w:pStyle w:val="Doc-text2"/>
        <w:numPr>
          <w:ilvl w:val="0"/>
          <w:numId w:val="28"/>
        </w:numPr>
        <w:overflowPunct/>
        <w:autoSpaceDE/>
        <w:autoSpaceDN/>
        <w:adjustRightInd/>
        <w:textAlignment w:val="auto"/>
      </w:pPr>
      <w:r>
        <w:t xml:space="preserve">Continue offline </w:t>
      </w:r>
    </w:p>
    <w:p w14:paraId="1C5AABC1" w14:textId="77777777" w:rsidR="00581E28" w:rsidRDefault="00581E28" w:rsidP="00581E28">
      <w:pPr>
        <w:pStyle w:val="Doc-title"/>
        <w:rPr>
          <w:i/>
        </w:rPr>
      </w:pPr>
      <w:r w:rsidRPr="00F57836">
        <w:rPr>
          <w:i/>
        </w:rPr>
        <w:t xml:space="preserve">Proposal 7: (14/17) Other than event-triggered TA reporting, no more triggers are introduced for TA reporting in connected mode. </w:t>
      </w:r>
    </w:p>
    <w:p w14:paraId="5D7BDF08" w14:textId="77777777" w:rsidR="00581E28" w:rsidRDefault="00581E28" w:rsidP="00C23A24">
      <w:pPr>
        <w:pStyle w:val="Doc-text2"/>
        <w:numPr>
          <w:ilvl w:val="0"/>
          <w:numId w:val="37"/>
        </w:numPr>
        <w:overflowPunct/>
        <w:autoSpaceDE/>
        <w:autoSpaceDN/>
        <w:adjustRightInd/>
        <w:textAlignment w:val="auto"/>
      </w:pPr>
      <w:r>
        <w:t>Ericsson thinks we still need to discuss which RA procedures can trigger TA report.</w:t>
      </w:r>
    </w:p>
    <w:p w14:paraId="74282087" w14:textId="77777777" w:rsidR="00581E28" w:rsidRDefault="00581E28" w:rsidP="00C23A24">
      <w:pPr>
        <w:pStyle w:val="Doc-text2"/>
        <w:numPr>
          <w:ilvl w:val="0"/>
          <w:numId w:val="37"/>
        </w:numPr>
        <w:overflowPunct/>
        <w:autoSpaceDE/>
        <w:autoSpaceDN/>
        <w:adjustRightInd/>
        <w:textAlignment w:val="auto"/>
      </w:pPr>
      <w:r>
        <w:t>Oppo thinks this is to avoid periodic reporting</w:t>
      </w:r>
    </w:p>
    <w:p w14:paraId="4274C717" w14:textId="77777777" w:rsidR="00581E28" w:rsidRPr="00EC6692" w:rsidRDefault="00581E28" w:rsidP="00C23A24">
      <w:pPr>
        <w:pStyle w:val="Doc-text2"/>
        <w:numPr>
          <w:ilvl w:val="0"/>
          <w:numId w:val="28"/>
        </w:numPr>
        <w:overflowPunct/>
        <w:autoSpaceDE/>
        <w:autoSpaceDN/>
        <w:adjustRightInd/>
        <w:textAlignment w:val="auto"/>
      </w:pPr>
      <w:r>
        <w:t xml:space="preserve">Continue offline </w:t>
      </w:r>
    </w:p>
    <w:p w14:paraId="15069480" w14:textId="77777777" w:rsidR="00581E28" w:rsidRDefault="00581E28" w:rsidP="00581E28">
      <w:pPr>
        <w:pStyle w:val="Doc-title"/>
        <w:rPr>
          <w:i/>
        </w:rPr>
      </w:pPr>
      <w:r w:rsidRPr="00F57836">
        <w:rPr>
          <w:i/>
        </w:rPr>
        <w:t xml:space="preserve">Proposal 8: (14/17) SR/RACH can be triggered when TA reporting has been triggered but there is no available UL-SCH resources for TA reporting. </w:t>
      </w:r>
    </w:p>
    <w:p w14:paraId="387BAF7E" w14:textId="77777777" w:rsidR="00581E28" w:rsidRPr="00A33AA0" w:rsidRDefault="00581E28" w:rsidP="00C23A24">
      <w:pPr>
        <w:pStyle w:val="Doc-text2"/>
        <w:numPr>
          <w:ilvl w:val="0"/>
          <w:numId w:val="37"/>
        </w:numPr>
        <w:overflowPunct/>
        <w:autoSpaceDE/>
        <w:autoSpaceDN/>
        <w:adjustRightInd/>
        <w:textAlignment w:val="auto"/>
      </w:pPr>
      <w:proofErr w:type="spellStart"/>
      <w:r>
        <w:t>Mediatek</w:t>
      </w:r>
      <w:proofErr w:type="spellEnd"/>
      <w:r>
        <w:t xml:space="preserve"> wonders if there is a use case for this. Oppo thinks this is needed also for DL reception. Ericsson agrees with </w:t>
      </w:r>
      <w:proofErr w:type="spellStart"/>
      <w:r>
        <w:t>Mediatek</w:t>
      </w:r>
      <w:proofErr w:type="spellEnd"/>
      <w:r>
        <w:t>. QC agrees with Oppo so the proposal is needed.</w:t>
      </w:r>
    </w:p>
    <w:p w14:paraId="7C084910" w14:textId="77777777" w:rsidR="00581E28" w:rsidRPr="00A33AA0" w:rsidRDefault="00581E28" w:rsidP="00C23A24">
      <w:pPr>
        <w:pStyle w:val="Doc-text2"/>
        <w:numPr>
          <w:ilvl w:val="0"/>
          <w:numId w:val="28"/>
        </w:numPr>
        <w:overflowPunct/>
        <w:autoSpaceDE/>
        <w:autoSpaceDN/>
        <w:adjustRightInd/>
        <w:textAlignment w:val="auto"/>
      </w:pPr>
      <w:r>
        <w:t>Continue offline</w:t>
      </w:r>
    </w:p>
    <w:p w14:paraId="64E7F846" w14:textId="77777777" w:rsidR="00581E28" w:rsidRDefault="00581E28" w:rsidP="00581E28">
      <w:pPr>
        <w:pStyle w:val="Doc-title"/>
        <w:rPr>
          <w:i/>
        </w:rPr>
      </w:pPr>
      <w:r w:rsidRPr="00F57836">
        <w:rPr>
          <w:i/>
        </w:rPr>
        <w:t xml:space="preserve">Proposal 9: (18/19) Do not support allocating dedicated RA preamble for the RACH procedure triggered by TA reporting. </w:t>
      </w:r>
    </w:p>
    <w:p w14:paraId="322C933C" w14:textId="77777777" w:rsidR="00581E28" w:rsidRPr="00EC6692" w:rsidRDefault="00581E28" w:rsidP="00C23A24">
      <w:pPr>
        <w:pStyle w:val="Doc-text2"/>
        <w:numPr>
          <w:ilvl w:val="0"/>
          <w:numId w:val="28"/>
        </w:numPr>
        <w:overflowPunct/>
        <w:autoSpaceDE/>
        <w:autoSpaceDN/>
        <w:adjustRightInd/>
        <w:textAlignment w:val="auto"/>
      </w:pPr>
      <w:r>
        <w:t>Agreed</w:t>
      </w:r>
    </w:p>
    <w:p w14:paraId="73193DA9" w14:textId="77777777" w:rsidR="00581E28" w:rsidRDefault="00581E28" w:rsidP="00581E28">
      <w:pPr>
        <w:pStyle w:val="Doc-title"/>
        <w:rPr>
          <w:i/>
        </w:rPr>
      </w:pPr>
      <w:r w:rsidRPr="00F57836">
        <w:rPr>
          <w:i/>
        </w:rPr>
        <w:t xml:space="preserve">Proposal 10: (16/18) UE does not start or restart the timeAlignmentTimer after the UE reports its TA. </w:t>
      </w:r>
    </w:p>
    <w:p w14:paraId="2A5F6692" w14:textId="77777777" w:rsidR="00581E28" w:rsidRPr="00EC6692" w:rsidRDefault="00581E28" w:rsidP="00C23A24">
      <w:pPr>
        <w:pStyle w:val="Doc-text2"/>
        <w:numPr>
          <w:ilvl w:val="0"/>
          <w:numId w:val="28"/>
        </w:numPr>
        <w:overflowPunct/>
        <w:autoSpaceDE/>
        <w:autoSpaceDN/>
        <w:adjustRightInd/>
        <w:textAlignment w:val="auto"/>
      </w:pPr>
      <w:r>
        <w:t>Agreed</w:t>
      </w:r>
    </w:p>
    <w:p w14:paraId="28EEB15A" w14:textId="77777777" w:rsidR="00581E28" w:rsidRDefault="00581E28" w:rsidP="00581E28">
      <w:pPr>
        <w:pStyle w:val="Doc-title"/>
        <w:rPr>
          <w:i/>
        </w:rPr>
      </w:pPr>
      <w:r w:rsidRPr="00F57836">
        <w:rPr>
          <w:i/>
        </w:rPr>
        <w:t>Proposal 14: (18/19) NTN specific parameters, e.g. ephemeris, K_mac, common TA, cell-specific Koffset, network enable/disable TA report, etc., are provided in the new NTN-specific SIB.</w:t>
      </w:r>
    </w:p>
    <w:p w14:paraId="68169A04" w14:textId="77777777" w:rsidR="00581E28" w:rsidRPr="00EC6692" w:rsidRDefault="00581E28" w:rsidP="00C23A24">
      <w:pPr>
        <w:pStyle w:val="Doc-text2"/>
        <w:numPr>
          <w:ilvl w:val="0"/>
          <w:numId w:val="28"/>
        </w:numPr>
        <w:overflowPunct/>
        <w:autoSpaceDE/>
        <w:autoSpaceDN/>
        <w:adjustRightInd/>
        <w:textAlignment w:val="auto"/>
      </w:pPr>
      <w:r>
        <w:t>Agreed</w:t>
      </w:r>
    </w:p>
    <w:p w14:paraId="461F80DE" w14:textId="77777777" w:rsidR="00581E28" w:rsidRDefault="00581E28" w:rsidP="00581E28">
      <w:pPr>
        <w:pStyle w:val="Doc-title"/>
        <w:rPr>
          <w:i/>
        </w:rPr>
      </w:pPr>
      <w:r w:rsidRPr="00F57836">
        <w:rPr>
          <w:i/>
        </w:rPr>
        <w:t>Proposal 15: (18/19) The MAC CE for UE-specific K_offset has a fixed size of a single octet.</w:t>
      </w:r>
    </w:p>
    <w:p w14:paraId="419F9054" w14:textId="77777777" w:rsidR="00581E28" w:rsidRDefault="00581E28" w:rsidP="00C23A24">
      <w:pPr>
        <w:pStyle w:val="Doc-text2"/>
        <w:numPr>
          <w:ilvl w:val="0"/>
          <w:numId w:val="37"/>
        </w:numPr>
        <w:overflowPunct/>
        <w:autoSpaceDE/>
        <w:autoSpaceDN/>
        <w:adjustRightInd/>
        <w:textAlignment w:val="auto"/>
      </w:pPr>
      <w:r>
        <w:t xml:space="preserve">Intel thinks this is the </w:t>
      </w:r>
      <w:r w:rsidRPr="00EC6692">
        <w:t xml:space="preserve">differential UE specific </w:t>
      </w:r>
      <w:proofErr w:type="spellStart"/>
      <w:r w:rsidRPr="00EC6692">
        <w:t>K_offset</w:t>
      </w:r>
      <w:proofErr w:type="spellEnd"/>
      <w:r>
        <w:t>.</w:t>
      </w:r>
    </w:p>
    <w:p w14:paraId="2170AB87" w14:textId="77777777" w:rsidR="00581E28" w:rsidRPr="00EC6692" w:rsidRDefault="00581E28" w:rsidP="00C23A24">
      <w:pPr>
        <w:pStyle w:val="Doc-text2"/>
        <w:numPr>
          <w:ilvl w:val="0"/>
          <w:numId w:val="28"/>
        </w:numPr>
        <w:overflowPunct/>
        <w:autoSpaceDE/>
        <w:autoSpaceDN/>
        <w:adjustRightInd/>
        <w:textAlignment w:val="auto"/>
      </w:pPr>
      <w:r>
        <w:t xml:space="preserve">Agreed as: </w:t>
      </w:r>
      <w:r w:rsidRPr="00F57836">
        <w:rPr>
          <w:i/>
        </w:rPr>
        <w:t xml:space="preserve">The MAC CE for </w:t>
      </w:r>
      <w:r>
        <w:rPr>
          <w:i/>
        </w:rPr>
        <w:t xml:space="preserve">differential </w:t>
      </w:r>
      <w:r w:rsidRPr="00F57836">
        <w:rPr>
          <w:i/>
        </w:rPr>
        <w:t xml:space="preserve">UE-specific </w:t>
      </w:r>
      <w:proofErr w:type="spellStart"/>
      <w:r w:rsidRPr="00F57836">
        <w:rPr>
          <w:i/>
        </w:rPr>
        <w:t>K_offset</w:t>
      </w:r>
      <w:proofErr w:type="spellEnd"/>
      <w:r w:rsidRPr="00F57836">
        <w:rPr>
          <w:i/>
        </w:rPr>
        <w:t xml:space="preserve"> has a fixed size of a single octet.</w:t>
      </w:r>
    </w:p>
    <w:p w14:paraId="7A7118AE" w14:textId="77777777" w:rsidR="00581E28" w:rsidRDefault="00581E28" w:rsidP="00581E28">
      <w:pPr>
        <w:pStyle w:val="Doc-title"/>
        <w:rPr>
          <w:i/>
        </w:rPr>
      </w:pPr>
      <w:r w:rsidRPr="00F57836">
        <w:rPr>
          <w:i/>
        </w:rPr>
        <w:t>Proposal 16: (14/15) Use an eLCID for the MAC CE for UE-specific K_offset.</w:t>
      </w:r>
    </w:p>
    <w:p w14:paraId="5FCCC5B8" w14:textId="77777777" w:rsidR="00581E28" w:rsidRPr="00EC6692" w:rsidRDefault="00581E28" w:rsidP="00C23A24">
      <w:pPr>
        <w:pStyle w:val="Doc-text2"/>
        <w:numPr>
          <w:ilvl w:val="0"/>
          <w:numId w:val="28"/>
        </w:numPr>
        <w:overflowPunct/>
        <w:autoSpaceDE/>
        <w:autoSpaceDN/>
        <w:adjustRightInd/>
        <w:textAlignment w:val="auto"/>
      </w:pPr>
      <w:r>
        <w:t xml:space="preserve">Agreed as: </w:t>
      </w:r>
      <w:r w:rsidRPr="00F57836">
        <w:rPr>
          <w:i/>
        </w:rPr>
        <w:t xml:space="preserve">Use an </w:t>
      </w:r>
      <w:proofErr w:type="spellStart"/>
      <w:r w:rsidRPr="00F57836">
        <w:rPr>
          <w:i/>
        </w:rPr>
        <w:t>eLCID</w:t>
      </w:r>
      <w:proofErr w:type="spellEnd"/>
      <w:r w:rsidRPr="00F57836">
        <w:rPr>
          <w:i/>
        </w:rPr>
        <w:t xml:space="preserve"> for the MAC CE for </w:t>
      </w:r>
      <w:r>
        <w:rPr>
          <w:i/>
        </w:rPr>
        <w:t xml:space="preserve">differential </w:t>
      </w:r>
      <w:r w:rsidRPr="00F57836">
        <w:rPr>
          <w:i/>
        </w:rPr>
        <w:t xml:space="preserve">UE-specific </w:t>
      </w:r>
      <w:proofErr w:type="spellStart"/>
      <w:r w:rsidRPr="00F57836">
        <w:rPr>
          <w:i/>
        </w:rPr>
        <w:t>K_offset</w:t>
      </w:r>
      <w:proofErr w:type="spellEnd"/>
    </w:p>
    <w:p w14:paraId="4DC9FD15" w14:textId="77777777" w:rsidR="00581E28" w:rsidRPr="00F57836" w:rsidRDefault="00581E28" w:rsidP="00581E28">
      <w:pPr>
        <w:pStyle w:val="Doc-title"/>
        <w:rPr>
          <w:i/>
        </w:rPr>
      </w:pPr>
    </w:p>
    <w:p w14:paraId="58FEF548" w14:textId="77777777" w:rsidR="00581E28" w:rsidRPr="00F57836" w:rsidRDefault="00581E28" w:rsidP="00581E28">
      <w:pPr>
        <w:pStyle w:val="Doc-title"/>
        <w:rPr>
          <w:i/>
        </w:rPr>
      </w:pPr>
      <w:r w:rsidRPr="00F57836">
        <w:rPr>
          <w:i/>
        </w:rPr>
        <w:t>For further discussion:</w:t>
      </w:r>
    </w:p>
    <w:p w14:paraId="48149F27" w14:textId="77777777" w:rsidR="00581E28" w:rsidRPr="00F57836" w:rsidRDefault="00581E28" w:rsidP="00581E28">
      <w:pPr>
        <w:pStyle w:val="Doc-title"/>
        <w:rPr>
          <w:i/>
        </w:rPr>
      </w:pPr>
      <w:r w:rsidRPr="00F57836">
        <w:rPr>
          <w:i/>
        </w:rPr>
        <w:t xml:space="preserve">Proposal 1: (12/19) UE reports Full TA (i.e., T_TA as defined in the UE’s TA formula). </w:t>
      </w:r>
    </w:p>
    <w:p w14:paraId="5A2A6665" w14:textId="77777777" w:rsidR="00581E28" w:rsidRPr="00F57836" w:rsidRDefault="00581E28" w:rsidP="00581E28">
      <w:pPr>
        <w:pStyle w:val="Doc-title"/>
        <w:rPr>
          <w:i/>
        </w:rPr>
      </w:pPr>
      <w:r w:rsidRPr="00F57836">
        <w:rPr>
          <w:i/>
        </w:rPr>
        <w:t xml:space="preserve">Proposal 2: The size of the TA report MAC CE is fixed to two octets. </w:t>
      </w:r>
    </w:p>
    <w:p w14:paraId="27A7189E" w14:textId="77777777" w:rsidR="00581E28" w:rsidRPr="00F57836" w:rsidRDefault="00581E28" w:rsidP="00581E28">
      <w:pPr>
        <w:pStyle w:val="Doc-title"/>
        <w:rPr>
          <w:i/>
        </w:rPr>
      </w:pPr>
      <w:r w:rsidRPr="00F57836">
        <w:rPr>
          <w:i/>
        </w:rPr>
        <w:t>Proposal 3: Regarding the exact priority of the TA report MAC CE, RAN2 to down select between the following two options:</w:t>
      </w:r>
    </w:p>
    <w:p w14:paraId="50683CC4" w14:textId="77777777" w:rsidR="00581E28" w:rsidRPr="00F57836" w:rsidRDefault="00581E28" w:rsidP="00581E28">
      <w:pPr>
        <w:pStyle w:val="Doc-title"/>
        <w:rPr>
          <w:i/>
        </w:rPr>
      </w:pPr>
      <w:r w:rsidRPr="00F57836">
        <w:rPr>
          <w:i/>
        </w:rPr>
        <w:tab/>
        <w:t xml:space="preserve">(9/19) Option 2: lower than LBT failure MAC CE and higher than MAC CE for SL-BSR prioritized. </w:t>
      </w:r>
    </w:p>
    <w:p w14:paraId="49EFFD19" w14:textId="77777777" w:rsidR="00581E28" w:rsidRPr="00F57836" w:rsidRDefault="00581E28" w:rsidP="00581E28">
      <w:pPr>
        <w:pStyle w:val="Doc-title"/>
        <w:rPr>
          <w:i/>
        </w:rPr>
      </w:pPr>
      <w:r w:rsidRPr="00F57836">
        <w:rPr>
          <w:i/>
        </w:rPr>
        <w:tab/>
        <w:t xml:space="preserve">(7/19) Option 5: below CG confirmation/BFR MAC CE but above MAC CE for SL-BSR prioritized. </w:t>
      </w:r>
    </w:p>
    <w:p w14:paraId="16CD9661" w14:textId="77777777" w:rsidR="00581E28" w:rsidRPr="00F57836" w:rsidRDefault="00581E28" w:rsidP="00581E28">
      <w:pPr>
        <w:pStyle w:val="Doc-title"/>
        <w:rPr>
          <w:i/>
        </w:rPr>
      </w:pPr>
      <w:r w:rsidRPr="00F57836">
        <w:rPr>
          <w:i/>
        </w:rPr>
        <w:t xml:space="preserve">Proposal 4: (13/19) TA reporting during RACH in connected mode is not controlled by the enable/disable indication configured in SI, but depends on whether a TA update event is triggered or not. </w:t>
      </w:r>
    </w:p>
    <w:p w14:paraId="680EC919" w14:textId="77777777" w:rsidR="00581E28" w:rsidRPr="00F57836" w:rsidRDefault="00581E28" w:rsidP="00581E28">
      <w:pPr>
        <w:pStyle w:val="Doc-title"/>
        <w:rPr>
          <w:i/>
        </w:rPr>
      </w:pPr>
      <w:r w:rsidRPr="00F57836">
        <w:rPr>
          <w:i/>
        </w:rPr>
        <w:t xml:space="preserve">Proposal 5: (10/19) RAN2 to further discuss whether UE triggers a TA reporting upon reception of configuration or reconfiguration of TA reporting trigger event if the UE has not reported TA before. </w:t>
      </w:r>
    </w:p>
    <w:p w14:paraId="1A45B753" w14:textId="77777777" w:rsidR="00581E28" w:rsidRPr="00F57836" w:rsidRDefault="00581E28" w:rsidP="00581E28">
      <w:pPr>
        <w:pStyle w:val="Doc-title"/>
        <w:rPr>
          <w:i/>
        </w:rPr>
      </w:pPr>
      <w:r w:rsidRPr="00F57836">
        <w:rPr>
          <w:i/>
        </w:rPr>
        <w:t xml:space="preserve">Proposal 11: (12/19) Do not support UE reporting location information for TA reporting purpose in connected mode. </w:t>
      </w:r>
    </w:p>
    <w:p w14:paraId="7F96AC90" w14:textId="77777777" w:rsidR="00581E28" w:rsidRPr="00F57836" w:rsidRDefault="00581E28" w:rsidP="00581E28">
      <w:pPr>
        <w:pStyle w:val="Doc-title"/>
        <w:rPr>
          <w:i/>
        </w:rPr>
      </w:pPr>
      <w:r w:rsidRPr="00F57836">
        <w:rPr>
          <w:i/>
        </w:rPr>
        <w:t xml:space="preserve">Proposal 12: (10/16) IF reporting UE location information for TA reporting purpose in connected mode can be agreed, reuse the TA-based trigger condition. </w:t>
      </w:r>
    </w:p>
    <w:p w14:paraId="5267001B" w14:textId="77777777" w:rsidR="00581E28" w:rsidRPr="00F57836" w:rsidRDefault="00581E28" w:rsidP="00581E28">
      <w:pPr>
        <w:pStyle w:val="Doc-title"/>
        <w:rPr>
          <w:i/>
        </w:rPr>
      </w:pPr>
      <w:r w:rsidRPr="00F57836">
        <w:rPr>
          <w:i/>
        </w:rPr>
        <w:t xml:space="preserve">Proposal 13: (11/17) IF reporting UE location information for TA reporting purpose in connected mode can be agreed, UE can be configured to only report either the UE location or the UE specific TA information. </w:t>
      </w:r>
    </w:p>
    <w:p w14:paraId="547BE5F2" w14:textId="77777777" w:rsidR="00581E28" w:rsidRPr="00F57836" w:rsidRDefault="00581E28" w:rsidP="00581E28">
      <w:pPr>
        <w:pStyle w:val="Doc-title"/>
        <w:rPr>
          <w:i/>
        </w:rPr>
      </w:pPr>
      <w:r w:rsidRPr="00F57836">
        <w:rPr>
          <w:i/>
        </w:rPr>
        <w:t>Proposal 17: (12/19) Upon UL synchronization failure due to the validity timer expiry, UE flushes all HARQ buffers, releases all resource configuration, re-acquires the SIB and triggers RACH procedure to recover from UL synchronization loss failure.</w:t>
      </w:r>
    </w:p>
    <w:p w14:paraId="30316276" w14:textId="77777777" w:rsidR="00581E28" w:rsidRPr="00F57836" w:rsidRDefault="00581E28" w:rsidP="00581E28">
      <w:pPr>
        <w:pStyle w:val="Doc-title"/>
        <w:rPr>
          <w:i/>
        </w:rPr>
      </w:pPr>
      <w:r w:rsidRPr="00F57836">
        <w:rPr>
          <w:i/>
        </w:rPr>
        <w:t>Proposal 18: (12/19) RAN2 do not address the issue on connected mode UE failing to acquire an accurate UE location to be used in the calculation of the full TA.</w:t>
      </w:r>
    </w:p>
    <w:p w14:paraId="719B11C5" w14:textId="77777777" w:rsidR="00581E28" w:rsidRDefault="00581E28" w:rsidP="00581E28">
      <w:pPr>
        <w:pStyle w:val="Doc-title"/>
        <w:rPr>
          <w:i/>
        </w:rPr>
      </w:pPr>
      <w:r w:rsidRPr="00F57836">
        <w:rPr>
          <w:i/>
        </w:rPr>
        <w:lastRenderedPageBreak/>
        <w:t>Proposal 19: (10/16) UE stops ra-ContentionResolutionTimer upon receiving PDCCH indicating Msg3 retransmission and then starts ra-ContentionResolutionTimer after the end of the Msg3 retransmission plus UE-gNB RTT.</w:t>
      </w:r>
    </w:p>
    <w:p w14:paraId="6505A8A7" w14:textId="77777777" w:rsidR="00581E28" w:rsidRDefault="00581E28" w:rsidP="00581E28">
      <w:pPr>
        <w:pStyle w:val="Doc-text2"/>
      </w:pPr>
    </w:p>
    <w:p w14:paraId="2523F2B3" w14:textId="77777777" w:rsidR="00581E28" w:rsidRDefault="00581E28" w:rsidP="00581E28">
      <w:pPr>
        <w:pStyle w:val="Doc-text2"/>
      </w:pPr>
    </w:p>
    <w:p w14:paraId="6F22834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1A145614" w14:textId="77777777" w:rsidR="00581E28" w:rsidRDefault="00581E28" w:rsidP="00C23A2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7836">
        <w:t xml:space="preserve">Do not support allocating dedicated RA preamble for the RACH procedure triggered by TA reporting. </w:t>
      </w:r>
    </w:p>
    <w:p w14:paraId="1936F1CB" w14:textId="77777777" w:rsidR="00581E28" w:rsidRDefault="00581E28" w:rsidP="00C23A2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7836">
        <w:t xml:space="preserve">UE does not start or restart the </w:t>
      </w:r>
      <w:proofErr w:type="spellStart"/>
      <w:r w:rsidRPr="00F57836">
        <w:t>timeAlignmentTimer</w:t>
      </w:r>
      <w:proofErr w:type="spellEnd"/>
      <w:r w:rsidRPr="00F57836">
        <w:t xml:space="preserve"> after the UE reports its TA. </w:t>
      </w:r>
    </w:p>
    <w:p w14:paraId="6BE6B8E2" w14:textId="77777777" w:rsidR="00581E28" w:rsidRDefault="00581E28" w:rsidP="00C23A2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7836">
        <w:t xml:space="preserve">NTN specific parameters, e.g. ephemeris, </w:t>
      </w:r>
      <w:proofErr w:type="spellStart"/>
      <w:r w:rsidRPr="00F57836">
        <w:t>K_mac</w:t>
      </w:r>
      <w:proofErr w:type="spellEnd"/>
      <w:r w:rsidRPr="00F57836">
        <w:t xml:space="preserve">, common TA, cell-specific </w:t>
      </w:r>
      <w:proofErr w:type="spellStart"/>
      <w:r w:rsidRPr="00F57836">
        <w:t>Koffset</w:t>
      </w:r>
      <w:proofErr w:type="spellEnd"/>
      <w:r w:rsidRPr="00F57836">
        <w:t>, network enable/disable TA report, etc., are provided in the new NTN-specific SIB.</w:t>
      </w:r>
    </w:p>
    <w:p w14:paraId="0D4FA287" w14:textId="77777777" w:rsidR="00581E28" w:rsidRPr="00EC6692" w:rsidRDefault="00581E28" w:rsidP="00C23A2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7836">
        <w:t xml:space="preserve">The MAC CE for </w:t>
      </w:r>
      <w:r>
        <w:t xml:space="preserve">differential </w:t>
      </w:r>
      <w:r w:rsidRPr="00F57836">
        <w:t xml:space="preserve">UE-specific </w:t>
      </w:r>
      <w:proofErr w:type="spellStart"/>
      <w:r w:rsidRPr="00F57836">
        <w:t>K_offset</w:t>
      </w:r>
      <w:proofErr w:type="spellEnd"/>
      <w:r w:rsidRPr="00F57836">
        <w:t xml:space="preserve"> has a fixed size of a single octet.</w:t>
      </w:r>
    </w:p>
    <w:p w14:paraId="431AC23A" w14:textId="77777777" w:rsidR="00581E28" w:rsidRPr="00EC6692" w:rsidRDefault="00581E28" w:rsidP="00C23A2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7836">
        <w:t xml:space="preserve">Use an </w:t>
      </w:r>
      <w:proofErr w:type="spellStart"/>
      <w:r w:rsidRPr="00F57836">
        <w:t>eLCID</w:t>
      </w:r>
      <w:proofErr w:type="spellEnd"/>
      <w:r w:rsidRPr="00F57836">
        <w:t xml:space="preserve"> for the MAC CE for </w:t>
      </w:r>
      <w:r>
        <w:t xml:space="preserve">differential </w:t>
      </w:r>
      <w:r w:rsidRPr="00F57836">
        <w:t xml:space="preserve">UE-specific </w:t>
      </w:r>
      <w:proofErr w:type="spellStart"/>
      <w:r w:rsidRPr="00F57836">
        <w:t>K_offset</w:t>
      </w:r>
      <w:proofErr w:type="spellEnd"/>
    </w:p>
    <w:p w14:paraId="7499F2D9" w14:textId="77777777" w:rsidR="00581E28" w:rsidRPr="001C4399" w:rsidRDefault="00581E28" w:rsidP="00581E28">
      <w:pPr>
        <w:pStyle w:val="Doc-text2"/>
      </w:pPr>
    </w:p>
    <w:p w14:paraId="51066F7C" w14:textId="77777777" w:rsidR="00581E28" w:rsidRDefault="00581E28" w:rsidP="00581E28">
      <w:pPr>
        <w:pStyle w:val="Doc-text2"/>
      </w:pPr>
    </w:p>
    <w:p w14:paraId="7EEFBD3D" w14:textId="31F035F8" w:rsidR="00581E28" w:rsidRDefault="00086257" w:rsidP="00581E28">
      <w:pPr>
        <w:pStyle w:val="Doc-title"/>
      </w:pPr>
      <w:hyperlink r:id="rId977" w:history="1">
        <w:r>
          <w:rPr>
            <w:rStyle w:val="Hyperlink"/>
          </w:rPr>
          <w:t>R2-2201746</w:t>
        </w:r>
      </w:hyperlink>
      <w:r w:rsidR="00581E28">
        <w:tab/>
      </w:r>
      <w:r w:rsidR="00581E28" w:rsidRPr="008E4AC5">
        <w:t>[</w:t>
      </w:r>
      <w:r w:rsidR="00581E28">
        <w:t>offline-</w:t>
      </w:r>
      <w:r w:rsidR="00581E28" w:rsidRPr="008E4AC5">
        <w:t>10</w:t>
      </w:r>
      <w:r w:rsidR="00581E28">
        <w:t>1</w:t>
      </w:r>
      <w:r w:rsidR="00581E28" w:rsidRPr="008E4AC5">
        <w:t>]</w:t>
      </w:r>
      <w:r w:rsidR="00581E28">
        <w:t xml:space="preserve"> RACH aspects - second round</w:t>
      </w:r>
      <w:r w:rsidR="00581E28">
        <w:tab/>
        <w:t>OPPO</w:t>
      </w:r>
      <w:r w:rsidR="00581E28">
        <w:tab/>
        <w:t>discussion</w:t>
      </w:r>
      <w:r w:rsidR="00581E28">
        <w:tab/>
        <w:t>Rel-17</w:t>
      </w:r>
      <w:r w:rsidR="00581E28">
        <w:tab/>
        <w:t>NR_NTN_solutions-Core</w:t>
      </w:r>
    </w:p>
    <w:p w14:paraId="4E3BBB28" w14:textId="77777777" w:rsidR="00581E28" w:rsidRDefault="00581E28" w:rsidP="00581E28">
      <w:pPr>
        <w:pStyle w:val="Doc-text2"/>
      </w:pPr>
      <w:r>
        <w:t>For agreements:</w:t>
      </w:r>
    </w:p>
    <w:p w14:paraId="6487B9E2" w14:textId="77777777" w:rsidR="00581E28" w:rsidRDefault="00581E28" w:rsidP="00581E28">
      <w:pPr>
        <w:pStyle w:val="Comments"/>
      </w:pPr>
      <w:r w:rsidRPr="00103C4A">
        <w:t>Proposal 3b: (16/18) The priority of the TA report MAC CE is lower than LBT failure MAC CE and higher than MAC CE for SL-BSR prioritized.</w:t>
      </w:r>
    </w:p>
    <w:p w14:paraId="45F2F076" w14:textId="77777777" w:rsidR="00581E28" w:rsidRPr="004A7E83" w:rsidRDefault="00581E28" w:rsidP="00C23A24">
      <w:pPr>
        <w:pStyle w:val="Doc-text2"/>
        <w:numPr>
          <w:ilvl w:val="0"/>
          <w:numId w:val="28"/>
        </w:numPr>
        <w:overflowPunct/>
        <w:autoSpaceDE/>
        <w:autoSpaceDN/>
        <w:adjustRightInd/>
        <w:textAlignment w:val="auto"/>
      </w:pPr>
      <w:r w:rsidRPr="004A7E83">
        <w:t>Agreed</w:t>
      </w:r>
    </w:p>
    <w:p w14:paraId="13FFC526" w14:textId="77777777" w:rsidR="00581E28" w:rsidRDefault="00581E28" w:rsidP="00581E28">
      <w:pPr>
        <w:pStyle w:val="Comments"/>
      </w:pPr>
      <w:r w:rsidRPr="00103C4A">
        <w:t>Proposal 5: (15/19) UE triggers a TA reporting upon reception of configuration or reconfiguration of TA reporting trigger event if the UE has not reported TA before.</w:t>
      </w:r>
    </w:p>
    <w:p w14:paraId="563AF3F5" w14:textId="77777777" w:rsidR="00581E28" w:rsidRPr="004A7E83" w:rsidRDefault="00581E28" w:rsidP="00C23A24">
      <w:pPr>
        <w:pStyle w:val="Doc-text2"/>
        <w:numPr>
          <w:ilvl w:val="0"/>
          <w:numId w:val="28"/>
        </w:numPr>
        <w:overflowPunct/>
        <w:autoSpaceDE/>
        <w:autoSpaceDN/>
        <w:adjustRightInd/>
        <w:textAlignment w:val="auto"/>
      </w:pPr>
      <w:r w:rsidRPr="004A7E83">
        <w:t>Agreed</w:t>
      </w:r>
    </w:p>
    <w:p w14:paraId="2EADDDD7" w14:textId="77777777" w:rsidR="00581E28" w:rsidRDefault="00581E28" w:rsidP="00581E28">
      <w:pPr>
        <w:pStyle w:val="Comments"/>
      </w:pPr>
      <w:r w:rsidRPr="00103C4A">
        <w:t xml:space="preserve">Proposal 6: (18/19) Use a single TA offset threshold for event triggered TA reporting and no other parameters are needed. </w:t>
      </w:r>
    </w:p>
    <w:p w14:paraId="5F2440CB" w14:textId="77777777" w:rsidR="00581E28" w:rsidRDefault="00581E28" w:rsidP="00C23A24">
      <w:pPr>
        <w:pStyle w:val="Doc-text2"/>
        <w:numPr>
          <w:ilvl w:val="0"/>
          <w:numId w:val="37"/>
        </w:numPr>
        <w:overflowPunct/>
        <w:autoSpaceDE/>
        <w:autoSpaceDN/>
        <w:adjustRightInd/>
        <w:textAlignment w:val="auto"/>
      </w:pPr>
      <w:r>
        <w:t xml:space="preserve">Ericsson would like to further discuss p6: Earlier agreements do not exclude using an algorithm that is dependent on two thresholds instead of one “differential threshold”. Our proposed method does use an offset, but different than the “differential threshold” method. Further, our proposed method can be configured with only signalling one threshold and the other threshold is equal to the signalled threshold plus 1 </w:t>
      </w:r>
      <w:proofErr w:type="spellStart"/>
      <w:r>
        <w:t>ms</w:t>
      </w:r>
      <w:proofErr w:type="spellEnd"/>
      <w:r>
        <w:t xml:space="preserve"> (or minus depending on which parameter that is signalled) – which addresses the concerns of some companies on the configuration. We think the performance of our proposed method is better than the “differential threshold”. Some further analysis show the average used </w:t>
      </w:r>
      <w:proofErr w:type="spellStart"/>
      <w:r>
        <w:t>Koffset</w:t>
      </w:r>
      <w:proofErr w:type="spellEnd"/>
      <w:r>
        <w:t xml:space="preserve"> can be between 0.6 and 1.4 </w:t>
      </w:r>
      <w:proofErr w:type="spellStart"/>
      <w:r>
        <w:t>ms</w:t>
      </w:r>
      <w:proofErr w:type="spellEnd"/>
      <w:r>
        <w:t xml:space="preserve"> lower than the “differential threshold” method. Using a low delta threshold increase the number of reports for the does not help, the difference will remain.</w:t>
      </w:r>
    </w:p>
    <w:p w14:paraId="0CD694B9" w14:textId="77777777" w:rsidR="00581E28" w:rsidRPr="00FE179E" w:rsidRDefault="00581E28" w:rsidP="00C23A24">
      <w:pPr>
        <w:pStyle w:val="Doc-text2"/>
        <w:numPr>
          <w:ilvl w:val="0"/>
          <w:numId w:val="28"/>
        </w:numPr>
        <w:overflowPunct/>
        <w:autoSpaceDE/>
        <w:autoSpaceDN/>
        <w:adjustRightInd/>
        <w:textAlignment w:val="auto"/>
      </w:pPr>
      <w:r>
        <w:t>Continue offline</w:t>
      </w:r>
    </w:p>
    <w:p w14:paraId="1F14430B" w14:textId="77777777" w:rsidR="00581E28" w:rsidRDefault="00581E28" w:rsidP="00581E28">
      <w:pPr>
        <w:pStyle w:val="Comments"/>
      </w:pPr>
      <w:r w:rsidRPr="00103C4A">
        <w:t xml:space="preserve">Proposal 7: (19/19) Other than event-triggered TA reporting, no more triggers are introduced for TA reporting in connected mode. </w:t>
      </w:r>
    </w:p>
    <w:p w14:paraId="675CBB8F" w14:textId="77777777" w:rsidR="00581E28" w:rsidRPr="004A7E83" w:rsidRDefault="00581E28" w:rsidP="00C23A24">
      <w:pPr>
        <w:pStyle w:val="Doc-text2"/>
        <w:numPr>
          <w:ilvl w:val="0"/>
          <w:numId w:val="28"/>
        </w:numPr>
        <w:overflowPunct/>
        <w:autoSpaceDE/>
        <w:autoSpaceDN/>
        <w:adjustRightInd/>
        <w:textAlignment w:val="auto"/>
      </w:pPr>
      <w:r w:rsidRPr="004A7E83">
        <w:t>Agreed</w:t>
      </w:r>
    </w:p>
    <w:p w14:paraId="6B94507C" w14:textId="77777777" w:rsidR="00581E28" w:rsidRDefault="00581E28" w:rsidP="00581E28">
      <w:pPr>
        <w:pStyle w:val="Comments"/>
      </w:pPr>
      <w:r w:rsidRPr="00103C4A">
        <w:t xml:space="preserve">Proposal 8: (17/19) SR/RACH can be triggered when TA reporting has been triggered but there is no available UL-SCH resources for TA reporting. </w:t>
      </w:r>
    </w:p>
    <w:p w14:paraId="33E0A8B2" w14:textId="77777777" w:rsidR="00581E28" w:rsidRDefault="00581E28" w:rsidP="00C23A24">
      <w:pPr>
        <w:pStyle w:val="Doc-text2"/>
        <w:numPr>
          <w:ilvl w:val="0"/>
          <w:numId w:val="37"/>
        </w:numPr>
        <w:overflowPunct/>
        <w:autoSpaceDE/>
        <w:autoSpaceDN/>
        <w:adjustRightInd/>
        <w:textAlignment w:val="auto"/>
      </w:pPr>
      <w:proofErr w:type="spellStart"/>
      <w:r w:rsidRPr="00C34F26">
        <w:t>Mediatek</w:t>
      </w:r>
      <w:proofErr w:type="spellEnd"/>
      <w:r>
        <w:t xml:space="preserve"> cannot accept p8. The drawback with this proposal is that all connected UEs in a 1000km area (i.e. a cell) will end up always reporting TA (periodically), even when there is no data to send, leading to significant overhead. Relying on existing mechanisms will ensure that TA report is only sent when required, i.e. only when there is DL or UL data (i.e. when TA is actually needed). Given that this optimisation ends up increasing spectrum usage for a non-existent latency improvement, we are not ok with agreeing to this proposal.</w:t>
      </w:r>
    </w:p>
    <w:p w14:paraId="4CB4940C" w14:textId="77777777" w:rsidR="00581E28" w:rsidRDefault="00581E28" w:rsidP="00C23A24">
      <w:pPr>
        <w:pStyle w:val="Doc-text2"/>
        <w:numPr>
          <w:ilvl w:val="0"/>
          <w:numId w:val="37"/>
        </w:numPr>
        <w:overflowPunct/>
        <w:autoSpaceDE/>
        <w:autoSpaceDN/>
        <w:adjustRightInd/>
        <w:textAlignment w:val="auto"/>
      </w:pPr>
      <w:r>
        <w:t xml:space="preserve">Oppo thinks </w:t>
      </w:r>
      <w:r w:rsidRPr="00784C3C">
        <w:t xml:space="preserve">the “periodicity” (or reporting interval) is actually up to network’s implementation on how to set the offset threshold and how to configure the UE-specific </w:t>
      </w:r>
      <w:proofErr w:type="spellStart"/>
      <w:r w:rsidRPr="00784C3C">
        <w:t>K_offset</w:t>
      </w:r>
      <w:proofErr w:type="spellEnd"/>
      <w:r w:rsidRPr="00784C3C">
        <w:t xml:space="preserve">. For example, if NW configures a relatively large UE-specific </w:t>
      </w:r>
      <w:proofErr w:type="spellStart"/>
      <w:r w:rsidRPr="00784C3C">
        <w:t>K_offset</w:t>
      </w:r>
      <w:proofErr w:type="spellEnd"/>
      <w:r w:rsidRPr="00784C3C">
        <w:t xml:space="preserve">, it can even set the offset threshold to a pretty large value, which will obviously result in less TA report, or in your word, less overhead. On the other hand, if NW configures the UE-specific </w:t>
      </w:r>
      <w:proofErr w:type="spellStart"/>
      <w:r w:rsidRPr="00784C3C">
        <w:t>K_offset</w:t>
      </w:r>
      <w:proofErr w:type="spellEnd"/>
      <w:r w:rsidRPr="00784C3C">
        <w:t xml:space="preserve"> pretty close to the UE’s TA, then to avoid late TA update and UE-specific </w:t>
      </w:r>
      <w:proofErr w:type="spellStart"/>
      <w:r w:rsidRPr="00784C3C">
        <w:t>K_offset</w:t>
      </w:r>
      <w:proofErr w:type="spellEnd"/>
      <w:r w:rsidRPr="00784C3C">
        <w:t xml:space="preserve"> becomes not usable, it has to set the offset threshold to a rather small value. So I think this is a network configuration issue and the overhead issue you mentioned is not caused by triggering SR/RACH as normally each triggered TA update is expected to be reported to NW for better management of UE-specific </w:t>
      </w:r>
      <w:proofErr w:type="spellStart"/>
      <w:r w:rsidRPr="00784C3C">
        <w:t>K_offset</w:t>
      </w:r>
      <w:proofErr w:type="spellEnd"/>
      <w:r w:rsidRPr="00784C3C">
        <w:t>.</w:t>
      </w:r>
    </w:p>
    <w:p w14:paraId="46A072F7" w14:textId="77777777" w:rsidR="00581E28" w:rsidRPr="00AF3BA4" w:rsidRDefault="00581E28" w:rsidP="00C23A24">
      <w:pPr>
        <w:pStyle w:val="Doc-text2"/>
        <w:numPr>
          <w:ilvl w:val="0"/>
          <w:numId w:val="28"/>
        </w:numPr>
        <w:overflowPunct/>
        <w:autoSpaceDE/>
        <w:autoSpaceDN/>
        <w:adjustRightInd/>
        <w:textAlignment w:val="auto"/>
      </w:pPr>
      <w:r>
        <w:t>Continue offline</w:t>
      </w:r>
    </w:p>
    <w:p w14:paraId="14674912" w14:textId="77777777" w:rsidR="00581E28" w:rsidRDefault="00581E28" w:rsidP="00581E28">
      <w:pPr>
        <w:pStyle w:val="Comments"/>
      </w:pPr>
      <w:r w:rsidRPr="00103C4A">
        <w:t>Proposal 17a: (15/18) Upon UL synchronization failure due to the validity timer expiry, UE does not trigger RLF. UE flushes all HARQ buffers and released all resource configuration. FFS on when to re-acquire the SIB and trigger RACH procedure.</w:t>
      </w:r>
    </w:p>
    <w:p w14:paraId="596AFB20" w14:textId="77777777" w:rsidR="00581E28" w:rsidRDefault="00581E28" w:rsidP="00C23A24">
      <w:pPr>
        <w:pStyle w:val="Doc-text2"/>
        <w:numPr>
          <w:ilvl w:val="0"/>
          <w:numId w:val="37"/>
        </w:numPr>
        <w:overflowPunct/>
        <w:autoSpaceDE/>
        <w:autoSpaceDN/>
        <w:adjustRightInd/>
        <w:textAlignment w:val="auto"/>
      </w:pPr>
      <w:r>
        <w:t xml:space="preserve">QC would like to flag p17a and p18: When UL synchronization timer expired at the UE is not known to the network. That means if the UE releases the all resources autonomously, then the network will not be aware of this. If the UE fails to acquire accurate UE location, in our </w:t>
      </w:r>
      <w:r>
        <w:lastRenderedPageBreak/>
        <w:t xml:space="preserve">understanding the UE may not have correct TA now. Why Proposal 18 is different from UL synchronization timer expiry </w:t>
      </w:r>
      <w:proofErr w:type="spellStart"/>
      <w:r>
        <w:t>behavior</w:t>
      </w:r>
      <w:proofErr w:type="spellEnd"/>
      <w:r>
        <w:t>.</w:t>
      </w:r>
    </w:p>
    <w:p w14:paraId="7830CE51" w14:textId="77777777" w:rsidR="00581E28" w:rsidRDefault="00581E28" w:rsidP="00C23A24">
      <w:pPr>
        <w:pStyle w:val="Doc-text2"/>
        <w:numPr>
          <w:ilvl w:val="0"/>
          <w:numId w:val="37"/>
        </w:numPr>
        <w:overflowPunct/>
        <w:autoSpaceDE/>
        <w:autoSpaceDN/>
        <w:adjustRightInd/>
        <w:textAlignment w:val="auto"/>
      </w:pPr>
      <w:r>
        <w:t>LGE shares the same view as QC on p17a</w:t>
      </w:r>
    </w:p>
    <w:p w14:paraId="0367F583" w14:textId="57F896B3" w:rsidR="00581E28" w:rsidRDefault="00581E28" w:rsidP="00C23A24">
      <w:pPr>
        <w:pStyle w:val="Doc-text2"/>
        <w:numPr>
          <w:ilvl w:val="0"/>
          <w:numId w:val="37"/>
        </w:numPr>
        <w:overflowPunct/>
        <w:autoSpaceDE/>
        <w:autoSpaceDN/>
        <w:adjustRightInd/>
        <w:textAlignment w:val="auto"/>
      </w:pPr>
      <w:r>
        <w:t xml:space="preserve">HW wonders why the validity timer expiry leads to UL synchronization failure. Here is the description of </w:t>
      </w:r>
      <w:proofErr w:type="spellStart"/>
      <w:r>
        <w:t>ntnUlSyncValidityDuration</w:t>
      </w:r>
      <w:proofErr w:type="spellEnd"/>
      <w:r>
        <w:t xml:space="preserve"> in RAN1 RRC parameter list </w:t>
      </w:r>
      <w:hyperlink r:id="rId978" w:history="1">
        <w:r w:rsidR="00086257">
          <w:rPr>
            <w:rStyle w:val="Hyperlink"/>
          </w:rPr>
          <w:t>R2-2200095</w:t>
        </w:r>
      </w:hyperlink>
      <w:r>
        <w:t xml:space="preserve">: "A validity duration configured by the network for uplink synchronization assistance information (i.e. Serving satellite ephemeris and Common TA parameters) which indicates the maximum time during which the UE can apply assistance information without having acquired new assistance information." In our understanding the validity timer expiry only means UE cannot use this outdated information for timing pre-compensation, and if UE needs to send Preamble it should re-acquire new assistance information. Whether UL synchronization failure happens still depends on the state of </w:t>
      </w:r>
      <w:proofErr w:type="spellStart"/>
      <w:r>
        <w:t>timeAlignmentTimer</w:t>
      </w:r>
      <w:proofErr w:type="spellEnd"/>
      <w:r>
        <w:t>.</w:t>
      </w:r>
    </w:p>
    <w:p w14:paraId="46424E46" w14:textId="77777777" w:rsidR="00581E28" w:rsidRDefault="00581E28" w:rsidP="00C23A24">
      <w:pPr>
        <w:pStyle w:val="Doc-text2"/>
        <w:numPr>
          <w:ilvl w:val="0"/>
          <w:numId w:val="37"/>
        </w:numPr>
        <w:overflowPunct/>
        <w:autoSpaceDE/>
        <w:autoSpaceDN/>
        <w:adjustRightInd/>
        <w:textAlignment w:val="auto"/>
      </w:pPr>
      <w:r>
        <w:t>Oppo notes that in IoT NTN session, following agreements have been made regarding to UL synchronization failure, so that maybe we can also consider similar approach for NR NTN: "When SI used for UL synch (pre-compensation) is no longer valid, the UE autonomously tunes away and re-</w:t>
      </w:r>
      <w:proofErr w:type="spellStart"/>
      <w:r>
        <w:t>aquires</w:t>
      </w:r>
      <w:proofErr w:type="spellEnd"/>
      <w:r>
        <w:t xml:space="preserve"> the required SI, and then comes back. FFS whether anything additional is needed."</w:t>
      </w:r>
    </w:p>
    <w:p w14:paraId="78C1A94B" w14:textId="77777777" w:rsidR="00581E28" w:rsidRPr="00AF3BA4" w:rsidRDefault="00581E28" w:rsidP="00C23A24">
      <w:pPr>
        <w:pStyle w:val="Doc-text2"/>
        <w:numPr>
          <w:ilvl w:val="0"/>
          <w:numId w:val="28"/>
        </w:numPr>
        <w:overflowPunct/>
        <w:autoSpaceDE/>
        <w:autoSpaceDN/>
        <w:adjustRightInd/>
        <w:textAlignment w:val="auto"/>
      </w:pPr>
      <w:r>
        <w:t>Continue offline</w:t>
      </w:r>
    </w:p>
    <w:p w14:paraId="3888A898" w14:textId="77777777" w:rsidR="00581E28" w:rsidRDefault="00581E28" w:rsidP="00581E28">
      <w:pPr>
        <w:pStyle w:val="Comments"/>
      </w:pPr>
      <w:r w:rsidRPr="00103C4A">
        <w:t>Proposal 18: (15/17) RAN2 do not address the issue on connected mode UE failing to acquire an accurate UE location to be used in the calculation of the full TA.</w:t>
      </w:r>
    </w:p>
    <w:p w14:paraId="6DB89CEB" w14:textId="77777777" w:rsidR="00581E28" w:rsidRDefault="00581E28" w:rsidP="00C23A24">
      <w:pPr>
        <w:pStyle w:val="Doc-text2"/>
        <w:numPr>
          <w:ilvl w:val="0"/>
          <w:numId w:val="28"/>
        </w:numPr>
        <w:overflowPunct/>
        <w:autoSpaceDE/>
        <w:autoSpaceDN/>
        <w:adjustRightInd/>
        <w:textAlignment w:val="auto"/>
      </w:pPr>
      <w:r>
        <w:t>Continue offline</w:t>
      </w:r>
    </w:p>
    <w:p w14:paraId="5E68CB12" w14:textId="77777777" w:rsidR="00581E28" w:rsidRDefault="00581E28" w:rsidP="00581E28">
      <w:pPr>
        <w:pStyle w:val="Doc-text2"/>
        <w:ind w:left="1619" w:firstLine="0"/>
      </w:pPr>
    </w:p>
    <w:p w14:paraId="75435A5C" w14:textId="77777777" w:rsidR="00581E28" w:rsidRDefault="00581E28" w:rsidP="00581E28">
      <w:pPr>
        <w:pStyle w:val="Doc-text2"/>
        <w:ind w:left="1619" w:firstLine="0"/>
      </w:pPr>
    </w:p>
    <w:p w14:paraId="33EE800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101 - second round:</w:t>
      </w:r>
    </w:p>
    <w:p w14:paraId="5FB31351" w14:textId="77777777" w:rsidR="00581E28" w:rsidRDefault="00581E28" w:rsidP="00C23A2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03C4A">
        <w:t>priority of the TA report MAC CE is lower than LBT failure MAC CE and higher than MAC CE for SL-BSR prioritized.</w:t>
      </w:r>
    </w:p>
    <w:p w14:paraId="73F8E4C9" w14:textId="77777777" w:rsidR="00581E28" w:rsidRDefault="00581E28" w:rsidP="00C23A2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03C4A">
        <w:t>UE triggers a TA reporting upon reception of configuration or reconfiguration of TA reporting trigger event if the UE has not reported TA before.</w:t>
      </w:r>
    </w:p>
    <w:p w14:paraId="2E6DF579" w14:textId="77777777" w:rsidR="00581E28" w:rsidRDefault="00581E28" w:rsidP="00C23A2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03C4A">
        <w:t xml:space="preserve">Other than event-triggered TA reporting, no more triggers are introduced for TA reporting in connected mode. </w:t>
      </w:r>
    </w:p>
    <w:p w14:paraId="4B6EDF93" w14:textId="77777777" w:rsidR="00581E28" w:rsidRPr="00AF3BA4" w:rsidRDefault="00581E28" w:rsidP="00581E28">
      <w:pPr>
        <w:pStyle w:val="Doc-text2"/>
        <w:ind w:left="1619" w:firstLine="0"/>
      </w:pPr>
    </w:p>
    <w:p w14:paraId="7783E237" w14:textId="77777777" w:rsidR="00581E28" w:rsidRPr="00103C4A" w:rsidRDefault="00581E28" w:rsidP="00581E28">
      <w:pPr>
        <w:pStyle w:val="Doc-text2"/>
        <w:rPr>
          <w:i/>
        </w:rPr>
      </w:pPr>
    </w:p>
    <w:p w14:paraId="198A53B1" w14:textId="77777777" w:rsidR="00581E28" w:rsidRPr="00103C4A" w:rsidRDefault="00581E28" w:rsidP="00581E28">
      <w:pPr>
        <w:pStyle w:val="Doc-text2"/>
        <w:rPr>
          <w:i/>
        </w:rPr>
      </w:pPr>
      <w:r w:rsidRPr="00103C4A">
        <w:rPr>
          <w:i/>
        </w:rPr>
        <w:t>For discussion:</w:t>
      </w:r>
    </w:p>
    <w:p w14:paraId="6AB95C94" w14:textId="77777777" w:rsidR="00581E28" w:rsidRPr="00103C4A" w:rsidRDefault="00581E28" w:rsidP="00581E28">
      <w:pPr>
        <w:pStyle w:val="Doc-text2"/>
        <w:rPr>
          <w:i/>
        </w:rPr>
      </w:pPr>
      <w:r w:rsidRPr="00103C4A">
        <w:rPr>
          <w:i/>
        </w:rPr>
        <w:t xml:space="preserve">Proposal 1a: (12/19) UE reports Full TA (i.e., T_TA as defined in the UE’s TA formula). The size of the TA report MAC CE is fixed to two octets. </w:t>
      </w:r>
    </w:p>
    <w:p w14:paraId="64218B35" w14:textId="77777777" w:rsidR="00581E28" w:rsidRPr="00103C4A" w:rsidRDefault="00581E28" w:rsidP="00581E28">
      <w:pPr>
        <w:pStyle w:val="Doc-text2"/>
        <w:rPr>
          <w:i/>
        </w:rPr>
      </w:pPr>
      <w:r w:rsidRPr="00103C4A">
        <w:rPr>
          <w:i/>
        </w:rPr>
        <w:t>Proposal 11: (11/19) Not to support UE reporting location information for TA reporting purpose in connected mode.</w:t>
      </w:r>
    </w:p>
    <w:p w14:paraId="75E64A3D" w14:textId="77777777" w:rsidR="00581E28" w:rsidRPr="00103C4A" w:rsidRDefault="00581E28" w:rsidP="00581E28">
      <w:pPr>
        <w:pStyle w:val="Doc-text2"/>
        <w:rPr>
          <w:i/>
        </w:rPr>
      </w:pPr>
      <w:r w:rsidRPr="00103C4A">
        <w:rPr>
          <w:i/>
        </w:rPr>
        <w:t>Proposal 12: (12/17) Reuse the TA-based trigger condition IF reporting UE location information for TA reporting purpose in connected mode can be agreed.</w:t>
      </w:r>
    </w:p>
    <w:p w14:paraId="1EBB0C22" w14:textId="77777777" w:rsidR="00581E28" w:rsidRPr="00103C4A" w:rsidRDefault="00581E28" w:rsidP="00581E28">
      <w:pPr>
        <w:pStyle w:val="Doc-text2"/>
        <w:rPr>
          <w:i/>
        </w:rPr>
      </w:pPr>
      <w:r w:rsidRPr="00103C4A">
        <w:rPr>
          <w:i/>
        </w:rPr>
        <w:t>Proposal 13: (11/16) UE can be configured to report only the UE location or the UE specific TA information IF reporting UE location information for TA reporting purpose in connected mode can be agreed.</w:t>
      </w:r>
    </w:p>
    <w:p w14:paraId="08CD4581" w14:textId="77777777" w:rsidR="00581E28" w:rsidRPr="00103C4A" w:rsidRDefault="00581E28" w:rsidP="00581E28">
      <w:pPr>
        <w:pStyle w:val="Doc-text2"/>
        <w:rPr>
          <w:i/>
        </w:rPr>
      </w:pPr>
      <w:r w:rsidRPr="00103C4A">
        <w:rPr>
          <w:i/>
        </w:rPr>
        <w:t xml:space="preserve">Proposal 19: (11/17) UE stops </w:t>
      </w:r>
      <w:proofErr w:type="spellStart"/>
      <w:r w:rsidRPr="00103C4A">
        <w:rPr>
          <w:i/>
        </w:rPr>
        <w:t>ra-ContentionResolutionTimer</w:t>
      </w:r>
      <w:proofErr w:type="spellEnd"/>
      <w:r w:rsidRPr="00103C4A">
        <w:rPr>
          <w:i/>
        </w:rPr>
        <w:t xml:space="preserve"> upon receiving PDCCH indicating Msg3 retransmission and then starts </w:t>
      </w:r>
      <w:proofErr w:type="spellStart"/>
      <w:r w:rsidRPr="00103C4A">
        <w:rPr>
          <w:i/>
        </w:rPr>
        <w:t>ra-ContentionResolutionTimer</w:t>
      </w:r>
      <w:proofErr w:type="spellEnd"/>
      <w:r w:rsidRPr="00103C4A">
        <w:rPr>
          <w:i/>
        </w:rPr>
        <w:t xml:space="preserve"> after the end of the Msg3 retransmission plus UE-</w:t>
      </w:r>
      <w:proofErr w:type="spellStart"/>
      <w:r w:rsidRPr="00103C4A">
        <w:rPr>
          <w:i/>
        </w:rPr>
        <w:t>gNB</w:t>
      </w:r>
      <w:proofErr w:type="spellEnd"/>
      <w:r w:rsidRPr="00103C4A">
        <w:rPr>
          <w:i/>
        </w:rPr>
        <w:t xml:space="preserve"> RTT.</w:t>
      </w:r>
    </w:p>
    <w:p w14:paraId="45F00E79" w14:textId="77777777" w:rsidR="00581E28" w:rsidRDefault="00581E28" w:rsidP="00581E28">
      <w:pPr>
        <w:pStyle w:val="Doc-text2"/>
      </w:pPr>
    </w:p>
    <w:p w14:paraId="25682308" w14:textId="1DE614BB" w:rsidR="00581E28" w:rsidRDefault="00086257" w:rsidP="00581E28">
      <w:pPr>
        <w:pStyle w:val="Doc-title"/>
      </w:pPr>
      <w:hyperlink r:id="rId979" w:history="1">
        <w:r>
          <w:rPr>
            <w:rStyle w:val="Hyperlink"/>
          </w:rPr>
          <w:t>R2-2201755</w:t>
        </w:r>
      </w:hyperlink>
      <w:r w:rsidR="00581E28">
        <w:tab/>
      </w:r>
      <w:r w:rsidR="00581E28" w:rsidRPr="008E4AC5">
        <w:t>[</w:t>
      </w:r>
      <w:r w:rsidR="00581E28">
        <w:t>offline-</w:t>
      </w:r>
      <w:r w:rsidR="00581E28" w:rsidRPr="008E4AC5">
        <w:t>10</w:t>
      </w:r>
      <w:r w:rsidR="00581E28">
        <w:t>1</w:t>
      </w:r>
      <w:r w:rsidR="00581E28" w:rsidRPr="008E4AC5">
        <w:t>]</w:t>
      </w:r>
      <w:r w:rsidR="00581E28">
        <w:t xml:space="preserve"> RACH aspects - third round</w:t>
      </w:r>
      <w:r w:rsidR="00581E28">
        <w:tab/>
        <w:t>OPPO</w:t>
      </w:r>
      <w:r w:rsidR="00581E28">
        <w:tab/>
        <w:t>discussion</w:t>
      </w:r>
      <w:r w:rsidR="00581E28">
        <w:tab/>
        <w:t>Rel-17</w:t>
      </w:r>
      <w:r w:rsidR="00581E28">
        <w:tab/>
        <w:t>NR_NTN_solutions-Core</w:t>
      </w:r>
    </w:p>
    <w:p w14:paraId="2714B30A" w14:textId="77777777" w:rsidR="00581E28" w:rsidRDefault="00581E28" w:rsidP="00581E28">
      <w:pPr>
        <w:pStyle w:val="Doc-text2"/>
      </w:pPr>
      <w:r>
        <w:t>For agreements:</w:t>
      </w:r>
    </w:p>
    <w:p w14:paraId="602544E6" w14:textId="77777777" w:rsidR="00581E28" w:rsidRDefault="00581E28" w:rsidP="00581E28">
      <w:pPr>
        <w:pStyle w:val="Comments"/>
      </w:pPr>
      <w:r>
        <w:t>Proposals for agreements:</w:t>
      </w:r>
    </w:p>
    <w:p w14:paraId="10D10339" w14:textId="77777777" w:rsidR="00581E28" w:rsidRDefault="00581E28" w:rsidP="00581E28">
      <w:pPr>
        <w:pStyle w:val="Comments"/>
      </w:pPr>
      <w:r>
        <w:t>Proposal 6a: (14/15) For the TA report triggering event which uses the offset threshold between current information about UE specific TA and the last successfully reported information about UE specific TA, no hysteresis or time to trigger is needed.</w:t>
      </w:r>
    </w:p>
    <w:p w14:paraId="3D75691D" w14:textId="77777777" w:rsidR="00581E28" w:rsidRDefault="00581E28" w:rsidP="00C23A24">
      <w:pPr>
        <w:pStyle w:val="Doc-text2"/>
        <w:numPr>
          <w:ilvl w:val="0"/>
          <w:numId w:val="37"/>
        </w:numPr>
        <w:overflowPunct/>
        <w:autoSpaceDE/>
        <w:autoSpaceDN/>
        <w:adjustRightInd/>
        <w:textAlignment w:val="auto"/>
      </w:pPr>
      <w:r>
        <w:t>Based on Ericsson comments offline, VC understands the algorithms related to the different alternatives under discussion have basically "</w:t>
      </w:r>
      <w:r w:rsidRPr="00BB0104">
        <w:t>the same algorithm complexity, the same configuration overhead, the same amount of TA reports, the same complexity to handle [HARQ failures of TA report transmissions] respectively [multiple triggered</w:t>
      </w:r>
      <w:r>
        <w:t xml:space="preserve"> TA reports at the same level]", but the Ericsson proposal could in some cases lead to</w:t>
      </w:r>
      <w:r w:rsidRPr="00BB0104">
        <w:t xml:space="preserve"> lower UL delay and lower DL/UL HARQ RTT.</w:t>
      </w:r>
      <w:r>
        <w:t xml:space="preserve"> However, VC thinks the delay improvement might not be so big to justify a different choice </w:t>
      </w:r>
      <w:proofErr w:type="spellStart"/>
      <w:r>
        <w:t>w.r.t.</w:t>
      </w:r>
      <w:proofErr w:type="spellEnd"/>
      <w:r>
        <w:t xml:space="preserve"> to the majority view. Also it was commented that selecting </w:t>
      </w:r>
      <w:proofErr w:type="spellStart"/>
      <w:r>
        <w:t>koffset</w:t>
      </w:r>
      <w:proofErr w:type="spellEnd"/>
      <w:r>
        <w:t xml:space="preserve"> to minimize the delay is one NW </w:t>
      </w:r>
      <w:r w:rsidRPr="00BB0104">
        <w:t xml:space="preserve">implementation </w:t>
      </w:r>
      <w:r>
        <w:t xml:space="preserve">choice, but not the only one, e.g. the network could use a larger </w:t>
      </w:r>
      <w:proofErr w:type="spellStart"/>
      <w:r>
        <w:t>koffset</w:t>
      </w:r>
      <w:proofErr w:type="spellEnd"/>
      <w:r>
        <w:t xml:space="preserve"> to allow more robust</w:t>
      </w:r>
      <w:r w:rsidRPr="00BB0104">
        <w:t xml:space="preserve"> scheduling</w:t>
      </w:r>
      <w:r>
        <w:t>, etc.</w:t>
      </w:r>
    </w:p>
    <w:p w14:paraId="5C4E5B58" w14:textId="77777777" w:rsidR="00581E28" w:rsidRDefault="00581E28" w:rsidP="00C23A24">
      <w:pPr>
        <w:pStyle w:val="Doc-text2"/>
        <w:numPr>
          <w:ilvl w:val="0"/>
          <w:numId w:val="37"/>
        </w:numPr>
        <w:overflowPunct/>
        <w:autoSpaceDE/>
        <w:autoSpaceDN/>
        <w:adjustRightInd/>
        <w:textAlignment w:val="auto"/>
      </w:pPr>
      <w:r>
        <w:t>VC suggests to agree p6a</w:t>
      </w:r>
    </w:p>
    <w:p w14:paraId="451328B1" w14:textId="77777777" w:rsidR="00581E28" w:rsidRDefault="00581E28" w:rsidP="00C23A24">
      <w:pPr>
        <w:pStyle w:val="Doc-text2"/>
        <w:numPr>
          <w:ilvl w:val="0"/>
          <w:numId w:val="37"/>
        </w:numPr>
        <w:overflowPunct/>
        <w:autoSpaceDE/>
        <w:autoSpaceDN/>
        <w:adjustRightInd/>
        <w:textAlignment w:val="auto"/>
      </w:pPr>
      <w:r>
        <w:lastRenderedPageBreak/>
        <w:t xml:space="preserve">Ericsson thinks this (combined with the MAC CE of 2 octets) will make the TA reporting feature useless (the effort for the </w:t>
      </w:r>
      <w:proofErr w:type="spellStart"/>
      <w:r>
        <w:t>gNB</w:t>
      </w:r>
      <w:proofErr w:type="spellEnd"/>
      <w:r>
        <w:t xml:space="preserve"> will not be worth it) but for the sake of progress can accept to go for this proposal</w:t>
      </w:r>
    </w:p>
    <w:p w14:paraId="0B0CF375" w14:textId="77777777" w:rsidR="00581E28" w:rsidRDefault="00581E28" w:rsidP="00C23A24">
      <w:pPr>
        <w:pStyle w:val="Doc-text2"/>
        <w:numPr>
          <w:ilvl w:val="0"/>
          <w:numId w:val="28"/>
        </w:numPr>
        <w:overflowPunct/>
        <w:autoSpaceDE/>
        <w:autoSpaceDN/>
        <w:adjustRightInd/>
        <w:textAlignment w:val="auto"/>
      </w:pPr>
      <w:r>
        <w:t>Agreed</w:t>
      </w:r>
    </w:p>
    <w:p w14:paraId="0AE48B3A" w14:textId="77777777" w:rsidR="00581E28" w:rsidRDefault="00581E28" w:rsidP="00581E28">
      <w:pPr>
        <w:pStyle w:val="Comments"/>
      </w:pPr>
      <w:r>
        <w:t>Proposal 8a: (12/16) SR can be triggered if there is a TA reporting triggered and no UL-SCH resources for TA reporting. When SR is triggered but there are no available PUCCH resources, UE will trigger RACH.</w:t>
      </w:r>
    </w:p>
    <w:p w14:paraId="7CBDDAA0" w14:textId="77777777" w:rsidR="00581E28" w:rsidRDefault="00581E28" w:rsidP="00C23A24">
      <w:pPr>
        <w:pStyle w:val="Doc-text2"/>
        <w:numPr>
          <w:ilvl w:val="0"/>
          <w:numId w:val="37"/>
        </w:numPr>
        <w:overflowPunct/>
        <w:autoSpaceDE/>
        <w:autoSpaceDN/>
        <w:adjustRightInd/>
        <w:textAlignment w:val="auto"/>
      </w:pPr>
      <w:proofErr w:type="spellStart"/>
      <w:r>
        <w:t>Mediatek</w:t>
      </w:r>
      <w:proofErr w:type="spellEnd"/>
      <w:r>
        <w:t xml:space="preserve"> thinks we don't need this proposal and can rely on existing procedures</w:t>
      </w:r>
    </w:p>
    <w:p w14:paraId="1A7932EC" w14:textId="77777777" w:rsidR="00581E28" w:rsidRDefault="00581E28" w:rsidP="00C23A24">
      <w:pPr>
        <w:pStyle w:val="Doc-text2"/>
        <w:numPr>
          <w:ilvl w:val="0"/>
          <w:numId w:val="37"/>
        </w:numPr>
        <w:overflowPunct/>
        <w:autoSpaceDE/>
        <w:autoSpaceDN/>
        <w:adjustRightInd/>
        <w:textAlignment w:val="auto"/>
      </w:pPr>
      <w:r>
        <w:t>CATT thinks the second part is not needed</w:t>
      </w:r>
    </w:p>
    <w:p w14:paraId="36A358E2" w14:textId="77777777" w:rsidR="00581E28" w:rsidRDefault="00581E28" w:rsidP="00581E28">
      <w:pPr>
        <w:pStyle w:val="Comments"/>
      </w:pPr>
      <w:r>
        <w:t>Proposal 12: (8/8) Reuse the TA-based trigger event IF reporting UE location information for TA reporting purpose in connected mode can be agreed</w:t>
      </w:r>
    </w:p>
    <w:p w14:paraId="3395A514" w14:textId="77777777" w:rsidR="00581E28" w:rsidRDefault="00581E28" w:rsidP="00581E28">
      <w:pPr>
        <w:pStyle w:val="Comments"/>
      </w:pPr>
      <w:r>
        <w:t>Proposal 13: (6/8) UE can be configured to report only the UE location or the UE specific TA information IF reporting UE location information for TA reporting purpose in connected mode can be agreed.</w:t>
      </w:r>
    </w:p>
    <w:p w14:paraId="0EEAB4FA" w14:textId="77777777" w:rsidR="00581E28" w:rsidRDefault="00581E28" w:rsidP="00581E28">
      <w:pPr>
        <w:pStyle w:val="Comments"/>
      </w:pPr>
      <w:r>
        <w:t>Proposal 18: (14/16) RAN2 do not address the issue on connected mode UE failing to acquire an accurate UE location to be used in the calculation of the full TA.</w:t>
      </w:r>
    </w:p>
    <w:p w14:paraId="5D2DA3F3" w14:textId="77777777" w:rsidR="00581E28" w:rsidRDefault="00581E28" w:rsidP="00C23A24">
      <w:pPr>
        <w:pStyle w:val="Doc-text2"/>
        <w:numPr>
          <w:ilvl w:val="0"/>
          <w:numId w:val="37"/>
        </w:numPr>
        <w:overflowPunct/>
        <w:autoSpaceDE/>
        <w:autoSpaceDN/>
        <w:adjustRightInd/>
        <w:textAlignment w:val="auto"/>
      </w:pPr>
      <w:r>
        <w:t>QC would like to specify the UE behaviour. Does it continue UL transfer? QC thinks the UE should stop UL transfer. Nokia agrees but maybe we can capture this in RAN4</w:t>
      </w:r>
    </w:p>
    <w:p w14:paraId="3AF785E8" w14:textId="77777777" w:rsidR="00581E28" w:rsidRDefault="00581E28" w:rsidP="00C23A24">
      <w:pPr>
        <w:pStyle w:val="Doc-text2"/>
        <w:numPr>
          <w:ilvl w:val="0"/>
          <w:numId w:val="37"/>
        </w:numPr>
        <w:overflowPunct/>
        <w:autoSpaceDE/>
        <w:autoSpaceDN/>
        <w:adjustRightInd/>
        <w:textAlignment w:val="auto"/>
      </w:pPr>
      <w:r>
        <w:t>Oppo thinks this should be specified in RAN1</w:t>
      </w:r>
    </w:p>
    <w:p w14:paraId="44D8ECF3" w14:textId="77777777" w:rsidR="00581E28" w:rsidRDefault="00581E28" w:rsidP="00C23A24">
      <w:pPr>
        <w:pStyle w:val="Doc-text2"/>
        <w:numPr>
          <w:ilvl w:val="0"/>
          <w:numId w:val="37"/>
        </w:numPr>
        <w:overflowPunct/>
        <w:autoSpaceDE/>
        <w:autoSpaceDN/>
        <w:adjustRightInd/>
        <w:textAlignment w:val="auto"/>
      </w:pPr>
      <w:r>
        <w:t>Samsung wonder what's the relation with the TAT. CATT thinks the UE can continue until TAT expires.</w:t>
      </w:r>
    </w:p>
    <w:p w14:paraId="5106EDAF" w14:textId="77777777" w:rsidR="00581E28" w:rsidRDefault="00581E28" w:rsidP="00C23A24">
      <w:pPr>
        <w:pStyle w:val="Doc-text2"/>
        <w:numPr>
          <w:ilvl w:val="0"/>
          <w:numId w:val="37"/>
        </w:numPr>
        <w:overflowPunct/>
        <w:autoSpaceDE/>
        <w:autoSpaceDN/>
        <w:adjustRightInd/>
        <w:textAlignment w:val="auto"/>
      </w:pPr>
      <w:r>
        <w:t>Intel wonders whether only RACH should be suspended</w:t>
      </w:r>
    </w:p>
    <w:p w14:paraId="11D93063" w14:textId="77777777" w:rsidR="00581E28" w:rsidRDefault="00581E28" w:rsidP="00C23A24">
      <w:pPr>
        <w:pStyle w:val="Doc-text2"/>
        <w:numPr>
          <w:ilvl w:val="0"/>
          <w:numId w:val="37"/>
        </w:numPr>
        <w:overflowPunct/>
        <w:autoSpaceDE/>
        <w:autoSpaceDN/>
        <w:adjustRightInd/>
        <w:textAlignment w:val="auto"/>
      </w:pPr>
      <w:r>
        <w:t>QC thinks TAT is independent event</w:t>
      </w:r>
    </w:p>
    <w:p w14:paraId="54220953" w14:textId="77777777" w:rsidR="00581E28" w:rsidRPr="00263EC9" w:rsidRDefault="00581E28" w:rsidP="00C23A24">
      <w:pPr>
        <w:pStyle w:val="Comments"/>
        <w:numPr>
          <w:ilvl w:val="0"/>
          <w:numId w:val="28"/>
        </w:numPr>
        <w:overflowPunct/>
        <w:autoSpaceDE/>
        <w:autoSpaceDN/>
        <w:adjustRightInd/>
        <w:textAlignment w:val="auto"/>
        <w:rPr>
          <w:i w:val="0"/>
        </w:rPr>
      </w:pPr>
      <w:r>
        <w:rPr>
          <w:i w:val="0"/>
        </w:rPr>
        <w:t>Continue in the next meeting</w:t>
      </w:r>
    </w:p>
    <w:p w14:paraId="38CC9A4E" w14:textId="77777777" w:rsidR="00581E28" w:rsidRDefault="00581E28" w:rsidP="00581E28">
      <w:pPr>
        <w:pStyle w:val="Comments"/>
      </w:pPr>
      <w:r>
        <w:t>Proposal 19: (10/13) UE stops ra-ContentionResolutionTimer upon receiving PDCCH indicating Msg3 retransmission and then starts ra-ContentionResolutionTimer after the end of the Msg3 retransmission plus UE-gNB RTT.</w:t>
      </w:r>
    </w:p>
    <w:p w14:paraId="1C48846B" w14:textId="77777777" w:rsidR="00581E28" w:rsidRDefault="00581E28" w:rsidP="00581E28">
      <w:pPr>
        <w:pStyle w:val="Comments"/>
      </w:pPr>
      <w:r w:rsidRPr="00884469">
        <w:t>Proposal 4: (18/19) TA reporting during RACH in connected mode is not controlled by the enable/disable indication configured in SI, but depends on whether a TA update event is triggered or not.</w:t>
      </w:r>
    </w:p>
    <w:p w14:paraId="250CCDCC" w14:textId="77777777" w:rsidR="00581E28" w:rsidRDefault="00581E28" w:rsidP="00C23A24">
      <w:pPr>
        <w:pStyle w:val="Doc-text2"/>
        <w:numPr>
          <w:ilvl w:val="0"/>
          <w:numId w:val="37"/>
        </w:numPr>
        <w:overflowPunct/>
        <w:autoSpaceDE/>
        <w:autoSpaceDN/>
        <w:adjustRightInd/>
        <w:textAlignment w:val="auto"/>
      </w:pPr>
      <w:r>
        <w:t xml:space="preserve">Ericsson wonders about HO: should not this be reported to the new cell? </w:t>
      </w:r>
    </w:p>
    <w:p w14:paraId="773FC52D" w14:textId="77777777" w:rsidR="00581E28" w:rsidRDefault="00581E28" w:rsidP="00C23A24">
      <w:pPr>
        <w:pStyle w:val="Doc-text2"/>
        <w:numPr>
          <w:ilvl w:val="0"/>
          <w:numId w:val="37"/>
        </w:numPr>
        <w:overflowPunct/>
        <w:autoSpaceDE/>
        <w:autoSpaceDN/>
        <w:adjustRightInd/>
        <w:textAlignment w:val="auto"/>
      </w:pPr>
      <w:r>
        <w:t>Oppo thinks that in the HO the UE will follow the indication in HO command</w:t>
      </w:r>
    </w:p>
    <w:p w14:paraId="647C46C8" w14:textId="77777777" w:rsidR="00581E28" w:rsidRDefault="00581E28" w:rsidP="00C23A24">
      <w:pPr>
        <w:pStyle w:val="Doc-text2"/>
        <w:numPr>
          <w:ilvl w:val="0"/>
          <w:numId w:val="28"/>
        </w:numPr>
        <w:overflowPunct/>
        <w:autoSpaceDE/>
        <w:autoSpaceDN/>
        <w:adjustRightInd/>
        <w:textAlignment w:val="auto"/>
      </w:pPr>
      <w:r>
        <w:t>Continue in the next meeting</w:t>
      </w:r>
    </w:p>
    <w:p w14:paraId="0EB4552E" w14:textId="77777777" w:rsidR="00581E28" w:rsidRDefault="00581E28" w:rsidP="00581E28">
      <w:pPr>
        <w:pStyle w:val="Comments"/>
      </w:pPr>
    </w:p>
    <w:p w14:paraId="3734761E" w14:textId="77777777" w:rsidR="00581E28" w:rsidRDefault="00581E28" w:rsidP="00581E28">
      <w:pPr>
        <w:pStyle w:val="Comments"/>
      </w:pPr>
      <w:r>
        <w:t>Proposals for discussion:</w:t>
      </w:r>
    </w:p>
    <w:p w14:paraId="72A41D69" w14:textId="77777777" w:rsidR="00581E28" w:rsidRDefault="00581E28" w:rsidP="00581E28">
      <w:pPr>
        <w:pStyle w:val="Comments"/>
      </w:pPr>
      <w:r>
        <w:t>Proposal 1a: (9/15) UE reports Full TA (i.e., T_TA as defined in the UE’s TA formula). The size of the TA report MAC CE is fixed to two octets.</w:t>
      </w:r>
    </w:p>
    <w:p w14:paraId="1D092E0C" w14:textId="77777777" w:rsidR="00581E28" w:rsidRDefault="00581E28" w:rsidP="00C23A24">
      <w:pPr>
        <w:pStyle w:val="Doc-text2"/>
        <w:numPr>
          <w:ilvl w:val="0"/>
          <w:numId w:val="37"/>
        </w:numPr>
        <w:overflowPunct/>
        <w:autoSpaceDE/>
        <w:autoSpaceDN/>
        <w:adjustRightInd/>
        <w:textAlignment w:val="auto"/>
      </w:pPr>
      <w:r>
        <w:t>Xiaomi would like to understand the complexity and signalling overhead of the proposals</w:t>
      </w:r>
    </w:p>
    <w:p w14:paraId="0438413A" w14:textId="77777777" w:rsidR="00581E28" w:rsidRDefault="00581E28" w:rsidP="00C23A24">
      <w:pPr>
        <w:pStyle w:val="Doc-text2"/>
        <w:numPr>
          <w:ilvl w:val="0"/>
          <w:numId w:val="28"/>
        </w:numPr>
        <w:overflowPunct/>
        <w:autoSpaceDE/>
        <w:autoSpaceDN/>
        <w:adjustRightInd/>
        <w:textAlignment w:val="auto"/>
      </w:pPr>
      <w:r>
        <w:t>Agreed</w:t>
      </w:r>
    </w:p>
    <w:p w14:paraId="7D2B10C1" w14:textId="77777777" w:rsidR="00581E28" w:rsidRDefault="00581E28" w:rsidP="00581E28">
      <w:pPr>
        <w:pStyle w:val="Comments"/>
      </w:pPr>
      <w:r>
        <w:t>Proposal 11: (8:6:1) Not to support UE reporting location information for TA reporting purpose in connected mode.</w:t>
      </w:r>
    </w:p>
    <w:p w14:paraId="782EAF46" w14:textId="77777777" w:rsidR="00581E28" w:rsidRDefault="00581E28" w:rsidP="00C23A24">
      <w:pPr>
        <w:pStyle w:val="Doc-text2"/>
        <w:numPr>
          <w:ilvl w:val="0"/>
          <w:numId w:val="37"/>
        </w:numPr>
        <w:overflowPunct/>
        <w:autoSpaceDE/>
        <w:autoSpaceDN/>
        <w:adjustRightInd/>
        <w:textAlignment w:val="auto"/>
      </w:pPr>
      <w:r>
        <w:t>VC thinks that if SA3 will confirm that NTN-specific user consent will the available in Rel-17 it could be used for TA reporting in connected mode</w:t>
      </w:r>
    </w:p>
    <w:p w14:paraId="320717AD" w14:textId="77777777" w:rsidR="00581E28" w:rsidRDefault="00581E28" w:rsidP="00C23A24">
      <w:pPr>
        <w:pStyle w:val="Doc-text2"/>
        <w:numPr>
          <w:ilvl w:val="0"/>
          <w:numId w:val="28"/>
        </w:numPr>
        <w:overflowPunct/>
        <w:autoSpaceDE/>
        <w:autoSpaceDN/>
        <w:adjustRightInd/>
        <w:textAlignment w:val="auto"/>
      </w:pPr>
      <w:r>
        <w:t>If SA3 will confirm that NTN-specific user consent will the available in Rel-17, the network could at least ask the UE to report its UE location for any reason at any time. FFS if we define an event-triggered reporting of UE location for TA reporting purposes.</w:t>
      </w:r>
    </w:p>
    <w:p w14:paraId="55241C71" w14:textId="77777777" w:rsidR="00581E28" w:rsidRDefault="00581E28" w:rsidP="00581E28">
      <w:pPr>
        <w:pStyle w:val="Comments"/>
      </w:pPr>
      <w:r>
        <w:t>Proposal 17b: (12/17) Follow IoT NTN’s agreements, i.e., when SI used for UL synch (pre-compensation) is no longer valid, the UE autonomously tunes away and re-acquires the required SI, and then comes back. FFS whether anything additional is needed.</w:t>
      </w:r>
    </w:p>
    <w:p w14:paraId="6563F7A9" w14:textId="77777777" w:rsidR="00581E28" w:rsidRDefault="00581E28" w:rsidP="00581E28">
      <w:pPr>
        <w:pStyle w:val="Comments"/>
      </w:pPr>
    </w:p>
    <w:p w14:paraId="4720FBB7" w14:textId="77777777" w:rsidR="00581E28" w:rsidRDefault="00581E28" w:rsidP="00581E28">
      <w:pPr>
        <w:pStyle w:val="Comments"/>
      </w:pPr>
    </w:p>
    <w:p w14:paraId="576575D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6A66BB8E" w14:textId="77777777" w:rsidR="00581E28" w:rsidRDefault="00581E28" w:rsidP="00C23A24">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the TA report triggering event which uses the offset threshold between current information about UE specific TA and the last successfully reported information about UE specific TA, no hysteresis or time to trigger is needed.</w:t>
      </w:r>
    </w:p>
    <w:p w14:paraId="0236197F" w14:textId="77777777" w:rsidR="00581E28" w:rsidRDefault="00581E28" w:rsidP="00C23A24">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reports Full TA (i.e., T_TA as defined in the UE’s TA formula). The size of the TA report MAC CE is fixed to two octets.</w:t>
      </w:r>
    </w:p>
    <w:p w14:paraId="707CC79E" w14:textId="77777777" w:rsidR="00581E28" w:rsidRDefault="00581E28" w:rsidP="00C23A24">
      <w:pPr>
        <w:pStyle w:val="Doc-text2"/>
        <w:numPr>
          <w:ilvl w:val="0"/>
          <w:numId w:val="69"/>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SA3 will confirm that NTN-specific user consent will the available in Rel-17, the network could at least ask the UE to report its UE location for any reason at any time. FFS if we define an event-triggered reporting of UE location for TA reporting purposes.</w:t>
      </w:r>
    </w:p>
    <w:p w14:paraId="7E02F83A" w14:textId="77777777" w:rsidR="00581E28" w:rsidRDefault="00581E28" w:rsidP="00581E28">
      <w:pPr>
        <w:pStyle w:val="Comments"/>
      </w:pPr>
    </w:p>
    <w:p w14:paraId="52F9B557" w14:textId="77777777" w:rsidR="00581E28" w:rsidRPr="00F57836" w:rsidRDefault="00581E28" w:rsidP="00581E28">
      <w:pPr>
        <w:pStyle w:val="Doc-text2"/>
        <w:ind w:left="0" w:firstLine="0"/>
      </w:pPr>
    </w:p>
    <w:p w14:paraId="50AEB694" w14:textId="61CBBAE5" w:rsidR="00581E28" w:rsidRDefault="00086257" w:rsidP="00581E28">
      <w:pPr>
        <w:pStyle w:val="Doc-title"/>
      </w:pPr>
      <w:hyperlink r:id="rId980" w:history="1">
        <w:r>
          <w:rPr>
            <w:rStyle w:val="Hyperlink"/>
          </w:rPr>
          <w:t>R2-2200214</w:t>
        </w:r>
      </w:hyperlink>
      <w:r w:rsidR="00581E28">
        <w:tab/>
        <w:t>Discussion on remaining issues on TA reporting</w:t>
      </w:r>
      <w:r w:rsidR="00581E28">
        <w:tab/>
        <w:t>Intel Corporation</w:t>
      </w:r>
      <w:r w:rsidR="00581E28">
        <w:tab/>
        <w:t>discussion</w:t>
      </w:r>
      <w:r w:rsidR="00581E28">
        <w:tab/>
        <w:t>Rel-17</w:t>
      </w:r>
      <w:r w:rsidR="00581E28">
        <w:tab/>
        <w:t>NR_NTN_solutions-Core</w:t>
      </w:r>
    </w:p>
    <w:p w14:paraId="599F1BCA" w14:textId="26A2350F" w:rsidR="00581E28" w:rsidRDefault="00086257" w:rsidP="00581E28">
      <w:pPr>
        <w:pStyle w:val="Doc-title"/>
      </w:pPr>
      <w:hyperlink r:id="rId981" w:history="1">
        <w:r>
          <w:rPr>
            <w:rStyle w:val="Hyperlink"/>
          </w:rPr>
          <w:t>R2-2200243</w:t>
        </w:r>
      </w:hyperlink>
      <w:r w:rsidR="00581E28">
        <w:tab/>
        <w:t>Discussion on RACH and TA report in NTN</w:t>
      </w:r>
      <w:r w:rsidR="00581E28">
        <w:tab/>
        <w:t>OPPO</w:t>
      </w:r>
      <w:r w:rsidR="00581E28">
        <w:tab/>
        <w:t>discussion</w:t>
      </w:r>
      <w:r w:rsidR="00581E28">
        <w:tab/>
        <w:t>Rel-17</w:t>
      </w:r>
      <w:r w:rsidR="00581E28">
        <w:tab/>
        <w:t>NR_NTN_solutions-Core</w:t>
      </w:r>
    </w:p>
    <w:p w14:paraId="47F9EDEC" w14:textId="4582D117" w:rsidR="00581E28" w:rsidRDefault="00086257" w:rsidP="00581E28">
      <w:pPr>
        <w:pStyle w:val="Doc-title"/>
      </w:pPr>
      <w:hyperlink r:id="rId982" w:history="1">
        <w:r>
          <w:rPr>
            <w:rStyle w:val="Hyperlink"/>
          </w:rPr>
          <w:t>R2-2200270</w:t>
        </w:r>
      </w:hyperlink>
      <w:r w:rsidR="00581E28">
        <w:tab/>
        <w:t>Remaining issues related to TA report</w:t>
      </w:r>
      <w:r w:rsidR="00581E28">
        <w:tab/>
        <w:t>Xiaomi</w:t>
      </w:r>
      <w:r w:rsidR="00581E28">
        <w:tab/>
        <w:t>discussion</w:t>
      </w:r>
      <w:r w:rsidR="00581E28">
        <w:tab/>
        <w:t>Rel-17</w:t>
      </w:r>
    </w:p>
    <w:p w14:paraId="5A2952E5" w14:textId="044E5141" w:rsidR="00581E28" w:rsidRDefault="00086257" w:rsidP="00581E28">
      <w:pPr>
        <w:pStyle w:val="Doc-title"/>
      </w:pPr>
      <w:hyperlink r:id="rId983" w:history="1">
        <w:r>
          <w:rPr>
            <w:rStyle w:val="Hyperlink"/>
          </w:rPr>
          <w:t>R2-2200347</w:t>
        </w:r>
      </w:hyperlink>
      <w:r w:rsidR="00581E28">
        <w:tab/>
        <w:t>Remaining issues about RACH and TA reporting</w:t>
      </w:r>
      <w:r w:rsidR="00581E28">
        <w:tab/>
        <w:t>Huawei, HiSilicon</w:t>
      </w:r>
      <w:r w:rsidR="00581E28">
        <w:tab/>
        <w:t>discussion</w:t>
      </w:r>
      <w:r w:rsidR="00581E28">
        <w:tab/>
        <w:t>Rel-17</w:t>
      </w:r>
      <w:r w:rsidR="00581E28">
        <w:tab/>
        <w:t>NR_NTN_solutions-Core</w:t>
      </w:r>
    </w:p>
    <w:p w14:paraId="7E5E0510" w14:textId="1449CA02" w:rsidR="00581E28" w:rsidRDefault="00086257" w:rsidP="00581E28">
      <w:pPr>
        <w:pStyle w:val="Doc-title"/>
      </w:pPr>
      <w:hyperlink r:id="rId984" w:history="1">
        <w:r>
          <w:rPr>
            <w:rStyle w:val="Hyperlink"/>
          </w:rPr>
          <w:t>R2-2200377</w:t>
        </w:r>
      </w:hyperlink>
      <w:r w:rsidR="00581E28">
        <w:tab/>
        <w:t>Discussion on UE specific TA reporting</w:t>
      </w:r>
      <w:r w:rsidR="00581E28">
        <w:tab/>
        <w:t>vivo</w:t>
      </w:r>
      <w:r w:rsidR="00581E28">
        <w:tab/>
        <w:t>discussion</w:t>
      </w:r>
    </w:p>
    <w:p w14:paraId="77F529E6" w14:textId="7B275A26" w:rsidR="00581E28" w:rsidRDefault="00086257" w:rsidP="00581E28">
      <w:pPr>
        <w:pStyle w:val="Doc-title"/>
      </w:pPr>
      <w:hyperlink r:id="rId985" w:history="1">
        <w:r>
          <w:rPr>
            <w:rStyle w:val="Hyperlink"/>
          </w:rPr>
          <w:t>R2-2200520</w:t>
        </w:r>
      </w:hyperlink>
      <w:r w:rsidR="00581E28">
        <w:tab/>
        <w:t>Consideration of TA report remaining issues of NTN</w:t>
      </w:r>
      <w:r w:rsidR="00581E28">
        <w:tab/>
        <w:t>China Telecom</w:t>
      </w:r>
      <w:r w:rsidR="00581E28">
        <w:tab/>
        <w:t>discussion</w:t>
      </w:r>
      <w:r w:rsidR="00581E28">
        <w:tab/>
        <w:t>Rel-17</w:t>
      </w:r>
      <w:r w:rsidR="00581E28">
        <w:tab/>
        <w:t>NR_NTN_solutions-Core</w:t>
      </w:r>
    </w:p>
    <w:p w14:paraId="13555CC3" w14:textId="6D54C2A1" w:rsidR="00581E28" w:rsidRDefault="00086257" w:rsidP="00581E28">
      <w:pPr>
        <w:pStyle w:val="Doc-title"/>
      </w:pPr>
      <w:hyperlink r:id="rId986" w:history="1">
        <w:r>
          <w:rPr>
            <w:rStyle w:val="Hyperlink"/>
          </w:rPr>
          <w:t>R2-2200627</w:t>
        </w:r>
      </w:hyperlink>
      <w:r w:rsidR="00581E28">
        <w:tab/>
        <w:t>TA report  procedure</w:t>
      </w:r>
      <w:r w:rsidR="00581E28">
        <w:tab/>
        <w:t>Spreadtrum Communications</w:t>
      </w:r>
      <w:r w:rsidR="00581E28">
        <w:tab/>
        <w:t>discussion</w:t>
      </w:r>
      <w:r w:rsidR="00581E28">
        <w:tab/>
        <w:t>Rel-17</w:t>
      </w:r>
    </w:p>
    <w:p w14:paraId="4CD45039" w14:textId="6C498EA2" w:rsidR="00581E28" w:rsidRDefault="00086257" w:rsidP="00581E28">
      <w:pPr>
        <w:pStyle w:val="Doc-title"/>
      </w:pPr>
      <w:hyperlink r:id="rId987" w:history="1">
        <w:r>
          <w:rPr>
            <w:rStyle w:val="Hyperlink"/>
          </w:rPr>
          <w:t>R2-2200688</w:t>
        </w:r>
      </w:hyperlink>
      <w:r w:rsidR="00581E28">
        <w:tab/>
        <w:t>The Left Issues on UE-specific TA information reporting in NTN</w:t>
      </w:r>
      <w:r w:rsidR="00581E28">
        <w:tab/>
        <w:t>CATT</w:t>
      </w:r>
      <w:r w:rsidR="00581E28">
        <w:tab/>
        <w:t>discussion</w:t>
      </w:r>
      <w:r w:rsidR="00581E28">
        <w:tab/>
        <w:t>Rel-17</w:t>
      </w:r>
      <w:r w:rsidR="00581E28">
        <w:tab/>
        <w:t>NR_NTN_solutions-Core</w:t>
      </w:r>
    </w:p>
    <w:p w14:paraId="08167B12" w14:textId="6D9E6D02" w:rsidR="00581E28" w:rsidRDefault="00086257" w:rsidP="00581E28">
      <w:pPr>
        <w:pStyle w:val="Doc-title"/>
      </w:pPr>
      <w:hyperlink r:id="rId988" w:history="1">
        <w:r>
          <w:rPr>
            <w:rStyle w:val="Hyperlink"/>
          </w:rPr>
          <w:t>R2-2200746</w:t>
        </w:r>
      </w:hyperlink>
      <w:r w:rsidR="00581E28">
        <w:tab/>
        <w:t>Discussion on TA report during RA procedure</w:t>
      </w:r>
      <w:r w:rsidR="00581E28">
        <w:tab/>
        <w:t>ASUSTeK</w:t>
      </w:r>
      <w:r w:rsidR="00581E28">
        <w:tab/>
        <w:t>discussion</w:t>
      </w:r>
      <w:r w:rsidR="00581E28">
        <w:tab/>
        <w:t>Rel-17</w:t>
      </w:r>
      <w:r w:rsidR="00581E28">
        <w:tab/>
        <w:t>NR_NTN_solutions-Core</w:t>
      </w:r>
    </w:p>
    <w:p w14:paraId="617C0547" w14:textId="1B858D2D" w:rsidR="00581E28" w:rsidRDefault="00086257" w:rsidP="00581E28">
      <w:pPr>
        <w:pStyle w:val="Doc-title"/>
      </w:pPr>
      <w:hyperlink r:id="rId989" w:history="1">
        <w:r>
          <w:rPr>
            <w:rStyle w:val="Hyperlink"/>
          </w:rPr>
          <w:t>R2-2200747</w:t>
        </w:r>
      </w:hyperlink>
      <w:r w:rsidR="00581E28">
        <w:tab/>
        <w:t>Discussion on issue of restarting contention resolution timer</w:t>
      </w:r>
      <w:r w:rsidR="00581E28">
        <w:tab/>
        <w:t>ASUSTeK</w:t>
      </w:r>
      <w:r w:rsidR="00581E28">
        <w:tab/>
        <w:t>discussion</w:t>
      </w:r>
      <w:r w:rsidR="00581E28">
        <w:tab/>
        <w:t>Rel-17</w:t>
      </w:r>
      <w:r w:rsidR="00581E28">
        <w:tab/>
        <w:t>NR_NTN_solutions-Core</w:t>
      </w:r>
    </w:p>
    <w:p w14:paraId="6DE36748" w14:textId="01539EC2" w:rsidR="00581E28" w:rsidRDefault="00086257" w:rsidP="00581E28">
      <w:pPr>
        <w:pStyle w:val="Doc-title"/>
      </w:pPr>
      <w:hyperlink r:id="rId990" w:history="1">
        <w:r>
          <w:rPr>
            <w:rStyle w:val="Hyperlink"/>
          </w:rPr>
          <w:t>R2-2200764</w:t>
        </w:r>
      </w:hyperlink>
      <w:r w:rsidR="00581E28">
        <w:tab/>
        <w:t>Further discussion on TA reporting in NTN</w:t>
      </w:r>
      <w:r w:rsidR="00581E28">
        <w:tab/>
        <w:t>Lenovo, Motorola Mobility</w:t>
      </w:r>
      <w:r w:rsidR="00581E28">
        <w:tab/>
        <w:t>discussion</w:t>
      </w:r>
      <w:r w:rsidR="00581E28">
        <w:tab/>
        <w:t>Rel-17</w:t>
      </w:r>
    </w:p>
    <w:p w14:paraId="47FE23FA" w14:textId="4CA1ABB2" w:rsidR="00581E28" w:rsidRDefault="00086257" w:rsidP="00581E28">
      <w:pPr>
        <w:pStyle w:val="Doc-title"/>
      </w:pPr>
      <w:hyperlink r:id="rId991" w:history="1">
        <w:r>
          <w:rPr>
            <w:rStyle w:val="Hyperlink"/>
          </w:rPr>
          <w:t>R2-2200876</w:t>
        </w:r>
      </w:hyperlink>
      <w:r w:rsidR="00581E28">
        <w:tab/>
        <w:t>Considerations on RACH aspects</w:t>
      </w:r>
      <w:r w:rsidR="00581E28">
        <w:tab/>
        <w:t>CMCC</w:t>
      </w:r>
      <w:r w:rsidR="00581E28">
        <w:tab/>
        <w:t>discussion</w:t>
      </w:r>
      <w:r w:rsidR="00581E28">
        <w:tab/>
        <w:t>Rel-17</w:t>
      </w:r>
      <w:r w:rsidR="00581E28">
        <w:tab/>
        <w:t>NR_NTN_solutions-Core</w:t>
      </w:r>
    </w:p>
    <w:p w14:paraId="7BB6FA2B" w14:textId="187A134D" w:rsidR="00581E28" w:rsidRDefault="00086257" w:rsidP="00581E28">
      <w:pPr>
        <w:pStyle w:val="Doc-title"/>
      </w:pPr>
      <w:hyperlink r:id="rId992" w:history="1">
        <w:r>
          <w:rPr>
            <w:rStyle w:val="Hyperlink"/>
          </w:rPr>
          <w:t>R2-2201007</w:t>
        </w:r>
      </w:hyperlink>
      <w:r w:rsidR="00581E28">
        <w:tab/>
        <w:t>Discussion on RACH open issues and TA reporting aspects</w:t>
      </w:r>
      <w:r w:rsidR="00581E28">
        <w:tab/>
        <w:t>Nokia, Nokia Shanghai Bell</w:t>
      </w:r>
      <w:r w:rsidR="00581E28">
        <w:tab/>
        <w:t>discussion</w:t>
      </w:r>
      <w:r w:rsidR="00581E28">
        <w:tab/>
        <w:t>Rel-17</w:t>
      </w:r>
      <w:r w:rsidR="00581E28">
        <w:tab/>
        <w:t>NR_NTN_solutions-Core</w:t>
      </w:r>
    </w:p>
    <w:p w14:paraId="35A84759" w14:textId="5967D77F" w:rsidR="00581E28" w:rsidRDefault="00086257" w:rsidP="00581E28">
      <w:pPr>
        <w:pStyle w:val="Doc-title"/>
      </w:pPr>
      <w:hyperlink r:id="rId993" w:history="1">
        <w:r>
          <w:rPr>
            <w:rStyle w:val="Hyperlink"/>
          </w:rPr>
          <w:t>R2-2201034</w:t>
        </w:r>
      </w:hyperlink>
      <w:r w:rsidR="00581E28">
        <w:tab/>
        <w:t>Further considerations on TA reporting</w:t>
      </w:r>
      <w:r w:rsidR="00581E28">
        <w:tab/>
        <w:t>Samsung Research America</w:t>
      </w:r>
      <w:r w:rsidR="00581E28">
        <w:tab/>
        <w:t>discussion</w:t>
      </w:r>
      <w:r w:rsidR="00581E28">
        <w:tab/>
        <w:t>NR_NTN_solutions-Core</w:t>
      </w:r>
    </w:p>
    <w:p w14:paraId="13C5E166" w14:textId="67ADB462" w:rsidR="00581E28" w:rsidRDefault="00086257" w:rsidP="00581E28">
      <w:pPr>
        <w:pStyle w:val="Doc-title"/>
      </w:pPr>
      <w:hyperlink r:id="rId994" w:history="1">
        <w:r>
          <w:rPr>
            <w:rStyle w:val="Hyperlink"/>
          </w:rPr>
          <w:t>R2-2201164</w:t>
        </w:r>
      </w:hyperlink>
      <w:r w:rsidR="00581E28">
        <w:tab/>
        <w:t>UE-specific TA reporting and other RACH aspects</w:t>
      </w:r>
      <w:r w:rsidR="00581E28">
        <w:tab/>
        <w:t>InterDigital</w:t>
      </w:r>
      <w:r w:rsidR="00581E28">
        <w:tab/>
        <w:t>discussion</w:t>
      </w:r>
      <w:r w:rsidR="00581E28">
        <w:tab/>
        <w:t>Rel-17</w:t>
      </w:r>
      <w:r w:rsidR="00581E28">
        <w:tab/>
        <w:t>NR_NTN_solutions-Core</w:t>
      </w:r>
    </w:p>
    <w:p w14:paraId="2964C525" w14:textId="64E02A6A" w:rsidR="00581E28" w:rsidRDefault="00086257" w:rsidP="00581E28">
      <w:pPr>
        <w:pStyle w:val="Doc-title"/>
      </w:pPr>
      <w:hyperlink r:id="rId995" w:history="1">
        <w:r>
          <w:rPr>
            <w:rStyle w:val="Hyperlink"/>
          </w:rPr>
          <w:t>R2-2201193</w:t>
        </w:r>
      </w:hyperlink>
      <w:r w:rsidR="00581E28">
        <w:tab/>
        <w:t>Remaining issues on TA Report</w:t>
      </w:r>
      <w:r w:rsidR="00581E28">
        <w:tab/>
        <w:t>NEC Telecom MODUS Ltd.</w:t>
      </w:r>
      <w:r w:rsidR="00581E28">
        <w:tab/>
        <w:t>discussion</w:t>
      </w:r>
    </w:p>
    <w:p w14:paraId="19EBF409" w14:textId="73FB33EF" w:rsidR="00581E28" w:rsidRDefault="00086257" w:rsidP="00581E28">
      <w:pPr>
        <w:pStyle w:val="Doc-title"/>
      </w:pPr>
      <w:hyperlink r:id="rId996" w:history="1">
        <w:r>
          <w:rPr>
            <w:rStyle w:val="Hyperlink"/>
          </w:rPr>
          <w:t>R2-2201324</w:t>
        </w:r>
      </w:hyperlink>
      <w:r w:rsidR="00581E28">
        <w:tab/>
        <w:t>Consideration on remaining issues of RACH aspects</w:t>
      </w:r>
      <w:r w:rsidR="00581E28">
        <w:tab/>
        <w:t>ZTE Corporation, Sanechips</w:t>
      </w:r>
      <w:r w:rsidR="00581E28">
        <w:tab/>
        <w:t>discussion</w:t>
      </w:r>
      <w:r w:rsidR="00581E28">
        <w:tab/>
        <w:t>Rel-17</w:t>
      </w:r>
    </w:p>
    <w:p w14:paraId="0BFDBDB6" w14:textId="0CBDFC20" w:rsidR="00581E28" w:rsidRDefault="00086257" w:rsidP="00581E28">
      <w:pPr>
        <w:pStyle w:val="Doc-title"/>
      </w:pPr>
      <w:hyperlink r:id="rId997" w:history="1">
        <w:r>
          <w:rPr>
            <w:rStyle w:val="Hyperlink"/>
          </w:rPr>
          <w:t>R2-2201363</w:t>
        </w:r>
      </w:hyperlink>
      <w:r w:rsidR="00581E28">
        <w:tab/>
        <w:t>Discussion on RACH and TA report aspects</w:t>
      </w:r>
      <w:r w:rsidR="00581E28">
        <w:tab/>
        <w:t>LG Electronics Inc.</w:t>
      </w:r>
      <w:r w:rsidR="00581E28">
        <w:tab/>
        <w:t>discussion</w:t>
      </w:r>
      <w:r w:rsidR="00581E28">
        <w:tab/>
        <w:t>NR_NTN_solutions-Core</w:t>
      </w:r>
    </w:p>
    <w:p w14:paraId="2063AAB0" w14:textId="05C57B1E" w:rsidR="00581E28" w:rsidRDefault="00086257" w:rsidP="00581E28">
      <w:pPr>
        <w:pStyle w:val="Doc-title"/>
      </w:pPr>
      <w:hyperlink r:id="rId998" w:history="1">
        <w:r>
          <w:rPr>
            <w:rStyle w:val="Hyperlink"/>
          </w:rPr>
          <w:t>R2-2201630</w:t>
        </w:r>
      </w:hyperlink>
      <w:r w:rsidR="00581E28">
        <w:tab/>
        <w:t>Reporting information about UE specific TA pre-compensation in NTNs</w:t>
      </w:r>
      <w:r w:rsidR="00581E28">
        <w:tab/>
        <w:t>Ericsson</w:t>
      </w:r>
      <w:r w:rsidR="00581E28">
        <w:tab/>
        <w:t>discussion</w:t>
      </w:r>
    </w:p>
    <w:p w14:paraId="2A97E4ED" w14:textId="77777777" w:rsidR="00581E28" w:rsidRPr="005923AA" w:rsidRDefault="00581E28" w:rsidP="00581E28">
      <w:pPr>
        <w:pStyle w:val="Doc-text2"/>
      </w:pPr>
    </w:p>
    <w:p w14:paraId="20361A69" w14:textId="77777777" w:rsidR="00581E28" w:rsidRDefault="00581E28" w:rsidP="00581E28">
      <w:pPr>
        <w:pStyle w:val="Heading4"/>
      </w:pPr>
      <w:bookmarkStart w:id="168" w:name="_Toc95774383"/>
      <w:r>
        <w:t>8.10.2.2</w:t>
      </w:r>
      <w:r>
        <w:tab/>
        <w:t>Other MAC aspects</w:t>
      </w:r>
      <w:bookmarkEnd w:id="168"/>
    </w:p>
    <w:p w14:paraId="569FFE77" w14:textId="77777777" w:rsidR="00581E28" w:rsidRDefault="00581E28" w:rsidP="00581E28">
      <w:pPr>
        <w:pStyle w:val="Comments"/>
      </w:pPr>
      <w:r>
        <w:t>Focus on remaining aspects of timers, HARQ, and LCP including CG/SPS aspects</w:t>
      </w:r>
    </w:p>
    <w:p w14:paraId="52F210A4" w14:textId="3445ADA2" w:rsidR="00581E28" w:rsidRDefault="00086257" w:rsidP="00581E28">
      <w:pPr>
        <w:pStyle w:val="Doc-title"/>
      </w:pPr>
      <w:hyperlink r:id="rId999" w:history="1">
        <w:r>
          <w:rPr>
            <w:rStyle w:val="Hyperlink"/>
          </w:rPr>
          <w:t>R2-2201163</w:t>
        </w:r>
      </w:hyperlink>
      <w:r w:rsidR="00581E28">
        <w:tab/>
        <w:t>Remaining MAC open issues in NTN</w:t>
      </w:r>
      <w:r w:rsidR="00581E28">
        <w:tab/>
        <w:t>InterDigital</w:t>
      </w:r>
      <w:r w:rsidR="00581E28">
        <w:tab/>
        <w:t>discussion</w:t>
      </w:r>
      <w:r w:rsidR="00581E28">
        <w:tab/>
        <w:t>Rel-17</w:t>
      </w:r>
      <w:r w:rsidR="00581E28">
        <w:tab/>
        <w:t>NR_NTN_solutions-Core</w:t>
      </w:r>
    </w:p>
    <w:p w14:paraId="2B75559F" w14:textId="77777777" w:rsidR="00581E28" w:rsidRDefault="00581E28" w:rsidP="00581E28">
      <w:pPr>
        <w:pStyle w:val="Doc-title"/>
      </w:pPr>
    </w:p>
    <w:p w14:paraId="4F6279C5" w14:textId="77777777" w:rsidR="00581E28" w:rsidRPr="00AC4222" w:rsidRDefault="00581E28" w:rsidP="00581E28">
      <w:pPr>
        <w:pStyle w:val="Doc-text2"/>
      </w:pPr>
    </w:p>
    <w:p w14:paraId="0FE65F93"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116bis-e][107</w:t>
      </w:r>
      <w:r w:rsidRPr="00146D15">
        <w:rPr>
          <w:lang w:val="en-US"/>
        </w:rPr>
        <w:t>][</w:t>
      </w:r>
      <w:r>
        <w:rPr>
          <w:lang w:val="en-US"/>
        </w:rPr>
        <w:t>NTN</w:t>
      </w:r>
      <w:r w:rsidRPr="00146D15">
        <w:rPr>
          <w:lang w:val="en-US"/>
        </w:rPr>
        <w:t xml:space="preserve">] </w:t>
      </w:r>
      <w:r>
        <w:rPr>
          <w:lang w:val="en-US"/>
        </w:rPr>
        <w:t>Other MAC aspects (Interdigital</w:t>
      </w:r>
      <w:r w:rsidRPr="00146D15">
        <w:rPr>
          <w:lang w:val="en-US"/>
        </w:rPr>
        <w:t>)</w:t>
      </w:r>
    </w:p>
    <w:p w14:paraId="13ED3830" w14:textId="77777777" w:rsidR="00581E28" w:rsidRPr="00641AC3" w:rsidRDefault="00581E28" w:rsidP="00581E28">
      <w:pPr>
        <w:pStyle w:val="EmailDiscussion2"/>
        <w:ind w:left="1619" w:firstLine="0"/>
        <w:rPr>
          <w:color w:val="808080" w:themeColor="background1" w:themeShade="80"/>
          <w:shd w:val="clear" w:color="auto" w:fill="FFFFFF"/>
        </w:rPr>
      </w:pPr>
      <w:r w:rsidRPr="00641AC3">
        <w:rPr>
          <w:color w:val="808080" w:themeColor="background1" w:themeShade="80"/>
        </w:rPr>
        <w:t>Initial scope:</w:t>
      </w:r>
      <w:r w:rsidRPr="00641AC3">
        <w:rPr>
          <w:color w:val="808080" w:themeColor="background1" w:themeShade="80"/>
          <w:shd w:val="clear" w:color="auto" w:fill="FFFFFF"/>
        </w:rPr>
        <w:t xml:space="preserve"> Discuss remaining MAC open issues, focussing on DRX timers, CG/SPS and remaining HARQ state aspects </w:t>
      </w:r>
    </w:p>
    <w:p w14:paraId="0E913C3E" w14:textId="77777777" w:rsidR="00581E28" w:rsidRPr="00641AC3" w:rsidRDefault="00581E28" w:rsidP="00581E28">
      <w:pPr>
        <w:pStyle w:val="EmailDiscussion2"/>
        <w:ind w:left="1619" w:firstLine="0"/>
        <w:rPr>
          <w:color w:val="808080" w:themeColor="background1" w:themeShade="80"/>
        </w:rPr>
      </w:pPr>
      <w:r w:rsidRPr="00641AC3">
        <w:rPr>
          <w:color w:val="808080" w:themeColor="background1" w:themeShade="80"/>
        </w:rPr>
        <w:t>Initial intended outcome: Summary of the offline discussion with e.g.:</w:t>
      </w:r>
    </w:p>
    <w:p w14:paraId="74C0CFD7" w14:textId="77777777" w:rsidR="00581E28" w:rsidRPr="00641AC3"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641AC3">
        <w:rPr>
          <w:color w:val="808080" w:themeColor="background1" w:themeShade="80"/>
        </w:rPr>
        <w:t>List of proposals for agreement (if any)</w:t>
      </w:r>
    </w:p>
    <w:p w14:paraId="23F26996" w14:textId="77777777" w:rsidR="00581E28" w:rsidRPr="00641AC3"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641AC3">
        <w:rPr>
          <w:color w:val="808080" w:themeColor="background1" w:themeShade="80"/>
        </w:rPr>
        <w:t>List of proposals that require online discussions</w:t>
      </w:r>
    </w:p>
    <w:p w14:paraId="25C96A59" w14:textId="77777777" w:rsidR="00581E28" w:rsidRPr="00641AC3"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641AC3">
        <w:rPr>
          <w:color w:val="808080" w:themeColor="background1" w:themeShade="80"/>
        </w:rPr>
        <w:t>List of proposals that should not be pursued (if any)</w:t>
      </w:r>
    </w:p>
    <w:p w14:paraId="3B019D6B" w14:textId="77777777" w:rsidR="00581E28" w:rsidRPr="00641AC3" w:rsidRDefault="00581E28" w:rsidP="00581E28">
      <w:pPr>
        <w:pStyle w:val="EmailDiscussion2"/>
        <w:ind w:left="1619" w:firstLine="0"/>
        <w:rPr>
          <w:color w:val="808080" w:themeColor="background1" w:themeShade="80"/>
        </w:rPr>
      </w:pPr>
      <w:r w:rsidRPr="00641AC3">
        <w:rPr>
          <w:color w:val="808080" w:themeColor="background1" w:themeShade="80"/>
        </w:rPr>
        <w:t>Initial deadline (for companies' feedback): Wednesday 2022-01-19 1300 UTC</w:t>
      </w:r>
    </w:p>
    <w:p w14:paraId="4800D77B" w14:textId="495B0F21" w:rsidR="00581E28" w:rsidRPr="00641AC3" w:rsidRDefault="00581E28" w:rsidP="00581E28">
      <w:pPr>
        <w:pStyle w:val="EmailDiscussion2"/>
        <w:ind w:left="1619" w:firstLine="0"/>
        <w:rPr>
          <w:color w:val="808080" w:themeColor="background1" w:themeShade="80"/>
        </w:rPr>
      </w:pPr>
      <w:r w:rsidRPr="00641AC3">
        <w:rPr>
          <w:color w:val="808080" w:themeColor="background1" w:themeShade="80"/>
        </w:rPr>
        <w:t xml:space="preserve">Initial deadline (for </w:t>
      </w:r>
      <w:r w:rsidRPr="00641AC3">
        <w:rPr>
          <w:rStyle w:val="Doc-text2Char"/>
          <w:color w:val="808080" w:themeColor="background1" w:themeShade="80"/>
        </w:rPr>
        <w:t xml:space="preserve">rapporteur's summary in </w:t>
      </w:r>
      <w:hyperlink r:id="rId1000" w:history="1">
        <w:r w:rsidR="00086257">
          <w:rPr>
            <w:rStyle w:val="Hyperlink"/>
            <w:rFonts w:eastAsia="MS Mincho"/>
            <w:szCs w:val="24"/>
            <w:lang w:eastAsia="en-GB"/>
          </w:rPr>
          <w:t>R2-2201739</w:t>
        </w:r>
      </w:hyperlink>
      <w:r w:rsidRPr="00641AC3">
        <w:rPr>
          <w:rStyle w:val="Doc-text2Char"/>
          <w:color w:val="808080" w:themeColor="background1" w:themeShade="80"/>
        </w:rPr>
        <w:t xml:space="preserve">): </w:t>
      </w:r>
      <w:r w:rsidRPr="00641AC3">
        <w:rPr>
          <w:color w:val="808080" w:themeColor="background1" w:themeShade="80"/>
        </w:rPr>
        <w:t>Wednesday 2022-01-19 1500 UTC</w:t>
      </w:r>
    </w:p>
    <w:p w14:paraId="635759B5" w14:textId="1786F543" w:rsidR="00581E28" w:rsidRDefault="00581E28" w:rsidP="00581E28">
      <w:pPr>
        <w:pStyle w:val="EmailDiscussion2"/>
        <w:ind w:left="1619" w:firstLine="0"/>
        <w:rPr>
          <w:shd w:val="clear" w:color="auto" w:fill="FFFFFF"/>
        </w:rPr>
      </w:pPr>
      <w:r>
        <w:t>Updated scope:</w:t>
      </w:r>
      <w:r>
        <w:rPr>
          <w:shd w:val="clear" w:color="auto" w:fill="FFFFFF"/>
        </w:rPr>
        <w:t xml:space="preserve"> Discuss remaining issues from </w:t>
      </w:r>
      <w:hyperlink r:id="rId1001" w:history="1">
        <w:r w:rsidR="00086257">
          <w:rPr>
            <w:rStyle w:val="Hyperlink"/>
            <w:shd w:val="clear" w:color="auto" w:fill="FFFFFF"/>
          </w:rPr>
          <w:t>R2-2201739</w:t>
        </w:r>
      </w:hyperlink>
    </w:p>
    <w:p w14:paraId="29194E4C" w14:textId="77777777" w:rsidR="00581E28" w:rsidRDefault="00581E28" w:rsidP="00581E28">
      <w:pPr>
        <w:pStyle w:val="EmailDiscussion2"/>
        <w:ind w:left="1619" w:firstLine="0"/>
      </w:pPr>
      <w:r>
        <w:t>Updated intended outcome: Summary of the offline discussion with e.g.:</w:t>
      </w:r>
    </w:p>
    <w:p w14:paraId="4ADD6F68"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2C07D2A8"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432943C2"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21194351" w14:textId="77777777" w:rsidR="00581E28" w:rsidRDefault="00581E28" w:rsidP="00581E28">
      <w:pPr>
        <w:pStyle w:val="EmailDiscussion2"/>
        <w:ind w:left="1619" w:firstLine="0"/>
      </w:pPr>
      <w:r>
        <w:t>Updated deadline (for companies' feedback): Monday 2022-01-24 18</w:t>
      </w:r>
      <w:r w:rsidRPr="00076AA5">
        <w:t>00 UTC</w:t>
      </w:r>
    </w:p>
    <w:p w14:paraId="61384C19" w14:textId="43271FA0" w:rsidR="00581E28" w:rsidRPr="0049219C" w:rsidRDefault="00581E28" w:rsidP="00581E28">
      <w:pPr>
        <w:pStyle w:val="EmailDiscussion2"/>
        <w:ind w:left="1619" w:firstLine="0"/>
      </w:pPr>
      <w:r>
        <w:t xml:space="preserve">Updated deadline (for </w:t>
      </w:r>
      <w:r>
        <w:rPr>
          <w:rStyle w:val="Doc-text2Char"/>
        </w:rPr>
        <w:t xml:space="preserve">rapporteur's summary in </w:t>
      </w:r>
      <w:hyperlink r:id="rId1002" w:history="1">
        <w:r w:rsidR="00086257">
          <w:rPr>
            <w:rStyle w:val="Hyperlink"/>
            <w:rFonts w:eastAsia="MS Mincho"/>
            <w:szCs w:val="24"/>
            <w:lang w:eastAsia="en-GB"/>
          </w:rPr>
          <w:t>R2-2201749</w:t>
        </w:r>
      </w:hyperlink>
      <w:r>
        <w:rPr>
          <w:rStyle w:val="Doc-text2Char"/>
        </w:rPr>
        <w:t xml:space="preserve">): </w:t>
      </w:r>
      <w:r>
        <w:t>Monday 2022-01-24 20</w:t>
      </w:r>
      <w:r w:rsidRPr="00076AA5">
        <w:t>00 UTC</w:t>
      </w:r>
    </w:p>
    <w:p w14:paraId="47CC3479" w14:textId="5411D580" w:rsidR="00581E28" w:rsidRDefault="00581E28" w:rsidP="00581E28">
      <w:pPr>
        <w:pStyle w:val="EmailDiscussion2"/>
        <w:ind w:left="1619" w:firstLine="0"/>
        <w:rPr>
          <w:u w:val="single"/>
        </w:rPr>
      </w:pPr>
      <w:r w:rsidRPr="000A1ADD">
        <w:rPr>
          <w:u w:val="single"/>
        </w:rPr>
        <w:t>Proposals mar</w:t>
      </w:r>
      <w:r>
        <w:rPr>
          <w:u w:val="single"/>
        </w:rPr>
        <w:t xml:space="preserve">ked "for agreement" in </w:t>
      </w:r>
      <w:hyperlink r:id="rId1003" w:history="1">
        <w:r w:rsidR="00086257">
          <w:rPr>
            <w:rStyle w:val="Hyperlink"/>
          </w:rPr>
          <w:t>R2-2201749</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0005D430" w14:textId="77777777" w:rsidR="00581E28" w:rsidRDefault="00581E28" w:rsidP="00581E28">
      <w:pPr>
        <w:pStyle w:val="Doc-title"/>
      </w:pPr>
    </w:p>
    <w:p w14:paraId="7AA9DAD3" w14:textId="77777777" w:rsidR="00581E28" w:rsidRPr="006E130D" w:rsidRDefault="00581E28" w:rsidP="00581E28">
      <w:pPr>
        <w:pStyle w:val="Doc-text2"/>
      </w:pPr>
    </w:p>
    <w:p w14:paraId="613CC2FE" w14:textId="5302E214" w:rsidR="00581E28" w:rsidRDefault="00086257" w:rsidP="00581E28">
      <w:pPr>
        <w:pStyle w:val="Doc-title"/>
      </w:pPr>
      <w:hyperlink r:id="rId1004" w:history="1">
        <w:r>
          <w:rPr>
            <w:rStyle w:val="Hyperlink"/>
          </w:rPr>
          <w:t>R2-2201739</w:t>
        </w:r>
      </w:hyperlink>
      <w:r w:rsidR="00581E28">
        <w:tab/>
      </w:r>
      <w:r w:rsidR="00581E28" w:rsidRPr="008E4AC5">
        <w:t>[</w:t>
      </w:r>
      <w:r w:rsidR="00581E28">
        <w:t>offline-</w:t>
      </w:r>
      <w:r w:rsidR="00581E28" w:rsidRPr="008E4AC5">
        <w:t>10</w:t>
      </w:r>
      <w:r w:rsidR="00581E28">
        <w:t>7</w:t>
      </w:r>
      <w:r w:rsidR="00581E28" w:rsidRPr="008E4AC5">
        <w:t>]</w:t>
      </w:r>
      <w:r w:rsidR="00581E28">
        <w:t xml:space="preserve"> Other MAC aspects Interdigital</w:t>
      </w:r>
      <w:r w:rsidR="00581E28">
        <w:tab/>
        <w:t>discussion</w:t>
      </w:r>
      <w:r w:rsidR="00581E28">
        <w:tab/>
        <w:t>Rel-17</w:t>
      </w:r>
      <w:r w:rsidR="00581E28">
        <w:tab/>
        <w:t>NR_NTN_solutions-Core</w:t>
      </w:r>
    </w:p>
    <w:p w14:paraId="73117917" w14:textId="77777777" w:rsidR="00581E28" w:rsidRDefault="00581E28" w:rsidP="00581E28">
      <w:pPr>
        <w:pStyle w:val="Comments"/>
      </w:pPr>
      <w:r>
        <w:t>For email agreement:</w:t>
      </w:r>
    </w:p>
    <w:p w14:paraId="005F5A00" w14:textId="77777777" w:rsidR="00581E28" w:rsidRDefault="00581E28" w:rsidP="00581E28">
      <w:pPr>
        <w:pStyle w:val="Comments"/>
      </w:pPr>
      <w:r>
        <w:t xml:space="preserve">Proposal 3: </w:t>
      </w:r>
      <w:r>
        <w:tab/>
        <w:t xml:space="preserve">uplinkHARQ-DRX-Mode-r17 controls the DRX behaviour of HARQ processes in the same way for configured grants as for dynamic grants. (16/17) </w:t>
      </w:r>
    </w:p>
    <w:p w14:paraId="650C622D" w14:textId="77777777" w:rsidR="00581E28" w:rsidRDefault="00581E28" w:rsidP="00C23A24">
      <w:pPr>
        <w:pStyle w:val="Doc-text2"/>
        <w:numPr>
          <w:ilvl w:val="0"/>
          <w:numId w:val="28"/>
        </w:numPr>
        <w:overflowPunct/>
        <w:autoSpaceDE/>
        <w:autoSpaceDN/>
        <w:adjustRightInd/>
        <w:textAlignment w:val="auto"/>
      </w:pPr>
      <w:r>
        <w:t>Agreed</w:t>
      </w:r>
    </w:p>
    <w:p w14:paraId="271F50B0" w14:textId="77777777" w:rsidR="00581E28" w:rsidRDefault="00581E28" w:rsidP="00581E28">
      <w:pPr>
        <w:pStyle w:val="Comments"/>
      </w:pPr>
      <w:r>
        <w:t xml:space="preserve">Proposal 6: </w:t>
      </w:r>
      <w:r>
        <w:tab/>
        <w:t>It is up to network implementation to ensure proper configuration of HARQ feedback (i.e. enabled or disabled) for HARQ processes used by an SPS configuration. (16/17)</w:t>
      </w:r>
    </w:p>
    <w:p w14:paraId="776726DB" w14:textId="77777777" w:rsidR="00581E28" w:rsidRDefault="00581E28" w:rsidP="00C23A24">
      <w:pPr>
        <w:pStyle w:val="Doc-text2"/>
        <w:numPr>
          <w:ilvl w:val="0"/>
          <w:numId w:val="37"/>
        </w:numPr>
        <w:overflowPunct/>
        <w:autoSpaceDE/>
        <w:autoSpaceDN/>
        <w:adjustRightInd/>
        <w:textAlignment w:val="auto"/>
      </w:pPr>
      <w:r>
        <w:t>For 6 and 7, Ericsson think RAN2 shall not specify the network behaviour. Therefore 6 and 7 are not acceptable now as that is implied –the UE shall not make any assumption about how the NW will configure these parameters. To make this clear, “(no specification impact)” can be added to both and then we are fine with them.</w:t>
      </w:r>
    </w:p>
    <w:p w14:paraId="4B4AA53B" w14:textId="77777777" w:rsidR="00581E28" w:rsidRDefault="00581E28" w:rsidP="00C23A24">
      <w:pPr>
        <w:pStyle w:val="Doc-text2"/>
        <w:numPr>
          <w:ilvl w:val="0"/>
          <w:numId w:val="28"/>
        </w:numPr>
        <w:overflowPunct/>
        <w:autoSpaceDE/>
        <w:autoSpaceDN/>
        <w:adjustRightInd/>
        <w:textAlignment w:val="auto"/>
      </w:pPr>
      <w:r>
        <w:t>Continue online to check if the following is agreeable:</w:t>
      </w:r>
    </w:p>
    <w:p w14:paraId="09B1A413" w14:textId="77777777" w:rsidR="00581E28" w:rsidRDefault="00581E28" w:rsidP="00581E28">
      <w:pPr>
        <w:pStyle w:val="Doc-text2"/>
        <w:ind w:left="1619" w:firstLine="0"/>
      </w:pPr>
      <w:r>
        <w:t>It is up to network implementation to ensure proper configuration of HARQ feedback (i.e. enabled or disabled) for HARQ processes used by an SPS configuration (no specification impact)</w:t>
      </w:r>
    </w:p>
    <w:p w14:paraId="7EF025FF" w14:textId="77777777" w:rsidR="00581E28" w:rsidRDefault="00581E28" w:rsidP="00C23A24">
      <w:pPr>
        <w:pStyle w:val="Doc-text2"/>
        <w:numPr>
          <w:ilvl w:val="0"/>
          <w:numId w:val="37"/>
        </w:numPr>
        <w:overflowPunct/>
        <w:autoSpaceDE/>
        <w:autoSpaceDN/>
        <w:adjustRightInd/>
        <w:textAlignment w:val="auto"/>
      </w:pPr>
      <w:r>
        <w:t>QC would like to have a note in the spec</w:t>
      </w:r>
    </w:p>
    <w:p w14:paraId="5DEE9136" w14:textId="77777777" w:rsidR="00581E28" w:rsidRDefault="00581E28" w:rsidP="00C23A24">
      <w:pPr>
        <w:pStyle w:val="Doc-text2"/>
        <w:numPr>
          <w:ilvl w:val="0"/>
          <w:numId w:val="37"/>
        </w:numPr>
        <w:overflowPunct/>
        <w:autoSpaceDE/>
        <w:autoSpaceDN/>
        <w:adjustRightInd/>
        <w:textAlignment w:val="auto"/>
      </w:pPr>
      <w:r>
        <w:t>IDC thinks the compromise here, as in other cases in the past, would be to put this in the session minutes</w:t>
      </w:r>
    </w:p>
    <w:p w14:paraId="24459BE9" w14:textId="77777777" w:rsidR="00581E28" w:rsidRDefault="00581E28" w:rsidP="00C23A24">
      <w:pPr>
        <w:pStyle w:val="Doc-text2"/>
        <w:numPr>
          <w:ilvl w:val="0"/>
          <w:numId w:val="28"/>
        </w:numPr>
        <w:overflowPunct/>
        <w:autoSpaceDE/>
        <w:autoSpaceDN/>
        <w:adjustRightInd/>
        <w:textAlignment w:val="auto"/>
      </w:pPr>
      <w:r>
        <w:t>Agreed as "It is up to network implementation to ensure proper configuration of HARQ feedback (i.e. enabled or disabled) for HARQ processes used by an SPS configuration (no Stage 3 specification impact)"</w:t>
      </w:r>
    </w:p>
    <w:p w14:paraId="1D7B0493" w14:textId="77777777" w:rsidR="00581E28" w:rsidRDefault="00581E28" w:rsidP="00581E28">
      <w:pPr>
        <w:pStyle w:val="Comments"/>
      </w:pPr>
      <w:r>
        <w:t xml:space="preserve">Proposal 7: </w:t>
      </w:r>
      <w:r>
        <w:tab/>
        <w:t>It is up to network implementation to ensure proper configuration of HARQ mode for HARQ processes used by a CG configuration. (16/17)</w:t>
      </w:r>
    </w:p>
    <w:p w14:paraId="136B4775" w14:textId="77777777" w:rsidR="00581E28" w:rsidRDefault="00581E28" w:rsidP="00C23A24">
      <w:pPr>
        <w:pStyle w:val="Doc-text2"/>
        <w:numPr>
          <w:ilvl w:val="0"/>
          <w:numId w:val="28"/>
        </w:numPr>
        <w:overflowPunct/>
        <w:autoSpaceDE/>
        <w:autoSpaceDN/>
        <w:adjustRightInd/>
        <w:textAlignment w:val="auto"/>
      </w:pPr>
      <w:r>
        <w:t>Continue online to check if the following is agreeable:</w:t>
      </w:r>
    </w:p>
    <w:p w14:paraId="15A114FF" w14:textId="77777777" w:rsidR="00581E28" w:rsidRDefault="00581E28" w:rsidP="00581E28">
      <w:pPr>
        <w:pStyle w:val="Doc-text2"/>
        <w:ind w:left="1619" w:firstLine="0"/>
      </w:pPr>
      <w:r>
        <w:t>It is up to network implementation to ensure proper configuration of HARQ mode for HARQ processes used by a CG configuration (no specification impact)</w:t>
      </w:r>
    </w:p>
    <w:p w14:paraId="5FAF24AB" w14:textId="77777777" w:rsidR="00581E28" w:rsidRDefault="00581E28" w:rsidP="00C23A24">
      <w:pPr>
        <w:pStyle w:val="Doc-text2"/>
        <w:numPr>
          <w:ilvl w:val="0"/>
          <w:numId w:val="28"/>
        </w:numPr>
        <w:overflowPunct/>
        <w:autoSpaceDE/>
        <w:autoSpaceDN/>
        <w:adjustRightInd/>
        <w:textAlignment w:val="auto"/>
      </w:pPr>
      <w:r>
        <w:t>Agreed as "</w:t>
      </w:r>
      <w:r w:rsidRPr="00F56BB1">
        <w:t xml:space="preserve"> </w:t>
      </w:r>
      <w:r>
        <w:t>It is up to network implementation to ensure proper configuration of HARQ mode for HARQ processes used by a CG configuration (no Stage 3 specification impact)"</w:t>
      </w:r>
    </w:p>
    <w:p w14:paraId="5D1EB080" w14:textId="77777777" w:rsidR="00581E28" w:rsidRDefault="00581E28" w:rsidP="00581E28">
      <w:pPr>
        <w:pStyle w:val="Comments"/>
      </w:pPr>
      <w:r>
        <w:t xml:space="preserve">Proposal 8: </w:t>
      </w:r>
      <w:r>
        <w:tab/>
        <w:t>allowedHARQ-DRX-LCP, if configured, shall not block transmission of Msg3/MsgA PUSCH. FFS whether this can be left to NW implementation, or explicitely specified.</w:t>
      </w:r>
    </w:p>
    <w:p w14:paraId="7D660C6B" w14:textId="77777777" w:rsidR="00581E28" w:rsidRDefault="00581E28" w:rsidP="00C23A24">
      <w:pPr>
        <w:pStyle w:val="Doc-text2"/>
        <w:numPr>
          <w:ilvl w:val="0"/>
          <w:numId w:val="37"/>
        </w:numPr>
        <w:overflowPunct/>
        <w:autoSpaceDE/>
        <w:autoSpaceDN/>
        <w:adjustRightInd/>
        <w:textAlignment w:val="auto"/>
      </w:pPr>
      <w:r>
        <w:t>Ericsson thinks it should read as "</w:t>
      </w:r>
      <w:proofErr w:type="spellStart"/>
      <w:r w:rsidRPr="00B1048A">
        <w:t>allowedHARQ</w:t>
      </w:r>
      <w:proofErr w:type="spellEnd"/>
      <w:r w:rsidRPr="00B1048A">
        <w:t xml:space="preserve">-DRX-LCP shall not </w:t>
      </w:r>
      <w:r w:rsidRPr="00B1048A">
        <w:rPr>
          <w:u w:val="single"/>
        </w:rPr>
        <w:t>apply to LCP for</w:t>
      </w:r>
      <w:r w:rsidRPr="00B1048A">
        <w:t xml:space="preserve"> </w:t>
      </w:r>
      <w:r w:rsidRPr="00B1048A">
        <w:rPr>
          <w:strike/>
        </w:rPr>
        <w:t xml:space="preserve">block transmission of </w:t>
      </w:r>
      <w:r w:rsidRPr="00B1048A">
        <w:t>Msg3/</w:t>
      </w:r>
      <w:proofErr w:type="spellStart"/>
      <w:r w:rsidRPr="00B1048A">
        <w:t>MsgA</w:t>
      </w:r>
      <w:proofErr w:type="spellEnd"/>
      <w:r w:rsidRPr="00B1048A">
        <w:t xml:space="preserve"> PUSCH. FFS whether this can be left to NW implementation, or explicitly specified.</w:t>
      </w:r>
      <w:r>
        <w:t>"</w:t>
      </w:r>
    </w:p>
    <w:p w14:paraId="4EF7509E" w14:textId="77777777" w:rsidR="00581E28" w:rsidRDefault="00581E28" w:rsidP="00C23A24">
      <w:pPr>
        <w:pStyle w:val="Doc-text2"/>
        <w:numPr>
          <w:ilvl w:val="0"/>
          <w:numId w:val="37"/>
        </w:numPr>
        <w:overflowPunct/>
        <w:autoSpaceDE/>
        <w:autoSpaceDN/>
        <w:adjustRightInd/>
        <w:textAlignment w:val="auto"/>
      </w:pPr>
      <w:r>
        <w:t xml:space="preserve">Oppo is not sure which option is meant to be excluded among </w:t>
      </w:r>
    </w:p>
    <w:p w14:paraId="00DC9F09" w14:textId="77777777" w:rsidR="00581E28" w:rsidRDefault="00581E28" w:rsidP="00C23A24">
      <w:pPr>
        <w:pStyle w:val="Doc-text2"/>
        <w:numPr>
          <w:ilvl w:val="0"/>
          <w:numId w:val="45"/>
        </w:numPr>
        <w:overflowPunct/>
        <w:autoSpaceDE/>
        <w:autoSpaceDN/>
        <w:adjustRightInd/>
        <w:textAlignment w:val="auto"/>
      </w:pPr>
      <w:r>
        <w:t>Configuration of HARQ mode is up to NW implementation, and UE always follows;</w:t>
      </w:r>
    </w:p>
    <w:p w14:paraId="2ACDC362" w14:textId="77777777" w:rsidR="00581E28" w:rsidRDefault="00581E28" w:rsidP="00C23A24">
      <w:pPr>
        <w:pStyle w:val="Doc-text2"/>
        <w:numPr>
          <w:ilvl w:val="0"/>
          <w:numId w:val="45"/>
        </w:numPr>
        <w:overflowPunct/>
        <w:autoSpaceDE/>
        <w:autoSpaceDN/>
        <w:adjustRightInd/>
        <w:textAlignment w:val="auto"/>
      </w:pPr>
      <w:r>
        <w:t xml:space="preserve">uplinkHARQ-DRX-LCP-Mode-r17 does not applies to HARQ process 0 </w:t>
      </w:r>
      <w:proofErr w:type="spellStart"/>
      <w:r>
        <w:t>carring</w:t>
      </w:r>
      <w:proofErr w:type="spellEnd"/>
      <w:r>
        <w:t xml:space="preserve"> PUSCH transmission scheduled by RAR or PUSCH payload of </w:t>
      </w:r>
      <w:proofErr w:type="spellStart"/>
      <w:r>
        <w:t>MsgA</w:t>
      </w:r>
      <w:proofErr w:type="spellEnd"/>
      <w:r>
        <w:t>;</w:t>
      </w:r>
    </w:p>
    <w:p w14:paraId="32CD5966" w14:textId="77777777" w:rsidR="00581E28" w:rsidRDefault="00581E28" w:rsidP="00C23A24">
      <w:pPr>
        <w:pStyle w:val="Doc-text2"/>
        <w:numPr>
          <w:ilvl w:val="0"/>
          <w:numId w:val="45"/>
        </w:numPr>
        <w:overflowPunct/>
        <w:autoSpaceDE/>
        <w:autoSpaceDN/>
        <w:adjustRightInd/>
        <w:textAlignment w:val="auto"/>
      </w:pPr>
      <w:r>
        <w:t xml:space="preserve">For UL grant in RAR or UL grant associated with </w:t>
      </w:r>
      <w:proofErr w:type="spellStart"/>
      <w:r>
        <w:t>MsgA</w:t>
      </w:r>
      <w:proofErr w:type="spellEnd"/>
      <w:r>
        <w:t xml:space="preserve"> PUSCH resource, LCP restriction of HARQ state does not apply;</w:t>
      </w:r>
    </w:p>
    <w:p w14:paraId="0AEB7862" w14:textId="77777777" w:rsidR="00581E28" w:rsidRDefault="00581E28" w:rsidP="00C23A24">
      <w:pPr>
        <w:pStyle w:val="Doc-text2"/>
        <w:numPr>
          <w:ilvl w:val="0"/>
          <w:numId w:val="37"/>
        </w:numPr>
        <w:overflowPunct/>
        <w:autoSpaceDE/>
        <w:autoSpaceDN/>
        <w:adjustRightInd/>
        <w:textAlignment w:val="auto"/>
      </w:pPr>
      <w:r>
        <w:t>Oppo suggests to go for majority view i.e.</w:t>
      </w:r>
      <w:r w:rsidRPr="00741C93">
        <w:t xml:space="preserve">: </w:t>
      </w:r>
      <w:r>
        <w:t>"</w:t>
      </w:r>
      <w:r w:rsidRPr="00741C93">
        <w:t xml:space="preserve">For the cases that HARQ process 0 carries PUSCH transmission scheduled by RAR or PUSCH payload of </w:t>
      </w:r>
      <w:proofErr w:type="spellStart"/>
      <w:r w:rsidRPr="00741C93">
        <w:t>MsgA</w:t>
      </w:r>
      <w:proofErr w:type="spellEnd"/>
      <w:r w:rsidRPr="00741C93">
        <w:t>, configuration of HARQ mode is up to NW implementation, and UE always follows it.</w:t>
      </w:r>
      <w:r>
        <w:t>"</w:t>
      </w:r>
    </w:p>
    <w:p w14:paraId="06760D07" w14:textId="77777777" w:rsidR="00581E28" w:rsidRDefault="00581E28" w:rsidP="00C23A24">
      <w:pPr>
        <w:pStyle w:val="Doc-text2"/>
        <w:numPr>
          <w:ilvl w:val="0"/>
          <w:numId w:val="28"/>
        </w:numPr>
        <w:overflowPunct/>
        <w:autoSpaceDE/>
        <w:autoSpaceDN/>
        <w:adjustRightInd/>
        <w:textAlignment w:val="auto"/>
      </w:pPr>
      <w:r>
        <w:t>Continue offline</w:t>
      </w:r>
    </w:p>
    <w:p w14:paraId="79DE70F6" w14:textId="77777777" w:rsidR="00581E28" w:rsidRDefault="00581E28" w:rsidP="00581E28">
      <w:pPr>
        <w:pStyle w:val="Comments"/>
      </w:pPr>
    </w:p>
    <w:p w14:paraId="65A08464" w14:textId="77777777" w:rsidR="00581E28" w:rsidRPr="008535A2" w:rsidRDefault="00581E28" w:rsidP="00C23A24">
      <w:pPr>
        <w:pStyle w:val="Doc-text2"/>
        <w:numPr>
          <w:ilvl w:val="0"/>
          <w:numId w:val="37"/>
        </w:numPr>
        <w:overflowPunct/>
        <w:autoSpaceDE/>
        <w:autoSpaceDN/>
        <w:adjustRightInd/>
        <w:textAlignment w:val="auto"/>
      </w:pPr>
      <w:r>
        <w:t>IDC (offline rapporteur) suggests to add the following statements in the minutes:</w:t>
      </w:r>
    </w:p>
    <w:p w14:paraId="5A03CBAA" w14:textId="77777777" w:rsidR="00581E28" w:rsidRDefault="00581E28" w:rsidP="00581E28">
      <w:pPr>
        <w:pStyle w:val="Doc-text2"/>
      </w:pPr>
      <w:r>
        <w:tab/>
        <w:t>“RAN2 understanding is that: in general, all HARQ processes used by an SPS configuration are configured with the same HARQ feedback enabled/disabled state. No specification impact.”</w:t>
      </w:r>
    </w:p>
    <w:p w14:paraId="5EA922B4" w14:textId="77777777" w:rsidR="00581E28" w:rsidRPr="005D69C9" w:rsidRDefault="00581E28" w:rsidP="00581E28">
      <w:pPr>
        <w:pStyle w:val="Doc-text2"/>
      </w:pPr>
      <w:r w:rsidRPr="005D69C9">
        <w:tab/>
        <w:t>“RAN2 understanding is that: in general, all HARQ processes used by a CG configuration are configured with the same HARQ state (e.g. A or B). No specification impact.”</w:t>
      </w:r>
    </w:p>
    <w:p w14:paraId="19A54D74" w14:textId="77777777" w:rsidR="00581E28" w:rsidRDefault="00581E28" w:rsidP="00581E28">
      <w:pPr>
        <w:pStyle w:val="Comments"/>
      </w:pPr>
    </w:p>
    <w:p w14:paraId="75990A7E" w14:textId="77777777" w:rsidR="00581E28" w:rsidRDefault="00581E28" w:rsidP="00581E28">
      <w:pPr>
        <w:pStyle w:val="Comments"/>
      </w:pPr>
    </w:p>
    <w:p w14:paraId="0B347C3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107:</w:t>
      </w:r>
    </w:p>
    <w:p w14:paraId="778CED04" w14:textId="77777777" w:rsidR="00581E28" w:rsidRDefault="00581E28" w:rsidP="00C23A24">
      <w:pPr>
        <w:pStyle w:val="Doc-text2"/>
        <w:numPr>
          <w:ilvl w:val="0"/>
          <w:numId w:val="41"/>
        </w:numPr>
        <w:pBdr>
          <w:top w:val="single" w:sz="4" w:space="1" w:color="auto"/>
          <w:left w:val="single" w:sz="4" w:space="4" w:color="auto"/>
          <w:bottom w:val="single" w:sz="4" w:space="1" w:color="auto"/>
          <w:right w:val="single" w:sz="4" w:space="4" w:color="auto"/>
        </w:pBdr>
        <w:overflowPunct/>
        <w:autoSpaceDE/>
        <w:autoSpaceDN/>
        <w:adjustRightInd/>
        <w:textAlignment w:val="auto"/>
      </w:pPr>
      <w:r>
        <w:t>uplinkHARQ-DRX-Mode-r17 controls the DRX behaviour of HARQ processes in the same way for configured grants as for dynamic grants.</w:t>
      </w:r>
    </w:p>
    <w:p w14:paraId="746D9967" w14:textId="77777777" w:rsidR="00581E28" w:rsidRDefault="00581E28" w:rsidP="00581E28">
      <w:pPr>
        <w:pStyle w:val="Doc-text2"/>
      </w:pPr>
    </w:p>
    <w:p w14:paraId="2BA2F470" w14:textId="77777777" w:rsidR="00581E28" w:rsidRDefault="00581E28" w:rsidP="00581E28">
      <w:pPr>
        <w:pStyle w:val="Doc-text2"/>
      </w:pPr>
    </w:p>
    <w:p w14:paraId="2588357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online:</w:t>
      </w:r>
    </w:p>
    <w:p w14:paraId="75771833" w14:textId="77777777" w:rsidR="00581E28" w:rsidRDefault="00581E28" w:rsidP="00C23A2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It is up to network implementation to ensure proper configuration of HARQ feedback (i.e. enabled or disabled) for HARQ processes used by an SPS configuration (no Stage 3 specification impact). FFS if a note in Stage 2 is needed </w:t>
      </w:r>
    </w:p>
    <w:p w14:paraId="74E848CC" w14:textId="77777777" w:rsidR="00581E28" w:rsidRDefault="00581E28" w:rsidP="00C23A2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It is up to network implementation to ensure proper configuration of HARQ mode for HARQ processes used by a CG configuration (no Stage 3 specification impact). FFS if a note in Stage 2 is needed</w:t>
      </w:r>
    </w:p>
    <w:p w14:paraId="0E3DA616" w14:textId="77777777" w:rsidR="00581E28" w:rsidRDefault="00581E28" w:rsidP="00C23A2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 xml:space="preserve">For HARQ process(es) configured with HARQ Mode B, blind retransmission relies on UE being in DRX Active Time via other means (i.e. </w:t>
      </w:r>
      <w:proofErr w:type="spellStart"/>
      <w:r>
        <w:t>drx-RetransmissionTimerUL</w:t>
      </w:r>
      <w:proofErr w:type="spellEnd"/>
      <w:r>
        <w:t xml:space="preserve"> is not started).</w:t>
      </w:r>
    </w:p>
    <w:p w14:paraId="6E1943BA" w14:textId="77777777" w:rsidR="00581E28" w:rsidRDefault="00581E28" w:rsidP="00C23A2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HARQ process(es) configured with disabled HARQ feedback, blind retransmission relies on UE being in DRX Active Time via other means (i.e. </w:t>
      </w:r>
      <w:proofErr w:type="spellStart"/>
      <w:r>
        <w:t>drx-RetransmissionTimerDL</w:t>
      </w:r>
      <w:proofErr w:type="spellEnd"/>
      <w:r>
        <w:t xml:space="preserve"> is not started).</w:t>
      </w:r>
    </w:p>
    <w:p w14:paraId="5A48171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RAN2 understanding:</w:t>
      </w:r>
    </w:p>
    <w:p w14:paraId="1AAA324F" w14:textId="77777777" w:rsidR="00581E28" w:rsidRDefault="00581E28" w:rsidP="00C23A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understanding is that: in general, all HARQ processes used by an SPS configuration are configured with the same HARQ feedback enabled/disabled state. No specification impact. </w:t>
      </w:r>
    </w:p>
    <w:p w14:paraId="0E58C496" w14:textId="77777777" w:rsidR="00581E28" w:rsidRPr="00F56BB1" w:rsidRDefault="00581E28" w:rsidP="00C23A2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F56BB1">
        <w:rPr>
          <w:sz w:val="18"/>
        </w:rPr>
        <w:t>RAN2 understanding is that: in general, all HARQ processes used by a CG configuration are configured with the same HARQ state (e.g. A or B). No specification impact</w:t>
      </w:r>
    </w:p>
    <w:p w14:paraId="7E7A77B2" w14:textId="77777777" w:rsidR="00581E28" w:rsidRDefault="00581E28" w:rsidP="00581E28">
      <w:pPr>
        <w:pStyle w:val="Doc-text2"/>
      </w:pPr>
    </w:p>
    <w:p w14:paraId="3B4ED343" w14:textId="77777777" w:rsidR="00581E28" w:rsidRDefault="00581E28" w:rsidP="00581E28">
      <w:pPr>
        <w:pStyle w:val="Doc-text2"/>
      </w:pPr>
    </w:p>
    <w:p w14:paraId="5A0B84E2" w14:textId="77777777" w:rsidR="00581E28" w:rsidRDefault="00581E28" w:rsidP="00581E28">
      <w:pPr>
        <w:pStyle w:val="Comments"/>
      </w:pPr>
      <w:r>
        <w:t>For online discussion</w:t>
      </w:r>
    </w:p>
    <w:p w14:paraId="06F5C040" w14:textId="77777777" w:rsidR="00581E28" w:rsidRDefault="00581E28" w:rsidP="00581E28">
      <w:pPr>
        <w:pStyle w:val="Comments"/>
      </w:pPr>
      <w:r>
        <w:t xml:space="preserve">Proposal 1: </w:t>
      </w:r>
      <w:r>
        <w:tab/>
        <w:t>For HARQ process(es) configured with HARQ Mode B, blind retransmission relies on UE being in DRX Active Time via other means (i.e. drx-RetransmissionTimerUL is not started). (11/17)</w:t>
      </w:r>
    </w:p>
    <w:p w14:paraId="1CDD0B2E" w14:textId="77777777" w:rsidR="00581E28" w:rsidRDefault="00581E28" w:rsidP="00C23A24">
      <w:pPr>
        <w:pStyle w:val="Doc-text2"/>
        <w:numPr>
          <w:ilvl w:val="0"/>
          <w:numId w:val="37"/>
        </w:numPr>
        <w:overflowPunct/>
        <w:autoSpaceDE/>
        <w:autoSpaceDN/>
        <w:adjustRightInd/>
        <w:textAlignment w:val="auto"/>
      </w:pPr>
      <w:r>
        <w:t xml:space="preserve">IDC thinks we should agree on this. </w:t>
      </w:r>
    </w:p>
    <w:p w14:paraId="67029277" w14:textId="77777777" w:rsidR="00581E28" w:rsidRDefault="00581E28" w:rsidP="00C23A24">
      <w:pPr>
        <w:pStyle w:val="Doc-text2"/>
        <w:numPr>
          <w:ilvl w:val="0"/>
          <w:numId w:val="37"/>
        </w:numPr>
        <w:overflowPunct/>
        <w:autoSpaceDE/>
        <w:autoSpaceDN/>
        <w:adjustRightInd/>
        <w:textAlignment w:val="auto"/>
      </w:pPr>
      <w:r>
        <w:t>Oppo thinks we could have this configurable as a compromise</w:t>
      </w:r>
    </w:p>
    <w:p w14:paraId="68B9C641" w14:textId="77777777" w:rsidR="00581E28" w:rsidRDefault="00581E28" w:rsidP="00C23A24">
      <w:pPr>
        <w:pStyle w:val="Doc-text2"/>
        <w:numPr>
          <w:ilvl w:val="0"/>
          <w:numId w:val="37"/>
        </w:numPr>
        <w:overflowPunct/>
        <w:autoSpaceDE/>
        <w:autoSpaceDN/>
        <w:adjustRightInd/>
        <w:textAlignment w:val="auto"/>
      </w:pPr>
      <w:r>
        <w:t>Ericsson there is no need for this</w:t>
      </w:r>
    </w:p>
    <w:p w14:paraId="39F7A273" w14:textId="77777777" w:rsidR="00581E28" w:rsidRDefault="00581E28" w:rsidP="00C23A24">
      <w:pPr>
        <w:pStyle w:val="Doc-text2"/>
        <w:numPr>
          <w:ilvl w:val="0"/>
          <w:numId w:val="37"/>
        </w:numPr>
        <w:overflowPunct/>
        <w:autoSpaceDE/>
        <w:autoSpaceDN/>
        <w:adjustRightInd/>
        <w:textAlignment w:val="auto"/>
      </w:pPr>
      <w:r>
        <w:t>Oppo thinks there is an issue also for CG</w:t>
      </w:r>
    </w:p>
    <w:p w14:paraId="6C1FF2C3" w14:textId="77777777" w:rsidR="00581E28" w:rsidRDefault="00581E28" w:rsidP="00C23A24">
      <w:pPr>
        <w:pStyle w:val="Doc-text2"/>
        <w:numPr>
          <w:ilvl w:val="0"/>
          <w:numId w:val="37"/>
        </w:numPr>
        <w:overflowPunct/>
        <w:autoSpaceDE/>
        <w:autoSpaceDN/>
        <w:adjustRightInd/>
        <w:textAlignment w:val="auto"/>
      </w:pPr>
      <w:r>
        <w:t>IDC thinks the configurable option was also on the table before and already discarded</w:t>
      </w:r>
    </w:p>
    <w:p w14:paraId="20B10CA4" w14:textId="77777777" w:rsidR="00581E28" w:rsidRDefault="00581E28" w:rsidP="00C23A24">
      <w:pPr>
        <w:pStyle w:val="Doc-text2"/>
        <w:numPr>
          <w:ilvl w:val="0"/>
          <w:numId w:val="28"/>
        </w:numPr>
        <w:overflowPunct/>
        <w:autoSpaceDE/>
        <w:autoSpaceDN/>
        <w:adjustRightInd/>
        <w:textAlignment w:val="auto"/>
      </w:pPr>
      <w:r>
        <w:t xml:space="preserve">Agreed </w:t>
      </w:r>
    </w:p>
    <w:p w14:paraId="433EB556" w14:textId="77777777" w:rsidR="00581E28" w:rsidRDefault="00581E28" w:rsidP="00581E28">
      <w:pPr>
        <w:pStyle w:val="Comments"/>
      </w:pPr>
      <w:r>
        <w:t xml:space="preserve">Proposal 2: </w:t>
      </w:r>
      <w:r>
        <w:tab/>
        <w:t>For HARQ process(es) configured with disabled HARQ feedback, blind retransmission relies on UE being in DRX Active Time via other means (i.e. drx-RetransmissionTimerDL is not started). (11/17)</w:t>
      </w:r>
    </w:p>
    <w:p w14:paraId="57BF8233" w14:textId="77777777" w:rsidR="00581E28" w:rsidRDefault="00581E28" w:rsidP="00C23A24">
      <w:pPr>
        <w:pStyle w:val="Doc-text2"/>
        <w:numPr>
          <w:ilvl w:val="0"/>
          <w:numId w:val="28"/>
        </w:numPr>
        <w:overflowPunct/>
        <w:autoSpaceDE/>
        <w:autoSpaceDN/>
        <w:adjustRightInd/>
        <w:textAlignment w:val="auto"/>
      </w:pPr>
      <w:r>
        <w:t xml:space="preserve">Agreed </w:t>
      </w:r>
    </w:p>
    <w:p w14:paraId="68F2D630" w14:textId="77777777" w:rsidR="00581E28" w:rsidRDefault="00581E28" w:rsidP="00581E28">
      <w:pPr>
        <w:pStyle w:val="Comments"/>
      </w:pPr>
    </w:p>
    <w:p w14:paraId="470FCC59" w14:textId="77777777" w:rsidR="00581E28" w:rsidRDefault="00581E28" w:rsidP="00581E28">
      <w:pPr>
        <w:pStyle w:val="Comments"/>
      </w:pPr>
      <w:r>
        <w:t>For further discussion</w:t>
      </w:r>
    </w:p>
    <w:p w14:paraId="441F552A" w14:textId="77777777" w:rsidR="00581E28" w:rsidRDefault="00581E28" w:rsidP="00581E28">
      <w:pPr>
        <w:pStyle w:val="Comments"/>
      </w:pPr>
      <w:r>
        <w:t xml:space="preserve">Proposal 4: </w:t>
      </w:r>
      <w:r>
        <w:tab/>
        <w:t>RAN2 to further discuss preferred method to extend configuredGrantTimer in NTN.</w:t>
      </w:r>
    </w:p>
    <w:p w14:paraId="0112F624" w14:textId="77777777" w:rsidR="00581E28" w:rsidRDefault="00581E28" w:rsidP="00581E28">
      <w:pPr>
        <w:pStyle w:val="Comments"/>
        <w:rPr>
          <w:lang w:val="en-US"/>
        </w:rPr>
      </w:pPr>
      <w:r>
        <w:rPr>
          <w:lang w:val="en-US"/>
        </w:rPr>
        <w:t>Options:</w:t>
      </w:r>
    </w:p>
    <w:p w14:paraId="4F797A4D" w14:textId="77777777" w:rsidR="00581E28" w:rsidRPr="00F75071" w:rsidRDefault="00581E28" w:rsidP="00581E28">
      <w:pPr>
        <w:pStyle w:val="Comments"/>
        <w:rPr>
          <w:lang w:val="en-US"/>
        </w:rPr>
      </w:pPr>
      <w:r w:rsidRPr="00F75071">
        <w:rPr>
          <w:lang w:val="en-US"/>
        </w:rPr>
        <w:t>1) Value of the configuredGrantTimer is extended by UE-gNB-RTT;</w:t>
      </w:r>
    </w:p>
    <w:p w14:paraId="0255B0CC" w14:textId="77777777" w:rsidR="00581E28" w:rsidRDefault="00581E28" w:rsidP="00581E28">
      <w:pPr>
        <w:pStyle w:val="Comments"/>
        <w:rPr>
          <w:lang w:val="en-US"/>
        </w:rPr>
      </w:pPr>
      <w:r w:rsidRPr="00F75071">
        <w:rPr>
          <w:lang w:val="en-US"/>
        </w:rPr>
        <w:t>2) Introducing value(s) of configuredGrantTimer larger than 64;</w:t>
      </w:r>
    </w:p>
    <w:p w14:paraId="2C6C325D" w14:textId="77777777" w:rsidR="00581E28" w:rsidRPr="00F75071" w:rsidRDefault="00581E28" w:rsidP="00C23A24">
      <w:pPr>
        <w:pStyle w:val="Doc-text2"/>
        <w:numPr>
          <w:ilvl w:val="0"/>
          <w:numId w:val="28"/>
        </w:numPr>
        <w:overflowPunct/>
        <w:autoSpaceDE/>
        <w:autoSpaceDN/>
        <w:adjustRightInd/>
        <w:textAlignment w:val="auto"/>
      </w:pPr>
      <w:r>
        <w:t>Continue offline</w:t>
      </w:r>
    </w:p>
    <w:p w14:paraId="4DD4F2BA" w14:textId="77777777" w:rsidR="00581E28" w:rsidRDefault="00581E28" w:rsidP="00581E28">
      <w:pPr>
        <w:pStyle w:val="Comments"/>
      </w:pPr>
      <w:r>
        <w:t xml:space="preserve">Proposal 5: </w:t>
      </w:r>
      <w:r>
        <w:tab/>
        <w:t>RAN2 to further discuss applicability of allowedHARQ-DRX-LCP for CG.</w:t>
      </w:r>
    </w:p>
    <w:p w14:paraId="7D70AB59" w14:textId="77777777" w:rsidR="00581E28" w:rsidRPr="00F75071" w:rsidRDefault="00581E28" w:rsidP="00C23A24">
      <w:pPr>
        <w:pStyle w:val="Doc-text2"/>
        <w:numPr>
          <w:ilvl w:val="0"/>
          <w:numId w:val="28"/>
        </w:numPr>
        <w:overflowPunct/>
        <w:autoSpaceDE/>
        <w:autoSpaceDN/>
        <w:adjustRightInd/>
        <w:textAlignment w:val="auto"/>
      </w:pPr>
      <w:r>
        <w:t>Continue offline</w:t>
      </w:r>
    </w:p>
    <w:p w14:paraId="666A771B" w14:textId="77777777" w:rsidR="00581E28" w:rsidRDefault="00581E28" w:rsidP="00581E28">
      <w:pPr>
        <w:shd w:val="clear" w:color="auto" w:fill="FFFFFF"/>
        <w:rPr>
          <w:rFonts w:ascii="Calibri" w:hAnsi="Calibri" w:cs="Calibri"/>
          <w:color w:val="000000"/>
          <w:sz w:val="22"/>
          <w:szCs w:val="22"/>
        </w:rPr>
      </w:pPr>
      <w:r>
        <w:rPr>
          <w:rFonts w:ascii="Calibri" w:hAnsi="Calibri" w:cs="Calibri"/>
          <w:color w:val="000000"/>
          <w:sz w:val="22"/>
          <w:szCs w:val="22"/>
        </w:rPr>
        <w:t> </w:t>
      </w:r>
    </w:p>
    <w:p w14:paraId="1D6837BA" w14:textId="44A0A8FE" w:rsidR="00581E28" w:rsidRDefault="00086257" w:rsidP="00581E28">
      <w:pPr>
        <w:pStyle w:val="Doc-title"/>
      </w:pPr>
      <w:hyperlink r:id="rId1005" w:history="1">
        <w:r>
          <w:rPr>
            <w:rStyle w:val="Hyperlink"/>
          </w:rPr>
          <w:t>R2-2201749</w:t>
        </w:r>
      </w:hyperlink>
      <w:r w:rsidR="00581E28">
        <w:tab/>
      </w:r>
      <w:r w:rsidR="00581E28" w:rsidRPr="008E4AC5">
        <w:t>[</w:t>
      </w:r>
      <w:r w:rsidR="00581E28">
        <w:t>offline-</w:t>
      </w:r>
      <w:r w:rsidR="00581E28" w:rsidRPr="008E4AC5">
        <w:t>10</w:t>
      </w:r>
      <w:r w:rsidR="00581E28">
        <w:t>7</w:t>
      </w:r>
      <w:r w:rsidR="00581E28" w:rsidRPr="008E4AC5">
        <w:t>]</w:t>
      </w:r>
      <w:r w:rsidR="00581E28">
        <w:t xml:space="preserve"> Other MAC aspects - second round Interdigital</w:t>
      </w:r>
      <w:r w:rsidR="00581E28">
        <w:tab/>
        <w:t>discussion</w:t>
      </w:r>
      <w:r w:rsidR="00581E28">
        <w:tab/>
        <w:t>Rel-17</w:t>
      </w:r>
      <w:r w:rsidR="00581E28">
        <w:tab/>
        <w:t>NR_NTN_solutions-Core</w:t>
      </w:r>
    </w:p>
    <w:p w14:paraId="422EAA25" w14:textId="77777777" w:rsidR="00581E28" w:rsidRDefault="00581E28" w:rsidP="00581E28">
      <w:pPr>
        <w:pStyle w:val="Comments"/>
      </w:pPr>
      <w:r>
        <w:t xml:space="preserve">Proposal 1: </w:t>
      </w:r>
      <w:r>
        <w:tab/>
        <w:t>configuredGrantTimer length is extended by UE-gNB RTT in NTN.</w:t>
      </w:r>
    </w:p>
    <w:p w14:paraId="13422389" w14:textId="77777777" w:rsidR="00581E28" w:rsidRDefault="00581E28" w:rsidP="00581E28">
      <w:pPr>
        <w:pStyle w:val="Comments"/>
      </w:pPr>
      <w:r>
        <w:t>Rapporteur notes this proposal is motivated by the following observations from Questions 1-3:</w:t>
      </w:r>
    </w:p>
    <w:p w14:paraId="6B5A0D4B" w14:textId="77777777" w:rsidR="00581E28" w:rsidRDefault="00581E28" w:rsidP="00581E28">
      <w:pPr>
        <w:pStyle w:val="Comments"/>
      </w:pPr>
      <w:r>
        <w:t>Observation 1:   While (7/12) agree that extension of CGT by UE-gNB RTT could lead to mismatch between UE and gNB, a large majority (8/11) think this may be handled by existing mechanisms with no further specification impact.</w:t>
      </w:r>
    </w:p>
    <w:p w14:paraId="78BCDDDE" w14:textId="77777777" w:rsidR="00581E28" w:rsidRDefault="00581E28" w:rsidP="00581E28">
      <w:pPr>
        <w:pStyle w:val="Comments"/>
      </w:pPr>
      <w:r>
        <w:t xml:space="preserve">Observation 2:   A majority (7/11) do no not think that values in Option 2 can be selected to balance overhead and approximately compensate UE-gNB RTT.  </w:t>
      </w:r>
    </w:p>
    <w:p w14:paraId="009895F2" w14:textId="77777777" w:rsidR="00581E28" w:rsidRDefault="00581E28" w:rsidP="00581E28">
      <w:pPr>
        <w:pStyle w:val="Comments"/>
      </w:pPr>
      <w:r>
        <w:t>Observation 3:   There is near consensus (10/11) that only one option is to be specified.</w:t>
      </w:r>
    </w:p>
    <w:p w14:paraId="78BD27F9" w14:textId="77777777" w:rsidR="00581E28" w:rsidRDefault="00581E28" w:rsidP="00C23A24">
      <w:pPr>
        <w:pStyle w:val="Doc-text2"/>
        <w:numPr>
          <w:ilvl w:val="0"/>
          <w:numId w:val="37"/>
        </w:numPr>
        <w:overflowPunct/>
        <w:autoSpaceDE/>
        <w:autoSpaceDN/>
        <w:adjustRightInd/>
        <w:textAlignment w:val="auto"/>
        <w:rPr>
          <w:lang w:val="en-US"/>
        </w:rPr>
      </w:pPr>
      <w:r>
        <w:t>Ericsson</w:t>
      </w:r>
      <w:r w:rsidRPr="00762DD0">
        <w:rPr>
          <w:lang w:val="en-US"/>
        </w:rPr>
        <w:t xml:space="preserve"> would like to further discuss P1. This would be a change to how legacy CG works. This has two technical issues. 1) Mismatch between UE and </w:t>
      </w:r>
      <w:proofErr w:type="spellStart"/>
      <w:r w:rsidRPr="00762DD0">
        <w:rPr>
          <w:lang w:val="en-US"/>
        </w:rPr>
        <w:t>gNB</w:t>
      </w:r>
      <w:proofErr w:type="spellEnd"/>
      <w:r w:rsidRPr="00762DD0">
        <w:rPr>
          <w:lang w:val="en-US"/>
        </w:rPr>
        <w:t xml:space="preserve"> making the UE not transmit when the </w:t>
      </w:r>
      <w:proofErr w:type="spellStart"/>
      <w:r w:rsidRPr="00762DD0">
        <w:rPr>
          <w:lang w:val="en-US"/>
        </w:rPr>
        <w:t>gNB</w:t>
      </w:r>
      <w:proofErr w:type="spellEnd"/>
      <w:r w:rsidRPr="00762DD0">
        <w:rPr>
          <w:lang w:val="en-US"/>
        </w:rPr>
        <w:t xml:space="preserve"> expects the UE to (UE misses a CG opportunity) or making the </w:t>
      </w:r>
      <w:proofErr w:type="spellStart"/>
      <w:r w:rsidRPr="00762DD0">
        <w:rPr>
          <w:lang w:val="en-US"/>
        </w:rPr>
        <w:t>gNB</w:t>
      </w:r>
      <w:proofErr w:type="spellEnd"/>
      <w:r w:rsidRPr="00762DD0">
        <w:rPr>
          <w:lang w:val="en-US"/>
        </w:rPr>
        <w:t xml:space="preserve"> not decoding a CG when the UE transmits (This is maybe not a severe issue as it shall not happen frequently). 2) </w:t>
      </w:r>
      <w:proofErr w:type="spellStart"/>
      <w:r w:rsidRPr="00762DD0">
        <w:rPr>
          <w:lang w:val="en-US"/>
        </w:rPr>
        <w:t>gNB</w:t>
      </w:r>
      <w:proofErr w:type="spellEnd"/>
      <w:r w:rsidRPr="00762DD0">
        <w:rPr>
          <w:lang w:val="en-US"/>
        </w:rPr>
        <w:t xml:space="preserve"> cannot plan the f</w:t>
      </w:r>
      <w:r>
        <w:rPr>
          <w:lang w:val="en-US"/>
        </w:rPr>
        <w:t xml:space="preserve">uture resource usage as </w:t>
      </w:r>
      <w:proofErr w:type="spellStart"/>
      <w:r>
        <w:rPr>
          <w:lang w:val="en-US"/>
        </w:rPr>
        <w:t>gNB</w:t>
      </w:r>
      <w:proofErr w:type="spellEnd"/>
      <w:r>
        <w:rPr>
          <w:lang w:val="en-US"/>
        </w:rPr>
        <w:t xml:space="preserve"> can</w:t>
      </w:r>
      <w:r w:rsidRPr="00762DD0">
        <w:rPr>
          <w:lang w:val="en-US"/>
        </w:rPr>
        <w:t>not know how the UE-</w:t>
      </w:r>
      <w:proofErr w:type="spellStart"/>
      <w:r w:rsidRPr="00762DD0">
        <w:rPr>
          <w:lang w:val="en-US"/>
        </w:rPr>
        <w:t>gNB</w:t>
      </w:r>
      <w:proofErr w:type="spellEnd"/>
      <w:r w:rsidRPr="00762DD0">
        <w:rPr>
          <w:lang w:val="en-US"/>
        </w:rPr>
        <w:t xml:space="preserve"> RTT will vary in advance. In legacy periodicity times </w:t>
      </w:r>
      <w:proofErr w:type="spellStart"/>
      <w:r w:rsidRPr="00762DD0">
        <w:rPr>
          <w:lang w:val="en-US"/>
        </w:rPr>
        <w:t>configuredGrantTimer</w:t>
      </w:r>
      <w:proofErr w:type="spellEnd"/>
      <w:r w:rsidRPr="00762DD0">
        <w:rPr>
          <w:lang w:val="en-US"/>
        </w:rPr>
        <w:t xml:space="preserve"> gives the time that the timer will be running. A change to base the running of this timer on the UE-</w:t>
      </w:r>
      <w:proofErr w:type="spellStart"/>
      <w:r w:rsidRPr="00762DD0">
        <w:rPr>
          <w:lang w:val="en-US"/>
        </w:rPr>
        <w:t>gNB</w:t>
      </w:r>
      <w:proofErr w:type="spellEnd"/>
      <w:r w:rsidRPr="00762DD0">
        <w:rPr>
          <w:lang w:val="en-US"/>
        </w:rPr>
        <w:t xml:space="preserve"> RTT means the </w:t>
      </w:r>
      <w:proofErr w:type="spellStart"/>
      <w:r w:rsidRPr="00762DD0">
        <w:rPr>
          <w:lang w:val="en-US"/>
        </w:rPr>
        <w:t>gNB</w:t>
      </w:r>
      <w:proofErr w:type="spellEnd"/>
      <w:r w:rsidRPr="00762DD0">
        <w:rPr>
          <w:lang w:val="en-US"/>
        </w:rPr>
        <w:t xml:space="preserve"> do not know in advance when in time a CG will be reused by one UE. It also means that the running time of this timer for different UEs will vary differently depending on where in a cell they are located. The </w:t>
      </w:r>
      <w:proofErr w:type="spellStart"/>
      <w:r w:rsidRPr="00762DD0">
        <w:rPr>
          <w:lang w:val="en-US"/>
        </w:rPr>
        <w:t>gNB</w:t>
      </w:r>
      <w:proofErr w:type="spellEnd"/>
      <w:r w:rsidRPr="00762DD0">
        <w:rPr>
          <w:lang w:val="en-US"/>
        </w:rPr>
        <w:t xml:space="preserve"> may handle thousands of UEs, and not knowing how a CG-config will be used by the UEs is a new limitation for the </w:t>
      </w:r>
      <w:proofErr w:type="spellStart"/>
      <w:r w:rsidRPr="00762DD0">
        <w:rPr>
          <w:lang w:val="en-US"/>
        </w:rPr>
        <w:t>gNB</w:t>
      </w:r>
      <w:proofErr w:type="spellEnd"/>
      <w:r w:rsidRPr="00762DD0">
        <w:rPr>
          <w:lang w:val="en-US"/>
        </w:rPr>
        <w:t xml:space="preserve"> that it would need to handle the overhead from. This decreases the possibility for the </w:t>
      </w:r>
      <w:proofErr w:type="spellStart"/>
      <w:r w:rsidRPr="00762DD0">
        <w:rPr>
          <w:lang w:val="en-US"/>
        </w:rPr>
        <w:t>gNB</w:t>
      </w:r>
      <w:proofErr w:type="spellEnd"/>
      <w:r w:rsidRPr="00762DD0">
        <w:rPr>
          <w:lang w:val="en-US"/>
        </w:rPr>
        <w:t xml:space="preserve"> to use CG for as many users as possible. Using a new field configuredGrantTimer-r17 of 8 bits will not lead to any overhead, as </w:t>
      </w:r>
      <w:proofErr w:type="spellStart"/>
      <w:r w:rsidRPr="00762DD0">
        <w:rPr>
          <w:lang w:val="en-US"/>
        </w:rPr>
        <w:t>configuredGrantTimer</w:t>
      </w:r>
      <w:proofErr w:type="spellEnd"/>
      <w:r w:rsidRPr="00762DD0">
        <w:rPr>
          <w:lang w:val="en-US"/>
        </w:rPr>
        <w:t xml:space="preserve"> is an optional parameter.</w:t>
      </w:r>
    </w:p>
    <w:p w14:paraId="0BB36B1B" w14:textId="77777777" w:rsidR="00581E28" w:rsidRPr="00C41A30" w:rsidRDefault="00581E28" w:rsidP="00C23A24">
      <w:pPr>
        <w:pStyle w:val="Doc-text2"/>
        <w:numPr>
          <w:ilvl w:val="0"/>
          <w:numId w:val="28"/>
        </w:numPr>
        <w:overflowPunct/>
        <w:autoSpaceDE/>
        <w:autoSpaceDN/>
        <w:adjustRightInd/>
        <w:textAlignment w:val="auto"/>
        <w:rPr>
          <w:lang w:val="en-US"/>
        </w:rPr>
      </w:pPr>
      <w:r>
        <w:rPr>
          <w:lang w:val="en-US"/>
        </w:rPr>
        <w:t>Continue in the next meeting</w:t>
      </w:r>
    </w:p>
    <w:p w14:paraId="7D209C2F" w14:textId="77777777" w:rsidR="00581E28" w:rsidRDefault="00581E28" w:rsidP="00581E28">
      <w:pPr>
        <w:pStyle w:val="Comments"/>
      </w:pPr>
      <w:r>
        <w:t xml:space="preserve">Proposal 2: </w:t>
      </w:r>
      <w:r>
        <w:tab/>
        <w:t>allowedHARQ-DRX-LCP also applies to CG, and it is up to NW implementation to properly configure allowedHARQ-DRX-LCP and/or allowedCG-List for a LCH (e.g. to avoid conflicting configuration).</w:t>
      </w:r>
    </w:p>
    <w:p w14:paraId="6714ABCF" w14:textId="77777777" w:rsidR="00581E28" w:rsidRDefault="00581E28" w:rsidP="00C23A24">
      <w:pPr>
        <w:pStyle w:val="Doc-text2"/>
        <w:numPr>
          <w:ilvl w:val="0"/>
          <w:numId w:val="37"/>
        </w:numPr>
        <w:overflowPunct/>
        <w:autoSpaceDE/>
        <w:autoSpaceDN/>
        <w:adjustRightInd/>
        <w:textAlignment w:val="auto"/>
      </w:pPr>
      <w:r>
        <w:t xml:space="preserve">Xiaomi wonders </w:t>
      </w:r>
      <w:r w:rsidRPr="00762DD0">
        <w:t xml:space="preserve">whether network can configure </w:t>
      </w:r>
      <w:proofErr w:type="spellStart"/>
      <w:r w:rsidRPr="00762DD0">
        <w:t>allowedCG</w:t>
      </w:r>
      <w:proofErr w:type="spellEnd"/>
      <w:r w:rsidRPr="00762DD0">
        <w:t xml:space="preserve">-List and </w:t>
      </w:r>
      <w:proofErr w:type="spellStart"/>
      <w:r w:rsidRPr="00762DD0">
        <w:t>allowedHARQ</w:t>
      </w:r>
      <w:proofErr w:type="spellEnd"/>
      <w:r w:rsidRPr="00762DD0">
        <w:t>-DRX-LCP at the same time. If so, whether UE checks both conditions or not?</w:t>
      </w:r>
    </w:p>
    <w:p w14:paraId="1F102467" w14:textId="77777777" w:rsidR="00581E28" w:rsidRDefault="00581E28" w:rsidP="00C23A24">
      <w:pPr>
        <w:pStyle w:val="Doc-text2"/>
        <w:numPr>
          <w:ilvl w:val="0"/>
          <w:numId w:val="37"/>
        </w:numPr>
        <w:overflowPunct/>
        <w:autoSpaceDE/>
        <w:autoSpaceDN/>
        <w:adjustRightInd/>
        <w:textAlignment w:val="auto"/>
      </w:pPr>
      <w:r>
        <w:lastRenderedPageBreak/>
        <w:t>Oppo thinks p</w:t>
      </w:r>
      <w:r w:rsidRPr="00673EA8">
        <w:t xml:space="preserve">2 simply states that UE follows whatever </w:t>
      </w:r>
      <w:proofErr w:type="spellStart"/>
      <w:r w:rsidRPr="00673EA8">
        <w:t>allowedHARQ</w:t>
      </w:r>
      <w:proofErr w:type="spellEnd"/>
      <w:r w:rsidRPr="00673EA8">
        <w:t xml:space="preserve">-DRX-LCP and/or </w:t>
      </w:r>
      <w:proofErr w:type="spellStart"/>
      <w:r w:rsidRPr="00673EA8">
        <w:t>allowedCG</w:t>
      </w:r>
      <w:proofErr w:type="spellEnd"/>
      <w:r w:rsidRPr="00673EA8">
        <w:t>-List that are configured by the NW.</w:t>
      </w:r>
    </w:p>
    <w:p w14:paraId="49515517" w14:textId="77777777" w:rsidR="00581E28" w:rsidRDefault="00581E28" w:rsidP="00C23A24">
      <w:pPr>
        <w:pStyle w:val="Doc-text2"/>
        <w:numPr>
          <w:ilvl w:val="0"/>
          <w:numId w:val="28"/>
        </w:numPr>
        <w:overflowPunct/>
        <w:autoSpaceDE/>
        <w:autoSpaceDN/>
        <w:adjustRightInd/>
        <w:textAlignment w:val="auto"/>
        <w:rPr>
          <w:lang w:val="en-US"/>
        </w:rPr>
      </w:pPr>
      <w:r w:rsidRPr="00FD76F7">
        <w:rPr>
          <w:lang w:val="en-US"/>
        </w:rPr>
        <w:t>Continue online</w:t>
      </w:r>
    </w:p>
    <w:p w14:paraId="503A2CBF" w14:textId="77777777" w:rsidR="00581E28" w:rsidRDefault="00581E28" w:rsidP="00C23A24">
      <w:pPr>
        <w:pStyle w:val="Doc-text2"/>
        <w:numPr>
          <w:ilvl w:val="0"/>
          <w:numId w:val="37"/>
        </w:numPr>
        <w:overflowPunct/>
        <w:autoSpaceDE/>
        <w:autoSpaceDN/>
        <w:adjustRightInd/>
        <w:textAlignment w:val="auto"/>
        <w:rPr>
          <w:lang w:val="en-US"/>
        </w:rPr>
      </w:pPr>
      <w:r>
        <w:rPr>
          <w:lang w:val="en-US"/>
        </w:rPr>
        <w:t>QC thinks we can trust the NW for this as for all other similar aspects discussed so far.</w:t>
      </w:r>
    </w:p>
    <w:p w14:paraId="62D3699C" w14:textId="77777777" w:rsidR="00581E28" w:rsidRDefault="00581E28" w:rsidP="00C23A24">
      <w:pPr>
        <w:pStyle w:val="Doc-text2"/>
        <w:numPr>
          <w:ilvl w:val="0"/>
          <w:numId w:val="37"/>
        </w:numPr>
        <w:overflowPunct/>
        <w:autoSpaceDE/>
        <w:autoSpaceDN/>
        <w:adjustRightInd/>
        <w:textAlignment w:val="auto"/>
        <w:rPr>
          <w:lang w:val="en-US"/>
        </w:rPr>
      </w:pPr>
      <w:r>
        <w:rPr>
          <w:lang w:val="en-US"/>
        </w:rPr>
        <w:t>Xiaomi wonders how to cover this in the spec</w:t>
      </w:r>
    </w:p>
    <w:p w14:paraId="638777C9" w14:textId="77777777" w:rsidR="00581E28" w:rsidRPr="00FD76F7" w:rsidRDefault="00581E28" w:rsidP="00C23A24">
      <w:pPr>
        <w:pStyle w:val="Doc-text2"/>
        <w:numPr>
          <w:ilvl w:val="0"/>
          <w:numId w:val="28"/>
        </w:numPr>
        <w:overflowPunct/>
        <w:autoSpaceDE/>
        <w:autoSpaceDN/>
        <w:adjustRightInd/>
        <w:textAlignment w:val="auto"/>
        <w:rPr>
          <w:lang w:val="en-US"/>
        </w:rPr>
      </w:pPr>
      <w:r>
        <w:rPr>
          <w:lang w:val="en-US"/>
        </w:rPr>
        <w:t>A</w:t>
      </w:r>
      <w:proofErr w:type="spellStart"/>
      <w:r>
        <w:t>llowedHARQ</w:t>
      </w:r>
      <w:proofErr w:type="spellEnd"/>
      <w:r>
        <w:t>-DRX-LCP also applies to CG</w:t>
      </w:r>
    </w:p>
    <w:p w14:paraId="5F0B4C5C" w14:textId="77777777" w:rsidR="00581E28" w:rsidRPr="00FD76F7" w:rsidRDefault="00581E28" w:rsidP="00C23A24">
      <w:pPr>
        <w:pStyle w:val="Doc-text2"/>
        <w:numPr>
          <w:ilvl w:val="0"/>
          <w:numId w:val="28"/>
        </w:numPr>
        <w:overflowPunct/>
        <w:autoSpaceDE/>
        <w:autoSpaceDN/>
        <w:adjustRightInd/>
        <w:textAlignment w:val="auto"/>
        <w:rPr>
          <w:lang w:val="en-US"/>
        </w:rPr>
      </w:pPr>
      <w:r>
        <w:rPr>
          <w:lang w:val="en-US"/>
        </w:rPr>
        <w:t>WA: I</w:t>
      </w:r>
      <w:r>
        <w:t xml:space="preserve">t is up to NW implementation to properly configure </w:t>
      </w:r>
      <w:proofErr w:type="spellStart"/>
      <w:r>
        <w:t>allowedHARQ</w:t>
      </w:r>
      <w:proofErr w:type="spellEnd"/>
      <w:r>
        <w:t xml:space="preserve">-DRX-LCP or </w:t>
      </w:r>
      <w:proofErr w:type="spellStart"/>
      <w:r>
        <w:t>allowedCG</w:t>
      </w:r>
      <w:proofErr w:type="spellEnd"/>
      <w:r>
        <w:t>-List for a LCH (e.g. to avoid conflicting configuration) (Comeback if we find a problem in the implementation in the spec)</w:t>
      </w:r>
    </w:p>
    <w:p w14:paraId="4F7D464E" w14:textId="77777777" w:rsidR="00581E28" w:rsidRDefault="00581E28" w:rsidP="00581E28">
      <w:pPr>
        <w:pStyle w:val="Comments"/>
      </w:pPr>
      <w:r>
        <w:t xml:space="preserve">Proposal 3: </w:t>
      </w:r>
      <w:r>
        <w:tab/>
        <w:t>When HARQ process 0 carries PUSCH transmission scheduled by RAR or PUSCH payload of MsgA, configuration of HARQ mode and allowedHARQ-DRX-LCP is up to NW implementation, and UE always follows it (no specification impact). (9/12)</w:t>
      </w:r>
    </w:p>
    <w:p w14:paraId="13FEF2DC" w14:textId="77777777" w:rsidR="00581E28" w:rsidRDefault="00581E28" w:rsidP="00C23A24">
      <w:pPr>
        <w:pStyle w:val="Doc-text2"/>
        <w:numPr>
          <w:ilvl w:val="0"/>
          <w:numId w:val="37"/>
        </w:numPr>
        <w:overflowPunct/>
        <w:autoSpaceDE/>
        <w:autoSpaceDN/>
        <w:adjustRightInd/>
        <w:textAlignment w:val="auto"/>
      </w:pPr>
      <w:r>
        <w:t>Xiaomi would like to know whether network implementation means/includes configuring “no HARQ state” to HP #0 or not? If so, there might be an issue. Because RAN2 has not discussed whether “no HARQ state” is configured per HARQ or per UE. If it is per UE, then configuring HP #0 to no HARQ state may not be an option. If it is per process, dynamic scheduling may not be able to use this HARQ process since DRX RTT timer cannot be extended by RTT. If network implementation only includes configuring HARQ state A or B, it means the LCHs configured with other HARQ state cannot use it even if the RACH is triggered by them due to data arrival. It will greatly increase the delay.</w:t>
      </w:r>
    </w:p>
    <w:p w14:paraId="36B79134" w14:textId="77777777" w:rsidR="00581E28" w:rsidRDefault="00581E28" w:rsidP="00C23A24">
      <w:pPr>
        <w:pStyle w:val="Doc-text2"/>
        <w:numPr>
          <w:ilvl w:val="0"/>
          <w:numId w:val="37"/>
        </w:numPr>
        <w:overflowPunct/>
        <w:autoSpaceDE/>
        <w:autoSpaceDN/>
        <w:adjustRightInd/>
        <w:textAlignment w:val="auto"/>
      </w:pPr>
      <w:r>
        <w:t>Oppo thinks p3</w:t>
      </w:r>
      <w:r w:rsidRPr="00673EA8">
        <w:t xml:space="preserve"> simply states that UE follow HARQ #0’s state, if that is configured by the NW.</w:t>
      </w:r>
    </w:p>
    <w:p w14:paraId="3B4A42F8" w14:textId="77777777" w:rsidR="00581E28" w:rsidRDefault="00581E28" w:rsidP="00C23A24">
      <w:pPr>
        <w:pStyle w:val="Doc-text2"/>
        <w:numPr>
          <w:ilvl w:val="0"/>
          <w:numId w:val="28"/>
        </w:numPr>
        <w:overflowPunct/>
        <w:autoSpaceDE/>
        <w:autoSpaceDN/>
        <w:adjustRightInd/>
        <w:textAlignment w:val="auto"/>
        <w:rPr>
          <w:lang w:val="en-US"/>
        </w:rPr>
      </w:pPr>
      <w:r>
        <w:rPr>
          <w:lang w:val="en-US"/>
        </w:rPr>
        <w:t>Continue in the next meeting</w:t>
      </w:r>
    </w:p>
    <w:p w14:paraId="2AF7FE16" w14:textId="77777777" w:rsidR="00581E28" w:rsidRDefault="00581E28" w:rsidP="00581E28">
      <w:pPr>
        <w:pStyle w:val="Doc-text2"/>
        <w:rPr>
          <w:lang w:val="en-US"/>
        </w:rPr>
      </w:pPr>
    </w:p>
    <w:p w14:paraId="06DB4B3E" w14:textId="77777777" w:rsidR="00581E28" w:rsidRDefault="00581E28" w:rsidP="00581E28">
      <w:pPr>
        <w:pStyle w:val="Doc-text2"/>
        <w:rPr>
          <w:lang w:val="en-US"/>
        </w:rPr>
      </w:pPr>
    </w:p>
    <w:p w14:paraId="25E2344F"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1FD89AC" w14:textId="77777777" w:rsidR="00581E28" w:rsidRPr="00FD76F7" w:rsidRDefault="00581E28" w:rsidP="00C23A24">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A</w:t>
      </w:r>
      <w:proofErr w:type="spellStart"/>
      <w:r>
        <w:t>llowedHARQ</w:t>
      </w:r>
      <w:proofErr w:type="spellEnd"/>
      <w:r>
        <w:t>-DRX-LCP also applies to CG</w:t>
      </w:r>
    </w:p>
    <w:p w14:paraId="2697768F" w14:textId="77777777" w:rsidR="00581E28" w:rsidRDefault="00581E28" w:rsidP="00581E28">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Working Assumption:</w:t>
      </w:r>
    </w:p>
    <w:p w14:paraId="1BAC1528" w14:textId="77777777" w:rsidR="00581E28" w:rsidRPr="00FD76F7" w:rsidRDefault="00581E28" w:rsidP="00C23A24">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I</w:t>
      </w:r>
      <w:r>
        <w:t xml:space="preserve">t is up to NW implementation to properly configure </w:t>
      </w:r>
      <w:proofErr w:type="spellStart"/>
      <w:r>
        <w:t>allowedHARQ</w:t>
      </w:r>
      <w:proofErr w:type="spellEnd"/>
      <w:r>
        <w:t xml:space="preserve">-DRX-LCP or </w:t>
      </w:r>
      <w:proofErr w:type="spellStart"/>
      <w:r>
        <w:t>allowedCG</w:t>
      </w:r>
      <w:proofErr w:type="spellEnd"/>
      <w:r>
        <w:t>-List for a LCH (e.g. to avoid conflicting configuration) (Comeback if we find a problem in the implementation in the spec)</w:t>
      </w:r>
    </w:p>
    <w:p w14:paraId="33B464C4" w14:textId="77777777" w:rsidR="00581E28" w:rsidRPr="003C1B67" w:rsidRDefault="00581E28" w:rsidP="00581E28">
      <w:pPr>
        <w:pStyle w:val="Doc-text2"/>
        <w:rPr>
          <w:lang w:val="en-US"/>
        </w:rPr>
      </w:pPr>
    </w:p>
    <w:p w14:paraId="2A8A86C0" w14:textId="77777777" w:rsidR="00581E28" w:rsidRPr="009E56A9" w:rsidRDefault="00581E28" w:rsidP="00581E28">
      <w:pPr>
        <w:pStyle w:val="Comments"/>
      </w:pPr>
    </w:p>
    <w:p w14:paraId="1F603B89" w14:textId="5AED9B88" w:rsidR="00581E28" w:rsidRDefault="00086257" w:rsidP="00581E28">
      <w:pPr>
        <w:pStyle w:val="Doc-title"/>
      </w:pPr>
      <w:hyperlink r:id="rId1006" w:history="1">
        <w:r>
          <w:rPr>
            <w:rStyle w:val="Hyperlink"/>
          </w:rPr>
          <w:t>R2-2200244</w:t>
        </w:r>
      </w:hyperlink>
      <w:r w:rsidR="00581E28">
        <w:tab/>
        <w:t>Remaining issues on other MAC aspects in NTN</w:t>
      </w:r>
      <w:r w:rsidR="00581E28">
        <w:tab/>
        <w:t>OPPO</w:t>
      </w:r>
      <w:r w:rsidR="00581E28">
        <w:tab/>
        <w:t>discussion</w:t>
      </w:r>
      <w:r w:rsidR="00581E28">
        <w:tab/>
        <w:t>Rel-17</w:t>
      </w:r>
      <w:r w:rsidR="00581E28">
        <w:tab/>
        <w:t>NR_NTN_solutions-Core</w:t>
      </w:r>
    </w:p>
    <w:p w14:paraId="49D8AAB2" w14:textId="4537A3D4" w:rsidR="00581E28" w:rsidRDefault="00086257" w:rsidP="00581E28">
      <w:pPr>
        <w:pStyle w:val="Doc-title"/>
      </w:pPr>
      <w:hyperlink r:id="rId1007" w:history="1">
        <w:r>
          <w:rPr>
            <w:rStyle w:val="Hyperlink"/>
          </w:rPr>
          <w:t>R2-2200271</w:t>
        </w:r>
      </w:hyperlink>
      <w:r w:rsidR="00581E28">
        <w:tab/>
        <w:t>Remaining issues related to HARQ retransmission state</w:t>
      </w:r>
      <w:r w:rsidR="00581E28">
        <w:tab/>
        <w:t>Xiaomi</w:t>
      </w:r>
      <w:r w:rsidR="00581E28">
        <w:tab/>
        <w:t>discussion</w:t>
      </w:r>
      <w:r w:rsidR="00581E28">
        <w:tab/>
        <w:t>Rel-17</w:t>
      </w:r>
    </w:p>
    <w:p w14:paraId="181943C9" w14:textId="39CA66F5" w:rsidR="00581E28" w:rsidRDefault="00086257" w:rsidP="00581E28">
      <w:pPr>
        <w:pStyle w:val="Doc-title"/>
      </w:pPr>
      <w:hyperlink r:id="rId1008" w:history="1">
        <w:r>
          <w:rPr>
            <w:rStyle w:val="Hyperlink"/>
          </w:rPr>
          <w:t>R2-2200348</w:t>
        </w:r>
      </w:hyperlink>
      <w:r w:rsidR="00581E28">
        <w:tab/>
        <w:t>Remaining issues about  other MAC aspects</w:t>
      </w:r>
      <w:r w:rsidR="00581E28">
        <w:tab/>
        <w:t>Huawei, HiSilicon</w:t>
      </w:r>
      <w:r w:rsidR="00581E28">
        <w:tab/>
        <w:t>discussion</w:t>
      </w:r>
      <w:r w:rsidR="00581E28">
        <w:tab/>
        <w:t>Rel-17</w:t>
      </w:r>
      <w:r w:rsidR="00581E28">
        <w:tab/>
        <w:t>NR_NTN_solutions-Core</w:t>
      </w:r>
    </w:p>
    <w:p w14:paraId="1C4A36AF" w14:textId="099D9F0A" w:rsidR="00581E28" w:rsidRDefault="00086257" w:rsidP="00581E28">
      <w:pPr>
        <w:pStyle w:val="Doc-title"/>
      </w:pPr>
      <w:hyperlink r:id="rId1009" w:history="1">
        <w:r>
          <w:rPr>
            <w:rStyle w:val="Hyperlink"/>
          </w:rPr>
          <w:t>R2-2200444</w:t>
        </w:r>
      </w:hyperlink>
      <w:r w:rsidR="00581E28">
        <w:tab/>
        <w:t>HARQ process for SPS and CG</w:t>
      </w:r>
      <w:r w:rsidR="00581E28">
        <w:tab/>
        <w:t>Qualcomm Incorporated</w:t>
      </w:r>
      <w:r w:rsidR="00581E28">
        <w:tab/>
        <w:t>discussion</w:t>
      </w:r>
      <w:r w:rsidR="00581E28">
        <w:tab/>
        <w:t>Rel-17</w:t>
      </w:r>
      <w:r w:rsidR="00581E28">
        <w:tab/>
        <w:t>NR_NTN_solutions-Core</w:t>
      </w:r>
      <w:r w:rsidR="00581E28">
        <w:tab/>
      </w:r>
      <w:r w:rsidR="00581E28" w:rsidRPr="000D29E1">
        <w:t>R2-2109968</w:t>
      </w:r>
    </w:p>
    <w:p w14:paraId="6620A80C" w14:textId="5DF19ADF" w:rsidR="00581E28" w:rsidRDefault="00086257" w:rsidP="00581E28">
      <w:pPr>
        <w:pStyle w:val="Doc-title"/>
      </w:pPr>
      <w:hyperlink r:id="rId1010" w:history="1">
        <w:r>
          <w:rPr>
            <w:rStyle w:val="Hyperlink"/>
          </w:rPr>
          <w:t>R2-2200618</w:t>
        </w:r>
      </w:hyperlink>
      <w:r w:rsidR="00581E28">
        <w:tab/>
        <w:t>Remaining issues on disabling uplink HARQ retransmission</w:t>
      </w:r>
      <w:r w:rsidR="00581E28">
        <w:tab/>
        <w:t>MediaTek Inc.</w:t>
      </w:r>
      <w:r w:rsidR="00581E28">
        <w:tab/>
        <w:t>discussion</w:t>
      </w:r>
    </w:p>
    <w:p w14:paraId="0DDBB159" w14:textId="06142D60" w:rsidR="00581E28" w:rsidRDefault="00086257" w:rsidP="00581E28">
      <w:pPr>
        <w:pStyle w:val="Doc-title"/>
      </w:pPr>
      <w:hyperlink r:id="rId1011" w:history="1">
        <w:r>
          <w:rPr>
            <w:rStyle w:val="Hyperlink"/>
          </w:rPr>
          <w:t>R2-2200619</w:t>
        </w:r>
      </w:hyperlink>
      <w:r w:rsidR="00581E28">
        <w:tab/>
        <w:t>Round trip delay offset for configured grant timer</w:t>
      </w:r>
      <w:r w:rsidR="00581E28">
        <w:tab/>
        <w:t>MediaTek Inc.</w:t>
      </w:r>
      <w:r w:rsidR="00581E28">
        <w:tab/>
        <w:t>discussion</w:t>
      </w:r>
    </w:p>
    <w:p w14:paraId="402F66C5" w14:textId="5D16BE8C" w:rsidR="00581E28" w:rsidRDefault="00086257" w:rsidP="00581E28">
      <w:pPr>
        <w:pStyle w:val="Doc-title"/>
      </w:pPr>
      <w:hyperlink r:id="rId1012" w:history="1">
        <w:r>
          <w:rPr>
            <w:rStyle w:val="Hyperlink"/>
          </w:rPr>
          <w:t>R2-2200628</w:t>
        </w:r>
      </w:hyperlink>
      <w:r w:rsidR="00581E28">
        <w:tab/>
        <w:t>Discussion on HARQ and LCP remaining issues</w:t>
      </w:r>
      <w:r w:rsidR="00581E28">
        <w:tab/>
        <w:t>Spreadtrum Communications</w:t>
      </w:r>
      <w:r w:rsidR="00581E28">
        <w:tab/>
        <w:t>discussion</w:t>
      </w:r>
      <w:r w:rsidR="00581E28">
        <w:tab/>
        <w:t>Rel-17</w:t>
      </w:r>
    </w:p>
    <w:p w14:paraId="75865952" w14:textId="2FC5675E" w:rsidR="00581E28" w:rsidRDefault="00086257" w:rsidP="00581E28">
      <w:pPr>
        <w:pStyle w:val="Doc-title"/>
      </w:pPr>
      <w:hyperlink r:id="rId1013" w:history="1">
        <w:r>
          <w:rPr>
            <w:rStyle w:val="Hyperlink"/>
          </w:rPr>
          <w:t>R2-2200689</w:t>
        </w:r>
      </w:hyperlink>
      <w:r w:rsidR="00581E28">
        <w:tab/>
        <w:t>Left Issues on DL/UL HARQ Aspects</w:t>
      </w:r>
      <w:r w:rsidR="00581E28">
        <w:tab/>
        <w:t>CATT</w:t>
      </w:r>
      <w:r w:rsidR="00581E28">
        <w:tab/>
        <w:t>discussion</w:t>
      </w:r>
      <w:r w:rsidR="00581E28">
        <w:tab/>
        <w:t>Rel-17</w:t>
      </w:r>
      <w:r w:rsidR="00581E28">
        <w:tab/>
        <w:t>NR_NTN_solutions-Core</w:t>
      </w:r>
    </w:p>
    <w:p w14:paraId="3E1DA31D" w14:textId="24CEBA1D" w:rsidR="00581E28" w:rsidRDefault="00086257" w:rsidP="00581E28">
      <w:pPr>
        <w:pStyle w:val="Doc-title"/>
      </w:pPr>
      <w:hyperlink r:id="rId1014" w:history="1">
        <w:r>
          <w:rPr>
            <w:rStyle w:val="Hyperlink"/>
          </w:rPr>
          <w:t>R2-2200787</w:t>
        </w:r>
      </w:hyperlink>
      <w:r w:rsidR="00581E28">
        <w:tab/>
        <w:t>Remaining  issues on HARQ related timer handling for NR NTN</w:t>
      </w:r>
      <w:r w:rsidR="00581E28">
        <w:tab/>
        <w:t>vivo</w:t>
      </w:r>
      <w:r w:rsidR="00581E28">
        <w:tab/>
        <w:t>discussion</w:t>
      </w:r>
    </w:p>
    <w:p w14:paraId="120760FC" w14:textId="238D8643" w:rsidR="00581E28" w:rsidRDefault="00086257" w:rsidP="00581E28">
      <w:pPr>
        <w:pStyle w:val="Doc-title"/>
      </w:pPr>
      <w:hyperlink r:id="rId1015" w:history="1">
        <w:r>
          <w:rPr>
            <w:rStyle w:val="Hyperlink"/>
          </w:rPr>
          <w:t>R2-2200788</w:t>
        </w:r>
      </w:hyperlink>
      <w:r w:rsidR="00581E28">
        <w:tab/>
        <w:t>Remaining issues on LCP aspects</w:t>
      </w:r>
      <w:r w:rsidR="00581E28">
        <w:tab/>
        <w:t>vivo</w:t>
      </w:r>
      <w:r w:rsidR="00581E28">
        <w:tab/>
        <w:t>discussion</w:t>
      </w:r>
    </w:p>
    <w:p w14:paraId="40206808" w14:textId="7F248A23" w:rsidR="00581E28" w:rsidRDefault="00086257" w:rsidP="00581E28">
      <w:pPr>
        <w:pStyle w:val="Doc-title"/>
      </w:pPr>
      <w:hyperlink r:id="rId1016" w:history="1">
        <w:r>
          <w:rPr>
            <w:rStyle w:val="Hyperlink"/>
          </w:rPr>
          <w:t>R2-2200870</w:t>
        </w:r>
      </w:hyperlink>
      <w:r w:rsidR="00581E28">
        <w:tab/>
        <w:t>Further Considerations on CG/SPS for NR NTN</w:t>
      </w:r>
      <w:r w:rsidR="00581E28">
        <w:tab/>
        <w:t>CMCC</w:t>
      </w:r>
      <w:r w:rsidR="00581E28">
        <w:tab/>
        <w:t>discussion</w:t>
      </w:r>
      <w:r w:rsidR="00581E28">
        <w:tab/>
        <w:t>Rel-17</w:t>
      </w:r>
      <w:r w:rsidR="00581E28">
        <w:tab/>
        <w:t>NR_NTN_solutions-Core</w:t>
      </w:r>
    </w:p>
    <w:p w14:paraId="3643D57F" w14:textId="3294BFDF" w:rsidR="00581E28" w:rsidRDefault="00086257" w:rsidP="00581E28">
      <w:pPr>
        <w:pStyle w:val="Doc-title"/>
      </w:pPr>
      <w:hyperlink r:id="rId1017" w:history="1">
        <w:r>
          <w:rPr>
            <w:rStyle w:val="Hyperlink"/>
          </w:rPr>
          <w:t>R2-2200911</w:t>
        </w:r>
      </w:hyperlink>
      <w:r w:rsidR="00581E28">
        <w:tab/>
        <w:t>CG enhancements in NTN</w:t>
      </w:r>
      <w:r w:rsidR="00581E28">
        <w:tab/>
        <w:t>Sony</w:t>
      </w:r>
      <w:r w:rsidR="00581E28">
        <w:tab/>
        <w:t>discussion</w:t>
      </w:r>
      <w:r w:rsidR="00581E28">
        <w:tab/>
        <w:t>Rel-17</w:t>
      </w:r>
      <w:r w:rsidR="00581E28">
        <w:tab/>
        <w:t>NR_NTN_solutions-Core</w:t>
      </w:r>
    </w:p>
    <w:p w14:paraId="636233C3" w14:textId="66EDDC5C" w:rsidR="00581E28" w:rsidRDefault="00086257" w:rsidP="00581E28">
      <w:pPr>
        <w:pStyle w:val="Doc-title"/>
      </w:pPr>
      <w:hyperlink r:id="rId1018" w:history="1">
        <w:r>
          <w:rPr>
            <w:rStyle w:val="Hyperlink"/>
          </w:rPr>
          <w:t>R2-2201008</w:t>
        </w:r>
      </w:hyperlink>
      <w:r w:rsidR="00581E28">
        <w:tab/>
        <w:t>Discussion on left issues on MAC aspects</w:t>
      </w:r>
      <w:r w:rsidR="00581E28">
        <w:tab/>
        <w:t>Nokia, Nokia Shanghai Bell</w:t>
      </w:r>
      <w:r w:rsidR="00581E28">
        <w:tab/>
        <w:t>discussion</w:t>
      </w:r>
      <w:r w:rsidR="00581E28">
        <w:tab/>
        <w:t>Rel-17</w:t>
      </w:r>
      <w:r w:rsidR="00581E28">
        <w:tab/>
        <w:t>NR_NTN_solutions-Core</w:t>
      </w:r>
    </w:p>
    <w:p w14:paraId="4968BCBF" w14:textId="4D87809C" w:rsidR="00581E28" w:rsidRDefault="00086257" w:rsidP="00581E28">
      <w:pPr>
        <w:pStyle w:val="Doc-title"/>
      </w:pPr>
      <w:hyperlink r:id="rId1019" w:history="1">
        <w:r>
          <w:rPr>
            <w:rStyle w:val="Hyperlink"/>
          </w:rPr>
          <w:t>R2-2201325</w:t>
        </w:r>
      </w:hyperlink>
      <w:r w:rsidR="00581E28">
        <w:tab/>
        <w:t>Consideration on remaining issues of other MAC aspects</w:t>
      </w:r>
      <w:r w:rsidR="00581E28">
        <w:tab/>
        <w:t>ZTE Corporation, Sanechips</w:t>
      </w:r>
      <w:r w:rsidR="00581E28">
        <w:tab/>
        <w:t>discussion</w:t>
      </w:r>
      <w:r w:rsidR="00581E28">
        <w:tab/>
        <w:t>Rel-17</w:t>
      </w:r>
    </w:p>
    <w:p w14:paraId="521DBD5C" w14:textId="63D5CAC6" w:rsidR="00581E28" w:rsidRDefault="00086257" w:rsidP="00581E28">
      <w:pPr>
        <w:pStyle w:val="Doc-title"/>
      </w:pPr>
      <w:hyperlink r:id="rId1020" w:history="1">
        <w:r>
          <w:rPr>
            <w:rStyle w:val="Hyperlink"/>
          </w:rPr>
          <w:t>R2-2201364</w:t>
        </w:r>
      </w:hyperlink>
      <w:r w:rsidR="00581E28">
        <w:tab/>
        <w:t xml:space="preserve">Discussion on other MAC aspects </w:t>
      </w:r>
      <w:r w:rsidR="00581E28">
        <w:tab/>
        <w:t>LG Electronics Inc.</w:t>
      </w:r>
      <w:r w:rsidR="00581E28">
        <w:tab/>
        <w:t>discussion</w:t>
      </w:r>
      <w:r w:rsidR="00581E28">
        <w:tab/>
        <w:t>NR_NTN_solutions-Core</w:t>
      </w:r>
    </w:p>
    <w:p w14:paraId="59F64152" w14:textId="4D9E76A6" w:rsidR="00581E28" w:rsidRDefault="00086257" w:rsidP="00581E28">
      <w:pPr>
        <w:pStyle w:val="Doc-title"/>
      </w:pPr>
      <w:hyperlink r:id="rId1021" w:history="1">
        <w:r>
          <w:rPr>
            <w:rStyle w:val="Hyperlink"/>
          </w:rPr>
          <w:t>R2-2201480</w:t>
        </w:r>
      </w:hyperlink>
      <w:r w:rsidR="00581E28">
        <w:tab/>
        <w:t>HARQ State A/B for CG/SPS aspects</w:t>
      </w:r>
      <w:r w:rsidR="00581E28">
        <w:tab/>
        <w:t>ITL</w:t>
      </w:r>
      <w:r w:rsidR="00581E28">
        <w:tab/>
        <w:t>discussion</w:t>
      </w:r>
    </w:p>
    <w:p w14:paraId="5734CAE4" w14:textId="567C515D" w:rsidR="00581E28" w:rsidRDefault="00086257" w:rsidP="00581E28">
      <w:pPr>
        <w:pStyle w:val="Doc-title"/>
      </w:pPr>
      <w:hyperlink r:id="rId1022" w:history="1">
        <w:r>
          <w:rPr>
            <w:rStyle w:val="Hyperlink"/>
          </w:rPr>
          <w:t>R2-2201629</w:t>
        </w:r>
      </w:hyperlink>
      <w:r w:rsidR="00581E28">
        <w:tab/>
        <w:t>On configured scheduling, DRX, LCP, HARQ and SR/BSR in NTNs</w:t>
      </w:r>
      <w:r w:rsidR="00581E28">
        <w:tab/>
        <w:t>Ericsson</w:t>
      </w:r>
      <w:r w:rsidR="00581E28">
        <w:tab/>
        <w:t>discussion</w:t>
      </w:r>
    </w:p>
    <w:p w14:paraId="1F588072" w14:textId="77777777" w:rsidR="00581E28" w:rsidRPr="005923AA" w:rsidRDefault="00581E28" w:rsidP="00581E28">
      <w:pPr>
        <w:pStyle w:val="Doc-text2"/>
      </w:pPr>
    </w:p>
    <w:p w14:paraId="2144534F" w14:textId="77777777" w:rsidR="00581E28" w:rsidRDefault="00581E28" w:rsidP="00581E28">
      <w:pPr>
        <w:pStyle w:val="Heading4"/>
      </w:pPr>
      <w:bookmarkStart w:id="169" w:name="_Toc95774384"/>
      <w:r>
        <w:t>8.10.2.3</w:t>
      </w:r>
      <w:r>
        <w:tab/>
        <w:t>RLC and PDCP aspects</w:t>
      </w:r>
      <w:bookmarkEnd w:id="169"/>
      <w:r>
        <w:t xml:space="preserve"> </w:t>
      </w:r>
    </w:p>
    <w:p w14:paraId="553CB286" w14:textId="77777777" w:rsidR="00581E28" w:rsidRDefault="00581E28" w:rsidP="00581E28">
      <w:pPr>
        <w:pStyle w:val="Comments"/>
      </w:pPr>
      <w:r>
        <w:t xml:space="preserve">This sub-AI will not be treated </w:t>
      </w:r>
      <w:r w:rsidRPr="009B0E4A">
        <w:rPr>
          <w:shd w:val="clear" w:color="auto" w:fill="FFFFFF" w:themeFill="background1"/>
        </w:rPr>
        <w:t xml:space="preserve">at </w:t>
      </w:r>
      <w:r w:rsidRPr="00DF5406">
        <w:rPr>
          <w:shd w:val="clear" w:color="auto" w:fill="FFFFFF" w:themeFill="background1"/>
        </w:rPr>
        <w:t>R2-116bis</w:t>
      </w:r>
      <w:r w:rsidRPr="009B0E4A">
        <w:rPr>
          <w:shd w:val="clear" w:color="auto" w:fill="FFFFFF" w:themeFill="background1"/>
        </w:rPr>
        <w:t>-</w:t>
      </w:r>
      <w:r>
        <w:t>e. No contributions are expected</w:t>
      </w:r>
    </w:p>
    <w:p w14:paraId="14999AB2" w14:textId="743CD74C" w:rsidR="00581E28" w:rsidRDefault="00086257" w:rsidP="00581E28">
      <w:pPr>
        <w:pStyle w:val="Doc-title"/>
      </w:pPr>
      <w:hyperlink r:id="rId1023" w:history="1">
        <w:r>
          <w:rPr>
            <w:rStyle w:val="Hyperlink"/>
          </w:rPr>
          <w:t>R2-2201194</w:t>
        </w:r>
      </w:hyperlink>
      <w:r w:rsidR="00581E28">
        <w:tab/>
        <w:t>RLC t-Reassembly timer</w:t>
      </w:r>
      <w:r w:rsidR="00581E28">
        <w:tab/>
        <w:t>NEC Telecom MODUS Ltd.</w:t>
      </w:r>
      <w:r w:rsidR="00581E28">
        <w:tab/>
        <w:t>discussion</w:t>
      </w:r>
      <w:r w:rsidR="00581E28">
        <w:tab/>
      </w:r>
      <w:r w:rsidR="00581E28" w:rsidRPr="000D29E1">
        <w:t>R2-2110766</w:t>
      </w:r>
    </w:p>
    <w:p w14:paraId="63D0543C" w14:textId="77777777" w:rsidR="00581E28" w:rsidRDefault="00581E28" w:rsidP="00581E28">
      <w:pPr>
        <w:pStyle w:val="Doc-title"/>
      </w:pPr>
    </w:p>
    <w:p w14:paraId="4A3C7D21" w14:textId="1EFE029D" w:rsidR="00581E28" w:rsidRDefault="00581E28" w:rsidP="00581E28">
      <w:pPr>
        <w:pStyle w:val="Heading3"/>
      </w:pPr>
      <w:bookmarkStart w:id="170" w:name="_Toc95774385"/>
      <w:r>
        <w:t>8.10.3</w:t>
      </w:r>
      <w:r>
        <w:tab/>
        <w:t>Control Plane</w:t>
      </w:r>
      <w:bookmarkEnd w:id="170"/>
    </w:p>
    <w:p w14:paraId="0D993415" w14:textId="77777777" w:rsidR="00581E28" w:rsidRDefault="00581E28" w:rsidP="00581E28">
      <w:pPr>
        <w:pStyle w:val="Heading4"/>
      </w:pPr>
      <w:bookmarkStart w:id="171" w:name="_Toc95774386"/>
      <w:r>
        <w:t>8.10.3.1</w:t>
      </w:r>
      <w:r>
        <w:tab/>
        <w:t>General aspects</w:t>
      </w:r>
      <w:bookmarkEnd w:id="171"/>
    </w:p>
    <w:p w14:paraId="496FBBFB" w14:textId="77777777" w:rsidR="00581E28" w:rsidRDefault="00581E28" w:rsidP="00581E28">
      <w:pPr>
        <w:pStyle w:val="Comments"/>
      </w:pPr>
      <w:r>
        <w:t>Including Earth fixed/moving beams related issues, TAC update / reporting and LCS aspects (i.e. UE location information reporting)</w:t>
      </w:r>
    </w:p>
    <w:p w14:paraId="5E8B686B" w14:textId="77777777" w:rsidR="00581E28" w:rsidRDefault="00581E28" w:rsidP="00581E28">
      <w:pPr>
        <w:pStyle w:val="Comments"/>
      </w:pPr>
    </w:p>
    <w:p w14:paraId="2531C1B7" w14:textId="28937586" w:rsidR="00581E28" w:rsidRDefault="00086257" w:rsidP="00581E28">
      <w:pPr>
        <w:pStyle w:val="Doc-title"/>
      </w:pPr>
      <w:hyperlink r:id="rId1024" w:history="1">
        <w:r>
          <w:rPr>
            <w:rStyle w:val="Hyperlink"/>
          </w:rPr>
          <w:t>R2-2200879</w:t>
        </w:r>
      </w:hyperlink>
      <w:r w:rsidR="00581E28">
        <w:tab/>
        <w:t>UE location during initial access</w:t>
      </w:r>
      <w:r w:rsidR="00581E28">
        <w:tab/>
        <w:t>THALES</w:t>
      </w:r>
      <w:r w:rsidR="00581E28">
        <w:tab/>
        <w:t>discussion</w:t>
      </w:r>
      <w:r w:rsidR="00581E28">
        <w:tab/>
        <w:t>Rel-17</w:t>
      </w:r>
    </w:p>
    <w:p w14:paraId="00E15217" w14:textId="77777777" w:rsidR="00581E28" w:rsidRPr="000D46BD" w:rsidRDefault="00581E28" w:rsidP="00581E28">
      <w:pPr>
        <w:pStyle w:val="Comments"/>
      </w:pPr>
      <w:r w:rsidRPr="000D46BD">
        <w:t>Observation 1: RAN2 shall define a solution enabling NG-RAN to determine in which country the UE is located</w:t>
      </w:r>
    </w:p>
    <w:p w14:paraId="5F16F034" w14:textId="77777777" w:rsidR="00581E28" w:rsidRPr="000D46BD" w:rsidRDefault="00581E28" w:rsidP="00581E28">
      <w:pPr>
        <w:pStyle w:val="Comments"/>
      </w:pPr>
      <w:r w:rsidRPr="000D46BD">
        <w:t xml:space="preserve">Observation 2: RAN2 should define a solution that avoids sending unprotected UE location information to the gNB </w:t>
      </w:r>
    </w:p>
    <w:p w14:paraId="0E09EF69" w14:textId="77777777" w:rsidR="00581E28" w:rsidRPr="000D46BD" w:rsidRDefault="00581E28" w:rsidP="00581E28">
      <w:pPr>
        <w:pStyle w:val="Comments"/>
      </w:pPr>
    </w:p>
    <w:p w14:paraId="2E323908" w14:textId="77777777" w:rsidR="00581E28" w:rsidRPr="000D46BD" w:rsidRDefault="00581E28" w:rsidP="00581E28">
      <w:pPr>
        <w:pStyle w:val="Comments"/>
      </w:pPr>
      <w:r w:rsidRPr="000D46BD">
        <w:t>Proposal 1: RAN2 to decide between</w:t>
      </w:r>
    </w:p>
    <w:p w14:paraId="57C2AFFC" w14:textId="77777777" w:rsidR="00581E28" w:rsidRPr="000D46BD" w:rsidRDefault="00581E28" w:rsidP="00581E28">
      <w:pPr>
        <w:pStyle w:val="Comments"/>
      </w:pPr>
      <w:r w:rsidRPr="000D46BD">
        <w:t>•</w:t>
      </w:r>
      <w:r w:rsidRPr="000D46BD">
        <w:tab/>
        <w:t>Option 1: UE reports a protected UE location information (based on GNSS coordinates).</w:t>
      </w:r>
    </w:p>
    <w:p w14:paraId="62E64CB5" w14:textId="77777777" w:rsidR="00581E28" w:rsidRPr="000D46BD" w:rsidRDefault="00581E28" w:rsidP="00581E28">
      <w:pPr>
        <w:pStyle w:val="Comments"/>
      </w:pPr>
      <w:r w:rsidRPr="000D46BD">
        <w:t>•</w:t>
      </w:r>
      <w:r w:rsidRPr="000D46BD">
        <w:tab/>
        <w:t xml:space="preserve">Option 2: UE determines and reports the TAI in </w:t>
      </w:r>
      <w:r>
        <w:t xml:space="preserve">which it is located to NG-RAN. </w:t>
      </w:r>
    </w:p>
    <w:p w14:paraId="3819A6C1" w14:textId="77777777" w:rsidR="00581E28" w:rsidRPr="000D46BD" w:rsidRDefault="00581E28" w:rsidP="00581E28">
      <w:pPr>
        <w:pStyle w:val="Comments"/>
      </w:pPr>
      <w:r w:rsidRPr="000D46BD">
        <w:t>Proposal 2: RAN2 to discuss in its LS response to SA3 whether to ask SA3 to consider a protection mechanism before AS security is activated as part of release 18 if needed/feasible</w:t>
      </w:r>
    </w:p>
    <w:p w14:paraId="4B1EFC46" w14:textId="77777777" w:rsidR="00581E28" w:rsidRPr="000D46BD" w:rsidRDefault="00581E28" w:rsidP="00581E28">
      <w:pPr>
        <w:pStyle w:val="Doc-text2"/>
      </w:pPr>
    </w:p>
    <w:p w14:paraId="7EC0F22D" w14:textId="527D51DD" w:rsidR="00581E28" w:rsidRDefault="00086257" w:rsidP="00581E28">
      <w:pPr>
        <w:pStyle w:val="Doc-title"/>
      </w:pPr>
      <w:hyperlink r:id="rId1025" w:history="1">
        <w:r>
          <w:rPr>
            <w:rStyle w:val="Hyperlink"/>
          </w:rPr>
          <w:t>R2-2200987</w:t>
        </w:r>
      </w:hyperlink>
      <w:r w:rsidR="00581E28">
        <w:tab/>
        <w:t>On reporting of UE location information</w:t>
      </w:r>
      <w:r w:rsidR="00581E28">
        <w:tab/>
        <w:t>ZTE corporation, Sanechips</w:t>
      </w:r>
      <w:r w:rsidR="00581E28">
        <w:tab/>
        <w:t>discussion</w:t>
      </w:r>
      <w:r w:rsidR="00581E28">
        <w:tab/>
        <w:t>Rel-17</w:t>
      </w:r>
      <w:r w:rsidR="00581E28">
        <w:tab/>
        <w:t>NR_NTN_solutions-Core</w:t>
      </w:r>
    </w:p>
    <w:p w14:paraId="4B17A601" w14:textId="77777777" w:rsidR="00581E28" w:rsidRDefault="00581E28" w:rsidP="00581E28">
      <w:pPr>
        <w:pStyle w:val="Comments"/>
      </w:pPr>
      <w:r>
        <w:t>Proposal 1: Reconfirm RAN2 decision to allow inclusion of UE coarse GNSS coordinates in msg5.</w:t>
      </w:r>
    </w:p>
    <w:p w14:paraId="65483F5D" w14:textId="77777777" w:rsidR="00581E28" w:rsidRDefault="00581E28" w:rsidP="00581E28">
      <w:pPr>
        <w:pStyle w:val="Comments"/>
      </w:pPr>
      <w:r>
        <w:t>Proposal 2: Specify that inclusion of UE coarse GNSS coordinates in msg5 can be enabled/disabled by the network via system information.</w:t>
      </w:r>
    </w:p>
    <w:p w14:paraId="1FB3CC2C" w14:textId="77777777" w:rsidR="00581E28" w:rsidRDefault="00581E28" w:rsidP="00581E28">
      <w:pPr>
        <w:pStyle w:val="Comments"/>
      </w:pPr>
      <w:r>
        <w:t>Proposal 3: Re-discuss whether, from RAN2 perspective, the actual accuracy requirement for the coarse GNSS coordinates can be further relaxed (e.g. ~5 or 10km instead of ~2km) and double-check with other affected groups (SA2, RAN3, SA3-LI).</w:t>
      </w:r>
    </w:p>
    <w:p w14:paraId="4FAC715A" w14:textId="77777777" w:rsidR="00581E28" w:rsidRDefault="00581E28" w:rsidP="00581E28">
      <w:pPr>
        <w:pStyle w:val="Comments"/>
      </w:pPr>
    </w:p>
    <w:p w14:paraId="25855A78" w14:textId="55C0B35B" w:rsidR="00581E28" w:rsidRDefault="00086257" w:rsidP="00581E28">
      <w:pPr>
        <w:pStyle w:val="Doc-title"/>
      </w:pPr>
      <w:hyperlink r:id="rId1026" w:history="1">
        <w:r>
          <w:rPr>
            <w:rStyle w:val="Hyperlink"/>
          </w:rPr>
          <w:t>R2-2200212</w:t>
        </w:r>
      </w:hyperlink>
      <w:r w:rsidR="00581E28">
        <w:tab/>
        <w:t>Discussion on location reporting</w:t>
      </w:r>
      <w:r w:rsidR="00581E28">
        <w:tab/>
        <w:t>Intel Corporation</w:t>
      </w:r>
      <w:r w:rsidR="00581E28">
        <w:tab/>
        <w:t>discussion</w:t>
      </w:r>
      <w:r w:rsidR="00581E28">
        <w:tab/>
        <w:t>Rel-17</w:t>
      </w:r>
      <w:r w:rsidR="00581E28">
        <w:tab/>
        <w:t>NR_NTN_solutions-Core</w:t>
      </w:r>
    </w:p>
    <w:p w14:paraId="07EC8018" w14:textId="77777777" w:rsidR="00581E28" w:rsidRDefault="00581E28" w:rsidP="00C23A24">
      <w:pPr>
        <w:pStyle w:val="Comments"/>
        <w:numPr>
          <w:ilvl w:val="0"/>
          <w:numId w:val="33"/>
        </w:numPr>
        <w:overflowPunct/>
        <w:autoSpaceDE/>
        <w:autoSpaceDN/>
        <w:adjustRightInd/>
        <w:textAlignment w:val="auto"/>
      </w:pPr>
      <w:r w:rsidRPr="00467630">
        <w:t>UE location reporting during initial access</w:t>
      </w:r>
    </w:p>
    <w:p w14:paraId="16FACBAC" w14:textId="77777777" w:rsidR="00581E28" w:rsidRDefault="00581E28" w:rsidP="00581E28">
      <w:pPr>
        <w:pStyle w:val="Comments"/>
      </w:pPr>
      <w:r>
        <w:t>Observation 1: according to SA3’s reply, there is a privacy issue if the unprotected location information and UE ID are sent together during initial access (i.e. before security is activated).</w:t>
      </w:r>
    </w:p>
    <w:p w14:paraId="2E644CBE" w14:textId="77777777" w:rsidR="00581E28" w:rsidRDefault="00581E28" w:rsidP="00581E28">
      <w:pPr>
        <w:pStyle w:val="Comments"/>
      </w:pPr>
      <w:r>
        <w:t xml:space="preserve">Proposal 1: the agreement on coarse UE location reporting during initial access is withdrawn, and no UE location information is reported to network during initial access (i.e. before security is activated). </w:t>
      </w:r>
    </w:p>
    <w:p w14:paraId="58E0E4E5" w14:textId="77777777" w:rsidR="00581E28" w:rsidRDefault="00581E28" w:rsidP="00581E28">
      <w:pPr>
        <w:pStyle w:val="Comments"/>
      </w:pPr>
      <w:r>
        <w:t>Proposal 2: RAN2 to discuss whether to send a LS to RAN3 and inform that it’s not feasible to specify coarse UE location reporting during initial access in RAN2, since there is privacy concern from SA3 on unprotected information.</w:t>
      </w:r>
    </w:p>
    <w:p w14:paraId="46BA1728" w14:textId="77777777" w:rsidR="00581E28" w:rsidRDefault="00581E28" w:rsidP="00C23A24">
      <w:pPr>
        <w:pStyle w:val="Comments"/>
        <w:numPr>
          <w:ilvl w:val="0"/>
          <w:numId w:val="33"/>
        </w:numPr>
        <w:overflowPunct/>
        <w:autoSpaceDE/>
        <w:autoSpaceDN/>
        <w:adjustRightInd/>
        <w:textAlignment w:val="auto"/>
      </w:pPr>
      <w:r w:rsidRPr="00467630">
        <w:t xml:space="preserve">UE location reporting </w:t>
      </w:r>
      <w:r>
        <w:t>in connected mode</w:t>
      </w:r>
    </w:p>
    <w:p w14:paraId="6C173DEF" w14:textId="77777777" w:rsidR="00581E28" w:rsidRDefault="00581E28" w:rsidP="00581E28">
      <w:pPr>
        <w:pStyle w:val="Comments"/>
      </w:pPr>
      <w:r>
        <w:t>Observation 2: A separate NTN specific user consent is needed before gNB can configure the UE to report the UE location information, and SA3 is supposed to work on it.</w:t>
      </w:r>
    </w:p>
    <w:p w14:paraId="52AFE2F3" w14:textId="77777777" w:rsidR="00581E28" w:rsidRDefault="00581E28" w:rsidP="00581E28">
      <w:pPr>
        <w:pStyle w:val="Comments"/>
      </w:pPr>
      <w:r>
        <w:t>Proposal 3: RAN2 confirms R16 periodic location triggering/reporting can be reused in NTN.</w:t>
      </w:r>
    </w:p>
    <w:p w14:paraId="40A2581F" w14:textId="77777777" w:rsidR="00581E28" w:rsidRDefault="00581E28" w:rsidP="00581E28">
      <w:pPr>
        <w:pStyle w:val="Comments"/>
      </w:pPr>
      <w:r>
        <w:t>Proposal 4: Event D1 based UE location reporting can be configured by gNB to obtain UE location update of mobile UEs in RRC_CONNECTED.</w:t>
      </w:r>
    </w:p>
    <w:p w14:paraId="2F1B80EB" w14:textId="77777777" w:rsidR="00581E28" w:rsidRDefault="00581E28" w:rsidP="00581E28">
      <w:pPr>
        <w:pStyle w:val="Comments"/>
      </w:pPr>
    </w:p>
    <w:p w14:paraId="4D2D812D" w14:textId="77777777" w:rsidR="00581E28" w:rsidRDefault="00581E28" w:rsidP="00581E28">
      <w:pPr>
        <w:pStyle w:val="Doc-text2"/>
      </w:pPr>
      <w:r>
        <w:t xml:space="preserve">- </w:t>
      </w:r>
      <w:r>
        <w:tab/>
      </w:r>
      <w:proofErr w:type="spellStart"/>
      <w:r>
        <w:t>Mediatek</w:t>
      </w:r>
      <w:proofErr w:type="spellEnd"/>
      <w:r>
        <w:t>/Huawei support Intel proposal. Huawei thinks that this has SA2 impacts as the initial AMF selection may be wrong</w:t>
      </w:r>
    </w:p>
    <w:p w14:paraId="65C171F6" w14:textId="77777777" w:rsidR="00581E28" w:rsidRDefault="00581E28" w:rsidP="00581E28">
      <w:pPr>
        <w:pStyle w:val="Doc-text2"/>
      </w:pPr>
      <w:r>
        <w:t>-</w:t>
      </w:r>
      <w:r>
        <w:tab/>
        <w:t xml:space="preserve">QC thinks we cannot neglect the implication of not knowing the UE location at the </w:t>
      </w:r>
      <w:proofErr w:type="spellStart"/>
      <w:r>
        <w:t>gNB</w:t>
      </w:r>
      <w:proofErr w:type="spellEnd"/>
      <w:r>
        <w:t xml:space="preserve">. QC thinks we can stick to RAN2 agreement and send coarse UE location information. If we not solve this in Rel-17 we need to do it in Rel-18, including for registration update. </w:t>
      </w:r>
    </w:p>
    <w:p w14:paraId="493DE9AC" w14:textId="77777777" w:rsidR="00581E28" w:rsidRDefault="00581E28" w:rsidP="00581E28">
      <w:pPr>
        <w:pStyle w:val="Doc-text2"/>
      </w:pPr>
      <w:r>
        <w:t>-</w:t>
      </w:r>
      <w:r>
        <w:tab/>
        <w:t xml:space="preserve">VC thinks there are 2 options: </w:t>
      </w:r>
    </w:p>
    <w:p w14:paraId="673A3643" w14:textId="77777777" w:rsidR="00581E28" w:rsidRDefault="00581E28" w:rsidP="00581E28">
      <w:pPr>
        <w:pStyle w:val="Doc-text2"/>
      </w:pPr>
      <w:r>
        <w:tab/>
        <w:t>1. we undo the earlier decision but inform other groups of the implications</w:t>
      </w:r>
    </w:p>
    <w:p w14:paraId="3F408CD2" w14:textId="77777777" w:rsidR="00581E28" w:rsidRDefault="00581E28" w:rsidP="00581E28">
      <w:pPr>
        <w:pStyle w:val="Doc-text2"/>
      </w:pPr>
      <w:r>
        <w:tab/>
        <w:t>2. we reconfirm the earlier decision, asking SA3 which granularity level could be less problematic.</w:t>
      </w:r>
    </w:p>
    <w:p w14:paraId="2A671E05" w14:textId="77777777" w:rsidR="00581E28" w:rsidRDefault="00581E28" w:rsidP="00581E28">
      <w:pPr>
        <w:pStyle w:val="Doc-text2"/>
      </w:pPr>
      <w:r>
        <w:t xml:space="preserve"> </w:t>
      </w:r>
    </w:p>
    <w:p w14:paraId="50F77577" w14:textId="77777777" w:rsidR="00581E28" w:rsidRDefault="00581E28" w:rsidP="00581E28">
      <w:pPr>
        <w:pStyle w:val="Doc-text2"/>
      </w:pPr>
    </w:p>
    <w:p w14:paraId="4062334B" w14:textId="77777777" w:rsidR="00581E28" w:rsidRDefault="00581E28" w:rsidP="00581E28">
      <w:pPr>
        <w:pStyle w:val="EmailDiscussion"/>
        <w:overflowPunct/>
        <w:autoSpaceDE/>
        <w:autoSpaceDN/>
        <w:adjustRightInd/>
        <w:ind w:left="1619" w:hanging="360"/>
        <w:textAlignment w:val="auto"/>
      </w:pPr>
      <w:r>
        <w:t>[AT116bis-e][110][NTN] UE location during initial access (Thales)</w:t>
      </w:r>
    </w:p>
    <w:p w14:paraId="12568EA7" w14:textId="77777777" w:rsidR="00581E28" w:rsidRDefault="00581E28" w:rsidP="00581E28">
      <w:pPr>
        <w:pStyle w:val="EmailDiscussion2"/>
      </w:pPr>
      <w:r>
        <w:lastRenderedPageBreak/>
        <w:tab/>
        <w:t xml:space="preserve">Scope: discuss a possible reply LS to SA2, RAN3, SA3. Also discuss other possible options, if any, to provide location information to the NG-RAN during initial access in a protected manner. </w:t>
      </w:r>
    </w:p>
    <w:p w14:paraId="1DAB5E4F" w14:textId="42D9573D" w:rsidR="00581E28" w:rsidRDefault="00581E28" w:rsidP="00581E28">
      <w:pPr>
        <w:pStyle w:val="EmailDiscussion2"/>
      </w:pPr>
      <w:r>
        <w:tab/>
        <w:t xml:space="preserve">Intended outcome: offline summary in </w:t>
      </w:r>
      <w:hyperlink r:id="rId1027" w:history="1">
        <w:r w:rsidR="00086257">
          <w:rPr>
            <w:rStyle w:val="Hyperlink"/>
          </w:rPr>
          <w:t>R2-2201743</w:t>
        </w:r>
      </w:hyperlink>
      <w:r>
        <w:t xml:space="preserve"> and draft reply LS to SA2, RAN3, SA3 in </w:t>
      </w:r>
      <w:hyperlink r:id="rId1028" w:history="1">
        <w:r w:rsidR="00086257">
          <w:rPr>
            <w:rStyle w:val="Hyperlink"/>
          </w:rPr>
          <w:t>R2-2201744</w:t>
        </w:r>
      </w:hyperlink>
    </w:p>
    <w:p w14:paraId="524DB4AB" w14:textId="77777777" w:rsidR="00581E28" w:rsidRDefault="00581E28" w:rsidP="00581E28">
      <w:pPr>
        <w:pStyle w:val="EmailDiscussion2"/>
      </w:pPr>
      <w:r>
        <w:tab/>
        <w:t>Deadline (for companies' feedback):  Monday 2022-01-24 09:00 UTC</w:t>
      </w:r>
    </w:p>
    <w:p w14:paraId="0A18F843" w14:textId="77777777" w:rsidR="00581E28" w:rsidRDefault="00581E28" w:rsidP="00581E28">
      <w:pPr>
        <w:pStyle w:val="EmailDiscussion2"/>
      </w:pPr>
      <w:r>
        <w:tab/>
        <w:t>Deadline (for rapporteur's summary and draft LS):  Monday 2022-01-24 11:00 UTC</w:t>
      </w:r>
    </w:p>
    <w:p w14:paraId="7AF8EAA4" w14:textId="77777777" w:rsidR="00581E28" w:rsidRDefault="00581E28" w:rsidP="00581E28">
      <w:pPr>
        <w:pStyle w:val="Doc-title"/>
        <w:rPr>
          <w:highlight w:val="yellow"/>
        </w:rPr>
      </w:pPr>
    </w:p>
    <w:p w14:paraId="3A4EA0A5" w14:textId="15E1435C" w:rsidR="00581E28" w:rsidRDefault="00086257" w:rsidP="00581E28">
      <w:pPr>
        <w:pStyle w:val="Doc-title"/>
      </w:pPr>
      <w:hyperlink r:id="rId1029" w:history="1">
        <w:r>
          <w:rPr>
            <w:rStyle w:val="Hyperlink"/>
          </w:rPr>
          <w:t>R2-2201743</w:t>
        </w:r>
      </w:hyperlink>
      <w:r w:rsidR="00581E28">
        <w:tab/>
      </w:r>
      <w:r w:rsidR="00581E28" w:rsidRPr="008E4AC5">
        <w:t>[</w:t>
      </w:r>
      <w:r w:rsidR="00581E28">
        <w:t>offline-110</w:t>
      </w:r>
      <w:r w:rsidR="00581E28" w:rsidRPr="008E4AC5">
        <w:t>]</w:t>
      </w:r>
      <w:r w:rsidR="00581E28">
        <w:t xml:space="preserve"> </w:t>
      </w:r>
      <w:r w:rsidR="00581E28" w:rsidRPr="00A263A6">
        <w:t>UE locatio</w:t>
      </w:r>
      <w:r w:rsidR="00581E28">
        <w:t>n during initial access Thales</w:t>
      </w:r>
      <w:r w:rsidR="00581E28">
        <w:tab/>
        <w:t>discussion</w:t>
      </w:r>
      <w:r w:rsidR="00581E28">
        <w:tab/>
        <w:t>Rel-17</w:t>
      </w:r>
      <w:r w:rsidR="00581E28">
        <w:tab/>
        <w:t>NR_NTN_solutions-Core</w:t>
      </w:r>
    </w:p>
    <w:p w14:paraId="7575B893" w14:textId="77777777" w:rsidR="00581E28" w:rsidRPr="00DC02C0" w:rsidRDefault="00581E28" w:rsidP="00C23A24">
      <w:pPr>
        <w:pStyle w:val="Doc-text2"/>
        <w:numPr>
          <w:ilvl w:val="0"/>
          <w:numId w:val="28"/>
        </w:numPr>
        <w:overflowPunct/>
        <w:autoSpaceDE/>
        <w:autoSpaceDN/>
        <w:adjustRightInd/>
        <w:textAlignment w:val="auto"/>
      </w:pPr>
      <w:r>
        <w:t>Noted</w:t>
      </w:r>
    </w:p>
    <w:p w14:paraId="4036C90D" w14:textId="77777777" w:rsidR="00581E28" w:rsidRDefault="00581E28" w:rsidP="00581E28">
      <w:pPr>
        <w:pStyle w:val="Doc-text2"/>
      </w:pPr>
    </w:p>
    <w:p w14:paraId="10CBD610" w14:textId="246EEB5C" w:rsidR="00581E28" w:rsidRDefault="00086257" w:rsidP="00581E28">
      <w:pPr>
        <w:pStyle w:val="Doc-title"/>
      </w:pPr>
      <w:hyperlink r:id="rId1030" w:history="1">
        <w:r>
          <w:rPr>
            <w:rStyle w:val="Hyperlink"/>
          </w:rPr>
          <w:t>R2-2201744</w:t>
        </w:r>
      </w:hyperlink>
      <w:r w:rsidR="00581E28">
        <w:tab/>
        <w:t>LS on UE location during initial access in NTN Thales</w:t>
      </w:r>
      <w:r w:rsidR="00581E28">
        <w:tab/>
        <w:t>LS out</w:t>
      </w:r>
      <w:r w:rsidR="00581E28">
        <w:tab/>
        <w:t>Rel-17</w:t>
      </w:r>
      <w:r w:rsidR="00581E28">
        <w:tab/>
        <w:t>NR_NTN_solutions-Core, 5GSAT_ARCH</w:t>
      </w:r>
      <w:r w:rsidR="00581E28">
        <w:tab/>
        <w:t>To:SA2, RAN3 Cc: CT1, SA3</w:t>
      </w:r>
    </w:p>
    <w:p w14:paraId="76DFCB39" w14:textId="77777777" w:rsidR="00581E28" w:rsidRDefault="00581E28" w:rsidP="00581E28">
      <w:pPr>
        <w:pStyle w:val="Doc-text2"/>
        <w:rPr>
          <w:u w:val="single"/>
        </w:rPr>
      </w:pPr>
      <w:r>
        <w:t>-</w:t>
      </w:r>
      <w:r>
        <w:tab/>
        <w:t xml:space="preserve">QC thinks that for the </w:t>
      </w:r>
      <w:r w:rsidRPr="00F75468">
        <w:t xml:space="preserve">registration area update, it is not clear whether the AMF invokes LCS, which can be additional huge </w:t>
      </w:r>
      <w:proofErr w:type="spellStart"/>
      <w:r w:rsidRPr="00F75468">
        <w:t>signaling</w:t>
      </w:r>
      <w:proofErr w:type="spellEnd"/>
      <w:r w:rsidRPr="00F75468">
        <w:t xml:space="preserve"> overhead or AMF does not need UE location for registration area update.</w:t>
      </w:r>
      <w:r>
        <w:t xml:space="preserve"> Suggests the following addition in the LS: "</w:t>
      </w:r>
      <w:r w:rsidRPr="00F75468">
        <w:t>Due to possible privacy issues indicated by SA3, RAN2 is likely to decide that UE does not report to the NG-RAN its coarse GNSS coordinates during initial access (before AS security is activated)</w:t>
      </w:r>
      <w:r w:rsidRPr="00F75468">
        <w:rPr>
          <w:u w:val="single"/>
        </w:rPr>
        <w:t>, for example, for service request and registration area update procedures</w:t>
      </w:r>
      <w:r>
        <w:rPr>
          <w:u w:val="single"/>
        </w:rPr>
        <w:t>"</w:t>
      </w:r>
    </w:p>
    <w:p w14:paraId="02843861" w14:textId="77777777" w:rsidR="00581E28" w:rsidRDefault="00581E28" w:rsidP="00581E28">
      <w:pPr>
        <w:pStyle w:val="Doc-text2"/>
      </w:pPr>
      <w:r>
        <w:t>-</w:t>
      </w:r>
      <w:r>
        <w:tab/>
        <w:t>Apple prefers not to add any examples. Also suggests to use the term "NG-RAN" consistently, replacing "5G-AN" with "NG-RAN"</w:t>
      </w:r>
    </w:p>
    <w:p w14:paraId="25739FA8" w14:textId="77777777" w:rsidR="00581E28" w:rsidRPr="00493824" w:rsidRDefault="00581E28" w:rsidP="00C23A24">
      <w:pPr>
        <w:pStyle w:val="Doc-text2"/>
        <w:numPr>
          <w:ilvl w:val="0"/>
          <w:numId w:val="28"/>
        </w:numPr>
        <w:overflowPunct/>
        <w:autoSpaceDE/>
        <w:autoSpaceDN/>
        <w:adjustRightInd/>
        <w:textAlignment w:val="auto"/>
      </w:pPr>
      <w:r>
        <w:t>Replace "5G-AN" with "NG-RAN"</w:t>
      </w:r>
    </w:p>
    <w:p w14:paraId="5FC0AF45" w14:textId="77777777" w:rsidR="00581E28" w:rsidRDefault="00581E28" w:rsidP="00C23A24">
      <w:pPr>
        <w:pStyle w:val="Doc-text2"/>
        <w:numPr>
          <w:ilvl w:val="0"/>
          <w:numId w:val="28"/>
        </w:numPr>
        <w:overflowPunct/>
        <w:autoSpaceDE/>
        <w:autoSpaceDN/>
        <w:adjustRightInd/>
        <w:textAlignment w:val="auto"/>
      </w:pPr>
      <w:r>
        <w:t xml:space="preserve">Add </w:t>
      </w:r>
      <w:r w:rsidRPr="00F75468">
        <w:t>", for example, for service request and registration area update procedures"</w:t>
      </w:r>
      <w:r>
        <w:t xml:space="preserve"> to the first sentence of the third paragraph.</w:t>
      </w:r>
    </w:p>
    <w:p w14:paraId="7E10E698" w14:textId="77777777" w:rsidR="00581E28" w:rsidRPr="00E920E8" w:rsidRDefault="00581E28" w:rsidP="00C23A24">
      <w:pPr>
        <w:pStyle w:val="Doc-text2"/>
        <w:numPr>
          <w:ilvl w:val="0"/>
          <w:numId w:val="28"/>
        </w:numPr>
        <w:overflowPunct/>
        <w:autoSpaceDE/>
        <w:autoSpaceDN/>
        <w:adjustRightInd/>
        <w:textAlignment w:val="auto"/>
      </w:pPr>
      <w:r>
        <w:t>Remove Draft and put RAN2 as Source</w:t>
      </w:r>
    </w:p>
    <w:p w14:paraId="696B5113" w14:textId="467C9FAB" w:rsidR="00581E28" w:rsidRDefault="00581E28" w:rsidP="00C23A24">
      <w:pPr>
        <w:pStyle w:val="Doc-text2"/>
        <w:numPr>
          <w:ilvl w:val="0"/>
          <w:numId w:val="28"/>
        </w:numPr>
        <w:overflowPunct/>
        <w:autoSpaceDE/>
        <w:autoSpaceDN/>
        <w:adjustRightInd/>
        <w:textAlignment w:val="auto"/>
      </w:pPr>
      <w:r>
        <w:t xml:space="preserve">Revised in </w:t>
      </w:r>
      <w:hyperlink r:id="rId1031" w:history="1">
        <w:r w:rsidR="00086257">
          <w:rPr>
            <w:rStyle w:val="Hyperlink"/>
          </w:rPr>
          <w:t>R2-2201929</w:t>
        </w:r>
      </w:hyperlink>
    </w:p>
    <w:p w14:paraId="5512297B" w14:textId="77FEAD0D" w:rsidR="00581E28" w:rsidRDefault="00086257" w:rsidP="00581E28">
      <w:pPr>
        <w:pStyle w:val="Doc-title"/>
      </w:pPr>
      <w:hyperlink r:id="rId1032" w:history="1">
        <w:r>
          <w:rPr>
            <w:rStyle w:val="Hyperlink"/>
          </w:rPr>
          <w:t>R2-2201929</w:t>
        </w:r>
      </w:hyperlink>
      <w:r w:rsidR="00581E28">
        <w:tab/>
        <w:t>LS on UE location during initial access in NTN (Thales)</w:t>
      </w:r>
      <w:r w:rsidR="00581E28">
        <w:tab/>
        <w:t>LS out</w:t>
      </w:r>
      <w:r w:rsidR="00581E28">
        <w:tab/>
        <w:t>Rel-17</w:t>
      </w:r>
      <w:r w:rsidR="00581E28">
        <w:tab/>
        <w:t>NR_NTN_solutions-Core, 5GSAT_ARCH</w:t>
      </w:r>
      <w:r w:rsidR="00581E28">
        <w:tab/>
        <w:t>To:SA2, RAN3 Cc: CT1, SA3</w:t>
      </w:r>
    </w:p>
    <w:p w14:paraId="34CE3CE2" w14:textId="77777777" w:rsidR="00581E28" w:rsidRDefault="00581E28" w:rsidP="00C23A24">
      <w:pPr>
        <w:pStyle w:val="Doc-text2"/>
        <w:numPr>
          <w:ilvl w:val="0"/>
          <w:numId w:val="28"/>
        </w:numPr>
        <w:overflowPunct/>
        <w:autoSpaceDE/>
        <w:autoSpaceDN/>
        <w:adjustRightInd/>
        <w:textAlignment w:val="auto"/>
      </w:pPr>
      <w:r>
        <w:t>Replace "NG-AN" with "NG-RAN"</w:t>
      </w:r>
    </w:p>
    <w:p w14:paraId="670284D6" w14:textId="5F2016E2" w:rsidR="00581E28" w:rsidRDefault="00581E28" w:rsidP="00C23A24">
      <w:pPr>
        <w:pStyle w:val="Doc-text2"/>
        <w:numPr>
          <w:ilvl w:val="0"/>
          <w:numId w:val="28"/>
        </w:numPr>
        <w:overflowPunct/>
        <w:autoSpaceDE/>
        <w:autoSpaceDN/>
        <w:adjustRightInd/>
        <w:textAlignment w:val="auto"/>
      </w:pPr>
      <w:r>
        <w:t xml:space="preserve">Revised in </w:t>
      </w:r>
      <w:hyperlink r:id="rId1033" w:history="1">
        <w:r w:rsidR="00086257">
          <w:rPr>
            <w:rStyle w:val="Hyperlink"/>
          </w:rPr>
          <w:t>R2-2201881</w:t>
        </w:r>
      </w:hyperlink>
    </w:p>
    <w:p w14:paraId="66AF04AB" w14:textId="235F8FEE" w:rsidR="00581E28" w:rsidRDefault="00086257" w:rsidP="00581E28">
      <w:pPr>
        <w:pStyle w:val="Doc-title"/>
      </w:pPr>
      <w:hyperlink r:id="rId1034" w:history="1">
        <w:r>
          <w:rPr>
            <w:rStyle w:val="Hyperlink"/>
          </w:rPr>
          <w:t>R2-2201881</w:t>
        </w:r>
      </w:hyperlink>
      <w:r w:rsidR="00581E28">
        <w:tab/>
        <w:t>LS on UE location during initial access in NTN (Thales)</w:t>
      </w:r>
      <w:r w:rsidR="00581E28">
        <w:tab/>
        <w:t>LS out</w:t>
      </w:r>
      <w:r w:rsidR="00581E28">
        <w:tab/>
        <w:t>Rel-17</w:t>
      </w:r>
      <w:r w:rsidR="00581E28">
        <w:tab/>
        <w:t>NR_NTN_solutions-Core, 5GSAT_ARCH</w:t>
      </w:r>
      <w:r w:rsidR="00581E28">
        <w:tab/>
        <w:t>To:SA2, RAN3 Cc: CT1, SA3</w:t>
      </w:r>
    </w:p>
    <w:p w14:paraId="635308C8" w14:textId="77777777" w:rsidR="00581E28" w:rsidRPr="00917AC8" w:rsidRDefault="00581E28" w:rsidP="00C23A24">
      <w:pPr>
        <w:pStyle w:val="Doc-text2"/>
        <w:numPr>
          <w:ilvl w:val="0"/>
          <w:numId w:val="28"/>
        </w:numPr>
        <w:overflowPunct/>
        <w:autoSpaceDE/>
        <w:autoSpaceDN/>
        <w:adjustRightInd/>
        <w:textAlignment w:val="auto"/>
      </w:pPr>
      <w:r>
        <w:t>Approved</w:t>
      </w:r>
    </w:p>
    <w:p w14:paraId="0384D9BF" w14:textId="77777777" w:rsidR="00581E28" w:rsidRPr="00917AC8" w:rsidRDefault="00581E28" w:rsidP="00581E28">
      <w:pPr>
        <w:pStyle w:val="Doc-text2"/>
      </w:pPr>
    </w:p>
    <w:p w14:paraId="1AA215E2" w14:textId="77777777" w:rsidR="00581E28" w:rsidRPr="00442FF4" w:rsidRDefault="00581E28" w:rsidP="00581E28">
      <w:pPr>
        <w:pStyle w:val="Doc-text2"/>
      </w:pPr>
    </w:p>
    <w:p w14:paraId="572E39FE" w14:textId="7CFFAFDC" w:rsidR="00581E28" w:rsidRDefault="00086257" w:rsidP="00581E28">
      <w:pPr>
        <w:pStyle w:val="Doc-title"/>
      </w:pPr>
      <w:hyperlink r:id="rId1035" w:history="1">
        <w:r>
          <w:rPr>
            <w:rStyle w:val="Hyperlink"/>
          </w:rPr>
          <w:t>R2-2200245</w:t>
        </w:r>
      </w:hyperlink>
      <w:r w:rsidR="00581E28">
        <w:tab/>
        <w:t>Discussion on UE location information reporting</w:t>
      </w:r>
      <w:r w:rsidR="00581E28">
        <w:tab/>
        <w:t>OPPO</w:t>
      </w:r>
      <w:r w:rsidR="00581E28">
        <w:tab/>
        <w:t>discussion</w:t>
      </w:r>
      <w:r w:rsidR="00581E28">
        <w:tab/>
        <w:t>Rel-17</w:t>
      </w:r>
      <w:r w:rsidR="00581E28">
        <w:tab/>
        <w:t>NR_NTN_solutions-Core</w:t>
      </w:r>
    </w:p>
    <w:p w14:paraId="2373BCA3" w14:textId="65C91C79" w:rsidR="00581E28" w:rsidRDefault="00086257" w:rsidP="00581E28">
      <w:pPr>
        <w:pStyle w:val="Doc-title"/>
      </w:pPr>
      <w:hyperlink r:id="rId1036" w:history="1">
        <w:r>
          <w:rPr>
            <w:rStyle w:val="Hyperlink"/>
          </w:rPr>
          <w:t>R2-2200289</w:t>
        </w:r>
      </w:hyperlink>
      <w:r w:rsidR="00581E28">
        <w:tab/>
        <w:t>Discussion on UE location reporting</w:t>
      </w:r>
      <w:r w:rsidR="00581E28">
        <w:tab/>
        <w:t>Huawei, HiSilicon</w:t>
      </w:r>
      <w:r w:rsidR="00581E28">
        <w:tab/>
        <w:t>discussion</w:t>
      </w:r>
      <w:r w:rsidR="00581E28">
        <w:tab/>
        <w:t>Rel-17</w:t>
      </w:r>
      <w:r w:rsidR="00581E28">
        <w:tab/>
        <w:t>NR_NTN_solutions-Core</w:t>
      </w:r>
    </w:p>
    <w:p w14:paraId="2A187A41" w14:textId="18EC17B2" w:rsidR="00581E28" w:rsidRDefault="00086257" w:rsidP="00581E28">
      <w:pPr>
        <w:pStyle w:val="Doc-title"/>
      </w:pPr>
      <w:hyperlink r:id="rId1037" w:history="1">
        <w:r>
          <w:rPr>
            <w:rStyle w:val="Hyperlink"/>
          </w:rPr>
          <w:t>R2-2200445</w:t>
        </w:r>
      </w:hyperlink>
      <w:r w:rsidR="00581E28">
        <w:tab/>
        <w:t>Discussion on coarse UE location report</w:t>
      </w:r>
      <w:r w:rsidR="00581E28">
        <w:tab/>
        <w:t>Qualcomm Incorporated</w:t>
      </w:r>
      <w:r w:rsidR="00581E28">
        <w:tab/>
        <w:t>discussion</w:t>
      </w:r>
      <w:r w:rsidR="00581E28">
        <w:tab/>
        <w:t>Rel-17</w:t>
      </w:r>
      <w:r w:rsidR="00581E28">
        <w:tab/>
        <w:t>NR_NTN_solutions-Core</w:t>
      </w:r>
    </w:p>
    <w:p w14:paraId="0816DC92" w14:textId="29408812" w:rsidR="00581E28" w:rsidRDefault="00086257" w:rsidP="00581E28">
      <w:pPr>
        <w:pStyle w:val="Doc-title"/>
      </w:pPr>
      <w:hyperlink r:id="rId1038" w:history="1">
        <w:r>
          <w:rPr>
            <w:rStyle w:val="Hyperlink"/>
          </w:rPr>
          <w:t>R2-2200629</w:t>
        </w:r>
      </w:hyperlink>
      <w:r w:rsidR="00581E28">
        <w:tab/>
        <w:t>Discussion on TAC update and LCS in NTN</w:t>
      </w:r>
      <w:r w:rsidR="00581E28">
        <w:tab/>
        <w:t>Spreadtrum Communications</w:t>
      </w:r>
      <w:r w:rsidR="00581E28">
        <w:tab/>
        <w:t>discussion</w:t>
      </w:r>
      <w:r w:rsidR="00581E28">
        <w:tab/>
        <w:t>Rel-17</w:t>
      </w:r>
    </w:p>
    <w:p w14:paraId="70186F0E" w14:textId="4322E378" w:rsidR="00581E28" w:rsidRDefault="00086257" w:rsidP="00581E28">
      <w:pPr>
        <w:pStyle w:val="Doc-title"/>
      </w:pPr>
      <w:hyperlink r:id="rId1039" w:history="1">
        <w:r>
          <w:rPr>
            <w:rStyle w:val="Hyperlink"/>
          </w:rPr>
          <w:t>R2-2200715</w:t>
        </w:r>
      </w:hyperlink>
      <w:r w:rsidR="00581E28">
        <w:tab/>
        <w:t>Discussion on UE location reporting in NTN</w:t>
      </w:r>
      <w:r w:rsidR="00581E28">
        <w:tab/>
        <w:t>Xiaomi</w:t>
      </w:r>
      <w:r w:rsidR="00581E28">
        <w:tab/>
        <w:t>discussion</w:t>
      </w:r>
    </w:p>
    <w:p w14:paraId="746957C1" w14:textId="05F21921" w:rsidR="00581E28" w:rsidRDefault="00086257" w:rsidP="00581E28">
      <w:pPr>
        <w:pStyle w:val="Doc-title"/>
      </w:pPr>
      <w:hyperlink r:id="rId1040" w:history="1">
        <w:r>
          <w:rPr>
            <w:rStyle w:val="Hyperlink"/>
          </w:rPr>
          <w:t>R2-2200748</w:t>
        </w:r>
      </w:hyperlink>
      <w:r w:rsidR="00581E28">
        <w:tab/>
        <w:t>Discussion on event triggered based UE location report</w:t>
      </w:r>
      <w:r w:rsidR="00581E28">
        <w:tab/>
        <w:t>ASUSTeK</w:t>
      </w:r>
      <w:r w:rsidR="00581E28">
        <w:tab/>
        <w:t>discussion</w:t>
      </w:r>
      <w:r w:rsidR="00581E28">
        <w:tab/>
        <w:t>Rel-17</w:t>
      </w:r>
      <w:r w:rsidR="00581E28">
        <w:tab/>
        <w:t>NR_NTN_solutions-Core</w:t>
      </w:r>
      <w:r w:rsidR="00581E28">
        <w:tab/>
      </w:r>
      <w:r w:rsidR="00581E28" w:rsidRPr="000D29E1">
        <w:t>R2-2111007</w:t>
      </w:r>
    </w:p>
    <w:p w14:paraId="08588812" w14:textId="78847B10" w:rsidR="00581E28" w:rsidRDefault="00086257" w:rsidP="00581E28">
      <w:pPr>
        <w:pStyle w:val="Doc-title"/>
      </w:pPr>
      <w:hyperlink r:id="rId1041" w:history="1">
        <w:r>
          <w:rPr>
            <w:rStyle w:val="Hyperlink"/>
          </w:rPr>
          <w:t>R2-2200869</w:t>
        </w:r>
      </w:hyperlink>
      <w:r w:rsidR="00581E28">
        <w:tab/>
        <w:t>Views on UE Location Information Reporting in NTN</w:t>
      </w:r>
      <w:r w:rsidR="00581E28">
        <w:tab/>
        <w:t>CMCC</w:t>
      </w:r>
      <w:r w:rsidR="00581E28">
        <w:tab/>
        <w:t>discussion</w:t>
      </w:r>
      <w:r w:rsidR="00581E28">
        <w:tab/>
        <w:t>Rel-17</w:t>
      </w:r>
      <w:r w:rsidR="00581E28">
        <w:tab/>
        <w:t>NR_NTN_solutions-Core</w:t>
      </w:r>
    </w:p>
    <w:p w14:paraId="4768BEE1" w14:textId="75E6A827" w:rsidR="00581E28" w:rsidRDefault="00086257" w:rsidP="00581E28">
      <w:pPr>
        <w:pStyle w:val="Doc-title"/>
      </w:pPr>
      <w:hyperlink r:id="rId1042" w:history="1">
        <w:r>
          <w:rPr>
            <w:rStyle w:val="Hyperlink"/>
          </w:rPr>
          <w:t>R2-2200912</w:t>
        </w:r>
      </w:hyperlink>
      <w:r w:rsidR="00581E28">
        <w:tab/>
        <w:t>Event triggered location reporting in NTN</w:t>
      </w:r>
      <w:r w:rsidR="00581E28">
        <w:tab/>
        <w:t>Sony</w:t>
      </w:r>
      <w:r w:rsidR="00581E28">
        <w:tab/>
        <w:t>discussion</w:t>
      </w:r>
      <w:r w:rsidR="00581E28">
        <w:tab/>
        <w:t>Rel-17</w:t>
      </w:r>
      <w:r w:rsidR="00581E28">
        <w:tab/>
        <w:t>NR_NTN_solutions-Core</w:t>
      </w:r>
    </w:p>
    <w:p w14:paraId="186F9B40" w14:textId="6700C0E4" w:rsidR="00581E28" w:rsidRDefault="00086257" w:rsidP="00581E28">
      <w:pPr>
        <w:pStyle w:val="Doc-title"/>
      </w:pPr>
      <w:hyperlink r:id="rId1043" w:history="1">
        <w:r>
          <w:rPr>
            <w:rStyle w:val="Hyperlink"/>
          </w:rPr>
          <w:t>R2-2200960</w:t>
        </w:r>
      </w:hyperlink>
      <w:r w:rsidR="00581E28">
        <w:tab/>
        <w:t>Reporting virtual location identifier for AMF/PLMN selection and location verification in NTN</w:t>
      </w:r>
      <w:r w:rsidR="00581E28">
        <w:tab/>
        <w:t>Fraunhofer IIS; Fraunhofer HHI; Thales</w:t>
      </w:r>
      <w:r w:rsidR="00581E28">
        <w:tab/>
        <w:t>discussion</w:t>
      </w:r>
    </w:p>
    <w:p w14:paraId="0CA3B41B" w14:textId="1C4B83D3" w:rsidR="00581E28" w:rsidRDefault="00086257" w:rsidP="00581E28">
      <w:pPr>
        <w:pStyle w:val="Doc-title"/>
      </w:pPr>
      <w:hyperlink r:id="rId1044" w:history="1">
        <w:r>
          <w:rPr>
            <w:rStyle w:val="Hyperlink"/>
          </w:rPr>
          <w:t>R2-2201080</w:t>
        </w:r>
      </w:hyperlink>
      <w:r w:rsidR="00581E28">
        <w:tab/>
        <w:t>On LCS and TAC handling in Rel-17 NTN</w:t>
      </w:r>
      <w:r w:rsidR="00581E28">
        <w:tab/>
        <w:t>Nokia, Nokia Shanghai Bell</w:t>
      </w:r>
      <w:r w:rsidR="00581E28">
        <w:tab/>
        <w:t>discussion</w:t>
      </w:r>
      <w:r w:rsidR="00581E28">
        <w:tab/>
        <w:t>Rel-17</w:t>
      </w:r>
      <w:r w:rsidR="00581E28">
        <w:tab/>
        <w:t>NR_NTN_solutions-Core</w:t>
      </w:r>
    </w:p>
    <w:p w14:paraId="7F4118B7" w14:textId="2D366E37" w:rsidR="00581E28" w:rsidRDefault="00086257" w:rsidP="00581E28">
      <w:pPr>
        <w:pStyle w:val="Doc-title"/>
      </w:pPr>
      <w:hyperlink r:id="rId1045" w:history="1">
        <w:r>
          <w:rPr>
            <w:rStyle w:val="Hyperlink"/>
          </w:rPr>
          <w:t>R2-2201178</w:t>
        </w:r>
      </w:hyperlink>
      <w:r w:rsidR="00581E28">
        <w:tab/>
        <w:t>On UE location reporting in NTN</w:t>
      </w:r>
      <w:r w:rsidR="00581E28">
        <w:tab/>
        <w:t>Apple</w:t>
      </w:r>
      <w:r w:rsidR="00581E28">
        <w:tab/>
        <w:t>discussion</w:t>
      </w:r>
      <w:r w:rsidR="00581E28">
        <w:tab/>
        <w:t>Rel-17</w:t>
      </w:r>
      <w:r w:rsidR="00581E28">
        <w:tab/>
        <w:t>NR_NTN_solutions-Core</w:t>
      </w:r>
    </w:p>
    <w:p w14:paraId="7F5E2B6C" w14:textId="70E77ED6" w:rsidR="00581E28" w:rsidRDefault="00086257" w:rsidP="00581E28">
      <w:pPr>
        <w:pStyle w:val="Doc-title"/>
      </w:pPr>
      <w:hyperlink r:id="rId1046" w:history="1">
        <w:r>
          <w:rPr>
            <w:rStyle w:val="Hyperlink"/>
          </w:rPr>
          <w:t>R2-2201404</w:t>
        </w:r>
      </w:hyperlink>
      <w:r w:rsidR="00581E28">
        <w:tab/>
        <w:t>Discussion of reply LS on TAC reporting in NTN</w:t>
      </w:r>
      <w:r w:rsidR="00581E28">
        <w:tab/>
        <w:t>China Telecom</w:t>
      </w:r>
      <w:r w:rsidR="00581E28">
        <w:tab/>
        <w:t>discussion</w:t>
      </w:r>
    </w:p>
    <w:p w14:paraId="5AB4D3AE" w14:textId="3737E2C5" w:rsidR="00581E28" w:rsidRDefault="00086257" w:rsidP="00581E28">
      <w:pPr>
        <w:pStyle w:val="Doc-title"/>
      </w:pPr>
      <w:hyperlink r:id="rId1047" w:history="1">
        <w:r>
          <w:rPr>
            <w:rStyle w:val="Hyperlink"/>
          </w:rPr>
          <w:t>R2-2201408</w:t>
        </w:r>
      </w:hyperlink>
      <w:r w:rsidR="00581E28">
        <w:tab/>
        <w:t>Discussion on left issues on UE location report</w:t>
      </w:r>
      <w:r w:rsidR="00581E28">
        <w:tab/>
        <w:t>CATT</w:t>
      </w:r>
      <w:r w:rsidR="00581E28">
        <w:tab/>
        <w:t>discussion</w:t>
      </w:r>
      <w:r w:rsidR="00581E28">
        <w:tab/>
        <w:t>Rel-17</w:t>
      </w:r>
      <w:r w:rsidR="00581E28">
        <w:tab/>
        <w:t>NR_NTN_solutions-Core</w:t>
      </w:r>
    </w:p>
    <w:p w14:paraId="6629A761" w14:textId="58108650" w:rsidR="00581E28" w:rsidRDefault="00086257" w:rsidP="00581E28">
      <w:pPr>
        <w:pStyle w:val="Doc-title"/>
      </w:pPr>
      <w:hyperlink r:id="rId1048" w:history="1">
        <w:r>
          <w:rPr>
            <w:rStyle w:val="Hyperlink"/>
          </w:rPr>
          <w:t>R2-2201445</w:t>
        </w:r>
      </w:hyperlink>
      <w:r w:rsidR="00581E28">
        <w:tab/>
        <w:t>General aspects for NTN</w:t>
      </w:r>
      <w:r w:rsidR="00581E28">
        <w:tab/>
        <w:t>Ericsson</w:t>
      </w:r>
      <w:r w:rsidR="00581E28">
        <w:tab/>
        <w:t>discussion</w:t>
      </w:r>
      <w:r w:rsidR="00581E28">
        <w:tab/>
        <w:t>NR_NTN_enh-Core</w:t>
      </w:r>
    </w:p>
    <w:p w14:paraId="67072707" w14:textId="2A85F887" w:rsidR="00581E28" w:rsidRDefault="00086257" w:rsidP="00581E28">
      <w:pPr>
        <w:pStyle w:val="Doc-title"/>
      </w:pPr>
      <w:hyperlink r:id="rId1049" w:history="1">
        <w:r>
          <w:rPr>
            <w:rStyle w:val="Hyperlink"/>
          </w:rPr>
          <w:t>R2-2201447</w:t>
        </w:r>
      </w:hyperlink>
      <w:r w:rsidR="00581E28">
        <w:tab/>
        <w:t>Remaining issues on TAC selection and reporting in NTN</w:t>
      </w:r>
      <w:r w:rsidR="00581E28">
        <w:tab/>
        <w:t>Samsung R&amp;D Institute UK</w:t>
      </w:r>
      <w:r w:rsidR="00581E28">
        <w:tab/>
        <w:t>discussion</w:t>
      </w:r>
    </w:p>
    <w:p w14:paraId="18711BE0" w14:textId="343D2FB3" w:rsidR="00581E28" w:rsidRDefault="00086257" w:rsidP="00581E28">
      <w:pPr>
        <w:pStyle w:val="Doc-title"/>
      </w:pPr>
      <w:hyperlink r:id="rId1050" w:history="1">
        <w:r>
          <w:rPr>
            <w:rStyle w:val="Hyperlink"/>
          </w:rPr>
          <w:t>R2-2201579</w:t>
        </w:r>
      </w:hyperlink>
      <w:r w:rsidR="00581E28">
        <w:tab/>
        <w:t>UE location reporting in initial access</w:t>
      </w:r>
      <w:r w:rsidR="00581E28">
        <w:tab/>
        <w:t>Samsung Research America</w:t>
      </w:r>
      <w:r w:rsidR="00581E28">
        <w:tab/>
        <w:t>discussion</w:t>
      </w:r>
    </w:p>
    <w:p w14:paraId="46471C2B" w14:textId="77777777" w:rsidR="00581E28" w:rsidRDefault="00581E28" w:rsidP="00581E28">
      <w:pPr>
        <w:pStyle w:val="Doc-title"/>
      </w:pPr>
    </w:p>
    <w:p w14:paraId="31107583" w14:textId="77777777" w:rsidR="00581E28" w:rsidRDefault="00581E28" w:rsidP="00581E28">
      <w:pPr>
        <w:pStyle w:val="Heading4"/>
      </w:pPr>
      <w:bookmarkStart w:id="172" w:name="_Toc95774387"/>
      <w:r>
        <w:t>8.10.3.2</w:t>
      </w:r>
      <w:r>
        <w:tab/>
        <w:t>Idle/Inactive mode</w:t>
      </w:r>
      <w:bookmarkEnd w:id="172"/>
    </w:p>
    <w:p w14:paraId="5F78FEE6" w14:textId="77777777" w:rsidR="00581E28" w:rsidRDefault="00581E28" w:rsidP="00581E28">
      <w:pPr>
        <w:pStyle w:val="Comments"/>
      </w:pPr>
      <w:r>
        <w:t>Focus on system information aspects</w:t>
      </w:r>
    </w:p>
    <w:p w14:paraId="3FD7B55E" w14:textId="77777777" w:rsidR="00581E28" w:rsidRDefault="00581E28" w:rsidP="00581E28">
      <w:pPr>
        <w:pStyle w:val="Comments"/>
      </w:pPr>
    </w:p>
    <w:p w14:paraId="51559BA2" w14:textId="408F47CC" w:rsidR="00581E28" w:rsidRDefault="00086257" w:rsidP="00581E28">
      <w:pPr>
        <w:pStyle w:val="Doc-title"/>
      </w:pPr>
      <w:hyperlink r:id="rId1051" w:history="1">
        <w:r>
          <w:rPr>
            <w:rStyle w:val="Hyperlink"/>
          </w:rPr>
          <w:t>R2-2201731</w:t>
        </w:r>
      </w:hyperlink>
      <w:r w:rsidR="00581E28">
        <w:tab/>
        <w:t>[Pre116bis-e][102][NTN] Summary of 8.10.3.2 Idle/Inactive mode</w:t>
      </w:r>
      <w:r w:rsidR="00581E28">
        <w:tab/>
        <w:t>Huawei</w:t>
      </w:r>
      <w:r w:rsidR="00581E28">
        <w:tab/>
        <w:t>discussion</w:t>
      </w:r>
      <w:r w:rsidR="00581E28">
        <w:tab/>
        <w:t>Rel-17</w:t>
      </w:r>
      <w:r w:rsidR="00581E28">
        <w:tab/>
        <w:t>NR_NTN_solutions-Core</w:t>
      </w:r>
    </w:p>
    <w:p w14:paraId="5C407070" w14:textId="77777777" w:rsidR="00581E28" w:rsidRPr="00CA0EE4" w:rsidRDefault="00581E28" w:rsidP="00C23A24">
      <w:pPr>
        <w:pStyle w:val="Doc-text2"/>
        <w:numPr>
          <w:ilvl w:val="0"/>
          <w:numId w:val="28"/>
        </w:numPr>
        <w:overflowPunct/>
        <w:autoSpaceDE/>
        <w:autoSpaceDN/>
        <w:adjustRightInd/>
        <w:textAlignment w:val="auto"/>
      </w:pPr>
      <w:r>
        <w:t>to be discussed in offline 102</w:t>
      </w:r>
    </w:p>
    <w:p w14:paraId="2F2669AE" w14:textId="77777777" w:rsidR="00581E28" w:rsidRDefault="00581E28" w:rsidP="00581E28">
      <w:pPr>
        <w:pStyle w:val="Doc-text2"/>
      </w:pPr>
    </w:p>
    <w:p w14:paraId="6FB10EC0" w14:textId="77777777" w:rsidR="00581E28" w:rsidRDefault="00581E28" w:rsidP="00581E28">
      <w:pPr>
        <w:pStyle w:val="Doc-text2"/>
      </w:pPr>
    </w:p>
    <w:p w14:paraId="768FD415" w14:textId="77777777" w:rsidR="00581E28"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116bis-e][102</w:t>
      </w:r>
      <w:r w:rsidRPr="00146D15">
        <w:rPr>
          <w:lang w:val="en-US"/>
        </w:rPr>
        <w:t>][</w:t>
      </w:r>
      <w:r>
        <w:rPr>
          <w:lang w:val="en-US"/>
        </w:rPr>
        <w:t>NTN</w:t>
      </w:r>
      <w:r w:rsidRPr="00146D15">
        <w:rPr>
          <w:lang w:val="en-US"/>
        </w:rPr>
        <w:t xml:space="preserve">] </w:t>
      </w:r>
      <w:r>
        <w:rPr>
          <w:lang w:val="en-US"/>
        </w:rPr>
        <w:t>Idle/Inactive mode aspects (Huawei</w:t>
      </w:r>
      <w:r w:rsidRPr="00146D15">
        <w:rPr>
          <w:lang w:val="en-US"/>
        </w:rPr>
        <w:t>)</w:t>
      </w:r>
    </w:p>
    <w:p w14:paraId="06C81F0C" w14:textId="49472EC9" w:rsidR="00581E28" w:rsidRPr="008770BC" w:rsidRDefault="00581E28" w:rsidP="00581E28">
      <w:pPr>
        <w:pStyle w:val="EmailDiscussion2"/>
        <w:ind w:left="1619" w:firstLine="0"/>
        <w:rPr>
          <w:color w:val="808080" w:themeColor="background1" w:themeShade="80"/>
        </w:rPr>
      </w:pPr>
      <w:r w:rsidRPr="008770BC">
        <w:rPr>
          <w:color w:val="808080" w:themeColor="background1" w:themeShade="80"/>
        </w:rPr>
        <w:t>Initial scope:</w:t>
      </w:r>
      <w:r w:rsidRPr="008770BC">
        <w:rPr>
          <w:color w:val="808080" w:themeColor="background1" w:themeShade="80"/>
          <w:shd w:val="clear" w:color="auto" w:fill="FFFFFF"/>
        </w:rPr>
        <w:t xml:space="preserve"> Discuss idle/inactive mode aspects based on the summary in </w:t>
      </w:r>
      <w:hyperlink r:id="rId1052" w:history="1">
        <w:r w:rsidR="00086257">
          <w:rPr>
            <w:rStyle w:val="Hyperlink"/>
            <w:shd w:val="clear" w:color="auto" w:fill="FFFFFF"/>
          </w:rPr>
          <w:t>R2-2201731</w:t>
        </w:r>
      </w:hyperlink>
    </w:p>
    <w:p w14:paraId="465BB4C0" w14:textId="77777777" w:rsidR="00581E28" w:rsidRPr="008770BC" w:rsidRDefault="00581E28" w:rsidP="00581E28">
      <w:pPr>
        <w:pStyle w:val="EmailDiscussion2"/>
        <w:ind w:left="1619" w:firstLine="0"/>
        <w:rPr>
          <w:color w:val="808080" w:themeColor="background1" w:themeShade="80"/>
        </w:rPr>
      </w:pPr>
      <w:r w:rsidRPr="008770BC">
        <w:rPr>
          <w:color w:val="808080" w:themeColor="background1" w:themeShade="80"/>
        </w:rPr>
        <w:t>Initial intended outcome: Summary of the offline discussion with e.g.:</w:t>
      </w:r>
    </w:p>
    <w:p w14:paraId="4731F5BA" w14:textId="77777777" w:rsidR="00581E28" w:rsidRPr="008770B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8770BC">
        <w:rPr>
          <w:color w:val="808080" w:themeColor="background1" w:themeShade="80"/>
        </w:rPr>
        <w:t>List of proposals for agreement (if any)</w:t>
      </w:r>
    </w:p>
    <w:p w14:paraId="62ACC173" w14:textId="77777777" w:rsidR="00581E28" w:rsidRPr="008770B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8770BC">
        <w:rPr>
          <w:color w:val="808080" w:themeColor="background1" w:themeShade="80"/>
        </w:rPr>
        <w:t>List of proposals that require online discussions</w:t>
      </w:r>
    </w:p>
    <w:p w14:paraId="188653AA" w14:textId="77777777" w:rsidR="00581E28" w:rsidRPr="008770B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8770BC">
        <w:rPr>
          <w:color w:val="808080" w:themeColor="background1" w:themeShade="80"/>
        </w:rPr>
        <w:t>List of proposals that should not be pursued (if any)</w:t>
      </w:r>
    </w:p>
    <w:p w14:paraId="74445009" w14:textId="77777777" w:rsidR="00581E28" w:rsidRPr="008770BC" w:rsidRDefault="00581E28" w:rsidP="00581E28">
      <w:pPr>
        <w:pStyle w:val="EmailDiscussion2"/>
        <w:ind w:left="1619" w:firstLine="0"/>
        <w:rPr>
          <w:color w:val="808080" w:themeColor="background1" w:themeShade="80"/>
        </w:rPr>
      </w:pPr>
      <w:r w:rsidRPr="008770BC">
        <w:rPr>
          <w:color w:val="808080" w:themeColor="background1" w:themeShade="80"/>
        </w:rPr>
        <w:t>Initial deadline (for companies' feedback): Tuesday 2022-01-18 0700 UTC</w:t>
      </w:r>
    </w:p>
    <w:p w14:paraId="7BBF5AB5" w14:textId="141E71B9" w:rsidR="00581E28" w:rsidRPr="008770BC" w:rsidRDefault="00581E28" w:rsidP="00581E28">
      <w:pPr>
        <w:pStyle w:val="EmailDiscussion2"/>
        <w:ind w:left="1619" w:firstLine="0"/>
        <w:rPr>
          <w:color w:val="808080" w:themeColor="background1" w:themeShade="80"/>
        </w:rPr>
      </w:pPr>
      <w:r w:rsidRPr="008770BC">
        <w:rPr>
          <w:color w:val="808080" w:themeColor="background1" w:themeShade="80"/>
        </w:rPr>
        <w:t xml:space="preserve">Initial deadline (for </w:t>
      </w:r>
      <w:r w:rsidRPr="008770BC">
        <w:rPr>
          <w:rStyle w:val="Doc-text2Char"/>
          <w:color w:val="808080" w:themeColor="background1" w:themeShade="80"/>
        </w:rPr>
        <w:t xml:space="preserve">rapporteur's summary in </w:t>
      </w:r>
      <w:hyperlink r:id="rId1053" w:history="1">
        <w:r w:rsidR="00086257">
          <w:rPr>
            <w:rStyle w:val="Hyperlink"/>
            <w:rFonts w:eastAsia="MS Mincho"/>
            <w:szCs w:val="24"/>
            <w:lang w:eastAsia="en-GB"/>
          </w:rPr>
          <w:t>R2-2201733</w:t>
        </w:r>
      </w:hyperlink>
      <w:r w:rsidRPr="008770BC">
        <w:rPr>
          <w:rStyle w:val="Doc-text2Char"/>
          <w:color w:val="808080" w:themeColor="background1" w:themeShade="80"/>
        </w:rPr>
        <w:t xml:space="preserve">): </w:t>
      </w:r>
      <w:r w:rsidRPr="008770BC">
        <w:rPr>
          <w:color w:val="808080" w:themeColor="background1" w:themeShade="80"/>
        </w:rPr>
        <w:t>Tuesday 2022-01-18 0900 UTC</w:t>
      </w:r>
    </w:p>
    <w:p w14:paraId="7707D241" w14:textId="77777777" w:rsidR="00581E28" w:rsidRPr="00A92B4E" w:rsidRDefault="00581E28" w:rsidP="00581E28">
      <w:pPr>
        <w:pStyle w:val="EmailDiscussion2"/>
        <w:ind w:left="1619" w:firstLine="0"/>
        <w:rPr>
          <w:color w:val="808080" w:themeColor="background1" w:themeShade="80"/>
        </w:rPr>
      </w:pPr>
      <w:r w:rsidRPr="00A92B4E">
        <w:rPr>
          <w:color w:val="808080" w:themeColor="background1" w:themeShade="80"/>
        </w:rPr>
        <w:t>Updated scope:</w:t>
      </w:r>
      <w:r w:rsidRPr="00A92B4E">
        <w:rPr>
          <w:color w:val="808080" w:themeColor="background1" w:themeShade="80"/>
          <w:shd w:val="clear" w:color="auto" w:fill="FFFFFF"/>
        </w:rPr>
        <w:t xml:space="preserve"> Continue the discussion on the remaining idle/inactive mode aspects including the content of possible LSs out regarding the decisions on the new NTN-specific </w:t>
      </w:r>
      <w:proofErr w:type="spellStart"/>
      <w:r w:rsidRPr="00A92B4E">
        <w:rPr>
          <w:color w:val="808080" w:themeColor="background1" w:themeShade="80"/>
          <w:shd w:val="clear" w:color="auto" w:fill="FFFFFF"/>
        </w:rPr>
        <w:t>SIBx</w:t>
      </w:r>
      <w:proofErr w:type="spellEnd"/>
      <w:r w:rsidRPr="00A92B4E">
        <w:rPr>
          <w:color w:val="808080" w:themeColor="background1" w:themeShade="80"/>
          <w:shd w:val="clear" w:color="auto" w:fill="FFFFFF"/>
        </w:rPr>
        <w:t xml:space="preserve"> and the support of Inactive mode.</w:t>
      </w:r>
    </w:p>
    <w:p w14:paraId="0219F53D" w14:textId="77777777" w:rsidR="00581E28" w:rsidRPr="00A92B4E" w:rsidRDefault="00581E28" w:rsidP="00581E28">
      <w:pPr>
        <w:pStyle w:val="EmailDiscussion2"/>
        <w:ind w:left="1619" w:firstLine="0"/>
        <w:rPr>
          <w:color w:val="808080" w:themeColor="background1" w:themeShade="80"/>
        </w:rPr>
      </w:pPr>
      <w:r w:rsidRPr="00A92B4E">
        <w:rPr>
          <w:color w:val="808080" w:themeColor="background1" w:themeShade="80"/>
        </w:rPr>
        <w:t>Updated intended outcome: Summary of the offline discussion with e.g.:</w:t>
      </w:r>
    </w:p>
    <w:p w14:paraId="38E1CEBF" w14:textId="77777777" w:rsidR="00581E28" w:rsidRPr="00A92B4E"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92B4E">
        <w:rPr>
          <w:color w:val="808080" w:themeColor="background1" w:themeShade="80"/>
        </w:rPr>
        <w:t>List of proposals for agreement (if any)</w:t>
      </w:r>
    </w:p>
    <w:p w14:paraId="49C547F6" w14:textId="77777777" w:rsidR="00581E28" w:rsidRPr="00A92B4E"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92B4E">
        <w:rPr>
          <w:color w:val="808080" w:themeColor="background1" w:themeShade="80"/>
        </w:rPr>
        <w:t>List of proposals that require online discussions</w:t>
      </w:r>
    </w:p>
    <w:p w14:paraId="3066794B" w14:textId="77777777" w:rsidR="00581E28" w:rsidRPr="00A92B4E"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92B4E">
        <w:rPr>
          <w:color w:val="808080" w:themeColor="background1" w:themeShade="80"/>
        </w:rPr>
        <w:t>List of proposals that should not be pursued (if any)</w:t>
      </w:r>
    </w:p>
    <w:p w14:paraId="6647EC50" w14:textId="77777777" w:rsidR="00581E28" w:rsidRPr="00A92B4E" w:rsidRDefault="00581E28" w:rsidP="00581E28">
      <w:pPr>
        <w:pStyle w:val="EmailDiscussion2"/>
        <w:ind w:left="1619" w:firstLine="0"/>
        <w:rPr>
          <w:color w:val="808080" w:themeColor="background1" w:themeShade="80"/>
        </w:rPr>
      </w:pPr>
      <w:r w:rsidRPr="00A92B4E">
        <w:rPr>
          <w:color w:val="808080" w:themeColor="background1" w:themeShade="80"/>
        </w:rPr>
        <w:t>Updated deadline (for companies' feedback): Thursday 2022-01-20 2200 UTC</w:t>
      </w:r>
    </w:p>
    <w:p w14:paraId="7041B07F" w14:textId="2618FCA5" w:rsidR="00581E28" w:rsidRPr="00A92B4E" w:rsidRDefault="00581E28" w:rsidP="00581E28">
      <w:pPr>
        <w:pStyle w:val="EmailDiscussion2"/>
        <w:ind w:left="1619" w:firstLine="0"/>
        <w:rPr>
          <w:color w:val="808080" w:themeColor="background1" w:themeShade="80"/>
        </w:rPr>
      </w:pPr>
      <w:r w:rsidRPr="00A92B4E">
        <w:rPr>
          <w:color w:val="808080" w:themeColor="background1" w:themeShade="80"/>
        </w:rPr>
        <w:t xml:space="preserve">Updated deadline (for </w:t>
      </w:r>
      <w:r w:rsidRPr="00A92B4E">
        <w:rPr>
          <w:rStyle w:val="Doc-text2Char"/>
          <w:color w:val="808080" w:themeColor="background1" w:themeShade="80"/>
        </w:rPr>
        <w:t xml:space="preserve">rapporteur's summary in </w:t>
      </w:r>
      <w:hyperlink r:id="rId1054" w:history="1">
        <w:r w:rsidR="00086257">
          <w:rPr>
            <w:rStyle w:val="Hyperlink"/>
            <w:rFonts w:eastAsia="MS Mincho"/>
            <w:szCs w:val="24"/>
            <w:lang w:eastAsia="en-GB"/>
          </w:rPr>
          <w:t>R2-2201745</w:t>
        </w:r>
      </w:hyperlink>
      <w:r w:rsidRPr="00A92B4E">
        <w:rPr>
          <w:rStyle w:val="Doc-text2Char"/>
          <w:color w:val="808080" w:themeColor="background1" w:themeShade="80"/>
        </w:rPr>
        <w:t xml:space="preserve">): Friday </w:t>
      </w:r>
      <w:r w:rsidRPr="00A92B4E">
        <w:rPr>
          <w:color w:val="808080" w:themeColor="background1" w:themeShade="80"/>
        </w:rPr>
        <w:t>2022-01-21 0200 UTC</w:t>
      </w:r>
    </w:p>
    <w:p w14:paraId="231CE682" w14:textId="77777777" w:rsidR="00581E28" w:rsidRPr="00C34B64" w:rsidRDefault="00581E28" w:rsidP="00581E28">
      <w:pPr>
        <w:pStyle w:val="EmailDiscussion2"/>
        <w:ind w:left="1619" w:firstLine="0"/>
      </w:pPr>
      <w:r>
        <w:t>Final scope:</w:t>
      </w:r>
      <w:r>
        <w:rPr>
          <w:shd w:val="clear" w:color="auto" w:fill="FFFFFF"/>
        </w:rPr>
        <w:t xml:space="preserve"> Continue the discussion on the remaining idle/inactive mode aspects and draft LS to RAN1 asking to check the agreements on </w:t>
      </w:r>
      <w:proofErr w:type="spellStart"/>
      <w:r>
        <w:rPr>
          <w:shd w:val="clear" w:color="auto" w:fill="FFFFFF"/>
        </w:rPr>
        <w:t>SIBx</w:t>
      </w:r>
      <w:proofErr w:type="spellEnd"/>
      <w:r>
        <w:rPr>
          <w:shd w:val="clear" w:color="auto" w:fill="FFFFFF"/>
        </w:rPr>
        <w:t>.</w:t>
      </w:r>
    </w:p>
    <w:p w14:paraId="26C3D222" w14:textId="77777777" w:rsidR="00581E28" w:rsidRDefault="00581E28" w:rsidP="00581E28">
      <w:pPr>
        <w:pStyle w:val="EmailDiscussion2"/>
        <w:ind w:left="1619" w:firstLine="0"/>
      </w:pPr>
      <w:r>
        <w:t>Final intended outcome: Summary of the offline discussion with e.g.:</w:t>
      </w:r>
    </w:p>
    <w:p w14:paraId="41613213"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48CAE6EE"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2B0A251C"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3F3E652F" w14:textId="77777777" w:rsidR="00581E28" w:rsidRDefault="00581E28" w:rsidP="00581E28">
      <w:pPr>
        <w:pStyle w:val="EmailDiscussion2"/>
        <w:ind w:left="1619" w:firstLine="0"/>
      </w:pPr>
      <w:r>
        <w:t>Final deadline (for companies' feedback): Monday 2022-01-24 15</w:t>
      </w:r>
      <w:r w:rsidRPr="00076AA5">
        <w:t>00 UTC</w:t>
      </w:r>
    </w:p>
    <w:p w14:paraId="57BC96E3" w14:textId="6F859E2A" w:rsidR="00581E28" w:rsidRPr="00C1249F" w:rsidRDefault="00581E28" w:rsidP="00581E28">
      <w:pPr>
        <w:pStyle w:val="EmailDiscussion2"/>
        <w:ind w:left="1619" w:firstLine="0"/>
      </w:pPr>
      <w:r>
        <w:t xml:space="preserve">Final deadline (for </w:t>
      </w:r>
      <w:r>
        <w:rPr>
          <w:rStyle w:val="Doc-text2Char"/>
        </w:rPr>
        <w:t xml:space="preserve">rapporteur's summary in </w:t>
      </w:r>
      <w:hyperlink r:id="rId1055" w:history="1">
        <w:r w:rsidR="00086257">
          <w:rPr>
            <w:rStyle w:val="Hyperlink"/>
            <w:rFonts w:eastAsia="MS Mincho"/>
            <w:szCs w:val="24"/>
            <w:lang w:eastAsia="en-GB"/>
          </w:rPr>
          <w:t>R2-2201756</w:t>
        </w:r>
      </w:hyperlink>
      <w:r>
        <w:t xml:space="preserve"> and draft LS in </w:t>
      </w:r>
      <w:hyperlink r:id="rId1056" w:history="1">
        <w:r w:rsidR="00086257">
          <w:rPr>
            <w:rStyle w:val="Hyperlink"/>
          </w:rPr>
          <w:t>R2-2201938</w:t>
        </w:r>
      </w:hyperlink>
      <w:r>
        <w:rPr>
          <w:rStyle w:val="Doc-text2Char"/>
        </w:rPr>
        <w:t xml:space="preserve">): </w:t>
      </w:r>
      <w:r>
        <w:t>Monday 2022-01-24 17</w:t>
      </w:r>
      <w:r w:rsidRPr="00076AA5">
        <w:t>00 UTC</w:t>
      </w:r>
    </w:p>
    <w:p w14:paraId="78F561FF" w14:textId="512650EE" w:rsidR="00581E28" w:rsidRPr="0019117D" w:rsidRDefault="00581E28" w:rsidP="00581E28">
      <w:pPr>
        <w:pStyle w:val="EmailDiscussion2"/>
        <w:ind w:left="1619" w:firstLine="0"/>
        <w:rPr>
          <w:u w:val="single"/>
        </w:rPr>
      </w:pPr>
      <w:r w:rsidRPr="000A1ADD">
        <w:rPr>
          <w:u w:val="single"/>
        </w:rPr>
        <w:t xml:space="preserve">Proposals marked "for agreement" in </w:t>
      </w:r>
      <w:hyperlink r:id="rId1057" w:history="1">
        <w:r w:rsidR="00086257">
          <w:rPr>
            <w:rStyle w:val="Hyperlink"/>
          </w:rPr>
          <w:t>R2-2201756</w:t>
        </w:r>
      </w:hyperlink>
      <w:r w:rsidRPr="000A1ADD">
        <w:rPr>
          <w:u w:val="single"/>
        </w:rPr>
        <w:t xml:space="preserve"> not challen</w:t>
      </w:r>
      <w:r>
        <w:rPr>
          <w:u w:val="single"/>
        </w:rPr>
        <w:t>ged until Tuesday 2022-01-25 08</w:t>
      </w:r>
      <w:r w:rsidRPr="000A1ADD">
        <w:rPr>
          <w:u w:val="single"/>
        </w:rPr>
        <w:t>00</w:t>
      </w:r>
      <w:r w:rsidRPr="00182693">
        <w:rPr>
          <w:u w:val="single"/>
        </w:rPr>
        <w:t xml:space="preserve"> UTC will be declared as agreed via email by the session chair (for the rest the discussion </w:t>
      </w:r>
      <w:r>
        <w:rPr>
          <w:u w:val="single"/>
        </w:rPr>
        <w:t>might continue during the GTW</w:t>
      </w:r>
      <w:r w:rsidRPr="00182693">
        <w:rPr>
          <w:u w:val="single"/>
        </w:rPr>
        <w:t xml:space="preserve"> session</w:t>
      </w:r>
      <w:r>
        <w:rPr>
          <w:u w:val="single"/>
        </w:rPr>
        <w:t xml:space="preserve"> on Tuesday</w:t>
      </w:r>
      <w:r w:rsidRPr="00182693">
        <w:rPr>
          <w:u w:val="single"/>
        </w:rPr>
        <w:t>).</w:t>
      </w:r>
    </w:p>
    <w:p w14:paraId="78BD642D" w14:textId="77777777" w:rsidR="00581E28" w:rsidRPr="00C34B64" w:rsidRDefault="00581E28" w:rsidP="00581E28">
      <w:pPr>
        <w:pStyle w:val="EmailDiscussion2"/>
        <w:ind w:left="1619" w:firstLine="0"/>
      </w:pPr>
    </w:p>
    <w:p w14:paraId="14B90BF6" w14:textId="77777777" w:rsidR="00581E28" w:rsidRDefault="00581E28" w:rsidP="00581E28">
      <w:pPr>
        <w:pStyle w:val="Doc-text2"/>
      </w:pPr>
    </w:p>
    <w:p w14:paraId="1A0C885A" w14:textId="17101825" w:rsidR="00581E28" w:rsidRDefault="00086257" w:rsidP="00581E28">
      <w:pPr>
        <w:pStyle w:val="Doc-title"/>
      </w:pPr>
      <w:hyperlink r:id="rId1058" w:history="1">
        <w:r>
          <w:rPr>
            <w:rStyle w:val="Hyperlink"/>
          </w:rPr>
          <w:t>R2-2201733</w:t>
        </w:r>
      </w:hyperlink>
      <w:r w:rsidR="00581E28">
        <w:tab/>
      </w:r>
      <w:r w:rsidR="00581E28" w:rsidRPr="008E4AC5">
        <w:t>[</w:t>
      </w:r>
      <w:r w:rsidR="00581E28">
        <w:t>offline-</w:t>
      </w:r>
      <w:r w:rsidR="00581E28" w:rsidRPr="008E4AC5">
        <w:t>10</w:t>
      </w:r>
      <w:r w:rsidR="00581E28">
        <w:t>2</w:t>
      </w:r>
      <w:r w:rsidR="00581E28" w:rsidRPr="008E4AC5">
        <w:t>]</w:t>
      </w:r>
      <w:r w:rsidR="00581E28">
        <w:t xml:space="preserve"> Idle/Inactive mode aspects</w:t>
      </w:r>
      <w:r w:rsidR="00581E28">
        <w:tab/>
        <w:t>Huawei</w:t>
      </w:r>
      <w:r w:rsidR="00581E28">
        <w:tab/>
        <w:t>discussion</w:t>
      </w:r>
      <w:r w:rsidR="00581E28">
        <w:tab/>
        <w:t>Rel-17</w:t>
      </w:r>
      <w:r w:rsidR="00581E28">
        <w:tab/>
        <w:t>NR_NTN_solutions-Core</w:t>
      </w:r>
    </w:p>
    <w:p w14:paraId="6DD7B012" w14:textId="77777777" w:rsidR="00581E28" w:rsidRDefault="00581E28" w:rsidP="00581E28">
      <w:pPr>
        <w:pStyle w:val="Comments"/>
      </w:pPr>
      <w:r>
        <w:t>For easy agreement</w:t>
      </w:r>
    </w:p>
    <w:p w14:paraId="068A9868" w14:textId="77777777" w:rsidR="00581E28" w:rsidRDefault="00581E28" w:rsidP="00581E28">
      <w:pPr>
        <w:pStyle w:val="Comments"/>
      </w:pPr>
      <w:r>
        <w:t xml:space="preserve">Proposal 1: (19/19) A new NTN-specific SIB is introduced (SIBx), scheduled by SIB1.  </w:t>
      </w:r>
    </w:p>
    <w:p w14:paraId="0E05769F" w14:textId="77777777" w:rsidR="00581E28" w:rsidRDefault="00581E28" w:rsidP="00C23A24">
      <w:pPr>
        <w:pStyle w:val="Doc-text2"/>
        <w:numPr>
          <w:ilvl w:val="0"/>
          <w:numId w:val="28"/>
        </w:numPr>
        <w:overflowPunct/>
        <w:autoSpaceDE/>
        <w:autoSpaceDN/>
        <w:adjustRightInd/>
        <w:textAlignment w:val="auto"/>
      </w:pPr>
      <w:r>
        <w:t>Agreed</w:t>
      </w:r>
    </w:p>
    <w:p w14:paraId="02A46504" w14:textId="77777777" w:rsidR="00581E28" w:rsidRDefault="00581E28" w:rsidP="00581E28">
      <w:pPr>
        <w:pStyle w:val="Comments"/>
      </w:pPr>
      <w:r>
        <w:t>Proposal 2: Introduce the following serving cell information to the corresponding SIBx:</w:t>
      </w:r>
    </w:p>
    <w:p w14:paraId="77C40738" w14:textId="77777777" w:rsidR="00581E28" w:rsidRDefault="00581E28" w:rsidP="00581E28">
      <w:pPr>
        <w:pStyle w:val="Comments"/>
      </w:pPr>
      <w:r>
        <w:t>1) (20/20) Ephemeris to (18/20) SIBx;</w:t>
      </w:r>
    </w:p>
    <w:p w14:paraId="3655D51A" w14:textId="77777777" w:rsidR="00581E28" w:rsidRDefault="00581E28" w:rsidP="00581E28">
      <w:pPr>
        <w:pStyle w:val="Comments"/>
      </w:pPr>
      <w:r>
        <w:t>2) (20/20) common TA parameters to (18/20) SIBx;</w:t>
      </w:r>
    </w:p>
    <w:p w14:paraId="15DD0444" w14:textId="77777777" w:rsidR="00581E28" w:rsidRDefault="00581E28" w:rsidP="00581E28">
      <w:pPr>
        <w:pStyle w:val="Comments"/>
      </w:pPr>
      <w:r>
        <w:t>3) (20/20) validity duration for UL sync information to (18/20) SIBx;</w:t>
      </w:r>
    </w:p>
    <w:p w14:paraId="5AF9528F" w14:textId="77777777" w:rsidR="00581E28" w:rsidRDefault="00581E28" w:rsidP="00581E28">
      <w:pPr>
        <w:pStyle w:val="Comments"/>
      </w:pPr>
      <w:r>
        <w:t>4) (20/20) t-Service to (15/20) SIBx;</w:t>
      </w:r>
    </w:p>
    <w:p w14:paraId="29E11815" w14:textId="77777777" w:rsidR="00581E28" w:rsidRDefault="00581E28" w:rsidP="00581E28">
      <w:pPr>
        <w:pStyle w:val="Comments"/>
      </w:pPr>
      <w:r>
        <w:t>5) (20/20) cell reference location to (17/20) SIBx;</w:t>
      </w:r>
    </w:p>
    <w:p w14:paraId="3B65B931" w14:textId="77777777" w:rsidR="00581E28" w:rsidRDefault="00581E28" w:rsidP="00581E28">
      <w:pPr>
        <w:pStyle w:val="Comments"/>
      </w:pPr>
      <w:r>
        <w:t>6) (18/20) Epoch time to (14/20) SIBx. FFS the details of Epoch time.</w:t>
      </w:r>
    </w:p>
    <w:p w14:paraId="487E654A" w14:textId="77777777" w:rsidR="00581E28" w:rsidRDefault="00581E28" w:rsidP="00581E28">
      <w:pPr>
        <w:pStyle w:val="Doc-text2"/>
      </w:pPr>
      <w:r>
        <w:t>-</w:t>
      </w:r>
      <w:r>
        <w:tab/>
        <w:t>Intel thinks we don't need the FFS on the Epoch time as it is already clear from RAN1</w:t>
      </w:r>
    </w:p>
    <w:p w14:paraId="3400B594" w14:textId="77777777" w:rsidR="00581E28" w:rsidRDefault="00581E28" w:rsidP="00C23A24">
      <w:pPr>
        <w:pStyle w:val="Doc-text2"/>
        <w:numPr>
          <w:ilvl w:val="0"/>
          <w:numId w:val="28"/>
        </w:numPr>
        <w:overflowPunct/>
        <w:autoSpaceDE/>
        <w:autoSpaceDN/>
        <w:adjustRightInd/>
        <w:textAlignment w:val="auto"/>
      </w:pPr>
      <w:r>
        <w:t>Agreed in principle. However we will send a LS to RAN1 asking whether some parameters might be sent more frequently</w:t>
      </w:r>
    </w:p>
    <w:p w14:paraId="1A42C59C" w14:textId="77777777" w:rsidR="00581E28" w:rsidRDefault="00581E28" w:rsidP="00581E28">
      <w:pPr>
        <w:pStyle w:val="Comments"/>
      </w:pPr>
      <w:r>
        <w:t>Proposal 11: (20/20) For quasi-earth fixed cell, same as legacy, UE shall perform neighbour cell measurements of “higher priority NR inter-frequency or inter-RAT frequencies” regardless of the remaining serving time.</w:t>
      </w:r>
    </w:p>
    <w:p w14:paraId="0EA3B928" w14:textId="77777777" w:rsidR="00581E28" w:rsidRDefault="00581E28" w:rsidP="00C23A24">
      <w:pPr>
        <w:pStyle w:val="Doc-text2"/>
        <w:numPr>
          <w:ilvl w:val="0"/>
          <w:numId w:val="28"/>
        </w:numPr>
        <w:overflowPunct/>
        <w:autoSpaceDE/>
        <w:autoSpaceDN/>
        <w:adjustRightInd/>
        <w:textAlignment w:val="auto"/>
      </w:pPr>
      <w:r>
        <w:lastRenderedPageBreak/>
        <w:t>Agreed</w:t>
      </w:r>
    </w:p>
    <w:p w14:paraId="3A02F1F2" w14:textId="77777777" w:rsidR="00581E28" w:rsidRDefault="00581E28" w:rsidP="00581E28">
      <w:pPr>
        <w:pStyle w:val="Comments"/>
      </w:pPr>
      <w:r>
        <w:t>Proposal 16: (20/20) RRC_INACTIVE mode is supported for NTN.</w:t>
      </w:r>
    </w:p>
    <w:p w14:paraId="1E08B685" w14:textId="77777777" w:rsidR="00581E28" w:rsidRDefault="00581E28" w:rsidP="00C23A24">
      <w:pPr>
        <w:pStyle w:val="Doc-text2"/>
        <w:numPr>
          <w:ilvl w:val="0"/>
          <w:numId w:val="28"/>
        </w:numPr>
        <w:overflowPunct/>
        <w:autoSpaceDE/>
        <w:autoSpaceDN/>
        <w:adjustRightInd/>
        <w:textAlignment w:val="auto"/>
      </w:pPr>
      <w:r>
        <w:t xml:space="preserve">Agreed. </w:t>
      </w:r>
    </w:p>
    <w:p w14:paraId="4F4ECB7B" w14:textId="77777777" w:rsidR="00581E28" w:rsidRDefault="00581E28" w:rsidP="00C23A24">
      <w:pPr>
        <w:pStyle w:val="Doc-text2"/>
        <w:numPr>
          <w:ilvl w:val="0"/>
          <w:numId w:val="28"/>
        </w:numPr>
        <w:overflowPunct/>
        <w:autoSpaceDE/>
        <w:autoSpaceDN/>
        <w:adjustRightInd/>
        <w:textAlignment w:val="auto"/>
      </w:pPr>
      <w:r>
        <w:t>Continue the discussion on whether to inform other groups of this agreement</w:t>
      </w:r>
    </w:p>
    <w:p w14:paraId="1CE10C3F" w14:textId="77777777" w:rsidR="00581E28" w:rsidRDefault="00581E28" w:rsidP="00581E28">
      <w:pPr>
        <w:pStyle w:val="Comments"/>
      </w:pPr>
    </w:p>
    <w:p w14:paraId="009F8935" w14:textId="77777777" w:rsidR="00581E28" w:rsidRDefault="00581E28" w:rsidP="00581E28">
      <w:pPr>
        <w:pStyle w:val="Comments"/>
      </w:pPr>
      <w:r>
        <w:t>For further discussion</w:t>
      </w:r>
    </w:p>
    <w:p w14:paraId="035F7233" w14:textId="77777777" w:rsidR="00581E28" w:rsidRDefault="00581E28" w:rsidP="00581E28">
      <w:pPr>
        <w:pStyle w:val="Comments"/>
      </w:pPr>
      <w:r>
        <w:t>Proposal 3: Regarding the update of UL synchronisation information, Option 1 is supported (17/20), FFS for Option 2 (13/20):</w:t>
      </w:r>
    </w:p>
    <w:p w14:paraId="7FACCDFD" w14:textId="77777777" w:rsidR="00581E28" w:rsidRDefault="00581E28" w:rsidP="00581E28">
      <w:pPr>
        <w:pStyle w:val="Comments"/>
      </w:pPr>
      <w:r>
        <w:t>-</w:t>
      </w:r>
      <w:r>
        <w:tab/>
        <w:t>Option 1: Update of ephemeris and common TA information does not affect the value tag and does not trigger SI modification procedure.</w:t>
      </w:r>
    </w:p>
    <w:p w14:paraId="236768D8" w14:textId="77777777" w:rsidR="00581E28" w:rsidRDefault="00581E28" w:rsidP="00581E28">
      <w:pPr>
        <w:pStyle w:val="Comments"/>
      </w:pPr>
      <w:r>
        <w:t>-</w:t>
      </w:r>
      <w:r>
        <w:tab/>
        <w:t>Option 2: The ntnUlSyncValidityDuration applies to the whole SIBX. UE acquires the updated SIBX when the timer expires.</w:t>
      </w:r>
    </w:p>
    <w:p w14:paraId="512DD958" w14:textId="77777777" w:rsidR="00581E28" w:rsidRDefault="00581E28" w:rsidP="00581E28">
      <w:pPr>
        <w:pStyle w:val="Comments"/>
      </w:pPr>
      <w:r>
        <w:t>Proposal 4: Introduce the following neighbour cell information to the corresponding SIB:</w:t>
      </w:r>
    </w:p>
    <w:p w14:paraId="66F7EB9E" w14:textId="77777777" w:rsidR="00581E28" w:rsidRDefault="00581E28" w:rsidP="00581E28">
      <w:pPr>
        <w:pStyle w:val="Comments"/>
      </w:pPr>
      <w:r>
        <w:t>1) (17/20) DL polarization to (12/20) SIBx;</w:t>
      </w:r>
    </w:p>
    <w:p w14:paraId="501706C1" w14:textId="77777777" w:rsidR="00581E28" w:rsidRDefault="00581E28" w:rsidP="00581E28">
      <w:pPr>
        <w:pStyle w:val="Comments"/>
      </w:pPr>
      <w:r>
        <w:t>2) (14/20) reference location to (6/20) SIBx;</w:t>
      </w:r>
    </w:p>
    <w:p w14:paraId="1E6B0BB5" w14:textId="77777777" w:rsidR="00581E28" w:rsidRDefault="00581E28" w:rsidP="00581E28">
      <w:pPr>
        <w:pStyle w:val="Comments"/>
      </w:pPr>
      <w:r>
        <w:t>3) (12/20) ephemeris to (6/20) SIBx.</w:t>
      </w:r>
    </w:p>
    <w:p w14:paraId="0BACE052" w14:textId="77777777" w:rsidR="00581E28" w:rsidRDefault="00581E28" w:rsidP="00581E28">
      <w:pPr>
        <w:pStyle w:val="Comments"/>
      </w:pPr>
      <w:r>
        <w:t>Proposal 5: (12/20) The information of the upcoming cell (e.g., frequency and PCI) is broadcast.</w:t>
      </w:r>
    </w:p>
    <w:p w14:paraId="02265ACC" w14:textId="77777777" w:rsidR="00581E28" w:rsidRDefault="00581E28" w:rsidP="00581E28">
      <w:pPr>
        <w:pStyle w:val="Comments"/>
      </w:pPr>
      <w:r>
        <w:t>Proposal 6: (15/19) Location information can be used to determine when to start measurement.</w:t>
      </w:r>
    </w:p>
    <w:p w14:paraId="1475EFA5" w14:textId="77777777" w:rsidR="00581E28" w:rsidRDefault="00581E28" w:rsidP="00581E28">
      <w:pPr>
        <w:pStyle w:val="Comments"/>
      </w:pPr>
      <w:r>
        <w:t>Proposal 7: If proposal 6 is agreed, agree the following (15/15):</w:t>
      </w:r>
    </w:p>
    <w:p w14:paraId="0B7754E1" w14:textId="77777777" w:rsidR="00581E28" w:rsidRDefault="00581E28" w:rsidP="00581E28">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7BFFEE3D" w14:textId="77777777" w:rsidR="00581E28" w:rsidRDefault="00581E28" w:rsidP="00581E28">
      <w:pPr>
        <w:pStyle w:val="Comments"/>
      </w:pPr>
      <w:r>
        <w:t>Proposal 8: If proposal 6 is agreed, agree the following (15/15):</w:t>
      </w:r>
    </w:p>
    <w:p w14:paraId="24638456" w14:textId="77777777" w:rsidR="00581E28" w:rsidRDefault="00581E28" w:rsidP="00581E28">
      <w:pPr>
        <w:pStyle w:val="Comments"/>
      </w:pPr>
      <w:r>
        <w:t>Location-based measurement initiation is only applied if the cell broadcasts location-related parameters (e.g. a threshold) and by implementation the UE has location information.</w:t>
      </w:r>
    </w:p>
    <w:p w14:paraId="18D8998E" w14:textId="77777777" w:rsidR="00581E28" w:rsidRDefault="00581E28" w:rsidP="00581E28">
      <w:pPr>
        <w:pStyle w:val="Comments"/>
      </w:pPr>
      <w:r>
        <w:t>Proposal 9: Discuss which option to adopt for location-based reselection:</w:t>
      </w:r>
    </w:p>
    <w:p w14:paraId="4887ACE9" w14:textId="77777777" w:rsidR="00581E28" w:rsidRDefault="00581E28" w:rsidP="00581E28">
      <w:pPr>
        <w:pStyle w:val="Comments"/>
      </w:pPr>
      <w:r>
        <w:t>-</w:t>
      </w:r>
      <w:r>
        <w:tab/>
        <w:t>Option 1: only neighbour cells with distance shorter than a threshold will be considered during cell reselection; (10/20)</w:t>
      </w:r>
    </w:p>
    <w:p w14:paraId="180135B2" w14:textId="77777777" w:rsidR="00581E28" w:rsidRDefault="00581E28" w:rsidP="00581E28">
      <w:pPr>
        <w:pStyle w:val="Comments"/>
      </w:pPr>
      <w:r>
        <w:t>-</w:t>
      </w:r>
      <w:r>
        <w:tab/>
        <w:t>Option 1b: exclude neighbour cells too far away i.e., distance longer than a threshold will not be considered during cell reselection; (5/20)</w:t>
      </w:r>
    </w:p>
    <w:p w14:paraId="0175B959" w14:textId="77777777" w:rsidR="00581E28" w:rsidRDefault="00581E28" w:rsidP="00581E28">
      <w:pPr>
        <w:pStyle w:val="Comments"/>
      </w:pPr>
      <w:r>
        <w:t>-</w:t>
      </w:r>
      <w:r>
        <w:tab/>
        <w:t>Option 2: distance based ranking is used together with legacy R criteria. (3/20)</w:t>
      </w:r>
    </w:p>
    <w:p w14:paraId="1C5429FB" w14:textId="77777777" w:rsidR="00581E28" w:rsidRDefault="00581E28" w:rsidP="00581E28">
      <w:pPr>
        <w:pStyle w:val="Comments"/>
      </w:pPr>
      <w:r>
        <w:t>Proposal 10: (12/20) No enhancement is introduced for measurement/reselection based on time/location information for moving cell scenarios in Rel-17.</w:t>
      </w:r>
    </w:p>
    <w:p w14:paraId="63DB40D3" w14:textId="77777777" w:rsidR="00581E28" w:rsidRDefault="00581E28" w:rsidP="00581E28">
      <w:pPr>
        <w:pStyle w:val="Comments"/>
      </w:pPr>
      <w:r>
        <w:t>Proposal 12: (15/20) Before the stop-time based measurements are triggered, the UE measurements follow Legacy behaviour (i.e., based on Srxlev/Squal) and there is no measurement relaxation.</w:t>
      </w:r>
    </w:p>
    <w:p w14:paraId="6D52BE4C" w14:textId="77777777" w:rsidR="00581E28" w:rsidRDefault="00581E28" w:rsidP="00581E28">
      <w:pPr>
        <w:pStyle w:val="Comments"/>
      </w:pPr>
      <w:r>
        <w:t>Proposal 13: (16/20) Cell stop time is not applied to cell ranking in determining the target cell for reselection.</w:t>
      </w:r>
    </w:p>
    <w:p w14:paraId="1A5B5176" w14:textId="77777777" w:rsidR="00581E28" w:rsidRDefault="00581E28" w:rsidP="00581E28">
      <w:pPr>
        <w:pStyle w:val="Comments"/>
      </w:pPr>
      <w:r>
        <w:t>Proposal 14: (11/20) Time-based and location-based reselection can be configured simultaneously. FFS UE behaviour when configured together.</w:t>
      </w:r>
    </w:p>
    <w:p w14:paraId="3C50EC6A" w14:textId="77777777" w:rsidR="00581E28" w:rsidRDefault="00581E28" w:rsidP="00581E28">
      <w:pPr>
        <w:pStyle w:val="Comments"/>
      </w:pPr>
      <w:r>
        <w:t>Proposal 15: (13/20) TN prioritization over NTN is left to NW implementation in Rel-17.</w:t>
      </w:r>
    </w:p>
    <w:p w14:paraId="078A8277" w14:textId="77777777" w:rsidR="00581E28" w:rsidRDefault="00581E28" w:rsidP="00581E28">
      <w:pPr>
        <w:pStyle w:val="Comments"/>
      </w:pPr>
      <w:r>
        <w:t>Proposal 17: (7/18) Send an LS to ask RAN4 whether it can be guaranteed that no TN band will ever be defined/ signaled as overlapping band with NTN bands.</w:t>
      </w:r>
    </w:p>
    <w:p w14:paraId="67BBCE8B" w14:textId="77777777" w:rsidR="00581E28" w:rsidRDefault="00581E28" w:rsidP="00581E28">
      <w:pPr>
        <w:pStyle w:val="Comments"/>
      </w:pPr>
      <w:r>
        <w:t>Proposal 18: (16/20) Regarding UE-based solution for SMTC adjustments, UE autonomously adjust the SMTCs based on location and ephemeris.</w:t>
      </w:r>
    </w:p>
    <w:p w14:paraId="2AEF96FE" w14:textId="77777777" w:rsidR="00581E28" w:rsidRDefault="00581E28" w:rsidP="00581E28">
      <w:pPr>
        <w:pStyle w:val="Comments"/>
      </w:pPr>
      <w:r>
        <w:t>Proposal 19: (11/18) At most 4 SMTCs can be broadcast per frequency.</w:t>
      </w:r>
    </w:p>
    <w:p w14:paraId="448068B6" w14:textId="77777777" w:rsidR="00581E28" w:rsidRDefault="00581E28" w:rsidP="00581E28">
      <w:pPr>
        <w:pStyle w:val="Comments"/>
      </w:pPr>
    </w:p>
    <w:p w14:paraId="0D3DF12D" w14:textId="77777777" w:rsidR="00581E28" w:rsidRDefault="00581E28" w:rsidP="00581E28">
      <w:pPr>
        <w:pStyle w:val="Comments"/>
      </w:pPr>
    </w:p>
    <w:p w14:paraId="1C5A03C5"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Agreements:</w:t>
      </w:r>
    </w:p>
    <w:p w14:paraId="444F6DCA" w14:textId="77777777" w:rsidR="00581E28" w:rsidRPr="000B64FF" w:rsidRDefault="00581E28" w:rsidP="00C23A2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64FF">
        <w:t>A new NTN-specific SIB is introduced (</w:t>
      </w:r>
      <w:proofErr w:type="spellStart"/>
      <w:r w:rsidRPr="000B64FF">
        <w:t>SIBx</w:t>
      </w:r>
      <w:proofErr w:type="spellEnd"/>
      <w:r w:rsidRPr="000B64FF">
        <w:t>), scheduled by SIB1</w:t>
      </w:r>
    </w:p>
    <w:p w14:paraId="3633B454" w14:textId="77777777" w:rsidR="00581E28" w:rsidRPr="000B64FF" w:rsidRDefault="00581E28" w:rsidP="00C23A2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64FF">
        <w:t xml:space="preserve">Introduce the following serving cell information to the corresponding </w:t>
      </w:r>
      <w:proofErr w:type="spellStart"/>
      <w:r w:rsidRPr="000B64FF">
        <w:t>SIBx</w:t>
      </w:r>
      <w:proofErr w:type="spellEnd"/>
      <w:r>
        <w:t xml:space="preserve"> (scheduled by SIB1)</w:t>
      </w:r>
      <w:r w:rsidRPr="000B64FF">
        <w:t>:</w:t>
      </w:r>
    </w:p>
    <w:p w14:paraId="7899BB1A"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tab/>
      </w:r>
      <w:r w:rsidRPr="000B64FF">
        <w:t>- Ephemeris;</w:t>
      </w:r>
    </w:p>
    <w:p w14:paraId="3CABC450"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 common TA parameters;</w:t>
      </w:r>
    </w:p>
    <w:p w14:paraId="2497123F"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 validity duration for UL sync information;</w:t>
      </w:r>
    </w:p>
    <w:p w14:paraId="52A3C4EA"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 t-Service;</w:t>
      </w:r>
    </w:p>
    <w:p w14:paraId="6FC63087"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 cell reference location;</w:t>
      </w:r>
    </w:p>
    <w:p w14:paraId="21409DFC"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 Epoch time.</w:t>
      </w:r>
    </w:p>
    <w:p w14:paraId="46F99899" w14:textId="77777777" w:rsidR="00581E28" w:rsidRPr="000B64FF" w:rsidRDefault="00581E28" w:rsidP="00581E28">
      <w:pPr>
        <w:pStyle w:val="Doc-text2"/>
        <w:pBdr>
          <w:top w:val="single" w:sz="4" w:space="1" w:color="auto"/>
          <w:left w:val="single" w:sz="4" w:space="4" w:color="auto"/>
          <w:bottom w:val="single" w:sz="4" w:space="1" w:color="auto"/>
          <w:right w:val="single" w:sz="4" w:space="4" w:color="auto"/>
        </w:pBdr>
      </w:pPr>
      <w:r w:rsidRPr="000B64FF">
        <w:tab/>
        <w:t>Also send a LS to RAN1 asking whether some parameters might be sent more frequently</w:t>
      </w:r>
    </w:p>
    <w:p w14:paraId="70600D6E" w14:textId="77777777" w:rsidR="00581E28" w:rsidRPr="000B64FF" w:rsidRDefault="00581E28" w:rsidP="00C23A2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64FF">
        <w:t>For quasi-earth fixed cell, same as legacy, UE shall perform neighbour cell measurements of “higher priority NR inter-frequency or inter-RAT frequencies” regardless of the remaining serving time</w:t>
      </w:r>
    </w:p>
    <w:p w14:paraId="2FF02BB9" w14:textId="77777777" w:rsidR="00581E28" w:rsidRPr="000B64FF" w:rsidRDefault="00581E28" w:rsidP="00C23A2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B64FF">
        <w:t>RRC_INACTIVE mode is supported for NTN</w:t>
      </w:r>
    </w:p>
    <w:p w14:paraId="2BCA2E4D" w14:textId="77777777" w:rsidR="00581E28" w:rsidRDefault="00581E28" w:rsidP="00581E28">
      <w:pPr>
        <w:pStyle w:val="Comments"/>
      </w:pPr>
    </w:p>
    <w:p w14:paraId="065F0E80" w14:textId="77777777" w:rsidR="00581E28" w:rsidRDefault="00581E28" w:rsidP="00581E28">
      <w:pPr>
        <w:pStyle w:val="Comments"/>
      </w:pPr>
    </w:p>
    <w:p w14:paraId="07BC05C4" w14:textId="1FFEB79E" w:rsidR="00581E28" w:rsidRDefault="00086257" w:rsidP="00581E28">
      <w:pPr>
        <w:pStyle w:val="Doc-title"/>
      </w:pPr>
      <w:hyperlink r:id="rId1059" w:history="1">
        <w:r>
          <w:rPr>
            <w:rStyle w:val="Hyperlink"/>
          </w:rPr>
          <w:t>R2-2201745</w:t>
        </w:r>
      </w:hyperlink>
      <w:r w:rsidR="00581E28">
        <w:tab/>
      </w:r>
      <w:r w:rsidR="00581E28" w:rsidRPr="008E4AC5">
        <w:t>[</w:t>
      </w:r>
      <w:r w:rsidR="00581E28">
        <w:t>offline-</w:t>
      </w:r>
      <w:r w:rsidR="00581E28" w:rsidRPr="008E4AC5">
        <w:t>10</w:t>
      </w:r>
      <w:r w:rsidR="00581E28">
        <w:t>2</w:t>
      </w:r>
      <w:r w:rsidR="00581E28" w:rsidRPr="008E4AC5">
        <w:t>]</w:t>
      </w:r>
      <w:r w:rsidR="00581E28">
        <w:t xml:space="preserve"> Idle/Inactive mode aspects - second round</w:t>
      </w:r>
      <w:r w:rsidR="00581E28">
        <w:tab/>
        <w:t>Huawei</w:t>
      </w:r>
      <w:r w:rsidR="00581E28">
        <w:tab/>
        <w:t>discussion</w:t>
      </w:r>
      <w:r w:rsidR="00581E28">
        <w:tab/>
        <w:t>Rel-17</w:t>
      </w:r>
      <w:r w:rsidR="00581E28">
        <w:tab/>
        <w:t>NR_NTN_solutions-Core</w:t>
      </w:r>
    </w:p>
    <w:p w14:paraId="5335EBB2" w14:textId="77777777" w:rsidR="00581E28" w:rsidRDefault="00581E28" w:rsidP="00581E28">
      <w:pPr>
        <w:pStyle w:val="Comments"/>
      </w:pPr>
      <w:r>
        <w:t>For easy agreement</w:t>
      </w:r>
    </w:p>
    <w:p w14:paraId="569FEE0B" w14:textId="77777777" w:rsidR="00581E28" w:rsidRDefault="00581E28" w:rsidP="00581E28">
      <w:pPr>
        <w:pStyle w:val="Comments"/>
      </w:pPr>
      <w:r>
        <w:t>Proposal 20: (16/22) Stick to the original P1 and P2. The NTN information listed in P2 are included in SIBx which is scheduled by SIB1.</w:t>
      </w:r>
    </w:p>
    <w:p w14:paraId="507C08CB" w14:textId="77777777" w:rsidR="00581E28" w:rsidRDefault="00581E28" w:rsidP="00C23A24">
      <w:pPr>
        <w:pStyle w:val="Doc-text2"/>
        <w:numPr>
          <w:ilvl w:val="0"/>
          <w:numId w:val="28"/>
        </w:numPr>
        <w:overflowPunct/>
        <w:autoSpaceDE/>
        <w:autoSpaceDN/>
        <w:adjustRightInd/>
        <w:textAlignment w:val="auto"/>
      </w:pPr>
      <w:r>
        <w:t>Agreed</w:t>
      </w:r>
    </w:p>
    <w:p w14:paraId="416A23B2" w14:textId="77777777" w:rsidR="00581E28" w:rsidRDefault="00581E28" w:rsidP="00581E28">
      <w:pPr>
        <w:pStyle w:val="Comments"/>
      </w:pPr>
      <w:r>
        <w:t>(revised) Proposal 18: Regarding UE-based solution for SMTC adjustments, UE autonomously adjust the SMTCs based on location and ephemeris. FFS whether NW assistance information is provided.</w:t>
      </w:r>
    </w:p>
    <w:p w14:paraId="1FE8363D" w14:textId="77777777" w:rsidR="00581E28" w:rsidRDefault="00581E28" w:rsidP="00C23A24">
      <w:pPr>
        <w:pStyle w:val="Doc-text2"/>
        <w:numPr>
          <w:ilvl w:val="0"/>
          <w:numId w:val="28"/>
        </w:numPr>
        <w:overflowPunct/>
        <w:autoSpaceDE/>
        <w:autoSpaceDN/>
        <w:adjustRightInd/>
        <w:textAlignment w:val="auto"/>
      </w:pPr>
      <w:r>
        <w:t>Agreed</w:t>
      </w:r>
    </w:p>
    <w:p w14:paraId="2A757C15" w14:textId="77777777" w:rsidR="00581E28" w:rsidRDefault="00581E28" w:rsidP="00581E28">
      <w:pPr>
        <w:pStyle w:val="Comments"/>
      </w:pPr>
      <w:r>
        <w:t>Proposal 22: (20/22) UE can know the NW type implicitly no later than SIB1 reception, there is no explicit NW type indication in SIB1.</w:t>
      </w:r>
    </w:p>
    <w:p w14:paraId="7825F4C3" w14:textId="77777777" w:rsidR="00581E28" w:rsidRDefault="00581E28" w:rsidP="00C23A24">
      <w:pPr>
        <w:pStyle w:val="Doc-text2"/>
        <w:numPr>
          <w:ilvl w:val="0"/>
          <w:numId w:val="28"/>
        </w:numPr>
        <w:overflowPunct/>
        <w:autoSpaceDE/>
        <w:autoSpaceDN/>
        <w:adjustRightInd/>
        <w:textAlignment w:val="auto"/>
      </w:pPr>
      <w:r>
        <w:t>Agreed</w:t>
      </w:r>
    </w:p>
    <w:p w14:paraId="632BD373" w14:textId="77777777" w:rsidR="00581E28" w:rsidRDefault="00581E28" w:rsidP="00581E28">
      <w:pPr>
        <w:pStyle w:val="Comments"/>
      </w:pPr>
      <w:r>
        <w:t>Proposal 23: (21/22) No LS is sent to RAN3 on the support of RRC_INACTIVE.</w:t>
      </w:r>
    </w:p>
    <w:p w14:paraId="235BD14C" w14:textId="77777777" w:rsidR="00581E28" w:rsidRDefault="00581E28" w:rsidP="00C23A24">
      <w:pPr>
        <w:pStyle w:val="Doc-text2"/>
        <w:numPr>
          <w:ilvl w:val="0"/>
          <w:numId w:val="28"/>
        </w:numPr>
        <w:overflowPunct/>
        <w:autoSpaceDE/>
        <w:autoSpaceDN/>
        <w:adjustRightInd/>
        <w:textAlignment w:val="auto"/>
      </w:pPr>
      <w:r>
        <w:t>Agreed</w:t>
      </w:r>
    </w:p>
    <w:p w14:paraId="14792761" w14:textId="77777777" w:rsidR="00581E28" w:rsidRDefault="00581E28" w:rsidP="00581E28">
      <w:pPr>
        <w:pStyle w:val="Comments"/>
      </w:pPr>
    </w:p>
    <w:p w14:paraId="06E874C1" w14:textId="77777777" w:rsidR="00581E28" w:rsidRDefault="00581E28" w:rsidP="00581E28">
      <w:pPr>
        <w:pStyle w:val="Comments"/>
      </w:pPr>
    </w:p>
    <w:p w14:paraId="1ED3D2A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102 - second round:</w:t>
      </w:r>
    </w:p>
    <w:p w14:paraId="3F450F88" w14:textId="77777777" w:rsidR="00581E28" w:rsidRDefault="00581E28" w:rsidP="00C23A2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Regarding UE-based solution for SMTC adjustments, UE autonomously adjust the SMTCs based on location and ephemeris. FFS whether NW assistance information is provided.</w:t>
      </w:r>
    </w:p>
    <w:p w14:paraId="5771BD74" w14:textId="77777777" w:rsidR="00581E28" w:rsidRDefault="00581E28" w:rsidP="00C23A2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can know the NW type implicitly no later than SIB1 reception, there is no explicit NW type indication in SIB1.</w:t>
      </w:r>
    </w:p>
    <w:p w14:paraId="417DFE4E" w14:textId="77777777" w:rsidR="00581E28" w:rsidRDefault="00581E28" w:rsidP="00C23A2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t>No LS is sent to RAN3 on the support of RRC_INACTIVE.</w:t>
      </w:r>
    </w:p>
    <w:p w14:paraId="1991D725" w14:textId="77777777" w:rsidR="00581E28" w:rsidRDefault="00581E28" w:rsidP="00581E28">
      <w:pPr>
        <w:pStyle w:val="Doc-text2"/>
      </w:pPr>
    </w:p>
    <w:p w14:paraId="0AF773FF" w14:textId="77777777" w:rsidR="00581E28" w:rsidRDefault="00581E28" w:rsidP="00581E28">
      <w:pPr>
        <w:pStyle w:val="Comments"/>
      </w:pPr>
    </w:p>
    <w:p w14:paraId="5229B109" w14:textId="77777777" w:rsidR="00581E28" w:rsidRDefault="00581E28" w:rsidP="00581E28">
      <w:pPr>
        <w:pStyle w:val="Comments"/>
      </w:pPr>
      <w:r>
        <w:t>For further discussion</w:t>
      </w:r>
    </w:p>
    <w:p w14:paraId="24799757" w14:textId="77777777" w:rsidR="00581E28" w:rsidRDefault="00581E28" w:rsidP="00581E28">
      <w:pPr>
        <w:pStyle w:val="Comments"/>
      </w:pPr>
      <w:r>
        <w:t>Proposal 3: Regarding the update of UL synchronisation information, Option 1 is supported (17/20), FFS for Option 2 (13/20):</w:t>
      </w:r>
    </w:p>
    <w:p w14:paraId="67AF9BC0" w14:textId="77777777" w:rsidR="00581E28" w:rsidRDefault="00581E28" w:rsidP="00581E28">
      <w:pPr>
        <w:pStyle w:val="Comments"/>
      </w:pPr>
      <w:r>
        <w:t>-</w:t>
      </w:r>
      <w:r>
        <w:tab/>
        <w:t>Option 1: Update of ephemeris and common TA information does not affect the value tag and does not trigger SI modification procedure.</w:t>
      </w:r>
    </w:p>
    <w:p w14:paraId="56F708F6" w14:textId="77777777" w:rsidR="00581E28" w:rsidRDefault="00581E28" w:rsidP="00581E28">
      <w:pPr>
        <w:pStyle w:val="Comments"/>
      </w:pPr>
      <w:r>
        <w:t>-</w:t>
      </w:r>
      <w:r>
        <w:tab/>
        <w:t>Option 2: The ntnUlSyncValidityDuration applies to the whole SIBX. UE acquires the updated SIBX when the timer expires.</w:t>
      </w:r>
    </w:p>
    <w:p w14:paraId="5E1FBB01" w14:textId="77777777" w:rsidR="00581E28" w:rsidRDefault="00581E28" w:rsidP="00581E28">
      <w:pPr>
        <w:pStyle w:val="Comments"/>
      </w:pPr>
      <w:r>
        <w:t>Proposal 4: Introduce the following neighbour cell information to the corresponding SIB:</w:t>
      </w:r>
    </w:p>
    <w:p w14:paraId="0255F5F3" w14:textId="77777777" w:rsidR="00581E28" w:rsidRDefault="00581E28" w:rsidP="00581E28">
      <w:pPr>
        <w:pStyle w:val="Comments"/>
      </w:pPr>
      <w:r>
        <w:t>1) (17/20) DL polarization to (12/20) SIBx;</w:t>
      </w:r>
    </w:p>
    <w:p w14:paraId="36C923ED" w14:textId="77777777" w:rsidR="00581E28" w:rsidRDefault="00581E28" w:rsidP="00581E28">
      <w:pPr>
        <w:pStyle w:val="Comments"/>
      </w:pPr>
      <w:r>
        <w:t>2) (14/20) reference location to (6/20) SIBx;</w:t>
      </w:r>
    </w:p>
    <w:p w14:paraId="5D73FADD" w14:textId="77777777" w:rsidR="00581E28" w:rsidRDefault="00581E28" w:rsidP="00581E28">
      <w:pPr>
        <w:pStyle w:val="Comments"/>
      </w:pPr>
      <w:r>
        <w:t>3) (12/20) ephemeris to (6/20) SIBx.</w:t>
      </w:r>
    </w:p>
    <w:p w14:paraId="456BD0DE" w14:textId="77777777" w:rsidR="00581E28" w:rsidRDefault="00581E28" w:rsidP="00581E28">
      <w:pPr>
        <w:pStyle w:val="Comments"/>
      </w:pPr>
      <w:r>
        <w:t>Proposal 5: (12/20) The information of the upcoming cell (e.g., frequency and PCI) is broadcast.</w:t>
      </w:r>
    </w:p>
    <w:p w14:paraId="5438B3A8" w14:textId="77777777" w:rsidR="00581E28" w:rsidRDefault="00581E28" w:rsidP="00581E28">
      <w:pPr>
        <w:pStyle w:val="Comments"/>
      </w:pPr>
      <w:r>
        <w:t>Proposal 6: (15/19) Location information can be used to determine when to start measurement.</w:t>
      </w:r>
    </w:p>
    <w:p w14:paraId="1E511A29" w14:textId="77777777" w:rsidR="00581E28" w:rsidRDefault="00581E28" w:rsidP="00581E28">
      <w:pPr>
        <w:pStyle w:val="Comments"/>
      </w:pPr>
      <w:r>
        <w:t>Proposal 7: If proposal 6 is agreed, agree the following (15/15):</w:t>
      </w:r>
    </w:p>
    <w:p w14:paraId="2865607A" w14:textId="77777777" w:rsidR="00581E28" w:rsidRDefault="00581E28" w:rsidP="00581E28">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5432EA08" w14:textId="77777777" w:rsidR="00581E28" w:rsidRDefault="00581E28" w:rsidP="00581E28">
      <w:pPr>
        <w:pStyle w:val="Comments"/>
      </w:pPr>
      <w:r>
        <w:t>Proposal 8: If proposal 6 is agreed, agree the following (15/15):</w:t>
      </w:r>
    </w:p>
    <w:p w14:paraId="40491A36" w14:textId="77777777" w:rsidR="00581E28" w:rsidRDefault="00581E28" w:rsidP="00581E28">
      <w:pPr>
        <w:pStyle w:val="Comments"/>
      </w:pPr>
      <w:r>
        <w:t>Location-based measurement initiation is only applied if the cell broadcasts location-related parameters (e.g. a threshold) and by implementation the UE has location information.</w:t>
      </w:r>
    </w:p>
    <w:p w14:paraId="4F7F5345" w14:textId="77777777" w:rsidR="00581E28" w:rsidRDefault="00581E28" w:rsidP="00581E28">
      <w:pPr>
        <w:pStyle w:val="Comments"/>
      </w:pPr>
      <w:r>
        <w:t>Proposal 9: Discuss which option to adopt for location-based reselection:</w:t>
      </w:r>
    </w:p>
    <w:p w14:paraId="62AA6D1C" w14:textId="77777777" w:rsidR="00581E28" w:rsidRDefault="00581E28" w:rsidP="00581E28">
      <w:pPr>
        <w:pStyle w:val="Comments"/>
      </w:pPr>
      <w:r>
        <w:t>-</w:t>
      </w:r>
      <w:r>
        <w:tab/>
        <w:t>Option 1: only neighbour cells with distance shorter than a threshold will be considered during cell reselection; (10/20)</w:t>
      </w:r>
    </w:p>
    <w:p w14:paraId="3F28AC5B" w14:textId="77777777" w:rsidR="00581E28" w:rsidRDefault="00581E28" w:rsidP="00581E28">
      <w:pPr>
        <w:pStyle w:val="Comments"/>
      </w:pPr>
      <w:r>
        <w:t>-</w:t>
      </w:r>
      <w:r>
        <w:tab/>
        <w:t>Option 1b: exclude neighbour cells too far away i.e., distance longer than a threshold will not be considered during cell reselection; (5/20)</w:t>
      </w:r>
    </w:p>
    <w:p w14:paraId="1668E917" w14:textId="77777777" w:rsidR="00581E28" w:rsidRDefault="00581E28" w:rsidP="00581E28">
      <w:pPr>
        <w:pStyle w:val="Comments"/>
      </w:pPr>
      <w:r>
        <w:t>-</w:t>
      </w:r>
      <w:r>
        <w:tab/>
        <w:t>Option 2: distance based ranking is used together with legacy R criteria. (3/20)</w:t>
      </w:r>
    </w:p>
    <w:p w14:paraId="51C2DC83" w14:textId="77777777" w:rsidR="00581E28" w:rsidRDefault="00581E28" w:rsidP="00581E28">
      <w:pPr>
        <w:pStyle w:val="Comments"/>
      </w:pPr>
      <w:r>
        <w:t>Proposal 10: (12/20) No enhancement is introduced for measurement/reselection based on time/location information for moving cell scenarios in Rel-17.</w:t>
      </w:r>
    </w:p>
    <w:p w14:paraId="3B928088" w14:textId="77777777" w:rsidR="00581E28" w:rsidRDefault="00581E28" w:rsidP="00581E28">
      <w:pPr>
        <w:pStyle w:val="Comments"/>
      </w:pPr>
      <w:r>
        <w:t>Proposal 12: (15/20) Before the stop-time based measurements are triggered, the UE measurements follow Legacy behaviour (i.e., based on Srxlev/Squal) and there is no measurement relaxation.</w:t>
      </w:r>
    </w:p>
    <w:p w14:paraId="7E59AD4E" w14:textId="77777777" w:rsidR="00581E28" w:rsidRDefault="00581E28" w:rsidP="00581E28">
      <w:pPr>
        <w:pStyle w:val="Comments"/>
      </w:pPr>
      <w:r>
        <w:t>Proposal 13: (16/20) Cell stop time is not applied to cell ranking in determining the target cell for reselection.</w:t>
      </w:r>
    </w:p>
    <w:p w14:paraId="515A899D" w14:textId="77777777" w:rsidR="00581E28" w:rsidRDefault="00581E28" w:rsidP="00581E28">
      <w:pPr>
        <w:pStyle w:val="Comments"/>
      </w:pPr>
      <w:r>
        <w:t>Proposal 14: (11/20) Time-based and location-based reselection can be configured simultaneously. FFS UE behaviour when configured together.</w:t>
      </w:r>
    </w:p>
    <w:p w14:paraId="195E24AE" w14:textId="77777777" w:rsidR="00581E28" w:rsidRDefault="00581E28" w:rsidP="00581E28">
      <w:pPr>
        <w:pStyle w:val="Comments"/>
      </w:pPr>
      <w:r>
        <w:t>Proposal 15: (13/20) TN prioritization over NTN is left to NW implementation in Rel-17.</w:t>
      </w:r>
    </w:p>
    <w:p w14:paraId="4BB1D61E" w14:textId="77777777" w:rsidR="00581E28" w:rsidRDefault="00581E28" w:rsidP="00581E28">
      <w:pPr>
        <w:pStyle w:val="Comments"/>
      </w:pPr>
      <w:r>
        <w:t>Proposal 17: (7/18) Send an LS to ask RAN4 whether it can be guaranteed that no TN band will ever be defined/ signaled as overlapping band with NTN bands.</w:t>
      </w:r>
    </w:p>
    <w:p w14:paraId="00700B81" w14:textId="77777777" w:rsidR="00581E28" w:rsidRDefault="00581E28" w:rsidP="00581E28">
      <w:pPr>
        <w:pStyle w:val="Comments"/>
      </w:pPr>
      <w:r>
        <w:t>Proposal 19: (11/18) At most 4 SMTCs can be broadcast per frequency.</w:t>
      </w:r>
    </w:p>
    <w:p w14:paraId="6575F5BB" w14:textId="77777777" w:rsidR="00581E28" w:rsidRPr="00A92B4E" w:rsidRDefault="00581E28" w:rsidP="00581E28">
      <w:pPr>
        <w:pStyle w:val="Comments"/>
      </w:pPr>
      <w:r>
        <w:t>Proposal 21: Ask RAN1 if they foresee any problem (e.g., due to latency requirement) with proposal 20.</w:t>
      </w:r>
    </w:p>
    <w:p w14:paraId="7960E4AB" w14:textId="77777777" w:rsidR="00581E28" w:rsidRDefault="00581E28" w:rsidP="00581E28">
      <w:pPr>
        <w:pStyle w:val="Comments"/>
      </w:pPr>
    </w:p>
    <w:p w14:paraId="15316258" w14:textId="03EF2D99" w:rsidR="00581E28" w:rsidRDefault="00086257" w:rsidP="00581E28">
      <w:pPr>
        <w:pStyle w:val="Doc-title"/>
      </w:pPr>
      <w:hyperlink r:id="rId1060" w:history="1">
        <w:r>
          <w:rPr>
            <w:rStyle w:val="Hyperlink"/>
          </w:rPr>
          <w:t>R2-2201756</w:t>
        </w:r>
      </w:hyperlink>
      <w:r w:rsidR="00581E28">
        <w:tab/>
      </w:r>
      <w:r w:rsidR="00581E28" w:rsidRPr="008E4AC5">
        <w:t>[</w:t>
      </w:r>
      <w:r w:rsidR="00581E28">
        <w:t>offline-</w:t>
      </w:r>
      <w:r w:rsidR="00581E28" w:rsidRPr="008E4AC5">
        <w:t>10</w:t>
      </w:r>
      <w:r w:rsidR="00581E28">
        <w:t>2</w:t>
      </w:r>
      <w:r w:rsidR="00581E28" w:rsidRPr="008E4AC5">
        <w:t>]</w:t>
      </w:r>
      <w:r w:rsidR="00581E28">
        <w:t xml:space="preserve"> Idle/Inactive mode aspects - third round</w:t>
      </w:r>
      <w:r w:rsidR="00581E28">
        <w:tab/>
        <w:t>Huawei</w:t>
      </w:r>
      <w:r w:rsidR="00581E28">
        <w:tab/>
        <w:t>discussion</w:t>
      </w:r>
      <w:r w:rsidR="00581E28">
        <w:tab/>
        <w:t>Rel-17</w:t>
      </w:r>
      <w:r w:rsidR="00581E28">
        <w:tab/>
        <w:t>NR_NTN_solutions-Core</w:t>
      </w:r>
    </w:p>
    <w:p w14:paraId="229684F0" w14:textId="77777777" w:rsidR="00581E28" w:rsidRDefault="00581E28" w:rsidP="00581E28">
      <w:pPr>
        <w:pStyle w:val="Comments"/>
      </w:pPr>
      <w:r>
        <w:t>For email agreement</w:t>
      </w:r>
    </w:p>
    <w:p w14:paraId="0376C328" w14:textId="77777777" w:rsidR="00581E28" w:rsidRDefault="00581E28" w:rsidP="00581E28">
      <w:pPr>
        <w:pStyle w:val="Comments"/>
      </w:pPr>
      <w:r>
        <w:t>Proposal 21: (9/11) Ask RAN1 if they foresee any problem (e.g., due to latency requirement) with proposal 20.</w:t>
      </w:r>
    </w:p>
    <w:p w14:paraId="7E299272" w14:textId="77777777" w:rsidR="00581E28" w:rsidRDefault="00581E28" w:rsidP="00C23A24">
      <w:pPr>
        <w:pStyle w:val="Doc-text2"/>
        <w:numPr>
          <w:ilvl w:val="0"/>
          <w:numId w:val="28"/>
        </w:numPr>
        <w:overflowPunct/>
        <w:autoSpaceDE/>
        <w:autoSpaceDN/>
        <w:adjustRightInd/>
        <w:textAlignment w:val="auto"/>
      </w:pPr>
      <w:r>
        <w:t>Ask RAN1 if they foresee any problem (e.g., due to latency requirement) with proposal 20</w:t>
      </w:r>
    </w:p>
    <w:p w14:paraId="1BE4131B" w14:textId="77777777" w:rsidR="00581E28" w:rsidRDefault="00581E28" w:rsidP="00581E28">
      <w:pPr>
        <w:pStyle w:val="Comments"/>
      </w:pPr>
      <w:r>
        <w:t>Proposal 24: (10/12) Revise the draft LS to accommodate other information introduced to SIBx (i.e., K_mac, cell-specific Koffset, network enable/disable TA report), and remove “(e.g., due to latency requirement)”.</w:t>
      </w:r>
    </w:p>
    <w:p w14:paraId="17BDB7AC" w14:textId="77777777" w:rsidR="00581E28" w:rsidRDefault="00581E28" w:rsidP="00C23A24">
      <w:pPr>
        <w:pStyle w:val="Doc-text2"/>
        <w:numPr>
          <w:ilvl w:val="0"/>
          <w:numId w:val="28"/>
        </w:numPr>
        <w:overflowPunct/>
        <w:autoSpaceDE/>
        <w:autoSpaceDN/>
        <w:adjustRightInd/>
        <w:textAlignment w:val="auto"/>
      </w:pPr>
      <w:r>
        <w:t xml:space="preserve">Revise the draft LS to accommodate other information introduced to </w:t>
      </w:r>
      <w:proofErr w:type="spellStart"/>
      <w:r>
        <w:t>SIBx</w:t>
      </w:r>
      <w:proofErr w:type="spellEnd"/>
      <w:r>
        <w:t xml:space="preserve"> (i.e., </w:t>
      </w:r>
      <w:proofErr w:type="spellStart"/>
      <w:r>
        <w:t>K_mac</w:t>
      </w:r>
      <w:proofErr w:type="spellEnd"/>
      <w:r>
        <w:t xml:space="preserve">, cell-specific </w:t>
      </w:r>
      <w:proofErr w:type="spellStart"/>
      <w:r>
        <w:t>Koffset</w:t>
      </w:r>
      <w:proofErr w:type="spellEnd"/>
      <w:r>
        <w:t>, network enable/disable TA report), and remove “(e.g., due to latency requirement)”.</w:t>
      </w:r>
    </w:p>
    <w:p w14:paraId="643BF230" w14:textId="77777777" w:rsidR="00581E28" w:rsidRDefault="00581E28" w:rsidP="00581E28">
      <w:pPr>
        <w:pStyle w:val="Comments"/>
      </w:pPr>
      <w:r>
        <w:t>Proposal 3a: (18/19) Update of ephemeris and common TA information does not affect the value tag and does not trigger SI modification procedure.</w:t>
      </w:r>
    </w:p>
    <w:p w14:paraId="6AC6F7D2" w14:textId="77777777" w:rsidR="00581E28" w:rsidRDefault="00581E28" w:rsidP="00C23A24">
      <w:pPr>
        <w:pStyle w:val="Doc-text2"/>
        <w:numPr>
          <w:ilvl w:val="0"/>
          <w:numId w:val="28"/>
        </w:numPr>
        <w:overflowPunct/>
        <w:autoSpaceDE/>
        <w:autoSpaceDN/>
        <w:adjustRightInd/>
        <w:textAlignment w:val="auto"/>
      </w:pPr>
      <w:r>
        <w:t>Agreed</w:t>
      </w:r>
    </w:p>
    <w:p w14:paraId="6E1E3211" w14:textId="77777777" w:rsidR="00581E28" w:rsidRDefault="00581E28" w:rsidP="00581E28">
      <w:pPr>
        <w:pStyle w:val="Comments"/>
      </w:pPr>
      <w:r>
        <w:t>Proposal 3b: (16/17) The ntnUlSyncValidityDuration applies to the whole SIBX. UE acquires the updated SIBX when the timer expires. FFS whether to also include it in the LS to RAN1.</w:t>
      </w:r>
    </w:p>
    <w:p w14:paraId="17739CE8" w14:textId="77777777" w:rsidR="00581E28" w:rsidRPr="00AB2A5D" w:rsidRDefault="00581E28" w:rsidP="00C23A24">
      <w:pPr>
        <w:pStyle w:val="Doc-text2"/>
        <w:numPr>
          <w:ilvl w:val="0"/>
          <w:numId w:val="28"/>
        </w:numPr>
        <w:overflowPunct/>
        <w:autoSpaceDE/>
        <w:autoSpaceDN/>
        <w:adjustRightInd/>
        <w:textAlignment w:val="auto"/>
        <w:rPr>
          <w:u w:val="single"/>
        </w:rPr>
      </w:pPr>
      <w:r>
        <w:t>Agreed as: "</w:t>
      </w:r>
      <w:r w:rsidRPr="00AB2A5D">
        <w:t xml:space="preserve">The </w:t>
      </w:r>
      <w:proofErr w:type="spellStart"/>
      <w:r w:rsidRPr="00AB2A5D">
        <w:t>ntnUlSyncValidityDuration</w:t>
      </w:r>
      <w:proofErr w:type="spellEnd"/>
      <w:r w:rsidRPr="00AB2A5D">
        <w:t xml:space="preserve"> applies to the whole SIBX. UE acquires the updated SIBX when the timer expires. FFS whether to also include it in the LS to RAN1.</w:t>
      </w:r>
      <w:r>
        <w:t xml:space="preserve"> </w:t>
      </w:r>
      <w:r w:rsidRPr="00AB2A5D">
        <w:rPr>
          <w:u w:val="single"/>
        </w:rPr>
        <w:t xml:space="preserve">FFS </w:t>
      </w:r>
      <w:r>
        <w:rPr>
          <w:u w:val="single"/>
        </w:rPr>
        <w:t xml:space="preserve">if this applies only to Connected mode or to </w:t>
      </w:r>
      <w:r w:rsidRPr="00AB2A5D">
        <w:rPr>
          <w:u w:val="single"/>
        </w:rPr>
        <w:t>idl</w:t>
      </w:r>
      <w:r>
        <w:rPr>
          <w:u w:val="single"/>
        </w:rPr>
        <w:t>e mode UE</w:t>
      </w:r>
      <w:r w:rsidRPr="00AB2A5D">
        <w:rPr>
          <w:u w:val="single"/>
        </w:rPr>
        <w:t xml:space="preserve"> </w:t>
      </w:r>
      <w:r>
        <w:rPr>
          <w:u w:val="single"/>
        </w:rPr>
        <w:t>as well"</w:t>
      </w:r>
    </w:p>
    <w:p w14:paraId="495724F5" w14:textId="77777777" w:rsidR="00581E28" w:rsidRDefault="00581E28" w:rsidP="00581E28">
      <w:pPr>
        <w:pStyle w:val="Comments"/>
      </w:pPr>
      <w:r>
        <w:t>Proposal 6: (16/19) Location information can be used to determine when to start measurement.</w:t>
      </w:r>
    </w:p>
    <w:p w14:paraId="2F319915" w14:textId="77777777" w:rsidR="00581E28" w:rsidRDefault="00581E28" w:rsidP="00C23A24">
      <w:pPr>
        <w:pStyle w:val="Doc-text2"/>
        <w:numPr>
          <w:ilvl w:val="0"/>
          <w:numId w:val="28"/>
        </w:numPr>
        <w:overflowPunct/>
        <w:autoSpaceDE/>
        <w:autoSpaceDN/>
        <w:adjustRightInd/>
        <w:textAlignment w:val="auto"/>
      </w:pPr>
      <w:r>
        <w:t>Agreed</w:t>
      </w:r>
    </w:p>
    <w:p w14:paraId="1CCA7872" w14:textId="77777777" w:rsidR="00581E28" w:rsidRDefault="00581E28" w:rsidP="00581E28">
      <w:pPr>
        <w:pStyle w:val="Comments"/>
      </w:pPr>
      <w:r>
        <w:t>Proposal 7: (16/19) If proposal 6 is agreed, agree the following:</w:t>
      </w:r>
    </w:p>
    <w:p w14:paraId="1E7B81A3" w14:textId="77777777" w:rsidR="00581E28" w:rsidRDefault="00581E28" w:rsidP="00581E28">
      <w:pPr>
        <w:pStyle w:val="Comments"/>
      </w:pPr>
      <w: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32903FD" w14:textId="77777777" w:rsidR="00581E28" w:rsidRDefault="00581E28" w:rsidP="00C23A24">
      <w:pPr>
        <w:pStyle w:val="Doc-text2"/>
        <w:numPr>
          <w:ilvl w:val="0"/>
          <w:numId w:val="28"/>
        </w:numPr>
        <w:overflowPunct/>
        <w:autoSpaceDE/>
        <w:autoSpaceDN/>
        <w:adjustRightInd/>
        <w:textAlignment w:val="auto"/>
      </w:pPr>
      <w:r>
        <w:t>Agreed</w:t>
      </w:r>
    </w:p>
    <w:p w14:paraId="578AB61C" w14:textId="77777777" w:rsidR="00581E28" w:rsidRDefault="00581E28" w:rsidP="00581E28">
      <w:pPr>
        <w:pStyle w:val="Comments"/>
      </w:pPr>
      <w:r>
        <w:t>Proposal 8: (16/19) If proposal 6 is agreed, agree the following:</w:t>
      </w:r>
    </w:p>
    <w:p w14:paraId="7F7928A9" w14:textId="77777777" w:rsidR="00581E28" w:rsidRDefault="00581E28" w:rsidP="00581E28">
      <w:pPr>
        <w:pStyle w:val="Comments"/>
      </w:pPr>
      <w:r>
        <w:t>Location-based measurement initiation is only applied if the cell broadcasts location-related parameters (e.g. a threshold) and by implementation the UE has location information.</w:t>
      </w:r>
    </w:p>
    <w:p w14:paraId="6619E017" w14:textId="77777777" w:rsidR="00581E28" w:rsidRDefault="00581E28" w:rsidP="00C23A24">
      <w:pPr>
        <w:pStyle w:val="Doc-text2"/>
        <w:numPr>
          <w:ilvl w:val="0"/>
          <w:numId w:val="28"/>
        </w:numPr>
        <w:overflowPunct/>
        <w:autoSpaceDE/>
        <w:autoSpaceDN/>
        <w:adjustRightInd/>
        <w:textAlignment w:val="auto"/>
      </w:pPr>
      <w:r>
        <w:t>Agreed</w:t>
      </w:r>
    </w:p>
    <w:p w14:paraId="09B6C693" w14:textId="77777777" w:rsidR="00581E28" w:rsidRDefault="00581E28" w:rsidP="00581E28">
      <w:pPr>
        <w:pStyle w:val="Comments"/>
      </w:pPr>
      <w:r>
        <w:t>Proposal 12: (18/21) Before the stop-time based measurements are triggered, the UE measurements follow Legacy behaviour (i.e., based on Srxlev/Squal) and there is no measurement relaxation.</w:t>
      </w:r>
    </w:p>
    <w:p w14:paraId="43EC9E50" w14:textId="77777777" w:rsidR="00581E28" w:rsidRDefault="00581E28" w:rsidP="00C23A24">
      <w:pPr>
        <w:pStyle w:val="Doc-text2"/>
        <w:numPr>
          <w:ilvl w:val="0"/>
          <w:numId w:val="28"/>
        </w:numPr>
        <w:overflowPunct/>
        <w:autoSpaceDE/>
        <w:autoSpaceDN/>
        <w:adjustRightInd/>
        <w:textAlignment w:val="auto"/>
      </w:pPr>
      <w:r>
        <w:t>Agreed</w:t>
      </w:r>
    </w:p>
    <w:p w14:paraId="678243A5" w14:textId="77777777" w:rsidR="00581E28" w:rsidRDefault="00581E28" w:rsidP="00581E28">
      <w:pPr>
        <w:pStyle w:val="Comments"/>
      </w:pPr>
      <w:r>
        <w:t>Proposal 13: (18/18) Cell stop time is not applied to cell ranking in determining the target cell for reselection.</w:t>
      </w:r>
    </w:p>
    <w:p w14:paraId="0B69EFF4" w14:textId="77777777" w:rsidR="00581E28" w:rsidRDefault="00581E28" w:rsidP="00C23A24">
      <w:pPr>
        <w:pStyle w:val="Doc-text2"/>
        <w:numPr>
          <w:ilvl w:val="0"/>
          <w:numId w:val="28"/>
        </w:numPr>
        <w:overflowPunct/>
        <w:autoSpaceDE/>
        <w:autoSpaceDN/>
        <w:adjustRightInd/>
        <w:textAlignment w:val="auto"/>
      </w:pPr>
      <w:r>
        <w:t>Agreed</w:t>
      </w:r>
    </w:p>
    <w:p w14:paraId="7A272367" w14:textId="77777777" w:rsidR="00581E28" w:rsidRDefault="00581E28" w:rsidP="00581E28">
      <w:pPr>
        <w:pStyle w:val="Comments"/>
      </w:pPr>
    </w:p>
    <w:p w14:paraId="4A86165C" w14:textId="77777777" w:rsidR="00581E28" w:rsidRDefault="00581E28" w:rsidP="00581E28">
      <w:pPr>
        <w:pStyle w:val="Comments"/>
      </w:pPr>
    </w:p>
    <w:p w14:paraId="1514AFA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103 - third round</w:t>
      </w:r>
    </w:p>
    <w:p w14:paraId="55A3402E"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Update of ephemeris and common TA information does not affect the value tag and does not trigger SI modification procedure.</w:t>
      </w:r>
    </w:p>
    <w:p w14:paraId="72E20C7C"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w:t>
      </w:r>
      <w:proofErr w:type="spellStart"/>
      <w:r>
        <w:t>ntnUlSyncValidityDuration</w:t>
      </w:r>
      <w:proofErr w:type="spellEnd"/>
      <w:r>
        <w:t xml:space="preserve"> applies to the whole SIBX. UE acquires the updated SIBX when the timer expires. FFS whether to also include it in the LS to RAN1. </w:t>
      </w:r>
      <w:r w:rsidRPr="001B6958">
        <w:t>FFS if this applies only to Connected mode or to idle mode UE as well</w:t>
      </w:r>
    </w:p>
    <w:p w14:paraId="6505E0D7"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Location information can be used to determine when to start measurement.</w:t>
      </w:r>
    </w:p>
    <w:p w14:paraId="2D8F723F"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may choose not to perform neighbour cell measurements of “NR intra-</w:t>
      </w:r>
      <w:proofErr w:type="spellStart"/>
      <w:r>
        <w:t>freq</w:t>
      </w:r>
      <w:proofErr w:type="spellEnd"/>
      <w:r>
        <w:t xml:space="preserve"> or inter-</w:t>
      </w:r>
      <w:proofErr w:type="spellStart"/>
      <w:r>
        <w:t>freq</w:t>
      </w:r>
      <w:proofErr w:type="spellEnd"/>
      <w:r>
        <w:t xml:space="preserve"> with equal or lower priority, or inter-RAT </w:t>
      </w:r>
      <w:proofErr w:type="spellStart"/>
      <w:r>
        <w:t>freq</w:t>
      </w:r>
      <w:proofErr w:type="spellEnd"/>
      <w:r>
        <w:t xml:space="preserve"> with lower priority”, if (the distance between UE and serving cell reference location is shorter than a threshold) and (legacy </w:t>
      </w:r>
      <w:proofErr w:type="spellStart"/>
      <w:r>
        <w:t>Srxlev</w:t>
      </w:r>
      <w:proofErr w:type="spellEnd"/>
      <w:r>
        <w:t>/</w:t>
      </w:r>
      <w:proofErr w:type="spellStart"/>
      <w:r>
        <w:t>Squal</w:t>
      </w:r>
      <w:proofErr w:type="spellEnd"/>
      <w:r>
        <w:t xml:space="preserve"> condition is met, i.e., serving cell’s </w:t>
      </w:r>
      <w:proofErr w:type="spellStart"/>
      <w:r>
        <w:t>Srxlev</w:t>
      </w:r>
      <w:proofErr w:type="spellEnd"/>
      <w:r>
        <w:t>/</w:t>
      </w:r>
      <w:proofErr w:type="spellStart"/>
      <w:r>
        <w:t>Squal</w:t>
      </w:r>
      <w:proofErr w:type="spellEnd"/>
      <w:r>
        <w:t xml:space="preserve"> is better than a threshold).</w:t>
      </w:r>
    </w:p>
    <w:p w14:paraId="731EA211"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Location-based measurement initiation is only applied if the cell broadcasts location-related parameters (e.g. a threshold) and by implementation the UE has location information.</w:t>
      </w:r>
    </w:p>
    <w:p w14:paraId="793C5571"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Before the stop-time based measurements are triggered, the UE measurements follow Legacy behaviour (i.e., based on </w:t>
      </w:r>
      <w:proofErr w:type="spellStart"/>
      <w:r>
        <w:t>Srxlev</w:t>
      </w:r>
      <w:proofErr w:type="spellEnd"/>
      <w:r>
        <w:t>/</w:t>
      </w:r>
      <w:proofErr w:type="spellStart"/>
      <w:r>
        <w:t>Squal</w:t>
      </w:r>
      <w:proofErr w:type="spellEnd"/>
      <w:r>
        <w:t>) and there is no measurement relaxation.</w:t>
      </w:r>
    </w:p>
    <w:p w14:paraId="1AA6C637" w14:textId="77777777" w:rsidR="00581E28" w:rsidRDefault="00581E28" w:rsidP="00C23A24">
      <w:pPr>
        <w:pStyle w:val="Doc-text2"/>
        <w:numPr>
          <w:ilvl w:val="0"/>
          <w:numId w:val="66"/>
        </w:numPr>
        <w:pBdr>
          <w:top w:val="single" w:sz="4" w:space="1" w:color="auto"/>
          <w:left w:val="single" w:sz="4" w:space="4" w:color="auto"/>
          <w:bottom w:val="single" w:sz="4" w:space="1" w:color="auto"/>
          <w:right w:val="single" w:sz="4" w:space="4" w:color="auto"/>
        </w:pBdr>
        <w:overflowPunct/>
        <w:autoSpaceDE/>
        <w:autoSpaceDN/>
        <w:adjustRightInd/>
        <w:textAlignment w:val="auto"/>
      </w:pPr>
      <w:r>
        <w:t>Cell stop time is not applied to cell ranking in determining the target cell for reselection.</w:t>
      </w:r>
    </w:p>
    <w:p w14:paraId="0B0EF0B1" w14:textId="77777777" w:rsidR="00581E28" w:rsidRDefault="00581E28" w:rsidP="00581E28">
      <w:pPr>
        <w:pStyle w:val="Comments"/>
      </w:pPr>
    </w:p>
    <w:p w14:paraId="57347F6E" w14:textId="77777777" w:rsidR="00581E28" w:rsidRDefault="00581E28" w:rsidP="00581E28">
      <w:pPr>
        <w:pStyle w:val="Comments"/>
      </w:pPr>
    </w:p>
    <w:p w14:paraId="14098398" w14:textId="77777777" w:rsidR="00581E28" w:rsidRDefault="00581E28" w:rsidP="00581E28">
      <w:pPr>
        <w:pStyle w:val="Comments"/>
      </w:pPr>
      <w:r>
        <w:t>For further discussion</w:t>
      </w:r>
    </w:p>
    <w:p w14:paraId="4C0A0F85" w14:textId="77777777" w:rsidR="00581E28" w:rsidRDefault="00581E28" w:rsidP="00581E28">
      <w:pPr>
        <w:pStyle w:val="Comments"/>
      </w:pPr>
      <w:r>
        <w:t>Proposal 12a: Capture in the chairman’s note that: The stop-time based measurement triggering aims to make sure UE finds a target cell before the serving cell stops serving the area, instead of saving UE power.</w:t>
      </w:r>
    </w:p>
    <w:p w14:paraId="39024F16" w14:textId="77777777" w:rsidR="00581E28" w:rsidRDefault="00581E28" w:rsidP="00581E28">
      <w:pPr>
        <w:pStyle w:val="Comments"/>
      </w:pPr>
      <w:r>
        <w:t>Proposal 4: Introduce the following neighbour cell information to the corresponding SIB:</w:t>
      </w:r>
    </w:p>
    <w:p w14:paraId="28A0DCCE" w14:textId="77777777" w:rsidR="00581E28" w:rsidRDefault="00581E28" w:rsidP="00581E28">
      <w:pPr>
        <w:pStyle w:val="Comments"/>
      </w:pPr>
      <w:r>
        <w:t>1) (17/20) DL polarization to (12/20) SIBx;</w:t>
      </w:r>
    </w:p>
    <w:p w14:paraId="3E438E32" w14:textId="77777777" w:rsidR="00581E28" w:rsidRDefault="00581E28" w:rsidP="00581E28">
      <w:pPr>
        <w:pStyle w:val="Comments"/>
      </w:pPr>
      <w:r>
        <w:t>2) (14/20) reference location to (6/20) SIBx;</w:t>
      </w:r>
    </w:p>
    <w:p w14:paraId="40B2F951" w14:textId="77777777" w:rsidR="00581E28" w:rsidRDefault="00581E28" w:rsidP="00581E28">
      <w:pPr>
        <w:pStyle w:val="Comments"/>
      </w:pPr>
      <w:r>
        <w:t>3) (12/20) ephemeris to (6/20) SIBx.</w:t>
      </w:r>
    </w:p>
    <w:p w14:paraId="2D137A82" w14:textId="77777777" w:rsidR="00581E28" w:rsidRDefault="00581E28" w:rsidP="00581E28">
      <w:pPr>
        <w:pStyle w:val="Comments"/>
      </w:pPr>
      <w:r>
        <w:lastRenderedPageBreak/>
        <w:t>Proposal 5: (12/20) The information of the upcoming cell (e.g., frequency and PCI) is broadcast.</w:t>
      </w:r>
    </w:p>
    <w:p w14:paraId="5F4F9E26" w14:textId="77777777" w:rsidR="00581E28" w:rsidRDefault="00581E28" w:rsidP="00581E28">
      <w:pPr>
        <w:pStyle w:val="Comments"/>
      </w:pPr>
      <w:r>
        <w:t>Proposal 9: Discuss which option to adopt for location-based reselection:</w:t>
      </w:r>
    </w:p>
    <w:p w14:paraId="0C72F83E" w14:textId="77777777" w:rsidR="00581E28" w:rsidRDefault="00581E28" w:rsidP="00581E28">
      <w:pPr>
        <w:pStyle w:val="Comments"/>
      </w:pPr>
      <w:r>
        <w:t>-</w:t>
      </w:r>
      <w:r>
        <w:tab/>
        <w:t>Option 1: only neighbour cells with distance shorter than a threshold will be considered during cell reselection; (10/20)</w:t>
      </w:r>
    </w:p>
    <w:p w14:paraId="31AA0D3C" w14:textId="77777777" w:rsidR="00581E28" w:rsidRDefault="00581E28" w:rsidP="00581E28">
      <w:pPr>
        <w:pStyle w:val="Comments"/>
      </w:pPr>
      <w:r>
        <w:t>-</w:t>
      </w:r>
      <w:r>
        <w:tab/>
        <w:t>Option 1b: exclude neighbour cells too far away i.e., distance longer than a threshold will not be considered during cell reselection; (5/20)</w:t>
      </w:r>
    </w:p>
    <w:p w14:paraId="63CA7ECD" w14:textId="77777777" w:rsidR="00581E28" w:rsidRDefault="00581E28" w:rsidP="00581E28">
      <w:pPr>
        <w:pStyle w:val="Comments"/>
      </w:pPr>
      <w:r>
        <w:t>-</w:t>
      </w:r>
      <w:r>
        <w:tab/>
        <w:t>Option 2: distance based ranking is used together with legacy R criteria. (3/20)</w:t>
      </w:r>
    </w:p>
    <w:p w14:paraId="6A6F6DAA" w14:textId="77777777" w:rsidR="00581E28" w:rsidRDefault="00581E28" w:rsidP="00581E28">
      <w:pPr>
        <w:pStyle w:val="Comments"/>
      </w:pPr>
      <w:r>
        <w:t>Proposal 10: (12/20) No enhancement is introduced for measurement/reselection based on time/location information for moving cell scenarios in Rel-17.</w:t>
      </w:r>
    </w:p>
    <w:p w14:paraId="4FCF01E0" w14:textId="77777777" w:rsidR="00581E28" w:rsidRDefault="00581E28" w:rsidP="00581E28">
      <w:pPr>
        <w:pStyle w:val="Comments"/>
      </w:pPr>
      <w:r>
        <w:t>Proposal 14: (11/20) Time-based and location-based reselection can be configured simultaneously. FFS UE behaviour when configured together.</w:t>
      </w:r>
    </w:p>
    <w:p w14:paraId="5387D686" w14:textId="77777777" w:rsidR="00581E28" w:rsidRDefault="00581E28" w:rsidP="00581E28">
      <w:pPr>
        <w:pStyle w:val="Comments"/>
      </w:pPr>
      <w:r>
        <w:t>Proposal 15: (13/20) TN prioritization over NTN is left to NW implementation in Rel-17.</w:t>
      </w:r>
    </w:p>
    <w:p w14:paraId="1D3DBEF4" w14:textId="77777777" w:rsidR="00581E28" w:rsidRDefault="00581E28" w:rsidP="00581E28">
      <w:pPr>
        <w:pStyle w:val="Comments"/>
      </w:pPr>
      <w:r>
        <w:t>Proposal 17: (7/18) Send an LS to ask RAN4 whether it can be guaranteed that no TN band will ever be defined/ signaled as overlapping band with NTN bands.</w:t>
      </w:r>
    </w:p>
    <w:p w14:paraId="64D35C2C" w14:textId="77777777" w:rsidR="00581E28" w:rsidRPr="000F5198" w:rsidRDefault="00581E28" w:rsidP="00581E28">
      <w:pPr>
        <w:pStyle w:val="Comments"/>
      </w:pPr>
      <w:r>
        <w:t>Proposal 19: (11/18) At most 4 SMTCs can be broadcast per frequency.</w:t>
      </w:r>
    </w:p>
    <w:p w14:paraId="1B83F368" w14:textId="77777777" w:rsidR="00581E28" w:rsidRDefault="00581E28" w:rsidP="00581E28">
      <w:pPr>
        <w:pStyle w:val="Doc-text2"/>
      </w:pPr>
    </w:p>
    <w:p w14:paraId="301D9414" w14:textId="6F8DE550" w:rsidR="00581E28" w:rsidRDefault="00086257" w:rsidP="00581E28">
      <w:pPr>
        <w:pStyle w:val="Doc-title"/>
      </w:pPr>
      <w:hyperlink r:id="rId1061" w:history="1">
        <w:r>
          <w:rPr>
            <w:rStyle w:val="Hyperlink"/>
          </w:rPr>
          <w:t>R2-2201938</w:t>
        </w:r>
      </w:hyperlink>
      <w:r w:rsidR="00581E28">
        <w:t xml:space="preserve"> </w:t>
      </w:r>
      <w:r w:rsidR="00581E28">
        <w:tab/>
        <w:t>Draft LS on NTN-specific SIB</w:t>
      </w:r>
      <w:r w:rsidR="00581E28">
        <w:tab/>
        <w:t>Huawei</w:t>
      </w:r>
      <w:r w:rsidR="00581E28">
        <w:tab/>
        <w:t>LS out</w:t>
      </w:r>
      <w:r w:rsidR="00581E28">
        <w:tab/>
        <w:t>Rel-17</w:t>
      </w:r>
      <w:r w:rsidR="00581E28">
        <w:tab/>
        <w:t>NR_NTN_solutions-Core</w:t>
      </w:r>
      <w:r w:rsidR="00581E28">
        <w:tab/>
        <w:t>To:RAN1</w:t>
      </w:r>
    </w:p>
    <w:p w14:paraId="79C69F0D" w14:textId="77777777" w:rsidR="00581E28" w:rsidRDefault="00581E28" w:rsidP="00581E28">
      <w:pPr>
        <w:pStyle w:val="Doc-text2"/>
      </w:pPr>
      <w:r>
        <w:t>-</w:t>
      </w:r>
      <w:r>
        <w:tab/>
        <w:t xml:space="preserve">Apple thinks 7 and 8 are covered in 2. Intel thinks the parameters are different. ZTE agrees </w:t>
      </w:r>
    </w:p>
    <w:p w14:paraId="53D0A31E" w14:textId="77777777" w:rsidR="00581E28" w:rsidRDefault="00581E28" w:rsidP="00581E28">
      <w:pPr>
        <w:pStyle w:val="Doc-text2"/>
      </w:pPr>
      <w:r>
        <w:t>-</w:t>
      </w:r>
      <w:r>
        <w:tab/>
        <w:t xml:space="preserve">QC thinks we should still ask about the timing implications. Nokia could accept to re-include that part. </w:t>
      </w:r>
    </w:p>
    <w:p w14:paraId="060E973C" w14:textId="77777777" w:rsidR="00581E28" w:rsidRDefault="00581E28" w:rsidP="00C23A24">
      <w:pPr>
        <w:pStyle w:val="Doc-text2"/>
        <w:numPr>
          <w:ilvl w:val="0"/>
          <w:numId w:val="28"/>
        </w:numPr>
        <w:overflowPunct/>
        <w:autoSpaceDE/>
        <w:autoSpaceDN/>
        <w:adjustRightInd/>
        <w:textAlignment w:val="auto"/>
      </w:pPr>
      <w:r>
        <w:t>Re-include the part of timing implications</w:t>
      </w:r>
    </w:p>
    <w:p w14:paraId="78CC8A65" w14:textId="77777777" w:rsidR="00581E28" w:rsidRDefault="00581E28" w:rsidP="00581E28">
      <w:pPr>
        <w:pStyle w:val="Doc-text2"/>
      </w:pPr>
      <w:r>
        <w:t>-</w:t>
      </w:r>
      <w:r>
        <w:tab/>
        <w:t>Regarding t</w:t>
      </w:r>
      <w:r w:rsidRPr="003C1B67">
        <w:t xml:space="preserve">he </w:t>
      </w:r>
      <w:r>
        <w:t xml:space="preserve">FFS about </w:t>
      </w:r>
      <w:proofErr w:type="spellStart"/>
      <w:r>
        <w:t>ntnUlSyncValidityDuration</w:t>
      </w:r>
      <w:proofErr w:type="spellEnd"/>
      <w:r>
        <w:t>, QC thinks this could be included in this LS. Intel thinks we don't need to ask for this. ZTE thinks we should include</w:t>
      </w:r>
    </w:p>
    <w:p w14:paraId="59E64E55" w14:textId="77777777" w:rsidR="00581E28" w:rsidRDefault="00581E28" w:rsidP="00C23A24">
      <w:pPr>
        <w:pStyle w:val="Doc-text2"/>
        <w:numPr>
          <w:ilvl w:val="0"/>
          <w:numId w:val="28"/>
        </w:numPr>
        <w:overflowPunct/>
        <w:autoSpaceDE/>
        <w:autoSpaceDN/>
        <w:adjustRightInd/>
        <w:textAlignment w:val="auto"/>
      </w:pPr>
      <w:r>
        <w:t xml:space="preserve">Include reference to our agreement on </w:t>
      </w:r>
      <w:proofErr w:type="spellStart"/>
      <w:r>
        <w:t>ntnUlSyncValidityDuration</w:t>
      </w:r>
      <w:proofErr w:type="spellEnd"/>
    </w:p>
    <w:p w14:paraId="735806A4" w14:textId="57B09D29" w:rsidR="00581E28" w:rsidRPr="00DF5406" w:rsidRDefault="00581E28" w:rsidP="00C23A24">
      <w:pPr>
        <w:pStyle w:val="Doc-text2"/>
        <w:numPr>
          <w:ilvl w:val="0"/>
          <w:numId w:val="28"/>
        </w:numPr>
        <w:overflowPunct/>
        <w:autoSpaceDE/>
        <w:autoSpaceDN/>
        <w:adjustRightInd/>
        <w:textAlignment w:val="auto"/>
      </w:pPr>
      <w:r>
        <w:t xml:space="preserve">Revised in </w:t>
      </w:r>
      <w:hyperlink r:id="rId1062" w:history="1">
        <w:r w:rsidR="00086257">
          <w:rPr>
            <w:rStyle w:val="Hyperlink"/>
          </w:rPr>
          <w:t>R2-2201757</w:t>
        </w:r>
      </w:hyperlink>
    </w:p>
    <w:p w14:paraId="1303B3C6" w14:textId="67B54B02" w:rsidR="00581E28" w:rsidRDefault="00086257" w:rsidP="00581E28">
      <w:pPr>
        <w:pStyle w:val="Doc-title"/>
      </w:pPr>
      <w:hyperlink r:id="rId1063" w:history="1">
        <w:r>
          <w:rPr>
            <w:rStyle w:val="Hyperlink"/>
          </w:rPr>
          <w:t>R2-2201757</w:t>
        </w:r>
      </w:hyperlink>
      <w:r w:rsidR="00581E28" w:rsidRPr="00DF5406">
        <w:t xml:space="preserve"> </w:t>
      </w:r>
      <w:r w:rsidR="00581E28" w:rsidRPr="00DF5406">
        <w:tab/>
        <w:t>L</w:t>
      </w:r>
      <w:r w:rsidR="00581E28">
        <w:t>S on NTN-specific SIB (Huawei)</w:t>
      </w:r>
      <w:r w:rsidR="00581E28">
        <w:tab/>
        <w:t>LS out</w:t>
      </w:r>
      <w:r w:rsidR="00581E28">
        <w:tab/>
        <w:t>Rel-17</w:t>
      </w:r>
      <w:r w:rsidR="00581E28">
        <w:tab/>
        <w:t>NR_NTN_solutions-Core</w:t>
      </w:r>
      <w:r w:rsidR="00581E28">
        <w:tab/>
        <w:t>To:RAN1</w:t>
      </w:r>
    </w:p>
    <w:p w14:paraId="10145F84" w14:textId="77777777" w:rsidR="00581E28" w:rsidRPr="00A97D47" w:rsidRDefault="00581E28" w:rsidP="00C23A24">
      <w:pPr>
        <w:pStyle w:val="Doc-text2"/>
        <w:numPr>
          <w:ilvl w:val="0"/>
          <w:numId w:val="28"/>
        </w:numPr>
        <w:overflowPunct/>
        <w:autoSpaceDE/>
        <w:autoSpaceDN/>
        <w:adjustRightInd/>
        <w:textAlignment w:val="auto"/>
      </w:pPr>
      <w:r>
        <w:t>To be discussed in [Post116bis-e][114]</w:t>
      </w:r>
    </w:p>
    <w:p w14:paraId="78A10159" w14:textId="77777777" w:rsidR="00581E28" w:rsidRDefault="00581E28" w:rsidP="00581E28">
      <w:pPr>
        <w:pStyle w:val="Doc-text2"/>
        <w:ind w:left="0" w:firstLine="0"/>
      </w:pPr>
    </w:p>
    <w:p w14:paraId="53BDAE97" w14:textId="77777777" w:rsidR="00581E28" w:rsidRDefault="00581E28" w:rsidP="00581E28">
      <w:pPr>
        <w:pStyle w:val="Comments"/>
      </w:pPr>
    </w:p>
    <w:p w14:paraId="2EDFA90E" w14:textId="77777777" w:rsidR="00581E28" w:rsidRDefault="00581E28" w:rsidP="00581E28">
      <w:pPr>
        <w:pStyle w:val="EmailDiscussion"/>
        <w:overflowPunct/>
        <w:autoSpaceDE/>
        <w:autoSpaceDN/>
        <w:adjustRightInd/>
        <w:ind w:left="1619" w:hanging="360"/>
        <w:textAlignment w:val="auto"/>
      </w:pPr>
      <w:r>
        <w:t xml:space="preserve">[Post116bis-e][114][NTN] LSs to RAN1 on </w:t>
      </w:r>
      <w:proofErr w:type="spellStart"/>
      <w:r>
        <w:t>SIBx</w:t>
      </w:r>
      <w:proofErr w:type="spellEnd"/>
      <w:r>
        <w:t xml:space="preserve"> (Huawei)</w:t>
      </w:r>
    </w:p>
    <w:p w14:paraId="55653B87" w14:textId="77777777" w:rsidR="00581E28" w:rsidRDefault="00581E28" w:rsidP="00581E28">
      <w:pPr>
        <w:pStyle w:val="EmailDiscussion2"/>
      </w:pPr>
      <w:r>
        <w:tab/>
        <w:t xml:space="preserve">Scope: Draft LSs to RAN1 on agreements for </w:t>
      </w:r>
      <w:proofErr w:type="spellStart"/>
      <w:r>
        <w:t>SIBx</w:t>
      </w:r>
      <w:proofErr w:type="spellEnd"/>
    </w:p>
    <w:p w14:paraId="27A981C9" w14:textId="77777777" w:rsidR="00581E28" w:rsidRDefault="00581E28" w:rsidP="00581E28">
      <w:pPr>
        <w:pStyle w:val="EmailDiscussion2"/>
      </w:pPr>
      <w:r>
        <w:tab/>
        <w:t>Intended outcome: LS to RAN1</w:t>
      </w:r>
    </w:p>
    <w:p w14:paraId="2CE4CA65" w14:textId="77777777" w:rsidR="00581E28" w:rsidRDefault="00581E28" w:rsidP="00581E28">
      <w:pPr>
        <w:pStyle w:val="EmailDiscussion2"/>
      </w:pPr>
      <w:r>
        <w:tab/>
        <w:t>Deadline (for companies' feedback):  Thursday 2022-01-27 04:00 UTC</w:t>
      </w:r>
    </w:p>
    <w:p w14:paraId="60355E61" w14:textId="75D40A25" w:rsidR="00581E28" w:rsidRDefault="00581E28" w:rsidP="00581E28">
      <w:pPr>
        <w:pStyle w:val="EmailDiscussion2"/>
      </w:pPr>
      <w:r>
        <w:tab/>
        <w:t xml:space="preserve">Deadline (for LS in </w:t>
      </w:r>
      <w:hyperlink r:id="rId1064" w:history="1">
        <w:r w:rsidR="00086257">
          <w:rPr>
            <w:rStyle w:val="Hyperlink"/>
          </w:rPr>
          <w:t>R2-2201757</w:t>
        </w:r>
      </w:hyperlink>
      <w:r>
        <w:t>):  Thursday 2022-01-27 08:00 UTC</w:t>
      </w:r>
    </w:p>
    <w:p w14:paraId="7A729955" w14:textId="77777777" w:rsidR="00581E28" w:rsidRDefault="00581E28" w:rsidP="00581E28">
      <w:pPr>
        <w:pStyle w:val="Comments"/>
      </w:pPr>
    </w:p>
    <w:p w14:paraId="197159E0" w14:textId="77777777" w:rsidR="00581E28" w:rsidRDefault="00581E28" w:rsidP="00581E28">
      <w:pPr>
        <w:pStyle w:val="Comments"/>
      </w:pPr>
    </w:p>
    <w:p w14:paraId="2C91B3ED" w14:textId="6B446890" w:rsidR="00581E28" w:rsidRDefault="00086257" w:rsidP="00581E28">
      <w:pPr>
        <w:pStyle w:val="Doc-title"/>
      </w:pPr>
      <w:hyperlink r:id="rId1065" w:history="1">
        <w:r>
          <w:rPr>
            <w:rStyle w:val="Hyperlink"/>
          </w:rPr>
          <w:t>R2-2200215</w:t>
        </w:r>
      </w:hyperlink>
      <w:r w:rsidR="00581E28">
        <w:tab/>
        <w:t>Discussion on TN prioritization over NTN for idle mode</w:t>
      </w:r>
      <w:r w:rsidR="00581E28">
        <w:tab/>
        <w:t>Intel Corporation</w:t>
      </w:r>
      <w:r w:rsidR="00581E28">
        <w:tab/>
        <w:t>discussion</w:t>
      </w:r>
      <w:r w:rsidR="00581E28">
        <w:tab/>
        <w:t>Rel-17</w:t>
      </w:r>
      <w:r w:rsidR="00581E28">
        <w:tab/>
        <w:t>NR_NTN_solutions-Core</w:t>
      </w:r>
    </w:p>
    <w:p w14:paraId="6CB064DC" w14:textId="51C97E50" w:rsidR="00581E28" w:rsidRDefault="00086257" w:rsidP="00581E28">
      <w:pPr>
        <w:pStyle w:val="Doc-title"/>
      </w:pPr>
      <w:hyperlink r:id="rId1066" w:history="1">
        <w:r>
          <w:rPr>
            <w:rStyle w:val="Hyperlink"/>
          </w:rPr>
          <w:t>R2-2200216</w:t>
        </w:r>
      </w:hyperlink>
      <w:r w:rsidR="00581E28">
        <w:tab/>
        <w:t>Discussion on enhancements to cell reselection</w:t>
      </w:r>
      <w:r w:rsidR="00581E28">
        <w:tab/>
        <w:t>Intel Corporation</w:t>
      </w:r>
      <w:r w:rsidR="00581E28">
        <w:tab/>
        <w:t>discussion</w:t>
      </w:r>
      <w:r w:rsidR="00581E28">
        <w:tab/>
        <w:t>Rel-17</w:t>
      </w:r>
      <w:r w:rsidR="00581E28">
        <w:tab/>
        <w:t>NR_NTN_solutions-Core</w:t>
      </w:r>
    </w:p>
    <w:p w14:paraId="461A3CFD" w14:textId="2E5B918D" w:rsidR="00581E28" w:rsidRDefault="00086257" w:rsidP="00581E28">
      <w:pPr>
        <w:pStyle w:val="Doc-title"/>
      </w:pPr>
      <w:hyperlink r:id="rId1067" w:history="1">
        <w:r>
          <w:rPr>
            <w:rStyle w:val="Hyperlink"/>
          </w:rPr>
          <w:t>R2-2200246</w:t>
        </w:r>
      </w:hyperlink>
      <w:r w:rsidR="00581E28">
        <w:tab/>
        <w:t>Discussion on NTN specific system information</w:t>
      </w:r>
      <w:r w:rsidR="00581E28">
        <w:tab/>
        <w:t>OPPO</w:t>
      </w:r>
      <w:r w:rsidR="00581E28">
        <w:tab/>
        <w:t>discussion</w:t>
      </w:r>
      <w:r w:rsidR="00581E28">
        <w:tab/>
        <w:t>Rel-17</w:t>
      </w:r>
      <w:r w:rsidR="00581E28">
        <w:tab/>
        <w:t>NR_NTN_solutions-Core</w:t>
      </w:r>
    </w:p>
    <w:p w14:paraId="77A2937E" w14:textId="7944B663" w:rsidR="00581E28" w:rsidRDefault="00086257" w:rsidP="00581E28">
      <w:pPr>
        <w:pStyle w:val="Doc-title"/>
      </w:pPr>
      <w:hyperlink r:id="rId1068" w:history="1">
        <w:r>
          <w:rPr>
            <w:rStyle w:val="Hyperlink"/>
          </w:rPr>
          <w:t>R2-2200290</w:t>
        </w:r>
      </w:hyperlink>
      <w:r w:rsidR="00581E28">
        <w:tab/>
        <w:t>Discussion on idle mode aspects</w:t>
      </w:r>
      <w:r w:rsidR="00581E28">
        <w:tab/>
        <w:t>Huawei, HiSilicon</w:t>
      </w:r>
      <w:r w:rsidR="00581E28">
        <w:tab/>
        <w:t>discussion</w:t>
      </w:r>
      <w:r w:rsidR="00581E28">
        <w:tab/>
        <w:t>Rel-17</w:t>
      </w:r>
      <w:r w:rsidR="00581E28">
        <w:tab/>
        <w:t>NR_NTN_solutions-Core</w:t>
      </w:r>
    </w:p>
    <w:p w14:paraId="330143F5" w14:textId="5AD99CC5" w:rsidR="00581E28" w:rsidRDefault="00086257" w:rsidP="00581E28">
      <w:pPr>
        <w:pStyle w:val="Doc-title"/>
      </w:pPr>
      <w:hyperlink r:id="rId1069" w:history="1">
        <w:r>
          <w:rPr>
            <w:rStyle w:val="Hyperlink"/>
          </w:rPr>
          <w:t>R2-2200342</w:t>
        </w:r>
      </w:hyperlink>
      <w:r w:rsidR="00581E28">
        <w:tab/>
        <w:t>System information to assist cell reselection</w:t>
      </w:r>
      <w:r w:rsidR="00581E28">
        <w:tab/>
        <w:t>ITRI</w:t>
      </w:r>
      <w:r w:rsidR="00581E28">
        <w:tab/>
        <w:t>discussion</w:t>
      </w:r>
      <w:r w:rsidR="00581E28">
        <w:tab/>
        <w:t>NR_NTN_solutions-Core</w:t>
      </w:r>
    </w:p>
    <w:p w14:paraId="5298D928" w14:textId="47836843" w:rsidR="00581E28" w:rsidRDefault="00086257" w:rsidP="00581E28">
      <w:pPr>
        <w:pStyle w:val="Doc-title"/>
      </w:pPr>
      <w:hyperlink r:id="rId1070" w:history="1">
        <w:r>
          <w:rPr>
            <w:rStyle w:val="Hyperlink"/>
          </w:rPr>
          <w:t>R2-2200378</w:t>
        </w:r>
      </w:hyperlink>
      <w:r w:rsidR="00581E28">
        <w:tab/>
        <w:t>Remaining issues on idle/inactive mode mobility</w:t>
      </w:r>
      <w:r w:rsidR="00581E28">
        <w:tab/>
        <w:t>vivo</w:t>
      </w:r>
      <w:r w:rsidR="00581E28">
        <w:tab/>
        <w:t>discussion</w:t>
      </w:r>
    </w:p>
    <w:p w14:paraId="4CCFB47D" w14:textId="5B7FF8BE" w:rsidR="00581E28" w:rsidRDefault="00086257" w:rsidP="00581E28">
      <w:pPr>
        <w:pStyle w:val="Doc-title"/>
      </w:pPr>
      <w:hyperlink r:id="rId1071" w:history="1">
        <w:r>
          <w:rPr>
            <w:rStyle w:val="Hyperlink"/>
          </w:rPr>
          <w:t>R2-2200446</w:t>
        </w:r>
      </w:hyperlink>
      <w:r w:rsidR="00581E28">
        <w:tab/>
        <w:t>Cell type indication</w:t>
      </w:r>
      <w:r w:rsidR="00581E28">
        <w:tab/>
        <w:t>Qualcomm Incorporated</w:t>
      </w:r>
      <w:r w:rsidR="00581E28">
        <w:tab/>
        <w:t>discussion</w:t>
      </w:r>
      <w:r w:rsidR="00581E28">
        <w:tab/>
        <w:t>Rel-17</w:t>
      </w:r>
      <w:r w:rsidR="00581E28">
        <w:tab/>
        <w:t>NR_NTN_solutions-Core</w:t>
      </w:r>
    </w:p>
    <w:p w14:paraId="574BFAE6" w14:textId="18744FE2" w:rsidR="00581E28" w:rsidRDefault="00086257" w:rsidP="00581E28">
      <w:pPr>
        <w:pStyle w:val="Doc-title"/>
      </w:pPr>
      <w:hyperlink r:id="rId1072" w:history="1">
        <w:r>
          <w:rPr>
            <w:rStyle w:val="Hyperlink"/>
          </w:rPr>
          <w:t>R2-2200447</w:t>
        </w:r>
      </w:hyperlink>
      <w:r w:rsidR="00581E28">
        <w:tab/>
        <w:t>IDLE mode measurements</w:t>
      </w:r>
      <w:r w:rsidR="00581E28">
        <w:tab/>
        <w:t>Qualcomm Incorporated</w:t>
      </w:r>
      <w:r w:rsidR="00581E28">
        <w:tab/>
        <w:t>discussion</w:t>
      </w:r>
      <w:r w:rsidR="00581E28">
        <w:tab/>
        <w:t>Rel-17</w:t>
      </w:r>
      <w:r w:rsidR="00581E28">
        <w:tab/>
        <w:t>NR_NTN_solutions-Core</w:t>
      </w:r>
    </w:p>
    <w:p w14:paraId="18E51B14" w14:textId="5FE9C69F" w:rsidR="00581E28" w:rsidRDefault="00086257" w:rsidP="00581E28">
      <w:pPr>
        <w:pStyle w:val="Doc-title"/>
      </w:pPr>
      <w:hyperlink r:id="rId1073" w:history="1">
        <w:r>
          <w:rPr>
            <w:rStyle w:val="Hyperlink"/>
          </w:rPr>
          <w:t>R2-2200621</w:t>
        </w:r>
      </w:hyperlink>
      <w:r w:rsidR="00581E28">
        <w:tab/>
        <w:t>Idle mode mobility for NTN-TN scenarios</w:t>
      </w:r>
      <w:r w:rsidR="00581E28">
        <w:tab/>
        <w:t>MediaTek Inc.</w:t>
      </w:r>
      <w:r w:rsidR="00581E28">
        <w:tab/>
        <w:t>discussion</w:t>
      </w:r>
      <w:r w:rsidR="00581E28">
        <w:tab/>
      </w:r>
      <w:r w:rsidR="00581E28" w:rsidRPr="000D29E1">
        <w:t>R2-2105253</w:t>
      </w:r>
    </w:p>
    <w:p w14:paraId="284C99B8" w14:textId="7143845D" w:rsidR="00581E28" w:rsidRDefault="00086257" w:rsidP="00581E28">
      <w:pPr>
        <w:pStyle w:val="Doc-title"/>
      </w:pPr>
      <w:hyperlink r:id="rId1074" w:history="1">
        <w:r>
          <w:rPr>
            <w:rStyle w:val="Hyperlink"/>
          </w:rPr>
          <w:t>R2-2200630</w:t>
        </w:r>
      </w:hyperlink>
      <w:r w:rsidR="00581E28">
        <w:tab/>
        <w:t>Acquiring the ephemeris of neighbour cell</w:t>
      </w:r>
      <w:r w:rsidR="00581E28">
        <w:tab/>
        <w:t>Spreadtrum Communications</w:t>
      </w:r>
      <w:r w:rsidR="00581E28">
        <w:tab/>
        <w:t>discussion</w:t>
      </w:r>
      <w:r w:rsidR="00581E28">
        <w:tab/>
        <w:t>Rel-17</w:t>
      </w:r>
    </w:p>
    <w:p w14:paraId="1DB1FE50" w14:textId="41718D96" w:rsidR="00581E28" w:rsidRDefault="00086257" w:rsidP="00581E28">
      <w:pPr>
        <w:pStyle w:val="Doc-title"/>
      </w:pPr>
      <w:hyperlink r:id="rId1075" w:history="1">
        <w:r>
          <w:rPr>
            <w:rStyle w:val="Hyperlink"/>
          </w:rPr>
          <w:t>R2-2200650</w:t>
        </w:r>
      </w:hyperlink>
      <w:r w:rsidR="00581E28">
        <w:tab/>
        <w:t>Discussion on NTN Idle mode measurement and cell reselection</w:t>
      </w:r>
      <w:r w:rsidR="00581E28">
        <w:tab/>
        <w:t>Transsion Holdings</w:t>
      </w:r>
      <w:r w:rsidR="00581E28">
        <w:tab/>
        <w:t>discussion</w:t>
      </w:r>
      <w:r w:rsidR="00581E28">
        <w:tab/>
        <w:t>Rel-17</w:t>
      </w:r>
    </w:p>
    <w:p w14:paraId="50760E11" w14:textId="38FD47A5" w:rsidR="00581E28" w:rsidRDefault="00086257" w:rsidP="00581E28">
      <w:pPr>
        <w:pStyle w:val="Doc-title"/>
      </w:pPr>
      <w:hyperlink r:id="rId1076" w:history="1">
        <w:r>
          <w:rPr>
            <w:rStyle w:val="Hyperlink"/>
          </w:rPr>
          <w:t>R2-2200665</w:t>
        </w:r>
      </w:hyperlink>
      <w:r w:rsidR="00581E28">
        <w:tab/>
        <w:t>Remaining idle mode issues in NTN</w:t>
      </w:r>
      <w:r w:rsidR="00581E28">
        <w:tab/>
        <w:t>LG Electronics Inc.</w:t>
      </w:r>
      <w:r w:rsidR="00581E28">
        <w:tab/>
        <w:t>discussion</w:t>
      </w:r>
      <w:r w:rsidR="00581E28">
        <w:tab/>
        <w:t>Rel-17</w:t>
      </w:r>
      <w:r w:rsidR="00581E28">
        <w:tab/>
        <w:t>NR_NTN_solutions-Core</w:t>
      </w:r>
    </w:p>
    <w:p w14:paraId="5C067532" w14:textId="3D7257E0" w:rsidR="00581E28" w:rsidRDefault="00086257" w:rsidP="00581E28">
      <w:pPr>
        <w:pStyle w:val="Doc-title"/>
      </w:pPr>
      <w:hyperlink r:id="rId1077" w:history="1">
        <w:r>
          <w:rPr>
            <w:rStyle w:val="Hyperlink"/>
          </w:rPr>
          <w:t>R2-2200690</w:t>
        </w:r>
      </w:hyperlink>
      <w:r w:rsidR="00581E28">
        <w:tab/>
        <w:t>Further Discussion on the Leftover Issues of IDLE/INACTIVE</w:t>
      </w:r>
      <w:r w:rsidR="00581E28">
        <w:tab/>
        <w:t>CATT</w:t>
      </w:r>
      <w:r w:rsidR="00581E28">
        <w:tab/>
        <w:t>discussion</w:t>
      </w:r>
      <w:r w:rsidR="00581E28">
        <w:tab/>
        <w:t>Rel-17</w:t>
      </w:r>
      <w:r w:rsidR="00581E28">
        <w:tab/>
        <w:t>NR_NTN_solutions-Core</w:t>
      </w:r>
    </w:p>
    <w:p w14:paraId="7ECAE2E4" w14:textId="1D32603C" w:rsidR="00581E28" w:rsidRDefault="00086257" w:rsidP="00581E28">
      <w:pPr>
        <w:pStyle w:val="Doc-title"/>
      </w:pPr>
      <w:hyperlink r:id="rId1078" w:history="1">
        <w:r>
          <w:rPr>
            <w:rStyle w:val="Hyperlink"/>
          </w:rPr>
          <w:t>R2-2200716</w:t>
        </w:r>
      </w:hyperlink>
      <w:r w:rsidR="00581E28">
        <w:tab/>
        <w:t>Discussion on RRC idle mode issues</w:t>
      </w:r>
      <w:r w:rsidR="00581E28">
        <w:tab/>
        <w:t>Xiaomi</w:t>
      </w:r>
      <w:r w:rsidR="00581E28">
        <w:tab/>
        <w:t>discussion</w:t>
      </w:r>
    </w:p>
    <w:p w14:paraId="486F3BF7" w14:textId="3423E20E" w:rsidR="00581E28" w:rsidRDefault="00086257" w:rsidP="00581E28">
      <w:pPr>
        <w:pStyle w:val="Doc-title"/>
      </w:pPr>
      <w:hyperlink r:id="rId1079" w:history="1">
        <w:r>
          <w:rPr>
            <w:rStyle w:val="Hyperlink"/>
          </w:rPr>
          <w:t>R2-2200766</w:t>
        </w:r>
      </w:hyperlink>
      <w:r w:rsidR="00581E28">
        <w:tab/>
        <w:t>Ephemeris provision in system information for NTN</w:t>
      </w:r>
      <w:r w:rsidR="00581E28">
        <w:tab/>
        <w:t>Lenovo, Motorola Mobility</w:t>
      </w:r>
      <w:r w:rsidR="00581E28">
        <w:tab/>
        <w:t>discussion</w:t>
      </w:r>
      <w:r w:rsidR="00581E28">
        <w:tab/>
        <w:t>Rel-17</w:t>
      </w:r>
    </w:p>
    <w:p w14:paraId="6E5C4560" w14:textId="78CD3FED" w:rsidR="00581E28" w:rsidRDefault="00086257" w:rsidP="00581E28">
      <w:pPr>
        <w:pStyle w:val="Doc-title"/>
      </w:pPr>
      <w:hyperlink r:id="rId1080" w:history="1">
        <w:r>
          <w:rPr>
            <w:rStyle w:val="Hyperlink"/>
          </w:rPr>
          <w:t>R2-2200767</w:t>
        </w:r>
      </w:hyperlink>
      <w:r w:rsidR="00581E28">
        <w:tab/>
        <w:t>Further discussion on idle mode mobility in NTN</w:t>
      </w:r>
      <w:r w:rsidR="00581E28">
        <w:tab/>
        <w:t>Lenovo, Motorola Mobility</w:t>
      </w:r>
      <w:r w:rsidR="00581E28">
        <w:tab/>
        <w:t>discussion</w:t>
      </w:r>
      <w:r w:rsidR="00581E28">
        <w:tab/>
        <w:t>Rel-17</w:t>
      </w:r>
    </w:p>
    <w:p w14:paraId="64DE5B20" w14:textId="447998B7" w:rsidR="00581E28" w:rsidRDefault="00086257" w:rsidP="00581E28">
      <w:pPr>
        <w:pStyle w:val="Doc-title"/>
      </w:pPr>
      <w:hyperlink r:id="rId1081" w:history="1">
        <w:r>
          <w:rPr>
            <w:rStyle w:val="Hyperlink"/>
          </w:rPr>
          <w:t>R2-2200877</w:t>
        </w:r>
      </w:hyperlink>
      <w:r w:rsidR="00581E28">
        <w:tab/>
        <w:t>Further Considerations on Cell Re-selection</w:t>
      </w:r>
      <w:r w:rsidR="00581E28">
        <w:tab/>
        <w:t>CMCC</w:t>
      </w:r>
      <w:r w:rsidR="00581E28">
        <w:tab/>
        <w:t>discussion</w:t>
      </w:r>
      <w:r w:rsidR="00581E28">
        <w:tab/>
        <w:t>Rel-17</w:t>
      </w:r>
      <w:r w:rsidR="00581E28">
        <w:tab/>
        <w:t>NR_NTN_solutions-Core</w:t>
      </w:r>
    </w:p>
    <w:p w14:paraId="415AC027" w14:textId="437D0503" w:rsidR="00581E28" w:rsidRDefault="00086257" w:rsidP="00581E28">
      <w:pPr>
        <w:pStyle w:val="Doc-title"/>
      </w:pPr>
      <w:hyperlink r:id="rId1082" w:history="1">
        <w:r>
          <w:rPr>
            <w:rStyle w:val="Hyperlink"/>
          </w:rPr>
          <w:t>R2-2200933</w:t>
        </w:r>
      </w:hyperlink>
      <w:r w:rsidR="00581E28">
        <w:tab/>
        <w:t>SMTC Adjustment for Idle and Inactive UEs in NTN</w:t>
      </w:r>
      <w:r w:rsidR="00581E28">
        <w:tab/>
        <w:t>Google Inc.</w:t>
      </w:r>
      <w:r w:rsidR="00581E28">
        <w:tab/>
        <w:t>discussion</w:t>
      </w:r>
    </w:p>
    <w:p w14:paraId="518A76BA" w14:textId="5043613A" w:rsidR="00581E28" w:rsidRDefault="00086257" w:rsidP="00581E28">
      <w:pPr>
        <w:pStyle w:val="Doc-title"/>
      </w:pPr>
      <w:hyperlink r:id="rId1083" w:history="1">
        <w:r>
          <w:rPr>
            <w:rStyle w:val="Hyperlink"/>
          </w:rPr>
          <w:t>R2-2201003</w:t>
        </w:r>
      </w:hyperlink>
      <w:r w:rsidR="00581E28">
        <w:tab/>
        <w:t>System information for NTN and idle mode mobility for intra-NTN and TN-NTN case</w:t>
      </w:r>
      <w:r w:rsidR="00581E28">
        <w:tab/>
        <w:t>ZTE corporation, Sanechips</w:t>
      </w:r>
      <w:r w:rsidR="00581E28">
        <w:tab/>
        <w:t>discussion</w:t>
      </w:r>
      <w:r w:rsidR="00581E28">
        <w:tab/>
        <w:t>Rel-17</w:t>
      </w:r>
      <w:r w:rsidR="00581E28">
        <w:tab/>
        <w:t>NR_NTN_solutions-Core</w:t>
      </w:r>
    </w:p>
    <w:p w14:paraId="47F9A040" w14:textId="23D149B9" w:rsidR="00581E28" w:rsidRDefault="00086257" w:rsidP="00581E28">
      <w:pPr>
        <w:pStyle w:val="Doc-title"/>
      </w:pPr>
      <w:hyperlink r:id="rId1084" w:history="1">
        <w:r>
          <w:rPr>
            <w:rStyle w:val="Hyperlink"/>
          </w:rPr>
          <w:t>R2-2201079</w:t>
        </w:r>
      </w:hyperlink>
      <w:r w:rsidR="00581E28">
        <w:tab/>
        <w:t>On IDLE mode aspects in Rel-17 NTN</w:t>
      </w:r>
      <w:r w:rsidR="00581E28">
        <w:tab/>
        <w:t>Nokia, Nokia Shanghai Bell</w:t>
      </w:r>
      <w:r w:rsidR="00581E28">
        <w:tab/>
        <w:t>discussion</w:t>
      </w:r>
      <w:r w:rsidR="00581E28">
        <w:tab/>
        <w:t>Rel-17</w:t>
      </w:r>
      <w:r w:rsidR="00581E28">
        <w:tab/>
        <w:t>NR_NTN_solutions-Core</w:t>
      </w:r>
    </w:p>
    <w:p w14:paraId="4E85998E" w14:textId="63192A06" w:rsidR="00581E28" w:rsidRDefault="00086257" w:rsidP="00581E28">
      <w:pPr>
        <w:pStyle w:val="Doc-title"/>
      </w:pPr>
      <w:hyperlink r:id="rId1085" w:history="1">
        <w:r>
          <w:rPr>
            <w:rStyle w:val="Hyperlink"/>
          </w:rPr>
          <w:t>R2-2201139</w:t>
        </w:r>
      </w:hyperlink>
      <w:r w:rsidR="00581E28">
        <w:tab/>
        <w:t>On Defining a New NTN-Specific SIB</w:t>
      </w:r>
      <w:r w:rsidR="00581E28">
        <w:tab/>
        <w:t>MediaTek Inc.</w:t>
      </w:r>
      <w:r w:rsidR="00581E28">
        <w:tab/>
        <w:t>discussion</w:t>
      </w:r>
    </w:p>
    <w:p w14:paraId="7660C269" w14:textId="5A792497" w:rsidR="00581E28" w:rsidRDefault="00086257" w:rsidP="00581E28">
      <w:pPr>
        <w:pStyle w:val="Doc-title"/>
      </w:pPr>
      <w:hyperlink r:id="rId1086" w:history="1">
        <w:r>
          <w:rPr>
            <w:rStyle w:val="Hyperlink"/>
          </w:rPr>
          <w:t>R2-2201165</w:t>
        </w:r>
      </w:hyperlink>
      <w:r w:rsidR="00581E28">
        <w:tab/>
        <w:t>Location-assisted cell reselection</w:t>
      </w:r>
      <w:r w:rsidR="00581E28">
        <w:tab/>
        <w:t>InterDigital</w:t>
      </w:r>
      <w:r w:rsidR="00581E28">
        <w:tab/>
        <w:t>discussion</w:t>
      </w:r>
      <w:r w:rsidR="00581E28">
        <w:tab/>
        <w:t>Rel-17</w:t>
      </w:r>
      <w:r w:rsidR="00581E28">
        <w:tab/>
        <w:t>NR_NTN_solutions-Core</w:t>
      </w:r>
    </w:p>
    <w:p w14:paraId="790F3093" w14:textId="250496CE" w:rsidR="00581E28" w:rsidRDefault="00086257" w:rsidP="00581E28">
      <w:pPr>
        <w:pStyle w:val="Doc-title"/>
      </w:pPr>
      <w:hyperlink r:id="rId1087" w:history="1">
        <w:r>
          <w:rPr>
            <w:rStyle w:val="Hyperlink"/>
          </w:rPr>
          <w:t>R2-2201179</w:t>
        </w:r>
      </w:hyperlink>
      <w:r w:rsidR="00581E28">
        <w:tab/>
        <w:t>NTN-TN idle mode mobility</w:t>
      </w:r>
      <w:r w:rsidR="00581E28">
        <w:tab/>
        <w:t>Apple</w:t>
      </w:r>
      <w:r w:rsidR="00581E28">
        <w:tab/>
        <w:t>discussion</w:t>
      </w:r>
      <w:r w:rsidR="00581E28">
        <w:tab/>
        <w:t>Rel-17</w:t>
      </w:r>
      <w:r w:rsidR="00581E28">
        <w:tab/>
        <w:t>NR_NTN_solutions-Core</w:t>
      </w:r>
    </w:p>
    <w:p w14:paraId="56C7701C" w14:textId="12B763DF" w:rsidR="00581E28" w:rsidRDefault="00086257" w:rsidP="00581E28">
      <w:pPr>
        <w:pStyle w:val="Doc-title"/>
      </w:pPr>
      <w:hyperlink r:id="rId1088" w:history="1">
        <w:r>
          <w:rPr>
            <w:rStyle w:val="Hyperlink"/>
          </w:rPr>
          <w:t>R2-2201180</w:t>
        </w:r>
      </w:hyperlink>
      <w:r w:rsidR="00581E28">
        <w:tab/>
        <w:t>NTN Ephemeris definition and signaling</w:t>
      </w:r>
      <w:r w:rsidR="00581E28">
        <w:tab/>
        <w:t>Apple</w:t>
      </w:r>
      <w:r w:rsidR="00581E28">
        <w:tab/>
        <w:t>discussion</w:t>
      </w:r>
      <w:r w:rsidR="00581E28">
        <w:tab/>
        <w:t>Rel-17</w:t>
      </w:r>
      <w:r w:rsidR="00581E28">
        <w:tab/>
        <w:t>NR_NTN_solutions-Core</w:t>
      </w:r>
      <w:r w:rsidR="00581E28">
        <w:tab/>
      </w:r>
      <w:r w:rsidR="00581E28" w:rsidRPr="000D29E1">
        <w:t>R2-2110043</w:t>
      </w:r>
    </w:p>
    <w:p w14:paraId="3C24D3FD" w14:textId="0125132B" w:rsidR="00581E28" w:rsidRDefault="00086257" w:rsidP="00581E28">
      <w:pPr>
        <w:pStyle w:val="Doc-title"/>
      </w:pPr>
      <w:hyperlink r:id="rId1089" w:history="1">
        <w:r>
          <w:rPr>
            <w:rStyle w:val="Hyperlink"/>
          </w:rPr>
          <w:t>R2-2201195</w:t>
        </w:r>
      </w:hyperlink>
      <w:r w:rsidR="00581E28">
        <w:tab/>
        <w:t>Location-assisted  cell reselection</w:t>
      </w:r>
      <w:r w:rsidR="00581E28">
        <w:tab/>
        <w:t>NEC Telecom MODUS Ltd.</w:t>
      </w:r>
      <w:r w:rsidR="00581E28">
        <w:tab/>
        <w:t>discussion</w:t>
      </w:r>
    </w:p>
    <w:p w14:paraId="6BE56760" w14:textId="454A1897" w:rsidR="00581E28" w:rsidRDefault="00086257" w:rsidP="00581E28">
      <w:pPr>
        <w:pStyle w:val="Doc-title"/>
      </w:pPr>
      <w:hyperlink r:id="rId1090" w:history="1">
        <w:r>
          <w:rPr>
            <w:rStyle w:val="Hyperlink"/>
          </w:rPr>
          <w:t>R2-2201196</w:t>
        </w:r>
      </w:hyperlink>
      <w:r w:rsidR="00581E28">
        <w:tab/>
        <w:t>NTN to TN mobility in Idle or Inactive mode</w:t>
      </w:r>
      <w:r w:rsidR="00581E28">
        <w:tab/>
        <w:t>NEC Telecom MODUS Ltd.</w:t>
      </w:r>
      <w:r w:rsidR="00581E28">
        <w:tab/>
        <w:t>discussion</w:t>
      </w:r>
    </w:p>
    <w:p w14:paraId="5ABBBF3D" w14:textId="0BF22148" w:rsidR="00581E28" w:rsidRDefault="00086257" w:rsidP="00581E28">
      <w:pPr>
        <w:pStyle w:val="Doc-title"/>
      </w:pPr>
      <w:hyperlink r:id="rId1091" w:history="1">
        <w:r>
          <w:rPr>
            <w:rStyle w:val="Hyperlink"/>
          </w:rPr>
          <w:t>R2-2201446</w:t>
        </w:r>
      </w:hyperlink>
      <w:r w:rsidR="00581E28">
        <w:tab/>
        <w:t>Idle mode aspects for NTN</w:t>
      </w:r>
      <w:r w:rsidR="00581E28">
        <w:tab/>
        <w:t>Ericsson</w:t>
      </w:r>
      <w:r w:rsidR="00581E28">
        <w:tab/>
        <w:t>discussion</w:t>
      </w:r>
      <w:r w:rsidR="00581E28">
        <w:tab/>
        <w:t>NR_NTN_enh-Core</w:t>
      </w:r>
    </w:p>
    <w:p w14:paraId="6FA4809E" w14:textId="65E11A98" w:rsidR="00581E28" w:rsidRDefault="00086257" w:rsidP="00581E28">
      <w:pPr>
        <w:pStyle w:val="Doc-title"/>
      </w:pPr>
      <w:hyperlink r:id="rId1092" w:history="1">
        <w:r>
          <w:rPr>
            <w:rStyle w:val="Hyperlink"/>
          </w:rPr>
          <w:t>R2-2201580</w:t>
        </w:r>
      </w:hyperlink>
      <w:r w:rsidR="00581E28">
        <w:tab/>
        <w:t>Measurements and cell reselection</w:t>
      </w:r>
      <w:r w:rsidR="00581E28">
        <w:tab/>
        <w:t>Samsung Research America</w:t>
      </w:r>
      <w:r w:rsidR="00581E28">
        <w:tab/>
        <w:t>discussion</w:t>
      </w:r>
    </w:p>
    <w:p w14:paraId="14E71819" w14:textId="214F22E0" w:rsidR="00581E28" w:rsidRDefault="00086257" w:rsidP="00581E28">
      <w:pPr>
        <w:pStyle w:val="Doc-title"/>
      </w:pPr>
      <w:hyperlink r:id="rId1093" w:history="1">
        <w:r>
          <w:rPr>
            <w:rStyle w:val="Hyperlink"/>
          </w:rPr>
          <w:t>R2-2201615</w:t>
        </w:r>
      </w:hyperlink>
      <w:r w:rsidR="00581E28">
        <w:tab/>
        <w:t>Discussion on system information enhancement for NR NTN</w:t>
      </w:r>
      <w:r w:rsidR="00581E28">
        <w:tab/>
        <w:t>Turkcell, BT Plc, Deutsche Telekom, Aselsan</w:t>
      </w:r>
      <w:r w:rsidR="00581E28">
        <w:tab/>
        <w:t>discussion</w:t>
      </w:r>
      <w:r w:rsidR="00581E28">
        <w:tab/>
        <w:t>Rel-17</w:t>
      </w:r>
    </w:p>
    <w:p w14:paraId="009443BD" w14:textId="77777777" w:rsidR="00581E28" w:rsidRPr="005923AA" w:rsidRDefault="00581E28" w:rsidP="00581E28">
      <w:pPr>
        <w:pStyle w:val="Doc-text2"/>
      </w:pPr>
    </w:p>
    <w:p w14:paraId="52F7562B" w14:textId="11B7164F" w:rsidR="00581E28" w:rsidRDefault="00581E28" w:rsidP="00581E28">
      <w:pPr>
        <w:pStyle w:val="Heading4"/>
      </w:pPr>
      <w:bookmarkStart w:id="173" w:name="_Toc95774388"/>
      <w:r>
        <w:t>8.10.3.3</w:t>
      </w:r>
      <w:r>
        <w:tab/>
        <w:t>Connected mode</w:t>
      </w:r>
      <w:bookmarkEnd w:id="173"/>
    </w:p>
    <w:p w14:paraId="75B1856A" w14:textId="77777777" w:rsidR="00581E28" w:rsidRDefault="00581E28" w:rsidP="00581E28">
      <w:pPr>
        <w:pStyle w:val="Comments"/>
      </w:pPr>
      <w:r>
        <w:t xml:space="preserve">This sub-AI will not be treated at </w:t>
      </w:r>
      <w:r w:rsidRPr="00DF5406">
        <w:t>R2-116bis</w:t>
      </w:r>
      <w:r>
        <w:t>-e. No contributions are expected</w:t>
      </w:r>
    </w:p>
    <w:p w14:paraId="365817FD" w14:textId="6B960F35" w:rsidR="00581E28" w:rsidRDefault="00086257" w:rsidP="00581E28">
      <w:pPr>
        <w:pStyle w:val="Doc-title"/>
      </w:pPr>
      <w:hyperlink r:id="rId1094" w:history="1">
        <w:r>
          <w:rPr>
            <w:rStyle w:val="Hyperlink"/>
          </w:rPr>
          <w:t>R2-2200247</w:t>
        </w:r>
      </w:hyperlink>
      <w:r w:rsidR="00581E28">
        <w:tab/>
        <w:t>Discussion on NTN UE capabilities</w:t>
      </w:r>
      <w:r w:rsidR="00581E28">
        <w:tab/>
        <w:t>OPPO</w:t>
      </w:r>
      <w:r w:rsidR="00581E28">
        <w:tab/>
        <w:t>discussion</w:t>
      </w:r>
      <w:r w:rsidR="00581E28">
        <w:tab/>
        <w:t>Rel-17</w:t>
      </w:r>
      <w:r w:rsidR="00581E28">
        <w:tab/>
        <w:t>NR_NTN_solutions-Core</w:t>
      </w:r>
    </w:p>
    <w:p w14:paraId="6C9D0EB6" w14:textId="66A27104" w:rsidR="00581E28" w:rsidRDefault="00086257" w:rsidP="00581E28">
      <w:pPr>
        <w:pStyle w:val="Doc-title"/>
      </w:pPr>
      <w:hyperlink r:id="rId1095" w:history="1">
        <w:r>
          <w:rPr>
            <w:rStyle w:val="Hyperlink"/>
          </w:rPr>
          <w:t>R2-2200666</w:t>
        </w:r>
      </w:hyperlink>
      <w:r w:rsidR="00581E28">
        <w:tab/>
        <w:t>Connected mode remaining issues in NTN</w:t>
      </w:r>
      <w:r w:rsidR="00581E28">
        <w:tab/>
        <w:t>LG Electronics Inc.</w:t>
      </w:r>
      <w:r w:rsidR="00581E28">
        <w:tab/>
        <w:t>discussion</w:t>
      </w:r>
      <w:r w:rsidR="00581E28">
        <w:tab/>
        <w:t>Rel-17</w:t>
      </w:r>
      <w:r w:rsidR="00581E28">
        <w:tab/>
        <w:t>NR_NTN_solutions-Core</w:t>
      </w:r>
    </w:p>
    <w:p w14:paraId="604A5919" w14:textId="77777777" w:rsidR="00581E28" w:rsidRDefault="00581E28" w:rsidP="00581E28">
      <w:pPr>
        <w:pStyle w:val="Comments"/>
      </w:pPr>
      <w:r>
        <w:t>moved from 8.10.3.1:</w:t>
      </w:r>
    </w:p>
    <w:p w14:paraId="1F48ED06" w14:textId="3BC53C33" w:rsidR="00581E28" w:rsidRDefault="00086257" w:rsidP="00581E28">
      <w:pPr>
        <w:pStyle w:val="Doc-title"/>
      </w:pPr>
      <w:hyperlink r:id="rId1096" w:history="1">
        <w:r>
          <w:rPr>
            <w:rStyle w:val="Hyperlink"/>
          </w:rPr>
          <w:t>R2-2200765</w:t>
        </w:r>
      </w:hyperlink>
      <w:r w:rsidR="00581E28">
        <w:tab/>
        <w:t>Remaining CHO issues in RRC running CR</w:t>
      </w:r>
      <w:r w:rsidR="00581E28">
        <w:tab/>
        <w:t>Lenovo, Motorola Mobility</w:t>
      </w:r>
      <w:r w:rsidR="00581E28">
        <w:tab/>
        <w:t>discussion</w:t>
      </w:r>
      <w:r w:rsidR="00581E28">
        <w:tab/>
        <w:t>Rel-17</w:t>
      </w:r>
    </w:p>
    <w:p w14:paraId="4BB9C9F5" w14:textId="75BC89D2" w:rsidR="00581E28" w:rsidRDefault="00086257" w:rsidP="00581E28">
      <w:pPr>
        <w:pStyle w:val="Doc-title"/>
      </w:pPr>
      <w:hyperlink r:id="rId1097" w:history="1">
        <w:r>
          <w:rPr>
            <w:rStyle w:val="Hyperlink"/>
          </w:rPr>
          <w:t>R2-2200913</w:t>
        </w:r>
      </w:hyperlink>
      <w:r w:rsidR="00581E28">
        <w:tab/>
        <w:t>SMTC enhancement in NTN</w:t>
      </w:r>
      <w:r w:rsidR="00581E28">
        <w:tab/>
        <w:t>Sony</w:t>
      </w:r>
      <w:r w:rsidR="00581E28">
        <w:tab/>
        <w:t>discussion</w:t>
      </w:r>
      <w:r w:rsidR="00581E28">
        <w:tab/>
        <w:t>Rel-17</w:t>
      </w:r>
      <w:r w:rsidR="00581E28">
        <w:tab/>
        <w:t>NR_NTN_solutions-Core</w:t>
      </w:r>
      <w:r w:rsidR="00581E28">
        <w:tab/>
      </w:r>
      <w:r w:rsidR="00581E28" w:rsidRPr="000D29E1">
        <w:t>R2-2108067</w:t>
      </w:r>
    </w:p>
    <w:p w14:paraId="3185A07C" w14:textId="67765DD9" w:rsidR="00581E28" w:rsidRDefault="00086257" w:rsidP="00581E28">
      <w:pPr>
        <w:pStyle w:val="Doc-title"/>
      </w:pPr>
      <w:hyperlink r:id="rId1098" w:history="1">
        <w:r>
          <w:rPr>
            <w:rStyle w:val="Hyperlink"/>
          </w:rPr>
          <w:t>R2-2201004</w:t>
        </w:r>
      </w:hyperlink>
      <w:r w:rsidR="00581E28">
        <w:tab/>
        <w:t>Leftover issues in CHO and measurements</w:t>
      </w:r>
      <w:r w:rsidR="00581E28">
        <w:tab/>
        <w:t>ZTE corporation, Sanechips</w:t>
      </w:r>
      <w:r w:rsidR="00581E28">
        <w:tab/>
        <w:t>discussion</w:t>
      </w:r>
      <w:r w:rsidR="00581E28">
        <w:tab/>
        <w:t>Rel-17</w:t>
      </w:r>
      <w:r w:rsidR="00581E28">
        <w:tab/>
        <w:t>NR_NTN_solutions-Core</w:t>
      </w:r>
    </w:p>
    <w:p w14:paraId="6E6A7EC6" w14:textId="77777777" w:rsidR="00581E28" w:rsidRDefault="00581E28" w:rsidP="00581E28">
      <w:pPr>
        <w:pStyle w:val="Doc-text2"/>
      </w:pPr>
    </w:p>
    <w:p w14:paraId="068E67F2" w14:textId="77777777" w:rsidR="00581E28" w:rsidRPr="005923AA" w:rsidRDefault="00581E28" w:rsidP="00581E28">
      <w:pPr>
        <w:pStyle w:val="Doc-text2"/>
      </w:pPr>
    </w:p>
    <w:p w14:paraId="203665B0" w14:textId="77777777" w:rsidR="00581E28" w:rsidRDefault="00581E28" w:rsidP="00581E28">
      <w:pPr>
        <w:pStyle w:val="Heading3"/>
      </w:pPr>
      <w:bookmarkStart w:id="174" w:name="_Toc95774389"/>
      <w:r>
        <w:t>8.10.4</w:t>
      </w:r>
      <w:r>
        <w:tab/>
        <w:t>UE capabilities</w:t>
      </w:r>
      <w:bookmarkEnd w:id="174"/>
    </w:p>
    <w:p w14:paraId="61E7E24F" w14:textId="77777777" w:rsidR="00581E28" w:rsidRDefault="00581E28" w:rsidP="00581E28">
      <w:pPr>
        <w:pStyle w:val="Comments"/>
      </w:pPr>
      <w:r>
        <w:t xml:space="preserve">Including Features / UE caps developed in RAN2. Note that this AI is complementary to AI 8.0.2. NOTE please don’t input on aspects treated in the email discussion. </w:t>
      </w:r>
    </w:p>
    <w:p w14:paraId="17E1D495" w14:textId="77777777" w:rsidR="00581E28" w:rsidRDefault="00581E28" w:rsidP="00581E28">
      <w:pPr>
        <w:pStyle w:val="Comments"/>
      </w:pPr>
      <w:r>
        <w:t>Including outcome of:</w:t>
      </w:r>
    </w:p>
    <w:p w14:paraId="4DA51079" w14:textId="77777777" w:rsidR="00581E28" w:rsidRDefault="00581E28" w:rsidP="00581E28">
      <w:pPr>
        <w:pStyle w:val="Comments"/>
      </w:pPr>
      <w:r>
        <w:t>{Post116-e][111][NTN] UE capabilities (Intel)</w:t>
      </w:r>
    </w:p>
    <w:p w14:paraId="5075E293" w14:textId="5CC51D16" w:rsidR="00581E28" w:rsidRDefault="00086257" w:rsidP="00581E28">
      <w:pPr>
        <w:pStyle w:val="Doc-title"/>
      </w:pPr>
      <w:hyperlink r:id="rId1099" w:history="1">
        <w:r>
          <w:rPr>
            <w:rStyle w:val="Hyperlink"/>
          </w:rPr>
          <w:t>R2-2200040</w:t>
        </w:r>
      </w:hyperlink>
      <w:r w:rsidR="00581E28">
        <w:tab/>
        <w:t>Report of email discussion [Post116-e][111][NTN] UE capabilities (Intel)</w:t>
      </w:r>
      <w:r w:rsidR="00581E28">
        <w:tab/>
        <w:t>Intel Corporation</w:t>
      </w:r>
      <w:r w:rsidR="00581E28">
        <w:tab/>
        <w:t>discussion</w:t>
      </w:r>
      <w:r w:rsidR="00581E28">
        <w:tab/>
        <w:t>NR_NTN_solutions-Core</w:t>
      </w:r>
    </w:p>
    <w:p w14:paraId="5581FB77" w14:textId="77777777" w:rsidR="00581E28" w:rsidRDefault="00581E28" w:rsidP="00581E28">
      <w:pPr>
        <w:pStyle w:val="Comments"/>
      </w:pPr>
      <w:r>
        <w:t>Proposal 1: define one single NR NTN UE capability to encompass essential features to support NTN, and UE can further indicate other optional capabilities.</w:t>
      </w:r>
    </w:p>
    <w:p w14:paraId="7698EACE" w14:textId="77777777" w:rsidR="00581E28" w:rsidRDefault="00581E28" w:rsidP="00C23A24">
      <w:pPr>
        <w:pStyle w:val="Doc-text2"/>
        <w:numPr>
          <w:ilvl w:val="0"/>
          <w:numId w:val="28"/>
        </w:numPr>
        <w:overflowPunct/>
        <w:autoSpaceDE/>
        <w:autoSpaceDN/>
        <w:adjustRightInd/>
        <w:textAlignment w:val="auto"/>
      </w:pPr>
      <w:r>
        <w:t>Agreed</w:t>
      </w:r>
    </w:p>
    <w:p w14:paraId="6374D439" w14:textId="77777777" w:rsidR="00581E28" w:rsidRDefault="00581E28" w:rsidP="00581E28">
      <w:pPr>
        <w:pStyle w:val="Comments"/>
      </w:pPr>
      <w:r>
        <w:t>Proposal 2: gnss-Location-r16 is conditionally mandatory when UE indicates the support of NR NTN access, and update the field description to cover NTN case.</w:t>
      </w:r>
    </w:p>
    <w:p w14:paraId="13FE846C" w14:textId="77777777" w:rsidR="00581E28" w:rsidRDefault="00581E28" w:rsidP="00C23A24">
      <w:pPr>
        <w:pStyle w:val="Doc-text2"/>
        <w:numPr>
          <w:ilvl w:val="0"/>
          <w:numId w:val="28"/>
        </w:numPr>
        <w:overflowPunct/>
        <w:autoSpaceDE/>
        <w:autoSpaceDN/>
        <w:adjustRightInd/>
        <w:textAlignment w:val="auto"/>
      </w:pPr>
      <w:r>
        <w:t>Agreed</w:t>
      </w:r>
    </w:p>
    <w:p w14:paraId="262AE46D" w14:textId="77777777" w:rsidR="00581E28" w:rsidRDefault="00581E28" w:rsidP="00581E28">
      <w:pPr>
        <w:pStyle w:val="Comments"/>
      </w:pPr>
      <w:r>
        <w:t xml:space="preserve">Proposal 3: consider the following differentiation of user plane enhancements as baseline: </w:t>
      </w:r>
    </w:p>
    <w:p w14:paraId="5689DE1F" w14:textId="77777777" w:rsidR="00581E28" w:rsidRPr="00DF4267" w:rsidRDefault="00581E28" w:rsidP="00581E28">
      <w:pPr>
        <w:pStyle w:val="Comments"/>
        <w:rPr>
          <w:u w:val="single"/>
        </w:rPr>
      </w:pPr>
      <w:r w:rsidRPr="00DF4267">
        <w:rPr>
          <w:u w:val="single"/>
        </w:rPr>
        <w:t>Essential sub-features include:</w:t>
      </w:r>
    </w:p>
    <w:p w14:paraId="021B31C5" w14:textId="77777777" w:rsidR="00581E28" w:rsidRDefault="00581E28" w:rsidP="00581E28">
      <w:pPr>
        <w:pStyle w:val="Comments"/>
      </w:pPr>
      <w:r>
        <w:t>1)</w:t>
      </w:r>
      <w:r>
        <w:tab/>
        <w:t>the adaptations of RACH;</w:t>
      </w:r>
    </w:p>
    <w:p w14:paraId="6850F242" w14:textId="77777777" w:rsidR="00581E28" w:rsidRDefault="00581E28" w:rsidP="00581E28">
      <w:pPr>
        <w:pStyle w:val="Comments"/>
      </w:pPr>
      <w:r>
        <w:t>2)</w:t>
      </w:r>
      <w:r>
        <w:tab/>
        <w:t>DRX HARQ RTT timer extension;</w:t>
      </w:r>
    </w:p>
    <w:p w14:paraId="046AC7D1" w14:textId="77777777" w:rsidR="00581E28" w:rsidRDefault="00581E28" w:rsidP="00581E28">
      <w:pPr>
        <w:pStyle w:val="Comments"/>
      </w:pPr>
      <w:r>
        <w:lastRenderedPageBreak/>
        <w:t>3)</w:t>
      </w:r>
      <w:r>
        <w:tab/>
        <w:t>the timer extension to accommodate long RTT for other MAC timers (e.g., extended sr-ProhibitTimer);</w:t>
      </w:r>
    </w:p>
    <w:p w14:paraId="0F804E62" w14:textId="77777777" w:rsidR="00581E28" w:rsidRDefault="00581E28" w:rsidP="00581E28">
      <w:pPr>
        <w:pStyle w:val="Comments"/>
      </w:pPr>
      <w:r>
        <w:t>4)</w:t>
      </w:r>
      <w:r>
        <w:tab/>
        <w:t>the timer extension to accommodate long RTT in RLC and PDCP layers (FFS for LEO)</w:t>
      </w:r>
    </w:p>
    <w:p w14:paraId="484BB495" w14:textId="77777777" w:rsidR="00581E28" w:rsidRPr="00DF4267" w:rsidRDefault="00581E28" w:rsidP="00581E28">
      <w:pPr>
        <w:pStyle w:val="Comments"/>
        <w:rPr>
          <w:u w:val="single"/>
        </w:rPr>
      </w:pPr>
      <w:r w:rsidRPr="00DF4267">
        <w:rPr>
          <w:u w:val="single"/>
        </w:rPr>
        <w:t>Optional sub-features include:</w:t>
      </w:r>
    </w:p>
    <w:p w14:paraId="1B5B8DB3" w14:textId="77777777" w:rsidR="00581E28" w:rsidRDefault="00581E28" w:rsidP="00581E28">
      <w:pPr>
        <w:pStyle w:val="Comments"/>
      </w:pPr>
      <w:r>
        <w:t>1)</w:t>
      </w:r>
      <w:r>
        <w:tab/>
        <w:t>TA reporting (TA reporting during RACH using MAC CE, and Event-triggers for TA reporting in connected mode);</w:t>
      </w:r>
    </w:p>
    <w:p w14:paraId="2257D024" w14:textId="77777777" w:rsidR="00581E28" w:rsidRDefault="00581E28" w:rsidP="00581E28">
      <w:pPr>
        <w:pStyle w:val="Comments"/>
      </w:pPr>
      <w:r>
        <w:t>2)</w:t>
      </w:r>
      <w:r>
        <w:tab/>
        <w:t>disabling HARQ feedback for downlink transmission;</w:t>
      </w:r>
    </w:p>
    <w:p w14:paraId="1DD8ACD4" w14:textId="77777777" w:rsidR="00581E28" w:rsidRDefault="00581E28" w:rsidP="00581E28">
      <w:pPr>
        <w:pStyle w:val="Comments"/>
      </w:pPr>
      <w:r>
        <w:t>3)</w:t>
      </w:r>
      <w:r>
        <w:tab/>
        <w:t>new HARQ state for uplink transmission and the corresponding new LCP mapping rule for dynamic grants.</w:t>
      </w:r>
    </w:p>
    <w:p w14:paraId="1C6AF9E4" w14:textId="77777777" w:rsidR="00581E28" w:rsidRDefault="00581E28" w:rsidP="00C23A24">
      <w:pPr>
        <w:pStyle w:val="Doc-text2"/>
        <w:numPr>
          <w:ilvl w:val="0"/>
          <w:numId w:val="28"/>
        </w:numPr>
        <w:overflowPunct/>
        <w:autoSpaceDE/>
        <w:autoSpaceDN/>
        <w:adjustRightInd/>
        <w:textAlignment w:val="auto"/>
      </w:pPr>
      <w:r>
        <w:t>Agreed</w:t>
      </w:r>
    </w:p>
    <w:p w14:paraId="4F014E22" w14:textId="77777777" w:rsidR="00581E28" w:rsidRDefault="00581E28" w:rsidP="00581E28">
      <w:pPr>
        <w:pStyle w:val="Comments"/>
      </w:pPr>
      <w:r>
        <w:t xml:space="preserve">Proposal 4: consider the following differentiation of control plane enhancements as baseline: </w:t>
      </w:r>
    </w:p>
    <w:p w14:paraId="001F51EF" w14:textId="77777777" w:rsidR="00581E28" w:rsidRPr="00DF4267" w:rsidRDefault="00581E28" w:rsidP="00581E28">
      <w:pPr>
        <w:pStyle w:val="Comments"/>
        <w:rPr>
          <w:u w:val="single"/>
        </w:rPr>
      </w:pPr>
      <w:r w:rsidRPr="00DF4267">
        <w:rPr>
          <w:u w:val="single"/>
        </w:rPr>
        <w:t>Essential sub-features include</w:t>
      </w:r>
      <w:r>
        <w:rPr>
          <w:u w:val="single"/>
        </w:rPr>
        <w:t xml:space="preserve"> (for NGSO, FFS for GEO):</w:t>
      </w:r>
    </w:p>
    <w:p w14:paraId="4C9700A9" w14:textId="77777777" w:rsidR="00581E28" w:rsidRDefault="00581E28" w:rsidP="00581E28">
      <w:pPr>
        <w:pStyle w:val="Comments"/>
      </w:pPr>
      <w:r>
        <w:t>1)</w:t>
      </w:r>
      <w:r>
        <w:tab/>
        <w:t>soft TAC update;</w:t>
      </w:r>
    </w:p>
    <w:p w14:paraId="58012E22" w14:textId="77777777" w:rsidR="00581E28" w:rsidRDefault="00581E28" w:rsidP="00581E28">
      <w:pPr>
        <w:pStyle w:val="Comments"/>
      </w:pPr>
      <w:r>
        <w:t>2)</w:t>
      </w:r>
      <w:r>
        <w:tab/>
        <w:t>SMTC enhancements (event-triggered assistance information reporting,  2 SMTC in parallel);</w:t>
      </w:r>
    </w:p>
    <w:p w14:paraId="4053B54E" w14:textId="77777777" w:rsidR="00581E28" w:rsidRPr="00DF4267" w:rsidRDefault="00581E28" w:rsidP="00581E28">
      <w:pPr>
        <w:pStyle w:val="Comments"/>
        <w:rPr>
          <w:u w:val="single"/>
        </w:rPr>
      </w:pPr>
      <w:r w:rsidRPr="00DF4267">
        <w:rPr>
          <w:u w:val="single"/>
        </w:rPr>
        <w:t>Optional sub-features include:</w:t>
      </w:r>
    </w:p>
    <w:p w14:paraId="665F3AD7" w14:textId="77777777" w:rsidR="00581E28" w:rsidRDefault="00581E28" w:rsidP="00581E28">
      <w:pPr>
        <w:pStyle w:val="Comments"/>
      </w:pPr>
      <w:r>
        <w:t>1)</w:t>
      </w:r>
      <w:r>
        <w:tab/>
        <w:t>cell stop-time based neighbour cell measurements;</w:t>
      </w:r>
    </w:p>
    <w:p w14:paraId="6E612B36" w14:textId="77777777" w:rsidR="00581E28" w:rsidRDefault="00581E28" w:rsidP="00581E28">
      <w:pPr>
        <w:pStyle w:val="Comments"/>
      </w:pPr>
      <w:r>
        <w:t>2)</w:t>
      </w:r>
      <w:r>
        <w:tab/>
        <w:t>location based cell reselection criteria;</w:t>
      </w:r>
    </w:p>
    <w:p w14:paraId="20C3A00B" w14:textId="77777777" w:rsidR="00581E28" w:rsidRDefault="00581E28" w:rsidP="00581E28">
      <w:pPr>
        <w:pStyle w:val="Comments"/>
      </w:pPr>
      <w:r>
        <w:t>3)</w:t>
      </w:r>
      <w:r>
        <w:tab/>
        <w:t>SMTC enhancements (4 SMTC in parallel and UE based solution in idle/inactive);</w:t>
      </w:r>
    </w:p>
    <w:p w14:paraId="0BDF8F5B" w14:textId="77777777" w:rsidR="00581E28" w:rsidRDefault="00581E28" w:rsidP="00581E28">
      <w:pPr>
        <w:pStyle w:val="Comments"/>
      </w:pPr>
      <w:r>
        <w:t>4)</w:t>
      </w:r>
      <w:r>
        <w:tab/>
        <w:t>CHO enhancements (location based CHO).</w:t>
      </w:r>
    </w:p>
    <w:p w14:paraId="1A8B42DE" w14:textId="77777777" w:rsidR="00581E28" w:rsidRDefault="00581E28" w:rsidP="00581E28">
      <w:pPr>
        <w:pStyle w:val="Comments"/>
      </w:pPr>
      <w:r>
        <w:t>FFS if CHO enhancements (time based and Event A4 based CHO) is essential or optional</w:t>
      </w:r>
    </w:p>
    <w:p w14:paraId="6B9109F3" w14:textId="77777777" w:rsidR="00581E28" w:rsidRDefault="00581E28" w:rsidP="00C23A24">
      <w:pPr>
        <w:pStyle w:val="Doc-text2"/>
        <w:numPr>
          <w:ilvl w:val="0"/>
          <w:numId w:val="28"/>
        </w:numPr>
        <w:overflowPunct/>
        <w:autoSpaceDE/>
        <w:autoSpaceDN/>
        <w:adjustRightInd/>
        <w:textAlignment w:val="auto"/>
      </w:pPr>
      <w:r>
        <w:t>Agreed</w:t>
      </w:r>
    </w:p>
    <w:p w14:paraId="36379E2C" w14:textId="77777777" w:rsidR="00581E28" w:rsidRDefault="00581E28" w:rsidP="00581E28">
      <w:pPr>
        <w:pStyle w:val="Comments"/>
      </w:pPr>
      <w:r>
        <w:t>Proposal 5: Postpone the UE capability discussion on location reporting after RAN2 formally treats SA3’s reply LS.</w:t>
      </w:r>
    </w:p>
    <w:p w14:paraId="0EBBD13C" w14:textId="77777777" w:rsidR="00581E28" w:rsidRDefault="00581E28" w:rsidP="00C23A24">
      <w:pPr>
        <w:pStyle w:val="Doc-text2"/>
        <w:numPr>
          <w:ilvl w:val="0"/>
          <w:numId w:val="28"/>
        </w:numPr>
        <w:overflowPunct/>
        <w:autoSpaceDE/>
        <w:autoSpaceDN/>
        <w:adjustRightInd/>
        <w:textAlignment w:val="auto"/>
      </w:pPr>
      <w:r>
        <w:t>Agreed</w:t>
      </w:r>
    </w:p>
    <w:p w14:paraId="565696B4" w14:textId="77777777" w:rsidR="00581E28" w:rsidRDefault="00581E28" w:rsidP="00581E28">
      <w:pPr>
        <w:pStyle w:val="Comments"/>
      </w:pPr>
      <w:r>
        <w:t xml:space="preserve">Proposal 6: the granularities of all the optional RAN2 determined sub-features with capability signalling are per UE. </w:t>
      </w:r>
    </w:p>
    <w:p w14:paraId="52E0622A" w14:textId="77777777" w:rsidR="00581E28" w:rsidRDefault="00581E28" w:rsidP="00C23A24">
      <w:pPr>
        <w:pStyle w:val="Doc-text2"/>
        <w:numPr>
          <w:ilvl w:val="0"/>
          <w:numId w:val="28"/>
        </w:numPr>
        <w:overflowPunct/>
        <w:autoSpaceDE/>
        <w:autoSpaceDN/>
        <w:adjustRightInd/>
        <w:textAlignment w:val="auto"/>
      </w:pPr>
      <w:r>
        <w:t>Agreed as Working Assumption (further check if anything can be per band)</w:t>
      </w:r>
    </w:p>
    <w:p w14:paraId="0522B8E2" w14:textId="77777777" w:rsidR="00581E28" w:rsidRDefault="00581E28" w:rsidP="00581E28">
      <w:pPr>
        <w:pStyle w:val="Comments"/>
      </w:pPr>
    </w:p>
    <w:p w14:paraId="201B5E7D" w14:textId="77777777" w:rsidR="00581E28" w:rsidRDefault="00581E28" w:rsidP="00581E28">
      <w:pPr>
        <w:pStyle w:val="Doc-text2"/>
      </w:pPr>
      <w:r>
        <w:t>-</w:t>
      </w:r>
      <w:r>
        <w:tab/>
        <w:t xml:space="preserve">HW thinks that some features are not applicable to GEO (e.g. SMTC) and it should be made clear in the running CR. </w:t>
      </w:r>
      <w:proofErr w:type="spellStart"/>
      <w:r>
        <w:t>Mediatek</w:t>
      </w:r>
      <w:proofErr w:type="spellEnd"/>
      <w:r>
        <w:t xml:space="preserve"> agrees. Nokia thinks this would imply the need to differentiate between NGSO and GEO</w:t>
      </w:r>
    </w:p>
    <w:p w14:paraId="5504B794" w14:textId="77777777" w:rsidR="00581E28" w:rsidRDefault="00581E28" w:rsidP="00581E28">
      <w:pPr>
        <w:pStyle w:val="Doc-text2"/>
      </w:pPr>
      <w:r>
        <w:t>-</w:t>
      </w:r>
      <w:r>
        <w:tab/>
        <w:t>QC thinks CHO enhancements should be in the optional features</w:t>
      </w:r>
    </w:p>
    <w:p w14:paraId="31037E43" w14:textId="77777777" w:rsidR="00581E28" w:rsidRDefault="00581E28" w:rsidP="00C23A24">
      <w:pPr>
        <w:pStyle w:val="Doc-text2"/>
        <w:numPr>
          <w:ilvl w:val="0"/>
          <w:numId w:val="28"/>
        </w:numPr>
        <w:overflowPunct/>
        <w:autoSpaceDE/>
        <w:autoSpaceDN/>
        <w:adjustRightInd/>
        <w:textAlignment w:val="auto"/>
      </w:pPr>
      <w:r>
        <w:t>If we have different levels of support for NGSO and GEO we need to discuss how to reflect this in the capabilities</w:t>
      </w:r>
    </w:p>
    <w:p w14:paraId="6E0F8D7B" w14:textId="77777777" w:rsidR="00581E28" w:rsidRDefault="00581E28" w:rsidP="00581E28">
      <w:pPr>
        <w:pStyle w:val="Comments"/>
      </w:pPr>
    </w:p>
    <w:p w14:paraId="65B389EA" w14:textId="77777777" w:rsidR="00581E28" w:rsidRDefault="00581E28" w:rsidP="00581E28">
      <w:pPr>
        <w:pStyle w:val="Doc-text2"/>
      </w:pPr>
    </w:p>
    <w:p w14:paraId="33BEB4F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363060B6" w14:textId="77777777" w:rsidR="00581E28" w:rsidRDefault="00581E28" w:rsidP="00C23A2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one single NR NTN UE capability to encompass essential features to support NTN, and UE can further indicate other optional capabilities.</w:t>
      </w:r>
    </w:p>
    <w:p w14:paraId="78FAF3D1" w14:textId="77777777" w:rsidR="00581E28" w:rsidRDefault="00581E28" w:rsidP="00C23A2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gnss-Location-r16 is conditionally mandatory when UE indicates the support of NR NTN access, and update the field description to cover NTN case.</w:t>
      </w:r>
    </w:p>
    <w:p w14:paraId="4E6880A0" w14:textId="77777777" w:rsidR="00581E28" w:rsidRDefault="00581E28" w:rsidP="00C23A2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consider the following differentiation of user plane enhancements as baseline: </w:t>
      </w:r>
    </w:p>
    <w:p w14:paraId="1A1B62F4" w14:textId="77777777" w:rsidR="00581E28" w:rsidRPr="00DF4267" w:rsidRDefault="00581E28" w:rsidP="00581E28">
      <w:pPr>
        <w:pStyle w:val="Doc-text2"/>
        <w:pBdr>
          <w:top w:val="single" w:sz="4" w:space="1" w:color="auto"/>
          <w:left w:val="single" w:sz="4" w:space="4" w:color="auto"/>
          <w:bottom w:val="single" w:sz="4" w:space="1" w:color="auto"/>
          <w:right w:val="single" w:sz="4" w:space="4" w:color="auto"/>
        </w:pBdr>
        <w:rPr>
          <w:u w:val="single"/>
        </w:rPr>
      </w:pPr>
      <w:r w:rsidRPr="00D2790C">
        <w:tab/>
      </w:r>
      <w:r w:rsidRPr="00DF4267">
        <w:rPr>
          <w:u w:val="single"/>
        </w:rPr>
        <w:t>Essential sub-features include:</w:t>
      </w:r>
    </w:p>
    <w:p w14:paraId="27AFE28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1)</w:t>
      </w:r>
      <w:r>
        <w:tab/>
        <w:t>the adaptations of RACH;</w:t>
      </w:r>
    </w:p>
    <w:p w14:paraId="21928EF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2)</w:t>
      </w:r>
      <w:r>
        <w:tab/>
        <w:t>DRX HARQ RTT timer extension;</w:t>
      </w:r>
    </w:p>
    <w:p w14:paraId="0E827FF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3)</w:t>
      </w:r>
      <w:r>
        <w:tab/>
        <w:t xml:space="preserve">the timer extension to accommodate long RTT for other MAC timers (e.g., extended </w:t>
      </w:r>
      <w:proofErr w:type="spellStart"/>
      <w:r>
        <w:t>sr-ProhibitTimer</w:t>
      </w:r>
      <w:proofErr w:type="spellEnd"/>
      <w:r>
        <w:t>);</w:t>
      </w:r>
    </w:p>
    <w:p w14:paraId="3F747E2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4)</w:t>
      </w:r>
      <w:r>
        <w:tab/>
        <w:t>the timer extension to accommodate long RTT in RLC and PDCP layers (FFS for LEO)</w:t>
      </w:r>
    </w:p>
    <w:p w14:paraId="731859F5" w14:textId="77777777" w:rsidR="00581E28" w:rsidRPr="00DF4267" w:rsidRDefault="00581E28" w:rsidP="00581E28">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08400A4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1)</w:t>
      </w:r>
      <w:r>
        <w:tab/>
        <w:t>TA reporting (TA reporting during RACH using MAC CE, and Event-triggers for TA reporting in connected mode);</w:t>
      </w:r>
    </w:p>
    <w:p w14:paraId="1BD6625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2)</w:t>
      </w:r>
      <w:r>
        <w:tab/>
        <w:t>disabling HARQ feedback for downlink transmission;</w:t>
      </w:r>
    </w:p>
    <w:p w14:paraId="0A88623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3)</w:t>
      </w:r>
      <w:r>
        <w:tab/>
        <w:t>new HARQ state for uplink transmission and the corresponding new LCP mapping rule for dynamic grants.</w:t>
      </w:r>
    </w:p>
    <w:p w14:paraId="2D2C254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4.</w:t>
      </w:r>
      <w:r>
        <w:tab/>
        <w:t xml:space="preserve">consider the following differentiation of control plane enhancements as baseline: </w:t>
      </w:r>
    </w:p>
    <w:p w14:paraId="119E0994" w14:textId="77777777" w:rsidR="00581E28" w:rsidRPr="00DF4267" w:rsidRDefault="00581E28" w:rsidP="00581E28">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Essential sub-features include</w:t>
      </w:r>
      <w:r>
        <w:rPr>
          <w:u w:val="single"/>
        </w:rPr>
        <w:t xml:space="preserve"> (for NGSO, FFS for GEO):</w:t>
      </w:r>
    </w:p>
    <w:p w14:paraId="76E239D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1)</w:t>
      </w:r>
      <w:r>
        <w:tab/>
        <w:t>soft TAC update;</w:t>
      </w:r>
    </w:p>
    <w:p w14:paraId="5FD3084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2)</w:t>
      </w:r>
      <w:r>
        <w:tab/>
        <w:t>SMTC enhancements (event-triggered assistance information reporting, 2 SMTC in parallel);</w:t>
      </w:r>
    </w:p>
    <w:p w14:paraId="3DF2B8E8" w14:textId="77777777" w:rsidR="00581E28" w:rsidRPr="00DF4267" w:rsidRDefault="00581E28" w:rsidP="00581E28">
      <w:pPr>
        <w:pStyle w:val="Doc-text2"/>
        <w:pBdr>
          <w:top w:val="single" w:sz="4" w:space="1" w:color="auto"/>
          <w:left w:val="single" w:sz="4" w:space="4" w:color="auto"/>
          <w:bottom w:val="single" w:sz="4" w:space="1" w:color="auto"/>
          <w:right w:val="single" w:sz="4" w:space="4" w:color="auto"/>
        </w:pBdr>
        <w:rPr>
          <w:u w:val="single"/>
        </w:rPr>
      </w:pPr>
      <w:r w:rsidRPr="008D2B83">
        <w:tab/>
      </w:r>
      <w:r w:rsidRPr="00DF4267">
        <w:rPr>
          <w:u w:val="single"/>
        </w:rPr>
        <w:t>Optional sub-features include:</w:t>
      </w:r>
    </w:p>
    <w:p w14:paraId="23AC7FF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1)</w:t>
      </w:r>
      <w:r>
        <w:tab/>
        <w:t>cell stop-time based neighbour cell measurements;</w:t>
      </w:r>
    </w:p>
    <w:p w14:paraId="2BB4E3F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2)</w:t>
      </w:r>
      <w:r>
        <w:tab/>
        <w:t>location based cell reselection criteria;</w:t>
      </w:r>
    </w:p>
    <w:p w14:paraId="559B5DE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3)</w:t>
      </w:r>
      <w:r>
        <w:tab/>
        <w:t>SMTC enhancements (4 SMTC in parallel and UE based solution in idle/inactive);</w:t>
      </w:r>
    </w:p>
    <w:p w14:paraId="446DCCC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4)</w:t>
      </w:r>
      <w:r>
        <w:tab/>
        <w:t>CHO enhancements (location based CHO).</w:t>
      </w:r>
    </w:p>
    <w:p w14:paraId="43556C5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FFS if CHO enhancements (time based and Event A4 based CHO) is essential or optional</w:t>
      </w:r>
    </w:p>
    <w:p w14:paraId="3F2A5073" w14:textId="77777777" w:rsidR="00581E28" w:rsidRDefault="00581E28" w:rsidP="00C23A24">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Postpone the UE capability discussion on location reporting </w:t>
      </w:r>
    </w:p>
    <w:p w14:paraId="555D1581" w14:textId="77777777" w:rsidR="00581E28" w:rsidRDefault="00581E28" w:rsidP="00581E28">
      <w:pPr>
        <w:pStyle w:val="Doc-text2"/>
        <w:pBdr>
          <w:top w:val="single" w:sz="4" w:space="1" w:color="auto"/>
          <w:left w:val="single" w:sz="4" w:space="4" w:color="auto"/>
          <w:bottom w:val="single" w:sz="4" w:space="1" w:color="auto"/>
          <w:right w:val="single" w:sz="4" w:space="4" w:color="auto"/>
        </w:pBdr>
        <w:ind w:left="1259" w:firstLine="0"/>
      </w:pPr>
      <w:r>
        <w:lastRenderedPageBreak/>
        <w:t>Working Assumption (further check if anything can be per band):</w:t>
      </w:r>
    </w:p>
    <w:p w14:paraId="6F0EEBDF" w14:textId="77777777" w:rsidR="00581E28" w:rsidRDefault="00581E28" w:rsidP="00C23A24">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the granularities of all the optional RAN2 determined sub-features with capability signalling are per UE. </w:t>
      </w:r>
    </w:p>
    <w:p w14:paraId="2A7BCD70" w14:textId="77777777" w:rsidR="00581E28" w:rsidRDefault="00581E28" w:rsidP="00581E28">
      <w:pPr>
        <w:pStyle w:val="Comments"/>
      </w:pPr>
    </w:p>
    <w:p w14:paraId="6A850C3D" w14:textId="77777777" w:rsidR="00581E28" w:rsidRDefault="00581E28" w:rsidP="00581E28">
      <w:pPr>
        <w:pStyle w:val="Comments"/>
      </w:pPr>
    </w:p>
    <w:p w14:paraId="0D33761A" w14:textId="77777777" w:rsidR="00581E28" w:rsidRDefault="00581E28" w:rsidP="00581E28">
      <w:pPr>
        <w:pStyle w:val="Comments"/>
      </w:pPr>
      <w:r>
        <w:t>Proposal 7: the following remaining issues are postponed to next meeting:</w:t>
      </w:r>
    </w:p>
    <w:p w14:paraId="0A46732E" w14:textId="77777777" w:rsidR="00581E28" w:rsidRDefault="00581E28" w:rsidP="00581E28">
      <w:pPr>
        <w:pStyle w:val="Comments"/>
      </w:pPr>
      <w:r>
        <w:t>1)</w:t>
      </w:r>
      <w:r>
        <w:tab/>
        <w:t>Whether to define a separate UE capability to indicate that the UE supports the new NTN specific SIB;</w:t>
      </w:r>
    </w:p>
    <w:p w14:paraId="4BBD53DF" w14:textId="77777777" w:rsidR="00581E28" w:rsidRDefault="00581E28" w:rsidP="00581E28">
      <w:pPr>
        <w:pStyle w:val="Comments"/>
      </w:pPr>
      <w:r>
        <w:t>2)</w:t>
      </w:r>
      <w:r>
        <w:tab/>
        <w:t>Whether to define a separate UE capability to indicate that the UE supports multiple measurement gaps for connected mode;</w:t>
      </w:r>
    </w:p>
    <w:p w14:paraId="394779A3" w14:textId="77777777" w:rsidR="00581E28" w:rsidRDefault="00581E28" w:rsidP="00581E28">
      <w:pPr>
        <w:pStyle w:val="Comments"/>
      </w:pPr>
      <w:r>
        <w:t>3)</w:t>
      </w:r>
      <w:r>
        <w:tab/>
        <w:t>Whether to define additional UE capability (or IOT bit) for the existing TN features as they are not tested in NTN environment, e.g., a NTN capable dish-type UE does not support TN;</w:t>
      </w:r>
    </w:p>
    <w:p w14:paraId="06124413" w14:textId="77777777" w:rsidR="00581E28" w:rsidRDefault="00581E28" w:rsidP="00581E28">
      <w:pPr>
        <w:pStyle w:val="Doc-text2"/>
      </w:pPr>
      <w:r>
        <w:t>-</w:t>
      </w:r>
      <w:r>
        <w:tab/>
        <w:t xml:space="preserve">Thales thinks that some dish-type UE can support TN. Intel agrees. Nokia </w:t>
      </w:r>
      <w:proofErr w:type="spellStart"/>
      <w:r>
        <w:t>agress</w:t>
      </w:r>
      <w:proofErr w:type="spellEnd"/>
    </w:p>
    <w:p w14:paraId="05CA48EC" w14:textId="77777777" w:rsidR="00581E28" w:rsidRDefault="00581E28" w:rsidP="00581E28">
      <w:pPr>
        <w:pStyle w:val="Doc-text2"/>
      </w:pPr>
      <w:r>
        <w:t>-</w:t>
      </w:r>
      <w:r>
        <w:tab/>
        <w:t>QC thinks that if we don't have IoT bits for the optional features in TN networks</w:t>
      </w:r>
    </w:p>
    <w:p w14:paraId="3C5C4C2B" w14:textId="77777777" w:rsidR="00581E28" w:rsidRDefault="00581E28" w:rsidP="00581E28">
      <w:pPr>
        <w:pStyle w:val="Doc-text2"/>
      </w:pPr>
      <w:r>
        <w:t>-</w:t>
      </w:r>
      <w:r>
        <w:tab/>
        <w:t>Huawei thinks this should be a case by case discussion</w:t>
      </w:r>
    </w:p>
    <w:p w14:paraId="3BE2DD92" w14:textId="77777777" w:rsidR="00581E28" w:rsidRDefault="00581E28" w:rsidP="00581E28">
      <w:pPr>
        <w:pStyle w:val="Doc-text2"/>
      </w:pPr>
      <w:r>
        <w:t>=&gt;</w:t>
      </w:r>
      <w:r>
        <w:tab/>
        <w:t xml:space="preserve">Continue the discussion on the need for IoT bits for features which are optional in TN networks on a case by case. </w:t>
      </w:r>
    </w:p>
    <w:p w14:paraId="095AFC9D" w14:textId="77777777" w:rsidR="00581E28" w:rsidRDefault="00581E28" w:rsidP="00581E28">
      <w:pPr>
        <w:pStyle w:val="Comments"/>
      </w:pPr>
      <w:r>
        <w:t>4)</w:t>
      </w:r>
      <w:r>
        <w:tab/>
        <w:t>Whether to have separate RAN2-specific TA reporting UE capability, e.g., TA offset threshold based reporting, considering TA reporting is already included in RAN1 feature list;</w:t>
      </w:r>
    </w:p>
    <w:p w14:paraId="0299CCF5" w14:textId="77777777" w:rsidR="00581E28" w:rsidRDefault="00581E28" w:rsidP="00581E28">
      <w:pPr>
        <w:pStyle w:val="Comments"/>
      </w:pPr>
      <w:r>
        <w:t>5)</w:t>
      </w:r>
      <w:r>
        <w:tab/>
        <w:t>Whether to have two UE capabilities for UL HARQ state B and the new LCP restriction respectively;</w:t>
      </w:r>
    </w:p>
    <w:p w14:paraId="61589623" w14:textId="77777777" w:rsidR="00581E28" w:rsidRDefault="00581E28" w:rsidP="00581E28">
      <w:pPr>
        <w:pStyle w:val="Comments"/>
      </w:pPr>
      <w:r>
        <w:t>6)</w:t>
      </w:r>
      <w:r>
        <w:tab/>
        <w:t>Whether/how to indicate a UE only supports NGSO or a UE only supports GSO;</w:t>
      </w:r>
    </w:p>
    <w:p w14:paraId="1E84B355" w14:textId="77777777" w:rsidR="00581E28" w:rsidRDefault="00581E28" w:rsidP="00581E28">
      <w:pPr>
        <w:pStyle w:val="Comments"/>
      </w:pPr>
      <w:r>
        <w:t>7)</w:t>
      </w:r>
      <w:r>
        <w:tab/>
        <w:t>Whether to use nonTerrestrialNetwork-r17 as the Prerequisite for other optional NR NTN UE capabilities;</w:t>
      </w:r>
    </w:p>
    <w:p w14:paraId="63E07C99" w14:textId="77777777" w:rsidR="00581E28" w:rsidRDefault="00581E28" w:rsidP="00581E28">
      <w:pPr>
        <w:pStyle w:val="Comments"/>
      </w:pPr>
      <w:r>
        <w:t>8)</w:t>
      </w:r>
      <w:r>
        <w:tab/>
        <w:t>Whether to have separate UE capability bit if one essential NTN feature can also be used in TN.</w:t>
      </w:r>
    </w:p>
    <w:p w14:paraId="3618E6AE" w14:textId="77777777" w:rsidR="00581E28" w:rsidRPr="00280A7B" w:rsidRDefault="00581E28" w:rsidP="00581E28">
      <w:pPr>
        <w:pStyle w:val="Doc-text2"/>
      </w:pPr>
    </w:p>
    <w:p w14:paraId="745666AB" w14:textId="68B02018" w:rsidR="00581E28" w:rsidRDefault="00086257" w:rsidP="00581E28">
      <w:pPr>
        <w:pStyle w:val="Doc-title"/>
      </w:pPr>
      <w:hyperlink r:id="rId1100" w:history="1">
        <w:r>
          <w:rPr>
            <w:rStyle w:val="Hyperlink"/>
          </w:rPr>
          <w:t>R2-2200041</w:t>
        </w:r>
      </w:hyperlink>
      <w:r w:rsidR="00581E28">
        <w:tab/>
        <w:t>Draft 331 CR for NR NTN UE capabilities</w:t>
      </w:r>
      <w:r w:rsidR="00581E28">
        <w:tab/>
        <w:t>Intel Corporation</w:t>
      </w:r>
      <w:r w:rsidR="00581E28">
        <w:tab/>
        <w:t>draftCR</w:t>
      </w:r>
      <w:r w:rsidR="00581E28">
        <w:tab/>
        <w:t>Rel-17</w:t>
      </w:r>
      <w:r w:rsidR="00581E28">
        <w:tab/>
        <w:t>38.331</w:t>
      </w:r>
      <w:r w:rsidR="00581E28">
        <w:tab/>
        <w:t>16.7.0</w:t>
      </w:r>
      <w:r w:rsidR="00581E28">
        <w:tab/>
        <w:t>B</w:t>
      </w:r>
      <w:r w:rsidR="00581E28">
        <w:tab/>
        <w:t>NR_NTN_solutions-Core</w:t>
      </w:r>
    </w:p>
    <w:p w14:paraId="31AD9693" w14:textId="35640476" w:rsidR="00581E28" w:rsidRDefault="00086257" w:rsidP="00581E28">
      <w:pPr>
        <w:pStyle w:val="Doc-title"/>
      </w:pPr>
      <w:hyperlink r:id="rId1101" w:history="1">
        <w:r>
          <w:rPr>
            <w:rStyle w:val="Hyperlink"/>
          </w:rPr>
          <w:t>R2-2200042</w:t>
        </w:r>
      </w:hyperlink>
      <w:r w:rsidR="00581E28">
        <w:tab/>
        <w:t>Draft 306 CR for NR NTN UE capabilities</w:t>
      </w:r>
      <w:r w:rsidR="00581E28">
        <w:tab/>
        <w:t>Intel Corporation</w:t>
      </w:r>
      <w:r w:rsidR="00581E28">
        <w:tab/>
        <w:t>draftCR</w:t>
      </w:r>
      <w:r w:rsidR="00581E28">
        <w:tab/>
        <w:t>Rel-17</w:t>
      </w:r>
      <w:r w:rsidR="00581E28">
        <w:tab/>
        <w:t>38.306</w:t>
      </w:r>
      <w:r w:rsidR="00581E28">
        <w:tab/>
        <w:t>16.7.0</w:t>
      </w:r>
      <w:r w:rsidR="00581E28">
        <w:tab/>
        <w:t>B</w:t>
      </w:r>
      <w:r w:rsidR="00581E28">
        <w:tab/>
        <w:t>NR_NTN_solutions-Core</w:t>
      </w:r>
    </w:p>
    <w:p w14:paraId="6B7640F8" w14:textId="77777777" w:rsidR="00581E28" w:rsidRPr="00DF1740" w:rsidRDefault="00581E28" w:rsidP="00581E28">
      <w:pPr>
        <w:pStyle w:val="Doc-text2"/>
      </w:pPr>
    </w:p>
    <w:p w14:paraId="32A75372" w14:textId="66818686" w:rsidR="00581E28" w:rsidRDefault="00086257" w:rsidP="00581E28">
      <w:pPr>
        <w:pStyle w:val="Doc-title"/>
      </w:pPr>
      <w:hyperlink r:id="rId1102" w:history="1">
        <w:r>
          <w:rPr>
            <w:rStyle w:val="Hyperlink"/>
          </w:rPr>
          <w:t>R2-2200213</w:t>
        </w:r>
      </w:hyperlink>
      <w:r w:rsidR="00581E28">
        <w:tab/>
        <w:t>Discussion on remaining issues on NR NTN UE capabilities</w:t>
      </w:r>
      <w:r w:rsidR="00581E28">
        <w:tab/>
        <w:t>Intel Corporation</w:t>
      </w:r>
      <w:r w:rsidR="00581E28">
        <w:tab/>
        <w:t>discussion</w:t>
      </w:r>
      <w:r w:rsidR="00581E28">
        <w:tab/>
        <w:t>Rel-17</w:t>
      </w:r>
      <w:r w:rsidR="00581E28">
        <w:tab/>
        <w:t>NR_NTN_solutions-Core</w:t>
      </w:r>
    </w:p>
    <w:p w14:paraId="5838FEE0" w14:textId="6D769EB0" w:rsidR="00581E28" w:rsidRDefault="00086257" w:rsidP="00581E28">
      <w:pPr>
        <w:pStyle w:val="Doc-title"/>
      </w:pPr>
      <w:hyperlink r:id="rId1103" w:history="1">
        <w:r>
          <w:rPr>
            <w:rStyle w:val="Hyperlink"/>
          </w:rPr>
          <w:t>R2-2200291</w:t>
        </w:r>
      </w:hyperlink>
      <w:r w:rsidR="00581E28">
        <w:tab/>
        <w:t>Discussion on UE capabilities</w:t>
      </w:r>
      <w:r w:rsidR="00581E28">
        <w:tab/>
        <w:t>Huawei, HiSilicon</w:t>
      </w:r>
      <w:r w:rsidR="00581E28">
        <w:tab/>
        <w:t>discussion</w:t>
      </w:r>
      <w:r w:rsidR="00581E28">
        <w:tab/>
        <w:t>Rel-17</w:t>
      </w:r>
      <w:r w:rsidR="00581E28">
        <w:tab/>
        <w:t>NR_NTN_solutions-Core</w:t>
      </w:r>
    </w:p>
    <w:p w14:paraId="1D96B5A3" w14:textId="09938B71" w:rsidR="00581E28" w:rsidRDefault="00086257" w:rsidP="00581E28">
      <w:pPr>
        <w:pStyle w:val="Doc-title"/>
      </w:pPr>
      <w:hyperlink r:id="rId1104" w:history="1">
        <w:r>
          <w:rPr>
            <w:rStyle w:val="Hyperlink"/>
          </w:rPr>
          <w:t>R2-2200376</w:t>
        </w:r>
      </w:hyperlink>
      <w:r w:rsidR="00581E28">
        <w:tab/>
        <w:t>Remaining issues on UE capability for Rel-17 NTN</w:t>
      </w:r>
      <w:r w:rsidR="00581E28">
        <w:tab/>
        <w:t>vivo</w:t>
      </w:r>
      <w:r w:rsidR="00581E28">
        <w:tab/>
        <w:t>discussion</w:t>
      </w:r>
    </w:p>
    <w:p w14:paraId="39C2F506" w14:textId="05A53052" w:rsidR="00581E28" w:rsidRDefault="00086257" w:rsidP="00581E28">
      <w:pPr>
        <w:pStyle w:val="Doc-title"/>
      </w:pPr>
      <w:hyperlink r:id="rId1105" w:history="1">
        <w:r>
          <w:rPr>
            <w:rStyle w:val="Hyperlink"/>
          </w:rPr>
          <w:t>R2-2200448</w:t>
        </w:r>
      </w:hyperlink>
      <w:r w:rsidR="00581E28">
        <w:tab/>
        <w:t>Discussion on UE capabilities</w:t>
      </w:r>
      <w:r w:rsidR="00581E28">
        <w:tab/>
        <w:t>Qualcomm Incorporated</w:t>
      </w:r>
      <w:r w:rsidR="00581E28">
        <w:tab/>
        <w:t>discussion</w:t>
      </w:r>
      <w:r w:rsidR="00581E28">
        <w:tab/>
        <w:t>Rel-17</w:t>
      </w:r>
      <w:r w:rsidR="00581E28">
        <w:tab/>
        <w:t>NR_NTN_solutions-Core</w:t>
      </w:r>
    </w:p>
    <w:p w14:paraId="073EB39C" w14:textId="2551819F" w:rsidR="00581E28" w:rsidRDefault="00086257" w:rsidP="00581E28">
      <w:pPr>
        <w:pStyle w:val="Doc-title"/>
      </w:pPr>
      <w:hyperlink r:id="rId1106" w:history="1">
        <w:r>
          <w:rPr>
            <w:rStyle w:val="Hyperlink"/>
          </w:rPr>
          <w:t>R2-2200620</w:t>
        </w:r>
      </w:hyperlink>
      <w:r w:rsidR="00581E28">
        <w:tab/>
        <w:t>On UE Capabilities in NR-NTN</w:t>
      </w:r>
      <w:r w:rsidR="00581E28">
        <w:tab/>
        <w:t>MediaTek Inc.</w:t>
      </w:r>
      <w:r w:rsidR="00581E28">
        <w:tab/>
        <w:t>discussion</w:t>
      </w:r>
    </w:p>
    <w:p w14:paraId="0B7D25A4" w14:textId="47B97FC0" w:rsidR="00581E28" w:rsidRDefault="00086257" w:rsidP="00581E28">
      <w:pPr>
        <w:pStyle w:val="Doc-title"/>
      </w:pPr>
      <w:hyperlink r:id="rId1107" w:history="1">
        <w:r>
          <w:rPr>
            <w:rStyle w:val="Hyperlink"/>
          </w:rPr>
          <w:t>R2-2201545</w:t>
        </w:r>
      </w:hyperlink>
      <w:r w:rsidR="00581E28">
        <w:tab/>
        <w:t>L2 buffer calculation and QoS requirement</w:t>
      </w:r>
      <w:r w:rsidR="00581E28">
        <w:tab/>
        <w:t>Interdigital, Inc.</w:t>
      </w:r>
      <w:r w:rsidR="00581E28">
        <w:tab/>
        <w:t>discussion</w:t>
      </w:r>
      <w:r w:rsidR="00581E28">
        <w:tab/>
        <w:t>Rel-17</w:t>
      </w:r>
      <w:r w:rsidR="00581E28">
        <w:tab/>
        <w:t>NR_NTN_solutions-Core</w:t>
      </w:r>
    </w:p>
    <w:p w14:paraId="5B19C05F" w14:textId="6BF2C79D" w:rsidR="00581E28" w:rsidRDefault="00086257" w:rsidP="00581E28">
      <w:pPr>
        <w:pStyle w:val="Doc-title"/>
      </w:pPr>
      <w:hyperlink r:id="rId1108" w:history="1">
        <w:r>
          <w:rPr>
            <w:rStyle w:val="Hyperlink"/>
          </w:rPr>
          <w:t>R2-2201632</w:t>
        </w:r>
      </w:hyperlink>
      <w:r w:rsidR="00581E28">
        <w:tab/>
        <w:t>NR NTN UE capabilities</w:t>
      </w:r>
      <w:r w:rsidR="00581E28">
        <w:tab/>
        <w:t>Ericsson</w:t>
      </w:r>
      <w:r w:rsidR="00581E28">
        <w:tab/>
        <w:t>discussion</w:t>
      </w:r>
    </w:p>
    <w:p w14:paraId="05F5D468" w14:textId="77777777" w:rsidR="00581E28" w:rsidRDefault="00581E28" w:rsidP="00581E28">
      <w:pPr>
        <w:pStyle w:val="Doc-text2"/>
      </w:pPr>
    </w:p>
    <w:p w14:paraId="42E24FBB" w14:textId="77777777" w:rsidR="00581E28" w:rsidRDefault="00581E28" w:rsidP="00581E28">
      <w:pPr>
        <w:pStyle w:val="Doc-text2"/>
      </w:pPr>
    </w:p>
    <w:p w14:paraId="7F198A61"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116bis-e][112</w:t>
      </w:r>
      <w:r w:rsidRPr="00146D15">
        <w:rPr>
          <w:lang w:val="en-US"/>
        </w:rPr>
        <w:t>][</w:t>
      </w:r>
      <w:r>
        <w:rPr>
          <w:lang w:val="en-US"/>
        </w:rPr>
        <w:t>NTN</w:t>
      </w:r>
      <w:r w:rsidRPr="00146D15">
        <w:rPr>
          <w:lang w:val="en-US"/>
        </w:rPr>
        <w:t xml:space="preserve">] </w:t>
      </w:r>
      <w:r>
        <w:t xml:space="preserve">Capabilities </w:t>
      </w:r>
      <w:r>
        <w:rPr>
          <w:lang w:val="en-US"/>
        </w:rPr>
        <w:t>(Intel</w:t>
      </w:r>
      <w:r w:rsidRPr="00146D15">
        <w:rPr>
          <w:lang w:val="en-US"/>
        </w:rPr>
        <w:t>)</w:t>
      </w:r>
    </w:p>
    <w:p w14:paraId="11DE9617" w14:textId="6317AC53" w:rsidR="00581E28" w:rsidRDefault="00581E28" w:rsidP="00581E28">
      <w:pPr>
        <w:pStyle w:val="EmailDiscussion2"/>
        <w:ind w:left="1619" w:firstLine="0"/>
        <w:rPr>
          <w:shd w:val="clear" w:color="auto" w:fill="FFFFFF"/>
        </w:rPr>
      </w:pPr>
      <w:r>
        <w:rPr>
          <w:lang w:val="en-US"/>
        </w:rPr>
        <w:t xml:space="preserve">Initial </w:t>
      </w:r>
      <w:r>
        <w:t>scope:</w:t>
      </w:r>
      <w:r>
        <w:rPr>
          <w:shd w:val="clear" w:color="auto" w:fill="FFFFFF"/>
        </w:rPr>
        <w:t xml:space="preserve"> Continue the discussion </w:t>
      </w:r>
      <w:r>
        <w:t xml:space="preserve">on NTN capabilities, based on </w:t>
      </w:r>
      <w:hyperlink r:id="rId1109" w:history="1">
        <w:r w:rsidR="00086257">
          <w:rPr>
            <w:rStyle w:val="Hyperlink"/>
          </w:rPr>
          <w:t>R2-2200040</w:t>
        </w:r>
      </w:hyperlink>
      <w:r>
        <w:t xml:space="preserve"> and possibly other company contributions</w:t>
      </w:r>
    </w:p>
    <w:p w14:paraId="2330A4BC" w14:textId="77777777" w:rsidR="00581E28" w:rsidRDefault="00581E28" w:rsidP="00581E28">
      <w:pPr>
        <w:pStyle w:val="EmailDiscussion2"/>
        <w:ind w:left="1619" w:firstLine="0"/>
      </w:pPr>
      <w:r>
        <w:t>Initial intended outcome: Summary of the offline discussion with e.g.:</w:t>
      </w:r>
    </w:p>
    <w:p w14:paraId="1C2C7280"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703166CC"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32419932" w14:textId="77777777" w:rsidR="00581E28" w:rsidRPr="003062F5"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199EDB06" w14:textId="77777777" w:rsidR="00581E28" w:rsidRDefault="00581E28" w:rsidP="00581E28">
      <w:pPr>
        <w:pStyle w:val="EmailDiscussion2"/>
        <w:ind w:left="1619" w:firstLine="0"/>
      </w:pPr>
      <w:r>
        <w:t>Initial deadline (for companies' feedback): Monday 2022-01-24 14</w:t>
      </w:r>
      <w:r w:rsidRPr="00076AA5">
        <w:t>00 UTC</w:t>
      </w:r>
    </w:p>
    <w:p w14:paraId="7E453012" w14:textId="03E5A751" w:rsidR="00581E28" w:rsidRPr="0049219C" w:rsidRDefault="00581E28" w:rsidP="00581E28">
      <w:pPr>
        <w:pStyle w:val="EmailDiscussion2"/>
        <w:ind w:left="1619" w:firstLine="0"/>
      </w:pPr>
      <w:r>
        <w:t xml:space="preserve">Initial deadline (for </w:t>
      </w:r>
      <w:r>
        <w:rPr>
          <w:rStyle w:val="Doc-text2Char"/>
        </w:rPr>
        <w:t xml:space="preserve">rapporteur's summary in </w:t>
      </w:r>
      <w:hyperlink r:id="rId1110" w:history="1">
        <w:r w:rsidR="00086257">
          <w:rPr>
            <w:rStyle w:val="Hyperlink"/>
            <w:rFonts w:eastAsia="MS Mincho"/>
            <w:szCs w:val="24"/>
            <w:lang w:eastAsia="en-GB"/>
          </w:rPr>
          <w:t>R2-2201748</w:t>
        </w:r>
      </w:hyperlink>
      <w:r>
        <w:rPr>
          <w:rStyle w:val="Doc-text2Char"/>
        </w:rPr>
        <w:t xml:space="preserve">): </w:t>
      </w:r>
      <w:r>
        <w:t>Monday 2022-01-24 16</w:t>
      </w:r>
      <w:r w:rsidRPr="00076AA5">
        <w:t>00 UTC</w:t>
      </w:r>
    </w:p>
    <w:p w14:paraId="3F5219E6" w14:textId="67C66DE9" w:rsidR="00581E28" w:rsidRDefault="00581E28" w:rsidP="00581E28">
      <w:pPr>
        <w:pStyle w:val="EmailDiscussion2"/>
        <w:ind w:left="1619" w:firstLine="0"/>
        <w:rPr>
          <w:u w:val="single"/>
        </w:rPr>
      </w:pPr>
      <w:r w:rsidRPr="000A1ADD">
        <w:rPr>
          <w:u w:val="single"/>
        </w:rPr>
        <w:t>Proposals mar</w:t>
      </w:r>
      <w:r>
        <w:rPr>
          <w:u w:val="single"/>
        </w:rPr>
        <w:t xml:space="preserve">ked "for agreement" in </w:t>
      </w:r>
      <w:hyperlink r:id="rId1111" w:history="1">
        <w:r w:rsidR="00086257">
          <w:rPr>
            <w:rStyle w:val="Hyperlink"/>
          </w:rPr>
          <w:t>R2-2201748</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4BB87408" w14:textId="77777777" w:rsidR="00581E28" w:rsidRDefault="00581E28" w:rsidP="00581E28">
      <w:pPr>
        <w:pStyle w:val="Doc-text2"/>
      </w:pPr>
    </w:p>
    <w:p w14:paraId="7E482AD3" w14:textId="77777777" w:rsidR="00581E28" w:rsidRDefault="00581E28" w:rsidP="00581E28">
      <w:pPr>
        <w:pStyle w:val="Doc-text2"/>
      </w:pPr>
    </w:p>
    <w:p w14:paraId="319FCB47" w14:textId="4B1C5269" w:rsidR="00581E28" w:rsidRDefault="00086257" w:rsidP="00581E28">
      <w:pPr>
        <w:pStyle w:val="Doc-title"/>
      </w:pPr>
      <w:hyperlink r:id="rId1112" w:history="1">
        <w:r>
          <w:rPr>
            <w:rStyle w:val="Hyperlink"/>
          </w:rPr>
          <w:t>R2-2201748</w:t>
        </w:r>
      </w:hyperlink>
      <w:r w:rsidR="00581E28">
        <w:tab/>
      </w:r>
      <w:r w:rsidR="00581E28" w:rsidRPr="008E4AC5">
        <w:t>[</w:t>
      </w:r>
      <w:r w:rsidR="00581E28">
        <w:t>offline-112</w:t>
      </w:r>
      <w:r w:rsidR="00581E28" w:rsidRPr="008E4AC5">
        <w:t>]</w:t>
      </w:r>
      <w:r w:rsidR="00581E28">
        <w:t xml:space="preserve"> NTN capabilities</w:t>
      </w:r>
      <w:r w:rsidR="00581E28">
        <w:tab/>
        <w:t>Intel</w:t>
      </w:r>
      <w:r w:rsidR="00581E28">
        <w:tab/>
        <w:t>discussion</w:t>
      </w:r>
      <w:r w:rsidR="00581E28">
        <w:tab/>
        <w:t>Rel-17</w:t>
      </w:r>
      <w:r w:rsidR="00581E28">
        <w:tab/>
        <w:t>NR_NTN_solutions-Core</w:t>
      </w:r>
    </w:p>
    <w:p w14:paraId="5A46288D" w14:textId="77777777" w:rsidR="00581E28" w:rsidRDefault="00581E28" w:rsidP="00C23A24">
      <w:pPr>
        <w:pStyle w:val="Comments"/>
        <w:numPr>
          <w:ilvl w:val="0"/>
          <w:numId w:val="33"/>
        </w:numPr>
        <w:overflowPunct/>
        <w:autoSpaceDE/>
        <w:autoSpaceDN/>
        <w:adjustRightInd/>
        <w:textAlignment w:val="auto"/>
      </w:pPr>
      <w:r>
        <w:t>List of proposals for agreement:</w:t>
      </w:r>
    </w:p>
    <w:p w14:paraId="508E872F" w14:textId="77777777" w:rsidR="00581E28" w:rsidRDefault="00581E28" w:rsidP="00581E28">
      <w:pPr>
        <w:pStyle w:val="Comments"/>
      </w:pPr>
      <w:r>
        <w:t>Proposal 1: RAN2 to confirm that the RLC timer extension (i.e., t-Reassembly timer) is also essential for NGSO.</w:t>
      </w:r>
    </w:p>
    <w:p w14:paraId="06E4E760" w14:textId="77777777" w:rsidR="00581E28" w:rsidRDefault="00581E28" w:rsidP="00C23A24">
      <w:pPr>
        <w:pStyle w:val="Doc-text2"/>
        <w:numPr>
          <w:ilvl w:val="0"/>
          <w:numId w:val="28"/>
        </w:numPr>
        <w:overflowPunct/>
        <w:autoSpaceDE/>
        <w:autoSpaceDN/>
        <w:adjustRightInd/>
        <w:textAlignment w:val="auto"/>
      </w:pPr>
      <w:r>
        <w:t>Agreed</w:t>
      </w:r>
    </w:p>
    <w:p w14:paraId="168D046D" w14:textId="77777777" w:rsidR="00581E28" w:rsidRDefault="00581E28" w:rsidP="00581E28">
      <w:pPr>
        <w:pStyle w:val="Comments"/>
      </w:pPr>
      <w:r>
        <w:lastRenderedPageBreak/>
        <w:t>Proposal 2: RAN2 to confirm that the PDCP timer extension (i.e., discardTimer and t-Reordering timer) is also essential for NGSO.</w:t>
      </w:r>
    </w:p>
    <w:p w14:paraId="3AEF8611" w14:textId="77777777" w:rsidR="00581E28" w:rsidRDefault="00581E28" w:rsidP="00C23A24">
      <w:pPr>
        <w:pStyle w:val="Doc-text2"/>
        <w:numPr>
          <w:ilvl w:val="0"/>
          <w:numId w:val="28"/>
        </w:numPr>
        <w:overflowPunct/>
        <w:autoSpaceDE/>
        <w:autoSpaceDN/>
        <w:adjustRightInd/>
        <w:textAlignment w:val="auto"/>
      </w:pPr>
      <w:r>
        <w:t>Agreed</w:t>
      </w:r>
    </w:p>
    <w:p w14:paraId="11F7040F" w14:textId="77777777" w:rsidR="00581E28" w:rsidRDefault="00581E28" w:rsidP="00581E28">
      <w:pPr>
        <w:pStyle w:val="Comments"/>
      </w:pPr>
      <w:r>
        <w:t>Proposal 3: RAN2 to confirm that Multiple TACs feature (i.e., UE should be able derive multiple TACs per PLMN in a cell, and indicate to NAS layer all received TACs per PLMN) is essential for both GSO and NGSO.</w:t>
      </w:r>
    </w:p>
    <w:p w14:paraId="4C636AAC" w14:textId="77777777" w:rsidR="00581E28" w:rsidRDefault="00581E28" w:rsidP="00C23A24">
      <w:pPr>
        <w:pStyle w:val="Doc-text2"/>
        <w:numPr>
          <w:ilvl w:val="0"/>
          <w:numId w:val="28"/>
        </w:numPr>
        <w:overflowPunct/>
        <w:autoSpaceDE/>
        <w:autoSpaceDN/>
        <w:adjustRightInd/>
        <w:textAlignment w:val="auto"/>
      </w:pPr>
      <w:r>
        <w:t>Agreed</w:t>
      </w:r>
    </w:p>
    <w:p w14:paraId="1D001D4E" w14:textId="77777777" w:rsidR="00581E28" w:rsidRDefault="00581E28" w:rsidP="00581E28">
      <w:pPr>
        <w:pStyle w:val="Comments"/>
      </w:pPr>
      <w:r>
        <w:t>Proposal 4: RAN2 to confirm that enhanced SMTC feature (i.e., event-triggered assistance information reporting, 2 SMTC in parallel) is only essential for NGSO.</w:t>
      </w:r>
    </w:p>
    <w:p w14:paraId="2871047E" w14:textId="77777777" w:rsidR="00581E28" w:rsidRDefault="00581E28" w:rsidP="00581E28">
      <w:pPr>
        <w:pStyle w:val="Doc-text2"/>
      </w:pPr>
      <w:r>
        <w:t>-</w:t>
      </w:r>
      <w:r>
        <w:tab/>
        <w:t>QC thinks that b</w:t>
      </w:r>
      <w:r w:rsidRPr="00C11DF0">
        <w:t>efore agreeing to P4, we would like to have clarification/confirmation whether handover between GSO and NGSO is supported or not?</w:t>
      </w:r>
    </w:p>
    <w:p w14:paraId="12C6105F" w14:textId="77777777" w:rsidR="00581E28" w:rsidRDefault="00581E28" w:rsidP="00581E28">
      <w:pPr>
        <w:pStyle w:val="Doc-text2"/>
      </w:pPr>
      <w:r>
        <w:t>-</w:t>
      </w:r>
      <w:r>
        <w:tab/>
        <w:t xml:space="preserve">Intel thinks we can discuss HO between GSO and NGSO but the </w:t>
      </w:r>
      <w:r w:rsidRPr="00CF7E71">
        <w:t xml:space="preserve">intention </w:t>
      </w:r>
      <w:r>
        <w:t xml:space="preserve">here </w:t>
      </w:r>
      <w:r w:rsidRPr="00CF7E71">
        <w:t>is to consider SMTC enhancements (i.e., event-triggered assistance information reporting, 2 SMTC in parallel) as essential also for GSO.</w:t>
      </w:r>
    </w:p>
    <w:p w14:paraId="536EC1A3" w14:textId="77777777" w:rsidR="00581E28" w:rsidRDefault="00581E28" w:rsidP="00C23A24">
      <w:pPr>
        <w:pStyle w:val="Doc-text2"/>
        <w:numPr>
          <w:ilvl w:val="0"/>
          <w:numId w:val="28"/>
        </w:numPr>
        <w:overflowPunct/>
        <w:autoSpaceDE/>
        <w:autoSpaceDN/>
        <w:adjustRightInd/>
        <w:textAlignment w:val="auto"/>
      </w:pPr>
      <w:r>
        <w:t>Continue online</w:t>
      </w:r>
    </w:p>
    <w:p w14:paraId="5B075BBC" w14:textId="77777777" w:rsidR="00581E28" w:rsidRDefault="00581E28" w:rsidP="00581E28">
      <w:pPr>
        <w:pStyle w:val="Comments"/>
      </w:pPr>
      <w:r>
        <w:t>Proposal 6: define single UE capability to encompass all essential features to support both GSO and NGSO, i.e., when UE indicates it, it means UE supports all the GSO and NGSO essential features.</w:t>
      </w:r>
    </w:p>
    <w:p w14:paraId="44572D1D" w14:textId="77777777" w:rsidR="00581E28" w:rsidRDefault="00581E28" w:rsidP="00581E28">
      <w:pPr>
        <w:pStyle w:val="Doc-text2"/>
      </w:pPr>
      <w:r>
        <w:t>-</w:t>
      </w:r>
      <w:r>
        <w:tab/>
        <w:t xml:space="preserve">vivo notes that </w:t>
      </w:r>
      <w:r w:rsidRPr="00C11DF0">
        <w:t>P6 says that we will only have a single capability to encompass all essential features to support both GSO and NGSO. In P4, it says that the multiple SMTC is an essential UE feature for NGSO only, but not for GSO. So is the UE feature of multiple SMTC also encomp</w:t>
      </w:r>
      <w:r>
        <w:t>a</w:t>
      </w:r>
      <w:r w:rsidRPr="00C11DF0">
        <w:t>ssed by the single capability in P6 (but specifying that it is essential for NGSO only), or do we need to use a separate capability to indicate the Multiple SMTC feature other than the single capability in P6?</w:t>
      </w:r>
    </w:p>
    <w:p w14:paraId="5F6A8800" w14:textId="77777777" w:rsidR="00581E28" w:rsidRDefault="00581E28" w:rsidP="00581E28">
      <w:pPr>
        <w:pStyle w:val="Doc-text2"/>
      </w:pPr>
      <w:r>
        <w:t>-</w:t>
      </w:r>
      <w:r>
        <w:tab/>
      </w:r>
      <w:proofErr w:type="spellStart"/>
      <w:r>
        <w:t>Mediatek</w:t>
      </w:r>
      <w:proofErr w:type="spellEnd"/>
      <w:r>
        <w:t xml:space="preserve"> agrees with vivo</w:t>
      </w:r>
    </w:p>
    <w:p w14:paraId="14F0595F" w14:textId="77777777" w:rsidR="00581E28" w:rsidRDefault="00581E28" w:rsidP="00581E28">
      <w:pPr>
        <w:pStyle w:val="Doc-text2"/>
      </w:pPr>
      <w:r>
        <w:t>-</w:t>
      </w:r>
      <w:r>
        <w:tab/>
        <w:t xml:space="preserve">Considering that </w:t>
      </w:r>
      <w:r w:rsidRPr="00CF7E71">
        <w:t>RAN1/4 may define per band UE capabilities for NTN SMTC enhancements, and all other RAN2-determined essential features can be per UE,</w:t>
      </w:r>
      <w:r>
        <w:t xml:space="preserve"> Intel suggests to consider the following revision for p6:</w:t>
      </w:r>
    </w:p>
    <w:p w14:paraId="63A13E2B" w14:textId="77777777" w:rsidR="00581E28" w:rsidRDefault="00581E28" w:rsidP="00581E28">
      <w:pPr>
        <w:pStyle w:val="Doc-text2"/>
      </w:pPr>
      <w:r>
        <w:tab/>
        <w:t>"Updated Proposal 6a: define single UE capability to encompass all per UE essential features for GSO and all per UE essential features for NGSO, without further specifying if one essential feature is for GSO only or NGSO only."</w:t>
      </w:r>
    </w:p>
    <w:p w14:paraId="3BDADB5A" w14:textId="77777777" w:rsidR="00581E28" w:rsidRDefault="00581E28" w:rsidP="00581E28">
      <w:pPr>
        <w:pStyle w:val="Doc-text2"/>
      </w:pPr>
      <w:r>
        <w:tab/>
        <w:t>"Updated Proposal 6b: if RAN1/4 defines SMTC enhancements (i.e., event-triggered assistance information reporting, 2 SMTC in parallel) as per band UE capabilities, define separate UE capabilities for them as conditional mandatory if UE indicates support of nonTerrestrialNetwork-r17, and without further specifying if they are for GSO only or NGSO only."</w:t>
      </w:r>
    </w:p>
    <w:p w14:paraId="561DDC78" w14:textId="77777777" w:rsidR="00581E28" w:rsidRDefault="00581E28" w:rsidP="00581E28">
      <w:pPr>
        <w:pStyle w:val="Doc-text2"/>
      </w:pPr>
      <w:r>
        <w:t>-</w:t>
      </w:r>
      <w:r>
        <w:tab/>
        <w:t xml:space="preserve">vivo thinks this implies </w:t>
      </w:r>
      <w:r w:rsidRPr="00CF7E71">
        <w:t>keep</w:t>
      </w:r>
      <w:r>
        <w:t>ing P6 at the sacrificing</w:t>
      </w:r>
      <w:r w:rsidRPr="00CF7E71">
        <w:t xml:space="preserve"> of P4. We’re not sure whether this is also acceptable to all companies. I guess there can be other ways to coordinate them, instead of having to kill one of them </w:t>
      </w:r>
    </w:p>
    <w:p w14:paraId="529FBA17" w14:textId="77777777" w:rsidR="00581E28" w:rsidRDefault="00581E28" w:rsidP="00C23A24">
      <w:pPr>
        <w:pStyle w:val="Doc-text2"/>
        <w:numPr>
          <w:ilvl w:val="0"/>
          <w:numId w:val="28"/>
        </w:numPr>
        <w:overflowPunct/>
        <w:autoSpaceDE/>
        <w:autoSpaceDN/>
        <w:adjustRightInd/>
        <w:textAlignment w:val="auto"/>
      </w:pPr>
      <w:r>
        <w:t>Continue online</w:t>
      </w:r>
    </w:p>
    <w:p w14:paraId="54B2DDAB" w14:textId="77777777" w:rsidR="00581E28" w:rsidRPr="00817D4F" w:rsidRDefault="00581E28" w:rsidP="00581E28">
      <w:pPr>
        <w:pStyle w:val="Doc-text2"/>
      </w:pPr>
      <w:r>
        <w:t>-</w:t>
      </w:r>
      <w:r>
        <w:tab/>
      </w:r>
      <w:r w:rsidRPr="00817D4F">
        <w:t>Samsung thinks this does not imply that interoperability testing between GSO and NGSO is also supported</w:t>
      </w:r>
    </w:p>
    <w:p w14:paraId="6CEED6BD" w14:textId="77777777" w:rsidR="00581E28" w:rsidRDefault="00581E28" w:rsidP="00C23A24">
      <w:pPr>
        <w:pStyle w:val="Doc-text2"/>
        <w:numPr>
          <w:ilvl w:val="0"/>
          <w:numId w:val="28"/>
        </w:numPr>
        <w:overflowPunct/>
        <w:autoSpaceDE/>
        <w:autoSpaceDN/>
        <w:adjustRightInd/>
        <w:textAlignment w:val="auto"/>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for SMTC enhancements). (this does not automatically mean that i</w:t>
      </w:r>
      <w:r w:rsidRPr="00F20CB3">
        <w:t>nteroperability testing between GSO and NGSO is also supported</w:t>
      </w:r>
      <w:r>
        <w:t>)</w:t>
      </w:r>
    </w:p>
    <w:p w14:paraId="21B106E6" w14:textId="77777777" w:rsidR="00581E28" w:rsidRDefault="00581E28" w:rsidP="00581E28">
      <w:pPr>
        <w:pStyle w:val="Comments"/>
      </w:pPr>
      <w:r>
        <w:t>Proposal 9: the support of essential NTN features should be the Prerequisite for optional NR NTN UE capabilities.</w:t>
      </w:r>
    </w:p>
    <w:p w14:paraId="1F62714F" w14:textId="77777777" w:rsidR="00581E28" w:rsidRDefault="00581E28" w:rsidP="00C23A24">
      <w:pPr>
        <w:pStyle w:val="Doc-text2"/>
        <w:numPr>
          <w:ilvl w:val="0"/>
          <w:numId w:val="28"/>
        </w:numPr>
        <w:overflowPunct/>
        <w:autoSpaceDE/>
        <w:autoSpaceDN/>
        <w:adjustRightInd/>
        <w:textAlignment w:val="auto"/>
      </w:pPr>
      <w:r>
        <w:t>Agreed</w:t>
      </w:r>
    </w:p>
    <w:p w14:paraId="1EA1AFAE" w14:textId="77777777" w:rsidR="00581E28" w:rsidRDefault="00581E28" w:rsidP="00581E28">
      <w:pPr>
        <w:pStyle w:val="Comments"/>
      </w:pPr>
    </w:p>
    <w:p w14:paraId="3BDD60BB" w14:textId="77777777" w:rsidR="00581E28" w:rsidRDefault="00581E28" w:rsidP="00581E28">
      <w:pPr>
        <w:pStyle w:val="Comments"/>
      </w:pPr>
    </w:p>
    <w:p w14:paraId="36D4BA7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112:</w:t>
      </w:r>
    </w:p>
    <w:p w14:paraId="1A01C9C9" w14:textId="77777777" w:rsidR="00581E28" w:rsidRDefault="00581E28" w:rsidP="00C23A24">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that the RLC timer extension (i.e., t-Reassembly timer) is also essential for NGSO.</w:t>
      </w:r>
    </w:p>
    <w:p w14:paraId="51A6EF19" w14:textId="77777777" w:rsidR="00581E28" w:rsidRDefault="00581E28" w:rsidP="00C23A24">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confirms that the PDCP timer extension (i.e., </w:t>
      </w:r>
      <w:proofErr w:type="spellStart"/>
      <w:r>
        <w:t>discardTimer</w:t>
      </w:r>
      <w:proofErr w:type="spellEnd"/>
      <w:r>
        <w:t xml:space="preserve"> and t-Reordering timer) is also essential for NGSO.</w:t>
      </w:r>
    </w:p>
    <w:p w14:paraId="0C2F6C13" w14:textId="77777777" w:rsidR="00581E28" w:rsidRDefault="00581E28" w:rsidP="00C23A24">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RAN2 confirms that Multiple TACs feature (i.e., UE should be able derive multiple TACs per PLMN in a cell, and indicate to NAS layer all received TACs per PLMN) is essential for both GSO and NGSO.</w:t>
      </w:r>
    </w:p>
    <w:p w14:paraId="1251CE27" w14:textId="77777777" w:rsidR="00581E28" w:rsidRDefault="00581E28" w:rsidP="00C23A24">
      <w:pPr>
        <w:pStyle w:val="Doc-text2"/>
        <w:numPr>
          <w:ilvl w:val="0"/>
          <w:numId w:val="67"/>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support of essential NTN features should be the Prerequisite for optional NR NTN UE capabilities.</w:t>
      </w:r>
    </w:p>
    <w:p w14:paraId="675E58F3" w14:textId="77777777" w:rsidR="00581E28" w:rsidRDefault="00581E28" w:rsidP="00581E28">
      <w:pPr>
        <w:pStyle w:val="Comments"/>
      </w:pPr>
    </w:p>
    <w:p w14:paraId="2987579E" w14:textId="77777777" w:rsidR="00581E28" w:rsidRDefault="00581E28" w:rsidP="00581E28">
      <w:pPr>
        <w:pStyle w:val="Comments"/>
      </w:pPr>
    </w:p>
    <w:p w14:paraId="48390D1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4FB8B44D" w14:textId="77777777" w:rsidR="00581E28" w:rsidRDefault="00581E28" w:rsidP="00C23A24">
      <w:pPr>
        <w:pStyle w:val="Doc-text2"/>
        <w:numPr>
          <w:ilvl w:val="0"/>
          <w:numId w:val="73"/>
        </w:numPr>
        <w:pBdr>
          <w:top w:val="single" w:sz="4" w:space="1" w:color="auto"/>
          <w:left w:val="single" w:sz="4" w:space="4" w:color="auto"/>
          <w:bottom w:val="single" w:sz="4" w:space="1" w:color="auto"/>
          <w:right w:val="single" w:sz="4" w:space="4" w:color="auto"/>
        </w:pBdr>
        <w:overflowPunct/>
        <w:autoSpaceDE/>
        <w:autoSpaceDN/>
        <w:adjustRightInd/>
        <w:textAlignment w:val="auto"/>
      </w:pPr>
      <w:r>
        <w:t>D</w:t>
      </w:r>
      <w:r w:rsidRPr="00F20CB3">
        <w:t xml:space="preserve">efine single UE capability to encompass all features </w:t>
      </w:r>
      <w:r>
        <w:t xml:space="preserve">essential </w:t>
      </w:r>
      <w:r w:rsidRPr="00F20CB3">
        <w:t>to support both GSO and NGSO, i.e., when UE indicates it, it means UE supports all the GSO and NGSO essential features</w:t>
      </w:r>
      <w:r>
        <w:t xml:space="preserve"> (FFS </w:t>
      </w:r>
      <w:r>
        <w:lastRenderedPageBreak/>
        <w:t>for SMTC enhancements). (this does not automatically mean that i</w:t>
      </w:r>
      <w:r w:rsidRPr="00F20CB3">
        <w:t>nteroperability testing between GSO and NGSO is also supported</w:t>
      </w:r>
      <w:r>
        <w:t>)</w:t>
      </w:r>
    </w:p>
    <w:p w14:paraId="7BE9D299" w14:textId="77777777" w:rsidR="00581E28" w:rsidRDefault="00581E28" w:rsidP="00C23A24">
      <w:pPr>
        <w:pStyle w:val="Doc-text2"/>
        <w:numPr>
          <w:ilvl w:val="0"/>
          <w:numId w:val="73"/>
        </w:numPr>
        <w:pBdr>
          <w:top w:val="single" w:sz="4" w:space="1" w:color="auto"/>
          <w:left w:val="single" w:sz="4" w:space="4" w:color="auto"/>
          <w:bottom w:val="single" w:sz="4" w:space="1" w:color="auto"/>
          <w:right w:val="single" w:sz="4" w:space="4" w:color="auto"/>
        </w:pBdr>
        <w:overflowPunct/>
        <w:autoSpaceDE/>
        <w:autoSpaceDN/>
        <w:adjustRightInd/>
        <w:textAlignment w:val="auto"/>
      </w:pPr>
      <w:r>
        <w:t>UE capabilities for optional CHO enhancements (at least location based CHO) for NTN are per band, which is also in line with R16 CHO design</w:t>
      </w:r>
    </w:p>
    <w:p w14:paraId="5441359C" w14:textId="77777777" w:rsidR="00581E28" w:rsidRDefault="00581E28" w:rsidP="00581E28">
      <w:pPr>
        <w:pStyle w:val="Comments"/>
      </w:pPr>
    </w:p>
    <w:p w14:paraId="64B28F97" w14:textId="77777777" w:rsidR="00581E28" w:rsidRDefault="00581E28" w:rsidP="00581E28">
      <w:pPr>
        <w:pStyle w:val="Comments"/>
      </w:pPr>
    </w:p>
    <w:p w14:paraId="313B7F9B" w14:textId="77777777" w:rsidR="00581E28" w:rsidRDefault="00581E28" w:rsidP="00C23A24">
      <w:pPr>
        <w:pStyle w:val="Comments"/>
        <w:numPr>
          <w:ilvl w:val="0"/>
          <w:numId w:val="33"/>
        </w:numPr>
        <w:overflowPunct/>
        <w:autoSpaceDE/>
        <w:autoSpaceDN/>
        <w:adjustRightInd/>
        <w:textAlignment w:val="auto"/>
      </w:pPr>
      <w:r>
        <w:t>List of proposals that require online discussions:</w:t>
      </w:r>
    </w:p>
    <w:p w14:paraId="529B186D" w14:textId="77777777" w:rsidR="00581E28" w:rsidRDefault="00581E28" w:rsidP="00581E28">
      <w:pPr>
        <w:pStyle w:val="Comments"/>
      </w:pPr>
      <w:r>
        <w:t>Proposal 5: RAN2 to further discuss whether CHO enhancements (time based and Event A4 based CHO) are essential for both GSO and NGSO, or only for NGSO, or optional.</w:t>
      </w:r>
    </w:p>
    <w:p w14:paraId="2304F381" w14:textId="77777777" w:rsidR="00581E28" w:rsidRDefault="00581E28" w:rsidP="00581E28">
      <w:pPr>
        <w:pStyle w:val="Comments"/>
      </w:pPr>
      <w:r>
        <w:t>Proposal 7: UE capabilities for optional CHO enhancements (at least location based CHO) for NTN are per band, which is also in line with R16 CHO design.</w:t>
      </w:r>
    </w:p>
    <w:p w14:paraId="0FFE508B" w14:textId="77777777" w:rsidR="00581E28" w:rsidRDefault="00581E28" w:rsidP="00C23A24">
      <w:pPr>
        <w:pStyle w:val="Doc-text2"/>
        <w:numPr>
          <w:ilvl w:val="0"/>
          <w:numId w:val="28"/>
        </w:numPr>
        <w:overflowPunct/>
        <w:autoSpaceDE/>
        <w:autoSpaceDN/>
        <w:adjustRightInd/>
        <w:textAlignment w:val="auto"/>
      </w:pPr>
      <w:r>
        <w:t>Agreed</w:t>
      </w:r>
    </w:p>
    <w:p w14:paraId="2A648C36" w14:textId="77777777" w:rsidR="00581E28" w:rsidRDefault="00581E28" w:rsidP="00581E28">
      <w:pPr>
        <w:pStyle w:val="Comments"/>
      </w:pPr>
      <w:r>
        <w:t xml:space="preserve">Proposal 8: postpone the discussion on granularity of NTN SMTC enhancements and wait for other WG’s further input. </w:t>
      </w:r>
    </w:p>
    <w:p w14:paraId="6E63B16E" w14:textId="77777777" w:rsidR="00581E28" w:rsidRDefault="00581E28" w:rsidP="00581E28">
      <w:pPr>
        <w:pStyle w:val="Comments"/>
      </w:pPr>
      <w:r>
        <w:t>Proposal 10: RAN2 to discuss whether/how to indicate one TN feature can be supported or not in NTN:</w:t>
      </w:r>
    </w:p>
    <w:p w14:paraId="019AC38C" w14:textId="77777777" w:rsidR="00581E28" w:rsidRDefault="00581E28" w:rsidP="00581E28">
      <w:pPr>
        <w:pStyle w:val="Comments"/>
      </w:pPr>
      <w:r>
        <w:t>Option 1:</w:t>
      </w:r>
      <w:r>
        <w:tab/>
        <w:t xml:space="preserve">We discuss case by case, e.g., 2-step RACH in NTN may need a separate IoT bit as legacy 2-step RACH UE capability bit is only for TN. </w:t>
      </w:r>
    </w:p>
    <w:p w14:paraId="294C8BA1" w14:textId="77777777" w:rsidR="00581E28" w:rsidRDefault="00581E28" w:rsidP="00581E28">
      <w:pPr>
        <w:pStyle w:val="Comments"/>
      </w:pPr>
      <w:r>
        <w:t>Option 2:</w:t>
      </w:r>
      <w:r>
        <w:tab/>
        <w:t>We enable signalling possibility for at least MAC parameters, measurement parameters, SON/MDT, RRC_INACTIVE to be separately indicated for NTN.</w:t>
      </w:r>
    </w:p>
    <w:p w14:paraId="78957B0C" w14:textId="77777777" w:rsidR="00581E28" w:rsidRDefault="00581E28" w:rsidP="00581E28">
      <w:pPr>
        <w:pStyle w:val="Comments"/>
      </w:pPr>
      <w:r>
        <w:t xml:space="preserve">Option 3: </w:t>
      </w:r>
      <w:r>
        <w:tab/>
        <w:t>Whether optional TN feature can be supported or not in NTN is indicated based on the existing UE capability signalling, e.g., if UE indicates support of 2-step RACH using legacy UE capability bit, 2-step RACH is supported in both TN and NTN.</w:t>
      </w:r>
    </w:p>
    <w:p w14:paraId="199E85B8" w14:textId="77777777" w:rsidR="00581E28" w:rsidRPr="00671B6D" w:rsidRDefault="00581E28" w:rsidP="00581E28">
      <w:pPr>
        <w:pStyle w:val="Comments"/>
      </w:pPr>
    </w:p>
    <w:p w14:paraId="717C9392" w14:textId="77777777" w:rsidR="00581E28" w:rsidRDefault="00581E28" w:rsidP="00581E28">
      <w:pPr>
        <w:pStyle w:val="Heading2"/>
      </w:pPr>
      <w:bookmarkStart w:id="175" w:name="_Toc95774390"/>
      <w:r>
        <w:t>8.11</w:t>
      </w:r>
      <w:r>
        <w:tab/>
        <w:t>NR positioning enhancements</w:t>
      </w:r>
      <w:bookmarkEnd w:id="175"/>
    </w:p>
    <w:p w14:paraId="53363CED" w14:textId="77777777" w:rsidR="00581E28" w:rsidRDefault="00581E28" w:rsidP="00581E28">
      <w:pPr>
        <w:pStyle w:val="Comments"/>
      </w:pPr>
      <w:r>
        <w:t>(NR_pos_enh-Core; leading WG: RAN1; REL-17; WID: RP-210903)</w:t>
      </w:r>
    </w:p>
    <w:p w14:paraId="62CC37B9" w14:textId="77777777" w:rsidR="00581E28" w:rsidRDefault="00581E28" w:rsidP="00581E28">
      <w:pPr>
        <w:pStyle w:val="Comments"/>
      </w:pPr>
      <w:r>
        <w:t>Time budget: 2 TU</w:t>
      </w:r>
    </w:p>
    <w:p w14:paraId="4F829610" w14:textId="77777777" w:rsidR="00581E28" w:rsidRDefault="00581E28" w:rsidP="00581E28">
      <w:pPr>
        <w:pStyle w:val="Comments"/>
      </w:pPr>
      <w:r>
        <w:t>Tdoc Limitation: 7 tdocs</w:t>
      </w:r>
    </w:p>
    <w:p w14:paraId="5FC3C631" w14:textId="77777777" w:rsidR="00581E28" w:rsidRDefault="00581E28" w:rsidP="00581E28">
      <w:pPr>
        <w:pStyle w:val="Comments"/>
      </w:pPr>
      <w:r>
        <w:t>Email max expectation: 7 threads</w:t>
      </w:r>
    </w:p>
    <w:p w14:paraId="74973298" w14:textId="77777777" w:rsidR="00581E28" w:rsidRDefault="00581E28" w:rsidP="00581E28">
      <w:pPr>
        <w:pStyle w:val="Heading3"/>
      </w:pPr>
      <w:bookmarkStart w:id="176" w:name="_Toc95774391"/>
      <w:r>
        <w:t>8.11.1</w:t>
      </w:r>
      <w:r>
        <w:tab/>
        <w:t>Organizational</w:t>
      </w:r>
      <w:bookmarkEnd w:id="176"/>
    </w:p>
    <w:p w14:paraId="677CE787" w14:textId="77777777" w:rsidR="00581E28" w:rsidRDefault="00581E28" w:rsidP="00581E28">
      <w:pPr>
        <w:pStyle w:val="Comments"/>
      </w:pPr>
      <w:r>
        <w:t>Rapporteur input. Incoming LS etc. This AI is reserved for rapporteur and organizational inputs; documents in this AI do not count towards the tdoc limitation.</w:t>
      </w:r>
    </w:p>
    <w:p w14:paraId="3DCB1F0D" w14:textId="77777777" w:rsidR="00581E28" w:rsidRDefault="00581E28" w:rsidP="00581E28">
      <w:pPr>
        <w:pStyle w:val="Comments"/>
      </w:pPr>
    </w:p>
    <w:p w14:paraId="34731CFA" w14:textId="77777777" w:rsidR="00581E28" w:rsidRDefault="00581E28" w:rsidP="00581E28">
      <w:pPr>
        <w:pStyle w:val="Comments"/>
      </w:pPr>
      <w:r>
        <w:t>Open issue list and work planning (including UE capabilities)</w:t>
      </w:r>
    </w:p>
    <w:p w14:paraId="3F2B61D6" w14:textId="5232A209" w:rsidR="00581E28" w:rsidRDefault="00086257" w:rsidP="00581E28">
      <w:pPr>
        <w:pStyle w:val="Doc-title"/>
      </w:pPr>
      <w:hyperlink r:id="rId1113" w:history="1">
        <w:r>
          <w:rPr>
            <w:rStyle w:val="Hyperlink"/>
          </w:rPr>
          <w:t>R2-2200285</w:t>
        </w:r>
      </w:hyperlink>
      <w:r w:rsidR="00581E28">
        <w:tab/>
        <w:t>Open issue lists on Rel-17 positioning WI</w:t>
      </w:r>
      <w:r w:rsidR="00581E28">
        <w:tab/>
        <w:t>Intel Corporation</w:t>
      </w:r>
      <w:r w:rsidR="00581E28">
        <w:tab/>
        <w:t>discussion</w:t>
      </w:r>
      <w:r w:rsidR="00581E28">
        <w:tab/>
        <w:t>Rel-17</w:t>
      </w:r>
      <w:r w:rsidR="00581E28">
        <w:tab/>
        <w:t>NR_pos_enh-Core</w:t>
      </w:r>
    </w:p>
    <w:p w14:paraId="7E551F5D"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2A11DB6" w14:textId="77777777" w:rsidR="00581E28" w:rsidRPr="002A4B74" w:rsidRDefault="00581E28" w:rsidP="00581E28">
      <w:pPr>
        <w:pStyle w:val="Doc-text2"/>
      </w:pPr>
    </w:p>
    <w:p w14:paraId="19FD8A63" w14:textId="53419BE3" w:rsidR="00581E28" w:rsidRDefault="00086257" w:rsidP="00581E28">
      <w:pPr>
        <w:pStyle w:val="Doc-title"/>
      </w:pPr>
      <w:hyperlink r:id="rId1114" w:history="1">
        <w:r>
          <w:rPr>
            <w:rStyle w:val="Hyperlink"/>
          </w:rPr>
          <w:t>R2-2200284</w:t>
        </w:r>
      </w:hyperlink>
      <w:r w:rsidR="00581E28">
        <w:tab/>
        <w:t>Rel-17 positioning capabilities</w:t>
      </w:r>
      <w:r w:rsidR="00581E28">
        <w:tab/>
        <w:t>Intel Corporation</w:t>
      </w:r>
      <w:r w:rsidR="00581E28">
        <w:tab/>
        <w:t>discussion</w:t>
      </w:r>
      <w:r w:rsidR="00581E28">
        <w:tab/>
        <w:t>Rel-17</w:t>
      </w:r>
      <w:r w:rsidR="00581E28">
        <w:tab/>
        <w:t>NR_pos_enh-Core</w:t>
      </w:r>
    </w:p>
    <w:p w14:paraId="2EB2C571"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B4D52D9" w14:textId="77777777" w:rsidR="00581E28" w:rsidRDefault="00581E28" w:rsidP="00581E28">
      <w:pPr>
        <w:pStyle w:val="Comments"/>
      </w:pPr>
    </w:p>
    <w:p w14:paraId="00701DA9" w14:textId="77777777" w:rsidR="00581E28" w:rsidRDefault="00581E28" w:rsidP="00581E28">
      <w:pPr>
        <w:pStyle w:val="Comments"/>
      </w:pPr>
      <w:r>
        <w:t>Incoming LS with RAN2 in Cc:</w:t>
      </w:r>
    </w:p>
    <w:p w14:paraId="682E932A" w14:textId="27BE7D2C" w:rsidR="00581E28" w:rsidRDefault="00086257" w:rsidP="00581E28">
      <w:pPr>
        <w:pStyle w:val="Doc-title"/>
      </w:pPr>
      <w:hyperlink r:id="rId1115" w:history="1">
        <w:r>
          <w:rPr>
            <w:rStyle w:val="Hyperlink"/>
          </w:rPr>
          <w:t>R2-2200113</w:t>
        </w:r>
      </w:hyperlink>
      <w:r w:rsidR="00581E28">
        <w:tab/>
        <w:t>Reply LS on location estimates in local co-ordinates (R3-216235; contact: Huawei)</w:t>
      </w:r>
      <w:r w:rsidR="00581E28">
        <w:tab/>
        <w:t>RAN3</w:t>
      </w:r>
      <w:r w:rsidR="00581E28">
        <w:tab/>
        <w:t>LS in</w:t>
      </w:r>
      <w:r w:rsidR="00581E28">
        <w:tab/>
        <w:t>Rel-17</w:t>
      </w:r>
      <w:r w:rsidR="00581E28">
        <w:tab/>
        <w:t>5G_eLCS_ph2</w:t>
      </w:r>
      <w:r w:rsidR="00581E28">
        <w:tab/>
        <w:t>To:RAN1, SA2</w:t>
      </w:r>
      <w:r w:rsidR="00581E28">
        <w:tab/>
        <w:t>Cc:RAN2</w:t>
      </w:r>
    </w:p>
    <w:p w14:paraId="5DD0A9FE"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916649E" w14:textId="77777777" w:rsidR="00581E28" w:rsidRDefault="00581E28" w:rsidP="00581E28">
      <w:pPr>
        <w:pStyle w:val="Comments"/>
      </w:pPr>
    </w:p>
    <w:p w14:paraId="5B1ED817" w14:textId="77777777" w:rsidR="00581E28" w:rsidRDefault="00581E28" w:rsidP="00581E28">
      <w:pPr>
        <w:pStyle w:val="Comments"/>
      </w:pPr>
      <w:r>
        <w:t>Incoming LSs with “take into account” action</w:t>
      </w:r>
    </w:p>
    <w:p w14:paraId="4954CA43" w14:textId="0F902206" w:rsidR="00581E28" w:rsidRDefault="00086257" w:rsidP="00581E28">
      <w:pPr>
        <w:pStyle w:val="Doc-title"/>
      </w:pPr>
      <w:hyperlink r:id="rId1116" w:history="1">
        <w:r>
          <w:rPr>
            <w:rStyle w:val="Hyperlink"/>
          </w:rPr>
          <w:t>R2-2200074</w:t>
        </w:r>
      </w:hyperlink>
      <w:r w:rsidR="00581E28">
        <w:tab/>
        <w:t>LS on latency improvement for PRS measurement with MG (R1-2112784; contact: Huawei)</w:t>
      </w:r>
      <w:r w:rsidR="00581E28">
        <w:tab/>
        <w:t>RAN1</w:t>
      </w:r>
      <w:r w:rsidR="00581E28">
        <w:tab/>
        <w:t>LS in</w:t>
      </w:r>
      <w:r w:rsidR="00581E28">
        <w:tab/>
        <w:t>Rel-17</w:t>
      </w:r>
      <w:r w:rsidR="00581E28">
        <w:tab/>
        <w:t>NR_pos_enh</w:t>
      </w:r>
      <w:r w:rsidR="00581E28">
        <w:tab/>
        <w:t>To:RAN2, RAN3</w:t>
      </w:r>
    </w:p>
    <w:p w14:paraId="54E0595C"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DD10347" w14:textId="77777777" w:rsidR="00581E28" w:rsidRDefault="00581E28" w:rsidP="00581E28">
      <w:pPr>
        <w:pStyle w:val="Comments"/>
      </w:pPr>
    </w:p>
    <w:p w14:paraId="16778101" w14:textId="1D3AC7A1" w:rsidR="00581E28" w:rsidRDefault="00086257" w:rsidP="00581E28">
      <w:pPr>
        <w:pStyle w:val="Doc-title"/>
      </w:pPr>
      <w:hyperlink r:id="rId1117" w:history="1">
        <w:r>
          <w:rPr>
            <w:rStyle w:val="Hyperlink"/>
          </w:rPr>
          <w:t>R2-2200082</w:t>
        </w:r>
      </w:hyperlink>
      <w:r w:rsidR="00581E28">
        <w:tab/>
        <w:t>LS on TRP beam/antenna information (R1-2112844; contact: Ericsson)</w:t>
      </w:r>
      <w:r w:rsidR="00581E28">
        <w:tab/>
        <w:t>RAN1</w:t>
      </w:r>
      <w:r w:rsidR="00581E28">
        <w:tab/>
        <w:t>LS in</w:t>
      </w:r>
      <w:r w:rsidR="00581E28">
        <w:tab/>
        <w:t>Rel-17</w:t>
      </w:r>
      <w:r w:rsidR="00581E28">
        <w:tab/>
        <w:t>NR_pos_enh</w:t>
      </w:r>
      <w:r w:rsidR="00581E28">
        <w:tab/>
        <w:t>To:RAN2, RAN3</w:t>
      </w:r>
    </w:p>
    <w:p w14:paraId="019CBE69"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75417AB6" w14:textId="77777777" w:rsidR="00581E28" w:rsidRDefault="00581E28" w:rsidP="00581E28">
      <w:pPr>
        <w:pStyle w:val="Comments"/>
      </w:pPr>
    </w:p>
    <w:p w14:paraId="6C0D9DA3" w14:textId="268A1C47" w:rsidR="00581E28" w:rsidRDefault="00086257" w:rsidP="00581E28">
      <w:pPr>
        <w:pStyle w:val="Doc-title"/>
      </w:pPr>
      <w:hyperlink r:id="rId1118" w:history="1">
        <w:r>
          <w:rPr>
            <w:rStyle w:val="Hyperlink"/>
          </w:rPr>
          <w:t>R2-2200083</w:t>
        </w:r>
      </w:hyperlink>
      <w:r w:rsidR="00581E28">
        <w:tab/>
        <w:t>LS on configuration and transmission of SRS for positioning in RRC_INACTIVE state (R1-2112846; contact: Intel)</w:t>
      </w:r>
      <w:r w:rsidR="00581E28">
        <w:tab/>
        <w:t>RAN1</w:t>
      </w:r>
      <w:r w:rsidR="00581E28">
        <w:tab/>
        <w:t>LS in</w:t>
      </w:r>
      <w:r w:rsidR="00581E28">
        <w:tab/>
        <w:t>Rel-17</w:t>
      </w:r>
      <w:r w:rsidR="00581E28">
        <w:tab/>
        <w:t>NR_pos_enh-Core</w:t>
      </w:r>
      <w:r w:rsidR="00581E28">
        <w:tab/>
        <w:t>To:RAN2</w:t>
      </w:r>
    </w:p>
    <w:p w14:paraId="616575D1" w14:textId="77777777" w:rsidR="00581E28" w:rsidRDefault="00581E28" w:rsidP="00C23A24">
      <w:pPr>
        <w:pStyle w:val="Doc-text2"/>
        <w:numPr>
          <w:ilvl w:val="0"/>
          <w:numId w:val="80"/>
        </w:numPr>
        <w:overflowPunct/>
        <w:autoSpaceDE/>
        <w:autoSpaceDN/>
        <w:adjustRightInd/>
        <w:textAlignment w:val="auto"/>
      </w:pPr>
      <w:r>
        <w:lastRenderedPageBreak/>
        <w:t>Noted (email discussion [AT116bis-e][600])</w:t>
      </w:r>
    </w:p>
    <w:p w14:paraId="0C65B9A8" w14:textId="77777777" w:rsidR="00581E28" w:rsidRDefault="00581E28" w:rsidP="00581E28">
      <w:pPr>
        <w:pStyle w:val="Comments"/>
      </w:pPr>
    </w:p>
    <w:p w14:paraId="359016A2" w14:textId="1DB9EC0F" w:rsidR="00581E28" w:rsidRDefault="00086257" w:rsidP="00581E28">
      <w:pPr>
        <w:pStyle w:val="Doc-title"/>
      </w:pPr>
      <w:hyperlink r:id="rId1119" w:history="1">
        <w:r>
          <w:rPr>
            <w:rStyle w:val="Hyperlink"/>
          </w:rPr>
          <w:t>R2-2200089</w:t>
        </w:r>
      </w:hyperlink>
      <w:r w:rsidR="00581E28">
        <w:tab/>
        <w:t>LS on PRS processing window (R1-2112881; contact: Huawei)</w:t>
      </w:r>
      <w:r w:rsidR="00581E28">
        <w:tab/>
        <w:t>RAN1</w:t>
      </w:r>
      <w:r w:rsidR="00581E28">
        <w:tab/>
        <w:t>LS in</w:t>
      </w:r>
      <w:r w:rsidR="00581E28">
        <w:tab/>
        <w:t>Rel-17</w:t>
      </w:r>
      <w:r w:rsidR="00581E28">
        <w:tab/>
        <w:t>NR_pos_enh</w:t>
      </w:r>
      <w:r w:rsidR="00581E28">
        <w:tab/>
        <w:t>To:RAN2, RAN3</w:t>
      </w:r>
    </w:p>
    <w:p w14:paraId="73C10BF5"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4FF49E4E" w14:textId="77777777" w:rsidR="00581E28" w:rsidRDefault="00581E28" w:rsidP="00581E28">
      <w:pPr>
        <w:pStyle w:val="Comments"/>
      </w:pPr>
    </w:p>
    <w:p w14:paraId="7669EA2D" w14:textId="6133E831" w:rsidR="00581E28" w:rsidRDefault="00086257" w:rsidP="00581E28">
      <w:pPr>
        <w:pStyle w:val="Doc-title"/>
      </w:pPr>
      <w:hyperlink r:id="rId1120" w:history="1">
        <w:r>
          <w:rPr>
            <w:rStyle w:val="Hyperlink"/>
          </w:rPr>
          <w:t>R2-2200092</w:t>
        </w:r>
      </w:hyperlink>
      <w:r w:rsidR="00581E28">
        <w:tab/>
        <w:t>LS on the reporting of the Tx TEG association information (R1-2112968; contact: CATT)</w:t>
      </w:r>
      <w:r w:rsidR="00581E28">
        <w:tab/>
        <w:t>RAN1</w:t>
      </w:r>
      <w:r w:rsidR="00581E28">
        <w:tab/>
        <w:t>LS in</w:t>
      </w:r>
      <w:r w:rsidR="00581E28">
        <w:tab/>
        <w:t>Rel-17</w:t>
      </w:r>
      <w:r w:rsidR="00581E28">
        <w:tab/>
        <w:t>NR_pos_enh-Core</w:t>
      </w:r>
      <w:r w:rsidR="00581E28">
        <w:tab/>
        <w:t>To:RAN2, RAN4</w:t>
      </w:r>
      <w:r w:rsidR="00581E28">
        <w:tab/>
        <w:t>Cc:RAN3</w:t>
      </w:r>
    </w:p>
    <w:p w14:paraId="5849CA5D"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1E5421B" w14:textId="77777777" w:rsidR="00581E28" w:rsidRDefault="00581E28" w:rsidP="00581E28">
      <w:pPr>
        <w:pStyle w:val="Comments"/>
      </w:pPr>
    </w:p>
    <w:p w14:paraId="7325C3FF" w14:textId="7D26998A" w:rsidR="00581E28" w:rsidRDefault="00086257" w:rsidP="00581E28">
      <w:pPr>
        <w:pStyle w:val="Doc-title"/>
      </w:pPr>
      <w:hyperlink r:id="rId1121" w:history="1">
        <w:r>
          <w:rPr>
            <w:rStyle w:val="Hyperlink"/>
          </w:rPr>
          <w:t>R2-2200139</w:t>
        </w:r>
      </w:hyperlink>
      <w:r w:rsidR="00581E28">
        <w:tab/>
        <w:t>Reply LS on Response LS on Positioning Reference Units (PRUs) for enhancing positioning performance (S2-2109104; contact: Huawei)</w:t>
      </w:r>
      <w:r w:rsidR="00581E28">
        <w:tab/>
        <w:t>SA2</w:t>
      </w:r>
      <w:r w:rsidR="00581E28">
        <w:tab/>
        <w:t>LS in</w:t>
      </w:r>
      <w:r w:rsidR="00581E28">
        <w:tab/>
        <w:t>Rel-17</w:t>
      </w:r>
      <w:r w:rsidR="00581E28">
        <w:tab/>
        <w:t>NR_pos_enh-Core</w:t>
      </w:r>
      <w:r w:rsidR="00581E28">
        <w:tab/>
        <w:t>To:RAN2</w:t>
      </w:r>
      <w:r w:rsidR="00581E28">
        <w:tab/>
        <w:t>Cc:RAN1, RAN3</w:t>
      </w:r>
    </w:p>
    <w:p w14:paraId="0ADD04B4"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C0A12A1" w14:textId="77777777" w:rsidR="00581E28" w:rsidRDefault="00581E28" w:rsidP="00581E28">
      <w:pPr>
        <w:pStyle w:val="Comments"/>
      </w:pPr>
    </w:p>
    <w:p w14:paraId="09798EE5" w14:textId="1EDAFF49" w:rsidR="00581E28" w:rsidRDefault="00086257" w:rsidP="00581E28">
      <w:pPr>
        <w:pStyle w:val="Doc-title"/>
      </w:pPr>
      <w:hyperlink r:id="rId1122" w:history="1">
        <w:r>
          <w:rPr>
            <w:rStyle w:val="Hyperlink"/>
          </w:rPr>
          <w:t>R2-2200140</w:t>
        </w:r>
      </w:hyperlink>
      <w:r w:rsidR="00581E28">
        <w:tab/>
        <w:t>Response LS on Positioning Reference Units (PRUs) for enhancing positioning performance (S2-2109105; contact: CATT)</w:t>
      </w:r>
      <w:r w:rsidR="00581E28">
        <w:tab/>
        <w:t>SA2</w:t>
      </w:r>
      <w:r w:rsidR="00581E28">
        <w:tab/>
        <w:t>LS in</w:t>
      </w:r>
      <w:r w:rsidR="00581E28">
        <w:tab/>
        <w:t>Rel-17</w:t>
      </w:r>
      <w:r w:rsidR="00581E28">
        <w:tab/>
        <w:t>5G_eLCS_ph2</w:t>
      </w:r>
      <w:r w:rsidR="00581E28">
        <w:tab/>
        <w:t>To:RAN1, RAN2</w:t>
      </w:r>
      <w:r w:rsidR="00581E28">
        <w:tab/>
        <w:t>Cc:RAN3</w:t>
      </w:r>
    </w:p>
    <w:p w14:paraId="176BA9F5"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863C96A" w14:textId="77777777" w:rsidR="00581E28" w:rsidRDefault="00581E28" w:rsidP="00C23A24">
      <w:pPr>
        <w:pStyle w:val="Doc-text2"/>
        <w:numPr>
          <w:ilvl w:val="0"/>
          <w:numId w:val="80"/>
        </w:numPr>
        <w:overflowPunct/>
        <w:autoSpaceDE/>
        <w:autoSpaceDN/>
        <w:adjustRightInd/>
        <w:textAlignment w:val="auto"/>
      </w:pPr>
      <w:r>
        <w:t>All above LSs to be considered in the discussion of the corresponding agenda items</w:t>
      </w:r>
    </w:p>
    <w:p w14:paraId="47329DD5" w14:textId="77777777" w:rsidR="00581E28" w:rsidRDefault="00581E28" w:rsidP="00581E28">
      <w:pPr>
        <w:pStyle w:val="Comments"/>
      </w:pPr>
    </w:p>
    <w:p w14:paraId="7BDDC24D" w14:textId="77777777" w:rsidR="00581E28" w:rsidRDefault="00581E28" w:rsidP="00581E28">
      <w:pPr>
        <w:pStyle w:val="Comments"/>
      </w:pPr>
    </w:p>
    <w:p w14:paraId="05740095" w14:textId="77777777" w:rsidR="00581E28" w:rsidRDefault="00581E28" w:rsidP="00581E28">
      <w:pPr>
        <w:pStyle w:val="Comments"/>
      </w:pPr>
      <w:r>
        <w:t>Draft replies</w:t>
      </w:r>
    </w:p>
    <w:p w14:paraId="4E470A4D" w14:textId="4B53D113" w:rsidR="00581E28" w:rsidRDefault="00086257" w:rsidP="00581E28">
      <w:pPr>
        <w:pStyle w:val="Doc-title"/>
      </w:pPr>
      <w:hyperlink r:id="rId1123" w:history="1">
        <w:r>
          <w:rPr>
            <w:rStyle w:val="Hyperlink"/>
          </w:rPr>
          <w:t>R2-2200302</w:t>
        </w:r>
      </w:hyperlink>
      <w:r w:rsidR="00581E28">
        <w:tab/>
        <w:t>[Draft]Reply LS on the Response LS on Positioning Reference Units (PRUs) for enhancing positioning performance</w:t>
      </w:r>
      <w:r w:rsidR="00581E28">
        <w:tab/>
        <w:t>CATT</w:t>
      </w:r>
      <w:r w:rsidR="00581E28">
        <w:tab/>
        <w:t>LS out</w:t>
      </w:r>
      <w:r w:rsidR="00581E28">
        <w:tab/>
        <w:t>Rel-17</w:t>
      </w:r>
      <w:r w:rsidR="00581E28">
        <w:tab/>
        <w:t>NR_pos_enh-Core</w:t>
      </w:r>
      <w:r w:rsidR="00581E28">
        <w:tab/>
        <w:t>To:SA2</w:t>
      </w:r>
      <w:r w:rsidR="00581E28">
        <w:tab/>
        <w:t>Cc:RAN1, RAN3</w:t>
      </w:r>
    </w:p>
    <w:p w14:paraId="16631254"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71C2D8A2" w14:textId="77777777" w:rsidR="00581E28" w:rsidRPr="002A4B74" w:rsidRDefault="00581E28" w:rsidP="00C23A24">
      <w:pPr>
        <w:pStyle w:val="Doc-text2"/>
        <w:numPr>
          <w:ilvl w:val="0"/>
          <w:numId w:val="80"/>
        </w:numPr>
        <w:overflowPunct/>
        <w:autoSpaceDE/>
        <w:autoSpaceDN/>
        <w:adjustRightInd/>
        <w:textAlignment w:val="auto"/>
      </w:pPr>
      <w:r>
        <w:t>To be considered in the discussion of PRUs ([AT116bis-e][614])</w:t>
      </w:r>
    </w:p>
    <w:p w14:paraId="5AFDC0ED" w14:textId="77777777" w:rsidR="00581E28" w:rsidRPr="005F6083" w:rsidRDefault="00581E28" w:rsidP="00581E28">
      <w:pPr>
        <w:pStyle w:val="Doc-text2"/>
      </w:pPr>
    </w:p>
    <w:p w14:paraId="53DF2A86" w14:textId="77777777" w:rsidR="00581E28" w:rsidRDefault="00581E28" w:rsidP="00581E28">
      <w:pPr>
        <w:pStyle w:val="Comments"/>
      </w:pPr>
      <w:r>
        <w:t>Draft replies not from LS contact company</w:t>
      </w:r>
    </w:p>
    <w:p w14:paraId="336F3C22" w14:textId="3BA72B5A" w:rsidR="00581E28" w:rsidRDefault="00086257" w:rsidP="00581E28">
      <w:pPr>
        <w:pStyle w:val="Doc-title"/>
      </w:pPr>
      <w:hyperlink r:id="rId1124" w:history="1">
        <w:r>
          <w:rPr>
            <w:rStyle w:val="Hyperlink"/>
          </w:rPr>
          <w:t>R2-2200523</w:t>
        </w:r>
      </w:hyperlink>
      <w:r w:rsidR="00581E28">
        <w:tab/>
        <w:t>[Draft] Response LS on the latency improvement for PRS measurement with MG</w:t>
      </w:r>
      <w:r w:rsidR="00581E28">
        <w:tab/>
        <w:t>ZTE</w:t>
      </w:r>
      <w:r w:rsidR="00581E28">
        <w:tab/>
        <w:t>LS out</w:t>
      </w:r>
      <w:r w:rsidR="00581E28">
        <w:tab/>
        <w:t>To:RAN1</w:t>
      </w:r>
      <w:r w:rsidR="00581E28">
        <w:tab/>
        <w:t>Cc:RAN3</w:t>
      </w:r>
    </w:p>
    <w:p w14:paraId="4D62BBF1"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FD0F35A" w14:textId="77777777" w:rsidR="00581E28" w:rsidRDefault="00581E28" w:rsidP="00581E28">
      <w:pPr>
        <w:pStyle w:val="Doc-title"/>
      </w:pPr>
    </w:p>
    <w:p w14:paraId="6E14A5A0" w14:textId="2539B2A7" w:rsidR="00581E28" w:rsidRDefault="00086257" w:rsidP="00581E28">
      <w:pPr>
        <w:pStyle w:val="Doc-title"/>
      </w:pPr>
      <w:hyperlink r:id="rId1125" w:history="1">
        <w:r>
          <w:rPr>
            <w:rStyle w:val="Hyperlink"/>
          </w:rPr>
          <w:t>R2-2200524</w:t>
        </w:r>
      </w:hyperlink>
      <w:r w:rsidR="00581E28">
        <w:tab/>
        <w:t>[Draft] Response LS on the PRS processing window</w:t>
      </w:r>
      <w:r w:rsidR="00581E28">
        <w:tab/>
        <w:t>ZTE</w:t>
      </w:r>
      <w:r w:rsidR="00581E28">
        <w:tab/>
        <w:t>LS out</w:t>
      </w:r>
      <w:r w:rsidR="00581E28">
        <w:tab/>
        <w:t>To:RAN1</w:t>
      </w:r>
      <w:r w:rsidR="00581E28">
        <w:tab/>
        <w:t>Cc:RAN3</w:t>
      </w:r>
    </w:p>
    <w:p w14:paraId="2922D47A"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83E0EC8" w14:textId="77777777" w:rsidR="00581E28" w:rsidRDefault="00581E28" w:rsidP="00581E28">
      <w:pPr>
        <w:pStyle w:val="Doc-title"/>
      </w:pPr>
    </w:p>
    <w:p w14:paraId="3FC9ECEB" w14:textId="08113B0B" w:rsidR="00581E28" w:rsidRDefault="00086257" w:rsidP="00581E28">
      <w:pPr>
        <w:pStyle w:val="Doc-title"/>
      </w:pPr>
      <w:hyperlink r:id="rId1126" w:history="1">
        <w:r>
          <w:rPr>
            <w:rStyle w:val="Hyperlink"/>
          </w:rPr>
          <w:t>R2-2200525</w:t>
        </w:r>
      </w:hyperlink>
      <w:r w:rsidR="00581E28">
        <w:tab/>
        <w:t>[Draft] Response LS on the reporting of the Tx TEG association information</w:t>
      </w:r>
      <w:r w:rsidR="00581E28">
        <w:tab/>
        <w:t>ZTE</w:t>
      </w:r>
      <w:r w:rsidR="00581E28">
        <w:tab/>
        <w:t>LS out</w:t>
      </w:r>
      <w:r w:rsidR="00581E28">
        <w:tab/>
        <w:t>To:RAN1</w:t>
      </w:r>
      <w:r w:rsidR="00581E28">
        <w:tab/>
        <w:t>Cc:RAN3,RAN4</w:t>
      </w:r>
    </w:p>
    <w:p w14:paraId="4092BA2E"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7FD4323" w14:textId="77777777" w:rsidR="00581E28" w:rsidRDefault="00581E28" w:rsidP="00581E28">
      <w:pPr>
        <w:pStyle w:val="Doc-title"/>
      </w:pPr>
    </w:p>
    <w:p w14:paraId="2A057A0C" w14:textId="38A62DA6" w:rsidR="00581E28" w:rsidRDefault="00086257" w:rsidP="00581E28">
      <w:pPr>
        <w:pStyle w:val="Doc-title"/>
      </w:pPr>
      <w:hyperlink r:id="rId1127" w:history="1">
        <w:r>
          <w:rPr>
            <w:rStyle w:val="Hyperlink"/>
          </w:rPr>
          <w:t>R2-2200526</w:t>
        </w:r>
      </w:hyperlink>
      <w:r w:rsidR="00581E28">
        <w:tab/>
        <w:t>[Draft] Response LS on the TRP beam antenna information</w:t>
      </w:r>
      <w:r w:rsidR="00581E28">
        <w:tab/>
        <w:t>ZTE</w:t>
      </w:r>
      <w:r w:rsidR="00581E28">
        <w:tab/>
        <w:t>LS out</w:t>
      </w:r>
      <w:r w:rsidR="00581E28">
        <w:tab/>
        <w:t>To:RAN1</w:t>
      </w:r>
      <w:r w:rsidR="00581E28">
        <w:tab/>
        <w:t>Cc:RAN3</w:t>
      </w:r>
    </w:p>
    <w:p w14:paraId="2F27DA27"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6E8E210" w14:textId="77777777" w:rsidR="00581E28" w:rsidRDefault="00581E28" w:rsidP="00C23A24">
      <w:pPr>
        <w:pStyle w:val="Doc-text2"/>
        <w:numPr>
          <w:ilvl w:val="0"/>
          <w:numId w:val="80"/>
        </w:numPr>
        <w:overflowPunct/>
        <w:autoSpaceDE/>
        <w:autoSpaceDN/>
        <w:adjustRightInd/>
        <w:textAlignment w:val="auto"/>
      </w:pPr>
      <w:r>
        <w:t>Concerns from the above draft LSs can be raised in the corresponding technical discussions</w:t>
      </w:r>
    </w:p>
    <w:p w14:paraId="4F3535C3" w14:textId="77777777" w:rsidR="00581E28" w:rsidRDefault="00581E28" w:rsidP="00581E28">
      <w:pPr>
        <w:pStyle w:val="Doc-title"/>
      </w:pPr>
    </w:p>
    <w:p w14:paraId="475C4B49" w14:textId="77777777" w:rsidR="00581E28" w:rsidRPr="002A4B74" w:rsidRDefault="00581E28" w:rsidP="00581E28">
      <w:pPr>
        <w:pStyle w:val="Doc-text2"/>
      </w:pPr>
    </w:p>
    <w:p w14:paraId="3AC11A5E" w14:textId="77777777" w:rsidR="00581E28" w:rsidRDefault="00581E28" w:rsidP="00581E28">
      <w:pPr>
        <w:pStyle w:val="Comments"/>
      </w:pPr>
      <w:r>
        <w:t>Running CRs</w:t>
      </w:r>
    </w:p>
    <w:p w14:paraId="1D1D62BD" w14:textId="5ED82113" w:rsidR="00581E28" w:rsidRDefault="00086257" w:rsidP="00581E28">
      <w:pPr>
        <w:pStyle w:val="Doc-title"/>
      </w:pPr>
      <w:hyperlink r:id="rId1128" w:history="1">
        <w:r>
          <w:rPr>
            <w:rStyle w:val="Hyperlink"/>
          </w:rPr>
          <w:t>R2-2200282</w:t>
        </w:r>
      </w:hyperlink>
      <w:r w:rsidR="00581E28">
        <w:tab/>
        <w:t>Running 38.305 CR for Positioning WI on RAT dependent positioning methods</w:t>
      </w:r>
      <w:r w:rsidR="00581E28">
        <w:tab/>
        <w:t>Intel Corporation</w:t>
      </w:r>
      <w:r w:rsidR="00581E28">
        <w:tab/>
        <w:t>draftCR</w:t>
      </w:r>
      <w:r w:rsidR="00581E28">
        <w:tab/>
        <w:t>Rel-17</w:t>
      </w:r>
      <w:r w:rsidR="00581E28">
        <w:tab/>
        <w:t>38.305</w:t>
      </w:r>
      <w:r w:rsidR="00581E28">
        <w:tab/>
        <w:t>16.7.0</w:t>
      </w:r>
      <w:r w:rsidR="00581E28">
        <w:tab/>
        <w:t>B</w:t>
      </w:r>
      <w:r w:rsidR="00581E28">
        <w:tab/>
        <w:t>NR_pos_enh-Core</w:t>
      </w:r>
    </w:p>
    <w:p w14:paraId="0B61B74B"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3EC1686D" w14:textId="77777777" w:rsidR="00581E28" w:rsidRDefault="00581E28" w:rsidP="00581E28">
      <w:pPr>
        <w:pStyle w:val="Doc-title"/>
      </w:pPr>
    </w:p>
    <w:p w14:paraId="1CCFEF92" w14:textId="52238B2E" w:rsidR="00581E28" w:rsidRDefault="00086257" w:rsidP="00581E28">
      <w:pPr>
        <w:pStyle w:val="Doc-title"/>
      </w:pPr>
      <w:hyperlink r:id="rId1129" w:history="1">
        <w:r>
          <w:rPr>
            <w:rStyle w:val="Hyperlink"/>
          </w:rPr>
          <w:t>R2-2200431</w:t>
        </w:r>
      </w:hyperlink>
      <w:r w:rsidR="00581E28">
        <w:tab/>
        <w:t>Draft running CR for MAC spec in R17 positioning</w:t>
      </w:r>
      <w:r w:rsidR="00581E28">
        <w:tab/>
        <w:t>Huawei, HiSilicon</w:t>
      </w:r>
      <w:r w:rsidR="00581E28">
        <w:tab/>
        <w:t>draftCR</w:t>
      </w:r>
      <w:r w:rsidR="00581E28">
        <w:tab/>
        <w:t>Rel-17</w:t>
      </w:r>
      <w:r w:rsidR="00581E28">
        <w:tab/>
        <w:t>38.321</w:t>
      </w:r>
      <w:r w:rsidR="00581E28">
        <w:tab/>
        <w:t>16.7.0</w:t>
      </w:r>
      <w:r w:rsidR="00581E28">
        <w:tab/>
        <w:t>B</w:t>
      </w:r>
      <w:r w:rsidR="00581E28">
        <w:tab/>
        <w:t>NR_pos_enh-Core</w:t>
      </w:r>
    </w:p>
    <w:p w14:paraId="702682F0"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07A154C" w14:textId="77777777" w:rsidR="00581E28" w:rsidRDefault="00581E28" w:rsidP="00581E28">
      <w:pPr>
        <w:pStyle w:val="Doc-title"/>
      </w:pPr>
    </w:p>
    <w:p w14:paraId="368FAB80" w14:textId="627341DE" w:rsidR="00581E28" w:rsidRDefault="00086257" w:rsidP="00581E28">
      <w:pPr>
        <w:pStyle w:val="Doc-title"/>
      </w:pPr>
      <w:hyperlink r:id="rId1130" w:history="1">
        <w:r>
          <w:rPr>
            <w:rStyle w:val="Hyperlink"/>
          </w:rPr>
          <w:t>R2-2200432</w:t>
        </w:r>
      </w:hyperlink>
      <w:r w:rsidR="00581E28">
        <w:tab/>
        <w:t>Draft running CR for LTE RRC spec for GNSS integrity in R17 positioning</w:t>
      </w:r>
      <w:r w:rsidR="00581E28">
        <w:tab/>
        <w:t>Huawei, HiSilicon</w:t>
      </w:r>
      <w:r w:rsidR="00581E28">
        <w:tab/>
        <w:t>draftCR</w:t>
      </w:r>
      <w:r w:rsidR="00581E28">
        <w:tab/>
        <w:t>Rel-17</w:t>
      </w:r>
      <w:r w:rsidR="00581E28">
        <w:tab/>
        <w:t>36.331</w:t>
      </w:r>
      <w:r w:rsidR="00581E28">
        <w:tab/>
        <w:t>16.7.0</w:t>
      </w:r>
      <w:r w:rsidR="00581E28">
        <w:tab/>
        <w:t>B</w:t>
      </w:r>
      <w:r w:rsidR="00581E28">
        <w:tab/>
        <w:t>NR_pos_enh-Core</w:t>
      </w:r>
    </w:p>
    <w:p w14:paraId="40B30B64"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FC8D684" w14:textId="77777777" w:rsidR="00581E28" w:rsidRDefault="00581E28" w:rsidP="00581E28">
      <w:pPr>
        <w:pStyle w:val="Doc-title"/>
      </w:pPr>
    </w:p>
    <w:p w14:paraId="46DA61F7" w14:textId="71F96ACD" w:rsidR="00581E28" w:rsidRDefault="00086257" w:rsidP="00581E28">
      <w:pPr>
        <w:pStyle w:val="Doc-title"/>
      </w:pPr>
      <w:hyperlink r:id="rId1131" w:history="1">
        <w:r>
          <w:rPr>
            <w:rStyle w:val="Hyperlink"/>
          </w:rPr>
          <w:t>R2-2200959</w:t>
        </w:r>
      </w:hyperlink>
      <w:r w:rsidR="00581E28">
        <w:tab/>
        <w:t>Running LPP CR for NR positioning enhancements</w:t>
      </w:r>
      <w:r w:rsidR="00581E28">
        <w:tab/>
        <w:t>Qualcomm Incorporated</w:t>
      </w:r>
      <w:r w:rsidR="00581E28">
        <w:tab/>
        <w:t>draftCR</w:t>
      </w:r>
      <w:r w:rsidR="00581E28">
        <w:tab/>
        <w:t>Rel-17</w:t>
      </w:r>
      <w:r w:rsidR="00581E28">
        <w:tab/>
        <w:t>37.355</w:t>
      </w:r>
      <w:r w:rsidR="00581E28">
        <w:tab/>
        <w:t>16.7.0</w:t>
      </w:r>
      <w:r w:rsidR="00581E28">
        <w:tab/>
        <w:t>B</w:t>
      </w:r>
      <w:r w:rsidR="00581E28">
        <w:tab/>
        <w:t>NR_pos_enh</w:t>
      </w:r>
    </w:p>
    <w:p w14:paraId="42ED1CAB"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1D71A118" w14:textId="77777777" w:rsidR="00581E28" w:rsidRDefault="00581E28" w:rsidP="00581E28">
      <w:pPr>
        <w:pStyle w:val="Doc-title"/>
      </w:pPr>
    </w:p>
    <w:p w14:paraId="2B3DC872" w14:textId="326BF6D7" w:rsidR="00581E28" w:rsidRDefault="00086257" w:rsidP="00581E28">
      <w:pPr>
        <w:pStyle w:val="Doc-title"/>
      </w:pPr>
      <w:hyperlink r:id="rId1132" w:history="1">
        <w:r>
          <w:rPr>
            <w:rStyle w:val="Hyperlink"/>
          </w:rPr>
          <w:t>R2-2201390</w:t>
        </w:r>
      </w:hyperlink>
      <w:r w:rsidR="00581E28">
        <w:tab/>
        <w:t>Running CR of 36.305 for GNSS Positioning Integrity</w:t>
      </w:r>
      <w:r w:rsidR="00581E28">
        <w:tab/>
        <w:t>InterDigital, Inc.</w:t>
      </w:r>
      <w:r w:rsidR="00581E28">
        <w:tab/>
        <w:t>draftCR</w:t>
      </w:r>
      <w:r w:rsidR="00581E28">
        <w:tab/>
        <w:t>Rel-17</w:t>
      </w:r>
      <w:r w:rsidR="00581E28">
        <w:tab/>
        <w:t>36.305</w:t>
      </w:r>
      <w:r w:rsidR="00581E28">
        <w:tab/>
        <w:t>16.4.0</w:t>
      </w:r>
      <w:r w:rsidR="00581E28">
        <w:tab/>
        <w:t>B</w:t>
      </w:r>
      <w:r w:rsidR="00581E28">
        <w:tab/>
        <w:t>NR_pos_enh-Core</w:t>
      </w:r>
    </w:p>
    <w:p w14:paraId="7C3F9620"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2E6F4C3A" w14:textId="77777777" w:rsidR="00581E28" w:rsidRDefault="00581E28" w:rsidP="00581E28">
      <w:pPr>
        <w:pStyle w:val="Doc-title"/>
      </w:pPr>
    </w:p>
    <w:p w14:paraId="7ECC179F" w14:textId="501AD511" w:rsidR="00581E28" w:rsidRDefault="00086257" w:rsidP="00581E28">
      <w:pPr>
        <w:pStyle w:val="Doc-title"/>
      </w:pPr>
      <w:hyperlink r:id="rId1133" w:history="1">
        <w:r>
          <w:rPr>
            <w:rStyle w:val="Hyperlink"/>
          </w:rPr>
          <w:t>R2-2201391</w:t>
        </w:r>
      </w:hyperlink>
      <w:r w:rsidR="00581E28">
        <w:tab/>
        <w:t>Running CR of 38.305 for GNSS Positioning Integrity</w:t>
      </w:r>
      <w:r w:rsidR="00581E28">
        <w:tab/>
        <w:t>InterDigital, Inc.</w:t>
      </w:r>
      <w:r w:rsidR="00581E28">
        <w:tab/>
        <w:t>draftCR</w:t>
      </w:r>
      <w:r w:rsidR="00581E28">
        <w:tab/>
        <w:t>Rel-17</w:t>
      </w:r>
      <w:r w:rsidR="00581E28">
        <w:tab/>
        <w:t>38.305</w:t>
      </w:r>
      <w:r w:rsidR="00581E28">
        <w:tab/>
        <w:t>16.7.0</w:t>
      </w:r>
      <w:r w:rsidR="00581E28">
        <w:tab/>
        <w:t>B</w:t>
      </w:r>
      <w:r w:rsidR="00581E28">
        <w:tab/>
        <w:t>NR_pos_enh-Core</w:t>
      </w:r>
    </w:p>
    <w:p w14:paraId="76B324B2" w14:textId="77777777" w:rsidR="00581E28" w:rsidRDefault="00581E28" w:rsidP="00C23A24">
      <w:pPr>
        <w:pStyle w:val="Doc-text2"/>
        <w:numPr>
          <w:ilvl w:val="0"/>
          <w:numId w:val="80"/>
        </w:numPr>
        <w:overflowPunct/>
        <w:autoSpaceDE/>
        <w:autoSpaceDN/>
        <w:adjustRightInd/>
        <w:textAlignment w:val="auto"/>
      </w:pPr>
      <w:r>
        <w:t>Noted (email discussion [AT116bis-e][600])</w:t>
      </w:r>
    </w:p>
    <w:p w14:paraId="5193BD45" w14:textId="77777777" w:rsidR="00581E28" w:rsidRPr="002A4B74" w:rsidRDefault="00581E28" w:rsidP="00C23A24">
      <w:pPr>
        <w:pStyle w:val="Doc-text2"/>
        <w:numPr>
          <w:ilvl w:val="0"/>
          <w:numId w:val="80"/>
        </w:numPr>
        <w:overflowPunct/>
        <w:autoSpaceDE/>
        <w:autoSpaceDN/>
        <w:adjustRightInd/>
        <w:textAlignment w:val="auto"/>
      </w:pPr>
      <w:r>
        <w:t>Above CRs to be updated and endorsed by post-meeting discussion</w:t>
      </w:r>
    </w:p>
    <w:p w14:paraId="2BD0DC9B" w14:textId="77777777" w:rsidR="00581E28" w:rsidRDefault="00581E28" w:rsidP="00581E28">
      <w:pPr>
        <w:pStyle w:val="Doc-text2"/>
      </w:pPr>
    </w:p>
    <w:p w14:paraId="06ABE64D" w14:textId="77777777" w:rsidR="00581E28" w:rsidRDefault="00581E28" w:rsidP="00581E28">
      <w:pPr>
        <w:pStyle w:val="Doc-text2"/>
      </w:pPr>
    </w:p>
    <w:p w14:paraId="0BAED019" w14:textId="77777777" w:rsidR="00581E28" w:rsidRPr="002A4B74" w:rsidRDefault="00581E28" w:rsidP="00581E28">
      <w:pPr>
        <w:pStyle w:val="Doc-text2"/>
      </w:pPr>
    </w:p>
    <w:p w14:paraId="4C72046E" w14:textId="77777777" w:rsidR="00581E28" w:rsidRDefault="00581E28" w:rsidP="00581E28">
      <w:pPr>
        <w:pStyle w:val="EmailDiscussion"/>
        <w:overflowPunct/>
        <w:autoSpaceDE/>
        <w:autoSpaceDN/>
        <w:adjustRightInd/>
        <w:ind w:left="1619" w:hanging="360"/>
        <w:textAlignment w:val="auto"/>
      </w:pPr>
      <w:r>
        <w:t>[AT116bis-e][610][POS] Positioning UE capabilities (Intel)</w:t>
      </w:r>
    </w:p>
    <w:p w14:paraId="4D20D663" w14:textId="6ABDDB23" w:rsidR="00581E28" w:rsidRDefault="00581E28" w:rsidP="00581E28">
      <w:pPr>
        <w:pStyle w:val="EmailDiscussion2"/>
      </w:pPr>
      <w:r>
        <w:tab/>
        <w:t xml:space="preserve">Scope: Start discussion of UE capabilities for positioning, with </w:t>
      </w:r>
      <w:hyperlink r:id="rId1134" w:history="1">
        <w:r w:rsidR="00086257">
          <w:rPr>
            <w:rStyle w:val="Hyperlink"/>
          </w:rPr>
          <w:t>R2-2200284</w:t>
        </w:r>
      </w:hyperlink>
      <w:r>
        <w:t xml:space="preserve"> as an initial input, and attempt to conclude on a baseline set of capabilities to be reflected in 38.331/38.306 and 37.355.</w:t>
      </w:r>
    </w:p>
    <w:p w14:paraId="7FCD796A" w14:textId="5A960593" w:rsidR="00581E28" w:rsidRDefault="00581E28" w:rsidP="00581E28">
      <w:pPr>
        <w:pStyle w:val="EmailDiscussion2"/>
      </w:pPr>
      <w:r>
        <w:tab/>
        <w:t xml:space="preserve">Intended outcome: Report to Monday CB session in </w:t>
      </w:r>
      <w:hyperlink r:id="rId1135" w:history="1">
        <w:r w:rsidR="00086257">
          <w:rPr>
            <w:rStyle w:val="Hyperlink"/>
          </w:rPr>
          <w:t>R2-2201767</w:t>
        </w:r>
      </w:hyperlink>
    </w:p>
    <w:p w14:paraId="08B7D577" w14:textId="77777777" w:rsidR="00581E28" w:rsidRDefault="00581E28" w:rsidP="00581E28">
      <w:pPr>
        <w:pStyle w:val="EmailDiscussion2"/>
      </w:pPr>
      <w:r>
        <w:tab/>
        <w:t>Deadline:  Friday 2022-01-21 1600 UTC</w:t>
      </w:r>
    </w:p>
    <w:p w14:paraId="0F84F6BF" w14:textId="77777777" w:rsidR="00581E28" w:rsidRDefault="00581E28" w:rsidP="00581E28">
      <w:pPr>
        <w:pStyle w:val="EmailDiscussion2"/>
      </w:pPr>
    </w:p>
    <w:p w14:paraId="7AFABFEB" w14:textId="71464891" w:rsidR="00581E28" w:rsidRDefault="00086257" w:rsidP="00581E28">
      <w:pPr>
        <w:pStyle w:val="Doc-title"/>
      </w:pPr>
      <w:hyperlink r:id="rId1136" w:history="1">
        <w:r>
          <w:rPr>
            <w:rStyle w:val="Hyperlink"/>
          </w:rPr>
          <w:t>R2-2201767</w:t>
        </w:r>
      </w:hyperlink>
      <w:r w:rsidR="00581E28">
        <w:tab/>
      </w:r>
      <w:r w:rsidR="00581E28" w:rsidRPr="00047E84">
        <w:t>Report of offline discussion [AT116bis-e][610][POS] Positioning UE capabilities (Intel)</w:t>
      </w:r>
      <w:r w:rsidR="00581E28">
        <w:tab/>
        <w:t>Intel Corporation</w:t>
      </w:r>
      <w:r w:rsidR="00581E28">
        <w:tab/>
        <w:t>discussion</w:t>
      </w:r>
      <w:r w:rsidR="00581E28">
        <w:tab/>
        <w:t>Rel-17</w:t>
      </w:r>
      <w:r w:rsidR="00581E28">
        <w:tab/>
        <w:t>NR_pos_enh-Core</w:t>
      </w:r>
    </w:p>
    <w:p w14:paraId="00A1A5F7" w14:textId="77777777" w:rsidR="00581E28" w:rsidRDefault="00581E28" w:rsidP="00581E28">
      <w:pPr>
        <w:pStyle w:val="Doc-text2"/>
      </w:pPr>
    </w:p>
    <w:p w14:paraId="5468B77E" w14:textId="77777777" w:rsidR="00581E28" w:rsidRDefault="00581E28" w:rsidP="00581E28">
      <w:pPr>
        <w:pStyle w:val="Doc-text2"/>
      </w:pPr>
      <w:r>
        <w:t>Easy agreements:</w:t>
      </w:r>
    </w:p>
    <w:p w14:paraId="5054308B" w14:textId="77777777" w:rsidR="00581E28" w:rsidRDefault="00581E28" w:rsidP="00581E28">
      <w:pPr>
        <w:pStyle w:val="Doc-text2"/>
      </w:pPr>
      <w:r>
        <w:t>Proposal 3.1-1: [Easy agreements] [10/10] Confirms the following principle on how to handle positioning capability:</w:t>
      </w:r>
    </w:p>
    <w:p w14:paraId="48D72CA5" w14:textId="77777777" w:rsidR="00581E28" w:rsidRDefault="00581E28" w:rsidP="00581E28">
      <w:pPr>
        <w:pStyle w:val="Doc-text2"/>
      </w:pPr>
      <w:r>
        <w:t>-</w:t>
      </w:r>
      <w:r>
        <w:tab/>
        <w:t>RAN1/4 feature groups related to RRC/TS38.306 should be captured in the Mega CRs directly;</w:t>
      </w:r>
    </w:p>
    <w:p w14:paraId="01D8A238" w14:textId="77777777" w:rsidR="00581E28" w:rsidRDefault="00581E28" w:rsidP="00581E28">
      <w:pPr>
        <w:pStyle w:val="Doc-text2"/>
      </w:pPr>
      <w:r>
        <w:t>-</w:t>
      </w:r>
      <w:r>
        <w:tab/>
        <w:t>RAN1/4 feature groups related to LPP should be captured in LPP running CR directly;</w:t>
      </w:r>
    </w:p>
    <w:p w14:paraId="6ED3DD83" w14:textId="77777777" w:rsidR="00581E28" w:rsidRDefault="00581E28" w:rsidP="00581E28">
      <w:pPr>
        <w:pStyle w:val="Doc-text2"/>
      </w:pPr>
      <w:r>
        <w:t>-</w:t>
      </w:r>
      <w:r>
        <w:tab/>
        <w:t>RAN2 determined UE capabilities should be maintained in running UE capability CRs. RRC/TS38.306 should be merged into the Mega CRs and LPP should be merged into LPP running CR;</w:t>
      </w:r>
    </w:p>
    <w:p w14:paraId="50E5DA03" w14:textId="77777777" w:rsidR="00581E28" w:rsidRDefault="00581E28" w:rsidP="00581E28">
      <w:pPr>
        <w:pStyle w:val="Doc-text2"/>
      </w:pPr>
      <w:r>
        <w:t>-</w:t>
      </w:r>
      <w:r>
        <w:tab/>
        <w:t>Include an annex containing the RAN2 determined UE capabilities in the feature list format in the running UE capability CRs (similar to annex containing RAN2 agreements) for easy compilation into the TR38.822 in the later stage.</w:t>
      </w:r>
    </w:p>
    <w:p w14:paraId="1CE97364" w14:textId="77777777" w:rsidR="00581E28" w:rsidRDefault="00581E28" w:rsidP="00581E28">
      <w:pPr>
        <w:pStyle w:val="Doc-text2"/>
      </w:pPr>
      <w:r>
        <w:t xml:space="preserve">Proposal 3.1-2: [Easy agreements] [8/10] RAN2 leads the discussion on positioning capability for RAN2 led items “Latency reduction( scheduled location time, storing UE capability in the AMF and preconfigured AD)”, “On-Demand PRS”, “positioning in RRC_INACTIVE” and “GNSS integrity”. RAN1 and RAN4 may provide inputs on L1 related capabilities. </w:t>
      </w:r>
    </w:p>
    <w:p w14:paraId="42FC960D" w14:textId="77777777" w:rsidR="00581E28" w:rsidRDefault="00581E28" w:rsidP="00581E28">
      <w:pPr>
        <w:pStyle w:val="Doc-text2"/>
      </w:pPr>
      <w:r>
        <w:t>Proposal 3.2.1.2-1: [Easy agreements] [8/9] For storing LPP capability in the AMF, do not introduce “variability indicator ” in LPP capability.</w:t>
      </w:r>
    </w:p>
    <w:p w14:paraId="6F153894" w14:textId="77777777" w:rsidR="00581E28" w:rsidRDefault="00581E28" w:rsidP="00581E28">
      <w:pPr>
        <w:pStyle w:val="Doc-text2"/>
      </w:pPr>
      <w:r>
        <w:t xml:space="preserve">Proposal 3.2.1.3-1: [Easy agreements] [10/10] Include the capability to support preconfigured assistance data  in each method </w:t>
      </w:r>
      <w:proofErr w:type="spellStart"/>
      <w:r>
        <w:t>ProvideCapabilities</w:t>
      </w:r>
      <w:proofErr w:type="spellEnd"/>
      <w:r>
        <w:t xml:space="preserve"> message, where “method” can be any of the LPP positioning methods. FFS on the granularity, e.g. whether add validity area.</w:t>
      </w:r>
    </w:p>
    <w:p w14:paraId="1C286706" w14:textId="77777777" w:rsidR="00581E28" w:rsidRDefault="00581E28" w:rsidP="00581E28">
      <w:pPr>
        <w:pStyle w:val="Doc-text2"/>
      </w:pPr>
      <w:r>
        <w:t>Proposal 3.2.3-1: [Easy agreements] [10/10] For On-Demand PRS, introduce LPP capability on UE-initiated On-Demand PRS Request;</w:t>
      </w:r>
    </w:p>
    <w:p w14:paraId="55052253" w14:textId="77777777" w:rsidR="00581E28" w:rsidRDefault="00581E28" w:rsidP="00581E28">
      <w:pPr>
        <w:pStyle w:val="Doc-text2"/>
      </w:pPr>
    </w:p>
    <w:p w14:paraId="4102BF7E" w14:textId="77777777" w:rsidR="00581E28" w:rsidRDefault="00581E28" w:rsidP="00581E28">
      <w:pPr>
        <w:pStyle w:val="Doc-text2"/>
      </w:pPr>
      <w:r>
        <w:t>Discussion:</w:t>
      </w:r>
    </w:p>
    <w:p w14:paraId="2179097C" w14:textId="77777777" w:rsidR="00581E28" w:rsidRDefault="00581E28" w:rsidP="00581E28">
      <w:pPr>
        <w:pStyle w:val="Doc-text2"/>
      </w:pPr>
      <w:r>
        <w:t>Intel indicate that P3.1-1 is already reflected in the LPP running CR.  They think P3.1-2 does not need to be discussed.  They think P3.2.1.3-1 should refer only to the methods involving DL-PRS.</w:t>
      </w:r>
    </w:p>
    <w:p w14:paraId="3B6DA32D" w14:textId="77777777" w:rsidR="00581E28" w:rsidRDefault="00581E28" w:rsidP="00581E28">
      <w:pPr>
        <w:pStyle w:val="Doc-text2"/>
      </w:pPr>
      <w:r>
        <w:t>Huawei think since the UE can change the LPP capability, the stored capability feature is not useful without this indicator.  CATT think it can be indicated between LMF and AMF, but Huawei are not sure then how the LMF knows.  Qualcomm agree with Huawei but see no way to fix it in this release.</w:t>
      </w:r>
    </w:p>
    <w:p w14:paraId="7819D9F9" w14:textId="77777777" w:rsidR="00581E28" w:rsidRDefault="00581E28" w:rsidP="00581E28">
      <w:pPr>
        <w:pStyle w:val="Doc-text2"/>
      </w:pPr>
      <w:r>
        <w:t>ZTE wonder about 3.2.1.3-1; does preconfigured assistance data need to include support of the validity area, and if not, what does it encompass?</w:t>
      </w:r>
    </w:p>
    <w:p w14:paraId="12CC237D" w14:textId="77777777" w:rsidR="00581E28" w:rsidRDefault="00581E28" w:rsidP="00581E28">
      <w:pPr>
        <w:pStyle w:val="Doc-text2"/>
      </w:pPr>
      <w:r>
        <w:lastRenderedPageBreak/>
        <w:t>Qualcomm are unsure what capability we would capture for preconfigured assistance data; the validity area is agreed, but they are not sure if we need a capability for preconfigured assistance data or for a validity area (resp. other validity criteria if we agree them).</w:t>
      </w:r>
    </w:p>
    <w:p w14:paraId="3C7A39F8" w14:textId="77777777" w:rsidR="00581E28" w:rsidRDefault="00581E28" w:rsidP="00581E28">
      <w:pPr>
        <w:pStyle w:val="Doc-text2"/>
      </w:pPr>
      <w:r>
        <w:t>Huawei can accept no validity indicator for this release.</w:t>
      </w:r>
    </w:p>
    <w:p w14:paraId="380EA47A" w14:textId="77777777" w:rsidR="00581E28" w:rsidRDefault="00581E28" w:rsidP="00581E28">
      <w:pPr>
        <w:pStyle w:val="Doc-text2"/>
      </w:pPr>
      <w:r>
        <w:t>Intel think P3.2.1.3-1 is acceptably captured in the current LPP running CR, and we have the separate discussion on other validity criteria.</w:t>
      </w:r>
    </w:p>
    <w:p w14:paraId="24C8BDCE" w14:textId="77777777" w:rsidR="00581E28" w:rsidRDefault="00581E28" w:rsidP="00581E28">
      <w:pPr>
        <w:pStyle w:val="Doc-text2"/>
      </w:pPr>
    </w:p>
    <w:p w14:paraId="4426476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0B8D08E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3.2.1.2-1: [Easy agreements] [8/9] For storing LPP capability in the AMF, do not introduce “variability indicator ” in LPP capability.</w:t>
      </w:r>
    </w:p>
    <w:p w14:paraId="3C9BC71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3.2.1.3-1 (modified): [Easy agreements] [10/10] Include the capability to support validity area in each method </w:t>
      </w:r>
      <w:proofErr w:type="spellStart"/>
      <w:r>
        <w:t>ProvideCapabilities</w:t>
      </w:r>
      <w:proofErr w:type="spellEnd"/>
      <w:r>
        <w:t xml:space="preserve"> message, where “method” can be any of the LPP positioning methods that rely on DL-PRS. FFS on other validity criteria.</w:t>
      </w:r>
    </w:p>
    <w:p w14:paraId="3F3154C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3.2.3-1: [Easy agreements] [10/10] For On-Demand PRS, introduce LPP capability on UE-initiated On-Demand PRS Request;</w:t>
      </w:r>
    </w:p>
    <w:p w14:paraId="628F5D6B" w14:textId="77777777" w:rsidR="00581E28" w:rsidRDefault="00581E28" w:rsidP="00581E28">
      <w:pPr>
        <w:pStyle w:val="Doc-text2"/>
      </w:pPr>
    </w:p>
    <w:p w14:paraId="30FFB201" w14:textId="77777777" w:rsidR="00581E28" w:rsidRDefault="00581E28" w:rsidP="00581E28">
      <w:pPr>
        <w:pStyle w:val="Doc-text2"/>
      </w:pPr>
    </w:p>
    <w:p w14:paraId="5C5CABED" w14:textId="77777777" w:rsidR="00581E28" w:rsidRDefault="00581E28" w:rsidP="00581E28">
      <w:pPr>
        <w:pStyle w:val="Doc-text2"/>
      </w:pPr>
    </w:p>
    <w:p w14:paraId="6A3C7B96" w14:textId="77777777" w:rsidR="00581E28" w:rsidRDefault="00581E28" w:rsidP="00581E28">
      <w:pPr>
        <w:pStyle w:val="Doc-text2"/>
      </w:pPr>
    </w:p>
    <w:p w14:paraId="2D5E1730" w14:textId="77777777" w:rsidR="00581E28" w:rsidRDefault="00581E28" w:rsidP="00581E28">
      <w:pPr>
        <w:pStyle w:val="Doc-text2"/>
      </w:pPr>
      <w:r>
        <w:t>Online discussion:</w:t>
      </w:r>
    </w:p>
    <w:p w14:paraId="0DAC6348" w14:textId="77777777" w:rsidR="00581E28" w:rsidRDefault="00581E28" w:rsidP="00581E28">
      <w:pPr>
        <w:pStyle w:val="Doc-text2"/>
      </w:pPr>
      <w:r>
        <w:t>Proposal 3.2.3-2: [Online discussion] [7/10] The capability “UE-initiated On-Demand PRS Request” is put under each PRS related positioning method (DL-</w:t>
      </w:r>
      <w:proofErr w:type="spellStart"/>
      <w:r>
        <w:t>AoD</w:t>
      </w:r>
      <w:proofErr w:type="spellEnd"/>
      <w:r>
        <w:t>, DL-TDOA, Multi-RTT). If the UE supports it, the UE shall indicate it for all supported PRS related positioning methods (DL-</w:t>
      </w:r>
      <w:proofErr w:type="spellStart"/>
      <w:r>
        <w:t>AoD</w:t>
      </w:r>
      <w:proofErr w:type="spellEnd"/>
      <w:r>
        <w:t xml:space="preserve">, DL-TDOA, Multi-RTT). </w:t>
      </w:r>
    </w:p>
    <w:p w14:paraId="296988A4" w14:textId="77777777" w:rsidR="00581E28" w:rsidRDefault="00581E28" w:rsidP="00581E28">
      <w:pPr>
        <w:pStyle w:val="Doc-text2"/>
      </w:pPr>
      <w:r>
        <w:t>Proposal 3.2.4-1: [Online discussion] 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50ABB9FE" w14:textId="77777777" w:rsidR="00581E28" w:rsidRDefault="00581E28" w:rsidP="00581E28">
      <w:pPr>
        <w:pStyle w:val="Doc-text2"/>
      </w:pPr>
    </w:p>
    <w:p w14:paraId="670B2AE0" w14:textId="77777777" w:rsidR="00581E28" w:rsidRDefault="00581E28" w:rsidP="00581E28">
      <w:pPr>
        <w:pStyle w:val="Doc-text2"/>
      </w:pPr>
      <w:r>
        <w:t>Postpone:</w:t>
      </w:r>
    </w:p>
    <w:p w14:paraId="3278B8E7" w14:textId="77777777" w:rsidR="00581E28" w:rsidRDefault="00581E28" w:rsidP="00581E28">
      <w:pPr>
        <w:pStyle w:val="Doc-text2"/>
      </w:pPr>
      <w:r>
        <w:t>Proposal 3.2.2-1: [Postpone]Postpone the capability discussion on GNSS integrity , wait for the outcome from GNSS integrity discussion.</w:t>
      </w:r>
    </w:p>
    <w:p w14:paraId="5C5A547A" w14:textId="77777777" w:rsidR="00581E28" w:rsidRPr="00047E84" w:rsidRDefault="00581E28" w:rsidP="00581E28">
      <w:pPr>
        <w:pStyle w:val="Doc-text2"/>
      </w:pPr>
      <w:r>
        <w:t>Proposal 3.2.4-2: [postpone] Wait for RAN1 decision on whether UL related RRC_INACTIVE specific capabilities (27-15, 27-16, 27-19) should be captured in RRC or LPP.</w:t>
      </w:r>
    </w:p>
    <w:p w14:paraId="1067AF01" w14:textId="77777777" w:rsidR="00581E28" w:rsidRDefault="00581E28" w:rsidP="00581E28">
      <w:pPr>
        <w:pStyle w:val="Doc-title"/>
      </w:pPr>
    </w:p>
    <w:p w14:paraId="74B1754E" w14:textId="77777777" w:rsidR="00581E28" w:rsidRPr="005923AA" w:rsidRDefault="00581E28" w:rsidP="00581E28">
      <w:pPr>
        <w:pStyle w:val="Doc-text2"/>
      </w:pPr>
    </w:p>
    <w:p w14:paraId="56EE172A" w14:textId="77777777" w:rsidR="00581E28" w:rsidRDefault="00581E28" w:rsidP="00581E28">
      <w:pPr>
        <w:pStyle w:val="Heading3"/>
      </w:pPr>
      <w:bookmarkStart w:id="177" w:name="_Toc95774392"/>
      <w:r>
        <w:t>8.11.2</w:t>
      </w:r>
      <w:r>
        <w:tab/>
        <w:t>Latency enhancements</w:t>
      </w:r>
      <w:bookmarkEnd w:id="177"/>
    </w:p>
    <w:p w14:paraId="06FB7A68" w14:textId="77777777" w:rsidR="00581E28" w:rsidRDefault="00581E28" w:rsidP="00581E28">
      <w:pPr>
        <w:pStyle w:val="Comments"/>
      </w:pPr>
      <w:r>
        <w:t>Enhancements of signalling, and procedures for improving positioning latency of the Rel-16 NR positioning methods, for DL and DL+UL positioning methods.  Including scheduled location time, preconfigured assistance data, UE capability storage, measurement gap and PRS priority; any other topics will be treated at lower priority.  This agenda item will utilise a summary document.</w:t>
      </w:r>
    </w:p>
    <w:p w14:paraId="78939A94" w14:textId="77777777" w:rsidR="00581E28" w:rsidRDefault="00581E28" w:rsidP="00581E28">
      <w:pPr>
        <w:pStyle w:val="Comments"/>
      </w:pPr>
    </w:p>
    <w:p w14:paraId="519E25D0" w14:textId="77777777" w:rsidR="00581E28" w:rsidRDefault="00581E28" w:rsidP="00581E28">
      <w:pPr>
        <w:pStyle w:val="Comments"/>
      </w:pPr>
      <w:r>
        <w:t>Summary document</w:t>
      </w:r>
    </w:p>
    <w:p w14:paraId="3B1D74C1" w14:textId="76349844" w:rsidR="00581E28" w:rsidRDefault="00086257" w:rsidP="00581E28">
      <w:pPr>
        <w:pStyle w:val="Doc-title"/>
      </w:pPr>
      <w:hyperlink r:id="rId1137" w:history="1">
        <w:r>
          <w:rPr>
            <w:rStyle w:val="Hyperlink"/>
          </w:rPr>
          <w:t>R2-2201652</w:t>
        </w:r>
      </w:hyperlink>
      <w:r w:rsidR="00581E28">
        <w:tab/>
        <w:t>Summary on agenda item 8.11.2 on Latency Enhancements</w:t>
      </w:r>
      <w:r w:rsidR="00581E28">
        <w:tab/>
        <w:t>Qualcomm Incorporated</w:t>
      </w:r>
      <w:r w:rsidR="00581E28">
        <w:tab/>
        <w:t>discussion</w:t>
      </w:r>
      <w:r w:rsidR="00581E28">
        <w:tab/>
        <w:t>Rel-17</w:t>
      </w:r>
      <w:r w:rsidR="00581E28">
        <w:tab/>
        <w:t>NR_pos_enh-Core</w:t>
      </w:r>
    </w:p>
    <w:p w14:paraId="7414E1EF" w14:textId="77777777" w:rsidR="00581E28" w:rsidRDefault="00581E28" w:rsidP="00581E28">
      <w:pPr>
        <w:pStyle w:val="Doc-text2"/>
      </w:pPr>
    </w:p>
    <w:p w14:paraId="602C7526" w14:textId="77777777" w:rsidR="00581E28" w:rsidRDefault="00581E28" w:rsidP="00581E28">
      <w:pPr>
        <w:pStyle w:val="Doc-text2"/>
      </w:pPr>
      <w:r>
        <w:t>Scheduled Location Time:</w:t>
      </w:r>
    </w:p>
    <w:p w14:paraId="24971F3A" w14:textId="77777777" w:rsidR="00581E28" w:rsidRDefault="00581E28" w:rsidP="00581E28">
      <w:pPr>
        <w:pStyle w:val="Doc-text2"/>
      </w:pPr>
      <w:r>
        <w:t>Proposal 1a:</w:t>
      </w:r>
      <w:r>
        <w:tab/>
        <w:t xml:space="preserve">Include a "Scheduled Location Time" with measurement time window in LPP </w:t>
      </w:r>
      <w:proofErr w:type="spellStart"/>
      <w:r>
        <w:t>CommonIEsRequestLocationInformation</w:t>
      </w:r>
      <w:proofErr w:type="spellEnd"/>
      <w:r>
        <w:t>, defining the desired time when the location measurements or location estimate is to be obtained/valid.</w:t>
      </w:r>
    </w:p>
    <w:p w14:paraId="5495C78A" w14:textId="77777777" w:rsidR="00581E28" w:rsidRDefault="00581E28" w:rsidP="00581E28">
      <w:pPr>
        <w:pStyle w:val="Doc-text2"/>
      </w:pPr>
      <w:r>
        <w:t>Proposal 1b:</w:t>
      </w:r>
      <w:r>
        <w:tab/>
        <w:t>The time base for the scheduled location time T should support UTC Time, GNSS Time, LTE/NR Network Time, and Relative Time.</w:t>
      </w:r>
    </w:p>
    <w:p w14:paraId="1114E050" w14:textId="77777777" w:rsidR="00581E28" w:rsidRDefault="00581E28" w:rsidP="00581E28">
      <w:pPr>
        <w:pStyle w:val="Doc-text2"/>
      </w:pPr>
      <w:r>
        <w:t>Proposal 1c:</w:t>
      </w:r>
      <w:r>
        <w:tab/>
        <w:t xml:space="preserve">The Measurement Time Window might be asymmetric – instead of being T-t to </w:t>
      </w:r>
      <w:proofErr w:type="spellStart"/>
      <w:r>
        <w:t>T+t</w:t>
      </w:r>
      <w:proofErr w:type="spellEnd"/>
      <w:r>
        <w:t xml:space="preserve">, might be T-t1 to T+t2. </w:t>
      </w:r>
    </w:p>
    <w:p w14:paraId="68EE151B" w14:textId="77777777" w:rsidR="00581E28" w:rsidRDefault="00581E28" w:rsidP="00581E28">
      <w:pPr>
        <w:pStyle w:val="Doc-text2"/>
      </w:pPr>
      <w:r>
        <w:t>Proposal 1d:</w:t>
      </w:r>
      <w:r>
        <w:tab/>
        <w:t>Include the capability to support scheduled location in each method-</w:t>
      </w:r>
      <w:proofErr w:type="spellStart"/>
      <w:r>
        <w:t>ProvideCapabilites</w:t>
      </w:r>
      <w:proofErr w:type="spellEnd"/>
      <w:r>
        <w:t xml:space="preserve"> message, where 'method' can be any of the LPP positioning methods. The capability should indicate the time base(s) supported for scheduling location measurements.</w:t>
      </w:r>
    </w:p>
    <w:p w14:paraId="10ACA7EB" w14:textId="77777777" w:rsidR="00581E28" w:rsidRDefault="00581E28" w:rsidP="00581E28">
      <w:pPr>
        <w:pStyle w:val="Doc-text2"/>
      </w:pPr>
      <w:r>
        <w:t>Proposal 1e:</w:t>
      </w:r>
      <w:r>
        <w:tab/>
        <w:t>The "response time" can be carried in the following messages:</w:t>
      </w:r>
    </w:p>
    <w:p w14:paraId="4AB2A68E" w14:textId="77777777" w:rsidR="00581E28" w:rsidRDefault="00581E28" w:rsidP="00581E28">
      <w:pPr>
        <w:pStyle w:val="Doc-text2"/>
      </w:pPr>
      <w:r>
        <w:t>- LPP capability request</w:t>
      </w:r>
    </w:p>
    <w:p w14:paraId="42AC7AAA" w14:textId="77777777" w:rsidR="00581E28" w:rsidRDefault="00581E28" w:rsidP="00581E28">
      <w:pPr>
        <w:pStyle w:val="Doc-text2"/>
      </w:pPr>
      <w:r>
        <w:t xml:space="preserve">- </w:t>
      </w:r>
      <w:proofErr w:type="spellStart"/>
      <w:r>
        <w:t>NRPPa</w:t>
      </w:r>
      <w:proofErr w:type="spellEnd"/>
      <w:r>
        <w:t xml:space="preserve"> positioning information request</w:t>
      </w:r>
    </w:p>
    <w:p w14:paraId="6DEAA6DE" w14:textId="77777777" w:rsidR="00581E28" w:rsidRDefault="00581E28" w:rsidP="00581E28">
      <w:pPr>
        <w:pStyle w:val="Doc-text2"/>
      </w:pPr>
      <w:r>
        <w:lastRenderedPageBreak/>
        <w:t xml:space="preserve">- </w:t>
      </w:r>
      <w:proofErr w:type="spellStart"/>
      <w:r>
        <w:t>NRPPa</w:t>
      </w:r>
      <w:proofErr w:type="spellEnd"/>
      <w:r>
        <w:t xml:space="preserve"> positioning activation request</w:t>
      </w:r>
    </w:p>
    <w:p w14:paraId="5E108E0E" w14:textId="77777777" w:rsidR="00581E28" w:rsidRDefault="00581E28" w:rsidP="00581E28">
      <w:pPr>
        <w:pStyle w:val="Doc-text2"/>
      </w:pPr>
    </w:p>
    <w:p w14:paraId="3C268F38" w14:textId="77777777" w:rsidR="00581E28" w:rsidRDefault="00581E28" w:rsidP="00581E28">
      <w:pPr>
        <w:pStyle w:val="Doc-text2"/>
      </w:pPr>
      <w:r>
        <w:t>Discussion:</w:t>
      </w:r>
    </w:p>
    <w:p w14:paraId="2E5132E8" w14:textId="77777777" w:rsidR="00581E28" w:rsidRDefault="00581E28" w:rsidP="00581E28">
      <w:pPr>
        <w:pStyle w:val="Doc-text2"/>
      </w:pPr>
      <w:r>
        <w:t xml:space="preserve">vivo are OK with P1a/P1b but do not prefer P1c and think no measurement window is needed.  Qualcomm understand that the window should tell the UE in what window the measurement should be made, and the proposal matches what is in </w:t>
      </w:r>
      <w:proofErr w:type="spellStart"/>
      <w:r>
        <w:t>LPPe</w:t>
      </w:r>
      <w:proofErr w:type="spellEnd"/>
      <w:r>
        <w:t>.</w:t>
      </w:r>
    </w:p>
    <w:p w14:paraId="7C1AC6C5" w14:textId="77777777" w:rsidR="00581E28" w:rsidRDefault="00581E28" w:rsidP="00581E28">
      <w:pPr>
        <w:pStyle w:val="Doc-text2"/>
      </w:pPr>
      <w:r>
        <w:t>Qualcomm think P1e is not quite of a piece with the other proposals and are not sure why the response time would be in the capability signalling.</w:t>
      </w:r>
    </w:p>
    <w:p w14:paraId="2A486143" w14:textId="77777777" w:rsidR="00581E28" w:rsidRDefault="00581E28" w:rsidP="00581E28">
      <w:pPr>
        <w:pStyle w:val="Doc-text2"/>
      </w:pPr>
      <w:r>
        <w:t>ZTE think the response time is already adequate to define when the UE should report, and if the scheduled location time is known to the LMF it can schedule the response time properly.  However, they can accept the scheduled location time if the majority want it.</w:t>
      </w:r>
    </w:p>
    <w:p w14:paraId="35C81E2F" w14:textId="77777777" w:rsidR="00581E28" w:rsidRDefault="00581E28" w:rsidP="00581E28">
      <w:pPr>
        <w:pStyle w:val="Doc-text2"/>
      </w:pPr>
      <w:r>
        <w:t>OPPO agree with vivo that P1c is not needed and think it has not been discussed before.  They think the function of the scheduled location time is OK but the window is not needed.</w:t>
      </w:r>
    </w:p>
    <w:p w14:paraId="593AB88E" w14:textId="77777777" w:rsidR="00581E28" w:rsidRDefault="00581E28" w:rsidP="00581E28">
      <w:pPr>
        <w:pStyle w:val="Doc-text2"/>
      </w:pPr>
      <w:r>
        <w:t>Nokia agree with P1a; for P1b, they think we could simplify to one solution instead of having multiple time reference options.  On P1e, they are not sure why the response time needs to be signalled in the capability.</w:t>
      </w:r>
    </w:p>
    <w:p w14:paraId="3CC7045D" w14:textId="77777777" w:rsidR="00581E28" w:rsidRDefault="00581E28" w:rsidP="00581E28">
      <w:pPr>
        <w:pStyle w:val="Doc-text2"/>
      </w:pPr>
      <w:r>
        <w:t>Intel indicate SA2 agreed to provide the location time to allow the UE to enter CM_CONNECTED; they do not see a requirement to have a window or to make it per-method.  Qualcomm think the support may be different per method, e.g. not supporting the scheduled time for E-CID where available measurements are reported.  This is also why they propose different time references, because different methods use different time.</w:t>
      </w:r>
    </w:p>
    <w:p w14:paraId="39FF4963" w14:textId="77777777" w:rsidR="00581E28" w:rsidRDefault="00581E28" w:rsidP="00581E28">
      <w:pPr>
        <w:pStyle w:val="Doc-text2"/>
      </w:pPr>
      <w:r>
        <w:t>Ericsson think the need for the feature is unclear and it could be done in the LCS layer.</w:t>
      </w:r>
    </w:p>
    <w:p w14:paraId="11AF407F" w14:textId="77777777" w:rsidR="00581E28" w:rsidRDefault="00581E28" w:rsidP="00581E28">
      <w:pPr>
        <w:pStyle w:val="Doc-text2"/>
      </w:pPr>
      <w:r>
        <w:t xml:space="preserve">Xiaomi wonder how the UE will schedule the measurement if a gap is needed, since the </w:t>
      </w:r>
      <w:proofErr w:type="spellStart"/>
      <w:r>
        <w:t>gNB</w:t>
      </w:r>
      <w:proofErr w:type="spellEnd"/>
      <w:r>
        <w:t xml:space="preserve"> controls the gap timing.  On P1e, they think if the response time is included, the preparation phase can be completed in advance.</w:t>
      </w:r>
    </w:p>
    <w:p w14:paraId="0B4A0056" w14:textId="77777777" w:rsidR="00581E28" w:rsidRDefault="00581E28" w:rsidP="00581E28">
      <w:pPr>
        <w:pStyle w:val="Doc-text2"/>
      </w:pPr>
      <w:r>
        <w:t xml:space="preserve">Lenovo ask if the scheduled time is carried with </w:t>
      </w:r>
      <w:proofErr w:type="spellStart"/>
      <w:r>
        <w:t>RequestLocationInformation</w:t>
      </w:r>
      <w:proofErr w:type="spellEnd"/>
      <w:r>
        <w:t xml:space="preserve">, can the same effect be achieved with a shorter </w:t>
      </w:r>
      <w:proofErr w:type="spellStart"/>
      <w:r>
        <w:t>responseTime</w:t>
      </w:r>
      <w:proofErr w:type="spellEnd"/>
      <w:r>
        <w:t>?  They also wonder if P1a considers only the first positioning fix or also subsequent fixes.</w:t>
      </w:r>
    </w:p>
    <w:p w14:paraId="30FB9F90" w14:textId="77777777" w:rsidR="00581E28" w:rsidRDefault="00581E28" w:rsidP="00581E28">
      <w:pPr>
        <w:pStyle w:val="Doc-text2"/>
      </w:pPr>
      <w:r>
        <w:t>Intel think these questions are related to how the UE uses the scheduled time; they understand that is a reference for when the UE would enter connected mode, not when it would do the measurement.  They would prefer that we just follow SA2 guidance and leave to UE implementation how to use it.</w:t>
      </w:r>
    </w:p>
    <w:p w14:paraId="40251341" w14:textId="77777777" w:rsidR="00581E28" w:rsidRDefault="00581E28" w:rsidP="00581E28">
      <w:pPr>
        <w:pStyle w:val="Doc-text2"/>
      </w:pPr>
      <w:r>
        <w:t>Qualcomm think the UE can trigger a gap request when it needs it, and for the periodic fixes raised by Lenovo, they understand that the time applies to the first fix and the rest follow with the configured periodicity.  On the comment from Intel, they understand that the position fix should be valid at the scheduled location time, so the UE should do everything possible to ensure this including scheduling measurements as well as transition to connected mode.</w:t>
      </w:r>
    </w:p>
    <w:p w14:paraId="69608A70" w14:textId="77777777" w:rsidR="00581E28" w:rsidRDefault="00581E28" w:rsidP="00581E28">
      <w:pPr>
        <w:pStyle w:val="Doc-text2"/>
      </w:pPr>
    </w:p>
    <w:p w14:paraId="37ABE51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881A87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1a (modified):</w:t>
      </w:r>
      <w:r>
        <w:tab/>
        <w:t xml:space="preserve">Include a "Scheduled Location Time" with measurement time information in LPP </w:t>
      </w:r>
      <w:proofErr w:type="spellStart"/>
      <w:r>
        <w:t>CommonIEsRequestLocationInformation</w:t>
      </w:r>
      <w:proofErr w:type="spellEnd"/>
      <w:r>
        <w:t>, defining the desired time when the location measurements or location estimate is to be obtained/valid.  FFS if the information is an absolute time or a window.</w:t>
      </w:r>
    </w:p>
    <w:p w14:paraId="0128745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1d:</w:t>
      </w:r>
      <w:r>
        <w:tab/>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p w14:paraId="0802D272" w14:textId="77777777" w:rsidR="00581E28" w:rsidRDefault="00581E28" w:rsidP="00581E28">
      <w:pPr>
        <w:pStyle w:val="Doc-text2"/>
      </w:pPr>
    </w:p>
    <w:p w14:paraId="6F50076D" w14:textId="77777777" w:rsidR="00581E28" w:rsidRDefault="00581E28" w:rsidP="00581E28">
      <w:pPr>
        <w:pStyle w:val="Doc-text2"/>
      </w:pPr>
    </w:p>
    <w:p w14:paraId="6C39C5C9" w14:textId="58410D5E" w:rsidR="00581E28" w:rsidRDefault="00581E28" w:rsidP="00581E28">
      <w:pPr>
        <w:pStyle w:val="Doc-text2"/>
      </w:pPr>
      <w:r>
        <w:t>Proposal 1f:</w:t>
      </w:r>
      <w:r>
        <w:tab/>
        <w:t xml:space="preserve">Based on decisions and agreements made on Proposals 1a-1e, Rapporteur for LPP running CR should take the TP in [13] </w:t>
      </w:r>
      <w:hyperlink r:id="rId1138" w:history="1">
        <w:r w:rsidR="00086257">
          <w:rPr>
            <w:rStyle w:val="Hyperlink"/>
          </w:rPr>
          <w:t>R2-2200962</w:t>
        </w:r>
      </w:hyperlink>
      <w:r>
        <w:t xml:space="preserve"> into account.</w:t>
      </w:r>
    </w:p>
    <w:p w14:paraId="7F65A8E0" w14:textId="77777777" w:rsidR="00581E28" w:rsidRDefault="00581E28" w:rsidP="00581E28">
      <w:pPr>
        <w:pStyle w:val="Doc-text2"/>
      </w:pPr>
    </w:p>
    <w:p w14:paraId="7A0C9920" w14:textId="77777777" w:rsidR="00581E28" w:rsidRDefault="00581E28" w:rsidP="00581E28">
      <w:pPr>
        <w:pStyle w:val="Doc-text2"/>
      </w:pPr>
      <w:r>
        <w:t>Pre-configured Assistance Data:</w:t>
      </w:r>
    </w:p>
    <w:p w14:paraId="505B554A" w14:textId="77777777" w:rsidR="00581E28" w:rsidRDefault="00581E28" w:rsidP="00581E28">
      <w:pPr>
        <w:pStyle w:val="Doc-text2"/>
      </w:pPr>
      <w:r>
        <w:t>Stage 2:</w:t>
      </w:r>
    </w:p>
    <w:p w14:paraId="5AE3CAAD" w14:textId="77777777" w:rsidR="00581E28" w:rsidRDefault="00581E28" w:rsidP="00581E28">
      <w:pPr>
        <w:pStyle w:val="Doc-text2"/>
      </w:pPr>
      <w:r>
        <w:t xml:space="preserve">Proposal 2a: </w:t>
      </w:r>
      <w:r>
        <w:tab/>
        <w:t xml:space="preserve">Decide on additional Stage 2 impacts after further progress and agreements on "pre-configured assistance data" has been made (e.g., Proposals 3 below). Rapporteur for Stage 2 running CR will update Stage 2 accordingly. </w:t>
      </w:r>
    </w:p>
    <w:p w14:paraId="6FE34408" w14:textId="77777777" w:rsidR="00581E28" w:rsidRDefault="00581E28" w:rsidP="00581E28">
      <w:pPr>
        <w:pStyle w:val="Doc-text2"/>
      </w:pPr>
      <w:r>
        <w:t>Proposal 2b:</w:t>
      </w:r>
      <w:r>
        <w:tab/>
        <w:t>If "pre-configured assistance data" turns out to be functionally different compared to current Assistance Data Transfer mechanisms, a definition of "pre-configured assistance data" should be added to e.g., Stage 2.</w:t>
      </w:r>
    </w:p>
    <w:p w14:paraId="7CB5EA67" w14:textId="77777777" w:rsidR="00581E28" w:rsidRDefault="00581E28" w:rsidP="00581E28">
      <w:pPr>
        <w:pStyle w:val="Doc-text2"/>
      </w:pPr>
    </w:p>
    <w:p w14:paraId="69EE693A" w14:textId="77777777" w:rsidR="00581E28" w:rsidRDefault="00581E28" w:rsidP="00581E28">
      <w:pPr>
        <w:pStyle w:val="Doc-text2"/>
      </w:pPr>
      <w:r>
        <w:t>Validity Conditions:</w:t>
      </w:r>
    </w:p>
    <w:p w14:paraId="7A47C0FD" w14:textId="77777777" w:rsidR="00581E28" w:rsidRDefault="00581E28" w:rsidP="00581E28">
      <w:pPr>
        <w:pStyle w:val="Doc-text2"/>
      </w:pPr>
      <w:r>
        <w:lastRenderedPageBreak/>
        <w:t xml:space="preserve">Proposal 3a: </w:t>
      </w:r>
      <w:r>
        <w:tab/>
        <w:t xml:space="preserve"> Pre-configured assistance data can be associated with a "validity area".  FFS on details.</w:t>
      </w:r>
    </w:p>
    <w:p w14:paraId="2DC3B1D5" w14:textId="77777777" w:rsidR="00581E28" w:rsidRDefault="00581E28" w:rsidP="00581E28">
      <w:pPr>
        <w:pStyle w:val="Doc-text2"/>
      </w:pPr>
      <w:r>
        <w:t xml:space="preserve">Proposal 3b: </w:t>
      </w:r>
      <w:r>
        <w:tab/>
        <w:t xml:space="preserve"> Pre-configured assistance data can be associated with a "validity time".  FFS on details.</w:t>
      </w:r>
    </w:p>
    <w:p w14:paraId="4789FF09" w14:textId="77777777" w:rsidR="00581E28" w:rsidRDefault="00581E28" w:rsidP="00581E28">
      <w:pPr>
        <w:pStyle w:val="Doc-text2"/>
      </w:pPr>
      <w:r>
        <w:t xml:space="preserve">Proposal 3c: </w:t>
      </w:r>
      <w:r>
        <w:tab/>
        <w:t xml:space="preserve"> Pre-configured assistance data can be explicitly modified or released. FFS on details.</w:t>
      </w:r>
    </w:p>
    <w:p w14:paraId="1409E120" w14:textId="77777777" w:rsidR="00581E28" w:rsidRDefault="00581E28" w:rsidP="00581E28">
      <w:pPr>
        <w:pStyle w:val="Doc-text2"/>
      </w:pPr>
      <w:r>
        <w:t>Proposal 3d:</w:t>
      </w:r>
      <w:r>
        <w:tab/>
      </w:r>
      <w:r>
        <w:tab/>
        <w:t>Pre-configured assistance data can consist of multiple instances, where each instance is applicable to a different area within the network. FFS on details.</w:t>
      </w:r>
    </w:p>
    <w:p w14:paraId="5A0E4ED5" w14:textId="77777777" w:rsidR="00581E28" w:rsidRDefault="00581E28" w:rsidP="00581E28">
      <w:pPr>
        <w:pStyle w:val="Doc-text2"/>
      </w:pPr>
    </w:p>
    <w:p w14:paraId="71F322C8" w14:textId="77777777" w:rsidR="00581E28" w:rsidRDefault="00581E28" w:rsidP="00581E28">
      <w:pPr>
        <w:pStyle w:val="Doc-text2"/>
      </w:pPr>
      <w:r>
        <w:t>Discussion:</w:t>
      </w:r>
    </w:p>
    <w:p w14:paraId="178A57F5" w14:textId="77777777" w:rsidR="00581E28" w:rsidRDefault="00581E28" w:rsidP="00581E28">
      <w:pPr>
        <w:pStyle w:val="Doc-text2"/>
      </w:pPr>
      <w:r>
        <w:t>Nokia think only area validity is needed.  CATT have the same understanding.</w:t>
      </w:r>
    </w:p>
    <w:p w14:paraId="315D0AE0" w14:textId="77777777" w:rsidR="00581E28" w:rsidRDefault="00581E28" w:rsidP="00581E28">
      <w:pPr>
        <w:pStyle w:val="Doc-text2"/>
      </w:pPr>
      <w:r>
        <w:t xml:space="preserve">Qualcomm think we could apply P3a/P3b to DL-PRS assistance data and both of these are functionally needed.  In general, they see that the DL-PRS assistance data should not be associated with a specific configuration; they do not see the need for P3c and think it would make the LMF remember the AD configuration per UE, including potentially sharing this information between multiple LMFs.  </w:t>
      </w:r>
      <w:proofErr w:type="spellStart"/>
      <w:r>
        <w:t>InterDigital</w:t>
      </w:r>
      <w:proofErr w:type="spellEnd"/>
      <w:r>
        <w:t xml:space="preserve"> have the same understanding.</w:t>
      </w:r>
    </w:p>
    <w:p w14:paraId="5977080B" w14:textId="77777777" w:rsidR="00581E28" w:rsidRDefault="00581E28" w:rsidP="00581E28">
      <w:pPr>
        <w:pStyle w:val="Doc-text2"/>
      </w:pPr>
      <w:r>
        <w:t>ZTE agree with Qualcomm regarding P3a/P3b; on P3c, they think modification is already supported in the current spec and do not see the latency benefit of having a release operation.</w:t>
      </w:r>
    </w:p>
    <w:p w14:paraId="467C7193" w14:textId="77777777" w:rsidR="00581E28" w:rsidRDefault="00581E28" w:rsidP="00581E28">
      <w:pPr>
        <w:pStyle w:val="Doc-text2"/>
      </w:pPr>
      <w:r>
        <w:t>Intel understand that if we do not have P3c, we need to specify whenever the UE receives assistance data, it releases any stored AD.  They think P3c is clearer regarding sync between the UE and the network.</w:t>
      </w:r>
    </w:p>
    <w:p w14:paraId="2F1DFD9A" w14:textId="77777777" w:rsidR="00581E28" w:rsidRDefault="00581E28" w:rsidP="00581E28">
      <w:pPr>
        <w:pStyle w:val="Doc-text2"/>
      </w:pPr>
      <w:r>
        <w:t>Lenovo share Qualcomm’s concern on P3c.</w:t>
      </w:r>
    </w:p>
    <w:p w14:paraId="2C96D7AF" w14:textId="77777777" w:rsidR="00581E28" w:rsidRDefault="00581E28" w:rsidP="00581E28">
      <w:pPr>
        <w:pStyle w:val="Doc-text2"/>
      </w:pPr>
      <w:r>
        <w:t>vivo agree with Intel that the modification in P3c provides useful flexibility, and they think P3a/P3b are essential.</w:t>
      </w:r>
    </w:p>
    <w:p w14:paraId="31DD2D24" w14:textId="77777777" w:rsidR="00581E28" w:rsidRDefault="00581E28" w:rsidP="00581E28">
      <w:pPr>
        <w:pStyle w:val="Doc-text2"/>
      </w:pPr>
      <w:r>
        <w:t>CATT have a concern about the validity time, because the network does not know the UE’s mobility state and has a hard time selecting an appropriate validity time.  So they think it is not workable from network side.  Ericsson also have a concern and think the PRS may be dynamic, e.g. because of the on-demand mechanism.  Ericsson also support P3d; Fraunhofer agree in this respect.</w:t>
      </w:r>
    </w:p>
    <w:p w14:paraId="0D198C62" w14:textId="77777777" w:rsidR="00581E28" w:rsidRDefault="00581E28" w:rsidP="00581E28">
      <w:pPr>
        <w:pStyle w:val="Doc-text2"/>
      </w:pPr>
      <w:r>
        <w:t>Intel doubt if P3d is needed and do not see the use case where the network needs to provide multiple configurations over a very large area.</w:t>
      </w:r>
    </w:p>
    <w:p w14:paraId="282B37F6" w14:textId="77777777" w:rsidR="00581E28" w:rsidRDefault="00581E28" w:rsidP="00581E28">
      <w:pPr>
        <w:pStyle w:val="Doc-text2"/>
      </w:pPr>
      <w:r>
        <w:t>Qualcomm wonder if we would have the validity information in broadcast also or only in LPP.</w:t>
      </w:r>
    </w:p>
    <w:p w14:paraId="1D0EA03A" w14:textId="77777777" w:rsidR="00581E28" w:rsidRDefault="00581E28" w:rsidP="00581E28">
      <w:pPr>
        <w:pStyle w:val="Doc-text2"/>
      </w:pPr>
      <w:r>
        <w:t>OPPO think P3d is functionally similar to P3a and allows the network to configure AD for different areas.</w:t>
      </w:r>
    </w:p>
    <w:p w14:paraId="55258BF7" w14:textId="77777777" w:rsidR="00581E28" w:rsidRDefault="00581E28" w:rsidP="00581E28">
      <w:pPr>
        <w:pStyle w:val="Doc-text2"/>
      </w:pPr>
    </w:p>
    <w:p w14:paraId="1C7753B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8D3EDF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3a (modified): </w:t>
      </w:r>
      <w:r>
        <w:tab/>
        <w:t xml:space="preserve"> Pre-configured DL-PRS assistance data can be associated with a "validity area" at least in LPP.  FFS on details and whether it would be included in RRC broadcast.</w:t>
      </w:r>
    </w:p>
    <w:p w14:paraId="655D3668" w14:textId="77777777" w:rsidR="00581E28" w:rsidRDefault="00581E28" w:rsidP="00581E28">
      <w:pPr>
        <w:pStyle w:val="Doc-text2"/>
      </w:pPr>
    </w:p>
    <w:p w14:paraId="43FD2286" w14:textId="77777777" w:rsidR="00581E28" w:rsidRDefault="00581E28" w:rsidP="00581E28">
      <w:pPr>
        <w:pStyle w:val="Doc-text2"/>
      </w:pPr>
    </w:p>
    <w:p w14:paraId="61225A5A" w14:textId="77777777" w:rsidR="00581E28" w:rsidRDefault="00581E28" w:rsidP="00581E28">
      <w:pPr>
        <w:pStyle w:val="Doc-text2"/>
      </w:pPr>
      <w:r>
        <w:t>Proposal 3e:</w:t>
      </w:r>
      <w:r>
        <w:tab/>
        <w:t>Based on agreements and further progress on Proposals 3a-3d, specific UE behaviour/procedures may need to be specified. FFS on details.</w:t>
      </w:r>
    </w:p>
    <w:p w14:paraId="7DF10935" w14:textId="77777777" w:rsidR="00581E28" w:rsidRDefault="00581E28" w:rsidP="00581E28">
      <w:pPr>
        <w:pStyle w:val="Doc-text2"/>
      </w:pPr>
    </w:p>
    <w:p w14:paraId="22FB2048" w14:textId="77777777" w:rsidR="00581E28" w:rsidRDefault="00581E28" w:rsidP="00581E28">
      <w:pPr>
        <w:pStyle w:val="Doc-text2"/>
      </w:pPr>
      <w:r>
        <w:t>Measurement Gaps for Positioning:</w:t>
      </w:r>
    </w:p>
    <w:p w14:paraId="17121E89" w14:textId="77777777" w:rsidR="00581E28" w:rsidRDefault="00581E28" w:rsidP="00581E28">
      <w:pPr>
        <w:pStyle w:val="Doc-text2"/>
      </w:pPr>
      <w:r>
        <w:t>RRC:</w:t>
      </w:r>
    </w:p>
    <w:p w14:paraId="2D2A1FF9" w14:textId="77777777" w:rsidR="00581E28" w:rsidRDefault="00581E28" w:rsidP="00581E28">
      <w:pPr>
        <w:pStyle w:val="Doc-text2"/>
      </w:pPr>
      <w:r>
        <w:t>Proposal 4a:</w:t>
      </w:r>
      <w:r>
        <w:tab/>
        <w:t xml:space="preserve">The pre-configured Measurement Gap Configurations for Positioning are provided via </w:t>
      </w:r>
      <w:proofErr w:type="spellStart"/>
      <w:r>
        <w:t>RRCReconfiguration</w:t>
      </w:r>
      <w:proofErr w:type="spellEnd"/>
      <w:r>
        <w:t xml:space="preserve"> message. FFS whether an existing IE can be re-used for adding the pre-configured Measurement Gap Configurations for Positioning or whether a new IE should be introduced.</w:t>
      </w:r>
    </w:p>
    <w:p w14:paraId="441961C2" w14:textId="77777777" w:rsidR="00581E28" w:rsidRDefault="00581E28" w:rsidP="00581E28">
      <w:pPr>
        <w:pStyle w:val="Doc-text2"/>
      </w:pPr>
      <w:r>
        <w:t>Proposal 4b:</w:t>
      </w:r>
      <w:r>
        <w:tab/>
        <w:t>The content of a pre-configured Measurement Gap for Positioning Configuration includes at least the existing measurement gap parameter and an ID. Other parameter are FFS.</w:t>
      </w:r>
    </w:p>
    <w:p w14:paraId="1CC82233" w14:textId="77777777" w:rsidR="00581E28" w:rsidRDefault="00581E28" w:rsidP="00581E28">
      <w:pPr>
        <w:pStyle w:val="Doc-text2"/>
      </w:pPr>
      <w:r>
        <w:t>Proposal 4c:</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44D4C662" w14:textId="77777777" w:rsidR="00581E28" w:rsidRDefault="00581E28" w:rsidP="00581E28">
      <w:pPr>
        <w:pStyle w:val="Doc-text2"/>
      </w:pPr>
      <w:r>
        <w:t>Proposal 4d:</w:t>
      </w:r>
      <w:r>
        <w:tab/>
        <w:t>Concurrent measurement gap can only be associated with only multiple pre-configured gaps for positioning, but there can be only one activated measurement gap at a time.</w:t>
      </w:r>
    </w:p>
    <w:p w14:paraId="31CB7EDC" w14:textId="77777777" w:rsidR="00581E28" w:rsidRDefault="00581E28" w:rsidP="00581E28">
      <w:pPr>
        <w:pStyle w:val="Doc-text2"/>
      </w:pPr>
      <w:r>
        <w:t>Proposal 4e:</w:t>
      </w:r>
      <w:r>
        <w:tab/>
        <w:t>Network-Controlled Small Gap is not supported for PRS measurement.</w:t>
      </w:r>
    </w:p>
    <w:p w14:paraId="66CE8EEB" w14:textId="77777777" w:rsidR="00581E28" w:rsidRDefault="00581E28" w:rsidP="00581E28">
      <w:pPr>
        <w:pStyle w:val="Doc-text2"/>
      </w:pPr>
    </w:p>
    <w:p w14:paraId="1D4DB4C6" w14:textId="77777777" w:rsidR="00581E28" w:rsidRDefault="00581E28" w:rsidP="00581E28">
      <w:pPr>
        <w:pStyle w:val="Doc-text2"/>
      </w:pPr>
      <w:r>
        <w:t>MAC:</w:t>
      </w:r>
    </w:p>
    <w:p w14:paraId="491CDCE1" w14:textId="77777777" w:rsidR="00581E28" w:rsidRDefault="00581E28" w:rsidP="00581E28">
      <w:pPr>
        <w:pStyle w:val="Doc-text2"/>
      </w:pPr>
      <w:r>
        <w:t>Proposal 5a:</w:t>
      </w:r>
      <w:r>
        <w:tab/>
        <w:t xml:space="preserve">A new UL MAC CE for positioning measurement gap activation and deactivation request is introduced. </w:t>
      </w:r>
    </w:p>
    <w:p w14:paraId="7352927B" w14:textId="77777777" w:rsidR="00581E28" w:rsidRDefault="00581E28" w:rsidP="00581E28">
      <w:pPr>
        <w:pStyle w:val="Doc-text2"/>
      </w:pPr>
      <w:r>
        <w:lastRenderedPageBreak/>
        <w:t>Proposal 5b:</w:t>
      </w:r>
      <w:r>
        <w:tab/>
        <w:t>The new UL MAC CE for positioning measurement gap activation and deactivation request includes at least the ID of the pre-configured positioning measurement gap configuration for which the activation/deactivation is requested. Other parameter are FFS.</w:t>
      </w:r>
    </w:p>
    <w:p w14:paraId="41CA645B" w14:textId="77777777" w:rsidR="00581E28" w:rsidRDefault="00581E28" w:rsidP="00581E28">
      <w:pPr>
        <w:pStyle w:val="Doc-text2"/>
      </w:pPr>
      <w:r>
        <w:t>Proposal 5c:</w:t>
      </w:r>
      <w:r>
        <w:tab/>
        <w:t xml:space="preserve">A new DL MAC CE for positioning measurement gap activation and deactivation command is introduced. </w:t>
      </w:r>
    </w:p>
    <w:p w14:paraId="0C78D1A6" w14:textId="77777777" w:rsidR="00581E28" w:rsidRDefault="00581E28" w:rsidP="00581E28">
      <w:pPr>
        <w:pStyle w:val="Doc-text2"/>
      </w:pPr>
      <w:r>
        <w:t>Note, if this Proposal is agreed, RAN2 may need to send an LS to RAN1 confirming that DL MAC CE can also be used for positioning measurement gap deactivation.</w:t>
      </w:r>
    </w:p>
    <w:p w14:paraId="120F97F0" w14:textId="77777777" w:rsidR="00581E28" w:rsidRDefault="00581E28" w:rsidP="00581E28">
      <w:pPr>
        <w:pStyle w:val="Doc-text2"/>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Other parameter are FFS.</w:t>
      </w:r>
    </w:p>
    <w:p w14:paraId="7B44825D" w14:textId="77777777" w:rsidR="00581E28" w:rsidRDefault="00581E28" w:rsidP="00581E28">
      <w:pPr>
        <w:pStyle w:val="Doc-text2"/>
      </w:pPr>
      <w:r>
        <w:t>Proposal 5e:</w:t>
      </w:r>
      <w:r>
        <w:tab/>
        <w:t>The Scheduling Request should be triggered when there is no PUSCH and UL MAC CE for positioning measurement gap activation/deactivation request is triggered.</w:t>
      </w:r>
    </w:p>
    <w:p w14:paraId="0E4A2220" w14:textId="77777777" w:rsidR="00581E28" w:rsidRDefault="00581E28" w:rsidP="00581E28">
      <w:pPr>
        <w:pStyle w:val="Doc-text2"/>
      </w:pPr>
    </w:p>
    <w:p w14:paraId="4D0BCE50" w14:textId="77777777" w:rsidR="00581E28" w:rsidRDefault="00581E28" w:rsidP="00581E28">
      <w:pPr>
        <w:pStyle w:val="Doc-text2"/>
      </w:pPr>
      <w:r>
        <w:t>Discussion:</w:t>
      </w:r>
    </w:p>
    <w:p w14:paraId="58F69EBD" w14:textId="77777777" w:rsidR="00581E28" w:rsidRDefault="00581E28" w:rsidP="00581E28">
      <w:pPr>
        <w:pStyle w:val="Doc-text2"/>
      </w:pPr>
      <w:r>
        <w:t>Ericsson think it is unfortunate that RAN1 took this agreement and they do not see a latency benefit; they think RRC configuration will work and is easier to extend.</w:t>
      </w:r>
    </w:p>
    <w:p w14:paraId="0834A409" w14:textId="77777777" w:rsidR="00581E28" w:rsidRDefault="00581E28" w:rsidP="00581E28">
      <w:pPr>
        <w:pStyle w:val="Doc-text2"/>
      </w:pPr>
      <w:r>
        <w:t>Nokia think the RAN4 LS suggested that it should be RRC, and this should be discussed in RAN2, but they are not sure how best to resolve the discrepancy.</w:t>
      </w:r>
    </w:p>
    <w:p w14:paraId="6685ABE8" w14:textId="77777777" w:rsidR="00581E28" w:rsidRDefault="00581E28" w:rsidP="00581E28">
      <w:pPr>
        <w:pStyle w:val="Doc-text2"/>
      </w:pPr>
      <w:r>
        <w:t>CATT think option 1 in the RAN1 LS is not workable, because it is hard for the LMF to activate the measurement gap: The LMF does not know the actual DL-PRS resources that the UE measures, and it does not know the MG configuration.  They think the use of a MAC CE is appropriate and it is not necessary to introduce another mechanism.</w:t>
      </w:r>
    </w:p>
    <w:p w14:paraId="3120DDCA" w14:textId="77777777" w:rsidR="00581E28" w:rsidRDefault="00581E28" w:rsidP="00581E28">
      <w:pPr>
        <w:pStyle w:val="Doc-text2"/>
      </w:pPr>
      <w:r>
        <w:t xml:space="preserve">Qualcomm understand that at the beginning of the WI, we decided to leave this as a RAN1 topic, and now we have concerns with the RAN1 decision.  From a functional point of view they do not see a problem.  They understand that if we do not need the MAC CEs, we do not need the MG </w:t>
      </w:r>
      <w:proofErr w:type="spellStart"/>
      <w:r>
        <w:t>preconfiguration</w:t>
      </w:r>
      <w:proofErr w:type="spellEnd"/>
      <w:r>
        <w:t xml:space="preserve"> feature as a whole.  ZTE agree with Qualcomm; so do Huawei.</w:t>
      </w:r>
    </w:p>
    <w:p w14:paraId="54E9678C" w14:textId="77777777" w:rsidR="00581E28" w:rsidRDefault="00581E28" w:rsidP="00581E28">
      <w:pPr>
        <w:pStyle w:val="Doc-text2"/>
      </w:pPr>
      <w:r>
        <w:t>Huawei think we should follow RAN1 unless there is a problem.  On Nokia’s point, they think the agreement from RAN4 was from the perspective of MG enhancement and the RAN1 agreement is from the perspective of positioning latency reduction.</w:t>
      </w:r>
    </w:p>
    <w:p w14:paraId="1936458C" w14:textId="77777777" w:rsidR="00581E28" w:rsidRDefault="00581E28" w:rsidP="00581E28">
      <w:pPr>
        <w:pStyle w:val="Doc-text2"/>
      </w:pPr>
      <w:r>
        <w:t xml:space="preserve">vivo agree with Qualcomm and Huawei about the RAN1 conclusion, and on the CATT question, they think option 1 can work if seen as assistance data from the LMF to the </w:t>
      </w:r>
      <w:proofErr w:type="spellStart"/>
      <w:r>
        <w:t>gNB</w:t>
      </w:r>
      <w:proofErr w:type="spellEnd"/>
      <w:r>
        <w:t xml:space="preserve"> for the MG configuration.</w:t>
      </w:r>
    </w:p>
    <w:p w14:paraId="5216BD9C" w14:textId="77777777" w:rsidR="00581E28" w:rsidRDefault="00581E28" w:rsidP="00581E28">
      <w:pPr>
        <w:pStyle w:val="Doc-text2"/>
      </w:pPr>
      <w:r>
        <w:t>Ericsson could accept a working assumption.  Nokia are not fundamentally worried about the proposal but want to make sure RAN1/4 are clear on what we are doing.</w:t>
      </w:r>
    </w:p>
    <w:p w14:paraId="4D74FAE3" w14:textId="77777777" w:rsidR="00581E28" w:rsidRDefault="00581E28" w:rsidP="00581E28">
      <w:pPr>
        <w:pStyle w:val="Doc-text2"/>
      </w:pPr>
      <w:r>
        <w:t>Huawei note there was an agreement under MG enhancements not to have a new DL MAC CE.</w:t>
      </w:r>
    </w:p>
    <w:p w14:paraId="1BC9C1EA" w14:textId="77777777" w:rsidR="00581E28" w:rsidRDefault="00581E28" w:rsidP="00581E28">
      <w:pPr>
        <w:pStyle w:val="Doc-text2"/>
      </w:pPr>
      <w:r>
        <w:t xml:space="preserve">CATT do not support LMF activation of the measurement gap and want it to be clear in the LS to RAN1 that we have the </w:t>
      </w:r>
      <w:proofErr w:type="spellStart"/>
      <w:r>
        <w:t>gNB</w:t>
      </w:r>
      <w:proofErr w:type="spellEnd"/>
      <w:r>
        <w:t xml:space="preserve"> activating the measurement gap.</w:t>
      </w:r>
    </w:p>
    <w:p w14:paraId="2620F39E" w14:textId="77777777" w:rsidR="00581E28" w:rsidRDefault="00581E28" w:rsidP="00581E28">
      <w:pPr>
        <w:pStyle w:val="Doc-text2"/>
      </w:pPr>
      <w:r>
        <w:t xml:space="preserve">Intel understand that what RAN1 agreed is that the LMF can indicate something to the </w:t>
      </w:r>
      <w:proofErr w:type="spellStart"/>
      <w:r>
        <w:t>gNB</w:t>
      </w:r>
      <w:proofErr w:type="spellEnd"/>
      <w:r>
        <w:t xml:space="preserve">, and then the </w:t>
      </w:r>
      <w:proofErr w:type="spellStart"/>
      <w:r>
        <w:t>gNB</w:t>
      </w:r>
      <w:proofErr w:type="spellEnd"/>
      <w:r>
        <w:t xml:space="preserve"> can use the MAC CE-based activation, with the details up to RAN3.  Huawei agree.</w:t>
      </w:r>
    </w:p>
    <w:p w14:paraId="592EC46C" w14:textId="77777777" w:rsidR="00581E28" w:rsidRDefault="00581E28" w:rsidP="00581E28">
      <w:pPr>
        <w:pStyle w:val="Doc-text2"/>
      </w:pPr>
    </w:p>
    <w:p w14:paraId="72323CC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0C52541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4D70E06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5b:</w:t>
      </w:r>
      <w:r>
        <w:tab/>
        <w:t>The new UL MAC CE for positioning measurement gap activation and deactivation request includes at least the ID of the pre-configured positioning measurement gap configuration for which the activation/deactivation is requested. Other parameter are FFS.</w:t>
      </w:r>
    </w:p>
    <w:p w14:paraId="7E5CC3E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5c (modified):</w:t>
      </w:r>
      <w:r>
        <w:tab/>
        <w:t>A new DL MAC CE for positioning measurement gap activation and deactivation command is introduced for positioning latency reduction. LS to RAN1/4 indicating our conclusion, and confirming that DL MAC CE can also be used for positioning measurement gap deactivation as well as activation (to be drafted by email).</w:t>
      </w:r>
    </w:p>
    <w:p w14:paraId="47D4468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Other parameter are FFS.</w:t>
      </w:r>
    </w:p>
    <w:p w14:paraId="35A2087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5e:</w:t>
      </w:r>
      <w:r>
        <w:tab/>
        <w:t>The Scheduling Request should be triggered when there is no PUSCH and UL MAC CE for positioning measurement gap activation/deactivation request is triggered.</w:t>
      </w:r>
    </w:p>
    <w:p w14:paraId="242AFD18" w14:textId="77777777" w:rsidR="00581E28" w:rsidRDefault="00581E28" w:rsidP="00581E28">
      <w:pPr>
        <w:pStyle w:val="Doc-text2"/>
      </w:pPr>
    </w:p>
    <w:p w14:paraId="203C48FA" w14:textId="77777777" w:rsidR="00581E28" w:rsidRDefault="00581E28" w:rsidP="00581E28">
      <w:pPr>
        <w:pStyle w:val="Doc-text2"/>
      </w:pPr>
    </w:p>
    <w:p w14:paraId="43C86EB2" w14:textId="2BC51CEF" w:rsidR="00581E28" w:rsidRDefault="00581E28" w:rsidP="00581E28">
      <w:pPr>
        <w:pStyle w:val="Doc-text2"/>
      </w:pPr>
      <w:r>
        <w:t>Proposal 5f:</w:t>
      </w:r>
      <w:r>
        <w:tab/>
        <w:t xml:space="preserve">Based on decisions and agreements made on Proposals 5a-5e, Rapporteur for MAC running CR should take the TPs in [4] </w:t>
      </w:r>
      <w:hyperlink r:id="rId1139" w:history="1">
        <w:r w:rsidR="00086257">
          <w:rPr>
            <w:rStyle w:val="Hyperlink"/>
          </w:rPr>
          <w:t>R2-2200304</w:t>
        </w:r>
      </w:hyperlink>
      <w:r>
        <w:t xml:space="preserve"> and [7] </w:t>
      </w:r>
      <w:hyperlink r:id="rId1140" w:history="1">
        <w:r w:rsidR="00086257">
          <w:rPr>
            <w:rStyle w:val="Hyperlink"/>
          </w:rPr>
          <w:t>R2-2200430</w:t>
        </w:r>
      </w:hyperlink>
      <w:r>
        <w:t xml:space="preserve"> into account.</w:t>
      </w:r>
    </w:p>
    <w:p w14:paraId="7B4B6E43" w14:textId="77777777" w:rsidR="00581E28" w:rsidRDefault="00581E28" w:rsidP="00581E28">
      <w:pPr>
        <w:pStyle w:val="Doc-text2"/>
      </w:pPr>
      <w:proofErr w:type="spellStart"/>
      <w:r>
        <w:t>NRPPa</w:t>
      </w:r>
      <w:proofErr w:type="spellEnd"/>
      <w:r>
        <w:t>:</w:t>
      </w:r>
    </w:p>
    <w:p w14:paraId="17D20B1C" w14:textId="77777777" w:rsidR="00581E28" w:rsidRDefault="00581E28" w:rsidP="00581E28">
      <w:pPr>
        <w:pStyle w:val="Doc-text2"/>
      </w:pPr>
      <w:r>
        <w:lastRenderedPageBreak/>
        <w:t>Proposal 6a:</w:t>
      </w:r>
      <w:r>
        <w:tab/>
        <w:t xml:space="preserve">The information that needs to be transferred between LMF and </w:t>
      </w:r>
      <w:proofErr w:type="spellStart"/>
      <w:r>
        <w:t>gNB</w:t>
      </w:r>
      <w:proofErr w:type="spellEnd"/>
      <w:r>
        <w:t xml:space="preserve"> to support the positioning measurement gap configuration and pre-configuration may include one or more of the following options:</w:t>
      </w:r>
    </w:p>
    <w:p w14:paraId="7000F3EE" w14:textId="77777777" w:rsidR="00581E28" w:rsidRDefault="00581E28" w:rsidP="00581E28">
      <w:pPr>
        <w:pStyle w:val="Doc-text2"/>
      </w:pPr>
      <w:r>
        <w:t>-</w:t>
      </w:r>
      <w:r>
        <w:tab/>
        <w:t>DL-PRS configuration of the relevant TRPs</w:t>
      </w:r>
    </w:p>
    <w:p w14:paraId="6F9AEB97" w14:textId="77777777" w:rsidR="00581E28" w:rsidRDefault="00581E28" w:rsidP="00581E28">
      <w:pPr>
        <w:pStyle w:val="Doc-text2"/>
      </w:pPr>
      <w:r>
        <w:t>-</w:t>
      </w:r>
      <w:r>
        <w:tab/>
        <w:t>Positioning measurement gap capabilities of the UE</w:t>
      </w:r>
    </w:p>
    <w:p w14:paraId="254D030F" w14:textId="77777777" w:rsidR="00581E28" w:rsidRDefault="00581E28" w:rsidP="00581E28">
      <w:pPr>
        <w:pStyle w:val="Doc-text2"/>
      </w:pPr>
      <w:r>
        <w:t>-</w:t>
      </w:r>
      <w:r>
        <w:tab/>
        <w:t>Positioning QoS</w:t>
      </w:r>
    </w:p>
    <w:p w14:paraId="167B0C07" w14:textId="77777777" w:rsidR="00581E28" w:rsidRDefault="00581E28" w:rsidP="00581E28">
      <w:pPr>
        <w:pStyle w:val="Doc-text2"/>
      </w:pPr>
      <w:r>
        <w:t>-</w:t>
      </w:r>
      <w:r>
        <w:tab/>
        <w:t xml:space="preserve">Explicit Positioning measurement gap configuration information (e.g., as defined in RRC </w:t>
      </w:r>
      <w:proofErr w:type="spellStart"/>
      <w:r>
        <w:t>GapConfig</w:t>
      </w:r>
      <w:proofErr w:type="spellEnd"/>
      <w:r>
        <w:t>)</w:t>
      </w:r>
    </w:p>
    <w:p w14:paraId="09891727" w14:textId="77777777" w:rsidR="00581E28" w:rsidRDefault="00581E28" w:rsidP="00581E28">
      <w:pPr>
        <w:pStyle w:val="Doc-text2"/>
      </w:pPr>
      <w:r>
        <w:t>-</w:t>
      </w:r>
      <w:r>
        <w:tab/>
        <w:t xml:space="preserve">Positioning measurement gap configuration information as defined in RRC </w:t>
      </w:r>
      <w:proofErr w:type="spellStart"/>
      <w:r>
        <w:t>LocationMeasurementIndication</w:t>
      </w:r>
      <w:proofErr w:type="spellEnd"/>
      <w:r>
        <w:t xml:space="preserve"> message</w:t>
      </w:r>
    </w:p>
    <w:p w14:paraId="6B49E5E4" w14:textId="77777777" w:rsidR="00581E28" w:rsidRDefault="00581E28" w:rsidP="00581E28">
      <w:pPr>
        <w:pStyle w:val="Doc-text2"/>
      </w:pPr>
      <w:r>
        <w:t>FFS on other option(s).</w:t>
      </w:r>
    </w:p>
    <w:p w14:paraId="0D055AE9" w14:textId="77777777" w:rsidR="00581E28" w:rsidRDefault="00581E28" w:rsidP="00581E28">
      <w:pPr>
        <w:pStyle w:val="Doc-text2"/>
      </w:pPr>
      <w:r>
        <w:t>FFS on which option(s) are needed.</w:t>
      </w:r>
    </w:p>
    <w:p w14:paraId="217D5285" w14:textId="77777777" w:rsidR="00581E28" w:rsidRDefault="00581E28" w:rsidP="00581E28">
      <w:pPr>
        <w:pStyle w:val="Doc-text2"/>
      </w:pPr>
      <w:r>
        <w:t>FFS on whether different information content is needed for positioning measurement gap configuration and positioning measurement gap pre-configuration.</w:t>
      </w:r>
    </w:p>
    <w:p w14:paraId="5FD382CB" w14:textId="77777777" w:rsidR="00581E28" w:rsidRDefault="00581E28" w:rsidP="00581E28">
      <w:pPr>
        <w:pStyle w:val="Doc-text2"/>
      </w:pPr>
      <w:r>
        <w:t>Stage 2:</w:t>
      </w:r>
    </w:p>
    <w:p w14:paraId="504D94B7" w14:textId="4DB0F0A7" w:rsidR="00581E28" w:rsidRDefault="00581E28" w:rsidP="00581E28">
      <w:pPr>
        <w:pStyle w:val="Doc-text2"/>
      </w:pPr>
      <w:r>
        <w:t>Proposal 7a:</w:t>
      </w:r>
      <w:r>
        <w:tab/>
        <w:t xml:space="preserve">Based on decisions and agreements made on Proposals 4-6, Rapporteur for Stage 2 running CR should take the TPs in [5] </w:t>
      </w:r>
      <w:hyperlink r:id="rId1141" w:history="1">
        <w:r w:rsidR="00086257">
          <w:rPr>
            <w:rStyle w:val="Hyperlink"/>
          </w:rPr>
          <w:t>R2-2200326</w:t>
        </w:r>
      </w:hyperlink>
      <w:r>
        <w:t xml:space="preserve"> and [7] </w:t>
      </w:r>
      <w:hyperlink r:id="rId1142" w:history="1">
        <w:r w:rsidR="00086257">
          <w:rPr>
            <w:rStyle w:val="Hyperlink"/>
          </w:rPr>
          <w:t>R2-2200430</w:t>
        </w:r>
      </w:hyperlink>
      <w:r>
        <w:t xml:space="preserve"> into account.</w:t>
      </w:r>
    </w:p>
    <w:p w14:paraId="4B4F0AB2" w14:textId="77777777" w:rsidR="00581E28" w:rsidRDefault="00581E28" w:rsidP="00581E28">
      <w:pPr>
        <w:pStyle w:val="Doc-text2"/>
      </w:pPr>
    </w:p>
    <w:p w14:paraId="325A1CD1" w14:textId="77777777" w:rsidR="00581E28" w:rsidRDefault="00581E28" w:rsidP="00581E28">
      <w:pPr>
        <w:pStyle w:val="Doc-text2"/>
      </w:pPr>
      <w:r>
        <w:t>PRS Processing Window</w:t>
      </w:r>
    </w:p>
    <w:p w14:paraId="461042B6" w14:textId="77777777" w:rsidR="00581E28" w:rsidRDefault="00581E28" w:rsidP="00581E28">
      <w:pPr>
        <w:pStyle w:val="Doc-text2"/>
      </w:pPr>
      <w:r>
        <w:t>RRC:</w:t>
      </w:r>
    </w:p>
    <w:p w14:paraId="78DC1036" w14:textId="77777777" w:rsidR="00581E28" w:rsidRDefault="00581E28" w:rsidP="00581E28">
      <w:pPr>
        <w:pStyle w:val="Doc-text2"/>
      </w:pPr>
      <w:r>
        <w:t>Proposal 8a:</w:t>
      </w:r>
      <w:r>
        <w:tab/>
        <w:t xml:space="preserve">The PRS processing window configuration can be provided to the UE via </w:t>
      </w:r>
      <w:proofErr w:type="spellStart"/>
      <w:r>
        <w:t>RRCReconfiguration</w:t>
      </w:r>
      <w:proofErr w:type="spellEnd"/>
      <w:r>
        <w:t xml:space="preserve"> using one of the following options:</w:t>
      </w:r>
    </w:p>
    <w:p w14:paraId="2D66EE7D" w14:textId="77777777" w:rsidR="00581E28" w:rsidRDefault="00581E28" w:rsidP="00581E28">
      <w:pPr>
        <w:pStyle w:val="Doc-text2"/>
      </w:pPr>
      <w:r>
        <w:t>-</w:t>
      </w:r>
      <w:r>
        <w:tab/>
        <w:t>configured per BWP</w:t>
      </w:r>
    </w:p>
    <w:p w14:paraId="60D80973" w14:textId="77777777" w:rsidR="00581E28" w:rsidRDefault="00581E28" w:rsidP="00581E28">
      <w:pPr>
        <w:pStyle w:val="Doc-text2"/>
      </w:pPr>
      <w:r>
        <w:t>-</w:t>
      </w:r>
      <w:r>
        <w:tab/>
        <w:t xml:space="preserve">included in </w:t>
      </w:r>
      <w:proofErr w:type="spellStart"/>
      <w:r>
        <w:t>MeasConfig</w:t>
      </w:r>
      <w:proofErr w:type="spellEnd"/>
    </w:p>
    <w:p w14:paraId="5AEF6B06" w14:textId="77777777" w:rsidR="00581E28" w:rsidRDefault="00581E28" w:rsidP="00581E28">
      <w:pPr>
        <w:pStyle w:val="Doc-text2"/>
      </w:pPr>
      <w:r>
        <w:t>FFS on other option(s).</w:t>
      </w:r>
    </w:p>
    <w:p w14:paraId="2DE9B4C0" w14:textId="78B7DCC6" w:rsidR="00581E28" w:rsidRDefault="00581E28" w:rsidP="00581E28">
      <w:pPr>
        <w:pStyle w:val="Doc-text2"/>
      </w:pPr>
      <w:r>
        <w:t>Proposal 8b:</w:t>
      </w:r>
      <w:r>
        <w:tab/>
        <w:t xml:space="preserve">Based on decisions and agreements made on Proposal 8a, Rapporteur for RRC running CR should take the TP in [15] </w:t>
      </w:r>
      <w:hyperlink r:id="rId1143" w:history="1">
        <w:r w:rsidR="00086257">
          <w:rPr>
            <w:rStyle w:val="Hyperlink"/>
          </w:rPr>
          <w:t>R2-2201069</w:t>
        </w:r>
      </w:hyperlink>
      <w:r>
        <w:t xml:space="preserve"> into account.</w:t>
      </w:r>
    </w:p>
    <w:p w14:paraId="79C7EEFB" w14:textId="77777777" w:rsidR="00581E28" w:rsidRDefault="00581E28" w:rsidP="00581E28">
      <w:pPr>
        <w:pStyle w:val="Doc-text2"/>
      </w:pPr>
      <w:r>
        <w:t>MAC:</w:t>
      </w:r>
    </w:p>
    <w:p w14:paraId="06280D19" w14:textId="77777777" w:rsidR="00581E28" w:rsidRDefault="00581E28" w:rsidP="00581E28">
      <w:pPr>
        <w:pStyle w:val="Doc-text2"/>
      </w:pPr>
      <w:r>
        <w:t>Proposal 9a:</w:t>
      </w:r>
      <w:r>
        <w:tab/>
        <w:t xml:space="preserve">A new DL MAC CE for PRS Processing Window activation and deactivation command is introduced. </w:t>
      </w:r>
    </w:p>
    <w:p w14:paraId="498B1993" w14:textId="77777777" w:rsidR="00581E28" w:rsidRDefault="00581E28" w:rsidP="00581E28">
      <w:pPr>
        <w:pStyle w:val="Doc-text2"/>
      </w:pPr>
      <w:r>
        <w:t xml:space="preserve">Note, if this Proposal is agreed, RAN2 may need to send an LS to RAN1 confirming that DL MAC CE can also be used for PRS Processing Window deactivation. </w:t>
      </w:r>
    </w:p>
    <w:p w14:paraId="7860FDA8" w14:textId="77777777" w:rsidR="00581E28" w:rsidRDefault="00581E28" w:rsidP="00581E28">
      <w:pPr>
        <w:pStyle w:val="Doc-text2"/>
      </w:pPr>
      <w:r>
        <w:t>Proposal 9b:</w:t>
      </w:r>
      <w:r>
        <w:tab/>
        <w:t>The new DL MAC CE for PRS Processing Window activation and deactivation command includes at least the ID of the pre-configured PRS Processing Window configuration. Other parameter are FFS.</w:t>
      </w:r>
    </w:p>
    <w:p w14:paraId="3BF00D65" w14:textId="77777777" w:rsidR="00581E28" w:rsidRDefault="00581E28" w:rsidP="00581E28">
      <w:pPr>
        <w:pStyle w:val="Doc-text2"/>
      </w:pPr>
      <w:r>
        <w:t>Proposal 9c:</w:t>
      </w:r>
      <w:r>
        <w:tab/>
        <w:t>The UE behaviour related to the PRS Processing Window feature is captured in the MAC specification.</w:t>
      </w:r>
    </w:p>
    <w:p w14:paraId="033E9CCF" w14:textId="77777777" w:rsidR="00581E28" w:rsidRDefault="00581E28" w:rsidP="00581E28">
      <w:pPr>
        <w:pStyle w:val="Doc-text2"/>
      </w:pPr>
      <w:r>
        <w:t>Proposal 9d:</w:t>
      </w:r>
      <w:r>
        <w:tab/>
        <w:t>RAN2 to discuss and decide, whether UL MAC CE can also be used for PRS processing window activation/deactivation. If agreed, RAN2 may need to send an LS to RAN1.</w:t>
      </w:r>
    </w:p>
    <w:p w14:paraId="14125EC2" w14:textId="3FBF34FB" w:rsidR="00581E28" w:rsidRDefault="00581E28" w:rsidP="00581E28">
      <w:pPr>
        <w:pStyle w:val="Doc-text2"/>
      </w:pPr>
      <w:r>
        <w:t>Proposal 9e:</w:t>
      </w:r>
      <w:r>
        <w:tab/>
        <w:t xml:space="preserve">Based on decisions and agreements made on Proposals 9a-d, Rapporteur for MAC running CR should take the TPs in [7] </w:t>
      </w:r>
      <w:hyperlink r:id="rId1144" w:history="1">
        <w:r w:rsidR="00086257">
          <w:rPr>
            <w:rStyle w:val="Hyperlink"/>
          </w:rPr>
          <w:t>R2-2200430</w:t>
        </w:r>
      </w:hyperlink>
      <w:r>
        <w:t xml:space="preserve"> into account.</w:t>
      </w:r>
    </w:p>
    <w:p w14:paraId="1FC9FCBE" w14:textId="77777777" w:rsidR="00581E28" w:rsidRDefault="00581E28" w:rsidP="00581E28">
      <w:pPr>
        <w:pStyle w:val="Doc-text2"/>
      </w:pPr>
      <w:proofErr w:type="spellStart"/>
      <w:r>
        <w:t>NRPPa</w:t>
      </w:r>
      <w:proofErr w:type="spellEnd"/>
      <w:r>
        <w:t>:</w:t>
      </w:r>
    </w:p>
    <w:p w14:paraId="22F1BB59" w14:textId="77777777" w:rsidR="00581E28" w:rsidRDefault="00581E28" w:rsidP="00581E28">
      <w:pPr>
        <w:pStyle w:val="Doc-text2"/>
      </w:pPr>
      <w:r>
        <w:t>Proposal 10a:</w:t>
      </w:r>
      <w:r>
        <w:tab/>
        <w:t xml:space="preserve">The information that needs to be transferred between LMF and </w:t>
      </w:r>
      <w:proofErr w:type="spellStart"/>
      <w:r>
        <w:t>gNB</w:t>
      </w:r>
      <w:proofErr w:type="spellEnd"/>
      <w:r>
        <w:t xml:space="preserve"> to support PRS Processing Windows may include one or more of the following options:</w:t>
      </w:r>
    </w:p>
    <w:p w14:paraId="2EAD1342" w14:textId="77777777" w:rsidR="00581E28" w:rsidRDefault="00581E28" w:rsidP="00581E28">
      <w:pPr>
        <w:pStyle w:val="Doc-text2"/>
      </w:pPr>
      <w:r>
        <w:t>-</w:t>
      </w:r>
      <w:r>
        <w:tab/>
        <w:t>DL-PRS configuration of the relevant TRPs</w:t>
      </w:r>
    </w:p>
    <w:p w14:paraId="40C8A138" w14:textId="77777777" w:rsidR="00581E28" w:rsidRDefault="00581E28" w:rsidP="00581E28">
      <w:pPr>
        <w:pStyle w:val="Doc-text2"/>
      </w:pPr>
      <w:r>
        <w:t>-</w:t>
      </w:r>
      <w:r>
        <w:tab/>
        <w:t>PRS Processing Window capabilities of the UE</w:t>
      </w:r>
    </w:p>
    <w:p w14:paraId="6BDDBDCE" w14:textId="77777777" w:rsidR="00581E28" w:rsidRDefault="00581E28" w:rsidP="00581E28">
      <w:pPr>
        <w:pStyle w:val="Doc-text2"/>
      </w:pPr>
      <w:r>
        <w:t>-</w:t>
      </w:r>
      <w:r>
        <w:tab/>
        <w:t xml:space="preserve">PRS Processing Window configuration information analogous to RRC </w:t>
      </w:r>
      <w:proofErr w:type="spellStart"/>
      <w:r>
        <w:t>LocationMeasurementIndication</w:t>
      </w:r>
      <w:proofErr w:type="spellEnd"/>
      <w:r>
        <w:t xml:space="preserve"> message</w:t>
      </w:r>
    </w:p>
    <w:p w14:paraId="34C76738" w14:textId="77777777" w:rsidR="00581E28" w:rsidRDefault="00581E28" w:rsidP="00581E28">
      <w:pPr>
        <w:pStyle w:val="Doc-text2"/>
      </w:pPr>
      <w:r>
        <w:t>-</w:t>
      </w:r>
      <w:r>
        <w:tab/>
        <w:t>Priority assigned to DL-PRS</w:t>
      </w:r>
    </w:p>
    <w:p w14:paraId="60CFB206" w14:textId="77777777" w:rsidR="00581E28" w:rsidRDefault="00581E28" w:rsidP="00581E28">
      <w:pPr>
        <w:pStyle w:val="Doc-text2"/>
      </w:pPr>
      <w:r>
        <w:t>FFS on other option(s).</w:t>
      </w:r>
    </w:p>
    <w:p w14:paraId="1AED727D" w14:textId="77777777" w:rsidR="00581E28" w:rsidRDefault="00581E28" w:rsidP="00581E28">
      <w:pPr>
        <w:pStyle w:val="Doc-text2"/>
      </w:pPr>
      <w:r>
        <w:t>FFS on which option(s) are needed.</w:t>
      </w:r>
    </w:p>
    <w:p w14:paraId="224DE4E0" w14:textId="77777777" w:rsidR="00581E28" w:rsidRDefault="00581E28" w:rsidP="00581E28">
      <w:pPr>
        <w:pStyle w:val="Doc-text2"/>
      </w:pPr>
      <w:r>
        <w:t>Stage 2:</w:t>
      </w:r>
    </w:p>
    <w:p w14:paraId="21523972" w14:textId="1E085365" w:rsidR="00581E28" w:rsidRDefault="00581E28" w:rsidP="00581E28">
      <w:pPr>
        <w:pStyle w:val="Doc-text2"/>
      </w:pPr>
      <w:r>
        <w:t>Proposal 11a:</w:t>
      </w:r>
      <w:r>
        <w:tab/>
        <w:t xml:space="preserve">Based on decisions and agreements made on Proposals 8-10, Rapporteur for Stage 2 running CR should take the TPs in [5] </w:t>
      </w:r>
      <w:hyperlink r:id="rId1145" w:history="1">
        <w:r w:rsidR="00086257">
          <w:rPr>
            <w:rStyle w:val="Hyperlink"/>
          </w:rPr>
          <w:t>R2-2200326</w:t>
        </w:r>
      </w:hyperlink>
      <w:r>
        <w:t xml:space="preserve"> and [7] </w:t>
      </w:r>
      <w:hyperlink r:id="rId1146" w:history="1">
        <w:r w:rsidR="00086257">
          <w:rPr>
            <w:rStyle w:val="Hyperlink"/>
          </w:rPr>
          <w:t>R2-2200430</w:t>
        </w:r>
      </w:hyperlink>
      <w:r>
        <w:t xml:space="preserve"> into account.</w:t>
      </w:r>
    </w:p>
    <w:p w14:paraId="6A729C9C" w14:textId="77777777" w:rsidR="00581E28" w:rsidRDefault="00581E28" w:rsidP="00581E28">
      <w:pPr>
        <w:pStyle w:val="Doc-text2"/>
      </w:pPr>
    </w:p>
    <w:p w14:paraId="49EEF07A" w14:textId="77777777" w:rsidR="00581E28" w:rsidRDefault="00581E28" w:rsidP="00581E28">
      <w:pPr>
        <w:pStyle w:val="Doc-text2"/>
      </w:pPr>
      <w:r>
        <w:t>Other:</w:t>
      </w:r>
    </w:p>
    <w:p w14:paraId="6E8C500F" w14:textId="77777777" w:rsidR="00581E28" w:rsidRDefault="00581E28" w:rsidP="00581E28">
      <w:pPr>
        <w:pStyle w:val="Doc-text2"/>
      </w:pPr>
      <w:r>
        <w:t>Proposal 12a:</w:t>
      </w:r>
      <w:r>
        <w:tab/>
        <w:t>Company Proposals in section 4.3 should be discussed individually if time permits.</w:t>
      </w:r>
    </w:p>
    <w:p w14:paraId="17E84431" w14:textId="77777777" w:rsidR="00581E28" w:rsidRDefault="00581E28" w:rsidP="00581E28">
      <w:pPr>
        <w:pStyle w:val="Doc-text2"/>
      </w:pPr>
      <w:r>
        <w:t>Proposal 13a:</w:t>
      </w:r>
      <w:r>
        <w:tab/>
        <w:t>Company Proposals in section 5 should be discussed individually if time permits.</w:t>
      </w:r>
    </w:p>
    <w:p w14:paraId="448CBF47" w14:textId="77777777" w:rsidR="00581E28" w:rsidRDefault="00581E28" w:rsidP="00581E28">
      <w:pPr>
        <w:pStyle w:val="Doc-text2"/>
      </w:pPr>
    </w:p>
    <w:p w14:paraId="6692D876" w14:textId="77777777" w:rsidR="00581E28" w:rsidRDefault="00581E28" w:rsidP="00581E28">
      <w:pPr>
        <w:pStyle w:val="Doc-text2"/>
      </w:pPr>
    </w:p>
    <w:p w14:paraId="2A87269F" w14:textId="77777777" w:rsidR="00581E28" w:rsidRDefault="00581E28" w:rsidP="00581E28">
      <w:pPr>
        <w:pStyle w:val="EmailDiscussion"/>
        <w:overflowPunct/>
        <w:autoSpaceDE/>
        <w:autoSpaceDN/>
        <w:adjustRightInd/>
        <w:ind w:left="1619" w:hanging="360"/>
        <w:textAlignment w:val="auto"/>
      </w:pPr>
      <w:r>
        <w:t>[AT116bis-e][616][POS] Remaining proposals on latency reduction (Qualcomm)</w:t>
      </w:r>
    </w:p>
    <w:p w14:paraId="1DE16FFD" w14:textId="77777777" w:rsidR="00581E28" w:rsidRDefault="00581E28" w:rsidP="00581E28">
      <w:pPr>
        <w:pStyle w:val="EmailDiscussion2"/>
      </w:pPr>
      <w:r>
        <w:lastRenderedPageBreak/>
        <w:tab/>
        <w:t>Scope: Discuss the remaining proposals on validity conditions for preconfigured assistance data, measurement gaps, and PRS processing window.</w:t>
      </w:r>
    </w:p>
    <w:p w14:paraId="6C9208A9" w14:textId="035B3FDA" w:rsidR="00581E28" w:rsidRDefault="00581E28" w:rsidP="00581E28">
      <w:pPr>
        <w:pStyle w:val="EmailDiscussion2"/>
      </w:pPr>
      <w:r>
        <w:tab/>
        <w:t>Intended outcome: Report to CB session</w:t>
      </w:r>
      <w:r w:rsidRPr="006C30E9">
        <w:t xml:space="preserve"> </w:t>
      </w:r>
      <w:r>
        <w:t xml:space="preserve">in </w:t>
      </w:r>
      <w:hyperlink r:id="rId1147" w:history="1">
        <w:r w:rsidR="00086257">
          <w:rPr>
            <w:rStyle w:val="Hyperlink"/>
          </w:rPr>
          <w:t>R2-2201875</w:t>
        </w:r>
      </w:hyperlink>
    </w:p>
    <w:p w14:paraId="39632DBC" w14:textId="77777777" w:rsidR="00581E28" w:rsidRDefault="00581E28" w:rsidP="00581E28">
      <w:pPr>
        <w:pStyle w:val="EmailDiscussion2"/>
      </w:pPr>
      <w:r>
        <w:tab/>
        <w:t>Deadline:  Friday 2022-01-21 1600 UTC</w:t>
      </w:r>
    </w:p>
    <w:p w14:paraId="2CDE6655" w14:textId="77777777" w:rsidR="00581E28" w:rsidRDefault="00581E28" w:rsidP="00581E28">
      <w:pPr>
        <w:pStyle w:val="EmailDiscussion2"/>
      </w:pPr>
    </w:p>
    <w:p w14:paraId="6B0886F8" w14:textId="1B8011B8" w:rsidR="00581E28" w:rsidRDefault="00086257" w:rsidP="00581E28">
      <w:pPr>
        <w:pStyle w:val="Doc-title"/>
      </w:pPr>
      <w:hyperlink r:id="rId1148" w:history="1">
        <w:r>
          <w:rPr>
            <w:rStyle w:val="Hyperlink"/>
          </w:rPr>
          <w:t>R2-2201875</w:t>
        </w:r>
      </w:hyperlink>
      <w:r w:rsidR="00581E28">
        <w:tab/>
      </w:r>
      <w:r w:rsidR="00581E28" w:rsidRPr="009E6850">
        <w:t>Summary of [AT116bis-e][616][POS] Remaining proposals on latency reduction</w:t>
      </w:r>
      <w:r w:rsidR="00581E28">
        <w:tab/>
        <w:t>Qualcomm Incorporated</w:t>
      </w:r>
      <w:r w:rsidR="00581E28">
        <w:tab/>
        <w:t>discussion</w:t>
      </w:r>
      <w:r w:rsidR="00581E28">
        <w:tab/>
        <w:t>Rel-17</w:t>
      </w:r>
      <w:r w:rsidR="00581E28">
        <w:tab/>
        <w:t>NR_pos_enh-Core</w:t>
      </w:r>
    </w:p>
    <w:p w14:paraId="412ECBDC" w14:textId="77777777" w:rsidR="00581E28" w:rsidRDefault="00581E28" w:rsidP="00581E28">
      <w:pPr>
        <w:pStyle w:val="Doc-text2"/>
      </w:pPr>
    </w:p>
    <w:p w14:paraId="3B4F82D3" w14:textId="77777777" w:rsidR="00581E28" w:rsidRDefault="00581E28" w:rsidP="00581E28">
      <w:pPr>
        <w:pStyle w:val="Doc-text2"/>
      </w:pPr>
      <w:r>
        <w:t>Easy agreements:</w:t>
      </w:r>
    </w:p>
    <w:p w14:paraId="745AB290" w14:textId="77777777" w:rsidR="00581E28" w:rsidRDefault="00581E28" w:rsidP="00581E28">
      <w:pPr>
        <w:pStyle w:val="Doc-text2"/>
      </w:pPr>
      <w:r>
        <w:t>Measurement Gaps</w:t>
      </w:r>
    </w:p>
    <w:p w14:paraId="56813D51" w14:textId="77777777" w:rsidR="00581E28" w:rsidRDefault="00581E28" w:rsidP="00581E28">
      <w:pPr>
        <w:pStyle w:val="Doc-text2"/>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371A21C5" w14:textId="77777777" w:rsidR="00581E28" w:rsidRDefault="00581E28" w:rsidP="00581E28">
      <w:pPr>
        <w:pStyle w:val="Doc-text2"/>
      </w:pPr>
      <w:r>
        <w:t>Proposal 5:</w:t>
      </w:r>
      <w:r>
        <w:tab/>
        <w:t>The content of the pre-configured Measurement Gap Configurations for Positioning includes at least the existing measurement gap parameters together with an ID identifying each Measurement Gap Configuration for Positioning.</w:t>
      </w:r>
    </w:p>
    <w:p w14:paraId="008E5824" w14:textId="77777777" w:rsidR="00581E28" w:rsidRDefault="00581E28" w:rsidP="00581E28">
      <w:pPr>
        <w:pStyle w:val="Doc-text2"/>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6FD7FAD2" w14:textId="77777777" w:rsidR="00581E28" w:rsidRDefault="00581E28" w:rsidP="00581E28">
      <w:pPr>
        <w:pStyle w:val="Doc-text2"/>
      </w:pPr>
    </w:p>
    <w:p w14:paraId="4BBE4EC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EE0799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64A64FA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w:t>
      </w:r>
      <w:r>
        <w:tab/>
        <w:t>The content of the pre-configured Measurement Gap Configurations for Positioning includes at least the existing measurement gap parameters together with an ID identifying each Measurement Gap Configuration for Positioning.</w:t>
      </w:r>
    </w:p>
    <w:p w14:paraId="5B4AAEC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5B2004D3" w14:textId="77777777" w:rsidR="00581E28" w:rsidRDefault="00581E28" w:rsidP="00581E28">
      <w:pPr>
        <w:pStyle w:val="Doc-text2"/>
      </w:pPr>
    </w:p>
    <w:p w14:paraId="7665E824" w14:textId="77777777" w:rsidR="00581E28" w:rsidRDefault="00581E28" w:rsidP="00581E28">
      <w:pPr>
        <w:pStyle w:val="Doc-text2"/>
      </w:pPr>
    </w:p>
    <w:p w14:paraId="3E87B6F2" w14:textId="77777777" w:rsidR="00581E28" w:rsidRDefault="00581E28" w:rsidP="00581E28">
      <w:pPr>
        <w:pStyle w:val="Doc-text2"/>
      </w:pPr>
      <w:r>
        <w:t>PRS Processing Windows</w:t>
      </w:r>
    </w:p>
    <w:p w14:paraId="77824424" w14:textId="77777777" w:rsidR="00581E28" w:rsidRDefault="00581E28" w:rsidP="00581E28">
      <w:pPr>
        <w:pStyle w:val="Doc-text2"/>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5B7D1E4D" w14:textId="77777777" w:rsidR="00581E28" w:rsidRDefault="00581E28" w:rsidP="00581E28">
      <w:pPr>
        <w:pStyle w:val="Doc-text2"/>
      </w:pPr>
      <w:r>
        <w:t>Proposal 8:</w:t>
      </w:r>
      <w:r>
        <w:tab/>
        <w:t>A new DL MAC CE for PRS Processing Window activation and deactivation command is introduced.</w:t>
      </w:r>
    </w:p>
    <w:p w14:paraId="6A004850" w14:textId="77777777" w:rsidR="00581E28" w:rsidRDefault="00581E28" w:rsidP="00581E28">
      <w:pPr>
        <w:pStyle w:val="Doc-text2"/>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27E304D3" w14:textId="77777777" w:rsidR="00581E28" w:rsidRDefault="00581E28" w:rsidP="00581E28">
      <w:pPr>
        <w:pStyle w:val="Doc-text2"/>
      </w:pPr>
      <w:r>
        <w:t>Proposal 10:</w:t>
      </w:r>
      <w:r>
        <w:tab/>
        <w:t>The UE behaviour related to the PRS Processing Window feature is captured in the MAC specification.</w:t>
      </w:r>
    </w:p>
    <w:p w14:paraId="4B3CCB5F" w14:textId="77777777" w:rsidR="00581E28" w:rsidRDefault="00581E28" w:rsidP="00581E28">
      <w:pPr>
        <w:pStyle w:val="Doc-text2"/>
      </w:pPr>
    </w:p>
    <w:p w14:paraId="7652E89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65B26E2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0937D08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8:</w:t>
      </w:r>
      <w:r>
        <w:tab/>
        <w:t>A new DL MAC CE for PRS Processing Window activation and deactivation command is introduced.</w:t>
      </w:r>
    </w:p>
    <w:p w14:paraId="3D471A5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6BCA52E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10:</w:t>
      </w:r>
      <w:r>
        <w:tab/>
        <w:t>The UE behaviour related to the PRS Processing Window feature is captured in the MAC specification.</w:t>
      </w:r>
    </w:p>
    <w:p w14:paraId="4BDB0C7C" w14:textId="77777777" w:rsidR="00581E28" w:rsidRDefault="00581E28" w:rsidP="00581E28">
      <w:pPr>
        <w:pStyle w:val="Doc-text2"/>
      </w:pPr>
    </w:p>
    <w:p w14:paraId="2D7ABD1A" w14:textId="77777777" w:rsidR="00581E28" w:rsidRDefault="00581E28" w:rsidP="00581E28">
      <w:pPr>
        <w:pStyle w:val="Doc-text2"/>
      </w:pPr>
    </w:p>
    <w:p w14:paraId="58B54FEE" w14:textId="77777777" w:rsidR="00581E28" w:rsidRDefault="00581E28" w:rsidP="00581E28">
      <w:pPr>
        <w:pStyle w:val="Doc-text2"/>
      </w:pPr>
    </w:p>
    <w:p w14:paraId="3EC85439" w14:textId="77777777" w:rsidR="00581E28" w:rsidRDefault="00581E28" w:rsidP="00581E28">
      <w:pPr>
        <w:pStyle w:val="Doc-text2"/>
      </w:pPr>
      <w:r>
        <w:t>Potential easy agreements:</w:t>
      </w:r>
    </w:p>
    <w:p w14:paraId="2653E4BA" w14:textId="77777777" w:rsidR="00581E28" w:rsidRDefault="00581E28" w:rsidP="00581E28">
      <w:pPr>
        <w:pStyle w:val="Doc-text2"/>
      </w:pPr>
      <w:r>
        <w:t>Validity Conditions for DL-PRS Assistance Data</w:t>
      </w:r>
    </w:p>
    <w:p w14:paraId="7B7A7B20" w14:textId="77777777" w:rsidR="00581E28" w:rsidRDefault="00581E28" w:rsidP="00581E28">
      <w:pPr>
        <w:pStyle w:val="Doc-text2"/>
      </w:pPr>
      <w:r>
        <w:t>Proposal 3:</w:t>
      </w:r>
      <w:r>
        <w:tab/>
        <w:t xml:space="preserve">Pre-configured DL-PRS assistance data can consist of multiple instances, where each instance is applicable to a different area within the network. FFS on additional specification </w:t>
      </w:r>
      <w:r>
        <w:lastRenderedPageBreak/>
        <w:t>impacts and whether this can already be supported with the agreement made that pre-configured DL-PRS assistance data can be associated with a "validity area".</w:t>
      </w:r>
    </w:p>
    <w:p w14:paraId="24D26660" w14:textId="77777777" w:rsidR="00581E28" w:rsidRDefault="00581E28" w:rsidP="00581E28">
      <w:pPr>
        <w:pStyle w:val="Doc-text2"/>
      </w:pPr>
    </w:p>
    <w:p w14:paraId="36AE2C25" w14:textId="77777777" w:rsidR="00581E28" w:rsidRDefault="00581E28" w:rsidP="00581E28">
      <w:pPr>
        <w:pStyle w:val="Doc-text2"/>
      </w:pPr>
      <w:r>
        <w:t>Discussion:</w:t>
      </w:r>
    </w:p>
    <w:p w14:paraId="52E054EB" w14:textId="77777777" w:rsidR="00581E28" w:rsidRDefault="00581E28" w:rsidP="00581E28">
      <w:pPr>
        <w:pStyle w:val="Doc-text2"/>
      </w:pPr>
      <w:r>
        <w:t>OPPO can accept preconfigured DL-PRS AD in multiple instances, but wonder if we should discuss a capability for the number of instances in the next meeting or the post-meeting discussion.  Intel think we should have a general discussion on what the UE can support, and then decide on the capability; they will capture it as an open issue.</w:t>
      </w:r>
    </w:p>
    <w:p w14:paraId="03268E2C" w14:textId="77777777" w:rsidR="00581E28" w:rsidRDefault="00581E28" w:rsidP="00581E28">
      <w:pPr>
        <w:pStyle w:val="Doc-text2"/>
      </w:pPr>
      <w:r>
        <w:t>Qualcomm think there may be a special case where we only need one instance and each TRP has its own area ID.</w:t>
      </w:r>
    </w:p>
    <w:p w14:paraId="7928D671" w14:textId="77777777" w:rsidR="00581E28" w:rsidRDefault="00581E28" w:rsidP="00581E28">
      <w:pPr>
        <w:pStyle w:val="Doc-text2"/>
      </w:pPr>
    </w:p>
    <w:p w14:paraId="2EB7B08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57FCF99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1F003D66" w14:textId="77777777" w:rsidR="00581E28" w:rsidRDefault="00581E28" w:rsidP="00581E28">
      <w:pPr>
        <w:pStyle w:val="Doc-text2"/>
      </w:pPr>
    </w:p>
    <w:p w14:paraId="67402B39" w14:textId="77777777" w:rsidR="00581E28" w:rsidRDefault="00581E28" w:rsidP="00581E28">
      <w:pPr>
        <w:pStyle w:val="Doc-text2"/>
      </w:pPr>
    </w:p>
    <w:p w14:paraId="23C71A40" w14:textId="77777777" w:rsidR="00581E28" w:rsidRDefault="00581E28" w:rsidP="00581E28">
      <w:pPr>
        <w:pStyle w:val="Doc-text2"/>
      </w:pPr>
      <w:r>
        <w:t>Proposals requiring further discussions:</w:t>
      </w:r>
    </w:p>
    <w:p w14:paraId="2846DC59" w14:textId="77777777" w:rsidR="00581E28" w:rsidRDefault="00581E28" w:rsidP="00581E28">
      <w:pPr>
        <w:pStyle w:val="Doc-text2"/>
      </w:pPr>
      <w:r>
        <w:t>Validity Conditions for DL-PRS Assistance Data</w:t>
      </w:r>
    </w:p>
    <w:p w14:paraId="418006AB" w14:textId="77777777" w:rsidR="00581E28" w:rsidRDefault="00581E28" w:rsidP="00581E28">
      <w:pPr>
        <w:pStyle w:val="Doc-text2"/>
      </w:pPr>
      <w:r>
        <w:t>Proposal 1:</w:t>
      </w:r>
      <w:r>
        <w:tab/>
        <w:t>RAN2 to discuss further whether pre-configured assistance data should be associated with a "validity time" or not.</w:t>
      </w:r>
    </w:p>
    <w:p w14:paraId="678C9AC5" w14:textId="77777777" w:rsidR="00581E28" w:rsidRDefault="00581E28" w:rsidP="00581E28">
      <w:pPr>
        <w:pStyle w:val="Doc-text2"/>
      </w:pPr>
      <w:r>
        <w:t>Proposal 2:</w:t>
      </w:r>
      <w:r>
        <w:tab/>
        <w:t>RAN2 to discuss further whether pre-configured assistance data could be explicitly modified or released.</w:t>
      </w:r>
    </w:p>
    <w:p w14:paraId="181A70CE" w14:textId="77777777" w:rsidR="00581E28" w:rsidRDefault="00581E28" w:rsidP="00581E28">
      <w:pPr>
        <w:pStyle w:val="Doc-text2"/>
      </w:pPr>
    </w:p>
    <w:p w14:paraId="49663E44" w14:textId="77777777" w:rsidR="00581E28" w:rsidRDefault="00581E28" w:rsidP="00581E28">
      <w:pPr>
        <w:pStyle w:val="Doc-text2"/>
      </w:pPr>
      <w:r>
        <w:t>Conclusions (no immediate RAN2 action):</w:t>
      </w:r>
    </w:p>
    <w:p w14:paraId="726F8FB7" w14:textId="77777777" w:rsidR="00581E28" w:rsidRDefault="00581E28" w:rsidP="00581E28">
      <w:pPr>
        <w:pStyle w:val="Doc-text2"/>
      </w:pPr>
      <w:r>
        <w:t>-</w:t>
      </w:r>
      <w:r>
        <w:tab/>
        <w:t xml:space="preserve">On the concurrent measurement gap, RAN2 wait for further input from RAN1/RAN4. </w:t>
      </w:r>
    </w:p>
    <w:p w14:paraId="3CE95797" w14:textId="77777777" w:rsidR="00581E28" w:rsidRDefault="00581E28" w:rsidP="00581E28">
      <w:pPr>
        <w:pStyle w:val="Doc-text2"/>
      </w:pPr>
      <w:r>
        <w:t>-</w:t>
      </w:r>
      <w:r>
        <w:tab/>
        <w:t xml:space="preserve">On the Network-Controlled Small Gap, RAN2 wait for further input from RAN1/RAN4. </w:t>
      </w:r>
    </w:p>
    <w:p w14:paraId="5ED21C49" w14:textId="77777777" w:rsidR="00581E28" w:rsidRDefault="00581E28" w:rsidP="00581E28">
      <w:pPr>
        <w:pStyle w:val="Doc-text2"/>
      </w:pPr>
      <w:r>
        <w:t>-</w:t>
      </w:r>
      <w:r>
        <w:tab/>
        <w:t xml:space="preserve">An LMF needs to provide "assistance information" to a </w:t>
      </w:r>
      <w:proofErr w:type="spellStart"/>
      <w:r>
        <w:t>gNB</w:t>
      </w:r>
      <w:proofErr w:type="spellEnd"/>
      <w:r>
        <w:t xml:space="preserve"> to support measurement gap (pre-)configuration.</w:t>
      </w:r>
    </w:p>
    <w:p w14:paraId="3D9413F5" w14:textId="77777777" w:rsidR="00581E28" w:rsidRDefault="00581E28" w:rsidP="00581E28">
      <w:pPr>
        <w:pStyle w:val="Doc-text2"/>
      </w:pPr>
      <w:r>
        <w:t>-</w:t>
      </w:r>
      <w:r>
        <w:tab/>
        <w:t xml:space="preserve">The information that needs to be transferred between LMF and </w:t>
      </w:r>
      <w:proofErr w:type="spellStart"/>
      <w:r>
        <w:t>gNB</w:t>
      </w:r>
      <w:proofErr w:type="spellEnd"/>
      <w:r>
        <w:t xml:space="preserve"> to support the positioning measurement gap (pre-)configuration can be decided by RAN3.</w:t>
      </w:r>
    </w:p>
    <w:p w14:paraId="74CE6602" w14:textId="77777777" w:rsidR="00581E28" w:rsidRDefault="00581E28" w:rsidP="00581E28">
      <w:pPr>
        <w:pStyle w:val="Doc-text2"/>
      </w:pPr>
      <w:r>
        <w:t>-</w:t>
      </w:r>
      <w:r>
        <w:tab/>
        <w:t>Whether UL MAC CE can also be used for PRS processing window activation/deactivation should be decided by RAN1.</w:t>
      </w:r>
    </w:p>
    <w:p w14:paraId="2D2C49EC" w14:textId="77777777" w:rsidR="00581E28" w:rsidRDefault="00581E28" w:rsidP="00581E28">
      <w:pPr>
        <w:pStyle w:val="Doc-text2"/>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171CAB7E" w14:textId="77777777" w:rsidR="00581E28" w:rsidRDefault="00581E28" w:rsidP="00581E28">
      <w:pPr>
        <w:pStyle w:val="Doc-text2"/>
      </w:pPr>
    </w:p>
    <w:p w14:paraId="41EBC290" w14:textId="77777777" w:rsidR="00581E28" w:rsidRDefault="00581E28" w:rsidP="00581E28">
      <w:pPr>
        <w:pStyle w:val="Doc-text2"/>
      </w:pPr>
      <w:r>
        <w:t>Discussion:</w:t>
      </w:r>
    </w:p>
    <w:p w14:paraId="0C93D439" w14:textId="77777777" w:rsidR="00581E28" w:rsidRDefault="00581E28" w:rsidP="00581E28">
      <w:pPr>
        <w:pStyle w:val="Doc-text2"/>
      </w:pPr>
      <w:r>
        <w:t>Huawei understand that RAN4 have excluded NCSG for PRS measurement.</w:t>
      </w:r>
    </w:p>
    <w:p w14:paraId="1E41543E" w14:textId="77777777" w:rsidR="00581E28" w:rsidRDefault="00581E28" w:rsidP="00581E28">
      <w:pPr>
        <w:pStyle w:val="Doc-text2"/>
      </w:pPr>
      <w:r>
        <w:t>Nokia think RAN1 have agreed on MAC CE signalling for preconfigured measurement gap activation/deactivation, we found that not useful, and we need some alignment.  Should be handled as an open issue.  Intel understood that there was a majority to align with the RAN1 agreement in offline discussion, and they think it should be discussed as part of MG coordination in the main session.</w:t>
      </w:r>
    </w:p>
    <w:p w14:paraId="4B499794" w14:textId="77777777" w:rsidR="00581E28" w:rsidRDefault="00581E28" w:rsidP="00581E28">
      <w:pPr>
        <w:pStyle w:val="Doc-text2"/>
      </w:pPr>
    </w:p>
    <w:p w14:paraId="6148E66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44BCBF6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On the concurrent measurement gap, RAN2 wait for further input from RAN1/RAN4. </w:t>
      </w:r>
    </w:p>
    <w:p w14:paraId="1807000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On the Network-Controlled Small Gap, RAN2 wait for further input from RAN1/RAN4. </w:t>
      </w:r>
    </w:p>
    <w:p w14:paraId="5F97BAF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An LMF needs to provide "assistance information" to a </w:t>
      </w:r>
      <w:proofErr w:type="spellStart"/>
      <w:r>
        <w:t>gNB</w:t>
      </w:r>
      <w:proofErr w:type="spellEnd"/>
      <w:r>
        <w:t xml:space="preserve"> to support measurement gap (pre-)configuration.</w:t>
      </w:r>
    </w:p>
    <w:p w14:paraId="5AEC940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positioning measurement gap (pre-)configuration can be decided by RAN3.</w:t>
      </w:r>
    </w:p>
    <w:p w14:paraId="40F8E6B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Whether UL MAC CE can also be used for PRS processing window activation/deactivation should be decided by RAN1.</w:t>
      </w:r>
    </w:p>
    <w:p w14:paraId="27B8614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67780C32" w14:textId="77777777" w:rsidR="00581E28" w:rsidRPr="00F80011" w:rsidRDefault="00581E28" w:rsidP="00581E28">
      <w:pPr>
        <w:pStyle w:val="Doc-text2"/>
      </w:pPr>
    </w:p>
    <w:p w14:paraId="1AE418BA" w14:textId="77777777" w:rsidR="00581E28" w:rsidRDefault="00581E28" w:rsidP="00581E28">
      <w:pPr>
        <w:pStyle w:val="Comments"/>
      </w:pPr>
    </w:p>
    <w:p w14:paraId="3B9557EF" w14:textId="77777777" w:rsidR="00581E28" w:rsidRDefault="00581E28" w:rsidP="00581E28">
      <w:pPr>
        <w:pStyle w:val="Comments"/>
      </w:pPr>
      <w:r>
        <w:t>The following documents will not be individually treated</w:t>
      </w:r>
    </w:p>
    <w:p w14:paraId="6B5B46C9" w14:textId="0468A4DB" w:rsidR="00581E28" w:rsidRDefault="00086257" w:rsidP="00581E28">
      <w:pPr>
        <w:pStyle w:val="Doc-title"/>
      </w:pPr>
      <w:hyperlink r:id="rId1149" w:history="1">
        <w:r>
          <w:rPr>
            <w:rStyle w:val="Hyperlink"/>
          </w:rPr>
          <w:t>R2-2200256</w:t>
        </w:r>
      </w:hyperlink>
      <w:r w:rsidR="00581E28">
        <w:tab/>
        <w:t>Discussion on positioning latency reduction</w:t>
      </w:r>
      <w:r w:rsidR="00581E28">
        <w:tab/>
        <w:t>ZTE</w:t>
      </w:r>
      <w:r w:rsidR="00581E28">
        <w:tab/>
        <w:t>discussion</w:t>
      </w:r>
    </w:p>
    <w:p w14:paraId="27B77A7E" w14:textId="1FEBB28C" w:rsidR="00581E28" w:rsidRDefault="00086257" w:rsidP="00581E28">
      <w:pPr>
        <w:pStyle w:val="Doc-title"/>
      </w:pPr>
      <w:hyperlink r:id="rId1150" w:history="1">
        <w:r>
          <w:rPr>
            <w:rStyle w:val="Hyperlink"/>
          </w:rPr>
          <w:t>R2-2200278</w:t>
        </w:r>
      </w:hyperlink>
      <w:r w:rsidR="00581E28">
        <w:tab/>
        <w:t>Leftover issues on Latency reduction</w:t>
      </w:r>
      <w:r w:rsidR="00581E28">
        <w:tab/>
        <w:t>Intel Corporation</w:t>
      </w:r>
      <w:r w:rsidR="00581E28">
        <w:tab/>
        <w:t>discussion</w:t>
      </w:r>
      <w:r w:rsidR="00581E28">
        <w:tab/>
        <w:t>Rel-17</w:t>
      </w:r>
      <w:r w:rsidR="00581E28">
        <w:tab/>
        <w:t>NR_pos_enh-Core</w:t>
      </w:r>
    </w:p>
    <w:p w14:paraId="44E2F5C9" w14:textId="2B92773E" w:rsidR="00581E28" w:rsidRDefault="00086257" w:rsidP="00581E28">
      <w:pPr>
        <w:pStyle w:val="Doc-title"/>
      </w:pPr>
      <w:hyperlink r:id="rId1151" w:history="1">
        <w:r>
          <w:rPr>
            <w:rStyle w:val="Hyperlink"/>
          </w:rPr>
          <w:t>R2-2200279</w:t>
        </w:r>
      </w:hyperlink>
      <w:r w:rsidR="00581E28">
        <w:tab/>
        <w:t>RAN1 issues on Latency reduction</w:t>
      </w:r>
      <w:r w:rsidR="00581E28">
        <w:tab/>
        <w:t>Intel Corporation</w:t>
      </w:r>
      <w:r w:rsidR="00581E28">
        <w:tab/>
        <w:t>discussion</w:t>
      </w:r>
      <w:r w:rsidR="00581E28">
        <w:tab/>
        <w:t>Rel-17</w:t>
      </w:r>
      <w:r w:rsidR="00581E28">
        <w:tab/>
        <w:t>NR_pos_enh-Core</w:t>
      </w:r>
    </w:p>
    <w:p w14:paraId="51FBFAD5" w14:textId="3AAA602F" w:rsidR="00581E28" w:rsidRDefault="00086257" w:rsidP="00581E28">
      <w:pPr>
        <w:pStyle w:val="Doc-title"/>
      </w:pPr>
      <w:hyperlink r:id="rId1152" w:history="1">
        <w:r>
          <w:rPr>
            <w:rStyle w:val="Hyperlink"/>
          </w:rPr>
          <w:t>R2-2200304</w:t>
        </w:r>
      </w:hyperlink>
      <w:r w:rsidR="00581E28">
        <w:tab/>
        <w:t>Discussion on latency reduction enhancement</w:t>
      </w:r>
      <w:r w:rsidR="00581E28">
        <w:tab/>
        <w:t>CATT</w:t>
      </w:r>
      <w:r w:rsidR="00581E28">
        <w:tab/>
        <w:t>discussion</w:t>
      </w:r>
      <w:r w:rsidR="00581E28">
        <w:tab/>
        <w:t>Rel-17</w:t>
      </w:r>
      <w:r w:rsidR="00581E28">
        <w:tab/>
        <w:t>NR_pos_enh-Core</w:t>
      </w:r>
    </w:p>
    <w:p w14:paraId="4AD29CEA" w14:textId="7A66709E" w:rsidR="00581E28" w:rsidRDefault="00086257" w:rsidP="00581E28">
      <w:pPr>
        <w:pStyle w:val="Doc-title"/>
      </w:pPr>
      <w:hyperlink r:id="rId1153" w:history="1">
        <w:r>
          <w:rPr>
            <w:rStyle w:val="Hyperlink"/>
          </w:rPr>
          <w:t>R2-2200326</w:t>
        </w:r>
      </w:hyperlink>
      <w:r w:rsidR="00581E28">
        <w:tab/>
        <w:t>Discussion on latency enhancement</w:t>
      </w:r>
      <w:r w:rsidR="00581E28">
        <w:tab/>
        <w:t>vivo</w:t>
      </w:r>
      <w:r w:rsidR="00581E28">
        <w:tab/>
        <w:t>discussion</w:t>
      </w:r>
      <w:r w:rsidR="00581E28">
        <w:tab/>
        <w:t>Rel-17</w:t>
      </w:r>
      <w:r w:rsidR="00581E28">
        <w:tab/>
        <w:t>NR_pos_enh-Core</w:t>
      </w:r>
    </w:p>
    <w:p w14:paraId="0CDA8731" w14:textId="2688CB99" w:rsidR="00581E28" w:rsidRDefault="00086257" w:rsidP="00581E28">
      <w:pPr>
        <w:pStyle w:val="Doc-title"/>
      </w:pPr>
      <w:hyperlink r:id="rId1154" w:history="1">
        <w:r>
          <w:rPr>
            <w:rStyle w:val="Hyperlink"/>
          </w:rPr>
          <w:t>R2-2200428</w:t>
        </w:r>
      </w:hyperlink>
      <w:r w:rsidR="00581E28">
        <w:tab/>
        <w:t>Discussion on PRS preconfiguration</w:t>
      </w:r>
      <w:r w:rsidR="00581E28">
        <w:tab/>
        <w:t>Huawei, HiSilicon</w:t>
      </w:r>
      <w:r w:rsidR="00581E28">
        <w:tab/>
        <w:t>discussion</w:t>
      </w:r>
      <w:r w:rsidR="00581E28">
        <w:tab/>
        <w:t>Rel-17</w:t>
      </w:r>
      <w:r w:rsidR="00581E28">
        <w:tab/>
        <w:t>NR_pos_enh-Core</w:t>
      </w:r>
    </w:p>
    <w:p w14:paraId="36810F89" w14:textId="332FD9A9" w:rsidR="00581E28" w:rsidRDefault="00086257" w:rsidP="00581E28">
      <w:pPr>
        <w:pStyle w:val="Doc-title"/>
      </w:pPr>
      <w:hyperlink r:id="rId1155" w:history="1">
        <w:r>
          <w:rPr>
            <w:rStyle w:val="Hyperlink"/>
          </w:rPr>
          <w:t>R2-2200430</w:t>
        </w:r>
      </w:hyperlink>
      <w:r w:rsidR="00581E28">
        <w:tab/>
        <w:t>Discussion on MG/PPW enhancement for positioning</w:t>
      </w:r>
      <w:r w:rsidR="00581E28">
        <w:tab/>
        <w:t>Huawei, HiSilicon</w:t>
      </w:r>
      <w:r w:rsidR="00581E28">
        <w:tab/>
        <w:t>discussion</w:t>
      </w:r>
      <w:r w:rsidR="00581E28">
        <w:tab/>
        <w:t>Rel-17</w:t>
      </w:r>
      <w:r w:rsidR="00581E28">
        <w:tab/>
        <w:t>NR_pos_enh-Core</w:t>
      </w:r>
    </w:p>
    <w:p w14:paraId="103DBF1B" w14:textId="22FB76AE" w:rsidR="00581E28" w:rsidRDefault="00086257" w:rsidP="00581E28">
      <w:pPr>
        <w:pStyle w:val="Doc-title"/>
      </w:pPr>
      <w:hyperlink r:id="rId1156" w:history="1">
        <w:r>
          <w:rPr>
            <w:rStyle w:val="Hyperlink"/>
          </w:rPr>
          <w:t>R2-2200559</w:t>
        </w:r>
      </w:hyperlink>
      <w:r w:rsidR="00581E28">
        <w:tab/>
        <w:t>Further consideration of positioning latency enhancements</w:t>
      </w:r>
      <w:r w:rsidR="00581E28">
        <w:tab/>
        <w:t>OPPO</w:t>
      </w:r>
      <w:r w:rsidR="00581E28">
        <w:tab/>
        <w:t>discussion</w:t>
      </w:r>
      <w:r w:rsidR="00581E28">
        <w:tab/>
        <w:t>Rel-17</w:t>
      </w:r>
      <w:r w:rsidR="00581E28">
        <w:tab/>
        <w:t>NR_pos_enh-Core</w:t>
      </w:r>
    </w:p>
    <w:p w14:paraId="2BD93B76" w14:textId="0A353C81" w:rsidR="00581E28" w:rsidRDefault="00086257" w:rsidP="00581E28">
      <w:pPr>
        <w:pStyle w:val="Doc-title"/>
      </w:pPr>
      <w:hyperlink r:id="rId1157" w:history="1">
        <w:r>
          <w:rPr>
            <w:rStyle w:val="Hyperlink"/>
          </w:rPr>
          <w:t>R2-2200709</w:t>
        </w:r>
      </w:hyperlink>
      <w:r w:rsidR="00581E28">
        <w:tab/>
        <w:t>Positioning enhancement on latency reduction.</w:t>
      </w:r>
      <w:r w:rsidR="00581E28">
        <w:tab/>
        <w:t>Xiaomi</w:t>
      </w:r>
      <w:r w:rsidR="00581E28">
        <w:tab/>
        <w:t>discussion</w:t>
      </w:r>
    </w:p>
    <w:p w14:paraId="47CAF0BD" w14:textId="0AC84568" w:rsidR="00581E28" w:rsidRDefault="00086257" w:rsidP="00581E28">
      <w:pPr>
        <w:pStyle w:val="Doc-title"/>
      </w:pPr>
      <w:hyperlink r:id="rId1158" w:history="1">
        <w:r>
          <w:rPr>
            <w:rStyle w:val="Hyperlink"/>
          </w:rPr>
          <w:t>R2-2200730</w:t>
        </w:r>
      </w:hyperlink>
      <w:r w:rsidR="00581E28">
        <w:tab/>
        <w:t>Discussion on the response time</w:t>
      </w:r>
      <w:r w:rsidR="00581E28">
        <w:tab/>
        <w:t>Samsung</w:t>
      </w:r>
      <w:r w:rsidR="00581E28">
        <w:tab/>
        <w:t>discussion</w:t>
      </w:r>
      <w:r w:rsidR="00581E28">
        <w:tab/>
        <w:t>Rel-17</w:t>
      </w:r>
      <w:r w:rsidR="00581E28">
        <w:tab/>
        <w:t>NR_pos_enh-Core</w:t>
      </w:r>
    </w:p>
    <w:p w14:paraId="4F825874" w14:textId="7582F389" w:rsidR="00581E28" w:rsidRDefault="00086257" w:rsidP="00581E28">
      <w:pPr>
        <w:pStyle w:val="Doc-title"/>
      </w:pPr>
      <w:hyperlink r:id="rId1159" w:history="1">
        <w:r>
          <w:rPr>
            <w:rStyle w:val="Hyperlink"/>
          </w:rPr>
          <w:t>R2-2200914</w:t>
        </w:r>
      </w:hyperlink>
      <w:r w:rsidR="00581E28">
        <w:tab/>
        <w:t>Considerations on positioning latency</w:t>
      </w:r>
      <w:r w:rsidR="00581E28">
        <w:tab/>
        <w:t>Sony</w:t>
      </w:r>
      <w:r w:rsidR="00581E28">
        <w:tab/>
        <w:t>discussion</w:t>
      </w:r>
      <w:r w:rsidR="00581E28">
        <w:tab/>
        <w:t>Rel-17</w:t>
      </w:r>
      <w:r w:rsidR="00581E28">
        <w:tab/>
        <w:t>NR_pos_enh-Core</w:t>
      </w:r>
    </w:p>
    <w:p w14:paraId="56883328" w14:textId="00D1B03C" w:rsidR="00581E28" w:rsidRDefault="00086257" w:rsidP="00581E28">
      <w:pPr>
        <w:pStyle w:val="Doc-title"/>
      </w:pPr>
      <w:hyperlink r:id="rId1160" w:history="1">
        <w:r>
          <w:rPr>
            <w:rStyle w:val="Hyperlink"/>
          </w:rPr>
          <w:t>R2-2200958</w:t>
        </w:r>
      </w:hyperlink>
      <w:r w:rsidR="00581E28">
        <w:tab/>
        <w:t>Providing a list of AD for reducing signalling load and latency</w:t>
      </w:r>
      <w:r w:rsidR="00581E28">
        <w:tab/>
        <w:t>Fraunhofer IIS; Fraunhofer HHI; Ericsson; Lenovo; Vivo</w:t>
      </w:r>
      <w:r w:rsidR="00581E28">
        <w:tab/>
        <w:t>discussion</w:t>
      </w:r>
    </w:p>
    <w:p w14:paraId="421F5747" w14:textId="6D351C62" w:rsidR="00581E28" w:rsidRDefault="00086257" w:rsidP="00581E28">
      <w:pPr>
        <w:pStyle w:val="Doc-title"/>
      </w:pPr>
      <w:hyperlink r:id="rId1161" w:history="1">
        <w:r>
          <w:rPr>
            <w:rStyle w:val="Hyperlink"/>
          </w:rPr>
          <w:t>R2-2200962</w:t>
        </w:r>
      </w:hyperlink>
      <w:r w:rsidR="00581E28">
        <w:tab/>
        <w:t>Remaining Issues on Scheduling Location in Advance</w:t>
      </w:r>
      <w:r w:rsidR="00581E28">
        <w:tab/>
        <w:t>Qualcomm Incorporated</w:t>
      </w:r>
      <w:r w:rsidR="00581E28">
        <w:tab/>
        <w:t>discussion</w:t>
      </w:r>
    </w:p>
    <w:p w14:paraId="47641F27" w14:textId="0F22FBC8" w:rsidR="00581E28" w:rsidRDefault="00086257" w:rsidP="00581E28">
      <w:pPr>
        <w:pStyle w:val="Doc-title"/>
      </w:pPr>
      <w:hyperlink r:id="rId1162" w:history="1">
        <w:r>
          <w:rPr>
            <w:rStyle w:val="Hyperlink"/>
          </w:rPr>
          <w:t>R2-2200988</w:t>
        </w:r>
      </w:hyperlink>
      <w:r w:rsidR="00581E28">
        <w:tab/>
        <w:t>On Positioning Latency Reduction Enhancements</w:t>
      </w:r>
      <w:r w:rsidR="00581E28">
        <w:tab/>
        <w:t>Lenovo, Motorola Mobility</w:t>
      </w:r>
      <w:r w:rsidR="00581E28">
        <w:tab/>
        <w:t>discussion</w:t>
      </w:r>
      <w:r w:rsidR="00581E28">
        <w:tab/>
        <w:t>Rel-17</w:t>
      </w:r>
    </w:p>
    <w:p w14:paraId="670BE545" w14:textId="11822D89" w:rsidR="00581E28" w:rsidRDefault="00086257" w:rsidP="00581E28">
      <w:pPr>
        <w:pStyle w:val="Doc-title"/>
      </w:pPr>
      <w:hyperlink r:id="rId1163" w:history="1">
        <w:r>
          <w:rPr>
            <w:rStyle w:val="Hyperlink"/>
          </w:rPr>
          <w:t>R2-2201069</w:t>
        </w:r>
      </w:hyperlink>
      <w:r w:rsidR="00581E28">
        <w:tab/>
        <w:t>Discussion On RRC and MAC Impacts, TP on RRC Impacts</w:t>
      </w:r>
      <w:r w:rsidR="00581E28">
        <w:tab/>
        <w:t>Ericsson</w:t>
      </w:r>
      <w:r w:rsidR="00581E28">
        <w:tab/>
        <w:t>discussion</w:t>
      </w:r>
      <w:r w:rsidR="00581E28">
        <w:tab/>
        <w:t>Rel-17</w:t>
      </w:r>
    </w:p>
    <w:p w14:paraId="4E677A8E" w14:textId="7B3299CB" w:rsidR="00581E28" w:rsidRDefault="00086257" w:rsidP="00581E28">
      <w:pPr>
        <w:pStyle w:val="Doc-title"/>
      </w:pPr>
      <w:hyperlink r:id="rId1164" w:history="1">
        <w:r>
          <w:rPr>
            <w:rStyle w:val="Hyperlink"/>
          </w:rPr>
          <w:t>R2-2201184</w:t>
        </w:r>
      </w:hyperlink>
      <w:r w:rsidR="00581E28">
        <w:tab/>
        <w:t>Discussion on Enhancements for Latency Reduction</w:t>
      </w:r>
      <w:r w:rsidR="00581E28">
        <w:tab/>
        <w:t>InterDigital, Inc.</w:t>
      </w:r>
      <w:r w:rsidR="00581E28">
        <w:tab/>
        <w:t>discussion</w:t>
      </w:r>
      <w:r w:rsidR="00581E28">
        <w:tab/>
        <w:t>Rel-17</w:t>
      </w:r>
      <w:r w:rsidR="00581E28">
        <w:tab/>
        <w:t>NR_pos_enh-Core</w:t>
      </w:r>
    </w:p>
    <w:p w14:paraId="72D58867" w14:textId="025B4457" w:rsidR="00581E28" w:rsidRDefault="00086257" w:rsidP="00581E28">
      <w:pPr>
        <w:pStyle w:val="Doc-title"/>
      </w:pPr>
      <w:hyperlink r:id="rId1165" w:history="1">
        <w:r>
          <w:rPr>
            <w:rStyle w:val="Hyperlink"/>
          </w:rPr>
          <w:t>R2-2201185</w:t>
        </w:r>
      </w:hyperlink>
      <w:r w:rsidR="00581E28">
        <w:tab/>
        <w:t>Discussion on Measurement Gap and PRS Priority Enhancements</w:t>
      </w:r>
      <w:r w:rsidR="00581E28">
        <w:tab/>
        <w:t>InterDigital, Inc.</w:t>
      </w:r>
      <w:r w:rsidR="00581E28">
        <w:tab/>
        <w:t>discussion</w:t>
      </w:r>
      <w:r w:rsidR="00581E28">
        <w:tab/>
        <w:t>Rel-17</w:t>
      </w:r>
      <w:r w:rsidR="00581E28">
        <w:tab/>
        <w:t>NR_pos_enh-Core</w:t>
      </w:r>
    </w:p>
    <w:p w14:paraId="04DECA10" w14:textId="5D2D0D15" w:rsidR="00581E28" w:rsidRDefault="00086257" w:rsidP="00581E28">
      <w:pPr>
        <w:pStyle w:val="Doc-title"/>
      </w:pPr>
      <w:hyperlink r:id="rId1166" w:history="1">
        <w:r>
          <w:rPr>
            <w:rStyle w:val="Hyperlink"/>
          </w:rPr>
          <w:t>R2-2201309</w:t>
        </w:r>
      </w:hyperlink>
      <w:r w:rsidR="00581E28">
        <w:tab/>
        <w:t>Simulation study for multiple QoS class handling for latency reduction</w:t>
      </w:r>
      <w:r w:rsidR="00581E28">
        <w:tab/>
        <w:t>Samsung R&amp;D Institute UK</w:t>
      </w:r>
      <w:r w:rsidR="00581E28">
        <w:tab/>
        <w:t>discussion</w:t>
      </w:r>
    </w:p>
    <w:p w14:paraId="71FA77FD" w14:textId="3FCD039F" w:rsidR="00581E28" w:rsidRDefault="00086257" w:rsidP="00581E28">
      <w:pPr>
        <w:pStyle w:val="Doc-title"/>
      </w:pPr>
      <w:hyperlink r:id="rId1167" w:history="1">
        <w:r>
          <w:rPr>
            <w:rStyle w:val="Hyperlink"/>
          </w:rPr>
          <w:t>R2-2201311</w:t>
        </w:r>
      </w:hyperlink>
      <w:r w:rsidR="00581E28">
        <w:tab/>
        <w:t>Handling of multiple QoS for latency reduction</w:t>
      </w:r>
      <w:r w:rsidR="00581E28">
        <w:tab/>
        <w:t>Samsung R&amp;D Institute UK</w:t>
      </w:r>
      <w:r w:rsidR="00581E28">
        <w:tab/>
        <w:t>discussion</w:t>
      </w:r>
      <w:r w:rsidR="00581E28">
        <w:tab/>
        <w:t>R2-2111083</w:t>
      </w:r>
    </w:p>
    <w:p w14:paraId="30DA1D3F" w14:textId="59188072" w:rsidR="00581E28" w:rsidRDefault="00086257" w:rsidP="00581E28">
      <w:pPr>
        <w:pStyle w:val="Doc-title"/>
      </w:pPr>
      <w:hyperlink r:id="rId1168" w:history="1">
        <w:r>
          <w:rPr>
            <w:rStyle w:val="Hyperlink"/>
          </w:rPr>
          <w:t>R2-2201312</w:t>
        </w:r>
      </w:hyperlink>
      <w:r w:rsidR="00581E28">
        <w:tab/>
        <w:t xml:space="preserve">Latency reduction via new measurement gap activation </w:t>
      </w:r>
      <w:r w:rsidR="00581E28">
        <w:tab/>
        <w:t>Samsung R&amp;D Institute UK</w:t>
      </w:r>
      <w:r w:rsidR="00581E28">
        <w:tab/>
        <w:t>discussion</w:t>
      </w:r>
    </w:p>
    <w:p w14:paraId="3AA0C8F0" w14:textId="77777777" w:rsidR="00581E28" w:rsidRPr="005923AA" w:rsidRDefault="00581E28" w:rsidP="00581E28">
      <w:pPr>
        <w:pStyle w:val="Doc-text2"/>
      </w:pPr>
    </w:p>
    <w:p w14:paraId="45496ADD" w14:textId="77777777" w:rsidR="00581E28" w:rsidRDefault="00581E28" w:rsidP="00581E28">
      <w:pPr>
        <w:pStyle w:val="Heading3"/>
      </w:pPr>
      <w:bookmarkStart w:id="178" w:name="_Toc95774393"/>
      <w:r>
        <w:t>8.11.3</w:t>
      </w:r>
      <w:r>
        <w:tab/>
        <w:t>RRC_INACTIVE</w:t>
      </w:r>
      <w:bookmarkEnd w:id="178"/>
    </w:p>
    <w:p w14:paraId="2C958BA9" w14:textId="77777777" w:rsidR="00581E28" w:rsidRDefault="00581E28" w:rsidP="00581E28">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  This agenda item will utilise a summary document.</w:t>
      </w:r>
    </w:p>
    <w:p w14:paraId="001B910A" w14:textId="77777777" w:rsidR="00581E28" w:rsidRDefault="00581E28" w:rsidP="00581E28">
      <w:pPr>
        <w:pStyle w:val="Comments"/>
      </w:pPr>
    </w:p>
    <w:p w14:paraId="3C97DA6A" w14:textId="77777777" w:rsidR="00581E28" w:rsidRDefault="00581E28" w:rsidP="00581E28">
      <w:pPr>
        <w:pStyle w:val="Comments"/>
      </w:pPr>
      <w:r>
        <w:t>Summary document</w:t>
      </w:r>
    </w:p>
    <w:p w14:paraId="28A2EDAD" w14:textId="19CB2C32" w:rsidR="00581E28" w:rsidRDefault="00086257" w:rsidP="00581E28">
      <w:pPr>
        <w:pStyle w:val="Doc-title"/>
      </w:pPr>
      <w:hyperlink r:id="rId1169" w:history="1">
        <w:r>
          <w:rPr>
            <w:rStyle w:val="Hyperlink"/>
          </w:rPr>
          <w:t>R2-2201068</w:t>
        </w:r>
      </w:hyperlink>
      <w:r w:rsidR="00581E28">
        <w:tab/>
        <w:t>Summary of AI 8.11.3 RRC_INACTIVE</w:t>
      </w:r>
      <w:r w:rsidR="00581E28">
        <w:tab/>
        <w:t>Ericsson</w:t>
      </w:r>
      <w:r w:rsidR="00581E28">
        <w:tab/>
        <w:t>discussion</w:t>
      </w:r>
      <w:r w:rsidR="00581E28">
        <w:tab/>
        <w:t>Rel-17</w:t>
      </w:r>
      <w:r w:rsidR="00581E28">
        <w:tab/>
        <w:t>Late</w:t>
      </w:r>
    </w:p>
    <w:p w14:paraId="0D84CD8F" w14:textId="77777777" w:rsidR="00581E28" w:rsidRDefault="00581E28" w:rsidP="00581E28">
      <w:pPr>
        <w:pStyle w:val="Doc-text2"/>
      </w:pPr>
    </w:p>
    <w:p w14:paraId="3ACE93E8" w14:textId="77777777" w:rsidR="00581E28" w:rsidRDefault="00581E28" w:rsidP="00581E28">
      <w:pPr>
        <w:pStyle w:val="Doc-text2"/>
      </w:pPr>
      <w:r>
        <w:t>Easy Proposals:</w:t>
      </w:r>
    </w:p>
    <w:p w14:paraId="220D0486" w14:textId="77777777" w:rsidR="00581E28" w:rsidRDefault="00581E28" w:rsidP="00581E28">
      <w:pPr>
        <w:pStyle w:val="Doc-text2"/>
      </w:pPr>
    </w:p>
    <w:p w14:paraId="687348F7" w14:textId="77777777" w:rsidR="00581E28" w:rsidRDefault="00581E28" w:rsidP="00581E28">
      <w:pPr>
        <w:pStyle w:val="Doc-text2"/>
      </w:pPr>
      <w:r>
        <w:t>Proposal 1</w:t>
      </w:r>
      <w:r>
        <w:tab/>
        <w:t>To support UL positioning in RRC_INACTIVE, reuse SDT TA timer for TA validation.</w:t>
      </w:r>
    </w:p>
    <w:p w14:paraId="29C32617" w14:textId="77777777" w:rsidR="00581E28" w:rsidRDefault="00581E28" w:rsidP="00581E28">
      <w:pPr>
        <w:pStyle w:val="Doc-text2"/>
      </w:pPr>
      <w:r>
        <w:t>Proposal 2</w:t>
      </w:r>
      <w:r>
        <w:tab/>
        <w:t>To support UL positioning in RRC_INACTIVE, reuse RSRP change based solution for TA validation</w:t>
      </w:r>
    </w:p>
    <w:p w14:paraId="3E990B95" w14:textId="77777777" w:rsidR="00581E28" w:rsidRDefault="00581E28" w:rsidP="00581E28">
      <w:pPr>
        <w:pStyle w:val="Doc-text2"/>
      </w:pPr>
      <w:r>
        <w:t>Proposal 3</w:t>
      </w:r>
      <w:r>
        <w:tab/>
        <w:t xml:space="preserve">The </w:t>
      </w:r>
      <w:proofErr w:type="spellStart"/>
      <w:r>
        <w:t>SRSp</w:t>
      </w:r>
      <w:proofErr w:type="spellEnd"/>
      <w:r>
        <w:t xml:space="preserve"> configuration is considered as invalid if TA is not valid.</w:t>
      </w:r>
    </w:p>
    <w:p w14:paraId="105E3B0F" w14:textId="77777777" w:rsidR="00581E28" w:rsidRDefault="00581E28" w:rsidP="00581E28">
      <w:pPr>
        <w:pStyle w:val="Doc-text2"/>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0A0C5F75" w14:textId="77777777" w:rsidR="00581E28" w:rsidRDefault="00581E28" w:rsidP="00581E28">
      <w:pPr>
        <w:pStyle w:val="Doc-text2"/>
      </w:pPr>
      <w:r>
        <w:t>Proposal 5</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an </w:t>
      </w:r>
      <w:proofErr w:type="spellStart"/>
      <w:r>
        <w:t>gNB</w:t>
      </w:r>
      <w:proofErr w:type="spellEnd"/>
      <w:r>
        <w:t xml:space="preserve"> other than the </w:t>
      </w:r>
      <w:proofErr w:type="spellStart"/>
      <w:r>
        <w:t>gNB</w:t>
      </w:r>
      <w:proofErr w:type="spellEnd"/>
      <w:r>
        <w:t xml:space="preserve"> where it is released to RRC_INACTIVE state.</w:t>
      </w:r>
    </w:p>
    <w:p w14:paraId="17B6B70A" w14:textId="77777777" w:rsidR="00581E28" w:rsidRDefault="00581E28" w:rsidP="00581E28">
      <w:pPr>
        <w:pStyle w:val="Doc-text2"/>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5798C290" w14:textId="77777777" w:rsidR="00581E28" w:rsidRDefault="00581E28" w:rsidP="00581E28">
      <w:pPr>
        <w:pStyle w:val="Doc-text2"/>
      </w:pPr>
      <w:r>
        <w:lastRenderedPageBreak/>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1A6CF68A" w14:textId="77777777" w:rsidR="00581E28" w:rsidRDefault="00581E28" w:rsidP="00581E28">
      <w:pPr>
        <w:pStyle w:val="Doc-text2"/>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613AD902" w14:textId="77777777" w:rsidR="00581E28" w:rsidRDefault="00581E28" w:rsidP="00581E28">
      <w:pPr>
        <w:pStyle w:val="Doc-text2"/>
      </w:pPr>
    </w:p>
    <w:p w14:paraId="29A40981" w14:textId="77777777" w:rsidR="00581E28" w:rsidRDefault="00581E28" w:rsidP="00581E28">
      <w:pPr>
        <w:pStyle w:val="Doc-text2"/>
      </w:pPr>
      <w:r>
        <w:t>Discussion:</w:t>
      </w:r>
    </w:p>
    <w:p w14:paraId="150D634C" w14:textId="77777777" w:rsidR="00581E28" w:rsidRDefault="00581E28" w:rsidP="00581E28">
      <w:pPr>
        <w:pStyle w:val="Doc-text2"/>
      </w:pPr>
      <w:r>
        <w:t>Qualcomm wonder what the “reuse” in P1/P2 means; they are not clear if the proposal is for a new similar timer or to reuse the exact same timer.  Huawei have the same question.  Ericsson understood the intention was to reuse the mechanism with a separate timer.</w:t>
      </w:r>
    </w:p>
    <w:p w14:paraId="3DA70E63" w14:textId="77777777" w:rsidR="00581E28" w:rsidRDefault="00581E28" w:rsidP="00581E28">
      <w:pPr>
        <w:pStyle w:val="Doc-text2"/>
      </w:pPr>
      <w:r>
        <w:t xml:space="preserve">ZTE are fine with following the SDT mechanism for release, but think it is only workable when there is no cell reselection.  So they think the validity conditions need discussion.  CATT agree and think P1-P5 have a precondition that the </w:t>
      </w:r>
      <w:proofErr w:type="spellStart"/>
      <w:r>
        <w:t>SRSp</w:t>
      </w:r>
      <w:proofErr w:type="spellEnd"/>
      <w:r>
        <w:t xml:space="preserve"> is configured for the original cell.</w:t>
      </w:r>
    </w:p>
    <w:p w14:paraId="4CDFB325" w14:textId="77777777" w:rsidR="00581E28" w:rsidRDefault="00581E28" w:rsidP="00581E28">
      <w:pPr>
        <w:pStyle w:val="Doc-text2"/>
      </w:pPr>
      <w:r>
        <w:t>Huawei think the cell reselection issue is addressed by P5.</w:t>
      </w:r>
    </w:p>
    <w:p w14:paraId="3CE881B6" w14:textId="77777777" w:rsidR="00581E28" w:rsidRDefault="00581E28" w:rsidP="00581E28">
      <w:pPr>
        <w:pStyle w:val="Doc-text2"/>
      </w:pPr>
      <w:r>
        <w:t xml:space="preserve">OPPO agree with P3 and think the configuration is cell-specific; they wonder if we need to release the </w:t>
      </w:r>
      <w:proofErr w:type="spellStart"/>
      <w:r>
        <w:t>SRSp</w:t>
      </w:r>
      <w:proofErr w:type="spellEnd"/>
      <w:r>
        <w:t xml:space="preserve"> configuration if the TA is not valid.  Huawei think we have not agreed this for CG-SDT.</w:t>
      </w:r>
    </w:p>
    <w:p w14:paraId="3EC4F2D7" w14:textId="77777777" w:rsidR="00581E28" w:rsidRDefault="00581E28" w:rsidP="00581E28">
      <w:pPr>
        <w:pStyle w:val="Doc-text2"/>
      </w:pPr>
      <w:r>
        <w:t>Intel think we do not optimise positioning for mobility in RRC_CONNECTED and therefore do not need to worry about the cell reselection case in RRC_INACTIVE.  Ericsson agree with Intel.</w:t>
      </w:r>
    </w:p>
    <w:p w14:paraId="24A50623" w14:textId="77777777" w:rsidR="00581E28" w:rsidRDefault="00581E28" w:rsidP="00581E28">
      <w:pPr>
        <w:pStyle w:val="Doc-text2"/>
      </w:pPr>
      <w:r>
        <w:t xml:space="preserve">Huawei think we are repeating discussion from CG-SDT, and in that case, the reason the UE does not release the resource is because the network is unaware that the UE reselected; the UE releases the resource only on transmission of </w:t>
      </w:r>
      <w:proofErr w:type="spellStart"/>
      <w:r>
        <w:t>RRCResumeRequest</w:t>
      </w:r>
      <w:proofErr w:type="spellEnd"/>
      <w:r>
        <w:t>.</w:t>
      </w:r>
    </w:p>
    <w:p w14:paraId="69E932FF" w14:textId="77777777" w:rsidR="00581E28" w:rsidRDefault="00581E28" w:rsidP="00581E28">
      <w:pPr>
        <w:pStyle w:val="Doc-text2"/>
      </w:pPr>
      <w:r>
        <w:t xml:space="preserve">Intel think this is a different case from CG-SDT in that the </w:t>
      </w:r>
      <w:proofErr w:type="spellStart"/>
      <w:r>
        <w:t>SRSp</w:t>
      </w:r>
      <w:proofErr w:type="spellEnd"/>
      <w:r>
        <w:t xml:space="preserve"> may be measured by other </w:t>
      </w:r>
      <w:proofErr w:type="spellStart"/>
      <w:r>
        <w:t>gNBs</w:t>
      </w:r>
      <w:proofErr w:type="spellEnd"/>
      <w:r>
        <w:t xml:space="preserve"> that received the configuration from LMF, and these </w:t>
      </w:r>
      <w:proofErr w:type="spellStart"/>
      <w:r>
        <w:t>gNBs</w:t>
      </w:r>
      <w:proofErr w:type="spellEnd"/>
      <w:r>
        <w:t xml:space="preserve"> cannot continue their measurement if the UE changes cell.  Huawei think this would be an optimisation and prefer to keep the CG-SDT approach.</w:t>
      </w:r>
    </w:p>
    <w:p w14:paraId="32564903" w14:textId="77777777" w:rsidR="00581E28" w:rsidRDefault="00581E28" w:rsidP="00581E28">
      <w:pPr>
        <w:pStyle w:val="Doc-text2"/>
      </w:pPr>
    </w:p>
    <w:p w14:paraId="333BD2E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1916C77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1 (modified)</w:t>
      </w:r>
      <w:r>
        <w:tab/>
        <w:t>To support UL positioning in RRC_INACTIVE, reuse SDT TA timer mechanism (with a separate timer with similar function) for TA validation.</w:t>
      </w:r>
    </w:p>
    <w:p w14:paraId="19EE775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w:t>
      </w:r>
      <w:r>
        <w:tab/>
        <w:t>To support UL positioning in RRC_INACTIVE, reuse RSRP change based solution for TA validation</w:t>
      </w:r>
    </w:p>
    <w:p w14:paraId="6C6457E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3</w:t>
      </w:r>
      <w:r>
        <w:tab/>
        <w:t xml:space="preserve">The </w:t>
      </w:r>
      <w:proofErr w:type="spellStart"/>
      <w:r>
        <w:t>SRSp</w:t>
      </w:r>
      <w:proofErr w:type="spellEnd"/>
      <w:r>
        <w:t xml:space="preserve"> configuration is considered as invalid if TA is not valid.</w:t>
      </w:r>
    </w:p>
    <w:p w14:paraId="608C63C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04DD7C2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 cell other than the cell where it is released to RRC_INACTIVE state.</w:t>
      </w:r>
    </w:p>
    <w:p w14:paraId="3FEFAA7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686C9FE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2A40467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7EDC881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FFS if the TA timer configuration is invalidated upon any cell reselection.</w:t>
      </w:r>
    </w:p>
    <w:p w14:paraId="6D5CD488" w14:textId="77777777" w:rsidR="00581E28" w:rsidRDefault="00581E28" w:rsidP="00581E28">
      <w:pPr>
        <w:pStyle w:val="Doc-text2"/>
      </w:pPr>
    </w:p>
    <w:p w14:paraId="1D525607" w14:textId="77777777" w:rsidR="00581E28" w:rsidRDefault="00581E28" w:rsidP="00581E28">
      <w:pPr>
        <w:pStyle w:val="Doc-text2"/>
      </w:pPr>
    </w:p>
    <w:p w14:paraId="7ABAFE51" w14:textId="77777777" w:rsidR="00581E28" w:rsidRDefault="00581E28" w:rsidP="00581E28">
      <w:pPr>
        <w:pStyle w:val="Doc-text2"/>
      </w:pPr>
      <w:r>
        <w:t>LS related Proposals:</w:t>
      </w:r>
    </w:p>
    <w:p w14:paraId="72BB56F8" w14:textId="77777777" w:rsidR="00581E28" w:rsidRDefault="00581E28" w:rsidP="00581E28">
      <w:pPr>
        <w:pStyle w:val="Doc-text2"/>
      </w:pPr>
    </w:p>
    <w:p w14:paraId="18045784" w14:textId="77777777" w:rsidR="00581E28" w:rsidRDefault="00581E28" w:rsidP="00581E28">
      <w:pPr>
        <w:pStyle w:val="Doc-text2"/>
      </w:pPr>
      <w:r>
        <w:t>Proposal 14</w:t>
      </w:r>
      <w:r>
        <w:tab/>
        <w:t>RAN2 to decide how to capture the stage 2 details in specification</w:t>
      </w:r>
    </w:p>
    <w:p w14:paraId="799E1A52" w14:textId="77777777" w:rsidR="00581E28" w:rsidRDefault="00581E28" w:rsidP="00581E28">
      <w:pPr>
        <w:pStyle w:val="Doc-text2"/>
      </w:pPr>
      <w:r>
        <w:tab/>
        <w:t>A.  It is not necessary to introduce the new positioning procedures in stage 2  specification for RRC inactive UE positioning [8]</w:t>
      </w:r>
    </w:p>
    <w:p w14:paraId="4164C4E8" w14:textId="47F23BEC" w:rsidR="00581E28" w:rsidRDefault="00581E28" w:rsidP="00581E28">
      <w:pPr>
        <w:pStyle w:val="Doc-text2"/>
      </w:pPr>
      <w:r>
        <w:tab/>
        <w:t>B. Send LS to SA2 to let SA2 decide the spec impacts [12, 3]. Use [</w:t>
      </w:r>
      <w:hyperlink r:id="rId1170" w:history="1">
        <w:r w:rsidR="00086257">
          <w:rPr>
            <w:rStyle w:val="Hyperlink"/>
          </w:rPr>
          <w:t>R2-2200961</w:t>
        </w:r>
      </w:hyperlink>
      <w:r>
        <w:t>] as baseline</w:t>
      </w:r>
    </w:p>
    <w:p w14:paraId="51E2E1B4" w14:textId="77777777" w:rsidR="00581E28" w:rsidRDefault="00581E28" w:rsidP="00581E28">
      <w:pPr>
        <w:pStyle w:val="Doc-text2"/>
      </w:pPr>
      <w:r>
        <w:tab/>
        <w:t>C. Capture in TS 38.305 [12]</w:t>
      </w:r>
    </w:p>
    <w:p w14:paraId="07F9A60A" w14:textId="77777777" w:rsidR="00581E28" w:rsidRDefault="00581E28" w:rsidP="00581E28">
      <w:pPr>
        <w:pStyle w:val="Doc-text2"/>
      </w:pPr>
    </w:p>
    <w:p w14:paraId="0F63737A" w14:textId="77777777" w:rsidR="00581E28" w:rsidRDefault="00581E28" w:rsidP="00581E28">
      <w:pPr>
        <w:pStyle w:val="Doc-text2"/>
      </w:pPr>
    </w:p>
    <w:p w14:paraId="7551B861" w14:textId="77777777" w:rsidR="00581E28" w:rsidRDefault="00581E28" w:rsidP="00581E28">
      <w:pPr>
        <w:pStyle w:val="Doc-text2"/>
      </w:pPr>
      <w:r>
        <w:t>Proposal 23</w:t>
      </w:r>
      <w:r>
        <w:tab/>
        <w:t>RAN2 to send an LS to RAN4 as provided in [14] asking UE measurements validity when UE has performed measurements in different RRC states. Should the previous measurements be discarded, or can it be continued after state transition.</w:t>
      </w:r>
    </w:p>
    <w:p w14:paraId="5B1B4FC2" w14:textId="77777777" w:rsidR="00581E28" w:rsidRDefault="00581E28" w:rsidP="00581E28">
      <w:pPr>
        <w:pStyle w:val="Doc-text2"/>
      </w:pPr>
    </w:p>
    <w:p w14:paraId="41CF9C52" w14:textId="77777777" w:rsidR="00581E28" w:rsidRDefault="00581E28" w:rsidP="00581E28">
      <w:pPr>
        <w:pStyle w:val="Doc-text2"/>
      </w:pPr>
      <w:r>
        <w:lastRenderedPageBreak/>
        <w:t>Discussion:</w:t>
      </w:r>
    </w:p>
    <w:p w14:paraId="54ACBD45" w14:textId="77777777" w:rsidR="00581E28" w:rsidRDefault="00581E28" w:rsidP="00581E28">
      <w:pPr>
        <w:pStyle w:val="Doc-text2"/>
      </w:pPr>
      <w:r>
        <w:t>Huawei understand the intention of P23 but think this is already being discussed in RAN4.  From RAN2 perspective they do not see stage 3 impact.</w:t>
      </w:r>
    </w:p>
    <w:p w14:paraId="01E5E4D9" w14:textId="77777777" w:rsidR="00581E28" w:rsidRDefault="00581E28" w:rsidP="00581E28">
      <w:pPr>
        <w:pStyle w:val="Doc-text2"/>
      </w:pPr>
      <w:r>
        <w:t>Intel think the only impact would be if RAN4 agree that the measurement in different RRC states would be different, and then we would have to trigger the UE to stop measurements at state transition.  Since we have not received anything from RAN4, they consider that we don’t have to do anything.</w:t>
      </w:r>
    </w:p>
    <w:p w14:paraId="6B891812" w14:textId="77777777" w:rsidR="00581E28" w:rsidRDefault="00581E28" w:rsidP="00581E28">
      <w:pPr>
        <w:pStyle w:val="Doc-text2"/>
      </w:pPr>
    </w:p>
    <w:p w14:paraId="056D5013" w14:textId="77777777" w:rsidR="00581E28" w:rsidRDefault="00581E28" w:rsidP="00581E28">
      <w:pPr>
        <w:pStyle w:val="Doc-text2"/>
      </w:pPr>
      <w:r>
        <w:t>Proposals expected to be treated:</w:t>
      </w:r>
    </w:p>
    <w:p w14:paraId="4DA591BD" w14:textId="77777777" w:rsidR="00581E28" w:rsidRDefault="00581E28" w:rsidP="00581E28">
      <w:pPr>
        <w:pStyle w:val="Doc-text2"/>
      </w:pPr>
    </w:p>
    <w:p w14:paraId="63D4D946" w14:textId="77777777" w:rsidR="00581E28" w:rsidRDefault="00581E28" w:rsidP="00581E28">
      <w:pPr>
        <w:pStyle w:val="Doc-text2"/>
      </w:pPr>
      <w:r>
        <w:t>Stage 2:</w:t>
      </w:r>
    </w:p>
    <w:p w14:paraId="77A0358F" w14:textId="77777777" w:rsidR="00581E28" w:rsidRDefault="00581E28" w:rsidP="00581E28">
      <w:pPr>
        <w:pStyle w:val="Doc-text2"/>
      </w:pPr>
    </w:p>
    <w:p w14:paraId="583394B3" w14:textId="77777777" w:rsidR="00581E28" w:rsidRDefault="00581E28" w:rsidP="00581E28">
      <w:pPr>
        <w:pStyle w:val="Doc-text2"/>
      </w:pPr>
      <w:r>
        <w:t>[UL] Proposal 9</w:t>
      </w:r>
      <w:r>
        <w:tab/>
        <w:t>RAN2 to agree to one of the options when to provide Event Report Ack.</w:t>
      </w:r>
    </w:p>
    <w:p w14:paraId="4DDC8AA4" w14:textId="77777777" w:rsidR="00581E28" w:rsidRDefault="00581E28" w:rsidP="00581E28">
      <w:pPr>
        <w:pStyle w:val="Doc-text2"/>
      </w:pPr>
      <w:r>
        <w:t>A.</w:t>
      </w:r>
      <w:r>
        <w:tab/>
        <w:t>A note can be added in procedure proposed by [7] saying Step 5 may appear after step 7</w:t>
      </w:r>
    </w:p>
    <w:p w14:paraId="20BF99D6" w14:textId="77777777" w:rsidR="00581E28" w:rsidRDefault="00581E28" w:rsidP="00581E28">
      <w:pPr>
        <w:pStyle w:val="Doc-text2"/>
      </w:pPr>
      <w:r>
        <w:t>B.</w:t>
      </w:r>
      <w:r>
        <w:tab/>
        <w:t>It is agreed that event report ACK is provided once the UL-positioning has been successfully configured at the UE and TRPs</w:t>
      </w:r>
    </w:p>
    <w:p w14:paraId="717D5B90" w14:textId="77777777" w:rsidR="00581E28" w:rsidRDefault="00581E28" w:rsidP="00581E28">
      <w:pPr>
        <w:pStyle w:val="Doc-text2"/>
      </w:pPr>
    </w:p>
    <w:p w14:paraId="712EA5AF" w14:textId="77777777" w:rsidR="00581E28" w:rsidRDefault="00581E28" w:rsidP="00581E28">
      <w:pPr>
        <w:pStyle w:val="Doc-text2"/>
      </w:pPr>
      <w:r>
        <w:t>Discussion:</w:t>
      </w:r>
    </w:p>
    <w:p w14:paraId="25972CE0" w14:textId="77777777" w:rsidR="00581E28" w:rsidRDefault="00581E28" w:rsidP="00581E28">
      <w:pPr>
        <w:pStyle w:val="Doc-text2"/>
      </w:pPr>
      <w:r>
        <w:t>Qualcomm think the acknowledgement should be sent when everything has finished, and from a UE point of view we should have the same behaviour independent of the positioning method.</w:t>
      </w:r>
    </w:p>
    <w:p w14:paraId="33A1626B" w14:textId="77777777" w:rsidR="00581E28" w:rsidRDefault="00581E28" w:rsidP="00581E28">
      <w:pPr>
        <w:pStyle w:val="Doc-text2"/>
      </w:pPr>
      <w:r>
        <w:t xml:space="preserve">vivo think if the ack is triggered after the </w:t>
      </w:r>
      <w:proofErr w:type="spellStart"/>
      <w:r>
        <w:t>SRSp</w:t>
      </w:r>
      <w:proofErr w:type="spellEnd"/>
      <w:r>
        <w:t xml:space="preserve"> configuration is completed, it is not aligned with SA2 specs and the UE behaviour becomes different in different RRC states.</w:t>
      </w:r>
    </w:p>
    <w:p w14:paraId="514982EE" w14:textId="77777777" w:rsidR="00581E28" w:rsidRDefault="00581E28" w:rsidP="00581E28">
      <w:pPr>
        <w:pStyle w:val="Doc-text2"/>
      </w:pPr>
      <w:r>
        <w:t xml:space="preserve">Huawei think option B is aligned with the stage 2 proposal from the Huawei/joint document.  The concern is that the </w:t>
      </w:r>
      <w:proofErr w:type="spellStart"/>
      <w:r>
        <w:t>gNB</w:t>
      </w:r>
      <w:proofErr w:type="spellEnd"/>
      <w:r>
        <w:t xml:space="preserve"> might accidentally release the UE prematurely, and they think this case is not common or critical to address; they think the LMF can prevent a premature release without </w:t>
      </w:r>
      <w:proofErr w:type="spellStart"/>
      <w:r>
        <w:t>SRSp</w:t>
      </w:r>
      <w:proofErr w:type="spellEnd"/>
      <w:r>
        <w:t xml:space="preserve"> configuration.  Intel agree that we do not need to address this case.</w:t>
      </w:r>
    </w:p>
    <w:p w14:paraId="0C30B90F" w14:textId="77777777" w:rsidR="00581E28" w:rsidRDefault="00581E28" w:rsidP="00581E28">
      <w:pPr>
        <w:pStyle w:val="Doc-text2"/>
      </w:pPr>
      <w:r>
        <w:t>Qualcomm think as a baseline, we should have common behaviour for all positioning methods.  If the network sends it earlier, it can do that as a matter of implementation, but this is not in line with what SA2 have described.</w:t>
      </w:r>
    </w:p>
    <w:p w14:paraId="44382AB3" w14:textId="77777777" w:rsidR="00581E28" w:rsidRDefault="00581E28" w:rsidP="00581E28">
      <w:pPr>
        <w:pStyle w:val="Doc-text2"/>
      </w:pPr>
    </w:p>
    <w:p w14:paraId="39CADBFC" w14:textId="77777777" w:rsidR="00581E28" w:rsidRDefault="00581E28" w:rsidP="00581E28">
      <w:pPr>
        <w:pStyle w:val="Doc-text2"/>
      </w:pPr>
    </w:p>
    <w:p w14:paraId="36662CE9" w14:textId="77777777" w:rsidR="00581E28" w:rsidRDefault="00581E28" w:rsidP="00581E28">
      <w:pPr>
        <w:pStyle w:val="Doc-text2"/>
      </w:pPr>
      <w:r>
        <w:t>Proposal 10</w:t>
      </w:r>
      <w:r>
        <w:tab/>
        <w:t xml:space="preserve">RAN2 to discuss the need for </w:t>
      </w:r>
      <w:proofErr w:type="spellStart"/>
      <w:r>
        <w:t>gNB</w:t>
      </w:r>
      <w:proofErr w:type="spellEnd"/>
      <w:r>
        <w:t xml:space="preserve"> to be aware of precisely when to transit the UE to Inactive and further ensuring the transition is not to idle; if needed; which option to opt for;</w:t>
      </w:r>
    </w:p>
    <w:p w14:paraId="08D5C2BC" w14:textId="77777777" w:rsidR="00581E28" w:rsidRDefault="00581E28" w:rsidP="00581E28">
      <w:pPr>
        <w:pStyle w:val="Doc-text2"/>
      </w:pPr>
      <w:r>
        <w:t>A.</w:t>
      </w:r>
      <w:r>
        <w:tab/>
        <w:t xml:space="preserve">RAN3 based </w:t>
      </w:r>
      <w:proofErr w:type="spellStart"/>
      <w:r>
        <w:t>NRPPa</w:t>
      </w:r>
      <w:proofErr w:type="spellEnd"/>
      <w:r>
        <w:t xml:space="preserve"> Assistance Information</w:t>
      </w:r>
    </w:p>
    <w:p w14:paraId="0B9C62D8" w14:textId="77777777" w:rsidR="00581E28" w:rsidRDefault="00581E28" w:rsidP="00581E28">
      <w:pPr>
        <w:pStyle w:val="Doc-text2"/>
      </w:pPr>
      <w:r>
        <w:t>B.</w:t>
      </w:r>
      <w:r>
        <w:tab/>
        <w:t>Similar to existing “"end indication"”</w:t>
      </w:r>
    </w:p>
    <w:p w14:paraId="0988A2F5" w14:textId="77777777" w:rsidR="00581E28" w:rsidRDefault="00581E28" w:rsidP="00581E28">
      <w:pPr>
        <w:pStyle w:val="Doc-text2"/>
      </w:pPr>
      <w:r>
        <w:t>C.</w:t>
      </w:r>
      <w:r>
        <w:tab/>
        <w:t xml:space="preserve">UE to indicate </w:t>
      </w:r>
      <w:proofErr w:type="spellStart"/>
      <w:r>
        <w:t>gNB</w:t>
      </w:r>
      <w:proofErr w:type="spellEnd"/>
      <w:r>
        <w:t xml:space="preserve"> about ongoing downlink positioning session</w:t>
      </w:r>
    </w:p>
    <w:p w14:paraId="59E0441B" w14:textId="77777777" w:rsidR="00581E28" w:rsidRDefault="00581E28" w:rsidP="00581E28">
      <w:pPr>
        <w:pStyle w:val="Doc-text2"/>
      </w:pPr>
      <w:r>
        <w:t>Proposal 11</w:t>
      </w:r>
      <w:r>
        <w:tab/>
        <w:t xml:space="preserve">RAN2 to decide whether the LPP </w:t>
      </w:r>
      <w:proofErr w:type="spellStart"/>
      <w:r>
        <w:t>moreMessagesOnTheWay</w:t>
      </w:r>
      <w:proofErr w:type="spellEnd"/>
      <w:r>
        <w:t>/</w:t>
      </w:r>
      <w:proofErr w:type="spellStart"/>
      <w:r>
        <w:t>noMoreMessages</w:t>
      </w:r>
      <w:proofErr w:type="spellEnd"/>
      <w:r>
        <w:t xml:space="preserve"> flag should be visible at the serving </w:t>
      </w:r>
      <w:proofErr w:type="spellStart"/>
      <w:r>
        <w:t>gNB</w:t>
      </w:r>
      <w:proofErr w:type="spellEnd"/>
      <w:r>
        <w:t xml:space="preserve"> when sending the RRC Resume Request + Event Report</w:t>
      </w:r>
    </w:p>
    <w:p w14:paraId="0BA19501" w14:textId="77777777" w:rsidR="00581E28" w:rsidRDefault="00581E28" w:rsidP="00581E28">
      <w:pPr>
        <w:pStyle w:val="Doc-text2"/>
      </w:pPr>
    </w:p>
    <w:p w14:paraId="50DE0EFE" w14:textId="77777777" w:rsidR="00581E28" w:rsidRDefault="00581E28" w:rsidP="00581E28">
      <w:pPr>
        <w:pStyle w:val="Doc-text2"/>
      </w:pPr>
      <w:r>
        <w:t>Discussion:</w:t>
      </w:r>
    </w:p>
    <w:p w14:paraId="71F218FC" w14:textId="77777777" w:rsidR="00581E28" w:rsidRDefault="00581E28" w:rsidP="00581E28">
      <w:pPr>
        <w:pStyle w:val="Doc-text2"/>
      </w:pPr>
      <w:r>
        <w:t xml:space="preserve">Qualcomm think the </w:t>
      </w:r>
      <w:proofErr w:type="spellStart"/>
      <w:r>
        <w:t>gNB</w:t>
      </w:r>
      <w:proofErr w:type="spellEnd"/>
      <w:r>
        <w:t xml:space="preserve"> should have assistance information from somewhere, and the UE is in the best position to provide it by making </w:t>
      </w:r>
      <w:proofErr w:type="spellStart"/>
      <w:r>
        <w:t>moreMessageOnTheWay</w:t>
      </w:r>
      <w:proofErr w:type="spellEnd"/>
      <w:r>
        <w:t xml:space="preserve"> visible to the </w:t>
      </w:r>
      <w:proofErr w:type="spellStart"/>
      <w:r>
        <w:t>gNB</w:t>
      </w:r>
      <w:proofErr w:type="spellEnd"/>
      <w:r>
        <w:t>.  However, they understand that RAN3 have agreed on option A, but do not see how it can work after the beginning of the session.</w:t>
      </w:r>
    </w:p>
    <w:p w14:paraId="6FB57F45" w14:textId="77777777" w:rsidR="00581E28" w:rsidRDefault="00581E28" w:rsidP="00581E28">
      <w:pPr>
        <w:pStyle w:val="Doc-text2"/>
      </w:pPr>
      <w:r>
        <w:t>Intel do not see a strong need to have this indication, but think RAN3’s agreement on option A resolves the issue and we should avoid duplicated discussion.  Huawei and vivo agree with Intel.</w:t>
      </w:r>
    </w:p>
    <w:p w14:paraId="20E0607F" w14:textId="77777777" w:rsidR="00581E28" w:rsidRDefault="00581E28" w:rsidP="00581E28">
      <w:pPr>
        <w:pStyle w:val="Doc-text2"/>
      </w:pPr>
      <w:r>
        <w:t xml:space="preserve">ZTE think the </w:t>
      </w:r>
      <w:proofErr w:type="spellStart"/>
      <w:r>
        <w:t>gNB</w:t>
      </w:r>
      <w:proofErr w:type="spellEnd"/>
      <w:r>
        <w:t xml:space="preserve"> will wait long enough that if LPP messages are being transmitted, the </w:t>
      </w:r>
      <w:proofErr w:type="spellStart"/>
      <w:r>
        <w:t>gNB</w:t>
      </w:r>
      <w:proofErr w:type="spellEnd"/>
      <w:r>
        <w:t xml:space="preserve"> will wait.  Qualcomm think the </w:t>
      </w:r>
      <w:proofErr w:type="spellStart"/>
      <w:r>
        <w:t>gNB</w:t>
      </w:r>
      <w:proofErr w:type="spellEnd"/>
      <w:r>
        <w:t xml:space="preserve"> does not know if these are LPP messages.</w:t>
      </w:r>
    </w:p>
    <w:p w14:paraId="5AE2A74D" w14:textId="77777777" w:rsidR="00581E28" w:rsidRDefault="00581E28" w:rsidP="00581E28">
      <w:pPr>
        <w:pStyle w:val="Doc-text2"/>
      </w:pPr>
      <w:r>
        <w:t>CATT agree that RAN3 have discussed option A, but they prefer option B in combination with it.</w:t>
      </w:r>
    </w:p>
    <w:p w14:paraId="44391388" w14:textId="77777777" w:rsidR="00581E28" w:rsidRDefault="00581E28" w:rsidP="00581E28">
      <w:pPr>
        <w:pStyle w:val="Doc-text2"/>
      </w:pPr>
    </w:p>
    <w:p w14:paraId="5CAF2B1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4714CD4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0414C271" w14:textId="77777777" w:rsidR="00581E28" w:rsidRDefault="00581E28" w:rsidP="00581E28">
      <w:pPr>
        <w:pStyle w:val="Doc-text2"/>
      </w:pPr>
    </w:p>
    <w:p w14:paraId="2B7416C2" w14:textId="77777777" w:rsidR="00581E28" w:rsidRDefault="00581E28" w:rsidP="00581E28">
      <w:pPr>
        <w:pStyle w:val="Doc-text2"/>
      </w:pPr>
      <w:r>
        <w:t>Discussion:</w:t>
      </w:r>
    </w:p>
    <w:p w14:paraId="1F99E2AD" w14:textId="77777777" w:rsidR="00581E28" w:rsidRDefault="00581E28" w:rsidP="00581E28">
      <w:pPr>
        <w:pStyle w:val="Doc-text2"/>
      </w:pPr>
      <w:r>
        <w:t xml:space="preserve">vivo do not think the indication is useful; the </w:t>
      </w:r>
      <w:proofErr w:type="spellStart"/>
      <w:r>
        <w:t>gNB</w:t>
      </w:r>
      <w:proofErr w:type="spellEnd"/>
      <w:r>
        <w:t xml:space="preserve"> implementation can handle it.</w:t>
      </w:r>
    </w:p>
    <w:p w14:paraId="6D99C449" w14:textId="77777777" w:rsidR="00581E28" w:rsidRDefault="00581E28" w:rsidP="00581E28">
      <w:pPr>
        <w:pStyle w:val="Doc-text2"/>
      </w:pPr>
    </w:p>
    <w:p w14:paraId="3F0C22A0" w14:textId="77777777" w:rsidR="00581E28" w:rsidRDefault="00581E28" w:rsidP="00581E28">
      <w:pPr>
        <w:pStyle w:val="Doc-text2"/>
      </w:pPr>
      <w:r>
        <w:t>Assistance data delivery:</w:t>
      </w:r>
    </w:p>
    <w:p w14:paraId="4F992293" w14:textId="77777777" w:rsidR="00581E28" w:rsidRDefault="00581E28" w:rsidP="00581E28">
      <w:pPr>
        <w:pStyle w:val="Doc-text2"/>
      </w:pPr>
    </w:p>
    <w:p w14:paraId="40D0420F" w14:textId="77777777" w:rsidR="00581E28" w:rsidRDefault="00581E28" w:rsidP="00581E28">
      <w:pPr>
        <w:pStyle w:val="Doc-text2"/>
      </w:pPr>
      <w:r>
        <w:lastRenderedPageBreak/>
        <w:t>Proposal 12</w:t>
      </w:r>
      <w:r>
        <w:tab/>
        <w:t>RAN2 to discuss whether to revert the agreement to provide AD during ongoing SDT procedure or add the procedure in stage2.</w:t>
      </w:r>
    </w:p>
    <w:p w14:paraId="10831F6E" w14:textId="77777777" w:rsidR="00581E28" w:rsidRDefault="00581E28" w:rsidP="00581E28">
      <w:pPr>
        <w:pStyle w:val="Doc-text2"/>
      </w:pPr>
    </w:p>
    <w:p w14:paraId="11597A9B" w14:textId="77777777" w:rsidR="00581E28" w:rsidRDefault="00581E28" w:rsidP="00581E28">
      <w:pPr>
        <w:pStyle w:val="Doc-text2"/>
      </w:pPr>
      <w:r>
        <w:t>WA on preconfigured SRS in RRC_CONNECTED:</w:t>
      </w:r>
    </w:p>
    <w:p w14:paraId="30C15644" w14:textId="77777777" w:rsidR="00581E28" w:rsidRDefault="00581E28" w:rsidP="00581E28">
      <w:pPr>
        <w:pStyle w:val="Doc-text2"/>
      </w:pPr>
    </w:p>
    <w:p w14:paraId="04172CE6" w14:textId="77777777" w:rsidR="00581E28" w:rsidRDefault="00581E28" w:rsidP="00581E28">
      <w:pPr>
        <w:pStyle w:val="Doc-text2"/>
      </w:pPr>
      <w:r>
        <w:t>[UL] Proposal 13</w:t>
      </w:r>
      <w:r>
        <w:tab/>
        <w:t>RAN2 to discuss not to support pre-configuration of positioning SRS in RRC_CONNECTED.</w:t>
      </w:r>
    </w:p>
    <w:p w14:paraId="08221DE5" w14:textId="77777777" w:rsidR="00581E28" w:rsidRDefault="00581E28" w:rsidP="00581E28">
      <w:pPr>
        <w:pStyle w:val="Doc-text2"/>
      </w:pPr>
    </w:p>
    <w:p w14:paraId="1FE17F5C" w14:textId="77777777" w:rsidR="00581E28" w:rsidRDefault="00581E28" w:rsidP="00581E28">
      <w:pPr>
        <w:pStyle w:val="Doc-text2"/>
      </w:pPr>
      <w:r>
        <w:t>Stage 2 spec impact (contingent on conclusion of P14):</w:t>
      </w:r>
    </w:p>
    <w:p w14:paraId="28DFA37F" w14:textId="77777777" w:rsidR="00581E28" w:rsidRDefault="00581E28" w:rsidP="00581E28">
      <w:pPr>
        <w:pStyle w:val="Doc-text2"/>
      </w:pPr>
    </w:p>
    <w:p w14:paraId="26900605" w14:textId="77777777" w:rsidR="00581E28" w:rsidRDefault="00581E28" w:rsidP="00581E28">
      <w:pPr>
        <w:pStyle w:val="Doc-text2"/>
      </w:pPr>
      <w:r>
        <w:t>Proposal 15</w:t>
      </w:r>
      <w:r>
        <w:tab/>
        <w:t>If there is consensus to capture the stage 2 details in TS 38.305 then the baseline is taken from [6] (Huawei et al.) paper.</w:t>
      </w:r>
    </w:p>
    <w:p w14:paraId="7E43C135" w14:textId="77777777" w:rsidR="00581E28" w:rsidRDefault="00581E28" w:rsidP="00581E28">
      <w:pPr>
        <w:pStyle w:val="Doc-text2"/>
      </w:pPr>
      <w:r>
        <w:t>Proposal 16</w:t>
      </w:r>
      <w:r>
        <w:tab/>
        <w:t xml:space="preserve">If </w:t>
      </w:r>
      <w:proofErr w:type="spellStart"/>
      <w:r>
        <w:t>If</w:t>
      </w:r>
      <w:proofErr w:type="spellEnd"/>
      <w:r>
        <w:t xml:space="preserve"> there is consensus to capture the stage 2 details in TS 38.305 then RAN2 to discuss whether a common flow is used to depict UL and UL+DL positioning.</w:t>
      </w:r>
    </w:p>
    <w:p w14:paraId="085814D4" w14:textId="77777777" w:rsidR="00581E28" w:rsidRDefault="00581E28" w:rsidP="00581E28">
      <w:pPr>
        <w:pStyle w:val="Doc-text2"/>
      </w:pPr>
      <w:r>
        <w:t>Proposal 17</w:t>
      </w:r>
      <w:r>
        <w:tab/>
        <w:t xml:space="preserve">If </w:t>
      </w:r>
      <w:proofErr w:type="spellStart"/>
      <w:r>
        <w:t>If</w:t>
      </w:r>
      <w:proofErr w:type="spellEnd"/>
      <w:r>
        <w:t xml:space="preserve"> there is consensus to capture the stage 2 details in TS 38.305 then RAN2 to discuss whether UE can include the LCS Event Report an embedded LPP Request Assistance Data message with IE NR-Multi-RTT-</w:t>
      </w:r>
      <w:proofErr w:type="spellStart"/>
      <w:r>
        <w:t>RequestAssistanceData</w:t>
      </w:r>
      <w:proofErr w:type="spellEnd"/>
      <w:r>
        <w:t xml:space="preserve"> and nr-</w:t>
      </w:r>
      <w:proofErr w:type="spellStart"/>
      <w:r>
        <w:t>AdType</w:t>
      </w:r>
      <w:proofErr w:type="spellEnd"/>
      <w:r>
        <w:t xml:space="preserve"> set to 'ul-</w:t>
      </w:r>
      <w:proofErr w:type="spellStart"/>
      <w:r>
        <w:t>srs'</w:t>
      </w:r>
      <w:proofErr w:type="spellEnd"/>
      <w:r>
        <w:t xml:space="preserve"> to request an UL-SRS for Multi-RTT positioning.</w:t>
      </w:r>
    </w:p>
    <w:p w14:paraId="3623C52F" w14:textId="77777777" w:rsidR="00581E28" w:rsidRDefault="00581E28" w:rsidP="00581E28">
      <w:pPr>
        <w:pStyle w:val="Doc-text2"/>
      </w:pPr>
      <w:r>
        <w:t>Proposal 18</w:t>
      </w:r>
      <w:r>
        <w:tab/>
        <w:t>RAN2 to discuss the need to capture LPP PDU and LCS message transfer procedures with SDT in RRC_INACTIVE state in Stage 2 TS 38.305 [8].</w:t>
      </w:r>
    </w:p>
    <w:p w14:paraId="15507072" w14:textId="77777777" w:rsidR="00581E28" w:rsidRDefault="00581E28" w:rsidP="00581E28">
      <w:pPr>
        <w:pStyle w:val="Doc-text2"/>
      </w:pPr>
      <w:r>
        <w:t>Proposal 19</w:t>
      </w:r>
      <w:r>
        <w:tab/>
        <w:t>RAN2 to discuss whether to capture LPP PDU and LCS message transfer in RRC_INACTIVE state in TS 38.305.</w:t>
      </w:r>
    </w:p>
    <w:p w14:paraId="49F68D1F" w14:textId="77777777" w:rsidR="00581E28" w:rsidRDefault="00581E28" w:rsidP="00581E28">
      <w:pPr>
        <w:pStyle w:val="Doc-text2"/>
      </w:pPr>
    </w:p>
    <w:p w14:paraId="1290B196" w14:textId="77777777" w:rsidR="00581E28" w:rsidRDefault="00581E28" w:rsidP="00581E28">
      <w:pPr>
        <w:pStyle w:val="Doc-text2"/>
      </w:pPr>
      <w:r>
        <w:t>Segmentation:</w:t>
      </w:r>
    </w:p>
    <w:p w14:paraId="53F97A5E" w14:textId="77777777" w:rsidR="00581E28" w:rsidRDefault="00581E28" w:rsidP="00581E28">
      <w:pPr>
        <w:pStyle w:val="Doc-text2"/>
      </w:pPr>
    </w:p>
    <w:p w14:paraId="24D84ECD" w14:textId="77777777" w:rsidR="00581E28" w:rsidRDefault="00581E28" w:rsidP="00581E28">
      <w:pPr>
        <w:pStyle w:val="Doc-text2"/>
      </w:pPr>
      <w:r>
        <w:t>Proposal 20</w:t>
      </w:r>
      <w:r>
        <w:tab/>
        <w:t>RAN2 to discuss whether LPP Segmentation violates any architectural constrains (application layer segmenting data to enable a certain transport selection by lower layer) and if this should be allowed.</w:t>
      </w:r>
    </w:p>
    <w:p w14:paraId="1953E278" w14:textId="77777777" w:rsidR="00581E28" w:rsidRDefault="00581E28" w:rsidP="00581E28">
      <w:pPr>
        <w:pStyle w:val="Doc-text2"/>
      </w:pPr>
    </w:p>
    <w:p w14:paraId="4223E0D2" w14:textId="77777777" w:rsidR="00581E28" w:rsidRDefault="00581E28" w:rsidP="00581E28">
      <w:pPr>
        <w:pStyle w:val="Doc-text2"/>
      </w:pPr>
      <w:r>
        <w:t>LCS service types:</w:t>
      </w:r>
    </w:p>
    <w:p w14:paraId="7574C036" w14:textId="77777777" w:rsidR="00581E28" w:rsidRDefault="00581E28" w:rsidP="00581E28">
      <w:pPr>
        <w:pStyle w:val="Doc-text2"/>
      </w:pPr>
    </w:p>
    <w:p w14:paraId="1AFED559" w14:textId="77777777" w:rsidR="00581E28" w:rsidRDefault="00581E28" w:rsidP="00581E28">
      <w:pPr>
        <w:pStyle w:val="Doc-text2"/>
      </w:pPr>
      <w:r>
        <w:t>Proposal 21</w:t>
      </w:r>
      <w:r>
        <w:tab/>
        <w:t>RAN2 to decide which service types can be supported using SDT active period</w:t>
      </w:r>
    </w:p>
    <w:p w14:paraId="3D4B8961" w14:textId="77777777" w:rsidR="00581E28" w:rsidRDefault="00581E28" w:rsidP="00581E28">
      <w:pPr>
        <w:pStyle w:val="Doc-text2"/>
      </w:pPr>
    </w:p>
    <w:p w14:paraId="15E2241C" w14:textId="77777777" w:rsidR="00581E28" w:rsidRDefault="00581E28" w:rsidP="00581E28">
      <w:pPr>
        <w:pStyle w:val="Doc-text2"/>
      </w:pPr>
      <w:r>
        <w:t>RRM measurements:</w:t>
      </w:r>
    </w:p>
    <w:p w14:paraId="1F8FFFCB" w14:textId="77777777" w:rsidR="00581E28" w:rsidRDefault="00581E28" w:rsidP="00581E28">
      <w:pPr>
        <w:pStyle w:val="Doc-text2"/>
      </w:pPr>
    </w:p>
    <w:p w14:paraId="7254DC5E" w14:textId="77777777" w:rsidR="00581E28" w:rsidRDefault="00581E28" w:rsidP="00581E28">
      <w:pPr>
        <w:pStyle w:val="Doc-text2"/>
      </w:pPr>
      <w:r>
        <w:t>Proposal 22</w:t>
      </w:r>
      <w:r>
        <w:tab/>
        <w:t>RAN2 to discuss support of RRC_INACTIVE reporting of RRM measurements along with other DL-based positioning methods.</w:t>
      </w:r>
    </w:p>
    <w:p w14:paraId="3C97093F" w14:textId="77777777" w:rsidR="00581E28" w:rsidRDefault="00581E28" w:rsidP="00581E28">
      <w:pPr>
        <w:pStyle w:val="Doc-text2"/>
      </w:pPr>
    </w:p>
    <w:p w14:paraId="094A7C8C" w14:textId="77777777" w:rsidR="00581E28" w:rsidRDefault="00581E28" w:rsidP="00581E28">
      <w:pPr>
        <w:pStyle w:val="Doc-text2"/>
      </w:pPr>
      <w:r>
        <w:t>[UL] Proposal 24</w:t>
      </w:r>
      <w:r>
        <w:tab/>
        <w:t>RAN2 to discuss whether UE UL SRS configuration provided in one mode is applicable in other; if yes, RAN2 to discuss whether an indication can be used from NW to UE to support such continuity.</w:t>
      </w:r>
    </w:p>
    <w:p w14:paraId="0998C55A" w14:textId="77777777" w:rsidR="00581E28" w:rsidRDefault="00581E28" w:rsidP="00581E28">
      <w:pPr>
        <w:pStyle w:val="Doc-text2"/>
      </w:pPr>
    </w:p>
    <w:p w14:paraId="44D7D3E7" w14:textId="77777777" w:rsidR="00581E28" w:rsidRDefault="00581E28" w:rsidP="00581E28">
      <w:pPr>
        <w:pStyle w:val="Doc-text2"/>
      </w:pPr>
    </w:p>
    <w:p w14:paraId="26E92654" w14:textId="77777777" w:rsidR="00581E28" w:rsidRDefault="00581E28" w:rsidP="00581E28">
      <w:pPr>
        <w:pStyle w:val="EmailDiscussion"/>
        <w:overflowPunct/>
        <w:autoSpaceDE/>
        <w:autoSpaceDN/>
        <w:adjustRightInd/>
        <w:ind w:left="1619" w:hanging="360"/>
        <w:textAlignment w:val="auto"/>
      </w:pPr>
      <w:r>
        <w:t>[AT116bis-e][617][POS] Remaining issues on positioning in RRC_INACTIVE (Ericsson)</w:t>
      </w:r>
    </w:p>
    <w:p w14:paraId="59701D16" w14:textId="109CAAE8" w:rsidR="00581E28" w:rsidRDefault="00581E28" w:rsidP="00581E28">
      <w:pPr>
        <w:pStyle w:val="EmailDiscussion2"/>
      </w:pPr>
      <w:r>
        <w:tab/>
        <w:t xml:space="preserve">Scope: Discuss the remaining prioritised proposals from </w:t>
      </w:r>
      <w:hyperlink r:id="rId1171" w:history="1">
        <w:r w:rsidR="00086257">
          <w:rPr>
            <w:rStyle w:val="Hyperlink"/>
          </w:rPr>
          <w:t>R2-2201068</w:t>
        </w:r>
      </w:hyperlink>
      <w:r>
        <w:t>.</w:t>
      </w:r>
    </w:p>
    <w:p w14:paraId="3D18B427" w14:textId="61321417" w:rsidR="00581E28" w:rsidRDefault="00581E28" w:rsidP="00581E28">
      <w:pPr>
        <w:pStyle w:val="EmailDiscussion2"/>
      </w:pPr>
      <w:r>
        <w:tab/>
        <w:t xml:space="preserve">Intended outcome: Report to CB session in </w:t>
      </w:r>
      <w:hyperlink r:id="rId1172" w:history="1">
        <w:r w:rsidR="00086257">
          <w:rPr>
            <w:rStyle w:val="Hyperlink"/>
          </w:rPr>
          <w:t>R2-2201772</w:t>
        </w:r>
      </w:hyperlink>
    </w:p>
    <w:p w14:paraId="77C409DE" w14:textId="77777777" w:rsidR="00581E28" w:rsidRDefault="00581E28" w:rsidP="00581E28">
      <w:pPr>
        <w:pStyle w:val="EmailDiscussion2"/>
      </w:pPr>
      <w:r>
        <w:tab/>
        <w:t>Deadline:  Friday 2022-01-21 1600 UTC</w:t>
      </w:r>
    </w:p>
    <w:p w14:paraId="36BB715A" w14:textId="77777777" w:rsidR="00581E28" w:rsidRDefault="00581E28" w:rsidP="00581E28">
      <w:pPr>
        <w:pStyle w:val="EmailDiscussion2"/>
      </w:pPr>
    </w:p>
    <w:p w14:paraId="4FF84C28" w14:textId="5ED5732C" w:rsidR="00581E28" w:rsidRDefault="00086257" w:rsidP="00581E28">
      <w:pPr>
        <w:pStyle w:val="Doc-title"/>
      </w:pPr>
      <w:hyperlink r:id="rId1173" w:history="1">
        <w:r>
          <w:rPr>
            <w:rStyle w:val="Hyperlink"/>
          </w:rPr>
          <w:t>R2-2201772</w:t>
        </w:r>
      </w:hyperlink>
      <w:r w:rsidR="00581E28">
        <w:tab/>
      </w:r>
      <w:r w:rsidR="00581E28" w:rsidRPr="00EE3CFE">
        <w:t>[AT116bis-e][617][POS] Remaining issues on positioning in RRC_INACTIVE (Ericsson)</w:t>
      </w:r>
      <w:r w:rsidR="00581E28">
        <w:tab/>
        <w:t>Ericsson</w:t>
      </w:r>
      <w:r w:rsidR="00581E28">
        <w:tab/>
        <w:t>discussion</w:t>
      </w:r>
      <w:r w:rsidR="00581E28">
        <w:tab/>
        <w:t>Rel-17</w:t>
      </w:r>
    </w:p>
    <w:p w14:paraId="038E78CC" w14:textId="77777777" w:rsidR="00581E28" w:rsidRDefault="00581E28" w:rsidP="00581E28">
      <w:pPr>
        <w:pStyle w:val="Doc-text2"/>
      </w:pPr>
    </w:p>
    <w:p w14:paraId="0BBCCA8F" w14:textId="77777777" w:rsidR="00581E28" w:rsidRPr="00EE3CFE" w:rsidRDefault="00581E28" w:rsidP="00581E28">
      <w:pPr>
        <w:pStyle w:val="Doc-text2"/>
        <w:rPr>
          <w:lang w:val="en-US"/>
        </w:rPr>
      </w:pPr>
      <w:r w:rsidRPr="00EE3CFE">
        <w:rPr>
          <w:lang w:val="en-US"/>
        </w:rPr>
        <w:t>Potential Stage 3 related for UL SRS Tx In RRC Inactive:</w:t>
      </w:r>
    </w:p>
    <w:p w14:paraId="64B37603" w14:textId="77777777" w:rsidR="00581E28" w:rsidRDefault="00581E28" w:rsidP="00581E28">
      <w:pPr>
        <w:pStyle w:val="Doc-text2"/>
        <w:rPr>
          <w:lang w:val="en-US"/>
        </w:rPr>
      </w:pPr>
      <w:r w:rsidRPr="00EE3CFE">
        <w:rPr>
          <w:lang w:val="en-US"/>
        </w:rPr>
        <w:t>Proposal 3</w:t>
      </w:r>
      <w:r w:rsidRPr="00EE3CFE">
        <w:rPr>
          <w:lang w:val="en-US"/>
        </w:rPr>
        <w:tab/>
        <w:t>The agreement with WA: pre-configure positioning SRS in RRC_CONNECTED is removed.</w:t>
      </w:r>
    </w:p>
    <w:p w14:paraId="53C3356B" w14:textId="77777777" w:rsidR="00581E28" w:rsidRPr="00EE3CFE" w:rsidRDefault="00581E28" w:rsidP="00581E28">
      <w:pPr>
        <w:pStyle w:val="Doc-text2"/>
        <w:rPr>
          <w:lang w:val="en-US"/>
        </w:rPr>
      </w:pPr>
      <w:r w:rsidRPr="00EE3CFE">
        <w:rPr>
          <w:lang w:val="en-US"/>
        </w:rPr>
        <w:t>Proposal 12</w:t>
      </w:r>
      <w:r w:rsidRPr="00EE3CFE">
        <w:rPr>
          <w:lang w:val="en-US"/>
        </w:rPr>
        <w:tab/>
        <w:t>No indication is added from NW to UE for the continuity of UL SRS Tx when transiting from one mode to other.</w:t>
      </w:r>
    </w:p>
    <w:p w14:paraId="02E52C08" w14:textId="77777777" w:rsidR="00581E28" w:rsidRPr="00EE3CFE" w:rsidRDefault="00581E28" w:rsidP="00581E28">
      <w:pPr>
        <w:pStyle w:val="Doc-text2"/>
        <w:rPr>
          <w:lang w:val="en-US"/>
        </w:rPr>
      </w:pPr>
      <w:r w:rsidRPr="00EE3CFE">
        <w:rPr>
          <w:lang w:val="en-US"/>
        </w:rPr>
        <w:t>Proposal 11</w:t>
      </w:r>
      <w:r w:rsidRPr="00EE3CFE">
        <w:rPr>
          <w:lang w:val="en-US"/>
        </w:rPr>
        <w:tab/>
        <w:t>Send an LS to RAN4 asking whether the (measurement) requirements in inactive mode and connected mode are different.</w:t>
      </w:r>
    </w:p>
    <w:p w14:paraId="2CD6E06F" w14:textId="77777777" w:rsidR="00581E28" w:rsidRDefault="00581E28" w:rsidP="00581E28">
      <w:pPr>
        <w:pStyle w:val="Doc-text2"/>
        <w:rPr>
          <w:lang w:val="en-US"/>
        </w:rPr>
      </w:pPr>
    </w:p>
    <w:p w14:paraId="4A6CDEA3" w14:textId="77777777" w:rsidR="00581E28" w:rsidRDefault="00581E28" w:rsidP="00581E28">
      <w:pPr>
        <w:pStyle w:val="Doc-text2"/>
        <w:rPr>
          <w:lang w:val="en-US"/>
        </w:rPr>
      </w:pPr>
      <w:r>
        <w:rPr>
          <w:lang w:val="en-US"/>
        </w:rPr>
        <w:t>Discussion:</w:t>
      </w:r>
    </w:p>
    <w:p w14:paraId="4DA5FBAA" w14:textId="77777777" w:rsidR="00581E28" w:rsidRDefault="00581E28" w:rsidP="00581E28">
      <w:pPr>
        <w:pStyle w:val="Doc-text2"/>
        <w:rPr>
          <w:lang w:val="en-US"/>
        </w:rPr>
      </w:pPr>
      <w:r>
        <w:rPr>
          <w:lang w:val="en-US"/>
        </w:rPr>
        <w:t>ZTE suggest sending an LS to RAN4 on whether SRS configured in one state can be used in another.</w:t>
      </w:r>
    </w:p>
    <w:p w14:paraId="73B48A89" w14:textId="77777777" w:rsidR="00581E28" w:rsidRDefault="00581E28" w:rsidP="00581E28">
      <w:pPr>
        <w:pStyle w:val="Doc-text2"/>
        <w:rPr>
          <w:lang w:val="en-US"/>
        </w:rPr>
      </w:pPr>
      <w:r>
        <w:rPr>
          <w:lang w:val="en-US"/>
        </w:rPr>
        <w:lastRenderedPageBreak/>
        <w:t xml:space="preserve">Ericsson indicate that we may not be able to turn an LS around in the available time, and maybe this can be addressed in Rel-18.  They understand that most companies’ view is that the </w:t>
      </w:r>
      <w:proofErr w:type="spellStart"/>
      <w:r>
        <w:rPr>
          <w:lang w:val="en-US"/>
        </w:rPr>
        <w:t>posSRS</w:t>
      </w:r>
      <w:proofErr w:type="spellEnd"/>
      <w:r>
        <w:rPr>
          <w:lang w:val="en-US"/>
        </w:rPr>
        <w:t xml:space="preserve"> have to be configured by </w:t>
      </w:r>
      <w:proofErr w:type="spellStart"/>
      <w:r>
        <w:rPr>
          <w:lang w:val="en-US"/>
        </w:rPr>
        <w:t>RRCRelease</w:t>
      </w:r>
      <w:proofErr w:type="spellEnd"/>
      <w:r>
        <w:rPr>
          <w:lang w:val="en-US"/>
        </w:rPr>
        <w:t>.</w:t>
      </w:r>
    </w:p>
    <w:p w14:paraId="7033AB8B" w14:textId="77777777" w:rsidR="00581E28" w:rsidRDefault="00581E28" w:rsidP="00581E28">
      <w:pPr>
        <w:pStyle w:val="Doc-text2"/>
        <w:rPr>
          <w:lang w:val="en-US"/>
        </w:rPr>
      </w:pPr>
      <w:r>
        <w:rPr>
          <w:lang w:val="en-US"/>
        </w:rPr>
        <w:t xml:space="preserve">Huawei would like to clarify if the LS to RAN4 as proposed by ZTE would be only for UL-SRS, and think the applicability of </w:t>
      </w:r>
      <w:proofErr w:type="spellStart"/>
      <w:r>
        <w:rPr>
          <w:lang w:val="en-US"/>
        </w:rPr>
        <w:t>posSRS</w:t>
      </w:r>
      <w:proofErr w:type="spellEnd"/>
      <w:r>
        <w:rPr>
          <w:lang w:val="en-US"/>
        </w:rPr>
        <w:t xml:space="preserve"> in different states is not a RAN4 issue.</w:t>
      </w:r>
    </w:p>
    <w:p w14:paraId="0948E46B" w14:textId="77777777" w:rsidR="00581E28" w:rsidRDefault="00581E28" w:rsidP="00581E28">
      <w:pPr>
        <w:pStyle w:val="Doc-text2"/>
        <w:rPr>
          <w:lang w:val="en-US"/>
        </w:rPr>
      </w:pPr>
      <w:r>
        <w:rPr>
          <w:lang w:val="en-US"/>
        </w:rPr>
        <w:t>Ericsson think it is related to the question in P11.</w:t>
      </w:r>
    </w:p>
    <w:p w14:paraId="4C6F8628" w14:textId="77777777" w:rsidR="00581E28" w:rsidRDefault="00581E28" w:rsidP="00581E28">
      <w:pPr>
        <w:pStyle w:val="Doc-text2"/>
        <w:rPr>
          <w:lang w:val="en-US"/>
        </w:rPr>
      </w:pPr>
      <w:r>
        <w:rPr>
          <w:lang w:val="en-US"/>
        </w:rPr>
        <w:t>Intel think P12 can be agreed; they see the indication as an optimization.  Regarding P3, they do not see a problem with reverting the WA.  Huawei and CATT agree with Intel.</w:t>
      </w:r>
    </w:p>
    <w:p w14:paraId="6D7A8997" w14:textId="77777777" w:rsidR="00581E28" w:rsidRDefault="00581E28" w:rsidP="00581E28">
      <w:pPr>
        <w:pStyle w:val="Doc-text2"/>
        <w:rPr>
          <w:lang w:val="en-US"/>
        </w:rPr>
      </w:pPr>
      <w:r>
        <w:rPr>
          <w:lang w:val="en-US"/>
        </w:rPr>
        <w:t>ZTE think if we are going to send an LS, we could discuss P3 and P12 afterwards; if we are going to take the proposals, we do not need the LS.</w:t>
      </w:r>
    </w:p>
    <w:p w14:paraId="10FD56A0" w14:textId="77777777" w:rsidR="00581E28" w:rsidRDefault="00581E28" w:rsidP="00581E28">
      <w:pPr>
        <w:pStyle w:val="Doc-text2"/>
        <w:rPr>
          <w:lang w:val="en-US"/>
        </w:rPr>
      </w:pPr>
      <w:r>
        <w:rPr>
          <w:lang w:val="en-US"/>
        </w:rPr>
        <w:t>Ericsson understand that we do not need the LS if we agree P3/P12.</w:t>
      </w:r>
    </w:p>
    <w:p w14:paraId="61F0F9D6" w14:textId="77777777" w:rsidR="00581E28" w:rsidRDefault="00581E28" w:rsidP="00581E28">
      <w:pPr>
        <w:pStyle w:val="Doc-text2"/>
        <w:rPr>
          <w:lang w:val="en-US"/>
        </w:rPr>
      </w:pPr>
      <w:r>
        <w:rPr>
          <w:lang w:val="en-US"/>
        </w:rPr>
        <w:t>ZTE can accept P3 for Rel-17.  For P12, they would like it to be open for Rel-18.</w:t>
      </w:r>
    </w:p>
    <w:p w14:paraId="74AD6C0B" w14:textId="77777777" w:rsidR="00581E28" w:rsidRDefault="00581E28" w:rsidP="00581E28">
      <w:pPr>
        <w:pStyle w:val="Doc-text2"/>
        <w:rPr>
          <w:lang w:val="en-US"/>
        </w:rPr>
      </w:pPr>
      <w:r>
        <w:rPr>
          <w:lang w:val="en-US"/>
        </w:rPr>
        <w:t>Fraunhofer can accept P3.</w:t>
      </w:r>
    </w:p>
    <w:p w14:paraId="3C16D204" w14:textId="77777777" w:rsidR="00581E28" w:rsidRDefault="00581E28" w:rsidP="00581E28">
      <w:pPr>
        <w:pStyle w:val="Doc-text2"/>
        <w:rPr>
          <w:lang w:val="en-US"/>
        </w:rPr>
      </w:pPr>
      <w:r>
        <w:rPr>
          <w:lang w:val="en-US"/>
        </w:rPr>
        <w:t xml:space="preserve">Nokia are fine with P12; on P3, they can accept majority view but are a bit surprised that there is uncertainty about whether we have a clear definition of </w:t>
      </w:r>
      <w:proofErr w:type="spellStart"/>
      <w:r>
        <w:rPr>
          <w:lang w:val="en-US"/>
        </w:rPr>
        <w:t>preconfiguration</w:t>
      </w:r>
      <w:proofErr w:type="spellEnd"/>
      <w:r>
        <w:rPr>
          <w:lang w:val="en-US"/>
        </w:rPr>
        <w:t>.</w:t>
      </w:r>
    </w:p>
    <w:p w14:paraId="5283AC35" w14:textId="77777777" w:rsidR="00581E28" w:rsidRDefault="00581E28" w:rsidP="00581E28">
      <w:pPr>
        <w:pStyle w:val="Doc-text2"/>
        <w:rPr>
          <w:lang w:val="en-US"/>
        </w:rPr>
      </w:pPr>
      <w:r>
        <w:rPr>
          <w:lang w:val="en-US"/>
        </w:rPr>
        <w:t xml:space="preserve">Qualcomm think we agreed on a definition of </w:t>
      </w:r>
      <w:proofErr w:type="spellStart"/>
      <w:r>
        <w:rPr>
          <w:lang w:val="en-US"/>
        </w:rPr>
        <w:t>preconfiguration</w:t>
      </w:r>
      <w:proofErr w:type="spellEnd"/>
      <w:r>
        <w:rPr>
          <w:lang w:val="en-US"/>
        </w:rPr>
        <w:t xml:space="preserve"> for DL-PRS.  On P12, they think it is not necessary to have a negative agreement.</w:t>
      </w:r>
    </w:p>
    <w:p w14:paraId="20725568" w14:textId="77777777" w:rsidR="00581E28" w:rsidRDefault="00581E28" w:rsidP="00581E28">
      <w:pPr>
        <w:pStyle w:val="Doc-text2"/>
        <w:rPr>
          <w:lang w:val="en-US"/>
        </w:rPr>
      </w:pPr>
    </w:p>
    <w:p w14:paraId="5D433CB0"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777C17D5" w14:textId="77777777" w:rsidR="00581E28" w:rsidRDefault="00581E28" w:rsidP="00581E28">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3</w:t>
      </w:r>
      <w:r w:rsidRPr="00EE3CFE">
        <w:rPr>
          <w:lang w:val="en-US"/>
        </w:rPr>
        <w:tab/>
        <w:t>The agreement with WA: pre-configure positioning SRS in RRC_CONNECTED is removed.</w:t>
      </w:r>
    </w:p>
    <w:p w14:paraId="6EAB35CB" w14:textId="77777777" w:rsidR="00581E28" w:rsidRPr="00EE3CFE" w:rsidRDefault="00581E28" w:rsidP="00581E28">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12</w:t>
      </w:r>
      <w:r>
        <w:rPr>
          <w:lang w:val="en-US"/>
        </w:rPr>
        <w:t xml:space="preserve"> (modified)</w:t>
      </w:r>
      <w:r w:rsidRPr="00EE3CFE">
        <w:rPr>
          <w:lang w:val="en-US"/>
        </w:rPr>
        <w:tab/>
        <w:t xml:space="preserve">No indication is added </w:t>
      </w:r>
      <w:r>
        <w:rPr>
          <w:lang w:val="en-US"/>
        </w:rPr>
        <w:t xml:space="preserve">in Rel-17 </w:t>
      </w:r>
      <w:r w:rsidRPr="00EE3CFE">
        <w:rPr>
          <w:lang w:val="en-US"/>
        </w:rPr>
        <w:t>from NW to UE for the continuity of UL SRS Tx when transiting from one mode to other.</w:t>
      </w:r>
    </w:p>
    <w:p w14:paraId="393BB0D8" w14:textId="77777777" w:rsidR="00581E28" w:rsidRDefault="00581E28" w:rsidP="00581E28">
      <w:pPr>
        <w:pStyle w:val="Doc-text2"/>
        <w:rPr>
          <w:lang w:val="en-US"/>
        </w:rPr>
      </w:pPr>
    </w:p>
    <w:p w14:paraId="41FC314D" w14:textId="77777777" w:rsidR="00581E28" w:rsidRDefault="00581E28" w:rsidP="00581E28">
      <w:pPr>
        <w:pStyle w:val="Doc-text2"/>
        <w:rPr>
          <w:lang w:val="en-US"/>
        </w:rPr>
      </w:pPr>
    </w:p>
    <w:p w14:paraId="02FC20DB" w14:textId="77777777" w:rsidR="00581E28" w:rsidRPr="00EE3CFE" w:rsidRDefault="00581E28" w:rsidP="00581E28">
      <w:pPr>
        <w:pStyle w:val="Doc-text2"/>
        <w:rPr>
          <w:lang w:val="en-US"/>
        </w:rPr>
      </w:pPr>
      <w:r w:rsidRPr="00EE3CFE">
        <w:rPr>
          <w:lang w:val="en-US"/>
        </w:rPr>
        <w:t>Scope of RRC Inactive:</w:t>
      </w:r>
    </w:p>
    <w:p w14:paraId="1D8528C8" w14:textId="77777777" w:rsidR="00581E28" w:rsidRPr="00EE3CFE" w:rsidRDefault="00581E28" w:rsidP="00581E28">
      <w:pPr>
        <w:pStyle w:val="Doc-text2"/>
        <w:rPr>
          <w:lang w:val="en-US"/>
        </w:rPr>
      </w:pPr>
      <w:r w:rsidRPr="00EE3CFE">
        <w:rPr>
          <w:lang w:val="en-US"/>
        </w:rPr>
        <w:t>Proposal 10</w:t>
      </w:r>
      <w:r w:rsidRPr="00EE3CFE">
        <w:rPr>
          <w:lang w:val="en-US"/>
        </w:rPr>
        <w:tab/>
        <w:t>All LCS service types are allowed to use SDT.</w:t>
      </w:r>
    </w:p>
    <w:p w14:paraId="187A557B" w14:textId="77777777" w:rsidR="00581E28" w:rsidRPr="00EE3CFE" w:rsidRDefault="00581E28" w:rsidP="00581E28">
      <w:pPr>
        <w:pStyle w:val="Doc-text2"/>
        <w:rPr>
          <w:lang w:val="en-US"/>
        </w:rPr>
      </w:pPr>
    </w:p>
    <w:p w14:paraId="282E0B7A" w14:textId="77777777" w:rsidR="00581E28" w:rsidRPr="00EE3CFE" w:rsidRDefault="00581E28" w:rsidP="00581E28">
      <w:pPr>
        <w:pStyle w:val="Doc-text2"/>
        <w:rPr>
          <w:lang w:val="en-US"/>
        </w:rPr>
      </w:pPr>
      <w:r w:rsidRPr="00EE3CFE">
        <w:rPr>
          <w:lang w:val="en-US"/>
        </w:rPr>
        <w:t>Stage 2 Note Only or Detailed Description:</w:t>
      </w:r>
    </w:p>
    <w:p w14:paraId="097B1F37" w14:textId="77777777" w:rsidR="00581E28" w:rsidRPr="00EE3CFE" w:rsidRDefault="00581E28" w:rsidP="00581E28">
      <w:pPr>
        <w:pStyle w:val="Doc-text2"/>
        <w:rPr>
          <w:lang w:val="en-US"/>
        </w:rPr>
      </w:pPr>
      <w:r w:rsidRPr="00EE3CFE">
        <w:rPr>
          <w:lang w:val="en-US"/>
        </w:rPr>
        <w:t>Proposal 4</w:t>
      </w:r>
      <w:r w:rsidRPr="00EE3CFE">
        <w:rPr>
          <w:lang w:val="en-US"/>
        </w:rPr>
        <w:tab/>
        <w:t>RAN2 to decide whether note is sufficient or overall procedure needs to be captured for DL, UL and UL+DL positioning in RRC Inactivate mode</w:t>
      </w:r>
    </w:p>
    <w:p w14:paraId="536936EE" w14:textId="77777777" w:rsidR="00581E28" w:rsidRPr="00EE3CFE" w:rsidRDefault="00581E28" w:rsidP="00581E28">
      <w:pPr>
        <w:pStyle w:val="Doc-text2"/>
        <w:rPr>
          <w:lang w:val="en-US"/>
        </w:rPr>
      </w:pPr>
      <w:r w:rsidRPr="00EE3CFE">
        <w:rPr>
          <w:lang w:val="en-US"/>
        </w:rPr>
        <w:t>Proposal 2</w:t>
      </w:r>
      <w:r w:rsidRPr="00EE3CFE">
        <w:rPr>
          <w:lang w:val="en-US"/>
        </w:rPr>
        <w:tab/>
        <w:t>RAN2 to decide whether note is sufficient or overall procedure needs to be captured for Positioning AD delivery using SDT</w:t>
      </w:r>
    </w:p>
    <w:p w14:paraId="066D19E9" w14:textId="77777777" w:rsidR="00581E28" w:rsidRPr="00EE3CFE" w:rsidRDefault="00581E28" w:rsidP="00581E28">
      <w:pPr>
        <w:pStyle w:val="Doc-text2"/>
        <w:rPr>
          <w:lang w:val="en-US"/>
        </w:rPr>
      </w:pPr>
      <w:r w:rsidRPr="00EE3CFE">
        <w:rPr>
          <w:lang w:val="en-US"/>
        </w:rPr>
        <w:t>Proposal 8</w:t>
      </w:r>
      <w:r w:rsidRPr="00EE3CFE">
        <w:rPr>
          <w:lang w:val="en-US"/>
        </w:rPr>
        <w:tab/>
        <w:t>RAN2 to decide whether note is sufficient or overall procedure needs to be captured for LPP PDU and LCS message transfer in RRC Inactivate mode</w:t>
      </w:r>
    </w:p>
    <w:p w14:paraId="2287C422" w14:textId="77777777" w:rsidR="00581E28" w:rsidRPr="00EE3CFE" w:rsidRDefault="00581E28" w:rsidP="00581E28">
      <w:pPr>
        <w:pStyle w:val="Doc-text2"/>
        <w:rPr>
          <w:lang w:val="en-US"/>
        </w:rPr>
      </w:pPr>
      <w:r w:rsidRPr="00EE3CFE">
        <w:rPr>
          <w:lang w:val="en-US"/>
        </w:rPr>
        <w:t>Proposal 5</w:t>
      </w:r>
      <w:r w:rsidRPr="00EE3CFE">
        <w:rPr>
          <w:lang w:val="en-US"/>
        </w:rPr>
        <w:tab/>
        <w:t>RAN2 to agree not to add elaborative description/flow diagrams in TS 38.305.</w:t>
      </w:r>
    </w:p>
    <w:p w14:paraId="4D7C0093" w14:textId="77777777" w:rsidR="00581E28" w:rsidRPr="00EE3CFE" w:rsidRDefault="00581E28" w:rsidP="00581E28">
      <w:pPr>
        <w:pStyle w:val="Doc-text2"/>
        <w:rPr>
          <w:lang w:val="en-US"/>
        </w:rPr>
      </w:pPr>
    </w:p>
    <w:p w14:paraId="292EF865" w14:textId="77777777" w:rsidR="00581E28" w:rsidRPr="00EE3CFE" w:rsidRDefault="00581E28" w:rsidP="00581E28">
      <w:pPr>
        <w:pStyle w:val="Doc-text2"/>
        <w:rPr>
          <w:lang w:val="en-US"/>
        </w:rPr>
      </w:pPr>
      <w:r w:rsidRPr="00EE3CFE">
        <w:rPr>
          <w:lang w:val="en-US"/>
        </w:rPr>
        <w:t>Stage 2 Other Proposal dependent upon above P4, P2, P8 and P5:</w:t>
      </w:r>
    </w:p>
    <w:p w14:paraId="09FC113D" w14:textId="77777777" w:rsidR="00581E28" w:rsidRPr="00EE3CFE" w:rsidRDefault="00581E28" w:rsidP="00581E28">
      <w:pPr>
        <w:pStyle w:val="Doc-text2"/>
        <w:rPr>
          <w:lang w:val="en-US"/>
        </w:rPr>
      </w:pPr>
      <w:r w:rsidRPr="00EE3CFE">
        <w:rPr>
          <w:lang w:val="en-US"/>
        </w:rPr>
        <w:t>Proposal 1</w:t>
      </w:r>
      <w:r w:rsidRPr="00EE3CFE">
        <w:rPr>
          <w:lang w:val="en-US"/>
        </w:rPr>
        <w:tab/>
        <w:t>If the UL-only and UL and DL positioning is agreed to capture in the specification; A note is added to say that when to send Event Report ACK is up to NW implementation</w:t>
      </w:r>
    </w:p>
    <w:p w14:paraId="262DFCC5" w14:textId="77777777" w:rsidR="00581E28" w:rsidRPr="00EE3CFE" w:rsidRDefault="00581E28" w:rsidP="00581E28">
      <w:pPr>
        <w:pStyle w:val="Doc-text2"/>
        <w:rPr>
          <w:lang w:val="en-US"/>
        </w:rPr>
      </w:pPr>
      <w:r w:rsidRPr="00EE3CFE">
        <w:rPr>
          <w:lang w:val="en-US"/>
        </w:rPr>
        <w:t>Proposal 6</w:t>
      </w:r>
      <w:r w:rsidRPr="00EE3CFE">
        <w:rPr>
          <w:lang w:val="en-US"/>
        </w:rPr>
        <w:tab/>
        <w:t xml:space="preserve">RAN2 to wait to decide whether to go for common flow or separate flow; </w:t>
      </w:r>
      <w:proofErr w:type="spellStart"/>
      <w:r w:rsidRPr="00EE3CFE">
        <w:rPr>
          <w:lang w:val="en-US"/>
        </w:rPr>
        <w:t>i.e</w:t>
      </w:r>
      <w:proofErr w:type="spellEnd"/>
      <w:r w:rsidRPr="00EE3CFE">
        <w:rPr>
          <w:lang w:val="en-US"/>
        </w:rPr>
        <w:t xml:space="preserve"> to be discussed after the outcome of previous proposals 4 and 5.</w:t>
      </w:r>
    </w:p>
    <w:p w14:paraId="4D46E077" w14:textId="77777777" w:rsidR="00581E28" w:rsidRPr="00EE3CFE" w:rsidRDefault="00581E28" w:rsidP="00581E28">
      <w:pPr>
        <w:pStyle w:val="Doc-text2"/>
        <w:rPr>
          <w:lang w:val="en-US"/>
        </w:rPr>
      </w:pPr>
      <w:r w:rsidRPr="00EE3CFE">
        <w:rPr>
          <w:lang w:val="en-US"/>
        </w:rPr>
        <w:t>Proposal 7</w:t>
      </w:r>
      <w:r w:rsidRPr="00EE3CFE">
        <w:rPr>
          <w:lang w:val="en-US"/>
        </w:rPr>
        <w:tab/>
        <w:t>It is not necessary to capture explicitly in stage 2 that UE can include in the LCS Event Report an embedded LPP Request Assistance Data message with IE NR-Multi-RTT-</w:t>
      </w:r>
      <w:proofErr w:type="spellStart"/>
      <w:r w:rsidRPr="00EE3CFE">
        <w:rPr>
          <w:lang w:val="en-US"/>
        </w:rPr>
        <w:t>RequestAssistanceData</w:t>
      </w:r>
      <w:proofErr w:type="spellEnd"/>
      <w:r w:rsidRPr="00EE3CFE">
        <w:rPr>
          <w:lang w:val="en-US"/>
        </w:rPr>
        <w:t xml:space="preserve"> and nr-</w:t>
      </w:r>
      <w:proofErr w:type="spellStart"/>
      <w:r w:rsidRPr="00EE3CFE">
        <w:rPr>
          <w:lang w:val="en-US"/>
        </w:rPr>
        <w:t>AdType</w:t>
      </w:r>
      <w:proofErr w:type="spellEnd"/>
      <w:r w:rsidRPr="00EE3CFE">
        <w:rPr>
          <w:lang w:val="en-US"/>
        </w:rPr>
        <w:t xml:space="preserve"> set to 'ul-</w:t>
      </w:r>
      <w:proofErr w:type="spellStart"/>
      <w:r w:rsidRPr="00EE3CFE">
        <w:rPr>
          <w:lang w:val="en-US"/>
        </w:rPr>
        <w:t>srs'</w:t>
      </w:r>
      <w:proofErr w:type="spellEnd"/>
      <w:r w:rsidRPr="00EE3CFE">
        <w:rPr>
          <w:lang w:val="en-US"/>
        </w:rPr>
        <w:t xml:space="preserve"> to request an UL-SRS for Multi-RTT positioning.</w:t>
      </w:r>
    </w:p>
    <w:p w14:paraId="331E1956" w14:textId="77777777" w:rsidR="00581E28" w:rsidRPr="00EE3CFE" w:rsidRDefault="00581E28" w:rsidP="00581E28">
      <w:pPr>
        <w:pStyle w:val="Doc-text2"/>
        <w:rPr>
          <w:lang w:val="en-US"/>
        </w:rPr>
      </w:pPr>
      <w:r w:rsidRPr="00EE3CFE">
        <w:rPr>
          <w:lang w:val="en-US"/>
        </w:rPr>
        <w:t>Potential Rel-18 Discussion:</w:t>
      </w:r>
    </w:p>
    <w:p w14:paraId="24BEC57F" w14:textId="77777777" w:rsidR="00581E28" w:rsidRPr="00EE3CFE" w:rsidRDefault="00581E28" w:rsidP="00581E28">
      <w:pPr>
        <w:pStyle w:val="Doc-text2"/>
        <w:rPr>
          <w:lang w:val="en-US"/>
        </w:rPr>
      </w:pPr>
      <w:r w:rsidRPr="00EE3CFE">
        <w:rPr>
          <w:lang w:val="en-US"/>
        </w:rPr>
        <w:t>Proposal 9</w:t>
      </w:r>
      <w:r w:rsidRPr="00EE3CFE">
        <w:rPr>
          <w:lang w:val="en-US"/>
        </w:rPr>
        <w:tab/>
        <w:t>RAN2 to discuss segmentation in Rel-18.</w:t>
      </w:r>
    </w:p>
    <w:p w14:paraId="45AB5707" w14:textId="77777777" w:rsidR="00581E28" w:rsidRPr="006227FA" w:rsidRDefault="00581E28" w:rsidP="00581E28">
      <w:pPr>
        <w:pStyle w:val="Doc-text2"/>
      </w:pPr>
    </w:p>
    <w:p w14:paraId="593682BB" w14:textId="77777777" w:rsidR="00581E28" w:rsidRPr="00EE0F7A" w:rsidRDefault="00581E28" w:rsidP="00581E28">
      <w:pPr>
        <w:pStyle w:val="Doc-text2"/>
      </w:pPr>
    </w:p>
    <w:p w14:paraId="1B421BF3" w14:textId="77777777" w:rsidR="00581E28" w:rsidRDefault="00581E28" w:rsidP="00581E28">
      <w:pPr>
        <w:pStyle w:val="Comments"/>
      </w:pPr>
    </w:p>
    <w:p w14:paraId="5236EEDA" w14:textId="77777777" w:rsidR="00581E28" w:rsidRDefault="00581E28" w:rsidP="00581E28">
      <w:pPr>
        <w:pStyle w:val="Comments"/>
      </w:pPr>
      <w:r>
        <w:t>The following documents will not be individually treated</w:t>
      </w:r>
    </w:p>
    <w:p w14:paraId="2075F62B" w14:textId="136892F1" w:rsidR="00581E28" w:rsidRDefault="00086257" w:rsidP="00581E28">
      <w:pPr>
        <w:pStyle w:val="Doc-title"/>
      </w:pPr>
      <w:hyperlink r:id="rId1174" w:history="1">
        <w:r>
          <w:rPr>
            <w:rStyle w:val="Hyperlink"/>
          </w:rPr>
          <w:t>R2-2200257</w:t>
        </w:r>
      </w:hyperlink>
      <w:r w:rsidR="00581E28">
        <w:tab/>
        <w:t>Discussion on positioning in RRC INACTIVE state</w:t>
      </w:r>
      <w:r w:rsidR="00581E28">
        <w:tab/>
        <w:t>ZTE</w:t>
      </w:r>
      <w:r w:rsidR="00581E28">
        <w:tab/>
        <w:t>discussion</w:t>
      </w:r>
    </w:p>
    <w:p w14:paraId="68718258" w14:textId="6BF3BD4E" w:rsidR="00581E28" w:rsidRDefault="00086257" w:rsidP="00581E28">
      <w:pPr>
        <w:pStyle w:val="Doc-title"/>
      </w:pPr>
      <w:hyperlink r:id="rId1175" w:history="1">
        <w:r>
          <w:rPr>
            <w:rStyle w:val="Hyperlink"/>
          </w:rPr>
          <w:t>R2-2200280</w:t>
        </w:r>
      </w:hyperlink>
      <w:r w:rsidR="00581E28">
        <w:tab/>
        <w:t>Support of UL&amp;UL+DL positioning in RRC_INACTIVE</w:t>
      </w:r>
      <w:r w:rsidR="00581E28">
        <w:tab/>
        <w:t>Intel Corporation</w:t>
      </w:r>
      <w:r w:rsidR="00581E28">
        <w:tab/>
        <w:t>discussion</w:t>
      </w:r>
      <w:r w:rsidR="00581E28">
        <w:tab/>
        <w:t>Rel-17</w:t>
      </w:r>
      <w:r w:rsidR="00581E28">
        <w:tab/>
        <w:t>NR_pos_enh-Core</w:t>
      </w:r>
    </w:p>
    <w:p w14:paraId="65A2690C" w14:textId="1F30148E" w:rsidR="00581E28" w:rsidRDefault="00086257" w:rsidP="00581E28">
      <w:pPr>
        <w:pStyle w:val="Doc-title"/>
      </w:pPr>
      <w:hyperlink r:id="rId1176" w:history="1">
        <w:r>
          <w:rPr>
            <w:rStyle w:val="Hyperlink"/>
          </w:rPr>
          <w:t>R2-2200295</w:t>
        </w:r>
      </w:hyperlink>
      <w:r w:rsidR="00581E28">
        <w:tab/>
        <w:t>Impact on SA2 with DL NR positioning in RRC_INACTIVE</w:t>
      </w:r>
      <w:r w:rsidR="00581E28">
        <w:tab/>
        <w:t>CATT, Ericsson</w:t>
      </w:r>
      <w:r w:rsidR="00581E28">
        <w:tab/>
        <w:t>discussion</w:t>
      </w:r>
      <w:r w:rsidR="00581E28">
        <w:tab/>
        <w:t>Rel-17</w:t>
      </w:r>
      <w:r w:rsidR="00581E28">
        <w:tab/>
        <w:t>NR_pos_enh-Core</w:t>
      </w:r>
    </w:p>
    <w:p w14:paraId="22A4CD99" w14:textId="19708E92" w:rsidR="00581E28" w:rsidRDefault="00086257" w:rsidP="00581E28">
      <w:pPr>
        <w:pStyle w:val="Doc-title"/>
      </w:pPr>
      <w:hyperlink r:id="rId1177" w:history="1">
        <w:r>
          <w:rPr>
            <w:rStyle w:val="Hyperlink"/>
          </w:rPr>
          <w:t>R2-2200296</w:t>
        </w:r>
      </w:hyperlink>
      <w:r w:rsidR="00581E28">
        <w:tab/>
        <w:t>Discussion on UL NR Positioning in RRC_INACTIVE state</w:t>
      </w:r>
      <w:r w:rsidR="00581E28">
        <w:tab/>
        <w:t>CATT</w:t>
      </w:r>
      <w:r w:rsidR="00581E28">
        <w:tab/>
        <w:t>discussion</w:t>
      </w:r>
      <w:r w:rsidR="00581E28">
        <w:tab/>
        <w:t>Rel-17</w:t>
      </w:r>
      <w:r w:rsidR="00581E28">
        <w:tab/>
        <w:t>NR_pos_enh-Core</w:t>
      </w:r>
    </w:p>
    <w:p w14:paraId="27703110" w14:textId="5BBA4DB3" w:rsidR="00581E28" w:rsidRDefault="00086257" w:rsidP="00581E28">
      <w:pPr>
        <w:pStyle w:val="Doc-title"/>
      </w:pPr>
      <w:hyperlink r:id="rId1178" w:history="1">
        <w:r>
          <w:rPr>
            <w:rStyle w:val="Hyperlink"/>
          </w:rPr>
          <w:t>R2-2200327</w:t>
        </w:r>
      </w:hyperlink>
      <w:r w:rsidR="00581E28">
        <w:tab/>
        <w:t>Discussion on positioning in RRC_INACTIVE</w:t>
      </w:r>
      <w:r w:rsidR="00581E28">
        <w:tab/>
        <w:t>vivo</w:t>
      </w:r>
      <w:r w:rsidR="00581E28">
        <w:tab/>
        <w:t>discussion</w:t>
      </w:r>
      <w:r w:rsidR="00581E28">
        <w:tab/>
        <w:t>Rel-17</w:t>
      </w:r>
      <w:r w:rsidR="00581E28">
        <w:tab/>
        <w:t>NR_pos_enh-Core</w:t>
      </w:r>
    </w:p>
    <w:p w14:paraId="1616FB6C" w14:textId="11D98CDE" w:rsidR="00581E28" w:rsidRDefault="00086257" w:rsidP="00581E28">
      <w:pPr>
        <w:pStyle w:val="Doc-title"/>
      </w:pPr>
      <w:hyperlink r:id="rId1179" w:history="1">
        <w:r>
          <w:rPr>
            <w:rStyle w:val="Hyperlink"/>
          </w:rPr>
          <w:t>R2-2200424</w:t>
        </w:r>
      </w:hyperlink>
      <w:r w:rsidR="00581E28">
        <w:tab/>
        <w:t>Way-forward for RRC_INACTIVE positioning</w:t>
      </w:r>
      <w:r w:rsidR="00581E28">
        <w:tab/>
        <w:t>Huawei, CATT, China Unicom, CMCC, Fraunhofer, Futurewei, HiSilicon, Intel Corporation, Spreadtrum Communications, OPPO, VIVO, Xiaomi, ZTE Corporation</w:t>
      </w:r>
      <w:r w:rsidR="00581E28">
        <w:tab/>
        <w:t>discussion</w:t>
      </w:r>
      <w:r w:rsidR="00581E28">
        <w:tab/>
        <w:t>Rel-17</w:t>
      </w:r>
      <w:r w:rsidR="00581E28">
        <w:tab/>
        <w:t>NR_pos_enh-Core</w:t>
      </w:r>
    </w:p>
    <w:p w14:paraId="0AB81217" w14:textId="7779CA9E" w:rsidR="00581E28" w:rsidRDefault="00086257" w:rsidP="00581E28">
      <w:pPr>
        <w:pStyle w:val="Doc-title"/>
      </w:pPr>
      <w:hyperlink r:id="rId1180" w:history="1">
        <w:r>
          <w:rPr>
            <w:rStyle w:val="Hyperlink"/>
          </w:rPr>
          <w:t>R2-2200425</w:t>
        </w:r>
      </w:hyperlink>
      <w:r w:rsidR="00581E28">
        <w:tab/>
        <w:t>Remaining issues on RRC_INACTIVE DL Postioning</w:t>
      </w:r>
      <w:r w:rsidR="00581E28">
        <w:tab/>
        <w:t>Huawei, HiSilicon</w:t>
      </w:r>
      <w:r w:rsidR="00581E28">
        <w:tab/>
        <w:t>discussion</w:t>
      </w:r>
      <w:r w:rsidR="00581E28">
        <w:tab/>
        <w:t>Rel-17</w:t>
      </w:r>
      <w:r w:rsidR="00581E28">
        <w:tab/>
        <w:t>NR_pos_enh-Core</w:t>
      </w:r>
    </w:p>
    <w:p w14:paraId="529AA424" w14:textId="7C6F37DB" w:rsidR="00581E28" w:rsidRDefault="00086257" w:rsidP="00581E28">
      <w:pPr>
        <w:pStyle w:val="Doc-title"/>
      </w:pPr>
      <w:hyperlink r:id="rId1181" w:history="1">
        <w:r>
          <w:rPr>
            <w:rStyle w:val="Hyperlink"/>
          </w:rPr>
          <w:t>R2-2200710</w:t>
        </w:r>
      </w:hyperlink>
      <w:r w:rsidR="00581E28">
        <w:tab/>
        <w:t>Discussion on positioning for UE in RRC Inactive</w:t>
      </w:r>
      <w:r w:rsidR="00581E28">
        <w:tab/>
        <w:t>Xiaomi</w:t>
      </w:r>
      <w:r w:rsidR="00581E28">
        <w:tab/>
        <w:t>discussion</w:t>
      </w:r>
    </w:p>
    <w:p w14:paraId="1197E43B" w14:textId="0AA3A6DF" w:rsidR="00581E28" w:rsidRDefault="00086257" w:rsidP="00581E28">
      <w:pPr>
        <w:pStyle w:val="Doc-title"/>
      </w:pPr>
      <w:hyperlink r:id="rId1182" w:history="1">
        <w:r>
          <w:rPr>
            <w:rStyle w:val="Hyperlink"/>
          </w:rPr>
          <w:t>R2-2200731</w:t>
        </w:r>
      </w:hyperlink>
      <w:r w:rsidR="00581E28">
        <w:tab/>
        <w:t>Discussion on the measurement reporting in RRC_INACTIVE</w:t>
      </w:r>
      <w:r w:rsidR="00581E28">
        <w:tab/>
        <w:t>Samsung</w:t>
      </w:r>
      <w:r w:rsidR="00581E28">
        <w:tab/>
        <w:t>discussion</w:t>
      </w:r>
      <w:r w:rsidR="00581E28">
        <w:tab/>
        <w:t>Rel-17</w:t>
      </w:r>
      <w:r w:rsidR="00581E28">
        <w:tab/>
        <w:t>NR_pos_enh-Core</w:t>
      </w:r>
    </w:p>
    <w:p w14:paraId="0B1B552C" w14:textId="62AE1F07" w:rsidR="00581E28" w:rsidRDefault="00086257" w:rsidP="00581E28">
      <w:pPr>
        <w:pStyle w:val="Doc-title"/>
      </w:pPr>
      <w:hyperlink r:id="rId1183" w:history="1">
        <w:r>
          <w:rPr>
            <w:rStyle w:val="Hyperlink"/>
          </w:rPr>
          <w:t>R2-2200781</w:t>
        </w:r>
      </w:hyperlink>
      <w:r w:rsidR="00581E28">
        <w:tab/>
        <w:t>Discussion on Positioning in RRC_INACTIVE state</w:t>
      </w:r>
      <w:r w:rsidR="00581E28">
        <w:tab/>
        <w:t>OPPO</w:t>
      </w:r>
      <w:r w:rsidR="00581E28">
        <w:tab/>
        <w:t>discussion</w:t>
      </w:r>
      <w:r w:rsidR="00581E28">
        <w:tab/>
        <w:t>Rel-17</w:t>
      </w:r>
      <w:r w:rsidR="00581E28">
        <w:tab/>
        <w:t>NR_pos_enh-Core</w:t>
      </w:r>
    </w:p>
    <w:p w14:paraId="329F3321" w14:textId="09D998C3" w:rsidR="00581E28" w:rsidRDefault="00086257" w:rsidP="00581E28">
      <w:pPr>
        <w:pStyle w:val="Doc-title"/>
      </w:pPr>
      <w:hyperlink r:id="rId1184" w:history="1">
        <w:r>
          <w:rPr>
            <w:rStyle w:val="Hyperlink"/>
          </w:rPr>
          <w:t>R2-2200957</w:t>
        </w:r>
      </w:hyperlink>
      <w:r w:rsidR="00581E28">
        <w:tab/>
        <w:t>Remaining Details for RRC_INACTIVE Positioning in Uplink</w:t>
      </w:r>
      <w:r w:rsidR="00581E28">
        <w:tab/>
        <w:t>Fraunhofer IIS; Fraunhofer HHI</w:t>
      </w:r>
      <w:r w:rsidR="00581E28">
        <w:tab/>
        <w:t>discussion</w:t>
      </w:r>
      <w:r w:rsidR="00581E28">
        <w:tab/>
        <w:t>Rel-17</w:t>
      </w:r>
      <w:r w:rsidR="00581E28">
        <w:tab/>
        <w:t>R2-2110249</w:t>
      </w:r>
    </w:p>
    <w:p w14:paraId="20795108" w14:textId="713CB5EA" w:rsidR="00581E28" w:rsidRDefault="00086257" w:rsidP="00581E28">
      <w:pPr>
        <w:pStyle w:val="Doc-title"/>
      </w:pPr>
      <w:hyperlink r:id="rId1185" w:history="1">
        <w:r>
          <w:rPr>
            <w:rStyle w:val="Hyperlink"/>
          </w:rPr>
          <w:t>R2-2200963</w:t>
        </w:r>
      </w:hyperlink>
      <w:r w:rsidR="00581E28">
        <w:tab/>
        <w:t>Remaining issues for positioning of UEs in RRC_INACTIVE State</w:t>
      </w:r>
      <w:r w:rsidR="00581E28">
        <w:tab/>
        <w:t>Qualcomm Incorporated</w:t>
      </w:r>
      <w:r w:rsidR="00581E28">
        <w:tab/>
        <w:t>discussion</w:t>
      </w:r>
    </w:p>
    <w:p w14:paraId="692663CA" w14:textId="43FCED04" w:rsidR="00581E28" w:rsidRDefault="00086257" w:rsidP="00581E28">
      <w:pPr>
        <w:pStyle w:val="Doc-title"/>
      </w:pPr>
      <w:hyperlink r:id="rId1186" w:history="1">
        <w:r>
          <w:rPr>
            <w:rStyle w:val="Hyperlink"/>
          </w:rPr>
          <w:t>R2-2200989</w:t>
        </w:r>
      </w:hyperlink>
      <w:r w:rsidR="00581E28">
        <w:tab/>
        <w:t>Remaining aspects on RRC_INACTIVE Positioning</w:t>
      </w:r>
      <w:r w:rsidR="00581E28">
        <w:tab/>
        <w:t>Lenovo, Motorola Mobility</w:t>
      </w:r>
      <w:r w:rsidR="00581E28">
        <w:tab/>
        <w:t>discussion</w:t>
      </w:r>
      <w:r w:rsidR="00581E28">
        <w:tab/>
        <w:t>Rel-17</w:t>
      </w:r>
    </w:p>
    <w:p w14:paraId="00CF2BF5" w14:textId="6B32455C" w:rsidR="00581E28" w:rsidRDefault="00086257" w:rsidP="00581E28">
      <w:pPr>
        <w:pStyle w:val="Doc-title"/>
      </w:pPr>
      <w:hyperlink r:id="rId1187" w:history="1">
        <w:r>
          <w:rPr>
            <w:rStyle w:val="Hyperlink"/>
          </w:rPr>
          <w:t>R2-2201065</w:t>
        </w:r>
      </w:hyperlink>
      <w:r w:rsidR="00581E28">
        <w:tab/>
        <w:t>Discussion on RRC Inactive mode Positioning</w:t>
      </w:r>
      <w:r w:rsidR="00581E28">
        <w:tab/>
        <w:t>Ericsson</w:t>
      </w:r>
      <w:r w:rsidR="00581E28">
        <w:tab/>
        <w:t>discussion</w:t>
      </w:r>
      <w:r w:rsidR="00581E28">
        <w:tab/>
        <w:t>Rel-17</w:t>
      </w:r>
    </w:p>
    <w:p w14:paraId="26D5F4E0" w14:textId="238BC5B7" w:rsidR="00581E28" w:rsidRDefault="00086257" w:rsidP="00581E28">
      <w:pPr>
        <w:pStyle w:val="Doc-title"/>
      </w:pPr>
      <w:hyperlink r:id="rId1188" w:history="1">
        <w:r>
          <w:rPr>
            <w:rStyle w:val="Hyperlink"/>
          </w:rPr>
          <w:t>R2-2201186</w:t>
        </w:r>
      </w:hyperlink>
      <w:r w:rsidR="00581E28">
        <w:tab/>
        <w:t>Discussion on Positioning in RRC INACTIVE state</w:t>
      </w:r>
      <w:r w:rsidR="00581E28">
        <w:tab/>
        <w:t>InterDigital, Inc.</w:t>
      </w:r>
      <w:r w:rsidR="00581E28">
        <w:tab/>
        <w:t>discussion</w:t>
      </w:r>
      <w:r w:rsidR="00581E28">
        <w:tab/>
        <w:t>Rel-17</w:t>
      </w:r>
      <w:r w:rsidR="00581E28">
        <w:tab/>
        <w:t>NR_pos_enh-Core</w:t>
      </w:r>
    </w:p>
    <w:p w14:paraId="792008EB" w14:textId="33018C09" w:rsidR="00581E28" w:rsidRDefault="00086257" w:rsidP="00581E28">
      <w:pPr>
        <w:pStyle w:val="Doc-title"/>
      </w:pPr>
      <w:hyperlink r:id="rId1189" w:history="1">
        <w:r>
          <w:rPr>
            <w:rStyle w:val="Hyperlink"/>
          </w:rPr>
          <w:t>R2-2201528</w:t>
        </w:r>
      </w:hyperlink>
      <w:r w:rsidR="00581E28">
        <w:tab/>
        <w:t>Positioning in RRC_INACTIVE</w:t>
      </w:r>
      <w:r w:rsidR="00581E28">
        <w:tab/>
        <w:t>Nokia Germany</w:t>
      </w:r>
      <w:r w:rsidR="00581E28">
        <w:tab/>
        <w:t>discussion</w:t>
      </w:r>
      <w:r w:rsidR="00581E28">
        <w:tab/>
        <w:t>Rel-17</w:t>
      </w:r>
    </w:p>
    <w:p w14:paraId="5D031904" w14:textId="535BADF3" w:rsidR="00581E28" w:rsidRDefault="00086257" w:rsidP="00581E28">
      <w:pPr>
        <w:pStyle w:val="Doc-title"/>
      </w:pPr>
      <w:hyperlink r:id="rId1190" w:history="1">
        <w:r>
          <w:rPr>
            <w:rStyle w:val="Hyperlink"/>
          </w:rPr>
          <w:t>R2-2200961</w:t>
        </w:r>
      </w:hyperlink>
      <w:r w:rsidR="00581E28">
        <w:tab/>
        <w:t>[draft] LS on Positioning in RRC_INACTIVE State</w:t>
      </w:r>
      <w:r w:rsidR="00581E28">
        <w:tab/>
        <w:t>Qualcomm Incorporated</w:t>
      </w:r>
      <w:r w:rsidR="00581E28">
        <w:tab/>
        <w:t>LS out</w:t>
      </w:r>
      <w:r w:rsidR="00581E28">
        <w:tab/>
        <w:t>Rel-17</w:t>
      </w:r>
      <w:r w:rsidR="00581E28">
        <w:tab/>
        <w:t>NR_pos_enh</w:t>
      </w:r>
      <w:r w:rsidR="00581E28">
        <w:tab/>
        <w:t>To:SA2</w:t>
      </w:r>
      <w:r w:rsidR="00581E28">
        <w:tab/>
        <w:t>Cc:RAN3</w:t>
      </w:r>
    </w:p>
    <w:p w14:paraId="5AE3976D" w14:textId="77777777" w:rsidR="00581E28" w:rsidRPr="005923AA" w:rsidRDefault="00581E28" w:rsidP="00581E28">
      <w:pPr>
        <w:pStyle w:val="Doc-text2"/>
      </w:pPr>
    </w:p>
    <w:p w14:paraId="68351CCB" w14:textId="77777777" w:rsidR="00581E28" w:rsidRDefault="00581E28" w:rsidP="00581E28">
      <w:pPr>
        <w:pStyle w:val="Heading3"/>
      </w:pPr>
      <w:bookmarkStart w:id="179" w:name="_Toc95774394"/>
      <w:r>
        <w:t>8.11.4</w:t>
      </w:r>
      <w:r>
        <w:tab/>
        <w:t>On-demand PRS</w:t>
      </w:r>
      <w:bookmarkEnd w:id="179"/>
    </w:p>
    <w:p w14:paraId="589E7CAC" w14:textId="77777777" w:rsidR="00581E28" w:rsidRDefault="00581E28" w:rsidP="00581E28">
      <w:pPr>
        <w:pStyle w:val="Comments"/>
      </w:pPr>
      <w:r>
        <w:t>Specify UE-initiated and LMF-initiated on-demand transmission and reception of DL PRS for DL and DL+UL positioning for UE-based and UE-assisted positioning solutions.</w:t>
      </w:r>
    </w:p>
    <w:p w14:paraId="5321C606" w14:textId="77777777" w:rsidR="00581E28" w:rsidRDefault="00581E28" w:rsidP="00581E28">
      <w:pPr>
        <w:pStyle w:val="Comments"/>
      </w:pPr>
      <w:r>
        <w:t>Including outcome of [Post116-e][601][POS] Network control and UE request for on-demand PRS parameters (Ericsson)</w:t>
      </w:r>
    </w:p>
    <w:p w14:paraId="51B6B177" w14:textId="77777777" w:rsidR="00581E28" w:rsidRDefault="00581E28" w:rsidP="00581E28">
      <w:pPr>
        <w:pStyle w:val="Comments"/>
      </w:pPr>
    </w:p>
    <w:p w14:paraId="68C30189" w14:textId="77777777" w:rsidR="00581E28" w:rsidRDefault="00581E28" w:rsidP="00581E28">
      <w:pPr>
        <w:pStyle w:val="Comments"/>
      </w:pPr>
      <w:r>
        <w:t>Email discussion summary</w:t>
      </w:r>
    </w:p>
    <w:p w14:paraId="1C1EE6C6" w14:textId="46483516" w:rsidR="00581E28" w:rsidRDefault="00086257" w:rsidP="00581E28">
      <w:pPr>
        <w:pStyle w:val="Doc-title"/>
      </w:pPr>
      <w:hyperlink r:id="rId1191" w:history="1">
        <w:r>
          <w:rPr>
            <w:rStyle w:val="Hyperlink"/>
          </w:rPr>
          <w:t>R2-2200047</w:t>
        </w:r>
      </w:hyperlink>
      <w:r w:rsidR="00581E28">
        <w:tab/>
        <w:t>Report on Procedures and signalling for on-demand PRS</w:t>
      </w:r>
      <w:r w:rsidR="00581E28">
        <w:tab/>
        <w:t>Ericsson</w:t>
      </w:r>
      <w:r w:rsidR="00581E28">
        <w:tab/>
        <w:t>discussion</w:t>
      </w:r>
    </w:p>
    <w:p w14:paraId="6887F306" w14:textId="77777777" w:rsidR="00581E28" w:rsidRDefault="00581E28" w:rsidP="00581E28">
      <w:pPr>
        <w:pStyle w:val="Doc-text2"/>
      </w:pPr>
    </w:p>
    <w:p w14:paraId="428316C1" w14:textId="77777777" w:rsidR="00581E28" w:rsidRDefault="00581E28" w:rsidP="00581E28">
      <w:pPr>
        <w:pStyle w:val="Doc-text2"/>
      </w:pPr>
      <w:r>
        <w:t>Proposal 1</w:t>
      </w:r>
      <w:r>
        <w:tab/>
        <w:t xml:space="preserve">On demand PRS request based upon explicit indication is supported. RAN2 further discusses (via other Proposals) the details whether any parameter/value or only NW indicated parameter/value to be included in the request; </w:t>
      </w:r>
      <w:proofErr w:type="spellStart"/>
      <w:r>
        <w:t>i.e</w:t>
      </w:r>
      <w:proofErr w:type="spellEnd"/>
      <w:r>
        <w:t xml:space="preserve"> Proposal 2.</w:t>
      </w:r>
    </w:p>
    <w:p w14:paraId="3A0CC155" w14:textId="77777777" w:rsidR="00581E28" w:rsidRDefault="00581E28" w:rsidP="00581E28">
      <w:pPr>
        <w:pStyle w:val="Doc-text2"/>
      </w:pPr>
    </w:p>
    <w:p w14:paraId="16619DD7" w14:textId="77777777" w:rsidR="00581E28" w:rsidRDefault="00581E28" w:rsidP="00581E28">
      <w:pPr>
        <w:pStyle w:val="Doc-text2"/>
      </w:pPr>
      <w:r>
        <w:t>Discussion:</w:t>
      </w:r>
    </w:p>
    <w:p w14:paraId="39F11148" w14:textId="77777777" w:rsidR="00581E28" w:rsidRDefault="00581E28" w:rsidP="00581E28">
      <w:pPr>
        <w:pStyle w:val="Doc-text2"/>
      </w:pPr>
      <w:r>
        <w:t>Qualcomm wonder if this just confirms RAN1 agreements or adds something else, e.g. additional parameters.  They are OK with the RAN1 agreements.</w:t>
      </w:r>
    </w:p>
    <w:p w14:paraId="7030B844" w14:textId="77777777" w:rsidR="00581E28" w:rsidRDefault="00581E28" w:rsidP="00581E28">
      <w:pPr>
        <w:pStyle w:val="Doc-text2"/>
      </w:pPr>
      <w:r>
        <w:t>Apple wonder if RAN1 actually agreed to have an explicit indication, and what the benefit of requesting specific parameters would be (if that is the intent of the proposal).</w:t>
      </w:r>
    </w:p>
    <w:p w14:paraId="181A02FD" w14:textId="77777777" w:rsidR="00581E28" w:rsidRDefault="00581E28" w:rsidP="00581E28">
      <w:pPr>
        <w:pStyle w:val="Doc-text2"/>
      </w:pPr>
      <w:r>
        <w:t>Ericsson indicate that RAN1 gave detailed parameters for what the UE can request, and our discussion came to reasonable consensus that there is a need for requesting the parameters explicitly, e.g. in case there are not predefined configurations.  In their view the main question is whether the UE can request additional parameter values beyond what the network indicates, but it is clear from RAN1 that there is a request and what the concerned parameters are.</w:t>
      </w:r>
    </w:p>
    <w:p w14:paraId="38F1682C" w14:textId="77777777" w:rsidR="00581E28" w:rsidRDefault="00581E28" w:rsidP="00581E28">
      <w:pPr>
        <w:pStyle w:val="Doc-text2"/>
      </w:pPr>
      <w:r>
        <w:t>CATT think RAN1 have the expertise for determining the parameters, and RAN2 should focus on the parameters that were sent from RAN1.</w:t>
      </w:r>
    </w:p>
    <w:p w14:paraId="203625AC" w14:textId="77777777" w:rsidR="00581E28" w:rsidRDefault="00581E28" w:rsidP="00581E28">
      <w:pPr>
        <w:pStyle w:val="Doc-text2"/>
      </w:pPr>
      <w:r>
        <w:t>Nokia think RAN1 did not agree to an “explicit indication”, and note that these proposals do not use the term “predefined configuration” (i.e. with an index) but think the point is whether we would rely on such a predefined configuration or also allow the UE to request parameters flexibly.  They would prefer to rely on an index to simplify implementation for the LMF.</w:t>
      </w:r>
      <w:r w:rsidRPr="00204418">
        <w:t xml:space="preserve"> </w:t>
      </w:r>
      <w:r>
        <w:t xml:space="preserve"> Fraunhofer have the same concern.</w:t>
      </w:r>
    </w:p>
    <w:p w14:paraId="584FE81D" w14:textId="77777777" w:rsidR="00581E28" w:rsidRDefault="00581E28" w:rsidP="00581E28">
      <w:pPr>
        <w:pStyle w:val="Doc-text2"/>
      </w:pPr>
    </w:p>
    <w:p w14:paraId="0C8875F5" w14:textId="77777777" w:rsidR="00581E28" w:rsidRDefault="00581E28" w:rsidP="00581E28">
      <w:pPr>
        <w:pStyle w:val="Doc-text2"/>
      </w:pPr>
      <w:r>
        <w:t>Proposal 3</w:t>
      </w:r>
      <w:r>
        <w:tab/>
        <w:t xml:space="preserve">UE initiates on-demand PRS request only after NW provides the available DL-PRS configurations to UE either using </w:t>
      </w:r>
      <w:proofErr w:type="spellStart"/>
      <w:r>
        <w:t>posSIB</w:t>
      </w:r>
      <w:proofErr w:type="spellEnd"/>
      <w:r>
        <w:t xml:space="preserve"> or LPP dedicated </w:t>
      </w:r>
      <w:proofErr w:type="spellStart"/>
      <w:r>
        <w:t>Signaling</w:t>
      </w:r>
      <w:proofErr w:type="spellEnd"/>
      <w:r>
        <w:t>.</w:t>
      </w:r>
    </w:p>
    <w:p w14:paraId="6A21EE2D" w14:textId="77777777" w:rsidR="00581E28" w:rsidRDefault="00581E28" w:rsidP="00581E28">
      <w:pPr>
        <w:pStyle w:val="Doc-text2"/>
      </w:pPr>
    </w:p>
    <w:p w14:paraId="32BB1AB3" w14:textId="77777777" w:rsidR="00581E28" w:rsidRDefault="00581E28" w:rsidP="00581E28">
      <w:pPr>
        <w:pStyle w:val="Doc-text2"/>
      </w:pPr>
      <w:r>
        <w:t>Discussion:</w:t>
      </w:r>
    </w:p>
    <w:p w14:paraId="4EFC2383" w14:textId="77777777" w:rsidR="00581E28" w:rsidRDefault="00581E28" w:rsidP="00581E28">
      <w:pPr>
        <w:pStyle w:val="Doc-text2"/>
      </w:pPr>
      <w:r>
        <w:lastRenderedPageBreak/>
        <w:t>Nokia are concerned about the word “available” and whether it means that only predefined configurations are supported.  They are OK with the proposal if it refers to predefined PRS configurations.  Qualcomm have the same understanding.</w:t>
      </w:r>
    </w:p>
    <w:p w14:paraId="39EB344E" w14:textId="77777777" w:rsidR="00581E28" w:rsidRDefault="00581E28" w:rsidP="00581E28">
      <w:pPr>
        <w:pStyle w:val="Doc-text2"/>
      </w:pPr>
      <w:r>
        <w:t>ZTE think if the UE can only request based on the network configuration, it may be hard to design appropriate configurations.</w:t>
      </w:r>
    </w:p>
    <w:p w14:paraId="0F425467" w14:textId="77777777" w:rsidR="00581E28" w:rsidRDefault="00581E28" w:rsidP="00581E28">
      <w:pPr>
        <w:pStyle w:val="Doc-text2"/>
      </w:pPr>
      <w:r>
        <w:t>Lenovo think that relying only on the available DL-PRS configurations may be too limiting.  They are OK with proposal 3 but think we should not rely on that alone.</w:t>
      </w:r>
    </w:p>
    <w:p w14:paraId="7EACB281" w14:textId="77777777" w:rsidR="00581E28" w:rsidRDefault="00581E28" w:rsidP="00581E28">
      <w:pPr>
        <w:pStyle w:val="Doc-text2"/>
      </w:pPr>
      <w:r>
        <w:t>Qualcomm think there should be no indication required from the network; the UE can always request.  For the case that the LCS client resides in the UE, their concern is that the UE would not have a way to request DL-PRS when the DL-PRS are not yet switched on, especially if broadcast AD would not be mandatory for the functionality.</w:t>
      </w:r>
    </w:p>
    <w:p w14:paraId="4248FCD1" w14:textId="77777777" w:rsidR="00581E28" w:rsidRDefault="00581E28" w:rsidP="00581E28">
      <w:pPr>
        <w:pStyle w:val="Doc-text2"/>
      </w:pPr>
      <w:r>
        <w:t>Intel think if the client in the UE wants to request DL-PRS AD, the existing mechanism is sufficient and we don’t need to rely on the on-demand mechanism.</w:t>
      </w:r>
    </w:p>
    <w:p w14:paraId="0517C4CE" w14:textId="77777777" w:rsidR="00581E28" w:rsidRDefault="00581E28" w:rsidP="00581E28">
      <w:pPr>
        <w:pStyle w:val="Doc-text2"/>
      </w:pPr>
      <w:r>
        <w:t>Huawei think the issue is network capability: If the UE requests something (e.g. bandwidth) that the network does not support, the request is useless, and we cannot require all LMFs to support on-demand PRS request.  They think we could first agree on the predefined configuration and leave the explicit parameters as FFS.</w:t>
      </w:r>
    </w:p>
    <w:p w14:paraId="7BE5D55E" w14:textId="77777777" w:rsidR="00581E28" w:rsidRDefault="00581E28" w:rsidP="00581E28">
      <w:pPr>
        <w:pStyle w:val="Doc-text2"/>
      </w:pPr>
      <w:r>
        <w:t>vivo think the LMF could provide a range of values that the UE could select the explicit parameters from.</w:t>
      </w:r>
    </w:p>
    <w:p w14:paraId="3B3782BE" w14:textId="77777777" w:rsidR="00581E28" w:rsidRDefault="00581E28" w:rsidP="00581E28">
      <w:pPr>
        <w:pStyle w:val="Doc-text2"/>
      </w:pPr>
      <w:r>
        <w:t xml:space="preserve">CATT understand that Qualcomm’s concern is for MO-LR on-demand cases, where the UE would not be able to formulate the MO-LR if there is no </w:t>
      </w:r>
      <w:proofErr w:type="spellStart"/>
      <w:r>
        <w:t>posSIB</w:t>
      </w:r>
      <w:proofErr w:type="spellEnd"/>
      <w:r>
        <w:t xml:space="preserve"> broadcast.</w:t>
      </w:r>
    </w:p>
    <w:p w14:paraId="5B9F75C8" w14:textId="77777777" w:rsidR="00581E28" w:rsidRDefault="00581E28" w:rsidP="00581E28">
      <w:pPr>
        <w:pStyle w:val="Doc-text2"/>
      </w:pPr>
      <w:r>
        <w:t>Ericsson understood that there are concerns about using this mechanism in the MO-LR case and potentially having a request for something the network does not support.</w:t>
      </w:r>
    </w:p>
    <w:p w14:paraId="0F7673CB" w14:textId="77777777" w:rsidR="00581E28" w:rsidRDefault="00581E28" w:rsidP="00581E28">
      <w:pPr>
        <w:pStyle w:val="Doc-text2"/>
      </w:pPr>
      <w:r>
        <w:t xml:space="preserve">Qualcomm think it is critical to be able to do a blind request from the UE, but it would be OK to have the </w:t>
      </w:r>
      <w:proofErr w:type="spellStart"/>
      <w:r>
        <w:t>RequestAssistanceData</w:t>
      </w:r>
      <w:proofErr w:type="spellEnd"/>
      <w:r>
        <w:t xml:space="preserve"> include a request for what the network supports.  They note that the UE today can request assistance data that the network does not support, and the network then will not provide it.</w:t>
      </w:r>
    </w:p>
    <w:p w14:paraId="4E44E912" w14:textId="77777777" w:rsidR="00581E28" w:rsidRDefault="00581E28" w:rsidP="00581E28">
      <w:pPr>
        <w:pStyle w:val="Doc-text2"/>
      </w:pPr>
      <w:r>
        <w:t xml:space="preserve">Chair understands that this would mean the UE indicates in </w:t>
      </w:r>
      <w:proofErr w:type="spellStart"/>
      <w:r>
        <w:t>RequestAssistanceData</w:t>
      </w:r>
      <w:proofErr w:type="spellEnd"/>
      <w:r>
        <w:t xml:space="preserve"> that it wants to request something, and the LMF replies with the indication that it can support on-demand requests.  Intel have a concern for the additional latency.  Ericsson think there is also a preference from some companies that the network would indicate capability in advance.</w:t>
      </w:r>
    </w:p>
    <w:p w14:paraId="44AE2577" w14:textId="77777777" w:rsidR="00581E28" w:rsidRDefault="00581E28" w:rsidP="00581E28">
      <w:pPr>
        <w:pStyle w:val="Doc-text2"/>
      </w:pPr>
      <w:r>
        <w:t>Huawei think for predefined configurations, the network should still send the configuration first; otherwise there is no way the UE can send the blind request.  They understand that if the LMF has received the UE capability for on-demand PRS, it should always send the predefined configurations to the UE.</w:t>
      </w:r>
    </w:p>
    <w:p w14:paraId="67E01C79" w14:textId="77777777" w:rsidR="00581E28" w:rsidRDefault="00581E28" w:rsidP="00581E28">
      <w:pPr>
        <w:pStyle w:val="Doc-text2"/>
      </w:pPr>
      <w:r>
        <w:t>Sony think different UEs may have different preferences at different times, so even if the UE capability is known to the LMF, the UE should be able to request explicit parameters for what it needs at the moment.  They agree with Qualcomm that the network should not be forced to indicate in advance what is available.</w:t>
      </w:r>
    </w:p>
    <w:p w14:paraId="1BB12A6C" w14:textId="77777777" w:rsidR="00581E28" w:rsidRDefault="00581E28" w:rsidP="00581E28">
      <w:pPr>
        <w:pStyle w:val="Doc-text2"/>
      </w:pPr>
      <w:r>
        <w:t xml:space="preserve">Huawei think for MO-LR, the UE can indicate its capability piggybacked on the LCS message, allowing the network to know that it supports on-demand PRS, and the network could reply with a </w:t>
      </w:r>
      <w:proofErr w:type="spellStart"/>
      <w:r>
        <w:t>ProvideAssistanceData</w:t>
      </w:r>
      <w:proofErr w:type="spellEnd"/>
      <w:r>
        <w:t xml:space="preserve"> indicating what is available.</w:t>
      </w:r>
    </w:p>
    <w:p w14:paraId="76B52A40" w14:textId="77777777" w:rsidR="00581E28" w:rsidRDefault="00581E28" w:rsidP="00581E28">
      <w:pPr>
        <w:pStyle w:val="Doc-text2"/>
      </w:pPr>
      <w:r>
        <w:t>Chair understands we have two proposed models: (1) MO-LR indicates the blind request and the LMF may or may not reply with a configuration, or (2) MO-LR indicates the capability or need for on-demand PRS, and the LMF replies with what configurations are available.</w:t>
      </w:r>
    </w:p>
    <w:p w14:paraId="1F22E239" w14:textId="77777777" w:rsidR="00581E28" w:rsidRDefault="00581E28" w:rsidP="00581E28">
      <w:pPr>
        <w:pStyle w:val="Doc-text2"/>
      </w:pPr>
    </w:p>
    <w:p w14:paraId="184D59AF" w14:textId="77777777" w:rsidR="00581E28" w:rsidRDefault="00581E28" w:rsidP="00581E28">
      <w:pPr>
        <w:pStyle w:val="Doc-text2"/>
      </w:pPr>
      <w:r>
        <w:t>Proposal 4</w:t>
      </w:r>
      <w:r>
        <w:tab/>
        <w:t>UE does not need to include NR ECID (RRM measurements) in MO-LR message while requesting for DL-PRS AD .</w:t>
      </w:r>
    </w:p>
    <w:p w14:paraId="6A765228" w14:textId="77777777" w:rsidR="00581E28" w:rsidRDefault="00581E28" w:rsidP="00581E28">
      <w:pPr>
        <w:pStyle w:val="Doc-text2"/>
      </w:pPr>
      <w:r>
        <w:t>Proposal 5</w:t>
      </w:r>
      <w:r>
        <w:tab/>
        <w:t>For NW control mechanism on on-Demand PRS, UE requests on-demand PRS only on prior reception of on-demand PRS configuration.</w:t>
      </w:r>
    </w:p>
    <w:p w14:paraId="583AC297" w14:textId="77777777" w:rsidR="00581E28" w:rsidRDefault="00581E28" w:rsidP="00581E28">
      <w:pPr>
        <w:pStyle w:val="Doc-text2"/>
      </w:pPr>
      <w:r>
        <w:t>Proposal 6</w:t>
      </w:r>
      <w:r>
        <w:tab/>
        <w:t xml:space="preserve">For On-Demand PRS, </w:t>
      </w:r>
      <w:proofErr w:type="spellStart"/>
      <w:r>
        <w:t>posSI</w:t>
      </w:r>
      <w:proofErr w:type="spellEnd"/>
      <w:r>
        <w:t xml:space="preserve"> cannot be the response for On-Demand PRS request.</w:t>
      </w:r>
    </w:p>
    <w:p w14:paraId="6147F092" w14:textId="77777777" w:rsidR="00581E28" w:rsidRDefault="00581E28" w:rsidP="00581E28">
      <w:pPr>
        <w:pStyle w:val="Doc-text2"/>
      </w:pPr>
    </w:p>
    <w:p w14:paraId="1FE5097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30A856A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If the LMF indicates predefined configurations, the UE can request them via LPP </w:t>
      </w:r>
      <w:proofErr w:type="spellStart"/>
      <w:r>
        <w:t>RequestAssistanceData</w:t>
      </w:r>
      <w:proofErr w:type="spellEnd"/>
      <w:r>
        <w:t>.</w:t>
      </w:r>
    </w:p>
    <w:p w14:paraId="4510D7ED" w14:textId="77777777" w:rsidR="00581E28" w:rsidRDefault="00581E28" w:rsidP="00581E28">
      <w:pPr>
        <w:pStyle w:val="Doc-text2"/>
      </w:pPr>
    </w:p>
    <w:p w14:paraId="32386CB9" w14:textId="77777777" w:rsidR="00581E28" w:rsidRDefault="00581E28" w:rsidP="00581E28">
      <w:pPr>
        <w:pStyle w:val="Doc-text2"/>
      </w:pPr>
      <w:r>
        <w:t>Proposal 2</w:t>
      </w:r>
      <w:r>
        <w:tab/>
        <w:t xml:space="preserve">RAN2 to discuss and decide for </w:t>
      </w:r>
      <w:proofErr w:type="spellStart"/>
      <w:r>
        <w:t>explcit</w:t>
      </w:r>
      <w:proofErr w:type="spellEnd"/>
      <w:r>
        <w:t xml:space="preserve"> indication whether any parameter/value or only NW indicated parameter/value can be included in the request.</w:t>
      </w:r>
    </w:p>
    <w:p w14:paraId="39AFD5F1" w14:textId="77777777" w:rsidR="00581E28" w:rsidRDefault="00581E28" w:rsidP="00581E28">
      <w:pPr>
        <w:pStyle w:val="Doc-text2"/>
      </w:pPr>
    </w:p>
    <w:p w14:paraId="29AF4523" w14:textId="77777777" w:rsidR="00581E28" w:rsidRDefault="00581E28" w:rsidP="00581E28">
      <w:pPr>
        <w:pStyle w:val="Doc-text2"/>
      </w:pPr>
      <w:r>
        <w:t>Discussion:</w:t>
      </w:r>
    </w:p>
    <w:p w14:paraId="43FC073D" w14:textId="77777777" w:rsidR="00581E28" w:rsidRDefault="00581E28" w:rsidP="00581E28">
      <w:pPr>
        <w:pStyle w:val="Doc-text2"/>
      </w:pPr>
      <w:r>
        <w:lastRenderedPageBreak/>
        <w:t>Ericsson think there was a majority for explicit indication, and the question is whether the network provides the bounds based on the Rel-16 parameters.  They understand that it works either way and we should understand if there is a big concern.</w:t>
      </w:r>
    </w:p>
    <w:p w14:paraId="36AE797D" w14:textId="77777777" w:rsidR="00581E28" w:rsidRDefault="00581E28" w:rsidP="00581E28">
      <w:pPr>
        <w:pStyle w:val="Doc-text2"/>
      </w:pPr>
      <w:r>
        <w:t>Nokia think the explicit indication is too complex for the LMF.  Qualcomm see it as unnecessary complexity.</w:t>
      </w:r>
    </w:p>
    <w:p w14:paraId="5E779171" w14:textId="77777777" w:rsidR="00581E28" w:rsidRDefault="00581E28" w:rsidP="00581E28">
      <w:pPr>
        <w:pStyle w:val="Doc-text2"/>
      </w:pPr>
    </w:p>
    <w:p w14:paraId="2C137E8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02E90EA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LPP signalling supports index-based and explicit request of DL-PRS parameters from the UE.  The UE is not required to implement requesting explicit parameters and the LMF is not required to grant them if the UE does request.</w:t>
      </w:r>
    </w:p>
    <w:p w14:paraId="41E30251" w14:textId="77777777" w:rsidR="00581E28" w:rsidRPr="00081586" w:rsidRDefault="00581E28" w:rsidP="00581E28">
      <w:pPr>
        <w:pStyle w:val="Doc-text2"/>
      </w:pPr>
    </w:p>
    <w:p w14:paraId="3CDCB060" w14:textId="77777777" w:rsidR="00581E28" w:rsidRDefault="00581E28" w:rsidP="00581E28">
      <w:pPr>
        <w:pStyle w:val="Comments"/>
      </w:pPr>
    </w:p>
    <w:p w14:paraId="79672046" w14:textId="77777777" w:rsidR="00581E28" w:rsidRDefault="00581E28" w:rsidP="00581E28">
      <w:pPr>
        <w:pStyle w:val="Comments"/>
      </w:pPr>
      <w:r>
        <w:t>Other documents</w:t>
      </w:r>
    </w:p>
    <w:p w14:paraId="044E0FA0" w14:textId="061138EB" w:rsidR="00581E28" w:rsidRDefault="00086257" w:rsidP="00581E28">
      <w:pPr>
        <w:pStyle w:val="Doc-title"/>
      </w:pPr>
      <w:hyperlink r:id="rId1192" w:history="1">
        <w:r>
          <w:rPr>
            <w:rStyle w:val="Hyperlink"/>
          </w:rPr>
          <w:t>R2-2200258</w:t>
        </w:r>
      </w:hyperlink>
      <w:r w:rsidR="00581E28">
        <w:tab/>
        <w:t>Discussion on on-demand PRS</w:t>
      </w:r>
      <w:r w:rsidR="00581E28">
        <w:tab/>
        <w:t>ZTE</w:t>
      </w:r>
      <w:r w:rsidR="00581E28">
        <w:tab/>
        <w:t>discussion</w:t>
      </w:r>
    </w:p>
    <w:p w14:paraId="41BA19B5" w14:textId="14E5333A" w:rsidR="00581E28" w:rsidRDefault="00086257" w:rsidP="00581E28">
      <w:pPr>
        <w:pStyle w:val="Doc-title"/>
      </w:pPr>
      <w:hyperlink r:id="rId1193" w:history="1">
        <w:r>
          <w:rPr>
            <w:rStyle w:val="Hyperlink"/>
          </w:rPr>
          <w:t>R2-2200281</w:t>
        </w:r>
      </w:hyperlink>
      <w:r w:rsidR="00581E28">
        <w:tab/>
        <w:t>Support of On-Demand PRS request</w:t>
      </w:r>
      <w:r w:rsidR="00581E28">
        <w:tab/>
        <w:t>Intel Corporation</w:t>
      </w:r>
      <w:r w:rsidR="00581E28">
        <w:tab/>
        <w:t>discussion</w:t>
      </w:r>
      <w:r w:rsidR="00581E28">
        <w:tab/>
        <w:t>Rel-17</w:t>
      </w:r>
      <w:r w:rsidR="00581E28">
        <w:tab/>
        <w:t>NR_pos_enh-Core</w:t>
      </w:r>
    </w:p>
    <w:p w14:paraId="1B791185" w14:textId="6DC4A7A7" w:rsidR="00581E28" w:rsidRDefault="00086257" w:rsidP="00581E28">
      <w:pPr>
        <w:pStyle w:val="Doc-title"/>
      </w:pPr>
      <w:hyperlink r:id="rId1194" w:history="1">
        <w:r>
          <w:rPr>
            <w:rStyle w:val="Hyperlink"/>
          </w:rPr>
          <w:t>R2-2200303</w:t>
        </w:r>
      </w:hyperlink>
      <w:r w:rsidR="00581E28">
        <w:tab/>
        <w:t>Discussion on on-demand PRS</w:t>
      </w:r>
      <w:r w:rsidR="00581E28">
        <w:tab/>
        <w:t>CATT</w:t>
      </w:r>
      <w:r w:rsidR="00581E28">
        <w:tab/>
        <w:t>discussion</w:t>
      </w:r>
      <w:r w:rsidR="00581E28">
        <w:tab/>
        <w:t>Rel-17</w:t>
      </w:r>
      <w:r w:rsidR="00581E28">
        <w:tab/>
        <w:t>NR_pos_enh-Core</w:t>
      </w:r>
    </w:p>
    <w:p w14:paraId="0EA1C9DA" w14:textId="4055E588" w:rsidR="00581E28" w:rsidRDefault="00086257" w:rsidP="00581E28">
      <w:pPr>
        <w:pStyle w:val="Doc-title"/>
      </w:pPr>
      <w:hyperlink r:id="rId1195" w:history="1">
        <w:r>
          <w:rPr>
            <w:rStyle w:val="Hyperlink"/>
          </w:rPr>
          <w:t>R2-2200328</w:t>
        </w:r>
      </w:hyperlink>
      <w:r w:rsidR="00581E28">
        <w:tab/>
        <w:t>Discussion on on-demand PRS</w:t>
      </w:r>
      <w:r w:rsidR="00581E28">
        <w:tab/>
        <w:t>vivo</w:t>
      </w:r>
      <w:r w:rsidR="00581E28">
        <w:tab/>
        <w:t>discussion</w:t>
      </w:r>
      <w:r w:rsidR="00581E28">
        <w:tab/>
        <w:t>Rel-17</w:t>
      </w:r>
      <w:r w:rsidR="00581E28">
        <w:tab/>
        <w:t>NR_pos_enh-Core</w:t>
      </w:r>
    </w:p>
    <w:p w14:paraId="6FC95BF3" w14:textId="098E26BB" w:rsidR="00581E28" w:rsidRDefault="00086257" w:rsidP="00581E28">
      <w:pPr>
        <w:pStyle w:val="Doc-title"/>
      </w:pPr>
      <w:hyperlink r:id="rId1196" w:history="1">
        <w:r>
          <w:rPr>
            <w:rStyle w:val="Hyperlink"/>
          </w:rPr>
          <w:t>R2-2200426</w:t>
        </w:r>
      </w:hyperlink>
      <w:r w:rsidR="00581E28">
        <w:tab/>
        <w:t>Discussion on on-demand PRS</w:t>
      </w:r>
      <w:r w:rsidR="00581E28">
        <w:tab/>
        <w:t>Huawei, HiSilicon</w:t>
      </w:r>
      <w:r w:rsidR="00581E28">
        <w:tab/>
        <w:t>discussion</w:t>
      </w:r>
      <w:r w:rsidR="00581E28">
        <w:tab/>
        <w:t>Rel-17</w:t>
      </w:r>
      <w:r w:rsidR="00581E28">
        <w:tab/>
        <w:t>NR_pos_enh-Core</w:t>
      </w:r>
    </w:p>
    <w:p w14:paraId="1AD97C7B" w14:textId="6116A3CC" w:rsidR="00581E28" w:rsidRDefault="00086257" w:rsidP="00581E28">
      <w:pPr>
        <w:pStyle w:val="Doc-title"/>
      </w:pPr>
      <w:hyperlink r:id="rId1197" w:history="1">
        <w:r>
          <w:rPr>
            <w:rStyle w:val="Hyperlink"/>
          </w:rPr>
          <w:t>R2-2200711</w:t>
        </w:r>
      </w:hyperlink>
      <w:r w:rsidR="00581E28">
        <w:tab/>
        <w:t>Positioning enhancement about on-demand DL PRS</w:t>
      </w:r>
      <w:r w:rsidR="00581E28">
        <w:tab/>
        <w:t>Xiaomi</w:t>
      </w:r>
      <w:r w:rsidR="00581E28">
        <w:tab/>
        <w:t>discussion</w:t>
      </w:r>
    </w:p>
    <w:p w14:paraId="24893042" w14:textId="2A1837DF" w:rsidR="00581E28" w:rsidRDefault="00086257" w:rsidP="00581E28">
      <w:pPr>
        <w:pStyle w:val="Doc-title"/>
      </w:pPr>
      <w:hyperlink r:id="rId1198" w:history="1">
        <w:r>
          <w:rPr>
            <w:rStyle w:val="Hyperlink"/>
          </w:rPr>
          <w:t>R2-2200780</w:t>
        </w:r>
      </w:hyperlink>
      <w:r w:rsidR="00581E28">
        <w:tab/>
        <w:t>Discussion on on-demand DL-PRS</w:t>
      </w:r>
      <w:r w:rsidR="00581E28">
        <w:tab/>
        <w:t>OPPO</w:t>
      </w:r>
      <w:r w:rsidR="00581E28">
        <w:tab/>
        <w:t>discussion</w:t>
      </w:r>
      <w:r w:rsidR="00581E28">
        <w:tab/>
        <w:t>Rel-17</w:t>
      </w:r>
      <w:r w:rsidR="00581E28">
        <w:tab/>
        <w:t>NR_pos_enh-Core</w:t>
      </w:r>
    </w:p>
    <w:p w14:paraId="3E0D28F2" w14:textId="5E84C2B1" w:rsidR="00581E28" w:rsidRDefault="00086257" w:rsidP="00581E28">
      <w:pPr>
        <w:pStyle w:val="Doc-title"/>
      </w:pPr>
      <w:hyperlink r:id="rId1199" w:history="1">
        <w:r>
          <w:rPr>
            <w:rStyle w:val="Hyperlink"/>
          </w:rPr>
          <w:t>R2-2200915</w:t>
        </w:r>
      </w:hyperlink>
      <w:r w:rsidR="00581E28">
        <w:tab/>
        <w:t>Considerations on positioning PRS On-demand and two stage beam sweeping</w:t>
      </w:r>
      <w:r w:rsidR="00581E28">
        <w:tab/>
        <w:t>Sony</w:t>
      </w:r>
      <w:r w:rsidR="00581E28">
        <w:tab/>
        <w:t>discussion</w:t>
      </w:r>
      <w:r w:rsidR="00581E28">
        <w:tab/>
        <w:t>Rel-17</w:t>
      </w:r>
      <w:r w:rsidR="00581E28">
        <w:tab/>
        <w:t>NR_pos_enh-Core</w:t>
      </w:r>
    </w:p>
    <w:p w14:paraId="19E8A502" w14:textId="54F7B879" w:rsidR="00581E28" w:rsidRDefault="00086257" w:rsidP="00581E28">
      <w:pPr>
        <w:pStyle w:val="Doc-title"/>
      </w:pPr>
      <w:hyperlink r:id="rId1200" w:history="1">
        <w:r>
          <w:rPr>
            <w:rStyle w:val="Hyperlink"/>
          </w:rPr>
          <w:t>R2-2200956</w:t>
        </w:r>
      </w:hyperlink>
      <w:r w:rsidR="00581E28">
        <w:tab/>
        <w:t>On-demand PRS</w:t>
      </w:r>
      <w:r w:rsidR="00581E28">
        <w:tab/>
        <w:t>Fraunhofer IIS, Fraunhofer HHI</w:t>
      </w:r>
      <w:r w:rsidR="00581E28">
        <w:tab/>
        <w:t>discussion</w:t>
      </w:r>
      <w:r w:rsidR="00581E28">
        <w:tab/>
        <w:t>Rel-17</w:t>
      </w:r>
      <w:r w:rsidR="00581E28">
        <w:tab/>
        <w:t>R2-2110247</w:t>
      </w:r>
      <w:r w:rsidR="00581E28">
        <w:tab/>
        <w:t>Withdrawn</w:t>
      </w:r>
    </w:p>
    <w:p w14:paraId="0D0EF015" w14:textId="28DBC188" w:rsidR="00581E28" w:rsidRDefault="00086257" w:rsidP="00581E28">
      <w:pPr>
        <w:pStyle w:val="Doc-title"/>
      </w:pPr>
      <w:hyperlink r:id="rId1201" w:history="1">
        <w:r>
          <w:rPr>
            <w:rStyle w:val="Hyperlink"/>
          </w:rPr>
          <w:t>R2-2200964</w:t>
        </w:r>
      </w:hyperlink>
      <w:r w:rsidR="00581E28">
        <w:tab/>
        <w:t>Remaining issues for on-demand DL-PRS</w:t>
      </w:r>
      <w:r w:rsidR="00581E28">
        <w:tab/>
        <w:t>Qualcomm Incorporated</w:t>
      </w:r>
      <w:r w:rsidR="00581E28">
        <w:tab/>
        <w:t>discussion</w:t>
      </w:r>
    </w:p>
    <w:p w14:paraId="111D0B81" w14:textId="7A10B310" w:rsidR="00581E28" w:rsidRDefault="00086257" w:rsidP="00581E28">
      <w:pPr>
        <w:pStyle w:val="Doc-title"/>
      </w:pPr>
      <w:hyperlink r:id="rId1202" w:history="1">
        <w:r>
          <w:rPr>
            <w:rStyle w:val="Hyperlink"/>
          </w:rPr>
          <w:t>R2-2200993</w:t>
        </w:r>
      </w:hyperlink>
      <w:r w:rsidR="00581E28">
        <w:tab/>
        <w:t>Remaining issues on On-Demand DL-PRS</w:t>
      </w:r>
      <w:r w:rsidR="00581E28">
        <w:tab/>
        <w:t>Lenovo, Motorola Mobility</w:t>
      </w:r>
      <w:r w:rsidR="00581E28">
        <w:tab/>
        <w:t>discussion</w:t>
      </w:r>
      <w:r w:rsidR="00581E28">
        <w:tab/>
        <w:t>Rel-17</w:t>
      </w:r>
    </w:p>
    <w:p w14:paraId="224F1E58" w14:textId="490E09AC" w:rsidR="00581E28" w:rsidRDefault="00086257" w:rsidP="00581E28">
      <w:pPr>
        <w:pStyle w:val="Doc-title"/>
      </w:pPr>
      <w:hyperlink r:id="rId1203" w:history="1">
        <w:r>
          <w:rPr>
            <w:rStyle w:val="Hyperlink"/>
          </w:rPr>
          <w:t>R2-2201067</w:t>
        </w:r>
      </w:hyperlink>
      <w:r w:rsidR="00581E28">
        <w:tab/>
        <w:t>Remaining issues on On-demand PRS</w:t>
      </w:r>
      <w:r w:rsidR="00581E28">
        <w:tab/>
        <w:t>Ericsson</w:t>
      </w:r>
      <w:r w:rsidR="00581E28">
        <w:tab/>
        <w:t>discussion</w:t>
      </w:r>
      <w:r w:rsidR="00581E28">
        <w:tab/>
        <w:t>Rel-17</w:t>
      </w:r>
    </w:p>
    <w:p w14:paraId="504BDE93" w14:textId="10A4339E" w:rsidR="00581E28" w:rsidRDefault="00086257" w:rsidP="00581E28">
      <w:pPr>
        <w:pStyle w:val="Doc-title"/>
      </w:pPr>
      <w:hyperlink r:id="rId1204" w:history="1">
        <w:r>
          <w:rPr>
            <w:rStyle w:val="Hyperlink"/>
          </w:rPr>
          <w:t>R2-2201103</w:t>
        </w:r>
      </w:hyperlink>
      <w:r w:rsidR="00581E28">
        <w:tab/>
        <w:t>On the need for additional On-Demand PRS enhancements</w:t>
      </w:r>
      <w:r w:rsidR="00581E28">
        <w:tab/>
        <w:t>Apple</w:t>
      </w:r>
      <w:r w:rsidR="00581E28">
        <w:tab/>
        <w:t>discussion</w:t>
      </w:r>
      <w:r w:rsidR="00581E28">
        <w:tab/>
        <w:t>NR_pos_enh-Core</w:t>
      </w:r>
    </w:p>
    <w:p w14:paraId="09A6879F" w14:textId="45BE2FBD" w:rsidR="00581E28" w:rsidRDefault="00086257" w:rsidP="00581E28">
      <w:pPr>
        <w:pStyle w:val="Doc-title"/>
      </w:pPr>
      <w:hyperlink r:id="rId1205" w:history="1">
        <w:r>
          <w:rPr>
            <w:rStyle w:val="Hyperlink"/>
          </w:rPr>
          <w:t>R2-2201187</w:t>
        </w:r>
      </w:hyperlink>
      <w:r w:rsidR="00581E28">
        <w:tab/>
        <w:t>Discussion on On-demand PRS</w:t>
      </w:r>
      <w:r w:rsidR="00581E28">
        <w:tab/>
        <w:t>InterDigital, Inc.</w:t>
      </w:r>
      <w:r w:rsidR="00581E28">
        <w:tab/>
        <w:t>discussion</w:t>
      </w:r>
      <w:r w:rsidR="00581E28">
        <w:tab/>
        <w:t>Rel-17</w:t>
      </w:r>
      <w:r w:rsidR="00581E28">
        <w:tab/>
        <w:t>NR_pos_enh-Core</w:t>
      </w:r>
    </w:p>
    <w:p w14:paraId="54AD868C" w14:textId="7BD05DF4" w:rsidR="00581E28" w:rsidRDefault="00086257" w:rsidP="00581E28">
      <w:pPr>
        <w:pStyle w:val="Doc-title"/>
      </w:pPr>
      <w:hyperlink r:id="rId1206" w:history="1">
        <w:r>
          <w:rPr>
            <w:rStyle w:val="Hyperlink"/>
          </w:rPr>
          <w:t>R2-2201257</w:t>
        </w:r>
      </w:hyperlink>
      <w:r w:rsidR="00581E28">
        <w:tab/>
        <w:t>Network Control Mechanisms for On-demand PRS</w:t>
      </w:r>
      <w:r w:rsidR="00581E28">
        <w:tab/>
        <w:t>Nokia, Nokia Shanghai Bell</w:t>
      </w:r>
      <w:r w:rsidR="00581E28">
        <w:tab/>
        <w:t>discussion</w:t>
      </w:r>
      <w:r w:rsidR="00581E28">
        <w:tab/>
        <w:t>Rel-17</w:t>
      </w:r>
      <w:r w:rsidR="00581E28">
        <w:tab/>
        <w:t>NR_pos_enh-Core</w:t>
      </w:r>
    </w:p>
    <w:p w14:paraId="200F9402" w14:textId="2ED22E0E" w:rsidR="00581E28" w:rsidRDefault="00086257" w:rsidP="00581E28">
      <w:pPr>
        <w:pStyle w:val="Doc-title"/>
      </w:pPr>
      <w:hyperlink r:id="rId1207" w:history="1">
        <w:r>
          <w:rPr>
            <w:rStyle w:val="Hyperlink"/>
          </w:rPr>
          <w:t>R2-2201267</w:t>
        </w:r>
      </w:hyperlink>
      <w:r w:rsidR="00581E28">
        <w:tab/>
        <w:t>On the on-demand PRS Stage 2</w:t>
      </w:r>
      <w:r w:rsidR="00581E28">
        <w:tab/>
        <w:t>Nokia, Nokia Shanghai Bell</w:t>
      </w:r>
      <w:r w:rsidR="00581E28">
        <w:tab/>
        <w:t>discussion</w:t>
      </w:r>
      <w:r w:rsidR="00581E28">
        <w:tab/>
        <w:t>Rel-17</w:t>
      </w:r>
      <w:r w:rsidR="00581E28">
        <w:tab/>
        <w:t>NR_pos_enh-Core</w:t>
      </w:r>
    </w:p>
    <w:p w14:paraId="10ADE0D4" w14:textId="20F928AA" w:rsidR="00581E28" w:rsidRDefault="00086257" w:rsidP="00581E28">
      <w:pPr>
        <w:pStyle w:val="Doc-title"/>
      </w:pPr>
      <w:hyperlink r:id="rId1208" w:history="1">
        <w:r>
          <w:rPr>
            <w:rStyle w:val="Hyperlink"/>
          </w:rPr>
          <w:t>R2-2201273</w:t>
        </w:r>
      </w:hyperlink>
      <w:r w:rsidR="00581E28">
        <w:tab/>
        <w:t>Pre-configured and Pre-defined PRS</w:t>
      </w:r>
      <w:r w:rsidR="00581E28">
        <w:tab/>
        <w:t>Nokia, Nokia Shanghai Bell</w:t>
      </w:r>
      <w:r w:rsidR="00581E28">
        <w:tab/>
        <w:t>discussion</w:t>
      </w:r>
      <w:r w:rsidR="00581E28">
        <w:tab/>
        <w:t>Rel-17</w:t>
      </w:r>
      <w:r w:rsidR="00581E28">
        <w:tab/>
        <w:t>NR_pos_enh-Core</w:t>
      </w:r>
    </w:p>
    <w:p w14:paraId="7996DF28" w14:textId="1D4962BF" w:rsidR="00581E28" w:rsidRDefault="00086257" w:rsidP="00581E28">
      <w:pPr>
        <w:pStyle w:val="Doc-title"/>
      </w:pPr>
      <w:hyperlink r:id="rId1209" w:history="1">
        <w:r>
          <w:rPr>
            <w:rStyle w:val="Hyperlink"/>
          </w:rPr>
          <w:t>R2-2201313</w:t>
        </w:r>
      </w:hyperlink>
      <w:r w:rsidR="00581E28">
        <w:tab/>
        <w:t xml:space="preserve">On-demand PRS request and configuration </w:t>
      </w:r>
      <w:r w:rsidR="00581E28">
        <w:tab/>
        <w:t>Samsung R&amp;D Institute UK</w:t>
      </w:r>
      <w:r w:rsidR="00581E28">
        <w:tab/>
        <w:t>discussion</w:t>
      </w:r>
    </w:p>
    <w:p w14:paraId="2BFBFFF0" w14:textId="43CB43BF" w:rsidR="00581E28" w:rsidRDefault="00086257" w:rsidP="00581E28">
      <w:pPr>
        <w:pStyle w:val="Doc-title"/>
      </w:pPr>
      <w:hyperlink r:id="rId1210" w:history="1">
        <w:r>
          <w:rPr>
            <w:rStyle w:val="Hyperlink"/>
          </w:rPr>
          <w:t>R2-2201627</w:t>
        </w:r>
      </w:hyperlink>
      <w:r w:rsidR="00581E28">
        <w:tab/>
        <w:t>On-demand PRS</w:t>
      </w:r>
      <w:r w:rsidR="00581E28">
        <w:tab/>
        <w:t>Fraunhofer IIS, Fraunhofer HHI</w:t>
      </w:r>
      <w:r w:rsidR="00581E28">
        <w:tab/>
        <w:t>discussion</w:t>
      </w:r>
      <w:r w:rsidR="00581E28">
        <w:tab/>
        <w:t>Rel-17</w:t>
      </w:r>
      <w:r w:rsidR="00581E28">
        <w:tab/>
        <w:t>R2-2110247</w:t>
      </w:r>
    </w:p>
    <w:p w14:paraId="7D965E25" w14:textId="77777777" w:rsidR="00581E28" w:rsidRDefault="00581E28" w:rsidP="00581E28">
      <w:pPr>
        <w:pStyle w:val="Doc-title"/>
      </w:pPr>
    </w:p>
    <w:p w14:paraId="0CA6A7FB" w14:textId="77777777" w:rsidR="00581E28" w:rsidRDefault="00581E28" w:rsidP="00581E28">
      <w:pPr>
        <w:pStyle w:val="Heading3"/>
      </w:pPr>
      <w:bookmarkStart w:id="180" w:name="_Toc95774395"/>
      <w:r>
        <w:t>8.11.5</w:t>
      </w:r>
      <w:r>
        <w:tab/>
        <w:t>GNSS positioning integrity</w:t>
      </w:r>
      <w:bookmarkEnd w:id="180"/>
    </w:p>
    <w:p w14:paraId="70870972" w14:textId="77777777" w:rsidR="00581E28" w:rsidRDefault="00581E28" w:rsidP="00581E28">
      <w:pPr>
        <w:pStyle w:val="Comments"/>
      </w:pPr>
      <w:r>
        <w:t>Signalling, and procedures to support GNSS positioning integrity determination.</w:t>
      </w:r>
    </w:p>
    <w:p w14:paraId="07823C46" w14:textId="77777777" w:rsidR="00581E28" w:rsidRDefault="00581E28" w:rsidP="00581E28">
      <w:pPr>
        <w:pStyle w:val="Comments"/>
      </w:pPr>
      <w:r>
        <w:t>Including outcome of [Post116-e][602][POS] Stage 2 baseline for integrity assistance data (Swift)</w:t>
      </w:r>
    </w:p>
    <w:p w14:paraId="2A4F0599" w14:textId="77777777" w:rsidR="00581E28" w:rsidRDefault="00581E28" w:rsidP="00581E28">
      <w:pPr>
        <w:pStyle w:val="Comments"/>
      </w:pPr>
    </w:p>
    <w:p w14:paraId="349692F4" w14:textId="77777777" w:rsidR="00581E28" w:rsidRDefault="00581E28" w:rsidP="00581E28">
      <w:pPr>
        <w:pStyle w:val="Comments"/>
      </w:pPr>
    </w:p>
    <w:p w14:paraId="0F90625A" w14:textId="77777777" w:rsidR="00581E28" w:rsidRDefault="00581E28" w:rsidP="00581E28">
      <w:pPr>
        <w:pStyle w:val="EmailDiscussion"/>
        <w:overflowPunct/>
        <w:autoSpaceDE/>
        <w:autoSpaceDN/>
        <w:adjustRightInd/>
        <w:ind w:left="1619" w:hanging="360"/>
        <w:textAlignment w:val="auto"/>
      </w:pPr>
      <w:r>
        <w:t>[AT116bis-e][611][POS] GNSS integrity (Swift)</w:t>
      </w:r>
    </w:p>
    <w:p w14:paraId="3119C3A7" w14:textId="33A12759" w:rsidR="00581E28" w:rsidRDefault="00581E28" w:rsidP="00581E28">
      <w:pPr>
        <w:pStyle w:val="EmailDiscussion2"/>
      </w:pPr>
      <w:r>
        <w:tab/>
        <w:t xml:space="preserve">Scope: Start discussion of the proposals from </w:t>
      </w:r>
      <w:hyperlink r:id="rId1211" w:history="1">
        <w:r w:rsidR="00086257">
          <w:rPr>
            <w:rStyle w:val="Hyperlink"/>
          </w:rPr>
          <w:t>R2-2200012</w:t>
        </w:r>
      </w:hyperlink>
      <w:r>
        <w:t xml:space="preserve"> to determine agreeability and resulting spec impact.  Extended to develop initial stage 3 proposals taking </w:t>
      </w:r>
      <w:hyperlink r:id="rId1212" w:history="1">
        <w:r w:rsidR="00086257">
          <w:rPr>
            <w:rStyle w:val="Hyperlink"/>
          </w:rPr>
          <w:t>R2-2201214</w:t>
        </w:r>
      </w:hyperlink>
      <w:r>
        <w:t xml:space="preserve"> into account, including value range and resolution of parameters where possible.</w:t>
      </w:r>
    </w:p>
    <w:p w14:paraId="4473B6E8" w14:textId="79E32E58" w:rsidR="00581E28" w:rsidRDefault="00581E28" w:rsidP="00581E28">
      <w:pPr>
        <w:pStyle w:val="EmailDiscussion2"/>
      </w:pPr>
      <w:r>
        <w:tab/>
        <w:t xml:space="preserve">Intended outcome: Report to Wednesday online session in </w:t>
      </w:r>
      <w:hyperlink r:id="rId1213" w:history="1">
        <w:r w:rsidR="00086257">
          <w:rPr>
            <w:rStyle w:val="Hyperlink"/>
          </w:rPr>
          <w:t>R2-2201761</w:t>
        </w:r>
      </w:hyperlink>
      <w:r>
        <w:t xml:space="preserve"> (including revision of </w:t>
      </w:r>
      <w:hyperlink r:id="rId1214" w:history="1">
        <w:r w:rsidR="00086257">
          <w:rPr>
            <w:rStyle w:val="Hyperlink"/>
          </w:rPr>
          <w:t>R2-2200012</w:t>
        </w:r>
      </w:hyperlink>
      <w:r>
        <w:t xml:space="preserve"> if needed); for extension, report to Monday CB session in </w:t>
      </w:r>
      <w:hyperlink r:id="rId1215" w:history="1">
        <w:r w:rsidR="00086257">
          <w:rPr>
            <w:rStyle w:val="Hyperlink"/>
          </w:rPr>
          <w:t>R2-2201765</w:t>
        </w:r>
      </w:hyperlink>
      <w:r>
        <w:t>.</w:t>
      </w:r>
    </w:p>
    <w:p w14:paraId="263CC8EF" w14:textId="77777777" w:rsidR="00581E28" w:rsidRDefault="00581E28" w:rsidP="00581E28">
      <w:pPr>
        <w:pStyle w:val="EmailDiscussion2"/>
      </w:pPr>
      <w:r>
        <w:tab/>
        <w:t>Deadline:  Tuesday 2022-01-18 2200 UTC – extended to Friday 2022-01-21 1800 UTC</w:t>
      </w:r>
    </w:p>
    <w:p w14:paraId="04F54CD3" w14:textId="77777777" w:rsidR="00581E28" w:rsidRDefault="00581E28" w:rsidP="00581E28">
      <w:pPr>
        <w:pStyle w:val="EmailDiscussion2"/>
      </w:pPr>
    </w:p>
    <w:p w14:paraId="5190DF84" w14:textId="2C1E845A" w:rsidR="00581E28" w:rsidRDefault="00086257" w:rsidP="00581E28">
      <w:pPr>
        <w:pStyle w:val="Doc-title"/>
      </w:pPr>
      <w:hyperlink r:id="rId1216" w:history="1">
        <w:r>
          <w:rPr>
            <w:rStyle w:val="Hyperlink"/>
          </w:rPr>
          <w:t>R2-2201761</w:t>
        </w:r>
      </w:hyperlink>
      <w:r w:rsidR="00581E28">
        <w:tab/>
      </w:r>
      <w:r w:rsidR="00581E28" w:rsidRPr="008C0CFA">
        <w:t>Report of [AT116bis-e][611][POS] GNSS integrity (Swift)</w:t>
      </w:r>
      <w:r w:rsidR="00581E28">
        <w:tab/>
        <w:t>Swift</w:t>
      </w:r>
      <w:r w:rsidR="00581E28">
        <w:tab/>
        <w:t>discussion</w:t>
      </w:r>
    </w:p>
    <w:p w14:paraId="3DDBB2E1" w14:textId="77777777" w:rsidR="00581E28" w:rsidRDefault="00581E28" w:rsidP="00581E28">
      <w:pPr>
        <w:pStyle w:val="Doc-text2"/>
      </w:pPr>
    </w:p>
    <w:p w14:paraId="306A391B" w14:textId="312D5484" w:rsidR="00581E28" w:rsidRDefault="00581E28" w:rsidP="00581E28">
      <w:pPr>
        <w:pStyle w:val="Doc-text2"/>
      </w:pPr>
      <w:r>
        <w:t>Proposal 1: RAN2 agrees to add the Integrity Principle of Operation (Clause 8.1.1a) text from Appendix A (</w:t>
      </w:r>
      <w:hyperlink r:id="rId1217" w:history="1">
        <w:r w:rsidR="00086257">
          <w:rPr>
            <w:rStyle w:val="Hyperlink"/>
          </w:rPr>
          <w:t>R2-2201761</w:t>
        </w:r>
      </w:hyperlink>
      <w:r>
        <w:t>) into TS 36.305 and TS 38.305.</w:t>
      </w:r>
    </w:p>
    <w:p w14:paraId="761D92B4" w14:textId="2BCDFC61" w:rsidR="00581E28" w:rsidRDefault="00581E28" w:rsidP="00581E28">
      <w:pPr>
        <w:pStyle w:val="Doc-text2"/>
      </w:pPr>
      <w:r>
        <w:t>Proposal 2: Agree to add the descriptions from Appendix A (</w:t>
      </w:r>
      <w:hyperlink r:id="rId1218" w:history="1">
        <w:r w:rsidR="00086257">
          <w:rPr>
            <w:rStyle w:val="Hyperlink"/>
          </w:rPr>
          <w:t>R2-2201761</w:t>
        </w:r>
      </w:hyperlink>
      <w:r>
        <w:t>) for the SSR Code Bias (8.1.2.1.23), SSR Phase Bias (8.1.2.1.24), SSR STEC Corrections (8.1.2.1.25) and SSR Gridded Corrections (8.1.2.1.26) as baseline. Final wording is subject to the outcomes of Stage 3 and depends on which integrity IEs and associated fields are included in LPP.</w:t>
      </w:r>
    </w:p>
    <w:p w14:paraId="6791F1AF" w14:textId="4343ED9E" w:rsidR="00581E28" w:rsidRDefault="00581E28" w:rsidP="00581E28">
      <w:pPr>
        <w:pStyle w:val="Doc-text2"/>
      </w:pPr>
      <w:r>
        <w:t>Proposal 3: Agree to add the Integrity Service Parameters (8.1.2.1.29) and Integrity Alerts (8.1.2.1.30) descriptions from Appendix A (</w:t>
      </w:r>
      <w:hyperlink r:id="rId1219" w:history="1">
        <w:r w:rsidR="00086257">
          <w:rPr>
            <w:rStyle w:val="Hyperlink"/>
          </w:rPr>
          <w:t>R2-2201761</w:t>
        </w:r>
      </w:hyperlink>
      <w:r>
        <w:t>) into TS 36.305 and TS 38.305.</w:t>
      </w:r>
    </w:p>
    <w:p w14:paraId="64F1AECC" w14:textId="77777777" w:rsidR="00581E28" w:rsidRDefault="00581E28" w:rsidP="00581E28">
      <w:pPr>
        <w:pStyle w:val="Doc-text2"/>
      </w:pPr>
    </w:p>
    <w:p w14:paraId="26CBBB5A" w14:textId="786E191B" w:rsidR="00581E28" w:rsidRDefault="00581E28" w:rsidP="00581E28">
      <w:pPr>
        <w:pStyle w:val="Doc-text2"/>
      </w:pPr>
      <w:r>
        <w:t>Proposal 4: RAN2 agrees to include the description for the Orbit Clock Error Bounds, as per Appendix A (</w:t>
      </w:r>
      <w:hyperlink r:id="rId1220" w:history="1">
        <w:r w:rsidR="00086257">
          <w:rPr>
            <w:rStyle w:val="Hyperlink"/>
          </w:rPr>
          <w:t>R2-2201761</w:t>
        </w:r>
      </w:hyperlink>
      <w:r>
        <w:t>), but the final description is FFS subject to the Stage 3 discussions on whether option (b), (c) or (d) is preferred (or another alternative):</w:t>
      </w:r>
    </w:p>
    <w:p w14:paraId="70DF2D1B" w14:textId="77777777" w:rsidR="00581E28" w:rsidRDefault="00581E28" w:rsidP="00581E28">
      <w:pPr>
        <w:pStyle w:val="Doc-text2"/>
      </w:pPr>
      <w:r>
        <w:t>(b)</w:t>
      </w:r>
      <w:r>
        <w:tab/>
        <w:t>Duplicate within the SSR Orbit and Clock IEs (NW determines which to include).</w:t>
      </w:r>
    </w:p>
    <w:p w14:paraId="3CD2549A" w14:textId="77777777" w:rsidR="00581E28" w:rsidRDefault="00581E28" w:rsidP="00581E28">
      <w:pPr>
        <w:pStyle w:val="Doc-text2"/>
      </w:pPr>
      <w:r>
        <w:t>(c)</w:t>
      </w:r>
      <w:r>
        <w:tab/>
        <w:t>Add orbit and clock integrity bounds (mean, sigma) to the existing Orbit and Clock IEs (but without the full covariance).</w:t>
      </w:r>
    </w:p>
    <w:p w14:paraId="6C047215" w14:textId="77777777" w:rsidR="00581E28" w:rsidRDefault="00581E28" w:rsidP="00581E28">
      <w:pPr>
        <w:pStyle w:val="Doc-text2"/>
      </w:pPr>
      <w:r>
        <w:t>(d)</w:t>
      </w:r>
      <w:r>
        <w:tab/>
        <w:t>Define a separate message as a new IE (i.e. a combined message for the Orbit Clock Error Bounds).</w:t>
      </w:r>
    </w:p>
    <w:p w14:paraId="01997D2E" w14:textId="77777777" w:rsidR="00581E28" w:rsidRDefault="00581E28" w:rsidP="00581E28">
      <w:pPr>
        <w:pStyle w:val="Doc-text2"/>
      </w:pPr>
    </w:p>
    <w:p w14:paraId="7863F066" w14:textId="77777777" w:rsidR="00581E28" w:rsidRDefault="00581E28" w:rsidP="00581E28">
      <w:pPr>
        <w:pStyle w:val="Doc-text2"/>
      </w:pPr>
      <w:r>
        <w:t>Discussion:</w:t>
      </w:r>
    </w:p>
    <w:p w14:paraId="2D0A7D15" w14:textId="77777777" w:rsidR="00581E28" w:rsidRDefault="00581E28" w:rsidP="00581E28">
      <w:pPr>
        <w:pStyle w:val="Doc-text2"/>
      </w:pPr>
      <w:r>
        <w:t>Qualcomm think the current stage 2 description only covers alternative c, and if we pick another alternative we will need to make some revisions to the stage 2.</w:t>
      </w:r>
    </w:p>
    <w:p w14:paraId="066D4F98" w14:textId="77777777" w:rsidR="00581E28" w:rsidRDefault="00581E28" w:rsidP="00581E28">
      <w:pPr>
        <w:pStyle w:val="Doc-text2"/>
      </w:pPr>
    </w:p>
    <w:p w14:paraId="2A934034" w14:textId="7602DB07" w:rsidR="00581E28" w:rsidRDefault="00581E28" w:rsidP="00581E28">
      <w:pPr>
        <w:pStyle w:val="Doc-text2"/>
      </w:pPr>
      <w:r>
        <w:t>Proposal 5: RAN2 agrees to include the Integrity Residual Risk Parameters into their existing corresponding GNSS IEs (as per Appendix A (</w:t>
      </w:r>
      <w:hyperlink r:id="rId1221" w:history="1">
        <w:r w:rsidR="00086257">
          <w:rPr>
            <w:rStyle w:val="Hyperlink"/>
          </w:rPr>
          <w:t>R2-2201761</w:t>
        </w:r>
      </w:hyperlink>
      <w:r>
        <w:t>). This discussion is also subject to the Stage 3 outcomes regarding which IEs and associated fields to define for integrity.</w:t>
      </w:r>
    </w:p>
    <w:p w14:paraId="6E12D764" w14:textId="3897E9AF" w:rsidR="00581E28" w:rsidRPr="00893643" w:rsidRDefault="00581E28" w:rsidP="00581E28">
      <w:pPr>
        <w:pStyle w:val="Doc-text2"/>
      </w:pPr>
      <w:r>
        <w:t>Proposal 6: Agree to add Section 8.1.2.1b-1 and Table 8.1.2.1b-1 (as per Appendix A (</w:t>
      </w:r>
      <w:hyperlink r:id="rId1222" w:history="1">
        <w:r w:rsidR="00086257">
          <w:rPr>
            <w:rStyle w:val="Hyperlink"/>
          </w:rPr>
          <w:t>R2-2201761</w:t>
        </w:r>
      </w:hyperlink>
      <w:r>
        <w:t>)) into TS 36.305 and TS 38.305. The field names in Table 8.1.2.1b-1 are subject to the outcomes of Stage 3 regarding which integrity IEs and associated fields to include in LPP.</w:t>
      </w:r>
    </w:p>
    <w:p w14:paraId="63DE02A0" w14:textId="77777777" w:rsidR="00581E28" w:rsidRDefault="00581E28" w:rsidP="00581E28">
      <w:pPr>
        <w:pStyle w:val="Doc-text2"/>
      </w:pPr>
    </w:p>
    <w:p w14:paraId="5717922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3E4F0729" w14:textId="507A8C7D" w:rsidR="00581E28" w:rsidRDefault="00581E28" w:rsidP="00581E28">
      <w:pPr>
        <w:pStyle w:val="Doc-text2"/>
        <w:pBdr>
          <w:top w:val="single" w:sz="4" w:space="1" w:color="auto"/>
          <w:left w:val="single" w:sz="4" w:space="4" w:color="auto"/>
          <w:bottom w:val="single" w:sz="4" w:space="1" w:color="auto"/>
          <w:right w:val="single" w:sz="4" w:space="4" w:color="auto"/>
        </w:pBdr>
      </w:pPr>
      <w:r>
        <w:t>Proposal 1: RAN2 agrees to add the Integrity Principle of Operation (Clause 8.1.1a) text from Appendix A (</w:t>
      </w:r>
      <w:hyperlink r:id="rId1223" w:history="1">
        <w:r w:rsidR="00086257">
          <w:rPr>
            <w:rStyle w:val="Hyperlink"/>
          </w:rPr>
          <w:t>R2-2201761</w:t>
        </w:r>
      </w:hyperlink>
      <w:r>
        <w:t>) into TS 36.305 and TS 38.305.</w:t>
      </w:r>
    </w:p>
    <w:p w14:paraId="78D288AE" w14:textId="1097638B" w:rsidR="00581E28" w:rsidRDefault="00581E28" w:rsidP="00581E28">
      <w:pPr>
        <w:pStyle w:val="Doc-text2"/>
        <w:pBdr>
          <w:top w:val="single" w:sz="4" w:space="1" w:color="auto"/>
          <w:left w:val="single" w:sz="4" w:space="4" w:color="auto"/>
          <w:bottom w:val="single" w:sz="4" w:space="1" w:color="auto"/>
          <w:right w:val="single" w:sz="4" w:space="4" w:color="auto"/>
        </w:pBdr>
      </w:pPr>
      <w:r>
        <w:t>Proposal 2: Agree to add the descriptions from Appendix A (</w:t>
      </w:r>
      <w:hyperlink r:id="rId1224" w:history="1">
        <w:r w:rsidR="00086257">
          <w:rPr>
            <w:rStyle w:val="Hyperlink"/>
          </w:rPr>
          <w:t>R2-2201761</w:t>
        </w:r>
      </w:hyperlink>
      <w:r>
        <w:t>) for the SSR Code Bias (8.1.2.1.23), SSR Phase Bias (8.1.2.1.24), SSR STEC Corrections (8.1.2.1.25) and SSR Gridded Corrections (8.1.2.1.26) as baseline. Final wording is subject to the outcomes of Stage 3 and depends on which integrity IEs and associated fields are included in LPP.</w:t>
      </w:r>
    </w:p>
    <w:p w14:paraId="3FD284C8" w14:textId="4E1B00B6" w:rsidR="00581E28" w:rsidRDefault="00581E28" w:rsidP="00581E28">
      <w:pPr>
        <w:pStyle w:val="Doc-text2"/>
        <w:pBdr>
          <w:top w:val="single" w:sz="4" w:space="1" w:color="auto"/>
          <w:left w:val="single" w:sz="4" w:space="4" w:color="auto"/>
          <w:bottom w:val="single" w:sz="4" w:space="1" w:color="auto"/>
          <w:right w:val="single" w:sz="4" w:space="4" w:color="auto"/>
        </w:pBdr>
      </w:pPr>
      <w:r>
        <w:t>Proposal 3: Agree to add the Integrity Service Parameters (8.1.2.1.29) and Integrity Alerts (8.1.2.1.30) descriptions from Appendix A (</w:t>
      </w:r>
      <w:hyperlink r:id="rId1225" w:history="1">
        <w:r w:rsidR="00086257">
          <w:rPr>
            <w:rStyle w:val="Hyperlink"/>
          </w:rPr>
          <w:t>R2-2201761</w:t>
        </w:r>
      </w:hyperlink>
      <w:r>
        <w:t>) into TS 36.305 and TS 38.305.</w:t>
      </w:r>
    </w:p>
    <w:p w14:paraId="0A3CB304" w14:textId="61E7FD6C" w:rsidR="00581E28" w:rsidRDefault="00581E28" w:rsidP="00581E28">
      <w:pPr>
        <w:pStyle w:val="Doc-text2"/>
        <w:pBdr>
          <w:top w:val="single" w:sz="4" w:space="1" w:color="auto"/>
          <w:left w:val="single" w:sz="4" w:space="4" w:color="auto"/>
          <w:bottom w:val="single" w:sz="4" w:space="1" w:color="auto"/>
          <w:right w:val="single" w:sz="4" w:space="4" w:color="auto"/>
        </w:pBdr>
      </w:pPr>
      <w:r>
        <w:t>Proposal 4: RAN2 agrees to include the description for the Orbit Clock Error Bounds, as per Appendix A (</w:t>
      </w:r>
      <w:hyperlink r:id="rId1226" w:history="1">
        <w:r w:rsidR="00086257">
          <w:rPr>
            <w:rStyle w:val="Hyperlink"/>
          </w:rPr>
          <w:t>R2-2201761</w:t>
        </w:r>
      </w:hyperlink>
      <w:r>
        <w:t>), but the final description is FFS subject to the Stage 3 discussions on whether option (b), (c) or (d) is preferred (or another alternative):</w:t>
      </w:r>
    </w:p>
    <w:p w14:paraId="55AC696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(b)</w:t>
      </w:r>
      <w:r>
        <w:tab/>
        <w:t>Duplicate within the SSR Orbit and Clock IEs (NW determines which to include).</w:t>
      </w:r>
    </w:p>
    <w:p w14:paraId="52559E0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(c)</w:t>
      </w:r>
      <w:r>
        <w:tab/>
        <w:t>Add orbit and clock integrity bounds (mean, sigma) to the existing Orbit and Clock IEs (but without the full covariance).</w:t>
      </w:r>
    </w:p>
    <w:p w14:paraId="399BDF5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(d)</w:t>
      </w:r>
      <w:r>
        <w:tab/>
        <w:t>Define a separate message as a new IE (i.e. a combined message for the Orbit Clock Error Bounds).</w:t>
      </w:r>
    </w:p>
    <w:p w14:paraId="2BD4B972" w14:textId="3972F956" w:rsidR="00581E28" w:rsidRDefault="00581E28" w:rsidP="00581E28">
      <w:pPr>
        <w:pStyle w:val="Doc-text2"/>
        <w:pBdr>
          <w:top w:val="single" w:sz="4" w:space="1" w:color="auto"/>
          <w:left w:val="single" w:sz="4" w:space="4" w:color="auto"/>
          <w:bottom w:val="single" w:sz="4" w:space="1" w:color="auto"/>
          <w:right w:val="single" w:sz="4" w:space="4" w:color="auto"/>
        </w:pBdr>
      </w:pPr>
      <w:r>
        <w:t>Proposal 5: RAN2 agrees to include the Integrity Residual Risk Parameters into their existing corresponding GNSS IEs (as per Appendix A (</w:t>
      </w:r>
      <w:hyperlink r:id="rId1227" w:history="1">
        <w:r w:rsidR="00086257">
          <w:rPr>
            <w:rStyle w:val="Hyperlink"/>
          </w:rPr>
          <w:t>R2-2201761</w:t>
        </w:r>
      </w:hyperlink>
      <w:r>
        <w:t>). This discussion is also subject to the Stage 3 outcomes regarding which IEs and associated fields to define for integrity.</w:t>
      </w:r>
    </w:p>
    <w:p w14:paraId="1ADB08E8" w14:textId="22F2A865" w:rsidR="00581E28" w:rsidRPr="00893643" w:rsidRDefault="00581E28" w:rsidP="00581E28">
      <w:pPr>
        <w:pStyle w:val="Doc-text2"/>
        <w:pBdr>
          <w:top w:val="single" w:sz="4" w:space="1" w:color="auto"/>
          <w:left w:val="single" w:sz="4" w:space="4" w:color="auto"/>
          <w:bottom w:val="single" w:sz="4" w:space="1" w:color="auto"/>
          <w:right w:val="single" w:sz="4" w:space="4" w:color="auto"/>
        </w:pBdr>
      </w:pPr>
      <w:r>
        <w:t>Proposal 6: Agree to add Section 8.1.2.1b-1 and Table 8.1.2.1b-1 (as per Appendix A (</w:t>
      </w:r>
      <w:hyperlink r:id="rId1228" w:history="1">
        <w:r w:rsidR="00086257">
          <w:rPr>
            <w:rStyle w:val="Hyperlink"/>
          </w:rPr>
          <w:t>R2-2201761</w:t>
        </w:r>
      </w:hyperlink>
      <w:r>
        <w:t>)) into TS 36.305 and TS 38.305. The field names in Table 8.1.2.1b-1 are subject to the outcomes of Stage 3 regarding which integrity IEs and associated fields to include in LPP.</w:t>
      </w:r>
    </w:p>
    <w:p w14:paraId="5FF1727D" w14:textId="77777777" w:rsidR="00581E28" w:rsidRDefault="00581E28" w:rsidP="00581E28">
      <w:pPr>
        <w:pStyle w:val="Doc-text2"/>
      </w:pPr>
    </w:p>
    <w:p w14:paraId="4CC206D1" w14:textId="5CF06E52" w:rsidR="00581E28" w:rsidRDefault="00086257" w:rsidP="00581E28">
      <w:pPr>
        <w:pStyle w:val="Doc-title"/>
      </w:pPr>
      <w:hyperlink r:id="rId1229" w:history="1">
        <w:r>
          <w:rPr>
            <w:rStyle w:val="Hyperlink"/>
          </w:rPr>
          <w:t>R2-2201765</w:t>
        </w:r>
      </w:hyperlink>
      <w:r w:rsidR="00581E28">
        <w:tab/>
      </w:r>
      <w:r w:rsidR="00581E28" w:rsidRPr="003257AA">
        <w:t>[AT116bis-e][611][POS] GNSS integrity - Extended Discussion (Stage 3) (Swift)</w:t>
      </w:r>
      <w:r w:rsidR="00581E28">
        <w:tab/>
        <w:t>Swift</w:t>
      </w:r>
      <w:r w:rsidR="00581E28">
        <w:tab/>
        <w:t>discussion</w:t>
      </w:r>
    </w:p>
    <w:p w14:paraId="4A8C5EDC" w14:textId="77777777" w:rsidR="00581E28" w:rsidRDefault="00581E28" w:rsidP="00581E28">
      <w:pPr>
        <w:pStyle w:val="Doc-text2"/>
      </w:pPr>
    </w:p>
    <w:p w14:paraId="061FFD16" w14:textId="77777777" w:rsidR="00581E28" w:rsidRDefault="00581E28" w:rsidP="00581E28">
      <w:pPr>
        <w:pStyle w:val="Doc-text2"/>
      </w:pPr>
      <w:r>
        <w:tab/>
        <w:t>Easily Agreeable</w:t>
      </w:r>
    </w:p>
    <w:p w14:paraId="143CDC55" w14:textId="77777777" w:rsidR="00581E28" w:rsidRDefault="00581E28" w:rsidP="00581E28">
      <w:pPr>
        <w:pStyle w:val="Doc-text2"/>
      </w:pPr>
      <w:r>
        <w:t>Based on the comments above and in alignment with Stage 2 we suggest that the following proposals are easily agreeable at the comebacks.</w:t>
      </w:r>
    </w:p>
    <w:p w14:paraId="7DDD6A37" w14:textId="77777777" w:rsidR="00581E28" w:rsidRDefault="00581E28" w:rsidP="00581E28">
      <w:pPr>
        <w:pStyle w:val="Doc-text2"/>
      </w:pPr>
      <w:r>
        <w:lastRenderedPageBreak/>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3240A8CE" w14:textId="77777777" w:rsidR="00581E28" w:rsidRDefault="00581E28" w:rsidP="00581E28">
      <w:pPr>
        <w:pStyle w:val="Doc-text2"/>
      </w:pPr>
    </w:p>
    <w:p w14:paraId="7598C52B" w14:textId="77777777" w:rsidR="00581E28" w:rsidRDefault="00581E28" w:rsidP="00581E28">
      <w:pPr>
        <w:pStyle w:val="Doc-text2"/>
      </w:pPr>
      <w:r>
        <w:tab/>
        <w:t>Proposal 2: Agree to add a new IE for Integrity Service Alerts under GNSS-</w:t>
      </w:r>
      <w:proofErr w:type="spellStart"/>
      <w:r>
        <w:t>CommonAssistData</w:t>
      </w:r>
      <w:proofErr w:type="spellEnd"/>
      <w:r>
        <w:t xml:space="preserve"> which contains the Ionosphere DNU and Troposphere DNU.</w:t>
      </w:r>
    </w:p>
    <w:p w14:paraId="00D0F6C4" w14:textId="77777777" w:rsidR="00581E28" w:rsidRDefault="00581E28" w:rsidP="00581E28">
      <w:pPr>
        <w:pStyle w:val="Doc-text2"/>
      </w:pPr>
      <w:r>
        <w:tab/>
        <w:t>FFS on whether to also include the Service DNU.</w:t>
      </w:r>
    </w:p>
    <w:p w14:paraId="6B975F4B" w14:textId="77777777" w:rsidR="00581E28" w:rsidRDefault="00581E28" w:rsidP="00581E28">
      <w:pPr>
        <w:pStyle w:val="Doc-text2"/>
      </w:pPr>
    </w:p>
    <w:p w14:paraId="292FB2E4" w14:textId="619DF543" w:rsidR="00581E28" w:rsidRDefault="00581E28" w:rsidP="00581E28">
      <w:pPr>
        <w:pStyle w:val="Doc-text2"/>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w:t>
      </w:r>
      <w:hyperlink r:id="rId1230" w:history="1">
        <w:r w:rsidR="00086257">
          <w:rPr>
            <w:rStyle w:val="Hyperlink"/>
          </w:rPr>
          <w:t>R2-2201765</w:t>
        </w:r>
      </w:hyperlink>
      <w:r>
        <w:t>.</w:t>
      </w:r>
    </w:p>
    <w:p w14:paraId="25EE9066" w14:textId="77777777" w:rsidR="00581E28" w:rsidRDefault="00581E28" w:rsidP="00581E28">
      <w:pPr>
        <w:pStyle w:val="Doc-text2"/>
      </w:pPr>
    </w:p>
    <w:p w14:paraId="4C265C0A" w14:textId="4ED5119D" w:rsidR="00581E28" w:rsidRDefault="00581E28" w:rsidP="00581E28">
      <w:pPr>
        <w:pStyle w:val="Doc-text2"/>
      </w:pPr>
      <w:r>
        <w:tab/>
        <w:t xml:space="preserve">Proposal 6: RAN2 agrees to update Stage 2 with a description of the Mean Fault Duration parameters. The following changes are proposed in addition to the Stage 2 text updates that were agreed in </w:t>
      </w:r>
      <w:hyperlink r:id="rId1231" w:history="1">
        <w:r w:rsidR="00086257">
          <w:rPr>
            <w:rStyle w:val="Hyperlink"/>
          </w:rPr>
          <w:t>R2-2201765</w:t>
        </w:r>
      </w:hyperlink>
      <w:r>
        <w:t>, for inclusion into the running Stage 2 CR:</w:t>
      </w:r>
    </w:p>
    <w:p w14:paraId="76A5D44E" w14:textId="77777777" w:rsidR="00581E28" w:rsidRDefault="00581E28" w:rsidP="00581E28">
      <w:pPr>
        <w:pStyle w:val="Doc-text2"/>
      </w:pPr>
    </w:p>
    <w:p w14:paraId="52CEAB06" w14:textId="418B6DF6" w:rsidR="00581E28" w:rsidRDefault="00581E28" w:rsidP="00581E28">
      <w:pPr>
        <w:pStyle w:val="Doc-text2"/>
      </w:pPr>
      <w:r>
        <w:t xml:space="preserve">[Chair’s note: See </w:t>
      </w:r>
      <w:hyperlink r:id="rId1232" w:history="1">
        <w:r w:rsidR="00086257">
          <w:rPr>
            <w:rStyle w:val="Hyperlink"/>
          </w:rPr>
          <w:t>R2-2201765</w:t>
        </w:r>
      </w:hyperlink>
      <w:r>
        <w:t xml:space="preserve"> for the properly formatted and change-marked version of this proposal]</w:t>
      </w:r>
    </w:p>
    <w:p w14:paraId="5D83D43A" w14:textId="77777777" w:rsidR="00581E28" w:rsidRDefault="00581E28" w:rsidP="00581E28">
      <w:pPr>
        <w:pStyle w:val="Doc-text2"/>
      </w:pPr>
      <w:r>
        <w:t>8.1.2.1.31</w:t>
      </w:r>
      <w:r>
        <w:tab/>
        <w:t>Integrity Residual Risk Parameters</w:t>
      </w:r>
    </w:p>
    <w:p w14:paraId="2571A71D" w14:textId="77777777" w:rsidR="00581E28" w:rsidRDefault="00581E28" w:rsidP="00581E28">
      <w:pPr>
        <w:pStyle w:val="Doc-text2"/>
      </w:pPr>
      <w:r>
        <w:t>Integrity Residual Risk Parameters are used to provide the residual risk parameters 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1424C88C" w14:textId="77777777" w:rsidR="00581E28" w:rsidRDefault="00581E28" w:rsidP="00581E28">
      <w:pPr>
        <w:pStyle w:val="Doc-text2"/>
      </w:pPr>
      <w:r>
        <w:t>P(Feared Event is Present)= Mean Duration*Probability of Onset of Feared Event</w:t>
      </w:r>
    </w:p>
    <w:p w14:paraId="622E617F" w14:textId="77777777" w:rsidR="00581E28" w:rsidRDefault="00581E28" w:rsidP="00581E28">
      <w:pPr>
        <w:pStyle w:val="Doc-text2"/>
      </w:pPr>
    </w:p>
    <w:p w14:paraId="285F3FA5" w14:textId="679F6D31" w:rsidR="00581E28" w:rsidRDefault="00581E28" w:rsidP="00581E28">
      <w:pPr>
        <w:pStyle w:val="Doc-text2"/>
      </w:pPr>
      <w:r>
        <w:tab/>
        <w:t>Proposal 8: Agree to include the Integrity Correlation Times parameters from Table 3.2-3 (</w:t>
      </w:r>
      <w:hyperlink r:id="rId1233" w:history="1">
        <w:r w:rsidR="00086257">
          <w:rPr>
            <w:rStyle w:val="Hyperlink"/>
          </w:rPr>
          <w:t>R2-2201765</w:t>
        </w:r>
      </w:hyperlink>
      <w:r>
        <w:t>) within the SSR-STEC-Correction and SSR-</w:t>
      </w:r>
      <w:proofErr w:type="spellStart"/>
      <w:r>
        <w:t>GriddedCorrection</w:t>
      </w:r>
      <w:proofErr w:type="spellEnd"/>
      <w:r>
        <w:t xml:space="preserve"> IEs in LPP, with updated field names as follows:</w:t>
      </w:r>
    </w:p>
    <w:p w14:paraId="6919761B" w14:textId="77777777" w:rsidR="00581E28" w:rsidRDefault="00581E28" w:rsidP="00581E28">
      <w:pPr>
        <w:pStyle w:val="Doc-text2"/>
      </w:pPr>
      <w:r>
        <w:tab/>
      </w:r>
      <w:proofErr w:type="spellStart"/>
      <w:r>
        <w:t>tCorrelationIonosphere</w:t>
      </w:r>
      <w:proofErr w:type="spellEnd"/>
      <w:r>
        <w:t xml:space="preserve"> changed to </w:t>
      </w:r>
      <w:proofErr w:type="spellStart"/>
      <w:r>
        <w:t>ionoRangeErrorCorrelationTime</w:t>
      </w:r>
      <w:proofErr w:type="spellEnd"/>
    </w:p>
    <w:p w14:paraId="10D4C97F" w14:textId="77777777" w:rsidR="00581E28" w:rsidRDefault="00581E28" w:rsidP="00581E28">
      <w:pPr>
        <w:pStyle w:val="Doc-text2"/>
      </w:pPr>
      <w:r>
        <w:tab/>
      </w:r>
      <w:proofErr w:type="spellStart"/>
      <w:r>
        <w:t>tCorrelationIonosphereRate</w:t>
      </w:r>
      <w:proofErr w:type="spellEnd"/>
      <w:r>
        <w:t xml:space="preserve"> changed to </w:t>
      </w:r>
      <w:proofErr w:type="spellStart"/>
      <w:r>
        <w:t>ionoRangeRateErrorCorrelationTime</w:t>
      </w:r>
      <w:proofErr w:type="spellEnd"/>
    </w:p>
    <w:p w14:paraId="4E42BEE3" w14:textId="77777777" w:rsidR="00581E28" w:rsidRDefault="00581E28" w:rsidP="00581E28">
      <w:pPr>
        <w:pStyle w:val="Doc-text2"/>
      </w:pPr>
      <w:r>
        <w:tab/>
      </w:r>
      <w:proofErr w:type="spellStart"/>
      <w:r>
        <w:t>tCorrelationTroposphere</w:t>
      </w:r>
      <w:proofErr w:type="spellEnd"/>
      <w:r>
        <w:t xml:space="preserve"> changed to </w:t>
      </w:r>
      <w:proofErr w:type="spellStart"/>
      <w:r>
        <w:t>tropoRangeRateErrorCorrelationTime</w:t>
      </w:r>
      <w:proofErr w:type="spellEnd"/>
    </w:p>
    <w:p w14:paraId="71A1FBAE" w14:textId="77777777" w:rsidR="00581E28" w:rsidRDefault="00581E28" w:rsidP="00581E28">
      <w:pPr>
        <w:pStyle w:val="Doc-text2"/>
      </w:pPr>
      <w:r>
        <w:tab/>
      </w:r>
      <w:proofErr w:type="spellStart"/>
      <w:r>
        <w:t>tCorrelationTroposphereRate</w:t>
      </w:r>
      <w:proofErr w:type="spellEnd"/>
      <w:r>
        <w:t xml:space="preserve"> changed to </w:t>
      </w:r>
      <w:proofErr w:type="spellStart"/>
      <w:r>
        <w:t>tropoRangeRateErrorCorrelationTime</w:t>
      </w:r>
      <w:proofErr w:type="spellEnd"/>
    </w:p>
    <w:p w14:paraId="6E412DA8" w14:textId="77777777" w:rsidR="00581E28" w:rsidRDefault="00581E28" w:rsidP="00581E28">
      <w:pPr>
        <w:pStyle w:val="Doc-text2"/>
      </w:pPr>
    </w:p>
    <w:p w14:paraId="5581722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6205203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79B1432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206A2E5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247FE31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5936F6D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2CA96782" w14:textId="3A74C93B" w:rsidR="00581E28" w:rsidRDefault="00581E28" w:rsidP="00581E28">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w:t>
      </w:r>
      <w:hyperlink r:id="rId1234" w:history="1">
        <w:r w:rsidR="00086257">
          <w:rPr>
            <w:rStyle w:val="Hyperlink"/>
          </w:rPr>
          <w:t>R2-2201765</w:t>
        </w:r>
      </w:hyperlink>
      <w:r>
        <w:t>.</w:t>
      </w:r>
    </w:p>
    <w:p w14:paraId="79F4BD4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3D0EC2A2" w14:textId="69AAEDB3" w:rsidR="00581E28" w:rsidRDefault="00581E28" w:rsidP="00581E28">
      <w:pPr>
        <w:pStyle w:val="Doc-text2"/>
        <w:pBdr>
          <w:top w:val="single" w:sz="4" w:space="1" w:color="auto"/>
          <w:left w:val="single" w:sz="4" w:space="4" w:color="auto"/>
          <w:bottom w:val="single" w:sz="4" w:space="1" w:color="auto"/>
          <w:right w:val="single" w:sz="4" w:space="4" w:color="auto"/>
        </w:pBdr>
      </w:pPr>
      <w:r>
        <w:tab/>
        <w:t xml:space="preserve">Proposal 6: RAN2 agrees to update Stage 2 with a description of the Mean Fault Duration parameters. The following changes are proposed in addition to the Stage 2 text updates that were agreed in </w:t>
      </w:r>
      <w:hyperlink r:id="rId1235" w:history="1">
        <w:r w:rsidR="00086257">
          <w:rPr>
            <w:rStyle w:val="Hyperlink"/>
          </w:rPr>
          <w:t>R2-2201765</w:t>
        </w:r>
      </w:hyperlink>
      <w:r>
        <w:t>, for inclusion into the running Stage 2 CR:</w:t>
      </w:r>
    </w:p>
    <w:p w14:paraId="7A4D995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0E008C4E" w14:textId="52079163"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[Chair’s note: See </w:t>
      </w:r>
      <w:hyperlink r:id="rId1236" w:history="1">
        <w:r w:rsidR="00086257">
          <w:rPr>
            <w:rStyle w:val="Hyperlink"/>
          </w:rPr>
          <w:t>R2-2201765</w:t>
        </w:r>
      </w:hyperlink>
      <w:r>
        <w:t xml:space="preserve"> for the properly formatted and change-marked version of this agreement]</w:t>
      </w:r>
    </w:p>
    <w:p w14:paraId="46133CD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6B10E56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Integrity Residual Risk Parameters are used to provide the residual risk parameters related to the satellite, constellation, ionosphere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023DAB9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12EB72A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6D99509F" w14:textId="3E151C3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ab/>
        <w:t>Proposal 8: Agree to include the Integrity Correlation Times parameters from Table 3.2-3 (</w:t>
      </w:r>
      <w:hyperlink r:id="rId1237" w:history="1">
        <w:r w:rsidR="00086257">
          <w:rPr>
            <w:rStyle w:val="Hyperlink"/>
          </w:rPr>
          <w:t>R2-2201765</w:t>
        </w:r>
      </w:hyperlink>
      <w:r>
        <w:t>) within the SSR-STEC-Correction and SSR-</w:t>
      </w:r>
      <w:proofErr w:type="spellStart"/>
      <w:r>
        <w:t>GriddedCorrection</w:t>
      </w:r>
      <w:proofErr w:type="spellEnd"/>
      <w:r>
        <w:t xml:space="preserve"> IEs in LPP, with updated field names as follows:</w:t>
      </w:r>
    </w:p>
    <w:p w14:paraId="2DB6D53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5A1E060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4CDA281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6840C34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78FB111" w14:textId="77777777" w:rsidR="00581E28" w:rsidRDefault="00581E28" w:rsidP="00581E28">
      <w:pPr>
        <w:pStyle w:val="Doc-text2"/>
      </w:pPr>
    </w:p>
    <w:p w14:paraId="7E8896D7" w14:textId="77777777" w:rsidR="00581E28" w:rsidRDefault="00581E28" w:rsidP="00581E28">
      <w:pPr>
        <w:pStyle w:val="Doc-text2"/>
      </w:pPr>
    </w:p>
    <w:p w14:paraId="590FA2C0" w14:textId="77777777" w:rsidR="00581E28" w:rsidRDefault="00581E28" w:rsidP="00581E28">
      <w:pPr>
        <w:pStyle w:val="Doc-text2"/>
      </w:pPr>
      <w:r>
        <w:tab/>
        <w:t>Open Issues</w:t>
      </w:r>
    </w:p>
    <w:p w14:paraId="47E38846" w14:textId="77777777" w:rsidR="00581E28" w:rsidRDefault="00581E28" w:rsidP="00581E28">
      <w:pPr>
        <w:pStyle w:val="Doc-text2"/>
      </w:pPr>
      <w:r>
        <w:t>Based on the comments above, the following are suggested as open issues for post-meeting discussion.</w:t>
      </w:r>
    </w:p>
    <w:p w14:paraId="7EEFCE2D" w14:textId="77777777" w:rsidR="00581E28" w:rsidRDefault="00581E28" w:rsidP="00581E28">
      <w:pPr>
        <w:pStyle w:val="Doc-text2"/>
      </w:pPr>
    </w:p>
    <w:p w14:paraId="50C59200" w14:textId="77777777" w:rsidR="00581E28" w:rsidRDefault="00581E28" w:rsidP="00581E28">
      <w:pPr>
        <w:pStyle w:val="Doc-text2"/>
      </w:pPr>
      <w:r>
        <w:tab/>
        <w:t>Proposal 3 (Open Issue): RAN2 to discuss whether to modify the existing GNSS-</w:t>
      </w:r>
      <w:proofErr w:type="spellStart"/>
      <w:r>
        <w:t>RealTimeIntegrity</w:t>
      </w:r>
      <w:proofErr w:type="spellEnd"/>
      <w:r>
        <w:t xml:space="preserve"> IE or create a new IE to accommodate the Alerts for the satellite/constellation specific DNUs under GNSS-</w:t>
      </w:r>
      <w:proofErr w:type="spellStart"/>
      <w:r>
        <w:t>GenericAssistData</w:t>
      </w:r>
      <w:proofErr w:type="spellEnd"/>
      <w:r>
        <w:t>.</w:t>
      </w:r>
    </w:p>
    <w:p w14:paraId="467EFB5E" w14:textId="77777777" w:rsidR="00581E28" w:rsidRDefault="00581E28" w:rsidP="00581E28">
      <w:pPr>
        <w:pStyle w:val="Doc-text2"/>
      </w:pPr>
      <w:r>
        <w:tab/>
        <w:t>Discuss whether a Constellation DNU and per-signal DNU should be included in addition to the SV DNU.</w:t>
      </w:r>
    </w:p>
    <w:p w14:paraId="107E182C" w14:textId="77777777" w:rsidR="00581E28" w:rsidRDefault="00581E28" w:rsidP="00581E28">
      <w:pPr>
        <w:pStyle w:val="Doc-text2"/>
      </w:pPr>
    </w:p>
    <w:p w14:paraId="50720D5A" w14:textId="77777777" w:rsidR="00581E28" w:rsidRDefault="00581E28" w:rsidP="00581E28">
      <w:pPr>
        <w:pStyle w:val="Doc-text2"/>
      </w:pPr>
      <w:r>
        <w:tab/>
        <w:t>Proposal 5 (Open Issue): RAN2 to discuss whether or not the cross-covariance should be included for the Orbit and Clock integrity bounds and whether these bounds should be included as a new IE or within the existing SSR Orbit and Clock IEs.</w:t>
      </w:r>
    </w:p>
    <w:p w14:paraId="42770678" w14:textId="77777777" w:rsidR="00581E28" w:rsidRDefault="00581E28" w:rsidP="00581E28">
      <w:pPr>
        <w:pStyle w:val="Doc-text2"/>
      </w:pPr>
    </w:p>
    <w:p w14:paraId="6B3FFC16" w14:textId="5B1CEEB3" w:rsidR="00581E28" w:rsidRDefault="00581E28" w:rsidP="00581E28">
      <w:pPr>
        <w:pStyle w:val="Doc-text2"/>
      </w:pPr>
      <w:r>
        <w:tab/>
        <w:t>Proposal 7 (Open Issue): RAN2 to discuss whether the Residual Risk parameters proposed in Table 3.2-2 (</w:t>
      </w:r>
      <w:hyperlink r:id="rId1238" w:history="1">
        <w:r w:rsidR="00086257">
          <w:rPr>
            <w:rStyle w:val="Hyperlink"/>
          </w:rPr>
          <w:t>R2-2201765</w:t>
        </w:r>
      </w:hyperlink>
      <w:r>
        <w:t>) should be integrated into their corresponding SSR correction IEs or within a separate standalone IE.</w:t>
      </w:r>
    </w:p>
    <w:p w14:paraId="10B6D7AC" w14:textId="77777777" w:rsidR="00581E28" w:rsidRDefault="00581E28" w:rsidP="00581E28">
      <w:pPr>
        <w:pStyle w:val="Doc-text2"/>
      </w:pPr>
    </w:p>
    <w:p w14:paraId="517CA8BE" w14:textId="77777777" w:rsidR="00581E28" w:rsidRDefault="00581E28" w:rsidP="00581E28">
      <w:pPr>
        <w:pStyle w:val="Doc-text2"/>
      </w:pPr>
      <w:r>
        <w:tab/>
        <w:t>Proposal 9 (Open Issue): RAN2 to discuss whether a validity period needs to be defined for each of the bounds and what value ranges are appropriate if so.</w:t>
      </w:r>
    </w:p>
    <w:p w14:paraId="366250E6" w14:textId="77777777" w:rsidR="00581E28" w:rsidRDefault="00581E28" w:rsidP="00581E28">
      <w:pPr>
        <w:pStyle w:val="Doc-text2"/>
      </w:pPr>
    </w:p>
    <w:p w14:paraId="74C65328" w14:textId="77777777" w:rsidR="00581E28" w:rsidRDefault="00581E28" w:rsidP="00581E28">
      <w:pPr>
        <w:pStyle w:val="Doc-text2"/>
      </w:pPr>
      <w:r>
        <w:tab/>
        <w:t>Proposal 10 (Open Issue): RAN2 to discuss which of the assistance data should be sent as periodic assistance data.</w:t>
      </w:r>
    </w:p>
    <w:p w14:paraId="777109EF" w14:textId="77777777" w:rsidR="00581E28" w:rsidRDefault="00581E28" w:rsidP="00581E28">
      <w:pPr>
        <w:pStyle w:val="Doc-text2"/>
      </w:pPr>
    </w:p>
    <w:p w14:paraId="4696FEF3" w14:textId="77777777" w:rsidR="00581E28" w:rsidRDefault="00581E28" w:rsidP="00581E28">
      <w:pPr>
        <w:pStyle w:val="Doc-text2"/>
      </w:pPr>
      <w:r>
        <w:tab/>
        <w:t>Proposal 11 (Open Issue): RAN2 to discuss whether broadcast is supported for positioning integrity in Release 17 or a future release.</w:t>
      </w:r>
    </w:p>
    <w:p w14:paraId="29BF8420" w14:textId="77777777" w:rsidR="00581E28" w:rsidRDefault="00581E28" w:rsidP="00581E28">
      <w:pPr>
        <w:pStyle w:val="Doc-text2"/>
      </w:pPr>
    </w:p>
    <w:p w14:paraId="333C7CEB" w14:textId="77777777" w:rsidR="00581E28" w:rsidRDefault="00581E28" w:rsidP="00581E28">
      <w:pPr>
        <w:pStyle w:val="Doc-text2"/>
      </w:pPr>
      <w:r>
        <w:t>Discussion:</w:t>
      </w:r>
    </w:p>
    <w:p w14:paraId="32910D2D" w14:textId="77777777" w:rsidR="00581E28" w:rsidRDefault="00581E28" w:rsidP="00581E28">
      <w:pPr>
        <w:pStyle w:val="Doc-text2"/>
      </w:pPr>
      <w:r>
        <w:t xml:space="preserve">Qualcomm think we could resolve P11 by agreeing that we introduce a new </w:t>
      </w:r>
      <w:proofErr w:type="spellStart"/>
      <w:r>
        <w:t>posSIB</w:t>
      </w:r>
      <w:proofErr w:type="spellEnd"/>
      <w:r>
        <w:t xml:space="preserve"> for the new AD for integrity.</w:t>
      </w:r>
    </w:p>
    <w:p w14:paraId="01B34DF8" w14:textId="77777777" w:rsidR="00581E28" w:rsidRDefault="00581E28" w:rsidP="00581E28">
      <w:pPr>
        <w:pStyle w:val="Doc-text2"/>
      </w:pPr>
      <w:r>
        <w:t xml:space="preserve">Ericsson think there is a general issue with SI scheduling and adding a </w:t>
      </w:r>
      <w:proofErr w:type="spellStart"/>
      <w:r>
        <w:t>posSIB</w:t>
      </w:r>
      <w:proofErr w:type="spellEnd"/>
      <w:r>
        <w:t xml:space="preserve"> exacerbates it.</w:t>
      </w:r>
    </w:p>
    <w:p w14:paraId="56C2D5AB" w14:textId="77777777" w:rsidR="00581E28" w:rsidRDefault="00581E28" w:rsidP="00581E28">
      <w:pPr>
        <w:pStyle w:val="Doc-text2"/>
      </w:pPr>
    </w:p>
    <w:p w14:paraId="0B8BF24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12D9EFD3" w14:textId="77777777" w:rsidR="00581E28" w:rsidRPr="00A06DCD" w:rsidRDefault="00581E28" w:rsidP="00581E28">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p w14:paraId="4DD23251" w14:textId="77777777" w:rsidR="00581E28" w:rsidRDefault="00581E28" w:rsidP="00581E28">
      <w:pPr>
        <w:pStyle w:val="Doc-text2"/>
      </w:pPr>
    </w:p>
    <w:p w14:paraId="13E11DE7" w14:textId="77777777" w:rsidR="00581E28" w:rsidRDefault="00581E28" w:rsidP="00581E28">
      <w:pPr>
        <w:pStyle w:val="Doc-text2"/>
      </w:pPr>
    </w:p>
    <w:p w14:paraId="3E44DD8B" w14:textId="77777777" w:rsidR="00581E28" w:rsidRDefault="00581E28" w:rsidP="00581E28">
      <w:pPr>
        <w:pStyle w:val="Comments"/>
      </w:pPr>
    </w:p>
    <w:p w14:paraId="72F3E0EE" w14:textId="77777777" w:rsidR="00581E28" w:rsidRDefault="00581E28" w:rsidP="00581E28">
      <w:pPr>
        <w:pStyle w:val="Comments"/>
      </w:pPr>
      <w:r>
        <w:t>Email discussion summary</w:t>
      </w:r>
    </w:p>
    <w:p w14:paraId="1108F696" w14:textId="35B825E2" w:rsidR="00581E28" w:rsidRDefault="00086257" w:rsidP="00581E28">
      <w:pPr>
        <w:pStyle w:val="Doc-title"/>
      </w:pPr>
      <w:hyperlink r:id="rId1239" w:history="1">
        <w:r>
          <w:rPr>
            <w:rStyle w:val="Hyperlink"/>
          </w:rPr>
          <w:t>R2-2200012</w:t>
        </w:r>
      </w:hyperlink>
      <w:r w:rsidR="00581E28">
        <w:tab/>
        <w:t>[Post116-e][602][POS] Stage 2 baseline for integrity assistance data (Swift)</w:t>
      </w:r>
      <w:r w:rsidR="00581E28">
        <w:tab/>
        <w:t>Swift</w:t>
      </w:r>
      <w:r w:rsidR="00581E28">
        <w:tab/>
        <w:t>discussion</w:t>
      </w:r>
      <w:r w:rsidR="00581E28">
        <w:tab/>
        <w:t>36.305</w:t>
      </w:r>
    </w:p>
    <w:p w14:paraId="1FE8902B" w14:textId="77777777" w:rsidR="00581E28" w:rsidRPr="00CC0E46" w:rsidRDefault="00581E28" w:rsidP="00581E28">
      <w:pPr>
        <w:pStyle w:val="Doc-text2"/>
      </w:pPr>
    </w:p>
    <w:p w14:paraId="37EF7386" w14:textId="77777777" w:rsidR="00581E28" w:rsidRDefault="00581E28" w:rsidP="00581E28">
      <w:pPr>
        <w:pStyle w:val="Comments"/>
      </w:pPr>
      <w:r>
        <w:t>Comments on running CRs</w:t>
      </w:r>
    </w:p>
    <w:p w14:paraId="782FB477" w14:textId="499E034D" w:rsidR="00581E28" w:rsidRDefault="00086257" w:rsidP="00581E28">
      <w:pPr>
        <w:pStyle w:val="Doc-title"/>
      </w:pPr>
      <w:hyperlink r:id="rId1240" w:history="1">
        <w:r>
          <w:rPr>
            <w:rStyle w:val="Hyperlink"/>
          </w:rPr>
          <w:t>R2-2200013</w:t>
        </w:r>
      </w:hyperlink>
      <w:r w:rsidR="00581E28">
        <w:tab/>
        <w:t>Running CR on 36.305 for Stage 2 integrity assistance data</w:t>
      </w:r>
      <w:r w:rsidR="00581E28">
        <w:tab/>
        <w:t>Swift</w:t>
      </w:r>
      <w:r w:rsidR="00581E28">
        <w:tab/>
        <w:t>draftCR</w:t>
      </w:r>
      <w:r w:rsidR="00581E28">
        <w:tab/>
        <w:t>Rel-17</w:t>
      </w:r>
      <w:r w:rsidR="00581E28">
        <w:tab/>
        <w:t>36.305</w:t>
      </w:r>
      <w:r w:rsidR="00581E28">
        <w:tab/>
        <w:t>16.4.0</w:t>
      </w:r>
      <w:r w:rsidR="00581E28">
        <w:tab/>
        <w:t>B</w:t>
      </w:r>
      <w:r w:rsidR="00581E28">
        <w:tab/>
        <w:t>NR_pos_enh-Core</w:t>
      </w:r>
    </w:p>
    <w:p w14:paraId="592B42CC" w14:textId="02E82108" w:rsidR="00581E28" w:rsidRDefault="00086257" w:rsidP="00581E28">
      <w:pPr>
        <w:pStyle w:val="Doc-title"/>
      </w:pPr>
      <w:hyperlink r:id="rId1241" w:history="1">
        <w:r>
          <w:rPr>
            <w:rStyle w:val="Hyperlink"/>
          </w:rPr>
          <w:t>R2-2200014</w:t>
        </w:r>
      </w:hyperlink>
      <w:r w:rsidR="00581E28">
        <w:tab/>
        <w:t>Running CR on 38.305 for Stage 2 integrity assistance data</w:t>
      </w:r>
      <w:r w:rsidR="00581E28">
        <w:tab/>
        <w:t>Swift</w:t>
      </w:r>
      <w:r w:rsidR="00581E28">
        <w:tab/>
        <w:t>draftCR</w:t>
      </w:r>
      <w:r w:rsidR="00581E28">
        <w:tab/>
        <w:t>Rel-17</w:t>
      </w:r>
      <w:r w:rsidR="00581E28">
        <w:tab/>
        <w:t>38.305</w:t>
      </w:r>
      <w:r w:rsidR="00581E28">
        <w:tab/>
        <w:t>16.7.0</w:t>
      </w:r>
      <w:r w:rsidR="00581E28">
        <w:tab/>
        <w:t>B</w:t>
      </w:r>
      <w:r w:rsidR="00581E28">
        <w:tab/>
        <w:t>NR_pos_enh-Core</w:t>
      </w:r>
    </w:p>
    <w:p w14:paraId="6BAE78D4" w14:textId="77777777" w:rsidR="00581E28" w:rsidRPr="00CC0E46" w:rsidRDefault="00581E28" w:rsidP="00581E28">
      <w:pPr>
        <w:pStyle w:val="Doc-text2"/>
      </w:pPr>
    </w:p>
    <w:p w14:paraId="1F5E4C5D" w14:textId="77777777" w:rsidR="00581E28" w:rsidRDefault="00581E28" w:rsidP="00581E28">
      <w:pPr>
        <w:pStyle w:val="Comments"/>
      </w:pPr>
      <w:r>
        <w:t>Other documents</w:t>
      </w:r>
    </w:p>
    <w:p w14:paraId="7FA43C43" w14:textId="0BA6C4AB" w:rsidR="00581E28" w:rsidRDefault="00086257" w:rsidP="00581E28">
      <w:pPr>
        <w:pStyle w:val="Doc-title"/>
      </w:pPr>
      <w:hyperlink r:id="rId1242" w:history="1">
        <w:r>
          <w:rPr>
            <w:rStyle w:val="Hyperlink"/>
          </w:rPr>
          <w:t>R2-2200185</w:t>
        </w:r>
      </w:hyperlink>
      <w:r w:rsidR="00581E28">
        <w:tab/>
        <w:t>Signalling for GNSS Positioning Integrity Framework</w:t>
      </w:r>
      <w:r w:rsidR="00581E28">
        <w:tab/>
        <w:t>Nokia, Nokia Shanghai Bell</w:t>
      </w:r>
      <w:r w:rsidR="00581E28">
        <w:tab/>
        <w:t>discussion</w:t>
      </w:r>
      <w:r w:rsidR="00581E28">
        <w:tab/>
        <w:t>Rel-17</w:t>
      </w:r>
      <w:r w:rsidR="00581E28">
        <w:tab/>
        <w:t>FS_NR_pos_enh</w:t>
      </w:r>
    </w:p>
    <w:p w14:paraId="5AA8C42F" w14:textId="3E307A11" w:rsidR="00581E28" w:rsidRDefault="00086257" w:rsidP="00581E28">
      <w:pPr>
        <w:pStyle w:val="Doc-title"/>
      </w:pPr>
      <w:hyperlink r:id="rId1243" w:history="1">
        <w:r>
          <w:rPr>
            <w:rStyle w:val="Hyperlink"/>
          </w:rPr>
          <w:t>R2-2200259</w:t>
        </w:r>
      </w:hyperlink>
      <w:r w:rsidR="00581E28">
        <w:tab/>
        <w:t>Discussion on positioning integrity</w:t>
      </w:r>
      <w:r w:rsidR="00581E28">
        <w:tab/>
        <w:t>ZTE</w:t>
      </w:r>
      <w:r w:rsidR="00581E28">
        <w:tab/>
        <w:t>discussion</w:t>
      </w:r>
    </w:p>
    <w:p w14:paraId="177B2401" w14:textId="7CC174A9" w:rsidR="00581E28" w:rsidRDefault="00086257" w:rsidP="00581E28">
      <w:pPr>
        <w:pStyle w:val="Doc-title"/>
      </w:pPr>
      <w:hyperlink r:id="rId1244" w:history="1">
        <w:r>
          <w:rPr>
            <w:rStyle w:val="Hyperlink"/>
          </w:rPr>
          <w:t>R2-2200329</w:t>
        </w:r>
      </w:hyperlink>
      <w:r w:rsidR="00581E28">
        <w:tab/>
        <w:t>Discussion on GNSS positioning integrity</w:t>
      </w:r>
      <w:r w:rsidR="00581E28">
        <w:tab/>
        <w:t>vivo</w:t>
      </w:r>
      <w:r w:rsidR="00581E28">
        <w:tab/>
        <w:t>discussion</w:t>
      </w:r>
      <w:r w:rsidR="00581E28">
        <w:tab/>
        <w:t>Rel-17</w:t>
      </w:r>
      <w:r w:rsidR="00581E28">
        <w:tab/>
        <w:t>NR_pos_enh-Core</w:t>
      </w:r>
    </w:p>
    <w:p w14:paraId="6A21078A" w14:textId="0451409C" w:rsidR="00581E28" w:rsidRDefault="00086257" w:rsidP="00581E28">
      <w:pPr>
        <w:pStyle w:val="Doc-title"/>
      </w:pPr>
      <w:hyperlink r:id="rId1245" w:history="1">
        <w:r>
          <w:rPr>
            <w:rStyle w:val="Hyperlink"/>
          </w:rPr>
          <w:t>R2-2200427</w:t>
        </w:r>
      </w:hyperlink>
      <w:r w:rsidR="00581E28">
        <w:tab/>
        <w:t>Remaining issues on positioning integrity</w:t>
      </w:r>
      <w:r w:rsidR="00581E28">
        <w:tab/>
        <w:t>Huawei, HiSilicon</w:t>
      </w:r>
      <w:r w:rsidR="00581E28">
        <w:tab/>
        <w:t>discussion</w:t>
      </w:r>
      <w:r w:rsidR="00581E28">
        <w:tab/>
        <w:t>Rel-17</w:t>
      </w:r>
      <w:r w:rsidR="00581E28">
        <w:tab/>
        <w:t>NR_pos_enh-Core</w:t>
      </w:r>
    </w:p>
    <w:p w14:paraId="102B166C" w14:textId="334D1415" w:rsidR="00581E28" w:rsidRDefault="00086257" w:rsidP="00581E28">
      <w:pPr>
        <w:pStyle w:val="Doc-title"/>
      </w:pPr>
      <w:hyperlink r:id="rId1246" w:history="1">
        <w:r>
          <w:rPr>
            <w:rStyle w:val="Hyperlink"/>
          </w:rPr>
          <w:t>R2-2200955</w:t>
        </w:r>
      </w:hyperlink>
      <w:r w:rsidR="00581E28">
        <w:tab/>
        <w:t>UE-aided detection of threat to GNSS systems and assistance data signaling</w:t>
      </w:r>
      <w:r w:rsidR="00581E28">
        <w:tab/>
        <w:t>Fraunhofer IIS; Fraunhofer HHI; Ericsson; ESA</w:t>
      </w:r>
      <w:r w:rsidR="00581E28">
        <w:tab/>
        <w:t>discussion</w:t>
      </w:r>
      <w:r w:rsidR="00581E28">
        <w:tab/>
        <w:t>R2-2110246</w:t>
      </w:r>
    </w:p>
    <w:p w14:paraId="6007E62E" w14:textId="14845E33" w:rsidR="00581E28" w:rsidRDefault="00086257" w:rsidP="00581E28">
      <w:pPr>
        <w:pStyle w:val="Doc-title"/>
      </w:pPr>
      <w:hyperlink r:id="rId1247" w:history="1">
        <w:r>
          <w:rPr>
            <w:rStyle w:val="Hyperlink"/>
          </w:rPr>
          <w:t>R2-2201063</w:t>
        </w:r>
      </w:hyperlink>
      <w:r w:rsidR="00581E28">
        <w:tab/>
        <w:t>On GNSS Integrity</w:t>
      </w:r>
      <w:r w:rsidR="00581E28">
        <w:tab/>
        <w:t>Ericsson</w:t>
      </w:r>
      <w:r w:rsidR="00581E28">
        <w:tab/>
        <w:t>discussion</w:t>
      </w:r>
      <w:r w:rsidR="00581E28">
        <w:tab/>
        <w:t>Rel-17</w:t>
      </w:r>
    </w:p>
    <w:p w14:paraId="2A164E5A" w14:textId="19077C18" w:rsidR="00581E28" w:rsidRDefault="00086257" w:rsidP="00581E28">
      <w:pPr>
        <w:pStyle w:val="Doc-title"/>
      </w:pPr>
      <w:hyperlink r:id="rId1248" w:history="1">
        <w:r>
          <w:rPr>
            <w:rStyle w:val="Hyperlink"/>
          </w:rPr>
          <w:t>R2-2201188</w:t>
        </w:r>
      </w:hyperlink>
      <w:r w:rsidR="00581E28">
        <w:tab/>
        <w:t>Discussion on GNSS Positioning Integrity</w:t>
      </w:r>
      <w:r w:rsidR="00581E28">
        <w:tab/>
        <w:t>InterDigital, Inc.</w:t>
      </w:r>
      <w:r w:rsidR="00581E28">
        <w:tab/>
        <w:t>discussion</w:t>
      </w:r>
      <w:r w:rsidR="00581E28">
        <w:tab/>
        <w:t>Rel-17</w:t>
      </w:r>
      <w:r w:rsidR="00581E28">
        <w:tab/>
        <w:t>NR_pos_enh-Core</w:t>
      </w:r>
    </w:p>
    <w:p w14:paraId="34C88BCB" w14:textId="42076CCD" w:rsidR="00581E28" w:rsidRDefault="00086257" w:rsidP="00581E28">
      <w:pPr>
        <w:pStyle w:val="Doc-title"/>
      </w:pPr>
      <w:hyperlink r:id="rId1249" w:history="1">
        <w:r>
          <w:rPr>
            <w:rStyle w:val="Hyperlink"/>
          </w:rPr>
          <w:t>R2-2201214</w:t>
        </w:r>
      </w:hyperlink>
      <w:r w:rsidR="00581E28">
        <w:tab/>
        <w:t>Stage 3 Proposals on GNSS Positioning Integrity</w:t>
      </w:r>
      <w:r w:rsidR="00581E28">
        <w:tab/>
        <w:t>Swift Navigation, Mitsubishi Electric Corporation, Ericsson</w:t>
      </w:r>
      <w:r w:rsidR="00581E28">
        <w:tab/>
        <w:t>discussion</w:t>
      </w:r>
      <w:r w:rsidR="00581E28">
        <w:tab/>
        <w:t>Rel-17</w:t>
      </w:r>
    </w:p>
    <w:p w14:paraId="0CA7ADF6" w14:textId="4C886D38" w:rsidR="00581E28" w:rsidRDefault="00086257" w:rsidP="00581E28">
      <w:pPr>
        <w:pStyle w:val="Doc-title"/>
      </w:pPr>
      <w:hyperlink r:id="rId1250" w:history="1">
        <w:r>
          <w:rPr>
            <w:rStyle w:val="Hyperlink"/>
          </w:rPr>
          <w:t>R2-2201314</w:t>
        </w:r>
      </w:hyperlink>
      <w:r w:rsidR="00581E28">
        <w:tab/>
        <w:t>Consideration on the signalling design for Positioning Integrity for UE-based method</w:t>
      </w:r>
      <w:r w:rsidR="00581E28">
        <w:tab/>
        <w:t>Samsung R&amp;D Institute UK</w:t>
      </w:r>
      <w:r w:rsidR="00581E28">
        <w:tab/>
        <w:t>discussion</w:t>
      </w:r>
    </w:p>
    <w:p w14:paraId="17C96739" w14:textId="77777777" w:rsidR="00581E28" w:rsidRPr="005923AA" w:rsidRDefault="00581E28" w:rsidP="00581E28">
      <w:pPr>
        <w:pStyle w:val="Doc-text2"/>
      </w:pPr>
    </w:p>
    <w:p w14:paraId="2489B9AB" w14:textId="77777777" w:rsidR="00581E28" w:rsidRDefault="00581E28" w:rsidP="00581E28">
      <w:pPr>
        <w:pStyle w:val="Heading3"/>
      </w:pPr>
      <w:bookmarkStart w:id="181" w:name="_Toc95774396"/>
      <w:r>
        <w:t>8.11.6</w:t>
      </w:r>
      <w:r>
        <w:tab/>
        <w:t>A-GNSS enhancements</w:t>
      </w:r>
      <w:bookmarkEnd w:id="181"/>
    </w:p>
    <w:p w14:paraId="52A4A54B" w14:textId="77777777" w:rsidR="00581E28" w:rsidRDefault="00581E28" w:rsidP="00581E28">
      <w:pPr>
        <w:pStyle w:val="Comments"/>
      </w:pPr>
      <w:r>
        <w:t>Including support of BDS B2a and B3I signals and support of NavIC.  This agenda item will not be treated online.  Critical issues, if any, may be handled by email.</w:t>
      </w:r>
    </w:p>
    <w:p w14:paraId="116615BA" w14:textId="77777777" w:rsidR="00581E28" w:rsidRDefault="00581E28" w:rsidP="00581E28">
      <w:pPr>
        <w:pStyle w:val="Doc-title"/>
      </w:pPr>
    </w:p>
    <w:p w14:paraId="145C2E21" w14:textId="77777777" w:rsidR="00581E28" w:rsidRDefault="00581E28" w:rsidP="00581E28">
      <w:pPr>
        <w:pStyle w:val="EmailDiscussion"/>
        <w:overflowPunct/>
        <w:autoSpaceDE/>
        <w:autoSpaceDN/>
        <w:adjustRightInd/>
        <w:ind w:left="1619" w:hanging="360"/>
        <w:textAlignment w:val="auto"/>
      </w:pPr>
      <w:r>
        <w:t xml:space="preserve">[AT116bis-e][613][POS] BDS and </w:t>
      </w:r>
      <w:proofErr w:type="spellStart"/>
      <w:r>
        <w:t>NavIC</w:t>
      </w:r>
      <w:proofErr w:type="spellEnd"/>
      <w:r>
        <w:t xml:space="preserve"> CRs (CATT)</w:t>
      </w:r>
    </w:p>
    <w:p w14:paraId="2F626C40" w14:textId="191D4394" w:rsidR="00581E28" w:rsidRDefault="00581E28" w:rsidP="00581E28">
      <w:pPr>
        <w:pStyle w:val="EmailDiscussion2"/>
      </w:pPr>
      <w:r>
        <w:tab/>
        <w:t xml:space="preserve">Scope: Review the draft CRs in </w:t>
      </w:r>
      <w:hyperlink r:id="rId1251" w:history="1">
        <w:r w:rsidR="00086257">
          <w:rPr>
            <w:rStyle w:val="Hyperlink"/>
          </w:rPr>
          <w:t>R2-2200298</w:t>
        </w:r>
      </w:hyperlink>
      <w:r>
        <w:t>/</w:t>
      </w:r>
      <w:hyperlink r:id="rId1252" w:history="1">
        <w:r w:rsidR="00086257">
          <w:rPr>
            <w:rStyle w:val="Hyperlink"/>
          </w:rPr>
          <w:t>R2-2201070</w:t>
        </w:r>
      </w:hyperlink>
      <w:r>
        <w:t>/</w:t>
      </w:r>
      <w:hyperlink r:id="rId1253" w:history="1">
        <w:r w:rsidR="00086257">
          <w:rPr>
            <w:rStyle w:val="Hyperlink"/>
          </w:rPr>
          <w:t>R2-2200433</w:t>
        </w:r>
      </w:hyperlink>
      <w:r>
        <w:t>, collect any comments, and revise the CRs if needed.</w:t>
      </w:r>
    </w:p>
    <w:p w14:paraId="6DDF98EE" w14:textId="3306AB47" w:rsidR="00581E28" w:rsidRDefault="00581E28" w:rsidP="00581E28">
      <w:pPr>
        <w:pStyle w:val="EmailDiscussion2"/>
      </w:pPr>
      <w:r>
        <w:tab/>
        <w:t xml:space="preserve">Intended outcome: Endorsed draft CRs (without CB) and report in </w:t>
      </w:r>
      <w:hyperlink r:id="rId1254" w:history="1">
        <w:r w:rsidR="00086257">
          <w:rPr>
            <w:rStyle w:val="Hyperlink"/>
          </w:rPr>
          <w:t>R2-2201775</w:t>
        </w:r>
      </w:hyperlink>
    </w:p>
    <w:p w14:paraId="35FADFD1" w14:textId="77777777" w:rsidR="00581E28" w:rsidRDefault="00581E28" w:rsidP="00581E28">
      <w:pPr>
        <w:pStyle w:val="EmailDiscussion2"/>
      </w:pPr>
      <w:r>
        <w:tab/>
        <w:t>Deadline:  Friday 2022-01-21 1600 UTC</w:t>
      </w:r>
    </w:p>
    <w:p w14:paraId="74692A6B" w14:textId="77777777" w:rsidR="00581E28" w:rsidRDefault="00581E28" w:rsidP="00581E28">
      <w:pPr>
        <w:pStyle w:val="EmailDiscussion2"/>
      </w:pPr>
    </w:p>
    <w:p w14:paraId="018D2E61" w14:textId="0E13E813" w:rsidR="00581E28" w:rsidRDefault="00086257" w:rsidP="00581E28">
      <w:pPr>
        <w:pStyle w:val="Doc-title"/>
      </w:pPr>
      <w:hyperlink r:id="rId1255" w:history="1">
        <w:r>
          <w:rPr>
            <w:rStyle w:val="Hyperlink"/>
          </w:rPr>
          <w:t>R2-2201775</w:t>
        </w:r>
      </w:hyperlink>
      <w:r w:rsidR="00581E28">
        <w:tab/>
      </w:r>
      <w:r w:rsidR="00581E28" w:rsidRPr="001D1F85">
        <w:t>[AT116bis-e][613][POS] BDS and NavIC CRs (CATT)</w:t>
      </w:r>
      <w:r w:rsidR="00581E28">
        <w:tab/>
        <w:t>CATT</w:t>
      </w:r>
      <w:r w:rsidR="00581E28">
        <w:tab/>
        <w:t>discussion</w:t>
      </w:r>
      <w:r w:rsidR="00581E28">
        <w:tab/>
        <w:t>Rel-17</w:t>
      </w:r>
      <w:r w:rsidR="00581E28">
        <w:tab/>
        <w:t>NR_pos_enh-Core</w:t>
      </w:r>
    </w:p>
    <w:p w14:paraId="2038FB1C" w14:textId="77777777" w:rsidR="00581E28" w:rsidRPr="001D1F85" w:rsidRDefault="00581E28" w:rsidP="00C23A24">
      <w:pPr>
        <w:pStyle w:val="Doc-text2"/>
        <w:numPr>
          <w:ilvl w:val="0"/>
          <w:numId w:val="80"/>
        </w:numPr>
        <w:overflowPunct/>
        <w:autoSpaceDE/>
        <w:autoSpaceDN/>
        <w:adjustRightInd/>
        <w:textAlignment w:val="auto"/>
      </w:pPr>
      <w:r>
        <w:t>Noted (email discussion [AT116bis-e][613])</w:t>
      </w:r>
    </w:p>
    <w:p w14:paraId="450619AB" w14:textId="77777777" w:rsidR="00581E28" w:rsidRDefault="00581E28" w:rsidP="00581E28">
      <w:pPr>
        <w:pStyle w:val="Doc-title"/>
      </w:pPr>
    </w:p>
    <w:p w14:paraId="161398D1" w14:textId="705F3784" w:rsidR="00581E28" w:rsidRDefault="00086257" w:rsidP="00581E28">
      <w:pPr>
        <w:pStyle w:val="Doc-title"/>
      </w:pPr>
      <w:hyperlink r:id="rId1256" w:history="1">
        <w:r>
          <w:rPr>
            <w:rStyle w:val="Hyperlink"/>
          </w:rPr>
          <w:t>R2-2200298</w:t>
        </w:r>
      </w:hyperlink>
      <w:r w:rsidR="00581E28">
        <w:tab/>
        <w:t>Introduction of B2a and B3I signal in BDS system in A-GNSS</w:t>
      </w:r>
      <w:r w:rsidR="00581E28">
        <w:tab/>
        <w:t>CATT, CAICT</w:t>
      </w:r>
      <w:r w:rsidR="00581E28">
        <w:tab/>
        <w:t>draftCR</w:t>
      </w:r>
      <w:r w:rsidR="00581E28">
        <w:tab/>
        <w:t>Rel-17</w:t>
      </w:r>
      <w:r w:rsidR="00581E28">
        <w:tab/>
        <w:t>37.355</w:t>
      </w:r>
      <w:r w:rsidR="00581E28">
        <w:tab/>
        <w:t>16.7.0</w:t>
      </w:r>
      <w:r w:rsidR="00581E28">
        <w:tab/>
        <w:t>B</w:t>
      </w:r>
      <w:r w:rsidR="00581E28">
        <w:tab/>
        <w:t>NR_pos_enh-Core</w:t>
      </w:r>
    </w:p>
    <w:p w14:paraId="08DA4413" w14:textId="77777777" w:rsidR="00581E28" w:rsidRPr="00A63B8D" w:rsidRDefault="00581E28" w:rsidP="00C23A24">
      <w:pPr>
        <w:pStyle w:val="Doc-text2"/>
        <w:numPr>
          <w:ilvl w:val="0"/>
          <w:numId w:val="80"/>
        </w:numPr>
        <w:overflowPunct/>
        <w:autoSpaceDE/>
        <w:autoSpaceDN/>
        <w:adjustRightInd/>
        <w:textAlignment w:val="auto"/>
      </w:pPr>
      <w:r>
        <w:t>Endorsed (email discussion [AT116bis-e][613])</w:t>
      </w:r>
    </w:p>
    <w:p w14:paraId="38723E95" w14:textId="77777777" w:rsidR="00581E28" w:rsidRDefault="00581E28" w:rsidP="00581E28">
      <w:pPr>
        <w:pStyle w:val="Doc-title"/>
      </w:pPr>
    </w:p>
    <w:p w14:paraId="11D79E04" w14:textId="6565583F" w:rsidR="00581E28" w:rsidRDefault="00086257" w:rsidP="00581E28">
      <w:pPr>
        <w:pStyle w:val="Doc-title"/>
      </w:pPr>
      <w:hyperlink r:id="rId1257" w:history="1">
        <w:r>
          <w:rPr>
            <w:rStyle w:val="Hyperlink"/>
          </w:rPr>
          <w:t>R2-2201070</w:t>
        </w:r>
      </w:hyperlink>
      <w:r w:rsidR="00581E28">
        <w:tab/>
        <w:t>Impacts of NavIC in NR RRC</w:t>
      </w:r>
      <w:r w:rsidR="00581E28">
        <w:tab/>
        <w:t>Ericsson</w:t>
      </w:r>
      <w:r w:rsidR="00581E28">
        <w:tab/>
        <w:t>discussion</w:t>
      </w:r>
      <w:r w:rsidR="00581E28">
        <w:tab/>
        <w:t>Rel-17</w:t>
      </w:r>
    </w:p>
    <w:p w14:paraId="17D5C8A9" w14:textId="77777777" w:rsidR="00581E28" w:rsidRDefault="00581E28" w:rsidP="00C23A24">
      <w:pPr>
        <w:pStyle w:val="Doc-text2"/>
        <w:numPr>
          <w:ilvl w:val="0"/>
          <w:numId w:val="80"/>
        </w:numPr>
        <w:overflowPunct/>
        <w:autoSpaceDE/>
        <w:autoSpaceDN/>
        <w:adjustRightInd/>
        <w:textAlignment w:val="auto"/>
      </w:pPr>
      <w:r>
        <w:t>Noted (email discussion [AT116bis-e][613])</w:t>
      </w:r>
    </w:p>
    <w:p w14:paraId="7F7FC0A0" w14:textId="6E06FD0C" w:rsidR="00581E28" w:rsidRPr="003B062E" w:rsidRDefault="00581E28" w:rsidP="00C23A24">
      <w:pPr>
        <w:pStyle w:val="Doc-text2"/>
        <w:numPr>
          <w:ilvl w:val="0"/>
          <w:numId w:val="80"/>
        </w:numPr>
        <w:overflowPunct/>
        <w:autoSpaceDE/>
        <w:autoSpaceDN/>
        <w:adjustRightInd/>
        <w:textAlignment w:val="auto"/>
      </w:pPr>
      <w:r>
        <w:t xml:space="preserve">Related draft CR in </w:t>
      </w:r>
      <w:hyperlink r:id="rId1258" w:history="1">
        <w:r w:rsidR="00086257">
          <w:rPr>
            <w:rStyle w:val="Hyperlink"/>
          </w:rPr>
          <w:t>R2-2201774</w:t>
        </w:r>
      </w:hyperlink>
    </w:p>
    <w:p w14:paraId="630DB408" w14:textId="77777777" w:rsidR="00581E28" w:rsidRDefault="00581E28" w:rsidP="00581E28">
      <w:pPr>
        <w:pStyle w:val="Doc-title"/>
      </w:pPr>
    </w:p>
    <w:p w14:paraId="1FC08521" w14:textId="21BC6865" w:rsidR="00581E28" w:rsidRDefault="00086257" w:rsidP="00581E28">
      <w:pPr>
        <w:pStyle w:val="Doc-title"/>
      </w:pPr>
      <w:hyperlink r:id="rId1259" w:history="1">
        <w:r>
          <w:rPr>
            <w:rStyle w:val="Hyperlink"/>
          </w:rPr>
          <w:t>R2-2200433</w:t>
        </w:r>
      </w:hyperlink>
      <w:r w:rsidR="00581E28">
        <w:tab/>
        <w:t>Draft running CR for stage2 spec for NAVIC in R17 positioning</w:t>
      </w:r>
      <w:r w:rsidR="00581E28">
        <w:tab/>
        <w:t>Huawei, HiSilicon</w:t>
      </w:r>
      <w:r w:rsidR="00581E28">
        <w:tab/>
        <w:t>draftCR</w:t>
      </w:r>
      <w:r w:rsidR="00581E28">
        <w:tab/>
        <w:t>Rel-17</w:t>
      </w:r>
      <w:r w:rsidR="00581E28">
        <w:tab/>
        <w:t>38.305</w:t>
      </w:r>
      <w:r w:rsidR="00581E28">
        <w:tab/>
        <w:t>16.7.0</w:t>
      </w:r>
      <w:r w:rsidR="00581E28">
        <w:tab/>
        <w:t>B</w:t>
      </w:r>
      <w:r w:rsidR="00581E28">
        <w:tab/>
        <w:t>NR_pos_enh-Core</w:t>
      </w:r>
    </w:p>
    <w:p w14:paraId="37BFFDE2" w14:textId="4C596800" w:rsidR="00581E28" w:rsidRPr="009E33D6" w:rsidRDefault="00581E28" w:rsidP="00C23A24">
      <w:pPr>
        <w:pStyle w:val="Doc-text2"/>
        <w:numPr>
          <w:ilvl w:val="0"/>
          <w:numId w:val="80"/>
        </w:numPr>
        <w:overflowPunct/>
        <w:autoSpaceDE/>
        <w:autoSpaceDN/>
        <w:adjustRightInd/>
        <w:textAlignment w:val="auto"/>
      </w:pPr>
      <w:r>
        <w:t xml:space="preserve">Revised in </w:t>
      </w:r>
      <w:hyperlink r:id="rId1260" w:history="1">
        <w:r w:rsidR="00086257">
          <w:rPr>
            <w:rStyle w:val="Hyperlink"/>
          </w:rPr>
          <w:t>R2-2201773</w:t>
        </w:r>
      </w:hyperlink>
      <w:r>
        <w:t xml:space="preserve"> (email discussion [AT116bis-e][613])</w:t>
      </w:r>
    </w:p>
    <w:p w14:paraId="5B7B9819" w14:textId="71EB15A9" w:rsidR="00581E28" w:rsidRDefault="00086257" w:rsidP="00581E28">
      <w:pPr>
        <w:pStyle w:val="Doc-title"/>
      </w:pPr>
      <w:hyperlink r:id="rId1261" w:history="1">
        <w:r>
          <w:rPr>
            <w:rStyle w:val="Hyperlink"/>
          </w:rPr>
          <w:t>R2-2201773</w:t>
        </w:r>
      </w:hyperlink>
      <w:r w:rsidR="00581E28">
        <w:tab/>
      </w:r>
      <w:r w:rsidR="00581E28" w:rsidRPr="00AD6E25">
        <w:t>Running CR for stage2 spec for NavIC in R17 positioning</w:t>
      </w:r>
      <w:r w:rsidR="00581E28">
        <w:tab/>
        <w:t>Huawei, HiSilicon</w:t>
      </w:r>
      <w:r w:rsidR="00581E28">
        <w:tab/>
        <w:t>draftCR</w:t>
      </w:r>
      <w:r w:rsidR="00581E28">
        <w:tab/>
        <w:t>Rel-17</w:t>
      </w:r>
      <w:r w:rsidR="00581E28">
        <w:tab/>
        <w:t>38.305</w:t>
      </w:r>
      <w:r w:rsidR="00581E28">
        <w:tab/>
        <w:t>16.7.0</w:t>
      </w:r>
      <w:r w:rsidR="00581E28">
        <w:tab/>
        <w:t>B</w:t>
      </w:r>
      <w:r w:rsidR="00581E28">
        <w:tab/>
        <w:t>NR_pos_enh-Core</w:t>
      </w:r>
    </w:p>
    <w:p w14:paraId="2F86DE7C" w14:textId="77777777" w:rsidR="00581E28" w:rsidRPr="00AD6E25" w:rsidRDefault="00581E28" w:rsidP="00C23A24">
      <w:pPr>
        <w:pStyle w:val="Doc-text2"/>
        <w:numPr>
          <w:ilvl w:val="0"/>
          <w:numId w:val="80"/>
        </w:numPr>
        <w:overflowPunct/>
        <w:autoSpaceDE/>
        <w:autoSpaceDN/>
        <w:adjustRightInd/>
        <w:textAlignment w:val="auto"/>
      </w:pPr>
      <w:r>
        <w:t>Endorsed (email discussion [AT116bis-e][613])</w:t>
      </w:r>
    </w:p>
    <w:p w14:paraId="641207FF" w14:textId="77777777" w:rsidR="00581E28" w:rsidRDefault="00581E28" w:rsidP="00581E28">
      <w:pPr>
        <w:pStyle w:val="Doc-title"/>
      </w:pPr>
    </w:p>
    <w:p w14:paraId="22C9B062" w14:textId="76169760" w:rsidR="00581E28" w:rsidRDefault="00086257" w:rsidP="00581E28">
      <w:pPr>
        <w:pStyle w:val="Doc-title"/>
      </w:pPr>
      <w:hyperlink r:id="rId1262" w:history="1">
        <w:r>
          <w:rPr>
            <w:rStyle w:val="Hyperlink"/>
          </w:rPr>
          <w:t>R2-2201774</w:t>
        </w:r>
      </w:hyperlink>
      <w:r w:rsidR="00581E28">
        <w:tab/>
      </w:r>
      <w:r w:rsidR="00581E28" w:rsidRPr="001D1F85">
        <w:t>Introduction of NavIC for broadcast support</w:t>
      </w:r>
      <w:r w:rsidR="00581E28">
        <w:tab/>
        <w:t>Ericsson</w:t>
      </w:r>
      <w:r w:rsidR="00581E28">
        <w:tab/>
        <w:t>draftCR</w:t>
      </w:r>
      <w:r w:rsidR="00581E28">
        <w:tab/>
        <w:t>Rel-17</w:t>
      </w:r>
      <w:r w:rsidR="00581E28">
        <w:tab/>
        <w:t>38.331</w:t>
      </w:r>
      <w:r w:rsidR="00581E28">
        <w:tab/>
        <w:t>16.7.0</w:t>
      </w:r>
      <w:r w:rsidR="00581E28">
        <w:tab/>
        <w:t>B</w:t>
      </w:r>
      <w:r w:rsidR="00581E28">
        <w:tab/>
        <w:t>NR_pos_enh-Core</w:t>
      </w:r>
    </w:p>
    <w:p w14:paraId="2E8064E9" w14:textId="77777777" w:rsidR="00581E28" w:rsidRPr="001D1F85" w:rsidRDefault="00581E28" w:rsidP="00C23A24">
      <w:pPr>
        <w:pStyle w:val="Doc-text2"/>
        <w:numPr>
          <w:ilvl w:val="0"/>
          <w:numId w:val="80"/>
        </w:numPr>
        <w:overflowPunct/>
        <w:autoSpaceDE/>
        <w:autoSpaceDN/>
        <w:adjustRightInd/>
        <w:textAlignment w:val="auto"/>
      </w:pPr>
      <w:r>
        <w:t>Endorsed (email discussion [AT116bis-e][613])</w:t>
      </w:r>
    </w:p>
    <w:p w14:paraId="0EAC1929" w14:textId="77777777" w:rsidR="00581E28" w:rsidRDefault="00581E28" w:rsidP="00581E28">
      <w:pPr>
        <w:pStyle w:val="Doc-title"/>
      </w:pPr>
    </w:p>
    <w:p w14:paraId="7B4DFD8D" w14:textId="77777777" w:rsidR="00581E28" w:rsidRDefault="00581E28" w:rsidP="00581E28">
      <w:pPr>
        <w:pStyle w:val="Heading3"/>
      </w:pPr>
      <w:bookmarkStart w:id="182" w:name="_Toc95774397"/>
      <w:r>
        <w:t>8.11.7</w:t>
      </w:r>
      <w:r>
        <w:tab/>
        <w:t>Accuracy enhancements</w:t>
      </w:r>
      <w:bookmarkEnd w:id="182"/>
    </w:p>
    <w:p w14:paraId="7A050B3F" w14:textId="77777777" w:rsidR="00581E28" w:rsidRDefault="00581E28" w:rsidP="00581E28">
      <w:pPr>
        <w:pStyle w:val="Comments"/>
      </w:pPr>
      <w:r>
        <w:t>Input on the accuracy enhancement objectives led by RAN1. This agenda item will not be treated online.  Critical issues, if any, may be handled by email.</w:t>
      </w:r>
    </w:p>
    <w:p w14:paraId="2E8D6800" w14:textId="77777777" w:rsidR="00581E28" w:rsidRDefault="00581E28" w:rsidP="00581E28">
      <w:pPr>
        <w:pStyle w:val="Comments"/>
      </w:pPr>
    </w:p>
    <w:p w14:paraId="01DB8213" w14:textId="77777777" w:rsidR="00581E28" w:rsidRDefault="00581E28" w:rsidP="00581E28">
      <w:pPr>
        <w:pStyle w:val="Comments"/>
      </w:pPr>
      <w:r>
        <w:t>PRUs</w:t>
      </w:r>
    </w:p>
    <w:p w14:paraId="5D19BD9C" w14:textId="77777777" w:rsidR="00581E28" w:rsidRDefault="00581E28" w:rsidP="00581E28">
      <w:pPr>
        <w:pStyle w:val="Doc-title"/>
      </w:pPr>
    </w:p>
    <w:p w14:paraId="3F8BF80B" w14:textId="77777777" w:rsidR="00581E28" w:rsidRDefault="00581E28" w:rsidP="00581E28">
      <w:pPr>
        <w:pStyle w:val="EmailDiscussion"/>
        <w:overflowPunct/>
        <w:autoSpaceDE/>
        <w:autoSpaceDN/>
        <w:adjustRightInd/>
        <w:ind w:left="1619" w:hanging="360"/>
        <w:textAlignment w:val="auto"/>
      </w:pPr>
      <w:r>
        <w:t>[AT116bis-e][614][POS] PRUs (Huawei)</w:t>
      </w:r>
    </w:p>
    <w:p w14:paraId="77B79DD4" w14:textId="431ADA53" w:rsidR="00581E28" w:rsidRDefault="00581E28" w:rsidP="00581E28">
      <w:pPr>
        <w:pStyle w:val="EmailDiscussion2"/>
      </w:pPr>
      <w:r>
        <w:lastRenderedPageBreak/>
        <w:tab/>
        <w:t xml:space="preserve">Scope: Discuss the contributions on PRUs in AIs 8.11.7/8.11.8 and the related LSs in </w:t>
      </w:r>
      <w:hyperlink r:id="rId1263" w:history="1">
        <w:r w:rsidR="00086257">
          <w:rPr>
            <w:rStyle w:val="Hyperlink"/>
          </w:rPr>
          <w:t>R2-2200139</w:t>
        </w:r>
      </w:hyperlink>
      <w:r>
        <w:t>/</w:t>
      </w:r>
      <w:hyperlink r:id="rId1264" w:history="1">
        <w:r w:rsidR="00086257">
          <w:rPr>
            <w:rStyle w:val="Hyperlink"/>
          </w:rPr>
          <w:t>R2-2200140</w:t>
        </w:r>
      </w:hyperlink>
      <w:r>
        <w:t>, determine agreeable way forward, and analyse RAN2 spec impact.  Draft a reply LS to SA2 if needed.</w:t>
      </w:r>
    </w:p>
    <w:p w14:paraId="5A2EB411" w14:textId="3F318094" w:rsidR="00581E28" w:rsidRDefault="00581E28" w:rsidP="00581E28">
      <w:pPr>
        <w:pStyle w:val="EmailDiscussion2"/>
      </w:pPr>
      <w:r>
        <w:tab/>
        <w:t xml:space="preserve">Intended outcome: Report to Monday CB session in </w:t>
      </w:r>
      <w:hyperlink r:id="rId1265" w:history="1">
        <w:r w:rsidR="00086257">
          <w:rPr>
            <w:rStyle w:val="Hyperlink"/>
          </w:rPr>
          <w:t>R2-2200438</w:t>
        </w:r>
      </w:hyperlink>
      <w:r>
        <w:t xml:space="preserve"> [</w:t>
      </w:r>
      <w:proofErr w:type="spellStart"/>
      <w:r>
        <w:t>tdoc</w:t>
      </w:r>
      <w:proofErr w:type="spellEnd"/>
      <w:r>
        <w:t xml:space="preserve"> number allocated before the meeting], and approvable LS if one is needed</w:t>
      </w:r>
    </w:p>
    <w:p w14:paraId="4CBED94D" w14:textId="77777777" w:rsidR="00581E28" w:rsidRDefault="00581E28" w:rsidP="00581E28">
      <w:pPr>
        <w:pStyle w:val="EmailDiscussion2"/>
      </w:pPr>
      <w:r>
        <w:tab/>
        <w:t>Deadline:  Friday 2022-01-21 1600 UTC</w:t>
      </w:r>
    </w:p>
    <w:p w14:paraId="50A332BE" w14:textId="77777777" w:rsidR="00581E28" w:rsidRDefault="00581E28" w:rsidP="00581E28">
      <w:pPr>
        <w:pStyle w:val="EmailDiscussion2"/>
      </w:pPr>
    </w:p>
    <w:p w14:paraId="1FDE7FB6" w14:textId="77777777" w:rsidR="00581E28" w:rsidRPr="003D216F" w:rsidRDefault="00581E28" w:rsidP="00581E28">
      <w:pPr>
        <w:pStyle w:val="Doc-title"/>
      </w:pPr>
      <w:r w:rsidRPr="003D216F">
        <w:t>[Summary tdoc moved from AI 8.11.8]</w:t>
      </w:r>
    </w:p>
    <w:p w14:paraId="35D6370B" w14:textId="67789BE2" w:rsidR="00581E28" w:rsidRDefault="00086257" w:rsidP="00581E28">
      <w:pPr>
        <w:pStyle w:val="Doc-title"/>
      </w:pPr>
      <w:hyperlink r:id="rId1266" w:history="1">
        <w:r>
          <w:rPr>
            <w:rStyle w:val="Hyperlink"/>
          </w:rPr>
          <w:t>R2-2200438</w:t>
        </w:r>
      </w:hyperlink>
      <w:r w:rsidR="00581E28">
        <w:tab/>
        <w:t>Summary of email discussion for PRU</w:t>
      </w:r>
      <w:r w:rsidR="00581E28">
        <w:tab/>
        <w:t>Huawei, HiSilicon</w:t>
      </w:r>
      <w:r w:rsidR="00581E28">
        <w:tab/>
        <w:t>discussion</w:t>
      </w:r>
      <w:r w:rsidR="00581E28">
        <w:tab/>
        <w:t>Rel-17</w:t>
      </w:r>
      <w:r w:rsidR="00581E28">
        <w:tab/>
        <w:t>NR_pos_enh-Core</w:t>
      </w:r>
      <w:r w:rsidR="00581E28">
        <w:tab/>
        <w:t>Late</w:t>
      </w:r>
    </w:p>
    <w:p w14:paraId="760A773C" w14:textId="77777777" w:rsidR="00581E28" w:rsidRDefault="00581E28" w:rsidP="00581E28">
      <w:pPr>
        <w:pStyle w:val="Doc-text2"/>
      </w:pPr>
    </w:p>
    <w:p w14:paraId="0A8D3BA0" w14:textId="77777777" w:rsidR="00581E28" w:rsidRDefault="00581E28" w:rsidP="00581E28">
      <w:pPr>
        <w:pStyle w:val="Doc-text2"/>
      </w:pPr>
      <w:r>
        <w:t></w:t>
      </w:r>
      <w:r>
        <w:tab/>
        <w:t>For potential easy agreements</w:t>
      </w:r>
    </w:p>
    <w:p w14:paraId="6735224B" w14:textId="77777777" w:rsidR="00581E28" w:rsidRDefault="00581E28" w:rsidP="00581E28">
      <w:pPr>
        <w:pStyle w:val="Doc-text2"/>
      </w:pPr>
      <w:r>
        <w:t>Proposal1: PRU should be completed in R17 from RAN2’s perspective. (10/15)</w:t>
      </w:r>
    </w:p>
    <w:p w14:paraId="7C7187C9" w14:textId="77777777" w:rsidR="00581E28" w:rsidRDefault="00581E28" w:rsidP="00581E28">
      <w:pPr>
        <w:pStyle w:val="Doc-text2"/>
      </w:pPr>
      <w:r>
        <w:t>Proposal2: Support MO-LR for PRU. (13/16)</w:t>
      </w:r>
    </w:p>
    <w:p w14:paraId="2A73237B" w14:textId="77777777" w:rsidR="00581E28" w:rsidRDefault="00581E28" w:rsidP="00581E28">
      <w:pPr>
        <w:pStyle w:val="Doc-text2"/>
      </w:pPr>
      <w:r>
        <w:t>Proposal3: PRU can report PRU antenna orientation information to the LMF upon LMF request with Request/</w:t>
      </w:r>
      <w:proofErr w:type="spellStart"/>
      <w:r>
        <w:t>ProvideLocationInformation</w:t>
      </w:r>
      <w:proofErr w:type="spellEnd"/>
      <w:r>
        <w:t>. (13/16)</w:t>
      </w:r>
    </w:p>
    <w:p w14:paraId="1E24EA18" w14:textId="77777777" w:rsidR="00581E28" w:rsidRDefault="00581E28" w:rsidP="00581E28">
      <w:pPr>
        <w:pStyle w:val="Doc-text2"/>
      </w:pPr>
      <w:r>
        <w:t>Proposal4: LMF can know the UE’s known location by (a) LPP report (14/16), or (c) offline/pre-configuration (7/16)</w:t>
      </w:r>
    </w:p>
    <w:p w14:paraId="09356E58" w14:textId="77777777" w:rsidR="00581E28" w:rsidRDefault="00581E28" w:rsidP="00581E28">
      <w:pPr>
        <w:pStyle w:val="Doc-text2"/>
      </w:pPr>
      <w:r>
        <w:t xml:space="preserve">Proposal5: PRU can also report the positioning measurements with the known location. FFS whether the following can also be reported a) Location uncertainty information, i.e., the QoS information; b) Stationary/mobility status; d) Estimated Tx/Rx timing error report; e) </w:t>
      </w:r>
      <w:proofErr w:type="spellStart"/>
      <w:r>
        <w:t>timeStamp</w:t>
      </w:r>
      <w:proofErr w:type="spellEnd"/>
    </w:p>
    <w:p w14:paraId="61D6CE5A" w14:textId="77777777" w:rsidR="00581E28" w:rsidRDefault="00581E28" w:rsidP="00581E28">
      <w:pPr>
        <w:pStyle w:val="Doc-text2"/>
      </w:pPr>
      <w:r>
        <w:t xml:space="preserve">Proposal6: The UE capability for PRU can be discussed in the UE feature discussion in R1. </w:t>
      </w:r>
    </w:p>
    <w:p w14:paraId="08B74F3B" w14:textId="77777777" w:rsidR="00581E28" w:rsidRDefault="00581E28" w:rsidP="00581E28">
      <w:pPr>
        <w:pStyle w:val="Doc-text2"/>
      </w:pPr>
    </w:p>
    <w:p w14:paraId="7B67398F" w14:textId="77777777" w:rsidR="00581E28" w:rsidRDefault="00581E28" w:rsidP="00581E28">
      <w:pPr>
        <w:pStyle w:val="Doc-text2"/>
      </w:pPr>
      <w:r>
        <w:t>Discussion:</w:t>
      </w:r>
    </w:p>
    <w:p w14:paraId="42182CD1" w14:textId="77777777" w:rsidR="00581E28" w:rsidRDefault="00581E28" w:rsidP="00581E28">
      <w:pPr>
        <w:pStyle w:val="Doc-text2"/>
      </w:pPr>
      <w:r>
        <w:t>OPPO have a concern on P3 and would like to know how the PRU obtains this information; they understand that it is only obtainable if the PRU is a network device.</w:t>
      </w:r>
    </w:p>
    <w:p w14:paraId="347C3028" w14:textId="77777777" w:rsidR="00581E28" w:rsidRDefault="00581E28" w:rsidP="00581E28">
      <w:pPr>
        <w:pStyle w:val="Doc-text2"/>
      </w:pPr>
      <w:r>
        <w:t>Qualcomm think P1 should say PRUs already are completed, because no LPP impact is needed.  They also agree with OPPO’s comment on antenna orientation, and think it can go together with location information, which can be provided outside LPP.  They think we should not add PRU-specific information into LPP.</w:t>
      </w:r>
    </w:p>
    <w:p w14:paraId="1B504D65" w14:textId="77777777" w:rsidR="00581E28" w:rsidRDefault="00581E28" w:rsidP="00581E28">
      <w:pPr>
        <w:pStyle w:val="Doc-text2"/>
      </w:pPr>
      <w:r>
        <w:t>Ericsson think we should not talk about “known” location without a clear definition of the level of accuracy/uncertainty.</w:t>
      </w:r>
    </w:p>
    <w:p w14:paraId="72B5CD84" w14:textId="77777777" w:rsidR="00581E28" w:rsidRDefault="00581E28" w:rsidP="00581E28">
      <w:pPr>
        <w:pStyle w:val="Doc-text2"/>
      </w:pPr>
      <w:r>
        <w:t>Huawei indicate RAN1 agreed on signalling of antenna orientation information in the uplink direction.</w:t>
      </w:r>
    </w:p>
    <w:p w14:paraId="439A3923" w14:textId="77777777" w:rsidR="00581E28" w:rsidRDefault="00581E28" w:rsidP="00581E28">
      <w:pPr>
        <w:pStyle w:val="Doc-text2"/>
      </w:pPr>
      <w:r>
        <w:t>CATT think we will need more detail from RAN1 and we cannot make decisions on the current level of detail.</w:t>
      </w:r>
    </w:p>
    <w:p w14:paraId="0E8EDB0B" w14:textId="77777777" w:rsidR="00581E28" w:rsidRDefault="00581E28" w:rsidP="00581E28">
      <w:pPr>
        <w:pStyle w:val="Doc-text2"/>
      </w:pPr>
      <w:r>
        <w:t>Apple agree with Qualcomm that we should not have PRU-specific information in LPP.  They have similar concerns to CATT on the antenna orientation information.</w:t>
      </w:r>
    </w:p>
    <w:p w14:paraId="1975FAFB" w14:textId="77777777" w:rsidR="00581E28" w:rsidRDefault="00581E28" w:rsidP="00581E28">
      <w:pPr>
        <w:pStyle w:val="Doc-text2"/>
      </w:pPr>
      <w:r>
        <w:t>Lenovo think RAN1 will further clarify the antenna orientation information and we can agree P3 now.  On P4, they wonder if there was a concern with option (b).  Huawei clarify that option (b) did not have much support; Lenovo think it can be supported by the existing spec.</w:t>
      </w:r>
    </w:p>
    <w:p w14:paraId="5E2A3BAF" w14:textId="77777777" w:rsidR="00581E28" w:rsidRDefault="00581E28" w:rsidP="00581E28">
      <w:pPr>
        <w:pStyle w:val="Doc-text2"/>
      </w:pPr>
      <w:r>
        <w:t>Nokia think we are waiting for RAN1 information on the antenna orientation.  On the comment from Qualcomm and Apple, they think we have not previously agreed to exclude PRU impact and it is too early to make such a decision; in any case they think the PRU is a UE and can be addressed as a UE in LPP.  On the “known location” terminology, they think we should not restrict to pre-instrumented (e.g. via OAM) information and think it could also be computed.</w:t>
      </w:r>
    </w:p>
    <w:p w14:paraId="154093E0" w14:textId="77777777" w:rsidR="00581E28" w:rsidRDefault="00581E28" w:rsidP="00581E28">
      <w:pPr>
        <w:pStyle w:val="Doc-text2"/>
      </w:pPr>
      <w:r>
        <w:t>Qualcomm think MO-LR is not up to RAN2, and if the PRU is a UE, MO-LR can be supported without spec impact.  They are also confused about the “known” location, since there is no facility in LPP to indicate that a location is known; they think it has to be done by configuration in this release.</w:t>
      </w:r>
    </w:p>
    <w:p w14:paraId="6975B00B" w14:textId="77777777" w:rsidR="00581E28" w:rsidRDefault="00581E28" w:rsidP="00581E28">
      <w:pPr>
        <w:pStyle w:val="Doc-text2"/>
      </w:pPr>
      <w:r>
        <w:t>Huawei agree with Qualcomm on MO-LR, in that if the motivation to support MO-LR is for registration of the LMF, it should be decided from SA2 perspective.</w:t>
      </w:r>
    </w:p>
    <w:p w14:paraId="62EF94A0" w14:textId="77777777" w:rsidR="00581E28" w:rsidRDefault="00581E28" w:rsidP="00581E28">
      <w:pPr>
        <w:pStyle w:val="Doc-text2"/>
      </w:pPr>
    </w:p>
    <w:p w14:paraId="1C2596E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w:t>
      </w:r>
    </w:p>
    <w:p w14:paraId="691B723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RAN2 will not discuss PRUs further without further guidance from RAN1 (LS or feature list).</w:t>
      </w:r>
    </w:p>
    <w:p w14:paraId="5CF96E56" w14:textId="77777777" w:rsidR="00581E28" w:rsidRDefault="00581E28" w:rsidP="00581E28">
      <w:pPr>
        <w:pStyle w:val="Doc-text2"/>
      </w:pPr>
    </w:p>
    <w:p w14:paraId="680AC895" w14:textId="77777777" w:rsidR="00581E28" w:rsidRDefault="00581E28" w:rsidP="00581E28">
      <w:pPr>
        <w:pStyle w:val="Doc-text2"/>
      </w:pPr>
      <w:r>
        <w:t></w:t>
      </w:r>
      <w:r>
        <w:tab/>
        <w:t>Leave for other groups to discuss/not supported</w:t>
      </w:r>
    </w:p>
    <w:p w14:paraId="00BDF930" w14:textId="77777777" w:rsidR="00581E28" w:rsidRDefault="00581E28" w:rsidP="00581E28">
      <w:pPr>
        <w:pStyle w:val="Doc-text2"/>
      </w:pPr>
      <w:r>
        <w:t>Proposal7.1: The following issues should be discussed in R1: Whether differential correction information should be provided to UE-based positioning methods</w:t>
      </w:r>
    </w:p>
    <w:p w14:paraId="130D5FFC" w14:textId="77777777" w:rsidR="00581E28" w:rsidRDefault="00581E28" w:rsidP="00581E28">
      <w:pPr>
        <w:pStyle w:val="Doc-text2"/>
      </w:pPr>
      <w:r>
        <w:t>Proposal7.2: The following issues should be discussed in SA2: (a)Management of PRU and (b)PRU access and registration</w:t>
      </w:r>
    </w:p>
    <w:p w14:paraId="03280D36" w14:textId="77777777" w:rsidR="00581E28" w:rsidRDefault="00581E28" w:rsidP="00581E28">
      <w:pPr>
        <w:pStyle w:val="Doc-text2"/>
      </w:pPr>
      <w:r>
        <w:t>Proposal7.3: The following are not supported</w:t>
      </w:r>
    </w:p>
    <w:p w14:paraId="328F743F" w14:textId="77777777" w:rsidR="00581E28" w:rsidRDefault="00581E28" w:rsidP="00581E28">
      <w:pPr>
        <w:pStyle w:val="Doc-text2"/>
      </w:pPr>
      <w:r>
        <w:t></w:t>
      </w:r>
      <w:r>
        <w:tab/>
        <w:t xml:space="preserve">Identifiers related to PRU operations are needed when transferring LPP </w:t>
      </w:r>
      <w:proofErr w:type="spellStart"/>
      <w:r>
        <w:t>signaling</w:t>
      </w:r>
      <w:proofErr w:type="spellEnd"/>
    </w:p>
    <w:p w14:paraId="446B69BF" w14:textId="77777777" w:rsidR="00581E28" w:rsidRPr="003D216F" w:rsidRDefault="00581E28" w:rsidP="00581E28">
      <w:pPr>
        <w:pStyle w:val="Doc-text2"/>
      </w:pPr>
      <w:r>
        <w:lastRenderedPageBreak/>
        <w:t></w:t>
      </w:r>
      <w:r>
        <w:tab/>
        <w:t>a new location information type as shown in Appendix A</w:t>
      </w:r>
    </w:p>
    <w:p w14:paraId="67C496D8" w14:textId="77777777" w:rsidR="00581E28" w:rsidRDefault="00581E28" w:rsidP="00581E28">
      <w:pPr>
        <w:pStyle w:val="Doc-title"/>
      </w:pPr>
    </w:p>
    <w:p w14:paraId="7BDBC584" w14:textId="77777777" w:rsidR="00581E28" w:rsidRDefault="00581E28" w:rsidP="00581E28">
      <w:pPr>
        <w:pStyle w:val="Doc-title"/>
      </w:pPr>
    </w:p>
    <w:p w14:paraId="39354C1E" w14:textId="08423189" w:rsidR="00581E28" w:rsidRDefault="00086257" w:rsidP="00581E28">
      <w:pPr>
        <w:pStyle w:val="Doc-title"/>
      </w:pPr>
      <w:hyperlink r:id="rId1267" w:history="1">
        <w:r>
          <w:rPr>
            <w:rStyle w:val="Hyperlink"/>
          </w:rPr>
          <w:t>R2-2200283</w:t>
        </w:r>
      </w:hyperlink>
      <w:r w:rsidR="00581E28">
        <w:tab/>
        <w:t>Support of PRU</w:t>
      </w:r>
      <w:r w:rsidR="00581E28">
        <w:tab/>
        <w:t>Intel Corporation</w:t>
      </w:r>
      <w:r w:rsidR="00581E28">
        <w:tab/>
        <w:t>discussion</w:t>
      </w:r>
      <w:r w:rsidR="00581E28">
        <w:tab/>
        <w:t>Rel-17</w:t>
      </w:r>
      <w:r w:rsidR="00581E28">
        <w:tab/>
        <w:t>NR_pos_enh-Core</w:t>
      </w:r>
    </w:p>
    <w:p w14:paraId="4CB5FBC8" w14:textId="403E03E4" w:rsidR="00581E28" w:rsidRDefault="00086257" w:rsidP="00581E28">
      <w:pPr>
        <w:pStyle w:val="Doc-title"/>
      </w:pPr>
      <w:hyperlink r:id="rId1268" w:history="1">
        <w:r>
          <w:rPr>
            <w:rStyle w:val="Hyperlink"/>
          </w:rPr>
          <w:t>R2-2200712</w:t>
        </w:r>
      </w:hyperlink>
      <w:r w:rsidR="00581E28">
        <w:tab/>
        <w:t>Discussion on positioning reference unit</w:t>
      </w:r>
      <w:r w:rsidR="00581E28">
        <w:tab/>
        <w:t>Xiaomi</w:t>
      </w:r>
      <w:r w:rsidR="00581E28">
        <w:tab/>
        <w:t>discussion</w:t>
      </w:r>
    </w:p>
    <w:p w14:paraId="7C88FC2C" w14:textId="2DFE92B5" w:rsidR="00581E28" w:rsidRDefault="00086257" w:rsidP="00581E28">
      <w:pPr>
        <w:pStyle w:val="Doc-title"/>
      </w:pPr>
      <w:hyperlink r:id="rId1269" w:history="1">
        <w:r>
          <w:rPr>
            <w:rStyle w:val="Hyperlink"/>
          </w:rPr>
          <w:t>R2-2200994</w:t>
        </w:r>
      </w:hyperlink>
      <w:r w:rsidR="00581E28">
        <w:tab/>
        <w:t>Support of Positioning Reference Units</w:t>
      </w:r>
      <w:r w:rsidR="00581E28">
        <w:tab/>
        <w:t>Lenovo, Motorola Mobility</w:t>
      </w:r>
      <w:r w:rsidR="00581E28">
        <w:tab/>
        <w:t>discussion</w:t>
      </w:r>
      <w:r w:rsidR="00581E28">
        <w:tab/>
        <w:t>Rel-17</w:t>
      </w:r>
    </w:p>
    <w:p w14:paraId="2E3F1FFE" w14:textId="51138BDB" w:rsidR="00581E28" w:rsidRDefault="00086257" w:rsidP="00581E28">
      <w:pPr>
        <w:pStyle w:val="Doc-title"/>
      </w:pPr>
      <w:hyperlink r:id="rId1270" w:history="1">
        <w:r>
          <w:rPr>
            <w:rStyle w:val="Hyperlink"/>
          </w:rPr>
          <w:t>R2-2201064</w:t>
        </w:r>
      </w:hyperlink>
      <w:r w:rsidR="00581E28">
        <w:tab/>
        <w:t>On the Positioning Reference Units aspects</w:t>
      </w:r>
      <w:r w:rsidR="00581E28">
        <w:tab/>
        <w:t>Ericsson</w:t>
      </w:r>
      <w:r w:rsidR="00581E28">
        <w:tab/>
        <w:t>discussion</w:t>
      </w:r>
      <w:r w:rsidR="00581E28">
        <w:tab/>
        <w:t>Rel-17</w:t>
      </w:r>
    </w:p>
    <w:p w14:paraId="46BB1E6D" w14:textId="792B4554" w:rsidR="00581E28" w:rsidRDefault="00086257" w:rsidP="00581E28">
      <w:pPr>
        <w:pStyle w:val="Doc-title"/>
      </w:pPr>
      <w:hyperlink r:id="rId1271" w:history="1">
        <w:r>
          <w:rPr>
            <w:rStyle w:val="Hyperlink"/>
          </w:rPr>
          <w:t>R2-2201087</w:t>
        </w:r>
      </w:hyperlink>
      <w:r w:rsidR="00581E28">
        <w:tab/>
        <w:t>Way forward on PRUs for Rel-17</w:t>
      </w:r>
      <w:r w:rsidR="00581E28">
        <w:tab/>
        <w:t>MediaTek Inc., Apple</w:t>
      </w:r>
      <w:r w:rsidR="00581E28">
        <w:tab/>
        <w:t>discussion</w:t>
      </w:r>
      <w:r w:rsidR="00581E28">
        <w:tab/>
        <w:t>Rel-17</w:t>
      </w:r>
      <w:r w:rsidR="00581E28">
        <w:tab/>
        <w:t>NR_pos_enh-Core</w:t>
      </w:r>
    </w:p>
    <w:p w14:paraId="138B1C8F" w14:textId="327BF899" w:rsidR="00581E28" w:rsidRDefault="00086257" w:rsidP="00581E28">
      <w:pPr>
        <w:pStyle w:val="Doc-title"/>
      </w:pPr>
      <w:hyperlink r:id="rId1272" w:history="1">
        <w:r>
          <w:rPr>
            <w:rStyle w:val="Hyperlink"/>
          </w:rPr>
          <w:t>R2-2201191</w:t>
        </w:r>
      </w:hyperlink>
      <w:r w:rsidR="00581E28">
        <w:tab/>
        <w:t>Discussion on supporting Positioning Reference Units</w:t>
      </w:r>
      <w:r w:rsidR="00581E28">
        <w:tab/>
        <w:t>InterDigital, Inc.</w:t>
      </w:r>
      <w:r w:rsidR="00581E28">
        <w:tab/>
        <w:t>discussion</w:t>
      </w:r>
      <w:r w:rsidR="00581E28">
        <w:tab/>
        <w:t>Rel-17</w:t>
      </w:r>
      <w:r w:rsidR="00581E28">
        <w:tab/>
        <w:t>NR_pos_enh-Core</w:t>
      </w:r>
    </w:p>
    <w:p w14:paraId="5AD34F12" w14:textId="77777777" w:rsidR="00581E28" w:rsidRDefault="00581E28" w:rsidP="00581E28">
      <w:pPr>
        <w:pStyle w:val="Comments"/>
      </w:pPr>
    </w:p>
    <w:p w14:paraId="778D5D6C" w14:textId="77777777" w:rsidR="00581E28" w:rsidRDefault="00581E28" w:rsidP="00581E28">
      <w:pPr>
        <w:pStyle w:val="Comments"/>
      </w:pPr>
      <w:r>
        <w:t>Other accuracy enhancements</w:t>
      </w:r>
    </w:p>
    <w:p w14:paraId="0545EA0E" w14:textId="77777777" w:rsidR="00581E28" w:rsidRDefault="00581E28" w:rsidP="00581E28">
      <w:pPr>
        <w:pStyle w:val="Comments"/>
      </w:pPr>
    </w:p>
    <w:p w14:paraId="6630CB43" w14:textId="77777777" w:rsidR="00581E28" w:rsidRDefault="00581E28" w:rsidP="00581E28">
      <w:pPr>
        <w:pStyle w:val="EmailDiscussion"/>
        <w:overflowPunct/>
        <w:autoSpaceDE/>
        <w:autoSpaceDN/>
        <w:adjustRightInd/>
        <w:ind w:left="1619" w:hanging="360"/>
        <w:textAlignment w:val="auto"/>
      </w:pPr>
      <w:r>
        <w:t>[AT116bis-e][612][POS] Positioning accuracy enhancements (Apple)</w:t>
      </w:r>
    </w:p>
    <w:p w14:paraId="78F2C1AC" w14:textId="77777777" w:rsidR="00581E28" w:rsidRDefault="00581E28" w:rsidP="00581E28">
      <w:pPr>
        <w:pStyle w:val="EmailDiscussion2"/>
      </w:pPr>
      <w:r>
        <w:tab/>
        <w:t>Scope: Discuss the contributions in AI 8.11.7 on accuracy enhancements (excluding PRU topics).  Determine agreeable RAN2 spec impact from RAN1 conclusions and identify any issues requiring further RAN2 discussion.</w:t>
      </w:r>
    </w:p>
    <w:p w14:paraId="13FCD8C0" w14:textId="64DD001B" w:rsidR="00581E28" w:rsidRDefault="00581E28" w:rsidP="00581E28">
      <w:pPr>
        <w:pStyle w:val="EmailDiscussion2"/>
      </w:pPr>
      <w:r>
        <w:tab/>
        <w:t xml:space="preserve">Intended outcome: Report to Monday CB session in </w:t>
      </w:r>
      <w:hyperlink r:id="rId1273" w:history="1">
        <w:r w:rsidR="00086257">
          <w:rPr>
            <w:rStyle w:val="Hyperlink"/>
          </w:rPr>
          <w:t>R2-2201768</w:t>
        </w:r>
      </w:hyperlink>
      <w:r>
        <w:t xml:space="preserve">, draft LS to RAN1 in </w:t>
      </w:r>
      <w:hyperlink r:id="rId1274" w:history="1">
        <w:r w:rsidR="00086257">
          <w:rPr>
            <w:rStyle w:val="Hyperlink"/>
          </w:rPr>
          <w:t>R2-2201869</w:t>
        </w:r>
      </w:hyperlink>
    </w:p>
    <w:p w14:paraId="6613FB90" w14:textId="77777777" w:rsidR="00581E28" w:rsidRDefault="00581E28" w:rsidP="00581E28">
      <w:pPr>
        <w:pStyle w:val="EmailDiscussion2"/>
      </w:pPr>
      <w:r>
        <w:tab/>
        <w:t>Deadline:  Friday 2022-01-21 1600 UTC</w:t>
      </w:r>
    </w:p>
    <w:p w14:paraId="27A6BDE6" w14:textId="77777777" w:rsidR="00581E28" w:rsidRDefault="00581E28" w:rsidP="00581E28">
      <w:pPr>
        <w:pStyle w:val="EmailDiscussion2"/>
      </w:pPr>
    </w:p>
    <w:p w14:paraId="42CFDA53" w14:textId="69FAFE34" w:rsidR="00581E28" w:rsidRDefault="00086257" w:rsidP="00581E28">
      <w:pPr>
        <w:pStyle w:val="Doc-title"/>
      </w:pPr>
      <w:hyperlink r:id="rId1275" w:history="1">
        <w:r>
          <w:rPr>
            <w:rStyle w:val="Hyperlink"/>
          </w:rPr>
          <w:t>R2-2201768</w:t>
        </w:r>
      </w:hyperlink>
      <w:r w:rsidR="00581E28">
        <w:tab/>
      </w:r>
      <w:r w:rsidR="00581E28" w:rsidRPr="00652A16">
        <w:t>Summary of [AT116bis-e][612][POS] Positioning accuracy enhancements (Apple)</w:t>
      </w:r>
      <w:r w:rsidR="00581E28">
        <w:tab/>
        <w:t>Apple</w:t>
      </w:r>
      <w:r w:rsidR="00581E28">
        <w:tab/>
        <w:t>discussion</w:t>
      </w:r>
      <w:r w:rsidR="00581E28">
        <w:tab/>
        <w:t>NR_pos_enh-Core</w:t>
      </w:r>
    </w:p>
    <w:p w14:paraId="3AF77DB7" w14:textId="77777777" w:rsidR="00581E28" w:rsidRDefault="00581E28" w:rsidP="00581E28">
      <w:pPr>
        <w:pStyle w:val="Doc-text2"/>
      </w:pPr>
    </w:p>
    <w:p w14:paraId="439EADF9" w14:textId="77777777" w:rsidR="00581E28" w:rsidRDefault="00581E28" w:rsidP="00581E28">
      <w:pPr>
        <w:pStyle w:val="Doc-text2"/>
      </w:pPr>
      <w:r>
        <w:t>Proposals with unanimous consensus (for block approval)</w:t>
      </w:r>
    </w:p>
    <w:p w14:paraId="3984F0CA" w14:textId="77777777" w:rsidR="00581E28" w:rsidRDefault="00581E28" w:rsidP="00581E28">
      <w:pPr>
        <w:pStyle w:val="Doc-text2"/>
      </w:pPr>
      <w:r>
        <w:t>Proposal 2.1-1: enhance LPP assistance data signalling to allow UE to request and LMF to provide TRP beam/antenna information.</w:t>
      </w:r>
    </w:p>
    <w:p w14:paraId="3C164C3A" w14:textId="77777777" w:rsidR="00581E28" w:rsidRDefault="00581E28" w:rsidP="00581E28">
      <w:pPr>
        <w:pStyle w:val="Doc-text2"/>
      </w:pPr>
      <w:r>
        <w:t>Proposal 2.1-2: enhance LPP assistance data signalling to allow LMF to provide the association information of DL PRS resources with TRP Tx TEG ID.</w:t>
      </w:r>
    </w:p>
    <w:p w14:paraId="3E77148D" w14:textId="77777777" w:rsidR="00581E28" w:rsidRDefault="00581E28" w:rsidP="00581E28">
      <w:pPr>
        <w:pStyle w:val="Doc-text2"/>
      </w:pPr>
      <w:r>
        <w:t>Proposal 2.1-6: enhance LPP assistance data signalling to allow UE to request and LMF to provide the expected angle value and uncertainty.</w:t>
      </w:r>
    </w:p>
    <w:p w14:paraId="795C49FF" w14:textId="77777777" w:rsidR="00581E28" w:rsidRDefault="00581E28" w:rsidP="00581E28">
      <w:pPr>
        <w:pStyle w:val="Doc-text2"/>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648FC79A" w14:textId="77777777" w:rsidR="00581E28" w:rsidRDefault="00581E28" w:rsidP="00581E28">
      <w:pPr>
        <w:pStyle w:val="Doc-text2"/>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7AE94478" w14:textId="77777777" w:rsidR="00581E28" w:rsidRDefault="00581E28" w:rsidP="00581E28">
      <w:pPr>
        <w:pStyle w:val="Doc-text2"/>
      </w:pPr>
      <w:r>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61F4B484" w14:textId="77777777" w:rsidR="00581E28" w:rsidRDefault="00581E28" w:rsidP="00581E28">
      <w:pPr>
        <w:pStyle w:val="Doc-text2"/>
      </w:pPr>
      <w:r>
        <w:t>Proposal 2.2-5: introduce support for an LMF to request and UE to report first path PRS RSRP for DL-</w:t>
      </w:r>
      <w:proofErr w:type="spellStart"/>
      <w:r>
        <w:t>AoD</w:t>
      </w:r>
      <w:proofErr w:type="spellEnd"/>
      <w:r>
        <w:t>.</w:t>
      </w:r>
    </w:p>
    <w:p w14:paraId="03BE0ECA" w14:textId="77777777" w:rsidR="00581E28" w:rsidRDefault="00581E28" w:rsidP="00581E28">
      <w:pPr>
        <w:pStyle w:val="Doc-text2"/>
      </w:pPr>
      <w:r>
        <w:t>Proposal 2.2-6: introduce support for extended additional paths beyond 2.</w:t>
      </w:r>
    </w:p>
    <w:p w14:paraId="2D49FEE6" w14:textId="77777777" w:rsidR="00581E28" w:rsidRDefault="00581E28" w:rsidP="00581E28">
      <w:pPr>
        <w:pStyle w:val="Doc-text2"/>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0AC49B25" w14:textId="77777777" w:rsidR="00581E28" w:rsidRDefault="00581E28" w:rsidP="00581E28">
      <w:pPr>
        <w:pStyle w:val="Doc-text2"/>
      </w:pPr>
    </w:p>
    <w:p w14:paraId="338088E6" w14:textId="77777777" w:rsidR="00581E28" w:rsidRDefault="00581E28" w:rsidP="00581E28">
      <w:pPr>
        <w:pStyle w:val="Doc-text2"/>
      </w:pPr>
      <w:r>
        <w:t>Discussion:</w:t>
      </w:r>
    </w:p>
    <w:p w14:paraId="6510AAB5" w14:textId="77777777" w:rsidR="00581E28" w:rsidRDefault="00581E28" w:rsidP="00581E28">
      <w:pPr>
        <w:pStyle w:val="Doc-text2"/>
      </w:pPr>
      <w:r>
        <w:t>ZTE have some confusion about P2.2-1 on the maximum number of Tx TEGs for the same PRS resource; they wonder if it should be SRS instead of PRS.  Does it mean the LMF wants the UE to report the Tx TEGs for the PRS resource?</w:t>
      </w:r>
    </w:p>
    <w:p w14:paraId="4B71C2B6" w14:textId="77777777" w:rsidR="00581E28" w:rsidRDefault="00581E28" w:rsidP="00581E28">
      <w:pPr>
        <w:pStyle w:val="Doc-text2"/>
      </w:pPr>
      <w:r>
        <w:t xml:space="preserve">CATT clarify there is a typo that has been corrected and it now says </w:t>
      </w:r>
      <w:proofErr w:type="spellStart"/>
      <w:r>
        <w:t>RxTx</w:t>
      </w:r>
      <w:proofErr w:type="spellEnd"/>
      <w:r>
        <w:t xml:space="preserve"> TEGs, because there is no maximum number of Tx TEGs.</w:t>
      </w:r>
    </w:p>
    <w:p w14:paraId="66479B9A" w14:textId="77777777" w:rsidR="00581E28" w:rsidRDefault="00581E28" w:rsidP="00581E28">
      <w:pPr>
        <w:pStyle w:val="Doc-text2"/>
      </w:pPr>
      <w:r>
        <w:t xml:space="preserve">Huawei think the maximum number of </w:t>
      </w:r>
      <w:proofErr w:type="spellStart"/>
      <w:r>
        <w:t>RxTx</w:t>
      </w:r>
      <w:proofErr w:type="spellEnd"/>
      <w:r>
        <w:t xml:space="preserve"> TEGs should be for the UE Rx-Tx measurements instead of the same PRS resource, but this is more of a RAN1 aspect.  In general they wonder if we should take these agreements or wait for more detail/updates from RAN1.</w:t>
      </w:r>
    </w:p>
    <w:p w14:paraId="64295AD4" w14:textId="77777777" w:rsidR="00581E28" w:rsidRDefault="00581E28" w:rsidP="00581E28">
      <w:pPr>
        <w:pStyle w:val="Doc-text2"/>
      </w:pPr>
      <w:r>
        <w:t>Intel think we need to capture the RAN1 parameters and shouldn’t spend much time on it.</w:t>
      </w:r>
    </w:p>
    <w:p w14:paraId="218E68D5" w14:textId="77777777" w:rsidR="00581E28" w:rsidRDefault="00581E28" w:rsidP="00581E28">
      <w:pPr>
        <w:pStyle w:val="Doc-text2"/>
      </w:pPr>
      <w:r>
        <w:t>Nokia understand that the proposals are aligned with RAN1, but companies can check with their RAN1 delegates.</w:t>
      </w:r>
    </w:p>
    <w:p w14:paraId="6F5889D8" w14:textId="77777777" w:rsidR="00581E28" w:rsidRDefault="00581E28" w:rsidP="00581E28">
      <w:pPr>
        <w:pStyle w:val="Doc-text2"/>
      </w:pPr>
      <w:r>
        <w:t xml:space="preserve">Qualcomm think for DL-TDOA, the LMF can tell the UE to measure the same DL-PRS resource with up to 8 </w:t>
      </w:r>
      <w:proofErr w:type="spellStart"/>
      <w:r>
        <w:t>RxTx</w:t>
      </w:r>
      <w:proofErr w:type="spellEnd"/>
      <w:r>
        <w:t xml:space="preserve"> TEGs.  They agree it is a RAN1 issue.</w:t>
      </w:r>
    </w:p>
    <w:p w14:paraId="32AD14D6" w14:textId="77777777" w:rsidR="00581E28" w:rsidRDefault="00581E28" w:rsidP="00581E28">
      <w:pPr>
        <w:pStyle w:val="Doc-text2"/>
      </w:pPr>
    </w:p>
    <w:p w14:paraId="350528D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1FC847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2.1-1: enhance LPP assistance data signalling to allow UE to request and LMF to provide TRP beam/antenna information.</w:t>
      </w:r>
    </w:p>
    <w:p w14:paraId="6F71AFB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2.1-2: enhance LPP assistance data signalling to allow LMF to provide the association information of DL PRS resources with TRP Tx TEG ID.</w:t>
      </w:r>
    </w:p>
    <w:p w14:paraId="776E5F4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2.1-6: enhance LPP assistance data signalling to allow UE to request and LMF to provide the expected angle value and uncertainty.</w:t>
      </w:r>
    </w:p>
    <w:p w14:paraId="6049634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7A72A82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1BAAE38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05E84F0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2.2-5: introduce support for an LMF to request and UE to report first path PRS RSRP for DL-</w:t>
      </w:r>
      <w:proofErr w:type="spellStart"/>
      <w:r>
        <w:t>AoD</w:t>
      </w:r>
      <w:proofErr w:type="spellEnd"/>
      <w:r>
        <w:t>.</w:t>
      </w:r>
    </w:p>
    <w:p w14:paraId="3C2B5E0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Proposal 2.2-6: introduce support for extended additional paths beyond 2.</w:t>
      </w:r>
    </w:p>
    <w:p w14:paraId="66C2569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48815705" w14:textId="77777777" w:rsidR="00581E28" w:rsidRDefault="00581E28" w:rsidP="00581E28">
      <w:pPr>
        <w:pStyle w:val="Doc-text2"/>
      </w:pPr>
    </w:p>
    <w:p w14:paraId="24F42513" w14:textId="77777777" w:rsidR="00581E28" w:rsidRDefault="00581E28" w:rsidP="00581E28">
      <w:pPr>
        <w:pStyle w:val="Doc-text2"/>
      </w:pPr>
      <w:r>
        <w:t>Potentially agreeable proposals (for discussion)</w:t>
      </w:r>
    </w:p>
    <w:p w14:paraId="453EFD9A" w14:textId="77777777" w:rsidR="00581E28" w:rsidRDefault="00581E28" w:rsidP="00581E28">
      <w:pPr>
        <w:pStyle w:val="Doc-text2"/>
      </w:pPr>
      <w:r>
        <w:t xml:space="preserve">Proposal 2.1-3: to include the association information of DL PRS resources with TRP Tx TEG ID in </w:t>
      </w:r>
      <w:proofErr w:type="spellStart"/>
      <w:r>
        <w:t>posSIB</w:t>
      </w:r>
      <w:proofErr w:type="spellEnd"/>
      <w:r>
        <w:t>.</w:t>
      </w:r>
    </w:p>
    <w:p w14:paraId="1C93E386" w14:textId="77777777" w:rsidR="00581E28" w:rsidRDefault="00581E28" w:rsidP="00581E28">
      <w:pPr>
        <w:pStyle w:val="Doc-text2"/>
      </w:pPr>
    </w:p>
    <w:p w14:paraId="708C58B4" w14:textId="77777777" w:rsidR="00581E28" w:rsidRDefault="00581E28" w:rsidP="00581E28">
      <w:pPr>
        <w:pStyle w:val="Doc-text2"/>
      </w:pPr>
      <w:r>
        <w:t>Discussion:</w:t>
      </w:r>
    </w:p>
    <w:p w14:paraId="5333E71A" w14:textId="77777777" w:rsidR="00581E28" w:rsidRDefault="00581E28" w:rsidP="00581E28">
      <w:pPr>
        <w:pStyle w:val="Doc-text2"/>
      </w:pPr>
      <w:r>
        <w:t>Qualcomm think RAN1 will not tell us what should be broadcast and we should broadcast all AD as usual.</w:t>
      </w:r>
    </w:p>
    <w:p w14:paraId="0935B813" w14:textId="77777777" w:rsidR="00581E28" w:rsidRDefault="00581E28" w:rsidP="00581E28">
      <w:pPr>
        <w:pStyle w:val="Doc-text2"/>
      </w:pPr>
      <w:r>
        <w:t>Huawei understand RAN1 have already agreed this AD for UE-based, and agree with QC that we should broadcast all the AD.</w:t>
      </w:r>
    </w:p>
    <w:p w14:paraId="6CE36C65" w14:textId="77777777" w:rsidR="00581E28" w:rsidRDefault="00581E28" w:rsidP="00581E28">
      <w:pPr>
        <w:pStyle w:val="Doc-text2"/>
      </w:pPr>
      <w:r>
        <w:t xml:space="preserve">vivo think this is a stage 3 design issue, and if we include it in the existing </w:t>
      </w:r>
      <w:proofErr w:type="spellStart"/>
      <w:r>
        <w:t>posSIB</w:t>
      </w:r>
      <w:proofErr w:type="spellEnd"/>
      <w:r>
        <w:t xml:space="preserve"> for the UE-based AD, it’s already supported.</w:t>
      </w:r>
    </w:p>
    <w:p w14:paraId="6BC24112" w14:textId="77777777" w:rsidR="00581E28" w:rsidRDefault="00581E28" w:rsidP="00581E28">
      <w:pPr>
        <w:pStyle w:val="Doc-text2"/>
      </w:pPr>
      <w:r>
        <w:t>Apple and Intel agree with Qualcomm and Huawei.</w:t>
      </w:r>
    </w:p>
    <w:p w14:paraId="16473C6A" w14:textId="77777777" w:rsidR="00581E28" w:rsidRDefault="00581E28" w:rsidP="00581E28">
      <w:pPr>
        <w:pStyle w:val="Doc-text2"/>
      </w:pPr>
    </w:p>
    <w:p w14:paraId="45E55F23" w14:textId="77777777" w:rsidR="00581E28" w:rsidRDefault="00581E28" w:rsidP="00581E28">
      <w:pPr>
        <w:pStyle w:val="Doc-text2"/>
      </w:pPr>
      <w:r>
        <w:t>Proposal 2.1-4: include in the LPP assistance data the information about subset of PRS resources for the purpose of prioritization of DL-AOD reporting.</w:t>
      </w:r>
    </w:p>
    <w:p w14:paraId="0B7F9723" w14:textId="77777777" w:rsidR="00581E28" w:rsidRDefault="00581E28" w:rsidP="00581E28">
      <w:pPr>
        <w:pStyle w:val="Doc-text2"/>
      </w:pPr>
      <w:r>
        <w:t xml:space="preserve">Proposal 2.1-5: include in the LPP assistance data the </w:t>
      </w:r>
      <w:proofErr w:type="spellStart"/>
      <w:r>
        <w:t>the</w:t>
      </w:r>
      <w:proofErr w:type="spellEnd"/>
      <w:r>
        <w:t xml:space="preserve"> boresight direction information.</w:t>
      </w:r>
    </w:p>
    <w:p w14:paraId="38D5CFE4" w14:textId="77777777" w:rsidR="00581E28" w:rsidRDefault="00581E28" w:rsidP="00581E28">
      <w:pPr>
        <w:pStyle w:val="Doc-text2"/>
      </w:pPr>
    </w:p>
    <w:p w14:paraId="7D951DD0" w14:textId="77777777" w:rsidR="00581E28" w:rsidRDefault="00581E28" w:rsidP="00581E28">
      <w:pPr>
        <w:pStyle w:val="Doc-text2"/>
      </w:pPr>
      <w:r>
        <w:t>Proposal 2.2-4: to continue discussing in the next meeting discuss which the RRC message (</w:t>
      </w:r>
      <w:proofErr w:type="spellStart"/>
      <w:r>
        <w:t>UEAssistanceInformation</w:t>
      </w:r>
      <w:proofErr w:type="spellEnd"/>
      <w:r>
        <w:t xml:space="preserve">, new RRC message, </w:t>
      </w:r>
      <w:proofErr w:type="spellStart"/>
      <w:r>
        <w:t>RRCReconfigurationComplete</w:t>
      </w:r>
      <w:proofErr w:type="spellEnd"/>
      <w:r>
        <w:t>, none (LPP is enough)) to use to convey the information about signalling for association of UL SRS resources with UE Tx TEGs ID.</w:t>
      </w:r>
    </w:p>
    <w:p w14:paraId="5CA5B969" w14:textId="77777777" w:rsidR="00581E28" w:rsidRDefault="00581E28" w:rsidP="00581E28">
      <w:pPr>
        <w:pStyle w:val="Doc-text2"/>
      </w:pPr>
    </w:p>
    <w:p w14:paraId="5CC6CCEE" w14:textId="77777777" w:rsidR="00581E28" w:rsidRDefault="00581E28" w:rsidP="00581E28">
      <w:pPr>
        <w:pStyle w:val="Doc-text2"/>
      </w:pPr>
      <w:r>
        <w:t>Discussion:</w:t>
      </w:r>
    </w:p>
    <w:p w14:paraId="51B0B3DB" w14:textId="77777777" w:rsidR="00581E28" w:rsidRDefault="00581E28" w:rsidP="00581E28">
      <w:pPr>
        <w:pStyle w:val="Doc-text2"/>
      </w:pPr>
      <w:r>
        <w:t xml:space="preserve">Intel understand RAN1 agreed that the UE reports this to the </w:t>
      </w:r>
      <w:proofErr w:type="spellStart"/>
      <w:r>
        <w:t>gNB</w:t>
      </w:r>
      <w:proofErr w:type="spellEnd"/>
      <w:r>
        <w:t xml:space="preserve"> and </w:t>
      </w:r>
      <w:proofErr w:type="spellStart"/>
      <w:r>
        <w:t>gNB</w:t>
      </w:r>
      <w:proofErr w:type="spellEnd"/>
      <w:r>
        <w:t xml:space="preserve"> forwards it to LMF, so it should be in RRC.  Huawei agree with Intel for UL-TDOA, but for multi-RTT they think LPP is needed, and they think multiple RRC messages can be used for different situations.</w:t>
      </w:r>
    </w:p>
    <w:p w14:paraId="02F0B9E5" w14:textId="77777777" w:rsidR="00581E28" w:rsidRDefault="00581E28" w:rsidP="00581E28">
      <w:pPr>
        <w:pStyle w:val="Doc-text2"/>
      </w:pPr>
      <w:r>
        <w:t xml:space="preserve">Apple agree RAN1 made that agreement, but wonder if it was RAN1’s decision to make; normally the RRC vs. LPP decision would be made in RAN2, and if the information is for the LMF, there seems no benefit to sending it to the </w:t>
      </w:r>
      <w:proofErr w:type="spellStart"/>
      <w:r>
        <w:t>gNB</w:t>
      </w:r>
      <w:proofErr w:type="spellEnd"/>
      <w:r>
        <w:t>.</w:t>
      </w:r>
    </w:p>
    <w:p w14:paraId="681837CB" w14:textId="77777777" w:rsidR="00581E28" w:rsidRDefault="00581E28" w:rsidP="00581E28">
      <w:pPr>
        <w:pStyle w:val="Doc-text2"/>
      </w:pPr>
      <w:r>
        <w:t>Huawei think LPP is not available for UL-TDOA, so RRC is the only choice.  vivo also think RRC is useful for UL-TDOA.</w:t>
      </w:r>
    </w:p>
    <w:p w14:paraId="04214A08" w14:textId="77777777" w:rsidR="00581E28" w:rsidRDefault="00581E28" w:rsidP="00581E28">
      <w:pPr>
        <w:pStyle w:val="Doc-text2"/>
      </w:pPr>
      <w:r>
        <w:t>Nokia understand that RAN1 agreed on RRC specifically for UL-TDOA, and also agreed that for multi-RTT the UE can report directly to LMF.  Intel have the same understanding.</w:t>
      </w:r>
    </w:p>
    <w:p w14:paraId="0C21D2E0" w14:textId="77777777" w:rsidR="00581E28" w:rsidRDefault="00581E28" w:rsidP="00581E28">
      <w:pPr>
        <w:pStyle w:val="Doc-text2"/>
      </w:pPr>
      <w:r>
        <w:t xml:space="preserve">Ericsson think P2.1-3 should mention an existing </w:t>
      </w:r>
      <w:proofErr w:type="spellStart"/>
      <w:r>
        <w:t>posSIB</w:t>
      </w:r>
      <w:proofErr w:type="spellEnd"/>
      <w:r>
        <w:t>.  Qualcomm and Huawei think it should be discussed in running CR development.</w:t>
      </w:r>
    </w:p>
    <w:p w14:paraId="08A3972C" w14:textId="77777777" w:rsidR="00581E28" w:rsidRDefault="00581E28" w:rsidP="00581E28">
      <w:pPr>
        <w:pStyle w:val="Doc-text2"/>
      </w:pPr>
    </w:p>
    <w:p w14:paraId="06EB2484" w14:textId="77777777" w:rsidR="00581E28" w:rsidRDefault="00581E28" w:rsidP="00581E28">
      <w:pPr>
        <w:pStyle w:val="Doc-text2"/>
      </w:pPr>
    </w:p>
    <w:p w14:paraId="05E491E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CBE1C5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2.1-3: to include the association information of DL PRS resources with TRP Tx TEG ID in </w:t>
      </w:r>
      <w:proofErr w:type="spellStart"/>
      <w:r>
        <w:t>posSIB</w:t>
      </w:r>
      <w:proofErr w:type="spellEnd"/>
      <w:r>
        <w:t>.</w:t>
      </w:r>
    </w:p>
    <w:p w14:paraId="145306A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Proposal 2.1-4: include in the LPP assistance data the information about subset of PRS resources for the purpose of prioritization of DL-AOD reporting.</w:t>
      </w:r>
    </w:p>
    <w:p w14:paraId="50324F7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Proposal 2.1-5: include in the LPP assistance data the </w:t>
      </w:r>
      <w:proofErr w:type="spellStart"/>
      <w:r>
        <w:t>the</w:t>
      </w:r>
      <w:proofErr w:type="spellEnd"/>
      <w:r>
        <w:t xml:space="preserve"> boresight direction information.</w:t>
      </w:r>
    </w:p>
    <w:p w14:paraId="351E6CA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For UL-TDOA, RRC signalling is used to convey the information about signalling for association of UL SRS resources with UE Tx TEGs ID to the </w:t>
      </w:r>
      <w:proofErr w:type="spellStart"/>
      <w:r>
        <w:t>gNB</w:t>
      </w:r>
      <w:proofErr w:type="spellEnd"/>
      <w:r>
        <w:t>.  For multi-RTT, LPP is used.  FFS which RRC message(s) are used.</w:t>
      </w:r>
    </w:p>
    <w:p w14:paraId="6B3C25C0" w14:textId="77777777" w:rsidR="00581E28" w:rsidRDefault="00581E28" w:rsidP="00581E28">
      <w:pPr>
        <w:pStyle w:val="Doc-text2"/>
      </w:pPr>
    </w:p>
    <w:p w14:paraId="7D812F15" w14:textId="77777777" w:rsidR="00581E28" w:rsidRDefault="00581E28" w:rsidP="00581E28">
      <w:pPr>
        <w:pStyle w:val="Doc-text2"/>
      </w:pPr>
    </w:p>
    <w:p w14:paraId="5FF82E0A" w14:textId="77777777" w:rsidR="00581E28" w:rsidRDefault="00581E28" w:rsidP="00581E28">
      <w:pPr>
        <w:pStyle w:val="Doc-text2"/>
      </w:pPr>
    </w:p>
    <w:p w14:paraId="4F0B27BF" w14:textId="77777777" w:rsidR="00581E28" w:rsidRDefault="00581E28" w:rsidP="00581E28">
      <w:pPr>
        <w:pStyle w:val="Doc-text2"/>
      </w:pPr>
      <w:r>
        <w:t>To continue the discussion in the next meeting</w:t>
      </w:r>
    </w:p>
    <w:p w14:paraId="7A00BCB9" w14:textId="77777777" w:rsidR="00581E28" w:rsidRDefault="00581E28" w:rsidP="00581E28">
      <w:pPr>
        <w:pStyle w:val="Doc-text2"/>
      </w:pPr>
      <w:r>
        <w:t>Proposal 2.2-4: to continue discussing in the next meeting the RRC signalling for association of UL SRS resources with UE Tx TEGs ID.</w:t>
      </w:r>
    </w:p>
    <w:p w14:paraId="09550C75" w14:textId="77777777" w:rsidR="00581E28" w:rsidRPr="00652A16" w:rsidRDefault="00581E28" w:rsidP="00581E28">
      <w:pPr>
        <w:pStyle w:val="Doc-text2"/>
      </w:pPr>
      <w:r>
        <w:t>Proposal 2.3: to continue the positioning capabilities discussion in the next meeting.</w:t>
      </w:r>
    </w:p>
    <w:p w14:paraId="1ECB92BD" w14:textId="77777777" w:rsidR="00581E28" w:rsidRDefault="00581E28" w:rsidP="00581E28">
      <w:pPr>
        <w:pStyle w:val="EmailDiscussion2"/>
      </w:pPr>
    </w:p>
    <w:p w14:paraId="02C912EA" w14:textId="65E2E5B0" w:rsidR="00581E28" w:rsidRDefault="00086257" w:rsidP="00581E28">
      <w:pPr>
        <w:pStyle w:val="Doc-title"/>
      </w:pPr>
      <w:hyperlink r:id="rId1276" w:history="1">
        <w:r>
          <w:rPr>
            <w:rStyle w:val="Hyperlink"/>
          </w:rPr>
          <w:t>R2-2201869</w:t>
        </w:r>
      </w:hyperlink>
      <w:r w:rsidR="00581E28">
        <w:tab/>
        <w:t>Reply LS on the reporting of the Tx TEG association information</w:t>
      </w:r>
      <w:r w:rsidR="00581E28">
        <w:tab/>
        <w:t>CATT</w:t>
      </w:r>
      <w:r w:rsidR="00581E28">
        <w:tab/>
        <w:t>LS out</w:t>
      </w:r>
      <w:r w:rsidR="00581E28">
        <w:tab/>
        <w:t>Rel-17</w:t>
      </w:r>
      <w:r w:rsidR="00581E28">
        <w:tab/>
        <w:t>NR_pos_enh-Core</w:t>
      </w:r>
      <w:r w:rsidR="00581E28">
        <w:tab/>
        <w:t>To:RAN1</w:t>
      </w:r>
      <w:r w:rsidR="00581E28">
        <w:tab/>
        <w:t>Cc:RAN4, RAN3</w:t>
      </w:r>
    </w:p>
    <w:p w14:paraId="76E73B99" w14:textId="7A6DDD80" w:rsidR="00581E28" w:rsidRPr="00C56603" w:rsidRDefault="00581E28" w:rsidP="00C23A24">
      <w:pPr>
        <w:pStyle w:val="Doc-text2"/>
        <w:numPr>
          <w:ilvl w:val="0"/>
          <w:numId w:val="80"/>
        </w:numPr>
        <w:overflowPunct/>
        <w:autoSpaceDE/>
        <w:autoSpaceDN/>
        <w:adjustRightInd/>
        <w:textAlignment w:val="auto"/>
      </w:pPr>
      <w:r>
        <w:t xml:space="preserve">Approved as </w:t>
      </w:r>
      <w:hyperlink r:id="rId1277" w:history="1">
        <w:r w:rsidR="00086257">
          <w:rPr>
            <w:rStyle w:val="Hyperlink"/>
          </w:rPr>
          <w:t>R2-2201776</w:t>
        </w:r>
      </w:hyperlink>
    </w:p>
    <w:p w14:paraId="1FE65D50" w14:textId="77777777" w:rsidR="00581E28" w:rsidRDefault="00581E28" w:rsidP="00581E28">
      <w:pPr>
        <w:pStyle w:val="Comments"/>
      </w:pPr>
    </w:p>
    <w:p w14:paraId="639692DD" w14:textId="50D4FECC" w:rsidR="00581E28" w:rsidRDefault="00086257" w:rsidP="00581E28">
      <w:pPr>
        <w:pStyle w:val="Doc-title"/>
      </w:pPr>
      <w:hyperlink r:id="rId1278" w:history="1">
        <w:r>
          <w:rPr>
            <w:rStyle w:val="Hyperlink"/>
          </w:rPr>
          <w:t>R2-2201870</w:t>
        </w:r>
      </w:hyperlink>
      <w:r w:rsidR="00581E28">
        <w:tab/>
        <w:t>Accuracy enhancement TP for 38.305</w:t>
      </w:r>
      <w:r w:rsidR="00581E28">
        <w:tab/>
        <w:t>CATT</w:t>
      </w:r>
      <w:r w:rsidR="00581E28">
        <w:tab/>
        <w:t>discussion</w:t>
      </w:r>
      <w:r w:rsidR="00581E28">
        <w:tab/>
        <w:t>Rel-17</w:t>
      </w:r>
      <w:r w:rsidR="00581E28">
        <w:tab/>
        <w:t>NR_pos_enh-Core</w:t>
      </w:r>
    </w:p>
    <w:p w14:paraId="228D0918" w14:textId="77777777" w:rsidR="00581E28" w:rsidRDefault="00581E28" w:rsidP="00581E28">
      <w:pPr>
        <w:pStyle w:val="Doc-text2"/>
      </w:pPr>
    </w:p>
    <w:p w14:paraId="17A2AB46" w14:textId="77777777" w:rsidR="00581E28" w:rsidRDefault="00581E28" w:rsidP="00581E28">
      <w:pPr>
        <w:pStyle w:val="Doc-text2"/>
      </w:pPr>
      <w:r>
        <w:t>Discussion:</w:t>
      </w:r>
    </w:p>
    <w:p w14:paraId="56914FD4" w14:textId="77777777" w:rsidR="00581E28" w:rsidRDefault="00581E28" w:rsidP="00581E28">
      <w:pPr>
        <w:pStyle w:val="Doc-text2"/>
      </w:pPr>
      <w:r>
        <w:t xml:space="preserve">Nokia think the last version used the </w:t>
      </w:r>
      <w:proofErr w:type="spellStart"/>
      <w:r>
        <w:t>UEAssistanceInformation</w:t>
      </w:r>
      <w:proofErr w:type="spellEnd"/>
      <w:r>
        <w:t xml:space="preserve"> for the UE Tx TEGs ID, but we decided to leave it open.  CATT clarify this is indicated as FFS and should be further discussed.</w:t>
      </w:r>
    </w:p>
    <w:p w14:paraId="1FB06916" w14:textId="77777777" w:rsidR="00581E28" w:rsidRPr="00F60A14" w:rsidRDefault="00581E28" w:rsidP="00581E28">
      <w:pPr>
        <w:pStyle w:val="Doc-text2"/>
      </w:pPr>
    </w:p>
    <w:p w14:paraId="4DBC2824" w14:textId="77777777" w:rsidR="00581E28" w:rsidRPr="00C56603" w:rsidRDefault="00581E28" w:rsidP="00C23A24">
      <w:pPr>
        <w:pStyle w:val="Doc-text2"/>
        <w:numPr>
          <w:ilvl w:val="0"/>
          <w:numId w:val="80"/>
        </w:numPr>
        <w:overflowPunct/>
        <w:autoSpaceDE/>
        <w:autoSpaceDN/>
        <w:adjustRightInd/>
        <w:textAlignment w:val="auto"/>
      </w:pPr>
      <w:r>
        <w:t>Endorsed for merge into the running CR (details alignment with the above agreements to be handled in post-meeting email discussion on the CR)</w:t>
      </w:r>
    </w:p>
    <w:p w14:paraId="465CBAEE" w14:textId="77777777" w:rsidR="00581E28" w:rsidRPr="00E20101" w:rsidRDefault="00581E28" w:rsidP="00581E28">
      <w:pPr>
        <w:pStyle w:val="Doc-text2"/>
      </w:pPr>
    </w:p>
    <w:p w14:paraId="6E7C0BBC" w14:textId="75AC954C" w:rsidR="00581E28" w:rsidRDefault="00086257" w:rsidP="00581E28">
      <w:pPr>
        <w:pStyle w:val="Doc-title"/>
      </w:pPr>
      <w:hyperlink r:id="rId1279" w:history="1">
        <w:r>
          <w:rPr>
            <w:rStyle w:val="Hyperlink"/>
          </w:rPr>
          <w:t>R2-2200297</w:t>
        </w:r>
      </w:hyperlink>
      <w:r w:rsidR="00581E28">
        <w:tab/>
        <w:t>Discussion on additional TRP beam/antenna information</w:t>
      </w:r>
      <w:r w:rsidR="00581E28">
        <w:tab/>
        <w:t>CATT</w:t>
      </w:r>
      <w:r w:rsidR="00581E28">
        <w:tab/>
        <w:t>discussion</w:t>
      </w:r>
      <w:r w:rsidR="00581E28">
        <w:tab/>
        <w:t>Rel-17</w:t>
      </w:r>
      <w:r w:rsidR="00581E28">
        <w:tab/>
        <w:t>NR_pos_enh-Core</w:t>
      </w:r>
    </w:p>
    <w:p w14:paraId="27DB0BE2" w14:textId="073F9422" w:rsidR="00581E28" w:rsidRDefault="00086257" w:rsidP="00581E28">
      <w:pPr>
        <w:pStyle w:val="Doc-title"/>
      </w:pPr>
      <w:hyperlink r:id="rId1280" w:history="1">
        <w:r>
          <w:rPr>
            <w:rStyle w:val="Hyperlink"/>
          </w:rPr>
          <w:t>R2-2200299</w:t>
        </w:r>
      </w:hyperlink>
      <w:r w:rsidR="00581E28">
        <w:tab/>
        <w:t>Discussion on stage-2 impact of mitigating UE and TRP RxTx timing delays</w:t>
      </w:r>
      <w:r w:rsidR="00581E28">
        <w:tab/>
        <w:t>CATT</w:t>
      </w:r>
      <w:r w:rsidR="00581E28">
        <w:tab/>
        <w:t>discussion</w:t>
      </w:r>
      <w:r w:rsidR="00581E28">
        <w:tab/>
        <w:t>Rel-17</w:t>
      </w:r>
      <w:r w:rsidR="00581E28">
        <w:tab/>
        <w:t>NR_pos_enh-Core</w:t>
      </w:r>
    </w:p>
    <w:p w14:paraId="196395D3" w14:textId="61DE2EF6" w:rsidR="00581E28" w:rsidRDefault="00086257" w:rsidP="00581E28">
      <w:pPr>
        <w:pStyle w:val="Doc-title"/>
      </w:pPr>
      <w:hyperlink r:id="rId1281" w:history="1">
        <w:r>
          <w:rPr>
            <w:rStyle w:val="Hyperlink"/>
          </w:rPr>
          <w:t>R2-2200300</w:t>
        </w:r>
      </w:hyperlink>
      <w:r w:rsidR="00581E28">
        <w:tab/>
        <w:t>Discussion on LPP and RRC signaling impact of mitigating UE and TRP RxTx timing delays</w:t>
      </w:r>
      <w:r w:rsidR="00581E28">
        <w:tab/>
        <w:t>CATT</w:t>
      </w:r>
      <w:r w:rsidR="00581E28">
        <w:tab/>
        <w:t>discussion</w:t>
      </w:r>
      <w:r w:rsidR="00581E28">
        <w:tab/>
        <w:t>Rel-17</w:t>
      </w:r>
      <w:r w:rsidR="00581E28">
        <w:tab/>
        <w:t>NR_pos_enh-Core</w:t>
      </w:r>
    </w:p>
    <w:p w14:paraId="1C778663" w14:textId="0E8CF0A6" w:rsidR="00581E28" w:rsidRDefault="00086257" w:rsidP="00581E28">
      <w:pPr>
        <w:pStyle w:val="Doc-title"/>
      </w:pPr>
      <w:hyperlink r:id="rId1282" w:history="1">
        <w:r>
          <w:rPr>
            <w:rStyle w:val="Hyperlink"/>
          </w:rPr>
          <w:t>R2-2200301</w:t>
        </w:r>
      </w:hyperlink>
      <w:r w:rsidR="00581E28">
        <w:tab/>
        <w:t>[Draft]Reply LS on the reporting of the Tx TEG association information</w:t>
      </w:r>
      <w:r w:rsidR="00581E28">
        <w:tab/>
        <w:t>CATT</w:t>
      </w:r>
      <w:r w:rsidR="00581E28">
        <w:tab/>
        <w:t>LS out</w:t>
      </w:r>
      <w:r w:rsidR="00581E28">
        <w:tab/>
        <w:t>Rel-17</w:t>
      </w:r>
      <w:r w:rsidR="00581E28">
        <w:tab/>
        <w:t>NR_pos_enh-Core</w:t>
      </w:r>
      <w:r w:rsidR="00581E28">
        <w:tab/>
        <w:t>To:RAN1, RAN3</w:t>
      </w:r>
      <w:r w:rsidR="00581E28">
        <w:tab/>
        <w:t>Cc:RAN4</w:t>
      </w:r>
    </w:p>
    <w:p w14:paraId="306B496D" w14:textId="1D3A5C29" w:rsidR="00581E28" w:rsidRDefault="00086257" w:rsidP="00581E28">
      <w:pPr>
        <w:pStyle w:val="Doc-title"/>
      </w:pPr>
      <w:hyperlink r:id="rId1283" w:history="1">
        <w:r>
          <w:rPr>
            <w:rStyle w:val="Hyperlink"/>
          </w:rPr>
          <w:t>R2-2200330</w:t>
        </w:r>
      </w:hyperlink>
      <w:r w:rsidR="00581E28">
        <w:tab/>
        <w:t>Discussion on accuracy enhancements</w:t>
      </w:r>
      <w:r w:rsidR="00581E28">
        <w:tab/>
        <w:t>vivo</w:t>
      </w:r>
      <w:r w:rsidR="00581E28">
        <w:tab/>
        <w:t>discussion</w:t>
      </w:r>
      <w:r w:rsidR="00581E28">
        <w:tab/>
        <w:t>Rel-17</w:t>
      </w:r>
      <w:r w:rsidR="00581E28">
        <w:tab/>
        <w:t>NR_pos_enh-Core</w:t>
      </w:r>
    </w:p>
    <w:p w14:paraId="1EEC9CB0" w14:textId="2760CD0B" w:rsidR="00581E28" w:rsidRDefault="00086257" w:rsidP="00581E28">
      <w:pPr>
        <w:pStyle w:val="Doc-title"/>
      </w:pPr>
      <w:hyperlink r:id="rId1284" w:history="1">
        <w:r>
          <w:rPr>
            <w:rStyle w:val="Hyperlink"/>
          </w:rPr>
          <w:t>R2-2200429</w:t>
        </w:r>
      </w:hyperlink>
      <w:r w:rsidR="00581E28">
        <w:tab/>
        <w:t>Discussion on accuracy enhancement</w:t>
      </w:r>
      <w:r w:rsidR="00581E28">
        <w:tab/>
        <w:t>Huawei, HiSilicon</w:t>
      </w:r>
      <w:r w:rsidR="00581E28">
        <w:tab/>
        <w:t>discussion</w:t>
      </w:r>
      <w:r w:rsidR="00581E28">
        <w:tab/>
        <w:t>Rel-17</w:t>
      </w:r>
      <w:r w:rsidR="00581E28">
        <w:tab/>
        <w:t>NR_pos_enh-Core</w:t>
      </w:r>
    </w:p>
    <w:p w14:paraId="7643C75A" w14:textId="611E4BE6" w:rsidR="00581E28" w:rsidRDefault="00086257" w:rsidP="00581E28">
      <w:pPr>
        <w:pStyle w:val="Doc-title"/>
      </w:pPr>
      <w:hyperlink r:id="rId1285" w:history="1">
        <w:r>
          <w:rPr>
            <w:rStyle w:val="Hyperlink"/>
          </w:rPr>
          <w:t>R2-2200916</w:t>
        </w:r>
      </w:hyperlink>
      <w:r w:rsidR="00581E28">
        <w:tab/>
        <w:t>Considerations on Timing Error aspects</w:t>
      </w:r>
      <w:r w:rsidR="00581E28">
        <w:tab/>
        <w:t>Sony</w:t>
      </w:r>
      <w:r w:rsidR="00581E28">
        <w:tab/>
        <w:t>discussion</w:t>
      </w:r>
      <w:r w:rsidR="00581E28">
        <w:tab/>
        <w:t>Rel-17</w:t>
      </w:r>
      <w:r w:rsidR="00581E28">
        <w:tab/>
        <w:t>NR_pos_enh-Core</w:t>
      </w:r>
    </w:p>
    <w:p w14:paraId="2143C979" w14:textId="71365552" w:rsidR="00581E28" w:rsidRDefault="00086257" w:rsidP="00581E28">
      <w:pPr>
        <w:pStyle w:val="Doc-title"/>
      </w:pPr>
      <w:hyperlink r:id="rId1286" w:history="1">
        <w:r>
          <w:rPr>
            <w:rStyle w:val="Hyperlink"/>
          </w:rPr>
          <w:t>R2-2201062</w:t>
        </w:r>
      </w:hyperlink>
      <w:r w:rsidR="00581E28">
        <w:tab/>
        <w:t>LPP Positioning enhancements on timing errors , DL-AoD and LoS/NLoS/multipath</w:t>
      </w:r>
      <w:r w:rsidR="00581E28">
        <w:tab/>
        <w:t>Ericsson</w:t>
      </w:r>
      <w:r w:rsidR="00581E28">
        <w:tab/>
        <w:t>discussion</w:t>
      </w:r>
      <w:r w:rsidR="00581E28">
        <w:tab/>
        <w:t>Rel-17</w:t>
      </w:r>
    </w:p>
    <w:p w14:paraId="4094F183" w14:textId="5C775D66" w:rsidR="00581E28" w:rsidRDefault="00086257" w:rsidP="00581E28">
      <w:pPr>
        <w:pStyle w:val="Doc-title"/>
      </w:pPr>
      <w:hyperlink r:id="rId1287" w:history="1">
        <w:r>
          <w:rPr>
            <w:rStyle w:val="Hyperlink"/>
          </w:rPr>
          <w:t>R2-2201104</w:t>
        </w:r>
      </w:hyperlink>
      <w:r w:rsidR="00581E28">
        <w:tab/>
        <w:t>Signalling impacts of RAN1 agreements on accuracy enhancements</w:t>
      </w:r>
      <w:r w:rsidR="00581E28">
        <w:tab/>
        <w:t>Apple</w:t>
      </w:r>
      <w:r w:rsidR="00581E28">
        <w:tab/>
        <w:t>discussion</w:t>
      </w:r>
      <w:r w:rsidR="00581E28">
        <w:tab/>
        <w:t>NR_pos_enh-Core</w:t>
      </w:r>
    </w:p>
    <w:p w14:paraId="2D01FE2A" w14:textId="21EE275D" w:rsidR="00581E28" w:rsidRDefault="00086257" w:rsidP="00581E28">
      <w:pPr>
        <w:pStyle w:val="Doc-title"/>
      </w:pPr>
      <w:hyperlink r:id="rId1288" w:history="1">
        <w:r>
          <w:rPr>
            <w:rStyle w:val="Hyperlink"/>
          </w:rPr>
          <w:t>R2-2201189</w:t>
        </w:r>
      </w:hyperlink>
      <w:r w:rsidR="00581E28">
        <w:tab/>
        <w:t>Discussion on Accuracy Enhancements</w:t>
      </w:r>
      <w:r w:rsidR="00581E28">
        <w:tab/>
        <w:t>InterDigital, Inc.</w:t>
      </w:r>
      <w:r w:rsidR="00581E28">
        <w:tab/>
        <w:t>discussion</w:t>
      </w:r>
      <w:r w:rsidR="00581E28">
        <w:tab/>
        <w:t>Rel-17</w:t>
      </w:r>
      <w:r w:rsidR="00581E28">
        <w:tab/>
        <w:t>NR_pos_enh-Core</w:t>
      </w:r>
    </w:p>
    <w:p w14:paraId="4080675A" w14:textId="6CCE5030" w:rsidR="00581E28" w:rsidRDefault="00086257" w:rsidP="00581E28">
      <w:pPr>
        <w:pStyle w:val="Doc-title"/>
      </w:pPr>
      <w:hyperlink r:id="rId1289" w:history="1">
        <w:r>
          <w:rPr>
            <w:rStyle w:val="Hyperlink"/>
          </w:rPr>
          <w:t>R2-2201360</w:t>
        </w:r>
      </w:hyperlink>
      <w:r w:rsidR="00581E28">
        <w:tab/>
        <w:t>Discussion on accuracy improvement for UE-assisted DL-AOD positioning</w:t>
      </w:r>
      <w:r w:rsidR="00581E28">
        <w:tab/>
        <w:t>vivo</w:t>
      </w:r>
      <w:r w:rsidR="00581E28">
        <w:tab/>
        <w:t>discussion</w:t>
      </w:r>
      <w:r w:rsidR="00581E28">
        <w:tab/>
        <w:t>Rel-17</w:t>
      </w:r>
      <w:r w:rsidR="00581E28">
        <w:tab/>
        <w:t>NR_pos_enh-Core</w:t>
      </w:r>
    </w:p>
    <w:p w14:paraId="1909B639" w14:textId="01B7A8D2" w:rsidR="00581E28" w:rsidRDefault="00086257" w:rsidP="00581E28">
      <w:pPr>
        <w:pStyle w:val="Doc-title"/>
      </w:pPr>
      <w:hyperlink r:id="rId1290" w:history="1">
        <w:r>
          <w:rPr>
            <w:rStyle w:val="Hyperlink"/>
          </w:rPr>
          <w:t>R2-2200527</w:t>
        </w:r>
      </w:hyperlink>
      <w:r w:rsidR="00581E28">
        <w:tab/>
        <w:t>Discussion on signalling support of RAN1 agreements</w:t>
      </w:r>
      <w:r w:rsidR="00581E28">
        <w:tab/>
        <w:t>ZTE</w:t>
      </w:r>
      <w:r w:rsidR="00581E28">
        <w:tab/>
        <w:t>discussion</w:t>
      </w:r>
    </w:p>
    <w:p w14:paraId="24A069F9" w14:textId="6F4123C4" w:rsidR="00581E28" w:rsidRDefault="00086257" w:rsidP="00581E28">
      <w:pPr>
        <w:pStyle w:val="Doc-title"/>
      </w:pPr>
      <w:hyperlink r:id="rId1291" w:history="1">
        <w:r>
          <w:rPr>
            <w:rStyle w:val="Hyperlink"/>
          </w:rPr>
          <w:t>R2-2201066</w:t>
        </w:r>
      </w:hyperlink>
      <w:r w:rsidR="00581E28">
        <w:tab/>
        <w:t>Beam/antenna information for DL AOD in NR positioning</w:t>
      </w:r>
      <w:r w:rsidR="00581E28">
        <w:tab/>
        <w:t>Ericsson</w:t>
      </w:r>
      <w:r w:rsidR="00581E28">
        <w:tab/>
        <w:t>discussion</w:t>
      </w:r>
      <w:r w:rsidR="00581E28">
        <w:tab/>
        <w:t>Rel-17</w:t>
      </w:r>
    </w:p>
    <w:p w14:paraId="390E30F3" w14:textId="77777777" w:rsidR="00581E28" w:rsidRPr="009807B5" w:rsidRDefault="00581E28" w:rsidP="00581E28">
      <w:pPr>
        <w:pStyle w:val="Doc-text2"/>
      </w:pPr>
    </w:p>
    <w:p w14:paraId="7078BCA8" w14:textId="77777777" w:rsidR="00581E28" w:rsidRDefault="00581E28" w:rsidP="00581E28">
      <w:pPr>
        <w:pStyle w:val="Heading3"/>
      </w:pPr>
      <w:bookmarkStart w:id="183" w:name="_Toc95774398"/>
      <w:r>
        <w:t>8.11.8</w:t>
      </w:r>
      <w:r>
        <w:tab/>
        <w:t>Other</w:t>
      </w:r>
      <w:bookmarkEnd w:id="183"/>
    </w:p>
    <w:p w14:paraId="62EA65D3" w14:textId="77777777" w:rsidR="00581E28" w:rsidRDefault="00581E28" w:rsidP="00581E28">
      <w:pPr>
        <w:pStyle w:val="Comments"/>
      </w:pPr>
      <w:r>
        <w:t>Input on other WI objectives. This agenda item will not be treated online.  Critical issues, if any, may be handled by email.</w:t>
      </w:r>
    </w:p>
    <w:p w14:paraId="555145F7" w14:textId="34BB100B" w:rsidR="00581E28" w:rsidRDefault="00086257" w:rsidP="00581E28">
      <w:pPr>
        <w:pStyle w:val="Doc-title"/>
      </w:pPr>
      <w:hyperlink r:id="rId1292" w:history="1">
        <w:r>
          <w:rPr>
            <w:rStyle w:val="Hyperlink"/>
          </w:rPr>
          <w:t>R2-2200331</w:t>
        </w:r>
      </w:hyperlink>
      <w:r w:rsidR="00581E28">
        <w:tab/>
        <w:t>Discussion on positioning reference unit</w:t>
      </w:r>
      <w:r w:rsidR="00581E28">
        <w:tab/>
        <w:t>vivo</w:t>
      </w:r>
      <w:r w:rsidR="00581E28">
        <w:tab/>
        <w:t>discussion</w:t>
      </w:r>
      <w:r w:rsidR="00581E28">
        <w:tab/>
        <w:t>Rel-17</w:t>
      </w:r>
      <w:r w:rsidR="00581E28">
        <w:tab/>
        <w:t>NR_pos_enh-Core</w:t>
      </w:r>
    </w:p>
    <w:p w14:paraId="29F5E74E" w14:textId="7AD979F5" w:rsidR="00581E28" w:rsidRDefault="00086257" w:rsidP="00581E28">
      <w:pPr>
        <w:pStyle w:val="Doc-title"/>
      </w:pPr>
      <w:hyperlink r:id="rId1293" w:history="1">
        <w:r>
          <w:rPr>
            <w:rStyle w:val="Hyperlink"/>
          </w:rPr>
          <w:t>R2-2200965</w:t>
        </w:r>
      </w:hyperlink>
      <w:r w:rsidR="00581E28">
        <w:tab/>
        <w:t>On PRU support in Release-17</w:t>
      </w:r>
      <w:r w:rsidR="00581E28">
        <w:tab/>
        <w:t>Qualcomm Incorporated</w:t>
      </w:r>
      <w:r w:rsidR="00581E28">
        <w:tab/>
        <w:t>discussion</w:t>
      </w:r>
    </w:p>
    <w:p w14:paraId="59B75541" w14:textId="77777777" w:rsidR="00581E28" w:rsidRDefault="00581E28" w:rsidP="00581E28">
      <w:pPr>
        <w:pStyle w:val="Doc-title"/>
      </w:pPr>
    </w:p>
    <w:p w14:paraId="694E881C" w14:textId="37DF7CF0" w:rsidR="00581E28" w:rsidRDefault="00581E28" w:rsidP="00581E28">
      <w:pPr>
        <w:pStyle w:val="Heading2"/>
      </w:pPr>
      <w:bookmarkStart w:id="184" w:name="_Toc95774399"/>
      <w:r>
        <w:lastRenderedPageBreak/>
        <w:t>8.12</w:t>
      </w:r>
      <w:r>
        <w:tab/>
        <w:t>Reduced Capability</w:t>
      </w:r>
      <w:bookmarkEnd w:id="184"/>
    </w:p>
    <w:p w14:paraId="04C890CA" w14:textId="77777777" w:rsidR="00581E28" w:rsidRDefault="00581E28" w:rsidP="00581E28">
      <w:pPr>
        <w:pStyle w:val="Comments"/>
      </w:pPr>
      <w:r>
        <w:t>(NR_redcap-Core; leading WG: RAN1; REL-17; WID: RP-211574)</w:t>
      </w:r>
    </w:p>
    <w:p w14:paraId="1D67371A" w14:textId="77777777" w:rsidR="00581E28" w:rsidRDefault="00581E28" w:rsidP="00581E28">
      <w:pPr>
        <w:pStyle w:val="Comments"/>
      </w:pPr>
      <w:r>
        <w:t>Time budget: 1 TU</w:t>
      </w:r>
    </w:p>
    <w:p w14:paraId="1BB9B03F" w14:textId="77777777" w:rsidR="00581E28" w:rsidRDefault="00581E28" w:rsidP="00581E28">
      <w:pPr>
        <w:pStyle w:val="Comments"/>
      </w:pPr>
      <w:r>
        <w:t>Tdoc Limitation: 3 tdocs</w:t>
      </w:r>
    </w:p>
    <w:p w14:paraId="3DAB2586" w14:textId="77777777" w:rsidR="00581E28" w:rsidRDefault="00581E28" w:rsidP="00581E28">
      <w:pPr>
        <w:pStyle w:val="Comments"/>
      </w:pPr>
      <w:r>
        <w:t>Email max expectation: 4 threads</w:t>
      </w:r>
    </w:p>
    <w:p w14:paraId="69CB47D7" w14:textId="77777777" w:rsidR="00581E28" w:rsidRDefault="00581E28" w:rsidP="00581E28">
      <w:pPr>
        <w:pStyle w:val="Heading3"/>
      </w:pPr>
      <w:bookmarkStart w:id="185" w:name="_Toc95774400"/>
      <w:r>
        <w:t>8.12.1</w:t>
      </w:r>
      <w:r>
        <w:tab/>
        <w:t>Organizational</w:t>
      </w:r>
      <w:bookmarkEnd w:id="185"/>
    </w:p>
    <w:p w14:paraId="368FEBDB" w14:textId="77777777" w:rsidR="00581E28" w:rsidRDefault="00581E28" w:rsidP="00581E28">
      <w:pPr>
        <w:pStyle w:val="Comments"/>
      </w:pPr>
      <w:r>
        <w:t>LSs, rapporteur inputs and other organizational documents. Rapporteur inputs and other pre-assigned documents in this AI do not count towards the tdoc limitation.</w:t>
      </w:r>
    </w:p>
    <w:p w14:paraId="4A5807DA" w14:textId="77777777" w:rsidR="00581E28" w:rsidRDefault="00581E28" w:rsidP="00581E28">
      <w:pPr>
        <w:pStyle w:val="Doc-title"/>
      </w:pPr>
    </w:p>
    <w:p w14:paraId="2E320120" w14:textId="77777777" w:rsidR="00581E28" w:rsidRDefault="00581E28" w:rsidP="00581E28">
      <w:pPr>
        <w:pStyle w:val="Comments"/>
      </w:pPr>
      <w:r>
        <w:t>Incoming LSs</w:t>
      </w:r>
    </w:p>
    <w:p w14:paraId="4F61F4AD" w14:textId="77777777" w:rsidR="00581E28" w:rsidRDefault="00581E28" w:rsidP="00581E28">
      <w:pPr>
        <w:pStyle w:val="Comments"/>
      </w:pPr>
    </w:p>
    <w:p w14:paraId="7BF478B2" w14:textId="77777777" w:rsidR="00581E28" w:rsidRPr="00D4052D" w:rsidRDefault="00581E28" w:rsidP="00581E28">
      <w:pPr>
        <w:pStyle w:val="Comments"/>
      </w:pPr>
      <w:r>
        <w:t>LSs from RAN1 on higher-layer impacts related to all Rel-17 WIs</w:t>
      </w:r>
    </w:p>
    <w:p w14:paraId="6CC73B6C" w14:textId="109B46C5" w:rsidR="00581E28" w:rsidRDefault="00086257" w:rsidP="00581E28">
      <w:pPr>
        <w:pStyle w:val="Doc-title"/>
      </w:pPr>
      <w:hyperlink r:id="rId1294" w:history="1">
        <w:r>
          <w:rPr>
            <w:rStyle w:val="Hyperlink"/>
          </w:rPr>
          <w:t>R2-2200095</w:t>
        </w:r>
      </w:hyperlink>
      <w:r w:rsidR="00581E28">
        <w:tab/>
        <w:t>LS on updated Rel-17 LTE and NR higher-layers parameter list (R1-2112977; contact: Ericsson)</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581E28">
        <w:tab/>
        <w:t>To:RAN2, RAN3</w:t>
      </w:r>
      <w:r w:rsidR="00581E28">
        <w:tab/>
        <w:t>Cc:RAN4</w:t>
      </w:r>
    </w:p>
    <w:p w14:paraId="323F9AB1" w14:textId="77777777" w:rsidR="00581E28" w:rsidRPr="00BE15D0" w:rsidRDefault="00581E28" w:rsidP="00C23A24">
      <w:pPr>
        <w:pStyle w:val="Doc-text2"/>
        <w:numPr>
          <w:ilvl w:val="0"/>
          <w:numId w:val="28"/>
        </w:numPr>
        <w:overflowPunct/>
        <w:autoSpaceDE/>
        <w:autoSpaceDN/>
        <w:adjustRightInd/>
        <w:textAlignment w:val="auto"/>
      </w:pPr>
      <w:r>
        <w:t>Noted</w:t>
      </w:r>
    </w:p>
    <w:p w14:paraId="4D1E46E6" w14:textId="77777777" w:rsidR="00581E28" w:rsidRDefault="00581E28" w:rsidP="00581E28">
      <w:pPr>
        <w:pStyle w:val="Comments"/>
      </w:pPr>
    </w:p>
    <w:p w14:paraId="1D92D427" w14:textId="77777777" w:rsidR="00581E28" w:rsidRDefault="00581E28" w:rsidP="00581E28">
      <w:pPr>
        <w:pStyle w:val="Comments"/>
      </w:pPr>
      <w:r>
        <w:t>Capabilities</w:t>
      </w:r>
    </w:p>
    <w:p w14:paraId="24E1938B" w14:textId="7E043011" w:rsidR="00581E28" w:rsidRDefault="00086257" w:rsidP="00581E28">
      <w:pPr>
        <w:pStyle w:val="Doc-title"/>
      </w:pPr>
      <w:hyperlink r:id="rId1295" w:history="1">
        <w:r>
          <w:rPr>
            <w:rStyle w:val="Hyperlink"/>
          </w:rPr>
          <w:t>R2-2200068</w:t>
        </w:r>
      </w:hyperlink>
      <w:r w:rsidR="00581E28">
        <w:tab/>
        <w:t>Reply LS on capability related RAN2 agreements for RedCap (R1-2112754; contact: Ericsson)</w:t>
      </w:r>
      <w:r w:rsidR="00581E28">
        <w:tab/>
        <w:t>RAN1</w:t>
      </w:r>
      <w:r w:rsidR="00581E28">
        <w:tab/>
        <w:t>LS in</w:t>
      </w:r>
      <w:r w:rsidR="00581E28">
        <w:tab/>
        <w:t>Rel-17</w:t>
      </w:r>
      <w:r w:rsidR="00581E28">
        <w:tab/>
        <w:t>NR_redcap-Core</w:t>
      </w:r>
      <w:r w:rsidR="00581E28">
        <w:tab/>
        <w:t>To:RAN2</w:t>
      </w:r>
      <w:r w:rsidR="00581E28">
        <w:tab/>
        <w:t>Cc:RAN4</w:t>
      </w:r>
    </w:p>
    <w:p w14:paraId="7CE5F7E3" w14:textId="77777777" w:rsidR="00581E28" w:rsidRPr="00BE15D0" w:rsidRDefault="00581E28" w:rsidP="00C23A24">
      <w:pPr>
        <w:pStyle w:val="Doc-text2"/>
        <w:numPr>
          <w:ilvl w:val="0"/>
          <w:numId w:val="28"/>
        </w:numPr>
        <w:overflowPunct/>
        <w:autoSpaceDE/>
        <w:autoSpaceDN/>
        <w:adjustRightInd/>
        <w:textAlignment w:val="auto"/>
      </w:pPr>
      <w:r>
        <w:t>Noted</w:t>
      </w:r>
    </w:p>
    <w:p w14:paraId="1D63A8BE" w14:textId="77777777" w:rsidR="00581E28" w:rsidRDefault="00581E28" w:rsidP="00581E28">
      <w:pPr>
        <w:pStyle w:val="Doc-text2"/>
      </w:pPr>
    </w:p>
    <w:p w14:paraId="134D3C72" w14:textId="77777777" w:rsidR="00581E28" w:rsidRPr="00AC62DC" w:rsidRDefault="00581E28" w:rsidP="00581E28">
      <w:pPr>
        <w:pStyle w:val="Comments"/>
      </w:pPr>
      <w:r>
        <w:t>NCD-SSB</w:t>
      </w:r>
    </w:p>
    <w:p w14:paraId="15149677" w14:textId="65B7CD55" w:rsidR="00581E28" w:rsidRDefault="00086257" w:rsidP="00581E28">
      <w:pPr>
        <w:pStyle w:val="Doc-title"/>
      </w:pPr>
      <w:hyperlink r:id="rId1296" w:history="1">
        <w:r>
          <w:rPr>
            <w:rStyle w:val="Hyperlink"/>
          </w:rPr>
          <w:t>R2-2200075</w:t>
        </w:r>
      </w:hyperlink>
      <w:r w:rsidR="00581E28">
        <w:tab/>
        <w:t>LS on use of NCD-SSB or CSI-RS in DL BWPs for RedCap UE (R1-2112802; contact: Ericsson)</w:t>
      </w:r>
      <w:r w:rsidR="00581E28">
        <w:tab/>
        <w:t>RAN1</w:t>
      </w:r>
      <w:r w:rsidR="00581E28">
        <w:tab/>
        <w:t>LS in</w:t>
      </w:r>
      <w:r w:rsidR="00581E28">
        <w:tab/>
        <w:t>Rel-17</w:t>
      </w:r>
      <w:r w:rsidR="00581E28">
        <w:tab/>
        <w:t>NR_redcap-Core</w:t>
      </w:r>
      <w:r w:rsidR="00581E28">
        <w:tab/>
        <w:t>To:RAN2, RAN4</w:t>
      </w:r>
    </w:p>
    <w:p w14:paraId="51DD1DC9" w14:textId="77777777" w:rsidR="00581E28" w:rsidRPr="00BE15D0" w:rsidRDefault="00581E28" w:rsidP="00C23A24">
      <w:pPr>
        <w:pStyle w:val="Doc-text2"/>
        <w:numPr>
          <w:ilvl w:val="0"/>
          <w:numId w:val="28"/>
        </w:numPr>
        <w:overflowPunct/>
        <w:autoSpaceDE/>
        <w:autoSpaceDN/>
        <w:adjustRightInd/>
        <w:textAlignment w:val="auto"/>
      </w:pPr>
      <w:r>
        <w:t>Noted</w:t>
      </w:r>
    </w:p>
    <w:p w14:paraId="2ACC7798" w14:textId="1FB684DE" w:rsidR="00581E28" w:rsidRDefault="00086257" w:rsidP="00581E28">
      <w:pPr>
        <w:pStyle w:val="Doc-title"/>
      </w:pPr>
      <w:hyperlink r:id="rId1297" w:history="1">
        <w:r>
          <w:rPr>
            <w:rStyle w:val="Hyperlink"/>
          </w:rPr>
          <w:t>R2-2200131</w:t>
        </w:r>
      </w:hyperlink>
      <w:r w:rsidR="00581E28">
        <w:tab/>
        <w:t>Reply LS on use of NCD-SSB for RedCap UE (R4-2120327; contact: ZTE)</w:t>
      </w:r>
      <w:r w:rsidR="00581E28">
        <w:tab/>
        <w:t>RAN4</w:t>
      </w:r>
      <w:r w:rsidR="00581E28">
        <w:tab/>
        <w:t>LS in</w:t>
      </w:r>
      <w:r w:rsidR="00581E28">
        <w:tab/>
        <w:t>Rel-17</w:t>
      </w:r>
      <w:r w:rsidR="00581E28">
        <w:tab/>
        <w:t>NR_redcap-Core</w:t>
      </w:r>
      <w:r w:rsidR="00581E28">
        <w:tab/>
        <w:t>To:RAN1</w:t>
      </w:r>
      <w:r w:rsidR="00581E28">
        <w:tab/>
        <w:t>Cc:RAN2</w:t>
      </w:r>
    </w:p>
    <w:p w14:paraId="0114D851" w14:textId="77777777" w:rsidR="00581E28" w:rsidRPr="00BE15D0" w:rsidRDefault="00581E28" w:rsidP="00C23A24">
      <w:pPr>
        <w:pStyle w:val="Doc-text2"/>
        <w:numPr>
          <w:ilvl w:val="0"/>
          <w:numId w:val="28"/>
        </w:numPr>
        <w:overflowPunct/>
        <w:autoSpaceDE/>
        <w:autoSpaceDN/>
        <w:adjustRightInd/>
        <w:textAlignment w:val="auto"/>
      </w:pPr>
      <w:r>
        <w:t>Noted. Already treated in the last meeting.</w:t>
      </w:r>
    </w:p>
    <w:p w14:paraId="17BB4397" w14:textId="77777777" w:rsidR="00581E28" w:rsidRDefault="00581E28" w:rsidP="00581E28">
      <w:pPr>
        <w:pStyle w:val="Doc-text2"/>
      </w:pPr>
    </w:p>
    <w:p w14:paraId="061CB91F" w14:textId="77777777" w:rsidR="00581E28" w:rsidRPr="00AC62DC" w:rsidRDefault="00581E28" w:rsidP="00581E28">
      <w:pPr>
        <w:pStyle w:val="Comments"/>
      </w:pPr>
      <w:r>
        <w:t>Running CRs</w:t>
      </w:r>
    </w:p>
    <w:p w14:paraId="16F6A142" w14:textId="71DEF071" w:rsidR="00581E28" w:rsidRDefault="00086257" w:rsidP="00581E28">
      <w:pPr>
        <w:pStyle w:val="Doc-title"/>
      </w:pPr>
      <w:hyperlink r:id="rId1298" w:history="1">
        <w:r>
          <w:rPr>
            <w:rStyle w:val="Hyperlink"/>
          </w:rPr>
          <w:t>R2-2201531</w:t>
        </w:r>
      </w:hyperlink>
      <w:r w:rsidR="00581E28">
        <w:tab/>
        <w:t>Running 38300 CR for RedCap</w:t>
      </w:r>
      <w:r w:rsidR="00581E28">
        <w:tab/>
        <w:t>Nokia, Nokia Shanghai Bell</w:t>
      </w:r>
      <w:r w:rsidR="00581E28">
        <w:tab/>
        <w:t>draftCR</w:t>
      </w:r>
      <w:r w:rsidR="00581E28">
        <w:tab/>
        <w:t>Rel-17</w:t>
      </w:r>
      <w:r w:rsidR="00581E28">
        <w:tab/>
        <w:t>38.300</w:t>
      </w:r>
      <w:r w:rsidR="00581E28">
        <w:tab/>
        <w:t>16.8.0</w:t>
      </w:r>
      <w:r w:rsidR="00581E28">
        <w:tab/>
        <w:t>NR_redcap-Core</w:t>
      </w:r>
    </w:p>
    <w:p w14:paraId="0E952BA5" w14:textId="63A55960" w:rsidR="00581E28" w:rsidRPr="00BE15D0" w:rsidRDefault="00086257" w:rsidP="00581E28">
      <w:pPr>
        <w:pStyle w:val="Doc-title"/>
      </w:pPr>
      <w:hyperlink r:id="rId1299" w:history="1">
        <w:r>
          <w:rPr>
            <w:rStyle w:val="Hyperlink"/>
          </w:rPr>
          <w:t>R2-2201549</w:t>
        </w:r>
      </w:hyperlink>
      <w:r w:rsidR="00581E28">
        <w:tab/>
        <w:t>Running CR for the RedCap WI</w:t>
      </w:r>
      <w:r w:rsidR="00581E28">
        <w:tab/>
        <w:t>Ericsson</w:t>
      </w:r>
      <w:r w:rsidR="00581E28">
        <w:tab/>
        <w:t>draftCR</w:t>
      </w:r>
      <w:r w:rsidR="00581E28">
        <w:tab/>
        <w:t>Rel-17</w:t>
      </w:r>
      <w:r w:rsidR="00581E28">
        <w:tab/>
        <w:t>38.304</w:t>
      </w:r>
      <w:r w:rsidR="00581E28">
        <w:tab/>
        <w:t>16.7.0</w:t>
      </w:r>
      <w:r w:rsidR="00581E28">
        <w:tab/>
        <w:t>B</w:t>
      </w:r>
      <w:r w:rsidR="00581E28">
        <w:tab/>
        <w:t>NR_redcap-Core</w:t>
      </w:r>
    </w:p>
    <w:p w14:paraId="0BB81FCA" w14:textId="2BBA6B3F" w:rsidR="00581E28" w:rsidRDefault="00086257" w:rsidP="00581E28">
      <w:pPr>
        <w:pStyle w:val="Doc-title"/>
      </w:pPr>
      <w:hyperlink r:id="rId1300" w:history="1">
        <w:r>
          <w:rPr>
            <w:rStyle w:val="Hyperlink"/>
          </w:rPr>
          <w:t>R2-2201564</w:t>
        </w:r>
      </w:hyperlink>
      <w:r w:rsidR="00581E28">
        <w:tab/>
        <w:t>Running RRC CR for the RedCap WI</w:t>
      </w:r>
      <w:r w:rsidR="00581E28">
        <w:tab/>
        <w:t>Ericsson</w:t>
      </w:r>
      <w:r w:rsidR="00581E28">
        <w:tab/>
        <w:t>draftCR</w:t>
      </w:r>
      <w:r w:rsidR="00581E28">
        <w:tab/>
        <w:t>Rel-1</w:t>
      </w:r>
      <w:r w:rsidR="007F6673">
        <w:t>7</w:t>
      </w:r>
      <w:r w:rsidR="00581E28">
        <w:tab/>
        <w:t>38.331</w:t>
      </w:r>
      <w:r w:rsidR="00581E28">
        <w:tab/>
        <w:t>16.7.0</w:t>
      </w:r>
      <w:r w:rsidR="00581E28">
        <w:tab/>
        <w:t>B</w:t>
      </w:r>
      <w:r w:rsidR="00581E28">
        <w:tab/>
        <w:t>NR_redcap-Core</w:t>
      </w:r>
    </w:p>
    <w:p w14:paraId="31A8451D" w14:textId="77777777" w:rsidR="00581E28" w:rsidRDefault="00581E28" w:rsidP="00C23A24">
      <w:pPr>
        <w:pStyle w:val="Doc-text2"/>
        <w:numPr>
          <w:ilvl w:val="0"/>
          <w:numId w:val="30"/>
        </w:numPr>
        <w:overflowPunct/>
        <w:autoSpaceDE/>
        <w:autoSpaceDN/>
        <w:adjustRightInd/>
        <w:textAlignment w:val="auto"/>
      </w:pPr>
      <w:r>
        <w:t>Rapporteur confirms they are just lifted to the newest spec version</w:t>
      </w:r>
    </w:p>
    <w:p w14:paraId="1F7038A0" w14:textId="796F9DCE" w:rsidR="00581E28" w:rsidRDefault="00086257" w:rsidP="00581E28">
      <w:pPr>
        <w:pStyle w:val="Doc-title"/>
      </w:pPr>
      <w:hyperlink r:id="rId1301" w:history="1">
        <w:r>
          <w:rPr>
            <w:rStyle w:val="Hyperlink"/>
          </w:rPr>
          <w:t>R2-2201649</w:t>
        </w:r>
      </w:hyperlink>
      <w:r w:rsidR="00581E28">
        <w:tab/>
        <w:t>Running MAC CR for RedCap</w:t>
      </w:r>
      <w:r w:rsidR="00581E28">
        <w:tab/>
      </w:r>
      <w:r w:rsidR="00581E28" w:rsidRPr="00AC42F2">
        <w:t>vivo (Rapporteur)</w:t>
      </w:r>
      <w:r w:rsidR="00581E28">
        <w:tab/>
        <w:t>draftCR</w:t>
      </w:r>
      <w:r w:rsidR="00581E28">
        <w:tab/>
        <w:t>Rel-17</w:t>
      </w:r>
      <w:r w:rsidR="00581E28">
        <w:tab/>
        <w:t>38.321</w:t>
      </w:r>
      <w:r w:rsidR="00581E28">
        <w:tab/>
        <w:t>16.7.0</w:t>
      </w:r>
      <w:r w:rsidR="00581E28">
        <w:tab/>
        <w:t>B</w:t>
      </w:r>
      <w:r w:rsidR="00581E28">
        <w:tab/>
        <w:t>NR_redcap-Core</w:t>
      </w:r>
    </w:p>
    <w:p w14:paraId="2F390E1B" w14:textId="77777777" w:rsidR="00581E28" w:rsidRPr="00D02A3C" w:rsidRDefault="00581E28" w:rsidP="00581E28">
      <w:pPr>
        <w:pStyle w:val="Doc-text2"/>
      </w:pPr>
    </w:p>
    <w:p w14:paraId="3ADEF7F0" w14:textId="77777777" w:rsidR="00581E28" w:rsidRPr="00BE15D0" w:rsidRDefault="00581E28" w:rsidP="00C23A24">
      <w:pPr>
        <w:pStyle w:val="Doc-text2"/>
        <w:numPr>
          <w:ilvl w:val="0"/>
          <w:numId w:val="28"/>
        </w:numPr>
        <w:overflowPunct/>
        <w:autoSpaceDE/>
        <w:autoSpaceDN/>
        <w:adjustRightInd/>
        <w:textAlignment w:val="auto"/>
      </w:pPr>
      <w:r>
        <w:t>Offline discussions will be kicked off later during the meeting to update the running CRs based on new agreements and possibly to endorse the new versions</w:t>
      </w:r>
    </w:p>
    <w:p w14:paraId="16DA9762" w14:textId="77777777" w:rsidR="00581E28" w:rsidRPr="009B0E4A" w:rsidRDefault="00581E28" w:rsidP="00581E28">
      <w:pPr>
        <w:pStyle w:val="Doc-text2"/>
      </w:pPr>
    </w:p>
    <w:p w14:paraId="5AEE36A8" w14:textId="77777777" w:rsidR="00581E28" w:rsidRDefault="00581E28" w:rsidP="00581E28">
      <w:pPr>
        <w:pStyle w:val="Heading3"/>
      </w:pPr>
      <w:bookmarkStart w:id="186" w:name="_Toc95774401"/>
      <w:r>
        <w:t>8.12.2</w:t>
      </w:r>
      <w:r>
        <w:tab/>
        <w:t>Framework for reduced capabilities</w:t>
      </w:r>
      <w:bookmarkEnd w:id="186"/>
    </w:p>
    <w:p w14:paraId="7FB3C3BD" w14:textId="77777777" w:rsidR="00581E28" w:rsidRDefault="00581E28" w:rsidP="00581E28">
      <w:pPr>
        <w:pStyle w:val="Comments"/>
      </w:pPr>
      <w:r>
        <w:t>No contribution is expected to this agenda item but directly to the sub-agenda items.</w:t>
      </w:r>
    </w:p>
    <w:p w14:paraId="2E691B67" w14:textId="77777777" w:rsidR="00581E28" w:rsidRDefault="00581E28" w:rsidP="00581E28">
      <w:pPr>
        <w:pStyle w:val="Heading4"/>
      </w:pPr>
      <w:bookmarkStart w:id="187" w:name="_Toc95774402"/>
      <w:r>
        <w:t>8.12.2.1</w:t>
      </w:r>
      <w:r>
        <w:tab/>
        <w:t xml:space="preserve">Definition of </w:t>
      </w:r>
      <w:proofErr w:type="spellStart"/>
      <w:r>
        <w:t>RedCap</w:t>
      </w:r>
      <w:proofErr w:type="spellEnd"/>
      <w:r>
        <w:t xml:space="preserve"> UE type and reduced capabilities</w:t>
      </w:r>
      <w:bookmarkEnd w:id="187"/>
    </w:p>
    <w:p w14:paraId="114D0E12" w14:textId="77777777" w:rsidR="00581E28" w:rsidRDefault="00581E28" w:rsidP="00581E28">
      <w:pPr>
        <w:pStyle w:val="Comments"/>
      </w:pPr>
      <w:r>
        <w:t>Including discussion on possible "fallback operation"</w:t>
      </w:r>
    </w:p>
    <w:p w14:paraId="54217F3C" w14:textId="77777777" w:rsidR="00581E28" w:rsidRDefault="00581E28" w:rsidP="00581E28">
      <w:pPr>
        <w:pStyle w:val="Comments"/>
      </w:pPr>
    </w:p>
    <w:p w14:paraId="241B1191" w14:textId="77777777" w:rsidR="00581E28" w:rsidRDefault="00581E28" w:rsidP="00581E28">
      <w:pPr>
        <w:pStyle w:val="Comments"/>
      </w:pPr>
      <w:r>
        <w:t>Fallback operation</w:t>
      </w:r>
    </w:p>
    <w:p w14:paraId="3D7DA950" w14:textId="2447A80C" w:rsidR="00581E28" w:rsidRDefault="00086257" w:rsidP="00581E28">
      <w:pPr>
        <w:pStyle w:val="Doc-title"/>
      </w:pPr>
      <w:hyperlink r:id="rId1302" w:history="1">
        <w:r>
          <w:rPr>
            <w:rStyle w:val="Hyperlink"/>
          </w:rPr>
          <w:t>R2-2200189</w:t>
        </w:r>
      </w:hyperlink>
      <w:r w:rsidR="00581E28">
        <w:tab/>
        <w:t>Support for fallback operation by RedCap UEs</w:t>
      </w:r>
      <w:r w:rsidR="00581E28">
        <w:tab/>
        <w:t>Qualcomm Incorporated</w:t>
      </w:r>
      <w:r w:rsidR="00581E28">
        <w:tab/>
        <w:t>discussion</w:t>
      </w:r>
      <w:r w:rsidR="00581E28">
        <w:tab/>
        <w:t>Rel-17</w:t>
      </w:r>
      <w:r w:rsidR="00581E28">
        <w:tab/>
        <w:t>NR_redcap-Core</w:t>
      </w:r>
    </w:p>
    <w:p w14:paraId="18D54066" w14:textId="77777777" w:rsidR="00581E28" w:rsidRDefault="00581E28" w:rsidP="00581E28">
      <w:pPr>
        <w:pStyle w:val="Comments"/>
      </w:pPr>
      <w:r>
        <w:t>Observation 1. RedCap may not be widely supported across operator’s network in its initial deployment. That could be a big hurdle for the adoption of new RedCap devices.</w:t>
      </w:r>
    </w:p>
    <w:p w14:paraId="481456D5" w14:textId="77777777" w:rsidR="00581E28" w:rsidRDefault="00581E28" w:rsidP="00581E28">
      <w:pPr>
        <w:pStyle w:val="Comments"/>
      </w:pPr>
      <w:r>
        <w:t>Observation 2. Some spec-compliant RedCap UEs can operate in legacy cells in certain bands (e.g. under 2.496 GHz) in the same way as non-RedCap UEs.</w:t>
      </w:r>
    </w:p>
    <w:p w14:paraId="4F53F1AF" w14:textId="77777777" w:rsidR="00581E28" w:rsidRDefault="00581E28" w:rsidP="00581E28">
      <w:pPr>
        <w:pStyle w:val="Comments"/>
      </w:pPr>
      <w:r>
        <w:t>Observation 3. Allowing a RedCap UE to access legacy cells in which it is capable of operating as a non-RedCap UE in a spec-compliant manner can help improve its service coverage.</w:t>
      </w:r>
    </w:p>
    <w:p w14:paraId="626BAB47" w14:textId="77777777" w:rsidR="00581E28" w:rsidRDefault="00581E28" w:rsidP="00581E28">
      <w:pPr>
        <w:pStyle w:val="Comments"/>
      </w:pPr>
      <w:r>
        <w:t xml:space="preserve">Proposal 1.  </w:t>
      </w:r>
      <w:r>
        <w:tab/>
        <w:t>Support fallback operation for RedCap, with which a RedCap UE is allowed to camp on or access a legacy cell as a spec-compliant non-RedCap UE when no RedCap-supporting cells are available.</w:t>
      </w:r>
    </w:p>
    <w:p w14:paraId="5796A16D" w14:textId="77777777" w:rsidR="00581E28" w:rsidRDefault="00581E28" w:rsidP="00581E28">
      <w:pPr>
        <w:pStyle w:val="Comments"/>
      </w:pPr>
    </w:p>
    <w:p w14:paraId="48BBBC3F" w14:textId="77777777" w:rsidR="00581E28" w:rsidRDefault="00581E28" w:rsidP="00581E28">
      <w:pPr>
        <w:pStyle w:val="Comments"/>
      </w:pPr>
      <w:r>
        <w:t xml:space="preserve">Proposal 2. </w:t>
      </w:r>
      <w:r>
        <w:tab/>
        <w:t>RedCap UEs capable of fallback operation always prioritize RedCap-supporting cells over legacy cells in cell re-/selection, irrespective of cell barring status.</w:t>
      </w:r>
    </w:p>
    <w:p w14:paraId="65319B12" w14:textId="77777777" w:rsidR="00581E28" w:rsidRDefault="00581E28" w:rsidP="00581E28">
      <w:pPr>
        <w:pStyle w:val="Comments"/>
      </w:pPr>
      <w:r>
        <w:t xml:space="preserve">Proposal 3. </w:t>
      </w:r>
      <w:r>
        <w:tab/>
        <w:t xml:space="preserve">When a cell indicates RedCap UEs being barred, a RedCap UE capable of fallback operation should not attempt access to this cell as a non-RedCap UE.   </w:t>
      </w:r>
    </w:p>
    <w:p w14:paraId="3B16E7BE" w14:textId="77777777" w:rsidR="00581E28" w:rsidRDefault="00581E28" w:rsidP="00581E28">
      <w:pPr>
        <w:pStyle w:val="Comments"/>
      </w:pPr>
      <w:r>
        <w:t xml:space="preserve">Proposal 4. </w:t>
      </w:r>
      <w:r>
        <w:tab/>
        <w:t>To support fallback operation with the existing UE signaling framework, apply the following capability reporting rules for all RedCap UEs:</w:t>
      </w:r>
    </w:p>
    <w:p w14:paraId="78C53491" w14:textId="77777777" w:rsidR="00581E28" w:rsidRDefault="00581E28" w:rsidP="00581E28">
      <w:pPr>
        <w:pStyle w:val="Comments"/>
      </w:pPr>
      <w:r>
        <w:t>-</w:t>
      </w:r>
      <w:r>
        <w:tab/>
        <w:t>Capabilities that are mandatory in legacy but optional for RedCap should be reported in the NCE of UE radio capability container;</w:t>
      </w:r>
    </w:p>
    <w:p w14:paraId="407EA8FE" w14:textId="77777777" w:rsidR="00581E28" w:rsidRDefault="00581E28" w:rsidP="00581E28">
      <w:pPr>
        <w:pStyle w:val="Comments"/>
      </w:pPr>
      <w:r>
        <w:t>-</w:t>
      </w:r>
      <w:r>
        <w:tab/>
        <w:t xml:space="preserve">Capabilities that are optional for both legacy and RedCap should be reported separately in both the legacy and the NCE part of UE radio capability container. </w:t>
      </w:r>
    </w:p>
    <w:p w14:paraId="5625FE1A" w14:textId="77777777" w:rsidR="00581E28" w:rsidRDefault="00581E28" w:rsidP="00581E28">
      <w:pPr>
        <w:pStyle w:val="Comments"/>
      </w:pPr>
      <w:r>
        <w:t>Proposal 5.</w:t>
      </w:r>
      <w:r>
        <w:tab/>
        <w:t xml:space="preserve">During handover for a RedCap UE, if the source cell supports RedCap, </w:t>
      </w:r>
    </w:p>
    <w:p w14:paraId="0A91FF85" w14:textId="77777777" w:rsidR="00581E28" w:rsidRDefault="00581E28" w:rsidP="00581E28">
      <w:pPr>
        <w:pStyle w:val="Comments"/>
      </w:pPr>
      <w:r>
        <w:t>-</w:t>
      </w:r>
      <w:r>
        <w:tab/>
        <w:t>it should select a target cell for the UE only among RedCap-supporting neighbor cells, unless no such cells are available;</w:t>
      </w:r>
    </w:p>
    <w:p w14:paraId="1E043D27" w14:textId="77777777" w:rsidR="00581E28" w:rsidRDefault="00581E28" w:rsidP="00581E28">
      <w:pPr>
        <w:pStyle w:val="Comments"/>
      </w:pPr>
      <w:r>
        <w:t>-</w:t>
      </w:r>
      <w:r>
        <w:tab/>
        <w:t xml:space="preserve">Otherwise, it should handover the UE to a legacy cell to which the UE can access as non-RedCap. FFS whether this handover is based on an indication in handover command or by UE implementation. </w:t>
      </w:r>
    </w:p>
    <w:p w14:paraId="23AABE9C" w14:textId="77777777" w:rsidR="00581E28" w:rsidRDefault="00581E28" w:rsidP="00581E28">
      <w:pPr>
        <w:pStyle w:val="Comments"/>
      </w:pPr>
      <w:r>
        <w:t xml:space="preserve">Proposal 6.  </w:t>
      </w:r>
      <w:r>
        <w:tab/>
        <w:t>If a legacy source cell handover a RedCap UE to another legacy cell, it is up to UE implementation whether/when to reselect to a RedCap-supporting cell (e.g. by RRC re-establishment).</w:t>
      </w:r>
    </w:p>
    <w:p w14:paraId="685F3E69" w14:textId="77777777" w:rsidR="00581E28" w:rsidRDefault="00581E28" w:rsidP="00581E28">
      <w:pPr>
        <w:pStyle w:val="Comments"/>
      </w:pPr>
      <w:r>
        <w:t>Observation 4. In the current framework, network is not able to identify a RedCap UE accessing network through a legacy cell using fallback. That can cause issues for core network and RAN on procedures such as charging or service restriction.</w:t>
      </w:r>
    </w:p>
    <w:p w14:paraId="28EA36E2" w14:textId="77777777" w:rsidR="00581E28" w:rsidRDefault="00581E28" w:rsidP="00581E28">
      <w:pPr>
        <w:pStyle w:val="Comments"/>
      </w:pPr>
      <w:r>
        <w:t xml:space="preserve">Proposal 7. </w:t>
      </w:r>
      <w:r>
        <w:tab/>
        <w:t xml:space="preserve">A RedCap UE should inform core network when it is accessing network through a legacy cell, during either initial access or handover. </w:t>
      </w:r>
    </w:p>
    <w:p w14:paraId="3C4855CB" w14:textId="77777777" w:rsidR="00581E28" w:rsidRDefault="00581E28" w:rsidP="00581E28">
      <w:pPr>
        <w:pStyle w:val="Comments"/>
      </w:pPr>
      <w:r>
        <w:t xml:space="preserve">Proposal 8. </w:t>
      </w:r>
      <w:r>
        <w:tab/>
        <w:t>Send a LS to SA2/CT1 to ask them to work on the necessary changes in core network.</w:t>
      </w:r>
    </w:p>
    <w:p w14:paraId="3E10107B" w14:textId="77777777" w:rsidR="00581E28" w:rsidRDefault="00581E28" w:rsidP="00C23A24">
      <w:pPr>
        <w:pStyle w:val="Doc-text2"/>
        <w:numPr>
          <w:ilvl w:val="0"/>
          <w:numId w:val="30"/>
        </w:numPr>
        <w:overflowPunct/>
        <w:autoSpaceDE/>
        <w:autoSpaceDN/>
        <w:adjustRightInd/>
        <w:textAlignment w:val="auto"/>
      </w:pPr>
      <w:r w:rsidRPr="00462E27">
        <w:t>QC thinks the signalling towards the CN could be left to SA2/CT1</w:t>
      </w:r>
    </w:p>
    <w:p w14:paraId="09552052" w14:textId="77777777" w:rsidR="00581E28" w:rsidRPr="00462E27" w:rsidRDefault="00581E28" w:rsidP="00C23A24">
      <w:pPr>
        <w:pStyle w:val="Doc-text2"/>
        <w:numPr>
          <w:ilvl w:val="0"/>
          <w:numId w:val="28"/>
        </w:numPr>
        <w:overflowPunct/>
        <w:autoSpaceDE/>
        <w:autoSpaceDN/>
        <w:adjustRightInd/>
        <w:textAlignment w:val="auto"/>
      </w:pPr>
      <w:r>
        <w:t>The paper is noted.</w:t>
      </w:r>
    </w:p>
    <w:p w14:paraId="21C590E7" w14:textId="77777777" w:rsidR="00581E28" w:rsidRPr="00903AA4" w:rsidRDefault="00581E28" w:rsidP="00581E28">
      <w:pPr>
        <w:pStyle w:val="Comments"/>
      </w:pPr>
    </w:p>
    <w:p w14:paraId="3354C0B7" w14:textId="56814778" w:rsidR="00581E28" w:rsidRDefault="00086257" w:rsidP="00581E28">
      <w:pPr>
        <w:pStyle w:val="Doc-title"/>
      </w:pPr>
      <w:hyperlink r:id="rId1303" w:history="1">
        <w:r>
          <w:rPr>
            <w:rStyle w:val="Hyperlink"/>
          </w:rPr>
          <w:t>R2-2201434</w:t>
        </w:r>
      </w:hyperlink>
      <w:r w:rsidR="00581E28">
        <w:tab/>
        <w:t>RedCap cell selection and cell reselection</w:t>
      </w:r>
      <w:r w:rsidR="00581E28">
        <w:tab/>
        <w:t>BT Plc, Nokia, Nokia Shanghai Bell, Turkcell, Deutsche Telekom, Orange, Telecom Italia S.p.A.</w:t>
      </w:r>
      <w:r w:rsidR="00581E28">
        <w:tab/>
        <w:t>discussion</w:t>
      </w:r>
      <w:r w:rsidR="00581E28">
        <w:tab/>
        <w:t>Rel-17</w:t>
      </w:r>
    </w:p>
    <w:p w14:paraId="5571FB4E" w14:textId="77777777" w:rsidR="00581E28" w:rsidRDefault="00581E28" w:rsidP="00581E28">
      <w:pPr>
        <w:pStyle w:val="Comments"/>
      </w:pPr>
      <w:r>
        <w:t>Observation 1: When cellBarred field in MIB is set to “barred”, RedCap UEs have the same behaviour than legacy UEs.</w:t>
      </w:r>
    </w:p>
    <w:p w14:paraId="10C2BC7A" w14:textId="77777777" w:rsidR="00581E28" w:rsidRDefault="00581E28" w:rsidP="00581E28">
      <w:pPr>
        <w:pStyle w:val="Comments"/>
      </w:pPr>
      <w:r>
        <w:t>Observation 2: Only a very limited number of NR bands, most of them sub-1 GHz, support up to 20 MHz for any SCS.</w:t>
      </w:r>
    </w:p>
    <w:p w14:paraId="19C53F55" w14:textId="77777777" w:rsidR="00581E28" w:rsidRDefault="00581E28" w:rsidP="00581E28">
      <w:pPr>
        <w:pStyle w:val="Comments"/>
      </w:pPr>
      <w:r>
        <w:t>Observation 3: A high number of RedCap UEs may cause control channel congestion in FR1 bands up to 20 MHz bandwidth.</w:t>
      </w:r>
    </w:p>
    <w:p w14:paraId="3F1B5D65" w14:textId="77777777" w:rsidR="00581E28" w:rsidRDefault="00581E28" w:rsidP="00581E28">
      <w:pPr>
        <w:pStyle w:val="Comments"/>
      </w:pPr>
      <w:r>
        <w:t>Observation 4: Customers transferring their plans to other operators may end with RedCap UEs not capable to access into the network anymore.</w:t>
      </w:r>
    </w:p>
    <w:p w14:paraId="17DACA67" w14:textId="77777777" w:rsidR="00581E28" w:rsidRDefault="00581E28" w:rsidP="00581E28">
      <w:pPr>
        <w:pStyle w:val="Comments"/>
      </w:pPr>
      <w:r>
        <w:t>Observation 5: Legacy cells have no mechanisms to identify a RedCap UE.</w:t>
      </w:r>
    </w:p>
    <w:p w14:paraId="3F939BAC" w14:textId="77777777" w:rsidR="00581E28" w:rsidRDefault="00581E28" w:rsidP="00581E28">
      <w:pPr>
        <w:pStyle w:val="Comments"/>
      </w:pPr>
      <w:r>
        <w:t>Observation 6: RAN2 has already inform RAN3 that a RedCap UE should not attempt to camp or access in legacy cells. Neither handed over.</w:t>
      </w:r>
    </w:p>
    <w:p w14:paraId="1CC7EF8D" w14:textId="77777777" w:rsidR="00581E28" w:rsidRDefault="00581E28" w:rsidP="00581E28">
      <w:pPr>
        <w:pStyle w:val="Comments"/>
      </w:pPr>
      <w:r>
        <w:t>Observation 7: Complexity to solve a hypothetical misalignment in RedCap environment is too high for the remaining time to complete Rel-17 RedCap.</w:t>
      </w:r>
    </w:p>
    <w:p w14:paraId="3D3DB470" w14:textId="77777777" w:rsidR="00581E28" w:rsidRDefault="00581E28" w:rsidP="00581E28">
      <w:pPr>
        <w:pStyle w:val="Comments"/>
      </w:pPr>
      <w:r>
        <w:t>Proposal 1 RedCap UEs will not camp in a non-RedCap cell, will not attempt to attach into non-RedCap cells and RedCap UEs will not be handover from RedCap cells to non-RedCap cells.</w:t>
      </w:r>
    </w:p>
    <w:p w14:paraId="033FF9B8" w14:textId="77777777" w:rsidR="00581E28" w:rsidRDefault="00581E28" w:rsidP="00C23A24">
      <w:pPr>
        <w:pStyle w:val="Doc-text2"/>
        <w:numPr>
          <w:ilvl w:val="0"/>
          <w:numId w:val="30"/>
        </w:numPr>
        <w:overflowPunct/>
        <w:autoSpaceDE/>
        <w:autoSpaceDN/>
        <w:adjustRightInd/>
        <w:textAlignment w:val="auto"/>
      </w:pPr>
      <w:r>
        <w:t>QC, vivo would like to continue to discuss this</w:t>
      </w:r>
    </w:p>
    <w:p w14:paraId="485BB0D4" w14:textId="77777777" w:rsidR="00581E28" w:rsidRDefault="00581E28" w:rsidP="00C23A24">
      <w:pPr>
        <w:pStyle w:val="Doc-text2"/>
        <w:numPr>
          <w:ilvl w:val="0"/>
          <w:numId w:val="30"/>
        </w:numPr>
        <w:overflowPunct/>
        <w:autoSpaceDE/>
        <w:autoSpaceDN/>
        <w:adjustRightInd/>
        <w:textAlignment w:val="auto"/>
      </w:pPr>
      <w:r>
        <w:t>Ericsson, as a rapporteur, would like to focus on the key remaining aspects and then drop other not necessary enhancements</w:t>
      </w:r>
    </w:p>
    <w:p w14:paraId="009B9C93" w14:textId="77777777" w:rsidR="00581E28" w:rsidRDefault="00581E28" w:rsidP="00C23A24">
      <w:pPr>
        <w:pStyle w:val="Doc-text2"/>
        <w:numPr>
          <w:ilvl w:val="0"/>
          <w:numId w:val="28"/>
        </w:numPr>
        <w:overflowPunct/>
        <w:autoSpaceDE/>
        <w:autoSpaceDN/>
        <w:adjustRightInd/>
        <w:textAlignment w:val="auto"/>
      </w:pPr>
      <w:r>
        <w:t>The paper is noted.</w:t>
      </w:r>
    </w:p>
    <w:p w14:paraId="6CD25890" w14:textId="77777777" w:rsidR="00581E28" w:rsidRDefault="00581E28" w:rsidP="00C23A24">
      <w:pPr>
        <w:pStyle w:val="Doc-text2"/>
        <w:numPr>
          <w:ilvl w:val="0"/>
          <w:numId w:val="30"/>
        </w:numPr>
        <w:overflowPunct/>
        <w:autoSpaceDE/>
        <w:autoSpaceDN/>
        <w:adjustRightInd/>
        <w:textAlignment w:val="auto"/>
      </w:pPr>
      <w:r>
        <w:t>VC thinks it's not likely that this will be discussed again in Rel-17</w:t>
      </w:r>
    </w:p>
    <w:p w14:paraId="5C9C901C" w14:textId="77777777" w:rsidR="00581E28" w:rsidRDefault="00581E28" w:rsidP="00581E28">
      <w:pPr>
        <w:pStyle w:val="Comments"/>
      </w:pPr>
    </w:p>
    <w:p w14:paraId="7D517B07" w14:textId="22D2A65A" w:rsidR="00581E28" w:rsidRDefault="00086257" w:rsidP="00581E28">
      <w:pPr>
        <w:pStyle w:val="Doc-title"/>
      </w:pPr>
      <w:hyperlink r:id="rId1304" w:history="1">
        <w:r>
          <w:rPr>
            <w:rStyle w:val="Hyperlink"/>
          </w:rPr>
          <w:t>R2-2200798</w:t>
        </w:r>
      </w:hyperlink>
      <w:r w:rsidR="00581E28">
        <w:tab/>
        <w:t>RedCap UE access in legacy gNB</w:t>
      </w:r>
      <w:r w:rsidR="00581E28">
        <w:tab/>
        <w:t>Ericsson</w:t>
      </w:r>
      <w:r w:rsidR="00581E28">
        <w:tab/>
        <w:t>discussion</w:t>
      </w:r>
      <w:r w:rsidR="00581E28">
        <w:tab/>
        <w:t>Rel-17</w:t>
      </w:r>
      <w:r w:rsidR="00581E28">
        <w:tab/>
        <w:t>NR_redcap-Core</w:t>
      </w:r>
    </w:p>
    <w:p w14:paraId="39E9BB39" w14:textId="77777777" w:rsidR="00581E28" w:rsidRPr="00903AA4" w:rsidRDefault="00581E28" w:rsidP="00581E28">
      <w:pPr>
        <w:pStyle w:val="Comments"/>
      </w:pPr>
    </w:p>
    <w:p w14:paraId="56C040F6" w14:textId="66BE025B" w:rsidR="00581E28" w:rsidRDefault="00086257" w:rsidP="00581E28">
      <w:pPr>
        <w:pStyle w:val="Doc-title"/>
      </w:pPr>
      <w:hyperlink r:id="rId1305" w:history="1">
        <w:r>
          <w:rPr>
            <w:rStyle w:val="Hyperlink"/>
          </w:rPr>
          <w:t>R2-2200248</w:t>
        </w:r>
      </w:hyperlink>
      <w:r w:rsidR="00581E28">
        <w:tab/>
        <w:t>Discussion on RedCap UE's fallback operation</w:t>
      </w:r>
      <w:r w:rsidR="00581E28">
        <w:tab/>
        <w:t>OPPO</w:t>
      </w:r>
      <w:r w:rsidR="00581E28">
        <w:tab/>
        <w:t>discussion</w:t>
      </w:r>
      <w:r w:rsidR="00581E28">
        <w:tab/>
        <w:t>Rel-17</w:t>
      </w:r>
      <w:r w:rsidR="00581E28">
        <w:tab/>
        <w:t>NR_redcap-Core</w:t>
      </w:r>
    </w:p>
    <w:p w14:paraId="2889139B" w14:textId="55E139BE" w:rsidR="00581E28" w:rsidRPr="00903AA4" w:rsidRDefault="00086257" w:rsidP="00581E28">
      <w:pPr>
        <w:pStyle w:val="Doc-title"/>
      </w:pPr>
      <w:hyperlink r:id="rId1306" w:history="1">
        <w:r>
          <w:rPr>
            <w:rStyle w:val="Hyperlink"/>
          </w:rPr>
          <w:t>R2-2200350</w:t>
        </w:r>
      </w:hyperlink>
      <w:r w:rsidR="00581E28">
        <w:tab/>
        <w:t>Discussion on allowing RedCap UEs to be served as normal UEs</w:t>
      </w:r>
      <w:r w:rsidR="00581E28">
        <w:tab/>
        <w:t>NEC Corporation</w:t>
      </w:r>
      <w:r w:rsidR="00581E28">
        <w:tab/>
        <w:t>discussion</w:t>
      </w:r>
    </w:p>
    <w:p w14:paraId="2DC1ECEA" w14:textId="5B97FD4A" w:rsidR="00581E28" w:rsidRDefault="00086257" w:rsidP="00581E28">
      <w:pPr>
        <w:pStyle w:val="Doc-title"/>
      </w:pPr>
      <w:hyperlink r:id="rId1307" w:history="1">
        <w:r>
          <w:rPr>
            <w:rStyle w:val="Hyperlink"/>
          </w:rPr>
          <w:t>R2-2200596</w:t>
        </w:r>
      </w:hyperlink>
      <w:r w:rsidR="00581E28">
        <w:tab/>
        <w:t>Discussion on UE type and reduced capabilities for RedCap UEs</w:t>
      </w:r>
      <w:r w:rsidR="00581E28">
        <w:tab/>
        <w:t>vivo, Guangdong Genius</w:t>
      </w:r>
      <w:r w:rsidR="00581E28">
        <w:tab/>
        <w:t>discussion</w:t>
      </w:r>
      <w:r w:rsidR="00581E28">
        <w:tab/>
        <w:t>Rel-17</w:t>
      </w:r>
      <w:r w:rsidR="00581E28">
        <w:tab/>
        <w:t>NR_redcap-Core</w:t>
      </w:r>
    </w:p>
    <w:p w14:paraId="03AA8B0D" w14:textId="454E0333" w:rsidR="00581E28" w:rsidRDefault="00086257" w:rsidP="00581E28">
      <w:pPr>
        <w:pStyle w:val="Doc-title"/>
      </w:pPr>
      <w:hyperlink r:id="rId1308" w:history="1">
        <w:r>
          <w:rPr>
            <w:rStyle w:val="Hyperlink"/>
          </w:rPr>
          <w:t>R2-2200685</w:t>
        </w:r>
      </w:hyperlink>
      <w:r w:rsidR="00581E28">
        <w:tab/>
        <w:t>Discussion on supporting fallback operation for Redcap UEs</w:t>
      </w:r>
      <w:r w:rsidR="00581E28">
        <w:tab/>
        <w:t>CATT</w:t>
      </w:r>
      <w:r w:rsidR="00581E28">
        <w:tab/>
        <w:t>discussion</w:t>
      </w:r>
      <w:r w:rsidR="00581E28">
        <w:tab/>
        <w:t>Rel-17</w:t>
      </w:r>
      <w:r w:rsidR="00581E28">
        <w:tab/>
        <w:t>NR_redcap-Core</w:t>
      </w:r>
    </w:p>
    <w:p w14:paraId="40A5347C" w14:textId="68FCD769" w:rsidR="00581E28" w:rsidRDefault="00086257" w:rsidP="00581E28">
      <w:pPr>
        <w:pStyle w:val="Doc-title"/>
      </w:pPr>
      <w:hyperlink r:id="rId1309" w:history="1">
        <w:r>
          <w:rPr>
            <w:rStyle w:val="Hyperlink"/>
          </w:rPr>
          <w:t>R2-2201206</w:t>
        </w:r>
      </w:hyperlink>
      <w:r w:rsidR="00581E28">
        <w:tab/>
        <w:t>Discussion on fallback operation of RedCap UEs</w:t>
      </w:r>
      <w:r w:rsidR="00581E28">
        <w:tab/>
        <w:t>LG Electronics UK</w:t>
      </w:r>
      <w:r w:rsidR="00581E28">
        <w:tab/>
        <w:t>discussion</w:t>
      </w:r>
      <w:r w:rsidR="00581E28">
        <w:tab/>
        <w:t>Rel-17</w:t>
      </w:r>
    </w:p>
    <w:p w14:paraId="1CDB4CD2" w14:textId="6442F2BD" w:rsidR="00581E28" w:rsidRPr="009572B1" w:rsidRDefault="00086257" w:rsidP="00581E28">
      <w:pPr>
        <w:pStyle w:val="Doc-title"/>
      </w:pPr>
      <w:hyperlink r:id="rId1310" w:history="1">
        <w:r>
          <w:rPr>
            <w:rStyle w:val="Hyperlink"/>
          </w:rPr>
          <w:t>R2-2201231</w:t>
        </w:r>
      </w:hyperlink>
      <w:r w:rsidR="00581E28">
        <w:tab/>
        <w:t>Support for fallback operation by RedCap UEs</w:t>
      </w:r>
      <w:r w:rsidR="00581E28">
        <w:tab/>
        <w:t>Sierra Wireless. S.A.</w:t>
      </w:r>
      <w:r w:rsidR="00581E28">
        <w:tab/>
        <w:t>discussion</w:t>
      </w:r>
    </w:p>
    <w:p w14:paraId="241ECA9D" w14:textId="77777777" w:rsidR="00581E28" w:rsidRDefault="00581E28" w:rsidP="00581E28">
      <w:pPr>
        <w:pStyle w:val="Doc-text2"/>
      </w:pPr>
    </w:p>
    <w:p w14:paraId="4C4FB6F6" w14:textId="77777777" w:rsidR="00581E28" w:rsidRPr="00903AA4" w:rsidRDefault="00581E28" w:rsidP="00581E28">
      <w:pPr>
        <w:pStyle w:val="Comments"/>
      </w:pPr>
      <w:r>
        <w:t>number of DRBs</w:t>
      </w:r>
    </w:p>
    <w:p w14:paraId="292AD19D" w14:textId="1C6531EF" w:rsidR="00581E28" w:rsidRDefault="00086257" w:rsidP="00581E28">
      <w:pPr>
        <w:pStyle w:val="Doc-title"/>
      </w:pPr>
      <w:hyperlink r:id="rId1311" w:history="1">
        <w:r>
          <w:rPr>
            <w:rStyle w:val="Hyperlink"/>
          </w:rPr>
          <w:t>R2-2201114</w:t>
        </w:r>
      </w:hyperlink>
      <w:r w:rsidR="00581E28">
        <w:tab/>
        <w:t>Optional support of more than 8 DRB for RedCap</w:t>
      </w:r>
      <w:r w:rsidR="00581E28">
        <w:tab/>
        <w:t>Apple, Facebook Inc</w:t>
      </w:r>
      <w:r w:rsidR="00581E28">
        <w:tab/>
        <w:t>discussion</w:t>
      </w:r>
      <w:r w:rsidR="00581E28">
        <w:tab/>
        <w:t>NR_redcap-Core</w:t>
      </w:r>
      <w:r w:rsidR="00581E28">
        <w:tab/>
      </w:r>
      <w:r w:rsidR="00581E28" w:rsidRPr="000D29E1">
        <w:t>R2-2110093</w:t>
      </w:r>
    </w:p>
    <w:p w14:paraId="6AB82A22" w14:textId="6BC57003" w:rsidR="00581E28" w:rsidRPr="003A235D" w:rsidRDefault="00581E28" w:rsidP="00C23A24">
      <w:pPr>
        <w:pStyle w:val="Doc-text2"/>
        <w:numPr>
          <w:ilvl w:val="0"/>
          <w:numId w:val="27"/>
        </w:numPr>
        <w:overflowPunct/>
        <w:autoSpaceDE/>
        <w:autoSpaceDN/>
        <w:adjustRightInd/>
        <w:textAlignment w:val="auto"/>
      </w:pPr>
      <w:r>
        <w:t xml:space="preserve">Revised in </w:t>
      </w:r>
      <w:hyperlink r:id="rId1312" w:history="1">
        <w:r w:rsidR="00086257">
          <w:rPr>
            <w:rStyle w:val="Hyperlink"/>
          </w:rPr>
          <w:t>R2-2201671</w:t>
        </w:r>
      </w:hyperlink>
    </w:p>
    <w:p w14:paraId="363539BC" w14:textId="19A7511A" w:rsidR="00581E28" w:rsidRDefault="00086257" w:rsidP="00581E28">
      <w:pPr>
        <w:pStyle w:val="Doc-title"/>
      </w:pPr>
      <w:hyperlink r:id="rId1313" w:history="1">
        <w:r>
          <w:rPr>
            <w:rStyle w:val="Hyperlink"/>
          </w:rPr>
          <w:t>R2-2201671</w:t>
        </w:r>
      </w:hyperlink>
      <w:r w:rsidR="00581E28">
        <w:tab/>
        <w:t>Optional support of more than 8 DRB for RedCap</w:t>
      </w:r>
      <w:r w:rsidR="00581E28">
        <w:tab/>
        <w:t>Apple, Facebook Inc, T-Mobile USA</w:t>
      </w:r>
      <w:r w:rsidR="00581E28">
        <w:tab/>
        <w:t>discussion</w:t>
      </w:r>
      <w:r w:rsidR="00581E28">
        <w:tab/>
        <w:t>NR_redcap-Core</w:t>
      </w:r>
    </w:p>
    <w:p w14:paraId="32F4C3E7" w14:textId="77777777" w:rsidR="00581E28" w:rsidRDefault="00581E28" w:rsidP="00581E28">
      <w:pPr>
        <w:pStyle w:val="Comments"/>
      </w:pPr>
      <w:r>
        <w:t>Observation 1: Some Redcap devices operate with use-cases comparable to the legacy NR devices, the number of DRBs used by these services should also be comparable.</w:t>
      </w:r>
    </w:p>
    <w:p w14:paraId="730C5041" w14:textId="77777777" w:rsidR="00581E28" w:rsidRDefault="00581E28" w:rsidP="00581E28">
      <w:pPr>
        <w:pStyle w:val="Comments"/>
      </w:pPr>
      <w:r>
        <w:t>Observation 2: Current RAN2 agreement does not preclude the support of &gt;8DRB for RedCap</w:t>
      </w:r>
    </w:p>
    <w:p w14:paraId="3A6FB790" w14:textId="77777777" w:rsidR="00581E28" w:rsidRDefault="00581E28" w:rsidP="00581E28">
      <w:pPr>
        <w:pStyle w:val="Comments"/>
      </w:pPr>
      <w:r>
        <w:t>Proposal 1: RedCap UE can optionally support 16 DRBs qualified with a capability.</w:t>
      </w:r>
    </w:p>
    <w:p w14:paraId="6AE1E328" w14:textId="77777777" w:rsidR="00581E28" w:rsidRDefault="00581E28" w:rsidP="00C23A24">
      <w:pPr>
        <w:pStyle w:val="Doc-text2"/>
        <w:numPr>
          <w:ilvl w:val="0"/>
          <w:numId w:val="30"/>
        </w:numPr>
        <w:overflowPunct/>
        <w:autoSpaceDE/>
        <w:autoSpaceDN/>
        <w:adjustRightInd/>
        <w:textAlignment w:val="auto"/>
      </w:pPr>
      <w:r>
        <w:t>HW thinks this would have impacts on the network</w:t>
      </w:r>
    </w:p>
    <w:p w14:paraId="76D4592F" w14:textId="77777777" w:rsidR="00581E28" w:rsidRPr="006C40D8" w:rsidRDefault="00581E28" w:rsidP="00C23A24">
      <w:pPr>
        <w:pStyle w:val="Doc-text2"/>
        <w:numPr>
          <w:ilvl w:val="0"/>
          <w:numId w:val="30"/>
        </w:numPr>
        <w:overflowPunct/>
        <w:autoSpaceDE/>
        <w:autoSpaceDN/>
        <w:adjustRightInd/>
        <w:textAlignment w:val="auto"/>
      </w:pPr>
      <w:r>
        <w:t xml:space="preserve">Apple thinks we can also say that by default </w:t>
      </w:r>
      <w:proofErr w:type="spellStart"/>
      <w:r>
        <w:t>RedCap</w:t>
      </w:r>
      <w:proofErr w:type="spellEnd"/>
      <w:r>
        <w:t xml:space="preserve"> UEs support 16 DRBs and if they cannot they signal the support only for 8</w:t>
      </w:r>
    </w:p>
    <w:p w14:paraId="4B6E5064" w14:textId="77777777" w:rsidR="00581E28" w:rsidRPr="00702711" w:rsidRDefault="00581E28" w:rsidP="00C23A24">
      <w:pPr>
        <w:pStyle w:val="Doc-text2"/>
        <w:numPr>
          <w:ilvl w:val="0"/>
          <w:numId w:val="27"/>
        </w:numPr>
        <w:overflowPunct/>
        <w:autoSpaceDE/>
        <w:autoSpaceDN/>
        <w:adjustRightInd/>
        <w:textAlignment w:val="auto"/>
      </w:pPr>
      <w:proofErr w:type="spellStart"/>
      <w:r>
        <w:t>RedCap</w:t>
      </w:r>
      <w:proofErr w:type="spellEnd"/>
      <w:r>
        <w:t xml:space="preserve"> UE can optionally support 16 DRBs qualified with a capability.</w:t>
      </w:r>
    </w:p>
    <w:p w14:paraId="620EF0F4" w14:textId="77777777" w:rsidR="00581E28" w:rsidRDefault="00581E28" w:rsidP="00581E28">
      <w:pPr>
        <w:pStyle w:val="Doc-text2"/>
      </w:pPr>
    </w:p>
    <w:p w14:paraId="723EBEAB" w14:textId="77777777" w:rsidR="00581E28" w:rsidRDefault="00581E28" w:rsidP="00581E28">
      <w:pPr>
        <w:pStyle w:val="Doc-text2"/>
      </w:pPr>
    </w:p>
    <w:p w14:paraId="6C2593E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8A76FB6" w14:textId="77777777" w:rsidR="00581E28" w:rsidRDefault="00581E28" w:rsidP="00C23A24">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t>RedCap</w:t>
      </w:r>
      <w:proofErr w:type="spellEnd"/>
      <w:r>
        <w:t xml:space="preserve"> UE can optionally support 16 DRBs qualified with a capability.</w:t>
      </w:r>
    </w:p>
    <w:p w14:paraId="4A7589E2" w14:textId="77777777" w:rsidR="00581E28" w:rsidRDefault="00581E28" w:rsidP="00581E28">
      <w:pPr>
        <w:pStyle w:val="Doc-text2"/>
      </w:pPr>
    </w:p>
    <w:p w14:paraId="1A378B2E" w14:textId="77777777" w:rsidR="00581E28" w:rsidRDefault="00581E28" w:rsidP="00581E28">
      <w:pPr>
        <w:pStyle w:val="Doc-text2"/>
      </w:pPr>
    </w:p>
    <w:p w14:paraId="5FE322A6" w14:textId="77777777" w:rsidR="00581E28" w:rsidRDefault="00581E28" w:rsidP="00581E28">
      <w:pPr>
        <w:pStyle w:val="Comments"/>
      </w:pPr>
      <w:r>
        <w:t>Other open issues</w:t>
      </w:r>
    </w:p>
    <w:p w14:paraId="27B52A53" w14:textId="489B1F49" w:rsidR="00581E28" w:rsidRDefault="00086257" w:rsidP="00581E28">
      <w:pPr>
        <w:pStyle w:val="Doc-title"/>
      </w:pPr>
      <w:hyperlink r:id="rId1314" w:history="1">
        <w:r>
          <w:rPr>
            <w:rStyle w:val="Hyperlink"/>
          </w:rPr>
          <w:t>R2-2200286</w:t>
        </w:r>
      </w:hyperlink>
      <w:r w:rsidR="00581E28">
        <w:tab/>
        <w:t>Open issues on RedCap capabilities</w:t>
      </w:r>
      <w:r w:rsidR="00581E28">
        <w:tab/>
        <w:t>Intel Corporation</w:t>
      </w:r>
      <w:r w:rsidR="00581E28">
        <w:tab/>
        <w:t>discussion</w:t>
      </w:r>
      <w:r w:rsidR="00581E28">
        <w:tab/>
        <w:t>Rel-17</w:t>
      </w:r>
      <w:r w:rsidR="00581E28">
        <w:tab/>
        <w:t>NR_redcap</w:t>
      </w:r>
    </w:p>
    <w:p w14:paraId="6C257AD5" w14:textId="77777777" w:rsidR="00581E28" w:rsidRDefault="00581E28" w:rsidP="00581E28">
      <w:pPr>
        <w:pStyle w:val="Comments"/>
      </w:pPr>
      <w:r>
        <w:t>Proposal 1: ANR feature is optional for RedCap UE;</w:t>
      </w:r>
    </w:p>
    <w:p w14:paraId="74E61E8F" w14:textId="77777777" w:rsidR="00581E28" w:rsidRDefault="00581E28" w:rsidP="00581E28">
      <w:pPr>
        <w:pStyle w:val="Comments"/>
      </w:pPr>
      <w:r>
        <w:t xml:space="preserve">Proposal 2: CHO related capabilities are applicable for RedCap UEs (understanding that CHO is already defined as an optional feature). “FFS on CHO”  can be removed. </w:t>
      </w:r>
    </w:p>
    <w:p w14:paraId="3B2F446B" w14:textId="77777777" w:rsidR="00581E28" w:rsidRDefault="00581E28" w:rsidP="00581E28">
      <w:pPr>
        <w:pStyle w:val="Comments"/>
      </w:pPr>
      <w:r>
        <w:t xml:space="preserve">Proposal 5: RAN2 confirms RAN1 agreement to introduce explicit bit to indicate the support of RedCap. The capability will be captured in Capability Rapporteur’s Mega CRs; </w:t>
      </w:r>
    </w:p>
    <w:p w14:paraId="1F608913" w14:textId="77777777" w:rsidR="00581E28" w:rsidRDefault="00581E28" w:rsidP="00581E28">
      <w:pPr>
        <w:pStyle w:val="Comments"/>
      </w:pPr>
      <w:r>
        <w:t>Proposal 6: To add “Support of early indication of RedCap UE in Msg.1 for 4-step RACH” 'as part of the basic component of RedCap UE in 4.2.xx</w:t>
      </w:r>
      <w:r>
        <w:tab/>
        <w:t xml:space="preserve">RedCap Parameters of TS38.306 running CR; </w:t>
      </w:r>
    </w:p>
    <w:p w14:paraId="55776D53" w14:textId="77777777" w:rsidR="00581E28" w:rsidRDefault="00581E28" w:rsidP="00581E28">
      <w:pPr>
        <w:pStyle w:val="Comments"/>
      </w:pPr>
      <w:r>
        <w:t xml:space="preserve">Proposal 7: RAN2 confirms RAN1 agreement to introduce capability bit to indicate the support of Half-duplex FDD operation type A. The capability will be captured in Capability Rapporteur’s Mega CRs; </w:t>
      </w:r>
    </w:p>
    <w:p w14:paraId="61A9F7AB" w14:textId="77777777" w:rsidR="00581E28" w:rsidRDefault="00581E28" w:rsidP="00581E28">
      <w:pPr>
        <w:pStyle w:val="Comments"/>
      </w:pPr>
      <w:r>
        <w:t xml:space="preserve">Proposal 8: Change the field description of “maxNumberMIMO-LayersPDSCH” from “If absent, the UE does not support MIMO on this carrier.” To “If absent, the UE supports 1 MIMO layer on this carrier.” </w:t>
      </w:r>
    </w:p>
    <w:p w14:paraId="508F5840" w14:textId="77777777" w:rsidR="00581E28" w:rsidRDefault="00581E28" w:rsidP="00581E28">
      <w:pPr>
        <w:pStyle w:val="Comments"/>
      </w:pPr>
      <w:r>
        <w:t>Proposal 9: To add capability limitation on BW, Rx/Tx branches and UL/DL MIMO layers as part of the basic component of RedCap UE in 4.2.xx</w:t>
      </w:r>
      <w:r>
        <w:tab/>
        <w:t>RedCap Parameters of TS38.306 running CR</w:t>
      </w:r>
    </w:p>
    <w:p w14:paraId="26397621" w14:textId="77777777" w:rsidR="00581E28" w:rsidRDefault="00581E28" w:rsidP="00581E28">
      <w:pPr>
        <w:pStyle w:val="Comments"/>
      </w:pPr>
      <w:r>
        <w:t>Proposal 10: Existing field “maxNumberMIMO-LayersPDSCH ” is reused, i.e. it is still per FSPC for RedCap UE;</w:t>
      </w:r>
    </w:p>
    <w:p w14:paraId="05759287" w14:textId="77777777" w:rsidR="00581E28" w:rsidRPr="006C40D8" w:rsidRDefault="00581E28" w:rsidP="00581E28">
      <w:pPr>
        <w:pStyle w:val="Doc-text2"/>
      </w:pPr>
    </w:p>
    <w:p w14:paraId="0A8303E9" w14:textId="6E13A5DA" w:rsidR="00581E28" w:rsidRDefault="00086257" w:rsidP="00581E28">
      <w:pPr>
        <w:pStyle w:val="Doc-title"/>
      </w:pPr>
      <w:hyperlink r:id="rId1315" w:history="1">
        <w:r>
          <w:rPr>
            <w:rStyle w:val="Hyperlink"/>
          </w:rPr>
          <w:t>R2-2200553</w:t>
        </w:r>
      </w:hyperlink>
      <w:r w:rsidR="00581E28">
        <w:tab/>
        <w:t>Definition and reduced capabilities for RedCap UE</w:t>
      </w:r>
      <w:r w:rsidR="00581E28">
        <w:tab/>
        <w:t>Huawei, HiSilicon</w:t>
      </w:r>
      <w:r w:rsidR="00581E28">
        <w:tab/>
        <w:t>discussion</w:t>
      </w:r>
      <w:r w:rsidR="00581E28">
        <w:tab/>
        <w:t>Rel-17</w:t>
      </w:r>
      <w:r w:rsidR="00581E28">
        <w:tab/>
        <w:t>NR_redcap-Core</w:t>
      </w:r>
    </w:p>
    <w:p w14:paraId="5F39C454" w14:textId="77777777" w:rsidR="00581E28" w:rsidRDefault="00581E28" w:rsidP="00581E28">
      <w:pPr>
        <w:pStyle w:val="Comments"/>
      </w:pPr>
      <w:r>
        <w:t>Proposal 5: To clarify in the field description of shortSN and am-WithShortSN that, RedCap UE should always report ”1” in TS 38.306 section 4.2.4 and 4.2.5.</w:t>
      </w:r>
    </w:p>
    <w:p w14:paraId="462DBDAE" w14:textId="77777777" w:rsidR="00581E28" w:rsidRDefault="00581E28" w:rsidP="00581E28">
      <w:pPr>
        <w:pStyle w:val="Comments"/>
      </w:pPr>
      <w:r>
        <w:t>Proposal 7: For the LTE to NR handover, if the RedCap UE finds the target NR cell is a legacy cell, the UE should trigger RRC re-establishment procedure. FFS on the spec impact.</w:t>
      </w:r>
    </w:p>
    <w:p w14:paraId="63D29D04" w14:textId="77777777" w:rsidR="00581E28" w:rsidRDefault="00581E28" w:rsidP="00581E28">
      <w:pPr>
        <w:pStyle w:val="Comments"/>
      </w:pPr>
    </w:p>
    <w:p w14:paraId="21DE965F" w14:textId="77777777" w:rsidR="00581E28" w:rsidRDefault="00581E28" w:rsidP="00581E28">
      <w:pPr>
        <w:pStyle w:val="Comments"/>
      </w:pPr>
    </w:p>
    <w:p w14:paraId="733B6DE9"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116bis-e][105</w:t>
      </w:r>
      <w:r w:rsidRPr="00146D15">
        <w:rPr>
          <w:lang w:val="en-US"/>
        </w:rPr>
        <w:t>][</w:t>
      </w:r>
      <w:proofErr w:type="spellStart"/>
      <w:r>
        <w:rPr>
          <w:lang w:val="en-US"/>
        </w:rPr>
        <w:t>RedCap</w:t>
      </w:r>
      <w:proofErr w:type="spellEnd"/>
      <w:r w:rsidRPr="00146D15">
        <w:rPr>
          <w:lang w:val="en-US"/>
        </w:rPr>
        <w:t xml:space="preserve">] </w:t>
      </w:r>
      <w:r>
        <w:t xml:space="preserve">Capabilities </w:t>
      </w:r>
      <w:r>
        <w:rPr>
          <w:lang w:val="en-US"/>
        </w:rPr>
        <w:t>(Intel</w:t>
      </w:r>
      <w:r w:rsidRPr="00146D15">
        <w:rPr>
          <w:lang w:val="en-US"/>
        </w:rPr>
        <w:t>)</w:t>
      </w:r>
    </w:p>
    <w:p w14:paraId="49F474B6" w14:textId="2997173D" w:rsidR="00581E28" w:rsidRPr="00F169EF" w:rsidRDefault="00581E28" w:rsidP="00581E28">
      <w:pPr>
        <w:pStyle w:val="EmailDiscussion2"/>
        <w:ind w:left="1619" w:firstLine="0"/>
        <w:rPr>
          <w:color w:val="808080" w:themeColor="background1" w:themeShade="80"/>
          <w:shd w:val="clear" w:color="auto" w:fill="FFFFFF"/>
        </w:rPr>
      </w:pPr>
      <w:r w:rsidRPr="00F169EF">
        <w:rPr>
          <w:color w:val="808080" w:themeColor="background1" w:themeShade="80"/>
        </w:rPr>
        <w:t>Initial scope:</w:t>
      </w:r>
      <w:r w:rsidRPr="00F169EF">
        <w:rPr>
          <w:color w:val="808080" w:themeColor="background1" w:themeShade="80"/>
          <w:shd w:val="clear" w:color="auto" w:fill="FFFFFF"/>
        </w:rPr>
        <w:t xml:space="preserve"> Continue the discussion </w:t>
      </w:r>
      <w:r w:rsidRPr="00F169EF">
        <w:rPr>
          <w:color w:val="808080" w:themeColor="background1" w:themeShade="80"/>
        </w:rPr>
        <w:t xml:space="preserve">on open issues for </w:t>
      </w:r>
      <w:proofErr w:type="spellStart"/>
      <w:r w:rsidRPr="00F169EF">
        <w:rPr>
          <w:color w:val="808080" w:themeColor="background1" w:themeShade="80"/>
        </w:rPr>
        <w:t>RedCap</w:t>
      </w:r>
      <w:proofErr w:type="spellEnd"/>
      <w:r w:rsidRPr="00F169EF">
        <w:rPr>
          <w:color w:val="808080" w:themeColor="background1" w:themeShade="80"/>
        </w:rPr>
        <w:t xml:space="preserve"> capabilities, based on e.g. </w:t>
      </w:r>
      <w:hyperlink r:id="rId1316" w:history="1">
        <w:r w:rsidR="00086257">
          <w:rPr>
            <w:rStyle w:val="Hyperlink"/>
          </w:rPr>
          <w:t>R2-2200286</w:t>
        </w:r>
      </w:hyperlink>
      <w:r w:rsidRPr="00F169EF">
        <w:rPr>
          <w:color w:val="808080" w:themeColor="background1" w:themeShade="80"/>
        </w:rPr>
        <w:t xml:space="preserve"> and </w:t>
      </w:r>
      <w:hyperlink r:id="rId1317" w:history="1">
        <w:r w:rsidR="00086257">
          <w:rPr>
            <w:rStyle w:val="Hyperlink"/>
          </w:rPr>
          <w:t>R2-2200553</w:t>
        </w:r>
      </w:hyperlink>
    </w:p>
    <w:p w14:paraId="422E47B4" w14:textId="77777777" w:rsidR="00581E28" w:rsidRPr="00F169EF" w:rsidRDefault="00581E28" w:rsidP="00581E28">
      <w:pPr>
        <w:pStyle w:val="EmailDiscussion2"/>
        <w:ind w:left="1619" w:firstLine="0"/>
        <w:rPr>
          <w:color w:val="808080" w:themeColor="background1" w:themeShade="80"/>
        </w:rPr>
      </w:pPr>
      <w:r w:rsidRPr="00F169EF">
        <w:rPr>
          <w:color w:val="808080" w:themeColor="background1" w:themeShade="80"/>
        </w:rPr>
        <w:t>Initial intended outcome: Summary of the offline discussion with e.g.:</w:t>
      </w:r>
    </w:p>
    <w:p w14:paraId="04819937" w14:textId="77777777" w:rsidR="00581E28" w:rsidRPr="00F169E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F169EF">
        <w:rPr>
          <w:color w:val="808080" w:themeColor="background1" w:themeShade="80"/>
        </w:rPr>
        <w:t>List of proposals for agreement (if any)</w:t>
      </w:r>
    </w:p>
    <w:p w14:paraId="7ADF77C4" w14:textId="77777777" w:rsidR="00581E28" w:rsidRPr="00F169E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F169EF">
        <w:rPr>
          <w:color w:val="808080" w:themeColor="background1" w:themeShade="80"/>
        </w:rPr>
        <w:t>List of proposals that require online discussions</w:t>
      </w:r>
    </w:p>
    <w:p w14:paraId="6A02A185" w14:textId="77777777" w:rsidR="00581E28" w:rsidRPr="00F169EF"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F169EF">
        <w:rPr>
          <w:color w:val="808080" w:themeColor="background1" w:themeShade="80"/>
        </w:rPr>
        <w:t>List of proposals that should not be pursued (if any)</w:t>
      </w:r>
    </w:p>
    <w:p w14:paraId="01FB6D52" w14:textId="77777777" w:rsidR="00581E28" w:rsidRPr="00F169EF" w:rsidRDefault="00581E28" w:rsidP="00581E28">
      <w:pPr>
        <w:pStyle w:val="EmailDiscussion2"/>
        <w:ind w:left="1619" w:firstLine="0"/>
        <w:rPr>
          <w:color w:val="808080" w:themeColor="background1" w:themeShade="80"/>
        </w:rPr>
      </w:pPr>
      <w:r w:rsidRPr="00F169EF">
        <w:rPr>
          <w:color w:val="808080" w:themeColor="background1" w:themeShade="80"/>
        </w:rPr>
        <w:lastRenderedPageBreak/>
        <w:t>Initial deadline (for companies' feedback): Wednesday 2022-01-19 1300 UTC</w:t>
      </w:r>
    </w:p>
    <w:p w14:paraId="259D9BE3" w14:textId="0FF29DB7" w:rsidR="00581E28" w:rsidRPr="00F169EF" w:rsidRDefault="00581E28" w:rsidP="00581E28">
      <w:pPr>
        <w:pStyle w:val="EmailDiscussion2"/>
        <w:ind w:left="1619" w:firstLine="0"/>
        <w:rPr>
          <w:color w:val="808080" w:themeColor="background1" w:themeShade="80"/>
        </w:rPr>
      </w:pPr>
      <w:r w:rsidRPr="00F169EF">
        <w:rPr>
          <w:color w:val="808080" w:themeColor="background1" w:themeShade="80"/>
        </w:rPr>
        <w:t xml:space="preserve">Initial deadline (for </w:t>
      </w:r>
      <w:r w:rsidRPr="00F169EF">
        <w:rPr>
          <w:rStyle w:val="Doc-text2Char"/>
          <w:color w:val="808080" w:themeColor="background1" w:themeShade="80"/>
        </w:rPr>
        <w:t xml:space="preserve">rapporteur's summary in </w:t>
      </w:r>
      <w:hyperlink r:id="rId1318" w:history="1">
        <w:r w:rsidR="00086257">
          <w:rPr>
            <w:rStyle w:val="Hyperlink"/>
            <w:rFonts w:eastAsia="MS Mincho"/>
            <w:szCs w:val="24"/>
            <w:lang w:eastAsia="en-GB"/>
          </w:rPr>
          <w:t>R2-2201737</w:t>
        </w:r>
      </w:hyperlink>
      <w:r w:rsidRPr="00F169EF">
        <w:rPr>
          <w:rStyle w:val="Doc-text2Char"/>
          <w:color w:val="808080" w:themeColor="background1" w:themeShade="80"/>
        </w:rPr>
        <w:t xml:space="preserve">): </w:t>
      </w:r>
      <w:r w:rsidRPr="00F169EF">
        <w:rPr>
          <w:color w:val="808080" w:themeColor="background1" w:themeShade="80"/>
        </w:rPr>
        <w:t>Wednesday 2022-01-19 1500 UTC</w:t>
      </w:r>
    </w:p>
    <w:p w14:paraId="2A7216AE" w14:textId="09FC05FD" w:rsidR="00581E28" w:rsidRDefault="00581E28" w:rsidP="00581E28">
      <w:pPr>
        <w:pStyle w:val="EmailDiscussion2"/>
        <w:ind w:left="1619" w:firstLine="0"/>
        <w:rPr>
          <w:shd w:val="clear" w:color="auto" w:fill="FFFFFF"/>
        </w:rPr>
      </w:pPr>
      <w:r>
        <w:t>Updated scope:</w:t>
      </w:r>
      <w:r>
        <w:rPr>
          <w:shd w:val="clear" w:color="auto" w:fill="FFFFFF"/>
        </w:rPr>
        <w:t xml:space="preserve"> Continue the discussion </w:t>
      </w:r>
      <w:r>
        <w:t xml:space="preserve">on open issues for </w:t>
      </w:r>
      <w:proofErr w:type="spellStart"/>
      <w:r>
        <w:t>RedCap</w:t>
      </w:r>
      <w:proofErr w:type="spellEnd"/>
      <w:r>
        <w:t xml:space="preserve"> capabilities based on </w:t>
      </w:r>
      <w:hyperlink r:id="rId1319" w:history="1">
        <w:r w:rsidR="00086257">
          <w:rPr>
            <w:rStyle w:val="Hyperlink"/>
          </w:rPr>
          <w:t>R2-2201737</w:t>
        </w:r>
      </w:hyperlink>
    </w:p>
    <w:p w14:paraId="75DCD910" w14:textId="77777777" w:rsidR="00581E28" w:rsidRDefault="00581E28" w:rsidP="00581E28">
      <w:pPr>
        <w:pStyle w:val="EmailDiscussion2"/>
        <w:ind w:left="1619" w:firstLine="0"/>
      </w:pPr>
      <w:r>
        <w:t>Updated intended outcome: Summary of the offline discussion with e.g.:</w:t>
      </w:r>
    </w:p>
    <w:p w14:paraId="3480426F"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37816D79"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7B5189EE"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02255A8A" w14:textId="77777777" w:rsidR="00581E28" w:rsidRDefault="00581E28" w:rsidP="00581E28">
      <w:pPr>
        <w:pStyle w:val="EmailDiscussion2"/>
        <w:ind w:left="1619" w:firstLine="0"/>
      </w:pPr>
      <w:r>
        <w:t>Updated deadline (for companies' feedback): Friday 2022-01-21 14</w:t>
      </w:r>
      <w:r w:rsidRPr="00076AA5">
        <w:t>00 UTC</w:t>
      </w:r>
    </w:p>
    <w:p w14:paraId="6E0F02F9" w14:textId="4420E1E7" w:rsidR="00581E28" w:rsidRPr="0049219C" w:rsidRDefault="00581E28" w:rsidP="00581E28">
      <w:pPr>
        <w:pStyle w:val="EmailDiscussion2"/>
        <w:ind w:left="1619" w:firstLine="0"/>
      </w:pPr>
      <w:r>
        <w:t xml:space="preserve">Updated deadline (for </w:t>
      </w:r>
      <w:r>
        <w:rPr>
          <w:rStyle w:val="Doc-text2Char"/>
        </w:rPr>
        <w:t xml:space="preserve">rapporteur's summary in </w:t>
      </w:r>
      <w:hyperlink r:id="rId1320" w:history="1">
        <w:r w:rsidR="00086257">
          <w:rPr>
            <w:rStyle w:val="Hyperlink"/>
            <w:rFonts w:eastAsia="MS Mincho"/>
            <w:szCs w:val="24"/>
            <w:lang w:eastAsia="en-GB"/>
          </w:rPr>
          <w:t>R2-2201750</w:t>
        </w:r>
      </w:hyperlink>
      <w:r>
        <w:rPr>
          <w:rStyle w:val="Doc-text2Char"/>
        </w:rPr>
        <w:t xml:space="preserve">): </w:t>
      </w:r>
      <w:r>
        <w:t>Friday 2022-01-21 16</w:t>
      </w:r>
      <w:r w:rsidRPr="00076AA5">
        <w:t>00 UTC</w:t>
      </w:r>
    </w:p>
    <w:p w14:paraId="50F1F60E" w14:textId="798D1DF1" w:rsidR="00581E28" w:rsidRDefault="00581E28" w:rsidP="00581E28">
      <w:pPr>
        <w:pStyle w:val="EmailDiscussion2"/>
        <w:ind w:left="1619" w:firstLine="0"/>
        <w:rPr>
          <w:u w:val="single"/>
        </w:rPr>
      </w:pPr>
      <w:r w:rsidRPr="000A1ADD">
        <w:rPr>
          <w:u w:val="single"/>
        </w:rPr>
        <w:t>Proposals mar</w:t>
      </w:r>
      <w:r>
        <w:rPr>
          <w:u w:val="single"/>
        </w:rPr>
        <w:t xml:space="preserve">ked "for agreement" in </w:t>
      </w:r>
      <w:hyperlink r:id="rId1321" w:history="1">
        <w:r w:rsidR="00086257">
          <w:rPr>
            <w:rStyle w:val="Hyperlink"/>
          </w:rPr>
          <w:t>R2-2201750</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6D7961B5" w14:textId="77777777" w:rsidR="00581E28" w:rsidRDefault="00581E28" w:rsidP="00581E28">
      <w:pPr>
        <w:pStyle w:val="Comments"/>
      </w:pPr>
    </w:p>
    <w:p w14:paraId="64A648CC" w14:textId="77777777" w:rsidR="00581E28" w:rsidRDefault="00581E28" w:rsidP="00581E28">
      <w:pPr>
        <w:pStyle w:val="Comments"/>
      </w:pPr>
    </w:p>
    <w:p w14:paraId="5A43B79D" w14:textId="03A0CAF9" w:rsidR="00581E28" w:rsidRDefault="00086257" w:rsidP="00581E28">
      <w:pPr>
        <w:pStyle w:val="Doc-title"/>
      </w:pPr>
      <w:hyperlink r:id="rId1322" w:history="1">
        <w:r>
          <w:rPr>
            <w:rStyle w:val="Hyperlink"/>
          </w:rPr>
          <w:t>R2-2201737</w:t>
        </w:r>
      </w:hyperlink>
      <w:r w:rsidR="00581E28">
        <w:tab/>
      </w:r>
      <w:r w:rsidR="00581E28" w:rsidRPr="008E4AC5">
        <w:t>[</w:t>
      </w:r>
      <w:r w:rsidR="00581E28">
        <w:t>offline-</w:t>
      </w:r>
      <w:r w:rsidR="00581E28" w:rsidRPr="008E4AC5">
        <w:t>10</w:t>
      </w:r>
      <w:r w:rsidR="00581E28">
        <w:t>5</w:t>
      </w:r>
      <w:r w:rsidR="00581E28" w:rsidRPr="008E4AC5">
        <w:t>]</w:t>
      </w:r>
      <w:r w:rsidR="00581E28">
        <w:t xml:space="preserve"> RedCap capabilities</w:t>
      </w:r>
      <w:r w:rsidR="00581E28">
        <w:tab/>
        <w:t>Intel</w:t>
      </w:r>
      <w:r w:rsidR="00581E28">
        <w:tab/>
        <w:t>discussion</w:t>
      </w:r>
      <w:r w:rsidR="00581E28">
        <w:tab/>
        <w:t>Rel-17</w:t>
      </w:r>
      <w:r w:rsidR="00581E28">
        <w:tab/>
        <w:t>NR_redcap-Core</w:t>
      </w:r>
    </w:p>
    <w:p w14:paraId="72E7E563" w14:textId="77777777" w:rsidR="00581E28" w:rsidRDefault="00581E28" w:rsidP="00581E28">
      <w:pPr>
        <w:pStyle w:val="Comments"/>
      </w:pPr>
      <w:r>
        <w:t>For agreement:</w:t>
      </w:r>
    </w:p>
    <w:p w14:paraId="4558019F" w14:textId="77777777" w:rsidR="00581E28" w:rsidRDefault="00581E28" w:rsidP="00581E28">
      <w:pPr>
        <w:pStyle w:val="Comments"/>
      </w:pPr>
      <w:r>
        <w:t xml:space="preserve">Proposal 3.1-1: [For agreement] [16/19] ANR feature is optional for RedCap UE; </w:t>
      </w:r>
    </w:p>
    <w:p w14:paraId="5C4317F0" w14:textId="77777777" w:rsidR="00581E28" w:rsidRDefault="00581E28" w:rsidP="00C23A24">
      <w:pPr>
        <w:pStyle w:val="Doc-text2"/>
        <w:numPr>
          <w:ilvl w:val="0"/>
          <w:numId w:val="27"/>
        </w:numPr>
        <w:overflowPunct/>
        <w:autoSpaceDE/>
        <w:autoSpaceDN/>
        <w:adjustRightInd/>
        <w:textAlignment w:val="auto"/>
      </w:pPr>
      <w:r>
        <w:t>Agreed</w:t>
      </w:r>
    </w:p>
    <w:p w14:paraId="14FA309A" w14:textId="77777777" w:rsidR="00581E28" w:rsidRDefault="00581E28" w:rsidP="00581E28">
      <w:pPr>
        <w:pStyle w:val="Comments"/>
      </w:pPr>
      <w:r>
        <w:t xml:space="preserve">Proposal 3.2-1: [For agreement] [19/19] CHO related capabilities are applicable for RedCap UEs (understanding that CHO is already defined as an optional feature). “FFS on CHO” can be removed. ; </w:t>
      </w:r>
    </w:p>
    <w:p w14:paraId="5D273253" w14:textId="77777777" w:rsidR="00581E28" w:rsidRDefault="00581E28" w:rsidP="00C23A24">
      <w:pPr>
        <w:pStyle w:val="Doc-text2"/>
        <w:numPr>
          <w:ilvl w:val="0"/>
          <w:numId w:val="27"/>
        </w:numPr>
        <w:overflowPunct/>
        <w:autoSpaceDE/>
        <w:autoSpaceDN/>
        <w:adjustRightInd/>
        <w:textAlignment w:val="auto"/>
      </w:pPr>
      <w:r>
        <w:t>Agreed</w:t>
      </w:r>
    </w:p>
    <w:p w14:paraId="43C284B3" w14:textId="77777777" w:rsidR="00581E28" w:rsidRDefault="00581E28" w:rsidP="00581E28">
      <w:pPr>
        <w:pStyle w:val="Comments"/>
      </w:pPr>
      <w:r>
        <w:t>Proposal 3.3-1a: [For agreement] [17/19] RAN2 confirms RAN1 agreements, i.e. introduce explicit bit to indicate the support of RedCap; To be captured in Mega CR;</w:t>
      </w:r>
    </w:p>
    <w:p w14:paraId="1869AC1C" w14:textId="77777777" w:rsidR="00581E28" w:rsidRDefault="00581E28" w:rsidP="00C23A24">
      <w:pPr>
        <w:pStyle w:val="Doc-text2"/>
        <w:numPr>
          <w:ilvl w:val="0"/>
          <w:numId w:val="27"/>
        </w:numPr>
        <w:overflowPunct/>
        <w:autoSpaceDE/>
        <w:autoSpaceDN/>
        <w:adjustRightInd/>
        <w:textAlignment w:val="auto"/>
      </w:pPr>
      <w:r>
        <w:t>Agreed</w:t>
      </w:r>
    </w:p>
    <w:p w14:paraId="28FC62EC" w14:textId="77777777" w:rsidR="00581E28" w:rsidRDefault="00581E28" w:rsidP="00581E28">
      <w:pPr>
        <w:pStyle w:val="Comments"/>
      </w:pPr>
      <w:r>
        <w:t xml:space="preserve">Proposal 3.3-1b: [For agreement] [16/17] RAN2 confirms RAN1 agreements, i.e. the RedCap UE capability is per UE; </w:t>
      </w:r>
    </w:p>
    <w:p w14:paraId="756BCCC6" w14:textId="77777777" w:rsidR="00581E28" w:rsidRDefault="00581E28" w:rsidP="00C23A24">
      <w:pPr>
        <w:pStyle w:val="Doc-text2"/>
        <w:numPr>
          <w:ilvl w:val="0"/>
          <w:numId w:val="30"/>
        </w:numPr>
        <w:overflowPunct/>
        <w:autoSpaceDE/>
        <w:autoSpaceDN/>
        <w:adjustRightInd/>
        <w:textAlignment w:val="auto"/>
      </w:pPr>
      <w:r>
        <w:t>vivo would like to keep this open for now and wait for RAN1</w:t>
      </w:r>
    </w:p>
    <w:p w14:paraId="439BCE5A" w14:textId="77777777" w:rsidR="00581E28" w:rsidRDefault="00581E28" w:rsidP="00C23A24">
      <w:pPr>
        <w:pStyle w:val="Doc-text2"/>
        <w:numPr>
          <w:ilvl w:val="0"/>
          <w:numId w:val="30"/>
        </w:numPr>
        <w:overflowPunct/>
        <w:autoSpaceDE/>
        <w:autoSpaceDN/>
        <w:adjustRightInd/>
        <w:textAlignment w:val="auto"/>
      </w:pPr>
      <w:r>
        <w:t>Intel suggest to revise as "</w:t>
      </w:r>
      <w:r w:rsidRPr="00EC42D0">
        <w:t xml:space="preserve">RAN2 confirms </w:t>
      </w:r>
      <w:r w:rsidRPr="00EC42D0">
        <w:rPr>
          <w:u w:val="single"/>
        </w:rPr>
        <w:t>to follow</w:t>
      </w:r>
      <w:r w:rsidRPr="00EC42D0">
        <w:t xml:space="preserve"> RAN1 agreements </w:t>
      </w:r>
      <w:r w:rsidRPr="00EC42D0">
        <w:rPr>
          <w:u w:val="single"/>
        </w:rPr>
        <w:t>on UE feature granularity for</w:t>
      </w:r>
      <w:r w:rsidRPr="00EC42D0">
        <w:t xml:space="preserve">  </w:t>
      </w:r>
      <w:r w:rsidRPr="00EC42D0">
        <w:rPr>
          <w:strike/>
        </w:rPr>
        <w:t>, i.e.</w:t>
      </w:r>
      <w:r w:rsidRPr="00EC42D0">
        <w:t xml:space="preserve"> the </w:t>
      </w:r>
      <w:proofErr w:type="spellStart"/>
      <w:r w:rsidRPr="00EC42D0">
        <w:t>RedCap</w:t>
      </w:r>
      <w:proofErr w:type="spellEnd"/>
      <w:r w:rsidRPr="00EC42D0">
        <w:t xml:space="preserve"> UE capability </w:t>
      </w:r>
      <w:r w:rsidRPr="00EC42D0">
        <w:rPr>
          <w:strike/>
        </w:rPr>
        <w:t>is per UE;</w:t>
      </w:r>
      <w:r>
        <w:t>"</w:t>
      </w:r>
    </w:p>
    <w:p w14:paraId="4B482770" w14:textId="77777777" w:rsidR="00581E28" w:rsidRDefault="00581E28" w:rsidP="00C23A24">
      <w:pPr>
        <w:pStyle w:val="Doc-text2"/>
        <w:numPr>
          <w:ilvl w:val="0"/>
          <w:numId w:val="27"/>
        </w:numPr>
        <w:overflowPunct/>
        <w:autoSpaceDE/>
        <w:autoSpaceDN/>
        <w:adjustRightInd/>
        <w:textAlignment w:val="auto"/>
      </w:pPr>
      <w:r>
        <w:t>Continue online</w:t>
      </w:r>
    </w:p>
    <w:p w14:paraId="2A1DDE3D" w14:textId="77777777" w:rsidR="00581E28" w:rsidRDefault="00581E28" w:rsidP="00C23A24">
      <w:pPr>
        <w:pStyle w:val="Doc-text2"/>
        <w:numPr>
          <w:ilvl w:val="0"/>
          <w:numId w:val="30"/>
        </w:numPr>
        <w:overflowPunct/>
        <w:autoSpaceDE/>
        <w:autoSpaceDN/>
        <w:adjustRightInd/>
        <w:textAlignment w:val="auto"/>
      </w:pPr>
      <w:r>
        <w:t xml:space="preserve">Vivo thinks it is up to RAN1 to decide. </w:t>
      </w:r>
      <w:proofErr w:type="spellStart"/>
      <w:r>
        <w:t>Mediatek</w:t>
      </w:r>
      <w:proofErr w:type="spellEnd"/>
      <w:r>
        <w:t>/E/// are not happy with stating this, wonder what this really means</w:t>
      </w:r>
    </w:p>
    <w:p w14:paraId="56E388E0" w14:textId="77777777" w:rsidR="00581E28" w:rsidRDefault="00581E28" w:rsidP="00C23A24">
      <w:pPr>
        <w:pStyle w:val="Doc-text2"/>
        <w:numPr>
          <w:ilvl w:val="0"/>
          <w:numId w:val="30"/>
        </w:numPr>
        <w:overflowPunct/>
        <w:autoSpaceDE/>
        <w:autoSpaceDN/>
        <w:adjustRightInd/>
        <w:textAlignment w:val="auto"/>
      </w:pPr>
      <w:r>
        <w:t>QC is fine with the rewording.</w:t>
      </w:r>
    </w:p>
    <w:p w14:paraId="7206D47C" w14:textId="77777777" w:rsidR="00581E28" w:rsidRDefault="00581E28" w:rsidP="00C23A24">
      <w:pPr>
        <w:pStyle w:val="Doc-text2"/>
        <w:numPr>
          <w:ilvl w:val="0"/>
          <w:numId w:val="30"/>
        </w:numPr>
        <w:overflowPunct/>
        <w:autoSpaceDE/>
        <w:autoSpaceDN/>
        <w:adjustRightInd/>
        <w:textAlignment w:val="auto"/>
      </w:pPr>
      <w:proofErr w:type="spellStart"/>
      <w:r>
        <w:t>Mediatek</w:t>
      </w:r>
      <w:proofErr w:type="spellEnd"/>
      <w:r>
        <w:t xml:space="preserve"> suggests to put this as a Working assumption: </w:t>
      </w:r>
      <w:r w:rsidRPr="00D037F8">
        <w:t xml:space="preserve">the </w:t>
      </w:r>
      <w:proofErr w:type="spellStart"/>
      <w:r w:rsidRPr="00D037F8">
        <w:t>RedCap</w:t>
      </w:r>
      <w:proofErr w:type="spellEnd"/>
      <w:r w:rsidRPr="00D037F8">
        <w:t xml:space="preserve"> UE capability is per UE</w:t>
      </w:r>
      <w:r>
        <w:t>. Can come back to this based on RAN1 decisions</w:t>
      </w:r>
    </w:p>
    <w:p w14:paraId="0B129475" w14:textId="77777777" w:rsidR="00581E28" w:rsidRDefault="00581E28" w:rsidP="00C23A24">
      <w:pPr>
        <w:pStyle w:val="Doc-text2"/>
        <w:numPr>
          <w:ilvl w:val="0"/>
          <w:numId w:val="27"/>
        </w:numPr>
        <w:overflowPunct/>
        <w:autoSpaceDE/>
        <w:autoSpaceDN/>
        <w:adjustRightInd/>
        <w:textAlignment w:val="auto"/>
      </w:pPr>
      <w:r>
        <w:t>Continue offline</w:t>
      </w:r>
    </w:p>
    <w:p w14:paraId="62D60646" w14:textId="77777777" w:rsidR="00581E28" w:rsidRDefault="00581E28" w:rsidP="00581E28">
      <w:pPr>
        <w:pStyle w:val="Comments"/>
      </w:pPr>
      <w:r>
        <w:t xml:space="preserve">Proposal 3.4-1: [For agreement] [18/18] RAN2 confirms RAN1 agreements, i.e. introduce capability bit on Half-duplex FDD operation type A for RedCap UEs; To be captured in Mega CR. </w:t>
      </w:r>
    </w:p>
    <w:p w14:paraId="47BB86FE" w14:textId="77777777" w:rsidR="00581E28" w:rsidRDefault="00581E28" w:rsidP="00C23A24">
      <w:pPr>
        <w:pStyle w:val="Doc-text2"/>
        <w:numPr>
          <w:ilvl w:val="0"/>
          <w:numId w:val="27"/>
        </w:numPr>
        <w:overflowPunct/>
        <w:autoSpaceDE/>
        <w:autoSpaceDN/>
        <w:adjustRightInd/>
        <w:textAlignment w:val="auto"/>
      </w:pPr>
      <w:r>
        <w:t>Agreed</w:t>
      </w:r>
    </w:p>
    <w:p w14:paraId="003696C5" w14:textId="77777777" w:rsidR="00581E28" w:rsidRDefault="00581E28" w:rsidP="00581E28">
      <w:pPr>
        <w:pStyle w:val="Comments"/>
      </w:pPr>
      <w:r>
        <w:t>Proposal 3.6-2: [For agreement] [17/17] RAN2 confirms that for RedCap UEs,  “maxNumberMIMO-LayersPDSCH ” is still per FSPC although per band is enough.</w:t>
      </w:r>
    </w:p>
    <w:p w14:paraId="4942A489" w14:textId="77777777" w:rsidR="00581E28" w:rsidRDefault="00581E28" w:rsidP="00C23A24">
      <w:pPr>
        <w:pStyle w:val="Doc-text2"/>
        <w:numPr>
          <w:ilvl w:val="0"/>
          <w:numId w:val="27"/>
        </w:numPr>
        <w:overflowPunct/>
        <w:autoSpaceDE/>
        <w:autoSpaceDN/>
        <w:adjustRightInd/>
        <w:textAlignment w:val="auto"/>
      </w:pPr>
      <w:r>
        <w:t>Agreed</w:t>
      </w:r>
    </w:p>
    <w:p w14:paraId="1CAEF29E" w14:textId="77777777" w:rsidR="00581E28" w:rsidRDefault="00581E28" w:rsidP="00581E28">
      <w:pPr>
        <w:pStyle w:val="Comments"/>
      </w:pPr>
      <w:r>
        <w:t>Proposal 3.7-1: [For agreement] [18/18] Clarify in the field description of shortSN and am-WithShortSN that, RedCap UE should always report ”1” in TS 38.306 section 4.2.4 and 4.2.5.</w:t>
      </w:r>
    </w:p>
    <w:p w14:paraId="7E9E46E6" w14:textId="77777777" w:rsidR="00581E28" w:rsidRDefault="00581E28" w:rsidP="00C23A24">
      <w:pPr>
        <w:pStyle w:val="Doc-text2"/>
        <w:numPr>
          <w:ilvl w:val="0"/>
          <w:numId w:val="27"/>
        </w:numPr>
        <w:overflowPunct/>
        <w:autoSpaceDE/>
        <w:autoSpaceDN/>
        <w:adjustRightInd/>
        <w:textAlignment w:val="auto"/>
      </w:pPr>
      <w:r>
        <w:t>Agreed</w:t>
      </w:r>
    </w:p>
    <w:p w14:paraId="1912EBE7" w14:textId="77777777" w:rsidR="00581E28" w:rsidRDefault="00581E28" w:rsidP="00581E28">
      <w:pPr>
        <w:pStyle w:val="Comments"/>
      </w:pPr>
      <w:r>
        <w:t>Proposal 3.8-1: [For agreement] [16/18] For the LTE to NR handover, in case the target NR cell is a legacy cell, rely on existing solution, the RedCap UE should trigger RRC re-establishment procedure. No specification impact;</w:t>
      </w:r>
    </w:p>
    <w:p w14:paraId="05F0CA9F" w14:textId="77777777" w:rsidR="00581E28" w:rsidRDefault="00581E28" w:rsidP="00C23A24">
      <w:pPr>
        <w:pStyle w:val="Doc-text2"/>
        <w:numPr>
          <w:ilvl w:val="0"/>
          <w:numId w:val="30"/>
        </w:numPr>
        <w:overflowPunct/>
        <w:autoSpaceDE/>
        <w:autoSpaceDN/>
        <w:adjustRightInd/>
        <w:textAlignment w:val="auto"/>
      </w:pPr>
      <w:r w:rsidRPr="00534BFD">
        <w:t xml:space="preserve">BT has concerns on </w:t>
      </w:r>
      <w:r>
        <w:t xml:space="preserve">this proposal: </w:t>
      </w:r>
      <w:r w:rsidRPr="00534BFD">
        <w:t xml:space="preserve">do not agree on it unless RAN2 ensures the following “4&gt; if the UE is unable to comply with (part of) the configuration included in the </w:t>
      </w:r>
      <w:proofErr w:type="spellStart"/>
      <w:r w:rsidRPr="00534BFD">
        <w:t>MobilityFromEUTRACommand</w:t>
      </w:r>
      <w:proofErr w:type="spellEnd"/>
      <w:r w:rsidRPr="00534BFD">
        <w:t xml:space="preserve"> message; or” no matter the frequency and no matter the </w:t>
      </w:r>
      <w:proofErr w:type="spellStart"/>
      <w:r w:rsidRPr="00534BFD">
        <w:t>RedCap</w:t>
      </w:r>
      <w:proofErr w:type="spellEnd"/>
      <w:r w:rsidRPr="00534BFD">
        <w:t xml:space="preserve"> UE capabilities. Other case, we may end up with </w:t>
      </w:r>
      <w:proofErr w:type="spellStart"/>
      <w:r w:rsidRPr="00534BFD">
        <w:t>RedCap</w:t>
      </w:r>
      <w:proofErr w:type="spellEnd"/>
      <w:r w:rsidRPr="00534BFD">
        <w:t xml:space="preserve"> UEs using non-</w:t>
      </w:r>
      <w:proofErr w:type="spellStart"/>
      <w:r w:rsidRPr="00534BFD">
        <w:t>RedCap</w:t>
      </w:r>
      <w:proofErr w:type="spellEnd"/>
      <w:r w:rsidRPr="00534BFD">
        <w:t xml:space="preserve"> cells.</w:t>
      </w:r>
    </w:p>
    <w:p w14:paraId="0199F71A" w14:textId="77777777" w:rsidR="00581E28" w:rsidRDefault="00581E28" w:rsidP="00C23A24">
      <w:pPr>
        <w:pStyle w:val="Doc-text2"/>
        <w:numPr>
          <w:ilvl w:val="0"/>
          <w:numId w:val="30"/>
        </w:numPr>
        <w:overflowPunct/>
        <w:autoSpaceDE/>
        <w:autoSpaceDN/>
        <w:adjustRightInd/>
        <w:textAlignment w:val="auto"/>
      </w:pPr>
      <w:r>
        <w:t>HW have the similar concern as BT. Proposal 3.8-1 can be split into two parts, while the 1st part is agreeable. If we can agree on the 1st part, then the 2nd part is somehow minor issue, which can be clarified in next meeting.</w:t>
      </w:r>
    </w:p>
    <w:p w14:paraId="0AA962E9" w14:textId="77777777" w:rsidR="00581E28" w:rsidRDefault="00581E28" w:rsidP="00581E28">
      <w:pPr>
        <w:pStyle w:val="Doc-text2"/>
        <w:ind w:left="1619" w:firstLine="0"/>
      </w:pPr>
      <w:r>
        <w:t xml:space="preserve">1)     For the LTE to NR handover, in case the target NR cell is a legacy cell, the </w:t>
      </w:r>
      <w:proofErr w:type="spellStart"/>
      <w:r>
        <w:t>RedCap</w:t>
      </w:r>
      <w:proofErr w:type="spellEnd"/>
      <w:r>
        <w:t xml:space="preserve"> UE should trigger RRC re-establishment procedure.</w:t>
      </w:r>
    </w:p>
    <w:p w14:paraId="1F443C8B" w14:textId="77777777" w:rsidR="00581E28" w:rsidRDefault="00581E28" w:rsidP="00581E28">
      <w:pPr>
        <w:pStyle w:val="Doc-text2"/>
        <w:ind w:left="1619" w:firstLine="0"/>
      </w:pPr>
      <w:r>
        <w:t>2)     FFS rely on current specification. (e.g. FFS no spec impact, or some clarification in spec, or some new solution).</w:t>
      </w:r>
    </w:p>
    <w:p w14:paraId="17D372CF" w14:textId="77777777" w:rsidR="00581E28" w:rsidRDefault="00581E28" w:rsidP="00581E28">
      <w:pPr>
        <w:pStyle w:val="Doc-text2"/>
        <w:ind w:left="1619" w:firstLine="0"/>
      </w:pPr>
      <w:r>
        <w:t xml:space="preserve">HW suggests to reword as "For the LTE to NR handover, in case the target NR cell is a legacy cell, the </w:t>
      </w:r>
      <w:proofErr w:type="spellStart"/>
      <w:r>
        <w:t>RedCap</w:t>
      </w:r>
      <w:proofErr w:type="spellEnd"/>
      <w:r>
        <w:t xml:space="preserve"> UE should trigger RRC re-establishment procedure. FFS any specification impact."</w:t>
      </w:r>
    </w:p>
    <w:p w14:paraId="25E823EA" w14:textId="77777777" w:rsidR="00581E28" w:rsidRDefault="00581E28" w:rsidP="00C23A24">
      <w:pPr>
        <w:pStyle w:val="Doc-text2"/>
        <w:numPr>
          <w:ilvl w:val="0"/>
          <w:numId w:val="27"/>
        </w:numPr>
        <w:overflowPunct/>
        <w:autoSpaceDE/>
        <w:autoSpaceDN/>
        <w:adjustRightInd/>
        <w:textAlignment w:val="auto"/>
      </w:pPr>
      <w:r>
        <w:t>Continue online</w:t>
      </w:r>
    </w:p>
    <w:p w14:paraId="55B68662" w14:textId="77777777" w:rsidR="00581E28" w:rsidRDefault="00581E28" w:rsidP="00C23A24">
      <w:pPr>
        <w:pStyle w:val="Doc-text2"/>
        <w:numPr>
          <w:ilvl w:val="0"/>
          <w:numId w:val="30"/>
        </w:numPr>
        <w:overflowPunct/>
        <w:autoSpaceDE/>
        <w:autoSpaceDN/>
        <w:adjustRightInd/>
        <w:textAlignment w:val="auto"/>
      </w:pPr>
      <w:r>
        <w:lastRenderedPageBreak/>
        <w:t xml:space="preserve">Intel is fine with rewording. </w:t>
      </w:r>
    </w:p>
    <w:p w14:paraId="564E52E7" w14:textId="77777777" w:rsidR="00581E28" w:rsidRDefault="00581E28" w:rsidP="00C23A24">
      <w:pPr>
        <w:pStyle w:val="Doc-text2"/>
        <w:numPr>
          <w:ilvl w:val="0"/>
          <w:numId w:val="30"/>
        </w:numPr>
        <w:overflowPunct/>
        <w:autoSpaceDE/>
        <w:autoSpaceDN/>
        <w:adjustRightInd/>
        <w:textAlignment w:val="auto"/>
      </w:pPr>
      <w:r>
        <w:t xml:space="preserve">ZTE is </w:t>
      </w:r>
      <w:r w:rsidRPr="00D037F8">
        <w:t xml:space="preserve">fine with HW/BT's proposal, </w:t>
      </w:r>
      <w:r>
        <w:t>trigger re-establishment immedi</w:t>
      </w:r>
      <w:r w:rsidRPr="00D037F8">
        <w:t>ately if the UE finds out the target cell is legacy cell</w:t>
      </w:r>
      <w:r>
        <w:t xml:space="preserve">, </w:t>
      </w:r>
      <w:r w:rsidRPr="002B7601">
        <w:t xml:space="preserve">understand the proposal is to avoid a </w:t>
      </w:r>
      <w:proofErr w:type="spellStart"/>
      <w:r w:rsidRPr="002B7601">
        <w:t>RedCap</w:t>
      </w:r>
      <w:proofErr w:type="spellEnd"/>
      <w:r w:rsidRPr="002B7601">
        <w:t xml:space="preserve"> to access a 20MHZ legacy NR cell</w:t>
      </w:r>
    </w:p>
    <w:p w14:paraId="15CF3C4A" w14:textId="77777777" w:rsidR="00581E28" w:rsidRDefault="00581E28" w:rsidP="00C23A24">
      <w:pPr>
        <w:pStyle w:val="Doc-text2"/>
        <w:numPr>
          <w:ilvl w:val="0"/>
          <w:numId w:val="30"/>
        </w:numPr>
        <w:overflowPunct/>
        <w:autoSpaceDE/>
        <w:autoSpaceDN/>
        <w:adjustRightInd/>
        <w:textAlignment w:val="auto"/>
      </w:pPr>
      <w:r>
        <w:t xml:space="preserve">HW clarifies that the discussion here is about legacy </w:t>
      </w:r>
      <w:proofErr w:type="spellStart"/>
      <w:r>
        <w:t>gNBs</w:t>
      </w:r>
      <w:proofErr w:type="spellEnd"/>
    </w:p>
    <w:p w14:paraId="4A48AA97" w14:textId="77777777" w:rsidR="00581E28" w:rsidRDefault="00581E28" w:rsidP="00C23A24">
      <w:pPr>
        <w:pStyle w:val="Doc-text2"/>
        <w:numPr>
          <w:ilvl w:val="0"/>
          <w:numId w:val="30"/>
        </w:numPr>
        <w:overflowPunct/>
        <w:autoSpaceDE/>
        <w:autoSpaceDN/>
        <w:adjustRightInd/>
        <w:textAlignment w:val="auto"/>
      </w:pPr>
      <w:r>
        <w:t>Apple thinks we could leave this to implementation</w:t>
      </w:r>
    </w:p>
    <w:p w14:paraId="60C5362D" w14:textId="77777777" w:rsidR="00581E28" w:rsidRDefault="00581E28" w:rsidP="00C23A24">
      <w:pPr>
        <w:pStyle w:val="Doc-text2"/>
        <w:numPr>
          <w:ilvl w:val="0"/>
          <w:numId w:val="27"/>
        </w:numPr>
        <w:overflowPunct/>
        <w:autoSpaceDE/>
        <w:autoSpaceDN/>
        <w:adjustRightInd/>
        <w:textAlignment w:val="auto"/>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08BC3597" w14:textId="77777777" w:rsidR="00581E28" w:rsidRDefault="00581E28" w:rsidP="00581E28">
      <w:pPr>
        <w:pStyle w:val="Doc-text2"/>
      </w:pPr>
    </w:p>
    <w:p w14:paraId="3760A225" w14:textId="77777777" w:rsidR="00581E28" w:rsidRDefault="00581E28" w:rsidP="00581E28">
      <w:pPr>
        <w:pStyle w:val="Doc-text2"/>
      </w:pPr>
    </w:p>
    <w:p w14:paraId="1139397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105:</w:t>
      </w:r>
    </w:p>
    <w:p w14:paraId="5B5D48EA"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ANR feature is optional for </w:t>
      </w:r>
      <w:proofErr w:type="spellStart"/>
      <w:r>
        <w:t>RedCap</w:t>
      </w:r>
      <w:proofErr w:type="spellEnd"/>
      <w:r>
        <w:t xml:space="preserve"> UE; </w:t>
      </w:r>
    </w:p>
    <w:p w14:paraId="24C320EF"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CHO related capabilities are applicable for </w:t>
      </w:r>
      <w:proofErr w:type="spellStart"/>
      <w:r>
        <w:t>RedCap</w:t>
      </w:r>
      <w:proofErr w:type="spellEnd"/>
      <w:r>
        <w:t xml:space="preserve"> UEs (understanding that CHO is already defined as an optional feature). “FFS on CHO” can be removed.</w:t>
      </w:r>
    </w:p>
    <w:p w14:paraId="6CD34830"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confirms RAN1 agreements, i.e. introduce explicit bit to indicate the support of </w:t>
      </w:r>
      <w:proofErr w:type="spellStart"/>
      <w:r>
        <w:t>RedCap</w:t>
      </w:r>
      <w:proofErr w:type="spellEnd"/>
      <w:r>
        <w:t>; To be captured in Mega CR;</w:t>
      </w:r>
    </w:p>
    <w:p w14:paraId="008551B4"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confirms RAN1 agreements, i.e. introduce capability bit on Half-duplex FDD operation type A for </w:t>
      </w:r>
      <w:proofErr w:type="spellStart"/>
      <w:r>
        <w:t>RedCap</w:t>
      </w:r>
      <w:proofErr w:type="spellEnd"/>
      <w:r>
        <w:t xml:space="preserve"> UEs; To be captured in Mega CR. </w:t>
      </w:r>
    </w:p>
    <w:p w14:paraId="159C0809"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RAN2 confirms that for </w:t>
      </w:r>
      <w:proofErr w:type="spellStart"/>
      <w:r>
        <w:t>RedCap</w:t>
      </w:r>
      <w:proofErr w:type="spellEnd"/>
      <w:r>
        <w:t xml:space="preserve"> UEs,  “</w:t>
      </w:r>
      <w:proofErr w:type="spellStart"/>
      <w:r>
        <w:t>maxNumberMIMO-LayersPDSCH</w:t>
      </w:r>
      <w:proofErr w:type="spellEnd"/>
      <w:r>
        <w:t xml:space="preserve"> ” is still per FSPC although per band is enough.</w:t>
      </w:r>
    </w:p>
    <w:p w14:paraId="1DED0A1A" w14:textId="77777777" w:rsidR="00581E28" w:rsidRDefault="00581E28" w:rsidP="00C23A24">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Clarify in the field description of </w:t>
      </w:r>
      <w:proofErr w:type="spellStart"/>
      <w:r>
        <w:t>shortSN</w:t>
      </w:r>
      <w:proofErr w:type="spellEnd"/>
      <w:r>
        <w:t xml:space="preserve"> and am-</w:t>
      </w:r>
      <w:proofErr w:type="spellStart"/>
      <w:r>
        <w:t>WithShortSN</w:t>
      </w:r>
      <w:proofErr w:type="spellEnd"/>
      <w:r>
        <w:t xml:space="preserve"> that, </w:t>
      </w:r>
      <w:proofErr w:type="spellStart"/>
      <w:r>
        <w:t>RedCap</w:t>
      </w:r>
      <w:proofErr w:type="spellEnd"/>
      <w:r>
        <w:t xml:space="preserve"> UE should always report "1" in TS 38.306 section 4.2.4 and 4.2.5.</w:t>
      </w:r>
    </w:p>
    <w:p w14:paraId="29A95BB4" w14:textId="77777777" w:rsidR="00581E28" w:rsidRDefault="00581E28" w:rsidP="00581E28">
      <w:pPr>
        <w:pStyle w:val="Doc-text2"/>
      </w:pPr>
    </w:p>
    <w:p w14:paraId="612FD8D3" w14:textId="77777777" w:rsidR="00581E28" w:rsidRDefault="00581E28" w:rsidP="00581E28">
      <w:pPr>
        <w:pStyle w:val="Doc-text2"/>
      </w:pPr>
    </w:p>
    <w:p w14:paraId="039E0357" w14:textId="77777777" w:rsidR="00581E28" w:rsidRDefault="00581E28" w:rsidP="00581E28">
      <w:pPr>
        <w:pStyle w:val="Doc-text2"/>
        <w:pBdr>
          <w:top w:val="single" w:sz="4" w:space="1" w:color="auto"/>
          <w:left w:val="single" w:sz="4" w:space="1" w:color="auto"/>
          <w:bottom w:val="single" w:sz="4" w:space="1" w:color="auto"/>
          <w:right w:val="single" w:sz="4" w:space="1" w:color="auto"/>
        </w:pBdr>
      </w:pPr>
      <w:r>
        <w:t>Agreements online:</w:t>
      </w:r>
    </w:p>
    <w:p w14:paraId="5FF2D2F5" w14:textId="77777777" w:rsidR="00581E28" w:rsidRDefault="00581E28" w:rsidP="00C23A24">
      <w:pPr>
        <w:pStyle w:val="Doc-text2"/>
        <w:numPr>
          <w:ilvl w:val="0"/>
          <w:numId w:val="50"/>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0193DD3F" w14:textId="77777777" w:rsidR="00581E28" w:rsidRPr="00F169EF" w:rsidRDefault="00581E28" w:rsidP="00C23A24">
      <w:pPr>
        <w:pStyle w:val="Doc-text2"/>
        <w:numPr>
          <w:ilvl w:val="0"/>
          <w:numId w:val="50"/>
        </w:numPr>
        <w:pBdr>
          <w:top w:val="single" w:sz="4" w:space="1" w:color="auto"/>
          <w:left w:val="single" w:sz="4" w:space="1" w:color="auto"/>
          <w:bottom w:val="single" w:sz="4" w:space="1" w:color="auto"/>
          <w:right w:val="single" w:sz="4" w:space="1" w:color="auto"/>
        </w:pBdr>
        <w:overflowPunct/>
        <w:autoSpaceDE/>
        <w:autoSpaceDN/>
        <w:adjustRightInd/>
        <w:textAlignment w:val="auto"/>
        <w:rPr>
          <w:lang w:val="en-US"/>
        </w:rPr>
      </w:pPr>
      <w:r w:rsidRPr="006269DF">
        <w:rPr>
          <w:lang w:val="en-US"/>
        </w:rPr>
        <w:t>"1 DL MIMO" vs "no MIMO" will no longer be discussed in RAN2</w:t>
      </w:r>
    </w:p>
    <w:p w14:paraId="209B5E01" w14:textId="77777777" w:rsidR="00581E28" w:rsidRDefault="00581E28" w:rsidP="00581E28">
      <w:pPr>
        <w:pStyle w:val="Doc-text2"/>
      </w:pPr>
    </w:p>
    <w:p w14:paraId="037214F9" w14:textId="77777777" w:rsidR="00581E28" w:rsidRDefault="00581E28" w:rsidP="00581E28">
      <w:pPr>
        <w:pStyle w:val="Comments"/>
      </w:pPr>
    </w:p>
    <w:p w14:paraId="4A9B53CF" w14:textId="77777777" w:rsidR="00581E28" w:rsidRDefault="00581E28" w:rsidP="00581E28">
      <w:pPr>
        <w:pStyle w:val="Comments"/>
      </w:pPr>
      <w:r>
        <w:t>Online discussion:</w:t>
      </w:r>
    </w:p>
    <w:p w14:paraId="43EB08FF" w14:textId="77777777" w:rsidR="00581E28" w:rsidRDefault="00581E28" w:rsidP="00581E28">
      <w:pPr>
        <w:pStyle w:val="Comments"/>
      </w:pPr>
      <w:r>
        <w:t xml:space="preserve">Proposal 3.3-2: [Online discussion] RAN2 to discuss whether “Support of RedCap early indication for RACH”  should be captured in the field description of RedCap UE capability (proposed in Proposal 3.3-1a); </w:t>
      </w:r>
    </w:p>
    <w:p w14:paraId="2AC50A3C" w14:textId="77777777" w:rsidR="00581E28" w:rsidRDefault="00581E28" w:rsidP="00581E28">
      <w:pPr>
        <w:pStyle w:val="Comments"/>
      </w:pPr>
      <w:r>
        <w:t xml:space="preserve">Proposal 3.5-1: [Online discussion] [15/19] RAN2 confirms 1 DL MIMO means no MIMO, no specification impact. </w:t>
      </w:r>
    </w:p>
    <w:p w14:paraId="64267357" w14:textId="77777777" w:rsidR="00581E28" w:rsidRDefault="00581E28" w:rsidP="00C23A24">
      <w:pPr>
        <w:pStyle w:val="Doc-text2"/>
        <w:numPr>
          <w:ilvl w:val="0"/>
          <w:numId w:val="30"/>
        </w:numPr>
        <w:overflowPunct/>
        <w:autoSpaceDE/>
        <w:autoSpaceDN/>
        <w:adjustRightInd/>
        <w:textAlignment w:val="auto"/>
      </w:pPr>
      <w:r>
        <w:t>HW agrees there is no specification impact and suggests not to take the agreement and not to discuss this again</w:t>
      </w:r>
    </w:p>
    <w:p w14:paraId="3223BEC0" w14:textId="77777777" w:rsidR="00581E28" w:rsidRPr="006269DF" w:rsidRDefault="00581E28" w:rsidP="00C23A24">
      <w:pPr>
        <w:pStyle w:val="Doc-text2"/>
        <w:numPr>
          <w:ilvl w:val="0"/>
          <w:numId w:val="27"/>
        </w:numPr>
        <w:overflowPunct/>
        <w:autoSpaceDE/>
        <w:autoSpaceDN/>
        <w:adjustRightInd/>
        <w:textAlignment w:val="auto"/>
        <w:rPr>
          <w:lang w:val="en-US"/>
        </w:rPr>
      </w:pPr>
      <w:r w:rsidRPr="006269DF">
        <w:rPr>
          <w:lang w:val="en-US"/>
        </w:rPr>
        <w:t>"1 DL MIMO" vs "no MIMO" will no longer be discussed in RAN2</w:t>
      </w:r>
    </w:p>
    <w:p w14:paraId="2059A60A" w14:textId="77777777" w:rsidR="00581E28" w:rsidRDefault="00581E28" w:rsidP="00581E28">
      <w:pPr>
        <w:pStyle w:val="Comments"/>
      </w:pPr>
      <w:r>
        <w:t>Proposal 3.6-1: [Online discussion] RAN2 to discuss whether to capture the limitation on BW, Rx and MIMO as</w:t>
      </w:r>
    </w:p>
    <w:p w14:paraId="2A43A2C1" w14:textId="77777777" w:rsidR="00581E28" w:rsidRDefault="00581E28" w:rsidP="00581E28">
      <w:pPr>
        <w:pStyle w:val="Comments"/>
      </w:pPr>
      <w:r>
        <w:t>-</w:t>
      </w:r>
      <w:r>
        <w:tab/>
        <w:t>The maximum bandwidth is 20 MHz for FR1, and is 100 MHz for FR2; -</w:t>
      </w:r>
      <w:r>
        <w:tab/>
        <w:t>UE features and corresponding capabilities related to UE bandwidths wider than 20 MHz in FR1 or wider than 100 MHz in FR2 are not supported by RedCap UEs;</w:t>
      </w:r>
    </w:p>
    <w:p w14:paraId="7FC786C6" w14:textId="77777777" w:rsidR="00581E28" w:rsidRDefault="00581E28" w:rsidP="00581E28">
      <w:pPr>
        <w:pStyle w:val="Comments"/>
      </w:pPr>
      <w:r>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248A50C5" w14:textId="77777777" w:rsidR="00581E28" w:rsidRDefault="00581E28" w:rsidP="00581E28">
      <w:pPr>
        <w:pStyle w:val="Comments"/>
      </w:pPr>
    </w:p>
    <w:p w14:paraId="69494C56" w14:textId="46F68390" w:rsidR="00581E28" w:rsidRDefault="00086257" w:rsidP="00581E28">
      <w:pPr>
        <w:pStyle w:val="Doc-title"/>
      </w:pPr>
      <w:hyperlink r:id="rId1323" w:history="1">
        <w:r>
          <w:rPr>
            <w:rStyle w:val="Hyperlink"/>
          </w:rPr>
          <w:t>R2-2201750</w:t>
        </w:r>
      </w:hyperlink>
      <w:r w:rsidR="00581E28">
        <w:tab/>
      </w:r>
      <w:r w:rsidR="00581E28" w:rsidRPr="008E4AC5">
        <w:t>[</w:t>
      </w:r>
      <w:r w:rsidR="00581E28">
        <w:t>offline-</w:t>
      </w:r>
      <w:r w:rsidR="00581E28" w:rsidRPr="008E4AC5">
        <w:t>10</w:t>
      </w:r>
      <w:r w:rsidR="00581E28">
        <w:t>5</w:t>
      </w:r>
      <w:r w:rsidR="00581E28" w:rsidRPr="008E4AC5">
        <w:t>]</w:t>
      </w:r>
      <w:r w:rsidR="00581E28">
        <w:t xml:space="preserve"> RedCap capabilities - second round</w:t>
      </w:r>
      <w:r w:rsidR="00581E28">
        <w:tab/>
        <w:t>Intel</w:t>
      </w:r>
      <w:r w:rsidR="00581E28">
        <w:tab/>
        <w:t>discussion</w:t>
      </w:r>
      <w:r w:rsidR="00581E28">
        <w:tab/>
        <w:t>Rel-17</w:t>
      </w:r>
      <w:r w:rsidR="00581E28">
        <w:tab/>
        <w:t>NR_redcap-Core</w:t>
      </w:r>
    </w:p>
    <w:p w14:paraId="3C0276FA" w14:textId="77777777" w:rsidR="00581E28" w:rsidRDefault="00581E28" w:rsidP="00581E28">
      <w:pPr>
        <w:pStyle w:val="Comments"/>
      </w:pPr>
      <w:r>
        <w:t>For agreement:</w:t>
      </w:r>
    </w:p>
    <w:p w14:paraId="459B38B3" w14:textId="77777777" w:rsidR="00581E28" w:rsidRDefault="00581E28" w:rsidP="00581E28">
      <w:pPr>
        <w:pStyle w:val="Comments"/>
      </w:pPr>
      <w:r>
        <w:t>Proposal 5.1-1: [For agreement] [12/14] From RAN2 perspective, the capability “support of RedCap” is per UE capability. RAN2 can come back to this based on RAN1 decisions;</w:t>
      </w:r>
    </w:p>
    <w:p w14:paraId="6EDB09BC" w14:textId="77777777" w:rsidR="00581E28" w:rsidRDefault="00581E28" w:rsidP="00C23A24">
      <w:pPr>
        <w:pStyle w:val="Doc-text2"/>
        <w:numPr>
          <w:ilvl w:val="0"/>
          <w:numId w:val="30"/>
        </w:numPr>
        <w:overflowPunct/>
        <w:autoSpaceDE/>
        <w:autoSpaceDN/>
        <w:adjustRightInd/>
        <w:textAlignment w:val="auto"/>
      </w:pPr>
      <w:r>
        <w:t>vivo has</w:t>
      </w:r>
      <w:r w:rsidRPr="00E17FC4">
        <w:t xml:space="preserve"> some concern with proposal 5.1-1, as the current proposal is somehow mis-leading potential discussion in RAN1. Normally, RAN1 will anyway provide feature list with granularity for all WIs to RAN2. This feature (28-1) is already considered/listed by RAN1, which we assume RAN1 will provide our final decision. </w:t>
      </w:r>
    </w:p>
    <w:p w14:paraId="641161EA" w14:textId="77777777" w:rsidR="00581E28" w:rsidRDefault="00581E28" w:rsidP="00C23A24">
      <w:pPr>
        <w:pStyle w:val="Doc-text2"/>
        <w:numPr>
          <w:ilvl w:val="0"/>
          <w:numId w:val="30"/>
        </w:numPr>
        <w:overflowPunct/>
        <w:autoSpaceDE/>
        <w:autoSpaceDN/>
        <w:adjustRightInd/>
        <w:textAlignment w:val="auto"/>
      </w:pPr>
      <w:r>
        <w:t>Intel thinks that RAN2 did not agree “fall back” case, and therefore RAN2 do not see the motivation to have finer granularity than per UE. The proposal is made from RAN2 perspective and we can change if RAN1 have different understanding. Should not we already open the door for RAN1 based on “RAN2 can come back to this based on RAN1 decisions;”?</w:t>
      </w:r>
    </w:p>
    <w:p w14:paraId="09E62826" w14:textId="77777777" w:rsidR="00581E28" w:rsidRDefault="00581E28" w:rsidP="00C23A24">
      <w:pPr>
        <w:pStyle w:val="Doc-text2"/>
        <w:numPr>
          <w:ilvl w:val="0"/>
          <w:numId w:val="30"/>
        </w:numPr>
        <w:overflowPunct/>
        <w:autoSpaceDE/>
        <w:autoSpaceDN/>
        <w:adjustRightInd/>
        <w:textAlignment w:val="auto"/>
      </w:pPr>
      <w:r>
        <w:t>vivo thinks the</w:t>
      </w:r>
      <w:r w:rsidRPr="00FB59ED">
        <w:t xml:space="preserve"> finer granularity is not only related to “fallback”. In some bands with BW&lt;=20MHz, we don’t think there is difference between normal UEs and </w:t>
      </w:r>
      <w:proofErr w:type="spellStart"/>
      <w:r w:rsidRPr="00FB59ED">
        <w:t>RedCap</w:t>
      </w:r>
      <w:proofErr w:type="spellEnd"/>
      <w:r w:rsidRPr="00FB59ED">
        <w:t xml:space="preserve"> UEs with the same hardware capabilities as normal UEs. Finer granularity reporting could be helpful for the commercial of </w:t>
      </w:r>
      <w:proofErr w:type="spellStart"/>
      <w:r w:rsidRPr="00FB59ED">
        <w:lastRenderedPageBreak/>
        <w:t>RedCap</w:t>
      </w:r>
      <w:proofErr w:type="spellEnd"/>
      <w:r w:rsidRPr="00FB59ED">
        <w:t xml:space="preserve">, especially when network has not full deployment to support </w:t>
      </w:r>
      <w:proofErr w:type="spellStart"/>
      <w:r w:rsidRPr="00FB59ED">
        <w:t>RedCap</w:t>
      </w:r>
      <w:proofErr w:type="spellEnd"/>
      <w:r w:rsidRPr="00FB59ED">
        <w:t>. In this way, we still have motivation for finer granularity.</w:t>
      </w:r>
    </w:p>
    <w:p w14:paraId="5D9F00FC" w14:textId="77777777" w:rsidR="00581E28" w:rsidRDefault="00581E28" w:rsidP="00C23A24">
      <w:pPr>
        <w:pStyle w:val="Doc-text2"/>
        <w:numPr>
          <w:ilvl w:val="0"/>
          <w:numId w:val="30"/>
        </w:numPr>
        <w:overflowPunct/>
        <w:autoSpaceDE/>
        <w:autoSpaceDN/>
        <w:adjustRightInd/>
        <w:textAlignment w:val="auto"/>
      </w:pPr>
      <w:r>
        <w:t>Intel thinks the</w:t>
      </w:r>
      <w:r w:rsidRPr="00FB59ED">
        <w:t xml:space="preserve"> motivation to have finer granularity is </w:t>
      </w:r>
      <w:r>
        <w:t>indeed related to “fallback”</w:t>
      </w:r>
    </w:p>
    <w:p w14:paraId="37F5B2D1" w14:textId="77777777" w:rsidR="00581E28" w:rsidRDefault="00581E28" w:rsidP="00C23A24">
      <w:pPr>
        <w:pStyle w:val="Doc-text2"/>
        <w:numPr>
          <w:ilvl w:val="0"/>
          <w:numId w:val="30"/>
        </w:numPr>
        <w:overflowPunct/>
        <w:autoSpaceDE/>
        <w:autoSpaceDN/>
        <w:adjustRightInd/>
        <w:textAlignment w:val="auto"/>
      </w:pPr>
      <w:r>
        <w:t>QC thinks we don't</w:t>
      </w:r>
      <w:r w:rsidRPr="00FB59ED">
        <w:t xml:space="preserve"> need to rush and capture it as an agreement. We can just wait for RAN1’s final decision and then capture it accordingly</w:t>
      </w:r>
    </w:p>
    <w:p w14:paraId="67D9CBA6" w14:textId="77777777" w:rsidR="00581E28" w:rsidRDefault="00581E28" w:rsidP="00C23A24">
      <w:pPr>
        <w:pStyle w:val="Doc-text2"/>
        <w:numPr>
          <w:ilvl w:val="0"/>
          <w:numId w:val="27"/>
        </w:numPr>
        <w:overflowPunct/>
        <w:autoSpaceDE/>
        <w:autoSpaceDN/>
        <w:adjustRightInd/>
        <w:textAlignment w:val="auto"/>
      </w:pPr>
      <w:r>
        <w:t>Continue online</w:t>
      </w:r>
    </w:p>
    <w:p w14:paraId="29668356" w14:textId="77777777" w:rsidR="00581E28" w:rsidRDefault="00581E28" w:rsidP="00C23A24">
      <w:pPr>
        <w:pStyle w:val="Doc-text2"/>
        <w:numPr>
          <w:ilvl w:val="0"/>
          <w:numId w:val="27"/>
        </w:numPr>
        <w:overflowPunct/>
        <w:autoSpaceDE/>
        <w:autoSpaceDN/>
        <w:adjustRightInd/>
        <w:textAlignment w:val="auto"/>
      </w:pPr>
      <w:r>
        <w:t xml:space="preserve">WA: </w:t>
      </w:r>
      <w:r w:rsidRPr="005F566E">
        <w:t xml:space="preserve">the capability “support of </w:t>
      </w:r>
      <w:proofErr w:type="spellStart"/>
      <w:r w:rsidRPr="005F566E">
        <w:t>RedCap</w:t>
      </w:r>
      <w:proofErr w:type="spellEnd"/>
      <w:r w:rsidRPr="005F566E">
        <w:t>” is per UE capability</w:t>
      </w:r>
      <w:r>
        <w:t>. Take a final agreement in the next meeting based on possible further feedback from RAN1</w:t>
      </w:r>
    </w:p>
    <w:p w14:paraId="5CC94086" w14:textId="77777777" w:rsidR="00581E28" w:rsidRDefault="00581E28" w:rsidP="00581E28">
      <w:pPr>
        <w:pStyle w:val="Comments"/>
      </w:pPr>
      <w:r>
        <w:t>Proposal 5.1-2: [For agreement] [14/14] Capture “Support of RedCap early indication based on Msg1, MsgA and Msg3 for RACH” in the field description of capability bit  “support of RedCap”;</w:t>
      </w:r>
    </w:p>
    <w:p w14:paraId="2FBD3D0E" w14:textId="77777777" w:rsidR="00581E28" w:rsidRDefault="00581E28" w:rsidP="00C23A24">
      <w:pPr>
        <w:pStyle w:val="Doc-text2"/>
        <w:numPr>
          <w:ilvl w:val="0"/>
          <w:numId w:val="27"/>
        </w:numPr>
        <w:overflowPunct/>
        <w:autoSpaceDE/>
        <w:autoSpaceDN/>
        <w:adjustRightInd/>
        <w:textAlignment w:val="auto"/>
      </w:pPr>
      <w:r>
        <w:t>Agreed</w:t>
      </w:r>
    </w:p>
    <w:p w14:paraId="09DC1CE7" w14:textId="77777777" w:rsidR="00581E28" w:rsidRDefault="00581E28" w:rsidP="00581E28">
      <w:pPr>
        <w:pStyle w:val="Comments"/>
      </w:pPr>
      <w:r>
        <w:t>Proposal 5.2-2: [For agreement] [14/15] Capture the limitation on BW, Rx and MIMO in 4.2.xx RedCap Parameters of TS38.306 running CR as:</w:t>
      </w:r>
    </w:p>
    <w:p w14:paraId="5C4D8316" w14:textId="77777777" w:rsidR="00581E28" w:rsidRDefault="00581E28" w:rsidP="00581E28">
      <w:pPr>
        <w:pStyle w:val="Comments"/>
      </w:pPr>
      <w:r>
        <w:t>-</w:t>
      </w:r>
      <w:r>
        <w:tab/>
        <w:t>The maximum bandwidth is 20 MHz for FR1, and is 100 MHz for FR2; UE features and corresponding capabilities related to UE bandwidths wider than 20 MHz in FR1 or wider than 100 MHz in FR2 are not supported by RedCap UEs;</w:t>
      </w:r>
    </w:p>
    <w:p w14:paraId="24AAD389" w14:textId="77777777" w:rsidR="00581E28" w:rsidRDefault="00581E28" w:rsidP="00581E28">
      <w:pPr>
        <w:pStyle w:val="Comments"/>
      </w:pPr>
      <w:r>
        <w:t>-</w:t>
      </w:r>
      <w:r>
        <w:tab/>
        <w:t>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RedCap UEs;</w:t>
      </w:r>
    </w:p>
    <w:p w14:paraId="488201DD" w14:textId="77777777" w:rsidR="00581E28" w:rsidRDefault="00581E28" w:rsidP="00C23A24">
      <w:pPr>
        <w:pStyle w:val="Doc-text2"/>
        <w:numPr>
          <w:ilvl w:val="0"/>
          <w:numId w:val="27"/>
        </w:numPr>
        <w:overflowPunct/>
        <w:autoSpaceDE/>
        <w:autoSpaceDN/>
        <w:adjustRightInd/>
        <w:textAlignment w:val="auto"/>
      </w:pPr>
      <w:r>
        <w:t>Agreed</w:t>
      </w:r>
    </w:p>
    <w:p w14:paraId="3E8E65FC" w14:textId="77777777" w:rsidR="00581E28" w:rsidRDefault="00581E28" w:rsidP="00581E28">
      <w:pPr>
        <w:pStyle w:val="Comments"/>
      </w:pPr>
    </w:p>
    <w:p w14:paraId="77EB4132" w14:textId="77777777" w:rsidR="00581E28" w:rsidRDefault="00581E28" w:rsidP="00581E28">
      <w:pPr>
        <w:pStyle w:val="Comments"/>
      </w:pPr>
    </w:p>
    <w:p w14:paraId="1731146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50E862FF" w14:textId="77777777" w:rsidR="00581E28" w:rsidRDefault="00581E28" w:rsidP="00C23A24">
      <w:pPr>
        <w:pStyle w:val="Doc-text2"/>
        <w:numPr>
          <w:ilvl w:val="0"/>
          <w:numId w:val="5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Capture “Support of </w:t>
      </w:r>
      <w:proofErr w:type="spellStart"/>
      <w:r>
        <w:t>RedCap</w:t>
      </w:r>
      <w:proofErr w:type="spellEnd"/>
      <w:r>
        <w:t xml:space="preserve"> early indication based on Msg1, </w:t>
      </w:r>
      <w:proofErr w:type="spellStart"/>
      <w:r>
        <w:t>MsgA</w:t>
      </w:r>
      <w:proofErr w:type="spellEnd"/>
      <w:r>
        <w:t xml:space="preserve"> and Msg3 for RACH” in the field description of capability bit  “support of </w:t>
      </w:r>
      <w:proofErr w:type="spellStart"/>
      <w:r>
        <w:t>RedCap</w:t>
      </w:r>
      <w:proofErr w:type="spellEnd"/>
      <w:r>
        <w:t>”;</w:t>
      </w:r>
    </w:p>
    <w:p w14:paraId="7E2AB79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tab/>
        <w:t xml:space="preserve">Capture the limitation on BW, Rx and MIMO in 4.2.xx </w:t>
      </w:r>
      <w:proofErr w:type="spellStart"/>
      <w:r>
        <w:t>RedCap</w:t>
      </w:r>
      <w:proofErr w:type="spellEnd"/>
      <w:r>
        <w:t xml:space="preserve"> Parameters of TS38.306 running CR as:</w:t>
      </w:r>
    </w:p>
    <w:p w14:paraId="47D1E55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w:t>
      </w:r>
      <w:r>
        <w:tab/>
        <w:t xml:space="preserve">The maximum bandwidth is 20 MHz for FR1, and is 100 MHz for FR2; UE features and corresponding capabilities related to UE bandwidths wider than 20 MHz in FR1 or wider than 100 MHz in FR2 are not supported by </w:t>
      </w:r>
      <w:proofErr w:type="spellStart"/>
      <w:r>
        <w:t>RedCap</w:t>
      </w:r>
      <w:proofErr w:type="spellEnd"/>
      <w:r>
        <w:t xml:space="preserve"> UEs;</w:t>
      </w:r>
    </w:p>
    <w:p w14:paraId="5A58DB9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w:t>
      </w:r>
      <w:r>
        <w:tab/>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Tx branches and more than 2 UL MIMO layers are not supported by </w:t>
      </w:r>
      <w:proofErr w:type="spellStart"/>
      <w:r>
        <w:t>RedCap</w:t>
      </w:r>
      <w:proofErr w:type="spellEnd"/>
      <w:r>
        <w:t xml:space="preserve"> UEs;</w:t>
      </w:r>
    </w:p>
    <w:p w14:paraId="1DED9357" w14:textId="77777777" w:rsidR="00581E28" w:rsidRDefault="00581E28" w:rsidP="00581E28">
      <w:pPr>
        <w:pStyle w:val="Comments"/>
      </w:pPr>
    </w:p>
    <w:p w14:paraId="3E3A35C4" w14:textId="77777777" w:rsidR="00581E28" w:rsidRDefault="00581E28" w:rsidP="00581E28">
      <w:pPr>
        <w:pStyle w:val="Comments"/>
      </w:pPr>
    </w:p>
    <w:p w14:paraId="5A2D6CC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Working Assumption:</w:t>
      </w:r>
    </w:p>
    <w:p w14:paraId="1BB30090" w14:textId="77777777" w:rsidR="00581E28" w:rsidRDefault="00581E28" w:rsidP="00C23A24">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pPr>
      <w:r>
        <w:t>T</w:t>
      </w:r>
      <w:r w:rsidRPr="005F566E">
        <w:t xml:space="preserve">he capability “support of </w:t>
      </w:r>
      <w:proofErr w:type="spellStart"/>
      <w:r w:rsidRPr="005F566E">
        <w:t>RedCap</w:t>
      </w:r>
      <w:proofErr w:type="spellEnd"/>
      <w:r w:rsidRPr="005F566E">
        <w:t>” is per UE capability</w:t>
      </w:r>
      <w:r>
        <w:t>. Take a final agreement in the next meeting based on possible further feedback from RAN1</w:t>
      </w:r>
    </w:p>
    <w:p w14:paraId="3D2947DD" w14:textId="77777777" w:rsidR="00581E28" w:rsidRDefault="00581E28" w:rsidP="00581E28">
      <w:pPr>
        <w:pStyle w:val="Comments"/>
      </w:pPr>
    </w:p>
    <w:p w14:paraId="73B6C1EC" w14:textId="77777777" w:rsidR="00581E28" w:rsidRDefault="00581E28" w:rsidP="00581E28">
      <w:pPr>
        <w:pStyle w:val="Heading4"/>
      </w:pPr>
      <w:bookmarkStart w:id="188" w:name="_Toc95774403"/>
      <w:r>
        <w:t>8.12.2.2</w:t>
      </w:r>
      <w:r>
        <w:tab/>
        <w:t>Identification, access and camping restrictions</w:t>
      </w:r>
      <w:bookmarkEnd w:id="188"/>
    </w:p>
    <w:p w14:paraId="453A765E" w14:textId="77777777" w:rsidR="00581E28" w:rsidRDefault="00581E28" w:rsidP="00581E28">
      <w:pPr>
        <w:pStyle w:val="Comments"/>
      </w:pPr>
      <w:r>
        <w:t>Focus on system information aspects (common aspects related to RACH partitioning shall be submitted to 8.18)</w:t>
      </w:r>
    </w:p>
    <w:p w14:paraId="6EDBC2E5" w14:textId="77777777" w:rsidR="00581E28" w:rsidRDefault="00581E28" w:rsidP="00581E28">
      <w:pPr>
        <w:pStyle w:val="Comments"/>
      </w:pPr>
      <w:r>
        <w:t>Also including discussion on "NCD-SSB"</w:t>
      </w:r>
    </w:p>
    <w:p w14:paraId="7FD0C7B8" w14:textId="77777777" w:rsidR="00581E28" w:rsidRDefault="00581E28" w:rsidP="00581E28">
      <w:pPr>
        <w:pStyle w:val="Comments"/>
      </w:pPr>
    </w:p>
    <w:p w14:paraId="078AD9DB" w14:textId="77777777" w:rsidR="00581E28" w:rsidRDefault="00581E28" w:rsidP="00581E28">
      <w:pPr>
        <w:pStyle w:val="Comments"/>
      </w:pPr>
      <w:r>
        <w:t>NCD-SSB / Initial BWP aspects</w:t>
      </w:r>
    </w:p>
    <w:p w14:paraId="74D44B58" w14:textId="77526E0A" w:rsidR="00581E28" w:rsidRDefault="00086257" w:rsidP="00581E28">
      <w:pPr>
        <w:pStyle w:val="Doc-title"/>
      </w:pPr>
      <w:hyperlink r:id="rId1324" w:history="1">
        <w:r>
          <w:rPr>
            <w:rStyle w:val="Hyperlink"/>
          </w:rPr>
          <w:t>R2-2201732</w:t>
        </w:r>
      </w:hyperlink>
      <w:r w:rsidR="00581E28">
        <w:tab/>
        <w:t>[Pre116bis-e][103][RedCap] Summary of NCD-SSB / Initial BWP aspects</w:t>
      </w:r>
      <w:r w:rsidR="00581E28">
        <w:tab/>
        <w:t>Ericsson</w:t>
      </w:r>
      <w:r w:rsidR="00581E28">
        <w:tab/>
        <w:t>discussion</w:t>
      </w:r>
      <w:r w:rsidR="00581E28">
        <w:tab/>
        <w:t>Rel-17</w:t>
      </w:r>
      <w:r w:rsidR="00581E28">
        <w:tab/>
        <w:t>NR_redcap-Core</w:t>
      </w:r>
    </w:p>
    <w:p w14:paraId="0F5B764B" w14:textId="77777777" w:rsidR="00581E28" w:rsidRDefault="00581E28" w:rsidP="00581E28">
      <w:pPr>
        <w:pStyle w:val="Comments"/>
      </w:pPr>
      <w:r>
        <w:t>Confirmation of proposals endorsed at RAN#94-e</w:t>
      </w:r>
    </w:p>
    <w:p w14:paraId="42D5D085" w14:textId="77777777" w:rsidR="00581E28" w:rsidRDefault="00581E28" w:rsidP="00581E28">
      <w:pPr>
        <w:pStyle w:val="Comments"/>
      </w:pPr>
      <w:r>
        <w:t>Proposal 1</w:t>
      </w:r>
      <w:r>
        <w:tab/>
        <w:t>A RedCap UE in idle/inactive mode monitors paging in an initial BWP associated with CD-SSB, i.e., not in a separate initial BWP associated with NCD-SSB, and perform cell (re-)selection and measurements on the CD-SSB.</w:t>
      </w:r>
    </w:p>
    <w:p w14:paraId="1FAD5DC7" w14:textId="77777777" w:rsidR="00581E28" w:rsidRDefault="00581E28" w:rsidP="00C23A24">
      <w:pPr>
        <w:pStyle w:val="Doc-text2"/>
        <w:numPr>
          <w:ilvl w:val="0"/>
          <w:numId w:val="29"/>
        </w:numPr>
        <w:overflowPunct/>
        <w:autoSpaceDE/>
        <w:autoSpaceDN/>
        <w:adjustRightInd/>
        <w:textAlignment w:val="auto"/>
      </w:pPr>
      <w:r>
        <w:t>VC suggests to revise as follows:</w:t>
      </w:r>
    </w:p>
    <w:p w14:paraId="58F35E81" w14:textId="77777777" w:rsidR="00581E28" w:rsidRDefault="00581E28" w:rsidP="00581E28">
      <w:pPr>
        <w:pStyle w:val="Comments"/>
      </w:pPr>
      <w:r>
        <w:t>Proposal 1rev</w:t>
      </w:r>
      <w:r>
        <w:tab/>
        <w:t xml:space="preserve">A RedCap UE in idle/inactive mode monitors paging in an initial BWP associated with CD-SSB, </w:t>
      </w:r>
      <w:r w:rsidRPr="000B5059">
        <w:t>i.e.,</w:t>
      </w:r>
      <w:r w:rsidRPr="000B5059">
        <w:rPr>
          <w:strike/>
        </w:rPr>
        <w:t xml:space="preserve"> not</w:t>
      </w:r>
      <w:r>
        <w:t xml:space="preserve"> </w:t>
      </w:r>
      <w:r w:rsidRPr="002629B4">
        <w:rPr>
          <w:u w:val="single"/>
        </w:rPr>
        <w:t>either in the default initial BWP or</w:t>
      </w:r>
      <w:r>
        <w:t xml:space="preserve"> in a separate initial BWP </w:t>
      </w:r>
      <w:r w:rsidRPr="002629B4">
        <w:rPr>
          <w:u w:val="single"/>
        </w:rPr>
        <w:t xml:space="preserve">still </w:t>
      </w:r>
      <w:r>
        <w:t xml:space="preserve">associated with </w:t>
      </w:r>
      <w:r w:rsidRPr="002629B4">
        <w:rPr>
          <w:strike/>
        </w:rPr>
        <w:t>N</w:t>
      </w:r>
      <w:r>
        <w:t>CD-SSB, and performs cell (re-)selection and measurements on the CD-SSB.</w:t>
      </w:r>
    </w:p>
    <w:p w14:paraId="0B7D5215" w14:textId="77777777" w:rsidR="00581E28" w:rsidRDefault="00581E28" w:rsidP="00C23A24">
      <w:pPr>
        <w:pStyle w:val="Doc-text2"/>
        <w:numPr>
          <w:ilvl w:val="0"/>
          <w:numId w:val="29"/>
        </w:numPr>
        <w:overflowPunct/>
        <w:autoSpaceDE/>
        <w:autoSpaceDN/>
        <w:adjustRightInd/>
        <w:textAlignment w:val="auto"/>
      </w:pPr>
      <w:r>
        <w:t xml:space="preserve">Apple is ok with original p1, as initial BWP should be intended as </w:t>
      </w:r>
      <w:proofErr w:type="spellStart"/>
      <w:r>
        <w:t>RedCap</w:t>
      </w:r>
      <w:proofErr w:type="spellEnd"/>
      <w:r>
        <w:t xml:space="preserve"> specific initial BWP</w:t>
      </w:r>
    </w:p>
    <w:p w14:paraId="61C2B396" w14:textId="77777777" w:rsidR="00581E28" w:rsidRDefault="00581E28" w:rsidP="00C23A24">
      <w:pPr>
        <w:pStyle w:val="Doc-text2"/>
        <w:numPr>
          <w:ilvl w:val="0"/>
          <w:numId w:val="29"/>
        </w:numPr>
        <w:overflowPunct/>
        <w:autoSpaceDE/>
        <w:autoSpaceDN/>
        <w:adjustRightInd/>
        <w:textAlignment w:val="auto"/>
      </w:pPr>
      <w:proofErr w:type="spellStart"/>
      <w:r>
        <w:t>Mediatek</w:t>
      </w:r>
      <w:proofErr w:type="spellEnd"/>
      <w:r>
        <w:t xml:space="preserve"> thinks we should add "…only monitors paging…"</w:t>
      </w:r>
    </w:p>
    <w:p w14:paraId="05707808" w14:textId="77777777" w:rsidR="00581E28" w:rsidRDefault="00581E28" w:rsidP="00C23A24">
      <w:pPr>
        <w:pStyle w:val="Doc-text2"/>
        <w:numPr>
          <w:ilvl w:val="0"/>
          <w:numId w:val="29"/>
        </w:numPr>
        <w:overflowPunct/>
        <w:autoSpaceDE/>
        <w:autoSpaceDN/>
        <w:adjustRightInd/>
        <w:textAlignment w:val="auto"/>
      </w:pPr>
      <w:r>
        <w:t>Huawei, vivo prefer original p1</w:t>
      </w:r>
    </w:p>
    <w:p w14:paraId="46B98C05" w14:textId="77777777" w:rsidR="00581E28" w:rsidRDefault="00581E28" w:rsidP="00C23A24">
      <w:pPr>
        <w:pStyle w:val="Doc-text2"/>
        <w:numPr>
          <w:ilvl w:val="0"/>
          <w:numId w:val="29"/>
        </w:numPr>
        <w:overflowPunct/>
        <w:autoSpaceDE/>
        <w:autoSpaceDN/>
        <w:adjustRightInd/>
        <w:textAlignment w:val="auto"/>
      </w:pPr>
      <w:r>
        <w:t xml:space="preserve">ZTE, Denso think it's not only the </w:t>
      </w:r>
      <w:proofErr w:type="spellStart"/>
      <w:r>
        <w:t>RedCap</w:t>
      </w:r>
      <w:proofErr w:type="spellEnd"/>
      <w:r>
        <w:t xml:space="preserve"> specific initial BWP</w:t>
      </w:r>
    </w:p>
    <w:p w14:paraId="573D6FBC" w14:textId="77777777" w:rsidR="00581E28" w:rsidRDefault="00581E28" w:rsidP="00C23A24">
      <w:pPr>
        <w:pStyle w:val="Doc-text2"/>
        <w:numPr>
          <w:ilvl w:val="0"/>
          <w:numId w:val="27"/>
        </w:numPr>
        <w:overflowPunct/>
        <w:autoSpaceDE/>
        <w:autoSpaceDN/>
        <w:adjustRightInd/>
        <w:textAlignment w:val="auto"/>
      </w:pPr>
      <w:r>
        <w:t xml:space="preserve">A </w:t>
      </w:r>
      <w:proofErr w:type="spellStart"/>
      <w:r>
        <w:t>RedCap</w:t>
      </w:r>
      <w:proofErr w:type="spellEnd"/>
      <w:r>
        <w:t xml:space="preserve"> UE in idle/inactive mode monitors paging only in an initial BWP (default or </w:t>
      </w:r>
      <w:proofErr w:type="spellStart"/>
      <w:r>
        <w:t>RedCap</w:t>
      </w:r>
      <w:proofErr w:type="spellEnd"/>
      <w:r>
        <w:t xml:space="preserve"> specific) associated with CD-SSB and performs cell (re-)selection and measurements on the CD-SSB</w:t>
      </w:r>
    </w:p>
    <w:p w14:paraId="6AF469EB" w14:textId="77777777" w:rsidR="00581E28" w:rsidRDefault="00581E28" w:rsidP="00581E28">
      <w:pPr>
        <w:pStyle w:val="Doc-text2"/>
        <w:ind w:left="0" w:firstLine="0"/>
      </w:pPr>
    </w:p>
    <w:p w14:paraId="3D90486B" w14:textId="77777777" w:rsidR="00581E28" w:rsidRDefault="00581E28" w:rsidP="00581E28">
      <w:pPr>
        <w:pStyle w:val="Comments"/>
      </w:pPr>
      <w:r>
        <w:t>Proposals related to idle/inactive UEs</w:t>
      </w:r>
    </w:p>
    <w:p w14:paraId="63370803" w14:textId="77777777" w:rsidR="00581E28" w:rsidRDefault="00581E28" w:rsidP="00581E28">
      <w:pPr>
        <w:pStyle w:val="Comments"/>
      </w:pPr>
      <w:r>
        <w:t>Proposal 20</w:t>
      </w:r>
      <w:r>
        <w:tab/>
        <w:t>If a RedCap-specific initial UL BWP is configured for RACH, RedCap UEs shall use only the RedCap-specific initial UL BWP to perform RACH.</w:t>
      </w:r>
    </w:p>
    <w:p w14:paraId="513B3E72" w14:textId="77777777" w:rsidR="00581E28" w:rsidRDefault="00581E28" w:rsidP="00C23A24">
      <w:pPr>
        <w:pStyle w:val="Doc-text2"/>
        <w:numPr>
          <w:ilvl w:val="0"/>
          <w:numId w:val="27"/>
        </w:numPr>
        <w:overflowPunct/>
        <w:autoSpaceDE/>
        <w:autoSpaceDN/>
        <w:adjustRightInd/>
        <w:textAlignment w:val="auto"/>
      </w:pPr>
      <w:r>
        <w:t>Agreed</w:t>
      </w:r>
    </w:p>
    <w:p w14:paraId="68D76FB5" w14:textId="77777777" w:rsidR="00581E28" w:rsidRDefault="00581E28" w:rsidP="00581E28">
      <w:pPr>
        <w:pStyle w:val="Comments"/>
      </w:pPr>
    </w:p>
    <w:p w14:paraId="2BE559DB" w14:textId="77777777" w:rsidR="00581E28" w:rsidRDefault="00581E28" w:rsidP="00581E28">
      <w:pPr>
        <w:pStyle w:val="Comments"/>
      </w:pPr>
      <w:r>
        <w:t>Proposal 15</w:t>
      </w:r>
      <w:r>
        <w:tab/>
        <w:t>Discuss how configuration, e.g., search space, selection of RACH resources, should be provided when there is a separate initial UL BWP with no CD-SSB and NCD-SSB configured for random access.</w:t>
      </w:r>
    </w:p>
    <w:p w14:paraId="18B4FE01" w14:textId="77777777" w:rsidR="00581E28" w:rsidRDefault="00581E28" w:rsidP="00C23A24">
      <w:pPr>
        <w:pStyle w:val="Doc-text2"/>
        <w:numPr>
          <w:ilvl w:val="0"/>
          <w:numId w:val="29"/>
        </w:numPr>
        <w:overflowPunct/>
        <w:autoSpaceDE/>
        <w:autoSpaceDN/>
        <w:adjustRightInd/>
        <w:textAlignment w:val="auto"/>
      </w:pPr>
      <w:r>
        <w:t>ZTE thinks that the intention is that if the NW configures a separate BWP that does not contain the CD-SSB the UE needs to read the configuration from initial BWP to monitor paging, RAR, OSI, etc.</w:t>
      </w:r>
    </w:p>
    <w:p w14:paraId="72811EDD" w14:textId="77777777" w:rsidR="00581E28" w:rsidRDefault="00581E28" w:rsidP="00C23A24">
      <w:pPr>
        <w:pStyle w:val="Doc-text2"/>
        <w:numPr>
          <w:ilvl w:val="0"/>
          <w:numId w:val="27"/>
        </w:numPr>
        <w:overflowPunct/>
        <w:autoSpaceDE/>
        <w:autoSpaceDN/>
        <w:adjustRightInd/>
        <w:textAlignment w:val="auto"/>
      </w:pPr>
      <w:r>
        <w:t>Continue offline</w:t>
      </w:r>
    </w:p>
    <w:p w14:paraId="5E89EE75" w14:textId="77777777" w:rsidR="00581E28" w:rsidRDefault="00581E28" w:rsidP="00581E28">
      <w:pPr>
        <w:pStyle w:val="Comments"/>
      </w:pPr>
      <w:r>
        <w:t>Proposal 16</w:t>
      </w:r>
      <w:r>
        <w:tab/>
        <w:t>Discuss whether a RedCap UE performs cell (re)selection measurements based on CD-SSB when there is a separate initial UL BWP with no CD-SSB and NCD-SSB configured for random access.</w:t>
      </w:r>
    </w:p>
    <w:p w14:paraId="6C8DE72D" w14:textId="77777777" w:rsidR="00581E28" w:rsidRDefault="00581E28" w:rsidP="00C23A24">
      <w:pPr>
        <w:pStyle w:val="Doc-text2"/>
        <w:numPr>
          <w:ilvl w:val="0"/>
          <w:numId w:val="29"/>
        </w:numPr>
        <w:overflowPunct/>
        <w:autoSpaceDE/>
        <w:autoSpaceDN/>
        <w:adjustRightInd/>
        <w:textAlignment w:val="auto"/>
      </w:pPr>
      <w:r>
        <w:t>VC wonders if this is already covered by P1(rev)</w:t>
      </w:r>
    </w:p>
    <w:p w14:paraId="1AEAA009" w14:textId="77777777" w:rsidR="00581E28" w:rsidRDefault="00581E28" w:rsidP="00C23A24">
      <w:pPr>
        <w:pStyle w:val="Doc-text2"/>
        <w:numPr>
          <w:ilvl w:val="0"/>
          <w:numId w:val="29"/>
        </w:numPr>
        <w:overflowPunct/>
        <w:autoSpaceDE/>
        <w:autoSpaceDN/>
        <w:adjustRightInd/>
        <w:textAlignment w:val="auto"/>
      </w:pPr>
      <w:r>
        <w:t xml:space="preserve">Huawei also thinks this is already agreed/covered by P1 </w:t>
      </w:r>
    </w:p>
    <w:p w14:paraId="360A4852" w14:textId="77777777" w:rsidR="00581E28" w:rsidRDefault="00581E28" w:rsidP="00C23A24">
      <w:pPr>
        <w:pStyle w:val="Doc-text2"/>
        <w:numPr>
          <w:ilvl w:val="0"/>
          <w:numId w:val="27"/>
        </w:numPr>
        <w:overflowPunct/>
        <w:autoSpaceDE/>
        <w:autoSpaceDN/>
        <w:adjustRightInd/>
        <w:textAlignment w:val="auto"/>
      </w:pPr>
      <w:r>
        <w:t>Further discuss offline</w:t>
      </w:r>
    </w:p>
    <w:p w14:paraId="43853D77" w14:textId="77777777" w:rsidR="00581E28" w:rsidRDefault="00581E28" w:rsidP="00581E28">
      <w:pPr>
        <w:pStyle w:val="Comments"/>
      </w:pPr>
      <w:r>
        <w:t>Proposal 17</w:t>
      </w:r>
      <w:r>
        <w:tab/>
        <w:t>If RedCap UEs are configured with a separate initial UL BWP for RACH, discuss if it is up to UE implementation whether to perform new RSRP measurement on CD-SSB in the non-RedCap initial DL BWP before a Msg1/A retransmission.</w:t>
      </w:r>
    </w:p>
    <w:p w14:paraId="6993E99A" w14:textId="77777777" w:rsidR="00581E28" w:rsidRDefault="00581E28" w:rsidP="00C23A24">
      <w:pPr>
        <w:pStyle w:val="Doc-text2"/>
        <w:numPr>
          <w:ilvl w:val="0"/>
          <w:numId w:val="29"/>
        </w:numPr>
        <w:overflowPunct/>
        <w:autoSpaceDE/>
        <w:autoSpaceDN/>
        <w:adjustRightInd/>
        <w:textAlignment w:val="auto"/>
      </w:pPr>
      <w:r>
        <w:t>VC suggests to revise as follows:</w:t>
      </w:r>
    </w:p>
    <w:p w14:paraId="6A759DF2" w14:textId="77777777" w:rsidR="00581E28" w:rsidRDefault="00581E28" w:rsidP="00581E28">
      <w:pPr>
        <w:pStyle w:val="Comments"/>
      </w:pPr>
      <w:r>
        <w:t>Proposal 17rev:</w:t>
      </w:r>
      <w:r>
        <w:tab/>
        <w:t xml:space="preserve">If RedCap UEs are configured with a separate initial UL BWP for RACH, discuss </w:t>
      </w:r>
      <w:r w:rsidRPr="00CB3471">
        <w:rPr>
          <w:strike/>
        </w:rPr>
        <w:t>if</w:t>
      </w:r>
      <w:r>
        <w:t xml:space="preserve"> </w:t>
      </w:r>
      <w:r w:rsidRPr="00CB3471">
        <w:rPr>
          <w:u w:val="single"/>
        </w:rPr>
        <w:t>whether</w:t>
      </w:r>
    </w:p>
    <w:p w14:paraId="3D39476C" w14:textId="77777777" w:rsidR="00581E28" w:rsidRPr="00CB3471" w:rsidRDefault="00581E28" w:rsidP="00C23A24">
      <w:pPr>
        <w:pStyle w:val="Comments"/>
        <w:numPr>
          <w:ilvl w:val="1"/>
          <w:numId w:val="29"/>
        </w:numPr>
        <w:overflowPunct/>
        <w:autoSpaceDE/>
        <w:autoSpaceDN/>
        <w:adjustRightInd/>
        <w:textAlignment w:val="auto"/>
      </w:pPr>
      <w:r>
        <w:t>it is up to UE implementation whether to perform new RSRP measurement on CD-SSB in the non-RedCap initial DL BWP before a Msg1/A retransmission</w:t>
      </w:r>
      <w:r w:rsidRPr="00CB3471">
        <w:rPr>
          <w:u w:val="single"/>
        </w:rPr>
        <w:t>, or</w:t>
      </w:r>
    </w:p>
    <w:p w14:paraId="5975D366" w14:textId="77777777" w:rsidR="00581E28" w:rsidRDefault="00581E28" w:rsidP="00C23A24">
      <w:pPr>
        <w:pStyle w:val="Comments"/>
        <w:numPr>
          <w:ilvl w:val="1"/>
          <w:numId w:val="29"/>
        </w:numPr>
        <w:overflowPunct/>
        <w:autoSpaceDE/>
        <w:autoSpaceDN/>
        <w:adjustRightInd/>
        <w:textAlignment w:val="auto"/>
        <w:rPr>
          <w:u w:val="single"/>
        </w:rPr>
      </w:pPr>
      <w:r w:rsidRPr="00CB3471">
        <w:rPr>
          <w:u w:val="single"/>
        </w:rPr>
        <w:t>the UE should always perform new RSRP measurement on CD-SSB in the non-RedCap initial DL BWP before a Msg1/A retransmission, or</w:t>
      </w:r>
    </w:p>
    <w:p w14:paraId="183BCFBE" w14:textId="77777777" w:rsidR="00581E28" w:rsidRDefault="00581E28" w:rsidP="00C23A24">
      <w:pPr>
        <w:pStyle w:val="Comments"/>
        <w:numPr>
          <w:ilvl w:val="1"/>
          <w:numId w:val="29"/>
        </w:numPr>
        <w:overflowPunct/>
        <w:autoSpaceDE/>
        <w:autoSpaceDN/>
        <w:adjustRightInd/>
        <w:textAlignment w:val="auto"/>
        <w:rPr>
          <w:u w:val="single"/>
        </w:rPr>
      </w:pPr>
      <w:r>
        <w:rPr>
          <w:u w:val="single"/>
        </w:rPr>
        <w:t>other?</w:t>
      </w:r>
    </w:p>
    <w:p w14:paraId="499D5DC7" w14:textId="77777777" w:rsidR="00581E28" w:rsidRDefault="00581E28" w:rsidP="00C23A24">
      <w:pPr>
        <w:pStyle w:val="Doc-text2"/>
        <w:numPr>
          <w:ilvl w:val="0"/>
          <w:numId w:val="29"/>
        </w:numPr>
        <w:overflowPunct/>
        <w:autoSpaceDE/>
        <w:autoSpaceDN/>
        <w:adjustRightInd/>
        <w:textAlignment w:val="auto"/>
      </w:pPr>
      <w:r>
        <w:t xml:space="preserve">QC indicates that in RAN4 spec there is a timing requirement. With </w:t>
      </w:r>
      <w:proofErr w:type="spellStart"/>
      <w:r>
        <w:t>RedCap</w:t>
      </w:r>
      <w:proofErr w:type="spellEnd"/>
      <w:r>
        <w:t xml:space="preserve"> specific initial BWP there is an issue so either the timing should be relaxed or left to UE implementation. We can send an LS to RAN4 on this.</w:t>
      </w:r>
    </w:p>
    <w:p w14:paraId="35236626" w14:textId="77777777" w:rsidR="00581E28" w:rsidRDefault="00581E28" w:rsidP="00C23A24">
      <w:pPr>
        <w:pStyle w:val="Doc-text2"/>
        <w:numPr>
          <w:ilvl w:val="0"/>
          <w:numId w:val="29"/>
        </w:numPr>
        <w:overflowPunct/>
        <w:autoSpaceDE/>
        <w:autoSpaceDN/>
        <w:adjustRightInd/>
        <w:textAlignment w:val="auto"/>
      </w:pPr>
      <w:r>
        <w:t>ZTE thinks we can ask RAN1 to consider to make NDC-SSB visible in idle/connected and ask the UE to perform measurements on NCD-SSB before msg1/A transmission</w:t>
      </w:r>
    </w:p>
    <w:p w14:paraId="2A1284E4" w14:textId="77777777" w:rsidR="00581E28" w:rsidRDefault="00581E28" w:rsidP="00C23A24">
      <w:pPr>
        <w:pStyle w:val="Doc-text2"/>
        <w:numPr>
          <w:ilvl w:val="0"/>
          <w:numId w:val="27"/>
        </w:numPr>
        <w:overflowPunct/>
        <w:autoSpaceDE/>
        <w:autoSpaceDN/>
        <w:adjustRightInd/>
        <w:textAlignment w:val="auto"/>
      </w:pPr>
      <w:r>
        <w:t>Continue offline</w:t>
      </w:r>
    </w:p>
    <w:p w14:paraId="2380E470" w14:textId="77777777" w:rsidR="00581E28" w:rsidRPr="006A1018" w:rsidRDefault="00581E28" w:rsidP="00581E28">
      <w:pPr>
        <w:pStyle w:val="Comments"/>
        <w:ind w:left="2339"/>
        <w:rPr>
          <w:u w:val="single"/>
        </w:rPr>
      </w:pPr>
    </w:p>
    <w:p w14:paraId="22C86CB7" w14:textId="77777777" w:rsidR="00581E28" w:rsidRDefault="00581E28" w:rsidP="00581E28">
      <w:pPr>
        <w:pStyle w:val="Comments"/>
      </w:pPr>
      <w:r>
        <w:t>Proposal 18</w:t>
      </w:r>
      <w:r>
        <w:tab/>
        <w:t>Discuss whether field description of rach-ConfigCommon is updated that network may configure SSB-based RA in a RedCap-specific UL BWP whose linked DL BWP may not contain any SSB, i.e., in that case, UE uses the CD-SSB transmitted by the serving cell for RO selection.</w:t>
      </w:r>
    </w:p>
    <w:p w14:paraId="7DFF5BA7" w14:textId="77777777" w:rsidR="00581E28" w:rsidRDefault="00581E28" w:rsidP="00581E28">
      <w:pPr>
        <w:pStyle w:val="Comments"/>
      </w:pPr>
      <w:r>
        <w:t>Proposal 19</w:t>
      </w:r>
      <w:r>
        <w:tab/>
        <w:t>Discuss whether RedCap-specific two-step RACH (if configured) and four-step RACH are always configured in the same BWP.</w:t>
      </w:r>
    </w:p>
    <w:p w14:paraId="486C1831" w14:textId="77777777" w:rsidR="00581E28" w:rsidRDefault="00581E28" w:rsidP="00581E28">
      <w:pPr>
        <w:pStyle w:val="Comments"/>
      </w:pPr>
    </w:p>
    <w:p w14:paraId="75E8F9D2" w14:textId="77777777" w:rsidR="00581E28" w:rsidRDefault="00581E28" w:rsidP="00581E28">
      <w:pPr>
        <w:pStyle w:val="Comments"/>
      </w:pPr>
      <w:r>
        <w:t>Proposals related to connected UEs</w:t>
      </w:r>
    </w:p>
    <w:p w14:paraId="05C4EE52" w14:textId="77777777" w:rsidR="00581E28" w:rsidRDefault="00581E28" w:rsidP="00581E28">
      <w:pPr>
        <w:pStyle w:val="Comments"/>
      </w:pPr>
      <w:r>
        <w:t>Proposal 2</w:t>
      </w:r>
      <w:r>
        <w:tab/>
        <w:t>In RRC connected mode, NCD-SSB may be configured for a RedCap UE in dedicated DL BWP.</w:t>
      </w:r>
    </w:p>
    <w:p w14:paraId="6EF76B2C" w14:textId="77777777" w:rsidR="00581E28" w:rsidRDefault="00581E28" w:rsidP="00581E28">
      <w:pPr>
        <w:pStyle w:val="Comments"/>
      </w:pPr>
    </w:p>
    <w:p w14:paraId="24D75758" w14:textId="77777777" w:rsidR="00581E28" w:rsidRDefault="00581E28" w:rsidP="00581E28">
      <w:pPr>
        <w:pStyle w:val="Comments"/>
      </w:pPr>
      <w:r>
        <w:t>Proposal 3</w:t>
      </w:r>
      <w:r>
        <w:tab/>
        <w:t>In Rel-17, for connected mode operation NCD-SSB has the same properties (e.g., ssb-PositionsInBurst, PCI, ssb-periodicity, ssb-PBCH-BlockPower) as the corresponding CD-SSB.</w:t>
      </w:r>
    </w:p>
    <w:p w14:paraId="743E9538" w14:textId="77777777" w:rsidR="00581E28" w:rsidRDefault="00581E28" w:rsidP="00581E28">
      <w:pPr>
        <w:pStyle w:val="Comments"/>
      </w:pPr>
      <w:r>
        <w:t>Proposal 4</w:t>
      </w:r>
      <w:r>
        <w:tab/>
        <w:t>The network may provide absoluteFrequencySSB, ssb-PositionsInBurst, and ssb-periodicity explicitly for NCD-SSB, i.e., other properties such as PCI, ssb-PBCH-BlockPower are configured with the same values from serving cell's CD-SSB.</w:t>
      </w:r>
    </w:p>
    <w:p w14:paraId="1FEF85C6" w14:textId="77777777" w:rsidR="00581E28" w:rsidRDefault="00581E28" w:rsidP="00581E28">
      <w:pPr>
        <w:pStyle w:val="Comments"/>
      </w:pPr>
      <w:r>
        <w:t>Proposal 5</w:t>
      </w:r>
      <w:r>
        <w:tab/>
        <w:t>The periodicity of NCD-SSB shall be not less than the periodicity of serving cell’s CD-SSB.</w:t>
      </w:r>
    </w:p>
    <w:p w14:paraId="42EBBD4B" w14:textId="77777777" w:rsidR="00581E28" w:rsidRDefault="00581E28" w:rsidP="00581E28">
      <w:pPr>
        <w:pStyle w:val="Comments"/>
      </w:pPr>
      <w:r>
        <w:t>Proposal 6</w:t>
      </w:r>
      <w:r>
        <w:tab/>
        <w:t>If NCD-SSB is configured in a dedicated DL BWP, RedCap UE should assume that the “SSB” in QCL-Info IE and “ssb-Index” in RadioLinkMonitoringRS IE refers to the beam with the same index in the NCD-SSB configured in that BWP.</w:t>
      </w:r>
    </w:p>
    <w:p w14:paraId="68C9C135" w14:textId="77777777" w:rsidR="00581E28" w:rsidRDefault="00581E28" w:rsidP="00581E28">
      <w:pPr>
        <w:pStyle w:val="Comments"/>
      </w:pPr>
      <w:r>
        <w:t>Proposal 7</w:t>
      </w:r>
      <w:r>
        <w:tab/>
        <w:t>If NCD-SSB is configured in a dedicated DL BWP whose paired UL BWP is configured with RACH-ConfigDedicated, RACH-ConfigCommon or BeamFailureRecovery Config, then the SSB in that RACH configuration (e.g., in CFRA-SSB-Resource IE or in PRACH-ResourceDedicatedBFR IE) refers to the NCD-SSB configured in that DL BWP.</w:t>
      </w:r>
    </w:p>
    <w:p w14:paraId="1F05FBBA" w14:textId="77777777" w:rsidR="00581E28" w:rsidRDefault="00581E28" w:rsidP="00581E28">
      <w:pPr>
        <w:pStyle w:val="Comments"/>
      </w:pPr>
      <w:r>
        <w:t>Proposal 8</w:t>
      </w:r>
      <w:r>
        <w:tab/>
        <w:t>In connected mode neighbor cell measurements based on NCD-SSB is not support for RedCap UEs.</w:t>
      </w:r>
    </w:p>
    <w:p w14:paraId="4396D082" w14:textId="77777777" w:rsidR="00581E28" w:rsidRDefault="00581E28" w:rsidP="00581E28">
      <w:pPr>
        <w:pStyle w:val="Comments"/>
      </w:pPr>
      <w:r>
        <w:t>Proposal 9</w:t>
      </w:r>
      <w:r>
        <w:tab/>
        <w:t>For serving cell measurement based on NCD-SSB, discuss whether:</w:t>
      </w:r>
    </w:p>
    <w:p w14:paraId="0BC9DF13" w14:textId="77777777" w:rsidR="00581E28" w:rsidRDefault="00581E28" w:rsidP="00581E28">
      <w:pPr>
        <w:pStyle w:val="Comments"/>
      </w:pPr>
      <w:r>
        <w:tab/>
        <w:t>Option 1: MeasObjectId is configured for each NCD-SSB</w:t>
      </w:r>
    </w:p>
    <w:p w14:paraId="5A7F9931" w14:textId="77777777" w:rsidR="00581E28" w:rsidRDefault="00581E28" w:rsidP="00581E28">
      <w:pPr>
        <w:pStyle w:val="Comments"/>
      </w:pPr>
      <w:r>
        <w:tab/>
        <w:t>Option 2: MeasObjectNR is extended to include ssbFrequency for each NCD-SSB.</w:t>
      </w:r>
    </w:p>
    <w:p w14:paraId="6C24DCF7" w14:textId="77777777" w:rsidR="00581E28" w:rsidRDefault="00581E28" w:rsidP="00581E28">
      <w:pPr>
        <w:pStyle w:val="Comments"/>
      </w:pPr>
      <w:r>
        <w:t>Proposal 10</w:t>
      </w:r>
      <w:r>
        <w:tab/>
        <w:t>For RedCap UEs in connected mode, UE’s serving cell measurement object is the ssbFrequency associated with the NCD-SSB of its active BWP.</w:t>
      </w:r>
    </w:p>
    <w:p w14:paraId="5D3DECB6" w14:textId="77777777" w:rsidR="00581E28" w:rsidRDefault="00581E28" w:rsidP="00581E28">
      <w:pPr>
        <w:pStyle w:val="Comments"/>
      </w:pPr>
      <w:r>
        <w:t>Proposal 11</w:t>
      </w:r>
      <w:r>
        <w:tab/>
        <w:t>Discuss whether the RAN1 working assumption regarding the use of CSI-RS in connected mode is acceptable from RAN2 standpoint.</w:t>
      </w:r>
    </w:p>
    <w:p w14:paraId="2BAEDB0F" w14:textId="77777777" w:rsidR="00581E28" w:rsidRDefault="00581E28" w:rsidP="00581E28">
      <w:pPr>
        <w:pStyle w:val="Comments"/>
      </w:pPr>
      <w:r>
        <w:lastRenderedPageBreak/>
        <w:t>Proposal 12</w:t>
      </w:r>
      <w:r>
        <w:tab/>
        <w:t>Discuss whether a RedCap UE, which does not support CSI-RS, can report “Not need NCD-SSB” as an optional UE capability.</w:t>
      </w:r>
    </w:p>
    <w:p w14:paraId="6E16993A" w14:textId="77777777" w:rsidR="00581E28" w:rsidRDefault="00581E28" w:rsidP="00581E28">
      <w:pPr>
        <w:pStyle w:val="Comments"/>
      </w:pPr>
      <w:r>
        <w:t>Proposal 13</w:t>
      </w:r>
      <w:r>
        <w:tab/>
        <w:t>Discuss whether NCD-SSB can be used to trigger handover procedure, i.e., whether SSB indicated in absoluteFrequencySSB of frequencyInfo-DL IE in handover command must be CD-SSB.</w:t>
      </w:r>
    </w:p>
    <w:p w14:paraId="74012A8C" w14:textId="77777777" w:rsidR="00581E28" w:rsidRDefault="00581E28" w:rsidP="00581E28">
      <w:pPr>
        <w:pStyle w:val="Comments"/>
      </w:pPr>
      <w:r>
        <w:t>Proposal 14</w:t>
      </w:r>
      <w:r>
        <w:tab/>
        <w:t>Discuss whether non-RedCap UEs may use NCD-SSB instead of CD-SSB with an optional capability.</w:t>
      </w:r>
    </w:p>
    <w:p w14:paraId="6BCA2D06" w14:textId="77777777" w:rsidR="00581E28" w:rsidRDefault="00581E28" w:rsidP="00581E28">
      <w:pPr>
        <w:pStyle w:val="Comments"/>
      </w:pPr>
    </w:p>
    <w:p w14:paraId="462E3C3C" w14:textId="77777777" w:rsidR="00581E28" w:rsidRDefault="00581E28" w:rsidP="00581E28">
      <w:pPr>
        <w:pStyle w:val="Comments"/>
      </w:pPr>
    </w:p>
    <w:p w14:paraId="76C9A9C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31832B48" w14:textId="77777777" w:rsidR="00581E28" w:rsidRDefault="00581E28" w:rsidP="00C23A2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 </w:t>
      </w:r>
      <w:proofErr w:type="spellStart"/>
      <w:r>
        <w:t>RedCap</w:t>
      </w:r>
      <w:proofErr w:type="spellEnd"/>
      <w:r>
        <w:t xml:space="preserve"> UE in idle/inactive mode monitors paging only in an initial BWP (default or </w:t>
      </w:r>
      <w:proofErr w:type="spellStart"/>
      <w:r>
        <w:t>RedCap</w:t>
      </w:r>
      <w:proofErr w:type="spellEnd"/>
      <w:r>
        <w:t xml:space="preserve"> specific) associated with CD-SSB and performs cell (re-)selection and measurements on the CD-SSB</w:t>
      </w:r>
    </w:p>
    <w:p w14:paraId="102049E4" w14:textId="77777777" w:rsidR="00581E28" w:rsidRDefault="00581E28" w:rsidP="00C23A24">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a </w:t>
      </w:r>
      <w:proofErr w:type="spellStart"/>
      <w:r>
        <w:t>RedCap</w:t>
      </w:r>
      <w:proofErr w:type="spellEnd"/>
      <w:r>
        <w:t xml:space="preserve">-specific initial UL BWP is configured for RACH, </w:t>
      </w:r>
      <w:proofErr w:type="spellStart"/>
      <w:r>
        <w:t>RedCap</w:t>
      </w:r>
      <w:proofErr w:type="spellEnd"/>
      <w:r>
        <w:t xml:space="preserve"> UEs shall use only the </w:t>
      </w:r>
      <w:proofErr w:type="spellStart"/>
      <w:r>
        <w:t>RedCap</w:t>
      </w:r>
      <w:proofErr w:type="spellEnd"/>
      <w:r>
        <w:t>-specific initial UL BWP to perform RACH.</w:t>
      </w:r>
    </w:p>
    <w:p w14:paraId="41BF7669" w14:textId="77777777" w:rsidR="00581E28" w:rsidRDefault="00581E28" w:rsidP="00581E28">
      <w:pPr>
        <w:pStyle w:val="Comments"/>
      </w:pPr>
    </w:p>
    <w:p w14:paraId="692E7807" w14:textId="77777777" w:rsidR="00581E28" w:rsidRDefault="00581E28" w:rsidP="00581E28">
      <w:pPr>
        <w:pStyle w:val="Comments"/>
      </w:pPr>
    </w:p>
    <w:p w14:paraId="36BF953C"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116bis-e][106</w:t>
      </w:r>
      <w:r w:rsidRPr="00146D15">
        <w:rPr>
          <w:lang w:val="en-US"/>
        </w:rPr>
        <w:t>][</w:t>
      </w:r>
      <w:proofErr w:type="spellStart"/>
      <w:r>
        <w:rPr>
          <w:lang w:val="en-US"/>
        </w:rPr>
        <w:t>RedCap</w:t>
      </w:r>
      <w:proofErr w:type="spellEnd"/>
      <w:r w:rsidRPr="00146D15">
        <w:rPr>
          <w:lang w:val="en-US"/>
        </w:rPr>
        <w:t xml:space="preserve">] </w:t>
      </w:r>
      <w:r>
        <w:t>NCD-SSB and Initial BWP aspects</w:t>
      </w:r>
      <w:r>
        <w:rPr>
          <w:lang w:val="en-US"/>
        </w:rPr>
        <w:t xml:space="preserve"> (Ericsson</w:t>
      </w:r>
      <w:r w:rsidRPr="00146D15">
        <w:rPr>
          <w:lang w:val="en-US"/>
        </w:rPr>
        <w:t>)</w:t>
      </w:r>
    </w:p>
    <w:p w14:paraId="6ECCFFD4" w14:textId="6D07106C" w:rsidR="00581E28" w:rsidRPr="00724790" w:rsidRDefault="00581E28" w:rsidP="00581E28">
      <w:pPr>
        <w:pStyle w:val="EmailDiscussion2"/>
        <w:ind w:left="1619" w:firstLine="0"/>
        <w:rPr>
          <w:color w:val="808080" w:themeColor="background1" w:themeShade="80"/>
          <w:shd w:val="clear" w:color="auto" w:fill="FFFFFF"/>
        </w:rPr>
      </w:pPr>
      <w:r w:rsidRPr="00724790">
        <w:rPr>
          <w:color w:val="808080" w:themeColor="background1" w:themeShade="80"/>
        </w:rPr>
        <w:t>Initial scope:</w:t>
      </w:r>
      <w:r w:rsidRPr="00724790">
        <w:rPr>
          <w:color w:val="808080" w:themeColor="background1" w:themeShade="80"/>
          <w:shd w:val="clear" w:color="auto" w:fill="FFFFFF"/>
        </w:rPr>
        <w:t xml:space="preserve"> Continue the discussion based on </w:t>
      </w:r>
      <w:hyperlink r:id="rId1325" w:history="1">
        <w:r w:rsidR="00086257">
          <w:rPr>
            <w:rStyle w:val="Hyperlink"/>
            <w:shd w:val="clear" w:color="auto" w:fill="FFFFFF"/>
          </w:rPr>
          <w:t>R2-2201732</w:t>
        </w:r>
      </w:hyperlink>
      <w:r w:rsidRPr="00724790">
        <w:rPr>
          <w:color w:val="808080" w:themeColor="background1" w:themeShade="80"/>
        </w:rPr>
        <w:t xml:space="preserve"> and </w:t>
      </w:r>
      <w:r w:rsidRPr="00724790">
        <w:rPr>
          <w:color w:val="808080" w:themeColor="background1" w:themeShade="80"/>
          <w:shd w:val="clear" w:color="auto" w:fill="FFFFFF"/>
        </w:rPr>
        <w:t>the outcome of the online discussion</w:t>
      </w:r>
    </w:p>
    <w:p w14:paraId="497F4A79" w14:textId="77777777" w:rsidR="00581E28" w:rsidRPr="00724790" w:rsidRDefault="00581E28" w:rsidP="00581E28">
      <w:pPr>
        <w:pStyle w:val="EmailDiscussion2"/>
        <w:ind w:left="1619" w:firstLine="0"/>
        <w:rPr>
          <w:color w:val="808080" w:themeColor="background1" w:themeShade="80"/>
        </w:rPr>
      </w:pPr>
      <w:r w:rsidRPr="00724790">
        <w:rPr>
          <w:color w:val="808080" w:themeColor="background1" w:themeShade="80"/>
        </w:rPr>
        <w:t>Initial intended outcome: Summary of the offline discussion with e.g.:</w:t>
      </w:r>
    </w:p>
    <w:p w14:paraId="3358D182" w14:textId="77777777" w:rsidR="00581E28" w:rsidRPr="00724790"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724790">
        <w:rPr>
          <w:color w:val="808080" w:themeColor="background1" w:themeShade="80"/>
        </w:rPr>
        <w:t>List of proposals for agreement (if any)</w:t>
      </w:r>
    </w:p>
    <w:p w14:paraId="716A41FD" w14:textId="77777777" w:rsidR="00581E28" w:rsidRPr="00724790"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724790">
        <w:rPr>
          <w:color w:val="808080" w:themeColor="background1" w:themeShade="80"/>
        </w:rPr>
        <w:t>List of proposals that require online discussions</w:t>
      </w:r>
    </w:p>
    <w:p w14:paraId="147277FB" w14:textId="77777777" w:rsidR="00581E28" w:rsidRPr="00724790"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724790">
        <w:rPr>
          <w:color w:val="808080" w:themeColor="background1" w:themeShade="80"/>
        </w:rPr>
        <w:t>List of proposals that should not be pursued (if any)</w:t>
      </w:r>
    </w:p>
    <w:p w14:paraId="06718F69" w14:textId="77777777" w:rsidR="00581E28" w:rsidRPr="00724790" w:rsidRDefault="00581E28" w:rsidP="00581E28">
      <w:pPr>
        <w:pStyle w:val="EmailDiscussion2"/>
        <w:ind w:left="1619" w:firstLine="0"/>
        <w:rPr>
          <w:color w:val="808080" w:themeColor="background1" w:themeShade="80"/>
        </w:rPr>
      </w:pPr>
      <w:r w:rsidRPr="00724790">
        <w:rPr>
          <w:color w:val="808080" w:themeColor="background1" w:themeShade="80"/>
        </w:rPr>
        <w:t>Initial deadline (for companies' feedback): Wednesday 2022-01-19 1800 UTC</w:t>
      </w:r>
    </w:p>
    <w:p w14:paraId="4D975D99" w14:textId="7BCB2538" w:rsidR="00581E28" w:rsidRPr="00724790" w:rsidRDefault="00581E28" w:rsidP="00581E28">
      <w:pPr>
        <w:pStyle w:val="EmailDiscussion2"/>
        <w:ind w:left="1619" w:firstLine="0"/>
        <w:rPr>
          <w:color w:val="808080" w:themeColor="background1" w:themeShade="80"/>
        </w:rPr>
      </w:pPr>
      <w:r w:rsidRPr="00724790">
        <w:rPr>
          <w:color w:val="808080" w:themeColor="background1" w:themeShade="80"/>
        </w:rPr>
        <w:t xml:space="preserve">Initial deadline (for </w:t>
      </w:r>
      <w:r w:rsidRPr="00724790">
        <w:rPr>
          <w:rStyle w:val="Doc-text2Char"/>
          <w:color w:val="808080" w:themeColor="background1" w:themeShade="80"/>
        </w:rPr>
        <w:t xml:space="preserve">rapporteur's summary in </w:t>
      </w:r>
      <w:hyperlink r:id="rId1326" w:history="1">
        <w:r w:rsidR="00086257">
          <w:rPr>
            <w:rStyle w:val="Hyperlink"/>
            <w:rFonts w:eastAsia="MS Mincho"/>
            <w:szCs w:val="24"/>
            <w:lang w:eastAsia="en-GB"/>
          </w:rPr>
          <w:t>R2-2201738</w:t>
        </w:r>
      </w:hyperlink>
      <w:r w:rsidRPr="00724790">
        <w:rPr>
          <w:rStyle w:val="Doc-text2Char"/>
          <w:color w:val="808080" w:themeColor="background1" w:themeShade="80"/>
        </w:rPr>
        <w:t xml:space="preserve">): </w:t>
      </w:r>
      <w:r w:rsidRPr="00724790">
        <w:rPr>
          <w:color w:val="808080" w:themeColor="background1" w:themeShade="80"/>
        </w:rPr>
        <w:t>Wednesday 2022-01-19 2200 UTC</w:t>
      </w:r>
    </w:p>
    <w:p w14:paraId="42EEA819" w14:textId="2D4E2BFA" w:rsidR="00581E28" w:rsidRPr="00290B9C" w:rsidRDefault="00581E28" w:rsidP="00581E28">
      <w:pPr>
        <w:pStyle w:val="EmailDiscussion2"/>
        <w:ind w:left="1619" w:firstLine="0"/>
        <w:rPr>
          <w:color w:val="808080" w:themeColor="background1" w:themeShade="80"/>
          <w:shd w:val="clear" w:color="auto" w:fill="FFFFFF"/>
        </w:rPr>
      </w:pPr>
      <w:r w:rsidRPr="00290B9C">
        <w:rPr>
          <w:color w:val="808080" w:themeColor="background1" w:themeShade="80"/>
        </w:rPr>
        <w:t>Updated scope:</w:t>
      </w:r>
      <w:r w:rsidRPr="00290B9C">
        <w:rPr>
          <w:color w:val="808080" w:themeColor="background1" w:themeShade="80"/>
          <w:shd w:val="clear" w:color="auto" w:fill="FFFFFF"/>
        </w:rPr>
        <w:t xml:space="preserve"> Continue the discussion on the remaining proposals in </w:t>
      </w:r>
      <w:hyperlink r:id="rId1327" w:history="1">
        <w:r w:rsidR="00086257">
          <w:rPr>
            <w:rStyle w:val="Hyperlink"/>
            <w:shd w:val="clear" w:color="auto" w:fill="FFFFFF"/>
          </w:rPr>
          <w:t>R2-2201738</w:t>
        </w:r>
      </w:hyperlink>
    </w:p>
    <w:p w14:paraId="58B3A80A" w14:textId="77777777" w:rsidR="00581E28" w:rsidRPr="00290B9C" w:rsidRDefault="00581E28" w:rsidP="00581E28">
      <w:pPr>
        <w:pStyle w:val="EmailDiscussion2"/>
        <w:ind w:left="1619" w:firstLine="0"/>
        <w:rPr>
          <w:color w:val="808080" w:themeColor="background1" w:themeShade="80"/>
        </w:rPr>
      </w:pPr>
      <w:r w:rsidRPr="00290B9C">
        <w:rPr>
          <w:color w:val="808080" w:themeColor="background1" w:themeShade="80"/>
        </w:rPr>
        <w:t>Updated intended outcome: Summary of the offline discussion with e.g.:</w:t>
      </w:r>
    </w:p>
    <w:p w14:paraId="7F42631E" w14:textId="77777777" w:rsidR="00581E28" w:rsidRPr="00290B9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290B9C">
        <w:rPr>
          <w:color w:val="808080" w:themeColor="background1" w:themeShade="80"/>
        </w:rPr>
        <w:t>List of proposals for agreement (if any)</w:t>
      </w:r>
    </w:p>
    <w:p w14:paraId="30E16DC9" w14:textId="77777777" w:rsidR="00581E28" w:rsidRPr="00290B9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290B9C">
        <w:rPr>
          <w:color w:val="808080" w:themeColor="background1" w:themeShade="80"/>
        </w:rPr>
        <w:t>List of proposals that require online discussions</w:t>
      </w:r>
    </w:p>
    <w:p w14:paraId="533D8379" w14:textId="77777777" w:rsidR="00581E28" w:rsidRPr="00290B9C"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290B9C">
        <w:rPr>
          <w:color w:val="808080" w:themeColor="background1" w:themeShade="80"/>
        </w:rPr>
        <w:t>List of proposals that should not be pursued (if any)</w:t>
      </w:r>
    </w:p>
    <w:p w14:paraId="79E98F6C" w14:textId="77777777" w:rsidR="00581E28" w:rsidRPr="00290B9C" w:rsidRDefault="00581E28" w:rsidP="00581E28">
      <w:pPr>
        <w:pStyle w:val="EmailDiscussion2"/>
        <w:ind w:left="1619" w:firstLine="0"/>
        <w:rPr>
          <w:color w:val="808080" w:themeColor="background1" w:themeShade="80"/>
        </w:rPr>
      </w:pPr>
      <w:r w:rsidRPr="00290B9C">
        <w:rPr>
          <w:color w:val="808080" w:themeColor="background1" w:themeShade="80"/>
        </w:rPr>
        <w:t>Updated deadline (for companies' feedback): Monday 2022-01-24 1000 UTC</w:t>
      </w:r>
    </w:p>
    <w:p w14:paraId="1030139B" w14:textId="79521309" w:rsidR="00581E28" w:rsidRPr="00290B9C" w:rsidRDefault="00581E28" w:rsidP="00581E28">
      <w:pPr>
        <w:pStyle w:val="EmailDiscussion2"/>
        <w:ind w:left="1619" w:firstLine="0"/>
        <w:rPr>
          <w:color w:val="808080" w:themeColor="background1" w:themeShade="80"/>
        </w:rPr>
      </w:pPr>
      <w:r w:rsidRPr="00290B9C">
        <w:rPr>
          <w:color w:val="808080" w:themeColor="background1" w:themeShade="80"/>
        </w:rPr>
        <w:t xml:space="preserve">Updated deadline (for </w:t>
      </w:r>
      <w:r w:rsidRPr="00290B9C">
        <w:rPr>
          <w:rStyle w:val="Doc-text2Char"/>
          <w:color w:val="808080" w:themeColor="background1" w:themeShade="80"/>
        </w:rPr>
        <w:t xml:space="preserve">rapporteur's summary in </w:t>
      </w:r>
      <w:hyperlink r:id="rId1328" w:history="1">
        <w:r w:rsidR="00086257">
          <w:rPr>
            <w:rStyle w:val="Hyperlink"/>
            <w:rFonts w:eastAsia="MS Mincho"/>
            <w:szCs w:val="24"/>
            <w:lang w:eastAsia="en-GB"/>
          </w:rPr>
          <w:t>R2-2201753</w:t>
        </w:r>
      </w:hyperlink>
      <w:r w:rsidRPr="00290B9C">
        <w:rPr>
          <w:rStyle w:val="Doc-text2Char"/>
          <w:color w:val="808080" w:themeColor="background1" w:themeShade="80"/>
        </w:rPr>
        <w:t xml:space="preserve">): </w:t>
      </w:r>
      <w:r w:rsidRPr="00290B9C">
        <w:rPr>
          <w:color w:val="808080" w:themeColor="background1" w:themeShade="80"/>
        </w:rPr>
        <w:t>Monday 2022-01-24 1100 UTC</w:t>
      </w:r>
    </w:p>
    <w:p w14:paraId="1F6CCE0B" w14:textId="77777777" w:rsidR="00581E28" w:rsidRDefault="00581E28" w:rsidP="00581E28">
      <w:pPr>
        <w:pStyle w:val="EmailDiscussion2"/>
        <w:ind w:left="1619" w:firstLine="0"/>
        <w:rPr>
          <w:shd w:val="clear" w:color="auto" w:fill="FFFFFF"/>
        </w:rPr>
      </w:pPr>
      <w:r>
        <w:t>Final scope:</w:t>
      </w:r>
      <w:r>
        <w:rPr>
          <w:shd w:val="clear" w:color="auto" w:fill="FFFFFF"/>
        </w:rPr>
        <w:t xml:space="preserve"> Draft reply LS to RAN1 and new LS to RAN4</w:t>
      </w:r>
    </w:p>
    <w:p w14:paraId="2C294055" w14:textId="77777777" w:rsidR="00581E28" w:rsidRDefault="00581E28" w:rsidP="00581E28">
      <w:pPr>
        <w:pStyle w:val="EmailDiscussion2"/>
        <w:ind w:left="1619" w:firstLine="0"/>
      </w:pPr>
      <w:r>
        <w:t>Final intended outcome: LSs to RAN1 and RAN4</w:t>
      </w:r>
    </w:p>
    <w:p w14:paraId="4595C988" w14:textId="77777777" w:rsidR="00581E28" w:rsidRDefault="00581E28" w:rsidP="00581E28">
      <w:pPr>
        <w:pStyle w:val="EmailDiscussion2"/>
        <w:ind w:left="1619" w:firstLine="0"/>
      </w:pPr>
      <w:r>
        <w:t>Final deadline (for companies' feedback): Tuesday 2022-01-25 14</w:t>
      </w:r>
      <w:r w:rsidRPr="00076AA5">
        <w:t>00 UTC</w:t>
      </w:r>
    </w:p>
    <w:p w14:paraId="1E613948" w14:textId="71190A4B" w:rsidR="00581E28" w:rsidRDefault="00581E28" w:rsidP="00581E28">
      <w:pPr>
        <w:pStyle w:val="EmailDiscussion2"/>
        <w:ind w:left="1619" w:firstLine="0"/>
      </w:pPr>
      <w:r>
        <w:t xml:space="preserve">Final deadline (for </w:t>
      </w:r>
      <w:r>
        <w:rPr>
          <w:rStyle w:val="Doc-text2Char"/>
        </w:rPr>
        <w:t xml:space="preserve">LSs in </w:t>
      </w:r>
      <w:hyperlink r:id="rId1329" w:history="1">
        <w:r w:rsidR="00086257">
          <w:rPr>
            <w:rStyle w:val="Hyperlink"/>
            <w:rFonts w:eastAsia="MS Mincho"/>
            <w:szCs w:val="24"/>
            <w:lang w:eastAsia="en-GB"/>
          </w:rPr>
          <w:t>R2-2201759</w:t>
        </w:r>
      </w:hyperlink>
      <w:r>
        <w:rPr>
          <w:rStyle w:val="Doc-text2Char"/>
        </w:rPr>
        <w:t xml:space="preserve"> and </w:t>
      </w:r>
      <w:hyperlink r:id="rId1330" w:history="1">
        <w:r w:rsidR="00086257">
          <w:rPr>
            <w:rStyle w:val="Hyperlink"/>
            <w:rFonts w:eastAsia="MS Mincho"/>
            <w:szCs w:val="24"/>
            <w:lang w:eastAsia="en-GB"/>
          </w:rPr>
          <w:t>R2-2201760</w:t>
        </w:r>
      </w:hyperlink>
      <w:r>
        <w:rPr>
          <w:rStyle w:val="Doc-text2Char"/>
        </w:rPr>
        <w:t xml:space="preserve">): </w:t>
      </w:r>
      <w:r>
        <w:t>Tuesday 2022-01-25 16</w:t>
      </w:r>
      <w:r w:rsidRPr="00076AA5">
        <w:t>00 UTC</w:t>
      </w:r>
    </w:p>
    <w:p w14:paraId="12DF2E97" w14:textId="77777777" w:rsidR="00581E28" w:rsidRDefault="00581E28" w:rsidP="00581E28">
      <w:pPr>
        <w:pStyle w:val="EmailDiscussion2"/>
        <w:ind w:left="1619" w:firstLine="0"/>
      </w:pPr>
    </w:p>
    <w:p w14:paraId="170B0983" w14:textId="77777777" w:rsidR="00581E28" w:rsidRDefault="00581E28" w:rsidP="00581E28">
      <w:pPr>
        <w:pStyle w:val="Comments"/>
      </w:pPr>
    </w:p>
    <w:p w14:paraId="1D7891FA" w14:textId="20C7F93D" w:rsidR="00581E28" w:rsidRDefault="00086257" w:rsidP="00581E28">
      <w:pPr>
        <w:pStyle w:val="Doc-title"/>
      </w:pPr>
      <w:hyperlink r:id="rId1331" w:history="1">
        <w:r>
          <w:rPr>
            <w:rStyle w:val="Hyperlink"/>
          </w:rPr>
          <w:t>R2-2201738</w:t>
        </w:r>
      </w:hyperlink>
      <w:r w:rsidR="00581E28">
        <w:tab/>
      </w:r>
      <w:r w:rsidR="00581E28" w:rsidRPr="008E4AC5">
        <w:t>[</w:t>
      </w:r>
      <w:r w:rsidR="00581E28">
        <w:t>offline-</w:t>
      </w:r>
      <w:r w:rsidR="00581E28" w:rsidRPr="008E4AC5">
        <w:t>10</w:t>
      </w:r>
      <w:r w:rsidR="00581E28">
        <w:t>6] NCD-SSB and Initial BWP aspects</w:t>
      </w:r>
      <w:r w:rsidR="00581E28">
        <w:tab/>
        <w:t>Ericsson</w:t>
      </w:r>
      <w:r w:rsidR="00581E28">
        <w:tab/>
        <w:t>discussion</w:t>
      </w:r>
      <w:r w:rsidR="00581E28">
        <w:tab/>
        <w:t>Rel-17</w:t>
      </w:r>
      <w:r w:rsidR="00581E28">
        <w:tab/>
        <w:t>NR_redcap-Core</w:t>
      </w:r>
    </w:p>
    <w:p w14:paraId="3584DDD1" w14:textId="77777777" w:rsidR="00581E28" w:rsidRDefault="00581E28" w:rsidP="00581E28">
      <w:pPr>
        <w:pStyle w:val="Comments"/>
      </w:pPr>
      <w:r>
        <w:t>Proposal 1          If a RedCap UE in idle/inactive mode is configured with a separate initial BWP associated with no SSB (CD or NCD) for RACH, measurements are based on CD-SSB for initial RACH resource selection.</w:t>
      </w:r>
    </w:p>
    <w:p w14:paraId="453E6508" w14:textId="77777777" w:rsidR="00581E28" w:rsidRDefault="00581E28" w:rsidP="00C23A24">
      <w:pPr>
        <w:pStyle w:val="Doc-text2"/>
        <w:numPr>
          <w:ilvl w:val="0"/>
          <w:numId w:val="27"/>
        </w:numPr>
        <w:overflowPunct/>
        <w:autoSpaceDE/>
        <w:autoSpaceDN/>
        <w:adjustRightInd/>
        <w:textAlignment w:val="auto"/>
      </w:pPr>
      <w:r>
        <w:t>Agreed</w:t>
      </w:r>
    </w:p>
    <w:p w14:paraId="05B6B00A" w14:textId="77777777" w:rsidR="00581E28" w:rsidRDefault="00581E28" w:rsidP="00581E28">
      <w:pPr>
        <w:pStyle w:val="Comments"/>
      </w:pPr>
      <w:r>
        <w:t>Proposal 2          If a RedCap UE in idle/inactive mode is configured with a separate initial BWP associated with no SSB (CD or NCD) for RACH, PDCCH-ConfigCommon of the separate initial DL BWP includes common search space configuration for RAR.</w:t>
      </w:r>
    </w:p>
    <w:p w14:paraId="4C8C11BA" w14:textId="77777777" w:rsidR="00581E28" w:rsidRDefault="00581E28" w:rsidP="00C23A24">
      <w:pPr>
        <w:pStyle w:val="Doc-text2"/>
        <w:numPr>
          <w:ilvl w:val="0"/>
          <w:numId w:val="27"/>
        </w:numPr>
        <w:overflowPunct/>
        <w:autoSpaceDE/>
        <w:autoSpaceDN/>
        <w:adjustRightInd/>
        <w:textAlignment w:val="auto"/>
      </w:pPr>
      <w:r>
        <w:t xml:space="preserve"> Agreed</w:t>
      </w:r>
    </w:p>
    <w:p w14:paraId="3490D8D9" w14:textId="77777777" w:rsidR="00581E28" w:rsidRDefault="00581E28" w:rsidP="00581E28">
      <w:pPr>
        <w:pStyle w:val="Comments"/>
      </w:pPr>
      <w:r>
        <w:t>Proposal 3          If a RedCap UE in idle/inactive mode is configured with a separate initial BWP associated with no SSB (CD or NCD) for RACH, it is up to UE implementation to perform new RSRP measurement in a DL BWP associated with CD-SSB before Msg1/A retransmission.</w:t>
      </w:r>
    </w:p>
    <w:p w14:paraId="33DBD33A" w14:textId="77777777" w:rsidR="00581E28" w:rsidRDefault="00581E28" w:rsidP="00C23A24">
      <w:pPr>
        <w:pStyle w:val="Doc-text2"/>
        <w:numPr>
          <w:ilvl w:val="0"/>
          <w:numId w:val="29"/>
        </w:numPr>
        <w:overflowPunct/>
        <w:autoSpaceDE/>
        <w:autoSpaceDN/>
        <w:adjustRightInd/>
        <w:textAlignment w:val="auto"/>
      </w:pPr>
      <w:r>
        <w:t xml:space="preserve">ZTE thinks we </w:t>
      </w:r>
      <w:r w:rsidRPr="00A338C6">
        <w:t>need to confirm with RAN4 before making a decision, and if this is agreed, we want to clarify whether it will be captured in spec, or purely rely on RAN4 requirements?</w:t>
      </w:r>
    </w:p>
    <w:p w14:paraId="13431C1C" w14:textId="77777777" w:rsidR="00581E28" w:rsidRDefault="00581E28" w:rsidP="00C23A24">
      <w:pPr>
        <w:pStyle w:val="Doc-text2"/>
        <w:numPr>
          <w:ilvl w:val="0"/>
          <w:numId w:val="27"/>
        </w:numPr>
        <w:overflowPunct/>
        <w:autoSpaceDE/>
        <w:autoSpaceDN/>
        <w:adjustRightInd/>
        <w:textAlignment w:val="auto"/>
      </w:pPr>
      <w:r>
        <w:t>Agreed as: "</w:t>
      </w:r>
      <w:r w:rsidRPr="00A338C6">
        <w:rPr>
          <w:u w:val="single"/>
        </w:rPr>
        <w:t>From RAN2 perspective,</w:t>
      </w:r>
      <w:r>
        <w:t xml:space="preserve"> if a </w:t>
      </w:r>
      <w:proofErr w:type="spellStart"/>
      <w:r>
        <w:t>RedCap</w:t>
      </w:r>
      <w:proofErr w:type="spellEnd"/>
      <w:r>
        <w:t xml:space="preserve"> UE in idle/inactive mode is configured with a separate initial BWP associated with no SSB (CD or NCD) for RACH, it is up to UE implementation to perform new RSRP measurement in a DL BWP associated with CD-SSB before Msg1/A retransmission"</w:t>
      </w:r>
    </w:p>
    <w:p w14:paraId="109A0EF4" w14:textId="77777777" w:rsidR="00581E28" w:rsidRDefault="00581E28" w:rsidP="00581E28">
      <w:pPr>
        <w:pStyle w:val="Comments"/>
      </w:pPr>
      <w:r>
        <w:t>Proposal 5          RedCap-specific two-step RACH, if configured, and four-step RACH are always configured in the same BWP.</w:t>
      </w:r>
    </w:p>
    <w:p w14:paraId="013C63A3" w14:textId="77777777" w:rsidR="00581E28" w:rsidRDefault="00581E28" w:rsidP="00C23A24">
      <w:pPr>
        <w:pStyle w:val="Doc-text2"/>
        <w:numPr>
          <w:ilvl w:val="0"/>
          <w:numId w:val="27"/>
        </w:numPr>
        <w:overflowPunct/>
        <w:autoSpaceDE/>
        <w:autoSpaceDN/>
        <w:adjustRightInd/>
        <w:textAlignment w:val="auto"/>
      </w:pPr>
      <w:r>
        <w:t xml:space="preserve"> Agreed</w:t>
      </w:r>
    </w:p>
    <w:p w14:paraId="04C71226" w14:textId="77777777" w:rsidR="00581E28" w:rsidRDefault="00581E28" w:rsidP="00581E28">
      <w:pPr>
        <w:pStyle w:val="Comments"/>
      </w:pPr>
      <w:r>
        <w:t>Proposal 6          In RRC connected mode NCD-SSB may be configured for a RedCap UE in dedicated DL BWP.</w:t>
      </w:r>
    </w:p>
    <w:p w14:paraId="640FFC8B" w14:textId="77777777" w:rsidR="00581E28" w:rsidRDefault="00581E28" w:rsidP="00C23A24">
      <w:pPr>
        <w:pStyle w:val="Doc-text2"/>
        <w:numPr>
          <w:ilvl w:val="0"/>
          <w:numId w:val="27"/>
        </w:numPr>
        <w:overflowPunct/>
        <w:autoSpaceDE/>
        <w:autoSpaceDN/>
        <w:adjustRightInd/>
        <w:textAlignment w:val="auto"/>
      </w:pPr>
      <w:r>
        <w:t xml:space="preserve"> Agreed</w:t>
      </w:r>
    </w:p>
    <w:p w14:paraId="5458436F" w14:textId="77777777" w:rsidR="00581E28" w:rsidRDefault="00581E28" w:rsidP="00581E28">
      <w:pPr>
        <w:pStyle w:val="Comments"/>
      </w:pPr>
      <w:r>
        <w:t>Proposal 7          For connected mode operation NCD-SSB has the same properties (e.g., ssb-PositionsInBurst, PCI, ssb-periodicity, ssb-PBCH-BlockPower) as the corresponding CD-SSB.</w:t>
      </w:r>
    </w:p>
    <w:p w14:paraId="591FD93B" w14:textId="77777777" w:rsidR="00581E28" w:rsidRDefault="00581E28" w:rsidP="00C23A24">
      <w:pPr>
        <w:pStyle w:val="Doc-text2"/>
        <w:numPr>
          <w:ilvl w:val="0"/>
          <w:numId w:val="29"/>
        </w:numPr>
        <w:overflowPunct/>
        <w:autoSpaceDE/>
        <w:autoSpaceDN/>
        <w:adjustRightInd/>
        <w:textAlignment w:val="auto"/>
      </w:pPr>
      <w:r>
        <w:lastRenderedPageBreak/>
        <w:t>HW thinks p7 should be discussed with p8, since it also need the offset property</w:t>
      </w:r>
    </w:p>
    <w:p w14:paraId="35DD9975" w14:textId="77777777" w:rsidR="00581E28" w:rsidRPr="00543845" w:rsidRDefault="00581E28" w:rsidP="00C23A24">
      <w:pPr>
        <w:pStyle w:val="Doc-text2"/>
        <w:numPr>
          <w:ilvl w:val="0"/>
          <w:numId w:val="29"/>
        </w:numPr>
        <w:overflowPunct/>
        <w:autoSpaceDE/>
        <w:autoSpaceDN/>
        <w:adjustRightInd/>
        <w:textAlignment w:val="auto"/>
        <w:rPr>
          <w:u w:val="single"/>
        </w:rPr>
      </w:pPr>
      <w:r>
        <w:t xml:space="preserve">Ericsson thinks that if the intention is to discuss whether RAN2 should introduce a new property for NCD-SSB, it would be better if we revise Proposal 7 as follows and keep Proposal 8 as it is: "For connected mode operation NCD-SSB has the same properties (e.g., </w:t>
      </w:r>
      <w:proofErr w:type="spellStart"/>
      <w:r>
        <w:t>ssb-PositionsInBurst</w:t>
      </w:r>
      <w:proofErr w:type="spellEnd"/>
      <w:r>
        <w:t xml:space="preserve">, PCI, </w:t>
      </w:r>
      <w:proofErr w:type="spellStart"/>
      <w:r>
        <w:t>ssb</w:t>
      </w:r>
      <w:proofErr w:type="spellEnd"/>
      <w:r>
        <w:t xml:space="preserve">-periodicity, </w:t>
      </w:r>
      <w:proofErr w:type="spellStart"/>
      <w:r>
        <w:t>ssb</w:t>
      </w:r>
      <w:proofErr w:type="spellEnd"/>
      <w:r>
        <w:t>-PBCH-</w:t>
      </w:r>
      <w:proofErr w:type="spellStart"/>
      <w:r>
        <w:t>BlockPower</w:t>
      </w:r>
      <w:proofErr w:type="spellEnd"/>
      <w:r>
        <w:t xml:space="preserve">) as the corresponding CD-SSB. </w:t>
      </w:r>
      <w:r w:rsidRPr="00543845">
        <w:rPr>
          <w:u w:val="single"/>
        </w:rPr>
        <w:t>FFS if an additional property needs to be specified.</w:t>
      </w:r>
      <w:r>
        <w:rPr>
          <w:u w:val="single"/>
        </w:rPr>
        <w:t>"</w:t>
      </w:r>
    </w:p>
    <w:p w14:paraId="1154DBFF" w14:textId="77777777" w:rsidR="00581E28" w:rsidRDefault="00581E28" w:rsidP="00C23A24">
      <w:pPr>
        <w:pStyle w:val="Doc-text2"/>
        <w:numPr>
          <w:ilvl w:val="0"/>
          <w:numId w:val="27"/>
        </w:numPr>
        <w:overflowPunct/>
        <w:autoSpaceDE/>
        <w:autoSpaceDN/>
        <w:adjustRightInd/>
        <w:textAlignment w:val="auto"/>
      </w:pPr>
      <w:r>
        <w:t xml:space="preserve">Agreed as: "For connected mode operation NCD-SSB has the same properties (e.g., </w:t>
      </w:r>
      <w:proofErr w:type="spellStart"/>
      <w:r>
        <w:t>ssb-PositionsInBurst</w:t>
      </w:r>
      <w:proofErr w:type="spellEnd"/>
      <w:r>
        <w:t xml:space="preserve">, PCI, </w:t>
      </w:r>
      <w:proofErr w:type="spellStart"/>
      <w:r>
        <w:t>ssb</w:t>
      </w:r>
      <w:proofErr w:type="spellEnd"/>
      <w:r>
        <w:t xml:space="preserve">-periodicity, </w:t>
      </w:r>
      <w:proofErr w:type="spellStart"/>
      <w:r>
        <w:t>ssb</w:t>
      </w:r>
      <w:proofErr w:type="spellEnd"/>
      <w:r>
        <w:t>-PBCH-</w:t>
      </w:r>
      <w:proofErr w:type="spellStart"/>
      <w:r>
        <w:t>BlockPower</w:t>
      </w:r>
      <w:proofErr w:type="spellEnd"/>
      <w:r>
        <w:t xml:space="preserve">) as the corresponding CD-SSB. </w:t>
      </w:r>
      <w:r w:rsidRPr="00543845">
        <w:rPr>
          <w:u w:val="single"/>
        </w:rPr>
        <w:t>FFS if an additional property needs to be specified.</w:t>
      </w:r>
      <w:r>
        <w:rPr>
          <w:u w:val="single"/>
        </w:rPr>
        <w:t>"</w:t>
      </w:r>
    </w:p>
    <w:p w14:paraId="7F888BD7" w14:textId="77777777" w:rsidR="00581E28" w:rsidRDefault="00581E28" w:rsidP="00581E28">
      <w:pPr>
        <w:pStyle w:val="Comments"/>
      </w:pPr>
      <w:r>
        <w:t>Proposal 10       For connected mode operation if NCD-SSB is configured in a dedicated DL BWP, RedCap UE assumes that “SSB” in QCL-Info IE and “ssb-Index” in RadioLinkMonitoringRS IE refer to the beam with the same index in the NCD-SSB configured in that BWP.</w:t>
      </w:r>
    </w:p>
    <w:p w14:paraId="3469BEE0" w14:textId="77777777" w:rsidR="00581E28" w:rsidRDefault="00581E28" w:rsidP="00C23A24">
      <w:pPr>
        <w:pStyle w:val="Doc-text2"/>
        <w:numPr>
          <w:ilvl w:val="0"/>
          <w:numId w:val="27"/>
        </w:numPr>
        <w:overflowPunct/>
        <w:autoSpaceDE/>
        <w:autoSpaceDN/>
        <w:adjustRightInd/>
        <w:textAlignment w:val="auto"/>
      </w:pPr>
      <w:r>
        <w:t xml:space="preserve"> Agreed</w:t>
      </w:r>
    </w:p>
    <w:p w14:paraId="57CC764F" w14:textId="77777777" w:rsidR="00581E28" w:rsidRDefault="00581E28" w:rsidP="00581E28">
      <w:pPr>
        <w:pStyle w:val="Comments"/>
      </w:pPr>
      <w:r>
        <w:t>Proposal 11       For connected mode operation if NCD-SSB is configured in a dedicated DL BWP whose paired UL BWP is configured with RACH-ConfigDedicated, RACH-ConfigCommon or BeamFailureRecovery Config, SSB in that RACH configuration (e.g., in CFRA-SSB-Resource IE or in PRACH-ResourceDedicatedBFR IE) refers to the NCD-SSB configured in that DL BWP.</w:t>
      </w:r>
    </w:p>
    <w:p w14:paraId="59E393DB" w14:textId="77777777" w:rsidR="00581E28" w:rsidRDefault="00581E28" w:rsidP="00C23A24">
      <w:pPr>
        <w:pStyle w:val="Doc-text2"/>
        <w:numPr>
          <w:ilvl w:val="0"/>
          <w:numId w:val="27"/>
        </w:numPr>
        <w:overflowPunct/>
        <w:autoSpaceDE/>
        <w:autoSpaceDN/>
        <w:adjustRightInd/>
        <w:textAlignment w:val="auto"/>
      </w:pPr>
      <w:r>
        <w:t>Agreed</w:t>
      </w:r>
    </w:p>
    <w:p w14:paraId="0AAC2CA0" w14:textId="77777777" w:rsidR="00581E28" w:rsidRDefault="00581E28" w:rsidP="00581E28">
      <w:pPr>
        <w:pStyle w:val="Comments"/>
      </w:pPr>
      <w:r>
        <w:t>Proposal 12       In connected mode neighbor cell measurements based on NCD-SSB is supported for RedCap UEs.</w:t>
      </w:r>
    </w:p>
    <w:p w14:paraId="0A38B777" w14:textId="77777777" w:rsidR="00581E28" w:rsidRDefault="00581E28" w:rsidP="00C23A24">
      <w:pPr>
        <w:pStyle w:val="Doc-text2"/>
        <w:numPr>
          <w:ilvl w:val="0"/>
          <w:numId w:val="29"/>
        </w:numPr>
        <w:overflowPunct/>
        <w:autoSpaceDE/>
        <w:autoSpaceDN/>
        <w:adjustRightInd/>
        <w:textAlignment w:val="auto"/>
      </w:pPr>
      <w:r>
        <w:t xml:space="preserve">HW is </w:t>
      </w:r>
      <w:r w:rsidRPr="00843886">
        <w:t xml:space="preserve">not convinced on the motivation of supporting </w:t>
      </w:r>
      <w:proofErr w:type="spellStart"/>
      <w:r w:rsidRPr="00843886">
        <w:t>neighbor</w:t>
      </w:r>
      <w:proofErr w:type="spellEnd"/>
      <w:r w:rsidRPr="00843886">
        <w:t xml:space="preserve"> cell measurements based on NCD-SSB.</w:t>
      </w:r>
    </w:p>
    <w:p w14:paraId="3CE312B1" w14:textId="77777777" w:rsidR="00581E28" w:rsidRDefault="00581E28" w:rsidP="00C23A24">
      <w:pPr>
        <w:pStyle w:val="Doc-text2"/>
        <w:numPr>
          <w:ilvl w:val="0"/>
          <w:numId w:val="29"/>
        </w:numPr>
        <w:overflowPunct/>
        <w:autoSpaceDE/>
        <w:autoSpaceDN/>
        <w:adjustRightInd/>
        <w:textAlignment w:val="auto"/>
      </w:pPr>
      <w:r>
        <w:t xml:space="preserve">Ericsson thinks </w:t>
      </w:r>
      <w:r w:rsidRPr="00DA37CE">
        <w:t xml:space="preserve">this is already supported since Rel-15. So </w:t>
      </w:r>
      <w:r>
        <w:t>not agreeing on this implies removing</w:t>
      </w:r>
      <w:r w:rsidRPr="00DA37CE">
        <w:t xml:space="preserve"> an existing functionality for </w:t>
      </w:r>
      <w:proofErr w:type="spellStart"/>
      <w:r w:rsidRPr="00DA37CE">
        <w:t>RedCap</w:t>
      </w:r>
      <w:proofErr w:type="spellEnd"/>
      <w:r w:rsidRPr="00DA37CE">
        <w:t xml:space="preserve"> UEs. </w:t>
      </w:r>
      <w:r>
        <w:t>I</w:t>
      </w:r>
      <w:r w:rsidRPr="00DA37CE">
        <w:t xml:space="preserve">s </w:t>
      </w:r>
      <w:r>
        <w:t>this the intention?</w:t>
      </w:r>
    </w:p>
    <w:p w14:paraId="6E50EE8F" w14:textId="77777777" w:rsidR="00581E28" w:rsidRDefault="00581E28" w:rsidP="00C23A24">
      <w:pPr>
        <w:pStyle w:val="Doc-text2"/>
        <w:numPr>
          <w:ilvl w:val="0"/>
          <w:numId w:val="29"/>
        </w:numPr>
        <w:overflowPunct/>
        <w:autoSpaceDE/>
        <w:autoSpaceDN/>
        <w:adjustRightInd/>
        <w:textAlignment w:val="auto"/>
      </w:pPr>
      <w:r>
        <w:t>HW thinks that in case the proposal could be</w:t>
      </w:r>
      <w:r w:rsidRPr="00DA37CE">
        <w:t xml:space="preserve">: </w:t>
      </w:r>
      <w:r>
        <w:t>"</w:t>
      </w:r>
      <w:r w:rsidRPr="00DA37CE">
        <w:t xml:space="preserve">In R17, RAN2 will not pursue any standard effort on </w:t>
      </w:r>
      <w:proofErr w:type="spellStart"/>
      <w:r w:rsidRPr="00DA37CE">
        <w:t>neighbor</w:t>
      </w:r>
      <w:proofErr w:type="spellEnd"/>
      <w:r w:rsidRPr="00DA37CE">
        <w:t xml:space="preserve"> cell measurements based on NCD-SSB  fo</w:t>
      </w:r>
      <w:r>
        <w:t xml:space="preserve">r </w:t>
      </w:r>
      <w:proofErr w:type="spellStart"/>
      <w:r>
        <w:t>RedCap</w:t>
      </w:r>
      <w:proofErr w:type="spellEnd"/>
      <w:r>
        <w:t xml:space="preserve"> UEs in connected mode”</w:t>
      </w:r>
    </w:p>
    <w:p w14:paraId="31DCD11F" w14:textId="77777777" w:rsidR="00581E28" w:rsidRDefault="00581E28" w:rsidP="00C23A24">
      <w:pPr>
        <w:pStyle w:val="Doc-text2"/>
        <w:numPr>
          <w:ilvl w:val="0"/>
          <w:numId w:val="27"/>
        </w:numPr>
        <w:overflowPunct/>
        <w:autoSpaceDE/>
        <w:autoSpaceDN/>
        <w:adjustRightInd/>
        <w:textAlignment w:val="auto"/>
      </w:pPr>
      <w:r>
        <w:t>Continue offline</w:t>
      </w:r>
    </w:p>
    <w:p w14:paraId="7F4F5EC3" w14:textId="77777777" w:rsidR="00581E28" w:rsidRDefault="00581E28" w:rsidP="00581E28">
      <w:pPr>
        <w:pStyle w:val="Comments"/>
      </w:pPr>
      <w:r>
        <w:t>Proposal 13       For serving cell measurement based on NCD-SSB in connected mode MeasObjectId is configured for each NCD-SSB.</w:t>
      </w:r>
    </w:p>
    <w:p w14:paraId="22F34A24" w14:textId="77777777" w:rsidR="00581E28" w:rsidRDefault="00581E28" w:rsidP="00C23A24">
      <w:pPr>
        <w:pStyle w:val="Doc-text2"/>
        <w:numPr>
          <w:ilvl w:val="0"/>
          <w:numId w:val="29"/>
        </w:numPr>
        <w:overflowPunct/>
        <w:autoSpaceDE/>
        <w:autoSpaceDN/>
        <w:adjustRightInd/>
        <w:textAlignment w:val="auto"/>
      </w:pPr>
      <w:r>
        <w:t xml:space="preserve">ZTE would like to flag p13. It is unclear what P13 really means and the consequence. Does it mean the network should configure a separate </w:t>
      </w:r>
      <w:proofErr w:type="spellStart"/>
      <w:r>
        <w:t>measObjectNR</w:t>
      </w:r>
      <w:proofErr w:type="spellEnd"/>
      <w:r>
        <w:t xml:space="preserve"> for NCD-SSB? And what's the purpose of the configured MO? Is it to provide separate cell derivation thresholds? Or it is also used for intra-frequency neighbour cell measurements? And whether a separate "</w:t>
      </w:r>
      <w:proofErr w:type="spellStart"/>
      <w:r>
        <w:t>servingCellMO</w:t>
      </w:r>
      <w:proofErr w:type="spellEnd"/>
      <w:r>
        <w:t xml:space="preserve">" should be introduced to link to the new MO id? As we commented during offline, RAN2 needs to first discuss the high level RRM issues, then we can further discuss if any modification is needed and how to do it. Without clear picture of whole RRM mechanism on NCD-SSB, it is unclear why </w:t>
      </w:r>
      <w:proofErr w:type="spellStart"/>
      <w:r>
        <w:t>MeasObjecId</w:t>
      </w:r>
      <w:proofErr w:type="spellEnd"/>
      <w:r>
        <w:t xml:space="preserve"> is configured for NCD-SSB.</w:t>
      </w:r>
    </w:p>
    <w:p w14:paraId="6A6FFEBF" w14:textId="77777777" w:rsidR="00581E28" w:rsidRDefault="00581E28" w:rsidP="00C23A24">
      <w:pPr>
        <w:pStyle w:val="Doc-text2"/>
        <w:numPr>
          <w:ilvl w:val="0"/>
          <w:numId w:val="29"/>
        </w:numPr>
        <w:overflowPunct/>
        <w:autoSpaceDE/>
        <w:autoSpaceDN/>
        <w:adjustRightInd/>
        <w:textAlignment w:val="auto"/>
      </w:pPr>
      <w:r>
        <w:t xml:space="preserve">HW thinks this is to configure the MO of serving cell. As we will agree that the </w:t>
      </w:r>
      <w:proofErr w:type="spellStart"/>
      <w:r>
        <w:t>absoluteFrequencySSB</w:t>
      </w:r>
      <w:proofErr w:type="spellEnd"/>
      <w:r>
        <w:t xml:space="preserve"> will be configured for each NCD-SSB on the serving cell. Then UE needs to know the </w:t>
      </w:r>
      <w:proofErr w:type="spellStart"/>
      <w:r>
        <w:t>servingCellMO</w:t>
      </w:r>
      <w:proofErr w:type="spellEnd"/>
      <w:r>
        <w:t xml:space="preserve"> of each BWP/NCD-SSB. Our understanding on the P13 is that we need to add more </w:t>
      </w:r>
      <w:proofErr w:type="spellStart"/>
      <w:r>
        <w:t>MeasObjectId</w:t>
      </w:r>
      <w:proofErr w:type="spellEnd"/>
      <w:r>
        <w:t xml:space="preserve"> to the </w:t>
      </w:r>
      <w:proofErr w:type="spellStart"/>
      <w:r>
        <w:t>servingCellMO</w:t>
      </w:r>
      <w:proofErr w:type="spellEnd"/>
      <w:r>
        <w:t xml:space="preserve">, where each MO will include the </w:t>
      </w:r>
      <w:proofErr w:type="spellStart"/>
      <w:r>
        <w:t>absoluteFrequencySSB</w:t>
      </w:r>
      <w:proofErr w:type="spellEnd"/>
      <w:r>
        <w:t xml:space="preserve"> of one NCD-SSB. Anyway, the ASN.1 details are FFS</w:t>
      </w:r>
    </w:p>
    <w:p w14:paraId="658CE403" w14:textId="77777777" w:rsidR="00581E28" w:rsidRDefault="00581E28" w:rsidP="00C23A24">
      <w:pPr>
        <w:pStyle w:val="Doc-text2"/>
        <w:numPr>
          <w:ilvl w:val="0"/>
          <w:numId w:val="29"/>
        </w:numPr>
        <w:overflowPunct/>
        <w:autoSpaceDE/>
        <w:autoSpaceDN/>
        <w:adjustRightInd/>
        <w:textAlignment w:val="auto"/>
      </w:pPr>
      <w:r>
        <w:t xml:space="preserve">ZTE thinks then it's better to use "the NCD-SSB" (not each), as only one NCD-SSB will be configured for </w:t>
      </w:r>
      <w:proofErr w:type="spellStart"/>
      <w:r>
        <w:t>RedCap</w:t>
      </w:r>
      <w:proofErr w:type="spellEnd"/>
      <w:r>
        <w:t xml:space="preserve">, right? Regarding the comment: "Then UE needs to know the </w:t>
      </w:r>
      <w:proofErr w:type="spellStart"/>
      <w:r>
        <w:t>servingCellMO</w:t>
      </w:r>
      <w:proofErr w:type="spellEnd"/>
      <w:r>
        <w:t xml:space="preserve"> of each BWP/NCD-SSB.", there are further questions: 1) If the intention is to let UE know which SSB should be used for serving cell measurement, then the same rule as P10/P11 can be applied. Which means as long as the active BWP contains NCD-SSB, not CD-SSB, the UE can refer to NCD-SSB for serving cell measurement. (the ARFCN of NCD-SSB can be provided per-cell, not per-MO, as many operations (e.g. RLM/BFD) will refer to it) 2) If the intention is to provide separate RRM parameters (e.g. cell quality derivation threshold, L3 filters) for serving cell measurement on NCD-SSB, then a new MO is needed, but this also means that the UE is required to measure other neighbour cells on that frequency. 3) If network must configure a MO on NCD-SSB frequency, and link it to </w:t>
      </w:r>
      <w:proofErr w:type="spellStart"/>
      <w:r>
        <w:t>servingCellConfig</w:t>
      </w:r>
      <w:proofErr w:type="spellEnd"/>
      <w:r>
        <w:t xml:space="preserve">. Then what is the expected UE </w:t>
      </w:r>
      <w:proofErr w:type="spellStart"/>
      <w:r>
        <w:t>behavior</w:t>
      </w:r>
      <w:proofErr w:type="spellEnd"/>
      <w:r>
        <w:t>? Will UE dynamically change the serving MO and corresponding parameters upon BWP switching? And also change intra-frequency neighbour cells dynamically?</w:t>
      </w:r>
    </w:p>
    <w:p w14:paraId="6914463E" w14:textId="77777777" w:rsidR="00581E28" w:rsidRDefault="00581E28" w:rsidP="00C23A24">
      <w:pPr>
        <w:pStyle w:val="Doc-text2"/>
        <w:numPr>
          <w:ilvl w:val="0"/>
          <w:numId w:val="27"/>
        </w:numPr>
        <w:overflowPunct/>
        <w:autoSpaceDE/>
        <w:autoSpaceDN/>
        <w:adjustRightInd/>
        <w:textAlignment w:val="auto"/>
      </w:pPr>
      <w:r>
        <w:t>Continue offline</w:t>
      </w:r>
    </w:p>
    <w:p w14:paraId="49D79BBA" w14:textId="77777777" w:rsidR="00581E28" w:rsidRDefault="00581E28" w:rsidP="00581E28">
      <w:pPr>
        <w:pStyle w:val="Comments"/>
      </w:pPr>
      <w:r>
        <w:t>Proposal 14       It is up to RAN4 to decide whether RAN1 working assumption regarding the use of CSI-RS in connected mode is acceptable.</w:t>
      </w:r>
    </w:p>
    <w:p w14:paraId="6F7E1B4A" w14:textId="77777777" w:rsidR="00581E28" w:rsidRDefault="00581E28" w:rsidP="00C23A24">
      <w:pPr>
        <w:pStyle w:val="Doc-text2"/>
        <w:numPr>
          <w:ilvl w:val="0"/>
          <w:numId w:val="29"/>
        </w:numPr>
        <w:overflowPunct/>
        <w:autoSpaceDE/>
        <w:autoSpaceDN/>
        <w:adjustRightInd/>
        <w:textAlignment w:val="auto"/>
      </w:pPr>
      <w:proofErr w:type="spellStart"/>
      <w:r>
        <w:t>Mediatek</w:t>
      </w:r>
      <w:proofErr w:type="spellEnd"/>
      <w:r>
        <w:t xml:space="preserve"> wonders w</w:t>
      </w:r>
      <w:r w:rsidRPr="00843886">
        <w:t xml:space="preserve">hy are we kicking this back over to RAN4? RAN4 have already informed us that ‘It is RAN4 understanding that CSI-RS are not used as a standalone mechanism for RRM measurements and the existing requirements rely on the presence of SSB signals’. So, we either say that this is not feasible from RAN2’s perspective (since the associated SSB cannot be monitored), or RAN2 needs to discuss and introduce some procedure that would enable a </w:t>
      </w:r>
      <w:proofErr w:type="spellStart"/>
      <w:r w:rsidRPr="00843886">
        <w:t>RedCap</w:t>
      </w:r>
      <w:proofErr w:type="spellEnd"/>
      <w:r w:rsidRPr="00843886">
        <w:t xml:space="preserve"> UE to monitor the SSB, in order to perform CSI-RS based RRM.</w:t>
      </w:r>
    </w:p>
    <w:p w14:paraId="53E9D53A" w14:textId="77777777" w:rsidR="00581E28" w:rsidRDefault="00581E28" w:rsidP="00C23A24">
      <w:pPr>
        <w:pStyle w:val="Doc-text2"/>
        <w:numPr>
          <w:ilvl w:val="0"/>
          <w:numId w:val="27"/>
        </w:numPr>
        <w:overflowPunct/>
        <w:autoSpaceDE/>
        <w:autoSpaceDN/>
        <w:adjustRightInd/>
        <w:textAlignment w:val="auto"/>
      </w:pPr>
      <w:r>
        <w:lastRenderedPageBreak/>
        <w:t>Continue offline</w:t>
      </w:r>
    </w:p>
    <w:p w14:paraId="4CA5E8E9" w14:textId="77777777" w:rsidR="00581E28" w:rsidRDefault="00581E28" w:rsidP="00581E28">
      <w:pPr>
        <w:pStyle w:val="Comments"/>
      </w:pPr>
    </w:p>
    <w:p w14:paraId="13E5207E" w14:textId="77777777" w:rsidR="00581E28" w:rsidRDefault="00581E28" w:rsidP="00581E28">
      <w:pPr>
        <w:pStyle w:val="Comments"/>
      </w:pPr>
    </w:p>
    <w:p w14:paraId="581C403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106:</w:t>
      </w:r>
    </w:p>
    <w:p w14:paraId="4ED7570A"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a </w:t>
      </w:r>
      <w:proofErr w:type="spellStart"/>
      <w:r>
        <w:t>RedCap</w:t>
      </w:r>
      <w:proofErr w:type="spellEnd"/>
      <w:r>
        <w:t xml:space="preserve"> UE in idle/inactive mode is configured with a separate initial BWP associated with no SSB (CD or NCD) for RACH, measurements are based on CD-SSB for initial RACH resource selection.</w:t>
      </w:r>
    </w:p>
    <w:p w14:paraId="36330029"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a </w:t>
      </w:r>
      <w:proofErr w:type="spellStart"/>
      <w:r>
        <w:t>RedCap</w:t>
      </w:r>
      <w:proofErr w:type="spellEnd"/>
      <w:r>
        <w:t xml:space="preserve"> UE in idle/inactive mode is configured with a separate initial BWP associated with no SSB (CD or NCD) for RACH, PDCCH-</w:t>
      </w:r>
      <w:proofErr w:type="spellStart"/>
      <w:r>
        <w:t>ConfigCommon</w:t>
      </w:r>
      <w:proofErr w:type="spellEnd"/>
      <w:r>
        <w:t xml:space="preserve"> of the separate initial DL BWP includes common search space configuration for RAR.</w:t>
      </w:r>
    </w:p>
    <w:p w14:paraId="5D9A0374" w14:textId="77777777" w:rsidR="00581E28" w:rsidRPr="00543845"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if a </w:t>
      </w:r>
      <w:proofErr w:type="spellStart"/>
      <w:r>
        <w:t>RedCap</w:t>
      </w:r>
      <w:proofErr w:type="spellEnd"/>
      <w:r>
        <w:t xml:space="preserve"> UE in idle/inactive mode is configured with a separate initial BWP associated with no SSB (CD or NCD) for RACH, it is up to UE implementation to perform new RSRP measurement in a DL BWP associated with CD-SSB before Msg1/A retransmission. </w:t>
      </w:r>
    </w:p>
    <w:p w14:paraId="78835BD1"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t>RedCap</w:t>
      </w:r>
      <w:proofErr w:type="spellEnd"/>
      <w:r>
        <w:t>-specific two-step RACH, if configured, and four-step RACH are always configured in the same BWP.</w:t>
      </w:r>
    </w:p>
    <w:p w14:paraId="62666998"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 RRC connected mode NCD-SSB may be configured for a </w:t>
      </w:r>
      <w:proofErr w:type="spellStart"/>
      <w:r>
        <w:t>RedCap</w:t>
      </w:r>
      <w:proofErr w:type="spellEnd"/>
      <w:r>
        <w:t xml:space="preserve"> UE in dedicated DL BWP.</w:t>
      </w:r>
    </w:p>
    <w:p w14:paraId="0DEDD20D" w14:textId="77777777" w:rsidR="00581E28" w:rsidRPr="00543845"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connected mode operation NCD-SSB has the same properties (e.g., </w:t>
      </w:r>
      <w:proofErr w:type="spellStart"/>
      <w:r>
        <w:t>ssb-PositionsInBurst</w:t>
      </w:r>
      <w:proofErr w:type="spellEnd"/>
      <w:r>
        <w:t xml:space="preserve">, PCI, </w:t>
      </w:r>
      <w:proofErr w:type="spellStart"/>
      <w:r>
        <w:t>ssb</w:t>
      </w:r>
      <w:proofErr w:type="spellEnd"/>
      <w:r>
        <w:t xml:space="preserve">-periodicity, </w:t>
      </w:r>
      <w:proofErr w:type="spellStart"/>
      <w:r>
        <w:t>ssb</w:t>
      </w:r>
      <w:proofErr w:type="spellEnd"/>
      <w:r>
        <w:t>-PBCH-</w:t>
      </w:r>
      <w:proofErr w:type="spellStart"/>
      <w:r>
        <w:t>BlockPower</w:t>
      </w:r>
      <w:proofErr w:type="spellEnd"/>
      <w:r>
        <w:t xml:space="preserve">) as the corresponding CD-SSB. </w:t>
      </w:r>
      <w:r w:rsidRPr="00543845">
        <w:t>FFS if an additional property needs to be specified.</w:t>
      </w:r>
    </w:p>
    <w:p w14:paraId="779FEA6D"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connected mode operation if NCD-SSB is configured in a dedicated DL BWP, </w:t>
      </w:r>
      <w:proofErr w:type="spellStart"/>
      <w:r>
        <w:t>RedCap</w:t>
      </w:r>
      <w:proofErr w:type="spellEnd"/>
      <w:r>
        <w:t xml:space="preserve"> UE assumes that “SSB” in QCL-Info IE and “</w:t>
      </w:r>
      <w:proofErr w:type="spellStart"/>
      <w:r>
        <w:t>ssb</w:t>
      </w:r>
      <w:proofErr w:type="spellEnd"/>
      <w:r>
        <w:t xml:space="preserve">-Index” in </w:t>
      </w:r>
      <w:proofErr w:type="spellStart"/>
      <w:r>
        <w:t>RadioLinkMonitoringRS</w:t>
      </w:r>
      <w:proofErr w:type="spellEnd"/>
      <w:r>
        <w:t xml:space="preserve"> IE refer to the beam with the same index in the NCD-SSB configured in that BWP.</w:t>
      </w:r>
    </w:p>
    <w:p w14:paraId="4CF15028" w14:textId="77777777" w:rsidR="00581E28" w:rsidRDefault="00581E28" w:rsidP="00C23A2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connected mode operation if NCD-SSB is configured in a dedicated DL BWP whose paired UL BWP is configured with RACH-</w:t>
      </w:r>
      <w:proofErr w:type="spellStart"/>
      <w:r>
        <w:t>ConfigDedicated</w:t>
      </w:r>
      <w:proofErr w:type="spellEnd"/>
      <w:r>
        <w:t>, RACH-</w:t>
      </w:r>
      <w:proofErr w:type="spellStart"/>
      <w:r>
        <w:t>ConfigCommon</w:t>
      </w:r>
      <w:proofErr w:type="spellEnd"/>
      <w:r>
        <w:t xml:space="preserve"> or </w:t>
      </w:r>
      <w:proofErr w:type="spellStart"/>
      <w:r>
        <w:t>BeamFailureRecovery</w:t>
      </w:r>
      <w:proofErr w:type="spellEnd"/>
      <w:r>
        <w:t xml:space="preserve"> Config, SSB in that RACH configuration (e.g., in CFRA-SSB-Resource IE or in PRACH-</w:t>
      </w:r>
      <w:proofErr w:type="spellStart"/>
      <w:r>
        <w:t>ResourceDedicatedBFR</w:t>
      </w:r>
      <w:proofErr w:type="spellEnd"/>
      <w:r>
        <w:t xml:space="preserve"> IE) refers to the NCD-SSB configured in that DL BWP.</w:t>
      </w:r>
    </w:p>
    <w:p w14:paraId="609CF269" w14:textId="77777777" w:rsidR="00581E28" w:rsidRDefault="00581E28" w:rsidP="00581E28">
      <w:pPr>
        <w:pStyle w:val="Comments"/>
      </w:pPr>
    </w:p>
    <w:p w14:paraId="000C84DC" w14:textId="77777777" w:rsidR="00581E28" w:rsidRDefault="00581E28" w:rsidP="00581E28">
      <w:pPr>
        <w:pStyle w:val="Comments"/>
      </w:pPr>
      <w:r>
        <w:t xml:space="preserve"> </w:t>
      </w:r>
    </w:p>
    <w:p w14:paraId="7B518FCF" w14:textId="77777777" w:rsidR="00581E28" w:rsidRDefault="00581E28" w:rsidP="00581E28">
      <w:pPr>
        <w:pStyle w:val="Comments"/>
      </w:pPr>
      <w:r>
        <w:t>Proposals for further discussion</w:t>
      </w:r>
    </w:p>
    <w:p w14:paraId="0306F8A2" w14:textId="77777777" w:rsidR="00581E28" w:rsidRDefault="00581E28" w:rsidP="00581E28">
      <w:pPr>
        <w:pStyle w:val="Comments"/>
      </w:pPr>
      <w:r>
        <w:t>Proposal 4          Discuss whether RAN2 sends an LS to RAN4 to inform that it is up to UE implementation to perform new RSRP measurement in a DL BWP associated with CD-SSB before Msg1/A retransmission if a RedCap UE in idle/inactive mode is configured with a separate initial BWP associated with no SSB (CD or NCD) for RACH.</w:t>
      </w:r>
    </w:p>
    <w:p w14:paraId="3D7D067D" w14:textId="77777777" w:rsidR="00581E28" w:rsidRDefault="00581E28" w:rsidP="00581E28">
      <w:pPr>
        <w:pStyle w:val="Comments"/>
      </w:pPr>
      <w:r>
        <w:t>Proposal 8          The network may provide absoluteFrequencySSB and ssb-periodicity explicitly for NCD-SSB, i.e., other properties such as PCI, ssb-PBCH-BlockPower, ssb-PositionsInBurst are configured with the same values from serving cell's CD-SSB.</w:t>
      </w:r>
    </w:p>
    <w:p w14:paraId="006EC6A1" w14:textId="77777777" w:rsidR="00581E28" w:rsidRDefault="00581E28" w:rsidP="00581E28">
      <w:pPr>
        <w:pStyle w:val="Comments"/>
      </w:pPr>
      <w:r>
        <w:t>Proposal 9          The periodicity of NCD-SSB shall be not less than the periodicity of serving cell’s CD-SSB.</w:t>
      </w:r>
    </w:p>
    <w:p w14:paraId="34C6B11B" w14:textId="77777777" w:rsidR="00581E28" w:rsidRDefault="00581E28" w:rsidP="00581E28">
      <w:pPr>
        <w:pStyle w:val="Comments"/>
      </w:pPr>
      <w:r>
        <w:t>Proposal 15       Discuss whether a RedCap UE, which does not support CSI-RS, should be able to report “Not need NCD-SSB” as an optional UE capability.</w:t>
      </w:r>
    </w:p>
    <w:p w14:paraId="45852F80" w14:textId="77777777" w:rsidR="00581E28" w:rsidRDefault="00581E28" w:rsidP="00581E28">
      <w:pPr>
        <w:pStyle w:val="Comments"/>
      </w:pPr>
      <w:r>
        <w:t>Proposal 16       Discuss whether it should be possible to use NCD-SSB to trigger the handover procedure.</w:t>
      </w:r>
    </w:p>
    <w:p w14:paraId="217C2CE9" w14:textId="77777777" w:rsidR="00581E28" w:rsidRDefault="00581E28" w:rsidP="00581E28">
      <w:pPr>
        <w:pStyle w:val="Comments"/>
      </w:pPr>
      <w:r>
        <w:t>Proposal 17       Postpone the discussion on whether a non-RedCap UE should be able to use NCD-SSB instead of CD-SSB with an optional capability in this meeting.</w:t>
      </w:r>
    </w:p>
    <w:p w14:paraId="33D3BBEA" w14:textId="77777777" w:rsidR="00581E28" w:rsidRDefault="00581E28" w:rsidP="00581E28">
      <w:pPr>
        <w:pStyle w:val="Comments"/>
      </w:pPr>
    </w:p>
    <w:p w14:paraId="5CDCCE9B" w14:textId="24C572C2" w:rsidR="00581E28" w:rsidRDefault="00086257" w:rsidP="00581E28">
      <w:pPr>
        <w:pStyle w:val="Doc-title"/>
      </w:pPr>
      <w:hyperlink r:id="rId1332" w:history="1">
        <w:r>
          <w:rPr>
            <w:rStyle w:val="Hyperlink"/>
          </w:rPr>
          <w:t>R2-2201753</w:t>
        </w:r>
      </w:hyperlink>
      <w:r w:rsidR="00581E28">
        <w:tab/>
      </w:r>
      <w:r w:rsidR="00581E28" w:rsidRPr="008E4AC5">
        <w:t>[</w:t>
      </w:r>
      <w:r w:rsidR="00581E28">
        <w:t>offline-</w:t>
      </w:r>
      <w:r w:rsidR="00581E28" w:rsidRPr="008E4AC5">
        <w:t>10</w:t>
      </w:r>
      <w:r w:rsidR="00581E28">
        <w:t>6] NCD-SSB and Initial BWP aspects - second round</w:t>
      </w:r>
      <w:r w:rsidR="00581E28">
        <w:tab/>
        <w:t>Ericsson</w:t>
      </w:r>
      <w:r w:rsidR="00581E28">
        <w:tab/>
        <w:t>discussion</w:t>
      </w:r>
      <w:r w:rsidR="00581E28">
        <w:tab/>
        <w:t>Rel-17</w:t>
      </w:r>
      <w:r w:rsidR="00581E28">
        <w:tab/>
        <w:t>NR_redcap-Core</w:t>
      </w:r>
    </w:p>
    <w:p w14:paraId="1DEEFEE8" w14:textId="77777777" w:rsidR="00581E28" w:rsidRDefault="00581E28" w:rsidP="00581E28">
      <w:pPr>
        <w:pStyle w:val="Comments"/>
      </w:pPr>
      <w:r>
        <w:t>Proposals for agreement:</w:t>
      </w:r>
    </w:p>
    <w:p w14:paraId="74B5C1A6" w14:textId="77777777" w:rsidR="00581E28" w:rsidRDefault="00581E28" w:rsidP="00581E28">
      <w:pPr>
        <w:pStyle w:val="Comments"/>
      </w:pPr>
      <w:r>
        <w:t>Proposal 8</w:t>
      </w:r>
      <w:r>
        <w:tab/>
        <w:t>The network may provide absoluteFrequencySSB and ssb-periodicity explicitly for NCD-SSB, i.e., other properties such as PCI, ssb-PBCH-BlockPower, ssb-PositionsInBurst are configured with the same values from serving cell's CD-SSB.</w:t>
      </w:r>
    </w:p>
    <w:p w14:paraId="7BD3066C" w14:textId="77777777" w:rsidR="00581E28" w:rsidRDefault="00581E28" w:rsidP="00C23A24">
      <w:pPr>
        <w:pStyle w:val="Doc-text2"/>
        <w:numPr>
          <w:ilvl w:val="0"/>
          <w:numId w:val="29"/>
        </w:numPr>
        <w:overflowPunct/>
        <w:autoSpaceDE/>
        <w:autoSpaceDN/>
        <w:adjustRightInd/>
        <w:textAlignment w:val="auto"/>
      </w:pPr>
      <w:r>
        <w:t>HW would like to add FFS for time offset</w:t>
      </w:r>
    </w:p>
    <w:p w14:paraId="69AA46A8" w14:textId="77777777" w:rsidR="00581E28" w:rsidRDefault="00581E28" w:rsidP="00C23A24">
      <w:pPr>
        <w:pStyle w:val="Doc-text2"/>
        <w:numPr>
          <w:ilvl w:val="0"/>
          <w:numId w:val="27"/>
        </w:numPr>
        <w:overflowPunct/>
        <w:autoSpaceDE/>
        <w:autoSpaceDN/>
        <w:adjustRightInd/>
        <w:textAlignment w:val="auto"/>
      </w:pPr>
      <w:r w:rsidRPr="00C304C1">
        <w:t xml:space="preserve">The network may provide </w:t>
      </w:r>
      <w:proofErr w:type="spellStart"/>
      <w:r w:rsidRPr="00C304C1">
        <w:t>absoluteFrequencySSB</w:t>
      </w:r>
      <w:proofErr w:type="spellEnd"/>
      <w:r w:rsidRPr="00C304C1">
        <w:t xml:space="preserve"> and </w:t>
      </w:r>
      <w:proofErr w:type="spellStart"/>
      <w:r w:rsidRPr="00C304C1">
        <w:t>ssb</w:t>
      </w:r>
      <w:proofErr w:type="spellEnd"/>
      <w:r w:rsidRPr="00C304C1">
        <w:t xml:space="preserve">-periodicity explicitly for NCD-SSB, i.e., other properties such as PCI, </w:t>
      </w:r>
      <w:proofErr w:type="spellStart"/>
      <w:r w:rsidRPr="00C304C1">
        <w:t>ssb</w:t>
      </w:r>
      <w:proofErr w:type="spellEnd"/>
      <w:r w:rsidRPr="00C304C1">
        <w:t>-PBCH-</w:t>
      </w:r>
      <w:proofErr w:type="spellStart"/>
      <w:r w:rsidRPr="00C304C1">
        <w:t>BlockPower</w:t>
      </w:r>
      <w:proofErr w:type="spellEnd"/>
      <w:r w:rsidRPr="00C304C1">
        <w:t xml:space="preserve">, </w:t>
      </w:r>
      <w:proofErr w:type="spellStart"/>
      <w:r w:rsidRPr="00C304C1">
        <w:t>ssb-PositionsInBurst</w:t>
      </w:r>
      <w:proofErr w:type="spellEnd"/>
      <w:r w:rsidRPr="00C304C1">
        <w:t xml:space="preserve"> are configured with the same values from serving cell's CD-SSB.</w:t>
      </w:r>
      <w:r>
        <w:t xml:space="preserve"> FFS for the time offset (feedback from RAN1 might also be received)</w:t>
      </w:r>
    </w:p>
    <w:p w14:paraId="44658AC0" w14:textId="77777777" w:rsidR="00581E28" w:rsidRDefault="00581E28" w:rsidP="00581E28">
      <w:pPr>
        <w:pStyle w:val="Comments"/>
      </w:pPr>
      <w:r>
        <w:t>Proposal 9</w:t>
      </w:r>
      <w:r>
        <w:tab/>
        <w:t>The periodicity of NCD-SSB shall be not less than the periodicity of serving cell’s CD-SSB.</w:t>
      </w:r>
    </w:p>
    <w:p w14:paraId="0688BAED" w14:textId="77777777" w:rsidR="00581E28" w:rsidRDefault="00581E28" w:rsidP="00C23A24">
      <w:pPr>
        <w:pStyle w:val="Doc-text2"/>
        <w:numPr>
          <w:ilvl w:val="0"/>
          <w:numId w:val="29"/>
        </w:numPr>
        <w:overflowPunct/>
        <w:autoSpaceDE/>
        <w:autoSpaceDN/>
        <w:adjustRightInd/>
        <w:textAlignment w:val="auto"/>
      </w:pPr>
      <w:r>
        <w:t>Apple would like to keep the periodicity the same, they understand there is a note in RAN1 but think we could resolve it in RAN2</w:t>
      </w:r>
    </w:p>
    <w:p w14:paraId="4677BB0A" w14:textId="77777777" w:rsidR="00581E28" w:rsidRDefault="00581E28" w:rsidP="00C23A24">
      <w:pPr>
        <w:pStyle w:val="Doc-text2"/>
        <w:numPr>
          <w:ilvl w:val="0"/>
          <w:numId w:val="29"/>
        </w:numPr>
        <w:overflowPunct/>
        <w:autoSpaceDE/>
        <w:autoSpaceDN/>
        <w:adjustRightInd/>
        <w:textAlignment w:val="auto"/>
      </w:pPr>
      <w:r>
        <w:t xml:space="preserve">Ericsson thinks that both RAN1/RAN4 think p9 is possible. Ericsson thinks this would limit the NW flexibility and lead to the possibility than no NCD-SSB is supported at all. </w:t>
      </w:r>
    </w:p>
    <w:p w14:paraId="7A4F3729" w14:textId="77777777" w:rsidR="00581E28" w:rsidRDefault="00581E28" w:rsidP="00C23A24">
      <w:pPr>
        <w:pStyle w:val="Doc-text2"/>
        <w:numPr>
          <w:ilvl w:val="0"/>
          <w:numId w:val="29"/>
        </w:numPr>
        <w:overflowPunct/>
        <w:autoSpaceDE/>
        <w:autoSpaceDN/>
        <w:adjustRightInd/>
        <w:textAlignment w:val="auto"/>
      </w:pPr>
      <w:r>
        <w:t>Intel can accept this although prefers single periodicity</w:t>
      </w:r>
    </w:p>
    <w:p w14:paraId="4C041981" w14:textId="77777777" w:rsidR="00581E28" w:rsidRDefault="00581E28" w:rsidP="00C23A24">
      <w:pPr>
        <w:pStyle w:val="Doc-text2"/>
        <w:numPr>
          <w:ilvl w:val="0"/>
          <w:numId w:val="29"/>
        </w:numPr>
        <w:overflowPunct/>
        <w:autoSpaceDE/>
        <w:autoSpaceDN/>
        <w:adjustRightInd/>
        <w:textAlignment w:val="auto"/>
      </w:pPr>
      <w:r>
        <w:t>QC would prefer the same periodicity as well and thinks the overhead would not be too much.</w:t>
      </w:r>
    </w:p>
    <w:p w14:paraId="54533C35" w14:textId="77777777" w:rsidR="00581E28" w:rsidRDefault="00581E28" w:rsidP="00C23A24">
      <w:pPr>
        <w:pStyle w:val="Doc-text2"/>
        <w:numPr>
          <w:ilvl w:val="0"/>
          <w:numId w:val="29"/>
        </w:numPr>
        <w:overflowPunct/>
        <w:autoSpaceDE/>
        <w:autoSpaceDN/>
        <w:adjustRightInd/>
        <w:textAlignment w:val="auto"/>
      </w:pPr>
      <w:r>
        <w:t>Samsung/</w:t>
      </w:r>
      <w:proofErr w:type="spellStart"/>
      <w:r>
        <w:t>Mediatek</w:t>
      </w:r>
      <w:proofErr w:type="spellEnd"/>
      <w:r>
        <w:t xml:space="preserve"> share QC view.</w:t>
      </w:r>
    </w:p>
    <w:p w14:paraId="1839AEFF" w14:textId="77777777" w:rsidR="00581E28" w:rsidRDefault="00581E28" w:rsidP="00C23A24">
      <w:pPr>
        <w:pStyle w:val="Doc-text2"/>
        <w:numPr>
          <w:ilvl w:val="0"/>
          <w:numId w:val="29"/>
        </w:numPr>
        <w:overflowPunct/>
        <w:autoSpaceDE/>
        <w:autoSpaceDN/>
        <w:adjustRightInd/>
        <w:textAlignment w:val="auto"/>
      </w:pPr>
      <w:r>
        <w:lastRenderedPageBreak/>
        <w:t>Huawei/CATT thinks this is already supported by RAN1</w:t>
      </w:r>
    </w:p>
    <w:p w14:paraId="77FB3C22" w14:textId="77777777" w:rsidR="00581E28" w:rsidRDefault="00581E28" w:rsidP="00C23A24">
      <w:pPr>
        <w:pStyle w:val="Doc-text2"/>
        <w:numPr>
          <w:ilvl w:val="0"/>
          <w:numId w:val="27"/>
        </w:numPr>
        <w:overflowPunct/>
        <w:autoSpaceDE/>
        <w:autoSpaceDN/>
        <w:adjustRightInd/>
        <w:textAlignment w:val="auto"/>
      </w:pPr>
      <w:r>
        <w:t>WA: The periodicity of NCD-SSB shall be not less than the periodicity of serving cell’s CD-SSB</w:t>
      </w:r>
    </w:p>
    <w:p w14:paraId="7C3ED9D6" w14:textId="77777777" w:rsidR="00581E28" w:rsidRDefault="00581E28" w:rsidP="00581E28">
      <w:pPr>
        <w:pStyle w:val="Comments"/>
      </w:pPr>
      <w:r>
        <w:t>Proposal 14</w:t>
      </w:r>
      <w:r>
        <w:tab/>
        <w:t>The use of CSI-RS for cell/beam RLM and measurements is supported from RAN2 signaling standpoint as indicated earlier. RAN4 has informed RAN2 and RAN1 that CSI-RS cannot be used as a standalone mechanism for RRM measurements and existing requirements rely on the presence of SSB signals. RAN2 does not intend to introduce a new mechanism that would enable a RedCap UE to perform CSI-RS based RRM measurements and think that it is up to RAN4 to decide whether RAN1 working assumption regarding the use of CSI-RS in connected mode is acceptable based on the information provided above.</w:t>
      </w:r>
    </w:p>
    <w:p w14:paraId="1237DFC1" w14:textId="77777777" w:rsidR="00581E28" w:rsidRDefault="00581E28" w:rsidP="00C23A24">
      <w:pPr>
        <w:pStyle w:val="Doc-text2"/>
        <w:numPr>
          <w:ilvl w:val="0"/>
          <w:numId w:val="27"/>
        </w:numPr>
        <w:overflowPunct/>
        <w:autoSpaceDE/>
        <w:autoSpaceDN/>
        <w:adjustRightInd/>
        <w:textAlignment w:val="auto"/>
      </w:pPr>
      <w:r>
        <w:t>Send a reply LS to RAN1 (cc RAN4) according to the text above</w:t>
      </w:r>
    </w:p>
    <w:p w14:paraId="048FB014" w14:textId="77777777" w:rsidR="00581E28" w:rsidRDefault="00581E28" w:rsidP="00581E28">
      <w:pPr>
        <w:pStyle w:val="Comments"/>
      </w:pPr>
      <w:r>
        <w:t>Proposal 4</w:t>
      </w:r>
      <w:r>
        <w:tab/>
        <w:t>Discuss whether RAN2 sends an LS to RAN4 to inform that it is up to UE implementation to perform new RSRP measurement in a DL BWP associated with CD-SSB before Msg1/A retransmission if a RedCap UE in idle/inactive mode is configured with a separate initial BWP associated with no SSB (CD or NCD) for RACH.</w:t>
      </w:r>
    </w:p>
    <w:p w14:paraId="1762B540" w14:textId="77777777" w:rsidR="00581E28" w:rsidRDefault="00581E28" w:rsidP="00C23A24">
      <w:pPr>
        <w:pStyle w:val="Doc-text2"/>
        <w:numPr>
          <w:ilvl w:val="0"/>
          <w:numId w:val="29"/>
        </w:numPr>
        <w:overflowPunct/>
        <w:autoSpaceDE/>
        <w:autoSpaceDN/>
        <w:adjustRightInd/>
        <w:textAlignment w:val="auto"/>
      </w:pPr>
      <w:r>
        <w:t>Xiaomi wonders what is meant by UE implementation</w:t>
      </w:r>
    </w:p>
    <w:p w14:paraId="40D024C1" w14:textId="77777777" w:rsidR="00581E28" w:rsidRDefault="00581E28" w:rsidP="00C23A24">
      <w:pPr>
        <w:pStyle w:val="Doc-text2"/>
        <w:numPr>
          <w:ilvl w:val="0"/>
          <w:numId w:val="29"/>
        </w:numPr>
        <w:overflowPunct/>
        <w:autoSpaceDE/>
        <w:autoSpaceDN/>
        <w:adjustRightInd/>
        <w:textAlignment w:val="auto"/>
      </w:pPr>
      <w:r>
        <w:t xml:space="preserve">QC thinks that the UE may or may not measure the SSB in another BWP. QC would like to </w:t>
      </w:r>
      <w:proofErr w:type="spellStart"/>
      <w:r>
        <w:t>sned</w:t>
      </w:r>
      <w:proofErr w:type="spellEnd"/>
      <w:r>
        <w:t xml:space="preserve"> an LS</w:t>
      </w:r>
    </w:p>
    <w:p w14:paraId="0C1EC50D" w14:textId="77777777" w:rsidR="00581E28" w:rsidRDefault="00581E28" w:rsidP="00C23A24">
      <w:pPr>
        <w:pStyle w:val="Doc-text2"/>
        <w:numPr>
          <w:ilvl w:val="0"/>
          <w:numId w:val="29"/>
        </w:numPr>
        <w:overflowPunct/>
        <w:autoSpaceDE/>
        <w:autoSpaceDN/>
        <w:adjustRightInd/>
        <w:textAlignment w:val="auto"/>
      </w:pPr>
      <w:r>
        <w:t>ZTE also thinks we should send a Ls, with RAN1 in CC</w:t>
      </w:r>
    </w:p>
    <w:p w14:paraId="137A3B66" w14:textId="77777777" w:rsidR="00581E28" w:rsidRDefault="00581E28" w:rsidP="00C23A24">
      <w:pPr>
        <w:pStyle w:val="Doc-text2"/>
        <w:numPr>
          <w:ilvl w:val="0"/>
          <w:numId w:val="29"/>
        </w:numPr>
        <w:overflowPunct/>
        <w:autoSpaceDE/>
        <w:autoSpaceDN/>
        <w:adjustRightInd/>
        <w:textAlignment w:val="auto"/>
      </w:pPr>
      <w:r>
        <w:t>Intel wonders if there is any impact to RAN2.</w:t>
      </w:r>
    </w:p>
    <w:p w14:paraId="534569F5" w14:textId="77777777" w:rsidR="00581E28" w:rsidRDefault="00581E28" w:rsidP="00C23A24">
      <w:pPr>
        <w:pStyle w:val="Doc-text2"/>
        <w:numPr>
          <w:ilvl w:val="0"/>
          <w:numId w:val="27"/>
        </w:numPr>
        <w:overflowPunct/>
        <w:autoSpaceDE/>
        <w:autoSpaceDN/>
        <w:adjustRightInd/>
        <w:textAlignment w:val="auto"/>
      </w:pPr>
      <w:r>
        <w:t>Send a separate LS to inform RAN4 on this (cc: RAN1) and ask them to check if they need to do anything in their specs.</w:t>
      </w:r>
    </w:p>
    <w:p w14:paraId="28FEB4CC" w14:textId="77777777" w:rsidR="00581E28" w:rsidRDefault="00581E28" w:rsidP="00581E28">
      <w:pPr>
        <w:pStyle w:val="Comments"/>
      </w:pPr>
    </w:p>
    <w:p w14:paraId="4E6AB2F3" w14:textId="77777777" w:rsidR="00581E28" w:rsidRDefault="00581E28" w:rsidP="00581E28">
      <w:pPr>
        <w:pStyle w:val="Comments"/>
      </w:pPr>
    </w:p>
    <w:p w14:paraId="6E6000F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41325FA" w14:textId="77777777" w:rsidR="00581E28" w:rsidRDefault="00581E28" w:rsidP="00C23A24">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304C1">
        <w:t xml:space="preserve">The network may provide </w:t>
      </w:r>
      <w:proofErr w:type="spellStart"/>
      <w:r w:rsidRPr="00C304C1">
        <w:t>absoluteFrequencySSB</w:t>
      </w:r>
      <w:proofErr w:type="spellEnd"/>
      <w:r w:rsidRPr="00C304C1">
        <w:t xml:space="preserve"> and </w:t>
      </w:r>
      <w:proofErr w:type="spellStart"/>
      <w:r w:rsidRPr="00C304C1">
        <w:t>ssb</w:t>
      </w:r>
      <w:proofErr w:type="spellEnd"/>
      <w:r w:rsidRPr="00C304C1">
        <w:t xml:space="preserve">-periodicity explicitly for NCD-SSB, i.e., other properties such as PCI, </w:t>
      </w:r>
      <w:proofErr w:type="spellStart"/>
      <w:r w:rsidRPr="00C304C1">
        <w:t>ssb</w:t>
      </w:r>
      <w:proofErr w:type="spellEnd"/>
      <w:r w:rsidRPr="00C304C1">
        <w:t>-PBCH-</w:t>
      </w:r>
      <w:proofErr w:type="spellStart"/>
      <w:r w:rsidRPr="00C304C1">
        <w:t>BlockPower</w:t>
      </w:r>
      <w:proofErr w:type="spellEnd"/>
      <w:r w:rsidRPr="00C304C1">
        <w:t xml:space="preserve">, </w:t>
      </w:r>
      <w:proofErr w:type="spellStart"/>
      <w:r w:rsidRPr="00C304C1">
        <w:t>ssb-PositionsInBurst</w:t>
      </w:r>
      <w:proofErr w:type="spellEnd"/>
      <w:r w:rsidRPr="00C304C1">
        <w:t xml:space="preserve"> are configured with the same values from serving cell's CD-SSB.</w:t>
      </w:r>
      <w:r>
        <w:t xml:space="preserve"> FFS for the time offset (feedback from RAN1 might also be received)</w:t>
      </w:r>
    </w:p>
    <w:p w14:paraId="1DA4E507" w14:textId="77777777" w:rsidR="00581E28" w:rsidRDefault="00581E28" w:rsidP="00C23A24">
      <w:pPr>
        <w:pStyle w:val="Doc-text2"/>
        <w:numPr>
          <w:ilvl w:val="0"/>
          <w:numId w:val="6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Send a reply LS to RAN1 (cc: RAN4) indicating that "The use of CSI-RS for cell/beam RLM and measurements is supported from RAN2 </w:t>
      </w:r>
      <w:proofErr w:type="spellStart"/>
      <w:r>
        <w:t>signaling</w:t>
      </w:r>
      <w:proofErr w:type="spellEnd"/>
      <w:r>
        <w:t xml:space="preserve"> standpoint as indicated earlier. RAN4 has informed RAN2 and RAN1 that CSI-RS cannot be used as a standalone mechanism for RRM measurements and existing requirements rely on the presence of SSB signals. RAN2 does not intend to introduce a new mechanism that would enable a </w:t>
      </w:r>
      <w:proofErr w:type="spellStart"/>
      <w:r>
        <w:t>RedCap</w:t>
      </w:r>
      <w:proofErr w:type="spellEnd"/>
      <w:r>
        <w:t xml:space="preserve"> UE to perform CSI-RS based RRM measurements and think that it is up to RAN4 to decide whether RAN1 working assumption regarding the use of CSI-RS in connected mode is acceptable based on the information provided above."</w:t>
      </w:r>
    </w:p>
    <w:p w14:paraId="59F30519" w14:textId="77777777" w:rsidR="00581E28" w:rsidRPr="00574C03" w:rsidRDefault="00581E28" w:rsidP="00581E28">
      <w:pPr>
        <w:pStyle w:val="Doc-text2"/>
        <w:pBdr>
          <w:top w:val="single" w:sz="4" w:space="1" w:color="auto"/>
          <w:left w:val="single" w:sz="4" w:space="4" w:color="auto"/>
          <w:bottom w:val="single" w:sz="4" w:space="1" w:color="auto"/>
          <w:right w:val="single" w:sz="4" w:space="4" w:color="auto"/>
        </w:pBdr>
      </w:pPr>
      <w:r w:rsidRPr="00574C03">
        <w:t>3.</w:t>
      </w:r>
      <w:r w:rsidRPr="00574C03">
        <w:tab/>
        <w:t xml:space="preserve">Send a LS to RAN4 (Cc: RAN1) to inform that "it is up to UE implementation to perform new RSRP measurement in a DL BWP associated with CD-SSB before Msg1/A retransmission if a </w:t>
      </w:r>
      <w:proofErr w:type="spellStart"/>
      <w:r w:rsidRPr="00574C03">
        <w:t>RedCap</w:t>
      </w:r>
      <w:proofErr w:type="spellEnd"/>
      <w:r w:rsidRPr="00574C03">
        <w:t xml:space="preserve"> UE in idle/inactive mode is configured with a separate initial BWP associated with no SSB (CD or NCD) for RACH." and ask them to check if they need to do anything in their specs.</w:t>
      </w:r>
    </w:p>
    <w:p w14:paraId="5B177BD4" w14:textId="77777777" w:rsidR="00581E28" w:rsidRDefault="00581E28" w:rsidP="00581E28">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2EF65580" w14:textId="77777777" w:rsidR="00581E28" w:rsidRDefault="00581E28" w:rsidP="00C23A24">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periodicity of NCD-SSB shall be not less than the periodicity of serving cell’s CD-SSB</w:t>
      </w:r>
    </w:p>
    <w:p w14:paraId="3B3ACF0A" w14:textId="77777777" w:rsidR="00581E28" w:rsidRDefault="00581E28" w:rsidP="00581E28">
      <w:pPr>
        <w:pStyle w:val="Comments"/>
      </w:pPr>
    </w:p>
    <w:p w14:paraId="5A258DAB" w14:textId="77777777" w:rsidR="00581E28" w:rsidRDefault="00581E28" w:rsidP="00581E28">
      <w:pPr>
        <w:pStyle w:val="Comments"/>
      </w:pPr>
    </w:p>
    <w:p w14:paraId="6DB8CD8F" w14:textId="77777777" w:rsidR="00581E28" w:rsidRDefault="00581E28" w:rsidP="00581E28">
      <w:pPr>
        <w:pStyle w:val="Comments"/>
      </w:pPr>
      <w:r>
        <w:t>Proposals for further discussion</w:t>
      </w:r>
    </w:p>
    <w:p w14:paraId="65B2CB20" w14:textId="77777777" w:rsidR="00581E28" w:rsidRDefault="00581E28" w:rsidP="00581E28">
      <w:pPr>
        <w:pStyle w:val="Comments"/>
      </w:pPr>
      <w:r>
        <w:t>Proposal 12</w:t>
      </w:r>
      <w:r>
        <w:tab/>
        <w:t>In connected mode neighbour cell measurements based on NCD-SSB is supported for RedCap UEs.</w:t>
      </w:r>
    </w:p>
    <w:p w14:paraId="17278549" w14:textId="77777777" w:rsidR="00581E28" w:rsidRDefault="00581E28" w:rsidP="00C23A24">
      <w:pPr>
        <w:pStyle w:val="Doc-text2"/>
        <w:numPr>
          <w:ilvl w:val="0"/>
          <w:numId w:val="27"/>
        </w:numPr>
        <w:overflowPunct/>
        <w:autoSpaceDE/>
        <w:autoSpaceDN/>
        <w:adjustRightInd/>
        <w:textAlignment w:val="auto"/>
      </w:pPr>
      <w:r>
        <w:t>Continue in the next meeting</w:t>
      </w:r>
    </w:p>
    <w:p w14:paraId="62310241" w14:textId="77777777" w:rsidR="00581E28" w:rsidRDefault="00581E28" w:rsidP="00581E28">
      <w:pPr>
        <w:pStyle w:val="Comments"/>
      </w:pPr>
      <w:r>
        <w:t>Proposal 13</w:t>
      </w:r>
      <w:r>
        <w:tab/>
        <w:t>For serving cell measurement based on NCD-SSB in connected mode MeasObjectId is configured for each NCD-SSB.</w:t>
      </w:r>
    </w:p>
    <w:p w14:paraId="0D30756C" w14:textId="77777777" w:rsidR="00581E28" w:rsidRDefault="00581E28" w:rsidP="00C23A24">
      <w:pPr>
        <w:pStyle w:val="Doc-text2"/>
        <w:numPr>
          <w:ilvl w:val="0"/>
          <w:numId w:val="27"/>
        </w:numPr>
        <w:overflowPunct/>
        <w:autoSpaceDE/>
        <w:autoSpaceDN/>
        <w:adjustRightInd/>
        <w:textAlignment w:val="auto"/>
      </w:pPr>
      <w:r>
        <w:t>Continue in the next meeting</w:t>
      </w:r>
    </w:p>
    <w:p w14:paraId="171562BD" w14:textId="77777777" w:rsidR="00581E28" w:rsidRDefault="00581E28" w:rsidP="00581E28">
      <w:pPr>
        <w:pStyle w:val="Comments"/>
      </w:pPr>
      <w:r>
        <w:t>Proposal 15</w:t>
      </w:r>
      <w:r>
        <w:tab/>
        <w:t>Discuss whether a RedCap UE, which does not support CSI-RS, should be able to report “Not need NCD-SSB” as an optional UE capability.</w:t>
      </w:r>
    </w:p>
    <w:p w14:paraId="2A79B079" w14:textId="77777777" w:rsidR="00581E28" w:rsidRDefault="00581E28" w:rsidP="00C23A24">
      <w:pPr>
        <w:pStyle w:val="Doc-text2"/>
        <w:numPr>
          <w:ilvl w:val="0"/>
          <w:numId w:val="27"/>
        </w:numPr>
        <w:overflowPunct/>
        <w:autoSpaceDE/>
        <w:autoSpaceDN/>
        <w:adjustRightInd/>
        <w:textAlignment w:val="auto"/>
      </w:pPr>
      <w:r>
        <w:t>Continue in the next meeting</w:t>
      </w:r>
    </w:p>
    <w:p w14:paraId="1973D432" w14:textId="77777777" w:rsidR="00581E28" w:rsidRDefault="00581E28" w:rsidP="00581E28">
      <w:pPr>
        <w:pStyle w:val="Comments"/>
      </w:pPr>
      <w:r>
        <w:t>Proposal 16</w:t>
      </w:r>
      <w:r>
        <w:tab/>
        <w:t>Discuss whether it should be possible to use NCD-SSB to trigger the handover procedure.</w:t>
      </w:r>
    </w:p>
    <w:p w14:paraId="0BA04B86" w14:textId="77777777" w:rsidR="00581E28" w:rsidRDefault="00581E28" w:rsidP="00C23A24">
      <w:pPr>
        <w:pStyle w:val="Doc-text2"/>
        <w:numPr>
          <w:ilvl w:val="0"/>
          <w:numId w:val="27"/>
        </w:numPr>
        <w:overflowPunct/>
        <w:autoSpaceDE/>
        <w:autoSpaceDN/>
        <w:adjustRightInd/>
        <w:textAlignment w:val="auto"/>
      </w:pPr>
      <w:r>
        <w:t>Continue in the next meeting</w:t>
      </w:r>
    </w:p>
    <w:p w14:paraId="1F7E007D" w14:textId="77777777" w:rsidR="00581E28" w:rsidRDefault="00581E28" w:rsidP="00581E28">
      <w:pPr>
        <w:pStyle w:val="Comments"/>
      </w:pPr>
      <w:r>
        <w:t>Proposal 17</w:t>
      </w:r>
      <w:r>
        <w:tab/>
        <w:t>Discuss whether a non-RedCap UE should be able to use NCD-SSB instead of CD-SSB with an optional capability in this meeting.</w:t>
      </w:r>
    </w:p>
    <w:p w14:paraId="3FE586B7" w14:textId="77777777" w:rsidR="00581E28" w:rsidRDefault="00581E28" w:rsidP="00C23A24">
      <w:pPr>
        <w:pStyle w:val="Doc-text2"/>
        <w:numPr>
          <w:ilvl w:val="0"/>
          <w:numId w:val="27"/>
        </w:numPr>
        <w:overflowPunct/>
        <w:autoSpaceDE/>
        <w:autoSpaceDN/>
        <w:adjustRightInd/>
        <w:textAlignment w:val="auto"/>
      </w:pPr>
      <w:r>
        <w:t>Continue in the next meeting</w:t>
      </w:r>
    </w:p>
    <w:p w14:paraId="636DE302" w14:textId="77777777" w:rsidR="00581E28" w:rsidRDefault="00581E28" w:rsidP="00581E28">
      <w:pPr>
        <w:pStyle w:val="Comments"/>
      </w:pPr>
    </w:p>
    <w:p w14:paraId="09AABD57" w14:textId="3F919BF7" w:rsidR="00581E28" w:rsidRDefault="00086257" w:rsidP="00581E28">
      <w:pPr>
        <w:pStyle w:val="Doc-title"/>
      </w:pPr>
      <w:hyperlink r:id="rId1333" w:history="1">
        <w:r>
          <w:rPr>
            <w:rStyle w:val="Hyperlink"/>
          </w:rPr>
          <w:t>R2-2200831</w:t>
        </w:r>
      </w:hyperlink>
      <w:r w:rsidR="00581E28">
        <w:tab/>
        <w:t>[DRAFT] Reply LS on the use of NCD-SSB or CSI-RS in DL BWPs for RedCap UEs</w:t>
      </w:r>
      <w:r w:rsidR="00581E28">
        <w:tab/>
        <w:t>Ericsson</w:t>
      </w:r>
      <w:r w:rsidR="00581E28">
        <w:tab/>
        <w:t>LS out</w:t>
      </w:r>
      <w:r w:rsidR="00581E28">
        <w:tab/>
        <w:t>Rel-17</w:t>
      </w:r>
      <w:r w:rsidR="00581E28">
        <w:tab/>
        <w:t>NR_redcap-Core</w:t>
      </w:r>
      <w:r w:rsidR="00581E28">
        <w:tab/>
        <w:t>To:RAN1</w:t>
      </w:r>
      <w:r w:rsidR="00581E28">
        <w:tab/>
        <w:t>Cc:RAN4</w:t>
      </w:r>
    </w:p>
    <w:p w14:paraId="762E5E83" w14:textId="6C7CB3DB" w:rsidR="00581E28" w:rsidRPr="00C333B0" w:rsidRDefault="00581E28" w:rsidP="00C23A24">
      <w:pPr>
        <w:pStyle w:val="Doc-text2"/>
        <w:numPr>
          <w:ilvl w:val="0"/>
          <w:numId w:val="27"/>
        </w:numPr>
        <w:overflowPunct/>
        <w:autoSpaceDE/>
        <w:autoSpaceDN/>
        <w:adjustRightInd/>
        <w:textAlignment w:val="auto"/>
      </w:pPr>
      <w:r>
        <w:t xml:space="preserve">Revised in </w:t>
      </w:r>
      <w:hyperlink r:id="rId1334" w:history="1">
        <w:r w:rsidR="00086257">
          <w:rPr>
            <w:rStyle w:val="Hyperlink"/>
          </w:rPr>
          <w:t>R2-2201759</w:t>
        </w:r>
      </w:hyperlink>
      <w:r>
        <w:t xml:space="preserve"> to reflect the meeting agreements</w:t>
      </w:r>
    </w:p>
    <w:p w14:paraId="6BECB25C" w14:textId="00D52590" w:rsidR="00581E28" w:rsidRDefault="00086257" w:rsidP="00581E28">
      <w:pPr>
        <w:pStyle w:val="Doc-title"/>
      </w:pPr>
      <w:hyperlink r:id="rId1335" w:history="1">
        <w:r>
          <w:rPr>
            <w:rStyle w:val="Hyperlink"/>
          </w:rPr>
          <w:t>R2-2201759</w:t>
        </w:r>
      </w:hyperlink>
      <w:r w:rsidR="00581E28">
        <w:tab/>
        <w:t>Reply LS on the use of NCD-SSB or CSI-RS in DL BWPs for RedCap UEs (Ericsson)</w:t>
      </w:r>
      <w:r w:rsidR="00581E28">
        <w:tab/>
        <w:t>LS out</w:t>
      </w:r>
      <w:r w:rsidR="00581E28">
        <w:tab/>
        <w:t>Rel-17</w:t>
      </w:r>
      <w:r w:rsidR="00581E28">
        <w:tab/>
        <w:t>NR_redcap-Core</w:t>
      </w:r>
      <w:r w:rsidR="00581E28">
        <w:tab/>
        <w:t>To:RAN1</w:t>
      </w:r>
      <w:r w:rsidR="00581E28">
        <w:tab/>
        <w:t>Cc:RAN4</w:t>
      </w:r>
    </w:p>
    <w:p w14:paraId="72836D7A" w14:textId="77777777" w:rsidR="00581E28" w:rsidRPr="00DB215A" w:rsidRDefault="00581E28" w:rsidP="00C23A24">
      <w:pPr>
        <w:pStyle w:val="Doc-text2"/>
        <w:numPr>
          <w:ilvl w:val="0"/>
          <w:numId w:val="27"/>
        </w:numPr>
        <w:overflowPunct/>
        <w:autoSpaceDE/>
        <w:autoSpaceDN/>
        <w:adjustRightInd/>
        <w:textAlignment w:val="auto"/>
      </w:pPr>
      <w:r>
        <w:lastRenderedPageBreak/>
        <w:t>Approved</w:t>
      </w:r>
    </w:p>
    <w:p w14:paraId="370BDD7A" w14:textId="77777777" w:rsidR="00581E28" w:rsidRDefault="00581E28" w:rsidP="00581E28">
      <w:pPr>
        <w:pStyle w:val="Comments"/>
      </w:pPr>
    </w:p>
    <w:p w14:paraId="5D3C6A69" w14:textId="442AE51E" w:rsidR="00581E28" w:rsidRDefault="00086257" w:rsidP="00581E28">
      <w:pPr>
        <w:pStyle w:val="Doc-title"/>
      </w:pPr>
      <w:hyperlink r:id="rId1336" w:history="1">
        <w:r>
          <w:rPr>
            <w:rStyle w:val="Hyperlink"/>
          </w:rPr>
          <w:t>R2-2201760</w:t>
        </w:r>
      </w:hyperlink>
      <w:r w:rsidR="00581E28">
        <w:tab/>
        <w:t xml:space="preserve">LS on </w:t>
      </w:r>
      <w:r w:rsidR="00581E28" w:rsidRPr="00C333B0">
        <w:t>RSRP measurement before Msg1/A retransmission</w:t>
      </w:r>
      <w:r w:rsidR="00581E28">
        <w:t xml:space="preserve"> (Ericsson)</w:t>
      </w:r>
      <w:r w:rsidR="00581E28">
        <w:tab/>
        <w:t>LS out</w:t>
      </w:r>
      <w:r w:rsidR="00581E28">
        <w:tab/>
        <w:t>Rel-17</w:t>
      </w:r>
      <w:r w:rsidR="00581E28">
        <w:tab/>
        <w:t>NR_redcap-Core</w:t>
      </w:r>
      <w:r w:rsidR="00581E28">
        <w:tab/>
        <w:t>To:RAN4, RAN1</w:t>
      </w:r>
    </w:p>
    <w:p w14:paraId="71CB16DB" w14:textId="77777777" w:rsidR="00581E28" w:rsidRPr="00DB215A" w:rsidRDefault="00581E28" w:rsidP="00C23A24">
      <w:pPr>
        <w:pStyle w:val="Doc-text2"/>
        <w:numPr>
          <w:ilvl w:val="0"/>
          <w:numId w:val="27"/>
        </w:numPr>
        <w:overflowPunct/>
        <w:autoSpaceDE/>
        <w:autoSpaceDN/>
        <w:adjustRightInd/>
        <w:textAlignment w:val="auto"/>
      </w:pPr>
      <w:r>
        <w:t>Approved</w:t>
      </w:r>
    </w:p>
    <w:p w14:paraId="1738D229" w14:textId="77777777" w:rsidR="00581E28" w:rsidRDefault="00581E28" w:rsidP="00581E28">
      <w:pPr>
        <w:pStyle w:val="Comments"/>
      </w:pPr>
    </w:p>
    <w:p w14:paraId="79E33972" w14:textId="5DF7F3C5" w:rsidR="00581E28" w:rsidRDefault="00086257" w:rsidP="00581E28">
      <w:pPr>
        <w:pStyle w:val="Doc-title"/>
      </w:pPr>
      <w:hyperlink r:id="rId1337" w:history="1">
        <w:r>
          <w:rPr>
            <w:rStyle w:val="Hyperlink"/>
          </w:rPr>
          <w:t>R2-2200190</w:t>
        </w:r>
      </w:hyperlink>
      <w:r w:rsidR="00581E28">
        <w:tab/>
        <w:t>Discussions on RedCap-specific BWPs</w:t>
      </w:r>
      <w:r w:rsidR="00581E28">
        <w:tab/>
        <w:t>Qualcomm Incorporated</w:t>
      </w:r>
      <w:r w:rsidR="00581E28">
        <w:tab/>
        <w:t>discussion</w:t>
      </w:r>
      <w:r w:rsidR="00581E28">
        <w:tab/>
        <w:t>Rel-17</w:t>
      </w:r>
      <w:r w:rsidR="00581E28">
        <w:tab/>
        <w:t>NR_redcap-Core</w:t>
      </w:r>
    </w:p>
    <w:p w14:paraId="1D1FC05B" w14:textId="7C9CA7B6" w:rsidR="00581E28" w:rsidRDefault="00086257" w:rsidP="00581E28">
      <w:pPr>
        <w:pStyle w:val="Doc-title"/>
      </w:pPr>
      <w:hyperlink r:id="rId1338" w:history="1">
        <w:r>
          <w:rPr>
            <w:rStyle w:val="Hyperlink"/>
          </w:rPr>
          <w:t>R2-2200287</w:t>
        </w:r>
      </w:hyperlink>
      <w:r w:rsidR="00581E28">
        <w:tab/>
        <w:t>Open issues on Early identification, camping restrictions and NCD-SSB</w:t>
      </w:r>
      <w:r w:rsidR="00581E28">
        <w:tab/>
        <w:t>Intel Corporation</w:t>
      </w:r>
      <w:r w:rsidR="00581E28">
        <w:tab/>
        <w:t>discussion</w:t>
      </w:r>
      <w:r w:rsidR="00581E28">
        <w:tab/>
        <w:t>Rel-17</w:t>
      </w:r>
      <w:r w:rsidR="00581E28">
        <w:tab/>
        <w:t>NR_redcap</w:t>
      </w:r>
    </w:p>
    <w:p w14:paraId="662312F0" w14:textId="5055DC9A" w:rsidR="00581E28" w:rsidRDefault="00086257" w:rsidP="00581E28">
      <w:pPr>
        <w:pStyle w:val="Doc-title"/>
      </w:pPr>
      <w:hyperlink r:id="rId1339" w:history="1">
        <w:r>
          <w:rPr>
            <w:rStyle w:val="Hyperlink"/>
          </w:rPr>
          <w:t>R2-2200401</w:t>
        </w:r>
      </w:hyperlink>
      <w:r w:rsidR="00581E28">
        <w:tab/>
        <w:t>BWP configuration for RedCap UE</w:t>
      </w:r>
      <w:r w:rsidR="00581E28">
        <w:tab/>
        <w:t>DENSO CORPORATION</w:t>
      </w:r>
      <w:r w:rsidR="00581E28">
        <w:tab/>
        <w:t>discussion</w:t>
      </w:r>
      <w:r w:rsidR="00581E28">
        <w:tab/>
        <w:t>Rel-17</w:t>
      </w:r>
      <w:r w:rsidR="00581E28">
        <w:tab/>
        <w:t>NR_redcap-Core</w:t>
      </w:r>
    </w:p>
    <w:p w14:paraId="6A9A5DA6" w14:textId="00185FEC" w:rsidR="00581E28" w:rsidRDefault="00086257" w:rsidP="00581E28">
      <w:pPr>
        <w:pStyle w:val="Doc-title"/>
      </w:pPr>
      <w:hyperlink r:id="rId1340" w:history="1">
        <w:r>
          <w:rPr>
            <w:rStyle w:val="Hyperlink"/>
          </w:rPr>
          <w:t>R2-2200597</w:t>
        </w:r>
      </w:hyperlink>
      <w:r w:rsidR="00581E28">
        <w:tab/>
        <w:t>Remaining issues on NCD SSB, identification and access for RedCap</w:t>
      </w:r>
      <w:r w:rsidR="00581E28">
        <w:tab/>
        <w:t>vivo, Guangdong Genius</w:t>
      </w:r>
      <w:r w:rsidR="00581E28">
        <w:tab/>
        <w:t>discussion</w:t>
      </w:r>
      <w:r w:rsidR="00581E28">
        <w:tab/>
        <w:t>Rel-17</w:t>
      </w:r>
      <w:r w:rsidR="00581E28">
        <w:tab/>
        <w:t>NR_redcap-Core</w:t>
      </w:r>
    </w:p>
    <w:p w14:paraId="3F0788B0" w14:textId="6A241AA5" w:rsidR="00581E28" w:rsidRDefault="00086257" w:rsidP="00581E28">
      <w:pPr>
        <w:pStyle w:val="Doc-title"/>
      </w:pPr>
      <w:hyperlink r:id="rId1341" w:history="1">
        <w:r>
          <w:rPr>
            <w:rStyle w:val="Hyperlink"/>
          </w:rPr>
          <w:t>R2-2200608</w:t>
        </w:r>
      </w:hyperlink>
      <w:r w:rsidR="00581E28">
        <w:tab/>
        <w:t>Discussion on separate initial BWP and NCD-SSB for RedCap UE</w:t>
      </w:r>
      <w:r w:rsidR="00581E28">
        <w:tab/>
        <w:t>ZTE Corporation, Sanechips</w:t>
      </w:r>
      <w:r w:rsidR="00581E28">
        <w:tab/>
        <w:t>discussion</w:t>
      </w:r>
      <w:r w:rsidR="00581E28">
        <w:tab/>
        <w:t>Rel-17</w:t>
      </w:r>
      <w:r w:rsidR="00581E28">
        <w:tab/>
        <w:t>NR_redcap-Core</w:t>
      </w:r>
    </w:p>
    <w:p w14:paraId="1F13AA8C" w14:textId="60FD85AF" w:rsidR="00581E28" w:rsidRDefault="00086257" w:rsidP="00581E28">
      <w:pPr>
        <w:pStyle w:val="Doc-title"/>
      </w:pPr>
      <w:hyperlink r:id="rId1342" w:history="1">
        <w:r>
          <w:rPr>
            <w:rStyle w:val="Hyperlink"/>
          </w:rPr>
          <w:t>R2-2200830</w:t>
        </w:r>
      </w:hyperlink>
      <w:r w:rsidR="00581E28">
        <w:tab/>
        <w:t>Using NCD-SSB or CSI-RS in DL BWPs for RedCap UEs</w:t>
      </w:r>
      <w:r w:rsidR="00581E28">
        <w:tab/>
        <w:t>Ericsson</w:t>
      </w:r>
      <w:r w:rsidR="00581E28">
        <w:tab/>
        <w:t>discussion</w:t>
      </w:r>
      <w:r w:rsidR="00581E28">
        <w:tab/>
        <w:t>Rel-17</w:t>
      </w:r>
      <w:r w:rsidR="00581E28">
        <w:tab/>
        <w:t>NR_redcap-Core</w:t>
      </w:r>
    </w:p>
    <w:p w14:paraId="508271D5" w14:textId="5E777E9F" w:rsidR="00581E28" w:rsidRDefault="00086257" w:rsidP="00581E28">
      <w:pPr>
        <w:pStyle w:val="Doc-title"/>
      </w:pPr>
      <w:hyperlink r:id="rId1343" w:history="1">
        <w:r>
          <w:rPr>
            <w:rStyle w:val="Hyperlink"/>
          </w:rPr>
          <w:t>R2-2200862</w:t>
        </w:r>
      </w:hyperlink>
      <w:r w:rsidR="00581E28">
        <w:tab/>
        <w:t>Discussion on use of NCD-SSB or CSI-RS in DL BWPs for RedCap UE</w:t>
      </w:r>
      <w:r w:rsidR="00581E28">
        <w:tab/>
        <w:t>CMCC</w:t>
      </w:r>
      <w:r w:rsidR="00581E28">
        <w:tab/>
        <w:t>discussion</w:t>
      </w:r>
      <w:r w:rsidR="00581E28">
        <w:tab/>
        <w:t>Rel-17</w:t>
      </w:r>
      <w:r w:rsidR="00581E28">
        <w:tab/>
        <w:t>NR_redcap-Core</w:t>
      </w:r>
    </w:p>
    <w:p w14:paraId="3755E254" w14:textId="0F0F21D5" w:rsidR="00581E28" w:rsidRDefault="00086257" w:rsidP="00581E28">
      <w:pPr>
        <w:pStyle w:val="Doc-title"/>
      </w:pPr>
      <w:hyperlink r:id="rId1344" w:history="1">
        <w:r>
          <w:rPr>
            <w:rStyle w:val="Hyperlink"/>
          </w:rPr>
          <w:t>R2-2201113</w:t>
        </w:r>
      </w:hyperlink>
      <w:r w:rsidR="00581E28">
        <w:tab/>
        <w:t>RedCap UE power-saving aspects at cell re-selection</w:t>
      </w:r>
      <w:r w:rsidR="00581E28">
        <w:tab/>
        <w:t>Apple</w:t>
      </w:r>
      <w:r w:rsidR="00581E28">
        <w:tab/>
        <w:t>discussion</w:t>
      </w:r>
      <w:r w:rsidR="00581E28">
        <w:tab/>
        <w:t>NR_redcap-Core</w:t>
      </w:r>
    </w:p>
    <w:p w14:paraId="74D88435" w14:textId="69275148" w:rsidR="00581E28" w:rsidRDefault="00086257" w:rsidP="00581E28">
      <w:pPr>
        <w:pStyle w:val="Doc-title"/>
      </w:pPr>
      <w:hyperlink r:id="rId1345" w:history="1">
        <w:r>
          <w:rPr>
            <w:rStyle w:val="Hyperlink"/>
          </w:rPr>
          <w:t>R2-2201461</w:t>
        </w:r>
      </w:hyperlink>
      <w:r w:rsidR="00581E28">
        <w:tab/>
        <w:t>Aspects related to use of NCD-SSB</w:t>
      </w:r>
      <w:r w:rsidR="00581E28">
        <w:tab/>
        <w:t>MediaTek Inc.</w:t>
      </w:r>
      <w:r w:rsidR="00581E28">
        <w:tab/>
        <w:t>discussion</w:t>
      </w:r>
      <w:r w:rsidR="00581E28">
        <w:tab/>
        <w:t>Rel-17</w:t>
      </w:r>
      <w:r w:rsidR="00581E28">
        <w:tab/>
        <w:t>NR_redcap-Core</w:t>
      </w:r>
    </w:p>
    <w:p w14:paraId="3154E156" w14:textId="77777777" w:rsidR="00581E28" w:rsidRDefault="00581E28" w:rsidP="00581E28">
      <w:pPr>
        <w:pStyle w:val="Doc-text2"/>
      </w:pPr>
    </w:p>
    <w:p w14:paraId="2055724A" w14:textId="77777777" w:rsidR="00581E28" w:rsidRDefault="00581E28" w:rsidP="00581E28">
      <w:pPr>
        <w:pStyle w:val="Doc-text2"/>
        <w:ind w:left="0" w:firstLine="0"/>
      </w:pPr>
    </w:p>
    <w:p w14:paraId="090E56C1" w14:textId="77777777" w:rsidR="00581E28" w:rsidRDefault="00581E28" w:rsidP="00581E28">
      <w:pPr>
        <w:pStyle w:val="Comments"/>
      </w:pPr>
      <w:r>
        <w:t>Other aspects</w:t>
      </w:r>
    </w:p>
    <w:p w14:paraId="0622E3BD" w14:textId="130D7B0B" w:rsidR="00581E28" w:rsidRDefault="00086257" w:rsidP="00581E28">
      <w:pPr>
        <w:pStyle w:val="Doc-title"/>
      </w:pPr>
      <w:hyperlink r:id="rId1346" w:history="1">
        <w:r>
          <w:rPr>
            <w:rStyle w:val="Hyperlink"/>
          </w:rPr>
          <w:t>R2-2200554</w:t>
        </w:r>
      </w:hyperlink>
      <w:r w:rsidR="00581E28">
        <w:tab/>
        <w:t>Identification and access restriction of RedCap UE, and NCD-SSB related issues</w:t>
      </w:r>
      <w:r w:rsidR="00581E28">
        <w:tab/>
        <w:t>Huawei, HiSilicon</w:t>
      </w:r>
      <w:r w:rsidR="00581E28">
        <w:tab/>
        <w:t>discussion</w:t>
      </w:r>
      <w:r w:rsidR="00581E28">
        <w:tab/>
        <w:t>Rel-17</w:t>
      </w:r>
      <w:r w:rsidR="00581E28">
        <w:tab/>
        <w:t>NR_redcap-Core</w:t>
      </w:r>
    </w:p>
    <w:p w14:paraId="038770ED" w14:textId="77777777" w:rsidR="00581E28" w:rsidRDefault="00581E28" w:rsidP="00581E28">
      <w:pPr>
        <w:pStyle w:val="Comments"/>
      </w:pPr>
    </w:p>
    <w:p w14:paraId="7E03EE77" w14:textId="77777777" w:rsidR="00581E28" w:rsidRDefault="00581E28" w:rsidP="00581E28">
      <w:pPr>
        <w:pStyle w:val="Comments"/>
      </w:pPr>
    </w:p>
    <w:p w14:paraId="77E0382C"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116bis-e][103</w:t>
      </w:r>
      <w:r w:rsidRPr="00146D15">
        <w:rPr>
          <w:lang w:val="en-US"/>
        </w:rPr>
        <w:t>][</w:t>
      </w:r>
      <w:proofErr w:type="spellStart"/>
      <w:r>
        <w:rPr>
          <w:lang w:val="en-US"/>
        </w:rPr>
        <w:t>RedCap</w:t>
      </w:r>
      <w:proofErr w:type="spellEnd"/>
      <w:r w:rsidRPr="00146D15">
        <w:rPr>
          <w:lang w:val="en-US"/>
        </w:rPr>
        <w:t xml:space="preserve">] </w:t>
      </w:r>
      <w:r>
        <w:t xml:space="preserve">Identification and access restriction </w:t>
      </w:r>
      <w:r>
        <w:rPr>
          <w:lang w:val="en-US"/>
        </w:rPr>
        <w:t>(Huawei</w:t>
      </w:r>
      <w:r w:rsidRPr="00146D15">
        <w:rPr>
          <w:lang w:val="en-US"/>
        </w:rPr>
        <w:t>)</w:t>
      </w:r>
    </w:p>
    <w:p w14:paraId="6FD7F461" w14:textId="77777777" w:rsidR="00581E28" w:rsidRPr="00B4791B" w:rsidRDefault="00581E28" w:rsidP="00581E28">
      <w:pPr>
        <w:pStyle w:val="EmailDiscussion2"/>
        <w:ind w:left="1619" w:firstLine="0"/>
        <w:rPr>
          <w:color w:val="808080" w:themeColor="background1" w:themeShade="80"/>
          <w:shd w:val="clear" w:color="auto" w:fill="FFFFFF"/>
        </w:rPr>
      </w:pPr>
      <w:r w:rsidRPr="00B4791B">
        <w:rPr>
          <w:color w:val="808080" w:themeColor="background1" w:themeShade="80"/>
        </w:rPr>
        <w:t>Initial scope:</w:t>
      </w:r>
      <w:r w:rsidRPr="00B4791B">
        <w:rPr>
          <w:color w:val="808080" w:themeColor="background1" w:themeShade="80"/>
          <w:shd w:val="clear" w:color="auto" w:fill="FFFFFF"/>
        </w:rPr>
        <w:t xml:space="preserve"> Discuss </w:t>
      </w:r>
      <w:r w:rsidRPr="00B4791B">
        <w:rPr>
          <w:color w:val="808080" w:themeColor="background1" w:themeShade="80"/>
        </w:rPr>
        <w:t>identification and access restriction aspects based on submitted contributions</w:t>
      </w:r>
    </w:p>
    <w:p w14:paraId="4AC72BF1" w14:textId="77777777" w:rsidR="00581E28" w:rsidRPr="00B4791B" w:rsidRDefault="00581E28" w:rsidP="00581E28">
      <w:pPr>
        <w:pStyle w:val="EmailDiscussion2"/>
        <w:ind w:left="1619" w:firstLine="0"/>
        <w:rPr>
          <w:color w:val="808080" w:themeColor="background1" w:themeShade="80"/>
        </w:rPr>
      </w:pPr>
      <w:r w:rsidRPr="00B4791B">
        <w:rPr>
          <w:color w:val="808080" w:themeColor="background1" w:themeShade="80"/>
        </w:rPr>
        <w:t>Initial intended outcome: Summary of the offline discussion with e.g.:</w:t>
      </w:r>
    </w:p>
    <w:p w14:paraId="55ED9C62" w14:textId="77777777" w:rsidR="00581E28" w:rsidRPr="00B4791B"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4791B">
        <w:rPr>
          <w:color w:val="808080" w:themeColor="background1" w:themeShade="80"/>
        </w:rPr>
        <w:t>List of proposals for agreement (if any)</w:t>
      </w:r>
    </w:p>
    <w:p w14:paraId="179541A8" w14:textId="77777777" w:rsidR="00581E28" w:rsidRPr="00B4791B"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4791B">
        <w:rPr>
          <w:color w:val="808080" w:themeColor="background1" w:themeShade="80"/>
        </w:rPr>
        <w:t>List of proposals that require online discussions</w:t>
      </w:r>
    </w:p>
    <w:p w14:paraId="54048CA4" w14:textId="77777777" w:rsidR="00581E28" w:rsidRPr="00B4791B"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4791B">
        <w:rPr>
          <w:color w:val="808080" w:themeColor="background1" w:themeShade="80"/>
        </w:rPr>
        <w:t>List of proposals that should not be pursued (if any)</w:t>
      </w:r>
    </w:p>
    <w:p w14:paraId="4D945BC6" w14:textId="77777777" w:rsidR="00581E28" w:rsidRPr="00B4791B" w:rsidRDefault="00581E28" w:rsidP="00581E28">
      <w:pPr>
        <w:pStyle w:val="EmailDiscussion2"/>
        <w:ind w:left="1619" w:firstLine="0"/>
        <w:rPr>
          <w:color w:val="808080" w:themeColor="background1" w:themeShade="80"/>
        </w:rPr>
      </w:pPr>
      <w:r w:rsidRPr="00B4791B">
        <w:rPr>
          <w:color w:val="808080" w:themeColor="background1" w:themeShade="80"/>
        </w:rPr>
        <w:t>Initial deadline (for companies' feedback): Wednesday 2022-01-19 1300 UTC</w:t>
      </w:r>
    </w:p>
    <w:p w14:paraId="4F919FDC" w14:textId="309CFF05" w:rsidR="00581E28" w:rsidRPr="00B4791B" w:rsidRDefault="00581E28" w:rsidP="00581E28">
      <w:pPr>
        <w:pStyle w:val="EmailDiscussion2"/>
        <w:ind w:left="1619" w:firstLine="0"/>
        <w:rPr>
          <w:color w:val="808080" w:themeColor="background1" w:themeShade="80"/>
        </w:rPr>
      </w:pPr>
      <w:r w:rsidRPr="00B4791B">
        <w:rPr>
          <w:color w:val="808080" w:themeColor="background1" w:themeShade="80"/>
        </w:rPr>
        <w:t xml:space="preserve">Initial deadline (for </w:t>
      </w:r>
      <w:r w:rsidRPr="00B4791B">
        <w:rPr>
          <w:rStyle w:val="Doc-text2Char"/>
          <w:color w:val="808080" w:themeColor="background1" w:themeShade="80"/>
        </w:rPr>
        <w:t xml:space="preserve">rapporteur's summary in </w:t>
      </w:r>
      <w:hyperlink r:id="rId1347" w:history="1">
        <w:r w:rsidR="00086257">
          <w:rPr>
            <w:rStyle w:val="Hyperlink"/>
            <w:rFonts w:eastAsia="MS Mincho"/>
            <w:szCs w:val="24"/>
            <w:lang w:eastAsia="en-GB"/>
          </w:rPr>
          <w:t>R2-2201734</w:t>
        </w:r>
      </w:hyperlink>
      <w:r w:rsidRPr="00B4791B">
        <w:rPr>
          <w:rStyle w:val="Doc-text2Char"/>
          <w:color w:val="808080" w:themeColor="background1" w:themeShade="80"/>
        </w:rPr>
        <w:t xml:space="preserve">): </w:t>
      </w:r>
      <w:r w:rsidRPr="00B4791B">
        <w:rPr>
          <w:color w:val="808080" w:themeColor="background1" w:themeShade="80"/>
        </w:rPr>
        <w:t>Wednesday 2022-01-19 1500 UTC</w:t>
      </w:r>
    </w:p>
    <w:p w14:paraId="20AE881A" w14:textId="4608DA06" w:rsidR="00581E28" w:rsidRDefault="00581E28" w:rsidP="00581E28">
      <w:pPr>
        <w:pStyle w:val="EmailDiscussion2"/>
        <w:ind w:left="1619" w:firstLine="0"/>
      </w:pPr>
      <w:r>
        <w:t>Updated scope:</w:t>
      </w:r>
      <w:r>
        <w:rPr>
          <w:shd w:val="clear" w:color="auto" w:fill="FFFFFF"/>
        </w:rPr>
        <w:t xml:space="preserve"> Continue the discussion </w:t>
      </w:r>
      <w:r>
        <w:t xml:space="preserve">on identification and access restriction aspects based on </w:t>
      </w:r>
      <w:hyperlink r:id="rId1348" w:history="1">
        <w:r w:rsidR="00086257">
          <w:rPr>
            <w:rStyle w:val="Hyperlink"/>
          </w:rPr>
          <w:t>R2-2201734</w:t>
        </w:r>
      </w:hyperlink>
    </w:p>
    <w:p w14:paraId="62A8045E" w14:textId="77777777" w:rsidR="00581E28" w:rsidRDefault="00581E28" w:rsidP="00581E28">
      <w:pPr>
        <w:pStyle w:val="EmailDiscussion2"/>
        <w:ind w:left="1619" w:firstLine="0"/>
      </w:pPr>
      <w:r>
        <w:t>Updated intended outcome: Summary of the offline discussion with e.g.:</w:t>
      </w:r>
    </w:p>
    <w:p w14:paraId="62BC6975"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71268923"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6E680989"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2842B67F" w14:textId="77777777" w:rsidR="00581E28" w:rsidRDefault="00581E28" w:rsidP="00581E28">
      <w:pPr>
        <w:pStyle w:val="EmailDiscussion2"/>
        <w:ind w:left="1619" w:firstLine="0"/>
      </w:pPr>
      <w:r>
        <w:t>Updated deadline (for companies' feedback): Friday 2022-01-21 14</w:t>
      </w:r>
      <w:r w:rsidRPr="00076AA5">
        <w:t>00 UTC</w:t>
      </w:r>
    </w:p>
    <w:p w14:paraId="225FE501" w14:textId="6720ECAF" w:rsidR="00581E28" w:rsidRPr="0049219C" w:rsidRDefault="00581E28" w:rsidP="00581E28">
      <w:pPr>
        <w:pStyle w:val="EmailDiscussion2"/>
        <w:ind w:left="1619" w:firstLine="0"/>
      </w:pPr>
      <w:r>
        <w:t xml:space="preserve">Updated deadline (for </w:t>
      </w:r>
      <w:r>
        <w:rPr>
          <w:rStyle w:val="Doc-text2Char"/>
        </w:rPr>
        <w:t xml:space="preserve">rapporteur's summary in </w:t>
      </w:r>
      <w:hyperlink r:id="rId1349" w:history="1">
        <w:r w:rsidR="00086257">
          <w:rPr>
            <w:rStyle w:val="Hyperlink"/>
            <w:rFonts w:eastAsia="MS Mincho"/>
            <w:szCs w:val="24"/>
            <w:lang w:eastAsia="en-GB"/>
          </w:rPr>
          <w:t>R2-2201751</w:t>
        </w:r>
      </w:hyperlink>
      <w:r>
        <w:rPr>
          <w:rStyle w:val="Doc-text2Char"/>
        </w:rPr>
        <w:t xml:space="preserve">): </w:t>
      </w:r>
      <w:r>
        <w:t>Friday 2022-01-21 16</w:t>
      </w:r>
      <w:r w:rsidRPr="00076AA5">
        <w:t>00 UTC</w:t>
      </w:r>
    </w:p>
    <w:p w14:paraId="53E11A0C" w14:textId="5878AB26" w:rsidR="00581E28" w:rsidRDefault="00581E28" w:rsidP="00581E28">
      <w:pPr>
        <w:pStyle w:val="EmailDiscussion2"/>
        <w:ind w:left="1619" w:firstLine="0"/>
        <w:rPr>
          <w:u w:val="single"/>
        </w:rPr>
      </w:pPr>
      <w:r w:rsidRPr="000A1ADD">
        <w:rPr>
          <w:u w:val="single"/>
        </w:rPr>
        <w:t>Proposals mar</w:t>
      </w:r>
      <w:r>
        <w:rPr>
          <w:u w:val="single"/>
        </w:rPr>
        <w:t xml:space="preserve">ked "for agreement" in </w:t>
      </w:r>
      <w:hyperlink r:id="rId1350" w:history="1">
        <w:r w:rsidR="00086257">
          <w:rPr>
            <w:rStyle w:val="Hyperlink"/>
          </w:rPr>
          <w:t>R2-2201751</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DB13185" w14:textId="77777777" w:rsidR="00581E28" w:rsidRDefault="00581E28" w:rsidP="00581E28">
      <w:pPr>
        <w:pStyle w:val="Comments"/>
      </w:pPr>
    </w:p>
    <w:p w14:paraId="11C5C27D" w14:textId="77777777" w:rsidR="00581E28" w:rsidRDefault="00581E28" w:rsidP="00581E28">
      <w:pPr>
        <w:pStyle w:val="Comments"/>
      </w:pPr>
    </w:p>
    <w:p w14:paraId="6AC302F5" w14:textId="51E9F400" w:rsidR="00581E28" w:rsidRDefault="00086257" w:rsidP="00581E28">
      <w:pPr>
        <w:pStyle w:val="Doc-title"/>
      </w:pPr>
      <w:hyperlink r:id="rId1351" w:history="1">
        <w:r>
          <w:rPr>
            <w:rStyle w:val="Hyperlink"/>
          </w:rPr>
          <w:t>R2-2201734</w:t>
        </w:r>
      </w:hyperlink>
      <w:r w:rsidR="00581E28">
        <w:tab/>
      </w:r>
      <w:r w:rsidR="00581E28" w:rsidRPr="008E4AC5">
        <w:t>[</w:t>
      </w:r>
      <w:r w:rsidR="00581E28">
        <w:t>offline-</w:t>
      </w:r>
      <w:r w:rsidR="00581E28" w:rsidRPr="008E4AC5">
        <w:t>10</w:t>
      </w:r>
      <w:r w:rsidR="00581E28">
        <w:t>3</w:t>
      </w:r>
      <w:r w:rsidR="00581E28" w:rsidRPr="008E4AC5">
        <w:t>]</w:t>
      </w:r>
      <w:r w:rsidR="00581E28">
        <w:t xml:space="preserve"> identification and access restriction aspects</w:t>
      </w:r>
      <w:r w:rsidR="00581E28">
        <w:tab/>
        <w:t>Huawei</w:t>
      </w:r>
      <w:r w:rsidR="00581E28">
        <w:tab/>
        <w:t>discussion</w:t>
      </w:r>
      <w:r w:rsidR="00581E28">
        <w:tab/>
        <w:t>Rel-17</w:t>
      </w:r>
      <w:r w:rsidR="00581E28">
        <w:tab/>
        <w:t>NR_redcap-Core</w:t>
      </w:r>
    </w:p>
    <w:p w14:paraId="56557121" w14:textId="77777777" w:rsidR="00581E28" w:rsidRPr="00180DAB" w:rsidRDefault="00581E28" w:rsidP="00581E28">
      <w:pPr>
        <w:pStyle w:val="Comments"/>
      </w:pPr>
      <w:r w:rsidRPr="00180DAB">
        <w:t xml:space="preserve">Proposals for agreement </w:t>
      </w:r>
    </w:p>
    <w:p w14:paraId="26E1F00F" w14:textId="77777777" w:rsidR="00581E28" w:rsidRDefault="00581E28" w:rsidP="00581E28">
      <w:pPr>
        <w:pStyle w:val="Comments"/>
      </w:pPr>
      <w:r w:rsidRPr="00180DAB">
        <w:t>Proposal 2: [Easy] Msg3 early identification is mandatorily supported by RedCap UE.</w:t>
      </w:r>
    </w:p>
    <w:p w14:paraId="44C32699" w14:textId="77777777" w:rsidR="00581E28" w:rsidRDefault="00581E28" w:rsidP="00C23A24">
      <w:pPr>
        <w:pStyle w:val="Doc-text2"/>
        <w:numPr>
          <w:ilvl w:val="0"/>
          <w:numId w:val="29"/>
        </w:numPr>
        <w:overflowPunct/>
        <w:autoSpaceDE/>
        <w:autoSpaceDN/>
        <w:adjustRightInd/>
        <w:textAlignment w:val="auto"/>
      </w:pPr>
      <w:r>
        <w:t>vivo has concerns with this.</w:t>
      </w:r>
    </w:p>
    <w:p w14:paraId="0DAC8970" w14:textId="77777777" w:rsidR="00581E28" w:rsidRDefault="00581E28" w:rsidP="00C23A24">
      <w:pPr>
        <w:pStyle w:val="Doc-text2"/>
        <w:numPr>
          <w:ilvl w:val="0"/>
          <w:numId w:val="27"/>
        </w:numPr>
        <w:overflowPunct/>
        <w:autoSpaceDE/>
        <w:autoSpaceDN/>
        <w:adjustRightInd/>
        <w:textAlignment w:val="auto"/>
      </w:pPr>
      <w:r>
        <w:t>Continue online</w:t>
      </w:r>
    </w:p>
    <w:p w14:paraId="2F21369A" w14:textId="77777777" w:rsidR="00581E28" w:rsidRDefault="00581E28" w:rsidP="00C23A24">
      <w:pPr>
        <w:pStyle w:val="Doc-text2"/>
        <w:numPr>
          <w:ilvl w:val="0"/>
          <w:numId w:val="29"/>
        </w:numPr>
        <w:overflowPunct/>
        <w:autoSpaceDE/>
        <w:autoSpaceDN/>
        <w:adjustRightInd/>
        <w:textAlignment w:val="auto"/>
      </w:pPr>
      <w:r>
        <w:t>vivo thinks companies have different understanding on the need for this</w:t>
      </w:r>
    </w:p>
    <w:p w14:paraId="28386C2B" w14:textId="77777777" w:rsidR="00581E28" w:rsidRDefault="00581E28" w:rsidP="00C23A24">
      <w:pPr>
        <w:pStyle w:val="Doc-text2"/>
        <w:numPr>
          <w:ilvl w:val="0"/>
          <w:numId w:val="29"/>
        </w:numPr>
        <w:overflowPunct/>
        <w:autoSpaceDE/>
        <w:autoSpaceDN/>
        <w:adjustRightInd/>
        <w:textAlignment w:val="auto"/>
      </w:pPr>
      <w:r>
        <w:t>vivo would like to understand the UE behaviour in case msg1 early identification is configured.</w:t>
      </w:r>
    </w:p>
    <w:p w14:paraId="179A6645" w14:textId="77777777" w:rsidR="00581E28" w:rsidRDefault="00581E28" w:rsidP="00C23A24">
      <w:pPr>
        <w:pStyle w:val="Doc-text2"/>
        <w:numPr>
          <w:ilvl w:val="0"/>
          <w:numId w:val="27"/>
        </w:numPr>
        <w:overflowPunct/>
        <w:autoSpaceDE/>
        <w:autoSpaceDN/>
        <w:adjustRightInd/>
        <w:textAlignment w:val="auto"/>
      </w:pPr>
      <w:r>
        <w:lastRenderedPageBreak/>
        <w:t>Also when msg1 early identification is configured, new dedicated LCID is used for CCCH identification</w:t>
      </w:r>
    </w:p>
    <w:p w14:paraId="195224D5" w14:textId="77777777" w:rsidR="00581E28" w:rsidRPr="00180DAB" w:rsidRDefault="00581E28" w:rsidP="00C23A24">
      <w:pPr>
        <w:pStyle w:val="Doc-text2"/>
        <w:numPr>
          <w:ilvl w:val="0"/>
          <w:numId w:val="27"/>
        </w:numPr>
        <w:overflowPunct/>
        <w:autoSpaceDE/>
        <w:autoSpaceDN/>
        <w:adjustRightInd/>
        <w:textAlignment w:val="auto"/>
      </w:pPr>
      <w:r>
        <w:t xml:space="preserve">Working assumption: </w:t>
      </w:r>
      <w:r w:rsidRPr="00180DAB">
        <w:t xml:space="preserve">Msg3 early identification is mandatorily supported by </w:t>
      </w:r>
      <w:proofErr w:type="spellStart"/>
      <w:r w:rsidRPr="00180DAB">
        <w:t>RedCap</w:t>
      </w:r>
      <w:proofErr w:type="spellEnd"/>
      <w:r w:rsidRPr="00180DAB">
        <w:t xml:space="preserve"> UE</w:t>
      </w:r>
    </w:p>
    <w:p w14:paraId="7F5BC8F4" w14:textId="77777777" w:rsidR="00581E28" w:rsidRDefault="00581E28" w:rsidP="00581E28">
      <w:pPr>
        <w:pStyle w:val="Comments"/>
      </w:pPr>
      <w:r w:rsidRPr="00180DAB">
        <w:t>Proposal 3a: [Easy] In MAC perspective, a RedCap UE uses MsgA PRACH early identification when it transmits preamble for CBRA if MsgA PRACH early identification is configured for RedCap by NW.</w:t>
      </w:r>
    </w:p>
    <w:p w14:paraId="7F394713" w14:textId="77777777" w:rsidR="00581E28" w:rsidRPr="002C0237" w:rsidRDefault="00581E28" w:rsidP="00C23A24">
      <w:pPr>
        <w:pStyle w:val="Doc-text2"/>
        <w:numPr>
          <w:ilvl w:val="0"/>
          <w:numId w:val="27"/>
        </w:numPr>
        <w:overflowPunct/>
        <w:autoSpaceDE/>
        <w:autoSpaceDN/>
        <w:adjustRightInd/>
        <w:textAlignment w:val="auto"/>
      </w:pPr>
      <w:r>
        <w:t>Agreed</w:t>
      </w:r>
    </w:p>
    <w:p w14:paraId="5368AFA5" w14:textId="77777777" w:rsidR="00581E28" w:rsidRDefault="00581E28" w:rsidP="00581E28">
      <w:pPr>
        <w:pStyle w:val="Comments"/>
      </w:pPr>
      <w:r w:rsidRPr="00180DAB">
        <w:t>Proposal 3b: [Easy]</w:t>
      </w:r>
      <w:r w:rsidRPr="00180DAB">
        <w:tab/>
        <w:t>For MsgA PRACH early identification, RAN2 confirms both dedicated ROs and dedicated PRACH preamble can be supported from signalling point of view.</w:t>
      </w:r>
    </w:p>
    <w:p w14:paraId="72271DA3" w14:textId="77777777" w:rsidR="00581E28" w:rsidRPr="002C0237" w:rsidRDefault="00581E28" w:rsidP="00C23A24">
      <w:pPr>
        <w:pStyle w:val="Doc-text2"/>
        <w:numPr>
          <w:ilvl w:val="0"/>
          <w:numId w:val="27"/>
        </w:numPr>
        <w:overflowPunct/>
        <w:autoSpaceDE/>
        <w:autoSpaceDN/>
        <w:adjustRightInd/>
        <w:textAlignment w:val="auto"/>
      </w:pPr>
      <w:r>
        <w:t>Agreed</w:t>
      </w:r>
    </w:p>
    <w:p w14:paraId="61A8E81B" w14:textId="77777777" w:rsidR="00581E28" w:rsidRDefault="00581E28" w:rsidP="00581E28">
      <w:pPr>
        <w:pStyle w:val="Comments"/>
      </w:pPr>
      <w:r w:rsidRPr="00180DAB">
        <w:t>Proposal 3c: [Easy]</w:t>
      </w:r>
      <w:r w:rsidRPr="00180DAB">
        <w:tab/>
        <w:t>For RedCap, MsgA PRACH early identification is enabled/disabled implicitly by the presence of dedicated RACH configuration for MsgA PRACH early identification.</w:t>
      </w:r>
    </w:p>
    <w:p w14:paraId="27DD313F" w14:textId="77777777" w:rsidR="00581E28" w:rsidRPr="002C0237" w:rsidRDefault="00581E28" w:rsidP="00C23A24">
      <w:pPr>
        <w:pStyle w:val="Doc-text2"/>
        <w:numPr>
          <w:ilvl w:val="0"/>
          <w:numId w:val="27"/>
        </w:numPr>
        <w:overflowPunct/>
        <w:autoSpaceDE/>
        <w:autoSpaceDN/>
        <w:adjustRightInd/>
        <w:textAlignment w:val="auto"/>
      </w:pPr>
      <w:r>
        <w:t>Agreed</w:t>
      </w:r>
    </w:p>
    <w:p w14:paraId="6BB704C4" w14:textId="77777777" w:rsidR="00581E28" w:rsidRDefault="00581E28" w:rsidP="00581E28">
      <w:pPr>
        <w:pStyle w:val="Comments"/>
      </w:pPr>
      <w:r w:rsidRPr="00180DAB">
        <w:t>Proposal 5: [Easy] As in legacy, in case the cell is barred due to being unable to acquire the MIB, intra-frequency cell reselection is considered by RedCap UE as “allowed”.</w:t>
      </w:r>
    </w:p>
    <w:p w14:paraId="673ECCF6" w14:textId="77777777" w:rsidR="00581E28" w:rsidRPr="002C0237" w:rsidRDefault="00581E28" w:rsidP="00C23A24">
      <w:pPr>
        <w:pStyle w:val="Doc-text2"/>
        <w:numPr>
          <w:ilvl w:val="0"/>
          <w:numId w:val="27"/>
        </w:numPr>
        <w:overflowPunct/>
        <w:autoSpaceDE/>
        <w:autoSpaceDN/>
        <w:adjustRightInd/>
        <w:textAlignment w:val="auto"/>
      </w:pPr>
      <w:r>
        <w:t>Agreed</w:t>
      </w:r>
    </w:p>
    <w:p w14:paraId="6F49D9A6" w14:textId="77777777" w:rsidR="00581E28" w:rsidRDefault="00581E28" w:rsidP="00581E28">
      <w:pPr>
        <w:pStyle w:val="Comments"/>
      </w:pPr>
      <w:r w:rsidRPr="00180DAB">
        <w:t>Proposal 8: [Easy] For the cell barring in SIB1, RAN2 agree to use two mandatory sub-IEs with {barred, notBarred} values included in one optional parent IE cellBarredRedCap-r17.</w:t>
      </w:r>
    </w:p>
    <w:p w14:paraId="7F2F9ECD" w14:textId="77777777" w:rsidR="00581E28" w:rsidRDefault="00581E28" w:rsidP="00C23A24">
      <w:pPr>
        <w:pStyle w:val="Doc-text2"/>
        <w:numPr>
          <w:ilvl w:val="0"/>
          <w:numId w:val="29"/>
        </w:numPr>
        <w:overflowPunct/>
        <w:autoSpaceDE/>
        <w:autoSpaceDN/>
        <w:adjustRightInd/>
        <w:textAlignment w:val="auto"/>
      </w:pPr>
      <w:r>
        <w:t>TMUS</w:t>
      </w:r>
      <w:r w:rsidRPr="00B142C7">
        <w:t xml:space="preserve"> has concerns with proposals 8, 9 and 10.  This adds unnecessary complexity to wearable use case were the only deviation from MBB requirements is the use of single antenna/RX chain in a band that requires 2RX chains i.e. n25.  This is a homogeneous deployment that doesn’t require any barring capability for a particular band.  UAC is a viable solution for barring and is currently supported. REDCAP need to support a wide range of deployments without burdening the less complex deployments with all of the functionality needed to support early barring and number of RX chains.</w:t>
      </w:r>
    </w:p>
    <w:p w14:paraId="60EC1515" w14:textId="77777777" w:rsidR="00581E28" w:rsidRPr="00180DAB" w:rsidRDefault="00581E28" w:rsidP="00C23A24">
      <w:pPr>
        <w:pStyle w:val="Doc-text2"/>
        <w:numPr>
          <w:ilvl w:val="0"/>
          <w:numId w:val="27"/>
        </w:numPr>
        <w:overflowPunct/>
        <w:autoSpaceDE/>
        <w:autoSpaceDN/>
        <w:adjustRightInd/>
        <w:textAlignment w:val="auto"/>
      </w:pPr>
      <w:r>
        <w:t>Continue offline</w:t>
      </w:r>
    </w:p>
    <w:p w14:paraId="5BF1B526" w14:textId="77777777" w:rsidR="00581E28" w:rsidRDefault="00581E28" w:rsidP="00581E28">
      <w:pPr>
        <w:pStyle w:val="Comments"/>
      </w:pPr>
      <w:r w:rsidRPr="00180DAB">
        <w:t>Proposal 9: [Easy] The cell supporting RedCap should always present the intraFreqReselectionRedCap in SIB1.</w:t>
      </w:r>
    </w:p>
    <w:p w14:paraId="62BF4992" w14:textId="77777777" w:rsidR="00581E28" w:rsidRPr="007D24E3" w:rsidRDefault="00581E28" w:rsidP="00C23A24">
      <w:pPr>
        <w:pStyle w:val="Doc-text2"/>
        <w:numPr>
          <w:ilvl w:val="0"/>
          <w:numId w:val="29"/>
        </w:numPr>
        <w:overflowPunct/>
        <w:autoSpaceDE/>
        <w:autoSpaceDN/>
        <w:adjustRightInd/>
        <w:textAlignment w:val="auto"/>
      </w:pPr>
      <w:r>
        <w:t xml:space="preserve">TMUS: </w:t>
      </w:r>
      <w:r w:rsidRPr="00B142C7">
        <w:rPr>
          <w:shd w:val="clear" w:color="auto" w:fill="FFFFFF"/>
        </w:rPr>
        <w:t>If this IE is present the UE uses legacy methods/ IE’s</w:t>
      </w:r>
    </w:p>
    <w:p w14:paraId="5F764CEA" w14:textId="77777777" w:rsidR="00581E28" w:rsidRPr="007C58C4" w:rsidRDefault="00581E28" w:rsidP="00C23A24">
      <w:pPr>
        <w:pStyle w:val="Doc-text2"/>
        <w:numPr>
          <w:ilvl w:val="0"/>
          <w:numId w:val="29"/>
        </w:numPr>
        <w:overflowPunct/>
        <w:autoSpaceDE/>
        <w:autoSpaceDN/>
        <w:adjustRightInd/>
        <w:textAlignment w:val="auto"/>
      </w:pPr>
      <w:r>
        <w:t xml:space="preserve">CATT suggest to add an "FFS </w:t>
      </w:r>
      <w:r w:rsidRPr="007D24E3">
        <w:t xml:space="preserve"> whether the Release 17 or after release cell not supporting Redcap can also present the </w:t>
      </w:r>
      <w:proofErr w:type="spellStart"/>
      <w:r w:rsidRPr="007D24E3">
        <w:t>intraFreqReselectionRedCap</w:t>
      </w:r>
      <w:proofErr w:type="spellEnd"/>
      <w:r w:rsidRPr="007D24E3">
        <w:t xml:space="preserve"> in SIB1.</w:t>
      </w:r>
      <w:r>
        <w:t>"</w:t>
      </w:r>
    </w:p>
    <w:p w14:paraId="587195E8" w14:textId="77777777" w:rsidR="00581E28" w:rsidRPr="00180DAB" w:rsidRDefault="00581E28" w:rsidP="00C23A24">
      <w:pPr>
        <w:pStyle w:val="Doc-text2"/>
        <w:numPr>
          <w:ilvl w:val="0"/>
          <w:numId w:val="27"/>
        </w:numPr>
        <w:overflowPunct/>
        <w:autoSpaceDE/>
        <w:autoSpaceDN/>
        <w:adjustRightInd/>
        <w:textAlignment w:val="auto"/>
      </w:pPr>
      <w:r>
        <w:t>Continue offline</w:t>
      </w:r>
    </w:p>
    <w:p w14:paraId="1890CA83" w14:textId="77777777" w:rsidR="00581E28" w:rsidRDefault="00581E28" w:rsidP="00581E28">
      <w:pPr>
        <w:pStyle w:val="Comments"/>
      </w:pPr>
      <w:r w:rsidRPr="00180DAB">
        <w:t>Proposal 10: [Easy] Working assumption: RAN2 support the RedCap specific cell (re)selection parameter.</w:t>
      </w:r>
    </w:p>
    <w:p w14:paraId="05B5C648" w14:textId="77777777" w:rsidR="00581E28" w:rsidRDefault="00581E28" w:rsidP="00C23A24">
      <w:pPr>
        <w:pStyle w:val="Doc-text2"/>
        <w:numPr>
          <w:ilvl w:val="0"/>
          <w:numId w:val="29"/>
        </w:numPr>
        <w:overflowPunct/>
        <w:autoSpaceDE/>
        <w:autoSpaceDN/>
        <w:adjustRightInd/>
        <w:textAlignment w:val="auto"/>
      </w:pPr>
      <w:proofErr w:type="spellStart"/>
      <w:r>
        <w:t>Mediatek</w:t>
      </w:r>
      <w:proofErr w:type="spellEnd"/>
      <w:r>
        <w:t xml:space="preserve"> has concerns with this: From the proponents’ responses, there seems to be no common ground on which parameters we are referring to. Some companies refer to different cell-edge criteria (</w:t>
      </w:r>
      <w:proofErr w:type="spellStart"/>
      <w:r>
        <w:t>Qqualmin</w:t>
      </w:r>
      <w:proofErr w:type="spellEnd"/>
      <w:r>
        <w:t>/</w:t>
      </w:r>
      <w:proofErr w:type="spellStart"/>
      <w:r>
        <w:t>rxlevmin</w:t>
      </w:r>
      <w:proofErr w:type="spellEnd"/>
      <w:r>
        <w:t xml:space="preserve">), while others refer to different reselection thresholds or even different priorities. The proposed working assumption is overly broad and is a blank cheque stating that we will support new parameters, without knowing what new parameters we’re supporting here. If anything is needed, our suggestion is: FFS on the need for </w:t>
      </w:r>
      <w:proofErr w:type="spellStart"/>
      <w:r>
        <w:t>RedCap</w:t>
      </w:r>
      <w:proofErr w:type="spellEnd"/>
      <w:r>
        <w:t xml:space="preserve"> specific cell (re)selection parameters. Oppo agrees</w:t>
      </w:r>
    </w:p>
    <w:p w14:paraId="29845E99" w14:textId="77777777" w:rsidR="00581E28" w:rsidRDefault="00581E28" w:rsidP="00C23A24">
      <w:pPr>
        <w:pStyle w:val="Doc-text2"/>
        <w:numPr>
          <w:ilvl w:val="0"/>
          <w:numId w:val="29"/>
        </w:numPr>
        <w:overflowPunct/>
        <w:autoSpaceDE/>
        <w:autoSpaceDN/>
        <w:adjustRightInd/>
        <w:textAlignment w:val="auto"/>
      </w:pPr>
      <w:r>
        <w:t xml:space="preserve">TMUS: </w:t>
      </w:r>
      <w:r w:rsidRPr="00B142C7">
        <w:t>Can accept this if it’s optional for the UE to support.</w:t>
      </w:r>
    </w:p>
    <w:p w14:paraId="562DCE06" w14:textId="77777777" w:rsidR="00581E28" w:rsidRPr="00180DAB" w:rsidRDefault="00581E28" w:rsidP="00C23A24">
      <w:pPr>
        <w:pStyle w:val="Doc-text2"/>
        <w:numPr>
          <w:ilvl w:val="0"/>
          <w:numId w:val="27"/>
        </w:numPr>
        <w:overflowPunct/>
        <w:autoSpaceDE/>
        <w:autoSpaceDN/>
        <w:adjustRightInd/>
        <w:textAlignment w:val="auto"/>
      </w:pPr>
      <w:r>
        <w:t>Continue offline</w:t>
      </w:r>
    </w:p>
    <w:p w14:paraId="3645B018" w14:textId="77777777" w:rsidR="00581E28" w:rsidRDefault="00581E28" w:rsidP="00581E28">
      <w:pPr>
        <w:pStyle w:val="Comments"/>
      </w:pPr>
      <w:r w:rsidRPr="00180DAB">
        <w:t>Proposal 11: [Easy] System information should provide information on which cells/frequencies accept RedCap UE access (e.g. by considering whether supporting RedCap).</w:t>
      </w:r>
    </w:p>
    <w:p w14:paraId="2A81627C" w14:textId="77777777" w:rsidR="00581E28" w:rsidRDefault="00581E28" w:rsidP="00C23A24">
      <w:pPr>
        <w:pStyle w:val="Doc-text2"/>
        <w:numPr>
          <w:ilvl w:val="0"/>
          <w:numId w:val="29"/>
        </w:numPr>
        <w:overflowPunct/>
        <w:autoSpaceDE/>
        <w:autoSpaceDN/>
        <w:adjustRightInd/>
        <w:textAlignment w:val="auto"/>
      </w:pPr>
      <w:r w:rsidRPr="00DE4E68">
        <w:t xml:space="preserve">BT has some concerns about Proposal 11: </w:t>
      </w:r>
      <w:proofErr w:type="spellStart"/>
      <w:r w:rsidRPr="00DE4E68">
        <w:t>RedCap</w:t>
      </w:r>
      <w:proofErr w:type="spellEnd"/>
      <w:r w:rsidRPr="00DE4E68">
        <w:t xml:space="preserve"> is not agreed that will be supported homogenously so we prefer to relax this and instead should, may seems more reasonable. It will be beneficial to clarify the meaning of “cells/frequencies”. Does it mean “and”, “or”, “and/or”. If both are included, “and” or “and/or”, we need to clarify which one has priority.</w:t>
      </w:r>
    </w:p>
    <w:p w14:paraId="40ABF9C0" w14:textId="77777777" w:rsidR="00581E28" w:rsidRPr="008E28C8" w:rsidRDefault="00581E28" w:rsidP="00C23A24">
      <w:pPr>
        <w:pStyle w:val="Doc-text2"/>
        <w:numPr>
          <w:ilvl w:val="0"/>
          <w:numId w:val="29"/>
        </w:numPr>
        <w:overflowPunct/>
        <w:autoSpaceDE/>
        <w:autoSpaceDN/>
        <w:adjustRightInd/>
        <w:textAlignment w:val="auto"/>
      </w:pPr>
      <w:r>
        <w:t xml:space="preserve">TMUS: </w:t>
      </w:r>
      <w:r>
        <w:rPr>
          <w:shd w:val="clear" w:color="auto" w:fill="FFFFFF"/>
        </w:rPr>
        <w:t>For the wearable use case this isn’t needed</w:t>
      </w:r>
    </w:p>
    <w:p w14:paraId="20991843" w14:textId="77777777" w:rsidR="00581E28" w:rsidRPr="007C58C4" w:rsidRDefault="00581E28" w:rsidP="00C23A24">
      <w:pPr>
        <w:pStyle w:val="Doc-text2"/>
        <w:numPr>
          <w:ilvl w:val="0"/>
          <w:numId w:val="29"/>
        </w:numPr>
        <w:overflowPunct/>
        <w:autoSpaceDE/>
        <w:autoSpaceDN/>
        <w:adjustRightInd/>
        <w:textAlignment w:val="auto"/>
      </w:pPr>
      <w:r>
        <w:t>HW is fine to revise as</w:t>
      </w:r>
      <w:r w:rsidRPr="008E28C8">
        <w:t xml:space="preserve"> </w:t>
      </w:r>
      <w:r>
        <w:t>"</w:t>
      </w:r>
      <w:r w:rsidRPr="008E28C8">
        <w:t xml:space="preserve">System information may provide information on which cells and/or frequencies accept </w:t>
      </w:r>
      <w:proofErr w:type="spellStart"/>
      <w:r w:rsidRPr="008E28C8">
        <w:t>RedCap</w:t>
      </w:r>
      <w:proofErr w:type="spellEnd"/>
      <w:r w:rsidRPr="008E28C8">
        <w:t xml:space="preserve"> UE access (e.g. by considering whether supporting </w:t>
      </w:r>
      <w:proofErr w:type="spellStart"/>
      <w:r w:rsidRPr="008E28C8">
        <w:t>RedCap</w:t>
      </w:r>
      <w:proofErr w:type="spellEnd"/>
      <w:r w:rsidRPr="008E28C8">
        <w:t>).</w:t>
      </w:r>
      <w:r>
        <w:t>"</w:t>
      </w:r>
    </w:p>
    <w:p w14:paraId="2C449031" w14:textId="77777777" w:rsidR="00581E28" w:rsidRPr="00180DAB" w:rsidRDefault="00581E28" w:rsidP="00C23A24">
      <w:pPr>
        <w:pStyle w:val="Doc-text2"/>
        <w:numPr>
          <w:ilvl w:val="0"/>
          <w:numId w:val="27"/>
        </w:numPr>
        <w:overflowPunct/>
        <w:autoSpaceDE/>
        <w:autoSpaceDN/>
        <w:adjustRightInd/>
        <w:textAlignment w:val="auto"/>
      </w:pPr>
      <w:r>
        <w:t>Continue offline</w:t>
      </w:r>
    </w:p>
    <w:p w14:paraId="5D5C7713" w14:textId="77777777" w:rsidR="00581E28" w:rsidRDefault="00581E28" w:rsidP="00581E28">
      <w:pPr>
        <w:pStyle w:val="Comments"/>
      </w:pPr>
    </w:p>
    <w:p w14:paraId="3F50F47C" w14:textId="77777777" w:rsidR="00581E28" w:rsidRDefault="00581E28" w:rsidP="00581E28">
      <w:pPr>
        <w:pStyle w:val="Comments"/>
      </w:pPr>
    </w:p>
    <w:p w14:paraId="1FC0180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103:</w:t>
      </w:r>
    </w:p>
    <w:p w14:paraId="2767B737" w14:textId="77777777" w:rsidR="00581E28" w:rsidRDefault="00581E28" w:rsidP="00C23A2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In MAC perspective, a </w:t>
      </w:r>
      <w:proofErr w:type="spellStart"/>
      <w:r w:rsidRPr="00180DAB">
        <w:t>RedCap</w:t>
      </w:r>
      <w:proofErr w:type="spellEnd"/>
      <w:r w:rsidRPr="00180DAB">
        <w:t xml:space="preserve"> UE uses </w:t>
      </w:r>
      <w:proofErr w:type="spellStart"/>
      <w:r w:rsidRPr="00180DAB">
        <w:t>MsgA</w:t>
      </w:r>
      <w:proofErr w:type="spellEnd"/>
      <w:r w:rsidRPr="00180DAB">
        <w:t xml:space="preserve"> PRACH early identification when it transmits preamble for CBRA if </w:t>
      </w:r>
      <w:proofErr w:type="spellStart"/>
      <w:r w:rsidRPr="00180DAB">
        <w:t>MsgA</w:t>
      </w:r>
      <w:proofErr w:type="spellEnd"/>
      <w:r w:rsidRPr="00180DAB">
        <w:t xml:space="preserve"> PRACH early identification is configured for </w:t>
      </w:r>
      <w:proofErr w:type="spellStart"/>
      <w:r w:rsidRPr="00180DAB">
        <w:t>RedCap</w:t>
      </w:r>
      <w:proofErr w:type="spellEnd"/>
      <w:r w:rsidRPr="00180DAB">
        <w:t xml:space="preserve"> by NW.</w:t>
      </w:r>
    </w:p>
    <w:p w14:paraId="50EC828F" w14:textId="77777777" w:rsidR="00581E28" w:rsidRDefault="00581E28" w:rsidP="00C23A2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For </w:t>
      </w:r>
      <w:proofErr w:type="spellStart"/>
      <w:r w:rsidRPr="00180DAB">
        <w:t>MsgA</w:t>
      </w:r>
      <w:proofErr w:type="spellEnd"/>
      <w:r w:rsidRPr="00180DAB">
        <w:t xml:space="preserve"> PRACH early identification, RAN2 confirms both dedicated ROs and dedicated PRACH preamble can be supported from signalling point of view.</w:t>
      </w:r>
    </w:p>
    <w:p w14:paraId="1C599007" w14:textId="77777777" w:rsidR="00581E28" w:rsidRDefault="00581E28" w:rsidP="00C23A2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For </w:t>
      </w:r>
      <w:proofErr w:type="spellStart"/>
      <w:r w:rsidRPr="00180DAB">
        <w:t>RedCap</w:t>
      </w:r>
      <w:proofErr w:type="spellEnd"/>
      <w:r w:rsidRPr="00180DAB">
        <w:t xml:space="preserve">, </w:t>
      </w:r>
      <w:proofErr w:type="spellStart"/>
      <w:r w:rsidRPr="00180DAB">
        <w:t>MsgA</w:t>
      </w:r>
      <w:proofErr w:type="spellEnd"/>
      <w:r w:rsidRPr="00180DAB">
        <w:t xml:space="preserve"> PRACH early identification is enabled/disabled implicitly by the presence of dedicated RACH configuration for </w:t>
      </w:r>
      <w:proofErr w:type="spellStart"/>
      <w:r w:rsidRPr="00180DAB">
        <w:t>MsgA</w:t>
      </w:r>
      <w:proofErr w:type="spellEnd"/>
      <w:r w:rsidRPr="00180DAB">
        <w:t xml:space="preserve"> PRACH early identification.</w:t>
      </w:r>
    </w:p>
    <w:p w14:paraId="32F71B7C" w14:textId="77777777" w:rsidR="00581E28" w:rsidRDefault="00581E28" w:rsidP="00C23A24">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As in legacy, in case the cell is barred due to being unable to acquire the MIB, intra-frequency cell reselection is considered by </w:t>
      </w:r>
      <w:proofErr w:type="spellStart"/>
      <w:r w:rsidRPr="00180DAB">
        <w:t>RedCap</w:t>
      </w:r>
      <w:proofErr w:type="spellEnd"/>
      <w:r w:rsidRPr="00180DAB">
        <w:t xml:space="preserve"> UE as “allowed”.</w:t>
      </w:r>
    </w:p>
    <w:p w14:paraId="4CE62DB3" w14:textId="77777777" w:rsidR="00581E28" w:rsidRDefault="00581E28" w:rsidP="00581E28">
      <w:pPr>
        <w:pStyle w:val="Comments"/>
      </w:pPr>
    </w:p>
    <w:p w14:paraId="35741B12" w14:textId="77777777" w:rsidR="00581E28" w:rsidRDefault="00581E28" w:rsidP="00581E28">
      <w:pPr>
        <w:pStyle w:val="Comments"/>
      </w:pPr>
    </w:p>
    <w:p w14:paraId="423F62B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online:</w:t>
      </w:r>
    </w:p>
    <w:p w14:paraId="14BB1D3D" w14:textId="77777777" w:rsidR="00581E28" w:rsidRPr="00180DAB" w:rsidRDefault="00581E28" w:rsidP="00C23A2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In MAC perspective, </w:t>
      </w:r>
      <w:proofErr w:type="spellStart"/>
      <w:r w:rsidRPr="00180DAB">
        <w:t>RedCap</w:t>
      </w:r>
      <w:proofErr w:type="spellEnd"/>
      <w:r w:rsidRPr="00180DAB">
        <w:t xml:space="preserve"> UE uses the dedicated LCID for Msg3 early identification, when the Msg3 includes the CCCH data</w:t>
      </w:r>
      <w:r>
        <w:t xml:space="preserve"> (no other precondition)</w:t>
      </w:r>
    </w:p>
    <w:p w14:paraId="695D7251" w14:textId="77777777" w:rsidR="00581E28" w:rsidRDefault="00581E28" w:rsidP="00C23A2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t>Also when msg1 early identification is configured, new dedicated LCID is used for CCCH identification</w:t>
      </w:r>
    </w:p>
    <w:p w14:paraId="40F7805E" w14:textId="77777777" w:rsidR="00581E28" w:rsidRDefault="00581E28" w:rsidP="00581E28">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7204620C" w14:textId="77777777" w:rsidR="00581E28" w:rsidRDefault="00581E28" w:rsidP="00C23A24">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80DAB">
        <w:t xml:space="preserve">Msg3 early identification is mandatorily supported by </w:t>
      </w:r>
      <w:proofErr w:type="spellStart"/>
      <w:r w:rsidRPr="00180DAB">
        <w:t>RedCap</w:t>
      </w:r>
      <w:proofErr w:type="spellEnd"/>
      <w:r w:rsidRPr="00180DAB">
        <w:t xml:space="preserve"> UE</w:t>
      </w:r>
    </w:p>
    <w:p w14:paraId="2D3266A3" w14:textId="77777777" w:rsidR="00581E28" w:rsidRDefault="00581E28" w:rsidP="00581E28">
      <w:pPr>
        <w:pStyle w:val="Comments"/>
      </w:pPr>
    </w:p>
    <w:p w14:paraId="019853DC" w14:textId="77777777" w:rsidR="00581E28" w:rsidRPr="00180DAB" w:rsidRDefault="00581E28" w:rsidP="00581E28">
      <w:pPr>
        <w:pStyle w:val="Comments"/>
      </w:pPr>
    </w:p>
    <w:p w14:paraId="4BD5CDD4" w14:textId="77777777" w:rsidR="00581E28" w:rsidRPr="00180DAB" w:rsidRDefault="00581E28" w:rsidP="00581E28">
      <w:pPr>
        <w:pStyle w:val="Comments"/>
      </w:pPr>
      <w:r w:rsidRPr="00180DAB">
        <w:t>Proposals that require online discussions</w:t>
      </w:r>
    </w:p>
    <w:p w14:paraId="64460C9D" w14:textId="77777777" w:rsidR="00581E28" w:rsidRDefault="00581E28" w:rsidP="00581E28">
      <w:pPr>
        <w:pStyle w:val="Comments"/>
      </w:pPr>
      <w:r w:rsidRPr="00180DAB">
        <w:t>Proposal 1: [Discussion] In MAC perspective, RedCap UE uses the dedicated LCID for Msg3 early identification, when the Msg3 includes the CCCH data and Msg3 early identification is enabled by NW.</w:t>
      </w:r>
    </w:p>
    <w:p w14:paraId="6E5EDD17" w14:textId="77777777" w:rsidR="00581E28" w:rsidRDefault="00581E28" w:rsidP="00C23A24">
      <w:pPr>
        <w:pStyle w:val="Doc-text2"/>
        <w:numPr>
          <w:ilvl w:val="0"/>
          <w:numId w:val="29"/>
        </w:numPr>
        <w:overflowPunct/>
        <w:autoSpaceDE/>
        <w:autoSpaceDN/>
        <w:adjustRightInd/>
        <w:textAlignment w:val="auto"/>
      </w:pPr>
      <w:r>
        <w:t xml:space="preserve">Oppo doesn't see the need for the configurability. Samsung/Nokia share the same view. If the NW supports </w:t>
      </w:r>
      <w:proofErr w:type="spellStart"/>
      <w:r>
        <w:t>RedCap</w:t>
      </w:r>
      <w:proofErr w:type="spellEnd"/>
      <w:r>
        <w:t xml:space="preserve"> the network supports the new LCID</w:t>
      </w:r>
    </w:p>
    <w:p w14:paraId="4854B770" w14:textId="77777777" w:rsidR="00581E28" w:rsidRPr="00180DAB" w:rsidRDefault="00581E28" w:rsidP="00C23A24">
      <w:pPr>
        <w:pStyle w:val="Doc-text2"/>
        <w:numPr>
          <w:ilvl w:val="0"/>
          <w:numId w:val="27"/>
        </w:numPr>
        <w:overflowPunct/>
        <w:autoSpaceDE/>
        <w:autoSpaceDN/>
        <w:adjustRightInd/>
        <w:textAlignment w:val="auto"/>
      </w:pPr>
      <w:r w:rsidRPr="00180DAB">
        <w:t xml:space="preserve">In MAC perspective, </w:t>
      </w:r>
      <w:proofErr w:type="spellStart"/>
      <w:r w:rsidRPr="00180DAB">
        <w:t>RedCap</w:t>
      </w:r>
      <w:proofErr w:type="spellEnd"/>
      <w:r w:rsidRPr="00180DAB">
        <w:t xml:space="preserve"> UE uses the dedicated LCID for Msg3 early identification, when the Msg3 includes the CCCH data</w:t>
      </w:r>
      <w:r>
        <w:t xml:space="preserve"> (no other precondition)</w:t>
      </w:r>
    </w:p>
    <w:p w14:paraId="750E15BB" w14:textId="77777777" w:rsidR="00581E28" w:rsidRPr="00180DAB" w:rsidRDefault="00581E28" w:rsidP="00581E28">
      <w:pPr>
        <w:pStyle w:val="Comments"/>
      </w:pPr>
      <w:r w:rsidRPr="00180DAB">
        <w:t>Proposal 4: [Discussion] In case the cell is barred due to not supporting RedCap, intra-frequency cell reselection considered by RedCap UE is agreed as option 1:</w:t>
      </w:r>
    </w:p>
    <w:p w14:paraId="3864A32A" w14:textId="77777777" w:rsidR="00581E28" w:rsidRPr="00180DAB" w:rsidRDefault="00581E28" w:rsidP="00581E28">
      <w:pPr>
        <w:pStyle w:val="Comments"/>
      </w:pPr>
      <w:r w:rsidRPr="00180DAB">
        <w:t xml:space="preserve">Option 1: as “allowed”, i.e. allow/up to UE implementation to consider intra-frequency cell; </w:t>
      </w:r>
    </w:p>
    <w:p w14:paraId="07D46265" w14:textId="77777777" w:rsidR="00581E28" w:rsidRPr="00180DAB" w:rsidRDefault="00581E28" w:rsidP="00581E28">
      <w:pPr>
        <w:pStyle w:val="Comments"/>
      </w:pPr>
      <w:r w:rsidRPr="00180DAB">
        <w:t>Option 3: follow the IFRI in MIB;</w:t>
      </w:r>
    </w:p>
    <w:p w14:paraId="79CF71E3" w14:textId="77777777" w:rsidR="00581E28" w:rsidRPr="00180DAB" w:rsidRDefault="00581E28" w:rsidP="00581E28">
      <w:pPr>
        <w:pStyle w:val="Comments"/>
      </w:pPr>
      <w:r w:rsidRPr="00180DAB">
        <w:t>Proposal 7: [Discussion] In case the cell is barred due to being unable to acquire the SIB1, intra-frequency cell reselection considered by RedCap UE is agreed as option 1:</w:t>
      </w:r>
    </w:p>
    <w:p w14:paraId="26511052" w14:textId="77777777" w:rsidR="00581E28" w:rsidRPr="00180DAB" w:rsidRDefault="00581E28" w:rsidP="00581E28">
      <w:pPr>
        <w:pStyle w:val="Comments"/>
      </w:pPr>
      <w:r w:rsidRPr="00180DAB">
        <w:t xml:space="preserve">Option 1: as “allowed” </w:t>
      </w:r>
    </w:p>
    <w:p w14:paraId="0EEBE133" w14:textId="77777777" w:rsidR="00581E28" w:rsidRPr="00180DAB" w:rsidRDefault="00581E28" w:rsidP="00581E28">
      <w:pPr>
        <w:pStyle w:val="Comments"/>
      </w:pPr>
      <w:r w:rsidRPr="00180DAB">
        <w:t>Option 2: follow IFRI in MIB.</w:t>
      </w:r>
    </w:p>
    <w:p w14:paraId="0A2B18FA" w14:textId="77777777" w:rsidR="00581E28" w:rsidRPr="00180DAB" w:rsidRDefault="00581E28" w:rsidP="00581E28">
      <w:pPr>
        <w:pStyle w:val="Comments"/>
      </w:pPr>
      <w:r w:rsidRPr="00180DAB">
        <w:t>Proposal 6: [Discussion] If the cellBarred field in MIB is set to barred, RedCap UE should:</w:t>
      </w:r>
    </w:p>
    <w:p w14:paraId="3269F22F" w14:textId="77777777" w:rsidR="00581E28" w:rsidRPr="00180DAB" w:rsidRDefault="00581E28" w:rsidP="00581E28">
      <w:pPr>
        <w:pStyle w:val="Comments"/>
      </w:pPr>
      <w:r w:rsidRPr="00180DAB">
        <w:t>Option 1: follow the legacy IFRI in MIB.</w:t>
      </w:r>
    </w:p>
    <w:p w14:paraId="257CB3DE" w14:textId="77777777" w:rsidR="00581E28" w:rsidRPr="00180DAB" w:rsidRDefault="00581E28" w:rsidP="00581E28">
      <w:pPr>
        <w:pStyle w:val="Comments"/>
      </w:pPr>
      <w:r w:rsidRPr="00180DAB">
        <w:t>Option 2: continue to read SIB1 of the barred cell and follow the intraFreqReselectionRedCap indicated in SIB1. [Majority]</w:t>
      </w:r>
    </w:p>
    <w:p w14:paraId="3C0D075E" w14:textId="77777777" w:rsidR="00581E28" w:rsidRDefault="00581E28" w:rsidP="00581E28">
      <w:pPr>
        <w:pStyle w:val="Doc-text2"/>
      </w:pPr>
    </w:p>
    <w:p w14:paraId="5AE07212" w14:textId="4415E13D" w:rsidR="00581E28" w:rsidRPr="00180DAB" w:rsidRDefault="00086257" w:rsidP="00581E28">
      <w:pPr>
        <w:pStyle w:val="Doc-title"/>
      </w:pPr>
      <w:hyperlink r:id="rId1352" w:history="1">
        <w:r>
          <w:rPr>
            <w:rStyle w:val="Hyperlink"/>
          </w:rPr>
          <w:t>R2-2201751</w:t>
        </w:r>
      </w:hyperlink>
      <w:r w:rsidR="00581E28">
        <w:tab/>
      </w:r>
      <w:r w:rsidR="00581E28" w:rsidRPr="008E4AC5">
        <w:t>[</w:t>
      </w:r>
      <w:r w:rsidR="00581E28">
        <w:t>offline-</w:t>
      </w:r>
      <w:r w:rsidR="00581E28" w:rsidRPr="008E4AC5">
        <w:t>10</w:t>
      </w:r>
      <w:r w:rsidR="00581E28">
        <w:t>3</w:t>
      </w:r>
      <w:r w:rsidR="00581E28" w:rsidRPr="008E4AC5">
        <w:t>]</w:t>
      </w:r>
      <w:r w:rsidR="00581E28">
        <w:t xml:space="preserve"> identification and access restriction aspects - second round</w:t>
      </w:r>
      <w:r w:rsidR="00581E28">
        <w:tab/>
        <w:t>Huawei</w:t>
      </w:r>
      <w:r w:rsidR="00581E28">
        <w:tab/>
        <w:t>discussion</w:t>
      </w:r>
      <w:r w:rsidR="00581E28">
        <w:tab/>
        <w:t>Rel-17</w:t>
      </w:r>
      <w:r w:rsidR="00581E28">
        <w:tab/>
        <w:t>NR_redcap-Core</w:t>
      </w:r>
    </w:p>
    <w:p w14:paraId="6F84FCF8" w14:textId="77777777" w:rsidR="00581E28" w:rsidRDefault="00581E28" w:rsidP="00581E28">
      <w:pPr>
        <w:pStyle w:val="Comments"/>
      </w:pPr>
      <w:r>
        <w:t xml:space="preserve">Proposals For Agreement </w:t>
      </w:r>
    </w:p>
    <w:p w14:paraId="5BE9AD87" w14:textId="77777777" w:rsidR="00581E28" w:rsidRDefault="00581E28" w:rsidP="00581E28">
      <w:pPr>
        <w:pStyle w:val="Comments"/>
      </w:pPr>
      <w:r>
        <w:t>Proposal 2: [Easy] For the cell barring in SIB1, RAN2 agree to use two mandatory sub-IEs with {barred, notBarred} values included in one optional parent IE cellBarredRedCap-r17.</w:t>
      </w:r>
    </w:p>
    <w:p w14:paraId="2EB30290" w14:textId="77777777" w:rsidR="00581E28" w:rsidRDefault="00581E28" w:rsidP="00C23A24">
      <w:pPr>
        <w:pStyle w:val="Doc-text2"/>
        <w:numPr>
          <w:ilvl w:val="0"/>
          <w:numId w:val="27"/>
        </w:numPr>
        <w:overflowPunct/>
        <w:autoSpaceDE/>
        <w:autoSpaceDN/>
        <w:adjustRightInd/>
        <w:textAlignment w:val="auto"/>
      </w:pPr>
      <w:r>
        <w:t>Agreed</w:t>
      </w:r>
    </w:p>
    <w:p w14:paraId="24762515" w14:textId="77777777" w:rsidR="00581E28" w:rsidRDefault="00581E28" w:rsidP="00581E28">
      <w:pPr>
        <w:pStyle w:val="Comments"/>
      </w:pPr>
      <w:r>
        <w:t xml:space="preserve">Proposal 3: [Easy] Working assumption: RAN2 support the RedCap specific cell (re)selection parameter, limited the selection within below in next meeting: </w:t>
      </w:r>
    </w:p>
    <w:p w14:paraId="63795724" w14:textId="77777777" w:rsidR="00581E28" w:rsidRDefault="00581E28" w:rsidP="00581E28">
      <w:pPr>
        <w:pStyle w:val="Comments"/>
      </w:pPr>
      <w:r>
        <w:t>-</w:t>
      </w:r>
      <w:r>
        <w:tab/>
        <w:t>Alt.1: the ‘minimum required signal strength/quality level’ (i.e. Qrxlevmin/Qqualmin from the cell selection criterion S);</w:t>
      </w:r>
    </w:p>
    <w:p w14:paraId="4110E8FA" w14:textId="77777777" w:rsidR="00581E28" w:rsidRDefault="00581E28" w:rsidP="00581E28">
      <w:pPr>
        <w:pStyle w:val="Comments"/>
      </w:pPr>
      <w:r>
        <w:t>-</w:t>
      </w:r>
      <w:r>
        <w:tab/>
        <w:t>Alt.2: priority for cell reselection in SIB2&amp;4;</w:t>
      </w:r>
    </w:p>
    <w:p w14:paraId="40C6A40C" w14:textId="77777777" w:rsidR="00581E28" w:rsidRDefault="00581E28" w:rsidP="00581E28">
      <w:pPr>
        <w:pStyle w:val="Doc-text2"/>
      </w:pPr>
      <w:r>
        <w:t>-</w:t>
      </w:r>
      <w:r>
        <w:tab/>
        <w:t>QC suggests to revise as: "</w:t>
      </w:r>
      <w:r w:rsidRPr="008B74ED">
        <w:t xml:space="preserve">Working assumption: RAN2 support </w:t>
      </w:r>
      <w:proofErr w:type="spellStart"/>
      <w:r w:rsidRPr="008B74ED">
        <w:t>RedCap</w:t>
      </w:r>
      <w:proofErr w:type="spellEnd"/>
      <w:r w:rsidRPr="008B74ED">
        <w:t xml:space="preserve"> specific</w:t>
      </w:r>
      <w:r>
        <w:t xml:space="preserve"> cell (re)selection parameters</w:t>
      </w:r>
      <w:r w:rsidRPr="008B74ED">
        <w:t xml:space="preserve">, </w:t>
      </w:r>
      <w:r w:rsidRPr="008B74ED">
        <w:rPr>
          <w:strike/>
        </w:rPr>
        <w:t>limited the selection within below in next meeting</w:t>
      </w:r>
      <w:r w:rsidRPr="008B74ED">
        <w:t xml:space="preserve"> </w:t>
      </w:r>
      <w:r w:rsidRPr="008B74ED">
        <w:rPr>
          <w:u w:val="single"/>
        </w:rPr>
        <w:t>FFS whether one or both of the following parameters can be supported</w:t>
      </w:r>
      <w:r w:rsidRPr="008B74ED">
        <w:t>:</w:t>
      </w:r>
      <w:r>
        <w:t xml:space="preserve"> …."</w:t>
      </w:r>
    </w:p>
    <w:p w14:paraId="1F904969" w14:textId="77777777" w:rsidR="00581E28" w:rsidRDefault="00581E28" w:rsidP="00581E28">
      <w:pPr>
        <w:pStyle w:val="Doc-text2"/>
      </w:pPr>
      <w:r>
        <w:t>-</w:t>
      </w:r>
      <w:r>
        <w:tab/>
        <w:t>Samsung supports QC proposal. ZTE and DENSO also agree</w:t>
      </w:r>
    </w:p>
    <w:p w14:paraId="7D5D0DF1" w14:textId="77777777" w:rsidR="00581E28" w:rsidRDefault="00581E28" w:rsidP="00581E28">
      <w:pPr>
        <w:pStyle w:val="Doc-text2"/>
      </w:pPr>
      <w:r>
        <w:t>-</w:t>
      </w:r>
      <w:r>
        <w:tab/>
        <w:t>HW then suggest to revise as "</w:t>
      </w:r>
      <w:r w:rsidRPr="005B15D8">
        <w:t>Worki</w:t>
      </w:r>
      <w:r>
        <w:t xml:space="preserve">ng assumption: RAN2 support </w:t>
      </w:r>
      <w:proofErr w:type="spellStart"/>
      <w:r w:rsidRPr="005B15D8">
        <w:t>RedCap</w:t>
      </w:r>
      <w:proofErr w:type="spellEnd"/>
      <w:r w:rsidRPr="005B15D8">
        <w:t xml:space="preserve"> specific cell (re)selection parameter</w:t>
      </w:r>
      <w:r>
        <w:t>s</w:t>
      </w:r>
      <w:r w:rsidRPr="005B15D8">
        <w:t xml:space="preserve">, limited the selection </w:t>
      </w:r>
      <w:r w:rsidRPr="005B15D8">
        <w:rPr>
          <w:u w:val="single"/>
        </w:rPr>
        <w:t>to support one or two</w:t>
      </w:r>
      <w:r w:rsidRPr="005B15D8">
        <w:t xml:space="preserve"> within below in next meeting:</w:t>
      </w:r>
      <w:r>
        <w:t>"</w:t>
      </w:r>
    </w:p>
    <w:p w14:paraId="75ECDDB8" w14:textId="77777777" w:rsidR="00581E28" w:rsidRDefault="00581E28" w:rsidP="00581E28">
      <w:pPr>
        <w:pStyle w:val="Doc-text2"/>
      </w:pPr>
      <w:r>
        <w:t>-</w:t>
      </w:r>
      <w:r>
        <w:tab/>
        <w:t>Ericsson would like to challenge p3 and p4: Having seen the variety of preferences for the intended mechanisms provided already at such high level discussion and considering that these mechanisms are in fact optimizations, we think it is clear that further discussion and therefore time is required. We have one more meeting left and from WI rapporteur’s standpoint we think we should rather spend the remaining time in this meeting and the next one in February to conclude the essential open issue to close the WI on time.</w:t>
      </w:r>
    </w:p>
    <w:p w14:paraId="1B02CFC3" w14:textId="77777777" w:rsidR="00581E28" w:rsidRPr="0020163D" w:rsidRDefault="00581E28" w:rsidP="00C23A24">
      <w:pPr>
        <w:pStyle w:val="Doc-text2"/>
        <w:numPr>
          <w:ilvl w:val="0"/>
          <w:numId w:val="27"/>
        </w:numPr>
        <w:overflowPunct/>
        <w:autoSpaceDE/>
        <w:autoSpaceDN/>
        <w:adjustRightInd/>
        <w:textAlignment w:val="auto"/>
        <w:rPr>
          <w:u w:val="single"/>
        </w:rPr>
      </w:pPr>
      <w:r>
        <w:t>Continue online</w:t>
      </w:r>
    </w:p>
    <w:p w14:paraId="55E91F51" w14:textId="77777777" w:rsidR="00581E28" w:rsidRDefault="00581E28" w:rsidP="00581E28">
      <w:pPr>
        <w:pStyle w:val="Doc-text2"/>
        <w:ind w:left="1259" w:firstLine="0"/>
      </w:pPr>
      <w:r>
        <w:t>-</w:t>
      </w:r>
      <w:r>
        <w:tab/>
        <w:t>Oppo agrees with Ericsson in principle but still this would not take much time</w:t>
      </w:r>
    </w:p>
    <w:p w14:paraId="6B633818" w14:textId="77777777" w:rsidR="00581E28" w:rsidRDefault="00581E28" w:rsidP="00581E28">
      <w:pPr>
        <w:pStyle w:val="Doc-text2"/>
      </w:pPr>
      <w:r>
        <w:t>-</w:t>
      </w:r>
      <w:r>
        <w:tab/>
        <w:t>Samsung thinks this is important</w:t>
      </w:r>
    </w:p>
    <w:p w14:paraId="586BF078" w14:textId="77777777" w:rsidR="00581E28" w:rsidRDefault="00581E28" w:rsidP="00581E28">
      <w:pPr>
        <w:pStyle w:val="Doc-text2"/>
      </w:pPr>
      <w:r>
        <w:t>-</w:t>
      </w:r>
      <w:r>
        <w:tab/>
        <w:t>Apple suggests to discuss p4 and agree that one at least</w:t>
      </w:r>
    </w:p>
    <w:p w14:paraId="3FF52042" w14:textId="77777777" w:rsidR="00581E28" w:rsidRPr="0020163D" w:rsidRDefault="00581E28" w:rsidP="00C23A24">
      <w:pPr>
        <w:pStyle w:val="Doc-text2"/>
        <w:numPr>
          <w:ilvl w:val="0"/>
          <w:numId w:val="27"/>
        </w:numPr>
        <w:overflowPunct/>
        <w:autoSpaceDE/>
        <w:autoSpaceDN/>
        <w:adjustRightInd/>
        <w:textAlignment w:val="auto"/>
        <w:rPr>
          <w:u w:val="single"/>
        </w:rPr>
      </w:pPr>
      <w:r>
        <w:t>No conclusion (it’s still possible to come back in the next meeting)</w:t>
      </w:r>
    </w:p>
    <w:p w14:paraId="39E356B3" w14:textId="77777777" w:rsidR="00581E28" w:rsidRDefault="00581E28" w:rsidP="00581E28">
      <w:pPr>
        <w:pStyle w:val="Comments"/>
      </w:pPr>
      <w:r>
        <w:t xml:space="preserve">Proposal 4: [Easy] System information can provide information on which frequencies accept RedCap UE access (e.g. by considering whether supporting RedCap). </w:t>
      </w:r>
    </w:p>
    <w:p w14:paraId="6181D8E2" w14:textId="77777777" w:rsidR="00581E28" w:rsidRDefault="00581E28" w:rsidP="00C23A24">
      <w:pPr>
        <w:pStyle w:val="Doc-text2"/>
        <w:numPr>
          <w:ilvl w:val="0"/>
          <w:numId w:val="29"/>
        </w:numPr>
        <w:overflowPunct/>
        <w:autoSpaceDE/>
        <w:autoSpaceDN/>
        <w:adjustRightInd/>
        <w:textAlignment w:val="auto"/>
        <w:rPr>
          <w:noProof/>
        </w:rPr>
      </w:pPr>
      <w:r>
        <w:t xml:space="preserve">vivo does not object </w:t>
      </w:r>
      <w:r w:rsidRPr="008B74ED">
        <w:rPr>
          <w:noProof/>
        </w:rPr>
        <w:t xml:space="preserve">but would like to clarify proposal 4. During the discussion, it seems (16/19) companies have no concern on the proposal. 3 companies prefer to include “cells”, while 2 </w:t>
      </w:r>
      <w:r w:rsidRPr="008B74ED">
        <w:rPr>
          <w:noProof/>
        </w:rPr>
        <w:lastRenderedPageBreak/>
        <w:t xml:space="preserve">companies prefer not to or have concern to include “cells”. Can we suggest to try the original proposal with “cells”, i.e. </w:t>
      </w:r>
      <w:r>
        <w:rPr>
          <w:noProof/>
        </w:rPr>
        <w:t>"</w:t>
      </w:r>
      <w:r w:rsidRPr="008B74ED">
        <w:rPr>
          <w:noProof/>
        </w:rPr>
        <w:t>System information may provide information on which cells and/or frequencies accept RedCap UE access (e.g. by conside</w:t>
      </w:r>
      <w:r>
        <w:rPr>
          <w:noProof/>
        </w:rPr>
        <w:t>ring whether supporting RedCap)"</w:t>
      </w:r>
      <w:r w:rsidRPr="008B74ED">
        <w:rPr>
          <w:noProof/>
        </w:rPr>
        <w:t xml:space="preserve">? </w:t>
      </w:r>
    </w:p>
    <w:p w14:paraId="4D6A375C" w14:textId="77777777" w:rsidR="00581E28" w:rsidRDefault="00581E28" w:rsidP="00C23A24">
      <w:pPr>
        <w:pStyle w:val="Doc-text2"/>
        <w:numPr>
          <w:ilvl w:val="0"/>
          <w:numId w:val="29"/>
        </w:numPr>
        <w:overflowPunct/>
        <w:autoSpaceDE/>
        <w:autoSpaceDN/>
        <w:adjustRightInd/>
        <w:textAlignment w:val="auto"/>
        <w:rPr>
          <w:noProof/>
        </w:rPr>
      </w:pPr>
      <w:r>
        <w:rPr>
          <w:noProof/>
        </w:rPr>
        <w:t>Oppo agrees with vivo</w:t>
      </w:r>
    </w:p>
    <w:p w14:paraId="7EDA956A" w14:textId="77777777" w:rsidR="00581E28" w:rsidRPr="008B74ED" w:rsidRDefault="00581E28" w:rsidP="00C23A24">
      <w:pPr>
        <w:pStyle w:val="Doc-text2"/>
        <w:numPr>
          <w:ilvl w:val="0"/>
          <w:numId w:val="29"/>
        </w:numPr>
        <w:overflowPunct/>
        <w:autoSpaceDE/>
        <w:autoSpaceDN/>
        <w:adjustRightInd/>
        <w:textAlignment w:val="auto"/>
        <w:rPr>
          <w:u w:val="single"/>
        </w:rPr>
      </w:pPr>
      <w:r>
        <w:rPr>
          <w:noProof/>
        </w:rPr>
        <w:t xml:space="preserve">ZTE also </w:t>
      </w:r>
      <w:r w:rsidRPr="008B74ED">
        <w:rPr>
          <w:noProof/>
        </w:rPr>
        <w:t>prefer</w:t>
      </w:r>
      <w:r>
        <w:rPr>
          <w:noProof/>
        </w:rPr>
        <w:t>s</w:t>
      </w:r>
      <w:r w:rsidRPr="008B74ED">
        <w:rPr>
          <w:noProof/>
        </w:rPr>
        <w:t xml:space="preserve"> to support finer granularity of indication (e.g. per-cell, or per-cell range), based on companies' comments during offline, we understand that "pre-freq" level has gained more support. But in our view, it does not mean "cell level" option is completely ruled out. So instead of changing P4 back to original version(which seems to keep both options FFS). we suggest to explicitly add an FFS to "cel</w:t>
      </w:r>
      <w:r>
        <w:rPr>
          <w:noProof/>
        </w:rPr>
        <w:t>l level" option: "</w:t>
      </w:r>
      <w:r w:rsidRPr="008B74ED">
        <w:rPr>
          <w:noProof/>
        </w:rPr>
        <w:t xml:space="preserve">System information can provide information on which frequencies accept RedCap UE access (e.g. by considering whether supporting RedCap), </w:t>
      </w:r>
      <w:r w:rsidRPr="008B74ED">
        <w:rPr>
          <w:noProof/>
          <w:u w:val="single"/>
        </w:rPr>
        <w:t>FFS if finer granularity (e.g. per-cell, per-cell range) can also be supported.</w:t>
      </w:r>
      <w:r>
        <w:t>"</w:t>
      </w:r>
    </w:p>
    <w:p w14:paraId="22A31146" w14:textId="77777777" w:rsidR="00581E28" w:rsidRPr="008B74ED" w:rsidRDefault="00581E28" w:rsidP="00C23A24">
      <w:pPr>
        <w:pStyle w:val="Doc-text2"/>
        <w:numPr>
          <w:ilvl w:val="0"/>
          <w:numId w:val="29"/>
        </w:numPr>
        <w:overflowPunct/>
        <w:autoSpaceDE/>
        <w:autoSpaceDN/>
        <w:adjustRightInd/>
        <w:textAlignment w:val="auto"/>
        <w:rPr>
          <w:u w:val="single"/>
        </w:rPr>
      </w:pPr>
      <w:r>
        <w:t>Denso agrees with ZTE's rewording</w:t>
      </w:r>
    </w:p>
    <w:p w14:paraId="64DA7761" w14:textId="77777777" w:rsidR="00581E28" w:rsidRPr="005B15D8" w:rsidRDefault="00581E28" w:rsidP="00C23A24">
      <w:pPr>
        <w:pStyle w:val="Doc-text2"/>
        <w:numPr>
          <w:ilvl w:val="0"/>
          <w:numId w:val="29"/>
        </w:numPr>
        <w:overflowPunct/>
        <w:autoSpaceDE/>
        <w:autoSpaceDN/>
        <w:adjustRightInd/>
        <w:textAlignment w:val="auto"/>
        <w:rPr>
          <w:u w:val="single"/>
        </w:rPr>
      </w:pPr>
      <w:r>
        <w:t>Nokia suggests to add the FFS as a p4a. Huawei agrees</w:t>
      </w:r>
    </w:p>
    <w:p w14:paraId="2C22B2FC" w14:textId="77777777" w:rsidR="00581E28" w:rsidRPr="000372A6" w:rsidRDefault="00581E28" w:rsidP="00C23A24">
      <w:pPr>
        <w:pStyle w:val="Doc-text2"/>
        <w:numPr>
          <w:ilvl w:val="0"/>
          <w:numId w:val="27"/>
        </w:numPr>
        <w:overflowPunct/>
        <w:autoSpaceDE/>
        <w:autoSpaceDN/>
        <w:adjustRightInd/>
        <w:textAlignment w:val="auto"/>
        <w:rPr>
          <w:u w:val="single"/>
        </w:rPr>
      </w:pPr>
      <w:r>
        <w:t>Continue online</w:t>
      </w:r>
    </w:p>
    <w:p w14:paraId="4A3932DB" w14:textId="77777777" w:rsidR="00581E28" w:rsidRDefault="00581E28" w:rsidP="00C23A24">
      <w:pPr>
        <w:pStyle w:val="Doc-text2"/>
        <w:numPr>
          <w:ilvl w:val="0"/>
          <w:numId w:val="29"/>
        </w:numPr>
        <w:overflowPunct/>
        <w:autoSpaceDE/>
        <w:autoSpaceDN/>
        <w:adjustRightInd/>
        <w:textAlignment w:val="auto"/>
      </w:pPr>
      <w:r>
        <w:t>Ericsson thinks this is not essential</w:t>
      </w:r>
    </w:p>
    <w:p w14:paraId="0F60D613" w14:textId="77777777" w:rsidR="00581E28" w:rsidRDefault="00581E28" w:rsidP="00C23A24">
      <w:pPr>
        <w:pStyle w:val="Doc-text2"/>
        <w:numPr>
          <w:ilvl w:val="0"/>
          <w:numId w:val="29"/>
        </w:numPr>
        <w:overflowPunct/>
        <w:autoSpaceDE/>
        <w:autoSpaceDN/>
        <w:adjustRightInd/>
        <w:textAlignment w:val="auto"/>
      </w:pPr>
      <w:r>
        <w:t>TMUS also thinks this is not needed</w:t>
      </w:r>
    </w:p>
    <w:p w14:paraId="11015A91" w14:textId="77777777" w:rsidR="00581E28" w:rsidRDefault="00581E28" w:rsidP="00C23A24">
      <w:pPr>
        <w:pStyle w:val="Doc-text2"/>
        <w:numPr>
          <w:ilvl w:val="0"/>
          <w:numId w:val="29"/>
        </w:numPr>
        <w:overflowPunct/>
        <w:autoSpaceDE/>
        <w:autoSpaceDN/>
        <w:adjustRightInd/>
        <w:textAlignment w:val="auto"/>
      </w:pPr>
      <w:r>
        <w:t>Nokia supports this proposals and thinks it's simple to specify and implement</w:t>
      </w:r>
    </w:p>
    <w:p w14:paraId="7BFC20F9" w14:textId="77777777" w:rsidR="00581E28" w:rsidRPr="000372A6" w:rsidRDefault="00581E28" w:rsidP="00C23A24">
      <w:pPr>
        <w:pStyle w:val="Doc-text2"/>
        <w:numPr>
          <w:ilvl w:val="0"/>
          <w:numId w:val="27"/>
        </w:numPr>
        <w:overflowPunct/>
        <w:autoSpaceDE/>
        <w:autoSpaceDN/>
        <w:adjustRightInd/>
        <w:textAlignment w:val="auto"/>
      </w:pPr>
      <w:r>
        <w:t xml:space="preserve">WA: </w:t>
      </w:r>
      <w:r w:rsidRPr="000372A6">
        <w:t xml:space="preserve">System information can provide information on which frequencies accept </w:t>
      </w:r>
      <w:proofErr w:type="spellStart"/>
      <w:r w:rsidRPr="000372A6">
        <w:t>RedCap</w:t>
      </w:r>
      <w:proofErr w:type="spellEnd"/>
      <w:r w:rsidRPr="000372A6">
        <w:t xml:space="preserve"> UE access (e.g. by considering whether supporting </w:t>
      </w:r>
      <w:proofErr w:type="spellStart"/>
      <w:r w:rsidRPr="000372A6">
        <w:t>RedCap</w:t>
      </w:r>
      <w:proofErr w:type="spellEnd"/>
      <w:r w:rsidRPr="000372A6">
        <w:t>).</w:t>
      </w:r>
    </w:p>
    <w:p w14:paraId="1289E86C" w14:textId="77777777" w:rsidR="00581E28" w:rsidRDefault="00581E28" w:rsidP="00581E28">
      <w:pPr>
        <w:pStyle w:val="Doc-text2"/>
        <w:ind w:left="1619" w:firstLine="0"/>
      </w:pPr>
    </w:p>
    <w:p w14:paraId="4FA6235E" w14:textId="77777777" w:rsidR="00581E28" w:rsidRDefault="00581E28" w:rsidP="00581E28">
      <w:pPr>
        <w:pStyle w:val="Doc-text2"/>
        <w:ind w:left="1619" w:firstLine="0"/>
      </w:pPr>
    </w:p>
    <w:p w14:paraId="33A7A677" w14:textId="77777777" w:rsidR="00581E28" w:rsidRPr="0020163D" w:rsidRDefault="00581E28" w:rsidP="00581E28">
      <w:pPr>
        <w:pStyle w:val="Doc-text2"/>
        <w:pBdr>
          <w:top w:val="single" w:sz="4" w:space="1" w:color="auto"/>
          <w:left w:val="single" w:sz="4" w:space="4" w:color="auto"/>
          <w:bottom w:val="single" w:sz="4" w:space="1" w:color="auto"/>
          <w:right w:val="single" w:sz="4" w:space="4" w:color="auto"/>
        </w:pBdr>
      </w:pPr>
      <w:r w:rsidRPr="0020163D">
        <w:t xml:space="preserve">Agreements via email - from offline 103 second round </w:t>
      </w:r>
    </w:p>
    <w:p w14:paraId="41A9EA7D" w14:textId="77777777" w:rsidR="00581E28" w:rsidRPr="0020163D" w:rsidRDefault="00581E28" w:rsidP="00C23A24">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0163D">
        <w:t xml:space="preserve">For the cell barring in SIB1, RAN2 agree to use two mandatory sub-IEs with {barred, </w:t>
      </w:r>
      <w:proofErr w:type="spellStart"/>
      <w:r w:rsidRPr="0020163D">
        <w:t>notBarred</w:t>
      </w:r>
      <w:proofErr w:type="spellEnd"/>
      <w:r w:rsidRPr="0020163D">
        <w:t>} values included in one optional parent IE cellBarredRedCap-r17</w:t>
      </w:r>
    </w:p>
    <w:p w14:paraId="2E958D49" w14:textId="77777777" w:rsidR="00581E28" w:rsidRDefault="00581E28" w:rsidP="00581E28">
      <w:pPr>
        <w:pStyle w:val="Doc-text2"/>
        <w:ind w:left="1619" w:firstLine="0"/>
        <w:rPr>
          <w:u w:val="single"/>
        </w:rPr>
      </w:pPr>
    </w:p>
    <w:p w14:paraId="3A59F51F" w14:textId="77777777" w:rsidR="00581E28" w:rsidRDefault="00581E28" w:rsidP="00581E28">
      <w:pPr>
        <w:pStyle w:val="Doc-text2"/>
        <w:ind w:left="1619" w:firstLine="0"/>
        <w:rPr>
          <w:u w:val="single"/>
        </w:rPr>
      </w:pPr>
    </w:p>
    <w:p w14:paraId="281D8AAB" w14:textId="77777777" w:rsidR="00581E28" w:rsidRPr="0020163D" w:rsidRDefault="00581E28" w:rsidP="00581E28">
      <w:pPr>
        <w:pStyle w:val="Doc-text2"/>
        <w:pBdr>
          <w:top w:val="single" w:sz="4" w:space="1" w:color="auto"/>
          <w:left w:val="single" w:sz="4" w:space="4" w:color="auto"/>
          <w:bottom w:val="single" w:sz="4" w:space="1" w:color="auto"/>
          <w:right w:val="single" w:sz="4" w:space="4" w:color="auto"/>
        </w:pBdr>
      </w:pPr>
      <w:r w:rsidRPr="0020163D">
        <w:t>Working Assumption:</w:t>
      </w:r>
    </w:p>
    <w:p w14:paraId="105D84E3" w14:textId="77777777" w:rsidR="00581E28" w:rsidRPr="0020163D" w:rsidRDefault="00581E28" w:rsidP="00C23A24">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0163D">
        <w:t xml:space="preserve">System information can provide information on which frequencies accept </w:t>
      </w:r>
      <w:proofErr w:type="spellStart"/>
      <w:r w:rsidRPr="0020163D">
        <w:t>RedCap</w:t>
      </w:r>
      <w:proofErr w:type="spellEnd"/>
      <w:r w:rsidRPr="0020163D">
        <w:t xml:space="preserve"> UE access (e.g. by considering whether supporting </w:t>
      </w:r>
      <w:proofErr w:type="spellStart"/>
      <w:r w:rsidRPr="0020163D">
        <w:t>RedCap</w:t>
      </w:r>
      <w:proofErr w:type="spellEnd"/>
      <w:r w:rsidRPr="0020163D">
        <w:t>).</w:t>
      </w:r>
    </w:p>
    <w:p w14:paraId="6EBFA5DE" w14:textId="77777777" w:rsidR="00581E28" w:rsidRDefault="00581E28" w:rsidP="00581E28">
      <w:pPr>
        <w:pStyle w:val="Doc-text2"/>
        <w:ind w:left="1619" w:firstLine="0"/>
        <w:rPr>
          <w:u w:val="single"/>
        </w:rPr>
      </w:pPr>
    </w:p>
    <w:p w14:paraId="494B38B3" w14:textId="77777777" w:rsidR="00581E28" w:rsidRPr="008B74ED" w:rsidRDefault="00581E28" w:rsidP="00581E28">
      <w:pPr>
        <w:pStyle w:val="Doc-text2"/>
        <w:ind w:left="1619" w:firstLine="0"/>
        <w:rPr>
          <w:u w:val="single"/>
        </w:rPr>
      </w:pPr>
    </w:p>
    <w:p w14:paraId="65CAF907" w14:textId="77777777" w:rsidR="00581E28" w:rsidRDefault="00581E28" w:rsidP="00581E28">
      <w:pPr>
        <w:pStyle w:val="Comments"/>
      </w:pPr>
      <w:r>
        <w:t>Proposals That Require Online Discussions</w:t>
      </w:r>
    </w:p>
    <w:p w14:paraId="36C05EC1" w14:textId="77777777" w:rsidR="00581E28" w:rsidRDefault="00581E28" w:rsidP="00581E28">
      <w:pPr>
        <w:pStyle w:val="Comments"/>
      </w:pPr>
      <w:r>
        <w:t>Proposal 1a: [Discussion] In case the cell is barred due to not supporting RedCap, intra-frequency cell reselection considered by RedCap UE is agreed as option 1:</w:t>
      </w:r>
    </w:p>
    <w:p w14:paraId="0CFFEA75" w14:textId="77777777" w:rsidR="00581E28" w:rsidRDefault="00581E28" w:rsidP="00581E28">
      <w:pPr>
        <w:pStyle w:val="Comments"/>
      </w:pPr>
      <w:r>
        <w:t>Option 1: as “allowed”, i.e. allow/up to UE implementation to consider intra-frequency cell; [Majority]</w:t>
      </w:r>
    </w:p>
    <w:p w14:paraId="50D243E6" w14:textId="77777777" w:rsidR="00581E28" w:rsidRDefault="00581E28" w:rsidP="00581E28">
      <w:pPr>
        <w:pStyle w:val="Comments"/>
      </w:pPr>
      <w:r>
        <w:t>Option 3: follow the IFRI in MIB;</w:t>
      </w:r>
    </w:p>
    <w:p w14:paraId="2D83ADA4" w14:textId="77777777" w:rsidR="00581E28" w:rsidRDefault="00581E28" w:rsidP="00581E28">
      <w:pPr>
        <w:pStyle w:val="Comments"/>
      </w:pPr>
      <w:r>
        <w:t>Proposal 1b: [Discussion] In case the cell is barred due to being unable to acquire the SIB1, intra-frequency cell reselection considered by RedCap UE is agreed as option 1:</w:t>
      </w:r>
    </w:p>
    <w:p w14:paraId="2FA93350" w14:textId="77777777" w:rsidR="00581E28" w:rsidRDefault="00581E28" w:rsidP="00581E28">
      <w:pPr>
        <w:pStyle w:val="Comments"/>
      </w:pPr>
      <w:r>
        <w:t>Option 1: as “allowed” [Majority]</w:t>
      </w:r>
    </w:p>
    <w:p w14:paraId="09224986" w14:textId="77777777" w:rsidR="00581E28" w:rsidRDefault="00581E28" w:rsidP="00581E28">
      <w:pPr>
        <w:pStyle w:val="Comments"/>
      </w:pPr>
      <w:r>
        <w:t>Option 2: follow IFRI in MIB.</w:t>
      </w:r>
    </w:p>
    <w:p w14:paraId="036B5BC5" w14:textId="77777777" w:rsidR="00581E28" w:rsidRDefault="00581E28" w:rsidP="00581E28">
      <w:pPr>
        <w:pStyle w:val="Comments"/>
      </w:pPr>
      <w:r>
        <w:t>Proposal 1c: [Discussion] If the cellBarred field in MIB is set to barred, RedCap UE should continue to read SIB1 of the barred cell and follow the intraFreqReselectionRedCap indicated in SIB1, if present. If absent, RedCap UE then follows the legacy IFRI in MIB.</w:t>
      </w:r>
    </w:p>
    <w:p w14:paraId="48AC4FFC" w14:textId="77777777" w:rsidR="00581E28" w:rsidRDefault="00581E28" w:rsidP="00C23A24">
      <w:pPr>
        <w:pStyle w:val="Doc-text2"/>
        <w:numPr>
          <w:ilvl w:val="0"/>
          <w:numId w:val="27"/>
        </w:numPr>
        <w:overflowPunct/>
        <w:autoSpaceDE/>
        <w:autoSpaceDN/>
        <w:adjustRightInd/>
        <w:textAlignment w:val="auto"/>
      </w:pPr>
      <w:r>
        <w:t xml:space="preserve">For p1a, p1b and p1c: continue in the next meeting. </w:t>
      </w:r>
    </w:p>
    <w:p w14:paraId="158551F6" w14:textId="77777777" w:rsidR="00581E28" w:rsidRPr="0000692B" w:rsidRDefault="00581E28" w:rsidP="00581E28">
      <w:pPr>
        <w:pStyle w:val="Comments"/>
      </w:pPr>
    </w:p>
    <w:p w14:paraId="36A614EC" w14:textId="4F7857CE" w:rsidR="00581E28" w:rsidRDefault="00086257" w:rsidP="00581E28">
      <w:pPr>
        <w:pStyle w:val="Doc-title"/>
      </w:pPr>
      <w:hyperlink r:id="rId1353" w:history="1">
        <w:r>
          <w:rPr>
            <w:rStyle w:val="Hyperlink"/>
          </w:rPr>
          <w:t>R2-2200208</w:t>
        </w:r>
      </w:hyperlink>
      <w:r w:rsidR="00581E28">
        <w:tab/>
        <w:t>Cell barring aspects</w:t>
      </w:r>
      <w:r w:rsidR="00581E28">
        <w:tab/>
        <w:t>Samsung Electronics Co., Ltd</w:t>
      </w:r>
      <w:r w:rsidR="00581E28">
        <w:tab/>
        <w:t>discussion</w:t>
      </w:r>
      <w:r w:rsidR="00581E28">
        <w:tab/>
        <w:t>Rel-17</w:t>
      </w:r>
      <w:r w:rsidR="00581E28">
        <w:tab/>
        <w:t>NR_redcap-Core</w:t>
      </w:r>
    </w:p>
    <w:p w14:paraId="1C7D7150" w14:textId="3DEE4604" w:rsidR="00581E28" w:rsidRDefault="00086257" w:rsidP="00581E28">
      <w:pPr>
        <w:pStyle w:val="Doc-title"/>
      </w:pPr>
      <w:hyperlink r:id="rId1354" w:history="1">
        <w:r>
          <w:rPr>
            <w:rStyle w:val="Hyperlink"/>
          </w:rPr>
          <w:t>R2-2200249</w:t>
        </w:r>
      </w:hyperlink>
      <w:r w:rsidR="00581E28">
        <w:tab/>
        <w:t>Discussion on RedCap UE's identification and camping restrictions</w:t>
      </w:r>
      <w:r w:rsidR="00581E28">
        <w:tab/>
        <w:t>OPPO</w:t>
      </w:r>
      <w:r w:rsidR="00581E28">
        <w:tab/>
        <w:t>discussion</w:t>
      </w:r>
      <w:r w:rsidR="00581E28">
        <w:tab/>
        <w:t>Rel-17</w:t>
      </w:r>
      <w:r w:rsidR="00581E28">
        <w:tab/>
        <w:t>NR_redcap-Core</w:t>
      </w:r>
    </w:p>
    <w:p w14:paraId="1370B9CB" w14:textId="283E3EEE" w:rsidR="00581E28" w:rsidRDefault="00086257" w:rsidP="00581E28">
      <w:pPr>
        <w:pStyle w:val="Doc-title"/>
      </w:pPr>
      <w:hyperlink r:id="rId1355" w:history="1">
        <w:r>
          <w:rPr>
            <w:rStyle w:val="Hyperlink"/>
          </w:rPr>
          <w:t>R2-2200332</w:t>
        </w:r>
      </w:hyperlink>
      <w:r w:rsidR="00581E28">
        <w:tab/>
        <w:t>Cell (re)selection details for RedCap UEs</w:t>
      </w:r>
      <w:r w:rsidR="00581E28">
        <w:tab/>
        <w:t>Samsung Electronics</w:t>
      </w:r>
      <w:r w:rsidR="00581E28">
        <w:tab/>
        <w:t>discussion</w:t>
      </w:r>
      <w:r w:rsidR="00581E28">
        <w:tab/>
        <w:t>Rel-17</w:t>
      </w:r>
      <w:r w:rsidR="00581E28">
        <w:tab/>
        <w:t>NR_redcap-Core</w:t>
      </w:r>
    </w:p>
    <w:p w14:paraId="66946F45" w14:textId="2ADA2F67" w:rsidR="00581E28" w:rsidRDefault="00086257" w:rsidP="00581E28">
      <w:pPr>
        <w:pStyle w:val="Doc-title"/>
      </w:pPr>
      <w:hyperlink r:id="rId1356" w:history="1">
        <w:r>
          <w:rPr>
            <w:rStyle w:val="Hyperlink"/>
          </w:rPr>
          <w:t>R2-2200343</w:t>
        </w:r>
      </w:hyperlink>
      <w:r w:rsidR="00581E28">
        <w:tab/>
        <w:t>System Information and supporting for RedCap UEs</w:t>
      </w:r>
      <w:r w:rsidR="00581E28">
        <w:tab/>
        <w:t>KDDI Corporation</w:t>
      </w:r>
      <w:r w:rsidR="00581E28">
        <w:tab/>
        <w:t>discussion</w:t>
      </w:r>
      <w:r w:rsidR="00581E28">
        <w:tab/>
        <w:t>Rel-17</w:t>
      </w:r>
      <w:r w:rsidR="00581E28">
        <w:tab/>
      </w:r>
      <w:r w:rsidR="00581E28" w:rsidRPr="000D29E1">
        <w:t>R2-2111150</w:t>
      </w:r>
    </w:p>
    <w:p w14:paraId="677D91B1" w14:textId="589CD4C4" w:rsidR="00581E28" w:rsidRDefault="00086257" w:rsidP="00581E28">
      <w:pPr>
        <w:pStyle w:val="Doc-title"/>
      </w:pPr>
      <w:hyperlink r:id="rId1357" w:history="1">
        <w:r>
          <w:rPr>
            <w:rStyle w:val="Hyperlink"/>
          </w:rPr>
          <w:t>R2-2200468</w:t>
        </w:r>
      </w:hyperlink>
      <w:r w:rsidR="00581E28">
        <w:tab/>
        <w:t>Discussion on UE access restrictions for Redcap devices</w:t>
      </w:r>
      <w:r w:rsidR="00581E28">
        <w:tab/>
        <w:t>Beijing Xiaomi Mobile Softwar</w:t>
      </w:r>
      <w:r w:rsidR="00581E28">
        <w:tab/>
        <w:t>discussion</w:t>
      </w:r>
    </w:p>
    <w:p w14:paraId="574B1528" w14:textId="0A6FE895" w:rsidR="00581E28" w:rsidRDefault="00086257" w:rsidP="00581E28">
      <w:pPr>
        <w:pStyle w:val="Doc-title"/>
      </w:pPr>
      <w:hyperlink r:id="rId1358" w:history="1">
        <w:r>
          <w:rPr>
            <w:rStyle w:val="Hyperlink"/>
          </w:rPr>
          <w:t>R2-2200469</w:t>
        </w:r>
      </w:hyperlink>
      <w:r w:rsidR="00581E28">
        <w:tab/>
        <w:t>Discussion on early Identification for Redcap devices</w:t>
      </w:r>
      <w:r w:rsidR="00581E28">
        <w:tab/>
        <w:t>Beijing Xiaomi Mobile Softwar</w:t>
      </w:r>
      <w:r w:rsidR="00581E28">
        <w:tab/>
        <w:t>discussion</w:t>
      </w:r>
    </w:p>
    <w:p w14:paraId="767781E9" w14:textId="6ABCA429" w:rsidR="00581E28" w:rsidRDefault="00086257" w:rsidP="00581E28">
      <w:pPr>
        <w:pStyle w:val="Doc-title"/>
      </w:pPr>
      <w:hyperlink r:id="rId1359" w:history="1">
        <w:r>
          <w:rPr>
            <w:rStyle w:val="Hyperlink"/>
          </w:rPr>
          <w:t>R2-2200568</w:t>
        </w:r>
      </w:hyperlink>
      <w:r w:rsidR="00581E28">
        <w:tab/>
        <w:t>Camping restrictions of RedCap UE</w:t>
      </w:r>
      <w:r w:rsidR="00581E28">
        <w:tab/>
        <w:t>Fujitsu</w:t>
      </w:r>
      <w:r w:rsidR="00581E28">
        <w:tab/>
        <w:t>discussion</w:t>
      </w:r>
      <w:r w:rsidR="00581E28">
        <w:tab/>
        <w:t>Rel-17</w:t>
      </w:r>
      <w:r w:rsidR="00581E28">
        <w:tab/>
        <w:t>NR_redcap-Core</w:t>
      </w:r>
    </w:p>
    <w:p w14:paraId="61BFB470" w14:textId="3C2B1975" w:rsidR="00581E28" w:rsidRDefault="00086257" w:rsidP="00581E28">
      <w:pPr>
        <w:pStyle w:val="Doc-title"/>
      </w:pPr>
      <w:hyperlink r:id="rId1360" w:history="1">
        <w:r>
          <w:rPr>
            <w:rStyle w:val="Hyperlink"/>
          </w:rPr>
          <w:t>R2-2200609</w:t>
        </w:r>
      </w:hyperlink>
      <w:r w:rsidR="00581E28">
        <w:tab/>
        <w:t>On Access and Camping Restrictions</w:t>
      </w:r>
      <w:r w:rsidR="00581E28">
        <w:tab/>
        <w:t>ZTE Corporation, Sanechips</w:t>
      </w:r>
      <w:r w:rsidR="00581E28">
        <w:tab/>
        <w:t>discussion</w:t>
      </w:r>
      <w:r w:rsidR="00581E28">
        <w:tab/>
        <w:t>Rel-17</w:t>
      </w:r>
      <w:r w:rsidR="00581E28">
        <w:tab/>
        <w:t>NR_redcap-Core</w:t>
      </w:r>
    </w:p>
    <w:p w14:paraId="127A2301" w14:textId="158B5EE9" w:rsidR="00581E28" w:rsidRDefault="00086257" w:rsidP="00581E28">
      <w:pPr>
        <w:pStyle w:val="Doc-title"/>
      </w:pPr>
      <w:hyperlink r:id="rId1361" w:history="1">
        <w:r>
          <w:rPr>
            <w:rStyle w:val="Hyperlink"/>
          </w:rPr>
          <w:t>R2-2200616</w:t>
        </w:r>
      </w:hyperlink>
      <w:r w:rsidR="00581E28">
        <w:tab/>
        <w:t>Further considerations on access restrictions</w:t>
      </w:r>
      <w:r w:rsidR="00581E28">
        <w:tab/>
        <w:t>NEC</w:t>
      </w:r>
      <w:r w:rsidR="00581E28">
        <w:tab/>
        <w:t>discussion</w:t>
      </w:r>
      <w:r w:rsidR="00581E28">
        <w:tab/>
        <w:t>Rel-17</w:t>
      </w:r>
      <w:r w:rsidR="00581E28">
        <w:tab/>
        <w:t>NR_redcap-Core</w:t>
      </w:r>
    </w:p>
    <w:p w14:paraId="729D8991" w14:textId="083BED55" w:rsidR="00581E28" w:rsidRDefault="00086257" w:rsidP="00581E28">
      <w:pPr>
        <w:pStyle w:val="Doc-title"/>
      </w:pPr>
      <w:hyperlink r:id="rId1362" w:history="1">
        <w:r>
          <w:rPr>
            <w:rStyle w:val="Hyperlink"/>
          </w:rPr>
          <w:t>R2-2200639</w:t>
        </w:r>
      </w:hyperlink>
      <w:r w:rsidR="00581E28">
        <w:tab/>
        <w:t>Discussion on the open issues of identification and access restrictions for RedCap UE</w:t>
      </w:r>
      <w:r w:rsidR="00581E28">
        <w:tab/>
        <w:t>Spreadtrum Communications</w:t>
      </w:r>
      <w:r w:rsidR="00581E28">
        <w:tab/>
        <w:t>discussion</w:t>
      </w:r>
      <w:r w:rsidR="00581E28">
        <w:tab/>
        <w:t>Rel-17</w:t>
      </w:r>
    </w:p>
    <w:p w14:paraId="20B38653" w14:textId="7885FDF6" w:rsidR="00581E28" w:rsidRDefault="00086257" w:rsidP="00581E28">
      <w:pPr>
        <w:pStyle w:val="Doc-title"/>
      </w:pPr>
      <w:hyperlink r:id="rId1363" w:history="1">
        <w:r>
          <w:rPr>
            <w:rStyle w:val="Hyperlink"/>
          </w:rPr>
          <w:t>R2-2200686</w:t>
        </w:r>
      </w:hyperlink>
      <w:r w:rsidR="00581E28">
        <w:tab/>
        <w:t>Discussion on the remaining issues of early identification and IFRI</w:t>
      </w:r>
      <w:r w:rsidR="00581E28">
        <w:tab/>
        <w:t>CATT</w:t>
      </w:r>
      <w:r w:rsidR="00581E28">
        <w:tab/>
        <w:t>discussion</w:t>
      </w:r>
      <w:r w:rsidR="00581E28">
        <w:tab/>
        <w:t>Rel-17</w:t>
      </w:r>
      <w:r w:rsidR="00581E28">
        <w:tab/>
        <w:t>NR_redcap-Core</w:t>
      </w:r>
    </w:p>
    <w:p w14:paraId="2234E15D" w14:textId="35B5506D" w:rsidR="00581E28" w:rsidRDefault="00086257" w:rsidP="00581E28">
      <w:pPr>
        <w:pStyle w:val="Doc-title"/>
      </w:pPr>
      <w:hyperlink r:id="rId1364" w:history="1">
        <w:r>
          <w:rPr>
            <w:rStyle w:val="Hyperlink"/>
          </w:rPr>
          <w:t>R2-2200725</w:t>
        </w:r>
      </w:hyperlink>
      <w:r w:rsidR="00581E28">
        <w:tab/>
        <w:t>Corrections for cellBarred in MIB handling for RedCap UE</w:t>
      </w:r>
      <w:r w:rsidR="00581E28">
        <w:tab/>
        <w:t>InterDigital, Europe, Ltd.</w:t>
      </w:r>
      <w:r w:rsidR="00581E28">
        <w:tab/>
        <w:t>discussion</w:t>
      </w:r>
      <w:r w:rsidR="00581E28">
        <w:tab/>
        <w:t>Rel-17</w:t>
      </w:r>
    </w:p>
    <w:p w14:paraId="61B68400" w14:textId="342FC8F2" w:rsidR="00581E28" w:rsidRDefault="00086257" w:rsidP="00581E28">
      <w:pPr>
        <w:pStyle w:val="Doc-title"/>
      </w:pPr>
      <w:hyperlink r:id="rId1365" w:history="1">
        <w:r>
          <w:rPr>
            <w:rStyle w:val="Hyperlink"/>
          </w:rPr>
          <w:t>R2-2200797</w:t>
        </w:r>
      </w:hyperlink>
      <w:r w:rsidR="00581E28">
        <w:tab/>
        <w:t>Early indication &amp; access restriction for RedCap UEs</w:t>
      </w:r>
      <w:r w:rsidR="00581E28">
        <w:tab/>
        <w:t>Ericsson</w:t>
      </w:r>
      <w:r w:rsidR="00581E28">
        <w:tab/>
        <w:t>discussion</w:t>
      </w:r>
      <w:r w:rsidR="00581E28">
        <w:tab/>
        <w:t>Rel-17</w:t>
      </w:r>
      <w:r w:rsidR="00581E28">
        <w:tab/>
        <w:t>NR_redcap-Core</w:t>
      </w:r>
    </w:p>
    <w:p w14:paraId="31F2DE53" w14:textId="38FA8610" w:rsidR="00581E28" w:rsidRDefault="00086257" w:rsidP="00581E28">
      <w:pPr>
        <w:pStyle w:val="Doc-title"/>
      </w:pPr>
      <w:hyperlink r:id="rId1366" w:history="1">
        <w:r>
          <w:rPr>
            <w:rStyle w:val="Hyperlink"/>
          </w:rPr>
          <w:t>R2-2200836</w:t>
        </w:r>
      </w:hyperlink>
      <w:r w:rsidR="00581E28">
        <w:tab/>
        <w:t>NR-REDCAP access restriction/allowance indication to ease mobility</w:t>
      </w:r>
      <w:r w:rsidR="00581E28">
        <w:tab/>
        <w:t>THALES</w:t>
      </w:r>
      <w:r w:rsidR="00581E28">
        <w:tab/>
        <w:t>discussion</w:t>
      </w:r>
    </w:p>
    <w:p w14:paraId="4D47E653" w14:textId="3C4BC2FA" w:rsidR="00581E28" w:rsidRDefault="00086257" w:rsidP="00581E28">
      <w:pPr>
        <w:pStyle w:val="Doc-title"/>
      </w:pPr>
      <w:hyperlink r:id="rId1367" w:history="1">
        <w:r>
          <w:rPr>
            <w:rStyle w:val="Hyperlink"/>
          </w:rPr>
          <w:t>R2-2200861</w:t>
        </w:r>
      </w:hyperlink>
      <w:r w:rsidR="00581E28">
        <w:tab/>
        <w:t>Discussion on access restrictions and early identification</w:t>
      </w:r>
      <w:r w:rsidR="00581E28">
        <w:tab/>
        <w:t>CMCC</w:t>
      </w:r>
      <w:r w:rsidR="00581E28">
        <w:tab/>
        <w:t>discussion</w:t>
      </w:r>
      <w:r w:rsidR="00581E28">
        <w:tab/>
        <w:t>Rel-17</w:t>
      </w:r>
      <w:r w:rsidR="00581E28">
        <w:tab/>
        <w:t>NR_redcap-Core</w:t>
      </w:r>
    </w:p>
    <w:p w14:paraId="5A5BE5A1" w14:textId="544E4BFF" w:rsidR="00581E28" w:rsidRDefault="00086257" w:rsidP="00581E28">
      <w:pPr>
        <w:pStyle w:val="Doc-title"/>
      </w:pPr>
      <w:hyperlink r:id="rId1368" w:history="1">
        <w:r>
          <w:rPr>
            <w:rStyle w:val="Hyperlink"/>
          </w:rPr>
          <w:t>R2-2201207</w:t>
        </w:r>
      </w:hyperlink>
      <w:r w:rsidR="00581E28">
        <w:tab/>
        <w:t>Discussion on identification and access restrictions for RedCap UEs</w:t>
      </w:r>
      <w:r w:rsidR="00581E28">
        <w:tab/>
        <w:t>LG Electronics UK</w:t>
      </w:r>
      <w:r w:rsidR="00581E28">
        <w:tab/>
        <w:t>discussion</w:t>
      </w:r>
      <w:r w:rsidR="00581E28">
        <w:tab/>
        <w:t>Rel-17</w:t>
      </w:r>
    </w:p>
    <w:p w14:paraId="12852569" w14:textId="527BDD68" w:rsidR="00581E28" w:rsidRDefault="00086257" w:rsidP="00581E28">
      <w:pPr>
        <w:pStyle w:val="Doc-title"/>
      </w:pPr>
      <w:hyperlink r:id="rId1369" w:history="1">
        <w:r>
          <w:rPr>
            <w:rStyle w:val="Hyperlink"/>
          </w:rPr>
          <w:t>R2-2201232</w:t>
        </w:r>
      </w:hyperlink>
      <w:r w:rsidR="00581E28">
        <w:tab/>
        <w:t>Early identification and camping restrictions for RedCap UE</w:t>
      </w:r>
      <w:r w:rsidR="00581E28">
        <w:tab/>
        <w:t>Sierra Wireless. S.A.</w:t>
      </w:r>
      <w:r w:rsidR="00581E28">
        <w:tab/>
        <w:t>discussion</w:t>
      </w:r>
    </w:p>
    <w:p w14:paraId="18F8F168" w14:textId="1A27CA38" w:rsidR="00581E28" w:rsidRDefault="00086257" w:rsidP="00581E28">
      <w:pPr>
        <w:pStyle w:val="Doc-title"/>
      </w:pPr>
      <w:hyperlink r:id="rId1370" w:history="1">
        <w:r>
          <w:rPr>
            <w:rStyle w:val="Hyperlink"/>
          </w:rPr>
          <w:t>R2-2201237</w:t>
        </w:r>
      </w:hyperlink>
      <w:r w:rsidR="00581E28">
        <w:tab/>
        <w:t>Neighbour cell information and cell (re)selection for RedCap UE</w:t>
      </w:r>
      <w:r w:rsidR="00581E28">
        <w:tab/>
        <w:t>DENSO CORPORATION</w:t>
      </w:r>
      <w:r w:rsidR="00581E28">
        <w:tab/>
        <w:t>discussion</w:t>
      </w:r>
      <w:r w:rsidR="00581E28">
        <w:tab/>
        <w:t>Rel-17</w:t>
      </w:r>
      <w:r w:rsidR="00581E28">
        <w:tab/>
        <w:t>NR_redcap-Core</w:t>
      </w:r>
      <w:r w:rsidR="00581E28">
        <w:tab/>
      </w:r>
      <w:r w:rsidR="00581E28" w:rsidRPr="000D29E1">
        <w:t>R2-2109646</w:t>
      </w:r>
    </w:p>
    <w:p w14:paraId="2151E877" w14:textId="299FD8FF" w:rsidR="00581E28" w:rsidRDefault="00086257" w:rsidP="00581E28">
      <w:pPr>
        <w:pStyle w:val="Doc-title"/>
      </w:pPr>
      <w:hyperlink r:id="rId1371" w:history="1">
        <w:r>
          <w:rPr>
            <w:rStyle w:val="Hyperlink"/>
          </w:rPr>
          <w:t>R2-2201435</w:t>
        </w:r>
      </w:hyperlink>
      <w:r w:rsidR="00581E28">
        <w:tab/>
        <w:t>Support and network behaviour for RedCap early indication messages</w:t>
      </w:r>
      <w:r w:rsidR="00581E28">
        <w:tab/>
        <w:t>BT Plc, Deutsche Telekom AG, Telecom Italia S.p.A., TurkCell, CMCC, NTT DOCOMO INC., Orange, Vodafone</w:t>
      </w:r>
      <w:r w:rsidR="00581E28">
        <w:tab/>
        <w:t>discussion</w:t>
      </w:r>
      <w:r w:rsidR="00581E28">
        <w:tab/>
        <w:t>Revised</w:t>
      </w:r>
    </w:p>
    <w:p w14:paraId="5E4FF438" w14:textId="36400AA1" w:rsidR="00581E28" w:rsidRDefault="00086257" w:rsidP="00581E28">
      <w:pPr>
        <w:pStyle w:val="Doc-title"/>
      </w:pPr>
      <w:hyperlink r:id="rId1372" w:history="1">
        <w:r>
          <w:rPr>
            <w:rStyle w:val="Hyperlink"/>
          </w:rPr>
          <w:t>R2-2201587</w:t>
        </w:r>
      </w:hyperlink>
      <w:r w:rsidR="00581E28">
        <w:tab/>
        <w:t>Further details of identification, access, and camping restrictions</w:t>
      </w:r>
      <w:r w:rsidR="00581E28">
        <w:tab/>
        <w:t>Nokia, Nokia Shanghai Bell</w:t>
      </w:r>
      <w:r w:rsidR="00581E28">
        <w:tab/>
        <w:t>discussion</w:t>
      </w:r>
      <w:r w:rsidR="00581E28">
        <w:tab/>
        <w:t>Rel-17</w:t>
      </w:r>
      <w:r w:rsidR="00581E28">
        <w:tab/>
        <w:t>NR_redcap-Core</w:t>
      </w:r>
    </w:p>
    <w:p w14:paraId="3C590420" w14:textId="155ADB9B" w:rsidR="00581E28" w:rsidRDefault="00086257" w:rsidP="00581E28">
      <w:pPr>
        <w:pStyle w:val="Doc-title"/>
      </w:pPr>
      <w:hyperlink r:id="rId1373" w:history="1">
        <w:r>
          <w:rPr>
            <w:rStyle w:val="Hyperlink"/>
          </w:rPr>
          <w:t>R2-2201623</w:t>
        </w:r>
      </w:hyperlink>
      <w:r w:rsidR="00581E28">
        <w:tab/>
        <w:t>Support and network behaviour for RedCap early indication messages</w:t>
      </w:r>
      <w:r w:rsidR="00581E28">
        <w:tab/>
        <w:t>BT Plc, Deutsche Telekom AG, Telecom Italia S.p.A., TurkCell, CMCC, NTT DOCOMO INC., Orange, Vodafone, KDDI</w:t>
      </w:r>
      <w:r w:rsidR="00581E28">
        <w:tab/>
        <w:t>discussion</w:t>
      </w:r>
      <w:r w:rsidR="00581E28">
        <w:tab/>
        <w:t>Rel-17</w:t>
      </w:r>
      <w:r w:rsidR="00581E28">
        <w:tab/>
      </w:r>
      <w:hyperlink r:id="rId1374" w:history="1">
        <w:r>
          <w:rPr>
            <w:rStyle w:val="Hyperlink"/>
          </w:rPr>
          <w:t>R2-2201435</w:t>
        </w:r>
      </w:hyperlink>
    </w:p>
    <w:p w14:paraId="3E001C29" w14:textId="77777777" w:rsidR="00581E28" w:rsidRPr="005923AA" w:rsidRDefault="00581E28" w:rsidP="00581E28">
      <w:pPr>
        <w:pStyle w:val="Doc-text2"/>
      </w:pPr>
    </w:p>
    <w:p w14:paraId="25453740" w14:textId="77777777" w:rsidR="00581E28" w:rsidRDefault="00581E28" w:rsidP="00581E28">
      <w:pPr>
        <w:pStyle w:val="Heading3"/>
      </w:pPr>
      <w:bookmarkStart w:id="189" w:name="_Toc95774404"/>
      <w:r>
        <w:t>8.12.3</w:t>
      </w:r>
      <w:r>
        <w:tab/>
        <w:t>UE power saving and battery lifetime enhancement</w:t>
      </w:r>
      <w:bookmarkEnd w:id="189"/>
    </w:p>
    <w:p w14:paraId="6B654A5E" w14:textId="77777777" w:rsidR="00581E28" w:rsidRDefault="00581E28" w:rsidP="00581E28">
      <w:pPr>
        <w:pStyle w:val="Comments"/>
      </w:pPr>
      <w:r>
        <w:t>No contribution is expected to this agenda item but directly to the sub-agenda items.</w:t>
      </w:r>
    </w:p>
    <w:p w14:paraId="27E2FA3A" w14:textId="77777777" w:rsidR="00581E28" w:rsidRDefault="00581E28" w:rsidP="00581E28">
      <w:pPr>
        <w:pStyle w:val="Heading4"/>
      </w:pPr>
      <w:bookmarkStart w:id="190" w:name="_Toc95774405"/>
      <w:r>
        <w:t>8.12.3.1</w:t>
      </w:r>
      <w:r>
        <w:tab/>
      </w:r>
      <w:proofErr w:type="spellStart"/>
      <w:r>
        <w:t>eDRX</w:t>
      </w:r>
      <w:proofErr w:type="spellEnd"/>
      <w:r>
        <w:t xml:space="preserve"> cycles</w:t>
      </w:r>
      <w:bookmarkEnd w:id="190"/>
    </w:p>
    <w:p w14:paraId="49A64322" w14:textId="77777777" w:rsidR="00581E28" w:rsidRDefault="00581E28" w:rsidP="00581E28">
      <w:pPr>
        <w:pStyle w:val="Comments"/>
      </w:pPr>
      <w:r>
        <w:t>Extended DRX enhancements for RRC Inactive and Idle.</w:t>
      </w:r>
    </w:p>
    <w:p w14:paraId="0A6A54CF" w14:textId="77777777" w:rsidR="00581E28" w:rsidRDefault="00581E28" w:rsidP="00581E28">
      <w:pPr>
        <w:pStyle w:val="Comments"/>
      </w:pPr>
      <w:r>
        <w:t xml:space="preserve">This sub-AI will not be treated at </w:t>
      </w:r>
      <w:r w:rsidRPr="00DF5406">
        <w:t>R2-116bis</w:t>
      </w:r>
      <w:r>
        <w:t>-e. No contributions are expected</w:t>
      </w:r>
    </w:p>
    <w:p w14:paraId="2C443A6E" w14:textId="77777777" w:rsidR="00581E28" w:rsidRDefault="00581E28" w:rsidP="00581E28">
      <w:pPr>
        <w:pStyle w:val="Heading4"/>
      </w:pPr>
      <w:bookmarkStart w:id="191" w:name="_Toc95774406"/>
      <w:r>
        <w:t>8.12.3.2</w:t>
      </w:r>
      <w:r>
        <w:tab/>
        <w:t>RRM relaxations</w:t>
      </w:r>
      <w:bookmarkEnd w:id="191"/>
    </w:p>
    <w:p w14:paraId="50824E66" w14:textId="77777777" w:rsidR="00581E28" w:rsidRDefault="00581E28" w:rsidP="00581E28">
      <w:pPr>
        <w:pStyle w:val="Comments"/>
      </w:pPr>
      <w:r>
        <w:t>Measurement-based stationarity criterion and related not-at-cell-edge criterion, for RRC Inactive, Idle and Connected.</w:t>
      </w:r>
    </w:p>
    <w:p w14:paraId="320680FD" w14:textId="77777777" w:rsidR="00581E28" w:rsidRDefault="00581E28" w:rsidP="00581E28">
      <w:pPr>
        <w:pStyle w:val="Comments"/>
      </w:pPr>
      <w:r>
        <w:t>Main focus on the "FFS: whether UE Assistance Information or legacy measurement reporting framework should be used by UE to report its relaxation status" (with the intention to close the discussion and not come back to this in February meeting)</w:t>
      </w:r>
    </w:p>
    <w:p w14:paraId="3E8F2CE5" w14:textId="7F124B62" w:rsidR="00581E28" w:rsidRDefault="00086257" w:rsidP="00581E28">
      <w:pPr>
        <w:pStyle w:val="Doc-title"/>
      </w:pPr>
      <w:hyperlink r:id="rId1375" w:history="1">
        <w:r>
          <w:rPr>
            <w:rStyle w:val="Hyperlink"/>
          </w:rPr>
          <w:t>R2-2200549</w:t>
        </w:r>
      </w:hyperlink>
      <w:r w:rsidR="00581E28">
        <w:tab/>
        <w:t>RRM measurement relaxation in RedCap</w:t>
      </w:r>
      <w:r w:rsidR="00581E28">
        <w:tab/>
        <w:t>Samsung</w:t>
      </w:r>
      <w:r w:rsidR="00581E28">
        <w:tab/>
        <w:t>discussion</w:t>
      </w:r>
      <w:r w:rsidR="00581E28">
        <w:tab/>
        <w:t>Rel-17</w:t>
      </w:r>
    </w:p>
    <w:p w14:paraId="15BA35DE" w14:textId="77777777" w:rsidR="00581E28" w:rsidRDefault="00581E28" w:rsidP="00581E28">
      <w:pPr>
        <w:pStyle w:val="Doc-title"/>
      </w:pPr>
    </w:p>
    <w:p w14:paraId="23B155F9" w14:textId="77777777" w:rsidR="00581E28" w:rsidRPr="000A1ADD" w:rsidRDefault="00581E28" w:rsidP="00581E28">
      <w:pPr>
        <w:pStyle w:val="Doc-text2"/>
      </w:pPr>
    </w:p>
    <w:p w14:paraId="653C0081" w14:textId="77777777" w:rsidR="00581E28" w:rsidRPr="00A40B6D" w:rsidRDefault="00581E28" w:rsidP="00581E28">
      <w:pPr>
        <w:pStyle w:val="EmailDiscussion"/>
        <w:overflowPunct/>
        <w:autoSpaceDE/>
        <w:autoSpaceDN/>
        <w:adjustRightInd/>
        <w:ind w:left="1619" w:hanging="360"/>
        <w:textAlignment w:val="auto"/>
        <w:rPr>
          <w:lang w:val="en-US"/>
        </w:rPr>
      </w:pPr>
      <w:r w:rsidRPr="00146D15">
        <w:rPr>
          <w:lang w:val="en-US"/>
        </w:rPr>
        <w:t>[AT</w:t>
      </w:r>
      <w:r>
        <w:rPr>
          <w:lang w:val="en-US"/>
        </w:rPr>
        <w:t>116bis-e][104</w:t>
      </w:r>
      <w:r w:rsidRPr="00146D15">
        <w:rPr>
          <w:lang w:val="en-US"/>
        </w:rPr>
        <w:t>][</w:t>
      </w:r>
      <w:proofErr w:type="spellStart"/>
      <w:r>
        <w:rPr>
          <w:lang w:val="en-US"/>
        </w:rPr>
        <w:t>RedCap</w:t>
      </w:r>
      <w:proofErr w:type="spellEnd"/>
      <w:r w:rsidRPr="00146D15">
        <w:rPr>
          <w:lang w:val="en-US"/>
        </w:rPr>
        <w:t xml:space="preserve">] </w:t>
      </w:r>
      <w:r>
        <w:t xml:space="preserve">RRM relaxations </w:t>
      </w:r>
      <w:r>
        <w:rPr>
          <w:lang w:val="en-US"/>
        </w:rPr>
        <w:t>(Samsung</w:t>
      </w:r>
      <w:r w:rsidRPr="00146D15">
        <w:rPr>
          <w:lang w:val="en-US"/>
        </w:rPr>
        <w:t>)</w:t>
      </w:r>
    </w:p>
    <w:p w14:paraId="49EC46E7" w14:textId="77777777" w:rsidR="00581E28" w:rsidRPr="00B838BA" w:rsidRDefault="00581E28" w:rsidP="00581E28">
      <w:pPr>
        <w:pStyle w:val="EmailDiscussion2"/>
        <w:ind w:left="1619" w:firstLine="0"/>
        <w:rPr>
          <w:color w:val="808080" w:themeColor="background1" w:themeShade="80"/>
          <w:shd w:val="clear" w:color="auto" w:fill="FFFFFF"/>
        </w:rPr>
      </w:pPr>
      <w:r w:rsidRPr="00B838BA">
        <w:rPr>
          <w:color w:val="808080" w:themeColor="background1" w:themeShade="80"/>
        </w:rPr>
        <w:t>Initial scope:</w:t>
      </w:r>
      <w:r w:rsidRPr="00B838BA">
        <w:rPr>
          <w:color w:val="808080" w:themeColor="background1" w:themeShade="80"/>
          <w:shd w:val="clear" w:color="auto" w:fill="FFFFFF"/>
        </w:rPr>
        <w:t xml:space="preserve"> Discuss </w:t>
      </w:r>
      <w:r w:rsidRPr="00B838BA">
        <w:rPr>
          <w:color w:val="808080" w:themeColor="background1" w:themeShade="80"/>
        </w:rPr>
        <w:t>RRM relaxation aspects based on submitted contributions</w:t>
      </w:r>
    </w:p>
    <w:p w14:paraId="0868F74B" w14:textId="77777777" w:rsidR="00581E28" w:rsidRPr="00B838BA" w:rsidRDefault="00581E28" w:rsidP="00581E28">
      <w:pPr>
        <w:pStyle w:val="EmailDiscussion2"/>
        <w:ind w:left="1619" w:firstLine="0"/>
        <w:rPr>
          <w:color w:val="808080" w:themeColor="background1" w:themeShade="80"/>
        </w:rPr>
      </w:pPr>
      <w:r w:rsidRPr="00B838BA">
        <w:rPr>
          <w:color w:val="808080" w:themeColor="background1" w:themeShade="80"/>
        </w:rPr>
        <w:t>Initial intended outcome: Summary of the offline discussion with e.g.:</w:t>
      </w:r>
    </w:p>
    <w:p w14:paraId="3DE3B6E3" w14:textId="77777777" w:rsidR="00581E28" w:rsidRPr="00B838BA"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838BA">
        <w:rPr>
          <w:color w:val="808080" w:themeColor="background1" w:themeShade="80"/>
        </w:rPr>
        <w:t>List of proposals for agreement (if any)</w:t>
      </w:r>
    </w:p>
    <w:p w14:paraId="63EBF69C" w14:textId="77777777" w:rsidR="00581E28" w:rsidRPr="00B838BA"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838BA">
        <w:rPr>
          <w:color w:val="808080" w:themeColor="background1" w:themeShade="80"/>
        </w:rPr>
        <w:t>List of proposals that require online discussions</w:t>
      </w:r>
    </w:p>
    <w:p w14:paraId="6E6097D6" w14:textId="77777777" w:rsidR="00581E28" w:rsidRPr="00B838BA"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B838BA">
        <w:rPr>
          <w:color w:val="808080" w:themeColor="background1" w:themeShade="80"/>
        </w:rPr>
        <w:t>List of proposals that should not be pursued (if any)</w:t>
      </w:r>
    </w:p>
    <w:p w14:paraId="0AADCC6E" w14:textId="77777777" w:rsidR="00581E28" w:rsidRPr="00B838BA" w:rsidRDefault="00581E28" w:rsidP="00581E28">
      <w:pPr>
        <w:pStyle w:val="EmailDiscussion2"/>
        <w:ind w:left="1619" w:firstLine="0"/>
        <w:rPr>
          <w:color w:val="808080" w:themeColor="background1" w:themeShade="80"/>
        </w:rPr>
      </w:pPr>
      <w:r w:rsidRPr="00B838BA">
        <w:rPr>
          <w:color w:val="808080" w:themeColor="background1" w:themeShade="80"/>
        </w:rPr>
        <w:t>Initial deadline (for companies' feedback): Wednesday 2022-01-19 1300 UTC</w:t>
      </w:r>
    </w:p>
    <w:p w14:paraId="488849CA" w14:textId="72C3E9AF" w:rsidR="00581E28" w:rsidRPr="00B838BA" w:rsidRDefault="00581E28" w:rsidP="00581E28">
      <w:pPr>
        <w:pStyle w:val="EmailDiscussion2"/>
        <w:ind w:left="1619" w:firstLine="0"/>
        <w:rPr>
          <w:color w:val="808080" w:themeColor="background1" w:themeShade="80"/>
        </w:rPr>
      </w:pPr>
      <w:r w:rsidRPr="00B838BA">
        <w:rPr>
          <w:color w:val="808080" w:themeColor="background1" w:themeShade="80"/>
        </w:rPr>
        <w:t xml:space="preserve">Initial deadline (for </w:t>
      </w:r>
      <w:r w:rsidRPr="00B838BA">
        <w:rPr>
          <w:rStyle w:val="Doc-text2Char"/>
          <w:color w:val="808080" w:themeColor="background1" w:themeShade="80"/>
        </w:rPr>
        <w:t xml:space="preserve">rapporteur's summary in </w:t>
      </w:r>
      <w:hyperlink r:id="rId1376" w:history="1">
        <w:r w:rsidR="00086257">
          <w:rPr>
            <w:rStyle w:val="Hyperlink"/>
            <w:rFonts w:eastAsia="MS Mincho"/>
            <w:szCs w:val="24"/>
            <w:lang w:eastAsia="en-GB"/>
          </w:rPr>
          <w:t>R2-2201735</w:t>
        </w:r>
      </w:hyperlink>
      <w:r w:rsidRPr="00B838BA">
        <w:rPr>
          <w:rStyle w:val="Doc-text2Char"/>
          <w:color w:val="808080" w:themeColor="background1" w:themeShade="80"/>
        </w:rPr>
        <w:t xml:space="preserve">): </w:t>
      </w:r>
      <w:r w:rsidRPr="00B838BA">
        <w:rPr>
          <w:color w:val="808080" w:themeColor="background1" w:themeShade="80"/>
        </w:rPr>
        <w:t>Wednesday 2022-01-19 1500 UTC</w:t>
      </w:r>
    </w:p>
    <w:p w14:paraId="2F839C35" w14:textId="5502AAFD" w:rsidR="00581E28" w:rsidRDefault="00581E28" w:rsidP="00581E28">
      <w:pPr>
        <w:pStyle w:val="EmailDiscussion2"/>
        <w:ind w:left="1619" w:firstLine="0"/>
        <w:rPr>
          <w:shd w:val="clear" w:color="auto" w:fill="FFFFFF"/>
        </w:rPr>
      </w:pPr>
      <w:r>
        <w:t>Updated scope:</w:t>
      </w:r>
      <w:r>
        <w:rPr>
          <w:shd w:val="clear" w:color="auto" w:fill="FFFFFF"/>
        </w:rPr>
        <w:t xml:space="preserve"> Continue the discussion </w:t>
      </w:r>
      <w:r>
        <w:t xml:space="preserve">on p1, p4 and p5 in </w:t>
      </w:r>
      <w:hyperlink r:id="rId1377" w:history="1">
        <w:r w:rsidR="00086257">
          <w:rPr>
            <w:rStyle w:val="Hyperlink"/>
          </w:rPr>
          <w:t>R2-2201735</w:t>
        </w:r>
      </w:hyperlink>
    </w:p>
    <w:p w14:paraId="670C5E37" w14:textId="77777777" w:rsidR="00581E28" w:rsidRDefault="00581E28" w:rsidP="00581E28">
      <w:pPr>
        <w:pStyle w:val="EmailDiscussion2"/>
        <w:ind w:left="1619" w:firstLine="0"/>
      </w:pPr>
      <w:r>
        <w:t>Updated intended outcome: Summary of the offline discussion with e.g.:</w:t>
      </w:r>
    </w:p>
    <w:p w14:paraId="60875053"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42217305"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18464BC1"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5BD4E2C9" w14:textId="77777777" w:rsidR="00581E28" w:rsidRDefault="00581E28" w:rsidP="00581E28">
      <w:pPr>
        <w:pStyle w:val="EmailDiscussion2"/>
        <w:ind w:left="1619" w:firstLine="0"/>
      </w:pPr>
      <w:r>
        <w:t>Updated deadline (for companies' feedback): Friday 2022-01-21 14</w:t>
      </w:r>
      <w:r w:rsidRPr="00076AA5">
        <w:t>00 UTC</w:t>
      </w:r>
    </w:p>
    <w:p w14:paraId="110D114A" w14:textId="3E228EBD" w:rsidR="00581E28" w:rsidRPr="0049219C" w:rsidRDefault="00581E28" w:rsidP="00581E28">
      <w:pPr>
        <w:pStyle w:val="EmailDiscussion2"/>
        <w:ind w:left="1619" w:firstLine="0"/>
      </w:pPr>
      <w:r>
        <w:lastRenderedPageBreak/>
        <w:t xml:space="preserve">Updated deadline (for </w:t>
      </w:r>
      <w:r>
        <w:rPr>
          <w:rStyle w:val="Doc-text2Char"/>
        </w:rPr>
        <w:t xml:space="preserve">rapporteur's summary in </w:t>
      </w:r>
      <w:hyperlink r:id="rId1378" w:history="1">
        <w:r w:rsidR="00086257">
          <w:rPr>
            <w:rStyle w:val="Hyperlink"/>
            <w:rFonts w:eastAsia="MS Mincho"/>
            <w:szCs w:val="24"/>
            <w:lang w:eastAsia="en-GB"/>
          </w:rPr>
          <w:t>R2-2201752</w:t>
        </w:r>
      </w:hyperlink>
      <w:r>
        <w:rPr>
          <w:rStyle w:val="Doc-text2Char"/>
        </w:rPr>
        <w:t xml:space="preserve">): </w:t>
      </w:r>
      <w:r>
        <w:t>Friday 2022-01-21 16</w:t>
      </w:r>
      <w:r w:rsidRPr="00076AA5">
        <w:t>00 UTC</w:t>
      </w:r>
    </w:p>
    <w:p w14:paraId="3D5CF64F" w14:textId="30801B06" w:rsidR="00581E28" w:rsidRDefault="00581E28" w:rsidP="00581E28">
      <w:pPr>
        <w:pStyle w:val="EmailDiscussion2"/>
        <w:ind w:left="1619" w:firstLine="0"/>
        <w:rPr>
          <w:u w:val="single"/>
        </w:rPr>
      </w:pPr>
      <w:r w:rsidRPr="000A1ADD">
        <w:rPr>
          <w:u w:val="single"/>
        </w:rPr>
        <w:t>Proposals mar</w:t>
      </w:r>
      <w:r>
        <w:rPr>
          <w:u w:val="single"/>
        </w:rPr>
        <w:t xml:space="preserve">ked "for agreement" in </w:t>
      </w:r>
      <w:hyperlink r:id="rId1379" w:history="1">
        <w:r w:rsidR="00086257">
          <w:rPr>
            <w:rStyle w:val="Hyperlink"/>
          </w:rPr>
          <w:t>R2-2201752</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326217E8" w14:textId="77777777" w:rsidR="00581E28" w:rsidRDefault="00581E28" w:rsidP="00581E28">
      <w:pPr>
        <w:pStyle w:val="Comments"/>
      </w:pPr>
    </w:p>
    <w:p w14:paraId="783BE5A3" w14:textId="77777777" w:rsidR="00581E28" w:rsidRDefault="00581E28" w:rsidP="00581E28">
      <w:pPr>
        <w:pStyle w:val="Comments"/>
      </w:pPr>
    </w:p>
    <w:p w14:paraId="2CE58D8F" w14:textId="11B1F9CC" w:rsidR="00581E28" w:rsidRDefault="00086257" w:rsidP="00581E28">
      <w:pPr>
        <w:pStyle w:val="Doc-title"/>
      </w:pPr>
      <w:hyperlink r:id="rId1380" w:history="1">
        <w:r>
          <w:rPr>
            <w:rStyle w:val="Hyperlink"/>
          </w:rPr>
          <w:t>R2-2201735</w:t>
        </w:r>
      </w:hyperlink>
      <w:r w:rsidR="00581E28">
        <w:tab/>
      </w:r>
      <w:r w:rsidR="00581E28" w:rsidRPr="008E4AC5">
        <w:t>[</w:t>
      </w:r>
      <w:r w:rsidR="00581E28">
        <w:t>offline-</w:t>
      </w:r>
      <w:r w:rsidR="00581E28" w:rsidRPr="008E4AC5">
        <w:t>10</w:t>
      </w:r>
      <w:r w:rsidR="00581E28">
        <w:t>4</w:t>
      </w:r>
      <w:r w:rsidR="00581E28" w:rsidRPr="008E4AC5">
        <w:t>]</w:t>
      </w:r>
      <w:r w:rsidR="00581E28">
        <w:t xml:space="preserve"> RRM relaxations</w:t>
      </w:r>
      <w:r w:rsidR="00581E28">
        <w:tab/>
        <w:t>Samsung</w:t>
      </w:r>
      <w:r w:rsidR="00581E28">
        <w:tab/>
        <w:t>discussion</w:t>
      </w:r>
      <w:r w:rsidR="00581E28">
        <w:tab/>
        <w:t>Rel-17</w:t>
      </w:r>
      <w:r w:rsidR="00581E28">
        <w:tab/>
        <w:t>NR_redcap-Core</w:t>
      </w:r>
    </w:p>
    <w:p w14:paraId="7D747DCA" w14:textId="77777777" w:rsidR="00581E28" w:rsidRDefault="00581E28" w:rsidP="00581E28">
      <w:pPr>
        <w:pStyle w:val="Comments"/>
      </w:pPr>
      <w:r>
        <w:t>For email agreement:</w:t>
      </w:r>
    </w:p>
    <w:p w14:paraId="790A9C39" w14:textId="77777777" w:rsidR="00581E28" w:rsidRDefault="00581E28" w:rsidP="00581E28">
      <w:pPr>
        <w:pStyle w:val="Comments"/>
      </w:pPr>
      <w:r>
        <w:t>Proposal 2.</w:t>
      </w:r>
      <w:r>
        <w:tab/>
        <w:t>[Easy] (19/20) If UAI-based report is adopted, 1-bit indication (i.e., whether UE meets stationary criterion or not) is sufficient for UE to report its relaxation status.</w:t>
      </w:r>
    </w:p>
    <w:p w14:paraId="27184200" w14:textId="77777777" w:rsidR="00581E28" w:rsidRDefault="00581E28" w:rsidP="00C23A24">
      <w:pPr>
        <w:pStyle w:val="Doc-text2"/>
        <w:numPr>
          <w:ilvl w:val="0"/>
          <w:numId w:val="27"/>
        </w:numPr>
        <w:overflowPunct/>
        <w:autoSpaceDE/>
        <w:autoSpaceDN/>
        <w:adjustRightInd/>
        <w:textAlignment w:val="auto"/>
      </w:pPr>
      <w:r>
        <w:t>Agreed</w:t>
      </w:r>
    </w:p>
    <w:p w14:paraId="68A8C740" w14:textId="77777777" w:rsidR="00581E28" w:rsidRDefault="00581E28" w:rsidP="00581E28">
      <w:pPr>
        <w:pStyle w:val="Comments"/>
      </w:pPr>
      <w:r>
        <w:t>Proposal 3.</w:t>
      </w:r>
      <w:r>
        <w:tab/>
        <w:t>[Easy] (18/19) UE reports are triggered only if relaxation status (i.e., whether relaxation criterion is met or not) toggles.</w:t>
      </w:r>
    </w:p>
    <w:p w14:paraId="2DF0C681" w14:textId="77777777" w:rsidR="00581E28" w:rsidRDefault="00581E28" w:rsidP="00C23A24">
      <w:pPr>
        <w:pStyle w:val="Doc-text2"/>
        <w:numPr>
          <w:ilvl w:val="0"/>
          <w:numId w:val="29"/>
        </w:numPr>
        <w:overflowPunct/>
        <w:autoSpaceDE/>
        <w:autoSpaceDN/>
        <w:adjustRightInd/>
        <w:textAlignment w:val="auto"/>
      </w:pPr>
      <w:r>
        <w:t>FW would like to point out that if we are to agree on Proposal 3,a point about an initial relaxation status is missing (and not discussed before). Essentially, for the very first report, the UE needs to assume an initial relaxation status in order to determine whether a toggle has occurred or not. We think it is reasonable for the UE to assume the initial relaxation status as “not met”, so that the UE submits its first report only when the status becomes “met”.</w:t>
      </w:r>
    </w:p>
    <w:p w14:paraId="08FC1E0E" w14:textId="77777777" w:rsidR="00581E28" w:rsidRDefault="00581E28" w:rsidP="00C23A24">
      <w:pPr>
        <w:pStyle w:val="Doc-text2"/>
        <w:numPr>
          <w:ilvl w:val="0"/>
          <w:numId w:val="29"/>
        </w:numPr>
        <w:overflowPunct/>
        <w:autoSpaceDE/>
        <w:autoSpaceDN/>
        <w:adjustRightInd/>
        <w:textAlignment w:val="auto"/>
      </w:pPr>
      <w:r>
        <w:t xml:space="preserve">QC also has some concerns as </w:t>
      </w:r>
      <w:r w:rsidRPr="00EC42D0">
        <w:t xml:space="preserve">it violates how UAI works so far –network and UE do not need to keep states for UAI messages. For example, when UAI is used for power saving, UE can send any preference irrespective of what it has sent before. In other words, there is no restriction on whether an indication in UAI has to be different from what’s in the previous one. </w:t>
      </w:r>
      <w:r>
        <w:t>T</w:t>
      </w:r>
      <w:r w:rsidRPr="00EC42D0">
        <w:t>his principle, which is good for both network and UE, should be kept for RRM relaxation as well.</w:t>
      </w:r>
    </w:p>
    <w:p w14:paraId="4B19B4BC" w14:textId="77777777" w:rsidR="00581E28" w:rsidRDefault="00581E28" w:rsidP="00C23A24">
      <w:pPr>
        <w:pStyle w:val="Doc-text2"/>
        <w:numPr>
          <w:ilvl w:val="0"/>
          <w:numId w:val="29"/>
        </w:numPr>
        <w:overflowPunct/>
        <w:autoSpaceDE/>
        <w:autoSpaceDN/>
        <w:adjustRightInd/>
        <w:textAlignment w:val="auto"/>
      </w:pPr>
      <w:r>
        <w:t xml:space="preserve">DENSO </w:t>
      </w:r>
      <w:r w:rsidRPr="00EC42D0">
        <w:t>understand</w:t>
      </w:r>
      <w:r>
        <w:t>s</w:t>
      </w:r>
      <w:r w:rsidRPr="00EC42D0">
        <w:t xml:space="preserve"> that even in the existing UAI framework, UE needs to check if the current status is different from the previous one or not to trigger UAI for some purposes, e.g. IDC, delay budget, etc (of course, not all of the UAI purposes). So, </w:t>
      </w:r>
      <w:r>
        <w:t>there seems to be</w:t>
      </w:r>
      <w:r w:rsidRPr="00EC42D0">
        <w:t xml:space="preserve"> </w:t>
      </w:r>
      <w:r>
        <w:t>no</w:t>
      </w:r>
      <w:r w:rsidRPr="00EC42D0">
        <w:t xml:space="preserve"> issues on Proposal 3. Clarification on the initial status sounds reasonable </w:t>
      </w:r>
      <w:r>
        <w:t>though</w:t>
      </w:r>
      <w:r w:rsidRPr="00EC42D0">
        <w:t>.</w:t>
      </w:r>
    </w:p>
    <w:p w14:paraId="34376C3C" w14:textId="77777777" w:rsidR="00581E28" w:rsidRDefault="00581E28" w:rsidP="00C23A24">
      <w:pPr>
        <w:pStyle w:val="Doc-text2"/>
        <w:numPr>
          <w:ilvl w:val="0"/>
          <w:numId w:val="29"/>
        </w:numPr>
        <w:overflowPunct/>
        <w:autoSpaceDE/>
        <w:autoSpaceDN/>
        <w:adjustRightInd/>
        <w:textAlignment w:val="auto"/>
      </w:pPr>
      <w:r>
        <w:t xml:space="preserve">Vivo </w:t>
      </w:r>
      <w:r w:rsidRPr="00537A68">
        <w:t>agree</w:t>
      </w:r>
      <w:r>
        <w:t>s</w:t>
      </w:r>
      <w:r w:rsidRPr="00537A68">
        <w:t xml:space="preserve"> to add some restriction on P3 simply, e.g. “Except for the first report,”</w:t>
      </w:r>
    </w:p>
    <w:p w14:paraId="4D400EC4" w14:textId="77777777" w:rsidR="00581E28" w:rsidRDefault="00581E28" w:rsidP="00C23A24">
      <w:pPr>
        <w:pStyle w:val="Doc-text2"/>
        <w:numPr>
          <w:ilvl w:val="0"/>
          <w:numId w:val="29"/>
        </w:numPr>
        <w:overflowPunct/>
        <w:autoSpaceDE/>
        <w:autoSpaceDN/>
        <w:adjustRightInd/>
        <w:textAlignment w:val="auto"/>
      </w:pPr>
      <w:r>
        <w:t xml:space="preserve">Intel agrees with vivo. </w:t>
      </w:r>
      <w:r w:rsidRPr="00537A68">
        <w:t>For QC’s comments, agree it is not same as current UAI, but we have to introduce mechanism to avoid frequent reporting. This cannot be left to UE implementation.</w:t>
      </w:r>
    </w:p>
    <w:p w14:paraId="2D834E4B" w14:textId="77777777" w:rsidR="00581E28" w:rsidRPr="00537A68" w:rsidRDefault="00581E28" w:rsidP="00C23A24">
      <w:pPr>
        <w:pStyle w:val="Doc-text2"/>
        <w:numPr>
          <w:ilvl w:val="0"/>
          <w:numId w:val="29"/>
        </w:numPr>
        <w:overflowPunct/>
        <w:autoSpaceDE/>
        <w:autoSpaceDN/>
        <w:adjustRightInd/>
        <w:textAlignment w:val="auto"/>
        <w:rPr>
          <w:u w:val="single"/>
        </w:rPr>
      </w:pPr>
      <w:r>
        <w:t xml:space="preserve">Samsung suggests to revise as " </w:t>
      </w:r>
      <w:r w:rsidRPr="00537A68">
        <w:rPr>
          <w:u w:val="single"/>
        </w:rPr>
        <w:t>Except for the first report,</w:t>
      </w:r>
      <w:r w:rsidRPr="00537A68">
        <w:t xml:space="preserve"> UE reports are triggered only if relaxation status (i.e., whether relaxation criterion is met or not) toggles. </w:t>
      </w:r>
      <w:r w:rsidRPr="00537A68">
        <w:rPr>
          <w:u w:val="single"/>
        </w:rPr>
        <w:t>UE triggers the first report when relaxation criterion is met.</w:t>
      </w:r>
      <w:r>
        <w:rPr>
          <w:u w:val="single"/>
        </w:rPr>
        <w:t>"</w:t>
      </w:r>
    </w:p>
    <w:p w14:paraId="215F6BF7" w14:textId="77777777" w:rsidR="00581E28" w:rsidRDefault="00581E28" w:rsidP="00C23A24">
      <w:pPr>
        <w:pStyle w:val="Doc-text2"/>
        <w:numPr>
          <w:ilvl w:val="0"/>
          <w:numId w:val="27"/>
        </w:numPr>
        <w:overflowPunct/>
        <w:autoSpaceDE/>
        <w:autoSpaceDN/>
        <w:adjustRightInd/>
        <w:textAlignment w:val="auto"/>
      </w:pPr>
      <w:r>
        <w:t xml:space="preserve">Continue online </w:t>
      </w:r>
    </w:p>
    <w:p w14:paraId="64BD989A" w14:textId="77777777" w:rsidR="00581E28" w:rsidRDefault="00581E28" w:rsidP="00C23A24">
      <w:pPr>
        <w:pStyle w:val="Doc-text2"/>
        <w:numPr>
          <w:ilvl w:val="0"/>
          <w:numId w:val="27"/>
        </w:numPr>
        <w:overflowPunct/>
        <w:autoSpaceDE/>
        <w:autoSpaceDN/>
        <w:adjustRightInd/>
        <w:textAlignment w:val="auto"/>
      </w:pPr>
      <w:r w:rsidRPr="004F59B1">
        <w:t xml:space="preserve">Except for the first report, UE reports are triggered only if relaxation status (i.e., whether relaxation criterion is met or not) toggles. UE triggers the first report when relaxation criterion is </w:t>
      </w:r>
      <w:r>
        <w:t xml:space="preserve">first </w:t>
      </w:r>
      <w:r w:rsidRPr="004F59B1">
        <w:t>met</w:t>
      </w:r>
      <w:r>
        <w:t xml:space="preserve"> since configured (further check if there is anything to fix when drafting the running CR)</w:t>
      </w:r>
    </w:p>
    <w:p w14:paraId="58943CC9" w14:textId="77777777" w:rsidR="00581E28" w:rsidRDefault="00581E28" w:rsidP="00581E28">
      <w:pPr>
        <w:pStyle w:val="Comments"/>
      </w:pPr>
      <w:r>
        <w:t>Proposal 6.</w:t>
      </w:r>
      <w:r>
        <w:tab/>
        <w:t>[Easy] (20/20) Define a Rel-17 indicator similar to combineRelaxedMeasCondition-r16. This indication is used to differentiate two cases 1) only stationary criterion is met and 2) both criteria (stationary and not-at-cell-edge) are met, when both criteria are configured.</w:t>
      </w:r>
    </w:p>
    <w:p w14:paraId="49ECD9FD" w14:textId="77777777" w:rsidR="00581E28" w:rsidRDefault="00581E28" w:rsidP="00C23A24">
      <w:pPr>
        <w:pStyle w:val="Doc-text2"/>
        <w:numPr>
          <w:ilvl w:val="0"/>
          <w:numId w:val="27"/>
        </w:numPr>
        <w:overflowPunct/>
        <w:autoSpaceDE/>
        <w:autoSpaceDN/>
        <w:adjustRightInd/>
        <w:textAlignment w:val="auto"/>
      </w:pPr>
      <w:r>
        <w:t>Agreed</w:t>
      </w:r>
    </w:p>
    <w:p w14:paraId="1E739920" w14:textId="77777777" w:rsidR="00581E28" w:rsidRDefault="00581E28" w:rsidP="00581E28">
      <w:pPr>
        <w:pStyle w:val="Comments"/>
      </w:pPr>
      <w:r>
        <w:t>Proposal 7.</w:t>
      </w:r>
      <w:r>
        <w:tab/>
        <w:t>[Easy] (18/20) Do not configure whether UE to use SSB-based or CSI-RS-based measurement for stationary criterion in RRC_CONNECTED.</w:t>
      </w:r>
    </w:p>
    <w:p w14:paraId="53C62EC6" w14:textId="77777777" w:rsidR="00581E28" w:rsidRDefault="00581E28" w:rsidP="00C23A24">
      <w:pPr>
        <w:pStyle w:val="Doc-text2"/>
        <w:numPr>
          <w:ilvl w:val="0"/>
          <w:numId w:val="29"/>
        </w:numPr>
        <w:overflowPunct/>
        <w:autoSpaceDE/>
        <w:autoSpaceDN/>
        <w:adjustRightInd/>
        <w:textAlignment w:val="auto"/>
      </w:pPr>
      <w:r>
        <w:t>HW would like to</w:t>
      </w:r>
      <w:r w:rsidRPr="00537A68">
        <w:t xml:space="preserve"> clarify/confirm the intention is “</w:t>
      </w:r>
      <w:proofErr w:type="spellStart"/>
      <w:r w:rsidRPr="00537A68">
        <w:t>RedCap</w:t>
      </w:r>
      <w:proofErr w:type="spellEnd"/>
      <w:r w:rsidRPr="00537A68">
        <w:t xml:space="preserve"> UE cannot used CSI-RS-based measurement for stationary criterion”, </w:t>
      </w:r>
      <w:r>
        <w:t xml:space="preserve">if this add it's ok otherwise </w:t>
      </w:r>
      <w:r w:rsidRPr="00537A68">
        <w:t>want to flag P7.</w:t>
      </w:r>
    </w:p>
    <w:p w14:paraId="74FD4D13" w14:textId="77777777" w:rsidR="00581E28" w:rsidRPr="00537A68" w:rsidRDefault="00581E28" w:rsidP="00C23A24">
      <w:pPr>
        <w:pStyle w:val="ListParagraph"/>
        <w:numPr>
          <w:ilvl w:val="0"/>
          <w:numId w:val="29"/>
        </w:numPr>
        <w:rPr>
          <w:rFonts w:ascii="Arial" w:eastAsia="MS Mincho" w:hAnsi="Arial"/>
          <w:sz w:val="20"/>
          <w:szCs w:val="24"/>
          <w:u w:val="single"/>
        </w:rPr>
      </w:pPr>
      <w:r>
        <w:rPr>
          <w:rFonts w:ascii="Arial" w:eastAsia="MS Mincho" w:hAnsi="Arial"/>
          <w:sz w:val="20"/>
          <w:szCs w:val="24"/>
        </w:rPr>
        <w:t xml:space="preserve">HW </w:t>
      </w:r>
      <w:r w:rsidRPr="00537A68">
        <w:rPr>
          <w:rFonts w:ascii="Arial" w:eastAsia="MS Mincho" w:hAnsi="Arial"/>
          <w:sz w:val="20"/>
          <w:szCs w:val="24"/>
        </w:rPr>
        <w:t>suggest</w:t>
      </w:r>
      <w:r>
        <w:rPr>
          <w:rFonts w:ascii="Arial" w:eastAsia="MS Mincho" w:hAnsi="Arial"/>
          <w:sz w:val="20"/>
          <w:szCs w:val="24"/>
        </w:rPr>
        <w:t>s</w:t>
      </w:r>
      <w:r w:rsidRPr="00537A68">
        <w:rPr>
          <w:rFonts w:ascii="Arial" w:eastAsia="MS Mincho" w:hAnsi="Arial"/>
          <w:sz w:val="20"/>
          <w:szCs w:val="24"/>
        </w:rPr>
        <w:t xml:space="preserve"> to revise as </w:t>
      </w:r>
      <w:r>
        <w:rPr>
          <w:rFonts w:ascii="Arial" w:eastAsia="MS Mincho" w:hAnsi="Arial"/>
          <w:sz w:val="20"/>
          <w:szCs w:val="24"/>
        </w:rPr>
        <w:t>"</w:t>
      </w:r>
      <w:r w:rsidRPr="00537A68">
        <w:rPr>
          <w:rFonts w:ascii="Arial" w:eastAsia="MS Mincho" w:hAnsi="Arial"/>
          <w:sz w:val="20"/>
          <w:szCs w:val="24"/>
        </w:rPr>
        <w:t xml:space="preserve">Do not configure whether UE to use SSB-based or CSI-RS-based measurement for stationary criterion in RRC_CONNECTED. </w:t>
      </w:r>
      <w:proofErr w:type="spellStart"/>
      <w:r w:rsidRPr="00537A68">
        <w:rPr>
          <w:rFonts w:ascii="Arial" w:eastAsia="MS Mincho" w:hAnsi="Arial"/>
          <w:sz w:val="20"/>
          <w:szCs w:val="24"/>
          <w:u w:val="single"/>
        </w:rPr>
        <w:t>RedCap</w:t>
      </w:r>
      <w:proofErr w:type="spellEnd"/>
      <w:r w:rsidRPr="00537A68">
        <w:rPr>
          <w:rFonts w:ascii="Arial" w:eastAsia="MS Mincho" w:hAnsi="Arial"/>
          <w:sz w:val="20"/>
          <w:szCs w:val="24"/>
          <w:u w:val="single"/>
        </w:rPr>
        <w:t xml:space="preserve"> UE cannot use CSI-RS-based measurement for stationary criterion in RRC_CONNECTED.</w:t>
      </w:r>
      <w:r>
        <w:rPr>
          <w:rFonts w:ascii="Arial" w:eastAsia="MS Mincho" w:hAnsi="Arial"/>
          <w:sz w:val="20"/>
          <w:szCs w:val="24"/>
          <w:u w:val="single"/>
        </w:rPr>
        <w:t>"</w:t>
      </w:r>
    </w:p>
    <w:p w14:paraId="3482C85D" w14:textId="77777777" w:rsidR="00581E28" w:rsidRDefault="00581E28" w:rsidP="00C23A24">
      <w:pPr>
        <w:pStyle w:val="Doc-text2"/>
        <w:numPr>
          <w:ilvl w:val="0"/>
          <w:numId w:val="27"/>
        </w:numPr>
        <w:overflowPunct/>
        <w:autoSpaceDE/>
        <w:autoSpaceDN/>
        <w:adjustRightInd/>
        <w:textAlignment w:val="auto"/>
      </w:pPr>
      <w:r>
        <w:t>Continue online</w:t>
      </w:r>
    </w:p>
    <w:p w14:paraId="184D785F" w14:textId="77777777" w:rsidR="00581E28" w:rsidRDefault="00581E28" w:rsidP="00C23A24">
      <w:pPr>
        <w:pStyle w:val="Doc-text2"/>
        <w:numPr>
          <w:ilvl w:val="0"/>
          <w:numId w:val="27"/>
        </w:numPr>
        <w:overflowPunct/>
        <w:autoSpaceDE/>
        <w:autoSpaceDN/>
        <w:adjustRightInd/>
        <w:textAlignment w:val="auto"/>
      </w:pPr>
      <w:proofErr w:type="spellStart"/>
      <w:r w:rsidRPr="004F59B1">
        <w:t>RedCap</w:t>
      </w:r>
      <w:proofErr w:type="spellEnd"/>
      <w:r w:rsidRPr="004F59B1">
        <w:t xml:space="preserve"> UE cannot use CSI-RS-based measurement for stationary criterion in RRC_CONNECTED.</w:t>
      </w:r>
    </w:p>
    <w:p w14:paraId="6F0F8D28" w14:textId="77777777" w:rsidR="00581E28" w:rsidRDefault="00581E28" w:rsidP="00581E28">
      <w:pPr>
        <w:pStyle w:val="Comments"/>
      </w:pPr>
      <w:r>
        <w:t>Proposal 8.</w:t>
      </w:r>
      <w:r>
        <w:tab/>
        <w:t>[Easy] (19/20) RRC Release message is not used to configure RRM relaxation for IDLE/INACTIVE UE.</w:t>
      </w:r>
    </w:p>
    <w:p w14:paraId="42A71DA9" w14:textId="77777777" w:rsidR="00581E28" w:rsidRDefault="00581E28" w:rsidP="00C23A24">
      <w:pPr>
        <w:pStyle w:val="Doc-text2"/>
        <w:numPr>
          <w:ilvl w:val="0"/>
          <w:numId w:val="27"/>
        </w:numPr>
        <w:overflowPunct/>
        <w:autoSpaceDE/>
        <w:autoSpaceDN/>
        <w:adjustRightInd/>
        <w:textAlignment w:val="auto"/>
      </w:pPr>
      <w:r>
        <w:t>Agreed</w:t>
      </w:r>
    </w:p>
    <w:p w14:paraId="2029A60D" w14:textId="77777777" w:rsidR="00581E28" w:rsidRDefault="00581E28" w:rsidP="00581E28">
      <w:pPr>
        <w:pStyle w:val="Comments"/>
      </w:pPr>
      <w:r>
        <w:t>Proposal 9.</w:t>
      </w:r>
      <w:r>
        <w:tab/>
        <w:t>[Easy] (18/20) Do not discuss the issue related to CGI reading requirement.</w:t>
      </w:r>
    </w:p>
    <w:p w14:paraId="78D40966" w14:textId="77777777" w:rsidR="00581E28" w:rsidRDefault="00581E28" w:rsidP="00C23A24">
      <w:pPr>
        <w:pStyle w:val="Doc-text2"/>
        <w:numPr>
          <w:ilvl w:val="0"/>
          <w:numId w:val="27"/>
        </w:numPr>
        <w:overflowPunct/>
        <w:autoSpaceDE/>
        <w:autoSpaceDN/>
        <w:adjustRightInd/>
        <w:textAlignment w:val="auto"/>
      </w:pPr>
      <w:r>
        <w:t>Agreed</w:t>
      </w:r>
    </w:p>
    <w:p w14:paraId="79799599" w14:textId="77777777" w:rsidR="00581E28" w:rsidRDefault="00581E28" w:rsidP="00581E28">
      <w:pPr>
        <w:pStyle w:val="Comments"/>
      </w:pPr>
      <w:r>
        <w:t>Proposal 10.</w:t>
      </w:r>
      <w:r>
        <w:tab/>
        <w:t>[Easy] (20/20) Introduce a separate reference Srxlev value, SrxlevRef-Stationary, for evaluating the R17 stationary criterion.</w:t>
      </w:r>
    </w:p>
    <w:p w14:paraId="486CFF0D" w14:textId="77777777" w:rsidR="00581E28" w:rsidRDefault="00581E28" w:rsidP="00C23A24">
      <w:pPr>
        <w:pStyle w:val="Doc-text2"/>
        <w:numPr>
          <w:ilvl w:val="0"/>
          <w:numId w:val="27"/>
        </w:numPr>
        <w:overflowPunct/>
        <w:autoSpaceDE/>
        <w:autoSpaceDN/>
        <w:adjustRightInd/>
        <w:textAlignment w:val="auto"/>
      </w:pPr>
      <w:r>
        <w:t>Agreed</w:t>
      </w:r>
    </w:p>
    <w:p w14:paraId="188161ED" w14:textId="77777777" w:rsidR="00581E28" w:rsidRDefault="00581E28" w:rsidP="00581E28">
      <w:pPr>
        <w:pStyle w:val="Comments"/>
      </w:pPr>
      <w:r>
        <w:t>Proposal 11.</w:t>
      </w:r>
      <w:r>
        <w:tab/>
        <w:t>[Easy] (19/20) No need to specify any restriction (e.g., not evaluate stationary criterion / not report relaxation status) in specification, in case SpCell RSRP is not lower than s-MeasureConfig. It is left to UE implementation.</w:t>
      </w:r>
    </w:p>
    <w:p w14:paraId="36969086" w14:textId="77777777" w:rsidR="00581E28" w:rsidRDefault="00581E28" w:rsidP="00C23A24">
      <w:pPr>
        <w:pStyle w:val="Doc-text2"/>
        <w:numPr>
          <w:ilvl w:val="0"/>
          <w:numId w:val="27"/>
        </w:numPr>
        <w:overflowPunct/>
        <w:autoSpaceDE/>
        <w:autoSpaceDN/>
        <w:adjustRightInd/>
        <w:textAlignment w:val="auto"/>
      </w:pPr>
      <w:r>
        <w:t>Agreed</w:t>
      </w:r>
    </w:p>
    <w:p w14:paraId="49332CD6" w14:textId="77777777" w:rsidR="00581E28" w:rsidRDefault="00581E28" w:rsidP="00581E28">
      <w:pPr>
        <w:pStyle w:val="Doc-text2"/>
      </w:pPr>
    </w:p>
    <w:p w14:paraId="4B4BE482" w14:textId="77777777" w:rsidR="00581E28" w:rsidRDefault="00581E28" w:rsidP="00581E28">
      <w:pPr>
        <w:pStyle w:val="Doc-text2"/>
      </w:pPr>
    </w:p>
    <w:p w14:paraId="398A361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104:</w:t>
      </w:r>
    </w:p>
    <w:p w14:paraId="064A6C59"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UAI-based report is adopted, 1-bit indication (i.e., whether UE meets stationary criterion or not) is sufficient for UE to report its relaxation status.</w:t>
      </w:r>
    </w:p>
    <w:p w14:paraId="702B5132"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Define a Rel-17 indicator similar to combineRelaxedMeasCondition-r16. This indication is used to differentiate two cases 1) only stationary criterion is met and 2) both criteria (stationary and not-at-cell-edge) are met, when both criteria are configured.</w:t>
      </w:r>
    </w:p>
    <w:p w14:paraId="48D6D437"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RRC Release message is not used to configure RRM relaxation for IDLE/INACTIVE UE.</w:t>
      </w:r>
    </w:p>
    <w:p w14:paraId="74980EEE"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Do not discuss the issue related to CGI reading requirement.</w:t>
      </w:r>
    </w:p>
    <w:p w14:paraId="0881AF35"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Introduce a separate reference </w:t>
      </w:r>
      <w:proofErr w:type="spellStart"/>
      <w:r>
        <w:t>Srxlev</w:t>
      </w:r>
      <w:proofErr w:type="spellEnd"/>
      <w:r>
        <w:t xml:space="preserve"> value, </w:t>
      </w:r>
      <w:proofErr w:type="spellStart"/>
      <w:r>
        <w:t>SrxlevRef</w:t>
      </w:r>
      <w:proofErr w:type="spellEnd"/>
      <w:r>
        <w:t>-Stationary, for evaluating the R17 stationary criterion.</w:t>
      </w:r>
    </w:p>
    <w:p w14:paraId="722B49B6" w14:textId="77777777" w:rsidR="00581E28" w:rsidRDefault="00581E28" w:rsidP="00C23A24">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No need to specify any restriction (e.g., not evaluate stationary criterion / not report relaxation status) in specification, in case </w:t>
      </w:r>
      <w:proofErr w:type="spellStart"/>
      <w:r>
        <w:t>SpCell</w:t>
      </w:r>
      <w:proofErr w:type="spellEnd"/>
      <w:r>
        <w:t xml:space="preserve"> RSRP is not lower than s-</w:t>
      </w:r>
      <w:proofErr w:type="spellStart"/>
      <w:r>
        <w:t>MeasureConfig</w:t>
      </w:r>
      <w:proofErr w:type="spellEnd"/>
      <w:r>
        <w:t>. It is left to UE implementation.</w:t>
      </w:r>
    </w:p>
    <w:p w14:paraId="01B7B392" w14:textId="77777777" w:rsidR="00581E28" w:rsidRDefault="00581E28" w:rsidP="00581E28">
      <w:pPr>
        <w:pStyle w:val="Comments"/>
      </w:pPr>
    </w:p>
    <w:p w14:paraId="7F70A39A" w14:textId="77777777" w:rsidR="00581E28" w:rsidRDefault="00581E28" w:rsidP="00581E28">
      <w:pPr>
        <w:pStyle w:val="Comments"/>
      </w:pPr>
    </w:p>
    <w:p w14:paraId="1F415AA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online:</w:t>
      </w:r>
    </w:p>
    <w:p w14:paraId="293FDEC9" w14:textId="77777777" w:rsidR="00581E28" w:rsidRDefault="00581E28" w:rsidP="00C23A2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F59B1">
        <w:t xml:space="preserve">Except for the first report, UE reports are triggered only if relaxation status (i.e., whether relaxation criterion is met or not) toggles. UE triggers the first report when relaxation criterion is </w:t>
      </w:r>
      <w:r>
        <w:t xml:space="preserve">first </w:t>
      </w:r>
      <w:r w:rsidRPr="004F59B1">
        <w:t>met</w:t>
      </w:r>
      <w:r>
        <w:t xml:space="preserve"> since configured (further check if there is anything to fix when drafting the running CR)</w:t>
      </w:r>
    </w:p>
    <w:p w14:paraId="1252933F" w14:textId="77777777" w:rsidR="00581E28" w:rsidRDefault="00581E28" w:rsidP="00C23A24">
      <w:pPr>
        <w:pStyle w:val="Doc-text2"/>
        <w:numPr>
          <w:ilvl w:val="0"/>
          <w:numId w:val="53"/>
        </w:numPr>
        <w:pBdr>
          <w:top w:val="single" w:sz="4" w:space="1" w:color="auto"/>
          <w:left w:val="single" w:sz="4" w:space="4" w:color="auto"/>
          <w:bottom w:val="single" w:sz="4" w:space="1" w:color="auto"/>
          <w:right w:val="single" w:sz="4" w:space="4" w:color="auto"/>
        </w:pBdr>
        <w:overflowPunct/>
        <w:autoSpaceDE/>
        <w:autoSpaceDN/>
        <w:adjustRightInd/>
        <w:textAlignment w:val="auto"/>
      </w:pPr>
      <w:proofErr w:type="spellStart"/>
      <w:r w:rsidRPr="004F59B1">
        <w:t>RedCap</w:t>
      </w:r>
      <w:proofErr w:type="spellEnd"/>
      <w:r w:rsidRPr="004F59B1">
        <w:t xml:space="preserve"> UE cannot use CSI-RS-based measurement for stationary criterion in RRC_CONNECTED.</w:t>
      </w:r>
    </w:p>
    <w:p w14:paraId="04E7A3A5" w14:textId="77777777" w:rsidR="00581E28" w:rsidRDefault="00581E28" w:rsidP="00581E28">
      <w:pPr>
        <w:pStyle w:val="Comments"/>
      </w:pPr>
    </w:p>
    <w:p w14:paraId="457D968E" w14:textId="77777777" w:rsidR="00581E28" w:rsidRDefault="00581E28" w:rsidP="00581E28">
      <w:pPr>
        <w:pStyle w:val="Comments"/>
      </w:pPr>
    </w:p>
    <w:p w14:paraId="7E05A677" w14:textId="77777777" w:rsidR="00581E28" w:rsidRDefault="00581E28" w:rsidP="00581E28">
      <w:pPr>
        <w:pStyle w:val="Comments"/>
      </w:pPr>
      <w:r>
        <w:t>For online discussion:</w:t>
      </w:r>
    </w:p>
    <w:p w14:paraId="39D01E1D" w14:textId="77777777" w:rsidR="00581E28" w:rsidRDefault="00581E28" w:rsidP="00581E28">
      <w:pPr>
        <w:pStyle w:val="Comments"/>
      </w:pPr>
      <w:r w:rsidRPr="00A846C6">
        <w:t>Proposal 1.</w:t>
      </w:r>
      <w:r w:rsidRPr="00A846C6">
        <w:tab/>
        <w:t>[Discussion] (14/20) UAI is used for UE to report its relaxation status.</w:t>
      </w:r>
    </w:p>
    <w:p w14:paraId="0020142F" w14:textId="77777777" w:rsidR="00581E28" w:rsidRDefault="00581E28" w:rsidP="00581E28">
      <w:pPr>
        <w:pStyle w:val="Comments"/>
      </w:pPr>
      <w:r w:rsidRPr="00A846C6">
        <w:t>Proposal 4.</w:t>
      </w:r>
      <w:r w:rsidRPr="00A846C6">
        <w:tab/>
        <w:t>[Discussion] (12/20) If UAI is used to report relaxation status, no prohibit timer is needed.</w:t>
      </w:r>
    </w:p>
    <w:p w14:paraId="69B2F3C9" w14:textId="77777777" w:rsidR="00581E28" w:rsidRDefault="00581E28" w:rsidP="00581E28">
      <w:pPr>
        <w:pStyle w:val="Comments"/>
      </w:pPr>
      <w:r w:rsidRPr="00A846C6">
        <w:t>Proposal 5.</w:t>
      </w:r>
      <w:r w:rsidRPr="00A846C6">
        <w:tab/>
        <w:t>[Discussion] (16/20) Rel-17 RRM relaxation can apply to any Rel-17 UE.</w:t>
      </w:r>
    </w:p>
    <w:p w14:paraId="113F6660" w14:textId="77777777" w:rsidR="00581E28" w:rsidRDefault="00581E28" w:rsidP="00581E28">
      <w:pPr>
        <w:pStyle w:val="Comments"/>
      </w:pPr>
    </w:p>
    <w:p w14:paraId="48473882" w14:textId="1DBEFFD4" w:rsidR="00581E28" w:rsidRDefault="00086257" w:rsidP="00581E28">
      <w:pPr>
        <w:pStyle w:val="Doc-title"/>
      </w:pPr>
      <w:hyperlink r:id="rId1381" w:history="1">
        <w:r>
          <w:rPr>
            <w:rStyle w:val="Hyperlink"/>
          </w:rPr>
          <w:t>R2-2201752</w:t>
        </w:r>
      </w:hyperlink>
      <w:r w:rsidR="00581E28">
        <w:tab/>
      </w:r>
      <w:r w:rsidR="00581E28" w:rsidRPr="008E4AC5">
        <w:t>[</w:t>
      </w:r>
      <w:r w:rsidR="00581E28">
        <w:t>offline-</w:t>
      </w:r>
      <w:r w:rsidR="00581E28" w:rsidRPr="008E4AC5">
        <w:t>10</w:t>
      </w:r>
      <w:r w:rsidR="00581E28">
        <w:t>4</w:t>
      </w:r>
      <w:r w:rsidR="00581E28" w:rsidRPr="008E4AC5">
        <w:t>]</w:t>
      </w:r>
      <w:r w:rsidR="00581E28">
        <w:t xml:space="preserve"> RRM relaxations - second round</w:t>
      </w:r>
      <w:r w:rsidR="00581E28">
        <w:tab/>
        <w:t>Samsung</w:t>
      </w:r>
      <w:r w:rsidR="00581E28">
        <w:tab/>
        <w:t>discussion</w:t>
      </w:r>
      <w:r w:rsidR="00581E28">
        <w:tab/>
        <w:t>Rel-17</w:t>
      </w:r>
      <w:r w:rsidR="00581E28">
        <w:tab/>
        <w:t>NR_redcap-Core</w:t>
      </w:r>
    </w:p>
    <w:p w14:paraId="6F4F9F93" w14:textId="77777777" w:rsidR="00581E28" w:rsidRDefault="00581E28" w:rsidP="00581E28">
      <w:pPr>
        <w:pStyle w:val="Comments"/>
      </w:pPr>
      <w:r>
        <w:t>For more discussion:</w:t>
      </w:r>
    </w:p>
    <w:p w14:paraId="5CA9CE20" w14:textId="77777777" w:rsidR="00581E28" w:rsidRDefault="00581E28" w:rsidP="00581E28">
      <w:pPr>
        <w:pStyle w:val="Comments"/>
      </w:pPr>
      <w:r>
        <w:t>Proposal 2-1.</w:t>
      </w:r>
      <w:r>
        <w:tab/>
        <w:t>[Discussion] (14/20) UAI is used for UE to report its relaxation status.</w:t>
      </w:r>
    </w:p>
    <w:p w14:paraId="7955880C" w14:textId="77777777" w:rsidR="00581E28" w:rsidRDefault="00581E28" w:rsidP="00C23A24">
      <w:pPr>
        <w:pStyle w:val="Doc-text2"/>
        <w:numPr>
          <w:ilvl w:val="0"/>
          <w:numId w:val="27"/>
        </w:numPr>
        <w:overflowPunct/>
        <w:autoSpaceDE/>
        <w:autoSpaceDN/>
        <w:adjustRightInd/>
        <w:textAlignment w:val="auto"/>
      </w:pPr>
      <w:r>
        <w:t>Agreed</w:t>
      </w:r>
    </w:p>
    <w:p w14:paraId="6151402D" w14:textId="77777777" w:rsidR="00581E28" w:rsidRDefault="00581E28" w:rsidP="00581E28">
      <w:pPr>
        <w:pStyle w:val="Comments"/>
      </w:pPr>
      <w:r>
        <w:t>Proposal 2-2.</w:t>
      </w:r>
      <w:r>
        <w:tab/>
        <w:t>[Discussion] (16/20) If UAI is used to report relaxation status, no prohibit timer is needed.</w:t>
      </w:r>
    </w:p>
    <w:p w14:paraId="0517D618" w14:textId="77777777" w:rsidR="00581E28" w:rsidRDefault="00581E28" w:rsidP="00C23A24">
      <w:pPr>
        <w:pStyle w:val="Doc-text2"/>
        <w:numPr>
          <w:ilvl w:val="0"/>
          <w:numId w:val="29"/>
        </w:numPr>
        <w:overflowPunct/>
        <w:autoSpaceDE/>
        <w:autoSpaceDN/>
        <w:adjustRightInd/>
        <w:textAlignment w:val="auto"/>
      </w:pPr>
      <w:r>
        <w:t xml:space="preserve">Nokia thinks we would still need a prohibit timer. Ericsson initially had the same view as Nokia but now thinks this is no longer needed based on the decisions that </w:t>
      </w:r>
      <w:r w:rsidRPr="004F59B1">
        <w:t>UE reports are trigg</w:t>
      </w:r>
      <w:r>
        <w:t xml:space="preserve">ered only if relaxation status </w:t>
      </w:r>
      <w:r w:rsidRPr="004F59B1">
        <w:t>toggles</w:t>
      </w:r>
    </w:p>
    <w:p w14:paraId="7E7CFEBA" w14:textId="77777777" w:rsidR="00581E28" w:rsidRDefault="00581E28" w:rsidP="00C23A24">
      <w:pPr>
        <w:pStyle w:val="Doc-text2"/>
        <w:numPr>
          <w:ilvl w:val="0"/>
          <w:numId w:val="27"/>
        </w:numPr>
        <w:overflowPunct/>
        <w:autoSpaceDE/>
        <w:autoSpaceDN/>
        <w:adjustRightInd/>
        <w:textAlignment w:val="auto"/>
      </w:pPr>
      <w:r>
        <w:t>Continue in the next meeting</w:t>
      </w:r>
    </w:p>
    <w:p w14:paraId="1C4525A0" w14:textId="77777777" w:rsidR="00581E28" w:rsidRDefault="00581E28" w:rsidP="00581E28">
      <w:pPr>
        <w:pStyle w:val="Comments"/>
      </w:pPr>
      <w:r>
        <w:t>Proposal 2-3.</w:t>
      </w:r>
      <w:r>
        <w:tab/>
        <w:t>[Discussion] (16/20) Rel-17 RRM relaxation can apply to any Rel-17 UE.</w:t>
      </w:r>
    </w:p>
    <w:p w14:paraId="23C12EF0" w14:textId="77777777" w:rsidR="00581E28" w:rsidRDefault="00581E28" w:rsidP="00C23A24">
      <w:pPr>
        <w:pStyle w:val="Doc-text2"/>
        <w:numPr>
          <w:ilvl w:val="0"/>
          <w:numId w:val="29"/>
        </w:numPr>
        <w:overflowPunct/>
        <w:autoSpaceDE/>
        <w:autoSpaceDN/>
        <w:adjustRightInd/>
        <w:textAlignment w:val="auto"/>
      </w:pPr>
      <w:r>
        <w:t>Huawei wonders about impacts on other WIs</w:t>
      </w:r>
    </w:p>
    <w:p w14:paraId="45326F6D" w14:textId="77777777" w:rsidR="00581E28" w:rsidRDefault="00581E28" w:rsidP="00C23A24">
      <w:pPr>
        <w:pStyle w:val="Doc-text2"/>
        <w:numPr>
          <w:ilvl w:val="0"/>
          <w:numId w:val="27"/>
        </w:numPr>
        <w:overflowPunct/>
        <w:autoSpaceDE/>
        <w:autoSpaceDN/>
        <w:adjustRightInd/>
        <w:textAlignment w:val="auto"/>
      </w:pPr>
      <w:r>
        <w:t>Continue in the next meeting</w:t>
      </w:r>
    </w:p>
    <w:p w14:paraId="3AE971F4" w14:textId="77777777" w:rsidR="00581E28" w:rsidRDefault="00581E28" w:rsidP="00581E28">
      <w:pPr>
        <w:pStyle w:val="Doc-text2"/>
      </w:pPr>
    </w:p>
    <w:p w14:paraId="28C570D0" w14:textId="77777777" w:rsidR="00581E28" w:rsidRDefault="00581E28" w:rsidP="00581E28">
      <w:pPr>
        <w:pStyle w:val="Doc-text2"/>
      </w:pPr>
    </w:p>
    <w:p w14:paraId="3985A6D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75F5B2E" w14:textId="77777777" w:rsidR="00581E28" w:rsidRDefault="00581E28" w:rsidP="00C23A24">
      <w:pPr>
        <w:pStyle w:val="Doc-text2"/>
        <w:numPr>
          <w:ilvl w:val="0"/>
          <w:numId w:val="65"/>
        </w:numPr>
        <w:pBdr>
          <w:top w:val="single" w:sz="4" w:space="1" w:color="auto"/>
          <w:left w:val="single" w:sz="4" w:space="4" w:color="auto"/>
          <w:bottom w:val="single" w:sz="4" w:space="1" w:color="auto"/>
          <w:right w:val="single" w:sz="4" w:space="4" w:color="auto"/>
        </w:pBdr>
        <w:overflowPunct/>
        <w:autoSpaceDE/>
        <w:autoSpaceDN/>
        <w:adjustRightInd/>
        <w:textAlignment w:val="auto"/>
      </w:pPr>
      <w:r>
        <w:t>UAI is used for UE to report its relaxation status</w:t>
      </w:r>
    </w:p>
    <w:p w14:paraId="0039C6F6" w14:textId="77777777" w:rsidR="00581E28" w:rsidRDefault="00581E28" w:rsidP="00581E28">
      <w:pPr>
        <w:pStyle w:val="Doc-text2"/>
      </w:pPr>
    </w:p>
    <w:p w14:paraId="43927746" w14:textId="77777777" w:rsidR="00581E28" w:rsidRPr="000A1ADD" w:rsidRDefault="00581E28" w:rsidP="00581E28">
      <w:pPr>
        <w:pStyle w:val="Doc-text2"/>
      </w:pPr>
    </w:p>
    <w:p w14:paraId="64F6A334" w14:textId="2C122802" w:rsidR="00581E28" w:rsidRPr="00E72FBC" w:rsidRDefault="00086257" w:rsidP="00581E28">
      <w:pPr>
        <w:pStyle w:val="Doc-title"/>
      </w:pPr>
      <w:hyperlink r:id="rId1382" w:history="1">
        <w:r>
          <w:rPr>
            <w:rStyle w:val="Hyperlink"/>
          </w:rPr>
          <w:t>R2-2200191</w:t>
        </w:r>
      </w:hyperlink>
      <w:r w:rsidR="00581E28">
        <w:tab/>
        <w:t>Remaining issues on RRM relaxation</w:t>
      </w:r>
      <w:r w:rsidR="00581E28">
        <w:tab/>
        <w:t>Qualcomm Incorporated</w:t>
      </w:r>
      <w:r w:rsidR="00581E28">
        <w:tab/>
        <w:t>discussion</w:t>
      </w:r>
      <w:r w:rsidR="00581E28">
        <w:tab/>
        <w:t>Rel-17</w:t>
      </w:r>
      <w:r w:rsidR="00581E28">
        <w:tab/>
        <w:t>NR_redcap-Core</w:t>
      </w:r>
    </w:p>
    <w:p w14:paraId="64DFE3E5" w14:textId="3ABEF93E" w:rsidR="00581E28" w:rsidRDefault="00086257" w:rsidP="00581E28">
      <w:pPr>
        <w:pStyle w:val="Doc-title"/>
      </w:pPr>
      <w:hyperlink r:id="rId1383" w:history="1">
        <w:r>
          <w:rPr>
            <w:rStyle w:val="Hyperlink"/>
          </w:rPr>
          <w:t>R2-2200250</w:t>
        </w:r>
      </w:hyperlink>
      <w:r w:rsidR="00581E28">
        <w:tab/>
        <w:t>Discussion on RRM relax</w:t>
      </w:r>
      <w:r w:rsidR="00581E28">
        <w:tab/>
        <w:t>OPPO</w:t>
      </w:r>
      <w:r w:rsidR="00581E28">
        <w:tab/>
        <w:t>discussion</w:t>
      </w:r>
      <w:r w:rsidR="00581E28">
        <w:tab/>
        <w:t>Rel-17</w:t>
      </w:r>
      <w:r w:rsidR="00581E28">
        <w:tab/>
        <w:t>NR_redcap-Core</w:t>
      </w:r>
    </w:p>
    <w:p w14:paraId="7C36B881" w14:textId="17395EDE" w:rsidR="00581E28" w:rsidRDefault="00086257" w:rsidP="00581E28">
      <w:pPr>
        <w:pStyle w:val="Doc-title"/>
      </w:pPr>
      <w:hyperlink r:id="rId1384" w:history="1">
        <w:r>
          <w:rPr>
            <w:rStyle w:val="Hyperlink"/>
          </w:rPr>
          <w:t>R2-2200288</w:t>
        </w:r>
      </w:hyperlink>
      <w:r w:rsidR="00581E28">
        <w:tab/>
        <w:t>Open issues on RRM measurement relaxation</w:t>
      </w:r>
      <w:r w:rsidR="00581E28">
        <w:tab/>
        <w:t>Intel Corporation</w:t>
      </w:r>
      <w:r w:rsidR="00581E28">
        <w:tab/>
        <w:t>discussion</w:t>
      </w:r>
      <w:r w:rsidR="00581E28">
        <w:tab/>
        <w:t>Rel-17</w:t>
      </w:r>
      <w:r w:rsidR="00581E28">
        <w:tab/>
        <w:t>NR_redcap</w:t>
      </w:r>
    </w:p>
    <w:p w14:paraId="5A5137C7" w14:textId="6AB5C3B3" w:rsidR="00581E28" w:rsidRDefault="00086257" w:rsidP="00581E28">
      <w:pPr>
        <w:pStyle w:val="Doc-title"/>
      </w:pPr>
      <w:hyperlink r:id="rId1385" w:history="1">
        <w:r>
          <w:rPr>
            <w:rStyle w:val="Hyperlink"/>
          </w:rPr>
          <w:t>R2-2200467</w:t>
        </w:r>
      </w:hyperlink>
      <w:r w:rsidR="00581E28">
        <w:tab/>
        <w:t>Discussion on RRM measurement relaxation for redcap</w:t>
      </w:r>
      <w:r w:rsidR="00581E28">
        <w:tab/>
        <w:t>Beijing Xiaomi Mobile Softwar</w:t>
      </w:r>
      <w:r w:rsidR="00581E28">
        <w:tab/>
        <w:t>discussion</w:t>
      </w:r>
    </w:p>
    <w:p w14:paraId="78D5C480" w14:textId="0D3B9E64" w:rsidR="00581E28" w:rsidRPr="00B322C5" w:rsidRDefault="00086257" w:rsidP="00581E28">
      <w:pPr>
        <w:pStyle w:val="Doc-title"/>
      </w:pPr>
      <w:hyperlink r:id="rId1386" w:history="1">
        <w:r>
          <w:rPr>
            <w:rStyle w:val="Hyperlink"/>
          </w:rPr>
          <w:t>R2-2200555</w:t>
        </w:r>
      </w:hyperlink>
      <w:r w:rsidR="00581E28">
        <w:tab/>
        <w:t>RRM measurement relaxation for RedCap UE</w:t>
      </w:r>
      <w:r w:rsidR="00581E28">
        <w:tab/>
        <w:t>Huawei, HiSilicon</w:t>
      </w:r>
      <w:r w:rsidR="00581E28">
        <w:tab/>
        <w:t>discussion</w:t>
      </w:r>
      <w:r w:rsidR="00581E28">
        <w:tab/>
        <w:t>Rel-17</w:t>
      </w:r>
      <w:r w:rsidR="00581E28">
        <w:tab/>
        <w:t>NR_redcap-Core</w:t>
      </w:r>
    </w:p>
    <w:p w14:paraId="3BE06254" w14:textId="42818D1C" w:rsidR="00581E28" w:rsidRDefault="00086257" w:rsidP="00581E28">
      <w:pPr>
        <w:pStyle w:val="Doc-title"/>
      </w:pPr>
      <w:hyperlink r:id="rId1387" w:history="1">
        <w:r>
          <w:rPr>
            <w:rStyle w:val="Hyperlink"/>
          </w:rPr>
          <w:t>R2-2200598</w:t>
        </w:r>
      </w:hyperlink>
      <w:r w:rsidR="00581E28">
        <w:tab/>
        <w:t>RRM relaxation for neighboring cell</w:t>
      </w:r>
      <w:r w:rsidR="00581E28">
        <w:tab/>
        <w:t>vivo, Guangdong Genius</w:t>
      </w:r>
      <w:r w:rsidR="00581E28">
        <w:tab/>
        <w:t>discussion</w:t>
      </w:r>
      <w:r w:rsidR="00581E28">
        <w:tab/>
        <w:t>Rel-17</w:t>
      </w:r>
      <w:r w:rsidR="00581E28">
        <w:tab/>
        <w:t>NR_redcap-Core</w:t>
      </w:r>
    </w:p>
    <w:p w14:paraId="2A2905DC" w14:textId="496A53C6" w:rsidR="00581E28" w:rsidRPr="00B322C5" w:rsidRDefault="00086257" w:rsidP="00581E28">
      <w:pPr>
        <w:pStyle w:val="Doc-title"/>
      </w:pPr>
      <w:hyperlink r:id="rId1388" w:history="1">
        <w:r>
          <w:rPr>
            <w:rStyle w:val="Hyperlink"/>
          </w:rPr>
          <w:t>R2-2200610</w:t>
        </w:r>
      </w:hyperlink>
      <w:r w:rsidR="00581E28">
        <w:tab/>
        <w:t>Further discussion on RRM relaxation for RedCap UE</w:t>
      </w:r>
      <w:r w:rsidR="00581E28">
        <w:tab/>
        <w:t>ZTE Corporation, Sanechips</w:t>
      </w:r>
      <w:r w:rsidR="00581E28">
        <w:tab/>
        <w:t>discussion</w:t>
      </w:r>
      <w:r w:rsidR="00581E28">
        <w:tab/>
        <w:t>Rel-17</w:t>
      </w:r>
      <w:r w:rsidR="00581E28">
        <w:tab/>
        <w:t>NR_redcap-Core</w:t>
      </w:r>
    </w:p>
    <w:p w14:paraId="02D29E7E" w14:textId="226F9089" w:rsidR="00581E28" w:rsidRDefault="00086257" w:rsidP="00581E28">
      <w:pPr>
        <w:pStyle w:val="Doc-title"/>
      </w:pPr>
      <w:hyperlink r:id="rId1389" w:history="1">
        <w:r>
          <w:rPr>
            <w:rStyle w:val="Hyperlink"/>
          </w:rPr>
          <w:t>R2-2200667</w:t>
        </w:r>
      </w:hyperlink>
      <w:r w:rsidR="00581E28">
        <w:tab/>
        <w:t>Remaining issues in RRM relaxation</w:t>
      </w:r>
      <w:r w:rsidR="00581E28">
        <w:tab/>
        <w:t>LG Electronics Inc.</w:t>
      </w:r>
      <w:r w:rsidR="00581E28">
        <w:tab/>
        <w:t>discussion</w:t>
      </w:r>
      <w:r w:rsidR="00581E28">
        <w:tab/>
        <w:t>Rel-17</w:t>
      </w:r>
      <w:r w:rsidR="00581E28">
        <w:tab/>
        <w:t>NR_redcap-Core</w:t>
      </w:r>
    </w:p>
    <w:p w14:paraId="65170BE2" w14:textId="3E5947E9" w:rsidR="00581E28" w:rsidRDefault="00086257" w:rsidP="00581E28">
      <w:pPr>
        <w:pStyle w:val="Doc-title"/>
      </w:pPr>
      <w:hyperlink r:id="rId1390" w:history="1">
        <w:r>
          <w:rPr>
            <w:rStyle w:val="Hyperlink"/>
          </w:rPr>
          <w:t>R2-2200687</w:t>
        </w:r>
      </w:hyperlink>
      <w:r w:rsidR="00581E28">
        <w:tab/>
        <w:t>Further Discussion on RRM Relaxations</w:t>
      </w:r>
      <w:r w:rsidR="00581E28">
        <w:tab/>
        <w:t>CATT</w:t>
      </w:r>
      <w:r w:rsidR="00581E28">
        <w:tab/>
        <w:t>discussion</w:t>
      </w:r>
      <w:r w:rsidR="00581E28">
        <w:tab/>
        <w:t>Rel-17</w:t>
      </w:r>
      <w:r w:rsidR="00581E28">
        <w:tab/>
        <w:t>NR_redcap-Core</w:t>
      </w:r>
    </w:p>
    <w:p w14:paraId="402FBB37" w14:textId="2C9DE8E6" w:rsidR="00581E28" w:rsidRPr="00B322C5" w:rsidRDefault="00086257" w:rsidP="00581E28">
      <w:pPr>
        <w:pStyle w:val="Doc-title"/>
      </w:pPr>
      <w:hyperlink r:id="rId1391" w:history="1">
        <w:r>
          <w:rPr>
            <w:rStyle w:val="Hyperlink"/>
          </w:rPr>
          <w:t>R2-2201088</w:t>
        </w:r>
      </w:hyperlink>
      <w:r w:rsidR="00581E28">
        <w:tab/>
        <w:t>On the need for a separate reference Srxlev value for evaluating R17 stationary criterion for RRM relaxation</w:t>
      </w:r>
      <w:r w:rsidR="00581E28">
        <w:tab/>
        <w:t>Futurewei Technologies</w:t>
      </w:r>
      <w:r w:rsidR="00581E28">
        <w:tab/>
        <w:t>discussion</w:t>
      </w:r>
      <w:r w:rsidR="00581E28">
        <w:tab/>
        <w:t>Rel-17</w:t>
      </w:r>
      <w:r w:rsidR="00581E28">
        <w:tab/>
        <w:t>NR_redcap-Core</w:t>
      </w:r>
    </w:p>
    <w:p w14:paraId="022DFCDC" w14:textId="07C49BFF" w:rsidR="00581E28" w:rsidRDefault="00086257" w:rsidP="00581E28">
      <w:pPr>
        <w:pStyle w:val="Doc-title"/>
      </w:pPr>
      <w:hyperlink r:id="rId1392" w:history="1">
        <w:r>
          <w:rPr>
            <w:rStyle w:val="Hyperlink"/>
          </w:rPr>
          <w:t>R2-2201101</w:t>
        </w:r>
      </w:hyperlink>
      <w:r w:rsidR="00581E28">
        <w:tab/>
        <w:t>On a timing issue when both R16 low mobility and R17 stationary criteria are configured for a UE</w:t>
      </w:r>
      <w:r w:rsidR="00581E28">
        <w:tab/>
        <w:t>Futurewei Technologies</w:t>
      </w:r>
      <w:r w:rsidR="00581E28">
        <w:tab/>
        <w:t>discussion</w:t>
      </w:r>
      <w:r w:rsidR="00581E28">
        <w:tab/>
        <w:t>Rel-17</w:t>
      </w:r>
      <w:r w:rsidR="00581E28">
        <w:tab/>
        <w:t>NR_redcap-Core</w:t>
      </w:r>
    </w:p>
    <w:p w14:paraId="394A2929" w14:textId="52B22B15" w:rsidR="00581E28" w:rsidRDefault="00086257" w:rsidP="00581E28">
      <w:pPr>
        <w:pStyle w:val="Doc-title"/>
      </w:pPr>
      <w:hyperlink r:id="rId1393" w:history="1">
        <w:r>
          <w:rPr>
            <w:rStyle w:val="Hyperlink"/>
          </w:rPr>
          <w:t>R2-2201239</w:t>
        </w:r>
      </w:hyperlink>
      <w:r w:rsidR="00581E28">
        <w:tab/>
        <w:t>RRM relaxation in RRC_CONNECTED for RedCap UEs</w:t>
      </w:r>
      <w:r w:rsidR="00581E28">
        <w:tab/>
        <w:t>Sharp</w:t>
      </w:r>
      <w:r w:rsidR="00581E28">
        <w:tab/>
        <w:t>discussion</w:t>
      </w:r>
      <w:r w:rsidR="00581E28">
        <w:tab/>
      </w:r>
      <w:r w:rsidR="00581E28" w:rsidRPr="000D29E1">
        <w:t>R2-2110287</w:t>
      </w:r>
    </w:p>
    <w:p w14:paraId="6D19EE4C" w14:textId="49833D7C" w:rsidR="00581E28" w:rsidRDefault="00086257" w:rsidP="00581E28">
      <w:pPr>
        <w:pStyle w:val="Doc-title"/>
      </w:pPr>
      <w:hyperlink r:id="rId1394" w:history="1">
        <w:r>
          <w:rPr>
            <w:rStyle w:val="Hyperlink"/>
          </w:rPr>
          <w:t>R2-2201337</w:t>
        </w:r>
      </w:hyperlink>
      <w:r w:rsidR="00581E28">
        <w:tab/>
        <w:t>Open issues on RRM relaxations</w:t>
      </w:r>
      <w:r w:rsidR="00581E28">
        <w:tab/>
        <w:t>DENSO CORPORATION</w:t>
      </w:r>
      <w:r w:rsidR="00581E28">
        <w:tab/>
        <w:t>discussion</w:t>
      </w:r>
      <w:r w:rsidR="00581E28">
        <w:tab/>
        <w:t>Rel-17</w:t>
      </w:r>
      <w:r w:rsidR="00581E28">
        <w:tab/>
        <w:t>NR_redcap-Core</w:t>
      </w:r>
    </w:p>
    <w:p w14:paraId="16D7D9BD" w14:textId="1BB9F35B" w:rsidR="00581E28" w:rsidRDefault="00086257" w:rsidP="00581E28">
      <w:pPr>
        <w:pStyle w:val="Doc-title"/>
      </w:pPr>
      <w:hyperlink r:id="rId1395" w:history="1">
        <w:r>
          <w:rPr>
            <w:rStyle w:val="Hyperlink"/>
          </w:rPr>
          <w:t>R2-2201493</w:t>
        </w:r>
      </w:hyperlink>
      <w:r w:rsidR="00581E28">
        <w:tab/>
        <w:t>On RRM relaxations for REDCAP</w:t>
      </w:r>
      <w:r w:rsidR="00581E28">
        <w:tab/>
        <w:t>Nokia, Nokia Shanghai Bell</w:t>
      </w:r>
      <w:r w:rsidR="00581E28">
        <w:tab/>
        <w:t>discussion</w:t>
      </w:r>
      <w:r w:rsidR="00581E28">
        <w:tab/>
        <w:t>Rel-17</w:t>
      </w:r>
      <w:r w:rsidR="00581E28">
        <w:tab/>
        <w:t>NR_redcap-Core</w:t>
      </w:r>
    </w:p>
    <w:p w14:paraId="71C8F283" w14:textId="79CB44EA" w:rsidR="00581E28" w:rsidRDefault="00086257" w:rsidP="00581E28">
      <w:pPr>
        <w:pStyle w:val="Doc-title"/>
      </w:pPr>
      <w:hyperlink r:id="rId1396" w:history="1">
        <w:r>
          <w:rPr>
            <w:rStyle w:val="Hyperlink"/>
          </w:rPr>
          <w:t>R2-2201494</w:t>
        </w:r>
      </w:hyperlink>
      <w:r w:rsidR="00581E28">
        <w:tab/>
        <w:t>On RRM relaxations in CONNECTED</w:t>
      </w:r>
      <w:r w:rsidR="00581E28">
        <w:tab/>
        <w:t>Nokia, Nokia Shanghai Bell</w:t>
      </w:r>
      <w:r w:rsidR="00581E28">
        <w:tab/>
        <w:t>discussion</w:t>
      </w:r>
      <w:r w:rsidR="00581E28">
        <w:tab/>
        <w:t>Rel-17</w:t>
      </w:r>
      <w:r w:rsidR="00581E28">
        <w:tab/>
        <w:t>NR_redcap-Core</w:t>
      </w:r>
    </w:p>
    <w:p w14:paraId="450C7709" w14:textId="67545EF3" w:rsidR="00581E28" w:rsidRDefault="00086257" w:rsidP="00581E28">
      <w:pPr>
        <w:pStyle w:val="Doc-title"/>
      </w:pPr>
      <w:hyperlink r:id="rId1397" w:history="1">
        <w:r>
          <w:rPr>
            <w:rStyle w:val="Hyperlink"/>
          </w:rPr>
          <w:t>R2-2201558</w:t>
        </w:r>
      </w:hyperlink>
      <w:r w:rsidR="00581E28">
        <w:tab/>
        <w:t>Details on RRM relaxation</w:t>
      </w:r>
      <w:r w:rsidR="00581E28">
        <w:tab/>
        <w:t>Ericsson</w:t>
      </w:r>
      <w:r w:rsidR="00581E28">
        <w:tab/>
        <w:t>other</w:t>
      </w:r>
      <w:r w:rsidR="00581E28">
        <w:tab/>
        <w:t>Rel-17</w:t>
      </w:r>
      <w:r w:rsidR="00581E28">
        <w:tab/>
        <w:t>NR_redcap-Core</w:t>
      </w:r>
    </w:p>
    <w:p w14:paraId="0A3F8065" w14:textId="77777777" w:rsidR="00581E28" w:rsidRPr="005923AA" w:rsidRDefault="00581E28" w:rsidP="00581E28">
      <w:pPr>
        <w:pStyle w:val="Doc-text2"/>
      </w:pPr>
    </w:p>
    <w:p w14:paraId="412D5A4A" w14:textId="77777777" w:rsidR="00581E28" w:rsidRDefault="00581E28" w:rsidP="00581E28">
      <w:pPr>
        <w:pStyle w:val="Heading2"/>
      </w:pPr>
      <w:bookmarkStart w:id="192" w:name="_Toc95774407"/>
      <w:r>
        <w:t>8.13</w:t>
      </w:r>
      <w:r>
        <w:tab/>
        <w:t>SON/MDT</w:t>
      </w:r>
      <w:bookmarkEnd w:id="192"/>
    </w:p>
    <w:p w14:paraId="03ED9A2F" w14:textId="77777777" w:rsidR="00581E28" w:rsidRDefault="00581E28" w:rsidP="00581E28">
      <w:pPr>
        <w:pStyle w:val="Comments"/>
      </w:pPr>
      <w:r>
        <w:t>(NR_ENDC_SON_MDT_enh-Core; leading WG: RAN3; REL-17; WID: RP-201281)</w:t>
      </w:r>
    </w:p>
    <w:p w14:paraId="4D40B39F" w14:textId="77777777" w:rsidR="00581E28" w:rsidRDefault="00581E28" w:rsidP="00581E28">
      <w:pPr>
        <w:pStyle w:val="Comments"/>
      </w:pPr>
      <w:r>
        <w:t>Time budget: 1 TU</w:t>
      </w:r>
    </w:p>
    <w:p w14:paraId="4637BD98" w14:textId="77777777" w:rsidR="00581E28" w:rsidRDefault="00581E28" w:rsidP="00581E28">
      <w:pPr>
        <w:pStyle w:val="Comments"/>
      </w:pPr>
      <w:r>
        <w:t>Tdoc Limitation: 6 tdocs</w:t>
      </w:r>
    </w:p>
    <w:p w14:paraId="63713A19" w14:textId="77777777" w:rsidR="00581E28" w:rsidRDefault="00581E28" w:rsidP="00581E28">
      <w:pPr>
        <w:pStyle w:val="Comments"/>
      </w:pPr>
      <w:r>
        <w:t>Email max expectation: 6 threads</w:t>
      </w:r>
    </w:p>
    <w:p w14:paraId="09CEAEAC" w14:textId="77777777" w:rsidR="00581E28" w:rsidRDefault="00581E28" w:rsidP="00581E28">
      <w:pPr>
        <w:pStyle w:val="Heading3"/>
      </w:pPr>
      <w:bookmarkStart w:id="193" w:name="_Toc95774408"/>
      <w:r>
        <w:t>8.13.1</w:t>
      </w:r>
      <w:r>
        <w:tab/>
        <w:t>Organizational</w:t>
      </w:r>
      <w:bookmarkEnd w:id="193"/>
    </w:p>
    <w:p w14:paraId="590FAAF0" w14:textId="77777777" w:rsidR="00581E28" w:rsidRDefault="00581E28" w:rsidP="00581E28">
      <w:pPr>
        <w:pStyle w:val="Comments"/>
      </w:pPr>
      <w:r>
        <w:t>Including outcome of [Post116-e][887][SON/MDT] Running 38.331 for introducing R17 SON (Ericsson)</w:t>
      </w:r>
    </w:p>
    <w:p w14:paraId="491DAAB4" w14:textId="77777777" w:rsidR="00581E28" w:rsidRDefault="00581E28" w:rsidP="00581E28">
      <w:pPr>
        <w:pStyle w:val="Comments"/>
      </w:pPr>
      <w:r>
        <w:t>Including outcome of [Post116-e][889][SON/MDT]  Running 38.331 for introducing R17 MDT (Huawei)</w:t>
      </w:r>
    </w:p>
    <w:p w14:paraId="122A9C5A" w14:textId="77777777" w:rsidR="00581E28" w:rsidRDefault="00581E28" w:rsidP="00581E28">
      <w:pPr>
        <w:pStyle w:val="Comments"/>
      </w:pPr>
      <w:r>
        <w:t>Including outcome of [Post116-e][879][SON/MDT]  Running R17 38.314 (CMCC)</w:t>
      </w:r>
    </w:p>
    <w:p w14:paraId="07BCDDD3" w14:textId="77777777" w:rsidR="00581E28" w:rsidRDefault="00581E28" w:rsidP="00581E28">
      <w:pPr>
        <w:pStyle w:val="Comments"/>
      </w:pPr>
      <w:r>
        <w:t>Including outcome of [Post116-e][897][SON/MDT]  Running R17 37.320 (CMCC, Nokia)</w:t>
      </w:r>
    </w:p>
    <w:p w14:paraId="739692CF" w14:textId="7E32BE24" w:rsidR="00581E28" w:rsidRDefault="00086257" w:rsidP="00581E28">
      <w:pPr>
        <w:pStyle w:val="Doc-title"/>
      </w:pPr>
      <w:hyperlink r:id="rId1398" w:history="1">
        <w:r>
          <w:rPr>
            <w:rStyle w:val="Hyperlink"/>
          </w:rPr>
          <w:t>R2-2200004</w:t>
        </w:r>
      </w:hyperlink>
      <w:r w:rsidR="00581E28">
        <w:tab/>
        <w:t>Running 38.331 for introducing R17 SON</w:t>
      </w:r>
      <w:r w:rsidR="00581E28">
        <w:tab/>
        <w:t>Ericsson</w:t>
      </w:r>
      <w:r w:rsidR="00581E28">
        <w:tab/>
        <w:t>CR</w:t>
      </w:r>
      <w:r w:rsidR="00581E28">
        <w:tab/>
        <w:t>Rel-17</w:t>
      </w:r>
      <w:r w:rsidR="00581E28">
        <w:tab/>
        <w:t>38.331</w:t>
      </w:r>
      <w:r w:rsidR="00581E28">
        <w:tab/>
        <w:t>16.7.0</w:t>
      </w:r>
      <w:r w:rsidR="00581E28">
        <w:tab/>
        <w:t>2865</w:t>
      </w:r>
      <w:r w:rsidR="00581E28">
        <w:tab/>
        <w:t>-</w:t>
      </w:r>
      <w:r w:rsidR="00581E28">
        <w:tab/>
        <w:t>B</w:t>
      </w:r>
      <w:r w:rsidR="00581E28">
        <w:tab/>
        <w:t>NR_ENDC_SON_MDT_enh-Core</w:t>
      </w:r>
    </w:p>
    <w:p w14:paraId="728B0103" w14:textId="77777777" w:rsidR="00581E28" w:rsidRPr="00834E24" w:rsidRDefault="00581E28" w:rsidP="00581E28">
      <w:pPr>
        <w:pStyle w:val="Doc-text2"/>
      </w:pPr>
      <w:r>
        <w:t>=&gt;</w:t>
      </w:r>
      <w:r>
        <w:tab/>
        <w:t>Endorsed as the baseline for further running</w:t>
      </w:r>
    </w:p>
    <w:p w14:paraId="59B2CCFE" w14:textId="3F9D7962" w:rsidR="00581E28" w:rsidRDefault="00086257" w:rsidP="00581E28">
      <w:pPr>
        <w:pStyle w:val="Doc-title"/>
      </w:pPr>
      <w:hyperlink r:id="rId1399" w:history="1">
        <w:r>
          <w:rPr>
            <w:rStyle w:val="Hyperlink"/>
          </w:rPr>
          <w:t>R2-2200010</w:t>
        </w:r>
      </w:hyperlink>
      <w:r w:rsidR="00581E28">
        <w:tab/>
        <w:t>Running 38.331 for introducing R17 MDT</w:t>
      </w:r>
      <w:r w:rsidR="00581E28">
        <w:tab/>
        <w:t>Huawei, HiSilicon</w:t>
      </w:r>
      <w:r w:rsidR="00581E28">
        <w:tab/>
        <w:t>draftCR</w:t>
      </w:r>
      <w:r w:rsidR="00581E28">
        <w:tab/>
        <w:t>Rel-17</w:t>
      </w:r>
      <w:r w:rsidR="00581E28">
        <w:tab/>
        <w:t>38.331</w:t>
      </w:r>
      <w:r w:rsidR="00581E28">
        <w:tab/>
        <w:t>16.7.0</w:t>
      </w:r>
      <w:r w:rsidR="00581E28">
        <w:tab/>
        <w:t>B</w:t>
      </w:r>
      <w:r w:rsidR="00581E28">
        <w:tab/>
        <w:t>NR_ENDC_SON_MDT_enh-Core</w:t>
      </w:r>
    </w:p>
    <w:p w14:paraId="3B6F24AF" w14:textId="77777777" w:rsidR="00581E28" w:rsidRDefault="00581E28" w:rsidP="00581E28">
      <w:pPr>
        <w:pStyle w:val="Doc-text2"/>
      </w:pPr>
      <w:r>
        <w:t>=&gt;</w:t>
      </w:r>
      <w:r>
        <w:tab/>
        <w:t>Endorsed as the baseline for further running</w:t>
      </w:r>
    </w:p>
    <w:p w14:paraId="31DF2371" w14:textId="74C11EF9" w:rsidR="00581E28" w:rsidRDefault="00086257" w:rsidP="00581E28">
      <w:pPr>
        <w:pStyle w:val="Doc-title"/>
      </w:pPr>
      <w:hyperlink r:id="rId1400" w:history="1">
        <w:r>
          <w:rPr>
            <w:rStyle w:val="Hyperlink"/>
          </w:rPr>
          <w:t>R2-2200056</w:t>
        </w:r>
      </w:hyperlink>
      <w:r w:rsidR="00581E28">
        <w:tab/>
        <w:t>37.320 Running CR for R17 MDT in NR and E-UTRAN</w:t>
      </w:r>
      <w:r w:rsidR="00581E28">
        <w:tab/>
        <w:t>CMCC</w:t>
      </w:r>
      <w:r w:rsidR="00581E28">
        <w:tab/>
        <w:t>draftCR</w:t>
      </w:r>
      <w:r w:rsidR="00581E28">
        <w:tab/>
        <w:t>Rel-17</w:t>
      </w:r>
      <w:r w:rsidR="00581E28">
        <w:tab/>
        <w:t>37.320</w:t>
      </w:r>
      <w:r w:rsidR="00581E28">
        <w:tab/>
        <w:t>16.7.0</w:t>
      </w:r>
      <w:r w:rsidR="00581E28">
        <w:tab/>
        <w:t>B</w:t>
      </w:r>
      <w:r w:rsidR="00581E28">
        <w:tab/>
        <w:t>NR_ENDC_SON_MDT_enh-Core</w:t>
      </w:r>
    </w:p>
    <w:p w14:paraId="585F8608" w14:textId="77777777" w:rsidR="00581E28" w:rsidRPr="00834E24" w:rsidRDefault="00581E28" w:rsidP="00581E28">
      <w:pPr>
        <w:pStyle w:val="Doc-text2"/>
      </w:pPr>
      <w:r>
        <w:t>=&gt;</w:t>
      </w:r>
      <w:r>
        <w:tab/>
        <w:t>Endorsed as the baseline for further running</w:t>
      </w:r>
    </w:p>
    <w:p w14:paraId="63A5D4E5" w14:textId="77777777" w:rsidR="00581E28" w:rsidRPr="00834E24" w:rsidRDefault="00581E28" w:rsidP="00581E28">
      <w:pPr>
        <w:pStyle w:val="Doc-text2"/>
      </w:pPr>
    </w:p>
    <w:p w14:paraId="6BE535EC" w14:textId="20FF6150" w:rsidR="00581E28" w:rsidRDefault="00086257" w:rsidP="00581E28">
      <w:pPr>
        <w:pStyle w:val="Doc-title"/>
      </w:pPr>
      <w:hyperlink r:id="rId1401" w:history="1">
        <w:r>
          <w:rPr>
            <w:rStyle w:val="Hyperlink"/>
          </w:rPr>
          <w:t>R2-2200054</w:t>
        </w:r>
      </w:hyperlink>
      <w:r w:rsidR="00581E28">
        <w:tab/>
        <w:t>Report of [Post116-e][879][SON/MDT] Running R17 38.314</w:t>
      </w:r>
      <w:r w:rsidR="00581E28">
        <w:tab/>
        <w:t>CMCC</w:t>
      </w:r>
      <w:r w:rsidR="00581E28">
        <w:tab/>
        <w:t>discussion</w:t>
      </w:r>
      <w:r w:rsidR="00581E28">
        <w:tab/>
        <w:t>Rel-17</w:t>
      </w:r>
      <w:r w:rsidR="00581E28">
        <w:tab/>
        <w:t>NR_ENDC_SON_MDT_enh-Core</w:t>
      </w:r>
    </w:p>
    <w:p w14:paraId="53528BAE" w14:textId="77777777" w:rsidR="00581E28" w:rsidRDefault="00581E28" w:rsidP="00581E28">
      <w:pPr>
        <w:pStyle w:val="Doc-text2"/>
      </w:pPr>
    </w:p>
    <w:p w14:paraId="20C5704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16FF927" w14:textId="77777777" w:rsidR="00581E28" w:rsidRPr="0059379A" w:rsidRDefault="00581E28" w:rsidP="00581E28">
      <w:pPr>
        <w:pStyle w:val="Doc-text2"/>
        <w:pBdr>
          <w:top w:val="single" w:sz="4" w:space="1" w:color="auto"/>
          <w:left w:val="single" w:sz="4" w:space="4" w:color="auto"/>
          <w:bottom w:val="single" w:sz="4" w:space="1" w:color="auto"/>
          <w:right w:val="single" w:sz="4" w:space="4" w:color="auto"/>
        </w:pBdr>
        <w:rPr>
          <w:bCs/>
          <w:iCs/>
        </w:rPr>
      </w:pPr>
      <w:r w:rsidRPr="0059379A">
        <w:rPr>
          <w:iCs/>
        </w:rPr>
        <w:t xml:space="preserve"> 1</w:t>
      </w:r>
      <w:r>
        <w:rPr>
          <w:iCs/>
        </w:rPr>
        <w:tab/>
      </w:r>
      <w:r w:rsidRPr="0059379A">
        <w:rPr>
          <w:iCs/>
        </w:rPr>
        <w:t>RAN2 agree on the following definition for excess packet delay for NR: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w:t>
      </w:r>
    </w:p>
    <w:p w14:paraId="4FB625F5" w14:textId="77777777" w:rsidR="00581E28" w:rsidRPr="0059379A" w:rsidRDefault="00581E28" w:rsidP="00581E28">
      <w:pPr>
        <w:pStyle w:val="Doc-text2"/>
        <w:pBdr>
          <w:top w:val="single" w:sz="4" w:space="1" w:color="auto"/>
          <w:left w:val="single" w:sz="4" w:space="4" w:color="auto"/>
          <w:bottom w:val="single" w:sz="4" w:space="1" w:color="auto"/>
          <w:right w:val="single" w:sz="4" w:space="4" w:color="auto"/>
        </w:pBdr>
        <w:rPr>
          <w:iCs/>
        </w:rPr>
      </w:pPr>
      <w:r w:rsidRPr="0059379A">
        <w:rPr>
          <w:iCs/>
        </w:rPr>
        <w:t>2</w:t>
      </w:r>
      <w:r>
        <w:rPr>
          <w:iCs/>
        </w:rPr>
        <w:tab/>
      </w:r>
      <w:r w:rsidRPr="0059379A">
        <w:rPr>
          <w:iCs/>
        </w:rPr>
        <w:t>Excess packet delay for NR is measured per DRB.</w:t>
      </w:r>
    </w:p>
    <w:p w14:paraId="19DB0B36" w14:textId="77777777" w:rsidR="00581E28" w:rsidRPr="00153419" w:rsidRDefault="00581E28" w:rsidP="00581E28">
      <w:pPr>
        <w:pStyle w:val="Doc-text2"/>
        <w:pBdr>
          <w:top w:val="single" w:sz="4" w:space="1" w:color="auto"/>
          <w:left w:val="single" w:sz="4" w:space="4" w:color="auto"/>
          <w:bottom w:val="single" w:sz="4" w:space="1" w:color="auto"/>
          <w:right w:val="single" w:sz="4" w:space="4" w:color="auto"/>
        </w:pBdr>
        <w:rPr>
          <w:iCs/>
        </w:rPr>
      </w:pPr>
      <w:r>
        <w:rPr>
          <w:iCs/>
        </w:rPr>
        <w:t>3</w:t>
      </w:r>
      <w:r>
        <w:rPr>
          <w:iCs/>
        </w:rPr>
        <w:tab/>
      </w:r>
      <w:r w:rsidRPr="00153419">
        <w:rPr>
          <w:rFonts w:hint="eastAsia"/>
          <w:iCs/>
        </w:rPr>
        <w:t>T</w:t>
      </w:r>
      <w:r w:rsidRPr="00153419">
        <w:rPr>
          <w:iCs/>
        </w:rPr>
        <w:t xml:space="preserve">he </w:t>
      </w:r>
      <w:proofErr w:type="spellStart"/>
      <w:r w:rsidRPr="00153419">
        <w:rPr>
          <w:i/>
        </w:rPr>
        <w:t>delayThreshold</w:t>
      </w:r>
      <w:proofErr w:type="spellEnd"/>
      <w:r w:rsidRPr="00153419">
        <w:rPr>
          <w:iCs/>
        </w:rPr>
        <w:t xml:space="preserve"> in TS 38.331 is re-designed with the granularity of </w:t>
      </w:r>
      <w:r>
        <w:rPr>
          <w:iCs/>
        </w:rPr>
        <w:t xml:space="preserve"> </w:t>
      </w:r>
      <w:r w:rsidRPr="00153419">
        <w:rPr>
          <w:iCs/>
        </w:rPr>
        <w:t>0.25ms, 0.5ms, 1ms.</w:t>
      </w:r>
      <w:r>
        <w:rPr>
          <w:iCs/>
        </w:rPr>
        <w:t xml:space="preserve"> Other larger values FFS.</w:t>
      </w:r>
    </w:p>
    <w:p w14:paraId="0349DCFB" w14:textId="77777777" w:rsidR="00581E28" w:rsidRPr="00860092" w:rsidRDefault="00581E28" w:rsidP="00581E28">
      <w:pPr>
        <w:pStyle w:val="Doc-text2"/>
        <w:ind w:left="1679" w:firstLine="0"/>
        <w:rPr>
          <w:bCs/>
          <w:iCs/>
        </w:rPr>
      </w:pPr>
    </w:p>
    <w:p w14:paraId="43AF2BCD" w14:textId="77777777" w:rsidR="00581E28" w:rsidRPr="00860092" w:rsidRDefault="00581E28" w:rsidP="00581E28">
      <w:pPr>
        <w:pStyle w:val="Doc-text2"/>
        <w:ind w:left="1679" w:firstLine="0"/>
        <w:rPr>
          <w:bCs/>
          <w:iCs/>
        </w:rPr>
      </w:pPr>
    </w:p>
    <w:p w14:paraId="32302E2B" w14:textId="4235E33B" w:rsidR="00581E28" w:rsidRPr="00860092" w:rsidRDefault="00086257" w:rsidP="00581E28">
      <w:pPr>
        <w:pStyle w:val="Doc-title"/>
      </w:pPr>
      <w:hyperlink r:id="rId1402" w:history="1">
        <w:r>
          <w:rPr>
            <w:rStyle w:val="Hyperlink"/>
          </w:rPr>
          <w:t>R2-2200053</w:t>
        </w:r>
      </w:hyperlink>
      <w:r w:rsidR="00581E28" w:rsidRPr="00860092">
        <w:tab/>
        <w:t>Running CR for TS 38.314</w:t>
      </w:r>
      <w:r w:rsidR="00581E28" w:rsidRPr="00860092">
        <w:tab/>
        <w:t>CMCC</w:t>
      </w:r>
      <w:r w:rsidR="00581E28" w:rsidRPr="00860092">
        <w:tab/>
        <w:t>draftCR</w:t>
      </w:r>
      <w:r w:rsidR="00581E28" w:rsidRPr="00860092">
        <w:tab/>
        <w:t>Rel-17</w:t>
      </w:r>
      <w:r w:rsidR="00581E28" w:rsidRPr="00860092">
        <w:tab/>
        <w:t>38.314</w:t>
      </w:r>
      <w:r w:rsidR="00581E28" w:rsidRPr="00860092">
        <w:tab/>
        <w:t>16.4.0</w:t>
      </w:r>
      <w:r w:rsidR="00581E28" w:rsidRPr="00860092">
        <w:tab/>
        <w:t>NR_ENDC_SON_MDT_enh-Core</w:t>
      </w:r>
    </w:p>
    <w:p w14:paraId="7D67F82A" w14:textId="77777777" w:rsidR="00581E28" w:rsidRPr="00860092" w:rsidRDefault="00581E28" w:rsidP="00581E28">
      <w:pPr>
        <w:pStyle w:val="Doc-text2"/>
      </w:pPr>
      <w:r w:rsidRPr="00860092">
        <w:t>=&gt;</w:t>
      </w:r>
      <w:r w:rsidRPr="00860092">
        <w:tab/>
        <w:t xml:space="preserve">Endorsed </w:t>
      </w:r>
      <w:r>
        <w:t>in principle.</w:t>
      </w:r>
    </w:p>
    <w:p w14:paraId="18A86D94" w14:textId="77777777" w:rsidR="00581E28" w:rsidRPr="00834E24" w:rsidRDefault="00581E28" w:rsidP="00581E28">
      <w:pPr>
        <w:pStyle w:val="Doc-text2"/>
      </w:pPr>
    </w:p>
    <w:p w14:paraId="1080863C" w14:textId="3E021E7B" w:rsidR="00581E28" w:rsidRDefault="00086257" w:rsidP="00581E28">
      <w:pPr>
        <w:pStyle w:val="Doc-title"/>
      </w:pPr>
      <w:hyperlink r:id="rId1403" w:history="1">
        <w:r>
          <w:rPr>
            <w:rStyle w:val="Hyperlink"/>
          </w:rPr>
          <w:t>R2-2200097</w:t>
        </w:r>
      </w:hyperlink>
      <w:r w:rsidR="00581E28">
        <w:tab/>
        <w:t>LS on UP measurements for Successful Handover Report (R3-212935; contact: Ericsson)</w:t>
      </w:r>
      <w:r w:rsidR="00581E28">
        <w:tab/>
        <w:t>RAN3</w:t>
      </w:r>
      <w:r w:rsidR="00581E28">
        <w:tab/>
        <w:t>LS in</w:t>
      </w:r>
      <w:r w:rsidR="00581E28">
        <w:tab/>
        <w:t>Rel-17</w:t>
      </w:r>
      <w:r w:rsidR="00581E28">
        <w:tab/>
        <w:t>NR_ENDC_SON_MDT_enh-Core</w:t>
      </w:r>
      <w:r w:rsidR="00581E28">
        <w:tab/>
        <w:t>To:RAN2</w:t>
      </w:r>
    </w:p>
    <w:p w14:paraId="2DAA5981" w14:textId="174A0958" w:rsidR="00581E28" w:rsidRDefault="00086257" w:rsidP="00581E28">
      <w:pPr>
        <w:pStyle w:val="Doc-title"/>
      </w:pPr>
      <w:hyperlink r:id="rId1404" w:history="1">
        <w:r>
          <w:rPr>
            <w:rStyle w:val="Hyperlink"/>
          </w:rPr>
          <w:t>R2-2200098</w:t>
        </w:r>
      </w:hyperlink>
      <w:r w:rsidR="00581E28">
        <w:tab/>
        <w:t>Reply LS on UE context keeping in the source cell (R3-212944; contact: Ericsson)</w:t>
      </w:r>
      <w:r w:rsidR="00581E28">
        <w:tab/>
        <w:t>RAN3</w:t>
      </w:r>
      <w:r w:rsidR="00581E28">
        <w:tab/>
        <w:t>LS in</w:t>
      </w:r>
      <w:r w:rsidR="00581E28">
        <w:tab/>
        <w:t>Rel-17</w:t>
      </w:r>
      <w:r w:rsidR="00581E28">
        <w:tab/>
        <w:t>NR_ENDC_SON_MDT_enh-Core</w:t>
      </w:r>
      <w:r w:rsidR="00581E28">
        <w:tab/>
        <w:t>To:RAN2</w:t>
      </w:r>
    </w:p>
    <w:p w14:paraId="7B387C0E" w14:textId="4CBE9241" w:rsidR="00581E28" w:rsidRDefault="00086257" w:rsidP="00581E28">
      <w:pPr>
        <w:pStyle w:val="Doc-title"/>
      </w:pPr>
      <w:hyperlink r:id="rId1405" w:history="1">
        <w:r>
          <w:rPr>
            <w:rStyle w:val="Hyperlink"/>
          </w:rPr>
          <w:t>R2-2200099</w:t>
        </w:r>
      </w:hyperlink>
      <w:r w:rsidR="00581E28">
        <w:tab/>
        <w:t>LS Reply on the details of logging forms reported by the gNB-CU-CP, gNB-CU-UP and gNB-DU under measurement pollution conditions (R3-214429; contact: Ericsson)</w:t>
      </w:r>
      <w:r w:rsidR="00581E28">
        <w:tab/>
        <w:t>RAN3</w:t>
      </w:r>
      <w:r w:rsidR="00581E28">
        <w:tab/>
        <w:t>LS in</w:t>
      </w:r>
      <w:r w:rsidR="00581E28">
        <w:tab/>
        <w:t>Rel-17</w:t>
      </w:r>
      <w:r w:rsidR="00581E28">
        <w:tab/>
        <w:t>NR_ENDC_SON_MDT_enh-Core</w:t>
      </w:r>
      <w:r w:rsidR="00581E28">
        <w:tab/>
        <w:t>To:SA5, RAN2</w:t>
      </w:r>
    </w:p>
    <w:p w14:paraId="40FC2F41" w14:textId="4355AD58" w:rsidR="00581E28" w:rsidRDefault="00086257" w:rsidP="00581E28">
      <w:pPr>
        <w:pStyle w:val="Doc-title"/>
      </w:pPr>
      <w:hyperlink r:id="rId1406" w:history="1">
        <w:r>
          <w:rPr>
            <w:rStyle w:val="Hyperlink"/>
          </w:rPr>
          <w:t>R2-2200103</w:t>
        </w:r>
      </w:hyperlink>
      <w:r w:rsidR="00581E28">
        <w:tab/>
        <w:t>LS on NR-U channel information and procedures (R3-216042; contact: Samsung)</w:t>
      </w:r>
      <w:r w:rsidR="00581E28">
        <w:tab/>
        <w:t>RAN3</w:t>
      </w:r>
      <w:r w:rsidR="00581E28">
        <w:tab/>
        <w:t>LS in</w:t>
      </w:r>
      <w:r w:rsidR="00581E28">
        <w:tab/>
        <w:t>Rel-17</w:t>
      </w:r>
      <w:r w:rsidR="00581E28">
        <w:tab/>
        <w:t>NR_ENDC_SON_MDT_enh-Core</w:t>
      </w:r>
      <w:r w:rsidR="00581E28">
        <w:tab/>
        <w:t>To:RAN1, RAN2</w:t>
      </w:r>
    </w:p>
    <w:p w14:paraId="25ADA85B" w14:textId="77777777" w:rsidR="00581E28" w:rsidRDefault="00581E28" w:rsidP="00581E28">
      <w:pPr>
        <w:pStyle w:val="Doc-text2"/>
      </w:pPr>
    </w:p>
    <w:p w14:paraId="12207970" w14:textId="77777777" w:rsidR="00581E28" w:rsidRDefault="00581E28" w:rsidP="00581E28">
      <w:pPr>
        <w:pStyle w:val="Doc-text2"/>
      </w:pPr>
    </w:p>
    <w:p w14:paraId="02DF7104" w14:textId="77777777" w:rsidR="00581E28" w:rsidRPr="00D52486" w:rsidRDefault="00581E28" w:rsidP="00581E28">
      <w:pPr>
        <w:pStyle w:val="Doc-text2"/>
        <w:numPr>
          <w:ilvl w:val="0"/>
          <w:numId w:val="3"/>
        </w:numPr>
        <w:tabs>
          <w:tab w:val="clear" w:pos="1619"/>
          <w:tab w:val="left" w:pos="1622"/>
        </w:tabs>
        <w:overflowPunct/>
        <w:autoSpaceDE/>
        <w:autoSpaceDN/>
        <w:adjustRightInd/>
        <w:textAlignment w:val="auto"/>
        <w:rPr>
          <w:b/>
        </w:rPr>
      </w:pPr>
      <w:r w:rsidRPr="00E2608F">
        <w:rPr>
          <w:b/>
        </w:rPr>
        <w:t>[AT</w:t>
      </w:r>
      <w:r>
        <w:rPr>
          <w:b/>
        </w:rPr>
        <w:t>116bise</w:t>
      </w:r>
      <w:r w:rsidRPr="00E2608F">
        <w:rPr>
          <w:b/>
        </w:rPr>
        <w:t>][8</w:t>
      </w:r>
      <w:r>
        <w:rPr>
          <w:b/>
        </w:rPr>
        <w:t>01</w:t>
      </w:r>
      <w:r w:rsidRPr="00E2608F">
        <w:rPr>
          <w:b/>
        </w:rPr>
        <w:t xml:space="preserve">][SON/MDT] </w:t>
      </w:r>
      <w:r>
        <w:rPr>
          <w:b/>
        </w:rPr>
        <w:t xml:space="preserve">Rely LS on </w:t>
      </w:r>
      <w:r w:rsidRPr="00D52486">
        <w:rPr>
          <w:b/>
        </w:rPr>
        <w:t>NR-U</w:t>
      </w:r>
      <w:r>
        <w:rPr>
          <w:b/>
        </w:rPr>
        <w:t xml:space="preserve"> (Samsung)</w:t>
      </w:r>
    </w:p>
    <w:p w14:paraId="50FF6A30" w14:textId="7205E576" w:rsidR="00581E28" w:rsidRPr="00E2608F" w:rsidRDefault="00581E28" w:rsidP="00581E28">
      <w:pPr>
        <w:pStyle w:val="Doc-text2"/>
        <w:ind w:left="1619"/>
      </w:pPr>
      <w:r>
        <w:tab/>
        <w:t xml:space="preserve">Draft reply LS for </w:t>
      </w:r>
      <w:hyperlink r:id="rId1407" w:history="1">
        <w:r w:rsidR="00086257">
          <w:rPr>
            <w:rStyle w:val="Hyperlink"/>
          </w:rPr>
          <w:t>R2-2200103</w:t>
        </w:r>
      </w:hyperlink>
      <w:r>
        <w:t xml:space="preserve">. </w:t>
      </w:r>
      <w:hyperlink r:id="rId1408" w:history="1">
        <w:r w:rsidR="00086257">
          <w:rPr>
            <w:rStyle w:val="Hyperlink"/>
          </w:rPr>
          <w:t>R2-2200664</w:t>
        </w:r>
      </w:hyperlink>
      <w:r w:rsidRPr="00D52486">
        <w:t> </w:t>
      </w:r>
      <w:r>
        <w:t xml:space="preserve"> can be used as baseline.</w:t>
      </w:r>
    </w:p>
    <w:p w14:paraId="71999512" w14:textId="77777777" w:rsidR="00581E28" w:rsidRPr="00E2608F" w:rsidRDefault="00581E28" w:rsidP="00581E28">
      <w:pPr>
        <w:pStyle w:val="Doc-text2"/>
      </w:pPr>
      <w:r w:rsidRPr="00E2608F">
        <w:tab/>
        <w:t xml:space="preserve">Intended outcome: </w:t>
      </w:r>
      <w:r>
        <w:t>LS ready for being approved.</w:t>
      </w:r>
    </w:p>
    <w:p w14:paraId="2BF8B805" w14:textId="77777777" w:rsidR="00581E28" w:rsidRDefault="00581E28" w:rsidP="00581E28">
      <w:pPr>
        <w:pStyle w:val="Doc-text2"/>
      </w:pPr>
      <w:r w:rsidRPr="00E2608F">
        <w:tab/>
        <w:t xml:space="preserve">Deadline: </w:t>
      </w:r>
      <w:r>
        <w:t>22</w:t>
      </w:r>
      <w:r w:rsidRPr="00E2608F">
        <w:t>:</w:t>
      </w:r>
      <w:r>
        <w:t>22</w:t>
      </w:r>
      <w:r w:rsidRPr="00E2608F">
        <w:t xml:space="preserve"> UTC, </w:t>
      </w:r>
      <w:r>
        <w:t>Monday</w:t>
      </w:r>
      <w:r w:rsidRPr="00E2608F">
        <w:t xml:space="preserve"> </w:t>
      </w:r>
      <w:r>
        <w:t>Week2</w:t>
      </w:r>
    </w:p>
    <w:p w14:paraId="7FB8619E" w14:textId="77777777" w:rsidR="00581E28" w:rsidRDefault="00581E28" w:rsidP="00581E28">
      <w:pPr>
        <w:pStyle w:val="Doc-text2"/>
      </w:pPr>
    </w:p>
    <w:p w14:paraId="5F85E761" w14:textId="0714588C" w:rsidR="00581E28" w:rsidRDefault="00086257" w:rsidP="00581E28">
      <w:pPr>
        <w:pStyle w:val="Doc-title"/>
      </w:pPr>
      <w:hyperlink r:id="rId1409" w:history="1">
        <w:r>
          <w:rPr>
            <w:rStyle w:val="Hyperlink"/>
          </w:rPr>
          <w:t>R2-2201923</w:t>
        </w:r>
      </w:hyperlink>
      <w:r w:rsidR="00581E28">
        <w:tab/>
      </w:r>
      <w:r w:rsidR="00581E28" w:rsidRPr="00FA04EA">
        <w:t>Reply LS on NR-U channel information and procedures</w:t>
      </w:r>
    </w:p>
    <w:p w14:paraId="2F0A4D2E" w14:textId="77777777" w:rsidR="00581E28" w:rsidRDefault="00581E28" w:rsidP="00581E28">
      <w:pPr>
        <w:pStyle w:val="Doc-text2"/>
      </w:pPr>
      <w:r>
        <w:t>=&gt;</w:t>
      </w:r>
      <w:r>
        <w:tab/>
      </w:r>
      <w:r w:rsidRPr="008D792B">
        <w:t xml:space="preserve">Change to “From RAN2 perspective, at least 'NR ARFCN' and 'Bandwidth' are </w:t>
      </w:r>
      <w:r>
        <w:t>defined</w:t>
      </w:r>
      <w:r w:rsidRPr="008D792B">
        <w:t>, and 'Channel ID' does not exist in RAN2 specifications.</w:t>
      </w:r>
    </w:p>
    <w:p w14:paraId="393FA87D" w14:textId="240E7961" w:rsidR="00581E28" w:rsidRPr="00FA04EA" w:rsidRDefault="00581E28" w:rsidP="00581E28">
      <w:pPr>
        <w:pStyle w:val="Doc-text2"/>
      </w:pPr>
      <w:r>
        <w:t>=&gt;</w:t>
      </w:r>
      <w:r>
        <w:tab/>
        <w:t xml:space="preserve">With this change the LS is approved in </w:t>
      </w:r>
      <w:hyperlink r:id="rId1410" w:history="1">
        <w:r w:rsidR="00086257">
          <w:rPr>
            <w:rStyle w:val="Hyperlink"/>
          </w:rPr>
          <w:t>R2-2201959</w:t>
        </w:r>
      </w:hyperlink>
    </w:p>
    <w:p w14:paraId="5A2FA7E3" w14:textId="77777777" w:rsidR="00581E28" w:rsidRDefault="00581E28" w:rsidP="00581E28">
      <w:pPr>
        <w:pStyle w:val="Doc-text2"/>
      </w:pPr>
    </w:p>
    <w:p w14:paraId="71489F8E" w14:textId="77777777" w:rsidR="00581E28" w:rsidRPr="00D52486" w:rsidRDefault="00581E28" w:rsidP="00581E28">
      <w:pPr>
        <w:pStyle w:val="Doc-text2"/>
      </w:pPr>
    </w:p>
    <w:p w14:paraId="0A1E009A" w14:textId="03512F06" w:rsidR="00581E28" w:rsidRDefault="00086257" w:rsidP="00581E28">
      <w:pPr>
        <w:pStyle w:val="Doc-title"/>
      </w:pPr>
      <w:hyperlink r:id="rId1411" w:history="1">
        <w:r>
          <w:rPr>
            <w:rStyle w:val="Hyperlink"/>
          </w:rPr>
          <w:t>R2-2200105</w:t>
        </w:r>
      </w:hyperlink>
      <w:r w:rsidR="00581E28">
        <w:tab/>
        <w:t>Reply LS on scenarios need to be supported for MRO in SCG Failure Report (R3-216159; contact: Samsung)</w:t>
      </w:r>
      <w:r w:rsidR="00581E28">
        <w:tab/>
        <w:t>RAN3</w:t>
      </w:r>
      <w:r w:rsidR="00581E28">
        <w:tab/>
        <w:t>LS in</w:t>
      </w:r>
      <w:r w:rsidR="00581E28">
        <w:tab/>
        <w:t>Rel-17</w:t>
      </w:r>
      <w:r w:rsidR="00581E28">
        <w:tab/>
        <w:t>NR_ENDC_SON_MDT_enh-Core</w:t>
      </w:r>
      <w:r w:rsidR="00581E28">
        <w:tab/>
        <w:t>To:RAN2</w:t>
      </w:r>
    </w:p>
    <w:p w14:paraId="3C09CAB8" w14:textId="3B7CB654" w:rsidR="00581E28" w:rsidRDefault="00086257" w:rsidP="00581E28">
      <w:pPr>
        <w:pStyle w:val="Doc-title"/>
      </w:pPr>
      <w:hyperlink r:id="rId1412" w:history="1">
        <w:r>
          <w:rPr>
            <w:rStyle w:val="Hyperlink"/>
          </w:rPr>
          <w:t>R2-2200156</w:t>
        </w:r>
      </w:hyperlink>
      <w:r w:rsidR="00581E28">
        <w:tab/>
        <w:t>Reply LS on the details of logging forms reported by the gNB-CU-CP, gNB-CU-UP and gNB-DU under measurement pollution conditions (S5-213499; contact: Ericsson)</w:t>
      </w:r>
      <w:r w:rsidR="00581E28">
        <w:tab/>
        <w:t>SA5</w:t>
      </w:r>
      <w:r w:rsidR="00581E28">
        <w:tab/>
        <w:t>LS in</w:t>
      </w:r>
      <w:r w:rsidR="00581E28">
        <w:tab/>
        <w:t>Rel-17</w:t>
      </w:r>
      <w:r w:rsidR="00581E28">
        <w:tab/>
        <w:t>NR_ENDC_SON_MDT_enh-Core</w:t>
      </w:r>
      <w:r w:rsidR="00581E28">
        <w:tab/>
        <w:t>To:RAN3</w:t>
      </w:r>
      <w:r w:rsidR="00581E28">
        <w:tab/>
        <w:t>Cc:RAN2</w:t>
      </w:r>
    </w:p>
    <w:p w14:paraId="5EB2C637" w14:textId="1E0092B5" w:rsidR="00581E28" w:rsidRDefault="00086257" w:rsidP="00581E28">
      <w:pPr>
        <w:pStyle w:val="Doc-title"/>
      </w:pPr>
      <w:hyperlink r:id="rId1413" w:history="1">
        <w:r>
          <w:rPr>
            <w:rStyle w:val="Hyperlink"/>
          </w:rPr>
          <w:t>R2-2200157</w:t>
        </w:r>
      </w:hyperlink>
      <w:r w:rsidR="00581E28">
        <w:tab/>
        <w:t>Reply LS on Report Amount for M4, M5, M6, M7 measurements (S5-214523; contact: Nokia)</w:t>
      </w:r>
      <w:r w:rsidR="00581E28">
        <w:tab/>
        <w:t>SA5</w:t>
      </w:r>
      <w:r w:rsidR="00581E28">
        <w:tab/>
        <w:t>LS in</w:t>
      </w:r>
      <w:r w:rsidR="00581E28">
        <w:tab/>
        <w:t>Rel-17</w:t>
      </w:r>
      <w:r w:rsidR="00581E28">
        <w:tab/>
        <w:t>NR_ENDC_SON_MDT_enh-Core</w:t>
      </w:r>
      <w:r w:rsidR="00581E28">
        <w:tab/>
        <w:t>To:RAN3</w:t>
      </w:r>
      <w:r w:rsidR="00581E28">
        <w:tab/>
        <w:t>Cc:RAN2</w:t>
      </w:r>
    </w:p>
    <w:p w14:paraId="0B6B0FDD" w14:textId="19CA5B2D" w:rsidR="00581E28" w:rsidRDefault="00086257" w:rsidP="00581E28">
      <w:pPr>
        <w:pStyle w:val="Doc-title"/>
      </w:pPr>
      <w:hyperlink r:id="rId1414" w:history="1">
        <w:r>
          <w:rPr>
            <w:rStyle w:val="Hyperlink"/>
          </w:rPr>
          <w:t>R2-2200158</w:t>
        </w:r>
      </w:hyperlink>
      <w:r w:rsidR="00581E28">
        <w:tab/>
        <w:t>Reply LS on the details of logging forms reported by the gNB-CU-CP, gNB-CU-UP and gNB-DU under measurement pollution conditions (S5-215493; contact: Ericsson)</w:t>
      </w:r>
      <w:r w:rsidR="00581E28">
        <w:tab/>
        <w:t>SA5</w:t>
      </w:r>
      <w:r w:rsidR="00581E28">
        <w:tab/>
        <w:t>LS in</w:t>
      </w:r>
      <w:r w:rsidR="00581E28">
        <w:tab/>
        <w:t>Rel-17</w:t>
      </w:r>
      <w:r w:rsidR="00581E28">
        <w:tab/>
        <w:t>e_5GMDT</w:t>
      </w:r>
      <w:r w:rsidR="00581E28">
        <w:tab/>
        <w:t>To:RAN3</w:t>
      </w:r>
      <w:r w:rsidR="00581E28">
        <w:tab/>
        <w:t>Cc:RAN2</w:t>
      </w:r>
    </w:p>
    <w:p w14:paraId="254C49A2" w14:textId="7294F116" w:rsidR="00581E28" w:rsidRDefault="00086257" w:rsidP="00581E28">
      <w:pPr>
        <w:pStyle w:val="Doc-title"/>
      </w:pPr>
      <w:hyperlink r:id="rId1415" w:history="1">
        <w:r>
          <w:rPr>
            <w:rStyle w:val="Hyperlink"/>
          </w:rPr>
          <w:t>R2-2200163</w:t>
        </w:r>
      </w:hyperlink>
      <w:r w:rsidR="00581E28">
        <w:tab/>
        <w:t>Reply LS on the Beam measurement reports for the MDT measurements (S5-216628; contact: Ericsson)</w:t>
      </w:r>
      <w:r w:rsidR="00581E28">
        <w:tab/>
        <w:t>SA5</w:t>
      </w:r>
      <w:r w:rsidR="00581E28">
        <w:tab/>
        <w:t>LS in</w:t>
      </w:r>
      <w:r w:rsidR="00581E28">
        <w:tab/>
        <w:t>Rel-17</w:t>
      </w:r>
      <w:r w:rsidR="00581E28">
        <w:tab/>
        <w:t>e_5GMDT</w:t>
      </w:r>
      <w:r w:rsidR="00581E28">
        <w:tab/>
        <w:t>To:RAN3</w:t>
      </w:r>
      <w:r w:rsidR="00581E28">
        <w:tab/>
        <w:t>Cc:RAN2</w:t>
      </w:r>
    </w:p>
    <w:p w14:paraId="7AB1961A" w14:textId="7C05DFF0" w:rsidR="00581E28" w:rsidRDefault="00086257" w:rsidP="00581E28">
      <w:pPr>
        <w:pStyle w:val="Doc-title"/>
      </w:pPr>
      <w:hyperlink r:id="rId1416" w:history="1">
        <w:r>
          <w:rPr>
            <w:rStyle w:val="Hyperlink"/>
          </w:rPr>
          <w:t>R2-2200664</w:t>
        </w:r>
      </w:hyperlink>
      <w:r w:rsidR="00581E28">
        <w:tab/>
        <w:t>[Draft] Reply LS on NR-U channel information and procedures</w:t>
      </w:r>
      <w:r w:rsidR="00581E28">
        <w:tab/>
        <w:t>Samsung</w:t>
      </w:r>
      <w:r w:rsidR="00581E28">
        <w:tab/>
        <w:t>LS out</w:t>
      </w:r>
      <w:r w:rsidR="00581E28">
        <w:tab/>
        <w:t>Rel-17</w:t>
      </w:r>
      <w:r w:rsidR="00581E28">
        <w:tab/>
        <w:t>NR_ENDC_SON_MDT_enh-Core</w:t>
      </w:r>
      <w:r w:rsidR="00581E28">
        <w:tab/>
        <w:t>To:RAN3</w:t>
      </w:r>
      <w:r w:rsidR="00581E28">
        <w:tab/>
        <w:t>Cc:RAN1</w:t>
      </w:r>
    </w:p>
    <w:p w14:paraId="09D863E0" w14:textId="155411B0" w:rsidR="00581E28" w:rsidRDefault="00086257" w:rsidP="00581E28">
      <w:pPr>
        <w:pStyle w:val="Doc-title"/>
      </w:pPr>
      <w:hyperlink r:id="rId1417" w:history="1">
        <w:r>
          <w:rPr>
            <w:rStyle w:val="Hyperlink"/>
          </w:rPr>
          <w:t>R2-2201611</w:t>
        </w:r>
      </w:hyperlink>
      <w:r w:rsidR="00581E28">
        <w:tab/>
        <w:t>LS Reply on user plane masurements for successful handover report</w:t>
      </w:r>
      <w:r w:rsidR="00581E28">
        <w:tab/>
        <w:t>Ericsson</w:t>
      </w:r>
      <w:r w:rsidR="00581E28">
        <w:tab/>
        <w:t>discussion</w:t>
      </w:r>
      <w:r w:rsidR="00581E28">
        <w:tab/>
        <w:t>NR_ENDC_SON_MDT_enh-Core</w:t>
      </w:r>
    </w:p>
    <w:p w14:paraId="4D7C48BD" w14:textId="77777777" w:rsidR="00581E28" w:rsidRDefault="00581E28" w:rsidP="00581E28">
      <w:pPr>
        <w:pStyle w:val="Doc-title"/>
      </w:pPr>
    </w:p>
    <w:p w14:paraId="33FF55A0" w14:textId="77777777" w:rsidR="00581E28" w:rsidRDefault="00581E28" w:rsidP="00581E28">
      <w:pPr>
        <w:pStyle w:val="Heading3"/>
      </w:pPr>
      <w:bookmarkStart w:id="194" w:name="_Toc95774409"/>
      <w:r>
        <w:t>8.13.2</w:t>
      </w:r>
      <w:r>
        <w:tab/>
        <w:t>SON</w:t>
      </w:r>
      <w:bookmarkEnd w:id="194"/>
    </w:p>
    <w:p w14:paraId="6584A23B" w14:textId="77777777" w:rsidR="00581E28" w:rsidRDefault="00581E28" w:rsidP="00581E28">
      <w:pPr>
        <w:pStyle w:val="Heading4"/>
      </w:pPr>
      <w:bookmarkStart w:id="195" w:name="_Toc95774410"/>
      <w:r>
        <w:t>8.13.2.1</w:t>
      </w:r>
      <w:r>
        <w:tab/>
        <w:t>Handover related SON aspects</w:t>
      </w:r>
      <w:bookmarkEnd w:id="195"/>
    </w:p>
    <w:p w14:paraId="2C5099BC" w14:textId="5951529A" w:rsidR="00581E28" w:rsidRDefault="00086257" w:rsidP="00581E28">
      <w:pPr>
        <w:pStyle w:val="Doc-title"/>
      </w:pPr>
      <w:hyperlink r:id="rId1418" w:history="1">
        <w:r>
          <w:rPr>
            <w:rStyle w:val="Hyperlink"/>
          </w:rPr>
          <w:t>R2-2200005</w:t>
        </w:r>
      </w:hyperlink>
      <w:r w:rsidR="00581E28">
        <w:tab/>
        <w:t>Report of [Post116-e][887.5][SONMDT] Leftover issues on SON (Ericsson)</w:t>
      </w:r>
      <w:r w:rsidR="00581E28">
        <w:tab/>
        <w:t>Ericsson</w:t>
      </w:r>
      <w:r w:rsidR="00581E28">
        <w:tab/>
        <w:t>discussion</w:t>
      </w:r>
    </w:p>
    <w:p w14:paraId="2B269525" w14:textId="77777777" w:rsidR="00581E28" w:rsidRPr="00EC0012" w:rsidRDefault="00581E28" w:rsidP="00581E28">
      <w:pPr>
        <w:pStyle w:val="Doc-text2"/>
      </w:pPr>
    </w:p>
    <w:p w14:paraId="023469B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2FC91B1A"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153EC0">
        <w:t>1</w:t>
      </w:r>
      <w:r w:rsidRPr="00153EC0">
        <w:tab/>
        <w:t xml:space="preserve">In case the UE experiences an RLF in a cell after being configured with CHO configuration in that cell (i.e., RLF in source while having CHO config), the UE shall log in the RLF-Report, the already agreed </w:t>
      </w:r>
      <w:proofErr w:type="spellStart"/>
      <w:r w:rsidRPr="00153EC0">
        <w:t>timeSinceCHOReconfig</w:t>
      </w:r>
      <w:proofErr w:type="spellEnd"/>
      <w:r w:rsidRPr="00153EC0">
        <w:t xml:space="preserve"> which represents in this case the time elapsed between the RLF in that cell and the latest received CHO configuration while connected to that cell</w:t>
      </w:r>
      <w:r>
        <w:t>.</w:t>
      </w:r>
    </w:p>
    <w:p w14:paraId="51218B10" w14:textId="77777777" w:rsidR="00581E28" w:rsidRPr="00153EC0" w:rsidRDefault="00581E28" w:rsidP="00581E28">
      <w:pPr>
        <w:pStyle w:val="Doc-text2"/>
        <w:pBdr>
          <w:top w:val="single" w:sz="4" w:space="1" w:color="auto"/>
          <w:left w:val="single" w:sz="4" w:space="4" w:color="auto"/>
          <w:bottom w:val="single" w:sz="4" w:space="1" w:color="auto"/>
          <w:right w:val="single" w:sz="4" w:space="4" w:color="auto"/>
        </w:pBdr>
      </w:pPr>
      <w:r w:rsidRPr="00153EC0">
        <w:t>2</w:t>
      </w:r>
      <w:r w:rsidRPr="00153EC0">
        <w:tab/>
        <w:t xml:space="preserve">The following granularities are adopted for the timers </w:t>
      </w:r>
      <w:proofErr w:type="spellStart"/>
      <w:r w:rsidRPr="00153EC0">
        <w:t>timeConnSourceDAPSFailure</w:t>
      </w:r>
      <w:proofErr w:type="spellEnd"/>
      <w:r w:rsidRPr="00153EC0">
        <w:t xml:space="preserve">, </w:t>
      </w:r>
      <w:proofErr w:type="spellStart"/>
      <w:r w:rsidRPr="00153EC0">
        <w:t>timeSinceCHOReconfig</w:t>
      </w:r>
      <w:proofErr w:type="spellEnd"/>
      <w:r w:rsidRPr="00153EC0">
        <w:t xml:space="preserve">, </w:t>
      </w:r>
      <w:proofErr w:type="spellStart"/>
      <w:r w:rsidRPr="00153EC0">
        <w:t>timeBetweenEvents</w:t>
      </w:r>
      <w:proofErr w:type="spellEnd"/>
      <w:r w:rsidRPr="00153EC0">
        <w:t>:</w:t>
      </w:r>
    </w:p>
    <w:p w14:paraId="0EE0D4C2" w14:textId="77777777" w:rsidR="00581E28" w:rsidRPr="00153EC0" w:rsidRDefault="00581E28" w:rsidP="00581E28">
      <w:pPr>
        <w:pStyle w:val="Doc-text2"/>
        <w:pBdr>
          <w:top w:val="single" w:sz="4" w:space="1" w:color="auto"/>
          <w:left w:val="single" w:sz="4" w:space="4" w:color="auto"/>
          <w:bottom w:val="single" w:sz="4" w:space="1" w:color="auto"/>
          <w:right w:val="single" w:sz="4" w:space="4" w:color="auto"/>
        </w:pBdr>
        <w:ind w:left="1803"/>
      </w:pPr>
      <w:r w:rsidRPr="00153EC0">
        <w:t>a.</w:t>
      </w:r>
      <w:r w:rsidRPr="00153EC0">
        <w:tab/>
      </w:r>
      <w:proofErr w:type="spellStart"/>
      <w:r w:rsidRPr="00153EC0">
        <w:t>timeConnSourceDAPSFailure</w:t>
      </w:r>
      <w:proofErr w:type="spellEnd"/>
      <w:r w:rsidRPr="00153EC0">
        <w:t>: milliseconds</w:t>
      </w:r>
    </w:p>
    <w:p w14:paraId="624ED830" w14:textId="77777777" w:rsidR="00581E28" w:rsidRPr="00153EC0" w:rsidRDefault="00581E28" w:rsidP="00581E28">
      <w:pPr>
        <w:pStyle w:val="Doc-text2"/>
        <w:pBdr>
          <w:top w:val="single" w:sz="4" w:space="1" w:color="auto"/>
          <w:left w:val="single" w:sz="4" w:space="4" w:color="auto"/>
          <w:bottom w:val="single" w:sz="4" w:space="1" w:color="auto"/>
          <w:right w:val="single" w:sz="4" w:space="4" w:color="auto"/>
        </w:pBdr>
        <w:ind w:left="1803"/>
      </w:pPr>
      <w:r w:rsidRPr="00153EC0">
        <w:t>b.</w:t>
      </w:r>
      <w:r w:rsidRPr="00153EC0">
        <w:tab/>
      </w:r>
      <w:proofErr w:type="spellStart"/>
      <w:r w:rsidRPr="00153EC0">
        <w:t>timeSinceCHOReconfig</w:t>
      </w:r>
      <w:proofErr w:type="spellEnd"/>
      <w:r w:rsidRPr="00153EC0">
        <w:t xml:space="preserve">: hundreds of </w:t>
      </w:r>
      <w:proofErr w:type="spellStart"/>
      <w:r w:rsidRPr="00153EC0">
        <w:t>ms</w:t>
      </w:r>
      <w:proofErr w:type="spellEnd"/>
    </w:p>
    <w:p w14:paraId="05C88EBF" w14:textId="77777777" w:rsidR="00581E28" w:rsidRDefault="00581E28" w:rsidP="00581E28">
      <w:pPr>
        <w:pStyle w:val="Doc-text2"/>
        <w:pBdr>
          <w:top w:val="single" w:sz="4" w:space="1" w:color="auto"/>
          <w:left w:val="single" w:sz="4" w:space="4" w:color="auto"/>
          <w:bottom w:val="single" w:sz="4" w:space="1" w:color="auto"/>
          <w:right w:val="single" w:sz="4" w:space="4" w:color="auto"/>
        </w:pBdr>
        <w:ind w:left="1803"/>
      </w:pPr>
      <w:r w:rsidRPr="00153EC0">
        <w:t>c.</w:t>
      </w:r>
      <w:r w:rsidRPr="00153EC0">
        <w:tab/>
      </w:r>
      <w:proofErr w:type="spellStart"/>
      <w:r w:rsidRPr="00153EC0">
        <w:t>timeBetweenEvents</w:t>
      </w:r>
      <w:proofErr w:type="spellEnd"/>
      <w:r w:rsidRPr="00153EC0">
        <w:t>: milliseconds</w:t>
      </w:r>
    </w:p>
    <w:p w14:paraId="7A18D8AD" w14:textId="77777777" w:rsidR="00581E28" w:rsidRPr="00153EC0" w:rsidRDefault="00581E28" w:rsidP="00581E28">
      <w:pPr>
        <w:pStyle w:val="Doc-text2"/>
        <w:pBdr>
          <w:top w:val="single" w:sz="4" w:space="1" w:color="auto"/>
          <w:left w:val="single" w:sz="4" w:space="4" w:color="auto"/>
          <w:bottom w:val="single" w:sz="4" w:space="1" w:color="auto"/>
          <w:right w:val="single" w:sz="4" w:space="4" w:color="auto"/>
        </w:pBdr>
      </w:pPr>
      <w:r>
        <w:t>3</w:t>
      </w:r>
      <w:r w:rsidRPr="00153EC0">
        <w:tab/>
      </w:r>
      <w:r>
        <w:t>Related to h</w:t>
      </w:r>
      <w:r w:rsidRPr="00153EC0">
        <w:t xml:space="preserve">ow to set the </w:t>
      </w:r>
      <w:proofErr w:type="spellStart"/>
      <w:r w:rsidRPr="00153EC0">
        <w:t>timeSinceFailure</w:t>
      </w:r>
      <w:proofErr w:type="spellEnd"/>
      <w:r>
        <w:t xml:space="preserve">: </w:t>
      </w:r>
      <w:r w:rsidRPr="00153EC0">
        <w:t>keep the specification as-is (time since last failure).</w:t>
      </w:r>
    </w:p>
    <w:p w14:paraId="263D53E5"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rsidRPr="00153EC0">
        <w:lastRenderedPageBreak/>
        <w:t>4</w:t>
      </w:r>
      <w:r w:rsidRPr="00153EC0">
        <w:tab/>
        <w:t>For the inclusion of RA-</w:t>
      </w:r>
      <w:proofErr w:type="spellStart"/>
      <w:r w:rsidRPr="00153EC0">
        <w:t>InformationCommon</w:t>
      </w:r>
      <w:proofErr w:type="spellEnd"/>
      <w:r w:rsidRPr="00153EC0">
        <w:t xml:space="preserve"> in the SHR: RA-</w:t>
      </w:r>
      <w:proofErr w:type="spellStart"/>
      <w:r w:rsidRPr="00153EC0">
        <w:t>InformationCommon</w:t>
      </w:r>
      <w:proofErr w:type="spellEnd"/>
      <w:r w:rsidRPr="00153EC0">
        <w:t xml:space="preserve"> is included in SHR when T304 is above the threshold</w:t>
      </w:r>
      <w:r>
        <w:t>.</w:t>
      </w:r>
    </w:p>
    <w:p w14:paraId="19C8332A" w14:textId="77777777" w:rsidR="00581E28" w:rsidRPr="00153EC0" w:rsidRDefault="00581E28" w:rsidP="00581E28">
      <w:pPr>
        <w:pStyle w:val="Doc-text2"/>
        <w:pBdr>
          <w:top w:val="single" w:sz="4" w:space="1" w:color="auto"/>
          <w:left w:val="single" w:sz="4" w:space="4" w:color="auto"/>
          <w:bottom w:val="single" w:sz="4" w:space="1" w:color="auto"/>
          <w:right w:val="single" w:sz="4" w:space="4" w:color="auto"/>
        </w:pBdr>
      </w:pPr>
    </w:p>
    <w:p w14:paraId="305F83DD"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Observation 1</w:t>
      </w:r>
      <w:r w:rsidRPr="00153EC0">
        <w:tab/>
        <w:t>It is not possible for the network to identify that the SHR and RLF report are generated for the same HO.</w:t>
      </w:r>
    </w:p>
    <w:p w14:paraId="5B52723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5</w:t>
      </w:r>
      <w:r w:rsidRPr="00153EC0">
        <w:tab/>
        <w:t>The UP interruption time at HO is evaluated at PDCP layer without considering duplicates.</w:t>
      </w:r>
    </w:p>
    <w:p w14:paraId="04F4023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6</w:t>
      </w:r>
      <w:r w:rsidRPr="00153EC0">
        <w:tab/>
        <w:t>The UE is responsible for performing the user plane interruption time measurements at the HO i.e., inline with the agreement from RAN2#115 meeting.</w:t>
      </w:r>
    </w:p>
    <w:p w14:paraId="2005E335" w14:textId="77777777" w:rsidR="00581E28" w:rsidRPr="00153EC0" w:rsidRDefault="00581E28" w:rsidP="00581E28">
      <w:pPr>
        <w:pStyle w:val="Doc-text2"/>
      </w:pPr>
    </w:p>
    <w:p w14:paraId="1CEA18F6" w14:textId="77777777" w:rsidR="00581E28" w:rsidRDefault="00581E28" w:rsidP="00581E28">
      <w:pPr>
        <w:pStyle w:val="Doc-text2"/>
      </w:pPr>
    </w:p>
    <w:p w14:paraId="5BCC4B6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477513B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18346B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w:t>
      </w:r>
      <w:r w:rsidRPr="00153EC0">
        <w:tab/>
        <w:t>For the 2-step RA, the UE reports the payload size without considering the padding.</w:t>
      </w:r>
    </w:p>
    <w:p w14:paraId="543E0EB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rsidRPr="00153EC0">
        <w:tab/>
        <w:t>For the 2-step RA, the UE reports the payload size per RA procedure.</w:t>
      </w:r>
    </w:p>
    <w:p w14:paraId="6BC749B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3</w:t>
      </w:r>
      <w:r w:rsidRPr="00153EC0">
        <w:tab/>
        <w:t xml:space="preserve">The UE includes </w:t>
      </w:r>
      <w:proofErr w:type="spellStart"/>
      <w:r w:rsidRPr="00153EC0">
        <w:t>intendedSIBs</w:t>
      </w:r>
      <w:proofErr w:type="spellEnd"/>
      <w:r w:rsidRPr="00153EC0">
        <w:t xml:space="preserve">, </w:t>
      </w:r>
      <w:proofErr w:type="spellStart"/>
      <w:r w:rsidRPr="00153EC0">
        <w:t>ssbsForSI</w:t>
      </w:r>
      <w:proofErr w:type="spellEnd"/>
      <w:r w:rsidRPr="00153EC0">
        <w:t>-Acquisition in the RA report also for a successfully completed on-demand SI procedure.</w:t>
      </w:r>
    </w:p>
    <w:p w14:paraId="5764A78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4</w:t>
      </w:r>
      <w:r w:rsidRPr="00153EC0">
        <w:tab/>
        <w:t xml:space="preserve">The UE includes the </w:t>
      </w:r>
      <w:proofErr w:type="spellStart"/>
      <w:r w:rsidRPr="00153EC0">
        <w:t>PCell</w:t>
      </w:r>
      <w:proofErr w:type="spellEnd"/>
      <w:r w:rsidRPr="00153EC0">
        <w:t xml:space="preserve"> ID in the RA-Report, if the RA procedure is performed in an </w:t>
      </w:r>
      <w:proofErr w:type="spellStart"/>
      <w:r w:rsidRPr="00153EC0">
        <w:t>SCell</w:t>
      </w:r>
      <w:proofErr w:type="spellEnd"/>
      <w:r w:rsidRPr="00153EC0">
        <w:t xml:space="preserve"> of the MCG.</w:t>
      </w:r>
    </w:p>
    <w:p w14:paraId="4B7BFE8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5</w:t>
      </w:r>
      <w:r w:rsidRPr="00153EC0">
        <w:tab/>
        <w:t xml:space="preserve">The UE includes the </w:t>
      </w:r>
      <w:proofErr w:type="spellStart"/>
      <w:r w:rsidRPr="00153EC0">
        <w:t>PSCell</w:t>
      </w:r>
      <w:proofErr w:type="spellEnd"/>
      <w:r w:rsidRPr="00153EC0">
        <w:t xml:space="preserve"> ID in the RA-Report, if the RA procedure is performed in an </w:t>
      </w:r>
      <w:proofErr w:type="spellStart"/>
      <w:r w:rsidRPr="00153EC0">
        <w:t>SCell</w:t>
      </w:r>
      <w:proofErr w:type="spellEnd"/>
      <w:r w:rsidRPr="00153EC0">
        <w:t xml:space="preserve"> of the SCG.</w:t>
      </w:r>
    </w:p>
    <w:p w14:paraId="6EE026A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p>
    <w:p w14:paraId="01FC749B" w14:textId="77777777" w:rsidR="00581E28" w:rsidRDefault="00581E28" w:rsidP="00581E28">
      <w:pPr>
        <w:pStyle w:val="Doc-text2"/>
      </w:pPr>
    </w:p>
    <w:p w14:paraId="4D12148E" w14:textId="77777777" w:rsidR="00581E28" w:rsidRDefault="00581E28" w:rsidP="00581E28">
      <w:pPr>
        <w:pStyle w:val="Doc-text2"/>
      </w:pPr>
    </w:p>
    <w:p w14:paraId="49AB78E9" w14:textId="77777777" w:rsidR="00581E28" w:rsidRPr="00153EC0" w:rsidRDefault="00581E28" w:rsidP="00581E28">
      <w:pPr>
        <w:pStyle w:val="Doc-text2"/>
      </w:pPr>
      <w:r w:rsidRPr="00153EC0">
        <w:t>Proposal 20</w:t>
      </w:r>
      <w:r w:rsidRPr="00153EC0">
        <w:tab/>
        <w:t xml:space="preserve">The UE sets the </w:t>
      </w:r>
      <w:proofErr w:type="spellStart"/>
      <w:r w:rsidRPr="00153EC0">
        <w:t>failureType</w:t>
      </w:r>
      <w:proofErr w:type="spellEnd"/>
      <w:r w:rsidRPr="00153EC0">
        <w:t xml:space="preserve"> to </w:t>
      </w:r>
      <w:proofErr w:type="spellStart"/>
      <w:r w:rsidRPr="00153EC0">
        <w:t>randomAccessProblem</w:t>
      </w:r>
      <w:proofErr w:type="spellEnd"/>
      <w:r w:rsidRPr="00153EC0">
        <w:t xml:space="preserve"> if the UE initiates transmission of the </w:t>
      </w:r>
      <w:proofErr w:type="spellStart"/>
      <w:r w:rsidRPr="00153EC0">
        <w:t>SCGFailureInformationNR</w:t>
      </w:r>
      <w:proofErr w:type="spellEnd"/>
      <w:r w:rsidRPr="00153EC0">
        <w:t xml:space="preserve"> message to indicate the reason for declaring failure to be the random access problem from the SCG MAC even if T304 is running. Otherwise, if no random access problem has been detected at T304 expiry, the UE sets the </w:t>
      </w:r>
      <w:proofErr w:type="spellStart"/>
      <w:r w:rsidRPr="00153EC0">
        <w:t>failureType</w:t>
      </w:r>
      <w:proofErr w:type="spellEnd"/>
      <w:r w:rsidRPr="00153EC0">
        <w:t xml:space="preserve"> to </w:t>
      </w:r>
      <w:proofErr w:type="spellStart"/>
      <w:r w:rsidRPr="00153EC0">
        <w:t>synchReconfigFailureSCG</w:t>
      </w:r>
      <w:proofErr w:type="spellEnd"/>
      <w:r w:rsidRPr="00153EC0">
        <w:t>.</w:t>
      </w:r>
    </w:p>
    <w:p w14:paraId="524A4DA6" w14:textId="77777777" w:rsidR="00581E28" w:rsidRPr="00153EC0" w:rsidRDefault="00581E28" w:rsidP="00581E28">
      <w:pPr>
        <w:pStyle w:val="Doc-text2"/>
      </w:pPr>
      <w:r w:rsidRPr="00153EC0">
        <w:t>Proposal 21</w:t>
      </w:r>
      <w:r w:rsidRPr="00153EC0">
        <w:tab/>
        <w:t xml:space="preserve">The UE includes a 1 bit flag in the </w:t>
      </w:r>
      <w:proofErr w:type="spellStart"/>
      <w:r w:rsidRPr="00153EC0">
        <w:t>SCGFailureInformation</w:t>
      </w:r>
      <w:proofErr w:type="spellEnd"/>
      <w:r w:rsidRPr="00153EC0">
        <w:t xml:space="preserve"> to indicate that the T304 was running when the UE declared the SCG failure due to random access problem indication in the SCG MAC.</w:t>
      </w:r>
    </w:p>
    <w:p w14:paraId="0791AC54" w14:textId="77777777" w:rsidR="00581E28" w:rsidRDefault="00581E28" w:rsidP="00581E28">
      <w:pPr>
        <w:pStyle w:val="Doc-text2"/>
      </w:pPr>
    </w:p>
    <w:p w14:paraId="7A8CCFE1" w14:textId="77777777" w:rsidR="00581E28" w:rsidRDefault="00581E28" w:rsidP="00581E28">
      <w:pPr>
        <w:pStyle w:val="Doc-text2"/>
      </w:pPr>
    </w:p>
    <w:p w14:paraId="070FE1E1" w14:textId="77777777" w:rsidR="00581E28" w:rsidRPr="00153EC0" w:rsidRDefault="00581E28" w:rsidP="00581E28">
      <w:pPr>
        <w:pStyle w:val="Doc-text2"/>
      </w:pPr>
      <w:r w:rsidRPr="00153EC0">
        <w:t>Proposal 9</w:t>
      </w:r>
      <w:r w:rsidRPr="00153EC0">
        <w:tab/>
        <w:t>RAN2 to discuss in which HO scenarios the UP interruption measurements should be considered:</w:t>
      </w:r>
    </w:p>
    <w:p w14:paraId="07592106" w14:textId="77777777" w:rsidR="00581E28" w:rsidRPr="00153EC0" w:rsidRDefault="00581E28" w:rsidP="00581E28">
      <w:pPr>
        <w:pStyle w:val="Doc-text2"/>
      </w:pPr>
      <w:r w:rsidRPr="00153EC0">
        <w:t>a.</w:t>
      </w:r>
      <w:r w:rsidRPr="00153EC0">
        <w:tab/>
        <w:t>Only at DAPS HO (6/12)</w:t>
      </w:r>
    </w:p>
    <w:p w14:paraId="0154A412" w14:textId="77777777" w:rsidR="00581E28" w:rsidRDefault="00581E28" w:rsidP="00581E28">
      <w:pPr>
        <w:pStyle w:val="Doc-text2"/>
      </w:pPr>
      <w:r w:rsidRPr="00153EC0">
        <w:t>b.</w:t>
      </w:r>
      <w:r w:rsidRPr="00153EC0">
        <w:tab/>
        <w:t>For all HO types (ordinary HO, DAPS, CHO) (5/12)</w:t>
      </w:r>
    </w:p>
    <w:p w14:paraId="2727058E" w14:textId="77777777" w:rsidR="00581E28" w:rsidRPr="00153EC0" w:rsidRDefault="00581E28" w:rsidP="00581E28">
      <w:pPr>
        <w:pStyle w:val="Doc-text2"/>
      </w:pPr>
    </w:p>
    <w:p w14:paraId="1F0CE936" w14:textId="77777777" w:rsidR="00581E28" w:rsidRPr="00153EC0" w:rsidRDefault="00581E28" w:rsidP="00581E28">
      <w:pPr>
        <w:pStyle w:val="Doc-text2"/>
      </w:pPr>
      <w:r w:rsidRPr="00153EC0">
        <w:t>Proposal 10</w:t>
      </w:r>
      <w:r w:rsidRPr="00153EC0">
        <w:tab/>
        <w:t xml:space="preserve">The UE shall generate a SHR due to RLF in the source cell during a DAPS HO, only if it is configured to do so in the SHR configuration (i.e. in the </w:t>
      </w:r>
      <w:proofErr w:type="spellStart"/>
      <w:r w:rsidRPr="00153EC0">
        <w:t>successHO</w:t>
      </w:r>
      <w:proofErr w:type="spellEnd"/>
      <w:r w:rsidRPr="00153EC0">
        <w:t>-Config)</w:t>
      </w:r>
    </w:p>
    <w:p w14:paraId="4D5B8CAD" w14:textId="77777777" w:rsidR="00581E28" w:rsidRPr="00153EC0" w:rsidRDefault="00581E28" w:rsidP="00581E28">
      <w:pPr>
        <w:pStyle w:val="Doc-text2"/>
      </w:pPr>
      <w:r w:rsidRPr="00153EC0">
        <w:t>a.</w:t>
      </w:r>
      <w:r w:rsidRPr="00153EC0">
        <w:tab/>
        <w:t xml:space="preserve">If the above is not agreeable, discuss whether it is acceptable that the T310 threshold is used to determine whether the UE shall log the rlfInSource-DAPS-r17. Consider however, there might be other reasons for which the source RLF is declared beside the T310 (e.g., BFR Failure, reaching maximum number of random </w:t>
      </w:r>
      <w:proofErr w:type="spellStart"/>
      <w:r w:rsidRPr="00153EC0">
        <w:t>accesss</w:t>
      </w:r>
      <w:proofErr w:type="spellEnd"/>
      <w:r w:rsidRPr="00153EC0">
        <w:t xml:space="preserve"> attempts etc.).</w:t>
      </w:r>
    </w:p>
    <w:p w14:paraId="4C30B90D" w14:textId="77777777" w:rsidR="00581E28" w:rsidRPr="00153EC0" w:rsidRDefault="00581E28" w:rsidP="00581E28">
      <w:pPr>
        <w:pStyle w:val="Doc-text2"/>
      </w:pPr>
      <w:r w:rsidRPr="00153EC0">
        <w:t>Proposal 11</w:t>
      </w:r>
      <w:r w:rsidRPr="00153EC0">
        <w:tab/>
        <w:t>RAN2 to discuss whether there is any issue for the following topics related to SHR, and whether those should be addressed in the next revision of running CR:</w:t>
      </w:r>
    </w:p>
    <w:p w14:paraId="043814F9" w14:textId="77777777" w:rsidR="00581E28" w:rsidRPr="00153EC0" w:rsidRDefault="00581E28" w:rsidP="00581E28">
      <w:pPr>
        <w:pStyle w:val="Doc-text2"/>
      </w:pPr>
      <w:r w:rsidRPr="00153EC0">
        <w:t>a.</w:t>
      </w:r>
      <w:r w:rsidRPr="00153EC0">
        <w:tab/>
        <w:t>Discarding of the SHR if HO fails</w:t>
      </w:r>
    </w:p>
    <w:p w14:paraId="7689417C" w14:textId="77777777" w:rsidR="00581E28" w:rsidRPr="00153EC0" w:rsidRDefault="00581E28" w:rsidP="00581E28">
      <w:pPr>
        <w:pStyle w:val="Doc-text2"/>
      </w:pPr>
      <w:r w:rsidRPr="00153EC0">
        <w:t>b.</w:t>
      </w:r>
      <w:r w:rsidRPr="00153EC0">
        <w:tab/>
        <w:t>Which message carries the SHR configuration, e.g. HO command, or other RRC message</w:t>
      </w:r>
    </w:p>
    <w:p w14:paraId="0AA2389F" w14:textId="77777777" w:rsidR="00581E28" w:rsidRPr="00153EC0" w:rsidRDefault="00581E28" w:rsidP="00581E28">
      <w:pPr>
        <w:pStyle w:val="Doc-text2"/>
      </w:pPr>
      <w:r w:rsidRPr="00153EC0">
        <w:t>c.</w:t>
      </w:r>
      <w:r w:rsidRPr="00153EC0">
        <w:tab/>
        <w:t>Alignment of the SHR content with the RLF-Report in the ASN.1, e.g. inclusion of the CHO configuration in the SHR, inclusion of the CHO candidate cell list in the SHR.</w:t>
      </w:r>
    </w:p>
    <w:p w14:paraId="0C62E7EF" w14:textId="77777777" w:rsidR="00581E28" w:rsidRPr="00153EC0" w:rsidRDefault="00581E28" w:rsidP="00581E28">
      <w:pPr>
        <w:pStyle w:val="Doc-text2"/>
      </w:pPr>
      <w:r w:rsidRPr="00153EC0">
        <w:t>Proposal 18</w:t>
      </w:r>
      <w:r w:rsidRPr="00153EC0">
        <w:tab/>
        <w:t>RAN2 to discuss whether there is any issue for the following topics related to the RA report, and whether those should be addressed in the next revision of running CR:</w:t>
      </w:r>
    </w:p>
    <w:p w14:paraId="496869D4" w14:textId="77777777" w:rsidR="00581E28" w:rsidRPr="00153EC0" w:rsidRDefault="00581E28" w:rsidP="00581E28">
      <w:pPr>
        <w:pStyle w:val="Doc-text2"/>
      </w:pPr>
      <w:r w:rsidRPr="00153EC0">
        <w:t>a.</w:t>
      </w:r>
      <w:r w:rsidRPr="00153EC0">
        <w:tab/>
        <w:t>Whether it is mandatory for the UE to log SN RACH report</w:t>
      </w:r>
    </w:p>
    <w:p w14:paraId="45B0D816" w14:textId="77777777" w:rsidR="00581E28" w:rsidRPr="00153EC0" w:rsidRDefault="00581E28" w:rsidP="00581E28">
      <w:pPr>
        <w:pStyle w:val="Doc-text2"/>
      </w:pPr>
      <w:r w:rsidRPr="00153EC0">
        <w:t>b.</w:t>
      </w:r>
      <w:r w:rsidRPr="00153EC0">
        <w:tab/>
        <w:t>Whether the TS 36.331 modifications are introduced to handle the scenario of LTE MN fetching the list of NR RA reports.</w:t>
      </w:r>
    </w:p>
    <w:p w14:paraId="2C5E9750" w14:textId="77777777" w:rsidR="00581E28" w:rsidRPr="00153EC0" w:rsidRDefault="00581E28" w:rsidP="00581E28">
      <w:pPr>
        <w:pStyle w:val="Doc-text2"/>
      </w:pPr>
      <w:r w:rsidRPr="00153EC0">
        <w:t>c.</w:t>
      </w:r>
      <w:r w:rsidRPr="00153EC0">
        <w:tab/>
        <w:t>Consider to capture other reasons for changing the procedure from 2-step to 4-step, e.g. due to LBT, due to fallback RAR reception</w:t>
      </w:r>
    </w:p>
    <w:p w14:paraId="43DFB14D" w14:textId="77777777" w:rsidR="00581E28" w:rsidRPr="00153EC0" w:rsidRDefault="00581E28" w:rsidP="00581E28">
      <w:pPr>
        <w:pStyle w:val="Doc-text2"/>
      </w:pPr>
      <w:r w:rsidRPr="00153EC0">
        <w:t>d.</w:t>
      </w:r>
      <w:r w:rsidRPr="00153EC0">
        <w:tab/>
        <w:t>Consider to capture fallback from 4-step CFRA to 4-step CBRA</w:t>
      </w:r>
    </w:p>
    <w:p w14:paraId="77A1BD9F" w14:textId="77777777" w:rsidR="00581E28" w:rsidRPr="00153EC0" w:rsidRDefault="00581E28" w:rsidP="00581E28">
      <w:pPr>
        <w:pStyle w:val="Doc-text2"/>
      </w:pPr>
      <w:r w:rsidRPr="00153EC0">
        <w:t>Proposal 19</w:t>
      </w:r>
      <w:r w:rsidRPr="00153EC0">
        <w:tab/>
        <w:t xml:space="preserve">The RA Information associated to a SCG failure (when </w:t>
      </w:r>
      <w:proofErr w:type="spellStart"/>
      <w:r w:rsidRPr="00153EC0">
        <w:t>failureType</w:t>
      </w:r>
      <w:proofErr w:type="spellEnd"/>
      <w:r w:rsidRPr="00153EC0">
        <w:t xml:space="preserve"> is set to </w:t>
      </w:r>
      <w:proofErr w:type="spellStart"/>
      <w:r w:rsidRPr="00153EC0">
        <w:t>randomAccessProblem</w:t>
      </w:r>
      <w:proofErr w:type="spellEnd"/>
      <w:r w:rsidRPr="00153EC0">
        <w:t xml:space="preserve"> or beamFailureRecoveryFailure-r16) are included in the </w:t>
      </w:r>
      <w:proofErr w:type="spellStart"/>
      <w:r w:rsidRPr="00153EC0">
        <w:t>SCGFailureInformation</w:t>
      </w:r>
      <w:proofErr w:type="spellEnd"/>
      <w:r w:rsidRPr="00153EC0">
        <w:t>.</w:t>
      </w:r>
    </w:p>
    <w:p w14:paraId="12F4771F" w14:textId="77777777" w:rsidR="00581E28" w:rsidRPr="00153EC0" w:rsidRDefault="00581E28" w:rsidP="00581E28">
      <w:pPr>
        <w:pStyle w:val="Doc-text2"/>
      </w:pPr>
      <w:r w:rsidRPr="00153EC0">
        <w:lastRenderedPageBreak/>
        <w:t>Proposal 22</w:t>
      </w:r>
      <w:r w:rsidRPr="00153EC0">
        <w:tab/>
        <w:t xml:space="preserve">RAN2 to discuss the need to introduce an explicit capability indicator that indicates that the UE is capable of storing the </w:t>
      </w:r>
      <w:proofErr w:type="spellStart"/>
      <w:r w:rsidRPr="00153EC0">
        <w:t>PSCell</w:t>
      </w:r>
      <w:proofErr w:type="spellEnd"/>
      <w:r w:rsidRPr="00153EC0">
        <w:t xml:space="preserve"> related MHI.</w:t>
      </w:r>
    </w:p>
    <w:p w14:paraId="478AAB91" w14:textId="77777777" w:rsidR="00581E28" w:rsidRPr="00153EC0" w:rsidRDefault="00581E28" w:rsidP="00581E28">
      <w:pPr>
        <w:pStyle w:val="Doc-text2"/>
      </w:pPr>
      <w:r w:rsidRPr="00153EC0">
        <w:t>Proposal 23</w:t>
      </w:r>
      <w:r w:rsidRPr="00153EC0">
        <w:tab/>
        <w:t xml:space="preserve">RAN2 to discuss the total number of </w:t>
      </w:r>
      <w:proofErr w:type="spellStart"/>
      <w:r w:rsidRPr="00153EC0">
        <w:t>PSCell</w:t>
      </w:r>
      <w:proofErr w:type="spellEnd"/>
      <w:r w:rsidRPr="00153EC0">
        <w:t xml:space="preserve"> (across all </w:t>
      </w:r>
      <w:proofErr w:type="spellStart"/>
      <w:r w:rsidRPr="00153EC0">
        <w:t>PCells</w:t>
      </w:r>
      <w:proofErr w:type="spellEnd"/>
      <w:r w:rsidRPr="00153EC0">
        <w:t>) related information that should be stored by the UE in the MHI:</w:t>
      </w:r>
    </w:p>
    <w:p w14:paraId="2DE4A235" w14:textId="77777777" w:rsidR="00581E28" w:rsidRPr="00153EC0" w:rsidRDefault="00581E28" w:rsidP="00581E28">
      <w:pPr>
        <w:pStyle w:val="Doc-text2"/>
      </w:pPr>
      <w:r w:rsidRPr="00153EC0">
        <w:t>a.</w:t>
      </w:r>
      <w:r w:rsidRPr="00153EC0">
        <w:tab/>
        <w:t xml:space="preserve">16 </w:t>
      </w:r>
      <w:proofErr w:type="spellStart"/>
      <w:r w:rsidRPr="00153EC0">
        <w:t>PSCells</w:t>
      </w:r>
      <w:proofErr w:type="spellEnd"/>
    </w:p>
    <w:p w14:paraId="372F9E80" w14:textId="77777777" w:rsidR="00581E28" w:rsidRPr="00153EC0" w:rsidRDefault="00581E28" w:rsidP="00581E28">
      <w:pPr>
        <w:pStyle w:val="Doc-text2"/>
      </w:pPr>
      <w:r w:rsidRPr="00153EC0">
        <w:t>b.</w:t>
      </w:r>
      <w:r w:rsidRPr="00153EC0">
        <w:tab/>
        <w:t xml:space="preserve">32 </w:t>
      </w:r>
      <w:proofErr w:type="spellStart"/>
      <w:r w:rsidRPr="00153EC0">
        <w:t>PSCells</w:t>
      </w:r>
      <w:proofErr w:type="spellEnd"/>
    </w:p>
    <w:p w14:paraId="38E066C6" w14:textId="77777777" w:rsidR="00581E28" w:rsidRPr="00153EC0" w:rsidRDefault="00581E28" w:rsidP="00581E28">
      <w:pPr>
        <w:pStyle w:val="Doc-text2"/>
      </w:pPr>
      <w:r w:rsidRPr="00153EC0">
        <w:t>c.</w:t>
      </w:r>
      <w:r w:rsidRPr="00153EC0">
        <w:tab/>
        <w:t xml:space="preserve">64 </w:t>
      </w:r>
      <w:proofErr w:type="spellStart"/>
      <w:r w:rsidRPr="00153EC0">
        <w:t>PSCells</w:t>
      </w:r>
      <w:proofErr w:type="spellEnd"/>
    </w:p>
    <w:p w14:paraId="13D37E58" w14:textId="77777777" w:rsidR="00581E28" w:rsidRPr="00153EC0" w:rsidRDefault="00581E28" w:rsidP="00581E28">
      <w:pPr>
        <w:pStyle w:val="Doc-text2"/>
      </w:pPr>
      <w:r w:rsidRPr="00153EC0">
        <w:t>Proposal 24</w:t>
      </w:r>
      <w:r w:rsidRPr="00153EC0">
        <w:tab/>
        <w:t>RAN2 to discuss whether there is any issue for the following topics related to MHI, and whether those should be addressed in the next revision of running CR:</w:t>
      </w:r>
    </w:p>
    <w:p w14:paraId="33A2A33A" w14:textId="77777777" w:rsidR="00581E28" w:rsidRPr="00153EC0" w:rsidRDefault="00581E28" w:rsidP="00581E28">
      <w:pPr>
        <w:pStyle w:val="Doc-text2"/>
      </w:pPr>
      <w:r w:rsidRPr="00153EC0">
        <w:t>a.</w:t>
      </w:r>
      <w:r w:rsidRPr="00153EC0">
        <w:tab/>
        <w:t xml:space="preserve">How to deal with the </w:t>
      </w:r>
      <w:proofErr w:type="spellStart"/>
      <w:r w:rsidRPr="00153EC0">
        <w:t>PSCell</w:t>
      </w:r>
      <w:proofErr w:type="spellEnd"/>
      <w:r w:rsidRPr="00153EC0">
        <w:t xml:space="preserve"> MHI if the SN is released</w:t>
      </w:r>
    </w:p>
    <w:p w14:paraId="015CB6D3" w14:textId="77777777" w:rsidR="00581E28" w:rsidRDefault="00581E28" w:rsidP="00581E28">
      <w:pPr>
        <w:pStyle w:val="Doc-text2"/>
      </w:pPr>
      <w:r w:rsidRPr="00153EC0">
        <w:t>b.</w:t>
      </w:r>
      <w:r w:rsidRPr="00153EC0">
        <w:tab/>
        <w:t xml:space="preserve">How to deal with the </w:t>
      </w:r>
      <w:proofErr w:type="spellStart"/>
      <w:r w:rsidRPr="00153EC0">
        <w:t>PSCell</w:t>
      </w:r>
      <w:proofErr w:type="spellEnd"/>
      <w:r w:rsidRPr="00153EC0">
        <w:t xml:space="preserve"> MHI if the SN is added</w:t>
      </w:r>
    </w:p>
    <w:p w14:paraId="5CDE6C75" w14:textId="77777777" w:rsidR="00581E28" w:rsidRDefault="00581E28" w:rsidP="00581E28">
      <w:pPr>
        <w:pStyle w:val="Doc-text2"/>
      </w:pPr>
    </w:p>
    <w:p w14:paraId="5BF399FF" w14:textId="77777777" w:rsidR="00581E28" w:rsidRDefault="00581E28" w:rsidP="00581E28">
      <w:pPr>
        <w:pStyle w:val="Doc-text2"/>
      </w:pPr>
    </w:p>
    <w:p w14:paraId="2B67BA9B" w14:textId="77777777" w:rsidR="00581E28" w:rsidRPr="00153EC0" w:rsidRDefault="00581E28" w:rsidP="00581E28">
      <w:pPr>
        <w:pStyle w:val="Doc-text2"/>
      </w:pPr>
      <w:r>
        <w:t>FFS:</w:t>
      </w:r>
      <w:r w:rsidRPr="00153EC0">
        <w:tab/>
        <w:t xml:space="preserve">RAN2 to consider one or more of the following solutions to address the issue in </w:t>
      </w:r>
      <w:r>
        <w:t>Observation 1</w:t>
      </w:r>
      <w:r w:rsidRPr="00153EC0">
        <w:t>:</w:t>
      </w:r>
    </w:p>
    <w:p w14:paraId="456EA686" w14:textId="77777777" w:rsidR="00581E28" w:rsidRPr="00153EC0" w:rsidRDefault="00581E28" w:rsidP="00581E28">
      <w:pPr>
        <w:pStyle w:val="Doc-text2"/>
      </w:pPr>
      <w:r w:rsidRPr="00153EC0">
        <w:t>a.</w:t>
      </w:r>
      <w:r w:rsidRPr="00153EC0">
        <w:tab/>
        <w:t>Indicator in the RLF-Report (SHR) indicating that the SHR (RLF-Report) has been already sent to the network for this HO</w:t>
      </w:r>
    </w:p>
    <w:p w14:paraId="40F730D5" w14:textId="77777777" w:rsidR="00581E28" w:rsidRPr="00153EC0" w:rsidRDefault="00581E28" w:rsidP="00581E28">
      <w:pPr>
        <w:pStyle w:val="Doc-text2"/>
      </w:pPr>
      <w:r w:rsidRPr="00153EC0">
        <w:t>b.</w:t>
      </w:r>
      <w:r w:rsidRPr="00153EC0">
        <w:tab/>
        <w:t>Indicator in the RLF-Report (SHR) indicating that there is an SHR (RLF-Report) associated to the same HO</w:t>
      </w:r>
    </w:p>
    <w:p w14:paraId="66192029" w14:textId="77777777" w:rsidR="00581E28" w:rsidRPr="00153EC0" w:rsidRDefault="00581E28" w:rsidP="00581E28">
      <w:pPr>
        <w:pStyle w:val="Doc-text2"/>
      </w:pPr>
      <w:r w:rsidRPr="00153EC0">
        <w:t>c.</w:t>
      </w:r>
      <w:r w:rsidRPr="00153EC0">
        <w:tab/>
        <w:t>UE-ID and C-RNTI to be included in the SHR, RLF-Report</w:t>
      </w:r>
    </w:p>
    <w:p w14:paraId="6CF3BB5B" w14:textId="77777777" w:rsidR="00581E28" w:rsidRPr="00153EC0" w:rsidRDefault="00581E28" w:rsidP="00581E28">
      <w:pPr>
        <w:pStyle w:val="Doc-text2"/>
      </w:pPr>
      <w:r w:rsidRPr="00153EC0">
        <w:t>d.</w:t>
      </w:r>
      <w:r w:rsidRPr="00153EC0">
        <w:tab/>
        <w:t>Timestamps in the SHR and RLF-Report to link them in time</w:t>
      </w:r>
    </w:p>
    <w:p w14:paraId="5D677291" w14:textId="77777777" w:rsidR="00581E28" w:rsidRPr="00153EC0" w:rsidRDefault="00581E28" w:rsidP="00581E28">
      <w:pPr>
        <w:pStyle w:val="Doc-text2"/>
      </w:pPr>
      <w:r w:rsidRPr="00153EC0">
        <w:t>e.</w:t>
      </w:r>
      <w:r w:rsidRPr="00153EC0">
        <w:tab/>
        <w:t>RLF-Report should be merged with the SHR if the SHR has not been sent yet at the moment of RLF-Report generation, or the SHR should be merged in the RLF-Report.</w:t>
      </w:r>
    </w:p>
    <w:p w14:paraId="64A2FCB7" w14:textId="77777777" w:rsidR="00581E28" w:rsidRDefault="00581E28" w:rsidP="00581E28">
      <w:pPr>
        <w:pStyle w:val="Doc-text2"/>
      </w:pPr>
      <w:r w:rsidRPr="00153EC0">
        <w:t>f.</w:t>
      </w:r>
      <w:r w:rsidRPr="00153EC0">
        <w:tab/>
        <w:t>If RLF occurs within a certain time window after the generation of the SHR, the SHR should be discarded if not yet transmitted</w:t>
      </w:r>
    </w:p>
    <w:p w14:paraId="5BC5E2BA" w14:textId="77777777" w:rsidR="00581E28" w:rsidRDefault="00581E28" w:rsidP="00581E28">
      <w:pPr>
        <w:pStyle w:val="Doc-text2"/>
      </w:pPr>
    </w:p>
    <w:p w14:paraId="5197E923" w14:textId="524D51E3" w:rsidR="00581E28" w:rsidRDefault="00086257" w:rsidP="00581E28">
      <w:pPr>
        <w:pStyle w:val="Doc-title"/>
      </w:pPr>
      <w:hyperlink r:id="rId1419" w:history="1">
        <w:r>
          <w:rPr>
            <w:rStyle w:val="Hyperlink"/>
          </w:rPr>
          <w:t>R2-2201680</w:t>
        </w:r>
      </w:hyperlink>
      <w:r w:rsidR="00581E28">
        <w:tab/>
      </w:r>
      <w:r w:rsidR="00581E28" w:rsidRPr="0076328A">
        <w:t>Summary of AI 8.13.2 on SON open issues (Ericsson)</w:t>
      </w:r>
    </w:p>
    <w:p w14:paraId="4BD7CF50" w14:textId="77777777" w:rsidR="00581E28" w:rsidRDefault="00581E28" w:rsidP="00581E28">
      <w:pPr>
        <w:pStyle w:val="Doc-text2"/>
      </w:pPr>
    </w:p>
    <w:p w14:paraId="3139039C" w14:textId="52C869D8" w:rsidR="00581E28" w:rsidRDefault="00086257" w:rsidP="00581E28">
      <w:pPr>
        <w:pStyle w:val="Doc-title"/>
      </w:pPr>
      <w:hyperlink r:id="rId1420" w:history="1">
        <w:r>
          <w:rPr>
            <w:rStyle w:val="Hyperlink"/>
          </w:rPr>
          <w:t>R2-2200392</w:t>
        </w:r>
      </w:hyperlink>
      <w:r w:rsidR="00581E28">
        <w:tab/>
        <w:t>Further Discussion on Handover Related SON Aspects</w:t>
      </w:r>
      <w:r w:rsidR="00581E28">
        <w:tab/>
        <w:t>CATT</w:t>
      </w:r>
      <w:r w:rsidR="00581E28">
        <w:tab/>
        <w:t>discussion</w:t>
      </w:r>
      <w:r w:rsidR="00581E28">
        <w:tab/>
        <w:t>Rel-17</w:t>
      </w:r>
      <w:r w:rsidR="00581E28">
        <w:tab/>
        <w:t>NR_ENDC_SON_MDT_enh-Core</w:t>
      </w:r>
    </w:p>
    <w:p w14:paraId="734C3F73" w14:textId="3D409ED4" w:rsidR="00581E28" w:rsidRDefault="00086257" w:rsidP="00581E28">
      <w:pPr>
        <w:pStyle w:val="Doc-title"/>
      </w:pPr>
      <w:hyperlink r:id="rId1421" w:history="1">
        <w:r>
          <w:rPr>
            <w:rStyle w:val="Hyperlink"/>
          </w:rPr>
          <w:t>R2-2200560</w:t>
        </w:r>
      </w:hyperlink>
      <w:r w:rsidR="00581E28">
        <w:tab/>
        <w:t>Further consideration of SON of HO related aspects</w:t>
      </w:r>
      <w:r w:rsidR="00581E28">
        <w:tab/>
        <w:t>OPPO</w:t>
      </w:r>
      <w:r w:rsidR="00581E28">
        <w:tab/>
        <w:t>discussion</w:t>
      </w:r>
      <w:r w:rsidR="00581E28">
        <w:tab/>
        <w:t>Rel-17</w:t>
      </w:r>
      <w:r w:rsidR="00581E28">
        <w:tab/>
        <w:t>NR_ENDC_SON_MDT_enh-Core</w:t>
      </w:r>
    </w:p>
    <w:p w14:paraId="4F2B1F6E" w14:textId="33EECB9F" w:rsidR="00581E28" w:rsidRDefault="00086257" w:rsidP="00581E28">
      <w:pPr>
        <w:pStyle w:val="Doc-title"/>
      </w:pPr>
      <w:hyperlink r:id="rId1422" w:history="1">
        <w:r>
          <w:rPr>
            <w:rStyle w:val="Hyperlink"/>
          </w:rPr>
          <w:t>R2-2200561</w:t>
        </w:r>
      </w:hyperlink>
      <w:r w:rsidR="00581E28">
        <w:tab/>
        <w:t>Further consideration on successful handover report</w:t>
      </w:r>
      <w:r w:rsidR="00581E28">
        <w:tab/>
        <w:t>OPPO</w:t>
      </w:r>
      <w:r w:rsidR="00581E28">
        <w:tab/>
        <w:t>discussion</w:t>
      </w:r>
      <w:r w:rsidR="00581E28">
        <w:tab/>
        <w:t>Rel-17</w:t>
      </w:r>
      <w:r w:rsidR="00581E28">
        <w:tab/>
        <w:t>NR_ENDC_SON_MDT_enh-Core</w:t>
      </w:r>
    </w:p>
    <w:p w14:paraId="44619428" w14:textId="154B3FD3" w:rsidR="00581E28" w:rsidRDefault="00086257" w:rsidP="00581E28">
      <w:pPr>
        <w:pStyle w:val="Doc-title"/>
      </w:pPr>
      <w:hyperlink r:id="rId1423" w:history="1">
        <w:r>
          <w:rPr>
            <w:rStyle w:val="Hyperlink"/>
          </w:rPr>
          <w:t>R2-2200575</w:t>
        </w:r>
      </w:hyperlink>
      <w:r w:rsidR="00581E28">
        <w:tab/>
        <w:t>Remaining issues on SHR</w:t>
      </w:r>
      <w:r w:rsidR="00581E28">
        <w:tab/>
        <w:t>NEC</w:t>
      </w:r>
      <w:r w:rsidR="00581E28">
        <w:tab/>
        <w:t>discussion</w:t>
      </w:r>
      <w:r w:rsidR="00581E28">
        <w:tab/>
        <w:t>Rel-17</w:t>
      </w:r>
      <w:r w:rsidR="00581E28">
        <w:tab/>
        <w:t>NR_ENDC_SON_MDT_enh-Core</w:t>
      </w:r>
    </w:p>
    <w:p w14:paraId="6E7D8A29" w14:textId="162118DE" w:rsidR="00581E28" w:rsidRDefault="00086257" w:rsidP="00581E28">
      <w:pPr>
        <w:pStyle w:val="Doc-title"/>
      </w:pPr>
      <w:hyperlink r:id="rId1424" w:history="1">
        <w:r>
          <w:rPr>
            <w:rStyle w:val="Hyperlink"/>
          </w:rPr>
          <w:t>R2-2200668</w:t>
        </w:r>
      </w:hyperlink>
      <w:r w:rsidR="00581E28">
        <w:tab/>
        <w:t>SON Enhancements for CHO Optimization</w:t>
      </w:r>
      <w:r w:rsidR="00581E28">
        <w:tab/>
        <w:t>Samsung</w:t>
      </w:r>
      <w:r w:rsidR="00581E28">
        <w:tab/>
        <w:t>discussion</w:t>
      </w:r>
      <w:r w:rsidR="00581E28">
        <w:tab/>
        <w:t>NR_ENDC_SON_MDT_enh-Core</w:t>
      </w:r>
    </w:p>
    <w:p w14:paraId="612A399C" w14:textId="7C7CB82D" w:rsidR="00581E28" w:rsidRDefault="00086257" w:rsidP="00581E28">
      <w:pPr>
        <w:pStyle w:val="Doc-title"/>
      </w:pPr>
      <w:hyperlink r:id="rId1425" w:history="1">
        <w:r>
          <w:rPr>
            <w:rStyle w:val="Hyperlink"/>
          </w:rPr>
          <w:t>R2-2200669</w:t>
        </w:r>
      </w:hyperlink>
      <w:r w:rsidR="00581E28">
        <w:tab/>
        <w:t>SON Enhancements for Successful HO Report</w:t>
      </w:r>
      <w:r w:rsidR="00581E28">
        <w:tab/>
        <w:t>Samsung</w:t>
      </w:r>
      <w:r w:rsidR="00581E28">
        <w:tab/>
        <w:t>discussion</w:t>
      </w:r>
      <w:r w:rsidR="00581E28">
        <w:tab/>
        <w:t>NR_ENDC_SON_MDT_enh-Core</w:t>
      </w:r>
    </w:p>
    <w:p w14:paraId="2BF0F31C" w14:textId="0D3F73DC" w:rsidR="00581E28" w:rsidRDefault="00086257" w:rsidP="00581E28">
      <w:pPr>
        <w:pStyle w:val="Doc-title"/>
      </w:pPr>
      <w:hyperlink r:id="rId1426" w:history="1">
        <w:r>
          <w:rPr>
            <w:rStyle w:val="Hyperlink"/>
          </w:rPr>
          <w:t>R2-2200752</w:t>
        </w:r>
      </w:hyperlink>
      <w:r w:rsidR="00581E28">
        <w:tab/>
        <w:t>SON Enhancements for CHO</w:t>
      </w:r>
      <w:r w:rsidR="00581E28">
        <w:tab/>
        <w:t>Lenovo, Motorola Mobility</w:t>
      </w:r>
      <w:r w:rsidR="00581E28">
        <w:tab/>
        <w:t>discussion</w:t>
      </w:r>
      <w:r w:rsidR="00581E28">
        <w:tab/>
        <w:t>Rel-17</w:t>
      </w:r>
    </w:p>
    <w:p w14:paraId="55AB400E" w14:textId="107EB728" w:rsidR="00581E28" w:rsidRDefault="00086257" w:rsidP="00581E28">
      <w:pPr>
        <w:pStyle w:val="Doc-title"/>
      </w:pPr>
      <w:hyperlink r:id="rId1427" w:history="1">
        <w:r>
          <w:rPr>
            <w:rStyle w:val="Hyperlink"/>
          </w:rPr>
          <w:t>R2-2200753</w:t>
        </w:r>
      </w:hyperlink>
      <w:r w:rsidR="00581E28">
        <w:tab/>
        <w:t>SON Enhancements for SHR</w:t>
      </w:r>
      <w:r w:rsidR="00581E28">
        <w:tab/>
        <w:t>Lenovo, Motorola Mobility</w:t>
      </w:r>
      <w:r w:rsidR="00581E28">
        <w:tab/>
        <w:t>discussion</w:t>
      </w:r>
      <w:r w:rsidR="00581E28">
        <w:tab/>
        <w:t>Rel-17</w:t>
      </w:r>
    </w:p>
    <w:p w14:paraId="25C52C7C" w14:textId="4DAB768A" w:rsidR="00581E28" w:rsidRDefault="00086257" w:rsidP="00581E28">
      <w:pPr>
        <w:pStyle w:val="Doc-title"/>
      </w:pPr>
      <w:hyperlink r:id="rId1428" w:history="1">
        <w:r>
          <w:rPr>
            <w:rStyle w:val="Hyperlink"/>
          </w:rPr>
          <w:t>R2-2200901</w:t>
        </w:r>
      </w:hyperlink>
      <w:r w:rsidR="00581E28">
        <w:tab/>
        <w:t>On measurements of CHO candidate cells</w:t>
      </w:r>
      <w:r w:rsidR="00581E28">
        <w:tab/>
        <w:t>CMCC, Ericsson, Huawei, Nokia, ZTE</w:t>
      </w:r>
      <w:r w:rsidR="00581E28">
        <w:tab/>
        <w:t>discussion</w:t>
      </w:r>
      <w:r w:rsidR="00581E28">
        <w:tab/>
        <w:t>Rel-17</w:t>
      </w:r>
      <w:r w:rsidR="00581E28">
        <w:tab/>
        <w:t>NR_ENDC_SON_MDT_enh-Core</w:t>
      </w:r>
    </w:p>
    <w:p w14:paraId="18484AE5" w14:textId="4CBC0168" w:rsidR="00581E28" w:rsidRDefault="00086257" w:rsidP="00581E28">
      <w:pPr>
        <w:pStyle w:val="Doc-title"/>
      </w:pPr>
      <w:hyperlink r:id="rId1429" w:history="1">
        <w:r>
          <w:rPr>
            <w:rStyle w:val="Hyperlink"/>
          </w:rPr>
          <w:t>R2-2200902</w:t>
        </w:r>
      </w:hyperlink>
      <w:r w:rsidR="00581E28">
        <w:tab/>
        <w:t>Remaining issues on SON Enhancement for CHO</w:t>
      </w:r>
      <w:r w:rsidR="00581E28">
        <w:tab/>
        <w:t>CMCC</w:t>
      </w:r>
      <w:r w:rsidR="00581E28">
        <w:tab/>
        <w:t>discussion</w:t>
      </w:r>
      <w:r w:rsidR="00581E28">
        <w:tab/>
        <w:t>Rel-17</w:t>
      </w:r>
      <w:r w:rsidR="00581E28">
        <w:tab/>
        <w:t>NR_ENDC_SON_MDT_enh-Core</w:t>
      </w:r>
    </w:p>
    <w:p w14:paraId="286DEF5C" w14:textId="5A1E6437" w:rsidR="00581E28" w:rsidRDefault="00086257" w:rsidP="00581E28">
      <w:pPr>
        <w:pStyle w:val="Doc-title"/>
      </w:pPr>
      <w:hyperlink r:id="rId1430" w:history="1">
        <w:r>
          <w:rPr>
            <w:rStyle w:val="Hyperlink"/>
          </w:rPr>
          <w:t>R2-2200903</w:t>
        </w:r>
      </w:hyperlink>
      <w:r w:rsidR="00581E28">
        <w:tab/>
        <w:t>Further Discussion on Successful Handover Report</w:t>
      </w:r>
      <w:r w:rsidR="00581E28">
        <w:tab/>
        <w:t>CMCC</w:t>
      </w:r>
      <w:r w:rsidR="00581E28">
        <w:tab/>
        <w:t>discussion</w:t>
      </w:r>
      <w:r w:rsidR="00581E28">
        <w:tab/>
        <w:t>Rel-17</w:t>
      </w:r>
      <w:r w:rsidR="00581E28">
        <w:tab/>
        <w:t>NR_ENDC_SON_MDT_enh-Core</w:t>
      </w:r>
    </w:p>
    <w:p w14:paraId="1C8470CB" w14:textId="6422EA2A" w:rsidR="00581E28" w:rsidRDefault="00086257" w:rsidP="00581E28">
      <w:pPr>
        <w:pStyle w:val="Doc-title"/>
      </w:pPr>
      <w:hyperlink r:id="rId1431" w:history="1">
        <w:r>
          <w:rPr>
            <w:rStyle w:val="Hyperlink"/>
          </w:rPr>
          <w:t>R2-2200966</w:t>
        </w:r>
      </w:hyperlink>
      <w:r w:rsidR="00581E28">
        <w:tab/>
        <w:t>Discussion on handover related SON aspects</w:t>
      </w:r>
      <w:r w:rsidR="00581E28">
        <w:tab/>
        <w:t>Huawei, HiSilicon</w:t>
      </w:r>
      <w:r w:rsidR="00581E28">
        <w:tab/>
        <w:t>discussion</w:t>
      </w:r>
      <w:r w:rsidR="00581E28">
        <w:tab/>
        <w:t>Rel-17</w:t>
      </w:r>
      <w:r w:rsidR="00581E28">
        <w:tab/>
        <w:t>NR_ENDC_SON_MDT_enh-Core</w:t>
      </w:r>
    </w:p>
    <w:p w14:paraId="1FE7E374" w14:textId="004A8533" w:rsidR="00581E28" w:rsidRDefault="00086257" w:rsidP="00581E28">
      <w:pPr>
        <w:pStyle w:val="Doc-title"/>
      </w:pPr>
      <w:hyperlink r:id="rId1432" w:history="1">
        <w:r>
          <w:rPr>
            <w:rStyle w:val="Hyperlink"/>
          </w:rPr>
          <w:t>R2-2201035</w:t>
        </w:r>
      </w:hyperlink>
      <w:r w:rsidR="00581E28">
        <w:tab/>
        <w:t xml:space="preserve">HO related SON changes </w:t>
      </w:r>
      <w:r w:rsidR="00581E28">
        <w:tab/>
        <w:t xml:space="preserve">Qualcomm Incorporated </w:t>
      </w:r>
      <w:r w:rsidR="00581E28">
        <w:tab/>
        <w:t>discussion</w:t>
      </w:r>
      <w:r w:rsidR="00581E28">
        <w:tab/>
        <w:t>Rel-17</w:t>
      </w:r>
    </w:p>
    <w:p w14:paraId="1E0DAC77" w14:textId="2E4FE722" w:rsidR="00581E28" w:rsidRDefault="00086257" w:rsidP="00581E28">
      <w:pPr>
        <w:pStyle w:val="Doc-title"/>
      </w:pPr>
      <w:hyperlink r:id="rId1433" w:history="1">
        <w:r>
          <w:rPr>
            <w:rStyle w:val="Hyperlink"/>
          </w:rPr>
          <w:t>R2-2201036</w:t>
        </w:r>
      </w:hyperlink>
      <w:r w:rsidR="00581E28">
        <w:tab/>
        <w:t>Open Issues in Successful Handover Report</w:t>
      </w:r>
      <w:r w:rsidR="00581E28">
        <w:tab/>
        <w:t xml:space="preserve">Qualcomm Incorporated </w:t>
      </w:r>
      <w:r w:rsidR="00581E28">
        <w:tab/>
        <w:t>discussion</w:t>
      </w:r>
      <w:r w:rsidR="00581E28">
        <w:tab/>
        <w:t>Rel-17</w:t>
      </w:r>
    </w:p>
    <w:p w14:paraId="0D9E041C" w14:textId="00995000" w:rsidR="00581E28" w:rsidRDefault="00086257" w:rsidP="00581E28">
      <w:pPr>
        <w:pStyle w:val="Doc-title"/>
      </w:pPr>
      <w:hyperlink r:id="rId1434" w:history="1">
        <w:r>
          <w:rPr>
            <w:rStyle w:val="Hyperlink"/>
          </w:rPr>
          <w:t>R2-2201211</w:t>
        </w:r>
      </w:hyperlink>
      <w:r w:rsidR="00581E28">
        <w:tab/>
        <w:t>Remaining CHO related issues on SON</w:t>
      </w:r>
      <w:r w:rsidR="00581E28">
        <w:tab/>
        <w:t>LG Electronics</w:t>
      </w:r>
      <w:r w:rsidR="00581E28">
        <w:tab/>
        <w:t>discussion</w:t>
      </w:r>
      <w:r w:rsidR="00581E28">
        <w:tab/>
        <w:t>NR_ENDC_SON_MDT_enh-Core</w:t>
      </w:r>
    </w:p>
    <w:p w14:paraId="02106677" w14:textId="1204B781" w:rsidR="00581E28" w:rsidRDefault="00086257" w:rsidP="00581E28">
      <w:pPr>
        <w:pStyle w:val="Doc-title"/>
      </w:pPr>
      <w:hyperlink r:id="rId1435" w:history="1">
        <w:r>
          <w:rPr>
            <w:rStyle w:val="Hyperlink"/>
          </w:rPr>
          <w:t>R2-2201212</w:t>
        </w:r>
      </w:hyperlink>
      <w:r w:rsidR="00581E28">
        <w:tab/>
        <w:t>Remaining SHR related issues on SON</w:t>
      </w:r>
      <w:r w:rsidR="00581E28">
        <w:tab/>
        <w:t>LG Electronics</w:t>
      </w:r>
      <w:r w:rsidR="00581E28">
        <w:tab/>
        <w:t>discussion</w:t>
      </w:r>
      <w:r w:rsidR="00581E28">
        <w:tab/>
        <w:t>NR_ENDC_SON_MDT_enh-Core</w:t>
      </w:r>
    </w:p>
    <w:p w14:paraId="4A3790DD" w14:textId="0C51691B" w:rsidR="00581E28" w:rsidRDefault="00086257" w:rsidP="00581E28">
      <w:pPr>
        <w:pStyle w:val="Doc-title"/>
      </w:pPr>
      <w:hyperlink r:id="rId1436" w:history="1">
        <w:r>
          <w:rPr>
            <w:rStyle w:val="Hyperlink"/>
          </w:rPr>
          <w:t>R2-2201229</w:t>
        </w:r>
      </w:hyperlink>
      <w:r w:rsidR="00581E28">
        <w:tab/>
        <w:t>Successful HO report in CHO recovery case</w:t>
      </w:r>
      <w:r w:rsidR="00581E28">
        <w:tab/>
        <w:t>SHARP Corporation</w:t>
      </w:r>
      <w:r w:rsidR="00581E28">
        <w:tab/>
        <w:t>discussion</w:t>
      </w:r>
      <w:r w:rsidR="00581E28">
        <w:tab/>
        <w:t>Rel-17</w:t>
      </w:r>
      <w:r w:rsidR="00581E28">
        <w:tab/>
        <w:t>NR_ENDC_SON_MDT_enh-Core</w:t>
      </w:r>
    </w:p>
    <w:p w14:paraId="50BD3984" w14:textId="5B48C05B" w:rsidR="00581E28" w:rsidRDefault="00086257" w:rsidP="00581E28">
      <w:pPr>
        <w:pStyle w:val="Doc-title"/>
      </w:pPr>
      <w:hyperlink r:id="rId1437" w:history="1">
        <w:r>
          <w:rPr>
            <w:rStyle w:val="Hyperlink"/>
          </w:rPr>
          <w:t>R2-2201230</w:t>
        </w:r>
      </w:hyperlink>
      <w:r w:rsidR="00581E28">
        <w:tab/>
        <w:t>Discussion on successful HO report in DC case</w:t>
      </w:r>
      <w:r w:rsidR="00581E28">
        <w:tab/>
        <w:t>SHARP Corporation</w:t>
      </w:r>
      <w:r w:rsidR="00581E28">
        <w:tab/>
        <w:t>discussion</w:t>
      </w:r>
      <w:r w:rsidR="00581E28">
        <w:tab/>
        <w:t>NR_ENDC_SON_MDT_enh-Core</w:t>
      </w:r>
    </w:p>
    <w:p w14:paraId="06545586" w14:textId="620824AB" w:rsidR="00581E28" w:rsidRDefault="00086257" w:rsidP="00581E28">
      <w:pPr>
        <w:pStyle w:val="Doc-title"/>
      </w:pPr>
      <w:hyperlink r:id="rId1438" w:history="1">
        <w:r>
          <w:rPr>
            <w:rStyle w:val="Hyperlink"/>
          </w:rPr>
          <w:t>R2-2201326</w:t>
        </w:r>
      </w:hyperlink>
      <w:r w:rsidR="00581E28">
        <w:tab/>
        <w:t>Further consideration on SHR enhancements</w:t>
      </w:r>
      <w:r w:rsidR="00581E28">
        <w:tab/>
        <w:t>ZTE Corporation, Sanechips</w:t>
      </w:r>
      <w:r w:rsidR="00581E28">
        <w:tab/>
        <w:t>discussion</w:t>
      </w:r>
      <w:r w:rsidR="00581E28">
        <w:tab/>
        <w:t>Rel-17</w:t>
      </w:r>
    </w:p>
    <w:p w14:paraId="6C619D9D" w14:textId="2B3A77BE" w:rsidR="00581E28" w:rsidRDefault="00086257" w:rsidP="00581E28">
      <w:pPr>
        <w:pStyle w:val="Doc-title"/>
      </w:pPr>
      <w:hyperlink r:id="rId1439" w:history="1">
        <w:r>
          <w:rPr>
            <w:rStyle w:val="Hyperlink"/>
          </w:rPr>
          <w:t>R2-2201423</w:t>
        </w:r>
      </w:hyperlink>
      <w:r w:rsidR="00581E28">
        <w:tab/>
        <w:t>Discussion on SHR enhancements</w:t>
      </w:r>
      <w:r w:rsidR="00581E28">
        <w:tab/>
        <w:t>vivo</w:t>
      </w:r>
      <w:r w:rsidR="00581E28">
        <w:tab/>
        <w:t>discussion</w:t>
      </w:r>
      <w:r w:rsidR="00581E28">
        <w:tab/>
        <w:t>Rel-17</w:t>
      </w:r>
    </w:p>
    <w:p w14:paraId="77E8891E" w14:textId="6D205006" w:rsidR="00581E28" w:rsidRDefault="00086257" w:rsidP="00581E28">
      <w:pPr>
        <w:pStyle w:val="Doc-title"/>
      </w:pPr>
      <w:hyperlink r:id="rId1440" w:history="1">
        <w:r>
          <w:rPr>
            <w:rStyle w:val="Hyperlink"/>
          </w:rPr>
          <w:t>R2-2201612</w:t>
        </w:r>
      </w:hyperlink>
      <w:r w:rsidR="00581E28">
        <w:tab/>
        <w:t>Handover-related SON aspects</w:t>
      </w:r>
      <w:r w:rsidR="00581E28">
        <w:tab/>
        <w:t>Ericsson</w:t>
      </w:r>
      <w:r w:rsidR="00581E28">
        <w:tab/>
        <w:t>discussion</w:t>
      </w:r>
      <w:r w:rsidR="00581E28">
        <w:tab/>
        <w:t>NR_ENDC_SON_MDT_enh-Core</w:t>
      </w:r>
    </w:p>
    <w:p w14:paraId="2EE1321F" w14:textId="77777777" w:rsidR="00581E28" w:rsidRPr="005923AA" w:rsidRDefault="00581E28" w:rsidP="00581E28">
      <w:pPr>
        <w:pStyle w:val="Doc-text2"/>
      </w:pPr>
    </w:p>
    <w:p w14:paraId="104C8A3C" w14:textId="77777777" w:rsidR="00581E28" w:rsidRDefault="00581E28" w:rsidP="00581E28">
      <w:pPr>
        <w:pStyle w:val="Heading4"/>
      </w:pPr>
      <w:bookmarkStart w:id="196" w:name="_Toc95774411"/>
      <w:r>
        <w:t>8.13.2.2</w:t>
      </w:r>
      <w:r>
        <w:tab/>
        <w:t>2-step RA related SON aspects</w:t>
      </w:r>
      <w:bookmarkEnd w:id="196"/>
    </w:p>
    <w:p w14:paraId="635FD166" w14:textId="77777777" w:rsidR="00581E28" w:rsidRDefault="00581E28" w:rsidP="00581E28">
      <w:pPr>
        <w:pStyle w:val="Comments"/>
      </w:pPr>
      <w:r>
        <w:t>Including outcome of [Post116-e][887.5][SON/MDT]  Leftover issues on SON  (Ericsson )</w:t>
      </w:r>
    </w:p>
    <w:p w14:paraId="6DF11955" w14:textId="42F16F11" w:rsidR="00581E28" w:rsidRDefault="00086257" w:rsidP="00581E28">
      <w:pPr>
        <w:pStyle w:val="Doc-title"/>
      </w:pPr>
      <w:hyperlink r:id="rId1441" w:history="1">
        <w:r>
          <w:rPr>
            <w:rStyle w:val="Hyperlink"/>
          </w:rPr>
          <w:t>R2-2200393</w:t>
        </w:r>
      </w:hyperlink>
      <w:r w:rsidR="00581E28">
        <w:tab/>
        <w:t>The left issues on 2-step RA Report</w:t>
      </w:r>
      <w:r w:rsidR="00581E28">
        <w:tab/>
        <w:t>CATT</w:t>
      </w:r>
      <w:r w:rsidR="00581E28">
        <w:tab/>
        <w:t>discussion</w:t>
      </w:r>
      <w:r w:rsidR="00581E28">
        <w:tab/>
        <w:t>Rel-17</w:t>
      </w:r>
      <w:r w:rsidR="00581E28">
        <w:tab/>
        <w:t>NR_ENDC_SON_MDT_enh-Core</w:t>
      </w:r>
    </w:p>
    <w:p w14:paraId="5565C591" w14:textId="22AE09E1" w:rsidR="00581E28" w:rsidRDefault="00086257" w:rsidP="00581E28">
      <w:pPr>
        <w:pStyle w:val="Doc-title"/>
      </w:pPr>
      <w:hyperlink r:id="rId1442" w:history="1">
        <w:r>
          <w:rPr>
            <w:rStyle w:val="Hyperlink"/>
          </w:rPr>
          <w:t>R2-2200670</w:t>
        </w:r>
      </w:hyperlink>
      <w:r w:rsidR="00581E28">
        <w:tab/>
        <w:t>2-step Random Access Optimization</w:t>
      </w:r>
      <w:r w:rsidR="00581E28">
        <w:tab/>
        <w:t>Samsung</w:t>
      </w:r>
      <w:r w:rsidR="00581E28">
        <w:tab/>
        <w:t>discussion</w:t>
      </w:r>
      <w:r w:rsidR="00581E28">
        <w:tab/>
        <w:t>NR_ENDC_SON_MDT_enh-Core</w:t>
      </w:r>
    </w:p>
    <w:p w14:paraId="3C5936E6" w14:textId="40412384" w:rsidR="00581E28" w:rsidRDefault="00086257" w:rsidP="00581E28">
      <w:pPr>
        <w:pStyle w:val="Doc-title"/>
      </w:pPr>
      <w:hyperlink r:id="rId1443" w:history="1">
        <w:r>
          <w:rPr>
            <w:rStyle w:val="Hyperlink"/>
          </w:rPr>
          <w:t>R2-2200900</w:t>
        </w:r>
      </w:hyperlink>
      <w:r w:rsidR="00581E28">
        <w:tab/>
        <w:t>Remaining issues for 2-step RA</w:t>
      </w:r>
      <w:r w:rsidR="00581E28">
        <w:tab/>
        <w:t>CMCC,ZTE</w:t>
      </w:r>
      <w:r w:rsidR="00581E28">
        <w:tab/>
        <w:t>discussion</w:t>
      </w:r>
      <w:r w:rsidR="00581E28">
        <w:tab/>
        <w:t>Rel-17</w:t>
      </w:r>
      <w:r w:rsidR="00581E28">
        <w:tab/>
        <w:t>NR_ENDC_SON_MDT_enh-Core</w:t>
      </w:r>
    </w:p>
    <w:p w14:paraId="459BEC9F" w14:textId="59F68488" w:rsidR="00581E28" w:rsidRDefault="00086257" w:rsidP="00581E28">
      <w:pPr>
        <w:pStyle w:val="Doc-title"/>
      </w:pPr>
      <w:hyperlink r:id="rId1444" w:history="1">
        <w:r>
          <w:rPr>
            <w:rStyle w:val="Hyperlink"/>
          </w:rPr>
          <w:t>R2-2200967</w:t>
        </w:r>
      </w:hyperlink>
      <w:r w:rsidR="00581E28">
        <w:tab/>
        <w:t>Discussion on 2 step RA related SON aspects</w:t>
      </w:r>
      <w:r w:rsidR="00581E28">
        <w:tab/>
        <w:t>Huawei, HiSilicon</w:t>
      </w:r>
      <w:r w:rsidR="00581E28">
        <w:tab/>
        <w:t>discussion</w:t>
      </w:r>
      <w:r w:rsidR="00581E28">
        <w:tab/>
        <w:t>Rel-17</w:t>
      </w:r>
      <w:r w:rsidR="00581E28">
        <w:tab/>
        <w:t>NR_ENDC_SON_MDT_enh-Core</w:t>
      </w:r>
    </w:p>
    <w:p w14:paraId="09D16C27" w14:textId="45ECFFCA" w:rsidR="00581E28" w:rsidRDefault="00086257" w:rsidP="00581E28">
      <w:pPr>
        <w:pStyle w:val="Doc-title"/>
      </w:pPr>
      <w:hyperlink r:id="rId1445" w:history="1">
        <w:r>
          <w:rPr>
            <w:rStyle w:val="Hyperlink"/>
          </w:rPr>
          <w:t>R2-2201327</w:t>
        </w:r>
      </w:hyperlink>
      <w:r w:rsidR="00581E28">
        <w:tab/>
        <w:t>Remaining issues on  RA-report enhancements</w:t>
      </w:r>
      <w:r w:rsidR="00581E28">
        <w:tab/>
        <w:t>ZTE Corporation, Sanechips</w:t>
      </w:r>
      <w:r w:rsidR="00581E28">
        <w:tab/>
        <w:t>discussion</w:t>
      </w:r>
      <w:r w:rsidR="00581E28">
        <w:tab/>
        <w:t>Rel-17</w:t>
      </w:r>
    </w:p>
    <w:p w14:paraId="422EC638" w14:textId="5C99A56C" w:rsidR="00581E28" w:rsidRDefault="00086257" w:rsidP="00581E28">
      <w:pPr>
        <w:pStyle w:val="Doc-title"/>
      </w:pPr>
      <w:hyperlink r:id="rId1446" w:history="1">
        <w:r>
          <w:rPr>
            <w:rStyle w:val="Hyperlink"/>
          </w:rPr>
          <w:t>R2-2201604</w:t>
        </w:r>
      </w:hyperlink>
      <w:r w:rsidR="00581E28">
        <w:tab/>
        <w:t>2-Step RA information for SON purposes</w:t>
      </w:r>
      <w:r w:rsidR="00581E28">
        <w:tab/>
        <w:t>Ericsson</w:t>
      </w:r>
      <w:r w:rsidR="00581E28">
        <w:tab/>
        <w:t>discussion</w:t>
      </w:r>
      <w:r w:rsidR="00581E28">
        <w:tab/>
        <w:t>NR_ENDC_SON_MDT_enh-Core</w:t>
      </w:r>
    </w:p>
    <w:p w14:paraId="17773913" w14:textId="77777777" w:rsidR="00581E28" w:rsidRDefault="00581E28" w:rsidP="00581E28">
      <w:pPr>
        <w:pStyle w:val="Doc-title"/>
      </w:pPr>
    </w:p>
    <w:p w14:paraId="53D54280" w14:textId="1930A59C" w:rsidR="00581E28" w:rsidRDefault="00581E28" w:rsidP="00581E28">
      <w:pPr>
        <w:pStyle w:val="Heading4"/>
      </w:pPr>
      <w:bookmarkStart w:id="197" w:name="_Toc95774412"/>
      <w:r>
        <w:t>8.13.2.3</w:t>
      </w:r>
      <w:r>
        <w:tab/>
        <w:t>Other WID related SON features</w:t>
      </w:r>
      <w:bookmarkEnd w:id="197"/>
    </w:p>
    <w:p w14:paraId="376515F9" w14:textId="649DC202" w:rsidR="00581E28" w:rsidRDefault="00086257" w:rsidP="00581E28">
      <w:pPr>
        <w:pStyle w:val="Doc-title"/>
      </w:pPr>
      <w:hyperlink r:id="rId1447" w:history="1">
        <w:r>
          <w:rPr>
            <w:rStyle w:val="Hyperlink"/>
          </w:rPr>
          <w:t>R2-2200394</w:t>
        </w:r>
      </w:hyperlink>
      <w:r w:rsidR="00581E28">
        <w:tab/>
        <w:t>Specification Impact of SgNB RACH Report on TS38.331 and TS36.331</w:t>
      </w:r>
      <w:r w:rsidR="00581E28">
        <w:tab/>
        <w:t>CATT</w:t>
      </w:r>
      <w:r w:rsidR="00581E28">
        <w:tab/>
        <w:t>discussion</w:t>
      </w:r>
      <w:r w:rsidR="00581E28">
        <w:tab/>
        <w:t>Rel-17</w:t>
      </w:r>
      <w:r w:rsidR="00581E28">
        <w:tab/>
        <w:t>NR_ENDC_SON_MDT_enh-Core</w:t>
      </w:r>
    </w:p>
    <w:p w14:paraId="3C08B365" w14:textId="67C9E621" w:rsidR="00581E28" w:rsidRDefault="00086257" w:rsidP="00581E28">
      <w:pPr>
        <w:pStyle w:val="Doc-title"/>
      </w:pPr>
      <w:hyperlink r:id="rId1448" w:history="1">
        <w:r>
          <w:rPr>
            <w:rStyle w:val="Hyperlink"/>
          </w:rPr>
          <w:t>R2-2200395</w:t>
        </w:r>
      </w:hyperlink>
      <w:r w:rsidR="00581E28">
        <w:tab/>
        <w:t>Open Issues of PSCell MHI Enhancement</w:t>
      </w:r>
      <w:r w:rsidR="00581E28">
        <w:tab/>
        <w:t>CATT</w:t>
      </w:r>
      <w:r w:rsidR="00581E28">
        <w:tab/>
        <w:t>discussion</w:t>
      </w:r>
      <w:r w:rsidR="00581E28">
        <w:tab/>
        <w:t>Rel-17</w:t>
      </w:r>
      <w:r w:rsidR="00581E28">
        <w:tab/>
        <w:t>NR_ENDC_SON_MDT_enh-Core</w:t>
      </w:r>
    </w:p>
    <w:p w14:paraId="34D6FD8A" w14:textId="2AD6C700" w:rsidR="00581E28" w:rsidRDefault="00086257" w:rsidP="00581E28">
      <w:pPr>
        <w:pStyle w:val="Doc-title"/>
      </w:pPr>
      <w:hyperlink r:id="rId1449" w:history="1">
        <w:r>
          <w:rPr>
            <w:rStyle w:val="Hyperlink"/>
          </w:rPr>
          <w:t>R2-2200679</w:t>
        </w:r>
      </w:hyperlink>
      <w:r w:rsidR="00581E28">
        <w:tab/>
        <w:t>SON Enhancements: Others</w:t>
      </w:r>
      <w:r w:rsidR="00581E28">
        <w:tab/>
        <w:t>Samsung</w:t>
      </w:r>
      <w:r w:rsidR="00581E28">
        <w:tab/>
        <w:t>discussion</w:t>
      </w:r>
      <w:r w:rsidR="00581E28">
        <w:tab/>
        <w:t>NR_ENDC_SON_MDT_enh-Core</w:t>
      </w:r>
    </w:p>
    <w:p w14:paraId="36C9546D" w14:textId="16CF98D6" w:rsidR="00581E28" w:rsidRDefault="00086257" w:rsidP="00581E28">
      <w:pPr>
        <w:pStyle w:val="Doc-title"/>
      </w:pPr>
      <w:hyperlink r:id="rId1450" w:history="1">
        <w:r>
          <w:rPr>
            <w:rStyle w:val="Hyperlink"/>
          </w:rPr>
          <w:t>R2-2200968</w:t>
        </w:r>
      </w:hyperlink>
      <w:r w:rsidR="00581E28">
        <w:tab/>
        <w:t>Discussion on UE capabilities for R17 SON and MDT</w:t>
      </w:r>
      <w:r w:rsidR="00581E28">
        <w:tab/>
        <w:t>Huawei, HiSilicon</w:t>
      </w:r>
      <w:r w:rsidR="00581E28">
        <w:tab/>
        <w:t>discussion</w:t>
      </w:r>
      <w:r w:rsidR="00581E28">
        <w:tab/>
        <w:t>Rel-17</w:t>
      </w:r>
      <w:r w:rsidR="00581E28">
        <w:tab/>
        <w:t>NR_ENDC_SON_MDT_enh-Core</w:t>
      </w:r>
    </w:p>
    <w:p w14:paraId="64B8A366" w14:textId="3C12AE44" w:rsidR="00581E28" w:rsidRDefault="00086257" w:rsidP="00581E28">
      <w:pPr>
        <w:pStyle w:val="Doc-title"/>
      </w:pPr>
      <w:hyperlink r:id="rId1451" w:history="1">
        <w:r>
          <w:rPr>
            <w:rStyle w:val="Hyperlink"/>
          </w:rPr>
          <w:t>R2-2201037</w:t>
        </w:r>
      </w:hyperlink>
      <w:r w:rsidR="00581E28">
        <w:tab/>
        <w:t>Open Issues in Other SON Topics</w:t>
      </w:r>
      <w:r w:rsidR="00581E28">
        <w:tab/>
        <w:t>Qualcomm Incorporated</w:t>
      </w:r>
      <w:r w:rsidR="00581E28">
        <w:tab/>
        <w:t>discussion</w:t>
      </w:r>
      <w:r w:rsidR="00581E28">
        <w:tab/>
        <w:t>Rel-17</w:t>
      </w:r>
    </w:p>
    <w:p w14:paraId="1A617D0A" w14:textId="1EA831E5" w:rsidR="00581E28" w:rsidRDefault="00086257" w:rsidP="00581E28">
      <w:pPr>
        <w:pStyle w:val="Doc-title"/>
      </w:pPr>
      <w:hyperlink r:id="rId1452" w:history="1">
        <w:r>
          <w:rPr>
            <w:rStyle w:val="Hyperlink"/>
          </w:rPr>
          <w:t>R2-2201043</w:t>
        </w:r>
      </w:hyperlink>
      <w:r w:rsidR="00581E28">
        <w:tab/>
        <w:t>Mobility History Information storing</w:t>
      </w:r>
      <w:r w:rsidR="00581E28">
        <w:tab/>
        <w:t>Nokia, Nokia Shanghai Bell</w:t>
      </w:r>
      <w:r w:rsidR="00581E28">
        <w:tab/>
        <w:t>discussion</w:t>
      </w:r>
      <w:r w:rsidR="00581E28">
        <w:tab/>
        <w:t>Rel-17</w:t>
      </w:r>
      <w:r w:rsidR="00581E28">
        <w:tab/>
        <w:t>NR_ENDC_SON_MDT_enh-Core</w:t>
      </w:r>
    </w:p>
    <w:p w14:paraId="29069B36" w14:textId="6B99F763" w:rsidR="00581E28" w:rsidRDefault="00086257" w:rsidP="00581E28">
      <w:pPr>
        <w:pStyle w:val="Doc-title"/>
      </w:pPr>
      <w:hyperlink r:id="rId1453" w:history="1">
        <w:r>
          <w:rPr>
            <w:rStyle w:val="Hyperlink"/>
          </w:rPr>
          <w:t>R2-2201044</w:t>
        </w:r>
      </w:hyperlink>
      <w:r w:rsidR="00581E28">
        <w:tab/>
        <w:t>Discussion on other SON features</w:t>
      </w:r>
      <w:r w:rsidR="00581E28">
        <w:tab/>
        <w:t>Nokia, Nokia Shanghai Bell</w:t>
      </w:r>
      <w:r w:rsidR="00581E28">
        <w:tab/>
        <w:t>discussion</w:t>
      </w:r>
      <w:r w:rsidR="00581E28">
        <w:tab/>
        <w:t>Rel-17</w:t>
      </w:r>
      <w:r w:rsidR="00581E28">
        <w:tab/>
        <w:t>NR_ENDC_SON_MDT_enh-Core</w:t>
      </w:r>
    </w:p>
    <w:p w14:paraId="7D7D3164" w14:textId="64D29810" w:rsidR="00581E28" w:rsidRDefault="00086257" w:rsidP="00581E28">
      <w:pPr>
        <w:pStyle w:val="Doc-title"/>
      </w:pPr>
      <w:hyperlink r:id="rId1454" w:history="1">
        <w:r>
          <w:rPr>
            <w:rStyle w:val="Hyperlink"/>
          </w:rPr>
          <w:t>R2-2201045</w:t>
        </w:r>
      </w:hyperlink>
      <w:r w:rsidR="00581E28">
        <w:tab/>
        <w:t>Reporting Enhancements for SON in unlicensed</w:t>
      </w:r>
      <w:r w:rsidR="00581E28">
        <w:tab/>
        <w:t>Nokia, Nokia Shanghai Bell</w:t>
      </w:r>
      <w:r w:rsidR="00581E28">
        <w:tab/>
        <w:t>discussion</w:t>
      </w:r>
      <w:r w:rsidR="00581E28">
        <w:tab/>
        <w:t>Rel-17</w:t>
      </w:r>
      <w:r w:rsidR="00581E28">
        <w:tab/>
        <w:t>NR_ENDC_SON_MDT_enh-Core</w:t>
      </w:r>
    </w:p>
    <w:p w14:paraId="46DCD42C" w14:textId="7773EDD6" w:rsidR="00581E28" w:rsidRDefault="00086257" w:rsidP="00581E28">
      <w:pPr>
        <w:pStyle w:val="Doc-title"/>
      </w:pPr>
      <w:hyperlink r:id="rId1455" w:history="1">
        <w:r>
          <w:rPr>
            <w:rStyle w:val="Hyperlink"/>
          </w:rPr>
          <w:t>R2-2201213</w:t>
        </w:r>
      </w:hyperlink>
      <w:r w:rsidR="00581E28">
        <w:tab/>
        <w:t>Remaining issues on SCG related MRO</w:t>
      </w:r>
      <w:r w:rsidR="00581E28">
        <w:tab/>
        <w:t>LG Electronics</w:t>
      </w:r>
      <w:r w:rsidR="00581E28">
        <w:tab/>
        <w:t>discussion</w:t>
      </w:r>
      <w:r w:rsidR="00581E28">
        <w:tab/>
        <w:t>NR_ENDC_SON_MDT_enh-Core</w:t>
      </w:r>
    </w:p>
    <w:p w14:paraId="20C465CA" w14:textId="74C990EB" w:rsidR="00581E28" w:rsidRDefault="00086257" w:rsidP="00581E28">
      <w:pPr>
        <w:pStyle w:val="Doc-title"/>
      </w:pPr>
      <w:hyperlink r:id="rId1456" w:history="1">
        <w:r>
          <w:rPr>
            <w:rStyle w:val="Hyperlink"/>
          </w:rPr>
          <w:t>R2-2201328</w:t>
        </w:r>
      </w:hyperlink>
      <w:r w:rsidR="00581E28">
        <w:tab/>
        <w:t>Consideration on SN MHI enhancements</w:t>
      </w:r>
      <w:r w:rsidR="00581E28">
        <w:tab/>
        <w:t>ZTE Corporation, Sanechips</w:t>
      </w:r>
      <w:r w:rsidR="00581E28">
        <w:tab/>
        <w:t>discussion</w:t>
      </w:r>
      <w:r w:rsidR="00581E28">
        <w:tab/>
        <w:t>Rel-17</w:t>
      </w:r>
    </w:p>
    <w:p w14:paraId="2981CD00" w14:textId="6BB800D5" w:rsidR="00581E28" w:rsidRDefault="00086257" w:rsidP="00581E28">
      <w:pPr>
        <w:pStyle w:val="Doc-title"/>
      </w:pPr>
      <w:hyperlink r:id="rId1457" w:history="1">
        <w:r>
          <w:rPr>
            <w:rStyle w:val="Hyperlink"/>
          </w:rPr>
          <w:t>R2-2201329</w:t>
        </w:r>
      </w:hyperlink>
      <w:r w:rsidR="00581E28">
        <w:tab/>
        <w:t>Clarification on failureType of SCG failure information</w:t>
      </w:r>
      <w:r w:rsidR="00581E28">
        <w:tab/>
        <w:t>ZTE Corporation, Sanechips, CMCC</w:t>
      </w:r>
      <w:r w:rsidR="00581E28">
        <w:tab/>
        <w:t>discussion</w:t>
      </w:r>
      <w:r w:rsidR="00581E28">
        <w:tab/>
        <w:t>Rel-17</w:t>
      </w:r>
    </w:p>
    <w:p w14:paraId="73A251F0" w14:textId="7C3A09AB" w:rsidR="00581E28" w:rsidRDefault="00086257" w:rsidP="00581E28">
      <w:pPr>
        <w:pStyle w:val="Doc-title"/>
      </w:pPr>
      <w:hyperlink r:id="rId1458" w:history="1">
        <w:r>
          <w:rPr>
            <w:rStyle w:val="Hyperlink"/>
          </w:rPr>
          <w:t>R2-2201605</w:t>
        </w:r>
      </w:hyperlink>
      <w:r w:rsidR="00581E28">
        <w:tab/>
        <w:t>On Other WID related SON features</w:t>
      </w:r>
      <w:r w:rsidR="00581E28">
        <w:tab/>
        <w:t>Ericsson</w:t>
      </w:r>
      <w:r w:rsidR="00581E28">
        <w:tab/>
        <w:t>discussion</w:t>
      </w:r>
      <w:r w:rsidR="00581E28">
        <w:tab/>
        <w:t>NR_ENDC_SON_MDT_enh-Core</w:t>
      </w:r>
    </w:p>
    <w:p w14:paraId="352E5555" w14:textId="77777777" w:rsidR="00581E28" w:rsidRPr="005923AA" w:rsidRDefault="00581E28" w:rsidP="00581E28">
      <w:pPr>
        <w:pStyle w:val="Doc-text2"/>
      </w:pPr>
    </w:p>
    <w:p w14:paraId="4D8C5C25" w14:textId="13C8CB6C" w:rsidR="00581E28" w:rsidRDefault="00581E28" w:rsidP="00581E28">
      <w:pPr>
        <w:pStyle w:val="Heading3"/>
      </w:pPr>
      <w:bookmarkStart w:id="198" w:name="_Toc95774413"/>
      <w:r>
        <w:t>8.13.3</w:t>
      </w:r>
      <w:r>
        <w:tab/>
        <w:t>MDT</w:t>
      </w:r>
      <w:bookmarkEnd w:id="198"/>
    </w:p>
    <w:p w14:paraId="1CB7CF1C" w14:textId="2EFAE30D" w:rsidR="00581E28" w:rsidRDefault="00086257" w:rsidP="00581E28">
      <w:pPr>
        <w:pStyle w:val="Doc-title"/>
      </w:pPr>
      <w:hyperlink r:id="rId1459" w:history="1">
        <w:r>
          <w:rPr>
            <w:rStyle w:val="Hyperlink"/>
          </w:rPr>
          <w:t>R2-2201658</w:t>
        </w:r>
      </w:hyperlink>
      <w:r w:rsidR="00581E28">
        <w:tab/>
      </w:r>
      <w:r w:rsidR="00581E28" w:rsidRPr="00951E69">
        <w:t>Summary on MDT aspects</w:t>
      </w:r>
      <w:r w:rsidR="00581E28">
        <w:tab/>
        <w:t>ZTE</w:t>
      </w:r>
    </w:p>
    <w:p w14:paraId="52912C94" w14:textId="77777777" w:rsidR="00581E28" w:rsidRDefault="00581E28" w:rsidP="00581E28">
      <w:pPr>
        <w:pStyle w:val="Doc-text2"/>
      </w:pPr>
    </w:p>
    <w:p w14:paraId="26680794" w14:textId="77777777" w:rsidR="00581E28" w:rsidRPr="00951E69" w:rsidRDefault="00581E28" w:rsidP="00581E28">
      <w:pPr>
        <w:pStyle w:val="Doc-text2"/>
        <w:ind w:left="0" w:firstLine="0"/>
        <w:rPr>
          <w:b/>
          <w:bCs/>
          <w:u w:val="single"/>
        </w:rPr>
      </w:pPr>
      <w:r w:rsidRPr="00951E69">
        <w:rPr>
          <w:b/>
          <w:bCs/>
          <w:u w:val="single"/>
        </w:rPr>
        <w:t xml:space="preserve">Signalling-based logged MDT </w:t>
      </w:r>
      <w:r w:rsidRPr="00951E69">
        <w:rPr>
          <w:rFonts w:hint="eastAsia"/>
          <w:b/>
          <w:bCs/>
          <w:u w:val="single"/>
        </w:rPr>
        <w:t>protection</w:t>
      </w:r>
    </w:p>
    <w:p w14:paraId="7FF77C1F" w14:textId="77777777" w:rsidR="00581E28" w:rsidRDefault="00581E28" w:rsidP="00581E28">
      <w:pPr>
        <w:pStyle w:val="Doc-text2"/>
      </w:pPr>
    </w:p>
    <w:p w14:paraId="5461BCC7" w14:textId="77777777" w:rsidR="00581E28" w:rsidRPr="00951E69"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4494008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1</w:t>
      </w:r>
      <w:r>
        <w:tab/>
        <w:t>S</w:t>
      </w:r>
      <w:r w:rsidRPr="00524706">
        <w:rPr>
          <w:rFonts w:hint="eastAsia"/>
        </w:rPr>
        <w:t xml:space="preserve">ignalling based MDT protection is applicable for scenarios below: </w:t>
      </w:r>
      <w:r>
        <w:t xml:space="preserve"> intra-NR </w:t>
      </w:r>
      <w:r w:rsidRPr="00524706">
        <w:rPr>
          <w:rFonts w:hint="eastAsia"/>
        </w:rPr>
        <w:t>Handover scenarios</w:t>
      </w:r>
      <w:r>
        <w:t>.</w:t>
      </w:r>
    </w:p>
    <w:p w14:paraId="7CE4F389" w14:textId="77777777" w:rsidR="00581E28" w:rsidRDefault="00581E28" w:rsidP="00581E28">
      <w:pPr>
        <w:pStyle w:val="Doc-text2"/>
      </w:pPr>
    </w:p>
    <w:p w14:paraId="765FCD52" w14:textId="77777777" w:rsidR="00581E28" w:rsidRDefault="00581E28" w:rsidP="00581E28">
      <w:pPr>
        <w:pStyle w:val="Doc-text2"/>
        <w:rPr>
          <w:bCs/>
        </w:rPr>
      </w:pPr>
    </w:p>
    <w:p w14:paraId="5454BB0C" w14:textId="77777777" w:rsidR="00581E28" w:rsidRDefault="00581E28" w:rsidP="00581E28">
      <w:pPr>
        <w:pStyle w:val="Doc-text2"/>
        <w:rPr>
          <w:bCs/>
        </w:rPr>
      </w:pPr>
    </w:p>
    <w:p w14:paraId="5198A9BA" w14:textId="77777777" w:rsidR="00581E28" w:rsidRPr="00E2608F" w:rsidRDefault="00581E28" w:rsidP="00581E28">
      <w:pPr>
        <w:pStyle w:val="Doc-text2"/>
        <w:numPr>
          <w:ilvl w:val="0"/>
          <w:numId w:val="3"/>
        </w:numPr>
        <w:tabs>
          <w:tab w:val="clear" w:pos="1619"/>
          <w:tab w:val="left" w:pos="1622"/>
        </w:tabs>
        <w:overflowPunct/>
        <w:autoSpaceDE/>
        <w:autoSpaceDN/>
        <w:adjustRightInd/>
        <w:textAlignment w:val="auto"/>
        <w:rPr>
          <w:b/>
        </w:rPr>
      </w:pPr>
      <w:r w:rsidRPr="00E2608F">
        <w:rPr>
          <w:b/>
        </w:rPr>
        <w:t>[AT</w:t>
      </w:r>
      <w:r>
        <w:rPr>
          <w:b/>
        </w:rPr>
        <w:t>116bise</w:t>
      </w:r>
      <w:r w:rsidRPr="00E2608F">
        <w:rPr>
          <w:b/>
        </w:rPr>
        <w:t>][8</w:t>
      </w:r>
      <w:r>
        <w:rPr>
          <w:b/>
        </w:rPr>
        <w:t>77</w:t>
      </w:r>
      <w:r w:rsidRPr="00E2608F">
        <w:rPr>
          <w:b/>
        </w:rPr>
        <w:t xml:space="preserve">][SON/MDT] </w:t>
      </w:r>
      <w:r>
        <w:rPr>
          <w:b/>
        </w:rPr>
        <w:t xml:space="preserve">MDT aspects </w:t>
      </w:r>
      <w:r w:rsidRPr="00E2608F">
        <w:rPr>
          <w:b/>
        </w:rPr>
        <w:t>(</w:t>
      </w:r>
      <w:r>
        <w:rPr>
          <w:b/>
        </w:rPr>
        <w:t>ZTE</w:t>
      </w:r>
      <w:r w:rsidRPr="00E2608F">
        <w:rPr>
          <w:b/>
        </w:rPr>
        <w:t>)</w:t>
      </w:r>
    </w:p>
    <w:p w14:paraId="68B433C3" w14:textId="747B6368" w:rsidR="00581E28" w:rsidRPr="00E2608F" w:rsidRDefault="00581E28" w:rsidP="00581E28">
      <w:pPr>
        <w:pStyle w:val="Doc-text2"/>
      </w:pPr>
      <w:r w:rsidRPr="00E2608F">
        <w:tab/>
        <w:t xml:space="preserve">Based on </w:t>
      </w:r>
      <w:r>
        <w:t xml:space="preserve">proposals not concluded yet in </w:t>
      </w:r>
      <w:hyperlink r:id="rId1460" w:history="1">
        <w:r w:rsidR="00086257">
          <w:rPr>
            <w:rStyle w:val="Hyperlink"/>
          </w:rPr>
          <w:t>R2-2201658</w:t>
        </w:r>
      </w:hyperlink>
      <w:r>
        <w:t xml:space="preserve"> and </w:t>
      </w:r>
      <w:hyperlink r:id="rId1461" w:history="1">
        <w:r w:rsidR="00086257">
          <w:rPr>
            <w:rStyle w:val="Hyperlink"/>
          </w:rPr>
          <w:t>R2-2201691</w:t>
        </w:r>
      </w:hyperlink>
    </w:p>
    <w:p w14:paraId="6432AEF5" w14:textId="77777777" w:rsidR="00581E28" w:rsidRPr="00E2608F" w:rsidRDefault="00581E28" w:rsidP="00581E28">
      <w:pPr>
        <w:pStyle w:val="Doc-text2"/>
      </w:pPr>
      <w:r w:rsidRPr="00E2608F">
        <w:tab/>
        <w:t xml:space="preserve">Intended outcome: </w:t>
      </w:r>
      <w:r>
        <w:t>Report with easy agreements and reasonable WF.</w:t>
      </w:r>
    </w:p>
    <w:p w14:paraId="076ED528" w14:textId="77777777" w:rsidR="00581E28" w:rsidRDefault="00581E28" w:rsidP="00581E28">
      <w:pPr>
        <w:pStyle w:val="Doc-text2"/>
      </w:pPr>
      <w:r w:rsidRPr="00E2608F">
        <w:tab/>
        <w:t xml:space="preserve">Deadline: </w:t>
      </w:r>
      <w:r>
        <w:t>22</w:t>
      </w:r>
      <w:r w:rsidRPr="00E2608F">
        <w:t>:</w:t>
      </w:r>
      <w:r>
        <w:t>22</w:t>
      </w:r>
      <w:r w:rsidRPr="00E2608F">
        <w:t xml:space="preserve"> UTC, </w:t>
      </w:r>
      <w:r>
        <w:t>Monday</w:t>
      </w:r>
      <w:r w:rsidRPr="00E2608F">
        <w:t xml:space="preserve"> </w:t>
      </w:r>
      <w:r>
        <w:t>Week2</w:t>
      </w:r>
    </w:p>
    <w:p w14:paraId="41F42571" w14:textId="77777777" w:rsidR="00581E28" w:rsidRDefault="00581E28" w:rsidP="00581E28">
      <w:pPr>
        <w:pStyle w:val="Doc-text2"/>
      </w:pPr>
    </w:p>
    <w:p w14:paraId="4E4D2595" w14:textId="66CCC864" w:rsidR="00581E28" w:rsidRDefault="00086257" w:rsidP="00581E28">
      <w:pPr>
        <w:pStyle w:val="Doc-title"/>
      </w:pPr>
      <w:hyperlink r:id="rId1462" w:history="1">
        <w:r>
          <w:rPr>
            <w:rStyle w:val="Hyperlink"/>
          </w:rPr>
          <w:t>R2-2201691</w:t>
        </w:r>
      </w:hyperlink>
      <w:r w:rsidR="00581E28">
        <w:tab/>
      </w:r>
      <w:r w:rsidR="00581E28" w:rsidRPr="0053453B">
        <w:t>Summary on issues for MDT RRC CR</w:t>
      </w:r>
      <w:r w:rsidR="00581E28">
        <w:tab/>
        <w:t>Huawei</w:t>
      </w:r>
    </w:p>
    <w:p w14:paraId="00A7B48D" w14:textId="77777777" w:rsidR="00581E28" w:rsidRPr="009427B9" w:rsidRDefault="00581E28" w:rsidP="00581E28">
      <w:pPr>
        <w:pStyle w:val="Doc-text2"/>
      </w:pPr>
      <w:r>
        <w:t>=&gt;</w:t>
      </w:r>
      <w:r>
        <w:tab/>
        <w:t>Included in the email discussion #877</w:t>
      </w:r>
    </w:p>
    <w:p w14:paraId="3CC63C85" w14:textId="77777777" w:rsidR="00581E28" w:rsidRDefault="00581E28" w:rsidP="00581E28">
      <w:pPr>
        <w:pStyle w:val="Doc-text2"/>
      </w:pPr>
    </w:p>
    <w:p w14:paraId="1C0C961B" w14:textId="7E4819F2" w:rsidR="00581E28" w:rsidRDefault="00086257" w:rsidP="00581E28">
      <w:pPr>
        <w:pStyle w:val="Doc-title"/>
      </w:pPr>
      <w:hyperlink r:id="rId1463" w:history="1">
        <w:r>
          <w:rPr>
            <w:rStyle w:val="Hyperlink"/>
          </w:rPr>
          <w:t>R2-2201927</w:t>
        </w:r>
      </w:hyperlink>
      <w:r w:rsidR="00581E28">
        <w:tab/>
      </w:r>
      <w:r w:rsidR="00581E28" w:rsidRPr="003924A4">
        <w:t>Summary of [Offline 877]MDT aspects (ZTE)</w:t>
      </w:r>
    </w:p>
    <w:p w14:paraId="29E75C4E" w14:textId="77777777" w:rsidR="00581E28" w:rsidRDefault="00581E28" w:rsidP="00581E28">
      <w:pPr>
        <w:pStyle w:val="Doc-text2"/>
      </w:pPr>
    </w:p>
    <w:p w14:paraId="2BCCF5A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70F8CEE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1 </w:t>
      </w:r>
      <w:r>
        <w:tab/>
        <w:t xml:space="preserve">Only one PLMN is allowed in multiple CEF reports and UE clears stored  connection establishment/resume failure information upon logging a CEF report in a cell with a different RPLMN identity </w:t>
      </w:r>
    </w:p>
    <w:p w14:paraId="142729F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tab/>
        <w:t xml:space="preserve">Capture in 37320 that M5 ~ M7 configuration triggers can apply to MR-DC. </w:t>
      </w:r>
    </w:p>
    <w:p w14:paraId="3D82013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3</w:t>
      </w:r>
      <w:r>
        <w:tab/>
      </w:r>
      <w:proofErr w:type="spellStart"/>
      <w:r>
        <w:t>PerRAInfoList</w:t>
      </w:r>
      <w:proofErr w:type="spellEnd"/>
      <w:r>
        <w:t xml:space="preserve"> is included in CEF report when multiple CEF is stored.</w:t>
      </w:r>
    </w:p>
    <w:p w14:paraId="3F75409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4</w:t>
      </w:r>
      <w:r>
        <w:tab/>
        <w:t xml:space="preserve"> Existing availability bit and request bit is reused for multiple CEF reports.</w:t>
      </w:r>
    </w:p>
    <w:p w14:paraId="103BE81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5</w:t>
      </w:r>
      <w:r>
        <w:tab/>
        <w:t xml:space="preserve">Only one explicit indication (e.g., </w:t>
      </w:r>
      <w:proofErr w:type="spellStart"/>
      <w:r>
        <w:t>sigLogMeasConfigAvailable</w:t>
      </w:r>
      <w:proofErr w:type="spellEnd"/>
      <w:r>
        <w:t>) is used for signalling MDT protection:</w:t>
      </w:r>
    </w:p>
    <w:p w14:paraId="654401F6"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w:t>
      </w:r>
      <w:r>
        <w:tab/>
        <w:t>the indication is included when UE has sig-based logged MDT config or if UE has sig-based logged MDT results,  otherwise it is absence</w:t>
      </w:r>
    </w:p>
    <w:p w14:paraId="7D0C365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6 </w:t>
      </w:r>
      <w:r>
        <w:tab/>
        <w:t>For setting EMR results  in logged MDT results</w:t>
      </w:r>
      <w:r>
        <w:rPr>
          <w:rFonts w:ascii="SimSun" w:eastAsia="SimSun" w:hAnsi="SimSun" w:cs="SimSun" w:hint="eastAsia"/>
        </w:rPr>
        <w:t>：</w:t>
      </w:r>
    </w:p>
    <w:p w14:paraId="588ECBF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w:t>
      </w:r>
      <w:proofErr w:type="spellStart"/>
      <w:r>
        <w:t>measResultNeighCells</w:t>
      </w:r>
      <w:proofErr w:type="spellEnd"/>
      <w:r>
        <w:t xml:space="preserve">) contains both EMR frequencies measurements (amongst </w:t>
      </w:r>
      <w:proofErr w:type="spellStart"/>
      <w:r>
        <w:t>measIdleCarrierListNR</w:t>
      </w:r>
      <w:proofErr w:type="spellEnd"/>
      <w:r>
        <w:t xml:space="preserve"> and/or </w:t>
      </w:r>
      <w:proofErr w:type="spellStart"/>
      <w:r>
        <w:t>measIdleCarrierListEUTRA</w:t>
      </w:r>
      <w:proofErr w:type="spellEnd"/>
      <w:r>
        <w:t>) and cell reselection frequencies measurements (included in SIB4 and SIB5). (8/11)</w:t>
      </w:r>
    </w:p>
    <w:p w14:paraId="793329C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7</w:t>
      </w:r>
      <w:r>
        <w:tab/>
        <w:t>At most one measurement identity for D1 measurements is allowed per the node hosting PDCP entity.</w:t>
      </w:r>
    </w:p>
    <w:p w14:paraId="3AD6A4D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8</w:t>
      </w:r>
      <w:r>
        <w:tab/>
        <w:t xml:space="preserve">RAN2 to confirm below </w:t>
      </w:r>
      <w:proofErr w:type="spellStart"/>
      <w:r>
        <w:t>behavior</w:t>
      </w:r>
      <w:proofErr w:type="spellEnd"/>
      <w:r>
        <w:t xml:space="preserve">: </w:t>
      </w:r>
    </w:p>
    <w:p w14:paraId="577E952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when earlyMeasIndication-r17 is configured in </w:t>
      </w:r>
      <w:proofErr w:type="spellStart"/>
      <w:r>
        <w:t>loggedMeasurementConfiguration</w:t>
      </w:r>
      <w:proofErr w:type="spellEnd"/>
      <w:r>
        <w:t>, UE is allowed to log measurements on early measurement frequencies in logged  MDT;</w:t>
      </w:r>
    </w:p>
    <w:p w14:paraId="2E2D238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w:t>
      </w:r>
      <w:r>
        <w:tab/>
        <w:t xml:space="preserve">When earlyMeasIndication-r17 is not configured in </w:t>
      </w:r>
      <w:proofErr w:type="spellStart"/>
      <w:r>
        <w:t>loggedMeasurementConfiguration</w:t>
      </w:r>
      <w:proofErr w:type="spellEnd"/>
      <w:r>
        <w:t>, UE shall not log measurements on early measurement frequencies in logged  MDT.</w:t>
      </w:r>
    </w:p>
    <w:p w14:paraId="14B9DA6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FFS the missing scenario(s) if figured out.</w:t>
      </w:r>
    </w:p>
    <w:p w14:paraId="38FB5BE8"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9</w:t>
      </w:r>
      <w:r>
        <w:tab/>
        <w:t xml:space="preserve">UE logs one CEF report entry in multiple CEF report list, for the failures happening consecutively in the same cell. </w:t>
      </w:r>
    </w:p>
    <w:p w14:paraId="1E01B49E"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10</w:t>
      </w:r>
      <w:r>
        <w:tab/>
        <w:t>The maximum number of supported CEF entries: 4.</w:t>
      </w:r>
    </w:p>
    <w:p w14:paraId="427AC30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11</w:t>
      </w:r>
      <w:r>
        <w:tab/>
        <w:t>New capability bit is introduced to indicate if UE supports multiple CEF</w:t>
      </w:r>
    </w:p>
    <w:p w14:paraId="7A97BA4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12</w:t>
      </w:r>
      <w:r>
        <w:tab/>
        <w:t>To include the successful SI request procedure related information in RA report by removing the conditions that preclude logging of successful SI request related information.</w:t>
      </w:r>
    </w:p>
    <w:p w14:paraId="29D2297C" w14:textId="77777777" w:rsidR="00581E28" w:rsidRPr="003924A4" w:rsidRDefault="00581E28" w:rsidP="00581E28">
      <w:pPr>
        <w:pStyle w:val="Doc-text2"/>
      </w:pPr>
    </w:p>
    <w:p w14:paraId="32102159" w14:textId="77777777" w:rsidR="00581E28" w:rsidRPr="0053453B" w:rsidRDefault="00581E28" w:rsidP="00581E28">
      <w:pPr>
        <w:pStyle w:val="Doc-text2"/>
      </w:pPr>
    </w:p>
    <w:p w14:paraId="2FDC2FDF" w14:textId="77777777" w:rsidR="00581E28" w:rsidRDefault="00581E28" w:rsidP="00581E28">
      <w:pPr>
        <w:pStyle w:val="Heading4"/>
      </w:pPr>
      <w:bookmarkStart w:id="199" w:name="_Toc95774414"/>
      <w:r>
        <w:t>8.13.3.1</w:t>
      </w:r>
      <w:r>
        <w:tab/>
        <w:t>Immediate MDT enhancements</w:t>
      </w:r>
      <w:bookmarkEnd w:id="199"/>
    </w:p>
    <w:p w14:paraId="2D253E01" w14:textId="30345074" w:rsidR="00581E28" w:rsidRDefault="00086257" w:rsidP="00581E28">
      <w:pPr>
        <w:pStyle w:val="Doc-title"/>
      </w:pPr>
      <w:hyperlink r:id="rId1464" w:history="1">
        <w:r>
          <w:rPr>
            <w:rStyle w:val="Hyperlink"/>
          </w:rPr>
          <w:t>R2-2200396</w:t>
        </w:r>
      </w:hyperlink>
      <w:r w:rsidR="00581E28">
        <w:tab/>
        <w:t>The Corrections on Immediate MDT Enhancements</w:t>
      </w:r>
      <w:r w:rsidR="00581E28">
        <w:tab/>
        <w:t>CATT</w:t>
      </w:r>
      <w:r w:rsidR="00581E28">
        <w:tab/>
        <w:t>discussion</w:t>
      </w:r>
      <w:r w:rsidR="00581E28">
        <w:tab/>
        <w:t>Rel-17</w:t>
      </w:r>
      <w:r w:rsidR="00581E28">
        <w:tab/>
        <w:t>NR_ENDC_SON_MDT_enh-Core</w:t>
      </w:r>
    </w:p>
    <w:p w14:paraId="08C8647D" w14:textId="3E7C4CBD" w:rsidR="00581E28" w:rsidRDefault="00086257" w:rsidP="00581E28">
      <w:pPr>
        <w:pStyle w:val="Doc-title"/>
      </w:pPr>
      <w:hyperlink r:id="rId1465" w:history="1">
        <w:r>
          <w:rPr>
            <w:rStyle w:val="Hyperlink"/>
          </w:rPr>
          <w:t>R2-2200890</w:t>
        </w:r>
      </w:hyperlink>
      <w:r w:rsidR="00581E28">
        <w:tab/>
        <w:t>On Immediate MDT Enhancements</w:t>
      </w:r>
      <w:r w:rsidR="00581E28">
        <w:tab/>
        <w:t>Ericsson</w:t>
      </w:r>
      <w:r w:rsidR="00581E28">
        <w:tab/>
        <w:t>discussion</w:t>
      </w:r>
      <w:r w:rsidR="00581E28">
        <w:tab/>
        <w:t>NR_ENDC_SON_MDT_enh-Core</w:t>
      </w:r>
    </w:p>
    <w:p w14:paraId="0AC3C4C3" w14:textId="51D3B0B5" w:rsidR="00581E28" w:rsidRDefault="00086257" w:rsidP="00581E28">
      <w:pPr>
        <w:pStyle w:val="Doc-title"/>
      </w:pPr>
      <w:hyperlink r:id="rId1466" w:history="1">
        <w:r>
          <w:rPr>
            <w:rStyle w:val="Hyperlink"/>
          </w:rPr>
          <w:t>R2-2200969</w:t>
        </w:r>
      </w:hyperlink>
      <w:r w:rsidR="00581E28">
        <w:tab/>
        <w:t>Discussion on immediate MDT enhancements</w:t>
      </w:r>
      <w:r w:rsidR="00581E28">
        <w:tab/>
        <w:t>Huawei, HiSilicon</w:t>
      </w:r>
      <w:r w:rsidR="00581E28">
        <w:tab/>
        <w:t>discussion</w:t>
      </w:r>
      <w:r w:rsidR="00581E28">
        <w:tab/>
        <w:t>Rel-17</w:t>
      </w:r>
      <w:r w:rsidR="00581E28">
        <w:tab/>
        <w:t>NR_ENDC_SON_MDT_enh-Core</w:t>
      </w:r>
    </w:p>
    <w:p w14:paraId="13602CE8" w14:textId="1CB25A10" w:rsidR="00581E28" w:rsidRDefault="00086257" w:rsidP="00581E28">
      <w:pPr>
        <w:pStyle w:val="Doc-title"/>
      </w:pPr>
      <w:hyperlink r:id="rId1467" w:history="1">
        <w:r>
          <w:rPr>
            <w:rStyle w:val="Hyperlink"/>
          </w:rPr>
          <w:t>R2-2201330</w:t>
        </w:r>
      </w:hyperlink>
      <w:r w:rsidR="00581E28">
        <w:tab/>
        <w:t>Consideration on  miscellaneous on IMM MDT</w:t>
      </w:r>
      <w:r w:rsidR="00581E28">
        <w:tab/>
        <w:t>ZTE Corporation, Sanechips</w:t>
      </w:r>
      <w:r w:rsidR="00581E28">
        <w:tab/>
        <w:t>discussion</w:t>
      </w:r>
      <w:r w:rsidR="00581E28">
        <w:tab/>
        <w:t>Rel-17</w:t>
      </w:r>
    </w:p>
    <w:p w14:paraId="6BA77F5E" w14:textId="52F56201" w:rsidR="00581E28" w:rsidRPr="00FA4CA6" w:rsidRDefault="00086257" w:rsidP="00581E28">
      <w:pPr>
        <w:pStyle w:val="Doc-title"/>
      </w:pPr>
      <w:hyperlink r:id="rId1468" w:history="1">
        <w:r>
          <w:rPr>
            <w:rStyle w:val="Hyperlink"/>
          </w:rPr>
          <w:t>R2-2201658</w:t>
        </w:r>
      </w:hyperlink>
      <w:r w:rsidR="00581E28">
        <w:tab/>
        <w:t>Summary of AI 8.13.3 MDT aspects</w:t>
      </w:r>
      <w:r w:rsidR="00581E28">
        <w:tab/>
        <w:t>ZTE Corporation, Sanechips</w:t>
      </w:r>
      <w:r w:rsidR="00581E28">
        <w:tab/>
        <w:t>discussion</w:t>
      </w:r>
      <w:r w:rsidR="00581E28">
        <w:tab/>
        <w:t>Rel-17</w:t>
      </w:r>
      <w:r w:rsidR="00581E28">
        <w:tab/>
        <w:t>NR_ENDC_SON_MDT_enh-Core</w:t>
      </w:r>
    </w:p>
    <w:p w14:paraId="13CE371B" w14:textId="77777777" w:rsidR="00581E28" w:rsidRPr="005923AA" w:rsidRDefault="00581E28" w:rsidP="00581E28">
      <w:pPr>
        <w:pStyle w:val="Doc-text2"/>
      </w:pPr>
    </w:p>
    <w:p w14:paraId="6924C752" w14:textId="77777777" w:rsidR="00581E28" w:rsidRDefault="00581E28" w:rsidP="00581E28">
      <w:pPr>
        <w:pStyle w:val="Heading4"/>
      </w:pPr>
      <w:bookmarkStart w:id="200" w:name="_Toc95774415"/>
      <w:r>
        <w:lastRenderedPageBreak/>
        <w:t>8.13.3.2</w:t>
      </w:r>
      <w:r>
        <w:tab/>
        <w:t>Logged MDT enhancements</w:t>
      </w:r>
      <w:bookmarkEnd w:id="200"/>
    </w:p>
    <w:p w14:paraId="42FF7DB0" w14:textId="10611287" w:rsidR="00581E28" w:rsidRDefault="00086257" w:rsidP="00581E28">
      <w:pPr>
        <w:pStyle w:val="Doc-title"/>
      </w:pPr>
      <w:hyperlink r:id="rId1469" w:history="1">
        <w:r>
          <w:rPr>
            <w:rStyle w:val="Hyperlink"/>
          </w:rPr>
          <w:t>R2-2200397</w:t>
        </w:r>
      </w:hyperlink>
      <w:r w:rsidR="00581E28">
        <w:tab/>
        <w:t>Discussion on Logged MDT Enhancement</w:t>
      </w:r>
      <w:r w:rsidR="00581E28">
        <w:tab/>
        <w:t>CATT</w:t>
      </w:r>
      <w:r w:rsidR="00581E28">
        <w:tab/>
        <w:t>discussion</w:t>
      </w:r>
      <w:r w:rsidR="00581E28">
        <w:tab/>
        <w:t>Rel-17</w:t>
      </w:r>
      <w:r w:rsidR="00581E28">
        <w:tab/>
        <w:t>NR_ENDC_SON_MDT_enh-Core</w:t>
      </w:r>
    </w:p>
    <w:p w14:paraId="5E85AE2A" w14:textId="61E6848B" w:rsidR="00581E28" w:rsidRDefault="00086257" w:rsidP="00581E28">
      <w:pPr>
        <w:pStyle w:val="Doc-title"/>
      </w:pPr>
      <w:hyperlink r:id="rId1470" w:history="1">
        <w:r>
          <w:rPr>
            <w:rStyle w:val="Hyperlink"/>
          </w:rPr>
          <w:t>R2-2200648</w:t>
        </w:r>
      </w:hyperlink>
      <w:r w:rsidR="00581E28">
        <w:tab/>
        <w:t>Discussion on multiple CEF reports</w:t>
      </w:r>
      <w:r w:rsidR="00581E28">
        <w:tab/>
        <w:t>Samsung Electronics Co., Ltd</w:t>
      </w:r>
      <w:r w:rsidR="00581E28">
        <w:tab/>
        <w:t>discussion</w:t>
      </w:r>
      <w:r w:rsidR="00581E28">
        <w:tab/>
        <w:t>Rel-17</w:t>
      </w:r>
      <w:r w:rsidR="00581E28">
        <w:tab/>
        <w:t>NR_ENDC_SON_MDT_enh-Core</w:t>
      </w:r>
    </w:p>
    <w:p w14:paraId="49776A4F" w14:textId="132B0371" w:rsidR="00581E28" w:rsidRDefault="00086257" w:rsidP="00581E28">
      <w:pPr>
        <w:pStyle w:val="Doc-title"/>
      </w:pPr>
      <w:hyperlink r:id="rId1471" w:history="1">
        <w:r>
          <w:rPr>
            <w:rStyle w:val="Hyperlink"/>
          </w:rPr>
          <w:t>R2-2200680</w:t>
        </w:r>
      </w:hyperlink>
      <w:r w:rsidR="00581E28">
        <w:tab/>
        <w:t>SI Request Optimization</w:t>
      </w:r>
      <w:r w:rsidR="00581E28">
        <w:tab/>
        <w:t>Samsung</w:t>
      </w:r>
      <w:r w:rsidR="00581E28">
        <w:tab/>
        <w:t>discussion</w:t>
      </w:r>
      <w:r w:rsidR="00581E28">
        <w:tab/>
        <w:t>NR_ENDC_SON_MDT_enh-Core</w:t>
      </w:r>
    </w:p>
    <w:p w14:paraId="05362581" w14:textId="120105DE" w:rsidR="00581E28" w:rsidRDefault="00086257" w:rsidP="00581E28">
      <w:pPr>
        <w:pStyle w:val="Doc-title"/>
      </w:pPr>
      <w:hyperlink r:id="rId1472" w:history="1">
        <w:r>
          <w:rPr>
            <w:rStyle w:val="Hyperlink"/>
          </w:rPr>
          <w:t>R2-2200889</w:t>
        </w:r>
      </w:hyperlink>
      <w:r w:rsidR="00581E28">
        <w:tab/>
        <w:t>On logged MDT related enhancements</w:t>
      </w:r>
      <w:r w:rsidR="00581E28">
        <w:tab/>
        <w:t>Ericsson</w:t>
      </w:r>
      <w:r w:rsidR="00581E28">
        <w:tab/>
        <w:t>discussion</w:t>
      </w:r>
      <w:r w:rsidR="00581E28">
        <w:tab/>
        <w:t>NR_ENDC_SON_MDT_enh-Core</w:t>
      </w:r>
    </w:p>
    <w:p w14:paraId="09498050" w14:textId="224D0474" w:rsidR="00581E28" w:rsidRDefault="00086257" w:rsidP="00581E28">
      <w:pPr>
        <w:pStyle w:val="Doc-title"/>
      </w:pPr>
      <w:hyperlink r:id="rId1473" w:history="1">
        <w:r>
          <w:rPr>
            <w:rStyle w:val="Hyperlink"/>
          </w:rPr>
          <w:t>R2-2200970</w:t>
        </w:r>
      </w:hyperlink>
      <w:r w:rsidR="00581E28">
        <w:tab/>
        <w:t>Discussion on logged MDT enhancements</w:t>
      </w:r>
      <w:r w:rsidR="00581E28">
        <w:tab/>
        <w:t>Huawei, HiSilicon</w:t>
      </w:r>
      <w:r w:rsidR="00581E28">
        <w:tab/>
        <w:t>discussion</w:t>
      </w:r>
      <w:r w:rsidR="00581E28">
        <w:tab/>
        <w:t>Rel-17</w:t>
      </w:r>
      <w:r w:rsidR="00581E28">
        <w:tab/>
        <w:t>NR_ENDC_SON_MDT_enh-Core</w:t>
      </w:r>
    </w:p>
    <w:p w14:paraId="63CC2440" w14:textId="483097FA" w:rsidR="00581E28" w:rsidRDefault="00086257" w:rsidP="00581E28">
      <w:pPr>
        <w:pStyle w:val="Doc-title"/>
      </w:pPr>
      <w:hyperlink r:id="rId1474" w:history="1">
        <w:r>
          <w:rPr>
            <w:rStyle w:val="Hyperlink"/>
          </w:rPr>
          <w:t>R2-2201038</w:t>
        </w:r>
      </w:hyperlink>
      <w:r w:rsidR="00581E28">
        <w:tab/>
        <w:t>Logged measurement Enhancements</w:t>
      </w:r>
      <w:r w:rsidR="00581E28">
        <w:tab/>
        <w:t>Qualcomm Incorporated</w:t>
      </w:r>
      <w:r w:rsidR="00581E28">
        <w:tab/>
        <w:t>discussion</w:t>
      </w:r>
      <w:r w:rsidR="00581E28">
        <w:tab/>
        <w:t>Rel-17</w:t>
      </w:r>
    </w:p>
    <w:p w14:paraId="29978504" w14:textId="5276E5AB" w:rsidR="00581E28" w:rsidRDefault="00086257" w:rsidP="00581E28">
      <w:pPr>
        <w:pStyle w:val="Doc-title"/>
      </w:pPr>
      <w:hyperlink r:id="rId1475" w:history="1">
        <w:r>
          <w:rPr>
            <w:rStyle w:val="Hyperlink"/>
          </w:rPr>
          <w:t>R2-2201042</w:t>
        </w:r>
      </w:hyperlink>
      <w:r w:rsidR="00581E28">
        <w:tab/>
        <w:t>Remaining Stage 2 open issues</w:t>
      </w:r>
      <w:r w:rsidR="00581E28">
        <w:tab/>
        <w:t>Nokia, Nokia Shanghai Bell, CMCC</w:t>
      </w:r>
      <w:r w:rsidR="00581E28">
        <w:tab/>
        <w:t>discussion</w:t>
      </w:r>
      <w:r w:rsidR="00581E28">
        <w:tab/>
        <w:t>Rel-17</w:t>
      </w:r>
      <w:r w:rsidR="00581E28">
        <w:tab/>
        <w:t>NR_ENDC_SON_MDT_enh-Core</w:t>
      </w:r>
    </w:p>
    <w:p w14:paraId="34D6B528" w14:textId="77777777" w:rsidR="00581E28" w:rsidRPr="005923AA" w:rsidRDefault="00581E28" w:rsidP="00581E28">
      <w:pPr>
        <w:pStyle w:val="Doc-text2"/>
      </w:pPr>
    </w:p>
    <w:p w14:paraId="2BF09D0B" w14:textId="77777777" w:rsidR="00581E28" w:rsidRDefault="00581E28" w:rsidP="00581E28">
      <w:pPr>
        <w:pStyle w:val="Heading3"/>
      </w:pPr>
      <w:bookmarkStart w:id="201" w:name="_Toc95774416"/>
      <w:r>
        <w:t>8.13.4</w:t>
      </w:r>
      <w:r>
        <w:tab/>
        <w:t>L2 Measurements</w:t>
      </w:r>
      <w:bookmarkEnd w:id="201"/>
    </w:p>
    <w:p w14:paraId="48C57CD9" w14:textId="0C6D991A" w:rsidR="00581E28" w:rsidRDefault="00086257" w:rsidP="00581E28">
      <w:pPr>
        <w:pStyle w:val="Doc-title"/>
      </w:pPr>
      <w:hyperlink r:id="rId1476" w:history="1">
        <w:r>
          <w:rPr>
            <w:rStyle w:val="Hyperlink"/>
          </w:rPr>
          <w:t>R2-2200888</w:t>
        </w:r>
      </w:hyperlink>
      <w:r w:rsidR="00581E28">
        <w:tab/>
        <w:t>On layer-2 measurements</w:t>
      </w:r>
      <w:r w:rsidR="00581E28">
        <w:tab/>
        <w:t>Ericsson</w:t>
      </w:r>
      <w:r w:rsidR="00581E28">
        <w:tab/>
        <w:t>discussion</w:t>
      </w:r>
      <w:r w:rsidR="00581E28">
        <w:tab/>
        <w:t>NR_ENDC_SON_MDT_enh-Core</w:t>
      </w:r>
    </w:p>
    <w:p w14:paraId="5B53601B" w14:textId="1F8E4ACC" w:rsidR="00581E28" w:rsidRDefault="00086257" w:rsidP="00581E28">
      <w:pPr>
        <w:pStyle w:val="Doc-title"/>
      </w:pPr>
      <w:hyperlink r:id="rId1477" w:history="1">
        <w:r>
          <w:rPr>
            <w:rStyle w:val="Hyperlink"/>
          </w:rPr>
          <w:t>R2-2200971</w:t>
        </w:r>
      </w:hyperlink>
      <w:r w:rsidR="00581E28">
        <w:tab/>
        <w:t>Discussion on L2M</w:t>
      </w:r>
      <w:r w:rsidR="00581E28">
        <w:tab/>
        <w:t>Huawei, HiSilicon</w:t>
      </w:r>
      <w:r w:rsidR="00581E28">
        <w:tab/>
        <w:t>discussion</w:t>
      </w:r>
      <w:r w:rsidR="00581E28">
        <w:tab/>
        <w:t>Rel-17</w:t>
      </w:r>
      <w:r w:rsidR="00581E28">
        <w:tab/>
        <w:t>NR_ENDC_SON_MDT_enh-Core</w:t>
      </w:r>
    </w:p>
    <w:p w14:paraId="289ACC65" w14:textId="77777777" w:rsidR="00581E28" w:rsidRPr="005923AA" w:rsidRDefault="00581E28" w:rsidP="00581E28">
      <w:pPr>
        <w:pStyle w:val="Doc-text2"/>
      </w:pPr>
    </w:p>
    <w:p w14:paraId="559FF756" w14:textId="77777777" w:rsidR="00581E28" w:rsidRDefault="00581E28" w:rsidP="00581E28">
      <w:pPr>
        <w:pStyle w:val="Heading2"/>
      </w:pPr>
      <w:bookmarkStart w:id="202" w:name="_Toc95774417"/>
      <w:r>
        <w:t>8.14</w:t>
      </w:r>
      <w:r>
        <w:tab/>
        <w:t xml:space="preserve">NR </w:t>
      </w:r>
      <w:proofErr w:type="spellStart"/>
      <w:r>
        <w:t>QoE</w:t>
      </w:r>
      <w:bookmarkEnd w:id="202"/>
      <w:proofErr w:type="spellEnd"/>
    </w:p>
    <w:p w14:paraId="74E0845E" w14:textId="77777777" w:rsidR="00581E28" w:rsidRDefault="00581E28" w:rsidP="00581E28">
      <w:pPr>
        <w:pStyle w:val="Comments"/>
      </w:pPr>
      <w:r>
        <w:t>(NR_QoE-Core; leading WG: RAN3; REL-17; WID: RP-211406)</w:t>
      </w:r>
    </w:p>
    <w:p w14:paraId="6442FA17" w14:textId="77777777" w:rsidR="00581E28" w:rsidRDefault="00581E28" w:rsidP="00581E28">
      <w:pPr>
        <w:pStyle w:val="Comments"/>
      </w:pPr>
      <w:r>
        <w:t xml:space="preserve">Time budget: 0.5 TU </w:t>
      </w:r>
    </w:p>
    <w:p w14:paraId="78812C94" w14:textId="77777777" w:rsidR="00581E28" w:rsidRDefault="00581E28" w:rsidP="00581E28">
      <w:pPr>
        <w:pStyle w:val="Comments"/>
      </w:pPr>
      <w:r>
        <w:t>Tdoc Limitation: 3 tdocs</w:t>
      </w:r>
    </w:p>
    <w:p w14:paraId="0E981D02" w14:textId="77777777" w:rsidR="00581E28" w:rsidRDefault="00581E28" w:rsidP="00581E28">
      <w:pPr>
        <w:pStyle w:val="Comments"/>
      </w:pPr>
      <w:r>
        <w:t>Email max expectation: 3-4 threads</w:t>
      </w:r>
    </w:p>
    <w:p w14:paraId="7C9D9749" w14:textId="77777777" w:rsidR="00581E28" w:rsidRDefault="00581E28" w:rsidP="00581E28">
      <w:pPr>
        <w:pStyle w:val="Comments"/>
      </w:pPr>
      <w:r>
        <w:t>Focus on adressing open issues</w:t>
      </w:r>
    </w:p>
    <w:p w14:paraId="44C1C940" w14:textId="77777777" w:rsidR="00581E28" w:rsidRDefault="00581E28" w:rsidP="00581E28">
      <w:pPr>
        <w:pStyle w:val="Doc-title"/>
      </w:pPr>
    </w:p>
    <w:p w14:paraId="59526E4C" w14:textId="77777777" w:rsidR="00581E28" w:rsidRDefault="00581E28" w:rsidP="00581E28">
      <w:pPr>
        <w:pStyle w:val="Heading3"/>
      </w:pPr>
      <w:bookmarkStart w:id="203" w:name="_Toc95774418"/>
      <w:r>
        <w:t>8.14.1</w:t>
      </w:r>
      <w:r>
        <w:tab/>
        <w:t>Organizational</w:t>
      </w:r>
      <w:bookmarkEnd w:id="203"/>
    </w:p>
    <w:p w14:paraId="4A5E2F7A" w14:textId="77777777" w:rsidR="00581E28" w:rsidRDefault="00581E28" w:rsidP="00581E28">
      <w:pPr>
        <w:pStyle w:val="Comments"/>
      </w:pPr>
      <w:r>
        <w:t xml:space="preserve">LS in. Rapporteur input. Running CRs. </w:t>
      </w:r>
    </w:p>
    <w:p w14:paraId="1A503B4E" w14:textId="77777777" w:rsidR="00581E28" w:rsidRDefault="00581E28" w:rsidP="00581E28">
      <w:pPr>
        <w:pStyle w:val="BoldComments"/>
      </w:pPr>
      <w:r>
        <w:t>LS in</w:t>
      </w:r>
    </w:p>
    <w:p w14:paraId="12FFECF7" w14:textId="442F338A" w:rsidR="00581E28" w:rsidRDefault="00086257" w:rsidP="00581E28">
      <w:pPr>
        <w:pStyle w:val="Doc-title"/>
      </w:pPr>
      <w:hyperlink r:id="rId1478" w:history="1">
        <w:r>
          <w:rPr>
            <w:rStyle w:val="Hyperlink"/>
          </w:rPr>
          <w:t>R2-2200152</w:t>
        </w:r>
      </w:hyperlink>
      <w:r w:rsidR="00581E28">
        <w:tab/>
        <w:t>Reply LS on QoE report handling at QoE pause (S3-214458; contact: Lenovo)</w:t>
      </w:r>
      <w:r w:rsidR="00581E28">
        <w:tab/>
        <w:t>SA3</w:t>
      </w:r>
      <w:r w:rsidR="00581E28">
        <w:tab/>
        <w:t>LS in</w:t>
      </w:r>
      <w:r w:rsidR="00581E28">
        <w:tab/>
        <w:t>Rel-17</w:t>
      </w:r>
      <w:r w:rsidR="00581E28">
        <w:tab/>
        <w:t>NR_QoE-Core</w:t>
      </w:r>
      <w:r w:rsidR="00581E28">
        <w:tab/>
        <w:t>To:RAN2</w:t>
      </w:r>
      <w:r w:rsidR="00581E28">
        <w:tab/>
        <w:t>Cc:SA4, SA5</w:t>
      </w:r>
    </w:p>
    <w:p w14:paraId="7F327A19" w14:textId="2FE9DDF6" w:rsidR="00581E28" w:rsidRPr="00A1535C" w:rsidRDefault="00086257" w:rsidP="00581E28">
      <w:pPr>
        <w:pStyle w:val="Doc-title"/>
      </w:pPr>
      <w:hyperlink r:id="rId1479" w:history="1">
        <w:r>
          <w:rPr>
            <w:rStyle w:val="Hyperlink"/>
          </w:rPr>
          <w:t>R2-2200162</w:t>
        </w:r>
      </w:hyperlink>
      <w:r w:rsidR="00581E28">
        <w:tab/>
        <w:t>LS Reply on QoE report handling at QoE pause (S5-216417; contact: Ericsson)</w:t>
      </w:r>
      <w:r w:rsidR="00581E28">
        <w:tab/>
        <w:t>SA5</w:t>
      </w:r>
      <w:r w:rsidR="00581E28">
        <w:tab/>
        <w:t>LS in</w:t>
      </w:r>
      <w:r w:rsidR="00581E28">
        <w:tab/>
        <w:t>Rel-17</w:t>
      </w:r>
      <w:r w:rsidR="00581E28">
        <w:tab/>
        <w:t>eQoE</w:t>
      </w:r>
      <w:r w:rsidR="00581E28">
        <w:tab/>
        <w:t>To:SA4</w:t>
      </w:r>
      <w:r w:rsidR="00581E28">
        <w:tab/>
        <w:t>Cc:RAN2, SA3</w:t>
      </w:r>
    </w:p>
    <w:p w14:paraId="4E82FE07" w14:textId="14B20D42" w:rsidR="00581E28" w:rsidRDefault="00086257" w:rsidP="00581E28">
      <w:pPr>
        <w:pStyle w:val="Doc-title"/>
      </w:pPr>
      <w:hyperlink r:id="rId1480" w:history="1">
        <w:r>
          <w:rPr>
            <w:rStyle w:val="Hyperlink"/>
          </w:rPr>
          <w:t>R2-2200109</w:t>
        </w:r>
      </w:hyperlink>
      <w:r w:rsidR="00581E28">
        <w:tab/>
        <w:t>LS on the support of including slice ID in the QoE reporting container (R3-216225; contact: Huawei)</w:t>
      </w:r>
      <w:r w:rsidR="00581E28">
        <w:tab/>
        <w:t>RAN3</w:t>
      </w:r>
      <w:r w:rsidR="00581E28">
        <w:tab/>
        <w:t>LS in</w:t>
      </w:r>
      <w:r w:rsidR="00581E28">
        <w:tab/>
        <w:t>Rel-17</w:t>
      </w:r>
      <w:r w:rsidR="00581E28">
        <w:tab/>
        <w:t>NR_QoE-Core</w:t>
      </w:r>
      <w:r w:rsidR="00581E28">
        <w:tab/>
        <w:t>To:SA4</w:t>
      </w:r>
      <w:r w:rsidR="00581E28">
        <w:tab/>
        <w:t>Cc:RAN2</w:t>
      </w:r>
    </w:p>
    <w:p w14:paraId="12583095" w14:textId="6F3C7B48" w:rsidR="00581E28" w:rsidRDefault="00086257" w:rsidP="00581E28">
      <w:pPr>
        <w:pStyle w:val="Doc-title"/>
      </w:pPr>
      <w:hyperlink r:id="rId1481" w:history="1">
        <w:r>
          <w:rPr>
            <w:rStyle w:val="Hyperlink"/>
          </w:rPr>
          <w:t>R2-2200160</w:t>
        </w:r>
      </w:hyperlink>
      <w:r w:rsidR="00581E28">
        <w:tab/>
        <w:t>LS on the mapping between service types and slice at application (S5-216414; contact: Ericsson)</w:t>
      </w:r>
      <w:r w:rsidR="00581E28">
        <w:tab/>
        <w:t>SA5</w:t>
      </w:r>
      <w:r w:rsidR="00581E28">
        <w:tab/>
        <w:t>LS in</w:t>
      </w:r>
      <w:r w:rsidR="00581E28">
        <w:tab/>
        <w:t>Rel-17</w:t>
      </w:r>
      <w:r w:rsidR="00581E28">
        <w:tab/>
        <w:t>eQoE</w:t>
      </w:r>
      <w:r w:rsidR="00581E28">
        <w:tab/>
        <w:t>To:RAN3</w:t>
      </w:r>
      <w:r w:rsidR="00581E28">
        <w:tab/>
        <w:t>Cc:SA4, RAN2, SA2, CT1</w:t>
      </w:r>
    </w:p>
    <w:p w14:paraId="5C4C7608" w14:textId="3AA457BB" w:rsidR="00581E28" w:rsidRDefault="00086257" w:rsidP="00581E28">
      <w:pPr>
        <w:pStyle w:val="Doc-title"/>
      </w:pPr>
      <w:hyperlink r:id="rId1482" w:history="1">
        <w:r>
          <w:rPr>
            <w:rStyle w:val="Hyperlink"/>
          </w:rPr>
          <w:t>R2-2200161</w:t>
        </w:r>
      </w:hyperlink>
      <w:r w:rsidR="00581E28">
        <w:tab/>
        <w:t>LS on QoE configuration and reporting related issues (S5-216415; contact: Ericsson)</w:t>
      </w:r>
      <w:r w:rsidR="00581E28">
        <w:tab/>
        <w:t>SA5</w:t>
      </w:r>
      <w:r w:rsidR="00581E28">
        <w:tab/>
        <w:t>LS in</w:t>
      </w:r>
      <w:r w:rsidR="00581E28">
        <w:tab/>
        <w:t>Rel-17</w:t>
      </w:r>
      <w:r w:rsidR="00581E28">
        <w:tab/>
        <w:t>eQoE</w:t>
      </w:r>
      <w:r w:rsidR="00581E28">
        <w:tab/>
        <w:t>To:RAN3</w:t>
      </w:r>
      <w:r w:rsidR="00581E28">
        <w:tab/>
        <w:t>Cc:SA4, RAN2</w:t>
      </w:r>
    </w:p>
    <w:p w14:paraId="7C58E9B1" w14:textId="77777777" w:rsidR="00581E28" w:rsidRPr="001F5F04" w:rsidRDefault="00581E28" w:rsidP="00581E28">
      <w:pPr>
        <w:pStyle w:val="Agreement"/>
        <w:tabs>
          <w:tab w:val="clear" w:pos="9990"/>
        </w:tabs>
        <w:overflowPunct/>
        <w:autoSpaceDE/>
        <w:autoSpaceDN/>
        <w:adjustRightInd/>
        <w:ind w:left="1619" w:hanging="360"/>
        <w:textAlignment w:val="auto"/>
      </w:pPr>
      <w:r>
        <w:t>ALL 5 noted</w:t>
      </w:r>
    </w:p>
    <w:p w14:paraId="7A0A34DE" w14:textId="77777777" w:rsidR="00581E28" w:rsidRPr="00A1535C" w:rsidRDefault="00581E28" w:rsidP="00581E28">
      <w:pPr>
        <w:pStyle w:val="BoldComments"/>
      </w:pPr>
      <w:r>
        <w:t>CRs</w:t>
      </w:r>
    </w:p>
    <w:p w14:paraId="749B155E" w14:textId="2628C581" w:rsidR="00581E28" w:rsidRDefault="00086257" w:rsidP="00581E28">
      <w:pPr>
        <w:pStyle w:val="Doc-title"/>
      </w:pPr>
      <w:hyperlink r:id="rId1483" w:history="1">
        <w:r>
          <w:rPr>
            <w:rStyle w:val="Hyperlink"/>
          </w:rPr>
          <w:t>R2-2200996</w:t>
        </w:r>
      </w:hyperlink>
      <w:r w:rsidR="00581E28">
        <w:tab/>
        <w:t>Running RRC CR for QoE measurements</w:t>
      </w:r>
      <w:r w:rsidR="00581E28">
        <w:tab/>
        <w:t>Ericsson</w:t>
      </w:r>
      <w:r w:rsidR="00581E28">
        <w:tab/>
        <w:t>draftCR</w:t>
      </w:r>
      <w:r w:rsidR="00581E28">
        <w:tab/>
        <w:t>Rel-17</w:t>
      </w:r>
      <w:r w:rsidR="00581E28">
        <w:tab/>
        <w:t>38.331</w:t>
      </w:r>
      <w:r w:rsidR="00581E28">
        <w:tab/>
        <w:t>16.7.0</w:t>
      </w:r>
      <w:r w:rsidR="00581E28">
        <w:tab/>
        <w:t>B</w:t>
      </w:r>
      <w:r w:rsidR="00581E28">
        <w:tab/>
        <w:t>NR_QoE-Core</w:t>
      </w:r>
    </w:p>
    <w:p w14:paraId="7C8FA690" w14:textId="77777777" w:rsidR="00581E28" w:rsidRPr="001F5F04" w:rsidRDefault="00581E28" w:rsidP="00581E28">
      <w:pPr>
        <w:pStyle w:val="Doc-text2"/>
        <w:rPr>
          <w:lang w:val="en-US"/>
        </w:rPr>
      </w:pPr>
      <w:r>
        <w:rPr>
          <w:lang w:val="en-US"/>
        </w:rPr>
        <w:t>-</w:t>
      </w:r>
      <w:r>
        <w:rPr>
          <w:lang w:val="en-US"/>
        </w:rPr>
        <w:tab/>
        <w:t>Change of TS version and update of need codes, now need S</w:t>
      </w:r>
    </w:p>
    <w:p w14:paraId="2DF5E66A" w14:textId="77777777" w:rsidR="00581E28" w:rsidRDefault="00581E28" w:rsidP="00581E28">
      <w:pPr>
        <w:pStyle w:val="Agreement"/>
        <w:tabs>
          <w:tab w:val="clear" w:pos="9990"/>
        </w:tabs>
        <w:overflowPunct/>
        <w:autoSpaceDE/>
        <w:autoSpaceDN/>
        <w:adjustRightInd/>
        <w:ind w:left="1619" w:hanging="360"/>
        <w:textAlignment w:val="auto"/>
      </w:pPr>
      <w:r>
        <w:t>Baseline for further update</w:t>
      </w:r>
    </w:p>
    <w:p w14:paraId="4D952CF9" w14:textId="77777777" w:rsidR="00581E28" w:rsidRDefault="00581E28" w:rsidP="00581E28">
      <w:pPr>
        <w:pStyle w:val="Doc-text2"/>
      </w:pPr>
    </w:p>
    <w:p w14:paraId="6EEB3CB2" w14:textId="77777777" w:rsidR="00581E28" w:rsidRDefault="00581E28" w:rsidP="00581E28">
      <w:pPr>
        <w:pStyle w:val="EmailDiscussion"/>
        <w:overflowPunct/>
        <w:autoSpaceDE/>
        <w:autoSpaceDN/>
        <w:adjustRightInd/>
        <w:ind w:left="1619" w:hanging="360"/>
        <w:textAlignment w:val="auto"/>
      </w:pPr>
      <w:r>
        <w:t>[Post116bis-e][081][</w:t>
      </w:r>
      <w:proofErr w:type="spellStart"/>
      <w:r>
        <w:t>QoE</w:t>
      </w:r>
      <w:proofErr w:type="spellEnd"/>
      <w:r>
        <w:t>] 38331 (Ericsson)</w:t>
      </w:r>
    </w:p>
    <w:p w14:paraId="51847C9D" w14:textId="77777777" w:rsidR="00581E28" w:rsidRDefault="00581E28" w:rsidP="00581E28">
      <w:pPr>
        <w:pStyle w:val="EmailDiscussion2"/>
      </w:pPr>
      <w:r>
        <w:lastRenderedPageBreak/>
        <w:tab/>
        <w:t xml:space="preserve">Scope: Updated running CR taking into account agreements of R2-116bis-e. Best effort review. Endorsement if possible. Capture TS related Open Issues, not captured elsewhere and suggest how to treat.  </w:t>
      </w:r>
    </w:p>
    <w:p w14:paraId="62AD67ED"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3178E795" w14:textId="77777777" w:rsidR="00581E28" w:rsidRDefault="00581E28" w:rsidP="00581E28">
      <w:pPr>
        <w:pStyle w:val="EmailDiscussion2"/>
      </w:pPr>
      <w:r>
        <w:tab/>
        <w:t xml:space="preserve">Deadline: Short. </w:t>
      </w:r>
    </w:p>
    <w:p w14:paraId="06591BF8" w14:textId="77777777" w:rsidR="00581E28" w:rsidRDefault="00581E28" w:rsidP="00581E28">
      <w:pPr>
        <w:pStyle w:val="EmailDiscussion2"/>
        <w:ind w:left="0" w:firstLine="0"/>
      </w:pPr>
    </w:p>
    <w:p w14:paraId="2392AE98" w14:textId="77777777" w:rsidR="00581E28" w:rsidRDefault="00581E28" w:rsidP="00581E28">
      <w:pPr>
        <w:pStyle w:val="EmailDiscussion"/>
        <w:overflowPunct/>
        <w:autoSpaceDE/>
        <w:autoSpaceDN/>
        <w:adjustRightInd/>
        <w:ind w:left="1619" w:hanging="360"/>
        <w:textAlignment w:val="auto"/>
      </w:pPr>
      <w:r>
        <w:t>[Post116bis-e][082][</w:t>
      </w:r>
      <w:proofErr w:type="spellStart"/>
      <w:r>
        <w:t>QoE</w:t>
      </w:r>
      <w:proofErr w:type="spellEnd"/>
      <w:r>
        <w:t>] Open Issues (China Unicom)</w:t>
      </w:r>
    </w:p>
    <w:p w14:paraId="4D40CB38"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49C1008E" w14:textId="77777777" w:rsidR="00581E28" w:rsidRDefault="00581E28" w:rsidP="00581E28">
      <w:pPr>
        <w:pStyle w:val="EmailDiscussion2"/>
      </w:pPr>
      <w:r>
        <w:tab/>
        <w:t xml:space="preserve">Intended outcome: Open Issues list, and organization of Pre117-e Company input discussions for the WI. </w:t>
      </w:r>
    </w:p>
    <w:p w14:paraId="0C3F1FEE" w14:textId="77777777" w:rsidR="00581E28" w:rsidRDefault="00581E28" w:rsidP="00581E28">
      <w:pPr>
        <w:pStyle w:val="EmailDiscussion2"/>
      </w:pPr>
      <w:r>
        <w:tab/>
        <w:t xml:space="preserve">Deadline: Short. </w:t>
      </w:r>
    </w:p>
    <w:p w14:paraId="6CB8A6DB" w14:textId="77777777" w:rsidR="00581E28" w:rsidRPr="00974FC6" w:rsidRDefault="00581E28" w:rsidP="00581E28">
      <w:pPr>
        <w:pStyle w:val="Doc-text2"/>
      </w:pPr>
    </w:p>
    <w:p w14:paraId="02E5FEA6" w14:textId="77777777" w:rsidR="00581E28" w:rsidRDefault="00581E28" w:rsidP="00581E28">
      <w:pPr>
        <w:pStyle w:val="Heading3"/>
      </w:pPr>
      <w:bookmarkStart w:id="204" w:name="_Toc95774419"/>
      <w:r>
        <w:t>8.14.2</w:t>
      </w:r>
      <w:r>
        <w:tab/>
        <w:t xml:space="preserve">RAN Visible </w:t>
      </w:r>
      <w:proofErr w:type="spellStart"/>
      <w:r>
        <w:t>QoE</w:t>
      </w:r>
      <w:bookmarkEnd w:id="204"/>
      <w:proofErr w:type="spellEnd"/>
    </w:p>
    <w:p w14:paraId="4C66C6C0" w14:textId="77777777" w:rsidR="00581E28" w:rsidRDefault="00581E28" w:rsidP="00581E28">
      <w:pPr>
        <w:pStyle w:val="Doc-text2"/>
        <w:ind w:left="0" w:firstLine="0"/>
      </w:pPr>
    </w:p>
    <w:p w14:paraId="1DE3802E" w14:textId="77777777" w:rsidR="00581E28" w:rsidRDefault="00581E28" w:rsidP="00581E28">
      <w:pPr>
        <w:pStyle w:val="Comments"/>
      </w:pPr>
      <w:r>
        <w:t>Offline Only</w:t>
      </w:r>
    </w:p>
    <w:p w14:paraId="3BB939AE" w14:textId="77777777" w:rsidR="00581E28" w:rsidRDefault="00581E28" w:rsidP="00581E28">
      <w:pPr>
        <w:pStyle w:val="EmailDiscussion"/>
        <w:overflowPunct/>
        <w:autoSpaceDE/>
        <w:autoSpaceDN/>
        <w:adjustRightInd/>
        <w:ind w:left="1619" w:hanging="360"/>
        <w:textAlignment w:val="auto"/>
      </w:pPr>
      <w:r>
        <w:t>[AT116bis-e][029][</w:t>
      </w:r>
      <w:proofErr w:type="spellStart"/>
      <w:r>
        <w:t>QoE</w:t>
      </w:r>
      <w:proofErr w:type="spellEnd"/>
      <w:r>
        <w:t xml:space="preserve">] RAN Visible </w:t>
      </w:r>
      <w:proofErr w:type="spellStart"/>
      <w:r>
        <w:t>QoE</w:t>
      </w:r>
      <w:proofErr w:type="spellEnd"/>
      <w:r>
        <w:t xml:space="preserve"> (Qualcomm)</w:t>
      </w:r>
    </w:p>
    <w:p w14:paraId="4BE6A14D" w14:textId="6AB626CB" w:rsidR="00581E28" w:rsidRDefault="00581E28" w:rsidP="00581E28">
      <w:pPr>
        <w:pStyle w:val="EmailDiscussion2"/>
      </w:pPr>
      <w:r>
        <w:tab/>
        <w:t xml:space="preserve">Scope: Determine what RAN2 need to do to support RAN3 decisions in LS in </w:t>
      </w:r>
      <w:hyperlink r:id="rId1484" w:history="1">
        <w:r w:rsidR="00086257">
          <w:rPr>
            <w:rStyle w:val="Hyperlink"/>
          </w:rPr>
          <w:t>R2-2200110</w:t>
        </w:r>
      </w:hyperlink>
      <w:r>
        <w:t xml:space="preserve">, Take into account documents in subclause 8.14.2. and make the corresponding decisions to such level that it is possible to make corresponding Stage-3 updates. </w:t>
      </w:r>
    </w:p>
    <w:p w14:paraId="69C6DFAF" w14:textId="77777777" w:rsidR="00581E28" w:rsidRDefault="00581E28" w:rsidP="00581E28">
      <w:pPr>
        <w:pStyle w:val="EmailDiscussion2"/>
      </w:pPr>
      <w:r>
        <w:tab/>
        <w:t>Intended outcome: Report, with discussion and agreements</w:t>
      </w:r>
    </w:p>
    <w:p w14:paraId="0D803F2D" w14:textId="77777777" w:rsidR="00581E28" w:rsidRDefault="00581E28" w:rsidP="00581E28">
      <w:pPr>
        <w:pStyle w:val="EmailDiscussion2"/>
      </w:pPr>
      <w:r>
        <w:tab/>
        <w:t>Deadline: Friday W1</w:t>
      </w:r>
    </w:p>
    <w:p w14:paraId="0C046BD4" w14:textId="77777777" w:rsidR="00581E28" w:rsidRDefault="00581E28" w:rsidP="00581E28">
      <w:pPr>
        <w:pStyle w:val="EmailDiscussion2"/>
        <w:ind w:left="0" w:firstLine="0"/>
      </w:pPr>
    </w:p>
    <w:p w14:paraId="20A96CA0" w14:textId="57B09069" w:rsidR="00581E28" w:rsidRDefault="00086257" w:rsidP="00581E28">
      <w:pPr>
        <w:pStyle w:val="Doc-title"/>
      </w:pPr>
      <w:hyperlink r:id="rId1485" w:history="1">
        <w:r>
          <w:rPr>
            <w:rStyle w:val="Hyperlink"/>
          </w:rPr>
          <w:t>R2-2201878</w:t>
        </w:r>
      </w:hyperlink>
      <w:r w:rsidR="00581E28">
        <w:rPr>
          <w:rFonts w:eastAsia="SimSun" w:cs="Arial"/>
          <w:sz w:val="22"/>
          <w:szCs w:val="22"/>
          <w:lang w:eastAsia="zh-CN"/>
        </w:rPr>
        <w:tab/>
        <w:t>RAN visible QoE</w:t>
      </w:r>
      <w:r w:rsidR="00581E28">
        <w:rPr>
          <w:rFonts w:eastAsia="SimSun" w:cs="Arial"/>
          <w:sz w:val="22"/>
          <w:szCs w:val="22"/>
          <w:lang w:eastAsia="zh-CN"/>
        </w:rPr>
        <w:tab/>
        <w:t xml:space="preserve">Qualcomm Inc. </w:t>
      </w:r>
    </w:p>
    <w:p w14:paraId="1EB8E9FA" w14:textId="77777777" w:rsidR="00581E28" w:rsidRDefault="00581E28" w:rsidP="00581E28">
      <w:pPr>
        <w:pStyle w:val="EmailDiscussion2"/>
      </w:pPr>
      <w:r>
        <w:t>DISCUSSION Online Only on P7 P8</w:t>
      </w:r>
    </w:p>
    <w:p w14:paraId="36F4E9F9" w14:textId="77777777" w:rsidR="00581E28" w:rsidRDefault="00581E28" w:rsidP="00581E28">
      <w:pPr>
        <w:pStyle w:val="EmailDiscussion2"/>
      </w:pPr>
      <w:r>
        <w:t>-</w:t>
      </w:r>
      <w:r>
        <w:tab/>
        <w:t xml:space="preserve">Ericsson would like to remove 1b and 3. Think for 3, 10ms would be a reasonable assumption, that could be acceptable. </w:t>
      </w:r>
    </w:p>
    <w:p w14:paraId="6CC0BA3D" w14:textId="77777777" w:rsidR="00581E28" w:rsidRDefault="00581E28" w:rsidP="00581E28">
      <w:pPr>
        <w:pStyle w:val="EmailDiscussion2"/>
      </w:pPr>
      <w:r>
        <w:t>-</w:t>
      </w:r>
      <w:r>
        <w:tab/>
        <w:t>China Unicom also think 1b is not clear, and 3 10ms is acceptable</w:t>
      </w:r>
    </w:p>
    <w:p w14:paraId="38B5AC9F" w14:textId="77777777" w:rsidR="00581E28" w:rsidRDefault="00581E28" w:rsidP="00581E28">
      <w:pPr>
        <w:pStyle w:val="EmailDiscussion2"/>
      </w:pPr>
      <w:r>
        <w:t>-</w:t>
      </w:r>
      <w:r>
        <w:tab/>
        <w:t>Nokia think that all of this is just assumptions, RAN3 will have progressed on this and RAN2 should wait. Would be fine to skip the LS for now.</w:t>
      </w:r>
    </w:p>
    <w:p w14:paraId="2CAC3059" w14:textId="77777777" w:rsidR="00581E28" w:rsidRDefault="00581E28" w:rsidP="00581E28">
      <w:pPr>
        <w:pStyle w:val="EmailDiscussion2"/>
      </w:pPr>
      <w:r>
        <w:t>-</w:t>
      </w:r>
      <w:r>
        <w:tab/>
        <w:t xml:space="preserve">CU confirms that RAN3 will not do this at this meeting, so better that RAN2 makes these assumptions and send LS. </w:t>
      </w:r>
    </w:p>
    <w:p w14:paraId="64C77EFA" w14:textId="77777777" w:rsidR="00581E28" w:rsidRDefault="00581E28" w:rsidP="00581E28">
      <w:pPr>
        <w:pStyle w:val="EmailDiscussion2"/>
      </w:pPr>
      <w:r>
        <w:t>-</w:t>
      </w:r>
      <w:r>
        <w:tab/>
        <w:t xml:space="preserve">Nokia wonder how the configuration will be provided to RAN node. Nokia are worried about the responsibility split. Chair agrees that RAN2 is not responsible for this. Responsibility should be split R3 SA4 somehow. </w:t>
      </w:r>
    </w:p>
    <w:p w14:paraId="545F22F2" w14:textId="77777777" w:rsidR="00581E28" w:rsidRDefault="00581E28" w:rsidP="00581E28">
      <w:pPr>
        <w:pStyle w:val="EmailDiscussion2"/>
        <w:ind w:left="0" w:firstLine="0"/>
      </w:pPr>
    </w:p>
    <w:p w14:paraId="60CC8DDB" w14:textId="77777777" w:rsidR="00581E28" w:rsidRDefault="00581E28" w:rsidP="00581E28">
      <w:pPr>
        <w:pStyle w:val="Agreement"/>
        <w:tabs>
          <w:tab w:val="clear" w:pos="9990"/>
        </w:tabs>
        <w:overflowPunct/>
        <w:autoSpaceDE/>
        <w:autoSpaceDN/>
        <w:adjustRightInd/>
        <w:ind w:left="1619" w:hanging="360"/>
        <w:textAlignment w:val="auto"/>
      </w:pPr>
      <w:r>
        <w:t xml:space="preserve">On </w:t>
      </w:r>
      <w:proofErr w:type="spellStart"/>
      <w:r>
        <w:t>RVQoE</w:t>
      </w:r>
      <w:proofErr w:type="spellEnd"/>
      <w:r>
        <w:t xml:space="preserve"> metrics reporting, RAN2 arrived at the following possible assumptions as starting points.</w:t>
      </w:r>
    </w:p>
    <w:p w14:paraId="226AF2A3" w14:textId="77777777" w:rsidR="00581E28" w:rsidRDefault="00581E28" w:rsidP="00581E28">
      <w:pPr>
        <w:pStyle w:val="Agreement"/>
        <w:numPr>
          <w:ilvl w:val="0"/>
          <w:numId w:val="0"/>
        </w:numPr>
        <w:ind w:left="1619"/>
      </w:pPr>
      <w:r>
        <w:t xml:space="preserve">Assumption 1a: RAN2 specifies the maximum number of buffer level entries (ASN.1 value) for each buffer level metric report in one reporting message. </w:t>
      </w:r>
    </w:p>
    <w:p w14:paraId="7BEB1627" w14:textId="77777777" w:rsidR="00581E28" w:rsidRDefault="00581E28" w:rsidP="00581E28">
      <w:pPr>
        <w:pStyle w:val="Agreement"/>
        <w:numPr>
          <w:ilvl w:val="0"/>
          <w:numId w:val="0"/>
        </w:numPr>
        <w:ind w:left="1619"/>
      </w:pPr>
      <w:r>
        <w:t>Assumption 1c: It is UE implementation on which buffer level entries should be reported for each buffer level metric report when the received number of buffer level entries exceeds the maximum number.</w:t>
      </w:r>
    </w:p>
    <w:p w14:paraId="04BDC631" w14:textId="77777777" w:rsidR="00581E28" w:rsidRDefault="00581E28" w:rsidP="00581E28">
      <w:pPr>
        <w:pStyle w:val="Agreement"/>
        <w:numPr>
          <w:ilvl w:val="0"/>
          <w:numId w:val="0"/>
        </w:numPr>
        <w:ind w:left="1619"/>
      </w:pPr>
      <w:r>
        <w:t>Assumption 2a: The parameter “t” is not reported for each buffer level entry.</w:t>
      </w:r>
    </w:p>
    <w:p w14:paraId="7F68E830" w14:textId="77777777" w:rsidR="00581E28" w:rsidRDefault="00581E28" w:rsidP="00581E28">
      <w:pPr>
        <w:pStyle w:val="Agreement"/>
        <w:numPr>
          <w:ilvl w:val="0"/>
          <w:numId w:val="0"/>
        </w:numPr>
        <w:ind w:left="1619"/>
      </w:pPr>
      <w:r>
        <w:t>Assumption 2b: It is expected that application layer does not send parameter “t” to AS layer.</w:t>
      </w:r>
    </w:p>
    <w:p w14:paraId="76A087F3" w14:textId="77777777" w:rsidR="00581E28" w:rsidRDefault="00581E28" w:rsidP="00581E28">
      <w:pPr>
        <w:pStyle w:val="Agreement"/>
        <w:numPr>
          <w:ilvl w:val="0"/>
          <w:numId w:val="0"/>
        </w:numPr>
        <w:ind w:left="1619"/>
      </w:pPr>
      <w:r>
        <w:t xml:space="preserve">Assumption 3: Taking the granularity 10ms for level value as baseline, i.e. integer value 1 </w:t>
      </w:r>
      <w:proofErr w:type="spellStart"/>
      <w:r>
        <w:t>correspnds</w:t>
      </w:r>
      <w:proofErr w:type="spellEnd"/>
      <w:r>
        <w:t xml:space="preserve"> to 10ms, value 2 corresponds to 20ms, and so on.</w:t>
      </w:r>
    </w:p>
    <w:p w14:paraId="078C61B4" w14:textId="77777777" w:rsidR="00581E28" w:rsidRDefault="00581E28" w:rsidP="00581E28">
      <w:pPr>
        <w:pStyle w:val="Agreement"/>
        <w:numPr>
          <w:ilvl w:val="0"/>
          <w:numId w:val="0"/>
        </w:numPr>
        <w:ind w:left="1619"/>
      </w:pPr>
      <w:r>
        <w:t>Assumption 4a: Taking the maximum value of 5min as baseline for level value range.</w:t>
      </w:r>
    </w:p>
    <w:p w14:paraId="2F8CE393" w14:textId="77777777" w:rsidR="00581E28" w:rsidRDefault="00581E28" w:rsidP="00581E28">
      <w:pPr>
        <w:pStyle w:val="Agreement"/>
        <w:numPr>
          <w:ilvl w:val="0"/>
          <w:numId w:val="0"/>
        </w:numPr>
        <w:ind w:left="1619"/>
      </w:pPr>
      <w:r>
        <w:t>Assumption 4b: UE sets the value to 5min if the received level value is more than 5min.</w:t>
      </w:r>
    </w:p>
    <w:p w14:paraId="4B03462F" w14:textId="77777777" w:rsidR="00581E28" w:rsidRDefault="00581E28" w:rsidP="00581E28">
      <w:pPr>
        <w:pStyle w:val="Agreement"/>
        <w:numPr>
          <w:ilvl w:val="0"/>
          <w:numId w:val="0"/>
        </w:numPr>
        <w:ind w:left="1619"/>
      </w:pPr>
      <w:r>
        <w:t xml:space="preserve">Assumption 5: Taking the maximum value 30 seconds as baseline for playout delay for media </w:t>
      </w:r>
      <w:proofErr w:type="spellStart"/>
      <w:r>
        <w:t>startup</w:t>
      </w:r>
      <w:proofErr w:type="spellEnd"/>
      <w:r>
        <w:t xml:space="preserve"> value range. </w:t>
      </w:r>
    </w:p>
    <w:p w14:paraId="57A8535D" w14:textId="77777777" w:rsidR="00581E28" w:rsidRDefault="00581E28" w:rsidP="00581E28">
      <w:pPr>
        <w:pStyle w:val="Agreement"/>
        <w:numPr>
          <w:ilvl w:val="0"/>
          <w:numId w:val="0"/>
        </w:numPr>
        <w:ind w:left="1619"/>
      </w:pPr>
      <w:r>
        <w:lastRenderedPageBreak/>
        <w:t xml:space="preserve">Assumption 6: Taking the granularity 1ms as baseline for playout delay, i.e. integer value 1 </w:t>
      </w:r>
      <w:proofErr w:type="spellStart"/>
      <w:r>
        <w:t>correspnds</w:t>
      </w:r>
      <w:proofErr w:type="spellEnd"/>
      <w:r>
        <w:t xml:space="preserve"> to 1ms, value 2 corresponds to 2ms, and so on.</w:t>
      </w:r>
    </w:p>
    <w:p w14:paraId="6F92EBE7" w14:textId="77777777" w:rsidR="00581E28" w:rsidRDefault="00581E28" w:rsidP="00581E28">
      <w:pPr>
        <w:pStyle w:val="EmailDiscussion2"/>
      </w:pPr>
    </w:p>
    <w:p w14:paraId="7270E3F1" w14:textId="77777777" w:rsidR="00581E28" w:rsidRDefault="00581E28" w:rsidP="00581E28">
      <w:pPr>
        <w:pStyle w:val="Agreement"/>
        <w:tabs>
          <w:tab w:val="clear" w:pos="9990"/>
        </w:tabs>
        <w:overflowPunct/>
        <w:autoSpaceDE/>
        <w:autoSpaceDN/>
        <w:adjustRightInd/>
        <w:ind w:left="1619" w:hanging="360"/>
        <w:textAlignment w:val="auto"/>
      </w:pPr>
      <w:r>
        <w:t xml:space="preserve">Send LS to SA4 and to RAN3 about the above assumptions, and also indicate that RAN2 doesn't consider itself as the main responsible group for definition of RV </w:t>
      </w:r>
      <w:proofErr w:type="spellStart"/>
      <w:r>
        <w:t>QoE</w:t>
      </w:r>
      <w:proofErr w:type="spellEnd"/>
      <w:r>
        <w:t xml:space="preserve"> metrics, so the decision whether to use these assumptions is in the hands of the receiving group(s). Can also include other agreements on RV </w:t>
      </w:r>
      <w:proofErr w:type="spellStart"/>
      <w:r>
        <w:t>QoE</w:t>
      </w:r>
      <w:proofErr w:type="spellEnd"/>
    </w:p>
    <w:p w14:paraId="6FE58B76" w14:textId="77777777" w:rsidR="00581E28" w:rsidRDefault="00581E28" w:rsidP="00581E28">
      <w:pPr>
        <w:pStyle w:val="EmailDiscussion2"/>
      </w:pPr>
    </w:p>
    <w:p w14:paraId="542411E5" w14:textId="77777777" w:rsidR="00581E28" w:rsidRDefault="00581E28" w:rsidP="00581E28">
      <w:pPr>
        <w:pStyle w:val="Agreement"/>
        <w:numPr>
          <w:ilvl w:val="0"/>
          <w:numId w:val="0"/>
        </w:numPr>
        <w:ind w:left="1619" w:hanging="360"/>
      </w:pPr>
      <w:r>
        <w:t>OFFLINE AGREEMENTS [029]</w:t>
      </w:r>
    </w:p>
    <w:p w14:paraId="06CF6AEB" w14:textId="77777777" w:rsidR="00581E28" w:rsidRDefault="00581E28" w:rsidP="00581E28">
      <w:pPr>
        <w:pStyle w:val="Agreement"/>
        <w:tabs>
          <w:tab w:val="clear" w:pos="9990"/>
        </w:tabs>
        <w:overflowPunct/>
        <w:autoSpaceDE/>
        <w:autoSpaceDN/>
        <w:adjustRightInd/>
        <w:ind w:left="1619" w:hanging="360"/>
        <w:textAlignment w:val="auto"/>
      </w:pPr>
      <w:r>
        <w:t xml:space="preserve">[029] </w:t>
      </w:r>
      <w:proofErr w:type="spellStart"/>
      <w:r w:rsidRPr="00831163">
        <w:t>RVQoE</w:t>
      </w:r>
      <w:proofErr w:type="spellEnd"/>
      <w:r w:rsidRPr="00831163">
        <w:t xml:space="preserve"> configuration can share the same </w:t>
      </w:r>
      <w:proofErr w:type="spellStart"/>
      <w:r w:rsidRPr="00831163">
        <w:t>measConfigAppLayerId</w:t>
      </w:r>
      <w:proofErr w:type="spellEnd"/>
      <w:r w:rsidRPr="00831163">
        <w:t xml:space="preserve"> and service type RRC IEs with legacy </w:t>
      </w:r>
      <w:proofErr w:type="spellStart"/>
      <w:r w:rsidRPr="00831163">
        <w:t>QoE</w:t>
      </w:r>
      <w:proofErr w:type="spellEnd"/>
      <w:r w:rsidRPr="00831163">
        <w:t xml:space="preserve"> configuration</w:t>
      </w:r>
      <w:r>
        <w:t>.</w:t>
      </w:r>
    </w:p>
    <w:p w14:paraId="5E455BFD" w14:textId="77777777" w:rsidR="00581E28" w:rsidRPr="00CD1032" w:rsidRDefault="00581E28" w:rsidP="00581E28">
      <w:pPr>
        <w:pStyle w:val="Agreement"/>
        <w:tabs>
          <w:tab w:val="clear" w:pos="9990"/>
        </w:tabs>
        <w:overflowPunct/>
        <w:autoSpaceDE/>
        <w:autoSpaceDN/>
        <w:adjustRightInd/>
        <w:ind w:left="1619" w:hanging="360"/>
        <w:textAlignment w:val="auto"/>
      </w:pPr>
      <w:r>
        <w:t>[029] M</w:t>
      </w:r>
      <w:r w:rsidRPr="00CD1032">
        <w:t>odification</w:t>
      </w:r>
      <w:r>
        <w:t xml:space="preserve"> of</w:t>
      </w:r>
      <w:r w:rsidRPr="00CD1032">
        <w:t xml:space="preserve"> </w:t>
      </w:r>
      <w:proofErr w:type="spellStart"/>
      <w:r w:rsidRPr="00CD1032">
        <w:t>RVQoE</w:t>
      </w:r>
      <w:proofErr w:type="spellEnd"/>
      <w:r>
        <w:t xml:space="preserve"> configuration </w:t>
      </w:r>
      <w:r w:rsidRPr="00CD1032">
        <w:t>can be supported from RRC layer point of view</w:t>
      </w:r>
      <w:r>
        <w:t>,</w:t>
      </w:r>
      <w:r w:rsidRPr="00CD1032">
        <w:t xml:space="preserve"> </w:t>
      </w:r>
      <w:r>
        <w:t>it can be revisited if any problem according to further stage 3.</w:t>
      </w:r>
    </w:p>
    <w:p w14:paraId="25E6CF9B" w14:textId="77777777" w:rsidR="00581E28" w:rsidRDefault="00581E28" w:rsidP="00581E28">
      <w:pPr>
        <w:pStyle w:val="Agreement"/>
        <w:tabs>
          <w:tab w:val="clear" w:pos="9990"/>
        </w:tabs>
        <w:overflowPunct/>
        <w:autoSpaceDE/>
        <w:autoSpaceDN/>
        <w:adjustRightInd/>
        <w:ind w:left="1619" w:hanging="360"/>
        <w:textAlignment w:val="auto"/>
      </w:pPr>
      <w:r>
        <w:t xml:space="preserve">[029] RAN2 confirm it is feasible that </w:t>
      </w:r>
      <w:r w:rsidRPr="00BD2747">
        <w:t xml:space="preserve">NG-RAN can release a list of RAN visible </w:t>
      </w:r>
      <w:proofErr w:type="spellStart"/>
      <w:r w:rsidRPr="00BD2747">
        <w:t>QoE</w:t>
      </w:r>
      <w:proofErr w:type="spellEnd"/>
      <w:r w:rsidRPr="00BD2747">
        <w:t xml:space="preserve"> configurations while not releasing the corresponding legacy </w:t>
      </w:r>
      <w:proofErr w:type="spellStart"/>
      <w:r w:rsidRPr="00BD2747">
        <w:t>QoE</w:t>
      </w:r>
      <w:proofErr w:type="spellEnd"/>
      <w:r w:rsidRPr="00BD2747">
        <w:t xml:space="preserve"> configuration</w:t>
      </w:r>
      <w:r>
        <w:t xml:space="preserve"> and i</w:t>
      </w:r>
      <w:r w:rsidRPr="00BD2747">
        <w:t xml:space="preserve">f the </w:t>
      </w:r>
      <w:r>
        <w:t>corresponding</w:t>
      </w:r>
      <w:r w:rsidRPr="00BD2747">
        <w:t xml:space="preserve"> legacy </w:t>
      </w:r>
      <w:proofErr w:type="spellStart"/>
      <w:r w:rsidRPr="00BD2747">
        <w:t>QoE</w:t>
      </w:r>
      <w:proofErr w:type="spellEnd"/>
      <w:r w:rsidRPr="00BD2747">
        <w:t xml:space="preserve"> configuration</w:t>
      </w:r>
      <w:r>
        <w:t xml:space="preserve"> </w:t>
      </w:r>
      <w:r w:rsidRPr="00BD2747">
        <w:t xml:space="preserve">is released, the RAN visible </w:t>
      </w:r>
      <w:proofErr w:type="spellStart"/>
      <w:r w:rsidRPr="00BD2747">
        <w:t>QoE</w:t>
      </w:r>
      <w:proofErr w:type="spellEnd"/>
      <w:r w:rsidRPr="00BD2747">
        <w:t xml:space="preserve"> configuration is released as well</w:t>
      </w:r>
      <w:r>
        <w:t>.</w:t>
      </w:r>
    </w:p>
    <w:p w14:paraId="22B726DB" w14:textId="77777777" w:rsidR="00581E28" w:rsidRDefault="00581E28" w:rsidP="00581E28">
      <w:pPr>
        <w:pStyle w:val="Agreement"/>
        <w:tabs>
          <w:tab w:val="clear" w:pos="9990"/>
        </w:tabs>
        <w:overflowPunct/>
        <w:autoSpaceDE/>
        <w:autoSpaceDN/>
        <w:adjustRightInd/>
        <w:ind w:left="1619" w:hanging="360"/>
        <w:textAlignment w:val="auto"/>
      </w:pPr>
      <w:r>
        <w:t xml:space="preserve">[029] </w:t>
      </w:r>
      <w:proofErr w:type="spellStart"/>
      <w:r w:rsidRPr="00DB1FA6">
        <w:t>RVQoE</w:t>
      </w:r>
      <w:proofErr w:type="spellEnd"/>
      <w:r w:rsidRPr="00DB1FA6">
        <w:t xml:space="preserve"> measurements </w:t>
      </w:r>
      <w:r>
        <w:t>can</w:t>
      </w:r>
      <w:r w:rsidRPr="00DB1FA6">
        <w:t xml:space="preserve"> be included into </w:t>
      </w:r>
      <w:proofErr w:type="spellStart"/>
      <w:r w:rsidRPr="00F52339">
        <w:rPr>
          <w:i/>
          <w:iCs/>
        </w:rPr>
        <w:t>MeasurementReportAppLayer</w:t>
      </w:r>
      <w:proofErr w:type="spellEnd"/>
      <w:r w:rsidRPr="00DB1FA6">
        <w:t xml:space="preserve"> message</w:t>
      </w:r>
      <w:r>
        <w:t>.</w:t>
      </w:r>
    </w:p>
    <w:p w14:paraId="675A6637" w14:textId="77777777" w:rsidR="00581E28" w:rsidRDefault="00581E28" w:rsidP="00581E28">
      <w:pPr>
        <w:pStyle w:val="Agreement"/>
        <w:tabs>
          <w:tab w:val="clear" w:pos="9990"/>
        </w:tabs>
        <w:overflowPunct/>
        <w:autoSpaceDE/>
        <w:autoSpaceDN/>
        <w:adjustRightInd/>
        <w:ind w:left="1619" w:hanging="360"/>
        <w:textAlignment w:val="auto"/>
      </w:pPr>
      <w:r>
        <w:t xml:space="preserve">[029] </w:t>
      </w:r>
      <w:proofErr w:type="spellStart"/>
      <w:r w:rsidRPr="00AA0547">
        <w:t>MeasConfigAppLayerId</w:t>
      </w:r>
      <w:proofErr w:type="spellEnd"/>
      <w:r w:rsidRPr="00AA0547">
        <w:t xml:space="preserve"> can be used to identify both of associated legacy </w:t>
      </w:r>
      <w:proofErr w:type="spellStart"/>
      <w:r w:rsidRPr="00AA0547">
        <w:t>QoE</w:t>
      </w:r>
      <w:proofErr w:type="spellEnd"/>
      <w:r w:rsidRPr="00AA0547">
        <w:t xml:space="preserve"> report and </w:t>
      </w:r>
      <w:proofErr w:type="spellStart"/>
      <w:r w:rsidRPr="00AA0547">
        <w:t>RVQoE</w:t>
      </w:r>
      <w:proofErr w:type="spellEnd"/>
      <w:r w:rsidRPr="00AA0547">
        <w:t xml:space="preserve"> report</w:t>
      </w:r>
      <w:r>
        <w:t xml:space="preserve">, and it is irrespective whether </w:t>
      </w:r>
      <w:proofErr w:type="spellStart"/>
      <w:r>
        <w:t>RVQoE</w:t>
      </w:r>
      <w:proofErr w:type="spellEnd"/>
      <w:r>
        <w:t xml:space="preserve"> should be reported independently or together with legacy </w:t>
      </w:r>
      <w:proofErr w:type="spellStart"/>
      <w:r>
        <w:t>QoE</w:t>
      </w:r>
      <w:proofErr w:type="spellEnd"/>
      <w:r>
        <w:t>.</w:t>
      </w:r>
    </w:p>
    <w:p w14:paraId="121030D6" w14:textId="77777777" w:rsidR="00581E28" w:rsidRDefault="00581E28" w:rsidP="00581E28">
      <w:pPr>
        <w:pStyle w:val="Agreement"/>
        <w:tabs>
          <w:tab w:val="clear" w:pos="9990"/>
        </w:tabs>
        <w:overflowPunct/>
        <w:autoSpaceDE/>
        <w:autoSpaceDN/>
        <w:adjustRightInd/>
        <w:ind w:left="1619" w:hanging="360"/>
        <w:textAlignment w:val="auto"/>
      </w:pPr>
      <w:r>
        <w:t>[029] M</w:t>
      </w:r>
      <w:r w:rsidRPr="005858B5">
        <w:t xml:space="preserve">ultiple </w:t>
      </w:r>
      <w:proofErr w:type="spellStart"/>
      <w:r w:rsidRPr="005858B5">
        <w:t>RVQoE</w:t>
      </w:r>
      <w:proofErr w:type="spellEnd"/>
      <w:r w:rsidRPr="005858B5">
        <w:t xml:space="preserve"> reports can be included in one </w:t>
      </w:r>
      <w:proofErr w:type="spellStart"/>
      <w:r w:rsidRPr="00F52339">
        <w:rPr>
          <w:i/>
          <w:iCs/>
        </w:rPr>
        <w:t>MeasurementReportAppLayer</w:t>
      </w:r>
      <w:proofErr w:type="spellEnd"/>
      <w:r w:rsidRPr="005858B5">
        <w:t xml:space="preserve"> message</w:t>
      </w:r>
      <w:r>
        <w:t xml:space="preserve">, and can be revisited according to </w:t>
      </w:r>
      <w:proofErr w:type="spellStart"/>
      <w:r>
        <w:t>legact</w:t>
      </w:r>
      <w:proofErr w:type="spellEnd"/>
      <w:r>
        <w:t xml:space="preserve"> </w:t>
      </w:r>
      <w:proofErr w:type="spellStart"/>
      <w:r>
        <w:t>QoE</w:t>
      </w:r>
      <w:proofErr w:type="spellEnd"/>
      <w:r>
        <w:t xml:space="preserve"> reporting progress. </w:t>
      </w:r>
    </w:p>
    <w:p w14:paraId="122E47F4" w14:textId="77777777" w:rsidR="00581E28" w:rsidRDefault="00581E28" w:rsidP="00581E28">
      <w:pPr>
        <w:pStyle w:val="EmailDiscussion2"/>
      </w:pPr>
    </w:p>
    <w:p w14:paraId="148B16B0" w14:textId="77777777" w:rsidR="00581E28" w:rsidRDefault="00581E28" w:rsidP="00581E28">
      <w:pPr>
        <w:pStyle w:val="Agreement"/>
        <w:numPr>
          <w:ilvl w:val="0"/>
          <w:numId w:val="0"/>
        </w:numPr>
        <w:ind w:left="1619" w:hanging="360"/>
      </w:pPr>
      <w:r>
        <w:t xml:space="preserve">[029] Chair Comment: The above agreements uses somewhat incorrectly the word “legacy” to denote the non-RAN-Visible </w:t>
      </w:r>
      <w:proofErr w:type="spellStart"/>
      <w:r>
        <w:t>QoE</w:t>
      </w:r>
      <w:proofErr w:type="spellEnd"/>
      <w:r>
        <w:t xml:space="preserve"> (in this release). Note that the word legacy is forbidden in </w:t>
      </w:r>
      <w:proofErr w:type="spellStart"/>
      <w:r>
        <w:t>TSes</w:t>
      </w:r>
      <w:proofErr w:type="spellEnd"/>
      <w:r>
        <w:t xml:space="preserve">. </w:t>
      </w:r>
    </w:p>
    <w:p w14:paraId="36F21682" w14:textId="77777777" w:rsidR="00581E28" w:rsidRPr="00165E47" w:rsidRDefault="00581E28" w:rsidP="00581E28">
      <w:pPr>
        <w:pStyle w:val="Doc-text2"/>
      </w:pPr>
    </w:p>
    <w:p w14:paraId="00565864" w14:textId="3846978C" w:rsidR="00581E28" w:rsidRPr="00A1535C" w:rsidRDefault="00086257" w:rsidP="00581E28">
      <w:pPr>
        <w:pStyle w:val="Doc-title"/>
      </w:pPr>
      <w:hyperlink r:id="rId1486" w:history="1">
        <w:r>
          <w:rPr>
            <w:rStyle w:val="Hyperlink"/>
          </w:rPr>
          <w:t>R2-2200110</w:t>
        </w:r>
      </w:hyperlink>
      <w:r w:rsidR="00581E28">
        <w:tab/>
        <w:t>RAN3 agreements on RAN visible QoE (R3-216227; contact: Qualcomm)</w:t>
      </w:r>
      <w:r w:rsidR="00581E28">
        <w:tab/>
        <w:t>RAN3</w:t>
      </w:r>
      <w:r w:rsidR="00581E28">
        <w:tab/>
        <w:t>LS in</w:t>
      </w:r>
      <w:r w:rsidR="00581E28">
        <w:tab/>
        <w:t>Rel-17</w:t>
      </w:r>
      <w:r w:rsidR="00581E28">
        <w:tab/>
        <w:t>NR_QoE-Core</w:t>
      </w:r>
      <w:r w:rsidR="00581E28">
        <w:tab/>
        <w:t>To:RAN2</w:t>
      </w:r>
    </w:p>
    <w:p w14:paraId="0B899BAB" w14:textId="1955DCD9" w:rsidR="00581E28" w:rsidRDefault="00086257" w:rsidP="00581E28">
      <w:pPr>
        <w:pStyle w:val="Doc-title"/>
      </w:pPr>
      <w:hyperlink r:id="rId1487" w:history="1">
        <w:r>
          <w:rPr>
            <w:rStyle w:val="Hyperlink"/>
          </w:rPr>
          <w:t>R2-2200268</w:t>
        </w:r>
      </w:hyperlink>
      <w:r w:rsidR="00581E28">
        <w:tab/>
        <w:t>Discussion on RAN Visible QoE</w:t>
      </w:r>
      <w:r w:rsidR="00581E28">
        <w:tab/>
        <w:t>ZTE Corporation, Sanechips</w:t>
      </w:r>
      <w:r w:rsidR="00581E28">
        <w:tab/>
        <w:t>discussion</w:t>
      </w:r>
      <w:r w:rsidR="00581E28">
        <w:tab/>
        <w:t>Rel-17</w:t>
      </w:r>
    </w:p>
    <w:p w14:paraId="3925B076" w14:textId="25D65B89" w:rsidR="00581E28" w:rsidRDefault="00086257" w:rsidP="00581E28">
      <w:pPr>
        <w:pStyle w:val="Doc-title"/>
      </w:pPr>
      <w:hyperlink r:id="rId1488" w:history="1">
        <w:r>
          <w:rPr>
            <w:rStyle w:val="Hyperlink"/>
          </w:rPr>
          <w:t>R2-2200546</w:t>
        </w:r>
      </w:hyperlink>
      <w:r w:rsidR="00581E28">
        <w:tab/>
        <w:t>RAN visible QoE configuration and report</w:t>
      </w:r>
      <w:r w:rsidR="00581E28">
        <w:tab/>
        <w:t>Samsung</w:t>
      </w:r>
      <w:r w:rsidR="00581E28">
        <w:tab/>
        <w:t>discussion</w:t>
      </w:r>
      <w:r w:rsidR="00581E28">
        <w:tab/>
        <w:t>Rel-17</w:t>
      </w:r>
    </w:p>
    <w:p w14:paraId="75EF6FB4" w14:textId="7979B411" w:rsidR="00581E28" w:rsidRDefault="00086257" w:rsidP="00581E28">
      <w:pPr>
        <w:pStyle w:val="Doc-title"/>
      </w:pPr>
      <w:hyperlink r:id="rId1489" w:history="1">
        <w:r>
          <w:rPr>
            <w:rStyle w:val="Hyperlink"/>
          </w:rPr>
          <w:t>R2-2200558</w:t>
        </w:r>
      </w:hyperlink>
      <w:r w:rsidR="00581E28">
        <w:tab/>
        <w:t>Discussion on RAN visible QoE configuration</w:t>
      </w:r>
      <w:r w:rsidR="00581E28">
        <w:tab/>
        <w:t>OPPO</w:t>
      </w:r>
      <w:r w:rsidR="00581E28">
        <w:tab/>
        <w:t>discussion</w:t>
      </w:r>
      <w:r w:rsidR="00581E28">
        <w:tab/>
        <w:t>Rel-17</w:t>
      </w:r>
      <w:r w:rsidR="00581E28">
        <w:tab/>
        <w:t>NR_QoE-Core</w:t>
      </w:r>
    </w:p>
    <w:p w14:paraId="7D9D3CEE" w14:textId="5425BBF2" w:rsidR="00581E28" w:rsidRDefault="00086257" w:rsidP="00581E28">
      <w:pPr>
        <w:pStyle w:val="Doc-title"/>
      </w:pPr>
      <w:hyperlink r:id="rId1490" w:history="1">
        <w:r>
          <w:rPr>
            <w:rStyle w:val="Hyperlink"/>
          </w:rPr>
          <w:t>R2-2200705</w:t>
        </w:r>
      </w:hyperlink>
      <w:r w:rsidR="00581E28">
        <w:tab/>
        <w:t>Support of RAN visible QoE and per-slice QoE</w:t>
      </w:r>
      <w:r w:rsidR="00581E28">
        <w:tab/>
        <w:t>Qualcomm Incorporated</w:t>
      </w:r>
      <w:r w:rsidR="00581E28">
        <w:tab/>
        <w:t>discussion</w:t>
      </w:r>
    </w:p>
    <w:p w14:paraId="14377013" w14:textId="2AD351CB" w:rsidR="00581E28" w:rsidRDefault="00086257" w:rsidP="00581E28">
      <w:pPr>
        <w:pStyle w:val="Doc-title"/>
      </w:pPr>
      <w:hyperlink r:id="rId1491" w:history="1">
        <w:r>
          <w:rPr>
            <w:rStyle w:val="Hyperlink"/>
          </w:rPr>
          <w:t>R2-2200822</w:t>
        </w:r>
      </w:hyperlink>
      <w:r w:rsidR="00581E28">
        <w:tab/>
        <w:t>RAN visible QoE</w:t>
      </w:r>
      <w:r w:rsidR="00581E28">
        <w:tab/>
        <w:t>Huawei, HiSilicon</w:t>
      </w:r>
      <w:r w:rsidR="00581E28">
        <w:tab/>
        <w:t>discussion</w:t>
      </w:r>
      <w:r w:rsidR="00581E28">
        <w:tab/>
        <w:t>Rel-17</w:t>
      </w:r>
      <w:r w:rsidR="00581E28">
        <w:tab/>
        <w:t>NR_QoE-Core</w:t>
      </w:r>
    </w:p>
    <w:p w14:paraId="2DD334E3" w14:textId="0B0FC788" w:rsidR="00581E28" w:rsidRDefault="00086257" w:rsidP="00581E28">
      <w:pPr>
        <w:pStyle w:val="Doc-title"/>
      </w:pPr>
      <w:hyperlink r:id="rId1492" w:history="1">
        <w:r>
          <w:rPr>
            <w:rStyle w:val="Hyperlink"/>
          </w:rPr>
          <w:t>R2-2200854</w:t>
        </w:r>
      </w:hyperlink>
      <w:r w:rsidR="00581E28">
        <w:tab/>
        <w:t>Discussion on Ran visiable QoE</w:t>
      </w:r>
      <w:r w:rsidR="00581E28">
        <w:tab/>
        <w:t>CMCC</w:t>
      </w:r>
      <w:r w:rsidR="00581E28">
        <w:tab/>
        <w:t>discussion</w:t>
      </w:r>
      <w:r w:rsidR="00581E28">
        <w:tab/>
        <w:t>Rel-17</w:t>
      </w:r>
      <w:r w:rsidR="00581E28">
        <w:tab/>
        <w:t>NR_QoE</w:t>
      </w:r>
    </w:p>
    <w:p w14:paraId="1AA0B3D8" w14:textId="38094BF2" w:rsidR="00581E28" w:rsidRDefault="00086257" w:rsidP="00581E28">
      <w:pPr>
        <w:pStyle w:val="Doc-title"/>
      </w:pPr>
      <w:hyperlink r:id="rId1493" w:history="1">
        <w:r>
          <w:rPr>
            <w:rStyle w:val="Hyperlink"/>
          </w:rPr>
          <w:t>R2-2200998</w:t>
        </w:r>
      </w:hyperlink>
      <w:r w:rsidR="00581E28">
        <w:tab/>
        <w:t>RAN Visible QoE measurements</w:t>
      </w:r>
      <w:r w:rsidR="00581E28">
        <w:tab/>
        <w:t>Ericsson</w:t>
      </w:r>
      <w:r w:rsidR="00581E28">
        <w:tab/>
        <w:t>discussion</w:t>
      </w:r>
      <w:r w:rsidR="00581E28">
        <w:tab/>
        <w:t>Rel-17</w:t>
      </w:r>
      <w:r w:rsidR="00581E28">
        <w:tab/>
        <w:t>NR_QoE-Core</w:t>
      </w:r>
    </w:p>
    <w:p w14:paraId="222034F8" w14:textId="3FB12C1C" w:rsidR="00581E28" w:rsidRDefault="00086257" w:rsidP="00581E28">
      <w:pPr>
        <w:pStyle w:val="Doc-title"/>
      </w:pPr>
      <w:hyperlink r:id="rId1494" w:history="1">
        <w:r>
          <w:rPr>
            <w:rStyle w:val="Hyperlink"/>
          </w:rPr>
          <w:t>R2-2201047</w:t>
        </w:r>
      </w:hyperlink>
      <w:r w:rsidR="00581E28">
        <w:tab/>
        <w:t>RAN visible QoE</w:t>
      </w:r>
      <w:r w:rsidR="00581E28">
        <w:tab/>
        <w:t>Nokia, Nokia Shanghai Bell</w:t>
      </w:r>
      <w:r w:rsidR="00581E28">
        <w:tab/>
        <w:t>discussion</w:t>
      </w:r>
      <w:r w:rsidR="00581E28">
        <w:tab/>
        <w:t>Rel-17</w:t>
      </w:r>
      <w:r w:rsidR="00581E28">
        <w:tab/>
        <w:t>NR_QoE-Core</w:t>
      </w:r>
    </w:p>
    <w:p w14:paraId="489CDD38" w14:textId="3E2CFD78" w:rsidR="00581E28" w:rsidRDefault="00086257" w:rsidP="00581E28">
      <w:pPr>
        <w:pStyle w:val="Doc-title"/>
      </w:pPr>
      <w:hyperlink r:id="rId1495" w:history="1">
        <w:r>
          <w:rPr>
            <w:rStyle w:val="Hyperlink"/>
          </w:rPr>
          <w:t>R2-2201419</w:t>
        </w:r>
      </w:hyperlink>
      <w:r w:rsidR="00581E28">
        <w:tab/>
        <w:t>Discussion on NR RAN-visible QoE</w:t>
      </w:r>
      <w:r w:rsidR="00581E28">
        <w:tab/>
        <w:t>CATT</w:t>
      </w:r>
      <w:r w:rsidR="00581E28">
        <w:tab/>
        <w:t>discussion</w:t>
      </w:r>
      <w:r w:rsidR="00581E28">
        <w:tab/>
        <w:t>NR_QoE-Core</w:t>
      </w:r>
    </w:p>
    <w:p w14:paraId="44DF7FFD" w14:textId="414B3A81" w:rsidR="00581E28" w:rsidRDefault="00086257" w:rsidP="00581E28">
      <w:pPr>
        <w:pStyle w:val="Doc-title"/>
      </w:pPr>
      <w:hyperlink r:id="rId1496" w:history="1">
        <w:r>
          <w:rPr>
            <w:rStyle w:val="Hyperlink"/>
          </w:rPr>
          <w:t>R2-2201594</w:t>
        </w:r>
      </w:hyperlink>
      <w:r w:rsidR="00581E28">
        <w:tab/>
        <w:t>Discussion on RAN visible QoE measurement in Rel-17</w:t>
      </w:r>
      <w:r w:rsidR="00581E28">
        <w:tab/>
        <w:t>China Unicom</w:t>
      </w:r>
      <w:r w:rsidR="00581E28">
        <w:tab/>
        <w:t>discussion</w:t>
      </w:r>
      <w:r w:rsidR="00581E28">
        <w:tab/>
        <w:t>NR_QoE-Core</w:t>
      </w:r>
    </w:p>
    <w:p w14:paraId="4D3DF429" w14:textId="37B8C70F" w:rsidR="00581E28" w:rsidRDefault="00086257" w:rsidP="00581E28">
      <w:pPr>
        <w:pStyle w:val="Doc-title"/>
      </w:pPr>
      <w:hyperlink r:id="rId1497" w:history="1">
        <w:r>
          <w:rPr>
            <w:rStyle w:val="Hyperlink"/>
          </w:rPr>
          <w:t>R2-2201596</w:t>
        </w:r>
      </w:hyperlink>
      <w:r w:rsidR="00581E28">
        <w:tab/>
        <w:t>Discussion on RAN Visible QoE</w:t>
      </w:r>
      <w:r w:rsidR="00581E28">
        <w:tab/>
        <w:t>vivo</w:t>
      </w:r>
      <w:r w:rsidR="00581E28">
        <w:tab/>
        <w:t>discussion</w:t>
      </w:r>
      <w:r w:rsidR="00581E28">
        <w:tab/>
        <w:t>Rel-17</w:t>
      </w:r>
      <w:r w:rsidR="00581E28">
        <w:tab/>
        <w:t>NR_QoE-Core</w:t>
      </w:r>
    </w:p>
    <w:p w14:paraId="5CCCAE45" w14:textId="1D95A8E3" w:rsidR="00581E28" w:rsidRDefault="00086257" w:rsidP="00581E28">
      <w:pPr>
        <w:pStyle w:val="Doc-title"/>
      </w:pPr>
      <w:hyperlink r:id="rId1498" w:history="1">
        <w:r>
          <w:rPr>
            <w:rStyle w:val="Hyperlink"/>
          </w:rPr>
          <w:t>R2-2201626</w:t>
        </w:r>
      </w:hyperlink>
      <w:r w:rsidR="00581E28">
        <w:tab/>
        <w:t>Discussion on RV QoE</w:t>
      </w:r>
      <w:r w:rsidR="00581E28">
        <w:tab/>
        <w:t>LG Electronics</w:t>
      </w:r>
      <w:r w:rsidR="00581E28">
        <w:tab/>
        <w:t>discussion</w:t>
      </w:r>
      <w:r w:rsidR="00581E28">
        <w:tab/>
        <w:t>Rel-17</w:t>
      </w:r>
      <w:r w:rsidR="00581E28">
        <w:tab/>
        <w:t>NR_QoE-Core</w:t>
      </w:r>
    </w:p>
    <w:p w14:paraId="3346840E" w14:textId="77777777" w:rsidR="00581E28" w:rsidRDefault="00581E28" w:rsidP="00581E28">
      <w:pPr>
        <w:pStyle w:val="Agreement"/>
        <w:tabs>
          <w:tab w:val="clear" w:pos="9990"/>
        </w:tabs>
        <w:overflowPunct/>
        <w:autoSpaceDE/>
        <w:autoSpaceDN/>
        <w:adjustRightInd/>
        <w:ind w:left="1619" w:hanging="360"/>
        <w:textAlignment w:val="auto"/>
      </w:pPr>
      <w:r>
        <w:t xml:space="preserve">[029] 13 </w:t>
      </w:r>
      <w:proofErr w:type="spellStart"/>
      <w:r>
        <w:t>tdocs</w:t>
      </w:r>
      <w:proofErr w:type="spellEnd"/>
      <w:r>
        <w:t xml:space="preserve"> above are Noted</w:t>
      </w:r>
    </w:p>
    <w:p w14:paraId="3344D1A5" w14:textId="77777777" w:rsidR="00581E28" w:rsidRDefault="00581E28" w:rsidP="00581E28">
      <w:pPr>
        <w:pStyle w:val="Doc-text2"/>
      </w:pPr>
    </w:p>
    <w:p w14:paraId="722B887F" w14:textId="77777777" w:rsidR="00581E28" w:rsidRDefault="00581E28" w:rsidP="00581E28">
      <w:pPr>
        <w:pStyle w:val="EmailDiscussion2"/>
      </w:pPr>
    </w:p>
    <w:p w14:paraId="0B205D03" w14:textId="77777777" w:rsidR="00581E28" w:rsidRDefault="00581E28" w:rsidP="00581E28">
      <w:pPr>
        <w:pStyle w:val="EmailDiscussion"/>
        <w:overflowPunct/>
        <w:autoSpaceDE/>
        <w:autoSpaceDN/>
        <w:adjustRightInd/>
        <w:ind w:left="1619" w:hanging="360"/>
        <w:textAlignment w:val="auto"/>
      </w:pPr>
      <w:r>
        <w:t>[Post116bis-e][069][</w:t>
      </w:r>
      <w:proofErr w:type="spellStart"/>
      <w:r>
        <w:t>QoE</w:t>
      </w:r>
      <w:proofErr w:type="spellEnd"/>
      <w:r>
        <w:t xml:space="preserve">] RV </w:t>
      </w:r>
      <w:proofErr w:type="spellStart"/>
      <w:r>
        <w:t>QoE</w:t>
      </w:r>
      <w:proofErr w:type="spellEnd"/>
      <w:r>
        <w:t xml:space="preserve"> LS out (Qualcomm)</w:t>
      </w:r>
    </w:p>
    <w:p w14:paraId="739CECB7" w14:textId="77777777" w:rsidR="00581E28" w:rsidRDefault="00581E28" w:rsidP="00581E28">
      <w:pPr>
        <w:pStyle w:val="EmailDiscussion2"/>
      </w:pPr>
      <w:r>
        <w:tab/>
        <w:t xml:space="preserve">Scope: LS out to SA4 and to RAN3 on RV </w:t>
      </w:r>
      <w:proofErr w:type="spellStart"/>
      <w:r>
        <w:t>QoE</w:t>
      </w:r>
      <w:proofErr w:type="spellEnd"/>
      <w:r>
        <w:t xml:space="preserve">, </w:t>
      </w:r>
      <w:proofErr w:type="spellStart"/>
      <w:r>
        <w:t>acc</w:t>
      </w:r>
      <w:proofErr w:type="spellEnd"/>
      <w:r>
        <w:t xml:space="preserve"> to agreements </w:t>
      </w:r>
    </w:p>
    <w:p w14:paraId="66322443" w14:textId="77777777" w:rsidR="00581E28" w:rsidRDefault="00581E28" w:rsidP="00581E28">
      <w:pPr>
        <w:pStyle w:val="EmailDiscussion2"/>
      </w:pPr>
      <w:r>
        <w:tab/>
        <w:t>Intended outcome: Approved LS out</w:t>
      </w:r>
    </w:p>
    <w:p w14:paraId="2CA5FAE1" w14:textId="7A4E0E10" w:rsidR="00581E28" w:rsidRDefault="00581E28" w:rsidP="00581E28">
      <w:pPr>
        <w:pStyle w:val="EmailDiscussion2"/>
      </w:pPr>
      <w:r>
        <w:tab/>
        <w:t>Deadline: Short</w:t>
      </w:r>
    </w:p>
    <w:p w14:paraId="1F7E6517" w14:textId="77777777" w:rsidR="00E707B5" w:rsidRPr="001F79D2" w:rsidRDefault="00E707B5" w:rsidP="00581E28">
      <w:pPr>
        <w:pStyle w:val="EmailDiscussion2"/>
      </w:pPr>
    </w:p>
    <w:p w14:paraId="769649B9" w14:textId="77777777" w:rsidR="00581E28" w:rsidRDefault="00581E28" w:rsidP="00581E28">
      <w:pPr>
        <w:pStyle w:val="Heading3"/>
      </w:pPr>
      <w:bookmarkStart w:id="205" w:name="_Toc95774420"/>
      <w:r>
        <w:t>8.14.3</w:t>
      </w:r>
      <w:r>
        <w:tab/>
        <w:t>Open Issues</w:t>
      </w:r>
      <w:bookmarkEnd w:id="205"/>
    </w:p>
    <w:p w14:paraId="7E97430D" w14:textId="77777777" w:rsidR="00581E28" w:rsidRDefault="00581E28" w:rsidP="00581E28">
      <w:pPr>
        <w:pStyle w:val="Comments"/>
      </w:pPr>
      <w:r>
        <w:t xml:space="preserve">Open issues on QoE configuration, reporting, start stopincluding Pause Resume, mobility etc. </w:t>
      </w:r>
    </w:p>
    <w:p w14:paraId="0BF44BE0" w14:textId="77777777" w:rsidR="00581E28" w:rsidRDefault="00581E28" w:rsidP="00581E28">
      <w:pPr>
        <w:pStyle w:val="Comments"/>
      </w:pPr>
      <w:r>
        <w:t>Including outcome of [Post116-e][080][eQoE] Mobility (Ericsson)</w:t>
      </w:r>
    </w:p>
    <w:p w14:paraId="360F977C" w14:textId="77777777" w:rsidR="00581E28" w:rsidRDefault="00581E28" w:rsidP="00581E28">
      <w:pPr>
        <w:pStyle w:val="BoldComments"/>
      </w:pPr>
      <w:r>
        <w:lastRenderedPageBreak/>
        <w:t>Mobility</w:t>
      </w:r>
    </w:p>
    <w:p w14:paraId="0F3331FD" w14:textId="77777777" w:rsidR="00581E28" w:rsidRDefault="00581E28" w:rsidP="00581E28">
      <w:pPr>
        <w:pStyle w:val="Comments"/>
      </w:pPr>
      <w:r>
        <w:t>Online</w:t>
      </w:r>
    </w:p>
    <w:p w14:paraId="3A116464" w14:textId="5E0F03E3" w:rsidR="00581E28" w:rsidRDefault="00086257" w:rsidP="00581E28">
      <w:pPr>
        <w:pStyle w:val="Doc-title"/>
      </w:pPr>
      <w:hyperlink r:id="rId1499" w:history="1">
        <w:r>
          <w:rPr>
            <w:rStyle w:val="Hyperlink"/>
          </w:rPr>
          <w:t>R2-2200011</w:t>
        </w:r>
      </w:hyperlink>
      <w:r w:rsidR="00581E28">
        <w:tab/>
        <w:t>Summary of e-mail discussion [080] Mobility</w:t>
      </w:r>
      <w:r w:rsidR="00581E28">
        <w:tab/>
        <w:t>Ericsson</w:t>
      </w:r>
      <w:r w:rsidR="00581E28">
        <w:tab/>
        <w:t>discussion</w:t>
      </w:r>
      <w:r w:rsidR="00581E28">
        <w:tab/>
        <w:t>Revised</w:t>
      </w:r>
    </w:p>
    <w:p w14:paraId="484533FC" w14:textId="1003976C" w:rsidR="00581E28" w:rsidRDefault="00086257" w:rsidP="00581E28">
      <w:pPr>
        <w:pStyle w:val="Doc-title"/>
      </w:pPr>
      <w:hyperlink r:id="rId1500" w:history="1">
        <w:r>
          <w:rPr>
            <w:rStyle w:val="Hyperlink"/>
          </w:rPr>
          <w:t>R2-2200059</w:t>
        </w:r>
      </w:hyperlink>
      <w:r w:rsidR="00581E28">
        <w:tab/>
        <w:t>Summary of e-mail discussion [080] Mobility</w:t>
      </w:r>
      <w:r w:rsidR="00581E28">
        <w:tab/>
        <w:t>Ericsson</w:t>
      </w:r>
      <w:r w:rsidR="00581E28">
        <w:tab/>
        <w:t>discussion</w:t>
      </w:r>
      <w:r w:rsidR="00581E28">
        <w:tab/>
      </w:r>
      <w:hyperlink r:id="rId1501" w:history="1">
        <w:r>
          <w:rPr>
            <w:rStyle w:val="Hyperlink"/>
          </w:rPr>
          <w:t>R2-2200011</w:t>
        </w:r>
      </w:hyperlink>
      <w:r w:rsidR="00581E28">
        <w:tab/>
        <w:t>Late</w:t>
      </w:r>
    </w:p>
    <w:p w14:paraId="21E8145A" w14:textId="1D90FEDB" w:rsidR="00581E28" w:rsidRDefault="00086257" w:rsidP="00581E28">
      <w:pPr>
        <w:pStyle w:val="Doc-title"/>
      </w:pPr>
      <w:hyperlink r:id="rId1502" w:history="1">
        <w:r>
          <w:rPr>
            <w:rStyle w:val="Hyperlink"/>
          </w:rPr>
          <w:t>R2-2201839</w:t>
        </w:r>
      </w:hyperlink>
      <w:r w:rsidR="00581E28">
        <w:tab/>
        <w:t>Summary of e-mail discussion [080] Mobility</w:t>
      </w:r>
      <w:r w:rsidR="00581E28">
        <w:tab/>
        <w:t>Ericsson</w:t>
      </w:r>
      <w:r w:rsidR="00581E28">
        <w:tab/>
        <w:t>discussion</w:t>
      </w:r>
      <w:r w:rsidR="00581E28">
        <w:tab/>
      </w:r>
      <w:hyperlink r:id="rId1503" w:history="1">
        <w:r>
          <w:rPr>
            <w:rStyle w:val="Hyperlink"/>
          </w:rPr>
          <w:t>R2-2200011</w:t>
        </w:r>
      </w:hyperlink>
      <w:r w:rsidR="00581E28">
        <w:tab/>
        <w:t>Late</w:t>
      </w:r>
    </w:p>
    <w:p w14:paraId="5F619750" w14:textId="77777777" w:rsidR="00581E28" w:rsidRDefault="00581E28" w:rsidP="00581E28">
      <w:pPr>
        <w:pStyle w:val="Doc-text2"/>
        <w:ind w:left="0" w:firstLine="0"/>
      </w:pPr>
    </w:p>
    <w:p w14:paraId="3DF6B101" w14:textId="77777777" w:rsidR="00581E28" w:rsidRDefault="00581E28" w:rsidP="00581E28">
      <w:pPr>
        <w:pStyle w:val="Doc-text2"/>
      </w:pPr>
      <w:r>
        <w:t>DISCUSSION</w:t>
      </w:r>
    </w:p>
    <w:p w14:paraId="3BF13E24" w14:textId="77777777" w:rsidR="00581E28" w:rsidRDefault="00581E28" w:rsidP="00581E28">
      <w:pPr>
        <w:pStyle w:val="Doc-text2"/>
      </w:pPr>
      <w:r>
        <w:t>P1</w:t>
      </w:r>
    </w:p>
    <w:p w14:paraId="30E9CF8F" w14:textId="77777777" w:rsidR="00581E28" w:rsidRDefault="00581E28" w:rsidP="00581E28">
      <w:pPr>
        <w:pStyle w:val="Doc-text2"/>
      </w:pPr>
      <w:r>
        <w:t>-</w:t>
      </w:r>
      <w:r>
        <w:tab/>
        <w:t xml:space="preserve">LGE support P1 but think it need to be clarified, </w:t>
      </w:r>
      <w:proofErr w:type="spellStart"/>
      <w:r>
        <w:t>bec</w:t>
      </w:r>
      <w:proofErr w:type="spellEnd"/>
      <w:r>
        <w:t xml:space="preserve"> this is only for the fallback. </w:t>
      </w:r>
    </w:p>
    <w:p w14:paraId="14CC6AAE" w14:textId="77777777" w:rsidR="00581E28" w:rsidRDefault="00581E28" w:rsidP="00581E28">
      <w:pPr>
        <w:pStyle w:val="Doc-text2"/>
      </w:pPr>
      <w:r>
        <w:t>P4</w:t>
      </w:r>
    </w:p>
    <w:p w14:paraId="012564DD" w14:textId="77777777" w:rsidR="00581E28" w:rsidRDefault="00581E28" w:rsidP="00581E28">
      <w:pPr>
        <w:pStyle w:val="Doc-text2"/>
      </w:pPr>
      <w:r>
        <w:t>-</w:t>
      </w:r>
      <w:r>
        <w:tab/>
        <w:t>ZTE wonder if this is necessary. Prefer to just drop it. Nokia also think this is not so important. Lenovo agrees. Apple and Oppo as well</w:t>
      </w:r>
    </w:p>
    <w:p w14:paraId="129B28FC" w14:textId="77777777" w:rsidR="00581E28" w:rsidRDefault="00581E28" w:rsidP="00581E28">
      <w:pPr>
        <w:pStyle w:val="Doc-text2"/>
      </w:pPr>
      <w:r>
        <w:t>-</w:t>
      </w:r>
      <w:r>
        <w:tab/>
        <w:t xml:space="preserve">QC support this case, but need to consider what layer shall retransmit. </w:t>
      </w:r>
    </w:p>
    <w:p w14:paraId="658015F3" w14:textId="77777777" w:rsidR="00581E28" w:rsidRDefault="00581E28" w:rsidP="00581E28">
      <w:pPr>
        <w:pStyle w:val="Doc-text2"/>
      </w:pPr>
      <w:r>
        <w:t>-</w:t>
      </w:r>
      <w:r>
        <w:tab/>
        <w:t xml:space="preserve">LG think this can also happen to RRM report but no handling there. </w:t>
      </w:r>
    </w:p>
    <w:p w14:paraId="7DD6FEC7" w14:textId="77777777" w:rsidR="00581E28" w:rsidRDefault="00581E28" w:rsidP="00581E28">
      <w:pPr>
        <w:pStyle w:val="Doc-text2"/>
      </w:pPr>
      <w:r>
        <w:t>-</w:t>
      </w:r>
      <w:r>
        <w:tab/>
        <w:t xml:space="preserve">Ericsson think there is segmentation etc. </w:t>
      </w:r>
    </w:p>
    <w:p w14:paraId="3BF9053D" w14:textId="77777777" w:rsidR="00581E28" w:rsidRDefault="00581E28" w:rsidP="00581E28">
      <w:pPr>
        <w:pStyle w:val="Doc-text2"/>
      </w:pPr>
      <w:r>
        <w:t>-</w:t>
      </w:r>
      <w:r>
        <w:tab/>
        <w:t>Also have a number of supporters</w:t>
      </w:r>
    </w:p>
    <w:p w14:paraId="5B4AD332" w14:textId="77777777" w:rsidR="00581E28" w:rsidRDefault="00581E28" w:rsidP="00581E28">
      <w:pPr>
        <w:pStyle w:val="Doc-text2"/>
      </w:pPr>
      <w:r>
        <w:t>-</w:t>
      </w:r>
      <w:r>
        <w:tab/>
        <w:t>Chair: no consensus</w:t>
      </w:r>
    </w:p>
    <w:p w14:paraId="6094FD6E" w14:textId="77777777" w:rsidR="00581E28" w:rsidRDefault="00581E28" w:rsidP="00581E28">
      <w:pPr>
        <w:pStyle w:val="Doc-text2"/>
        <w:ind w:left="0" w:firstLine="0"/>
      </w:pPr>
    </w:p>
    <w:p w14:paraId="4ECB3DC0" w14:textId="77777777" w:rsidR="00581E28" w:rsidRDefault="00581E28" w:rsidP="00581E28">
      <w:pPr>
        <w:pStyle w:val="Agreement"/>
        <w:tabs>
          <w:tab w:val="clear" w:pos="9990"/>
        </w:tabs>
        <w:overflowPunct/>
        <w:autoSpaceDE/>
        <w:autoSpaceDN/>
        <w:adjustRightInd/>
        <w:ind w:left="1619" w:hanging="360"/>
        <w:textAlignment w:val="auto"/>
      </w:pPr>
      <w:r>
        <w:t xml:space="preserve">Upper layers are informed of the release of the application layer measurements at </w:t>
      </w:r>
      <w:proofErr w:type="spellStart"/>
      <w:r>
        <w:t>RRCSetup</w:t>
      </w:r>
      <w:proofErr w:type="spellEnd"/>
      <w:r>
        <w:t xml:space="preserve"> (can be done if RRC setup is provided as a response to </w:t>
      </w:r>
      <w:proofErr w:type="spellStart"/>
      <w:r>
        <w:t>RRCresumerequest</w:t>
      </w:r>
      <w:proofErr w:type="spellEnd"/>
      <w:r>
        <w:t xml:space="preserve"> or RRC </w:t>
      </w:r>
      <w:proofErr w:type="spellStart"/>
      <w:r>
        <w:t>reestablishmentrequest</w:t>
      </w:r>
      <w:proofErr w:type="spellEnd"/>
      <w:r>
        <w:t>).</w:t>
      </w:r>
    </w:p>
    <w:p w14:paraId="660CD1F4" w14:textId="77777777" w:rsidR="00581E28" w:rsidRDefault="00581E28" w:rsidP="00581E28">
      <w:pPr>
        <w:pStyle w:val="Agreement"/>
        <w:tabs>
          <w:tab w:val="clear" w:pos="9990"/>
        </w:tabs>
        <w:overflowPunct/>
        <w:autoSpaceDE/>
        <w:autoSpaceDN/>
        <w:adjustRightInd/>
        <w:ind w:left="1619" w:hanging="360"/>
        <w:textAlignment w:val="auto"/>
      </w:pPr>
      <w:r>
        <w:t xml:space="preserve">At Resume with delta configuration the network indicates possible differences to the </w:t>
      </w:r>
      <w:proofErr w:type="spellStart"/>
      <w:r>
        <w:t>QoE</w:t>
      </w:r>
      <w:proofErr w:type="spellEnd"/>
      <w:r>
        <w:t xml:space="preserve"> configurations.</w:t>
      </w:r>
    </w:p>
    <w:p w14:paraId="14DF6A5D" w14:textId="77777777" w:rsidR="00581E28" w:rsidRDefault="00581E28" w:rsidP="00581E28">
      <w:pPr>
        <w:pStyle w:val="Agreement"/>
        <w:tabs>
          <w:tab w:val="clear" w:pos="9990"/>
        </w:tabs>
        <w:overflowPunct/>
        <w:autoSpaceDE/>
        <w:autoSpaceDN/>
        <w:adjustRightInd/>
        <w:ind w:left="1619" w:hanging="360"/>
        <w:textAlignment w:val="auto"/>
      </w:pPr>
      <w:r>
        <w:t xml:space="preserve">At mobility with </w:t>
      </w:r>
      <w:proofErr w:type="spellStart"/>
      <w:r>
        <w:t>fullConfig</w:t>
      </w:r>
      <w:proofErr w:type="spellEnd"/>
      <w:r>
        <w:t xml:space="preserve">, upper layers are informed of the release of the application layer measurements if no </w:t>
      </w:r>
      <w:proofErr w:type="spellStart"/>
      <w:r>
        <w:t>measConfigAppLayerId</w:t>
      </w:r>
      <w:proofErr w:type="spellEnd"/>
      <w:r>
        <w:t xml:space="preserve"> is indicated by the network.</w:t>
      </w:r>
    </w:p>
    <w:p w14:paraId="5A003AC4" w14:textId="120B4EC3" w:rsidR="00581E28" w:rsidRDefault="00581E28" w:rsidP="00581E28">
      <w:pPr>
        <w:pStyle w:val="Agreement"/>
        <w:tabs>
          <w:tab w:val="clear" w:pos="9990"/>
        </w:tabs>
        <w:overflowPunct/>
        <w:autoSpaceDE/>
        <w:autoSpaceDN/>
        <w:adjustRightInd/>
        <w:ind w:left="1619" w:hanging="360"/>
        <w:textAlignment w:val="auto"/>
      </w:pPr>
      <w:r>
        <w:t xml:space="preserve">Except for restarts transmission of </w:t>
      </w:r>
      <w:proofErr w:type="spellStart"/>
      <w:r>
        <w:t>QoE</w:t>
      </w:r>
      <w:proofErr w:type="spellEnd"/>
      <w:r>
        <w:t xml:space="preserve"> reports after handover, The TP in the Annex of </w:t>
      </w:r>
      <w:hyperlink r:id="rId1504" w:history="1">
        <w:r w:rsidR="00086257">
          <w:rPr>
            <w:rStyle w:val="Hyperlink"/>
          </w:rPr>
          <w:t>R2-2200011</w:t>
        </w:r>
      </w:hyperlink>
      <w:r>
        <w:t xml:space="preserve"> is included in the running CR for </w:t>
      </w:r>
      <w:proofErr w:type="spellStart"/>
      <w:r>
        <w:t>QoE</w:t>
      </w:r>
      <w:proofErr w:type="spellEnd"/>
      <w:r>
        <w:t xml:space="preserve"> measurements.</w:t>
      </w:r>
    </w:p>
    <w:p w14:paraId="55DB47E5" w14:textId="77777777" w:rsidR="00581E28" w:rsidRPr="001F5F04" w:rsidRDefault="00581E28" w:rsidP="00581E28">
      <w:pPr>
        <w:pStyle w:val="Doc-text2"/>
      </w:pPr>
    </w:p>
    <w:p w14:paraId="5861FC19" w14:textId="53AD321B" w:rsidR="00581E28" w:rsidRDefault="00086257" w:rsidP="00581E28">
      <w:pPr>
        <w:pStyle w:val="Doc-title"/>
      </w:pPr>
      <w:hyperlink r:id="rId1505" w:history="1">
        <w:r>
          <w:rPr>
            <w:rStyle w:val="Hyperlink"/>
          </w:rPr>
          <w:t>R2-2200851</w:t>
        </w:r>
      </w:hyperlink>
      <w:r w:rsidR="00581E28">
        <w:tab/>
        <w:t>Remaining open issues on QoE measurement and mobility</w:t>
      </w:r>
      <w:r w:rsidR="00581E28">
        <w:tab/>
        <w:t>CMCC</w:t>
      </w:r>
      <w:r w:rsidR="00581E28">
        <w:tab/>
        <w:t>discussion</w:t>
      </w:r>
      <w:r w:rsidR="00581E28">
        <w:tab/>
        <w:t>Rel-17</w:t>
      </w:r>
      <w:r w:rsidR="00581E28">
        <w:tab/>
        <w:t>NR_QoE</w:t>
      </w:r>
    </w:p>
    <w:p w14:paraId="4211381A" w14:textId="77777777" w:rsidR="00581E28" w:rsidRDefault="00581E28" w:rsidP="00581E28">
      <w:pPr>
        <w:pStyle w:val="Doc-text2"/>
      </w:pPr>
      <w:r>
        <w:t xml:space="preserve">- </w:t>
      </w:r>
      <w:r>
        <w:tab/>
        <w:t>Already covered</w:t>
      </w:r>
    </w:p>
    <w:p w14:paraId="29A2224D" w14:textId="77777777" w:rsidR="00581E28" w:rsidRPr="005721EC" w:rsidRDefault="00581E28" w:rsidP="00581E28">
      <w:pPr>
        <w:pStyle w:val="Agreement"/>
        <w:tabs>
          <w:tab w:val="clear" w:pos="9990"/>
        </w:tabs>
        <w:overflowPunct/>
        <w:autoSpaceDE/>
        <w:autoSpaceDN/>
        <w:adjustRightInd/>
        <w:ind w:left="1619" w:hanging="360"/>
        <w:textAlignment w:val="auto"/>
      </w:pPr>
      <w:r>
        <w:t>Noted</w:t>
      </w:r>
    </w:p>
    <w:p w14:paraId="4C0AAA2E" w14:textId="19E4DF4D" w:rsidR="00581E28" w:rsidRDefault="00086257" w:rsidP="00581E28">
      <w:pPr>
        <w:pStyle w:val="Doc-title"/>
      </w:pPr>
      <w:hyperlink r:id="rId1506" w:history="1">
        <w:r>
          <w:rPr>
            <w:rStyle w:val="Hyperlink"/>
          </w:rPr>
          <w:t>R2-2201183</w:t>
        </w:r>
      </w:hyperlink>
      <w:r w:rsidR="00581E28">
        <w:tab/>
        <w:t>Supporting session continuity for NR QoE</w:t>
      </w:r>
      <w:r w:rsidR="00581E28">
        <w:tab/>
        <w:t>Apple</w:t>
      </w:r>
      <w:r w:rsidR="00581E28">
        <w:tab/>
        <w:t>discussion</w:t>
      </w:r>
      <w:r w:rsidR="00581E28">
        <w:tab/>
        <w:t>Rel-17</w:t>
      </w:r>
      <w:r w:rsidR="00581E28">
        <w:tab/>
        <w:t>NR_QoE-Core</w:t>
      </w:r>
      <w:r w:rsidR="00581E28">
        <w:tab/>
      </w:r>
      <w:r w:rsidR="00581E28" w:rsidRPr="006C6749">
        <w:t>R2-2110073</w:t>
      </w:r>
    </w:p>
    <w:p w14:paraId="502F881E" w14:textId="77777777" w:rsidR="00581E28" w:rsidRDefault="00581E28" w:rsidP="00581E28">
      <w:pPr>
        <w:pStyle w:val="Doc-text2"/>
      </w:pPr>
      <w:r>
        <w:t>-</w:t>
      </w:r>
      <w:r>
        <w:tab/>
        <w:t>Need to wait for SA4 input</w:t>
      </w:r>
    </w:p>
    <w:p w14:paraId="4A85C5D5" w14:textId="77777777" w:rsidR="00581E28" w:rsidRPr="005721EC" w:rsidRDefault="00581E28" w:rsidP="00581E28">
      <w:pPr>
        <w:pStyle w:val="Agreement"/>
        <w:tabs>
          <w:tab w:val="clear" w:pos="9990"/>
        </w:tabs>
        <w:overflowPunct/>
        <w:autoSpaceDE/>
        <w:autoSpaceDN/>
        <w:adjustRightInd/>
        <w:ind w:left="1619" w:hanging="360"/>
        <w:textAlignment w:val="auto"/>
      </w:pPr>
      <w:r>
        <w:t>Noted</w:t>
      </w:r>
    </w:p>
    <w:p w14:paraId="09035B8B" w14:textId="77777777" w:rsidR="00581E28" w:rsidRDefault="00581E28" w:rsidP="00581E28">
      <w:pPr>
        <w:pStyle w:val="BoldComments"/>
      </w:pPr>
      <w:r>
        <w:t>Pause Resume</w:t>
      </w:r>
    </w:p>
    <w:p w14:paraId="60DB8AD5" w14:textId="77777777" w:rsidR="00581E28" w:rsidRDefault="00581E28" w:rsidP="00581E28">
      <w:pPr>
        <w:pStyle w:val="Comments"/>
      </w:pPr>
      <w:r>
        <w:t>Online first</w:t>
      </w:r>
    </w:p>
    <w:p w14:paraId="6169F514" w14:textId="774DBAEF" w:rsidR="00581E28" w:rsidRDefault="00086257" w:rsidP="00581E28">
      <w:pPr>
        <w:pStyle w:val="Doc-title"/>
      </w:pPr>
      <w:hyperlink r:id="rId1507" w:history="1">
        <w:r>
          <w:rPr>
            <w:rStyle w:val="Hyperlink"/>
          </w:rPr>
          <w:t>R2-2201593</w:t>
        </w:r>
      </w:hyperlink>
      <w:r w:rsidR="00581E28">
        <w:tab/>
        <w:t>Discussion on pause and resume in NR QoE in Rel-17</w:t>
      </w:r>
      <w:r w:rsidR="00581E28">
        <w:tab/>
        <w:t>China Unicom, CMCC, ZTE, CATT, Nokia, Nokia Shanghai Bell</w:t>
      </w:r>
      <w:r w:rsidR="00581E28">
        <w:tab/>
        <w:t>discussion</w:t>
      </w:r>
      <w:r w:rsidR="00581E28">
        <w:tab/>
        <w:t>NR_QoE-Core</w:t>
      </w:r>
    </w:p>
    <w:p w14:paraId="38EBE917" w14:textId="77777777" w:rsidR="00581E28" w:rsidRDefault="00581E28" w:rsidP="00581E28">
      <w:pPr>
        <w:pStyle w:val="Doc-text2"/>
      </w:pPr>
    </w:p>
    <w:p w14:paraId="4D59F59D" w14:textId="77777777" w:rsidR="00581E28" w:rsidRDefault="00581E28" w:rsidP="00581E28">
      <w:pPr>
        <w:pStyle w:val="Doc-text2"/>
      </w:pPr>
      <w:r>
        <w:t xml:space="preserve">DISCUSSION </w:t>
      </w:r>
    </w:p>
    <w:p w14:paraId="0F307535" w14:textId="77777777" w:rsidR="00581E28" w:rsidRDefault="00581E28" w:rsidP="00581E28">
      <w:pPr>
        <w:pStyle w:val="Doc-text2"/>
      </w:pPr>
      <w:r>
        <w:t>-</w:t>
      </w:r>
      <w:r>
        <w:tab/>
        <w:t xml:space="preserve">Apple think this was a bit over-engineered in the first place, would be fine with Option 3, dropping. If stored, think we don’t need to specify details, just mem size. </w:t>
      </w:r>
    </w:p>
    <w:p w14:paraId="510D3EAE" w14:textId="77777777" w:rsidR="00581E28" w:rsidRDefault="00581E28" w:rsidP="00581E28">
      <w:pPr>
        <w:pStyle w:val="Doc-text2"/>
      </w:pPr>
      <w:r>
        <w:t>-</w:t>
      </w:r>
      <w:r>
        <w:tab/>
        <w:t xml:space="preserve">Apple think P3 and P4 are inconsistent. </w:t>
      </w:r>
    </w:p>
    <w:p w14:paraId="042A7D8B" w14:textId="77777777" w:rsidR="00581E28" w:rsidRDefault="00581E28" w:rsidP="00581E28">
      <w:pPr>
        <w:pStyle w:val="Doc-text2"/>
      </w:pPr>
      <w:r>
        <w:t>-</w:t>
      </w:r>
      <w:r>
        <w:tab/>
        <w:t xml:space="preserve">QC cannot accept a AS only solution, think SA4 didn't say it was infeasible. Think that for XR we would drop most of the data at pause. Could maybe store 20min of data in AS for XR. </w:t>
      </w:r>
    </w:p>
    <w:p w14:paraId="6D1EF949" w14:textId="77777777" w:rsidR="00581E28" w:rsidRDefault="00581E28" w:rsidP="00581E28">
      <w:pPr>
        <w:pStyle w:val="Doc-text2"/>
      </w:pPr>
      <w:r>
        <w:t>-</w:t>
      </w:r>
      <w:r>
        <w:tab/>
        <w:t>vivo agree with QC.</w:t>
      </w:r>
    </w:p>
    <w:p w14:paraId="584E63C6" w14:textId="77777777" w:rsidR="00581E28" w:rsidRDefault="00581E28" w:rsidP="00581E28">
      <w:pPr>
        <w:pStyle w:val="Doc-text2"/>
      </w:pPr>
      <w:r>
        <w:t>-</w:t>
      </w:r>
      <w:r>
        <w:tab/>
        <w:t xml:space="preserve">Huawei think AL solution is feasible </w:t>
      </w:r>
      <w:proofErr w:type="spellStart"/>
      <w:r>
        <w:t>acc</w:t>
      </w:r>
      <w:proofErr w:type="spellEnd"/>
      <w:r>
        <w:t xml:space="preserve"> to </w:t>
      </w:r>
      <w:proofErr w:type="spellStart"/>
      <w:r>
        <w:t>LSes</w:t>
      </w:r>
      <w:proofErr w:type="spellEnd"/>
      <w:r>
        <w:t xml:space="preserve">. AS solution has some benefit, that </w:t>
      </w:r>
      <w:proofErr w:type="spellStart"/>
      <w:r>
        <w:t>oterh</w:t>
      </w:r>
      <w:proofErr w:type="spellEnd"/>
      <w:r>
        <w:t xml:space="preserve"> groups </w:t>
      </w:r>
      <w:proofErr w:type="spellStart"/>
      <w:r>
        <w:t>doennt</w:t>
      </w:r>
      <w:proofErr w:type="spellEnd"/>
      <w:r>
        <w:t xml:space="preserve"> need to be involved. </w:t>
      </w:r>
    </w:p>
    <w:p w14:paraId="52567F51" w14:textId="77777777" w:rsidR="00581E28" w:rsidRDefault="00581E28" w:rsidP="00581E28">
      <w:pPr>
        <w:pStyle w:val="Doc-text2"/>
      </w:pPr>
      <w:r>
        <w:t>-</w:t>
      </w:r>
      <w:r>
        <w:tab/>
        <w:t xml:space="preserve">LGE support P1, think that if application is terminated during pause the reports will be dropped, which is a </w:t>
      </w:r>
      <w:proofErr w:type="spellStart"/>
      <w:r>
        <w:t>benefir</w:t>
      </w:r>
      <w:proofErr w:type="spellEnd"/>
      <w:r>
        <w:t xml:space="preserve"> of AS layer storing. </w:t>
      </w:r>
    </w:p>
    <w:p w14:paraId="5B5F1ED7" w14:textId="77777777" w:rsidR="00581E28" w:rsidRDefault="00581E28" w:rsidP="00581E28">
      <w:pPr>
        <w:pStyle w:val="Doc-text2"/>
      </w:pPr>
      <w:r>
        <w:t>-</w:t>
      </w:r>
      <w:r>
        <w:tab/>
        <w:t xml:space="preserve">Chair P1 seems agreeable. QC cannot accept this. QC propose instead that Application layer storage could be optional, and if not supported then reports would be dropped during pause. CU think R2 alone cannot decide on the application layer storage. </w:t>
      </w:r>
    </w:p>
    <w:p w14:paraId="6B2F04D4" w14:textId="77777777" w:rsidR="00581E28" w:rsidRDefault="00581E28" w:rsidP="00581E28">
      <w:pPr>
        <w:pStyle w:val="Doc-text2"/>
      </w:pPr>
      <w:r>
        <w:t>P3</w:t>
      </w:r>
    </w:p>
    <w:p w14:paraId="05D93A59" w14:textId="77777777" w:rsidR="00581E28" w:rsidRDefault="00581E28" w:rsidP="00581E28">
      <w:pPr>
        <w:pStyle w:val="Doc-text2"/>
      </w:pPr>
      <w:r>
        <w:lastRenderedPageBreak/>
        <w:t>-</w:t>
      </w:r>
      <w:r>
        <w:tab/>
        <w:t xml:space="preserve">Huawei wonder if we need to specify the details. Maybe should specify if UE shall discard old or new reports. LGE think old reports should be discarded. Apple think this should be transparent container, so just leave to UE </w:t>
      </w:r>
      <w:proofErr w:type="spellStart"/>
      <w:r>
        <w:t>impl</w:t>
      </w:r>
      <w:proofErr w:type="spellEnd"/>
      <w:r>
        <w:t xml:space="preserve">. QC agree to leave to UE </w:t>
      </w:r>
      <w:proofErr w:type="spellStart"/>
      <w:r>
        <w:t>impl</w:t>
      </w:r>
      <w:proofErr w:type="spellEnd"/>
    </w:p>
    <w:p w14:paraId="79A00939" w14:textId="77777777" w:rsidR="00581E28" w:rsidRDefault="00581E28" w:rsidP="00581E28">
      <w:pPr>
        <w:pStyle w:val="Doc-text2"/>
      </w:pPr>
      <w:r>
        <w:t>P5</w:t>
      </w:r>
    </w:p>
    <w:p w14:paraId="0B8EC5F3" w14:textId="77777777" w:rsidR="00581E28" w:rsidRDefault="00581E28" w:rsidP="00581E28">
      <w:pPr>
        <w:pStyle w:val="Doc-text2"/>
      </w:pPr>
      <w:r>
        <w:t>-</w:t>
      </w:r>
      <w:r>
        <w:tab/>
        <w:t xml:space="preserve">Ericsson think resume indication is not needed explicitly, can be implicit. </w:t>
      </w:r>
    </w:p>
    <w:p w14:paraId="7F4CA0AA" w14:textId="77777777" w:rsidR="00581E28" w:rsidRDefault="00581E28" w:rsidP="00581E28">
      <w:pPr>
        <w:pStyle w:val="Doc-text2"/>
      </w:pPr>
      <w:r>
        <w:t>-</w:t>
      </w:r>
      <w:r>
        <w:tab/>
        <w:t>Chair: this is a signalling detail, discuss for CR</w:t>
      </w:r>
    </w:p>
    <w:p w14:paraId="39BC8C19" w14:textId="77777777" w:rsidR="00581E28" w:rsidRDefault="00581E28" w:rsidP="00581E28">
      <w:pPr>
        <w:pStyle w:val="Doc-text2"/>
        <w:ind w:left="0" w:firstLine="0"/>
      </w:pPr>
    </w:p>
    <w:p w14:paraId="11577C1E"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C218D7">
        <w:rPr>
          <w:lang w:eastAsia="zh-CN"/>
        </w:rPr>
        <w:t xml:space="preserve">AS layer is responsible for storing </w:t>
      </w:r>
      <w:proofErr w:type="spellStart"/>
      <w:r w:rsidRPr="00C218D7">
        <w:rPr>
          <w:lang w:eastAsia="zh-CN"/>
        </w:rPr>
        <w:t>QoE</w:t>
      </w:r>
      <w:proofErr w:type="spellEnd"/>
      <w:r w:rsidRPr="00C218D7">
        <w:rPr>
          <w:lang w:eastAsia="zh-CN"/>
        </w:rPr>
        <w:t xml:space="preserve"> reports when the UE receives </w:t>
      </w:r>
      <w:proofErr w:type="spellStart"/>
      <w:r w:rsidRPr="00C218D7">
        <w:rPr>
          <w:lang w:eastAsia="zh-CN"/>
        </w:rPr>
        <w:t>QoE</w:t>
      </w:r>
      <w:proofErr w:type="spellEnd"/>
      <w:r w:rsidRPr="00C218D7">
        <w:rPr>
          <w:lang w:eastAsia="zh-CN"/>
        </w:rPr>
        <w:t xml:space="preserve"> pause indication</w:t>
      </w:r>
      <w:r>
        <w:rPr>
          <w:lang w:eastAsia="zh-CN"/>
        </w:rPr>
        <w:t xml:space="preserve"> at RAN overload (overrides earlier decisions)</w:t>
      </w:r>
    </w:p>
    <w:p w14:paraId="644146FD" w14:textId="77777777" w:rsidR="00581E28" w:rsidRDefault="00581E28" w:rsidP="00581E28">
      <w:pPr>
        <w:pStyle w:val="Agreement"/>
        <w:tabs>
          <w:tab w:val="clear" w:pos="9990"/>
        </w:tabs>
        <w:overflowPunct/>
        <w:autoSpaceDE/>
        <w:autoSpaceDN/>
        <w:adjustRightInd/>
        <w:ind w:left="1619" w:hanging="360"/>
        <w:textAlignment w:val="auto"/>
      </w:pPr>
      <w:r>
        <w:t>There is no need for interaction between AS and Application for Pause Resume (overrides earlier decisions)</w:t>
      </w:r>
    </w:p>
    <w:p w14:paraId="374D4BAD" w14:textId="77777777" w:rsidR="00581E28" w:rsidRPr="001B781E" w:rsidRDefault="00581E28" w:rsidP="00581E28">
      <w:pPr>
        <w:pStyle w:val="Doc-text2"/>
        <w:rPr>
          <w:lang w:eastAsia="zh-CN"/>
        </w:rPr>
      </w:pPr>
    </w:p>
    <w:p w14:paraId="2B5CF7AD" w14:textId="77777777" w:rsidR="00581E28" w:rsidRDefault="00581E28" w:rsidP="00581E28">
      <w:pPr>
        <w:pStyle w:val="Agreement"/>
        <w:tabs>
          <w:tab w:val="clear" w:pos="9990"/>
        </w:tabs>
        <w:overflowPunct/>
        <w:autoSpaceDE/>
        <w:autoSpaceDN/>
        <w:adjustRightInd/>
        <w:ind w:left="1619" w:hanging="360"/>
        <w:textAlignment w:val="auto"/>
      </w:pPr>
      <w:r>
        <w:rPr>
          <w:lang w:eastAsia="zh-CN"/>
        </w:rPr>
        <w:t xml:space="preserve">The minimal </w:t>
      </w:r>
      <w:r w:rsidRPr="00551A31">
        <w:rPr>
          <w:lang w:eastAsia="zh-CN"/>
        </w:rPr>
        <w:t xml:space="preserve">memory size of </w:t>
      </w:r>
      <w:proofErr w:type="spellStart"/>
      <w:r>
        <w:rPr>
          <w:lang w:eastAsia="zh-CN"/>
        </w:rPr>
        <w:t>QoE</w:t>
      </w:r>
      <w:proofErr w:type="spellEnd"/>
      <w:r>
        <w:rPr>
          <w:lang w:eastAsia="zh-CN"/>
        </w:rPr>
        <w:t xml:space="preserve"> paused measurements report is 64KB</w:t>
      </w:r>
    </w:p>
    <w:p w14:paraId="28967ACC" w14:textId="77777777" w:rsidR="00581E28" w:rsidRDefault="00581E28" w:rsidP="00581E28">
      <w:pPr>
        <w:pStyle w:val="Agreement"/>
        <w:tabs>
          <w:tab w:val="clear" w:pos="9990"/>
        </w:tabs>
        <w:overflowPunct/>
        <w:autoSpaceDE/>
        <w:autoSpaceDN/>
        <w:adjustRightInd/>
        <w:ind w:left="1619" w:hanging="360"/>
        <w:textAlignment w:val="auto"/>
      </w:pPr>
      <w:r>
        <w:rPr>
          <w:lang w:eastAsia="zh-CN"/>
        </w:rPr>
        <w:t xml:space="preserve">At RAN overload scenarios, </w:t>
      </w:r>
      <w:r w:rsidRPr="00D06351">
        <w:rPr>
          <w:lang w:eastAsia="zh-CN"/>
        </w:rPr>
        <w:t xml:space="preserve">when the memory reserved for the </w:t>
      </w:r>
      <w:proofErr w:type="spellStart"/>
      <w:r>
        <w:rPr>
          <w:lang w:eastAsia="zh-CN"/>
        </w:rPr>
        <w:t>QoE</w:t>
      </w:r>
      <w:proofErr w:type="spellEnd"/>
      <w:r>
        <w:rPr>
          <w:lang w:eastAsia="zh-CN"/>
        </w:rPr>
        <w:t xml:space="preserv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 xml:space="preserve">extra </w:t>
      </w:r>
      <w:proofErr w:type="spellStart"/>
      <w:r>
        <w:rPr>
          <w:lang w:eastAsia="zh-CN"/>
        </w:rPr>
        <w:t>QoE</w:t>
      </w:r>
      <w:proofErr w:type="spellEnd"/>
      <w:r>
        <w:rPr>
          <w:lang w:eastAsia="zh-CN"/>
        </w:rPr>
        <w:t xml:space="preserv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proofErr w:type="spellStart"/>
      <w:r w:rsidRPr="00FB4291">
        <w:rPr>
          <w:lang w:eastAsia="zh-CN"/>
        </w:rPr>
        <w:t>QoE</w:t>
      </w:r>
      <w:proofErr w:type="spellEnd"/>
      <w:r w:rsidRPr="00FB4291">
        <w:rPr>
          <w:lang w:eastAsia="zh-CN"/>
        </w:rPr>
        <w:t xml:space="preserve"> paused </w:t>
      </w:r>
      <w:r>
        <w:rPr>
          <w:rFonts w:hint="eastAsia"/>
          <w:lang w:eastAsia="zh-CN"/>
        </w:rPr>
        <w:t>measurements report</w:t>
      </w:r>
      <w:r>
        <w:rPr>
          <w:lang w:eastAsia="zh-CN"/>
        </w:rPr>
        <w:t xml:space="preserve"> </w:t>
      </w:r>
      <w:r w:rsidRPr="00FB4291">
        <w:rPr>
          <w:lang w:eastAsia="zh-CN"/>
        </w:rPr>
        <w:t>is based on UE implementation.</w:t>
      </w:r>
    </w:p>
    <w:p w14:paraId="2FF19A82"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sidRPr="008D314A">
        <w:rPr>
          <w:lang w:eastAsia="zh-CN"/>
        </w:rPr>
        <w:t xml:space="preserve">When the UE receives </w:t>
      </w:r>
      <w:proofErr w:type="spellStart"/>
      <w:r w:rsidRPr="008D314A">
        <w:rPr>
          <w:lang w:eastAsia="zh-CN"/>
        </w:rPr>
        <w:t>QoE</w:t>
      </w:r>
      <w:proofErr w:type="spellEnd"/>
      <w:r w:rsidRPr="008D314A">
        <w:rPr>
          <w:lang w:eastAsia="zh-CN"/>
        </w:rPr>
        <w:t xml:space="preserve"> resume indication</w:t>
      </w:r>
      <w:r>
        <w:rPr>
          <w:lang w:eastAsia="zh-CN"/>
        </w:rPr>
        <w:t xml:space="preserve"> after RAN overload</w:t>
      </w:r>
      <w:r w:rsidRPr="008D314A">
        <w:rPr>
          <w:lang w:eastAsia="zh-CN"/>
        </w:rPr>
        <w:t xml:space="preserve">, AS layer </w:t>
      </w:r>
      <w:r>
        <w:rPr>
          <w:lang w:eastAsia="zh-CN"/>
        </w:rPr>
        <w:t>should</w:t>
      </w:r>
      <w:r w:rsidRPr="008D314A">
        <w:rPr>
          <w:lang w:eastAsia="zh-CN"/>
        </w:rPr>
        <w:t xml:space="preserve"> send the </w:t>
      </w:r>
      <w:r w:rsidRPr="00D06351">
        <w:rPr>
          <w:lang w:eastAsia="zh-CN"/>
        </w:rPr>
        <w:t xml:space="preserve">stored </w:t>
      </w:r>
      <w:proofErr w:type="spellStart"/>
      <w:r>
        <w:rPr>
          <w:lang w:eastAsia="zh-CN"/>
        </w:rPr>
        <w:t>QoE</w:t>
      </w:r>
      <w:proofErr w:type="spellEnd"/>
      <w:r>
        <w:rPr>
          <w:lang w:eastAsia="zh-CN"/>
        </w:rPr>
        <w:t xml:space="preserve"> paused</w:t>
      </w:r>
      <w:r w:rsidRPr="00D06351">
        <w:rPr>
          <w:lang w:eastAsia="zh-CN"/>
        </w:rPr>
        <w:t xml:space="preserve"> </w:t>
      </w:r>
      <w:r>
        <w:rPr>
          <w:lang w:eastAsia="zh-CN"/>
        </w:rPr>
        <w:t xml:space="preserve">measurements report </w:t>
      </w:r>
      <w:r w:rsidRPr="008D314A">
        <w:rPr>
          <w:lang w:eastAsia="zh-CN"/>
        </w:rPr>
        <w:t xml:space="preserve">to </w:t>
      </w:r>
      <w:r>
        <w:rPr>
          <w:lang w:eastAsia="zh-CN"/>
        </w:rPr>
        <w:t xml:space="preserve">the </w:t>
      </w:r>
      <w:r w:rsidRPr="008D314A">
        <w:rPr>
          <w:lang w:eastAsia="zh-CN"/>
        </w:rPr>
        <w:t>RAN.</w:t>
      </w:r>
      <w:r>
        <w:rPr>
          <w:lang w:eastAsia="zh-CN"/>
        </w:rPr>
        <w:t xml:space="preserve"> </w:t>
      </w:r>
    </w:p>
    <w:p w14:paraId="62C1421E" w14:textId="77777777" w:rsidR="00581E28" w:rsidRDefault="00581E28" w:rsidP="00581E28">
      <w:pPr>
        <w:pStyle w:val="Doc-text2"/>
      </w:pPr>
    </w:p>
    <w:p w14:paraId="2B127162" w14:textId="77777777" w:rsidR="00581E28" w:rsidRDefault="00581E28" w:rsidP="00581E28">
      <w:pPr>
        <w:pStyle w:val="Doc-text2"/>
      </w:pPr>
      <w:r>
        <w:t>[LS out (offline, Huawei)]</w:t>
      </w:r>
    </w:p>
    <w:p w14:paraId="7D94996F" w14:textId="77777777" w:rsidR="00581E28" w:rsidRDefault="00581E28" w:rsidP="00581E28">
      <w:pPr>
        <w:pStyle w:val="Doc-text2"/>
      </w:pPr>
    </w:p>
    <w:p w14:paraId="48CF398D" w14:textId="77777777" w:rsidR="00581E28" w:rsidRDefault="00581E28" w:rsidP="00581E28">
      <w:pPr>
        <w:pStyle w:val="EmailDiscussion"/>
        <w:overflowPunct/>
        <w:autoSpaceDE/>
        <w:autoSpaceDN/>
        <w:adjustRightInd/>
        <w:ind w:left="1619" w:hanging="360"/>
        <w:textAlignment w:val="auto"/>
      </w:pPr>
      <w:r>
        <w:t>[AT116bis-e][068][</w:t>
      </w:r>
      <w:proofErr w:type="spellStart"/>
      <w:r>
        <w:t>QoE</w:t>
      </w:r>
      <w:proofErr w:type="spellEnd"/>
      <w:r>
        <w:t xml:space="preserve">] Reply LS on </w:t>
      </w:r>
      <w:proofErr w:type="spellStart"/>
      <w:r>
        <w:t>QoE</w:t>
      </w:r>
      <w:proofErr w:type="spellEnd"/>
      <w:r>
        <w:t xml:space="preserve"> report handling at </w:t>
      </w:r>
      <w:proofErr w:type="spellStart"/>
      <w:r>
        <w:t>QoE</w:t>
      </w:r>
      <w:proofErr w:type="spellEnd"/>
      <w:r>
        <w:t xml:space="preserve"> pause (Huawei)</w:t>
      </w:r>
    </w:p>
    <w:p w14:paraId="50DFA45F" w14:textId="77777777" w:rsidR="00581E28" w:rsidRDefault="00581E28" w:rsidP="00581E28">
      <w:pPr>
        <w:pStyle w:val="EmailDiscussion2"/>
      </w:pPr>
      <w:r>
        <w:tab/>
        <w:t xml:space="preserve">Scope: Send LS to inform about decision. </w:t>
      </w:r>
    </w:p>
    <w:p w14:paraId="2EB1BBA9" w14:textId="77777777" w:rsidR="00581E28" w:rsidRDefault="00581E28" w:rsidP="00581E28">
      <w:pPr>
        <w:pStyle w:val="EmailDiscussion2"/>
      </w:pPr>
      <w:r>
        <w:tab/>
        <w:t>Intended outcome: Approved LS out</w:t>
      </w:r>
    </w:p>
    <w:p w14:paraId="7379127D" w14:textId="77777777" w:rsidR="00581E28" w:rsidRDefault="00581E28" w:rsidP="00581E28">
      <w:pPr>
        <w:pStyle w:val="EmailDiscussion2"/>
      </w:pPr>
      <w:r>
        <w:tab/>
        <w:t>Deadline: EOM (offline only)</w:t>
      </w:r>
    </w:p>
    <w:p w14:paraId="06C74C49" w14:textId="77777777" w:rsidR="00581E28" w:rsidRDefault="00581E28" w:rsidP="00581E28">
      <w:pPr>
        <w:pStyle w:val="EmailDiscussion2"/>
      </w:pPr>
    </w:p>
    <w:p w14:paraId="26C63E33" w14:textId="1C6A5B27" w:rsidR="00581E28" w:rsidRPr="005721EC" w:rsidRDefault="00086257" w:rsidP="00581E28">
      <w:pPr>
        <w:pStyle w:val="Doc-title"/>
      </w:pPr>
      <w:hyperlink r:id="rId1508" w:history="1">
        <w:r>
          <w:rPr>
            <w:rStyle w:val="Hyperlink"/>
          </w:rPr>
          <w:t>R2-2201862</w:t>
        </w:r>
      </w:hyperlink>
      <w:r w:rsidR="00581E28">
        <w:tab/>
      </w:r>
      <w:r w:rsidR="00581E28" w:rsidRPr="0011364A">
        <w:t>Further reply on QoE report handling at QoE pause</w:t>
      </w:r>
      <w:r w:rsidR="00581E28">
        <w:tab/>
        <w:t>RAN2</w:t>
      </w:r>
      <w:r w:rsidR="00581E28">
        <w:tab/>
      </w:r>
      <w:r w:rsidR="00581E28">
        <w:tab/>
        <w:t>LS out</w:t>
      </w:r>
      <w:r w:rsidR="00581E28">
        <w:tab/>
        <w:t>Rel-17</w:t>
      </w:r>
      <w:r w:rsidR="00581E28">
        <w:tab/>
        <w:t>NR_QoE-Core</w:t>
      </w:r>
      <w:r w:rsidR="00581E28">
        <w:tab/>
        <w:t>To:SA4</w:t>
      </w:r>
      <w:r w:rsidR="00581E28">
        <w:tab/>
        <w:t>Cc:SA3, SA5</w:t>
      </w:r>
    </w:p>
    <w:p w14:paraId="1E4CEE6A" w14:textId="77777777" w:rsidR="00581E28" w:rsidRPr="00CF4E8D" w:rsidRDefault="00581E28" w:rsidP="00581E28">
      <w:pPr>
        <w:pStyle w:val="Agreement"/>
        <w:tabs>
          <w:tab w:val="clear" w:pos="9990"/>
        </w:tabs>
        <w:overflowPunct/>
        <w:autoSpaceDE/>
        <w:autoSpaceDN/>
        <w:adjustRightInd/>
        <w:ind w:left="1619" w:hanging="360"/>
        <w:textAlignment w:val="auto"/>
      </w:pPr>
      <w:r>
        <w:t>[068] Ls out is approved</w:t>
      </w:r>
    </w:p>
    <w:p w14:paraId="086321B7" w14:textId="77777777" w:rsidR="00581E28" w:rsidRPr="00CF4E8D" w:rsidRDefault="00581E28" w:rsidP="00581E28">
      <w:pPr>
        <w:pStyle w:val="Doc-text2"/>
      </w:pPr>
    </w:p>
    <w:p w14:paraId="5E112EB6" w14:textId="77777777" w:rsidR="00581E28" w:rsidRPr="005721EC" w:rsidRDefault="00581E28" w:rsidP="00581E28">
      <w:pPr>
        <w:pStyle w:val="Doc-text2"/>
      </w:pPr>
    </w:p>
    <w:p w14:paraId="5439F606" w14:textId="63438DB8" w:rsidR="00581E28" w:rsidRPr="005721EC" w:rsidRDefault="00086257" w:rsidP="00581E28">
      <w:pPr>
        <w:pStyle w:val="Doc-title"/>
      </w:pPr>
      <w:hyperlink r:id="rId1509" w:history="1">
        <w:r>
          <w:rPr>
            <w:rStyle w:val="Hyperlink"/>
          </w:rPr>
          <w:t>R2-2200823</w:t>
        </w:r>
      </w:hyperlink>
      <w:r w:rsidR="00581E28">
        <w:tab/>
        <w:t>[DRAFT] Further reply on QoE report handling at QoE pause</w:t>
      </w:r>
      <w:r w:rsidR="00581E28">
        <w:tab/>
        <w:t>Huawei, HiSilicon</w:t>
      </w:r>
      <w:r w:rsidR="00581E28">
        <w:tab/>
        <w:t>LS out</w:t>
      </w:r>
      <w:r w:rsidR="00581E28">
        <w:tab/>
        <w:t>Rel-17</w:t>
      </w:r>
      <w:r w:rsidR="00581E28">
        <w:tab/>
        <w:t>NR_QoE-Core</w:t>
      </w:r>
      <w:r w:rsidR="00581E28">
        <w:tab/>
        <w:t>To:SA4</w:t>
      </w:r>
      <w:r w:rsidR="00581E28">
        <w:tab/>
        <w:t>Cc:SA3, SA5</w:t>
      </w:r>
    </w:p>
    <w:p w14:paraId="4EA03253" w14:textId="5BC9098F" w:rsidR="00581E28" w:rsidRDefault="00086257" w:rsidP="00581E28">
      <w:pPr>
        <w:pStyle w:val="Doc-title"/>
      </w:pPr>
      <w:hyperlink r:id="rId1510" w:history="1">
        <w:r>
          <w:rPr>
            <w:rStyle w:val="Hyperlink"/>
          </w:rPr>
          <w:t>R2-2200999</w:t>
        </w:r>
      </w:hyperlink>
      <w:r w:rsidR="00581E28">
        <w:tab/>
        <w:t>Pause and resume of QoE measurement reporting</w:t>
      </w:r>
      <w:r w:rsidR="00581E28">
        <w:tab/>
        <w:t>Ericsson</w:t>
      </w:r>
      <w:r w:rsidR="00581E28">
        <w:tab/>
        <w:t>discussion</w:t>
      </w:r>
      <w:r w:rsidR="00581E28">
        <w:tab/>
        <w:t>Rel-17</w:t>
      </w:r>
      <w:r w:rsidR="00581E28">
        <w:tab/>
        <w:t>NR_QoE-Core</w:t>
      </w:r>
    </w:p>
    <w:p w14:paraId="72B77470" w14:textId="577AF449" w:rsidR="00581E28" w:rsidRDefault="00086257" w:rsidP="00581E28">
      <w:pPr>
        <w:pStyle w:val="Doc-title"/>
      </w:pPr>
      <w:hyperlink r:id="rId1511" w:history="1">
        <w:r>
          <w:rPr>
            <w:rStyle w:val="Hyperlink"/>
          </w:rPr>
          <w:t>R2-2201293</w:t>
        </w:r>
      </w:hyperlink>
      <w:r w:rsidR="00581E28">
        <w:tab/>
        <w:t>QoE pause and resume</w:t>
      </w:r>
      <w:r w:rsidR="00581E28">
        <w:tab/>
        <w:t>LG Electronics</w:t>
      </w:r>
      <w:r w:rsidR="00581E28">
        <w:tab/>
        <w:t>discussion</w:t>
      </w:r>
    </w:p>
    <w:p w14:paraId="02FAE82C" w14:textId="49AFE8A1" w:rsidR="00581E28" w:rsidRDefault="00086257" w:rsidP="00581E28">
      <w:pPr>
        <w:pStyle w:val="Doc-title"/>
      </w:pPr>
      <w:hyperlink r:id="rId1512" w:history="1">
        <w:r>
          <w:rPr>
            <w:rStyle w:val="Hyperlink"/>
          </w:rPr>
          <w:t>R2-2201595</w:t>
        </w:r>
      </w:hyperlink>
      <w:r w:rsidR="00581E28">
        <w:tab/>
        <w:t>Discussion on Pause and Resume</w:t>
      </w:r>
      <w:r w:rsidR="00581E28">
        <w:tab/>
        <w:t>vivo</w:t>
      </w:r>
      <w:r w:rsidR="00581E28">
        <w:tab/>
        <w:t>discussion</w:t>
      </w:r>
      <w:r w:rsidR="00581E28">
        <w:tab/>
        <w:t>Rel-17</w:t>
      </w:r>
      <w:r w:rsidR="00581E28">
        <w:tab/>
        <w:t>NR_QoE-Core</w:t>
      </w:r>
    </w:p>
    <w:p w14:paraId="6EA9A0A5" w14:textId="484D6579" w:rsidR="00581E28" w:rsidRDefault="00086257" w:rsidP="00581E28">
      <w:pPr>
        <w:pStyle w:val="Doc-title"/>
      </w:pPr>
      <w:hyperlink r:id="rId1513" w:history="1">
        <w:r>
          <w:rPr>
            <w:rStyle w:val="Hyperlink"/>
          </w:rPr>
          <w:t>R2-2200548</w:t>
        </w:r>
      </w:hyperlink>
      <w:r w:rsidR="00581E28">
        <w:tab/>
        <w:t>Remaining QoE issues</w:t>
      </w:r>
      <w:r w:rsidR="00581E28">
        <w:tab/>
        <w:t>Samsung</w:t>
      </w:r>
      <w:r w:rsidR="00581E28">
        <w:tab/>
        <w:t>discussion</w:t>
      </w:r>
      <w:r w:rsidR="00581E28">
        <w:tab/>
        <w:t>Rel-17</w:t>
      </w:r>
    </w:p>
    <w:p w14:paraId="7C84D0C7" w14:textId="77777777" w:rsidR="00581E28" w:rsidRDefault="00581E28" w:rsidP="00581E28">
      <w:pPr>
        <w:pStyle w:val="Agreement"/>
        <w:tabs>
          <w:tab w:val="clear" w:pos="9990"/>
        </w:tabs>
        <w:overflowPunct/>
        <w:autoSpaceDE/>
        <w:autoSpaceDN/>
        <w:adjustRightInd/>
        <w:ind w:left="1619" w:hanging="360"/>
        <w:textAlignment w:val="auto"/>
      </w:pPr>
      <w:r>
        <w:t xml:space="preserve">5 </w:t>
      </w:r>
      <w:proofErr w:type="spellStart"/>
      <w:r>
        <w:t>tdocs</w:t>
      </w:r>
      <w:proofErr w:type="spellEnd"/>
      <w:r>
        <w:t xml:space="preserve"> noted </w:t>
      </w:r>
    </w:p>
    <w:p w14:paraId="0E4A565C" w14:textId="77777777" w:rsidR="00581E28" w:rsidRDefault="00581E28" w:rsidP="00581E28">
      <w:pPr>
        <w:pStyle w:val="Doc-text2"/>
      </w:pPr>
    </w:p>
    <w:p w14:paraId="54DFC8D5" w14:textId="6543B906" w:rsidR="00581E28" w:rsidRDefault="00086257" w:rsidP="00581E28">
      <w:pPr>
        <w:pStyle w:val="Doc-title"/>
      </w:pPr>
      <w:hyperlink r:id="rId1514" w:history="1">
        <w:r>
          <w:rPr>
            <w:rStyle w:val="Hyperlink"/>
          </w:rPr>
          <w:t>R2-2200266</w:t>
        </w:r>
      </w:hyperlink>
      <w:r w:rsidR="00581E28" w:rsidRPr="006C6749">
        <w:tab/>
        <w:t>Discussion on NR QoE Pause Resume Reporting</w:t>
      </w:r>
      <w:r w:rsidR="00581E28" w:rsidRPr="006C6749">
        <w:tab/>
        <w:t>ZTE Corporation, Sanechips</w:t>
      </w:r>
      <w:r w:rsidR="00581E28" w:rsidRPr="006C6749">
        <w:tab/>
        <w:t>discussion</w:t>
      </w:r>
      <w:r w:rsidR="00581E28">
        <w:tab/>
        <w:t>Rel-17</w:t>
      </w:r>
      <w:r w:rsidR="00581E28">
        <w:tab/>
        <w:t>Withdrawn</w:t>
      </w:r>
    </w:p>
    <w:p w14:paraId="2828832C" w14:textId="77777777" w:rsidR="00581E28" w:rsidRPr="0011364A" w:rsidRDefault="00581E28" w:rsidP="00581E28">
      <w:pPr>
        <w:pStyle w:val="Doc-text2"/>
      </w:pPr>
    </w:p>
    <w:p w14:paraId="353D0920" w14:textId="77777777" w:rsidR="00581E28" w:rsidRDefault="00581E28" w:rsidP="00581E28">
      <w:pPr>
        <w:pStyle w:val="BoldComments"/>
      </w:pPr>
      <w:r>
        <w:t>Other Open Issues</w:t>
      </w:r>
    </w:p>
    <w:p w14:paraId="0193D7D0" w14:textId="77777777" w:rsidR="00581E28" w:rsidRDefault="00581E28" w:rsidP="00581E28">
      <w:pPr>
        <w:pStyle w:val="Comments"/>
      </w:pPr>
      <w:r>
        <w:t>Offline first</w:t>
      </w:r>
    </w:p>
    <w:p w14:paraId="1FCAE91B" w14:textId="77777777" w:rsidR="00581E28" w:rsidRDefault="00581E28" w:rsidP="00581E28">
      <w:pPr>
        <w:pStyle w:val="EmailDiscussion"/>
        <w:overflowPunct/>
        <w:autoSpaceDE/>
        <w:autoSpaceDN/>
        <w:adjustRightInd/>
        <w:ind w:left="1619" w:hanging="360"/>
        <w:textAlignment w:val="auto"/>
      </w:pPr>
      <w:r>
        <w:t>[AT116bis-e][030][</w:t>
      </w:r>
      <w:proofErr w:type="spellStart"/>
      <w:r>
        <w:t>QoE</w:t>
      </w:r>
      <w:proofErr w:type="spellEnd"/>
      <w:r>
        <w:t>] Other open issues (Ericsson)</w:t>
      </w:r>
    </w:p>
    <w:p w14:paraId="465D8089" w14:textId="77777777" w:rsidR="00581E28" w:rsidRDefault="00581E28" w:rsidP="00581E28">
      <w:pPr>
        <w:pStyle w:val="EmailDiscussion2"/>
      </w:pPr>
      <w:r>
        <w:tab/>
        <w:t xml:space="preserve">Scope: List the remaining other open issues not related to Mobility, Pause Resume, RV </w:t>
      </w:r>
      <w:proofErr w:type="spellStart"/>
      <w:r>
        <w:t>QoE</w:t>
      </w:r>
      <w:proofErr w:type="spellEnd"/>
      <w:r>
        <w:t xml:space="preserve"> or UE cap. Determine agreements (agreed offline), and points for online CB, if any. </w:t>
      </w:r>
    </w:p>
    <w:p w14:paraId="0C18D0F1" w14:textId="77777777" w:rsidR="00581E28" w:rsidRDefault="00581E28" w:rsidP="00581E28">
      <w:pPr>
        <w:pStyle w:val="EmailDiscussion2"/>
      </w:pPr>
      <w:r>
        <w:tab/>
        <w:t>Intended outcome: Report</w:t>
      </w:r>
    </w:p>
    <w:p w14:paraId="2F145C28" w14:textId="77777777" w:rsidR="00581E28" w:rsidRPr="00C5544F" w:rsidRDefault="00581E28" w:rsidP="00581E28">
      <w:pPr>
        <w:pStyle w:val="EmailDiscussion2"/>
        <w:rPr>
          <w:lang w:val="en-US"/>
        </w:rPr>
      </w:pPr>
      <w:r>
        <w:tab/>
        <w:t xml:space="preserve">Deadline: Friday W1 (can CB Mon W2 if needed). </w:t>
      </w:r>
    </w:p>
    <w:p w14:paraId="3B20439F" w14:textId="77777777" w:rsidR="00581E28" w:rsidRDefault="00581E28" w:rsidP="00581E28">
      <w:pPr>
        <w:pStyle w:val="Doc-text2"/>
      </w:pPr>
    </w:p>
    <w:p w14:paraId="5FCF037A" w14:textId="271F4802" w:rsidR="00581E28" w:rsidRDefault="00086257" w:rsidP="00581E28">
      <w:pPr>
        <w:pStyle w:val="Doc-title"/>
      </w:pPr>
      <w:hyperlink r:id="rId1515" w:history="1">
        <w:r>
          <w:rPr>
            <w:rStyle w:val="Hyperlink"/>
          </w:rPr>
          <w:t>R2-2201926</w:t>
        </w:r>
      </w:hyperlink>
      <w:r w:rsidR="00581E28">
        <w:tab/>
        <w:t>Report [030]</w:t>
      </w:r>
      <w:r w:rsidR="00581E28">
        <w:tab/>
        <w:t>Ericsson</w:t>
      </w:r>
    </w:p>
    <w:p w14:paraId="23C53B8F" w14:textId="77777777" w:rsidR="00581E28" w:rsidRDefault="00581E28" w:rsidP="00581E28">
      <w:pPr>
        <w:pStyle w:val="Doc-text2"/>
      </w:pPr>
      <w:r>
        <w:t>AGREE proposals offline, except P6 that need online discussion</w:t>
      </w:r>
    </w:p>
    <w:p w14:paraId="608AA76D" w14:textId="77777777" w:rsidR="00581E28" w:rsidRDefault="00581E28" w:rsidP="00581E28">
      <w:pPr>
        <w:pStyle w:val="Doc-text2"/>
        <w:rPr>
          <w:lang w:val="sv-SE"/>
        </w:rPr>
      </w:pPr>
      <w:r>
        <w:rPr>
          <w:lang w:val="sv-SE"/>
        </w:rPr>
        <w:t>DISCUSSION online</w:t>
      </w:r>
    </w:p>
    <w:p w14:paraId="4245EF91" w14:textId="77777777" w:rsidR="00581E28" w:rsidRDefault="00581E28" w:rsidP="00581E28">
      <w:pPr>
        <w:pStyle w:val="Doc-text2"/>
        <w:rPr>
          <w:lang w:val="sv-SE"/>
        </w:rPr>
      </w:pPr>
      <w:r>
        <w:rPr>
          <w:lang w:val="sv-SE"/>
        </w:rPr>
        <w:t>P6</w:t>
      </w:r>
    </w:p>
    <w:p w14:paraId="100467E5" w14:textId="77777777" w:rsidR="00581E28" w:rsidRDefault="00581E28" w:rsidP="00581E28">
      <w:pPr>
        <w:pStyle w:val="Doc-text2"/>
        <w:rPr>
          <w:lang w:val="sv-SE"/>
        </w:rPr>
      </w:pPr>
      <w:r>
        <w:rPr>
          <w:lang w:val="sv-SE"/>
        </w:rPr>
        <w:lastRenderedPageBreak/>
        <w:t>-</w:t>
      </w:r>
      <w:r>
        <w:rPr>
          <w:lang w:val="sv-SE"/>
        </w:rPr>
        <w:tab/>
        <w:t xml:space="preserve">Lenovo wonder why AS layer shall inform this? </w:t>
      </w:r>
    </w:p>
    <w:p w14:paraId="141263FB" w14:textId="77777777" w:rsidR="00581E28" w:rsidRDefault="00581E28" w:rsidP="00581E28">
      <w:pPr>
        <w:pStyle w:val="Doc-text2"/>
        <w:rPr>
          <w:lang w:val="sv-SE"/>
        </w:rPr>
      </w:pPr>
      <w:r>
        <w:rPr>
          <w:lang w:val="sv-SE"/>
        </w:rPr>
        <w:t>-</w:t>
      </w:r>
      <w:r>
        <w:rPr>
          <w:lang w:val="sv-SE"/>
        </w:rPr>
        <w:tab/>
        <w:t xml:space="preserve">LG wonder if the application can control the size of container. If the only desicion is whether to discard or not, then no need to inform. Need to check if this is feasible. QC agrees. Apple agrees. Samsung agrees that we expect different application behaviour. Ericsson are OK to ask SA4, but think the network can also set the configruation acc to the UE capability. </w:t>
      </w:r>
    </w:p>
    <w:p w14:paraId="209258F8" w14:textId="77777777" w:rsidR="00581E28" w:rsidRDefault="00581E28" w:rsidP="00581E28">
      <w:pPr>
        <w:pStyle w:val="Doc-text2"/>
        <w:rPr>
          <w:lang w:val="sv-SE"/>
        </w:rPr>
      </w:pPr>
      <w:r>
        <w:rPr>
          <w:lang w:val="sv-SE"/>
        </w:rPr>
        <w:t>-</w:t>
      </w:r>
      <w:r>
        <w:rPr>
          <w:lang w:val="sv-SE"/>
        </w:rPr>
        <w:tab/>
        <w:t>Apple think that if the size cannot be taken into account by higher layers, why support segmentation at all.</w:t>
      </w:r>
    </w:p>
    <w:p w14:paraId="296BF232" w14:textId="77777777" w:rsidR="00581E28" w:rsidRDefault="00581E28" w:rsidP="00581E28">
      <w:pPr>
        <w:pStyle w:val="Doc-text2"/>
        <w:rPr>
          <w:lang w:val="sv-SE"/>
        </w:rPr>
      </w:pPr>
      <w:r>
        <w:rPr>
          <w:lang w:val="sv-SE"/>
        </w:rPr>
        <w:t>-</w:t>
      </w:r>
      <w:r>
        <w:rPr>
          <w:lang w:val="sv-SE"/>
        </w:rPr>
        <w:tab/>
        <w:t xml:space="preserve">LG think this depends on UE cap. Chair think this also depend on network capabiliy, according to earlier discussions. </w:t>
      </w:r>
    </w:p>
    <w:p w14:paraId="2D37224F" w14:textId="77777777" w:rsidR="00581E28"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Send LS to SA4 to explain that with RRC segmentation the max container size (for the report container) can be different and can change by AS reconfigurations. Ask whether the application can/would take this into account and whether this need explicit indication. </w:t>
      </w:r>
    </w:p>
    <w:p w14:paraId="372C08BE" w14:textId="77777777" w:rsidR="00581E28" w:rsidRDefault="00581E28" w:rsidP="00581E28">
      <w:pPr>
        <w:pStyle w:val="Doc-text2"/>
        <w:rPr>
          <w:lang w:val="sv-SE"/>
        </w:rPr>
      </w:pPr>
    </w:p>
    <w:p w14:paraId="2F5824E9" w14:textId="77777777" w:rsidR="00581E28" w:rsidRDefault="00581E28" w:rsidP="00581E28">
      <w:pPr>
        <w:pStyle w:val="Doc-text2"/>
        <w:rPr>
          <w:lang w:val="sv-SE"/>
        </w:rPr>
      </w:pPr>
      <w:r>
        <w:rPr>
          <w:lang w:val="sv-SE"/>
        </w:rPr>
        <w:t>[Anyway need LS to SA4 and CT1 with agreements, include in same LS or there can be two LSes (Post dicussion).]</w:t>
      </w:r>
    </w:p>
    <w:p w14:paraId="638CC7D9" w14:textId="77777777" w:rsidR="00581E28" w:rsidRDefault="00581E28" w:rsidP="00581E28">
      <w:pPr>
        <w:pStyle w:val="Doc-text2"/>
        <w:rPr>
          <w:lang w:val="sv-SE"/>
        </w:rPr>
      </w:pPr>
    </w:p>
    <w:p w14:paraId="2ADBBB6E" w14:textId="77777777" w:rsidR="00581E28" w:rsidRDefault="00581E28" w:rsidP="00581E28">
      <w:pPr>
        <w:pStyle w:val="Agreement"/>
        <w:numPr>
          <w:ilvl w:val="0"/>
          <w:numId w:val="0"/>
        </w:numPr>
        <w:ind w:left="1619" w:hanging="360"/>
        <w:rPr>
          <w:lang w:val="sv-SE"/>
        </w:rPr>
      </w:pPr>
      <w:r>
        <w:rPr>
          <w:lang w:val="sv-SE"/>
        </w:rPr>
        <w:t>Offline Agreements [030]</w:t>
      </w:r>
    </w:p>
    <w:p w14:paraId="4AB23E81"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Mulitple QoE reports can be sent in one MeasurementReportAppLayer message.</w:t>
      </w:r>
    </w:p>
    <w:p w14:paraId="3314C902"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There can be both multiple QoE reports with different measConfigAppLayerId and multiple QoE reports with the same measConfigAppLayerId in the MeasurementReportAppLayer message.</w:t>
      </w:r>
    </w:p>
    <w:p w14:paraId="3F702C04"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The maximum size of the QoE configuration container is specified as a maximum size 8000 (Bytes) of the OCTET STRING in ASN.1.</w:t>
      </w:r>
    </w:p>
    <w:p w14:paraId="4D556A92"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No max size of the OCTET STRING for the QoE report container is specified in ASN.1.</w:t>
      </w:r>
    </w:p>
    <w:p w14:paraId="60E64A10"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Send a reply LS to SA4 with the RAN2 agreements related to RRC segmentations and container size limitations.</w:t>
      </w:r>
    </w:p>
    <w:p w14:paraId="7DB43EA5"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Inform CT1 that the service type does not need to be forwarded to the application layer at release.</w:t>
      </w:r>
    </w:p>
    <w:p w14:paraId="06D4434B"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Inform CT1 that the QoE configurations can be configured as a list in NR and ask them to take this into account when specifying the AT-command.</w:t>
      </w:r>
    </w:p>
    <w:p w14:paraId="182657C2"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Inform CT1 that all QoE configurations may need to be released without any measConfigAppLayerId being indicated from the AS-layer and ask them to take this into account when specifying the AT-command.</w:t>
      </w:r>
    </w:p>
    <w:p w14:paraId="12017A35" w14:textId="77777777" w:rsidR="00581E28" w:rsidRPr="00A8457C" w:rsidRDefault="00581E28" w:rsidP="00581E28">
      <w:pPr>
        <w:pStyle w:val="Agreement"/>
        <w:tabs>
          <w:tab w:val="clear" w:pos="9990"/>
        </w:tabs>
        <w:overflowPunct/>
        <w:autoSpaceDE/>
        <w:autoSpaceDN/>
        <w:adjustRightInd/>
        <w:ind w:left="1619" w:hanging="360"/>
        <w:textAlignment w:val="auto"/>
        <w:rPr>
          <w:lang w:val="sv-SE"/>
        </w:rPr>
      </w:pPr>
      <w:r>
        <w:rPr>
          <w:lang w:val="sv-SE"/>
        </w:rPr>
        <w:t xml:space="preserve">[030] </w:t>
      </w:r>
      <w:r w:rsidRPr="00A8457C">
        <w:rPr>
          <w:lang w:val="sv-SE"/>
        </w:rPr>
        <w:t>Send an LS to CT1 and inform them of the RAN2 agreements with impact on AT-commands.</w:t>
      </w:r>
    </w:p>
    <w:p w14:paraId="5DB9F6BA" w14:textId="77777777" w:rsidR="00581E28" w:rsidRPr="00A8457C" w:rsidRDefault="00581E28" w:rsidP="00581E28">
      <w:pPr>
        <w:pStyle w:val="Doc-text2"/>
        <w:rPr>
          <w:lang w:val="sv-SE"/>
        </w:rPr>
      </w:pPr>
    </w:p>
    <w:p w14:paraId="423B359B" w14:textId="34AC6BEF" w:rsidR="00581E28" w:rsidRDefault="00086257" w:rsidP="00581E28">
      <w:pPr>
        <w:pStyle w:val="Doc-title"/>
      </w:pPr>
      <w:hyperlink r:id="rId1516" w:history="1">
        <w:r>
          <w:rPr>
            <w:rStyle w:val="Hyperlink"/>
          </w:rPr>
          <w:t>R2-2200997</w:t>
        </w:r>
      </w:hyperlink>
      <w:r w:rsidR="00581E28">
        <w:tab/>
        <w:t>Configuration and reporting of QoE measurements</w:t>
      </w:r>
      <w:r w:rsidR="00581E28">
        <w:tab/>
        <w:t>Ericsson</w:t>
      </w:r>
      <w:r w:rsidR="00581E28">
        <w:tab/>
        <w:t>discussion</w:t>
      </w:r>
      <w:r w:rsidR="00581E28">
        <w:tab/>
        <w:t>Rel-17</w:t>
      </w:r>
      <w:r w:rsidR="00581E28">
        <w:tab/>
        <w:t>NR_QoE-Core</w:t>
      </w:r>
    </w:p>
    <w:p w14:paraId="748454B2" w14:textId="6E4B3DD8" w:rsidR="00581E28" w:rsidRDefault="00086257" w:rsidP="00581E28">
      <w:pPr>
        <w:pStyle w:val="Doc-title"/>
      </w:pPr>
      <w:hyperlink r:id="rId1517" w:history="1">
        <w:r>
          <w:rPr>
            <w:rStyle w:val="Hyperlink"/>
          </w:rPr>
          <w:t>R2-2200267</w:t>
        </w:r>
      </w:hyperlink>
      <w:r w:rsidR="00581E28">
        <w:tab/>
        <w:t>Discussion on QoE configuration</w:t>
      </w:r>
      <w:r w:rsidR="00581E28">
        <w:tab/>
        <w:t>ZTE Corporation, Sanechips</w:t>
      </w:r>
      <w:r w:rsidR="00581E28">
        <w:tab/>
        <w:t>discussion</w:t>
      </w:r>
      <w:r w:rsidR="00581E28">
        <w:tab/>
        <w:t>Rel-17</w:t>
      </w:r>
    </w:p>
    <w:p w14:paraId="13B22541" w14:textId="0767340A" w:rsidR="00581E28" w:rsidRDefault="00086257" w:rsidP="00581E28">
      <w:pPr>
        <w:pStyle w:val="Doc-title"/>
      </w:pPr>
      <w:hyperlink r:id="rId1518" w:history="1">
        <w:r>
          <w:rPr>
            <w:rStyle w:val="Hyperlink"/>
          </w:rPr>
          <w:t>R2-2200340</w:t>
        </w:r>
      </w:hyperlink>
      <w:r w:rsidR="00581E28">
        <w:tab/>
        <w:t>Discussion on the partial QoE reporting at RAN overload</w:t>
      </w:r>
      <w:r w:rsidR="00581E28">
        <w:tab/>
        <w:t>ITRI</w:t>
      </w:r>
      <w:r w:rsidR="00581E28">
        <w:tab/>
        <w:t>discussion</w:t>
      </w:r>
      <w:r w:rsidR="00581E28">
        <w:tab/>
        <w:t>NR_QoE-Core</w:t>
      </w:r>
      <w:r w:rsidR="00581E28">
        <w:tab/>
      </w:r>
      <w:r w:rsidR="00581E28" w:rsidRPr="006C6749">
        <w:t>R2-2110281</w:t>
      </w:r>
    </w:p>
    <w:p w14:paraId="344BFA5E" w14:textId="7F4ACE6E" w:rsidR="00581E28" w:rsidRDefault="00086257" w:rsidP="00581E28">
      <w:pPr>
        <w:pStyle w:val="Doc-title"/>
      </w:pPr>
      <w:hyperlink r:id="rId1519" w:history="1">
        <w:r>
          <w:rPr>
            <w:rStyle w:val="Hyperlink"/>
          </w:rPr>
          <w:t>R2-2200557</w:t>
        </w:r>
      </w:hyperlink>
      <w:r w:rsidR="00581E28">
        <w:tab/>
        <w:t>Discussion on QoE measurement collection configuration in NR</w:t>
      </w:r>
      <w:r w:rsidR="00581E28">
        <w:tab/>
        <w:t>OPPO</w:t>
      </w:r>
      <w:r w:rsidR="00581E28">
        <w:tab/>
        <w:t>discussion</w:t>
      </w:r>
      <w:r w:rsidR="00581E28">
        <w:tab/>
        <w:t>Rel-17</w:t>
      </w:r>
      <w:r w:rsidR="00581E28">
        <w:tab/>
        <w:t>NR_QoE-Core</w:t>
      </w:r>
    </w:p>
    <w:p w14:paraId="61D0B420" w14:textId="452069F0" w:rsidR="00581E28" w:rsidRDefault="00086257" w:rsidP="00581E28">
      <w:pPr>
        <w:pStyle w:val="Doc-title"/>
      </w:pPr>
      <w:hyperlink r:id="rId1520" w:history="1">
        <w:r>
          <w:rPr>
            <w:rStyle w:val="Hyperlink"/>
          </w:rPr>
          <w:t>R2-2200684</w:t>
        </w:r>
      </w:hyperlink>
      <w:r w:rsidR="00581E28">
        <w:tab/>
        <w:t>Leftover issues of QoE configuration, reporting, pause, resume and mobility</w:t>
      </w:r>
      <w:r w:rsidR="00581E28">
        <w:tab/>
        <w:t>Qualcomm Incorporated</w:t>
      </w:r>
      <w:r w:rsidR="00581E28">
        <w:tab/>
        <w:t>discussion</w:t>
      </w:r>
    </w:p>
    <w:p w14:paraId="1E9B1082" w14:textId="1240D9D0" w:rsidR="00581E28" w:rsidRDefault="00086257" w:rsidP="00581E28">
      <w:pPr>
        <w:pStyle w:val="Doc-title"/>
      </w:pPr>
      <w:hyperlink r:id="rId1521" w:history="1">
        <w:r>
          <w:rPr>
            <w:rStyle w:val="Hyperlink"/>
          </w:rPr>
          <w:t>R2-2200820</w:t>
        </w:r>
      </w:hyperlink>
      <w:r w:rsidR="00581E28">
        <w:tab/>
        <w:t>Discussion on QoE open issues</w:t>
      </w:r>
      <w:r w:rsidR="00581E28">
        <w:tab/>
        <w:t>Huawei, HiSilicon</w:t>
      </w:r>
      <w:r w:rsidR="00581E28">
        <w:tab/>
        <w:t>discussion</w:t>
      </w:r>
      <w:r w:rsidR="00581E28">
        <w:tab/>
        <w:t>Rel-17</w:t>
      </w:r>
      <w:r w:rsidR="00581E28">
        <w:tab/>
        <w:t>NR_QoE-Core</w:t>
      </w:r>
    </w:p>
    <w:p w14:paraId="3DD51FBF" w14:textId="771545E6" w:rsidR="00581E28" w:rsidRDefault="00086257" w:rsidP="00581E28">
      <w:pPr>
        <w:pStyle w:val="Doc-title"/>
      </w:pPr>
      <w:hyperlink r:id="rId1522" w:history="1">
        <w:r>
          <w:rPr>
            <w:rStyle w:val="Hyperlink"/>
          </w:rPr>
          <w:t>R2-2200824</w:t>
        </w:r>
      </w:hyperlink>
      <w:r w:rsidR="00581E28">
        <w:tab/>
        <w:t>Draft reply LS on QoE configuration and reporting related issues</w:t>
      </w:r>
      <w:r w:rsidR="00581E28">
        <w:tab/>
        <w:t>Huawei, HiSilicon</w:t>
      </w:r>
      <w:r w:rsidR="00581E28">
        <w:tab/>
        <w:t>LS out</w:t>
      </w:r>
      <w:r w:rsidR="00581E28">
        <w:tab/>
        <w:t>Rel-17</w:t>
      </w:r>
      <w:r w:rsidR="00581E28">
        <w:tab/>
        <w:t>NR_QoE-Core</w:t>
      </w:r>
      <w:r w:rsidR="00581E28">
        <w:tab/>
        <w:t>To:SA4, SA5, CT1</w:t>
      </w:r>
      <w:r w:rsidR="00581E28">
        <w:tab/>
        <w:t>Cc:RAN3</w:t>
      </w:r>
    </w:p>
    <w:p w14:paraId="342FB808" w14:textId="504668F3" w:rsidR="00581E28" w:rsidRDefault="00086257" w:rsidP="00581E28">
      <w:pPr>
        <w:pStyle w:val="Doc-title"/>
      </w:pPr>
      <w:hyperlink r:id="rId1523" w:history="1">
        <w:r>
          <w:rPr>
            <w:rStyle w:val="Hyperlink"/>
          </w:rPr>
          <w:t>R2-2201046</w:t>
        </w:r>
      </w:hyperlink>
      <w:r w:rsidR="00581E28">
        <w:tab/>
        <w:t>Discussion on open issues for QoE</w:t>
      </w:r>
      <w:r w:rsidR="00581E28">
        <w:tab/>
        <w:t>Nokia, Nokia Shanghai Bell</w:t>
      </w:r>
      <w:r w:rsidR="00581E28">
        <w:tab/>
        <w:t>discussion</w:t>
      </w:r>
      <w:r w:rsidR="00581E28">
        <w:tab/>
        <w:t>Rel-17</w:t>
      </w:r>
      <w:r w:rsidR="00581E28">
        <w:tab/>
        <w:t>NR_QoE-Core</w:t>
      </w:r>
    </w:p>
    <w:p w14:paraId="25B3D5FD" w14:textId="1B5E1DEF" w:rsidR="00581E28" w:rsidRDefault="00086257" w:rsidP="00581E28">
      <w:pPr>
        <w:pStyle w:val="Doc-title"/>
      </w:pPr>
      <w:hyperlink r:id="rId1524" w:history="1">
        <w:r>
          <w:rPr>
            <w:rStyle w:val="Hyperlink"/>
          </w:rPr>
          <w:t>R2-2201421</w:t>
        </w:r>
      </w:hyperlink>
      <w:r w:rsidR="00581E28">
        <w:tab/>
        <w:t>Discussion on the remaining open issues</w:t>
      </w:r>
      <w:r w:rsidR="00581E28">
        <w:tab/>
        <w:t>CATT</w:t>
      </w:r>
      <w:r w:rsidR="00581E28">
        <w:tab/>
        <w:t>discussion</w:t>
      </w:r>
      <w:r w:rsidR="00581E28">
        <w:tab/>
        <w:t>NR_QoE-Core</w:t>
      </w:r>
    </w:p>
    <w:p w14:paraId="7F24FE88" w14:textId="77777777" w:rsidR="00581E28" w:rsidRDefault="00581E28" w:rsidP="00581E28">
      <w:pPr>
        <w:pStyle w:val="Agreement"/>
        <w:tabs>
          <w:tab w:val="clear" w:pos="9990"/>
        </w:tabs>
        <w:overflowPunct/>
        <w:autoSpaceDE/>
        <w:autoSpaceDN/>
        <w:adjustRightInd/>
        <w:ind w:left="1619" w:hanging="360"/>
        <w:textAlignment w:val="auto"/>
      </w:pPr>
      <w:r>
        <w:t xml:space="preserve">[030] 9 </w:t>
      </w:r>
      <w:proofErr w:type="spellStart"/>
      <w:r>
        <w:t>tdocs</w:t>
      </w:r>
      <w:proofErr w:type="spellEnd"/>
      <w:r>
        <w:t xml:space="preserve"> above are Noted</w:t>
      </w:r>
    </w:p>
    <w:p w14:paraId="4945AD61" w14:textId="77777777" w:rsidR="00581E28" w:rsidRPr="00A8457C" w:rsidRDefault="00581E28" w:rsidP="00581E28">
      <w:pPr>
        <w:pStyle w:val="Doc-text2"/>
      </w:pPr>
    </w:p>
    <w:p w14:paraId="11193364" w14:textId="77777777" w:rsidR="00581E28" w:rsidRDefault="00581E28" w:rsidP="00581E28">
      <w:pPr>
        <w:pStyle w:val="Doc-text2"/>
      </w:pPr>
    </w:p>
    <w:p w14:paraId="0ED52BF1" w14:textId="77777777" w:rsidR="00581E28" w:rsidRDefault="00581E28" w:rsidP="00581E28">
      <w:pPr>
        <w:pStyle w:val="EmailDiscussion"/>
        <w:overflowPunct/>
        <w:autoSpaceDE/>
        <w:autoSpaceDN/>
        <w:adjustRightInd/>
        <w:ind w:left="1619" w:hanging="360"/>
        <w:textAlignment w:val="auto"/>
      </w:pPr>
      <w:r>
        <w:lastRenderedPageBreak/>
        <w:t>[Post116bis-e][070][</w:t>
      </w:r>
      <w:proofErr w:type="spellStart"/>
      <w:r>
        <w:t>QoE</w:t>
      </w:r>
      <w:proofErr w:type="spellEnd"/>
      <w:r>
        <w:t>] LS outs (Ericsson)</w:t>
      </w:r>
    </w:p>
    <w:p w14:paraId="23038143" w14:textId="77777777" w:rsidR="00581E28" w:rsidRDefault="00581E28" w:rsidP="00581E28">
      <w:pPr>
        <w:pStyle w:val="EmailDiscussion2"/>
      </w:pPr>
      <w:r>
        <w:tab/>
        <w:t xml:space="preserve">Scope: LS outs to CT1 and SA4 (one LS or two), including the topics of “Mobility”, “Other Open Issues”. and UE capabilities, informing about progress and asking questions as agreed. Can elaborate on questions that are not yet clear. </w:t>
      </w:r>
    </w:p>
    <w:p w14:paraId="5882B078" w14:textId="77777777" w:rsidR="00581E28" w:rsidRDefault="00581E28" w:rsidP="00581E28">
      <w:pPr>
        <w:pStyle w:val="EmailDiscussion2"/>
      </w:pPr>
      <w:r>
        <w:tab/>
        <w:t xml:space="preserve">Intended outcome: Approved LS out. </w:t>
      </w:r>
    </w:p>
    <w:p w14:paraId="28B8D039" w14:textId="77777777" w:rsidR="00581E28" w:rsidRDefault="00581E28" w:rsidP="00581E28">
      <w:pPr>
        <w:pStyle w:val="EmailDiscussion2"/>
      </w:pPr>
      <w:r>
        <w:tab/>
        <w:t>Deadline: Short</w:t>
      </w:r>
    </w:p>
    <w:p w14:paraId="5518F25F" w14:textId="77777777" w:rsidR="00581E28" w:rsidRPr="00A8457C" w:rsidRDefault="00581E28" w:rsidP="00581E28">
      <w:pPr>
        <w:pStyle w:val="Doc-text2"/>
      </w:pPr>
    </w:p>
    <w:p w14:paraId="39171448" w14:textId="77777777" w:rsidR="00581E28" w:rsidRDefault="00581E28" w:rsidP="00581E28">
      <w:pPr>
        <w:pStyle w:val="Heading3"/>
      </w:pPr>
      <w:bookmarkStart w:id="206" w:name="_Toc95774421"/>
      <w:r>
        <w:t>8.14.4</w:t>
      </w:r>
      <w:r>
        <w:tab/>
        <w:t>UE capabilities</w:t>
      </w:r>
      <w:bookmarkEnd w:id="206"/>
    </w:p>
    <w:p w14:paraId="4571EBF7" w14:textId="77777777" w:rsidR="00581E28" w:rsidRDefault="00581E28" w:rsidP="00581E28">
      <w:pPr>
        <w:pStyle w:val="Comments"/>
      </w:pPr>
      <w:r>
        <w:t xml:space="preserve">Initial discussion on UE caps. </w:t>
      </w:r>
    </w:p>
    <w:p w14:paraId="3E764C74" w14:textId="77777777" w:rsidR="00581E28" w:rsidRDefault="00581E28" w:rsidP="00581E28">
      <w:pPr>
        <w:pStyle w:val="Doc-title"/>
        <w:rPr>
          <w:rStyle w:val="Hyperlink"/>
        </w:rPr>
      </w:pPr>
    </w:p>
    <w:p w14:paraId="5B5FE34B" w14:textId="77777777" w:rsidR="00581E28" w:rsidRDefault="00581E28" w:rsidP="00581E28">
      <w:pPr>
        <w:pStyle w:val="EmailDiscussion"/>
        <w:overflowPunct/>
        <w:autoSpaceDE/>
        <w:autoSpaceDN/>
        <w:adjustRightInd/>
        <w:ind w:left="1619" w:hanging="360"/>
        <w:textAlignment w:val="auto"/>
      </w:pPr>
      <w:r>
        <w:t>[AT116bis-e][031][</w:t>
      </w:r>
      <w:proofErr w:type="spellStart"/>
      <w:r>
        <w:t>QoE</w:t>
      </w:r>
      <w:proofErr w:type="spellEnd"/>
      <w:r>
        <w:t>] UE capabilities (CMCC)</w:t>
      </w:r>
    </w:p>
    <w:p w14:paraId="089F9655" w14:textId="77777777" w:rsidR="00581E28" w:rsidRDefault="00581E28" w:rsidP="00581E28">
      <w:pPr>
        <w:pStyle w:val="EmailDiscussion2"/>
      </w:pPr>
      <w:r>
        <w:tab/>
        <w:t xml:space="preserve">Scope: Initial discussion on proposals from documents under 8.14.4. Identify agreeable points, points for discussion, if any. Points postponed, if any. Attempt endorsement of Running CR.  </w:t>
      </w:r>
    </w:p>
    <w:p w14:paraId="6D56E570" w14:textId="77777777" w:rsidR="00581E28" w:rsidRDefault="00581E28" w:rsidP="00581E28">
      <w:pPr>
        <w:pStyle w:val="EmailDiscussion2"/>
      </w:pPr>
      <w:r>
        <w:tab/>
        <w:t xml:space="preserve">Intended outcome: 1 Report 2 Endorsed running CR. </w:t>
      </w:r>
    </w:p>
    <w:p w14:paraId="39ACDA1F" w14:textId="77777777" w:rsidR="00581E28" w:rsidRPr="00646E16" w:rsidRDefault="00581E28" w:rsidP="00581E28">
      <w:pPr>
        <w:pStyle w:val="EmailDiscussion2"/>
      </w:pPr>
      <w:r>
        <w:tab/>
        <w:t>Deadline: 1 Friday W1, 2 EOM</w:t>
      </w:r>
    </w:p>
    <w:p w14:paraId="3738A869" w14:textId="77777777" w:rsidR="00581E28" w:rsidRDefault="00581E28" w:rsidP="00581E28">
      <w:pPr>
        <w:pStyle w:val="Doc-text2"/>
        <w:ind w:left="0" w:firstLine="0"/>
      </w:pPr>
    </w:p>
    <w:p w14:paraId="13A1931F" w14:textId="08DF15AE" w:rsidR="00581E28" w:rsidRDefault="00086257" w:rsidP="00581E28">
      <w:pPr>
        <w:pStyle w:val="Doc-title"/>
      </w:pPr>
      <w:hyperlink r:id="rId1525" w:history="1">
        <w:r>
          <w:rPr>
            <w:rStyle w:val="Hyperlink"/>
          </w:rPr>
          <w:t>R2-2201855</w:t>
        </w:r>
      </w:hyperlink>
      <w:r w:rsidR="00581E28">
        <w:tab/>
      </w:r>
      <w:r w:rsidR="00581E28" w:rsidRPr="00B10F20">
        <w:t>Report for [AT116bis-e][031][QoE] UE capabilities (CMCC)</w:t>
      </w:r>
      <w:r w:rsidR="00581E28">
        <w:tab/>
        <w:t>CMCC</w:t>
      </w:r>
    </w:p>
    <w:p w14:paraId="3895D0F9" w14:textId="77777777" w:rsidR="00581E28" w:rsidRDefault="00581E28" w:rsidP="00581E28">
      <w:pPr>
        <w:pStyle w:val="Agreement"/>
        <w:tabs>
          <w:tab w:val="clear" w:pos="9990"/>
        </w:tabs>
        <w:overflowPunct/>
        <w:autoSpaceDE/>
        <w:autoSpaceDN/>
        <w:adjustRightInd/>
        <w:ind w:left="1619" w:hanging="360"/>
        <w:textAlignment w:val="auto"/>
      </w:pPr>
      <w:r>
        <w:t xml:space="preserve">Noted and taken into account, see below </w:t>
      </w:r>
    </w:p>
    <w:p w14:paraId="667EA996" w14:textId="77777777" w:rsidR="00581E28" w:rsidRDefault="00581E28" w:rsidP="00581E28">
      <w:pPr>
        <w:pStyle w:val="Doc-text2"/>
      </w:pPr>
    </w:p>
    <w:p w14:paraId="243CC41F" w14:textId="77777777" w:rsidR="00581E28" w:rsidRDefault="00581E28" w:rsidP="00581E28">
      <w:pPr>
        <w:pStyle w:val="Doc-text2"/>
      </w:pPr>
      <w:r>
        <w:t>ONLINE DISCUSSION</w:t>
      </w:r>
    </w:p>
    <w:p w14:paraId="4A3CB0ED" w14:textId="77777777" w:rsidR="00581E28" w:rsidRDefault="00581E28" w:rsidP="00581E28">
      <w:pPr>
        <w:pStyle w:val="Doc-text2"/>
      </w:pPr>
      <w:r>
        <w:t xml:space="preserve">Nokia comments that we may need to ask other group about how AS and higher layer capabilities are coordinated. </w:t>
      </w:r>
    </w:p>
    <w:p w14:paraId="155C61DF" w14:textId="77777777" w:rsidR="00581E28" w:rsidRDefault="00581E28" w:rsidP="00581E28">
      <w:pPr>
        <w:pStyle w:val="Doc-text2"/>
      </w:pPr>
      <w:r>
        <w:t>-</w:t>
      </w:r>
      <w:r>
        <w:tab/>
        <w:t>Nokia, Lenovo, Huawei think there need to be no exchange between layers of UE capabilities.</w:t>
      </w:r>
    </w:p>
    <w:p w14:paraId="14235F76" w14:textId="77777777" w:rsidR="00581E28" w:rsidRDefault="00581E28" w:rsidP="00581E28">
      <w:pPr>
        <w:pStyle w:val="Doc-text2"/>
      </w:pPr>
      <w:r>
        <w:t>-</w:t>
      </w:r>
      <w:r>
        <w:tab/>
        <w:t xml:space="preserve">Chair think that we don't do ASNAS cap coordination </w:t>
      </w:r>
      <w:proofErr w:type="spellStart"/>
      <w:r>
        <w:t>bec</w:t>
      </w:r>
      <w:proofErr w:type="spellEnd"/>
      <w:r>
        <w:t xml:space="preserve"> we can pre-set this. AS NAS are just two pieces of the same protocol stack. Is the “application” part of the same protocol stack? Can the application e.g. be replaced by the user?</w:t>
      </w:r>
    </w:p>
    <w:p w14:paraId="2C11F53B" w14:textId="77777777" w:rsidR="00581E28" w:rsidRDefault="00581E28" w:rsidP="00581E28">
      <w:pPr>
        <w:pStyle w:val="Doc-text2"/>
      </w:pPr>
      <w:r>
        <w:t>-</w:t>
      </w:r>
      <w:r>
        <w:tab/>
        <w:t xml:space="preserve">Rap proposes to agree online Max no of sim configurations. Proposed: Mandatory to support 16 </w:t>
      </w:r>
      <w:proofErr w:type="spellStart"/>
      <w:r>
        <w:t>QoE</w:t>
      </w:r>
      <w:proofErr w:type="spellEnd"/>
      <w:r>
        <w:t xml:space="preserve"> configs. </w:t>
      </w:r>
    </w:p>
    <w:p w14:paraId="47F99739" w14:textId="77777777" w:rsidR="00581E28" w:rsidRDefault="00581E28" w:rsidP="00581E28">
      <w:pPr>
        <w:pStyle w:val="Doc-text2"/>
      </w:pPr>
      <w:r>
        <w:t>-</w:t>
      </w:r>
      <w:r>
        <w:tab/>
        <w:t xml:space="preserve">Chair: No objections. </w:t>
      </w:r>
    </w:p>
    <w:p w14:paraId="4D2B47CA" w14:textId="77777777" w:rsidR="00581E28" w:rsidRDefault="00581E28" w:rsidP="00581E28">
      <w:pPr>
        <w:pStyle w:val="Doc-text2"/>
      </w:pPr>
    </w:p>
    <w:p w14:paraId="106DE14F" w14:textId="77777777" w:rsidR="00581E28" w:rsidRDefault="00581E28" w:rsidP="00581E28">
      <w:pPr>
        <w:pStyle w:val="Agreement"/>
        <w:tabs>
          <w:tab w:val="clear" w:pos="9990"/>
        </w:tabs>
        <w:overflowPunct/>
        <w:autoSpaceDE/>
        <w:autoSpaceDN/>
        <w:adjustRightInd/>
        <w:ind w:left="1619" w:hanging="360"/>
        <w:textAlignment w:val="auto"/>
      </w:pPr>
      <w:r>
        <w:t xml:space="preserve">Can continue offline to see if there could be some question to SA4 regarding how to know capabilities of the application (system wide). </w:t>
      </w:r>
      <w:r w:rsidRPr="00E16806">
        <w:rPr>
          <w:i/>
        </w:rPr>
        <w:t>(Chair: included in the post discussion on LS out [070])</w:t>
      </w:r>
      <w:r>
        <w:t xml:space="preserve">. </w:t>
      </w:r>
    </w:p>
    <w:p w14:paraId="62694DC4" w14:textId="77777777" w:rsidR="00581E28" w:rsidRDefault="00581E28" w:rsidP="00581E28">
      <w:pPr>
        <w:pStyle w:val="Agreement"/>
        <w:tabs>
          <w:tab w:val="clear" w:pos="9990"/>
        </w:tabs>
        <w:overflowPunct/>
        <w:autoSpaceDE/>
        <w:autoSpaceDN/>
        <w:adjustRightInd/>
        <w:ind w:left="1619" w:hanging="360"/>
        <w:textAlignment w:val="auto"/>
      </w:pPr>
      <w:r>
        <w:t xml:space="preserve">For </w:t>
      </w:r>
      <w:proofErr w:type="spellStart"/>
      <w:r>
        <w:t>QoE</w:t>
      </w:r>
      <w:proofErr w:type="spellEnd"/>
      <w:r>
        <w:t xml:space="preserve"> capable UE, Mandatory to support 16 </w:t>
      </w:r>
      <w:proofErr w:type="spellStart"/>
      <w:r>
        <w:t>QoE</w:t>
      </w:r>
      <w:proofErr w:type="spellEnd"/>
      <w:r>
        <w:t xml:space="preserve"> configs (signalling limitation), include this info in LS out to SA4. </w:t>
      </w:r>
    </w:p>
    <w:p w14:paraId="7CD94FA3" w14:textId="77777777" w:rsidR="00581E28" w:rsidRDefault="00581E28" w:rsidP="00581E28">
      <w:pPr>
        <w:pStyle w:val="Doc-text2"/>
      </w:pPr>
    </w:p>
    <w:p w14:paraId="37D10E96" w14:textId="77777777" w:rsidR="00581E28" w:rsidRDefault="00581E28" w:rsidP="00581E28">
      <w:pPr>
        <w:pStyle w:val="Agreement"/>
        <w:numPr>
          <w:ilvl w:val="0"/>
          <w:numId w:val="0"/>
        </w:numPr>
        <w:ind w:left="1619" w:hanging="360"/>
      </w:pPr>
      <w:r>
        <w:t>Offline agreements [031]</w:t>
      </w:r>
    </w:p>
    <w:p w14:paraId="6A295965"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[031] </w:t>
      </w:r>
      <w:r w:rsidRPr="00055D9B">
        <w:rPr>
          <w:rFonts w:hint="eastAsia"/>
          <w:lang w:eastAsia="zh-CN"/>
        </w:rPr>
        <w:t xml:space="preserve">Introduce </w:t>
      </w:r>
      <w:proofErr w:type="spellStart"/>
      <w:r w:rsidRPr="00055D9B">
        <w:rPr>
          <w:rFonts w:hint="eastAsia"/>
          <w:lang w:eastAsia="zh-CN"/>
        </w:rPr>
        <w:t>QoE</w:t>
      </w:r>
      <w:proofErr w:type="spellEnd"/>
      <w:r w:rsidRPr="00055D9B">
        <w:rPr>
          <w:rFonts w:hint="eastAsia"/>
          <w:lang w:eastAsia="zh-CN"/>
        </w:rPr>
        <w:t xml:space="preserve"> UE capability parameters for each service type i.e., streaming, MTSI and VR.</w:t>
      </w:r>
    </w:p>
    <w:p w14:paraId="4F576DC7"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rFonts w:hint="eastAsia"/>
          <w:lang w:eastAsia="zh-CN"/>
        </w:rPr>
        <w:t xml:space="preserve">[031] </w:t>
      </w:r>
      <w:r w:rsidRPr="00055D9B">
        <w:rPr>
          <w:rFonts w:hint="eastAsia"/>
          <w:lang w:eastAsia="zh-CN"/>
        </w:rPr>
        <w:t xml:space="preserve">Introduce UE capability parameter(s) for RAN visible </w:t>
      </w:r>
      <w:proofErr w:type="spellStart"/>
      <w:r w:rsidRPr="00055D9B">
        <w:rPr>
          <w:rFonts w:hint="eastAsia"/>
          <w:lang w:eastAsia="zh-CN"/>
        </w:rPr>
        <w:t>QoE</w:t>
      </w:r>
      <w:proofErr w:type="spellEnd"/>
      <w:r w:rsidRPr="00055D9B">
        <w:rPr>
          <w:rFonts w:hint="eastAsia"/>
          <w:lang w:eastAsia="zh-CN"/>
        </w:rPr>
        <w:t>.</w:t>
      </w:r>
    </w:p>
    <w:p w14:paraId="681B4F52"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[031] </w:t>
      </w:r>
      <w:r>
        <w:rPr>
          <w:rFonts w:hint="eastAsia"/>
          <w:lang w:eastAsia="zh-CN"/>
        </w:rPr>
        <w:t>I</w:t>
      </w:r>
      <w:r w:rsidRPr="00055D9B">
        <w:rPr>
          <w:rFonts w:hint="eastAsia"/>
          <w:lang w:eastAsia="zh-CN"/>
        </w:rPr>
        <w:t xml:space="preserve">ntroduce a new sub-section in TS 38.306 to capture </w:t>
      </w:r>
      <w:proofErr w:type="spellStart"/>
      <w:r w:rsidRPr="00055D9B">
        <w:rPr>
          <w:rFonts w:hint="eastAsia"/>
          <w:lang w:eastAsia="zh-CN"/>
        </w:rPr>
        <w:t>QoE</w:t>
      </w:r>
      <w:proofErr w:type="spellEnd"/>
      <w:r w:rsidRPr="00055D9B">
        <w:rPr>
          <w:rFonts w:hint="eastAsia"/>
          <w:lang w:eastAsia="zh-CN"/>
        </w:rPr>
        <w:t xml:space="preserve"> related capabilities.</w:t>
      </w:r>
    </w:p>
    <w:p w14:paraId="7ABEE96F"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[031] </w:t>
      </w:r>
      <w:r>
        <w:rPr>
          <w:rFonts w:hint="eastAsia"/>
          <w:lang w:eastAsia="zh-CN"/>
        </w:rPr>
        <w:t>Agree that</w:t>
      </w:r>
      <w:r w:rsidRPr="00055D9B">
        <w:rPr>
          <w:rFonts w:hint="eastAsia"/>
          <w:lang w:eastAsia="zh-CN"/>
        </w:rPr>
        <w:t xml:space="preserve"> no differentiation for FDD/TDD or FR1/FR2 is needed for </w:t>
      </w:r>
      <w:proofErr w:type="spellStart"/>
      <w:r w:rsidRPr="00055D9B">
        <w:rPr>
          <w:rFonts w:hint="eastAsia"/>
          <w:lang w:eastAsia="zh-CN"/>
        </w:rPr>
        <w:t>QoE</w:t>
      </w:r>
      <w:proofErr w:type="spellEnd"/>
      <w:r w:rsidRPr="00055D9B">
        <w:rPr>
          <w:rFonts w:hint="eastAsia"/>
          <w:lang w:eastAsia="zh-CN"/>
        </w:rPr>
        <w:t> related capabilities.</w:t>
      </w:r>
    </w:p>
    <w:p w14:paraId="090E2FB4" w14:textId="77777777" w:rsidR="00581E28" w:rsidRPr="00055D9B" w:rsidRDefault="00581E28" w:rsidP="00581E28">
      <w:pPr>
        <w:rPr>
          <w:rFonts w:cs="Arial"/>
          <w:b/>
          <w:lang w:eastAsia="zh-CN"/>
        </w:rPr>
      </w:pPr>
      <w:r w:rsidRPr="00055D9B">
        <w:rPr>
          <w:rFonts w:cs="Arial" w:hint="eastAsia"/>
          <w:b/>
          <w:lang w:eastAsia="zh-CN"/>
        </w:rPr>
        <w:t>  </w:t>
      </w:r>
    </w:p>
    <w:p w14:paraId="0048C0EB" w14:textId="77777777" w:rsidR="00581E28" w:rsidRPr="00055D9B" w:rsidRDefault="00581E28" w:rsidP="00581E28">
      <w:pPr>
        <w:pStyle w:val="Agreement"/>
        <w:numPr>
          <w:ilvl w:val="0"/>
          <w:numId w:val="0"/>
        </w:numPr>
        <w:ind w:left="1619" w:hanging="360"/>
        <w:rPr>
          <w:lang w:eastAsia="zh-CN"/>
        </w:rPr>
      </w:pPr>
      <w:r>
        <w:rPr>
          <w:rFonts w:hint="eastAsia"/>
          <w:lang w:eastAsia="zh-CN"/>
        </w:rPr>
        <w:t xml:space="preserve">UE capability </w:t>
      </w:r>
      <w:proofErr w:type="spellStart"/>
      <w:r>
        <w:rPr>
          <w:rFonts w:hint="eastAsia"/>
          <w:lang w:eastAsia="zh-CN"/>
        </w:rPr>
        <w:t>FFSes</w:t>
      </w:r>
      <w:proofErr w:type="spellEnd"/>
      <w:r>
        <w:rPr>
          <w:rFonts w:hint="eastAsia"/>
          <w:lang w:eastAsia="zh-CN"/>
        </w:rPr>
        <w:t xml:space="preserve"> [031]</w:t>
      </w:r>
    </w:p>
    <w:p w14:paraId="021DB784"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rFonts w:hint="eastAsia"/>
          <w:lang w:eastAsia="zh-CN"/>
        </w:rPr>
        <w:t>[031]</w:t>
      </w:r>
      <w:r>
        <w:rPr>
          <w:lang w:eastAsia="zh-CN"/>
        </w:rPr>
        <w:t xml:space="preserve"> </w:t>
      </w:r>
      <w:r w:rsidRPr="00055D9B">
        <w:rPr>
          <w:rFonts w:hint="eastAsia"/>
          <w:lang w:eastAsia="zh-CN"/>
        </w:rPr>
        <w:t>FFS on whether the Pause and resume capability is one of basic sub-features.</w:t>
      </w:r>
    </w:p>
    <w:p w14:paraId="4915E2A6"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rFonts w:hint="eastAsia"/>
          <w:lang w:eastAsia="zh-CN"/>
        </w:rPr>
        <w:t>[031]</w:t>
      </w:r>
      <w:r>
        <w:rPr>
          <w:lang w:eastAsia="zh-CN"/>
        </w:rPr>
        <w:t xml:space="preserve"> </w:t>
      </w:r>
      <w:r w:rsidRPr="00055D9B">
        <w:rPr>
          <w:rFonts w:hint="eastAsia"/>
          <w:lang w:eastAsia="zh-CN"/>
        </w:rPr>
        <w:t xml:space="preserve">FFS on which of the following option to choose for </w:t>
      </w:r>
      <w:proofErr w:type="spellStart"/>
      <w:r w:rsidRPr="00055D9B">
        <w:rPr>
          <w:rFonts w:hint="eastAsia"/>
          <w:lang w:eastAsia="zh-CN"/>
        </w:rPr>
        <w:t>RVQoE</w:t>
      </w:r>
      <w:proofErr w:type="spellEnd"/>
      <w:r w:rsidRPr="00055D9B">
        <w:rPr>
          <w:rFonts w:hint="eastAsia"/>
          <w:lang w:eastAsia="zh-CN"/>
        </w:rPr>
        <w:t xml:space="preserve"> capability,</w:t>
      </w:r>
    </w:p>
    <w:p w14:paraId="67A4DC26" w14:textId="77777777" w:rsidR="00581E28" w:rsidRPr="00E63010" w:rsidRDefault="00581E28" w:rsidP="00581E28">
      <w:pPr>
        <w:pStyle w:val="Agreement"/>
        <w:numPr>
          <w:ilvl w:val="0"/>
          <w:numId w:val="0"/>
        </w:numPr>
        <w:ind w:left="1619"/>
        <w:rPr>
          <w:lang w:eastAsia="zh-CN"/>
        </w:rPr>
      </w:pPr>
      <w:r w:rsidRPr="00E63010">
        <w:rPr>
          <w:rFonts w:hint="eastAsia"/>
          <w:lang w:eastAsia="zh-CN"/>
        </w:rPr>
        <w:t xml:space="preserve">Option 1: One parameter indicating whether UE supports </w:t>
      </w:r>
      <w:proofErr w:type="spellStart"/>
      <w:r w:rsidRPr="00E63010">
        <w:rPr>
          <w:rFonts w:hint="eastAsia"/>
          <w:lang w:eastAsia="zh-CN"/>
        </w:rPr>
        <w:t>RVQoE</w:t>
      </w:r>
      <w:proofErr w:type="spellEnd"/>
      <w:r w:rsidRPr="00E63010">
        <w:rPr>
          <w:rFonts w:hint="eastAsia"/>
          <w:lang w:eastAsia="zh-CN"/>
        </w:rPr>
        <w:t>.</w:t>
      </w:r>
    </w:p>
    <w:p w14:paraId="3A9E8043" w14:textId="77777777" w:rsidR="00581E28" w:rsidRPr="00C26897" w:rsidRDefault="00581E28" w:rsidP="00581E28">
      <w:pPr>
        <w:pStyle w:val="Agreement"/>
        <w:numPr>
          <w:ilvl w:val="0"/>
          <w:numId w:val="0"/>
        </w:numPr>
        <w:ind w:left="1619"/>
        <w:rPr>
          <w:lang w:eastAsia="zh-CN"/>
        </w:rPr>
      </w:pPr>
      <w:r w:rsidRPr="00E63010">
        <w:rPr>
          <w:rFonts w:hint="eastAsia"/>
          <w:lang w:eastAsia="zh-CN"/>
        </w:rPr>
        <w:t xml:space="preserve">Option 2: Separate parameters indicating whether UE supports </w:t>
      </w:r>
      <w:proofErr w:type="spellStart"/>
      <w:r w:rsidRPr="00E63010">
        <w:rPr>
          <w:rFonts w:hint="eastAsia"/>
          <w:lang w:eastAsia="zh-CN"/>
        </w:rPr>
        <w:t>RVQoE</w:t>
      </w:r>
      <w:proofErr w:type="spellEnd"/>
      <w:r w:rsidRPr="00E63010">
        <w:rPr>
          <w:rFonts w:hint="eastAsia"/>
          <w:lang w:eastAsia="zh-CN"/>
        </w:rPr>
        <w:t xml:space="preserve"> for each service type.</w:t>
      </w:r>
    </w:p>
    <w:p w14:paraId="6DAB57BD" w14:textId="77777777" w:rsidR="00581E28" w:rsidRPr="00055D9B"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[031] </w:t>
      </w:r>
      <w:r w:rsidRPr="00055D9B">
        <w:rPr>
          <w:rFonts w:hint="eastAsia"/>
          <w:lang w:eastAsia="zh-CN"/>
        </w:rPr>
        <w:t>FFS on RRC segmentation capability for </w:t>
      </w:r>
      <w:proofErr w:type="spellStart"/>
      <w:r w:rsidRPr="00055D9B">
        <w:rPr>
          <w:rFonts w:hint="eastAsia"/>
          <w:lang w:eastAsia="zh-CN"/>
        </w:rPr>
        <w:t>QoE</w:t>
      </w:r>
      <w:proofErr w:type="spellEnd"/>
      <w:r w:rsidRPr="00055D9B">
        <w:rPr>
          <w:rFonts w:hint="eastAsia"/>
          <w:lang w:eastAsia="zh-CN"/>
        </w:rPr>
        <w:t> report, and the following three directions are considered:</w:t>
      </w:r>
    </w:p>
    <w:p w14:paraId="6151DFD9" w14:textId="77777777" w:rsidR="00581E28" w:rsidRPr="00E63010" w:rsidRDefault="00581E28" w:rsidP="00581E28">
      <w:pPr>
        <w:pStyle w:val="Agreement"/>
        <w:numPr>
          <w:ilvl w:val="0"/>
          <w:numId w:val="0"/>
        </w:numPr>
        <w:ind w:left="1619"/>
        <w:rPr>
          <w:lang w:eastAsia="zh-CN"/>
        </w:rPr>
      </w:pPr>
      <w:r w:rsidRPr="00E63010">
        <w:rPr>
          <w:rFonts w:hint="eastAsia"/>
          <w:lang w:eastAsia="zh-CN"/>
        </w:rPr>
        <w:t>Option 1: Conditional mandatory without UE capability parameter (no extra bit)</w:t>
      </w:r>
    </w:p>
    <w:p w14:paraId="1D058125" w14:textId="77777777" w:rsidR="00581E28" w:rsidRPr="00E63010" w:rsidRDefault="00581E28" w:rsidP="00581E28">
      <w:pPr>
        <w:pStyle w:val="Agreement"/>
        <w:numPr>
          <w:ilvl w:val="0"/>
          <w:numId w:val="0"/>
        </w:numPr>
        <w:ind w:left="1619"/>
        <w:rPr>
          <w:lang w:eastAsia="zh-CN"/>
        </w:rPr>
      </w:pPr>
      <w:r w:rsidRPr="00E63010">
        <w:rPr>
          <w:rFonts w:hint="eastAsia"/>
          <w:lang w:eastAsia="zh-CN"/>
        </w:rPr>
        <w:t>Option 2: Optional without UE capability parameter (no extra bit)</w:t>
      </w:r>
    </w:p>
    <w:p w14:paraId="77381ED6" w14:textId="77777777" w:rsidR="00581E28" w:rsidRPr="00E63010" w:rsidRDefault="00581E28" w:rsidP="00581E28">
      <w:pPr>
        <w:pStyle w:val="Agreement"/>
        <w:numPr>
          <w:ilvl w:val="0"/>
          <w:numId w:val="0"/>
        </w:numPr>
        <w:ind w:left="1619"/>
        <w:rPr>
          <w:lang w:eastAsia="zh-CN"/>
        </w:rPr>
      </w:pPr>
      <w:r w:rsidRPr="00E63010">
        <w:rPr>
          <w:rFonts w:hint="eastAsia"/>
          <w:lang w:eastAsia="zh-CN"/>
        </w:rPr>
        <w:lastRenderedPageBreak/>
        <w:t>Option 3: Optional with UE capability parameter (one extra bit)</w:t>
      </w:r>
    </w:p>
    <w:p w14:paraId="3F03F300" w14:textId="77777777" w:rsidR="00581E28" w:rsidRPr="00646E16" w:rsidRDefault="00581E28" w:rsidP="00581E28">
      <w:pPr>
        <w:pStyle w:val="Doc-text2"/>
        <w:ind w:left="0" w:firstLine="0"/>
      </w:pPr>
    </w:p>
    <w:p w14:paraId="158E1933" w14:textId="776A7B8F" w:rsidR="00581E28" w:rsidRDefault="00086257" w:rsidP="00581E28">
      <w:pPr>
        <w:pStyle w:val="Doc-title"/>
      </w:pPr>
      <w:hyperlink r:id="rId1526" w:history="1">
        <w:r>
          <w:rPr>
            <w:rStyle w:val="Hyperlink"/>
          </w:rPr>
          <w:t>R2-2200853</w:t>
        </w:r>
      </w:hyperlink>
      <w:r w:rsidR="00581E28">
        <w:tab/>
        <w:t>Running CR of UE capability for NR QoE</w:t>
      </w:r>
      <w:r w:rsidR="00581E28">
        <w:tab/>
        <w:t>CMCC, China Unicom</w:t>
      </w:r>
      <w:r w:rsidR="00581E28">
        <w:tab/>
        <w:t>draftCR</w:t>
      </w:r>
      <w:r w:rsidR="00581E28">
        <w:tab/>
        <w:t>Rel-17</w:t>
      </w:r>
      <w:r w:rsidR="00581E28">
        <w:tab/>
        <w:t>38.306</w:t>
      </w:r>
      <w:r w:rsidR="00581E28">
        <w:tab/>
        <w:t>16.7.0</w:t>
      </w:r>
      <w:r w:rsidR="00581E28">
        <w:tab/>
        <w:t>B</w:t>
      </w:r>
      <w:r w:rsidR="00581E28">
        <w:tab/>
        <w:t>NR_QoE</w:t>
      </w:r>
    </w:p>
    <w:p w14:paraId="076976F9" w14:textId="467847AD" w:rsidR="00581E28" w:rsidRDefault="00086257" w:rsidP="00581E28">
      <w:pPr>
        <w:pStyle w:val="Doc-title"/>
      </w:pPr>
      <w:hyperlink r:id="rId1527" w:history="1">
        <w:r>
          <w:rPr>
            <w:rStyle w:val="Hyperlink"/>
          </w:rPr>
          <w:t>R2-2200547</w:t>
        </w:r>
      </w:hyperlink>
      <w:r w:rsidR="00581E28">
        <w:tab/>
        <w:t>RRC segmentation for QoE reports</w:t>
      </w:r>
      <w:r w:rsidR="00581E28">
        <w:tab/>
        <w:t>Samsung</w:t>
      </w:r>
      <w:r w:rsidR="00581E28">
        <w:tab/>
        <w:t>discussion</w:t>
      </w:r>
      <w:r w:rsidR="00581E28">
        <w:tab/>
        <w:t>Rel-17</w:t>
      </w:r>
    </w:p>
    <w:p w14:paraId="7405DFD5" w14:textId="58077D7F" w:rsidR="00581E28" w:rsidRDefault="00086257" w:rsidP="00581E28">
      <w:pPr>
        <w:pStyle w:val="Doc-title"/>
      </w:pPr>
      <w:hyperlink r:id="rId1528" w:history="1">
        <w:r>
          <w:rPr>
            <w:rStyle w:val="Hyperlink"/>
          </w:rPr>
          <w:t>R2-2200707</w:t>
        </w:r>
      </w:hyperlink>
      <w:r w:rsidR="00581E28">
        <w:tab/>
        <w:t>UE capability for QoE</w:t>
      </w:r>
      <w:r w:rsidR="00581E28">
        <w:tab/>
        <w:t>Qualcomm Incorporated</w:t>
      </w:r>
      <w:r w:rsidR="00581E28">
        <w:tab/>
        <w:t>discussion</w:t>
      </w:r>
    </w:p>
    <w:p w14:paraId="2068E31F" w14:textId="0C15B89F" w:rsidR="00581E28" w:rsidRDefault="00086257" w:rsidP="00581E28">
      <w:pPr>
        <w:pStyle w:val="Doc-title"/>
      </w:pPr>
      <w:hyperlink r:id="rId1529" w:history="1">
        <w:r>
          <w:rPr>
            <w:rStyle w:val="Hyperlink"/>
          </w:rPr>
          <w:t>R2-2200821</w:t>
        </w:r>
      </w:hyperlink>
      <w:r w:rsidR="00581E28">
        <w:tab/>
        <w:t>Discussion on UE capabilities for NR QoE</w:t>
      </w:r>
      <w:r w:rsidR="00581E28">
        <w:tab/>
        <w:t>Huawei, HiSilicon</w:t>
      </w:r>
      <w:r w:rsidR="00581E28">
        <w:tab/>
        <w:t>discussion</w:t>
      </w:r>
      <w:r w:rsidR="00581E28">
        <w:tab/>
        <w:t>Rel-17</w:t>
      </w:r>
      <w:r w:rsidR="00581E28">
        <w:tab/>
        <w:t>NR_QoE-Core</w:t>
      </w:r>
    </w:p>
    <w:p w14:paraId="72DDCFBC" w14:textId="0F11A2C4" w:rsidR="00581E28" w:rsidRDefault="00086257" w:rsidP="00581E28">
      <w:pPr>
        <w:pStyle w:val="Doc-title"/>
      </w:pPr>
      <w:hyperlink r:id="rId1530" w:history="1">
        <w:r>
          <w:rPr>
            <w:rStyle w:val="Hyperlink"/>
          </w:rPr>
          <w:t>R2-2200852</w:t>
        </w:r>
      </w:hyperlink>
      <w:r w:rsidR="00581E28">
        <w:tab/>
        <w:t>Discussion on UE capability for NR QoE</w:t>
      </w:r>
      <w:r w:rsidR="00581E28">
        <w:tab/>
        <w:t>CMCC, China Unicom</w:t>
      </w:r>
      <w:r w:rsidR="00581E28">
        <w:tab/>
        <w:t>discussion</w:t>
      </w:r>
      <w:r w:rsidR="00581E28">
        <w:tab/>
        <w:t>Rel-17</w:t>
      </w:r>
      <w:r w:rsidR="00581E28">
        <w:tab/>
        <w:t>NR_QoE</w:t>
      </w:r>
    </w:p>
    <w:p w14:paraId="42775755" w14:textId="33514B1B" w:rsidR="00581E28" w:rsidRDefault="00086257" w:rsidP="00581E28">
      <w:pPr>
        <w:pStyle w:val="Doc-title"/>
      </w:pPr>
      <w:hyperlink r:id="rId1531" w:history="1">
        <w:r>
          <w:rPr>
            <w:rStyle w:val="Hyperlink"/>
          </w:rPr>
          <w:t>R2-2201048</w:t>
        </w:r>
      </w:hyperlink>
      <w:r w:rsidR="00581E28">
        <w:tab/>
        <w:t>UE capabilities for QoE</w:t>
      </w:r>
      <w:r w:rsidR="00581E28">
        <w:tab/>
        <w:t>Nokia, Nokia Shanghai Bell</w:t>
      </w:r>
      <w:r w:rsidR="00581E28">
        <w:tab/>
        <w:t>discussion</w:t>
      </w:r>
      <w:r w:rsidR="00581E28">
        <w:tab/>
        <w:t>Rel-17</w:t>
      </w:r>
      <w:r w:rsidR="00581E28">
        <w:tab/>
        <w:t>NR_QoE-Core</w:t>
      </w:r>
    </w:p>
    <w:p w14:paraId="775E316A" w14:textId="61ECAD78" w:rsidR="00581E28" w:rsidRDefault="00086257" w:rsidP="00581E28">
      <w:pPr>
        <w:pStyle w:val="Doc-title"/>
      </w:pPr>
      <w:hyperlink r:id="rId1532" w:history="1">
        <w:r>
          <w:rPr>
            <w:rStyle w:val="Hyperlink"/>
          </w:rPr>
          <w:t>R2-2201420</w:t>
        </w:r>
      </w:hyperlink>
      <w:r w:rsidR="00581E28">
        <w:tab/>
        <w:t>Discussion on UE capabilities for NR QoE</w:t>
      </w:r>
      <w:r w:rsidR="00581E28">
        <w:tab/>
        <w:t>CATT</w:t>
      </w:r>
      <w:r w:rsidR="00581E28">
        <w:tab/>
        <w:t>discussion</w:t>
      </w:r>
      <w:r w:rsidR="00581E28">
        <w:tab/>
        <w:t>NR_QoE-Core</w:t>
      </w:r>
    </w:p>
    <w:p w14:paraId="739AB208" w14:textId="77777777" w:rsidR="00581E28" w:rsidRDefault="00581E28" w:rsidP="00581E28">
      <w:pPr>
        <w:pStyle w:val="Agreement"/>
        <w:tabs>
          <w:tab w:val="clear" w:pos="9990"/>
        </w:tabs>
        <w:overflowPunct/>
        <w:autoSpaceDE/>
        <w:autoSpaceDN/>
        <w:adjustRightInd/>
        <w:ind w:left="1619" w:hanging="360"/>
        <w:textAlignment w:val="auto"/>
      </w:pPr>
      <w:r>
        <w:t xml:space="preserve">[031] 7 </w:t>
      </w:r>
      <w:proofErr w:type="spellStart"/>
      <w:r>
        <w:t>tdocs</w:t>
      </w:r>
      <w:proofErr w:type="spellEnd"/>
      <w:r>
        <w:t xml:space="preserve"> above are Noted</w:t>
      </w:r>
    </w:p>
    <w:p w14:paraId="10ACC6EF" w14:textId="77777777" w:rsidR="00581E28" w:rsidRPr="001E1E88" w:rsidRDefault="00581E28" w:rsidP="00581E28">
      <w:pPr>
        <w:pStyle w:val="Doc-text2"/>
      </w:pPr>
    </w:p>
    <w:p w14:paraId="4F587333" w14:textId="77777777" w:rsidR="00581E28" w:rsidRDefault="00581E28" w:rsidP="00581E28">
      <w:pPr>
        <w:pStyle w:val="Heading2"/>
      </w:pPr>
      <w:bookmarkStart w:id="207" w:name="_Toc95774422"/>
      <w:r>
        <w:t>8.15</w:t>
      </w:r>
      <w:r>
        <w:tab/>
        <w:t xml:space="preserve">NR </w:t>
      </w:r>
      <w:proofErr w:type="spellStart"/>
      <w:r>
        <w:t>Sidelink</w:t>
      </w:r>
      <w:proofErr w:type="spellEnd"/>
      <w:r>
        <w:t xml:space="preserve"> enhancements</w:t>
      </w:r>
      <w:bookmarkEnd w:id="207"/>
    </w:p>
    <w:p w14:paraId="0F484419" w14:textId="77777777" w:rsidR="00581E28" w:rsidRDefault="00581E28" w:rsidP="00581E28">
      <w:pPr>
        <w:pStyle w:val="Comments"/>
      </w:pPr>
      <w:r>
        <w:t>(NR_SL_enh-Core; leading WG: RAN1; REL-17; WID: RP-202846)</w:t>
      </w:r>
    </w:p>
    <w:p w14:paraId="62691B04" w14:textId="77777777" w:rsidR="00581E28" w:rsidRDefault="00581E28" w:rsidP="00581E28">
      <w:pPr>
        <w:pStyle w:val="Comments"/>
      </w:pPr>
      <w:r>
        <w:t>Time budget: 1.5 TU</w:t>
      </w:r>
    </w:p>
    <w:p w14:paraId="753E6189" w14:textId="77777777" w:rsidR="00581E28" w:rsidRDefault="00581E28" w:rsidP="00581E28">
      <w:pPr>
        <w:pStyle w:val="Comments"/>
      </w:pPr>
      <w:r>
        <w:t xml:space="preserve">Tdoc Limitation: 3 tdocs </w:t>
      </w:r>
    </w:p>
    <w:p w14:paraId="7530B2FC" w14:textId="77777777" w:rsidR="00581E28" w:rsidRDefault="00581E28" w:rsidP="00581E28">
      <w:pPr>
        <w:pStyle w:val="Comments"/>
      </w:pPr>
      <w:r>
        <w:t>Email max expectation: 6 threads</w:t>
      </w:r>
    </w:p>
    <w:p w14:paraId="684F753D" w14:textId="77777777" w:rsidR="00581E28" w:rsidRDefault="00581E28" w:rsidP="00581E28">
      <w:pPr>
        <w:pStyle w:val="Heading3"/>
      </w:pPr>
      <w:bookmarkStart w:id="208" w:name="_Toc95774423"/>
      <w:r>
        <w:t>8.15.1</w:t>
      </w:r>
      <w:r>
        <w:tab/>
        <w:t>Organizational</w:t>
      </w:r>
      <w:bookmarkEnd w:id="208"/>
    </w:p>
    <w:p w14:paraId="4B51A390" w14:textId="77777777" w:rsidR="00581E28" w:rsidRDefault="00581E28" w:rsidP="00581E28">
      <w:pPr>
        <w:pStyle w:val="Comments"/>
      </w:pPr>
      <w:r>
        <w:t>Including incoming LSs, rapporteur inputs, etc.</w:t>
      </w:r>
    </w:p>
    <w:p w14:paraId="15FCB590" w14:textId="7910EC07" w:rsidR="00581E28" w:rsidRDefault="00086257" w:rsidP="00581E28">
      <w:pPr>
        <w:pStyle w:val="Doc-title"/>
      </w:pPr>
      <w:hyperlink r:id="rId1533" w:history="1">
        <w:r>
          <w:rPr>
            <w:rStyle w:val="Hyperlink"/>
          </w:rPr>
          <w:t>R2-2200265</w:t>
        </w:r>
      </w:hyperlink>
      <w:r w:rsidR="00581E28">
        <w:tab/>
        <w:t>Running CR of TS 38.304 for eSL</w:t>
      </w:r>
      <w:r w:rsidR="00581E28">
        <w:tab/>
        <w:t>ZTE Corporation, Sanechips</w:t>
      </w:r>
      <w:r w:rsidR="00581E28">
        <w:tab/>
        <w:t>draftCR</w:t>
      </w:r>
      <w:r w:rsidR="00581E28">
        <w:tab/>
        <w:t>Rel-17</w:t>
      </w:r>
      <w:r w:rsidR="00581E28">
        <w:tab/>
        <w:t>38.304</w:t>
      </w:r>
      <w:r w:rsidR="00581E28">
        <w:tab/>
        <w:t>16.7.0</w:t>
      </w:r>
      <w:r w:rsidR="00581E28">
        <w:tab/>
        <w:t>NR_SL_enh-Core</w:t>
      </w:r>
    </w:p>
    <w:p w14:paraId="1ACE1E85" w14:textId="77777777" w:rsidR="00581E28" w:rsidRDefault="00581E28" w:rsidP="00581E28">
      <w:pPr>
        <w:pStyle w:val="Doc-text2"/>
      </w:pPr>
    </w:p>
    <w:p w14:paraId="7075998C"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16bis-e][701</w:t>
      </w:r>
      <w:r w:rsidRPr="00770DB4">
        <w:t>][</w:t>
      </w:r>
      <w:r>
        <w:t>V2X/SL</w:t>
      </w:r>
      <w:r w:rsidRPr="00770DB4">
        <w:t xml:space="preserve">] </w:t>
      </w:r>
      <w:r>
        <w:t>38.304 running CR (ZTE)</w:t>
      </w:r>
    </w:p>
    <w:p w14:paraId="6A9089C4" w14:textId="77777777" w:rsidR="00581E28" w:rsidRPr="00770DB4" w:rsidRDefault="00581E28" w:rsidP="00581E28">
      <w:pPr>
        <w:pStyle w:val="EmailDiscussion2"/>
      </w:pPr>
      <w:r w:rsidRPr="00770DB4">
        <w:tab/>
      </w:r>
      <w:r w:rsidRPr="00AA559F">
        <w:rPr>
          <w:b/>
        </w:rPr>
        <w:t>Scope:</w:t>
      </w:r>
      <w:r w:rsidRPr="00770DB4">
        <w:t xml:space="preserve"> </w:t>
      </w:r>
      <w:r>
        <w:t xml:space="preserve">Capture 38.304 related agreements (including this meeting) </w:t>
      </w:r>
    </w:p>
    <w:p w14:paraId="4602126C" w14:textId="39E5FCC6" w:rsidR="00581E28" w:rsidRDefault="00581E28" w:rsidP="00581E28">
      <w:pPr>
        <w:pStyle w:val="EmailDiscussion2"/>
      </w:pPr>
      <w:r w:rsidRPr="00770DB4">
        <w:tab/>
      </w:r>
      <w:r w:rsidRPr="00AA559F">
        <w:rPr>
          <w:b/>
        </w:rPr>
        <w:t>Intended outcome:</w:t>
      </w:r>
      <w:r>
        <w:t xml:space="preserve">  Endorse 38.304 running CR in </w:t>
      </w:r>
      <w:hyperlink r:id="rId1534" w:history="1">
        <w:r w:rsidR="00086257">
          <w:rPr>
            <w:rStyle w:val="Hyperlink"/>
          </w:rPr>
          <w:t>R2-2201801</w:t>
        </w:r>
      </w:hyperlink>
      <w:r>
        <w:t xml:space="preserve"> (by email approval)</w:t>
      </w:r>
    </w:p>
    <w:p w14:paraId="58899A7D" w14:textId="77777777" w:rsidR="00581E28" w:rsidRPr="00A42CB6" w:rsidRDefault="00581E28" w:rsidP="00581E28">
      <w:pPr>
        <w:ind w:left="1608"/>
      </w:pPr>
      <w:r w:rsidRPr="00AA559F">
        <w:rPr>
          <w:b/>
        </w:rPr>
        <w:t xml:space="preserve">Deadline: </w:t>
      </w:r>
      <w:r w:rsidRPr="00A42CB6">
        <w:t>Short email discussion</w:t>
      </w:r>
      <w:r>
        <w:t xml:space="preserve"> (start from 1/24, end until 1/28 10:00am UTC)</w:t>
      </w:r>
    </w:p>
    <w:p w14:paraId="31F8A4C6" w14:textId="77777777" w:rsidR="00581E28" w:rsidRDefault="00581E28" w:rsidP="00581E28">
      <w:pPr>
        <w:pStyle w:val="Doc-text2"/>
      </w:pPr>
    </w:p>
    <w:p w14:paraId="2AD600F8" w14:textId="0C53C998" w:rsidR="00581E28" w:rsidRDefault="00086257" w:rsidP="00581E28">
      <w:pPr>
        <w:pStyle w:val="Doc-title"/>
      </w:pPr>
      <w:hyperlink r:id="rId1535" w:history="1">
        <w:r>
          <w:rPr>
            <w:rStyle w:val="Hyperlink"/>
          </w:rPr>
          <w:t>R2-2200482</w:t>
        </w:r>
      </w:hyperlink>
      <w:r w:rsidR="00581E28">
        <w:tab/>
        <w:t>RRC running CR for NR Sidelink enhancements</w:t>
      </w:r>
      <w:r w:rsidR="00581E28">
        <w:tab/>
        <w:t>Huawei, HiSilicon</w:t>
      </w:r>
      <w:r w:rsidR="00581E28">
        <w:tab/>
        <w:t>draftCR</w:t>
      </w:r>
      <w:r w:rsidR="00581E28">
        <w:tab/>
        <w:t>Rel-17</w:t>
      </w:r>
      <w:r w:rsidR="00581E28">
        <w:tab/>
        <w:t>38.331</w:t>
      </w:r>
      <w:r w:rsidR="00581E28">
        <w:tab/>
        <w:t>16.7.0</w:t>
      </w:r>
      <w:r w:rsidR="00581E28">
        <w:tab/>
        <w:t>F</w:t>
      </w:r>
      <w:r w:rsidR="00581E28">
        <w:tab/>
        <w:t>NR_SL_enh-Core</w:t>
      </w:r>
    </w:p>
    <w:p w14:paraId="6EEFF70B" w14:textId="77777777" w:rsidR="00581E28" w:rsidRDefault="00581E28" w:rsidP="00581E28">
      <w:pPr>
        <w:pStyle w:val="Doc-text2"/>
      </w:pPr>
    </w:p>
    <w:p w14:paraId="06E54FBE"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16bis-e][702</w:t>
      </w:r>
      <w:r w:rsidRPr="00770DB4">
        <w:t>][</w:t>
      </w:r>
      <w:r>
        <w:t>V2X/SL</w:t>
      </w:r>
      <w:r w:rsidRPr="00770DB4">
        <w:t xml:space="preserve">] </w:t>
      </w:r>
      <w:r>
        <w:t>38.331 running CR (Huawei)</w:t>
      </w:r>
    </w:p>
    <w:p w14:paraId="2630F17C" w14:textId="77777777" w:rsidR="00581E28" w:rsidRPr="00770DB4" w:rsidRDefault="00581E28" w:rsidP="00581E28">
      <w:pPr>
        <w:pStyle w:val="EmailDiscussion2"/>
      </w:pPr>
      <w:r w:rsidRPr="00770DB4">
        <w:tab/>
      </w:r>
      <w:r w:rsidRPr="00AA559F">
        <w:rPr>
          <w:b/>
        </w:rPr>
        <w:t>Scope:</w:t>
      </w:r>
      <w:r w:rsidRPr="00770DB4">
        <w:t xml:space="preserve"> </w:t>
      </w:r>
      <w:r>
        <w:t xml:space="preserve">Capture 38.331 related agreements (including this meeting) </w:t>
      </w:r>
    </w:p>
    <w:p w14:paraId="3EACE422" w14:textId="5AAAA756" w:rsidR="00581E28" w:rsidRDefault="00581E28" w:rsidP="00581E28">
      <w:pPr>
        <w:pStyle w:val="EmailDiscussion2"/>
      </w:pPr>
      <w:r w:rsidRPr="00770DB4">
        <w:tab/>
      </w:r>
      <w:r w:rsidRPr="00AA559F">
        <w:rPr>
          <w:b/>
        </w:rPr>
        <w:t>Intended outcome:</w:t>
      </w:r>
      <w:r>
        <w:t xml:space="preserve">  Endorse 38.331 running CR in </w:t>
      </w:r>
      <w:hyperlink r:id="rId1536" w:history="1">
        <w:r w:rsidR="00086257">
          <w:rPr>
            <w:rStyle w:val="Hyperlink"/>
          </w:rPr>
          <w:t>R2-2201802</w:t>
        </w:r>
      </w:hyperlink>
      <w:r>
        <w:t xml:space="preserve"> (by email approval)</w:t>
      </w:r>
    </w:p>
    <w:p w14:paraId="09B8CE23" w14:textId="77777777" w:rsidR="00581E28" w:rsidRPr="00A42CB6" w:rsidRDefault="00581E28" w:rsidP="00581E28">
      <w:pPr>
        <w:ind w:left="1608"/>
      </w:pPr>
      <w:r w:rsidRPr="00AA559F">
        <w:rPr>
          <w:b/>
        </w:rPr>
        <w:t xml:space="preserve">Deadline: </w:t>
      </w:r>
      <w:r w:rsidRPr="00A42CB6">
        <w:t>Short email discussion</w:t>
      </w:r>
      <w:r>
        <w:t xml:space="preserve"> (start from 1/24, end until 1/28 10:00am UTC)</w:t>
      </w:r>
    </w:p>
    <w:p w14:paraId="11C8C9C4" w14:textId="77777777" w:rsidR="00581E28" w:rsidRPr="00213604" w:rsidRDefault="00581E28" w:rsidP="00581E28">
      <w:pPr>
        <w:pStyle w:val="Doc-text2"/>
      </w:pPr>
    </w:p>
    <w:p w14:paraId="5EF12EC1" w14:textId="44C6D20B" w:rsidR="00581E28" w:rsidRDefault="00086257" w:rsidP="00581E28">
      <w:pPr>
        <w:pStyle w:val="Doc-title"/>
      </w:pPr>
      <w:hyperlink r:id="rId1537" w:history="1">
        <w:r>
          <w:rPr>
            <w:rStyle w:val="Hyperlink"/>
          </w:rPr>
          <w:t>R2-2200550</w:t>
        </w:r>
      </w:hyperlink>
      <w:r w:rsidR="00581E28">
        <w:tab/>
        <w:t>Running CR of TS 38.321 for Sidelink enhancement</w:t>
      </w:r>
      <w:r w:rsidR="00581E28">
        <w:tab/>
        <w:t>LG Electronics France</w:t>
      </w:r>
      <w:r w:rsidR="00581E28">
        <w:tab/>
        <w:t>draftCR</w:t>
      </w:r>
      <w:r w:rsidR="00581E28">
        <w:tab/>
        <w:t>Rel-17</w:t>
      </w:r>
      <w:r w:rsidR="00581E28">
        <w:tab/>
        <w:t>38.321</w:t>
      </w:r>
      <w:r w:rsidR="00581E28">
        <w:tab/>
        <w:t>16.7.0</w:t>
      </w:r>
      <w:r w:rsidR="00581E28">
        <w:tab/>
        <w:t>NR_SL_enh-Core</w:t>
      </w:r>
    </w:p>
    <w:p w14:paraId="659B980C" w14:textId="77777777" w:rsidR="00581E28" w:rsidRDefault="00581E28" w:rsidP="00581E28">
      <w:pPr>
        <w:pStyle w:val="Doc-text2"/>
      </w:pPr>
    </w:p>
    <w:p w14:paraId="1D2500D1"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16bis-e][703</w:t>
      </w:r>
      <w:r w:rsidRPr="00770DB4">
        <w:t>][</w:t>
      </w:r>
      <w:r>
        <w:t>V2X/SL</w:t>
      </w:r>
      <w:r w:rsidRPr="00770DB4">
        <w:t xml:space="preserve">] </w:t>
      </w:r>
      <w:r>
        <w:t>38.321 running CR (LG)</w:t>
      </w:r>
    </w:p>
    <w:p w14:paraId="2F9D2074" w14:textId="77777777" w:rsidR="00581E28" w:rsidRPr="00770DB4" w:rsidRDefault="00581E28" w:rsidP="00581E28">
      <w:pPr>
        <w:pStyle w:val="EmailDiscussion2"/>
      </w:pPr>
      <w:r w:rsidRPr="00770DB4">
        <w:tab/>
      </w:r>
      <w:r w:rsidRPr="00AA559F">
        <w:rPr>
          <w:b/>
        </w:rPr>
        <w:t>Scope:</w:t>
      </w:r>
      <w:r w:rsidRPr="00770DB4">
        <w:t xml:space="preserve"> </w:t>
      </w:r>
      <w:r>
        <w:t xml:space="preserve">Capture 38.321 related agreements (including this meeting) </w:t>
      </w:r>
    </w:p>
    <w:p w14:paraId="39F2C367" w14:textId="348A7EF2" w:rsidR="00581E28" w:rsidRDefault="00581E28" w:rsidP="00581E28">
      <w:pPr>
        <w:pStyle w:val="EmailDiscussion2"/>
      </w:pPr>
      <w:r w:rsidRPr="00770DB4">
        <w:tab/>
      </w:r>
      <w:r w:rsidRPr="00AA559F">
        <w:rPr>
          <w:b/>
        </w:rPr>
        <w:t>Intended outcome:</w:t>
      </w:r>
      <w:r>
        <w:t xml:space="preserve">  Endorse 38.321 running CR in </w:t>
      </w:r>
      <w:hyperlink r:id="rId1538" w:history="1">
        <w:r w:rsidR="00086257">
          <w:rPr>
            <w:rStyle w:val="Hyperlink"/>
          </w:rPr>
          <w:t>R2-2201803</w:t>
        </w:r>
      </w:hyperlink>
      <w:r>
        <w:t xml:space="preserve"> (by email approval)</w:t>
      </w:r>
    </w:p>
    <w:p w14:paraId="313F2847" w14:textId="77777777" w:rsidR="00581E28" w:rsidRPr="00A42CB6" w:rsidRDefault="00581E28" w:rsidP="00581E28">
      <w:pPr>
        <w:ind w:left="1608"/>
      </w:pPr>
      <w:r w:rsidRPr="00AA559F">
        <w:rPr>
          <w:b/>
        </w:rPr>
        <w:t xml:space="preserve">Deadline: </w:t>
      </w:r>
      <w:r w:rsidRPr="00A42CB6">
        <w:t>Short email discussion</w:t>
      </w:r>
      <w:r>
        <w:t xml:space="preserve"> (start from 1/24, end until 1/28 10:00am UTC)</w:t>
      </w:r>
    </w:p>
    <w:p w14:paraId="5EF8E7CF" w14:textId="77777777" w:rsidR="00581E28" w:rsidRDefault="00581E28" w:rsidP="00581E28">
      <w:pPr>
        <w:pStyle w:val="Doc-text2"/>
      </w:pPr>
    </w:p>
    <w:p w14:paraId="0DE1DD00"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16bis-e][708</w:t>
      </w:r>
      <w:r w:rsidRPr="00770DB4">
        <w:t>][</w:t>
      </w:r>
      <w:r>
        <w:t>V2X/SL</w:t>
      </w:r>
      <w:r w:rsidRPr="00770DB4">
        <w:t xml:space="preserve">] </w:t>
      </w:r>
      <w:r>
        <w:t>38.300 running CR (</w:t>
      </w:r>
      <w:proofErr w:type="spellStart"/>
      <w:r>
        <w:t>InterDigital</w:t>
      </w:r>
      <w:proofErr w:type="spellEnd"/>
      <w:r>
        <w:t>)</w:t>
      </w:r>
    </w:p>
    <w:p w14:paraId="2CE7F296" w14:textId="77777777" w:rsidR="00581E28" w:rsidRPr="00770DB4" w:rsidRDefault="00581E28" w:rsidP="00581E28">
      <w:pPr>
        <w:pStyle w:val="EmailDiscussion2"/>
      </w:pPr>
      <w:r w:rsidRPr="00770DB4">
        <w:tab/>
      </w:r>
      <w:r w:rsidRPr="00AA559F">
        <w:rPr>
          <w:b/>
        </w:rPr>
        <w:t>Scope:</w:t>
      </w:r>
      <w:r w:rsidRPr="00770DB4">
        <w:t xml:space="preserve"> </w:t>
      </w:r>
      <w:r>
        <w:t xml:space="preserve">Capture 38.300 related agreements (including this meeting) </w:t>
      </w:r>
    </w:p>
    <w:p w14:paraId="59523710" w14:textId="6E7D2071" w:rsidR="00581E28" w:rsidRDefault="00581E28" w:rsidP="00581E28">
      <w:pPr>
        <w:pStyle w:val="EmailDiscussion2"/>
      </w:pPr>
      <w:r w:rsidRPr="00770DB4">
        <w:tab/>
      </w:r>
      <w:r w:rsidRPr="00AA559F">
        <w:rPr>
          <w:b/>
        </w:rPr>
        <w:t>Intended outcome:</w:t>
      </w:r>
      <w:r>
        <w:t xml:space="preserve">  Endorse 38.300 running CR in </w:t>
      </w:r>
      <w:hyperlink r:id="rId1539" w:history="1">
        <w:r w:rsidR="00086257">
          <w:rPr>
            <w:rStyle w:val="Hyperlink"/>
          </w:rPr>
          <w:t>R2-2201808</w:t>
        </w:r>
      </w:hyperlink>
      <w:r>
        <w:t xml:space="preserve"> (by email approval)</w:t>
      </w:r>
    </w:p>
    <w:p w14:paraId="42174118" w14:textId="77777777" w:rsidR="00581E28" w:rsidRPr="00A42CB6" w:rsidRDefault="00581E28" w:rsidP="00581E28">
      <w:pPr>
        <w:ind w:left="1608"/>
      </w:pPr>
      <w:r w:rsidRPr="00AA559F">
        <w:rPr>
          <w:b/>
        </w:rPr>
        <w:t xml:space="preserve">Deadline: </w:t>
      </w:r>
      <w:r w:rsidRPr="00A42CB6">
        <w:t>Short email discussion</w:t>
      </w:r>
      <w:r>
        <w:t xml:space="preserve"> (start from 1/24, end until 1/28 10:00am UTC)</w:t>
      </w:r>
    </w:p>
    <w:p w14:paraId="11291F39" w14:textId="77777777" w:rsidR="00581E28" w:rsidRPr="005923AA" w:rsidRDefault="00581E28" w:rsidP="00581E28">
      <w:pPr>
        <w:pStyle w:val="Doc-text2"/>
      </w:pPr>
    </w:p>
    <w:p w14:paraId="719F7797" w14:textId="77777777" w:rsidR="00581E28" w:rsidRDefault="00581E28" w:rsidP="00581E28">
      <w:pPr>
        <w:pStyle w:val="Heading3"/>
      </w:pPr>
      <w:bookmarkStart w:id="209" w:name="_Toc95774424"/>
      <w:r>
        <w:t>8.15.2</w:t>
      </w:r>
      <w:r>
        <w:tab/>
        <w:t>SL DRX</w:t>
      </w:r>
      <w:bookmarkEnd w:id="209"/>
      <w:r>
        <w:t xml:space="preserve"> </w:t>
      </w:r>
    </w:p>
    <w:p w14:paraId="0DBBCA4E" w14:textId="77777777" w:rsidR="00581E28" w:rsidRDefault="00581E28" w:rsidP="00581E28">
      <w:pPr>
        <w:pStyle w:val="Comments"/>
      </w:pPr>
      <w:r>
        <w:t>Including [Post116-e][715], [Post116-e][716], [Post116-e][718], etc.</w:t>
      </w:r>
    </w:p>
    <w:p w14:paraId="784CBBEB" w14:textId="56AE11A9" w:rsidR="00581E28" w:rsidRDefault="00086257" w:rsidP="00581E28">
      <w:pPr>
        <w:pStyle w:val="Doc-title"/>
      </w:pPr>
      <w:hyperlink r:id="rId1540" w:history="1">
        <w:r>
          <w:rPr>
            <w:rStyle w:val="Hyperlink"/>
          </w:rPr>
          <w:t>R2-2200007</w:t>
        </w:r>
      </w:hyperlink>
      <w:r w:rsidR="00581E28">
        <w:tab/>
        <w:t>Summary of [POST116-e][718][V2X SL] SL DRX configuration (Ericsson)</w:t>
      </w:r>
      <w:r w:rsidR="00581E28">
        <w:tab/>
        <w:t>Ericsson</w:t>
      </w:r>
      <w:r w:rsidR="00581E28">
        <w:tab/>
        <w:t>discussion</w:t>
      </w:r>
    </w:p>
    <w:p w14:paraId="32D21F4E" w14:textId="77777777" w:rsidR="00581E28" w:rsidRDefault="00581E28" w:rsidP="00581E28">
      <w:pPr>
        <w:pStyle w:val="Doc-text2"/>
        <w:ind w:left="1253" w:firstLine="0"/>
      </w:pPr>
      <w:r>
        <w:t>Easy Proposals for Block Approval</w:t>
      </w:r>
    </w:p>
    <w:p w14:paraId="4207D3C5" w14:textId="77777777" w:rsidR="00581E28" w:rsidRDefault="00581E28" w:rsidP="00581E28">
      <w:pPr>
        <w:pStyle w:val="Doc-text2"/>
        <w:ind w:left="1253" w:firstLine="0"/>
      </w:pPr>
      <w:r>
        <w:t>Proposal 1</w:t>
      </w:r>
      <w:r>
        <w:tab/>
        <w:t xml:space="preserve">(19/19) For unicast and TX UE in RRC CONNECTED and Mode 1 RA, the serving </w:t>
      </w:r>
      <w:proofErr w:type="spellStart"/>
      <w:r>
        <w:t>gNB</w:t>
      </w:r>
      <w:proofErr w:type="spellEnd"/>
      <w:r>
        <w:t xml:space="preserve"> of TX UE determines the SL DRX configurations for RX UE</w:t>
      </w:r>
    </w:p>
    <w:p w14:paraId="4153FDA4" w14:textId="77777777" w:rsidR="00581E28" w:rsidRDefault="00581E28" w:rsidP="00581E28">
      <w:pPr>
        <w:pStyle w:val="Doc-text2"/>
        <w:ind w:left="1253" w:firstLine="0"/>
      </w:pPr>
      <w:r>
        <w:t>Proposal 3</w:t>
      </w:r>
      <w:r>
        <w:tab/>
        <w:t xml:space="preserve">(19/19) For unicast and TX UE in RRC CONNECTD, it is up to TX UE’s </w:t>
      </w:r>
      <w:proofErr w:type="spellStart"/>
      <w:r>
        <w:t>gNB</w:t>
      </w:r>
      <w:proofErr w:type="spellEnd"/>
      <w:r>
        <w:t xml:space="preserve"> implementation to determine alignment between </w:t>
      </w:r>
      <w:proofErr w:type="spellStart"/>
      <w:r>
        <w:t>Uu</w:t>
      </w:r>
      <w:proofErr w:type="spellEnd"/>
      <w:r>
        <w:t xml:space="preserve"> DRX of TX UE and SL DRX of RX UE, i.e., no spec change is foreseen.</w:t>
      </w:r>
    </w:p>
    <w:p w14:paraId="4E364495" w14:textId="77777777" w:rsidR="00581E28" w:rsidRDefault="00581E28" w:rsidP="00581E28">
      <w:pPr>
        <w:pStyle w:val="Doc-text2"/>
        <w:ind w:left="1253" w:firstLine="0"/>
      </w:pPr>
      <w:r>
        <w:t>Proposal 4</w:t>
      </w:r>
      <w:r>
        <w:tab/>
        <w:t xml:space="preserve">(19/19) For unicast and RX UE in RRC CONNECTED, RX UE uses an existing </w:t>
      </w:r>
      <w:proofErr w:type="spellStart"/>
      <w:r>
        <w:t>Uu</w:t>
      </w:r>
      <w:proofErr w:type="spellEnd"/>
      <w:r>
        <w:t xml:space="preserve"> RRC signalling to report a received SL DRX configuration to the </w:t>
      </w:r>
      <w:proofErr w:type="spellStart"/>
      <w:r>
        <w:t>gNB</w:t>
      </w:r>
      <w:proofErr w:type="spellEnd"/>
      <w:r>
        <w:t>. Which RRC signalling to use will rely on outcome of the email discussion 715.</w:t>
      </w:r>
    </w:p>
    <w:p w14:paraId="12F1F753" w14:textId="77777777" w:rsidR="00581E28" w:rsidRDefault="00581E28" w:rsidP="00581E28">
      <w:pPr>
        <w:pStyle w:val="Doc-text2"/>
        <w:ind w:left="1253" w:firstLine="0"/>
      </w:pPr>
      <w:r>
        <w:t>Proposal 5</w:t>
      </w:r>
      <w:r>
        <w:tab/>
        <w:t>(18/19) For unicast and RX UE in RRC CONNECTED, it is up to RX UE to indicate either acceptance or rejection to TX UE for a received SL DRX configuration.</w:t>
      </w:r>
    </w:p>
    <w:p w14:paraId="67A9F3E8" w14:textId="77777777" w:rsidR="00581E28" w:rsidRDefault="00581E28" w:rsidP="00581E28">
      <w:pPr>
        <w:pStyle w:val="Doc-text2"/>
        <w:ind w:left="1253" w:firstLine="0"/>
      </w:pPr>
      <w:r>
        <w:t>Proposal 9</w:t>
      </w:r>
      <w:r>
        <w:tab/>
        <w:t xml:space="preserve">(19/19) For groupcast or broadcast, it is up to the </w:t>
      </w:r>
      <w:proofErr w:type="spellStart"/>
      <w:r>
        <w:t>gNB</w:t>
      </w:r>
      <w:proofErr w:type="spellEnd"/>
      <w:r>
        <w:t xml:space="preserve"> implementation to provide proper </w:t>
      </w:r>
      <w:proofErr w:type="spellStart"/>
      <w:r>
        <w:t>Uu</w:t>
      </w:r>
      <w:proofErr w:type="spellEnd"/>
      <w:r>
        <w:t xml:space="preserve"> DRX configuration to TX UE or RX UE, i.e., no spec change is foreseen.</w:t>
      </w:r>
    </w:p>
    <w:p w14:paraId="7DFEF36E" w14:textId="77777777" w:rsidR="00581E28" w:rsidRDefault="00581E28" w:rsidP="00581E28">
      <w:pPr>
        <w:pStyle w:val="Doc-text2"/>
        <w:ind w:left="1253" w:firstLine="0"/>
      </w:pPr>
    </w:p>
    <w:p w14:paraId="38CDAF3C" w14:textId="77777777" w:rsidR="00581E28" w:rsidRDefault="00581E28" w:rsidP="00C23A24">
      <w:pPr>
        <w:pStyle w:val="Doc-text2"/>
        <w:numPr>
          <w:ilvl w:val="0"/>
          <w:numId w:val="85"/>
        </w:numPr>
        <w:overflowPunct/>
        <w:autoSpaceDE/>
        <w:autoSpaceDN/>
        <w:adjustRightInd/>
        <w:textAlignment w:val="auto"/>
      </w:pPr>
      <w:r>
        <w:t>Agreed with proposal 1, 3, 4, 5 and 9</w:t>
      </w:r>
    </w:p>
    <w:p w14:paraId="45C85668" w14:textId="77777777" w:rsidR="00581E28" w:rsidRDefault="00581E28" w:rsidP="00581E28">
      <w:pPr>
        <w:pStyle w:val="Doc-text2"/>
        <w:ind w:left="1253" w:firstLine="0"/>
      </w:pPr>
    </w:p>
    <w:p w14:paraId="31A7A3CE" w14:textId="77777777" w:rsidR="00581E28" w:rsidRDefault="00581E28" w:rsidP="00581E28">
      <w:pPr>
        <w:pStyle w:val="Doc-text2"/>
        <w:ind w:left="1253" w:firstLine="0"/>
      </w:pPr>
      <w:r w:rsidRPr="00DA3538">
        <w:t>Proposal 2</w:t>
      </w:r>
      <w:r w:rsidRPr="00DA3538">
        <w:tab/>
        <w:t xml:space="preserve">(16/18) For unicast and TX UE in RRC CONNECTED and Mode 2 RA, same as for Mode 1 scheduling, TX UE’s </w:t>
      </w:r>
      <w:proofErr w:type="spellStart"/>
      <w:r w:rsidRPr="00DA3538">
        <w:t>gNB</w:t>
      </w:r>
      <w:proofErr w:type="spellEnd"/>
      <w:r w:rsidRPr="00DA3538">
        <w:t xml:space="preserve"> determines SL DRX for RX UE</w:t>
      </w:r>
    </w:p>
    <w:p w14:paraId="0743EF61" w14:textId="77777777" w:rsidR="00581E28" w:rsidRDefault="00581E28" w:rsidP="00581E28">
      <w:pPr>
        <w:pStyle w:val="Doc-text2"/>
        <w:ind w:left="1253" w:firstLine="0"/>
      </w:pPr>
    </w:p>
    <w:p w14:paraId="54431209" w14:textId="77777777" w:rsidR="00581E28" w:rsidRDefault="00581E28" w:rsidP="00581E28">
      <w:pPr>
        <w:pStyle w:val="Doc-text2"/>
        <w:ind w:left="1253" w:firstLine="0"/>
      </w:pPr>
      <w:r>
        <w:t xml:space="preserve">[Apple, LG]: There is no technical benefit to align it with mode1 case. Instead it would be better to align it to mode2 in RRC idle/inactive considering the </w:t>
      </w:r>
      <w:proofErr w:type="spellStart"/>
      <w:r>
        <w:t>gNB</w:t>
      </w:r>
      <w:proofErr w:type="spellEnd"/>
      <w:r>
        <w:t xml:space="preserve"> does not have a full picture of resource allocation in mode 2. [Xiaomi, Ericsson]: No real technical benefit, but at the same time no real blocking issue to go towards proposal 2. [OPPO, Huawei]: Considering SL configuration is assigned in dedicated RRC in Rel-16, proposal 2 is ok. [Session chair]: Feel sympathy with Apple and LG’s arguments. Any company changed mind? [Lenovo, ZTE, Nokia, Qualcomm]: Have some sympathy with Apple and LG. [ZTE]: We may consider a compromised solution to allow both. [Session chair]: Let’s finally check companies’ views with Apple and LG’s arguments. </w:t>
      </w:r>
    </w:p>
    <w:p w14:paraId="2C17CD25" w14:textId="77777777" w:rsidR="00581E28" w:rsidRDefault="00581E28" w:rsidP="00C23A24">
      <w:pPr>
        <w:pStyle w:val="Doc-text2"/>
        <w:numPr>
          <w:ilvl w:val="0"/>
          <w:numId w:val="86"/>
        </w:numPr>
        <w:overflowPunct/>
        <w:autoSpaceDE/>
        <w:autoSpaceDN/>
        <w:adjustRightInd/>
        <w:textAlignment w:val="auto"/>
      </w:pPr>
      <w:r>
        <w:t xml:space="preserve">Option1: to follow mode 1, i.e. TX UE’s serving </w:t>
      </w:r>
      <w:proofErr w:type="spellStart"/>
      <w:r>
        <w:t>gNB</w:t>
      </w:r>
      <w:proofErr w:type="spellEnd"/>
      <w:r>
        <w:t xml:space="preserve"> determines SL DRX for RX UE (Xiaomi, Huawei, Ericsson, OPPO, CATT: 5)</w:t>
      </w:r>
    </w:p>
    <w:p w14:paraId="2825D12B" w14:textId="77777777" w:rsidR="00581E28" w:rsidRDefault="00581E28" w:rsidP="00C23A24">
      <w:pPr>
        <w:pStyle w:val="Doc-text2"/>
        <w:numPr>
          <w:ilvl w:val="0"/>
          <w:numId w:val="86"/>
        </w:numPr>
        <w:overflowPunct/>
        <w:autoSpaceDE/>
        <w:autoSpaceDN/>
        <w:adjustRightInd/>
        <w:textAlignment w:val="auto"/>
      </w:pPr>
      <w:r>
        <w:t xml:space="preserve">Option2: to follow mode 2, i.e. TX UE determines SL DRX for RX UE (Lenovo, Nokia, Apple, LGE, Intel, </w:t>
      </w:r>
      <w:proofErr w:type="spellStart"/>
      <w:r>
        <w:t>InterDigital</w:t>
      </w:r>
      <w:proofErr w:type="spellEnd"/>
      <w:r>
        <w:t>, MediaTek, Samsung: 8)</w:t>
      </w:r>
    </w:p>
    <w:p w14:paraId="4DD63876" w14:textId="77777777" w:rsidR="00581E28" w:rsidRDefault="00581E28" w:rsidP="00581E28">
      <w:pPr>
        <w:pStyle w:val="Doc-text2"/>
        <w:ind w:left="1253" w:firstLine="0"/>
      </w:pPr>
    </w:p>
    <w:p w14:paraId="2E40D88A" w14:textId="77777777" w:rsidR="00581E28" w:rsidRPr="00DA3538" w:rsidRDefault="00581E28" w:rsidP="00C23A24">
      <w:pPr>
        <w:pStyle w:val="Doc-text2"/>
        <w:numPr>
          <w:ilvl w:val="0"/>
          <w:numId w:val="85"/>
        </w:numPr>
        <w:overflowPunct/>
        <w:autoSpaceDE/>
        <w:autoSpaceDN/>
        <w:adjustRightInd/>
        <w:ind w:left="1253" w:firstLine="0"/>
        <w:textAlignment w:val="auto"/>
      </w:pPr>
      <w:r>
        <w:t xml:space="preserve">Option2 is agreed. </w:t>
      </w:r>
    </w:p>
    <w:p w14:paraId="08BFFF87" w14:textId="77777777" w:rsidR="00581E28" w:rsidRPr="00DA3538" w:rsidRDefault="00581E28" w:rsidP="00581E28">
      <w:pPr>
        <w:pStyle w:val="Doc-text2"/>
        <w:ind w:left="1253" w:firstLine="0"/>
      </w:pPr>
    </w:p>
    <w:p w14:paraId="48BA85E8" w14:textId="77777777" w:rsidR="00581E28" w:rsidRPr="00DA3538" w:rsidRDefault="00581E28" w:rsidP="00581E28">
      <w:pPr>
        <w:pStyle w:val="Doc-text2"/>
        <w:ind w:left="1253" w:firstLine="0"/>
      </w:pPr>
      <w:r w:rsidRPr="00DA3538">
        <w:t>Proposals for Online discussion</w:t>
      </w:r>
    </w:p>
    <w:p w14:paraId="36AFE109" w14:textId="77777777" w:rsidR="00581E28" w:rsidRDefault="00581E28" w:rsidP="00581E28">
      <w:pPr>
        <w:pStyle w:val="Doc-text2"/>
        <w:ind w:left="1253" w:firstLine="0"/>
      </w:pPr>
      <w:r w:rsidRPr="00DA3538">
        <w:t>Proposal 7</w:t>
      </w:r>
      <w:r w:rsidRPr="00DA3538">
        <w:tab/>
        <w:t xml:space="preserve">(15/19) For groupcast or broadcast, the existing information content in the existing RRC </w:t>
      </w:r>
      <w:proofErr w:type="spellStart"/>
      <w:r w:rsidRPr="00DA3538">
        <w:t>signaling</w:t>
      </w:r>
      <w:proofErr w:type="spellEnd"/>
      <w:r w:rsidRPr="00DA3538">
        <w:t xml:space="preserve"> (e.g., </w:t>
      </w:r>
      <w:proofErr w:type="spellStart"/>
      <w:r w:rsidRPr="00DA3538">
        <w:t>SidelinkUEInformationNR</w:t>
      </w:r>
      <w:proofErr w:type="spellEnd"/>
      <w:r w:rsidRPr="00DA3538">
        <w:t xml:space="preserve">) is reused by TX UE if in RRC CONNECTED to report assistance information to the </w:t>
      </w:r>
      <w:proofErr w:type="spellStart"/>
      <w:r w:rsidRPr="00DA3538">
        <w:t>gNB</w:t>
      </w:r>
      <w:proofErr w:type="spellEnd"/>
      <w:r w:rsidRPr="00DA3538">
        <w:t xml:space="preserve"> in order to achieve alignment of </w:t>
      </w:r>
      <w:proofErr w:type="spellStart"/>
      <w:r w:rsidRPr="00DA3538">
        <w:t>Uu</w:t>
      </w:r>
      <w:proofErr w:type="spellEnd"/>
      <w:r w:rsidRPr="00DA3538">
        <w:t xml:space="preserve"> DRX of TX UE and SL DRX of RX UE. FFS on additional information.</w:t>
      </w:r>
    </w:p>
    <w:p w14:paraId="1458E240" w14:textId="77777777" w:rsidR="00581E28" w:rsidRDefault="00581E28" w:rsidP="00C23A24">
      <w:pPr>
        <w:pStyle w:val="Doc-text2"/>
        <w:numPr>
          <w:ilvl w:val="0"/>
          <w:numId w:val="85"/>
        </w:numPr>
        <w:overflowPunct/>
        <w:autoSpaceDE/>
        <w:autoSpaceDN/>
        <w:adjustRightInd/>
        <w:textAlignment w:val="auto"/>
      </w:pPr>
      <w:r>
        <w:t xml:space="preserve">Agreed. </w:t>
      </w:r>
    </w:p>
    <w:p w14:paraId="30EC6BC5" w14:textId="77777777" w:rsidR="00581E28" w:rsidRDefault="00581E28" w:rsidP="00581E28">
      <w:pPr>
        <w:pStyle w:val="Doc-text2"/>
        <w:ind w:left="1253" w:firstLine="0"/>
      </w:pPr>
    </w:p>
    <w:p w14:paraId="78EF3915" w14:textId="77777777" w:rsidR="00581E28" w:rsidRDefault="00581E28" w:rsidP="00581E28">
      <w:pPr>
        <w:pStyle w:val="Doc-text2"/>
        <w:ind w:left="1253" w:firstLine="0"/>
      </w:pPr>
      <w:r>
        <w:t xml:space="preserve">[Lenovo]: Is proposal 7 applied to both mode1 and mode2? [OPPO]: SUI is sent before NW decides mode1 or mode2 so it has nothing to do with specific mode.  </w:t>
      </w:r>
    </w:p>
    <w:p w14:paraId="0C6DD6A4" w14:textId="77777777" w:rsidR="00581E28" w:rsidRDefault="00581E28" w:rsidP="00581E28">
      <w:pPr>
        <w:pStyle w:val="Doc-text2"/>
        <w:ind w:left="1253" w:firstLine="0"/>
      </w:pPr>
    </w:p>
    <w:p w14:paraId="6CCFF65E" w14:textId="77777777" w:rsidR="00581E28" w:rsidRDefault="00581E28" w:rsidP="00581E28">
      <w:pPr>
        <w:pStyle w:val="Doc-text2"/>
        <w:ind w:left="1253" w:firstLine="0"/>
      </w:pPr>
      <w:r>
        <w:t>Proposal 8 (modified)</w:t>
      </w:r>
      <w:r>
        <w:tab/>
        <w:t xml:space="preserve">For groupcast or broadcast, RX UE in RRC CONNECTED can report destination L2 id and QoS profile associated with its interested services that SL DRX is applied to the </w:t>
      </w:r>
      <w:proofErr w:type="spellStart"/>
      <w:r>
        <w:t>gNB</w:t>
      </w:r>
      <w:proofErr w:type="spellEnd"/>
      <w:r>
        <w:t xml:space="preserve"> in order to achieve alignment of </w:t>
      </w:r>
      <w:proofErr w:type="spellStart"/>
      <w:r>
        <w:t>Uu</w:t>
      </w:r>
      <w:proofErr w:type="spellEnd"/>
      <w:r>
        <w:t xml:space="preserve"> DRX of RX UE and SL DRX of RX UE. </w:t>
      </w:r>
    </w:p>
    <w:p w14:paraId="012B551C" w14:textId="77777777" w:rsidR="00581E28" w:rsidRDefault="00581E28" w:rsidP="00C23A24">
      <w:pPr>
        <w:pStyle w:val="Doc-text2"/>
        <w:numPr>
          <w:ilvl w:val="0"/>
          <w:numId w:val="85"/>
        </w:numPr>
        <w:overflowPunct/>
        <w:autoSpaceDE/>
        <w:autoSpaceDN/>
        <w:adjustRightInd/>
        <w:textAlignment w:val="auto"/>
      </w:pPr>
      <w:r>
        <w:t>Agreed.</w:t>
      </w:r>
    </w:p>
    <w:p w14:paraId="766CC871" w14:textId="77777777" w:rsidR="00581E28" w:rsidRDefault="00581E28" w:rsidP="00581E28">
      <w:pPr>
        <w:pStyle w:val="Doc-text2"/>
        <w:ind w:left="1253" w:firstLine="0"/>
      </w:pPr>
    </w:p>
    <w:p w14:paraId="46529CE0" w14:textId="77777777" w:rsidR="00581E28" w:rsidRDefault="00581E28" w:rsidP="00581E28">
      <w:pPr>
        <w:pStyle w:val="Doc-text2"/>
        <w:ind w:left="1253" w:firstLine="0"/>
      </w:pPr>
      <w:r>
        <w:t xml:space="preserve">[Xiaomi, Ericsson, ZTE, Apple, CATT, </w:t>
      </w:r>
      <w:proofErr w:type="spellStart"/>
      <w:r>
        <w:t>InterDigital</w:t>
      </w:r>
      <w:proofErr w:type="spellEnd"/>
      <w:r>
        <w:t xml:space="preserve">, Huawei]: In Rel-16, interested L2 id and QoS profile is not sent to the </w:t>
      </w:r>
      <w:proofErr w:type="spellStart"/>
      <w:r>
        <w:t>gNB</w:t>
      </w:r>
      <w:proofErr w:type="spellEnd"/>
      <w:r>
        <w:t xml:space="preserve"> for the reception of the interested service. The UE needs to inform that information for the reception of the interested service too (like TX UE side). [LG, OPPO, Nokia, Lenovo]: Do not think the network will align </w:t>
      </w:r>
      <w:proofErr w:type="spellStart"/>
      <w:r>
        <w:t>Uu</w:t>
      </w:r>
      <w:proofErr w:type="spellEnd"/>
      <w:r>
        <w:t xml:space="preserve"> DRX as the result of the service selection. [Session chair]: without any information, do we assume NW will align </w:t>
      </w:r>
      <w:proofErr w:type="spellStart"/>
      <w:r>
        <w:t>Uu</w:t>
      </w:r>
      <w:proofErr w:type="spellEnd"/>
      <w:r>
        <w:t xml:space="preserve"> DRX and SL DRX based on all SL DRX configurations corresponding to all QoS profiles in system information (i.e. based on worst case)? Since proposal 7 is agreed for TX UE, why not applying the same approach (i.e. using the information included in SUI) to RX UE? [OPPO, Nokia]: ok with modified proposal. </w:t>
      </w:r>
    </w:p>
    <w:p w14:paraId="6A590C1F" w14:textId="77777777" w:rsidR="00581E28" w:rsidRDefault="00581E28" w:rsidP="00581E28">
      <w:pPr>
        <w:pStyle w:val="Doc-text2"/>
      </w:pPr>
    </w:p>
    <w:p w14:paraId="7532FDCA" w14:textId="77777777" w:rsidR="00581E28" w:rsidRPr="005F1AFD"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SL DRX configuration:</w:t>
      </w:r>
    </w:p>
    <w:p w14:paraId="403F2A3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lastRenderedPageBreak/>
        <w:t xml:space="preserve">1: </w:t>
      </w:r>
      <w:r>
        <w:tab/>
        <w:t xml:space="preserve">For unicast and TX UE in RRC CONNECTED and Mode 1 RA, the serving </w:t>
      </w:r>
      <w:proofErr w:type="spellStart"/>
      <w:r>
        <w:t>gNB</w:t>
      </w:r>
      <w:proofErr w:type="spellEnd"/>
      <w:r>
        <w:t xml:space="preserve"> of TX UE determines the SL DRX configurations for RX UE.</w:t>
      </w:r>
    </w:p>
    <w:p w14:paraId="524449B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For unicast and TX UE in RRC CONNECTD, it is up to TX UE’s </w:t>
      </w:r>
      <w:proofErr w:type="spellStart"/>
      <w:r>
        <w:t>gNB</w:t>
      </w:r>
      <w:proofErr w:type="spellEnd"/>
      <w:r>
        <w:t xml:space="preserve"> implementation to determine alignment between </w:t>
      </w:r>
      <w:proofErr w:type="spellStart"/>
      <w:r>
        <w:t>Uu</w:t>
      </w:r>
      <w:proofErr w:type="spellEnd"/>
      <w:r>
        <w:t xml:space="preserve"> DRX of TX UE and SL DRX of RX UE, i.e., no spec change is foreseen.</w:t>
      </w:r>
    </w:p>
    <w:p w14:paraId="20CDC0D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 xml:space="preserve">For unicast and RX UE in RRC CONNECTED, RX UE uses an existing </w:t>
      </w:r>
      <w:proofErr w:type="spellStart"/>
      <w:r>
        <w:t>Uu</w:t>
      </w:r>
      <w:proofErr w:type="spellEnd"/>
      <w:r>
        <w:t xml:space="preserve"> RRC signalling to report a received SL DRX configuration to the </w:t>
      </w:r>
      <w:proofErr w:type="spellStart"/>
      <w:r>
        <w:t>gNB</w:t>
      </w:r>
      <w:proofErr w:type="spellEnd"/>
      <w:r>
        <w:t>. Which RRC signalling to use will rely on outcome of the email discussion 715.</w:t>
      </w:r>
    </w:p>
    <w:p w14:paraId="106C92AA"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For unicast and RX UE in RRC CONNECTED, it is up to RX UE to indicate either acceptance or rejection to TX UE for a received SL DRX configuration.</w:t>
      </w:r>
    </w:p>
    <w:p w14:paraId="304335F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 xml:space="preserve">For groupcast or broadcast, it is up to the </w:t>
      </w:r>
      <w:proofErr w:type="spellStart"/>
      <w:r>
        <w:t>gNB</w:t>
      </w:r>
      <w:proofErr w:type="spellEnd"/>
      <w:r>
        <w:t xml:space="preserve"> implementation to provide proper </w:t>
      </w:r>
      <w:proofErr w:type="spellStart"/>
      <w:r>
        <w:t>Uu</w:t>
      </w:r>
      <w:proofErr w:type="spellEnd"/>
      <w:r>
        <w:t xml:space="preserve"> DRX configuration to TX UE or RX UE, i.e., no spec change is foreseen.</w:t>
      </w:r>
    </w:p>
    <w:p w14:paraId="1D79ECAB"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r>
      <w:r w:rsidRPr="00DA3538">
        <w:t>For unicast and TX UE in RRC CONNECTED and Mode 2 RA, TX UE determines SL DRX for RX UE</w:t>
      </w:r>
      <w:r>
        <w:t>.</w:t>
      </w:r>
    </w:p>
    <w:p w14:paraId="69792ED7"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r>
      <w:r w:rsidRPr="00DA3538">
        <w:t xml:space="preserve">For groupcast or broadcast, the existing information content in the existing RRC </w:t>
      </w:r>
      <w:proofErr w:type="spellStart"/>
      <w:r w:rsidRPr="00DA3538">
        <w:t>signaling</w:t>
      </w:r>
      <w:proofErr w:type="spellEnd"/>
      <w:r w:rsidRPr="00DA3538">
        <w:t xml:space="preserve"> (e.g., </w:t>
      </w:r>
      <w:proofErr w:type="spellStart"/>
      <w:r w:rsidRPr="00DA3538">
        <w:t>SidelinkUEInformationNR</w:t>
      </w:r>
      <w:proofErr w:type="spellEnd"/>
      <w:r w:rsidRPr="00DA3538">
        <w:t xml:space="preserve">) is reused by TX UE if in RRC CONNECTED to report assistance information to the </w:t>
      </w:r>
      <w:proofErr w:type="spellStart"/>
      <w:r w:rsidRPr="00DA3538">
        <w:t>gNB</w:t>
      </w:r>
      <w:proofErr w:type="spellEnd"/>
      <w:r w:rsidRPr="00DA3538">
        <w:t xml:space="preserve"> in order to achieve alignment of </w:t>
      </w:r>
      <w:proofErr w:type="spellStart"/>
      <w:r w:rsidRPr="00DA3538">
        <w:t>Uu</w:t>
      </w:r>
      <w:proofErr w:type="spellEnd"/>
      <w:r w:rsidRPr="00DA3538">
        <w:t xml:space="preserve"> DRX of TX UE and SL DRX of RX UE. FFS on additional information.</w:t>
      </w:r>
    </w:p>
    <w:p w14:paraId="6906DC53"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8:</w:t>
      </w:r>
      <w:r>
        <w:tab/>
        <w:t xml:space="preserve">For groupcast or broadcast, RX UE in RRC CONNECTED can report L2 id and QoS profile associated with its interested services that SL DRX is applied to the </w:t>
      </w:r>
      <w:proofErr w:type="spellStart"/>
      <w:r>
        <w:t>gNB</w:t>
      </w:r>
      <w:proofErr w:type="spellEnd"/>
      <w:r>
        <w:t xml:space="preserve"> in order to achieve alignment of </w:t>
      </w:r>
      <w:proofErr w:type="spellStart"/>
      <w:r>
        <w:t>Uu</w:t>
      </w:r>
      <w:proofErr w:type="spellEnd"/>
      <w:r>
        <w:t xml:space="preserve"> DRX of RX UE and SL DRX of RX UE.</w:t>
      </w:r>
    </w:p>
    <w:p w14:paraId="473F3D69" w14:textId="77777777" w:rsidR="00581E28" w:rsidRPr="00DA3538" w:rsidRDefault="00581E28" w:rsidP="00581E28">
      <w:pPr>
        <w:pStyle w:val="Doc-text2"/>
      </w:pPr>
    </w:p>
    <w:p w14:paraId="6023B624" w14:textId="52AA7801" w:rsidR="00581E28" w:rsidRDefault="00086257" w:rsidP="00581E28">
      <w:pPr>
        <w:pStyle w:val="Doc-title"/>
      </w:pPr>
      <w:hyperlink r:id="rId1541" w:history="1">
        <w:r>
          <w:rPr>
            <w:rStyle w:val="Hyperlink"/>
          </w:rPr>
          <w:t>R2-2200045</w:t>
        </w:r>
      </w:hyperlink>
      <w:r w:rsidR="00581E28">
        <w:tab/>
        <w:t>Summary of [POST116-e][715][V2X/SL] RRC open issues</w:t>
      </w:r>
      <w:r w:rsidR="00581E28">
        <w:tab/>
        <w:t>Huawei, HiSilicon (Rapporteur)</w:t>
      </w:r>
      <w:r w:rsidR="00581E28">
        <w:tab/>
        <w:t>discussion</w:t>
      </w:r>
    </w:p>
    <w:p w14:paraId="550F6A7A" w14:textId="77777777" w:rsidR="00581E28" w:rsidRDefault="00581E28" w:rsidP="00581E28">
      <w:pPr>
        <w:pStyle w:val="Doc-text2"/>
        <w:ind w:left="1253" w:firstLine="0"/>
      </w:pPr>
      <w:r>
        <w:t xml:space="preserve">[Proposal 1]: UE uses SUI to report </w:t>
      </w:r>
      <w:proofErr w:type="spellStart"/>
      <w:r>
        <w:t>sidelink</w:t>
      </w:r>
      <w:proofErr w:type="spellEnd"/>
      <w:r>
        <w:t xml:space="preserve"> DRX configuration or </w:t>
      </w:r>
      <w:proofErr w:type="spellStart"/>
      <w:r>
        <w:t>sidelink</w:t>
      </w:r>
      <w:proofErr w:type="spellEnd"/>
      <w:r>
        <w:t xml:space="preserve"> assistance information to its serving </w:t>
      </w:r>
      <w:proofErr w:type="spellStart"/>
      <w:r>
        <w:t>gNB</w:t>
      </w:r>
      <w:proofErr w:type="spellEnd"/>
      <w:r>
        <w:t>. (14/18)</w:t>
      </w:r>
    </w:p>
    <w:p w14:paraId="4B74BDA2" w14:textId="77777777" w:rsidR="00581E28" w:rsidRDefault="00581E28" w:rsidP="00C23A24">
      <w:pPr>
        <w:pStyle w:val="Doc-text2"/>
        <w:numPr>
          <w:ilvl w:val="0"/>
          <w:numId w:val="85"/>
        </w:numPr>
        <w:overflowPunct/>
        <w:autoSpaceDE/>
        <w:autoSpaceDN/>
        <w:adjustRightInd/>
        <w:textAlignment w:val="auto"/>
      </w:pPr>
      <w:r>
        <w:t>Agreed.</w:t>
      </w:r>
    </w:p>
    <w:p w14:paraId="589BDE98" w14:textId="77777777" w:rsidR="00581E28" w:rsidRDefault="00581E28" w:rsidP="00581E28">
      <w:pPr>
        <w:pStyle w:val="Doc-text2"/>
        <w:ind w:left="1253" w:firstLine="0"/>
      </w:pPr>
    </w:p>
    <w:p w14:paraId="6EB758E3" w14:textId="77777777" w:rsidR="00581E28" w:rsidRDefault="00581E28" w:rsidP="00581E28">
      <w:pPr>
        <w:pStyle w:val="Doc-text2"/>
        <w:ind w:left="1253" w:firstLine="0"/>
      </w:pPr>
      <w:r>
        <w:t xml:space="preserve">[OPPO, Huawei]: With UAI, NW can further configure whether reporting SL DRX configuration is required or not. [Ericsson, Intel]: With SUI, it’s up to NW whether to align </w:t>
      </w:r>
      <w:proofErr w:type="spellStart"/>
      <w:r>
        <w:t>Uu</w:t>
      </w:r>
      <w:proofErr w:type="spellEnd"/>
      <w:r>
        <w:t xml:space="preserve"> DRX and SL DRX or not. [Huawei]: Can we postpone the decision? [Ericsson]: No need to revisit this issue and better to make a decision now for progress.  </w:t>
      </w:r>
    </w:p>
    <w:p w14:paraId="0AD9FD58" w14:textId="77777777" w:rsidR="00581E28" w:rsidRDefault="00581E28" w:rsidP="00581E28">
      <w:pPr>
        <w:pStyle w:val="Doc-text2"/>
        <w:ind w:left="1253" w:firstLine="0"/>
      </w:pPr>
    </w:p>
    <w:p w14:paraId="67D8DCA0" w14:textId="77777777" w:rsidR="00581E28" w:rsidRDefault="00581E28" w:rsidP="00581E28">
      <w:pPr>
        <w:pStyle w:val="Doc-text2"/>
        <w:ind w:left="1253" w:firstLine="0"/>
      </w:pPr>
      <w:r>
        <w:t xml:space="preserve">[Proposal 3]: UE reports </w:t>
      </w:r>
      <w:proofErr w:type="spellStart"/>
      <w:r>
        <w:t>sidelink</w:t>
      </w:r>
      <w:proofErr w:type="spellEnd"/>
      <w:r>
        <w:t xml:space="preserve"> assistance information to its serving </w:t>
      </w:r>
      <w:proofErr w:type="spellStart"/>
      <w:r>
        <w:t>gNB</w:t>
      </w:r>
      <w:proofErr w:type="spellEnd"/>
      <w:r>
        <w:t xml:space="preserve">, upon receiving </w:t>
      </w:r>
      <w:proofErr w:type="spellStart"/>
      <w:r>
        <w:t>sidelink</w:t>
      </w:r>
      <w:proofErr w:type="spellEnd"/>
      <w:r>
        <w:t xml:space="preserve"> DRX assistance information from the peer UE. (16/16)</w:t>
      </w:r>
    </w:p>
    <w:p w14:paraId="0594E728" w14:textId="77777777" w:rsidR="00581E28" w:rsidRDefault="00581E28" w:rsidP="00581E28">
      <w:pPr>
        <w:pStyle w:val="Doc-text2"/>
        <w:ind w:left="1253" w:firstLine="0"/>
      </w:pPr>
      <w:r>
        <w:t>[Proposal 4]: For IDLE/INACTIVE/OOC UE, It is up to TX UE implementation to set sl-DRX-ConfigUC-PC5. (18/18)</w:t>
      </w:r>
    </w:p>
    <w:p w14:paraId="3C7494C4" w14:textId="77777777" w:rsidR="00581E28" w:rsidRDefault="00581E28" w:rsidP="00581E28">
      <w:pPr>
        <w:pStyle w:val="Doc-text2"/>
        <w:ind w:left="1253" w:firstLine="0"/>
      </w:pPr>
      <w:r>
        <w:t xml:space="preserve">[Proposal 5]: Remove the EN in clause 5.8.9.X.3 of running CR and update the description as “For </w:t>
      </w:r>
      <w:proofErr w:type="spellStart"/>
      <w:r>
        <w:t>sidelink</w:t>
      </w:r>
      <w:proofErr w:type="spellEnd"/>
      <w:r>
        <w:t xml:space="preserve"> unicast, when a UE in IDLE/INACTIVE or OOC has obtained this assistance information from its peer UE, it may derive the values for SL DRX based on UE implementation.” (17/18)</w:t>
      </w:r>
    </w:p>
    <w:p w14:paraId="5F7BF59F" w14:textId="77777777" w:rsidR="00581E28" w:rsidRDefault="00581E28" w:rsidP="00581E28">
      <w:pPr>
        <w:pStyle w:val="Doc-text2"/>
        <w:ind w:left="1253" w:firstLine="0"/>
      </w:pPr>
      <w:r>
        <w:t>[Proposal 6] Use an extension marker for SL-PHY-MAC-RLC-Config-v17xy. (15/17)</w:t>
      </w:r>
    </w:p>
    <w:p w14:paraId="318ACD79" w14:textId="77777777" w:rsidR="00581E28" w:rsidRDefault="00581E28" w:rsidP="00581E28">
      <w:pPr>
        <w:pStyle w:val="Doc-text2"/>
        <w:ind w:left="1253" w:firstLine="0"/>
      </w:pPr>
    </w:p>
    <w:p w14:paraId="34F96656" w14:textId="77777777" w:rsidR="00581E28" w:rsidRDefault="00581E28" w:rsidP="00C23A24">
      <w:pPr>
        <w:pStyle w:val="Doc-text2"/>
        <w:numPr>
          <w:ilvl w:val="0"/>
          <w:numId w:val="85"/>
        </w:numPr>
        <w:overflowPunct/>
        <w:autoSpaceDE/>
        <w:autoSpaceDN/>
        <w:adjustRightInd/>
        <w:textAlignment w:val="auto"/>
      </w:pPr>
      <w:r>
        <w:t>Agreed with proposal 3, 4, 5, and 6</w:t>
      </w:r>
    </w:p>
    <w:p w14:paraId="5ED7C0BD" w14:textId="77777777" w:rsidR="00581E28" w:rsidRDefault="00581E28" w:rsidP="00581E28">
      <w:pPr>
        <w:pStyle w:val="Doc-text2"/>
        <w:ind w:left="1253" w:firstLine="0"/>
      </w:pPr>
    </w:p>
    <w:p w14:paraId="160A0827" w14:textId="77777777" w:rsidR="00581E28" w:rsidRDefault="00581E28" w:rsidP="00581E28">
      <w:pPr>
        <w:pStyle w:val="Doc-text2"/>
        <w:ind w:left="1253" w:firstLine="0"/>
      </w:pPr>
      <w:r>
        <w:t xml:space="preserve">[Proposal 2]: (modified) UE reports </w:t>
      </w:r>
      <w:proofErr w:type="spellStart"/>
      <w:r>
        <w:t>sidelink</w:t>
      </w:r>
      <w:proofErr w:type="spellEnd"/>
      <w:r>
        <w:t xml:space="preserve"> DRX configuration to its serving </w:t>
      </w:r>
      <w:proofErr w:type="spellStart"/>
      <w:r>
        <w:t>gNB</w:t>
      </w:r>
      <w:proofErr w:type="spellEnd"/>
      <w:r>
        <w:t xml:space="preserve">, upon accepting </w:t>
      </w:r>
      <w:proofErr w:type="spellStart"/>
      <w:r>
        <w:t>sidelink</w:t>
      </w:r>
      <w:proofErr w:type="spellEnd"/>
      <w:r>
        <w:t xml:space="preserve"> DRX configuration information from the peer UE. </w:t>
      </w:r>
    </w:p>
    <w:p w14:paraId="19E76C74" w14:textId="77777777" w:rsidR="00581E28" w:rsidRDefault="00581E28" w:rsidP="00C23A24">
      <w:pPr>
        <w:pStyle w:val="Doc-text2"/>
        <w:numPr>
          <w:ilvl w:val="0"/>
          <w:numId w:val="85"/>
        </w:numPr>
        <w:overflowPunct/>
        <w:autoSpaceDE/>
        <w:autoSpaceDN/>
        <w:adjustRightInd/>
        <w:textAlignment w:val="auto"/>
      </w:pPr>
      <w:r>
        <w:t>Agreed.</w:t>
      </w:r>
    </w:p>
    <w:p w14:paraId="5E385F07" w14:textId="77777777" w:rsidR="00581E28" w:rsidRDefault="00581E28" w:rsidP="00581E28">
      <w:pPr>
        <w:pStyle w:val="Doc-text2"/>
      </w:pPr>
    </w:p>
    <w:p w14:paraId="33A274EC" w14:textId="77777777" w:rsidR="00581E28" w:rsidRPr="005F1AFD"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RRC open issues:</w:t>
      </w:r>
    </w:p>
    <w:p w14:paraId="7A6C525B"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UE uses SUI to report </w:t>
      </w:r>
      <w:proofErr w:type="spellStart"/>
      <w:r>
        <w:t>sidelink</w:t>
      </w:r>
      <w:proofErr w:type="spellEnd"/>
      <w:r>
        <w:t xml:space="preserve"> DRX configuration or </w:t>
      </w:r>
      <w:proofErr w:type="spellStart"/>
      <w:r>
        <w:t>sidelink</w:t>
      </w:r>
      <w:proofErr w:type="spellEnd"/>
      <w:r>
        <w:t xml:space="preserve"> assistance information to its serving </w:t>
      </w:r>
      <w:proofErr w:type="spellStart"/>
      <w:r>
        <w:t>gNB</w:t>
      </w:r>
      <w:proofErr w:type="spellEnd"/>
      <w:r>
        <w:t>.</w:t>
      </w:r>
    </w:p>
    <w:p w14:paraId="28A057FC"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2: </w:t>
      </w:r>
      <w:r>
        <w:tab/>
        <w:t xml:space="preserve">UE reports </w:t>
      </w:r>
      <w:proofErr w:type="spellStart"/>
      <w:r>
        <w:t>sidelink</w:t>
      </w:r>
      <w:proofErr w:type="spellEnd"/>
      <w:r>
        <w:t xml:space="preserve"> assistance information to its serving </w:t>
      </w:r>
      <w:proofErr w:type="spellStart"/>
      <w:r>
        <w:t>gNB</w:t>
      </w:r>
      <w:proofErr w:type="spellEnd"/>
      <w:r>
        <w:t xml:space="preserve">, upon receiving </w:t>
      </w:r>
      <w:proofErr w:type="spellStart"/>
      <w:r>
        <w:t>sidelink</w:t>
      </w:r>
      <w:proofErr w:type="spellEnd"/>
      <w:r>
        <w:t xml:space="preserve"> DRX assistance information from the peer UE.</w:t>
      </w:r>
    </w:p>
    <w:p w14:paraId="2A5C19D1"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IDLE/INACTIVE/OOC UE, It is up to TX UE implementation to set sl-DRX-ConfigUC-PC5.</w:t>
      </w:r>
    </w:p>
    <w:p w14:paraId="2A573467"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 xml:space="preserve">Remove the EN in clause 5.8.9.X.3 of running CR and update the description as “For </w:t>
      </w:r>
      <w:proofErr w:type="spellStart"/>
      <w:r>
        <w:t>sidelink</w:t>
      </w:r>
      <w:proofErr w:type="spellEnd"/>
      <w:r>
        <w:t xml:space="preserve"> unicast, when a UE in IDLE/INACTIVE or OOC has obtained this assistance information from its peer UE, it may derive the values for SL DRX based on UE implementation.”</w:t>
      </w:r>
    </w:p>
    <w:p w14:paraId="6E82263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Use an extension marker for SL-PHY-MAC-RLC-Config-v17xy.</w:t>
      </w:r>
    </w:p>
    <w:p w14:paraId="1200DACF"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t xml:space="preserve">UE reports </w:t>
      </w:r>
      <w:proofErr w:type="spellStart"/>
      <w:r>
        <w:t>sidelink</w:t>
      </w:r>
      <w:proofErr w:type="spellEnd"/>
      <w:r>
        <w:t xml:space="preserve"> DRX configuration to its serving </w:t>
      </w:r>
      <w:proofErr w:type="spellStart"/>
      <w:r>
        <w:t>gNB</w:t>
      </w:r>
      <w:proofErr w:type="spellEnd"/>
      <w:r>
        <w:t xml:space="preserve">, upon accepting </w:t>
      </w:r>
      <w:proofErr w:type="spellStart"/>
      <w:r>
        <w:t>sidelink</w:t>
      </w:r>
      <w:proofErr w:type="spellEnd"/>
      <w:r>
        <w:t xml:space="preserve"> DRX configuration information from the peer UE.</w:t>
      </w:r>
    </w:p>
    <w:p w14:paraId="45D6EDF9" w14:textId="77777777" w:rsidR="00581E28" w:rsidRPr="00DA3538" w:rsidRDefault="00581E28" w:rsidP="00581E28">
      <w:pPr>
        <w:pStyle w:val="Doc-text2"/>
      </w:pPr>
    </w:p>
    <w:p w14:paraId="61743AD4" w14:textId="6A7C9EFE" w:rsidR="00581E28" w:rsidRDefault="00086257" w:rsidP="00581E28">
      <w:pPr>
        <w:pStyle w:val="Doc-title"/>
      </w:pPr>
      <w:hyperlink r:id="rId1542" w:history="1">
        <w:r>
          <w:rPr>
            <w:rStyle w:val="Hyperlink"/>
          </w:rPr>
          <w:t>R2-2200051</w:t>
        </w:r>
      </w:hyperlink>
      <w:r w:rsidR="00581E28">
        <w:tab/>
        <w:t>Summary of [POST116-e][716][SL] MAC open issues</w:t>
      </w:r>
      <w:r w:rsidR="00581E28">
        <w:tab/>
        <w:t>LG Electronics Inc. (Rapporteur)</w:t>
      </w:r>
      <w:r w:rsidR="00581E28">
        <w:tab/>
        <w:t>discussion</w:t>
      </w:r>
    </w:p>
    <w:p w14:paraId="4301BAE5" w14:textId="77777777" w:rsidR="00581E28" w:rsidRDefault="00581E28" w:rsidP="00581E28">
      <w:pPr>
        <w:pStyle w:val="Doc-text2"/>
        <w:ind w:left="1253" w:firstLine="0"/>
      </w:pPr>
      <w:r>
        <w:t xml:space="preserve">(15/19) Proposal 1: The priority order of </w:t>
      </w:r>
      <w:proofErr w:type="spellStart"/>
      <w:r>
        <w:t>Sidelink</w:t>
      </w:r>
      <w:proofErr w:type="spellEnd"/>
      <w:r>
        <w:t xml:space="preserve"> DRX Command MAC CE is between </w:t>
      </w:r>
      <w:proofErr w:type="spellStart"/>
      <w:r>
        <w:t>Sidelink</w:t>
      </w:r>
      <w:proofErr w:type="spellEnd"/>
      <w:r>
        <w:t xml:space="preserve"> CSI Reporting MAC CE and data from any STCH.</w:t>
      </w:r>
    </w:p>
    <w:p w14:paraId="346BC1E7" w14:textId="77777777" w:rsidR="00581E28" w:rsidRDefault="00581E28" w:rsidP="00C23A24">
      <w:pPr>
        <w:pStyle w:val="Doc-text2"/>
        <w:numPr>
          <w:ilvl w:val="0"/>
          <w:numId w:val="85"/>
        </w:numPr>
        <w:overflowPunct/>
        <w:autoSpaceDE/>
        <w:autoSpaceDN/>
        <w:adjustRightInd/>
        <w:textAlignment w:val="auto"/>
      </w:pPr>
      <w:r>
        <w:t>Agreed.</w:t>
      </w:r>
    </w:p>
    <w:p w14:paraId="24FA852D" w14:textId="77777777" w:rsidR="00581E28" w:rsidRDefault="00581E28" w:rsidP="00581E28">
      <w:pPr>
        <w:pStyle w:val="Doc-text2"/>
        <w:ind w:left="1253" w:firstLine="0"/>
      </w:pPr>
    </w:p>
    <w:p w14:paraId="39D3C30D" w14:textId="77777777" w:rsidR="00581E28" w:rsidRDefault="00581E28" w:rsidP="00581E28">
      <w:pPr>
        <w:pStyle w:val="Doc-text2"/>
        <w:ind w:left="1253" w:firstLine="0"/>
      </w:pPr>
      <w:r>
        <w:t xml:space="preserve">[Apple, Ericsson]: Proposal1 is made based on the assumption there is no SL data. If there is SL data to transmit, it doesn’t make a sense to handle SL DRX command MAC CE with higher priority than SL data because SL DRX command MAC CE is to command UE to sleep and the SL data can be transmitted only in the next on-duration (concerns with the possible delay). [Vivo]: Most likely SL DRX command MAC CE is generated when there is no SL data. With SL data, the UE still can mux both MAC CE and data most likely. [Huawei]: It was agreed that DRX command MAC CE is set to priority “1”, which means should be higher than SL data. [Apple]: If SL DRX command MAC CE is generated when there is no SL data, there is no real need to define the priority order of SL DRX command MAC CE compared to SL data. [Session chair]: Feel sympathy with Apple and Ericsson’s arguments. Any company changed mind? Seems still majority companies support the proposal 1. </w:t>
      </w:r>
    </w:p>
    <w:p w14:paraId="0BEE89F1" w14:textId="77777777" w:rsidR="00581E28" w:rsidRDefault="00581E28" w:rsidP="00581E28">
      <w:pPr>
        <w:pStyle w:val="Doc-text2"/>
        <w:ind w:left="1253" w:firstLine="0"/>
      </w:pPr>
    </w:p>
    <w:p w14:paraId="592E8936" w14:textId="77777777" w:rsidR="00581E28" w:rsidRDefault="00581E28" w:rsidP="00581E28">
      <w:pPr>
        <w:pStyle w:val="Doc-text2"/>
        <w:ind w:left="1253" w:firstLine="0"/>
      </w:pPr>
      <w:r>
        <w:t xml:space="preserve">(19/19) Proposal 2: When an Rx UE receives SL DRX command MAC CE from a TX UE, the Rx UE can stop the running </w:t>
      </w:r>
      <w:proofErr w:type="spellStart"/>
      <w:r>
        <w:t>onduration</w:t>
      </w:r>
      <w:proofErr w:type="spellEnd"/>
      <w:r>
        <w:t xml:space="preserve"> timer and inactivity timer associated with a unicast link.</w:t>
      </w:r>
    </w:p>
    <w:p w14:paraId="6952D254" w14:textId="77777777" w:rsidR="00581E28" w:rsidRDefault="00581E28" w:rsidP="00581E28">
      <w:pPr>
        <w:pStyle w:val="Doc-text2"/>
        <w:ind w:left="1253" w:firstLine="0"/>
      </w:pPr>
      <w:r>
        <w:t>(19/19) Proposal 3: For the same pair of L2 SRC/DST ID, the SL DRX command MAC CE can be transmitted alone or with data in the MAC PDU.</w:t>
      </w:r>
    </w:p>
    <w:p w14:paraId="295BC811" w14:textId="77777777" w:rsidR="00581E28" w:rsidRDefault="00581E28" w:rsidP="00581E28">
      <w:pPr>
        <w:pStyle w:val="Doc-text2"/>
        <w:ind w:left="1253" w:firstLine="0"/>
      </w:pPr>
      <w:r>
        <w:t>(19/19) Proposal 4: When a MAC PDU carrying only the SL DRX Command MAC CE is transmitted, it is transmitted as a HARQ Feedback disabled MAC PDU.</w:t>
      </w:r>
    </w:p>
    <w:p w14:paraId="41170F10" w14:textId="77777777" w:rsidR="00581E28" w:rsidRDefault="00581E28" w:rsidP="00581E28">
      <w:pPr>
        <w:pStyle w:val="Doc-text2"/>
        <w:ind w:left="1253" w:firstLine="0"/>
      </w:pPr>
      <w:r>
        <w:t>(19/19) Proposal 5: RAN2 does not define a separate SR configuration for SL DRX Command MAC CE.</w:t>
      </w:r>
    </w:p>
    <w:p w14:paraId="2CA9BF51" w14:textId="77777777" w:rsidR="00581E28" w:rsidRDefault="00581E28" w:rsidP="00581E28">
      <w:pPr>
        <w:pStyle w:val="Doc-text2"/>
        <w:ind w:left="1253" w:firstLine="0"/>
      </w:pPr>
    </w:p>
    <w:p w14:paraId="071D4C7D" w14:textId="77777777" w:rsidR="00581E28" w:rsidRDefault="00581E28" w:rsidP="00C23A24">
      <w:pPr>
        <w:pStyle w:val="Doc-text2"/>
        <w:numPr>
          <w:ilvl w:val="0"/>
          <w:numId w:val="85"/>
        </w:numPr>
        <w:overflowPunct/>
        <w:autoSpaceDE/>
        <w:autoSpaceDN/>
        <w:adjustRightInd/>
        <w:textAlignment w:val="auto"/>
      </w:pPr>
      <w:r>
        <w:t>Agreed with proposal 2, 3, 4 and 5</w:t>
      </w:r>
    </w:p>
    <w:p w14:paraId="0A0C0485" w14:textId="77777777" w:rsidR="00581E28" w:rsidRDefault="00581E28" w:rsidP="00581E28">
      <w:pPr>
        <w:pStyle w:val="Doc-text2"/>
        <w:ind w:left="1253" w:firstLine="0"/>
      </w:pPr>
    </w:p>
    <w:p w14:paraId="0A162322" w14:textId="77777777" w:rsidR="00581E28" w:rsidRDefault="00581E28" w:rsidP="00581E28">
      <w:pPr>
        <w:pStyle w:val="Doc-text2"/>
        <w:ind w:left="1253" w:firstLine="0"/>
      </w:pPr>
    </w:p>
    <w:p w14:paraId="0E4E8767" w14:textId="77777777" w:rsidR="00581E28" w:rsidRDefault="00581E28" w:rsidP="00581E28">
      <w:pPr>
        <w:pStyle w:val="Doc-text2"/>
        <w:ind w:left="1253" w:firstLine="0"/>
      </w:pPr>
      <w:r w:rsidRPr="00FD4157">
        <w:t>(11/19) Proposal 6</w:t>
      </w:r>
      <w:r>
        <w:t xml:space="preserve"> (modified)</w:t>
      </w:r>
      <w:r w:rsidRPr="00FD4157">
        <w:t>:</w:t>
      </w:r>
      <w:r>
        <w:t xml:space="preserve"> </w:t>
      </w:r>
      <w:proofErr w:type="spellStart"/>
      <w:r>
        <w:t>drx</w:t>
      </w:r>
      <w:proofErr w:type="spellEnd"/>
      <w:r>
        <w:t>-HARQ-RTT-</w:t>
      </w:r>
      <w:proofErr w:type="spellStart"/>
      <w:r>
        <w:t>TimerSL</w:t>
      </w:r>
      <w:proofErr w:type="spellEnd"/>
      <w:r>
        <w:t xml:space="preserve"> is supported in case PSFCH is configured in resource pool and </w:t>
      </w:r>
      <w:proofErr w:type="spellStart"/>
      <w:r>
        <w:t>sl</w:t>
      </w:r>
      <w:proofErr w:type="spellEnd"/>
      <w:r>
        <w:t xml:space="preserve">-PUCCH-Config is not configured. NW can set value as zero or any other value. </w:t>
      </w:r>
    </w:p>
    <w:p w14:paraId="75AD28CC" w14:textId="77777777" w:rsidR="00581E28" w:rsidRDefault="00581E28" w:rsidP="00C23A24">
      <w:pPr>
        <w:pStyle w:val="Doc-text2"/>
        <w:numPr>
          <w:ilvl w:val="0"/>
          <w:numId w:val="85"/>
        </w:numPr>
        <w:overflowPunct/>
        <w:autoSpaceDE/>
        <w:autoSpaceDN/>
        <w:adjustRightInd/>
        <w:textAlignment w:val="auto"/>
      </w:pPr>
      <w:r>
        <w:t>Agreed.</w:t>
      </w:r>
    </w:p>
    <w:p w14:paraId="0F0304A9" w14:textId="77777777" w:rsidR="00581E28" w:rsidRDefault="00581E28" w:rsidP="00581E28">
      <w:pPr>
        <w:pStyle w:val="Doc-text2"/>
        <w:ind w:left="1253" w:firstLine="0"/>
      </w:pPr>
    </w:p>
    <w:p w14:paraId="01D68643" w14:textId="77777777" w:rsidR="00581E28" w:rsidRDefault="00581E28" w:rsidP="00581E28">
      <w:pPr>
        <w:pStyle w:val="Doc-text2"/>
        <w:ind w:left="1253" w:firstLine="0"/>
      </w:pPr>
      <w:r>
        <w:t>[</w:t>
      </w:r>
      <w:proofErr w:type="spellStart"/>
      <w:r>
        <w:t>InterDigital</w:t>
      </w:r>
      <w:proofErr w:type="spellEnd"/>
      <w:r>
        <w:t xml:space="preserve">, OPPO, LG, Xiaomi, Lenovo, CATT]: HARQ RTT should be support since it is already supported for </w:t>
      </w:r>
      <w:proofErr w:type="spellStart"/>
      <w:r>
        <w:t>Uu</w:t>
      </w:r>
      <w:proofErr w:type="spellEnd"/>
      <w:r>
        <w:t xml:space="preserve"> case. [OPPO]: Since PSFCH is configured, there will be UE power saving gain with HARQ RTT. [Ericsson, Qualcomm]: The </w:t>
      </w:r>
      <w:proofErr w:type="spellStart"/>
      <w:r>
        <w:t>gNB</w:t>
      </w:r>
      <w:proofErr w:type="spellEnd"/>
      <w:r>
        <w:t xml:space="preserve"> can schedule immediately after the previous resource allocation if no PUCCH is configured. In the case, there is no need of HARQ RTT. [Session chair]: With the configured HARQ RTT, can’t we still achieve Ericsson/Qualcomm intention (e.g. HARQ RTT value is configured as “0” or HARQ RTT is optional and not present)? [Huawei]: what about the case PSFCH is not configured and PUCCH is not configured? In this case, it seems clear HARQ RTT is not needed at all. [OPPO]: We need separate discussion on that case.  </w:t>
      </w:r>
    </w:p>
    <w:p w14:paraId="1DE97B07" w14:textId="77777777" w:rsidR="00581E28" w:rsidRDefault="00581E28" w:rsidP="00581E28">
      <w:pPr>
        <w:pStyle w:val="Doc-text2"/>
        <w:ind w:left="1253" w:firstLine="0"/>
      </w:pPr>
    </w:p>
    <w:p w14:paraId="21218859" w14:textId="77777777" w:rsidR="00581E28" w:rsidRDefault="00581E28" w:rsidP="00581E28">
      <w:pPr>
        <w:pStyle w:val="Doc-text2"/>
        <w:ind w:left="1253" w:firstLine="0"/>
      </w:pPr>
      <w:r>
        <w:t xml:space="preserve">(19/19) Proposal 7: UE uses configured </w:t>
      </w:r>
      <w:proofErr w:type="spellStart"/>
      <w:r>
        <w:t>sl</w:t>
      </w:r>
      <w:proofErr w:type="spellEnd"/>
      <w:r>
        <w:t>-</w:t>
      </w:r>
      <w:proofErr w:type="spellStart"/>
      <w:r>
        <w:t>drx</w:t>
      </w:r>
      <w:proofErr w:type="spellEnd"/>
      <w:r>
        <w:t>-HARQ-RTT-Timer value when the resource assignment information for the next re-transmission does not exist in the SCI regardless of whether HARQ feedback is enabled or disabled.</w:t>
      </w:r>
    </w:p>
    <w:p w14:paraId="1E788FC8" w14:textId="77777777" w:rsidR="00581E28" w:rsidRDefault="00581E28" w:rsidP="00C23A24">
      <w:pPr>
        <w:pStyle w:val="Doc-text2"/>
        <w:numPr>
          <w:ilvl w:val="0"/>
          <w:numId w:val="85"/>
        </w:numPr>
        <w:overflowPunct/>
        <w:autoSpaceDE/>
        <w:autoSpaceDN/>
        <w:adjustRightInd/>
        <w:textAlignment w:val="auto"/>
      </w:pPr>
      <w:r>
        <w:t>Agreed.</w:t>
      </w:r>
    </w:p>
    <w:p w14:paraId="1230B025" w14:textId="77777777" w:rsidR="00581E28" w:rsidRDefault="00581E28" w:rsidP="00581E28">
      <w:pPr>
        <w:pStyle w:val="Doc-text2"/>
        <w:ind w:left="1253" w:firstLine="0"/>
      </w:pPr>
    </w:p>
    <w:p w14:paraId="70E22FAA" w14:textId="77777777" w:rsidR="00581E28" w:rsidRDefault="00581E28" w:rsidP="00581E28">
      <w:pPr>
        <w:pStyle w:val="Doc-text2"/>
        <w:ind w:left="1253" w:firstLine="0"/>
      </w:pPr>
      <w:r>
        <w:t xml:space="preserve">(10/18) Proposal 8: RAN2 should further discuss that when mode 1 SL grant is not in SL active time of any destination that has data to be sent, for initial transmission and the mode 1 grant is dropped, UE sends ACK to </w:t>
      </w:r>
      <w:proofErr w:type="spellStart"/>
      <w:r>
        <w:t>gNB</w:t>
      </w:r>
      <w:proofErr w:type="spellEnd"/>
      <w:r>
        <w:t>.</w:t>
      </w:r>
    </w:p>
    <w:p w14:paraId="304B7DC0" w14:textId="77777777" w:rsidR="00581E28" w:rsidRDefault="00581E28" w:rsidP="00581E28">
      <w:pPr>
        <w:pStyle w:val="Doc-text2"/>
        <w:ind w:left="1253" w:firstLine="0"/>
      </w:pPr>
      <w:r>
        <w:t xml:space="preserve">(9/18) Proposal 9: RAN2 should further discuss that when mode 1 SL grant is not in SL active time of any destination that has data to be sent, for retransmission and the mode 1 grant is dropped, UE sends NACK to </w:t>
      </w:r>
      <w:proofErr w:type="spellStart"/>
      <w:r>
        <w:t>gNB</w:t>
      </w:r>
      <w:proofErr w:type="spellEnd"/>
      <w:r>
        <w:t>.</w:t>
      </w:r>
    </w:p>
    <w:p w14:paraId="5B24054A" w14:textId="77777777" w:rsidR="00581E28" w:rsidRDefault="00581E28" w:rsidP="00581E28">
      <w:pPr>
        <w:pStyle w:val="Doc-text2"/>
        <w:ind w:left="1253" w:firstLine="0"/>
      </w:pPr>
    </w:p>
    <w:p w14:paraId="0FEBE039" w14:textId="77777777" w:rsidR="00581E28" w:rsidRDefault="00581E28" w:rsidP="00581E28">
      <w:pPr>
        <w:pStyle w:val="Doc-text2"/>
        <w:ind w:left="1253" w:firstLine="0"/>
      </w:pPr>
      <w:r>
        <w:t xml:space="preserve">[Apple, ZTE, Ericsson, CATT]: For proposal 8 and 9, we can have unified solution. Prefer NACK. [Xiaomi]: With NACK, </w:t>
      </w:r>
      <w:proofErr w:type="spellStart"/>
      <w:r>
        <w:t>gNB</w:t>
      </w:r>
      <w:proofErr w:type="spellEnd"/>
      <w:r>
        <w:t xml:space="preserve"> will schedule retransmissions. How to avoid that? [OPPO, Qualcomm, LG, Lenovo, Huawei]: With either ACK or NACK, similar issue will exist. To align with the current MAC behaviour for the case where no MAC PDU is provided, prefer ACK. [Huawei]: For retransmissions, to the current MAC for the case if initial transmission is missed, ACK is sent. [Xiaomi]: If ACK is sent, data loss can happen. New indication to indicate packet dropping due to active time mismatch may be needed. [Session chair]: Let’s see what is the issue for each ACK and NACK, then set WA to the majority companies. </w:t>
      </w:r>
    </w:p>
    <w:p w14:paraId="6705933E" w14:textId="77777777" w:rsidR="00581E28" w:rsidRDefault="00581E28" w:rsidP="00581E28">
      <w:pPr>
        <w:pStyle w:val="Doc-text2"/>
      </w:pPr>
    </w:p>
    <w:p w14:paraId="5BEE95A0" w14:textId="77777777" w:rsidR="00581E28" w:rsidRDefault="00581E28" w:rsidP="00C23A24">
      <w:pPr>
        <w:pStyle w:val="Doc-text2"/>
        <w:numPr>
          <w:ilvl w:val="0"/>
          <w:numId w:val="86"/>
        </w:numPr>
        <w:overflowPunct/>
        <w:autoSpaceDE/>
        <w:autoSpaceDN/>
        <w:adjustRightInd/>
        <w:textAlignment w:val="auto"/>
      </w:pPr>
      <w:r>
        <w:lastRenderedPageBreak/>
        <w:t xml:space="preserve">ACK: </w:t>
      </w:r>
      <w:proofErr w:type="spellStart"/>
      <w:r>
        <w:t>i</w:t>
      </w:r>
      <w:proofErr w:type="spellEnd"/>
      <w:r>
        <w:t xml:space="preserve">) </w:t>
      </w:r>
      <w:proofErr w:type="spellStart"/>
      <w:r>
        <w:t>gNB</w:t>
      </w:r>
      <w:proofErr w:type="spellEnd"/>
      <w:r>
        <w:t xml:space="preserve"> may schedule new transmissions, ii) </w:t>
      </w:r>
      <w:proofErr w:type="spellStart"/>
      <w:r>
        <w:t>gNB</w:t>
      </w:r>
      <w:proofErr w:type="spellEnd"/>
      <w:r>
        <w:t xml:space="preserve"> may restart inactivity timer (making the timer synchronization worse), iii) </w:t>
      </w:r>
      <w:proofErr w:type="spellStart"/>
      <w:r>
        <w:t>gNB</w:t>
      </w:r>
      <w:proofErr w:type="spellEnd"/>
      <w:r>
        <w:t xml:space="preserve"> may have wrong SL-BSR status which makes the UE resend the corrected BSR (Note argument from companies supporting ACK is that anyway </w:t>
      </w:r>
      <w:proofErr w:type="spellStart"/>
      <w:r>
        <w:t>gNB</w:t>
      </w:r>
      <w:proofErr w:type="spellEnd"/>
      <w:r>
        <w:t xml:space="preserve"> cannot have accurate SL BSR status regardless of this issue)</w:t>
      </w:r>
    </w:p>
    <w:p w14:paraId="6AEF0EBD" w14:textId="77777777" w:rsidR="00581E28" w:rsidRDefault="00581E28" w:rsidP="00C23A24">
      <w:pPr>
        <w:pStyle w:val="Doc-text2"/>
        <w:numPr>
          <w:ilvl w:val="0"/>
          <w:numId w:val="86"/>
        </w:numPr>
        <w:overflowPunct/>
        <w:autoSpaceDE/>
        <w:autoSpaceDN/>
        <w:adjustRightInd/>
        <w:textAlignment w:val="auto"/>
      </w:pPr>
      <w:r>
        <w:t xml:space="preserve">NACK: </w:t>
      </w:r>
      <w:proofErr w:type="spellStart"/>
      <w:r>
        <w:t>i</w:t>
      </w:r>
      <w:proofErr w:type="spellEnd"/>
      <w:r>
        <w:t xml:space="preserve">) </w:t>
      </w:r>
      <w:proofErr w:type="spellStart"/>
      <w:r>
        <w:t>gNB</w:t>
      </w:r>
      <w:proofErr w:type="spellEnd"/>
      <w:r>
        <w:t xml:space="preserve"> may schedule retransmissions and following new transmission, ii) it is not aligned with Rel-16 MAC specification (for the case where MAC PDU is not provided), iii) it can bring the additional issue due to not toggling the New Data Indicator (especially for DG). </w:t>
      </w:r>
    </w:p>
    <w:p w14:paraId="70154CE9" w14:textId="77777777" w:rsidR="00581E28" w:rsidRDefault="00581E28" w:rsidP="00C23A24">
      <w:pPr>
        <w:pStyle w:val="Doc-text2"/>
        <w:numPr>
          <w:ilvl w:val="0"/>
          <w:numId w:val="86"/>
        </w:numPr>
        <w:overflowPunct/>
        <w:autoSpaceDE/>
        <w:autoSpaceDN/>
        <w:adjustRightInd/>
        <w:textAlignment w:val="auto"/>
      </w:pPr>
      <w:r>
        <w:t>Both ACK and NACK cannot resolve the inactivity timer synchronization fully.</w:t>
      </w:r>
    </w:p>
    <w:p w14:paraId="7C348858" w14:textId="77777777" w:rsidR="00581E28" w:rsidRDefault="00581E28" w:rsidP="00581E28">
      <w:pPr>
        <w:pStyle w:val="Doc-text2"/>
        <w:ind w:left="1253" w:firstLine="0"/>
      </w:pPr>
    </w:p>
    <w:p w14:paraId="065F81FF" w14:textId="77777777" w:rsidR="00581E28" w:rsidRDefault="00581E28" w:rsidP="00581E28">
      <w:pPr>
        <w:pStyle w:val="Doc-text2"/>
        <w:ind w:left="1253" w:firstLine="0"/>
      </w:pPr>
      <w:r>
        <w:t xml:space="preserve">For initial transmission: </w:t>
      </w:r>
    </w:p>
    <w:p w14:paraId="190AC804" w14:textId="77777777" w:rsidR="00581E28" w:rsidRDefault="00581E28" w:rsidP="00581E28">
      <w:pPr>
        <w:pStyle w:val="Doc-text2"/>
        <w:ind w:left="1253" w:firstLine="0"/>
      </w:pPr>
      <w:r>
        <w:t xml:space="preserve">ACK: Huawei, LG, Lenovo, OPPO, Intel, </w:t>
      </w:r>
      <w:proofErr w:type="spellStart"/>
      <w:r>
        <w:t>InterDigital</w:t>
      </w:r>
      <w:proofErr w:type="spellEnd"/>
      <w:r>
        <w:t>, Nokia, NEC, MediaTek, Xiaomi (10)</w:t>
      </w:r>
    </w:p>
    <w:p w14:paraId="4DA7F3A8" w14:textId="77777777" w:rsidR="00581E28" w:rsidRDefault="00581E28" w:rsidP="00581E28">
      <w:pPr>
        <w:pStyle w:val="Doc-text2"/>
        <w:ind w:left="1253" w:firstLine="0"/>
      </w:pPr>
      <w:r>
        <w:t>NACK: Apple, Ericsson, Vivo, ZTE, CATT (5)</w:t>
      </w:r>
    </w:p>
    <w:p w14:paraId="3F3B4255" w14:textId="77777777" w:rsidR="00581E28" w:rsidRDefault="00581E28" w:rsidP="00581E28">
      <w:pPr>
        <w:pStyle w:val="Doc-text2"/>
        <w:ind w:left="1253" w:firstLine="0"/>
      </w:pPr>
    </w:p>
    <w:p w14:paraId="5F6C8999" w14:textId="77777777" w:rsidR="00581E28" w:rsidRDefault="00581E28" w:rsidP="00C23A24">
      <w:pPr>
        <w:pStyle w:val="Doc-text2"/>
        <w:numPr>
          <w:ilvl w:val="0"/>
          <w:numId w:val="85"/>
        </w:numPr>
        <w:overflowPunct/>
        <w:autoSpaceDE/>
        <w:autoSpaceDN/>
        <w:adjustRightInd/>
        <w:textAlignment w:val="auto"/>
      </w:pPr>
      <w:r>
        <w:t xml:space="preserve">Working assumption: when mode 1 SL grant is not in SL active time of any destination that has data to be sent, for initial transmission and the mode 1 grant is dropped, UE sends ACK to </w:t>
      </w:r>
      <w:proofErr w:type="spellStart"/>
      <w:r>
        <w:t>gNB</w:t>
      </w:r>
      <w:proofErr w:type="spellEnd"/>
      <w:r>
        <w:t>.</w:t>
      </w:r>
    </w:p>
    <w:p w14:paraId="61E7A0CD" w14:textId="77777777" w:rsidR="00581E28" w:rsidRDefault="00581E28" w:rsidP="00581E28">
      <w:pPr>
        <w:pStyle w:val="Doc-text2"/>
      </w:pPr>
    </w:p>
    <w:p w14:paraId="0E10B9BC" w14:textId="77777777" w:rsidR="00581E28" w:rsidRDefault="00581E28" w:rsidP="00581E28">
      <w:pPr>
        <w:pStyle w:val="Doc-text2"/>
      </w:pPr>
      <w:r>
        <w:t xml:space="preserve">For retransmission: </w:t>
      </w:r>
    </w:p>
    <w:p w14:paraId="32B20BEF" w14:textId="77777777" w:rsidR="00581E28" w:rsidRDefault="00581E28" w:rsidP="00581E28">
      <w:pPr>
        <w:pStyle w:val="Doc-text2"/>
      </w:pPr>
      <w:r>
        <w:t xml:space="preserve">ACK: Huawei, OPPO, Lenovo, LG, NEC, Intel, </w:t>
      </w:r>
      <w:proofErr w:type="spellStart"/>
      <w:r>
        <w:t>InterDIgital</w:t>
      </w:r>
      <w:proofErr w:type="spellEnd"/>
      <w:r>
        <w:t xml:space="preserve"> (7)</w:t>
      </w:r>
    </w:p>
    <w:p w14:paraId="738090DC" w14:textId="77777777" w:rsidR="00581E28" w:rsidRDefault="00581E28" w:rsidP="00581E28">
      <w:pPr>
        <w:pStyle w:val="Doc-text2"/>
      </w:pPr>
      <w:r>
        <w:t>NACK: Vivo, Nokia, Xiaomi, Ericsson, ZTE, Apple, CATT (7)</w:t>
      </w:r>
    </w:p>
    <w:p w14:paraId="26423B3D" w14:textId="77777777" w:rsidR="00581E28" w:rsidRDefault="00581E28" w:rsidP="00581E28">
      <w:pPr>
        <w:pStyle w:val="Doc-text2"/>
        <w:ind w:left="1253" w:firstLine="0"/>
      </w:pPr>
    </w:p>
    <w:p w14:paraId="55E75B9D" w14:textId="77777777" w:rsidR="00581E28" w:rsidRDefault="00581E28" w:rsidP="00C23A24">
      <w:pPr>
        <w:pStyle w:val="Doc-text2"/>
        <w:numPr>
          <w:ilvl w:val="0"/>
          <w:numId w:val="85"/>
        </w:numPr>
        <w:overflowPunct/>
        <w:autoSpaceDE/>
        <w:autoSpaceDN/>
        <w:adjustRightInd/>
        <w:textAlignment w:val="auto"/>
      </w:pPr>
      <w:r>
        <w:t xml:space="preserve">Continue the discussion next meeting. </w:t>
      </w:r>
    </w:p>
    <w:p w14:paraId="27B288AD" w14:textId="77777777" w:rsidR="00581E28" w:rsidRDefault="00581E28" w:rsidP="00581E28">
      <w:pPr>
        <w:pStyle w:val="Doc-text2"/>
        <w:ind w:left="1253" w:firstLine="0"/>
      </w:pPr>
    </w:p>
    <w:p w14:paraId="07322B3E" w14:textId="77777777" w:rsidR="00581E28" w:rsidRDefault="00581E28" w:rsidP="00581E28">
      <w:pPr>
        <w:pStyle w:val="Doc-text2"/>
        <w:ind w:left="1253" w:firstLine="0"/>
      </w:pPr>
      <w:r>
        <w:t>(10/18) Proposal 10: RAN2 should further discuss that slots associated with the announced periodic transmissions by the TX UE are considered as SL active time of the RX UE.</w:t>
      </w:r>
    </w:p>
    <w:p w14:paraId="2AB1AD8F" w14:textId="77777777" w:rsidR="00581E28" w:rsidRDefault="00581E28" w:rsidP="00581E28">
      <w:pPr>
        <w:pStyle w:val="Doc-text2"/>
        <w:ind w:left="1253" w:firstLine="0"/>
      </w:pPr>
    </w:p>
    <w:p w14:paraId="7D5C1E16" w14:textId="77777777" w:rsidR="00581E28" w:rsidRDefault="00581E28" w:rsidP="00581E28">
      <w:pPr>
        <w:pStyle w:val="Doc-text2"/>
        <w:ind w:left="1253" w:firstLine="0"/>
      </w:pPr>
      <w:r>
        <w:t>[Session chair]: It is the third time for the discussion and we couldn’t make a conclusion due to diverse views. Any new aspect? [</w:t>
      </w:r>
      <w:proofErr w:type="spellStart"/>
      <w:r>
        <w:t>InterDigital</w:t>
      </w:r>
      <w:proofErr w:type="spellEnd"/>
      <w:r>
        <w:t>]: In previous discussion, we waited for RAN1 response LS on HARQ RTT derived from SCI. That is now resolved. New technical argument is if we rely on PC5-RRC procedure, whenever traffic pattern in TX UE or received DRX configuration in RX UE (from one TX UE) is changed, it needs PC5-RRC reconfiguration to update DRX cycle length, so it will delay the packet transmission and may bring the packet loss. [Session chair]: Based on the companies’ views below, what about setting it as working assumption now and see whether it brings many following additional issues? If it brings many, companies may reconsider it.</w:t>
      </w:r>
    </w:p>
    <w:p w14:paraId="51FB3BB6" w14:textId="77777777" w:rsidR="00581E28" w:rsidRDefault="00581E28" w:rsidP="00581E28">
      <w:pPr>
        <w:pStyle w:val="Doc-text2"/>
        <w:ind w:left="1253" w:firstLine="0"/>
      </w:pPr>
    </w:p>
    <w:p w14:paraId="2E2E8990" w14:textId="77777777" w:rsidR="00581E28" w:rsidRDefault="00581E28" w:rsidP="00C23A24">
      <w:pPr>
        <w:pStyle w:val="Doc-text2"/>
        <w:numPr>
          <w:ilvl w:val="0"/>
          <w:numId w:val="86"/>
        </w:numPr>
        <w:overflowPunct/>
        <w:autoSpaceDE/>
        <w:autoSpaceDN/>
        <w:adjustRightInd/>
        <w:textAlignment w:val="auto"/>
      </w:pPr>
      <w:r>
        <w:t xml:space="preserve">Companies supporting this option: LG, ZTE, </w:t>
      </w:r>
      <w:proofErr w:type="spellStart"/>
      <w:r>
        <w:t>InterDigital</w:t>
      </w:r>
      <w:proofErr w:type="spellEnd"/>
      <w:r>
        <w:t xml:space="preserve">, Huawei, Vivo, Ericsson, Samsung, </w:t>
      </w:r>
      <w:proofErr w:type="spellStart"/>
      <w:r>
        <w:t>AsusTek</w:t>
      </w:r>
      <w:proofErr w:type="spellEnd"/>
      <w:r>
        <w:t>, Lenovo, MediaTek, Nokia (11)</w:t>
      </w:r>
    </w:p>
    <w:p w14:paraId="4A6027FD" w14:textId="77777777" w:rsidR="00581E28" w:rsidRDefault="00581E28" w:rsidP="00C23A24">
      <w:pPr>
        <w:pStyle w:val="Doc-text2"/>
        <w:numPr>
          <w:ilvl w:val="0"/>
          <w:numId w:val="86"/>
        </w:numPr>
        <w:overflowPunct/>
        <w:autoSpaceDE/>
        <w:autoSpaceDN/>
        <w:adjustRightInd/>
        <w:textAlignment w:val="auto"/>
      </w:pPr>
      <w:r>
        <w:t>Companies not supporting this option: Xiaomi, OPPO, Apple, Intel, CATT, NEC (6)</w:t>
      </w:r>
    </w:p>
    <w:p w14:paraId="65EAE41B" w14:textId="77777777" w:rsidR="00581E28" w:rsidRDefault="00581E28" w:rsidP="00581E28">
      <w:pPr>
        <w:pStyle w:val="Doc-text2"/>
        <w:ind w:left="1253" w:firstLine="0"/>
      </w:pPr>
    </w:p>
    <w:p w14:paraId="7F3DDFC8" w14:textId="77777777" w:rsidR="00581E28" w:rsidRDefault="00581E28" w:rsidP="00C23A24">
      <w:pPr>
        <w:pStyle w:val="Doc-text2"/>
        <w:numPr>
          <w:ilvl w:val="0"/>
          <w:numId w:val="85"/>
        </w:numPr>
        <w:overflowPunct/>
        <w:autoSpaceDE/>
        <w:autoSpaceDN/>
        <w:adjustRightInd/>
        <w:textAlignment w:val="auto"/>
      </w:pPr>
      <w:r>
        <w:t>Working assumption: slots associated with the announced periodic transmissions by the TX UE are considered as SL active time of the RX UE</w:t>
      </w:r>
    </w:p>
    <w:p w14:paraId="03BF0527" w14:textId="77777777" w:rsidR="00581E28" w:rsidRDefault="00581E28" w:rsidP="00581E28">
      <w:pPr>
        <w:pStyle w:val="Doc-text2"/>
        <w:ind w:left="1253" w:firstLine="0"/>
      </w:pPr>
    </w:p>
    <w:p w14:paraId="523568A2" w14:textId="77777777" w:rsidR="00581E28" w:rsidRDefault="00581E28" w:rsidP="00581E28">
      <w:pPr>
        <w:pStyle w:val="Doc-text2"/>
        <w:ind w:left="1253" w:firstLine="0"/>
      </w:pPr>
      <w:r>
        <w:t xml:space="preserve">(15/19) Proposal 11: TX/RX UE determines the DRX cycle applied for groupcast/broadcast transmissions associated with a specific L2 destination ID as the minimum DRX cycle configured for any of the QoS profiles associated with that L2 destination ID. </w:t>
      </w:r>
    </w:p>
    <w:p w14:paraId="65FBE2EB" w14:textId="77777777" w:rsidR="00581E28" w:rsidRDefault="00581E28" w:rsidP="00581E28">
      <w:pPr>
        <w:pStyle w:val="Doc-text2"/>
        <w:ind w:left="1253" w:firstLine="0"/>
      </w:pPr>
    </w:p>
    <w:p w14:paraId="0B3D49EF" w14:textId="77777777" w:rsidR="00581E28" w:rsidRDefault="00581E28" w:rsidP="00581E28">
      <w:pPr>
        <w:pStyle w:val="Doc-text2"/>
        <w:ind w:left="1253" w:firstLine="0"/>
      </w:pPr>
      <w:r>
        <w:t xml:space="preserve">[LG]: Changed the view compared the view indicated during email discussion. [Session chair]: Let’s discuss first whether we’re going to confirm WA of down-selection or not. </w:t>
      </w:r>
    </w:p>
    <w:p w14:paraId="494A1344" w14:textId="77777777" w:rsidR="00581E28" w:rsidRDefault="00581E28" w:rsidP="00581E28">
      <w:pPr>
        <w:pStyle w:val="Doc-text2"/>
        <w:ind w:left="1253" w:firstLine="0"/>
      </w:pPr>
    </w:p>
    <w:p w14:paraId="39D1EF72" w14:textId="77777777" w:rsidR="00581E28" w:rsidRDefault="00581E28" w:rsidP="00581E28">
      <w:pPr>
        <w:pStyle w:val="Doc-text2"/>
        <w:ind w:left="1253" w:firstLine="0"/>
      </w:pPr>
      <w:r>
        <w:t>To confirm working assumption (down-selection for DRX cycle and on-duration for GC/BC when multiple QoS profiles are associated with the same DST L2 id) as an agreement?</w:t>
      </w:r>
    </w:p>
    <w:p w14:paraId="45DBB6CA" w14:textId="77777777" w:rsidR="00581E28" w:rsidRDefault="00581E28" w:rsidP="00C23A24">
      <w:pPr>
        <w:pStyle w:val="Doc-text2"/>
        <w:numPr>
          <w:ilvl w:val="0"/>
          <w:numId w:val="86"/>
        </w:numPr>
        <w:overflowPunct/>
        <w:autoSpaceDE/>
        <w:autoSpaceDN/>
        <w:adjustRightInd/>
        <w:textAlignment w:val="auto"/>
      </w:pPr>
      <w:r>
        <w:t xml:space="preserve">Yes: Xiaomi, Huawei, </w:t>
      </w:r>
      <w:proofErr w:type="spellStart"/>
      <w:r>
        <w:t>InterDigital</w:t>
      </w:r>
      <w:proofErr w:type="spellEnd"/>
      <w:r>
        <w:t xml:space="preserve">, Intel, Vivo, Nokia, Lenovo, Samsung, </w:t>
      </w:r>
      <w:proofErr w:type="spellStart"/>
      <w:r>
        <w:t>AsusTek</w:t>
      </w:r>
      <w:proofErr w:type="spellEnd"/>
      <w:r>
        <w:t>, MediaTek (10)</w:t>
      </w:r>
    </w:p>
    <w:p w14:paraId="19003D13" w14:textId="77777777" w:rsidR="00581E28" w:rsidRDefault="00581E28" w:rsidP="00C23A24">
      <w:pPr>
        <w:pStyle w:val="Doc-text2"/>
        <w:numPr>
          <w:ilvl w:val="0"/>
          <w:numId w:val="86"/>
        </w:numPr>
        <w:overflowPunct/>
        <w:autoSpaceDE/>
        <w:autoSpaceDN/>
        <w:adjustRightInd/>
        <w:textAlignment w:val="auto"/>
      </w:pPr>
      <w:r>
        <w:t>No: LG, Ericsson, OPPO, ZTE (4)</w:t>
      </w:r>
    </w:p>
    <w:p w14:paraId="3933C5A3" w14:textId="77777777" w:rsidR="00581E28" w:rsidRDefault="00581E28" w:rsidP="00581E28">
      <w:pPr>
        <w:pStyle w:val="Doc-text2"/>
        <w:ind w:left="1253" w:firstLine="0"/>
      </w:pPr>
    </w:p>
    <w:p w14:paraId="1231DFD9" w14:textId="77777777" w:rsidR="00581E28" w:rsidRDefault="00581E28" w:rsidP="00C23A24">
      <w:pPr>
        <w:pStyle w:val="Doc-text2"/>
        <w:numPr>
          <w:ilvl w:val="0"/>
          <w:numId w:val="85"/>
        </w:numPr>
        <w:overflowPunct/>
        <w:autoSpaceDE/>
        <w:autoSpaceDN/>
        <w:adjustRightInd/>
        <w:textAlignment w:val="auto"/>
      </w:pPr>
      <w:r>
        <w:t xml:space="preserve">Confirmed working assumption as an agreement.  </w:t>
      </w:r>
    </w:p>
    <w:p w14:paraId="1E65554F" w14:textId="77777777" w:rsidR="00581E28" w:rsidRDefault="00581E28" w:rsidP="00C23A24">
      <w:pPr>
        <w:pStyle w:val="Doc-text2"/>
        <w:numPr>
          <w:ilvl w:val="0"/>
          <w:numId w:val="85"/>
        </w:numPr>
        <w:overflowPunct/>
        <w:autoSpaceDE/>
        <w:autoSpaceDN/>
        <w:adjustRightInd/>
        <w:textAlignment w:val="auto"/>
      </w:pPr>
      <w:r>
        <w:t>Agreed with proposal 11</w:t>
      </w:r>
    </w:p>
    <w:p w14:paraId="30868A7F" w14:textId="77777777" w:rsidR="00581E28" w:rsidRDefault="00581E28" w:rsidP="00581E28">
      <w:pPr>
        <w:pStyle w:val="Doc-text2"/>
        <w:ind w:left="1253" w:firstLine="0"/>
      </w:pPr>
    </w:p>
    <w:p w14:paraId="347BF8F6" w14:textId="77777777" w:rsidR="00581E28" w:rsidRDefault="00581E28" w:rsidP="00581E28">
      <w:pPr>
        <w:pStyle w:val="Doc-text2"/>
        <w:ind w:left="1253" w:firstLine="0"/>
      </w:pPr>
      <w:r>
        <w:t>Proposal 12: RAN2 should choose between the two options below for down-selection of on-duration timer.</w:t>
      </w:r>
    </w:p>
    <w:p w14:paraId="130AD282" w14:textId="77777777" w:rsidR="00581E28" w:rsidRDefault="00581E28" w:rsidP="00581E28">
      <w:pPr>
        <w:pStyle w:val="Doc-text2"/>
        <w:ind w:left="1253" w:firstLine="0"/>
      </w:pPr>
      <w:r>
        <w:t>-</w:t>
      </w:r>
      <w:r>
        <w:tab/>
        <w:t>Option 1 (9/19). TX/RX UE determines the on-duration timer applied for groupcast/broadcast transmissions associated with a specific L2 destination ID as the maximum on duration timer configured for any of the QoS profiles associated with that L2 destination ID</w:t>
      </w:r>
    </w:p>
    <w:p w14:paraId="213A703D" w14:textId="77777777" w:rsidR="00581E28" w:rsidRDefault="00581E28" w:rsidP="00581E28">
      <w:pPr>
        <w:pStyle w:val="Doc-text2"/>
        <w:ind w:left="1253" w:firstLine="0"/>
      </w:pPr>
      <w:r>
        <w:t>-</w:t>
      </w:r>
      <w:r>
        <w:tab/>
        <w:t>Option 2 (8/19). TX/RX UE selects the length of the on-duration timer associated with the same QoS profile of selected DRX cycle.</w:t>
      </w:r>
    </w:p>
    <w:p w14:paraId="59F091AD" w14:textId="77777777" w:rsidR="00581E28" w:rsidRDefault="00581E28" w:rsidP="00581E28">
      <w:pPr>
        <w:pStyle w:val="Doc-text2"/>
        <w:ind w:left="1253" w:firstLine="0"/>
      </w:pPr>
    </w:p>
    <w:p w14:paraId="7D11788E" w14:textId="77777777" w:rsidR="00581E28" w:rsidRDefault="00581E28" w:rsidP="00581E28">
      <w:pPr>
        <w:pStyle w:val="Doc-text2"/>
        <w:ind w:left="1253" w:firstLine="0"/>
      </w:pPr>
      <w:r>
        <w:t xml:space="preserve">[Xiaomi]: Option1 is not good for UE power saving (may monitor longer on-duration). [LG, </w:t>
      </w:r>
      <w:proofErr w:type="spellStart"/>
      <w:r>
        <w:t>InterDigital</w:t>
      </w:r>
      <w:proofErr w:type="spellEnd"/>
      <w:r>
        <w:t xml:space="preserve">]: With option2, it can bring the packet loss and it is more problematic than monitoring longer on-duration. [Session chair]: Let’s first see what possible problem is for each option then double check companies’ views. [Vivo]: With option2, we can avoid packet loss by using inactivity timer. [Session chair]: Note inactivity timer for GC is not really reliable since we have some mismatch cases and we don’t have tight synchronization mechanism. [ZTE]: There may be no inactivity timer. [Huawei]: Inactivity timer can be handled by network proper configurations. [Nokia, </w:t>
      </w:r>
      <w:proofErr w:type="spellStart"/>
      <w:r>
        <w:t>InterDigital</w:t>
      </w:r>
      <w:proofErr w:type="spellEnd"/>
      <w:r>
        <w:t xml:space="preserve">]: Agree with session chair that option1 would be safer option. [Nokia]: Also share the concern for the option1. [Session chair]: We need to select one of them anyway. Suggest to make working assumption according to more companies’ support. If there is big problem with the working assumption, companies may reconsider it. </w:t>
      </w:r>
    </w:p>
    <w:p w14:paraId="224AD035" w14:textId="77777777" w:rsidR="00581E28" w:rsidRDefault="00581E28" w:rsidP="00581E28">
      <w:pPr>
        <w:pStyle w:val="Doc-text2"/>
        <w:ind w:left="1253" w:firstLine="0"/>
      </w:pPr>
    </w:p>
    <w:p w14:paraId="2B223508" w14:textId="77777777" w:rsidR="00581E28" w:rsidRDefault="00581E28" w:rsidP="00C23A24">
      <w:pPr>
        <w:pStyle w:val="Doc-text2"/>
        <w:numPr>
          <w:ilvl w:val="0"/>
          <w:numId w:val="86"/>
        </w:numPr>
        <w:overflowPunct/>
        <w:autoSpaceDE/>
        <w:autoSpaceDN/>
        <w:adjustRightInd/>
        <w:textAlignment w:val="auto"/>
      </w:pPr>
      <w:r>
        <w:t xml:space="preserve">Option1 (may have more UE power consumption): QC, Huawei, Intel, LG, </w:t>
      </w:r>
      <w:proofErr w:type="spellStart"/>
      <w:r>
        <w:t>InterDigital</w:t>
      </w:r>
      <w:proofErr w:type="spellEnd"/>
      <w:r>
        <w:t>, Apple, MediaTek, Samsung, NEC (9)</w:t>
      </w:r>
    </w:p>
    <w:p w14:paraId="5A593B16" w14:textId="77777777" w:rsidR="00581E28" w:rsidRDefault="00581E28" w:rsidP="00C23A24">
      <w:pPr>
        <w:pStyle w:val="Doc-text2"/>
        <w:numPr>
          <w:ilvl w:val="0"/>
          <w:numId w:val="86"/>
        </w:numPr>
        <w:overflowPunct/>
        <w:autoSpaceDE/>
        <w:autoSpaceDN/>
        <w:adjustRightInd/>
        <w:textAlignment w:val="auto"/>
      </w:pPr>
      <w:r>
        <w:t>Option2 (may have packet loss): Vivo, Ericsson, ZTE, Nokia, Xiaomi, Lenovo, CATT (7)</w:t>
      </w:r>
    </w:p>
    <w:p w14:paraId="2C3CAA43" w14:textId="77777777" w:rsidR="00581E28" w:rsidRDefault="00581E28" w:rsidP="00581E28">
      <w:pPr>
        <w:pStyle w:val="Doc-text2"/>
        <w:ind w:left="1253" w:firstLine="0"/>
      </w:pPr>
    </w:p>
    <w:p w14:paraId="2E5C9C11" w14:textId="77777777" w:rsidR="00581E28" w:rsidRDefault="00581E28" w:rsidP="00C23A24">
      <w:pPr>
        <w:pStyle w:val="Doc-text2"/>
        <w:numPr>
          <w:ilvl w:val="0"/>
          <w:numId w:val="85"/>
        </w:numPr>
        <w:overflowPunct/>
        <w:autoSpaceDE/>
        <w:autoSpaceDN/>
        <w:adjustRightInd/>
        <w:textAlignment w:val="auto"/>
      </w:pPr>
      <w:r>
        <w:t>Working assumption: TX/RX UE determines the on-duration timer applied for groupcast/broadcast transmissions associated with a specific L2 destination ID as the maximum on duration timer configured for any of the QoS profiles associated with that L2 destination ID.</w:t>
      </w:r>
    </w:p>
    <w:p w14:paraId="31DBF5D8" w14:textId="77777777" w:rsidR="00581E28" w:rsidRDefault="00581E28" w:rsidP="00581E28">
      <w:pPr>
        <w:pStyle w:val="Doc-text2"/>
        <w:ind w:left="1253" w:firstLine="0"/>
      </w:pPr>
    </w:p>
    <w:p w14:paraId="5E7325C0" w14:textId="77777777" w:rsidR="00581E28" w:rsidRDefault="00581E28" w:rsidP="00581E28">
      <w:pPr>
        <w:pStyle w:val="Doc-text2"/>
        <w:ind w:left="1253" w:firstLine="0"/>
      </w:pPr>
      <w:r>
        <w:t xml:space="preserve">Proposal 13: RAN2 should further discuss whether / how to define UE </w:t>
      </w:r>
      <w:proofErr w:type="spellStart"/>
      <w:r>
        <w:t>behavior</w:t>
      </w:r>
      <w:proofErr w:type="spellEnd"/>
      <w:r>
        <w:t xml:space="preserve"> in case of MAC PDU decoding failure (i.e., only L1 DST ID is available).</w:t>
      </w:r>
    </w:p>
    <w:p w14:paraId="027C1F21" w14:textId="77777777" w:rsidR="00581E28" w:rsidRDefault="00581E28" w:rsidP="00C23A24">
      <w:pPr>
        <w:pStyle w:val="Doc-text2"/>
        <w:numPr>
          <w:ilvl w:val="0"/>
          <w:numId w:val="85"/>
        </w:numPr>
        <w:overflowPunct/>
        <w:autoSpaceDE/>
        <w:autoSpaceDN/>
        <w:adjustRightInd/>
        <w:textAlignment w:val="auto"/>
      </w:pPr>
      <w:r>
        <w:t>Reconfirmed no optimization at MAC PDU decoding failure (e.g. if the received L2 id is not RX UE’s actual interested L2 id).</w:t>
      </w:r>
    </w:p>
    <w:p w14:paraId="6EC2E970" w14:textId="77777777" w:rsidR="00581E28" w:rsidRDefault="00581E28" w:rsidP="00581E28">
      <w:pPr>
        <w:pStyle w:val="Doc-text2"/>
        <w:ind w:left="1253" w:firstLine="0"/>
      </w:pPr>
    </w:p>
    <w:p w14:paraId="46824D39" w14:textId="77777777" w:rsidR="00581E28" w:rsidRDefault="00581E28" w:rsidP="00581E28">
      <w:pPr>
        <w:pStyle w:val="Doc-text2"/>
        <w:ind w:left="1253" w:firstLine="0"/>
      </w:pPr>
      <w:r>
        <w:t xml:space="preserve">[OPPO, Apple, </w:t>
      </w:r>
      <w:proofErr w:type="spellStart"/>
      <w:r>
        <w:t>InterDigital</w:t>
      </w:r>
      <w:proofErr w:type="spellEnd"/>
      <w:r>
        <w:t>, Vivo]: There were clear majority companies not to reconsider this optimization during the email discussion. Note it was also discussed some meetings ago and it was decided not to support this option. It is now too late to reconsideration. [LG]: How to specify if decoding MAC PDU fails? [Session chair]: Guess no new UE behaviour, e.g. no change for the already started timer at the reception of L1 id in SCI.</w:t>
      </w:r>
    </w:p>
    <w:p w14:paraId="0FD964E4" w14:textId="77777777" w:rsidR="00581E28" w:rsidRDefault="00581E28" w:rsidP="00581E28">
      <w:pPr>
        <w:pStyle w:val="Doc-text2"/>
        <w:ind w:left="1253" w:firstLine="0"/>
      </w:pPr>
    </w:p>
    <w:p w14:paraId="220048DC" w14:textId="77777777" w:rsidR="00581E28" w:rsidRDefault="00581E28" w:rsidP="00581E28">
      <w:pPr>
        <w:pStyle w:val="Doc-text2"/>
        <w:ind w:left="1253" w:firstLine="0"/>
      </w:pPr>
      <w:r>
        <w:t xml:space="preserve">(19/19) Proposal 14: Tx UE should select a destination associated with an Rx UE that is in SL active time for the SL transmission occasion in SL LCP. </w:t>
      </w:r>
    </w:p>
    <w:p w14:paraId="7FF7E514" w14:textId="77777777" w:rsidR="00581E28" w:rsidRDefault="00581E28" w:rsidP="00C23A24">
      <w:pPr>
        <w:pStyle w:val="Doc-text2"/>
        <w:numPr>
          <w:ilvl w:val="0"/>
          <w:numId w:val="85"/>
        </w:numPr>
        <w:overflowPunct/>
        <w:autoSpaceDE/>
        <w:autoSpaceDN/>
        <w:adjustRightInd/>
        <w:textAlignment w:val="auto"/>
      </w:pPr>
      <w:r>
        <w:t xml:space="preserve">Agreed. </w:t>
      </w:r>
    </w:p>
    <w:p w14:paraId="641C2334" w14:textId="77777777" w:rsidR="00581E28" w:rsidRDefault="00581E28" w:rsidP="00581E28">
      <w:pPr>
        <w:pStyle w:val="Doc-text2"/>
        <w:ind w:left="1253" w:firstLine="0"/>
      </w:pPr>
    </w:p>
    <w:p w14:paraId="267F744F" w14:textId="77777777" w:rsidR="00581E28" w:rsidRDefault="00581E28" w:rsidP="00581E28">
      <w:pPr>
        <w:pStyle w:val="Doc-text2"/>
        <w:ind w:left="1253" w:firstLine="0"/>
      </w:pPr>
      <w:r>
        <w:t xml:space="preserve">(14/18) Proposal 15: RAN2 should further discuss that the determination of RX UE's active time provided by the MAC layer to the physical layer is up to UE implementation. </w:t>
      </w:r>
    </w:p>
    <w:p w14:paraId="029DBC31" w14:textId="77777777" w:rsidR="00581E28" w:rsidRDefault="00581E28" w:rsidP="00C23A24">
      <w:pPr>
        <w:pStyle w:val="Doc-text2"/>
        <w:numPr>
          <w:ilvl w:val="0"/>
          <w:numId w:val="85"/>
        </w:numPr>
        <w:overflowPunct/>
        <w:autoSpaceDE/>
        <w:autoSpaceDN/>
        <w:adjustRightInd/>
        <w:textAlignment w:val="auto"/>
      </w:pPr>
      <w:r>
        <w:t xml:space="preserve">Noted. Further discussion is needed. </w:t>
      </w:r>
    </w:p>
    <w:p w14:paraId="78494DD5" w14:textId="77777777" w:rsidR="00581E28" w:rsidRDefault="00581E28" w:rsidP="00581E28">
      <w:pPr>
        <w:pStyle w:val="Doc-text2"/>
        <w:ind w:left="1253" w:firstLine="0"/>
      </w:pPr>
    </w:p>
    <w:p w14:paraId="2F3BE0C3" w14:textId="77777777" w:rsidR="00581E28" w:rsidRDefault="00581E28" w:rsidP="00581E28">
      <w:pPr>
        <w:pStyle w:val="Doc-text2"/>
        <w:ind w:left="1253" w:firstLine="0"/>
      </w:pPr>
      <w:r>
        <w:t xml:space="preserve">[Session chair]: Is it just related to how to specify it in MAC (just to simplify the specification)? Or the intention is to allow MAC can provide active time which is not actually RX UE’s active time? [OPPO]: Just to simply the specification, but the provided active time should be corresponding to RX UE’s active time. [Apple, Vivo, LG, Lenovo, CATT, </w:t>
      </w:r>
      <w:proofErr w:type="spellStart"/>
      <w:r>
        <w:t>InterDigital</w:t>
      </w:r>
      <w:proofErr w:type="spellEnd"/>
      <w:r>
        <w:t xml:space="preserve">]: Exact active time should be specified for Tx UE behaviour to align with Rx UE. [Session chair]: With the relation to PDB, can PHY provide the candidate resources which are located out of the provided active time by MAC? [Vivo, </w:t>
      </w:r>
      <w:proofErr w:type="spellStart"/>
      <w:r>
        <w:t>InterDigital</w:t>
      </w:r>
      <w:proofErr w:type="spellEnd"/>
      <w:r>
        <w:t xml:space="preserve">, CATT]: Yes, that’s RAN1 agreement. [Session chair]: It seems not easy to make a decision now. </w:t>
      </w:r>
    </w:p>
    <w:p w14:paraId="272A777A" w14:textId="77777777" w:rsidR="00581E28" w:rsidRDefault="00581E28" w:rsidP="00581E28">
      <w:pPr>
        <w:pStyle w:val="Doc-text2"/>
        <w:ind w:left="1253" w:firstLine="0"/>
      </w:pPr>
    </w:p>
    <w:p w14:paraId="2336469C" w14:textId="77777777" w:rsidR="00581E28" w:rsidRDefault="00581E28" w:rsidP="00581E28">
      <w:pPr>
        <w:pStyle w:val="Doc-text2"/>
        <w:ind w:left="1253" w:firstLine="0"/>
      </w:pPr>
      <w:r>
        <w:t>Proposal 16: RAN2 should further discuss the options below for the Tx UE’s behaviour to select an initial transmission resource for single MAC PDU transmission.</w:t>
      </w:r>
    </w:p>
    <w:p w14:paraId="743F867E" w14:textId="77777777" w:rsidR="00581E28" w:rsidRDefault="00581E28" w:rsidP="00581E28">
      <w:pPr>
        <w:pStyle w:val="Doc-text2"/>
        <w:ind w:left="1253" w:firstLine="0"/>
      </w:pPr>
      <w:r>
        <w:t>a)</w:t>
      </w:r>
      <w:r>
        <w:tab/>
        <w:t>(9/19)For initial transmission for single MAC PDU, the TX UE can select TX resource within RX UE’s active time where SL DRX timers are running now.</w:t>
      </w:r>
    </w:p>
    <w:p w14:paraId="441775FA" w14:textId="77777777" w:rsidR="00581E28" w:rsidRDefault="00581E28" w:rsidP="00581E28">
      <w:pPr>
        <w:pStyle w:val="Doc-text2"/>
        <w:ind w:left="1253" w:firstLine="0"/>
      </w:pPr>
      <w:r>
        <w:t>b)</w:t>
      </w:r>
      <w:r>
        <w:tab/>
        <w:t>(9/19) For initial transmission for single MAC PDU, the TX UE can select TX resource within RX UE’s active time where on duration timer will be running in future.</w:t>
      </w:r>
    </w:p>
    <w:p w14:paraId="5315C85E" w14:textId="77777777" w:rsidR="00581E28" w:rsidRDefault="00581E28" w:rsidP="00581E28">
      <w:pPr>
        <w:pStyle w:val="Doc-text2"/>
        <w:ind w:left="1253" w:firstLine="0"/>
      </w:pPr>
      <w:r>
        <w:t>c)</w:t>
      </w:r>
      <w:r>
        <w:tab/>
        <w:t>(6/19) For initial transmission for single MAC PDU, the TX UE can select TX resource within RX UE’s active time where inactivity timer will be running in future.</w:t>
      </w:r>
    </w:p>
    <w:p w14:paraId="05B4A21B" w14:textId="77777777" w:rsidR="00581E28" w:rsidRDefault="00581E28" w:rsidP="00581E28">
      <w:pPr>
        <w:pStyle w:val="Doc-text2"/>
        <w:ind w:left="1253" w:firstLine="0"/>
      </w:pPr>
      <w:r>
        <w:t>d)</w:t>
      </w:r>
      <w:r>
        <w:tab/>
        <w:t>(2/19) For initial transmission for single MAC PDU, the TX UE can select TX resource within RX UE’s active time where retransmission timer will be running in future.</w:t>
      </w:r>
    </w:p>
    <w:p w14:paraId="7DBBA51F" w14:textId="77777777" w:rsidR="00581E28" w:rsidRDefault="00581E28" w:rsidP="00581E28">
      <w:pPr>
        <w:pStyle w:val="Doc-text2"/>
        <w:ind w:left="1253" w:firstLine="0"/>
      </w:pPr>
      <w:r>
        <w:t>e)</w:t>
      </w:r>
      <w:r>
        <w:tab/>
        <w:t>(6/19) select resources according to the existing procedure in the MAC</w:t>
      </w:r>
    </w:p>
    <w:p w14:paraId="22BA82C3" w14:textId="77777777" w:rsidR="00581E28" w:rsidRDefault="00581E28" w:rsidP="00581E28">
      <w:pPr>
        <w:pStyle w:val="Doc-text2"/>
        <w:ind w:left="1253" w:firstLine="0"/>
      </w:pPr>
    </w:p>
    <w:p w14:paraId="683726EA" w14:textId="77777777" w:rsidR="00581E28" w:rsidRDefault="00581E28" w:rsidP="00C23A24">
      <w:pPr>
        <w:pStyle w:val="Doc-text2"/>
        <w:numPr>
          <w:ilvl w:val="0"/>
          <w:numId w:val="85"/>
        </w:numPr>
        <w:overflowPunct/>
        <w:autoSpaceDE/>
        <w:autoSpaceDN/>
        <w:adjustRightInd/>
        <w:textAlignment w:val="auto"/>
      </w:pPr>
      <w:r>
        <w:t>Noted. Further discussion is needed.</w:t>
      </w:r>
    </w:p>
    <w:p w14:paraId="26DCC211" w14:textId="77777777" w:rsidR="00581E28" w:rsidRDefault="00581E28" w:rsidP="00581E28">
      <w:pPr>
        <w:pStyle w:val="Doc-text2"/>
        <w:ind w:left="1253" w:firstLine="0"/>
      </w:pPr>
    </w:p>
    <w:p w14:paraId="7E0DBE98" w14:textId="77777777" w:rsidR="00581E28" w:rsidRDefault="00581E28" w:rsidP="00581E28">
      <w:pPr>
        <w:pStyle w:val="Doc-text2"/>
        <w:ind w:left="1253" w:firstLine="0"/>
      </w:pPr>
      <w:r>
        <w:lastRenderedPageBreak/>
        <w:t>Proposal 17: RAN2 should further discuss the options below for the Tx UE’s behaviour to select a retransmission resource for single MAC PDU transmission.</w:t>
      </w:r>
    </w:p>
    <w:p w14:paraId="7055C4CD" w14:textId="77777777" w:rsidR="00581E28" w:rsidRDefault="00581E28" w:rsidP="00581E28">
      <w:pPr>
        <w:pStyle w:val="Doc-text2"/>
        <w:ind w:left="1253" w:firstLine="0"/>
      </w:pPr>
      <w:r>
        <w:t>a)</w:t>
      </w:r>
      <w:r>
        <w:tab/>
        <w:t>(9/19) For retransmission for single MAC PDU, the TX UE can select TX resources within RX UE’s active time where SL DRX timers are running now.</w:t>
      </w:r>
    </w:p>
    <w:p w14:paraId="256BE8C8" w14:textId="77777777" w:rsidR="00581E28" w:rsidRDefault="00581E28" w:rsidP="00581E28">
      <w:pPr>
        <w:pStyle w:val="Doc-text2"/>
        <w:ind w:left="1253" w:firstLine="0"/>
      </w:pPr>
      <w:r>
        <w:t>b)</w:t>
      </w:r>
      <w:r>
        <w:tab/>
        <w:t>(9/19) For retransmission for single MAC PDU, the TX UE can select TX resources within RX UE’s active time where on duration timer will be running in future.</w:t>
      </w:r>
    </w:p>
    <w:p w14:paraId="37CE0152" w14:textId="77777777" w:rsidR="00581E28" w:rsidRDefault="00581E28" w:rsidP="00581E28">
      <w:pPr>
        <w:pStyle w:val="Doc-text2"/>
        <w:ind w:left="1253" w:firstLine="0"/>
      </w:pPr>
      <w:r>
        <w:t>c)</w:t>
      </w:r>
      <w:r>
        <w:tab/>
        <w:t>(9/19) For retransmission for single MAC PDU, the TX UE can select TX resources within RX UE’s active time where inactivity timer will be running in future.</w:t>
      </w:r>
    </w:p>
    <w:p w14:paraId="75157742" w14:textId="77777777" w:rsidR="00581E28" w:rsidRDefault="00581E28" w:rsidP="00581E28">
      <w:pPr>
        <w:pStyle w:val="Doc-text2"/>
        <w:ind w:left="1253" w:firstLine="0"/>
      </w:pPr>
      <w:r>
        <w:t>d)</w:t>
      </w:r>
      <w:r>
        <w:tab/>
        <w:t>(8/19) For retransmission for single MAC PDU, the TX UE can select TX resources within RX UE’s active time where retransmission timer will be running in future.</w:t>
      </w:r>
    </w:p>
    <w:p w14:paraId="538D2253" w14:textId="77777777" w:rsidR="00581E28" w:rsidRDefault="00581E28" w:rsidP="00581E28">
      <w:pPr>
        <w:pStyle w:val="Doc-text2"/>
        <w:ind w:left="1253" w:firstLine="0"/>
      </w:pPr>
      <w:r>
        <w:t>e)</w:t>
      </w:r>
      <w:r>
        <w:tab/>
        <w:t xml:space="preserve"> (6/19) select resources according to the existing procedure in the MAC.</w:t>
      </w:r>
    </w:p>
    <w:p w14:paraId="686AB406" w14:textId="77777777" w:rsidR="00581E28" w:rsidRDefault="00581E28" w:rsidP="00581E28">
      <w:pPr>
        <w:pStyle w:val="Doc-text2"/>
        <w:ind w:left="1253" w:firstLine="0"/>
      </w:pPr>
    </w:p>
    <w:p w14:paraId="60893D45" w14:textId="77777777" w:rsidR="00581E28" w:rsidRDefault="00581E28" w:rsidP="00C23A24">
      <w:pPr>
        <w:pStyle w:val="Doc-text2"/>
        <w:numPr>
          <w:ilvl w:val="0"/>
          <w:numId w:val="85"/>
        </w:numPr>
        <w:overflowPunct/>
        <w:autoSpaceDE/>
        <w:autoSpaceDN/>
        <w:adjustRightInd/>
        <w:textAlignment w:val="auto"/>
      </w:pPr>
      <w:r>
        <w:t>Noted. Further discussion is needed.</w:t>
      </w:r>
    </w:p>
    <w:p w14:paraId="0C0059E9" w14:textId="77777777" w:rsidR="00581E28" w:rsidRDefault="00581E28" w:rsidP="00581E28">
      <w:pPr>
        <w:pStyle w:val="Doc-text2"/>
        <w:ind w:left="1253" w:firstLine="0"/>
      </w:pPr>
    </w:p>
    <w:p w14:paraId="0485EAF5" w14:textId="77777777" w:rsidR="00581E28" w:rsidRDefault="00581E28" w:rsidP="00581E28">
      <w:pPr>
        <w:pStyle w:val="Doc-text2"/>
        <w:ind w:left="1253" w:firstLine="0"/>
      </w:pPr>
      <w:r>
        <w:t xml:space="preserve">Proposal 18: RAN2 recommends revisiting resource selection behaviour for multiple MAC PDUS after proposal 10 is decided since the resource selection </w:t>
      </w:r>
      <w:proofErr w:type="spellStart"/>
      <w:r>
        <w:t>behavior</w:t>
      </w:r>
      <w:proofErr w:type="spellEnd"/>
      <w:r>
        <w:t xml:space="preserve"> for transmitting multiple MAC PDUs is tightly coupled to proposal 10.</w:t>
      </w:r>
    </w:p>
    <w:p w14:paraId="20936C08" w14:textId="77777777" w:rsidR="00581E28" w:rsidRDefault="00581E28" w:rsidP="00C23A24">
      <w:pPr>
        <w:pStyle w:val="Doc-text2"/>
        <w:numPr>
          <w:ilvl w:val="0"/>
          <w:numId w:val="85"/>
        </w:numPr>
        <w:overflowPunct/>
        <w:autoSpaceDE/>
        <w:autoSpaceDN/>
        <w:adjustRightInd/>
        <w:textAlignment w:val="auto"/>
      </w:pPr>
      <w:r>
        <w:t>Skipped.</w:t>
      </w:r>
    </w:p>
    <w:p w14:paraId="52A43D21" w14:textId="77777777" w:rsidR="00581E28" w:rsidRDefault="00581E28" w:rsidP="00581E28">
      <w:pPr>
        <w:pStyle w:val="Doc-text2"/>
        <w:ind w:left="1253" w:firstLine="0"/>
      </w:pPr>
    </w:p>
    <w:p w14:paraId="01CA0D1C" w14:textId="77777777" w:rsidR="00581E28" w:rsidRDefault="00581E28" w:rsidP="00581E28">
      <w:pPr>
        <w:pStyle w:val="Doc-text2"/>
        <w:ind w:left="1253" w:firstLine="0"/>
      </w:pPr>
      <w:r>
        <w:t xml:space="preserve">(11/17) Proposal 19: RAN2 confirms that </w:t>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3F6590C9" w14:textId="77777777" w:rsidR="00581E28" w:rsidRDefault="00581E28" w:rsidP="00C23A24">
      <w:pPr>
        <w:pStyle w:val="Doc-text2"/>
        <w:numPr>
          <w:ilvl w:val="0"/>
          <w:numId w:val="85"/>
        </w:numPr>
        <w:overflowPunct/>
        <w:autoSpaceDE/>
        <w:autoSpaceDN/>
        <w:adjustRightInd/>
        <w:textAlignment w:val="auto"/>
      </w:pPr>
      <w:r>
        <w:t>Agreed.</w:t>
      </w:r>
    </w:p>
    <w:p w14:paraId="36704FE8" w14:textId="77777777" w:rsidR="00581E28" w:rsidRDefault="00581E28" w:rsidP="00581E28">
      <w:pPr>
        <w:pStyle w:val="Doc-text2"/>
        <w:ind w:left="1253" w:firstLine="0"/>
      </w:pPr>
    </w:p>
    <w:p w14:paraId="0DB63C72" w14:textId="77777777" w:rsidR="00581E28" w:rsidRDefault="00581E28" w:rsidP="00581E28">
      <w:pPr>
        <w:pStyle w:val="Doc-text2"/>
        <w:ind w:left="1253" w:firstLine="0"/>
      </w:pPr>
      <w:r>
        <w:t>(12/17) Proposal 20: RAN2 confirms that #113-e meeting's agreement below does not apply to GC NACK only.</w:t>
      </w:r>
    </w:p>
    <w:p w14:paraId="233987A1" w14:textId="77777777" w:rsidR="00581E28" w:rsidRDefault="00581E28" w:rsidP="00581E28">
      <w:pPr>
        <w:pStyle w:val="Doc-text2"/>
        <w:ind w:left="1253" w:firstLine="0"/>
      </w:pPr>
      <w:r>
        <w:t>“If the RX UE does not transmit PSFCH for a HARQ enabled transmission (e.g. due to UL/SL prioritization or ACK) the RX UE still starts the HARQ RTT timer in the symbol/slot following the end of PSFCH resource.”</w:t>
      </w:r>
    </w:p>
    <w:p w14:paraId="7114F763" w14:textId="77777777" w:rsidR="00581E28" w:rsidRDefault="00581E28" w:rsidP="00581E28">
      <w:pPr>
        <w:pStyle w:val="Doc-text2"/>
        <w:ind w:left="1253" w:firstLine="0"/>
      </w:pPr>
    </w:p>
    <w:p w14:paraId="4C63913E" w14:textId="77777777" w:rsidR="00581E28" w:rsidRDefault="00581E28" w:rsidP="00C23A24">
      <w:pPr>
        <w:pStyle w:val="Doc-text2"/>
        <w:numPr>
          <w:ilvl w:val="0"/>
          <w:numId w:val="85"/>
        </w:numPr>
        <w:overflowPunct/>
        <w:autoSpaceDE/>
        <w:autoSpaceDN/>
        <w:adjustRightInd/>
        <w:textAlignment w:val="auto"/>
      </w:pPr>
      <w:r>
        <w:t>Following RAN2 agreement is also applied to GC NACK only.</w:t>
      </w:r>
    </w:p>
    <w:p w14:paraId="22C7D02A" w14:textId="77777777" w:rsidR="00581E28" w:rsidRDefault="00581E28" w:rsidP="00581E28">
      <w:pPr>
        <w:pStyle w:val="Doc-text2"/>
        <w:ind w:left="1619" w:firstLine="0"/>
      </w:pPr>
      <w:r>
        <w:t>“If the RX UE does not transmit PSFCH for a HARQ enabled transmission (e.g. due to UL/SL prioritization or ACK) the RX UE still starts the HARQ RTT timer in the symbol/slot following the end of PSFCH resource.”</w:t>
      </w:r>
    </w:p>
    <w:p w14:paraId="6689B086" w14:textId="77777777" w:rsidR="00581E28" w:rsidRDefault="00581E28" w:rsidP="00581E28">
      <w:pPr>
        <w:pStyle w:val="Doc-text2"/>
        <w:ind w:left="1253" w:firstLine="0"/>
      </w:pPr>
    </w:p>
    <w:p w14:paraId="4B45F9A4" w14:textId="77777777" w:rsidR="00581E28" w:rsidRDefault="00581E28" w:rsidP="00581E28">
      <w:pPr>
        <w:pStyle w:val="Doc-text2"/>
        <w:ind w:left="1253" w:firstLine="0"/>
      </w:pPr>
      <w:r>
        <w:t xml:space="preserve">[Xiaomi]: Support the proposal. [OPPO, Huawei, ZTE, Vivo, Lenovo]: Changed the view and want to keep the legacy behaviour, i.e. if NACK (regardless of whether GC feedback mode), RX UE starts HARQ RTT timer in the symbol/slot following the end of PSFCH resource. </w:t>
      </w:r>
    </w:p>
    <w:p w14:paraId="5686F72C" w14:textId="77777777" w:rsidR="00581E28" w:rsidRDefault="00581E28" w:rsidP="00581E28">
      <w:pPr>
        <w:pStyle w:val="Doc-text2"/>
        <w:ind w:left="1253" w:firstLine="0"/>
      </w:pPr>
    </w:p>
    <w:p w14:paraId="12C530B9" w14:textId="77777777" w:rsidR="00581E28" w:rsidRDefault="00581E28" w:rsidP="00581E28">
      <w:pPr>
        <w:pStyle w:val="Doc-text2"/>
        <w:ind w:left="1253" w:firstLine="0"/>
      </w:pPr>
      <w:r>
        <w:t xml:space="preserve">(14/18) Proposal 21: </w:t>
      </w:r>
      <w:proofErr w:type="spellStart"/>
      <w:r>
        <w:t>sl-drx-RetransmissionTimer</w:t>
      </w:r>
      <w:proofErr w:type="spellEnd"/>
      <w:r>
        <w:t xml:space="preserve"> is not started if PSFCH (NACK) transmission is dropped (due to UL/SL prioritization) in GC NACK only. Whether or not to start the </w:t>
      </w:r>
      <w:proofErr w:type="spellStart"/>
      <w:r>
        <w:t>sl</w:t>
      </w:r>
      <w:proofErr w:type="spellEnd"/>
      <w:r>
        <w:t>-</w:t>
      </w:r>
      <w:proofErr w:type="spellStart"/>
      <w:r>
        <w:t>drx</w:t>
      </w:r>
      <w:proofErr w:type="spellEnd"/>
      <w:r>
        <w:t>-HARQ-RTT-Timer if PSFCH (NACK) transmission is dropped in GC NACK only is FFS.</w:t>
      </w:r>
    </w:p>
    <w:p w14:paraId="31EAE59A" w14:textId="77777777" w:rsidR="00581E28" w:rsidRDefault="00581E28" w:rsidP="00C23A24">
      <w:pPr>
        <w:pStyle w:val="Doc-text2"/>
        <w:numPr>
          <w:ilvl w:val="0"/>
          <w:numId w:val="85"/>
        </w:numPr>
        <w:overflowPunct/>
        <w:autoSpaceDE/>
        <w:autoSpaceDN/>
        <w:adjustRightInd/>
        <w:textAlignment w:val="auto"/>
      </w:pPr>
      <w:r>
        <w:t xml:space="preserve">No need of discussion according to the agreement in proposal 20. </w:t>
      </w:r>
    </w:p>
    <w:p w14:paraId="1B7707DC" w14:textId="77777777" w:rsidR="00581E28" w:rsidRDefault="00581E28" w:rsidP="00581E28">
      <w:pPr>
        <w:pStyle w:val="Doc-text2"/>
        <w:ind w:left="1253" w:firstLine="0"/>
      </w:pPr>
    </w:p>
    <w:p w14:paraId="40753E44" w14:textId="77777777" w:rsidR="00581E28" w:rsidRDefault="00581E28" w:rsidP="00581E28">
      <w:pPr>
        <w:pStyle w:val="Doc-text2"/>
        <w:ind w:left="1253" w:firstLine="0"/>
      </w:pPr>
      <w:r>
        <w:t xml:space="preserve">(8/15) Proposal 22: For unicast, </w:t>
      </w:r>
      <w:proofErr w:type="spellStart"/>
      <w:r>
        <w:t>sl-drx-RetransmissionTimer</w:t>
      </w:r>
      <w:proofErr w:type="spellEnd"/>
      <w:r>
        <w:t xml:space="preserve"> is started after expiring </w:t>
      </w:r>
      <w:proofErr w:type="spellStart"/>
      <w:r>
        <w:t>sl</w:t>
      </w:r>
      <w:proofErr w:type="spellEnd"/>
      <w:r>
        <w:t>-</w:t>
      </w:r>
      <w:proofErr w:type="spellStart"/>
      <w:r>
        <w:t>drx</w:t>
      </w:r>
      <w:proofErr w:type="spellEnd"/>
      <w:r>
        <w:t>-HARQ-RTT-Timer when the PSFCH (NACK) transmission is dropped. FFS for ACK transmission dropping.</w:t>
      </w:r>
    </w:p>
    <w:p w14:paraId="6CE28B25" w14:textId="77777777" w:rsidR="00581E28" w:rsidRDefault="00581E28" w:rsidP="00C23A24">
      <w:pPr>
        <w:pStyle w:val="Doc-text2"/>
        <w:numPr>
          <w:ilvl w:val="0"/>
          <w:numId w:val="85"/>
        </w:numPr>
        <w:overflowPunct/>
        <w:autoSpaceDE/>
        <w:autoSpaceDN/>
        <w:adjustRightInd/>
        <w:textAlignment w:val="auto"/>
      </w:pPr>
      <w:r>
        <w:t xml:space="preserve">Agreed. </w:t>
      </w:r>
    </w:p>
    <w:p w14:paraId="4A00FF7B" w14:textId="77777777" w:rsidR="00581E28" w:rsidRDefault="00581E28" w:rsidP="00581E28">
      <w:pPr>
        <w:pStyle w:val="Doc-text2"/>
        <w:ind w:left="1253" w:firstLine="0"/>
      </w:pPr>
    </w:p>
    <w:p w14:paraId="2355E109" w14:textId="77777777" w:rsidR="00581E28" w:rsidRDefault="00581E28" w:rsidP="00581E28">
      <w:pPr>
        <w:pStyle w:val="Doc-text2"/>
        <w:ind w:left="1253" w:firstLine="0"/>
      </w:pPr>
      <w:r>
        <w:t>[Huawei, Vivo, CATT]: Think RTT and retransmission timer should be also started for the case ACK transmission is dropped. [Lenovo, OPPO, ZTE, Qualcomm, Apple]: If ACK, why HARQ RTT and retransmission timer should be started? Do not see the reason. [Huawei]: To enable network schedule initial transmission during HARQ retransmission timer. [Session chair]: With this intention, does it mean HARQ RTT and retransmission timer always need to run for all cases (e.g. even ACK is sent)? [Huawei]: ok with proposal 22 itself, but want to add FFS now for the case ACK is dropped.</w:t>
      </w:r>
    </w:p>
    <w:p w14:paraId="30A6D775" w14:textId="77777777" w:rsidR="00581E28" w:rsidRDefault="00581E28" w:rsidP="00581E28">
      <w:pPr>
        <w:pStyle w:val="Doc-text2"/>
        <w:ind w:left="1253" w:firstLine="0"/>
      </w:pPr>
    </w:p>
    <w:p w14:paraId="0BA47E65" w14:textId="77777777" w:rsidR="00581E28" w:rsidRDefault="00581E28" w:rsidP="00581E28">
      <w:pPr>
        <w:pStyle w:val="Doc-text2"/>
        <w:ind w:left="1253" w:firstLine="0"/>
      </w:pPr>
      <w:r>
        <w:t xml:space="preserve">(9/19) Proposal 23: RAN2 confirms following option to determine the </w:t>
      </w:r>
      <w:proofErr w:type="spellStart"/>
      <w:r>
        <w:t>sl-drx-startoffset</w:t>
      </w:r>
      <w:proofErr w:type="spellEnd"/>
      <w:r>
        <w:t>.</w:t>
      </w:r>
    </w:p>
    <w:p w14:paraId="4091A8D5" w14:textId="77777777" w:rsidR="00581E28" w:rsidRDefault="00581E28" w:rsidP="00581E28">
      <w:pPr>
        <w:pStyle w:val="Doc-text2"/>
        <w:ind w:left="1253" w:firstLine="0"/>
      </w:pPr>
      <w:r>
        <w:t>-</w:t>
      </w:r>
      <w:r>
        <w:tab/>
      </w:r>
      <w:proofErr w:type="spellStart"/>
      <w:r>
        <w:t>sl-drx-StartOffset</w:t>
      </w:r>
      <w:proofErr w:type="spellEnd"/>
      <w:r>
        <w:t xml:space="preserve"> (</w:t>
      </w:r>
      <w:proofErr w:type="spellStart"/>
      <w:r>
        <w:t>ms</w:t>
      </w:r>
      <w:proofErr w:type="spellEnd"/>
      <w:r>
        <w:t xml:space="preserve">) = DST L2 ID MOD </w:t>
      </w:r>
      <w:proofErr w:type="spellStart"/>
      <w:r>
        <w:t>sl</w:t>
      </w:r>
      <w:proofErr w:type="spellEnd"/>
      <w:r>
        <w:t>-</w:t>
      </w:r>
      <w:proofErr w:type="spellStart"/>
      <w:r>
        <w:t>drx</w:t>
      </w:r>
      <w:proofErr w:type="spellEnd"/>
      <w:r>
        <w:t>-Cycle (</w:t>
      </w:r>
      <w:proofErr w:type="spellStart"/>
      <w:r>
        <w:t>ms</w:t>
      </w:r>
      <w:proofErr w:type="spellEnd"/>
      <w:r>
        <w:t>)</w:t>
      </w:r>
    </w:p>
    <w:p w14:paraId="2F06B970" w14:textId="77777777" w:rsidR="00581E28" w:rsidRDefault="00581E28" w:rsidP="00581E28">
      <w:pPr>
        <w:pStyle w:val="Doc-text2"/>
        <w:ind w:left="1253" w:firstLine="0"/>
      </w:pPr>
    </w:p>
    <w:p w14:paraId="3004D129" w14:textId="77777777" w:rsidR="00581E28" w:rsidRDefault="00581E28" w:rsidP="00581E28">
      <w:pPr>
        <w:pStyle w:val="Doc-text2"/>
        <w:ind w:left="1253" w:firstLine="0"/>
      </w:pPr>
      <w:r>
        <w:t xml:space="preserve">[Huawei, Qualcomm]: With proposal 23, it may bring the congestion problem. [OPPO, Vivo, LG, Ericsson, </w:t>
      </w:r>
      <w:proofErr w:type="spellStart"/>
      <w:r>
        <w:t>AsusTek</w:t>
      </w:r>
      <w:proofErr w:type="spellEnd"/>
      <w:r>
        <w:t xml:space="preserve">, ZTE]: Do not agree with Huawei. It is what already applied to </w:t>
      </w:r>
      <w:proofErr w:type="spellStart"/>
      <w:r>
        <w:t>Uu</w:t>
      </w:r>
      <w:proofErr w:type="spellEnd"/>
      <w:r>
        <w:t xml:space="preserve">. [Session chair]: At least we can set it as working assumption. If it brings real problem, companies may reconsider it. [Huawei]: Want to check companies’ views whether this working assumption is ok or not. </w:t>
      </w:r>
    </w:p>
    <w:p w14:paraId="43D8D2B5" w14:textId="77777777" w:rsidR="00581E28" w:rsidRDefault="00581E28" w:rsidP="00581E28">
      <w:pPr>
        <w:pStyle w:val="Doc-text2"/>
        <w:ind w:left="1253" w:firstLine="0"/>
      </w:pPr>
    </w:p>
    <w:p w14:paraId="70184829" w14:textId="77777777" w:rsidR="00581E28" w:rsidRDefault="00581E28" w:rsidP="00C23A24">
      <w:pPr>
        <w:pStyle w:val="Doc-text2"/>
        <w:numPr>
          <w:ilvl w:val="0"/>
          <w:numId w:val="86"/>
        </w:numPr>
        <w:overflowPunct/>
        <w:autoSpaceDE/>
        <w:autoSpaceDN/>
        <w:adjustRightInd/>
        <w:textAlignment w:val="auto"/>
      </w:pPr>
      <w:r>
        <w:lastRenderedPageBreak/>
        <w:t xml:space="preserve">Companies are ok with the working assumption: Ericsson, Nokia, OPPO, ZTE, Vivo, Intel, Samsung, Apple, </w:t>
      </w:r>
      <w:proofErr w:type="spellStart"/>
      <w:r>
        <w:t>Spreadtrum</w:t>
      </w:r>
      <w:proofErr w:type="spellEnd"/>
      <w:r>
        <w:t xml:space="preserve">, </w:t>
      </w:r>
      <w:proofErr w:type="spellStart"/>
      <w:r>
        <w:t>AsusTek</w:t>
      </w:r>
      <w:proofErr w:type="spellEnd"/>
      <w:r>
        <w:t>, MediaTek, NEC, LG, Fujitsu (14)</w:t>
      </w:r>
    </w:p>
    <w:p w14:paraId="6E954800" w14:textId="77777777" w:rsidR="00581E28" w:rsidRDefault="00581E28" w:rsidP="00C23A24">
      <w:pPr>
        <w:pStyle w:val="Doc-text2"/>
        <w:numPr>
          <w:ilvl w:val="0"/>
          <w:numId w:val="86"/>
        </w:numPr>
        <w:overflowPunct/>
        <w:autoSpaceDE/>
        <w:autoSpaceDN/>
        <w:adjustRightInd/>
        <w:textAlignment w:val="auto"/>
      </w:pPr>
      <w:r>
        <w:t>Companies are not ok with the working assumption: Huawei, CATT, Qualcomm (3)</w:t>
      </w:r>
    </w:p>
    <w:p w14:paraId="6FF8129F" w14:textId="77777777" w:rsidR="00581E28" w:rsidRDefault="00581E28" w:rsidP="00581E28">
      <w:pPr>
        <w:pStyle w:val="Doc-text2"/>
        <w:ind w:left="1253" w:firstLine="0"/>
      </w:pPr>
    </w:p>
    <w:p w14:paraId="1AEF49E3" w14:textId="77777777" w:rsidR="00581E28" w:rsidRDefault="00581E28" w:rsidP="00C23A24">
      <w:pPr>
        <w:pStyle w:val="Doc-text2"/>
        <w:numPr>
          <w:ilvl w:val="0"/>
          <w:numId w:val="85"/>
        </w:numPr>
        <w:overflowPunct/>
        <w:autoSpaceDE/>
        <w:autoSpaceDN/>
        <w:adjustRightInd/>
        <w:textAlignment w:val="auto"/>
      </w:pPr>
      <w:r>
        <w:t xml:space="preserve">Working assumption: </w:t>
      </w:r>
      <w:proofErr w:type="spellStart"/>
      <w:r>
        <w:t>sl-drx-StartOffset</w:t>
      </w:r>
      <w:proofErr w:type="spellEnd"/>
      <w:r>
        <w:t xml:space="preserve"> (</w:t>
      </w:r>
      <w:proofErr w:type="spellStart"/>
      <w:r>
        <w:t>ms</w:t>
      </w:r>
      <w:proofErr w:type="spellEnd"/>
      <w:r>
        <w:t xml:space="preserve">) = DST L2 ID MOD </w:t>
      </w:r>
      <w:proofErr w:type="spellStart"/>
      <w:r>
        <w:t>sl</w:t>
      </w:r>
      <w:proofErr w:type="spellEnd"/>
      <w:r>
        <w:t>-</w:t>
      </w:r>
      <w:proofErr w:type="spellStart"/>
      <w:r>
        <w:t>drx</w:t>
      </w:r>
      <w:proofErr w:type="spellEnd"/>
      <w:r>
        <w:t>-Cycle (</w:t>
      </w:r>
      <w:proofErr w:type="spellStart"/>
      <w:r>
        <w:t>ms</w:t>
      </w:r>
      <w:proofErr w:type="spellEnd"/>
      <w:r>
        <w:t>)</w:t>
      </w:r>
    </w:p>
    <w:p w14:paraId="68F24122" w14:textId="77777777" w:rsidR="00581E28" w:rsidRDefault="00581E28" w:rsidP="00581E28">
      <w:pPr>
        <w:pStyle w:val="Doc-text2"/>
      </w:pPr>
    </w:p>
    <w:p w14:paraId="30B9B3FB" w14:textId="77777777" w:rsidR="00581E28" w:rsidRDefault="00581E28" w:rsidP="00581E28">
      <w:pPr>
        <w:pStyle w:val="Doc-text2"/>
      </w:pPr>
    </w:p>
    <w:p w14:paraId="5F3A7CF9" w14:textId="77777777" w:rsidR="00581E28" w:rsidRPr="005F1AFD"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MAC open issues:</w:t>
      </w:r>
    </w:p>
    <w:p w14:paraId="61D93FA9"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 xml:space="preserve">The priority order of </w:t>
      </w:r>
      <w:proofErr w:type="spellStart"/>
      <w:r>
        <w:t>Sidelink</w:t>
      </w:r>
      <w:proofErr w:type="spellEnd"/>
      <w:r>
        <w:t xml:space="preserve"> DRX Command MAC CE is between </w:t>
      </w:r>
      <w:proofErr w:type="spellStart"/>
      <w:r>
        <w:t>Sidelink</w:t>
      </w:r>
      <w:proofErr w:type="spellEnd"/>
      <w:r>
        <w:t xml:space="preserve"> CSI Reporting MAC CE and data from any STCH.</w:t>
      </w:r>
    </w:p>
    <w:p w14:paraId="666C231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2:</w:t>
      </w:r>
      <w:r>
        <w:tab/>
        <w:t xml:space="preserve">When an Rx UE receives SL DRX command MAC CE from a TX UE, the Rx UE can stop the running </w:t>
      </w:r>
      <w:proofErr w:type="spellStart"/>
      <w:r>
        <w:t>onduration</w:t>
      </w:r>
      <w:proofErr w:type="spellEnd"/>
      <w:r>
        <w:t xml:space="preserve"> timer and inactivity timer associated with a unicast link.</w:t>
      </w:r>
    </w:p>
    <w:p w14:paraId="5D8BFEE1"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3:</w:t>
      </w:r>
      <w:r>
        <w:tab/>
        <w:t>For the same pair of L2 SRC/DST ID, the SL DRX command MAC CE can be transmitted alone or with data in the MAC PDU.</w:t>
      </w:r>
    </w:p>
    <w:p w14:paraId="5EBDD46E"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4:</w:t>
      </w:r>
      <w:r>
        <w:tab/>
        <w:t>When a MAC PDU carrying only the SL DRX Command MAC CE is transmitted, it is transmitted as a HARQ Feedback disabled MAC PDU.</w:t>
      </w:r>
    </w:p>
    <w:p w14:paraId="338B5FDF"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5:</w:t>
      </w:r>
      <w:r>
        <w:tab/>
        <w:t>RAN2 does not define a separate SR configuration for SL DRX Command MAC CE.</w:t>
      </w:r>
    </w:p>
    <w:p w14:paraId="04E9B4AC"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6:</w:t>
      </w:r>
      <w:r>
        <w:tab/>
      </w:r>
      <w:proofErr w:type="spellStart"/>
      <w:r>
        <w:t>drx</w:t>
      </w:r>
      <w:proofErr w:type="spellEnd"/>
      <w:r>
        <w:t>-HARQ-RTT-</w:t>
      </w:r>
      <w:proofErr w:type="spellStart"/>
      <w:r>
        <w:t>TimerSL</w:t>
      </w:r>
      <w:proofErr w:type="spellEnd"/>
      <w:r>
        <w:t xml:space="preserve"> is supported in case PSFCH is configured in resource pool and </w:t>
      </w:r>
      <w:proofErr w:type="spellStart"/>
      <w:r>
        <w:t>sl</w:t>
      </w:r>
      <w:proofErr w:type="spellEnd"/>
      <w:r>
        <w:t>-PUCCH-Config is not configured. NW can set value as zero or any other value.</w:t>
      </w:r>
    </w:p>
    <w:p w14:paraId="14C4E8FA"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7:</w:t>
      </w:r>
      <w:r>
        <w:tab/>
        <w:t xml:space="preserve">UE uses configured </w:t>
      </w:r>
      <w:proofErr w:type="spellStart"/>
      <w:r>
        <w:t>sl</w:t>
      </w:r>
      <w:proofErr w:type="spellEnd"/>
      <w:r>
        <w:t>-</w:t>
      </w:r>
      <w:proofErr w:type="spellStart"/>
      <w:r>
        <w:t>drx</w:t>
      </w:r>
      <w:proofErr w:type="spellEnd"/>
      <w:r>
        <w:t>-HARQ-RTT-Timer value when the resource assignment information for the next re-transmission does not exist in the SCI regardless of whether HARQ feedback is enabled or disabled.</w:t>
      </w:r>
    </w:p>
    <w:p w14:paraId="612A8507"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8: </w:t>
      </w:r>
      <w:r>
        <w:tab/>
        <w:t xml:space="preserve">Working assumption: when mode 1 SL grant is not in SL active time of any destination that has data to be sent, for initial transmission and the mode 1 grant is dropped, UE sends ACK to </w:t>
      </w:r>
      <w:proofErr w:type="spellStart"/>
      <w:r>
        <w:t>gNB</w:t>
      </w:r>
      <w:proofErr w:type="spellEnd"/>
      <w:r>
        <w:t>.</w:t>
      </w:r>
    </w:p>
    <w:p w14:paraId="373E3EF3"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9:</w:t>
      </w:r>
      <w:r>
        <w:tab/>
        <w:t>Working assumption: slots associated with the announced periodic transmissions by the TX UE are considered as SL active time of the RX UE.</w:t>
      </w:r>
    </w:p>
    <w:p w14:paraId="6A01CF3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10:</w:t>
      </w:r>
      <w:r>
        <w:tab/>
        <w:t>Working assumption (down-selection for DRX cycle and on-duration for GC/BC when multiple QoS profiles are associated with the same DST L2 id) is confirmed as an agreement.</w:t>
      </w:r>
    </w:p>
    <w:p w14:paraId="627729C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11:</w:t>
      </w:r>
      <w:r>
        <w:tab/>
        <w:t>TX/RX UE determines the DRX cycle applied for groupcast/broadcast transmissions associated with a specific L2 destination ID as the minimum DRX cycle configured for any of the QoS profiles associated with that L2 destination ID.</w:t>
      </w:r>
    </w:p>
    <w:p w14:paraId="108A84FF"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12:</w:t>
      </w:r>
      <w:r>
        <w:tab/>
        <w:t>Working assumption: TX/RX UE determines the on-duration timer applied for groupcast/broadcast transmissions associated with a specific L2 destination ID as the maximum on duration timer configured for any of the QoS profiles associated with that L2 destination ID.</w:t>
      </w:r>
    </w:p>
    <w:p w14:paraId="2D1CEBFA"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13:</w:t>
      </w:r>
      <w:r>
        <w:tab/>
        <w:t>Reconfirmed no optimization at MAC PDU decoding failure (e.g. if the received L2 id is not RX UE’s actual interested L2 id).</w:t>
      </w:r>
    </w:p>
    <w:p w14:paraId="49959848"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14:</w:t>
      </w:r>
      <w:r>
        <w:tab/>
        <w:t>Tx UE should select a destination associated with an Rx UE that is in SL active time for the SL transmission occasion in SL LCP.</w:t>
      </w:r>
    </w:p>
    <w:p w14:paraId="0AFFE06B"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15:</w:t>
      </w:r>
      <w:r>
        <w:tab/>
      </w:r>
      <w:proofErr w:type="spellStart"/>
      <w:r>
        <w:t>drx-RetransmissionTimerSL</w:t>
      </w:r>
      <w:proofErr w:type="spellEnd"/>
      <w:r>
        <w:t xml:space="preserve"> is started after expiring </w:t>
      </w:r>
      <w:proofErr w:type="spellStart"/>
      <w:r>
        <w:t>drx</w:t>
      </w:r>
      <w:proofErr w:type="spellEnd"/>
      <w:r>
        <w:t>-HARQ-RTT-</w:t>
      </w:r>
      <w:proofErr w:type="spellStart"/>
      <w:r>
        <w:t>TimerSL</w:t>
      </w:r>
      <w:proofErr w:type="spellEnd"/>
      <w:r>
        <w:t xml:space="preserve"> when the PUCCH (NACK) transmission is dropped.</w:t>
      </w:r>
    </w:p>
    <w:p w14:paraId="15512FAE"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16:</w:t>
      </w:r>
      <w:r>
        <w:tab/>
        <w:t>Following RAN2 agreement is also applied to GC NACK only.</w:t>
      </w:r>
    </w:p>
    <w:p w14:paraId="669EF2A3"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“If the RX UE does not transmit PSFCH for a HARQ enabled transmission (e.g. due to UL/SL prioritization or ACK) the RX UE still starts the HARQ RTT timer in the symbol/slot following the end of PSFCH resource.”</w:t>
      </w:r>
    </w:p>
    <w:p w14:paraId="7ACF3B8A"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17:</w:t>
      </w:r>
      <w:r>
        <w:tab/>
        <w:t xml:space="preserve">For unicast, </w:t>
      </w:r>
      <w:proofErr w:type="spellStart"/>
      <w:r>
        <w:t>sl-drx-RetransmissionTimer</w:t>
      </w:r>
      <w:proofErr w:type="spellEnd"/>
      <w:r>
        <w:t xml:space="preserve"> is started after expiring </w:t>
      </w:r>
      <w:proofErr w:type="spellStart"/>
      <w:r>
        <w:t>sl</w:t>
      </w:r>
      <w:proofErr w:type="spellEnd"/>
      <w:r>
        <w:t>-</w:t>
      </w:r>
      <w:proofErr w:type="spellStart"/>
      <w:r>
        <w:t>drx</w:t>
      </w:r>
      <w:proofErr w:type="spellEnd"/>
      <w:r>
        <w:t>-HARQ-RTT-Timer when the PSFCH (NACK) transmission is dropped. FFS for ACK transmission dropping.</w:t>
      </w:r>
    </w:p>
    <w:p w14:paraId="7B2C25A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18:</w:t>
      </w:r>
      <w:r>
        <w:tab/>
        <w:t xml:space="preserve">Working assumption: for GC, </w:t>
      </w:r>
      <w:proofErr w:type="spellStart"/>
      <w:r>
        <w:t>sl-drx-StartOffset</w:t>
      </w:r>
      <w:proofErr w:type="spellEnd"/>
      <w:r>
        <w:t xml:space="preserve"> (</w:t>
      </w:r>
      <w:proofErr w:type="spellStart"/>
      <w:r>
        <w:t>ms</w:t>
      </w:r>
      <w:proofErr w:type="spellEnd"/>
      <w:r>
        <w:t xml:space="preserve">) = DST L2 ID MOD </w:t>
      </w:r>
      <w:proofErr w:type="spellStart"/>
      <w:r>
        <w:t>sl</w:t>
      </w:r>
      <w:proofErr w:type="spellEnd"/>
      <w:r>
        <w:t>-</w:t>
      </w:r>
      <w:proofErr w:type="spellStart"/>
      <w:r>
        <w:t>drx</w:t>
      </w:r>
      <w:proofErr w:type="spellEnd"/>
      <w:r>
        <w:t>-Cycle (</w:t>
      </w:r>
      <w:proofErr w:type="spellStart"/>
      <w:r>
        <w:t>ms</w:t>
      </w:r>
      <w:proofErr w:type="spellEnd"/>
      <w:r>
        <w:t>)</w:t>
      </w:r>
    </w:p>
    <w:p w14:paraId="67AD4FB5" w14:textId="77777777" w:rsidR="00581E28" w:rsidRDefault="00581E28" w:rsidP="00581E28">
      <w:pPr>
        <w:pStyle w:val="Doc-text2"/>
      </w:pPr>
    </w:p>
    <w:p w14:paraId="7ED7BD13" w14:textId="77777777" w:rsidR="00581E28" w:rsidRPr="000F482D" w:rsidRDefault="00581E28" w:rsidP="00581E28">
      <w:pPr>
        <w:pStyle w:val="Doc-text2"/>
      </w:pPr>
    </w:p>
    <w:p w14:paraId="357D7871" w14:textId="4CAD9BE7" w:rsidR="00581E28" w:rsidRDefault="00086257" w:rsidP="00581E28">
      <w:pPr>
        <w:pStyle w:val="Doc-title"/>
      </w:pPr>
      <w:hyperlink r:id="rId1543" w:history="1">
        <w:r>
          <w:rPr>
            <w:rStyle w:val="Hyperlink"/>
          </w:rPr>
          <w:t>R2-2200373</w:t>
        </w:r>
      </w:hyperlink>
      <w:r w:rsidR="00581E28">
        <w:tab/>
        <w:t>Discussion on DRX left issues</w:t>
      </w:r>
      <w:r w:rsidR="00581E28">
        <w:tab/>
        <w:t>OPPO</w:t>
      </w:r>
      <w:r w:rsidR="00581E28">
        <w:tab/>
        <w:t>discussion</w:t>
      </w:r>
      <w:r w:rsidR="00581E28">
        <w:tab/>
        <w:t>Rel-17</w:t>
      </w:r>
      <w:r w:rsidR="00581E28">
        <w:tab/>
        <w:t>NR_SL_enh-Core</w:t>
      </w:r>
    </w:p>
    <w:p w14:paraId="29824851" w14:textId="77777777" w:rsidR="00581E28" w:rsidRDefault="00581E28" w:rsidP="00581E28">
      <w:pPr>
        <w:pStyle w:val="Doc-text2"/>
      </w:pPr>
    </w:p>
    <w:p w14:paraId="061D06EC"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16bis-e][705</w:t>
      </w:r>
      <w:r w:rsidRPr="00770DB4">
        <w:t>][</w:t>
      </w:r>
      <w:r>
        <w:t>V2X/SL</w:t>
      </w:r>
      <w:r w:rsidRPr="00770DB4">
        <w:t xml:space="preserve">] </w:t>
      </w:r>
      <w:r>
        <w:t>Open issues on SL DRX (OPPO)</w:t>
      </w:r>
    </w:p>
    <w:p w14:paraId="229F47C1" w14:textId="77777777" w:rsidR="00581E28" w:rsidRDefault="00581E28" w:rsidP="00581E2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Note open issue lists also include UE capability issues raised in the company contributions. </w:t>
      </w:r>
    </w:p>
    <w:p w14:paraId="53907D8C" w14:textId="77777777" w:rsidR="00581E28" w:rsidRDefault="00581E28" w:rsidP="00581E28">
      <w:pPr>
        <w:pStyle w:val="EmailDiscussion2"/>
      </w:pPr>
      <w:r>
        <w:rPr>
          <w:b/>
        </w:rPr>
        <w:tab/>
      </w:r>
      <w:r>
        <w:t xml:space="preserve">2nd phase: email discussion on the identified open issues with collecting companies’ inputs on the candidate options or rapporteur’s suggestion. </w:t>
      </w:r>
    </w:p>
    <w:p w14:paraId="692D33CE" w14:textId="2DDED7F7" w:rsidR="00581E28" w:rsidRDefault="00581E28" w:rsidP="00581E28">
      <w:pPr>
        <w:pStyle w:val="EmailDiscussion2"/>
      </w:pPr>
      <w:r w:rsidRPr="00770DB4">
        <w:lastRenderedPageBreak/>
        <w:tab/>
      </w:r>
      <w:r w:rsidRPr="00AA559F">
        <w:rPr>
          <w:b/>
        </w:rPr>
        <w:t>Intended outcome:</w:t>
      </w:r>
      <w:r>
        <w:t xml:space="preserve">  Open issue list with the proposed candidate options or rapporteur’s suggestion from 1st phase (in </w:t>
      </w:r>
      <w:hyperlink r:id="rId1544" w:history="1">
        <w:r w:rsidR="00086257">
          <w:rPr>
            <w:rStyle w:val="Hyperlink"/>
          </w:rPr>
          <w:t>R2-2201805</w:t>
        </w:r>
      </w:hyperlink>
      <w:r>
        <w:t xml:space="preserve">). Discussion summary for the identified open issues from 2nd phase. </w:t>
      </w:r>
    </w:p>
    <w:p w14:paraId="06295EC6" w14:textId="77777777" w:rsidR="00581E28" w:rsidRPr="00A42CB6" w:rsidRDefault="00581E28" w:rsidP="00581E28">
      <w:pPr>
        <w:ind w:left="1608"/>
      </w:pPr>
      <w:r w:rsidRPr="00AA559F">
        <w:rPr>
          <w:b/>
        </w:rPr>
        <w:t xml:space="preserve">Deadline: </w:t>
      </w:r>
      <w:r>
        <w:t xml:space="preserve">1st phase (1/21 – 1/28 10:00am UTC), 2nd phase (2/9 – 2/14 UTC) </w:t>
      </w:r>
    </w:p>
    <w:p w14:paraId="7C258BD9" w14:textId="77777777" w:rsidR="00581E28" w:rsidRPr="00CF5D32" w:rsidRDefault="00581E28" w:rsidP="00581E28">
      <w:pPr>
        <w:pStyle w:val="Doc-text2"/>
      </w:pPr>
    </w:p>
    <w:p w14:paraId="4772ED55" w14:textId="33EA425E" w:rsidR="00581E28" w:rsidRPr="00A2074D" w:rsidRDefault="00086257" w:rsidP="00581E28">
      <w:pPr>
        <w:pStyle w:val="Doc-title"/>
      </w:pPr>
      <w:hyperlink r:id="rId1545" w:history="1">
        <w:r>
          <w:rPr>
            <w:rStyle w:val="Hyperlink"/>
          </w:rPr>
          <w:t>R2-2200318</w:t>
        </w:r>
      </w:hyperlink>
      <w:r w:rsidR="00581E28">
        <w:tab/>
        <w:t>Leftover Issues for Sidelink Unicast DRX</w:t>
      </w:r>
      <w:r w:rsidR="00581E28">
        <w:tab/>
        <w:t>CATT</w:t>
      </w:r>
      <w:r w:rsidR="00581E28">
        <w:tab/>
        <w:t>discussion</w:t>
      </w:r>
      <w:r w:rsidR="00581E28">
        <w:tab/>
        <w:t>Rel-17</w:t>
      </w:r>
      <w:r w:rsidR="00581E28">
        <w:tab/>
        <w:t>NR_SL_enh-Core</w:t>
      </w:r>
    </w:p>
    <w:p w14:paraId="1F07A621" w14:textId="27749738" w:rsidR="00581E28" w:rsidRDefault="00086257" w:rsidP="00581E28">
      <w:pPr>
        <w:pStyle w:val="Doc-title"/>
      </w:pPr>
      <w:hyperlink r:id="rId1546" w:history="1">
        <w:r>
          <w:rPr>
            <w:rStyle w:val="Hyperlink"/>
          </w:rPr>
          <w:t>R2-2200264</w:t>
        </w:r>
      </w:hyperlink>
      <w:r w:rsidR="00581E28">
        <w:tab/>
        <w:t>Discussion on remaining issues of SL DRX</w:t>
      </w:r>
      <w:r w:rsidR="00581E28">
        <w:tab/>
        <w:t>ZTE Corporation, Sanechips</w:t>
      </w:r>
      <w:r w:rsidR="00581E28">
        <w:tab/>
        <w:t>discussion</w:t>
      </w:r>
      <w:r w:rsidR="00581E28">
        <w:tab/>
        <w:t>Rel-17</w:t>
      </w:r>
      <w:r w:rsidR="00581E28">
        <w:tab/>
        <w:t>NR_SL_enh-Core</w:t>
      </w:r>
    </w:p>
    <w:p w14:paraId="037D0813" w14:textId="3CD271CC" w:rsidR="00581E28" w:rsidRDefault="00086257" w:rsidP="00581E28">
      <w:pPr>
        <w:pStyle w:val="Doc-title"/>
      </w:pPr>
      <w:hyperlink r:id="rId1547" w:history="1">
        <w:r>
          <w:rPr>
            <w:rStyle w:val="Hyperlink"/>
          </w:rPr>
          <w:t>R2-2200319</w:t>
        </w:r>
      </w:hyperlink>
      <w:r w:rsidR="00581E28">
        <w:tab/>
        <w:t>Leftover issues for Sidelink GCBC DRX</w:t>
      </w:r>
      <w:r w:rsidR="00581E28">
        <w:tab/>
        <w:t>CATT</w:t>
      </w:r>
      <w:r w:rsidR="00581E28">
        <w:tab/>
        <w:t>discussion</w:t>
      </w:r>
      <w:r w:rsidR="00581E28">
        <w:tab/>
        <w:t>Rel-17</w:t>
      </w:r>
      <w:r w:rsidR="00581E28">
        <w:tab/>
        <w:t>NR_SL_enh-Core</w:t>
      </w:r>
    </w:p>
    <w:p w14:paraId="6EAB6A56" w14:textId="07F1F19E" w:rsidR="00581E28" w:rsidRDefault="00086257" w:rsidP="00581E28">
      <w:pPr>
        <w:pStyle w:val="Doc-title"/>
      </w:pPr>
      <w:hyperlink r:id="rId1548" w:history="1">
        <w:r>
          <w:rPr>
            <w:rStyle w:val="Hyperlink"/>
          </w:rPr>
          <w:t>R2-2200344</w:t>
        </w:r>
      </w:hyperlink>
      <w:r w:rsidR="00581E28">
        <w:tab/>
        <w:t>Further discussions on leftover issues of sidelink DRX configuration</w:t>
      </w:r>
      <w:r w:rsidR="00581E28">
        <w:tab/>
        <w:t>NEC Corporation</w:t>
      </w:r>
      <w:r w:rsidR="00581E28">
        <w:tab/>
        <w:t>discussion</w:t>
      </w:r>
    </w:p>
    <w:p w14:paraId="411B503D" w14:textId="0F7486D3" w:rsidR="00581E28" w:rsidRDefault="00086257" w:rsidP="00581E28">
      <w:pPr>
        <w:pStyle w:val="Doc-title"/>
      </w:pPr>
      <w:hyperlink r:id="rId1549" w:history="1">
        <w:r>
          <w:rPr>
            <w:rStyle w:val="Hyperlink"/>
          </w:rPr>
          <w:t>R2-2200345</w:t>
        </w:r>
      </w:hyperlink>
      <w:r w:rsidR="00581E28">
        <w:tab/>
        <w:t>Further discussions on sidelink MAC open issues</w:t>
      </w:r>
      <w:r w:rsidR="00581E28">
        <w:tab/>
        <w:t>NEC Corporation</w:t>
      </w:r>
      <w:r w:rsidR="00581E28">
        <w:tab/>
        <w:t>discussion</w:t>
      </w:r>
    </w:p>
    <w:p w14:paraId="4FE21CAF" w14:textId="78C499AE" w:rsidR="00581E28" w:rsidRDefault="00086257" w:rsidP="00581E28">
      <w:pPr>
        <w:pStyle w:val="Doc-title"/>
      </w:pPr>
      <w:hyperlink r:id="rId1550" w:history="1">
        <w:r>
          <w:rPr>
            <w:rStyle w:val="Hyperlink"/>
          </w:rPr>
          <w:t>R2-2200374</w:t>
        </w:r>
      </w:hyperlink>
      <w:r w:rsidR="00581E28">
        <w:tab/>
        <w:t>Discussion on DRX left issues from [716] [718]</w:t>
      </w:r>
      <w:r w:rsidR="00581E28">
        <w:tab/>
        <w:t>OPPO</w:t>
      </w:r>
      <w:r w:rsidR="00581E28">
        <w:tab/>
        <w:t>discussion</w:t>
      </w:r>
      <w:r w:rsidR="00581E28">
        <w:tab/>
        <w:t>Rel-17</w:t>
      </w:r>
      <w:r w:rsidR="00581E28">
        <w:tab/>
        <w:t>NR_SL_enh-Core</w:t>
      </w:r>
    </w:p>
    <w:p w14:paraId="30734E53" w14:textId="5F68ABD0" w:rsidR="00581E28" w:rsidRDefault="00086257" w:rsidP="00581E28">
      <w:pPr>
        <w:pStyle w:val="Doc-title"/>
      </w:pPr>
      <w:hyperlink r:id="rId1551" w:history="1">
        <w:r>
          <w:rPr>
            <w:rStyle w:val="Hyperlink"/>
          </w:rPr>
          <w:t>R2-2200415</w:t>
        </w:r>
      </w:hyperlink>
      <w:r w:rsidR="00581E28">
        <w:tab/>
        <w:t>SL DRX CP aspects</w:t>
      </w:r>
      <w:r w:rsidR="00581E28">
        <w:tab/>
        <w:t>Lenovo, Motorola Mobility</w:t>
      </w:r>
      <w:r w:rsidR="00581E28">
        <w:tab/>
        <w:t>discussion</w:t>
      </w:r>
      <w:r w:rsidR="00581E28">
        <w:tab/>
        <w:t>NR_SL_enh-Core</w:t>
      </w:r>
      <w:r w:rsidR="00581E28">
        <w:tab/>
        <w:t>Revised</w:t>
      </w:r>
    </w:p>
    <w:p w14:paraId="52909D71" w14:textId="22564EFA" w:rsidR="00581E28" w:rsidRDefault="00086257" w:rsidP="00581E28">
      <w:pPr>
        <w:pStyle w:val="Doc-title"/>
      </w:pPr>
      <w:hyperlink r:id="rId1552" w:history="1">
        <w:r>
          <w:rPr>
            <w:rStyle w:val="Hyperlink"/>
          </w:rPr>
          <w:t>R2-2200483</w:t>
        </w:r>
      </w:hyperlink>
      <w:r w:rsidR="00581E28">
        <w:tab/>
        <w:t>Remaining issues for sidelink DRX</w:t>
      </w:r>
      <w:r w:rsidR="00581E28">
        <w:tab/>
        <w:t>Huawei, HiSilicon</w:t>
      </w:r>
      <w:r w:rsidR="00581E28">
        <w:tab/>
        <w:t>discussion</w:t>
      </w:r>
      <w:r w:rsidR="00581E28">
        <w:tab/>
        <w:t>Rel-17</w:t>
      </w:r>
      <w:r w:rsidR="00581E28">
        <w:tab/>
        <w:t>NR_SL_enh-Core</w:t>
      </w:r>
    </w:p>
    <w:p w14:paraId="10F4E958" w14:textId="67F8563D" w:rsidR="00581E28" w:rsidRDefault="00086257" w:rsidP="00581E28">
      <w:pPr>
        <w:pStyle w:val="Doc-title"/>
      </w:pPr>
      <w:hyperlink r:id="rId1553" w:history="1">
        <w:r>
          <w:rPr>
            <w:rStyle w:val="Hyperlink"/>
          </w:rPr>
          <w:t>R2-2200484</w:t>
        </w:r>
      </w:hyperlink>
      <w:r w:rsidR="00581E28">
        <w:tab/>
        <w:t>Remaining issues of SL communication impact on Uu DRX</w:t>
      </w:r>
      <w:r w:rsidR="00581E28">
        <w:tab/>
        <w:t>Huawei, HiSilicon</w:t>
      </w:r>
      <w:r w:rsidR="00581E28">
        <w:tab/>
        <w:t>discussion</w:t>
      </w:r>
      <w:r w:rsidR="00581E28">
        <w:tab/>
        <w:t>Rel-17</w:t>
      </w:r>
      <w:r w:rsidR="00581E28">
        <w:tab/>
        <w:t>NR_SL_enh-Core</w:t>
      </w:r>
    </w:p>
    <w:p w14:paraId="1EA8A106" w14:textId="40AD1E49" w:rsidR="00581E28" w:rsidRDefault="00086257" w:rsidP="00581E28">
      <w:pPr>
        <w:pStyle w:val="Doc-title"/>
      </w:pPr>
      <w:hyperlink r:id="rId1554" w:history="1">
        <w:r>
          <w:rPr>
            <w:rStyle w:val="Hyperlink"/>
          </w:rPr>
          <w:t>R2-2200528</w:t>
        </w:r>
      </w:hyperlink>
      <w:r w:rsidR="00581E28">
        <w:tab/>
        <w:t>Leftover aspects on SL DRX</w:t>
      </w:r>
      <w:r w:rsidR="00581E28">
        <w:tab/>
        <w:t>Intel Corporation</w:t>
      </w:r>
      <w:r w:rsidR="00581E28">
        <w:tab/>
        <w:t>discussion</w:t>
      </w:r>
      <w:r w:rsidR="00581E28">
        <w:tab/>
        <w:t>Rel-17</w:t>
      </w:r>
      <w:r w:rsidR="00581E28">
        <w:tab/>
        <w:t>NR_SL_enh-Core</w:t>
      </w:r>
    </w:p>
    <w:p w14:paraId="463624AB" w14:textId="1947E01A" w:rsidR="00581E28" w:rsidRDefault="00086257" w:rsidP="00581E28">
      <w:pPr>
        <w:pStyle w:val="Doc-title"/>
      </w:pPr>
      <w:hyperlink r:id="rId1555" w:history="1">
        <w:r>
          <w:rPr>
            <w:rStyle w:val="Hyperlink"/>
          </w:rPr>
          <w:t>R2-2200530</w:t>
        </w:r>
      </w:hyperlink>
      <w:r w:rsidR="00581E28">
        <w:tab/>
        <w:t>On SL DRX and candidate resource selection</w:t>
      </w:r>
      <w:r w:rsidR="00581E28">
        <w:tab/>
        <w:t>Intel Corporation</w:t>
      </w:r>
      <w:r w:rsidR="00581E28">
        <w:tab/>
        <w:t>discussion</w:t>
      </w:r>
      <w:r w:rsidR="00581E28">
        <w:tab/>
        <w:t>Rel-17</w:t>
      </w:r>
      <w:r w:rsidR="00581E28">
        <w:tab/>
        <w:t>NR_SL_enh-Core</w:t>
      </w:r>
    </w:p>
    <w:p w14:paraId="26298485" w14:textId="049ED6E1" w:rsidR="00581E28" w:rsidRDefault="00086257" w:rsidP="00581E28">
      <w:pPr>
        <w:pStyle w:val="Doc-title"/>
      </w:pPr>
      <w:hyperlink r:id="rId1556" w:history="1">
        <w:r>
          <w:rPr>
            <w:rStyle w:val="Hyperlink"/>
          </w:rPr>
          <w:t>R2-2200535</w:t>
        </w:r>
      </w:hyperlink>
      <w:r w:rsidR="00581E28">
        <w:tab/>
        <w:t>Discussion on remaining issues for SL DRX</w:t>
      </w:r>
      <w:r w:rsidR="00581E28">
        <w:tab/>
        <w:t>LG Electronics France</w:t>
      </w:r>
      <w:r w:rsidR="00581E28">
        <w:tab/>
        <w:t>discussion</w:t>
      </w:r>
      <w:r w:rsidR="00581E28">
        <w:tab/>
        <w:t>Rel-17</w:t>
      </w:r>
      <w:r w:rsidR="00581E28">
        <w:tab/>
        <w:t>NR_SL_enh-Core</w:t>
      </w:r>
    </w:p>
    <w:p w14:paraId="21CDB856" w14:textId="14695888" w:rsidR="00581E28" w:rsidRDefault="00086257" w:rsidP="00581E28">
      <w:pPr>
        <w:pStyle w:val="Doc-title"/>
      </w:pPr>
      <w:hyperlink r:id="rId1557" w:history="1">
        <w:r>
          <w:rPr>
            <w:rStyle w:val="Hyperlink"/>
          </w:rPr>
          <w:t>R2-2200536</w:t>
        </w:r>
      </w:hyperlink>
      <w:r w:rsidR="00581E28">
        <w:tab/>
        <w:t>Consideration on sidelink DRX for unicast</w:t>
      </w:r>
      <w:r w:rsidR="00581E28">
        <w:tab/>
        <w:t>LG Electronics France</w:t>
      </w:r>
      <w:r w:rsidR="00581E28">
        <w:tab/>
        <w:t>discussion</w:t>
      </w:r>
      <w:r w:rsidR="00581E28">
        <w:tab/>
        <w:t>Rel-17</w:t>
      </w:r>
      <w:r w:rsidR="00581E28">
        <w:tab/>
        <w:t>NR_SL_enh-Core</w:t>
      </w:r>
      <w:r w:rsidR="00581E28">
        <w:tab/>
        <w:t>Withdrawn</w:t>
      </w:r>
    </w:p>
    <w:p w14:paraId="6C2582CC" w14:textId="6949BF99" w:rsidR="00581E28" w:rsidRDefault="00086257" w:rsidP="00581E28">
      <w:pPr>
        <w:pStyle w:val="Doc-title"/>
      </w:pPr>
      <w:hyperlink r:id="rId1558" w:history="1">
        <w:r>
          <w:rPr>
            <w:rStyle w:val="Hyperlink"/>
          </w:rPr>
          <w:t>R2-2200544</w:t>
        </w:r>
      </w:hyperlink>
      <w:r w:rsidR="00581E28">
        <w:tab/>
        <w:t>Consideration on sidelink DRX for unicast</w:t>
      </w:r>
      <w:r w:rsidR="00581E28">
        <w:tab/>
        <w:t>LG Electronics France</w:t>
      </w:r>
      <w:r w:rsidR="00581E28">
        <w:tab/>
        <w:t>discussion</w:t>
      </w:r>
      <w:r w:rsidR="00581E28">
        <w:tab/>
        <w:t>Rel-17</w:t>
      </w:r>
    </w:p>
    <w:p w14:paraId="7617B7DA" w14:textId="243BF7D3" w:rsidR="00581E28" w:rsidRDefault="00086257" w:rsidP="00581E28">
      <w:pPr>
        <w:pStyle w:val="Doc-title"/>
      </w:pPr>
      <w:hyperlink r:id="rId1559" w:history="1">
        <w:r>
          <w:rPr>
            <w:rStyle w:val="Hyperlink"/>
          </w:rPr>
          <w:t>R2-2200545</w:t>
        </w:r>
      </w:hyperlink>
      <w:r w:rsidR="00581E28">
        <w:tab/>
        <w:t>Discussion on resource (re-)selection in SL DRX</w:t>
      </w:r>
      <w:r w:rsidR="00581E28">
        <w:tab/>
        <w:t>SHARP Corporation</w:t>
      </w:r>
      <w:r w:rsidR="00581E28">
        <w:tab/>
        <w:t>discussion</w:t>
      </w:r>
      <w:r w:rsidR="00581E28">
        <w:tab/>
        <w:t>NR_SL_enh-Core</w:t>
      </w:r>
    </w:p>
    <w:p w14:paraId="06F52E32" w14:textId="307614E0" w:rsidR="00581E28" w:rsidRDefault="00086257" w:rsidP="00581E28">
      <w:pPr>
        <w:pStyle w:val="Doc-title"/>
      </w:pPr>
      <w:hyperlink r:id="rId1560" w:history="1">
        <w:r>
          <w:rPr>
            <w:rStyle w:val="Hyperlink"/>
          </w:rPr>
          <w:t>R2-2200749</w:t>
        </w:r>
      </w:hyperlink>
      <w:r w:rsidR="00581E28">
        <w:tab/>
        <w:t>Discussion on remaining issues regarding Sidelink DRX</w:t>
      </w:r>
      <w:r w:rsidR="00581E28">
        <w:tab/>
        <w:t>ASUSTeK</w:t>
      </w:r>
      <w:r w:rsidR="00581E28">
        <w:tab/>
        <w:t>discussion</w:t>
      </w:r>
      <w:r w:rsidR="00581E28">
        <w:tab/>
        <w:t>Rel-17</w:t>
      </w:r>
      <w:r w:rsidR="00581E28">
        <w:tab/>
        <w:t>NR_SL_enh-Core</w:t>
      </w:r>
    </w:p>
    <w:p w14:paraId="06F9DB5B" w14:textId="6279AB8A" w:rsidR="00581E28" w:rsidRDefault="00086257" w:rsidP="00581E28">
      <w:pPr>
        <w:pStyle w:val="Doc-title"/>
      </w:pPr>
      <w:hyperlink r:id="rId1561" w:history="1">
        <w:r>
          <w:rPr>
            <w:rStyle w:val="Hyperlink"/>
          </w:rPr>
          <w:t>R2-2200762</w:t>
        </w:r>
      </w:hyperlink>
      <w:r w:rsidR="00581E28">
        <w:tab/>
        <w:t>Remaining MAC issues for SL DRX</w:t>
      </w:r>
      <w:r w:rsidR="00581E28">
        <w:tab/>
        <w:t>Lenovo, Motorola Mobility</w:t>
      </w:r>
      <w:r w:rsidR="00581E28">
        <w:tab/>
        <w:t>discussion</w:t>
      </w:r>
      <w:r w:rsidR="00581E28">
        <w:tab/>
        <w:t>Rel-17</w:t>
      </w:r>
    </w:p>
    <w:p w14:paraId="3A60E576" w14:textId="6F0E4FA2" w:rsidR="00581E28" w:rsidRDefault="00086257" w:rsidP="00581E28">
      <w:pPr>
        <w:pStyle w:val="Doc-title"/>
      </w:pPr>
      <w:hyperlink r:id="rId1562" w:history="1">
        <w:r>
          <w:rPr>
            <w:rStyle w:val="Hyperlink"/>
          </w:rPr>
          <w:t>R2-2200786</w:t>
        </w:r>
      </w:hyperlink>
      <w:r w:rsidR="00581E28">
        <w:tab/>
        <w:t>NR Sidelink Synchronization Reference Search Optimization at UE for Power Saving</w:t>
      </w:r>
      <w:r w:rsidR="00581E28">
        <w:tab/>
        <w:t>Nokia, Nokia Shanghai Bell</w:t>
      </w:r>
      <w:r w:rsidR="00581E28">
        <w:tab/>
        <w:t>discussion</w:t>
      </w:r>
      <w:r w:rsidR="00581E28">
        <w:tab/>
        <w:t>NR_SL_enh-Core</w:t>
      </w:r>
    </w:p>
    <w:p w14:paraId="324FAA92" w14:textId="6BAC6CD2" w:rsidR="00581E28" w:rsidRDefault="00086257" w:rsidP="00581E28">
      <w:pPr>
        <w:pStyle w:val="Doc-title"/>
      </w:pPr>
      <w:hyperlink r:id="rId1563" w:history="1">
        <w:r>
          <w:rPr>
            <w:rStyle w:val="Hyperlink"/>
          </w:rPr>
          <w:t>R2-2200790</w:t>
        </w:r>
      </w:hyperlink>
      <w:r w:rsidR="00581E28">
        <w:tab/>
        <w:t>Discussion on Uu impact</w:t>
      </w:r>
      <w:r w:rsidR="00581E28">
        <w:tab/>
        <w:t>Xiaomi</w:t>
      </w:r>
      <w:r w:rsidR="00581E28">
        <w:tab/>
        <w:t>discussion</w:t>
      </w:r>
    </w:p>
    <w:p w14:paraId="354F808D" w14:textId="613B2A13" w:rsidR="00581E28" w:rsidRDefault="00086257" w:rsidP="00581E28">
      <w:pPr>
        <w:pStyle w:val="Doc-title"/>
      </w:pPr>
      <w:hyperlink r:id="rId1564" w:history="1">
        <w:r>
          <w:rPr>
            <w:rStyle w:val="Hyperlink"/>
          </w:rPr>
          <w:t>R2-2200791</w:t>
        </w:r>
      </w:hyperlink>
      <w:r w:rsidR="00581E28">
        <w:tab/>
        <w:t>Discussion on Sidelink DRX open issues</w:t>
      </w:r>
      <w:r w:rsidR="00581E28">
        <w:tab/>
        <w:t>Xiaomi</w:t>
      </w:r>
      <w:r w:rsidR="00581E28">
        <w:tab/>
        <w:t>discussion</w:t>
      </w:r>
    </w:p>
    <w:p w14:paraId="46036F13" w14:textId="7F437D7D" w:rsidR="00581E28" w:rsidRDefault="00086257" w:rsidP="00581E28">
      <w:pPr>
        <w:pStyle w:val="Doc-title"/>
      </w:pPr>
      <w:hyperlink r:id="rId1565" w:history="1">
        <w:r>
          <w:rPr>
            <w:rStyle w:val="Hyperlink"/>
          </w:rPr>
          <w:t>R2-2200893</w:t>
        </w:r>
      </w:hyperlink>
      <w:r w:rsidR="00581E28">
        <w:tab/>
        <w:t>RRC remaining issues on SL DRX</w:t>
      </w:r>
      <w:r w:rsidR="00581E28">
        <w:tab/>
        <w:t>vivo</w:t>
      </w:r>
      <w:r w:rsidR="00581E28">
        <w:tab/>
        <w:t>discussion</w:t>
      </w:r>
      <w:r w:rsidR="00581E28">
        <w:tab/>
        <w:t>Rel-17</w:t>
      </w:r>
    </w:p>
    <w:p w14:paraId="0CC8FB2E" w14:textId="45C3FB1A" w:rsidR="00581E28" w:rsidRDefault="00086257" w:rsidP="00581E28">
      <w:pPr>
        <w:pStyle w:val="Doc-title"/>
      </w:pPr>
      <w:hyperlink r:id="rId1566" w:history="1">
        <w:r>
          <w:rPr>
            <w:rStyle w:val="Hyperlink"/>
          </w:rPr>
          <w:t>R2-2200894</w:t>
        </w:r>
      </w:hyperlink>
      <w:r w:rsidR="00581E28">
        <w:tab/>
        <w:t>MAC remaining issues on SL DRX</w:t>
      </w:r>
      <w:r w:rsidR="00581E28">
        <w:tab/>
        <w:t>vivo</w:t>
      </w:r>
      <w:r w:rsidR="00581E28">
        <w:tab/>
        <w:t>discussion</w:t>
      </w:r>
      <w:r w:rsidR="00581E28">
        <w:tab/>
        <w:t>Rel-17</w:t>
      </w:r>
    </w:p>
    <w:p w14:paraId="1558CDEF" w14:textId="3B7A6461" w:rsidR="00581E28" w:rsidRDefault="00086257" w:rsidP="00581E28">
      <w:pPr>
        <w:pStyle w:val="Doc-title"/>
      </w:pPr>
      <w:hyperlink r:id="rId1567" w:history="1">
        <w:r>
          <w:rPr>
            <w:rStyle w:val="Hyperlink"/>
          </w:rPr>
          <w:t>R2-2200938</w:t>
        </w:r>
      </w:hyperlink>
      <w:r w:rsidR="00581E28">
        <w:tab/>
        <w:t>Remaining aspects of SL DRX</w:t>
      </w:r>
      <w:r w:rsidR="00581E28">
        <w:tab/>
        <w:t>Ericsson</w:t>
      </w:r>
      <w:r w:rsidR="00581E28">
        <w:tab/>
        <w:t>discussion</w:t>
      </w:r>
      <w:r w:rsidR="00581E28">
        <w:tab/>
        <w:t>Rel-17</w:t>
      </w:r>
      <w:r w:rsidR="00581E28">
        <w:tab/>
        <w:t>NR_SL_enh-Core</w:t>
      </w:r>
    </w:p>
    <w:p w14:paraId="0AE10279" w14:textId="5544C064" w:rsidR="00581E28" w:rsidRDefault="00086257" w:rsidP="00581E28">
      <w:pPr>
        <w:pStyle w:val="Doc-title"/>
      </w:pPr>
      <w:hyperlink r:id="rId1568" w:history="1">
        <w:r>
          <w:rPr>
            <w:rStyle w:val="Hyperlink"/>
          </w:rPr>
          <w:t>R2-2201061</w:t>
        </w:r>
      </w:hyperlink>
      <w:r w:rsidR="00581E28">
        <w:tab/>
        <w:t>Discussion on remaining issues of SL DRX timers</w:t>
      </w:r>
      <w:r w:rsidR="00581E28">
        <w:tab/>
        <w:t>ZTE Corporation, Sanechips</w:t>
      </w:r>
      <w:r w:rsidR="00581E28">
        <w:tab/>
        <w:t>discussion</w:t>
      </w:r>
      <w:r w:rsidR="00581E28">
        <w:tab/>
        <w:t>Rel-17</w:t>
      </w:r>
      <w:r w:rsidR="00581E28">
        <w:tab/>
        <w:t>NR_SL_enh-Core</w:t>
      </w:r>
    </w:p>
    <w:p w14:paraId="75289BB8" w14:textId="35492A92" w:rsidR="00581E28" w:rsidRDefault="00086257" w:rsidP="00581E28">
      <w:pPr>
        <w:pStyle w:val="Doc-title"/>
      </w:pPr>
      <w:hyperlink r:id="rId1569" w:history="1">
        <w:r>
          <w:rPr>
            <w:rStyle w:val="Hyperlink"/>
          </w:rPr>
          <w:t>R2-2201135</w:t>
        </w:r>
      </w:hyperlink>
      <w:r w:rsidR="00581E28">
        <w:tab/>
        <w:t>Discussion on remaining issues on SL-DRX</w:t>
      </w:r>
      <w:r w:rsidR="00581E28">
        <w:tab/>
        <w:t>Apple</w:t>
      </w:r>
      <w:r w:rsidR="00581E28">
        <w:tab/>
        <w:t>discussion</w:t>
      </w:r>
      <w:r w:rsidR="00581E28">
        <w:tab/>
        <w:t>Rel-17</w:t>
      </w:r>
      <w:r w:rsidR="00581E28">
        <w:tab/>
        <w:t>NR_SL_enh-Core</w:t>
      </w:r>
    </w:p>
    <w:p w14:paraId="31EAD1CA" w14:textId="4DC26F6E" w:rsidR="00581E28" w:rsidRDefault="00086257" w:rsidP="00581E28">
      <w:pPr>
        <w:pStyle w:val="Doc-title"/>
      </w:pPr>
      <w:hyperlink r:id="rId1570" w:history="1">
        <w:r>
          <w:rPr>
            <w:rStyle w:val="Hyperlink"/>
          </w:rPr>
          <w:t>R2-2201150</w:t>
        </w:r>
      </w:hyperlink>
      <w:r w:rsidR="00581E28">
        <w:tab/>
        <w:t>Resource Selection Considering DRX</w:t>
      </w:r>
      <w:r w:rsidR="00581E28">
        <w:tab/>
        <w:t>InterDigital</w:t>
      </w:r>
      <w:r w:rsidR="00581E28">
        <w:tab/>
        <w:t>discussion</w:t>
      </w:r>
      <w:r w:rsidR="00581E28">
        <w:tab/>
        <w:t>Rel-17</w:t>
      </w:r>
      <w:r w:rsidR="00581E28">
        <w:tab/>
        <w:t>NR_SL_enh-Core</w:t>
      </w:r>
    </w:p>
    <w:p w14:paraId="187EF43F" w14:textId="4B3CF68B" w:rsidR="00581E28" w:rsidRDefault="00086257" w:rsidP="00581E28">
      <w:pPr>
        <w:pStyle w:val="Doc-title"/>
      </w:pPr>
      <w:hyperlink r:id="rId1571" w:history="1">
        <w:r>
          <w:rPr>
            <w:rStyle w:val="Hyperlink"/>
          </w:rPr>
          <w:t>R2-2201151</w:t>
        </w:r>
      </w:hyperlink>
      <w:r w:rsidR="00581E28">
        <w:tab/>
        <w:t>Consideration of the Active Time for Periodic Transmissions</w:t>
      </w:r>
      <w:r w:rsidR="00581E28">
        <w:tab/>
        <w:t>InterDigital, Ericsson, ZTE, AsusTek, Huawei, HiSilicon, Lenovo, Motorola  Mobility, Nokia, Nokia Shanghai Bell</w:t>
      </w:r>
      <w:r w:rsidR="00581E28">
        <w:tab/>
        <w:t>discussion</w:t>
      </w:r>
      <w:r w:rsidR="00581E28">
        <w:tab/>
        <w:t>Rel-17</w:t>
      </w:r>
      <w:r w:rsidR="00581E28">
        <w:tab/>
        <w:t>NR_SL_enh-Core</w:t>
      </w:r>
    </w:p>
    <w:p w14:paraId="596CE1C3" w14:textId="0F648F36" w:rsidR="00581E28" w:rsidRPr="00EA5920" w:rsidRDefault="00581E28" w:rsidP="00581E28">
      <w:pPr>
        <w:pStyle w:val="Doc-text2"/>
      </w:pPr>
      <w:r>
        <w:t xml:space="preserve">=&gt; Revised in </w:t>
      </w:r>
      <w:hyperlink r:id="rId1572" w:history="1">
        <w:r w:rsidR="00086257">
          <w:rPr>
            <w:rStyle w:val="Hyperlink"/>
          </w:rPr>
          <w:t>R2-2201635</w:t>
        </w:r>
      </w:hyperlink>
    </w:p>
    <w:p w14:paraId="411DDD9E" w14:textId="62E71950" w:rsidR="00581E28" w:rsidRDefault="00086257" w:rsidP="00581E28">
      <w:pPr>
        <w:pStyle w:val="Doc-title"/>
      </w:pPr>
      <w:hyperlink r:id="rId1573" w:history="1">
        <w:r>
          <w:rPr>
            <w:rStyle w:val="Hyperlink"/>
          </w:rPr>
          <w:t>R2-2201635</w:t>
        </w:r>
      </w:hyperlink>
      <w:r w:rsidR="00581E28">
        <w:tab/>
        <w:t>Consideration of the Active Time for Periodic Transmissions</w:t>
      </w:r>
      <w:r w:rsidR="00581E28">
        <w:tab/>
        <w:t>InterDigital, Ericsson, ZTE, AsusTek, Huawei, HiSilicon, Lenovo, Motorola  Mobility, Nokia, Nokia Shanghai Bell, Samsung</w:t>
      </w:r>
      <w:r w:rsidR="00581E28">
        <w:tab/>
        <w:t>discussion</w:t>
      </w:r>
      <w:r w:rsidR="00581E28">
        <w:tab/>
        <w:t>Rel-17</w:t>
      </w:r>
      <w:r w:rsidR="00581E28">
        <w:tab/>
        <w:t>NR_SL_enh-Core</w:t>
      </w:r>
    </w:p>
    <w:p w14:paraId="31CBBFD4" w14:textId="443F4843" w:rsidR="00581E28" w:rsidRDefault="00086257" w:rsidP="00581E28">
      <w:pPr>
        <w:pStyle w:val="Doc-title"/>
      </w:pPr>
      <w:hyperlink r:id="rId1574" w:history="1">
        <w:r>
          <w:rPr>
            <w:rStyle w:val="Hyperlink"/>
          </w:rPr>
          <w:t>R2-2201152</w:t>
        </w:r>
      </w:hyperlink>
      <w:r w:rsidR="00581E28">
        <w:tab/>
        <w:t>Remaining Aspects on SL DRX</w:t>
      </w:r>
      <w:r w:rsidR="00581E28">
        <w:tab/>
        <w:t>InterDigital</w:t>
      </w:r>
      <w:r w:rsidR="00581E28">
        <w:tab/>
        <w:t>discussion</w:t>
      </w:r>
      <w:r w:rsidR="00581E28">
        <w:tab/>
        <w:t>Rel-17</w:t>
      </w:r>
      <w:r w:rsidR="00581E28">
        <w:tab/>
        <w:t>NR_SL_enh-Core</w:t>
      </w:r>
    </w:p>
    <w:p w14:paraId="708B0227" w14:textId="1592B2BB" w:rsidR="00581E28" w:rsidRDefault="00086257" w:rsidP="00581E28">
      <w:pPr>
        <w:pStyle w:val="Doc-title"/>
      </w:pPr>
      <w:hyperlink r:id="rId1575" w:history="1">
        <w:r>
          <w:rPr>
            <w:rStyle w:val="Hyperlink"/>
          </w:rPr>
          <w:t>R2-2201458</w:t>
        </w:r>
      </w:hyperlink>
      <w:r w:rsidR="00581E28">
        <w:tab/>
        <w:t>SL data transmission considering SL DRX active time</w:t>
      </w:r>
      <w:r w:rsidR="00581E28">
        <w:tab/>
        <w:t>Nokia, Nokia Shanghai Bell</w:t>
      </w:r>
      <w:r w:rsidR="00581E28">
        <w:tab/>
        <w:t>discussion</w:t>
      </w:r>
      <w:r w:rsidR="00581E28">
        <w:tab/>
        <w:t>NR_SL_enh-Core</w:t>
      </w:r>
      <w:r w:rsidR="00581E28">
        <w:tab/>
        <w:t>R2-2110747</w:t>
      </w:r>
    </w:p>
    <w:p w14:paraId="1FDE7FB7" w14:textId="7D3FC488" w:rsidR="00581E28" w:rsidRDefault="00086257" w:rsidP="00581E28">
      <w:pPr>
        <w:pStyle w:val="Doc-title"/>
      </w:pPr>
      <w:hyperlink r:id="rId1576" w:history="1">
        <w:r>
          <w:rPr>
            <w:rStyle w:val="Hyperlink"/>
          </w:rPr>
          <w:t>R2-2201478</w:t>
        </w:r>
      </w:hyperlink>
      <w:r w:rsidR="00581E28">
        <w:tab/>
        <w:t xml:space="preserve">Resource selection considering SL DRX </w:t>
      </w:r>
      <w:r w:rsidR="00581E28">
        <w:tab/>
        <w:t>ITL</w:t>
      </w:r>
      <w:r w:rsidR="00581E28">
        <w:tab/>
        <w:t>discussion</w:t>
      </w:r>
    </w:p>
    <w:p w14:paraId="35D65889" w14:textId="3E74AAB6" w:rsidR="00581E28" w:rsidRDefault="00086257" w:rsidP="00581E28">
      <w:pPr>
        <w:pStyle w:val="Doc-title"/>
      </w:pPr>
      <w:hyperlink r:id="rId1577" w:history="1">
        <w:r>
          <w:rPr>
            <w:rStyle w:val="Hyperlink"/>
          </w:rPr>
          <w:t>R2-2201523</w:t>
        </w:r>
      </w:hyperlink>
      <w:r w:rsidR="00581E28">
        <w:tab/>
        <w:t>SL DRX CP aspects</w:t>
      </w:r>
      <w:r w:rsidR="00581E28">
        <w:tab/>
        <w:t>Lenovo, Motorola Mobility</w:t>
      </w:r>
      <w:r w:rsidR="00581E28">
        <w:tab/>
        <w:t>discussion</w:t>
      </w:r>
      <w:r w:rsidR="00581E28">
        <w:tab/>
        <w:t>NR_SL_enh-Core</w:t>
      </w:r>
      <w:r w:rsidR="00581E28">
        <w:tab/>
      </w:r>
      <w:hyperlink r:id="rId1578" w:history="1">
        <w:r>
          <w:rPr>
            <w:rStyle w:val="Hyperlink"/>
          </w:rPr>
          <w:t>R2-2200415</w:t>
        </w:r>
      </w:hyperlink>
    </w:p>
    <w:p w14:paraId="7B0F5D6D" w14:textId="522137E1" w:rsidR="00581E28" w:rsidRDefault="00086257" w:rsidP="00581E28">
      <w:pPr>
        <w:pStyle w:val="Doc-title"/>
      </w:pPr>
      <w:hyperlink r:id="rId1579" w:history="1">
        <w:r>
          <w:rPr>
            <w:rStyle w:val="Hyperlink"/>
          </w:rPr>
          <w:t>R2-2201582</w:t>
        </w:r>
      </w:hyperlink>
      <w:r w:rsidR="00581E28">
        <w:tab/>
        <w:t>UE report on SL DRX for Uu DRX alignment</w:t>
      </w:r>
      <w:r w:rsidR="00581E28">
        <w:tab/>
        <w:t>Samsung Research America</w:t>
      </w:r>
      <w:r w:rsidR="00581E28">
        <w:tab/>
        <w:t>discussion</w:t>
      </w:r>
    </w:p>
    <w:p w14:paraId="178020C0" w14:textId="002A6FD6" w:rsidR="00581E28" w:rsidRDefault="00086257" w:rsidP="00581E28">
      <w:pPr>
        <w:pStyle w:val="Doc-title"/>
      </w:pPr>
      <w:hyperlink r:id="rId1580" w:history="1">
        <w:r>
          <w:rPr>
            <w:rStyle w:val="Hyperlink"/>
          </w:rPr>
          <w:t>R2-2201585</w:t>
        </w:r>
      </w:hyperlink>
      <w:r w:rsidR="00581E28">
        <w:tab/>
        <w:t>Remaining details for GC/BC</w:t>
      </w:r>
      <w:r w:rsidR="00581E28">
        <w:tab/>
        <w:t>Samsung Research America</w:t>
      </w:r>
      <w:r w:rsidR="00581E28">
        <w:tab/>
        <w:t>discussion</w:t>
      </w:r>
    </w:p>
    <w:p w14:paraId="29752CDC" w14:textId="73A05A03" w:rsidR="00581E28" w:rsidRDefault="00086257" w:rsidP="00581E28">
      <w:pPr>
        <w:pStyle w:val="Doc-title"/>
      </w:pPr>
      <w:hyperlink r:id="rId1581" w:history="1">
        <w:r>
          <w:rPr>
            <w:rStyle w:val="Hyperlink"/>
          </w:rPr>
          <w:t>R2-2201624</w:t>
        </w:r>
      </w:hyperlink>
      <w:r w:rsidR="00581E28">
        <w:tab/>
        <w:t>Discussion on Remaining Design Aspects for SL DRX</w:t>
      </w:r>
      <w:r w:rsidR="00581E28">
        <w:tab/>
        <w:t>Qualcomm Finland RFFE Oy</w:t>
      </w:r>
      <w:r w:rsidR="00581E28">
        <w:tab/>
        <w:t>discussion</w:t>
      </w:r>
    </w:p>
    <w:p w14:paraId="0F46B5DD" w14:textId="77777777" w:rsidR="00581E28" w:rsidRPr="005923AA" w:rsidRDefault="00581E28" w:rsidP="00581E28">
      <w:pPr>
        <w:pStyle w:val="Doc-text2"/>
      </w:pPr>
    </w:p>
    <w:p w14:paraId="26BB8CC5" w14:textId="77777777" w:rsidR="00581E28" w:rsidRDefault="00581E28" w:rsidP="00581E28">
      <w:pPr>
        <w:pStyle w:val="Heading3"/>
      </w:pPr>
      <w:bookmarkStart w:id="210" w:name="_Toc95774425"/>
      <w:r>
        <w:t>8.15.3</w:t>
      </w:r>
      <w:r>
        <w:tab/>
        <w:t>Resource allocation enhancements RAN2 scope</w:t>
      </w:r>
      <w:bookmarkEnd w:id="210"/>
    </w:p>
    <w:p w14:paraId="04141EDD" w14:textId="77777777" w:rsidR="00581E28" w:rsidRDefault="00581E28" w:rsidP="00581E28">
      <w:pPr>
        <w:pStyle w:val="Comments"/>
      </w:pPr>
      <w:r>
        <w:t>Including RAN2 discussion scope on random selection, partial sensing and inter-UE coordination. This agenda item may utilize a summary document (TBD).</w:t>
      </w:r>
    </w:p>
    <w:p w14:paraId="12F0A7BB" w14:textId="77777777" w:rsidR="00581E28" w:rsidRDefault="00581E28" w:rsidP="00581E28">
      <w:pPr>
        <w:pStyle w:val="Comments"/>
      </w:pPr>
    </w:p>
    <w:p w14:paraId="355F6130" w14:textId="77777777" w:rsidR="00581E28" w:rsidRDefault="00581E28" w:rsidP="00581E28">
      <w:pPr>
        <w:pStyle w:val="EmailDiscussion"/>
        <w:overflowPunct/>
        <w:autoSpaceDE/>
        <w:autoSpaceDN/>
        <w:adjustRightInd/>
        <w:ind w:left="1619" w:hanging="360"/>
        <w:textAlignment w:val="auto"/>
      </w:pPr>
      <w:r w:rsidRPr="00770DB4">
        <w:t>[</w:t>
      </w:r>
      <w:r>
        <w:t>AT</w:t>
      </w:r>
      <w:r w:rsidRPr="00770DB4">
        <w:t>1</w:t>
      </w:r>
      <w:r>
        <w:t>16bis-e][704</w:t>
      </w:r>
      <w:r w:rsidRPr="00770DB4">
        <w:t>][</w:t>
      </w:r>
      <w:r>
        <w:t>V2X/SL</w:t>
      </w:r>
      <w:r w:rsidRPr="00770DB4">
        <w:t xml:space="preserve">] </w:t>
      </w:r>
      <w:r>
        <w:t>Resource allocation enhancements (LG)</w:t>
      </w:r>
    </w:p>
    <w:p w14:paraId="27204761" w14:textId="77777777" w:rsidR="00581E28" w:rsidRPr="00770DB4" w:rsidRDefault="00581E28" w:rsidP="00581E28">
      <w:pPr>
        <w:pStyle w:val="EmailDiscussion2"/>
      </w:pPr>
      <w:r w:rsidRPr="00770DB4">
        <w:tab/>
      </w:r>
      <w:r w:rsidRPr="00AA559F">
        <w:rPr>
          <w:b/>
        </w:rPr>
        <w:t>Scope:</w:t>
      </w:r>
      <w:r w:rsidRPr="00770DB4">
        <w:t xml:space="preserve"> </w:t>
      </w:r>
      <w:r>
        <w:t xml:space="preserve">Identify real RAN2 scopes/issues to be discussed /decided in RAN2. Rapporteur should check each issue whether RAN2 should discuss/decide it or RAN2 leaves it to RAN1.  </w:t>
      </w:r>
    </w:p>
    <w:p w14:paraId="1C5F1F05" w14:textId="291FCA43" w:rsidR="00581E28" w:rsidRDefault="00581E28" w:rsidP="00581E28">
      <w:pPr>
        <w:pStyle w:val="EmailDiscussion2"/>
      </w:pPr>
      <w:r w:rsidRPr="00770DB4">
        <w:tab/>
      </w:r>
      <w:r w:rsidRPr="00AA559F">
        <w:rPr>
          <w:b/>
        </w:rPr>
        <w:t>Intended outcome:</w:t>
      </w:r>
      <w:r>
        <w:t xml:space="preserve">  Summary discussion in </w:t>
      </w:r>
      <w:hyperlink r:id="rId1582" w:history="1">
        <w:r w:rsidR="00086257">
          <w:rPr>
            <w:rStyle w:val="Hyperlink"/>
          </w:rPr>
          <w:t>R2-2201804</w:t>
        </w:r>
      </w:hyperlink>
    </w:p>
    <w:p w14:paraId="0835C0F0" w14:textId="77777777" w:rsidR="00581E28" w:rsidRPr="00576807" w:rsidRDefault="00581E28" w:rsidP="00581E28">
      <w:pPr>
        <w:ind w:left="1608"/>
      </w:pPr>
      <w:r w:rsidRPr="00AA559F">
        <w:rPr>
          <w:b/>
        </w:rPr>
        <w:t xml:space="preserve">Deadline: </w:t>
      </w:r>
      <w:r w:rsidRPr="00576807">
        <w:t>1/24 13:00 UTC</w:t>
      </w:r>
    </w:p>
    <w:p w14:paraId="11375A8F" w14:textId="77777777" w:rsidR="00581E28" w:rsidRDefault="00581E28" w:rsidP="00581E28">
      <w:pPr>
        <w:pStyle w:val="Doc-text2"/>
        <w:ind w:left="0" w:firstLine="0"/>
      </w:pPr>
    </w:p>
    <w:p w14:paraId="1399C93D" w14:textId="4EFB6E42" w:rsidR="00581E28" w:rsidRDefault="00086257" w:rsidP="00581E28">
      <w:pPr>
        <w:pStyle w:val="Doc-title"/>
      </w:pPr>
      <w:hyperlink r:id="rId1583" w:history="1">
        <w:r>
          <w:rPr>
            <w:rStyle w:val="Hyperlink"/>
          </w:rPr>
          <w:t>R2-2201804</w:t>
        </w:r>
      </w:hyperlink>
      <w:r w:rsidR="00581E28">
        <w:tab/>
      </w:r>
      <w:r w:rsidR="00581E28" w:rsidRPr="00D44CBA">
        <w:t>Summary [AT116b-e][704][V2X/SL] Resource allocation enhancements</w:t>
      </w:r>
      <w:r w:rsidR="00581E28">
        <w:tab/>
        <w:t>LG Electronics France</w:t>
      </w:r>
      <w:r w:rsidR="00581E28">
        <w:tab/>
        <w:t>discussion</w:t>
      </w:r>
      <w:r w:rsidR="00581E28">
        <w:tab/>
        <w:t>Rel-17</w:t>
      </w:r>
      <w:r w:rsidR="00581E28">
        <w:tab/>
        <w:t>NR_SL_enh-Core</w:t>
      </w:r>
    </w:p>
    <w:p w14:paraId="0DC9DFDC" w14:textId="77777777" w:rsidR="00581E28" w:rsidRPr="00B47F96" w:rsidRDefault="00581E28" w:rsidP="00581E28">
      <w:pPr>
        <w:pStyle w:val="Doc-text2"/>
      </w:pPr>
    </w:p>
    <w:p w14:paraId="149DC554" w14:textId="77777777" w:rsidR="00581E28" w:rsidRDefault="00581E28" w:rsidP="00581E28">
      <w:pPr>
        <w:pStyle w:val="Doc-text2"/>
      </w:pPr>
      <w:r>
        <w:t>Inter-UE coordination issues RAN2 mainly relies on RAN1:</w:t>
      </w:r>
    </w:p>
    <w:p w14:paraId="03A7E928" w14:textId="77777777" w:rsidR="00581E28" w:rsidRDefault="00581E28" w:rsidP="00C23A24">
      <w:pPr>
        <w:pStyle w:val="Doc-text2"/>
        <w:numPr>
          <w:ilvl w:val="0"/>
          <w:numId w:val="86"/>
        </w:numPr>
        <w:overflowPunct/>
        <w:autoSpaceDE/>
        <w:autoSpaceDN/>
        <w:adjustRightInd/>
        <w:textAlignment w:val="auto"/>
        <w:rPr>
          <w:lang w:val="en-US"/>
        </w:rPr>
      </w:pPr>
      <w:r>
        <w:rPr>
          <w:lang w:val="en-US"/>
        </w:rPr>
        <w:t xml:space="preserve">(modified) </w:t>
      </w:r>
      <w:r w:rsidRPr="00DB1089">
        <w:rPr>
          <w:lang w:val="en-US"/>
        </w:rPr>
        <w:t>HARQ retransmiss</w:t>
      </w:r>
      <w:r>
        <w:rPr>
          <w:lang w:val="en-US"/>
        </w:rPr>
        <w:t xml:space="preserve">ion number </w:t>
      </w:r>
      <w:r w:rsidRPr="00DB1089">
        <w:rPr>
          <w:lang w:val="en-US"/>
        </w:rPr>
        <w:t>for inter-UE coordination information</w:t>
      </w:r>
    </w:p>
    <w:p w14:paraId="5BA85B80" w14:textId="77777777" w:rsidR="00581E28" w:rsidRDefault="00581E28" w:rsidP="00581E28">
      <w:pPr>
        <w:pStyle w:val="Doc-text2"/>
        <w:ind w:left="1619" w:firstLine="0"/>
        <w:rPr>
          <w:lang w:val="en-US"/>
        </w:rPr>
      </w:pPr>
      <w:r>
        <w:rPr>
          <w:lang w:val="en-US"/>
        </w:rPr>
        <w:t>=&gt; Agreed.</w:t>
      </w:r>
    </w:p>
    <w:p w14:paraId="64CB31A3" w14:textId="77777777" w:rsidR="00581E28" w:rsidRDefault="00581E28" w:rsidP="00581E28">
      <w:pPr>
        <w:pStyle w:val="Doc-text2"/>
        <w:ind w:left="1619" w:firstLine="0"/>
        <w:rPr>
          <w:lang w:val="en-US"/>
        </w:rPr>
      </w:pPr>
    </w:p>
    <w:p w14:paraId="623C28E2" w14:textId="77777777" w:rsidR="00581E28" w:rsidRDefault="00581E28" w:rsidP="00581E28">
      <w:pPr>
        <w:pStyle w:val="Doc-text2"/>
        <w:ind w:left="1613" w:firstLine="0"/>
        <w:rPr>
          <w:lang w:val="en-US"/>
        </w:rPr>
      </w:pPr>
      <w:r>
        <w:rPr>
          <w:lang w:val="en-US"/>
        </w:rPr>
        <w:t xml:space="preserve">[Vivo, ZTE]: Ask if PDB is same as latency bound we just agreed RAN2 starts the discussion. If not clear now, it is good to remove it here.  </w:t>
      </w:r>
    </w:p>
    <w:p w14:paraId="38F94ACE" w14:textId="77777777" w:rsidR="00581E28" w:rsidRDefault="00581E28" w:rsidP="00581E28">
      <w:pPr>
        <w:pStyle w:val="ListParagraph"/>
        <w:ind w:left="1613"/>
        <w:rPr>
          <w:rFonts w:ascii="Arial" w:eastAsia="MS Mincho" w:hAnsi="Arial"/>
          <w:sz w:val="20"/>
          <w:szCs w:val="24"/>
          <w:lang w:val="en-US"/>
        </w:rPr>
      </w:pPr>
    </w:p>
    <w:p w14:paraId="4EB79F78" w14:textId="77777777" w:rsidR="00581E28" w:rsidRDefault="00581E28" w:rsidP="00C23A24">
      <w:pPr>
        <w:pStyle w:val="ListParagraph"/>
        <w:numPr>
          <w:ilvl w:val="0"/>
          <w:numId w:val="86"/>
        </w:numPr>
        <w:rPr>
          <w:rFonts w:ascii="Arial" w:eastAsia="MS Mincho" w:hAnsi="Arial"/>
          <w:sz w:val="20"/>
          <w:szCs w:val="24"/>
          <w:lang w:val="en-US"/>
        </w:rPr>
      </w:pPr>
      <w:r>
        <w:rPr>
          <w:rFonts w:ascii="Arial" w:eastAsia="MS Mincho" w:hAnsi="Arial"/>
          <w:sz w:val="20"/>
          <w:szCs w:val="24"/>
          <w:lang w:val="en-US"/>
        </w:rPr>
        <w:t>(modified) Information and length of information of IUC MAC CE.</w:t>
      </w:r>
    </w:p>
    <w:p w14:paraId="756DA83D"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=&gt; Agreed. The information indicated in RAN1 LS should be taken into account as baseline. </w:t>
      </w:r>
    </w:p>
    <w:p w14:paraId="0ADC30B6" w14:textId="77777777" w:rsidR="00581E28" w:rsidRDefault="00581E28" w:rsidP="00581E28">
      <w:pPr>
        <w:pStyle w:val="ListParagraph"/>
        <w:ind w:left="1613"/>
        <w:rPr>
          <w:rFonts w:ascii="Arial" w:eastAsia="MS Mincho" w:hAnsi="Arial"/>
          <w:sz w:val="20"/>
          <w:szCs w:val="24"/>
          <w:lang w:val="en-US"/>
        </w:rPr>
      </w:pPr>
    </w:p>
    <w:p w14:paraId="3C457608"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[Vivo, Intel]: The information indicated in RAN1 LS should be taken as the baseline. </w:t>
      </w:r>
    </w:p>
    <w:p w14:paraId="4FCDE86C" w14:textId="77777777" w:rsidR="00581E28" w:rsidRPr="00DB1089" w:rsidRDefault="00581E28" w:rsidP="00581E28">
      <w:pPr>
        <w:pStyle w:val="ListParagraph"/>
        <w:ind w:left="1613"/>
        <w:rPr>
          <w:rFonts w:ascii="Arial" w:eastAsia="MS Mincho" w:hAnsi="Arial"/>
          <w:sz w:val="20"/>
          <w:szCs w:val="24"/>
          <w:lang w:val="en-US"/>
        </w:rPr>
      </w:pPr>
    </w:p>
    <w:p w14:paraId="295A5712" w14:textId="77777777" w:rsidR="00581E28" w:rsidRDefault="00581E28" w:rsidP="00C23A24">
      <w:pPr>
        <w:pStyle w:val="ListParagraph"/>
        <w:numPr>
          <w:ilvl w:val="0"/>
          <w:numId w:val="86"/>
        </w:numPr>
        <w:rPr>
          <w:rFonts w:ascii="Arial" w:eastAsia="MS Mincho" w:hAnsi="Arial"/>
          <w:sz w:val="20"/>
          <w:szCs w:val="24"/>
          <w:lang w:val="en-US"/>
        </w:rPr>
      </w:pPr>
      <w:proofErr w:type="spellStart"/>
      <w:r w:rsidRPr="00DB1089">
        <w:rPr>
          <w:rFonts w:ascii="Arial" w:eastAsia="MS Mincho" w:hAnsi="Arial"/>
          <w:sz w:val="20"/>
          <w:szCs w:val="24"/>
          <w:lang w:val="en-US"/>
        </w:rPr>
        <w:t>Behaviour</w:t>
      </w:r>
      <w:proofErr w:type="spellEnd"/>
      <w:r w:rsidRPr="00DB1089">
        <w:rPr>
          <w:rFonts w:ascii="Arial" w:eastAsia="MS Mincho" w:hAnsi="Arial"/>
          <w:sz w:val="20"/>
          <w:szCs w:val="24"/>
          <w:lang w:val="en-US"/>
        </w:rPr>
        <w:t xml:space="preserve"> of UE-A for (non-)preferred resource set determination considering UE-A’s active time/inactive time in scheme 1</w:t>
      </w:r>
    </w:p>
    <w:p w14:paraId="09CB0D3B" w14:textId="77777777" w:rsidR="00581E28" w:rsidRPr="00DB1089"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=&gt; IUC in SL DRX is deprioritized in Rel-17 from RAN2 point of view. </w:t>
      </w:r>
    </w:p>
    <w:p w14:paraId="4DC7530B" w14:textId="77777777" w:rsidR="00581E28" w:rsidRDefault="00581E28" w:rsidP="00581E28">
      <w:pPr>
        <w:pStyle w:val="ListParagraph"/>
        <w:ind w:left="1613"/>
        <w:rPr>
          <w:rFonts w:ascii="Arial" w:eastAsia="MS Mincho" w:hAnsi="Arial"/>
          <w:sz w:val="20"/>
          <w:szCs w:val="24"/>
          <w:lang w:val="en-US"/>
        </w:rPr>
      </w:pPr>
    </w:p>
    <w:p w14:paraId="72C9B931"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[Session chair]: Does RAN2 discuss any optimization for IUC mechanism in SL DRX in Rel-17? </w:t>
      </w:r>
    </w:p>
    <w:p w14:paraId="3FD271BB"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[OPPO, Ericsson, Vivo, Qualcomm, CATT, ZTE, </w:t>
      </w:r>
      <w:proofErr w:type="spellStart"/>
      <w:r>
        <w:rPr>
          <w:rFonts w:ascii="Arial" w:eastAsia="MS Mincho" w:hAnsi="Arial"/>
          <w:sz w:val="20"/>
          <w:szCs w:val="24"/>
          <w:lang w:val="en-US"/>
        </w:rPr>
        <w:t>InterDigital</w:t>
      </w:r>
      <w:proofErr w:type="spellEnd"/>
      <w:r>
        <w:rPr>
          <w:rFonts w:ascii="Arial" w:eastAsia="MS Mincho" w:hAnsi="Arial"/>
          <w:sz w:val="20"/>
          <w:szCs w:val="24"/>
          <w:lang w:val="en-US"/>
        </w:rPr>
        <w:t xml:space="preserve">, Lenovo, Nokia, Samsung]: IUC in SL DRX should be deprioritized in Rel-17. </w:t>
      </w:r>
    </w:p>
    <w:p w14:paraId="0761E030" w14:textId="77777777" w:rsidR="00581E28" w:rsidRDefault="00581E28" w:rsidP="00581E28">
      <w:pPr>
        <w:pStyle w:val="ListParagraph"/>
        <w:ind w:left="1613"/>
        <w:rPr>
          <w:rFonts w:ascii="Arial" w:eastAsia="MS Mincho" w:hAnsi="Arial"/>
          <w:sz w:val="20"/>
          <w:szCs w:val="24"/>
          <w:lang w:val="en-US"/>
        </w:rPr>
      </w:pPr>
    </w:p>
    <w:p w14:paraId="50E24F54" w14:textId="77777777" w:rsidR="00581E28" w:rsidRPr="00DB1089" w:rsidRDefault="00581E28" w:rsidP="00C23A24">
      <w:pPr>
        <w:pStyle w:val="ListParagraph"/>
        <w:numPr>
          <w:ilvl w:val="0"/>
          <w:numId w:val="86"/>
        </w:numPr>
        <w:rPr>
          <w:rFonts w:ascii="Arial" w:eastAsia="MS Mincho" w:hAnsi="Arial"/>
          <w:sz w:val="20"/>
          <w:szCs w:val="24"/>
          <w:lang w:val="en-US"/>
        </w:rPr>
      </w:pPr>
      <w:r>
        <w:rPr>
          <w:rFonts w:ascii="Arial" w:eastAsia="MS Mincho" w:hAnsi="Arial"/>
          <w:sz w:val="20"/>
          <w:szCs w:val="24"/>
          <w:lang w:val="en-US"/>
        </w:rPr>
        <w:t>UE-B procedure (e.g. final selection of resources) to the (non-)preferred resource set in IUC</w:t>
      </w:r>
    </w:p>
    <w:p w14:paraId="150A24B5" w14:textId="77777777" w:rsidR="00581E28" w:rsidRPr="00DB1089"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=&gt; Agreed.</w:t>
      </w:r>
    </w:p>
    <w:p w14:paraId="412EE967" w14:textId="77777777" w:rsidR="00581E28" w:rsidRDefault="00581E28" w:rsidP="00581E28">
      <w:pPr>
        <w:pStyle w:val="ListParagraph"/>
        <w:ind w:left="1613"/>
        <w:rPr>
          <w:rFonts w:ascii="Arial" w:eastAsia="MS Mincho" w:hAnsi="Arial"/>
          <w:sz w:val="20"/>
          <w:szCs w:val="24"/>
          <w:lang w:val="en-US"/>
        </w:rPr>
      </w:pPr>
    </w:p>
    <w:p w14:paraId="3FBCF05B" w14:textId="77777777" w:rsidR="00581E28" w:rsidRDefault="00581E28" w:rsidP="00C23A24">
      <w:pPr>
        <w:pStyle w:val="ListParagraph"/>
        <w:numPr>
          <w:ilvl w:val="0"/>
          <w:numId w:val="86"/>
        </w:numPr>
        <w:rPr>
          <w:rFonts w:ascii="Arial" w:eastAsia="MS Mincho" w:hAnsi="Arial"/>
          <w:sz w:val="20"/>
          <w:szCs w:val="24"/>
          <w:lang w:val="en-US"/>
        </w:rPr>
      </w:pPr>
      <w:r w:rsidRPr="00DB1089">
        <w:rPr>
          <w:rFonts w:ascii="Arial" w:eastAsia="MS Mincho" w:hAnsi="Arial"/>
          <w:sz w:val="20"/>
          <w:szCs w:val="24"/>
          <w:lang w:val="en-US"/>
        </w:rPr>
        <w:t>Scheme 2 inter-UE coordination design</w:t>
      </w:r>
    </w:p>
    <w:p w14:paraId="4E5DA807" w14:textId="77777777" w:rsidR="00581E28" w:rsidRPr="00DB1089"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=&gt; Agreed.</w:t>
      </w:r>
    </w:p>
    <w:p w14:paraId="7A03EDA1" w14:textId="77777777" w:rsidR="00581E28" w:rsidRDefault="00581E28" w:rsidP="00581E28">
      <w:pPr>
        <w:pStyle w:val="ListParagraph"/>
        <w:ind w:left="1613"/>
        <w:rPr>
          <w:rFonts w:ascii="Arial" w:eastAsia="MS Mincho" w:hAnsi="Arial"/>
          <w:sz w:val="20"/>
          <w:szCs w:val="24"/>
          <w:lang w:val="en-US"/>
        </w:rPr>
      </w:pPr>
    </w:p>
    <w:p w14:paraId="03C03892" w14:textId="77777777" w:rsidR="00581E28" w:rsidRPr="00496C7E" w:rsidRDefault="00581E28" w:rsidP="00C23A24">
      <w:pPr>
        <w:pStyle w:val="ListParagraph"/>
        <w:numPr>
          <w:ilvl w:val="0"/>
          <w:numId w:val="86"/>
        </w:numPr>
        <w:rPr>
          <w:rFonts w:ascii="Arial" w:eastAsia="MS Mincho" w:hAnsi="Arial"/>
          <w:sz w:val="20"/>
          <w:szCs w:val="24"/>
          <w:lang w:val="en-US"/>
        </w:rPr>
      </w:pPr>
      <w:r>
        <w:rPr>
          <w:rFonts w:ascii="Arial" w:eastAsia="MS Mincho" w:hAnsi="Arial"/>
          <w:sz w:val="20"/>
          <w:szCs w:val="24"/>
          <w:lang w:val="en-US"/>
        </w:rPr>
        <w:t>(modified) Condition for the UE-A to transmit IUC</w:t>
      </w:r>
    </w:p>
    <w:p w14:paraId="0046EEEB"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=&gt; Agreed.</w:t>
      </w:r>
    </w:p>
    <w:p w14:paraId="3C48517D" w14:textId="77777777" w:rsidR="00581E28" w:rsidRDefault="00581E28" w:rsidP="00581E28">
      <w:pPr>
        <w:pStyle w:val="ListParagraph"/>
        <w:ind w:left="1613"/>
        <w:rPr>
          <w:rFonts w:ascii="Arial" w:eastAsia="MS Mincho" w:hAnsi="Arial"/>
          <w:sz w:val="20"/>
          <w:szCs w:val="24"/>
          <w:lang w:val="en-US"/>
        </w:rPr>
      </w:pPr>
    </w:p>
    <w:p w14:paraId="3D6AF105" w14:textId="77777777" w:rsidR="00581E28" w:rsidRDefault="00581E28" w:rsidP="00C23A24">
      <w:pPr>
        <w:pStyle w:val="ListParagraph"/>
        <w:numPr>
          <w:ilvl w:val="0"/>
          <w:numId w:val="86"/>
        </w:numPr>
        <w:rPr>
          <w:rFonts w:ascii="Arial" w:eastAsia="MS Mincho" w:hAnsi="Arial"/>
          <w:sz w:val="20"/>
          <w:szCs w:val="24"/>
          <w:lang w:val="en-US"/>
        </w:rPr>
      </w:pPr>
      <w:r w:rsidRPr="00DB1089">
        <w:rPr>
          <w:rFonts w:ascii="Arial" w:eastAsia="MS Mincho" w:hAnsi="Arial"/>
          <w:sz w:val="20"/>
          <w:szCs w:val="24"/>
          <w:lang w:val="en-US"/>
        </w:rPr>
        <w:t>Signaling design and trigger conditions for the request from UE-B to UE-A</w:t>
      </w:r>
    </w:p>
    <w:p w14:paraId="4AAD0F0D" w14:textId="77777777" w:rsidR="00581E28" w:rsidRPr="00DB1089"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=&gt; Agreed.  </w:t>
      </w:r>
    </w:p>
    <w:p w14:paraId="6C275570" w14:textId="77777777" w:rsidR="00581E28" w:rsidRDefault="00581E28" w:rsidP="00581E28">
      <w:pPr>
        <w:pStyle w:val="ListParagraph"/>
        <w:ind w:left="1613"/>
        <w:rPr>
          <w:rFonts w:ascii="Arial" w:eastAsia="MS Mincho" w:hAnsi="Arial"/>
          <w:sz w:val="20"/>
          <w:szCs w:val="24"/>
          <w:lang w:val="en-US"/>
        </w:rPr>
      </w:pPr>
    </w:p>
    <w:p w14:paraId="3C05A339" w14:textId="77777777" w:rsidR="00581E28" w:rsidRPr="00DB1089" w:rsidRDefault="00581E28" w:rsidP="00C23A24">
      <w:pPr>
        <w:pStyle w:val="ListParagraph"/>
        <w:numPr>
          <w:ilvl w:val="0"/>
          <w:numId w:val="86"/>
        </w:numPr>
        <w:rPr>
          <w:rFonts w:ascii="Arial" w:eastAsia="MS Mincho" w:hAnsi="Arial"/>
          <w:sz w:val="20"/>
          <w:szCs w:val="24"/>
          <w:lang w:val="en-US"/>
        </w:rPr>
      </w:pPr>
      <w:r w:rsidRPr="00DB1089">
        <w:rPr>
          <w:rFonts w:ascii="Arial" w:eastAsia="MS Mincho" w:hAnsi="Arial"/>
          <w:sz w:val="20"/>
          <w:szCs w:val="24"/>
          <w:lang w:val="en-US"/>
        </w:rPr>
        <w:t xml:space="preserve">Cast types(UC/GC/BC) of inter-UE coordination </w:t>
      </w:r>
    </w:p>
    <w:p w14:paraId="3F538D29"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=&gt; Agreed.</w:t>
      </w:r>
    </w:p>
    <w:p w14:paraId="035B345E" w14:textId="77777777" w:rsidR="00581E28" w:rsidRDefault="00581E28" w:rsidP="00581E28">
      <w:pPr>
        <w:pStyle w:val="ListParagraph"/>
        <w:ind w:left="1613"/>
        <w:rPr>
          <w:rFonts w:ascii="Arial" w:eastAsia="MS Mincho" w:hAnsi="Arial"/>
          <w:sz w:val="20"/>
          <w:szCs w:val="24"/>
          <w:lang w:val="en-US"/>
        </w:rPr>
      </w:pPr>
    </w:p>
    <w:p w14:paraId="5CF49EC9" w14:textId="77777777" w:rsidR="00581E28" w:rsidRDefault="00581E28" w:rsidP="00C23A24">
      <w:pPr>
        <w:pStyle w:val="ListParagraph"/>
        <w:numPr>
          <w:ilvl w:val="0"/>
          <w:numId w:val="86"/>
        </w:numPr>
        <w:rPr>
          <w:rFonts w:ascii="Arial" w:eastAsia="MS Mincho" w:hAnsi="Arial"/>
          <w:sz w:val="20"/>
          <w:szCs w:val="24"/>
          <w:lang w:val="en-US"/>
        </w:rPr>
      </w:pPr>
      <w:r w:rsidRPr="00DB1089">
        <w:rPr>
          <w:rFonts w:ascii="Arial" w:eastAsia="MS Mincho" w:hAnsi="Arial"/>
          <w:sz w:val="20"/>
          <w:szCs w:val="24"/>
          <w:lang w:val="en-US"/>
        </w:rPr>
        <w:t>Transmission of inter-UE coordination MAC CE on dedicated resource</w:t>
      </w:r>
    </w:p>
    <w:p w14:paraId="2F7C7E68" w14:textId="77777777" w:rsidR="00581E28" w:rsidRPr="00DB1089"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lastRenderedPageBreak/>
        <w:t>=&gt; Agreed.</w:t>
      </w:r>
    </w:p>
    <w:p w14:paraId="560A1926" w14:textId="77777777" w:rsidR="00581E28" w:rsidRDefault="00581E28" w:rsidP="00581E28">
      <w:pPr>
        <w:pStyle w:val="ListParagraph"/>
        <w:ind w:left="1613"/>
        <w:rPr>
          <w:rFonts w:ascii="Arial" w:eastAsia="MS Mincho" w:hAnsi="Arial"/>
          <w:sz w:val="20"/>
          <w:szCs w:val="24"/>
          <w:lang w:val="en-US"/>
        </w:rPr>
      </w:pPr>
    </w:p>
    <w:p w14:paraId="5C739793" w14:textId="77777777" w:rsidR="00581E28" w:rsidRPr="00DB1089" w:rsidRDefault="00581E28" w:rsidP="00C23A24">
      <w:pPr>
        <w:pStyle w:val="ListParagraph"/>
        <w:numPr>
          <w:ilvl w:val="0"/>
          <w:numId w:val="86"/>
        </w:numPr>
        <w:rPr>
          <w:rFonts w:ascii="Arial" w:eastAsia="MS Mincho" w:hAnsi="Arial"/>
          <w:sz w:val="20"/>
          <w:szCs w:val="24"/>
          <w:lang w:val="en-US"/>
        </w:rPr>
      </w:pPr>
      <w:r>
        <w:rPr>
          <w:rFonts w:ascii="Arial" w:eastAsia="MS Mincho" w:hAnsi="Arial"/>
          <w:sz w:val="20"/>
          <w:szCs w:val="24"/>
          <w:lang w:val="en-US"/>
        </w:rPr>
        <w:t xml:space="preserve">(modified) L1 parameters/configurations for IUC in </w:t>
      </w:r>
      <w:proofErr w:type="spellStart"/>
      <w:r>
        <w:rPr>
          <w:rFonts w:ascii="Arial" w:eastAsia="MS Mincho" w:hAnsi="Arial"/>
          <w:sz w:val="20"/>
          <w:szCs w:val="24"/>
          <w:lang w:val="en-US"/>
        </w:rPr>
        <w:t>Uu</w:t>
      </w:r>
      <w:proofErr w:type="spellEnd"/>
      <w:r>
        <w:rPr>
          <w:rFonts w:ascii="Arial" w:eastAsia="MS Mincho" w:hAnsi="Arial"/>
          <w:sz w:val="20"/>
          <w:szCs w:val="24"/>
          <w:lang w:val="en-US"/>
        </w:rPr>
        <w:t xml:space="preserve"> RRC (including L1 configurations per resource pool).</w:t>
      </w:r>
    </w:p>
    <w:p w14:paraId="598ADB43"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=&gt; Agreed.</w:t>
      </w:r>
    </w:p>
    <w:p w14:paraId="3F0A72A8" w14:textId="77777777" w:rsidR="00581E28" w:rsidRDefault="00581E28" w:rsidP="00581E28">
      <w:pPr>
        <w:pStyle w:val="ListParagraph"/>
        <w:ind w:left="1613"/>
        <w:rPr>
          <w:rFonts w:ascii="Arial" w:eastAsia="MS Mincho" w:hAnsi="Arial"/>
          <w:sz w:val="20"/>
          <w:szCs w:val="24"/>
          <w:lang w:val="en-US"/>
        </w:rPr>
      </w:pPr>
    </w:p>
    <w:p w14:paraId="0EDD5E4B" w14:textId="77777777" w:rsidR="00581E28" w:rsidRDefault="00581E28" w:rsidP="00581E28">
      <w:pPr>
        <w:pStyle w:val="ListParagraph"/>
        <w:ind w:left="1613"/>
        <w:rPr>
          <w:rFonts w:ascii="Arial" w:eastAsia="MS Mincho" w:hAnsi="Arial"/>
          <w:sz w:val="20"/>
          <w:szCs w:val="24"/>
          <w:lang w:val="en-US"/>
        </w:rPr>
      </w:pPr>
      <w:r>
        <w:rPr>
          <w:rFonts w:ascii="Arial" w:eastAsia="MS Mincho" w:hAnsi="Arial"/>
          <w:sz w:val="20"/>
          <w:szCs w:val="24"/>
          <w:lang w:val="en-US"/>
        </w:rPr>
        <w:t xml:space="preserve">[Apple]: PC5-based configuration (including turn on/off) between peer UEs is RAN2 scope. [OPPO, Ericsson, Intel, LG]: RAN2 still waits for RAN1 progress on L1 parameters/configurations even for PC5-RRC. [Session chair]: Let’s remove PC5-RRC here but at the same time let’s not include it to the issues RAN2 starts discussion for next meeting. [Apple]: Ok with it now. </w:t>
      </w:r>
    </w:p>
    <w:p w14:paraId="5D770CC1" w14:textId="77777777" w:rsidR="00581E28" w:rsidRDefault="00581E28" w:rsidP="00581E28">
      <w:pPr>
        <w:pStyle w:val="ListParagraph"/>
        <w:ind w:left="1613"/>
        <w:rPr>
          <w:rFonts w:ascii="Arial" w:eastAsia="MS Mincho" w:hAnsi="Arial"/>
          <w:sz w:val="20"/>
          <w:szCs w:val="24"/>
          <w:lang w:val="en-US"/>
        </w:rPr>
      </w:pPr>
    </w:p>
    <w:p w14:paraId="3B313A14" w14:textId="77777777" w:rsidR="00581E28" w:rsidRDefault="00581E28" w:rsidP="00581E28">
      <w:pPr>
        <w:pStyle w:val="Doc-text2"/>
      </w:pPr>
      <w:r>
        <w:t>Inter-UE coordination issues RAN2 starts discussion:</w:t>
      </w:r>
    </w:p>
    <w:p w14:paraId="6A8DF5AB" w14:textId="77777777" w:rsidR="00581E28" w:rsidRPr="00DB1089" w:rsidRDefault="00581E28" w:rsidP="00C23A24">
      <w:pPr>
        <w:pStyle w:val="ListParagraph"/>
        <w:numPr>
          <w:ilvl w:val="0"/>
          <w:numId w:val="86"/>
        </w:numPr>
        <w:rPr>
          <w:rFonts w:ascii="Arial" w:eastAsia="MS Mincho" w:hAnsi="Arial"/>
          <w:sz w:val="20"/>
          <w:szCs w:val="24"/>
        </w:rPr>
      </w:pPr>
      <w:r w:rsidRPr="00DB1089">
        <w:rPr>
          <w:rFonts w:ascii="Arial" w:eastAsia="MS Mincho" w:hAnsi="Arial"/>
          <w:sz w:val="20"/>
          <w:szCs w:val="24"/>
        </w:rPr>
        <w:t>LCP for inter-UE coordination MAC CE, support for standalone inter-UE coordination MAC CE/multiplex MAC CE and MAC SDU in a MAC PDU</w:t>
      </w:r>
    </w:p>
    <w:p w14:paraId="63168A3E" w14:textId="77777777" w:rsidR="00581E28"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=&gt; Agreed. </w:t>
      </w:r>
    </w:p>
    <w:p w14:paraId="72C266A7" w14:textId="77777777" w:rsidR="00581E28" w:rsidRDefault="00581E28" w:rsidP="00581E28">
      <w:pPr>
        <w:pStyle w:val="ListParagraph"/>
        <w:ind w:left="1613"/>
        <w:rPr>
          <w:rFonts w:ascii="Arial" w:eastAsia="MS Mincho" w:hAnsi="Arial"/>
          <w:sz w:val="20"/>
          <w:szCs w:val="24"/>
        </w:rPr>
      </w:pPr>
    </w:p>
    <w:p w14:paraId="26E917B8" w14:textId="77777777" w:rsidR="00581E28" w:rsidRDefault="00581E28" w:rsidP="00C23A24">
      <w:pPr>
        <w:pStyle w:val="ListParagraph"/>
        <w:numPr>
          <w:ilvl w:val="0"/>
          <w:numId w:val="86"/>
        </w:numPr>
        <w:rPr>
          <w:rFonts w:ascii="Arial" w:eastAsia="MS Mincho" w:hAnsi="Arial"/>
          <w:sz w:val="20"/>
          <w:szCs w:val="24"/>
        </w:rPr>
      </w:pPr>
      <w:r>
        <w:rPr>
          <w:rFonts w:ascii="Arial" w:eastAsia="MS Mincho" w:hAnsi="Arial"/>
          <w:sz w:val="20"/>
          <w:szCs w:val="24"/>
        </w:rPr>
        <w:t xml:space="preserve">(Modified) </w:t>
      </w:r>
      <w:r w:rsidRPr="00DB1089">
        <w:rPr>
          <w:rFonts w:ascii="Arial" w:eastAsia="MS Mincho" w:hAnsi="Arial"/>
          <w:sz w:val="20"/>
          <w:szCs w:val="24"/>
        </w:rPr>
        <w:t xml:space="preserve">Timer </w:t>
      </w:r>
      <w:r>
        <w:rPr>
          <w:rFonts w:ascii="Arial" w:eastAsia="MS Mincho" w:hAnsi="Arial"/>
          <w:sz w:val="20"/>
          <w:szCs w:val="24"/>
        </w:rPr>
        <w:t xml:space="preserve">to handle latency bound </w:t>
      </w:r>
      <w:r w:rsidRPr="00DB1089">
        <w:rPr>
          <w:rFonts w:ascii="Arial" w:eastAsia="MS Mincho" w:hAnsi="Arial"/>
          <w:sz w:val="20"/>
          <w:szCs w:val="24"/>
        </w:rPr>
        <w:t>for inter-UE coordination</w:t>
      </w:r>
    </w:p>
    <w:p w14:paraId="573FBBD8" w14:textId="77777777" w:rsidR="00581E28" w:rsidRPr="00DB1089" w:rsidRDefault="00581E28" w:rsidP="00581E28">
      <w:pPr>
        <w:pStyle w:val="ListParagraph"/>
        <w:ind w:left="1613"/>
        <w:rPr>
          <w:rFonts w:ascii="Arial" w:eastAsia="MS Mincho" w:hAnsi="Arial"/>
          <w:sz w:val="20"/>
          <w:szCs w:val="24"/>
        </w:rPr>
      </w:pPr>
      <w:r>
        <w:rPr>
          <w:rFonts w:ascii="Arial" w:eastAsia="MS Mincho" w:hAnsi="Arial"/>
          <w:sz w:val="20"/>
          <w:szCs w:val="24"/>
        </w:rPr>
        <w:t>=&gt; Agreed.</w:t>
      </w:r>
    </w:p>
    <w:p w14:paraId="43162AAE" w14:textId="77777777" w:rsidR="00581E28" w:rsidRDefault="00581E28" w:rsidP="00581E28">
      <w:pPr>
        <w:pStyle w:val="ListParagraph"/>
        <w:ind w:left="1613"/>
        <w:rPr>
          <w:rFonts w:ascii="Arial" w:eastAsia="MS Mincho" w:hAnsi="Arial"/>
          <w:sz w:val="20"/>
          <w:szCs w:val="24"/>
        </w:rPr>
      </w:pPr>
    </w:p>
    <w:p w14:paraId="44702D8D" w14:textId="77777777" w:rsidR="00581E28" w:rsidRPr="00AC628B" w:rsidRDefault="00581E28" w:rsidP="00581E28">
      <w:pPr>
        <w:pStyle w:val="ListParagraph"/>
        <w:ind w:left="1613"/>
        <w:rPr>
          <w:rFonts w:ascii="Arial" w:eastAsia="MS Mincho" w:hAnsi="Arial"/>
          <w:sz w:val="20"/>
          <w:szCs w:val="24"/>
        </w:rPr>
      </w:pPr>
      <w:r>
        <w:rPr>
          <w:rFonts w:ascii="Arial" w:eastAsia="MS Mincho" w:hAnsi="Arial"/>
          <w:sz w:val="20"/>
          <w:szCs w:val="24"/>
        </w:rPr>
        <w:t>[Ericsson]: Is it applied to both the case with REQ from UE-B and the case without REQ. [Vivo, OPPO]: We can discuss such details in phase-2 discussion. [Qualcomm]: Similar question if it is applied to preferred resources and non-preferred resources.</w:t>
      </w:r>
    </w:p>
    <w:p w14:paraId="1E9059FC" w14:textId="77777777" w:rsidR="00581E28" w:rsidRDefault="00581E28" w:rsidP="00581E28">
      <w:pPr>
        <w:pStyle w:val="ListParagraph"/>
        <w:ind w:left="1613"/>
        <w:rPr>
          <w:rFonts w:ascii="Arial" w:eastAsia="MS Mincho" w:hAnsi="Arial"/>
          <w:sz w:val="20"/>
          <w:szCs w:val="24"/>
        </w:rPr>
      </w:pPr>
    </w:p>
    <w:p w14:paraId="22D8D145" w14:textId="77777777" w:rsidR="00581E28" w:rsidRDefault="00581E28" w:rsidP="00C23A24">
      <w:pPr>
        <w:pStyle w:val="ListParagraph"/>
        <w:numPr>
          <w:ilvl w:val="0"/>
          <w:numId w:val="86"/>
        </w:numPr>
        <w:rPr>
          <w:rFonts w:ascii="Arial" w:eastAsia="MS Mincho" w:hAnsi="Arial"/>
          <w:sz w:val="20"/>
          <w:szCs w:val="24"/>
        </w:rPr>
      </w:pPr>
      <w:r w:rsidRPr="00DB1089">
        <w:rPr>
          <w:rFonts w:ascii="Arial" w:eastAsia="MS Mincho" w:hAnsi="Arial"/>
          <w:sz w:val="20"/>
          <w:szCs w:val="24"/>
        </w:rPr>
        <w:t>Priority value/priority order of inter-UE coordination MAC CE</w:t>
      </w:r>
    </w:p>
    <w:p w14:paraId="72E10ACC" w14:textId="77777777" w:rsidR="00581E28" w:rsidRPr="00DB1089"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=&gt; Agreed. RAN1 progress can be taken into account in phase-2 discussion. </w:t>
      </w:r>
    </w:p>
    <w:p w14:paraId="3E681FEE" w14:textId="77777777" w:rsidR="00581E28"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 </w:t>
      </w:r>
    </w:p>
    <w:p w14:paraId="3B9DD5FD" w14:textId="77777777" w:rsidR="00581E28"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[Huawei]: We should take RAN1 progress into account in phase-2. [Ericsson]: This is clear RAN2 discussion point. Don’t understand why RAN1 made any conclusion. [Session chair]: Let’s take RAN1 progress into account and if it doesn’t make sense, we may have different conclusion.  </w:t>
      </w:r>
    </w:p>
    <w:p w14:paraId="31270D4C" w14:textId="77777777" w:rsidR="00581E28" w:rsidRDefault="00581E28" w:rsidP="00581E28">
      <w:pPr>
        <w:pStyle w:val="ListParagraph"/>
        <w:ind w:left="1613"/>
        <w:rPr>
          <w:rFonts w:ascii="Arial" w:eastAsia="MS Mincho" w:hAnsi="Arial"/>
          <w:sz w:val="20"/>
          <w:szCs w:val="24"/>
        </w:rPr>
      </w:pPr>
    </w:p>
    <w:p w14:paraId="4235F3E7" w14:textId="77777777" w:rsidR="00581E28" w:rsidRPr="00DB1089" w:rsidRDefault="00581E28" w:rsidP="00C23A24">
      <w:pPr>
        <w:pStyle w:val="ListParagraph"/>
        <w:numPr>
          <w:ilvl w:val="0"/>
          <w:numId w:val="86"/>
        </w:numPr>
        <w:rPr>
          <w:rFonts w:ascii="Arial" w:eastAsia="MS Mincho" w:hAnsi="Arial"/>
          <w:sz w:val="20"/>
          <w:szCs w:val="24"/>
        </w:rPr>
      </w:pPr>
      <w:r w:rsidRPr="00DB1089">
        <w:rPr>
          <w:rFonts w:ascii="Arial" w:eastAsia="MS Mincho" w:hAnsi="Arial"/>
          <w:sz w:val="20"/>
          <w:szCs w:val="24"/>
        </w:rPr>
        <w:t>HARQ feedback option of inter-UE coordination MAC CE</w:t>
      </w:r>
    </w:p>
    <w:p w14:paraId="2ADAAFD9" w14:textId="77777777" w:rsidR="00581E28"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=&gt; Agreed. </w:t>
      </w:r>
    </w:p>
    <w:p w14:paraId="2298E3E3" w14:textId="77777777" w:rsidR="00581E28" w:rsidRDefault="00581E28" w:rsidP="00581E28">
      <w:pPr>
        <w:pStyle w:val="ListParagraph"/>
        <w:ind w:left="1613"/>
        <w:rPr>
          <w:rFonts w:ascii="Arial" w:eastAsia="MS Mincho" w:hAnsi="Arial"/>
          <w:sz w:val="20"/>
          <w:szCs w:val="24"/>
        </w:rPr>
      </w:pPr>
    </w:p>
    <w:p w14:paraId="5E6B3CF3" w14:textId="77777777" w:rsidR="00581E28" w:rsidRDefault="00581E28" w:rsidP="00C23A24">
      <w:pPr>
        <w:pStyle w:val="ListParagraph"/>
        <w:numPr>
          <w:ilvl w:val="0"/>
          <w:numId w:val="86"/>
        </w:numPr>
        <w:rPr>
          <w:rFonts w:ascii="Arial" w:eastAsia="MS Mincho" w:hAnsi="Arial"/>
          <w:sz w:val="20"/>
          <w:szCs w:val="24"/>
        </w:rPr>
      </w:pPr>
      <w:r w:rsidRPr="00DB1089">
        <w:rPr>
          <w:rFonts w:ascii="Arial" w:eastAsia="MS Mincho" w:hAnsi="Arial"/>
          <w:sz w:val="20"/>
          <w:szCs w:val="24"/>
        </w:rPr>
        <w:t xml:space="preserve">Whether </w:t>
      </w:r>
      <w:r>
        <w:rPr>
          <w:rFonts w:ascii="Arial" w:eastAsia="MS Mincho" w:hAnsi="Arial"/>
          <w:sz w:val="20"/>
          <w:szCs w:val="24"/>
        </w:rPr>
        <w:t>UE-A can be in mode1 or mode2</w:t>
      </w:r>
    </w:p>
    <w:p w14:paraId="530E2D0A" w14:textId="77777777" w:rsidR="00581E28" w:rsidRPr="00DB1089"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=&gt; Noted. Interested companies are invited to raise/discuss the issue directly in RAN1. </w:t>
      </w:r>
    </w:p>
    <w:p w14:paraId="61E2AEA6" w14:textId="77777777" w:rsidR="00581E28" w:rsidRDefault="00581E28" w:rsidP="00581E28">
      <w:pPr>
        <w:pStyle w:val="ListParagraph"/>
        <w:ind w:left="1613"/>
        <w:rPr>
          <w:rFonts w:ascii="Arial" w:eastAsia="MS Mincho" w:hAnsi="Arial"/>
          <w:sz w:val="20"/>
          <w:szCs w:val="24"/>
        </w:rPr>
      </w:pPr>
    </w:p>
    <w:p w14:paraId="50530439" w14:textId="77777777" w:rsidR="00581E28" w:rsidRDefault="00581E28" w:rsidP="00581E28">
      <w:pPr>
        <w:pStyle w:val="ListParagraph"/>
        <w:ind w:left="1613"/>
        <w:rPr>
          <w:rFonts w:ascii="Arial" w:eastAsia="MS Mincho" w:hAnsi="Arial"/>
          <w:sz w:val="20"/>
          <w:szCs w:val="24"/>
        </w:rPr>
      </w:pPr>
      <w:r>
        <w:rPr>
          <w:rFonts w:ascii="Arial" w:eastAsia="MS Mincho" w:hAnsi="Arial"/>
          <w:sz w:val="20"/>
          <w:szCs w:val="24"/>
        </w:rPr>
        <w:t xml:space="preserve">[LG, Ericsson, OPPO, Samsung, CATT]: According to WID, IUC is applied only to mode2. Mode1 is not part of the original scopes. [Apple, Lenovo, ZTE]: UE-B is actual TX UE so UE-B should be in mode2, however it is not clear whether UE-A should be in mode2 to WID. [Session chair]: Whole IUC has been discussed in RAN1 up to now, so would like to suggest RAN1 should discuss and decide it (rather than having discussion in RAN2). We may consider sending LS to RAN1 on this question. [ZTE, Apple]: It has not been discussed in RAN1, so sending LS is helpful to make a progress. [Lenovo]: No need to send LS to RAN1 and RAN2 makes a decision. [Ericsson, OPPO, LG]: No need to send LS since it is clear to target case is only for mode 2. </w:t>
      </w:r>
    </w:p>
    <w:p w14:paraId="1BD5EA75" w14:textId="77777777" w:rsidR="00581E28" w:rsidRDefault="00581E28" w:rsidP="00581E28">
      <w:pPr>
        <w:pStyle w:val="Doc-text2"/>
      </w:pPr>
    </w:p>
    <w:p w14:paraId="7890459F" w14:textId="77777777" w:rsidR="00581E28" w:rsidRDefault="00581E28" w:rsidP="00C23A24">
      <w:pPr>
        <w:pStyle w:val="Doc-text2"/>
        <w:numPr>
          <w:ilvl w:val="0"/>
          <w:numId w:val="86"/>
        </w:numPr>
        <w:overflowPunct/>
        <w:autoSpaceDE/>
        <w:autoSpaceDN/>
        <w:adjustRightInd/>
        <w:textAlignment w:val="auto"/>
      </w:pPr>
      <w:r>
        <w:t>H</w:t>
      </w:r>
      <w:r w:rsidRPr="00DB1089">
        <w:t>andling of (un)expected inter-UE coordination MAC C</w:t>
      </w:r>
      <w:r>
        <w:t>E/inter-UE coordination request</w:t>
      </w:r>
    </w:p>
    <w:p w14:paraId="51CBCAAA" w14:textId="77777777" w:rsidR="00581E28" w:rsidRDefault="00581E28" w:rsidP="00581E28">
      <w:pPr>
        <w:pStyle w:val="Doc-text2"/>
        <w:ind w:left="1613" w:firstLine="0"/>
      </w:pPr>
      <w:r>
        <w:t xml:space="preserve">=&gt; Noted. </w:t>
      </w:r>
    </w:p>
    <w:p w14:paraId="122AB6CC" w14:textId="77777777" w:rsidR="00581E28" w:rsidRDefault="00581E28" w:rsidP="00581E28">
      <w:pPr>
        <w:pStyle w:val="Doc-text2"/>
        <w:ind w:left="1613" w:firstLine="0"/>
      </w:pPr>
    </w:p>
    <w:p w14:paraId="0BB37E30" w14:textId="77777777" w:rsidR="00581E28" w:rsidRDefault="00581E28" w:rsidP="00581E28">
      <w:pPr>
        <w:pStyle w:val="Doc-text2"/>
        <w:ind w:left="1613" w:firstLine="0"/>
      </w:pPr>
      <w:r>
        <w:t xml:space="preserve">[ZTE]: What is the scenario? [Huawei]: To make sure UEs are in mode2 for IUC, it may need some procedure to check peer UE’s mode. [Session chair]: It is one of solutions and other possibility is UE-A just ignores IUC REQ if it is in mode1. [Huawei]: Even with session chair’s suggestion, we may have some RAN2 specification impact. [Ericsson, LG, Qualcomm]: Share the view with session chair. [Intel]: Do we need to resolve the mode issue above first? [Session chair]: Besides Huawei, who want to discuss this issue immediately next meeting? None.  </w:t>
      </w:r>
    </w:p>
    <w:p w14:paraId="7FFCB540" w14:textId="77777777" w:rsidR="00581E28" w:rsidRDefault="00581E28" w:rsidP="00581E28">
      <w:pPr>
        <w:pStyle w:val="Doc-text2"/>
      </w:pPr>
    </w:p>
    <w:p w14:paraId="1CC252D6" w14:textId="77777777" w:rsidR="00581E28" w:rsidRDefault="00581E28" w:rsidP="00581E28">
      <w:pPr>
        <w:pStyle w:val="Doc-text2"/>
        <w:ind w:left="1253" w:firstLine="0"/>
      </w:pPr>
      <w:r w:rsidRPr="00DB1089">
        <w:t>Power-saving resource allocation</w:t>
      </w:r>
      <w:r>
        <w:t xml:space="preserve"> (i.e. partial-sensing based and random resource selection)</w:t>
      </w:r>
      <w:r w:rsidRPr="00DB1089">
        <w:t xml:space="preserve"> </w:t>
      </w:r>
      <w:r>
        <w:t>issues:</w:t>
      </w:r>
    </w:p>
    <w:p w14:paraId="65F09583"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t>Resource pool configuration for random resource selection and partial sensing</w:t>
      </w:r>
    </w:p>
    <w:p w14:paraId="59A49E27"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t>Resource pool selection and resource allocation scheme selection</w:t>
      </w:r>
    </w:p>
    <w:p w14:paraId="1B5416A9"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t>Alignment between partial sensing and SL DRX</w:t>
      </w:r>
    </w:p>
    <w:p w14:paraId="03F618BB"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t>Report the type (e.g. e.g. NR SL communication using “power saving” resource allocation” vs. that using “non-power-saving” resource allocation) of the NR SL transmissions</w:t>
      </w:r>
    </w:p>
    <w:p w14:paraId="131F6E6A"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t>CBR measurement</w:t>
      </w:r>
    </w:p>
    <w:p w14:paraId="37DB9FFD" w14:textId="77777777" w:rsidR="00581E28" w:rsidRDefault="00581E28" w:rsidP="00C23A24">
      <w:pPr>
        <w:pStyle w:val="Doc-text2"/>
        <w:numPr>
          <w:ilvl w:val="0"/>
          <w:numId w:val="86"/>
        </w:numPr>
        <w:overflowPunct/>
        <w:autoSpaceDE/>
        <w:autoSpaceDN/>
        <w:adjustRightInd/>
        <w:textAlignment w:val="auto"/>
        <w:rPr>
          <w:lang w:val="en-US"/>
        </w:rPr>
      </w:pPr>
      <w:r w:rsidRPr="00313EAA">
        <w:rPr>
          <w:lang w:val="en-US"/>
        </w:rPr>
        <w:t>Random selection in exceptional pool</w:t>
      </w:r>
    </w:p>
    <w:p w14:paraId="7F9591AF" w14:textId="77777777" w:rsidR="00581E28" w:rsidRPr="00313EAA" w:rsidRDefault="00581E28" w:rsidP="00C23A24">
      <w:pPr>
        <w:pStyle w:val="Doc-text2"/>
        <w:numPr>
          <w:ilvl w:val="0"/>
          <w:numId w:val="86"/>
        </w:numPr>
        <w:overflowPunct/>
        <w:autoSpaceDE/>
        <w:autoSpaceDN/>
        <w:adjustRightInd/>
        <w:textAlignment w:val="auto"/>
        <w:rPr>
          <w:lang w:val="en-US"/>
        </w:rPr>
      </w:pPr>
      <w:r w:rsidRPr="00313EAA">
        <w:rPr>
          <w:lang w:val="en-US"/>
        </w:rPr>
        <w:lastRenderedPageBreak/>
        <w:t>Resource re-evaluation and pre-emption for partial sensing or random resource selection</w:t>
      </w:r>
    </w:p>
    <w:p w14:paraId="2802F28B" w14:textId="77777777" w:rsidR="00581E28" w:rsidRDefault="00581E28" w:rsidP="00C23A24">
      <w:pPr>
        <w:pStyle w:val="Doc-text2"/>
        <w:numPr>
          <w:ilvl w:val="0"/>
          <w:numId w:val="86"/>
        </w:numPr>
        <w:overflowPunct/>
        <w:autoSpaceDE/>
        <w:autoSpaceDN/>
        <w:adjustRightInd/>
        <w:textAlignment w:val="auto"/>
        <w:rPr>
          <w:lang w:val="en-US"/>
        </w:rPr>
      </w:pPr>
      <w:r w:rsidRPr="00313EAA">
        <w:rPr>
          <w:lang w:val="en-US"/>
        </w:rPr>
        <w:t>Whether/how the resource allocation schemes applicable in UE’s AS depends on the type of NR SL transmission configured by the upper layers (e.g. P2X vs.non-P2X as in LTE)</w:t>
      </w:r>
    </w:p>
    <w:p w14:paraId="141F7DAA" w14:textId="77777777" w:rsidR="00581E28" w:rsidRDefault="00581E28" w:rsidP="00581E28">
      <w:pPr>
        <w:pStyle w:val="Doc-text2"/>
        <w:ind w:left="1253" w:firstLine="0"/>
        <w:rPr>
          <w:lang w:val="en-US"/>
        </w:rPr>
      </w:pPr>
    </w:p>
    <w:p w14:paraId="17249AF5" w14:textId="77777777" w:rsidR="00581E28" w:rsidRDefault="00581E28" w:rsidP="00C23A24">
      <w:pPr>
        <w:pStyle w:val="Doc-text2"/>
        <w:numPr>
          <w:ilvl w:val="0"/>
          <w:numId w:val="85"/>
        </w:numPr>
        <w:overflowPunct/>
        <w:autoSpaceDE/>
        <w:autoSpaceDN/>
        <w:adjustRightInd/>
        <w:textAlignment w:val="auto"/>
        <w:rPr>
          <w:lang w:val="en-US"/>
        </w:rPr>
      </w:pPr>
      <w:r>
        <w:rPr>
          <w:lang w:val="en-US"/>
        </w:rPr>
        <w:t xml:space="preserve">Skipped due to lack of time. Discuss power-saving resource allocation issues from scratch as part of [POST116bis-e][706]. </w:t>
      </w:r>
    </w:p>
    <w:p w14:paraId="72596552" w14:textId="77777777" w:rsidR="00581E28" w:rsidRDefault="00581E28" w:rsidP="00581E28">
      <w:pPr>
        <w:pStyle w:val="Doc-text2"/>
        <w:ind w:left="1619" w:firstLine="0"/>
        <w:rPr>
          <w:lang w:val="en-US"/>
        </w:rPr>
      </w:pPr>
    </w:p>
    <w:p w14:paraId="6A90DD18" w14:textId="77777777" w:rsidR="00581E28" w:rsidRDefault="00581E28" w:rsidP="00581E28">
      <w:pPr>
        <w:pStyle w:val="Doc-text2"/>
        <w:ind w:left="1619" w:firstLine="0"/>
        <w:rPr>
          <w:lang w:val="en-US"/>
        </w:rPr>
      </w:pPr>
    </w:p>
    <w:p w14:paraId="527EC78C" w14:textId="77777777" w:rsidR="00581E28" w:rsidRPr="005F1AFD"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5F1AFD">
        <w:t>Agreement</w:t>
      </w:r>
      <w:r>
        <w:t xml:space="preserve"> on resource allocation enhancements RAN2 scopes:</w:t>
      </w:r>
    </w:p>
    <w:p w14:paraId="64BA19E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 xml:space="preserve">1: </w:t>
      </w:r>
      <w:r>
        <w:tab/>
        <w:t>Inter-UE coordination (IUC) issues RAN2 mainly relies on RAN1:</w:t>
      </w:r>
    </w:p>
    <w:p w14:paraId="528191A8"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 xml:space="preserve"> </w:t>
      </w:r>
      <w:r>
        <w:tab/>
        <w:t xml:space="preserve">- </w:t>
      </w:r>
      <w:r w:rsidRPr="00DB1089">
        <w:rPr>
          <w:lang w:val="en-US"/>
        </w:rPr>
        <w:t>HARQ retransmiss</w:t>
      </w:r>
      <w:r>
        <w:rPr>
          <w:lang w:val="en-US"/>
        </w:rPr>
        <w:t xml:space="preserve">ion number </w:t>
      </w:r>
      <w:r w:rsidRPr="00DB1089">
        <w:rPr>
          <w:lang w:val="en-US"/>
        </w:rPr>
        <w:t>for inter-UE coordination information</w:t>
      </w:r>
    </w:p>
    <w:p w14:paraId="4FBDBDD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Information and length of information of IUC MAC CE. The information indicated in RAN1 LS should be taken into account as baseline.</w:t>
      </w:r>
    </w:p>
    <w:p w14:paraId="3D28927C"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tab/>
        <w:t xml:space="preserve">- </w:t>
      </w:r>
      <w:r>
        <w:rPr>
          <w:lang w:val="en-US"/>
        </w:rPr>
        <w:t>UE-B procedure (e.g. final selection of resources) to the (non-)preferred resource set in IUC</w:t>
      </w:r>
    </w:p>
    <w:p w14:paraId="58886D6C"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w:t>
      </w:r>
      <w:r w:rsidRPr="00DB1089">
        <w:rPr>
          <w:lang w:val="en-US"/>
        </w:rPr>
        <w:t>Scheme 2 inter-UE coordination design</w:t>
      </w:r>
    </w:p>
    <w:p w14:paraId="04DAA1ED"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Condition for the UE-A to transmit IUC</w:t>
      </w:r>
    </w:p>
    <w:p w14:paraId="5282C4D5"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w:t>
      </w:r>
      <w:r w:rsidRPr="00DB1089">
        <w:rPr>
          <w:lang w:val="en-US"/>
        </w:rPr>
        <w:t>Signaling design and trigger conditions for the request from UE-B to UE-A</w:t>
      </w:r>
    </w:p>
    <w:p w14:paraId="7DC60102"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w:t>
      </w:r>
      <w:r w:rsidRPr="00DB1089">
        <w:rPr>
          <w:lang w:val="en-US"/>
        </w:rPr>
        <w:t>Cast types(UC/GC/BC) of inter-UE coordination</w:t>
      </w:r>
    </w:p>
    <w:p w14:paraId="30219D91"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w:t>
      </w:r>
      <w:r w:rsidRPr="00DB1089">
        <w:rPr>
          <w:lang w:val="en-US"/>
        </w:rPr>
        <w:t>Transmission of inter-UE coordination MAC CE on dedicated resource</w:t>
      </w:r>
    </w:p>
    <w:p w14:paraId="14A696A0"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L1 parameters/configurations for IUC in </w:t>
      </w:r>
      <w:proofErr w:type="spellStart"/>
      <w:r>
        <w:rPr>
          <w:lang w:val="en-US"/>
        </w:rPr>
        <w:t>Uu</w:t>
      </w:r>
      <w:proofErr w:type="spellEnd"/>
      <w:r>
        <w:rPr>
          <w:lang w:val="en-US"/>
        </w:rPr>
        <w:t xml:space="preserve"> RRC (including L1 configurations per resource pool)</w:t>
      </w:r>
    </w:p>
    <w:p w14:paraId="55ED2E8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r>
        <w:rPr>
          <w:lang w:val="en-US"/>
        </w:rPr>
        <w:tab/>
        <w:t xml:space="preserve">- </w:t>
      </w:r>
      <w:r w:rsidRPr="00DB1089">
        <w:t xml:space="preserve">Whether </w:t>
      </w:r>
      <w:r>
        <w:t>UE-A can be in mode1 or mode2 (interested companies are invited to raise/discuss the issue directly in RAN1)</w:t>
      </w:r>
    </w:p>
    <w:p w14:paraId="071E9F94"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lang w:val="en-US"/>
        </w:rPr>
      </w:pPr>
    </w:p>
    <w:p w14:paraId="3CDC9C86"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rPr>
          <w:lang w:val="en-US"/>
        </w:rPr>
        <w:t>2.</w:t>
      </w:r>
      <w:r>
        <w:rPr>
          <w:lang w:val="en-US"/>
        </w:rPr>
        <w:tab/>
      </w:r>
      <w:r>
        <w:t>IUC issues RAN2 starts discussion:</w:t>
      </w:r>
    </w:p>
    <w:p w14:paraId="766D9D83"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r w:rsidRPr="00DB1089">
        <w:t>LCP for inter-UE coordination MAC CE, support for standalone inter-UE coordination MAC CE/multiplex MAC CE and MAC SDU in a MAC PDU</w:t>
      </w:r>
    </w:p>
    <w:p w14:paraId="6640ACD0"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r w:rsidRPr="00DB1089">
        <w:t xml:space="preserve">Timer </w:t>
      </w:r>
      <w:r>
        <w:t xml:space="preserve">to handle latency bound </w:t>
      </w:r>
      <w:r w:rsidRPr="00DB1089">
        <w:t>for inter-UE coordination</w:t>
      </w:r>
    </w:p>
    <w:p w14:paraId="5A329C13"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r w:rsidRPr="00DB1089">
        <w:t>Priority value/priority order of inter-UE coordination MAC CE</w:t>
      </w:r>
      <w:r>
        <w:t>. RAN1 progress can be taken into account in phase-2 discussion.</w:t>
      </w:r>
    </w:p>
    <w:p w14:paraId="629A700C"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r>
        <w:tab/>
        <w:t xml:space="preserve">- </w:t>
      </w:r>
      <w:r w:rsidRPr="00DB1089">
        <w:t>HARQ feedback option of inter-UE coordination MAC CE</w:t>
      </w:r>
    </w:p>
    <w:p w14:paraId="59C972D2" w14:textId="77777777" w:rsidR="00581E2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pPr>
    </w:p>
    <w:p w14:paraId="2046C2CD" w14:textId="77777777" w:rsidR="00581E28" w:rsidRPr="000F72D8" w:rsidRDefault="00581E28" w:rsidP="00581E28">
      <w:pPr>
        <w:pBdr>
          <w:top w:val="single" w:sz="4" w:space="1" w:color="auto"/>
          <w:left w:val="single" w:sz="4" w:space="4" w:color="auto"/>
          <w:bottom w:val="single" w:sz="4" w:space="1" w:color="auto"/>
          <w:right w:val="single" w:sz="4" w:space="4" w:color="auto"/>
        </w:pBdr>
        <w:tabs>
          <w:tab w:val="left" w:pos="1622"/>
        </w:tabs>
        <w:spacing w:before="0"/>
        <w:ind w:left="1622" w:hanging="363"/>
        <w:rPr>
          <w:rFonts w:eastAsia="Malgun Gothic"/>
          <w:lang w:val="en-US" w:eastAsia="ko-KR"/>
        </w:rPr>
      </w:pPr>
      <w:r>
        <w:t xml:space="preserve">3. </w:t>
      </w:r>
      <w:r>
        <w:rPr>
          <w:lang w:val="en-US"/>
        </w:rPr>
        <w:tab/>
        <w:t>IUC in SL DRX is deprioritized in Rel-17 from RAN2 point of view</w:t>
      </w:r>
    </w:p>
    <w:p w14:paraId="55ABE426" w14:textId="77777777" w:rsidR="00581E28" w:rsidRDefault="00581E28" w:rsidP="00581E28">
      <w:pPr>
        <w:pStyle w:val="Doc-text2"/>
        <w:ind w:left="1619" w:firstLine="0"/>
        <w:rPr>
          <w:lang w:val="en-US"/>
        </w:rPr>
      </w:pPr>
    </w:p>
    <w:p w14:paraId="3E5C700E" w14:textId="77777777" w:rsidR="00581E28" w:rsidRDefault="00581E28" w:rsidP="00581E28">
      <w:pPr>
        <w:pStyle w:val="Doc-text2"/>
        <w:ind w:left="1619" w:firstLine="0"/>
      </w:pPr>
      <w:r>
        <w:rPr>
          <w:lang w:val="en-US"/>
        </w:rPr>
        <w:t xml:space="preserve">[Intel]: Do we need to send LS to RAN1 to inform the agreements above? </w:t>
      </w:r>
      <w:r>
        <w:t xml:space="preserve">[Ericsson, CATT]: In general, it’s ok to send the related LS to RAN1. However, we need to inform only what issues RAN2 will handle (no need to inform what RAN1 should do). [Session chair]: Suggest detailed wordings are discussed during email discussion. </w:t>
      </w:r>
    </w:p>
    <w:p w14:paraId="7B43924A" w14:textId="77777777" w:rsidR="00581E28" w:rsidRDefault="00581E28" w:rsidP="00581E28">
      <w:pPr>
        <w:pStyle w:val="Doc-text2"/>
        <w:ind w:left="1619" w:firstLine="0"/>
      </w:pPr>
    </w:p>
    <w:p w14:paraId="6A500C7A"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16bis-e][709</w:t>
      </w:r>
      <w:r w:rsidRPr="00770DB4">
        <w:t>][</w:t>
      </w:r>
      <w:r>
        <w:t>V2X/SL</w:t>
      </w:r>
      <w:r w:rsidRPr="00770DB4">
        <w:t xml:space="preserve">] </w:t>
      </w:r>
      <w:r>
        <w:t>LS to RAN1 (Intel)</w:t>
      </w:r>
    </w:p>
    <w:p w14:paraId="1BFB9E3B" w14:textId="77777777" w:rsidR="00581E28" w:rsidRDefault="00581E28" w:rsidP="00581E28">
      <w:pPr>
        <w:pStyle w:val="EmailDiscussion2"/>
      </w:pPr>
      <w:r w:rsidRPr="00770DB4">
        <w:tab/>
      </w:r>
      <w:r w:rsidRPr="00AA559F">
        <w:rPr>
          <w:b/>
        </w:rPr>
        <w:t>Scope:</w:t>
      </w:r>
      <w:r w:rsidRPr="00770DB4">
        <w:t xml:space="preserve"> </w:t>
      </w:r>
      <w:r>
        <w:t xml:space="preserve">Inform RAN1 of the RAN2 agreements above. We can also ask some questions if consensus is made during offline discussion. </w:t>
      </w:r>
    </w:p>
    <w:p w14:paraId="1EF20538" w14:textId="57FC090A" w:rsidR="00581E28" w:rsidRDefault="00581E28" w:rsidP="00581E28">
      <w:pPr>
        <w:pStyle w:val="EmailDiscussion2"/>
      </w:pPr>
      <w:r w:rsidRPr="00770DB4">
        <w:tab/>
      </w:r>
      <w:r w:rsidRPr="00AA559F">
        <w:rPr>
          <w:b/>
        </w:rPr>
        <w:t>Intended outcome:</w:t>
      </w:r>
      <w:r>
        <w:t xml:space="preserve"> Agreeable LS in </w:t>
      </w:r>
      <w:hyperlink r:id="rId1584" w:history="1">
        <w:r w:rsidR="00086257">
          <w:rPr>
            <w:rStyle w:val="Hyperlink"/>
          </w:rPr>
          <w:t>R2-2201809</w:t>
        </w:r>
      </w:hyperlink>
    </w:p>
    <w:p w14:paraId="45BEE945" w14:textId="77777777" w:rsidR="00581E28" w:rsidRDefault="00581E28" w:rsidP="00581E28">
      <w:pPr>
        <w:ind w:left="1608"/>
      </w:pPr>
      <w:r w:rsidRPr="00AA559F">
        <w:rPr>
          <w:b/>
        </w:rPr>
        <w:t xml:space="preserve">Deadline: </w:t>
      </w:r>
      <w:r>
        <w:t>Short email discussion (until 1/28 10:00am UTC)</w:t>
      </w:r>
    </w:p>
    <w:p w14:paraId="4807D12F" w14:textId="77777777" w:rsidR="00581E28" w:rsidRDefault="00581E28" w:rsidP="00581E28">
      <w:pPr>
        <w:pStyle w:val="Doc-text2"/>
        <w:ind w:left="1608" w:firstLine="0"/>
      </w:pPr>
      <w:r>
        <w:t xml:space="preserve">  </w:t>
      </w:r>
    </w:p>
    <w:p w14:paraId="6EF0DF19"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16bis-e][706</w:t>
      </w:r>
      <w:r w:rsidRPr="00770DB4">
        <w:t>][</w:t>
      </w:r>
      <w:r>
        <w:t>V2X/SL</w:t>
      </w:r>
      <w:r w:rsidRPr="00770DB4">
        <w:t xml:space="preserve">] </w:t>
      </w:r>
      <w:r>
        <w:t>Open issues on power-saving resource allocation (Vivo)</w:t>
      </w:r>
    </w:p>
    <w:p w14:paraId="29ABB8EC" w14:textId="77777777" w:rsidR="00581E28" w:rsidRDefault="00581E28" w:rsidP="00581E2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w:t>
      </w:r>
    </w:p>
    <w:p w14:paraId="3BE1EC82" w14:textId="77777777" w:rsidR="00581E28" w:rsidRDefault="00581E28" w:rsidP="00581E28">
      <w:pPr>
        <w:pStyle w:val="EmailDiscussion2"/>
      </w:pPr>
      <w:r>
        <w:rPr>
          <w:b/>
        </w:rPr>
        <w:tab/>
      </w:r>
      <w:r>
        <w:t xml:space="preserve">2nd phase: email discussion on the identified open issues with collecting companies’ inputs on the candidate options or rapporteur’s suggestion. </w:t>
      </w:r>
    </w:p>
    <w:p w14:paraId="653B0899" w14:textId="6FD057BC" w:rsidR="00581E28" w:rsidRDefault="00581E28" w:rsidP="00581E28">
      <w:pPr>
        <w:pStyle w:val="EmailDiscussion2"/>
      </w:pPr>
      <w:r w:rsidRPr="00770DB4">
        <w:tab/>
      </w:r>
      <w:r w:rsidRPr="00AA559F">
        <w:rPr>
          <w:b/>
        </w:rPr>
        <w:t>Intended outcome:</w:t>
      </w:r>
      <w:r>
        <w:t xml:space="preserve">  Open issue list with the proposed candidate options or rapporteur’s suggestion from 1st phase (in </w:t>
      </w:r>
      <w:hyperlink r:id="rId1585" w:history="1">
        <w:r w:rsidR="00086257">
          <w:rPr>
            <w:rStyle w:val="Hyperlink"/>
          </w:rPr>
          <w:t>R2-2201806</w:t>
        </w:r>
      </w:hyperlink>
      <w:r>
        <w:t xml:space="preserve">). Discussion summary for the identified open issues from 2nd phase. </w:t>
      </w:r>
    </w:p>
    <w:p w14:paraId="24C5B977" w14:textId="77777777" w:rsidR="00581E28" w:rsidRPr="00A42CB6" w:rsidRDefault="00581E28" w:rsidP="00581E28">
      <w:pPr>
        <w:ind w:left="1608"/>
      </w:pPr>
      <w:r w:rsidRPr="00AA559F">
        <w:rPr>
          <w:b/>
        </w:rPr>
        <w:t xml:space="preserve">Deadline: </w:t>
      </w:r>
      <w:r>
        <w:t xml:space="preserve">1st phase (1/21 – 1/28 10:00am UTC), 2nd phase (2/9 – 2/14 UTC) </w:t>
      </w:r>
    </w:p>
    <w:p w14:paraId="5068C293" w14:textId="77777777" w:rsidR="00581E28" w:rsidRDefault="00581E28" w:rsidP="00581E28">
      <w:pPr>
        <w:pStyle w:val="Doc-text2"/>
      </w:pPr>
    </w:p>
    <w:p w14:paraId="5DFD7205" w14:textId="77777777" w:rsidR="00581E28" w:rsidRDefault="00581E28" w:rsidP="00581E28">
      <w:pPr>
        <w:pStyle w:val="EmailDiscussion"/>
        <w:overflowPunct/>
        <w:autoSpaceDE/>
        <w:autoSpaceDN/>
        <w:adjustRightInd/>
        <w:ind w:left="1619" w:hanging="360"/>
        <w:textAlignment w:val="auto"/>
      </w:pPr>
      <w:r w:rsidRPr="00770DB4">
        <w:t>[</w:t>
      </w:r>
      <w:r>
        <w:t>POST</w:t>
      </w:r>
      <w:r w:rsidRPr="00770DB4">
        <w:t>1</w:t>
      </w:r>
      <w:r>
        <w:t>16bis-e][707</w:t>
      </w:r>
      <w:r w:rsidRPr="00770DB4">
        <w:t>][</w:t>
      </w:r>
      <w:r>
        <w:t>V2X/SL</w:t>
      </w:r>
      <w:r w:rsidRPr="00770DB4">
        <w:t xml:space="preserve">] </w:t>
      </w:r>
      <w:r>
        <w:t>Open issues on IUC (LG)</w:t>
      </w:r>
    </w:p>
    <w:p w14:paraId="5F0C03E1" w14:textId="77777777" w:rsidR="00581E28" w:rsidRDefault="00581E28" w:rsidP="00581E2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w:t>
      </w:r>
      <w:r>
        <w:lastRenderedPageBreak/>
        <w:t xml:space="preserve">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w:t>
      </w:r>
    </w:p>
    <w:p w14:paraId="6AFDB550" w14:textId="77777777" w:rsidR="00581E28" w:rsidRDefault="00581E28" w:rsidP="00581E28">
      <w:pPr>
        <w:pStyle w:val="EmailDiscussion2"/>
      </w:pPr>
      <w:r>
        <w:rPr>
          <w:b/>
        </w:rPr>
        <w:tab/>
      </w:r>
      <w:r>
        <w:t xml:space="preserve">2nd phase: email discussion on the identified open issues with collecting companies’ inputs on the candidate options or rapporteur’s suggestion. </w:t>
      </w:r>
    </w:p>
    <w:p w14:paraId="2221B174" w14:textId="4945D723" w:rsidR="00581E28" w:rsidRDefault="00581E28" w:rsidP="00581E28">
      <w:pPr>
        <w:pStyle w:val="EmailDiscussion2"/>
      </w:pPr>
      <w:r w:rsidRPr="00770DB4">
        <w:tab/>
      </w:r>
      <w:r w:rsidRPr="00AA559F">
        <w:rPr>
          <w:b/>
        </w:rPr>
        <w:t>Intended outcome:</w:t>
      </w:r>
      <w:r>
        <w:t xml:space="preserve">  Open issue list with the proposed candidate options or rapporteur’s suggestion from 1st phase (in </w:t>
      </w:r>
      <w:hyperlink r:id="rId1586" w:history="1">
        <w:r w:rsidR="00086257">
          <w:rPr>
            <w:rStyle w:val="Hyperlink"/>
          </w:rPr>
          <w:t>R2-2201807</w:t>
        </w:r>
      </w:hyperlink>
      <w:r>
        <w:t xml:space="preserve">). Discussion summary for the identified open issues from 2nd phase. </w:t>
      </w:r>
    </w:p>
    <w:p w14:paraId="01A17E7E" w14:textId="77777777" w:rsidR="00581E28" w:rsidRDefault="00581E28" w:rsidP="00581E28">
      <w:pPr>
        <w:ind w:left="1608"/>
      </w:pPr>
      <w:r w:rsidRPr="00AA559F">
        <w:rPr>
          <w:b/>
        </w:rPr>
        <w:t xml:space="preserve">Deadline: </w:t>
      </w:r>
      <w:r>
        <w:t xml:space="preserve">1st phase (1/21 – 1/28 10:00am UTC), 2nd phase (2/9 – 2/14 UTC) </w:t>
      </w:r>
    </w:p>
    <w:p w14:paraId="2B7E68F6" w14:textId="77777777" w:rsidR="00581E28" w:rsidRDefault="00581E28" w:rsidP="00581E28">
      <w:pPr>
        <w:ind w:left="1608"/>
      </w:pPr>
    </w:p>
    <w:p w14:paraId="2B8D8042" w14:textId="77777777" w:rsidR="00581E28" w:rsidRDefault="00581E28" w:rsidP="00581E28">
      <w:pPr>
        <w:ind w:left="1608"/>
      </w:pPr>
      <w:r>
        <w:t xml:space="preserve">[Session chair]: We plan to have discussion on on-going email discussion </w:t>
      </w:r>
      <w:r w:rsidRPr="00770DB4">
        <w:t>[</w:t>
      </w:r>
      <w:r>
        <w:t>AT</w:t>
      </w:r>
      <w:r w:rsidRPr="00770DB4">
        <w:t>1</w:t>
      </w:r>
      <w:r>
        <w:t>16bis-e][704</w:t>
      </w:r>
      <w:r w:rsidRPr="00770DB4">
        <w:t>]</w:t>
      </w:r>
      <w:r>
        <w:t xml:space="preserve"> next week session. Due to short time until 1/28, it is recommended </w:t>
      </w:r>
      <w:r w:rsidRPr="00770DB4">
        <w:t>[</w:t>
      </w:r>
      <w:r>
        <w:t>POST</w:t>
      </w:r>
      <w:r w:rsidRPr="00770DB4">
        <w:t>1</w:t>
      </w:r>
      <w:r>
        <w:t>16bis-e][706</w:t>
      </w:r>
      <w:r w:rsidRPr="00770DB4">
        <w:t>]</w:t>
      </w:r>
      <w:r>
        <w:t xml:space="preserve"> and </w:t>
      </w:r>
      <w:r w:rsidRPr="00770DB4">
        <w:t>[</w:t>
      </w:r>
      <w:r>
        <w:t>POST</w:t>
      </w:r>
      <w:r w:rsidRPr="00770DB4">
        <w:t>1</w:t>
      </w:r>
      <w:r>
        <w:t>16bis-e][707] rapporteurs prepare and start the discussion from 1/21. However, rapporteurs may need to update the open issue list based on the outputs of next week session (e.g. if RAN2 decides an issue is not RAN2 scope or RAN2 leaves it to RAN1, the issue doesn’t need to be included/discussed in the email discussion, etc.)</w:t>
      </w:r>
    </w:p>
    <w:p w14:paraId="6E7E2F9D" w14:textId="77777777" w:rsidR="00581E28" w:rsidRPr="00951236" w:rsidRDefault="00581E28" w:rsidP="00581E28">
      <w:pPr>
        <w:pStyle w:val="Doc-text2"/>
      </w:pPr>
    </w:p>
    <w:p w14:paraId="79F5951A" w14:textId="6CE68C54" w:rsidR="00581E28" w:rsidRDefault="00086257" w:rsidP="00581E28">
      <w:pPr>
        <w:pStyle w:val="Doc-title"/>
      </w:pPr>
      <w:hyperlink r:id="rId1587" w:history="1">
        <w:r>
          <w:rPr>
            <w:rStyle w:val="Hyperlink"/>
          </w:rPr>
          <w:t>R2-2200379</w:t>
        </w:r>
      </w:hyperlink>
      <w:r w:rsidR="00581E28">
        <w:tab/>
        <w:t>RAN2 aspects on resource allocation enhancements for Rel-17 eSL</w:t>
      </w:r>
      <w:r w:rsidR="00581E28">
        <w:tab/>
        <w:t>vivo</w:t>
      </w:r>
      <w:r w:rsidR="00581E28">
        <w:tab/>
        <w:t>discussion</w:t>
      </w:r>
    </w:p>
    <w:p w14:paraId="5D6600CD" w14:textId="0252735B" w:rsidR="00581E28" w:rsidRDefault="00086257" w:rsidP="00581E28">
      <w:pPr>
        <w:pStyle w:val="Doc-title"/>
      </w:pPr>
      <w:hyperlink r:id="rId1588" w:history="1">
        <w:r>
          <w:rPr>
            <w:rStyle w:val="Hyperlink"/>
          </w:rPr>
          <w:t>R2-2200537</w:t>
        </w:r>
      </w:hyperlink>
      <w:r w:rsidR="00581E28">
        <w:tab/>
        <w:t>Discussion on Inter-UE Coondination MAC CE</w:t>
      </w:r>
      <w:r w:rsidR="00581E28">
        <w:tab/>
        <w:t>LG Electronics France</w:t>
      </w:r>
      <w:r w:rsidR="00581E28">
        <w:tab/>
        <w:t>discussion</w:t>
      </w:r>
      <w:r w:rsidR="00581E28">
        <w:tab/>
        <w:t>Rel-17</w:t>
      </w:r>
      <w:r w:rsidR="00581E28">
        <w:tab/>
        <w:t>NR_SL_enh-Core</w:t>
      </w:r>
    </w:p>
    <w:p w14:paraId="2D39AA24" w14:textId="6EE7274C" w:rsidR="00581E28" w:rsidRDefault="00086257" w:rsidP="00581E28">
      <w:pPr>
        <w:pStyle w:val="Doc-title"/>
      </w:pPr>
      <w:hyperlink r:id="rId1589" w:history="1">
        <w:r>
          <w:rPr>
            <w:rStyle w:val="Hyperlink"/>
          </w:rPr>
          <w:t>R2-2200263</w:t>
        </w:r>
      </w:hyperlink>
      <w:r w:rsidR="00581E28">
        <w:tab/>
        <w:t>Discussion on inter-UE coordination</w:t>
      </w:r>
      <w:r w:rsidR="00581E28">
        <w:tab/>
        <w:t>ZTE Corporation, Sanechips</w:t>
      </w:r>
      <w:r w:rsidR="00581E28">
        <w:tab/>
        <w:t>discussion</w:t>
      </w:r>
      <w:r w:rsidR="00581E28">
        <w:tab/>
        <w:t>Rel-17</w:t>
      </w:r>
      <w:r w:rsidR="00581E28">
        <w:tab/>
        <w:t>NR_SL_enh-Core</w:t>
      </w:r>
    </w:p>
    <w:p w14:paraId="1840EF9D" w14:textId="25667031" w:rsidR="00581E28" w:rsidRDefault="00086257" w:rsidP="00581E28">
      <w:pPr>
        <w:pStyle w:val="Doc-title"/>
      </w:pPr>
      <w:hyperlink r:id="rId1590" w:history="1">
        <w:r>
          <w:rPr>
            <w:rStyle w:val="Hyperlink"/>
          </w:rPr>
          <w:t>R2-2200317</w:t>
        </w:r>
      </w:hyperlink>
      <w:r w:rsidR="00581E28">
        <w:tab/>
        <w:t>Consideration on Resource Allocation Enhancements</w:t>
      </w:r>
      <w:r w:rsidR="00581E28">
        <w:tab/>
        <w:t>CATT</w:t>
      </w:r>
      <w:r w:rsidR="00581E28">
        <w:tab/>
        <w:t>discussion</w:t>
      </w:r>
      <w:r w:rsidR="00581E28">
        <w:tab/>
        <w:t>Rel-17</w:t>
      </w:r>
      <w:r w:rsidR="00581E28">
        <w:tab/>
        <w:t>NR_SL_enh-Core</w:t>
      </w:r>
    </w:p>
    <w:p w14:paraId="0E3506EC" w14:textId="56A1F18D" w:rsidR="00581E28" w:rsidRDefault="00086257" w:rsidP="00581E28">
      <w:pPr>
        <w:pStyle w:val="Doc-title"/>
      </w:pPr>
      <w:hyperlink r:id="rId1591" w:history="1">
        <w:r>
          <w:rPr>
            <w:rStyle w:val="Hyperlink"/>
          </w:rPr>
          <w:t>R2-2200349</w:t>
        </w:r>
      </w:hyperlink>
      <w:r w:rsidR="00581E28">
        <w:tab/>
        <w:t>Discussion on candidate resource selection with DRX and inter-UE coordination</w:t>
      </w:r>
      <w:r w:rsidR="00581E28">
        <w:tab/>
        <w:t>NEC Corporation</w:t>
      </w:r>
      <w:r w:rsidR="00581E28">
        <w:tab/>
        <w:t>discussion</w:t>
      </w:r>
    </w:p>
    <w:p w14:paraId="235737A5" w14:textId="54FD9752" w:rsidR="00581E28" w:rsidRDefault="00086257" w:rsidP="00581E28">
      <w:pPr>
        <w:pStyle w:val="Doc-title"/>
      </w:pPr>
      <w:hyperlink r:id="rId1592" w:history="1">
        <w:r>
          <w:rPr>
            <w:rStyle w:val="Hyperlink"/>
          </w:rPr>
          <w:t>R2-2200375</w:t>
        </w:r>
      </w:hyperlink>
      <w:r w:rsidR="00581E28">
        <w:tab/>
        <w:t>Discussion on resource allocation enhancement</w:t>
      </w:r>
      <w:r w:rsidR="00581E28">
        <w:tab/>
        <w:t>OPPO</w:t>
      </w:r>
      <w:r w:rsidR="00581E28">
        <w:tab/>
        <w:t>discussion</w:t>
      </w:r>
      <w:r w:rsidR="00581E28">
        <w:tab/>
        <w:t>Rel-17</w:t>
      </w:r>
      <w:r w:rsidR="00581E28">
        <w:tab/>
        <w:t>NR_SL_enh-Core</w:t>
      </w:r>
    </w:p>
    <w:p w14:paraId="63FE7959" w14:textId="763D205C" w:rsidR="00581E28" w:rsidRDefault="00086257" w:rsidP="00581E28">
      <w:pPr>
        <w:pStyle w:val="Doc-title"/>
      </w:pPr>
      <w:hyperlink r:id="rId1593" w:history="1">
        <w:r>
          <w:rPr>
            <w:rStyle w:val="Hyperlink"/>
          </w:rPr>
          <w:t>R2-2200485</w:t>
        </w:r>
      </w:hyperlink>
      <w:r w:rsidR="00581E28">
        <w:tab/>
        <w:t>Consideration on resource allocation enhancement</w:t>
      </w:r>
      <w:r w:rsidR="00581E28">
        <w:tab/>
        <w:t>Huawei, HiSilicon</w:t>
      </w:r>
      <w:r w:rsidR="00581E28">
        <w:tab/>
        <w:t>discussion</w:t>
      </w:r>
      <w:r w:rsidR="00581E28">
        <w:tab/>
        <w:t>Rel-17</w:t>
      </w:r>
      <w:r w:rsidR="00581E28">
        <w:tab/>
        <w:t>NR_SL_enh-Core</w:t>
      </w:r>
    </w:p>
    <w:p w14:paraId="34824551" w14:textId="01A01136" w:rsidR="00581E28" w:rsidRDefault="00086257" w:rsidP="00581E28">
      <w:pPr>
        <w:pStyle w:val="Doc-title"/>
      </w:pPr>
      <w:hyperlink r:id="rId1594" w:history="1">
        <w:r>
          <w:rPr>
            <w:rStyle w:val="Hyperlink"/>
          </w:rPr>
          <w:t>R2-2200529</w:t>
        </w:r>
      </w:hyperlink>
      <w:r w:rsidR="00581E28">
        <w:tab/>
        <w:t>On resource allocation and inter-UE coordination</w:t>
      </w:r>
      <w:r w:rsidR="00581E28">
        <w:tab/>
        <w:t>Intel Corporation</w:t>
      </w:r>
      <w:r w:rsidR="00581E28">
        <w:tab/>
        <w:t>discussion</w:t>
      </w:r>
      <w:r w:rsidR="00581E28">
        <w:tab/>
        <w:t>Rel-17</w:t>
      </w:r>
      <w:r w:rsidR="00581E28">
        <w:tab/>
        <w:t>NR_SL_enh-Core</w:t>
      </w:r>
    </w:p>
    <w:p w14:paraId="04AA032E" w14:textId="133B9BAC" w:rsidR="00581E28" w:rsidRDefault="00086257" w:rsidP="00581E28">
      <w:pPr>
        <w:pStyle w:val="Doc-title"/>
      </w:pPr>
      <w:hyperlink r:id="rId1595" w:history="1">
        <w:r>
          <w:rPr>
            <w:rStyle w:val="Hyperlink"/>
          </w:rPr>
          <w:t>R2-2200642</w:t>
        </w:r>
      </w:hyperlink>
      <w:r w:rsidR="00581E28">
        <w:tab/>
        <w:t>Discussion on resource allocation enhancement for NR sidelink</w:t>
      </w:r>
      <w:r w:rsidR="00581E28">
        <w:tab/>
        <w:t>Spreadtrum Communications</w:t>
      </w:r>
      <w:r w:rsidR="00581E28">
        <w:tab/>
        <w:t>discussion</w:t>
      </w:r>
      <w:r w:rsidR="00581E28">
        <w:tab/>
        <w:t>Rel-17</w:t>
      </w:r>
    </w:p>
    <w:p w14:paraId="0948AB85" w14:textId="5283ED6B" w:rsidR="00581E28" w:rsidRDefault="00086257" w:rsidP="00581E28">
      <w:pPr>
        <w:pStyle w:val="Doc-title"/>
      </w:pPr>
      <w:hyperlink r:id="rId1596" w:history="1">
        <w:r>
          <w:rPr>
            <w:rStyle w:val="Hyperlink"/>
          </w:rPr>
          <w:t>R2-2200750</w:t>
        </w:r>
      </w:hyperlink>
      <w:r w:rsidR="00581E28">
        <w:tab/>
        <w:t>Discussion on inter-UE coordination</w:t>
      </w:r>
      <w:r w:rsidR="00581E28">
        <w:tab/>
        <w:t>ASUSTeK</w:t>
      </w:r>
      <w:r w:rsidR="00581E28">
        <w:tab/>
        <w:t>discussion</w:t>
      </w:r>
      <w:r w:rsidR="00581E28">
        <w:tab/>
        <w:t>Rel-17</w:t>
      </w:r>
      <w:r w:rsidR="00581E28">
        <w:tab/>
        <w:t>NR_SL_enh-Core</w:t>
      </w:r>
    </w:p>
    <w:p w14:paraId="43E8BC72" w14:textId="765435D2" w:rsidR="00581E28" w:rsidRDefault="00086257" w:rsidP="00581E28">
      <w:pPr>
        <w:pStyle w:val="Doc-title"/>
      </w:pPr>
      <w:hyperlink r:id="rId1597" w:history="1">
        <w:r>
          <w:rPr>
            <w:rStyle w:val="Hyperlink"/>
          </w:rPr>
          <w:t>R2-2200763</w:t>
        </w:r>
      </w:hyperlink>
      <w:r w:rsidR="00581E28">
        <w:tab/>
        <w:t>RAN2 impacts on SL Resource allocation enhancements</w:t>
      </w:r>
      <w:r w:rsidR="00581E28">
        <w:tab/>
        <w:t>Lenovo, Motorola Mobility</w:t>
      </w:r>
      <w:r w:rsidR="00581E28">
        <w:tab/>
        <w:t>discussion</w:t>
      </w:r>
      <w:r w:rsidR="00581E28">
        <w:tab/>
        <w:t>Rel-17</w:t>
      </w:r>
    </w:p>
    <w:p w14:paraId="529244EB" w14:textId="09E1A111" w:rsidR="00581E28" w:rsidRDefault="00086257" w:rsidP="00581E28">
      <w:pPr>
        <w:pStyle w:val="Doc-title"/>
      </w:pPr>
      <w:hyperlink r:id="rId1598" w:history="1">
        <w:r>
          <w:rPr>
            <w:rStyle w:val="Hyperlink"/>
          </w:rPr>
          <w:t>R2-2200792</w:t>
        </w:r>
      </w:hyperlink>
      <w:r w:rsidR="00581E28">
        <w:tab/>
        <w:t>Discussion on inter-UE coordination impact in RAN2</w:t>
      </w:r>
      <w:r w:rsidR="00581E28">
        <w:tab/>
        <w:t>Xiaomi</w:t>
      </w:r>
      <w:r w:rsidR="00581E28">
        <w:tab/>
        <w:t>discussion</w:t>
      </w:r>
    </w:p>
    <w:p w14:paraId="506ACD9A" w14:textId="36B0F88D" w:rsidR="00581E28" w:rsidRDefault="00086257" w:rsidP="00581E28">
      <w:pPr>
        <w:pStyle w:val="Doc-title"/>
      </w:pPr>
      <w:hyperlink r:id="rId1599" w:history="1">
        <w:r>
          <w:rPr>
            <w:rStyle w:val="Hyperlink"/>
          </w:rPr>
          <w:t>R2-2200799</w:t>
        </w:r>
      </w:hyperlink>
      <w:r w:rsidR="00581E28">
        <w:tab/>
        <w:t>On Signalling for Inter UE Coordination</w:t>
      </w:r>
      <w:r w:rsidR="00581E28">
        <w:tab/>
        <w:t>Nokia, Nokia Shanghai Bell</w:t>
      </w:r>
      <w:r w:rsidR="00581E28">
        <w:tab/>
        <w:t>discussion</w:t>
      </w:r>
      <w:r w:rsidR="00581E28">
        <w:tab/>
        <w:t>Rel-17</w:t>
      </w:r>
      <w:r w:rsidR="00581E28">
        <w:tab/>
        <w:t>NR_SL_enh-Core</w:t>
      </w:r>
    </w:p>
    <w:p w14:paraId="2C5E6BCE" w14:textId="66FBEB72" w:rsidR="00581E28" w:rsidRDefault="00086257" w:rsidP="00581E28">
      <w:pPr>
        <w:pStyle w:val="Doc-title"/>
      </w:pPr>
      <w:hyperlink r:id="rId1600" w:history="1">
        <w:r>
          <w:rPr>
            <w:rStyle w:val="Hyperlink"/>
          </w:rPr>
          <w:t>R2-2200939</w:t>
        </w:r>
      </w:hyperlink>
      <w:r w:rsidR="00581E28">
        <w:tab/>
        <w:t>MAC CE design of inter-UE coordination</w:t>
      </w:r>
      <w:r w:rsidR="00581E28">
        <w:tab/>
        <w:t>Ericsson</w:t>
      </w:r>
      <w:r w:rsidR="00581E28">
        <w:tab/>
        <w:t>discussion</w:t>
      </w:r>
      <w:r w:rsidR="00581E28">
        <w:tab/>
        <w:t>Rel-17</w:t>
      </w:r>
      <w:r w:rsidR="00581E28">
        <w:tab/>
        <w:t>NR_SL_enh-Core</w:t>
      </w:r>
    </w:p>
    <w:p w14:paraId="3D5A9607" w14:textId="101CE16B" w:rsidR="00581E28" w:rsidRDefault="00086257" w:rsidP="00581E28">
      <w:pPr>
        <w:pStyle w:val="Doc-title"/>
      </w:pPr>
      <w:hyperlink r:id="rId1601" w:history="1">
        <w:r>
          <w:rPr>
            <w:rStyle w:val="Hyperlink"/>
          </w:rPr>
          <w:t>R2-2201134</w:t>
        </w:r>
      </w:hyperlink>
      <w:r w:rsidR="00581E28">
        <w:tab/>
        <w:t>Discussion on Inter-UE Coordination</w:t>
      </w:r>
      <w:r w:rsidR="00581E28">
        <w:tab/>
        <w:t>Apple</w:t>
      </w:r>
      <w:r w:rsidR="00581E28">
        <w:tab/>
        <w:t>discussion</w:t>
      </w:r>
      <w:r w:rsidR="00581E28">
        <w:tab/>
        <w:t>Rel-17</w:t>
      </w:r>
      <w:r w:rsidR="00581E28">
        <w:tab/>
        <w:t>NR_SL_enh-Core</w:t>
      </w:r>
    </w:p>
    <w:p w14:paraId="573A5C5D" w14:textId="6F88A0DC" w:rsidR="00581E28" w:rsidRDefault="00086257" w:rsidP="00581E28">
      <w:pPr>
        <w:pStyle w:val="Doc-title"/>
      </w:pPr>
      <w:hyperlink r:id="rId1602" w:history="1">
        <w:r>
          <w:rPr>
            <w:rStyle w:val="Hyperlink"/>
          </w:rPr>
          <w:t>R2-2201457</w:t>
        </w:r>
      </w:hyperlink>
      <w:r w:rsidR="00581E28">
        <w:tab/>
        <w:t xml:space="preserve">Power Reduction for Sidelink Mode 2 Resource Allocation </w:t>
      </w:r>
      <w:r w:rsidR="00581E28">
        <w:tab/>
        <w:t>Fraunhofer IIS, Fraunhofer HHI</w:t>
      </w:r>
      <w:r w:rsidR="00581E28">
        <w:tab/>
        <w:t>discussion</w:t>
      </w:r>
      <w:r w:rsidR="00581E28">
        <w:tab/>
        <w:t>Rel-17</w:t>
      </w:r>
    </w:p>
    <w:p w14:paraId="74F6431C" w14:textId="0B6788AE" w:rsidR="00581E28" w:rsidRDefault="00086257" w:rsidP="00581E28">
      <w:pPr>
        <w:pStyle w:val="Doc-title"/>
      </w:pPr>
      <w:hyperlink r:id="rId1603" w:history="1">
        <w:r>
          <w:rPr>
            <w:rStyle w:val="Hyperlink"/>
          </w:rPr>
          <w:t>R2-2201459</w:t>
        </w:r>
      </w:hyperlink>
      <w:r w:rsidR="00581E28">
        <w:tab/>
        <w:t>Inter-UE Coordination for Sidelink Mode 2 Resource Allocation</w:t>
      </w:r>
      <w:r w:rsidR="00581E28">
        <w:tab/>
        <w:t>Fraunhofer IIS, Fraunhofer HHI</w:t>
      </w:r>
      <w:r w:rsidR="00581E28">
        <w:tab/>
        <w:t>discussion</w:t>
      </w:r>
      <w:r w:rsidR="00581E28">
        <w:tab/>
        <w:t>Rel-17</w:t>
      </w:r>
    </w:p>
    <w:p w14:paraId="26797585" w14:textId="26BD47C3" w:rsidR="00581E28" w:rsidRDefault="00086257" w:rsidP="00581E28">
      <w:pPr>
        <w:pStyle w:val="Doc-title"/>
      </w:pPr>
      <w:hyperlink r:id="rId1604" w:history="1">
        <w:r>
          <w:rPr>
            <w:rStyle w:val="Hyperlink"/>
          </w:rPr>
          <w:t>R2-2201479</w:t>
        </w:r>
      </w:hyperlink>
      <w:r w:rsidR="00581E28">
        <w:tab/>
        <w:t>Interaction between partial sensing and DRX</w:t>
      </w:r>
      <w:r w:rsidR="00581E28">
        <w:tab/>
        <w:t>Ericsson</w:t>
      </w:r>
      <w:r w:rsidR="00581E28">
        <w:tab/>
        <w:t>discussion</w:t>
      </w:r>
      <w:r w:rsidR="00581E28">
        <w:tab/>
        <w:t>Rel-17</w:t>
      </w:r>
      <w:r w:rsidR="00581E28">
        <w:tab/>
        <w:t>NR_SL_enh-Core</w:t>
      </w:r>
    </w:p>
    <w:p w14:paraId="1C9E3BF8" w14:textId="57C4F80F" w:rsidR="00581E28" w:rsidRDefault="00086257" w:rsidP="00581E28">
      <w:pPr>
        <w:pStyle w:val="Doc-title"/>
      </w:pPr>
      <w:hyperlink r:id="rId1605" w:history="1">
        <w:r>
          <w:rPr>
            <w:rStyle w:val="Hyperlink"/>
          </w:rPr>
          <w:t>R2-2201591</w:t>
        </w:r>
      </w:hyperlink>
      <w:r w:rsidR="00581E28">
        <w:tab/>
        <w:t>Resource allocation enhancements</w:t>
      </w:r>
      <w:r w:rsidR="00581E28">
        <w:tab/>
        <w:t>Samsung Research America</w:t>
      </w:r>
      <w:r w:rsidR="00581E28">
        <w:tab/>
        <w:t>discussion</w:t>
      </w:r>
    </w:p>
    <w:p w14:paraId="7D6F6BF6" w14:textId="458D6262" w:rsidR="00581E28" w:rsidRDefault="00086257" w:rsidP="00581E28">
      <w:pPr>
        <w:pStyle w:val="Doc-title"/>
      </w:pPr>
      <w:hyperlink r:id="rId1606" w:history="1">
        <w:r>
          <w:rPr>
            <w:rStyle w:val="Hyperlink"/>
          </w:rPr>
          <w:t>R2-2201625</w:t>
        </w:r>
      </w:hyperlink>
      <w:r w:rsidR="00581E28">
        <w:tab/>
        <w:t xml:space="preserve">Discussion on Inter-UE Coordination </w:t>
      </w:r>
      <w:r w:rsidR="00581E28">
        <w:tab/>
        <w:t>Qualcomm Finland RFFE Oy</w:t>
      </w:r>
      <w:r w:rsidR="00581E28">
        <w:tab/>
        <w:t>discussion</w:t>
      </w:r>
    </w:p>
    <w:p w14:paraId="368DB886" w14:textId="77777777" w:rsidR="00581E28" w:rsidRPr="005923AA" w:rsidRDefault="00581E28" w:rsidP="00581E28">
      <w:pPr>
        <w:pStyle w:val="Doc-text2"/>
      </w:pPr>
    </w:p>
    <w:p w14:paraId="75ECC5C4" w14:textId="77777777" w:rsidR="00581E28" w:rsidRDefault="00581E28" w:rsidP="00581E28">
      <w:pPr>
        <w:pStyle w:val="Heading2"/>
      </w:pPr>
      <w:bookmarkStart w:id="211" w:name="_Toc95774426"/>
      <w:r>
        <w:lastRenderedPageBreak/>
        <w:t>8.16</w:t>
      </w:r>
      <w:r>
        <w:tab/>
        <w:t>NR Non-Public Network enhancements</w:t>
      </w:r>
      <w:bookmarkEnd w:id="211"/>
    </w:p>
    <w:p w14:paraId="176BEF49" w14:textId="77777777" w:rsidR="00581E28" w:rsidRDefault="00581E28" w:rsidP="00581E28">
      <w:pPr>
        <w:pStyle w:val="Comments"/>
      </w:pPr>
      <w:r>
        <w:t>(WI NG_RAN_PRN_enh-Core; leading WG: RAN3; REL-17; WID: RP-202363)</w:t>
      </w:r>
    </w:p>
    <w:p w14:paraId="22C77965" w14:textId="77777777" w:rsidR="00581E28" w:rsidRDefault="00581E28" w:rsidP="00581E28">
      <w:pPr>
        <w:pStyle w:val="Comments"/>
      </w:pPr>
      <w:r>
        <w:t xml:space="preserve">Time budget: 0.5 TU </w:t>
      </w:r>
    </w:p>
    <w:p w14:paraId="5988E22B" w14:textId="77777777" w:rsidR="00581E28" w:rsidRDefault="00581E28" w:rsidP="00581E28">
      <w:pPr>
        <w:pStyle w:val="Comments"/>
      </w:pPr>
      <w:r>
        <w:t>Tdoc Limitation: 1 tdocs</w:t>
      </w:r>
    </w:p>
    <w:p w14:paraId="73597A96" w14:textId="77777777" w:rsidR="00581E28" w:rsidRDefault="00581E28" w:rsidP="00581E28">
      <w:pPr>
        <w:pStyle w:val="Comments"/>
      </w:pPr>
      <w:r>
        <w:t>Email max expectation: 1 threads</w:t>
      </w:r>
    </w:p>
    <w:p w14:paraId="4AC0CD12" w14:textId="77777777" w:rsidR="00581E28" w:rsidRDefault="00581E28" w:rsidP="00581E28">
      <w:pPr>
        <w:pStyle w:val="Comments"/>
      </w:pPr>
      <w:r>
        <w:t>NOTE at current meeting, only UE capabilites are expected to be treated. Remaining issue(s) wil be treated at R2 117 (this WI will have an AI at next meeting regardless current TU allocation).</w:t>
      </w:r>
    </w:p>
    <w:p w14:paraId="6187F9B0" w14:textId="77777777" w:rsidR="00581E28" w:rsidRDefault="00581E28" w:rsidP="00581E28">
      <w:pPr>
        <w:pStyle w:val="Heading3"/>
      </w:pPr>
      <w:bookmarkStart w:id="212" w:name="_Toc95774427"/>
      <w:r>
        <w:t>8.16.1</w:t>
      </w:r>
      <w:r>
        <w:tab/>
        <w:t>Organizational</w:t>
      </w:r>
      <w:bookmarkEnd w:id="212"/>
    </w:p>
    <w:p w14:paraId="3882C016" w14:textId="77777777" w:rsidR="00581E28" w:rsidRDefault="00581E28" w:rsidP="00581E28">
      <w:pPr>
        <w:pStyle w:val="Comments"/>
      </w:pPr>
      <w:r>
        <w:t xml:space="preserve">Rapporteur input, incoming LS etc. Running CRs. </w:t>
      </w:r>
    </w:p>
    <w:p w14:paraId="0B0FDC18" w14:textId="42BB80B6" w:rsidR="00581E28" w:rsidRDefault="00086257" w:rsidP="00581E28">
      <w:pPr>
        <w:pStyle w:val="Doc-title"/>
      </w:pPr>
      <w:hyperlink r:id="rId1607" w:history="1">
        <w:r>
          <w:rPr>
            <w:rStyle w:val="Hyperlink"/>
          </w:rPr>
          <w:t>R2-2200138</w:t>
        </w:r>
      </w:hyperlink>
      <w:r w:rsidR="00581E28">
        <w:tab/>
        <w:t>Reply to LS on support of PWS over SNPN (S1-214049; contact: Nokia)</w:t>
      </w:r>
      <w:r w:rsidR="00581E28">
        <w:tab/>
        <w:t>SA1</w:t>
      </w:r>
      <w:r w:rsidR="00581E28">
        <w:tab/>
        <w:t>LS in</w:t>
      </w:r>
      <w:r w:rsidR="00581E28">
        <w:tab/>
        <w:t>Rel-17</w:t>
      </w:r>
      <w:r w:rsidR="00581E28">
        <w:tab/>
        <w:t>FS_eNPN</w:t>
      </w:r>
      <w:r w:rsidR="00581E28">
        <w:tab/>
        <w:t>To:SA3</w:t>
      </w:r>
      <w:r w:rsidR="00581E28">
        <w:tab/>
        <w:t>Cc:SA2, CT1, RAN2, RAN3, SA, CT, RAN</w:t>
      </w:r>
    </w:p>
    <w:p w14:paraId="7A7B3EDC" w14:textId="24F2EB4F" w:rsidR="00581E28" w:rsidRDefault="00086257" w:rsidP="00581E28">
      <w:pPr>
        <w:pStyle w:val="Doc-title"/>
      </w:pPr>
      <w:hyperlink r:id="rId1608" w:history="1">
        <w:r>
          <w:rPr>
            <w:rStyle w:val="Hyperlink"/>
          </w:rPr>
          <w:t>R2-2200143</w:t>
        </w:r>
      </w:hyperlink>
      <w:r w:rsidR="00581E28">
        <w:tab/>
        <w:t>Reply LS on limited service availability of an SNPN (S2-2109254; contact: Qualcomm)</w:t>
      </w:r>
      <w:r w:rsidR="00581E28">
        <w:tab/>
        <w:t>SA2</w:t>
      </w:r>
      <w:r w:rsidR="00581E28">
        <w:tab/>
        <w:t>LS in</w:t>
      </w:r>
      <w:r w:rsidR="00581E28">
        <w:tab/>
        <w:t>Rel-17</w:t>
      </w:r>
      <w:r w:rsidR="00581E28">
        <w:tab/>
        <w:t>eNPN</w:t>
      </w:r>
      <w:r w:rsidR="00581E28">
        <w:tab/>
        <w:t>To:CT1, RAN2</w:t>
      </w:r>
      <w:r w:rsidR="00581E28">
        <w:tab/>
        <w:t>Cc:SA1</w:t>
      </w:r>
    </w:p>
    <w:p w14:paraId="65277C53" w14:textId="77777777" w:rsidR="00581E28" w:rsidRPr="006C1FFE" w:rsidRDefault="00581E28" w:rsidP="00581E28">
      <w:pPr>
        <w:pStyle w:val="Doc-text2"/>
      </w:pPr>
    </w:p>
    <w:p w14:paraId="36D9667A" w14:textId="580B0D5E" w:rsidR="00581E28" w:rsidRDefault="00086257" w:rsidP="00581E28">
      <w:pPr>
        <w:pStyle w:val="Doc-title"/>
      </w:pPr>
      <w:hyperlink r:id="rId1609" w:history="1">
        <w:r>
          <w:rPr>
            <w:rStyle w:val="Hyperlink"/>
          </w:rPr>
          <w:t>R2-2200491</w:t>
        </w:r>
      </w:hyperlink>
      <w:r w:rsidR="00581E28">
        <w:tab/>
        <w:t>Draft CR for Enhancements for Private Networks</w:t>
      </w:r>
      <w:r w:rsidR="00581E28">
        <w:tab/>
        <w:t>Qualcomm Incorporated</w:t>
      </w:r>
      <w:r w:rsidR="00581E28">
        <w:tab/>
        <w:t>draftCR</w:t>
      </w:r>
      <w:r w:rsidR="00581E28">
        <w:tab/>
        <w:t>Rel-1</w:t>
      </w:r>
      <w:r w:rsidR="007F6673">
        <w:t>7</w:t>
      </w:r>
      <w:r w:rsidR="00581E28">
        <w:tab/>
        <w:t>38.304</w:t>
      </w:r>
      <w:r w:rsidR="00581E28">
        <w:tab/>
        <w:t>16.7.0</w:t>
      </w:r>
      <w:r w:rsidR="00581E28">
        <w:tab/>
        <w:t>NG_RAN_PRN_enh-Core</w:t>
      </w:r>
    </w:p>
    <w:p w14:paraId="4D3D267E" w14:textId="77777777" w:rsidR="00581E28" w:rsidRDefault="00581E28" w:rsidP="00581E28">
      <w:pPr>
        <w:pStyle w:val="Doc-title"/>
      </w:pPr>
    </w:p>
    <w:p w14:paraId="3DFA9740" w14:textId="77777777" w:rsidR="00581E28" w:rsidRDefault="00581E28" w:rsidP="00581E28">
      <w:pPr>
        <w:pStyle w:val="Heading3"/>
      </w:pPr>
      <w:bookmarkStart w:id="213" w:name="_Toc95774428"/>
      <w:r>
        <w:t>8.16.2</w:t>
      </w:r>
      <w:r>
        <w:tab/>
        <w:t>Issues and Corrections</w:t>
      </w:r>
      <w:bookmarkEnd w:id="213"/>
    </w:p>
    <w:p w14:paraId="5189462B" w14:textId="77777777" w:rsidR="00581E28" w:rsidRDefault="00581E28" w:rsidP="00581E28">
      <w:pPr>
        <w:pStyle w:val="Comments"/>
      </w:pPr>
      <w:r>
        <w:t xml:space="preserve">Including Issues and Corrections if any to support SNPN with subscription or credentials by a separate entity, support UE onboarding and provisioning for NPN and support of IMS voice and emergency services for SNPN. </w:t>
      </w:r>
    </w:p>
    <w:p w14:paraId="1A55CA3F" w14:textId="77777777" w:rsidR="00581E28" w:rsidRDefault="00581E28" w:rsidP="00581E28">
      <w:pPr>
        <w:pStyle w:val="Comments"/>
      </w:pPr>
      <w:r>
        <w:t xml:space="preserve">Not to be treated. No input is expected. </w:t>
      </w:r>
    </w:p>
    <w:p w14:paraId="683C9891" w14:textId="455C32B0" w:rsidR="00581E28" w:rsidRDefault="00086257" w:rsidP="00581E28">
      <w:pPr>
        <w:pStyle w:val="Doc-title"/>
      </w:pPr>
      <w:hyperlink r:id="rId1610" w:history="1">
        <w:r>
          <w:rPr>
            <w:rStyle w:val="Hyperlink"/>
          </w:rPr>
          <w:t>R2-2201470</w:t>
        </w:r>
      </w:hyperlink>
      <w:r w:rsidR="00581E28">
        <w:tab/>
        <w:t>Details of SIBxy</w:t>
      </w:r>
      <w:r w:rsidR="00581E28">
        <w:tab/>
        <w:t>LG Electronics</w:t>
      </w:r>
      <w:r w:rsidR="00581E28">
        <w:tab/>
        <w:t>discussion</w:t>
      </w:r>
      <w:r w:rsidR="00581E28">
        <w:tab/>
        <w:t>Rel-17</w:t>
      </w:r>
    </w:p>
    <w:p w14:paraId="77B5F007" w14:textId="77777777" w:rsidR="00581E28" w:rsidRPr="005923AA" w:rsidRDefault="00581E28" w:rsidP="00581E28">
      <w:pPr>
        <w:pStyle w:val="Doc-text2"/>
      </w:pPr>
    </w:p>
    <w:p w14:paraId="19C63854" w14:textId="77777777" w:rsidR="00581E28" w:rsidRDefault="00581E28" w:rsidP="00581E28">
      <w:pPr>
        <w:pStyle w:val="Heading3"/>
      </w:pPr>
      <w:bookmarkStart w:id="214" w:name="_Toc95774429"/>
      <w:r>
        <w:t>8.16.3</w:t>
      </w:r>
      <w:r>
        <w:tab/>
        <w:t>UE capabilities</w:t>
      </w:r>
      <w:bookmarkEnd w:id="214"/>
    </w:p>
    <w:p w14:paraId="646BA4B0" w14:textId="77777777" w:rsidR="00581E28" w:rsidRDefault="00581E28" w:rsidP="00581E28">
      <w:pPr>
        <w:pStyle w:val="Comments"/>
      </w:pPr>
      <w:r>
        <w:t xml:space="preserve">This topic is expected to be treated offline only. </w:t>
      </w:r>
    </w:p>
    <w:p w14:paraId="1099DA4B" w14:textId="77777777" w:rsidR="00581E28" w:rsidRDefault="00581E28" w:rsidP="00581E28">
      <w:pPr>
        <w:pStyle w:val="Comments"/>
      </w:pPr>
    </w:p>
    <w:p w14:paraId="7958275D" w14:textId="77777777" w:rsidR="00581E28" w:rsidRDefault="00581E28" w:rsidP="00581E28">
      <w:pPr>
        <w:pStyle w:val="EmailDiscussion"/>
        <w:overflowPunct/>
        <w:autoSpaceDE/>
        <w:autoSpaceDN/>
        <w:adjustRightInd/>
        <w:ind w:left="1619" w:hanging="360"/>
        <w:textAlignment w:val="auto"/>
      </w:pPr>
      <w:r>
        <w:t>[AT116bis-e][032][</w:t>
      </w:r>
      <w:proofErr w:type="spellStart"/>
      <w:r>
        <w:t>eNPN</w:t>
      </w:r>
      <w:proofErr w:type="spellEnd"/>
      <w:r>
        <w:t>] UE capabilities (Intel)</w:t>
      </w:r>
    </w:p>
    <w:p w14:paraId="45EB1CDC" w14:textId="77777777" w:rsidR="00581E28" w:rsidRDefault="00581E28" w:rsidP="00581E28">
      <w:pPr>
        <w:pStyle w:val="EmailDiscussion2"/>
      </w:pPr>
      <w:r>
        <w:tab/>
        <w:t xml:space="preserve">Scope: Initial discussion on UE caps. Identify agreements (for offline agreement), and Open issues, to be addressed at next meeting. If need is high, e.g. if LS out is needed, can also identify some point for online CB W2. </w:t>
      </w:r>
    </w:p>
    <w:p w14:paraId="67BF0A59" w14:textId="77777777" w:rsidR="00581E28" w:rsidRDefault="00581E28" w:rsidP="00581E28">
      <w:pPr>
        <w:pStyle w:val="EmailDiscussion2"/>
      </w:pPr>
      <w:r>
        <w:tab/>
        <w:t>Intended outcome: Report</w:t>
      </w:r>
    </w:p>
    <w:p w14:paraId="26FCDDC9" w14:textId="77777777" w:rsidR="00581E28" w:rsidRDefault="00581E28" w:rsidP="00581E28">
      <w:pPr>
        <w:pStyle w:val="EmailDiscussion2"/>
      </w:pPr>
      <w:r>
        <w:tab/>
        <w:t xml:space="preserve">Deadline: EOM (or earlier for CB point if needed). </w:t>
      </w:r>
    </w:p>
    <w:p w14:paraId="4DD53F9C" w14:textId="77777777" w:rsidR="00581E28" w:rsidRDefault="00581E28" w:rsidP="00581E28">
      <w:pPr>
        <w:pStyle w:val="EmailDiscussion2"/>
      </w:pPr>
    </w:p>
    <w:p w14:paraId="08F62A7A" w14:textId="31575B02" w:rsidR="00581E28" w:rsidRDefault="00086257" w:rsidP="00581E28">
      <w:pPr>
        <w:pStyle w:val="Doc-title"/>
      </w:pPr>
      <w:hyperlink r:id="rId1611" w:history="1">
        <w:r>
          <w:rPr>
            <w:rStyle w:val="Hyperlink"/>
          </w:rPr>
          <w:t>R2-2201909</w:t>
        </w:r>
      </w:hyperlink>
      <w:r w:rsidR="00581E28">
        <w:tab/>
      </w:r>
      <w:r w:rsidR="00581E28" w:rsidRPr="00B4302B">
        <w:t>Report of Offline on Rel-17 NPN UE capability for Rel-17 NPN</w:t>
      </w:r>
      <w:r w:rsidR="00581E28">
        <w:tab/>
        <w:t>Intel</w:t>
      </w:r>
    </w:p>
    <w:p w14:paraId="66C845E3" w14:textId="77777777" w:rsidR="00581E28" w:rsidRDefault="00581E28" w:rsidP="00581E28">
      <w:pPr>
        <w:pStyle w:val="Agreement"/>
        <w:tabs>
          <w:tab w:val="clear" w:pos="9990"/>
        </w:tabs>
        <w:overflowPunct/>
        <w:autoSpaceDE/>
        <w:autoSpaceDN/>
        <w:adjustRightInd/>
        <w:ind w:left="1619" w:hanging="360"/>
        <w:textAlignment w:val="auto"/>
      </w:pPr>
      <w:r>
        <w:t>[032] Noted, reflected below</w:t>
      </w:r>
    </w:p>
    <w:p w14:paraId="2C2DFED1" w14:textId="77777777" w:rsidR="00581E28" w:rsidRDefault="00581E28" w:rsidP="00581E28">
      <w:pPr>
        <w:pStyle w:val="Doc-text2"/>
      </w:pPr>
    </w:p>
    <w:p w14:paraId="7B955A3C" w14:textId="77777777" w:rsidR="00581E28" w:rsidRPr="00304C56" w:rsidRDefault="00581E28" w:rsidP="00581E28">
      <w:pPr>
        <w:pStyle w:val="Doc-text2"/>
      </w:pPr>
    </w:p>
    <w:p w14:paraId="2BB3A67C" w14:textId="77777777" w:rsidR="00581E28" w:rsidRDefault="00581E28" w:rsidP="00581E28">
      <w:pPr>
        <w:pStyle w:val="Agreement"/>
        <w:tabs>
          <w:tab w:val="clear" w:pos="9990"/>
        </w:tabs>
        <w:overflowPunct/>
        <w:autoSpaceDE/>
        <w:autoSpaceDN/>
        <w:adjustRightInd/>
        <w:ind w:left="1619" w:hanging="360"/>
        <w:textAlignment w:val="auto"/>
      </w:pPr>
      <w:r>
        <w:t>[032] No UE AS capability signalling is needed for CH and onboarding.</w:t>
      </w:r>
    </w:p>
    <w:p w14:paraId="2606B219" w14:textId="77777777" w:rsidR="00581E28" w:rsidRDefault="00581E28" w:rsidP="00581E28">
      <w:pPr>
        <w:pStyle w:val="Agreement"/>
        <w:tabs>
          <w:tab w:val="clear" w:pos="9990"/>
        </w:tabs>
        <w:overflowPunct/>
        <w:autoSpaceDE/>
        <w:autoSpaceDN/>
        <w:adjustRightInd/>
        <w:ind w:left="1619" w:hanging="360"/>
        <w:textAlignment w:val="auto"/>
      </w:pPr>
      <w:r>
        <w:t>[032] No CH and onboarding AS capabilities without capability signalling needs to be specified in TS38.306</w:t>
      </w:r>
    </w:p>
    <w:p w14:paraId="69EB34C2" w14:textId="77777777" w:rsidR="00581E28" w:rsidRDefault="00581E28" w:rsidP="00581E28">
      <w:pPr>
        <w:pStyle w:val="Agreement"/>
        <w:tabs>
          <w:tab w:val="clear" w:pos="9990"/>
        </w:tabs>
        <w:overflowPunct/>
        <w:autoSpaceDE/>
        <w:autoSpaceDN/>
        <w:adjustRightInd/>
        <w:ind w:left="1619" w:hanging="360"/>
        <w:textAlignment w:val="auto"/>
      </w:pPr>
      <w:r>
        <w:t>[032] There is no need to specify UE AS capability signalling for CGI reporting for CH and onboarding</w:t>
      </w:r>
    </w:p>
    <w:p w14:paraId="7F53E1D8" w14:textId="77777777" w:rsidR="00581E28" w:rsidRDefault="00581E28" w:rsidP="00581E28">
      <w:pPr>
        <w:pStyle w:val="Agreement"/>
        <w:tabs>
          <w:tab w:val="clear" w:pos="9990"/>
        </w:tabs>
        <w:overflowPunct/>
        <w:autoSpaceDE/>
        <w:autoSpaceDN/>
        <w:adjustRightInd/>
        <w:ind w:left="1619" w:hanging="360"/>
        <w:textAlignment w:val="auto"/>
      </w:pPr>
      <w:r>
        <w:t>[032] No UE AS capability signalling is needed for IMS emergency services.</w:t>
      </w:r>
    </w:p>
    <w:p w14:paraId="500C26D6" w14:textId="77777777" w:rsidR="00581E28" w:rsidRDefault="00581E28" w:rsidP="00581E28">
      <w:pPr>
        <w:pStyle w:val="Agreement"/>
        <w:tabs>
          <w:tab w:val="clear" w:pos="9990"/>
        </w:tabs>
        <w:overflowPunct/>
        <w:autoSpaceDE/>
        <w:autoSpaceDN/>
        <w:adjustRightInd/>
        <w:ind w:left="1619" w:hanging="360"/>
        <w:textAlignment w:val="auto"/>
        <w:rPr>
          <w:rFonts w:ascii="Times" w:hAnsi="Times" w:cs="Times"/>
        </w:rPr>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p w14:paraId="7D3AB3E2" w14:textId="77777777" w:rsidR="00581E28" w:rsidRPr="00B4302B" w:rsidRDefault="00581E28" w:rsidP="00581E28">
      <w:pPr>
        <w:pStyle w:val="Doc-text2"/>
        <w:rPr>
          <w:b/>
        </w:rPr>
      </w:pPr>
    </w:p>
    <w:p w14:paraId="5013E4A1" w14:textId="77777777" w:rsidR="00581E28" w:rsidRPr="006C1FFE" w:rsidRDefault="00581E28" w:rsidP="00581E28">
      <w:pPr>
        <w:pStyle w:val="Doc-text2"/>
      </w:pPr>
    </w:p>
    <w:p w14:paraId="2636D453" w14:textId="0118E250" w:rsidR="00581E28" w:rsidRDefault="00086257" w:rsidP="00581E28">
      <w:pPr>
        <w:pStyle w:val="Doc-title"/>
      </w:pPr>
      <w:hyperlink r:id="rId1612" w:history="1">
        <w:r>
          <w:rPr>
            <w:rStyle w:val="Hyperlink"/>
          </w:rPr>
          <w:t>R2-2200233</w:t>
        </w:r>
      </w:hyperlink>
      <w:r w:rsidR="00581E28">
        <w:tab/>
        <w:t>UE Capabilities for eNPN</w:t>
      </w:r>
      <w:r w:rsidR="00581E28">
        <w:tab/>
        <w:t>OPPO</w:t>
      </w:r>
      <w:r w:rsidR="00581E28">
        <w:tab/>
        <w:t>discussion</w:t>
      </w:r>
      <w:r w:rsidR="00581E28">
        <w:tab/>
        <w:t>Rel-17</w:t>
      </w:r>
      <w:r w:rsidR="00581E28">
        <w:tab/>
        <w:t>NG_RAN_PRN_enh-Core</w:t>
      </w:r>
    </w:p>
    <w:p w14:paraId="207C33D8" w14:textId="1C4B6B89" w:rsidR="00581E28" w:rsidRDefault="00086257" w:rsidP="00581E28">
      <w:pPr>
        <w:pStyle w:val="Doc-title"/>
      </w:pPr>
      <w:hyperlink r:id="rId1613" w:history="1">
        <w:r>
          <w:rPr>
            <w:rStyle w:val="Hyperlink"/>
          </w:rPr>
          <w:t>R2-2200293</w:t>
        </w:r>
      </w:hyperlink>
      <w:r w:rsidR="00581E28">
        <w:tab/>
        <w:t>Discussion on UE capability for eNPN</w:t>
      </w:r>
      <w:r w:rsidR="00581E28">
        <w:tab/>
        <w:t>Huawei, HiSilicon</w:t>
      </w:r>
      <w:r w:rsidR="00581E28">
        <w:tab/>
        <w:t>discussion</w:t>
      </w:r>
      <w:r w:rsidR="00581E28">
        <w:tab/>
        <w:t>Rel-17</w:t>
      </w:r>
      <w:r w:rsidR="00581E28">
        <w:tab/>
        <w:t>NG_RAN_PRN_enh-Core</w:t>
      </w:r>
    </w:p>
    <w:p w14:paraId="57DDA814" w14:textId="410F909B" w:rsidR="00581E28" w:rsidRDefault="00086257" w:rsidP="00581E28">
      <w:pPr>
        <w:pStyle w:val="Doc-title"/>
      </w:pPr>
      <w:hyperlink r:id="rId1614" w:history="1">
        <w:r>
          <w:rPr>
            <w:rStyle w:val="Hyperlink"/>
          </w:rPr>
          <w:t>R2-2200508</w:t>
        </w:r>
      </w:hyperlink>
      <w:r w:rsidR="00581E28">
        <w:tab/>
        <w:t>UE capability for Rel-17 NPN</w:t>
      </w:r>
      <w:r w:rsidR="00581E28">
        <w:tab/>
        <w:t>Intel Corporation, Nokia, Nokia Shanghai Bell</w:t>
      </w:r>
      <w:r w:rsidR="00581E28">
        <w:tab/>
        <w:t>discussion</w:t>
      </w:r>
      <w:r w:rsidR="00581E28">
        <w:tab/>
        <w:t>Rel-17</w:t>
      </w:r>
      <w:r w:rsidR="00581E28">
        <w:tab/>
        <w:t>NG_RAN_PRN_enh-Core</w:t>
      </w:r>
    </w:p>
    <w:p w14:paraId="6D85F376" w14:textId="780FF436" w:rsidR="00581E28" w:rsidRDefault="00086257" w:rsidP="00581E28">
      <w:pPr>
        <w:pStyle w:val="Doc-title"/>
      </w:pPr>
      <w:hyperlink r:id="rId1615" w:history="1">
        <w:r>
          <w:rPr>
            <w:rStyle w:val="Hyperlink"/>
          </w:rPr>
          <w:t>R2-2200509</w:t>
        </w:r>
      </w:hyperlink>
      <w:r w:rsidR="00581E28">
        <w:tab/>
        <w:t>UE capability for Rel-17 NPN</w:t>
      </w:r>
      <w:r w:rsidR="00581E28">
        <w:tab/>
        <w:t>Intel Corporation, Nokia, Nokia Shanghai Bell</w:t>
      </w:r>
      <w:r w:rsidR="00581E28">
        <w:tab/>
        <w:t>draftCR</w:t>
      </w:r>
      <w:r w:rsidR="00581E28">
        <w:tab/>
        <w:t>Rel-17</w:t>
      </w:r>
      <w:r w:rsidR="00581E28">
        <w:tab/>
        <w:t>38.306</w:t>
      </w:r>
      <w:r w:rsidR="00581E28">
        <w:tab/>
        <w:t>16.7.0</w:t>
      </w:r>
      <w:r w:rsidR="00581E28">
        <w:tab/>
        <w:t>NG_RAN_PRN_enh-Core</w:t>
      </w:r>
    </w:p>
    <w:p w14:paraId="46D9DACC" w14:textId="57DA2E03" w:rsidR="00581E28" w:rsidRDefault="00086257" w:rsidP="00581E28">
      <w:pPr>
        <w:pStyle w:val="Doc-title"/>
      </w:pPr>
      <w:hyperlink r:id="rId1616" w:history="1">
        <w:r>
          <w:rPr>
            <w:rStyle w:val="Hyperlink"/>
          </w:rPr>
          <w:t>R2-2200521</w:t>
        </w:r>
      </w:hyperlink>
      <w:r w:rsidR="00581E28">
        <w:tab/>
        <w:t>Discussion of UE capability of eNPN</w:t>
      </w:r>
      <w:r w:rsidR="00581E28">
        <w:tab/>
        <w:t>China Telecom</w:t>
      </w:r>
      <w:r w:rsidR="00581E28">
        <w:tab/>
        <w:t>discussion</w:t>
      </w:r>
      <w:r w:rsidR="00581E28">
        <w:tab/>
        <w:t>Rel-17</w:t>
      </w:r>
      <w:r w:rsidR="00581E28">
        <w:tab/>
        <w:t>NG_RAN_PRN_enh-Core</w:t>
      </w:r>
    </w:p>
    <w:p w14:paraId="2EAB915D" w14:textId="660B8928" w:rsidR="00581E28" w:rsidRDefault="00086257" w:rsidP="00581E28">
      <w:pPr>
        <w:pStyle w:val="Doc-title"/>
      </w:pPr>
      <w:hyperlink r:id="rId1617" w:history="1">
        <w:r>
          <w:rPr>
            <w:rStyle w:val="Hyperlink"/>
          </w:rPr>
          <w:t>R2-2200849</w:t>
        </w:r>
      </w:hyperlink>
      <w:r w:rsidR="00581E28">
        <w:tab/>
        <w:t>Discussion on UE capability for NPN</w:t>
      </w:r>
      <w:r w:rsidR="00581E28">
        <w:tab/>
        <w:t>CMCC</w:t>
      </w:r>
      <w:r w:rsidR="00581E28">
        <w:tab/>
        <w:t>discussion</w:t>
      </w:r>
      <w:r w:rsidR="00581E28">
        <w:tab/>
        <w:t>Rel-17</w:t>
      </w:r>
      <w:r w:rsidR="00581E28">
        <w:tab/>
        <w:t>NG_RAN_PRN_enh</w:t>
      </w:r>
    </w:p>
    <w:p w14:paraId="06F45AAE" w14:textId="57A7E2B2" w:rsidR="00581E28" w:rsidRDefault="00086257" w:rsidP="00581E28">
      <w:pPr>
        <w:pStyle w:val="Doc-title"/>
      </w:pPr>
      <w:hyperlink r:id="rId1618" w:history="1">
        <w:r>
          <w:rPr>
            <w:rStyle w:val="Hyperlink"/>
          </w:rPr>
          <w:t>R2-2201236</w:t>
        </w:r>
      </w:hyperlink>
      <w:r w:rsidR="00581E28">
        <w:tab/>
        <w:t>Consideration on the eNPN UE Capability</w:t>
      </w:r>
      <w:r w:rsidR="00581E28">
        <w:tab/>
        <w:t>ZTE Corporation, Sanechips</w:t>
      </w:r>
      <w:r w:rsidR="00581E28">
        <w:tab/>
        <w:t>discussion</w:t>
      </w:r>
      <w:r w:rsidR="00581E28">
        <w:tab/>
        <w:t>Rel-17</w:t>
      </w:r>
      <w:r w:rsidR="00581E28">
        <w:tab/>
        <w:t>NG_RAN_PRN_enh-Core</w:t>
      </w:r>
    </w:p>
    <w:p w14:paraId="67477A09" w14:textId="31C934DF" w:rsidR="00581E28" w:rsidRDefault="00086257" w:rsidP="00581E28">
      <w:pPr>
        <w:pStyle w:val="Doc-title"/>
      </w:pPr>
      <w:hyperlink r:id="rId1619" w:history="1">
        <w:r>
          <w:rPr>
            <w:rStyle w:val="Hyperlink"/>
          </w:rPr>
          <w:t>R2-2201266</w:t>
        </w:r>
      </w:hyperlink>
      <w:r w:rsidR="00581E28">
        <w:tab/>
        <w:t>Discussion on UE capabilities for R17 NPN</w:t>
      </w:r>
      <w:r w:rsidR="00581E28">
        <w:tab/>
        <w:t>vivo</w:t>
      </w:r>
      <w:r w:rsidR="00581E28">
        <w:tab/>
        <w:t>discussion</w:t>
      </w:r>
      <w:r w:rsidR="00581E28">
        <w:tab/>
        <w:t>Rel-17</w:t>
      </w:r>
      <w:r w:rsidR="00581E28">
        <w:tab/>
        <w:t>NG_RAN_PRN_enh-Core</w:t>
      </w:r>
    </w:p>
    <w:p w14:paraId="3C218748" w14:textId="0830A016" w:rsidR="00581E28" w:rsidRDefault="00086257" w:rsidP="00581E28">
      <w:pPr>
        <w:pStyle w:val="Doc-title"/>
      </w:pPr>
      <w:hyperlink r:id="rId1620" w:history="1">
        <w:r>
          <w:rPr>
            <w:rStyle w:val="Hyperlink"/>
          </w:rPr>
          <w:t>R2-2201469</w:t>
        </w:r>
      </w:hyperlink>
      <w:r w:rsidR="00581E28">
        <w:tab/>
        <w:t>UE capabilities</w:t>
      </w:r>
      <w:r w:rsidR="00581E28">
        <w:tab/>
        <w:t>LG Electronics</w:t>
      </w:r>
      <w:r w:rsidR="00581E28">
        <w:tab/>
        <w:t>discussion</w:t>
      </w:r>
      <w:r w:rsidR="00581E28">
        <w:tab/>
        <w:t>Rel-17</w:t>
      </w:r>
    </w:p>
    <w:p w14:paraId="6D4FB117" w14:textId="2DBF8C45" w:rsidR="00581E28" w:rsidRDefault="00086257" w:rsidP="00581E28">
      <w:pPr>
        <w:pStyle w:val="Doc-title"/>
      </w:pPr>
      <w:hyperlink r:id="rId1621" w:history="1">
        <w:r>
          <w:rPr>
            <w:rStyle w:val="Hyperlink"/>
          </w:rPr>
          <w:t>R2-2201524</w:t>
        </w:r>
      </w:hyperlink>
      <w:r w:rsidR="00581E28">
        <w:tab/>
        <w:t>Discussion on UE capabilities relating to Rel17 eNPN features</w:t>
      </w:r>
      <w:r w:rsidR="00581E28">
        <w:tab/>
        <w:t>Samsung R&amp;D Institute India</w:t>
      </w:r>
      <w:r w:rsidR="00581E28">
        <w:tab/>
        <w:t>discussion</w:t>
      </w:r>
      <w:r w:rsidR="00581E28">
        <w:tab/>
        <w:t>Rel-17</w:t>
      </w:r>
      <w:r w:rsidR="00581E28">
        <w:tab/>
        <w:t>NG_RAN_PRN_enh-Core</w:t>
      </w:r>
    </w:p>
    <w:p w14:paraId="2549BAB0" w14:textId="35CB5F5F" w:rsidR="00581E28" w:rsidRDefault="00086257" w:rsidP="00581E28">
      <w:pPr>
        <w:pStyle w:val="Doc-title"/>
      </w:pPr>
      <w:hyperlink r:id="rId1622" w:history="1">
        <w:r>
          <w:rPr>
            <w:rStyle w:val="Hyperlink"/>
          </w:rPr>
          <w:t>R2-2201566</w:t>
        </w:r>
      </w:hyperlink>
      <w:r w:rsidR="00581E28">
        <w:tab/>
        <w:t>UE capabilities for eNPN</w:t>
      </w:r>
      <w:r w:rsidR="00581E28">
        <w:tab/>
        <w:t>Ericsson</w:t>
      </w:r>
      <w:r w:rsidR="00581E28">
        <w:tab/>
        <w:t>discussion</w:t>
      </w:r>
      <w:r w:rsidR="00581E28">
        <w:tab/>
        <w:t>Rel-17</w:t>
      </w:r>
      <w:r w:rsidR="00581E28">
        <w:tab/>
        <w:t>NG_RAN_PRN_enh-Core</w:t>
      </w:r>
    </w:p>
    <w:p w14:paraId="188BCB2E" w14:textId="77777777" w:rsidR="00581E28" w:rsidRDefault="00581E28" w:rsidP="00581E28">
      <w:pPr>
        <w:pStyle w:val="Agreement"/>
        <w:tabs>
          <w:tab w:val="clear" w:pos="9990"/>
        </w:tabs>
        <w:overflowPunct/>
        <w:autoSpaceDE/>
        <w:autoSpaceDN/>
        <w:adjustRightInd/>
        <w:ind w:left="1619" w:hanging="360"/>
        <w:textAlignment w:val="auto"/>
      </w:pPr>
      <w:r>
        <w:t xml:space="preserve">[032] 11 </w:t>
      </w:r>
      <w:proofErr w:type="spellStart"/>
      <w:r>
        <w:t>tdocs</w:t>
      </w:r>
      <w:proofErr w:type="spellEnd"/>
      <w:r>
        <w:t xml:space="preserve"> noted</w:t>
      </w:r>
    </w:p>
    <w:p w14:paraId="45FE6400" w14:textId="77777777" w:rsidR="00581E28" w:rsidRPr="00304C56" w:rsidRDefault="00581E28" w:rsidP="00581E28">
      <w:pPr>
        <w:pStyle w:val="Doc-text2"/>
      </w:pPr>
    </w:p>
    <w:p w14:paraId="4B4F27FF" w14:textId="77777777" w:rsidR="00581E28" w:rsidRPr="00CC4FF4" w:rsidRDefault="00581E28" w:rsidP="00581E28">
      <w:pPr>
        <w:pStyle w:val="Heading2"/>
      </w:pPr>
      <w:bookmarkStart w:id="215" w:name="_Toc95774430"/>
      <w:r w:rsidRPr="00CC4FF4">
        <w:t>8.17</w:t>
      </w:r>
      <w:r w:rsidRPr="00CC4FF4">
        <w:tab/>
        <w:t xml:space="preserve">NR </w:t>
      </w:r>
      <w:proofErr w:type="spellStart"/>
      <w:r w:rsidRPr="00CC4FF4">
        <w:t>feMIMO</w:t>
      </w:r>
      <w:bookmarkEnd w:id="215"/>
      <w:proofErr w:type="spellEnd"/>
    </w:p>
    <w:p w14:paraId="36BE2CDE" w14:textId="77777777" w:rsidR="00581E28" w:rsidRPr="00CC4FF4" w:rsidRDefault="00581E28" w:rsidP="00581E28">
      <w:pPr>
        <w:pStyle w:val="Comments"/>
      </w:pPr>
      <w:r w:rsidRPr="00CC4FF4">
        <w:t>(NR_feMIMO-Core; leading WG: RAN1; REL-17; WID: RP-212535)</w:t>
      </w:r>
    </w:p>
    <w:p w14:paraId="38CC0236" w14:textId="77777777" w:rsidR="00581E28" w:rsidRPr="00CC4FF4" w:rsidRDefault="00581E28" w:rsidP="00581E28">
      <w:pPr>
        <w:pStyle w:val="Comments"/>
      </w:pPr>
      <w:r w:rsidRPr="00CC4FF4">
        <w:t xml:space="preserve">Time budget: 0.5 TU </w:t>
      </w:r>
    </w:p>
    <w:p w14:paraId="057DA8FD" w14:textId="77777777" w:rsidR="00581E28" w:rsidRPr="00CC4FF4" w:rsidRDefault="00581E28" w:rsidP="00581E28">
      <w:pPr>
        <w:pStyle w:val="Comments"/>
      </w:pPr>
      <w:r w:rsidRPr="00CC4FF4">
        <w:t>Tdoc Limitation: 3 tdocs</w:t>
      </w:r>
    </w:p>
    <w:p w14:paraId="40C89D72" w14:textId="77777777" w:rsidR="00581E28" w:rsidRPr="00CC4FF4" w:rsidRDefault="00581E28" w:rsidP="00581E28">
      <w:pPr>
        <w:pStyle w:val="Comments"/>
      </w:pPr>
      <w:r w:rsidRPr="00CC4FF4">
        <w:t>Email max expectation: 3 threads</w:t>
      </w:r>
    </w:p>
    <w:p w14:paraId="6B4CE658" w14:textId="77777777" w:rsidR="00581E28" w:rsidRPr="00CC4FF4" w:rsidRDefault="00581E28" w:rsidP="00581E28">
      <w:pPr>
        <w:pStyle w:val="Heading3"/>
      </w:pPr>
      <w:bookmarkStart w:id="216" w:name="_Toc95774431"/>
      <w:r w:rsidRPr="00CC4FF4">
        <w:t>8.17.1</w:t>
      </w:r>
      <w:r w:rsidRPr="00CC4FF4">
        <w:tab/>
        <w:t>Organizational</w:t>
      </w:r>
      <w:bookmarkEnd w:id="216"/>
    </w:p>
    <w:p w14:paraId="002DA633" w14:textId="77777777" w:rsidR="00581E28" w:rsidRPr="00CC4FF4" w:rsidRDefault="00581E28" w:rsidP="00581E28">
      <w:pPr>
        <w:pStyle w:val="Comments"/>
      </w:pPr>
      <w:r w:rsidRPr="00CC4FF4">
        <w:t xml:space="preserve">Rapporteur input, incoming LS etc. </w:t>
      </w:r>
    </w:p>
    <w:p w14:paraId="724D991D" w14:textId="77777777" w:rsidR="00581E28" w:rsidRPr="00CC4FF4" w:rsidRDefault="00581E28" w:rsidP="00581E28">
      <w:pPr>
        <w:pStyle w:val="BoldComments"/>
      </w:pPr>
      <w:r w:rsidRPr="00CC4FF4">
        <w:t>LS in</w:t>
      </w:r>
    </w:p>
    <w:p w14:paraId="25F7DC48" w14:textId="2B4CC2D6" w:rsidR="00581E28" w:rsidRDefault="00086257" w:rsidP="00581E28">
      <w:pPr>
        <w:pStyle w:val="Doc-title"/>
      </w:pPr>
      <w:hyperlink r:id="rId1623" w:history="1">
        <w:r>
          <w:rPr>
            <w:rStyle w:val="Hyperlink"/>
          </w:rPr>
          <w:t>R2-2200067</w:t>
        </w:r>
      </w:hyperlink>
      <w:r w:rsidR="00581E28" w:rsidRPr="00CC4FF4">
        <w:tab/>
        <w:t>Follow-up reply LS on inter-cell beam management and multi-TRP in Rel-17 (R1-2112707; contact: Huawei)</w:t>
      </w:r>
      <w:r w:rsidR="00581E28" w:rsidRPr="00CC4FF4">
        <w:tab/>
        <w:t>RAN1</w:t>
      </w:r>
      <w:r w:rsidR="00581E28" w:rsidRPr="00CC4FF4">
        <w:tab/>
        <w:t>LS in</w:t>
      </w:r>
      <w:r w:rsidR="00581E28" w:rsidRPr="00CC4FF4">
        <w:tab/>
        <w:t>Rel-17</w:t>
      </w:r>
      <w:r w:rsidR="00581E28" w:rsidRPr="00CC4FF4">
        <w:tab/>
        <w:t>NR_feMIMO-Core</w:t>
      </w:r>
      <w:r w:rsidR="00581E28" w:rsidRPr="00CC4FF4">
        <w:tab/>
        <w:t>To:RAN2</w:t>
      </w:r>
      <w:r w:rsidR="00581E28" w:rsidRPr="00CC4FF4">
        <w:tab/>
        <w:t>Cc:RAN4</w:t>
      </w:r>
    </w:p>
    <w:p w14:paraId="30CA89DA" w14:textId="77777777" w:rsidR="00581E28" w:rsidRPr="000C4497" w:rsidRDefault="00581E28" w:rsidP="00581E28">
      <w:pPr>
        <w:pStyle w:val="Agreement"/>
        <w:tabs>
          <w:tab w:val="clear" w:pos="9990"/>
        </w:tabs>
        <w:overflowPunct/>
        <w:autoSpaceDE/>
        <w:autoSpaceDN/>
        <w:adjustRightInd/>
        <w:ind w:left="1619" w:hanging="360"/>
        <w:textAlignment w:val="auto"/>
      </w:pPr>
      <w:r>
        <w:t>Noted</w:t>
      </w:r>
    </w:p>
    <w:p w14:paraId="651745E9" w14:textId="6A851822" w:rsidR="00581E28" w:rsidRDefault="00086257" w:rsidP="00581E28">
      <w:pPr>
        <w:pStyle w:val="Doc-title"/>
      </w:pPr>
      <w:hyperlink r:id="rId1624" w:history="1">
        <w:r>
          <w:rPr>
            <w:rStyle w:val="Hyperlink"/>
          </w:rPr>
          <w:t>R2-2200069</w:t>
        </w:r>
      </w:hyperlink>
      <w:r w:rsidR="00581E28" w:rsidRPr="00CC4FF4">
        <w:tab/>
        <w:t>LS on L1-RSRP measurement behaviour when SSBs associated with different PCIs overlap (R1-2112762; contact: vivo)</w:t>
      </w:r>
      <w:r w:rsidR="00581E28" w:rsidRPr="00CC4FF4">
        <w:tab/>
        <w:t>RAN1</w:t>
      </w:r>
      <w:r w:rsidR="00581E28" w:rsidRPr="00CC4FF4">
        <w:tab/>
        <w:t>LS in</w:t>
      </w:r>
      <w:r w:rsidR="00581E28" w:rsidRPr="00CC4FF4">
        <w:tab/>
        <w:t>Rel-17</w:t>
      </w:r>
      <w:r w:rsidR="00581E28" w:rsidRPr="00CC4FF4">
        <w:tab/>
        <w:t>NR_feMIMO-Core</w:t>
      </w:r>
      <w:r w:rsidR="00581E28" w:rsidRPr="00CC4FF4">
        <w:tab/>
        <w:t>To:RAN4</w:t>
      </w:r>
      <w:r w:rsidR="00581E28" w:rsidRPr="00CC4FF4">
        <w:tab/>
        <w:t>Cc:RAN2</w:t>
      </w:r>
    </w:p>
    <w:p w14:paraId="48E1F40E" w14:textId="77777777" w:rsidR="00581E28" w:rsidRPr="000C4497" w:rsidRDefault="00581E28" w:rsidP="00581E28">
      <w:pPr>
        <w:pStyle w:val="Agreement"/>
        <w:tabs>
          <w:tab w:val="clear" w:pos="9990"/>
        </w:tabs>
        <w:overflowPunct/>
        <w:autoSpaceDE/>
        <w:autoSpaceDN/>
        <w:adjustRightInd/>
        <w:ind w:left="1619" w:hanging="360"/>
        <w:textAlignment w:val="auto"/>
      </w:pPr>
      <w:r>
        <w:t>Noted</w:t>
      </w:r>
    </w:p>
    <w:p w14:paraId="1F5C92F5" w14:textId="5314A63D" w:rsidR="00581E28" w:rsidRDefault="00086257" w:rsidP="00581E28">
      <w:pPr>
        <w:pStyle w:val="Doc-title"/>
      </w:pPr>
      <w:hyperlink r:id="rId1625" w:history="1">
        <w:r>
          <w:rPr>
            <w:rStyle w:val="Hyperlink"/>
          </w:rPr>
          <w:t>R2-2200077</w:t>
        </w:r>
      </w:hyperlink>
      <w:r w:rsidR="00581E28" w:rsidRPr="00CC4FF4">
        <w:tab/>
        <w:t>LS on BFR for CORESET with two activated TCI states (R1-2112829; ZTE)</w:t>
      </w:r>
      <w:r w:rsidR="00581E28" w:rsidRPr="00CC4FF4">
        <w:tab/>
        <w:t>RAN1</w:t>
      </w:r>
      <w:r w:rsidR="00581E28" w:rsidRPr="00CC4FF4">
        <w:tab/>
        <w:t>LS in</w:t>
      </w:r>
      <w:r w:rsidR="00581E28" w:rsidRPr="00CC4FF4">
        <w:tab/>
        <w:t>Rel-17</w:t>
      </w:r>
      <w:r w:rsidR="00581E28" w:rsidRPr="00CC4FF4">
        <w:tab/>
        <w:t>NR_feMIMO-Core</w:t>
      </w:r>
      <w:r w:rsidR="00581E28" w:rsidRPr="00CC4FF4">
        <w:tab/>
        <w:t>To:RAN4</w:t>
      </w:r>
      <w:r w:rsidR="00581E28" w:rsidRPr="00CC4FF4">
        <w:tab/>
        <w:t>Cc:RAN2</w:t>
      </w:r>
    </w:p>
    <w:p w14:paraId="3D7E7AA0" w14:textId="77777777" w:rsidR="00581E28" w:rsidRPr="000C4497" w:rsidRDefault="00581E28" w:rsidP="00581E28">
      <w:pPr>
        <w:pStyle w:val="Doc-text2"/>
      </w:pPr>
      <w:r>
        <w:t>-</w:t>
      </w:r>
      <w:r>
        <w:tab/>
        <w:t xml:space="preserve"> ZTE explains that we need to wait for further input from R4</w:t>
      </w:r>
    </w:p>
    <w:p w14:paraId="383319C0" w14:textId="77777777" w:rsidR="00581E28" w:rsidRPr="000C4497" w:rsidRDefault="00581E28" w:rsidP="00581E28">
      <w:pPr>
        <w:pStyle w:val="Agreement"/>
        <w:tabs>
          <w:tab w:val="clear" w:pos="9990"/>
        </w:tabs>
        <w:overflowPunct/>
        <w:autoSpaceDE/>
        <w:autoSpaceDN/>
        <w:adjustRightInd/>
        <w:ind w:left="1619" w:hanging="360"/>
        <w:textAlignment w:val="auto"/>
      </w:pPr>
      <w:r>
        <w:t>Noted</w:t>
      </w:r>
    </w:p>
    <w:p w14:paraId="1B6FBB7C" w14:textId="20DD0519" w:rsidR="00581E28" w:rsidRDefault="00086257" w:rsidP="00581E28">
      <w:pPr>
        <w:pStyle w:val="Doc-title"/>
      </w:pPr>
      <w:hyperlink r:id="rId1626" w:history="1">
        <w:r>
          <w:rPr>
            <w:rStyle w:val="Hyperlink"/>
          </w:rPr>
          <w:t>R2-2200112</w:t>
        </w:r>
      </w:hyperlink>
      <w:r w:rsidR="00581E28" w:rsidRPr="00CC4FF4">
        <w:tab/>
        <w:t>Reply LS on TCI State Update for L1/L2-Centric Inter-Cell Mobility to RAN3 (R3-216234; contact: ZTE)</w:t>
      </w:r>
      <w:r w:rsidR="00581E28" w:rsidRPr="00CC4FF4">
        <w:tab/>
        <w:t>RAN3</w:t>
      </w:r>
      <w:r w:rsidR="00581E28" w:rsidRPr="00CC4FF4">
        <w:tab/>
        <w:t>LS in</w:t>
      </w:r>
      <w:r w:rsidR="00581E28" w:rsidRPr="00CC4FF4">
        <w:tab/>
        <w:t>Rel-17</w:t>
      </w:r>
      <w:r w:rsidR="00581E28" w:rsidRPr="00CC4FF4">
        <w:tab/>
        <w:t>NR_feMIMO-Core</w:t>
      </w:r>
      <w:r w:rsidR="00581E28" w:rsidRPr="00CC4FF4">
        <w:tab/>
        <w:t>To:RAN1, RAN2, RAN</w:t>
      </w:r>
      <w:r w:rsidR="00581E28" w:rsidRPr="00CC4FF4">
        <w:tab/>
        <w:t>Cc:RAN4</w:t>
      </w:r>
    </w:p>
    <w:p w14:paraId="28784AA2" w14:textId="77777777" w:rsidR="00581E28" w:rsidRPr="000C4497" w:rsidRDefault="00581E28" w:rsidP="00581E28">
      <w:pPr>
        <w:pStyle w:val="Agreement"/>
        <w:tabs>
          <w:tab w:val="clear" w:pos="9990"/>
        </w:tabs>
        <w:overflowPunct/>
        <w:autoSpaceDE/>
        <w:autoSpaceDN/>
        <w:adjustRightInd/>
        <w:ind w:left="1619" w:hanging="360"/>
        <w:textAlignment w:val="auto"/>
      </w:pPr>
      <w:r>
        <w:t>Noted</w:t>
      </w:r>
    </w:p>
    <w:p w14:paraId="29D3E060" w14:textId="77777777" w:rsidR="00581E28" w:rsidRPr="00CC4FF4" w:rsidRDefault="00581E28" w:rsidP="00581E28">
      <w:pPr>
        <w:pStyle w:val="BoldComments"/>
      </w:pPr>
      <w:r w:rsidRPr="00CC4FF4">
        <w:t>CRs</w:t>
      </w:r>
    </w:p>
    <w:p w14:paraId="40538D34" w14:textId="041AFD66" w:rsidR="00581E28" w:rsidRDefault="00086257" w:rsidP="00581E28">
      <w:pPr>
        <w:pStyle w:val="Doc-title"/>
      </w:pPr>
      <w:hyperlink r:id="rId1627" w:history="1">
        <w:r>
          <w:rPr>
            <w:rStyle w:val="Hyperlink"/>
          </w:rPr>
          <w:t>R2-2200660</w:t>
        </w:r>
      </w:hyperlink>
      <w:r w:rsidR="00581E28" w:rsidRPr="00CC4FF4">
        <w:tab/>
        <w:t>MAC Running CR for Rel-17 feMIMO</w:t>
      </w:r>
      <w:r w:rsidR="00581E28" w:rsidRPr="00CC4FF4">
        <w:tab/>
        <w:t>Samsung</w:t>
      </w:r>
      <w:r w:rsidR="00581E28" w:rsidRPr="00CC4FF4">
        <w:tab/>
        <w:t>draftCR</w:t>
      </w:r>
      <w:r w:rsidR="00581E28" w:rsidRPr="00CC4FF4">
        <w:tab/>
        <w:t>Rel-1</w:t>
      </w:r>
      <w:r w:rsidR="009F3414">
        <w:t>7</w:t>
      </w:r>
      <w:r w:rsidR="00581E28" w:rsidRPr="00CC4FF4">
        <w:tab/>
        <w:t>38.321</w:t>
      </w:r>
      <w:r w:rsidR="00581E28" w:rsidRPr="00CC4FF4">
        <w:tab/>
        <w:t>16.7.0</w:t>
      </w:r>
      <w:r w:rsidR="00581E28" w:rsidRPr="00CC4FF4">
        <w:tab/>
        <w:t>NR_feMIMO-Core</w:t>
      </w:r>
    </w:p>
    <w:p w14:paraId="605CE4EC" w14:textId="77777777" w:rsidR="00581E28" w:rsidRDefault="00581E28" w:rsidP="00581E28">
      <w:pPr>
        <w:pStyle w:val="Doc-text2"/>
      </w:pPr>
      <w:r>
        <w:t xml:space="preserve">- </w:t>
      </w:r>
      <w:r>
        <w:tab/>
        <w:t>no change to changes just update TS version</w:t>
      </w:r>
    </w:p>
    <w:p w14:paraId="66C71430" w14:textId="77777777" w:rsidR="00581E28" w:rsidRDefault="00581E28" w:rsidP="00581E28">
      <w:pPr>
        <w:pStyle w:val="Agreement"/>
        <w:tabs>
          <w:tab w:val="clear" w:pos="9990"/>
        </w:tabs>
        <w:overflowPunct/>
        <w:autoSpaceDE/>
        <w:autoSpaceDN/>
        <w:adjustRightInd/>
        <w:ind w:left="1619" w:hanging="360"/>
        <w:textAlignment w:val="auto"/>
      </w:pPr>
      <w:r>
        <w:t>Use as baseline</w:t>
      </w:r>
    </w:p>
    <w:p w14:paraId="7E5E6933" w14:textId="77777777" w:rsidR="00581E28" w:rsidRDefault="00581E28" w:rsidP="00581E28">
      <w:pPr>
        <w:pStyle w:val="Doc-text2"/>
      </w:pPr>
    </w:p>
    <w:p w14:paraId="06F6BBB9" w14:textId="77777777" w:rsidR="00581E28" w:rsidRDefault="00581E28" w:rsidP="00581E28">
      <w:pPr>
        <w:pStyle w:val="Doc-text2"/>
      </w:pPr>
    </w:p>
    <w:p w14:paraId="428C54CA" w14:textId="77777777" w:rsidR="00581E28" w:rsidRDefault="00581E28" w:rsidP="00581E28">
      <w:pPr>
        <w:pStyle w:val="EmailDiscussion"/>
        <w:overflowPunct/>
        <w:autoSpaceDE/>
        <w:autoSpaceDN/>
        <w:adjustRightInd/>
        <w:ind w:left="1619" w:hanging="360"/>
        <w:textAlignment w:val="auto"/>
      </w:pPr>
      <w:r>
        <w:t>[</w:t>
      </w:r>
      <w:r w:rsidRPr="00270DA8">
        <w:t>Post116bis</w:t>
      </w:r>
      <w:r>
        <w:t>-e][083][</w:t>
      </w:r>
      <w:proofErr w:type="spellStart"/>
      <w:r>
        <w:t>feMIMO</w:t>
      </w:r>
      <w:proofErr w:type="spellEnd"/>
      <w:r>
        <w:t>] 38331 and LS out (Ericsson)</w:t>
      </w:r>
    </w:p>
    <w:p w14:paraId="1C9DA626"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Determine agreeable LS out to RAN1 </w:t>
      </w:r>
      <w:proofErr w:type="spellStart"/>
      <w:r>
        <w:t>acc</w:t>
      </w:r>
      <w:proofErr w:type="spellEnd"/>
      <w:r>
        <w:t xml:space="preserve"> to agreements from [AT116bis-e][052] and [AT116bis-e][059], relevant discussions, draft from [AT116bis-e][052] </w:t>
      </w:r>
    </w:p>
    <w:p w14:paraId="66FBAE55" w14:textId="77777777" w:rsidR="00581E28" w:rsidRDefault="00581E28" w:rsidP="00581E28">
      <w:pPr>
        <w:pStyle w:val="EmailDiscussion2"/>
      </w:pPr>
      <w:r>
        <w:lastRenderedPageBreak/>
        <w:tab/>
        <w:t xml:space="preserve">Intended outcome: Updated Running CR, reviewed, baseline for next meeting. TS related Open issue with suggestion how to treat. Approved LS out. </w:t>
      </w:r>
    </w:p>
    <w:p w14:paraId="605BEB5D" w14:textId="77777777" w:rsidR="00581E28" w:rsidRDefault="00581E28" w:rsidP="00581E28">
      <w:pPr>
        <w:pStyle w:val="EmailDiscussion2"/>
      </w:pPr>
      <w:r>
        <w:tab/>
        <w:t xml:space="preserve">Deadline: Short. </w:t>
      </w:r>
    </w:p>
    <w:p w14:paraId="41612B9F" w14:textId="77777777" w:rsidR="00581E28" w:rsidRDefault="00581E28" w:rsidP="00581E28">
      <w:pPr>
        <w:pStyle w:val="EmailDiscussion2"/>
      </w:pPr>
    </w:p>
    <w:p w14:paraId="47D34EA0" w14:textId="77777777" w:rsidR="00581E28" w:rsidRDefault="00581E28" w:rsidP="00581E28">
      <w:pPr>
        <w:pStyle w:val="EmailDiscussion"/>
        <w:overflowPunct/>
        <w:autoSpaceDE/>
        <w:autoSpaceDN/>
        <w:adjustRightInd/>
        <w:ind w:left="1619" w:hanging="360"/>
        <w:textAlignment w:val="auto"/>
      </w:pPr>
      <w:r>
        <w:t>[</w:t>
      </w:r>
      <w:r w:rsidRPr="00270DA8">
        <w:t>Post116bis</w:t>
      </w:r>
      <w:r>
        <w:t>-e][084][</w:t>
      </w:r>
      <w:proofErr w:type="spellStart"/>
      <w:r>
        <w:t>feMIMO</w:t>
      </w:r>
      <w:proofErr w:type="spellEnd"/>
      <w:r>
        <w:t>] 38321 (Samsung)</w:t>
      </w:r>
    </w:p>
    <w:p w14:paraId="107C1E21"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049C8ED7"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05208016" w14:textId="77777777" w:rsidR="00581E28" w:rsidRDefault="00581E28" w:rsidP="00581E28">
      <w:pPr>
        <w:pStyle w:val="EmailDiscussion2"/>
      </w:pPr>
      <w:r>
        <w:tab/>
        <w:t xml:space="preserve">Deadline: Short. </w:t>
      </w:r>
    </w:p>
    <w:p w14:paraId="4ADE8563" w14:textId="77777777" w:rsidR="00581E28" w:rsidRDefault="00581E28" w:rsidP="00581E28">
      <w:pPr>
        <w:pStyle w:val="Doc-text2"/>
      </w:pPr>
    </w:p>
    <w:p w14:paraId="55B0060C" w14:textId="77777777" w:rsidR="00581E28" w:rsidRPr="000C4497" w:rsidRDefault="00581E28" w:rsidP="00581E28">
      <w:pPr>
        <w:pStyle w:val="Doc-text2"/>
      </w:pPr>
    </w:p>
    <w:p w14:paraId="5CE4E774" w14:textId="77777777" w:rsidR="00581E28" w:rsidRPr="00CC4FF4" w:rsidRDefault="00581E28" w:rsidP="00581E28">
      <w:pPr>
        <w:pStyle w:val="Heading3"/>
      </w:pPr>
      <w:bookmarkStart w:id="217" w:name="_Toc95774432"/>
      <w:r w:rsidRPr="00CC4FF4">
        <w:t>8.17.2</w:t>
      </w:r>
      <w:r w:rsidRPr="00CC4FF4">
        <w:tab/>
        <w:t>General and RRC</w:t>
      </w:r>
      <w:bookmarkEnd w:id="217"/>
    </w:p>
    <w:p w14:paraId="549038F6" w14:textId="77777777" w:rsidR="00581E28" w:rsidRPr="00CC4FF4" w:rsidRDefault="00581E28" w:rsidP="00581E28">
      <w:pPr>
        <w:pStyle w:val="Comments"/>
      </w:pPr>
      <w:r w:rsidRPr="00CC4FF4">
        <w:t xml:space="preserve">High level impacts and high level design for inter-cell beam mgmt. Impacts of mTRP. RRC impacts of feMIMO. </w:t>
      </w:r>
    </w:p>
    <w:p w14:paraId="3BE61DD1" w14:textId="77777777" w:rsidR="00581E28" w:rsidRPr="00CC4FF4" w:rsidRDefault="00581E28" w:rsidP="00581E28">
      <w:pPr>
        <w:pStyle w:val="Comments"/>
      </w:pPr>
      <w:r w:rsidRPr="00CC4FF4">
        <w:t xml:space="preserve">Including [Post116-e][086][feMIMO] RRC (Ericsson) which includes e.g. the related modelling for ICBM TCI state handling and UL power control, and includes parameter designs where RAN1 has indicated upto RAN2, which all have high priority. </w:t>
      </w:r>
    </w:p>
    <w:p w14:paraId="0612BCB6" w14:textId="77777777" w:rsidR="00581E28" w:rsidRDefault="00581E28" w:rsidP="00581E28">
      <w:pPr>
        <w:pStyle w:val="Comments"/>
      </w:pPr>
      <w:r w:rsidRPr="00CC4FF4">
        <w:t xml:space="preserve">Including RRC impacts of all L1 parameters. </w:t>
      </w:r>
    </w:p>
    <w:p w14:paraId="17DE472B" w14:textId="77777777" w:rsidR="00581E28" w:rsidRDefault="00581E28" w:rsidP="00581E28">
      <w:pPr>
        <w:pStyle w:val="Comments"/>
      </w:pPr>
    </w:p>
    <w:p w14:paraId="455D072D" w14:textId="77777777" w:rsidR="00581E28" w:rsidRDefault="00581E28" w:rsidP="00581E28">
      <w:pPr>
        <w:pStyle w:val="Comments"/>
      </w:pPr>
    </w:p>
    <w:p w14:paraId="1CE918ED" w14:textId="77777777" w:rsidR="00581E28" w:rsidRDefault="00581E28" w:rsidP="00581E28">
      <w:pPr>
        <w:pStyle w:val="EmailDiscussion"/>
        <w:overflowPunct/>
        <w:autoSpaceDE/>
        <w:autoSpaceDN/>
        <w:adjustRightInd/>
        <w:ind w:left="1619" w:hanging="360"/>
        <w:textAlignment w:val="auto"/>
      </w:pPr>
      <w:r>
        <w:t>[AT116bis-e][052][</w:t>
      </w:r>
      <w:proofErr w:type="spellStart"/>
      <w:r>
        <w:t>feMIMO</w:t>
      </w:r>
      <w:proofErr w:type="spellEnd"/>
      <w:r>
        <w:t>] RRC progress (Ericsson)</w:t>
      </w:r>
    </w:p>
    <w:p w14:paraId="356DEBD4" w14:textId="0B104F16" w:rsidR="00581E28" w:rsidRDefault="00581E28" w:rsidP="00581E28">
      <w:pPr>
        <w:pStyle w:val="EmailDiscussion2"/>
      </w:pPr>
      <w:r>
        <w:tab/>
        <w:t xml:space="preserve">Scope: a) Review </w:t>
      </w:r>
      <w:hyperlink r:id="rId1628" w:history="1">
        <w:r w:rsidR="00086257">
          <w:rPr>
            <w:rStyle w:val="Hyperlink"/>
          </w:rPr>
          <w:t>R2-2201560</w:t>
        </w:r>
      </w:hyperlink>
      <w:r>
        <w:t xml:space="preserve">, to be endorsed if possible, b) Continue </w:t>
      </w:r>
      <w:hyperlink r:id="rId1629" w:history="1">
        <w:r w:rsidR="00086257">
          <w:rPr>
            <w:rStyle w:val="Hyperlink"/>
          </w:rPr>
          <w:t>R2-2200015</w:t>
        </w:r>
      </w:hyperlink>
      <w:r>
        <w:t xml:space="preserve">, take agreements into account, attempt to progress further, take also into account R2-221xxxx c) Collect Questions for R1 in an LS out. Identify Open Issues. </w:t>
      </w:r>
    </w:p>
    <w:p w14:paraId="54FCF28A" w14:textId="77777777" w:rsidR="00581E28" w:rsidRDefault="00581E28" w:rsidP="00581E28">
      <w:pPr>
        <w:pStyle w:val="EmailDiscussion2"/>
        <w:ind w:left="0" w:firstLine="0"/>
      </w:pPr>
      <w:r>
        <w:tab/>
        <w:t xml:space="preserve">Intended outcome: Report, with agreements, CB points </w:t>
      </w:r>
    </w:p>
    <w:p w14:paraId="06F17FC3" w14:textId="77777777" w:rsidR="00581E28" w:rsidRDefault="00581E28" w:rsidP="00581E28">
      <w:pPr>
        <w:pStyle w:val="EmailDiscussion2"/>
      </w:pPr>
      <w:r>
        <w:tab/>
        <w:t>Deadline: CB points CB Mon W1, Otherwise EOM</w:t>
      </w:r>
    </w:p>
    <w:p w14:paraId="79BF1754" w14:textId="77777777" w:rsidR="00581E28" w:rsidRPr="008A50BA" w:rsidRDefault="00581E28" w:rsidP="00581E28">
      <w:pPr>
        <w:pStyle w:val="Doc-text2"/>
        <w:ind w:left="0" w:firstLine="0"/>
      </w:pPr>
    </w:p>
    <w:p w14:paraId="32EEFA43" w14:textId="77777777" w:rsidR="00581E28" w:rsidRDefault="00581E28" w:rsidP="00581E28">
      <w:pPr>
        <w:pStyle w:val="Comments"/>
      </w:pPr>
    </w:p>
    <w:p w14:paraId="1503A2DA" w14:textId="133256EF" w:rsidR="00581E28" w:rsidRDefault="00086257" w:rsidP="00581E28">
      <w:pPr>
        <w:pStyle w:val="Doc-title"/>
      </w:pPr>
      <w:hyperlink r:id="rId1630" w:history="1">
        <w:r>
          <w:rPr>
            <w:rStyle w:val="Hyperlink"/>
          </w:rPr>
          <w:t>R2-2201560</w:t>
        </w:r>
      </w:hyperlink>
      <w:r w:rsidR="00581E28" w:rsidRPr="00CC4FF4">
        <w:tab/>
        <w:t>Running RRC CR for FeMIMO Rel-17</w:t>
      </w:r>
      <w:r w:rsidR="00581E28" w:rsidRPr="00CC4FF4">
        <w:tab/>
        <w:t>Ericsson</w:t>
      </w:r>
      <w:r w:rsidR="00581E28" w:rsidRPr="00CC4FF4">
        <w:tab/>
        <w:t>draftCR</w:t>
      </w:r>
      <w:r w:rsidR="00581E28" w:rsidRPr="00CC4FF4">
        <w:tab/>
        <w:t>Rel-17</w:t>
      </w:r>
      <w:r w:rsidR="00581E28" w:rsidRPr="00CC4FF4">
        <w:tab/>
        <w:t>38.331</w:t>
      </w:r>
      <w:r w:rsidR="00581E28" w:rsidRPr="00CC4FF4">
        <w:tab/>
        <w:t>16.7.0</w:t>
      </w:r>
      <w:r w:rsidR="00581E28" w:rsidRPr="00CC4FF4">
        <w:tab/>
        <w:t>NR_feMIMO-Core</w:t>
      </w:r>
      <w:r w:rsidR="00581E28" w:rsidRPr="00CC4FF4">
        <w:tab/>
        <w:t>Late</w:t>
      </w:r>
    </w:p>
    <w:p w14:paraId="478B35C0" w14:textId="77777777" w:rsidR="00581E28" w:rsidRPr="000C4497" w:rsidRDefault="00581E28" w:rsidP="00581E28">
      <w:pPr>
        <w:pStyle w:val="Doc-text2"/>
      </w:pPr>
      <w:r>
        <w:t>-</w:t>
      </w:r>
      <w:r>
        <w:tab/>
        <w:t xml:space="preserve">has implemented all L1 parameter, except the one under discussion and with </w:t>
      </w:r>
      <w:proofErr w:type="spellStart"/>
      <w:r>
        <w:t>FFSes</w:t>
      </w:r>
      <w:proofErr w:type="spellEnd"/>
      <w:r>
        <w:t xml:space="preserve"> from R1. </w:t>
      </w:r>
    </w:p>
    <w:p w14:paraId="4299D533" w14:textId="77777777" w:rsidR="00581E28" w:rsidRDefault="00581E28" w:rsidP="00581E28">
      <w:pPr>
        <w:pStyle w:val="Agreement"/>
        <w:tabs>
          <w:tab w:val="clear" w:pos="9990"/>
        </w:tabs>
        <w:overflowPunct/>
        <w:autoSpaceDE/>
        <w:autoSpaceDN/>
        <w:adjustRightInd/>
        <w:ind w:left="1619" w:hanging="360"/>
        <w:textAlignment w:val="auto"/>
      </w:pPr>
      <w:r>
        <w:t>Review offline</w:t>
      </w:r>
    </w:p>
    <w:p w14:paraId="2294E630" w14:textId="77777777" w:rsidR="00581E28" w:rsidRPr="008A50BA" w:rsidRDefault="00581E28" w:rsidP="00581E28">
      <w:pPr>
        <w:pStyle w:val="Doc-text2"/>
      </w:pPr>
    </w:p>
    <w:p w14:paraId="454F7F0D" w14:textId="56EC139E" w:rsidR="00581E28" w:rsidRDefault="00086257" w:rsidP="00581E28">
      <w:pPr>
        <w:pStyle w:val="Doc-title"/>
      </w:pPr>
      <w:hyperlink r:id="rId1631" w:history="1">
        <w:r>
          <w:rPr>
            <w:rStyle w:val="Hyperlink"/>
          </w:rPr>
          <w:t>R2-2200015</w:t>
        </w:r>
      </w:hyperlink>
      <w:r w:rsidR="00581E28" w:rsidRPr="00CC4FF4">
        <w:tab/>
        <w:t>Report of  [Post116-e][086][feMIMO] RRC (Ericsson)</w:t>
      </w:r>
      <w:r w:rsidR="00581E28" w:rsidRPr="00CC4FF4">
        <w:tab/>
        <w:t>Ericsson</w:t>
      </w:r>
      <w:r w:rsidR="00581E28" w:rsidRPr="00CC4FF4">
        <w:tab/>
        <w:t>report</w:t>
      </w:r>
    </w:p>
    <w:p w14:paraId="15C9F7BB" w14:textId="77777777" w:rsidR="00581E28" w:rsidRPr="008A50BA" w:rsidRDefault="00581E28" w:rsidP="00581E28">
      <w:pPr>
        <w:pStyle w:val="Doc-text2"/>
      </w:pPr>
      <w:r>
        <w:t xml:space="preserve">DISCUSSION </w:t>
      </w:r>
    </w:p>
    <w:p w14:paraId="00318AE4" w14:textId="77777777" w:rsidR="00581E28" w:rsidRDefault="00581E28" w:rsidP="00581E28">
      <w:pPr>
        <w:pStyle w:val="Doc-text2"/>
      </w:pPr>
      <w:r>
        <w:t xml:space="preserve">- </w:t>
      </w:r>
      <w:r>
        <w:tab/>
        <w:t xml:space="preserve">Ericsson explains that P1, 2, 4, 6, 8, 11 are implemented in the CR below (also 10 but need checking) </w:t>
      </w:r>
    </w:p>
    <w:p w14:paraId="07AA0B06" w14:textId="77777777" w:rsidR="00581E28" w:rsidRDefault="00581E28" w:rsidP="00581E28">
      <w:pPr>
        <w:pStyle w:val="Doc-text2"/>
      </w:pPr>
      <w:r>
        <w:t>P3</w:t>
      </w:r>
    </w:p>
    <w:p w14:paraId="21758F85" w14:textId="77777777" w:rsidR="00581E28" w:rsidRDefault="00581E28" w:rsidP="00581E28">
      <w:pPr>
        <w:pStyle w:val="Doc-text2"/>
      </w:pPr>
      <w:r>
        <w:t>-</w:t>
      </w:r>
      <w:r>
        <w:tab/>
        <w:t>LG think the reference is used for intra cell, so no issue with inter-cell, we can accept R1 proposal on using references. Nokia wonder if this would be the same or different. Ericsson think this can be discussed offline</w:t>
      </w:r>
    </w:p>
    <w:p w14:paraId="360F94DC" w14:textId="77777777" w:rsidR="00581E28" w:rsidRDefault="00581E28" w:rsidP="00581E28">
      <w:pPr>
        <w:pStyle w:val="Doc-text2"/>
      </w:pPr>
      <w:r>
        <w:t>-</w:t>
      </w:r>
      <w:r>
        <w:tab/>
        <w:t xml:space="preserve">Nokia think that additional parameters in BWP config increases interruption at change. </w:t>
      </w:r>
    </w:p>
    <w:p w14:paraId="0ECE8551" w14:textId="77777777" w:rsidR="00581E28" w:rsidRDefault="00581E28" w:rsidP="00581E28">
      <w:pPr>
        <w:pStyle w:val="Doc-text2"/>
      </w:pPr>
      <w:r>
        <w:t>P4</w:t>
      </w:r>
    </w:p>
    <w:p w14:paraId="23DD37DD" w14:textId="77777777" w:rsidR="00581E28" w:rsidRDefault="00581E28" w:rsidP="00581E28">
      <w:pPr>
        <w:pStyle w:val="Doc-text2"/>
      </w:pPr>
      <w:r>
        <w:t>-</w:t>
      </w:r>
      <w:r>
        <w:tab/>
        <w:t xml:space="preserve">Ericsson think this could be in the serving cell list. </w:t>
      </w:r>
    </w:p>
    <w:p w14:paraId="78B4DF0A" w14:textId="77777777" w:rsidR="00581E28" w:rsidRDefault="00581E28" w:rsidP="00581E28">
      <w:pPr>
        <w:pStyle w:val="Doc-text2"/>
      </w:pPr>
      <w:r>
        <w:t>-</w:t>
      </w:r>
      <w:r>
        <w:tab/>
        <w:t xml:space="preserve">Apple proposes cell group config, many companies agree. LGE think we can instead have restrictions. Should be per BWP. </w:t>
      </w:r>
    </w:p>
    <w:p w14:paraId="4DDD86F5" w14:textId="77777777" w:rsidR="00581E28" w:rsidRDefault="00581E28" w:rsidP="00581E28">
      <w:pPr>
        <w:pStyle w:val="Doc-text2"/>
      </w:pPr>
      <w:r>
        <w:t>-</w:t>
      </w:r>
      <w:r>
        <w:tab/>
        <w:t>Intel think it should be per CC per SCS. Need to be consistent w TCI state update</w:t>
      </w:r>
    </w:p>
    <w:p w14:paraId="468F3673" w14:textId="77777777" w:rsidR="00581E28" w:rsidRDefault="00581E28" w:rsidP="00581E28">
      <w:pPr>
        <w:pStyle w:val="Doc-text2"/>
      </w:pPr>
      <w:r>
        <w:t>P5</w:t>
      </w:r>
    </w:p>
    <w:p w14:paraId="7F28C49F" w14:textId="77777777" w:rsidR="00581E28" w:rsidRDefault="00581E28" w:rsidP="00581E28">
      <w:pPr>
        <w:pStyle w:val="Doc-text2"/>
      </w:pPr>
      <w:r>
        <w:t>-</w:t>
      </w:r>
      <w:r>
        <w:tab/>
        <w:t xml:space="preserve">Ericsson think different handling is needed for CSS and USS, if not visible in the structure, RAN1 would need to capture this in their TS. </w:t>
      </w:r>
    </w:p>
    <w:p w14:paraId="5A0C08B6" w14:textId="77777777" w:rsidR="00581E28" w:rsidRDefault="00581E28" w:rsidP="00581E28">
      <w:pPr>
        <w:pStyle w:val="Doc-text2"/>
      </w:pPr>
      <w:r>
        <w:t>-</w:t>
      </w:r>
      <w:r>
        <w:tab/>
        <w:t xml:space="preserve">Intel think we should wait as R1 is still discussions, not in list of parameters. </w:t>
      </w:r>
    </w:p>
    <w:p w14:paraId="1AB71F30" w14:textId="77777777" w:rsidR="00581E28" w:rsidRDefault="00581E28" w:rsidP="00581E28">
      <w:pPr>
        <w:pStyle w:val="Doc-text2"/>
      </w:pPr>
      <w:r>
        <w:t>-</w:t>
      </w:r>
      <w:r>
        <w:tab/>
        <w:t xml:space="preserve">Xiaomi think we could ask clarification from R1. </w:t>
      </w:r>
    </w:p>
    <w:p w14:paraId="7E342B95" w14:textId="77777777" w:rsidR="00581E28" w:rsidRDefault="00581E28" w:rsidP="00581E28">
      <w:pPr>
        <w:pStyle w:val="Doc-text2"/>
      </w:pPr>
      <w:r>
        <w:t xml:space="preserve">- </w:t>
      </w:r>
      <w:r>
        <w:tab/>
        <w:t xml:space="preserve">LG and SS think R1 has decided we don’t need to ask. </w:t>
      </w:r>
    </w:p>
    <w:p w14:paraId="3278E758" w14:textId="77777777" w:rsidR="00581E28" w:rsidRDefault="00581E28" w:rsidP="00581E28">
      <w:pPr>
        <w:pStyle w:val="Doc-text2"/>
      </w:pPr>
      <w:r>
        <w:t>P6</w:t>
      </w:r>
    </w:p>
    <w:p w14:paraId="634FEA51" w14:textId="77777777" w:rsidR="00581E28" w:rsidRDefault="00581E28" w:rsidP="00581E28">
      <w:pPr>
        <w:pStyle w:val="Doc-text2"/>
      </w:pPr>
      <w:r>
        <w:t>-</w:t>
      </w:r>
      <w:r>
        <w:tab/>
        <w:t xml:space="preserve">Intel wonder if this is based on L1 parameters list. </w:t>
      </w:r>
    </w:p>
    <w:p w14:paraId="0BDD0CFB" w14:textId="77777777" w:rsidR="00581E28" w:rsidRDefault="00581E28" w:rsidP="00581E28">
      <w:pPr>
        <w:pStyle w:val="Doc-text2"/>
      </w:pPr>
    </w:p>
    <w:p w14:paraId="3A47ADB6" w14:textId="77777777" w:rsidR="00581E28" w:rsidRDefault="00581E28" w:rsidP="00581E28">
      <w:pPr>
        <w:pStyle w:val="Doc-text2"/>
      </w:pPr>
      <w:r>
        <w:t>P2+P8</w:t>
      </w:r>
    </w:p>
    <w:p w14:paraId="6ADFDF41" w14:textId="77777777" w:rsidR="00581E28" w:rsidRDefault="00581E28" w:rsidP="00581E28">
      <w:pPr>
        <w:pStyle w:val="Doc-text2"/>
      </w:pPr>
      <w:r>
        <w:t>-</w:t>
      </w:r>
      <w:r>
        <w:tab/>
        <w:t xml:space="preserve">Nokia wonder if the list in UL BWP is directly under the BWP IE. </w:t>
      </w:r>
      <w:proofErr w:type="spellStart"/>
      <w:r>
        <w:t>Ericssson</w:t>
      </w:r>
      <w:proofErr w:type="spellEnd"/>
      <w:r>
        <w:t xml:space="preserve"> confirms. MTK agrees</w:t>
      </w:r>
    </w:p>
    <w:p w14:paraId="2984AD09" w14:textId="77777777" w:rsidR="00581E28" w:rsidRDefault="00581E28" w:rsidP="00581E28">
      <w:pPr>
        <w:pStyle w:val="Doc-text2"/>
      </w:pPr>
      <w:r>
        <w:lastRenderedPageBreak/>
        <w:t>-</w:t>
      </w:r>
      <w:r>
        <w:tab/>
        <w:t xml:space="preserve">ZTE think we should have a single list. Think that we may need to discuss BWP presence in MAC CE and what that BWP means. Nokia agrees with ZTE and think we should rather have simple MAC CEs. Both work. Vivo agrees with common list. </w:t>
      </w:r>
    </w:p>
    <w:p w14:paraId="61EF05D0" w14:textId="77777777" w:rsidR="00581E28" w:rsidRDefault="00581E28" w:rsidP="00581E28">
      <w:pPr>
        <w:pStyle w:val="Doc-text2"/>
      </w:pPr>
    </w:p>
    <w:p w14:paraId="29BEEAB5" w14:textId="77777777" w:rsidR="00581E28" w:rsidRDefault="00581E28" w:rsidP="00581E28">
      <w:pPr>
        <w:pStyle w:val="Doc-text2"/>
      </w:pPr>
    </w:p>
    <w:p w14:paraId="1C3EFC0C" w14:textId="77777777" w:rsidR="00581E28" w:rsidRDefault="00581E28" w:rsidP="00581E28">
      <w:pPr>
        <w:pStyle w:val="Agreement"/>
        <w:tabs>
          <w:tab w:val="clear" w:pos="9990"/>
        </w:tabs>
        <w:overflowPunct/>
        <w:autoSpaceDE/>
        <w:autoSpaceDN/>
        <w:adjustRightInd/>
        <w:ind w:left="1619" w:hanging="360"/>
        <w:textAlignment w:val="auto"/>
      </w:pPr>
      <w:r>
        <w:t>RAN2 to conclude ““Joint DL/UL TCI” means that there is one TCI state ID for each codepoint, while “separate DL/UL TCI” means that there is one or two TCI state IDs for each codepoint.”</w:t>
      </w:r>
    </w:p>
    <w:p w14:paraId="3758071E" w14:textId="77777777" w:rsidR="00581E28" w:rsidRDefault="00581E28" w:rsidP="00581E28">
      <w:pPr>
        <w:pStyle w:val="Agreement"/>
        <w:tabs>
          <w:tab w:val="clear" w:pos="9990"/>
        </w:tabs>
        <w:overflowPunct/>
        <w:autoSpaceDE/>
        <w:autoSpaceDN/>
        <w:adjustRightInd/>
        <w:ind w:left="1619" w:hanging="360"/>
        <w:textAlignment w:val="auto"/>
      </w:pPr>
      <w:r>
        <w:t xml:space="preserve">P3: Can consider the R1 proposal with TCI state references, not ask q </w:t>
      </w:r>
      <w:proofErr w:type="spellStart"/>
      <w:r>
        <w:t>acc</w:t>
      </w:r>
      <w:proofErr w:type="spellEnd"/>
      <w:r>
        <w:t xml:space="preserve"> to P3, progress this offline.</w:t>
      </w:r>
    </w:p>
    <w:p w14:paraId="4715CA90" w14:textId="77777777" w:rsidR="00581E28" w:rsidRDefault="00581E28" w:rsidP="00581E28">
      <w:pPr>
        <w:pStyle w:val="Agreement"/>
        <w:tabs>
          <w:tab w:val="clear" w:pos="9990"/>
        </w:tabs>
        <w:overflowPunct/>
        <w:autoSpaceDE/>
        <w:autoSpaceDN/>
        <w:adjustRightInd/>
        <w:ind w:left="1619" w:hanging="360"/>
        <w:textAlignment w:val="auto"/>
      </w:pPr>
      <w:r>
        <w:t xml:space="preserve">IT shall be possible to configure the parameter </w:t>
      </w:r>
      <w:proofErr w:type="spellStart"/>
      <w:r>
        <w:t>BeamAppTime</w:t>
      </w:r>
      <w:proofErr w:type="spellEnd"/>
      <w:r>
        <w:t xml:space="preserve"> </w:t>
      </w:r>
      <w:proofErr w:type="spellStart"/>
      <w:r>
        <w:t>differnet</w:t>
      </w:r>
      <w:proofErr w:type="spellEnd"/>
      <w:r>
        <w:t xml:space="preserve"> for different SCS</w:t>
      </w:r>
    </w:p>
    <w:p w14:paraId="2A08C6CA" w14:textId="77777777" w:rsidR="00581E28" w:rsidRPr="00762BFA" w:rsidRDefault="00581E28" w:rsidP="00581E28">
      <w:pPr>
        <w:pStyle w:val="Agreement"/>
        <w:tabs>
          <w:tab w:val="clear" w:pos="9990"/>
        </w:tabs>
        <w:overflowPunct/>
        <w:autoSpaceDE/>
        <w:autoSpaceDN/>
        <w:adjustRightInd/>
        <w:ind w:left="1619" w:hanging="360"/>
        <w:textAlignment w:val="auto"/>
      </w:pPr>
      <w:r>
        <w:t xml:space="preserve">FFS if parameter </w:t>
      </w:r>
      <w:proofErr w:type="spellStart"/>
      <w:r>
        <w:t>BeamAppTime</w:t>
      </w:r>
      <w:proofErr w:type="spellEnd"/>
      <w:r>
        <w:t xml:space="preserve"> is under the cell group config. </w:t>
      </w:r>
    </w:p>
    <w:p w14:paraId="2DBEEA02" w14:textId="77777777" w:rsidR="00581E28" w:rsidRDefault="00581E28" w:rsidP="00581E28">
      <w:pPr>
        <w:pStyle w:val="Agreement"/>
        <w:tabs>
          <w:tab w:val="clear" w:pos="9990"/>
        </w:tabs>
        <w:overflowPunct/>
        <w:autoSpaceDE/>
        <w:autoSpaceDN/>
        <w:adjustRightInd/>
        <w:ind w:left="1619" w:hanging="360"/>
        <w:textAlignment w:val="auto"/>
      </w:pPr>
      <w:r>
        <w:t xml:space="preserve">Implement </w:t>
      </w:r>
      <w:proofErr w:type="spellStart"/>
      <w:r>
        <w:t>acc</w:t>
      </w:r>
      <w:proofErr w:type="spellEnd"/>
      <w:r>
        <w:t xml:space="preserve"> to RAN1 decisions </w:t>
      </w:r>
      <w:proofErr w:type="spellStart"/>
      <w:r>
        <w:t>wrt</w:t>
      </w:r>
      <w:proofErr w:type="spellEnd"/>
      <w:r>
        <w:t xml:space="preserve"> TCI state for PDCCH, </w:t>
      </w:r>
      <w:proofErr w:type="spellStart"/>
      <w:r>
        <w:t>applyunifiedtcistate</w:t>
      </w:r>
      <w:proofErr w:type="spellEnd"/>
      <w:r>
        <w:t xml:space="preserve"> applied to CORESET, introduce editor’s note about the potential issue (maybe something need to be captured in RRC, or in L1 TS, or need to move the IE). </w:t>
      </w:r>
    </w:p>
    <w:p w14:paraId="1024122A" w14:textId="77777777" w:rsidR="00581E28" w:rsidRDefault="00581E28" w:rsidP="00581E28">
      <w:pPr>
        <w:pStyle w:val="Agreement"/>
        <w:tabs>
          <w:tab w:val="clear" w:pos="9990"/>
        </w:tabs>
        <w:overflowPunct/>
        <w:autoSpaceDE/>
        <w:autoSpaceDN/>
        <w:adjustRightInd/>
        <w:ind w:left="1619" w:hanging="360"/>
        <w:textAlignment w:val="auto"/>
      </w:pPr>
      <w:r>
        <w:t xml:space="preserve">P6: Clarify which parameter is intended, resolve naming confusion, </w:t>
      </w:r>
      <w:proofErr w:type="spellStart"/>
      <w:r>
        <w:t>miáy</w:t>
      </w:r>
      <w:proofErr w:type="spellEnd"/>
      <w:r>
        <w:t xml:space="preserve"> be agreeable</w:t>
      </w:r>
    </w:p>
    <w:p w14:paraId="52D99B04" w14:textId="77777777" w:rsidR="00581E28" w:rsidRDefault="00581E28" w:rsidP="00581E28">
      <w:pPr>
        <w:pStyle w:val="Agreement"/>
        <w:tabs>
          <w:tab w:val="clear" w:pos="9990"/>
        </w:tabs>
        <w:overflowPunct/>
        <w:autoSpaceDE/>
        <w:autoSpaceDN/>
        <w:adjustRightInd/>
        <w:ind w:left="1619" w:hanging="360"/>
        <w:textAlignment w:val="auto"/>
      </w:pPr>
      <w:r>
        <w:t xml:space="preserve">RAN2 assumes that unified TCI state related parameters for DL and Joint is implemented </w:t>
      </w:r>
      <w:proofErr w:type="spellStart"/>
      <w:r>
        <w:t>iin</w:t>
      </w:r>
      <w:proofErr w:type="spellEnd"/>
      <w:r>
        <w:t xml:space="preserve"> IE PDSCH-Config.</w:t>
      </w:r>
    </w:p>
    <w:p w14:paraId="011CC66B" w14:textId="77777777" w:rsidR="00581E28" w:rsidRDefault="00581E28" w:rsidP="00581E28">
      <w:pPr>
        <w:pStyle w:val="Agreement"/>
        <w:tabs>
          <w:tab w:val="clear" w:pos="9990"/>
        </w:tabs>
        <w:overflowPunct/>
        <w:autoSpaceDE/>
        <w:autoSpaceDN/>
        <w:adjustRightInd/>
        <w:ind w:left="1619" w:hanging="360"/>
        <w:textAlignment w:val="auto"/>
      </w:pPr>
      <w:r>
        <w:t xml:space="preserve">RAN2 assumes UL TCI state is in UL BWP-Dedicated IE </w:t>
      </w:r>
    </w:p>
    <w:p w14:paraId="47F4A1CE" w14:textId="77777777" w:rsidR="00581E28" w:rsidRDefault="00581E28" w:rsidP="00581E28">
      <w:pPr>
        <w:pStyle w:val="Doc-text2"/>
        <w:ind w:left="0" w:firstLine="0"/>
      </w:pPr>
    </w:p>
    <w:p w14:paraId="0EF038C0" w14:textId="77777777" w:rsidR="00581E28" w:rsidRPr="0027029A" w:rsidRDefault="00581E28" w:rsidP="00581E28">
      <w:pPr>
        <w:pStyle w:val="Doc-text2"/>
      </w:pPr>
      <w:r>
        <w:t>[Mon Not Finished]</w:t>
      </w:r>
    </w:p>
    <w:p w14:paraId="30BDE5AF" w14:textId="77777777" w:rsidR="00581E28" w:rsidRDefault="00581E28" w:rsidP="00581E28">
      <w:pPr>
        <w:pStyle w:val="Doc-text2"/>
        <w:ind w:left="0" w:firstLine="0"/>
      </w:pPr>
    </w:p>
    <w:p w14:paraId="00212C71" w14:textId="30A666DE" w:rsidR="00581E28" w:rsidRDefault="00086257" w:rsidP="00581E28">
      <w:pPr>
        <w:pStyle w:val="Doc-title"/>
      </w:pPr>
      <w:hyperlink r:id="rId1632" w:history="1">
        <w:r>
          <w:rPr>
            <w:rStyle w:val="Hyperlink"/>
          </w:rPr>
          <w:t>R2-2201921</w:t>
        </w:r>
      </w:hyperlink>
      <w:r w:rsidR="00581E28">
        <w:tab/>
        <w:t>Report [052]</w:t>
      </w:r>
      <w:r w:rsidR="00581E28">
        <w:tab/>
        <w:t xml:space="preserve">Ericsson </w:t>
      </w:r>
    </w:p>
    <w:p w14:paraId="13B29191" w14:textId="77777777" w:rsidR="00581E28" w:rsidRDefault="00581E28" w:rsidP="00581E28">
      <w:pPr>
        <w:pStyle w:val="Doc-text2"/>
      </w:pPr>
      <w:r>
        <w:t>DISCUSSION</w:t>
      </w:r>
    </w:p>
    <w:p w14:paraId="44872917" w14:textId="77777777" w:rsidR="00581E28" w:rsidRDefault="00581E28" w:rsidP="00581E28">
      <w:pPr>
        <w:pStyle w:val="Doc-text2"/>
      </w:pPr>
      <w:r>
        <w:t>P3</w:t>
      </w:r>
    </w:p>
    <w:p w14:paraId="10402F28" w14:textId="77777777" w:rsidR="00581E28" w:rsidRDefault="00581E28" w:rsidP="00581E28">
      <w:pPr>
        <w:pStyle w:val="Doc-text2"/>
      </w:pPr>
      <w:r>
        <w:t>-</w:t>
      </w:r>
      <w:r>
        <w:tab/>
        <w:t xml:space="preserve">OPPO disagrees, Intel as well. </w:t>
      </w:r>
    </w:p>
    <w:p w14:paraId="095DC862" w14:textId="77777777" w:rsidR="00581E28" w:rsidRDefault="00581E28" w:rsidP="00581E28">
      <w:pPr>
        <w:pStyle w:val="Doc-text2"/>
      </w:pPr>
      <w:r>
        <w:t>-</w:t>
      </w:r>
      <w:r>
        <w:tab/>
        <w:t xml:space="preserve">Ericsson think the majority want to keep it in the </w:t>
      </w:r>
      <w:proofErr w:type="spellStart"/>
      <w:r>
        <w:t>PSCHConfig</w:t>
      </w:r>
      <w:proofErr w:type="spellEnd"/>
      <w:r>
        <w:t xml:space="preserve">, and think the impact is less if keeping it here. </w:t>
      </w:r>
    </w:p>
    <w:p w14:paraId="6DDD0994" w14:textId="77777777" w:rsidR="00581E28" w:rsidRDefault="00581E28" w:rsidP="00581E28">
      <w:pPr>
        <w:pStyle w:val="Doc-text2"/>
      </w:pPr>
      <w:r>
        <w:t>-</w:t>
      </w:r>
      <w:r>
        <w:tab/>
        <w:t xml:space="preserve">Chair: confusion with a number of q for clarification. </w:t>
      </w:r>
    </w:p>
    <w:p w14:paraId="53C55286" w14:textId="77777777" w:rsidR="00581E28" w:rsidRDefault="00581E28" w:rsidP="00581E28">
      <w:pPr>
        <w:pStyle w:val="Doc-text2"/>
      </w:pPr>
      <w:r>
        <w:t>P4 P5</w:t>
      </w:r>
    </w:p>
    <w:p w14:paraId="53FBBDEA" w14:textId="77777777" w:rsidR="00581E28" w:rsidRDefault="00581E28" w:rsidP="00581E28">
      <w:pPr>
        <w:pStyle w:val="Doc-text2"/>
      </w:pPr>
      <w:r>
        <w:t>P6</w:t>
      </w:r>
    </w:p>
    <w:p w14:paraId="7BB18EAC" w14:textId="77777777" w:rsidR="00581E28" w:rsidRDefault="00581E28" w:rsidP="00581E28">
      <w:pPr>
        <w:pStyle w:val="Doc-text2"/>
      </w:pPr>
      <w:r>
        <w:t>-</w:t>
      </w:r>
      <w:r>
        <w:tab/>
        <w:t xml:space="preserve">OPPO wonder </w:t>
      </w:r>
      <w:proofErr w:type="spellStart"/>
      <w:r>
        <w:t>whatr</w:t>
      </w:r>
      <w:proofErr w:type="spellEnd"/>
      <w:r>
        <w:t xml:space="preserve"> are the assumptions in general for SRS resource set. Maybe should Ask. </w:t>
      </w:r>
    </w:p>
    <w:p w14:paraId="65BB666D" w14:textId="77777777" w:rsidR="00581E28" w:rsidRDefault="00581E28" w:rsidP="00581E28">
      <w:pPr>
        <w:pStyle w:val="Doc-text2"/>
      </w:pPr>
      <w:r>
        <w:t>P12 P13</w:t>
      </w:r>
    </w:p>
    <w:p w14:paraId="61554CDF" w14:textId="77777777" w:rsidR="00581E28" w:rsidRDefault="00581E28" w:rsidP="00581E28">
      <w:pPr>
        <w:pStyle w:val="Doc-text2"/>
      </w:pPr>
      <w:r>
        <w:t>-</w:t>
      </w:r>
      <w:r>
        <w:tab/>
        <w:t xml:space="preserve">Oppo wonder what is the plan for the other parameters. Ericsson think that most are already captured in the running CR, which should be reviewed. </w:t>
      </w:r>
    </w:p>
    <w:p w14:paraId="2072E8B8" w14:textId="77777777" w:rsidR="00581E28" w:rsidRDefault="00581E28" w:rsidP="00581E28">
      <w:pPr>
        <w:pStyle w:val="Doc-text2"/>
      </w:pPr>
      <w:r>
        <w:t>-</w:t>
      </w:r>
      <w:r>
        <w:tab/>
        <w:t xml:space="preserve">Ericsson think there is more in the LS. </w:t>
      </w:r>
    </w:p>
    <w:p w14:paraId="7356AF49" w14:textId="77777777" w:rsidR="00581E28" w:rsidRDefault="00581E28" w:rsidP="00581E28">
      <w:pPr>
        <w:pStyle w:val="Doc-text2"/>
      </w:pPr>
      <w:r>
        <w:t xml:space="preserve">P8 </w:t>
      </w:r>
    </w:p>
    <w:p w14:paraId="5F8F788E" w14:textId="77777777" w:rsidR="00581E28" w:rsidRDefault="00581E28" w:rsidP="00581E28">
      <w:pPr>
        <w:pStyle w:val="Doc-text2"/>
      </w:pPr>
      <w:r>
        <w:t>-</w:t>
      </w:r>
      <w:r>
        <w:tab/>
        <w:t xml:space="preserve">Oppo wonder how this shall work. Shall we have both or one. Ericsson think both, will be a network selection whether configured per Ul BWP or per TCI state. Intel has the same question, think R2 shall decide. Ericsson think then there is different understanding. </w:t>
      </w:r>
    </w:p>
    <w:p w14:paraId="1E10D54D" w14:textId="77777777" w:rsidR="00581E28" w:rsidRDefault="00581E28" w:rsidP="00581E28">
      <w:pPr>
        <w:pStyle w:val="Doc-text2"/>
        <w:ind w:left="0" w:firstLine="0"/>
      </w:pPr>
    </w:p>
    <w:p w14:paraId="06D3AC2A" w14:textId="77777777" w:rsidR="00581E28" w:rsidRDefault="00581E28" w:rsidP="00581E28">
      <w:pPr>
        <w:pStyle w:val="Agreement"/>
        <w:tabs>
          <w:tab w:val="clear" w:pos="9990"/>
        </w:tabs>
        <w:overflowPunct/>
        <w:autoSpaceDE/>
        <w:autoSpaceDN/>
        <w:adjustRightInd/>
        <w:ind w:left="1619" w:hanging="360"/>
        <w:textAlignment w:val="auto"/>
      </w:pPr>
      <w:r>
        <w:t xml:space="preserve">RAN2 agrees on Separate TCI state lists for joint/DL and UL in </w:t>
      </w:r>
      <w:proofErr w:type="spellStart"/>
      <w:r>
        <w:t>PDSCHConfig</w:t>
      </w:r>
      <w:proofErr w:type="spellEnd"/>
      <w:r>
        <w:t xml:space="preserve"> and UL BWP, respectively, and separate Id pools. </w:t>
      </w:r>
    </w:p>
    <w:p w14:paraId="01807BC9" w14:textId="77777777" w:rsidR="00581E28" w:rsidRDefault="00581E28" w:rsidP="00581E28">
      <w:pPr>
        <w:pStyle w:val="Agreement"/>
        <w:tabs>
          <w:tab w:val="clear" w:pos="9990"/>
        </w:tabs>
        <w:overflowPunct/>
        <w:autoSpaceDE/>
        <w:autoSpaceDN/>
        <w:adjustRightInd/>
        <w:ind w:left="1619" w:hanging="360"/>
        <w:textAlignment w:val="auto"/>
      </w:pPr>
      <w:r>
        <w:t xml:space="preserve">RAN2 continues discussing MAC CE design for joint and separate TCI state operation as well as the UL/DL BWP association </w:t>
      </w:r>
    </w:p>
    <w:p w14:paraId="39198E29" w14:textId="77777777" w:rsidR="00581E28" w:rsidRDefault="00581E28" w:rsidP="00581E28">
      <w:pPr>
        <w:pStyle w:val="Doc-text2"/>
        <w:ind w:left="0" w:firstLine="0"/>
      </w:pPr>
    </w:p>
    <w:p w14:paraId="246F80F5" w14:textId="77777777" w:rsidR="00581E28" w:rsidRDefault="00581E28" w:rsidP="00581E28">
      <w:pPr>
        <w:pStyle w:val="Agreement"/>
        <w:tabs>
          <w:tab w:val="clear" w:pos="9990"/>
        </w:tabs>
        <w:overflowPunct/>
        <w:autoSpaceDE/>
        <w:autoSpaceDN/>
        <w:adjustRightInd/>
        <w:ind w:left="1619" w:hanging="360"/>
        <w:textAlignment w:val="auto"/>
      </w:pPr>
      <w:r>
        <w:t xml:space="preserve">FFS if R2 need to select or whether both is applicable: The PO set(P0, alpha, closed loop index) is encoded in both UL TCI state as well in BWP-UL-Dedicated (that is outside of UL TCI state) and different values are enabled for each UL channel PUSCH, PUCCH, SRS. UE receives the UL pc configuration in either UL TCI states or in BWP UL-dedicated. Can maybe ask R1. </w:t>
      </w:r>
    </w:p>
    <w:p w14:paraId="64B2EF93" w14:textId="77777777" w:rsidR="00581E28" w:rsidRDefault="00581E28" w:rsidP="00581E28">
      <w:pPr>
        <w:pStyle w:val="Agreement"/>
        <w:tabs>
          <w:tab w:val="clear" w:pos="9990"/>
        </w:tabs>
        <w:overflowPunct/>
        <w:autoSpaceDE/>
        <w:autoSpaceDN/>
        <w:adjustRightInd/>
        <w:ind w:left="1619" w:hanging="360"/>
        <w:textAlignment w:val="auto"/>
      </w:pPr>
      <w:r>
        <w:t xml:space="preserve">FFS if </w:t>
      </w:r>
      <w:proofErr w:type="spellStart"/>
      <w:r>
        <w:t>pathlossRS</w:t>
      </w:r>
      <w:proofErr w:type="spellEnd"/>
      <w:r>
        <w:t xml:space="preserve"> is configured in UL TCI state which are configured in BWP-UL-Dedicated</w:t>
      </w:r>
    </w:p>
    <w:p w14:paraId="3F9DB990" w14:textId="77777777" w:rsidR="00581E28" w:rsidRDefault="00581E28" w:rsidP="00581E28">
      <w:pPr>
        <w:pStyle w:val="Doc-text2"/>
        <w:ind w:left="0" w:firstLine="0"/>
      </w:pPr>
    </w:p>
    <w:p w14:paraId="20E49704" w14:textId="77777777" w:rsidR="00581E28" w:rsidRDefault="00581E28" w:rsidP="00581E28">
      <w:pPr>
        <w:pStyle w:val="Agreement"/>
        <w:tabs>
          <w:tab w:val="clear" w:pos="9990"/>
        </w:tabs>
        <w:overflowPunct/>
        <w:autoSpaceDE/>
        <w:autoSpaceDN/>
        <w:adjustRightInd/>
        <w:ind w:left="1619" w:hanging="360"/>
        <w:textAlignment w:val="auto"/>
      </w:pPr>
      <w:r>
        <w:t xml:space="preserve">add a new IE for power control for </w:t>
      </w:r>
      <w:proofErr w:type="spellStart"/>
      <w:r>
        <w:t>mTRP</w:t>
      </w:r>
      <w:proofErr w:type="spellEnd"/>
      <w:r>
        <w:t xml:space="preserve"> FR1 operation and consult on the number of power control sets to be configured. </w:t>
      </w:r>
    </w:p>
    <w:p w14:paraId="7C8235CA"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Add second </w:t>
      </w:r>
      <w:proofErr w:type="spellStart"/>
      <w:r>
        <w:t>sri</w:t>
      </w:r>
      <w:proofErr w:type="spellEnd"/>
      <w:r>
        <w:t>-PUSCH-</w:t>
      </w:r>
      <w:proofErr w:type="spellStart"/>
      <w:r>
        <w:t>MappingToAddModList</w:t>
      </w:r>
      <w:proofErr w:type="spellEnd"/>
      <w:r>
        <w:t>, and select two SRI-PUSCH-</w:t>
      </w:r>
      <w:proofErr w:type="spellStart"/>
      <w:r>
        <w:t>PowerControl</w:t>
      </w:r>
      <w:proofErr w:type="spellEnd"/>
      <w:r>
        <w:t xml:space="preserve"> from two </w:t>
      </w:r>
      <w:proofErr w:type="spellStart"/>
      <w:r>
        <w:t>sri</w:t>
      </w:r>
      <w:proofErr w:type="spellEnd"/>
      <w:r>
        <w:t>-PUSCH-</w:t>
      </w:r>
      <w:proofErr w:type="spellStart"/>
      <w:r>
        <w:t>MappingToAddModList</w:t>
      </w:r>
      <w:proofErr w:type="spellEnd"/>
    </w:p>
    <w:p w14:paraId="2A566F36" w14:textId="77777777" w:rsidR="00581E28" w:rsidRDefault="00581E28" w:rsidP="00581E28">
      <w:pPr>
        <w:pStyle w:val="Doc-text2"/>
        <w:ind w:left="0" w:firstLine="0"/>
      </w:pPr>
    </w:p>
    <w:p w14:paraId="50F52297" w14:textId="77777777" w:rsidR="00581E28" w:rsidRDefault="00581E28" w:rsidP="00581E28">
      <w:pPr>
        <w:pStyle w:val="Agreement"/>
        <w:tabs>
          <w:tab w:val="clear" w:pos="9990"/>
        </w:tabs>
        <w:overflowPunct/>
        <w:autoSpaceDE/>
        <w:autoSpaceDN/>
        <w:adjustRightInd/>
        <w:ind w:left="1619" w:hanging="360"/>
        <w:textAlignment w:val="auto"/>
      </w:pPr>
      <w:r>
        <w:t xml:space="preserve">RAN2 will ask in the LS that whether the per CORESET indications of </w:t>
      </w:r>
      <w:proofErr w:type="spellStart"/>
      <w:r>
        <w:t>followunifiedTCIstate</w:t>
      </w:r>
      <w:proofErr w:type="spellEnd"/>
      <w:r>
        <w:t xml:space="preserve"> of PDSCH is according to RAN1 intention and whether any limitation or condition needs to specified. FFS on exact question formulation as well as if broader question on functionality is added. Work on the FFS when formulating the questions in a </w:t>
      </w:r>
      <w:proofErr w:type="spellStart"/>
      <w:r>
        <w:t>draftLS</w:t>
      </w:r>
      <w:proofErr w:type="spellEnd"/>
      <w:r>
        <w:t>.</w:t>
      </w:r>
    </w:p>
    <w:p w14:paraId="673CC8A1" w14:textId="77777777" w:rsidR="00581E28" w:rsidRDefault="00581E28" w:rsidP="00581E28">
      <w:pPr>
        <w:pStyle w:val="Agreement"/>
        <w:tabs>
          <w:tab w:val="clear" w:pos="9990"/>
        </w:tabs>
        <w:overflowPunct/>
        <w:autoSpaceDE/>
        <w:autoSpaceDN/>
        <w:adjustRightInd/>
        <w:ind w:left="1619" w:hanging="360"/>
        <w:textAlignment w:val="auto"/>
      </w:pPr>
      <w:r>
        <w:t>RAN2 will ask in the LS that about implementation suggestion for ApplyTCI-State-r17-DLList. Starting point:</w:t>
      </w:r>
      <w:r>
        <w:rPr>
          <w:rFonts w:hint="eastAsia"/>
        </w:rPr>
        <w:t>“</w:t>
      </w:r>
      <w:r>
        <w:t>RAN2 notes there is discrepancy with the description and comment related to ApplyTCI-State-r17-DLList. RAN2 has baseline implementation for this functionality where 1 bit “</w:t>
      </w:r>
      <w:proofErr w:type="spellStart"/>
      <w:r>
        <w:t>followunifiedTCIstateof</w:t>
      </w:r>
      <w:proofErr w:type="spellEnd"/>
      <w:r>
        <w:t xml:space="preserve"> PDSCH” is added in “</w:t>
      </w:r>
      <w:proofErr w:type="spellStart"/>
      <w:r>
        <w:t>AssociatedReportConfigInfo</w:t>
      </w:r>
      <w:proofErr w:type="spellEnd"/>
      <w:r>
        <w:t xml:space="preserve">” where QCL for an aperiodic resource is currently configured. RAN2 would like to ask whether this implementation is according to intended functionality or whether this indication should be placed per NZP-CSI-RS resource. Note that it will be RAN2 </w:t>
      </w:r>
      <w:proofErr w:type="spellStart"/>
      <w:r>
        <w:t>signaling</w:t>
      </w:r>
      <w:proofErr w:type="spellEnd"/>
      <w:r>
        <w:t xml:space="preserve"> design whether supporting this functionality is 1 bit indication per field X, or by maintaining lists of field X.” </w:t>
      </w:r>
    </w:p>
    <w:p w14:paraId="21E9B729" w14:textId="77777777" w:rsidR="00581E28" w:rsidRDefault="00581E28" w:rsidP="00581E28">
      <w:pPr>
        <w:pStyle w:val="Agreement"/>
        <w:tabs>
          <w:tab w:val="clear" w:pos="9990"/>
        </w:tabs>
        <w:overflowPunct/>
        <w:autoSpaceDE/>
        <w:autoSpaceDN/>
        <w:adjustRightInd/>
        <w:ind w:left="1619" w:hanging="360"/>
        <w:textAlignment w:val="auto"/>
      </w:pPr>
      <w:r>
        <w:t xml:space="preserve">A parameter “followUnifiedTCIstate-r17” is added to </w:t>
      </w:r>
      <w:proofErr w:type="spellStart"/>
      <w:r>
        <w:t>SRSResourceSet</w:t>
      </w:r>
      <w:proofErr w:type="spellEnd"/>
      <w:r>
        <w:t xml:space="preserve"> IE and RAN2 asks RAN1 whether the stated restrictions are enough and whether those should be placed in TS 38.331 or these will be specified by RAN1. FFS if the parameter can be later replaced by other ASN1 ways to indicate the same or exact parameter name. Can also ask more generally intention about SRS resource set</w:t>
      </w:r>
    </w:p>
    <w:p w14:paraId="1E245E3D" w14:textId="77777777" w:rsidR="00581E28" w:rsidRDefault="00581E28" w:rsidP="00581E28">
      <w:pPr>
        <w:pStyle w:val="Agreement"/>
        <w:tabs>
          <w:tab w:val="clear" w:pos="9990"/>
        </w:tabs>
        <w:overflowPunct/>
        <w:autoSpaceDE/>
        <w:autoSpaceDN/>
        <w:adjustRightInd/>
        <w:ind w:left="1619" w:hanging="360"/>
        <w:textAlignment w:val="auto"/>
      </w:pPr>
      <w:r>
        <w:t xml:space="preserve">Ask RAN1 about further input on how the 2 CBSR and RI restrictions are suppose to be config </w:t>
      </w:r>
      <w:proofErr w:type="spellStart"/>
      <w:r>
        <w:t>ured</w:t>
      </w:r>
      <w:proofErr w:type="spellEnd"/>
      <w:r>
        <w:t xml:space="preserve">. FFS on exact question formulation that can be worked with the </w:t>
      </w:r>
      <w:proofErr w:type="spellStart"/>
      <w:r>
        <w:t>draftLS</w:t>
      </w:r>
      <w:proofErr w:type="spellEnd"/>
    </w:p>
    <w:p w14:paraId="7440026E" w14:textId="77777777" w:rsidR="00581E28" w:rsidRDefault="00581E28" w:rsidP="00581E28">
      <w:pPr>
        <w:pStyle w:val="Agreement"/>
        <w:tabs>
          <w:tab w:val="clear" w:pos="9990"/>
        </w:tabs>
        <w:overflowPunct/>
        <w:autoSpaceDE/>
        <w:autoSpaceDN/>
        <w:adjustRightInd/>
        <w:ind w:left="1619" w:hanging="360"/>
        <w:textAlignment w:val="auto"/>
      </w:pPr>
      <w:r>
        <w:t xml:space="preserve">Ask RAN1 whether the parameter </w:t>
      </w:r>
      <w:proofErr w:type="spellStart"/>
      <w:r>
        <w:t>startPosition</w:t>
      </w:r>
      <w:proofErr w:type="spellEnd"/>
      <w:r>
        <w:t xml:space="preserve"> should be there in </w:t>
      </w:r>
      <w:proofErr w:type="spellStart"/>
      <w:r>
        <w:t>resourceMapping</w:t>
      </w:r>
      <w:proofErr w:type="spellEnd"/>
      <w:r>
        <w:t xml:space="preserve"> also Rel-17 as it is there in Rel15 and </w:t>
      </w:r>
      <w:proofErr w:type="spellStart"/>
      <w:r>
        <w:t>Rel</w:t>
      </w:r>
      <w:proofErr w:type="spellEnd"/>
      <w:r>
        <w:t xml:space="preserve"> 16.</w:t>
      </w:r>
    </w:p>
    <w:p w14:paraId="56AA1F9C" w14:textId="77777777" w:rsidR="00581E28" w:rsidRDefault="00581E28" w:rsidP="00581E28">
      <w:pPr>
        <w:pStyle w:val="Doc-text2"/>
        <w:ind w:left="0" w:firstLine="0"/>
      </w:pPr>
    </w:p>
    <w:p w14:paraId="578B8201" w14:textId="77777777" w:rsidR="00581E28" w:rsidRPr="000C4497" w:rsidRDefault="00581E28" w:rsidP="00581E28">
      <w:pPr>
        <w:pStyle w:val="Doc-text2"/>
      </w:pPr>
    </w:p>
    <w:p w14:paraId="1E075481" w14:textId="6F01EDB5" w:rsidR="00581E28" w:rsidRPr="00CC4FF4" w:rsidRDefault="00086257" w:rsidP="00581E28">
      <w:pPr>
        <w:pStyle w:val="Doc-title"/>
      </w:pPr>
      <w:hyperlink r:id="rId1633" w:history="1">
        <w:r>
          <w:rPr>
            <w:rStyle w:val="Hyperlink"/>
          </w:rPr>
          <w:t>R2-2200016</w:t>
        </w:r>
      </w:hyperlink>
      <w:r w:rsidR="00581E28" w:rsidRPr="00CC4FF4">
        <w:tab/>
        <w:t>Running RRC CR for FeMIMO Rel-17</w:t>
      </w:r>
      <w:r w:rsidR="00581E28" w:rsidRPr="00CC4FF4">
        <w:tab/>
        <w:t>Ericsson</w:t>
      </w:r>
      <w:r w:rsidR="00581E28" w:rsidRPr="00CC4FF4">
        <w:tab/>
        <w:t>draftCR</w:t>
      </w:r>
      <w:r w:rsidR="00581E28" w:rsidRPr="00CC4FF4">
        <w:tab/>
        <w:t>Rel-17</w:t>
      </w:r>
      <w:r w:rsidR="00581E28">
        <w:tab/>
        <w:t>38.331</w:t>
      </w:r>
      <w:r w:rsidR="00581E28">
        <w:tab/>
        <w:t>16.7.0</w:t>
      </w:r>
      <w:r w:rsidR="00581E28">
        <w:tab/>
        <w:t>B</w:t>
      </w:r>
      <w:r w:rsidR="00581E28">
        <w:tab/>
        <w:t>NR_feMIMO-Core</w:t>
      </w:r>
    </w:p>
    <w:p w14:paraId="1A41A12C" w14:textId="4763DDAC" w:rsidR="00581E28" w:rsidRPr="00CC4FF4" w:rsidRDefault="00086257" w:rsidP="00581E28">
      <w:pPr>
        <w:pStyle w:val="Doc-title"/>
      </w:pPr>
      <w:hyperlink r:id="rId1634" w:history="1">
        <w:r>
          <w:rPr>
            <w:rStyle w:val="Hyperlink"/>
          </w:rPr>
          <w:t>R2-2201581</w:t>
        </w:r>
      </w:hyperlink>
      <w:r w:rsidR="00581E28" w:rsidRPr="00CC4FF4">
        <w:tab/>
        <w:t>FeMIMO General and RRC impact</w:t>
      </w:r>
      <w:r w:rsidR="00581E28" w:rsidRPr="00CC4FF4">
        <w:tab/>
        <w:t>Ericsson</w:t>
      </w:r>
      <w:r w:rsidR="00581E28" w:rsidRPr="00CC4FF4">
        <w:tab/>
        <w:t>discussion</w:t>
      </w:r>
      <w:r w:rsidR="00581E28" w:rsidRPr="00CC4FF4">
        <w:tab/>
        <w:t>NR_feMIMO-Core</w:t>
      </w:r>
    </w:p>
    <w:p w14:paraId="62D0D353" w14:textId="6E2DD7B1" w:rsidR="00581E28" w:rsidRPr="00CC4FF4" w:rsidRDefault="00086257" w:rsidP="00581E28">
      <w:pPr>
        <w:pStyle w:val="Doc-title"/>
      </w:pPr>
      <w:hyperlink r:id="rId1635" w:history="1">
        <w:r>
          <w:rPr>
            <w:rStyle w:val="Hyperlink"/>
          </w:rPr>
          <w:t>R2-2200224</w:t>
        </w:r>
      </w:hyperlink>
      <w:r w:rsidR="00581E28" w:rsidRPr="00CC4FF4">
        <w:tab/>
        <w:t>RRC parameters for feMIMO</w:t>
      </w:r>
      <w:r w:rsidR="00581E28" w:rsidRPr="00CC4FF4">
        <w:tab/>
        <w:t>Intel Corporation</w:t>
      </w:r>
      <w:r w:rsidR="00581E28" w:rsidRPr="00CC4FF4">
        <w:tab/>
        <w:t>discussion</w:t>
      </w:r>
      <w:r w:rsidR="00581E28" w:rsidRPr="00CC4FF4">
        <w:tab/>
        <w:t>Rel-17</w:t>
      </w:r>
      <w:r w:rsidR="00581E28" w:rsidRPr="00CC4FF4">
        <w:tab/>
        <w:t>NR_feMIMO-Core</w:t>
      </w:r>
    </w:p>
    <w:p w14:paraId="0047F5CA" w14:textId="3C4B8771" w:rsidR="00581E28" w:rsidRPr="00CC4FF4" w:rsidRDefault="00086257" w:rsidP="00581E28">
      <w:pPr>
        <w:pStyle w:val="Doc-title"/>
      </w:pPr>
      <w:hyperlink r:id="rId1636" w:history="1">
        <w:r>
          <w:rPr>
            <w:rStyle w:val="Hyperlink"/>
          </w:rPr>
          <w:t>R2-2200700</w:t>
        </w:r>
      </w:hyperlink>
      <w:r w:rsidR="00581E28" w:rsidRPr="00CC4FF4">
        <w:tab/>
        <w:t>Configuration and procedures for ICBM and mTRP</w:t>
      </w:r>
      <w:r w:rsidR="00581E28" w:rsidRPr="00CC4FF4">
        <w:tab/>
        <w:t>Qualcomm Incorporated</w:t>
      </w:r>
      <w:r w:rsidR="00581E28" w:rsidRPr="00CC4FF4">
        <w:tab/>
        <w:t>discussion</w:t>
      </w:r>
    </w:p>
    <w:p w14:paraId="63AD09AB" w14:textId="1F8214B3" w:rsidR="00581E28" w:rsidRPr="00CC4FF4" w:rsidRDefault="00086257" w:rsidP="00581E28">
      <w:pPr>
        <w:pStyle w:val="Doc-title"/>
      </w:pPr>
      <w:hyperlink r:id="rId1637" w:history="1">
        <w:r>
          <w:rPr>
            <w:rStyle w:val="Hyperlink"/>
          </w:rPr>
          <w:t>R2-2201098</w:t>
        </w:r>
      </w:hyperlink>
      <w:r w:rsidR="00581E28" w:rsidRPr="00CC4FF4">
        <w:tab/>
        <w:t>Inter-cell BM and inter-cell mTRP</w:t>
      </w:r>
      <w:r w:rsidR="00581E28" w:rsidRPr="00CC4FF4">
        <w:tab/>
        <w:t>Huawei, HiSilicon</w:t>
      </w:r>
      <w:r w:rsidR="00581E28" w:rsidRPr="00CC4FF4">
        <w:tab/>
        <w:t>discussion</w:t>
      </w:r>
      <w:r w:rsidR="00581E28" w:rsidRPr="00CC4FF4">
        <w:tab/>
        <w:t>Rel-17</w:t>
      </w:r>
      <w:r w:rsidR="00581E28" w:rsidRPr="00CC4FF4">
        <w:tab/>
        <w:t>NR_feMIMO-Core</w:t>
      </w:r>
    </w:p>
    <w:p w14:paraId="0058C350" w14:textId="523933E5" w:rsidR="00581E28" w:rsidRPr="00CC4FF4" w:rsidRDefault="00086257" w:rsidP="00581E28">
      <w:pPr>
        <w:pStyle w:val="Doc-title"/>
      </w:pPr>
      <w:hyperlink r:id="rId1638" w:history="1">
        <w:r>
          <w:rPr>
            <w:rStyle w:val="Hyperlink"/>
          </w:rPr>
          <w:t>R2-2201099</w:t>
        </w:r>
      </w:hyperlink>
      <w:r w:rsidR="00581E28" w:rsidRPr="00CC4FF4">
        <w:tab/>
        <w:t>FeMIMO RRC Discussion</w:t>
      </w:r>
      <w:r w:rsidR="00581E28" w:rsidRPr="00CC4FF4">
        <w:tab/>
        <w:t>Huawei, HiSilicon</w:t>
      </w:r>
      <w:r w:rsidR="00581E28" w:rsidRPr="00CC4FF4">
        <w:tab/>
        <w:t>discussion</w:t>
      </w:r>
      <w:r w:rsidR="00581E28" w:rsidRPr="00CC4FF4">
        <w:tab/>
        <w:t>Rel-17</w:t>
      </w:r>
      <w:r w:rsidR="00581E28" w:rsidRPr="00CC4FF4">
        <w:tab/>
        <w:t>NR_feMIMO-Core</w:t>
      </w:r>
    </w:p>
    <w:p w14:paraId="68497BEC" w14:textId="6FC5BBFD" w:rsidR="00581E28" w:rsidRPr="00CC4FF4" w:rsidRDefault="00086257" w:rsidP="00581E28">
      <w:pPr>
        <w:pStyle w:val="Doc-title"/>
      </w:pPr>
      <w:hyperlink r:id="rId1639" w:history="1">
        <w:r>
          <w:rPr>
            <w:rStyle w:val="Hyperlink"/>
          </w:rPr>
          <w:t>R2-2200260</w:t>
        </w:r>
      </w:hyperlink>
      <w:r w:rsidR="00581E28" w:rsidRPr="00CC4FF4">
        <w:tab/>
        <w:t>Implementation of MIMO RRC parameters</w:t>
      </w:r>
      <w:r w:rsidR="00581E28" w:rsidRPr="00CC4FF4">
        <w:tab/>
        <w:t>OPPO</w:t>
      </w:r>
      <w:r w:rsidR="00581E28" w:rsidRPr="00CC4FF4">
        <w:tab/>
        <w:t>discussion</w:t>
      </w:r>
      <w:r w:rsidR="00581E28" w:rsidRPr="00CC4FF4">
        <w:tab/>
        <w:t>Rel-17</w:t>
      </w:r>
    </w:p>
    <w:p w14:paraId="6623FEDA" w14:textId="3ABC1ED1" w:rsidR="00581E28" w:rsidRPr="00CC4FF4" w:rsidRDefault="00086257" w:rsidP="00581E28">
      <w:pPr>
        <w:pStyle w:val="Doc-title"/>
      </w:pPr>
      <w:hyperlink r:id="rId1640" w:history="1">
        <w:r>
          <w:rPr>
            <w:rStyle w:val="Hyperlink"/>
          </w:rPr>
          <w:t>R2-2201466</w:t>
        </w:r>
      </w:hyperlink>
      <w:r w:rsidR="00581E28" w:rsidRPr="00CC4FF4">
        <w:tab/>
        <w:t>TCI state configuration for inter-cell BM</w:t>
      </w:r>
      <w:r w:rsidR="00581E28" w:rsidRPr="00CC4FF4">
        <w:tab/>
        <w:t>LG Electronics</w:t>
      </w:r>
      <w:r w:rsidR="00581E28" w:rsidRPr="00CC4FF4">
        <w:tab/>
        <w:t>discussion</w:t>
      </w:r>
      <w:r w:rsidR="00581E28" w:rsidRPr="00CC4FF4">
        <w:tab/>
        <w:t>Rel-17</w:t>
      </w:r>
    </w:p>
    <w:p w14:paraId="0DF4CB90" w14:textId="43DBC461" w:rsidR="00581E28" w:rsidRPr="00CC4FF4" w:rsidRDefault="00086257" w:rsidP="00581E28">
      <w:pPr>
        <w:pStyle w:val="Doc-title"/>
      </w:pPr>
      <w:hyperlink r:id="rId1641" w:history="1">
        <w:r>
          <w:rPr>
            <w:rStyle w:val="Hyperlink"/>
          </w:rPr>
          <w:t>R2-2200599</w:t>
        </w:r>
      </w:hyperlink>
      <w:r w:rsidR="00581E28" w:rsidRPr="00CC4FF4">
        <w:tab/>
        <w:t>Discussion on RRC aspects for feMIMO</w:t>
      </w:r>
      <w:r w:rsidR="00581E28" w:rsidRPr="00CC4FF4">
        <w:tab/>
        <w:t>vivo</w:t>
      </w:r>
      <w:r w:rsidR="00581E28" w:rsidRPr="00CC4FF4">
        <w:tab/>
        <w:t>discussion</w:t>
      </w:r>
      <w:r w:rsidR="00581E28" w:rsidRPr="00CC4FF4">
        <w:tab/>
        <w:t>Rel-17</w:t>
      </w:r>
      <w:r w:rsidR="00581E28" w:rsidRPr="00CC4FF4">
        <w:tab/>
        <w:t>NR_feMIMO-Core</w:t>
      </w:r>
    </w:p>
    <w:p w14:paraId="0332090A" w14:textId="4B5566B8" w:rsidR="00581E28" w:rsidRPr="00CC4FF4" w:rsidRDefault="00086257" w:rsidP="00581E28">
      <w:pPr>
        <w:pStyle w:val="Doc-title"/>
      </w:pPr>
      <w:hyperlink r:id="rId1642" w:history="1">
        <w:r>
          <w:rPr>
            <w:rStyle w:val="Hyperlink"/>
          </w:rPr>
          <w:t>R2-2201253</w:t>
        </w:r>
      </w:hyperlink>
      <w:r w:rsidR="00581E28" w:rsidRPr="00CC4FF4">
        <w:tab/>
        <w:t>Discussion on the unified TCI framework</w:t>
      </w:r>
      <w:r w:rsidR="00581E28" w:rsidRPr="00CC4FF4">
        <w:tab/>
        <w:t>CATT</w:t>
      </w:r>
      <w:r w:rsidR="00581E28" w:rsidRPr="00CC4FF4">
        <w:tab/>
        <w:t>discussion</w:t>
      </w:r>
      <w:r w:rsidR="00581E28" w:rsidRPr="00CC4FF4">
        <w:tab/>
        <w:t>Rel-17</w:t>
      </w:r>
      <w:r w:rsidR="00581E28" w:rsidRPr="00CC4FF4">
        <w:tab/>
        <w:t>NR_feMIMO-Core</w:t>
      </w:r>
    </w:p>
    <w:p w14:paraId="3191812D" w14:textId="538CE9B3" w:rsidR="00581E28" w:rsidRPr="00CC4FF4" w:rsidRDefault="00086257" w:rsidP="00581E28">
      <w:pPr>
        <w:pStyle w:val="Doc-title"/>
      </w:pPr>
      <w:hyperlink r:id="rId1643" w:history="1">
        <w:r>
          <w:rPr>
            <w:rStyle w:val="Hyperlink"/>
          </w:rPr>
          <w:t>R2-2201467</w:t>
        </w:r>
      </w:hyperlink>
      <w:r w:rsidR="00581E28" w:rsidRPr="00CC4FF4">
        <w:tab/>
        <w:t>Power control and miscellaneous parameters for inter-cell BM</w:t>
      </w:r>
      <w:r w:rsidR="00581E28" w:rsidRPr="00CC4FF4">
        <w:tab/>
        <w:t>LG Electronics</w:t>
      </w:r>
      <w:r w:rsidR="00581E28" w:rsidRPr="00CC4FF4">
        <w:tab/>
        <w:t>discussion</w:t>
      </w:r>
      <w:r w:rsidR="00581E28" w:rsidRPr="00CC4FF4">
        <w:tab/>
        <w:t>Rel-17</w:t>
      </w:r>
    </w:p>
    <w:p w14:paraId="36156C33" w14:textId="77777777" w:rsidR="00581E28" w:rsidRPr="00CC4FF4" w:rsidRDefault="00581E28" w:rsidP="00581E28">
      <w:pPr>
        <w:pStyle w:val="BoldComments"/>
      </w:pPr>
      <w:r w:rsidRPr="00CC4FF4">
        <w:t>Common list or not</w:t>
      </w:r>
    </w:p>
    <w:p w14:paraId="6EE4AAA1" w14:textId="0DDF1800" w:rsidR="00581E28" w:rsidRPr="00CC4FF4" w:rsidRDefault="00086257" w:rsidP="00581E28">
      <w:pPr>
        <w:pStyle w:val="Doc-title"/>
      </w:pPr>
      <w:hyperlink r:id="rId1644" w:history="1">
        <w:r>
          <w:rPr>
            <w:rStyle w:val="Hyperlink"/>
          </w:rPr>
          <w:t>R2-2201223</w:t>
        </w:r>
      </w:hyperlink>
      <w:r w:rsidR="00581E28" w:rsidRPr="00CC4FF4">
        <w:tab/>
        <w:t>Considerations on Implementation Of Unified TCI Framework in RRC</w:t>
      </w:r>
      <w:r w:rsidR="00581E28" w:rsidRPr="00CC4FF4">
        <w:tab/>
        <w:t>ZTE Corporation,Sanechips</w:t>
      </w:r>
      <w:r w:rsidR="00581E28" w:rsidRPr="00CC4FF4">
        <w:tab/>
        <w:t>discussion</w:t>
      </w:r>
      <w:r w:rsidR="00581E28" w:rsidRPr="00CC4FF4">
        <w:tab/>
        <w:t>Rel-17</w:t>
      </w:r>
      <w:r w:rsidR="00581E28" w:rsidRPr="00CC4FF4">
        <w:tab/>
        <w:t>NR_feMIMO-Core</w:t>
      </w:r>
    </w:p>
    <w:p w14:paraId="5572D4FA" w14:textId="71CF42E6" w:rsidR="00581E28" w:rsidRPr="00CC4FF4" w:rsidRDefault="00086257" w:rsidP="00581E28">
      <w:pPr>
        <w:pStyle w:val="Doc-title"/>
      </w:pPr>
      <w:hyperlink r:id="rId1645" w:history="1">
        <w:r>
          <w:rPr>
            <w:rStyle w:val="Hyperlink"/>
          </w:rPr>
          <w:t>R2-2201122</w:t>
        </w:r>
      </w:hyperlink>
      <w:r w:rsidR="00581E28" w:rsidRPr="00CC4FF4">
        <w:tab/>
        <w:t>RRC impact of FeMIMO</w:t>
      </w:r>
      <w:r w:rsidR="00581E28" w:rsidRPr="00CC4FF4">
        <w:tab/>
        <w:t>Apple</w:t>
      </w:r>
      <w:r w:rsidR="00581E28" w:rsidRPr="00CC4FF4">
        <w:tab/>
        <w:t>discussion</w:t>
      </w:r>
      <w:r w:rsidR="00581E28" w:rsidRPr="00CC4FF4">
        <w:tab/>
        <w:t>Rel-17</w:t>
      </w:r>
      <w:r w:rsidR="00581E28" w:rsidRPr="00CC4FF4">
        <w:tab/>
        <w:t>NR_feMIMO-Core</w:t>
      </w:r>
    </w:p>
    <w:p w14:paraId="316169A4" w14:textId="01624483" w:rsidR="00581E28" w:rsidRPr="00CC4FF4" w:rsidRDefault="00086257" w:rsidP="00581E28">
      <w:pPr>
        <w:pStyle w:val="Doc-title"/>
      </w:pPr>
      <w:hyperlink r:id="rId1646" w:history="1">
        <w:r>
          <w:rPr>
            <w:rStyle w:val="Hyperlink"/>
          </w:rPr>
          <w:t>R2-2200661</w:t>
        </w:r>
      </w:hyperlink>
      <w:r w:rsidR="00581E28" w:rsidRPr="00CC4FF4">
        <w:tab/>
        <w:t>RRC impacts for feMIMO</w:t>
      </w:r>
      <w:r w:rsidR="00581E28" w:rsidRPr="00CC4FF4">
        <w:tab/>
        <w:t>Samsung</w:t>
      </w:r>
      <w:r w:rsidR="00581E28" w:rsidRPr="00CC4FF4">
        <w:tab/>
        <w:t>discussion</w:t>
      </w:r>
      <w:r w:rsidR="00581E28" w:rsidRPr="00CC4FF4">
        <w:tab/>
        <w:t>NR_feMIMO-Core</w:t>
      </w:r>
    </w:p>
    <w:p w14:paraId="011E84DC" w14:textId="277ACF7A" w:rsidR="00581E28" w:rsidRDefault="00086257" w:rsidP="00581E28">
      <w:pPr>
        <w:pStyle w:val="Doc-title"/>
      </w:pPr>
      <w:hyperlink r:id="rId1647" w:history="1">
        <w:r>
          <w:rPr>
            <w:rStyle w:val="Hyperlink"/>
          </w:rPr>
          <w:t>R2-2200316</w:t>
        </w:r>
      </w:hyperlink>
      <w:r w:rsidR="00581E28" w:rsidRPr="00CC4FF4">
        <w:tab/>
        <w:t>Unified TCI Framework Operation from RAN2 Perspectives</w:t>
      </w:r>
      <w:r w:rsidR="00581E28" w:rsidRPr="00CC4FF4">
        <w:tab/>
        <w:t>MediaTek Inc.</w:t>
      </w:r>
      <w:r w:rsidR="00581E28" w:rsidRPr="00CC4FF4">
        <w:tab/>
        <w:t>discussion</w:t>
      </w:r>
    </w:p>
    <w:p w14:paraId="0ADB9BF4" w14:textId="77777777" w:rsidR="00581E28" w:rsidRDefault="00581E28" w:rsidP="00581E28">
      <w:pPr>
        <w:pStyle w:val="Agreement"/>
        <w:tabs>
          <w:tab w:val="clear" w:pos="9990"/>
        </w:tabs>
        <w:overflowPunct/>
        <w:autoSpaceDE/>
        <w:autoSpaceDN/>
        <w:adjustRightInd/>
        <w:ind w:left="1619" w:hanging="360"/>
        <w:textAlignment w:val="auto"/>
      </w:pPr>
      <w:r>
        <w:t xml:space="preserve">[052] 15 </w:t>
      </w:r>
      <w:proofErr w:type="spellStart"/>
      <w:r>
        <w:t>tdocs</w:t>
      </w:r>
      <w:proofErr w:type="spellEnd"/>
      <w:r>
        <w:t xml:space="preserve"> are Noted</w:t>
      </w:r>
    </w:p>
    <w:p w14:paraId="25FAA3AE" w14:textId="77777777" w:rsidR="00581E28" w:rsidRDefault="00581E28" w:rsidP="00581E28">
      <w:pPr>
        <w:pStyle w:val="Doc-text2"/>
      </w:pPr>
    </w:p>
    <w:p w14:paraId="1B66067E" w14:textId="77777777" w:rsidR="00581E28" w:rsidRDefault="00581E28" w:rsidP="00581E28">
      <w:pPr>
        <w:pStyle w:val="Doc-text2"/>
      </w:pPr>
    </w:p>
    <w:p w14:paraId="3413DB6A" w14:textId="77777777" w:rsidR="00581E28" w:rsidRDefault="00581E28" w:rsidP="00581E28">
      <w:pPr>
        <w:pStyle w:val="EmailDiscussion"/>
        <w:overflowPunct/>
        <w:autoSpaceDE/>
        <w:autoSpaceDN/>
        <w:adjustRightInd/>
        <w:ind w:left="1619" w:hanging="360"/>
        <w:textAlignment w:val="auto"/>
      </w:pPr>
      <w:r>
        <w:t>[AT116bis-e][059][</w:t>
      </w:r>
      <w:proofErr w:type="spellStart"/>
      <w:r>
        <w:t>feMIMO</w:t>
      </w:r>
      <w:proofErr w:type="spellEnd"/>
      <w:r>
        <w:t>] Specific items: SI, MPE (Nokia)</w:t>
      </w:r>
    </w:p>
    <w:p w14:paraId="78D54636" w14:textId="37924A72" w:rsidR="00581E28" w:rsidRDefault="00581E28" w:rsidP="00581E28">
      <w:pPr>
        <w:pStyle w:val="EmailDiscussion2"/>
      </w:pPr>
      <w:r>
        <w:lastRenderedPageBreak/>
        <w:tab/>
        <w:t xml:space="preserve">Scope: Take into account </w:t>
      </w:r>
      <w:hyperlink r:id="rId1648" w:history="1">
        <w:r w:rsidR="00086257">
          <w:rPr>
            <w:rStyle w:val="Hyperlink"/>
          </w:rPr>
          <w:t>R2-2201275</w:t>
        </w:r>
      </w:hyperlink>
      <w:r>
        <w:t xml:space="preserve">, </w:t>
      </w:r>
      <w:hyperlink r:id="rId1649" w:history="1">
        <w:r w:rsidR="00086257">
          <w:rPr>
            <w:rStyle w:val="Hyperlink"/>
          </w:rPr>
          <w:t>R2-2200569</w:t>
        </w:r>
      </w:hyperlink>
      <w:r>
        <w:t xml:space="preserve">, </w:t>
      </w:r>
      <w:hyperlink r:id="rId1650" w:history="1">
        <w:r w:rsidR="00086257">
          <w:rPr>
            <w:rStyle w:val="Hyperlink"/>
          </w:rPr>
          <w:t>R2-2201058</w:t>
        </w:r>
      </w:hyperlink>
      <w:r>
        <w:t xml:space="preserve">, collect comments, for SI: Identify options, if possible - find agreements to converge / limit the options. For MPE progress if possible. </w:t>
      </w:r>
    </w:p>
    <w:p w14:paraId="28F37FDD" w14:textId="77777777" w:rsidR="00581E28" w:rsidRDefault="00581E28" w:rsidP="00581E28">
      <w:pPr>
        <w:pStyle w:val="EmailDiscussion2"/>
      </w:pPr>
      <w:r>
        <w:tab/>
        <w:t>Intended outcome: Report</w:t>
      </w:r>
    </w:p>
    <w:p w14:paraId="207D1548" w14:textId="77777777" w:rsidR="00581E28" w:rsidRDefault="00581E28" w:rsidP="00581E28">
      <w:pPr>
        <w:pStyle w:val="EmailDiscussion2"/>
      </w:pPr>
      <w:r>
        <w:tab/>
        <w:t>Deadline: Tue W2</w:t>
      </w:r>
    </w:p>
    <w:p w14:paraId="79A63662" w14:textId="77777777" w:rsidR="00581E28" w:rsidRDefault="00581E28" w:rsidP="00581E28">
      <w:pPr>
        <w:pStyle w:val="EmailDiscussion2"/>
      </w:pPr>
    </w:p>
    <w:p w14:paraId="78813586" w14:textId="1E32145D" w:rsidR="00581E28" w:rsidRDefault="00086257" w:rsidP="00581E28">
      <w:pPr>
        <w:pStyle w:val="Doc-title"/>
      </w:pPr>
      <w:hyperlink r:id="rId1651" w:history="1">
        <w:r>
          <w:rPr>
            <w:rStyle w:val="Hyperlink"/>
          </w:rPr>
          <w:t>R2-2201719</w:t>
        </w:r>
      </w:hyperlink>
      <w:r w:rsidR="00581E28" w:rsidRPr="005D2F68">
        <w:tab/>
      </w:r>
      <w:r w:rsidR="00581E28" w:rsidRPr="0078112E">
        <w:t>Report of [AT116bis-e][059][feMIMO] Specific items: SI, MPE (Nokia)</w:t>
      </w:r>
      <w:r w:rsidR="00581E28">
        <w:tab/>
        <w:t>Nokia</w:t>
      </w:r>
    </w:p>
    <w:p w14:paraId="0FEF537D" w14:textId="77777777" w:rsidR="00581E28" w:rsidRDefault="00581E28" w:rsidP="00581E28">
      <w:pPr>
        <w:pStyle w:val="Doc-text2"/>
      </w:pPr>
    </w:p>
    <w:p w14:paraId="6B6294FC" w14:textId="77777777" w:rsidR="00581E28" w:rsidRDefault="00581E28" w:rsidP="00581E28">
      <w:pPr>
        <w:pStyle w:val="Doc-text2"/>
      </w:pPr>
      <w:r>
        <w:t xml:space="preserve">Chair: ON MPE, The Following was discussed, initial discussions, somewhat immature no Decisions for now. Can maybe attempt to formulate Open Issue: </w:t>
      </w:r>
    </w:p>
    <w:p w14:paraId="3FFA78B0" w14:textId="77777777" w:rsidR="00581E28" w:rsidRPr="002B78D9" w:rsidRDefault="00581E28" w:rsidP="00581E28">
      <w:pPr>
        <w:pStyle w:val="Doc-text2"/>
        <w:rPr>
          <w:i/>
        </w:rPr>
      </w:pPr>
      <w:r w:rsidRPr="002B78D9">
        <w:rPr>
          <w:i/>
        </w:rPr>
        <w:t>-</w:t>
      </w:r>
      <w:r w:rsidRPr="002B78D9">
        <w:rPr>
          <w:i/>
        </w:rPr>
        <w:tab/>
        <w:t xml:space="preserve">Proposal 2: Create PHR MAC CE (new MAC CE with </w:t>
      </w:r>
      <w:proofErr w:type="spellStart"/>
      <w:r w:rsidRPr="002B78D9">
        <w:rPr>
          <w:i/>
        </w:rPr>
        <w:t>eLCID</w:t>
      </w:r>
      <w:proofErr w:type="spellEnd"/>
      <w:r w:rsidRPr="002B78D9">
        <w:rPr>
          <w:i/>
        </w:rPr>
        <w:t xml:space="preserve">) with MPE information, which contains at least MPE-field (including P-bit as in legacy) and SSBRI/CRI-field for the MPE information. Reserve (as baseline) 1 octet for the SSBRI/CRI in MAC CE. </w:t>
      </w:r>
    </w:p>
    <w:p w14:paraId="06F4DC92" w14:textId="77777777" w:rsidR="00581E28" w:rsidRPr="002B78D9" w:rsidRDefault="00581E28" w:rsidP="00581E28">
      <w:pPr>
        <w:pStyle w:val="Doc-text2"/>
        <w:rPr>
          <w:i/>
        </w:rPr>
      </w:pPr>
      <w:r w:rsidRPr="002B78D9">
        <w:rPr>
          <w:i/>
        </w:rPr>
        <w:t>-</w:t>
      </w:r>
      <w:r w:rsidRPr="002B78D9">
        <w:rPr>
          <w:i/>
        </w:rPr>
        <w:tab/>
        <w:t xml:space="preserve">Proposal 3: Create a single new MAC CE for </w:t>
      </w:r>
      <w:proofErr w:type="spellStart"/>
      <w:r w:rsidRPr="002B78D9">
        <w:rPr>
          <w:i/>
        </w:rPr>
        <w:t>mTRP</w:t>
      </w:r>
      <w:proofErr w:type="spellEnd"/>
      <w:r w:rsidRPr="002B78D9">
        <w:rPr>
          <w:i/>
        </w:rPr>
        <w:t xml:space="preserve"> PHR, which contains information for both TRPs and indicates which TRP ID is used (FFS how this is indicated). FFS whether additional PHR triggering conditions are defined for </w:t>
      </w:r>
      <w:proofErr w:type="spellStart"/>
      <w:r w:rsidRPr="002B78D9">
        <w:rPr>
          <w:i/>
        </w:rPr>
        <w:t>mTRP</w:t>
      </w:r>
      <w:proofErr w:type="spellEnd"/>
      <w:r w:rsidRPr="002B78D9">
        <w:rPr>
          <w:i/>
        </w:rPr>
        <w:t>.</w:t>
      </w:r>
    </w:p>
    <w:p w14:paraId="7ABE7E57" w14:textId="77777777" w:rsidR="00581E28" w:rsidRPr="002B78D9" w:rsidRDefault="00581E28" w:rsidP="00581E28">
      <w:pPr>
        <w:pStyle w:val="Doc-text2"/>
        <w:rPr>
          <w:i/>
        </w:rPr>
      </w:pPr>
      <w:r w:rsidRPr="002B78D9">
        <w:rPr>
          <w:i/>
        </w:rPr>
        <w:t>-</w:t>
      </w:r>
      <w:r w:rsidRPr="002B78D9">
        <w:rPr>
          <w:i/>
        </w:rPr>
        <w:tab/>
        <w:t xml:space="preserve">Proposal 5: FFS how to define PHR MAC CE for the case of </w:t>
      </w:r>
      <w:proofErr w:type="spellStart"/>
      <w:r w:rsidRPr="002B78D9">
        <w:rPr>
          <w:i/>
        </w:rPr>
        <w:t>mTRP</w:t>
      </w:r>
      <w:proofErr w:type="spellEnd"/>
      <w:r w:rsidRPr="002B78D9">
        <w:rPr>
          <w:i/>
        </w:rPr>
        <w:t xml:space="preserve"> PHR with MPE reporting (if RAN1 indicates it is allowed).</w:t>
      </w:r>
    </w:p>
    <w:p w14:paraId="7901BD5F" w14:textId="77777777" w:rsidR="00581E28" w:rsidRDefault="00581E28" w:rsidP="00581E28">
      <w:pPr>
        <w:pStyle w:val="Doc-text2"/>
      </w:pPr>
    </w:p>
    <w:p w14:paraId="52CAE9C2" w14:textId="77777777" w:rsidR="00581E28" w:rsidRDefault="00581E28" w:rsidP="00581E28">
      <w:pPr>
        <w:pStyle w:val="Doc-text2"/>
      </w:pPr>
      <w:r>
        <w:t>DISCUSSION</w:t>
      </w:r>
    </w:p>
    <w:p w14:paraId="4D76A83E" w14:textId="77777777" w:rsidR="00581E28" w:rsidRDefault="00581E28" w:rsidP="00581E28">
      <w:pPr>
        <w:pStyle w:val="Doc-text2"/>
      </w:pPr>
      <w:r>
        <w:t>P0</w:t>
      </w:r>
    </w:p>
    <w:p w14:paraId="5C213A86" w14:textId="77777777" w:rsidR="00581E28" w:rsidRDefault="00581E28" w:rsidP="00581E28">
      <w:pPr>
        <w:pStyle w:val="Doc-text2"/>
      </w:pPr>
      <w:r>
        <w:t>-</w:t>
      </w:r>
      <w:r>
        <w:tab/>
        <w:t xml:space="preserve">OPPO think that for C the parameter is not needed, should ask if needed. </w:t>
      </w:r>
    </w:p>
    <w:p w14:paraId="01CF0505" w14:textId="77777777" w:rsidR="00581E28" w:rsidRDefault="00581E28" w:rsidP="00581E28">
      <w:pPr>
        <w:pStyle w:val="Doc-text2"/>
      </w:pPr>
      <w:r>
        <w:t>P1</w:t>
      </w:r>
    </w:p>
    <w:p w14:paraId="7E00383A" w14:textId="77777777" w:rsidR="00581E28" w:rsidRDefault="00581E28" w:rsidP="00581E28">
      <w:pPr>
        <w:pStyle w:val="Doc-text2"/>
      </w:pPr>
      <w:r>
        <w:t>-</w:t>
      </w:r>
      <w:r>
        <w:tab/>
        <w:t>Intel want to ensure that the config is in UL BWP. Samsung agrees.</w:t>
      </w:r>
    </w:p>
    <w:p w14:paraId="6979F7BD" w14:textId="77777777" w:rsidR="00581E28" w:rsidRDefault="00581E28" w:rsidP="00581E28">
      <w:pPr>
        <w:pStyle w:val="Doc-text2"/>
      </w:pPr>
      <w:r>
        <w:t>-</w:t>
      </w:r>
      <w:r>
        <w:tab/>
        <w:t xml:space="preserve">Ericsson wonder if this is inconsistent with RRC running CR. </w:t>
      </w:r>
    </w:p>
    <w:p w14:paraId="0722095F" w14:textId="77777777" w:rsidR="00581E28" w:rsidRDefault="00581E28" w:rsidP="00581E28">
      <w:pPr>
        <w:pStyle w:val="Doc-text2"/>
      </w:pPr>
      <w:r>
        <w:t>P2P3P5</w:t>
      </w:r>
    </w:p>
    <w:p w14:paraId="3FCE30B8" w14:textId="77777777" w:rsidR="00581E28" w:rsidRDefault="00581E28" w:rsidP="00581E28">
      <w:pPr>
        <w:pStyle w:val="Doc-text2"/>
      </w:pPr>
      <w:r>
        <w:t>-</w:t>
      </w:r>
      <w:r>
        <w:tab/>
        <w:t xml:space="preserve">Ericsson think that in the legacy there is a threshold, and it should work the same for this MAC CE. Nokia has the same understanding, no intention to change this. </w:t>
      </w:r>
    </w:p>
    <w:p w14:paraId="642FC6F4" w14:textId="77777777" w:rsidR="00581E28" w:rsidRDefault="00581E28" w:rsidP="00581E28">
      <w:pPr>
        <w:pStyle w:val="Doc-text2"/>
      </w:pPr>
      <w:r>
        <w:t>-</w:t>
      </w:r>
      <w:r>
        <w:tab/>
        <w:t xml:space="preserve">Nokia think we don’t try to change legacy formats </w:t>
      </w:r>
      <w:proofErr w:type="spellStart"/>
      <w:r>
        <w:t>bec</w:t>
      </w:r>
      <w:proofErr w:type="spellEnd"/>
      <w:r>
        <w:t xml:space="preserve"> it is cleaner with new. </w:t>
      </w:r>
    </w:p>
    <w:p w14:paraId="17F05CC1" w14:textId="77777777" w:rsidR="00581E28" w:rsidRDefault="00581E28" w:rsidP="00581E28">
      <w:pPr>
        <w:pStyle w:val="Doc-text2"/>
      </w:pPr>
      <w:r>
        <w:t>-</w:t>
      </w:r>
      <w:r>
        <w:tab/>
        <w:t xml:space="preserve">Oppo wonder whether the intention is that new MAC CE replaces the old MAC CE or is in addition to the old. Nokia think the new PHR replaces the old one. </w:t>
      </w:r>
    </w:p>
    <w:p w14:paraId="7B2310FB" w14:textId="77777777" w:rsidR="00581E28" w:rsidRDefault="00581E28" w:rsidP="00581E28">
      <w:pPr>
        <w:pStyle w:val="Doc-text2"/>
      </w:pPr>
      <w:r>
        <w:t>-</w:t>
      </w:r>
      <w:r>
        <w:tab/>
        <w:t xml:space="preserve">Intel agrees that the format is related to triggering. Prefer new MAC CE format. </w:t>
      </w:r>
    </w:p>
    <w:p w14:paraId="0B4F6838" w14:textId="77777777" w:rsidR="00581E28" w:rsidRDefault="00581E28" w:rsidP="00581E28">
      <w:pPr>
        <w:pStyle w:val="Doc-text2"/>
      </w:pPr>
      <w:r>
        <w:t>-</w:t>
      </w:r>
      <w:r>
        <w:tab/>
        <w:t xml:space="preserve">Intel think that TRP ID is replaced by BFD-RS set ID by R1. </w:t>
      </w:r>
    </w:p>
    <w:p w14:paraId="005DE9B7" w14:textId="77777777" w:rsidR="00581E28" w:rsidRDefault="00581E28" w:rsidP="00581E28">
      <w:pPr>
        <w:pStyle w:val="Doc-text2"/>
      </w:pPr>
      <w:r>
        <w:t>-</w:t>
      </w:r>
      <w:r>
        <w:tab/>
        <w:t xml:space="preserve">Attempt to phrase Open issues to guide discussion next meeting. </w:t>
      </w:r>
    </w:p>
    <w:p w14:paraId="2DDBBBE4" w14:textId="77777777" w:rsidR="00581E28" w:rsidRDefault="00581E28" w:rsidP="00581E28">
      <w:pPr>
        <w:pStyle w:val="Doc-text2"/>
      </w:pPr>
      <w:r>
        <w:t>P4</w:t>
      </w:r>
    </w:p>
    <w:p w14:paraId="61C3EC53" w14:textId="77777777" w:rsidR="00581E28" w:rsidRDefault="00581E28" w:rsidP="00581E28">
      <w:pPr>
        <w:pStyle w:val="Doc-text2"/>
      </w:pPr>
      <w:r>
        <w:t>-</w:t>
      </w:r>
      <w:r>
        <w:tab/>
        <w:t xml:space="preserve">OPPO think we can remove the FFS, can be up to network. </w:t>
      </w:r>
    </w:p>
    <w:p w14:paraId="344E13DB" w14:textId="77777777" w:rsidR="00581E28" w:rsidRDefault="00581E28" w:rsidP="00581E28">
      <w:pPr>
        <w:pStyle w:val="Doc-text2"/>
      </w:pPr>
    </w:p>
    <w:p w14:paraId="325C7B05" w14:textId="77777777" w:rsidR="00581E28" w:rsidRDefault="00581E28" w:rsidP="00581E28">
      <w:pPr>
        <w:pStyle w:val="Doc-text2"/>
      </w:pPr>
    </w:p>
    <w:p w14:paraId="20E84D14" w14:textId="77777777" w:rsidR="00581E28" w:rsidRDefault="00581E28" w:rsidP="00581E28">
      <w:pPr>
        <w:pStyle w:val="Doc-text2"/>
      </w:pPr>
      <w:r w:rsidRPr="002B78D9">
        <w:rPr>
          <w:b/>
        </w:rPr>
        <w:t>MPE:</w:t>
      </w:r>
      <w:r>
        <w:t xml:space="preserve"> </w:t>
      </w:r>
    </w:p>
    <w:p w14:paraId="0AE1BF14" w14:textId="77777777" w:rsidR="00581E28" w:rsidRDefault="00581E28" w:rsidP="00581E28">
      <w:pPr>
        <w:pStyle w:val="Agreement"/>
        <w:tabs>
          <w:tab w:val="clear" w:pos="9990"/>
        </w:tabs>
        <w:overflowPunct/>
        <w:autoSpaceDE/>
        <w:autoSpaceDN/>
        <w:adjustRightInd/>
        <w:ind w:left="1619" w:hanging="360"/>
        <w:textAlignment w:val="auto"/>
      </w:pPr>
      <w:r>
        <w:t xml:space="preserve">Request the following further information from RAN1: A) How many resources (i.e. SSBRI/CRI ) can be configured in </w:t>
      </w:r>
      <w:proofErr w:type="spellStart"/>
      <w:r>
        <w:t>mpe-ResourcePool</w:t>
      </w:r>
      <w:proofErr w:type="spellEnd"/>
      <w:r>
        <w:t xml:space="preserve">, and whether the resources are per BWP? B) For </w:t>
      </w:r>
      <w:proofErr w:type="spellStart"/>
      <w:r>
        <w:t>mTRP</w:t>
      </w:r>
      <w:proofErr w:type="spellEnd"/>
      <w:r>
        <w:t xml:space="preserve">, does UE indicate CORESET pool ID, SRS resource set ID or something else in the </w:t>
      </w:r>
      <w:proofErr w:type="spellStart"/>
      <w:r>
        <w:t>mTRP</w:t>
      </w:r>
      <w:proofErr w:type="spellEnd"/>
      <w:r>
        <w:t xml:space="preserve"> PHR? C) Is the </w:t>
      </w:r>
      <w:proofErr w:type="spellStart"/>
      <w:r>
        <w:t>PCMax,f,c</w:t>
      </w:r>
      <w:proofErr w:type="spellEnd"/>
      <w:r>
        <w:t xml:space="preserve"> needed, and if yes is it included per indicated SSBRI/CRI value, or is it cell-specific?</w:t>
      </w:r>
    </w:p>
    <w:p w14:paraId="116C0855" w14:textId="77777777" w:rsidR="00581E28" w:rsidRDefault="00581E28" w:rsidP="00581E28">
      <w:pPr>
        <w:pStyle w:val="Doc-text2"/>
        <w:rPr>
          <w:b/>
        </w:rPr>
      </w:pPr>
    </w:p>
    <w:p w14:paraId="788862D7" w14:textId="77777777" w:rsidR="00581E28" w:rsidRPr="002B78D9" w:rsidRDefault="00581E28" w:rsidP="00581E28">
      <w:pPr>
        <w:pStyle w:val="Doc-text2"/>
        <w:rPr>
          <w:b/>
        </w:rPr>
      </w:pPr>
      <w:r w:rsidRPr="002B78D9">
        <w:rPr>
          <w:b/>
        </w:rPr>
        <w:t xml:space="preserve">SI: </w:t>
      </w:r>
    </w:p>
    <w:p w14:paraId="2344DAA0" w14:textId="77777777" w:rsidR="00581E28" w:rsidRPr="005D2F68" w:rsidRDefault="00581E28" w:rsidP="00581E28">
      <w:pPr>
        <w:pStyle w:val="Agreement"/>
        <w:tabs>
          <w:tab w:val="clear" w:pos="9990"/>
        </w:tabs>
        <w:overflowPunct/>
        <w:autoSpaceDE/>
        <w:autoSpaceDN/>
        <w:adjustRightInd/>
        <w:ind w:left="1619" w:hanging="360"/>
        <w:textAlignment w:val="auto"/>
      </w:pPr>
      <w:r>
        <w:t xml:space="preserve">Allow NW to update UE SI information either via dedicated configuration, or via switching UE to </w:t>
      </w:r>
      <w:proofErr w:type="spellStart"/>
      <w:r>
        <w:t>pTRP</w:t>
      </w:r>
      <w:proofErr w:type="spellEnd"/>
      <w:r>
        <w:t xml:space="preserve"> for SI reception. FFS if these require specification modifications and whether there are critical issues with the mechanisms.</w:t>
      </w:r>
    </w:p>
    <w:p w14:paraId="2384042B" w14:textId="77777777" w:rsidR="00581E28" w:rsidRPr="00CC4FF4" w:rsidRDefault="00581E28" w:rsidP="00581E28">
      <w:pPr>
        <w:pStyle w:val="BoldComments"/>
      </w:pPr>
      <w:r w:rsidRPr="00CC4FF4">
        <w:t>SI</w:t>
      </w:r>
    </w:p>
    <w:p w14:paraId="1AA0A982" w14:textId="219E67D4" w:rsidR="00581E28" w:rsidRPr="00CC4FF4" w:rsidRDefault="00086257" w:rsidP="00581E28">
      <w:pPr>
        <w:pStyle w:val="Doc-title"/>
      </w:pPr>
      <w:hyperlink r:id="rId1652" w:history="1">
        <w:r>
          <w:rPr>
            <w:rStyle w:val="Hyperlink"/>
          </w:rPr>
          <w:t>R2-2201275</w:t>
        </w:r>
      </w:hyperlink>
      <w:r w:rsidR="00581E28" w:rsidRPr="00CC4FF4">
        <w:tab/>
        <w:t>Considerations on SI aspects of inter-cell beam management</w:t>
      </w:r>
      <w:r w:rsidR="00581E28" w:rsidRPr="00CC4FF4">
        <w:tab/>
        <w:t>NTT DOCOMO, INC.</w:t>
      </w:r>
      <w:r w:rsidR="00581E28" w:rsidRPr="00CC4FF4">
        <w:tab/>
        <w:t>discussion</w:t>
      </w:r>
      <w:r w:rsidR="00581E28" w:rsidRPr="00CC4FF4">
        <w:tab/>
        <w:t>Rel-17</w:t>
      </w:r>
    </w:p>
    <w:p w14:paraId="2093A96F" w14:textId="0128E877" w:rsidR="00581E28" w:rsidRPr="00CC4FF4" w:rsidRDefault="00086257" w:rsidP="00581E28">
      <w:pPr>
        <w:pStyle w:val="Doc-title"/>
      </w:pPr>
      <w:hyperlink r:id="rId1653" w:history="1">
        <w:r>
          <w:rPr>
            <w:rStyle w:val="Hyperlink"/>
          </w:rPr>
          <w:t>R2-2200569</w:t>
        </w:r>
      </w:hyperlink>
      <w:r w:rsidR="00581E28" w:rsidRPr="00CC4FF4">
        <w:tab/>
        <w:t>Systerm Information provisioning for inter-cell beam management</w:t>
      </w:r>
      <w:r w:rsidR="00581E28" w:rsidRPr="00CC4FF4">
        <w:tab/>
        <w:t>Fujitsu</w:t>
      </w:r>
      <w:r w:rsidR="00581E28" w:rsidRPr="00CC4FF4">
        <w:tab/>
        <w:t>discussion</w:t>
      </w:r>
      <w:r w:rsidR="00581E28" w:rsidRPr="00CC4FF4">
        <w:tab/>
        <w:t>Rel-17</w:t>
      </w:r>
      <w:r w:rsidR="00581E28" w:rsidRPr="00CC4FF4">
        <w:tab/>
        <w:t>NR_feMIMO-Core</w:t>
      </w:r>
    </w:p>
    <w:p w14:paraId="5BD7CC8E" w14:textId="77777777" w:rsidR="00581E28" w:rsidRPr="00327CA3" w:rsidRDefault="00581E28" w:rsidP="00581E28">
      <w:pPr>
        <w:pStyle w:val="BoldComments"/>
        <w:rPr>
          <w:lang w:val="en-US"/>
        </w:rPr>
      </w:pPr>
      <w:r w:rsidRPr="00CC4FF4">
        <w:rPr>
          <w:lang w:val="en-US"/>
        </w:rPr>
        <w:t>PHR / MPE</w:t>
      </w:r>
    </w:p>
    <w:p w14:paraId="00CF5D80" w14:textId="41A8B717" w:rsidR="00581E28" w:rsidRDefault="00086257" w:rsidP="00581E28">
      <w:pPr>
        <w:pStyle w:val="Doc-title"/>
      </w:pPr>
      <w:hyperlink r:id="rId1654" w:history="1">
        <w:r>
          <w:rPr>
            <w:rStyle w:val="Hyperlink"/>
          </w:rPr>
          <w:t>R2-2201058</w:t>
        </w:r>
      </w:hyperlink>
      <w:r w:rsidR="00581E28" w:rsidRPr="00CC4FF4">
        <w:tab/>
        <w:t>Discussion on MPE and mTRP</w:t>
      </w:r>
      <w:r w:rsidR="00581E28" w:rsidRPr="00CC4FF4">
        <w:tab/>
        <w:t>Nokia, Nokia Shanghai Bell</w:t>
      </w:r>
      <w:r w:rsidR="00581E28" w:rsidRPr="00CC4FF4">
        <w:tab/>
        <w:t>discussion</w:t>
      </w:r>
      <w:r w:rsidR="00581E28" w:rsidRPr="00CC4FF4">
        <w:tab/>
        <w:t>Rel-17</w:t>
      </w:r>
      <w:r w:rsidR="00581E28" w:rsidRPr="00CC4FF4">
        <w:tab/>
        <w:t>NR_feMIMO-Core</w:t>
      </w:r>
    </w:p>
    <w:p w14:paraId="2E4298EB" w14:textId="77777777" w:rsidR="00581E28" w:rsidRPr="002B78D9" w:rsidRDefault="00581E28" w:rsidP="00581E28">
      <w:pPr>
        <w:pStyle w:val="Agreement"/>
        <w:tabs>
          <w:tab w:val="clear" w:pos="9990"/>
        </w:tabs>
        <w:overflowPunct/>
        <w:autoSpaceDE/>
        <w:autoSpaceDN/>
        <w:adjustRightInd/>
        <w:ind w:left="1619" w:hanging="360"/>
        <w:textAlignment w:val="auto"/>
      </w:pPr>
      <w:r>
        <w:t xml:space="preserve">[059] 3 </w:t>
      </w:r>
      <w:proofErr w:type="spellStart"/>
      <w:r>
        <w:t>tdocs</w:t>
      </w:r>
      <w:proofErr w:type="spellEnd"/>
      <w:r>
        <w:t xml:space="preserve"> above are Noted</w:t>
      </w:r>
    </w:p>
    <w:p w14:paraId="4BF149A9" w14:textId="77777777" w:rsidR="00581E28" w:rsidRPr="00CC4FF4" w:rsidRDefault="00581E28" w:rsidP="00581E28">
      <w:pPr>
        <w:pStyle w:val="BoldComments"/>
      </w:pPr>
      <w:r w:rsidRPr="00CC4FF4">
        <w:lastRenderedPageBreak/>
        <w:t>Measurements</w:t>
      </w:r>
    </w:p>
    <w:p w14:paraId="02A3B905" w14:textId="37303CD0" w:rsidR="00581E28" w:rsidRPr="00CC4FF4" w:rsidRDefault="00086257" w:rsidP="00581E28">
      <w:pPr>
        <w:pStyle w:val="Doc-title"/>
      </w:pPr>
      <w:hyperlink r:id="rId1655" w:history="1">
        <w:r>
          <w:rPr>
            <w:rStyle w:val="Hyperlink"/>
          </w:rPr>
          <w:t>R2-2201386</w:t>
        </w:r>
      </w:hyperlink>
      <w:r w:rsidR="00581E28" w:rsidRPr="00CC4FF4">
        <w:tab/>
        <w:t>Clarification on the serving cell measurement for mTRP</w:t>
      </w:r>
      <w:r w:rsidR="00581E28" w:rsidRPr="00CC4FF4">
        <w:tab/>
        <w:t>Xiaomi Communications</w:t>
      </w:r>
      <w:r w:rsidR="00581E28" w:rsidRPr="00CC4FF4">
        <w:tab/>
        <w:t>discussion</w:t>
      </w:r>
      <w:r w:rsidR="00581E28" w:rsidRPr="00CC4FF4">
        <w:tab/>
        <w:t>Rel-17</w:t>
      </w:r>
      <w:r w:rsidR="00581E28" w:rsidRPr="00CC4FF4">
        <w:tab/>
        <w:t>NR_feMIMO-Core</w:t>
      </w:r>
    </w:p>
    <w:p w14:paraId="5DFD9DBA" w14:textId="77777777" w:rsidR="00581E28" w:rsidRPr="00CC4FF4" w:rsidRDefault="00581E28" w:rsidP="00581E28">
      <w:pPr>
        <w:pStyle w:val="BoldComments"/>
      </w:pPr>
      <w:proofErr w:type="spellStart"/>
      <w:r w:rsidRPr="00CC4FF4">
        <w:t>Misc</w:t>
      </w:r>
      <w:proofErr w:type="spellEnd"/>
    </w:p>
    <w:p w14:paraId="6598C927" w14:textId="795FC95C" w:rsidR="00581E28" w:rsidRPr="00CC4FF4" w:rsidRDefault="00086257" w:rsidP="00581E28">
      <w:pPr>
        <w:pStyle w:val="Doc-title"/>
      </w:pPr>
      <w:hyperlink r:id="rId1656" w:history="1">
        <w:r>
          <w:rPr>
            <w:rStyle w:val="Hyperlink"/>
          </w:rPr>
          <w:t>R2-2201254</w:t>
        </w:r>
      </w:hyperlink>
      <w:r w:rsidR="00581E28" w:rsidRPr="00CC4FF4">
        <w:tab/>
        <w:t>Considerations on Inter-cell Beam Management</w:t>
      </w:r>
      <w:r w:rsidR="00581E28" w:rsidRPr="00CC4FF4">
        <w:tab/>
        <w:t>CATT</w:t>
      </w:r>
      <w:r w:rsidR="00581E28" w:rsidRPr="00CC4FF4">
        <w:tab/>
        <w:t>discussion</w:t>
      </w:r>
      <w:r w:rsidR="00581E28" w:rsidRPr="00CC4FF4">
        <w:tab/>
        <w:t>Rel-17</w:t>
      </w:r>
      <w:r w:rsidR="00581E28" w:rsidRPr="00CC4FF4">
        <w:tab/>
        <w:t>NR_feMIMO-Core</w:t>
      </w:r>
    </w:p>
    <w:p w14:paraId="3169D32E" w14:textId="12CE7DA1" w:rsidR="00581E28" w:rsidRPr="00CC4FF4" w:rsidRDefault="00086257" w:rsidP="00581E28">
      <w:pPr>
        <w:pStyle w:val="Doc-title"/>
      </w:pPr>
      <w:hyperlink r:id="rId1657" w:history="1">
        <w:r>
          <w:rPr>
            <w:rStyle w:val="Hyperlink"/>
          </w:rPr>
          <w:t>R2-2200635</w:t>
        </w:r>
      </w:hyperlink>
      <w:r w:rsidR="00581E28" w:rsidRPr="00CC4FF4">
        <w:tab/>
        <w:t>Discussion on inter-cell beam management</w:t>
      </w:r>
      <w:r w:rsidR="00581E28" w:rsidRPr="00CC4FF4">
        <w:tab/>
        <w:t>Spreadtrum Communications</w:t>
      </w:r>
      <w:r w:rsidR="00581E28" w:rsidRPr="00CC4FF4">
        <w:tab/>
        <w:t>discussion</w:t>
      </w:r>
      <w:r w:rsidR="00581E28" w:rsidRPr="00CC4FF4">
        <w:tab/>
        <w:t>Rel-17</w:t>
      </w:r>
    </w:p>
    <w:p w14:paraId="43D768C6" w14:textId="77777777" w:rsidR="00581E28" w:rsidRPr="00CC4FF4" w:rsidRDefault="00581E28" w:rsidP="00581E28">
      <w:pPr>
        <w:pStyle w:val="Doc-text2"/>
        <w:rPr>
          <w:lang w:val="en-US"/>
        </w:rPr>
      </w:pPr>
    </w:p>
    <w:p w14:paraId="39DB3E56" w14:textId="4EF8DEC6" w:rsidR="00581E28" w:rsidRDefault="00581E28" w:rsidP="00581E28">
      <w:pPr>
        <w:pStyle w:val="Heading3"/>
      </w:pPr>
      <w:bookmarkStart w:id="218" w:name="_Toc95774433"/>
      <w:r w:rsidRPr="00CC4FF4">
        <w:t>8.17.3</w:t>
      </w:r>
      <w:r w:rsidRPr="00CC4FF4">
        <w:tab/>
        <w:t>Other</w:t>
      </w:r>
      <w:bookmarkEnd w:id="218"/>
    </w:p>
    <w:p w14:paraId="2AF32AE2" w14:textId="77777777" w:rsidR="00581E28" w:rsidRDefault="00581E28" w:rsidP="00581E28">
      <w:pPr>
        <w:pStyle w:val="Comments"/>
      </w:pPr>
      <w:r>
        <w:t xml:space="preserve">Other RAN2 impacts, BFD/BFR. MAC. </w:t>
      </w:r>
    </w:p>
    <w:p w14:paraId="4DC0D813" w14:textId="1977A8C8" w:rsidR="00581E28" w:rsidRDefault="00086257" w:rsidP="00581E28">
      <w:pPr>
        <w:pStyle w:val="Doc-title"/>
      </w:pPr>
      <w:hyperlink r:id="rId1658" w:history="1">
        <w:r>
          <w:rPr>
            <w:rStyle w:val="Hyperlink"/>
          </w:rPr>
          <w:t>R2-2201694</w:t>
        </w:r>
      </w:hyperlink>
      <w:r w:rsidR="00581E28">
        <w:tab/>
      </w:r>
      <w:r w:rsidR="00581E28" w:rsidRPr="00774433">
        <w:t xml:space="preserve">Summary of 8.17.3 Other </w:t>
      </w:r>
      <w:r w:rsidR="00581E28">
        <w:tab/>
        <w:t>Samsung</w:t>
      </w:r>
    </w:p>
    <w:p w14:paraId="7A2E1EAD" w14:textId="7261D39C" w:rsidR="00581E28" w:rsidRDefault="00086257" w:rsidP="00581E28">
      <w:pPr>
        <w:pStyle w:val="Doc-title"/>
      </w:pPr>
      <w:hyperlink r:id="rId1659" w:history="1">
        <w:r>
          <w:rPr>
            <w:rStyle w:val="Hyperlink"/>
          </w:rPr>
          <w:t>R2-2201699</w:t>
        </w:r>
      </w:hyperlink>
      <w:r w:rsidR="00581E28" w:rsidRPr="00344045">
        <w:t xml:space="preserve"> </w:t>
      </w:r>
      <w:r w:rsidR="00581E28">
        <w:tab/>
      </w:r>
      <w:r w:rsidR="00581E28" w:rsidRPr="00774433">
        <w:t xml:space="preserve">Summary of 8.17.3 Other </w:t>
      </w:r>
      <w:r w:rsidR="00581E28">
        <w:tab/>
        <w:t>Samsung</w:t>
      </w:r>
    </w:p>
    <w:p w14:paraId="565BC184" w14:textId="77777777" w:rsidR="00581E28" w:rsidRDefault="00581E28" w:rsidP="00581E28">
      <w:pPr>
        <w:pStyle w:val="Doc-text2"/>
        <w:ind w:left="0" w:firstLine="0"/>
      </w:pPr>
    </w:p>
    <w:p w14:paraId="191BC9BC" w14:textId="77777777" w:rsidR="00581E28" w:rsidRPr="00344045" w:rsidRDefault="00581E28" w:rsidP="00581E28">
      <w:pPr>
        <w:pStyle w:val="Agreement"/>
        <w:tabs>
          <w:tab w:val="clear" w:pos="9990"/>
        </w:tabs>
        <w:overflowPunct/>
        <w:autoSpaceDE/>
        <w:autoSpaceDN/>
        <w:adjustRightInd/>
        <w:ind w:left="1619" w:hanging="360"/>
        <w:textAlignment w:val="auto"/>
        <w:rPr>
          <w:lang w:eastAsia="ko-KR"/>
        </w:rPr>
      </w:pPr>
      <w:r w:rsidRPr="00401AB2">
        <w:t>When</w:t>
      </w:r>
      <w:r w:rsidRPr="00401AB2">
        <w:rPr>
          <w:lang w:val="en-US"/>
        </w:rPr>
        <w:t xml:space="preserve"> </w:t>
      </w:r>
      <w:r w:rsidRPr="00401AB2">
        <w:t>“</w:t>
      </w:r>
      <w:r w:rsidRPr="00401AB2">
        <w:rPr>
          <w:lang w:val="en-US"/>
        </w:rPr>
        <w:t xml:space="preserve">beam failure is detected on </w:t>
      </w:r>
      <w:r w:rsidRPr="00401AB2">
        <w:rPr>
          <w:lang w:eastAsia="ko-KR"/>
        </w:rPr>
        <w:t xml:space="preserve">both TRPs” of </w:t>
      </w:r>
      <w:proofErr w:type="spellStart"/>
      <w:r w:rsidRPr="00401AB2">
        <w:rPr>
          <w:lang w:eastAsia="ko-KR"/>
        </w:rPr>
        <w:t>SCell</w:t>
      </w:r>
      <w:proofErr w:type="spellEnd"/>
      <w:r w:rsidRPr="00401AB2">
        <w:rPr>
          <w:lang w:eastAsia="ko-KR"/>
        </w:rPr>
        <w:t>, TRP specific BFR for both the failed TRPs remains as pending. TRP specific BFR cancellation procedure is applied for each TRP independently</w:t>
      </w:r>
      <w:r>
        <w:rPr>
          <w:lang w:eastAsia="ko-KR"/>
        </w:rPr>
        <w:t>.</w:t>
      </w:r>
    </w:p>
    <w:p w14:paraId="5A16F089" w14:textId="77777777" w:rsidR="00581E28" w:rsidRDefault="00581E28" w:rsidP="00581E28">
      <w:pPr>
        <w:pStyle w:val="Agreement"/>
        <w:tabs>
          <w:tab w:val="clear" w:pos="9990"/>
        </w:tabs>
        <w:overflowPunct/>
        <w:autoSpaceDE/>
        <w:autoSpaceDN/>
        <w:adjustRightInd/>
        <w:ind w:left="1619" w:hanging="360"/>
        <w:textAlignment w:val="auto"/>
        <w:rPr>
          <w:lang w:eastAsia="ko-KR"/>
        </w:rPr>
      </w:pPr>
      <w:r w:rsidRPr="008301F8">
        <w:rPr>
          <w:lang w:eastAsia="ko-KR"/>
        </w:rPr>
        <w:t xml:space="preserve">Triggered BFRs for a BFD-RS set of a </w:t>
      </w:r>
      <w:proofErr w:type="spellStart"/>
      <w:r w:rsidRPr="008301F8">
        <w:rPr>
          <w:lang w:eastAsia="ko-KR"/>
        </w:rPr>
        <w:t>SpCell</w:t>
      </w:r>
      <w:proofErr w:type="spellEnd"/>
      <w:r w:rsidRPr="008301F8">
        <w:rPr>
          <w:lang w:eastAsia="ko-KR"/>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8301F8">
        <w:rPr>
          <w:lang w:eastAsia="ko-KR"/>
        </w:rPr>
        <w:t>SpCell</w:t>
      </w:r>
      <w:proofErr w:type="spellEnd"/>
      <w:r w:rsidRPr="008301F8">
        <w:rPr>
          <w:lang w:eastAsia="ko-KR"/>
        </w:rPr>
        <w:t>.</w:t>
      </w:r>
    </w:p>
    <w:p w14:paraId="3D169D4C" w14:textId="77777777" w:rsidR="00581E28" w:rsidRDefault="00581E28" w:rsidP="00581E28">
      <w:pPr>
        <w:pStyle w:val="Doc-text2"/>
        <w:ind w:left="0" w:firstLine="0"/>
      </w:pPr>
    </w:p>
    <w:p w14:paraId="279D4B2C" w14:textId="77777777" w:rsidR="00581E28" w:rsidRPr="00DC6BC5" w:rsidRDefault="00581E28" w:rsidP="00581E28">
      <w:pPr>
        <w:pStyle w:val="Doc-text2"/>
      </w:pPr>
      <w:r w:rsidRPr="00EC32B5">
        <w:t>Meaning of “Beam failure detection on both TRPs” of Serving Cell</w:t>
      </w:r>
    </w:p>
    <w:p w14:paraId="5859934D" w14:textId="77777777" w:rsidR="00581E28" w:rsidRDefault="00581E28" w:rsidP="00581E28">
      <w:pPr>
        <w:pStyle w:val="Doc-text2"/>
        <w:rPr>
          <w:lang w:val="en-US"/>
        </w:rPr>
      </w:pPr>
      <w:r>
        <w:rPr>
          <w:lang w:val="en-US"/>
        </w:rPr>
        <w:t xml:space="preserve">DISCUSSION </w:t>
      </w:r>
    </w:p>
    <w:p w14:paraId="7F74D346" w14:textId="77777777" w:rsidR="00581E28" w:rsidRDefault="00581E28" w:rsidP="00581E28">
      <w:pPr>
        <w:pStyle w:val="Doc-text2"/>
        <w:rPr>
          <w:lang w:val="en-US"/>
        </w:rPr>
      </w:pPr>
      <w:r>
        <w:rPr>
          <w:lang w:val="en-US"/>
        </w:rPr>
        <w:t>-</w:t>
      </w:r>
      <w:r>
        <w:rPr>
          <w:lang w:val="en-US"/>
        </w:rPr>
        <w:tab/>
        <w:t>QC prefer O1, because O2 where UE triggers actions while a procedure is ongoing is redundant. O1 is more efficient. ZTE LG agrees</w:t>
      </w:r>
    </w:p>
    <w:p w14:paraId="3FDA309F" w14:textId="77777777" w:rsidR="00581E28" w:rsidRDefault="00581E28" w:rsidP="00581E28">
      <w:pPr>
        <w:pStyle w:val="Doc-text2"/>
        <w:rPr>
          <w:lang w:val="en-US"/>
        </w:rPr>
      </w:pPr>
      <w:r>
        <w:rPr>
          <w:lang w:val="en-US"/>
        </w:rPr>
        <w:t>-</w:t>
      </w:r>
      <w:r>
        <w:rPr>
          <w:lang w:val="en-US"/>
        </w:rPr>
        <w:tab/>
        <w:t>Nokia think that the issue with O1 is that the network may not get the first MAC CE and may not respond. O2 is more robust. But need to send candidate beam info in the MAC CE in O2 also for 1</w:t>
      </w:r>
      <w:r w:rsidRPr="00344045">
        <w:rPr>
          <w:vertAlign w:val="superscript"/>
          <w:lang w:val="en-US"/>
        </w:rPr>
        <w:t>st</w:t>
      </w:r>
      <w:r>
        <w:rPr>
          <w:lang w:val="en-US"/>
        </w:rPr>
        <w:t xml:space="preserve"> TRP. Xiaomi agree with Nokia. </w:t>
      </w:r>
    </w:p>
    <w:p w14:paraId="308817E8" w14:textId="77777777" w:rsidR="00581E28" w:rsidRDefault="00581E28" w:rsidP="00581E28">
      <w:pPr>
        <w:pStyle w:val="Doc-text2"/>
        <w:rPr>
          <w:lang w:val="en-US"/>
        </w:rPr>
      </w:pPr>
      <w:r>
        <w:rPr>
          <w:lang w:val="en-US"/>
        </w:rPr>
        <w:t>-</w:t>
      </w:r>
      <w:r>
        <w:rPr>
          <w:lang w:val="en-US"/>
        </w:rPr>
        <w:tab/>
        <w:t xml:space="preserve">QC think BFR counter will be increased if the response is not received, in any case. </w:t>
      </w:r>
    </w:p>
    <w:p w14:paraId="7009F871" w14:textId="77777777" w:rsidR="00581E28" w:rsidRDefault="00581E28" w:rsidP="00581E28">
      <w:pPr>
        <w:pStyle w:val="Doc-text2"/>
        <w:rPr>
          <w:lang w:val="en-US"/>
        </w:rPr>
      </w:pPr>
      <w:r>
        <w:rPr>
          <w:lang w:val="en-US"/>
        </w:rPr>
        <w:t>-</w:t>
      </w:r>
      <w:r>
        <w:rPr>
          <w:lang w:val="en-US"/>
        </w:rPr>
        <w:tab/>
        <w:t xml:space="preserve">vivo agrees that O1 is more efficient but O2 is more reliable, think reliability is more important. Prefer O2. </w:t>
      </w:r>
    </w:p>
    <w:p w14:paraId="498D0D19" w14:textId="77777777" w:rsidR="00581E28" w:rsidRDefault="00581E28" w:rsidP="00581E28">
      <w:pPr>
        <w:pStyle w:val="Doc-text2"/>
        <w:rPr>
          <w:lang w:val="en-US"/>
        </w:rPr>
      </w:pPr>
      <w:r>
        <w:rPr>
          <w:lang w:val="en-US"/>
        </w:rPr>
        <w:t>-</w:t>
      </w:r>
      <w:r>
        <w:rPr>
          <w:lang w:val="en-US"/>
        </w:rPr>
        <w:tab/>
        <w:t xml:space="preserve">Apple support O2. </w:t>
      </w:r>
    </w:p>
    <w:p w14:paraId="433C5046" w14:textId="77777777" w:rsidR="00581E28" w:rsidRDefault="00581E28" w:rsidP="00581E28">
      <w:pPr>
        <w:pStyle w:val="Doc-text2"/>
        <w:rPr>
          <w:lang w:val="en-US"/>
        </w:rPr>
      </w:pPr>
    </w:p>
    <w:p w14:paraId="7BE05F40" w14:textId="77777777" w:rsidR="00581E28" w:rsidRPr="000C55EA" w:rsidRDefault="00581E28" w:rsidP="00581E28">
      <w:pPr>
        <w:pStyle w:val="Agreement"/>
        <w:tabs>
          <w:tab w:val="clear" w:pos="9990"/>
        </w:tabs>
        <w:overflowPunct/>
        <w:autoSpaceDE/>
        <w:autoSpaceDN/>
        <w:adjustRightInd/>
        <w:ind w:left="1619" w:hanging="360"/>
        <w:textAlignment w:val="auto"/>
        <w:rPr>
          <w:lang w:val="en-US"/>
        </w:rPr>
      </w:pPr>
      <w:r>
        <w:rPr>
          <w:lang w:val="en-US" w:eastAsia="zh-CN"/>
        </w:rPr>
        <w:t>B</w:t>
      </w:r>
      <w:proofErr w:type="spellStart"/>
      <w:r w:rsidRPr="00401AB2">
        <w:rPr>
          <w:lang w:eastAsia="zh-CN"/>
        </w:rPr>
        <w:t>eam</w:t>
      </w:r>
      <w:proofErr w:type="spellEnd"/>
      <w:r w:rsidRPr="00401AB2">
        <w:rPr>
          <w:lang w:eastAsia="zh-CN"/>
        </w:rPr>
        <w:t xml:space="preserve"> failure is detected on both TRPs</w:t>
      </w:r>
      <w:r w:rsidRPr="00401AB2">
        <w:t xml:space="preserve">” means that BFR is triggered for a TRP of the serving cell while the BFR for another TRP of same serving cell is not </w:t>
      </w:r>
      <w:r w:rsidRPr="00401AB2">
        <w:rPr>
          <w:rFonts w:eastAsia="SimSun"/>
          <w:lang w:eastAsia="zh-CN"/>
        </w:rPr>
        <w:t>successfully completed</w:t>
      </w:r>
    </w:p>
    <w:p w14:paraId="69B30193" w14:textId="77777777" w:rsidR="00581E28" w:rsidRPr="008301F8" w:rsidRDefault="00581E28" w:rsidP="00581E28">
      <w:pPr>
        <w:jc w:val="both"/>
        <w:rPr>
          <w:b/>
          <w:bCs/>
        </w:rPr>
      </w:pPr>
    </w:p>
    <w:p w14:paraId="135050D4" w14:textId="77777777" w:rsidR="00581E28" w:rsidRPr="00DC6BC5" w:rsidRDefault="00581E28" w:rsidP="00581E28">
      <w:pPr>
        <w:pStyle w:val="Doc-text2"/>
      </w:pPr>
      <w:r w:rsidRPr="00576AE7">
        <w:t>PUCCH-SR Resource/SR Configuration</w:t>
      </w:r>
    </w:p>
    <w:p w14:paraId="0B398220" w14:textId="77777777" w:rsidR="00581E28" w:rsidRDefault="00581E28" w:rsidP="00581E28">
      <w:pPr>
        <w:pStyle w:val="Doc-text2"/>
      </w:pPr>
      <w:r>
        <w:t>DISCUSSION</w:t>
      </w:r>
    </w:p>
    <w:p w14:paraId="3841C670" w14:textId="77777777" w:rsidR="00581E28" w:rsidRDefault="00581E28" w:rsidP="00581E28">
      <w:pPr>
        <w:pStyle w:val="Doc-text2"/>
      </w:pPr>
      <w:r>
        <w:t>-</w:t>
      </w:r>
      <w:r>
        <w:tab/>
        <w:t xml:space="preserve">ZTE prefer O1, the network can be aware of which one has failed. Intel also prefer O1, as it would also be simple. </w:t>
      </w:r>
    </w:p>
    <w:p w14:paraId="4E669519" w14:textId="77777777" w:rsidR="00581E28" w:rsidRDefault="00581E28" w:rsidP="00581E28">
      <w:pPr>
        <w:pStyle w:val="Doc-text2"/>
      </w:pPr>
      <w:r>
        <w:t>-</w:t>
      </w:r>
      <w:r>
        <w:tab/>
        <w:t>QC prefer O2, one SR config is enough. One D-SR is sufficient. Think there is a complexity issue on how to use the two SRs in O1. QC think that if we choose O1 we need to specify how to use the two.</w:t>
      </w:r>
    </w:p>
    <w:p w14:paraId="5072B4D3" w14:textId="77777777" w:rsidR="00581E28" w:rsidRDefault="00581E28" w:rsidP="00581E28">
      <w:pPr>
        <w:pStyle w:val="Doc-text2"/>
      </w:pPr>
    </w:p>
    <w:p w14:paraId="5B8FED33" w14:textId="77777777" w:rsidR="00581E28" w:rsidRPr="000C55EA" w:rsidRDefault="00581E28" w:rsidP="00581E28">
      <w:pPr>
        <w:pStyle w:val="Agreement"/>
        <w:tabs>
          <w:tab w:val="clear" w:pos="9990"/>
        </w:tabs>
        <w:overflowPunct/>
        <w:autoSpaceDE/>
        <w:autoSpaceDN/>
        <w:adjustRightInd/>
        <w:ind w:left="1619" w:hanging="360"/>
        <w:textAlignment w:val="auto"/>
      </w:pPr>
      <w:r w:rsidRPr="00200EE0">
        <w:t xml:space="preserve">One SR configuration is associated with one PUCCH-SR resource. Up to two SR configurations are </w:t>
      </w:r>
      <w:proofErr w:type="spellStart"/>
      <w:r w:rsidRPr="00200EE0">
        <w:t>signaled</w:t>
      </w:r>
      <w:proofErr w:type="spellEnd"/>
      <w:r w:rsidRPr="00200EE0">
        <w:t xml:space="preserve"> for multi TRP BFR i.e. up to two </w:t>
      </w:r>
      <w:proofErr w:type="spellStart"/>
      <w:r w:rsidRPr="00200EE0">
        <w:rPr>
          <w:rFonts w:cs="Times"/>
          <w:i/>
        </w:rPr>
        <w:t>schedulingRequestId</w:t>
      </w:r>
      <w:proofErr w:type="spellEnd"/>
      <w:r w:rsidRPr="00200EE0">
        <w:rPr>
          <w:rFonts w:cs="Times"/>
          <w:i/>
        </w:rPr>
        <w:t xml:space="preserve"> </w:t>
      </w:r>
      <w:r w:rsidRPr="00200EE0">
        <w:rPr>
          <w:rFonts w:cs="Times"/>
          <w:iCs/>
        </w:rPr>
        <w:t>for multi TRP BFR are included in</w:t>
      </w:r>
      <w:r w:rsidRPr="00200EE0">
        <w:rPr>
          <w:rFonts w:cs="Times"/>
          <w:i/>
        </w:rPr>
        <w:t xml:space="preserve"> </w:t>
      </w:r>
      <w:r w:rsidRPr="00200EE0">
        <w:rPr>
          <w:i/>
          <w:iCs/>
        </w:rPr>
        <w:t>MAC-</w:t>
      </w:r>
      <w:proofErr w:type="spellStart"/>
      <w:r w:rsidRPr="00200EE0">
        <w:rPr>
          <w:i/>
          <w:iCs/>
        </w:rPr>
        <w:t>CellGroupConfig</w:t>
      </w:r>
      <w:proofErr w:type="spellEnd"/>
      <w:r w:rsidRPr="00200EE0">
        <w:t>.</w:t>
      </w:r>
    </w:p>
    <w:p w14:paraId="3B8BA29B" w14:textId="77777777" w:rsidR="00581E28" w:rsidRPr="00200EE0" w:rsidRDefault="00581E28" w:rsidP="00581E28">
      <w:pPr>
        <w:rPr>
          <w:b/>
          <w:bCs/>
        </w:rPr>
      </w:pPr>
    </w:p>
    <w:p w14:paraId="76E9EF6B" w14:textId="77777777" w:rsidR="00581E28" w:rsidRPr="00DC6BC5" w:rsidRDefault="00581E28" w:rsidP="00581E28">
      <w:pPr>
        <w:pStyle w:val="Doc-text2"/>
      </w:pPr>
      <w:r w:rsidRPr="00E60F32">
        <w:t>New BFR MAC CE Format Aspects</w:t>
      </w:r>
    </w:p>
    <w:p w14:paraId="0792D748" w14:textId="77777777" w:rsidR="00581E28" w:rsidRDefault="00581E28" w:rsidP="00581E28">
      <w:pPr>
        <w:pStyle w:val="Doc-text2"/>
      </w:pPr>
      <w:r>
        <w:t xml:space="preserve">DISCUSSION Options 1, 2, 3 and 4. </w:t>
      </w:r>
    </w:p>
    <w:p w14:paraId="27599EEE" w14:textId="77777777" w:rsidR="00581E28" w:rsidRDefault="00581E28" w:rsidP="00581E28">
      <w:pPr>
        <w:pStyle w:val="Doc-text2"/>
      </w:pPr>
      <w:r>
        <w:t>-</w:t>
      </w:r>
      <w:r>
        <w:tab/>
        <w:t xml:space="preserve">Nokia would prefer to not use the index of RS ID, as it would limit the number of candidates indicated. ZTE agrees </w:t>
      </w:r>
    </w:p>
    <w:p w14:paraId="3432C5A9" w14:textId="77777777" w:rsidR="00581E28" w:rsidRDefault="00581E28" w:rsidP="00581E28">
      <w:pPr>
        <w:pStyle w:val="Doc-text2"/>
      </w:pPr>
      <w:r>
        <w:t>-</w:t>
      </w:r>
      <w:r>
        <w:tab/>
        <w:t>Apple think Option 2 brings overhead unnecessarily, as the size cannot be optimized for configurations that doesn't need to large size. ZTE think O2 can be enhanced.</w:t>
      </w:r>
    </w:p>
    <w:p w14:paraId="1AD5BCE3" w14:textId="77777777" w:rsidR="00581E28" w:rsidRDefault="00581E28" w:rsidP="00581E28">
      <w:pPr>
        <w:pStyle w:val="Doc-text2"/>
      </w:pPr>
      <w:r>
        <w:lastRenderedPageBreak/>
        <w:t>-</w:t>
      </w:r>
      <w:r>
        <w:tab/>
        <w:t xml:space="preserve">Samsung think O1 and O2 has more overhead and are not aligned with previous agreement to include TRP Set ID in MAC CE. </w:t>
      </w:r>
    </w:p>
    <w:p w14:paraId="14BC17CD" w14:textId="77777777" w:rsidR="00581E28" w:rsidRDefault="00581E28" w:rsidP="00581E28">
      <w:pPr>
        <w:pStyle w:val="Agreement"/>
        <w:tabs>
          <w:tab w:val="clear" w:pos="9990"/>
        </w:tabs>
        <w:overflowPunct/>
        <w:autoSpaceDE/>
        <w:autoSpaceDN/>
        <w:adjustRightInd/>
        <w:ind w:left="1619" w:hanging="360"/>
        <w:textAlignment w:val="auto"/>
      </w:pPr>
      <w:r>
        <w:t>Offline</w:t>
      </w:r>
    </w:p>
    <w:p w14:paraId="0EE9C3F4" w14:textId="77777777" w:rsidR="00581E28" w:rsidRDefault="00581E28" w:rsidP="00581E28">
      <w:pPr>
        <w:pStyle w:val="Doc-text2"/>
        <w:ind w:left="0" w:firstLine="0"/>
        <w:rPr>
          <w:lang w:eastAsia="zh-CN"/>
        </w:rPr>
      </w:pPr>
    </w:p>
    <w:p w14:paraId="390F2F1F" w14:textId="77777777" w:rsidR="00581E28" w:rsidRDefault="00581E28" w:rsidP="00581E28">
      <w:pPr>
        <w:pStyle w:val="Doc-text2"/>
        <w:rPr>
          <w:lang w:eastAsia="zh-CN"/>
        </w:rPr>
      </w:pPr>
      <w:r>
        <w:rPr>
          <w:lang w:eastAsia="zh-CN"/>
        </w:rPr>
        <w:t>DISCUSSION P13 P15</w:t>
      </w:r>
    </w:p>
    <w:p w14:paraId="168F9D0B" w14:textId="77777777" w:rsidR="00581E28" w:rsidRDefault="00581E28" w:rsidP="00581E28">
      <w:pPr>
        <w:pStyle w:val="Doc-text2"/>
        <w:rPr>
          <w:lang w:eastAsia="zh-CN"/>
        </w:rPr>
      </w:pPr>
      <w:r>
        <w:rPr>
          <w:lang w:eastAsia="zh-CN"/>
        </w:rPr>
        <w:t>-</w:t>
      </w:r>
      <w:r>
        <w:rPr>
          <w:lang w:eastAsia="zh-CN"/>
        </w:rPr>
        <w:tab/>
        <w:t>Nokia think this depends on the enhanced MAC CE format. P13 in general should be obvious</w:t>
      </w:r>
    </w:p>
    <w:p w14:paraId="1E886E3D" w14:textId="77777777" w:rsidR="00581E28" w:rsidRDefault="00581E28" w:rsidP="00581E28">
      <w:pPr>
        <w:pStyle w:val="Doc-text2"/>
        <w:rPr>
          <w:lang w:eastAsia="zh-CN"/>
        </w:rPr>
      </w:pPr>
      <w:r>
        <w:rPr>
          <w:lang w:eastAsia="zh-CN"/>
        </w:rPr>
        <w:t>-</w:t>
      </w:r>
      <w:r>
        <w:rPr>
          <w:lang w:eastAsia="zh-CN"/>
        </w:rPr>
        <w:tab/>
        <w:t xml:space="preserve">Chair: Difficult to discuss now. </w:t>
      </w:r>
    </w:p>
    <w:p w14:paraId="72F9D952" w14:textId="77777777" w:rsidR="00581E28" w:rsidRDefault="00581E28" w:rsidP="00581E28">
      <w:pPr>
        <w:pStyle w:val="Doc-text2"/>
        <w:rPr>
          <w:lang w:eastAsia="zh-CN"/>
        </w:rPr>
      </w:pPr>
      <w:r>
        <w:rPr>
          <w:lang w:eastAsia="zh-CN"/>
        </w:rPr>
        <w:t>-</w:t>
      </w:r>
      <w:r>
        <w:rPr>
          <w:lang w:eastAsia="zh-CN"/>
        </w:rPr>
        <w:tab/>
        <w:t xml:space="preserve">Chair: We can consider how to adapt to min grant sizes on a more detailed level instead, once the contents is clearer. The option of truncation is indeed on the table if needed. </w:t>
      </w:r>
    </w:p>
    <w:p w14:paraId="761323B5" w14:textId="77777777" w:rsidR="00581E28" w:rsidRDefault="00581E28" w:rsidP="00581E28">
      <w:pPr>
        <w:pStyle w:val="Doc-text2"/>
        <w:ind w:left="0" w:firstLine="0"/>
        <w:rPr>
          <w:lang w:eastAsia="ko-KR"/>
        </w:rPr>
      </w:pPr>
    </w:p>
    <w:p w14:paraId="574DDFF2" w14:textId="77777777" w:rsidR="00581E28" w:rsidRDefault="00581E28" w:rsidP="00581E28">
      <w:pPr>
        <w:pStyle w:val="Doc-text2"/>
      </w:pPr>
      <w:r>
        <w:t xml:space="preserve">Way forward </w:t>
      </w:r>
    </w:p>
    <w:p w14:paraId="6195373B" w14:textId="77777777" w:rsidR="00581E28" w:rsidRDefault="00581E28" w:rsidP="00581E28">
      <w:pPr>
        <w:pStyle w:val="Doc-text2"/>
      </w:pPr>
      <w:r>
        <w:t xml:space="preserve">DISCUSSION </w:t>
      </w:r>
    </w:p>
    <w:p w14:paraId="3474B6FD" w14:textId="77777777" w:rsidR="00581E28" w:rsidRDefault="00581E28" w:rsidP="00581E28">
      <w:pPr>
        <w:pStyle w:val="Doc-text2"/>
      </w:pPr>
      <w:r>
        <w:t>-</w:t>
      </w:r>
      <w:r>
        <w:tab/>
        <w:t xml:space="preserve">Chair: The following was not treated: </w:t>
      </w:r>
      <w:r w:rsidRPr="00EC0B30">
        <w:t>SR Cancellation Aspects</w:t>
      </w:r>
      <w:r>
        <w:t>, RA</w:t>
      </w:r>
      <w:r w:rsidRPr="00EC0B30">
        <w:t xml:space="preserve"> Cancellation Aspects</w:t>
      </w:r>
      <w:r>
        <w:t xml:space="preserve">, </w:t>
      </w:r>
      <w:r w:rsidRPr="00E60F32">
        <w:rPr>
          <w:sz w:val="22"/>
          <w:szCs w:val="22"/>
        </w:rPr>
        <w:t>Handling overlapping between PUCCH resources</w:t>
      </w:r>
      <w:r>
        <w:rPr>
          <w:sz w:val="22"/>
          <w:szCs w:val="22"/>
        </w:rPr>
        <w:t xml:space="preserve">, </w:t>
      </w:r>
      <w:r w:rsidRPr="00DD68C9">
        <w:rPr>
          <w:lang w:eastAsia="ko-KR"/>
        </w:rPr>
        <w:t>“Enhanced TCI state indication for UE-specific PDCCH MAC CE”</w:t>
      </w:r>
      <w:r>
        <w:rPr>
          <w:lang w:eastAsia="ko-KR"/>
        </w:rPr>
        <w:t xml:space="preserve">, </w:t>
      </w:r>
      <w:r w:rsidRPr="00DD68C9">
        <w:rPr>
          <w:lang w:eastAsia="ko-KR"/>
        </w:rPr>
        <w:t>PDCCH repetition impacts</w:t>
      </w:r>
      <w:r>
        <w:rPr>
          <w:lang w:eastAsia="ko-KR"/>
        </w:rPr>
        <w:t xml:space="preserve">, </w:t>
      </w:r>
      <w:r w:rsidRPr="00DD68C9">
        <w:rPr>
          <w:lang w:eastAsia="ko-KR"/>
        </w:rPr>
        <w:t xml:space="preserve">“Enhanced PUCCH spatial relation activation/deactivation MAC CE for </w:t>
      </w:r>
      <w:proofErr w:type="spellStart"/>
      <w:r w:rsidRPr="00DD68C9">
        <w:rPr>
          <w:lang w:eastAsia="ko-KR"/>
        </w:rPr>
        <w:t>mTRP</w:t>
      </w:r>
      <w:proofErr w:type="spellEnd"/>
      <w:r w:rsidRPr="00DD68C9">
        <w:rPr>
          <w:lang w:eastAsia="ko-KR"/>
        </w:rPr>
        <w:t>”</w:t>
      </w:r>
      <w:r>
        <w:rPr>
          <w:lang w:eastAsia="ko-KR"/>
        </w:rPr>
        <w:t xml:space="preserve">, </w:t>
      </w:r>
      <w:r w:rsidRPr="00DD68C9">
        <w:rPr>
          <w:lang w:eastAsia="ko-KR"/>
        </w:rPr>
        <w:t>“Two PUCCH power control parameter set activation/deactivation MAC CE”</w:t>
      </w:r>
      <w:r>
        <w:rPr>
          <w:lang w:eastAsia="ko-KR"/>
        </w:rPr>
        <w:t xml:space="preserve">, </w:t>
      </w:r>
      <w:r w:rsidRPr="00DD68C9">
        <w:rPr>
          <w:lang w:eastAsia="ko-KR"/>
        </w:rPr>
        <w:t>“Enhanced PUSCH Pathloss Reference RS Update MAC CE”</w:t>
      </w:r>
      <w:r>
        <w:rPr>
          <w:lang w:eastAsia="ko-KR"/>
        </w:rPr>
        <w:t xml:space="preserve">, </w:t>
      </w:r>
      <w:r w:rsidRPr="00DD68C9">
        <w:rPr>
          <w:lang w:eastAsia="ko-KR"/>
        </w:rPr>
        <w:t xml:space="preserve">“Enhanced PHR MAC CE for </w:t>
      </w:r>
      <w:proofErr w:type="spellStart"/>
      <w:r w:rsidRPr="00DD68C9">
        <w:rPr>
          <w:lang w:eastAsia="ko-KR"/>
        </w:rPr>
        <w:t>mTRP</w:t>
      </w:r>
      <w:proofErr w:type="spellEnd"/>
      <w:r w:rsidRPr="00DD68C9">
        <w:rPr>
          <w:lang w:eastAsia="ko-KR"/>
        </w:rPr>
        <w:t xml:space="preserve"> PUSCH repetition”</w:t>
      </w:r>
    </w:p>
    <w:p w14:paraId="7C9CD89B" w14:textId="77777777" w:rsidR="00581E28" w:rsidRDefault="00581E28" w:rsidP="00581E28">
      <w:pPr>
        <w:pStyle w:val="Doc-text2"/>
      </w:pPr>
      <w:r>
        <w:t>-</w:t>
      </w:r>
      <w:r>
        <w:tab/>
        <w:t xml:space="preserve">Nokia wonder if we treat MPE parts offline as well. Apple think we need info from R1 or R4 in order to progress. </w:t>
      </w:r>
    </w:p>
    <w:p w14:paraId="282EA434" w14:textId="77777777" w:rsidR="00581E28" w:rsidRDefault="00581E28" w:rsidP="00581E28">
      <w:pPr>
        <w:pStyle w:val="Doc-text2"/>
      </w:pPr>
    </w:p>
    <w:p w14:paraId="205E15F7" w14:textId="77777777" w:rsidR="00581E28" w:rsidRDefault="00581E28" w:rsidP="00581E28">
      <w:pPr>
        <w:pStyle w:val="Agreement"/>
        <w:tabs>
          <w:tab w:val="clear" w:pos="9990"/>
        </w:tabs>
        <w:overflowPunct/>
        <w:autoSpaceDE/>
        <w:autoSpaceDN/>
        <w:adjustRightInd/>
        <w:ind w:left="1619" w:hanging="360"/>
        <w:textAlignment w:val="auto"/>
      </w:pPr>
      <w:r>
        <w:t xml:space="preserve">Continue agree offline, easy agreements only. </w:t>
      </w:r>
    </w:p>
    <w:p w14:paraId="547D6B9D" w14:textId="77777777" w:rsidR="00581E28" w:rsidRDefault="00581E28" w:rsidP="00581E28">
      <w:pPr>
        <w:pStyle w:val="Doc-text2"/>
        <w:ind w:left="0" w:firstLine="0"/>
      </w:pPr>
    </w:p>
    <w:p w14:paraId="6A96396E" w14:textId="77777777" w:rsidR="00581E28" w:rsidRDefault="00581E28" w:rsidP="00581E28">
      <w:pPr>
        <w:pStyle w:val="Doc-text2"/>
      </w:pPr>
    </w:p>
    <w:p w14:paraId="2026112C" w14:textId="77777777" w:rsidR="00581E28" w:rsidRDefault="00581E28" w:rsidP="00581E28">
      <w:pPr>
        <w:pStyle w:val="EmailDiscussion"/>
        <w:overflowPunct/>
        <w:autoSpaceDE/>
        <w:autoSpaceDN/>
        <w:adjustRightInd/>
        <w:ind w:left="1619" w:hanging="360"/>
        <w:textAlignment w:val="auto"/>
      </w:pPr>
      <w:r>
        <w:t>[AT116bis-e][060][</w:t>
      </w:r>
      <w:proofErr w:type="spellStart"/>
      <w:r>
        <w:t>feMIMO</w:t>
      </w:r>
      <w:proofErr w:type="spellEnd"/>
      <w:r>
        <w:t>] MAC general (Samsung)</w:t>
      </w:r>
    </w:p>
    <w:p w14:paraId="6F6D8126" w14:textId="77777777" w:rsidR="00581E28" w:rsidRDefault="00581E28" w:rsidP="00581E28">
      <w:pPr>
        <w:pStyle w:val="EmailDiscussion2"/>
      </w:pPr>
      <w:r>
        <w:tab/>
        <w:t xml:space="preserve">Scope: </w:t>
      </w:r>
    </w:p>
    <w:p w14:paraId="57008989" w14:textId="205DA037" w:rsidR="00581E28" w:rsidRDefault="00581E28" w:rsidP="00581E28">
      <w:pPr>
        <w:pStyle w:val="EmailDiscussion2"/>
      </w:pPr>
      <w:r>
        <w:tab/>
        <w:t xml:space="preserve">1) Further progress based on </w:t>
      </w:r>
      <w:hyperlink r:id="rId1660" w:history="1">
        <w:r w:rsidR="00086257">
          <w:rPr>
            <w:rStyle w:val="Hyperlink"/>
          </w:rPr>
          <w:t>R2-2201699</w:t>
        </w:r>
      </w:hyperlink>
      <w:r>
        <w:t xml:space="preserve">, taking into account on-line discussion etc. </w:t>
      </w:r>
    </w:p>
    <w:p w14:paraId="4AA93AFD" w14:textId="77777777" w:rsidR="00581E28" w:rsidRDefault="00581E28" w:rsidP="00581E28">
      <w:pPr>
        <w:pStyle w:val="EmailDiscussion2"/>
      </w:pPr>
      <w:r>
        <w:tab/>
        <w:t xml:space="preserve">- Attempt agree on points that seem easy agreeable, if any. </w:t>
      </w:r>
    </w:p>
    <w:p w14:paraId="5948DD2A" w14:textId="77777777" w:rsidR="00581E28" w:rsidRDefault="00581E28" w:rsidP="00581E28">
      <w:pPr>
        <w:pStyle w:val="EmailDiscussion2"/>
      </w:pPr>
      <w:r>
        <w:tab/>
        <w:t xml:space="preserve">- Collect comments in order to find ways forward, identify open issues etc on RAN1-defined MAC CEs, and on selected basic aspects (rapporteur to select), e.g. contents of BFR MAC CE. </w:t>
      </w:r>
    </w:p>
    <w:p w14:paraId="5B598B9E" w14:textId="0D085A7C" w:rsidR="00581E28" w:rsidRDefault="00581E28" w:rsidP="00581E28">
      <w:pPr>
        <w:pStyle w:val="EmailDiscussion2"/>
      </w:pPr>
      <w:r>
        <w:tab/>
        <w:t xml:space="preserve">2) Take into account RRC agreements and some relevant input in 8.17.2 (e.g. </w:t>
      </w:r>
      <w:hyperlink r:id="rId1661" w:history="1">
        <w:r w:rsidR="00086257">
          <w:rPr>
            <w:rStyle w:val="Hyperlink"/>
          </w:rPr>
          <w:t>R2-2200316</w:t>
        </w:r>
      </w:hyperlink>
      <w:r>
        <w:t xml:space="preserve">) and attempt further progress on MAC CE for TCI state activation (at least identify issues). </w:t>
      </w:r>
    </w:p>
    <w:p w14:paraId="154E13CD" w14:textId="77777777" w:rsidR="00581E28" w:rsidRDefault="00581E28" w:rsidP="00581E28">
      <w:pPr>
        <w:pStyle w:val="EmailDiscussion2"/>
      </w:pPr>
      <w:r>
        <w:tab/>
        <w:t xml:space="preserve">Intended outcome: Report, with agreements if any, proposed way forwards, open issues etc. </w:t>
      </w:r>
    </w:p>
    <w:p w14:paraId="6F5A6C6C" w14:textId="77777777" w:rsidR="00581E28" w:rsidRDefault="00581E28" w:rsidP="00581E28">
      <w:pPr>
        <w:pStyle w:val="EmailDiscussion2"/>
      </w:pPr>
      <w:r>
        <w:tab/>
        <w:t>Deadline: EOM</w:t>
      </w:r>
    </w:p>
    <w:p w14:paraId="7AFE59FA" w14:textId="77777777" w:rsidR="00581E28" w:rsidRDefault="00581E28" w:rsidP="00581E28">
      <w:pPr>
        <w:pStyle w:val="Doc-text2"/>
      </w:pPr>
    </w:p>
    <w:p w14:paraId="0ACEB7A5" w14:textId="77777777" w:rsidR="00581E28" w:rsidRDefault="00581E28" w:rsidP="00581E28">
      <w:pPr>
        <w:pStyle w:val="Doc-text2"/>
      </w:pPr>
      <w:r>
        <w:t>-</w:t>
      </w:r>
      <w:r>
        <w:tab/>
        <w:t xml:space="preserve">Can be agreed offline. Maybe need time to check. </w:t>
      </w:r>
    </w:p>
    <w:p w14:paraId="3767F71B" w14:textId="77777777" w:rsidR="00581E28" w:rsidRDefault="00581E28" w:rsidP="00581E28">
      <w:pPr>
        <w:pStyle w:val="Doc-text2"/>
      </w:pPr>
    </w:p>
    <w:p w14:paraId="2A7F8932" w14:textId="130B5868" w:rsidR="00581E28" w:rsidRDefault="00086257" w:rsidP="00581E28">
      <w:pPr>
        <w:pStyle w:val="Doc-title"/>
      </w:pPr>
      <w:hyperlink r:id="rId1662" w:history="1">
        <w:r>
          <w:rPr>
            <w:rStyle w:val="Hyperlink"/>
          </w:rPr>
          <w:t>R2-2201949</w:t>
        </w:r>
      </w:hyperlink>
      <w:r w:rsidR="00581E28">
        <w:tab/>
      </w:r>
      <w:r w:rsidR="00581E28" w:rsidRPr="00086371">
        <w:t>Summary of [AT116bis-e][060][feMIMO] MAC general (Samsung)</w:t>
      </w:r>
      <w:r w:rsidR="00581E28">
        <w:tab/>
        <w:t>Samsung</w:t>
      </w:r>
    </w:p>
    <w:p w14:paraId="79BF1A74" w14:textId="77777777" w:rsidR="00581E28" w:rsidRPr="00847574" w:rsidRDefault="00581E28" w:rsidP="00581E28">
      <w:pPr>
        <w:jc w:val="both"/>
        <w:rPr>
          <w:rFonts w:eastAsiaTheme="minorEastAsia"/>
          <w:b/>
          <w:sz w:val="22"/>
          <w:szCs w:val="22"/>
          <w:u w:val="single"/>
        </w:rPr>
      </w:pPr>
    </w:p>
    <w:p w14:paraId="3366C56F" w14:textId="77777777" w:rsidR="00581E28" w:rsidRPr="00847574" w:rsidRDefault="00581E28" w:rsidP="00581E28">
      <w:pPr>
        <w:pStyle w:val="Agreement"/>
        <w:tabs>
          <w:tab w:val="clear" w:pos="9990"/>
        </w:tabs>
        <w:overflowPunct/>
        <w:autoSpaceDE/>
        <w:autoSpaceDN/>
        <w:adjustRightInd/>
        <w:ind w:left="1619" w:hanging="360"/>
        <w:textAlignment w:val="auto"/>
      </w:pPr>
      <w:r>
        <w:t xml:space="preserve">[060] </w:t>
      </w:r>
      <w:r w:rsidRPr="00847574">
        <w:t xml:space="preserve">“Enhanced TCI state indication for UE-specific PDCCH MAC CE” can be applied for simultaneously activating two TCI states for a set of serving cells defined by legacy R16 parameters </w:t>
      </w:r>
      <w:r w:rsidRPr="00847574">
        <w:rPr>
          <w:i/>
        </w:rPr>
        <w:t>simultaneousTCI-UpdateList1</w:t>
      </w:r>
      <w:r w:rsidRPr="00847574">
        <w:t xml:space="preserve"> and </w:t>
      </w:r>
      <w:r w:rsidRPr="00847574">
        <w:rPr>
          <w:i/>
        </w:rPr>
        <w:t>simultaneousTCI-UpdateList2</w:t>
      </w:r>
      <w:r w:rsidRPr="00847574">
        <w:t>.</w:t>
      </w:r>
    </w:p>
    <w:p w14:paraId="08B0FF61" w14:textId="77777777" w:rsidR="00581E28" w:rsidRPr="00847574" w:rsidRDefault="00581E28" w:rsidP="00581E28">
      <w:pPr>
        <w:pStyle w:val="Agreement"/>
        <w:tabs>
          <w:tab w:val="clear" w:pos="9990"/>
        </w:tabs>
        <w:overflowPunct/>
        <w:autoSpaceDE/>
        <w:autoSpaceDN/>
        <w:adjustRightInd/>
        <w:ind w:left="1619" w:hanging="360"/>
        <w:textAlignment w:val="auto"/>
      </w:pPr>
      <w:r>
        <w:t xml:space="preserve">[060] </w:t>
      </w:r>
      <w:r w:rsidRPr="00847574">
        <w:t>Send LS to RAN1 to ask whether the “Enhanced TCI state indication for UE specific PDCCH MAC CE” can be applied to CORESET zero or not.</w:t>
      </w:r>
    </w:p>
    <w:p w14:paraId="0941EDBB" w14:textId="77777777" w:rsidR="00581E28" w:rsidRPr="0061084E" w:rsidRDefault="00581E28" w:rsidP="00581E28">
      <w:pPr>
        <w:pStyle w:val="Agreement"/>
        <w:tabs>
          <w:tab w:val="clear" w:pos="9990"/>
        </w:tabs>
        <w:overflowPunct/>
        <w:autoSpaceDE/>
        <w:autoSpaceDN/>
        <w:adjustRightInd/>
        <w:ind w:left="1619" w:hanging="360"/>
        <w:textAlignment w:val="auto"/>
      </w:pPr>
      <w:r>
        <w:t>[060] “</w:t>
      </w:r>
      <w:r w:rsidRPr="0017266A">
        <w:t>Enhanced TCI state indication for UE specific PDCCH MAC CE</w:t>
      </w:r>
      <w:r>
        <w:t>”</w:t>
      </w:r>
      <w:r w:rsidRPr="0017266A">
        <w:t xml:space="preserve"> is not applicable to any of the configured CORESETs in a BWP if the CORESETs are configured with different </w:t>
      </w:r>
      <w:proofErr w:type="spellStart"/>
      <w:r w:rsidRPr="0017266A">
        <w:rPr>
          <w:i/>
        </w:rPr>
        <w:t>CORESETPoolindex</w:t>
      </w:r>
      <w:proofErr w:type="spellEnd"/>
      <w:r w:rsidRPr="0017266A">
        <w:t xml:space="preserve"> values in the BWP.</w:t>
      </w:r>
    </w:p>
    <w:p w14:paraId="4149C8F8" w14:textId="77777777" w:rsidR="00581E28" w:rsidRPr="0061084E" w:rsidRDefault="00581E28" w:rsidP="00581E28">
      <w:pPr>
        <w:pStyle w:val="Agreement"/>
        <w:tabs>
          <w:tab w:val="clear" w:pos="9990"/>
        </w:tabs>
        <w:overflowPunct/>
        <w:autoSpaceDE/>
        <w:autoSpaceDN/>
        <w:adjustRightInd/>
        <w:ind w:left="1619" w:hanging="360"/>
        <w:textAlignment w:val="auto"/>
        <w:rPr>
          <w:rFonts w:eastAsiaTheme="minorEastAsia"/>
        </w:rPr>
      </w:pPr>
      <w:r>
        <w:t xml:space="preserve">[060] “Enhanced TCI state indication for UE specific PDCCH MAC CE” is applied only if </w:t>
      </w:r>
      <w:proofErr w:type="spellStart"/>
      <w:r>
        <w:rPr>
          <w:i/>
        </w:rPr>
        <w:t>sfnSchemePdcch</w:t>
      </w:r>
      <w:proofErr w:type="spellEnd"/>
      <w:r>
        <w:t xml:space="preserve"> is configured.</w:t>
      </w:r>
    </w:p>
    <w:p w14:paraId="46AFA81D" w14:textId="77777777" w:rsidR="00581E28" w:rsidRPr="0061084E" w:rsidRDefault="00581E28" w:rsidP="00581E28">
      <w:pPr>
        <w:pStyle w:val="Agreement"/>
        <w:tabs>
          <w:tab w:val="clear" w:pos="9990"/>
        </w:tabs>
        <w:overflowPunct/>
        <w:autoSpaceDE/>
        <w:autoSpaceDN/>
        <w:adjustRightInd/>
        <w:ind w:left="1619" w:hanging="360"/>
        <w:textAlignment w:val="auto"/>
        <w:rPr>
          <w:rFonts w:eastAsiaTheme="minorEastAsia"/>
        </w:rPr>
      </w:pPr>
      <w:r>
        <w:t xml:space="preserve">[060] </w:t>
      </w:r>
      <w:r w:rsidRPr="00875226">
        <w:t>If the PDCCH reception includes two PDCCH candidates from c</w:t>
      </w:r>
      <w:r>
        <w:t>orresponding search space sets</w:t>
      </w:r>
      <w:r w:rsidRPr="00875226">
        <w:t xml:space="preserve">, start or restart </w:t>
      </w:r>
      <w:proofErr w:type="spellStart"/>
      <w:r w:rsidRPr="00875226">
        <w:rPr>
          <w:i/>
        </w:rPr>
        <w:t>drx-InactivityTimer</w:t>
      </w:r>
      <w:proofErr w:type="spellEnd"/>
      <w:r w:rsidRPr="00875226">
        <w:t xml:space="preserve"> for this DRX group in the first symbol after the end of the PDCCH candidate that ends later in time.</w:t>
      </w:r>
      <w:r>
        <w:t xml:space="preserve"> FFS how to capture this agreement in the TS 38.321 whether adding it as a NOTE or adding it in the normative text.</w:t>
      </w:r>
    </w:p>
    <w:p w14:paraId="5BD12817" w14:textId="77777777" w:rsidR="00581E28" w:rsidRPr="0061084E" w:rsidRDefault="00581E28" w:rsidP="00581E28">
      <w:pPr>
        <w:pStyle w:val="Agreement"/>
        <w:tabs>
          <w:tab w:val="clear" w:pos="9990"/>
        </w:tabs>
        <w:overflowPunct/>
        <w:autoSpaceDE/>
        <w:autoSpaceDN/>
        <w:adjustRightInd/>
        <w:ind w:left="1619" w:hanging="360"/>
        <w:textAlignment w:val="auto"/>
        <w:rPr>
          <w:rFonts w:eastAsiaTheme="minorEastAsia"/>
        </w:rPr>
      </w:pPr>
      <w:r>
        <w:t xml:space="preserve">[060] </w:t>
      </w:r>
      <w:r w:rsidRPr="00847574">
        <w:rPr>
          <w:rFonts w:eastAsiaTheme="minorEastAsia"/>
        </w:rPr>
        <w:t xml:space="preserve">FFS whether to </w:t>
      </w:r>
      <w:r>
        <w:t>clarify the Active Time when the PDCCH repletion is configured.</w:t>
      </w:r>
    </w:p>
    <w:p w14:paraId="01FBE61B" w14:textId="77777777" w:rsidR="00581E28" w:rsidRPr="0061084E" w:rsidRDefault="00581E28" w:rsidP="00581E28">
      <w:pPr>
        <w:pStyle w:val="Agreement"/>
        <w:tabs>
          <w:tab w:val="clear" w:pos="9990"/>
        </w:tabs>
        <w:overflowPunct/>
        <w:autoSpaceDE/>
        <w:autoSpaceDN/>
        <w:adjustRightInd/>
        <w:ind w:left="1619" w:hanging="360"/>
        <w:textAlignment w:val="auto"/>
      </w:pPr>
      <w:r>
        <w:t xml:space="preserve">[060] </w:t>
      </w:r>
      <w:r w:rsidRPr="00D64558">
        <w:t xml:space="preserve">Introduce the new PUCCH spatial relation activation/deactivation MAC CE for </w:t>
      </w:r>
      <w:proofErr w:type="spellStart"/>
      <w:r w:rsidRPr="00D64558">
        <w:t>mTRP</w:t>
      </w:r>
      <w:proofErr w:type="spellEnd"/>
      <w:r w:rsidRPr="00D64558">
        <w:t xml:space="preserve"> PUCCH repetition i.e. activating two spatial relation info’s (for FR2) for a group of PUCCH resources in a CC.</w:t>
      </w:r>
    </w:p>
    <w:p w14:paraId="37B754EE"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[060] </w:t>
      </w:r>
      <w:r w:rsidRPr="00055685">
        <w:t xml:space="preserve">Introduce the new MAC CE(s) to support PUCCH Power control set update (with power control) for FR1 cases. </w:t>
      </w:r>
      <w:r>
        <w:t>FFS</w:t>
      </w:r>
      <w:r w:rsidRPr="00055685">
        <w:t xml:space="preserve">, </w:t>
      </w:r>
      <w:r>
        <w:t xml:space="preserve">detail MAC CE design based on </w:t>
      </w:r>
      <w:r w:rsidRPr="00055685">
        <w:t>new RRC IE for FR1-dedica</w:t>
      </w:r>
      <w:r>
        <w:t>ted power control set.</w:t>
      </w:r>
    </w:p>
    <w:p w14:paraId="0F41EE01" w14:textId="77777777" w:rsidR="00581E28" w:rsidRDefault="00581E28" w:rsidP="00581E28">
      <w:pPr>
        <w:pStyle w:val="Agreement"/>
        <w:tabs>
          <w:tab w:val="clear" w:pos="9990"/>
        </w:tabs>
        <w:overflowPunct/>
        <w:autoSpaceDE/>
        <w:autoSpaceDN/>
        <w:adjustRightInd/>
        <w:ind w:left="1619" w:hanging="360"/>
        <w:textAlignment w:val="auto"/>
      </w:pPr>
      <w:r>
        <w:t>[060] T</w:t>
      </w:r>
      <w:r w:rsidRPr="00055685">
        <w:t xml:space="preserve">o revise the legacy PUSCH Pathloss Reference RS Update MAC CE with additional field(s) to differentiate the TRP for </w:t>
      </w:r>
      <w:proofErr w:type="spellStart"/>
      <w:r w:rsidRPr="00055685">
        <w:t>mTRP</w:t>
      </w:r>
      <w:proofErr w:type="spellEnd"/>
      <w:r w:rsidRPr="00055685">
        <w:t xml:space="preserve"> PUSCH repetition</w:t>
      </w:r>
      <w:r>
        <w:t>,</w:t>
      </w:r>
      <w:r w:rsidRPr="00055685">
        <w:t xml:space="preserve"> </w:t>
      </w:r>
      <w:r>
        <w:t>r</w:t>
      </w:r>
      <w:r w:rsidRPr="00055685">
        <w:t>eplace the Reserve bit (‘R’) to a TRP index field (‘T’)</w:t>
      </w:r>
      <w:r>
        <w:t xml:space="preserve"> </w:t>
      </w:r>
      <w:r w:rsidRPr="00055685">
        <w:t>so that the MAC CE can indicate which TRP the PUSCH pathloss reference RS update can apply for.</w:t>
      </w:r>
    </w:p>
    <w:p w14:paraId="6F54680A" w14:textId="77777777" w:rsidR="00581E28" w:rsidRPr="00A638C1" w:rsidRDefault="00581E28" w:rsidP="00581E28">
      <w:pPr>
        <w:rPr>
          <w:rFonts w:eastAsia="Malgun Gothic"/>
          <w:b/>
          <w:bCs/>
          <w:sz w:val="24"/>
          <w:szCs w:val="22"/>
          <w:lang w:eastAsia="ko-KR"/>
        </w:rPr>
      </w:pPr>
    </w:p>
    <w:p w14:paraId="14283302" w14:textId="77777777" w:rsidR="00581E28" w:rsidRPr="00B61B0D" w:rsidRDefault="00581E28" w:rsidP="00581E28">
      <w:pPr>
        <w:pStyle w:val="Agreement"/>
        <w:tabs>
          <w:tab w:val="clear" w:pos="9990"/>
        </w:tabs>
        <w:overflowPunct/>
        <w:autoSpaceDE/>
        <w:autoSpaceDN/>
        <w:adjustRightInd/>
        <w:ind w:left="1619" w:hanging="360"/>
        <w:textAlignment w:val="auto"/>
      </w:pPr>
      <w:r>
        <w:t xml:space="preserve">[060] </w:t>
      </w:r>
      <w:r w:rsidRPr="00B61B0D">
        <w:rPr>
          <w:rFonts w:hint="eastAsia"/>
        </w:rPr>
        <w:t>For the enhancement BFR MAC CE design, it is FFS with</w:t>
      </w:r>
      <w:r>
        <w:t>:</w:t>
      </w:r>
    </w:p>
    <w:p w14:paraId="65399271" w14:textId="77777777" w:rsidR="00581E28" w:rsidRDefault="00581E28" w:rsidP="00581E28">
      <w:pPr>
        <w:pStyle w:val="Agreement"/>
        <w:numPr>
          <w:ilvl w:val="0"/>
          <w:numId w:val="0"/>
        </w:numPr>
        <w:ind w:left="1619"/>
      </w:pPr>
      <w:r w:rsidRPr="00B61B0D">
        <w:rPr>
          <w:rFonts w:hint="eastAsia"/>
        </w:rPr>
        <w:t>•</w:t>
      </w:r>
      <w:r w:rsidRPr="00B61B0D">
        <w:tab/>
        <w:t>Two sets of serving cell bitmap (Option 2)</w:t>
      </w:r>
    </w:p>
    <w:p w14:paraId="6CB3D429" w14:textId="77777777" w:rsidR="00581E28" w:rsidRPr="00B61B0D" w:rsidRDefault="00581E28" w:rsidP="00581E28">
      <w:pPr>
        <w:pStyle w:val="Agreement"/>
        <w:numPr>
          <w:ilvl w:val="0"/>
          <w:numId w:val="0"/>
        </w:numPr>
        <w:ind w:left="1619"/>
        <w:rPr>
          <w:lang w:val="sv-SE"/>
        </w:rPr>
      </w:pPr>
      <w:r w:rsidRPr="00B61B0D">
        <w:rPr>
          <w:rFonts w:hint="eastAsia"/>
        </w:rPr>
        <w:t>•</w:t>
      </w:r>
      <w:r w:rsidRPr="00B61B0D">
        <w:tab/>
        <w:t>A bitmap in addition to serving cell bitmap</w:t>
      </w:r>
      <w:r>
        <w:t xml:space="preserve"> </w:t>
      </w:r>
      <w:r w:rsidRPr="00B61B0D">
        <w:t>(Option 3)</w:t>
      </w:r>
    </w:p>
    <w:p w14:paraId="49DF244D" w14:textId="77777777" w:rsidR="00581E28" w:rsidRPr="00847574" w:rsidRDefault="00581E28" w:rsidP="00581E28">
      <w:pPr>
        <w:pStyle w:val="Agreement"/>
        <w:tabs>
          <w:tab w:val="clear" w:pos="9990"/>
        </w:tabs>
        <w:overflowPunct/>
        <w:autoSpaceDE/>
        <w:autoSpaceDN/>
        <w:adjustRightInd/>
        <w:ind w:left="1619" w:hanging="360"/>
        <w:textAlignment w:val="auto"/>
      </w:pPr>
      <w:r>
        <w:t xml:space="preserve">[060] </w:t>
      </w:r>
      <w:r w:rsidRPr="00847574">
        <w:t>FFS whether to support TRP level truncation.</w:t>
      </w:r>
    </w:p>
    <w:p w14:paraId="10807E1C" w14:textId="77777777" w:rsidR="00581E28" w:rsidRPr="00847574" w:rsidRDefault="00581E28" w:rsidP="00581E28">
      <w:pPr>
        <w:pStyle w:val="Agreement"/>
        <w:tabs>
          <w:tab w:val="clear" w:pos="9990"/>
        </w:tabs>
        <w:overflowPunct/>
        <w:autoSpaceDE/>
        <w:autoSpaceDN/>
        <w:adjustRightInd/>
        <w:ind w:left="1619" w:hanging="360"/>
        <w:textAlignment w:val="auto"/>
      </w:pPr>
      <w:r>
        <w:t xml:space="preserve">[060] </w:t>
      </w:r>
      <w:r w:rsidRPr="00847574">
        <w:t xml:space="preserve">MAC entity may stop, ongoing Random Access procedure due to a pending SR for BFR of a BFD-RS set of an </w:t>
      </w:r>
      <w:proofErr w:type="spellStart"/>
      <w:r w:rsidRPr="00847574">
        <w:t>SCell</w:t>
      </w:r>
      <w:proofErr w:type="spellEnd"/>
      <w:r w:rsidRPr="00847574">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847574">
        <w:t>SCell</w:t>
      </w:r>
      <w:proofErr w:type="spellEnd"/>
      <w:r w:rsidRPr="00847574">
        <w:t>.</w:t>
      </w:r>
    </w:p>
    <w:p w14:paraId="2C72AD5F" w14:textId="77777777" w:rsidR="00581E28" w:rsidRPr="00847574" w:rsidRDefault="00581E28" w:rsidP="00581E28">
      <w:pPr>
        <w:pStyle w:val="Agreement"/>
        <w:tabs>
          <w:tab w:val="clear" w:pos="9990"/>
        </w:tabs>
        <w:overflowPunct/>
        <w:autoSpaceDE/>
        <w:autoSpaceDN/>
        <w:adjustRightInd/>
        <w:ind w:left="1619" w:hanging="360"/>
        <w:textAlignment w:val="auto"/>
        <w:rPr>
          <w:rFonts w:eastAsia="Malgun Gothic"/>
          <w:lang w:eastAsia="ko-KR"/>
        </w:rPr>
      </w:pPr>
      <w:r>
        <w:t xml:space="preserve">[060] </w:t>
      </w:r>
      <w:r w:rsidRPr="00847574">
        <w:t xml:space="preserve">FFS, MAC entity may stop, ongoing Random Access procedure due to a pending SR for BFR of a BFD-RS set of </w:t>
      </w:r>
      <w:proofErr w:type="spellStart"/>
      <w:r w:rsidRPr="00847574">
        <w:t>SpCell</w:t>
      </w:r>
      <w:proofErr w:type="spellEnd"/>
      <w:r w:rsidRPr="00847574">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rsidRPr="00847574">
        <w:t>SpCell</w:t>
      </w:r>
      <w:proofErr w:type="spellEnd"/>
    </w:p>
    <w:p w14:paraId="4671EE01" w14:textId="77777777" w:rsidR="00581E28" w:rsidRPr="00847574" w:rsidRDefault="00581E28" w:rsidP="00581E28">
      <w:pPr>
        <w:pStyle w:val="Agreement"/>
        <w:tabs>
          <w:tab w:val="clear" w:pos="9990"/>
        </w:tabs>
        <w:overflowPunct/>
        <w:autoSpaceDE/>
        <w:autoSpaceDN/>
        <w:adjustRightInd/>
        <w:ind w:left="1619" w:hanging="360"/>
        <w:textAlignment w:val="auto"/>
        <w:rPr>
          <w:rFonts w:eastAsia="Malgun Gothic"/>
          <w:lang w:eastAsia="ko-KR"/>
        </w:rPr>
      </w:pPr>
      <w:r>
        <w:t xml:space="preserve">[060] </w:t>
      </w:r>
      <w:r w:rsidRPr="00847574">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1BC463B3" w14:textId="77777777" w:rsidR="00581E28" w:rsidRDefault="00581E28" w:rsidP="00581E28">
      <w:pPr>
        <w:pStyle w:val="Doc-text2"/>
        <w:ind w:left="0" w:firstLine="0"/>
      </w:pPr>
    </w:p>
    <w:p w14:paraId="58317A81" w14:textId="4928DEDA" w:rsidR="00581E28" w:rsidRDefault="00086257" w:rsidP="00581E28">
      <w:pPr>
        <w:pStyle w:val="Doc-title"/>
        <w:rPr>
          <w:rFonts w:cs="Arial"/>
          <w:bCs/>
        </w:rPr>
      </w:pPr>
      <w:hyperlink r:id="rId1663" w:history="1">
        <w:r>
          <w:rPr>
            <w:rStyle w:val="Hyperlink"/>
          </w:rPr>
          <w:t>R2-2201950</w:t>
        </w:r>
      </w:hyperlink>
      <w:r w:rsidR="00581E28">
        <w:tab/>
      </w:r>
      <w:r w:rsidR="00581E28">
        <w:rPr>
          <w:rFonts w:cs="Arial"/>
          <w:b/>
        </w:rPr>
        <w:t>[</w:t>
      </w:r>
      <w:r w:rsidR="00581E28" w:rsidRPr="00A83CF3">
        <w:rPr>
          <w:rFonts w:cs="Arial"/>
        </w:rPr>
        <w:t>DRAFT</w:t>
      </w:r>
      <w:r w:rsidR="00581E28">
        <w:rPr>
          <w:rFonts w:cs="Arial"/>
        </w:rPr>
        <w:t>]</w:t>
      </w:r>
      <w:r w:rsidR="00581E28" w:rsidRPr="00BC0D4C">
        <w:rPr>
          <w:rFonts w:cs="Arial"/>
        </w:rPr>
        <w:t xml:space="preserve"> </w:t>
      </w:r>
      <w:r w:rsidR="00581E28" w:rsidRPr="00E145DF">
        <w:rPr>
          <w:rFonts w:cs="Arial"/>
        </w:rPr>
        <w:t xml:space="preserve">LS on </w:t>
      </w:r>
      <w:r w:rsidR="00581E28" w:rsidRPr="001A06F1">
        <w:rPr>
          <w:rFonts w:cs="Arial"/>
          <w:bCs/>
        </w:rPr>
        <w:t>Enhanced TCI state indication for UE-specific PDCCH MAC CE</w:t>
      </w:r>
      <w:r w:rsidR="00581E28">
        <w:rPr>
          <w:rFonts w:cs="Arial"/>
          <w:bCs/>
        </w:rPr>
        <w:tab/>
        <w:t>Samsung</w:t>
      </w:r>
      <w:r w:rsidR="00581E28">
        <w:rPr>
          <w:rFonts w:cs="Arial"/>
          <w:bCs/>
        </w:rPr>
        <w:tab/>
        <w:t>LS out</w:t>
      </w:r>
    </w:p>
    <w:p w14:paraId="7D3594B4" w14:textId="77777777" w:rsidR="00581E28" w:rsidRDefault="00581E28" w:rsidP="00581E28">
      <w:pPr>
        <w:pStyle w:val="Doc-text2"/>
      </w:pPr>
      <w:r>
        <w:t>-</w:t>
      </w:r>
      <w:r>
        <w:tab/>
        <w:t xml:space="preserve">Chair: This LS is very simple but was provided very late: </w:t>
      </w:r>
    </w:p>
    <w:p w14:paraId="0B96C889" w14:textId="77777777" w:rsidR="00581E28" w:rsidRDefault="00581E28" w:rsidP="00581E28">
      <w:pPr>
        <w:pStyle w:val="Agreement"/>
        <w:tabs>
          <w:tab w:val="clear" w:pos="9990"/>
        </w:tabs>
        <w:overflowPunct/>
        <w:autoSpaceDE/>
        <w:autoSpaceDN/>
        <w:adjustRightInd/>
        <w:ind w:left="1619" w:hanging="360"/>
        <w:textAlignment w:val="auto"/>
      </w:pPr>
      <w:r>
        <w:t>[060] Email approval.</w:t>
      </w:r>
    </w:p>
    <w:p w14:paraId="3297EF16" w14:textId="77777777" w:rsidR="00581E28" w:rsidRDefault="00581E28" w:rsidP="00581E28">
      <w:pPr>
        <w:pStyle w:val="Doc-text2"/>
      </w:pPr>
    </w:p>
    <w:p w14:paraId="09BBE521" w14:textId="77777777" w:rsidR="00581E28" w:rsidRDefault="00581E28" w:rsidP="00581E28">
      <w:pPr>
        <w:pStyle w:val="Doc-text2"/>
      </w:pPr>
    </w:p>
    <w:p w14:paraId="0851D711" w14:textId="77777777" w:rsidR="00581E28" w:rsidRDefault="00581E28" w:rsidP="00581E28">
      <w:pPr>
        <w:pStyle w:val="EmailDiscussion"/>
        <w:overflowPunct/>
        <w:autoSpaceDE/>
        <w:autoSpaceDN/>
        <w:adjustRightInd/>
        <w:ind w:left="1619" w:hanging="360"/>
        <w:textAlignment w:val="auto"/>
      </w:pPr>
      <w:r>
        <w:t>[Post116bis-e][094][</w:t>
      </w:r>
      <w:proofErr w:type="spellStart"/>
      <w:r>
        <w:t>feMIMO</w:t>
      </w:r>
      <w:proofErr w:type="spellEnd"/>
      <w:r>
        <w:t xml:space="preserve">] LS on </w:t>
      </w:r>
      <w:r w:rsidRPr="001A06F1">
        <w:rPr>
          <w:rFonts w:cs="Arial"/>
          <w:bCs/>
        </w:rPr>
        <w:t>Enhanced TCI state indication for UE-specific PDCCH MAC CE</w:t>
      </w:r>
      <w:r>
        <w:t xml:space="preserve"> (Samsung)</w:t>
      </w:r>
    </w:p>
    <w:p w14:paraId="46B463DE" w14:textId="58A2016D" w:rsidR="00581E28" w:rsidRDefault="00581E28" w:rsidP="00581E28">
      <w:pPr>
        <w:pStyle w:val="EmailDiscussion2"/>
      </w:pPr>
      <w:r>
        <w:tab/>
        <w:t xml:space="preserve">Scope: Check Draft LS out in </w:t>
      </w:r>
      <w:hyperlink r:id="rId1664" w:history="1">
        <w:r w:rsidR="00086257">
          <w:rPr>
            <w:rStyle w:val="Hyperlink"/>
          </w:rPr>
          <w:t>R2-2201950</w:t>
        </w:r>
      </w:hyperlink>
      <w:r>
        <w:t>, revise if needed</w:t>
      </w:r>
    </w:p>
    <w:p w14:paraId="11681A70" w14:textId="77777777" w:rsidR="00581E28" w:rsidRDefault="00581E28" w:rsidP="00581E28">
      <w:pPr>
        <w:pStyle w:val="EmailDiscussion2"/>
      </w:pPr>
      <w:r>
        <w:tab/>
        <w:t>Intended outcome: Approved LS out</w:t>
      </w:r>
    </w:p>
    <w:p w14:paraId="61CAE58B" w14:textId="77777777" w:rsidR="00581E28" w:rsidRDefault="00581E28" w:rsidP="00581E28">
      <w:pPr>
        <w:pStyle w:val="Doc-text2"/>
      </w:pPr>
      <w:r>
        <w:tab/>
        <w:t>Deadline: Short.</w:t>
      </w:r>
    </w:p>
    <w:p w14:paraId="3FD501CD" w14:textId="77777777" w:rsidR="00581E28" w:rsidRDefault="00581E28" w:rsidP="00581E28">
      <w:pPr>
        <w:pStyle w:val="Doc-text2"/>
      </w:pPr>
    </w:p>
    <w:p w14:paraId="69B2FC6C" w14:textId="77777777" w:rsidR="00581E28" w:rsidRPr="00344045" w:rsidRDefault="00581E28" w:rsidP="00581E28">
      <w:pPr>
        <w:pStyle w:val="Doc-text2"/>
        <w:ind w:left="0" w:firstLine="0"/>
      </w:pPr>
    </w:p>
    <w:p w14:paraId="128AAB1B" w14:textId="5A4CBF96" w:rsidR="00581E28" w:rsidRPr="00A3350F" w:rsidRDefault="00086257" w:rsidP="00581E28">
      <w:pPr>
        <w:pStyle w:val="Doc-title"/>
      </w:pPr>
      <w:hyperlink r:id="rId1665" w:history="1">
        <w:r>
          <w:rPr>
            <w:rStyle w:val="Hyperlink"/>
          </w:rPr>
          <w:t>R2-2200205</w:t>
        </w:r>
      </w:hyperlink>
      <w:r w:rsidR="00581E28">
        <w:tab/>
        <w:t>Multi TRP Beam Failure Detection and Recovery</w:t>
      </w:r>
      <w:r w:rsidR="00581E28">
        <w:tab/>
        <w:t>Samsung Electronics Co., Ltd</w:t>
      </w:r>
      <w:r w:rsidR="00581E28">
        <w:tab/>
        <w:t>discussion</w:t>
      </w:r>
      <w:r w:rsidR="00581E28">
        <w:tab/>
        <w:t>Rel-17</w:t>
      </w:r>
      <w:r w:rsidR="00581E28">
        <w:tab/>
        <w:t>NR_feMIMO-Core</w:t>
      </w:r>
    </w:p>
    <w:p w14:paraId="6CD2E58D" w14:textId="25328894" w:rsidR="00581E28" w:rsidRDefault="00086257" w:rsidP="00581E28">
      <w:pPr>
        <w:pStyle w:val="Doc-title"/>
      </w:pPr>
      <w:hyperlink r:id="rId1666" w:history="1">
        <w:r>
          <w:rPr>
            <w:rStyle w:val="Hyperlink"/>
          </w:rPr>
          <w:t>R2-2200403</w:t>
        </w:r>
      </w:hyperlink>
      <w:r w:rsidR="00581E28">
        <w:tab/>
        <w:t>Further discussions on BFD and BFR of mTRP</w:t>
      </w:r>
      <w:r w:rsidR="00581E28">
        <w:tab/>
        <w:t>NEC Corporation</w:t>
      </w:r>
      <w:r w:rsidR="00581E28">
        <w:tab/>
        <w:t>discussion</w:t>
      </w:r>
      <w:r w:rsidR="00581E28">
        <w:tab/>
        <w:t>Rel-17</w:t>
      </w:r>
    </w:p>
    <w:p w14:paraId="71BD3BA5" w14:textId="2EB298CC" w:rsidR="00581E28" w:rsidRDefault="00086257" w:rsidP="00581E28">
      <w:pPr>
        <w:pStyle w:val="Doc-title"/>
      </w:pPr>
      <w:hyperlink r:id="rId1667" w:history="1">
        <w:r>
          <w:rPr>
            <w:rStyle w:val="Hyperlink"/>
          </w:rPr>
          <w:t>R2-2200404</w:t>
        </w:r>
      </w:hyperlink>
      <w:r w:rsidR="00581E28">
        <w:tab/>
        <w:t>Further discussions on BFD and BFR of Unified TCI state and CA</w:t>
      </w:r>
      <w:r w:rsidR="00581E28">
        <w:tab/>
        <w:t>NEC Corporation</w:t>
      </w:r>
      <w:r w:rsidR="00581E28">
        <w:tab/>
        <w:t>discussion</w:t>
      </w:r>
      <w:r w:rsidR="00581E28">
        <w:tab/>
        <w:t>Rel-17</w:t>
      </w:r>
    </w:p>
    <w:p w14:paraId="03A618AA" w14:textId="6E467596" w:rsidR="00581E28" w:rsidRDefault="00086257" w:rsidP="00581E28">
      <w:pPr>
        <w:pStyle w:val="Doc-title"/>
      </w:pPr>
      <w:hyperlink r:id="rId1668" w:history="1">
        <w:r>
          <w:rPr>
            <w:rStyle w:val="Hyperlink"/>
          </w:rPr>
          <w:t>R2-2200570</w:t>
        </w:r>
      </w:hyperlink>
      <w:r w:rsidR="00581E28">
        <w:tab/>
        <w:t>RAN2 impacts of beam failure detection and recovery</w:t>
      </w:r>
      <w:r w:rsidR="00581E28">
        <w:tab/>
        <w:t>Fujitsu</w:t>
      </w:r>
      <w:r w:rsidR="00581E28">
        <w:tab/>
        <w:t>discussion</w:t>
      </w:r>
      <w:r w:rsidR="00581E28">
        <w:tab/>
        <w:t>Rel-17</w:t>
      </w:r>
      <w:r w:rsidR="00581E28">
        <w:tab/>
        <w:t>NR_feMIMO-Core</w:t>
      </w:r>
    </w:p>
    <w:p w14:paraId="160CDEA5" w14:textId="5E47A6F9" w:rsidR="00581E28" w:rsidRDefault="00086257" w:rsidP="00581E28">
      <w:pPr>
        <w:pStyle w:val="Doc-title"/>
      </w:pPr>
      <w:hyperlink r:id="rId1669" w:history="1">
        <w:r>
          <w:rPr>
            <w:rStyle w:val="Hyperlink"/>
          </w:rPr>
          <w:t>R2-2200600</w:t>
        </w:r>
      </w:hyperlink>
      <w:r w:rsidR="00581E28">
        <w:tab/>
        <w:t>Discussion on BFD/BFR for mTRP</w:t>
      </w:r>
      <w:r w:rsidR="00581E28">
        <w:tab/>
        <w:t>vivo</w:t>
      </w:r>
      <w:r w:rsidR="00581E28">
        <w:tab/>
        <w:t>discussion</w:t>
      </w:r>
      <w:r w:rsidR="00581E28">
        <w:tab/>
        <w:t>Rel-17</w:t>
      </w:r>
      <w:r w:rsidR="00581E28">
        <w:tab/>
        <w:t>NR_feMIMO-Core</w:t>
      </w:r>
      <w:r w:rsidR="00581E28">
        <w:tab/>
        <w:t>Late</w:t>
      </w:r>
    </w:p>
    <w:p w14:paraId="06C60BDA" w14:textId="46A0B9B0" w:rsidR="00581E28" w:rsidRDefault="00086257" w:rsidP="00581E28">
      <w:pPr>
        <w:pStyle w:val="Doc-title"/>
      </w:pPr>
      <w:hyperlink r:id="rId1670" w:history="1">
        <w:r>
          <w:rPr>
            <w:rStyle w:val="Hyperlink"/>
          </w:rPr>
          <w:t>R2-2200755</w:t>
        </w:r>
      </w:hyperlink>
      <w:r w:rsidR="00581E28">
        <w:tab/>
        <w:t>BFR for both SpCell and SCell in mTRP</w:t>
      </w:r>
      <w:r w:rsidR="00581E28">
        <w:tab/>
        <w:t>Lenovo, Motorola Mobility</w:t>
      </w:r>
      <w:r w:rsidR="00581E28">
        <w:tab/>
        <w:t>discussion</w:t>
      </w:r>
      <w:r w:rsidR="00581E28">
        <w:tab/>
        <w:t>Rel-17</w:t>
      </w:r>
    </w:p>
    <w:p w14:paraId="76C16E9A" w14:textId="50C4B7AD" w:rsidR="00581E28" w:rsidRDefault="00086257" w:rsidP="00581E28">
      <w:pPr>
        <w:pStyle w:val="Doc-title"/>
      </w:pPr>
      <w:hyperlink r:id="rId1671" w:history="1">
        <w:r>
          <w:rPr>
            <w:rStyle w:val="Hyperlink"/>
          </w:rPr>
          <w:t>R2-2200719</w:t>
        </w:r>
      </w:hyperlink>
      <w:r w:rsidR="00581E28">
        <w:tab/>
        <w:t>Remaining issues on multi-TRP BFR</w:t>
      </w:r>
      <w:r w:rsidR="00581E28">
        <w:tab/>
        <w:t>Qualcomm Incorporated</w:t>
      </w:r>
      <w:r w:rsidR="00581E28">
        <w:tab/>
        <w:t>discussion</w:t>
      </w:r>
      <w:r w:rsidR="00581E28">
        <w:tab/>
        <w:t>Rel-17</w:t>
      </w:r>
      <w:r w:rsidR="00581E28">
        <w:tab/>
        <w:t>NR_feMIMO-Core</w:t>
      </w:r>
    </w:p>
    <w:p w14:paraId="75BD03ED" w14:textId="498105A3" w:rsidR="00581E28" w:rsidRDefault="00086257" w:rsidP="00581E28">
      <w:pPr>
        <w:pStyle w:val="Doc-title"/>
      </w:pPr>
      <w:hyperlink r:id="rId1672" w:history="1">
        <w:r>
          <w:rPr>
            <w:rStyle w:val="Hyperlink"/>
          </w:rPr>
          <w:t>R2-2200783</w:t>
        </w:r>
      </w:hyperlink>
      <w:r w:rsidR="00581E28">
        <w:tab/>
        <w:t>open issues on TRP-specific BFR</w:t>
      </w:r>
      <w:r w:rsidR="00581E28">
        <w:tab/>
        <w:t>OPPO</w:t>
      </w:r>
      <w:r w:rsidR="00581E28">
        <w:tab/>
        <w:t>discussion</w:t>
      </w:r>
      <w:r w:rsidR="00581E28">
        <w:tab/>
        <w:t>Rel-17</w:t>
      </w:r>
      <w:r w:rsidR="00581E28">
        <w:tab/>
        <w:t>NR_feMIMO-Core</w:t>
      </w:r>
    </w:p>
    <w:p w14:paraId="6F4C9035" w14:textId="69212DF5" w:rsidR="00581E28" w:rsidRDefault="00086257" w:rsidP="00581E28">
      <w:pPr>
        <w:pStyle w:val="Doc-title"/>
      </w:pPr>
      <w:hyperlink r:id="rId1673" w:history="1">
        <w:r>
          <w:rPr>
            <w:rStyle w:val="Hyperlink"/>
          </w:rPr>
          <w:t>R2-2201224</w:t>
        </w:r>
      </w:hyperlink>
      <w:r w:rsidR="00581E28">
        <w:tab/>
        <w:t>Consideration on Implementation of BFR For mTRP</w:t>
      </w:r>
      <w:r w:rsidR="00581E28">
        <w:tab/>
        <w:t>ZTE Corporation,Sanechips</w:t>
      </w:r>
      <w:r w:rsidR="00581E28">
        <w:tab/>
        <w:t>discussion</w:t>
      </w:r>
      <w:r w:rsidR="00581E28">
        <w:tab/>
        <w:t>Rel-17</w:t>
      </w:r>
      <w:r w:rsidR="00581E28">
        <w:tab/>
        <w:t>NR_feMIMO-Core</w:t>
      </w:r>
    </w:p>
    <w:p w14:paraId="67453DDC" w14:textId="655B0EF2" w:rsidR="00581E28" w:rsidRDefault="00086257" w:rsidP="00581E28">
      <w:pPr>
        <w:pStyle w:val="Doc-title"/>
      </w:pPr>
      <w:hyperlink r:id="rId1674" w:history="1">
        <w:r>
          <w:rPr>
            <w:rStyle w:val="Hyperlink"/>
          </w:rPr>
          <w:t>R2-2201359</w:t>
        </w:r>
      </w:hyperlink>
      <w:r w:rsidR="00581E28">
        <w:tab/>
        <w:t>Remaining issues on BFD/BFR for mTRP</w:t>
      </w:r>
      <w:r w:rsidR="00581E28">
        <w:tab/>
        <w:t>LG Electronics Inc.</w:t>
      </w:r>
      <w:r w:rsidR="00581E28">
        <w:tab/>
        <w:t>discussion</w:t>
      </w:r>
      <w:r w:rsidR="00581E28">
        <w:tab/>
        <w:t>NR_feMIMO-Core</w:t>
      </w:r>
    </w:p>
    <w:p w14:paraId="6662FD75" w14:textId="45B5C476" w:rsidR="00581E28" w:rsidRDefault="00086257" w:rsidP="00581E28">
      <w:pPr>
        <w:pStyle w:val="Doc-title"/>
      </w:pPr>
      <w:hyperlink r:id="rId1675" w:history="1">
        <w:r>
          <w:rPr>
            <w:rStyle w:val="Hyperlink"/>
          </w:rPr>
          <w:t>R2-2201387</w:t>
        </w:r>
      </w:hyperlink>
      <w:r w:rsidR="00581E28">
        <w:tab/>
        <w:t>Remaining issues of mTRP BFR</w:t>
      </w:r>
      <w:r w:rsidR="00581E28">
        <w:tab/>
        <w:t>Xiaomi Communications</w:t>
      </w:r>
      <w:r w:rsidR="00581E28">
        <w:tab/>
        <w:t>discussion</w:t>
      </w:r>
      <w:r w:rsidR="00581E28">
        <w:tab/>
        <w:t>Rel-17</w:t>
      </w:r>
      <w:r w:rsidR="00581E28">
        <w:tab/>
        <w:t>NR_feMIMO-Core</w:t>
      </w:r>
    </w:p>
    <w:p w14:paraId="7EA257DA" w14:textId="367C403F" w:rsidR="00581E28" w:rsidRDefault="00086257" w:rsidP="00581E28">
      <w:pPr>
        <w:pStyle w:val="Doc-title"/>
      </w:pPr>
      <w:hyperlink r:id="rId1676" w:history="1">
        <w:r>
          <w:rPr>
            <w:rStyle w:val="Hyperlink"/>
          </w:rPr>
          <w:t>R2-2201464</w:t>
        </w:r>
      </w:hyperlink>
      <w:r w:rsidR="00581E28">
        <w:tab/>
        <w:t>RAN2 aspects for BFR, BFD and RLM for mTRP operation</w:t>
      </w:r>
      <w:r w:rsidR="00581E28">
        <w:tab/>
        <w:t>Ericsson</w:t>
      </w:r>
      <w:r w:rsidR="00581E28">
        <w:tab/>
        <w:t>discussion</w:t>
      </w:r>
      <w:r w:rsidR="00581E28">
        <w:tab/>
        <w:t>NR_feMIMO-Core</w:t>
      </w:r>
    </w:p>
    <w:p w14:paraId="35114B0B" w14:textId="035BFC5E" w:rsidR="00581E28" w:rsidRDefault="00086257" w:rsidP="00581E28">
      <w:pPr>
        <w:pStyle w:val="Doc-title"/>
      </w:pPr>
      <w:hyperlink r:id="rId1677" w:history="1">
        <w:r>
          <w:rPr>
            <w:rStyle w:val="Hyperlink"/>
          </w:rPr>
          <w:t>R2-2201588</w:t>
        </w:r>
      </w:hyperlink>
      <w:r w:rsidR="00581E28">
        <w:tab/>
        <w:t>Beam failure with mTRP</w:t>
      </w:r>
      <w:r w:rsidR="00581E28">
        <w:tab/>
        <w:t>Nokia, Nokia Shanghai Bell</w:t>
      </w:r>
      <w:r w:rsidR="00581E28">
        <w:tab/>
        <w:t>discussion</w:t>
      </w:r>
      <w:r w:rsidR="00581E28">
        <w:tab/>
        <w:t>Rel-17</w:t>
      </w:r>
      <w:r w:rsidR="00581E28">
        <w:tab/>
        <w:t>NR_feMIMO-Core</w:t>
      </w:r>
    </w:p>
    <w:p w14:paraId="7378C0C8" w14:textId="22C82CB1" w:rsidR="00581E28" w:rsidRDefault="00086257" w:rsidP="00581E28">
      <w:pPr>
        <w:pStyle w:val="Doc-title"/>
      </w:pPr>
      <w:hyperlink r:id="rId1678" w:history="1">
        <w:r>
          <w:rPr>
            <w:rStyle w:val="Hyperlink"/>
          </w:rPr>
          <w:t>R2-2200225</w:t>
        </w:r>
      </w:hyperlink>
      <w:r w:rsidR="00581E28">
        <w:tab/>
        <w:t>Remaining issues on HST-SFN PDCCH</w:t>
      </w:r>
      <w:r w:rsidR="00581E28">
        <w:tab/>
        <w:t>Intel Corporation</w:t>
      </w:r>
      <w:r w:rsidR="00581E28">
        <w:tab/>
        <w:t>discussion</w:t>
      </w:r>
      <w:r w:rsidR="00581E28">
        <w:tab/>
        <w:t>Rel-17</w:t>
      </w:r>
      <w:r w:rsidR="00581E28">
        <w:tab/>
        <w:t>NR_feMIMO-Core</w:t>
      </w:r>
    </w:p>
    <w:p w14:paraId="7A88A60C" w14:textId="1D998334" w:rsidR="00581E28" w:rsidRDefault="00086257" w:rsidP="00581E28">
      <w:pPr>
        <w:pStyle w:val="Doc-title"/>
      </w:pPr>
      <w:hyperlink r:id="rId1679" w:history="1">
        <w:r>
          <w:rPr>
            <w:rStyle w:val="Hyperlink"/>
          </w:rPr>
          <w:t>R2-2200721</w:t>
        </w:r>
      </w:hyperlink>
      <w:r w:rsidR="00581E28">
        <w:tab/>
        <w:t>PDCCH repetition impact on MAC and MIMO MAC CEs</w:t>
      </w:r>
      <w:r w:rsidR="00581E28">
        <w:tab/>
        <w:t>Qualcomm Incorporated</w:t>
      </w:r>
      <w:r w:rsidR="00581E28">
        <w:tab/>
        <w:t>discussion</w:t>
      </w:r>
      <w:r w:rsidR="00581E28">
        <w:tab/>
        <w:t>Rel-17</w:t>
      </w:r>
      <w:r w:rsidR="00581E28">
        <w:tab/>
        <w:t>NR_feMIMO-Core</w:t>
      </w:r>
    </w:p>
    <w:p w14:paraId="6757220D" w14:textId="06E55F3C" w:rsidR="00581E28" w:rsidRDefault="00086257" w:rsidP="00581E28">
      <w:pPr>
        <w:pStyle w:val="Doc-title"/>
      </w:pPr>
      <w:hyperlink r:id="rId1680" w:history="1">
        <w:r>
          <w:rPr>
            <w:rStyle w:val="Hyperlink"/>
          </w:rPr>
          <w:t>R2-2200751</w:t>
        </w:r>
      </w:hyperlink>
      <w:r w:rsidR="00581E28">
        <w:tab/>
        <w:t>Discussion on Power Headroom Reporting for mTRP PUSCH repetition</w:t>
      </w:r>
      <w:r w:rsidR="00581E28">
        <w:tab/>
        <w:t>ASUSTeK</w:t>
      </w:r>
      <w:r w:rsidR="00581E28">
        <w:tab/>
        <w:t>discussion</w:t>
      </w:r>
      <w:r w:rsidR="00581E28">
        <w:tab/>
        <w:t>Rel-17</w:t>
      </w:r>
      <w:r w:rsidR="00581E28">
        <w:tab/>
        <w:t>NR_feMIMO-Core</w:t>
      </w:r>
    </w:p>
    <w:p w14:paraId="14C24B21" w14:textId="4CCDF7F7" w:rsidR="00581E28" w:rsidRPr="00A3350F" w:rsidRDefault="00086257" w:rsidP="00581E28">
      <w:pPr>
        <w:pStyle w:val="Doc-title"/>
      </w:pPr>
      <w:hyperlink r:id="rId1681" w:history="1">
        <w:r>
          <w:rPr>
            <w:rStyle w:val="Hyperlink"/>
          </w:rPr>
          <w:t>R2-2200662</w:t>
        </w:r>
      </w:hyperlink>
      <w:r w:rsidR="00581E28">
        <w:tab/>
        <w:t>MAC CE impacts for feMIMO</w:t>
      </w:r>
      <w:r w:rsidR="00581E28">
        <w:tab/>
        <w:t>Samsung</w:t>
      </w:r>
      <w:r w:rsidR="00581E28">
        <w:tab/>
        <w:t>discussion</w:t>
      </w:r>
      <w:r w:rsidR="00581E28">
        <w:tab/>
        <w:t>NR_feMIMO-Core</w:t>
      </w:r>
    </w:p>
    <w:p w14:paraId="7CC8F4DF" w14:textId="70194912" w:rsidR="00581E28" w:rsidRDefault="00086257" w:rsidP="00581E28">
      <w:pPr>
        <w:pStyle w:val="Doc-title"/>
      </w:pPr>
      <w:hyperlink r:id="rId1682" w:history="1">
        <w:r>
          <w:rPr>
            <w:rStyle w:val="Hyperlink"/>
          </w:rPr>
          <w:t>R2-2200782</w:t>
        </w:r>
      </w:hyperlink>
      <w:r w:rsidR="00581E28">
        <w:tab/>
        <w:t>Discussion on MAC CEs for FeMIMO</w:t>
      </w:r>
      <w:r w:rsidR="00581E28">
        <w:tab/>
        <w:t>OPPO</w:t>
      </w:r>
      <w:r w:rsidR="00581E28">
        <w:tab/>
        <w:t>discussion</w:t>
      </w:r>
      <w:r w:rsidR="00581E28">
        <w:tab/>
        <w:t>Rel-17</w:t>
      </w:r>
      <w:r w:rsidR="00581E28">
        <w:tab/>
        <w:t>NR_feMIMO-Core</w:t>
      </w:r>
    </w:p>
    <w:p w14:paraId="4466FE94" w14:textId="289EB52F" w:rsidR="00581E28" w:rsidRDefault="00086257" w:rsidP="00581E28">
      <w:pPr>
        <w:pStyle w:val="Doc-title"/>
      </w:pPr>
      <w:hyperlink r:id="rId1683" w:history="1">
        <w:r>
          <w:rPr>
            <w:rStyle w:val="Hyperlink"/>
          </w:rPr>
          <w:t>R2-2201100</w:t>
        </w:r>
      </w:hyperlink>
      <w:r w:rsidR="00581E28">
        <w:tab/>
        <w:t>FeMIMO MAC Discussion</w:t>
      </w:r>
      <w:r w:rsidR="00581E28">
        <w:tab/>
        <w:t>Huawei, HiSilicon</w:t>
      </w:r>
      <w:r w:rsidR="00581E28">
        <w:tab/>
        <w:t>discussion</w:t>
      </w:r>
      <w:r w:rsidR="00581E28">
        <w:tab/>
        <w:t>Rel-17</w:t>
      </w:r>
      <w:r w:rsidR="00581E28">
        <w:tab/>
        <w:t>NR_feMIMO-Core</w:t>
      </w:r>
    </w:p>
    <w:p w14:paraId="3E415F70" w14:textId="78950170" w:rsidR="00581E28" w:rsidRDefault="00086257" w:rsidP="00581E28">
      <w:pPr>
        <w:pStyle w:val="Doc-title"/>
      </w:pPr>
      <w:hyperlink r:id="rId1684" w:history="1">
        <w:r>
          <w:rPr>
            <w:rStyle w:val="Hyperlink"/>
          </w:rPr>
          <w:t>R2-2201123</w:t>
        </w:r>
      </w:hyperlink>
      <w:r w:rsidR="00581E28">
        <w:tab/>
        <w:t>MAC impact of FeMIMO</w:t>
      </w:r>
      <w:r w:rsidR="00581E28">
        <w:tab/>
        <w:t>Apple</w:t>
      </w:r>
      <w:r w:rsidR="00581E28">
        <w:tab/>
        <w:t>discussion</w:t>
      </w:r>
      <w:r w:rsidR="00581E28">
        <w:tab/>
        <w:t>Rel-17</w:t>
      </w:r>
      <w:r w:rsidR="00581E28">
        <w:tab/>
        <w:t>NR_feMIMO-Core</w:t>
      </w:r>
    </w:p>
    <w:p w14:paraId="6CF72633" w14:textId="179B8207" w:rsidR="00581E28" w:rsidRDefault="00086257" w:rsidP="00581E28">
      <w:pPr>
        <w:pStyle w:val="Doc-title"/>
      </w:pPr>
      <w:hyperlink r:id="rId1685" w:history="1">
        <w:r>
          <w:rPr>
            <w:rStyle w:val="Hyperlink"/>
          </w:rPr>
          <w:t>R2-2201168</w:t>
        </w:r>
      </w:hyperlink>
      <w:r w:rsidR="00581E28">
        <w:tab/>
        <w:t>Discussion on Multi-TRP PHR enhancements</w:t>
      </w:r>
      <w:r w:rsidR="00581E28">
        <w:tab/>
        <w:t>InterDigital</w:t>
      </w:r>
      <w:r w:rsidR="00581E28">
        <w:tab/>
        <w:t>discussion</w:t>
      </w:r>
      <w:r w:rsidR="00581E28">
        <w:tab/>
        <w:t>Rel-17</w:t>
      </w:r>
      <w:r w:rsidR="00581E28">
        <w:tab/>
        <w:t>NR_feMIMO-Core</w:t>
      </w:r>
    </w:p>
    <w:p w14:paraId="60815C8D" w14:textId="3A187E33" w:rsidR="00581E28" w:rsidRDefault="00086257" w:rsidP="00581E28">
      <w:pPr>
        <w:pStyle w:val="Doc-title"/>
      </w:pPr>
      <w:hyperlink r:id="rId1686" w:history="1">
        <w:r>
          <w:rPr>
            <w:rStyle w:val="Hyperlink"/>
          </w:rPr>
          <w:t>R2-2201225</w:t>
        </w:r>
      </w:hyperlink>
      <w:r w:rsidR="00581E28">
        <w:tab/>
        <w:t>Initial Discussion on new PHR and new PHR MAC CE</w:t>
      </w:r>
      <w:r w:rsidR="00581E28">
        <w:tab/>
        <w:t>ZTE Corporation,Sanechips</w:t>
      </w:r>
      <w:r w:rsidR="00581E28">
        <w:tab/>
        <w:t>discussion</w:t>
      </w:r>
      <w:r w:rsidR="00581E28">
        <w:tab/>
        <w:t>Rel-17</w:t>
      </w:r>
      <w:r w:rsidR="00581E28">
        <w:tab/>
        <w:t>NR_feMIMO-Core</w:t>
      </w:r>
    </w:p>
    <w:p w14:paraId="5DC867F6" w14:textId="4C9074B9" w:rsidR="00581E28" w:rsidRDefault="00086257" w:rsidP="00581E28">
      <w:pPr>
        <w:pStyle w:val="Doc-title"/>
      </w:pPr>
      <w:hyperlink r:id="rId1687" w:history="1">
        <w:r>
          <w:rPr>
            <w:rStyle w:val="Hyperlink"/>
          </w:rPr>
          <w:t>R2-2201255</w:t>
        </w:r>
      </w:hyperlink>
      <w:r w:rsidR="00581E28">
        <w:tab/>
        <w:t>Remaining MAC Aspects for M-TRP</w:t>
      </w:r>
      <w:r w:rsidR="00581E28">
        <w:tab/>
        <w:t>CATT</w:t>
      </w:r>
      <w:r w:rsidR="00581E28">
        <w:tab/>
        <w:t>discussion</w:t>
      </w:r>
      <w:r w:rsidR="00581E28">
        <w:tab/>
        <w:t>Rel-17</w:t>
      </w:r>
      <w:r w:rsidR="00581E28">
        <w:tab/>
        <w:t>NR_feMIMO-Core</w:t>
      </w:r>
    </w:p>
    <w:p w14:paraId="6C4920EE" w14:textId="27CF2CC4" w:rsidR="00581E28" w:rsidRDefault="00086257" w:rsidP="00581E28">
      <w:pPr>
        <w:pStyle w:val="Doc-title"/>
      </w:pPr>
      <w:hyperlink r:id="rId1688" w:history="1">
        <w:r>
          <w:rPr>
            <w:rStyle w:val="Hyperlink"/>
          </w:rPr>
          <w:t>R2-2201529</w:t>
        </w:r>
      </w:hyperlink>
      <w:r w:rsidR="00581E28">
        <w:tab/>
        <w:t xml:space="preserve">MAC CE impacts </w:t>
      </w:r>
      <w:r w:rsidR="00581E28">
        <w:tab/>
        <w:t>Ericsson</w:t>
      </w:r>
      <w:r w:rsidR="00581E28">
        <w:tab/>
        <w:t>discussion</w:t>
      </w:r>
      <w:r w:rsidR="00581E28">
        <w:tab/>
        <w:t>NR_feMIMO-Core</w:t>
      </w:r>
    </w:p>
    <w:p w14:paraId="4C813F20" w14:textId="77777777" w:rsidR="00581E28" w:rsidRPr="003B1101" w:rsidRDefault="00581E28" w:rsidP="00581E28">
      <w:pPr>
        <w:pStyle w:val="Agreement"/>
        <w:tabs>
          <w:tab w:val="clear" w:pos="9990"/>
        </w:tabs>
        <w:overflowPunct/>
        <w:autoSpaceDE/>
        <w:autoSpaceDN/>
        <w:adjustRightInd/>
        <w:ind w:left="1619" w:hanging="360"/>
        <w:textAlignment w:val="auto"/>
      </w:pPr>
      <w:r>
        <w:t xml:space="preserve">24 </w:t>
      </w:r>
      <w:proofErr w:type="spellStart"/>
      <w:r>
        <w:t>tdocs</w:t>
      </w:r>
      <w:proofErr w:type="spellEnd"/>
      <w:r>
        <w:t xml:space="preserve"> noted</w:t>
      </w:r>
    </w:p>
    <w:p w14:paraId="155F816C" w14:textId="77777777" w:rsidR="00581E28" w:rsidRPr="005923AA" w:rsidRDefault="00581E28" w:rsidP="00581E28">
      <w:pPr>
        <w:pStyle w:val="Doc-text2"/>
      </w:pPr>
    </w:p>
    <w:p w14:paraId="0BF4DB10" w14:textId="77777777" w:rsidR="00581E28" w:rsidRDefault="00581E28" w:rsidP="00581E28">
      <w:pPr>
        <w:pStyle w:val="Heading2"/>
      </w:pPr>
      <w:bookmarkStart w:id="219" w:name="_Toc95774434"/>
      <w:r>
        <w:t>8.18</w:t>
      </w:r>
      <w:r>
        <w:tab/>
        <w:t>RACH indication and partitioning</w:t>
      </w:r>
      <w:bookmarkEnd w:id="219"/>
    </w:p>
    <w:p w14:paraId="4B84AB96" w14:textId="77777777" w:rsidR="00581E28" w:rsidRDefault="00581E28" w:rsidP="00581E28">
      <w:pPr>
        <w:pStyle w:val="Comments"/>
      </w:pPr>
      <w:r>
        <w:t>Time budget: Equivalent to 0.5-1 TU</w:t>
      </w:r>
    </w:p>
    <w:p w14:paraId="3BB76ADD" w14:textId="77777777" w:rsidR="00581E28" w:rsidRDefault="00581E28" w:rsidP="00581E28">
      <w:pPr>
        <w:pStyle w:val="Comments"/>
      </w:pPr>
      <w:r>
        <w:t>Tdoc Limitation: 2 tdocs</w:t>
      </w:r>
    </w:p>
    <w:p w14:paraId="068B842B" w14:textId="77777777" w:rsidR="00581E28" w:rsidRDefault="00581E28" w:rsidP="00581E28">
      <w:pPr>
        <w:pStyle w:val="Comments"/>
      </w:pPr>
      <w:r>
        <w:t xml:space="preserve">Expected to cover WIs SDT, CovEnh, RedCap, RAN slicing.  RA specific aspects from the different WI should be covered in this AI given the RA experts are all there. </w:t>
      </w:r>
    </w:p>
    <w:p w14:paraId="315A1DF8" w14:textId="77777777" w:rsidR="00581E28" w:rsidRDefault="00581E28" w:rsidP="00581E28">
      <w:pPr>
        <w:pStyle w:val="Heading3"/>
      </w:pPr>
      <w:bookmarkStart w:id="220" w:name="_Toc95774435"/>
      <w:r>
        <w:t>8.18.1</w:t>
      </w:r>
      <w:r>
        <w:tab/>
        <w:t>Common signalling framework</w:t>
      </w:r>
      <w:bookmarkEnd w:id="220"/>
    </w:p>
    <w:p w14:paraId="693C7D58" w14:textId="77777777" w:rsidR="00581E28" w:rsidRDefault="00581E28" w:rsidP="00581E28">
      <w:pPr>
        <w:pStyle w:val="Comments"/>
      </w:pPr>
      <w:r>
        <w:t>Including output of [Post116-e][514][RACH partitioning] Signaling design (Ericsson) and any other input for RRC signalling (focus company tdocs on issues that are not addressed in [514] email)</w:t>
      </w:r>
    </w:p>
    <w:p w14:paraId="50A19965" w14:textId="2F2BD805" w:rsidR="00581E28" w:rsidRDefault="00086257" w:rsidP="00581E28">
      <w:pPr>
        <w:pStyle w:val="Doc-title"/>
      </w:pPr>
      <w:hyperlink r:id="rId1689" w:history="1">
        <w:r>
          <w:rPr>
            <w:rStyle w:val="Hyperlink"/>
          </w:rPr>
          <w:t>R2-2200020</w:t>
        </w:r>
      </w:hyperlink>
      <w:r w:rsidR="00581E28">
        <w:tab/>
        <w:t>[Post116-e][514][RACH partitioning] Signaling design (Ericsson)</w:t>
      </w:r>
      <w:r w:rsidR="00581E28">
        <w:tab/>
        <w:t>Email discussion Rapporteur (Ericsson)</w:t>
      </w:r>
      <w:r w:rsidR="00581E28">
        <w:tab/>
        <w:t>discussion</w:t>
      </w:r>
      <w:r w:rsidR="00581E28">
        <w:tab/>
        <w:t>Rel-17</w:t>
      </w:r>
      <w:r w:rsidR="00581E28">
        <w:tab/>
        <w:t>NR_redcap-Core, NR_SmallData_INACTIVE-Core, NR_cov_enh-Core, NR_slice-Core</w:t>
      </w:r>
    </w:p>
    <w:p w14:paraId="62869E44" w14:textId="77777777" w:rsidR="00581E28" w:rsidRDefault="00581E28" w:rsidP="00581E28">
      <w:pPr>
        <w:pStyle w:val="Doc-text2"/>
      </w:pPr>
    </w:p>
    <w:p w14:paraId="61728A17" w14:textId="77777777" w:rsidR="00581E28" w:rsidRPr="00981EC9" w:rsidRDefault="00581E28" w:rsidP="00581E28">
      <w:pPr>
        <w:pStyle w:val="Doc-text2"/>
        <w:rPr>
          <w:i/>
          <w:iCs/>
        </w:rPr>
      </w:pPr>
      <w:r w:rsidRPr="00981EC9">
        <w:rPr>
          <w:i/>
          <w:iCs/>
        </w:rPr>
        <w:t xml:space="preserve">Proposal 1: Discuss if </w:t>
      </w:r>
      <w:proofErr w:type="spellStart"/>
      <w:r w:rsidRPr="00981EC9">
        <w:rPr>
          <w:i/>
          <w:iCs/>
        </w:rPr>
        <w:t>signaling</w:t>
      </w:r>
      <w:proofErr w:type="spellEnd"/>
      <w:r w:rsidRPr="00981EC9">
        <w:rPr>
          <w:i/>
          <w:iCs/>
        </w:rPr>
        <w:t xml:space="preserve"> should allow for a flexibility as clarified above acc. to agreements.</w:t>
      </w:r>
    </w:p>
    <w:p w14:paraId="02288A12" w14:textId="77777777" w:rsidR="00581E28" w:rsidRPr="00981EC9" w:rsidRDefault="00581E28" w:rsidP="00581E28">
      <w:pPr>
        <w:pStyle w:val="Doc-text2"/>
      </w:pPr>
      <w:r w:rsidRPr="00981EC9">
        <w:t>-</w:t>
      </w:r>
      <w:r w:rsidRPr="00981EC9">
        <w:tab/>
        <w:t xml:space="preserve">Ericsson would like to have the flexibility and indicates that it is already in the CR.  Huawei is also in favour of having this flexibility but we don’t need it in RACH config common and we can keep it in feature combination preambles.  It would be simpler.  Intel prefers just keeping it for </w:t>
      </w:r>
      <w:proofErr w:type="spellStart"/>
      <w:r w:rsidRPr="00981EC9">
        <w:t>FeatureCombinationPreambles</w:t>
      </w:r>
      <w:proofErr w:type="spellEnd"/>
      <w:r w:rsidRPr="00981EC9">
        <w:t xml:space="preserve"> and it can anyway achieve the same flexibility</w:t>
      </w:r>
    </w:p>
    <w:p w14:paraId="684595B9" w14:textId="77777777" w:rsidR="00581E28" w:rsidRPr="00981EC9" w:rsidRDefault="00581E28" w:rsidP="00581E28">
      <w:pPr>
        <w:pStyle w:val="Doc-text2"/>
      </w:pPr>
      <w:r w:rsidRPr="00981EC9">
        <w:t>-</w:t>
      </w:r>
      <w:r w:rsidRPr="00981EC9">
        <w:tab/>
        <w:t xml:space="preserve">Vivo agrees with Ericsson but wonders if we should also have the flexibility for </w:t>
      </w:r>
      <w:proofErr w:type="spellStart"/>
      <w:r w:rsidRPr="00981EC9">
        <w:t>msgA</w:t>
      </w:r>
      <w:proofErr w:type="spellEnd"/>
      <w:r w:rsidRPr="00981EC9">
        <w:t xml:space="preserve">.  Ericsson agrees that it can be taken for </w:t>
      </w:r>
      <w:proofErr w:type="spellStart"/>
      <w:r w:rsidRPr="00981EC9">
        <w:t>msgA</w:t>
      </w:r>
      <w:proofErr w:type="spellEnd"/>
      <w:r w:rsidRPr="00981EC9">
        <w:t xml:space="preserve">.  </w:t>
      </w:r>
    </w:p>
    <w:p w14:paraId="508DDB76" w14:textId="77777777" w:rsidR="00581E28" w:rsidRDefault="00581E28" w:rsidP="00581E28">
      <w:pPr>
        <w:pStyle w:val="Doc-text2"/>
      </w:pPr>
      <w:r w:rsidRPr="00981EC9">
        <w:t>-</w:t>
      </w:r>
      <w:r w:rsidRPr="00981EC9">
        <w:tab/>
        <w:t>ZTE ask what the proposal is.  Ericsson thinks that we would be agreeing to 1 and 2.</w:t>
      </w:r>
    </w:p>
    <w:p w14:paraId="6D291502" w14:textId="77777777" w:rsidR="00581E28" w:rsidRDefault="00581E28" w:rsidP="00581E28">
      <w:pPr>
        <w:pStyle w:val="Doc-text2"/>
      </w:pPr>
      <w:r>
        <w:t xml:space="preserve">- </w:t>
      </w:r>
      <w:r>
        <w:tab/>
        <w:t>ZTE asks if</w:t>
      </w:r>
      <w:r w:rsidRPr="00981EC9">
        <w:t xml:space="preserve"> there still then one-to-one mapping between RACH partition and feature combination</w:t>
      </w:r>
    </w:p>
    <w:p w14:paraId="5C17D115" w14:textId="77777777" w:rsidR="00581E28" w:rsidRPr="00981EC9" w:rsidRDefault="00581E28" w:rsidP="00581E28">
      <w:pPr>
        <w:pStyle w:val="Doc-text2"/>
      </w:pPr>
      <w:r>
        <w:t>-</w:t>
      </w:r>
      <w:r>
        <w:tab/>
        <w:t xml:space="preserve">Vivo would like to have the flexibility and removing the flexibility would result in more overhead.  </w:t>
      </w:r>
    </w:p>
    <w:p w14:paraId="18BCE713" w14:textId="77777777" w:rsidR="00581E28" w:rsidRPr="00DC2115" w:rsidRDefault="00581E28" w:rsidP="00581E28">
      <w:pPr>
        <w:pStyle w:val="Doc-text2"/>
        <w:rPr>
          <w:b/>
          <w:bCs/>
        </w:rPr>
      </w:pPr>
      <w:r w:rsidRPr="00DC2115">
        <w:rPr>
          <w:b/>
          <w:bCs/>
        </w:rPr>
        <w:t>=&gt;</w:t>
      </w:r>
      <w:r w:rsidRPr="00DC2115">
        <w:rPr>
          <w:b/>
          <w:bCs/>
        </w:rPr>
        <w:tab/>
        <w:t xml:space="preserve">FFS if we remove the </w:t>
      </w:r>
      <w:proofErr w:type="spellStart"/>
      <w:r w:rsidRPr="00DC2115">
        <w:rPr>
          <w:b/>
          <w:bCs/>
        </w:rPr>
        <w:t>FeatureCombination</w:t>
      </w:r>
      <w:proofErr w:type="spellEnd"/>
      <w:r w:rsidRPr="00DC2115">
        <w:rPr>
          <w:b/>
          <w:bCs/>
        </w:rPr>
        <w:t xml:space="preserve"> from RACH common config and only keep 2)</w:t>
      </w:r>
    </w:p>
    <w:p w14:paraId="21F99294" w14:textId="77777777" w:rsidR="00581E28" w:rsidRDefault="00581E28" w:rsidP="00581E28">
      <w:pPr>
        <w:pStyle w:val="Doc-text2"/>
      </w:pPr>
    </w:p>
    <w:p w14:paraId="7E7906F6" w14:textId="77777777" w:rsidR="00581E28" w:rsidRDefault="00581E28" w:rsidP="00581E28">
      <w:pPr>
        <w:pStyle w:val="Doc-text2"/>
      </w:pPr>
      <w:r>
        <w:t xml:space="preserve">Whether we support RO sharing per feature and at which level.  </w:t>
      </w:r>
    </w:p>
    <w:p w14:paraId="040D0B59" w14:textId="77777777" w:rsidR="00581E28" w:rsidRDefault="00581E28" w:rsidP="00581E28">
      <w:pPr>
        <w:pStyle w:val="Doc-text2"/>
      </w:pPr>
    </w:p>
    <w:p w14:paraId="0379121A" w14:textId="77777777" w:rsidR="00581E28" w:rsidRPr="00DC2115" w:rsidRDefault="00581E28" w:rsidP="00581E28">
      <w:pPr>
        <w:pStyle w:val="Doc-text2"/>
        <w:rPr>
          <w:i/>
          <w:iCs/>
        </w:rPr>
      </w:pPr>
      <w:r w:rsidRPr="00DC2115">
        <w:rPr>
          <w:i/>
          <w:iCs/>
        </w:rPr>
        <w:t xml:space="preserve">Proposal 2: Confirm the cases to be supported and that the current </w:t>
      </w:r>
      <w:proofErr w:type="spellStart"/>
      <w:r w:rsidRPr="00DC2115">
        <w:rPr>
          <w:i/>
          <w:iCs/>
        </w:rPr>
        <w:t>signaling</w:t>
      </w:r>
      <w:proofErr w:type="spellEnd"/>
      <w:r w:rsidRPr="00DC2115">
        <w:rPr>
          <w:i/>
          <w:iCs/>
        </w:rPr>
        <w:t xml:space="preserve"> structure includes the above cases.</w:t>
      </w:r>
    </w:p>
    <w:p w14:paraId="56B82ED5" w14:textId="77777777" w:rsidR="00581E28" w:rsidRPr="00835FAC" w:rsidRDefault="00581E28" w:rsidP="00581E28">
      <w:pPr>
        <w:pStyle w:val="Doc-text2"/>
        <w:rPr>
          <w:b/>
          <w:bCs/>
          <w:i/>
          <w:iCs/>
        </w:rPr>
      </w:pPr>
      <w:r>
        <w:rPr>
          <w:b/>
          <w:bCs/>
          <w:i/>
          <w:iCs/>
        </w:rPr>
        <w:t>=&gt;</w:t>
      </w:r>
      <w:r>
        <w:rPr>
          <w:b/>
          <w:bCs/>
          <w:i/>
          <w:iCs/>
        </w:rPr>
        <w:tab/>
        <w:t>confirmed the above cases as a baseline</w:t>
      </w:r>
    </w:p>
    <w:p w14:paraId="72E994D7" w14:textId="77777777" w:rsidR="00581E28" w:rsidRDefault="00581E28" w:rsidP="00581E28">
      <w:pPr>
        <w:pStyle w:val="Doc-text2"/>
      </w:pPr>
    </w:p>
    <w:p w14:paraId="05FFF8CA" w14:textId="77777777" w:rsidR="00581E28" w:rsidRDefault="00581E28" w:rsidP="00581E28">
      <w:pPr>
        <w:pStyle w:val="Doc-text2"/>
      </w:pPr>
    </w:p>
    <w:p w14:paraId="47F81A73" w14:textId="77777777" w:rsidR="00581E28" w:rsidRPr="00DC2115" w:rsidRDefault="00581E28" w:rsidP="00581E28">
      <w:pPr>
        <w:pStyle w:val="Doc-text2"/>
        <w:rPr>
          <w:i/>
          <w:iCs/>
        </w:rPr>
      </w:pPr>
      <w:r w:rsidRPr="00DC2115">
        <w:rPr>
          <w:i/>
          <w:iCs/>
        </w:rPr>
        <w:t xml:space="preserve">The rapporteur suggests, that RAN2 should submit a single RRC CR for RA partitioning that captures all RA partition related procedures/signalling which has the WI-code for </w:t>
      </w:r>
      <w:proofErr w:type="spellStart"/>
      <w:r w:rsidRPr="00DC2115">
        <w:rPr>
          <w:i/>
          <w:iCs/>
        </w:rPr>
        <w:t>RedCap</w:t>
      </w:r>
      <w:proofErr w:type="spellEnd"/>
      <w:r w:rsidRPr="00DC2115">
        <w:rPr>
          <w:i/>
          <w:iCs/>
        </w:rPr>
        <w:t xml:space="preserve">, SDT, Coverage enhancements, and Slicing on the cover page. The RRC CRs for </w:t>
      </w:r>
      <w:proofErr w:type="spellStart"/>
      <w:r w:rsidRPr="00DC2115">
        <w:rPr>
          <w:i/>
          <w:iCs/>
        </w:rPr>
        <w:t>RedCap</w:t>
      </w:r>
      <w:proofErr w:type="spellEnd"/>
      <w:r w:rsidRPr="00DC2115">
        <w:rPr>
          <w:i/>
          <w:iCs/>
        </w:rPr>
        <w:t>, SDT, Coverage enhancements, and Slicing should then not have any overlap with the RA partitioning CRs.</w:t>
      </w:r>
    </w:p>
    <w:p w14:paraId="141B890B" w14:textId="77777777" w:rsidR="00581E28" w:rsidRDefault="00581E28" w:rsidP="00581E28">
      <w:pPr>
        <w:pStyle w:val="Doc-text2"/>
        <w:rPr>
          <w:b/>
          <w:bCs/>
        </w:rPr>
      </w:pPr>
      <w:r>
        <w:t>=&gt;</w:t>
      </w:r>
      <w:r>
        <w:tab/>
      </w:r>
      <w:r w:rsidRPr="00835FAC">
        <w:rPr>
          <w:b/>
          <w:bCs/>
        </w:rPr>
        <w:t xml:space="preserve"> RAN2 submits one RRC CR to plenary that captures the RA partitioning feature that covers all common aspects for RA partitioning. The RRC CRs for </w:t>
      </w:r>
      <w:proofErr w:type="spellStart"/>
      <w:r w:rsidRPr="00835FAC">
        <w:rPr>
          <w:b/>
          <w:bCs/>
        </w:rPr>
        <w:t>RedCap</w:t>
      </w:r>
      <w:proofErr w:type="spellEnd"/>
      <w:r w:rsidRPr="00835FAC">
        <w:rPr>
          <w:b/>
          <w:bCs/>
        </w:rPr>
        <w:t>, SDT, Coverage enhancements, and Slicing should not have any overlap with this common RRC CR.</w:t>
      </w:r>
    </w:p>
    <w:p w14:paraId="7F65279C" w14:textId="77777777" w:rsidR="00581E28" w:rsidRDefault="00581E28" w:rsidP="00581E28">
      <w:pPr>
        <w:pStyle w:val="Doc-text2"/>
      </w:pPr>
    </w:p>
    <w:p w14:paraId="66AD89D9" w14:textId="77777777" w:rsidR="00581E28" w:rsidRPr="00DC2115" w:rsidRDefault="00581E28" w:rsidP="00581E28">
      <w:pPr>
        <w:pStyle w:val="Doc-title"/>
        <w:ind w:firstLine="0"/>
        <w:rPr>
          <w:i/>
          <w:iCs/>
        </w:rPr>
      </w:pPr>
      <w:r w:rsidRPr="00DC2115">
        <w:rPr>
          <w:i/>
          <w:iCs/>
        </w:rPr>
        <w:t>Proposal 4: Decide if only the number of preambles belonging a partition is signalled (i.e. X preambles), or if the exact preamble-numbers belonging a partition is signalled (i.e. preambles X-Y)</w:t>
      </w:r>
    </w:p>
    <w:p w14:paraId="2A8E458A" w14:textId="77777777" w:rsidR="00581E28" w:rsidRPr="006670A8" w:rsidRDefault="00581E28" w:rsidP="00581E28">
      <w:pPr>
        <w:pStyle w:val="Doc-text2"/>
      </w:pPr>
      <w:r>
        <w:t>-</w:t>
      </w:r>
      <w:r>
        <w:tab/>
        <w:t xml:space="preserve">Ericsson thinks that X-Y approach would be simpler from CR implementation.  QC, Huawei also agrees.  </w:t>
      </w:r>
    </w:p>
    <w:p w14:paraId="2F0E94B4" w14:textId="77777777" w:rsidR="00581E28" w:rsidRDefault="00581E28" w:rsidP="00581E28">
      <w:pPr>
        <w:pStyle w:val="Doc-text2"/>
      </w:pPr>
    </w:p>
    <w:p w14:paraId="5D6B8180" w14:textId="77777777" w:rsidR="00581E28" w:rsidRPr="006670A8" w:rsidRDefault="00581E28" w:rsidP="00581E28">
      <w:pPr>
        <w:pStyle w:val="Doc-text2"/>
        <w:rPr>
          <w:b/>
          <w:bCs/>
        </w:rPr>
      </w:pPr>
      <w:r w:rsidRPr="006670A8">
        <w:rPr>
          <w:b/>
          <w:bCs/>
        </w:rPr>
        <w:t>=&gt;</w:t>
      </w:r>
      <w:r w:rsidRPr="006670A8">
        <w:rPr>
          <w:b/>
          <w:bCs/>
        </w:rPr>
        <w:tab/>
        <w:t xml:space="preserve">Agree to use X-Y solution </w:t>
      </w:r>
    </w:p>
    <w:p w14:paraId="0053E99D" w14:textId="77777777" w:rsidR="00581E28" w:rsidRPr="00E04B58" w:rsidRDefault="00581E28" w:rsidP="00581E28">
      <w:pPr>
        <w:pStyle w:val="Doc-text2"/>
      </w:pPr>
    </w:p>
    <w:p w14:paraId="2E35E4E8" w14:textId="3C539CFD" w:rsidR="00581E28" w:rsidRDefault="00086257" w:rsidP="00581E28">
      <w:pPr>
        <w:pStyle w:val="Doc-title"/>
      </w:pPr>
      <w:hyperlink r:id="rId1690" w:history="1">
        <w:r>
          <w:rPr>
            <w:rStyle w:val="Hyperlink"/>
          </w:rPr>
          <w:t>R2-2200019</w:t>
        </w:r>
      </w:hyperlink>
      <w:r w:rsidR="00581E28">
        <w:tab/>
        <w:t>Running CR to 38.331 on RA Partitioning</w:t>
      </w:r>
      <w:r w:rsidR="00581E28">
        <w:tab/>
        <w:t>Ericsson</w:t>
      </w:r>
      <w:r w:rsidR="00581E28">
        <w:tab/>
        <w:t>draftCR</w:t>
      </w:r>
      <w:r w:rsidR="00581E28">
        <w:tab/>
        <w:t>Rel-17</w:t>
      </w:r>
      <w:r w:rsidR="00581E28">
        <w:tab/>
        <w:t>38.331</w:t>
      </w:r>
      <w:r w:rsidR="00581E28">
        <w:tab/>
        <w:t>16.7.0</w:t>
      </w:r>
      <w:r w:rsidR="00581E28">
        <w:tab/>
        <w:t>B</w:t>
      </w:r>
      <w:r w:rsidR="00581E28">
        <w:tab/>
        <w:t>NR_redcap-Core, NR_SmallData_INACTIVE-Core, NR_cov_enh-Core, NR_slice-Core</w:t>
      </w:r>
    </w:p>
    <w:p w14:paraId="649B6CF3" w14:textId="77777777" w:rsidR="00581E28" w:rsidRDefault="00581E28" w:rsidP="00581E28">
      <w:pPr>
        <w:pStyle w:val="Doc-text2"/>
      </w:pPr>
      <w:r>
        <w:t>=&gt;</w:t>
      </w:r>
      <w:r>
        <w:tab/>
        <w:t>The CR is endorsed</w:t>
      </w:r>
    </w:p>
    <w:p w14:paraId="39AF983E" w14:textId="77777777" w:rsidR="00581E28" w:rsidRDefault="00581E28" w:rsidP="00581E28">
      <w:pPr>
        <w:pStyle w:val="Doc-text2"/>
        <w:ind w:left="0" w:firstLine="0"/>
      </w:pPr>
    </w:p>
    <w:p w14:paraId="207066EE" w14:textId="77777777" w:rsidR="00581E28" w:rsidRPr="00E04B58" w:rsidRDefault="00581E28" w:rsidP="00581E28">
      <w:pPr>
        <w:pStyle w:val="Doc-text2"/>
        <w:ind w:left="0" w:firstLine="0"/>
      </w:pPr>
      <w:r>
        <w:t>Not treated</w:t>
      </w:r>
    </w:p>
    <w:p w14:paraId="13297B3A" w14:textId="6E57037E" w:rsidR="00581E28" w:rsidRDefault="00086257" w:rsidP="00581E28">
      <w:pPr>
        <w:pStyle w:val="Doc-title"/>
      </w:pPr>
      <w:hyperlink r:id="rId1691" w:history="1">
        <w:r>
          <w:rPr>
            <w:rStyle w:val="Hyperlink"/>
          </w:rPr>
          <w:t>R2-2200206</w:t>
        </w:r>
      </w:hyperlink>
      <w:r w:rsidR="00581E28">
        <w:tab/>
        <w:t>Preamble and RACH resource configuration</w:t>
      </w:r>
      <w:r w:rsidR="00581E28">
        <w:tab/>
        <w:t>Samsung Electronics Co., Ltd</w:t>
      </w:r>
      <w:r w:rsidR="00581E28">
        <w:tab/>
        <w:t>discussion</w:t>
      </w:r>
      <w:r w:rsidR="00581E28">
        <w:tab/>
        <w:t>Rel-17</w:t>
      </w:r>
      <w:r w:rsidR="00581E28">
        <w:tab/>
        <w:t>NR_cov_enh-Core, NR_SmallData_INACTIVE-Core, NR_slice-Core</w:t>
      </w:r>
    </w:p>
    <w:p w14:paraId="39690D7A" w14:textId="103DE037" w:rsidR="00581E28" w:rsidRDefault="00086257" w:rsidP="00581E28">
      <w:pPr>
        <w:pStyle w:val="Doc-title"/>
      </w:pPr>
      <w:hyperlink r:id="rId1692" w:history="1">
        <w:r>
          <w:rPr>
            <w:rStyle w:val="Hyperlink"/>
          </w:rPr>
          <w:t>R2-2200261</w:t>
        </w:r>
      </w:hyperlink>
      <w:r w:rsidR="00581E28">
        <w:tab/>
        <w:t>RRC aspects of RACH partition</w:t>
      </w:r>
      <w:r w:rsidR="00581E28">
        <w:tab/>
        <w:t>OPPO</w:t>
      </w:r>
      <w:r w:rsidR="00581E28">
        <w:tab/>
        <w:t>discussion</w:t>
      </w:r>
      <w:r w:rsidR="00581E28">
        <w:tab/>
        <w:t>Rel-17</w:t>
      </w:r>
    </w:p>
    <w:p w14:paraId="0E36DE03" w14:textId="070F0766" w:rsidR="00581E28" w:rsidRDefault="00086257" w:rsidP="00581E28">
      <w:pPr>
        <w:pStyle w:val="Doc-title"/>
      </w:pPr>
      <w:hyperlink r:id="rId1693" w:history="1">
        <w:r>
          <w:rPr>
            <w:rStyle w:val="Hyperlink"/>
          </w:rPr>
          <w:t>R2-2200419</w:t>
        </w:r>
      </w:hyperlink>
      <w:r w:rsidR="00581E28">
        <w:tab/>
        <w:t>Discussion on signaling design for RACH partitioning</w:t>
      </w:r>
      <w:r w:rsidR="00581E28">
        <w:tab/>
        <w:t>CATT</w:t>
      </w:r>
      <w:r w:rsidR="00581E28">
        <w:tab/>
        <w:t>discussion</w:t>
      </w:r>
      <w:r w:rsidR="00581E28">
        <w:tab/>
        <w:t>Rel-17</w:t>
      </w:r>
      <w:r w:rsidR="00581E28">
        <w:tab/>
        <w:t>NR_cov_enh-Core, NR_slice-Core, NR_SmallData_INACTIVE-Core, NR_redcap-Core</w:t>
      </w:r>
    </w:p>
    <w:p w14:paraId="69EFC0A6" w14:textId="50CFB83E" w:rsidR="00581E28" w:rsidRDefault="00086257" w:rsidP="00581E28">
      <w:pPr>
        <w:pStyle w:val="Doc-title"/>
      </w:pPr>
      <w:hyperlink r:id="rId1694" w:history="1">
        <w:r>
          <w:rPr>
            <w:rStyle w:val="Hyperlink"/>
          </w:rPr>
          <w:t>R2-2200456</w:t>
        </w:r>
      </w:hyperlink>
      <w:r w:rsidR="00581E28">
        <w:tab/>
        <w:t>Signalling design of RACH partitioning for multiple feature combinations</w:t>
      </w:r>
      <w:r w:rsidR="00581E28">
        <w:tab/>
        <w:t>Intel Corporation</w:t>
      </w:r>
      <w:r w:rsidR="00581E28">
        <w:tab/>
        <w:t>discussion</w:t>
      </w:r>
      <w:r w:rsidR="00581E28">
        <w:tab/>
        <w:t>Rel-17</w:t>
      </w:r>
      <w:r w:rsidR="00581E28">
        <w:tab/>
        <w:t>NR_cov_enh-Core, NR_redcap-Core, NR_UE_pow_sav_enh-Core, NR_slice-Core</w:t>
      </w:r>
    </w:p>
    <w:p w14:paraId="2DBE9CE9" w14:textId="7417263B" w:rsidR="00581E28" w:rsidRDefault="00086257" w:rsidP="00581E28">
      <w:pPr>
        <w:pStyle w:val="Doc-title"/>
      </w:pPr>
      <w:hyperlink r:id="rId1695" w:history="1">
        <w:r>
          <w:rPr>
            <w:rStyle w:val="Hyperlink"/>
          </w:rPr>
          <w:t>R2-2200701</w:t>
        </w:r>
      </w:hyperlink>
      <w:r w:rsidR="00581E28">
        <w:tab/>
        <w:t>Consideration on the common signalling framework for RACH partitioning</w:t>
      </w:r>
      <w:r w:rsidR="00581E28">
        <w:tab/>
        <w:t>Beijing Xiaomi Software Tech</w:t>
      </w:r>
      <w:r w:rsidR="00581E28">
        <w:tab/>
        <w:t>discussion</w:t>
      </w:r>
    </w:p>
    <w:p w14:paraId="0496731C" w14:textId="230B5FC1" w:rsidR="00581E28" w:rsidRDefault="00086257" w:rsidP="00581E28">
      <w:pPr>
        <w:pStyle w:val="Doc-title"/>
      </w:pPr>
      <w:hyperlink r:id="rId1696" w:history="1">
        <w:r>
          <w:rPr>
            <w:rStyle w:val="Hyperlink"/>
          </w:rPr>
          <w:t>R2-2200812</w:t>
        </w:r>
      </w:hyperlink>
      <w:r w:rsidR="00581E28">
        <w:tab/>
        <w:t>Common signalling for RACH indication and partitioning</w:t>
      </w:r>
      <w:r w:rsidR="00581E28">
        <w:tab/>
        <w:t>Huawei, HiSilicon</w:t>
      </w:r>
      <w:r w:rsidR="00581E28">
        <w:tab/>
        <w:t>discussion</w:t>
      </w:r>
      <w:r w:rsidR="00581E28">
        <w:tab/>
        <w:t>Rel-17</w:t>
      </w:r>
      <w:r w:rsidR="00581E28">
        <w:tab/>
        <w:t>NR_SmallData_INACTIVE-Core, NR_slice-Core, NR_redcap-Core, NR_cov_enh-Core</w:t>
      </w:r>
    </w:p>
    <w:p w14:paraId="1ACAB232" w14:textId="6A19D06D" w:rsidR="00581E28" w:rsidRDefault="00086257" w:rsidP="00581E28">
      <w:pPr>
        <w:pStyle w:val="Doc-title"/>
      </w:pPr>
      <w:hyperlink r:id="rId1697" w:history="1">
        <w:r>
          <w:rPr>
            <w:rStyle w:val="Hyperlink"/>
          </w:rPr>
          <w:t>R2-2201049</w:t>
        </w:r>
      </w:hyperlink>
      <w:r w:rsidR="00581E28">
        <w:tab/>
        <w:t>Features Combination signalling</w:t>
      </w:r>
      <w:r w:rsidR="00581E28">
        <w:tab/>
        <w:t>Nokia, Nokia Shanghai Bell</w:t>
      </w:r>
      <w:r w:rsidR="00581E28">
        <w:tab/>
        <w:t>discussion</w:t>
      </w:r>
      <w:r w:rsidR="00581E28">
        <w:tab/>
        <w:t>Rel-17</w:t>
      </w:r>
      <w:r w:rsidR="00581E28">
        <w:tab/>
        <w:t>NR_SmallData_INACTIVE-Core, NR_cov_enh-Core, NR_redcap-Core, NR_slice-Core</w:t>
      </w:r>
    </w:p>
    <w:p w14:paraId="6D22E467" w14:textId="32E3EE6F" w:rsidR="00581E28" w:rsidRDefault="00086257" w:rsidP="00581E28">
      <w:pPr>
        <w:pStyle w:val="Doc-title"/>
      </w:pPr>
      <w:hyperlink r:id="rId1698" w:history="1">
        <w:r>
          <w:rPr>
            <w:rStyle w:val="Hyperlink"/>
          </w:rPr>
          <w:t>R2-2201127</w:t>
        </w:r>
      </w:hyperlink>
      <w:r w:rsidR="00581E28">
        <w:tab/>
        <w:t>Signaling aspects of RACH partitioning</w:t>
      </w:r>
      <w:r w:rsidR="00581E28">
        <w:tab/>
        <w:t>Apple</w:t>
      </w:r>
      <w:r w:rsidR="00581E28">
        <w:tab/>
        <w:t>discussion</w:t>
      </w:r>
      <w:r w:rsidR="00581E28">
        <w:tab/>
        <w:t>Rel-17</w:t>
      </w:r>
      <w:r w:rsidR="00581E28">
        <w:tab/>
        <w:t>NR_SmallData_INACTIVE-Core, NR_cov_enh-Core, NR_redcap-Core</w:t>
      </w:r>
    </w:p>
    <w:p w14:paraId="6EA1451E" w14:textId="5122DF5F" w:rsidR="00581E28" w:rsidRDefault="00086257" w:rsidP="00581E28">
      <w:pPr>
        <w:pStyle w:val="Doc-title"/>
      </w:pPr>
      <w:hyperlink r:id="rId1699" w:history="1">
        <w:r>
          <w:rPr>
            <w:rStyle w:val="Hyperlink"/>
          </w:rPr>
          <w:t>R2-2201128</w:t>
        </w:r>
      </w:hyperlink>
      <w:r w:rsidR="00581E28">
        <w:tab/>
        <w:t>MAC aspects of RACH partitioning</w:t>
      </w:r>
      <w:r w:rsidR="00581E28">
        <w:tab/>
        <w:t>Apple</w:t>
      </w:r>
      <w:r w:rsidR="00581E28">
        <w:tab/>
        <w:t>discussion</w:t>
      </w:r>
      <w:r w:rsidR="00581E28">
        <w:tab/>
        <w:t>Rel-17</w:t>
      </w:r>
      <w:r w:rsidR="00581E28">
        <w:tab/>
        <w:t>NR_SmallData_INACTIVE-Core, NR_cov_enh-Core, NR_redcap-Core</w:t>
      </w:r>
    </w:p>
    <w:p w14:paraId="3BE579EC" w14:textId="4A29E51D" w:rsidR="00581E28" w:rsidRDefault="00086257" w:rsidP="00581E28">
      <w:pPr>
        <w:pStyle w:val="Doc-title"/>
      </w:pPr>
      <w:hyperlink r:id="rId1700" w:history="1">
        <w:r>
          <w:rPr>
            <w:rStyle w:val="Hyperlink"/>
          </w:rPr>
          <w:t>R2-2201473</w:t>
        </w:r>
      </w:hyperlink>
      <w:r w:rsidR="00581E28">
        <w:tab/>
        <w:t>Discussion on signalling aspects on common RACH framework</w:t>
      </w:r>
      <w:r w:rsidR="00581E28">
        <w:tab/>
        <w:t>LG Electronics Inc.</w:t>
      </w:r>
      <w:r w:rsidR="00581E28">
        <w:tab/>
        <w:t>discussion</w:t>
      </w:r>
      <w:r w:rsidR="00581E28">
        <w:tab/>
        <w:t>Rel-17</w:t>
      </w:r>
      <w:r w:rsidR="00581E28">
        <w:tab/>
        <w:t>NR_SmallData_INACTIVE-Core, NR_slice-Core, NR_redcap-Core, NR_cov_enh-Core</w:t>
      </w:r>
    </w:p>
    <w:p w14:paraId="6D832D78" w14:textId="0C95E5D9" w:rsidR="00581E28" w:rsidRDefault="00086257" w:rsidP="00581E28">
      <w:pPr>
        <w:pStyle w:val="Doc-title"/>
      </w:pPr>
      <w:hyperlink r:id="rId1701" w:history="1">
        <w:r>
          <w:rPr>
            <w:rStyle w:val="Hyperlink"/>
          </w:rPr>
          <w:t>R2-2201553</w:t>
        </w:r>
      </w:hyperlink>
      <w:r w:rsidR="00581E28">
        <w:tab/>
        <w:t>RACH partitioning for Rel-17 features</w:t>
      </w:r>
      <w:r w:rsidR="00581E28">
        <w:tab/>
        <w:t>Ericsson</w:t>
      </w:r>
      <w:r w:rsidR="00581E28">
        <w:tab/>
        <w:t>other</w:t>
      </w:r>
      <w:r w:rsidR="00581E28">
        <w:tab/>
        <w:t>Rel-17</w:t>
      </w:r>
    </w:p>
    <w:p w14:paraId="5C745385" w14:textId="1C59C53F" w:rsidR="00581E28" w:rsidRDefault="00086257" w:rsidP="00581E28">
      <w:pPr>
        <w:pStyle w:val="Doc-title"/>
      </w:pPr>
      <w:hyperlink r:id="rId1702" w:history="1">
        <w:r>
          <w:rPr>
            <w:rStyle w:val="Hyperlink"/>
          </w:rPr>
          <w:t>R2-2201597</w:t>
        </w:r>
      </w:hyperlink>
      <w:r w:rsidR="00581E28">
        <w:tab/>
        <w:t>Discussion on RACH Partitioning in RA Configuration Aspect</w:t>
      </w:r>
      <w:r w:rsidR="00581E28">
        <w:tab/>
        <w:t>vivo</w:t>
      </w:r>
      <w:r w:rsidR="00581E28">
        <w:tab/>
        <w:t>discussion</w:t>
      </w:r>
      <w:r w:rsidR="00581E28">
        <w:tab/>
        <w:t>Rel-17</w:t>
      </w:r>
      <w:r w:rsidR="00581E28">
        <w:tab/>
      </w:r>
      <w:r w:rsidR="00581E28" w:rsidRPr="000D29E1">
        <w:t>R2-2109442</w:t>
      </w:r>
      <w:r w:rsidR="00581E28">
        <w:tab/>
        <w:t>Late</w:t>
      </w:r>
    </w:p>
    <w:p w14:paraId="75B50A20" w14:textId="77777777" w:rsidR="00581E28" w:rsidRDefault="00581E28" w:rsidP="00581E28">
      <w:pPr>
        <w:pStyle w:val="Doc-title"/>
      </w:pPr>
    </w:p>
    <w:p w14:paraId="3D5274A5" w14:textId="3C872D58" w:rsidR="00581E28" w:rsidRDefault="00581E28" w:rsidP="00581E28">
      <w:pPr>
        <w:pStyle w:val="Heading3"/>
      </w:pPr>
      <w:bookmarkStart w:id="221" w:name="_Toc95774436"/>
      <w:r>
        <w:lastRenderedPageBreak/>
        <w:t>8.18.2</w:t>
      </w:r>
      <w:r>
        <w:tab/>
        <w:t>Common aspects of RACH procedure</w:t>
      </w:r>
      <w:bookmarkEnd w:id="221"/>
    </w:p>
    <w:p w14:paraId="1F51C412" w14:textId="77777777" w:rsidR="00581E28" w:rsidRDefault="00581E28" w:rsidP="00581E28">
      <w:pPr>
        <w:pStyle w:val="Comments"/>
      </w:pPr>
      <w:r>
        <w:t>Including output of [Post116-e][515][RACH partitioning] MAC Procedure aspects (ZTE) and any other inputs not treated in 515, including RACH procedure and input for handling of the common MAC aspects including handling of RACH initiation, retransmissions etc</w:t>
      </w:r>
    </w:p>
    <w:p w14:paraId="1EDBB01F" w14:textId="5B5DA844" w:rsidR="00581E28" w:rsidRDefault="00086257" w:rsidP="00581E28">
      <w:pPr>
        <w:pStyle w:val="Doc-title"/>
      </w:pPr>
      <w:hyperlink r:id="rId1703" w:history="1">
        <w:r>
          <w:rPr>
            <w:rStyle w:val="Hyperlink"/>
          </w:rPr>
          <w:t>R2-2200049</w:t>
        </w:r>
      </w:hyperlink>
      <w:r w:rsidR="00581E28">
        <w:tab/>
        <w:t>[Post116-e][515][RACH partitioning] MAC Procedure aspects (ZTE)</w:t>
      </w:r>
      <w:r w:rsidR="00581E28">
        <w:tab/>
        <w:t>email discussion Rapporteur (ZTE Corporation)</w:t>
      </w:r>
      <w:r w:rsidR="00581E28">
        <w:tab/>
        <w:t>discussion</w:t>
      </w:r>
      <w:r w:rsidR="00581E28">
        <w:tab/>
        <w:t>Revised</w:t>
      </w:r>
    </w:p>
    <w:p w14:paraId="6D0056F9" w14:textId="77777777" w:rsidR="00581E28" w:rsidRDefault="00581E28" w:rsidP="00581E28">
      <w:pPr>
        <w:pStyle w:val="Doc-text2"/>
      </w:pPr>
      <w:r>
        <w:t>=&gt;</w:t>
      </w:r>
      <w:r>
        <w:tab/>
        <w:t>Noted</w:t>
      </w:r>
    </w:p>
    <w:p w14:paraId="411573C3" w14:textId="77777777" w:rsidR="00581E28" w:rsidRPr="00897203" w:rsidRDefault="00581E28" w:rsidP="00581E28">
      <w:pPr>
        <w:pStyle w:val="Doc-text2"/>
        <w:rPr>
          <w:i/>
          <w:iCs/>
        </w:rPr>
      </w:pPr>
      <w:r w:rsidRPr="00897203">
        <w:rPr>
          <w:i/>
          <w:iCs/>
        </w:rPr>
        <w:t>Proposal 1:  CE will also be considered as part of the feature combination for each RACH partition and the use of CE will be determined before the RACH partition selection is performed</w:t>
      </w:r>
    </w:p>
    <w:p w14:paraId="6F06C97E" w14:textId="77777777" w:rsidR="00581E28" w:rsidRDefault="00581E28" w:rsidP="00581E28">
      <w:pPr>
        <w:pStyle w:val="Doc-text2"/>
      </w:pPr>
      <w:r>
        <w:t>-</w:t>
      </w:r>
      <w:r>
        <w:tab/>
        <w:t>ZTE is concerned that this will introduce complexity in the procedure.  Qualcomm that it should be part of feature combination.</w:t>
      </w:r>
    </w:p>
    <w:p w14:paraId="726CD5D0" w14:textId="77777777" w:rsidR="00581E28" w:rsidRDefault="00581E28" w:rsidP="00581E28">
      <w:pPr>
        <w:pStyle w:val="Doc-text2"/>
      </w:pPr>
      <w:r>
        <w:t>-</w:t>
      </w:r>
      <w:r>
        <w:tab/>
        <w:t xml:space="preserve">Huawei indicates that after analysing this more agree with ZTE and don’t see how the agreement can be compatible with the CE agreements and it is carrier specific.  Agree that CE should be done at the end and not as part of feature combination.  </w:t>
      </w:r>
    </w:p>
    <w:p w14:paraId="54539442" w14:textId="77777777" w:rsidR="00581E28" w:rsidRDefault="00581E28" w:rsidP="00581E28">
      <w:pPr>
        <w:pStyle w:val="Doc-text2"/>
      </w:pPr>
      <w:r>
        <w:t>-</w:t>
      </w:r>
      <w:r>
        <w:tab/>
        <w:t xml:space="preserve">LG doesn’t see any issue.  </w:t>
      </w:r>
    </w:p>
    <w:p w14:paraId="256B8005" w14:textId="77777777" w:rsidR="00581E28" w:rsidRDefault="00581E28" w:rsidP="00581E28">
      <w:pPr>
        <w:pStyle w:val="Doc-text2"/>
      </w:pPr>
      <w:r>
        <w:t>-</w:t>
      </w:r>
      <w:r>
        <w:tab/>
        <w:t>Qualcomm thinks that t</w:t>
      </w:r>
      <w:r w:rsidRPr="00CE2D90">
        <w:t xml:space="preserve">here would be no problem if both CE and carrier selection are both part of feature </w:t>
      </w:r>
      <w:proofErr w:type="spellStart"/>
      <w:r w:rsidRPr="00CE2D90">
        <w:t>combination</w:t>
      </w:r>
      <w:r>
        <w:t>Observation</w:t>
      </w:r>
      <w:proofErr w:type="spellEnd"/>
      <w:r>
        <w:t xml:space="preserve"> 2: In general companies agree with the principles highlighted above for each feature. Some details need further discussion (TBD). </w:t>
      </w:r>
    </w:p>
    <w:p w14:paraId="281B03B4" w14:textId="77777777" w:rsidR="00581E28" w:rsidRDefault="00581E28" w:rsidP="00581E28">
      <w:pPr>
        <w:pStyle w:val="Doc-text2"/>
      </w:pPr>
    </w:p>
    <w:p w14:paraId="2F69D999" w14:textId="77777777" w:rsidR="00581E28" w:rsidRDefault="00581E28" w:rsidP="00581E28">
      <w:pPr>
        <w:pStyle w:val="Doc-text2"/>
      </w:pPr>
      <w:r>
        <w:t>[CB week2]</w:t>
      </w:r>
    </w:p>
    <w:p w14:paraId="0ACD87D2" w14:textId="77777777" w:rsidR="00581E28" w:rsidRDefault="00581E28" w:rsidP="00581E28">
      <w:pPr>
        <w:pStyle w:val="Doc-text2"/>
      </w:pPr>
    </w:p>
    <w:p w14:paraId="09E03079" w14:textId="77777777" w:rsidR="00581E28" w:rsidRDefault="00581E28" w:rsidP="00581E28">
      <w:pPr>
        <w:pStyle w:val="Doc-text2"/>
        <w:rPr>
          <w:i/>
          <w:iCs/>
        </w:rPr>
      </w:pPr>
      <w:r>
        <w:rPr>
          <w:i/>
          <w:iCs/>
        </w:rPr>
        <w:t xml:space="preserve">Proposal 4: If we agree to specify a set of </w:t>
      </w:r>
      <w:proofErr w:type="spellStart"/>
      <w:r>
        <w:rPr>
          <w:i/>
          <w:iCs/>
        </w:rPr>
        <w:t>priorty</w:t>
      </w:r>
      <w:proofErr w:type="spellEnd"/>
      <w:r>
        <w:rPr>
          <w:i/>
          <w:iCs/>
        </w:rPr>
        <w:t xml:space="preserve"> rules, these rules are selected between following options: </w:t>
      </w:r>
    </w:p>
    <w:p w14:paraId="78B059BC" w14:textId="77777777" w:rsidR="00581E28" w:rsidRDefault="00581E28" w:rsidP="00581E28">
      <w:pPr>
        <w:ind w:left="1259"/>
      </w:pPr>
      <w:r>
        <w:rPr>
          <w:b/>
          <w:bCs/>
          <w:u w:val="single"/>
        </w:rPr>
        <w:t>Option a:</w:t>
      </w:r>
      <w:r>
        <w:t xml:space="preserve"> Priority rules are static and will be defined in the specs (e.g. </w:t>
      </w:r>
      <w:r>
        <w:rPr>
          <w:rFonts w:eastAsia="SimSun"/>
          <w:lang w:eastAsia="zh-CN"/>
        </w:rPr>
        <w:t>the available RACH partition with slice info will be prioritized</w:t>
      </w:r>
      <w:r>
        <w:t xml:space="preserve">  etc)</w:t>
      </w:r>
    </w:p>
    <w:p w14:paraId="206F81F3" w14:textId="77777777" w:rsidR="00581E28" w:rsidRDefault="00581E28" w:rsidP="00581E28">
      <w:pPr>
        <w:pStyle w:val="Doc-text2"/>
      </w:pPr>
      <w:r>
        <w:rPr>
          <w:b/>
          <w:bCs/>
          <w:u w:val="single"/>
        </w:rPr>
        <w:t>Option b:</w:t>
      </w:r>
      <w:r>
        <w:t xml:space="preserve"> Priority rules are configurable (e.g. can be configured in SI)</w:t>
      </w:r>
    </w:p>
    <w:p w14:paraId="70D91C78" w14:textId="77777777" w:rsidR="00581E28" w:rsidRDefault="00581E28" w:rsidP="00581E28">
      <w:pPr>
        <w:pStyle w:val="Doc-text2"/>
      </w:pPr>
      <w:r>
        <w:rPr>
          <w:b/>
          <w:bCs/>
          <w:u w:val="single"/>
        </w:rPr>
        <w:t>-</w:t>
      </w:r>
      <w:r>
        <w:tab/>
        <w:t xml:space="preserve">Vivo and QC support option a as it is simpler.  Future compatibility is not an issue and new MAC CE can always be introduced later.  Priority of features is quite static.  Nokia is ok with option a.   </w:t>
      </w:r>
      <w:proofErr w:type="spellStart"/>
      <w:r>
        <w:t>InterDigital</w:t>
      </w:r>
      <w:proofErr w:type="spellEnd"/>
      <w:r>
        <w:t xml:space="preserve"> thinks that option a is simpler and doesn’t require SIB overhead.  Samsung, Lenovo.   </w:t>
      </w:r>
    </w:p>
    <w:p w14:paraId="54261596" w14:textId="77777777" w:rsidR="00581E28" w:rsidRDefault="00581E28" w:rsidP="00581E28">
      <w:pPr>
        <w:pStyle w:val="Doc-text2"/>
      </w:pPr>
      <w:r>
        <w:rPr>
          <w:b/>
          <w:bCs/>
          <w:u w:val="single"/>
        </w:rPr>
        <w:t>-</w:t>
      </w:r>
      <w:r>
        <w:tab/>
        <w:t xml:space="preserve">Huawei thinks option b is better for flexibility for future and avoids discussions on prioritization.  Apple, CATT, and Oppo support option B. ZTE agrees with Huawei as it is simpler in MAC and we wouldn’t need to decide with option a.  Ericsson has a slight preference for b and when we add more features we have to redo the whole priority.  </w:t>
      </w:r>
    </w:p>
    <w:p w14:paraId="54170E35" w14:textId="77777777" w:rsidR="00581E28" w:rsidRDefault="00581E28" w:rsidP="00581E28">
      <w:pPr>
        <w:pStyle w:val="Doc-text2"/>
        <w:rPr>
          <w:i/>
          <w:iCs/>
        </w:rPr>
      </w:pPr>
    </w:p>
    <w:p w14:paraId="1388E49E" w14:textId="77777777" w:rsidR="00581E28" w:rsidRPr="00DC2115" w:rsidRDefault="00581E28" w:rsidP="00581E28">
      <w:pPr>
        <w:pStyle w:val="Doc-text2"/>
        <w:pBdr>
          <w:top w:val="single" w:sz="4" w:space="1" w:color="auto"/>
          <w:left w:val="single" w:sz="4" w:space="4" w:color="auto"/>
          <w:bottom w:val="single" w:sz="4" w:space="1" w:color="auto"/>
          <w:right w:val="single" w:sz="4" w:space="4" w:color="auto"/>
        </w:pBdr>
        <w:rPr>
          <w:b/>
          <w:bCs/>
        </w:rPr>
      </w:pPr>
      <w:r w:rsidRPr="00DC2115">
        <w:rPr>
          <w:b/>
          <w:bCs/>
        </w:rPr>
        <w:t>Agreements</w:t>
      </w:r>
    </w:p>
    <w:p w14:paraId="05B74151"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1.</w:t>
      </w:r>
      <w:r>
        <w:tab/>
        <w:t>CE will also be considered as part of the feature combination for each RACH partition. The eligibility criteria for CE will be determined before the RACH partition selection is performed.  [CB need to confirm that it is compatible with the CE agreements]</w:t>
      </w:r>
    </w:p>
    <w:p w14:paraId="6251719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2.</w:t>
      </w:r>
      <w:r>
        <w:tab/>
        <w:t>General understanding for RACH partition usage is per below: Some details are still TBD</w:t>
      </w:r>
    </w:p>
    <w:p w14:paraId="697F1A9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For each RACH partition configured, the RACH partition will be considered as available for a triggered RACH procedure in case all the following conditions are satisfied:</w:t>
      </w:r>
    </w:p>
    <w:p w14:paraId="4C2C45A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w:t>
      </w:r>
      <w:r>
        <w:tab/>
        <w:t>if REDCAP indication is configured for the partition, then the RACH partition is only applicable to the RACH procedure triggered for REDCAP UE where Msg1 identification is required. Otherwise, if REDCAP indication is not configured, then the RACH partition is applicable to non-REDCAP UE and REDCAP UE where Msg1 identification is not required. (FFS how to determine whether Msg1 identification is required or not)</w:t>
      </w:r>
    </w:p>
    <w:p w14:paraId="597840D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b)</w:t>
      </w:r>
      <w:r>
        <w:tab/>
        <w:t xml:space="preserve">if slice info is configured for the </w:t>
      </w:r>
      <w:proofErr w:type="spellStart"/>
      <w:r>
        <w:t>partition,then</w:t>
      </w:r>
      <w:proofErr w:type="spellEnd"/>
      <w:r>
        <w:t xml:space="preserve"> the RACH partition is only applicable to the RACH procedure triggered for the slice. Otherwise, if the slice info is not configured, then the RACH partition is applicable to all slices.</w:t>
      </w:r>
    </w:p>
    <w:p w14:paraId="755BCAD9"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c)</w:t>
      </w:r>
      <w:r>
        <w:tab/>
        <w:t>if SDT indication is configured, then the RACH partition is only applicable to the RACH procedure triggered for SDT. Otherwise, if SDT indication is not configured, then the RACH partition is applicable to the RACH procedure not triggered for SDT.</w:t>
      </w:r>
    </w:p>
    <w:p w14:paraId="5D81CBC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FFS if CE indication is configured, then the RACH partition is only applicable to the RACH procedure where CE is required. Otherwise, if CE indication is not configured, then the RACH partition is applicable to the RACH procedure where CE is not required. (if CE is considered as part of feature combination)</w:t>
      </w:r>
    </w:p>
    <w:p w14:paraId="5772C517"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3.   If only a subset of features have a matching RACH partition, and the triggered RACH doesn’t fit with any of the configured RACH partitions then the UE behaviour will be specified. Details are TBD</w:t>
      </w:r>
    </w:p>
    <w:p w14:paraId="68FFE79B"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4.   Priority rules are configurable (e.g. can be configured in SI)</w:t>
      </w:r>
    </w:p>
    <w:p w14:paraId="3C6526DC"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lastRenderedPageBreak/>
        <w:t>5</w:t>
      </w:r>
      <w:r w:rsidRPr="001C7380">
        <w:t xml:space="preserve"> </w:t>
      </w:r>
      <w:r>
        <w:tab/>
      </w:r>
      <w:r w:rsidRPr="001C7380">
        <w:t>Once the RACH resource partition for a given feature set combination is determined, RACH procedure related variables in sections 5.1.1 and 5.1.1a will be initialized based on the values signalled within the selected RACH partition</w:t>
      </w:r>
    </w:p>
    <w:p w14:paraId="0F90A1F0"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As baseline agreement: </w:t>
      </w:r>
    </w:p>
    <w:p w14:paraId="3AA129C3" w14:textId="77777777" w:rsidR="00581E28" w:rsidRDefault="00581E28" w:rsidP="00C23A24">
      <w:pPr>
        <w:pStyle w:val="Doc-text2"/>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C7380">
        <w:t>RACH parameters (e.g. power ramping step, max RACH transmissions etc) are configured per RACH partition rather than per feature within the partition</w:t>
      </w:r>
      <w:r>
        <w:t xml:space="preserve">. </w:t>
      </w:r>
    </w:p>
    <w:p w14:paraId="53CBF2CF" w14:textId="77777777" w:rsidR="00581E28" w:rsidRDefault="00581E28" w:rsidP="00C23A24">
      <w:pPr>
        <w:pStyle w:val="Doc-text2"/>
        <w:numPr>
          <w:ilvl w:val="0"/>
          <w:numId w:val="7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1C7380">
        <w:t>RA-type selection can happen like today based on the RACH parameters signalled in the selected RACH partition</w:t>
      </w:r>
    </w:p>
    <w:p w14:paraId="522EC84A" w14:textId="77777777" w:rsidR="00581E28" w:rsidRDefault="00581E28" w:rsidP="00581E28">
      <w:pPr>
        <w:pStyle w:val="Doc-text2"/>
      </w:pPr>
    </w:p>
    <w:p w14:paraId="67C69799" w14:textId="77777777" w:rsidR="00581E28" w:rsidRDefault="00581E28" w:rsidP="00581E28">
      <w:pPr>
        <w:pStyle w:val="Doc-text2"/>
      </w:pPr>
    </w:p>
    <w:p w14:paraId="48B2A4D2" w14:textId="77777777" w:rsidR="00581E28" w:rsidRDefault="00581E28" w:rsidP="00581E28">
      <w:pPr>
        <w:pStyle w:val="Doc-text2"/>
        <w:rPr>
          <w:i/>
          <w:iCs/>
        </w:rPr>
      </w:pPr>
      <w:r>
        <w:t xml:space="preserve"> </w:t>
      </w:r>
      <w:r>
        <w:rPr>
          <w:i/>
          <w:iCs/>
        </w:rPr>
        <w:t>Proposal 10: To solve the RNTI collision issue, selection between following options is proposed:</w:t>
      </w:r>
    </w:p>
    <w:p w14:paraId="0869D6C6" w14:textId="77777777" w:rsidR="00581E28" w:rsidRDefault="00581E28" w:rsidP="00581E28">
      <w:pPr>
        <w:pStyle w:val="Doc-text2"/>
        <w:rPr>
          <w:i/>
          <w:iCs/>
        </w:rPr>
      </w:pPr>
      <w:r>
        <w:rPr>
          <w:i/>
          <w:iCs/>
        </w:rPr>
        <w:t>Option 1: Do nothing (i.e. leave to network implementation)</w:t>
      </w:r>
    </w:p>
    <w:p w14:paraId="5F610C2C" w14:textId="77777777" w:rsidR="00581E28" w:rsidRDefault="00581E28" w:rsidP="00581E28">
      <w:pPr>
        <w:pStyle w:val="Doc-text2"/>
        <w:rPr>
          <w:i/>
          <w:iCs/>
        </w:rPr>
      </w:pPr>
      <w:r>
        <w:rPr>
          <w:i/>
          <w:iCs/>
        </w:rPr>
        <w:t>Option 3: the network should be able to (optionally) configure a specific search space for RAR/MSGB monitoring per RACH resource partition</w:t>
      </w:r>
    </w:p>
    <w:p w14:paraId="291CCE33" w14:textId="77777777" w:rsidR="00581E28" w:rsidRDefault="00581E28" w:rsidP="00581E28">
      <w:pPr>
        <w:pStyle w:val="Doc-text2"/>
        <w:rPr>
          <w:i/>
          <w:iCs/>
        </w:rPr>
      </w:pPr>
      <w:r w:rsidRPr="00897203">
        <w:rPr>
          <w:i/>
          <w:iCs/>
        </w:rPr>
        <w:t>Proposal 7: In general, RACH parameters (e.g. power ramping step, max RACH transmissions etc) are configured per RACH partition rather than per feature within the partition.</w:t>
      </w:r>
    </w:p>
    <w:p w14:paraId="511F48AD" w14:textId="77777777" w:rsidR="00581E28" w:rsidRDefault="00581E28" w:rsidP="00581E28">
      <w:pPr>
        <w:pStyle w:val="Doc-text2"/>
      </w:pPr>
      <w:r>
        <w:t>-</w:t>
      </w:r>
      <w:r>
        <w:tab/>
        <w:t xml:space="preserve">Nokia asks about BWP switch when there are no RA resources. </w:t>
      </w:r>
    </w:p>
    <w:p w14:paraId="3833FFFF" w14:textId="77777777" w:rsidR="00581E28" w:rsidRDefault="00581E28" w:rsidP="00581E28">
      <w:pPr>
        <w:pStyle w:val="Doc-text2"/>
        <w:ind w:left="0" w:firstLine="0"/>
      </w:pPr>
    </w:p>
    <w:p w14:paraId="3DF0A9BC" w14:textId="77777777" w:rsidR="00581E28" w:rsidRPr="00BD371D" w:rsidRDefault="00581E28" w:rsidP="00581E28">
      <w:pPr>
        <w:pStyle w:val="Doc-text2"/>
        <w:ind w:left="0" w:firstLine="0"/>
      </w:pPr>
      <w:r>
        <w:t>Not treated</w:t>
      </w:r>
    </w:p>
    <w:p w14:paraId="54AC71CE" w14:textId="4FE598FD" w:rsidR="00581E28" w:rsidRDefault="00086257" w:rsidP="00581E28">
      <w:pPr>
        <w:pStyle w:val="Doc-title"/>
      </w:pPr>
      <w:hyperlink r:id="rId1704" w:history="1">
        <w:r>
          <w:rPr>
            <w:rStyle w:val="Hyperlink"/>
          </w:rPr>
          <w:t>R2-2200193</w:t>
        </w:r>
      </w:hyperlink>
      <w:r w:rsidR="00581E28">
        <w:tab/>
        <w:t>Selection and fallback between RACH partitions</w:t>
      </w:r>
      <w:r w:rsidR="00581E28">
        <w:tab/>
        <w:t>Qualcomm Incorporated</w:t>
      </w:r>
      <w:r w:rsidR="00581E28">
        <w:tab/>
        <w:t>discussion</w:t>
      </w:r>
      <w:r w:rsidR="00581E28">
        <w:tab/>
        <w:t>Rel-17</w:t>
      </w:r>
      <w:r w:rsidR="00581E28">
        <w:tab/>
        <w:t>NR_SmallData_INACTIVE-Core, NR_cov_enh-Core, NR_redcap-Core, NR_slice-Core</w:t>
      </w:r>
    </w:p>
    <w:p w14:paraId="7696C3E0" w14:textId="658690BD" w:rsidR="00581E28" w:rsidRDefault="00086257" w:rsidP="00581E28">
      <w:pPr>
        <w:pStyle w:val="Doc-title"/>
      </w:pPr>
      <w:hyperlink r:id="rId1705" w:history="1">
        <w:r>
          <w:rPr>
            <w:rStyle w:val="Hyperlink"/>
          </w:rPr>
          <w:t>R2-2200207</w:t>
        </w:r>
      </w:hyperlink>
      <w:r w:rsidR="00581E28">
        <w:tab/>
        <w:t>RA Procedure Aspects</w:t>
      </w:r>
      <w:r w:rsidR="00581E28">
        <w:tab/>
        <w:t>Samsung Electronics Co., Ltd</w:t>
      </w:r>
      <w:r w:rsidR="00581E28">
        <w:tab/>
        <w:t>discussion</w:t>
      </w:r>
      <w:r w:rsidR="00581E28">
        <w:tab/>
        <w:t>Rel-17</w:t>
      </w:r>
      <w:r w:rsidR="00581E28">
        <w:tab/>
        <w:t>NR_cov_enh-Core, NR_SmallData_INACTIVE-Core, NR_slice-Core</w:t>
      </w:r>
    </w:p>
    <w:p w14:paraId="10E552A0" w14:textId="1C51CAFA" w:rsidR="00581E28" w:rsidRDefault="00086257" w:rsidP="00581E28">
      <w:pPr>
        <w:pStyle w:val="Doc-title"/>
      </w:pPr>
      <w:hyperlink r:id="rId1706" w:history="1">
        <w:r>
          <w:rPr>
            <w:rStyle w:val="Hyperlink"/>
          </w:rPr>
          <w:t>R2-2200262</w:t>
        </w:r>
      </w:hyperlink>
      <w:r w:rsidR="00581E28">
        <w:tab/>
        <w:t>MAC aspects of RACH partition</w:t>
      </w:r>
      <w:r w:rsidR="00581E28">
        <w:tab/>
        <w:t>OPPO</w:t>
      </w:r>
      <w:r w:rsidR="00581E28">
        <w:tab/>
        <w:t>discussion</w:t>
      </w:r>
      <w:r w:rsidR="00581E28">
        <w:tab/>
        <w:t>Rel-17</w:t>
      </w:r>
    </w:p>
    <w:p w14:paraId="489F8D7B" w14:textId="5CD14A29" w:rsidR="00581E28" w:rsidRDefault="00086257" w:rsidP="00581E28">
      <w:pPr>
        <w:pStyle w:val="Doc-title"/>
      </w:pPr>
      <w:hyperlink r:id="rId1707" w:history="1">
        <w:r>
          <w:rPr>
            <w:rStyle w:val="Hyperlink"/>
          </w:rPr>
          <w:t>R2-2200420</w:t>
        </w:r>
      </w:hyperlink>
      <w:r w:rsidR="00581E28">
        <w:tab/>
        <w:t>Discussion on MAC procedure for RACH partitioning</w:t>
      </w:r>
      <w:r w:rsidR="00581E28">
        <w:tab/>
        <w:t>CATT</w:t>
      </w:r>
      <w:r w:rsidR="00581E28">
        <w:tab/>
        <w:t>discussion</w:t>
      </w:r>
      <w:r w:rsidR="00581E28">
        <w:tab/>
        <w:t>Rel-17</w:t>
      </w:r>
      <w:r w:rsidR="00581E28">
        <w:tab/>
        <w:t>NR_cov_enh-Core, NR_slice-Core, NR_SmallData_INACTIVE-Core, NR_redcap-Core</w:t>
      </w:r>
    </w:p>
    <w:p w14:paraId="2C037ADB" w14:textId="4ECFD5AA" w:rsidR="00581E28" w:rsidRDefault="00086257" w:rsidP="00581E28">
      <w:pPr>
        <w:pStyle w:val="Doc-title"/>
      </w:pPr>
      <w:hyperlink r:id="rId1708" w:history="1">
        <w:r>
          <w:rPr>
            <w:rStyle w:val="Hyperlink"/>
          </w:rPr>
          <w:t>R2-2200457</w:t>
        </w:r>
      </w:hyperlink>
      <w:r w:rsidR="00581E28">
        <w:tab/>
        <w:t>RACH resource/configuration selection and fallback mechanism</w:t>
      </w:r>
      <w:r w:rsidR="00581E28">
        <w:tab/>
        <w:t>Intel Corporation</w:t>
      </w:r>
      <w:r w:rsidR="00581E28">
        <w:tab/>
        <w:t>discussion</w:t>
      </w:r>
      <w:r w:rsidR="00581E28">
        <w:tab/>
        <w:t>Rel-17</w:t>
      </w:r>
      <w:r w:rsidR="00581E28">
        <w:tab/>
        <w:t>NR_cov_enh-Core, NR_redcap-Core, NR_UE_pow_sav_enh-Core, NR_slice-Core</w:t>
      </w:r>
    </w:p>
    <w:p w14:paraId="1C8CEEDD" w14:textId="375BF644" w:rsidR="00581E28" w:rsidRDefault="00086257" w:rsidP="00581E28">
      <w:pPr>
        <w:pStyle w:val="Doc-title"/>
      </w:pPr>
      <w:hyperlink r:id="rId1709" w:history="1">
        <w:r>
          <w:rPr>
            <w:rStyle w:val="Hyperlink"/>
          </w:rPr>
          <w:t>R2-2200617</w:t>
        </w:r>
      </w:hyperlink>
      <w:r w:rsidR="00581E28">
        <w:tab/>
        <w:t>Remaining issues for MAC procedure in RACH partition</w:t>
      </w:r>
      <w:r w:rsidR="00581E28">
        <w:tab/>
        <w:t>NEC</w:t>
      </w:r>
      <w:r w:rsidR="00581E28">
        <w:tab/>
        <w:t>discussion</w:t>
      </w:r>
      <w:r w:rsidR="00581E28">
        <w:tab/>
        <w:t>Rel-17</w:t>
      </w:r>
      <w:r w:rsidR="00581E28">
        <w:tab/>
        <w:t>NR_redcap-Core, NR_cov_enh-Core, NR_SmallData_INACTIVE-Core, NR_slice-Core</w:t>
      </w:r>
    </w:p>
    <w:p w14:paraId="65B45CD0" w14:textId="1713D57C" w:rsidR="00581E28" w:rsidRDefault="00086257" w:rsidP="00581E28">
      <w:pPr>
        <w:pStyle w:val="Doc-title"/>
      </w:pPr>
      <w:hyperlink r:id="rId1710" w:history="1">
        <w:r>
          <w:rPr>
            <w:rStyle w:val="Hyperlink"/>
          </w:rPr>
          <w:t>R2-2200703</w:t>
        </w:r>
      </w:hyperlink>
      <w:r w:rsidR="00581E28">
        <w:tab/>
        <w:t>Considerations on the common aspects of RACH procedure</w:t>
      </w:r>
      <w:r w:rsidR="00581E28">
        <w:tab/>
        <w:t>Beijing Xiaomi Software Tech</w:t>
      </w:r>
      <w:r w:rsidR="00581E28">
        <w:tab/>
        <w:t>discussion</w:t>
      </w:r>
    </w:p>
    <w:p w14:paraId="5359912C" w14:textId="40CD06E3" w:rsidR="00581E28" w:rsidRDefault="00086257" w:rsidP="00581E28">
      <w:pPr>
        <w:pStyle w:val="Doc-title"/>
      </w:pPr>
      <w:hyperlink r:id="rId1711" w:history="1">
        <w:r>
          <w:rPr>
            <w:rStyle w:val="Hyperlink"/>
          </w:rPr>
          <w:t>R2-2200813</w:t>
        </w:r>
      </w:hyperlink>
      <w:r w:rsidR="00581E28">
        <w:tab/>
        <w:t>MAC aspects for RACH partitioning</w:t>
      </w:r>
      <w:r w:rsidR="00581E28">
        <w:tab/>
        <w:t>Huawei, HiSilicon</w:t>
      </w:r>
      <w:r w:rsidR="00581E28">
        <w:tab/>
        <w:t>discussion</w:t>
      </w:r>
      <w:r w:rsidR="00581E28">
        <w:tab/>
        <w:t>Rel-17</w:t>
      </w:r>
      <w:r w:rsidR="00581E28">
        <w:tab/>
        <w:t>NR_SmallData_INACTIVE-Core, NR_slice-Core, NR_redcap-Core, NR_cov_enh-Core</w:t>
      </w:r>
    </w:p>
    <w:p w14:paraId="2E231742" w14:textId="2E2BAEE1" w:rsidR="00581E28" w:rsidRDefault="00086257" w:rsidP="00581E28">
      <w:pPr>
        <w:pStyle w:val="Doc-title"/>
      </w:pPr>
      <w:hyperlink r:id="rId1712" w:history="1">
        <w:r>
          <w:rPr>
            <w:rStyle w:val="Hyperlink"/>
          </w:rPr>
          <w:t>R2-2200848</w:t>
        </w:r>
      </w:hyperlink>
      <w:r w:rsidR="00581E28">
        <w:tab/>
        <w:t>Discussion on RACH indication and partitioning</w:t>
      </w:r>
      <w:r w:rsidR="00581E28">
        <w:tab/>
        <w:t>CMCC</w:t>
      </w:r>
      <w:r w:rsidR="00581E28">
        <w:tab/>
        <w:t>discussion</w:t>
      </w:r>
      <w:r w:rsidR="00581E28">
        <w:tab/>
        <w:t>Rel-17</w:t>
      </w:r>
    </w:p>
    <w:p w14:paraId="13400364" w14:textId="6264B011" w:rsidR="00581E28" w:rsidRDefault="00086257" w:rsidP="00581E28">
      <w:pPr>
        <w:pStyle w:val="Doc-title"/>
      </w:pPr>
      <w:hyperlink r:id="rId1713" w:history="1">
        <w:r>
          <w:rPr>
            <w:rStyle w:val="Hyperlink"/>
          </w:rPr>
          <w:t>R2-2200917</w:t>
        </w:r>
      </w:hyperlink>
      <w:r w:rsidR="00581E28">
        <w:tab/>
        <w:t>RNTI collision issue for different features in NR</w:t>
      </w:r>
      <w:r w:rsidR="00581E28">
        <w:tab/>
        <w:t>Sony</w:t>
      </w:r>
      <w:r w:rsidR="00581E28">
        <w:tab/>
        <w:t>discussion</w:t>
      </w:r>
      <w:r w:rsidR="00581E28">
        <w:tab/>
        <w:t>Rel-17</w:t>
      </w:r>
      <w:r w:rsidR="00581E28">
        <w:tab/>
        <w:t>NR_redcap-Core, NR_SmallData_INACTIVE-Core, NR_cov_enh-Core, NR_slice-Core</w:t>
      </w:r>
    </w:p>
    <w:p w14:paraId="19CEC096" w14:textId="511AD64D" w:rsidR="00581E28" w:rsidRDefault="00086257" w:rsidP="00581E28">
      <w:pPr>
        <w:pStyle w:val="Doc-title"/>
      </w:pPr>
      <w:hyperlink r:id="rId1714" w:history="1">
        <w:r>
          <w:rPr>
            <w:rStyle w:val="Hyperlink"/>
          </w:rPr>
          <w:t>R2-2201025</w:t>
        </w:r>
      </w:hyperlink>
      <w:r w:rsidR="00581E28">
        <w:tab/>
        <w:t>RACH indication and partitioning</w:t>
      </w:r>
      <w:r w:rsidR="00581E28">
        <w:tab/>
        <w:t>InterDigital</w:t>
      </w:r>
      <w:r w:rsidR="00581E28">
        <w:tab/>
        <w:t>discussion</w:t>
      </w:r>
      <w:r w:rsidR="00581E28">
        <w:tab/>
        <w:t>Rel-17</w:t>
      </w:r>
      <w:r w:rsidR="00581E28">
        <w:tab/>
        <w:t>NR_SmallData_INACTIVE-Core, NR_cov_enh-Core, NR_redcap-Core, NR_slice-Core</w:t>
      </w:r>
    </w:p>
    <w:p w14:paraId="2BBF093E" w14:textId="3A122F8D" w:rsidR="00581E28" w:rsidRDefault="00086257" w:rsidP="00581E28">
      <w:pPr>
        <w:pStyle w:val="Doc-title"/>
      </w:pPr>
      <w:hyperlink r:id="rId1715" w:history="1">
        <w:r>
          <w:rPr>
            <w:rStyle w:val="Hyperlink"/>
          </w:rPr>
          <w:t>R2-2201026</w:t>
        </w:r>
      </w:hyperlink>
      <w:r w:rsidR="00581E28">
        <w:tab/>
        <w:t>Updated - [Post116-e][515][RACH partitioning] MAC Procedure aspects (ZTE)</w:t>
      </w:r>
      <w:r w:rsidR="00581E28">
        <w:tab/>
        <w:t>email discussion Rapporteur (ZTE Corporation)</w:t>
      </w:r>
      <w:r w:rsidR="00581E28">
        <w:tab/>
        <w:t>discussion</w:t>
      </w:r>
      <w:r w:rsidR="00581E28">
        <w:tab/>
      </w:r>
      <w:hyperlink r:id="rId1716" w:history="1">
        <w:r>
          <w:rPr>
            <w:rStyle w:val="Hyperlink"/>
          </w:rPr>
          <w:t>R2-2200049</w:t>
        </w:r>
      </w:hyperlink>
    </w:p>
    <w:p w14:paraId="5AD265B1" w14:textId="5A98BEE8" w:rsidR="00581E28" w:rsidRDefault="00086257" w:rsidP="00581E28">
      <w:pPr>
        <w:pStyle w:val="Doc-title"/>
      </w:pPr>
      <w:hyperlink r:id="rId1717" w:history="1">
        <w:r>
          <w:rPr>
            <w:rStyle w:val="Hyperlink"/>
          </w:rPr>
          <w:t>R2-2201031</w:t>
        </w:r>
      </w:hyperlink>
      <w:r w:rsidR="00581E28">
        <w:tab/>
        <w:t>MAC procedure aspects of RACH partitioning</w:t>
      </w:r>
      <w:r w:rsidR="00581E28">
        <w:tab/>
        <w:t>ZTE corporation, Sanechips</w:t>
      </w:r>
      <w:r w:rsidR="00581E28">
        <w:tab/>
        <w:t>discussion</w:t>
      </w:r>
    </w:p>
    <w:p w14:paraId="54940CCB" w14:textId="0031A8FF" w:rsidR="00581E28" w:rsidRDefault="00086257" w:rsidP="00581E28">
      <w:pPr>
        <w:pStyle w:val="Doc-title"/>
      </w:pPr>
      <w:hyperlink r:id="rId1718" w:history="1">
        <w:r>
          <w:rPr>
            <w:rStyle w:val="Hyperlink"/>
          </w:rPr>
          <w:t>R2-2201474</w:t>
        </w:r>
      </w:hyperlink>
      <w:r w:rsidR="00581E28">
        <w:tab/>
        <w:t>Further discussion on common RA procedure</w:t>
      </w:r>
      <w:r w:rsidR="00581E28">
        <w:tab/>
        <w:t>LG Electronics Inc.</w:t>
      </w:r>
      <w:r w:rsidR="00581E28">
        <w:tab/>
        <w:t>discussion</w:t>
      </w:r>
      <w:r w:rsidR="00581E28">
        <w:tab/>
        <w:t>Rel-17</w:t>
      </w:r>
      <w:r w:rsidR="00581E28">
        <w:tab/>
        <w:t>NR_SmallData_INACTIVE-Core, NR_slice-Core, NR_redcap-Core, NR_cov_enh-Core</w:t>
      </w:r>
    </w:p>
    <w:p w14:paraId="4EBBAB40" w14:textId="6CFF0C03" w:rsidR="00581E28" w:rsidRDefault="00086257" w:rsidP="00581E28">
      <w:pPr>
        <w:pStyle w:val="Doc-title"/>
      </w:pPr>
      <w:hyperlink r:id="rId1719" w:history="1">
        <w:r>
          <w:rPr>
            <w:rStyle w:val="Hyperlink"/>
          </w:rPr>
          <w:t>R2-2201554</w:t>
        </w:r>
      </w:hyperlink>
      <w:r w:rsidR="00581E28">
        <w:tab/>
        <w:t>RNTI collision problem for Rel-17 features</w:t>
      </w:r>
      <w:r w:rsidR="00581E28">
        <w:tab/>
        <w:t>Ericsson</w:t>
      </w:r>
      <w:r w:rsidR="00581E28">
        <w:tab/>
        <w:t>other</w:t>
      </w:r>
      <w:r w:rsidR="00581E28">
        <w:tab/>
        <w:t>Rel-17</w:t>
      </w:r>
    </w:p>
    <w:p w14:paraId="10A5987C" w14:textId="60A735BB" w:rsidR="00581E28" w:rsidRDefault="00086257" w:rsidP="00581E28">
      <w:pPr>
        <w:pStyle w:val="Doc-title"/>
      </w:pPr>
      <w:hyperlink r:id="rId1720" w:history="1">
        <w:r>
          <w:rPr>
            <w:rStyle w:val="Hyperlink"/>
          </w:rPr>
          <w:t>R2-2201589</w:t>
        </w:r>
      </w:hyperlink>
      <w:r w:rsidR="00581E28">
        <w:tab/>
        <w:t>Selection of RACH partition</w:t>
      </w:r>
      <w:r w:rsidR="00581E28">
        <w:tab/>
        <w:t>Nokia, Nokia Shanghai Bell</w:t>
      </w:r>
      <w:r w:rsidR="00581E28">
        <w:tab/>
        <w:t>discussion</w:t>
      </w:r>
      <w:r w:rsidR="00581E28">
        <w:tab/>
        <w:t>Rel-17</w:t>
      </w:r>
      <w:r w:rsidR="00581E28">
        <w:tab/>
        <w:t>NR_SmallData_INACTIVE-Core</w:t>
      </w:r>
    </w:p>
    <w:p w14:paraId="3BD7858B" w14:textId="62750CF3" w:rsidR="00581E28" w:rsidRDefault="00086257" w:rsidP="00581E28">
      <w:pPr>
        <w:pStyle w:val="Doc-title"/>
      </w:pPr>
      <w:hyperlink r:id="rId1721" w:history="1">
        <w:r>
          <w:rPr>
            <w:rStyle w:val="Hyperlink"/>
          </w:rPr>
          <w:t>R2-2201628</w:t>
        </w:r>
      </w:hyperlink>
      <w:r w:rsidR="00581E28">
        <w:tab/>
        <w:t>Discussion on RACH Partitioning in RA Procedure Aspect</w:t>
      </w:r>
      <w:r w:rsidR="00581E28">
        <w:tab/>
        <w:t>vivo</w:t>
      </w:r>
      <w:r w:rsidR="00581E28">
        <w:tab/>
        <w:t>discussion</w:t>
      </w:r>
      <w:r w:rsidR="00581E28">
        <w:tab/>
        <w:t>Rel-17</w:t>
      </w:r>
      <w:r w:rsidR="00581E28">
        <w:tab/>
      </w:r>
      <w:r w:rsidR="00581E28" w:rsidRPr="000D29E1">
        <w:t>R2-2110927</w:t>
      </w:r>
      <w:r w:rsidR="00581E28">
        <w:tab/>
        <w:t>Late</w:t>
      </w:r>
    </w:p>
    <w:p w14:paraId="562AFDB0" w14:textId="77777777" w:rsidR="00581E28" w:rsidRPr="002A7B40" w:rsidRDefault="00581E28" w:rsidP="00581E28">
      <w:pPr>
        <w:pStyle w:val="Doc-text2"/>
      </w:pPr>
    </w:p>
    <w:p w14:paraId="4A531AC2" w14:textId="77777777" w:rsidR="00581E28" w:rsidRDefault="00581E28" w:rsidP="00581E28">
      <w:pPr>
        <w:pStyle w:val="Heading2"/>
      </w:pPr>
      <w:bookmarkStart w:id="222" w:name="_Toc95774437"/>
      <w:r>
        <w:t>8.19</w:t>
      </w:r>
      <w:r>
        <w:tab/>
        <w:t>Coverage Enhancements</w:t>
      </w:r>
      <w:bookmarkEnd w:id="222"/>
    </w:p>
    <w:p w14:paraId="71366BCD" w14:textId="77777777" w:rsidR="00581E28" w:rsidRDefault="00581E28" w:rsidP="00581E28">
      <w:pPr>
        <w:pStyle w:val="Comments"/>
      </w:pPr>
      <w:r>
        <w:t>(NR_cov_enh-Core; leading WG: RAN1; REL-17; WID: RP-211566)</w:t>
      </w:r>
    </w:p>
    <w:p w14:paraId="4FD283D1" w14:textId="77777777" w:rsidR="00581E28" w:rsidRDefault="00581E28" w:rsidP="00581E28">
      <w:pPr>
        <w:pStyle w:val="Comments"/>
      </w:pPr>
      <w:r>
        <w:t>Time budget: 0.5</w:t>
      </w:r>
    </w:p>
    <w:p w14:paraId="5A17DBF0" w14:textId="77777777" w:rsidR="00581E28" w:rsidRDefault="00581E28" w:rsidP="00581E28">
      <w:pPr>
        <w:pStyle w:val="Comments"/>
      </w:pPr>
      <w:r>
        <w:t>Tdoc Limitation: 1 tdoc</w:t>
      </w:r>
    </w:p>
    <w:p w14:paraId="605D7F6B" w14:textId="77777777" w:rsidR="00581E28" w:rsidRDefault="00581E28" w:rsidP="00581E28">
      <w:pPr>
        <w:pStyle w:val="Comments"/>
      </w:pPr>
      <w:r>
        <w:t>Common aspects related to RACH indication (in MSG1) / RACH partitioning shall be submitted to 8.18</w:t>
      </w:r>
    </w:p>
    <w:p w14:paraId="7DEE2806" w14:textId="77777777" w:rsidR="00581E28" w:rsidRDefault="00581E28" w:rsidP="00581E28">
      <w:pPr>
        <w:pStyle w:val="Heading3"/>
      </w:pPr>
      <w:bookmarkStart w:id="223" w:name="_Toc95774438"/>
      <w:r>
        <w:lastRenderedPageBreak/>
        <w:t>8.19.1</w:t>
      </w:r>
      <w:r>
        <w:tab/>
        <w:t>Organizational</w:t>
      </w:r>
      <w:bookmarkEnd w:id="223"/>
    </w:p>
    <w:p w14:paraId="34826D8F" w14:textId="77777777" w:rsidR="00581E28" w:rsidRDefault="00581E28" w:rsidP="00581E28">
      <w:pPr>
        <w:pStyle w:val="Comments"/>
      </w:pPr>
      <w:r>
        <w:t xml:space="preserve">Rapporteur input, incoming LS etc. </w:t>
      </w:r>
    </w:p>
    <w:p w14:paraId="0AB1D8B3" w14:textId="77777777" w:rsidR="00581E28" w:rsidRDefault="00581E28" w:rsidP="00581E28">
      <w:pPr>
        <w:pStyle w:val="Doc-title"/>
      </w:pPr>
    </w:p>
    <w:p w14:paraId="63D30505" w14:textId="77777777" w:rsidR="00581E28" w:rsidRPr="00D4052D" w:rsidRDefault="00581E28" w:rsidP="00581E28">
      <w:pPr>
        <w:pStyle w:val="Comments"/>
      </w:pPr>
      <w:r>
        <w:t>LSs from RAN1 on higher-layer impacts related to all Rel-17 WIs</w:t>
      </w:r>
    </w:p>
    <w:p w14:paraId="31748149" w14:textId="4A83D267" w:rsidR="00581E28" w:rsidRDefault="00086257" w:rsidP="00581E28">
      <w:pPr>
        <w:pStyle w:val="Doc-title"/>
      </w:pPr>
      <w:hyperlink r:id="rId1722" w:history="1">
        <w:r>
          <w:rPr>
            <w:rStyle w:val="Hyperlink"/>
          </w:rPr>
          <w:t>R2-2200095</w:t>
        </w:r>
      </w:hyperlink>
      <w:r w:rsidR="00581E28">
        <w:tab/>
        <w:t>LS on updated Rel-17 LTE and NR higher-layers parameter list (R1-2112977; contact: Ericsson)</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NR_RF_FR1_enh, NR_SmallData_INACTIVE, NB_IOTenh4_LTE_eMTC6, LTE_NBIOT_eMTC_NTN, LTE_terr_bcast_bands_part1</w:t>
      </w:r>
      <w:r w:rsidR="00581E28">
        <w:tab/>
        <w:t>To:RAN2, RAN3</w:t>
      </w:r>
      <w:r w:rsidR="00581E28">
        <w:tab/>
        <w:t>Cc:RAN4</w:t>
      </w:r>
    </w:p>
    <w:p w14:paraId="5D9099A5" w14:textId="77777777" w:rsidR="00581E28" w:rsidRPr="00D4052D" w:rsidRDefault="00581E28" w:rsidP="00581E28">
      <w:pPr>
        <w:pStyle w:val="Doc-text2"/>
      </w:pPr>
    </w:p>
    <w:p w14:paraId="0F633DC3" w14:textId="77777777" w:rsidR="00581E28" w:rsidRDefault="00581E28" w:rsidP="00581E28">
      <w:pPr>
        <w:pStyle w:val="Comments"/>
      </w:pPr>
      <w:r>
        <w:t>Running CRs</w:t>
      </w:r>
    </w:p>
    <w:p w14:paraId="6D452E1D" w14:textId="5B44AD8D" w:rsidR="00581E28" w:rsidRDefault="00086257" w:rsidP="00581E28">
      <w:pPr>
        <w:pStyle w:val="Doc-title"/>
      </w:pPr>
      <w:hyperlink r:id="rId1723" w:history="1">
        <w:r>
          <w:rPr>
            <w:rStyle w:val="Hyperlink"/>
          </w:rPr>
          <w:t>R2-2200515</w:t>
        </w:r>
      </w:hyperlink>
      <w:r w:rsidR="00581E28">
        <w:tab/>
        <w:t>Running 38300 CR for NR coverage enhancements</w:t>
      </w:r>
      <w:r w:rsidR="00581E28">
        <w:tab/>
        <w:t>China Telecom</w:t>
      </w:r>
      <w:r w:rsidR="00581E28">
        <w:tab/>
        <w:t>draftCR</w:t>
      </w:r>
      <w:r w:rsidR="00581E28">
        <w:tab/>
        <w:t>Rel-17</w:t>
      </w:r>
      <w:r w:rsidR="00581E28">
        <w:tab/>
        <w:t>38.300</w:t>
      </w:r>
      <w:r w:rsidR="00581E28">
        <w:tab/>
        <w:t>16.8.0</w:t>
      </w:r>
      <w:r w:rsidR="00581E28">
        <w:tab/>
        <w:t>B</w:t>
      </w:r>
      <w:r w:rsidR="00581E28">
        <w:tab/>
        <w:t>NR_cov_enh-Core</w:t>
      </w:r>
    </w:p>
    <w:p w14:paraId="12070B4B" w14:textId="77777777" w:rsidR="00581E28" w:rsidRDefault="00581E28" w:rsidP="00C23A24">
      <w:pPr>
        <w:pStyle w:val="Doc-text2"/>
        <w:numPr>
          <w:ilvl w:val="0"/>
          <w:numId w:val="29"/>
        </w:numPr>
        <w:overflowPunct/>
        <w:autoSpaceDE/>
        <w:autoSpaceDN/>
        <w:adjustRightInd/>
        <w:textAlignment w:val="auto"/>
      </w:pPr>
      <w:r>
        <w:t>LGE thinks the CR has some information on CFRA both in the normative part and in the editor's note. The part in the normative text needs to be removed. HW agrees</w:t>
      </w:r>
    </w:p>
    <w:p w14:paraId="3349005B" w14:textId="77777777" w:rsidR="00581E28" w:rsidRDefault="00581E28" w:rsidP="00C23A24">
      <w:pPr>
        <w:pStyle w:val="Doc-text2"/>
        <w:numPr>
          <w:ilvl w:val="0"/>
          <w:numId w:val="27"/>
        </w:numPr>
        <w:overflowPunct/>
        <w:autoSpaceDE/>
        <w:autoSpaceDN/>
        <w:adjustRightInd/>
        <w:textAlignment w:val="auto"/>
      </w:pPr>
      <w:r>
        <w:t>offline discussion to check and endorse the CR</w:t>
      </w:r>
    </w:p>
    <w:p w14:paraId="129F812C" w14:textId="4A58BF96" w:rsidR="00581E28" w:rsidRDefault="00086257" w:rsidP="00581E28">
      <w:pPr>
        <w:pStyle w:val="Doc-title"/>
      </w:pPr>
      <w:hyperlink r:id="rId1724" w:history="1">
        <w:r>
          <w:rPr>
            <w:rStyle w:val="Hyperlink"/>
          </w:rPr>
          <w:t>R2-2200602</w:t>
        </w:r>
      </w:hyperlink>
      <w:r w:rsidR="00581E28">
        <w:tab/>
        <w:t>Running 38321 CR for NR coverage enhancements</w:t>
      </w:r>
      <w:r w:rsidR="00581E28">
        <w:tab/>
        <w:t>ZTE Corporation</w:t>
      </w:r>
      <w:r w:rsidR="00581E28">
        <w:tab/>
        <w:t>draftCR</w:t>
      </w:r>
      <w:r w:rsidR="00581E28">
        <w:tab/>
        <w:t>Rel-17</w:t>
      </w:r>
      <w:r w:rsidR="00581E28">
        <w:tab/>
        <w:t>38.321</w:t>
      </w:r>
      <w:r w:rsidR="00581E28">
        <w:tab/>
        <w:t>16.7.0</w:t>
      </w:r>
      <w:r w:rsidR="00581E28">
        <w:tab/>
        <w:t>B</w:t>
      </w:r>
      <w:r w:rsidR="00581E28">
        <w:tab/>
        <w:t>NR_cov_enh-Core</w:t>
      </w:r>
    </w:p>
    <w:p w14:paraId="0C2B2DDC" w14:textId="77777777" w:rsidR="00581E28" w:rsidRDefault="00581E28" w:rsidP="00C23A24">
      <w:pPr>
        <w:pStyle w:val="Doc-text2"/>
        <w:numPr>
          <w:ilvl w:val="0"/>
          <w:numId w:val="29"/>
        </w:numPr>
        <w:overflowPunct/>
        <w:autoSpaceDE/>
        <w:autoSpaceDN/>
        <w:adjustRightInd/>
        <w:textAlignment w:val="auto"/>
      </w:pPr>
      <w:r>
        <w:t xml:space="preserve">ZTE reports that only the handling of the contention resolution time is covered and wonders about the inclusion of TPs suggested in other contributions. </w:t>
      </w:r>
    </w:p>
    <w:p w14:paraId="6F8AFF3A" w14:textId="77777777" w:rsidR="00581E28" w:rsidRPr="00577993" w:rsidRDefault="00581E28" w:rsidP="00C23A24">
      <w:pPr>
        <w:pStyle w:val="Doc-text2"/>
        <w:numPr>
          <w:ilvl w:val="0"/>
          <w:numId w:val="29"/>
        </w:numPr>
        <w:overflowPunct/>
        <w:autoSpaceDE/>
        <w:autoSpaceDN/>
        <w:adjustRightInd/>
        <w:textAlignment w:val="auto"/>
      </w:pPr>
      <w:r>
        <w:t>VC confirms that applicable TPs can be added to the running CR.</w:t>
      </w:r>
    </w:p>
    <w:p w14:paraId="426E37A6" w14:textId="77777777" w:rsidR="00581E28" w:rsidRPr="004973C8" w:rsidRDefault="00581E28" w:rsidP="00C23A24">
      <w:pPr>
        <w:pStyle w:val="Doc-text2"/>
        <w:numPr>
          <w:ilvl w:val="0"/>
          <w:numId w:val="27"/>
        </w:numPr>
        <w:overflowPunct/>
        <w:autoSpaceDE/>
        <w:autoSpaceDN/>
        <w:adjustRightInd/>
        <w:textAlignment w:val="auto"/>
      </w:pPr>
      <w:r>
        <w:t>offline discussion to check and endorse the CR</w:t>
      </w:r>
    </w:p>
    <w:p w14:paraId="1959C495" w14:textId="4154E74B" w:rsidR="00581E28" w:rsidRDefault="00086257" w:rsidP="00581E28">
      <w:pPr>
        <w:pStyle w:val="Doc-title"/>
      </w:pPr>
      <w:hyperlink r:id="rId1725" w:history="1">
        <w:r>
          <w:rPr>
            <w:rStyle w:val="Hyperlink"/>
          </w:rPr>
          <w:t>R2-2201616</w:t>
        </w:r>
      </w:hyperlink>
      <w:r w:rsidR="00581E28">
        <w:tab/>
        <w:t>RRC running CR for CE</w:t>
      </w:r>
      <w:r w:rsidR="00581E28">
        <w:tab/>
        <w:t>Huawei, HiSilicon</w:t>
      </w:r>
      <w:r w:rsidR="00581E28">
        <w:tab/>
        <w:t>draftCR</w:t>
      </w:r>
      <w:r w:rsidR="00581E28">
        <w:tab/>
        <w:t>Rel-17</w:t>
      </w:r>
      <w:r w:rsidR="00581E28">
        <w:tab/>
        <w:t>38.331</w:t>
      </w:r>
      <w:r w:rsidR="00581E28">
        <w:tab/>
        <w:t>16.7.0</w:t>
      </w:r>
      <w:r w:rsidR="00581E28">
        <w:tab/>
        <w:t>B</w:t>
      </w:r>
      <w:r w:rsidR="00581E28">
        <w:tab/>
        <w:t>NR_cov_enh-Core</w:t>
      </w:r>
    </w:p>
    <w:p w14:paraId="23D74379" w14:textId="77777777" w:rsidR="00581E28" w:rsidRPr="004973C8" w:rsidRDefault="00581E28" w:rsidP="00C23A24">
      <w:pPr>
        <w:pStyle w:val="Doc-text2"/>
        <w:numPr>
          <w:ilvl w:val="0"/>
          <w:numId w:val="29"/>
        </w:numPr>
        <w:overflowPunct/>
        <w:autoSpaceDE/>
        <w:autoSpaceDN/>
        <w:adjustRightInd/>
        <w:textAlignment w:val="auto"/>
      </w:pPr>
      <w:r>
        <w:t>vivo thinks the running CR also covers the RACH partitioning aspects but they should be removed and put in the running CR for common RACH aspects. Ericsson and ZTE agree.</w:t>
      </w:r>
    </w:p>
    <w:p w14:paraId="14444D67" w14:textId="77777777" w:rsidR="00581E28" w:rsidRPr="004973C8" w:rsidRDefault="00581E28" w:rsidP="00C23A24">
      <w:pPr>
        <w:pStyle w:val="Doc-text2"/>
        <w:numPr>
          <w:ilvl w:val="0"/>
          <w:numId w:val="27"/>
        </w:numPr>
        <w:overflowPunct/>
        <w:autoSpaceDE/>
        <w:autoSpaceDN/>
        <w:adjustRightInd/>
        <w:textAlignment w:val="auto"/>
      </w:pPr>
      <w:r>
        <w:t>offline discussion to check and endorse the CR</w:t>
      </w:r>
    </w:p>
    <w:p w14:paraId="1B5A3718" w14:textId="77777777" w:rsidR="00581E28" w:rsidRPr="005923AA" w:rsidRDefault="00581E28" w:rsidP="00581E28">
      <w:pPr>
        <w:pStyle w:val="Doc-text2"/>
      </w:pPr>
    </w:p>
    <w:p w14:paraId="6F0062EA" w14:textId="77777777" w:rsidR="00581E28" w:rsidRDefault="00581E28" w:rsidP="00581E28">
      <w:pPr>
        <w:pStyle w:val="Heading3"/>
      </w:pPr>
      <w:bookmarkStart w:id="224" w:name="_Toc95774439"/>
      <w:r>
        <w:t>8.19.2</w:t>
      </w:r>
      <w:r>
        <w:tab/>
        <w:t>General</w:t>
      </w:r>
      <w:bookmarkEnd w:id="224"/>
    </w:p>
    <w:p w14:paraId="7CDFAAFB" w14:textId="77777777" w:rsidR="00581E28" w:rsidRDefault="00581E28" w:rsidP="00581E28">
      <w:pPr>
        <w:pStyle w:val="Comments"/>
      </w:pPr>
      <w:r>
        <w:t xml:space="preserve">RAN2 impact tech proposals. </w:t>
      </w:r>
    </w:p>
    <w:p w14:paraId="2BAF68AE" w14:textId="77777777" w:rsidR="00581E28" w:rsidRDefault="00581E28" w:rsidP="00581E28">
      <w:pPr>
        <w:pStyle w:val="Doc-text2"/>
        <w:ind w:left="363"/>
        <w:rPr>
          <w:b/>
          <w:bCs/>
        </w:rPr>
      </w:pPr>
    </w:p>
    <w:p w14:paraId="034F9AAE" w14:textId="77777777" w:rsidR="00581E28" w:rsidRDefault="00581E28" w:rsidP="00581E28">
      <w:pPr>
        <w:pStyle w:val="Comments"/>
      </w:pPr>
      <w:r>
        <w:t xml:space="preserve">Note: Agreements from RACH indication and partitioning session: </w:t>
      </w:r>
    </w:p>
    <w:p w14:paraId="1FEDB2EB" w14:textId="77777777" w:rsidR="00581E28" w:rsidRDefault="00581E28" w:rsidP="00C23A24">
      <w:pPr>
        <w:pStyle w:val="Comments"/>
        <w:numPr>
          <w:ilvl w:val="0"/>
          <w:numId w:val="34"/>
        </w:numPr>
        <w:overflowPunct/>
        <w:autoSpaceDE/>
        <w:autoSpaceDN/>
        <w:adjustRightInd/>
        <w:textAlignment w:val="auto"/>
      </w:pPr>
      <w:r>
        <w:t>CE will also be considered as part of the feature combination for each RACH partition. The eligibility criteria for CE will be determined before the RACH partition selection is performed.  [CB need to confirm that it is compatible with the CE agreements]</w:t>
      </w:r>
    </w:p>
    <w:p w14:paraId="7CF5B391" w14:textId="77777777" w:rsidR="00581E28" w:rsidRDefault="00581E28" w:rsidP="00C23A24">
      <w:pPr>
        <w:pStyle w:val="Comments"/>
        <w:numPr>
          <w:ilvl w:val="0"/>
          <w:numId w:val="34"/>
        </w:numPr>
        <w:overflowPunct/>
        <w:autoSpaceDE/>
        <w:autoSpaceDN/>
        <w:adjustRightInd/>
        <w:textAlignment w:val="auto"/>
      </w:pPr>
      <w:r>
        <w:t>FFS Switching from non-CE to CE is not allowed if both are not configured (NOTE that the UE cannot switch between RACH feature partitioning)</w:t>
      </w:r>
    </w:p>
    <w:p w14:paraId="78F6BC7B" w14:textId="77777777" w:rsidR="00581E28" w:rsidRDefault="00581E28" w:rsidP="00581E28">
      <w:pPr>
        <w:pStyle w:val="Comments"/>
      </w:pPr>
    </w:p>
    <w:p w14:paraId="2CA9AFCC" w14:textId="6D4228BA" w:rsidR="00581E28" w:rsidRDefault="00086257" w:rsidP="00581E28">
      <w:pPr>
        <w:pStyle w:val="Doc-title"/>
      </w:pPr>
      <w:hyperlink r:id="rId1726" w:history="1">
        <w:r>
          <w:rPr>
            <w:rStyle w:val="Hyperlink"/>
          </w:rPr>
          <w:t>R2-2200192</w:t>
        </w:r>
      </w:hyperlink>
      <w:r w:rsidR="00581E28">
        <w:tab/>
        <w:t>Issues on coverage enhancements</w:t>
      </w:r>
      <w:r w:rsidR="00581E28">
        <w:tab/>
        <w:t>Qualcomm Incorporated</w:t>
      </w:r>
      <w:r w:rsidR="00581E28">
        <w:tab/>
        <w:t>discussion</w:t>
      </w:r>
      <w:r w:rsidR="00581E28">
        <w:tab/>
        <w:t>Rel-17</w:t>
      </w:r>
      <w:r w:rsidR="00581E28">
        <w:tab/>
        <w:t>NR_cov_enh-Core</w:t>
      </w:r>
    </w:p>
    <w:p w14:paraId="04C9FB5B" w14:textId="77777777" w:rsidR="00581E28" w:rsidRDefault="00581E28" w:rsidP="00581E28">
      <w:pPr>
        <w:pStyle w:val="Comments"/>
      </w:pPr>
      <w:r>
        <w:t>-</w:t>
      </w:r>
      <w:r>
        <w:tab/>
        <w:t>Fallback</w:t>
      </w:r>
    </w:p>
    <w:p w14:paraId="53BC8828" w14:textId="77777777" w:rsidR="00581E28" w:rsidRDefault="00581E28" w:rsidP="00581E28">
      <w:pPr>
        <w:pStyle w:val="Comments"/>
      </w:pPr>
      <w:r>
        <w:t xml:space="preserve">Proposal 1. </w:t>
      </w:r>
      <w:r>
        <w:tab/>
        <w:t>From CE’s perspective, UE can switch to coverage-enhanced RACH after failing a configured number of Msg3 transmissions using legacy CBRA, if it meets the latter’s RSRP requirement.</w:t>
      </w:r>
    </w:p>
    <w:p w14:paraId="02C045EB" w14:textId="77777777" w:rsidR="00581E28" w:rsidRDefault="00581E28" w:rsidP="00C23A24">
      <w:pPr>
        <w:pStyle w:val="Doc-text2"/>
        <w:numPr>
          <w:ilvl w:val="0"/>
          <w:numId w:val="29"/>
        </w:numPr>
        <w:overflowPunct/>
        <w:autoSpaceDE/>
        <w:autoSpaceDN/>
        <w:adjustRightInd/>
        <w:textAlignment w:val="auto"/>
      </w:pPr>
      <w:r>
        <w:t>Xiaomi thinks feature selection is performed after BWP selection otherwise we don't need to further discuss this</w:t>
      </w:r>
    </w:p>
    <w:p w14:paraId="2547049E" w14:textId="77777777" w:rsidR="00581E28" w:rsidRDefault="00581E28" w:rsidP="00C23A24">
      <w:pPr>
        <w:pStyle w:val="Doc-text2"/>
        <w:numPr>
          <w:ilvl w:val="0"/>
          <w:numId w:val="29"/>
        </w:numPr>
        <w:overflowPunct/>
        <w:autoSpaceDE/>
        <w:autoSpaceDN/>
        <w:adjustRightInd/>
        <w:textAlignment w:val="auto"/>
      </w:pPr>
      <w:r>
        <w:t>Huawei thinks that from CE perspective there is some benefit to provide fallback and we should discuss how to handle this in the common RACH session.</w:t>
      </w:r>
    </w:p>
    <w:p w14:paraId="3088D660" w14:textId="77777777" w:rsidR="00581E28" w:rsidRDefault="00581E28" w:rsidP="00C23A24">
      <w:pPr>
        <w:pStyle w:val="Doc-text2"/>
        <w:numPr>
          <w:ilvl w:val="0"/>
          <w:numId w:val="29"/>
        </w:numPr>
        <w:overflowPunct/>
        <w:autoSpaceDE/>
        <w:autoSpaceDN/>
        <w:adjustRightInd/>
        <w:textAlignment w:val="auto"/>
      </w:pPr>
      <w:r>
        <w:t>Ericsson thinks can be beneficial but tricky to make consistent in the overall approach discussed in the common RACH session and would then be fine not to have it.</w:t>
      </w:r>
    </w:p>
    <w:p w14:paraId="0C94FB77" w14:textId="77777777" w:rsidR="00581E28" w:rsidRDefault="00581E28" w:rsidP="00C23A24">
      <w:pPr>
        <w:pStyle w:val="Doc-text2"/>
        <w:numPr>
          <w:ilvl w:val="0"/>
          <w:numId w:val="29"/>
        </w:numPr>
        <w:overflowPunct/>
        <w:autoSpaceDE/>
        <w:autoSpaceDN/>
        <w:adjustRightInd/>
        <w:textAlignment w:val="auto"/>
      </w:pPr>
      <w:r>
        <w:t xml:space="preserve">IDC does not support this due to the complexity to support this and also doubts about the benefits. LGE/CATT agree. Also Nokia agrees. </w:t>
      </w:r>
    </w:p>
    <w:p w14:paraId="4A7FCEDC" w14:textId="77777777" w:rsidR="00581E28" w:rsidRDefault="00581E28" w:rsidP="00C23A24">
      <w:pPr>
        <w:pStyle w:val="Doc-text2"/>
        <w:numPr>
          <w:ilvl w:val="0"/>
          <w:numId w:val="29"/>
        </w:numPr>
        <w:overflowPunct/>
        <w:autoSpaceDE/>
        <w:autoSpaceDN/>
        <w:adjustRightInd/>
        <w:textAlignment w:val="auto"/>
      </w:pPr>
      <w:r>
        <w:t>ZTE understand QC point to make a decision only considering the CE aspects but this is very difficult to implement this in MAC so we can avoid enhancements for this (corner) case.</w:t>
      </w:r>
    </w:p>
    <w:p w14:paraId="242FA477" w14:textId="77777777" w:rsidR="00581E28" w:rsidRDefault="00581E28" w:rsidP="00C23A24">
      <w:pPr>
        <w:pStyle w:val="Doc-text2"/>
        <w:numPr>
          <w:ilvl w:val="0"/>
          <w:numId w:val="27"/>
        </w:numPr>
        <w:overflowPunct/>
        <w:autoSpaceDE/>
        <w:autoSpaceDN/>
        <w:adjustRightInd/>
        <w:textAlignment w:val="auto"/>
      </w:pPr>
      <w:r>
        <w:t>Non-CE to CE fallback is not supported in Rel-17.</w:t>
      </w:r>
    </w:p>
    <w:p w14:paraId="52C53B34" w14:textId="77777777" w:rsidR="00581E28" w:rsidRDefault="00581E28" w:rsidP="00581E28">
      <w:pPr>
        <w:pStyle w:val="Comments"/>
      </w:pPr>
      <w:r>
        <w:t>Proposal 2.</w:t>
      </w:r>
      <w:r>
        <w:tab/>
        <w:t>After UE fallbacks to coverage-enhanced RACH, FFS whether UE is limited to the remaining number of Msg1 retransmissions or start a fresh new RACH.</w:t>
      </w:r>
    </w:p>
    <w:p w14:paraId="737D08CA" w14:textId="77777777" w:rsidR="00581E28" w:rsidRDefault="00581E28" w:rsidP="00581E28">
      <w:pPr>
        <w:pStyle w:val="Comments"/>
      </w:pPr>
      <w:r>
        <w:lastRenderedPageBreak/>
        <w:t>Proposal 3.</w:t>
      </w:r>
      <w:r>
        <w:tab/>
        <w:t>From UE’s perspective, if UE’s active BWP does not contain resources for CE-RACH, then UE is not allowed to fallback from legacy CBRA to CE-RACH configured in another BWP.</w:t>
      </w:r>
    </w:p>
    <w:p w14:paraId="1EC7117D" w14:textId="77777777" w:rsidR="00581E28" w:rsidRDefault="00581E28" w:rsidP="00581E28">
      <w:pPr>
        <w:pStyle w:val="Comments"/>
      </w:pPr>
      <w:r>
        <w:t>Proposal 4.</w:t>
      </w:r>
      <w:r>
        <w:tab/>
        <w:t>If UE starts a RACH procedure with Msg3 repetition, then no fallback to other type of RACH is allowed.</w:t>
      </w:r>
    </w:p>
    <w:p w14:paraId="55F6B5A9" w14:textId="77777777" w:rsidR="00581E28" w:rsidRDefault="00581E28" w:rsidP="00581E28">
      <w:pPr>
        <w:pStyle w:val="Comments"/>
      </w:pPr>
      <w:r>
        <w:t>Proposal 5.</w:t>
      </w:r>
      <w:r>
        <w:tab/>
        <w:t>UE can fallback from CFRA or 2-step RACH to CE-RACH, if CE-RACH is configured in the same BWP and UE meets the RSRP requirement of CE-RACH.</w:t>
      </w:r>
    </w:p>
    <w:p w14:paraId="74A3F8A5" w14:textId="77777777" w:rsidR="00581E28" w:rsidRDefault="00581E28" w:rsidP="00C23A24">
      <w:pPr>
        <w:pStyle w:val="Doc-text2"/>
        <w:numPr>
          <w:ilvl w:val="0"/>
          <w:numId w:val="29"/>
        </w:numPr>
        <w:overflowPunct/>
        <w:autoSpaceDE/>
        <w:autoSpaceDN/>
        <w:adjustRightInd/>
        <w:textAlignment w:val="auto"/>
      </w:pPr>
      <w:r>
        <w:t>vivo thinks p5 should not be agreed if p1 is not agreed.</w:t>
      </w:r>
    </w:p>
    <w:p w14:paraId="5186D37E" w14:textId="77777777" w:rsidR="00581E28" w:rsidRDefault="00581E28" w:rsidP="00C23A24">
      <w:pPr>
        <w:pStyle w:val="Doc-text2"/>
        <w:numPr>
          <w:ilvl w:val="0"/>
          <w:numId w:val="29"/>
        </w:numPr>
        <w:overflowPunct/>
        <w:autoSpaceDE/>
        <w:autoSpaceDN/>
        <w:adjustRightInd/>
        <w:textAlignment w:val="auto"/>
      </w:pPr>
      <w:r>
        <w:t>QC thinks that in fallback from CFRA or 2-step RACH to CBRA, RSRP threshold evaluation is considered, what would we do in this case? ZTE thinks that given the decision in the common RACH session that we don't have CE and non-CE RACH resources in a given RACH partition this proposal cannot work.</w:t>
      </w:r>
    </w:p>
    <w:p w14:paraId="3C6C64DC" w14:textId="77777777" w:rsidR="00581E28" w:rsidRDefault="00581E28" w:rsidP="00C23A24">
      <w:pPr>
        <w:pStyle w:val="Doc-text2"/>
        <w:numPr>
          <w:ilvl w:val="0"/>
          <w:numId w:val="27"/>
        </w:numPr>
        <w:overflowPunct/>
        <w:autoSpaceDE/>
        <w:autoSpaceDN/>
        <w:adjustRightInd/>
        <w:textAlignment w:val="auto"/>
      </w:pPr>
      <w:r>
        <w:t xml:space="preserve">UE </w:t>
      </w:r>
      <w:r w:rsidRPr="006D2EFD">
        <w:t>can</w:t>
      </w:r>
      <w:r>
        <w:t>not</w:t>
      </w:r>
      <w:r w:rsidRPr="006D2EFD">
        <w:t xml:space="preserve"> fallback from</w:t>
      </w:r>
      <w:r>
        <w:t xml:space="preserve"> CFRA or 2-step RACH to CE-RACH</w:t>
      </w:r>
      <w:r w:rsidRPr="006D2EFD">
        <w:t>.</w:t>
      </w:r>
    </w:p>
    <w:p w14:paraId="25662ED4" w14:textId="77777777" w:rsidR="00581E28" w:rsidRDefault="00581E28" w:rsidP="00581E28">
      <w:pPr>
        <w:pStyle w:val="Comments"/>
      </w:pPr>
    </w:p>
    <w:p w14:paraId="5C1F4BDD" w14:textId="77777777" w:rsidR="00581E28" w:rsidRDefault="00581E28" w:rsidP="00581E28">
      <w:pPr>
        <w:pStyle w:val="Comments"/>
      </w:pPr>
      <w:r>
        <w:t>-</w:t>
      </w:r>
      <w:r>
        <w:tab/>
        <w:t>Joint channel estimation</w:t>
      </w:r>
    </w:p>
    <w:p w14:paraId="37AE36C0" w14:textId="77777777" w:rsidR="00581E28" w:rsidRDefault="00581E28" w:rsidP="00581E28">
      <w:pPr>
        <w:pStyle w:val="Comments"/>
      </w:pPr>
      <w:r>
        <w:t xml:space="preserve">Observation 1. Joint channel estimation (JCE) for PUSCH Tx, together with time domain window (TDW), is configured by RRC. </w:t>
      </w:r>
    </w:p>
    <w:p w14:paraId="317738F2" w14:textId="77777777" w:rsidR="00581E28" w:rsidRDefault="00581E28" w:rsidP="00581E28">
      <w:pPr>
        <w:pStyle w:val="Comments"/>
      </w:pPr>
      <w:r>
        <w:t>Observation 2. Network may configure multiple TDWs for a PUSCH repetition.</w:t>
      </w:r>
    </w:p>
    <w:p w14:paraId="45D0638C" w14:textId="77777777" w:rsidR="00581E28" w:rsidRDefault="00581E28" w:rsidP="00581E28">
      <w:pPr>
        <w:pStyle w:val="Comments"/>
      </w:pPr>
      <w:r>
        <w:t xml:space="preserve">Observation 3. Within a TDW, UE needs to maintain consistent Tx power level and phase continuity within TDWs of a PUSCH transmissions enabled with JCE. </w:t>
      </w:r>
    </w:p>
    <w:p w14:paraId="6687BE36" w14:textId="77777777" w:rsidR="00581E28" w:rsidRDefault="00581E28" w:rsidP="00581E28">
      <w:pPr>
        <w:pStyle w:val="Comments"/>
      </w:pPr>
      <w:r>
        <w:t xml:space="preserve">Proposal 6. </w:t>
      </w:r>
      <w:r>
        <w:tab/>
        <w:t>When UE in a TDD system is configured with JCE and TDW(s), UE applies the following behaviors for DRX RTT timer and DRX reTx timer:</w:t>
      </w:r>
    </w:p>
    <w:p w14:paraId="0098FAFB" w14:textId="77777777" w:rsidR="00581E28" w:rsidRDefault="00581E28" w:rsidP="00581E28">
      <w:pPr>
        <w:pStyle w:val="Comments"/>
      </w:pPr>
      <w:r>
        <w:t>-</w:t>
      </w:r>
      <w:r>
        <w:tab/>
        <w:t>UE starts DRX RTT timer only when a time domain window ends;</w:t>
      </w:r>
    </w:p>
    <w:p w14:paraId="07E12F1A" w14:textId="77777777" w:rsidR="00581E28" w:rsidRDefault="00581E28" w:rsidP="00581E28">
      <w:pPr>
        <w:pStyle w:val="Comments"/>
      </w:pPr>
      <w:r>
        <w:t>-</w:t>
      </w:r>
      <w:r>
        <w:tab/>
        <w:t>UE starts DRX reTx timer upon expiry of DRX RTT timer, only if no TDW is active;</w:t>
      </w:r>
    </w:p>
    <w:p w14:paraId="64D8A999" w14:textId="77777777" w:rsidR="00581E28" w:rsidRDefault="00581E28" w:rsidP="00581E28">
      <w:pPr>
        <w:pStyle w:val="Comments"/>
      </w:pPr>
      <w:r>
        <w:t>-</w:t>
      </w:r>
      <w:r>
        <w:tab/>
        <w:t>UE stops DRX RTT timer or DRX reTx time, if running, when a TDW starts.</w:t>
      </w:r>
    </w:p>
    <w:p w14:paraId="66EF3DEA" w14:textId="77777777" w:rsidR="00581E28" w:rsidRDefault="00581E28" w:rsidP="00581E28">
      <w:pPr>
        <w:pStyle w:val="Doc-text2"/>
      </w:pPr>
    </w:p>
    <w:p w14:paraId="03272EC0" w14:textId="77777777" w:rsidR="00581E28" w:rsidRDefault="00581E28" w:rsidP="00581E28">
      <w:pPr>
        <w:pStyle w:val="Doc-text2"/>
      </w:pPr>
    </w:p>
    <w:p w14:paraId="11392F14"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w:t>
      </w:r>
    </w:p>
    <w:p w14:paraId="59CFD600" w14:textId="77777777" w:rsidR="00581E28" w:rsidRDefault="00581E28" w:rsidP="00C23A2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Non-CE to CE fallback is not supported in Rel-17</w:t>
      </w:r>
    </w:p>
    <w:p w14:paraId="1551B6A3" w14:textId="77777777" w:rsidR="00581E28" w:rsidRDefault="00581E28" w:rsidP="00C23A24">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w:t>
      </w:r>
      <w:r w:rsidRPr="006D2EFD">
        <w:t>can</w:t>
      </w:r>
      <w:r>
        <w:t>not</w:t>
      </w:r>
      <w:r w:rsidRPr="006D2EFD">
        <w:t xml:space="preserve"> fallback from</w:t>
      </w:r>
      <w:r>
        <w:t xml:space="preserve"> CFRA or 2-step RACH to CE-RACH</w:t>
      </w:r>
    </w:p>
    <w:p w14:paraId="7AD84F9F" w14:textId="77777777" w:rsidR="00581E28" w:rsidRDefault="00581E28" w:rsidP="00581E28">
      <w:pPr>
        <w:pStyle w:val="Doc-text2"/>
      </w:pPr>
    </w:p>
    <w:p w14:paraId="577380BE" w14:textId="77777777" w:rsidR="00581E28" w:rsidRDefault="00581E28" w:rsidP="00581E28">
      <w:pPr>
        <w:pStyle w:val="Doc-text2"/>
      </w:pPr>
    </w:p>
    <w:p w14:paraId="051EEE24" w14:textId="6BCF59DA" w:rsidR="00581E28" w:rsidRDefault="00086257" w:rsidP="00581E28">
      <w:pPr>
        <w:pStyle w:val="Doc-title"/>
      </w:pPr>
      <w:hyperlink r:id="rId1727" w:history="1">
        <w:r>
          <w:rPr>
            <w:rStyle w:val="Hyperlink"/>
          </w:rPr>
          <w:t>R2-2200603</w:t>
        </w:r>
      </w:hyperlink>
      <w:r w:rsidR="00581E28">
        <w:tab/>
        <w:t>Remaining issues on Msg3 repetition in CE</w:t>
      </w:r>
      <w:r w:rsidR="00581E28">
        <w:tab/>
        <w:t>ZTE Corporation, Sanechips</w:t>
      </w:r>
      <w:r w:rsidR="00581E28">
        <w:tab/>
        <w:t>discussion</w:t>
      </w:r>
      <w:r w:rsidR="00581E28">
        <w:tab/>
        <w:t>Rel-17</w:t>
      </w:r>
      <w:r w:rsidR="00581E28">
        <w:tab/>
        <w:t>NR_cov_enh-Core</w:t>
      </w:r>
    </w:p>
    <w:p w14:paraId="0EA28AE3" w14:textId="77777777" w:rsidR="00581E28" w:rsidRDefault="00581E28" w:rsidP="00581E28">
      <w:pPr>
        <w:pStyle w:val="Comments"/>
      </w:pPr>
      <w:r>
        <w:t>-</w:t>
      </w:r>
      <w:r>
        <w:tab/>
      </w:r>
      <w:r w:rsidRPr="000467BA">
        <w:t>Switch from non-CE to CE</w:t>
      </w:r>
    </w:p>
    <w:p w14:paraId="0CB6D599" w14:textId="77777777" w:rsidR="00581E28" w:rsidRDefault="00581E28" w:rsidP="00581E28">
      <w:pPr>
        <w:pStyle w:val="Comments"/>
      </w:pPr>
      <w:r>
        <w:t xml:space="preserve">Observation 1: </w:t>
      </w:r>
      <w:r>
        <w:tab/>
        <w:t xml:space="preserve">If RACH common session decides to consider CE as part of the feature combination of RACH partitioning, then it is up to RACH common session to decide whether switch from non-CE to CE (e.g. RACH partition change) can be supported. </w:t>
      </w:r>
    </w:p>
    <w:p w14:paraId="5D2D0BB9" w14:textId="77777777" w:rsidR="00581E28" w:rsidRDefault="00581E28" w:rsidP="00581E28">
      <w:pPr>
        <w:pStyle w:val="Comments"/>
      </w:pPr>
      <w:r>
        <w:t xml:space="preserve">Observation 2: </w:t>
      </w:r>
      <w:r>
        <w:tab/>
        <w:t xml:space="preserve">Supporting switch from non-CE to CE (based on CE RSRP threshold evaluation during each Msg1 retransmission) contradicts to the previous RAN2 agreement, because UE does not compare Msg3 repetition threshold with SSB’s RSRP.  </w:t>
      </w:r>
    </w:p>
    <w:p w14:paraId="24279A71" w14:textId="77777777" w:rsidR="00581E28" w:rsidRDefault="00581E28" w:rsidP="00581E28">
      <w:pPr>
        <w:pStyle w:val="Comments"/>
      </w:pPr>
      <w:r>
        <w:t>Proposal 1: From CE perspective, switch from non-CE to CE upon Msg1 retransmission is not supported. If non-CE 4-step RA is selected, then the decision doesn’t change during the entire RACH procedure (i.e. until RACH failure).</w:t>
      </w:r>
    </w:p>
    <w:p w14:paraId="1E5C998D" w14:textId="77777777" w:rsidR="00581E28" w:rsidRDefault="00581E28" w:rsidP="00581E28">
      <w:pPr>
        <w:pStyle w:val="Comments"/>
      </w:pPr>
      <w:r>
        <w:t xml:space="preserve">Observation 3: </w:t>
      </w:r>
      <w:r>
        <w:tab/>
        <w:t>RACH common session haven’t concluded the order of RACH-type selection and CE determination. Only if RACH-type selection is performed ahead of CE determination, there is need to discuss whether UE can evaluate CE when fallbacks from 2-step RA to 4-step due to reach msgA-TransMax.</w:t>
      </w:r>
    </w:p>
    <w:p w14:paraId="617B680C" w14:textId="77777777" w:rsidR="00581E28" w:rsidRDefault="00581E28" w:rsidP="00581E28">
      <w:pPr>
        <w:pStyle w:val="Comments"/>
      </w:pPr>
      <w:r>
        <w:t>Proposal 2: In case RACH common session concludes that RACH-type selection is performed ahead of CE determination, from CE perspective, UE can perform CE selection when after switching to 4-step RA upon reaching msgA-TransMax.</w:t>
      </w:r>
    </w:p>
    <w:p w14:paraId="56538C8B" w14:textId="77777777" w:rsidR="00581E28" w:rsidRDefault="00581E28" w:rsidP="00581E28">
      <w:pPr>
        <w:pStyle w:val="Comments"/>
      </w:pPr>
      <w:r>
        <w:t>-</w:t>
      </w:r>
      <w:r>
        <w:tab/>
      </w:r>
      <w:r w:rsidRPr="000467BA">
        <w:t>CE only BWP</w:t>
      </w:r>
    </w:p>
    <w:p w14:paraId="5E4397D2" w14:textId="77777777" w:rsidR="00581E28" w:rsidRDefault="00581E28" w:rsidP="00581E28">
      <w:pPr>
        <w:pStyle w:val="Comments"/>
      </w:pPr>
      <w:r>
        <w:t xml:space="preserve">Observation 4: </w:t>
      </w:r>
      <w:r>
        <w:tab/>
        <w:t xml:space="preserve">If only CE RACH resources are configured for a BWP, it means the network wants to the UE to only trigger CE RACH when the BWP is activated, in this case, Msg3 repetition RSRP threshold is not needed. </w:t>
      </w:r>
    </w:p>
    <w:p w14:paraId="62243FA2" w14:textId="77777777" w:rsidR="00581E28" w:rsidRDefault="00581E28" w:rsidP="00581E28">
      <w:pPr>
        <w:pStyle w:val="Comments"/>
      </w:pPr>
      <w:r>
        <w:t>Proposal 3: RAN2 to select one of following options for CE RACH configuration:</w:t>
      </w:r>
    </w:p>
    <w:p w14:paraId="23AA1CB8" w14:textId="77777777" w:rsidR="00581E28" w:rsidRDefault="00581E28" w:rsidP="00581E28">
      <w:pPr>
        <w:pStyle w:val="Comments"/>
      </w:pPr>
      <w:r>
        <w:t>•</w:t>
      </w:r>
      <w:r>
        <w:tab/>
        <w:t xml:space="preserve">Option 1: Dedicated BWP with only CE RACH resources is not supported. When configures RACH resources in dedicated BWP, it must include RACH resources for non-CE. </w:t>
      </w:r>
    </w:p>
    <w:p w14:paraId="501C83C7" w14:textId="77777777" w:rsidR="00581E28" w:rsidRDefault="00581E28" w:rsidP="00581E28">
      <w:pPr>
        <w:pStyle w:val="Comments"/>
      </w:pPr>
      <w:r>
        <w:t>•</w:t>
      </w:r>
      <w:r>
        <w:tab/>
        <w:t>Option 2: Dedicated BWP with only CE RACH resources is supported, in this case, Msg3 repetition RSRP threshold is not configured, and UE should always trigger CE RACH when this BWP is activated.</w:t>
      </w:r>
    </w:p>
    <w:p w14:paraId="70F84753" w14:textId="77777777" w:rsidR="00581E28" w:rsidRDefault="00581E28" w:rsidP="00581E28">
      <w:pPr>
        <w:pStyle w:val="Comments"/>
      </w:pPr>
      <w:r>
        <w:t>-</w:t>
      </w:r>
      <w:r>
        <w:tab/>
        <w:t>UE capability</w:t>
      </w:r>
    </w:p>
    <w:p w14:paraId="7FD539C7" w14:textId="77777777" w:rsidR="00581E28" w:rsidRDefault="00581E28" w:rsidP="00581E28">
      <w:pPr>
        <w:pStyle w:val="Comments"/>
      </w:pPr>
      <w:r>
        <w:t xml:space="preserve">Observation 5: </w:t>
      </w:r>
      <w:r>
        <w:tab/>
        <w:t xml:space="preserve">RAN1 already defines 1 bit capability for indicating the support of Msg3 repetition. </w:t>
      </w:r>
    </w:p>
    <w:p w14:paraId="32168699" w14:textId="77777777" w:rsidR="00581E28" w:rsidRDefault="00581E28" w:rsidP="00581E28">
      <w:pPr>
        <w:pStyle w:val="Doc-text2"/>
        <w:ind w:left="0" w:firstLine="0"/>
      </w:pPr>
    </w:p>
    <w:p w14:paraId="25366670" w14:textId="47C3C235" w:rsidR="00581E28" w:rsidRDefault="00086257" w:rsidP="00581E28">
      <w:pPr>
        <w:pStyle w:val="Doc-title"/>
      </w:pPr>
      <w:hyperlink r:id="rId1728" w:history="1">
        <w:r>
          <w:rPr>
            <w:rStyle w:val="Hyperlink"/>
          </w:rPr>
          <w:t>R2-2201598</w:t>
        </w:r>
      </w:hyperlink>
      <w:r w:rsidR="00581E28">
        <w:tab/>
        <w:t>On Type A PUSCH repetitions for Msg3</w:t>
      </w:r>
      <w:r w:rsidR="00581E28">
        <w:tab/>
        <w:t>Ericsson</w:t>
      </w:r>
      <w:r w:rsidR="00581E28">
        <w:tab/>
        <w:t>discussion</w:t>
      </w:r>
      <w:r w:rsidR="00581E28">
        <w:tab/>
        <w:t>Rel-17</w:t>
      </w:r>
      <w:r w:rsidR="00581E28">
        <w:tab/>
        <w:t>NR_cov_enh</w:t>
      </w:r>
    </w:p>
    <w:p w14:paraId="33049BC6" w14:textId="77777777" w:rsidR="00581E28" w:rsidRDefault="00581E28" w:rsidP="00581E28">
      <w:pPr>
        <w:pStyle w:val="Comments"/>
      </w:pPr>
      <w:r>
        <w:t>-</w:t>
      </w:r>
      <w:r>
        <w:tab/>
        <w:t>CFRA related proposals</w:t>
      </w:r>
    </w:p>
    <w:p w14:paraId="52D8C08A" w14:textId="77777777" w:rsidR="00581E28" w:rsidRDefault="00581E28" w:rsidP="00581E28">
      <w:pPr>
        <w:pStyle w:val="Comments"/>
      </w:pPr>
      <w:r>
        <w:t>Proposal 3</w:t>
      </w:r>
      <w:r>
        <w:tab/>
        <w:t>CFRA for Msg3 (PUSCH scheduled by RAR) is only applicable to reconfiguration with sync.</w:t>
      </w:r>
    </w:p>
    <w:p w14:paraId="605F3E28" w14:textId="77777777" w:rsidR="00581E28" w:rsidRDefault="00581E28" w:rsidP="00581E28">
      <w:pPr>
        <w:pStyle w:val="Comments"/>
      </w:pPr>
      <w:r>
        <w:t>Proposal 4</w:t>
      </w:r>
      <w:r>
        <w:tab/>
        <w:t>CFRA for Msg3 (PUSCH scheduled by RAR) can be enabled by the network signalling how the UE shall interpret RAR in the CFRA/RACH-ConfigDedicated configuration.</w:t>
      </w:r>
    </w:p>
    <w:p w14:paraId="40E05E12" w14:textId="77777777" w:rsidR="00581E28" w:rsidRDefault="00581E28" w:rsidP="00581E28">
      <w:pPr>
        <w:pStyle w:val="Comments"/>
      </w:pPr>
      <w:r>
        <w:lastRenderedPageBreak/>
        <w:t>Proposal 5</w:t>
      </w:r>
      <w:r>
        <w:tab/>
        <w:t>Introduce a flag in CFRA configuration on how RAR shall be interpreted for CFRA.</w:t>
      </w:r>
    </w:p>
    <w:p w14:paraId="7A85B4B3" w14:textId="77777777" w:rsidR="00581E28" w:rsidRDefault="00581E28" w:rsidP="00581E28">
      <w:pPr>
        <w:pStyle w:val="Comments"/>
      </w:pPr>
      <w:r>
        <w:t>Proposal 6</w:t>
      </w:r>
      <w:r>
        <w:tab/>
        <w:t>Take the RRC excerpt as a baseline for introducing Msg3 repetitions for CFRA.</w:t>
      </w:r>
    </w:p>
    <w:p w14:paraId="767220E6" w14:textId="77777777" w:rsidR="00581E28" w:rsidRDefault="00581E28" w:rsidP="00581E28">
      <w:pPr>
        <w:pStyle w:val="Doc-text2"/>
        <w:ind w:left="0" w:firstLine="0"/>
      </w:pPr>
    </w:p>
    <w:p w14:paraId="13650AB9" w14:textId="67C35D2A" w:rsidR="00581E28" w:rsidRDefault="00086257" w:rsidP="00581E28">
      <w:pPr>
        <w:pStyle w:val="Doc-title"/>
      </w:pPr>
      <w:hyperlink r:id="rId1729" w:history="1">
        <w:r>
          <w:rPr>
            <w:rStyle w:val="Hyperlink"/>
          </w:rPr>
          <w:t>R2-2201617</w:t>
        </w:r>
      </w:hyperlink>
      <w:r w:rsidR="00581E28">
        <w:tab/>
        <w:t>Remaining issues on RAN2 support of Msg3 PUSCH repetition</w:t>
      </w:r>
      <w:r w:rsidR="00581E28">
        <w:tab/>
        <w:t>Huawei, HiSilicon</w:t>
      </w:r>
      <w:r w:rsidR="00581E28">
        <w:tab/>
        <w:t>discussion</w:t>
      </w:r>
      <w:r w:rsidR="00581E28">
        <w:tab/>
        <w:t>Rel-17</w:t>
      </w:r>
      <w:r w:rsidR="00581E28">
        <w:tab/>
        <w:t>NR_cov_enh-Core</w:t>
      </w:r>
    </w:p>
    <w:p w14:paraId="265915BA" w14:textId="77777777" w:rsidR="00581E28" w:rsidRPr="00DB1DD7" w:rsidRDefault="00581E28" w:rsidP="00581E28">
      <w:pPr>
        <w:pStyle w:val="Comments"/>
      </w:pPr>
      <w:r>
        <w:t>-</w:t>
      </w:r>
      <w:r>
        <w:tab/>
        <w:t>CFRA issues</w:t>
      </w:r>
    </w:p>
    <w:p w14:paraId="42A35517" w14:textId="77777777" w:rsidR="00581E28" w:rsidRDefault="00581E28" w:rsidP="00581E28">
      <w:pPr>
        <w:pStyle w:val="Comments"/>
      </w:pPr>
      <w:r>
        <w:t>Proposal 1: From RAN2 perspective, Msg3 repetition is not applicable to 4-step CFRA.</w:t>
      </w:r>
    </w:p>
    <w:p w14:paraId="0F042900" w14:textId="77777777" w:rsidR="00581E28" w:rsidRDefault="00581E28" w:rsidP="00581E28">
      <w:pPr>
        <w:pStyle w:val="Comments"/>
      </w:pPr>
      <w:r>
        <w:t xml:space="preserve">Proposal 2: When CE RA is triggered for 4-step CBRA, during the RACH resource procedure, the UE shall bypass the 4-step CFRA resource selection and follow 4-step CBRA resource selections. </w:t>
      </w:r>
    </w:p>
    <w:p w14:paraId="2DA5B014" w14:textId="77777777" w:rsidR="00581E28" w:rsidRDefault="00581E28" w:rsidP="00581E28">
      <w:pPr>
        <w:pStyle w:val="Comments"/>
      </w:pPr>
      <w:r>
        <w:t>-</w:t>
      </w:r>
      <w:r>
        <w:tab/>
      </w:r>
      <w:r w:rsidRPr="00DB1DD7">
        <w:t>Switch between CE RA and non-CE RA</w:t>
      </w:r>
    </w:p>
    <w:p w14:paraId="4860C941" w14:textId="77777777" w:rsidR="00581E28" w:rsidRDefault="00581E28" w:rsidP="00581E28">
      <w:pPr>
        <w:pStyle w:val="Comments"/>
      </w:pPr>
      <w:r>
        <w:t>Proposal 3: RAN2 confirms that it is feasible to configure either CE RACH resources only or non-CE RACH resources only on the selected UL BWP.</w:t>
      </w:r>
    </w:p>
    <w:p w14:paraId="4415A239" w14:textId="77777777" w:rsidR="00581E28" w:rsidRDefault="00581E28" w:rsidP="00581E28">
      <w:pPr>
        <w:pStyle w:val="Comments"/>
      </w:pPr>
      <w:r>
        <w:t>Proposal 4: In case only the CE RACH resource is configured on the selected UL BWP, the UE shall perform CE RA without evaluating RSRP.</w:t>
      </w:r>
    </w:p>
    <w:p w14:paraId="0CFD35DC" w14:textId="77777777" w:rsidR="00581E28" w:rsidRDefault="00581E28" w:rsidP="00581E28">
      <w:pPr>
        <w:pStyle w:val="Comments"/>
      </w:pPr>
      <w:r>
        <w:t>Proposal 5: In case both CE and non-CE RACH resources are configured on the active UL BWP, if non-CE is selected, the UE is allowed to switch to CE RACH on selected UL BWP after several attempt failures, similar to 2-step to 4-step switch.</w:t>
      </w:r>
    </w:p>
    <w:p w14:paraId="6907E188" w14:textId="77777777" w:rsidR="00581E28" w:rsidRDefault="00581E28" w:rsidP="00581E28">
      <w:pPr>
        <w:pStyle w:val="Comments"/>
      </w:pPr>
      <w:r>
        <w:t>-</w:t>
      </w:r>
      <w:r>
        <w:tab/>
        <w:t>Separate thresholds</w:t>
      </w:r>
    </w:p>
    <w:p w14:paraId="6E64097A" w14:textId="77777777" w:rsidR="00581E28" w:rsidRDefault="00581E28" w:rsidP="00581E28">
      <w:pPr>
        <w:pStyle w:val="Comments"/>
      </w:pPr>
      <w:r>
        <w:t>Proposal 6: A new RSRP threshold is needed for the Msg3 repetition capable UE to perform carrier selection when NUL supports Msg3 repetition.</w:t>
      </w:r>
    </w:p>
    <w:p w14:paraId="0ECC7CD1" w14:textId="77777777" w:rsidR="00581E28" w:rsidRDefault="00581E28" w:rsidP="00581E28">
      <w:pPr>
        <w:pStyle w:val="Comments"/>
      </w:pPr>
      <w:r>
        <w:t>Proposal 7: The new RSRP threshold for the Msg3 repetition capable UE to perform carrier selection is configured per BWP, but the value applies to all the BWPs.</w:t>
      </w:r>
    </w:p>
    <w:p w14:paraId="55DD1C31" w14:textId="77777777" w:rsidR="00581E28" w:rsidRDefault="00581E28" w:rsidP="00581E28">
      <w:pPr>
        <w:pStyle w:val="Comments"/>
      </w:pPr>
      <w:r>
        <w:t>Proposal 8: The RSRP threshold for requesting Msg3 repetition should be configured per BWP, and is only present if both CE RACH resources and non-CE RACH resources are configured for the BWP.</w:t>
      </w:r>
    </w:p>
    <w:p w14:paraId="1E8F5B78" w14:textId="77777777" w:rsidR="00581E28" w:rsidRDefault="00581E28" w:rsidP="00581E28">
      <w:pPr>
        <w:pStyle w:val="Comments"/>
      </w:pPr>
      <w:r>
        <w:t>Proposal 9: The separate SSB selection threshold for the UE who decides to requesting Msg3 repetition should be configured per BWP and is only configured for the BWP with CE RACH resources.</w:t>
      </w:r>
    </w:p>
    <w:p w14:paraId="7CB4D1FF" w14:textId="77777777" w:rsidR="00581E28" w:rsidRDefault="00581E28" w:rsidP="00581E28">
      <w:pPr>
        <w:pStyle w:val="Comments"/>
      </w:pPr>
      <w:r>
        <w:t>-</w:t>
      </w:r>
      <w:r>
        <w:tab/>
      </w:r>
      <w:r w:rsidRPr="00DB1DD7">
        <w:t>Msg3 bundling transmission</w:t>
      </w:r>
    </w:p>
    <w:p w14:paraId="3FE927D0" w14:textId="77777777" w:rsidR="00581E28" w:rsidRDefault="00581E28" w:rsidP="00581E28">
      <w:pPr>
        <w:pStyle w:val="Comments"/>
      </w:pPr>
      <w:r>
        <w:t>Proposal 10: The bundling operation is applicable to Msg3 repetition, and the repetition number is determined from lower layer, similar to bundling of dynamic grant and configured grant.</w:t>
      </w:r>
    </w:p>
    <w:p w14:paraId="6EA919EC" w14:textId="77777777" w:rsidR="00581E28" w:rsidRDefault="00581E28" w:rsidP="00581E28">
      <w:pPr>
        <w:pStyle w:val="Doc-text2"/>
        <w:ind w:left="0" w:firstLine="0"/>
      </w:pPr>
    </w:p>
    <w:p w14:paraId="685457E3" w14:textId="77777777" w:rsidR="00581E28" w:rsidRDefault="00581E28" w:rsidP="00581E28">
      <w:pPr>
        <w:pStyle w:val="Doc-text2"/>
        <w:ind w:left="0" w:firstLine="0"/>
      </w:pPr>
    </w:p>
    <w:p w14:paraId="06BC81B3" w14:textId="77777777" w:rsidR="00581E28" w:rsidRDefault="00581E28" w:rsidP="00581E28">
      <w:pPr>
        <w:pStyle w:val="EmailDiscussion"/>
        <w:overflowPunct/>
        <w:autoSpaceDE/>
        <w:autoSpaceDN/>
        <w:adjustRightInd/>
        <w:ind w:left="1619" w:hanging="360"/>
        <w:textAlignment w:val="auto"/>
      </w:pPr>
      <w:r>
        <w:t>[AT116bis-e][111][</w:t>
      </w:r>
      <w:proofErr w:type="spellStart"/>
      <w:r>
        <w:t>CovEnh</w:t>
      </w:r>
      <w:proofErr w:type="spellEnd"/>
      <w:r>
        <w:t>] general aspects (Qualcomm)</w:t>
      </w:r>
    </w:p>
    <w:p w14:paraId="08C86887" w14:textId="77777777" w:rsidR="00581E28" w:rsidRPr="00AC37C5" w:rsidRDefault="00581E28" w:rsidP="00581E28">
      <w:pPr>
        <w:pStyle w:val="EmailDiscussion2"/>
        <w:ind w:left="1619" w:firstLine="0"/>
        <w:rPr>
          <w:color w:val="808080" w:themeColor="background1" w:themeShade="80"/>
          <w:shd w:val="clear" w:color="auto" w:fill="FFFFFF"/>
        </w:rPr>
      </w:pPr>
      <w:r w:rsidRPr="00AC37C5">
        <w:rPr>
          <w:color w:val="808080" w:themeColor="background1" w:themeShade="80"/>
        </w:rPr>
        <w:t>Initial scope:</w:t>
      </w:r>
      <w:r w:rsidRPr="00AC37C5">
        <w:rPr>
          <w:color w:val="808080" w:themeColor="background1" w:themeShade="80"/>
          <w:shd w:val="clear" w:color="auto" w:fill="FFFFFF"/>
        </w:rPr>
        <w:t xml:space="preserve"> Continue the discussion on the remaining proposals in the </w:t>
      </w:r>
      <w:r w:rsidRPr="00AC37C5">
        <w:rPr>
          <w:color w:val="808080" w:themeColor="background1" w:themeShade="80"/>
        </w:rPr>
        <w:t>submitted contributions</w:t>
      </w:r>
    </w:p>
    <w:p w14:paraId="0B5EB4E0" w14:textId="77777777" w:rsidR="00581E28" w:rsidRPr="00AC37C5" w:rsidRDefault="00581E28" w:rsidP="00581E28">
      <w:pPr>
        <w:pStyle w:val="EmailDiscussion2"/>
        <w:ind w:left="1619" w:firstLine="0"/>
        <w:rPr>
          <w:color w:val="808080" w:themeColor="background1" w:themeShade="80"/>
        </w:rPr>
      </w:pPr>
      <w:r w:rsidRPr="00AC37C5">
        <w:rPr>
          <w:color w:val="808080" w:themeColor="background1" w:themeShade="80"/>
        </w:rPr>
        <w:t>Initial intended outcome: Summary of the offline discussion with e.g.:</w:t>
      </w:r>
    </w:p>
    <w:p w14:paraId="4B4DA0D5" w14:textId="77777777" w:rsidR="00581E28" w:rsidRPr="00AC37C5"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C37C5">
        <w:rPr>
          <w:color w:val="808080" w:themeColor="background1" w:themeShade="80"/>
        </w:rPr>
        <w:t>List of proposals for agreement (if any)</w:t>
      </w:r>
    </w:p>
    <w:p w14:paraId="7C1FF2B4" w14:textId="77777777" w:rsidR="00581E28" w:rsidRPr="00AC37C5"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C37C5">
        <w:rPr>
          <w:color w:val="808080" w:themeColor="background1" w:themeShade="80"/>
        </w:rPr>
        <w:t>List of proposals that require online discussions</w:t>
      </w:r>
    </w:p>
    <w:p w14:paraId="70AECFBC" w14:textId="77777777" w:rsidR="00581E28" w:rsidRPr="00AC37C5" w:rsidRDefault="00581E28" w:rsidP="00C23A24">
      <w:pPr>
        <w:pStyle w:val="EmailDiscussion2"/>
        <w:numPr>
          <w:ilvl w:val="2"/>
          <w:numId w:val="16"/>
        </w:numPr>
        <w:overflowPunct/>
        <w:autoSpaceDE/>
        <w:autoSpaceDN/>
        <w:adjustRightInd/>
        <w:ind w:left="1980"/>
        <w:textAlignment w:val="auto"/>
        <w:rPr>
          <w:color w:val="808080" w:themeColor="background1" w:themeShade="80"/>
        </w:rPr>
      </w:pPr>
      <w:r w:rsidRPr="00AC37C5">
        <w:rPr>
          <w:color w:val="808080" w:themeColor="background1" w:themeShade="80"/>
        </w:rPr>
        <w:t>List of proposals that should not be pursued (if any)</w:t>
      </w:r>
    </w:p>
    <w:p w14:paraId="7D64524F" w14:textId="77777777" w:rsidR="00581E28" w:rsidRPr="00AC37C5" w:rsidRDefault="00581E28" w:rsidP="00581E28">
      <w:pPr>
        <w:pStyle w:val="EmailDiscussion2"/>
        <w:ind w:left="1619" w:firstLine="0"/>
        <w:rPr>
          <w:color w:val="808080" w:themeColor="background1" w:themeShade="80"/>
        </w:rPr>
      </w:pPr>
      <w:r w:rsidRPr="00AC37C5">
        <w:rPr>
          <w:color w:val="808080" w:themeColor="background1" w:themeShade="80"/>
        </w:rPr>
        <w:t>Initial deadline (for companies' feedback): Thursday 2022-01-20 2200 UTC</w:t>
      </w:r>
    </w:p>
    <w:p w14:paraId="0CB69A03" w14:textId="2F83BB80" w:rsidR="00581E28" w:rsidRPr="00AC37C5" w:rsidRDefault="00581E28" w:rsidP="00581E28">
      <w:pPr>
        <w:pStyle w:val="EmailDiscussion2"/>
        <w:ind w:left="1619" w:firstLine="0"/>
        <w:rPr>
          <w:color w:val="808080" w:themeColor="background1" w:themeShade="80"/>
        </w:rPr>
      </w:pPr>
      <w:r w:rsidRPr="00AC37C5">
        <w:rPr>
          <w:color w:val="808080" w:themeColor="background1" w:themeShade="80"/>
        </w:rPr>
        <w:t>In</w:t>
      </w:r>
      <w:r>
        <w:rPr>
          <w:color w:val="808080" w:themeColor="background1" w:themeShade="80"/>
        </w:rPr>
        <w:t>i</w:t>
      </w:r>
      <w:r w:rsidRPr="00AC37C5">
        <w:rPr>
          <w:color w:val="808080" w:themeColor="background1" w:themeShade="80"/>
        </w:rPr>
        <w:t xml:space="preserve">tial deadline (for </w:t>
      </w:r>
      <w:r w:rsidRPr="00AC37C5">
        <w:rPr>
          <w:rStyle w:val="Doc-text2Char"/>
          <w:color w:val="808080" w:themeColor="background1" w:themeShade="80"/>
        </w:rPr>
        <w:t xml:space="preserve">rapporteur's summary in </w:t>
      </w:r>
      <w:hyperlink r:id="rId1730" w:history="1">
        <w:r w:rsidR="00086257">
          <w:rPr>
            <w:rStyle w:val="Hyperlink"/>
            <w:rFonts w:eastAsia="MS Mincho"/>
            <w:szCs w:val="24"/>
            <w:lang w:eastAsia="en-GB"/>
          </w:rPr>
          <w:t>R2-2201747</w:t>
        </w:r>
      </w:hyperlink>
      <w:r w:rsidRPr="00AC37C5">
        <w:rPr>
          <w:rStyle w:val="Doc-text2Char"/>
          <w:color w:val="808080" w:themeColor="background1" w:themeShade="80"/>
        </w:rPr>
        <w:t xml:space="preserve">): Friday </w:t>
      </w:r>
      <w:r w:rsidRPr="00AC37C5">
        <w:rPr>
          <w:color w:val="808080" w:themeColor="background1" w:themeShade="80"/>
        </w:rPr>
        <w:t>2022-01-21 0200 UTC</w:t>
      </w:r>
    </w:p>
    <w:p w14:paraId="543F1B90" w14:textId="4D2999AF" w:rsidR="00581E28" w:rsidRDefault="00581E28" w:rsidP="00581E28">
      <w:pPr>
        <w:pStyle w:val="EmailDiscussion2"/>
        <w:ind w:left="1619" w:firstLine="0"/>
        <w:rPr>
          <w:shd w:val="clear" w:color="auto" w:fill="FFFFFF"/>
        </w:rPr>
      </w:pPr>
      <w:r>
        <w:t>Updated scope:</w:t>
      </w:r>
      <w:r>
        <w:rPr>
          <w:shd w:val="clear" w:color="auto" w:fill="FFFFFF"/>
        </w:rPr>
        <w:t xml:space="preserve"> Continue the discussion on the remaining proposals in </w:t>
      </w:r>
      <w:hyperlink r:id="rId1731" w:history="1">
        <w:r w:rsidR="00086257">
          <w:rPr>
            <w:rStyle w:val="Hyperlink"/>
            <w:shd w:val="clear" w:color="auto" w:fill="FFFFFF"/>
          </w:rPr>
          <w:t>R2-2201747</w:t>
        </w:r>
      </w:hyperlink>
    </w:p>
    <w:p w14:paraId="14113F2D" w14:textId="77777777" w:rsidR="00581E28" w:rsidRDefault="00581E28" w:rsidP="00581E28">
      <w:pPr>
        <w:pStyle w:val="EmailDiscussion2"/>
        <w:ind w:left="1619" w:firstLine="0"/>
      </w:pPr>
      <w:r>
        <w:t>Updated intended outcome: Summary of the offline discussion with e.g.:</w:t>
      </w:r>
    </w:p>
    <w:p w14:paraId="74B16F58" w14:textId="77777777" w:rsidR="00581E28" w:rsidRDefault="00581E28" w:rsidP="00C23A24">
      <w:pPr>
        <w:pStyle w:val="EmailDiscussion2"/>
        <w:numPr>
          <w:ilvl w:val="2"/>
          <w:numId w:val="16"/>
        </w:numPr>
        <w:overflowPunct/>
        <w:autoSpaceDE/>
        <w:autoSpaceDN/>
        <w:adjustRightInd/>
        <w:ind w:left="1980"/>
        <w:textAlignment w:val="auto"/>
      </w:pPr>
      <w:r>
        <w:t>List of proposals for agreement (if any)</w:t>
      </w:r>
    </w:p>
    <w:p w14:paraId="5609868B" w14:textId="77777777" w:rsidR="00581E28" w:rsidRDefault="00581E28" w:rsidP="00C23A24">
      <w:pPr>
        <w:pStyle w:val="EmailDiscussion2"/>
        <w:numPr>
          <w:ilvl w:val="2"/>
          <w:numId w:val="16"/>
        </w:numPr>
        <w:overflowPunct/>
        <w:autoSpaceDE/>
        <w:autoSpaceDN/>
        <w:adjustRightInd/>
        <w:ind w:left="1980"/>
        <w:textAlignment w:val="auto"/>
      </w:pPr>
      <w:r>
        <w:t>List of proposals that require online discussions</w:t>
      </w:r>
    </w:p>
    <w:p w14:paraId="467B5AD6" w14:textId="77777777" w:rsidR="00581E28" w:rsidRDefault="00581E28" w:rsidP="00C23A24">
      <w:pPr>
        <w:pStyle w:val="EmailDiscussion2"/>
        <w:numPr>
          <w:ilvl w:val="2"/>
          <w:numId w:val="16"/>
        </w:numPr>
        <w:overflowPunct/>
        <w:autoSpaceDE/>
        <w:autoSpaceDN/>
        <w:adjustRightInd/>
        <w:ind w:left="1980"/>
        <w:textAlignment w:val="auto"/>
      </w:pPr>
      <w:r>
        <w:t>List of proposals that should not be pursued (if any)</w:t>
      </w:r>
    </w:p>
    <w:p w14:paraId="0558A381" w14:textId="77777777" w:rsidR="00581E28" w:rsidRDefault="00581E28" w:rsidP="00581E28">
      <w:pPr>
        <w:pStyle w:val="EmailDiscussion2"/>
        <w:ind w:left="1619" w:firstLine="0"/>
      </w:pPr>
      <w:r>
        <w:t>Updated deadline (for companies' feedback): Monday 2022-01-24 20</w:t>
      </w:r>
      <w:r w:rsidRPr="00076AA5">
        <w:t>00 UTC</w:t>
      </w:r>
    </w:p>
    <w:p w14:paraId="34854496" w14:textId="1D31BE80" w:rsidR="00581E28" w:rsidRPr="00AC37C5" w:rsidRDefault="00581E28" w:rsidP="00581E28">
      <w:pPr>
        <w:pStyle w:val="EmailDiscussion2"/>
        <w:ind w:left="1619" w:firstLine="0"/>
      </w:pPr>
      <w:r>
        <w:t xml:space="preserve">Updated deadline (for </w:t>
      </w:r>
      <w:r>
        <w:rPr>
          <w:rStyle w:val="Doc-text2Char"/>
        </w:rPr>
        <w:t xml:space="preserve">rapporteur's summary in </w:t>
      </w:r>
      <w:hyperlink r:id="rId1732" w:history="1">
        <w:r w:rsidR="00086257">
          <w:rPr>
            <w:rStyle w:val="Hyperlink"/>
            <w:rFonts w:eastAsia="MS Mincho"/>
            <w:szCs w:val="24"/>
            <w:lang w:eastAsia="en-GB"/>
          </w:rPr>
          <w:t>R2-2201758</w:t>
        </w:r>
      </w:hyperlink>
      <w:r>
        <w:rPr>
          <w:rStyle w:val="Doc-text2Char"/>
        </w:rPr>
        <w:t xml:space="preserve">): </w:t>
      </w:r>
      <w:r>
        <w:t>Monday 2022-01-24 22</w:t>
      </w:r>
      <w:r w:rsidRPr="00076AA5">
        <w:t>00 UTC</w:t>
      </w:r>
    </w:p>
    <w:p w14:paraId="77A4F539" w14:textId="189B4F1D" w:rsidR="00581E28" w:rsidRPr="00672A0F" w:rsidRDefault="00581E28" w:rsidP="00581E28">
      <w:pPr>
        <w:pStyle w:val="EmailDiscussion2"/>
        <w:ind w:left="1619" w:firstLine="0"/>
        <w:rPr>
          <w:u w:val="single"/>
        </w:rPr>
      </w:pPr>
      <w:r w:rsidRPr="000A1ADD">
        <w:rPr>
          <w:u w:val="single"/>
        </w:rPr>
        <w:t xml:space="preserve">Proposals marked "for agreement" in </w:t>
      </w:r>
      <w:hyperlink r:id="rId1733" w:history="1">
        <w:r w:rsidR="00086257">
          <w:rPr>
            <w:rStyle w:val="Hyperlink"/>
          </w:rPr>
          <w:t>R2-2201758</w:t>
        </w:r>
      </w:hyperlink>
      <w:r w:rsidRPr="000A1ADD">
        <w:rPr>
          <w:u w:val="single"/>
        </w:rPr>
        <w:t xml:space="preserve"> not challen</w:t>
      </w:r>
      <w:r>
        <w:rPr>
          <w:u w:val="single"/>
        </w:rPr>
        <w:t>ged until Tuesday 2022-01-25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during the GTW</w:t>
      </w:r>
      <w:r w:rsidRPr="00182693">
        <w:rPr>
          <w:u w:val="single"/>
        </w:rPr>
        <w:t xml:space="preserve"> session</w:t>
      </w:r>
      <w:r>
        <w:rPr>
          <w:u w:val="single"/>
        </w:rPr>
        <w:t xml:space="preserve"> on Tuesday</w:t>
      </w:r>
      <w:r w:rsidRPr="00182693">
        <w:rPr>
          <w:u w:val="single"/>
        </w:rPr>
        <w:t>).</w:t>
      </w:r>
    </w:p>
    <w:p w14:paraId="0E607788" w14:textId="77777777" w:rsidR="00581E28" w:rsidRDefault="00581E28" w:rsidP="00581E28">
      <w:pPr>
        <w:pStyle w:val="Doc-text2"/>
        <w:ind w:left="0" w:firstLine="0"/>
      </w:pPr>
    </w:p>
    <w:p w14:paraId="25D65E92" w14:textId="77777777" w:rsidR="00581E28" w:rsidRDefault="00581E28" w:rsidP="00581E28">
      <w:pPr>
        <w:pStyle w:val="Doc-text2"/>
        <w:ind w:left="0" w:firstLine="0"/>
      </w:pPr>
    </w:p>
    <w:p w14:paraId="2BF6C96D" w14:textId="14AA24AE" w:rsidR="00581E28" w:rsidRDefault="00086257" w:rsidP="00581E28">
      <w:pPr>
        <w:pStyle w:val="Doc-title"/>
      </w:pPr>
      <w:hyperlink r:id="rId1734" w:history="1">
        <w:r>
          <w:rPr>
            <w:rStyle w:val="Hyperlink"/>
          </w:rPr>
          <w:t>R2-2201747</w:t>
        </w:r>
      </w:hyperlink>
      <w:r w:rsidR="00581E28">
        <w:tab/>
      </w:r>
      <w:r w:rsidR="00581E28" w:rsidRPr="008E4AC5">
        <w:t>[</w:t>
      </w:r>
      <w:r w:rsidR="00581E28">
        <w:t>offline-111</w:t>
      </w:r>
      <w:r w:rsidR="00581E28" w:rsidRPr="008E4AC5">
        <w:t>]</w:t>
      </w:r>
      <w:r w:rsidR="00581E28">
        <w:t xml:space="preserve"> CovEnh general aspects</w:t>
      </w:r>
      <w:r w:rsidR="00581E28">
        <w:tab/>
        <w:t>Qualcomm</w:t>
      </w:r>
      <w:r w:rsidR="00581E28">
        <w:tab/>
        <w:t>discussion</w:t>
      </w:r>
      <w:r w:rsidR="00581E28">
        <w:tab/>
        <w:t>Rel-17</w:t>
      </w:r>
      <w:r w:rsidR="00581E28">
        <w:tab/>
        <w:t>NR_cov_enh-Core</w:t>
      </w:r>
    </w:p>
    <w:p w14:paraId="359A31E4" w14:textId="77777777" w:rsidR="00581E28" w:rsidRDefault="00581E28" w:rsidP="00581E28">
      <w:pPr>
        <w:pStyle w:val="Comments"/>
      </w:pPr>
      <w:r>
        <w:t>Proposals for agreements:</w:t>
      </w:r>
    </w:p>
    <w:p w14:paraId="7778C2C1" w14:textId="77777777" w:rsidR="00581E28" w:rsidRDefault="00581E28" w:rsidP="00581E28">
      <w:pPr>
        <w:pStyle w:val="Comments"/>
      </w:pPr>
      <w:r>
        <w:t xml:space="preserve">Proposal 3. </w:t>
      </w:r>
      <w:r>
        <w:tab/>
        <w:t>(14/14) From CE perspective, it is confirmed that the eligibility criteria for CE is determined before the RACH partition selection is performed.</w:t>
      </w:r>
    </w:p>
    <w:p w14:paraId="6ED45887" w14:textId="784E918F" w:rsidR="00581E28" w:rsidRDefault="00581E28" w:rsidP="00C23A24">
      <w:pPr>
        <w:pStyle w:val="Doc-text2"/>
        <w:numPr>
          <w:ilvl w:val="0"/>
          <w:numId w:val="29"/>
        </w:numPr>
        <w:overflowPunct/>
        <w:autoSpaceDE/>
        <w:autoSpaceDN/>
        <w:adjustRightInd/>
        <w:textAlignment w:val="auto"/>
      </w:pPr>
      <w:r>
        <w:t>HW thinks this</w:t>
      </w:r>
      <w:r w:rsidRPr="00B57CF0">
        <w:t xml:space="preserve"> inconsistent w</w:t>
      </w:r>
      <w:r>
        <w:t xml:space="preserve">ith the corresponding question: </w:t>
      </w:r>
      <w:r w:rsidRPr="00B57CF0">
        <w:t>The question is about the order between RA type selection (i.e. not RACH partitioning) and CE determination.</w:t>
      </w:r>
      <w:r>
        <w:t xml:space="preserve"> And our understanding is RA type selection is not RA partitioning selection, and it is performed in the selected RACH partition. Actually we think it is the common understanding in RACH partition discussions as summarized in P9 in </w:t>
      </w:r>
      <w:hyperlink r:id="rId1735" w:history="1">
        <w:r w:rsidR="00086257">
          <w:rPr>
            <w:rStyle w:val="Hyperlink"/>
          </w:rPr>
          <w:t>R2-2200049</w:t>
        </w:r>
      </w:hyperlink>
      <w:r>
        <w:t xml:space="preserve"> (to be confirmed). In order to avoid ambiguity, we may think it can be up to common RACH session or we can revert the proposal to reflect Option 2 that CE determination is performed before RA type selection (Proposal 9: RA-type </w:t>
      </w:r>
      <w:r>
        <w:lastRenderedPageBreak/>
        <w:t>selection can happen like today (i.e. after the carrier and BWP selection) based on the RACH parameters signalled in the selected RACH partition)</w:t>
      </w:r>
    </w:p>
    <w:p w14:paraId="63551AF7" w14:textId="77777777" w:rsidR="00581E28" w:rsidRDefault="00581E28" w:rsidP="00C23A24">
      <w:pPr>
        <w:pStyle w:val="Doc-text2"/>
        <w:numPr>
          <w:ilvl w:val="0"/>
          <w:numId w:val="29"/>
        </w:numPr>
        <w:overflowPunct/>
        <w:autoSpaceDE/>
        <w:autoSpaceDN/>
        <w:adjustRightInd/>
        <w:textAlignment w:val="auto"/>
      </w:pPr>
      <w:r>
        <w:t xml:space="preserve">ZTE </w:t>
      </w:r>
      <w:r w:rsidRPr="00C43C37">
        <w:t>share</w:t>
      </w:r>
      <w:r>
        <w:t>s</w:t>
      </w:r>
      <w:r w:rsidRPr="00C43C37">
        <w:t xml:space="preserve"> the same view as HW, </w:t>
      </w:r>
      <w:r>
        <w:t>but</w:t>
      </w:r>
      <w:r w:rsidRPr="00C43C37">
        <w:t xml:space="preserve"> tend to agree the current P3 is technically correct, the question(Q3) is asking</w:t>
      </w:r>
      <w:r>
        <w:t xml:space="preserve"> </w:t>
      </w:r>
      <w:r w:rsidRPr="00C43C37">
        <w:t>"RA type selection", and RA-type selection is different from RACH partition selection, so it is better to</w:t>
      </w:r>
      <w:r>
        <w:t xml:space="preserve"> align the wording in P3 and Q3 as in: "</w:t>
      </w:r>
      <w:r w:rsidRPr="00C43C37">
        <w:t xml:space="preserve"> From CE perspective, it is confirmed that the eligibility criteria for CE is determined before the </w:t>
      </w:r>
      <w:r w:rsidRPr="00C43C37">
        <w:rPr>
          <w:u w:val="single"/>
        </w:rPr>
        <w:t>RA-type</w:t>
      </w:r>
      <w:r>
        <w:t xml:space="preserve"> </w:t>
      </w:r>
      <w:r w:rsidRPr="00C43C37">
        <w:rPr>
          <w:strike/>
        </w:rPr>
        <w:t>RACH partition</w:t>
      </w:r>
      <w:r w:rsidRPr="00C43C37">
        <w:t xml:space="preserve"> selection is performed.</w:t>
      </w:r>
      <w:r>
        <w:t>"</w:t>
      </w:r>
    </w:p>
    <w:p w14:paraId="52F87389" w14:textId="77777777" w:rsidR="00581E28" w:rsidRDefault="00581E28" w:rsidP="00C23A24">
      <w:pPr>
        <w:pStyle w:val="Doc-text2"/>
        <w:numPr>
          <w:ilvl w:val="0"/>
          <w:numId w:val="29"/>
        </w:numPr>
        <w:overflowPunct/>
        <w:autoSpaceDE/>
        <w:autoSpaceDN/>
        <w:adjustRightInd/>
        <w:textAlignment w:val="auto"/>
      </w:pPr>
      <w:r>
        <w:t>QC thinks that most companies either prefer to leave the discussion to the common RACH session or think option 2 is aligned with what has been agreed in the common RACH session. And since the common RACH session needs our confirmation on the order of CE selection, I thought it would be more direct if the proposal can provide that confirmation. If there are objections P3 can capture the preference by the majority, i.e. leave the discussion to the common RACH session, as follows: "</w:t>
      </w:r>
      <w:r w:rsidRPr="00413E96">
        <w:t>The order between CE selection and RA-type selection should be discussed in the common RACH session.</w:t>
      </w:r>
      <w:r>
        <w:t>"</w:t>
      </w:r>
    </w:p>
    <w:p w14:paraId="207527A3" w14:textId="77777777" w:rsidR="00581E28" w:rsidRDefault="00581E28" w:rsidP="00C23A24">
      <w:pPr>
        <w:pStyle w:val="Doc-text2"/>
        <w:numPr>
          <w:ilvl w:val="0"/>
          <w:numId w:val="27"/>
        </w:numPr>
        <w:overflowPunct/>
        <w:autoSpaceDE/>
        <w:autoSpaceDN/>
        <w:adjustRightInd/>
        <w:textAlignment w:val="auto"/>
      </w:pPr>
      <w:r>
        <w:t>Continue offline</w:t>
      </w:r>
    </w:p>
    <w:p w14:paraId="497E5C06" w14:textId="77777777" w:rsidR="00581E28" w:rsidRDefault="00581E28" w:rsidP="00581E28">
      <w:pPr>
        <w:pStyle w:val="Comments"/>
      </w:pPr>
      <w:r>
        <w:t xml:space="preserve">Proposal 4. </w:t>
      </w:r>
      <w:r>
        <w:tab/>
        <w:t xml:space="preserve">(12/15) CE-capable UEs use the legacy threshold, rsrp-ThresholdSSB-SUL, in its selection of UL carrier for RACH. </w:t>
      </w:r>
    </w:p>
    <w:p w14:paraId="0F9D3AC8" w14:textId="77777777" w:rsidR="00581E28" w:rsidRPr="00C43C37" w:rsidRDefault="00581E28" w:rsidP="00C23A24">
      <w:pPr>
        <w:pStyle w:val="Doc-text2"/>
        <w:numPr>
          <w:ilvl w:val="0"/>
          <w:numId w:val="29"/>
        </w:numPr>
        <w:overflowPunct/>
        <w:autoSpaceDE/>
        <w:autoSpaceDN/>
        <w:adjustRightInd/>
        <w:textAlignment w:val="auto"/>
      </w:pPr>
      <w:r>
        <w:t xml:space="preserve">HW </w:t>
      </w:r>
      <w:r w:rsidRPr="00C43C37">
        <w:t>still believe it is beneficial to have a separate threshold for flexible NW implementation, but we are fine with the majority given that it is also relevant to common RACH partitioning.</w:t>
      </w:r>
    </w:p>
    <w:p w14:paraId="1DE4D403" w14:textId="77777777" w:rsidR="00581E28" w:rsidRDefault="00581E28" w:rsidP="00C23A24">
      <w:pPr>
        <w:pStyle w:val="Doc-text2"/>
        <w:numPr>
          <w:ilvl w:val="0"/>
          <w:numId w:val="27"/>
        </w:numPr>
        <w:overflowPunct/>
        <w:autoSpaceDE/>
        <w:autoSpaceDN/>
        <w:adjustRightInd/>
        <w:textAlignment w:val="auto"/>
      </w:pPr>
      <w:r>
        <w:t>Agreed</w:t>
      </w:r>
    </w:p>
    <w:p w14:paraId="6EA64A42" w14:textId="77777777" w:rsidR="00581E28" w:rsidRDefault="00581E28" w:rsidP="00581E28">
      <w:pPr>
        <w:pStyle w:val="Comments"/>
      </w:pPr>
      <w:r>
        <w:t xml:space="preserve">Proposal 5. </w:t>
      </w:r>
      <w:r>
        <w:tab/>
        <w:t>(11/14) Working assumption: From RAN2’s perspective, a dedicated UL BWP can be configured with only CE RACH resources. Its feasibility is to be confirmed by RAN1.</w:t>
      </w:r>
    </w:p>
    <w:p w14:paraId="7C7BB7A4" w14:textId="77777777" w:rsidR="00581E28" w:rsidRDefault="00581E28" w:rsidP="00C23A24">
      <w:pPr>
        <w:pStyle w:val="Doc-text2"/>
        <w:numPr>
          <w:ilvl w:val="0"/>
          <w:numId w:val="29"/>
        </w:numPr>
        <w:overflowPunct/>
        <w:autoSpaceDE/>
        <w:autoSpaceDN/>
        <w:adjustRightInd/>
        <w:textAlignment w:val="auto"/>
      </w:pPr>
      <w:r>
        <w:t>Xiaomi thinks this could be further discussed in the common RACH session</w:t>
      </w:r>
    </w:p>
    <w:p w14:paraId="3140FD8C" w14:textId="77777777" w:rsidR="00581E28" w:rsidRDefault="00581E28" w:rsidP="00C23A24">
      <w:pPr>
        <w:pStyle w:val="Doc-text2"/>
        <w:numPr>
          <w:ilvl w:val="0"/>
          <w:numId w:val="29"/>
        </w:numPr>
        <w:overflowPunct/>
        <w:autoSpaceDE/>
        <w:autoSpaceDN/>
        <w:adjustRightInd/>
        <w:textAlignment w:val="auto"/>
      </w:pPr>
      <w:r>
        <w:t>QC/vivo think that also RAN1 should be consulted.</w:t>
      </w:r>
    </w:p>
    <w:p w14:paraId="254BBE26" w14:textId="77777777" w:rsidR="00581E28" w:rsidRDefault="00581E28" w:rsidP="00C23A24">
      <w:pPr>
        <w:pStyle w:val="Doc-text2"/>
        <w:numPr>
          <w:ilvl w:val="0"/>
          <w:numId w:val="29"/>
        </w:numPr>
        <w:overflowPunct/>
        <w:autoSpaceDE/>
        <w:autoSpaceDN/>
        <w:adjustRightInd/>
        <w:textAlignment w:val="auto"/>
      </w:pPr>
      <w:r>
        <w:t>Ericsson sees no need for a LS to RAN1</w:t>
      </w:r>
    </w:p>
    <w:p w14:paraId="65CA8CEC" w14:textId="77777777" w:rsidR="00581E28" w:rsidRDefault="00581E28" w:rsidP="00C23A24">
      <w:pPr>
        <w:pStyle w:val="Doc-text2"/>
        <w:numPr>
          <w:ilvl w:val="0"/>
          <w:numId w:val="27"/>
        </w:numPr>
        <w:overflowPunct/>
        <w:autoSpaceDE/>
        <w:autoSpaceDN/>
        <w:adjustRightInd/>
        <w:textAlignment w:val="auto"/>
      </w:pPr>
      <w:r>
        <w:t>Agreed</w:t>
      </w:r>
    </w:p>
    <w:p w14:paraId="268D20C3" w14:textId="77777777" w:rsidR="00581E28" w:rsidRDefault="00581E28" w:rsidP="00C23A24">
      <w:pPr>
        <w:pStyle w:val="Doc-text2"/>
        <w:numPr>
          <w:ilvl w:val="0"/>
          <w:numId w:val="27"/>
        </w:numPr>
        <w:overflowPunct/>
        <w:autoSpaceDE/>
        <w:autoSpaceDN/>
        <w:adjustRightInd/>
        <w:textAlignment w:val="auto"/>
      </w:pPr>
      <w:r>
        <w:t>Attempt a LS out to RAN1 to inform them of our decision</w:t>
      </w:r>
    </w:p>
    <w:p w14:paraId="0F2EA951" w14:textId="77777777" w:rsidR="00581E28" w:rsidRDefault="00581E28" w:rsidP="00581E28">
      <w:pPr>
        <w:pStyle w:val="Comments"/>
      </w:pPr>
      <w:r>
        <w:t xml:space="preserve">Proposal 6. </w:t>
      </w:r>
      <w:r>
        <w:tab/>
        <w:t>(13/13) Msg3 repetition is modelled in the same way as dynamically scheduled bundles in the MAC spec.</w:t>
      </w:r>
    </w:p>
    <w:p w14:paraId="0C223F0D" w14:textId="77777777" w:rsidR="00581E28" w:rsidRDefault="00581E28" w:rsidP="00C23A24">
      <w:pPr>
        <w:pStyle w:val="Doc-text2"/>
        <w:numPr>
          <w:ilvl w:val="0"/>
          <w:numId w:val="27"/>
        </w:numPr>
        <w:overflowPunct/>
        <w:autoSpaceDE/>
        <w:autoSpaceDN/>
        <w:adjustRightInd/>
        <w:textAlignment w:val="auto"/>
      </w:pPr>
      <w:r>
        <w:t>Agreed</w:t>
      </w:r>
    </w:p>
    <w:p w14:paraId="18D99929" w14:textId="77777777" w:rsidR="00581E28" w:rsidRDefault="00581E28" w:rsidP="00581E28">
      <w:pPr>
        <w:pStyle w:val="Comments"/>
        <w:rPr>
          <w:rFonts w:ascii="Calibri" w:eastAsia="Calibri" w:hAnsi="Calibri"/>
          <w:i w:val="0"/>
          <w:noProof w:val="0"/>
          <w:sz w:val="22"/>
          <w:szCs w:val="22"/>
        </w:rPr>
      </w:pPr>
    </w:p>
    <w:p w14:paraId="6ED57FA6" w14:textId="77777777" w:rsidR="00581E28" w:rsidRDefault="00581E28" w:rsidP="00581E28">
      <w:pPr>
        <w:pStyle w:val="Comments"/>
      </w:pPr>
      <w:r>
        <w:t>Proposals for further discussions:</w:t>
      </w:r>
    </w:p>
    <w:p w14:paraId="0F8F07A2" w14:textId="77777777" w:rsidR="00581E28" w:rsidRDefault="00581E28" w:rsidP="00581E28">
      <w:pPr>
        <w:pStyle w:val="Comments"/>
      </w:pPr>
      <w:r>
        <w:t xml:space="preserve">Proposal 1.  </w:t>
      </w:r>
      <w:r>
        <w:tab/>
        <w:t>(7/15) Discuss further whether CFRA with Msg3 repetition should be supported from RAN2’s perspective.</w:t>
      </w:r>
    </w:p>
    <w:p w14:paraId="7D247CEF" w14:textId="77777777" w:rsidR="00581E28" w:rsidRDefault="00581E28" w:rsidP="00C23A24">
      <w:pPr>
        <w:pStyle w:val="Doc-text2"/>
        <w:numPr>
          <w:ilvl w:val="0"/>
          <w:numId w:val="29"/>
        </w:numPr>
        <w:overflowPunct/>
        <w:autoSpaceDE/>
        <w:autoSpaceDN/>
        <w:adjustRightInd/>
        <w:textAlignment w:val="auto"/>
      </w:pPr>
      <w:r>
        <w:t>For P1/P2, ZTE is</w:t>
      </w:r>
      <w:r w:rsidRPr="00C43C37">
        <w:t xml:space="preserve"> not sure RAN2 should continue the discussion, because RAN1 did not ask RAN2 to confirm the necessity. Considering the Working Assumption is made in RAN1, and RAN1 is still discussing the remain</w:t>
      </w:r>
      <w:r>
        <w:t>in</w:t>
      </w:r>
      <w:r w:rsidRPr="00C43C37">
        <w:t>g issues, we prefer to leave the discussion to RAN1 (as commented by many companies). If anything needs to be done in RAN2, RAN1 will inform us by LS.</w:t>
      </w:r>
    </w:p>
    <w:p w14:paraId="7BD9C7AB" w14:textId="77777777" w:rsidR="00581E28" w:rsidRDefault="00581E28" w:rsidP="00C23A24">
      <w:pPr>
        <w:pStyle w:val="Doc-text2"/>
        <w:numPr>
          <w:ilvl w:val="0"/>
          <w:numId w:val="29"/>
        </w:numPr>
        <w:overflowPunct/>
        <w:autoSpaceDE/>
        <w:autoSpaceDN/>
        <w:adjustRightInd/>
        <w:textAlignment w:val="auto"/>
      </w:pPr>
      <w:r>
        <w:t>Regarding P1/P2, Ericsson thinks this should be discussed in RAN2 also based on what is captured in RAN1 feature lead notes: "The current situation is the majority support to confirm the working with the understanding that no RAN1 impact and RAN1 optimization. Whether/how it would impact RAN2 specification can be discussed in RAN2. On the other hand, a couple of companies prefer not confirm now. Based on current situation, FL would like to pause the discussion for now to wait a bit for the discussion in RAN2 and also other open issues."</w:t>
      </w:r>
    </w:p>
    <w:p w14:paraId="6CCDEC38" w14:textId="77777777" w:rsidR="00581E28" w:rsidRDefault="00581E28" w:rsidP="00C23A24">
      <w:pPr>
        <w:pStyle w:val="Doc-text2"/>
        <w:numPr>
          <w:ilvl w:val="0"/>
          <w:numId w:val="27"/>
        </w:numPr>
        <w:overflowPunct/>
        <w:autoSpaceDE/>
        <w:autoSpaceDN/>
        <w:adjustRightInd/>
        <w:textAlignment w:val="auto"/>
      </w:pPr>
      <w:r>
        <w:t>Continue offline</w:t>
      </w:r>
    </w:p>
    <w:p w14:paraId="32EC1F59" w14:textId="77777777" w:rsidR="00581E28" w:rsidRDefault="00581E28" w:rsidP="00581E28">
      <w:pPr>
        <w:pStyle w:val="Comments"/>
      </w:pPr>
      <w:r>
        <w:t xml:space="preserve">Proposal 2. </w:t>
      </w:r>
      <w:r>
        <w:tab/>
        <w:t>(7/14) Postpone discussion on method(s) for enabling CFRA with Msg3 repetition.</w:t>
      </w:r>
    </w:p>
    <w:p w14:paraId="277B6EAD" w14:textId="77777777" w:rsidR="00581E28" w:rsidRDefault="00581E28" w:rsidP="00C23A24">
      <w:pPr>
        <w:pStyle w:val="Doc-text2"/>
        <w:numPr>
          <w:ilvl w:val="0"/>
          <w:numId w:val="27"/>
        </w:numPr>
        <w:overflowPunct/>
        <w:autoSpaceDE/>
        <w:autoSpaceDN/>
        <w:adjustRightInd/>
        <w:textAlignment w:val="auto"/>
      </w:pPr>
      <w:r>
        <w:t>Continue offline</w:t>
      </w:r>
    </w:p>
    <w:p w14:paraId="4551B86A" w14:textId="77777777" w:rsidR="00581E28" w:rsidRDefault="00581E28" w:rsidP="00581E28">
      <w:pPr>
        <w:pStyle w:val="Comments"/>
      </w:pPr>
      <w:r>
        <w:t xml:space="preserve">Proposal 7. </w:t>
      </w:r>
      <w:r>
        <w:tab/>
        <w:t>(8/14) Configuration granularity of the RSRP threshold for requesting Msg3 repetition should be discussed in the common RACH session.</w:t>
      </w:r>
    </w:p>
    <w:p w14:paraId="6B1CA4FB" w14:textId="77777777" w:rsidR="00581E28" w:rsidRPr="0052010E" w:rsidRDefault="00581E28" w:rsidP="00C23A24">
      <w:pPr>
        <w:pStyle w:val="Doc-text2"/>
        <w:numPr>
          <w:ilvl w:val="0"/>
          <w:numId w:val="29"/>
        </w:numPr>
        <w:overflowPunct/>
        <w:autoSpaceDE/>
        <w:autoSpaceDN/>
        <w:adjustRightInd/>
        <w:textAlignment w:val="auto"/>
      </w:pPr>
      <w:r>
        <w:t xml:space="preserve">HW thinks </w:t>
      </w:r>
      <w:r w:rsidRPr="00A2188F">
        <w:t>almost all the companies agree with the intention that the RSRP threshold for requesting Msg3 repetition can be configured per carrier, and the concern is mainly about the granularity that can be basis of RACH partition, not BWP. Given that common RACH partitioning is supposed to discuss the configurations, we think it would be beneficial to indicate our understandings on how this threshold can be used from CE perspective. With that being said, we think the proposal c</w:t>
      </w:r>
      <w:r>
        <w:t>an be revised to something like: "</w:t>
      </w:r>
      <w:r w:rsidRPr="00A2188F">
        <w:rPr>
          <w:rFonts w:cs="Arial"/>
          <w:u w:val="single"/>
          <w:shd w:val="clear" w:color="auto" w:fill="FFFFFF"/>
        </w:rPr>
        <w:t>The RSRP threshold for requesting Msg3 repetition can be configured per carrier, but</w:t>
      </w:r>
      <w:r w:rsidRPr="00A2188F">
        <w:rPr>
          <w:rStyle w:val="apple-converted-space"/>
          <w:u w:val="single"/>
          <w:shd w:val="clear" w:color="auto" w:fill="FFFFFF"/>
        </w:rPr>
        <w:t> </w:t>
      </w:r>
      <w:r w:rsidRPr="00A2188F">
        <w:rPr>
          <w:rFonts w:cs="Arial"/>
          <w:color w:val="000000"/>
          <w:shd w:val="clear" w:color="auto" w:fill="FFFFFF"/>
        </w:rPr>
        <w:t>configuration granularity of the RSRP threshold for requesting Msg3 repetition should be discussed in the common RACH session.</w:t>
      </w:r>
      <w:r>
        <w:rPr>
          <w:rFonts w:cs="Arial"/>
          <w:color w:val="000000"/>
          <w:shd w:val="clear" w:color="auto" w:fill="FFFFFF"/>
        </w:rPr>
        <w:t>"</w:t>
      </w:r>
    </w:p>
    <w:p w14:paraId="44F20F4B" w14:textId="77777777" w:rsidR="00581E28" w:rsidRDefault="00581E28" w:rsidP="00C23A24">
      <w:pPr>
        <w:pStyle w:val="Doc-text2"/>
        <w:numPr>
          <w:ilvl w:val="0"/>
          <w:numId w:val="29"/>
        </w:numPr>
        <w:overflowPunct/>
        <w:autoSpaceDE/>
        <w:autoSpaceDN/>
        <w:adjustRightInd/>
        <w:textAlignment w:val="auto"/>
      </w:pPr>
      <w:r>
        <w:t>ZTE thinks the addition on P7 suggested by HW may not be needed, because RAN2 already made the following agreement in last RAN2 meeting: "</w:t>
      </w:r>
      <w:r w:rsidRPr="00C43C37">
        <w:t>Confirm Msg3 repetition is supported on both NUL and SUL, and network can configure different RSRP thresholds for requesting M</w:t>
      </w:r>
      <w:r>
        <w:t>sg3 repetition on NUL and SUL."</w:t>
      </w:r>
    </w:p>
    <w:p w14:paraId="15418F7C" w14:textId="77777777" w:rsidR="00581E28" w:rsidRDefault="00581E28" w:rsidP="00C23A24">
      <w:pPr>
        <w:pStyle w:val="Doc-text2"/>
        <w:numPr>
          <w:ilvl w:val="0"/>
          <w:numId w:val="29"/>
        </w:numPr>
        <w:overflowPunct/>
        <w:autoSpaceDE/>
        <w:autoSpaceDN/>
        <w:adjustRightInd/>
        <w:textAlignment w:val="auto"/>
      </w:pPr>
      <w:r>
        <w:t xml:space="preserve">For P7/P8, ZTE also thinks that the common RACH session will only discuss the design for initial access on initial BWP, they will not discuss RACH procedures on dedicated BWP (because no </w:t>
      </w:r>
      <w:r>
        <w:lastRenderedPageBreak/>
        <w:t xml:space="preserve">RACH partition is needed on dedicated BWP), but CE can be triggered on dedicated BWP. So even if RACH common session makes decision, we think in CE session, we still need to discuss whether a common or per-BWP level threshold will be configured for dedicated BWPs. But we are fine to postpone the discussion after RACH common session makes conclusion. </w:t>
      </w:r>
    </w:p>
    <w:p w14:paraId="0F2A365B" w14:textId="77777777" w:rsidR="00581E28" w:rsidRDefault="00581E28" w:rsidP="00C23A24">
      <w:pPr>
        <w:pStyle w:val="Doc-text2"/>
        <w:numPr>
          <w:ilvl w:val="0"/>
          <w:numId w:val="29"/>
        </w:numPr>
        <w:overflowPunct/>
        <w:autoSpaceDE/>
        <w:autoSpaceDN/>
        <w:adjustRightInd/>
        <w:textAlignment w:val="auto"/>
      </w:pPr>
      <w:r>
        <w:t xml:space="preserve">QC disagrees with ZTE comment above: we understand that </w:t>
      </w:r>
      <w:r w:rsidRPr="00413E96">
        <w:t>RACH partition can be configured and used in dedicated BWP as well (e.g. slicing + CE). There should be no restriction that they are only used for initial access.</w:t>
      </w:r>
    </w:p>
    <w:p w14:paraId="6173FE46" w14:textId="77777777" w:rsidR="00581E28" w:rsidRDefault="00581E28" w:rsidP="00C23A24">
      <w:pPr>
        <w:pStyle w:val="Doc-text2"/>
        <w:numPr>
          <w:ilvl w:val="0"/>
          <w:numId w:val="27"/>
        </w:numPr>
        <w:overflowPunct/>
        <w:autoSpaceDE/>
        <w:autoSpaceDN/>
        <w:adjustRightInd/>
        <w:textAlignment w:val="auto"/>
      </w:pPr>
      <w:r>
        <w:t>Continue offline</w:t>
      </w:r>
    </w:p>
    <w:p w14:paraId="39EEACA1" w14:textId="77777777" w:rsidR="00581E28" w:rsidRDefault="00581E28" w:rsidP="00581E28">
      <w:pPr>
        <w:pStyle w:val="Comments"/>
      </w:pPr>
      <w:r>
        <w:t xml:space="preserve">Proposal 8. </w:t>
      </w:r>
      <w:r>
        <w:tab/>
        <w:t>(8/14) SSB selection threshold for UE to request Msg3 repetition should be discussed in the common RACH session.</w:t>
      </w:r>
    </w:p>
    <w:p w14:paraId="1461773B" w14:textId="77777777" w:rsidR="00581E28" w:rsidRDefault="00581E28" w:rsidP="00C23A24">
      <w:pPr>
        <w:pStyle w:val="Doc-text2"/>
        <w:numPr>
          <w:ilvl w:val="0"/>
          <w:numId w:val="27"/>
        </w:numPr>
        <w:overflowPunct/>
        <w:autoSpaceDE/>
        <w:autoSpaceDN/>
        <w:adjustRightInd/>
        <w:textAlignment w:val="auto"/>
      </w:pPr>
      <w:r>
        <w:t>Continue offline</w:t>
      </w:r>
    </w:p>
    <w:p w14:paraId="7A27C4A2" w14:textId="77777777" w:rsidR="00581E28" w:rsidRDefault="00581E28" w:rsidP="00581E28">
      <w:pPr>
        <w:pStyle w:val="Comments"/>
      </w:pPr>
    </w:p>
    <w:p w14:paraId="62AF6F83" w14:textId="77777777" w:rsidR="00581E28" w:rsidRDefault="00581E28" w:rsidP="00581E28">
      <w:pPr>
        <w:pStyle w:val="Comments"/>
      </w:pPr>
    </w:p>
    <w:p w14:paraId="7F55EDBF"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111:</w:t>
      </w:r>
    </w:p>
    <w:p w14:paraId="1E8EAD94" w14:textId="77777777" w:rsidR="00581E28" w:rsidRDefault="00581E28" w:rsidP="00C23A24">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CE-capable UEs use the legacy threshold, </w:t>
      </w:r>
      <w:proofErr w:type="spellStart"/>
      <w:r>
        <w:t>rsrp</w:t>
      </w:r>
      <w:proofErr w:type="spellEnd"/>
      <w:r>
        <w:t>-</w:t>
      </w:r>
      <w:proofErr w:type="spellStart"/>
      <w:r>
        <w:t>ThresholdSSB</w:t>
      </w:r>
      <w:proofErr w:type="spellEnd"/>
      <w:r>
        <w:t xml:space="preserve">-SUL, in its selection of UL carrier for RACH. </w:t>
      </w:r>
    </w:p>
    <w:p w14:paraId="62A5BD89" w14:textId="77777777" w:rsidR="00581E28" w:rsidRDefault="00581E28" w:rsidP="00C23A24">
      <w:pPr>
        <w:pStyle w:val="Doc-text2"/>
        <w:numPr>
          <w:ilvl w:val="0"/>
          <w:numId w:val="57"/>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modelled in the same way as dynamically scheduled bundles in the MAC spec.</w:t>
      </w:r>
    </w:p>
    <w:p w14:paraId="0B652882"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 xml:space="preserve">Working assumption: </w:t>
      </w:r>
    </w:p>
    <w:p w14:paraId="42CFC0BE" w14:textId="77777777" w:rsidR="00581E28" w:rsidRDefault="00581E28" w:rsidP="00C23A24">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RAN2’s perspective, a dedicated UL BWP can be configured with only CE RACH resources. Its feasibility is to be confirmed by RAN1.</w:t>
      </w:r>
    </w:p>
    <w:p w14:paraId="372217BC" w14:textId="77777777" w:rsidR="00581E28" w:rsidRDefault="00581E28" w:rsidP="00581E28">
      <w:pPr>
        <w:pStyle w:val="Comments"/>
      </w:pPr>
    </w:p>
    <w:p w14:paraId="31F5518D" w14:textId="77777777" w:rsidR="00581E28" w:rsidRDefault="00581E28" w:rsidP="00581E28">
      <w:pPr>
        <w:pStyle w:val="Comments"/>
      </w:pPr>
    </w:p>
    <w:p w14:paraId="2B46684A" w14:textId="40B1FF97" w:rsidR="00581E28" w:rsidRDefault="00086257" w:rsidP="00581E28">
      <w:pPr>
        <w:pStyle w:val="Doc-title"/>
      </w:pPr>
      <w:hyperlink r:id="rId1736" w:history="1">
        <w:r>
          <w:rPr>
            <w:rStyle w:val="Hyperlink"/>
          </w:rPr>
          <w:t>R2-2201758</w:t>
        </w:r>
      </w:hyperlink>
      <w:r w:rsidR="00581E28">
        <w:tab/>
      </w:r>
      <w:r w:rsidR="00581E28" w:rsidRPr="008E4AC5">
        <w:t>[</w:t>
      </w:r>
      <w:r w:rsidR="00581E28">
        <w:t>offline-111</w:t>
      </w:r>
      <w:r w:rsidR="00581E28" w:rsidRPr="008E4AC5">
        <w:t>]</w:t>
      </w:r>
      <w:r w:rsidR="00581E28">
        <w:t xml:space="preserve"> CovEnh general aspects - second round</w:t>
      </w:r>
      <w:r w:rsidR="00581E28">
        <w:tab/>
        <w:t>Qualcomm</w:t>
      </w:r>
      <w:r w:rsidR="00581E28">
        <w:tab/>
        <w:t>discussion</w:t>
      </w:r>
      <w:r w:rsidR="00581E28">
        <w:tab/>
        <w:t>Rel-17</w:t>
      </w:r>
      <w:r w:rsidR="00581E28">
        <w:tab/>
        <w:t>NR_cov_enh-Core</w:t>
      </w:r>
    </w:p>
    <w:p w14:paraId="471B9F19" w14:textId="77777777" w:rsidR="00581E28" w:rsidRDefault="00581E28" w:rsidP="00581E28">
      <w:pPr>
        <w:pStyle w:val="Comments"/>
      </w:pPr>
      <w:r>
        <w:t>Proposals for agreement</w:t>
      </w:r>
    </w:p>
    <w:p w14:paraId="09B34F1D" w14:textId="77777777" w:rsidR="00581E28" w:rsidRDefault="00581E28" w:rsidP="00581E28">
      <w:pPr>
        <w:pStyle w:val="Comments"/>
      </w:pPr>
      <w:r>
        <w:t>Proposal 2.</w:t>
      </w:r>
      <w:r>
        <w:tab/>
        <w:t>From CE’s perspective, it does not matter whether UE first selects RA type or CE when initiating a RACH procedure.</w:t>
      </w:r>
    </w:p>
    <w:p w14:paraId="3EEEB485" w14:textId="77777777" w:rsidR="00581E28" w:rsidRDefault="00581E28" w:rsidP="00C23A24">
      <w:pPr>
        <w:pStyle w:val="Doc-text2"/>
        <w:numPr>
          <w:ilvl w:val="0"/>
          <w:numId w:val="27"/>
        </w:numPr>
        <w:overflowPunct/>
        <w:autoSpaceDE/>
        <w:autoSpaceDN/>
        <w:adjustRightInd/>
        <w:textAlignment w:val="auto"/>
      </w:pPr>
      <w:r>
        <w:t>Agreed</w:t>
      </w:r>
    </w:p>
    <w:p w14:paraId="669039DE" w14:textId="77777777" w:rsidR="00581E28" w:rsidRDefault="00581E28" w:rsidP="00581E28">
      <w:pPr>
        <w:pStyle w:val="Comments"/>
      </w:pPr>
      <w:r>
        <w:t>Proposal 3.</w:t>
      </w:r>
      <w:r>
        <w:tab/>
        <w:t xml:space="preserve">From CE’s perspective, it is confirmed that the eligibility criteria for CE is determined before the selection of RACH partition.  </w:t>
      </w:r>
    </w:p>
    <w:p w14:paraId="4608D489" w14:textId="77777777" w:rsidR="00581E28" w:rsidRDefault="00581E28" w:rsidP="00C23A24">
      <w:pPr>
        <w:pStyle w:val="Doc-text2"/>
        <w:numPr>
          <w:ilvl w:val="0"/>
          <w:numId w:val="27"/>
        </w:numPr>
        <w:overflowPunct/>
        <w:autoSpaceDE/>
        <w:autoSpaceDN/>
        <w:adjustRightInd/>
        <w:textAlignment w:val="auto"/>
      </w:pPr>
      <w:r>
        <w:t>Agreed</w:t>
      </w:r>
    </w:p>
    <w:p w14:paraId="5BCE7245" w14:textId="77777777" w:rsidR="00581E28" w:rsidRDefault="00581E28" w:rsidP="00581E28">
      <w:pPr>
        <w:pStyle w:val="Comments"/>
      </w:pPr>
      <w:r>
        <w:t xml:space="preserve">Proposal 4. </w:t>
      </w:r>
      <w:r>
        <w:tab/>
        <w:t xml:space="preserve">From CE’s perspective, the RSRP threshold for requesting Msg3 repetition can be configured per BWP on both NUL and SUL. </w:t>
      </w:r>
    </w:p>
    <w:p w14:paraId="1A02AD7E" w14:textId="77777777" w:rsidR="00581E28" w:rsidRDefault="00581E28" w:rsidP="00C23A24">
      <w:pPr>
        <w:pStyle w:val="Doc-text2"/>
        <w:numPr>
          <w:ilvl w:val="0"/>
          <w:numId w:val="27"/>
        </w:numPr>
        <w:overflowPunct/>
        <w:autoSpaceDE/>
        <w:autoSpaceDN/>
        <w:adjustRightInd/>
        <w:textAlignment w:val="auto"/>
      </w:pPr>
      <w:r>
        <w:t>Agreed</w:t>
      </w:r>
    </w:p>
    <w:p w14:paraId="73C667E1" w14:textId="77777777" w:rsidR="00581E28" w:rsidRDefault="00581E28" w:rsidP="00581E28">
      <w:pPr>
        <w:pStyle w:val="Comments"/>
      </w:pPr>
      <w:r>
        <w:t xml:space="preserve">Proposal 5. </w:t>
      </w:r>
      <w:r>
        <w:tab/>
        <w:t>When CE is configured in RACH partitions, the configuration granuality for the RSRP threshold for requesting Msg3 repetition should be decided by the common RACH session.</w:t>
      </w:r>
    </w:p>
    <w:p w14:paraId="1D8C09EB" w14:textId="77777777" w:rsidR="00581E28" w:rsidRDefault="00581E28" w:rsidP="00C23A24">
      <w:pPr>
        <w:pStyle w:val="Doc-text2"/>
        <w:numPr>
          <w:ilvl w:val="0"/>
          <w:numId w:val="27"/>
        </w:numPr>
        <w:overflowPunct/>
        <w:autoSpaceDE/>
        <w:autoSpaceDN/>
        <w:adjustRightInd/>
        <w:textAlignment w:val="auto"/>
      </w:pPr>
      <w:r>
        <w:t>Agreed</w:t>
      </w:r>
    </w:p>
    <w:p w14:paraId="2065347F" w14:textId="77777777" w:rsidR="00581E28" w:rsidRDefault="00581E28" w:rsidP="00581E28">
      <w:pPr>
        <w:pStyle w:val="Comments"/>
      </w:pPr>
      <w:r>
        <w:t xml:space="preserve">Proposal 6. </w:t>
      </w:r>
      <w:r>
        <w:tab/>
        <w:t xml:space="preserve">From CE’s perspective, CE RACH can be configured with a separate RSRP threshold for SSB selection and this threshold can be configured per BWP. </w:t>
      </w:r>
    </w:p>
    <w:p w14:paraId="659BA17C" w14:textId="77777777" w:rsidR="00581E28" w:rsidRDefault="00581E28" w:rsidP="00C23A24">
      <w:pPr>
        <w:pStyle w:val="Doc-text2"/>
        <w:numPr>
          <w:ilvl w:val="0"/>
          <w:numId w:val="27"/>
        </w:numPr>
        <w:overflowPunct/>
        <w:autoSpaceDE/>
        <w:autoSpaceDN/>
        <w:adjustRightInd/>
        <w:textAlignment w:val="auto"/>
      </w:pPr>
      <w:r>
        <w:t>Agreed</w:t>
      </w:r>
    </w:p>
    <w:p w14:paraId="1E8EF87A" w14:textId="77777777" w:rsidR="00581E28" w:rsidRDefault="00581E28" w:rsidP="00581E28">
      <w:pPr>
        <w:pStyle w:val="Comments"/>
      </w:pPr>
      <w:r>
        <w:t xml:space="preserve">Proposal 7. </w:t>
      </w:r>
      <w:r>
        <w:tab/>
        <w:t>When CE is configured in RACH partitions, the configuration granularity for the RSRP threshold for SSB selection in a CE RACH procedure should be decided by the common RACH session.</w:t>
      </w:r>
    </w:p>
    <w:p w14:paraId="6DDF1F68" w14:textId="77777777" w:rsidR="00581E28" w:rsidRDefault="00581E28" w:rsidP="00C23A24">
      <w:pPr>
        <w:pStyle w:val="Doc-text2"/>
        <w:numPr>
          <w:ilvl w:val="0"/>
          <w:numId w:val="27"/>
        </w:numPr>
        <w:overflowPunct/>
        <w:autoSpaceDE/>
        <w:autoSpaceDN/>
        <w:adjustRightInd/>
        <w:textAlignment w:val="auto"/>
      </w:pPr>
      <w:r>
        <w:t>Agreed</w:t>
      </w:r>
    </w:p>
    <w:p w14:paraId="23C4D6BD" w14:textId="77777777" w:rsidR="00581E28" w:rsidRDefault="00581E28" w:rsidP="00581E28">
      <w:pPr>
        <w:pStyle w:val="Comments"/>
      </w:pPr>
    </w:p>
    <w:p w14:paraId="516ED12C" w14:textId="77777777" w:rsidR="00581E28" w:rsidRDefault="00581E28" w:rsidP="00581E28">
      <w:pPr>
        <w:pStyle w:val="Comments"/>
      </w:pPr>
    </w:p>
    <w:p w14:paraId="235B6DE3" w14:textId="77777777" w:rsidR="00581E28" w:rsidRDefault="00581E28" w:rsidP="00581E28">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05935C55"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CE’s perspective, it does not matter whether UE first selects RA type or CE when initiating a RACH procedure.</w:t>
      </w:r>
    </w:p>
    <w:p w14:paraId="0149EB92"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it is confirmed that the eligibility criteria for CE is determined before the selection of RACH partition.  </w:t>
      </w:r>
    </w:p>
    <w:p w14:paraId="0BDEE67B"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the RSRP threshold for requesting Msg3 repetition can be configured per BWP on both NUL and SUL. </w:t>
      </w:r>
    </w:p>
    <w:p w14:paraId="013CB722"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When CE is configured in RACH partitions, the configuration </w:t>
      </w:r>
      <w:proofErr w:type="spellStart"/>
      <w:r>
        <w:t>granuality</w:t>
      </w:r>
      <w:proofErr w:type="spellEnd"/>
      <w:r>
        <w:t xml:space="preserve"> for the RSRP threshold for requesting Msg3 repetition should be decided by the common RACH session.</w:t>
      </w:r>
    </w:p>
    <w:p w14:paraId="114A460B"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CE RACH can be configured with a separate RSRP threshold for SSB selection and this threshold can be configured per BWP. </w:t>
      </w:r>
    </w:p>
    <w:p w14:paraId="696DD60B" w14:textId="77777777" w:rsidR="00581E28" w:rsidRDefault="00581E28" w:rsidP="00C23A24">
      <w:pPr>
        <w:pStyle w:val="Doc-text2"/>
        <w:numPr>
          <w:ilvl w:val="0"/>
          <w:numId w:val="68"/>
        </w:numPr>
        <w:pBdr>
          <w:top w:val="single" w:sz="4" w:space="1" w:color="auto"/>
          <w:left w:val="single" w:sz="4" w:space="4" w:color="auto"/>
          <w:bottom w:val="single" w:sz="4" w:space="1" w:color="auto"/>
          <w:right w:val="single" w:sz="4" w:space="4" w:color="auto"/>
        </w:pBdr>
        <w:overflowPunct/>
        <w:autoSpaceDE/>
        <w:autoSpaceDN/>
        <w:adjustRightInd/>
        <w:textAlignment w:val="auto"/>
      </w:pPr>
      <w:r>
        <w:t>When CE is configured in RACH partitions, the configuration granularity for the RSRP threshold for SSB selection in a CE RACH procedure should be decided by the common RACH session.</w:t>
      </w:r>
    </w:p>
    <w:p w14:paraId="35B960FA" w14:textId="77777777" w:rsidR="00581E28" w:rsidRDefault="00581E28" w:rsidP="00581E28">
      <w:pPr>
        <w:pStyle w:val="Comments"/>
      </w:pPr>
    </w:p>
    <w:p w14:paraId="23CA2FC3" w14:textId="77777777" w:rsidR="00581E28" w:rsidRDefault="00581E28" w:rsidP="00581E28">
      <w:pPr>
        <w:pStyle w:val="Comments"/>
      </w:pPr>
    </w:p>
    <w:p w14:paraId="1E97169F" w14:textId="77777777" w:rsidR="00581E28" w:rsidRDefault="00581E28" w:rsidP="00581E28">
      <w:pPr>
        <w:pStyle w:val="Comments"/>
      </w:pPr>
      <w:r>
        <w:lastRenderedPageBreak/>
        <w:t>Proposals for further discussion</w:t>
      </w:r>
    </w:p>
    <w:p w14:paraId="254B8FE1" w14:textId="77777777" w:rsidR="00581E28" w:rsidRDefault="00581E28" w:rsidP="00581E28">
      <w:pPr>
        <w:pStyle w:val="Comments"/>
      </w:pPr>
      <w:r>
        <w:t>Proposal 1.</w:t>
      </w:r>
      <w:r>
        <w:tab/>
        <w:t xml:space="preserve">Further discuss from RAN2’s perspective whether CFRA with Msg3 repetition should be supported in R17.  </w:t>
      </w:r>
    </w:p>
    <w:p w14:paraId="5EDB7477" w14:textId="77777777" w:rsidR="00581E28" w:rsidRDefault="00581E28" w:rsidP="00C23A24">
      <w:pPr>
        <w:pStyle w:val="Doc-text2"/>
        <w:numPr>
          <w:ilvl w:val="0"/>
          <w:numId w:val="29"/>
        </w:numPr>
        <w:overflowPunct/>
        <w:autoSpaceDE/>
        <w:autoSpaceDN/>
        <w:adjustRightInd/>
        <w:textAlignment w:val="auto"/>
      </w:pPr>
      <w:r>
        <w:t xml:space="preserve">Apple is not </w:t>
      </w:r>
      <w:r w:rsidRPr="00CF4874">
        <w:t>sure RAN2 can make any progress on this one. To save time, we think RAN2 can just wait for RAN1 final decision.</w:t>
      </w:r>
    </w:p>
    <w:p w14:paraId="240FEF3F" w14:textId="77777777" w:rsidR="00581E28" w:rsidRDefault="00581E28" w:rsidP="00C23A24">
      <w:pPr>
        <w:pStyle w:val="Doc-text2"/>
        <w:numPr>
          <w:ilvl w:val="0"/>
          <w:numId w:val="27"/>
        </w:numPr>
        <w:overflowPunct/>
        <w:autoSpaceDE/>
        <w:autoSpaceDN/>
        <w:adjustRightInd/>
        <w:textAlignment w:val="auto"/>
      </w:pPr>
      <w:r>
        <w:t>Continue online</w:t>
      </w:r>
    </w:p>
    <w:p w14:paraId="1259FA96" w14:textId="77777777" w:rsidR="00581E28" w:rsidRDefault="00581E28" w:rsidP="00C23A24">
      <w:pPr>
        <w:pStyle w:val="Doc-text2"/>
        <w:numPr>
          <w:ilvl w:val="0"/>
          <w:numId w:val="29"/>
        </w:numPr>
        <w:overflowPunct/>
        <w:autoSpaceDE/>
        <w:autoSpaceDN/>
        <w:adjustRightInd/>
        <w:textAlignment w:val="auto"/>
      </w:pPr>
      <w:r>
        <w:t>Xiaomi/Oppo think RAN1 should discuss this</w:t>
      </w:r>
    </w:p>
    <w:p w14:paraId="20EF16E6" w14:textId="77777777" w:rsidR="00581E28" w:rsidRDefault="00581E28" w:rsidP="00C23A24">
      <w:pPr>
        <w:pStyle w:val="Doc-text2"/>
        <w:numPr>
          <w:ilvl w:val="0"/>
          <w:numId w:val="29"/>
        </w:numPr>
        <w:overflowPunct/>
        <w:autoSpaceDE/>
        <w:autoSpaceDN/>
        <w:adjustRightInd/>
        <w:textAlignment w:val="auto"/>
      </w:pPr>
      <w:r>
        <w:t>Ericsson/ZTE think RAN1 is waiting for RAN2</w:t>
      </w:r>
    </w:p>
    <w:p w14:paraId="0F4E3732" w14:textId="77777777" w:rsidR="00581E28" w:rsidRDefault="00581E28" w:rsidP="00C23A24">
      <w:pPr>
        <w:pStyle w:val="Doc-text2"/>
        <w:numPr>
          <w:ilvl w:val="0"/>
          <w:numId w:val="27"/>
        </w:numPr>
        <w:overflowPunct/>
        <w:autoSpaceDE/>
        <w:autoSpaceDN/>
        <w:adjustRightInd/>
        <w:textAlignment w:val="auto"/>
      </w:pPr>
      <w:r>
        <w:t>For now there is no consensus in RAN2 on whether to support CFRA with msg3 repetition or not, based on the assumption that RAN1 should discuss this first.</w:t>
      </w:r>
    </w:p>
    <w:p w14:paraId="46A83123" w14:textId="77777777" w:rsidR="00581E28" w:rsidRDefault="00581E28" w:rsidP="00581E28">
      <w:pPr>
        <w:pStyle w:val="Doc-text2"/>
      </w:pPr>
    </w:p>
    <w:p w14:paraId="3D71D97E" w14:textId="77777777" w:rsidR="00581E28" w:rsidRDefault="00581E28" w:rsidP="00581E28">
      <w:pPr>
        <w:pStyle w:val="Doc-text2"/>
      </w:pPr>
    </w:p>
    <w:p w14:paraId="53B17F14" w14:textId="77777777" w:rsidR="00581E28" w:rsidRDefault="00581E28" w:rsidP="00581E28">
      <w:pPr>
        <w:pStyle w:val="Doc-text2"/>
        <w:pBdr>
          <w:top w:val="single" w:sz="4" w:space="1" w:color="auto"/>
          <w:left w:val="single" w:sz="4" w:space="1" w:color="auto"/>
          <w:bottom w:val="single" w:sz="4" w:space="1" w:color="auto"/>
          <w:right w:val="single" w:sz="4" w:space="1" w:color="auto"/>
        </w:pBdr>
      </w:pPr>
      <w:r>
        <w:t>Agreements:</w:t>
      </w:r>
    </w:p>
    <w:p w14:paraId="5B6506F8" w14:textId="77777777" w:rsidR="00581E28" w:rsidRDefault="00581E28" w:rsidP="00C23A24">
      <w:pPr>
        <w:pStyle w:val="Doc-text2"/>
        <w:numPr>
          <w:ilvl w:val="0"/>
          <w:numId w:val="72"/>
        </w:numPr>
        <w:pBdr>
          <w:top w:val="single" w:sz="4" w:space="1" w:color="auto"/>
          <w:left w:val="single" w:sz="4" w:space="1" w:color="auto"/>
          <w:bottom w:val="single" w:sz="4" w:space="1" w:color="auto"/>
          <w:right w:val="single" w:sz="4" w:space="1" w:color="auto"/>
        </w:pBdr>
        <w:overflowPunct/>
        <w:autoSpaceDE/>
        <w:autoSpaceDN/>
        <w:adjustRightInd/>
        <w:textAlignment w:val="auto"/>
      </w:pPr>
      <w:r>
        <w:t>For now there is no consensus in RAN2 on whether to support CFRA with msg3 repetition or not, based on the assumption that RAN1 should discuss this first.</w:t>
      </w:r>
    </w:p>
    <w:p w14:paraId="4DC936BA" w14:textId="77777777" w:rsidR="00581E28" w:rsidRDefault="00581E28" w:rsidP="00581E28">
      <w:pPr>
        <w:pStyle w:val="Doc-text2"/>
        <w:ind w:left="1619" w:firstLine="0"/>
      </w:pPr>
    </w:p>
    <w:p w14:paraId="3B456738" w14:textId="77777777" w:rsidR="00581E28" w:rsidRDefault="00581E28" w:rsidP="00581E28">
      <w:pPr>
        <w:pStyle w:val="Doc-text2"/>
        <w:ind w:left="1619" w:firstLine="0"/>
      </w:pPr>
    </w:p>
    <w:p w14:paraId="7095AD87" w14:textId="77777777" w:rsidR="00581E28" w:rsidRDefault="00581E28" w:rsidP="00581E28">
      <w:pPr>
        <w:pStyle w:val="EmailDiscussion"/>
        <w:overflowPunct/>
        <w:autoSpaceDE/>
        <w:autoSpaceDN/>
        <w:adjustRightInd/>
        <w:ind w:left="1619" w:hanging="360"/>
        <w:textAlignment w:val="auto"/>
      </w:pPr>
      <w:r>
        <w:t>[Post116bis-e][115][</w:t>
      </w:r>
      <w:proofErr w:type="spellStart"/>
      <w:r>
        <w:t>CovEnh</w:t>
      </w:r>
      <w:proofErr w:type="spellEnd"/>
      <w:r>
        <w:t>] LSs to RAN1 on BWP with only CE RACH resources (Qualcomm)</w:t>
      </w:r>
    </w:p>
    <w:p w14:paraId="392EFA3F" w14:textId="77777777" w:rsidR="00581E28" w:rsidRDefault="00581E28" w:rsidP="00581E28">
      <w:pPr>
        <w:pStyle w:val="EmailDiscussion2"/>
      </w:pPr>
      <w:r>
        <w:tab/>
        <w:t xml:space="preserve">Scope: Draft LSs to RAN1 to inform of RAN2 decision on </w:t>
      </w:r>
      <w:r w:rsidRPr="00EC7343">
        <w:t>dedic</w:t>
      </w:r>
      <w:r>
        <w:t>a</w:t>
      </w:r>
      <w:r w:rsidRPr="00EC7343">
        <w:t>ted UL BWP configured with only CE RACH resources</w:t>
      </w:r>
    </w:p>
    <w:p w14:paraId="5A43136F" w14:textId="77777777" w:rsidR="00581E28" w:rsidRDefault="00581E28" w:rsidP="00581E28">
      <w:pPr>
        <w:pStyle w:val="EmailDiscussion2"/>
      </w:pPr>
      <w:r>
        <w:tab/>
        <w:t>Intended outcome: LS to RAN1</w:t>
      </w:r>
    </w:p>
    <w:p w14:paraId="5A4D6D47" w14:textId="77777777" w:rsidR="00581E28" w:rsidRDefault="00581E28" w:rsidP="00581E28">
      <w:pPr>
        <w:pStyle w:val="EmailDiscussion2"/>
      </w:pPr>
      <w:r>
        <w:tab/>
        <w:t>Deadline (for companies' feedback): Thursday 2022-01-27 04:00 UTC</w:t>
      </w:r>
    </w:p>
    <w:p w14:paraId="67662278" w14:textId="70FE9AE7" w:rsidR="00581E28" w:rsidRPr="00DF5406" w:rsidRDefault="00581E28" w:rsidP="00581E28">
      <w:pPr>
        <w:pStyle w:val="EmailDiscussion2"/>
      </w:pPr>
      <w:r>
        <w:tab/>
        <w:t xml:space="preserve">Deadline (for LS in </w:t>
      </w:r>
      <w:hyperlink r:id="rId1737" w:history="1">
        <w:r w:rsidR="00086257">
          <w:rPr>
            <w:rStyle w:val="Hyperlink"/>
          </w:rPr>
          <w:t>R2-2201882</w:t>
        </w:r>
      </w:hyperlink>
      <w:r w:rsidRPr="00DF5406">
        <w:t>):  Thursday 2022-01-27 08:00 UTC</w:t>
      </w:r>
    </w:p>
    <w:p w14:paraId="54454217" w14:textId="77777777" w:rsidR="00581E28" w:rsidRPr="00DF5406" w:rsidRDefault="00581E28" w:rsidP="00581E28">
      <w:pPr>
        <w:pStyle w:val="Doc-text2"/>
        <w:ind w:left="1619" w:firstLine="0"/>
      </w:pPr>
    </w:p>
    <w:p w14:paraId="000546CC" w14:textId="77777777" w:rsidR="00581E28" w:rsidRPr="00DF5406" w:rsidRDefault="00581E28" w:rsidP="00581E28">
      <w:pPr>
        <w:pStyle w:val="Doc-text2"/>
        <w:ind w:left="1619" w:firstLine="0"/>
      </w:pPr>
    </w:p>
    <w:p w14:paraId="6579BCCD" w14:textId="57F2D6CC" w:rsidR="00581E28" w:rsidRDefault="00086257" w:rsidP="00581E28">
      <w:pPr>
        <w:pStyle w:val="Doc-title"/>
      </w:pPr>
      <w:hyperlink r:id="rId1738" w:history="1">
        <w:r>
          <w:rPr>
            <w:rStyle w:val="Hyperlink"/>
          </w:rPr>
          <w:t>R2-2201882</w:t>
        </w:r>
      </w:hyperlink>
      <w:r w:rsidR="00581E28">
        <w:t xml:space="preserve"> </w:t>
      </w:r>
      <w:r w:rsidR="00581E28">
        <w:tab/>
        <w:t>LS on BWP with only CE RACH resources (Qualcomm)</w:t>
      </w:r>
      <w:r w:rsidR="00581E28">
        <w:tab/>
        <w:t>LS out</w:t>
      </w:r>
      <w:r w:rsidR="00581E28">
        <w:tab/>
        <w:t>Rel-17</w:t>
      </w:r>
      <w:r w:rsidR="00581E28">
        <w:tab/>
        <w:t>NR_cov_enh-Core</w:t>
      </w:r>
      <w:r w:rsidR="00581E28">
        <w:tab/>
        <w:t>To:RAN1</w:t>
      </w:r>
    </w:p>
    <w:p w14:paraId="0A4CE343" w14:textId="77777777" w:rsidR="00581E28" w:rsidRDefault="00581E28" w:rsidP="00C23A24">
      <w:pPr>
        <w:pStyle w:val="Doc-text2"/>
        <w:numPr>
          <w:ilvl w:val="0"/>
          <w:numId w:val="27"/>
        </w:numPr>
        <w:overflowPunct/>
        <w:autoSpaceDE/>
        <w:autoSpaceDN/>
        <w:adjustRightInd/>
        <w:textAlignment w:val="auto"/>
      </w:pPr>
      <w:r>
        <w:t>To be discussed in [Post116bis-e][115]</w:t>
      </w:r>
    </w:p>
    <w:p w14:paraId="42B73A10" w14:textId="77777777" w:rsidR="00581E28" w:rsidRPr="00926BA1" w:rsidRDefault="00581E28" w:rsidP="00581E28">
      <w:pPr>
        <w:pStyle w:val="Doc-text2"/>
        <w:ind w:left="0" w:firstLine="0"/>
      </w:pPr>
    </w:p>
    <w:p w14:paraId="0A3B3E8C" w14:textId="3D275DF5" w:rsidR="00581E28" w:rsidRDefault="00086257" w:rsidP="00581E28">
      <w:pPr>
        <w:pStyle w:val="Doc-title"/>
      </w:pPr>
      <w:hyperlink r:id="rId1739" w:history="1">
        <w:r>
          <w:rPr>
            <w:rStyle w:val="Hyperlink"/>
          </w:rPr>
          <w:t>R2-2200251</w:t>
        </w:r>
      </w:hyperlink>
      <w:r w:rsidR="00581E28">
        <w:tab/>
        <w:t>Discussion on CE’s impact on UL carrier selection</w:t>
      </w:r>
      <w:r w:rsidR="00581E28">
        <w:tab/>
        <w:t>OPPO</w:t>
      </w:r>
      <w:r w:rsidR="00581E28">
        <w:tab/>
        <w:t>discussion</w:t>
      </w:r>
      <w:r w:rsidR="00581E28">
        <w:tab/>
        <w:t>Rel-17</w:t>
      </w:r>
      <w:r w:rsidR="00581E28">
        <w:tab/>
        <w:t>NR_cov_enh-Core</w:t>
      </w:r>
    </w:p>
    <w:p w14:paraId="1DDB4652" w14:textId="6A9DF147" w:rsidR="00581E28" w:rsidRDefault="00086257" w:rsidP="00581E28">
      <w:pPr>
        <w:pStyle w:val="Doc-title"/>
      </w:pPr>
      <w:hyperlink r:id="rId1740" w:history="1">
        <w:r>
          <w:rPr>
            <w:rStyle w:val="Hyperlink"/>
          </w:rPr>
          <w:t>R2-2200269</w:t>
        </w:r>
      </w:hyperlink>
      <w:r w:rsidR="00581E28">
        <w:tab/>
        <w:t>Considerations on requesting Msg3 repetition</w:t>
      </w:r>
      <w:r w:rsidR="00581E28">
        <w:tab/>
        <w:t>NEC Corporation</w:t>
      </w:r>
      <w:r w:rsidR="00581E28">
        <w:tab/>
        <w:t>discussion</w:t>
      </w:r>
      <w:r w:rsidR="00581E28">
        <w:tab/>
        <w:t>Rel-17</w:t>
      </w:r>
      <w:r w:rsidR="00581E28">
        <w:tab/>
        <w:t>NR_cov_enh-Core</w:t>
      </w:r>
    </w:p>
    <w:p w14:paraId="002579E1" w14:textId="2F3A5F5B" w:rsidR="00581E28" w:rsidRDefault="00086257" w:rsidP="00581E28">
      <w:pPr>
        <w:pStyle w:val="Doc-title"/>
      </w:pPr>
      <w:hyperlink r:id="rId1741" w:history="1">
        <w:r>
          <w:rPr>
            <w:rStyle w:val="Hyperlink"/>
          </w:rPr>
          <w:t>R2-2200272</w:t>
        </w:r>
      </w:hyperlink>
      <w:r w:rsidR="00581E28">
        <w:tab/>
        <w:t>Remaining issues related to coverage enhancement</w:t>
      </w:r>
      <w:r w:rsidR="00581E28">
        <w:tab/>
        <w:t>Xiaomi</w:t>
      </w:r>
      <w:r w:rsidR="00581E28">
        <w:tab/>
        <w:t>discussion</w:t>
      </w:r>
      <w:r w:rsidR="00581E28">
        <w:tab/>
        <w:t>Rel-17</w:t>
      </w:r>
    </w:p>
    <w:p w14:paraId="38C16828" w14:textId="7BBAF3EC" w:rsidR="00581E28" w:rsidRDefault="00086257" w:rsidP="00581E28">
      <w:pPr>
        <w:pStyle w:val="Doc-title"/>
      </w:pPr>
      <w:hyperlink r:id="rId1742" w:history="1">
        <w:r>
          <w:rPr>
            <w:rStyle w:val="Hyperlink"/>
          </w:rPr>
          <w:t>R2-2200421</w:t>
        </w:r>
      </w:hyperlink>
      <w:r w:rsidR="00581E28">
        <w:tab/>
        <w:t>Consideration on RAN2 impacts of Msg3 repetition</w:t>
      </w:r>
      <w:r w:rsidR="00581E28">
        <w:tab/>
        <w:t>CATT</w:t>
      </w:r>
      <w:r w:rsidR="00581E28">
        <w:tab/>
        <w:t>discussion</w:t>
      </w:r>
      <w:r w:rsidR="00581E28">
        <w:tab/>
        <w:t>Rel-17</w:t>
      </w:r>
      <w:r w:rsidR="00581E28">
        <w:tab/>
        <w:t>NR_cov_enh-Core</w:t>
      </w:r>
    </w:p>
    <w:p w14:paraId="6EC5A1F1" w14:textId="2B06470A" w:rsidR="00581E28" w:rsidRDefault="00086257" w:rsidP="00581E28">
      <w:pPr>
        <w:pStyle w:val="Doc-title"/>
      </w:pPr>
      <w:hyperlink r:id="rId1743" w:history="1">
        <w:r>
          <w:rPr>
            <w:rStyle w:val="Hyperlink"/>
          </w:rPr>
          <w:t>R2-2201177</w:t>
        </w:r>
      </w:hyperlink>
      <w:r w:rsidR="00581E28">
        <w:tab/>
        <w:t>Further Discussion on RAN2 Impacts of Msg3 Repetition</w:t>
      </w:r>
      <w:r w:rsidR="00581E28">
        <w:tab/>
        <w:t>vivo</w:t>
      </w:r>
      <w:r w:rsidR="00581E28">
        <w:tab/>
        <w:t>discussion</w:t>
      </w:r>
      <w:r w:rsidR="00581E28">
        <w:tab/>
        <w:t>Rel-17</w:t>
      </w:r>
      <w:r w:rsidR="00581E28">
        <w:tab/>
        <w:t>NR_cov_enh</w:t>
      </w:r>
    </w:p>
    <w:p w14:paraId="2EE299DB" w14:textId="29B2B0D7" w:rsidR="00581E28" w:rsidRDefault="00086257" w:rsidP="00581E28">
      <w:pPr>
        <w:pStyle w:val="Doc-title"/>
      </w:pPr>
      <w:hyperlink r:id="rId1744" w:history="1">
        <w:r>
          <w:rPr>
            <w:rStyle w:val="Hyperlink"/>
          </w:rPr>
          <w:t>R2-2201426</w:t>
        </w:r>
      </w:hyperlink>
      <w:r w:rsidR="00581E28">
        <w:tab/>
        <w:t>Remaining issues for supporting Msg3 repetition</w:t>
      </w:r>
      <w:r w:rsidR="00581E28">
        <w:tab/>
        <w:t>LG Electronics Inc.</w:t>
      </w:r>
      <w:r w:rsidR="00581E28">
        <w:tab/>
        <w:t>discussion</w:t>
      </w:r>
      <w:r w:rsidR="00581E28">
        <w:tab/>
        <w:t>Rel-17</w:t>
      </w:r>
      <w:r w:rsidR="00581E28">
        <w:tab/>
        <w:t>NR_cov_enh-Core</w:t>
      </w:r>
    </w:p>
    <w:p w14:paraId="46353169" w14:textId="5B0D6156" w:rsidR="00581E28" w:rsidRDefault="00086257" w:rsidP="00581E28">
      <w:pPr>
        <w:pStyle w:val="Doc-title"/>
      </w:pPr>
      <w:hyperlink r:id="rId1745" w:history="1">
        <w:r>
          <w:rPr>
            <w:rStyle w:val="Hyperlink"/>
          </w:rPr>
          <w:t>R2-2201590</w:t>
        </w:r>
      </w:hyperlink>
      <w:r w:rsidR="00581E28">
        <w:tab/>
        <w:t>RAN2 aspects for Coverage Enhancement</w:t>
      </w:r>
      <w:r w:rsidR="00581E28">
        <w:tab/>
        <w:t>Nokia, Nokia Shanghai Bell</w:t>
      </w:r>
      <w:r w:rsidR="00581E28">
        <w:tab/>
        <w:t>discussion</w:t>
      </w:r>
      <w:r w:rsidR="00581E28">
        <w:tab/>
        <w:t>Rel-17</w:t>
      </w:r>
      <w:r w:rsidR="00581E28">
        <w:tab/>
        <w:t>NR_cov_enh-Core</w:t>
      </w:r>
    </w:p>
    <w:p w14:paraId="01B57499" w14:textId="77777777" w:rsidR="00581E28" w:rsidRPr="00AE6DC5" w:rsidRDefault="00581E28" w:rsidP="00581E28">
      <w:pPr>
        <w:pStyle w:val="Doc-text2"/>
      </w:pPr>
    </w:p>
    <w:p w14:paraId="2946B0D4" w14:textId="77777777" w:rsidR="00581E28" w:rsidRDefault="00581E28" w:rsidP="00581E28">
      <w:pPr>
        <w:pStyle w:val="Heading2"/>
      </w:pPr>
      <w:bookmarkStart w:id="225" w:name="_Toc95774440"/>
      <w:r>
        <w:t>8.20</w:t>
      </w:r>
      <w:r>
        <w:tab/>
        <w:t>Extending NR operation to 71GHz</w:t>
      </w:r>
      <w:bookmarkEnd w:id="225"/>
    </w:p>
    <w:p w14:paraId="17FA850B" w14:textId="77777777" w:rsidR="00581E28" w:rsidRDefault="00581E28" w:rsidP="00581E28">
      <w:pPr>
        <w:pStyle w:val="Comments"/>
      </w:pPr>
      <w:r>
        <w:t>(NR_ext_to_71GHz-Core; leading WG: RAN1; REL-17; WID: RP-212637)</w:t>
      </w:r>
    </w:p>
    <w:p w14:paraId="00CEC12E" w14:textId="77777777" w:rsidR="00581E28" w:rsidRDefault="00581E28" w:rsidP="00581E28">
      <w:pPr>
        <w:pStyle w:val="Comments"/>
      </w:pPr>
      <w:r>
        <w:t>Time budget: 0.5</w:t>
      </w:r>
    </w:p>
    <w:p w14:paraId="16D5AE72" w14:textId="77777777" w:rsidR="00581E28" w:rsidRDefault="00581E28" w:rsidP="00581E28">
      <w:pPr>
        <w:pStyle w:val="Comments"/>
      </w:pPr>
      <w:r>
        <w:t xml:space="preserve">Tdoc Limitation: 2 tdocs </w:t>
      </w:r>
    </w:p>
    <w:p w14:paraId="1E920FC1" w14:textId="77777777" w:rsidR="00581E28" w:rsidRDefault="00581E28" w:rsidP="00581E28">
      <w:pPr>
        <w:pStyle w:val="Comments"/>
      </w:pPr>
      <w:r>
        <w:t>Note: RAN2 is to prioritize protocol support of RAN1 design and not on optimizations on items not discussed in RAN1</w:t>
      </w:r>
    </w:p>
    <w:p w14:paraId="647310E7" w14:textId="77777777" w:rsidR="00581E28" w:rsidRDefault="00581E28" w:rsidP="00581E28">
      <w:pPr>
        <w:pStyle w:val="Heading3"/>
      </w:pPr>
      <w:bookmarkStart w:id="226" w:name="_Toc95774441"/>
      <w:r>
        <w:t>8.20.1</w:t>
      </w:r>
      <w:r>
        <w:tab/>
        <w:t>Organizational</w:t>
      </w:r>
      <w:bookmarkEnd w:id="226"/>
    </w:p>
    <w:p w14:paraId="2D5C4F70" w14:textId="77777777" w:rsidR="00581E28" w:rsidRDefault="00581E28" w:rsidP="00581E28">
      <w:pPr>
        <w:pStyle w:val="Comments"/>
      </w:pPr>
      <w:r>
        <w:t>Including LSs, any rapporteur inputs and results of running CR email discussions [217] and [218]</w:t>
      </w:r>
    </w:p>
    <w:p w14:paraId="496051DB" w14:textId="77777777" w:rsidR="00581E28" w:rsidRDefault="00581E28" w:rsidP="00581E28">
      <w:pPr>
        <w:pStyle w:val="Comments"/>
      </w:pPr>
      <w:r>
        <w:t>Including input running Stage-2 CR from the specification rapporteur (which does not count against the Tdoc limits)</w:t>
      </w:r>
    </w:p>
    <w:p w14:paraId="0F31140E" w14:textId="77777777" w:rsidR="00581E28" w:rsidRDefault="00581E28" w:rsidP="00581E28">
      <w:pPr>
        <w:pStyle w:val="Comments"/>
      </w:pPr>
      <w:r>
        <w:t>Including rapporteur input on remaining open issues needed to close the WI.</w:t>
      </w:r>
    </w:p>
    <w:p w14:paraId="68DB1A3A" w14:textId="77777777" w:rsidR="00581E28" w:rsidRDefault="00581E28" w:rsidP="00581E28">
      <w:pPr>
        <w:pStyle w:val="Comments"/>
      </w:pPr>
    </w:p>
    <w:p w14:paraId="388A054D" w14:textId="77777777" w:rsidR="00581E28" w:rsidRPr="009F5A83" w:rsidRDefault="00581E28" w:rsidP="00581E28">
      <w:pPr>
        <w:pStyle w:val="BoldComments"/>
      </w:pPr>
      <w:r w:rsidRPr="009F5A83">
        <w:t>By Email [200] (1)</w:t>
      </w:r>
    </w:p>
    <w:p w14:paraId="21FA39D6" w14:textId="77777777" w:rsidR="00581E28" w:rsidRDefault="00581E28" w:rsidP="00581E28">
      <w:pPr>
        <w:pStyle w:val="Comments"/>
      </w:pPr>
      <w:r>
        <w:t>LS on MAC CE contents (for all Rel-17 WIs):</w:t>
      </w:r>
    </w:p>
    <w:p w14:paraId="17897893" w14:textId="329539C7" w:rsidR="00581E28" w:rsidRDefault="00086257" w:rsidP="00581E28">
      <w:pPr>
        <w:pStyle w:val="Doc-title"/>
      </w:pPr>
      <w:hyperlink r:id="rId1746" w:history="1">
        <w:r>
          <w:rPr>
            <w:rStyle w:val="Hyperlink"/>
          </w:rPr>
          <w:t>R2-2200081</w:t>
        </w:r>
      </w:hyperlink>
      <w:r w:rsidR="00581E28">
        <w:tab/>
        <w:t>LS on Rel-17 MAC-CE impacts (R1-2112842; contact: Nokia)</w:t>
      </w:r>
      <w:r w:rsidR="00581E28">
        <w:tab/>
        <w:t>RAN1</w:t>
      </w:r>
      <w:r w:rsidR="00581E28">
        <w:tab/>
        <w:t>LS in</w:t>
      </w:r>
      <w:r w:rsidR="00581E28">
        <w:tab/>
        <w:t>Rel-17</w:t>
      </w:r>
      <w:r w:rsidR="00581E28">
        <w:tab/>
        <w:t>NR_feMIMO, NR_ext_to_71GHz, NR_IIOT_URLLC_enh, NR_NTN_solutions, NR_pos_enh, NR_redcap, NR_UE_pow_sav_enh, NR_cov_enh, NR_IAB_enh, NR_SL_enh, NR_MBS, NR_DSS, LTE_NR_DC_enh2, LTE_NBIOT_eMTC_NTN, NB_IOTenh4_LTE_eMTC6, LTE_terr_bcast_bands_part1</w:t>
      </w:r>
      <w:r w:rsidR="00581E28">
        <w:tab/>
        <w:t>To:RAN2</w:t>
      </w:r>
      <w:r w:rsidR="00581E28">
        <w:tab/>
        <w:t>Cc:RAN4</w:t>
      </w:r>
    </w:p>
    <w:p w14:paraId="0FE34ADD" w14:textId="77777777" w:rsidR="00581E28" w:rsidRDefault="00581E28" w:rsidP="00581E28">
      <w:pPr>
        <w:pStyle w:val="Agreement"/>
        <w:tabs>
          <w:tab w:val="clear" w:pos="9990"/>
        </w:tabs>
        <w:overflowPunct/>
        <w:autoSpaceDE/>
        <w:autoSpaceDN/>
        <w:adjustRightInd/>
        <w:ind w:left="1619" w:hanging="360"/>
        <w:textAlignment w:val="auto"/>
      </w:pPr>
      <w:r>
        <w:t>[200] Noted (no MAC CE requested by RAN1 for this WI)</w:t>
      </w:r>
    </w:p>
    <w:p w14:paraId="1DBBC140" w14:textId="77777777" w:rsidR="00581E28" w:rsidRDefault="00581E28" w:rsidP="00581E28">
      <w:pPr>
        <w:pStyle w:val="Doc-title"/>
      </w:pPr>
    </w:p>
    <w:p w14:paraId="46F17A3C"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w:t>
      </w:r>
      <w:r w:rsidRPr="00AD6A37">
        <w:t>)</w:t>
      </w:r>
      <w:r w:rsidRPr="009F5A83">
        <w:t xml:space="preserve"> (1+1)</w:t>
      </w:r>
    </w:p>
    <w:p w14:paraId="38EB1C4D" w14:textId="77777777" w:rsidR="00581E28" w:rsidRDefault="00581E28" w:rsidP="00581E28">
      <w:pPr>
        <w:pStyle w:val="Comments"/>
      </w:pPr>
      <w:r>
        <w:t>LS on initial access details:</w:t>
      </w:r>
    </w:p>
    <w:p w14:paraId="2EA97AE8" w14:textId="1E7AD3DA" w:rsidR="00581E28" w:rsidRDefault="00086257" w:rsidP="00581E28">
      <w:pPr>
        <w:pStyle w:val="Doc-title"/>
      </w:pPr>
      <w:hyperlink r:id="rId1747" w:history="1">
        <w:r>
          <w:rPr>
            <w:rStyle w:val="Hyperlink"/>
          </w:rPr>
          <w:t>R2-2200076</w:t>
        </w:r>
      </w:hyperlink>
      <w:r w:rsidR="00581E28">
        <w:tab/>
        <w:t>LS on initial access for 60 GHz (R1-2112805; contact: Intel)</w:t>
      </w:r>
      <w:r w:rsidR="00581E28">
        <w:tab/>
        <w:t>RAN1</w:t>
      </w:r>
      <w:r w:rsidR="00581E28">
        <w:tab/>
        <w:t>LS in</w:t>
      </w:r>
      <w:r w:rsidR="00581E28">
        <w:tab/>
        <w:t>Rel-17</w:t>
      </w:r>
      <w:r w:rsidR="00581E28">
        <w:tab/>
        <w:t>NR_ext_to_71GHz</w:t>
      </w:r>
      <w:r w:rsidR="00581E28">
        <w:tab/>
        <w:t>To:RAN2</w:t>
      </w:r>
    </w:p>
    <w:p w14:paraId="36DCF451" w14:textId="77777777" w:rsidR="00581E28" w:rsidRPr="00D9364C" w:rsidRDefault="00581E28" w:rsidP="00581E28">
      <w:pPr>
        <w:pStyle w:val="Agreement"/>
        <w:numPr>
          <w:ilvl w:val="0"/>
          <w:numId w:val="0"/>
        </w:numPr>
        <w:ind w:left="1619" w:hanging="360"/>
        <w:rPr>
          <w:b w:val="0"/>
          <w:bCs/>
        </w:rPr>
      </w:pPr>
      <w:r>
        <w:rPr>
          <w:b w:val="0"/>
          <w:bCs/>
        </w:rPr>
        <w:t xml:space="preserve">- </w:t>
      </w:r>
      <w:r w:rsidRPr="00D9364C">
        <w:rPr>
          <w:b w:val="0"/>
          <w:bCs/>
        </w:rPr>
        <w:t>Intel</w:t>
      </w:r>
      <w:r>
        <w:rPr>
          <w:b w:val="0"/>
          <w:bCs/>
        </w:rPr>
        <w:t xml:space="preserve"> thinks we need to reply to RAN1.</w:t>
      </w:r>
    </w:p>
    <w:p w14:paraId="55959FB1" w14:textId="77777777" w:rsidR="00581E28" w:rsidRPr="00D9364C" w:rsidRDefault="00581E28" w:rsidP="00581E28">
      <w:pPr>
        <w:pStyle w:val="Agreement"/>
        <w:tabs>
          <w:tab w:val="clear" w:pos="9990"/>
        </w:tabs>
        <w:overflowPunct/>
        <w:autoSpaceDE/>
        <w:autoSpaceDN/>
        <w:adjustRightInd/>
        <w:ind w:left="1619" w:hanging="360"/>
        <w:textAlignment w:val="auto"/>
      </w:pPr>
      <w:r w:rsidRPr="00D9364C">
        <w:t xml:space="preserve">Noted (to be taken into account in running CRs, can send LS reply based on RAN2 decisions) </w:t>
      </w:r>
    </w:p>
    <w:p w14:paraId="681C2217" w14:textId="77777777" w:rsidR="00581E28" w:rsidRDefault="00581E28" w:rsidP="00581E28">
      <w:pPr>
        <w:pStyle w:val="Comments"/>
      </w:pPr>
    </w:p>
    <w:p w14:paraId="1A54AF90" w14:textId="77777777" w:rsidR="00581E28" w:rsidRPr="00361299" w:rsidRDefault="00581E28" w:rsidP="00581E28">
      <w:pPr>
        <w:pStyle w:val="BoldComments"/>
        <w:rPr>
          <w:lang w:val="fi-FI"/>
        </w:rPr>
      </w:pPr>
      <w:bookmarkStart w:id="227" w:name="_Hlk94091692"/>
      <w:r>
        <w:rPr>
          <w:lang w:val="fi-FI"/>
        </w:rPr>
        <w:t>By Post-meeting Email [212] (1)</w:t>
      </w:r>
    </w:p>
    <w:p w14:paraId="3DDFEDAC" w14:textId="77777777" w:rsidR="00581E28" w:rsidRDefault="00581E28" w:rsidP="00581E28">
      <w:pPr>
        <w:pStyle w:val="EmailDiscussion"/>
        <w:overflowPunct/>
        <w:autoSpaceDE/>
        <w:autoSpaceDN/>
        <w:adjustRightInd/>
        <w:ind w:left="1619" w:hanging="360"/>
        <w:textAlignment w:val="auto"/>
      </w:pPr>
      <w:bookmarkStart w:id="228" w:name="_Hlk93653130"/>
      <w:r>
        <w:t>[Post116bis-e][212][71 GHz] LS to RAN1 on RAN2 agreements on 71 GHz (Intel)</w:t>
      </w:r>
    </w:p>
    <w:p w14:paraId="52ADA877" w14:textId="77777777" w:rsidR="00581E28" w:rsidRDefault="00581E28" w:rsidP="00581E28">
      <w:pPr>
        <w:pStyle w:val="EmailDiscussion2"/>
      </w:pPr>
      <w:r>
        <w:tab/>
        <w:t>Scope: Indicate (relevant) RAN2 agreements on 71 GHz to RAN1.</w:t>
      </w:r>
    </w:p>
    <w:p w14:paraId="6B24B3EC" w14:textId="77777777" w:rsidR="00581E28" w:rsidRDefault="00581E28" w:rsidP="00581E28">
      <w:pPr>
        <w:pStyle w:val="EmailDiscussion2"/>
      </w:pPr>
      <w:r>
        <w:tab/>
        <w:t>Intended outcome: Approved LS</w:t>
      </w:r>
    </w:p>
    <w:p w14:paraId="7A1744A4" w14:textId="77777777" w:rsidR="00581E28" w:rsidRDefault="00581E28" w:rsidP="00581E28">
      <w:pPr>
        <w:pStyle w:val="EmailDiscussion2"/>
      </w:pPr>
      <w:r>
        <w:tab/>
        <w:t>Deadline:  Short</w:t>
      </w:r>
    </w:p>
    <w:bookmarkEnd w:id="228"/>
    <w:p w14:paraId="69B13499" w14:textId="77777777" w:rsidR="00581E28" w:rsidRDefault="00581E28" w:rsidP="00581E28">
      <w:pPr>
        <w:pStyle w:val="EmailDiscussion2"/>
      </w:pPr>
    </w:p>
    <w:p w14:paraId="4E3BB683" w14:textId="39B32D69" w:rsidR="00581E28" w:rsidRDefault="00086257" w:rsidP="00581E28">
      <w:pPr>
        <w:pStyle w:val="Doc-title"/>
        <w:rPr>
          <w:lang w:eastAsia="zh-CN"/>
        </w:rPr>
      </w:pPr>
      <w:hyperlink r:id="rId1748" w:history="1">
        <w:r>
          <w:rPr>
            <w:rStyle w:val="Hyperlink"/>
            <w:lang w:eastAsia="zh-CN"/>
          </w:rPr>
          <w:t>R2-2201948</w:t>
        </w:r>
      </w:hyperlink>
      <w:r w:rsidR="00581E28">
        <w:rPr>
          <w:lang w:eastAsia="zh-CN"/>
        </w:rPr>
        <w:tab/>
        <w:t xml:space="preserve">[Draft] </w:t>
      </w:r>
      <w:r w:rsidR="00581E28" w:rsidRPr="00977F0D">
        <w:rPr>
          <w:lang w:eastAsia="zh-CN"/>
        </w:rPr>
        <w:t>Reply LS on initial access for 60 GHz</w:t>
      </w:r>
      <w:r w:rsidR="00581E28">
        <w:rPr>
          <w:lang w:eastAsia="zh-CN"/>
        </w:rPr>
        <w:t xml:space="preserve"> Intel Corporation    LS out  Rel-17   </w:t>
      </w:r>
      <w:r w:rsidR="00581E28">
        <w:t>NR_ext_to_71GHz-Core</w:t>
      </w:r>
      <w:r w:rsidR="00581E28">
        <w:rPr>
          <w:lang w:eastAsia="zh-CN"/>
        </w:rPr>
        <w:tab/>
        <w:t>To:RAN1</w:t>
      </w:r>
    </w:p>
    <w:p w14:paraId="63D58CC4" w14:textId="77777777" w:rsidR="00581E28" w:rsidRDefault="00581E28" w:rsidP="00581E28">
      <w:pPr>
        <w:pStyle w:val="Agreement"/>
        <w:tabs>
          <w:tab w:val="clear" w:pos="9990"/>
        </w:tabs>
        <w:overflowPunct/>
        <w:autoSpaceDE/>
        <w:autoSpaceDN/>
        <w:adjustRightInd/>
        <w:ind w:left="1619" w:hanging="360"/>
        <w:textAlignment w:val="auto"/>
      </w:pPr>
      <w:r>
        <w:t>[212] Can be approved, remove [Draft] and change source to "RAN2"</w:t>
      </w:r>
    </w:p>
    <w:p w14:paraId="1286187E" w14:textId="7A5D5E41" w:rsidR="00581E28" w:rsidRDefault="00581E28" w:rsidP="00581E28">
      <w:pPr>
        <w:pStyle w:val="Agreement"/>
        <w:tabs>
          <w:tab w:val="clear" w:pos="9990"/>
        </w:tabs>
        <w:overflowPunct/>
        <w:autoSpaceDE/>
        <w:autoSpaceDN/>
        <w:adjustRightInd/>
        <w:ind w:left="1619" w:hanging="360"/>
        <w:textAlignment w:val="auto"/>
      </w:pPr>
      <w:r>
        <w:t xml:space="preserve">[212] Revised in </w:t>
      </w:r>
      <w:hyperlink r:id="rId1749" w:history="1">
        <w:r w:rsidR="00086257">
          <w:rPr>
            <w:rStyle w:val="Hyperlink"/>
          </w:rPr>
          <w:t>R2-2201720</w:t>
        </w:r>
      </w:hyperlink>
    </w:p>
    <w:p w14:paraId="3D6652B8" w14:textId="77777777" w:rsidR="00581E28" w:rsidRPr="00594168" w:rsidRDefault="00581E28" w:rsidP="00581E28">
      <w:pPr>
        <w:pStyle w:val="Doc-text2"/>
      </w:pPr>
    </w:p>
    <w:p w14:paraId="1980387C" w14:textId="6477FE63" w:rsidR="00581E28" w:rsidRDefault="00086257" w:rsidP="00581E28">
      <w:pPr>
        <w:pStyle w:val="Doc-title"/>
        <w:rPr>
          <w:lang w:eastAsia="zh-CN"/>
        </w:rPr>
      </w:pPr>
      <w:hyperlink r:id="rId1750" w:history="1">
        <w:r>
          <w:rPr>
            <w:rStyle w:val="Hyperlink"/>
            <w:lang w:eastAsia="zh-CN"/>
          </w:rPr>
          <w:t>R2-2201720</w:t>
        </w:r>
      </w:hyperlink>
      <w:r w:rsidR="00581E28">
        <w:rPr>
          <w:lang w:eastAsia="zh-CN"/>
        </w:rPr>
        <w:tab/>
      </w:r>
      <w:r w:rsidR="00581E28" w:rsidRPr="00977F0D">
        <w:rPr>
          <w:lang w:eastAsia="zh-CN"/>
        </w:rPr>
        <w:t>Reply LS on initial access for 60 GHz</w:t>
      </w:r>
      <w:r w:rsidR="00581E28">
        <w:rPr>
          <w:lang w:eastAsia="zh-CN"/>
        </w:rPr>
        <w:t xml:space="preserve"> RAN2    LS out  Rel-17   </w:t>
      </w:r>
      <w:r w:rsidR="00581E28">
        <w:t>NR_ext_to_71GHz-Core</w:t>
      </w:r>
      <w:r w:rsidR="00581E28">
        <w:rPr>
          <w:lang w:eastAsia="zh-CN"/>
        </w:rPr>
        <w:tab/>
        <w:t>To:RAN1</w:t>
      </w:r>
    </w:p>
    <w:p w14:paraId="6703A624" w14:textId="77777777" w:rsidR="00581E28" w:rsidRDefault="00581E28" w:rsidP="00581E28">
      <w:pPr>
        <w:pStyle w:val="Agreement"/>
        <w:tabs>
          <w:tab w:val="clear" w:pos="9990"/>
        </w:tabs>
        <w:overflowPunct/>
        <w:autoSpaceDE/>
        <w:autoSpaceDN/>
        <w:adjustRightInd/>
        <w:ind w:left="1619" w:hanging="360"/>
        <w:textAlignment w:val="auto"/>
      </w:pPr>
      <w:r>
        <w:t>[212] Approved (unseen)</w:t>
      </w:r>
    </w:p>
    <w:bookmarkEnd w:id="227"/>
    <w:p w14:paraId="12099CA8" w14:textId="77777777" w:rsidR="00581E28" w:rsidRDefault="00581E28" w:rsidP="00581E28">
      <w:pPr>
        <w:pStyle w:val="EmailDiscussion2"/>
      </w:pPr>
    </w:p>
    <w:p w14:paraId="15CB89E3" w14:textId="77777777" w:rsidR="00581E28" w:rsidRPr="00013077" w:rsidRDefault="00581E28" w:rsidP="00581E28">
      <w:pPr>
        <w:pStyle w:val="Doc-text2"/>
      </w:pPr>
    </w:p>
    <w:p w14:paraId="3C758D6D" w14:textId="77777777" w:rsidR="00581E28" w:rsidRPr="00D9364C" w:rsidRDefault="00581E28" w:rsidP="00581E28">
      <w:pPr>
        <w:pStyle w:val="Comments"/>
      </w:pPr>
      <w:r w:rsidRPr="00D9364C">
        <w:t>LS on RA/MSGB-RNTI details:</w:t>
      </w:r>
    </w:p>
    <w:p w14:paraId="04BF5EC6" w14:textId="3AFE3FF8" w:rsidR="00581E28" w:rsidRPr="00D9364C" w:rsidRDefault="00086257" w:rsidP="00581E28">
      <w:pPr>
        <w:pStyle w:val="Doc-title"/>
      </w:pPr>
      <w:hyperlink r:id="rId1751" w:history="1">
        <w:r>
          <w:rPr>
            <w:rStyle w:val="Hyperlink"/>
          </w:rPr>
          <w:t>R2-2200078</w:t>
        </w:r>
      </w:hyperlink>
      <w:r w:rsidR="00581E28" w:rsidRPr="00D9364C">
        <w:tab/>
        <w:t>LS on RA-RNTI and MSGB-RNTI for 480 and 960 kHz (R1-2112832; contact: Intel)</w:t>
      </w:r>
      <w:r w:rsidR="00581E28" w:rsidRPr="00D9364C">
        <w:tab/>
        <w:t>RAN1</w:t>
      </w:r>
      <w:r w:rsidR="00581E28" w:rsidRPr="00D9364C">
        <w:tab/>
        <w:t>LS in</w:t>
      </w:r>
      <w:r w:rsidR="00581E28" w:rsidRPr="00D9364C">
        <w:tab/>
        <w:t>Rel-17</w:t>
      </w:r>
      <w:r w:rsidR="00581E28" w:rsidRPr="00D9364C">
        <w:tab/>
        <w:t>NR_ext_to_71GHz</w:t>
      </w:r>
      <w:r w:rsidR="00581E28" w:rsidRPr="00D9364C">
        <w:tab/>
        <w:t>To:RAN2</w:t>
      </w:r>
    </w:p>
    <w:p w14:paraId="3CA3930B" w14:textId="77777777" w:rsidR="00581E28" w:rsidRPr="00D9364C" w:rsidRDefault="00581E28" w:rsidP="00581E28">
      <w:pPr>
        <w:pStyle w:val="Agreement"/>
        <w:tabs>
          <w:tab w:val="clear" w:pos="9990"/>
        </w:tabs>
        <w:overflowPunct/>
        <w:autoSpaceDE/>
        <w:autoSpaceDN/>
        <w:adjustRightInd/>
        <w:ind w:left="1619" w:hanging="360"/>
        <w:textAlignment w:val="auto"/>
      </w:pPr>
      <w:r w:rsidRPr="00D9364C">
        <w:t>Noted (to be discussed online)</w:t>
      </w:r>
    </w:p>
    <w:p w14:paraId="6A4CE0EA" w14:textId="77777777" w:rsidR="00581E28" w:rsidRDefault="00581E28" w:rsidP="00581E28">
      <w:pPr>
        <w:pStyle w:val="Comments"/>
      </w:pPr>
    </w:p>
    <w:p w14:paraId="225D5BA2" w14:textId="77777777" w:rsidR="00581E28" w:rsidRDefault="00581E28" w:rsidP="00581E28">
      <w:pPr>
        <w:pStyle w:val="Comments"/>
      </w:pPr>
    </w:p>
    <w:p w14:paraId="72911B88"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w:t>
      </w:r>
      <w:r w:rsidRPr="00AD6A37">
        <w:t>)</w:t>
      </w:r>
      <w:r w:rsidRPr="009F5A83">
        <w:t xml:space="preserve"> (1)</w:t>
      </w:r>
    </w:p>
    <w:p w14:paraId="43DA2DC3" w14:textId="77777777" w:rsidR="00581E28" w:rsidRPr="00BF6B9A" w:rsidRDefault="00581E28" w:rsidP="00581E28">
      <w:pPr>
        <w:pStyle w:val="Comments"/>
      </w:pPr>
      <w:r>
        <w:t>Stage-2 CR draft:</w:t>
      </w:r>
    </w:p>
    <w:p w14:paraId="241A6756" w14:textId="074DE56C" w:rsidR="00581E28" w:rsidRDefault="00086257" w:rsidP="00581E28">
      <w:pPr>
        <w:pStyle w:val="Doc-title"/>
      </w:pPr>
      <w:hyperlink r:id="rId1752" w:history="1">
        <w:r>
          <w:rPr>
            <w:rStyle w:val="Hyperlink"/>
          </w:rPr>
          <w:t>R2-2200720</w:t>
        </w:r>
      </w:hyperlink>
      <w:r w:rsidR="00581E28">
        <w:tab/>
        <w:t>Running Stage-2 CR for Extending NR operation to 71GHz</w:t>
      </w:r>
      <w:r w:rsidR="00581E28">
        <w:tab/>
        <w:t>Qualcomm Incorporated</w:t>
      </w:r>
      <w:r w:rsidR="00581E28">
        <w:tab/>
        <w:t>draftCR</w:t>
      </w:r>
      <w:r w:rsidR="00581E28">
        <w:tab/>
        <w:t>Rel-17</w:t>
      </w:r>
      <w:r w:rsidR="00581E28">
        <w:tab/>
        <w:t>38.300</w:t>
      </w:r>
      <w:r w:rsidR="00581E28">
        <w:tab/>
        <w:t>16.8.0</w:t>
      </w:r>
      <w:r w:rsidR="00581E28">
        <w:tab/>
        <w:t>B</w:t>
      </w:r>
      <w:r w:rsidR="00581E28">
        <w:tab/>
        <w:t>NR_ext_to_71GHz-Core</w:t>
      </w:r>
    </w:p>
    <w:p w14:paraId="23FB0B63" w14:textId="77777777" w:rsidR="00581E28" w:rsidRPr="00826696" w:rsidRDefault="00581E28" w:rsidP="00581E28">
      <w:pPr>
        <w:pStyle w:val="Doc-text2"/>
      </w:pPr>
    </w:p>
    <w:p w14:paraId="70F090D4" w14:textId="77777777" w:rsidR="00581E28" w:rsidRDefault="00581E28" w:rsidP="00581E28">
      <w:pPr>
        <w:pStyle w:val="Doc-text2"/>
      </w:pPr>
      <w:r>
        <w:t>-</w:t>
      </w:r>
      <w:r>
        <w:tab/>
        <w:t>Huawei wonders how we address RAN1-led WIs for Stage-2? QC indicates that RAN1 doesn't often provide Stage-2 CRs so RAN2 can also progress and check with RAN1.</w:t>
      </w:r>
    </w:p>
    <w:p w14:paraId="57F11A3D" w14:textId="77777777" w:rsidR="00581E28" w:rsidRPr="000D29E1" w:rsidRDefault="00581E28" w:rsidP="00581E28">
      <w:pPr>
        <w:pStyle w:val="Agreement"/>
        <w:tabs>
          <w:tab w:val="clear" w:pos="9990"/>
        </w:tabs>
        <w:overflowPunct/>
        <w:autoSpaceDE/>
        <w:autoSpaceDN/>
        <w:adjustRightInd/>
        <w:ind w:left="1619" w:hanging="360"/>
        <w:textAlignment w:val="auto"/>
      </w:pPr>
      <w:r w:rsidRPr="000D29E1">
        <w:t xml:space="preserve">RAN2 should remind RAN1 to provide Stage-2 input for RAN1-led </w:t>
      </w:r>
      <w:proofErr w:type="spellStart"/>
      <w:r w:rsidRPr="000D29E1">
        <w:t>WIs.</w:t>
      </w:r>
      <w:proofErr w:type="spellEnd"/>
    </w:p>
    <w:p w14:paraId="57886E80" w14:textId="19D61717" w:rsidR="00581E28" w:rsidRPr="00D9364C" w:rsidRDefault="00581E28" w:rsidP="00581E28">
      <w:pPr>
        <w:pStyle w:val="Agreement"/>
        <w:tabs>
          <w:tab w:val="clear" w:pos="9990"/>
        </w:tabs>
        <w:overflowPunct/>
        <w:autoSpaceDE/>
        <w:autoSpaceDN/>
        <w:adjustRightInd/>
        <w:ind w:left="1619" w:hanging="360"/>
        <w:textAlignment w:val="auto"/>
      </w:pPr>
      <w:r>
        <w:t xml:space="preserve">To be updated in </w:t>
      </w:r>
      <w:hyperlink r:id="rId1753" w:history="1">
        <w:r w:rsidR="00086257">
          <w:rPr>
            <w:rStyle w:val="Hyperlink"/>
          </w:rPr>
          <w:t>R2-2201716</w:t>
        </w:r>
      </w:hyperlink>
      <w:r>
        <w:t xml:space="preserve"> (no changes in this version)</w:t>
      </w:r>
    </w:p>
    <w:p w14:paraId="28040443" w14:textId="77777777" w:rsidR="00581E28" w:rsidRDefault="00581E28" w:rsidP="00581E28">
      <w:pPr>
        <w:pStyle w:val="Comments"/>
      </w:pPr>
    </w:p>
    <w:p w14:paraId="3D243710" w14:textId="77777777" w:rsidR="00581E28" w:rsidRPr="009F5A83" w:rsidRDefault="00581E28" w:rsidP="00581E28">
      <w:pPr>
        <w:pStyle w:val="BoldComments"/>
      </w:pPr>
      <w:r w:rsidRPr="00AD6A37">
        <w:t>Web Conf (</w:t>
      </w:r>
      <w:r w:rsidRPr="009F5A83">
        <w:t xml:space="preserve">2nd </w:t>
      </w:r>
      <w:r w:rsidRPr="00AD6A37">
        <w:t xml:space="preserve">week </w:t>
      </w:r>
      <w:r w:rsidRPr="009F5A83">
        <w:t>Tuesday</w:t>
      </w:r>
      <w:r w:rsidRPr="00AD6A37">
        <w:t>)</w:t>
      </w:r>
      <w:r w:rsidRPr="009F5A83">
        <w:t xml:space="preserve"> (1)</w:t>
      </w:r>
    </w:p>
    <w:p w14:paraId="3161278C" w14:textId="584D15E9" w:rsidR="00581E28" w:rsidRDefault="00086257" w:rsidP="00581E28">
      <w:pPr>
        <w:pStyle w:val="Doc-title"/>
      </w:pPr>
      <w:hyperlink r:id="rId1754" w:history="1">
        <w:r>
          <w:rPr>
            <w:rStyle w:val="Hyperlink"/>
          </w:rPr>
          <w:t>R2-2201716</w:t>
        </w:r>
      </w:hyperlink>
      <w:r w:rsidR="00581E28">
        <w:tab/>
        <w:t>Running Stage-2 CR for Extending NR operation to 71GHz</w:t>
      </w:r>
      <w:r w:rsidR="00581E28">
        <w:tab/>
        <w:t>Qualcomm Incorporated</w:t>
      </w:r>
      <w:r w:rsidR="00581E28">
        <w:tab/>
        <w:t>draftCR</w:t>
      </w:r>
      <w:r w:rsidR="00581E28">
        <w:tab/>
        <w:t>Rel-17</w:t>
      </w:r>
      <w:r w:rsidR="00581E28">
        <w:tab/>
        <w:t>38.300</w:t>
      </w:r>
      <w:r w:rsidR="00581E28">
        <w:tab/>
        <w:t>16.8.0</w:t>
      </w:r>
      <w:r w:rsidR="00581E28">
        <w:tab/>
        <w:t>B</w:t>
      </w:r>
      <w:r w:rsidR="00581E28">
        <w:tab/>
        <w:t>NR_ext_to_71GHz-Core</w:t>
      </w:r>
      <w:r w:rsidR="00581E28">
        <w:tab/>
      </w:r>
      <w:hyperlink r:id="rId1755" w:history="1">
        <w:r>
          <w:rPr>
            <w:rStyle w:val="Hyperlink"/>
          </w:rPr>
          <w:t>R2-2200720</w:t>
        </w:r>
      </w:hyperlink>
    </w:p>
    <w:p w14:paraId="7736EB51" w14:textId="77777777" w:rsidR="00581E28" w:rsidRDefault="00581E28" w:rsidP="00581E28">
      <w:pPr>
        <w:pStyle w:val="Comments"/>
      </w:pPr>
    </w:p>
    <w:p w14:paraId="10EE6AE1" w14:textId="77777777" w:rsidR="00581E28" w:rsidRPr="009F5A83" w:rsidRDefault="00581E28" w:rsidP="00581E28">
      <w:pPr>
        <w:pStyle w:val="BoldComments"/>
      </w:pPr>
      <w:r w:rsidRPr="009F5A83">
        <w:t>By Email</w:t>
      </w:r>
      <w:r w:rsidRPr="00AD6A37">
        <w:t xml:space="preserve"> </w:t>
      </w:r>
      <w:r w:rsidRPr="009F5A83">
        <w:t>[200] (2+1)</w:t>
      </w:r>
    </w:p>
    <w:p w14:paraId="2586F54F" w14:textId="77777777" w:rsidR="00581E28" w:rsidRDefault="00581E28" w:rsidP="00581E28">
      <w:pPr>
        <w:pStyle w:val="Comments"/>
      </w:pPr>
      <w:r>
        <w:lastRenderedPageBreak/>
        <w:t>Results of running CR email discussions [217] and [218]:</w:t>
      </w:r>
    </w:p>
    <w:p w14:paraId="457D9AAF" w14:textId="77777777" w:rsidR="00581E28" w:rsidRDefault="00581E28" w:rsidP="00581E28">
      <w:pPr>
        <w:pStyle w:val="Comments"/>
      </w:pPr>
    </w:p>
    <w:p w14:paraId="7EA4143F" w14:textId="77777777" w:rsidR="00581E28" w:rsidRDefault="00581E28" w:rsidP="00581E28">
      <w:pPr>
        <w:pStyle w:val="Comments"/>
      </w:pPr>
      <w:r>
        <w:t>Email discussion [217]:</w:t>
      </w:r>
    </w:p>
    <w:p w14:paraId="77A9AB92" w14:textId="7A4368BC" w:rsidR="00581E28" w:rsidRDefault="00086257" w:rsidP="00581E28">
      <w:pPr>
        <w:pStyle w:val="Doc-title"/>
      </w:pPr>
      <w:hyperlink r:id="rId1756" w:history="1">
        <w:r>
          <w:rPr>
            <w:rStyle w:val="Hyperlink"/>
          </w:rPr>
          <w:t>R2-2200017</w:t>
        </w:r>
      </w:hyperlink>
      <w:r w:rsidR="00581E28">
        <w:tab/>
        <w:t>Running CR to 38306 for NR operation for up to 71G</w:t>
      </w:r>
      <w:r w:rsidR="00581E28">
        <w:tab/>
        <w:t>Intel Corporation</w:t>
      </w:r>
      <w:r w:rsidR="00581E28">
        <w:tab/>
        <w:t>draftCR</w:t>
      </w:r>
      <w:r w:rsidR="00581E28">
        <w:tab/>
        <w:t>Rel-17</w:t>
      </w:r>
      <w:r w:rsidR="00581E28">
        <w:tab/>
        <w:t>38.306</w:t>
      </w:r>
      <w:r w:rsidR="00581E28">
        <w:tab/>
        <w:t>16.7.0</w:t>
      </w:r>
      <w:r w:rsidR="00581E28">
        <w:tab/>
        <w:t>B</w:t>
      </w:r>
      <w:r w:rsidR="00581E28">
        <w:tab/>
        <w:t>NR_ext_to_71GHz-Core</w:t>
      </w:r>
    </w:p>
    <w:p w14:paraId="4327F574"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6F002EE4" w14:textId="77777777" w:rsidR="00581E28" w:rsidRPr="00177D9B" w:rsidRDefault="00581E28" w:rsidP="00581E28">
      <w:pPr>
        <w:pStyle w:val="Doc-text2"/>
      </w:pPr>
    </w:p>
    <w:p w14:paraId="7513D32A" w14:textId="79A448B0" w:rsidR="00581E28" w:rsidRDefault="00086257" w:rsidP="00581E28">
      <w:pPr>
        <w:pStyle w:val="Doc-title"/>
      </w:pPr>
      <w:hyperlink r:id="rId1757" w:history="1">
        <w:r>
          <w:rPr>
            <w:rStyle w:val="Hyperlink"/>
          </w:rPr>
          <w:t>R2-2200018</w:t>
        </w:r>
      </w:hyperlink>
      <w:r w:rsidR="00581E28">
        <w:tab/>
        <w:t>Running CR to 38331 on UE capability for 71G</w:t>
      </w:r>
      <w:r w:rsidR="00581E28">
        <w:tab/>
        <w:t>Intel Corporation</w:t>
      </w:r>
      <w:r w:rsidR="00581E28">
        <w:tab/>
        <w:t>draftCR</w:t>
      </w:r>
      <w:r w:rsidR="00581E28">
        <w:tab/>
        <w:t>Rel-17</w:t>
      </w:r>
      <w:r w:rsidR="00581E28">
        <w:tab/>
        <w:t>38.331</w:t>
      </w:r>
      <w:r w:rsidR="00581E28">
        <w:tab/>
        <w:t>16.7.0</w:t>
      </w:r>
      <w:r w:rsidR="00581E28">
        <w:tab/>
        <w:t>B</w:t>
      </w:r>
      <w:r w:rsidR="00581E28">
        <w:tab/>
        <w:t>NR_ext_to_71GHz-Core</w:t>
      </w:r>
    </w:p>
    <w:p w14:paraId="1498F9A8"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4BAE5E33" w14:textId="77777777" w:rsidR="00581E28" w:rsidRDefault="00581E28" w:rsidP="00581E28">
      <w:pPr>
        <w:pStyle w:val="Comments"/>
      </w:pPr>
    </w:p>
    <w:p w14:paraId="7B609EE5" w14:textId="77777777" w:rsidR="00581E28" w:rsidRDefault="00581E28" w:rsidP="00581E28">
      <w:pPr>
        <w:pStyle w:val="Comments"/>
      </w:pPr>
      <w:r>
        <w:t>Email discussion [218]:</w:t>
      </w:r>
    </w:p>
    <w:p w14:paraId="44BCA543" w14:textId="38753795" w:rsidR="00581E28" w:rsidRDefault="00086257" w:rsidP="00581E28">
      <w:pPr>
        <w:pStyle w:val="Doc-title"/>
      </w:pPr>
      <w:hyperlink r:id="rId1758" w:history="1">
        <w:r>
          <w:rPr>
            <w:rStyle w:val="Hyperlink"/>
          </w:rPr>
          <w:t>R2-2200006</w:t>
        </w:r>
      </w:hyperlink>
      <w:r w:rsidR="00581E28">
        <w:tab/>
        <w:t>Extending NR operation to 71 GHz</w:t>
      </w:r>
      <w:r w:rsidR="00581E28">
        <w:tab/>
        <w:t>Ericsson</w:t>
      </w:r>
      <w:r w:rsidR="00581E28">
        <w:tab/>
        <w:t>draftCR</w:t>
      </w:r>
      <w:r w:rsidR="00581E28">
        <w:tab/>
        <w:t>Rel-17</w:t>
      </w:r>
      <w:r w:rsidR="00581E28">
        <w:tab/>
        <w:t>38.331</w:t>
      </w:r>
      <w:r w:rsidR="00581E28">
        <w:tab/>
        <w:t>16.7.0</w:t>
      </w:r>
      <w:r w:rsidR="00581E28">
        <w:tab/>
        <w:t>NR_ext_to_71GHz</w:t>
      </w:r>
    </w:p>
    <w:p w14:paraId="141CCEBD" w14:textId="77777777" w:rsidR="00581E28" w:rsidRPr="00177D9B" w:rsidRDefault="00581E28" w:rsidP="00581E28">
      <w:pPr>
        <w:pStyle w:val="Doc-text2"/>
        <w:rPr>
          <w:i/>
          <w:iCs/>
        </w:rPr>
      </w:pPr>
      <w:r w:rsidRPr="00177D9B">
        <w:rPr>
          <w:i/>
          <w:iCs/>
        </w:rPr>
        <w:t>(moved from 8.20.2)</w:t>
      </w:r>
    </w:p>
    <w:p w14:paraId="3033E282" w14:textId="77777777" w:rsidR="00581E28" w:rsidRDefault="00581E28" w:rsidP="00581E28">
      <w:pPr>
        <w:pStyle w:val="Agreement"/>
        <w:tabs>
          <w:tab w:val="clear" w:pos="9990"/>
        </w:tabs>
        <w:overflowPunct/>
        <w:autoSpaceDE/>
        <w:autoSpaceDN/>
        <w:adjustRightInd/>
        <w:ind w:left="1619" w:hanging="360"/>
        <w:textAlignment w:val="auto"/>
      </w:pPr>
      <w:r>
        <w:t>[200] Endorsed (as running CR)</w:t>
      </w:r>
    </w:p>
    <w:p w14:paraId="51855165" w14:textId="77777777" w:rsidR="00581E28" w:rsidRDefault="00581E28" w:rsidP="00581E28">
      <w:pPr>
        <w:pStyle w:val="Doc-text2"/>
      </w:pPr>
    </w:p>
    <w:p w14:paraId="02906411" w14:textId="77777777" w:rsidR="00581E28" w:rsidRDefault="00581E28" w:rsidP="00581E28">
      <w:pPr>
        <w:pStyle w:val="Doc-text2"/>
      </w:pPr>
    </w:p>
    <w:p w14:paraId="785B8184"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w:t>
      </w:r>
      <w:r w:rsidRPr="00AD6A37">
        <w:t>)</w:t>
      </w:r>
      <w:r w:rsidRPr="009F5A83">
        <w:t xml:space="preserve"> (1)</w:t>
      </w:r>
    </w:p>
    <w:p w14:paraId="69849EA3" w14:textId="77777777" w:rsidR="00581E28" w:rsidRPr="006F23B0" w:rsidRDefault="00581E28" w:rsidP="00581E28">
      <w:pPr>
        <w:pStyle w:val="Comments"/>
      </w:pPr>
      <w:r>
        <w:t>List of open issues for FR2-2 (including RRC CR issues):</w:t>
      </w:r>
    </w:p>
    <w:p w14:paraId="1FC6C389" w14:textId="1F7FCFCA" w:rsidR="00581E28" w:rsidRDefault="00086257" w:rsidP="00581E28">
      <w:pPr>
        <w:pStyle w:val="Doc-title"/>
      </w:pPr>
      <w:hyperlink r:id="rId1759" w:history="1">
        <w:r>
          <w:rPr>
            <w:rStyle w:val="Hyperlink"/>
          </w:rPr>
          <w:t>R2-2200718</w:t>
        </w:r>
      </w:hyperlink>
      <w:r w:rsidR="00581E28">
        <w:tab/>
        <w:t>List of issues for completion of FR2-2 Work (Rapporteur Input)</w:t>
      </w:r>
      <w:r w:rsidR="00581E28">
        <w:tab/>
        <w:t>Qualcomm Incorporated</w:t>
      </w:r>
      <w:r w:rsidR="00581E28">
        <w:tab/>
        <w:t>discussion</w:t>
      </w:r>
    </w:p>
    <w:p w14:paraId="27481CF6" w14:textId="01CDAAF6" w:rsidR="00581E28" w:rsidRPr="003C3EB4" w:rsidRDefault="00581E28" w:rsidP="00581E28">
      <w:pPr>
        <w:pStyle w:val="Doc-text2"/>
        <w:rPr>
          <w:i/>
          <w:iCs/>
        </w:rPr>
      </w:pPr>
      <w:r w:rsidRPr="003C3EB4">
        <w:rPr>
          <w:i/>
          <w:iCs/>
        </w:rPr>
        <w:t>Proposal 1: Introduce the Rel-17 parameters provided in RAN1 LS (</w:t>
      </w:r>
      <w:hyperlink r:id="rId1760" w:history="1">
        <w:r w:rsidR="00086257">
          <w:rPr>
            <w:rStyle w:val="Hyperlink"/>
            <w:i/>
            <w:iCs/>
          </w:rPr>
          <w:t>R2-2200095</w:t>
        </w:r>
      </w:hyperlink>
      <w:r w:rsidRPr="003C3EB4">
        <w:rPr>
          <w:i/>
          <w:iCs/>
        </w:rPr>
        <w:t>) for NR_ext_to_71GHz-Core in the running RRC CR with the following guidelines:</w:t>
      </w:r>
    </w:p>
    <w:p w14:paraId="148BDA11" w14:textId="77777777" w:rsidR="00581E28" w:rsidRPr="003C3EB4" w:rsidRDefault="00581E28" w:rsidP="00581E28">
      <w:pPr>
        <w:pStyle w:val="Doc-text2"/>
        <w:rPr>
          <w:i/>
          <w:iCs/>
        </w:rPr>
      </w:pPr>
      <w:r w:rsidRPr="003C3EB4">
        <w:rPr>
          <w:i/>
          <w:iCs/>
        </w:rPr>
        <w:t>•</w:t>
      </w:r>
      <w:r w:rsidRPr="003C3EB4">
        <w:rPr>
          <w:i/>
          <w:iCs/>
        </w:rPr>
        <w:tab/>
        <w:t>Use “FFS” (or a similar name suggested by 38.331 rapporteur) if the value ranges have FFS.</w:t>
      </w:r>
    </w:p>
    <w:p w14:paraId="543989B4" w14:textId="77777777" w:rsidR="00581E28" w:rsidRPr="003C3EB4" w:rsidRDefault="00581E28" w:rsidP="00581E28">
      <w:pPr>
        <w:pStyle w:val="Doc-text2"/>
        <w:rPr>
          <w:i/>
          <w:iCs/>
        </w:rPr>
      </w:pPr>
      <w:r w:rsidRPr="003C3EB4">
        <w:rPr>
          <w:i/>
          <w:iCs/>
        </w:rPr>
        <w:t>•</w:t>
      </w:r>
      <w:r w:rsidRPr="003C3EB4">
        <w:rPr>
          <w:i/>
          <w:iCs/>
        </w:rPr>
        <w:tab/>
        <w:t>If there is an FFS for the location of an IE, RAN2 to wait for further RAN1 agreement.</w:t>
      </w:r>
    </w:p>
    <w:p w14:paraId="3E649BD4" w14:textId="77777777" w:rsidR="00581E28" w:rsidRPr="003C3EB4" w:rsidRDefault="00581E28" w:rsidP="00581E28">
      <w:pPr>
        <w:pStyle w:val="Doc-text2"/>
        <w:rPr>
          <w:i/>
          <w:iCs/>
        </w:rPr>
      </w:pPr>
      <w:r w:rsidRPr="003C3EB4">
        <w:rPr>
          <w:i/>
          <w:iCs/>
        </w:rPr>
        <w:t>•</w:t>
      </w:r>
      <w:r w:rsidRPr="003C3EB4">
        <w:rPr>
          <w:i/>
          <w:iCs/>
        </w:rPr>
        <w:tab/>
        <w:t xml:space="preserve">If there are several options for the </w:t>
      </w:r>
      <w:proofErr w:type="spellStart"/>
      <w:r w:rsidRPr="003C3EB4">
        <w:rPr>
          <w:i/>
          <w:iCs/>
        </w:rPr>
        <w:t>signaling</w:t>
      </w:r>
      <w:proofErr w:type="spellEnd"/>
      <w:r w:rsidRPr="003C3EB4">
        <w:rPr>
          <w:i/>
          <w:iCs/>
        </w:rPr>
        <w:t xml:space="preserve"> of the IE and this is left to RAN2, discuss via email to agree on the </w:t>
      </w:r>
      <w:proofErr w:type="spellStart"/>
      <w:r w:rsidRPr="003C3EB4">
        <w:rPr>
          <w:i/>
          <w:iCs/>
        </w:rPr>
        <w:t>signaling</w:t>
      </w:r>
      <w:proofErr w:type="spellEnd"/>
      <w:r w:rsidRPr="003C3EB4">
        <w:rPr>
          <w:i/>
          <w:iCs/>
        </w:rPr>
        <w:t>.</w:t>
      </w:r>
    </w:p>
    <w:p w14:paraId="34BADAE6" w14:textId="77777777" w:rsidR="00581E28" w:rsidRPr="003C3EB4" w:rsidRDefault="00581E28" w:rsidP="00581E28">
      <w:pPr>
        <w:pStyle w:val="Doc-text2"/>
        <w:rPr>
          <w:i/>
          <w:iCs/>
        </w:rPr>
      </w:pPr>
      <w:r w:rsidRPr="003C3EB4">
        <w:rPr>
          <w:i/>
          <w:iCs/>
        </w:rPr>
        <w:t>Proposal 2: Update the following IEs, and others if needed, to include the new SCS and larger bandwidth sizes required by FR2-2:</w:t>
      </w:r>
    </w:p>
    <w:p w14:paraId="7F6C7CF2" w14:textId="77777777" w:rsidR="00581E28" w:rsidRPr="003C3EB4" w:rsidRDefault="00581E28" w:rsidP="00581E28">
      <w:pPr>
        <w:pStyle w:val="Doc-text2"/>
        <w:rPr>
          <w:i/>
          <w:iCs/>
        </w:rPr>
      </w:pPr>
      <w:r w:rsidRPr="003C3EB4">
        <w:rPr>
          <w:i/>
          <w:iCs/>
        </w:rPr>
        <w:t>•</w:t>
      </w:r>
      <w:r w:rsidRPr="003C3EB4">
        <w:rPr>
          <w:i/>
          <w:iCs/>
        </w:rPr>
        <w:tab/>
        <w:t xml:space="preserve">Add new slot durations to </w:t>
      </w:r>
      <w:proofErr w:type="spellStart"/>
      <w:r w:rsidRPr="003C3EB4">
        <w:rPr>
          <w:i/>
          <w:iCs/>
        </w:rPr>
        <w:t>maxPUSCH</w:t>
      </w:r>
      <w:proofErr w:type="spellEnd"/>
      <w:r w:rsidRPr="003C3EB4">
        <w:rPr>
          <w:i/>
          <w:iCs/>
        </w:rPr>
        <w:t>-Duration for LCP</w:t>
      </w:r>
    </w:p>
    <w:p w14:paraId="0002567D" w14:textId="77777777" w:rsidR="00581E28" w:rsidRPr="003C3EB4" w:rsidRDefault="00581E28" w:rsidP="00581E28">
      <w:pPr>
        <w:pStyle w:val="Doc-text2"/>
        <w:rPr>
          <w:i/>
          <w:iCs/>
        </w:rPr>
      </w:pPr>
      <w:r w:rsidRPr="003C3EB4">
        <w:rPr>
          <w:i/>
          <w:iCs/>
        </w:rPr>
        <w:t>•</w:t>
      </w:r>
      <w:r w:rsidRPr="003C3EB4">
        <w:rPr>
          <w:i/>
          <w:iCs/>
        </w:rPr>
        <w:tab/>
        <w:t xml:space="preserve">Add higher BW sizes to </w:t>
      </w:r>
      <w:proofErr w:type="spellStart"/>
      <w:r w:rsidRPr="003C3EB4">
        <w:rPr>
          <w:i/>
          <w:iCs/>
        </w:rPr>
        <w:t>ReducedAggregatedBandwidth</w:t>
      </w:r>
      <w:proofErr w:type="spellEnd"/>
      <w:r w:rsidRPr="003C3EB4">
        <w:rPr>
          <w:i/>
          <w:iCs/>
        </w:rPr>
        <w:t xml:space="preserve"> and </w:t>
      </w:r>
      <w:proofErr w:type="spellStart"/>
      <w:r w:rsidRPr="003C3EB4">
        <w:rPr>
          <w:i/>
          <w:iCs/>
        </w:rPr>
        <w:t>SupportedBandwidth</w:t>
      </w:r>
      <w:proofErr w:type="spellEnd"/>
    </w:p>
    <w:p w14:paraId="74BCB593" w14:textId="77777777" w:rsidR="00581E28" w:rsidRPr="003C3EB4" w:rsidRDefault="00581E28" w:rsidP="00581E28">
      <w:pPr>
        <w:pStyle w:val="Doc-text2"/>
        <w:rPr>
          <w:i/>
          <w:iCs/>
        </w:rPr>
      </w:pPr>
      <w:r w:rsidRPr="003C3EB4">
        <w:rPr>
          <w:i/>
          <w:iCs/>
        </w:rPr>
        <w:t>Proposal 3: RAN2 to discuss the impact of directional LBT and LBT mode change on consistent LBT failure detection/recovery and CG HARQ retransmissions.</w:t>
      </w:r>
    </w:p>
    <w:p w14:paraId="068EC324" w14:textId="77777777" w:rsidR="00581E28" w:rsidRPr="003C3EB4" w:rsidRDefault="00581E28" w:rsidP="00581E28">
      <w:pPr>
        <w:pStyle w:val="Doc-text2"/>
        <w:rPr>
          <w:i/>
          <w:iCs/>
        </w:rPr>
      </w:pPr>
      <w:r w:rsidRPr="003C3EB4">
        <w:rPr>
          <w:i/>
          <w:iCs/>
        </w:rPr>
        <w:t>Proposal 4: RAN2 assumes no changes to MAC CEs due to FR2-2 PHY design, unless notified differently by RAN1 later.</w:t>
      </w:r>
    </w:p>
    <w:p w14:paraId="2DE0EB5C" w14:textId="77777777" w:rsidR="00581E28" w:rsidRPr="003C3EB4" w:rsidRDefault="00581E28" w:rsidP="00581E28">
      <w:pPr>
        <w:pStyle w:val="Doc-text2"/>
        <w:rPr>
          <w:i/>
          <w:iCs/>
        </w:rPr>
      </w:pPr>
      <w:r w:rsidRPr="003C3EB4">
        <w:rPr>
          <w:i/>
          <w:iCs/>
        </w:rPr>
        <w:t>Proposal 5: RAN2 to confirm and implement RAN1#107 agreement for RA-RNTI and MSGB-RNTI calculation.</w:t>
      </w:r>
    </w:p>
    <w:p w14:paraId="28B1F380" w14:textId="77777777" w:rsidR="00581E28" w:rsidRPr="003C3EB4" w:rsidRDefault="00581E28" w:rsidP="00581E28">
      <w:pPr>
        <w:pStyle w:val="Doc-text2"/>
        <w:rPr>
          <w:i/>
          <w:iCs/>
        </w:rPr>
      </w:pPr>
      <w:r w:rsidRPr="003C3EB4">
        <w:rPr>
          <w:i/>
          <w:iCs/>
        </w:rPr>
        <w:t>Proposal 6: RAN2 to discuss whether the “spare” bit in MIB can be used to signal QCT assumptions for SSB and respond to RAN1 LS accordingly.</w:t>
      </w:r>
    </w:p>
    <w:p w14:paraId="4DD74F7D" w14:textId="77777777" w:rsidR="00581E28" w:rsidRDefault="00581E28" w:rsidP="00581E28">
      <w:pPr>
        <w:pStyle w:val="Doc-text2"/>
        <w:rPr>
          <w:i/>
          <w:iCs/>
        </w:rPr>
      </w:pPr>
      <w:r w:rsidRPr="003C3EB4">
        <w:rPr>
          <w:i/>
          <w:iCs/>
        </w:rPr>
        <w:t xml:space="preserve">Proposal 7: RAN2 to discuss the interaction of FR2-2 with upper layer features introduced by other Rel-17 </w:t>
      </w:r>
      <w:proofErr w:type="spellStart"/>
      <w:r w:rsidRPr="003C3EB4">
        <w:rPr>
          <w:i/>
          <w:iCs/>
        </w:rPr>
        <w:t>WIs.</w:t>
      </w:r>
      <w:proofErr w:type="spellEnd"/>
    </w:p>
    <w:p w14:paraId="58114E04" w14:textId="77777777" w:rsidR="00581E28" w:rsidRDefault="00581E28" w:rsidP="00581E28">
      <w:pPr>
        <w:pStyle w:val="Doc-text2"/>
        <w:rPr>
          <w:i/>
          <w:iCs/>
        </w:rPr>
      </w:pPr>
    </w:p>
    <w:p w14:paraId="2AEAE6F7" w14:textId="77777777" w:rsidR="00581E28" w:rsidRDefault="00581E28" w:rsidP="00581E28">
      <w:pPr>
        <w:pStyle w:val="Agreement"/>
        <w:tabs>
          <w:tab w:val="clear" w:pos="9990"/>
        </w:tabs>
        <w:overflowPunct/>
        <w:autoSpaceDE/>
        <w:autoSpaceDN/>
        <w:adjustRightInd/>
        <w:ind w:left="1619" w:hanging="360"/>
        <w:textAlignment w:val="auto"/>
      </w:pPr>
      <w:r w:rsidRPr="003C3EB4">
        <w:t xml:space="preserve">7: RAN2 to discuss </w:t>
      </w:r>
      <w:r>
        <w:t xml:space="preserve">(starting in the next meeting) </w:t>
      </w:r>
      <w:r w:rsidRPr="003C3EB4">
        <w:t xml:space="preserve">the interaction of FR2-2 with upper layer features introduced by other Rel-17 </w:t>
      </w:r>
      <w:proofErr w:type="spellStart"/>
      <w:r w:rsidRPr="003C3EB4">
        <w:t>WIs.</w:t>
      </w:r>
      <w:proofErr w:type="spellEnd"/>
    </w:p>
    <w:p w14:paraId="10AB60B5" w14:textId="77777777" w:rsidR="00581E28" w:rsidRPr="003A4744" w:rsidRDefault="00581E28" w:rsidP="00581E28">
      <w:pPr>
        <w:pStyle w:val="Agreement"/>
        <w:tabs>
          <w:tab w:val="clear" w:pos="9990"/>
        </w:tabs>
        <w:overflowPunct/>
        <w:autoSpaceDE/>
        <w:autoSpaceDN/>
        <w:adjustRightInd/>
        <w:ind w:left="1619" w:hanging="360"/>
        <w:textAlignment w:val="auto"/>
      </w:pPr>
      <w:r>
        <w:t>[200] Above topics that remain open issues postponed to RAN2#117e (should be included in open issue discussion)</w:t>
      </w:r>
    </w:p>
    <w:p w14:paraId="19A9C477" w14:textId="77777777" w:rsidR="00581E28" w:rsidRDefault="00581E28" w:rsidP="00581E28">
      <w:pPr>
        <w:pStyle w:val="Doc-text2"/>
        <w:rPr>
          <w:i/>
          <w:iCs/>
        </w:rPr>
      </w:pPr>
    </w:p>
    <w:p w14:paraId="20E2D25D" w14:textId="77777777" w:rsidR="00581E28" w:rsidRPr="00361299" w:rsidRDefault="00581E28" w:rsidP="00581E28">
      <w:pPr>
        <w:pStyle w:val="BoldComments"/>
        <w:rPr>
          <w:lang w:val="fi-FI"/>
        </w:rPr>
      </w:pPr>
      <w:bookmarkStart w:id="229" w:name="_Hlk94091518"/>
      <w:r>
        <w:rPr>
          <w:lang w:val="fi-FI"/>
        </w:rPr>
        <w:t>By Post-meeting Email [204] (1)</w:t>
      </w:r>
    </w:p>
    <w:p w14:paraId="38ACF80D" w14:textId="77777777" w:rsidR="00581E28" w:rsidRDefault="00581E28" w:rsidP="00581E28">
      <w:pPr>
        <w:pStyle w:val="EmailDiscussion"/>
        <w:overflowPunct/>
        <w:autoSpaceDE/>
        <w:autoSpaceDN/>
        <w:adjustRightInd/>
        <w:ind w:left="1619" w:hanging="360"/>
        <w:textAlignment w:val="auto"/>
      </w:pPr>
      <w:r>
        <w:t>[Post116bis-e][204][71 GHz] Open issues for 71 GHz (Qualcomm)</w:t>
      </w:r>
    </w:p>
    <w:p w14:paraId="5EB4E263" w14:textId="77777777" w:rsidR="00581E28" w:rsidRDefault="00581E28" w:rsidP="00581E28">
      <w:pPr>
        <w:pStyle w:val="EmailDiscussion2"/>
        <w:ind w:left="1619" w:firstLine="0"/>
      </w:pPr>
      <w:r>
        <w:t>Scope: Collect remaining critical open issues (needed to close the WI) for the 71 GHz WI</w:t>
      </w:r>
    </w:p>
    <w:p w14:paraId="5C5DDDBC" w14:textId="77777777" w:rsidR="00581E28" w:rsidRDefault="00581E28" w:rsidP="00581E28">
      <w:pPr>
        <w:pStyle w:val="EmailDiscussion2"/>
      </w:pPr>
      <w:r>
        <w:tab/>
        <w:t xml:space="preserve">Intended outcome: Report </w:t>
      </w:r>
      <w:r>
        <w:rPr>
          <w:u w:val="single"/>
        </w:rPr>
        <w:t>(for information)</w:t>
      </w:r>
    </w:p>
    <w:p w14:paraId="1810531C" w14:textId="77777777" w:rsidR="00581E28" w:rsidRDefault="00581E28" w:rsidP="00581E28">
      <w:pPr>
        <w:pStyle w:val="EmailDiscussion2"/>
      </w:pPr>
      <w:r>
        <w:tab/>
        <w:t>Deadline:  Short</w:t>
      </w:r>
    </w:p>
    <w:p w14:paraId="45511C88" w14:textId="77777777" w:rsidR="00581E28" w:rsidRDefault="00581E28" w:rsidP="00581E28">
      <w:pPr>
        <w:pStyle w:val="Doc-text2"/>
        <w:rPr>
          <w:i/>
          <w:iCs/>
        </w:rPr>
      </w:pPr>
    </w:p>
    <w:p w14:paraId="53C0728F" w14:textId="77777777" w:rsidR="00581E28" w:rsidRDefault="00581E28" w:rsidP="00581E28">
      <w:pPr>
        <w:pStyle w:val="Doc-text2"/>
        <w:rPr>
          <w:i/>
          <w:iCs/>
        </w:rPr>
      </w:pPr>
    </w:p>
    <w:bookmarkEnd w:id="229"/>
    <w:p w14:paraId="18F7BA08" w14:textId="77777777" w:rsidR="00581E28" w:rsidRPr="00616AF5" w:rsidRDefault="00581E28" w:rsidP="00581E28">
      <w:pPr>
        <w:spacing w:before="240" w:after="60"/>
        <w:outlineLvl w:val="8"/>
        <w:rPr>
          <w:b/>
        </w:rPr>
      </w:pPr>
      <w:r>
        <w:rPr>
          <w:b/>
        </w:rPr>
        <w:t xml:space="preserve">By </w:t>
      </w:r>
      <w:r w:rsidRPr="00766945">
        <w:rPr>
          <w:b/>
        </w:rPr>
        <w:t>Post-meeting email</w:t>
      </w:r>
      <w:r>
        <w:rPr>
          <w:b/>
        </w:rPr>
        <w:t xml:space="preserve"> ([218]-[219])</w:t>
      </w:r>
    </w:p>
    <w:p w14:paraId="72A895D3" w14:textId="77777777" w:rsidR="00581E28" w:rsidRPr="00853636" w:rsidRDefault="00581E28" w:rsidP="00581E28">
      <w:pPr>
        <w:pStyle w:val="EmailDiscussion"/>
        <w:overflowPunct/>
        <w:autoSpaceDE/>
        <w:autoSpaceDN/>
        <w:adjustRightInd/>
        <w:ind w:left="1619" w:hanging="360"/>
        <w:textAlignment w:val="auto"/>
      </w:pPr>
      <w:r w:rsidRPr="00853636">
        <w:lastRenderedPageBreak/>
        <w:t>[Post</w:t>
      </w:r>
      <w:r>
        <w:t>116bis-e</w:t>
      </w:r>
      <w:r w:rsidRPr="00853636">
        <w:t>][2</w:t>
      </w:r>
      <w:r>
        <w:t>18</w:t>
      </w:r>
      <w:r w:rsidRPr="00853636">
        <w:t>][71 GHz] Running RRC CR for 71 GHz (Ericsson)</w:t>
      </w:r>
    </w:p>
    <w:p w14:paraId="4888C673" w14:textId="77777777" w:rsidR="00581E28" w:rsidRPr="00853636" w:rsidRDefault="00581E28" w:rsidP="00581E28">
      <w:pPr>
        <w:pStyle w:val="EmailDiscussion2"/>
        <w:ind w:left="1619" w:firstLine="0"/>
      </w:pPr>
      <w:r w:rsidRPr="00853636">
        <w:t xml:space="preserve">Scope: </w:t>
      </w:r>
      <w:r>
        <w:t>Update</w:t>
      </w:r>
      <w:r w:rsidRPr="00853636">
        <w:t xml:space="preserve"> running NR RRC CR for 71 GHz</w:t>
      </w:r>
      <w:r>
        <w:t xml:space="preserve"> (excluding UE capabilities)</w:t>
      </w:r>
    </w:p>
    <w:p w14:paraId="4231FAED"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2742513" w14:textId="77777777" w:rsidR="00581E28" w:rsidRDefault="00581E28" w:rsidP="00581E28">
      <w:pPr>
        <w:pStyle w:val="EmailDiscussion2"/>
      </w:pPr>
      <w:r>
        <w:tab/>
        <w:t xml:space="preserve">Intended outcome: Running CR </w:t>
      </w:r>
      <w:r w:rsidRPr="00194C2B">
        <w:rPr>
          <w:u w:val="single"/>
        </w:rPr>
        <w:t>(for information)</w:t>
      </w:r>
    </w:p>
    <w:p w14:paraId="0CBF0E9D" w14:textId="77777777" w:rsidR="00581E28" w:rsidRDefault="00581E28" w:rsidP="00581E28">
      <w:pPr>
        <w:pStyle w:val="EmailDiscussion2"/>
      </w:pPr>
      <w:r>
        <w:tab/>
        <w:t>Deadline:  Short</w:t>
      </w:r>
    </w:p>
    <w:p w14:paraId="18A0662B" w14:textId="77777777" w:rsidR="00581E28" w:rsidRPr="00853636" w:rsidRDefault="00581E28" w:rsidP="00581E28">
      <w:pPr>
        <w:pStyle w:val="EmailDiscussion2"/>
      </w:pPr>
    </w:p>
    <w:p w14:paraId="5C7C3DE3" w14:textId="77777777" w:rsidR="00581E28" w:rsidRPr="00853636" w:rsidRDefault="00581E28" w:rsidP="00581E28">
      <w:pPr>
        <w:pStyle w:val="EmailDiscussion"/>
        <w:overflowPunct/>
        <w:autoSpaceDE/>
        <w:autoSpaceDN/>
        <w:adjustRightInd/>
        <w:ind w:left="1619" w:hanging="360"/>
        <w:textAlignment w:val="auto"/>
      </w:pPr>
      <w:r w:rsidRPr="00853636">
        <w:t>[Post</w:t>
      </w:r>
      <w:r>
        <w:t>116bis-e</w:t>
      </w:r>
      <w:r w:rsidRPr="00853636">
        <w:t>][2</w:t>
      </w:r>
      <w:r>
        <w:t>19</w:t>
      </w:r>
      <w:r w:rsidRPr="00853636">
        <w:t xml:space="preserve">][71 GHz] Running </w:t>
      </w:r>
      <w:r>
        <w:t xml:space="preserve">UE capability </w:t>
      </w:r>
      <w:r w:rsidRPr="00853636">
        <w:t>CR</w:t>
      </w:r>
      <w:r>
        <w:t>s</w:t>
      </w:r>
      <w:r w:rsidRPr="00853636">
        <w:t xml:space="preserve"> for 71 GHz (</w:t>
      </w:r>
      <w:r>
        <w:t>Intel</w:t>
      </w:r>
      <w:r w:rsidRPr="00853636">
        <w:t>)</w:t>
      </w:r>
    </w:p>
    <w:p w14:paraId="255F0522" w14:textId="77777777" w:rsidR="00581E28" w:rsidRPr="00853636" w:rsidRDefault="00581E28" w:rsidP="00581E28">
      <w:pPr>
        <w:pStyle w:val="EmailDiscussion2"/>
        <w:ind w:left="1619" w:firstLine="0"/>
      </w:pPr>
      <w:r w:rsidRPr="00853636">
        <w:t xml:space="preserve">Scope: </w:t>
      </w:r>
      <w:r>
        <w:t>Update</w:t>
      </w:r>
      <w:r w:rsidRPr="00853636">
        <w:t xml:space="preserve"> running </w:t>
      </w:r>
      <w:r>
        <w:t xml:space="preserve">UE capability </w:t>
      </w:r>
      <w:r w:rsidRPr="00853636">
        <w:t>CR</w:t>
      </w:r>
      <w:r>
        <w:t>s</w:t>
      </w:r>
      <w:r w:rsidRPr="00853636">
        <w:t xml:space="preserve"> for 71 GHz</w:t>
      </w:r>
      <w:r>
        <w:t xml:space="preserve"> (RLC RTT value, UE capabilities)</w:t>
      </w:r>
    </w:p>
    <w:p w14:paraId="4954B0C2" w14:textId="77777777" w:rsidR="00581E28" w:rsidRDefault="00581E28" w:rsidP="00581E2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510DE049" w14:textId="77777777" w:rsidR="00581E28" w:rsidRDefault="00581E28" w:rsidP="00581E28">
      <w:pPr>
        <w:pStyle w:val="EmailDiscussion2"/>
      </w:pPr>
      <w:r>
        <w:tab/>
        <w:t xml:space="preserve">Intended outcome: Running CRs </w:t>
      </w:r>
      <w:r w:rsidRPr="00194C2B">
        <w:rPr>
          <w:u w:val="single"/>
        </w:rPr>
        <w:t>(for information)</w:t>
      </w:r>
    </w:p>
    <w:p w14:paraId="1C623A3F" w14:textId="77777777" w:rsidR="00581E28" w:rsidRDefault="00581E28" w:rsidP="00581E28">
      <w:pPr>
        <w:pStyle w:val="EmailDiscussion2"/>
      </w:pPr>
      <w:r>
        <w:tab/>
        <w:t>Deadline:  Short</w:t>
      </w:r>
    </w:p>
    <w:p w14:paraId="7F6141AC" w14:textId="77777777" w:rsidR="00581E28" w:rsidRPr="009F5A83" w:rsidRDefault="00581E28" w:rsidP="00581E28">
      <w:pPr>
        <w:pStyle w:val="BoldComments"/>
      </w:pPr>
      <w:r w:rsidRPr="009F5A83">
        <w:t>By Email</w:t>
      </w:r>
      <w:r w:rsidRPr="00AD6A37">
        <w:t xml:space="preserve"> </w:t>
      </w:r>
      <w:r w:rsidRPr="009F5A83">
        <w:t>[210] (1)</w:t>
      </w:r>
    </w:p>
    <w:p w14:paraId="51216BEE" w14:textId="227CBD67" w:rsidR="00581E28" w:rsidRDefault="00086257" w:rsidP="00581E28">
      <w:pPr>
        <w:pStyle w:val="Doc-title"/>
      </w:pPr>
      <w:hyperlink r:id="rId1761" w:history="1">
        <w:r>
          <w:rPr>
            <w:rStyle w:val="Hyperlink"/>
          </w:rPr>
          <w:t>R2-2200940</w:t>
        </w:r>
      </w:hyperlink>
      <w:r w:rsidR="00581E28">
        <w:tab/>
        <w:t>Open issue list of RRC CR for 71 GHz</w:t>
      </w:r>
      <w:r w:rsidR="00581E28">
        <w:tab/>
        <w:t>Ericsson (rapporteur)</w:t>
      </w:r>
      <w:r w:rsidR="00581E28">
        <w:tab/>
        <w:t>discussion</w:t>
      </w:r>
      <w:r w:rsidR="00581E28">
        <w:tab/>
        <w:t>Rel-17</w:t>
      </w:r>
      <w:r w:rsidR="00581E28">
        <w:tab/>
        <w:t>NR_ext_to_71GHz-Core</w:t>
      </w:r>
    </w:p>
    <w:p w14:paraId="0A365A76" w14:textId="77777777" w:rsidR="00581E28" w:rsidRDefault="00581E28" w:rsidP="00581E28">
      <w:pPr>
        <w:pStyle w:val="Doc-title"/>
      </w:pPr>
    </w:p>
    <w:p w14:paraId="623921E7" w14:textId="77777777" w:rsidR="00581E28" w:rsidRDefault="00581E28" w:rsidP="00581E28">
      <w:pPr>
        <w:pStyle w:val="Heading3"/>
      </w:pPr>
      <w:bookmarkStart w:id="230" w:name="_Toc95774442"/>
      <w:r>
        <w:t>8.20.2</w:t>
      </w:r>
      <w:r>
        <w:tab/>
        <w:t>General</w:t>
      </w:r>
      <w:bookmarkEnd w:id="230"/>
    </w:p>
    <w:p w14:paraId="44D68E3C" w14:textId="77777777" w:rsidR="00581E28" w:rsidRDefault="00581E28" w:rsidP="00581E28">
      <w:pPr>
        <w:pStyle w:val="Comments"/>
      </w:pPr>
      <w:r>
        <w:t>Including discussion on UP aspects based on RAN1 progress (e.g. RLC RTT, RACH, L2 buffer sizes)</w:t>
      </w:r>
    </w:p>
    <w:p w14:paraId="761B5C2D" w14:textId="77777777" w:rsidR="00581E28" w:rsidRDefault="00581E28" w:rsidP="00581E28">
      <w:pPr>
        <w:pStyle w:val="Comments"/>
      </w:pPr>
      <w:r>
        <w:t>Including discussion on latest L1 parameters from RAN1 that were not yet accounted for in the running CR discussions</w:t>
      </w:r>
    </w:p>
    <w:p w14:paraId="12AC1606" w14:textId="77777777" w:rsidR="00581E28" w:rsidRDefault="00581E28" w:rsidP="00581E28">
      <w:pPr>
        <w:pStyle w:val="Comments"/>
      </w:pPr>
      <w:r>
        <w:t>Including discussion on RRC and MAC impacts not yet covered in the running CR discussions</w:t>
      </w:r>
    </w:p>
    <w:p w14:paraId="6ED59867" w14:textId="77777777" w:rsidR="00581E28" w:rsidRDefault="00581E28" w:rsidP="00581E28">
      <w:pPr>
        <w:pStyle w:val="Comments"/>
      </w:pPr>
      <w:r>
        <w:t>Including further discussion on UE capability aspects based on latest information from RAN1/4 and previous RAN2 meeting (e.g. FR2-1/2 differentiation, whether to use per-band signalling for FR2-2-specific capabilities, whether L2 buffer requires additional capabilities  etc.)</w:t>
      </w:r>
    </w:p>
    <w:p w14:paraId="1344986A" w14:textId="77777777" w:rsidR="00581E28" w:rsidRDefault="00581E28" w:rsidP="00581E28">
      <w:pPr>
        <w:pStyle w:val="Comments"/>
      </w:pPr>
      <w:r>
        <w:t>Including discussion on whether any existing features require modifications due to FR2-2 (e.g. IDC, LBT)</w:t>
      </w:r>
    </w:p>
    <w:p w14:paraId="4997CAB0" w14:textId="77777777" w:rsidR="00581E28" w:rsidRDefault="00581E28" w:rsidP="00581E28">
      <w:pPr>
        <w:pStyle w:val="Comments"/>
      </w:pPr>
    </w:p>
    <w:p w14:paraId="5F4793E8"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w:t>
      </w:r>
      <w:r w:rsidRPr="00AD6A37">
        <w:t>)</w:t>
      </w:r>
      <w:r w:rsidRPr="009F5A83">
        <w:t xml:space="preserve"> (1)</w:t>
      </w:r>
    </w:p>
    <w:p w14:paraId="5802208B" w14:textId="77777777" w:rsidR="00581E28" w:rsidRDefault="00581E28" w:rsidP="00581E28">
      <w:pPr>
        <w:pStyle w:val="Comments"/>
      </w:pPr>
      <w:r>
        <w:t xml:space="preserve">RA-/MSGB-RNTI calculation: </w:t>
      </w:r>
    </w:p>
    <w:p w14:paraId="64A75899" w14:textId="079C0928" w:rsidR="00581E28" w:rsidRDefault="00086257" w:rsidP="00581E28">
      <w:pPr>
        <w:pStyle w:val="Doc-title"/>
      </w:pPr>
      <w:hyperlink r:id="rId1762" w:history="1">
        <w:r>
          <w:rPr>
            <w:rStyle w:val="Hyperlink"/>
          </w:rPr>
          <w:t>R2-2200480</w:t>
        </w:r>
      </w:hyperlink>
      <w:r w:rsidR="00581E28">
        <w:tab/>
        <w:t>Discussion about RAN2 impacts of Ext 52-71GHz</w:t>
      </w:r>
      <w:r w:rsidR="00581E28">
        <w:tab/>
        <w:t>Huawei, HiSilicon</w:t>
      </w:r>
      <w:r w:rsidR="00581E28">
        <w:tab/>
        <w:t>discussion</w:t>
      </w:r>
      <w:r w:rsidR="00581E28">
        <w:tab/>
        <w:t>Rel-17</w:t>
      </w:r>
      <w:r w:rsidR="00581E28">
        <w:tab/>
        <w:t>NR_ext_to_71GHz-Core</w:t>
      </w:r>
    </w:p>
    <w:p w14:paraId="02FED933" w14:textId="52C8CCAB" w:rsidR="00581E28" w:rsidRPr="00206F3F" w:rsidRDefault="00581E28" w:rsidP="00581E28">
      <w:pPr>
        <w:pStyle w:val="Agreement"/>
        <w:tabs>
          <w:tab w:val="clear" w:pos="9990"/>
        </w:tabs>
        <w:overflowPunct/>
        <w:autoSpaceDE/>
        <w:autoSpaceDN/>
        <w:adjustRightInd/>
        <w:ind w:left="1619" w:hanging="360"/>
        <w:textAlignment w:val="auto"/>
      </w:pPr>
      <w:r>
        <w:t xml:space="preserve">Revised in </w:t>
      </w:r>
      <w:hyperlink r:id="rId1763" w:history="1">
        <w:r w:rsidR="00086257">
          <w:rPr>
            <w:rStyle w:val="Hyperlink"/>
          </w:rPr>
          <w:t>R2-2201682</w:t>
        </w:r>
      </w:hyperlink>
    </w:p>
    <w:p w14:paraId="05DF376C" w14:textId="38AC6CE3" w:rsidR="00581E28" w:rsidRDefault="00086257" w:rsidP="00581E28">
      <w:pPr>
        <w:pStyle w:val="Doc-title"/>
      </w:pPr>
      <w:hyperlink r:id="rId1764" w:history="1">
        <w:r>
          <w:rPr>
            <w:rStyle w:val="Hyperlink"/>
          </w:rPr>
          <w:t>R2-2201682</w:t>
        </w:r>
      </w:hyperlink>
      <w:r w:rsidR="00581E28">
        <w:tab/>
        <w:t>Discussion about RAN2 impacts of Ext 52-71GHz</w:t>
      </w:r>
      <w:r w:rsidR="00581E28">
        <w:tab/>
        <w:t>Huawei, HiSilicon</w:t>
      </w:r>
      <w:r w:rsidR="00581E28">
        <w:tab/>
        <w:t>discussion</w:t>
      </w:r>
      <w:r w:rsidR="00581E28">
        <w:tab/>
        <w:t>Rel-17</w:t>
      </w:r>
      <w:r w:rsidR="00581E28">
        <w:tab/>
        <w:t>NR_ext_to_71GHz-Core</w:t>
      </w:r>
    </w:p>
    <w:p w14:paraId="5F5DDF0F" w14:textId="77777777" w:rsidR="00581E28" w:rsidRPr="005336ED" w:rsidRDefault="00581E28" w:rsidP="00581E28">
      <w:pPr>
        <w:pStyle w:val="Agreement"/>
        <w:tabs>
          <w:tab w:val="clear" w:pos="9990"/>
        </w:tabs>
        <w:overflowPunct/>
        <w:autoSpaceDE/>
        <w:autoSpaceDN/>
        <w:adjustRightInd/>
        <w:ind w:left="1619" w:hanging="360"/>
        <w:textAlignment w:val="auto"/>
      </w:pPr>
      <w:r>
        <w:t xml:space="preserve">Only P1 discussed </w:t>
      </w:r>
    </w:p>
    <w:p w14:paraId="2F433575" w14:textId="77777777" w:rsidR="00581E28" w:rsidRDefault="00581E28" w:rsidP="00581E28">
      <w:pPr>
        <w:pStyle w:val="Doc-text2"/>
        <w:rPr>
          <w:i/>
          <w:iCs/>
        </w:rPr>
      </w:pPr>
      <w:r w:rsidRPr="005E41F4">
        <w:rPr>
          <w:i/>
          <w:iCs/>
        </w:rPr>
        <w:t xml:space="preserve">Proposal 1: The interpretation of </w:t>
      </w:r>
      <w:proofErr w:type="spellStart"/>
      <w:r w:rsidRPr="005E41F4">
        <w:rPr>
          <w:i/>
          <w:iCs/>
        </w:rPr>
        <w:t>t_id</w:t>
      </w:r>
      <w:proofErr w:type="spellEnd"/>
      <w:r w:rsidRPr="005E41F4">
        <w:rPr>
          <w:i/>
          <w:iCs/>
        </w:rPr>
        <w:t xml:space="preserve"> in the formula for RA-RNTI/</w:t>
      </w:r>
      <w:proofErr w:type="spellStart"/>
      <w:r w:rsidRPr="005E41F4">
        <w:rPr>
          <w:i/>
          <w:iCs/>
        </w:rPr>
        <w:t>MsgB</w:t>
      </w:r>
      <w:proofErr w:type="spellEnd"/>
      <w:r w:rsidRPr="005E41F4">
        <w:rPr>
          <w:i/>
          <w:iCs/>
        </w:rPr>
        <w:t>-RNTI calculation is to be updated as shown in Table 1 and Table 2.</w:t>
      </w:r>
    </w:p>
    <w:p w14:paraId="40668D17" w14:textId="77777777" w:rsidR="00581E28" w:rsidRDefault="00581E28" w:rsidP="00581E28">
      <w:pPr>
        <w:pStyle w:val="Doc-text2"/>
      </w:pPr>
    </w:p>
    <w:p w14:paraId="393F7F0D" w14:textId="77777777" w:rsidR="00581E28" w:rsidRPr="00520944" w:rsidRDefault="00581E28" w:rsidP="00581E28">
      <w:pPr>
        <w:pStyle w:val="Doc-text2"/>
      </w:pPr>
      <w:r>
        <w:t>-</w:t>
      </w:r>
      <w:r>
        <w:tab/>
        <w:t>LGE supports P1.</w:t>
      </w:r>
    </w:p>
    <w:p w14:paraId="53F9EB71" w14:textId="77777777" w:rsidR="00581E28" w:rsidRDefault="00581E28" w:rsidP="00581E28">
      <w:pPr>
        <w:pStyle w:val="Doc-text2"/>
        <w:rPr>
          <w:i/>
          <w:iCs/>
        </w:rPr>
      </w:pPr>
    </w:p>
    <w:p w14:paraId="35CA2019" w14:textId="63EE8BC7" w:rsidR="00581E28" w:rsidRDefault="00581E28" w:rsidP="00581E28">
      <w:pPr>
        <w:pStyle w:val="Agreement"/>
        <w:tabs>
          <w:tab w:val="clear" w:pos="9990"/>
        </w:tabs>
        <w:overflowPunct/>
        <w:autoSpaceDE/>
        <w:autoSpaceDN/>
        <w:adjustRightInd/>
        <w:ind w:left="1619" w:hanging="360"/>
        <w:textAlignment w:val="auto"/>
      </w:pPr>
      <w:r w:rsidRPr="005E41F4">
        <w:t xml:space="preserve">1: The interpretation of </w:t>
      </w:r>
      <w:proofErr w:type="spellStart"/>
      <w:r w:rsidRPr="005E41F4">
        <w:t>t_id</w:t>
      </w:r>
      <w:proofErr w:type="spellEnd"/>
      <w:r w:rsidRPr="005E41F4">
        <w:t xml:space="preserve"> in the formula for RA-RNTI/</w:t>
      </w:r>
      <w:proofErr w:type="spellStart"/>
      <w:r w:rsidRPr="005E41F4">
        <w:t>MsgB</w:t>
      </w:r>
      <w:proofErr w:type="spellEnd"/>
      <w:r w:rsidRPr="005E41F4">
        <w:t>-RNTI calculation is to be updated as shown in Table 1 and Table 2</w:t>
      </w:r>
      <w:r>
        <w:t xml:space="preserve"> of </w:t>
      </w:r>
      <w:hyperlink r:id="rId1765" w:history="1">
        <w:r w:rsidR="00086257">
          <w:rPr>
            <w:rStyle w:val="Hyperlink"/>
          </w:rPr>
          <w:t>R2-2201682</w:t>
        </w:r>
      </w:hyperlink>
      <w:r w:rsidRPr="005E41F4">
        <w:t>.</w:t>
      </w:r>
    </w:p>
    <w:p w14:paraId="263E34F4" w14:textId="77777777" w:rsidR="00581E28" w:rsidRDefault="00581E28" w:rsidP="00581E28">
      <w:pPr>
        <w:pStyle w:val="Doc-text2"/>
        <w:rPr>
          <w:i/>
          <w:iCs/>
        </w:rPr>
      </w:pPr>
    </w:p>
    <w:p w14:paraId="3B822E43" w14:textId="77777777" w:rsidR="00581E28" w:rsidRPr="005E41F4" w:rsidRDefault="00581E28" w:rsidP="00581E28">
      <w:pPr>
        <w:pStyle w:val="Doc-text2"/>
        <w:rPr>
          <w:i/>
          <w:iCs/>
        </w:rPr>
      </w:pPr>
    </w:p>
    <w:p w14:paraId="0C358DF8" w14:textId="57BD453D" w:rsidR="00581E28" w:rsidRDefault="00086257" w:rsidP="00581E28">
      <w:pPr>
        <w:pStyle w:val="Doc-title"/>
      </w:pPr>
      <w:hyperlink r:id="rId1766" w:history="1">
        <w:r>
          <w:rPr>
            <w:rStyle w:val="Hyperlink"/>
          </w:rPr>
          <w:t>R2-2201015</w:t>
        </w:r>
      </w:hyperlink>
      <w:r w:rsidR="00581E28">
        <w:tab/>
        <w:t>On the issues of RA-RNTI and Initial Access</w:t>
      </w:r>
      <w:r w:rsidR="00581E28">
        <w:tab/>
        <w:t>OPPO</w:t>
      </w:r>
      <w:r w:rsidR="00581E28">
        <w:tab/>
        <w:t>discussion</w:t>
      </w:r>
      <w:r w:rsidR="00581E28">
        <w:tab/>
        <w:t>Rel-17</w:t>
      </w:r>
    </w:p>
    <w:p w14:paraId="7D941D76" w14:textId="3EACD849" w:rsidR="00581E28" w:rsidRDefault="00086257" w:rsidP="00581E28">
      <w:pPr>
        <w:pStyle w:val="Doc-title"/>
      </w:pPr>
      <w:hyperlink r:id="rId1767" w:history="1">
        <w:r>
          <w:rPr>
            <w:rStyle w:val="Hyperlink"/>
          </w:rPr>
          <w:t>R2-2200885</w:t>
        </w:r>
      </w:hyperlink>
      <w:r w:rsidR="00581E28">
        <w:tab/>
        <w:t>RA-RNTI</w:t>
      </w:r>
      <w:r w:rsidR="00581E28">
        <w:tab/>
        <w:t>Nokia, Nokia Shanghai Bell</w:t>
      </w:r>
      <w:r w:rsidR="00581E28">
        <w:tab/>
        <w:t>discussion</w:t>
      </w:r>
      <w:r w:rsidR="00581E28">
        <w:tab/>
        <w:t>Rel-17</w:t>
      </w:r>
      <w:r w:rsidR="00581E28">
        <w:tab/>
        <w:t>NR_ext_to_71GHz-Core</w:t>
      </w:r>
    </w:p>
    <w:p w14:paraId="363B24D0" w14:textId="77777777" w:rsidR="00581E28" w:rsidRDefault="00581E28" w:rsidP="00581E28">
      <w:pPr>
        <w:pStyle w:val="Comments"/>
      </w:pPr>
    </w:p>
    <w:p w14:paraId="16001D9A" w14:textId="77777777" w:rsidR="00581E28" w:rsidRDefault="00581E28" w:rsidP="00581E28">
      <w:pPr>
        <w:pStyle w:val="Comments"/>
      </w:pPr>
    </w:p>
    <w:p w14:paraId="1D7C4EDA" w14:textId="77777777" w:rsidR="00581E28" w:rsidRDefault="00581E28" w:rsidP="00581E28">
      <w:pPr>
        <w:pStyle w:val="Comments"/>
      </w:pPr>
      <w:r>
        <w:t>RRC/MAC details for 71 GHz:</w:t>
      </w:r>
    </w:p>
    <w:p w14:paraId="44E9B39F" w14:textId="77777777" w:rsidR="00581E28" w:rsidRPr="00D15901" w:rsidRDefault="00581E28" w:rsidP="00581E28">
      <w:pPr>
        <w:pStyle w:val="Doc-text2"/>
      </w:pPr>
    </w:p>
    <w:p w14:paraId="549CBDF7" w14:textId="77777777" w:rsidR="00581E28" w:rsidRPr="009F5A83" w:rsidRDefault="00581E28" w:rsidP="00581E28">
      <w:pPr>
        <w:pStyle w:val="BoldComments"/>
      </w:pPr>
      <w:r w:rsidRPr="009F5A83">
        <w:t>By Email</w:t>
      </w:r>
      <w:r w:rsidRPr="00AD6A37">
        <w:t xml:space="preserve"> </w:t>
      </w:r>
      <w:r w:rsidRPr="009F5A83">
        <w:t>[210] (1)</w:t>
      </w:r>
    </w:p>
    <w:p w14:paraId="1C309974" w14:textId="6497A958" w:rsidR="00581E28" w:rsidRDefault="00086257" w:rsidP="00581E28">
      <w:pPr>
        <w:pStyle w:val="Doc-title"/>
      </w:pPr>
      <w:hyperlink r:id="rId1768" w:history="1">
        <w:r>
          <w:rPr>
            <w:rStyle w:val="Hyperlink"/>
          </w:rPr>
          <w:t>R2-2200942</w:t>
        </w:r>
      </w:hyperlink>
      <w:r w:rsidR="00581E28">
        <w:tab/>
        <w:t>Remaining RRC aspects</w:t>
      </w:r>
      <w:r w:rsidR="00581E28">
        <w:tab/>
        <w:t>Ericsson</w:t>
      </w:r>
      <w:r w:rsidR="00581E28">
        <w:tab/>
        <w:t>discussion</w:t>
      </w:r>
      <w:r w:rsidR="00581E28">
        <w:tab/>
        <w:t>Rel-17</w:t>
      </w:r>
      <w:r w:rsidR="00581E28">
        <w:tab/>
        <w:t>NR_ext_to_71GHz-Core</w:t>
      </w:r>
    </w:p>
    <w:p w14:paraId="0F7BC020" w14:textId="77777777" w:rsidR="00581E28" w:rsidRPr="00A844A9" w:rsidRDefault="00581E28" w:rsidP="00581E28">
      <w:pPr>
        <w:pStyle w:val="Doc-text2"/>
        <w:rPr>
          <w:i/>
          <w:iCs/>
        </w:rPr>
      </w:pPr>
      <w:r w:rsidRPr="00A844A9">
        <w:rPr>
          <w:i/>
          <w:iCs/>
        </w:rPr>
        <w:t>Proposal 1</w:t>
      </w:r>
      <w:r w:rsidRPr="00A844A9">
        <w:rPr>
          <w:i/>
          <w:iCs/>
        </w:rPr>
        <w:tab/>
        <w:t>Define a new MIB including a new BCCH-BCH-Message for FR2-2.</w:t>
      </w:r>
    </w:p>
    <w:p w14:paraId="19863BF5" w14:textId="77777777" w:rsidR="00581E28" w:rsidRPr="00A844A9" w:rsidRDefault="00581E28" w:rsidP="00581E28">
      <w:pPr>
        <w:pStyle w:val="Doc-text2"/>
        <w:rPr>
          <w:i/>
          <w:iCs/>
        </w:rPr>
      </w:pPr>
      <w:r w:rsidRPr="00A844A9">
        <w:rPr>
          <w:i/>
          <w:iCs/>
        </w:rPr>
        <w:lastRenderedPageBreak/>
        <w:t>Proposal 2</w:t>
      </w:r>
      <w:r w:rsidRPr="00A844A9">
        <w:rPr>
          <w:i/>
          <w:iCs/>
        </w:rPr>
        <w:tab/>
        <w:t>RAN2 to adopt the proposed LS response for the LS R1-2112805.</w:t>
      </w:r>
    </w:p>
    <w:p w14:paraId="4DB6DF8C" w14:textId="77777777" w:rsidR="00581E28" w:rsidRPr="00A844A9" w:rsidRDefault="00581E28" w:rsidP="00581E28">
      <w:pPr>
        <w:pStyle w:val="Doc-text2"/>
        <w:rPr>
          <w:i/>
          <w:iCs/>
        </w:rPr>
      </w:pPr>
      <w:r w:rsidRPr="00A844A9">
        <w:rPr>
          <w:i/>
          <w:iCs/>
        </w:rPr>
        <w:t>Proposal 3</w:t>
      </w:r>
      <w:r w:rsidRPr="00A844A9">
        <w:rPr>
          <w:i/>
          <w:iCs/>
        </w:rPr>
        <w:tab/>
        <w:t xml:space="preserve">No restriction for  </w:t>
      </w:r>
      <w:proofErr w:type="spellStart"/>
      <w:r w:rsidRPr="00A844A9">
        <w:rPr>
          <w:i/>
          <w:iCs/>
        </w:rPr>
        <w:t>pdsch-TimeDomainAllocationListForMultiPDSCH</w:t>
      </w:r>
      <w:proofErr w:type="spellEnd"/>
      <w:r w:rsidRPr="00A844A9">
        <w:rPr>
          <w:i/>
          <w:iCs/>
        </w:rPr>
        <w:t xml:space="preserve"> needs to be captured in the RRC.</w:t>
      </w:r>
    </w:p>
    <w:p w14:paraId="7BAAEAE0" w14:textId="77777777" w:rsidR="00581E28" w:rsidRPr="00A844A9" w:rsidRDefault="00581E28" w:rsidP="00581E28">
      <w:pPr>
        <w:pStyle w:val="Doc-text2"/>
        <w:rPr>
          <w:i/>
          <w:iCs/>
        </w:rPr>
      </w:pPr>
      <w:r w:rsidRPr="00A844A9">
        <w:rPr>
          <w:i/>
          <w:iCs/>
        </w:rPr>
        <w:t>Proposal 4</w:t>
      </w:r>
      <w:r w:rsidRPr="00A844A9">
        <w:rPr>
          <w:i/>
          <w:iCs/>
        </w:rPr>
        <w:tab/>
        <w:t>The new PDSCH-TimeDomainResourceAllocation-r17 IE can be configured with either PDSCH repetition or multiple PDSCH.</w:t>
      </w:r>
    </w:p>
    <w:p w14:paraId="67019E97" w14:textId="77777777" w:rsidR="00581E28" w:rsidRPr="00A844A9" w:rsidRDefault="00581E28" w:rsidP="00581E28">
      <w:pPr>
        <w:pStyle w:val="Doc-text2"/>
        <w:rPr>
          <w:i/>
          <w:iCs/>
        </w:rPr>
      </w:pPr>
      <w:r w:rsidRPr="00A844A9">
        <w:rPr>
          <w:i/>
          <w:iCs/>
        </w:rPr>
        <w:t>Proposal 5</w:t>
      </w:r>
      <w:r w:rsidRPr="00A844A9">
        <w:rPr>
          <w:i/>
          <w:iCs/>
        </w:rPr>
        <w:tab/>
        <w:t>Introduce the field pdsch-TimeDomainAllocationListDCI-1-2-r17 and the field pdsch-TimeDomainAllocationList-r17 so that PDSCH repetitions can be used with the new k0 value range.</w:t>
      </w:r>
    </w:p>
    <w:p w14:paraId="442DF394" w14:textId="77777777" w:rsidR="00581E28" w:rsidRPr="00A844A9" w:rsidRDefault="00581E28" w:rsidP="00581E28">
      <w:pPr>
        <w:pStyle w:val="Doc-text2"/>
        <w:rPr>
          <w:i/>
          <w:iCs/>
        </w:rPr>
      </w:pPr>
      <w:r w:rsidRPr="00A844A9">
        <w:rPr>
          <w:i/>
          <w:iCs/>
        </w:rPr>
        <w:t>Proposal 6</w:t>
      </w:r>
      <w:r w:rsidRPr="00A844A9">
        <w:rPr>
          <w:i/>
          <w:iCs/>
        </w:rPr>
        <w:tab/>
        <w:t>Introduce the field pusch-TimeDomainAllocationListDCI-1-2-r17 and the field pusch-TimeDomainAllocationList-r17 so that PUSCH repetition can be used with the new k2 value range.</w:t>
      </w:r>
    </w:p>
    <w:p w14:paraId="31E63DBF" w14:textId="77777777" w:rsidR="00581E28" w:rsidRPr="00A844A9" w:rsidRDefault="00581E28" w:rsidP="00581E28">
      <w:pPr>
        <w:pStyle w:val="Doc-text2"/>
        <w:rPr>
          <w:i/>
          <w:iCs/>
        </w:rPr>
      </w:pPr>
      <w:r w:rsidRPr="00A844A9">
        <w:rPr>
          <w:i/>
          <w:iCs/>
        </w:rPr>
        <w:t>Proposal 7</w:t>
      </w:r>
      <w:r w:rsidRPr="00A844A9">
        <w:rPr>
          <w:i/>
          <w:iCs/>
        </w:rPr>
        <w:tab/>
        <w:t>Same as in R16, pusch-TimeDomainAllocationListForMultiPUSCH-r17 can be configured with up to 16 list elements.</w:t>
      </w:r>
    </w:p>
    <w:p w14:paraId="68DB9F14" w14:textId="77777777" w:rsidR="00581E28" w:rsidRPr="00A844A9" w:rsidRDefault="00581E28" w:rsidP="00581E28">
      <w:pPr>
        <w:pStyle w:val="Doc-text2"/>
        <w:rPr>
          <w:i/>
          <w:iCs/>
        </w:rPr>
      </w:pPr>
      <w:r w:rsidRPr="00A844A9">
        <w:rPr>
          <w:i/>
          <w:iCs/>
        </w:rPr>
        <w:t>Proposal 8</w:t>
      </w:r>
      <w:r w:rsidRPr="00A844A9">
        <w:rPr>
          <w:i/>
          <w:iCs/>
        </w:rPr>
        <w:tab/>
        <w:t>If multiple PUSCHs are configured per PDCCH, k2(n) corresponding to k2 of the n-</w:t>
      </w:r>
      <w:proofErr w:type="spellStart"/>
      <w:r w:rsidRPr="00A844A9">
        <w:rPr>
          <w:i/>
          <w:iCs/>
        </w:rPr>
        <w:t>th</w:t>
      </w:r>
      <w:proofErr w:type="spellEnd"/>
      <w:r w:rsidRPr="00A844A9">
        <w:rPr>
          <w:i/>
          <w:iCs/>
        </w:rPr>
        <w:t xml:space="preserve"> PUSCH, n&gt;1, the value k2(n) is set to k2(n-1)+1.</w:t>
      </w:r>
    </w:p>
    <w:p w14:paraId="4C72A22C" w14:textId="77777777" w:rsidR="00581E28" w:rsidRPr="00A844A9" w:rsidRDefault="00581E28" w:rsidP="00581E28">
      <w:pPr>
        <w:pStyle w:val="Doc-text2"/>
        <w:rPr>
          <w:i/>
          <w:iCs/>
        </w:rPr>
      </w:pPr>
      <w:r w:rsidRPr="00A844A9">
        <w:rPr>
          <w:i/>
          <w:iCs/>
        </w:rPr>
        <w:t>Proposal 9</w:t>
      </w:r>
      <w:r w:rsidRPr="00A844A9">
        <w:rPr>
          <w:i/>
          <w:iCs/>
        </w:rPr>
        <w:tab/>
        <w:t>Use the new IE UL-AccessConfigListDCI-1-1-r17 which contains only list elements that would actually be used.</w:t>
      </w:r>
    </w:p>
    <w:p w14:paraId="64C45F01" w14:textId="77777777" w:rsidR="00581E28" w:rsidRPr="00A844A9" w:rsidRDefault="00581E28" w:rsidP="00581E28">
      <w:pPr>
        <w:pStyle w:val="Doc-text2"/>
        <w:rPr>
          <w:i/>
          <w:iCs/>
        </w:rPr>
      </w:pPr>
      <w:r w:rsidRPr="00A844A9">
        <w:rPr>
          <w:i/>
          <w:iCs/>
        </w:rPr>
        <w:t>Proposal 10</w:t>
      </w:r>
      <w:r w:rsidRPr="00A844A9">
        <w:rPr>
          <w:i/>
          <w:iCs/>
        </w:rPr>
        <w:tab/>
        <w:t>Use the new IE UL-AccessConfigListDCI-0-1-r17 which contains only list elements that would actually be used.</w:t>
      </w:r>
    </w:p>
    <w:p w14:paraId="5C7D8E37" w14:textId="77777777" w:rsidR="00581E28" w:rsidRPr="00A844A9" w:rsidRDefault="00581E28" w:rsidP="00581E28">
      <w:pPr>
        <w:pStyle w:val="Doc-text2"/>
        <w:rPr>
          <w:i/>
          <w:iCs/>
        </w:rPr>
      </w:pPr>
      <w:r w:rsidRPr="00A844A9">
        <w:rPr>
          <w:i/>
          <w:iCs/>
        </w:rPr>
        <w:t>Proposal 11</w:t>
      </w:r>
      <w:r w:rsidRPr="00A844A9">
        <w:rPr>
          <w:i/>
          <w:iCs/>
        </w:rPr>
        <w:tab/>
        <w:t>Define the value range for the field channelAccessMode2 as ENUMERATED {enabled, disabled}.</w:t>
      </w:r>
    </w:p>
    <w:p w14:paraId="57C5C08D" w14:textId="77777777" w:rsidR="00581E28" w:rsidRPr="00A844A9" w:rsidRDefault="00581E28" w:rsidP="00581E28">
      <w:pPr>
        <w:pStyle w:val="Doc-text2"/>
      </w:pPr>
    </w:p>
    <w:p w14:paraId="5878C2A1" w14:textId="77777777" w:rsidR="00581E28" w:rsidRDefault="00581E28" w:rsidP="00581E28">
      <w:pPr>
        <w:pStyle w:val="Doc-text2"/>
      </w:pPr>
    </w:p>
    <w:p w14:paraId="2BCF796D" w14:textId="3339628B" w:rsidR="00581E28" w:rsidRDefault="00086257" w:rsidP="00581E28">
      <w:pPr>
        <w:pStyle w:val="Doc-title"/>
      </w:pPr>
      <w:hyperlink r:id="rId1769" w:history="1">
        <w:r>
          <w:rPr>
            <w:rStyle w:val="Hyperlink"/>
          </w:rPr>
          <w:t>R2-2200733</w:t>
        </w:r>
      </w:hyperlink>
      <w:r w:rsidR="00581E28">
        <w:tab/>
        <w:t>Discussion on UAI enhancement for operation in FR2-2</w:t>
      </w:r>
      <w:r w:rsidR="00581E28">
        <w:tab/>
        <w:t>Samsung</w:t>
      </w:r>
      <w:r w:rsidR="00581E28">
        <w:tab/>
        <w:t>discussion</w:t>
      </w:r>
      <w:r w:rsidR="00581E28">
        <w:tab/>
        <w:t>Rel-17</w:t>
      </w:r>
      <w:r w:rsidR="00581E28">
        <w:tab/>
        <w:t>NR_ext_to_71GHz-Core</w:t>
      </w:r>
    </w:p>
    <w:p w14:paraId="51720364" w14:textId="77777777" w:rsidR="00581E28" w:rsidRPr="00DE546A" w:rsidRDefault="00581E28" w:rsidP="00581E28">
      <w:pPr>
        <w:pStyle w:val="Doc-text2"/>
        <w:rPr>
          <w:i/>
          <w:iCs/>
        </w:rPr>
      </w:pPr>
      <w:r w:rsidRPr="00DE546A">
        <w:rPr>
          <w:i/>
          <w:iCs/>
        </w:rPr>
        <w:t>Proposal 1: RAN2 to introduce new fields (i.e., MaxBW-Preference-r17 and MaxMIMO-LayerPreference-r17) in UAI for FR2x differentiation of the power saving parameters and consider the below TP as baseline.</w:t>
      </w:r>
    </w:p>
    <w:p w14:paraId="1DF90765" w14:textId="77777777" w:rsidR="00581E28" w:rsidRPr="00DE546A" w:rsidRDefault="00581E28" w:rsidP="00581E28">
      <w:pPr>
        <w:pStyle w:val="Doc-text2"/>
        <w:rPr>
          <w:i/>
          <w:iCs/>
        </w:rPr>
      </w:pPr>
      <w:r w:rsidRPr="00DE546A">
        <w:rPr>
          <w:i/>
          <w:iCs/>
        </w:rPr>
        <w:t>Proposal 2: RAN2 to introduce new fields (i.e., MinSchedulingOffsetPreference-v17xy) in UAI to support the report of higher preferred K0/K2 values also for 480/960 kHz SCS as shown in the below TP.</w:t>
      </w:r>
    </w:p>
    <w:p w14:paraId="759D6F07" w14:textId="77777777" w:rsidR="00581E28" w:rsidRDefault="00581E28" w:rsidP="00581E28">
      <w:pPr>
        <w:pStyle w:val="Doc-text2"/>
        <w:rPr>
          <w:i/>
          <w:iCs/>
        </w:rPr>
      </w:pPr>
      <w:r w:rsidRPr="00DE546A">
        <w:rPr>
          <w:i/>
          <w:iCs/>
        </w:rPr>
        <w:t>Proposal 3: RAN2 to have discussion on the introduction of the new field (e.g. OverheatingAssistance-r17) in UAI to support the FR2x differentiation of the overheating parameters in UAI.</w:t>
      </w:r>
    </w:p>
    <w:p w14:paraId="33B9485E" w14:textId="77777777" w:rsidR="00581E28" w:rsidRPr="00DE546A" w:rsidRDefault="00581E28" w:rsidP="00581E28">
      <w:pPr>
        <w:pStyle w:val="Doc-text2"/>
        <w:rPr>
          <w:i/>
          <w:iCs/>
        </w:rPr>
      </w:pPr>
    </w:p>
    <w:p w14:paraId="661A1C7B" w14:textId="4EC536CF" w:rsidR="00581E28" w:rsidRDefault="00086257" w:rsidP="00581E28">
      <w:pPr>
        <w:pStyle w:val="Doc-title"/>
      </w:pPr>
      <w:hyperlink r:id="rId1770" w:history="1">
        <w:r>
          <w:rPr>
            <w:rStyle w:val="Hyperlink"/>
          </w:rPr>
          <w:t>R2-2200884</w:t>
        </w:r>
      </w:hyperlink>
      <w:r w:rsidR="00581E28">
        <w:tab/>
        <w:t>Initial access aspects</w:t>
      </w:r>
      <w:r w:rsidR="00581E28">
        <w:tab/>
        <w:t>Nokia, Nokia Shanghai Bell</w:t>
      </w:r>
      <w:r w:rsidR="00581E28">
        <w:tab/>
        <w:t>discussion</w:t>
      </w:r>
      <w:r w:rsidR="00581E28">
        <w:tab/>
        <w:t>Rel-17</w:t>
      </w:r>
      <w:r w:rsidR="00581E28">
        <w:tab/>
        <w:t>NR_ext_to_71GHz-Core</w:t>
      </w:r>
    </w:p>
    <w:p w14:paraId="12C38ED3" w14:textId="6C2C76EF" w:rsidR="00581E28" w:rsidRDefault="00086257" w:rsidP="00581E28">
      <w:pPr>
        <w:pStyle w:val="Doc-title"/>
      </w:pPr>
      <w:hyperlink r:id="rId1771" w:history="1">
        <w:r>
          <w:rPr>
            <w:rStyle w:val="Hyperlink"/>
          </w:rPr>
          <w:t>R2-2200461</w:t>
        </w:r>
      </w:hyperlink>
      <w:r w:rsidR="00581E28">
        <w:tab/>
        <w:t>UP and CP impact on NR operation for upto 71GHz</w:t>
      </w:r>
      <w:r w:rsidR="00581E28">
        <w:tab/>
        <w:t>Intel Corporation</w:t>
      </w:r>
      <w:r w:rsidR="00581E28">
        <w:tab/>
        <w:t>discussion</w:t>
      </w:r>
      <w:r w:rsidR="00581E28">
        <w:tab/>
        <w:t>Rel-17</w:t>
      </w:r>
      <w:r w:rsidR="00581E28">
        <w:tab/>
        <w:t>NR_ext_to_71GHz-Core</w:t>
      </w:r>
    </w:p>
    <w:p w14:paraId="734AFCF5" w14:textId="66A30BC6" w:rsidR="00581E28" w:rsidRDefault="00086257" w:rsidP="00581E28">
      <w:pPr>
        <w:pStyle w:val="Doc-title"/>
      </w:pPr>
      <w:hyperlink r:id="rId1772" w:history="1">
        <w:r>
          <w:rPr>
            <w:rStyle w:val="Hyperlink"/>
          </w:rPr>
          <w:t>R2-2201033</w:t>
        </w:r>
      </w:hyperlink>
      <w:r w:rsidR="00581E28">
        <w:tab/>
        <w:t>Consideration on RRC and MAC running CR</w:t>
      </w:r>
      <w:r w:rsidR="00581E28">
        <w:tab/>
        <w:t>ZTE corporation, Sanechips</w:t>
      </w:r>
      <w:r w:rsidR="00581E28">
        <w:tab/>
        <w:t>discussion</w:t>
      </w:r>
    </w:p>
    <w:p w14:paraId="1ED727B6" w14:textId="77777777" w:rsidR="00581E28" w:rsidRPr="00177D9B" w:rsidRDefault="00581E28" w:rsidP="00581E28">
      <w:pPr>
        <w:pStyle w:val="Doc-text2"/>
        <w:rPr>
          <w:i/>
          <w:iCs/>
        </w:rPr>
      </w:pPr>
      <w:r w:rsidRPr="00177D9B">
        <w:rPr>
          <w:i/>
          <w:iCs/>
        </w:rPr>
        <w:t>(moved from 8.20)</w:t>
      </w:r>
    </w:p>
    <w:p w14:paraId="3F1B2964" w14:textId="4CE45C60" w:rsidR="00581E28" w:rsidRDefault="00086257" w:rsidP="00581E28">
      <w:pPr>
        <w:pStyle w:val="Doc-title"/>
      </w:pPr>
      <w:hyperlink r:id="rId1773" w:history="1">
        <w:r>
          <w:rPr>
            <w:rStyle w:val="Hyperlink"/>
          </w:rPr>
          <w:t>R2-2200941</w:t>
        </w:r>
      </w:hyperlink>
      <w:r w:rsidR="00581E28">
        <w:tab/>
        <w:t>Remaining protocol aspects</w:t>
      </w:r>
      <w:r w:rsidR="00581E28">
        <w:tab/>
        <w:t>Ericsson</w:t>
      </w:r>
      <w:r w:rsidR="00581E28">
        <w:tab/>
        <w:t>discussion</w:t>
      </w:r>
      <w:r w:rsidR="00581E28">
        <w:tab/>
        <w:t>Rel-17</w:t>
      </w:r>
      <w:r w:rsidR="00581E28">
        <w:tab/>
        <w:t>NR_ext_to_71GHz-Core</w:t>
      </w:r>
    </w:p>
    <w:p w14:paraId="100FA49E" w14:textId="646EEEE5" w:rsidR="00581E28" w:rsidRDefault="00086257" w:rsidP="00581E28">
      <w:pPr>
        <w:pStyle w:val="Doc-title"/>
      </w:pPr>
      <w:hyperlink r:id="rId1774" w:history="1">
        <w:r>
          <w:rPr>
            <w:rStyle w:val="Hyperlink"/>
          </w:rPr>
          <w:t>R2-2201284</w:t>
        </w:r>
      </w:hyperlink>
      <w:r w:rsidR="00581E28">
        <w:tab/>
        <w:t>Remaining issues for Ext 71GHz</w:t>
      </w:r>
      <w:r w:rsidR="00581E28">
        <w:tab/>
        <w:t>vivo Mobile Com. (Chongqing)</w:t>
      </w:r>
      <w:r w:rsidR="00581E28">
        <w:tab/>
        <w:t>discussion</w:t>
      </w:r>
      <w:r w:rsidR="00581E28">
        <w:tab/>
        <w:t>Rel-17</w:t>
      </w:r>
      <w:r w:rsidR="00581E28">
        <w:tab/>
        <w:t>NR_ext_to_71GHz-Core</w:t>
      </w:r>
    </w:p>
    <w:p w14:paraId="432AF938" w14:textId="77777777" w:rsidR="00581E28" w:rsidRPr="00A844A9" w:rsidRDefault="00581E28" w:rsidP="00581E28">
      <w:pPr>
        <w:pStyle w:val="Doc-text2"/>
      </w:pPr>
    </w:p>
    <w:p w14:paraId="62A7BF8B" w14:textId="77777777" w:rsidR="00581E28" w:rsidRPr="009F5A83" w:rsidRDefault="00581E28" w:rsidP="00581E28">
      <w:pPr>
        <w:pStyle w:val="BoldComments"/>
      </w:pPr>
      <w:r w:rsidRPr="009F5A83">
        <w:t>By Email [211] (5)</w:t>
      </w:r>
    </w:p>
    <w:p w14:paraId="586C2E68" w14:textId="77777777" w:rsidR="00581E28" w:rsidRDefault="00581E28" w:rsidP="00581E28">
      <w:pPr>
        <w:pStyle w:val="Comments"/>
      </w:pPr>
      <w:r>
        <w:t>LBT aspects for 71 GHz:</w:t>
      </w:r>
    </w:p>
    <w:p w14:paraId="493D2FBC" w14:textId="6213BF30" w:rsidR="00581E28" w:rsidRDefault="00086257" w:rsidP="00581E28">
      <w:pPr>
        <w:pStyle w:val="Doc-title"/>
      </w:pPr>
      <w:hyperlink r:id="rId1775" w:history="1">
        <w:r>
          <w:rPr>
            <w:rStyle w:val="Hyperlink"/>
          </w:rPr>
          <w:t>R2-2201425</w:t>
        </w:r>
      </w:hyperlink>
      <w:r w:rsidR="00581E28">
        <w:tab/>
        <w:t>Discussion on LBT impact based on RAN1 conclusions</w:t>
      </w:r>
      <w:r w:rsidR="00581E28">
        <w:tab/>
        <w:t>LG Electronics Inc.</w:t>
      </w:r>
      <w:r w:rsidR="00581E28">
        <w:tab/>
        <w:t>discussion</w:t>
      </w:r>
      <w:r w:rsidR="00581E28">
        <w:tab/>
        <w:t>Rel-17</w:t>
      </w:r>
      <w:r w:rsidR="00581E28">
        <w:tab/>
        <w:t>NR_ext_to_71GHz-Core</w:t>
      </w:r>
    </w:p>
    <w:p w14:paraId="4B5D24F9" w14:textId="7C76DDA7" w:rsidR="00581E28" w:rsidRDefault="00086257" w:rsidP="00581E28">
      <w:pPr>
        <w:pStyle w:val="Doc-title"/>
      </w:pPr>
      <w:hyperlink r:id="rId1776" w:history="1">
        <w:r>
          <w:rPr>
            <w:rStyle w:val="Hyperlink"/>
          </w:rPr>
          <w:t>R2-2201032</w:t>
        </w:r>
      </w:hyperlink>
      <w:r w:rsidR="00581E28">
        <w:tab/>
        <w:t>Consideration on LBT impact</w:t>
      </w:r>
      <w:r w:rsidR="00581E28">
        <w:tab/>
        <w:t>ZTE corporation, Sanechips</w:t>
      </w:r>
      <w:r w:rsidR="00581E28">
        <w:tab/>
        <w:t>discussion</w:t>
      </w:r>
    </w:p>
    <w:p w14:paraId="4F6050F4" w14:textId="77777777" w:rsidR="00581E28" w:rsidRPr="00177D9B" w:rsidRDefault="00581E28" w:rsidP="00581E28">
      <w:pPr>
        <w:pStyle w:val="Doc-text2"/>
        <w:rPr>
          <w:i/>
          <w:iCs/>
        </w:rPr>
      </w:pPr>
      <w:r w:rsidRPr="00177D9B">
        <w:rPr>
          <w:i/>
          <w:iCs/>
        </w:rPr>
        <w:t>(moved from 8.20)</w:t>
      </w:r>
    </w:p>
    <w:p w14:paraId="3D0E7B14" w14:textId="63D49F3E" w:rsidR="00581E28" w:rsidRDefault="00086257" w:rsidP="00581E28">
      <w:pPr>
        <w:pStyle w:val="Doc-title"/>
      </w:pPr>
      <w:hyperlink r:id="rId1777" w:history="1">
        <w:r>
          <w:rPr>
            <w:rStyle w:val="Hyperlink"/>
          </w:rPr>
          <w:t>R2-2200274</w:t>
        </w:r>
      </w:hyperlink>
      <w:r w:rsidR="00581E28">
        <w:tab/>
        <w:t>Consideration on support of directional LBT</w:t>
      </w:r>
      <w:r w:rsidR="00581E28">
        <w:tab/>
        <w:t>Xiaomi</w:t>
      </w:r>
      <w:r w:rsidR="00581E28">
        <w:tab/>
        <w:t>discussion</w:t>
      </w:r>
      <w:r w:rsidR="00581E28">
        <w:tab/>
        <w:t>Rel-17</w:t>
      </w:r>
    </w:p>
    <w:p w14:paraId="6F949151" w14:textId="0C177283" w:rsidR="00581E28" w:rsidRDefault="00086257" w:rsidP="00581E28">
      <w:pPr>
        <w:pStyle w:val="Doc-title"/>
      </w:pPr>
      <w:hyperlink r:id="rId1778" w:history="1">
        <w:r>
          <w:rPr>
            <w:rStyle w:val="Hyperlink"/>
          </w:rPr>
          <w:t>R2-2201014</w:t>
        </w:r>
      </w:hyperlink>
      <w:r w:rsidR="00581E28">
        <w:tab/>
        <w:t>Impacts of directional LBT on MAC procedure</w:t>
      </w:r>
      <w:r w:rsidR="00581E28">
        <w:tab/>
        <w:t>OPPO</w:t>
      </w:r>
      <w:r w:rsidR="00581E28">
        <w:tab/>
        <w:t>discussion</w:t>
      </w:r>
      <w:r w:rsidR="00581E28">
        <w:tab/>
        <w:t>Rel-17</w:t>
      </w:r>
    </w:p>
    <w:p w14:paraId="3197D593" w14:textId="78BE71D3" w:rsidR="00581E28" w:rsidRDefault="00086257" w:rsidP="00581E28">
      <w:pPr>
        <w:pStyle w:val="Doc-title"/>
      </w:pPr>
      <w:hyperlink r:id="rId1779" w:history="1">
        <w:r>
          <w:rPr>
            <w:rStyle w:val="Hyperlink"/>
          </w:rPr>
          <w:t>R2-2200706</w:t>
        </w:r>
      </w:hyperlink>
      <w:r w:rsidR="00581E28">
        <w:tab/>
        <w:t>Discussion on potential LBT impacts</w:t>
      </w:r>
      <w:r w:rsidR="00581E28">
        <w:tab/>
        <w:t>Lenovo, Motorola Mobility</w:t>
      </w:r>
      <w:r w:rsidR="00581E28">
        <w:tab/>
        <w:t>discussion</w:t>
      </w:r>
      <w:r w:rsidR="00581E28">
        <w:tab/>
        <w:t>Rel-17</w:t>
      </w:r>
      <w:r w:rsidR="00581E28">
        <w:tab/>
        <w:t>NR_ext_to_71GHz-Core</w:t>
      </w:r>
    </w:p>
    <w:p w14:paraId="28E939B4" w14:textId="77777777" w:rsidR="00581E28" w:rsidRDefault="00581E28" w:rsidP="00581E28">
      <w:pPr>
        <w:pStyle w:val="Doc-title"/>
      </w:pPr>
    </w:p>
    <w:p w14:paraId="165764F1" w14:textId="77777777" w:rsidR="00581E28" w:rsidRPr="00177D9B" w:rsidRDefault="00581E28" w:rsidP="00581E28">
      <w:pPr>
        <w:pStyle w:val="Doc-text2"/>
      </w:pPr>
    </w:p>
    <w:p w14:paraId="31C82E05" w14:textId="77777777" w:rsidR="00581E28" w:rsidRPr="009F5A83" w:rsidRDefault="00581E28" w:rsidP="00581E28">
      <w:pPr>
        <w:pStyle w:val="BoldComments"/>
      </w:pPr>
      <w:r w:rsidRPr="00AD6A37">
        <w:lastRenderedPageBreak/>
        <w:t>Web Conf (</w:t>
      </w:r>
      <w:r w:rsidRPr="009F5A83">
        <w:t xml:space="preserve">1st </w:t>
      </w:r>
      <w:r w:rsidRPr="00AD6A37">
        <w:t xml:space="preserve">week </w:t>
      </w:r>
      <w:r w:rsidRPr="009F5A83">
        <w:t>Friday</w:t>
      </w:r>
      <w:r w:rsidRPr="00AD6A37">
        <w:t>)</w:t>
      </w:r>
      <w:r w:rsidRPr="009F5A83">
        <w:t xml:space="preserve"> (1)</w:t>
      </w:r>
    </w:p>
    <w:p w14:paraId="679A3FB2" w14:textId="77777777" w:rsidR="00581E28" w:rsidRDefault="00581E28" w:rsidP="00581E28">
      <w:pPr>
        <w:pStyle w:val="Comments"/>
      </w:pPr>
      <w:r>
        <w:t>UE capability aspects for 71 GHz (per-band signalling, L2 buffer size):</w:t>
      </w:r>
    </w:p>
    <w:p w14:paraId="238A6D40" w14:textId="235088FE" w:rsidR="00581E28" w:rsidRDefault="00086257" w:rsidP="00581E28">
      <w:pPr>
        <w:pStyle w:val="Doc-title"/>
      </w:pPr>
      <w:hyperlink r:id="rId1780" w:history="1">
        <w:r>
          <w:rPr>
            <w:rStyle w:val="Hyperlink"/>
          </w:rPr>
          <w:t>R2-2200460</w:t>
        </w:r>
      </w:hyperlink>
      <w:r w:rsidR="00581E28">
        <w:tab/>
        <w:t>Remaining UE capability issues on NR operation for upto 71GHz</w:t>
      </w:r>
      <w:r w:rsidR="00581E28">
        <w:tab/>
        <w:t>Intel Corporation</w:t>
      </w:r>
      <w:r w:rsidR="00581E28">
        <w:tab/>
        <w:t>discussion</w:t>
      </w:r>
      <w:r w:rsidR="00581E28">
        <w:tab/>
        <w:t>Rel-17</w:t>
      </w:r>
      <w:r w:rsidR="00581E28">
        <w:tab/>
        <w:t>NR_ext_to_71GHz-Core</w:t>
      </w:r>
    </w:p>
    <w:p w14:paraId="108E0512" w14:textId="77777777" w:rsidR="00581E28" w:rsidRPr="00B67334" w:rsidRDefault="00581E28" w:rsidP="00581E28">
      <w:pPr>
        <w:pStyle w:val="Doc-text2"/>
        <w:rPr>
          <w:i/>
          <w:iCs/>
        </w:rPr>
      </w:pPr>
      <w:r w:rsidRPr="00B67334">
        <w:rPr>
          <w:i/>
          <w:iCs/>
        </w:rPr>
        <w:t xml:space="preserve">Proposal#1: If RAN2 decides to go with per band signalling for per UE capabilities that requires either </w:t>
      </w:r>
      <w:proofErr w:type="spellStart"/>
      <w:r w:rsidRPr="00B67334">
        <w:rPr>
          <w:i/>
          <w:iCs/>
        </w:rPr>
        <w:t>FRx</w:t>
      </w:r>
      <w:proofErr w:type="spellEnd"/>
      <w:r w:rsidRPr="00B67334">
        <w:rPr>
          <w:i/>
          <w:iCs/>
        </w:rPr>
        <w:t xml:space="preserve"> diff or </w:t>
      </w:r>
      <w:proofErr w:type="spellStart"/>
      <w:r w:rsidRPr="00B67334">
        <w:rPr>
          <w:i/>
          <w:iCs/>
        </w:rPr>
        <w:t>xDD</w:t>
      </w:r>
      <w:proofErr w:type="spellEnd"/>
      <w:r w:rsidRPr="00B67334">
        <w:rPr>
          <w:i/>
          <w:iCs/>
        </w:rPr>
        <w:t xml:space="preserve"> diff in the main session, RAN2 should inform RAN1 &amp; RAN4 of the decision.</w:t>
      </w:r>
    </w:p>
    <w:p w14:paraId="33654EB1" w14:textId="77777777" w:rsidR="00581E28" w:rsidRDefault="00581E28" w:rsidP="00581E28">
      <w:pPr>
        <w:pStyle w:val="Doc-text2"/>
        <w:rPr>
          <w:i/>
          <w:iCs/>
        </w:rPr>
      </w:pPr>
      <w:r w:rsidRPr="00B67334">
        <w:rPr>
          <w:i/>
          <w:iCs/>
        </w:rPr>
        <w:t xml:space="preserve">Proposal#2: if RAN2 decides to keep the per UE capability signalling with </w:t>
      </w:r>
      <w:proofErr w:type="spellStart"/>
      <w:r w:rsidRPr="00B67334">
        <w:rPr>
          <w:i/>
          <w:iCs/>
        </w:rPr>
        <w:t>FRx</w:t>
      </w:r>
      <w:proofErr w:type="spellEnd"/>
      <w:r w:rsidRPr="00B67334">
        <w:rPr>
          <w:i/>
          <w:iCs/>
        </w:rPr>
        <w:t xml:space="preserve"> diff or </w:t>
      </w:r>
      <w:proofErr w:type="spellStart"/>
      <w:r w:rsidRPr="00B67334">
        <w:rPr>
          <w:i/>
          <w:iCs/>
        </w:rPr>
        <w:t>xDD</w:t>
      </w:r>
      <w:proofErr w:type="spellEnd"/>
      <w:r w:rsidRPr="00B67334">
        <w:rPr>
          <w:i/>
          <w:iCs/>
        </w:rPr>
        <w:t xml:space="preserve"> diff, for new Rel-17 UE capability that required further FR2-1 and FR2-2 differentiation, a new IE specifically for FR2-2 (xxParametersFR2-2) is included in the existing per UE IE (</w:t>
      </w:r>
      <w:proofErr w:type="spellStart"/>
      <w:r w:rsidRPr="00B67334">
        <w:rPr>
          <w:i/>
          <w:iCs/>
        </w:rPr>
        <w:t>XXParameters</w:t>
      </w:r>
      <w:proofErr w:type="spellEnd"/>
      <w:r w:rsidRPr="00B67334">
        <w:rPr>
          <w:i/>
          <w:iCs/>
        </w:rPr>
        <w:t xml:space="preserve">) as shown in [1], where xx/XX can be mac-/MAC-, </w:t>
      </w:r>
      <w:proofErr w:type="spellStart"/>
      <w:r w:rsidRPr="00B67334">
        <w:rPr>
          <w:i/>
          <w:iCs/>
        </w:rPr>
        <w:t>phy</w:t>
      </w:r>
      <w:proofErr w:type="spellEnd"/>
      <w:r w:rsidRPr="00B67334">
        <w:rPr>
          <w:i/>
          <w:iCs/>
        </w:rPr>
        <w:t xml:space="preserve">-/PHY-, </w:t>
      </w:r>
      <w:proofErr w:type="spellStart"/>
      <w:r w:rsidRPr="00B67334">
        <w:rPr>
          <w:i/>
          <w:iCs/>
        </w:rPr>
        <w:t>measAndMob</w:t>
      </w:r>
      <w:proofErr w:type="spellEnd"/>
      <w:r w:rsidRPr="00B67334">
        <w:rPr>
          <w:i/>
          <w:iCs/>
        </w:rPr>
        <w:t>/</w:t>
      </w:r>
      <w:proofErr w:type="spellStart"/>
      <w:r w:rsidRPr="00B67334">
        <w:rPr>
          <w:i/>
          <w:iCs/>
        </w:rPr>
        <w:t>MeasAndMob</w:t>
      </w:r>
      <w:proofErr w:type="spellEnd"/>
      <w:r w:rsidRPr="00B67334">
        <w:rPr>
          <w:i/>
          <w:iCs/>
        </w:rPr>
        <w:t xml:space="preserve">, </w:t>
      </w:r>
      <w:proofErr w:type="spellStart"/>
      <w:r w:rsidRPr="00B67334">
        <w:rPr>
          <w:i/>
          <w:iCs/>
        </w:rPr>
        <w:t>ims</w:t>
      </w:r>
      <w:proofErr w:type="spellEnd"/>
      <w:r w:rsidRPr="00B67334">
        <w:rPr>
          <w:i/>
          <w:iCs/>
        </w:rPr>
        <w:t xml:space="preserve">-/IMS- and </w:t>
      </w:r>
      <w:proofErr w:type="spellStart"/>
      <w:r w:rsidRPr="00B67334">
        <w:rPr>
          <w:i/>
          <w:iCs/>
        </w:rPr>
        <w:t>powSav</w:t>
      </w:r>
      <w:proofErr w:type="spellEnd"/>
      <w:r w:rsidRPr="00B67334">
        <w:rPr>
          <w:i/>
          <w:iCs/>
        </w:rPr>
        <w:t>-/</w:t>
      </w:r>
      <w:proofErr w:type="spellStart"/>
      <w:r w:rsidRPr="00B67334">
        <w:rPr>
          <w:i/>
          <w:iCs/>
        </w:rPr>
        <w:t>PowSav</w:t>
      </w:r>
      <w:proofErr w:type="spellEnd"/>
      <w:r w:rsidRPr="00B67334">
        <w:rPr>
          <w:i/>
          <w:iCs/>
        </w:rPr>
        <w:t>- associated with per UE capabilities.</w:t>
      </w:r>
    </w:p>
    <w:p w14:paraId="5088BD42" w14:textId="77777777" w:rsidR="00581E28" w:rsidRDefault="00581E28" w:rsidP="00581E28">
      <w:pPr>
        <w:pStyle w:val="Doc-text2"/>
        <w:rPr>
          <w:i/>
          <w:iCs/>
        </w:rPr>
      </w:pPr>
    </w:p>
    <w:p w14:paraId="28D16877" w14:textId="77777777" w:rsidR="00581E28" w:rsidRDefault="00581E28" w:rsidP="00581E28">
      <w:pPr>
        <w:pStyle w:val="Agreement"/>
        <w:tabs>
          <w:tab w:val="clear" w:pos="9990"/>
        </w:tabs>
        <w:overflowPunct/>
        <w:autoSpaceDE/>
        <w:autoSpaceDN/>
        <w:adjustRightInd/>
        <w:ind w:left="1619" w:hanging="360"/>
        <w:textAlignment w:val="auto"/>
      </w:pPr>
      <w:r>
        <w:t>P1 and P2 are postponed for now (pending 8.0.2 discussion)</w:t>
      </w:r>
    </w:p>
    <w:p w14:paraId="04A16EC2" w14:textId="77777777" w:rsidR="00581E28" w:rsidRDefault="00581E28" w:rsidP="00581E28">
      <w:pPr>
        <w:pStyle w:val="Agreement"/>
        <w:tabs>
          <w:tab w:val="clear" w:pos="9990"/>
        </w:tabs>
        <w:overflowPunct/>
        <w:autoSpaceDE/>
        <w:autoSpaceDN/>
        <w:adjustRightInd/>
        <w:ind w:left="1619" w:hanging="360"/>
        <w:textAlignment w:val="auto"/>
      </w:pPr>
      <w:r w:rsidRPr="00B67334">
        <w:t>3: RAN2 confirm the baseline RLC RTT values for 480kHz and 960kHz to be 20ms. There is no need to further discuss this in RAN2.</w:t>
      </w:r>
    </w:p>
    <w:p w14:paraId="4022AD91" w14:textId="77777777" w:rsidR="00581E28" w:rsidRPr="00520944" w:rsidRDefault="00581E28" w:rsidP="00581E28">
      <w:pPr>
        <w:pStyle w:val="Doc-text2"/>
      </w:pPr>
    </w:p>
    <w:p w14:paraId="0D696A25" w14:textId="77777777" w:rsidR="00581E28" w:rsidRPr="00B67334" w:rsidRDefault="00581E28" w:rsidP="00581E28">
      <w:pPr>
        <w:pStyle w:val="Doc-text2"/>
        <w:rPr>
          <w:i/>
          <w:iCs/>
        </w:rPr>
      </w:pPr>
    </w:p>
    <w:p w14:paraId="2019D872" w14:textId="506ABB15" w:rsidR="00581E28" w:rsidRDefault="00086257" w:rsidP="00581E28">
      <w:pPr>
        <w:pStyle w:val="Doc-title"/>
      </w:pPr>
      <w:hyperlink r:id="rId1781" w:history="1">
        <w:r>
          <w:rPr>
            <w:rStyle w:val="Hyperlink"/>
          </w:rPr>
          <w:t>R2-2200481</w:t>
        </w:r>
      </w:hyperlink>
      <w:r w:rsidR="00581E28">
        <w:tab/>
        <w:t>Discussion about UE capabilities of Ext 52-71GHz</w:t>
      </w:r>
      <w:r w:rsidR="00581E28">
        <w:tab/>
        <w:t>Huawei, HiSilicon</w:t>
      </w:r>
      <w:r w:rsidR="00581E28">
        <w:tab/>
        <w:t>discussion</w:t>
      </w:r>
      <w:r w:rsidR="00581E28">
        <w:tab/>
        <w:t>Rel-17</w:t>
      </w:r>
      <w:r w:rsidR="00581E28">
        <w:tab/>
        <w:t>NR_ext_to_71GHz-Core</w:t>
      </w:r>
    </w:p>
    <w:p w14:paraId="1A916070" w14:textId="2B2998F2" w:rsidR="00581E28" w:rsidRDefault="00086257" w:rsidP="00581E28">
      <w:pPr>
        <w:pStyle w:val="Doc-title"/>
      </w:pPr>
      <w:hyperlink r:id="rId1782" w:history="1">
        <w:r>
          <w:rPr>
            <w:rStyle w:val="Hyperlink"/>
          </w:rPr>
          <w:t>R2-2200732</w:t>
        </w:r>
      </w:hyperlink>
      <w:r w:rsidR="00581E28">
        <w:tab/>
        <w:t>Discussion on L2 buffer size</w:t>
      </w:r>
      <w:r w:rsidR="00581E28">
        <w:tab/>
        <w:t>Samsung</w:t>
      </w:r>
      <w:r w:rsidR="00581E28">
        <w:tab/>
        <w:t>discussion</w:t>
      </w:r>
      <w:r w:rsidR="00581E28">
        <w:tab/>
        <w:t>Rel-17</w:t>
      </w:r>
      <w:r w:rsidR="00581E28">
        <w:tab/>
        <w:t>NR_ext_to_71GHz-Core</w:t>
      </w:r>
    </w:p>
    <w:p w14:paraId="562D660E" w14:textId="4652BB12" w:rsidR="00581E28" w:rsidRDefault="00086257" w:rsidP="00581E28">
      <w:pPr>
        <w:pStyle w:val="Doc-title"/>
      </w:pPr>
      <w:hyperlink r:id="rId1783" w:history="1">
        <w:r>
          <w:rPr>
            <w:rStyle w:val="Hyperlink"/>
          </w:rPr>
          <w:t>R2-2201424</w:t>
        </w:r>
      </w:hyperlink>
      <w:r w:rsidR="00581E28">
        <w:tab/>
        <w:t>Discussion on RAN1 LS and L2 buffer size</w:t>
      </w:r>
      <w:r w:rsidR="00581E28">
        <w:tab/>
        <w:t>LG Electronics Inc.</w:t>
      </w:r>
      <w:r w:rsidR="00581E28">
        <w:tab/>
        <w:t>discussion</w:t>
      </w:r>
      <w:r w:rsidR="00581E28">
        <w:tab/>
        <w:t>Rel-17</w:t>
      </w:r>
      <w:r w:rsidR="00581E28">
        <w:tab/>
        <w:t>NR_ext_to_71GHz-Core</w:t>
      </w:r>
    </w:p>
    <w:p w14:paraId="26B0F7DC" w14:textId="77777777" w:rsidR="00581E28" w:rsidRDefault="00581E28" w:rsidP="00581E28">
      <w:pPr>
        <w:pStyle w:val="Doc-title"/>
      </w:pPr>
    </w:p>
    <w:p w14:paraId="6E21856A" w14:textId="77777777" w:rsidR="00581E28" w:rsidRDefault="00581E28" w:rsidP="00581E28">
      <w:pPr>
        <w:pStyle w:val="BoldComments"/>
        <w:rPr>
          <w:lang w:val="fi-FI"/>
        </w:rPr>
      </w:pPr>
      <w:r w:rsidRPr="00251E3B">
        <w:t>Email</w:t>
      </w:r>
      <w:r w:rsidRPr="00251E3B">
        <w:rPr>
          <w:lang w:val="fi-FI"/>
        </w:rPr>
        <w:t xml:space="preserve"> discussions ([2</w:t>
      </w:r>
      <w:r>
        <w:rPr>
          <w:lang w:val="fi-FI"/>
        </w:rPr>
        <w:t>10</w:t>
      </w:r>
      <w:r w:rsidRPr="00251E3B">
        <w:rPr>
          <w:lang w:val="fi-FI"/>
        </w:rPr>
        <w:t>]</w:t>
      </w:r>
      <w:r>
        <w:rPr>
          <w:lang w:val="fi-FI"/>
        </w:rPr>
        <w:t>, [211])</w:t>
      </w:r>
    </w:p>
    <w:p w14:paraId="17083330" w14:textId="77777777" w:rsidR="00581E28" w:rsidRDefault="00581E28" w:rsidP="00581E28">
      <w:pPr>
        <w:pStyle w:val="EmailDiscussion"/>
        <w:overflowPunct/>
        <w:autoSpaceDE/>
        <w:autoSpaceDN/>
        <w:adjustRightInd/>
        <w:ind w:left="1619" w:hanging="360"/>
        <w:textAlignment w:val="auto"/>
      </w:pPr>
      <w:r>
        <w:t>[AT116bis-e][210][71 GHz] RRC aspects of CR for 71 GHz (Qualcomm)</w:t>
      </w:r>
    </w:p>
    <w:p w14:paraId="30A07FB2" w14:textId="77777777" w:rsidR="00581E28" w:rsidRDefault="00581E28" w:rsidP="00581E28">
      <w:pPr>
        <w:pStyle w:val="EmailDiscussion2"/>
      </w:pPr>
      <w:r>
        <w:tab/>
        <w:t>Scope: Update running RRC CR for 71 GHz based: 1) how to handle MIB with 71 GHz (e.g. use spare bit, define new MIB, modify existing fields)? 2) are new values needed for some fields (e.g. time offsets needed for various fields)? 3) is there some input from RAN1 that needs to be added to the RRC running CR?</w:t>
      </w:r>
    </w:p>
    <w:p w14:paraId="184F9F8A" w14:textId="520AED26" w:rsidR="00581E28" w:rsidRDefault="00581E28" w:rsidP="00581E28">
      <w:pPr>
        <w:pStyle w:val="EmailDiscussion2"/>
      </w:pPr>
      <w:r>
        <w:tab/>
        <w:t xml:space="preserve">Intended outcome: Discussion summary in </w:t>
      </w:r>
      <w:hyperlink r:id="rId1784" w:history="1">
        <w:r w:rsidR="00086257">
          <w:rPr>
            <w:rStyle w:val="Hyperlink"/>
          </w:rPr>
          <w:t>R2-2201710</w:t>
        </w:r>
      </w:hyperlink>
      <w:r>
        <w:t>.</w:t>
      </w:r>
    </w:p>
    <w:p w14:paraId="41A83CBC" w14:textId="77777777" w:rsidR="00581E28" w:rsidRDefault="00581E28" w:rsidP="00581E28">
      <w:pPr>
        <w:pStyle w:val="EmailDiscussion2"/>
      </w:pPr>
      <w:r>
        <w:tab/>
        <w:t>Deadline: Deadline 3</w:t>
      </w:r>
    </w:p>
    <w:p w14:paraId="6E2EDCB3" w14:textId="77777777" w:rsidR="00581E28" w:rsidRPr="000720CC" w:rsidRDefault="00581E28" w:rsidP="00581E28">
      <w:pPr>
        <w:pStyle w:val="EmailDiscussion2"/>
      </w:pPr>
    </w:p>
    <w:p w14:paraId="16D5A828" w14:textId="77777777" w:rsidR="00581E28" w:rsidRDefault="00581E28" w:rsidP="00581E28">
      <w:pPr>
        <w:pStyle w:val="EmailDiscussion"/>
        <w:overflowPunct/>
        <w:autoSpaceDE/>
        <w:autoSpaceDN/>
        <w:adjustRightInd/>
        <w:ind w:left="1619" w:hanging="360"/>
        <w:textAlignment w:val="auto"/>
      </w:pPr>
      <w:r>
        <w:t>[AT116bis-e][211][71 GHz] LBT aspects for 71 GHz (Lenovo)</w:t>
      </w:r>
    </w:p>
    <w:p w14:paraId="1DA0B404" w14:textId="77777777" w:rsidR="00581E28" w:rsidRDefault="00581E28" w:rsidP="00581E28">
      <w:pPr>
        <w:pStyle w:val="EmailDiscussion2"/>
      </w:pPr>
      <w:r>
        <w:tab/>
        <w:t>Scope: D</w:t>
      </w:r>
      <w:r w:rsidRPr="003C3EB4">
        <w:t>iscuss the impact of directional LBT and LBT mode change on consistent LBT failure detection/recovery and CG HARQ retransmissions</w:t>
      </w:r>
      <w:r>
        <w:t xml:space="preserve"> (e.g. does</w:t>
      </w:r>
      <w:r w:rsidRPr="003C3EB4">
        <w:t xml:space="preserve"> consistent LBT failure procedure involve directional LBT result</w:t>
      </w:r>
      <w:r>
        <w:t>?)</w:t>
      </w:r>
    </w:p>
    <w:p w14:paraId="3926BABF" w14:textId="189B71CE" w:rsidR="00581E28" w:rsidRDefault="00581E28" w:rsidP="00581E28">
      <w:pPr>
        <w:pStyle w:val="EmailDiscussion2"/>
      </w:pPr>
      <w:r>
        <w:tab/>
        <w:t xml:space="preserve">Intended outcome: Discussion summary in </w:t>
      </w:r>
      <w:hyperlink r:id="rId1785" w:history="1">
        <w:r w:rsidR="00086257">
          <w:rPr>
            <w:rStyle w:val="Hyperlink"/>
          </w:rPr>
          <w:t>R2-2201709</w:t>
        </w:r>
      </w:hyperlink>
      <w:r>
        <w:t>.</w:t>
      </w:r>
    </w:p>
    <w:p w14:paraId="1DD6FB32" w14:textId="77777777" w:rsidR="00581E28" w:rsidRDefault="00581E28" w:rsidP="00581E28">
      <w:pPr>
        <w:pStyle w:val="EmailDiscussion2"/>
      </w:pPr>
      <w:r>
        <w:tab/>
        <w:t>Deadline: Deadline 2</w:t>
      </w:r>
    </w:p>
    <w:p w14:paraId="5B6F5D6B" w14:textId="77777777" w:rsidR="00581E28" w:rsidRDefault="00581E28" w:rsidP="00581E28">
      <w:pPr>
        <w:pStyle w:val="EmailDiscussion2"/>
      </w:pPr>
    </w:p>
    <w:p w14:paraId="5A5FAACF"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w:t>
      </w:r>
      <w:r w:rsidRPr="00AD6A37">
        <w:t>)</w:t>
      </w:r>
      <w:r w:rsidRPr="009F5A83">
        <w:t xml:space="preserve"> (1)</w:t>
      </w:r>
    </w:p>
    <w:p w14:paraId="2328B858" w14:textId="61F5760A" w:rsidR="00581E28" w:rsidRDefault="00086257" w:rsidP="00581E28">
      <w:pPr>
        <w:pStyle w:val="Doc-title"/>
      </w:pPr>
      <w:hyperlink r:id="rId1786" w:history="1">
        <w:r>
          <w:rPr>
            <w:rStyle w:val="Hyperlink"/>
          </w:rPr>
          <w:t>R2-2201709</w:t>
        </w:r>
      </w:hyperlink>
      <w:r w:rsidR="00581E28" w:rsidRPr="00B43F0C">
        <w:tab/>
      </w:r>
      <w:r w:rsidR="00581E28" w:rsidRPr="00756872">
        <w:t>Summary of [</w:t>
      </w:r>
      <w:r w:rsidR="00581E28" w:rsidRPr="00775578">
        <w:t>AT116bis-e][</w:t>
      </w:r>
      <w:r w:rsidR="00581E28">
        <w:t>211][71 GHz] LBT aspects for 71 GHz (Lenovo</w:t>
      </w:r>
      <w:r w:rsidR="00581E28" w:rsidRPr="00756872">
        <w:t>)</w:t>
      </w:r>
      <w:r w:rsidR="00581E28" w:rsidRPr="00B43F0C">
        <w:tab/>
      </w:r>
      <w:r w:rsidR="00581E28">
        <w:t>Lenovo</w:t>
      </w:r>
      <w:r w:rsidR="00581E28" w:rsidRPr="00B43F0C">
        <w:tab/>
        <w:t>discussion</w:t>
      </w:r>
      <w:r w:rsidR="00581E28" w:rsidRPr="00B43F0C">
        <w:tab/>
        <w:t>Rel-17</w:t>
      </w:r>
      <w:r w:rsidR="00581E28" w:rsidRPr="00B43F0C">
        <w:tab/>
      </w:r>
      <w:r w:rsidR="00581E28">
        <w:t>NR_ext_to_71GHz-Core</w:t>
      </w:r>
      <w:r w:rsidR="00581E28" w:rsidRPr="00B43F0C">
        <w:tab/>
        <w:t>Late</w:t>
      </w:r>
    </w:p>
    <w:p w14:paraId="6C34C615" w14:textId="77777777" w:rsidR="00581E28" w:rsidRDefault="00581E28" w:rsidP="00581E28">
      <w:pPr>
        <w:pStyle w:val="Doc-text2"/>
      </w:pPr>
    </w:p>
    <w:p w14:paraId="3FA003B9" w14:textId="77777777" w:rsidR="00581E28" w:rsidRDefault="00581E28" w:rsidP="00581E28">
      <w:pPr>
        <w:pStyle w:val="Doc-text2"/>
      </w:pPr>
      <w:r>
        <w:t xml:space="preserve">P1-3: </w:t>
      </w:r>
    </w:p>
    <w:p w14:paraId="78BB9FDA" w14:textId="77777777" w:rsidR="00581E28" w:rsidRDefault="00581E28" w:rsidP="00581E28">
      <w:pPr>
        <w:pStyle w:val="Doc-text2"/>
      </w:pPr>
      <w:r>
        <w:t>-</w:t>
      </w:r>
      <w:r>
        <w:tab/>
        <w:t xml:space="preserve">CATT has concern on P2: Earlier RAN1 agreements need to be considered. If LBT failure </w:t>
      </w:r>
      <w:proofErr w:type="spellStart"/>
      <w:r>
        <w:t>occures</w:t>
      </w:r>
      <w:proofErr w:type="spellEnd"/>
      <w:r>
        <w:t xml:space="preserve"> in Msg1/A, some changes may be needed. Lenovo thinks this is not related to this discussion. We should keep this in mind and we can consider any RAN1 agreements anyway.</w:t>
      </w:r>
    </w:p>
    <w:p w14:paraId="50F0719E" w14:textId="77777777" w:rsidR="00581E28" w:rsidRDefault="00581E28" w:rsidP="00581E28">
      <w:pPr>
        <w:pStyle w:val="Doc-text2"/>
      </w:pPr>
      <w:r>
        <w:t>-</w:t>
      </w:r>
      <w:r>
        <w:tab/>
        <w:t>Huawei would like to clarify that for P3, only directional LBT decision can impact this.</w:t>
      </w:r>
    </w:p>
    <w:p w14:paraId="3343AB51" w14:textId="77777777" w:rsidR="00581E28" w:rsidRPr="00B56D94" w:rsidRDefault="00581E28" w:rsidP="00581E28">
      <w:pPr>
        <w:pStyle w:val="Doc-text2"/>
      </w:pPr>
    </w:p>
    <w:p w14:paraId="46101200"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1: Following two general options can be considered for LBT failure counting and indication (from PHY to MAC) for the case of independent per-beam LBT sensing.</w:t>
      </w:r>
    </w:p>
    <w:p w14:paraId="718F6017"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o</w:t>
      </w:r>
      <w:r w:rsidRPr="00E3014C">
        <w:tab/>
        <w:t>Option 1: LBT failures are counted and indicated to MAC independently per beam</w:t>
      </w:r>
    </w:p>
    <w:p w14:paraId="2466473F"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o</w:t>
      </w:r>
      <w:r w:rsidRPr="00E3014C">
        <w:tab/>
        <w:t>Option 2: LBT failures are counted and indicated to MAC per UL transmission, i.e. no beam indication included</w:t>
      </w:r>
    </w:p>
    <w:p w14:paraId="02C7FD27" w14:textId="77777777" w:rsidR="00581E28" w:rsidRPr="006C6749" w:rsidRDefault="00581E28" w:rsidP="00581E28">
      <w:pPr>
        <w:pStyle w:val="Agreement"/>
        <w:tabs>
          <w:tab w:val="clear" w:pos="9990"/>
        </w:tabs>
        <w:overflowPunct/>
        <w:autoSpaceDE/>
        <w:autoSpaceDN/>
        <w:adjustRightInd/>
        <w:ind w:left="1619" w:hanging="360"/>
        <w:textAlignment w:val="auto"/>
      </w:pPr>
      <w:r w:rsidRPr="00E3014C">
        <w:lastRenderedPageBreak/>
        <w:t xml:space="preserve">2: For Option 2, i.e. LBT failures are counted and indicated to MAC per UL transmission, </w:t>
      </w:r>
      <w:r w:rsidRPr="006C6749">
        <w:t>current Rel-16 LBT procedures can be baseline (i.e. no changes to the LBT failure detection and recovery procedure unless needed)</w:t>
      </w:r>
    </w:p>
    <w:p w14:paraId="4D477CA9"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 xml:space="preserve">3: For Option 1, i.e. LBT failures are counted and indicated to MAC independently per beam, further changes/enhancements to the Rel-16 LBT procedures are required, i.e. LBT failure detection and recovery procedure. </w:t>
      </w:r>
    </w:p>
    <w:p w14:paraId="4A8641C7" w14:textId="77777777" w:rsidR="00581E28" w:rsidRPr="006C6749" w:rsidRDefault="00581E28" w:rsidP="00581E28">
      <w:pPr>
        <w:pStyle w:val="Doc-text2"/>
        <w:rPr>
          <w:i/>
          <w:iCs/>
        </w:rPr>
      </w:pPr>
    </w:p>
    <w:p w14:paraId="1B964CBB" w14:textId="77777777" w:rsidR="00581E28" w:rsidRPr="006C6749" w:rsidRDefault="00581E28" w:rsidP="00581E28">
      <w:pPr>
        <w:pStyle w:val="Doc-text2"/>
      </w:pPr>
      <w:r w:rsidRPr="006C6749">
        <w:t>P6-8:</w:t>
      </w:r>
    </w:p>
    <w:p w14:paraId="700A68D0" w14:textId="77777777" w:rsidR="00581E28" w:rsidRPr="006C6749" w:rsidRDefault="00581E28" w:rsidP="00581E28">
      <w:pPr>
        <w:pStyle w:val="Doc-text2"/>
      </w:pPr>
      <w:r w:rsidRPr="006C6749">
        <w:t>-</w:t>
      </w:r>
      <w:r w:rsidRPr="006C6749">
        <w:tab/>
        <w:t xml:space="preserve">Ericsson thinks that for P6, RAN2 needs to discuss if we need to differentiate licensed operation and "no-LBT". </w:t>
      </w:r>
    </w:p>
    <w:p w14:paraId="5A63ED52" w14:textId="77777777" w:rsidR="00581E28" w:rsidRPr="006C6749" w:rsidRDefault="00581E28" w:rsidP="00581E28">
      <w:pPr>
        <w:pStyle w:val="Doc-text2"/>
      </w:pPr>
      <w:r w:rsidRPr="006C6749">
        <w:t>-</w:t>
      </w:r>
      <w:r w:rsidRPr="006C6749">
        <w:tab/>
        <w:t>LGE thinks we can remove FFS from P8. Apple agrees.</w:t>
      </w:r>
    </w:p>
    <w:p w14:paraId="46944312" w14:textId="77777777" w:rsidR="00581E28" w:rsidRPr="006C6749" w:rsidRDefault="00581E28" w:rsidP="00581E28">
      <w:pPr>
        <w:pStyle w:val="Doc-text2"/>
      </w:pPr>
    </w:p>
    <w:p w14:paraId="40DDF30A"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6: “no-LBT mode” is already implicitly supported by Rel-16 specifications. FFS if additional differentiation from licensed operation in specification is required for some cases.</w:t>
      </w:r>
    </w:p>
    <w:p w14:paraId="1DC196E2"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7: cg-</w:t>
      </w:r>
      <w:proofErr w:type="spellStart"/>
      <w:r w:rsidRPr="00E3014C">
        <w:t>RetransmissionTimer</w:t>
      </w:r>
      <w:proofErr w:type="spellEnd"/>
      <w:r w:rsidRPr="00E3014C">
        <w:t xml:space="preserve"> is optional for operation in the shared spectrum in FR2-2.</w:t>
      </w:r>
    </w:p>
    <w:p w14:paraId="26C6242F" w14:textId="77777777" w:rsidR="00581E28" w:rsidRDefault="00581E28" w:rsidP="00581E28">
      <w:pPr>
        <w:pStyle w:val="Agreement"/>
        <w:tabs>
          <w:tab w:val="clear" w:pos="9990"/>
        </w:tabs>
        <w:overflowPunct/>
        <w:autoSpaceDE/>
        <w:autoSpaceDN/>
        <w:adjustRightInd/>
        <w:ind w:left="1619" w:hanging="360"/>
        <w:textAlignment w:val="auto"/>
      </w:pPr>
      <w:r w:rsidRPr="00E3014C">
        <w:t xml:space="preserve">8: RAN2 assumes that no protocol changes are required in order to support LBT mode change. </w:t>
      </w:r>
    </w:p>
    <w:p w14:paraId="1A66EEE0" w14:textId="77777777" w:rsidR="00581E28" w:rsidRDefault="00581E28" w:rsidP="00581E28">
      <w:pPr>
        <w:pStyle w:val="Doc-text2"/>
        <w:rPr>
          <w:i/>
          <w:iCs/>
        </w:rPr>
      </w:pPr>
    </w:p>
    <w:p w14:paraId="79E6CC02" w14:textId="77777777" w:rsidR="00581E28" w:rsidRPr="00D26E73" w:rsidRDefault="00581E28" w:rsidP="00581E28">
      <w:pPr>
        <w:pStyle w:val="Doc-text2"/>
        <w:rPr>
          <w:u w:val="single"/>
        </w:rPr>
      </w:pPr>
      <w:r w:rsidRPr="00D26E73">
        <w:rPr>
          <w:u w:val="single"/>
        </w:rPr>
        <w:t>P4-5:</w:t>
      </w:r>
    </w:p>
    <w:p w14:paraId="262D5141" w14:textId="77777777" w:rsidR="00581E28" w:rsidRDefault="00581E28" w:rsidP="00581E28">
      <w:pPr>
        <w:pStyle w:val="Doc-text2"/>
        <w:rPr>
          <w:i/>
          <w:iCs/>
        </w:rPr>
      </w:pPr>
      <w:r w:rsidRPr="00E3014C">
        <w:rPr>
          <w:i/>
          <w:iCs/>
        </w:rPr>
        <w:t>Proposal 4 (9/14): RAN2 sees only limited benefits if MAC layer is aware of directional LBT results, i.e. per-beam LBT failure indication from PHY to MAC. Therefore, from RAN2 point of view there is no need that PHY provides per-beam LBT failure indications to MAC in Rel-17.</w:t>
      </w:r>
    </w:p>
    <w:p w14:paraId="3392ED13" w14:textId="77777777" w:rsidR="00581E28" w:rsidRPr="00E3014C" w:rsidRDefault="00581E28" w:rsidP="00581E28">
      <w:pPr>
        <w:pStyle w:val="Doc-text2"/>
        <w:rPr>
          <w:i/>
          <w:iCs/>
        </w:rPr>
      </w:pPr>
      <w:r w:rsidRPr="00E3014C">
        <w:rPr>
          <w:i/>
          <w:iCs/>
        </w:rPr>
        <w:t xml:space="preserve">Proposal 5 (7/14): Assuming Proposal 4 is agreed, there is no need to send LS to RAN1. </w:t>
      </w:r>
    </w:p>
    <w:p w14:paraId="269DD02A" w14:textId="77777777" w:rsidR="00581E28" w:rsidRDefault="00581E28" w:rsidP="00581E28">
      <w:pPr>
        <w:pStyle w:val="Doc-text2"/>
      </w:pPr>
      <w:r>
        <w:t>-</w:t>
      </w:r>
      <w:r>
        <w:tab/>
        <w:t xml:space="preserve">Lenovo thinks RAN2 should have clear benefits in MAC or we cannot do it with the given time. Nokia, Huawei, QC, OPPO, Ericsson and Samsung agrees. </w:t>
      </w:r>
    </w:p>
    <w:p w14:paraId="0F47A211" w14:textId="77777777" w:rsidR="00581E28" w:rsidRDefault="00581E28" w:rsidP="00581E28">
      <w:pPr>
        <w:pStyle w:val="Doc-text2"/>
      </w:pPr>
      <w:r>
        <w:t>-</w:t>
      </w:r>
      <w:r>
        <w:tab/>
        <w:t>Apple thinks our earlier decisions already imply these unless RAN1 requests them. Lenovo thinks that RAN1 will send LS to RAN2 on this, asking for benefits so we should have an opinion.</w:t>
      </w:r>
    </w:p>
    <w:p w14:paraId="4A21329A" w14:textId="77777777" w:rsidR="00581E28" w:rsidRDefault="00581E28" w:rsidP="00581E28">
      <w:pPr>
        <w:pStyle w:val="Doc-text2"/>
      </w:pPr>
      <w:r>
        <w:t>-</w:t>
      </w:r>
      <w:r>
        <w:tab/>
        <w:t>LGE thinks "limited benefits" may not be correct. It's more about the time available.</w:t>
      </w:r>
    </w:p>
    <w:p w14:paraId="769F2245" w14:textId="77777777" w:rsidR="00581E28" w:rsidRDefault="00581E28" w:rsidP="00581E28">
      <w:pPr>
        <w:pStyle w:val="Doc-text2"/>
      </w:pPr>
      <w:r>
        <w:t>-</w:t>
      </w:r>
      <w:r>
        <w:tab/>
        <w:t>OPPO thinks the first sentence can be just removed. Xiaomi and QC agree.</w:t>
      </w:r>
    </w:p>
    <w:p w14:paraId="51F2B996" w14:textId="77777777" w:rsidR="00581E28" w:rsidRPr="00AF16AE" w:rsidRDefault="00581E28" w:rsidP="00581E28">
      <w:pPr>
        <w:pStyle w:val="Doc-text2"/>
      </w:pPr>
      <w:r>
        <w:t>-</w:t>
      </w:r>
      <w:r>
        <w:tab/>
        <w:t>LGE thinks the first part can be included in the LS.</w:t>
      </w:r>
    </w:p>
    <w:p w14:paraId="67C68788" w14:textId="77777777" w:rsidR="00581E28" w:rsidRDefault="00581E28" w:rsidP="00581E28">
      <w:pPr>
        <w:pStyle w:val="Doc-text2"/>
        <w:rPr>
          <w:i/>
          <w:iCs/>
        </w:rPr>
      </w:pPr>
    </w:p>
    <w:p w14:paraId="464A56A8" w14:textId="77777777" w:rsidR="00581E28" w:rsidRPr="00AF16AE" w:rsidRDefault="00581E28" w:rsidP="00581E28">
      <w:pPr>
        <w:pStyle w:val="Agreement"/>
        <w:tabs>
          <w:tab w:val="clear" w:pos="9990"/>
        </w:tabs>
        <w:overflowPunct/>
        <w:autoSpaceDE/>
        <w:autoSpaceDN/>
        <w:adjustRightInd/>
        <w:ind w:left="1619" w:hanging="360"/>
        <w:textAlignment w:val="auto"/>
      </w:pPr>
      <w:r w:rsidRPr="00E3014C">
        <w:t xml:space="preserve">4: </w:t>
      </w:r>
      <w:r>
        <w:t>F</w:t>
      </w:r>
      <w:r w:rsidRPr="00E3014C">
        <w:t>rom RAN2 point of view there is no need that PHY provides per-beam LBT failure indications to MAC in Rel-17.</w:t>
      </w:r>
      <w:r>
        <w:t xml:space="preserve"> No need to send LS to RAN1 unless they request RAN2 view.</w:t>
      </w:r>
    </w:p>
    <w:p w14:paraId="2CEB343D" w14:textId="77777777" w:rsidR="00581E28" w:rsidRPr="00892283" w:rsidRDefault="00581E28" w:rsidP="00581E28">
      <w:pPr>
        <w:pStyle w:val="Doc-text2"/>
      </w:pPr>
    </w:p>
    <w:p w14:paraId="563FCD65" w14:textId="77777777" w:rsidR="00581E28" w:rsidRPr="009F5A83" w:rsidRDefault="00581E28" w:rsidP="00581E28">
      <w:pPr>
        <w:pStyle w:val="BoldComments"/>
      </w:pPr>
      <w:r w:rsidRPr="00AD6A37">
        <w:t>Web Conf (</w:t>
      </w:r>
      <w:r w:rsidRPr="009F5A83">
        <w:t xml:space="preserve">1st </w:t>
      </w:r>
      <w:r w:rsidRPr="00AD6A37">
        <w:t xml:space="preserve">week </w:t>
      </w:r>
      <w:r w:rsidRPr="009F5A83">
        <w:t>Friday, 2nd week Monday, 2nd week Tuesday</w:t>
      </w:r>
      <w:r w:rsidRPr="00AD6A37">
        <w:t>)</w:t>
      </w:r>
      <w:r w:rsidRPr="009F5A83">
        <w:t xml:space="preserve"> (1)</w:t>
      </w:r>
    </w:p>
    <w:p w14:paraId="68B76F3C" w14:textId="54AFB2A6" w:rsidR="00581E28" w:rsidRDefault="00086257" w:rsidP="00581E28">
      <w:pPr>
        <w:pStyle w:val="Doc-title"/>
      </w:pPr>
      <w:hyperlink r:id="rId1787" w:history="1">
        <w:r>
          <w:rPr>
            <w:rStyle w:val="Hyperlink"/>
          </w:rPr>
          <w:t>R2-2201710</w:t>
        </w:r>
      </w:hyperlink>
      <w:r w:rsidR="00581E28" w:rsidRPr="00B43F0C">
        <w:tab/>
      </w:r>
      <w:r w:rsidR="00581E28" w:rsidRPr="00756872">
        <w:t>Summary of [</w:t>
      </w:r>
      <w:r w:rsidR="00581E28" w:rsidRPr="00775578">
        <w:t>AT116bis-e][</w:t>
      </w:r>
      <w:r w:rsidR="00581E28">
        <w:t>210][71 GHz] RRC aspects of CR for 71 GHz (Qualcomm</w:t>
      </w:r>
      <w:r w:rsidR="00581E28" w:rsidRPr="00756872">
        <w:t>)</w:t>
      </w:r>
      <w:r w:rsidR="00581E28" w:rsidRPr="00B43F0C">
        <w:tab/>
      </w:r>
      <w:r w:rsidR="00581E28">
        <w:t>Qualcomm</w:t>
      </w:r>
      <w:r w:rsidR="00581E28" w:rsidRPr="00B43F0C">
        <w:tab/>
        <w:t>discussion</w:t>
      </w:r>
      <w:r w:rsidR="00581E28" w:rsidRPr="00B43F0C">
        <w:tab/>
        <w:t>Rel-17</w:t>
      </w:r>
      <w:r w:rsidR="00581E28" w:rsidRPr="00B43F0C">
        <w:tab/>
      </w:r>
      <w:r w:rsidR="00581E28">
        <w:t>NR_ext_to_71GHz-Core</w:t>
      </w:r>
      <w:r w:rsidR="00581E28" w:rsidRPr="00B43F0C">
        <w:tab/>
        <w:t>Late</w:t>
      </w:r>
    </w:p>
    <w:p w14:paraId="60333EF1" w14:textId="77777777" w:rsidR="00581E28" w:rsidRPr="00D23B42" w:rsidRDefault="00581E28" w:rsidP="00581E28">
      <w:pPr>
        <w:pStyle w:val="Agreement"/>
        <w:tabs>
          <w:tab w:val="clear" w:pos="9990"/>
        </w:tabs>
        <w:overflowPunct/>
        <w:autoSpaceDE/>
        <w:autoSpaceDN/>
        <w:adjustRightInd/>
        <w:ind w:left="1619" w:hanging="360"/>
        <w:textAlignment w:val="auto"/>
      </w:pPr>
      <w:r>
        <w:t>Only A1-A3 discussed in this session (Friday/Monday)</w:t>
      </w:r>
    </w:p>
    <w:p w14:paraId="29027DD7" w14:textId="77777777" w:rsidR="00581E28" w:rsidRPr="00E3014C" w:rsidRDefault="00581E28" w:rsidP="00581E28">
      <w:pPr>
        <w:pStyle w:val="Doc-text2"/>
        <w:rPr>
          <w:i/>
          <w:iCs/>
        </w:rPr>
      </w:pPr>
      <w:r w:rsidRPr="00E3014C">
        <w:rPr>
          <w:i/>
          <w:iCs/>
        </w:rPr>
        <w:t xml:space="preserve">Proposal A1: RAN2 does not agree to using the spare bit in MIB for the </w:t>
      </w:r>
      <w:proofErr w:type="spellStart"/>
      <w:r w:rsidRPr="00E3014C">
        <w:rPr>
          <w:i/>
          <w:iCs/>
        </w:rPr>
        <w:t>signaling</w:t>
      </w:r>
      <w:proofErr w:type="spellEnd"/>
      <w:r w:rsidRPr="00E3014C">
        <w:rPr>
          <w:i/>
          <w:iCs/>
        </w:rPr>
        <w:t xml:space="preserve"> of FR2-2 QCL assumptions for SSB. Respond to RAN1 LS accordingly.</w:t>
      </w:r>
    </w:p>
    <w:p w14:paraId="5FA27639" w14:textId="77777777" w:rsidR="00581E28" w:rsidRPr="00E3014C" w:rsidRDefault="00581E28" w:rsidP="00581E28">
      <w:pPr>
        <w:pStyle w:val="Doc-text2"/>
        <w:rPr>
          <w:i/>
          <w:iCs/>
        </w:rPr>
      </w:pPr>
      <w:r w:rsidRPr="00E3014C">
        <w:rPr>
          <w:i/>
          <w:iCs/>
        </w:rPr>
        <w:t>Proposal A2: As a baseline, the legacy MIB is also used for FR2-2.</w:t>
      </w:r>
    </w:p>
    <w:p w14:paraId="769E4FBB" w14:textId="77777777" w:rsidR="00581E28" w:rsidRDefault="00581E28" w:rsidP="00581E28">
      <w:pPr>
        <w:pStyle w:val="Doc-text2"/>
        <w:rPr>
          <w:i/>
          <w:iCs/>
        </w:rPr>
      </w:pPr>
      <w:r w:rsidRPr="00E3014C">
        <w:rPr>
          <w:i/>
          <w:iCs/>
        </w:rPr>
        <w:t>Proposal A3: In RAN2 reply LS to RAN1, do not include any suggestions for changing the QCL assumptions for FR2-2.</w:t>
      </w:r>
    </w:p>
    <w:p w14:paraId="3265AFC5" w14:textId="77777777" w:rsidR="00581E28" w:rsidRDefault="00581E28" w:rsidP="00581E28">
      <w:pPr>
        <w:pStyle w:val="Doc-text2"/>
      </w:pPr>
      <w:r>
        <w:t>-</w:t>
      </w:r>
      <w:r>
        <w:tab/>
      </w:r>
      <w:r w:rsidRPr="00A7410A">
        <w:rPr>
          <w:b/>
          <w:bCs/>
        </w:rPr>
        <w:t>[Friday session]</w:t>
      </w:r>
      <w:r>
        <w:t xml:space="preserve"> Ericsson thinks we should wait.</w:t>
      </w:r>
    </w:p>
    <w:p w14:paraId="0214F5B5" w14:textId="77777777" w:rsidR="00581E28" w:rsidRDefault="00581E28" w:rsidP="00581E28">
      <w:pPr>
        <w:pStyle w:val="Doc-text2"/>
      </w:pPr>
      <w:r>
        <w:t>-</w:t>
      </w:r>
      <w:r>
        <w:tab/>
      </w:r>
      <w:r w:rsidRPr="00A7410A">
        <w:rPr>
          <w:b/>
          <w:bCs/>
        </w:rPr>
        <w:t>[Monday session]</w:t>
      </w:r>
      <w:r>
        <w:t xml:space="preserve"> Ericsson is fine with A1. Is OK to use legacy A2 with different wording.</w:t>
      </w:r>
    </w:p>
    <w:p w14:paraId="7922CBC2" w14:textId="77777777" w:rsidR="00581E28" w:rsidRDefault="00581E28" w:rsidP="00581E28">
      <w:pPr>
        <w:pStyle w:val="Doc-text2"/>
      </w:pPr>
    </w:p>
    <w:p w14:paraId="46EFDBB9"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 xml:space="preserve">A1: RAN2 does not agree to using the spare bit in MIB for the </w:t>
      </w:r>
      <w:proofErr w:type="spellStart"/>
      <w:r w:rsidRPr="00E3014C">
        <w:t>signaling</w:t>
      </w:r>
      <w:proofErr w:type="spellEnd"/>
      <w:r w:rsidRPr="00E3014C">
        <w:t xml:space="preserve"> of FR2-2 QCL assumptions for SSB. Respond to RAN1 LS accordingly.</w:t>
      </w:r>
    </w:p>
    <w:p w14:paraId="7ACD178E"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A2: The legacy MIB is used for FR2-2 (i.e. we do not define new MIB for FR2-2).</w:t>
      </w:r>
    </w:p>
    <w:p w14:paraId="290D8A23"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A3: Up to RAN1 how to resolve QCL configuration (no suggestions from RAN2). This need not be included in LS to RAN1.</w:t>
      </w:r>
    </w:p>
    <w:p w14:paraId="07793BC2" w14:textId="77777777" w:rsidR="00581E28" w:rsidRPr="006C6749" w:rsidRDefault="00581E28" w:rsidP="00581E28">
      <w:pPr>
        <w:pStyle w:val="Doc-text2"/>
      </w:pPr>
    </w:p>
    <w:p w14:paraId="50F62930" w14:textId="77777777" w:rsidR="00581E28" w:rsidRPr="006C6749" w:rsidRDefault="00581E28" w:rsidP="00581E28">
      <w:pPr>
        <w:pStyle w:val="Doc-text2"/>
      </w:pPr>
    </w:p>
    <w:p w14:paraId="0E96FA9F" w14:textId="77777777" w:rsidR="00581E28" w:rsidRPr="006C6749" w:rsidRDefault="00581E28" w:rsidP="00581E28">
      <w:pPr>
        <w:pStyle w:val="BoldComments"/>
      </w:pPr>
      <w:r w:rsidRPr="006C6749">
        <w:t>Web Conf (2nd week Tuesday) (1)</w:t>
      </w:r>
    </w:p>
    <w:p w14:paraId="5119539E"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lastRenderedPageBreak/>
        <w:t xml:space="preserve">A4: channelAccessMode2 is </w:t>
      </w:r>
      <w:proofErr w:type="spellStart"/>
      <w:r w:rsidRPr="006C6749">
        <w:t>signaled</w:t>
      </w:r>
      <w:proofErr w:type="spellEnd"/>
      <w:r w:rsidRPr="006C6749">
        <w:t xml:space="preserve"> as ENUMERATED {enabled}. This implies that the UE can not distinguish between licensed spectrum and shared spectrum without LBT. If RAN1 indicates </w:t>
      </w:r>
      <w:proofErr w:type="spellStart"/>
      <w:r w:rsidRPr="006C6749">
        <w:t>thereis</w:t>
      </w:r>
      <w:proofErr w:type="spellEnd"/>
      <w:r w:rsidRPr="006C6749">
        <w:t xml:space="preserve"> need to distinguish these, we can revisit this agreement.</w:t>
      </w:r>
    </w:p>
    <w:p w14:paraId="53A9B488" w14:textId="77777777" w:rsidR="00581E28" w:rsidRPr="006C6749" w:rsidRDefault="00581E28" w:rsidP="00581E28">
      <w:pPr>
        <w:pStyle w:val="Doc-text2"/>
      </w:pPr>
      <w:r w:rsidRPr="006C6749">
        <w:t>A4</w:t>
      </w:r>
    </w:p>
    <w:p w14:paraId="307FA0F8" w14:textId="77777777" w:rsidR="00581E28" w:rsidRPr="00C93FF5" w:rsidRDefault="00581E28" w:rsidP="00581E28">
      <w:pPr>
        <w:pStyle w:val="Doc-text2"/>
      </w:pPr>
      <w:r w:rsidRPr="006C6749">
        <w:t>-</w:t>
      </w:r>
      <w:r w:rsidRPr="006C6749">
        <w:tab/>
        <w:t>Ericsson is fine to define this but has concern to distinguish licensed and shared spectrum</w:t>
      </w:r>
      <w:r>
        <w:t xml:space="preserve"> operation. This may impact e.g. short control signalling.</w:t>
      </w:r>
    </w:p>
    <w:p w14:paraId="2B4F2296" w14:textId="7550C533" w:rsidR="00581E28" w:rsidRDefault="00581E28" w:rsidP="00581E28">
      <w:pPr>
        <w:pStyle w:val="Agreement"/>
        <w:tabs>
          <w:tab w:val="clear" w:pos="9990"/>
        </w:tabs>
        <w:overflowPunct/>
        <w:autoSpaceDE/>
        <w:autoSpaceDN/>
        <w:adjustRightInd/>
        <w:ind w:left="1619" w:hanging="360"/>
        <w:textAlignment w:val="auto"/>
        <w:rPr>
          <w:rStyle w:val="Hyperlink"/>
          <w:i/>
          <w:iCs/>
        </w:rPr>
      </w:pPr>
      <w:r w:rsidRPr="00E3014C">
        <w:t>B1: Add text with the new SCS values in the field description of the parameters listed in Tabl</w:t>
      </w:r>
      <w:r w:rsidRPr="00EF63AD">
        <w:t xml:space="preserve">e 1 in </w:t>
      </w:r>
      <w:hyperlink r:id="rId1788" w:history="1">
        <w:r w:rsidR="00086257">
          <w:rPr>
            <w:rStyle w:val="Hyperlink"/>
          </w:rPr>
          <w:t>R2-2201033</w:t>
        </w:r>
      </w:hyperlink>
    </w:p>
    <w:p w14:paraId="15EE9BD4" w14:textId="77777777" w:rsidR="00581E28" w:rsidRPr="00C93FF5" w:rsidRDefault="00581E28" w:rsidP="00581E28">
      <w:pPr>
        <w:pStyle w:val="Doc-text2"/>
      </w:pPr>
    </w:p>
    <w:p w14:paraId="7DDCC47E"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 xml:space="preserve">C1: The parameter enableTimeDomainHARQ-BundlingType1-r17 is introduced in </w:t>
      </w:r>
      <w:proofErr w:type="spellStart"/>
      <w:r w:rsidRPr="00E3014C">
        <w:t>ServingCellConfig</w:t>
      </w:r>
      <w:proofErr w:type="spellEnd"/>
      <w:r w:rsidRPr="00E3014C">
        <w:t xml:space="preserve"> with the value “ENUMERATED {enabled}”. FFS if the name can be shortened.</w:t>
      </w:r>
    </w:p>
    <w:p w14:paraId="196B039F"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C2: maxNrofMultiplePDSCHs-r17 is defined in pdsch-TimeDomainAllocationListForMultiPDSCH-r17 with the value 8.</w:t>
      </w:r>
    </w:p>
    <w:p w14:paraId="3976A954"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 xml:space="preserve">C3: No restrictions are captured in RRC for </w:t>
      </w:r>
      <w:proofErr w:type="spellStart"/>
      <w:r w:rsidRPr="00E3014C">
        <w:t>pdsch-TimeDomainAllocationListForMultiPDSCH</w:t>
      </w:r>
      <w:proofErr w:type="spellEnd"/>
      <w:r w:rsidRPr="00E3014C">
        <w:t>.</w:t>
      </w:r>
    </w:p>
    <w:p w14:paraId="184AC8B2"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 xml:space="preserve">C4: The following are agreed for </w:t>
      </w:r>
      <w:proofErr w:type="spellStart"/>
      <w:r w:rsidRPr="00E3014C">
        <w:t>signaling</w:t>
      </w:r>
      <w:proofErr w:type="spellEnd"/>
      <w:r w:rsidRPr="00E3014C">
        <w:t xml:space="preserve"> of PDSCH TDRA:</w:t>
      </w:r>
    </w:p>
    <w:p w14:paraId="08020B97" w14:textId="77777777" w:rsidR="00581E28" w:rsidRPr="00E3014C" w:rsidRDefault="00581E28" w:rsidP="00581E28">
      <w:pPr>
        <w:pStyle w:val="Agreement"/>
        <w:numPr>
          <w:ilvl w:val="0"/>
          <w:numId w:val="0"/>
        </w:numPr>
        <w:ind w:left="1619"/>
      </w:pPr>
      <w:r w:rsidRPr="00E3014C">
        <w:t>•</w:t>
      </w:r>
      <w:r w:rsidRPr="00E3014C">
        <w:tab/>
        <w:t>The new PDSCH-TimeDomainResourceAllocation-r17 IE can be configured with either PDSCH repetition or multiple PDSCH.</w:t>
      </w:r>
    </w:p>
    <w:p w14:paraId="518358CD" w14:textId="77777777" w:rsidR="00581E28" w:rsidRPr="00E3014C" w:rsidRDefault="00581E28" w:rsidP="00581E28">
      <w:pPr>
        <w:pStyle w:val="Agreement"/>
        <w:numPr>
          <w:ilvl w:val="0"/>
          <w:numId w:val="0"/>
        </w:numPr>
        <w:ind w:left="1619"/>
      </w:pPr>
      <w:r w:rsidRPr="00E3014C">
        <w:t>•</w:t>
      </w:r>
      <w:r w:rsidRPr="00E3014C">
        <w:tab/>
        <w:t>Introduce the field pdsch-TimeDomainAllocationListDCI-1-2-r17 and the field pdsch-TimeDomainAllocationList-r17 so that PDSCH repetitions can be used with the new k0 value range.</w:t>
      </w:r>
    </w:p>
    <w:p w14:paraId="36F28C1C"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C5: Introduce the field pusch-TimeDomainAllocationListDCI-1-2-r17 and the field pusch-TimeDomainAllocationList-r17 so that PUSCH repetition can be used with the new k2 value range.</w:t>
      </w:r>
    </w:p>
    <w:p w14:paraId="11F5EDA2"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C6: The IE pusch-TimeDomainAllocationListForMultiPUSCH-r17 is configured with up to 16 list elements.</w:t>
      </w:r>
    </w:p>
    <w:p w14:paraId="22AA2310" w14:textId="77777777" w:rsidR="00581E28" w:rsidRDefault="00581E28" w:rsidP="00581E28">
      <w:pPr>
        <w:pStyle w:val="Agreement"/>
        <w:tabs>
          <w:tab w:val="clear" w:pos="9990"/>
        </w:tabs>
        <w:overflowPunct/>
        <w:autoSpaceDE/>
        <w:autoSpaceDN/>
        <w:adjustRightInd/>
        <w:ind w:left="1619" w:hanging="360"/>
        <w:textAlignment w:val="auto"/>
      </w:pPr>
      <w:r w:rsidRPr="00E3014C">
        <w:t>C8: New Rel-17 IEs for UL-AccessConfigListDCI-0-1 and UL-AccessConfigListDCI-1-1 are introduced. This does not follow the RAN1 agreement to re-use Rel-16 versions and thus may need to be confirmed by RAN1.</w:t>
      </w:r>
    </w:p>
    <w:p w14:paraId="740FF407" w14:textId="77777777" w:rsidR="00581E28" w:rsidRDefault="00581E28" w:rsidP="00581E28">
      <w:pPr>
        <w:pStyle w:val="Doc-text2"/>
        <w:rPr>
          <w:i/>
          <w:iCs/>
        </w:rPr>
      </w:pPr>
    </w:p>
    <w:p w14:paraId="23119ADE" w14:textId="77777777" w:rsidR="00581E28" w:rsidRDefault="00581E28" w:rsidP="00581E28">
      <w:pPr>
        <w:pStyle w:val="Doc-text2"/>
        <w:rPr>
          <w:i/>
          <w:iCs/>
        </w:rPr>
      </w:pPr>
    </w:p>
    <w:p w14:paraId="756F06E5" w14:textId="77777777" w:rsidR="00581E28" w:rsidRPr="00C93FF5" w:rsidRDefault="00581E28" w:rsidP="00581E28">
      <w:pPr>
        <w:pStyle w:val="Doc-text2"/>
        <w:rPr>
          <w:i/>
          <w:iCs/>
        </w:rPr>
      </w:pPr>
      <w:r w:rsidRPr="00C93FF5">
        <w:rPr>
          <w:i/>
          <w:iCs/>
        </w:rPr>
        <w:t xml:space="preserve">Proposal C7: Discuss whether k2(n) should always be </w:t>
      </w:r>
      <w:proofErr w:type="spellStart"/>
      <w:r w:rsidRPr="00C93FF5">
        <w:rPr>
          <w:i/>
          <w:iCs/>
        </w:rPr>
        <w:t>signaled</w:t>
      </w:r>
      <w:proofErr w:type="spellEnd"/>
      <w:r w:rsidRPr="00C93FF5">
        <w:rPr>
          <w:i/>
          <w:iCs/>
        </w:rPr>
        <w:t xml:space="preserve"> vs the alternative proposal “If k2(n) is absent, k2(n) corresponding to k2 of the n-</w:t>
      </w:r>
      <w:proofErr w:type="spellStart"/>
      <w:r w:rsidRPr="00C93FF5">
        <w:rPr>
          <w:i/>
          <w:iCs/>
        </w:rPr>
        <w:t>th</w:t>
      </w:r>
      <w:proofErr w:type="spellEnd"/>
      <w:r w:rsidRPr="00C93FF5">
        <w:rPr>
          <w:i/>
          <w:iCs/>
        </w:rPr>
        <w:t xml:space="preserve"> PUSCH, n&gt;1, the value k2(n) should be set to k2(n-1)+1”.</w:t>
      </w:r>
    </w:p>
    <w:p w14:paraId="3F686DA3" w14:textId="77777777" w:rsidR="00581E28" w:rsidRDefault="00581E28" w:rsidP="00581E28">
      <w:pPr>
        <w:pStyle w:val="Doc-text2"/>
      </w:pPr>
      <w:r>
        <w:t>-</w:t>
      </w:r>
      <w:r>
        <w:tab/>
        <w:t>QC explains this was only for back-to-back multi-PUSCH signalling. If NW doesn't signal k2(n), UE assumes back-to-back scheduling. Nokia thinks back-to-back is quite unlikely so doesn't seem to be necessary optimization.</w:t>
      </w:r>
    </w:p>
    <w:p w14:paraId="2442D62A" w14:textId="77777777" w:rsidR="00581E28" w:rsidRDefault="00581E28" w:rsidP="00581E28">
      <w:pPr>
        <w:pStyle w:val="Doc-text2"/>
      </w:pPr>
      <w:r>
        <w:t>-</w:t>
      </w:r>
      <w:r>
        <w:tab/>
        <w:t xml:space="preserve">Ericsson thinks we can't specify </w:t>
      </w:r>
      <w:proofErr w:type="spellStart"/>
      <w:r>
        <w:t>gNB</w:t>
      </w:r>
      <w:proofErr w:type="spellEnd"/>
      <w:r>
        <w:t xml:space="preserve"> behaviour. Thinks RAN1 had considered the absence of the signalling. Apple thinks it's safer to just signal this always.</w:t>
      </w:r>
    </w:p>
    <w:p w14:paraId="331EDBD4" w14:textId="77777777" w:rsidR="00581E28" w:rsidRDefault="00581E28" w:rsidP="00581E28">
      <w:pPr>
        <w:pStyle w:val="Doc-text2"/>
      </w:pPr>
    </w:p>
    <w:p w14:paraId="41E4344C"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 xml:space="preserve">C7: k2(n) should always be </w:t>
      </w:r>
      <w:proofErr w:type="spellStart"/>
      <w:r w:rsidRPr="006C6749">
        <w:t>signaled</w:t>
      </w:r>
      <w:proofErr w:type="spellEnd"/>
      <w:r w:rsidRPr="006C6749">
        <w:t xml:space="preserve"> by the network. If RAN1 indicates there is a reason to specify the absence case, we can revisit this. </w:t>
      </w:r>
    </w:p>
    <w:p w14:paraId="6AB7311B" w14:textId="77777777" w:rsidR="00581E28" w:rsidRDefault="00581E28" w:rsidP="00581E28">
      <w:pPr>
        <w:pStyle w:val="Doc-text2"/>
      </w:pPr>
    </w:p>
    <w:p w14:paraId="10E3CF6C" w14:textId="77777777" w:rsidR="00581E28" w:rsidRPr="00C93FF5" w:rsidRDefault="00581E28" w:rsidP="00581E28">
      <w:pPr>
        <w:pStyle w:val="Doc-text2"/>
      </w:pPr>
    </w:p>
    <w:p w14:paraId="0E992A52"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D1: A new parameter ra-ResponseWindow-r17 with the value ENUMERATED {sl240, sl320, sl640, sl960, sl1280, sl1920, sl2560} is introduced for 4-step RACH for operation in FR2-2 shared spectrum.</w:t>
      </w:r>
    </w:p>
    <w:p w14:paraId="24F9353A" w14:textId="77777777" w:rsidR="00581E28" w:rsidRDefault="00581E28" w:rsidP="00581E28">
      <w:pPr>
        <w:pStyle w:val="Agreement"/>
        <w:tabs>
          <w:tab w:val="clear" w:pos="9990"/>
        </w:tabs>
        <w:overflowPunct/>
        <w:autoSpaceDE/>
        <w:autoSpaceDN/>
        <w:adjustRightInd/>
        <w:ind w:left="1619" w:hanging="360"/>
        <w:textAlignment w:val="auto"/>
      </w:pPr>
      <w:r w:rsidRPr="00E3014C">
        <w:t>D2: A new parameter msgB-ResponseWindow-r17 with the value ENUMERATED {sl640, sl960, sl1280, sl1920, sl2560} is introduced for 2-step RACH for operation in FR2-2.</w:t>
      </w:r>
    </w:p>
    <w:p w14:paraId="077BB6B5" w14:textId="77777777" w:rsidR="00581E28" w:rsidRDefault="00581E28" w:rsidP="00581E28">
      <w:pPr>
        <w:pStyle w:val="Doc-text2"/>
        <w:rPr>
          <w:i/>
          <w:iCs/>
        </w:rPr>
      </w:pPr>
    </w:p>
    <w:p w14:paraId="301CFFEB" w14:textId="77777777" w:rsidR="00581E28" w:rsidRPr="00E3014C" w:rsidRDefault="00581E28" w:rsidP="00581E28">
      <w:pPr>
        <w:pStyle w:val="Doc-text2"/>
        <w:rPr>
          <w:i/>
          <w:iCs/>
        </w:rPr>
      </w:pPr>
    </w:p>
    <w:p w14:paraId="63929CC1"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 xml:space="preserve">Proposal E1: New values, e.g. 0.0313ms, 0.0156ms, 0.01ms, are added to </w:t>
      </w:r>
      <w:proofErr w:type="spellStart"/>
      <w:r w:rsidRPr="00E3014C">
        <w:t>maxPUSCH</w:t>
      </w:r>
      <w:proofErr w:type="spellEnd"/>
      <w:r w:rsidRPr="00E3014C">
        <w:t>-Duration for FR2-2.</w:t>
      </w:r>
    </w:p>
    <w:p w14:paraId="0A9495C6"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t>Proposal E2: New values are added to IEs in UAI power saving and overheating parameters to reflect the new SCS, K0/K2, and bandwidth sizes for FR2-2.</w:t>
      </w:r>
    </w:p>
    <w:p w14:paraId="01427180" w14:textId="77777777" w:rsidR="00581E28" w:rsidRPr="00E3014C" w:rsidRDefault="00581E28" w:rsidP="00581E28">
      <w:pPr>
        <w:pStyle w:val="Agreement"/>
        <w:tabs>
          <w:tab w:val="clear" w:pos="9990"/>
        </w:tabs>
        <w:overflowPunct/>
        <w:autoSpaceDE/>
        <w:autoSpaceDN/>
        <w:adjustRightInd/>
        <w:ind w:left="1619" w:hanging="360"/>
        <w:textAlignment w:val="auto"/>
      </w:pPr>
      <w:r w:rsidRPr="00E3014C">
        <w:lastRenderedPageBreak/>
        <w:t>Proposal E3: cg-</w:t>
      </w:r>
      <w:proofErr w:type="spellStart"/>
      <w:r w:rsidRPr="00E3014C">
        <w:t>RetransmissionTimer</w:t>
      </w:r>
      <w:proofErr w:type="spellEnd"/>
      <w:r w:rsidRPr="00E3014C">
        <w:t xml:space="preserve"> is optionally configured for operation in FR2-2 shared spectrum.</w:t>
      </w:r>
    </w:p>
    <w:p w14:paraId="6D08E130" w14:textId="77777777" w:rsidR="00581E28" w:rsidRPr="006C6749" w:rsidRDefault="00581E28" w:rsidP="00581E28">
      <w:pPr>
        <w:pStyle w:val="Agreement"/>
        <w:tabs>
          <w:tab w:val="clear" w:pos="9990"/>
        </w:tabs>
        <w:overflowPunct/>
        <w:autoSpaceDE/>
        <w:autoSpaceDN/>
        <w:adjustRightInd/>
        <w:ind w:left="1619" w:hanging="360"/>
        <w:textAlignment w:val="auto"/>
      </w:pPr>
      <w:r w:rsidRPr="00E3014C">
        <w:t xml:space="preserve">Proposal E4: New periodicity and offset values corresponding to the existing absolute </w:t>
      </w:r>
      <w:r w:rsidRPr="006C6749">
        <w:t>periodicity and offset are introduced for Configured Grant in FR2-2.  FFS if we introduce new absolute values</w:t>
      </w:r>
    </w:p>
    <w:p w14:paraId="08B3D64B"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Proposal E5: New periodicity and offset values corresponding to the existing absolute periodicity and offset are introduced for Scheduling Request in FR2-2. FFS if we introduce new absolute values</w:t>
      </w:r>
    </w:p>
    <w:p w14:paraId="7630B0D1" w14:textId="77777777" w:rsidR="00581E28" w:rsidRDefault="00581E28" w:rsidP="00581E28">
      <w:pPr>
        <w:pStyle w:val="Agreement"/>
        <w:tabs>
          <w:tab w:val="clear" w:pos="9990"/>
        </w:tabs>
        <w:overflowPunct/>
        <w:autoSpaceDE/>
        <w:autoSpaceDN/>
        <w:adjustRightInd/>
        <w:ind w:left="1619" w:hanging="360"/>
        <w:textAlignment w:val="auto"/>
      </w:pPr>
      <w:r w:rsidRPr="00E3014C">
        <w:t>Proposal E6: New periodicity values corresponding to the existing absolute periodicities are introduced for SPS in FR2-2.</w:t>
      </w:r>
    </w:p>
    <w:p w14:paraId="44FC3D42" w14:textId="77777777" w:rsidR="00581E28" w:rsidRDefault="00581E28" w:rsidP="00581E28">
      <w:pPr>
        <w:pStyle w:val="Doc-text2"/>
        <w:rPr>
          <w:i/>
          <w:iCs/>
        </w:rPr>
      </w:pPr>
    </w:p>
    <w:p w14:paraId="1BC6E638" w14:textId="77777777" w:rsidR="00581E28" w:rsidRPr="00C93FF5" w:rsidRDefault="00581E28" w:rsidP="00581E28">
      <w:pPr>
        <w:pStyle w:val="Doc-text2"/>
      </w:pPr>
      <w:r>
        <w:t>-</w:t>
      </w:r>
      <w:r>
        <w:tab/>
        <w:t>Ericsson thinks that if we do simple scaling, but is not clear what should be the minimum value. Thinks RAN1 may not support all values, e.g. mini-slot PUSCH. QC thinks we can just add FFS on new absolute values.</w:t>
      </w:r>
    </w:p>
    <w:p w14:paraId="387AB2A2" w14:textId="77777777" w:rsidR="00581E28" w:rsidRPr="00E3014C" w:rsidRDefault="00581E28" w:rsidP="00581E28">
      <w:pPr>
        <w:pStyle w:val="Doc-text2"/>
        <w:rPr>
          <w:i/>
          <w:iCs/>
        </w:rPr>
      </w:pPr>
    </w:p>
    <w:p w14:paraId="5623C4D8" w14:textId="77777777" w:rsidR="00581E28" w:rsidRDefault="00581E28" w:rsidP="00581E28">
      <w:pPr>
        <w:pStyle w:val="Agreement"/>
        <w:tabs>
          <w:tab w:val="clear" w:pos="9990"/>
        </w:tabs>
        <w:overflowPunct/>
        <w:autoSpaceDE/>
        <w:autoSpaceDN/>
        <w:adjustRightInd/>
        <w:ind w:left="1619" w:hanging="360"/>
        <w:textAlignment w:val="auto"/>
      </w:pPr>
      <w:r w:rsidRPr="00E3014C">
        <w:t>E7: Secondary DRX group is supported for FR1/FR2-2 CA. FFS if any new texts in the specifications are necessary.</w:t>
      </w:r>
    </w:p>
    <w:p w14:paraId="35438410" w14:textId="77777777" w:rsidR="00581E28" w:rsidRPr="00502D9B" w:rsidRDefault="00581E28" w:rsidP="00581E28">
      <w:pPr>
        <w:pStyle w:val="Agreement"/>
        <w:tabs>
          <w:tab w:val="clear" w:pos="9990"/>
        </w:tabs>
        <w:overflowPunct/>
        <w:autoSpaceDE/>
        <w:autoSpaceDN/>
        <w:adjustRightInd/>
        <w:ind w:left="1619" w:hanging="360"/>
        <w:textAlignment w:val="auto"/>
      </w:pPr>
      <w:r>
        <w:t>FFS if we introduce any new DRX timer values. Can rediscuss this in February if there is sufficient support.</w:t>
      </w:r>
    </w:p>
    <w:p w14:paraId="7A2E1B5F" w14:textId="77777777" w:rsidR="00581E28" w:rsidRPr="00502D9B" w:rsidRDefault="00581E28" w:rsidP="00581E28">
      <w:pPr>
        <w:pStyle w:val="Doc-text2"/>
        <w:rPr>
          <w:i/>
          <w:iCs/>
        </w:rPr>
      </w:pPr>
      <w:r w:rsidRPr="00E3014C">
        <w:rPr>
          <w:i/>
          <w:iCs/>
        </w:rPr>
        <w:t>Proposal E8: Do not change the RAN2#116 agreement “to keep the current DRX timer values for now, but it can be revisited for performance optimization after high priority issues are resolved”.</w:t>
      </w:r>
    </w:p>
    <w:p w14:paraId="55DD093E" w14:textId="77777777" w:rsidR="00581E28" w:rsidRDefault="00581E28" w:rsidP="00581E28">
      <w:pPr>
        <w:pStyle w:val="Doc-text2"/>
      </w:pPr>
      <w:r>
        <w:t>-</w:t>
      </w:r>
      <w:r>
        <w:tab/>
        <w:t>Huawei wonders if we solved all other issues so could introduce new values for E8?</w:t>
      </w:r>
    </w:p>
    <w:p w14:paraId="1BB86193" w14:textId="77777777" w:rsidR="00581E28" w:rsidRDefault="00581E28" w:rsidP="00581E28">
      <w:pPr>
        <w:pStyle w:val="Doc-text2"/>
      </w:pPr>
    </w:p>
    <w:p w14:paraId="0B83F3E9" w14:textId="77777777" w:rsidR="00581E28" w:rsidRPr="00502D9B" w:rsidRDefault="00581E28" w:rsidP="00581E28">
      <w:pPr>
        <w:pStyle w:val="Doc-text2"/>
        <w:ind w:left="0" w:firstLine="0"/>
        <w:rPr>
          <w:b/>
          <w:bCs/>
          <w:u w:val="single"/>
        </w:rPr>
      </w:pPr>
      <w:r w:rsidRPr="00502D9B">
        <w:rPr>
          <w:b/>
          <w:bCs/>
          <w:u w:val="single"/>
        </w:rPr>
        <w:t>UE capabilities</w:t>
      </w:r>
    </w:p>
    <w:p w14:paraId="6030EB43" w14:textId="77777777" w:rsidR="00581E28" w:rsidRDefault="00581E28" w:rsidP="00581E28">
      <w:pPr>
        <w:pStyle w:val="Doc-text2"/>
      </w:pPr>
      <w:r>
        <w:t>-</w:t>
      </w:r>
      <w:r>
        <w:tab/>
        <w:t>Intel indicates main meeting agreed to use per-band signalling for FRX differentiation.</w:t>
      </w:r>
    </w:p>
    <w:p w14:paraId="4FBE5D54" w14:textId="77777777" w:rsidR="00581E28" w:rsidRDefault="00581E28" w:rsidP="00581E28">
      <w:pPr>
        <w:pStyle w:val="Agreement"/>
        <w:tabs>
          <w:tab w:val="clear" w:pos="9990"/>
        </w:tabs>
        <w:overflowPunct/>
        <w:autoSpaceDE/>
        <w:autoSpaceDN/>
        <w:adjustRightInd/>
        <w:ind w:left="1619" w:hanging="360"/>
        <w:textAlignment w:val="auto"/>
      </w:pPr>
      <w:r>
        <w:t>RAN1 features will be implemented by separate CR for 71 GHz.</w:t>
      </w:r>
    </w:p>
    <w:p w14:paraId="550F403F" w14:textId="77777777" w:rsidR="00581E28" w:rsidRPr="00502D9B" w:rsidRDefault="00581E28" w:rsidP="00581E28">
      <w:pPr>
        <w:pStyle w:val="Doc-text2"/>
      </w:pPr>
    </w:p>
    <w:p w14:paraId="45209DD5" w14:textId="77777777" w:rsidR="00581E28" w:rsidRDefault="00581E28" w:rsidP="00581E28">
      <w:pPr>
        <w:pStyle w:val="Heading2"/>
      </w:pPr>
      <w:bookmarkStart w:id="231" w:name="_Toc95774443"/>
      <w:r>
        <w:t>8.21</w:t>
      </w:r>
      <w:r>
        <w:tab/>
        <w:t>TEI17</w:t>
      </w:r>
      <w:bookmarkEnd w:id="231"/>
    </w:p>
    <w:p w14:paraId="0F53D244" w14:textId="77777777" w:rsidR="00581E28" w:rsidRDefault="00581E28" w:rsidP="00581E28">
      <w:pPr>
        <w:pStyle w:val="Comments"/>
      </w:pPr>
      <w:r>
        <w:t>Time budget: 1.5 TU</w:t>
      </w:r>
    </w:p>
    <w:p w14:paraId="1DB64509" w14:textId="77777777" w:rsidR="00581E28" w:rsidRDefault="00581E28" w:rsidP="00581E28">
      <w:pPr>
        <w:pStyle w:val="Comments"/>
      </w:pPr>
      <w:r>
        <w:t xml:space="preserve">Note that TEI17 will have low priority in 2022 Q1. Normal treatment resumed in Q2.  </w:t>
      </w:r>
    </w:p>
    <w:p w14:paraId="748324EF" w14:textId="77777777" w:rsidR="00581E28" w:rsidRDefault="00581E28" w:rsidP="00581E28">
      <w:pPr>
        <w:pStyle w:val="Heading3"/>
      </w:pPr>
      <w:bookmarkStart w:id="232" w:name="_Toc95774444"/>
      <w:r>
        <w:t>8.21.1</w:t>
      </w:r>
      <w:r>
        <w:tab/>
        <w:t>TEI proposals initiated by other groups</w:t>
      </w:r>
      <w:bookmarkEnd w:id="232"/>
    </w:p>
    <w:p w14:paraId="662CEDA4" w14:textId="77777777" w:rsidR="00581E28" w:rsidRDefault="00581E28" w:rsidP="00581E28">
      <w:pPr>
        <w:pStyle w:val="Comments"/>
      </w:pPr>
      <w:r>
        <w:t xml:space="preserve">Including incoming LSes. This AI may be deprioritized at current meeting. </w:t>
      </w:r>
    </w:p>
    <w:p w14:paraId="64A5A07E" w14:textId="0C25B929" w:rsidR="00581E28" w:rsidRDefault="00086257" w:rsidP="00581E28">
      <w:pPr>
        <w:pStyle w:val="Doc-title"/>
      </w:pPr>
      <w:hyperlink r:id="rId1789" w:history="1">
        <w:r>
          <w:rPr>
            <w:rStyle w:val="Hyperlink"/>
          </w:rPr>
          <w:t>R2-2200434</w:t>
        </w:r>
      </w:hyperlink>
      <w:r w:rsidR="00581E28">
        <w:tab/>
        <w:t>Introduction of RACH triggers for T_ADV in NR E-CID [NRTADV]</w:t>
      </w:r>
      <w:r w:rsidR="00581E28">
        <w:tab/>
        <w:t>Huawei, HiSilicon, Ericsson, CATT, NTT DOCOMO, Deutsche Telecom, Polaris Wireless, ZTE Corporation</w:t>
      </w:r>
      <w:r w:rsidR="00581E28">
        <w:tab/>
        <w:t>CR</w:t>
      </w:r>
      <w:r w:rsidR="00581E28">
        <w:tab/>
        <w:t>Rel-17</w:t>
      </w:r>
      <w:r w:rsidR="00581E28">
        <w:tab/>
        <w:t>38.300</w:t>
      </w:r>
      <w:r w:rsidR="00581E28">
        <w:tab/>
        <w:t>16.8.0</w:t>
      </w:r>
      <w:r w:rsidR="00581E28">
        <w:tab/>
        <w:t>0399</w:t>
      </w:r>
      <w:r w:rsidR="00581E28">
        <w:tab/>
        <w:t>-</w:t>
      </w:r>
      <w:r w:rsidR="00581E28">
        <w:tab/>
        <w:t>B</w:t>
      </w:r>
      <w:r w:rsidR="00581E28">
        <w:tab/>
        <w:t>TEI17</w:t>
      </w:r>
    </w:p>
    <w:p w14:paraId="410ADB8A" w14:textId="77777777" w:rsidR="00581E28" w:rsidRPr="006C1FFE" w:rsidRDefault="00581E28" w:rsidP="00581E28">
      <w:pPr>
        <w:pStyle w:val="Agreement"/>
        <w:tabs>
          <w:tab w:val="clear" w:pos="9990"/>
        </w:tabs>
        <w:overflowPunct/>
        <w:autoSpaceDE/>
        <w:autoSpaceDN/>
        <w:adjustRightInd/>
        <w:ind w:left="1619" w:hanging="360"/>
        <w:textAlignment w:val="auto"/>
      </w:pPr>
      <w:r>
        <w:t>[000] Postponed</w:t>
      </w:r>
    </w:p>
    <w:p w14:paraId="589507D6" w14:textId="77777777" w:rsidR="00581E28" w:rsidRDefault="00581E28" w:rsidP="00581E28">
      <w:pPr>
        <w:pStyle w:val="Heading3"/>
      </w:pPr>
      <w:bookmarkStart w:id="233" w:name="_Toc95774445"/>
      <w:r>
        <w:t>8.21.2</w:t>
      </w:r>
      <w:r>
        <w:tab/>
        <w:t>TEI proposals initiated by RAN2</w:t>
      </w:r>
      <w:bookmarkEnd w:id="233"/>
    </w:p>
    <w:p w14:paraId="685A7A40" w14:textId="77777777" w:rsidR="00581E28" w:rsidRDefault="00581E28" w:rsidP="00581E28">
      <w:pPr>
        <w:pStyle w:val="Comments"/>
      </w:pPr>
      <w:r>
        <w:t>Tdoc Limitation: No input on new (= not agreed to be progressed) proposals is expected at current meeting, Exception: The long email discussion after last meeting will be treated. Including outcome of [Post116-e][087][TEI17] Explicit SI start position for SI Scheduling (Ericsson)</w:t>
      </w:r>
    </w:p>
    <w:p w14:paraId="7210DD76" w14:textId="77777777" w:rsidR="00581E28" w:rsidRDefault="00581E28" w:rsidP="00581E28">
      <w:pPr>
        <w:pStyle w:val="BoldComments"/>
      </w:pPr>
      <w:r w:rsidRPr="00A17E38">
        <w:rPr>
          <w:rFonts w:hint="eastAsia"/>
        </w:rPr>
        <w:t>S</w:t>
      </w:r>
      <w:r w:rsidRPr="00A17E38">
        <w:t>I Scheduling</w:t>
      </w:r>
      <w:r>
        <w:t xml:space="preserve"> </w:t>
      </w:r>
    </w:p>
    <w:p w14:paraId="0C0CED82" w14:textId="77777777" w:rsidR="00581E28" w:rsidRDefault="00581E28" w:rsidP="00581E28">
      <w:pPr>
        <w:pStyle w:val="Comments"/>
      </w:pPr>
      <w:r>
        <w:t>Treat Online W2</w:t>
      </w:r>
    </w:p>
    <w:p w14:paraId="67004E98" w14:textId="47DA44BE" w:rsidR="00581E28" w:rsidRDefault="00086257" w:rsidP="00581E28">
      <w:pPr>
        <w:pStyle w:val="Doc-title"/>
      </w:pPr>
      <w:hyperlink r:id="rId1790" w:history="1">
        <w:r>
          <w:rPr>
            <w:rStyle w:val="Hyperlink"/>
          </w:rPr>
          <w:t>R2-2200046</w:t>
        </w:r>
      </w:hyperlink>
      <w:r w:rsidR="00581E28">
        <w:tab/>
        <w:t>Report on Explicit SI start position for SI Scheduling</w:t>
      </w:r>
      <w:r w:rsidR="00581E28">
        <w:tab/>
        <w:t>Ericsson</w:t>
      </w:r>
      <w:r w:rsidR="00581E28">
        <w:tab/>
        <w:t>discussion</w:t>
      </w:r>
    </w:p>
    <w:p w14:paraId="11D40A2B" w14:textId="77777777" w:rsidR="00581E28" w:rsidRDefault="00581E28" w:rsidP="00581E28">
      <w:pPr>
        <w:pStyle w:val="Doc-text2"/>
      </w:pPr>
    </w:p>
    <w:p w14:paraId="0E96CB25" w14:textId="77777777" w:rsidR="00581E28" w:rsidRDefault="00581E28" w:rsidP="00581E28">
      <w:pPr>
        <w:pStyle w:val="Doc-text2"/>
      </w:pPr>
      <w:r>
        <w:t>Observation 1</w:t>
      </w:r>
      <w:r>
        <w:tab/>
        <w:t>DSS based deployment can exist for many years to come. Hence, basic functionality such as broadcast of SIBs/</w:t>
      </w:r>
      <w:proofErr w:type="spellStart"/>
      <w:r>
        <w:t>posSIBs</w:t>
      </w:r>
      <w:proofErr w:type="spellEnd"/>
      <w:r>
        <w:t xml:space="preserve"> are supported in such deployment.</w:t>
      </w:r>
    </w:p>
    <w:p w14:paraId="49FC14C5" w14:textId="77777777" w:rsidR="00581E28" w:rsidRDefault="00581E28" w:rsidP="00581E28">
      <w:pPr>
        <w:pStyle w:val="Doc-text2"/>
      </w:pPr>
      <w:r>
        <w:t>Observation 2</w:t>
      </w:r>
      <w:r>
        <w:tab/>
        <w:t>Majority view is that the problem can occur also for non-DSS deployments.</w:t>
      </w:r>
    </w:p>
    <w:p w14:paraId="66B5AA99" w14:textId="77777777" w:rsidR="00581E28" w:rsidRDefault="00581E28" w:rsidP="00581E28">
      <w:pPr>
        <w:pStyle w:val="Doc-text2"/>
      </w:pPr>
      <w:r>
        <w:t>Observation 3</w:t>
      </w:r>
      <w:r>
        <w:tab/>
        <w:t>Removing 80ms offset based solution is not relevant if solution d is adopted.</w:t>
      </w:r>
    </w:p>
    <w:p w14:paraId="625E9209" w14:textId="77777777" w:rsidR="00581E28" w:rsidRDefault="00581E28" w:rsidP="00581E28">
      <w:pPr>
        <w:pStyle w:val="Doc-text2"/>
      </w:pPr>
    </w:p>
    <w:p w14:paraId="61155708" w14:textId="77777777" w:rsidR="00581E28" w:rsidRDefault="00581E28" w:rsidP="00581E28">
      <w:pPr>
        <w:pStyle w:val="Doc-text2"/>
      </w:pPr>
      <w:r>
        <w:t>Based on the discussion in the previous sections we propose the following:</w:t>
      </w:r>
    </w:p>
    <w:p w14:paraId="0AB8C01A" w14:textId="77777777" w:rsidR="00581E28" w:rsidRDefault="00581E28" w:rsidP="00581E28">
      <w:pPr>
        <w:pStyle w:val="Doc-text2"/>
      </w:pPr>
      <w:r>
        <w:t>Proposal 1</w:t>
      </w:r>
      <w:r>
        <w:tab/>
        <w:t xml:space="preserve">RAN2 to agree on solution “d”. </w:t>
      </w:r>
    </w:p>
    <w:p w14:paraId="6CAE5206" w14:textId="77777777" w:rsidR="00581E28" w:rsidRDefault="00581E28" w:rsidP="00581E28">
      <w:pPr>
        <w:pStyle w:val="Doc-text2"/>
      </w:pPr>
      <w:r>
        <w:t>Proposal 2</w:t>
      </w:r>
      <w:r>
        <w:tab/>
        <w:t xml:space="preserve">RAN2 to agree on solution “e” for NR SIBs introduced from Rel-17; </w:t>
      </w:r>
      <w:proofErr w:type="spellStart"/>
      <w:r>
        <w:t>i.e</w:t>
      </w:r>
      <w:proofErr w:type="spellEnd"/>
      <w:r>
        <w:t xml:space="preserve"> only consider non-positioning SIBs from Rel-17.</w:t>
      </w:r>
    </w:p>
    <w:p w14:paraId="768DB34D" w14:textId="77777777" w:rsidR="00581E28" w:rsidRDefault="00581E28" w:rsidP="00581E28">
      <w:pPr>
        <w:pStyle w:val="Doc-text2"/>
      </w:pPr>
    </w:p>
    <w:p w14:paraId="35248C61" w14:textId="77777777" w:rsidR="00581E28" w:rsidRDefault="00581E28" w:rsidP="00581E28">
      <w:pPr>
        <w:pStyle w:val="Doc-text2"/>
      </w:pPr>
    </w:p>
    <w:p w14:paraId="562A455F" w14:textId="77777777" w:rsidR="00581E28" w:rsidRDefault="00581E28" w:rsidP="00581E28">
      <w:pPr>
        <w:pStyle w:val="Doc-text2"/>
      </w:pPr>
      <w:r>
        <w:t>DISCUSSION</w:t>
      </w:r>
    </w:p>
    <w:p w14:paraId="2EB42913" w14:textId="77777777" w:rsidR="00581E28" w:rsidRDefault="00581E28" w:rsidP="00581E28">
      <w:pPr>
        <w:pStyle w:val="Doc-text2"/>
      </w:pPr>
      <w:r>
        <w:t>-</w:t>
      </w:r>
      <w:r>
        <w:tab/>
        <w:t xml:space="preserve">Chair: There seems to be support for the understanding that DSS deployments and POS SI are two problematic cases. </w:t>
      </w:r>
    </w:p>
    <w:p w14:paraId="50989664" w14:textId="77777777" w:rsidR="00581E28" w:rsidRDefault="00581E28" w:rsidP="00581E28">
      <w:pPr>
        <w:pStyle w:val="Doc-text2"/>
      </w:pPr>
      <w:r>
        <w:t>P1 P2</w:t>
      </w:r>
    </w:p>
    <w:p w14:paraId="08CE6807" w14:textId="77777777" w:rsidR="00581E28" w:rsidRDefault="00581E28" w:rsidP="00581E28">
      <w:pPr>
        <w:pStyle w:val="Doc-text2"/>
      </w:pPr>
      <w:r>
        <w:t>-</w:t>
      </w:r>
      <w:r>
        <w:tab/>
        <w:t xml:space="preserve">Huawei think solution d is touching Rel-16 and can thus not be accepted. Huawei think dedicated SI can resolve these issues. </w:t>
      </w:r>
    </w:p>
    <w:p w14:paraId="71798505" w14:textId="77777777" w:rsidR="00581E28" w:rsidRDefault="00581E28" w:rsidP="00581E28">
      <w:pPr>
        <w:pStyle w:val="Doc-text2"/>
      </w:pPr>
      <w:r>
        <w:t>-</w:t>
      </w:r>
      <w:r>
        <w:tab/>
        <w:t xml:space="preserve">Oppo agrees and think if we need to choose then d is preferred. </w:t>
      </w:r>
    </w:p>
    <w:p w14:paraId="5DF0FEA9" w14:textId="77777777" w:rsidR="00581E28" w:rsidRDefault="00581E28" w:rsidP="00581E28">
      <w:pPr>
        <w:pStyle w:val="Doc-text2"/>
      </w:pPr>
      <w:r>
        <w:t>-</w:t>
      </w:r>
      <w:r>
        <w:tab/>
      </w:r>
      <w:proofErr w:type="spellStart"/>
      <w:r>
        <w:t>Mediatek</w:t>
      </w:r>
      <w:proofErr w:type="spellEnd"/>
      <w:r>
        <w:t xml:space="preserve"> think that d is proposed as a R17 CR, and think that there is no BC issue. Deployments that can currently not schedule POS SIBs can update and make this possible for R17 UEs and updated R16 UEs if any. </w:t>
      </w:r>
    </w:p>
    <w:p w14:paraId="01667E54" w14:textId="77777777" w:rsidR="00581E28" w:rsidRDefault="00581E28" w:rsidP="00581E28">
      <w:pPr>
        <w:pStyle w:val="Doc-text2"/>
      </w:pPr>
      <w:r>
        <w:t>-</w:t>
      </w:r>
      <w:r>
        <w:tab/>
        <w:t xml:space="preserve">Ericsson think that d should be regarded a correction, and is backwards compatible. Think it is a low hanging fruit. The correction is to make SIB </w:t>
      </w:r>
      <w:proofErr w:type="spellStart"/>
      <w:r>
        <w:t>bcast</w:t>
      </w:r>
      <w:proofErr w:type="spellEnd"/>
      <w:r>
        <w:t xml:space="preserve"> of POS info possible in all scenarios. </w:t>
      </w:r>
    </w:p>
    <w:p w14:paraId="54090354" w14:textId="77777777" w:rsidR="00581E28" w:rsidRDefault="00581E28" w:rsidP="00581E28">
      <w:pPr>
        <w:pStyle w:val="Doc-text2"/>
      </w:pPr>
      <w:r>
        <w:t>-</w:t>
      </w:r>
      <w:r>
        <w:tab/>
        <w:t xml:space="preserve">Ericsson point out that e is for DSS deployments. </w:t>
      </w:r>
    </w:p>
    <w:p w14:paraId="78D18ACD" w14:textId="77777777" w:rsidR="00581E28" w:rsidRDefault="00581E28" w:rsidP="00581E28">
      <w:pPr>
        <w:pStyle w:val="Doc-text2"/>
      </w:pPr>
      <w:r>
        <w:t>-</w:t>
      </w:r>
      <w:r>
        <w:tab/>
        <w:t>Apple think d is a correction to an error to solution from R16, support d. Solution e different not sure it is needed</w:t>
      </w:r>
    </w:p>
    <w:p w14:paraId="19C6C540" w14:textId="77777777" w:rsidR="00581E28" w:rsidRDefault="00581E28" w:rsidP="00581E28">
      <w:pPr>
        <w:pStyle w:val="Doc-text2"/>
      </w:pPr>
      <w:r>
        <w:t>-</w:t>
      </w:r>
      <w:r>
        <w:tab/>
        <w:t xml:space="preserve">QC are ok with touching POS SI, but UEs may implement the old behaviour which could cause issues. Need to make sure that the old behaviour is strongly discouraged. Think it would be safer to modify R16 TS with a CR. Lenovo Apple agrees. </w:t>
      </w:r>
    </w:p>
    <w:p w14:paraId="7989D594" w14:textId="77777777" w:rsidR="00581E28" w:rsidRDefault="00581E28" w:rsidP="00581E28">
      <w:pPr>
        <w:pStyle w:val="Doc-text2"/>
      </w:pPr>
      <w:r>
        <w:t>-</w:t>
      </w:r>
      <w:r>
        <w:tab/>
        <w:t xml:space="preserve">Huawei think d is NBC. MTK think that a legacy R16 UE, if the network uses offset with non-80ms period, such UE cannot receive such POS SIB (which was intended from beginning).  Such UE if SI cannot be acquired will acquire such info by LPP. </w:t>
      </w:r>
    </w:p>
    <w:p w14:paraId="37D38AD9" w14:textId="77777777" w:rsidR="00581E28" w:rsidRDefault="00581E28" w:rsidP="00581E28">
      <w:pPr>
        <w:pStyle w:val="Doc-text2"/>
      </w:pPr>
      <w:r>
        <w:t>-</w:t>
      </w:r>
      <w:r>
        <w:tab/>
        <w:t xml:space="preserve">Verizon confirms that there is no backwards compatibility issue on UE level. </w:t>
      </w:r>
    </w:p>
    <w:p w14:paraId="498278E1" w14:textId="77777777" w:rsidR="00581E28" w:rsidRDefault="00581E28" w:rsidP="00581E28">
      <w:pPr>
        <w:pStyle w:val="Doc-text2"/>
      </w:pPr>
      <w:r>
        <w:t>-</w:t>
      </w:r>
      <w:r>
        <w:tab/>
        <w:t xml:space="preserve">vivo support solution e, think it is flexible. Wonder whether R16 UEs will be triggered to get info by LPP by the described scenario. </w:t>
      </w:r>
    </w:p>
    <w:p w14:paraId="2D64259C" w14:textId="77777777" w:rsidR="00581E28" w:rsidRDefault="00581E28" w:rsidP="00581E28">
      <w:pPr>
        <w:pStyle w:val="Doc-text2"/>
      </w:pPr>
      <w:r>
        <w:t>-</w:t>
      </w:r>
      <w:r>
        <w:tab/>
        <w:t xml:space="preserve">QC wonder if degradation is always graceful. Could dep. on </w:t>
      </w:r>
      <w:proofErr w:type="spellStart"/>
      <w:r>
        <w:t>Impl</w:t>
      </w:r>
      <w:proofErr w:type="spellEnd"/>
      <w:r>
        <w:t xml:space="preserve">.  </w:t>
      </w:r>
    </w:p>
    <w:p w14:paraId="76038B4A" w14:textId="77777777" w:rsidR="00581E28" w:rsidRDefault="00581E28" w:rsidP="00581E28">
      <w:pPr>
        <w:pStyle w:val="Doc-text2"/>
      </w:pPr>
      <w:r>
        <w:t>-</w:t>
      </w:r>
      <w:r>
        <w:tab/>
        <w:t xml:space="preserve">Ericsson think both e and d are needed, think that for POS it need to be fixed, otherwise there will be impact to intended characteristics for Positioning. </w:t>
      </w:r>
    </w:p>
    <w:p w14:paraId="010389E0" w14:textId="77777777" w:rsidR="00581E28" w:rsidRDefault="00581E28" w:rsidP="00581E28">
      <w:pPr>
        <w:pStyle w:val="Doc-text2"/>
      </w:pPr>
      <w:r>
        <w:t>-</w:t>
      </w:r>
      <w:r>
        <w:tab/>
        <w:t>OPPO think R16 d can be acceptable, but doesn't see the need for e</w:t>
      </w:r>
    </w:p>
    <w:p w14:paraId="7FCD10BE" w14:textId="77777777" w:rsidR="00581E28" w:rsidRDefault="00581E28" w:rsidP="00581E28">
      <w:pPr>
        <w:pStyle w:val="Doc-text2"/>
      </w:pPr>
      <w:r>
        <w:t>-</w:t>
      </w:r>
      <w:r>
        <w:tab/>
        <w:t xml:space="preserve">Chair: should assume that d may involve R16 CR. </w:t>
      </w:r>
    </w:p>
    <w:p w14:paraId="790835F8" w14:textId="77777777" w:rsidR="00581E28" w:rsidRDefault="00581E28" w:rsidP="00581E28">
      <w:pPr>
        <w:pStyle w:val="Doc-text2"/>
      </w:pPr>
      <w:r>
        <w:t>-</w:t>
      </w:r>
      <w:r>
        <w:tab/>
        <w:t xml:space="preserve">Chair. After Soh: Sustained objections for both proposals on the table. Ask Operators for guidance.  </w:t>
      </w:r>
    </w:p>
    <w:p w14:paraId="4B0B5484" w14:textId="77777777" w:rsidR="00581E28" w:rsidRDefault="00581E28" w:rsidP="00581E28">
      <w:pPr>
        <w:pStyle w:val="Doc-text2"/>
      </w:pPr>
      <w:r>
        <w:t>-</w:t>
      </w:r>
      <w:r>
        <w:tab/>
        <w:t xml:space="preserve">Softbank think DSS will be used for long period, and e is very important. </w:t>
      </w:r>
    </w:p>
    <w:p w14:paraId="0CB63BAD" w14:textId="77777777" w:rsidR="00581E28" w:rsidRDefault="00581E28" w:rsidP="00581E28">
      <w:pPr>
        <w:pStyle w:val="Agreement"/>
        <w:tabs>
          <w:tab w:val="clear" w:pos="9990"/>
        </w:tabs>
        <w:overflowPunct/>
        <w:autoSpaceDE/>
        <w:autoSpaceDN/>
        <w:adjustRightInd/>
        <w:ind w:left="1619" w:hanging="360"/>
        <w:textAlignment w:val="auto"/>
      </w:pPr>
      <w:r>
        <w:t>Support Solution e (for all SIBs for R17 and onwards)</w:t>
      </w:r>
    </w:p>
    <w:p w14:paraId="461C08A8" w14:textId="77777777" w:rsidR="00581E28" w:rsidRDefault="00581E28" w:rsidP="00581E28">
      <w:pPr>
        <w:pStyle w:val="Doc-text2"/>
      </w:pPr>
    </w:p>
    <w:p w14:paraId="3C84E056" w14:textId="77777777" w:rsidR="00581E28" w:rsidRPr="005305BB" w:rsidRDefault="00581E28" w:rsidP="00581E28">
      <w:pPr>
        <w:pStyle w:val="Doc-text2"/>
      </w:pPr>
      <w:r>
        <w:t>[Chair: We treat CR at next meeting]</w:t>
      </w:r>
    </w:p>
    <w:p w14:paraId="509F0BC6" w14:textId="77777777" w:rsidR="00581E28" w:rsidRPr="00194D85" w:rsidRDefault="00581E28" w:rsidP="00581E28">
      <w:pPr>
        <w:pStyle w:val="Doc-text2"/>
        <w:ind w:left="0" w:firstLine="0"/>
      </w:pPr>
    </w:p>
    <w:p w14:paraId="00937E2E" w14:textId="44B352EA" w:rsidR="00581E28" w:rsidRDefault="00086257" w:rsidP="00581E28">
      <w:pPr>
        <w:pStyle w:val="Doc-title"/>
      </w:pPr>
      <w:hyperlink r:id="rId1791" w:history="1">
        <w:r>
          <w:rPr>
            <w:rStyle w:val="Hyperlink"/>
          </w:rPr>
          <w:t>R2-2201071</w:t>
        </w:r>
      </w:hyperlink>
      <w:r w:rsidR="00581E28">
        <w:tab/>
        <w:t>Explicit Indication of SI Scheduling start position</w:t>
      </w:r>
      <w:r w:rsidR="00581E28">
        <w:tab/>
        <w:t>Ericsson, Verizon, Softbank, Deutsche Telekom</w:t>
      </w:r>
      <w:r w:rsidR="00581E28">
        <w:tab/>
        <w:t>CR</w:t>
      </w:r>
      <w:r w:rsidR="00581E28">
        <w:tab/>
        <w:t>Rel-17</w:t>
      </w:r>
      <w:r w:rsidR="00581E28">
        <w:tab/>
        <w:t>38.331</w:t>
      </w:r>
      <w:r w:rsidR="00581E28">
        <w:tab/>
        <w:t>16.7.0</w:t>
      </w:r>
      <w:r w:rsidR="00581E28">
        <w:tab/>
        <w:t>2869</w:t>
      </w:r>
      <w:r w:rsidR="00581E28">
        <w:tab/>
        <w:t>-</w:t>
      </w:r>
      <w:r w:rsidR="00581E28">
        <w:tab/>
        <w:t>B</w:t>
      </w:r>
      <w:r w:rsidR="00581E28">
        <w:tab/>
        <w:t>TEI17</w:t>
      </w:r>
    </w:p>
    <w:p w14:paraId="355C569F" w14:textId="1C8C9423" w:rsidR="00581E28" w:rsidRDefault="00086257" w:rsidP="00581E28">
      <w:pPr>
        <w:pStyle w:val="Doc-title"/>
      </w:pPr>
      <w:hyperlink r:id="rId1792" w:history="1">
        <w:r>
          <w:rPr>
            <w:rStyle w:val="Hyperlink"/>
          </w:rPr>
          <w:t>R2-2201085</w:t>
        </w:r>
      </w:hyperlink>
      <w:r w:rsidR="00581E28">
        <w:tab/>
        <w:t>System information scheduling enhancements for Rel-17</w:t>
      </w:r>
      <w:r w:rsidR="00581E28">
        <w:tab/>
        <w:t>MediaTek Inc.</w:t>
      </w:r>
      <w:r w:rsidR="00581E28">
        <w:tab/>
        <w:t>discussion</w:t>
      </w:r>
      <w:r w:rsidR="00581E28">
        <w:tab/>
        <w:t>Rel-17</w:t>
      </w:r>
      <w:r w:rsidR="00581E28">
        <w:tab/>
        <w:t>TEI17</w:t>
      </w:r>
    </w:p>
    <w:p w14:paraId="3273D62C" w14:textId="111CC812" w:rsidR="00581E28" w:rsidRDefault="00086257" w:rsidP="00581E28">
      <w:pPr>
        <w:pStyle w:val="Doc-title"/>
      </w:pPr>
      <w:hyperlink r:id="rId1793" w:history="1">
        <w:r>
          <w:rPr>
            <w:rStyle w:val="Hyperlink"/>
          </w:rPr>
          <w:t>R2-2201086</w:t>
        </w:r>
      </w:hyperlink>
      <w:r w:rsidR="00581E28">
        <w:tab/>
        <w:t>Updating 80ms hardcoded offset with shortest configured SI-Periodicity offset for positioning SI Scheduling</w:t>
      </w:r>
      <w:r w:rsidR="00581E28">
        <w:tab/>
        <w:t>MediaTek Inc., Ericsson, Verizon, Softbank, Apple, Deutsche Telekom</w:t>
      </w:r>
      <w:r w:rsidR="00581E28">
        <w:tab/>
        <w:t>CR</w:t>
      </w:r>
      <w:r w:rsidR="00581E28">
        <w:tab/>
        <w:t>Rel-17</w:t>
      </w:r>
      <w:r w:rsidR="00581E28">
        <w:tab/>
        <w:t>38.331</w:t>
      </w:r>
      <w:r w:rsidR="00581E28">
        <w:tab/>
        <w:t>16.7.0</w:t>
      </w:r>
      <w:r w:rsidR="00581E28">
        <w:tab/>
        <w:t>2870</w:t>
      </w:r>
      <w:r w:rsidR="00581E28">
        <w:tab/>
        <w:t>-</w:t>
      </w:r>
      <w:r w:rsidR="00581E28">
        <w:tab/>
        <w:t>B</w:t>
      </w:r>
      <w:r w:rsidR="00581E28">
        <w:tab/>
        <w:t>TEI17</w:t>
      </w:r>
    </w:p>
    <w:p w14:paraId="20EC351C" w14:textId="0C6C613A" w:rsidR="00581E28" w:rsidRDefault="00086257" w:rsidP="00581E28">
      <w:pPr>
        <w:pStyle w:val="Doc-title"/>
      </w:pPr>
      <w:hyperlink r:id="rId1794" w:history="1">
        <w:r>
          <w:rPr>
            <w:rStyle w:val="Hyperlink"/>
          </w:rPr>
          <w:t>R2-2201392</w:t>
        </w:r>
      </w:hyperlink>
      <w:r w:rsidR="00581E28">
        <w:tab/>
        <w:t>Discussion on SI Scheduling</w:t>
      </w:r>
      <w:r w:rsidR="00581E28">
        <w:tab/>
        <w:t>vivo</w:t>
      </w:r>
      <w:r w:rsidR="00581E28">
        <w:tab/>
        <w:t>discussion</w:t>
      </w:r>
      <w:r w:rsidR="00581E28">
        <w:tab/>
        <w:t>TEI17</w:t>
      </w:r>
    </w:p>
    <w:p w14:paraId="20BE2A35" w14:textId="77777777" w:rsidR="00581E28" w:rsidRDefault="00581E28" w:rsidP="00581E28">
      <w:pPr>
        <w:pStyle w:val="Doc-text2"/>
        <w:ind w:left="0" w:firstLine="0"/>
      </w:pPr>
    </w:p>
    <w:p w14:paraId="3A6609D6" w14:textId="77777777" w:rsidR="00581E28" w:rsidRPr="00A17E38" w:rsidRDefault="00581E28" w:rsidP="00581E28">
      <w:pPr>
        <w:pStyle w:val="Doc-text2"/>
        <w:ind w:left="0" w:firstLine="0"/>
        <w:rPr>
          <w:b/>
          <w:bCs/>
        </w:rPr>
      </w:pPr>
      <w:r w:rsidRPr="00A17E38">
        <w:rPr>
          <w:rFonts w:hint="eastAsia"/>
          <w:b/>
          <w:bCs/>
        </w:rPr>
        <w:t>P</w:t>
      </w:r>
      <w:r w:rsidRPr="00A17E38">
        <w:rPr>
          <w:b/>
          <w:bCs/>
        </w:rPr>
        <w:t>O Alignment</w:t>
      </w:r>
      <w:r>
        <w:rPr>
          <w:b/>
          <w:bCs/>
        </w:rPr>
        <w:t xml:space="preserve"> </w:t>
      </w:r>
    </w:p>
    <w:p w14:paraId="77941903" w14:textId="3DDB248B" w:rsidR="00581E28" w:rsidRDefault="00086257" w:rsidP="00581E28">
      <w:pPr>
        <w:pStyle w:val="Doc-title"/>
      </w:pPr>
      <w:hyperlink r:id="rId1795" w:history="1">
        <w:r>
          <w:rPr>
            <w:rStyle w:val="Hyperlink"/>
          </w:rPr>
          <w:t>R2-2201140</w:t>
        </w:r>
      </w:hyperlink>
      <w:r w:rsidR="00581E28">
        <w:tab/>
        <w:t>Discussion on UE capability signaling of inactiveStatePO-Determination-r17 in LTE</w:t>
      </w:r>
      <w:r w:rsidR="00581E28">
        <w:tab/>
        <w:t>Lenovo, Motorola Mobility</w:t>
      </w:r>
      <w:r w:rsidR="00581E28">
        <w:tab/>
        <w:t>discussion</w:t>
      </w:r>
      <w:r w:rsidR="00581E28">
        <w:tab/>
        <w:t>Rel-17</w:t>
      </w:r>
      <w:r w:rsidR="00581E28">
        <w:tab/>
        <w:t>TEI17</w:t>
      </w:r>
    </w:p>
    <w:p w14:paraId="07908E84" w14:textId="77777777" w:rsidR="00581E28" w:rsidRPr="005873C8" w:rsidRDefault="00581E28" w:rsidP="00581E28">
      <w:pPr>
        <w:pStyle w:val="Agreement"/>
        <w:tabs>
          <w:tab w:val="clear" w:pos="9990"/>
        </w:tabs>
        <w:overflowPunct/>
        <w:autoSpaceDE/>
        <w:autoSpaceDN/>
        <w:adjustRightInd/>
        <w:ind w:left="1619" w:hanging="360"/>
        <w:textAlignment w:val="auto"/>
      </w:pPr>
      <w:r>
        <w:t>[000] postponed</w:t>
      </w:r>
    </w:p>
    <w:p w14:paraId="4FB80C55" w14:textId="77777777" w:rsidR="00581E28" w:rsidRDefault="00581E28" w:rsidP="00581E28">
      <w:pPr>
        <w:pStyle w:val="BoldComments"/>
      </w:pPr>
      <w:r>
        <w:t>Not Treated</w:t>
      </w:r>
    </w:p>
    <w:p w14:paraId="62BE036D" w14:textId="09CF6F36" w:rsidR="00581E28" w:rsidRDefault="00086257" w:rsidP="00581E28">
      <w:pPr>
        <w:pStyle w:val="Doc-title"/>
      </w:pPr>
      <w:hyperlink r:id="rId1796" w:history="1">
        <w:r>
          <w:rPr>
            <w:rStyle w:val="Hyperlink"/>
          </w:rPr>
          <w:t>R2-2201498</w:t>
        </w:r>
      </w:hyperlink>
      <w:r w:rsidR="00581E28">
        <w:tab/>
        <w:t>EPS fallback enhancements in Rel-17</w:t>
      </w:r>
      <w:r w:rsidR="00581E28">
        <w:tab/>
        <w:t>Huawei, HiSilicon, CMCC, China Telecom, China Unicom, LG Uplus</w:t>
      </w:r>
      <w:r w:rsidR="00581E28">
        <w:tab/>
        <w:t>discussion</w:t>
      </w:r>
      <w:r w:rsidR="00581E28">
        <w:tab/>
        <w:t>Rel-17</w:t>
      </w:r>
      <w:r w:rsidR="00581E28">
        <w:tab/>
        <w:t>TEI17</w:t>
      </w:r>
    </w:p>
    <w:p w14:paraId="2E9651AD" w14:textId="3CF3D427" w:rsidR="00581E28" w:rsidRDefault="00086257" w:rsidP="00581E28">
      <w:pPr>
        <w:pStyle w:val="Doc-title"/>
      </w:pPr>
      <w:hyperlink r:id="rId1797" w:history="1">
        <w:r>
          <w:rPr>
            <w:rStyle w:val="Hyperlink"/>
          </w:rPr>
          <w:t>R2-2200423</w:t>
        </w:r>
      </w:hyperlink>
      <w:r w:rsidR="00581E28">
        <w:tab/>
        <w:t>EPS Fallback</w:t>
      </w:r>
      <w:r w:rsidR="00581E28">
        <w:tab/>
        <w:t>Lenovo, Motorola Mobility</w:t>
      </w:r>
      <w:r w:rsidR="00581E28">
        <w:tab/>
        <w:t>discussion</w:t>
      </w:r>
      <w:r w:rsidR="00581E28">
        <w:tab/>
        <w:t>Rel-17</w:t>
      </w:r>
      <w:r w:rsidR="00581E28">
        <w:tab/>
        <w:t>TEI17</w:t>
      </w:r>
    </w:p>
    <w:p w14:paraId="57C834F6" w14:textId="3421EB96" w:rsidR="00581E28" w:rsidRDefault="00086257" w:rsidP="00581E28">
      <w:pPr>
        <w:pStyle w:val="Doc-title"/>
      </w:pPr>
      <w:hyperlink r:id="rId1798" w:history="1">
        <w:r>
          <w:rPr>
            <w:rStyle w:val="Hyperlink"/>
          </w:rPr>
          <w:t>R2-2201320</w:t>
        </w:r>
      </w:hyperlink>
      <w:r w:rsidR="00581E28">
        <w:tab/>
        <w:t>Discussion on EPS fallback enhancement</w:t>
      </w:r>
      <w:r w:rsidR="00581E28">
        <w:tab/>
        <w:t>Apple</w:t>
      </w:r>
      <w:r w:rsidR="00581E28">
        <w:tab/>
        <w:t>discussion</w:t>
      </w:r>
      <w:r w:rsidR="00581E28">
        <w:tab/>
        <w:t>Rel-17</w:t>
      </w:r>
      <w:r w:rsidR="00581E28">
        <w:tab/>
        <w:t>TEI17</w:t>
      </w:r>
    </w:p>
    <w:p w14:paraId="36A49669" w14:textId="178F90F2" w:rsidR="00581E28" w:rsidRDefault="00086257" w:rsidP="00581E28">
      <w:pPr>
        <w:pStyle w:val="Doc-title"/>
      </w:pPr>
      <w:hyperlink r:id="rId1799" w:history="1">
        <w:r>
          <w:rPr>
            <w:rStyle w:val="Hyperlink"/>
          </w:rPr>
          <w:t>R2-2201401</w:t>
        </w:r>
      </w:hyperlink>
      <w:r w:rsidR="00581E28">
        <w:tab/>
        <w:t>Redirection enhancement on EPS Fallback</w:t>
      </w:r>
      <w:r w:rsidR="00581E28">
        <w:tab/>
        <w:t>vivo</w:t>
      </w:r>
      <w:r w:rsidR="00581E28">
        <w:tab/>
        <w:t>discussion</w:t>
      </w:r>
      <w:r w:rsidR="00581E28">
        <w:tab/>
        <w:t>Rel-17</w:t>
      </w:r>
      <w:r w:rsidR="00581E28">
        <w:tab/>
        <w:t>TEI17</w:t>
      </w:r>
    </w:p>
    <w:p w14:paraId="632B1A33" w14:textId="55E55832" w:rsidR="00581E28" w:rsidRDefault="00086257" w:rsidP="00581E28">
      <w:pPr>
        <w:pStyle w:val="Doc-title"/>
      </w:pPr>
      <w:hyperlink r:id="rId1800" w:history="1">
        <w:r>
          <w:rPr>
            <w:rStyle w:val="Hyperlink"/>
          </w:rPr>
          <w:t>R2-2201402</w:t>
        </w:r>
      </w:hyperlink>
      <w:r w:rsidR="00581E28">
        <w:tab/>
        <w:t>38331 CR for Redirection enhancement on EPS Fallback</w:t>
      </w:r>
      <w:r w:rsidR="00581E28">
        <w:tab/>
        <w:t>vivo</w:t>
      </w:r>
      <w:r w:rsidR="00581E28">
        <w:tab/>
        <w:t>CR</w:t>
      </w:r>
      <w:r w:rsidR="00581E28">
        <w:tab/>
        <w:t>Rel-17</w:t>
      </w:r>
      <w:r w:rsidR="00581E28">
        <w:tab/>
        <w:t>38.331</w:t>
      </w:r>
      <w:r w:rsidR="00581E28">
        <w:tab/>
        <w:t>16.7.0</w:t>
      </w:r>
      <w:r w:rsidR="00581E28">
        <w:tab/>
        <w:t>2873</w:t>
      </w:r>
      <w:r w:rsidR="00581E28">
        <w:tab/>
        <w:t>-</w:t>
      </w:r>
      <w:r w:rsidR="00581E28">
        <w:tab/>
        <w:t>B</w:t>
      </w:r>
      <w:r w:rsidR="00581E28">
        <w:tab/>
        <w:t>TEI17</w:t>
      </w:r>
    </w:p>
    <w:p w14:paraId="0799117D" w14:textId="3D6A697B" w:rsidR="00581E28" w:rsidRDefault="00086257" w:rsidP="00581E28">
      <w:pPr>
        <w:pStyle w:val="Doc-title"/>
      </w:pPr>
      <w:hyperlink r:id="rId1801" w:history="1">
        <w:r>
          <w:rPr>
            <w:rStyle w:val="Hyperlink"/>
          </w:rPr>
          <w:t>R2-2201403</w:t>
        </w:r>
      </w:hyperlink>
      <w:r w:rsidR="00581E28">
        <w:tab/>
        <w:t>38306 CR for Redirection enhancement on EPS Fallback</w:t>
      </w:r>
      <w:r w:rsidR="00581E28">
        <w:tab/>
        <w:t>vivo</w:t>
      </w:r>
      <w:r w:rsidR="00581E28">
        <w:tab/>
        <w:t>CR</w:t>
      </w:r>
      <w:r w:rsidR="00581E28">
        <w:tab/>
        <w:t>Rel-17</w:t>
      </w:r>
      <w:r w:rsidR="00581E28">
        <w:tab/>
        <w:t>38.306</w:t>
      </w:r>
      <w:r w:rsidR="00581E28">
        <w:tab/>
        <w:t>16.7.0</w:t>
      </w:r>
      <w:r w:rsidR="00581E28">
        <w:tab/>
        <w:t>0671</w:t>
      </w:r>
      <w:r w:rsidR="00581E28">
        <w:tab/>
        <w:t>-</w:t>
      </w:r>
      <w:r w:rsidR="00581E28">
        <w:tab/>
        <w:t>B</w:t>
      </w:r>
      <w:r w:rsidR="00581E28">
        <w:tab/>
        <w:t>TEI17</w:t>
      </w:r>
    </w:p>
    <w:p w14:paraId="16409EA9" w14:textId="27E6D6DF" w:rsidR="00581E28" w:rsidRDefault="00086257" w:rsidP="00581E28">
      <w:pPr>
        <w:pStyle w:val="Doc-title"/>
      </w:pPr>
      <w:hyperlink r:id="rId1802" w:history="1">
        <w:r>
          <w:rPr>
            <w:rStyle w:val="Hyperlink"/>
          </w:rPr>
          <w:t>R2-2201398</w:t>
        </w:r>
      </w:hyperlink>
      <w:r w:rsidR="00581E28">
        <w:tab/>
        <w:t>Early measurement for EPS Fallback</w:t>
      </w:r>
      <w:r w:rsidR="00581E28">
        <w:tab/>
        <w:t>vivo,CMCC, softback, China Telecom,China Unicom, Vodafone, Ericsson</w:t>
      </w:r>
      <w:r w:rsidR="00581E28">
        <w:tab/>
        <w:t>discussion</w:t>
      </w:r>
      <w:r w:rsidR="00581E28">
        <w:tab/>
        <w:t>Rel-17</w:t>
      </w:r>
      <w:r w:rsidR="00581E28">
        <w:tab/>
        <w:t>TEI17</w:t>
      </w:r>
    </w:p>
    <w:p w14:paraId="4813805A" w14:textId="3FBE5902" w:rsidR="00581E28" w:rsidRDefault="00086257" w:rsidP="00581E28">
      <w:pPr>
        <w:pStyle w:val="Doc-title"/>
      </w:pPr>
      <w:hyperlink r:id="rId1803" w:history="1">
        <w:r>
          <w:rPr>
            <w:rStyle w:val="Hyperlink"/>
          </w:rPr>
          <w:t>R2-2201399</w:t>
        </w:r>
      </w:hyperlink>
      <w:r w:rsidR="00581E28">
        <w:tab/>
        <w:t>38331 CR for Early measurement for EPS Fallback</w:t>
      </w:r>
      <w:r w:rsidR="00581E28">
        <w:tab/>
        <w:t>vivo,CMCC, softback, China Telecom,China Unicom, Vodafone</w:t>
      </w:r>
      <w:r w:rsidR="00581E28">
        <w:tab/>
        <w:t>CR</w:t>
      </w:r>
      <w:r w:rsidR="00581E28">
        <w:tab/>
        <w:t>Rel-17</w:t>
      </w:r>
      <w:r w:rsidR="00581E28">
        <w:tab/>
        <w:t>38.331</w:t>
      </w:r>
      <w:r w:rsidR="00581E28">
        <w:tab/>
        <w:t>16.7.0</w:t>
      </w:r>
      <w:r w:rsidR="00581E28">
        <w:tab/>
        <w:t>2872</w:t>
      </w:r>
      <w:r w:rsidR="00581E28">
        <w:tab/>
        <w:t>-</w:t>
      </w:r>
      <w:r w:rsidR="00581E28">
        <w:tab/>
        <w:t>B</w:t>
      </w:r>
      <w:r w:rsidR="00581E28">
        <w:tab/>
        <w:t>TEI17</w:t>
      </w:r>
    </w:p>
    <w:p w14:paraId="2F2FD70F" w14:textId="285DB97B" w:rsidR="00581E28" w:rsidRDefault="00086257" w:rsidP="00581E28">
      <w:pPr>
        <w:pStyle w:val="Doc-title"/>
      </w:pPr>
      <w:hyperlink r:id="rId1804" w:history="1">
        <w:r>
          <w:rPr>
            <w:rStyle w:val="Hyperlink"/>
          </w:rPr>
          <w:t>R2-2201400</w:t>
        </w:r>
      </w:hyperlink>
      <w:r w:rsidR="00581E28">
        <w:tab/>
        <w:t>38306 CR for Early measurement for EPS Fallback</w:t>
      </w:r>
      <w:r w:rsidR="00581E28">
        <w:tab/>
        <w:t>vivo,CMCC, softback, China Telecom,China Unicom, Vodafone</w:t>
      </w:r>
      <w:r w:rsidR="00581E28">
        <w:tab/>
        <w:t>CR</w:t>
      </w:r>
      <w:r w:rsidR="00581E28">
        <w:tab/>
        <w:t>Rel-17</w:t>
      </w:r>
      <w:r w:rsidR="00581E28">
        <w:tab/>
        <w:t>38.306</w:t>
      </w:r>
      <w:r w:rsidR="00581E28">
        <w:tab/>
        <w:t>16.7.0</w:t>
      </w:r>
      <w:r w:rsidR="00581E28">
        <w:tab/>
        <w:t>0670</w:t>
      </w:r>
      <w:r w:rsidR="00581E28">
        <w:tab/>
        <w:t>-</w:t>
      </w:r>
      <w:r w:rsidR="00581E28">
        <w:tab/>
        <w:t>B</w:t>
      </w:r>
      <w:r w:rsidR="00581E28">
        <w:tab/>
        <w:t>TEI17</w:t>
      </w:r>
    </w:p>
    <w:p w14:paraId="595A3689" w14:textId="229A22E0" w:rsidR="00581E28" w:rsidRDefault="00086257" w:rsidP="00581E28">
      <w:pPr>
        <w:pStyle w:val="Doc-title"/>
      </w:pPr>
      <w:hyperlink r:id="rId1805" w:history="1">
        <w:r>
          <w:rPr>
            <w:rStyle w:val="Hyperlink"/>
          </w:rPr>
          <w:t>R2-2201472</w:t>
        </w:r>
      </w:hyperlink>
      <w:r w:rsidR="00581E28">
        <w:tab/>
        <w:t>Configuration of chronological order for performing inter-frequency measurements</w:t>
      </w:r>
      <w:r w:rsidR="00581E28">
        <w:tab/>
        <w:t>BT Plc., Ericsson, Vodafone, T-Mobile USA, Qualcomm</w:t>
      </w:r>
      <w:r w:rsidR="00581E28">
        <w:tab/>
        <w:t>discussion</w:t>
      </w:r>
      <w:r w:rsidR="00581E28">
        <w:tab/>
        <w:t>Rel-17</w:t>
      </w:r>
    </w:p>
    <w:p w14:paraId="74EB08AC" w14:textId="70F8A9FB" w:rsidR="00581E28" w:rsidRDefault="00086257" w:rsidP="00581E28">
      <w:pPr>
        <w:pStyle w:val="Doc-title"/>
      </w:pPr>
      <w:hyperlink r:id="rId1806" w:history="1">
        <w:r>
          <w:rPr>
            <w:rStyle w:val="Hyperlink"/>
          </w:rPr>
          <w:t>R2-2201559</w:t>
        </w:r>
      </w:hyperlink>
      <w:r w:rsidR="00581E28">
        <w:tab/>
        <w:t>Secondary DRX enhancement</w:t>
      </w:r>
      <w:r w:rsidR="00581E28">
        <w:tab/>
        <w:t>Ericsson, Verizon, Qualcomm Inc, T-Mobile USA Inc., Deutsche Telekom</w:t>
      </w:r>
      <w:r w:rsidR="00581E28">
        <w:tab/>
        <w:t>other</w:t>
      </w:r>
      <w:r w:rsidR="00581E28">
        <w:tab/>
        <w:t>Rel-17</w:t>
      </w:r>
      <w:r w:rsidR="00581E28">
        <w:tab/>
        <w:t>TEI17</w:t>
      </w:r>
    </w:p>
    <w:p w14:paraId="77B8A5B1" w14:textId="162D1B40" w:rsidR="00581E28" w:rsidRDefault="00086257" w:rsidP="00581E28">
      <w:pPr>
        <w:pStyle w:val="Doc-title"/>
      </w:pPr>
      <w:hyperlink r:id="rId1807" w:history="1">
        <w:r>
          <w:rPr>
            <w:rStyle w:val="Hyperlink"/>
          </w:rPr>
          <w:t>R2-2200723</w:t>
        </w:r>
      </w:hyperlink>
      <w:r w:rsidR="00581E28">
        <w:tab/>
        <w:t>Discussion on Secondary DRX Enhancement</w:t>
      </w:r>
      <w:r w:rsidR="00581E28">
        <w:tab/>
        <w:t>LG Electronics Deutschland</w:t>
      </w:r>
      <w:r w:rsidR="00581E28">
        <w:tab/>
        <w:t>discussion</w:t>
      </w:r>
      <w:r w:rsidR="00581E28">
        <w:tab/>
        <w:t>Rel-17</w:t>
      </w:r>
      <w:r w:rsidR="00581E28">
        <w:tab/>
        <w:t>TEI17</w:t>
      </w:r>
    </w:p>
    <w:p w14:paraId="01B97735" w14:textId="601B3F57" w:rsidR="00581E28" w:rsidRDefault="00086257" w:rsidP="00581E28">
      <w:pPr>
        <w:pStyle w:val="Doc-title"/>
      </w:pPr>
      <w:hyperlink r:id="rId1808" w:history="1">
        <w:r>
          <w:rPr>
            <w:rStyle w:val="Hyperlink"/>
          </w:rPr>
          <w:t>R2-2201130</w:t>
        </w:r>
      </w:hyperlink>
      <w:r w:rsidR="00581E28">
        <w:tab/>
        <w:t>SDAP end-marker in RLC UM</w:t>
      </w:r>
      <w:r w:rsidR="00581E28">
        <w:tab/>
        <w:t>Apple, Futurewei, Spreadtrum, FGI, Asia Pacific Telecom</w:t>
      </w:r>
      <w:r w:rsidR="00581E28">
        <w:tab/>
        <w:t>discussion</w:t>
      </w:r>
      <w:r w:rsidR="00581E28">
        <w:tab/>
        <w:t>Rel-17</w:t>
      </w:r>
      <w:r w:rsidR="00581E28">
        <w:tab/>
        <w:t>TEI17</w:t>
      </w:r>
    </w:p>
    <w:p w14:paraId="431EE221" w14:textId="2575D8DB" w:rsidR="00581E28" w:rsidRDefault="00086257" w:rsidP="00581E28">
      <w:pPr>
        <w:pStyle w:val="Doc-title"/>
      </w:pPr>
      <w:hyperlink r:id="rId1809" w:history="1">
        <w:r>
          <w:rPr>
            <w:rStyle w:val="Hyperlink"/>
          </w:rPr>
          <w:t>R2-2201518</w:t>
        </w:r>
      </w:hyperlink>
      <w:r w:rsidR="00581E28">
        <w:tab/>
        <w:t>DRX HARQ RTT timer for one-shot HARQ  feedback</w:t>
      </w:r>
      <w:r w:rsidR="00581E28">
        <w:tab/>
        <w:t>LG Electronics</w:t>
      </w:r>
      <w:r w:rsidR="00581E28">
        <w:tab/>
        <w:t>discussion</w:t>
      </w:r>
      <w:r w:rsidR="00581E28">
        <w:tab/>
        <w:t>NR_unlic-Core</w:t>
      </w:r>
    </w:p>
    <w:p w14:paraId="12D5D679" w14:textId="0E1C1CDC" w:rsidR="00581E28" w:rsidRDefault="00086257" w:rsidP="00581E28">
      <w:pPr>
        <w:pStyle w:val="Doc-title"/>
      </w:pPr>
      <w:hyperlink r:id="rId1810" w:history="1">
        <w:r>
          <w:rPr>
            <w:rStyle w:val="Hyperlink"/>
          </w:rPr>
          <w:t>R2-2201519</w:t>
        </w:r>
      </w:hyperlink>
      <w:r w:rsidR="00581E28">
        <w:tab/>
        <w:t>CR for DRX HARQ RTT Timer for one-shot HARQ-ACK</w:t>
      </w:r>
      <w:r w:rsidR="00581E28">
        <w:tab/>
        <w:t>LG Electronics</w:t>
      </w:r>
      <w:r w:rsidR="00581E28">
        <w:tab/>
        <w:t>CR</w:t>
      </w:r>
      <w:r w:rsidR="00581E28">
        <w:tab/>
        <w:t>Rel-17</w:t>
      </w:r>
      <w:r w:rsidR="00581E28">
        <w:tab/>
        <w:t>38.321</w:t>
      </w:r>
      <w:r w:rsidR="00581E28">
        <w:tab/>
        <w:t>16.7.0</w:t>
      </w:r>
      <w:r w:rsidR="00581E28">
        <w:tab/>
        <w:t>1183</w:t>
      </w:r>
      <w:r w:rsidR="00581E28">
        <w:tab/>
        <w:t>-</w:t>
      </w:r>
      <w:r w:rsidR="00581E28">
        <w:tab/>
        <w:t>F</w:t>
      </w:r>
      <w:r w:rsidR="00581E28">
        <w:tab/>
        <w:t>NR_unlic-Core</w:t>
      </w:r>
    </w:p>
    <w:p w14:paraId="30919934" w14:textId="77777777" w:rsidR="00581E28" w:rsidRPr="005923AA" w:rsidRDefault="00581E28" w:rsidP="00581E28">
      <w:pPr>
        <w:pStyle w:val="Doc-text2"/>
      </w:pPr>
    </w:p>
    <w:p w14:paraId="5CAF3109" w14:textId="77777777" w:rsidR="00581E28" w:rsidRDefault="00581E28" w:rsidP="00581E28">
      <w:pPr>
        <w:pStyle w:val="Heading2"/>
      </w:pPr>
      <w:bookmarkStart w:id="234" w:name="_Toc95774446"/>
      <w:r>
        <w:t>8.22</w:t>
      </w:r>
      <w:r>
        <w:tab/>
        <w:t>NR and MR-DC measurement gap enhancements</w:t>
      </w:r>
      <w:bookmarkEnd w:id="234"/>
    </w:p>
    <w:p w14:paraId="47F91B9B" w14:textId="77777777" w:rsidR="00581E28" w:rsidRDefault="00581E28" w:rsidP="00581E28">
      <w:pPr>
        <w:pStyle w:val="Comments"/>
      </w:pPr>
      <w:r>
        <w:t>(NR_MG_enh-Core; leading WG: RAN4; REL-17; WID: RP-211591)</w:t>
      </w:r>
    </w:p>
    <w:p w14:paraId="3AA4F462" w14:textId="77777777" w:rsidR="00581E28" w:rsidRDefault="00581E28" w:rsidP="00581E28">
      <w:pPr>
        <w:pStyle w:val="Comments"/>
      </w:pPr>
      <w:r>
        <w:t>Time budget: 0.5</w:t>
      </w:r>
    </w:p>
    <w:p w14:paraId="65401CBB" w14:textId="77777777" w:rsidR="00581E28" w:rsidRDefault="00581E28" w:rsidP="00581E28">
      <w:pPr>
        <w:pStyle w:val="Comments"/>
      </w:pPr>
      <w:r>
        <w:t>Tdoc Limitation: 3 tdocs</w:t>
      </w:r>
    </w:p>
    <w:p w14:paraId="679B168F" w14:textId="77777777" w:rsidR="00581E28" w:rsidRDefault="00581E28" w:rsidP="00581E28">
      <w:pPr>
        <w:pStyle w:val="Comments"/>
      </w:pPr>
      <w:r>
        <w:t xml:space="preserve">Includes: Pre-configured MG pattern(s) (fast MG configuration) - protocol impacts of the mechanisms of activation/deactivation of MG following a DCI or timer based BWP switch, e.g., per BWP MG configuration based on RAN4 input, </w:t>
      </w:r>
    </w:p>
    <w:p w14:paraId="43BD69FB" w14:textId="77777777" w:rsidR="00581E28" w:rsidRDefault="00581E28" w:rsidP="00581E28">
      <w:pPr>
        <w:pStyle w:val="Comments"/>
      </w:pPr>
      <w:r>
        <w:t>Multiple concurrent and independent MG patterns [RAN4, RAN2]. Specification of protocol impacts for multiple concurrent and independent MG patterns based on RAN4 input</w:t>
      </w:r>
    </w:p>
    <w:p w14:paraId="54978997" w14:textId="77777777" w:rsidR="00581E28" w:rsidRDefault="00581E28" w:rsidP="00581E28">
      <w:pPr>
        <w:pStyle w:val="Comments"/>
      </w:pPr>
      <w:r>
        <w:t>Network Controlled Small Gap (NCSG) specification - Procedures and signaling for NCSG patterns.</w:t>
      </w:r>
    </w:p>
    <w:p w14:paraId="548643AA" w14:textId="77777777" w:rsidR="00581E28" w:rsidRPr="005923AA" w:rsidRDefault="00581E28" w:rsidP="00581E28">
      <w:pPr>
        <w:pStyle w:val="Doc-text2"/>
      </w:pPr>
    </w:p>
    <w:p w14:paraId="3DDEBA7B" w14:textId="77777777" w:rsidR="00581E28" w:rsidRDefault="00581E28" w:rsidP="00581E28">
      <w:pPr>
        <w:pStyle w:val="Heading3"/>
      </w:pPr>
      <w:bookmarkStart w:id="235" w:name="_Toc95774447"/>
      <w:r>
        <w:t>8.22.1</w:t>
      </w:r>
      <w:r>
        <w:tab/>
        <w:t>Organizational</w:t>
      </w:r>
      <w:bookmarkEnd w:id="235"/>
    </w:p>
    <w:p w14:paraId="24A4E5D7" w14:textId="77777777" w:rsidR="00581E28" w:rsidRDefault="00581E28" w:rsidP="00581E28">
      <w:pPr>
        <w:pStyle w:val="Comments"/>
      </w:pPr>
      <w:r>
        <w:t>Rapporteur Input</w:t>
      </w:r>
    </w:p>
    <w:p w14:paraId="651224D2" w14:textId="77777777" w:rsidR="00581E28" w:rsidRDefault="00581E28" w:rsidP="00581E28">
      <w:pPr>
        <w:pStyle w:val="BoldComments"/>
      </w:pPr>
      <w:r>
        <w:t>LS in</w:t>
      </w:r>
    </w:p>
    <w:p w14:paraId="041B8394" w14:textId="52E251D5" w:rsidR="00581E28" w:rsidRDefault="00086257" w:rsidP="00581E28">
      <w:pPr>
        <w:pStyle w:val="Doc-title"/>
      </w:pPr>
      <w:hyperlink r:id="rId1811" w:history="1">
        <w:r>
          <w:rPr>
            <w:rStyle w:val="Hyperlink"/>
          </w:rPr>
          <w:t>R2-2200125</w:t>
        </w:r>
      </w:hyperlink>
      <w:r w:rsidR="00581E28">
        <w:tab/>
        <w:t>LS on R17 NR MG enhancements – Pre-configured MG (R4-2120302; contact: CATT, Intel)</w:t>
      </w:r>
      <w:r w:rsidR="00581E28">
        <w:tab/>
        <w:t>RAN4</w:t>
      </w:r>
      <w:r w:rsidR="00581E28">
        <w:tab/>
        <w:t>LS in</w:t>
      </w:r>
      <w:r w:rsidR="00581E28">
        <w:tab/>
        <w:t>Rel-17</w:t>
      </w:r>
      <w:r w:rsidR="00581E28">
        <w:tab/>
        <w:t>NR_MG_enh-Core</w:t>
      </w:r>
      <w:r w:rsidR="00581E28">
        <w:tab/>
        <w:t>To:RAN2</w:t>
      </w:r>
    </w:p>
    <w:p w14:paraId="2E937ED6" w14:textId="77777777" w:rsidR="00581E28" w:rsidRDefault="00581E28" w:rsidP="00581E28">
      <w:pPr>
        <w:pStyle w:val="Agreement"/>
        <w:tabs>
          <w:tab w:val="clear" w:pos="9990"/>
        </w:tabs>
        <w:overflowPunct/>
        <w:autoSpaceDE/>
        <w:autoSpaceDN/>
        <w:adjustRightInd/>
        <w:ind w:left="1619" w:hanging="360"/>
        <w:textAlignment w:val="auto"/>
      </w:pPr>
      <w:r>
        <w:t>Noted</w:t>
      </w:r>
    </w:p>
    <w:p w14:paraId="6B75A8D0" w14:textId="77777777" w:rsidR="00581E28" w:rsidRPr="002D4617" w:rsidRDefault="00581E28" w:rsidP="00581E28">
      <w:pPr>
        <w:pStyle w:val="Doc-text2"/>
      </w:pPr>
    </w:p>
    <w:p w14:paraId="1BDA21EF" w14:textId="4A907ED7" w:rsidR="00581E28" w:rsidRDefault="00086257" w:rsidP="00581E28">
      <w:pPr>
        <w:pStyle w:val="Doc-title"/>
      </w:pPr>
      <w:hyperlink r:id="rId1812" w:history="1">
        <w:r>
          <w:rPr>
            <w:rStyle w:val="Hyperlink"/>
          </w:rPr>
          <w:t>R2-2200126</w:t>
        </w:r>
      </w:hyperlink>
      <w:r w:rsidR="00581E28">
        <w:tab/>
        <w:t>LS on multiple concurrent MGs (R4-2120304; contact: Huawei)</w:t>
      </w:r>
      <w:r w:rsidR="00581E28">
        <w:tab/>
        <w:t>RAN4</w:t>
      </w:r>
      <w:r w:rsidR="00581E28">
        <w:tab/>
        <w:t>LS in</w:t>
      </w:r>
      <w:r w:rsidR="00581E28">
        <w:tab/>
        <w:t>Rel-17</w:t>
      </w:r>
      <w:r w:rsidR="00581E28">
        <w:tab/>
        <w:t>NR_MG_enh-Core</w:t>
      </w:r>
      <w:r w:rsidR="00581E28">
        <w:tab/>
        <w:t>To:RAN2</w:t>
      </w:r>
    </w:p>
    <w:p w14:paraId="1A5496BB" w14:textId="77777777" w:rsidR="00581E28" w:rsidRDefault="00581E28" w:rsidP="00581E28">
      <w:pPr>
        <w:pStyle w:val="Agreement"/>
        <w:tabs>
          <w:tab w:val="clear" w:pos="9990"/>
        </w:tabs>
        <w:overflowPunct/>
        <w:autoSpaceDE/>
        <w:autoSpaceDN/>
        <w:adjustRightInd/>
        <w:ind w:left="1619" w:hanging="360"/>
        <w:textAlignment w:val="auto"/>
      </w:pPr>
      <w:r>
        <w:t>Noted</w:t>
      </w:r>
    </w:p>
    <w:p w14:paraId="3A2753A8" w14:textId="77777777" w:rsidR="00581E28" w:rsidRPr="002D4617" w:rsidRDefault="00581E28" w:rsidP="00581E28">
      <w:pPr>
        <w:pStyle w:val="Doc-text2"/>
      </w:pPr>
    </w:p>
    <w:p w14:paraId="11C13810" w14:textId="4B05A87D" w:rsidR="00581E28" w:rsidRDefault="00086257" w:rsidP="00581E28">
      <w:pPr>
        <w:pStyle w:val="Doc-title"/>
      </w:pPr>
      <w:hyperlink r:id="rId1813" w:history="1">
        <w:r>
          <w:rPr>
            <w:rStyle w:val="Hyperlink"/>
          </w:rPr>
          <w:t>R2-2200127</w:t>
        </w:r>
      </w:hyperlink>
      <w:r w:rsidR="00581E28">
        <w:tab/>
        <w:t>LS on NCSG (R4-2120306; contact: Apple)</w:t>
      </w:r>
      <w:r w:rsidR="00581E28">
        <w:tab/>
        <w:t>RAN4</w:t>
      </w:r>
      <w:r w:rsidR="00581E28">
        <w:tab/>
        <w:t>LS in</w:t>
      </w:r>
      <w:r w:rsidR="00581E28">
        <w:tab/>
        <w:t>Rel-17</w:t>
      </w:r>
      <w:r w:rsidR="00581E28">
        <w:tab/>
        <w:t>NR_MG_enh-Core</w:t>
      </w:r>
      <w:r w:rsidR="00581E28">
        <w:tab/>
        <w:t>To:RAN2</w:t>
      </w:r>
      <w:r w:rsidR="00581E28">
        <w:tab/>
        <w:t>Cc:RAN1</w:t>
      </w:r>
    </w:p>
    <w:p w14:paraId="3C908419" w14:textId="77777777" w:rsidR="00581E28" w:rsidRDefault="00581E28" w:rsidP="00581E28">
      <w:pPr>
        <w:pStyle w:val="Doc-text2"/>
      </w:pPr>
      <w:r>
        <w:t>-</w:t>
      </w:r>
      <w:r>
        <w:tab/>
        <w:t>R4 asks for feedback on support for DC</w:t>
      </w:r>
    </w:p>
    <w:p w14:paraId="0F287519" w14:textId="77777777" w:rsidR="00581E28" w:rsidRPr="002D4617" w:rsidRDefault="00581E28" w:rsidP="00581E28">
      <w:pPr>
        <w:pStyle w:val="Agreement"/>
        <w:tabs>
          <w:tab w:val="clear" w:pos="9990"/>
        </w:tabs>
        <w:overflowPunct/>
        <w:autoSpaceDE/>
        <w:autoSpaceDN/>
        <w:adjustRightInd/>
        <w:ind w:left="1619" w:hanging="360"/>
        <w:textAlignment w:val="auto"/>
      </w:pPr>
      <w:r>
        <w:t>Noted</w:t>
      </w:r>
    </w:p>
    <w:p w14:paraId="1E20F489" w14:textId="77777777" w:rsidR="00581E28" w:rsidRPr="009E693A" w:rsidRDefault="00581E28" w:rsidP="00581E28">
      <w:pPr>
        <w:pStyle w:val="BoldComments"/>
      </w:pPr>
      <w:r>
        <w:t>General</w:t>
      </w:r>
    </w:p>
    <w:p w14:paraId="7151E4F0" w14:textId="6AE4210F" w:rsidR="00581E28" w:rsidRDefault="00086257" w:rsidP="00581E28">
      <w:pPr>
        <w:pStyle w:val="Doc-title"/>
      </w:pPr>
      <w:hyperlink r:id="rId1814" w:history="1">
        <w:r>
          <w:rPr>
            <w:rStyle w:val="Hyperlink"/>
          </w:rPr>
          <w:t>R2-2201241</w:t>
        </w:r>
      </w:hyperlink>
      <w:r w:rsidR="00581E28">
        <w:tab/>
        <w:t>Progress on MG enhancement WI</w:t>
      </w:r>
      <w:r w:rsidR="00581E28">
        <w:tab/>
        <w:t>MediaTek Inc., Intel</w:t>
      </w:r>
      <w:r w:rsidR="00581E28">
        <w:tab/>
        <w:t>discussion</w:t>
      </w:r>
    </w:p>
    <w:p w14:paraId="6DC8BBBA" w14:textId="77777777" w:rsidR="00581E28" w:rsidRDefault="00581E28" w:rsidP="00581E28">
      <w:pPr>
        <w:pStyle w:val="Doc-text2"/>
      </w:pPr>
      <w:r>
        <w:t>DISUCSSION</w:t>
      </w:r>
    </w:p>
    <w:p w14:paraId="48D6C82E" w14:textId="77777777" w:rsidR="00581E28" w:rsidRDefault="00581E28" w:rsidP="00581E28">
      <w:pPr>
        <w:pStyle w:val="Doc-text2"/>
      </w:pPr>
      <w:r>
        <w:t>-</w:t>
      </w:r>
      <w:r>
        <w:tab/>
        <w:t xml:space="preserve">Chair: P1 offline on Open issues. </w:t>
      </w:r>
    </w:p>
    <w:p w14:paraId="72CA5F0E" w14:textId="77777777" w:rsidR="00581E28" w:rsidRDefault="00581E28" w:rsidP="00581E28">
      <w:pPr>
        <w:pStyle w:val="Doc-text2"/>
      </w:pPr>
    </w:p>
    <w:p w14:paraId="58AD8DD3" w14:textId="77777777" w:rsidR="00581E28" w:rsidRDefault="00581E28" w:rsidP="00581E28">
      <w:pPr>
        <w:pStyle w:val="Agreement"/>
        <w:tabs>
          <w:tab w:val="clear" w:pos="9990"/>
        </w:tabs>
        <w:overflowPunct/>
        <w:autoSpaceDE/>
        <w:autoSpaceDN/>
        <w:adjustRightInd/>
        <w:ind w:left="1619" w:hanging="360"/>
        <w:textAlignment w:val="auto"/>
      </w:pPr>
      <w:r>
        <w:t xml:space="preserve">From RRC </w:t>
      </w:r>
      <w:proofErr w:type="spellStart"/>
      <w:r>
        <w:t>signaling</w:t>
      </w:r>
      <w:proofErr w:type="spellEnd"/>
      <w:r>
        <w:t xml:space="preserve"> design, RAN2 aim to support joint working among </w:t>
      </w:r>
      <w:r w:rsidRPr="00F90C7B">
        <w:t>Pre-MG, concurrent gaps</w:t>
      </w:r>
      <w:r>
        <w:t>, and NCSG</w:t>
      </w:r>
    </w:p>
    <w:p w14:paraId="1526CDAB" w14:textId="77777777" w:rsidR="00581E28" w:rsidRDefault="00581E28" w:rsidP="00581E28">
      <w:pPr>
        <w:pStyle w:val="Agreement"/>
        <w:tabs>
          <w:tab w:val="clear" w:pos="9990"/>
        </w:tabs>
        <w:overflowPunct/>
        <w:autoSpaceDE/>
        <w:autoSpaceDN/>
        <w:adjustRightInd/>
        <w:ind w:left="1619" w:hanging="360"/>
        <w:textAlignment w:val="auto"/>
      </w:pPr>
      <w:r>
        <w:t xml:space="preserve">For all the 3 objectives in MG </w:t>
      </w:r>
      <w:proofErr w:type="spellStart"/>
      <w:r>
        <w:t>enh</w:t>
      </w:r>
      <w:proofErr w:type="spellEnd"/>
      <w:r>
        <w:t>. WI, RAN2 prioritize the design in NR SA.</w:t>
      </w:r>
    </w:p>
    <w:p w14:paraId="0CACCFD2" w14:textId="77777777" w:rsidR="00581E28" w:rsidRDefault="00581E28" w:rsidP="00581E28">
      <w:pPr>
        <w:pStyle w:val="Doc-text2"/>
      </w:pPr>
    </w:p>
    <w:p w14:paraId="5CAD75B1" w14:textId="77777777" w:rsidR="00581E28" w:rsidRDefault="00581E28" w:rsidP="00581E28">
      <w:pPr>
        <w:pStyle w:val="Doc-text2"/>
      </w:pPr>
    </w:p>
    <w:p w14:paraId="0588EF4E" w14:textId="77777777" w:rsidR="00581E28" w:rsidRDefault="00581E28" w:rsidP="00581E28">
      <w:pPr>
        <w:pStyle w:val="Doc-text2"/>
      </w:pPr>
    </w:p>
    <w:p w14:paraId="71513B4E" w14:textId="77777777" w:rsidR="00581E28" w:rsidRDefault="00581E28" w:rsidP="00581E28">
      <w:pPr>
        <w:pStyle w:val="EmailDiscussion"/>
        <w:overflowPunct/>
        <w:autoSpaceDE/>
        <w:autoSpaceDN/>
        <w:adjustRightInd/>
        <w:ind w:left="1619" w:hanging="360"/>
        <w:textAlignment w:val="auto"/>
      </w:pPr>
      <w:r>
        <w:t>[Post116bis-e][067][MGE] 38331 (</w:t>
      </w:r>
      <w:proofErr w:type="spellStart"/>
      <w:r>
        <w:t>Mediatek</w:t>
      </w:r>
      <w:proofErr w:type="spellEnd"/>
      <w:r>
        <w:t>)</w:t>
      </w:r>
    </w:p>
    <w:p w14:paraId="545D1379" w14:textId="77777777" w:rsidR="00581E28" w:rsidRDefault="00581E28" w:rsidP="00581E28">
      <w:pPr>
        <w:pStyle w:val="EmailDiscussion2"/>
      </w:pPr>
      <w:r>
        <w:tab/>
        <w:t xml:space="preserve">Scope: CR review etc. Updated running CR taking into account agreements of R2-116bis-e. Best effort review. Endorsement if possible. Capture TS related Open Issues, not captured elsewhere and suggest how to treat.  </w:t>
      </w:r>
    </w:p>
    <w:p w14:paraId="11C0F7C7"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32EE5992" w14:textId="77777777" w:rsidR="00581E28" w:rsidRDefault="00581E28" w:rsidP="00581E28">
      <w:pPr>
        <w:pStyle w:val="EmailDiscussion2"/>
      </w:pPr>
      <w:r>
        <w:tab/>
        <w:t xml:space="preserve">Deadline: Short. </w:t>
      </w:r>
    </w:p>
    <w:p w14:paraId="7CEF0C6E" w14:textId="77777777" w:rsidR="00581E28" w:rsidRDefault="00581E28" w:rsidP="00581E28">
      <w:pPr>
        <w:pStyle w:val="EmailDiscussion2"/>
      </w:pPr>
    </w:p>
    <w:p w14:paraId="79BCC25B" w14:textId="77777777" w:rsidR="00581E28" w:rsidRDefault="00581E28" w:rsidP="00581E28">
      <w:pPr>
        <w:pStyle w:val="EmailDiscussion"/>
        <w:overflowPunct/>
        <w:autoSpaceDE/>
        <w:autoSpaceDN/>
        <w:adjustRightInd/>
        <w:ind w:left="1619" w:hanging="360"/>
        <w:textAlignment w:val="auto"/>
      </w:pPr>
      <w:r>
        <w:t>[Post116bis-e][085][MGE] Open Issues (Intel)</w:t>
      </w:r>
    </w:p>
    <w:p w14:paraId="59791A90"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15FCE9BF" w14:textId="77777777" w:rsidR="00581E28" w:rsidRDefault="00581E28" w:rsidP="00581E28">
      <w:pPr>
        <w:pStyle w:val="EmailDiscussion2"/>
      </w:pPr>
      <w:r>
        <w:tab/>
        <w:t xml:space="preserve">Intended outcome: Open Issues list, and organization of Pre117-e Company input discussions for the WI. </w:t>
      </w:r>
    </w:p>
    <w:p w14:paraId="229FF94A" w14:textId="77777777" w:rsidR="00581E28" w:rsidRDefault="00581E28" w:rsidP="00581E28">
      <w:pPr>
        <w:pStyle w:val="EmailDiscussion2"/>
      </w:pPr>
      <w:r>
        <w:tab/>
        <w:t xml:space="preserve">Deadline: Short. </w:t>
      </w:r>
    </w:p>
    <w:p w14:paraId="6E2B487F" w14:textId="77777777" w:rsidR="00581E28" w:rsidRDefault="00581E28" w:rsidP="00581E28">
      <w:pPr>
        <w:pStyle w:val="Doc-text2"/>
      </w:pPr>
    </w:p>
    <w:p w14:paraId="0D892E52" w14:textId="77777777" w:rsidR="00581E28" w:rsidRPr="002D4617" w:rsidRDefault="00581E28" w:rsidP="00581E28">
      <w:pPr>
        <w:pStyle w:val="Doc-text2"/>
      </w:pPr>
    </w:p>
    <w:p w14:paraId="62C2AEC4" w14:textId="77777777" w:rsidR="00581E28" w:rsidRPr="009E693A" w:rsidRDefault="00581E28" w:rsidP="00581E28">
      <w:pPr>
        <w:pStyle w:val="BoldComments"/>
      </w:pPr>
      <w:proofErr w:type="spellStart"/>
      <w:r>
        <w:t>Misc</w:t>
      </w:r>
      <w:proofErr w:type="spellEnd"/>
    </w:p>
    <w:p w14:paraId="61B79122" w14:textId="278871A0" w:rsidR="00581E28" w:rsidRDefault="00086257" w:rsidP="00581E28">
      <w:pPr>
        <w:pStyle w:val="Doc-title"/>
      </w:pPr>
      <w:hyperlink r:id="rId1815" w:history="1">
        <w:r>
          <w:rPr>
            <w:rStyle w:val="Hyperlink"/>
          </w:rPr>
          <w:t>R2-2200835</w:t>
        </w:r>
      </w:hyperlink>
      <w:r w:rsidR="00581E28">
        <w:tab/>
        <w:t>RRC signaling of measurement gap enhancements</w:t>
      </w:r>
      <w:r w:rsidR="00581E28">
        <w:tab/>
        <w:t>Huawei, HiSilicon</w:t>
      </w:r>
      <w:r w:rsidR="00581E28">
        <w:tab/>
        <w:t>draftCR</w:t>
      </w:r>
      <w:r w:rsidR="00581E28">
        <w:tab/>
        <w:t>Rel-17</w:t>
      </w:r>
      <w:r w:rsidR="00581E28">
        <w:tab/>
        <w:t>38.331</w:t>
      </w:r>
      <w:r w:rsidR="00581E28">
        <w:tab/>
        <w:t>16.7.0</w:t>
      </w:r>
      <w:r w:rsidR="00581E28">
        <w:tab/>
        <w:t>NR_MG_enh-Core</w:t>
      </w:r>
    </w:p>
    <w:p w14:paraId="5A47AFD3" w14:textId="77777777" w:rsidR="00581E28" w:rsidRDefault="00581E28" w:rsidP="00581E28">
      <w:pPr>
        <w:pStyle w:val="Doc-text2"/>
        <w:ind w:left="0" w:firstLine="0"/>
      </w:pPr>
    </w:p>
    <w:p w14:paraId="0B310FC4" w14:textId="77777777" w:rsidR="00581E28" w:rsidRDefault="00581E28" w:rsidP="00581E28">
      <w:pPr>
        <w:pStyle w:val="Doc-text2"/>
      </w:pPr>
    </w:p>
    <w:p w14:paraId="74368B12" w14:textId="77777777" w:rsidR="00581E28" w:rsidRDefault="00581E28" w:rsidP="00581E28">
      <w:pPr>
        <w:pStyle w:val="EmailDiscussion"/>
        <w:overflowPunct/>
        <w:autoSpaceDE/>
        <w:autoSpaceDN/>
        <w:adjustRightInd/>
        <w:ind w:left="1619" w:hanging="360"/>
        <w:textAlignment w:val="auto"/>
      </w:pPr>
      <w:r>
        <w:t>[AT116bis-e][061][MGE] LS out (Apple)</w:t>
      </w:r>
    </w:p>
    <w:p w14:paraId="6B822C92" w14:textId="77777777" w:rsidR="00581E28" w:rsidRDefault="00581E28" w:rsidP="00581E28">
      <w:pPr>
        <w:pStyle w:val="EmailDiscussion2"/>
      </w:pPr>
      <w:r>
        <w:tab/>
        <w:t xml:space="preserve">Scope: For MGE WI Discuss questions for potential LS out to R4 (for any subtopic). E.g. it was proposed to ask </w:t>
      </w:r>
      <w:r w:rsidRPr="00F61B14">
        <w:t xml:space="preserve">whether to support simultaneous configuration on NCSG and legacy measurement gap, </w:t>
      </w:r>
      <w:r>
        <w:t xml:space="preserve">but </w:t>
      </w:r>
      <w:r w:rsidRPr="00F61B14">
        <w:t>t</w:t>
      </w:r>
      <w:r>
        <w:t xml:space="preserve">here were a number of comments. Consider whether to merge anything with discussion under 8.0.3. Make LS out if agreeable. </w:t>
      </w:r>
    </w:p>
    <w:p w14:paraId="7BF4C0C4" w14:textId="77777777" w:rsidR="00581E28" w:rsidRDefault="00581E28" w:rsidP="00581E28">
      <w:pPr>
        <w:pStyle w:val="EmailDiscussion2"/>
      </w:pPr>
      <w:r>
        <w:tab/>
        <w:t>Intended outcome: Report, LS out</w:t>
      </w:r>
    </w:p>
    <w:p w14:paraId="77941669" w14:textId="77777777" w:rsidR="00581E28" w:rsidRDefault="00581E28" w:rsidP="00581E28">
      <w:pPr>
        <w:pStyle w:val="EmailDiscussion2"/>
      </w:pPr>
      <w:r>
        <w:tab/>
        <w:t xml:space="preserve">Deadline: Tue W2 (approve offline if possible, CB online only if there is particular issue for decision). </w:t>
      </w:r>
    </w:p>
    <w:p w14:paraId="072CBA0D" w14:textId="77777777" w:rsidR="00581E28" w:rsidRDefault="00581E28" w:rsidP="00581E28">
      <w:pPr>
        <w:pStyle w:val="Doc-text2"/>
        <w:ind w:left="0" w:firstLine="0"/>
      </w:pPr>
    </w:p>
    <w:p w14:paraId="59EA3A98" w14:textId="5AF87076" w:rsidR="00581E28" w:rsidRDefault="00086257" w:rsidP="00581E28">
      <w:pPr>
        <w:pStyle w:val="Doc-title"/>
      </w:pPr>
      <w:hyperlink r:id="rId1816" w:history="1">
        <w:r>
          <w:rPr>
            <w:rStyle w:val="Hyperlink"/>
          </w:rPr>
          <w:t>R2-2201934</w:t>
        </w:r>
      </w:hyperlink>
      <w:r w:rsidR="00581E28">
        <w:tab/>
      </w:r>
      <w:r w:rsidR="00581E28" w:rsidRPr="00337D2A">
        <w:t>Summary of [AT116bis-e][061][MGE] LS out (Apple)</w:t>
      </w:r>
      <w:r w:rsidR="00581E28">
        <w:tab/>
        <w:t>Apple</w:t>
      </w:r>
    </w:p>
    <w:p w14:paraId="09D6CA10" w14:textId="77777777" w:rsidR="00581E28" w:rsidRDefault="00581E28" w:rsidP="00581E28">
      <w:pPr>
        <w:pStyle w:val="Agreement"/>
        <w:tabs>
          <w:tab w:val="clear" w:pos="9990"/>
        </w:tabs>
        <w:overflowPunct/>
        <w:autoSpaceDE/>
        <w:autoSpaceDN/>
        <w:adjustRightInd/>
        <w:ind w:left="1619" w:hanging="360"/>
        <w:textAlignment w:val="auto"/>
      </w:pPr>
      <w:r>
        <w:t>[061] Capture the following things in the reply LS to RAN4.</w:t>
      </w:r>
    </w:p>
    <w:p w14:paraId="1012906C" w14:textId="77777777" w:rsidR="00581E28" w:rsidRDefault="00581E28" w:rsidP="00581E28">
      <w:pPr>
        <w:pStyle w:val="Agreement"/>
        <w:numPr>
          <w:ilvl w:val="0"/>
          <w:numId w:val="0"/>
        </w:numPr>
        <w:ind w:left="1619"/>
      </w:pPr>
      <w:r>
        <w:rPr>
          <w:lang w:eastAsia="zh-CN"/>
        </w:rPr>
        <w:t xml:space="preserve">1) </w:t>
      </w:r>
      <w:r w:rsidRPr="00860FA5">
        <w:rPr>
          <w:lang w:eastAsia="zh-CN"/>
        </w:rPr>
        <w:t>RAN2 decides to prioritize NR SA for NCSG</w:t>
      </w:r>
    </w:p>
    <w:p w14:paraId="333B3316" w14:textId="77777777" w:rsidR="00581E28" w:rsidRPr="00A37952" w:rsidRDefault="00581E28" w:rsidP="00581E28">
      <w:pPr>
        <w:pStyle w:val="Agreement"/>
        <w:numPr>
          <w:ilvl w:val="0"/>
          <w:numId w:val="0"/>
        </w:numPr>
        <w:ind w:left="1619"/>
      </w:pPr>
      <w:r>
        <w:t xml:space="preserve">2) Ask RAN4 </w:t>
      </w:r>
      <w:r w:rsidRPr="00A37952">
        <w:t>whether to support simultaneous configurations on the following combinations?</w:t>
      </w:r>
    </w:p>
    <w:p w14:paraId="0123A126" w14:textId="77777777" w:rsidR="00581E28" w:rsidRPr="00A37952" w:rsidRDefault="00581E28" w:rsidP="00581E28">
      <w:pPr>
        <w:pStyle w:val="Agreement"/>
        <w:numPr>
          <w:ilvl w:val="0"/>
          <w:numId w:val="0"/>
        </w:numPr>
        <w:ind w:left="1619"/>
      </w:pPr>
      <w:r>
        <w:t xml:space="preserve">A </w:t>
      </w:r>
      <w:r w:rsidRPr="00A37952">
        <w:t>NCSG FR1 gap + NCSG FR2 gap</w:t>
      </w:r>
    </w:p>
    <w:p w14:paraId="4EE9CD3A" w14:textId="77777777" w:rsidR="00581E28" w:rsidRPr="00A37952" w:rsidRDefault="00581E28" w:rsidP="00581E28">
      <w:pPr>
        <w:pStyle w:val="Agreement"/>
        <w:numPr>
          <w:ilvl w:val="0"/>
          <w:numId w:val="0"/>
        </w:numPr>
        <w:ind w:left="1619"/>
      </w:pPr>
      <w:r>
        <w:t xml:space="preserve">B </w:t>
      </w:r>
      <w:r w:rsidRPr="00A37952">
        <w:t>Legacy FR1 gap + NCSG FR2 gap</w:t>
      </w:r>
    </w:p>
    <w:p w14:paraId="7A72FA2B" w14:textId="77777777" w:rsidR="00581E28" w:rsidRDefault="00581E28" w:rsidP="00581E28">
      <w:pPr>
        <w:pStyle w:val="Agreement"/>
        <w:numPr>
          <w:ilvl w:val="0"/>
          <w:numId w:val="0"/>
        </w:numPr>
        <w:ind w:left="1619"/>
      </w:pPr>
      <w:r>
        <w:t xml:space="preserve">C </w:t>
      </w:r>
      <w:r w:rsidRPr="00A37952">
        <w:t>Legacy FR2 gap + NCSG FR1 gap</w:t>
      </w:r>
    </w:p>
    <w:p w14:paraId="27F42F98" w14:textId="77777777" w:rsidR="00581E28" w:rsidRPr="00A37952" w:rsidRDefault="00581E28" w:rsidP="00581E28">
      <w:pPr>
        <w:pStyle w:val="Agreement"/>
        <w:numPr>
          <w:ilvl w:val="0"/>
          <w:numId w:val="0"/>
        </w:numPr>
        <w:ind w:left="1619"/>
      </w:pPr>
      <w:r>
        <w:t xml:space="preserve">D </w:t>
      </w:r>
      <w:r w:rsidRPr="00A37952">
        <w:t xml:space="preserve">One legacy </w:t>
      </w:r>
      <w:proofErr w:type="spellStart"/>
      <w:r w:rsidRPr="00A37952">
        <w:t>perUE</w:t>
      </w:r>
      <w:proofErr w:type="spellEnd"/>
      <w:r w:rsidRPr="00A37952">
        <w:t xml:space="preserve"> gap + one NCSG </w:t>
      </w:r>
      <w:proofErr w:type="spellStart"/>
      <w:r w:rsidRPr="00A37952">
        <w:t>perUE</w:t>
      </w:r>
      <w:proofErr w:type="spellEnd"/>
      <w:r w:rsidRPr="00A37952">
        <w:t xml:space="preserve"> gap</w:t>
      </w:r>
    </w:p>
    <w:p w14:paraId="5DD2AA51" w14:textId="77777777" w:rsidR="00581E28" w:rsidRDefault="00581E28" w:rsidP="00581E28">
      <w:pPr>
        <w:pStyle w:val="Agreement"/>
        <w:numPr>
          <w:ilvl w:val="0"/>
          <w:numId w:val="0"/>
        </w:numPr>
        <w:ind w:left="1619"/>
      </w:pPr>
      <w:r>
        <w:t xml:space="preserve">E </w:t>
      </w:r>
      <w:r w:rsidRPr="00A37952">
        <w:t xml:space="preserve">One legacy </w:t>
      </w:r>
      <w:proofErr w:type="spellStart"/>
      <w:r w:rsidRPr="00A37952">
        <w:t>perUE</w:t>
      </w:r>
      <w:proofErr w:type="spellEnd"/>
      <w:r w:rsidRPr="00A37952">
        <w:t xml:space="preserve"> gap + NCSG FR1 gap</w:t>
      </w:r>
    </w:p>
    <w:p w14:paraId="75DCC5EE" w14:textId="77777777" w:rsidR="00581E28" w:rsidRPr="00134A6E" w:rsidRDefault="00581E28" w:rsidP="00581E28">
      <w:pPr>
        <w:pStyle w:val="Agreement"/>
        <w:numPr>
          <w:ilvl w:val="0"/>
          <w:numId w:val="0"/>
        </w:numPr>
        <w:ind w:left="1619"/>
      </w:pPr>
      <w:r>
        <w:t xml:space="preserve">F One legacy </w:t>
      </w:r>
      <w:proofErr w:type="spellStart"/>
      <w:r>
        <w:t>perUE</w:t>
      </w:r>
      <w:proofErr w:type="spellEnd"/>
      <w:r>
        <w:t xml:space="preserve"> gap + </w:t>
      </w:r>
      <w:r w:rsidRPr="00A37952">
        <w:t>NCSG FR2 gap</w:t>
      </w:r>
    </w:p>
    <w:p w14:paraId="31A239DE" w14:textId="77777777" w:rsidR="00581E28" w:rsidRPr="00337D2A" w:rsidRDefault="00581E28" w:rsidP="00581E28">
      <w:pPr>
        <w:pStyle w:val="Doc-text2"/>
        <w:ind w:left="0" w:firstLine="0"/>
      </w:pPr>
    </w:p>
    <w:p w14:paraId="3792BD9C" w14:textId="3E1D891B" w:rsidR="00581E28" w:rsidRDefault="00086257" w:rsidP="00581E28">
      <w:pPr>
        <w:pStyle w:val="Doc-title"/>
        <w:rPr>
          <w:rFonts w:cs="Arial"/>
          <w:bCs/>
        </w:rPr>
      </w:pPr>
      <w:hyperlink r:id="rId1817" w:history="1">
        <w:r>
          <w:rPr>
            <w:rStyle w:val="Hyperlink"/>
          </w:rPr>
          <w:t>R2-2201935</w:t>
        </w:r>
      </w:hyperlink>
      <w:r w:rsidR="00581E28">
        <w:tab/>
      </w:r>
      <w:r w:rsidR="00581E28">
        <w:rPr>
          <w:rFonts w:cs="Arial"/>
        </w:rPr>
        <w:t xml:space="preserve">Reply </w:t>
      </w:r>
      <w:r w:rsidR="00581E28" w:rsidRPr="00E145DF">
        <w:rPr>
          <w:rFonts w:cs="Arial"/>
        </w:rPr>
        <w:t xml:space="preserve">LS to </w:t>
      </w:r>
      <w:r w:rsidR="00581E28">
        <w:rPr>
          <w:rFonts w:cs="Arial"/>
        </w:rPr>
        <w:t xml:space="preserve">RAN4 on </w:t>
      </w:r>
      <w:r w:rsidR="00581E28">
        <w:rPr>
          <w:rFonts w:cs="Arial"/>
          <w:bCs/>
        </w:rPr>
        <w:t>NCSG</w:t>
      </w:r>
      <w:r w:rsidR="00581E28">
        <w:rPr>
          <w:rFonts w:cs="Arial"/>
          <w:bCs/>
        </w:rPr>
        <w:tab/>
        <w:t>RAN2</w:t>
      </w:r>
      <w:r w:rsidR="00581E28">
        <w:rPr>
          <w:rFonts w:cs="Arial"/>
          <w:bCs/>
        </w:rPr>
        <w:tab/>
        <w:t>LS out</w:t>
      </w:r>
    </w:p>
    <w:p w14:paraId="1380D9D9" w14:textId="77777777" w:rsidR="00581E28" w:rsidRPr="00337D2A" w:rsidRDefault="00581E28" w:rsidP="00581E28">
      <w:pPr>
        <w:pStyle w:val="Agreement"/>
        <w:tabs>
          <w:tab w:val="clear" w:pos="9990"/>
        </w:tabs>
        <w:overflowPunct/>
        <w:autoSpaceDE/>
        <w:autoSpaceDN/>
        <w:adjustRightInd/>
        <w:ind w:left="1619" w:hanging="360"/>
        <w:textAlignment w:val="auto"/>
      </w:pPr>
      <w:r>
        <w:t>[061] LS out is approved</w:t>
      </w:r>
    </w:p>
    <w:p w14:paraId="51321AF2" w14:textId="77777777" w:rsidR="00581E28" w:rsidRPr="00337D2A" w:rsidRDefault="00581E28" w:rsidP="00581E28">
      <w:pPr>
        <w:pStyle w:val="Doc-text2"/>
      </w:pPr>
    </w:p>
    <w:p w14:paraId="0A4089D6" w14:textId="77777777" w:rsidR="00581E28" w:rsidRDefault="00581E28" w:rsidP="00581E28">
      <w:pPr>
        <w:pStyle w:val="Heading3"/>
      </w:pPr>
      <w:bookmarkStart w:id="236" w:name="_Toc95774448"/>
      <w:r>
        <w:lastRenderedPageBreak/>
        <w:t>8.22.2</w:t>
      </w:r>
      <w:r>
        <w:tab/>
        <w:t>Pre-configured MG patterns</w:t>
      </w:r>
      <w:bookmarkEnd w:id="236"/>
    </w:p>
    <w:p w14:paraId="68F49B00" w14:textId="0759D5B4" w:rsidR="00581E28" w:rsidRDefault="00086257" w:rsidP="00581E28">
      <w:pPr>
        <w:pStyle w:val="Doc-title"/>
      </w:pPr>
      <w:hyperlink r:id="rId1818" w:history="1">
        <w:r>
          <w:rPr>
            <w:rStyle w:val="Hyperlink"/>
          </w:rPr>
          <w:t>R2-2201687</w:t>
        </w:r>
      </w:hyperlink>
      <w:r w:rsidR="00581E28" w:rsidRPr="00D12C2F">
        <w:tab/>
        <w:t>Summary of 8.22.2 MGE: pre-configured measurement gap</w:t>
      </w:r>
      <w:r w:rsidR="00581E28" w:rsidRPr="00D12C2F">
        <w:tab/>
        <w:t>Intel</w:t>
      </w:r>
    </w:p>
    <w:p w14:paraId="0AEB3B0D" w14:textId="77777777" w:rsidR="00581E28" w:rsidRDefault="00581E28" w:rsidP="00581E28">
      <w:pPr>
        <w:pStyle w:val="Agreement"/>
        <w:tabs>
          <w:tab w:val="clear" w:pos="9990"/>
        </w:tabs>
        <w:overflowPunct/>
        <w:autoSpaceDE/>
        <w:autoSpaceDN/>
        <w:adjustRightInd/>
        <w:ind w:left="1619" w:hanging="360"/>
        <w:textAlignment w:val="auto"/>
      </w:pPr>
      <w:r>
        <w:t xml:space="preserve">“Easy” agreements offline, discussion points for online CB (if possible) </w:t>
      </w:r>
    </w:p>
    <w:p w14:paraId="7D451259" w14:textId="77777777" w:rsidR="00581E28" w:rsidRDefault="00581E28" w:rsidP="00581E28">
      <w:pPr>
        <w:pStyle w:val="Doc-text2"/>
        <w:ind w:left="0" w:firstLine="0"/>
      </w:pPr>
    </w:p>
    <w:p w14:paraId="5DDDDC1D" w14:textId="77777777" w:rsidR="00581E28" w:rsidRDefault="00581E28" w:rsidP="00581E28">
      <w:pPr>
        <w:pStyle w:val="EmailDiscussion"/>
        <w:overflowPunct/>
        <w:autoSpaceDE/>
        <w:autoSpaceDN/>
        <w:adjustRightInd/>
        <w:ind w:left="1619" w:hanging="360"/>
        <w:textAlignment w:val="auto"/>
      </w:pPr>
      <w:r>
        <w:t xml:space="preserve">[AT116bis-e][062][MGE] </w:t>
      </w:r>
      <w:r w:rsidRPr="00D12C2F">
        <w:t>pre-configured measurement gap</w:t>
      </w:r>
      <w:r>
        <w:t xml:space="preserve"> (Intel)</w:t>
      </w:r>
    </w:p>
    <w:p w14:paraId="23522113" w14:textId="10CADF38" w:rsidR="00581E28" w:rsidRDefault="00581E28" w:rsidP="00581E28">
      <w:pPr>
        <w:pStyle w:val="EmailDiscussion2"/>
      </w:pPr>
      <w:r>
        <w:tab/>
        <w:t xml:space="preserve">Scope: Based on </w:t>
      </w:r>
      <w:hyperlink r:id="rId1819" w:history="1">
        <w:r w:rsidR="00086257">
          <w:rPr>
            <w:rStyle w:val="Hyperlink"/>
          </w:rPr>
          <w:t>R2-2201687</w:t>
        </w:r>
      </w:hyperlink>
      <w:r>
        <w:t>, attempt to agree offline “easy agreements”.</w:t>
      </w:r>
    </w:p>
    <w:p w14:paraId="20CB95E5" w14:textId="77777777" w:rsidR="00581E28" w:rsidRDefault="00581E28" w:rsidP="00581E28">
      <w:pPr>
        <w:pStyle w:val="EmailDiscussion2"/>
      </w:pPr>
      <w:r>
        <w:tab/>
        <w:t>Intended outcome: Report</w:t>
      </w:r>
    </w:p>
    <w:p w14:paraId="3D422A50" w14:textId="77777777" w:rsidR="00581E28" w:rsidRPr="000977DE" w:rsidRDefault="00581E28" w:rsidP="00581E28">
      <w:pPr>
        <w:pStyle w:val="EmailDiscussion2"/>
      </w:pPr>
      <w:r>
        <w:tab/>
        <w:t xml:space="preserve">Deadline: EOM </w:t>
      </w:r>
    </w:p>
    <w:p w14:paraId="2E5E1AC7" w14:textId="77777777" w:rsidR="00581E28" w:rsidRDefault="00581E28" w:rsidP="00581E28">
      <w:pPr>
        <w:pStyle w:val="Doc-text2"/>
      </w:pPr>
    </w:p>
    <w:p w14:paraId="6B36045B" w14:textId="7E93C447" w:rsidR="00581E28" w:rsidRDefault="00086257" w:rsidP="00581E28">
      <w:pPr>
        <w:pStyle w:val="Doc-title"/>
      </w:pPr>
      <w:hyperlink r:id="rId1820" w:history="1">
        <w:r>
          <w:rPr>
            <w:rStyle w:val="Hyperlink"/>
          </w:rPr>
          <w:t>R2-2201925</w:t>
        </w:r>
      </w:hyperlink>
      <w:r w:rsidR="00581E28">
        <w:tab/>
      </w:r>
      <w:r w:rsidR="00581E28" w:rsidRPr="006D36CF">
        <w:t>[AT116bis-e][062][MGE] pre-configured measurement gap (Intel)</w:t>
      </w:r>
      <w:r w:rsidR="00581E28">
        <w:tab/>
      </w:r>
      <w:r w:rsidR="00581E28">
        <w:tab/>
        <w:t>Intel Corporation</w:t>
      </w:r>
    </w:p>
    <w:p w14:paraId="1251FC84" w14:textId="77777777" w:rsidR="00581E28" w:rsidRDefault="00581E28" w:rsidP="00581E28">
      <w:pPr>
        <w:pStyle w:val="Doc-text2"/>
      </w:pPr>
      <w:r>
        <w:t>DISCUSSION</w:t>
      </w:r>
    </w:p>
    <w:p w14:paraId="6E510554" w14:textId="77777777" w:rsidR="00581E28" w:rsidRDefault="00581E28" w:rsidP="00581E28">
      <w:pPr>
        <w:pStyle w:val="Doc-text2"/>
      </w:pPr>
      <w:r>
        <w:t>P1 P2 P3</w:t>
      </w:r>
    </w:p>
    <w:p w14:paraId="35465C41" w14:textId="77777777" w:rsidR="00581E28" w:rsidRPr="00337D2A" w:rsidRDefault="00581E28" w:rsidP="00581E28">
      <w:pPr>
        <w:pStyle w:val="Doc-text2"/>
      </w:pPr>
      <w:r>
        <w:t>-</w:t>
      </w:r>
      <w:r>
        <w:tab/>
        <w:t xml:space="preserve">Nokia think P3 should be clarified to be for this WI. Sony agrees. </w:t>
      </w:r>
    </w:p>
    <w:p w14:paraId="674E0373" w14:textId="77777777" w:rsidR="00581E28" w:rsidRDefault="00581E28" w:rsidP="00581E28">
      <w:pPr>
        <w:pStyle w:val="Agreement"/>
        <w:tabs>
          <w:tab w:val="clear" w:pos="9990"/>
        </w:tabs>
        <w:overflowPunct/>
        <w:autoSpaceDE/>
        <w:autoSpaceDN/>
        <w:adjustRightInd/>
        <w:ind w:left="1619" w:hanging="360"/>
        <w:textAlignment w:val="auto"/>
      </w:pPr>
      <w:r w:rsidRPr="00CD5C0C">
        <w:t xml:space="preserve">Add 1 bit indication in </w:t>
      </w:r>
      <w:proofErr w:type="spellStart"/>
      <w:r w:rsidRPr="00CD5C0C">
        <w:rPr>
          <w:i/>
          <w:iCs/>
        </w:rPr>
        <w:t>gapConfig</w:t>
      </w:r>
      <w:proofErr w:type="spellEnd"/>
      <w:r w:rsidRPr="00CD5C0C">
        <w:t xml:space="preserve"> to indicate pre-configured measurement gap.</w:t>
      </w:r>
    </w:p>
    <w:p w14:paraId="36E74AD0" w14:textId="77777777" w:rsidR="00581E28" w:rsidRPr="00E62963" w:rsidRDefault="00581E28" w:rsidP="00581E28">
      <w:pPr>
        <w:pStyle w:val="Agreement"/>
        <w:tabs>
          <w:tab w:val="clear" w:pos="9990"/>
        </w:tabs>
        <w:overflowPunct/>
        <w:autoSpaceDE/>
        <w:autoSpaceDN/>
        <w:adjustRightInd/>
        <w:ind w:left="1619" w:hanging="360"/>
        <w:textAlignment w:val="auto"/>
      </w:pPr>
      <w:r>
        <w:t>I</w:t>
      </w:r>
      <w:r w:rsidRPr="00E84C84">
        <w:t>n case of simultaneous support of legacy gap and pre-configured gap</w:t>
      </w:r>
      <w:r>
        <w:t>, it is agreed to support option 2: c</w:t>
      </w:r>
      <w:r w:rsidRPr="00E84C84">
        <w:t>ombine concurrent gap to indicate pre-configured gap if both are enabled</w:t>
      </w:r>
      <w:r>
        <w:t>.</w:t>
      </w:r>
    </w:p>
    <w:p w14:paraId="622DE6F3" w14:textId="77777777" w:rsidR="00581E28" w:rsidRPr="00966DE6" w:rsidRDefault="00581E28" w:rsidP="00581E28">
      <w:pPr>
        <w:pStyle w:val="Agreement"/>
        <w:tabs>
          <w:tab w:val="clear" w:pos="9990"/>
        </w:tabs>
        <w:overflowPunct/>
        <w:autoSpaceDE/>
        <w:autoSpaceDN/>
        <w:adjustRightInd/>
        <w:ind w:left="1619" w:hanging="360"/>
        <w:textAlignment w:val="auto"/>
        <w:rPr>
          <w:lang w:eastAsia="zh-CN"/>
        </w:rPr>
      </w:pPr>
      <w:r w:rsidRPr="00CD5C0C">
        <w:rPr>
          <w:lang w:eastAsia="zh-CN"/>
        </w:rPr>
        <w:t>RAN2 confirms that MAC-CE based activation/deactivation for pre-configured MG is NOT supported</w:t>
      </w:r>
      <w:r>
        <w:rPr>
          <w:lang w:eastAsia="zh-CN"/>
        </w:rPr>
        <w:t xml:space="preserve"> for MGE WI</w:t>
      </w:r>
      <w:r w:rsidRPr="00CD5C0C">
        <w:rPr>
          <w:lang w:eastAsia="zh-CN"/>
        </w:rPr>
        <w:t>.</w:t>
      </w:r>
    </w:p>
    <w:p w14:paraId="1601ECDE" w14:textId="77777777" w:rsidR="00581E28" w:rsidRPr="0018286B" w:rsidRDefault="00581E28" w:rsidP="00581E28">
      <w:pPr>
        <w:pStyle w:val="Doc-text2"/>
      </w:pPr>
    </w:p>
    <w:p w14:paraId="62E8CC66" w14:textId="1B597F01" w:rsidR="00581E28" w:rsidRDefault="00086257" w:rsidP="00581E28">
      <w:pPr>
        <w:pStyle w:val="Doc-title"/>
      </w:pPr>
      <w:hyperlink r:id="rId1821" w:history="1">
        <w:r>
          <w:rPr>
            <w:rStyle w:val="Hyperlink"/>
          </w:rPr>
          <w:t>R2-2200219</w:t>
        </w:r>
      </w:hyperlink>
      <w:r w:rsidR="00581E28">
        <w:tab/>
        <w:t>Stage 3 detail for pre-configured gap</w:t>
      </w:r>
      <w:r w:rsidR="00581E28">
        <w:tab/>
        <w:t>Intel Corporation</w:t>
      </w:r>
      <w:r w:rsidR="00581E28">
        <w:tab/>
        <w:t>discussion</w:t>
      </w:r>
      <w:r w:rsidR="00581E28">
        <w:tab/>
        <w:t>Rel-17</w:t>
      </w:r>
      <w:r w:rsidR="00581E28">
        <w:tab/>
        <w:t>NR_MG_enh-Core</w:t>
      </w:r>
    </w:p>
    <w:p w14:paraId="17F65766" w14:textId="1A487C73" w:rsidR="00581E28" w:rsidRDefault="00086257" w:rsidP="00581E28">
      <w:pPr>
        <w:pStyle w:val="Doc-title"/>
      </w:pPr>
      <w:hyperlink r:id="rId1822" w:history="1">
        <w:r>
          <w:rPr>
            <w:rStyle w:val="Hyperlink"/>
          </w:rPr>
          <w:t>R2-2200222</w:t>
        </w:r>
      </w:hyperlink>
      <w:r w:rsidR="00581E28">
        <w:tab/>
        <w:t>Draft running CR to 38331 for pre-configured measurement gap to support case 5</w:t>
      </w:r>
      <w:r w:rsidR="00581E28">
        <w:tab/>
        <w:t>Intel Corporation</w:t>
      </w:r>
      <w:r w:rsidR="00581E28">
        <w:tab/>
        <w:t>draftCR</w:t>
      </w:r>
      <w:r w:rsidR="00581E28">
        <w:tab/>
        <w:t>Rel-17</w:t>
      </w:r>
      <w:r w:rsidR="00581E28">
        <w:tab/>
        <w:t>38.331</w:t>
      </w:r>
      <w:r w:rsidR="00581E28">
        <w:tab/>
        <w:t>16.7.0</w:t>
      </w:r>
      <w:r w:rsidR="00581E28">
        <w:tab/>
        <w:t>B</w:t>
      </w:r>
      <w:r w:rsidR="00581E28">
        <w:tab/>
        <w:t>NR_MG_enh-Core</w:t>
      </w:r>
    </w:p>
    <w:p w14:paraId="60839E92" w14:textId="00C7F30C" w:rsidR="00581E28" w:rsidRDefault="00086257" w:rsidP="00581E28">
      <w:pPr>
        <w:pStyle w:val="Doc-title"/>
      </w:pPr>
      <w:hyperlink r:id="rId1823" w:history="1">
        <w:r>
          <w:rPr>
            <w:rStyle w:val="Hyperlink"/>
          </w:rPr>
          <w:t>R2-2200223</w:t>
        </w:r>
      </w:hyperlink>
      <w:r w:rsidR="00581E28">
        <w:tab/>
        <w:t>Draft running CR to 38331 for pre-configured measurement gap to support case 4 and 5</w:t>
      </w:r>
      <w:r w:rsidR="00581E28">
        <w:tab/>
        <w:t>Intel Corporation</w:t>
      </w:r>
      <w:r w:rsidR="00581E28">
        <w:tab/>
        <w:t>draftCR</w:t>
      </w:r>
      <w:r w:rsidR="00581E28">
        <w:tab/>
        <w:t>Rel-17</w:t>
      </w:r>
      <w:r w:rsidR="00581E28">
        <w:tab/>
        <w:t>38.331</w:t>
      </w:r>
      <w:r w:rsidR="00581E28">
        <w:tab/>
        <w:t>16.7.0</w:t>
      </w:r>
      <w:r w:rsidR="00581E28">
        <w:tab/>
        <w:t>B</w:t>
      </w:r>
      <w:r w:rsidR="00581E28">
        <w:tab/>
        <w:t>NR_MG_enh-Core</w:t>
      </w:r>
    </w:p>
    <w:p w14:paraId="346741EC" w14:textId="2BC9EFF2" w:rsidR="00581E28" w:rsidRDefault="00086257" w:rsidP="00581E28">
      <w:pPr>
        <w:pStyle w:val="Doc-title"/>
      </w:pPr>
      <w:hyperlink r:id="rId1824" w:history="1">
        <w:r>
          <w:rPr>
            <w:rStyle w:val="Hyperlink"/>
          </w:rPr>
          <w:t>R2-2200492</w:t>
        </w:r>
      </w:hyperlink>
      <w:r w:rsidR="00581E28">
        <w:tab/>
        <w:t>Discussion on Pre-configured MG</w:t>
      </w:r>
      <w:r w:rsidR="00581E28">
        <w:tab/>
        <w:t>OPPO</w:t>
      </w:r>
      <w:r w:rsidR="00581E28">
        <w:tab/>
        <w:t>discussion</w:t>
      </w:r>
      <w:r w:rsidR="00581E28">
        <w:tab/>
        <w:t>Rel-17</w:t>
      </w:r>
      <w:r w:rsidR="00581E28">
        <w:tab/>
        <w:t>NR_MG_enh-Core</w:t>
      </w:r>
    </w:p>
    <w:p w14:paraId="7858D060" w14:textId="7980115D" w:rsidR="00581E28" w:rsidRDefault="00086257" w:rsidP="00581E28">
      <w:pPr>
        <w:pStyle w:val="Doc-title"/>
      </w:pPr>
      <w:hyperlink r:id="rId1825" w:history="1">
        <w:r>
          <w:rPr>
            <w:rStyle w:val="Hyperlink"/>
          </w:rPr>
          <w:t>R2-2200499</w:t>
        </w:r>
      </w:hyperlink>
      <w:r w:rsidR="00581E28">
        <w:tab/>
        <w:t>Discussion on Pre-Configured MG</w:t>
      </w:r>
      <w:r w:rsidR="00581E28">
        <w:tab/>
        <w:t>CATT</w:t>
      </w:r>
      <w:r w:rsidR="00581E28">
        <w:tab/>
        <w:t>discussion</w:t>
      </w:r>
      <w:r w:rsidR="00581E28">
        <w:tab/>
        <w:t>Rel-17</w:t>
      </w:r>
      <w:r w:rsidR="00581E28">
        <w:tab/>
        <w:t>NR_MG_enh-Core</w:t>
      </w:r>
    </w:p>
    <w:p w14:paraId="023EE452" w14:textId="1E9FCAB3" w:rsidR="00581E28" w:rsidRDefault="00086257" w:rsidP="00581E28">
      <w:pPr>
        <w:pStyle w:val="Doc-title"/>
      </w:pPr>
      <w:hyperlink r:id="rId1826" w:history="1">
        <w:r>
          <w:rPr>
            <w:rStyle w:val="Hyperlink"/>
          </w:rPr>
          <w:t>R2-2200585</w:t>
        </w:r>
      </w:hyperlink>
      <w:r w:rsidR="00581E28">
        <w:tab/>
        <w:t>Discussion on per-configured measurement gap</w:t>
      </w:r>
      <w:r w:rsidR="00581E28">
        <w:tab/>
        <w:t>vivo</w:t>
      </w:r>
      <w:r w:rsidR="00581E28">
        <w:tab/>
        <w:t>discussion</w:t>
      </w:r>
      <w:r w:rsidR="00581E28">
        <w:tab/>
        <w:t>Rel-17</w:t>
      </w:r>
      <w:r w:rsidR="00581E28">
        <w:tab/>
        <w:t>NR_MG_enh-Core</w:t>
      </w:r>
    </w:p>
    <w:p w14:paraId="41C9D191" w14:textId="21B402F7" w:rsidR="00581E28" w:rsidRDefault="00086257" w:rsidP="00581E28">
      <w:pPr>
        <w:pStyle w:val="Doc-title"/>
      </w:pPr>
      <w:hyperlink r:id="rId1827" w:history="1">
        <w:r>
          <w:rPr>
            <w:rStyle w:val="Hyperlink"/>
          </w:rPr>
          <w:t>R2-2200606</w:t>
        </w:r>
      </w:hyperlink>
      <w:r w:rsidR="00581E28">
        <w:tab/>
        <w:t>Discussion on Pre-Configured MG</w:t>
      </w:r>
      <w:r w:rsidR="00581E28">
        <w:tab/>
        <w:t>ZTE Corporation, Sanechips</w:t>
      </w:r>
      <w:r w:rsidR="00581E28">
        <w:tab/>
        <w:t>discussion</w:t>
      </w:r>
      <w:r w:rsidR="00581E28">
        <w:tab/>
        <w:t>Rel-17</w:t>
      </w:r>
      <w:r w:rsidR="00581E28">
        <w:tab/>
        <w:t>NR_MG_enh-Core</w:t>
      </w:r>
    </w:p>
    <w:p w14:paraId="76796EDB" w14:textId="2D498455" w:rsidR="00581E28" w:rsidRDefault="00086257" w:rsidP="00581E28">
      <w:pPr>
        <w:pStyle w:val="Doc-title"/>
      </w:pPr>
      <w:hyperlink r:id="rId1828" w:history="1">
        <w:r>
          <w:rPr>
            <w:rStyle w:val="Hyperlink"/>
          </w:rPr>
          <w:t>R2-2200832</w:t>
        </w:r>
      </w:hyperlink>
      <w:r w:rsidR="00581E28">
        <w:tab/>
        <w:t>Discussion on Pre-configured MG</w:t>
      </w:r>
      <w:r w:rsidR="00581E28">
        <w:tab/>
        <w:t>Huawei, HiSilicon</w:t>
      </w:r>
      <w:r w:rsidR="00581E28">
        <w:tab/>
        <w:t>discussion</w:t>
      </w:r>
      <w:r w:rsidR="00581E28">
        <w:tab/>
        <w:t>Rel-17</w:t>
      </w:r>
      <w:r w:rsidR="00581E28">
        <w:tab/>
        <w:t>NR_MG_enh-Core</w:t>
      </w:r>
    </w:p>
    <w:p w14:paraId="2B9ECDD5" w14:textId="420972E7" w:rsidR="00581E28" w:rsidRDefault="00086257" w:rsidP="00581E28">
      <w:pPr>
        <w:pStyle w:val="Doc-title"/>
      </w:pPr>
      <w:hyperlink r:id="rId1829" w:history="1">
        <w:r>
          <w:rPr>
            <w:rStyle w:val="Hyperlink"/>
          </w:rPr>
          <w:t>R2-2201011</w:t>
        </w:r>
      </w:hyperlink>
      <w:r w:rsidR="00581E28">
        <w:tab/>
        <w:t>Discussion on support of Pre-Configured Measurement Gap</w:t>
      </w:r>
      <w:r w:rsidR="00581E28">
        <w:tab/>
        <w:t>Nokia, Nokia Shanghai Bell</w:t>
      </w:r>
      <w:r w:rsidR="00581E28">
        <w:tab/>
        <w:t>discussion</w:t>
      </w:r>
      <w:r w:rsidR="00581E28">
        <w:tab/>
        <w:t>Rel-17</w:t>
      </w:r>
      <w:r w:rsidR="00581E28">
        <w:tab/>
        <w:t>NR_MG_enh-Core</w:t>
      </w:r>
    </w:p>
    <w:p w14:paraId="064B2B0A" w14:textId="7CAD5DCF" w:rsidR="00581E28" w:rsidRDefault="00086257" w:rsidP="00581E28">
      <w:pPr>
        <w:pStyle w:val="Doc-title"/>
      </w:pPr>
      <w:hyperlink r:id="rId1830" w:history="1">
        <w:r>
          <w:rPr>
            <w:rStyle w:val="Hyperlink"/>
          </w:rPr>
          <w:t>R2-2201247</w:t>
        </w:r>
      </w:hyperlink>
      <w:r w:rsidR="00581E28">
        <w:tab/>
        <w:t>Discussion on pre-configured MG</w:t>
      </w:r>
      <w:r w:rsidR="00581E28">
        <w:tab/>
        <w:t>MediaTek Inc.</w:t>
      </w:r>
      <w:r w:rsidR="00581E28">
        <w:tab/>
        <w:t>discussion</w:t>
      </w:r>
    </w:p>
    <w:p w14:paraId="0CBEDD20" w14:textId="6433CD74" w:rsidR="00581E28" w:rsidRDefault="00086257" w:rsidP="00581E28">
      <w:pPr>
        <w:pStyle w:val="Doc-title"/>
      </w:pPr>
      <w:hyperlink r:id="rId1831" w:history="1">
        <w:r>
          <w:rPr>
            <w:rStyle w:val="Hyperlink"/>
          </w:rPr>
          <w:t>R2-2201272</w:t>
        </w:r>
      </w:hyperlink>
      <w:r w:rsidR="00581E28">
        <w:tab/>
        <w:t>Discussion on Pre-configured MG</w:t>
      </w:r>
      <w:r w:rsidR="00581E28">
        <w:tab/>
        <w:t>Xiaomi Communications</w:t>
      </w:r>
      <w:r w:rsidR="00581E28">
        <w:tab/>
        <w:t>discussion</w:t>
      </w:r>
    </w:p>
    <w:p w14:paraId="1135DAD6" w14:textId="16BD9A5E" w:rsidR="00581E28" w:rsidRDefault="00086257" w:rsidP="00581E28">
      <w:pPr>
        <w:pStyle w:val="Doc-title"/>
      </w:pPr>
      <w:hyperlink r:id="rId1832" w:history="1">
        <w:r>
          <w:rPr>
            <w:rStyle w:val="Hyperlink"/>
          </w:rPr>
          <w:t>R2-2201287</w:t>
        </w:r>
      </w:hyperlink>
      <w:r w:rsidR="00581E28">
        <w:tab/>
        <w:t>Pre-configured measurement gap</w:t>
      </w:r>
      <w:r w:rsidR="00581E28">
        <w:tab/>
        <w:t>LG Electronics</w:t>
      </w:r>
      <w:r w:rsidR="00581E28">
        <w:tab/>
        <w:t>discussion</w:t>
      </w:r>
    </w:p>
    <w:p w14:paraId="5A18FEC9" w14:textId="78B284A9" w:rsidR="00581E28" w:rsidRDefault="00086257" w:rsidP="00581E28">
      <w:pPr>
        <w:pStyle w:val="Doc-title"/>
      </w:pPr>
      <w:hyperlink r:id="rId1833" w:history="1">
        <w:r>
          <w:rPr>
            <w:rStyle w:val="Hyperlink"/>
          </w:rPr>
          <w:t>R2-2201288</w:t>
        </w:r>
      </w:hyperlink>
      <w:r w:rsidR="00581E28">
        <w:tab/>
        <w:t>Draft LS on NW-Controlled activationdeactivation of pre-configured MG</w:t>
      </w:r>
      <w:r w:rsidR="00581E28">
        <w:tab/>
        <w:t>LG Electronics</w:t>
      </w:r>
      <w:r w:rsidR="00581E28">
        <w:tab/>
        <w:t>LS out</w:t>
      </w:r>
      <w:r w:rsidR="00581E28">
        <w:tab/>
        <w:t>To:RAN4</w:t>
      </w:r>
    </w:p>
    <w:p w14:paraId="0BF343F5" w14:textId="4D141286" w:rsidR="00581E28" w:rsidRDefault="00086257" w:rsidP="00581E28">
      <w:pPr>
        <w:pStyle w:val="Doc-title"/>
      </w:pPr>
      <w:hyperlink r:id="rId1834" w:history="1">
        <w:r>
          <w:rPr>
            <w:rStyle w:val="Hyperlink"/>
          </w:rPr>
          <w:t>R2-2201567</w:t>
        </w:r>
      </w:hyperlink>
      <w:r w:rsidR="00581E28">
        <w:tab/>
        <w:t>Pre-configured measurement gaps</w:t>
      </w:r>
      <w:r w:rsidR="00581E28">
        <w:tab/>
        <w:t>Ericsson</w:t>
      </w:r>
      <w:r w:rsidR="00581E28">
        <w:tab/>
        <w:t>discussion</w:t>
      </w:r>
      <w:r w:rsidR="00581E28">
        <w:tab/>
        <w:t>Rel-17</w:t>
      </w:r>
      <w:r w:rsidR="00581E28">
        <w:tab/>
        <w:t>NR_MG_enh-Core</w:t>
      </w:r>
    </w:p>
    <w:p w14:paraId="0E82C6CE" w14:textId="6BFD08FF" w:rsidR="00581E28" w:rsidRPr="00740442" w:rsidRDefault="00086257" w:rsidP="00581E28">
      <w:pPr>
        <w:pStyle w:val="Doc-title"/>
      </w:pPr>
      <w:hyperlink r:id="rId1835" w:history="1">
        <w:r>
          <w:rPr>
            <w:rStyle w:val="Hyperlink"/>
          </w:rPr>
          <w:t>R2-2201107</w:t>
        </w:r>
      </w:hyperlink>
      <w:r w:rsidR="00581E28">
        <w:tab/>
        <w:t>RAN2 impact from Rel-17 Pre-MG</w:t>
      </w:r>
      <w:r w:rsidR="00581E28">
        <w:tab/>
        <w:t>Apple</w:t>
      </w:r>
      <w:r w:rsidR="00581E28">
        <w:tab/>
        <w:t>discussion</w:t>
      </w:r>
      <w:r w:rsidR="00581E28">
        <w:tab/>
        <w:t>NR_MG_enh-Core</w:t>
      </w:r>
    </w:p>
    <w:p w14:paraId="4A11742C" w14:textId="10D3D06A" w:rsidR="00581E28" w:rsidRDefault="00086257" w:rsidP="00581E28">
      <w:pPr>
        <w:pStyle w:val="Doc-title"/>
      </w:pPr>
      <w:hyperlink r:id="rId1836" w:history="1">
        <w:r>
          <w:rPr>
            <w:rStyle w:val="Hyperlink"/>
          </w:rPr>
          <w:t>R2-2200497</w:t>
        </w:r>
      </w:hyperlink>
      <w:r w:rsidR="00581E28">
        <w:tab/>
        <w:t>Preconfigured measurement gap patterns</w:t>
      </w:r>
      <w:r w:rsidR="00581E28">
        <w:tab/>
        <w:t>Samsung</w:t>
      </w:r>
      <w:r w:rsidR="00581E28">
        <w:tab/>
        <w:t>discussion</w:t>
      </w:r>
    </w:p>
    <w:p w14:paraId="1AA2A3B0" w14:textId="77777777" w:rsidR="00581E28" w:rsidRPr="005923AA" w:rsidRDefault="00581E28" w:rsidP="00581E28">
      <w:pPr>
        <w:pStyle w:val="Agreement"/>
        <w:tabs>
          <w:tab w:val="clear" w:pos="9990"/>
        </w:tabs>
        <w:overflowPunct/>
        <w:autoSpaceDE/>
        <w:autoSpaceDN/>
        <w:adjustRightInd/>
        <w:ind w:left="1619" w:hanging="360"/>
        <w:textAlignment w:val="auto"/>
      </w:pPr>
      <w:r>
        <w:t xml:space="preserve">16 </w:t>
      </w:r>
      <w:proofErr w:type="spellStart"/>
      <w:r>
        <w:t>tdocs</w:t>
      </w:r>
      <w:proofErr w:type="spellEnd"/>
      <w:r>
        <w:t xml:space="preserve"> are noted</w:t>
      </w:r>
    </w:p>
    <w:p w14:paraId="6C6E5966" w14:textId="77777777" w:rsidR="00581E28" w:rsidRDefault="00581E28" w:rsidP="00581E28">
      <w:pPr>
        <w:pStyle w:val="Heading3"/>
      </w:pPr>
      <w:bookmarkStart w:id="237" w:name="_Toc95774449"/>
      <w:r>
        <w:t>8.22.3</w:t>
      </w:r>
      <w:r>
        <w:tab/>
        <w:t>Multiple concurrent and independent MG patterns</w:t>
      </w:r>
      <w:bookmarkEnd w:id="237"/>
    </w:p>
    <w:p w14:paraId="60687C50" w14:textId="3207B02F" w:rsidR="00581E28" w:rsidRDefault="00086257" w:rsidP="00581E28">
      <w:pPr>
        <w:pStyle w:val="Doc-title"/>
      </w:pPr>
      <w:hyperlink r:id="rId1837" w:history="1">
        <w:r>
          <w:rPr>
            <w:rStyle w:val="Hyperlink"/>
          </w:rPr>
          <w:t>R2-2201672</w:t>
        </w:r>
      </w:hyperlink>
      <w:r w:rsidR="00581E28" w:rsidRPr="00505664">
        <w:tab/>
        <w:t>[Pre116bis][012][MGE] Summary of 8.22.3 Multiple concurrent and independent MG patterns (MediaTek)</w:t>
      </w:r>
      <w:r w:rsidR="00581E28" w:rsidRPr="00505664">
        <w:tab/>
        <w:t>MediaTek Inc.</w:t>
      </w:r>
    </w:p>
    <w:p w14:paraId="2375F663" w14:textId="77777777" w:rsidR="00581E28" w:rsidRDefault="00581E28" w:rsidP="00581E28">
      <w:pPr>
        <w:pStyle w:val="Doc-text2"/>
        <w:tabs>
          <w:tab w:val="left" w:pos="340"/>
        </w:tabs>
        <w:ind w:left="0" w:firstLine="0"/>
        <w:jc w:val="both"/>
        <w:rPr>
          <w:rFonts w:eastAsiaTheme="minorEastAsia" w:cs="Arial"/>
          <w:b/>
        </w:rPr>
      </w:pPr>
    </w:p>
    <w:p w14:paraId="7F79E7F6" w14:textId="77777777" w:rsidR="00581E28" w:rsidRDefault="00581E28" w:rsidP="00581E28">
      <w:pPr>
        <w:pStyle w:val="Doc-text2"/>
      </w:pPr>
      <w:r>
        <w:t xml:space="preserve">DISCUSSION </w:t>
      </w:r>
    </w:p>
    <w:p w14:paraId="02C4CAD2" w14:textId="77777777" w:rsidR="00581E28" w:rsidRDefault="00581E28" w:rsidP="00581E28">
      <w:pPr>
        <w:pStyle w:val="Doc-text2"/>
      </w:pPr>
      <w:r>
        <w:t>P5</w:t>
      </w:r>
    </w:p>
    <w:p w14:paraId="52A596E8" w14:textId="77777777" w:rsidR="00581E28" w:rsidRDefault="00581E28" w:rsidP="00581E28">
      <w:pPr>
        <w:pStyle w:val="Doc-text2"/>
      </w:pPr>
      <w:r>
        <w:t xml:space="preserve">- </w:t>
      </w:r>
      <w:r>
        <w:tab/>
        <w:t xml:space="preserve">Huawei think we don’t need to consider MR-DC and not consider 2G.  </w:t>
      </w:r>
    </w:p>
    <w:p w14:paraId="359B1A1A" w14:textId="77777777" w:rsidR="00581E28" w:rsidRDefault="00581E28" w:rsidP="00581E28">
      <w:pPr>
        <w:pStyle w:val="Doc-text2"/>
      </w:pPr>
      <w:r>
        <w:lastRenderedPageBreak/>
        <w:t>-</w:t>
      </w:r>
      <w:r>
        <w:tab/>
        <w:t>LG are ok to be future proofness, but think ASN.1 extendibility is sufficient</w:t>
      </w:r>
    </w:p>
    <w:p w14:paraId="1A451D6E" w14:textId="77777777" w:rsidR="00581E28" w:rsidRDefault="00581E28" w:rsidP="00581E28">
      <w:pPr>
        <w:pStyle w:val="Doc-text2"/>
      </w:pPr>
      <w:r>
        <w:t>P4</w:t>
      </w:r>
    </w:p>
    <w:p w14:paraId="6886D176" w14:textId="77777777" w:rsidR="00581E28" w:rsidRDefault="00581E28" w:rsidP="00581E28">
      <w:pPr>
        <w:pStyle w:val="Doc-text2"/>
      </w:pPr>
      <w:r>
        <w:t>-</w:t>
      </w:r>
      <w:r>
        <w:tab/>
        <w:t xml:space="preserve">Samsung wonder if this is really useful? </w:t>
      </w:r>
    </w:p>
    <w:p w14:paraId="171E872B" w14:textId="77777777" w:rsidR="00581E28" w:rsidRDefault="00581E28" w:rsidP="00581E28">
      <w:pPr>
        <w:pStyle w:val="Doc-text2"/>
      </w:pPr>
      <w:r>
        <w:t>-</w:t>
      </w:r>
      <w:r>
        <w:tab/>
        <w:t>MTK think this is useful e.g. as prep for MR-DC. Huawei and Intel think this was requested by R4. Nokia support</w:t>
      </w:r>
    </w:p>
    <w:p w14:paraId="0934344C" w14:textId="77777777" w:rsidR="00581E28" w:rsidRDefault="00581E28" w:rsidP="00581E28">
      <w:pPr>
        <w:pStyle w:val="Doc-text2"/>
      </w:pPr>
      <w:r>
        <w:t>-</w:t>
      </w:r>
      <w:r>
        <w:tab/>
        <w:t>Apple think R4 only mentions PRS</w:t>
      </w:r>
    </w:p>
    <w:p w14:paraId="32C6F983" w14:textId="77777777" w:rsidR="00581E28" w:rsidRDefault="00581E28" w:rsidP="00581E28">
      <w:pPr>
        <w:pStyle w:val="Doc-text2"/>
      </w:pPr>
      <w:r>
        <w:t>-</w:t>
      </w:r>
      <w:r>
        <w:tab/>
        <w:t>Add FFS to understand what R4 requires.</w:t>
      </w:r>
    </w:p>
    <w:p w14:paraId="165EEF62" w14:textId="77777777" w:rsidR="00581E28" w:rsidRDefault="00581E28" w:rsidP="00581E28">
      <w:pPr>
        <w:pStyle w:val="Doc-text2"/>
      </w:pPr>
      <w:r>
        <w:t>P2P3</w:t>
      </w:r>
    </w:p>
    <w:p w14:paraId="53123F71" w14:textId="77777777" w:rsidR="00581E28" w:rsidRDefault="00581E28" w:rsidP="00581E28">
      <w:pPr>
        <w:pStyle w:val="Doc-text2"/>
      </w:pPr>
      <w:r>
        <w:t>-</w:t>
      </w:r>
      <w:r>
        <w:tab/>
        <w:t xml:space="preserve">Samsung think Alt-1 is better </w:t>
      </w:r>
      <w:proofErr w:type="spellStart"/>
      <w:r>
        <w:t>wrt</w:t>
      </w:r>
      <w:proofErr w:type="spellEnd"/>
      <w:r>
        <w:t xml:space="preserve"> overhead. Strongly prefer. </w:t>
      </w:r>
    </w:p>
    <w:p w14:paraId="7E18BEC5" w14:textId="77777777" w:rsidR="00581E28" w:rsidRDefault="00581E28" w:rsidP="00581E28">
      <w:pPr>
        <w:pStyle w:val="Doc-text2"/>
      </w:pPr>
    </w:p>
    <w:p w14:paraId="165B7AEA" w14:textId="77777777" w:rsidR="00581E28" w:rsidRPr="00DA7B0F" w:rsidRDefault="00581E28" w:rsidP="00581E28">
      <w:pPr>
        <w:pStyle w:val="Doc-text2"/>
        <w:tabs>
          <w:tab w:val="left" w:pos="340"/>
        </w:tabs>
        <w:ind w:left="0" w:firstLine="0"/>
        <w:jc w:val="both"/>
        <w:rPr>
          <w:rFonts w:eastAsiaTheme="minorEastAsia" w:cs="Arial"/>
          <w:b/>
        </w:rPr>
      </w:pPr>
    </w:p>
    <w:p w14:paraId="4E87137C" w14:textId="77777777" w:rsidR="00581E28" w:rsidRPr="00DA7B0F" w:rsidRDefault="00581E28" w:rsidP="00581E28">
      <w:pPr>
        <w:pStyle w:val="Agreement"/>
        <w:tabs>
          <w:tab w:val="clear" w:pos="9990"/>
        </w:tabs>
        <w:overflowPunct/>
        <w:autoSpaceDE/>
        <w:autoSpaceDN/>
        <w:adjustRightInd/>
        <w:ind w:left="1619" w:hanging="360"/>
        <w:textAlignment w:val="auto"/>
      </w:pPr>
      <w:r>
        <w:t>Introduce</w:t>
      </w:r>
      <w:r w:rsidRPr="00DA7B0F">
        <w:t xml:space="preserve"> multiple gap configuration in IE </w:t>
      </w:r>
      <w:proofErr w:type="spellStart"/>
      <w:r w:rsidRPr="00DA7B0F">
        <w:rPr>
          <w:i/>
          <w:iCs/>
        </w:rPr>
        <w:t>MeasGapConfig</w:t>
      </w:r>
      <w:proofErr w:type="spellEnd"/>
      <w:r w:rsidRPr="00DA7B0F">
        <w:t xml:space="preserve"> (i.e. by configuring multiple </w:t>
      </w:r>
      <w:proofErr w:type="spellStart"/>
      <w:r w:rsidRPr="00DA7B0F">
        <w:rPr>
          <w:i/>
          <w:iCs/>
        </w:rPr>
        <w:t>GapConfig</w:t>
      </w:r>
      <w:proofErr w:type="spellEnd"/>
      <w:r w:rsidRPr="00DA7B0F">
        <w:t>).</w:t>
      </w:r>
    </w:p>
    <w:p w14:paraId="2F0369E5" w14:textId="77777777" w:rsidR="00581E28" w:rsidRPr="00DA7B0F" w:rsidRDefault="00581E28" w:rsidP="00581E28">
      <w:pPr>
        <w:pStyle w:val="Agreement"/>
        <w:numPr>
          <w:ilvl w:val="0"/>
          <w:numId w:val="0"/>
        </w:numPr>
        <w:ind w:left="1619"/>
      </w:pPr>
      <w:r w:rsidRPr="00DA7B0F">
        <w:t xml:space="preserve">FFS Whether to use </w:t>
      </w:r>
      <w:proofErr w:type="spellStart"/>
      <w:r w:rsidRPr="00DA7B0F">
        <w:rPr>
          <w:i/>
          <w:iCs/>
        </w:rPr>
        <w:t>ToAddModList</w:t>
      </w:r>
      <w:proofErr w:type="spellEnd"/>
      <w:r w:rsidRPr="00DA7B0F">
        <w:t xml:space="preserve"> and </w:t>
      </w:r>
      <w:proofErr w:type="spellStart"/>
      <w:r w:rsidRPr="00DA7B0F">
        <w:rPr>
          <w:i/>
          <w:iCs/>
        </w:rPr>
        <w:t>ToReleaseList</w:t>
      </w:r>
      <w:proofErr w:type="spellEnd"/>
      <w:r w:rsidRPr="00DA7B0F">
        <w:t xml:space="preserve"> structure</w:t>
      </w:r>
    </w:p>
    <w:p w14:paraId="3102349C" w14:textId="77777777" w:rsidR="00581E28" w:rsidRPr="00706825" w:rsidRDefault="00581E28" w:rsidP="00581E28">
      <w:pPr>
        <w:pStyle w:val="Agreement"/>
        <w:numPr>
          <w:ilvl w:val="0"/>
          <w:numId w:val="0"/>
        </w:numPr>
        <w:ind w:left="1619"/>
      </w:pPr>
      <w:r w:rsidRPr="00DA7B0F">
        <w:t xml:space="preserve">FFS to add gap ID in </w:t>
      </w:r>
      <w:proofErr w:type="spellStart"/>
      <w:r w:rsidRPr="00DA7B0F">
        <w:rPr>
          <w:i/>
          <w:iCs/>
        </w:rPr>
        <w:t>GapConfig</w:t>
      </w:r>
      <w:proofErr w:type="spellEnd"/>
    </w:p>
    <w:p w14:paraId="3CA903E9" w14:textId="77777777" w:rsidR="00581E28" w:rsidRPr="00706825" w:rsidRDefault="00581E28" w:rsidP="00581E28">
      <w:pPr>
        <w:pStyle w:val="Agreement"/>
        <w:tabs>
          <w:tab w:val="clear" w:pos="9990"/>
        </w:tabs>
        <w:overflowPunct/>
        <w:autoSpaceDE/>
        <w:autoSpaceDN/>
        <w:adjustRightInd/>
        <w:ind w:left="1619" w:hanging="360"/>
        <w:textAlignment w:val="auto"/>
      </w:pPr>
      <w:r>
        <w:t xml:space="preserve">FFS if </w:t>
      </w:r>
      <w:r w:rsidRPr="00DA7B0F">
        <w:t>In addition to the per frequency layer associat</w:t>
      </w:r>
      <w:r>
        <w:t xml:space="preserve">ion in P3, define ASN.1 for per </w:t>
      </w:r>
      <w:r w:rsidRPr="00DA7B0F">
        <w:t>use case (</w:t>
      </w:r>
      <w:r>
        <w:rPr>
          <w:rFonts w:eastAsia="SimSun"/>
          <w:lang w:eastAsia="zh-CN"/>
        </w:rPr>
        <w:t xml:space="preserve">e.g. PRS, SSB, CSI-RS, EUTRA) </w:t>
      </w:r>
      <w:r w:rsidRPr="00DA7B0F">
        <w:t>association with concurrent gaps.</w:t>
      </w:r>
    </w:p>
    <w:p w14:paraId="3B07E72C" w14:textId="77777777" w:rsidR="00581E28" w:rsidRDefault="00581E28" w:rsidP="00581E28">
      <w:pPr>
        <w:pStyle w:val="Agreement"/>
        <w:tabs>
          <w:tab w:val="clear" w:pos="9990"/>
        </w:tabs>
        <w:overflowPunct/>
        <w:autoSpaceDE/>
        <w:autoSpaceDN/>
        <w:adjustRightInd/>
        <w:ind w:left="1619" w:hanging="360"/>
        <w:textAlignment w:val="auto"/>
      </w:pPr>
      <w:r w:rsidRPr="00150DC1">
        <w:t xml:space="preserve">RAN2 </w:t>
      </w:r>
      <w:r>
        <w:t xml:space="preserve">don’t </w:t>
      </w:r>
      <w:r w:rsidRPr="00150DC1">
        <w:t>supports concurrent gap association to 3G</w:t>
      </w:r>
      <w:r>
        <w:t>/2G</w:t>
      </w:r>
      <w:r w:rsidRPr="00150DC1">
        <w:t xml:space="preserve"> from signalling perspective</w:t>
      </w:r>
      <w:r>
        <w:t xml:space="preserve">, but the signalling shall be extendable if this need to be introduced. </w:t>
      </w:r>
    </w:p>
    <w:p w14:paraId="393C618B" w14:textId="77777777" w:rsidR="00581E28" w:rsidRPr="00DA7B0F" w:rsidRDefault="00581E28" w:rsidP="00581E28">
      <w:pPr>
        <w:pStyle w:val="Agreement"/>
        <w:tabs>
          <w:tab w:val="clear" w:pos="9990"/>
        </w:tabs>
        <w:overflowPunct/>
        <w:autoSpaceDE/>
        <w:autoSpaceDN/>
        <w:adjustRightInd/>
        <w:ind w:left="1619" w:hanging="360"/>
        <w:textAlignment w:val="auto"/>
      </w:pPr>
      <w:r>
        <w:t>F</w:t>
      </w:r>
      <w:r w:rsidRPr="00DA7B0F">
        <w:t>or association between concurrent MG and measured frequencies: Indicate the associated gaps (via “gap ID”) in MO; (for PRS measurement, indicating in the association in MG configuration).</w:t>
      </w:r>
    </w:p>
    <w:p w14:paraId="5C76F42D" w14:textId="77777777" w:rsidR="00581E28" w:rsidRPr="00F31A12" w:rsidRDefault="00581E28" w:rsidP="00581E28">
      <w:pPr>
        <w:pStyle w:val="Doc-text2"/>
      </w:pPr>
    </w:p>
    <w:p w14:paraId="5A8244A7" w14:textId="361DC9D7" w:rsidR="00581E28" w:rsidRDefault="00086257" w:rsidP="00581E28">
      <w:pPr>
        <w:pStyle w:val="Doc-title"/>
      </w:pPr>
      <w:hyperlink r:id="rId1838" w:history="1">
        <w:r>
          <w:rPr>
            <w:rStyle w:val="Hyperlink"/>
          </w:rPr>
          <w:t>R2-2200220</w:t>
        </w:r>
      </w:hyperlink>
      <w:r w:rsidR="00581E28">
        <w:tab/>
        <w:t>Stage 3 detail for concurrent gap</w:t>
      </w:r>
      <w:r w:rsidR="00581E28">
        <w:tab/>
        <w:t>Intel Corporation</w:t>
      </w:r>
      <w:r w:rsidR="00581E28">
        <w:tab/>
        <w:t>discussion</w:t>
      </w:r>
      <w:r w:rsidR="00581E28">
        <w:tab/>
        <w:t>Rel-17</w:t>
      </w:r>
      <w:r w:rsidR="00581E28">
        <w:tab/>
        <w:t>NR_MG_enh-Core</w:t>
      </w:r>
    </w:p>
    <w:p w14:paraId="5290A07F" w14:textId="3F59A40A" w:rsidR="00581E28" w:rsidRDefault="00086257" w:rsidP="00581E28">
      <w:pPr>
        <w:pStyle w:val="Doc-title"/>
      </w:pPr>
      <w:hyperlink r:id="rId1839" w:history="1">
        <w:r>
          <w:rPr>
            <w:rStyle w:val="Hyperlink"/>
          </w:rPr>
          <w:t>R2-2200462</w:t>
        </w:r>
      </w:hyperlink>
      <w:r w:rsidR="00581E28">
        <w:tab/>
        <w:t>Draft running CR to 38331 for concurrent measurement gap</w:t>
      </w:r>
      <w:r w:rsidR="00581E28">
        <w:tab/>
        <w:t>Intel Corporation</w:t>
      </w:r>
      <w:r w:rsidR="00581E28">
        <w:tab/>
        <w:t>draftCR</w:t>
      </w:r>
      <w:r w:rsidR="00581E28">
        <w:tab/>
        <w:t>Rel-17</w:t>
      </w:r>
      <w:r w:rsidR="00581E28">
        <w:tab/>
        <w:t>38.331</w:t>
      </w:r>
      <w:r w:rsidR="00581E28">
        <w:tab/>
        <w:t>16.7.0</w:t>
      </w:r>
      <w:r w:rsidR="00581E28">
        <w:tab/>
        <w:t>B</w:t>
      </w:r>
      <w:r w:rsidR="00581E28">
        <w:tab/>
        <w:t>NR_MG_enh-Core</w:t>
      </w:r>
    </w:p>
    <w:p w14:paraId="1169FC36" w14:textId="45BD704C" w:rsidR="00581E28" w:rsidRDefault="00086257" w:rsidP="00581E28">
      <w:pPr>
        <w:pStyle w:val="Doc-title"/>
      </w:pPr>
      <w:hyperlink r:id="rId1840" w:history="1">
        <w:r>
          <w:rPr>
            <w:rStyle w:val="Hyperlink"/>
          </w:rPr>
          <w:t>R2-2200493</w:t>
        </w:r>
      </w:hyperlink>
      <w:r w:rsidR="00581E28">
        <w:tab/>
        <w:t>Discussion on Concurrent MG</w:t>
      </w:r>
      <w:r w:rsidR="00581E28">
        <w:tab/>
        <w:t>OPPO</w:t>
      </w:r>
      <w:r w:rsidR="00581E28">
        <w:tab/>
        <w:t>discussion</w:t>
      </w:r>
      <w:r w:rsidR="00581E28">
        <w:tab/>
        <w:t>Rel-17</w:t>
      </w:r>
      <w:r w:rsidR="00581E28">
        <w:tab/>
        <w:t>NR_MG_enh-Core</w:t>
      </w:r>
    </w:p>
    <w:p w14:paraId="29FD4F74" w14:textId="58768D5C" w:rsidR="00581E28" w:rsidRDefault="00086257" w:rsidP="00581E28">
      <w:pPr>
        <w:pStyle w:val="Doc-title"/>
      </w:pPr>
      <w:hyperlink r:id="rId1841" w:history="1">
        <w:r>
          <w:rPr>
            <w:rStyle w:val="Hyperlink"/>
          </w:rPr>
          <w:t>R2-2200500</w:t>
        </w:r>
      </w:hyperlink>
      <w:r w:rsidR="00581E28">
        <w:tab/>
        <w:t>Discussion on Concurrent MG</w:t>
      </w:r>
      <w:r w:rsidR="00581E28">
        <w:tab/>
        <w:t>CATT</w:t>
      </w:r>
      <w:r w:rsidR="00581E28">
        <w:tab/>
        <w:t>discussion</w:t>
      </w:r>
      <w:r w:rsidR="00581E28">
        <w:tab/>
        <w:t>Rel-17</w:t>
      </w:r>
      <w:r w:rsidR="00581E28">
        <w:tab/>
        <w:t>NR_MG_enh-Core</w:t>
      </w:r>
    </w:p>
    <w:p w14:paraId="75DDD294" w14:textId="28D6605C" w:rsidR="00581E28" w:rsidRDefault="00086257" w:rsidP="00581E28">
      <w:pPr>
        <w:pStyle w:val="Doc-title"/>
      </w:pPr>
      <w:hyperlink r:id="rId1842" w:history="1">
        <w:r>
          <w:rPr>
            <w:rStyle w:val="Hyperlink"/>
          </w:rPr>
          <w:t>R2-2200586</w:t>
        </w:r>
      </w:hyperlink>
      <w:r w:rsidR="00581E28">
        <w:tab/>
        <w:t>Discussion on multiple concurrent and independent MG patterns</w:t>
      </w:r>
      <w:r w:rsidR="00581E28">
        <w:tab/>
        <w:t>vivo</w:t>
      </w:r>
      <w:r w:rsidR="00581E28">
        <w:tab/>
        <w:t>discussion</w:t>
      </w:r>
      <w:r w:rsidR="00581E28">
        <w:tab/>
        <w:t>Rel-17</w:t>
      </w:r>
      <w:r w:rsidR="00581E28">
        <w:tab/>
        <w:t>NR_MG_enh-Core</w:t>
      </w:r>
    </w:p>
    <w:p w14:paraId="59E475DE" w14:textId="7ED6A256" w:rsidR="00581E28" w:rsidRDefault="00086257" w:rsidP="00581E28">
      <w:pPr>
        <w:pStyle w:val="Doc-title"/>
      </w:pPr>
      <w:hyperlink r:id="rId1843" w:history="1">
        <w:r>
          <w:rPr>
            <w:rStyle w:val="Hyperlink"/>
          </w:rPr>
          <w:t>R2-2200607</w:t>
        </w:r>
      </w:hyperlink>
      <w:r w:rsidR="00581E28">
        <w:tab/>
        <w:t>Association configuration of concurrent measurement gap</w:t>
      </w:r>
      <w:r w:rsidR="00581E28">
        <w:tab/>
        <w:t>ZTE Corporation, Sanechips</w:t>
      </w:r>
      <w:r w:rsidR="00581E28">
        <w:tab/>
        <w:t>discussion</w:t>
      </w:r>
      <w:r w:rsidR="00581E28">
        <w:tab/>
        <w:t>Rel-17</w:t>
      </w:r>
      <w:r w:rsidR="00581E28">
        <w:tab/>
        <w:t>NR_MG_enh-Core</w:t>
      </w:r>
    </w:p>
    <w:p w14:paraId="2C8ABA77" w14:textId="4C627124" w:rsidR="00581E28" w:rsidRDefault="00086257" w:rsidP="00581E28">
      <w:pPr>
        <w:pStyle w:val="Doc-title"/>
      </w:pPr>
      <w:hyperlink r:id="rId1844" w:history="1">
        <w:r>
          <w:rPr>
            <w:rStyle w:val="Hyperlink"/>
          </w:rPr>
          <w:t>R2-2200833</w:t>
        </w:r>
      </w:hyperlink>
      <w:r w:rsidR="00581E28">
        <w:tab/>
        <w:t>Discussion on Concurrent MG</w:t>
      </w:r>
      <w:r w:rsidR="00581E28">
        <w:tab/>
        <w:t>Huawei, HiSilicon</w:t>
      </w:r>
      <w:r w:rsidR="00581E28">
        <w:tab/>
        <w:t>discussion</w:t>
      </w:r>
      <w:r w:rsidR="00581E28">
        <w:tab/>
        <w:t>Rel-17</w:t>
      </w:r>
      <w:r w:rsidR="00581E28">
        <w:tab/>
        <w:t>NR_MG_enh-Core</w:t>
      </w:r>
    </w:p>
    <w:p w14:paraId="61202186" w14:textId="1AC1189F" w:rsidR="00581E28" w:rsidRDefault="00086257" w:rsidP="00581E28">
      <w:pPr>
        <w:pStyle w:val="Doc-title"/>
      </w:pPr>
      <w:hyperlink r:id="rId1845" w:history="1">
        <w:r>
          <w:rPr>
            <w:rStyle w:val="Hyperlink"/>
          </w:rPr>
          <w:t>R2-2201012</w:t>
        </w:r>
      </w:hyperlink>
      <w:r w:rsidR="00581E28">
        <w:tab/>
        <w:t>Discussion on support of Concurrent Measurement Gap</w:t>
      </w:r>
      <w:r w:rsidR="00581E28">
        <w:tab/>
        <w:t>Nokia, Nokia Shanghai Bell</w:t>
      </w:r>
      <w:r w:rsidR="00581E28">
        <w:tab/>
        <w:t>discussion</w:t>
      </w:r>
      <w:r w:rsidR="00581E28">
        <w:tab/>
        <w:t>Rel-17</w:t>
      </w:r>
      <w:r w:rsidR="00581E28">
        <w:tab/>
        <w:t>NR_MG_enh-Core</w:t>
      </w:r>
    </w:p>
    <w:p w14:paraId="28B2F7A9" w14:textId="201CC4E0" w:rsidR="00581E28" w:rsidRDefault="00086257" w:rsidP="00581E28">
      <w:pPr>
        <w:pStyle w:val="Doc-title"/>
      </w:pPr>
      <w:hyperlink r:id="rId1846" w:history="1">
        <w:r>
          <w:rPr>
            <w:rStyle w:val="Hyperlink"/>
          </w:rPr>
          <w:t>R2-2201274</w:t>
        </w:r>
      </w:hyperlink>
      <w:r w:rsidR="00581E28">
        <w:tab/>
        <w:t>Discussion on Concurrent MG</w:t>
      </w:r>
      <w:r w:rsidR="00581E28">
        <w:tab/>
        <w:t>Xiaomi Communications</w:t>
      </w:r>
      <w:r w:rsidR="00581E28">
        <w:tab/>
        <w:t>discussion</w:t>
      </w:r>
    </w:p>
    <w:p w14:paraId="74D3CA09" w14:textId="43F842A3" w:rsidR="00581E28" w:rsidRDefault="00086257" w:rsidP="00581E28">
      <w:pPr>
        <w:pStyle w:val="Doc-title"/>
      </w:pPr>
      <w:hyperlink r:id="rId1847" w:history="1">
        <w:r>
          <w:rPr>
            <w:rStyle w:val="Hyperlink"/>
          </w:rPr>
          <w:t>R2-2201283</w:t>
        </w:r>
      </w:hyperlink>
      <w:r w:rsidR="00581E28">
        <w:tab/>
        <w:t>Discussion on concurrent gap</w:t>
      </w:r>
      <w:r w:rsidR="00581E28">
        <w:tab/>
        <w:t>MediaTek Inc.</w:t>
      </w:r>
      <w:r w:rsidR="00581E28">
        <w:tab/>
        <w:t>discussion</w:t>
      </w:r>
    </w:p>
    <w:p w14:paraId="7BFAAB95" w14:textId="4577B8EA" w:rsidR="00581E28" w:rsidRDefault="00086257" w:rsidP="00581E28">
      <w:pPr>
        <w:pStyle w:val="Doc-title"/>
      </w:pPr>
      <w:hyperlink r:id="rId1848" w:history="1">
        <w:r>
          <w:rPr>
            <w:rStyle w:val="Hyperlink"/>
          </w:rPr>
          <w:t>R2-2201286</w:t>
        </w:r>
      </w:hyperlink>
      <w:r w:rsidR="00581E28">
        <w:tab/>
        <w:t>Concurrent measurement gap</w:t>
      </w:r>
      <w:r w:rsidR="00581E28">
        <w:tab/>
        <w:t>LG Electronics</w:t>
      </w:r>
      <w:r w:rsidR="00581E28">
        <w:tab/>
        <w:t>discussion</w:t>
      </w:r>
    </w:p>
    <w:p w14:paraId="5A957E1F" w14:textId="7FB71763" w:rsidR="00581E28" w:rsidRDefault="00086257" w:rsidP="00581E28">
      <w:pPr>
        <w:pStyle w:val="Doc-title"/>
      </w:pPr>
      <w:hyperlink r:id="rId1849" w:history="1">
        <w:r>
          <w:rPr>
            <w:rStyle w:val="Hyperlink"/>
          </w:rPr>
          <w:t>R2-2201568</w:t>
        </w:r>
      </w:hyperlink>
      <w:r w:rsidR="00581E28">
        <w:tab/>
        <w:t>Concurrent measurement gaps</w:t>
      </w:r>
      <w:r w:rsidR="00581E28">
        <w:tab/>
        <w:t>Ericsson</w:t>
      </w:r>
      <w:r w:rsidR="00581E28">
        <w:tab/>
        <w:t>discussion</w:t>
      </w:r>
      <w:r w:rsidR="00581E28">
        <w:tab/>
        <w:t>Rel-17</w:t>
      </w:r>
      <w:r w:rsidR="00581E28">
        <w:tab/>
        <w:t>NR_MG_enh-Core</w:t>
      </w:r>
    </w:p>
    <w:p w14:paraId="34144301" w14:textId="490C93C8" w:rsidR="00581E28" w:rsidRDefault="00086257" w:rsidP="00581E28">
      <w:pPr>
        <w:pStyle w:val="Doc-title"/>
      </w:pPr>
      <w:hyperlink r:id="rId1850" w:history="1">
        <w:r>
          <w:rPr>
            <w:rStyle w:val="Hyperlink"/>
          </w:rPr>
          <w:t>R2-2201108</w:t>
        </w:r>
      </w:hyperlink>
      <w:r w:rsidR="00581E28">
        <w:tab/>
        <w:t>Discussion on Rel-17 concurrent gap</w:t>
      </w:r>
      <w:r w:rsidR="00581E28">
        <w:tab/>
        <w:t>Apple</w:t>
      </w:r>
      <w:r w:rsidR="00581E28">
        <w:tab/>
        <w:t>discussion</w:t>
      </w:r>
      <w:r w:rsidR="00581E28">
        <w:tab/>
        <w:t>NR_MG_enh-Core</w:t>
      </w:r>
    </w:p>
    <w:p w14:paraId="085B4BBE" w14:textId="42FDD16B" w:rsidR="00581E28" w:rsidRDefault="00086257" w:rsidP="00581E28">
      <w:pPr>
        <w:pStyle w:val="Doc-title"/>
      </w:pPr>
      <w:hyperlink r:id="rId1851" w:history="1">
        <w:r>
          <w:rPr>
            <w:rStyle w:val="Hyperlink"/>
          </w:rPr>
          <w:t>R2-2200496</w:t>
        </w:r>
      </w:hyperlink>
      <w:r w:rsidR="00581E28">
        <w:tab/>
        <w:t>Discussion on concurrent MG patterns</w:t>
      </w:r>
      <w:r w:rsidR="00581E28">
        <w:tab/>
        <w:t>Samsung</w:t>
      </w:r>
      <w:r w:rsidR="00581E28">
        <w:tab/>
        <w:t>discussion</w:t>
      </w:r>
    </w:p>
    <w:p w14:paraId="31756B5A" w14:textId="33E934A2" w:rsidR="00581E28" w:rsidRDefault="00086257" w:rsidP="00581E28">
      <w:pPr>
        <w:pStyle w:val="Doc-title"/>
      </w:pPr>
      <w:hyperlink r:id="rId1852" w:history="1">
        <w:r>
          <w:rPr>
            <w:rStyle w:val="Hyperlink"/>
          </w:rPr>
          <w:t>R2-2201310</w:t>
        </w:r>
      </w:hyperlink>
      <w:r w:rsidR="00581E28">
        <w:tab/>
        <w:t>Inter-node signalling design on multiple concurrent gaps for MR-DC</w:t>
      </w:r>
      <w:r w:rsidR="00581E28">
        <w:tab/>
        <w:t>DENSO CORPORATION</w:t>
      </w:r>
      <w:r w:rsidR="00581E28">
        <w:tab/>
        <w:t>discussion</w:t>
      </w:r>
      <w:r w:rsidR="00581E28">
        <w:tab/>
        <w:t>NR_MG_enh-Core</w:t>
      </w:r>
    </w:p>
    <w:p w14:paraId="00A41F6F" w14:textId="77777777" w:rsidR="00581E28" w:rsidRDefault="00581E28" w:rsidP="00581E28">
      <w:pPr>
        <w:pStyle w:val="Doc-title"/>
      </w:pPr>
    </w:p>
    <w:p w14:paraId="3356A098" w14:textId="77777777" w:rsidR="00581E28" w:rsidRDefault="00581E28" w:rsidP="00581E28">
      <w:pPr>
        <w:pStyle w:val="Heading3"/>
      </w:pPr>
      <w:bookmarkStart w:id="238" w:name="_Toc95774450"/>
      <w:r>
        <w:t>8.22.4</w:t>
      </w:r>
      <w:r>
        <w:tab/>
        <w:t>Network Controlled Small Gap</w:t>
      </w:r>
      <w:bookmarkEnd w:id="238"/>
    </w:p>
    <w:p w14:paraId="1D5BB4B3" w14:textId="7B393D65" w:rsidR="00581E28" w:rsidRDefault="00086257" w:rsidP="00581E28">
      <w:pPr>
        <w:pStyle w:val="Doc-title"/>
      </w:pPr>
      <w:hyperlink r:id="rId1853" w:history="1">
        <w:r>
          <w:rPr>
            <w:rStyle w:val="Hyperlink"/>
          </w:rPr>
          <w:t>R2-2201678</w:t>
        </w:r>
      </w:hyperlink>
      <w:r w:rsidR="00581E28" w:rsidRPr="00D12C2F">
        <w:tab/>
        <w:t>Summary of AI 8.22.4 Network Controlled Small Gap (Apple)</w:t>
      </w:r>
      <w:r w:rsidR="00581E28" w:rsidRPr="00D12C2F">
        <w:tab/>
        <w:t>Apple</w:t>
      </w:r>
    </w:p>
    <w:p w14:paraId="622FEEF6" w14:textId="77777777" w:rsidR="00581E28" w:rsidRDefault="00581E28" w:rsidP="00581E28">
      <w:pPr>
        <w:pStyle w:val="Doc-text2"/>
      </w:pPr>
      <w:r>
        <w:t>DISCUSSION</w:t>
      </w:r>
    </w:p>
    <w:p w14:paraId="63EF30D7" w14:textId="77777777" w:rsidR="00581E28" w:rsidRDefault="00581E28" w:rsidP="00581E28">
      <w:pPr>
        <w:pStyle w:val="Doc-text2"/>
      </w:pPr>
      <w:r>
        <w:t>-</w:t>
      </w:r>
      <w:r>
        <w:tab/>
        <w:t xml:space="preserve">Chair: We </w:t>
      </w:r>
      <w:r w:rsidRPr="00886105">
        <w:t>ait for RAN4 conclusion on per BC indication for per FR NCSG</w:t>
      </w:r>
    </w:p>
    <w:p w14:paraId="6A31859D" w14:textId="77777777" w:rsidR="00581E28" w:rsidRDefault="00581E28" w:rsidP="00581E28">
      <w:pPr>
        <w:pStyle w:val="Doc-text2"/>
      </w:pPr>
      <w:r>
        <w:t>P8</w:t>
      </w:r>
    </w:p>
    <w:p w14:paraId="08DFCC41" w14:textId="77777777" w:rsidR="00581E28" w:rsidRDefault="00581E28" w:rsidP="00581E28">
      <w:pPr>
        <w:pStyle w:val="Doc-text2"/>
      </w:pPr>
      <w:r>
        <w:t>-</w:t>
      </w:r>
      <w:r>
        <w:tab/>
        <w:t>CATT think it need to be clarified whether Per UE or Per FR applies</w:t>
      </w:r>
    </w:p>
    <w:p w14:paraId="0CAB8287" w14:textId="77777777" w:rsidR="00581E28" w:rsidRDefault="00581E28" w:rsidP="00581E28">
      <w:pPr>
        <w:pStyle w:val="Doc-text2"/>
      </w:pPr>
      <w:r>
        <w:t>-</w:t>
      </w:r>
      <w:r>
        <w:tab/>
        <w:t xml:space="preserve">vivo wonder whether we should ask wider on simultaneous gaps, e.g. in the 8.0-discussion. </w:t>
      </w:r>
    </w:p>
    <w:p w14:paraId="2ABB2F44" w14:textId="77777777" w:rsidR="00581E28" w:rsidRDefault="00581E28" w:rsidP="00581E28">
      <w:pPr>
        <w:pStyle w:val="Doc-text2"/>
      </w:pPr>
      <w:r>
        <w:t>-</w:t>
      </w:r>
      <w:r>
        <w:tab/>
        <w:t xml:space="preserve">Apple point out that there is no question on legacy gaps in the 8.0 discussion. </w:t>
      </w:r>
    </w:p>
    <w:p w14:paraId="6A10FC59" w14:textId="77777777" w:rsidR="00581E28" w:rsidRDefault="00581E28" w:rsidP="00581E28">
      <w:pPr>
        <w:pStyle w:val="Doc-text2"/>
      </w:pPr>
      <w:r>
        <w:t>-</w:t>
      </w:r>
      <w:r>
        <w:tab/>
        <w:t xml:space="preserve">OPPO think we can just wait for input. </w:t>
      </w:r>
    </w:p>
    <w:p w14:paraId="28ADC876" w14:textId="77777777" w:rsidR="00581E28" w:rsidRDefault="00581E28" w:rsidP="00581E28">
      <w:pPr>
        <w:pStyle w:val="Doc-text2"/>
      </w:pPr>
      <w:r>
        <w:lastRenderedPageBreak/>
        <w:t>P5</w:t>
      </w:r>
    </w:p>
    <w:p w14:paraId="2DF02073" w14:textId="77777777" w:rsidR="00581E28" w:rsidRDefault="00581E28" w:rsidP="00581E28">
      <w:pPr>
        <w:pStyle w:val="Doc-text2"/>
      </w:pPr>
      <w:r>
        <w:t>-</w:t>
      </w:r>
      <w:r>
        <w:tab/>
        <w:t xml:space="preserve">QC think per-FR is not needed. Apple think there is no problem to support. </w:t>
      </w:r>
    </w:p>
    <w:p w14:paraId="70199D7D" w14:textId="77777777" w:rsidR="00581E28" w:rsidRDefault="00581E28" w:rsidP="00581E28">
      <w:pPr>
        <w:pStyle w:val="Doc-text2"/>
      </w:pPr>
      <w:r>
        <w:t>P6</w:t>
      </w:r>
    </w:p>
    <w:p w14:paraId="21BBA9B7" w14:textId="77777777" w:rsidR="00581E28" w:rsidRDefault="00581E28" w:rsidP="00581E28">
      <w:pPr>
        <w:pStyle w:val="Doc-text2"/>
      </w:pPr>
      <w:r>
        <w:t>-</w:t>
      </w:r>
      <w:r>
        <w:tab/>
        <w:t>Intel think P6 is ok, it is aligned with LS in.</w:t>
      </w:r>
    </w:p>
    <w:p w14:paraId="376A9B23" w14:textId="77777777" w:rsidR="00581E28" w:rsidRDefault="00581E28" w:rsidP="00581E28">
      <w:pPr>
        <w:pStyle w:val="Doc-text2"/>
      </w:pPr>
      <w:r>
        <w:t>-</w:t>
      </w:r>
      <w:r>
        <w:tab/>
        <w:t xml:space="preserve">Huawei think we should wait. </w:t>
      </w:r>
    </w:p>
    <w:p w14:paraId="0FCE5666" w14:textId="77777777" w:rsidR="00581E28" w:rsidRDefault="00581E28" w:rsidP="00581E28">
      <w:pPr>
        <w:pStyle w:val="Doc-text2"/>
      </w:pPr>
      <w:r>
        <w:t>P2</w:t>
      </w:r>
    </w:p>
    <w:p w14:paraId="79D541DF" w14:textId="77777777" w:rsidR="00581E28" w:rsidRDefault="00581E28" w:rsidP="00581E28">
      <w:pPr>
        <w:pStyle w:val="Doc-text2"/>
      </w:pPr>
      <w:r>
        <w:t>-</w:t>
      </w:r>
      <w:r>
        <w:tab/>
        <w:t xml:space="preserve">Samsung thin the first part is ok. QC agrees, and think we shouldn't support </w:t>
      </w:r>
      <w:proofErr w:type="spellStart"/>
      <w:r>
        <w:t>interRAT</w:t>
      </w:r>
      <w:proofErr w:type="spellEnd"/>
      <w:r>
        <w:t xml:space="preserve">, a number of companies agrees with this point. </w:t>
      </w:r>
    </w:p>
    <w:p w14:paraId="054CF868" w14:textId="77777777" w:rsidR="00581E28" w:rsidRDefault="00581E28" w:rsidP="00581E28">
      <w:pPr>
        <w:pStyle w:val="Doc-text2"/>
      </w:pPr>
      <w:r>
        <w:t>-</w:t>
      </w:r>
      <w:r>
        <w:tab/>
        <w:t xml:space="preserve">HW support P2. </w:t>
      </w:r>
    </w:p>
    <w:p w14:paraId="74E272F0" w14:textId="77777777" w:rsidR="00581E28" w:rsidRDefault="00581E28" w:rsidP="00581E28">
      <w:pPr>
        <w:pStyle w:val="Doc-text2"/>
        <w:ind w:left="0" w:firstLine="0"/>
      </w:pPr>
    </w:p>
    <w:p w14:paraId="2E605421" w14:textId="77777777" w:rsidR="00581E28" w:rsidRDefault="00581E28" w:rsidP="00581E28">
      <w:pPr>
        <w:pStyle w:val="Doc-text2"/>
      </w:pPr>
      <w:r>
        <w:t xml:space="preserve">- </w:t>
      </w:r>
      <w:r>
        <w:tab/>
        <w:t xml:space="preserve">Chair: For NCSG, On the proposal </w:t>
      </w:r>
      <w:r w:rsidRPr="00F61B14">
        <w:t xml:space="preserve">to ask RAN4 whether to support simultaneous configuration on </w:t>
      </w:r>
      <w:r>
        <w:t xml:space="preserve">NCSG and legacy measurement gap, there were a number of comments. </w:t>
      </w:r>
    </w:p>
    <w:p w14:paraId="4088420A" w14:textId="77777777" w:rsidR="00581E28" w:rsidRDefault="00581E28" w:rsidP="00581E28">
      <w:pPr>
        <w:pStyle w:val="Agreement"/>
        <w:tabs>
          <w:tab w:val="clear" w:pos="9990"/>
        </w:tabs>
        <w:overflowPunct/>
        <w:autoSpaceDE/>
        <w:autoSpaceDN/>
        <w:adjustRightInd/>
        <w:ind w:left="1619" w:hanging="360"/>
        <w:textAlignment w:val="auto"/>
      </w:pPr>
      <w:r>
        <w:t xml:space="preserve">Can work offline on LS out. </w:t>
      </w:r>
    </w:p>
    <w:p w14:paraId="465A617C" w14:textId="77777777" w:rsidR="00581E28" w:rsidRPr="00F61B14" w:rsidRDefault="00581E28" w:rsidP="00581E28">
      <w:pPr>
        <w:pStyle w:val="Doc-text2"/>
      </w:pPr>
    </w:p>
    <w:p w14:paraId="145AA273" w14:textId="77777777" w:rsidR="00581E28" w:rsidRPr="00886105" w:rsidRDefault="00581E28" w:rsidP="00581E28">
      <w:pPr>
        <w:pStyle w:val="Agreement"/>
        <w:tabs>
          <w:tab w:val="clear" w:pos="9990"/>
        </w:tabs>
        <w:overflowPunct/>
        <w:autoSpaceDE/>
        <w:autoSpaceDN/>
        <w:adjustRightInd/>
        <w:ind w:left="1619" w:hanging="360"/>
        <w:textAlignment w:val="auto"/>
      </w:pPr>
      <w:r w:rsidRPr="00886105">
        <w:t xml:space="preserve">Re-use the Rel-16 </w:t>
      </w:r>
      <w:proofErr w:type="spellStart"/>
      <w:r w:rsidRPr="00886105">
        <w:t>NeedForGap</w:t>
      </w:r>
      <w:proofErr w:type="spellEnd"/>
      <w:r w:rsidRPr="00886105">
        <w:t xml:space="preserve"> reporting like procedure for NCSG reporting:</w:t>
      </w:r>
    </w:p>
    <w:p w14:paraId="7416C56E" w14:textId="77777777" w:rsidR="00581E28" w:rsidRPr="00886105" w:rsidRDefault="00581E28" w:rsidP="00581E28">
      <w:pPr>
        <w:pStyle w:val="Agreement"/>
        <w:numPr>
          <w:ilvl w:val="0"/>
          <w:numId w:val="0"/>
        </w:numPr>
        <w:ind w:left="1619"/>
      </w:pPr>
      <w:r w:rsidRPr="00886105">
        <w:t xml:space="preserve">- UE indicates capability on NCSG </w:t>
      </w:r>
      <w:r w:rsidRPr="00886105">
        <w:rPr>
          <w:lang w:eastAsia="zh-CN"/>
        </w:rPr>
        <w:t>support</w:t>
      </w:r>
      <w:r w:rsidRPr="00886105">
        <w:t xml:space="preserve"> in UE capability reporting (FFS on UE capability reporting details).  </w:t>
      </w:r>
    </w:p>
    <w:p w14:paraId="28A0FAE2" w14:textId="77777777" w:rsidR="00581E28" w:rsidRPr="00886105" w:rsidRDefault="00581E28" w:rsidP="00581E28">
      <w:pPr>
        <w:pStyle w:val="Agreement"/>
        <w:numPr>
          <w:ilvl w:val="0"/>
          <w:numId w:val="0"/>
        </w:numPr>
        <w:ind w:left="1619"/>
      </w:pPr>
      <w:r w:rsidRPr="00886105">
        <w:t xml:space="preserve">- NW configures the NCSG reporting in </w:t>
      </w:r>
      <w:proofErr w:type="spellStart"/>
      <w:r w:rsidRPr="00886105">
        <w:rPr>
          <w:i/>
          <w:iCs/>
        </w:rPr>
        <w:t>RRCReconfiguration</w:t>
      </w:r>
      <w:proofErr w:type="spellEnd"/>
      <w:r w:rsidRPr="00886105">
        <w:t xml:space="preserve"> and </w:t>
      </w:r>
      <w:proofErr w:type="spellStart"/>
      <w:r w:rsidRPr="00886105">
        <w:rPr>
          <w:i/>
          <w:iCs/>
        </w:rPr>
        <w:t>RRCResume</w:t>
      </w:r>
      <w:proofErr w:type="spellEnd"/>
      <w:r w:rsidRPr="00886105">
        <w:t xml:space="preserve"> message.</w:t>
      </w:r>
    </w:p>
    <w:p w14:paraId="42C5758F" w14:textId="77777777" w:rsidR="00581E28" w:rsidRDefault="00581E28" w:rsidP="00581E28">
      <w:pPr>
        <w:pStyle w:val="Agreement"/>
        <w:numPr>
          <w:ilvl w:val="0"/>
          <w:numId w:val="0"/>
        </w:numPr>
        <w:ind w:left="1619"/>
      </w:pPr>
      <w:r w:rsidRPr="00886105">
        <w:t xml:space="preserve">- UE reports the NCSG capabilities in </w:t>
      </w:r>
      <w:proofErr w:type="spellStart"/>
      <w:r w:rsidRPr="00886105">
        <w:rPr>
          <w:i/>
          <w:iCs/>
        </w:rPr>
        <w:t>RRCReconfigurationComplete</w:t>
      </w:r>
      <w:proofErr w:type="spellEnd"/>
      <w:r w:rsidRPr="00886105">
        <w:t xml:space="preserve"> and </w:t>
      </w:r>
      <w:proofErr w:type="spellStart"/>
      <w:r w:rsidRPr="00886105">
        <w:rPr>
          <w:i/>
          <w:iCs/>
        </w:rPr>
        <w:t>RRCResumeComplete</w:t>
      </w:r>
      <w:proofErr w:type="spellEnd"/>
      <w:r w:rsidRPr="00886105">
        <w:t xml:space="preserve"> messages.</w:t>
      </w:r>
    </w:p>
    <w:p w14:paraId="2C3BD767" w14:textId="77777777" w:rsidR="00581E28" w:rsidRPr="00A76C26" w:rsidRDefault="00581E28" w:rsidP="00581E28">
      <w:pPr>
        <w:pStyle w:val="Agreement"/>
        <w:tabs>
          <w:tab w:val="clear" w:pos="9990"/>
        </w:tabs>
        <w:overflowPunct/>
        <w:autoSpaceDE/>
        <w:autoSpaceDN/>
        <w:adjustRightInd/>
        <w:ind w:left="1619" w:hanging="360"/>
        <w:textAlignment w:val="auto"/>
      </w:pPr>
      <w:r w:rsidRPr="00886105">
        <w:t xml:space="preserve">Agree that NCSG can be configured as per UE, </w:t>
      </w:r>
      <w:r>
        <w:t xml:space="preserve">(per FR1 and per FR2 patterns is FFS). </w:t>
      </w:r>
    </w:p>
    <w:p w14:paraId="0EC345D7" w14:textId="77777777" w:rsidR="00581E28" w:rsidRPr="00F31A12" w:rsidRDefault="00581E28" w:rsidP="00581E28">
      <w:pPr>
        <w:pStyle w:val="Agreement"/>
        <w:tabs>
          <w:tab w:val="clear" w:pos="9990"/>
        </w:tabs>
        <w:overflowPunct/>
        <w:autoSpaceDE/>
        <w:autoSpaceDN/>
        <w:adjustRightInd/>
        <w:ind w:left="1619" w:hanging="360"/>
        <w:textAlignment w:val="auto"/>
        <w:rPr>
          <w:rFonts w:ascii="Calibri" w:hAnsi="Calibri" w:cs="Calibri"/>
          <w:shd w:val="clear" w:color="auto" w:fill="FFFF00"/>
        </w:rPr>
      </w:pPr>
      <w:r>
        <w:t xml:space="preserve">FFS if  </w:t>
      </w:r>
      <w:r w:rsidRPr="00886105">
        <w:t>NCSG patterns corresponding to legacy patterns #0 and #1 are mandatorily supported if UE supports NCSG. And to further discuss UE capability between reporting an indicator of NCSG feature support and re</w:t>
      </w:r>
      <w:r>
        <w:t>porting supported NCSG patterns</w:t>
      </w:r>
    </w:p>
    <w:p w14:paraId="745AFE27" w14:textId="77777777" w:rsidR="00581E28" w:rsidRDefault="00581E28" w:rsidP="00581E28">
      <w:pPr>
        <w:pStyle w:val="Agreement"/>
        <w:tabs>
          <w:tab w:val="clear" w:pos="9990"/>
        </w:tabs>
        <w:overflowPunct/>
        <w:autoSpaceDE/>
        <w:autoSpaceDN/>
        <w:adjustRightInd/>
        <w:ind w:left="1619" w:hanging="360"/>
        <w:textAlignment w:val="auto"/>
      </w:pPr>
      <w:r>
        <w:t xml:space="preserve">Detailed design </w:t>
      </w:r>
      <w:r w:rsidRPr="00886105">
        <w:t xml:space="preserve">Same as Rel-16 </w:t>
      </w:r>
      <w:proofErr w:type="spellStart"/>
      <w:r w:rsidRPr="00886105">
        <w:t>NeedForGap</w:t>
      </w:r>
      <w:proofErr w:type="spellEnd"/>
      <w:r w:rsidRPr="00886105">
        <w:t>, support NCSG reporting for both intra-frequency and inter-frequency.</w:t>
      </w:r>
      <w:r>
        <w:t xml:space="preserve"> FFS Inter RAT</w:t>
      </w:r>
    </w:p>
    <w:p w14:paraId="61D50F15" w14:textId="77777777" w:rsidR="00581E28" w:rsidRDefault="00581E28" w:rsidP="00581E28">
      <w:pPr>
        <w:pStyle w:val="Doc-text2"/>
      </w:pPr>
    </w:p>
    <w:p w14:paraId="45B08EA4" w14:textId="77777777" w:rsidR="00581E28" w:rsidRPr="00EE21B8" w:rsidRDefault="00581E28" w:rsidP="00581E28">
      <w:pPr>
        <w:pStyle w:val="Doc-text2"/>
      </w:pPr>
    </w:p>
    <w:p w14:paraId="215D06A4" w14:textId="63D36089" w:rsidR="00581E28" w:rsidRDefault="00086257" w:rsidP="00581E28">
      <w:pPr>
        <w:pStyle w:val="Doc-title"/>
      </w:pPr>
      <w:hyperlink r:id="rId1854" w:history="1">
        <w:r>
          <w:rPr>
            <w:rStyle w:val="Hyperlink"/>
          </w:rPr>
          <w:t>R2-2200494</w:t>
        </w:r>
      </w:hyperlink>
      <w:r w:rsidR="00581E28">
        <w:tab/>
        <w:t>Discussion on NCSG</w:t>
      </w:r>
      <w:r w:rsidR="00581E28">
        <w:tab/>
        <w:t>OPPO</w:t>
      </w:r>
      <w:r w:rsidR="00581E28">
        <w:tab/>
        <w:t>discussion</w:t>
      </w:r>
      <w:r w:rsidR="00581E28">
        <w:tab/>
        <w:t>Rel-17</w:t>
      </w:r>
      <w:r w:rsidR="00581E28">
        <w:tab/>
        <w:t>NR_MG_enh-Core</w:t>
      </w:r>
    </w:p>
    <w:p w14:paraId="08D48BFC" w14:textId="469B30D1" w:rsidR="00581E28" w:rsidRDefault="00086257" w:rsidP="00581E28">
      <w:pPr>
        <w:pStyle w:val="Doc-title"/>
      </w:pPr>
      <w:hyperlink r:id="rId1855" w:history="1">
        <w:r>
          <w:rPr>
            <w:rStyle w:val="Hyperlink"/>
          </w:rPr>
          <w:t>R2-2200501</w:t>
        </w:r>
      </w:hyperlink>
      <w:r w:rsidR="00581E28">
        <w:tab/>
        <w:t>MGDiscussion on NCSG</w:t>
      </w:r>
      <w:r w:rsidR="00581E28">
        <w:tab/>
        <w:t>CATT</w:t>
      </w:r>
      <w:r w:rsidR="00581E28">
        <w:tab/>
        <w:t>discussion</w:t>
      </w:r>
      <w:r w:rsidR="00581E28">
        <w:tab/>
        <w:t>Rel-17</w:t>
      </w:r>
      <w:r w:rsidR="00581E28">
        <w:tab/>
        <w:t>NR_MG_enh-Core</w:t>
      </w:r>
    </w:p>
    <w:p w14:paraId="5D0B042F" w14:textId="486C5C9D" w:rsidR="00581E28" w:rsidRDefault="00086257" w:rsidP="00581E28">
      <w:pPr>
        <w:pStyle w:val="Doc-title"/>
      </w:pPr>
      <w:hyperlink r:id="rId1856" w:history="1">
        <w:r>
          <w:rPr>
            <w:rStyle w:val="Hyperlink"/>
          </w:rPr>
          <w:t>R2-2200587</w:t>
        </w:r>
      </w:hyperlink>
      <w:r w:rsidR="00581E28">
        <w:tab/>
        <w:t>Discussion on NCSG</w:t>
      </w:r>
      <w:r w:rsidR="00581E28">
        <w:tab/>
        <w:t>vivo</w:t>
      </w:r>
      <w:r w:rsidR="00581E28">
        <w:tab/>
        <w:t>discussion</w:t>
      </w:r>
      <w:r w:rsidR="00581E28">
        <w:tab/>
        <w:t>Rel-17</w:t>
      </w:r>
      <w:r w:rsidR="00581E28">
        <w:tab/>
        <w:t>NR_MG_enh-Core</w:t>
      </w:r>
    </w:p>
    <w:p w14:paraId="0AAC5D6A" w14:textId="55904E43" w:rsidR="00581E28" w:rsidRDefault="00086257" w:rsidP="00581E28">
      <w:pPr>
        <w:pStyle w:val="Doc-title"/>
      </w:pPr>
      <w:hyperlink r:id="rId1857" w:history="1">
        <w:r>
          <w:rPr>
            <w:rStyle w:val="Hyperlink"/>
          </w:rPr>
          <w:t>R2-2200834</w:t>
        </w:r>
      </w:hyperlink>
      <w:r w:rsidR="00581E28">
        <w:tab/>
        <w:t>Discussion on NCSG</w:t>
      </w:r>
      <w:r w:rsidR="00581E28">
        <w:tab/>
        <w:t>Huawei, HiSilicon</w:t>
      </w:r>
      <w:r w:rsidR="00581E28">
        <w:tab/>
        <w:t>discussion</w:t>
      </w:r>
      <w:r w:rsidR="00581E28">
        <w:tab/>
        <w:t>Rel-17</w:t>
      </w:r>
      <w:r w:rsidR="00581E28">
        <w:tab/>
        <w:t>NR_MG_enh-Core</w:t>
      </w:r>
    </w:p>
    <w:p w14:paraId="118852EC" w14:textId="6E92CA85" w:rsidR="00581E28" w:rsidRDefault="00086257" w:rsidP="00581E28">
      <w:pPr>
        <w:pStyle w:val="Doc-title"/>
      </w:pPr>
      <w:hyperlink r:id="rId1858" w:history="1">
        <w:r>
          <w:rPr>
            <w:rStyle w:val="Hyperlink"/>
          </w:rPr>
          <w:t>R2-2201013</w:t>
        </w:r>
      </w:hyperlink>
      <w:r w:rsidR="00581E28">
        <w:tab/>
        <w:t>Discussion on support of Network Controlled Small Gaps (NCSG)</w:t>
      </w:r>
      <w:r w:rsidR="00581E28">
        <w:tab/>
        <w:t>Nokia, Nokia Shanghai Bell</w:t>
      </w:r>
      <w:r w:rsidR="00581E28">
        <w:tab/>
        <w:t>discussion</w:t>
      </w:r>
      <w:r w:rsidR="00581E28">
        <w:tab/>
        <w:t>Rel-17</w:t>
      </w:r>
      <w:r w:rsidR="00581E28">
        <w:tab/>
        <w:t>NR_MG_enh-Core</w:t>
      </w:r>
    </w:p>
    <w:p w14:paraId="35E1F00B" w14:textId="377DE068" w:rsidR="00581E28" w:rsidRDefault="00086257" w:rsidP="00581E28">
      <w:pPr>
        <w:pStyle w:val="Doc-title"/>
      </w:pPr>
      <w:hyperlink r:id="rId1859" w:history="1">
        <w:r>
          <w:rPr>
            <w:rStyle w:val="Hyperlink"/>
          </w:rPr>
          <w:t>R2-2201106</w:t>
        </w:r>
      </w:hyperlink>
      <w:r w:rsidR="00581E28">
        <w:tab/>
        <w:t>RAN2 impact from Rel-17 NCSG</w:t>
      </w:r>
      <w:r w:rsidR="00581E28">
        <w:tab/>
        <w:t>Apple, MediaTek Inc.</w:t>
      </w:r>
      <w:r w:rsidR="00581E28">
        <w:tab/>
        <w:t>discussion</w:t>
      </w:r>
      <w:r w:rsidR="00581E28">
        <w:tab/>
        <w:t>NR_MG_enh-Core</w:t>
      </w:r>
    </w:p>
    <w:p w14:paraId="37C29456" w14:textId="1042E7F3" w:rsidR="00581E28" w:rsidRDefault="00086257" w:rsidP="00581E28">
      <w:pPr>
        <w:pStyle w:val="Doc-title"/>
      </w:pPr>
      <w:hyperlink r:id="rId1860" w:history="1">
        <w:r>
          <w:rPr>
            <w:rStyle w:val="Hyperlink"/>
          </w:rPr>
          <w:t>R2-2201569</w:t>
        </w:r>
      </w:hyperlink>
      <w:r w:rsidR="00581E28">
        <w:tab/>
        <w:t>Network Controlled Small Gap</w:t>
      </w:r>
      <w:r w:rsidR="00581E28">
        <w:tab/>
        <w:t>Ericsson</w:t>
      </w:r>
      <w:r w:rsidR="00581E28">
        <w:tab/>
        <w:t>discussion</w:t>
      </w:r>
      <w:r w:rsidR="00581E28">
        <w:tab/>
        <w:t>Rel-17</w:t>
      </w:r>
      <w:r w:rsidR="00581E28">
        <w:tab/>
        <w:t>NR_MG_enh-Core</w:t>
      </w:r>
    </w:p>
    <w:p w14:paraId="3EC185E1" w14:textId="27987657" w:rsidR="00581E28" w:rsidRDefault="00086257" w:rsidP="00581E28">
      <w:pPr>
        <w:pStyle w:val="Doc-title"/>
      </w:pPr>
      <w:hyperlink r:id="rId1861" w:history="1">
        <w:r>
          <w:rPr>
            <w:rStyle w:val="Hyperlink"/>
          </w:rPr>
          <w:t>R2-2200498</w:t>
        </w:r>
      </w:hyperlink>
      <w:r w:rsidR="00581E28">
        <w:tab/>
        <w:t>On Network Controlled Small Gaps</w:t>
      </w:r>
      <w:r w:rsidR="00581E28">
        <w:tab/>
        <w:t>Samsung</w:t>
      </w:r>
      <w:r w:rsidR="00581E28">
        <w:tab/>
        <w:t>discussion</w:t>
      </w:r>
    </w:p>
    <w:p w14:paraId="2139CC07" w14:textId="77777777" w:rsidR="00581E28" w:rsidRDefault="00581E28" w:rsidP="00581E28">
      <w:pPr>
        <w:pStyle w:val="Doc-title"/>
      </w:pPr>
    </w:p>
    <w:p w14:paraId="4154E05D" w14:textId="77777777" w:rsidR="00581E28" w:rsidRDefault="00581E28" w:rsidP="00581E28">
      <w:pPr>
        <w:pStyle w:val="Heading2"/>
      </w:pPr>
      <w:bookmarkStart w:id="239" w:name="_Toc95774451"/>
      <w:r>
        <w:t>8.23</w:t>
      </w:r>
      <w:r>
        <w:tab/>
        <w:t>Uplink Data Compression (UDC)</w:t>
      </w:r>
      <w:bookmarkEnd w:id="239"/>
    </w:p>
    <w:p w14:paraId="703035FC" w14:textId="77777777" w:rsidR="00581E28" w:rsidRDefault="00581E28" w:rsidP="00581E28">
      <w:pPr>
        <w:pStyle w:val="Comments"/>
      </w:pPr>
      <w:r>
        <w:t>(NR_UDC_enh-Core; leading WG: RAN2; REL-17; WID: RP-211203)</w:t>
      </w:r>
    </w:p>
    <w:p w14:paraId="0493FB76" w14:textId="77777777" w:rsidR="00581E28" w:rsidRDefault="00581E28" w:rsidP="00581E28">
      <w:pPr>
        <w:pStyle w:val="Comments"/>
      </w:pPr>
      <w:r>
        <w:t>Time budget: 0.5</w:t>
      </w:r>
    </w:p>
    <w:p w14:paraId="3C229B89" w14:textId="77777777" w:rsidR="00581E28" w:rsidRPr="005923AA" w:rsidRDefault="00581E28" w:rsidP="00581E28">
      <w:pPr>
        <w:pStyle w:val="Comments"/>
      </w:pPr>
      <w:r>
        <w:t>Tdoc Limitation: 1 tdocs</w:t>
      </w:r>
    </w:p>
    <w:p w14:paraId="16B59D0E" w14:textId="77777777" w:rsidR="00581E28" w:rsidRDefault="00581E28" w:rsidP="00581E28">
      <w:pPr>
        <w:pStyle w:val="Heading3"/>
      </w:pPr>
      <w:bookmarkStart w:id="240" w:name="_Toc95774452"/>
      <w:r>
        <w:t>8.23.1</w:t>
      </w:r>
      <w:r>
        <w:tab/>
        <w:t>Organizational</w:t>
      </w:r>
      <w:bookmarkEnd w:id="240"/>
    </w:p>
    <w:p w14:paraId="5056E419" w14:textId="77777777" w:rsidR="00581E28" w:rsidRDefault="00581E28" w:rsidP="00581E28">
      <w:pPr>
        <w:pStyle w:val="Comments"/>
      </w:pPr>
      <w:r>
        <w:t xml:space="preserve">Rapporteur input etc. </w:t>
      </w:r>
    </w:p>
    <w:p w14:paraId="30796DE5" w14:textId="77777777" w:rsidR="00581E28" w:rsidRDefault="00581E28" w:rsidP="00581E28">
      <w:pPr>
        <w:pStyle w:val="BoldComments"/>
      </w:pPr>
      <w:r>
        <w:t>Planning</w:t>
      </w:r>
    </w:p>
    <w:p w14:paraId="3D79C9BA" w14:textId="25953F1B" w:rsidR="00581E28" w:rsidRDefault="00086257" w:rsidP="00581E28">
      <w:pPr>
        <w:pStyle w:val="Doc-title"/>
      </w:pPr>
      <w:hyperlink r:id="rId1862" w:history="1">
        <w:r>
          <w:rPr>
            <w:rStyle w:val="Hyperlink"/>
          </w:rPr>
          <w:t>R2-2201276</w:t>
        </w:r>
      </w:hyperlink>
      <w:r w:rsidR="00581E28" w:rsidRPr="006C6749">
        <w:tab/>
        <w:t>Work plan for NR UDC</w:t>
      </w:r>
      <w:r w:rsidR="00581E28" w:rsidRPr="006C6749">
        <w:tab/>
        <w:t>CATT</w:t>
      </w:r>
      <w:r w:rsidR="00581E28" w:rsidRPr="006C6749">
        <w:tab/>
        <w:t>Work Plan</w:t>
      </w:r>
      <w:r w:rsidR="00581E28" w:rsidRPr="006C6749">
        <w:tab/>
        <w:t>Rel-17</w:t>
      </w:r>
      <w:r w:rsidR="00581E28" w:rsidRPr="006C6749">
        <w:tab/>
        <w:t>NR_UDC-Core</w:t>
      </w:r>
      <w:r w:rsidR="00581E28" w:rsidRPr="006C6749">
        <w:tab/>
        <w:t>R2-2111066</w:t>
      </w:r>
    </w:p>
    <w:p w14:paraId="043CAEC1" w14:textId="77777777" w:rsidR="00581E28" w:rsidRPr="00950F3F" w:rsidRDefault="00581E28" w:rsidP="00581E28">
      <w:pPr>
        <w:pStyle w:val="Agreement"/>
        <w:tabs>
          <w:tab w:val="clear" w:pos="9990"/>
        </w:tabs>
        <w:overflowPunct/>
        <w:autoSpaceDE/>
        <w:autoSpaceDN/>
        <w:adjustRightInd/>
        <w:ind w:left="1619" w:hanging="360"/>
        <w:textAlignment w:val="auto"/>
      </w:pPr>
      <w:r>
        <w:t>Noted</w:t>
      </w:r>
    </w:p>
    <w:p w14:paraId="2708CED9" w14:textId="77777777" w:rsidR="00581E28" w:rsidRPr="000665C5" w:rsidRDefault="00581E28" w:rsidP="00581E28">
      <w:pPr>
        <w:pStyle w:val="BoldComments"/>
      </w:pPr>
      <w:r>
        <w:t>CRs</w:t>
      </w:r>
    </w:p>
    <w:p w14:paraId="17F41F2B" w14:textId="69F48E4B" w:rsidR="00581E28" w:rsidRDefault="00086257" w:rsidP="00581E28">
      <w:pPr>
        <w:pStyle w:val="Doc-title"/>
      </w:pPr>
      <w:hyperlink r:id="rId1863" w:history="1">
        <w:r>
          <w:rPr>
            <w:rStyle w:val="Hyperlink"/>
          </w:rPr>
          <w:t>R2-2201277</w:t>
        </w:r>
      </w:hyperlink>
      <w:r w:rsidR="00581E28">
        <w:tab/>
        <w:t>Introduction of the support for UDC in NR</w:t>
      </w:r>
      <w:r w:rsidR="00581E28">
        <w:tab/>
        <w:t>CATT, CMCC, Huawei, HiSilicon, MediaTek, Ericsson, China Unicom, China Telecom, OPPO, ZTE, Samsung</w:t>
      </w:r>
      <w:r w:rsidR="00581E28">
        <w:tab/>
        <w:t>draftCR</w:t>
      </w:r>
      <w:r w:rsidR="00581E28">
        <w:tab/>
        <w:t>Rel-17</w:t>
      </w:r>
      <w:r w:rsidR="00581E28">
        <w:tab/>
        <w:t>38.300</w:t>
      </w:r>
      <w:r w:rsidR="00581E28">
        <w:tab/>
        <w:t>16.8.0</w:t>
      </w:r>
      <w:r w:rsidR="00581E28">
        <w:tab/>
        <w:t>B</w:t>
      </w:r>
      <w:r w:rsidR="00581E28">
        <w:tab/>
        <w:t>NR_UDC-Core</w:t>
      </w:r>
    </w:p>
    <w:p w14:paraId="0B5C8147" w14:textId="5CE61DE1" w:rsidR="00581E28" w:rsidRDefault="00086257" w:rsidP="00581E28">
      <w:pPr>
        <w:pStyle w:val="Doc-title"/>
      </w:pPr>
      <w:hyperlink r:id="rId1864" w:history="1">
        <w:r>
          <w:rPr>
            <w:rStyle w:val="Hyperlink"/>
          </w:rPr>
          <w:t>R2-2201278</w:t>
        </w:r>
      </w:hyperlink>
      <w:r w:rsidR="00581E28">
        <w:tab/>
        <w:t>Introduction of the support for UDC in NR</w:t>
      </w:r>
      <w:r w:rsidR="00581E28">
        <w:tab/>
        <w:t>CATT, CMCC, Huawei, HiSilicon, MediaTek, Ericsson, China Unicom, China Telecom, OPPO, ZTE, Samsung</w:t>
      </w:r>
      <w:r w:rsidR="00581E28">
        <w:tab/>
        <w:t>draftCR</w:t>
      </w:r>
      <w:r w:rsidR="00581E28">
        <w:tab/>
        <w:t>Rel-17</w:t>
      </w:r>
      <w:r w:rsidR="00581E28">
        <w:tab/>
        <w:t>38.331</w:t>
      </w:r>
      <w:r w:rsidR="00581E28">
        <w:tab/>
        <w:t>16.7.0</w:t>
      </w:r>
      <w:r w:rsidR="00581E28">
        <w:tab/>
        <w:t>B</w:t>
      </w:r>
      <w:r w:rsidR="00581E28">
        <w:tab/>
        <w:t>NR_UDC-Core</w:t>
      </w:r>
    </w:p>
    <w:p w14:paraId="76D82D4C" w14:textId="57387DD9" w:rsidR="00581E28" w:rsidRDefault="00086257" w:rsidP="00581E28">
      <w:pPr>
        <w:pStyle w:val="Doc-title"/>
      </w:pPr>
      <w:hyperlink r:id="rId1865" w:history="1">
        <w:r>
          <w:rPr>
            <w:rStyle w:val="Hyperlink"/>
          </w:rPr>
          <w:t>R2-2201279</w:t>
        </w:r>
      </w:hyperlink>
      <w:r w:rsidR="00581E28">
        <w:tab/>
        <w:t>Introduction of the support for UDC in NR</w:t>
      </w:r>
      <w:r w:rsidR="00581E28">
        <w:tab/>
        <w:t>CATT, CMCC, Huawei, HiSilicon, MediaTek, Ericsson, China Unicom, China Telecom, OPPO, ZTE, Samsung</w:t>
      </w:r>
      <w:r w:rsidR="00581E28">
        <w:tab/>
        <w:t>draftCR</w:t>
      </w:r>
      <w:r w:rsidR="00581E28">
        <w:tab/>
        <w:t>Rel-17</w:t>
      </w:r>
      <w:r w:rsidR="00581E28">
        <w:tab/>
        <w:t>38.323</w:t>
      </w:r>
      <w:r w:rsidR="00581E28">
        <w:tab/>
        <w:t>16.6.0</w:t>
      </w:r>
      <w:r w:rsidR="00581E28">
        <w:tab/>
        <w:t>B</w:t>
      </w:r>
      <w:r w:rsidR="00581E28">
        <w:tab/>
        <w:t>NR_UDC-Core</w:t>
      </w:r>
    </w:p>
    <w:p w14:paraId="5E4EB8C4" w14:textId="776B2419" w:rsidR="00581E28" w:rsidRDefault="00086257" w:rsidP="00581E28">
      <w:pPr>
        <w:pStyle w:val="Doc-title"/>
      </w:pPr>
      <w:hyperlink r:id="rId1866" w:history="1">
        <w:r>
          <w:rPr>
            <w:rStyle w:val="Hyperlink"/>
          </w:rPr>
          <w:t>R2-2201280</w:t>
        </w:r>
      </w:hyperlink>
      <w:r w:rsidR="00581E28">
        <w:tab/>
        <w:t>Introduction of the support for UDC in NR</w:t>
      </w:r>
      <w:r w:rsidR="00581E28">
        <w:tab/>
        <w:t>CATT, CMCC, Huawei, HiSilicon, MediaTek, Ericsson, China Unicom, China Telecom, OPPO, ZTE, Samsung</w:t>
      </w:r>
      <w:r w:rsidR="00581E28">
        <w:tab/>
        <w:t>draftCR</w:t>
      </w:r>
      <w:r w:rsidR="00581E28">
        <w:tab/>
        <w:t>Rel-17</w:t>
      </w:r>
      <w:r w:rsidR="00581E28">
        <w:tab/>
        <w:t>38.306</w:t>
      </w:r>
      <w:r w:rsidR="00581E28">
        <w:tab/>
        <w:t>16.7.0</w:t>
      </w:r>
      <w:r w:rsidR="00581E28">
        <w:tab/>
        <w:t>B</w:t>
      </w:r>
      <w:r w:rsidR="00581E28">
        <w:tab/>
        <w:t>NR_UDC-Core</w:t>
      </w:r>
    </w:p>
    <w:p w14:paraId="0D13104C" w14:textId="58D01228" w:rsidR="00581E28" w:rsidRDefault="00086257" w:rsidP="00581E28">
      <w:pPr>
        <w:pStyle w:val="Doc-title"/>
      </w:pPr>
      <w:hyperlink r:id="rId1867" w:history="1">
        <w:r>
          <w:rPr>
            <w:rStyle w:val="Hyperlink"/>
          </w:rPr>
          <w:t>R2-2201281</w:t>
        </w:r>
      </w:hyperlink>
      <w:r w:rsidR="00581E28">
        <w:tab/>
        <w:t>Introduction of the support for UDC in NR</w:t>
      </w:r>
      <w:r w:rsidR="00581E28">
        <w:tab/>
        <w:t>CATT, CMCC, Huawei, HiSilicon, MediaTek, Ericsson, China Unicom, China Telecom, OPPO, Samsung</w:t>
      </w:r>
      <w:r w:rsidR="00581E28">
        <w:tab/>
        <w:t>draftCR</w:t>
      </w:r>
      <w:r w:rsidR="00581E28">
        <w:tab/>
        <w:t>Rel-17</w:t>
      </w:r>
      <w:r w:rsidR="00581E28">
        <w:tab/>
        <w:t>37.340</w:t>
      </w:r>
      <w:r w:rsidR="00581E28">
        <w:tab/>
        <w:t>16.8.0</w:t>
      </w:r>
      <w:r w:rsidR="00581E28">
        <w:tab/>
        <w:t>B</w:t>
      </w:r>
      <w:r w:rsidR="00581E28">
        <w:tab/>
        <w:t>NR_UDC-Core</w:t>
      </w:r>
    </w:p>
    <w:p w14:paraId="2F64E5F6" w14:textId="77777777" w:rsidR="00581E28" w:rsidRDefault="00581E28" w:rsidP="00581E28">
      <w:pPr>
        <w:pStyle w:val="Doc-text2"/>
      </w:pPr>
      <w:r>
        <w:t>-</w:t>
      </w:r>
      <w:r>
        <w:tab/>
        <w:t xml:space="preserve">Lenovo think the contents of this CR is dependent on P6. </w:t>
      </w:r>
    </w:p>
    <w:p w14:paraId="4CD6EA9A" w14:textId="77777777" w:rsidR="00581E28" w:rsidRDefault="00581E28" w:rsidP="00581E28">
      <w:pPr>
        <w:pStyle w:val="Doc-text2"/>
      </w:pPr>
    </w:p>
    <w:p w14:paraId="6BF306C9" w14:textId="77777777" w:rsidR="00581E28" w:rsidRDefault="00581E28" w:rsidP="00581E28">
      <w:pPr>
        <w:pStyle w:val="Doc-text2"/>
      </w:pPr>
    </w:p>
    <w:p w14:paraId="65583BFD" w14:textId="77777777" w:rsidR="00581E28" w:rsidRPr="00950F3F" w:rsidRDefault="00581E28" w:rsidP="00581E28">
      <w:pPr>
        <w:pStyle w:val="Doc-text2"/>
      </w:pPr>
      <w:r>
        <w:t>DISCUSSION online</w:t>
      </w:r>
    </w:p>
    <w:p w14:paraId="05023334" w14:textId="77777777" w:rsidR="00581E28" w:rsidRDefault="00581E28" w:rsidP="00581E28">
      <w:pPr>
        <w:pStyle w:val="Doc-text2"/>
      </w:pPr>
      <w:r>
        <w:t>-</w:t>
      </w:r>
      <w:r>
        <w:tab/>
        <w:t xml:space="preserve">CATT explains that these CRs are proposals input to this meeting. Implements easy agreements from the email discussion. </w:t>
      </w:r>
    </w:p>
    <w:p w14:paraId="407300A5" w14:textId="77777777" w:rsidR="00581E28" w:rsidRDefault="00581E28" w:rsidP="00581E28">
      <w:pPr>
        <w:pStyle w:val="Doc-text2"/>
      </w:pPr>
      <w:r>
        <w:t>-</w:t>
      </w:r>
      <w:r>
        <w:tab/>
        <w:t xml:space="preserve">Chair think companies may not have seen the CRs, will not </w:t>
      </w:r>
    </w:p>
    <w:p w14:paraId="16ECA0F8" w14:textId="77777777" w:rsidR="00581E28" w:rsidRDefault="00581E28" w:rsidP="00581E28">
      <w:pPr>
        <w:pStyle w:val="Agreement"/>
        <w:tabs>
          <w:tab w:val="clear" w:pos="9990"/>
        </w:tabs>
        <w:overflowPunct/>
        <w:autoSpaceDE/>
        <w:autoSpaceDN/>
        <w:adjustRightInd/>
        <w:ind w:left="1619" w:hanging="360"/>
        <w:textAlignment w:val="auto"/>
      </w:pPr>
      <w:r>
        <w:t>Can Use these CRs as a baseline for further work (except 37340 CR which may not be needed dependent on further agreements)</w:t>
      </w:r>
    </w:p>
    <w:p w14:paraId="0EE81A92" w14:textId="77777777" w:rsidR="00581E28" w:rsidRPr="00950F3F" w:rsidRDefault="00581E28" w:rsidP="00581E28">
      <w:pPr>
        <w:pStyle w:val="Doc-text2"/>
      </w:pPr>
    </w:p>
    <w:p w14:paraId="795009A9" w14:textId="77777777" w:rsidR="00581E28" w:rsidRDefault="00581E28" w:rsidP="00581E28">
      <w:pPr>
        <w:pStyle w:val="Heading3"/>
      </w:pPr>
      <w:bookmarkStart w:id="241" w:name="_Toc95774453"/>
      <w:r>
        <w:t>8.23.2</w:t>
      </w:r>
      <w:r>
        <w:tab/>
        <w:t>General</w:t>
      </w:r>
      <w:bookmarkEnd w:id="241"/>
    </w:p>
    <w:p w14:paraId="0E8F8232" w14:textId="77777777" w:rsidR="00581E28" w:rsidRDefault="00581E28" w:rsidP="00581E28">
      <w:pPr>
        <w:pStyle w:val="Comments"/>
      </w:pPr>
      <w:r>
        <w:t>Including outcome of [Post116-e][088][UDC] UDC initial discussion (CATT).</w:t>
      </w:r>
    </w:p>
    <w:p w14:paraId="32827DEC" w14:textId="77777777" w:rsidR="00581E28" w:rsidRDefault="00581E28" w:rsidP="00581E28">
      <w:pPr>
        <w:pStyle w:val="Comments"/>
      </w:pPr>
      <w:r>
        <w:t>Treat Online first</w:t>
      </w:r>
    </w:p>
    <w:p w14:paraId="5325A4B2" w14:textId="1E654EE1" w:rsidR="00581E28" w:rsidRPr="00950F3F" w:rsidRDefault="00086257" w:rsidP="00581E28">
      <w:pPr>
        <w:pStyle w:val="Doc-title"/>
      </w:pPr>
      <w:hyperlink r:id="rId1868" w:history="1">
        <w:r>
          <w:rPr>
            <w:rStyle w:val="Hyperlink"/>
          </w:rPr>
          <w:t>R2-2200039</w:t>
        </w:r>
      </w:hyperlink>
      <w:r w:rsidR="00581E28">
        <w:tab/>
        <w:t>Report of [Post116-e][088][UDC] UDC initial discussion (CATT)?</w:t>
      </w:r>
      <w:r w:rsidR="00581E28">
        <w:tab/>
        <w:t>CATT</w:t>
      </w:r>
      <w:r w:rsidR="00581E28">
        <w:tab/>
        <w:t>discussion</w:t>
      </w:r>
      <w:r w:rsidR="00581E28">
        <w:tab/>
        <w:t>Rel-17</w:t>
      </w:r>
      <w:r w:rsidR="00581E28">
        <w:tab/>
        <w:t>NR_UDC-Core</w:t>
      </w:r>
    </w:p>
    <w:p w14:paraId="662C11F6" w14:textId="77777777" w:rsidR="00581E28" w:rsidRDefault="00581E28" w:rsidP="00581E28">
      <w:pPr>
        <w:pStyle w:val="Doc-text2"/>
        <w:rPr>
          <w:lang w:eastAsia="zh-CN"/>
        </w:rPr>
      </w:pPr>
    </w:p>
    <w:p w14:paraId="43B9E747" w14:textId="77777777" w:rsidR="00581E28" w:rsidRDefault="00581E28" w:rsidP="00581E28">
      <w:pPr>
        <w:pStyle w:val="Doc-text2"/>
        <w:rPr>
          <w:lang w:eastAsia="zh-CN"/>
        </w:rPr>
      </w:pPr>
      <w:r>
        <w:rPr>
          <w:lang w:eastAsia="zh-CN"/>
        </w:rPr>
        <w:t xml:space="preserve">DISCUSSION </w:t>
      </w:r>
    </w:p>
    <w:p w14:paraId="4DEA719F" w14:textId="77777777" w:rsidR="00581E28" w:rsidRDefault="00581E28" w:rsidP="00581E28">
      <w:pPr>
        <w:pStyle w:val="Doc-text2"/>
        <w:rPr>
          <w:lang w:eastAsia="zh-CN"/>
        </w:rPr>
      </w:pPr>
      <w:r>
        <w:rPr>
          <w:lang w:eastAsia="zh-CN"/>
        </w:rPr>
        <w:t>First set of proposals</w:t>
      </w:r>
    </w:p>
    <w:p w14:paraId="3615D101" w14:textId="77777777" w:rsidR="00581E28" w:rsidRDefault="00581E28" w:rsidP="00581E28">
      <w:pPr>
        <w:pStyle w:val="Doc-text2"/>
        <w:rPr>
          <w:lang w:eastAsia="zh-CN"/>
        </w:rPr>
      </w:pPr>
      <w:r>
        <w:rPr>
          <w:lang w:eastAsia="zh-CN"/>
        </w:rPr>
        <w:t>-</w:t>
      </w:r>
      <w:r>
        <w:rPr>
          <w:lang w:eastAsia="zh-CN"/>
        </w:rPr>
        <w:tab/>
        <w:t xml:space="preserve">CATT explains that the CRs are based only on the first set of proposals and may be agreeable, </w:t>
      </w:r>
    </w:p>
    <w:p w14:paraId="7DFFF0F2" w14:textId="77777777" w:rsidR="00581E28" w:rsidRDefault="00581E28" w:rsidP="00581E28">
      <w:pPr>
        <w:pStyle w:val="Doc-text2"/>
        <w:rPr>
          <w:lang w:eastAsia="zh-CN"/>
        </w:rPr>
      </w:pPr>
      <w:r>
        <w:rPr>
          <w:lang w:eastAsia="zh-CN"/>
        </w:rPr>
        <w:t>P2-2</w:t>
      </w:r>
    </w:p>
    <w:p w14:paraId="5ECB6F18" w14:textId="77777777" w:rsidR="00581E28" w:rsidRDefault="00581E28" w:rsidP="00581E28">
      <w:pPr>
        <w:pStyle w:val="Doc-text2"/>
        <w:rPr>
          <w:lang w:eastAsia="zh-CN"/>
        </w:rPr>
      </w:pPr>
      <w:r>
        <w:rPr>
          <w:lang w:eastAsia="zh-CN"/>
        </w:rPr>
        <w:t>-</w:t>
      </w:r>
      <w:r>
        <w:rPr>
          <w:lang w:eastAsia="zh-CN"/>
        </w:rPr>
        <w:tab/>
        <w:t xml:space="preserve">ZTE support to extend max number of DRBs, think XR may drive the number of DRBs. Huawei also support to extend think there are use cases uploading, </w:t>
      </w:r>
      <w:proofErr w:type="spellStart"/>
      <w:r>
        <w:rPr>
          <w:lang w:eastAsia="zh-CN"/>
        </w:rPr>
        <w:t>voNR</w:t>
      </w:r>
      <w:proofErr w:type="spellEnd"/>
      <w:r>
        <w:rPr>
          <w:lang w:eastAsia="zh-CN"/>
        </w:rPr>
        <w:t xml:space="preserve">, and gaming at the same time. </w:t>
      </w:r>
    </w:p>
    <w:p w14:paraId="3D71DD3C" w14:textId="77777777" w:rsidR="00581E28" w:rsidRDefault="00581E28" w:rsidP="00581E28">
      <w:pPr>
        <w:pStyle w:val="Doc-text2"/>
        <w:rPr>
          <w:lang w:eastAsia="zh-CN"/>
        </w:rPr>
      </w:pPr>
      <w:r>
        <w:rPr>
          <w:lang w:eastAsia="zh-CN"/>
        </w:rPr>
        <w:t>-</w:t>
      </w:r>
      <w:r>
        <w:rPr>
          <w:lang w:eastAsia="zh-CN"/>
        </w:rPr>
        <w:tab/>
        <w:t xml:space="preserve">LGE think 2 is ok, think the processing overhead </w:t>
      </w:r>
      <w:proofErr w:type="spellStart"/>
      <w:r>
        <w:rPr>
          <w:lang w:eastAsia="zh-CN"/>
        </w:rPr>
        <w:t>wil</w:t>
      </w:r>
      <w:proofErr w:type="spellEnd"/>
      <w:r>
        <w:rPr>
          <w:lang w:eastAsia="zh-CN"/>
        </w:rPr>
        <w:t xml:space="preserve"> be large </w:t>
      </w:r>
      <w:proofErr w:type="spellStart"/>
      <w:r>
        <w:rPr>
          <w:lang w:eastAsia="zh-CN"/>
        </w:rPr>
        <w:t>wioth</w:t>
      </w:r>
      <w:proofErr w:type="spellEnd"/>
      <w:r>
        <w:rPr>
          <w:lang w:eastAsia="zh-CN"/>
        </w:rPr>
        <w:t xml:space="preserve"> mode DRBs, MTK agrees with 2. </w:t>
      </w:r>
    </w:p>
    <w:p w14:paraId="544127C1" w14:textId="77777777" w:rsidR="00581E28" w:rsidRDefault="00581E28" w:rsidP="00581E28">
      <w:pPr>
        <w:pStyle w:val="Doc-text2"/>
        <w:rPr>
          <w:lang w:eastAsia="zh-CN"/>
        </w:rPr>
      </w:pPr>
      <w:r>
        <w:rPr>
          <w:lang w:eastAsia="zh-CN"/>
        </w:rPr>
        <w:t>P6</w:t>
      </w:r>
    </w:p>
    <w:p w14:paraId="629EF299" w14:textId="77777777" w:rsidR="00581E28" w:rsidRDefault="00581E28" w:rsidP="00581E28">
      <w:pPr>
        <w:pStyle w:val="Doc-text2"/>
        <w:rPr>
          <w:lang w:eastAsia="zh-CN"/>
        </w:rPr>
      </w:pPr>
      <w:r>
        <w:rPr>
          <w:lang w:eastAsia="zh-CN"/>
        </w:rPr>
        <w:t>-</w:t>
      </w:r>
      <w:r>
        <w:rPr>
          <w:lang w:eastAsia="zh-CN"/>
        </w:rPr>
        <w:tab/>
        <w:t>CATT indicates that it was discussed whether the WID covers anything beyond NR, and there is a guideline to follow LTE.</w:t>
      </w:r>
    </w:p>
    <w:p w14:paraId="06CDCF79" w14:textId="77777777" w:rsidR="00581E28" w:rsidRDefault="00581E28" w:rsidP="00581E28">
      <w:pPr>
        <w:pStyle w:val="Doc-text2"/>
        <w:rPr>
          <w:lang w:eastAsia="zh-CN"/>
        </w:rPr>
      </w:pPr>
      <w:r>
        <w:rPr>
          <w:lang w:eastAsia="zh-CN"/>
        </w:rPr>
        <w:t>-</w:t>
      </w:r>
      <w:r>
        <w:rPr>
          <w:lang w:eastAsia="zh-CN"/>
        </w:rPr>
        <w:tab/>
        <w:t xml:space="preserve">Ericsson think this should be as LTE, think there could be loss of data. Think furthermore we may need UE cap for data rate. Should follow LTE. LG agrees with Ericsson. Huawei think NR-DC can be considered. </w:t>
      </w:r>
    </w:p>
    <w:p w14:paraId="209CFA0C" w14:textId="77777777" w:rsidR="00581E28" w:rsidRDefault="00581E28" w:rsidP="00581E28">
      <w:pPr>
        <w:pStyle w:val="Doc-text2"/>
        <w:rPr>
          <w:lang w:eastAsia="zh-CN"/>
        </w:rPr>
      </w:pPr>
      <w:r>
        <w:rPr>
          <w:lang w:eastAsia="zh-CN"/>
        </w:rPr>
        <w:t>-</w:t>
      </w:r>
      <w:r>
        <w:rPr>
          <w:lang w:eastAsia="zh-CN"/>
        </w:rPr>
        <w:tab/>
        <w:t xml:space="preserve">Apple think MR DC is a very common scenario so it should be supported. ZTE think it should be supported. MTK think split bearer is often used for reliability rather than high </w:t>
      </w:r>
      <w:proofErr w:type="spellStart"/>
      <w:r>
        <w:rPr>
          <w:lang w:eastAsia="zh-CN"/>
        </w:rPr>
        <w:t>tput</w:t>
      </w:r>
      <w:proofErr w:type="spellEnd"/>
      <w:r>
        <w:rPr>
          <w:lang w:eastAsia="zh-CN"/>
        </w:rPr>
        <w:t>, so think split bearer can be supported.</w:t>
      </w:r>
    </w:p>
    <w:p w14:paraId="413174D4" w14:textId="77777777" w:rsidR="00581E28" w:rsidRDefault="00581E28" w:rsidP="00581E28">
      <w:pPr>
        <w:pStyle w:val="Doc-text2"/>
        <w:rPr>
          <w:lang w:eastAsia="zh-CN"/>
        </w:rPr>
      </w:pPr>
      <w:r>
        <w:rPr>
          <w:lang w:eastAsia="zh-CN"/>
        </w:rPr>
        <w:t>-</w:t>
      </w:r>
      <w:r>
        <w:rPr>
          <w:lang w:eastAsia="zh-CN"/>
        </w:rPr>
        <w:tab/>
        <w:t xml:space="preserve">Chair think that the only way split bearer could be support would be to leave all responsibility to handle potential data loss to </w:t>
      </w:r>
      <w:proofErr w:type="spellStart"/>
      <w:r>
        <w:rPr>
          <w:lang w:eastAsia="zh-CN"/>
        </w:rPr>
        <w:t>gNB</w:t>
      </w:r>
      <w:proofErr w:type="spellEnd"/>
      <w:r>
        <w:rPr>
          <w:lang w:eastAsia="zh-CN"/>
        </w:rPr>
        <w:t xml:space="preserve">. </w:t>
      </w:r>
    </w:p>
    <w:p w14:paraId="215BB405" w14:textId="77777777" w:rsidR="00581E28" w:rsidRDefault="00581E28" w:rsidP="00581E28">
      <w:pPr>
        <w:pStyle w:val="Doc-text2"/>
        <w:rPr>
          <w:lang w:eastAsia="zh-CN"/>
        </w:rPr>
      </w:pPr>
      <w:r>
        <w:rPr>
          <w:lang w:eastAsia="zh-CN"/>
        </w:rPr>
        <w:t>-</w:t>
      </w:r>
      <w:r>
        <w:rPr>
          <w:lang w:eastAsia="zh-CN"/>
        </w:rPr>
        <w:tab/>
        <w:t xml:space="preserve">Chair: significant support, but there is also some opposition. Right now no consensus, can consider further. </w:t>
      </w:r>
    </w:p>
    <w:p w14:paraId="5615F6D6" w14:textId="77777777" w:rsidR="00581E28" w:rsidRDefault="00581E28" w:rsidP="00581E28">
      <w:pPr>
        <w:pStyle w:val="Doc-text2"/>
        <w:rPr>
          <w:lang w:eastAsia="zh-CN"/>
        </w:rPr>
      </w:pPr>
      <w:r>
        <w:rPr>
          <w:lang w:eastAsia="zh-CN"/>
        </w:rPr>
        <w:t>P4</w:t>
      </w:r>
    </w:p>
    <w:p w14:paraId="23AB5379" w14:textId="77777777" w:rsidR="00581E28" w:rsidRDefault="00581E28" w:rsidP="00581E28">
      <w:pPr>
        <w:pStyle w:val="Doc-text2"/>
        <w:rPr>
          <w:lang w:eastAsia="zh-CN"/>
        </w:rPr>
      </w:pPr>
      <w:r>
        <w:rPr>
          <w:lang w:eastAsia="zh-CN"/>
        </w:rPr>
        <w:t>-</w:t>
      </w:r>
      <w:r>
        <w:rPr>
          <w:lang w:eastAsia="zh-CN"/>
        </w:rPr>
        <w:tab/>
        <w:t xml:space="preserve">Chair wonder if this is for handover. CATT think yes. CATT think that without this the database used for compression is cleared. </w:t>
      </w:r>
    </w:p>
    <w:p w14:paraId="7EAE19BA" w14:textId="77777777" w:rsidR="00581E28" w:rsidRDefault="00581E28" w:rsidP="00581E28">
      <w:pPr>
        <w:pStyle w:val="Doc-text2"/>
        <w:rPr>
          <w:lang w:eastAsia="zh-CN"/>
        </w:rPr>
      </w:pPr>
      <w:r>
        <w:rPr>
          <w:lang w:eastAsia="zh-CN"/>
        </w:rPr>
        <w:t>-</w:t>
      </w:r>
      <w:r>
        <w:rPr>
          <w:lang w:eastAsia="zh-CN"/>
        </w:rPr>
        <w:tab/>
        <w:t xml:space="preserve">Samsung think we need to clarify what this is. If keys are not changed this can be supported implicitly by PDCP data recovery. However with procedures that involve PDCP reestablishment there will be reset. </w:t>
      </w:r>
    </w:p>
    <w:p w14:paraId="781DED6D" w14:textId="77777777" w:rsidR="00581E28" w:rsidRDefault="00581E28" w:rsidP="00581E28">
      <w:pPr>
        <w:pStyle w:val="Doc-text2"/>
        <w:rPr>
          <w:lang w:eastAsia="zh-CN"/>
        </w:rPr>
      </w:pPr>
      <w:r>
        <w:rPr>
          <w:lang w:eastAsia="zh-CN"/>
        </w:rPr>
        <w:t>-</w:t>
      </w:r>
      <w:r>
        <w:rPr>
          <w:lang w:eastAsia="zh-CN"/>
        </w:rPr>
        <w:tab/>
        <w:t xml:space="preserve">LG think that there is not so much gain, only compression of one packet. CATT </w:t>
      </w:r>
      <w:proofErr w:type="spellStart"/>
      <w:r>
        <w:rPr>
          <w:lang w:eastAsia="zh-CN"/>
        </w:rPr>
        <w:t>thikn</w:t>
      </w:r>
      <w:proofErr w:type="spellEnd"/>
      <w:r>
        <w:rPr>
          <w:lang w:eastAsia="zh-CN"/>
        </w:rPr>
        <w:t xml:space="preserve"> it impacts several packets. LG think the impact to the network is high. Ericsson agrees with LG. </w:t>
      </w:r>
    </w:p>
    <w:p w14:paraId="2F2A6E5A" w14:textId="77777777" w:rsidR="00581E28" w:rsidRDefault="00581E28" w:rsidP="00581E28">
      <w:pPr>
        <w:pStyle w:val="Doc-text2"/>
        <w:rPr>
          <w:lang w:eastAsia="zh-CN"/>
        </w:rPr>
      </w:pPr>
      <w:r>
        <w:rPr>
          <w:lang w:eastAsia="zh-CN"/>
        </w:rPr>
        <w:t>-</w:t>
      </w:r>
      <w:r>
        <w:rPr>
          <w:lang w:eastAsia="zh-CN"/>
        </w:rPr>
        <w:tab/>
        <w:t>Oppo think this should be supported. Apple think the impact to support it is low as the model is the same as for other cases. CMCC supports</w:t>
      </w:r>
    </w:p>
    <w:p w14:paraId="09D84100" w14:textId="77777777" w:rsidR="00581E28" w:rsidRDefault="00581E28" w:rsidP="00581E28">
      <w:pPr>
        <w:pStyle w:val="Doc-text2"/>
        <w:rPr>
          <w:lang w:eastAsia="zh-CN"/>
        </w:rPr>
      </w:pPr>
      <w:r>
        <w:rPr>
          <w:lang w:eastAsia="zh-CN"/>
        </w:rPr>
        <w:lastRenderedPageBreak/>
        <w:t>-</w:t>
      </w:r>
      <w:r>
        <w:rPr>
          <w:lang w:eastAsia="zh-CN"/>
        </w:rPr>
        <w:tab/>
        <w:t xml:space="preserve">Chair: Significant support, arguments that impact is low reusing same functionality as other </w:t>
      </w:r>
      <w:proofErr w:type="spellStart"/>
      <w:r>
        <w:rPr>
          <w:lang w:eastAsia="zh-CN"/>
        </w:rPr>
        <w:t>funcitons</w:t>
      </w:r>
      <w:proofErr w:type="spellEnd"/>
      <w:r>
        <w:rPr>
          <w:lang w:eastAsia="zh-CN"/>
        </w:rPr>
        <w:t>. But also some Opposition. Right now no consensus, can consider further.</w:t>
      </w:r>
    </w:p>
    <w:p w14:paraId="4842495B" w14:textId="77777777" w:rsidR="00581E28" w:rsidRDefault="00581E28" w:rsidP="00581E28">
      <w:pPr>
        <w:pStyle w:val="Doc-text2"/>
        <w:rPr>
          <w:lang w:eastAsia="zh-CN"/>
        </w:rPr>
      </w:pPr>
    </w:p>
    <w:p w14:paraId="32051647" w14:textId="77777777" w:rsidR="00581E28" w:rsidRPr="00C9087D" w:rsidRDefault="00581E28" w:rsidP="00581E28">
      <w:pPr>
        <w:pStyle w:val="Agreement"/>
        <w:tabs>
          <w:tab w:val="clear" w:pos="9990"/>
        </w:tabs>
        <w:overflowPunct/>
        <w:autoSpaceDE/>
        <w:autoSpaceDN/>
        <w:adjustRightInd/>
        <w:ind w:left="1619" w:hanging="360"/>
        <w:textAlignment w:val="auto"/>
        <w:rPr>
          <w:lang w:eastAsia="zh-CN"/>
        </w:rPr>
      </w:pPr>
      <w:r w:rsidRPr="00C9087D">
        <w:rPr>
          <w:lang w:eastAsia="zh-CN"/>
        </w:rPr>
        <w:t>The parts without TB</w:t>
      </w:r>
      <w:r w:rsidRPr="00C9087D">
        <w:rPr>
          <w:rFonts w:hint="eastAsia"/>
          <w:lang w:eastAsia="zh-CN"/>
        </w:rPr>
        <w:t>D</w:t>
      </w:r>
      <w:r w:rsidRPr="00C9087D">
        <w:rPr>
          <w:lang w:eastAsia="zh-CN"/>
        </w:rPr>
        <w:t xml:space="preserve"> in Table</w:t>
      </w:r>
      <w:r w:rsidRPr="00C9087D">
        <w:rPr>
          <w:rFonts w:hint="eastAsia"/>
          <w:lang w:eastAsia="zh-CN"/>
        </w:rPr>
        <w:t xml:space="preserve"> 1</w:t>
      </w:r>
      <w:r w:rsidRPr="00C9087D">
        <w:rPr>
          <w:lang w:eastAsia="zh-CN"/>
        </w:rPr>
        <w:t xml:space="preserve"> </w:t>
      </w:r>
      <w:r w:rsidRPr="00C9087D">
        <w:rPr>
          <w:rFonts w:hint="eastAsia"/>
          <w:lang w:eastAsia="zh-CN"/>
        </w:rPr>
        <w:t>are assumed to directly</w:t>
      </w:r>
      <w:r w:rsidRPr="00C9087D">
        <w:rPr>
          <w:lang w:eastAsia="zh-CN"/>
        </w:rPr>
        <w:t xml:space="preserve"> follow LTE</w:t>
      </w:r>
      <w:r w:rsidRPr="00C9087D">
        <w:rPr>
          <w:rFonts w:hint="eastAsia"/>
          <w:lang w:eastAsia="zh-CN"/>
        </w:rPr>
        <w:t xml:space="preserve"> UDC mechanism</w:t>
      </w:r>
      <w:r w:rsidRPr="00C9087D">
        <w:rPr>
          <w:lang w:eastAsia="zh-CN"/>
        </w:rPr>
        <w:t>.</w:t>
      </w:r>
    </w:p>
    <w:p w14:paraId="0834830E" w14:textId="77777777" w:rsidR="00581E28" w:rsidRPr="00C9087D" w:rsidRDefault="00581E28" w:rsidP="00581E28">
      <w:pPr>
        <w:pStyle w:val="Agreement"/>
        <w:tabs>
          <w:tab w:val="clear" w:pos="9990"/>
        </w:tabs>
        <w:overflowPunct/>
        <w:autoSpaceDE/>
        <w:autoSpaceDN/>
        <w:adjustRightInd/>
        <w:ind w:left="1619" w:hanging="360"/>
        <w:textAlignment w:val="auto"/>
        <w:rPr>
          <w:lang w:val="en-US" w:eastAsia="zh-CN"/>
        </w:rPr>
      </w:pPr>
      <w:r w:rsidRPr="00C9087D">
        <w:rPr>
          <w:rFonts w:hint="eastAsia"/>
          <w:lang w:val="en-US" w:eastAsia="zh-CN"/>
        </w:rPr>
        <w:t>UDC is not applied to the SDAP header and SDAP control PDU.</w:t>
      </w:r>
    </w:p>
    <w:p w14:paraId="61945AB8" w14:textId="77777777" w:rsidR="00581E28" w:rsidRPr="00C9087D" w:rsidRDefault="00581E28" w:rsidP="00581E28">
      <w:pPr>
        <w:pStyle w:val="Agreement"/>
        <w:tabs>
          <w:tab w:val="clear" w:pos="9990"/>
        </w:tabs>
        <w:overflowPunct/>
        <w:autoSpaceDE/>
        <w:autoSpaceDN/>
        <w:adjustRightInd/>
        <w:ind w:left="1619" w:hanging="360"/>
        <w:textAlignment w:val="auto"/>
        <w:rPr>
          <w:lang w:eastAsia="zh-CN"/>
        </w:rPr>
      </w:pPr>
      <w:r w:rsidRPr="00C9087D">
        <w:rPr>
          <w:rFonts w:hint="eastAsia"/>
          <w:lang w:eastAsia="zh-CN"/>
        </w:rPr>
        <w:t>T</w:t>
      </w:r>
      <w:r w:rsidRPr="00C9087D">
        <w:rPr>
          <w:lang w:eastAsia="zh-CN"/>
        </w:rPr>
        <w:t>he UDC header is located after SDAP header</w:t>
      </w:r>
      <w:r w:rsidRPr="00C9087D">
        <w:rPr>
          <w:rFonts w:hint="eastAsia"/>
          <w:lang w:eastAsia="zh-CN"/>
        </w:rPr>
        <w:t xml:space="preserve"> in the </w:t>
      </w:r>
      <w:r w:rsidRPr="00C9087D">
        <w:rPr>
          <w:lang w:eastAsia="zh-CN"/>
        </w:rPr>
        <w:t>UDC PDU format.</w:t>
      </w:r>
    </w:p>
    <w:p w14:paraId="13692C3F" w14:textId="77777777" w:rsidR="00581E28" w:rsidRPr="00C9087D" w:rsidRDefault="00581E28" w:rsidP="00581E28">
      <w:pPr>
        <w:pStyle w:val="Agreement"/>
        <w:tabs>
          <w:tab w:val="clear" w:pos="9990"/>
        </w:tabs>
        <w:overflowPunct/>
        <w:autoSpaceDE/>
        <w:autoSpaceDN/>
        <w:adjustRightInd/>
        <w:ind w:left="1619" w:hanging="360"/>
        <w:textAlignment w:val="auto"/>
        <w:rPr>
          <w:lang w:eastAsia="zh-CN"/>
        </w:rPr>
      </w:pPr>
      <w:r w:rsidRPr="00C9087D">
        <w:rPr>
          <w:rFonts w:hint="eastAsia"/>
          <w:lang w:eastAsia="zh-CN"/>
        </w:rPr>
        <w:t>UDC is not applied to DAPS in NR.</w:t>
      </w:r>
    </w:p>
    <w:p w14:paraId="44D339D7" w14:textId="77777777" w:rsidR="00581E28" w:rsidRPr="00C9087D" w:rsidRDefault="00581E28" w:rsidP="00581E28">
      <w:pPr>
        <w:pStyle w:val="Agreement"/>
        <w:tabs>
          <w:tab w:val="clear" w:pos="9990"/>
        </w:tabs>
        <w:overflowPunct/>
        <w:autoSpaceDE/>
        <w:autoSpaceDN/>
        <w:adjustRightInd/>
        <w:ind w:left="1619" w:hanging="360"/>
        <w:textAlignment w:val="auto"/>
        <w:rPr>
          <w:lang w:eastAsia="zh-CN"/>
        </w:rPr>
      </w:pPr>
      <w:r w:rsidRPr="00C9087D">
        <w:rPr>
          <w:rFonts w:hint="eastAsia"/>
          <w:lang w:val="en-US" w:eastAsia="zh-CN"/>
        </w:rPr>
        <w:t xml:space="preserve">NR UDC is not applied to </w:t>
      </w:r>
      <w:proofErr w:type="spellStart"/>
      <w:r w:rsidRPr="00C9087D">
        <w:rPr>
          <w:rFonts w:hint="eastAsia"/>
          <w:lang w:val="en-US" w:eastAsia="zh-CN"/>
        </w:rPr>
        <w:t>sidelink</w:t>
      </w:r>
      <w:proofErr w:type="spellEnd"/>
      <w:r w:rsidRPr="00C9087D">
        <w:rPr>
          <w:rFonts w:hint="eastAsia"/>
          <w:lang w:val="en-US" w:eastAsia="zh-CN"/>
        </w:rPr>
        <w:t xml:space="preserve"> DRBs.</w:t>
      </w:r>
    </w:p>
    <w:p w14:paraId="765EB57C" w14:textId="77777777" w:rsidR="00581E28" w:rsidRPr="00C9087D" w:rsidRDefault="00581E28" w:rsidP="00581E28">
      <w:pPr>
        <w:pStyle w:val="Agreement"/>
        <w:tabs>
          <w:tab w:val="clear" w:pos="9990"/>
        </w:tabs>
        <w:overflowPunct/>
        <w:autoSpaceDE/>
        <w:autoSpaceDN/>
        <w:adjustRightInd/>
        <w:ind w:left="1619" w:hanging="360"/>
        <w:textAlignment w:val="auto"/>
        <w:rPr>
          <w:lang w:eastAsia="zh-CN"/>
        </w:rPr>
      </w:pPr>
      <w:r w:rsidRPr="00C9087D">
        <w:rPr>
          <w:rFonts w:hint="eastAsia"/>
          <w:lang w:eastAsia="zh-CN"/>
        </w:rPr>
        <w:t xml:space="preserve">With Figure 4.2.2-1, there is no need to further clarify UDC decompression being performed after PDCP re-ordering in the </w:t>
      </w:r>
      <w:r w:rsidRPr="00C9087D">
        <w:rPr>
          <w:lang w:eastAsia="zh-CN"/>
        </w:rPr>
        <w:t>specification</w:t>
      </w:r>
      <w:r w:rsidRPr="00C9087D">
        <w:rPr>
          <w:rFonts w:hint="eastAsia"/>
          <w:lang w:eastAsia="zh-CN"/>
        </w:rPr>
        <w:t>.</w:t>
      </w:r>
    </w:p>
    <w:p w14:paraId="2A6541B8" w14:textId="77777777" w:rsidR="00581E28" w:rsidRPr="007166DF"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UE shall support </w:t>
      </w:r>
      <w:r>
        <w:rPr>
          <w:rFonts w:hint="eastAsia"/>
          <w:lang w:eastAsia="zh-CN"/>
        </w:rPr>
        <w:t xml:space="preserve">number of UDC DRBs: </w:t>
      </w:r>
      <w:r w:rsidRPr="00C9087D">
        <w:rPr>
          <w:rFonts w:hint="eastAsia"/>
          <w:lang w:eastAsia="zh-CN"/>
        </w:rPr>
        <w:t>2.</w:t>
      </w:r>
      <w:r>
        <w:rPr>
          <w:lang w:eastAsia="zh-CN"/>
        </w:rPr>
        <w:t xml:space="preserve"> </w:t>
      </w:r>
    </w:p>
    <w:p w14:paraId="09970A70" w14:textId="77777777" w:rsidR="00581E28" w:rsidRDefault="00581E28" w:rsidP="00581E28">
      <w:pPr>
        <w:pStyle w:val="Doc-text2"/>
        <w:ind w:left="0" w:firstLine="0"/>
        <w:rPr>
          <w:lang w:val="en-US"/>
        </w:rPr>
      </w:pPr>
    </w:p>
    <w:p w14:paraId="02780EF5" w14:textId="77777777" w:rsidR="00581E28"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Continue by email, can include tech proposals from </w:t>
      </w:r>
      <w:proofErr w:type="spellStart"/>
      <w:r>
        <w:rPr>
          <w:lang w:val="en-US"/>
        </w:rPr>
        <w:t>tdocs</w:t>
      </w:r>
      <w:proofErr w:type="spellEnd"/>
      <w:r>
        <w:rPr>
          <w:lang w:val="en-US"/>
        </w:rPr>
        <w:t xml:space="preserve"> below (proponents are expected to request), continue on the non-agreed parts, review CRs.</w:t>
      </w:r>
    </w:p>
    <w:p w14:paraId="52E27D2F" w14:textId="77777777" w:rsidR="00581E28" w:rsidRDefault="00581E28" w:rsidP="00581E28">
      <w:pPr>
        <w:pStyle w:val="Doc-text2"/>
        <w:ind w:left="0" w:firstLine="0"/>
      </w:pPr>
    </w:p>
    <w:p w14:paraId="55E9460C" w14:textId="77777777" w:rsidR="00581E28" w:rsidRDefault="00581E28" w:rsidP="00581E28">
      <w:pPr>
        <w:pStyle w:val="Doc-text2"/>
      </w:pPr>
    </w:p>
    <w:p w14:paraId="71312042" w14:textId="77777777" w:rsidR="00581E28" w:rsidRDefault="00581E28" w:rsidP="00581E28">
      <w:pPr>
        <w:pStyle w:val="EmailDiscussion"/>
        <w:overflowPunct/>
        <w:autoSpaceDE/>
        <w:autoSpaceDN/>
        <w:adjustRightInd/>
        <w:ind w:left="1619" w:hanging="360"/>
        <w:textAlignment w:val="auto"/>
      </w:pPr>
      <w:r>
        <w:t>[AT116bis-e][053][UDC] General (CATT)</w:t>
      </w:r>
    </w:p>
    <w:p w14:paraId="04AF8562" w14:textId="09EDF4C8" w:rsidR="00581E28" w:rsidRDefault="00581E28" w:rsidP="00581E28">
      <w:pPr>
        <w:pStyle w:val="EmailDiscussion2"/>
      </w:pPr>
      <w:r>
        <w:tab/>
        <w:t xml:space="preserve">Scope: Take agreements into account, update CRs if needed. Review CRs. Can include </w:t>
      </w:r>
      <w:r>
        <w:rPr>
          <w:lang w:val="en-US"/>
        </w:rPr>
        <w:t xml:space="preserve">tech proposals from </w:t>
      </w:r>
      <w:proofErr w:type="spellStart"/>
      <w:r>
        <w:rPr>
          <w:lang w:val="en-US"/>
        </w:rPr>
        <w:t>tdocs</w:t>
      </w:r>
      <w:proofErr w:type="spellEnd"/>
      <w:r>
        <w:rPr>
          <w:lang w:val="en-US"/>
        </w:rPr>
        <w:t xml:space="preserve"> below (proponents are expected to request), </w:t>
      </w:r>
      <w:r>
        <w:t xml:space="preserve">Can Consider the remaining proposals from </w:t>
      </w:r>
      <w:hyperlink r:id="rId1869" w:history="1">
        <w:r w:rsidR="00086257">
          <w:rPr>
            <w:rStyle w:val="Hyperlink"/>
          </w:rPr>
          <w:t>R2-2200039</w:t>
        </w:r>
      </w:hyperlink>
    </w:p>
    <w:p w14:paraId="5C9CA863" w14:textId="77777777" w:rsidR="00581E28" w:rsidRDefault="00581E28" w:rsidP="00581E28">
      <w:pPr>
        <w:pStyle w:val="EmailDiscussion2"/>
      </w:pPr>
      <w:r>
        <w:tab/>
        <w:t xml:space="preserve">Intended outcome: Report, prepare for CB, </w:t>
      </w:r>
      <w:proofErr w:type="spellStart"/>
      <w:r>
        <w:t>Endorsable</w:t>
      </w:r>
      <w:proofErr w:type="spellEnd"/>
      <w:r>
        <w:t xml:space="preserve"> CRs </w:t>
      </w:r>
    </w:p>
    <w:p w14:paraId="00F4C91E" w14:textId="77777777" w:rsidR="00581E28" w:rsidRPr="00286C03" w:rsidRDefault="00581E28" w:rsidP="00581E28">
      <w:pPr>
        <w:pStyle w:val="EmailDiscussion2"/>
      </w:pPr>
      <w:r>
        <w:tab/>
        <w:t>Deadline: Ready for CB Mon W2</w:t>
      </w:r>
    </w:p>
    <w:p w14:paraId="49D42DA2" w14:textId="77777777" w:rsidR="00581E28" w:rsidRDefault="00581E28" w:rsidP="00581E28">
      <w:pPr>
        <w:pStyle w:val="Doc-text2"/>
      </w:pPr>
    </w:p>
    <w:p w14:paraId="6BE7805C" w14:textId="4E2F71C1" w:rsidR="00581E28" w:rsidRDefault="00086257" w:rsidP="00581E28">
      <w:pPr>
        <w:pStyle w:val="Doc-title"/>
      </w:pPr>
      <w:hyperlink r:id="rId1870" w:history="1">
        <w:r>
          <w:rPr>
            <w:rStyle w:val="Hyperlink"/>
          </w:rPr>
          <w:t>R2-2201914</w:t>
        </w:r>
      </w:hyperlink>
      <w:r w:rsidR="00581E28">
        <w:tab/>
      </w:r>
      <w:r w:rsidR="00581E28" w:rsidRPr="008B27AE">
        <w:t>Report of [AT116bis-e][053][UDC] General (CATT)</w:t>
      </w:r>
      <w:r w:rsidR="00581E28">
        <w:tab/>
        <w:t>CATT</w:t>
      </w:r>
    </w:p>
    <w:p w14:paraId="2B342CEE" w14:textId="77777777" w:rsidR="00581E28" w:rsidRDefault="00581E28" w:rsidP="00581E28">
      <w:pPr>
        <w:pStyle w:val="Doc-text2"/>
      </w:pPr>
      <w:r>
        <w:t xml:space="preserve">DISCUSSION </w:t>
      </w:r>
    </w:p>
    <w:p w14:paraId="0BAC6255" w14:textId="77777777" w:rsidR="00581E28" w:rsidRDefault="00581E28" w:rsidP="00581E28">
      <w:pPr>
        <w:pStyle w:val="Doc-text2"/>
      </w:pPr>
      <w:r>
        <w:t>-</w:t>
      </w:r>
      <w:r>
        <w:tab/>
        <w:t xml:space="preserve">Ericsson think the WI scope is for NR SA only. Anything beyond that requires Plenary. decision. LGE agrees. </w:t>
      </w:r>
    </w:p>
    <w:p w14:paraId="6F450F5F" w14:textId="77777777" w:rsidR="00581E28" w:rsidRDefault="00581E28" w:rsidP="00581E28">
      <w:pPr>
        <w:pStyle w:val="Doc-text2"/>
      </w:pPr>
      <w:r>
        <w:t>P2</w:t>
      </w:r>
    </w:p>
    <w:p w14:paraId="476BAE11" w14:textId="77777777" w:rsidR="00581E28" w:rsidRDefault="00581E28" w:rsidP="00581E28">
      <w:pPr>
        <w:pStyle w:val="Doc-text2"/>
      </w:pPr>
      <w:r>
        <w:t>-</w:t>
      </w:r>
      <w:r>
        <w:tab/>
        <w:t xml:space="preserve">Ericsson think that possibly a more sophisticated coordination is needed, i.e. that SN informs MN also about the Used UE capability, thus there should be an FFS. Chair think the current proposal is that the MN just decides. </w:t>
      </w:r>
    </w:p>
    <w:p w14:paraId="09019413" w14:textId="77777777" w:rsidR="00581E28" w:rsidRDefault="00581E28" w:rsidP="00581E28">
      <w:pPr>
        <w:pStyle w:val="Doc-text2"/>
      </w:pPr>
      <w:r>
        <w:t>-</w:t>
      </w:r>
      <w:r>
        <w:tab/>
        <w:t xml:space="preserve">Apple think this is in the scope and in the email discussion almost everyone agreed. </w:t>
      </w:r>
    </w:p>
    <w:p w14:paraId="1C9A64D6" w14:textId="77777777" w:rsidR="00581E28" w:rsidRDefault="00581E28" w:rsidP="00581E28">
      <w:pPr>
        <w:pStyle w:val="Doc-text2"/>
      </w:pPr>
      <w:r>
        <w:t>P3</w:t>
      </w:r>
    </w:p>
    <w:p w14:paraId="6A1B279A" w14:textId="77777777" w:rsidR="00581E28" w:rsidRDefault="00581E28" w:rsidP="00581E28">
      <w:pPr>
        <w:pStyle w:val="Doc-text2"/>
      </w:pPr>
      <w:r>
        <w:t>-</w:t>
      </w:r>
      <w:r>
        <w:tab/>
        <w:t xml:space="preserve">QC think that PDCP reordering timer expiry is common in NR, and NR UDC may then be worse then LTE UDC.  </w:t>
      </w:r>
    </w:p>
    <w:p w14:paraId="2ECB3230" w14:textId="77777777" w:rsidR="00581E28" w:rsidRDefault="00581E28" w:rsidP="00581E28">
      <w:pPr>
        <w:pStyle w:val="Doc-text2"/>
      </w:pPr>
      <w:r>
        <w:t>UE Cap</w:t>
      </w:r>
    </w:p>
    <w:p w14:paraId="44511CDA" w14:textId="77777777" w:rsidR="00581E28" w:rsidRDefault="00581E28" w:rsidP="00581E28">
      <w:pPr>
        <w:pStyle w:val="Doc-text2"/>
      </w:pPr>
      <w:r>
        <w:t>-</w:t>
      </w:r>
      <w:r>
        <w:tab/>
        <w:t xml:space="preserve">Chair wonder why we still need the FFS. CATT explains that there were discussions on data rate limitation. Apple support data rate limitation handling, </w:t>
      </w:r>
    </w:p>
    <w:p w14:paraId="76CCA09F" w14:textId="77777777" w:rsidR="00581E28" w:rsidRDefault="00581E28" w:rsidP="00581E28">
      <w:pPr>
        <w:pStyle w:val="Doc-text2"/>
      </w:pPr>
      <w:r>
        <w:t>-</w:t>
      </w:r>
      <w:r>
        <w:tab/>
        <w:t>Huawei think that UE can choose to not compress so the UE can choose, thus no need to have a UE capability. Several companies have this view.</w:t>
      </w:r>
    </w:p>
    <w:p w14:paraId="233AF444" w14:textId="77777777" w:rsidR="00581E28" w:rsidRDefault="00581E28" w:rsidP="00581E28">
      <w:pPr>
        <w:pStyle w:val="Doc-text2"/>
      </w:pPr>
      <w:r>
        <w:t>-</w:t>
      </w:r>
      <w:r>
        <w:tab/>
        <w:t xml:space="preserve">LGE think UDC will not be used for high data rate scenario. Chair think everyone agrees with this. </w:t>
      </w:r>
    </w:p>
    <w:p w14:paraId="27B99BF6" w14:textId="77777777" w:rsidR="00581E28" w:rsidRDefault="00581E28" w:rsidP="00581E28">
      <w:pPr>
        <w:pStyle w:val="Doc-text2"/>
      </w:pPr>
      <w:r>
        <w:t>P4</w:t>
      </w:r>
    </w:p>
    <w:p w14:paraId="16A0FC3E" w14:textId="77777777" w:rsidR="00581E28" w:rsidRDefault="00581E28" w:rsidP="00581E28">
      <w:pPr>
        <w:pStyle w:val="Doc-text2"/>
      </w:pPr>
      <w:r>
        <w:t>-</w:t>
      </w:r>
      <w:r>
        <w:tab/>
        <w:t xml:space="preserve">Nokia, Ericsson, think we are extending the scope of the WI by sending LS to R3. Chair think this is just alignment work, and in fact R3 should do this, in order to not have an inconsistent system. </w:t>
      </w:r>
    </w:p>
    <w:p w14:paraId="38F9A220" w14:textId="77777777" w:rsidR="00581E28" w:rsidRDefault="00581E28" w:rsidP="00581E28">
      <w:pPr>
        <w:pStyle w:val="Doc-text2"/>
      </w:pPr>
      <w:r>
        <w:t>P6</w:t>
      </w:r>
    </w:p>
    <w:p w14:paraId="5BCD8A07" w14:textId="77777777" w:rsidR="00581E28" w:rsidRDefault="00581E28" w:rsidP="00581E28">
      <w:pPr>
        <w:pStyle w:val="Doc-text2"/>
      </w:pPr>
      <w:r>
        <w:t>-</w:t>
      </w:r>
      <w:r>
        <w:tab/>
        <w:t>UDC continuity</w:t>
      </w:r>
    </w:p>
    <w:p w14:paraId="773517AA" w14:textId="77777777" w:rsidR="00581E28" w:rsidRDefault="00581E28" w:rsidP="00581E28">
      <w:pPr>
        <w:pStyle w:val="Doc-text2"/>
      </w:pPr>
      <w:r>
        <w:t>-</w:t>
      </w:r>
      <w:r>
        <w:tab/>
        <w:t>Samsung think this should be done only at PDCP data recovery without key change, sop resume should be excluded. LG agrees with Samsung.</w:t>
      </w:r>
    </w:p>
    <w:p w14:paraId="4AD9CEE4" w14:textId="77777777" w:rsidR="00581E28" w:rsidRDefault="00581E28" w:rsidP="00581E28">
      <w:pPr>
        <w:pStyle w:val="Doc-text2"/>
      </w:pPr>
      <w:r>
        <w:t>-</w:t>
      </w:r>
      <w:r>
        <w:tab/>
        <w:t xml:space="preserve">Need to be clarified, significant confusion. </w:t>
      </w:r>
    </w:p>
    <w:p w14:paraId="20E2DDAB" w14:textId="77777777" w:rsidR="00581E28" w:rsidRDefault="00581E28" w:rsidP="00581E28">
      <w:pPr>
        <w:pStyle w:val="Doc-text2"/>
      </w:pPr>
      <w:r>
        <w:t>-</w:t>
      </w:r>
      <w:r>
        <w:tab/>
        <w:t xml:space="preserve">Chair: It should be possible to adopt the same as for ROHC. For ROHC it is possible to continue when UE changes cell but </w:t>
      </w:r>
      <w:proofErr w:type="spellStart"/>
      <w:r>
        <w:t>gNB</w:t>
      </w:r>
      <w:proofErr w:type="spellEnd"/>
      <w:r>
        <w:t xml:space="preserve"> anyway can know the context, e.g. same </w:t>
      </w:r>
      <w:proofErr w:type="spellStart"/>
      <w:r>
        <w:t>gNB</w:t>
      </w:r>
      <w:proofErr w:type="spellEnd"/>
      <w:r>
        <w:t>.</w:t>
      </w:r>
    </w:p>
    <w:p w14:paraId="3A5E9E9F" w14:textId="77777777" w:rsidR="00581E28" w:rsidRDefault="00581E28" w:rsidP="00581E28">
      <w:pPr>
        <w:pStyle w:val="Doc-text2"/>
      </w:pPr>
      <w:r>
        <w:t>P2 and P5 are about DC</w:t>
      </w:r>
    </w:p>
    <w:p w14:paraId="5AF807C3" w14:textId="77777777" w:rsidR="00581E28" w:rsidRDefault="00581E28" w:rsidP="00581E28">
      <w:pPr>
        <w:pStyle w:val="Doc-text2"/>
      </w:pPr>
      <w:r>
        <w:t>-</w:t>
      </w:r>
      <w:r>
        <w:tab/>
        <w:t xml:space="preserve">Additional Stage-3 impacts: </w:t>
      </w:r>
    </w:p>
    <w:p w14:paraId="784EA10C" w14:textId="77777777" w:rsidR="00581E28" w:rsidRDefault="00581E28" w:rsidP="00581E28">
      <w:pPr>
        <w:pStyle w:val="Doc-text2"/>
      </w:pPr>
      <w:r>
        <w:t>-</w:t>
      </w:r>
      <w:r>
        <w:tab/>
        <w:t>Network coordination to coordinate UE caps for P2</w:t>
      </w:r>
    </w:p>
    <w:p w14:paraId="7B85480F" w14:textId="77777777" w:rsidR="00581E28" w:rsidRDefault="00581E28" w:rsidP="00581E28">
      <w:pPr>
        <w:pStyle w:val="Doc-text2"/>
      </w:pPr>
      <w:r>
        <w:t>-</w:t>
      </w:r>
      <w:r>
        <w:tab/>
        <w:t xml:space="preserve">Some companies have concerns about data loss and handling of that. Chair think data loss if need to be addressed by UDC functionality could be big impact. CATT explains that the proposal is to not take into account data loss. Ericsson are not sure, haven’t looked into data loss aspect. Chair think </w:t>
      </w:r>
      <w:proofErr w:type="spellStart"/>
      <w:r>
        <w:t>gNB</w:t>
      </w:r>
      <w:proofErr w:type="spellEnd"/>
      <w:r>
        <w:t xml:space="preserve"> is in control and it could work with the understanding that the </w:t>
      </w:r>
      <w:proofErr w:type="spellStart"/>
      <w:r>
        <w:t>gNB</w:t>
      </w:r>
      <w:proofErr w:type="spellEnd"/>
      <w:r>
        <w:t xml:space="preserve"> need to </w:t>
      </w:r>
      <w:r>
        <w:lastRenderedPageBreak/>
        <w:t xml:space="preserve">handle potential data loss (i.e. not use UDC for such cases or tolerate UDC hiccup), e.g. if </w:t>
      </w:r>
      <w:proofErr w:type="spellStart"/>
      <w:r>
        <w:t>gNB</w:t>
      </w:r>
      <w:proofErr w:type="spellEnd"/>
      <w:r>
        <w:t xml:space="preserve"> decides to use procedures in a way that may bring data loss. </w:t>
      </w:r>
    </w:p>
    <w:p w14:paraId="432A6DA5" w14:textId="77777777" w:rsidR="00581E28" w:rsidRDefault="00581E28" w:rsidP="00581E28">
      <w:pPr>
        <w:pStyle w:val="Doc-text2"/>
      </w:pPr>
      <w:r>
        <w:t>-</w:t>
      </w:r>
      <w:r>
        <w:tab/>
        <w:t>Samsung are not sure when data loss would happen, for split bearer both legs would have RLC-AM and data loss should not happen. For other cases e.g. due to feedback Control PDU then data loss can happen also for single bearer.</w:t>
      </w:r>
    </w:p>
    <w:p w14:paraId="4DBD3911" w14:textId="77777777" w:rsidR="00581E28" w:rsidRDefault="00581E28" w:rsidP="00581E28">
      <w:pPr>
        <w:pStyle w:val="Doc-text2"/>
      </w:pPr>
      <w:r>
        <w:t xml:space="preserve">- </w:t>
      </w:r>
      <w:r>
        <w:tab/>
        <w:t>ZTE think we can support MCG bearer only as a compromise.</w:t>
      </w:r>
    </w:p>
    <w:p w14:paraId="6F43311E" w14:textId="77777777" w:rsidR="00581E28" w:rsidRDefault="00581E28" w:rsidP="00581E28">
      <w:pPr>
        <w:pStyle w:val="Doc-text2"/>
      </w:pPr>
      <w:r>
        <w:t>-</w:t>
      </w:r>
      <w:r>
        <w:tab/>
        <w:t>CATT confirms that no impact is foreseen for LTE TS</w:t>
      </w:r>
    </w:p>
    <w:p w14:paraId="7FC033F8" w14:textId="77777777" w:rsidR="00581E28" w:rsidRDefault="00581E28" w:rsidP="00581E28">
      <w:pPr>
        <w:pStyle w:val="Doc-text2"/>
      </w:pPr>
      <w:r>
        <w:t>-</w:t>
      </w:r>
      <w:r>
        <w:tab/>
        <w:t xml:space="preserve">CMCC explains that DC scenarios are important, support P2 and P5. </w:t>
      </w:r>
    </w:p>
    <w:p w14:paraId="0B96BCD7" w14:textId="77777777" w:rsidR="00581E28" w:rsidRDefault="00581E28" w:rsidP="00581E28">
      <w:pPr>
        <w:pStyle w:val="Doc-text2"/>
      </w:pPr>
      <w:r>
        <w:t>-</w:t>
      </w:r>
      <w:r>
        <w:tab/>
        <w:t xml:space="preserve">LG think DC is introduced for high </w:t>
      </w:r>
      <w:proofErr w:type="spellStart"/>
      <w:r>
        <w:t>tput</w:t>
      </w:r>
      <w:proofErr w:type="spellEnd"/>
      <w:r>
        <w:t xml:space="preserve"> scenario. Chair think this was already discussed and the target would be when DC is used for robustness. </w:t>
      </w:r>
    </w:p>
    <w:p w14:paraId="30D72E71" w14:textId="77777777" w:rsidR="00581E28" w:rsidRDefault="00581E28" w:rsidP="00581E28">
      <w:pPr>
        <w:pStyle w:val="Doc-text2"/>
      </w:pPr>
      <w:r>
        <w:t>-</w:t>
      </w:r>
      <w:r>
        <w:tab/>
        <w:t xml:space="preserve">Ericsson asks about R3 impact. Huawei think that for P2 and P5 there is no impact to R3. CATT explains that UE cap </w:t>
      </w:r>
      <w:proofErr w:type="spellStart"/>
      <w:r>
        <w:t>coord</w:t>
      </w:r>
      <w:proofErr w:type="spellEnd"/>
      <w:r>
        <w:t xml:space="preserve"> for SN terminated bearer is by RRC. </w:t>
      </w:r>
    </w:p>
    <w:p w14:paraId="4A1D7094" w14:textId="77777777" w:rsidR="00581E28" w:rsidRDefault="00581E28" w:rsidP="00581E28">
      <w:pPr>
        <w:pStyle w:val="Doc-text2"/>
      </w:pPr>
      <w:r>
        <w:t>-</w:t>
      </w:r>
      <w:r>
        <w:tab/>
        <w:t xml:space="preserve">Chair: It seems there is no reason to believe there are issues with data loss for split bearer, it seems there are no tangible technical concerns. </w:t>
      </w:r>
    </w:p>
    <w:p w14:paraId="6674BB33" w14:textId="77777777" w:rsidR="00581E28" w:rsidRDefault="00581E28" w:rsidP="00581E28">
      <w:pPr>
        <w:pStyle w:val="Doc-text2"/>
      </w:pPr>
      <w:r>
        <w:t>-</w:t>
      </w:r>
      <w:r>
        <w:tab/>
        <w:t xml:space="preserve">AS CMCC request this Chair proposes: Assume that P2 and P5 can be supported, CRs for review to next meeting anyway. If issues are found R2 can revert this assumption (at next meeting), it is easier to remove things from CRs than to add. </w:t>
      </w:r>
    </w:p>
    <w:p w14:paraId="273E80C6" w14:textId="77777777" w:rsidR="00581E28" w:rsidRDefault="00581E28" w:rsidP="00581E28">
      <w:pPr>
        <w:pStyle w:val="Doc-text2"/>
      </w:pPr>
    </w:p>
    <w:p w14:paraId="23DEFF54" w14:textId="77777777" w:rsidR="00581E28" w:rsidRDefault="00581E28" w:rsidP="00581E28">
      <w:pPr>
        <w:pStyle w:val="Doc-text2"/>
      </w:pPr>
      <w:r>
        <w:tab/>
        <w:t xml:space="preserve">[Change the UE cap FFS into: FFS whether UE data rate limitation with UDC need to be provided as a UE capability.] Chair: The FFS for the UE cap agreement above is removed, and the below is agreed instead. </w:t>
      </w:r>
    </w:p>
    <w:p w14:paraId="3CF5F35C" w14:textId="77777777" w:rsidR="00581E28" w:rsidRDefault="00581E28" w:rsidP="00581E28">
      <w:pPr>
        <w:pStyle w:val="Doc-text2"/>
      </w:pPr>
    </w:p>
    <w:p w14:paraId="4285F2F4" w14:textId="77777777" w:rsidR="00581E28" w:rsidRPr="007166DF" w:rsidRDefault="00581E28" w:rsidP="00581E28">
      <w:pPr>
        <w:pStyle w:val="Agreement"/>
        <w:tabs>
          <w:tab w:val="clear" w:pos="9990"/>
        </w:tabs>
        <w:overflowPunct/>
        <w:autoSpaceDE/>
        <w:autoSpaceDN/>
        <w:adjustRightInd/>
        <w:ind w:left="1619" w:hanging="360"/>
        <w:textAlignment w:val="auto"/>
      </w:pPr>
      <w:r>
        <w:t>FFS whether UE data rate limitation with UDC need to be supported with a UE capability.</w:t>
      </w:r>
    </w:p>
    <w:p w14:paraId="27C64F03" w14:textId="77777777" w:rsidR="00581E28" w:rsidRDefault="00581E28" w:rsidP="00581E28">
      <w:pPr>
        <w:pStyle w:val="Agreement"/>
        <w:tabs>
          <w:tab w:val="clear" w:pos="9990"/>
        </w:tabs>
        <w:overflowPunct/>
        <w:autoSpaceDE/>
        <w:autoSpaceDN/>
        <w:adjustRightInd/>
        <w:ind w:left="1619" w:hanging="360"/>
        <w:textAlignment w:val="auto"/>
      </w:pPr>
      <w:r>
        <w:t>UDC continuity can be configured for the same cases as ROHC continuity</w:t>
      </w:r>
    </w:p>
    <w:p w14:paraId="7DD1EDCB" w14:textId="77777777" w:rsidR="00581E28" w:rsidRDefault="00581E28" w:rsidP="00581E28">
      <w:pPr>
        <w:pStyle w:val="Agreement"/>
        <w:tabs>
          <w:tab w:val="clear" w:pos="9990"/>
        </w:tabs>
        <w:overflowPunct/>
        <w:autoSpaceDE/>
        <w:autoSpaceDN/>
        <w:adjustRightInd/>
        <w:ind w:left="1619" w:hanging="360"/>
        <w:textAlignment w:val="auto"/>
      </w:pPr>
      <w:r>
        <w:t xml:space="preserve">Assume that P2 and P5 can be supported, CRs for review to next meeting anyway. If issues are found R2 can revert this assumption (at next meeting). </w:t>
      </w:r>
    </w:p>
    <w:p w14:paraId="799C7E6D" w14:textId="77777777" w:rsidR="00581E28" w:rsidRDefault="00581E28" w:rsidP="00581E28">
      <w:pPr>
        <w:pStyle w:val="Agreement"/>
        <w:numPr>
          <w:ilvl w:val="0"/>
          <w:numId w:val="0"/>
        </w:numPr>
        <w:ind w:left="1619"/>
      </w:pPr>
      <w:r>
        <w:t xml:space="preserve">P2: </w:t>
      </w:r>
      <w:r w:rsidRPr="00DD3580">
        <w:t>UDC is supported for non-split bearer type in NR-DC. It is supported that MN sends to SN the maximum number of UDC DRBs that can be configured by SN. FFS if any other coordination is needed.</w:t>
      </w:r>
    </w:p>
    <w:p w14:paraId="03AB1B34" w14:textId="77777777" w:rsidR="00581E28" w:rsidRDefault="00581E28" w:rsidP="00581E28">
      <w:pPr>
        <w:pStyle w:val="Agreement"/>
        <w:numPr>
          <w:ilvl w:val="0"/>
          <w:numId w:val="0"/>
        </w:numPr>
        <w:ind w:left="1619"/>
      </w:pPr>
      <w:r>
        <w:t>P5: Support NR UDC for MR-DC and split bearer type, with the following restrictions</w:t>
      </w:r>
    </w:p>
    <w:p w14:paraId="563F5A41" w14:textId="77777777" w:rsidR="00581E28" w:rsidRDefault="00581E28" w:rsidP="00581E28">
      <w:pPr>
        <w:pStyle w:val="Agreement"/>
        <w:numPr>
          <w:ilvl w:val="0"/>
          <w:numId w:val="0"/>
        </w:numPr>
        <w:ind w:left="1619"/>
      </w:pPr>
      <w:r>
        <w:t>- Only include NR-DC, NGEN-DC, and NE-DC (i.e., EN-DC is not supported)</w:t>
      </w:r>
    </w:p>
    <w:p w14:paraId="57764A93" w14:textId="77777777" w:rsidR="00581E28" w:rsidRPr="00DD3580" w:rsidRDefault="00581E28" w:rsidP="00581E28">
      <w:pPr>
        <w:pStyle w:val="Agreement"/>
        <w:numPr>
          <w:ilvl w:val="0"/>
          <w:numId w:val="0"/>
        </w:numPr>
        <w:ind w:left="1619"/>
      </w:pPr>
      <w:r>
        <w:t>- No enhancements supported for potential data loss for split bearer case.</w:t>
      </w:r>
    </w:p>
    <w:p w14:paraId="7017D6DF" w14:textId="77777777" w:rsidR="00581E28" w:rsidRDefault="00581E28" w:rsidP="00581E28">
      <w:pPr>
        <w:pStyle w:val="Doc-text2"/>
      </w:pPr>
    </w:p>
    <w:p w14:paraId="5D9B114F" w14:textId="77777777" w:rsidR="00581E28" w:rsidRPr="00DD3580" w:rsidRDefault="00581E28" w:rsidP="00581E28">
      <w:pPr>
        <w:pStyle w:val="Agreement"/>
        <w:tabs>
          <w:tab w:val="clear" w:pos="9990"/>
        </w:tabs>
        <w:overflowPunct/>
        <w:autoSpaceDE/>
        <w:autoSpaceDN/>
        <w:adjustRightInd/>
        <w:ind w:left="1619" w:hanging="360"/>
        <w:textAlignment w:val="auto"/>
      </w:pPr>
      <w:r>
        <w:t>Send an LS to RAN3 to inform of NR UDC potential impact to CU-CP/UP splitting scenario. R2 understands that decisions as well as the required specification work are up to RAN3.</w:t>
      </w:r>
    </w:p>
    <w:p w14:paraId="20F3FDE9" w14:textId="77777777" w:rsidR="00581E28" w:rsidRPr="003C1B3E" w:rsidRDefault="00581E28" w:rsidP="00581E28">
      <w:pPr>
        <w:pStyle w:val="Agreement"/>
        <w:tabs>
          <w:tab w:val="clear" w:pos="9990"/>
        </w:tabs>
        <w:overflowPunct/>
        <w:autoSpaceDE/>
        <w:autoSpaceDN/>
        <w:adjustRightInd/>
        <w:ind w:left="1619" w:hanging="360"/>
        <w:textAlignment w:val="auto"/>
      </w:pPr>
      <w:r>
        <w:t xml:space="preserve">Update CRs taking into acct all agreements, review in an offline discussion, tech. endorse if possible. </w:t>
      </w:r>
    </w:p>
    <w:p w14:paraId="4B6090EF" w14:textId="77777777" w:rsidR="00581E28" w:rsidRDefault="00581E28" w:rsidP="00581E28">
      <w:pPr>
        <w:pStyle w:val="Doc-text2"/>
      </w:pPr>
    </w:p>
    <w:p w14:paraId="52A510FE" w14:textId="77777777" w:rsidR="00581E28" w:rsidRDefault="00581E28" w:rsidP="00581E28">
      <w:pPr>
        <w:pStyle w:val="Doc-text2"/>
      </w:pPr>
    </w:p>
    <w:p w14:paraId="2189B6E5" w14:textId="77777777" w:rsidR="00581E28" w:rsidRDefault="00581E28" w:rsidP="00581E28">
      <w:pPr>
        <w:pStyle w:val="EmailDiscussion"/>
        <w:overflowPunct/>
        <w:autoSpaceDE/>
        <w:autoSpaceDN/>
        <w:adjustRightInd/>
        <w:ind w:left="1619" w:hanging="360"/>
        <w:textAlignment w:val="auto"/>
      </w:pPr>
      <w:r>
        <w:t>[Post116bis-e][053][UDC] CRs and LS out (CATT)</w:t>
      </w:r>
    </w:p>
    <w:p w14:paraId="3B3A21C5" w14:textId="77777777" w:rsidR="00581E28" w:rsidRDefault="00581E28" w:rsidP="00581E28">
      <w:pPr>
        <w:pStyle w:val="EmailDiscussion2"/>
      </w:pPr>
      <w:r>
        <w:tab/>
        <w:t xml:space="preserve">Scope: Take agreements into account. Review updated CRs. Endorse if possible (technical endorsement). LS out to RAN3 according to agreement. </w:t>
      </w:r>
    </w:p>
    <w:p w14:paraId="402E4D58" w14:textId="77777777" w:rsidR="00581E28" w:rsidRDefault="00581E28" w:rsidP="00581E28">
      <w:pPr>
        <w:pStyle w:val="EmailDiscussion2"/>
      </w:pPr>
      <w:r>
        <w:tab/>
        <w:t xml:space="preserve">Intended outcome: CRs (Endorsed if possible), Approved LS out </w:t>
      </w:r>
    </w:p>
    <w:p w14:paraId="4B5A0D72" w14:textId="77777777" w:rsidR="00581E28" w:rsidRDefault="00581E28" w:rsidP="00581E28">
      <w:pPr>
        <w:pStyle w:val="EmailDiscussion2"/>
      </w:pPr>
      <w:r>
        <w:tab/>
        <w:t>Deadline: Short</w:t>
      </w:r>
    </w:p>
    <w:p w14:paraId="58C2BE81" w14:textId="77777777" w:rsidR="00581E28" w:rsidRPr="00B359EB" w:rsidRDefault="00581E28" w:rsidP="00581E28">
      <w:pPr>
        <w:pStyle w:val="Doc-text2"/>
      </w:pPr>
    </w:p>
    <w:p w14:paraId="421350E0" w14:textId="77777777" w:rsidR="00581E28" w:rsidRPr="00950F3F" w:rsidRDefault="00581E28" w:rsidP="00581E28">
      <w:pPr>
        <w:pStyle w:val="Doc-text2"/>
      </w:pPr>
    </w:p>
    <w:p w14:paraId="7A127E6F" w14:textId="42BD3433" w:rsidR="00581E28" w:rsidRPr="00E70122" w:rsidRDefault="00086257" w:rsidP="00581E28">
      <w:pPr>
        <w:pStyle w:val="Doc-title"/>
        <w:rPr>
          <w:rStyle w:val="Hyperlink"/>
          <w:color w:val="auto"/>
          <w:u w:val="none"/>
        </w:rPr>
      </w:pPr>
      <w:hyperlink r:id="rId1871" w:history="1">
        <w:r>
          <w:rPr>
            <w:rStyle w:val="Hyperlink"/>
          </w:rPr>
          <w:t>R2-2200977</w:t>
        </w:r>
      </w:hyperlink>
      <w:r w:rsidR="00581E28">
        <w:tab/>
        <w:t>Discussion on UDC support in NR</w:t>
      </w:r>
      <w:r w:rsidR="00581E28">
        <w:tab/>
        <w:t>Huawei, HiSilicon</w:t>
      </w:r>
      <w:r w:rsidR="00581E28">
        <w:tab/>
        <w:t>discussion</w:t>
      </w:r>
      <w:r w:rsidR="00581E28">
        <w:tab/>
        <w:t>Rel-17</w:t>
      </w:r>
      <w:r w:rsidR="00581E28">
        <w:tab/>
        <w:t>NR_UDC-Core</w:t>
      </w:r>
    </w:p>
    <w:p w14:paraId="32895918" w14:textId="2B55DC5E" w:rsidR="00581E28" w:rsidRDefault="00086257" w:rsidP="00581E28">
      <w:pPr>
        <w:pStyle w:val="Doc-title"/>
      </w:pPr>
      <w:hyperlink r:id="rId1872" w:history="1">
        <w:r>
          <w:rPr>
            <w:rStyle w:val="Hyperlink"/>
          </w:rPr>
          <w:t>R2-2200495</w:t>
        </w:r>
      </w:hyperlink>
      <w:r w:rsidR="00581E28">
        <w:tab/>
        <w:t>Limit UL data rate for UDC in UE capability</w:t>
      </w:r>
      <w:r w:rsidR="00581E28">
        <w:tab/>
        <w:t>MediaTek Inc.</w:t>
      </w:r>
      <w:r w:rsidR="00581E28">
        <w:tab/>
        <w:t>discussion</w:t>
      </w:r>
    </w:p>
    <w:p w14:paraId="5A2BAF6E" w14:textId="1C217FAB" w:rsidR="00581E28" w:rsidRDefault="00086257" w:rsidP="00581E28">
      <w:pPr>
        <w:pStyle w:val="Doc-title"/>
      </w:pPr>
      <w:hyperlink r:id="rId1873" w:history="1">
        <w:r>
          <w:rPr>
            <w:rStyle w:val="Hyperlink"/>
          </w:rPr>
          <w:t>R2-2200581</w:t>
        </w:r>
      </w:hyperlink>
      <w:r w:rsidR="00581E28">
        <w:tab/>
        <w:t>Issue on UDC continuation</w:t>
      </w:r>
      <w:r w:rsidR="00581E28">
        <w:tab/>
        <w:t>Samsung Electronics Polska</w:t>
      </w:r>
      <w:r w:rsidR="00581E28">
        <w:tab/>
        <w:t>discussion</w:t>
      </w:r>
      <w:r w:rsidR="00581E28">
        <w:tab/>
        <w:t>NR_UDC-Core</w:t>
      </w:r>
    </w:p>
    <w:p w14:paraId="58F5F443" w14:textId="7F22C0AB" w:rsidR="00581E28" w:rsidRDefault="00086257" w:rsidP="00581E28">
      <w:pPr>
        <w:pStyle w:val="Doc-title"/>
      </w:pPr>
      <w:hyperlink r:id="rId1874" w:history="1">
        <w:r>
          <w:rPr>
            <w:rStyle w:val="Hyperlink"/>
          </w:rPr>
          <w:t>R2-2200724</w:t>
        </w:r>
      </w:hyperlink>
      <w:r w:rsidR="00581E28">
        <w:tab/>
        <w:t>Remaining issues on NR UDC</w:t>
      </w:r>
      <w:r w:rsidR="00581E28">
        <w:tab/>
        <w:t>Qualcomm Incorporated</w:t>
      </w:r>
      <w:r w:rsidR="00581E28">
        <w:tab/>
        <w:t>discussion</w:t>
      </w:r>
      <w:r w:rsidR="00581E28">
        <w:tab/>
        <w:t>Rel-17</w:t>
      </w:r>
      <w:r w:rsidR="00581E28">
        <w:tab/>
        <w:t>NR_UDC-Core</w:t>
      </w:r>
    </w:p>
    <w:p w14:paraId="6EA89E5B" w14:textId="2FD972BC" w:rsidR="00581E28" w:rsidRDefault="00086257" w:rsidP="00581E28">
      <w:pPr>
        <w:pStyle w:val="Doc-title"/>
      </w:pPr>
      <w:hyperlink r:id="rId1875" w:history="1">
        <w:r>
          <w:rPr>
            <w:rStyle w:val="Hyperlink"/>
          </w:rPr>
          <w:t>R2-2200932</w:t>
        </w:r>
      </w:hyperlink>
      <w:r w:rsidR="00581E28">
        <w:tab/>
        <w:t>Consideration on NR UDC</w:t>
      </w:r>
      <w:r w:rsidR="00581E28">
        <w:tab/>
        <w:t>OPPO</w:t>
      </w:r>
      <w:r w:rsidR="00581E28">
        <w:tab/>
        <w:t>discussion</w:t>
      </w:r>
      <w:r w:rsidR="00581E28">
        <w:tab/>
        <w:t>Rel-17</w:t>
      </w:r>
      <w:r w:rsidR="00581E28">
        <w:tab/>
        <w:t>NR_UDC-Core</w:t>
      </w:r>
    </w:p>
    <w:p w14:paraId="55CFF81A" w14:textId="19A7AF0A" w:rsidR="00581E28" w:rsidRDefault="00086257" w:rsidP="00581E28">
      <w:pPr>
        <w:pStyle w:val="Doc-title"/>
      </w:pPr>
      <w:hyperlink r:id="rId1876" w:history="1">
        <w:r>
          <w:rPr>
            <w:rStyle w:val="Hyperlink"/>
          </w:rPr>
          <w:t>R2-2201129</w:t>
        </w:r>
      </w:hyperlink>
      <w:r w:rsidR="00581E28">
        <w:tab/>
        <w:t>Open topics on UDC functionality</w:t>
      </w:r>
      <w:r w:rsidR="00581E28">
        <w:tab/>
        <w:t>Apple</w:t>
      </w:r>
      <w:r w:rsidR="00581E28">
        <w:tab/>
        <w:t>discussion</w:t>
      </w:r>
      <w:r w:rsidR="00581E28">
        <w:tab/>
        <w:t>Rel-17</w:t>
      </w:r>
      <w:r w:rsidR="00581E28">
        <w:tab/>
        <w:t>NR_UDC-Core</w:t>
      </w:r>
    </w:p>
    <w:p w14:paraId="266DDEC7" w14:textId="45096FDB" w:rsidR="00581E28" w:rsidRDefault="00086257" w:rsidP="00581E28">
      <w:pPr>
        <w:pStyle w:val="Doc-title"/>
      </w:pPr>
      <w:hyperlink r:id="rId1877" w:history="1">
        <w:r>
          <w:rPr>
            <w:rStyle w:val="Hyperlink"/>
          </w:rPr>
          <w:t>R2-2201227</w:t>
        </w:r>
      </w:hyperlink>
      <w:r w:rsidR="00581E28">
        <w:tab/>
        <w:t>Furhter Consideration on  UDC in NR</w:t>
      </w:r>
      <w:r w:rsidR="00581E28">
        <w:tab/>
        <w:t>ZTE Corporation,Sanechips</w:t>
      </w:r>
      <w:r w:rsidR="00581E28">
        <w:tab/>
        <w:t>discussion</w:t>
      </w:r>
      <w:r w:rsidR="00581E28">
        <w:tab/>
        <w:t>Rel-17</w:t>
      </w:r>
      <w:r w:rsidR="00581E28">
        <w:tab/>
        <w:t>NR_UDC-Core</w:t>
      </w:r>
    </w:p>
    <w:p w14:paraId="60085042" w14:textId="4ACE71AD" w:rsidR="00581E28" w:rsidRDefault="00086257" w:rsidP="00581E28">
      <w:pPr>
        <w:pStyle w:val="Doc-title"/>
      </w:pPr>
      <w:hyperlink r:id="rId1878" w:history="1">
        <w:r>
          <w:rPr>
            <w:rStyle w:val="Hyperlink"/>
          </w:rPr>
          <w:t>R2-2201282</w:t>
        </w:r>
      </w:hyperlink>
      <w:r w:rsidR="00581E28">
        <w:tab/>
        <w:t>Clarifications on NR UDC applicable scenarios</w:t>
      </w:r>
      <w:r w:rsidR="00581E28">
        <w:tab/>
        <w:t>CATT, CMCC</w:t>
      </w:r>
      <w:r w:rsidR="00581E28">
        <w:tab/>
        <w:t>discussion</w:t>
      </w:r>
      <w:r w:rsidR="00581E28">
        <w:tab/>
        <w:t>Rel-17</w:t>
      </w:r>
      <w:r w:rsidR="00581E28">
        <w:tab/>
        <w:t>NR_UDC-Core</w:t>
      </w:r>
    </w:p>
    <w:p w14:paraId="39FBD742" w14:textId="69D8E59D" w:rsidR="00581E28" w:rsidRDefault="00086257" w:rsidP="00581E28">
      <w:pPr>
        <w:pStyle w:val="Doc-title"/>
      </w:pPr>
      <w:hyperlink r:id="rId1879" w:history="1">
        <w:r>
          <w:rPr>
            <w:rStyle w:val="Hyperlink"/>
          </w:rPr>
          <w:t>R2-2201361</w:t>
        </w:r>
      </w:hyperlink>
      <w:r w:rsidR="00581E28">
        <w:tab/>
        <w:t>Discussion on remaining issues for UDC</w:t>
      </w:r>
      <w:r w:rsidR="00581E28">
        <w:tab/>
        <w:t>LG Electronics</w:t>
      </w:r>
      <w:r w:rsidR="00581E28">
        <w:tab/>
        <w:t>discussion</w:t>
      </w:r>
    </w:p>
    <w:p w14:paraId="0D7DCC4E" w14:textId="3C627464" w:rsidR="00581E28" w:rsidRPr="00AC42F2" w:rsidRDefault="00581E28" w:rsidP="00581E28">
      <w:pPr>
        <w:pStyle w:val="Doc-text2"/>
      </w:pPr>
      <w:r>
        <w:lastRenderedPageBreak/>
        <w:t xml:space="preserve">=&gt; Revised in </w:t>
      </w:r>
      <w:hyperlink r:id="rId1880" w:history="1">
        <w:r w:rsidR="00086257">
          <w:rPr>
            <w:rStyle w:val="Hyperlink"/>
          </w:rPr>
          <w:t>R2-2201650</w:t>
        </w:r>
      </w:hyperlink>
    </w:p>
    <w:p w14:paraId="2E139132" w14:textId="79B4338A" w:rsidR="00581E28" w:rsidRPr="00740442" w:rsidRDefault="00086257" w:rsidP="00581E28">
      <w:pPr>
        <w:pStyle w:val="Doc-title"/>
      </w:pPr>
      <w:hyperlink r:id="rId1881" w:history="1">
        <w:r>
          <w:rPr>
            <w:rStyle w:val="Hyperlink"/>
          </w:rPr>
          <w:t>R2-2201650</w:t>
        </w:r>
      </w:hyperlink>
      <w:r w:rsidR="00581E28">
        <w:tab/>
        <w:t>Discussion on remaining issues for UDC</w:t>
      </w:r>
      <w:r w:rsidR="00581E28">
        <w:tab/>
        <w:t>LG Electronics, Ericsson</w:t>
      </w:r>
      <w:r w:rsidR="00581E28">
        <w:tab/>
        <w:t>discussion</w:t>
      </w:r>
    </w:p>
    <w:p w14:paraId="3FB6023B" w14:textId="77777777" w:rsidR="00581E28" w:rsidRPr="005923AA" w:rsidRDefault="00581E28" w:rsidP="00581E28">
      <w:pPr>
        <w:pStyle w:val="Doc-text2"/>
      </w:pPr>
    </w:p>
    <w:p w14:paraId="44806DD2" w14:textId="77777777" w:rsidR="00581E28" w:rsidRDefault="00581E28" w:rsidP="00581E28">
      <w:pPr>
        <w:pStyle w:val="Heading2"/>
      </w:pPr>
      <w:bookmarkStart w:id="242" w:name="_Toc95774454"/>
      <w:r>
        <w:t>8.24</w:t>
      </w:r>
      <w:r>
        <w:tab/>
        <w:t>NR R17 Other</w:t>
      </w:r>
      <w:bookmarkEnd w:id="242"/>
    </w:p>
    <w:p w14:paraId="0E01E9B5" w14:textId="77777777" w:rsidR="00581E28" w:rsidRDefault="00581E28" w:rsidP="00581E28">
      <w:pPr>
        <w:pStyle w:val="Comments"/>
      </w:pPr>
      <w:r>
        <w:t xml:space="preserve">Time budget: 1.5 TU </w:t>
      </w:r>
    </w:p>
    <w:p w14:paraId="7A6F851D" w14:textId="77777777" w:rsidR="00581E28" w:rsidRDefault="00581E28" w:rsidP="00581E28">
      <w:pPr>
        <w:pStyle w:val="Comments"/>
      </w:pPr>
      <w:r>
        <w:t xml:space="preserve">Includes items and topics without specific R2 Agenda Item. Includes LS in for R17 items not in a specific R2 Agenda Item. In general incoming LSes are always treated with high priority regardless if specific AI or TU allocation exists. </w:t>
      </w:r>
    </w:p>
    <w:p w14:paraId="2352AADD" w14:textId="77777777" w:rsidR="00581E28" w:rsidRDefault="00581E28" w:rsidP="00581E28">
      <w:pPr>
        <w:pStyle w:val="Heading3"/>
      </w:pPr>
      <w:bookmarkStart w:id="243" w:name="_Toc95774455"/>
      <w:r>
        <w:t>8.24.1</w:t>
      </w:r>
      <w:r>
        <w:tab/>
        <w:t>RAN4 led Items</w:t>
      </w:r>
      <w:bookmarkEnd w:id="243"/>
    </w:p>
    <w:p w14:paraId="3571A78B" w14:textId="77777777" w:rsidR="00581E28" w:rsidRDefault="00581E28" w:rsidP="00581E28">
      <w:pPr>
        <w:pStyle w:val="Comments"/>
      </w:pPr>
      <w:r>
        <w:t>e.g. TxD, TX switching, BCS4/5</w:t>
      </w:r>
    </w:p>
    <w:p w14:paraId="64354F5E" w14:textId="77777777" w:rsidR="00581E28" w:rsidRPr="001A45CC" w:rsidRDefault="00581E28" w:rsidP="00581E28">
      <w:pPr>
        <w:pStyle w:val="BoldComments"/>
      </w:pPr>
      <w:r w:rsidRPr="008376F1">
        <w:t xml:space="preserve">PUCCH </w:t>
      </w:r>
      <w:proofErr w:type="spellStart"/>
      <w:r w:rsidRPr="008376F1">
        <w:t>SCell</w:t>
      </w:r>
      <w:proofErr w:type="spellEnd"/>
      <w:r w:rsidRPr="008376F1">
        <w:t xml:space="preserve"> activation</w:t>
      </w:r>
      <w:r>
        <w:t xml:space="preserve"> I</w:t>
      </w:r>
    </w:p>
    <w:p w14:paraId="6C32BB1D" w14:textId="77777777" w:rsidR="00581E28" w:rsidRDefault="00581E28" w:rsidP="00581E28">
      <w:pPr>
        <w:pStyle w:val="Comments"/>
      </w:pPr>
      <w:r>
        <w:t>offline + online</w:t>
      </w:r>
    </w:p>
    <w:p w14:paraId="71412BF0" w14:textId="77777777" w:rsidR="00581E28" w:rsidRDefault="00581E28" w:rsidP="00581E28">
      <w:pPr>
        <w:pStyle w:val="EmailDiscussion"/>
        <w:overflowPunct/>
        <w:autoSpaceDE/>
        <w:autoSpaceDN/>
        <w:adjustRightInd/>
        <w:ind w:left="1619" w:hanging="360"/>
        <w:textAlignment w:val="auto"/>
      </w:pPr>
      <w:r>
        <w:t xml:space="preserve">[AT116bis-e][033][NR17] </w:t>
      </w:r>
      <w:r w:rsidRPr="008376F1">
        <w:t xml:space="preserve">PUCCH </w:t>
      </w:r>
      <w:proofErr w:type="spellStart"/>
      <w:r w:rsidRPr="008376F1">
        <w:t>SCell</w:t>
      </w:r>
      <w:proofErr w:type="spellEnd"/>
      <w:r w:rsidRPr="008376F1">
        <w:t xml:space="preserve"> activation</w:t>
      </w:r>
      <w:r>
        <w:t xml:space="preserve"> (Huawei)</w:t>
      </w:r>
    </w:p>
    <w:p w14:paraId="6C3F7F4F" w14:textId="7F36B5B1" w:rsidR="00581E28" w:rsidRDefault="00581E28" w:rsidP="00581E28">
      <w:pPr>
        <w:pStyle w:val="EmailDiscussion2"/>
      </w:pPr>
      <w:r>
        <w:tab/>
        <w:t xml:space="preserve">Scope: Treat </w:t>
      </w:r>
      <w:hyperlink r:id="rId1882" w:history="1">
        <w:r w:rsidR="00086257">
          <w:rPr>
            <w:rStyle w:val="Hyperlink"/>
          </w:rPr>
          <w:t>R2-2200086</w:t>
        </w:r>
      </w:hyperlink>
      <w:r>
        <w:t xml:space="preserve">, </w:t>
      </w:r>
      <w:hyperlink r:id="rId1883" w:history="1">
        <w:r w:rsidR="00086257">
          <w:rPr>
            <w:rStyle w:val="Hyperlink"/>
          </w:rPr>
          <w:t>R2-2201341</w:t>
        </w:r>
      </w:hyperlink>
      <w:r>
        <w:t xml:space="preserve">, </w:t>
      </w:r>
      <w:hyperlink r:id="rId1884" w:history="1">
        <w:r w:rsidR="00086257">
          <w:rPr>
            <w:rStyle w:val="Hyperlink"/>
          </w:rPr>
          <w:t>R2-2201502</w:t>
        </w:r>
      </w:hyperlink>
      <w:r>
        <w:t xml:space="preserve">, </w:t>
      </w:r>
      <w:hyperlink r:id="rId1885" w:history="1">
        <w:r w:rsidR="00086257">
          <w:rPr>
            <w:rStyle w:val="Hyperlink"/>
          </w:rPr>
          <w:t>R2-2201503</w:t>
        </w:r>
      </w:hyperlink>
      <w:r>
        <w:t xml:space="preserve">, </w:t>
      </w:r>
      <w:hyperlink r:id="rId1886" w:history="1">
        <w:r w:rsidR="00086257">
          <w:rPr>
            <w:rStyle w:val="Hyperlink"/>
          </w:rPr>
          <w:t>R2-2201504</w:t>
        </w:r>
      </w:hyperlink>
      <w:r>
        <w:t xml:space="preserve">. Determine agreeable parts, identify parts for online CB. </w:t>
      </w:r>
    </w:p>
    <w:p w14:paraId="5B03F3E8" w14:textId="77777777" w:rsidR="00581E28" w:rsidRDefault="00581E28" w:rsidP="00581E28">
      <w:pPr>
        <w:pStyle w:val="EmailDiscussion2"/>
      </w:pPr>
      <w:r>
        <w:tab/>
        <w:t>Intended outcome: 1 Report, 2 Reply LS, Draft CRs if applicable.</w:t>
      </w:r>
    </w:p>
    <w:p w14:paraId="41B0EF03" w14:textId="77777777" w:rsidR="00581E28" w:rsidRDefault="00581E28" w:rsidP="00581E28">
      <w:pPr>
        <w:pStyle w:val="EmailDiscussion2"/>
      </w:pPr>
      <w:r>
        <w:tab/>
        <w:t>Deadline: 1 potential CB Tuesday W2, 2 Post meeting</w:t>
      </w:r>
    </w:p>
    <w:p w14:paraId="3BCE16DD" w14:textId="77777777" w:rsidR="00581E28" w:rsidRDefault="00581E28" w:rsidP="00581E28">
      <w:pPr>
        <w:pStyle w:val="Doc-title"/>
        <w:rPr>
          <w:rStyle w:val="Hyperlink"/>
        </w:rPr>
      </w:pPr>
    </w:p>
    <w:p w14:paraId="6C4FEEC7" w14:textId="4B7D4B79" w:rsidR="00581E28" w:rsidRDefault="00086257" w:rsidP="00581E28">
      <w:pPr>
        <w:pStyle w:val="Doc-title"/>
      </w:pPr>
      <w:hyperlink r:id="rId1887" w:history="1">
        <w:r>
          <w:rPr>
            <w:rStyle w:val="Hyperlink"/>
          </w:rPr>
          <w:t>R2-2201853</w:t>
        </w:r>
      </w:hyperlink>
      <w:r w:rsidR="00581E28">
        <w:tab/>
        <w:t xml:space="preserve">Summary of [AT116bis-e][033][NR17] (Huawei) </w:t>
      </w:r>
      <w:r w:rsidR="00581E28">
        <w:tab/>
        <w:t>Huawei</w:t>
      </w:r>
    </w:p>
    <w:p w14:paraId="518847F8" w14:textId="77777777" w:rsidR="00581E28" w:rsidRDefault="00581E28" w:rsidP="00581E28">
      <w:pPr>
        <w:pStyle w:val="Doc-text2"/>
        <w:rPr>
          <w:lang w:eastAsia="zh-CN"/>
        </w:rPr>
      </w:pPr>
      <w:r>
        <w:rPr>
          <w:lang w:eastAsia="zh-CN"/>
        </w:rPr>
        <w:t>DISCUSSION</w:t>
      </w:r>
    </w:p>
    <w:p w14:paraId="743DE2B6" w14:textId="77777777" w:rsidR="00581E28" w:rsidRDefault="00581E28" w:rsidP="00C23A24">
      <w:pPr>
        <w:pStyle w:val="Doc-text2"/>
        <w:numPr>
          <w:ilvl w:val="0"/>
          <w:numId w:val="23"/>
        </w:numPr>
        <w:overflowPunct/>
        <w:autoSpaceDE/>
        <w:autoSpaceDN/>
        <w:adjustRightInd/>
        <w:textAlignment w:val="auto"/>
        <w:rPr>
          <w:lang w:eastAsia="zh-CN"/>
        </w:rPr>
      </w:pPr>
      <w:r>
        <w:rPr>
          <w:lang w:eastAsia="zh-CN"/>
        </w:rPr>
        <w:t>Oppo think that the concept of PUCCH group is confusing</w:t>
      </w:r>
    </w:p>
    <w:p w14:paraId="052F565C" w14:textId="77777777" w:rsidR="00581E28" w:rsidRDefault="00581E28" w:rsidP="00C23A24">
      <w:pPr>
        <w:pStyle w:val="Doc-text2"/>
        <w:numPr>
          <w:ilvl w:val="0"/>
          <w:numId w:val="23"/>
        </w:numPr>
        <w:overflowPunct/>
        <w:autoSpaceDE/>
        <w:autoSpaceDN/>
        <w:adjustRightInd/>
        <w:textAlignment w:val="auto"/>
        <w:rPr>
          <w:lang w:eastAsia="zh-CN"/>
        </w:rPr>
      </w:pPr>
      <w:r>
        <w:rPr>
          <w:lang w:eastAsia="zh-CN"/>
        </w:rPr>
        <w:t>QC think that this can be easily introduced and a new cap is needed, but prefer to have the UE cap should be from R16. Nokia agrees as there is no functionality change.</w:t>
      </w:r>
    </w:p>
    <w:p w14:paraId="0410ACD1" w14:textId="77777777" w:rsidR="00581E28" w:rsidRDefault="00581E28" w:rsidP="00C23A24">
      <w:pPr>
        <w:pStyle w:val="Doc-text2"/>
        <w:numPr>
          <w:ilvl w:val="0"/>
          <w:numId w:val="23"/>
        </w:numPr>
        <w:overflowPunct/>
        <w:autoSpaceDE/>
        <w:autoSpaceDN/>
        <w:adjustRightInd/>
        <w:textAlignment w:val="auto"/>
      </w:pPr>
      <w:r>
        <w:t xml:space="preserve">Apple agree that the wording can be improved but agree with the intent. Think R17 is best. Don’t understand why </w:t>
      </w:r>
      <w:proofErr w:type="spellStart"/>
      <w:r>
        <w:t>cond</w:t>
      </w:r>
      <w:proofErr w:type="spellEnd"/>
      <w:r>
        <w:t xml:space="preserve"> mandatory. </w:t>
      </w:r>
    </w:p>
    <w:p w14:paraId="0EC2738B" w14:textId="77777777" w:rsidR="00581E28" w:rsidRDefault="00581E28" w:rsidP="00C23A24">
      <w:pPr>
        <w:pStyle w:val="Doc-text2"/>
        <w:numPr>
          <w:ilvl w:val="0"/>
          <w:numId w:val="23"/>
        </w:numPr>
        <w:overflowPunct/>
        <w:autoSpaceDE/>
        <w:autoSpaceDN/>
        <w:adjustRightInd/>
        <w:textAlignment w:val="auto"/>
      </w:pPr>
      <w:r>
        <w:t>Ericsson support, can accept both R16 R17</w:t>
      </w:r>
    </w:p>
    <w:p w14:paraId="54D75604" w14:textId="77777777" w:rsidR="00581E28" w:rsidRDefault="00581E28" w:rsidP="00C23A24">
      <w:pPr>
        <w:pStyle w:val="Doc-text2"/>
        <w:numPr>
          <w:ilvl w:val="0"/>
          <w:numId w:val="23"/>
        </w:numPr>
        <w:overflowPunct/>
        <w:autoSpaceDE/>
        <w:autoSpaceDN/>
        <w:adjustRightInd/>
        <w:textAlignment w:val="auto"/>
        <w:rPr>
          <w:lang w:eastAsia="zh-CN"/>
        </w:rPr>
      </w:pPr>
      <w:r>
        <w:t xml:space="preserve">Chair: </w:t>
      </w:r>
      <w:r w:rsidRPr="000E4606">
        <w:rPr>
          <w:lang w:eastAsia="zh-CN"/>
        </w:rPr>
        <w:t xml:space="preserve">RAN2 </w:t>
      </w:r>
      <w:r>
        <w:rPr>
          <w:lang w:eastAsia="zh-CN"/>
        </w:rPr>
        <w:t xml:space="preserve">can </w:t>
      </w:r>
      <w:r w:rsidRPr="000E4606">
        <w:rPr>
          <w:lang w:eastAsia="zh-CN"/>
        </w:rPr>
        <w:t xml:space="preserve">agree to introduce the UE capability </w:t>
      </w:r>
      <w:r>
        <w:rPr>
          <w:lang w:eastAsia="zh-CN"/>
        </w:rPr>
        <w:t>but the details need to be further discussed</w:t>
      </w:r>
    </w:p>
    <w:p w14:paraId="640BABF8" w14:textId="77777777" w:rsidR="00581E28" w:rsidRDefault="00581E28" w:rsidP="00581E28">
      <w:pPr>
        <w:pStyle w:val="Doc-text2"/>
      </w:pPr>
    </w:p>
    <w:p w14:paraId="2ED1451A" w14:textId="77777777" w:rsidR="00581E28" w:rsidRDefault="00581E28" w:rsidP="00581E28">
      <w:pPr>
        <w:pStyle w:val="Agreement"/>
        <w:tabs>
          <w:tab w:val="clear" w:pos="9990"/>
        </w:tabs>
        <w:overflowPunct/>
        <w:autoSpaceDE/>
        <w:autoSpaceDN/>
        <w:adjustRightInd/>
        <w:ind w:left="1619" w:hanging="360"/>
        <w:textAlignment w:val="auto"/>
      </w:pPr>
      <w:r>
        <w:rPr>
          <w:lang w:eastAsia="zh-CN"/>
        </w:rPr>
        <w:t>The details of what t</w:t>
      </w:r>
      <w:r w:rsidRPr="001945B7">
        <w:rPr>
          <w:lang w:eastAsia="zh-CN"/>
        </w:rPr>
        <w:t xml:space="preserve">he existing RRC signalling </w:t>
      </w:r>
      <w:r>
        <w:rPr>
          <w:lang w:eastAsia="zh-CN"/>
        </w:rPr>
        <w:t>support to be further clarified offline, continue in current discussion</w:t>
      </w:r>
    </w:p>
    <w:p w14:paraId="2D54C186" w14:textId="77777777" w:rsidR="00581E28" w:rsidRDefault="00581E28" w:rsidP="00581E28">
      <w:pPr>
        <w:pStyle w:val="Doc-text2"/>
      </w:pPr>
    </w:p>
    <w:p w14:paraId="27910BAC" w14:textId="1A9D29E1" w:rsidR="00581E28" w:rsidRDefault="00086257" w:rsidP="00581E28">
      <w:pPr>
        <w:pStyle w:val="Doc-title"/>
      </w:pPr>
      <w:hyperlink r:id="rId1888" w:history="1">
        <w:r>
          <w:rPr>
            <w:rStyle w:val="Hyperlink"/>
          </w:rPr>
          <w:t>R2-2201933</w:t>
        </w:r>
      </w:hyperlink>
      <w:r w:rsidR="00581E28">
        <w:tab/>
        <w:t xml:space="preserve">Summary of [AT116bis-e][033][NR17] (Huawei) </w:t>
      </w:r>
      <w:r w:rsidR="00581E28">
        <w:tab/>
        <w:t>Huawei</w:t>
      </w:r>
    </w:p>
    <w:p w14:paraId="02797EBC" w14:textId="77777777" w:rsidR="00581E28" w:rsidRPr="003B1101" w:rsidRDefault="00581E28" w:rsidP="00581E28">
      <w:pPr>
        <w:pStyle w:val="Doc-text2"/>
      </w:pPr>
      <w:r>
        <w:t>-</w:t>
      </w:r>
      <w:r>
        <w:tab/>
        <w:t xml:space="preserve">Chair: not treated due to lack of time. To not waste this effort please resubmit this report to RAN2#117-e, and we treat it then. </w:t>
      </w:r>
    </w:p>
    <w:p w14:paraId="09FF9D16" w14:textId="77777777" w:rsidR="00581E28" w:rsidRDefault="00581E28" w:rsidP="00581E28">
      <w:pPr>
        <w:pStyle w:val="Agreement"/>
        <w:tabs>
          <w:tab w:val="clear" w:pos="9990"/>
        </w:tabs>
        <w:overflowPunct/>
        <w:autoSpaceDE/>
        <w:autoSpaceDN/>
        <w:adjustRightInd/>
        <w:ind w:left="1619" w:hanging="360"/>
        <w:textAlignment w:val="auto"/>
      </w:pPr>
      <w:r>
        <w:t>Postponed</w:t>
      </w:r>
    </w:p>
    <w:p w14:paraId="2E39FD9B" w14:textId="77777777" w:rsidR="00581E28" w:rsidRPr="003B1101" w:rsidRDefault="00581E28" w:rsidP="00581E28">
      <w:pPr>
        <w:pStyle w:val="Doc-text2"/>
      </w:pPr>
    </w:p>
    <w:p w14:paraId="01C2FF04" w14:textId="335FAEA1" w:rsidR="00581E28" w:rsidRDefault="00086257" w:rsidP="00581E28">
      <w:pPr>
        <w:pStyle w:val="Doc-title"/>
      </w:pPr>
      <w:hyperlink r:id="rId1889" w:history="1">
        <w:r>
          <w:rPr>
            <w:rStyle w:val="Hyperlink"/>
          </w:rPr>
          <w:t>R2-2200086</w:t>
        </w:r>
      </w:hyperlink>
      <w:r w:rsidR="00581E28">
        <w:tab/>
        <w:t>Reply LS on beam information of PUCCH SCell in PUCCH SCell activation procedure (R1-2112858; contact: Huawei)</w:t>
      </w:r>
      <w:r w:rsidR="00581E28">
        <w:tab/>
        <w:t>RAN1</w:t>
      </w:r>
      <w:r w:rsidR="00581E28">
        <w:tab/>
        <w:t>LS in</w:t>
      </w:r>
      <w:r w:rsidR="00581E28">
        <w:tab/>
        <w:t>Rel-17</w:t>
      </w:r>
      <w:r w:rsidR="00581E28">
        <w:tab/>
        <w:t>NR_RRM_enh2-Core</w:t>
      </w:r>
      <w:r w:rsidR="00581E28">
        <w:tab/>
        <w:t>To:RAN4</w:t>
      </w:r>
      <w:r w:rsidR="00581E28">
        <w:tab/>
        <w:t>Cc:RAN2</w:t>
      </w:r>
    </w:p>
    <w:p w14:paraId="30BDED45" w14:textId="7C83650C" w:rsidR="00581E28" w:rsidRDefault="00086257" w:rsidP="00581E28">
      <w:pPr>
        <w:pStyle w:val="Doc-title"/>
      </w:pPr>
      <w:hyperlink r:id="rId1890" w:history="1">
        <w:r>
          <w:rPr>
            <w:rStyle w:val="Hyperlink"/>
          </w:rPr>
          <w:t>R2-2201341</w:t>
        </w:r>
      </w:hyperlink>
      <w:r w:rsidR="00581E28">
        <w:tab/>
        <w:t>PUCCH SCell activation</w:t>
      </w:r>
      <w:r w:rsidR="00581E28">
        <w:tab/>
        <w:t>Nokia, Nokia Shanghai Bell</w:t>
      </w:r>
      <w:r w:rsidR="00581E28">
        <w:tab/>
        <w:t>discussion</w:t>
      </w:r>
      <w:r w:rsidR="00581E28">
        <w:tab/>
        <w:t>Rel-17</w:t>
      </w:r>
      <w:r w:rsidR="00581E28">
        <w:tab/>
        <w:t>NR_RRM_enh2-Core</w:t>
      </w:r>
    </w:p>
    <w:p w14:paraId="014443BB" w14:textId="14E61E87" w:rsidR="00581E28" w:rsidRDefault="00086257" w:rsidP="00581E28">
      <w:pPr>
        <w:pStyle w:val="Doc-title"/>
      </w:pPr>
      <w:hyperlink r:id="rId1891" w:history="1">
        <w:r>
          <w:rPr>
            <w:rStyle w:val="Hyperlink"/>
          </w:rPr>
          <w:t>R2-2201502</w:t>
        </w:r>
      </w:hyperlink>
      <w:r w:rsidR="00581E28">
        <w:tab/>
        <w:t>Further discussion on beam information of PUCCH SCell in PUCCH SCell activation (RAN1 LS)</w:t>
      </w:r>
      <w:r w:rsidR="00581E28">
        <w:tab/>
        <w:t>Huawei, HiSilicon</w:t>
      </w:r>
      <w:r w:rsidR="00581E28">
        <w:tab/>
        <w:t>discussion</w:t>
      </w:r>
      <w:r w:rsidR="00581E28">
        <w:tab/>
        <w:t>Rel-17</w:t>
      </w:r>
      <w:r w:rsidR="00581E28">
        <w:tab/>
        <w:t>NR_RRM_enh2-Core</w:t>
      </w:r>
    </w:p>
    <w:p w14:paraId="32E70CA0" w14:textId="3C4E86DD" w:rsidR="00581E28" w:rsidRDefault="00086257" w:rsidP="00581E28">
      <w:pPr>
        <w:pStyle w:val="Doc-title"/>
      </w:pPr>
      <w:hyperlink r:id="rId1892" w:history="1">
        <w:r>
          <w:rPr>
            <w:rStyle w:val="Hyperlink"/>
          </w:rPr>
          <w:t>R2-2201503</w:t>
        </w:r>
      </w:hyperlink>
      <w:r w:rsidR="00581E28">
        <w:tab/>
        <w:t>Draft LS Reply on beam information of PUCCH SCell in PUCCH SCell activation procedure</w:t>
      </w:r>
      <w:r w:rsidR="00581E28">
        <w:tab/>
        <w:t>Huawei, HiSilicon</w:t>
      </w:r>
      <w:r w:rsidR="00581E28">
        <w:tab/>
        <w:t>LS out</w:t>
      </w:r>
      <w:r w:rsidR="00581E28">
        <w:tab/>
        <w:t>Rel-17</w:t>
      </w:r>
      <w:r w:rsidR="00581E28">
        <w:tab/>
        <w:t>NR_RRM_enh2-Core</w:t>
      </w:r>
      <w:r w:rsidR="00581E28">
        <w:tab/>
        <w:t>To:RAN1, RAN4</w:t>
      </w:r>
    </w:p>
    <w:p w14:paraId="64DC3459" w14:textId="7FA543A4" w:rsidR="00581E28" w:rsidRDefault="00086257" w:rsidP="00581E28">
      <w:pPr>
        <w:pStyle w:val="Doc-title"/>
      </w:pPr>
      <w:hyperlink r:id="rId1893" w:history="1">
        <w:r>
          <w:rPr>
            <w:rStyle w:val="Hyperlink"/>
          </w:rPr>
          <w:t>R2-2201504</w:t>
        </w:r>
      </w:hyperlink>
      <w:r w:rsidR="00581E28">
        <w:tab/>
        <w:t>Draft CR to TS38.321 for Beam information reporting via MAC CE for PUCCH SCell activation</w:t>
      </w:r>
      <w:r w:rsidR="00581E28">
        <w:tab/>
        <w:t>Huawei, HiSilicon</w:t>
      </w:r>
      <w:r w:rsidR="00581E28">
        <w:tab/>
        <w:t>draftCR</w:t>
      </w:r>
      <w:r w:rsidR="00581E28">
        <w:tab/>
        <w:t>Rel-17</w:t>
      </w:r>
      <w:r w:rsidR="00581E28">
        <w:tab/>
        <w:t>38.321</w:t>
      </w:r>
      <w:r w:rsidR="00581E28">
        <w:tab/>
        <w:t>16.7.0</w:t>
      </w:r>
      <w:r w:rsidR="00581E28">
        <w:tab/>
        <w:t>NR_RRM_enh2-Core</w:t>
      </w:r>
    </w:p>
    <w:p w14:paraId="6ED11C56" w14:textId="30D15DF4" w:rsidR="00581E28" w:rsidRDefault="00086257" w:rsidP="00581E28">
      <w:pPr>
        <w:pStyle w:val="Doc-title"/>
      </w:pPr>
      <w:hyperlink r:id="rId1894" w:history="1">
        <w:r>
          <w:rPr>
            <w:rStyle w:val="Hyperlink"/>
          </w:rPr>
          <w:t>R2-2201505</w:t>
        </w:r>
      </w:hyperlink>
      <w:r w:rsidR="00581E28">
        <w:tab/>
        <w:t>Draft CR to TS38.331 for Beam information reporting via MAC CE for PUCCH SCell activation</w:t>
      </w:r>
      <w:r w:rsidR="00581E28">
        <w:tab/>
        <w:t>Huawei, HiSilicon</w:t>
      </w:r>
      <w:r w:rsidR="00581E28">
        <w:tab/>
        <w:t>draftCR</w:t>
      </w:r>
      <w:r w:rsidR="00581E28">
        <w:tab/>
        <w:t>Rel-17</w:t>
      </w:r>
      <w:r w:rsidR="00581E28">
        <w:tab/>
        <w:t>38.331</w:t>
      </w:r>
      <w:r w:rsidR="00581E28">
        <w:tab/>
        <w:t>16.7.0</w:t>
      </w:r>
      <w:r w:rsidR="00581E28">
        <w:tab/>
        <w:t>NR_RRM_enh2-Core</w:t>
      </w:r>
    </w:p>
    <w:p w14:paraId="6738FF8F" w14:textId="77777777" w:rsidR="00581E28" w:rsidRDefault="00581E28" w:rsidP="00581E28">
      <w:pPr>
        <w:pStyle w:val="Agreement"/>
        <w:tabs>
          <w:tab w:val="clear" w:pos="9990"/>
        </w:tabs>
        <w:overflowPunct/>
        <w:autoSpaceDE/>
        <w:autoSpaceDN/>
        <w:adjustRightInd/>
        <w:ind w:left="1619" w:hanging="360"/>
        <w:textAlignment w:val="auto"/>
      </w:pPr>
      <w:r>
        <w:t xml:space="preserve">[033] 6 </w:t>
      </w:r>
      <w:proofErr w:type="spellStart"/>
      <w:r>
        <w:t>tdocs</w:t>
      </w:r>
      <w:proofErr w:type="spellEnd"/>
      <w:r>
        <w:t xml:space="preserve"> are noted</w:t>
      </w:r>
    </w:p>
    <w:p w14:paraId="10B0F595" w14:textId="77777777" w:rsidR="00581E28" w:rsidRPr="003B1101" w:rsidRDefault="00581E28" w:rsidP="00581E28">
      <w:pPr>
        <w:pStyle w:val="Doc-text2"/>
      </w:pPr>
    </w:p>
    <w:p w14:paraId="6FCA066E" w14:textId="77777777" w:rsidR="00581E28" w:rsidRDefault="00581E28" w:rsidP="00581E28">
      <w:pPr>
        <w:pStyle w:val="BoldComments"/>
      </w:pPr>
      <w:r w:rsidRPr="008376F1">
        <w:t xml:space="preserve">PUCCH </w:t>
      </w:r>
      <w:proofErr w:type="spellStart"/>
      <w:r w:rsidRPr="008376F1">
        <w:t>SCell</w:t>
      </w:r>
      <w:proofErr w:type="spellEnd"/>
      <w:r w:rsidRPr="008376F1">
        <w:t xml:space="preserve"> activation</w:t>
      </w:r>
      <w:r>
        <w:t xml:space="preserve"> II</w:t>
      </w:r>
    </w:p>
    <w:p w14:paraId="346597BB" w14:textId="77777777" w:rsidR="00581E28" w:rsidRDefault="00581E28" w:rsidP="00581E28">
      <w:pPr>
        <w:pStyle w:val="Comments"/>
      </w:pPr>
      <w:r>
        <w:t>Offline, Conditional start</w:t>
      </w:r>
    </w:p>
    <w:p w14:paraId="387ABED2" w14:textId="77777777" w:rsidR="00581E28" w:rsidRDefault="00581E28" w:rsidP="00581E28">
      <w:pPr>
        <w:pStyle w:val="EmailDiscussion"/>
        <w:overflowPunct/>
        <w:autoSpaceDE/>
        <w:autoSpaceDN/>
        <w:adjustRightInd/>
        <w:ind w:left="1619" w:hanging="360"/>
        <w:textAlignment w:val="auto"/>
      </w:pPr>
      <w:r>
        <w:lastRenderedPageBreak/>
        <w:t xml:space="preserve">[AT116bis-e][034][NR17] PUCCH </w:t>
      </w:r>
      <w:proofErr w:type="spellStart"/>
      <w:r>
        <w:t>SCell</w:t>
      </w:r>
      <w:proofErr w:type="spellEnd"/>
      <w:r>
        <w:t xml:space="preserve"> activation invalid TA (CATT)</w:t>
      </w:r>
    </w:p>
    <w:p w14:paraId="57F7489E" w14:textId="028AE5A8" w:rsidR="00581E28" w:rsidRDefault="00581E28" w:rsidP="00581E28">
      <w:pPr>
        <w:pStyle w:val="EmailDiscussion2"/>
      </w:pPr>
      <w:r>
        <w:tab/>
        <w:t xml:space="preserve">Scope: Delay start of this discussion until R1 has replied to the LS in </w:t>
      </w:r>
      <w:hyperlink r:id="rId1895" w:history="1">
        <w:r w:rsidR="00086257">
          <w:rPr>
            <w:rStyle w:val="Hyperlink"/>
          </w:rPr>
          <w:t>R2-2200133</w:t>
        </w:r>
      </w:hyperlink>
      <w:r>
        <w:t xml:space="preserve">/R4-2120420, and take the R1 reply into account. Treat </w:t>
      </w:r>
      <w:hyperlink r:id="rId1896" w:history="1">
        <w:r w:rsidR="00086257">
          <w:rPr>
            <w:rStyle w:val="Hyperlink"/>
          </w:rPr>
          <w:t>R2-2200133</w:t>
        </w:r>
      </w:hyperlink>
      <w:r>
        <w:t xml:space="preserve">, </w:t>
      </w:r>
      <w:hyperlink r:id="rId1897" w:history="1">
        <w:r w:rsidR="00086257">
          <w:rPr>
            <w:rStyle w:val="Hyperlink"/>
          </w:rPr>
          <w:t>R2-2200891</w:t>
        </w:r>
      </w:hyperlink>
      <w:r>
        <w:t xml:space="preserve">, </w:t>
      </w:r>
      <w:hyperlink r:id="rId1898" w:history="1">
        <w:r w:rsidR="00086257">
          <w:rPr>
            <w:rStyle w:val="Hyperlink"/>
          </w:rPr>
          <w:t>R2-2200892</w:t>
        </w:r>
      </w:hyperlink>
    </w:p>
    <w:p w14:paraId="44A9B66E" w14:textId="77777777" w:rsidR="00581E28" w:rsidRDefault="00581E28" w:rsidP="00581E28">
      <w:pPr>
        <w:pStyle w:val="EmailDiscussion2"/>
      </w:pPr>
      <w:r>
        <w:tab/>
        <w:t xml:space="preserve">Intended outcome: Report, Approved LS out. </w:t>
      </w:r>
    </w:p>
    <w:p w14:paraId="3DC87C6B" w14:textId="77777777" w:rsidR="00581E28" w:rsidRDefault="00581E28" w:rsidP="00581E28">
      <w:pPr>
        <w:pStyle w:val="EmailDiscussion2"/>
      </w:pPr>
      <w:r>
        <w:tab/>
        <w:t xml:space="preserve">Deadline: EOM </w:t>
      </w:r>
    </w:p>
    <w:p w14:paraId="4F59E245" w14:textId="77777777" w:rsidR="00581E28" w:rsidRDefault="00581E28" w:rsidP="00581E28">
      <w:pPr>
        <w:pStyle w:val="EmailDiscussion2"/>
      </w:pPr>
      <w:r>
        <w:tab/>
        <w:t>CANCELLED</w:t>
      </w:r>
    </w:p>
    <w:p w14:paraId="464A6342" w14:textId="77777777" w:rsidR="00581E28" w:rsidRPr="001A45CC" w:rsidRDefault="00581E28" w:rsidP="00581E28">
      <w:pPr>
        <w:pStyle w:val="Doc-text2"/>
      </w:pPr>
    </w:p>
    <w:p w14:paraId="2ECEADEC" w14:textId="1EE2BC6B" w:rsidR="00581E28" w:rsidRDefault="00086257" w:rsidP="00581E28">
      <w:pPr>
        <w:pStyle w:val="Doc-title"/>
      </w:pPr>
      <w:hyperlink r:id="rId1899" w:history="1">
        <w:r>
          <w:rPr>
            <w:rStyle w:val="Hyperlink"/>
          </w:rPr>
          <w:t>R2-2200133</w:t>
        </w:r>
      </w:hyperlink>
      <w:r w:rsidR="00581E28">
        <w:tab/>
        <w:t>LS on interruption for PUCCH SCell activation in invalid TA case (R4-2120420; contact: MediaTek, CATT)</w:t>
      </w:r>
      <w:r w:rsidR="00581E28">
        <w:tab/>
        <w:t>RAN4</w:t>
      </w:r>
      <w:r w:rsidR="00581E28">
        <w:tab/>
        <w:t>LS in</w:t>
      </w:r>
      <w:r w:rsidR="00581E28">
        <w:tab/>
        <w:t>Rel-17</w:t>
      </w:r>
      <w:r w:rsidR="00581E28">
        <w:tab/>
        <w:t>NR_RRM_enh2-Core</w:t>
      </w:r>
      <w:r w:rsidR="00581E28">
        <w:tab/>
        <w:t>To:RAN1, RAN2</w:t>
      </w:r>
    </w:p>
    <w:p w14:paraId="49F3137F" w14:textId="77777777" w:rsidR="00581E28" w:rsidRPr="00863A55" w:rsidRDefault="00581E28" w:rsidP="00581E28">
      <w:pPr>
        <w:pStyle w:val="Agreement"/>
        <w:tabs>
          <w:tab w:val="clear" w:pos="9990"/>
        </w:tabs>
        <w:overflowPunct/>
        <w:autoSpaceDE/>
        <w:autoSpaceDN/>
        <w:adjustRightInd/>
        <w:ind w:left="1619" w:hanging="360"/>
        <w:textAlignment w:val="auto"/>
      </w:pPr>
      <w:r>
        <w:t>Postponed</w:t>
      </w:r>
    </w:p>
    <w:p w14:paraId="0D3FC409" w14:textId="151DADAE" w:rsidR="00581E28" w:rsidRDefault="00086257" w:rsidP="00581E28">
      <w:pPr>
        <w:pStyle w:val="Doc-title"/>
      </w:pPr>
      <w:hyperlink r:id="rId1900" w:history="1">
        <w:r>
          <w:rPr>
            <w:rStyle w:val="Hyperlink"/>
          </w:rPr>
          <w:t>R2-2200891</w:t>
        </w:r>
      </w:hyperlink>
      <w:r w:rsidR="00581E28">
        <w:tab/>
        <w:t>Discussion on interruption for PUCCH SCell activation in invalid TA case</w:t>
      </w:r>
      <w:r w:rsidR="00581E28">
        <w:tab/>
        <w:t>CATT</w:t>
      </w:r>
      <w:r w:rsidR="00581E28">
        <w:tab/>
        <w:t>discussion</w:t>
      </w:r>
      <w:r w:rsidR="00581E28">
        <w:tab/>
        <w:t>Rel-17</w:t>
      </w:r>
      <w:r w:rsidR="00581E28">
        <w:tab/>
        <w:t>NR_RRM_enh2-Core</w:t>
      </w:r>
    </w:p>
    <w:p w14:paraId="62503907" w14:textId="555357F5" w:rsidR="00581E28" w:rsidRDefault="00086257" w:rsidP="00581E28">
      <w:pPr>
        <w:pStyle w:val="Doc-title"/>
      </w:pPr>
      <w:hyperlink r:id="rId1901" w:history="1">
        <w:r>
          <w:rPr>
            <w:rStyle w:val="Hyperlink"/>
          </w:rPr>
          <w:t>R2-2200892</w:t>
        </w:r>
      </w:hyperlink>
      <w:r w:rsidR="00581E28">
        <w:tab/>
        <w:t>[Draft] Reply LS on interruption for PUCCH SCell activation in invalid TA case</w:t>
      </w:r>
      <w:r w:rsidR="00581E28">
        <w:tab/>
        <w:t>CATT</w:t>
      </w:r>
      <w:r w:rsidR="00581E28">
        <w:tab/>
        <w:t>LS out</w:t>
      </w:r>
      <w:r w:rsidR="00581E28">
        <w:tab/>
        <w:t>Rel-17</w:t>
      </w:r>
      <w:r w:rsidR="00581E28">
        <w:tab/>
        <w:t>NR_RRM_enh2-Core</w:t>
      </w:r>
      <w:r w:rsidR="00581E28">
        <w:tab/>
        <w:t>To:RAN4</w:t>
      </w:r>
      <w:r w:rsidR="00581E28">
        <w:tab/>
        <w:t>Cc:RAN1</w:t>
      </w:r>
    </w:p>
    <w:p w14:paraId="3AA89E61" w14:textId="77777777" w:rsidR="00581E28" w:rsidRPr="00863A55" w:rsidRDefault="00581E28" w:rsidP="00581E28">
      <w:pPr>
        <w:pStyle w:val="Doc-text2"/>
      </w:pPr>
    </w:p>
    <w:p w14:paraId="71D0CB19" w14:textId="77777777" w:rsidR="00581E28" w:rsidRDefault="00581E28" w:rsidP="00581E28">
      <w:pPr>
        <w:pStyle w:val="BoldComments"/>
      </w:pPr>
      <w:r w:rsidRPr="00E46866">
        <w:t>DC location reporting</w:t>
      </w:r>
    </w:p>
    <w:p w14:paraId="720C7271" w14:textId="77777777" w:rsidR="00581E28" w:rsidRDefault="00581E28" w:rsidP="00581E28">
      <w:pPr>
        <w:pStyle w:val="Comments"/>
      </w:pPr>
      <w:r>
        <w:t>offline + online</w:t>
      </w:r>
    </w:p>
    <w:p w14:paraId="628F5CB3" w14:textId="77777777" w:rsidR="00581E28" w:rsidRDefault="00581E28" w:rsidP="00581E28">
      <w:pPr>
        <w:pStyle w:val="EmailDiscussion"/>
        <w:overflowPunct/>
        <w:autoSpaceDE/>
        <w:autoSpaceDN/>
        <w:adjustRightInd/>
        <w:ind w:left="1619" w:hanging="360"/>
        <w:textAlignment w:val="auto"/>
      </w:pPr>
      <w:r>
        <w:t>[AT116bis-e][035][NR17] DC Location Reporting (Qualcomm)</w:t>
      </w:r>
    </w:p>
    <w:p w14:paraId="30E41E6A" w14:textId="3A0D3EF7" w:rsidR="00581E28" w:rsidRDefault="00581E28" w:rsidP="00581E28">
      <w:pPr>
        <w:pStyle w:val="EmailDiscussion2"/>
      </w:pPr>
      <w:r>
        <w:tab/>
        <w:t xml:space="preserve">Scope: Treat </w:t>
      </w:r>
      <w:hyperlink r:id="rId1902" w:history="1">
        <w:r w:rsidR="00086257">
          <w:rPr>
            <w:rStyle w:val="Hyperlink"/>
          </w:rPr>
          <w:t>R2-2200117</w:t>
        </w:r>
      </w:hyperlink>
      <w:r>
        <w:t xml:space="preserve">, </w:t>
      </w:r>
      <w:hyperlink r:id="rId1903" w:history="1">
        <w:r w:rsidR="00086257">
          <w:rPr>
            <w:rStyle w:val="Hyperlink"/>
          </w:rPr>
          <w:t>R2-2201059</w:t>
        </w:r>
      </w:hyperlink>
      <w:r>
        <w:t xml:space="preserve">, </w:t>
      </w:r>
      <w:hyperlink r:id="rId1904" w:history="1">
        <w:r w:rsidR="00086257">
          <w:rPr>
            <w:rStyle w:val="Hyperlink"/>
          </w:rPr>
          <w:t>R2-2201436</w:t>
        </w:r>
      </w:hyperlink>
      <w:r>
        <w:t xml:space="preserve">, </w:t>
      </w:r>
      <w:hyperlink r:id="rId1905" w:history="1">
        <w:r w:rsidR="00086257">
          <w:rPr>
            <w:rStyle w:val="Hyperlink"/>
          </w:rPr>
          <w:t>R2-2200306</w:t>
        </w:r>
      </w:hyperlink>
      <w:r>
        <w:t>. Aim to clarify what RAN2 need to do. Initial Collection of comments. Pave the way for on-line discussion on way forward. Ph2 LS out</w:t>
      </w:r>
    </w:p>
    <w:p w14:paraId="3A6F84C0" w14:textId="77777777" w:rsidR="00581E28" w:rsidRDefault="00581E28" w:rsidP="00581E28">
      <w:pPr>
        <w:pStyle w:val="EmailDiscussion2"/>
      </w:pPr>
      <w:r>
        <w:tab/>
        <w:t>Intended outcome: Ph1 Report, Ph2 Approved LS out (offline approval)</w:t>
      </w:r>
    </w:p>
    <w:p w14:paraId="63449516" w14:textId="77777777" w:rsidR="00581E28" w:rsidRDefault="00581E28" w:rsidP="00581E28">
      <w:pPr>
        <w:pStyle w:val="EmailDiscussion2"/>
      </w:pPr>
      <w:r>
        <w:tab/>
        <w:t>Deadline: Ph1 For Online CB Thu W1, Ph2 Ready Tue W2</w:t>
      </w:r>
    </w:p>
    <w:p w14:paraId="591856F1" w14:textId="77777777" w:rsidR="00581E28" w:rsidRDefault="00581E28" w:rsidP="00581E28">
      <w:pPr>
        <w:pStyle w:val="Doc-text2"/>
      </w:pPr>
    </w:p>
    <w:p w14:paraId="15CC2F40" w14:textId="14A047F1" w:rsidR="00581E28" w:rsidRPr="006E73DC" w:rsidRDefault="00086257" w:rsidP="00581E28">
      <w:pPr>
        <w:pStyle w:val="Doc-title"/>
      </w:pPr>
      <w:hyperlink r:id="rId1906" w:history="1">
        <w:r>
          <w:rPr>
            <w:rStyle w:val="Hyperlink"/>
          </w:rPr>
          <w:t>R2-2201836</w:t>
        </w:r>
      </w:hyperlink>
      <w:r w:rsidR="00581E28">
        <w:tab/>
        <w:t xml:space="preserve">Summary for email discussion </w:t>
      </w:r>
      <w:r w:rsidR="00581E28" w:rsidRPr="007764CA">
        <w:t>[AT116bis-e][035][NR17] DC Location Reporting</w:t>
      </w:r>
      <w:r w:rsidR="00581E28">
        <w:tab/>
        <w:t xml:space="preserve">Qualcomm Inc. </w:t>
      </w:r>
    </w:p>
    <w:p w14:paraId="553D599B" w14:textId="77777777" w:rsidR="00581E28" w:rsidRDefault="00581E28" w:rsidP="00581E28">
      <w:pPr>
        <w:pStyle w:val="Doc-text2"/>
      </w:pPr>
      <w:r>
        <w:t>DISCUSSION</w:t>
      </w:r>
    </w:p>
    <w:p w14:paraId="2DA3615B" w14:textId="77777777" w:rsidR="00581E28" w:rsidRDefault="00581E28" w:rsidP="00581E28">
      <w:pPr>
        <w:pStyle w:val="Doc-text2"/>
      </w:pPr>
      <w:r>
        <w:t>P1</w:t>
      </w:r>
    </w:p>
    <w:p w14:paraId="6FDAB5EC" w14:textId="77777777" w:rsidR="00581E28" w:rsidRDefault="00581E28" w:rsidP="00581E28">
      <w:pPr>
        <w:pStyle w:val="Doc-text2"/>
      </w:pPr>
      <w:r>
        <w:t>-</w:t>
      </w:r>
      <w:r>
        <w:tab/>
        <w:t>QC indicates that this is about provision of info to calculate the DC location. Oppo agree with QC, and then the UE and network can derive the DC location the same way</w:t>
      </w:r>
    </w:p>
    <w:p w14:paraId="34822515" w14:textId="77777777" w:rsidR="00581E28" w:rsidRDefault="00581E28" w:rsidP="00581E28">
      <w:pPr>
        <w:pStyle w:val="Doc-text2"/>
      </w:pPr>
      <w:r>
        <w:t>P2</w:t>
      </w:r>
    </w:p>
    <w:p w14:paraId="7FD56453" w14:textId="77777777" w:rsidR="00581E28" w:rsidRDefault="00581E28" w:rsidP="00581E28">
      <w:pPr>
        <w:pStyle w:val="Doc-text2"/>
      </w:pPr>
      <w:r>
        <w:t>-</w:t>
      </w:r>
      <w:r>
        <w:tab/>
        <w:t xml:space="preserve">Oppo wonder about I1, why is it there. QC agrees it can probably be removed. </w:t>
      </w:r>
    </w:p>
    <w:p w14:paraId="3876D238" w14:textId="77777777" w:rsidR="00581E28" w:rsidRDefault="00581E28" w:rsidP="00581E28">
      <w:pPr>
        <w:pStyle w:val="Doc-text2"/>
      </w:pPr>
      <w:r>
        <w:t>P3</w:t>
      </w:r>
    </w:p>
    <w:p w14:paraId="416B70CE" w14:textId="77777777" w:rsidR="00581E28" w:rsidRDefault="00581E28" w:rsidP="00581E28">
      <w:pPr>
        <w:pStyle w:val="Doc-text2"/>
      </w:pPr>
      <w:r>
        <w:t>-</w:t>
      </w:r>
      <w:r>
        <w:tab/>
        <w:t xml:space="preserve">Intel still wonder if we need to </w:t>
      </w:r>
      <w:proofErr w:type="spellStart"/>
      <w:r>
        <w:t>discss</w:t>
      </w:r>
      <w:proofErr w:type="spellEnd"/>
      <w:r>
        <w:t xml:space="preserve"> default DC location. QC think that default DC location is handled by P1, and offset may provide the dynamic adjustment. Huawei agrees with QC. </w:t>
      </w:r>
    </w:p>
    <w:p w14:paraId="51D36D18" w14:textId="77777777" w:rsidR="00581E28" w:rsidRDefault="00581E28" w:rsidP="00581E28">
      <w:pPr>
        <w:pStyle w:val="Doc-text2"/>
      </w:pPr>
    </w:p>
    <w:p w14:paraId="370D1EE4" w14:textId="77777777" w:rsidR="00581E28" w:rsidRPr="009D2219" w:rsidRDefault="00581E28" w:rsidP="00581E28">
      <w:pPr>
        <w:pStyle w:val="Agreement"/>
        <w:tabs>
          <w:tab w:val="clear" w:pos="9990"/>
        </w:tabs>
        <w:overflowPunct/>
        <w:autoSpaceDE/>
        <w:autoSpaceDN/>
        <w:adjustRightInd/>
        <w:ind w:left="1619" w:hanging="360"/>
        <w:textAlignment w:val="auto"/>
        <w:rPr>
          <w:lang w:val="en-US"/>
        </w:rPr>
      </w:pPr>
      <w:r w:rsidRPr="009D2219">
        <w:rPr>
          <w:lang w:val="en-US"/>
        </w:rPr>
        <w:t>For default DC location</w:t>
      </w:r>
      <w:r>
        <w:rPr>
          <w:lang w:val="en-US"/>
        </w:rPr>
        <w:t xml:space="preserve"> derivation</w:t>
      </w:r>
      <w:r w:rsidRPr="009D2219">
        <w:rPr>
          <w:lang w:val="en-US"/>
        </w:rPr>
        <w:t>, the UE signals:</w:t>
      </w:r>
    </w:p>
    <w:p w14:paraId="0D66DD42" w14:textId="77777777" w:rsidR="00581E28" w:rsidRPr="009D2219" w:rsidRDefault="00581E28" w:rsidP="00581E28">
      <w:pPr>
        <w:pStyle w:val="Agreement"/>
        <w:numPr>
          <w:ilvl w:val="0"/>
          <w:numId w:val="0"/>
        </w:numPr>
        <w:ind w:left="1619"/>
      </w:pPr>
      <w:r>
        <w:t xml:space="preserve">1. </w:t>
      </w:r>
      <w:r w:rsidRPr="009D2219">
        <w:t>the choice of frequency component, among {Activated CC, Configured CC, Activated BWP, Configured BWP}.</w:t>
      </w:r>
    </w:p>
    <w:p w14:paraId="3E42EAF1" w14:textId="77777777" w:rsidR="00581E28" w:rsidRPr="009D2219" w:rsidRDefault="00581E28" w:rsidP="00581E28">
      <w:pPr>
        <w:pStyle w:val="Agreement"/>
        <w:numPr>
          <w:ilvl w:val="0"/>
          <w:numId w:val="0"/>
        </w:numPr>
        <w:ind w:left="1619"/>
      </w:pPr>
      <w:r>
        <w:t xml:space="preserve">2. </w:t>
      </w:r>
      <w:r w:rsidRPr="009D2219">
        <w:t>the choice of UL and/or DL for frequency component, among {UL, DL, Edge most frequencies among any DL and UL}</w:t>
      </w:r>
    </w:p>
    <w:p w14:paraId="283C01B5" w14:textId="77777777" w:rsidR="00581E28" w:rsidRDefault="00581E28" w:rsidP="00581E28">
      <w:pPr>
        <w:pStyle w:val="Agreement"/>
        <w:tabs>
          <w:tab w:val="clear" w:pos="9990"/>
        </w:tabs>
        <w:overflowPunct/>
        <w:autoSpaceDE/>
        <w:autoSpaceDN/>
        <w:adjustRightInd/>
        <w:ind w:left="1619" w:hanging="360"/>
        <w:textAlignment w:val="auto"/>
      </w:pPr>
      <w:r w:rsidRPr="009D2219">
        <w:t>The network specifies the radio resource configuration (including BWP / CC activation state) for which the UE is requested to report the offset to default DC location.</w:t>
      </w:r>
      <w:r>
        <w:t xml:space="preserve"> </w:t>
      </w:r>
      <w:r w:rsidRPr="005D20DD">
        <w:t xml:space="preserve">FFS </w:t>
      </w:r>
      <w:r>
        <w:t>how the</w:t>
      </w:r>
      <w:r w:rsidRPr="005D20DD">
        <w:t xml:space="preserve"> radio resource configuration</w:t>
      </w:r>
      <w:r>
        <w:t xml:space="preserve"> is specified</w:t>
      </w:r>
      <w:r w:rsidRPr="005D20DD">
        <w:t>.</w:t>
      </w:r>
    </w:p>
    <w:p w14:paraId="211A54A6" w14:textId="77777777" w:rsidR="00581E28" w:rsidRDefault="00581E28" w:rsidP="00581E28">
      <w:pPr>
        <w:pStyle w:val="Agreement"/>
        <w:tabs>
          <w:tab w:val="clear" w:pos="9990"/>
        </w:tabs>
        <w:overflowPunct/>
        <w:autoSpaceDE/>
        <w:autoSpaceDN/>
        <w:adjustRightInd/>
        <w:ind w:left="1619" w:hanging="360"/>
        <w:textAlignment w:val="auto"/>
      </w:pPr>
      <w:r w:rsidRPr="009C26E3">
        <w:t>Introduce a new release-17 network request for the extended DC location reporting for more than 2 UL CCs.</w:t>
      </w:r>
    </w:p>
    <w:p w14:paraId="0A2E1A42" w14:textId="77777777" w:rsidR="00581E28" w:rsidRPr="009C26E3" w:rsidRDefault="00581E28" w:rsidP="00581E28">
      <w:pPr>
        <w:pStyle w:val="Agreement"/>
        <w:tabs>
          <w:tab w:val="clear" w:pos="9990"/>
        </w:tabs>
        <w:overflowPunct/>
        <w:autoSpaceDE/>
        <w:autoSpaceDN/>
        <w:adjustRightInd/>
        <w:ind w:left="1619" w:hanging="360"/>
        <w:textAlignment w:val="auto"/>
      </w:pPr>
      <w:r w:rsidRPr="009C26E3">
        <w:t>Upon a new release</w:t>
      </w:r>
      <w:r>
        <w:t>-17 network request, the UE</w:t>
      </w:r>
      <w:r w:rsidRPr="009C26E3">
        <w:t xml:space="preserve"> reports the extended DC location reporting for more than 2 UL CCs, i.e. the release-17 network request does not trigger the reporting of </w:t>
      </w:r>
      <w:proofErr w:type="spellStart"/>
      <w:r w:rsidRPr="005E38A6">
        <w:rPr>
          <w:i/>
          <w:iCs/>
        </w:rPr>
        <w:t>reportUplinkTxDirectCurrent</w:t>
      </w:r>
      <w:proofErr w:type="spellEnd"/>
      <w:r w:rsidRPr="009C26E3">
        <w:t xml:space="preserve"> and </w:t>
      </w:r>
      <w:r w:rsidRPr="005E38A6">
        <w:rPr>
          <w:i/>
          <w:iCs/>
        </w:rPr>
        <w:t>reportUplinkTxDirectCurrentTwoCarrier-r16</w:t>
      </w:r>
      <w:r w:rsidRPr="009C26E3">
        <w:t>.</w:t>
      </w:r>
    </w:p>
    <w:p w14:paraId="25B20110" w14:textId="77777777" w:rsidR="00581E28" w:rsidRDefault="00581E28" w:rsidP="00581E28">
      <w:pPr>
        <w:pStyle w:val="Doc-text2"/>
      </w:pPr>
    </w:p>
    <w:p w14:paraId="38DF874C" w14:textId="77777777" w:rsidR="00581E28" w:rsidRDefault="00581E28" w:rsidP="00581E28">
      <w:pPr>
        <w:pStyle w:val="Agreement"/>
        <w:numPr>
          <w:ilvl w:val="0"/>
          <w:numId w:val="0"/>
        </w:numPr>
        <w:ind w:left="1619" w:hanging="360"/>
      </w:pPr>
      <w:r>
        <w:t xml:space="preserve">LS to RAN4: </w:t>
      </w:r>
    </w:p>
    <w:p w14:paraId="72564932" w14:textId="1EE16E6D" w:rsidR="00581E28" w:rsidRPr="009D2219" w:rsidRDefault="00581E28" w:rsidP="00581E28">
      <w:pPr>
        <w:pStyle w:val="Agreement"/>
        <w:tabs>
          <w:tab w:val="clear" w:pos="9990"/>
        </w:tabs>
        <w:overflowPunct/>
        <w:autoSpaceDE/>
        <w:autoSpaceDN/>
        <w:adjustRightInd/>
        <w:ind w:left="1619" w:hanging="360"/>
        <w:textAlignment w:val="auto"/>
      </w:pPr>
      <w:r w:rsidRPr="009D2219">
        <w:t xml:space="preserve">RAN2 to ask RAN4 to clarify the meaning of the following statement in </w:t>
      </w:r>
      <w:r>
        <w:t xml:space="preserve">the LS </w:t>
      </w:r>
      <w:hyperlink r:id="rId1907" w:history="1">
        <w:r w:rsidR="00086257">
          <w:rPr>
            <w:rStyle w:val="Hyperlink"/>
          </w:rPr>
          <w:t>R2-2200117</w:t>
        </w:r>
      </w:hyperlink>
      <w:r w:rsidRPr="00B17C8A">
        <w:rPr>
          <w:rFonts w:eastAsiaTheme="minorEastAsia"/>
        </w:rPr>
        <w:t>/</w:t>
      </w:r>
      <w:r w:rsidRPr="00377D1A">
        <w:t>R4-2119965</w:t>
      </w:r>
      <w:r w:rsidRPr="009D2219">
        <w:t>.</w:t>
      </w:r>
    </w:p>
    <w:p w14:paraId="7342F427" w14:textId="77777777" w:rsidR="00581E28" w:rsidRPr="00D82770" w:rsidRDefault="00581E28" w:rsidP="00581E28">
      <w:pPr>
        <w:pStyle w:val="Agreement"/>
        <w:numPr>
          <w:ilvl w:val="0"/>
          <w:numId w:val="0"/>
        </w:numPr>
        <w:ind w:left="1619"/>
      </w:pPr>
      <w:r w:rsidRPr="00D82770">
        <w:rPr>
          <w:lang w:eastAsia="ko-KR"/>
        </w:rPr>
        <w:t>“UE declares the default UL DC location per band configuration as capability.”</w:t>
      </w:r>
    </w:p>
    <w:p w14:paraId="6A9D7912" w14:textId="77777777" w:rsidR="00581E28" w:rsidRPr="00D82770" w:rsidRDefault="00581E28" w:rsidP="00581E28">
      <w:pPr>
        <w:pStyle w:val="Agreement"/>
        <w:numPr>
          <w:ilvl w:val="0"/>
          <w:numId w:val="0"/>
        </w:numPr>
        <w:ind w:left="1619"/>
      </w:pPr>
      <w:r>
        <w:rPr>
          <w:lang w:val="en-US"/>
        </w:rPr>
        <w:t>In particular for the text “</w:t>
      </w:r>
      <w:r w:rsidRPr="0014666F">
        <w:rPr>
          <w:i/>
          <w:iCs/>
          <w:lang w:val="en-US"/>
        </w:rPr>
        <w:t>per band configuration</w:t>
      </w:r>
      <w:r>
        <w:rPr>
          <w:lang w:val="en-US"/>
        </w:rPr>
        <w:t xml:space="preserve">”, RAN2 </w:t>
      </w:r>
      <w:r>
        <w:t>indicates that there are three interpretations among companies in RAN2.</w:t>
      </w:r>
    </w:p>
    <w:p w14:paraId="363A9FF3" w14:textId="77777777" w:rsidR="00581E28" w:rsidRPr="009D2219" w:rsidRDefault="00581E28" w:rsidP="00581E28">
      <w:pPr>
        <w:pStyle w:val="Agreement"/>
        <w:numPr>
          <w:ilvl w:val="0"/>
          <w:numId w:val="0"/>
        </w:numPr>
        <w:ind w:left="1619"/>
        <w:rPr>
          <w:lang w:val="en-US"/>
        </w:rPr>
      </w:pPr>
      <w:r>
        <w:rPr>
          <w:lang w:val="en-US"/>
        </w:rPr>
        <w:t>Interpretation a</w:t>
      </w:r>
      <w:r w:rsidRPr="009D2219">
        <w:rPr>
          <w:lang w:val="en-US"/>
        </w:rPr>
        <w:t>:</w:t>
      </w:r>
      <w:r w:rsidRPr="009D2219">
        <w:rPr>
          <w:lang w:val="en-US"/>
        </w:rPr>
        <w:tab/>
        <w:t>Per band per band combination</w:t>
      </w:r>
    </w:p>
    <w:p w14:paraId="02170326" w14:textId="77777777" w:rsidR="00581E28" w:rsidRDefault="00581E28" w:rsidP="00581E28">
      <w:pPr>
        <w:pStyle w:val="Agreement"/>
        <w:numPr>
          <w:ilvl w:val="0"/>
          <w:numId w:val="0"/>
        </w:numPr>
        <w:ind w:left="1619"/>
        <w:rPr>
          <w:lang w:val="en-US"/>
        </w:rPr>
      </w:pPr>
      <w:r>
        <w:rPr>
          <w:lang w:val="en-US"/>
        </w:rPr>
        <w:lastRenderedPageBreak/>
        <w:t>Interpretation b</w:t>
      </w:r>
      <w:r w:rsidRPr="009D2219">
        <w:rPr>
          <w:lang w:val="en-US"/>
        </w:rPr>
        <w:t>:</w:t>
      </w:r>
      <w:r w:rsidRPr="009D2219">
        <w:rPr>
          <w:lang w:val="en-US"/>
        </w:rPr>
        <w:tab/>
        <w:t>Per i</w:t>
      </w:r>
      <w:r>
        <w:rPr>
          <w:lang w:val="en-US"/>
        </w:rPr>
        <w:t>ntra-band UL CA component per band combination</w:t>
      </w:r>
    </w:p>
    <w:p w14:paraId="47E0826D" w14:textId="77777777" w:rsidR="00581E28" w:rsidRPr="005D20DD" w:rsidRDefault="00581E28" w:rsidP="00581E28">
      <w:pPr>
        <w:pStyle w:val="Agreement"/>
        <w:numPr>
          <w:ilvl w:val="0"/>
          <w:numId w:val="0"/>
        </w:numPr>
        <w:ind w:left="1619"/>
        <w:rPr>
          <w:lang w:val="en-US"/>
        </w:rPr>
      </w:pPr>
      <w:r>
        <w:rPr>
          <w:lang w:val="en-US"/>
        </w:rPr>
        <w:t>(to be verified offline)</w:t>
      </w:r>
    </w:p>
    <w:p w14:paraId="0AF85D3B" w14:textId="77777777" w:rsidR="00581E28" w:rsidRPr="009D2219" w:rsidRDefault="00581E28" w:rsidP="00581E28">
      <w:pPr>
        <w:pStyle w:val="Agreement"/>
        <w:tabs>
          <w:tab w:val="clear" w:pos="9990"/>
        </w:tabs>
        <w:overflowPunct/>
        <w:autoSpaceDE/>
        <w:autoSpaceDN/>
        <w:adjustRightInd/>
        <w:ind w:left="1619" w:hanging="360"/>
        <w:textAlignment w:val="auto"/>
        <w:rPr>
          <w:rFonts w:eastAsiaTheme="minorEastAsia"/>
        </w:rPr>
      </w:pPr>
      <w:r w:rsidRPr="00D82770">
        <w:rPr>
          <w:sz w:val="22"/>
          <w:szCs w:val="22"/>
        </w:rPr>
        <w:t xml:space="preserve">RAN2 to </w:t>
      </w:r>
      <w:r>
        <w:rPr>
          <w:sz w:val="22"/>
          <w:szCs w:val="22"/>
        </w:rPr>
        <w:t>ask</w:t>
      </w:r>
      <w:r w:rsidRPr="00D82770">
        <w:rPr>
          <w:sz w:val="22"/>
          <w:szCs w:val="22"/>
        </w:rPr>
        <w:t xml:space="preserve"> RAN4 </w:t>
      </w:r>
      <w:r>
        <w:rPr>
          <w:sz w:val="22"/>
          <w:szCs w:val="22"/>
        </w:rPr>
        <w:t>to clarify how two DC locations should be reported for dual PA.</w:t>
      </w:r>
    </w:p>
    <w:p w14:paraId="751D4B71" w14:textId="77777777" w:rsidR="00581E28" w:rsidRDefault="00581E28" w:rsidP="00581E28">
      <w:pPr>
        <w:pStyle w:val="Doc-text2"/>
      </w:pPr>
    </w:p>
    <w:p w14:paraId="7FE411ED" w14:textId="77777777" w:rsidR="00581E28" w:rsidRDefault="00581E28" w:rsidP="00581E28">
      <w:pPr>
        <w:pStyle w:val="Doc-text2"/>
      </w:pPr>
      <w:r>
        <w:t>[Continue offline with the LS in the same discussion]</w:t>
      </w:r>
    </w:p>
    <w:p w14:paraId="6B90B63E" w14:textId="77777777" w:rsidR="00581E28" w:rsidRDefault="00581E28" w:rsidP="00581E28">
      <w:pPr>
        <w:pStyle w:val="Doc-text2"/>
      </w:pPr>
    </w:p>
    <w:p w14:paraId="29AC6030" w14:textId="20859DA0" w:rsidR="00581E28" w:rsidRDefault="00086257" w:rsidP="00581E28">
      <w:pPr>
        <w:pStyle w:val="Doc-title"/>
      </w:pPr>
      <w:hyperlink r:id="rId1908" w:history="1">
        <w:r>
          <w:rPr>
            <w:rStyle w:val="Hyperlink"/>
          </w:rPr>
          <w:t>R2-2201931</w:t>
        </w:r>
      </w:hyperlink>
      <w:r w:rsidR="00581E28">
        <w:tab/>
      </w:r>
      <w:r w:rsidR="00581E28" w:rsidRPr="00304C56">
        <w:t>[DRAFT] Reply LS on DC location for &gt;2CC</w:t>
      </w:r>
      <w:r w:rsidR="00581E28">
        <w:tab/>
        <w:t>Qualcomm Inc.</w:t>
      </w:r>
      <w:r w:rsidR="00581E28">
        <w:tab/>
      </w:r>
      <w:r w:rsidR="00581E28">
        <w:tab/>
        <w:t>LS out</w:t>
      </w:r>
    </w:p>
    <w:p w14:paraId="54F2C80F" w14:textId="2C725745" w:rsidR="00581E28" w:rsidRDefault="00581E28" w:rsidP="00581E28">
      <w:pPr>
        <w:pStyle w:val="Agreement"/>
        <w:tabs>
          <w:tab w:val="clear" w:pos="9990"/>
        </w:tabs>
        <w:overflowPunct/>
        <w:autoSpaceDE/>
        <w:autoSpaceDN/>
        <w:adjustRightInd/>
        <w:ind w:left="1619" w:hanging="360"/>
        <w:textAlignment w:val="auto"/>
      </w:pPr>
      <w:r>
        <w:t xml:space="preserve">[035] LS is approved, final version in </w:t>
      </w:r>
      <w:hyperlink r:id="rId1909" w:history="1">
        <w:r w:rsidR="00086257">
          <w:rPr>
            <w:rStyle w:val="Hyperlink"/>
          </w:rPr>
          <w:t>R2-2201978</w:t>
        </w:r>
      </w:hyperlink>
    </w:p>
    <w:p w14:paraId="00F1D141" w14:textId="77777777" w:rsidR="00581E28" w:rsidRPr="005D20DD" w:rsidRDefault="00581E28" w:rsidP="00581E28">
      <w:pPr>
        <w:pStyle w:val="Doc-text2"/>
      </w:pPr>
    </w:p>
    <w:p w14:paraId="57F54A02" w14:textId="77777777" w:rsidR="00581E28" w:rsidRPr="005E7DEA" w:rsidRDefault="00581E28" w:rsidP="00581E28">
      <w:pPr>
        <w:pStyle w:val="Doc-text2"/>
      </w:pPr>
    </w:p>
    <w:p w14:paraId="78250CAF" w14:textId="2D81584B" w:rsidR="00581E28" w:rsidRDefault="00086257" w:rsidP="00581E28">
      <w:pPr>
        <w:pStyle w:val="Doc-title"/>
      </w:pPr>
      <w:hyperlink r:id="rId1910" w:history="1">
        <w:r>
          <w:rPr>
            <w:rStyle w:val="Hyperlink"/>
          </w:rPr>
          <w:t>R2-2200117</w:t>
        </w:r>
      </w:hyperlink>
      <w:r w:rsidR="00581E28">
        <w:tab/>
        <w:t xml:space="preserve">LS on DC location </w:t>
      </w:r>
      <w:r w:rsidR="00581E28" w:rsidRPr="00613FF2">
        <w:t>for &gt;2CC (R4-2119965</w:t>
      </w:r>
      <w:r w:rsidR="00581E28">
        <w:t>; contact: Qualcomm)</w:t>
      </w:r>
      <w:r w:rsidR="00581E28">
        <w:tab/>
        <w:t>RAN4</w:t>
      </w:r>
      <w:r w:rsidR="00581E28">
        <w:tab/>
        <w:t>LS in</w:t>
      </w:r>
      <w:r w:rsidR="00581E28">
        <w:tab/>
        <w:t>Rel-17</w:t>
      </w:r>
      <w:r w:rsidR="00581E28">
        <w:tab/>
        <w:t>NR_RF_FR2_req_enh2-Core</w:t>
      </w:r>
      <w:r w:rsidR="00581E28">
        <w:tab/>
        <w:t>To:RAN2</w:t>
      </w:r>
    </w:p>
    <w:p w14:paraId="406498B3" w14:textId="4CEDA330" w:rsidR="00581E28" w:rsidRDefault="00086257" w:rsidP="00581E28">
      <w:pPr>
        <w:pStyle w:val="Doc-title"/>
      </w:pPr>
      <w:hyperlink r:id="rId1911" w:history="1">
        <w:r>
          <w:rPr>
            <w:rStyle w:val="Hyperlink"/>
          </w:rPr>
          <w:t>R2-2201059</w:t>
        </w:r>
      </w:hyperlink>
      <w:r w:rsidR="00581E28">
        <w:tab/>
        <w:t>DC location for &gt;2UL CCs</w:t>
      </w:r>
      <w:r w:rsidR="00581E28">
        <w:tab/>
        <w:t>Nokia, Nokia Shanghai Bell</w:t>
      </w:r>
      <w:r w:rsidR="00581E28">
        <w:tab/>
        <w:t>discussion</w:t>
      </w:r>
      <w:r w:rsidR="00581E28">
        <w:tab/>
        <w:t>Rel-17</w:t>
      </w:r>
      <w:r w:rsidR="00581E28">
        <w:tab/>
        <w:t>NR_RF_FR2_req_enh2-Core</w:t>
      </w:r>
    </w:p>
    <w:p w14:paraId="6E42E012" w14:textId="53C6965D" w:rsidR="00581E28" w:rsidRDefault="00086257" w:rsidP="00581E28">
      <w:pPr>
        <w:pStyle w:val="Doc-title"/>
      </w:pPr>
      <w:hyperlink r:id="rId1912" w:history="1">
        <w:r>
          <w:rPr>
            <w:rStyle w:val="Hyperlink"/>
          </w:rPr>
          <w:t>R2-2201436</w:t>
        </w:r>
      </w:hyperlink>
      <w:r w:rsidR="00581E28">
        <w:tab/>
        <w:t>Discussion on the DC location report for more than 2CC</w:t>
      </w:r>
      <w:r w:rsidR="00581E28">
        <w:tab/>
        <w:t>Huawei, HiSilicon</w:t>
      </w:r>
      <w:r w:rsidR="00581E28">
        <w:tab/>
        <w:t>discussion</w:t>
      </w:r>
      <w:r w:rsidR="00581E28">
        <w:tab/>
        <w:t>Rel-17</w:t>
      </w:r>
      <w:r w:rsidR="00581E28">
        <w:tab/>
        <w:t>NR_RF_FR1-Core</w:t>
      </w:r>
    </w:p>
    <w:p w14:paraId="169AF29A" w14:textId="37024190" w:rsidR="00581E28" w:rsidRDefault="00086257" w:rsidP="00581E28">
      <w:pPr>
        <w:pStyle w:val="Doc-title"/>
      </w:pPr>
      <w:hyperlink r:id="rId1913" w:history="1">
        <w:r>
          <w:rPr>
            <w:rStyle w:val="Hyperlink"/>
          </w:rPr>
          <w:t>R2-2200306</w:t>
        </w:r>
      </w:hyperlink>
      <w:r w:rsidR="00581E28">
        <w:tab/>
        <w:t>DC location reporting for more than 2 CCs</w:t>
      </w:r>
      <w:r w:rsidR="00581E28">
        <w:tab/>
        <w:t>Qualcomm Incorporated</w:t>
      </w:r>
      <w:r w:rsidR="00581E28">
        <w:tab/>
        <w:t>discussion</w:t>
      </w:r>
      <w:r w:rsidR="00581E28">
        <w:tab/>
        <w:t>Rel-17</w:t>
      </w:r>
      <w:r w:rsidR="00581E28">
        <w:tab/>
        <w:t>NR_RF_FR2_req_enh2-Core</w:t>
      </w:r>
    </w:p>
    <w:p w14:paraId="5159AC53" w14:textId="77777777" w:rsidR="00581E28" w:rsidRPr="009B4CC5" w:rsidRDefault="00581E28" w:rsidP="00581E28">
      <w:pPr>
        <w:pStyle w:val="Agreement"/>
        <w:tabs>
          <w:tab w:val="clear" w:pos="9990"/>
        </w:tabs>
        <w:overflowPunct/>
        <w:autoSpaceDE/>
        <w:autoSpaceDN/>
        <w:adjustRightInd/>
        <w:ind w:left="1619" w:hanging="360"/>
        <w:textAlignment w:val="auto"/>
        <w:rPr>
          <w:lang w:val="en-US"/>
        </w:rPr>
      </w:pPr>
      <w:r>
        <w:t xml:space="preserve">[035] 4 </w:t>
      </w:r>
      <w:proofErr w:type="spellStart"/>
      <w:r>
        <w:t>tdocs</w:t>
      </w:r>
      <w:proofErr w:type="spellEnd"/>
      <w:r>
        <w:t xml:space="preserve"> noted</w:t>
      </w:r>
    </w:p>
    <w:p w14:paraId="7834D6B3" w14:textId="77777777" w:rsidR="00581E28" w:rsidRPr="008376F1" w:rsidRDefault="00581E28" w:rsidP="00581E28">
      <w:pPr>
        <w:pStyle w:val="BoldComments"/>
      </w:pPr>
      <w:r w:rsidRPr="008376F1">
        <w:rPr>
          <w:rFonts w:hint="eastAsia"/>
        </w:rPr>
        <w:t>U</w:t>
      </w:r>
      <w:r w:rsidRPr="008376F1">
        <w:t>L TX Switching</w:t>
      </w:r>
    </w:p>
    <w:p w14:paraId="1E1D761C" w14:textId="77777777" w:rsidR="00581E28" w:rsidRDefault="00581E28" w:rsidP="00581E28">
      <w:pPr>
        <w:pStyle w:val="Comments"/>
      </w:pPr>
      <w:r>
        <w:t>Offline, can do online CB Mon W2 if needed</w:t>
      </w:r>
    </w:p>
    <w:p w14:paraId="6B48C4FE" w14:textId="77777777" w:rsidR="00581E28" w:rsidRDefault="00581E28" w:rsidP="00581E28">
      <w:pPr>
        <w:pStyle w:val="Comments"/>
      </w:pPr>
    </w:p>
    <w:p w14:paraId="61BA46A6" w14:textId="77777777" w:rsidR="00581E28" w:rsidRDefault="00581E28" w:rsidP="00581E28">
      <w:pPr>
        <w:pStyle w:val="EmailDiscussion"/>
        <w:overflowPunct/>
        <w:autoSpaceDE/>
        <w:autoSpaceDN/>
        <w:adjustRightInd/>
        <w:ind w:left="1619" w:hanging="360"/>
        <w:textAlignment w:val="auto"/>
      </w:pPr>
      <w:r>
        <w:t xml:space="preserve">[AT116bis-e][036][NR17] UL TX switching </w:t>
      </w:r>
      <w:proofErr w:type="spellStart"/>
      <w:r>
        <w:t>Enh</w:t>
      </w:r>
      <w:proofErr w:type="spellEnd"/>
      <w:r>
        <w:t xml:space="preserve"> (China Telecom)</w:t>
      </w:r>
    </w:p>
    <w:p w14:paraId="42352A3E" w14:textId="0806688D" w:rsidR="00581E28" w:rsidRDefault="00581E28" w:rsidP="00581E28">
      <w:pPr>
        <w:pStyle w:val="EmailDiscussion2"/>
      </w:pPr>
      <w:r>
        <w:tab/>
        <w:t xml:space="preserve">Scope: Treat </w:t>
      </w:r>
      <w:hyperlink r:id="rId1914" w:history="1">
        <w:r w:rsidR="00086257">
          <w:rPr>
            <w:rStyle w:val="Hyperlink"/>
          </w:rPr>
          <w:t>R2-2200120</w:t>
        </w:r>
      </w:hyperlink>
      <w:r>
        <w:t xml:space="preserve">, </w:t>
      </w:r>
      <w:hyperlink r:id="rId1915" w:history="1">
        <w:r w:rsidR="00086257">
          <w:rPr>
            <w:rStyle w:val="Hyperlink"/>
          </w:rPr>
          <w:t>R2-2201499</w:t>
        </w:r>
      </w:hyperlink>
      <w:r>
        <w:t xml:space="preserve">, </w:t>
      </w:r>
      <w:hyperlink r:id="rId1916" w:history="1">
        <w:r w:rsidR="00086257">
          <w:rPr>
            <w:rStyle w:val="Hyperlink"/>
          </w:rPr>
          <w:t>R2-2201500</w:t>
        </w:r>
      </w:hyperlink>
      <w:r>
        <w:t xml:space="preserve">, </w:t>
      </w:r>
      <w:hyperlink r:id="rId1917" w:history="1">
        <w:r w:rsidR="00086257">
          <w:rPr>
            <w:rStyle w:val="Hyperlink"/>
          </w:rPr>
          <w:t>R2-2201501</w:t>
        </w:r>
      </w:hyperlink>
      <w:r>
        <w:t xml:space="preserve">, </w:t>
      </w:r>
      <w:hyperlink r:id="rId1918" w:history="1">
        <w:r w:rsidR="00086257">
          <w:rPr>
            <w:rStyle w:val="Hyperlink"/>
          </w:rPr>
          <w:t>R2-2200516</w:t>
        </w:r>
      </w:hyperlink>
      <w:r>
        <w:t xml:space="preserve">. </w:t>
      </w:r>
      <w:hyperlink r:id="rId1919" w:history="1">
        <w:r w:rsidR="00086257">
          <w:rPr>
            <w:rStyle w:val="Hyperlink"/>
          </w:rPr>
          <w:t>R2-2200519</w:t>
        </w:r>
      </w:hyperlink>
      <w:r>
        <w:t xml:space="preserve">, </w:t>
      </w:r>
      <w:hyperlink r:id="rId1920" w:history="1">
        <w:r w:rsidR="00086257">
          <w:rPr>
            <w:rStyle w:val="Hyperlink"/>
          </w:rPr>
          <w:t>R2-2200517</w:t>
        </w:r>
      </w:hyperlink>
      <w:r>
        <w:t xml:space="preserve">, </w:t>
      </w:r>
      <w:hyperlink r:id="rId1921" w:history="1">
        <w:r w:rsidR="00086257">
          <w:rPr>
            <w:rStyle w:val="Hyperlink"/>
          </w:rPr>
          <w:t>R2-2200518</w:t>
        </w:r>
      </w:hyperlink>
      <w:r>
        <w:t xml:space="preserve">, Take into account </w:t>
      </w:r>
      <w:hyperlink r:id="rId1922" w:history="1">
        <w:r w:rsidR="00086257">
          <w:rPr>
            <w:rStyle w:val="Hyperlink"/>
          </w:rPr>
          <w:t>R2-2200095</w:t>
        </w:r>
      </w:hyperlink>
      <w:r>
        <w:t xml:space="preserve">. </w:t>
      </w:r>
    </w:p>
    <w:p w14:paraId="0CA2617F" w14:textId="77777777" w:rsidR="00581E28" w:rsidRDefault="00581E28" w:rsidP="00581E28">
      <w:pPr>
        <w:pStyle w:val="EmailDiscussion2"/>
      </w:pPr>
      <w:r>
        <w:tab/>
        <w:t>1: Determine agreeable parts, parts that need CB on-line if any 2: agree updated Running CRs that reflect agreeable parts / agreements.</w:t>
      </w:r>
    </w:p>
    <w:p w14:paraId="4C82F7DD" w14:textId="77777777" w:rsidR="00581E28" w:rsidRDefault="00581E28" w:rsidP="00581E28">
      <w:pPr>
        <w:pStyle w:val="EmailDiscussion2"/>
      </w:pPr>
      <w:r>
        <w:tab/>
        <w:t>Intended outcome: 1 Report, 2 endorsed running CRs</w:t>
      </w:r>
    </w:p>
    <w:p w14:paraId="576BB200" w14:textId="77777777" w:rsidR="00581E28" w:rsidRDefault="00581E28" w:rsidP="00581E28">
      <w:pPr>
        <w:pStyle w:val="EmailDiscussion2"/>
      </w:pPr>
      <w:r>
        <w:tab/>
        <w:t>Deadline: 1 for online CB Mon W2 if CB is needed, 2 EOM</w:t>
      </w:r>
    </w:p>
    <w:p w14:paraId="5998863C" w14:textId="77777777" w:rsidR="00581E28" w:rsidRDefault="00581E28" w:rsidP="00581E28">
      <w:pPr>
        <w:pStyle w:val="Doc-text2"/>
      </w:pPr>
    </w:p>
    <w:p w14:paraId="4B629CA3" w14:textId="763F9368" w:rsidR="00581E28" w:rsidRDefault="00086257" w:rsidP="00581E28">
      <w:pPr>
        <w:pStyle w:val="Doc-title"/>
      </w:pPr>
      <w:hyperlink r:id="rId1923" w:history="1">
        <w:r>
          <w:rPr>
            <w:rStyle w:val="Hyperlink"/>
          </w:rPr>
          <w:t>R2-2201871</w:t>
        </w:r>
      </w:hyperlink>
      <w:r w:rsidR="00581E28" w:rsidRPr="009B4CC5">
        <w:rPr>
          <w:sz w:val="24"/>
        </w:rPr>
        <w:t xml:space="preserve"> </w:t>
      </w:r>
      <w:r w:rsidR="00581E28">
        <w:rPr>
          <w:sz w:val="24"/>
        </w:rPr>
        <w:tab/>
      </w:r>
      <w:r w:rsidR="00581E28" w:rsidRPr="009B4CC5">
        <w:t>Summary of [AT116bis-e][036][NR17] UL TX switching Enh</w:t>
      </w:r>
      <w:r w:rsidR="00581E28">
        <w:tab/>
        <w:t>China Telecom</w:t>
      </w:r>
    </w:p>
    <w:p w14:paraId="21200830" w14:textId="77777777" w:rsidR="00581E28" w:rsidRDefault="00581E28" w:rsidP="00581E28">
      <w:pPr>
        <w:pStyle w:val="Doc-text2"/>
      </w:pPr>
      <w:r>
        <w:t xml:space="preserve">DISCUSSION </w:t>
      </w:r>
    </w:p>
    <w:p w14:paraId="64E6CD49" w14:textId="77777777" w:rsidR="00581E28" w:rsidRDefault="00581E28" w:rsidP="00581E28">
      <w:pPr>
        <w:pStyle w:val="Doc-text2"/>
      </w:pPr>
      <w:r>
        <w:t>-</w:t>
      </w:r>
      <w:r>
        <w:tab/>
        <w:t>Yellow-marked proposals are agreed</w:t>
      </w:r>
    </w:p>
    <w:p w14:paraId="055E5E09" w14:textId="77777777" w:rsidR="00581E28" w:rsidRDefault="00581E28" w:rsidP="00581E28">
      <w:pPr>
        <w:pStyle w:val="Doc-text2"/>
      </w:pPr>
      <w:r>
        <w:t>Ph2-P1</w:t>
      </w:r>
    </w:p>
    <w:p w14:paraId="104A440F" w14:textId="77777777" w:rsidR="00581E28" w:rsidRDefault="00581E28" w:rsidP="00581E28">
      <w:pPr>
        <w:pStyle w:val="Doc-text2"/>
      </w:pPr>
      <w:r>
        <w:t>-</w:t>
      </w:r>
      <w:r>
        <w:tab/>
        <w:t>Ph2-P1 is agreed</w:t>
      </w:r>
    </w:p>
    <w:p w14:paraId="0C219D30" w14:textId="77777777" w:rsidR="00581E28" w:rsidRDefault="00581E28" w:rsidP="00581E28">
      <w:pPr>
        <w:pStyle w:val="Doc-text2"/>
      </w:pPr>
      <w:r>
        <w:t>Ph2-P2</w:t>
      </w:r>
    </w:p>
    <w:p w14:paraId="0097F496" w14:textId="77777777" w:rsidR="00581E28" w:rsidRDefault="00581E28" w:rsidP="00581E28">
      <w:pPr>
        <w:pStyle w:val="Doc-text2"/>
      </w:pPr>
      <w:r>
        <w:t>-</w:t>
      </w:r>
      <w:r>
        <w:tab/>
        <w:t xml:space="preserve">Ericsson think most of the comments was about waiting for R1. Wonder whether we should just wait. </w:t>
      </w:r>
    </w:p>
    <w:p w14:paraId="608ED02B" w14:textId="77777777" w:rsidR="00581E28" w:rsidRDefault="00581E28" w:rsidP="00581E28">
      <w:pPr>
        <w:pStyle w:val="Doc-text2"/>
      </w:pPr>
      <w:r>
        <w:t>-</w:t>
      </w:r>
      <w:r>
        <w:tab/>
        <w:t xml:space="preserve">Ph2-P2, we wait for R1, don’t agree to the baseline for now. </w:t>
      </w:r>
    </w:p>
    <w:p w14:paraId="61D4EBDE" w14:textId="77777777" w:rsidR="00581E28" w:rsidRDefault="00581E28" w:rsidP="00581E28">
      <w:pPr>
        <w:pStyle w:val="Doc-text2"/>
      </w:pPr>
    </w:p>
    <w:p w14:paraId="40699EAE" w14:textId="77777777" w:rsidR="00581E28" w:rsidRPr="00517576" w:rsidRDefault="00581E28" w:rsidP="00581E28">
      <w:pPr>
        <w:pStyle w:val="Agreement"/>
        <w:tabs>
          <w:tab w:val="clear" w:pos="9990"/>
        </w:tabs>
        <w:overflowPunct/>
        <w:autoSpaceDE/>
        <w:autoSpaceDN/>
        <w:adjustRightInd/>
        <w:ind w:left="1619" w:hanging="360"/>
        <w:textAlignment w:val="auto"/>
      </w:pPr>
      <w:r w:rsidRPr="00517576">
        <w:rPr>
          <w:lang w:eastAsia="zh-CN"/>
        </w:rPr>
        <w:t xml:space="preserve">To configure 2Tx-2Tx switching, the new RRC parameter of 2Tx-2Tx switching mode agreed by RAN1 is included in </w:t>
      </w:r>
      <w:proofErr w:type="spellStart"/>
      <w:r w:rsidRPr="00517576">
        <w:rPr>
          <w:i/>
          <w:lang w:eastAsia="zh-CN"/>
        </w:rPr>
        <w:t>CellGroupConfig</w:t>
      </w:r>
      <w:proofErr w:type="spellEnd"/>
      <w:r w:rsidRPr="00517576">
        <w:rPr>
          <w:lang w:eastAsia="zh-CN"/>
        </w:rPr>
        <w:t xml:space="preserve">, and the existing </w:t>
      </w:r>
      <w:proofErr w:type="spellStart"/>
      <w:r w:rsidRPr="00517576">
        <w:rPr>
          <w:i/>
          <w:lang w:eastAsia="zh-CN"/>
        </w:rPr>
        <w:t>UplinkTxSwitching</w:t>
      </w:r>
      <w:proofErr w:type="spellEnd"/>
      <w:r w:rsidRPr="00517576">
        <w:rPr>
          <w:i/>
          <w:lang w:eastAsia="zh-CN"/>
        </w:rPr>
        <w:t xml:space="preserve"> </w:t>
      </w:r>
      <w:r w:rsidRPr="00517576">
        <w:rPr>
          <w:lang w:eastAsia="zh-CN"/>
        </w:rPr>
        <w:t>can be reused without change</w:t>
      </w:r>
      <w:r w:rsidRPr="00517576">
        <w:t xml:space="preserve">. </w:t>
      </w:r>
    </w:p>
    <w:p w14:paraId="2EF95CCB" w14:textId="77777777" w:rsidR="00581E28" w:rsidRPr="00517576" w:rsidRDefault="00581E28" w:rsidP="00581E28">
      <w:pPr>
        <w:pStyle w:val="Agreement"/>
        <w:tabs>
          <w:tab w:val="clear" w:pos="9990"/>
        </w:tabs>
        <w:overflowPunct/>
        <w:autoSpaceDE/>
        <w:autoSpaceDN/>
        <w:adjustRightInd/>
        <w:ind w:left="1619" w:hanging="360"/>
        <w:textAlignment w:val="auto"/>
      </w:pPr>
      <w:r w:rsidRPr="00517576">
        <w:rPr>
          <w:lang w:eastAsia="zh-CN"/>
        </w:rPr>
        <w:t xml:space="preserve">For UL Tx switching between 1 carrier in band A and 2 carriers in band B, 3 uplinks are configured in legacy way, i.e. one uplink band (Band A) is configured with 1 </w:t>
      </w:r>
      <w:proofErr w:type="spellStart"/>
      <w:r w:rsidRPr="00517576">
        <w:rPr>
          <w:i/>
          <w:lang w:eastAsia="zh-CN"/>
        </w:rPr>
        <w:t>UplinkConfig</w:t>
      </w:r>
      <w:proofErr w:type="spellEnd"/>
      <w:r w:rsidRPr="00517576">
        <w:rPr>
          <w:lang w:eastAsia="zh-CN"/>
        </w:rPr>
        <w:t xml:space="preserve">, and the other band (Band B) is configured with 2 </w:t>
      </w:r>
      <w:proofErr w:type="spellStart"/>
      <w:r w:rsidRPr="00517576">
        <w:rPr>
          <w:i/>
          <w:lang w:eastAsia="zh-CN"/>
        </w:rPr>
        <w:t>UplinkConfig</w:t>
      </w:r>
      <w:proofErr w:type="spellEnd"/>
      <w:r w:rsidRPr="00517576">
        <w:rPr>
          <w:lang w:eastAsia="zh-CN"/>
        </w:rPr>
        <w:t>.</w:t>
      </w:r>
    </w:p>
    <w:p w14:paraId="2F699A95" w14:textId="77777777" w:rsidR="00581E28" w:rsidRPr="00517576" w:rsidRDefault="00581E28" w:rsidP="00581E28">
      <w:pPr>
        <w:pStyle w:val="Agreement"/>
        <w:tabs>
          <w:tab w:val="clear" w:pos="9990"/>
        </w:tabs>
        <w:overflowPunct/>
        <w:autoSpaceDE/>
        <w:autoSpaceDN/>
        <w:adjustRightInd/>
        <w:ind w:left="1619" w:hanging="360"/>
        <w:textAlignment w:val="auto"/>
        <w:rPr>
          <w:lang w:eastAsia="zh-CN"/>
        </w:rPr>
      </w:pPr>
      <w:r w:rsidRPr="00517576">
        <w:rPr>
          <w:lang w:eastAsia="zh-CN"/>
        </w:rPr>
        <w:t>For UL Tx switching between 1 carrier in band A and 2 carriers in band B, the field</w:t>
      </w:r>
      <w:r w:rsidRPr="00517576">
        <w:rPr>
          <w:i/>
          <w:lang w:eastAsia="zh-CN"/>
        </w:rPr>
        <w:t xml:space="preserve"> </w:t>
      </w:r>
      <w:proofErr w:type="spellStart"/>
      <w:r w:rsidRPr="00517576">
        <w:rPr>
          <w:i/>
          <w:lang w:eastAsia="zh-CN"/>
        </w:rPr>
        <w:t>uplinkTxSwitchingPeriodLocation</w:t>
      </w:r>
      <w:proofErr w:type="spellEnd"/>
      <w:r w:rsidRPr="00517576">
        <w:rPr>
          <w:i/>
          <w:lang w:eastAsia="zh-CN"/>
        </w:rPr>
        <w:t xml:space="preserve"> </w:t>
      </w:r>
      <w:r w:rsidRPr="00517576">
        <w:rPr>
          <w:lang w:eastAsia="zh-CN"/>
        </w:rPr>
        <w:t>is reused to configure period location. The configuration to the 2 uplinks in band B (i.e. the band capable of 2Tx) should be aligned.</w:t>
      </w:r>
    </w:p>
    <w:p w14:paraId="015C20DF" w14:textId="77777777" w:rsidR="00581E28" w:rsidRPr="00517576" w:rsidRDefault="00581E28" w:rsidP="00581E28">
      <w:pPr>
        <w:pStyle w:val="Agreement"/>
        <w:tabs>
          <w:tab w:val="clear" w:pos="9990"/>
        </w:tabs>
        <w:overflowPunct/>
        <w:autoSpaceDE/>
        <w:autoSpaceDN/>
        <w:adjustRightInd/>
        <w:ind w:left="1619" w:hanging="360"/>
        <w:textAlignment w:val="auto"/>
        <w:rPr>
          <w:lang w:eastAsia="zh-CN"/>
        </w:rPr>
      </w:pPr>
      <w:r w:rsidRPr="00517576">
        <w:rPr>
          <w:lang w:eastAsia="zh-CN"/>
        </w:rPr>
        <w:t>For UL Tx switching between 1 carrier in band A and 2 carriers in band B, the field</w:t>
      </w:r>
      <w:r w:rsidRPr="00517576">
        <w:rPr>
          <w:i/>
          <w:lang w:eastAsia="zh-CN"/>
        </w:rPr>
        <w:t xml:space="preserve"> </w:t>
      </w:r>
      <w:proofErr w:type="spellStart"/>
      <w:r w:rsidRPr="00517576">
        <w:rPr>
          <w:i/>
          <w:lang w:eastAsia="zh-CN"/>
        </w:rPr>
        <w:t>uplinkTxSwitchingCarrier</w:t>
      </w:r>
      <w:proofErr w:type="spellEnd"/>
      <w:r w:rsidRPr="00517576">
        <w:rPr>
          <w:i/>
          <w:lang w:eastAsia="zh-CN"/>
        </w:rPr>
        <w:t xml:space="preserve"> </w:t>
      </w:r>
      <w:r w:rsidRPr="00517576">
        <w:rPr>
          <w:lang w:eastAsia="zh-CN"/>
        </w:rPr>
        <w:t xml:space="preserve">is reused. The configuration to the 2 uplinks in band B (i.e. the band capable of 2Tx) should be </w:t>
      </w:r>
      <w:r w:rsidRPr="00517576">
        <w:rPr>
          <w:i/>
          <w:lang w:eastAsia="zh-CN"/>
        </w:rPr>
        <w:t>carrier2</w:t>
      </w:r>
      <w:r w:rsidRPr="00517576">
        <w:rPr>
          <w:lang w:eastAsia="zh-CN"/>
        </w:rPr>
        <w:t xml:space="preserve">. </w:t>
      </w:r>
    </w:p>
    <w:p w14:paraId="4665BD37" w14:textId="77777777" w:rsidR="00581E28" w:rsidRPr="00517576" w:rsidRDefault="00581E28" w:rsidP="00581E28">
      <w:pPr>
        <w:pStyle w:val="Agreement"/>
        <w:tabs>
          <w:tab w:val="clear" w:pos="9990"/>
        </w:tabs>
        <w:overflowPunct/>
        <w:autoSpaceDE/>
        <w:autoSpaceDN/>
        <w:adjustRightInd/>
        <w:ind w:left="1619" w:hanging="360"/>
        <w:textAlignment w:val="auto"/>
      </w:pPr>
      <w:r w:rsidRPr="00517576">
        <w:rPr>
          <w:lang w:eastAsia="zh-CN"/>
        </w:rPr>
        <w:t xml:space="preserve">The new RRC parameter </w:t>
      </w:r>
      <w:proofErr w:type="spellStart"/>
      <w:r w:rsidRPr="00517576">
        <w:rPr>
          <w:i/>
          <w:lang w:eastAsia="zh-CN"/>
        </w:rPr>
        <w:t>uplinkTxSwitchingdualULTxState</w:t>
      </w:r>
      <w:proofErr w:type="spellEnd"/>
      <w:r w:rsidRPr="00517576">
        <w:rPr>
          <w:lang w:eastAsia="zh-CN"/>
        </w:rPr>
        <w:t xml:space="preserve"> should be included in </w:t>
      </w:r>
      <w:proofErr w:type="spellStart"/>
      <w:r w:rsidRPr="00517576">
        <w:rPr>
          <w:i/>
          <w:lang w:eastAsia="zh-CN"/>
        </w:rPr>
        <w:t>CellGroupConfig</w:t>
      </w:r>
      <w:proofErr w:type="spellEnd"/>
      <w:r w:rsidRPr="00517576">
        <w:rPr>
          <w:lang w:eastAsia="zh-CN"/>
        </w:rPr>
        <w:t xml:space="preserve"> to configure the state of Tx chains for UL-CA option2 in case of 2Tx-2Tx switching. </w:t>
      </w:r>
    </w:p>
    <w:p w14:paraId="4818B548" w14:textId="77777777" w:rsidR="00581E28" w:rsidRPr="00517576" w:rsidRDefault="00581E28" w:rsidP="00581E28">
      <w:pPr>
        <w:pStyle w:val="Agreement"/>
        <w:tabs>
          <w:tab w:val="clear" w:pos="9990"/>
        </w:tabs>
        <w:overflowPunct/>
        <w:autoSpaceDE/>
        <w:autoSpaceDN/>
        <w:adjustRightInd/>
        <w:ind w:left="1619" w:hanging="360"/>
        <w:textAlignment w:val="auto"/>
      </w:pPr>
      <w:r w:rsidRPr="00517576">
        <w:rPr>
          <w:lang w:eastAsia="zh-CN"/>
        </w:rPr>
        <w:lastRenderedPageBreak/>
        <w:t>Taking the endorsed Rel-16 CRs R2-2110483 and R2-2110484 as baseline for the Rel-17 UL Tx switching coherence capability discussion. We can revisit it if further information is received from RAN1.</w:t>
      </w:r>
    </w:p>
    <w:p w14:paraId="76EF6957" w14:textId="77777777" w:rsidR="00581E28" w:rsidRPr="00517576" w:rsidRDefault="00581E28" w:rsidP="00581E28">
      <w:pPr>
        <w:pStyle w:val="Agreement"/>
        <w:tabs>
          <w:tab w:val="clear" w:pos="9990"/>
        </w:tabs>
        <w:overflowPunct/>
        <w:autoSpaceDE/>
        <w:autoSpaceDN/>
        <w:adjustRightInd/>
        <w:ind w:left="1619" w:hanging="360"/>
        <w:textAlignment w:val="auto"/>
      </w:pPr>
      <w:r w:rsidRPr="00517576">
        <w:rPr>
          <w:lang w:eastAsia="zh-CN"/>
        </w:rPr>
        <w:t>The Rel-16 per-BC UL MIMO coherent capability introduced for 1Tx-2Tx switching between 2 uplinks applies to Rel-17 UL Tx switching between 2 bands with 3 uplinks.</w:t>
      </w:r>
    </w:p>
    <w:p w14:paraId="59A914CE" w14:textId="77777777" w:rsidR="00581E28" w:rsidRPr="009B4CC5" w:rsidRDefault="00581E28" w:rsidP="00581E28">
      <w:pPr>
        <w:pStyle w:val="Agreement"/>
        <w:tabs>
          <w:tab w:val="clear" w:pos="9990"/>
        </w:tabs>
        <w:overflowPunct/>
        <w:autoSpaceDE/>
        <w:autoSpaceDN/>
        <w:adjustRightInd/>
        <w:ind w:left="1619" w:hanging="360"/>
        <w:textAlignment w:val="auto"/>
      </w:pPr>
      <w:r w:rsidRPr="00517576">
        <w:rPr>
          <w:lang w:eastAsia="zh-CN"/>
        </w:rPr>
        <w:t xml:space="preserve">Add a new per-band per BC UE capability in </w:t>
      </w:r>
      <w:proofErr w:type="spellStart"/>
      <w:r w:rsidRPr="00517576">
        <w:rPr>
          <w:i/>
          <w:lang w:eastAsia="zh-CN"/>
        </w:rPr>
        <w:t>BandCombination-UplinkTxSwitch</w:t>
      </w:r>
      <w:proofErr w:type="spellEnd"/>
      <w:r w:rsidRPr="00517576">
        <w:rPr>
          <w:lang w:eastAsia="zh-CN"/>
        </w:rPr>
        <w:t xml:space="preserve"> to indicate UL MIMO coherent capability specific for 2Tx-2Tx switching.</w:t>
      </w:r>
    </w:p>
    <w:p w14:paraId="469019BF" w14:textId="77777777" w:rsidR="00581E28" w:rsidRDefault="00581E28" w:rsidP="00581E28">
      <w:pPr>
        <w:pStyle w:val="Agreement"/>
        <w:tabs>
          <w:tab w:val="clear" w:pos="9990"/>
        </w:tabs>
        <w:overflowPunct/>
        <w:autoSpaceDE/>
        <w:autoSpaceDN/>
        <w:adjustRightInd/>
        <w:ind w:left="1619" w:hanging="360"/>
        <w:textAlignment w:val="auto"/>
      </w:pPr>
      <w:r w:rsidRPr="00517576">
        <w:t xml:space="preserve">Regarding </w:t>
      </w:r>
      <w:r w:rsidRPr="00517576">
        <w:rPr>
          <w:lang w:eastAsia="zh-CN"/>
        </w:rPr>
        <w:t>whether switching option can be reported differently for 1T2T and 2T2T, RAN2 waits for RAN1 conclusion</w:t>
      </w:r>
      <w:r w:rsidRPr="00517576">
        <w:t>.</w:t>
      </w:r>
    </w:p>
    <w:p w14:paraId="21389858" w14:textId="77777777" w:rsidR="00581E28" w:rsidRPr="007B1BED" w:rsidRDefault="00581E28" w:rsidP="00581E28">
      <w:pPr>
        <w:pStyle w:val="Agreement"/>
        <w:tabs>
          <w:tab w:val="clear" w:pos="9990"/>
        </w:tabs>
        <w:overflowPunct/>
        <w:autoSpaceDE/>
        <w:autoSpaceDN/>
        <w:adjustRightInd/>
        <w:ind w:left="1619" w:hanging="360"/>
        <w:textAlignment w:val="auto"/>
      </w:pPr>
      <w:r w:rsidRPr="007B1BED">
        <w:t xml:space="preserve">RAN2 confirm the following clarification on the configuration of </w:t>
      </w:r>
      <w:proofErr w:type="spellStart"/>
      <w:r w:rsidRPr="007B1BED">
        <w:rPr>
          <w:i/>
        </w:rPr>
        <w:t>uplinkTxSwitchingCarrier</w:t>
      </w:r>
      <w:proofErr w:type="spellEnd"/>
      <w:r w:rsidRPr="007B1BED">
        <w:t xml:space="preserve"> for UL Tx switching. The detail wording of field description can be further discussed in CR drafting.</w:t>
      </w:r>
    </w:p>
    <w:p w14:paraId="13392749" w14:textId="77777777" w:rsidR="00581E28" w:rsidRPr="007B1BED" w:rsidRDefault="00581E28" w:rsidP="00581E28">
      <w:pPr>
        <w:pStyle w:val="Agreement"/>
        <w:numPr>
          <w:ilvl w:val="0"/>
          <w:numId w:val="0"/>
        </w:numPr>
        <w:ind w:left="1619"/>
      </w:pPr>
      <w:r>
        <w:t xml:space="preserve">- </w:t>
      </w:r>
      <w:r w:rsidRPr="007B1BED">
        <w:rPr>
          <w:rFonts w:hint="eastAsia"/>
        </w:rPr>
        <w:t>1</w:t>
      </w:r>
      <w:r w:rsidRPr="007B1BED">
        <w:t xml:space="preserve">Tx-2Tx with 2 uplinks or 3 uplinks, band A (capable of 1T, 1 CC) will be configured as </w:t>
      </w:r>
      <w:r w:rsidRPr="007B1BED">
        <w:rPr>
          <w:i/>
        </w:rPr>
        <w:t>carrier1</w:t>
      </w:r>
      <w:r w:rsidRPr="007B1BED">
        <w:t xml:space="preserve">, band B (capable of 2T, 1CC or 2CC) will be configured as </w:t>
      </w:r>
      <w:r w:rsidRPr="007B1BED">
        <w:rPr>
          <w:i/>
        </w:rPr>
        <w:t>carrier 2</w:t>
      </w:r>
      <w:r w:rsidRPr="007B1BED">
        <w:t>.</w:t>
      </w:r>
    </w:p>
    <w:p w14:paraId="12A4E1A8" w14:textId="77777777" w:rsidR="00581E28" w:rsidRPr="009B4CC5" w:rsidRDefault="00581E28" w:rsidP="00581E28">
      <w:pPr>
        <w:pStyle w:val="Agreement"/>
        <w:numPr>
          <w:ilvl w:val="0"/>
          <w:numId w:val="0"/>
        </w:numPr>
        <w:ind w:left="1619"/>
      </w:pPr>
      <w:r>
        <w:t xml:space="preserve">- </w:t>
      </w:r>
      <w:r w:rsidRPr="007B1BED">
        <w:t xml:space="preserve">2Tx-2Tx with 2 uplinks or 3 uplinks, band A (capable of 2T, 1 CC) will be configured as </w:t>
      </w:r>
      <w:r w:rsidRPr="007B1BED">
        <w:rPr>
          <w:i/>
        </w:rPr>
        <w:t>carrier1</w:t>
      </w:r>
      <w:r w:rsidRPr="007B1BED">
        <w:t xml:space="preserve">, band B (capable of 2T, 1CC or 2CC) will be configured as </w:t>
      </w:r>
      <w:r w:rsidRPr="007B1BED">
        <w:rPr>
          <w:i/>
        </w:rPr>
        <w:t>carrier 2</w:t>
      </w:r>
      <w:r w:rsidRPr="007B1BED">
        <w:t>.</w:t>
      </w:r>
    </w:p>
    <w:p w14:paraId="5A719E1B" w14:textId="77777777" w:rsidR="00581E28" w:rsidRDefault="00581E28" w:rsidP="00581E28">
      <w:pPr>
        <w:pStyle w:val="Agreement"/>
        <w:tabs>
          <w:tab w:val="clear" w:pos="9990"/>
        </w:tabs>
        <w:overflowPunct/>
        <w:autoSpaceDE/>
        <w:autoSpaceDN/>
        <w:adjustRightInd/>
        <w:ind w:left="1619" w:hanging="360"/>
        <w:textAlignment w:val="auto"/>
      </w:pPr>
      <w:r w:rsidRPr="009B4CC5">
        <w:t xml:space="preserve">Regarding UL MIMO coherence capability reporting for Rel-17 2Tx-2Tx switching, RAN2 wits for RAN1 </w:t>
      </w:r>
    </w:p>
    <w:p w14:paraId="53CB54DD" w14:textId="77777777" w:rsidR="00581E28" w:rsidRDefault="00581E28" w:rsidP="00581E28">
      <w:pPr>
        <w:pStyle w:val="Doc-text2"/>
      </w:pPr>
    </w:p>
    <w:p w14:paraId="3A838112" w14:textId="77777777" w:rsidR="00581E28" w:rsidRPr="00C06B90" w:rsidRDefault="00581E28" w:rsidP="00581E28">
      <w:pPr>
        <w:pStyle w:val="Doc-text2"/>
      </w:pPr>
      <w:r>
        <w:t>[POST meeting email discussion for the CRs]</w:t>
      </w:r>
    </w:p>
    <w:p w14:paraId="61FB60C2" w14:textId="77777777" w:rsidR="00581E28" w:rsidRDefault="00581E28" w:rsidP="00581E28">
      <w:pPr>
        <w:pStyle w:val="Doc-text2"/>
      </w:pPr>
    </w:p>
    <w:p w14:paraId="03BBEEC9" w14:textId="77777777" w:rsidR="00581E28" w:rsidRDefault="00581E28" w:rsidP="00581E28">
      <w:pPr>
        <w:pStyle w:val="EmailDiscussion"/>
        <w:overflowPunct/>
        <w:autoSpaceDE/>
        <w:autoSpaceDN/>
        <w:adjustRightInd/>
        <w:ind w:left="1619" w:hanging="360"/>
        <w:textAlignment w:val="auto"/>
      </w:pPr>
      <w:r>
        <w:t xml:space="preserve">[Post116bis-e][036][NR17] UL TX switching </w:t>
      </w:r>
      <w:proofErr w:type="spellStart"/>
      <w:r>
        <w:t>Enh</w:t>
      </w:r>
      <w:proofErr w:type="spellEnd"/>
      <w:r>
        <w:t xml:space="preserve"> CRs (China Telecom)</w:t>
      </w:r>
    </w:p>
    <w:p w14:paraId="5BC4559B" w14:textId="77777777" w:rsidR="00581E28" w:rsidRDefault="00581E28" w:rsidP="00581E28">
      <w:pPr>
        <w:pStyle w:val="EmailDiscussion2"/>
      </w:pPr>
      <w:r>
        <w:tab/>
        <w:t>Scope: Update CRs taking into account agreements</w:t>
      </w:r>
    </w:p>
    <w:p w14:paraId="16150B2E" w14:textId="77777777" w:rsidR="00581E28" w:rsidRDefault="00581E28" w:rsidP="00581E28">
      <w:pPr>
        <w:pStyle w:val="EmailDiscussion2"/>
      </w:pPr>
      <w:r>
        <w:tab/>
        <w:t>Intended outcome: Endorsed CRs</w:t>
      </w:r>
    </w:p>
    <w:p w14:paraId="405A9E74" w14:textId="77777777" w:rsidR="00581E28" w:rsidRDefault="00581E28" w:rsidP="00581E28">
      <w:pPr>
        <w:pStyle w:val="EmailDiscussion2"/>
      </w:pPr>
      <w:r>
        <w:tab/>
        <w:t>Deadline: Short</w:t>
      </w:r>
    </w:p>
    <w:p w14:paraId="6F7DB190" w14:textId="77777777" w:rsidR="00581E28" w:rsidRDefault="00581E28" w:rsidP="00581E28">
      <w:pPr>
        <w:pStyle w:val="Doc-text2"/>
      </w:pPr>
    </w:p>
    <w:p w14:paraId="4411D0F5" w14:textId="4415C7A4" w:rsidR="00581E28" w:rsidRDefault="00086257" w:rsidP="00581E28">
      <w:pPr>
        <w:pStyle w:val="Doc-title"/>
      </w:pPr>
      <w:hyperlink r:id="rId1924" w:history="1">
        <w:r>
          <w:rPr>
            <w:rStyle w:val="Hyperlink"/>
          </w:rPr>
          <w:t>R2-2200516</w:t>
        </w:r>
      </w:hyperlink>
      <w:r w:rsidR="00581E28">
        <w:tab/>
        <w:t>Running CR to TS 38.306 to support Tx switching enhancements</w:t>
      </w:r>
      <w:r w:rsidR="00581E28">
        <w:tab/>
        <w:t>China Telecom, Huawei, HiSilicon, Apple, CATT</w:t>
      </w:r>
      <w:r w:rsidR="00581E28">
        <w:tab/>
        <w:t>draftCR</w:t>
      </w:r>
      <w:r w:rsidR="00581E28">
        <w:tab/>
        <w:t>Rel-17</w:t>
      </w:r>
      <w:r w:rsidR="00581E28">
        <w:tab/>
        <w:t>38.306</w:t>
      </w:r>
      <w:r w:rsidR="00581E28">
        <w:tab/>
        <w:t>16.7.0</w:t>
      </w:r>
      <w:r w:rsidR="00581E28">
        <w:tab/>
        <w:t>B</w:t>
      </w:r>
      <w:r w:rsidR="00581E28">
        <w:tab/>
        <w:t>NR_RF_FR1_enh</w:t>
      </w:r>
      <w:r w:rsidR="00581E28">
        <w:tab/>
        <w:t>R2-2110424</w:t>
      </w:r>
    </w:p>
    <w:p w14:paraId="7A8A135A" w14:textId="0D448177" w:rsidR="00581E28" w:rsidRDefault="00086257" w:rsidP="00581E28">
      <w:pPr>
        <w:pStyle w:val="Doc-title"/>
      </w:pPr>
      <w:hyperlink r:id="rId1925" w:history="1">
        <w:r>
          <w:rPr>
            <w:rStyle w:val="Hyperlink"/>
          </w:rPr>
          <w:t>R2-2201501</w:t>
        </w:r>
      </w:hyperlink>
      <w:r w:rsidR="00581E28">
        <w:tab/>
        <w:t>Running CR to TS38.331 to support Tx switching enhancements</w:t>
      </w:r>
      <w:r w:rsidR="00581E28">
        <w:tab/>
        <w:t>Huawei, HiSilicon, China Telecom, Apple, CATT</w:t>
      </w:r>
      <w:r w:rsidR="00581E28">
        <w:tab/>
        <w:t>draftCR</w:t>
      </w:r>
      <w:r w:rsidR="00581E28">
        <w:tab/>
        <w:t>Rel-17</w:t>
      </w:r>
      <w:r w:rsidR="00581E28">
        <w:tab/>
        <w:t>38.331</w:t>
      </w:r>
      <w:r w:rsidR="00581E28">
        <w:tab/>
        <w:t>16.7.0</w:t>
      </w:r>
      <w:r w:rsidR="00581E28">
        <w:tab/>
        <w:t>B</w:t>
      </w:r>
      <w:r w:rsidR="00581E28">
        <w:tab/>
        <w:t>NR_RF_FR1_enh</w:t>
      </w:r>
      <w:r w:rsidR="00581E28">
        <w:tab/>
        <w:t>R2-2109225</w:t>
      </w:r>
    </w:p>
    <w:p w14:paraId="1E15676C" w14:textId="77777777" w:rsidR="00581E28" w:rsidRDefault="00581E28" w:rsidP="00581E28">
      <w:pPr>
        <w:pStyle w:val="Agreement"/>
        <w:tabs>
          <w:tab w:val="clear" w:pos="9990"/>
        </w:tabs>
        <w:overflowPunct/>
        <w:autoSpaceDE/>
        <w:autoSpaceDN/>
        <w:adjustRightInd/>
        <w:ind w:left="1619" w:hanging="360"/>
        <w:textAlignment w:val="auto"/>
      </w:pPr>
      <w:r>
        <w:t>[036] Both Revised, email approval</w:t>
      </w:r>
    </w:p>
    <w:p w14:paraId="362D5A4D" w14:textId="77777777" w:rsidR="00581E28" w:rsidRDefault="00581E28" w:rsidP="00581E28">
      <w:pPr>
        <w:pStyle w:val="Doc-text2"/>
      </w:pPr>
    </w:p>
    <w:p w14:paraId="04EDFB11" w14:textId="378698DC" w:rsidR="00581E28" w:rsidRDefault="00086257" w:rsidP="00581E28">
      <w:pPr>
        <w:pStyle w:val="Doc-title"/>
      </w:pPr>
      <w:hyperlink r:id="rId1926" w:history="1">
        <w:r>
          <w:rPr>
            <w:rStyle w:val="Hyperlink"/>
          </w:rPr>
          <w:t>R2-2200120</w:t>
        </w:r>
      </w:hyperlink>
      <w:r w:rsidR="00581E28">
        <w:tab/>
        <w:t>LS on UL-MIMO coherence for Rel-17 Tx switching (R4-2120039; contact: China Telecom)</w:t>
      </w:r>
      <w:r w:rsidR="00581E28">
        <w:tab/>
        <w:t>RAN4</w:t>
      </w:r>
      <w:r w:rsidR="00581E28">
        <w:tab/>
        <w:t>LS in</w:t>
      </w:r>
      <w:r w:rsidR="00581E28">
        <w:tab/>
        <w:t>Rel-17</w:t>
      </w:r>
      <w:r w:rsidR="00581E28">
        <w:tab/>
        <w:t>NR_RF_FR1_enh-Core</w:t>
      </w:r>
      <w:r w:rsidR="00581E28">
        <w:tab/>
        <w:t>To:RAN2</w:t>
      </w:r>
      <w:r w:rsidR="00581E28">
        <w:tab/>
        <w:t>Cc:RAN1</w:t>
      </w:r>
    </w:p>
    <w:p w14:paraId="38C56C68" w14:textId="2EEBB3C9" w:rsidR="00581E28" w:rsidRDefault="00086257" w:rsidP="00581E28">
      <w:pPr>
        <w:pStyle w:val="Doc-title"/>
      </w:pPr>
      <w:hyperlink r:id="rId1927" w:history="1">
        <w:r>
          <w:rPr>
            <w:rStyle w:val="Hyperlink"/>
          </w:rPr>
          <w:t>R2-2201499</w:t>
        </w:r>
      </w:hyperlink>
      <w:r w:rsidR="00581E28">
        <w:tab/>
        <w:t>Remaining issues to support R17 UL Tx switching enhancement</w:t>
      </w:r>
      <w:r w:rsidR="00581E28">
        <w:tab/>
        <w:t>Huawei, HiSilicon, China Telecom, CATT</w:t>
      </w:r>
      <w:r w:rsidR="00581E28">
        <w:tab/>
        <w:t>discussion</w:t>
      </w:r>
      <w:r w:rsidR="00581E28">
        <w:tab/>
        <w:t>Rel-17</w:t>
      </w:r>
      <w:r w:rsidR="00581E28">
        <w:tab/>
        <w:t>NR_RF_FR1_enh</w:t>
      </w:r>
    </w:p>
    <w:p w14:paraId="08DC9239" w14:textId="1BA058AF" w:rsidR="00581E28" w:rsidRDefault="00086257" w:rsidP="00581E28">
      <w:pPr>
        <w:pStyle w:val="Doc-title"/>
      </w:pPr>
      <w:hyperlink r:id="rId1928" w:history="1">
        <w:r>
          <w:rPr>
            <w:rStyle w:val="Hyperlink"/>
          </w:rPr>
          <w:t>R2-2201500</w:t>
        </w:r>
      </w:hyperlink>
      <w:r w:rsidR="00581E28">
        <w:tab/>
        <w:t>RRC configuration to support R17 UL Tx switching enhancements</w:t>
      </w:r>
      <w:r w:rsidR="00581E28">
        <w:tab/>
        <w:t>Huawei, HiSilicon, China Telecom, CATT</w:t>
      </w:r>
      <w:r w:rsidR="00581E28">
        <w:tab/>
        <w:t>draftCR</w:t>
      </w:r>
      <w:r w:rsidR="00581E28">
        <w:tab/>
        <w:t>Rel-17</w:t>
      </w:r>
      <w:r w:rsidR="00581E28">
        <w:tab/>
        <w:t>38.331</w:t>
      </w:r>
      <w:r w:rsidR="00581E28">
        <w:tab/>
        <w:t>16.7.0</w:t>
      </w:r>
      <w:r w:rsidR="00581E28">
        <w:tab/>
        <w:t>NR_RF_FR1_enh</w:t>
      </w:r>
    </w:p>
    <w:p w14:paraId="10E25047" w14:textId="2CD302B4" w:rsidR="00581E28" w:rsidRDefault="00086257" w:rsidP="00581E28">
      <w:pPr>
        <w:pStyle w:val="Doc-title"/>
      </w:pPr>
      <w:hyperlink r:id="rId1929" w:history="1">
        <w:r>
          <w:rPr>
            <w:rStyle w:val="Hyperlink"/>
          </w:rPr>
          <w:t>R2-2200519</w:t>
        </w:r>
      </w:hyperlink>
      <w:r w:rsidR="00581E28">
        <w:tab/>
        <w:t>Discussion on UL MIMO coherence for UL Tx switching</w:t>
      </w:r>
      <w:r w:rsidR="00581E28">
        <w:tab/>
        <w:t>China Telecom, Huawei, HiSilicon</w:t>
      </w:r>
      <w:r w:rsidR="00581E28">
        <w:tab/>
        <w:t>discussion</w:t>
      </w:r>
      <w:r w:rsidR="00581E28">
        <w:tab/>
        <w:t>Rel-17</w:t>
      </w:r>
      <w:r w:rsidR="00581E28">
        <w:tab/>
        <w:t>NR_RF_FR1_enh</w:t>
      </w:r>
    </w:p>
    <w:p w14:paraId="552E76C7" w14:textId="36FC1ED6" w:rsidR="00581E28" w:rsidRDefault="00086257" w:rsidP="00581E28">
      <w:pPr>
        <w:pStyle w:val="Doc-title"/>
      </w:pPr>
      <w:hyperlink r:id="rId1930" w:history="1">
        <w:r>
          <w:rPr>
            <w:rStyle w:val="Hyperlink"/>
          </w:rPr>
          <w:t>R2-2200517</w:t>
        </w:r>
      </w:hyperlink>
      <w:r w:rsidR="00581E28">
        <w:tab/>
        <w:t>Draft CR to TS 38.306 on UE capability for UL-MIMO coherence for Rel-17 Tx switching</w:t>
      </w:r>
      <w:r w:rsidR="00581E28">
        <w:tab/>
        <w:t>China Telecom, Huawei, HiSilicon</w:t>
      </w:r>
      <w:r w:rsidR="00581E28">
        <w:tab/>
        <w:t>draftCR</w:t>
      </w:r>
      <w:r w:rsidR="00581E28">
        <w:tab/>
        <w:t>Rel-17</w:t>
      </w:r>
      <w:r w:rsidR="00581E28">
        <w:tab/>
        <w:t>38.306</w:t>
      </w:r>
      <w:r w:rsidR="00581E28">
        <w:tab/>
        <w:t>16.7.0</w:t>
      </w:r>
      <w:r w:rsidR="00581E28">
        <w:tab/>
        <w:t>F</w:t>
      </w:r>
      <w:r w:rsidR="00581E28">
        <w:tab/>
        <w:t>NR_RF_FR1_enh</w:t>
      </w:r>
    </w:p>
    <w:p w14:paraId="728F98F7" w14:textId="77127E70" w:rsidR="00581E28" w:rsidRDefault="00086257" w:rsidP="00581E28">
      <w:pPr>
        <w:pStyle w:val="Doc-title"/>
      </w:pPr>
      <w:hyperlink r:id="rId1931" w:history="1">
        <w:r>
          <w:rPr>
            <w:rStyle w:val="Hyperlink"/>
          </w:rPr>
          <w:t>R2-2200518</w:t>
        </w:r>
      </w:hyperlink>
      <w:r w:rsidR="00581E28">
        <w:tab/>
        <w:t>Draft CR to TS 38.331 on UE capability for UL-MIMO coherence for Rel-17 Tx switching</w:t>
      </w:r>
      <w:r w:rsidR="00581E28">
        <w:tab/>
        <w:t>China Telecom, Huawei, HiSilicon</w:t>
      </w:r>
      <w:r w:rsidR="00581E28">
        <w:tab/>
        <w:t>draftCR</w:t>
      </w:r>
      <w:r w:rsidR="00581E28">
        <w:tab/>
        <w:t>Rel-17</w:t>
      </w:r>
      <w:r w:rsidR="00581E28">
        <w:tab/>
        <w:t>38.331</w:t>
      </w:r>
      <w:r w:rsidR="00581E28">
        <w:tab/>
        <w:t>16.7.0</w:t>
      </w:r>
      <w:r w:rsidR="00581E28">
        <w:tab/>
        <w:t>F</w:t>
      </w:r>
      <w:r w:rsidR="00581E28">
        <w:tab/>
        <w:t>NR_RF_FR1_enh</w:t>
      </w:r>
    </w:p>
    <w:p w14:paraId="09EC326C" w14:textId="77777777" w:rsidR="00581E28" w:rsidRPr="001318C3" w:rsidRDefault="00581E28" w:rsidP="00581E28">
      <w:pPr>
        <w:pStyle w:val="Agreement"/>
        <w:tabs>
          <w:tab w:val="clear" w:pos="9990"/>
        </w:tabs>
        <w:overflowPunct/>
        <w:autoSpaceDE/>
        <w:autoSpaceDN/>
        <w:adjustRightInd/>
        <w:ind w:left="1619" w:hanging="360"/>
        <w:textAlignment w:val="auto"/>
      </w:pPr>
      <w:r>
        <w:t xml:space="preserve">[036] 6 </w:t>
      </w:r>
      <w:proofErr w:type="spellStart"/>
      <w:r>
        <w:t>tdocs</w:t>
      </w:r>
      <w:proofErr w:type="spellEnd"/>
      <w:r>
        <w:t xml:space="preserve"> Noted</w:t>
      </w:r>
    </w:p>
    <w:p w14:paraId="455701EC" w14:textId="77777777" w:rsidR="00581E28" w:rsidRDefault="00581E28" w:rsidP="00581E28">
      <w:pPr>
        <w:pStyle w:val="BoldComments"/>
      </w:pPr>
      <w:r w:rsidRPr="00845AD7">
        <w:rPr>
          <w:rFonts w:hint="eastAsia"/>
        </w:rPr>
        <w:t>F</w:t>
      </w:r>
      <w:r w:rsidRPr="00845AD7">
        <w:t>R2 CA BW class</w:t>
      </w:r>
    </w:p>
    <w:p w14:paraId="35F1866A" w14:textId="77777777" w:rsidR="00581E28" w:rsidRDefault="00581E28" w:rsidP="00581E28">
      <w:pPr>
        <w:pStyle w:val="Comments"/>
      </w:pPr>
      <w:r>
        <w:t>Offline only (if possible)</w:t>
      </w:r>
    </w:p>
    <w:p w14:paraId="0DBE5585" w14:textId="77777777" w:rsidR="00581E28" w:rsidRPr="00BC1750" w:rsidRDefault="00581E28" w:rsidP="00581E28">
      <w:pPr>
        <w:pStyle w:val="EmailDiscussion"/>
        <w:overflowPunct/>
        <w:autoSpaceDE/>
        <w:autoSpaceDN/>
        <w:adjustRightInd/>
        <w:ind w:left="1619" w:hanging="360"/>
        <w:textAlignment w:val="auto"/>
        <w:rPr>
          <w:lang w:val="nb-NO"/>
        </w:rPr>
      </w:pPr>
      <w:r w:rsidRPr="00BC1750">
        <w:rPr>
          <w:lang w:val="nb-NO"/>
        </w:rPr>
        <w:t>[AT116bis-e][037][NR17] FR2 CA BW class (Nokia)</w:t>
      </w:r>
    </w:p>
    <w:p w14:paraId="59E38DF5" w14:textId="0A689D20" w:rsidR="00581E28" w:rsidRDefault="00581E28" w:rsidP="00581E28">
      <w:pPr>
        <w:pStyle w:val="EmailDiscussion2"/>
      </w:pPr>
      <w:r w:rsidRPr="00BC1750">
        <w:rPr>
          <w:lang w:val="nb-NO"/>
        </w:rPr>
        <w:tab/>
      </w:r>
      <w:r>
        <w:t xml:space="preserve">Scope: Treat </w:t>
      </w:r>
      <w:hyperlink r:id="rId1932" w:history="1">
        <w:r w:rsidR="00086257">
          <w:rPr>
            <w:rStyle w:val="Hyperlink"/>
          </w:rPr>
          <w:t>R2-2200118</w:t>
        </w:r>
      </w:hyperlink>
      <w:r>
        <w:t xml:space="preserve">, </w:t>
      </w:r>
      <w:hyperlink r:id="rId1933" w:history="1">
        <w:r w:rsidR="00086257">
          <w:rPr>
            <w:rStyle w:val="Hyperlink"/>
          </w:rPr>
          <w:t>R2-2200839</w:t>
        </w:r>
      </w:hyperlink>
      <w:r>
        <w:t xml:space="preserve">, </w:t>
      </w:r>
      <w:hyperlink r:id="rId1934" w:history="1">
        <w:r w:rsidR="00086257">
          <w:rPr>
            <w:rStyle w:val="Hyperlink"/>
          </w:rPr>
          <w:t>R2-2200840</w:t>
        </w:r>
      </w:hyperlink>
      <w:r>
        <w:t xml:space="preserve">, </w:t>
      </w:r>
      <w:hyperlink r:id="rId1935" w:history="1">
        <w:r w:rsidR="00086257">
          <w:rPr>
            <w:rStyle w:val="Hyperlink"/>
          </w:rPr>
          <w:t>R2-2200841</w:t>
        </w:r>
      </w:hyperlink>
      <w:r>
        <w:t xml:space="preserve">, </w:t>
      </w:r>
      <w:hyperlink r:id="rId1936" w:history="1">
        <w:r w:rsidR="00086257">
          <w:rPr>
            <w:rStyle w:val="Hyperlink"/>
          </w:rPr>
          <w:t>R2-2200843</w:t>
        </w:r>
      </w:hyperlink>
      <w:r>
        <w:t xml:space="preserve">, </w:t>
      </w:r>
      <w:hyperlink r:id="rId1937" w:history="1">
        <w:r w:rsidR="00086257">
          <w:rPr>
            <w:rStyle w:val="Hyperlink"/>
          </w:rPr>
          <w:t>R2-2201385</w:t>
        </w:r>
      </w:hyperlink>
      <w:r>
        <w:t xml:space="preserve">. Progress the topic, Determine agreeable parts, for agreeable parts, agree CRs, approve reply LS out if agreeable. </w:t>
      </w:r>
    </w:p>
    <w:p w14:paraId="09C9C427" w14:textId="77777777" w:rsidR="00581E28" w:rsidRDefault="00581E28" w:rsidP="00581E28">
      <w:pPr>
        <w:pStyle w:val="EmailDiscussion2"/>
      </w:pPr>
      <w:r>
        <w:tab/>
        <w:t xml:space="preserve">Intended outcome: Report, agreed in principle CRs, Approved LS out if applicable.  </w:t>
      </w:r>
    </w:p>
    <w:p w14:paraId="1C76BEF9" w14:textId="77777777" w:rsidR="00581E28" w:rsidRPr="00723CC6" w:rsidRDefault="00581E28" w:rsidP="00581E28">
      <w:pPr>
        <w:pStyle w:val="EmailDiscussion2"/>
        <w:rPr>
          <w:lang w:val="en-US"/>
        </w:rPr>
      </w:pPr>
      <w:r>
        <w:tab/>
        <w:t xml:space="preserve">Deadline: EOM (or earlier if online CB is needed, can CB W2). </w:t>
      </w:r>
    </w:p>
    <w:p w14:paraId="12890FC8" w14:textId="77777777" w:rsidR="00581E28" w:rsidRDefault="00581E28" w:rsidP="00581E28">
      <w:pPr>
        <w:pStyle w:val="EmailDiscussion2"/>
      </w:pPr>
    </w:p>
    <w:p w14:paraId="2F2F1D69" w14:textId="4DEA162B" w:rsidR="00581E28" w:rsidRDefault="00086257" w:rsidP="00581E28">
      <w:pPr>
        <w:pStyle w:val="Doc-title"/>
        <w:rPr>
          <w:lang w:eastAsia="en-US"/>
        </w:rPr>
      </w:pPr>
      <w:hyperlink r:id="rId1938" w:history="1">
        <w:r>
          <w:rPr>
            <w:rStyle w:val="Hyperlink"/>
            <w:lang w:eastAsia="en-US"/>
          </w:rPr>
          <w:t>R2-2201928</w:t>
        </w:r>
      </w:hyperlink>
      <w:r w:rsidR="00581E28">
        <w:rPr>
          <w:lang w:eastAsia="en-US"/>
        </w:rPr>
        <w:tab/>
      </w:r>
      <w:r w:rsidR="00581E28" w:rsidRPr="00723CC6">
        <w:rPr>
          <w:lang w:eastAsia="en-US"/>
        </w:rPr>
        <w:t>Offline 037 on FR2 CA BW class</w:t>
      </w:r>
      <w:r w:rsidR="00581E28">
        <w:rPr>
          <w:lang w:eastAsia="en-US"/>
        </w:rPr>
        <w:tab/>
      </w:r>
      <w:r w:rsidR="00581E28">
        <w:rPr>
          <w:lang w:eastAsia="en-US"/>
        </w:rPr>
        <w:tab/>
        <w:t>Nokia</w:t>
      </w:r>
    </w:p>
    <w:p w14:paraId="3D881000" w14:textId="77777777" w:rsidR="00581E28" w:rsidRDefault="00581E28" w:rsidP="00581E28">
      <w:pPr>
        <w:pStyle w:val="Agreement"/>
        <w:tabs>
          <w:tab w:val="clear" w:pos="9990"/>
        </w:tabs>
        <w:overflowPunct/>
        <w:autoSpaceDE/>
        <w:autoSpaceDN/>
        <w:adjustRightInd/>
        <w:ind w:left="1619" w:hanging="360"/>
        <w:textAlignment w:val="auto"/>
        <w:rPr>
          <w:lang w:eastAsia="en-US"/>
        </w:rPr>
      </w:pPr>
      <w:r>
        <w:rPr>
          <w:lang w:eastAsia="en-US"/>
        </w:rPr>
        <w:t>[037] Noted, reflected below</w:t>
      </w:r>
    </w:p>
    <w:p w14:paraId="27DA9516" w14:textId="77777777" w:rsidR="00581E28" w:rsidRPr="00723CC6" w:rsidRDefault="00581E28" w:rsidP="00581E28">
      <w:pPr>
        <w:pStyle w:val="Doc-text2"/>
        <w:rPr>
          <w:lang w:eastAsia="en-US"/>
        </w:rPr>
      </w:pPr>
    </w:p>
    <w:p w14:paraId="0796329B" w14:textId="77777777" w:rsidR="00581E28" w:rsidRDefault="00581E28" w:rsidP="00581E28">
      <w:pPr>
        <w:pStyle w:val="Agreement"/>
        <w:tabs>
          <w:tab w:val="clear" w:pos="9990"/>
        </w:tabs>
        <w:overflowPunct/>
        <w:autoSpaceDE/>
        <w:autoSpaceDN/>
        <w:adjustRightInd/>
        <w:ind w:left="1619" w:hanging="360"/>
        <w:textAlignment w:val="auto"/>
        <w:rPr>
          <w:sz w:val="22"/>
          <w:szCs w:val="22"/>
          <w:lang w:eastAsia="zh-CN"/>
        </w:rPr>
      </w:pPr>
      <w:r>
        <w:t>[037] Continue discussion for solution options for introducing the extended bandwidth class for FR2 CA bandwidth class in FBG2 (early implementation target as Rel-15)</w:t>
      </w:r>
    </w:p>
    <w:p w14:paraId="28200DF8" w14:textId="77777777" w:rsidR="00581E28" w:rsidRPr="00723CC6" w:rsidRDefault="00581E28" w:rsidP="00581E28">
      <w:pPr>
        <w:pStyle w:val="Agreement"/>
        <w:tabs>
          <w:tab w:val="clear" w:pos="9990"/>
        </w:tabs>
        <w:overflowPunct/>
        <w:autoSpaceDE/>
        <w:autoSpaceDN/>
        <w:adjustRightInd/>
        <w:ind w:left="1619" w:hanging="360"/>
        <w:textAlignment w:val="auto"/>
        <w:rPr>
          <w:lang w:val="en-US"/>
        </w:rPr>
      </w:pPr>
      <w:r>
        <w:t>[037] FFS if RAN2 aims to harmonize solution to also include  “dual bandwidth class across FBG” which is under discussion in RAN4</w:t>
      </w:r>
    </w:p>
    <w:p w14:paraId="70C4BCA1" w14:textId="77777777" w:rsidR="00581E28" w:rsidRDefault="00581E28" w:rsidP="00581E28">
      <w:pPr>
        <w:pStyle w:val="Agreement"/>
        <w:tabs>
          <w:tab w:val="clear" w:pos="9990"/>
        </w:tabs>
        <w:overflowPunct/>
        <w:autoSpaceDE/>
        <w:autoSpaceDN/>
        <w:adjustRightInd/>
        <w:ind w:left="1619" w:hanging="360"/>
        <w:textAlignment w:val="auto"/>
      </w:pPr>
      <w:r>
        <w:t xml:space="preserve">[037] Introduce CBM-only capability from Rel-17 (allowing early implementation from Rel-16) and </w:t>
      </w:r>
      <w:proofErr w:type="spellStart"/>
      <w:r>
        <w:t>dummify</w:t>
      </w:r>
      <w:proofErr w:type="spellEnd"/>
      <w:r>
        <w:t xml:space="preserve"> CBM enumeration from Rel-16 capability</w:t>
      </w:r>
    </w:p>
    <w:p w14:paraId="46856F03" w14:textId="77777777" w:rsidR="00581E28" w:rsidRDefault="00581E28" w:rsidP="00581E28">
      <w:pPr>
        <w:pStyle w:val="Agreement"/>
        <w:tabs>
          <w:tab w:val="clear" w:pos="9990"/>
        </w:tabs>
        <w:overflowPunct/>
        <w:autoSpaceDE/>
        <w:autoSpaceDN/>
        <w:adjustRightInd/>
        <w:ind w:left="1619" w:hanging="360"/>
        <w:textAlignment w:val="auto"/>
      </w:pPr>
      <w:r>
        <w:t>[037] FFS if IBM/CBM capability apply to DL and/or UL</w:t>
      </w:r>
    </w:p>
    <w:p w14:paraId="0800B01E" w14:textId="77777777" w:rsidR="00581E28" w:rsidRDefault="00581E28" w:rsidP="00581E28">
      <w:pPr>
        <w:pStyle w:val="Doc-text2"/>
        <w:rPr>
          <w:lang w:eastAsia="en-US"/>
        </w:rPr>
      </w:pPr>
    </w:p>
    <w:p w14:paraId="1D712333" w14:textId="77777777" w:rsidR="00581E28" w:rsidRPr="00723CC6" w:rsidRDefault="00581E28" w:rsidP="00581E28">
      <w:pPr>
        <w:pStyle w:val="Doc-text2"/>
        <w:rPr>
          <w:lang w:eastAsia="en-US"/>
        </w:rPr>
      </w:pPr>
    </w:p>
    <w:p w14:paraId="18602D21" w14:textId="31342AF3" w:rsidR="00581E28" w:rsidRDefault="00086257" w:rsidP="00581E28">
      <w:pPr>
        <w:pStyle w:val="Doc-title"/>
      </w:pPr>
      <w:hyperlink r:id="rId1939" w:history="1">
        <w:r>
          <w:rPr>
            <w:rStyle w:val="Hyperlink"/>
          </w:rPr>
          <w:t>R2-2200118</w:t>
        </w:r>
      </w:hyperlink>
      <w:r w:rsidR="00581E28">
        <w:tab/>
        <w:t>LS on release independence aspects of newly introduced FR2 CA BW Classes and CBM/IBM UE capability “both” (R4-2119966; contact: Nokia)</w:t>
      </w:r>
      <w:r w:rsidR="00581E28">
        <w:tab/>
        <w:t>RAN4</w:t>
      </w:r>
      <w:r w:rsidR="00581E28">
        <w:tab/>
        <w:t>LS in</w:t>
      </w:r>
      <w:r w:rsidR="00581E28">
        <w:tab/>
        <w:t>Rel-17</w:t>
      </w:r>
      <w:r w:rsidR="00581E28">
        <w:tab/>
        <w:t>NR_RF_FR2_req_enh2-Core</w:t>
      </w:r>
      <w:r w:rsidR="00581E28">
        <w:tab/>
        <w:t>To:RAN2</w:t>
      </w:r>
    </w:p>
    <w:p w14:paraId="3CAFF70C" w14:textId="229334EE" w:rsidR="00581E28" w:rsidRDefault="00086257" w:rsidP="00581E28">
      <w:pPr>
        <w:pStyle w:val="Doc-title"/>
      </w:pPr>
      <w:hyperlink r:id="rId1940" w:history="1">
        <w:r>
          <w:rPr>
            <w:rStyle w:val="Hyperlink"/>
          </w:rPr>
          <w:t>R2-2200843</w:t>
        </w:r>
      </w:hyperlink>
      <w:r w:rsidR="00581E28">
        <w:tab/>
        <w:t>Reply LS on release independence aspects of newly introduced FR2 CA BW Classes and CBM/IBM UE capability</w:t>
      </w:r>
      <w:r w:rsidR="00581E28">
        <w:tab/>
        <w:t>Nokia Italy</w:t>
      </w:r>
      <w:r w:rsidR="00581E28">
        <w:tab/>
        <w:t>LS out</w:t>
      </w:r>
      <w:r w:rsidR="00581E28">
        <w:tab/>
        <w:t>Rel-17</w:t>
      </w:r>
      <w:r w:rsidR="00581E28">
        <w:tab/>
        <w:t>NR_RF_FR2_req_enh2-Core</w:t>
      </w:r>
      <w:r w:rsidR="00581E28">
        <w:tab/>
        <w:t>To:RAN4</w:t>
      </w:r>
    </w:p>
    <w:p w14:paraId="45A559B5" w14:textId="2472F1C5" w:rsidR="00581E28" w:rsidRDefault="00086257" w:rsidP="00581E28">
      <w:pPr>
        <w:pStyle w:val="Doc-title"/>
      </w:pPr>
      <w:hyperlink r:id="rId1941" w:history="1">
        <w:r>
          <w:rPr>
            <w:rStyle w:val="Hyperlink"/>
          </w:rPr>
          <w:t>R2-2201385</w:t>
        </w:r>
      </w:hyperlink>
      <w:r w:rsidR="00581E28">
        <w:tab/>
        <w:t>Introduction of new FR2 CA bandwidth classes</w:t>
      </w:r>
      <w:r w:rsidR="00581E28">
        <w:tab/>
        <w:t>Xiaomi Communications</w:t>
      </w:r>
      <w:r w:rsidR="00581E28">
        <w:tab/>
        <w:t>discussion</w:t>
      </w:r>
      <w:r w:rsidR="00581E28">
        <w:tab/>
        <w:t>Rel-17</w:t>
      </w:r>
      <w:r w:rsidR="00581E28">
        <w:tab/>
        <w:t>NR_RF_FR2_req_enh2-Core</w:t>
      </w:r>
    </w:p>
    <w:p w14:paraId="736F4021" w14:textId="77777777" w:rsidR="00581E28" w:rsidRPr="00723CC6" w:rsidRDefault="00581E28" w:rsidP="00581E28">
      <w:pPr>
        <w:pStyle w:val="Agreement"/>
        <w:tabs>
          <w:tab w:val="clear" w:pos="9990"/>
        </w:tabs>
        <w:overflowPunct/>
        <w:autoSpaceDE/>
        <w:autoSpaceDN/>
        <w:adjustRightInd/>
        <w:ind w:left="1619" w:hanging="360"/>
        <w:textAlignment w:val="auto"/>
      </w:pPr>
      <w:r>
        <w:t xml:space="preserve">[037] 3 </w:t>
      </w:r>
      <w:proofErr w:type="spellStart"/>
      <w:r>
        <w:t>tdocs</w:t>
      </w:r>
      <w:proofErr w:type="spellEnd"/>
      <w:r>
        <w:t xml:space="preserve"> are noted</w:t>
      </w:r>
    </w:p>
    <w:p w14:paraId="0DFC27DB" w14:textId="77777777" w:rsidR="00581E28" w:rsidRDefault="00581E28" w:rsidP="00581E28">
      <w:pPr>
        <w:pStyle w:val="Doc-text2"/>
      </w:pPr>
    </w:p>
    <w:p w14:paraId="1D91A566" w14:textId="1F9B6F2E" w:rsidR="00581E28" w:rsidRDefault="00086257" w:rsidP="00581E28">
      <w:pPr>
        <w:pStyle w:val="Doc-title"/>
      </w:pPr>
      <w:hyperlink r:id="rId1942" w:history="1">
        <w:r>
          <w:rPr>
            <w:rStyle w:val="Hyperlink"/>
          </w:rPr>
          <w:t>R2-2200839</w:t>
        </w:r>
      </w:hyperlink>
      <w:r w:rsidR="00581E28">
        <w:tab/>
        <w:t>Introduction of FR2 FBG2 CA BW classes</w:t>
      </w:r>
      <w:r w:rsidR="00581E28">
        <w:tab/>
        <w:t>Nokia Italy</w:t>
      </w:r>
      <w:r w:rsidR="00581E28">
        <w:tab/>
        <w:t>CR</w:t>
      </w:r>
      <w:r w:rsidR="00581E28">
        <w:tab/>
        <w:t>Rel-17</w:t>
      </w:r>
      <w:r w:rsidR="00581E28">
        <w:tab/>
        <w:t>38.331</w:t>
      </w:r>
      <w:r w:rsidR="00581E28">
        <w:tab/>
        <w:t>16.7.0</w:t>
      </w:r>
      <w:r w:rsidR="00581E28">
        <w:tab/>
        <w:t>2867</w:t>
      </w:r>
      <w:r w:rsidR="00581E28">
        <w:tab/>
        <w:t>-</w:t>
      </w:r>
      <w:r w:rsidR="00581E28">
        <w:tab/>
        <w:t>B</w:t>
      </w:r>
      <w:r w:rsidR="00581E28">
        <w:tab/>
        <w:t>NR_RF_FR2_req_enh2-Core</w:t>
      </w:r>
    </w:p>
    <w:p w14:paraId="7782ED4D" w14:textId="3765DDD2" w:rsidR="00581E28" w:rsidRDefault="00086257" w:rsidP="00581E28">
      <w:pPr>
        <w:pStyle w:val="Doc-title"/>
      </w:pPr>
      <w:hyperlink r:id="rId1943" w:history="1">
        <w:r>
          <w:rPr>
            <w:rStyle w:val="Hyperlink"/>
          </w:rPr>
          <w:t>R2-2200840</w:t>
        </w:r>
      </w:hyperlink>
      <w:r w:rsidR="00581E28">
        <w:tab/>
        <w:t>Introduction of CBM/IBM UE capability “both”</w:t>
      </w:r>
      <w:r w:rsidR="00581E28">
        <w:tab/>
        <w:t>Nokia Italy</w:t>
      </w:r>
      <w:r w:rsidR="00581E28">
        <w:tab/>
        <w:t>CR</w:t>
      </w:r>
      <w:r w:rsidR="00581E28">
        <w:tab/>
        <w:t>Rel-17</w:t>
      </w:r>
      <w:r w:rsidR="00581E28">
        <w:tab/>
        <w:t>38.331</w:t>
      </w:r>
      <w:r w:rsidR="00581E28">
        <w:tab/>
        <w:t>16.7.0</w:t>
      </w:r>
      <w:r w:rsidR="00581E28">
        <w:tab/>
        <w:t>2868</w:t>
      </w:r>
      <w:r w:rsidR="00581E28">
        <w:tab/>
        <w:t>-</w:t>
      </w:r>
      <w:r w:rsidR="00581E28">
        <w:tab/>
        <w:t>B</w:t>
      </w:r>
      <w:r w:rsidR="00581E28">
        <w:tab/>
        <w:t>NR_RF_FR2_req_enh2-Core</w:t>
      </w:r>
    </w:p>
    <w:p w14:paraId="74D6AC77" w14:textId="00C2199E" w:rsidR="00581E28" w:rsidRPr="00723CC6" w:rsidRDefault="00086257" w:rsidP="00581E28">
      <w:pPr>
        <w:pStyle w:val="Doc-title"/>
      </w:pPr>
      <w:hyperlink r:id="rId1944" w:history="1">
        <w:r>
          <w:rPr>
            <w:rStyle w:val="Hyperlink"/>
          </w:rPr>
          <w:t>R2-2200841</w:t>
        </w:r>
      </w:hyperlink>
      <w:r w:rsidR="00581E28">
        <w:tab/>
        <w:t>Introduction of CBM/IBM UE capability “both”</w:t>
      </w:r>
      <w:r w:rsidR="00581E28">
        <w:tab/>
        <w:t>Nokia Italy</w:t>
      </w:r>
      <w:r w:rsidR="00581E28">
        <w:tab/>
        <w:t>CR</w:t>
      </w:r>
      <w:r w:rsidR="00581E28">
        <w:tab/>
        <w:t>Rel-17</w:t>
      </w:r>
      <w:r w:rsidR="00581E28">
        <w:tab/>
        <w:t>38.306</w:t>
      </w:r>
      <w:r w:rsidR="00581E28">
        <w:tab/>
        <w:t>16.7.0</w:t>
      </w:r>
      <w:r w:rsidR="00581E28">
        <w:tab/>
        <w:t>0668</w:t>
      </w:r>
      <w:r w:rsidR="00581E28">
        <w:tab/>
        <w:t>-</w:t>
      </w:r>
      <w:r w:rsidR="00581E28">
        <w:tab/>
        <w:t>B</w:t>
      </w:r>
      <w:r w:rsidR="00581E28">
        <w:tab/>
        <w:t>NR_RF_FR2_req_enh2-Core</w:t>
      </w:r>
    </w:p>
    <w:p w14:paraId="6AA3370E" w14:textId="77777777" w:rsidR="00581E28" w:rsidRDefault="00581E28" w:rsidP="00581E28">
      <w:pPr>
        <w:pStyle w:val="BoldComments"/>
      </w:pPr>
      <w:r w:rsidRPr="00845AD7">
        <w:t>FR2 UL Gap</w:t>
      </w:r>
    </w:p>
    <w:p w14:paraId="12840E99" w14:textId="77777777" w:rsidR="00581E28" w:rsidRDefault="00581E28" w:rsidP="00581E28">
      <w:pPr>
        <w:pStyle w:val="Comments"/>
      </w:pPr>
      <w:r>
        <w:t>Offline + online</w:t>
      </w:r>
    </w:p>
    <w:p w14:paraId="6F30B662" w14:textId="77777777" w:rsidR="00581E28" w:rsidRDefault="00581E28" w:rsidP="00581E28">
      <w:pPr>
        <w:pStyle w:val="Comments"/>
      </w:pPr>
    </w:p>
    <w:p w14:paraId="3AD1AD49" w14:textId="77777777" w:rsidR="00581E28" w:rsidRDefault="00581E28" w:rsidP="00581E28">
      <w:pPr>
        <w:pStyle w:val="EmailDiscussion"/>
        <w:overflowPunct/>
        <w:autoSpaceDE/>
        <w:autoSpaceDN/>
        <w:adjustRightInd/>
        <w:ind w:left="1619" w:hanging="360"/>
        <w:textAlignment w:val="auto"/>
      </w:pPr>
      <w:r>
        <w:t>[AT116bis-e][038][NR17] FR2 UL Gap (Apple)</w:t>
      </w:r>
    </w:p>
    <w:p w14:paraId="18F1A1B6" w14:textId="68CA850D" w:rsidR="00581E28" w:rsidRDefault="00581E28" w:rsidP="00581E28">
      <w:pPr>
        <w:pStyle w:val="EmailDiscussion2"/>
      </w:pPr>
      <w:r>
        <w:tab/>
        <w:t xml:space="preserve">Scope: Treat </w:t>
      </w:r>
      <w:hyperlink r:id="rId1945" w:history="1">
        <w:r w:rsidR="00086257">
          <w:rPr>
            <w:rStyle w:val="Hyperlink"/>
          </w:rPr>
          <w:t>R2-2200122</w:t>
        </w:r>
      </w:hyperlink>
      <w:r>
        <w:t xml:space="preserve">, </w:t>
      </w:r>
      <w:hyperlink r:id="rId1946" w:history="1">
        <w:r w:rsidR="00086257">
          <w:rPr>
            <w:rStyle w:val="Hyperlink"/>
          </w:rPr>
          <w:t>R2-2201105</w:t>
        </w:r>
      </w:hyperlink>
      <w:r>
        <w:t xml:space="preserve">. Aim to clarify what is needed in R2, determine agreeable parts, open points, pave the way for online disc.  </w:t>
      </w:r>
    </w:p>
    <w:p w14:paraId="08D594F1" w14:textId="77777777" w:rsidR="00581E28" w:rsidRDefault="00581E28" w:rsidP="00581E28">
      <w:pPr>
        <w:pStyle w:val="EmailDiscussion2"/>
      </w:pPr>
      <w:r>
        <w:tab/>
        <w:t>Intended outcome: Report</w:t>
      </w:r>
    </w:p>
    <w:p w14:paraId="04BFA284" w14:textId="77777777" w:rsidR="00581E28" w:rsidRDefault="00581E28" w:rsidP="00581E28">
      <w:pPr>
        <w:pStyle w:val="EmailDiscussion2"/>
      </w:pPr>
      <w:r>
        <w:tab/>
        <w:t xml:space="preserve">Deadline: CB online Mon W2. </w:t>
      </w:r>
    </w:p>
    <w:p w14:paraId="46CA67F0" w14:textId="77777777" w:rsidR="00581E28" w:rsidRDefault="00581E28" w:rsidP="00581E28">
      <w:pPr>
        <w:pStyle w:val="EmailDiscussion2"/>
      </w:pPr>
      <w:r>
        <w:tab/>
        <w:t>CLOSED</w:t>
      </w:r>
    </w:p>
    <w:p w14:paraId="5E022EB0" w14:textId="77777777" w:rsidR="00581E28" w:rsidRDefault="00581E28" w:rsidP="00581E28">
      <w:pPr>
        <w:pStyle w:val="Doc-text2"/>
      </w:pPr>
    </w:p>
    <w:p w14:paraId="14C6013D" w14:textId="7E4B0BFC" w:rsidR="00581E28" w:rsidRPr="00A50666" w:rsidRDefault="00086257" w:rsidP="00581E28">
      <w:pPr>
        <w:pStyle w:val="Doc-title"/>
      </w:pPr>
      <w:hyperlink r:id="rId1947" w:history="1">
        <w:r>
          <w:rPr>
            <w:rStyle w:val="Hyperlink"/>
          </w:rPr>
          <w:t>R2-2201913</w:t>
        </w:r>
      </w:hyperlink>
      <w:r w:rsidR="00581E28">
        <w:tab/>
      </w:r>
      <w:r w:rsidR="00581E28" w:rsidRPr="001318C3">
        <w:t>Summary of [AT116bis-e][038][NR17] FR2 UL Gap (Apple)</w:t>
      </w:r>
      <w:r w:rsidR="00581E28">
        <w:tab/>
        <w:t>Apple</w:t>
      </w:r>
    </w:p>
    <w:p w14:paraId="0B2A38D6" w14:textId="77777777" w:rsidR="00581E28" w:rsidRDefault="00581E28" w:rsidP="00581E28">
      <w:pPr>
        <w:pStyle w:val="Doc-text2"/>
        <w:rPr>
          <w:lang w:val="en-US"/>
        </w:rPr>
      </w:pPr>
      <w:r>
        <w:rPr>
          <w:lang w:val="en-US"/>
        </w:rPr>
        <w:t xml:space="preserve">DISCUSSION </w:t>
      </w:r>
    </w:p>
    <w:p w14:paraId="6DD31BA4" w14:textId="77777777" w:rsidR="00581E28" w:rsidRDefault="00581E28" w:rsidP="00581E28">
      <w:pPr>
        <w:pStyle w:val="Doc-text2"/>
        <w:rPr>
          <w:lang w:val="en-US"/>
        </w:rPr>
      </w:pPr>
      <w:r>
        <w:rPr>
          <w:lang w:val="en-US"/>
        </w:rPr>
        <w:t>-</w:t>
      </w:r>
      <w:r>
        <w:rPr>
          <w:lang w:val="en-US"/>
        </w:rPr>
        <w:tab/>
        <w:t>OPPO wonder whether we really should agree to P5, 6, 7. R4 hasn't agreed the scenario yet. Chair wonder if conditional agreement would be ok</w:t>
      </w:r>
    </w:p>
    <w:p w14:paraId="56D861BB" w14:textId="77777777" w:rsidR="00581E28" w:rsidRDefault="00581E28" w:rsidP="00581E28">
      <w:pPr>
        <w:pStyle w:val="Doc-text2"/>
        <w:rPr>
          <w:lang w:val="en-US"/>
        </w:rPr>
      </w:pPr>
      <w:r>
        <w:rPr>
          <w:lang w:val="en-US"/>
        </w:rPr>
        <w:t>4a</w:t>
      </w:r>
    </w:p>
    <w:p w14:paraId="462A2637" w14:textId="77777777" w:rsidR="00581E28" w:rsidRDefault="00581E28" w:rsidP="00581E28">
      <w:pPr>
        <w:pStyle w:val="Doc-text2"/>
        <w:rPr>
          <w:lang w:val="en-US"/>
        </w:rPr>
      </w:pPr>
      <w:r>
        <w:rPr>
          <w:lang w:val="en-US"/>
        </w:rPr>
        <w:t>-</w:t>
      </w:r>
      <w:r>
        <w:rPr>
          <w:lang w:val="en-US"/>
        </w:rPr>
        <w:tab/>
        <w:t>Ericsson agree with Apple and would like to follow the legacy procedure Alt2</w:t>
      </w:r>
    </w:p>
    <w:p w14:paraId="5A08D94E" w14:textId="77777777" w:rsidR="00581E28" w:rsidRDefault="00581E28" w:rsidP="00581E28">
      <w:pPr>
        <w:pStyle w:val="Doc-text2"/>
        <w:rPr>
          <w:lang w:val="en-US"/>
        </w:rPr>
      </w:pPr>
    </w:p>
    <w:p w14:paraId="20857090" w14:textId="77777777" w:rsidR="00581E28" w:rsidRPr="001318C3" w:rsidRDefault="00581E28" w:rsidP="00581E28">
      <w:pPr>
        <w:pStyle w:val="Doc-text2"/>
        <w:rPr>
          <w:lang w:val="en-US"/>
        </w:rPr>
      </w:pPr>
      <w:r>
        <w:rPr>
          <w:lang w:val="en-US"/>
        </w:rPr>
        <w:t>[All proposals except 4a are agreed]</w:t>
      </w:r>
    </w:p>
    <w:p w14:paraId="3A3BF504" w14:textId="77777777" w:rsidR="00581E28" w:rsidRPr="00355F05" w:rsidRDefault="00581E28" w:rsidP="00581E28">
      <w:pPr>
        <w:pStyle w:val="Agreement"/>
        <w:tabs>
          <w:tab w:val="clear" w:pos="9990"/>
        </w:tabs>
        <w:overflowPunct/>
        <w:autoSpaceDE/>
        <w:autoSpaceDN/>
        <w:adjustRightInd/>
        <w:ind w:left="1619" w:hanging="360"/>
        <w:textAlignment w:val="auto"/>
        <w:rPr>
          <w:lang w:val="en-US" w:eastAsia="en-US"/>
        </w:rPr>
      </w:pPr>
      <w:r w:rsidRPr="00355F05">
        <w:rPr>
          <w:lang w:val="en-US" w:eastAsia="en-US"/>
        </w:rPr>
        <w:t>In SA deployment:</w:t>
      </w:r>
    </w:p>
    <w:p w14:paraId="293376D7" w14:textId="77777777" w:rsidR="00581E28" w:rsidRPr="00355F05" w:rsidRDefault="00581E28" w:rsidP="00581E28">
      <w:pPr>
        <w:pStyle w:val="Agreement"/>
        <w:numPr>
          <w:ilvl w:val="0"/>
          <w:numId w:val="0"/>
        </w:numPr>
        <w:ind w:left="1619"/>
      </w:pPr>
      <w:r w:rsidRPr="00355F05">
        <w:rPr>
          <w:lang w:val="en-US" w:eastAsia="en-US"/>
        </w:rPr>
        <w:t xml:space="preserve">- For timing reference in </w:t>
      </w:r>
      <w:r w:rsidRPr="00355F05">
        <w:rPr>
          <w:lang w:val="en-US"/>
        </w:rPr>
        <w:t xml:space="preserve">synchronous FR2 CA configuration, </w:t>
      </w:r>
      <w:r w:rsidRPr="00355F05">
        <w:t>the SFN and subframe of any FR2 serving cell can be used in the gap calculation.</w:t>
      </w:r>
    </w:p>
    <w:p w14:paraId="3662EE86" w14:textId="77777777" w:rsidR="00581E28" w:rsidRPr="001318C3" w:rsidRDefault="00581E28" w:rsidP="00581E28">
      <w:pPr>
        <w:pStyle w:val="Agreement"/>
        <w:numPr>
          <w:ilvl w:val="0"/>
          <w:numId w:val="0"/>
        </w:numPr>
        <w:ind w:left="1619"/>
        <w:rPr>
          <w:lang w:val="en-US" w:eastAsia="en-US"/>
        </w:rPr>
      </w:pPr>
      <w:r w:rsidRPr="00355F05">
        <w:t xml:space="preserve">- For </w:t>
      </w:r>
      <w:r w:rsidRPr="00355F05">
        <w:rPr>
          <w:lang w:val="en-US"/>
        </w:rPr>
        <w:t xml:space="preserve">timing reference in asynchronous FR2 CA configuration, the SFN and subframe of the serving cell on FR2 frequency indicated by the </w:t>
      </w:r>
      <w:r w:rsidRPr="00355F05">
        <w:rPr>
          <w:i/>
          <w:iCs/>
          <w:lang w:val="en-US"/>
        </w:rPr>
        <w:t xml:space="preserve">refFR2ServCellAsyncCA </w:t>
      </w:r>
      <w:r w:rsidRPr="00355F05">
        <w:rPr>
          <w:lang w:val="en-US"/>
        </w:rPr>
        <w:t xml:space="preserve">(FFS on the field name) is used in the gap calculation. </w:t>
      </w:r>
    </w:p>
    <w:p w14:paraId="0C654B0C" w14:textId="77777777" w:rsidR="00581E28" w:rsidRPr="001318C3" w:rsidRDefault="00581E28" w:rsidP="00581E28">
      <w:pPr>
        <w:pStyle w:val="Agreement"/>
        <w:tabs>
          <w:tab w:val="clear" w:pos="9990"/>
        </w:tabs>
        <w:overflowPunct/>
        <w:autoSpaceDE/>
        <w:autoSpaceDN/>
        <w:adjustRightInd/>
        <w:ind w:left="1619" w:hanging="360"/>
        <w:textAlignment w:val="auto"/>
        <w:rPr>
          <w:lang w:val="en-US"/>
        </w:rPr>
      </w:pPr>
      <w:r w:rsidRPr="00355F05">
        <w:rPr>
          <w:lang w:val="en-US"/>
        </w:rPr>
        <w:t>The following responsible network entity on FR2 UL gap configuration in different deployment scenario are agreed:</w:t>
      </w:r>
    </w:p>
    <w:p w14:paraId="24FCBFF6" w14:textId="77777777" w:rsidR="00581E28" w:rsidRPr="009F5A83" w:rsidRDefault="00581E28" w:rsidP="00581E28">
      <w:pPr>
        <w:pStyle w:val="Agreement"/>
        <w:numPr>
          <w:ilvl w:val="0"/>
          <w:numId w:val="0"/>
        </w:numPr>
        <w:ind w:left="1619"/>
        <w:rPr>
          <w:lang w:val="fi-FI"/>
        </w:rPr>
      </w:pPr>
      <w:r w:rsidRPr="009F5A83">
        <w:rPr>
          <w:lang w:val="fi-FI"/>
        </w:rPr>
        <w:t>- EN-DC: SN</w:t>
      </w:r>
    </w:p>
    <w:p w14:paraId="0F5D077A" w14:textId="77777777" w:rsidR="00581E28" w:rsidRPr="009F5A83" w:rsidRDefault="00581E28" w:rsidP="00581E28">
      <w:pPr>
        <w:pStyle w:val="Agreement"/>
        <w:numPr>
          <w:ilvl w:val="0"/>
          <w:numId w:val="0"/>
        </w:numPr>
        <w:ind w:left="1619"/>
        <w:rPr>
          <w:lang w:val="fi-FI"/>
        </w:rPr>
      </w:pPr>
      <w:r w:rsidRPr="009F5A83">
        <w:rPr>
          <w:lang w:val="fi-FI"/>
        </w:rPr>
        <w:lastRenderedPageBreak/>
        <w:t>- NE-DC: MN</w:t>
      </w:r>
    </w:p>
    <w:p w14:paraId="7EF49541" w14:textId="77777777" w:rsidR="00581E28" w:rsidRDefault="00581E28" w:rsidP="00581E28">
      <w:pPr>
        <w:pStyle w:val="Agreement"/>
        <w:tabs>
          <w:tab w:val="clear" w:pos="9990"/>
        </w:tabs>
        <w:overflowPunct/>
        <w:autoSpaceDE/>
        <w:autoSpaceDN/>
        <w:adjustRightInd/>
        <w:ind w:left="1619" w:hanging="360"/>
        <w:textAlignment w:val="auto"/>
      </w:pPr>
      <w:r w:rsidRPr="00355F05">
        <w:t xml:space="preserve">For EN-DC/NE-DC, there is no need to coordinate FR2 UL gap configuration between MN and SN. </w:t>
      </w:r>
    </w:p>
    <w:p w14:paraId="080ED8D3" w14:textId="77777777" w:rsidR="00581E28" w:rsidRPr="001318C3" w:rsidRDefault="00581E28" w:rsidP="00581E28">
      <w:pPr>
        <w:pStyle w:val="Agreement"/>
        <w:tabs>
          <w:tab w:val="clear" w:pos="9990"/>
        </w:tabs>
        <w:overflowPunct/>
        <w:autoSpaceDE/>
        <w:autoSpaceDN/>
        <w:adjustRightInd/>
        <w:ind w:left="1619" w:hanging="360"/>
        <w:textAlignment w:val="auto"/>
      </w:pPr>
      <w:r>
        <w:t xml:space="preserve">In EN-DC and NE-DC, </w:t>
      </w:r>
      <w:r w:rsidRPr="009407AA">
        <w:t>use FR2 serving cell inside the CG with FR2 band as timing reference for the SFN and subframe calculation in FR2 UL gap calculation</w:t>
      </w:r>
      <w:r>
        <w:t>.</w:t>
      </w:r>
    </w:p>
    <w:p w14:paraId="3CA0D405" w14:textId="77777777" w:rsidR="00581E28" w:rsidRDefault="00581E28" w:rsidP="00581E28">
      <w:pPr>
        <w:pStyle w:val="Agreement"/>
        <w:tabs>
          <w:tab w:val="clear" w:pos="9990"/>
        </w:tabs>
        <w:overflowPunct/>
        <w:autoSpaceDE/>
        <w:autoSpaceDN/>
        <w:adjustRightInd/>
        <w:ind w:left="1619" w:hanging="360"/>
        <w:textAlignment w:val="auto"/>
        <w:rPr>
          <w:lang w:val="en-US"/>
        </w:rPr>
      </w:pPr>
      <w:r>
        <w:rPr>
          <w:kern w:val="2"/>
          <w:lang w:val="en-US"/>
        </w:rPr>
        <w:t xml:space="preserve">For NR-NR DC without FR2-FR2 BC considered, the </w:t>
      </w:r>
      <w:r w:rsidRPr="00355F05">
        <w:rPr>
          <w:lang w:val="en-US"/>
        </w:rPr>
        <w:t>responsible network entity on FR2 UL gap configuration</w:t>
      </w:r>
      <w:r>
        <w:rPr>
          <w:lang w:val="en-US"/>
        </w:rPr>
        <w:t xml:space="preserve"> is MN.</w:t>
      </w:r>
    </w:p>
    <w:p w14:paraId="00F29498" w14:textId="77777777" w:rsidR="00581E28" w:rsidRDefault="00581E28" w:rsidP="00581E28">
      <w:pPr>
        <w:pStyle w:val="Agreement"/>
        <w:tabs>
          <w:tab w:val="clear" w:pos="9990"/>
        </w:tabs>
        <w:overflowPunct/>
        <w:autoSpaceDE/>
        <w:autoSpaceDN/>
        <w:adjustRightInd/>
        <w:ind w:left="1619" w:hanging="360"/>
        <w:textAlignment w:val="auto"/>
        <w:rPr>
          <w:kern w:val="2"/>
        </w:rPr>
      </w:pPr>
      <w:r>
        <w:rPr>
          <w:lang w:val="en-US"/>
        </w:rPr>
        <w:t xml:space="preserve">For NR-NR DC without FR2-FR2 BC considered, </w:t>
      </w:r>
      <w:r w:rsidRPr="00355F05">
        <w:rPr>
          <w:kern w:val="2"/>
        </w:rPr>
        <w:t>FFS on the details on MN-SN coordination.</w:t>
      </w:r>
    </w:p>
    <w:p w14:paraId="753B3759" w14:textId="77777777" w:rsidR="00581E28" w:rsidRPr="001318C3" w:rsidRDefault="00581E28" w:rsidP="00581E28">
      <w:pPr>
        <w:pStyle w:val="Doc-text2"/>
      </w:pPr>
    </w:p>
    <w:p w14:paraId="7BC75102" w14:textId="77777777" w:rsidR="00581E28" w:rsidRPr="001318C3" w:rsidRDefault="00581E28" w:rsidP="00581E28">
      <w:pPr>
        <w:pStyle w:val="Agreement"/>
        <w:numPr>
          <w:ilvl w:val="0"/>
          <w:numId w:val="0"/>
        </w:numPr>
        <w:ind w:left="1619" w:hanging="360"/>
        <w:rPr>
          <w:lang w:val="en-US"/>
        </w:rPr>
      </w:pPr>
      <w:r>
        <w:rPr>
          <w:lang w:val="en-US"/>
        </w:rPr>
        <w:t xml:space="preserve">The Following three points are agreed under condition that R4 would agree to such scenario (otherwise they are N/A): </w:t>
      </w:r>
    </w:p>
    <w:p w14:paraId="287BB2E3" w14:textId="77777777" w:rsidR="00581E28" w:rsidRPr="003C54B3" w:rsidRDefault="00581E28" w:rsidP="00581E28">
      <w:pPr>
        <w:pStyle w:val="Agreement"/>
        <w:tabs>
          <w:tab w:val="clear" w:pos="9990"/>
        </w:tabs>
        <w:overflowPunct/>
        <w:autoSpaceDE/>
        <w:autoSpaceDN/>
        <w:adjustRightInd/>
        <w:ind w:left="1619" w:hanging="360"/>
        <w:textAlignment w:val="auto"/>
        <w:rPr>
          <w:lang w:val="en-US"/>
        </w:rPr>
      </w:pPr>
      <w:r>
        <w:rPr>
          <w:lang w:val="en-US"/>
        </w:rPr>
        <w:t>1</w:t>
      </w:r>
      <w:r w:rsidRPr="003C54B3">
        <w:rPr>
          <w:lang w:val="en-US"/>
        </w:rPr>
        <w:t>: For NR-NR DC with FR2-FR2 BC considered (if RAN4 agrees to support), MN is responsible for FR2 UL gap configuration.</w:t>
      </w:r>
    </w:p>
    <w:p w14:paraId="2C8A7D5E" w14:textId="77777777" w:rsidR="00581E28" w:rsidRPr="003C54B3" w:rsidRDefault="00581E28" w:rsidP="00581E28">
      <w:pPr>
        <w:pStyle w:val="Agreement"/>
        <w:tabs>
          <w:tab w:val="clear" w:pos="9990"/>
        </w:tabs>
        <w:overflowPunct/>
        <w:autoSpaceDE/>
        <w:autoSpaceDN/>
        <w:adjustRightInd/>
        <w:ind w:left="1619" w:hanging="360"/>
        <w:textAlignment w:val="auto"/>
        <w:rPr>
          <w:lang w:val="en-US"/>
        </w:rPr>
      </w:pPr>
      <w:r>
        <w:rPr>
          <w:lang w:val="en-US"/>
        </w:rPr>
        <w:t>2</w:t>
      </w:r>
      <w:r w:rsidRPr="003C54B3">
        <w:rPr>
          <w:lang w:val="en-US"/>
        </w:rPr>
        <w:t>: In NR-NR DC with FR2-FR2 BC considered, agree that MN informs SN about the FR2 UL gap pattern configured.</w:t>
      </w:r>
    </w:p>
    <w:p w14:paraId="57F83CE3" w14:textId="77777777" w:rsidR="00581E28" w:rsidRPr="00A93C90" w:rsidRDefault="00581E28" w:rsidP="00581E28">
      <w:pPr>
        <w:pStyle w:val="Agreement"/>
        <w:tabs>
          <w:tab w:val="clear" w:pos="9990"/>
        </w:tabs>
        <w:overflowPunct/>
        <w:autoSpaceDE/>
        <w:autoSpaceDN/>
        <w:adjustRightInd/>
        <w:ind w:left="1619" w:hanging="360"/>
        <w:textAlignment w:val="auto"/>
        <w:rPr>
          <w:lang w:val="en-US"/>
        </w:rPr>
      </w:pPr>
      <w:r>
        <w:rPr>
          <w:lang w:val="en-US"/>
        </w:rPr>
        <w:t>3</w:t>
      </w:r>
      <w:r w:rsidRPr="005E24F6">
        <w:rPr>
          <w:lang w:val="en-US"/>
        </w:rPr>
        <w:t>:</w:t>
      </w:r>
      <w:r>
        <w:rPr>
          <w:lang w:val="en-US"/>
        </w:rPr>
        <w:t xml:space="preserve"> </w:t>
      </w:r>
      <w:r w:rsidRPr="005E24F6">
        <w:rPr>
          <w:lang w:val="en-US"/>
        </w:rPr>
        <w:t>I</w:t>
      </w:r>
      <w:r w:rsidRPr="00A93C90">
        <w:rPr>
          <w:lang w:val="en-US"/>
        </w:rPr>
        <w:t>n NR-DC with FR2-FR2 BC</w:t>
      </w:r>
      <w:r>
        <w:rPr>
          <w:lang w:val="en-US"/>
        </w:rPr>
        <w:t xml:space="preserve"> considered</w:t>
      </w:r>
      <w:r w:rsidRPr="00A93C90">
        <w:rPr>
          <w:lang w:val="en-US"/>
        </w:rPr>
        <w:t xml:space="preserve">, </w:t>
      </w:r>
      <w:proofErr w:type="spellStart"/>
      <w:r w:rsidRPr="00A93C90">
        <w:rPr>
          <w:i/>
          <w:iCs/>
          <w:lang w:val="en-US"/>
        </w:rPr>
        <w:t>refServCellIndicator</w:t>
      </w:r>
      <w:proofErr w:type="spellEnd"/>
      <w:r w:rsidRPr="00A93C90">
        <w:rPr>
          <w:lang w:val="en-US"/>
        </w:rPr>
        <w:t xml:space="preserve"> is used to indicate the timing reference serving cell</w:t>
      </w:r>
      <w:r>
        <w:rPr>
          <w:lang w:val="en-US"/>
        </w:rPr>
        <w:t>:</w:t>
      </w:r>
    </w:p>
    <w:p w14:paraId="6944C414" w14:textId="77777777" w:rsidR="00581E28" w:rsidRPr="00A93C90" w:rsidRDefault="00581E28" w:rsidP="00581E28">
      <w:pPr>
        <w:pStyle w:val="Agreement"/>
        <w:numPr>
          <w:ilvl w:val="0"/>
          <w:numId w:val="0"/>
        </w:numPr>
        <w:ind w:left="1619"/>
      </w:pPr>
      <w:r w:rsidRPr="00A93C90">
        <w:rPr>
          <w:kern w:val="2"/>
          <w:lang w:val="en-US"/>
        </w:rPr>
        <w:t xml:space="preserve">- For </w:t>
      </w:r>
      <w:r w:rsidRPr="00A93C90">
        <w:rPr>
          <w:lang w:val="en-US"/>
        </w:rPr>
        <w:t>FR2 UL gap</w:t>
      </w:r>
      <w:r w:rsidRPr="00A93C90">
        <w:rPr>
          <w:i/>
          <w:iCs/>
        </w:rPr>
        <w:t xml:space="preserve"> </w:t>
      </w:r>
      <w:r w:rsidRPr="00A93C90">
        <w:t xml:space="preserve">configuration with synchronous CA, for the UE in NR-DC with FR-FR2 band combination configured, the SFN and subframe of the serving cell indicated by the </w:t>
      </w:r>
      <w:proofErr w:type="spellStart"/>
      <w:r w:rsidRPr="00A93C90">
        <w:rPr>
          <w:i/>
          <w:iCs/>
        </w:rPr>
        <w:t>refServCellIndicator</w:t>
      </w:r>
      <w:proofErr w:type="spellEnd"/>
      <w:r w:rsidRPr="00A93C90">
        <w:rPr>
          <w:i/>
          <w:iCs/>
        </w:rPr>
        <w:t xml:space="preserve"> </w:t>
      </w:r>
      <w:r w:rsidRPr="00A93C90">
        <w:t xml:space="preserve">is used in the gap calculation. </w:t>
      </w:r>
    </w:p>
    <w:p w14:paraId="0E231786" w14:textId="77777777" w:rsidR="00581E28" w:rsidRDefault="00581E28" w:rsidP="00581E28">
      <w:pPr>
        <w:pStyle w:val="Agreement"/>
        <w:numPr>
          <w:ilvl w:val="0"/>
          <w:numId w:val="0"/>
        </w:numPr>
        <w:ind w:left="1619"/>
      </w:pPr>
      <w:r w:rsidRPr="00A93C90">
        <w:rPr>
          <w:lang w:val="en-US"/>
        </w:rPr>
        <w:t>- Fo</w:t>
      </w:r>
      <w:r>
        <w:rPr>
          <w:lang w:val="en-US"/>
        </w:rPr>
        <w:t xml:space="preserve">r FR2 UL gap </w:t>
      </w:r>
      <w:r w:rsidRPr="00A93C90">
        <w:t xml:space="preserve">configuration with asynchronous CA, for the UE in NR-DC with FR2-FR2 band combination configured, the SFN and subframe of the serving cell indicated by the </w:t>
      </w:r>
      <w:proofErr w:type="spellStart"/>
      <w:r w:rsidRPr="00A93C90">
        <w:rPr>
          <w:i/>
          <w:iCs/>
        </w:rPr>
        <w:t>refServCellIndicator</w:t>
      </w:r>
      <w:proofErr w:type="spellEnd"/>
      <w:r w:rsidRPr="00A93C90">
        <w:rPr>
          <w:i/>
          <w:iCs/>
        </w:rPr>
        <w:t xml:space="preserve"> and refFR2ServCellAsyncCA </w:t>
      </w:r>
      <w:r w:rsidRPr="00A93C90">
        <w:t xml:space="preserve">is used in the gap calculation. </w:t>
      </w:r>
    </w:p>
    <w:p w14:paraId="734A2480" w14:textId="77777777" w:rsidR="00581E28" w:rsidRPr="00726648" w:rsidRDefault="00581E28" w:rsidP="00581E28">
      <w:pPr>
        <w:pStyle w:val="Agreement"/>
        <w:tabs>
          <w:tab w:val="clear" w:pos="9990"/>
        </w:tabs>
        <w:overflowPunct/>
        <w:autoSpaceDE/>
        <w:autoSpaceDN/>
        <w:adjustRightInd/>
        <w:ind w:left="1619" w:hanging="360"/>
        <w:textAlignment w:val="auto"/>
        <w:rPr>
          <w:lang w:val="en-US" w:eastAsia="en-US"/>
        </w:rPr>
      </w:pPr>
      <w:r>
        <w:t xml:space="preserve">RAN2 to </w:t>
      </w:r>
      <w:r w:rsidRPr="00D43FF9">
        <w:rPr>
          <w:lang w:val="en-US"/>
        </w:rPr>
        <w:t>support that UE</w:t>
      </w:r>
      <w:r w:rsidRPr="00D43FF9">
        <w:t xml:space="preserve"> explicitly indicates the need of FR2 UL gap activation/deactivation using UAI message</w:t>
      </w:r>
      <w:r>
        <w:t>.</w:t>
      </w:r>
    </w:p>
    <w:p w14:paraId="7E6744DF" w14:textId="77777777" w:rsidR="00581E28" w:rsidRPr="0054319C" w:rsidRDefault="00581E28" w:rsidP="00581E28">
      <w:pPr>
        <w:pStyle w:val="Agreement"/>
        <w:tabs>
          <w:tab w:val="clear" w:pos="9990"/>
        </w:tabs>
        <w:overflowPunct/>
        <w:autoSpaceDE/>
        <w:autoSpaceDN/>
        <w:adjustRightInd/>
        <w:ind w:left="1619" w:hanging="360"/>
        <w:textAlignment w:val="auto"/>
        <w:rPr>
          <w:lang w:val="en-US"/>
        </w:rPr>
      </w:pPr>
      <w:r w:rsidRPr="00DE02C6">
        <w:rPr>
          <w:lang w:val="en-US"/>
        </w:rPr>
        <w:t xml:space="preserve">From RAN2 perspective, MAC CE based FR2 UL gap activation/deactivation is not </w:t>
      </w:r>
      <w:r>
        <w:rPr>
          <w:lang w:val="en-US"/>
        </w:rPr>
        <w:t>supported</w:t>
      </w:r>
      <w:r w:rsidRPr="00DE02C6">
        <w:rPr>
          <w:lang w:val="en-US"/>
        </w:rPr>
        <w:t>.</w:t>
      </w:r>
    </w:p>
    <w:p w14:paraId="5ACA2150" w14:textId="77777777" w:rsidR="00581E28" w:rsidRDefault="00581E28" w:rsidP="00581E28">
      <w:pPr>
        <w:pStyle w:val="Agreement"/>
        <w:tabs>
          <w:tab w:val="clear" w:pos="9990"/>
        </w:tabs>
        <w:overflowPunct/>
        <w:autoSpaceDE/>
        <w:autoSpaceDN/>
        <w:adjustRightInd/>
        <w:ind w:left="1619" w:hanging="360"/>
        <w:textAlignment w:val="auto"/>
      </w:pPr>
      <w:r w:rsidRPr="008866E7">
        <w:rPr>
          <w:lang w:val="en-US"/>
        </w:rPr>
        <w:t xml:space="preserve">UE </w:t>
      </w:r>
      <w:r w:rsidRPr="008866E7">
        <w:t>supporting FR2 UL gap should also support R16 MPE reporting</w:t>
      </w:r>
      <w:r>
        <w:t>.</w:t>
      </w:r>
    </w:p>
    <w:p w14:paraId="176CCF1C" w14:textId="77777777" w:rsidR="00581E28" w:rsidRPr="00ED37B4" w:rsidRDefault="00581E28" w:rsidP="00581E28">
      <w:pPr>
        <w:pStyle w:val="Agreement"/>
        <w:tabs>
          <w:tab w:val="clear" w:pos="9990"/>
        </w:tabs>
        <w:overflowPunct/>
        <w:autoSpaceDE/>
        <w:autoSpaceDN/>
        <w:adjustRightInd/>
        <w:ind w:left="1619" w:hanging="360"/>
        <w:textAlignment w:val="auto"/>
        <w:rPr>
          <w:lang w:val="en-US"/>
        </w:rPr>
      </w:pPr>
      <w:r>
        <w:rPr>
          <w:lang w:val="en-US"/>
        </w:rPr>
        <w:t>Wait for RAN4 on the detailed UE capability reporting.</w:t>
      </w:r>
    </w:p>
    <w:p w14:paraId="44521EDE" w14:textId="77777777" w:rsidR="00581E28" w:rsidRDefault="00581E28" w:rsidP="00581E28">
      <w:pPr>
        <w:pStyle w:val="Doc-text2"/>
        <w:rPr>
          <w:lang w:val="en-US"/>
        </w:rPr>
      </w:pPr>
    </w:p>
    <w:p w14:paraId="1D76FF3F" w14:textId="77777777" w:rsidR="00581E28" w:rsidRDefault="00581E28" w:rsidP="00581E28">
      <w:pPr>
        <w:pStyle w:val="Doc-text2"/>
        <w:rPr>
          <w:lang w:val="en-US"/>
        </w:rPr>
      </w:pPr>
      <w:r>
        <w:rPr>
          <w:lang w:val="en-US"/>
        </w:rPr>
        <w:t>[4a, Alt2 is agreed]</w:t>
      </w:r>
    </w:p>
    <w:p w14:paraId="792ACA22" w14:textId="77777777" w:rsidR="00581E28" w:rsidRDefault="00581E28" w:rsidP="00581E28">
      <w:pPr>
        <w:pStyle w:val="Agreement"/>
        <w:tabs>
          <w:tab w:val="clear" w:pos="9990"/>
        </w:tabs>
        <w:overflowPunct/>
        <w:autoSpaceDE/>
        <w:autoSpaceDN/>
        <w:adjustRightInd/>
        <w:ind w:left="1619" w:hanging="360"/>
        <w:textAlignment w:val="auto"/>
      </w:pPr>
      <w:r w:rsidRPr="0054319C">
        <w:t>For NR-NR DC without FR2-FR2 BC, for timing reference for the SFN and subframe calcula</w:t>
      </w:r>
      <w:r>
        <w:t xml:space="preserve">tion in FR2 UL gap calculation: </w:t>
      </w:r>
      <w:r w:rsidRPr="0054319C">
        <w:rPr>
          <w:kern w:val="2"/>
        </w:rPr>
        <w:t xml:space="preserve">Follow legacy FR2 gap that the timing reference of FR2 UL gap can be </w:t>
      </w:r>
      <w:proofErr w:type="spellStart"/>
      <w:r w:rsidRPr="0054319C">
        <w:rPr>
          <w:kern w:val="2"/>
        </w:rPr>
        <w:t>PCell</w:t>
      </w:r>
      <w:proofErr w:type="spellEnd"/>
      <w:r w:rsidRPr="0054319C">
        <w:rPr>
          <w:kern w:val="2"/>
        </w:rPr>
        <w:t xml:space="preserve">, </w:t>
      </w:r>
      <w:proofErr w:type="spellStart"/>
      <w:r w:rsidRPr="0054319C">
        <w:rPr>
          <w:kern w:val="2"/>
        </w:rPr>
        <w:t>PSCell</w:t>
      </w:r>
      <w:proofErr w:type="spellEnd"/>
      <w:r w:rsidRPr="0054319C">
        <w:rPr>
          <w:kern w:val="2"/>
        </w:rPr>
        <w:t xml:space="preserve"> or MCG FR2 serving cell, as indicated by </w:t>
      </w:r>
      <w:proofErr w:type="spellStart"/>
      <w:r w:rsidRPr="0054319C">
        <w:rPr>
          <w:i/>
          <w:iCs/>
        </w:rPr>
        <w:t>refServCellIndicator</w:t>
      </w:r>
      <w:proofErr w:type="spellEnd"/>
      <w:r w:rsidRPr="0054319C">
        <w:rPr>
          <w:i/>
          <w:iCs/>
        </w:rPr>
        <w:t xml:space="preserve">. </w:t>
      </w:r>
      <w:r w:rsidRPr="0054319C">
        <w:t>In asynchronous FR2 CA,</w:t>
      </w:r>
      <w:r w:rsidRPr="0054319C">
        <w:rPr>
          <w:i/>
          <w:iCs/>
        </w:rPr>
        <w:t xml:space="preserve"> refFR2ServCellAsyncCA </w:t>
      </w:r>
      <w:r w:rsidRPr="0054319C">
        <w:t xml:space="preserve">is </w:t>
      </w:r>
      <w:r w:rsidRPr="0054319C">
        <w:rPr>
          <w:lang w:val="en-US"/>
        </w:rPr>
        <w:t xml:space="preserve">together </w:t>
      </w:r>
      <w:r w:rsidRPr="0054319C">
        <w:rPr>
          <w:rFonts w:hint="eastAsia"/>
        </w:rPr>
        <w:t>u</w:t>
      </w:r>
      <w:r w:rsidRPr="0054319C">
        <w:t>sed in the gap calculation.</w:t>
      </w:r>
    </w:p>
    <w:p w14:paraId="799967AB" w14:textId="77777777" w:rsidR="00581E28" w:rsidRPr="006132B7" w:rsidRDefault="00581E28" w:rsidP="00581E28">
      <w:pPr>
        <w:pStyle w:val="Doc-text2"/>
      </w:pPr>
    </w:p>
    <w:p w14:paraId="0D2B0BED" w14:textId="77777777" w:rsidR="00581E28" w:rsidRPr="00A50666" w:rsidRDefault="00581E28" w:rsidP="00581E28">
      <w:pPr>
        <w:pStyle w:val="Agreement"/>
        <w:tabs>
          <w:tab w:val="clear" w:pos="9990"/>
        </w:tabs>
        <w:overflowPunct/>
        <w:autoSpaceDE/>
        <w:autoSpaceDN/>
        <w:adjustRightInd/>
        <w:ind w:left="1619" w:hanging="360"/>
        <w:textAlignment w:val="auto"/>
        <w:rPr>
          <w:lang w:val="en-US"/>
        </w:rPr>
      </w:pPr>
      <w:r>
        <w:rPr>
          <w:lang w:val="en-US"/>
        </w:rPr>
        <w:t>CRs to be provided for next meeting (Apple)</w:t>
      </w:r>
    </w:p>
    <w:p w14:paraId="47753FDD" w14:textId="77777777" w:rsidR="00581E28" w:rsidRPr="0054319C" w:rsidRDefault="00581E28" w:rsidP="00581E28">
      <w:pPr>
        <w:pStyle w:val="Doc-text2"/>
        <w:ind w:left="0" w:firstLine="0"/>
        <w:rPr>
          <w:lang w:val="en-US"/>
        </w:rPr>
      </w:pPr>
    </w:p>
    <w:p w14:paraId="781FE709" w14:textId="1E06DE31" w:rsidR="00581E28" w:rsidRDefault="00086257" w:rsidP="00581E28">
      <w:pPr>
        <w:pStyle w:val="Doc-title"/>
      </w:pPr>
      <w:hyperlink r:id="rId1948" w:history="1">
        <w:r>
          <w:rPr>
            <w:rStyle w:val="Hyperlink"/>
          </w:rPr>
          <w:t>R2-2200122</w:t>
        </w:r>
      </w:hyperlink>
      <w:r w:rsidR="00581E28">
        <w:tab/>
        <w:t>LS on UL gap in FR2 RF enhancement (R4-2120058; contact: Apple)</w:t>
      </w:r>
      <w:r w:rsidR="00581E28">
        <w:tab/>
        <w:t>RAN4</w:t>
      </w:r>
      <w:r w:rsidR="00581E28">
        <w:tab/>
        <w:t>LS in</w:t>
      </w:r>
      <w:r w:rsidR="00581E28">
        <w:tab/>
        <w:t>Rel-17</w:t>
      </w:r>
      <w:r w:rsidR="00581E28">
        <w:tab/>
        <w:t>NR_RF_FR2_req_enh2-Core</w:t>
      </w:r>
      <w:r w:rsidR="00581E28">
        <w:tab/>
        <w:t>To:RAN2</w:t>
      </w:r>
    </w:p>
    <w:p w14:paraId="7AEF37BB" w14:textId="791549FF" w:rsidR="00581E28" w:rsidRDefault="00086257" w:rsidP="00581E28">
      <w:pPr>
        <w:pStyle w:val="Doc-title"/>
      </w:pPr>
      <w:hyperlink r:id="rId1949" w:history="1">
        <w:r>
          <w:rPr>
            <w:rStyle w:val="Hyperlink"/>
          </w:rPr>
          <w:t>R2-2201105</w:t>
        </w:r>
      </w:hyperlink>
      <w:r w:rsidR="00581E28">
        <w:tab/>
        <w:t>RAN2 impact from UL gap in FR2 RF enhancement</w:t>
      </w:r>
      <w:r w:rsidR="00581E28">
        <w:tab/>
        <w:t>Apple</w:t>
      </w:r>
      <w:r w:rsidR="00581E28">
        <w:tab/>
        <w:t>discussion</w:t>
      </w:r>
      <w:r w:rsidR="00581E28">
        <w:tab/>
        <w:t>NR_RF_FR2_req_enh2</w:t>
      </w:r>
    </w:p>
    <w:p w14:paraId="4639FDB0" w14:textId="77777777" w:rsidR="00581E28" w:rsidRPr="0054319C" w:rsidRDefault="00581E28" w:rsidP="00581E28">
      <w:pPr>
        <w:pStyle w:val="Agreement"/>
        <w:tabs>
          <w:tab w:val="clear" w:pos="9990"/>
        </w:tabs>
        <w:overflowPunct/>
        <w:autoSpaceDE/>
        <w:autoSpaceDN/>
        <w:adjustRightInd/>
        <w:ind w:left="1619" w:hanging="360"/>
        <w:textAlignment w:val="auto"/>
      </w:pPr>
      <w:r>
        <w:t xml:space="preserve">[038] 2 </w:t>
      </w:r>
      <w:proofErr w:type="spellStart"/>
      <w:r>
        <w:t>tdocs</w:t>
      </w:r>
      <w:proofErr w:type="spellEnd"/>
      <w:r>
        <w:t xml:space="preserve"> noted</w:t>
      </w:r>
    </w:p>
    <w:p w14:paraId="39C63369" w14:textId="77777777" w:rsidR="00581E28" w:rsidRDefault="00581E28" w:rsidP="00581E28">
      <w:pPr>
        <w:pStyle w:val="BoldComments"/>
      </w:pPr>
      <w:r w:rsidRPr="00A93A3B">
        <w:rPr>
          <w:rFonts w:hint="eastAsia"/>
        </w:rPr>
        <w:t>H</w:t>
      </w:r>
      <w:r w:rsidRPr="00A93A3B">
        <w:t>ST</w:t>
      </w:r>
    </w:p>
    <w:p w14:paraId="03AF2142" w14:textId="77777777" w:rsidR="00581E28" w:rsidRDefault="00581E28" w:rsidP="00581E28">
      <w:pPr>
        <w:pStyle w:val="Comments"/>
      </w:pPr>
      <w:r>
        <w:t>Offline only</w:t>
      </w:r>
    </w:p>
    <w:p w14:paraId="709B99D8" w14:textId="77777777" w:rsidR="00581E28" w:rsidRDefault="00581E28" w:rsidP="00581E28">
      <w:pPr>
        <w:pStyle w:val="EmailDiscussion"/>
        <w:overflowPunct/>
        <w:autoSpaceDE/>
        <w:autoSpaceDN/>
        <w:adjustRightInd/>
        <w:ind w:left="1619" w:hanging="360"/>
        <w:textAlignment w:val="auto"/>
      </w:pPr>
      <w:r>
        <w:t xml:space="preserve">[AT116bis-e][039][NR17] RRM </w:t>
      </w:r>
      <w:proofErr w:type="spellStart"/>
      <w:r>
        <w:t>enh</w:t>
      </w:r>
      <w:proofErr w:type="spellEnd"/>
      <w:r>
        <w:t xml:space="preserve"> for HST (CMCC)</w:t>
      </w:r>
    </w:p>
    <w:p w14:paraId="1C69EE81" w14:textId="1DBE2E5B" w:rsidR="00581E28" w:rsidRDefault="00581E28" w:rsidP="00581E28">
      <w:pPr>
        <w:pStyle w:val="EmailDiscussion2"/>
      </w:pPr>
      <w:r>
        <w:tab/>
        <w:t xml:space="preserve">Scope: Treat </w:t>
      </w:r>
      <w:hyperlink r:id="rId1950" w:history="1">
        <w:r w:rsidR="00086257">
          <w:rPr>
            <w:rStyle w:val="Hyperlink"/>
          </w:rPr>
          <w:t>R2-2200123</w:t>
        </w:r>
      </w:hyperlink>
      <w:r>
        <w:t xml:space="preserve">, </w:t>
      </w:r>
      <w:hyperlink r:id="rId1951" w:history="1">
        <w:r w:rsidR="00086257">
          <w:rPr>
            <w:rStyle w:val="Hyperlink"/>
          </w:rPr>
          <w:t>R2-2201334</w:t>
        </w:r>
      </w:hyperlink>
      <w:r>
        <w:t>,</w:t>
      </w:r>
      <w:r w:rsidRPr="00CE67A6">
        <w:t xml:space="preserve"> </w:t>
      </w:r>
      <w:hyperlink r:id="rId1952" w:history="1">
        <w:r w:rsidR="00086257">
          <w:rPr>
            <w:rStyle w:val="Hyperlink"/>
          </w:rPr>
          <w:t>R2-2201335</w:t>
        </w:r>
      </w:hyperlink>
      <w:r>
        <w:t>,</w:t>
      </w:r>
      <w:r w:rsidRPr="00CE67A6">
        <w:t xml:space="preserve"> </w:t>
      </w:r>
      <w:hyperlink r:id="rId1953" w:history="1">
        <w:r w:rsidR="00086257">
          <w:rPr>
            <w:rStyle w:val="Hyperlink"/>
          </w:rPr>
          <w:t>R2-2201336</w:t>
        </w:r>
      </w:hyperlink>
      <w:r>
        <w:t>,</w:t>
      </w:r>
      <w:r w:rsidRPr="00CE67A6">
        <w:t xml:space="preserve"> </w:t>
      </w:r>
      <w:hyperlink r:id="rId1954" w:history="1">
        <w:r w:rsidR="00086257">
          <w:rPr>
            <w:rStyle w:val="Hyperlink"/>
          </w:rPr>
          <w:t>R2-2200864</w:t>
        </w:r>
      </w:hyperlink>
      <w:r>
        <w:t>,</w:t>
      </w:r>
      <w:r w:rsidRPr="00CE67A6">
        <w:t xml:space="preserve"> </w:t>
      </w:r>
      <w:hyperlink r:id="rId1955" w:history="1">
        <w:r w:rsidR="00086257">
          <w:rPr>
            <w:rStyle w:val="Hyperlink"/>
          </w:rPr>
          <w:t>R2-2200865</w:t>
        </w:r>
      </w:hyperlink>
      <w:r>
        <w:t xml:space="preserve">. 1 Determine what RAN2 need to do / agreeable parts 2 endorse Draft CRs. </w:t>
      </w:r>
    </w:p>
    <w:p w14:paraId="26EF883B" w14:textId="77777777" w:rsidR="00581E28" w:rsidRDefault="00581E28" w:rsidP="00581E28">
      <w:pPr>
        <w:pStyle w:val="EmailDiscussion2"/>
      </w:pPr>
      <w:r>
        <w:tab/>
        <w:t xml:space="preserve">Intended outcome: Report, endorsed Draft CRs. </w:t>
      </w:r>
    </w:p>
    <w:p w14:paraId="4E4A1035" w14:textId="77777777" w:rsidR="00581E28" w:rsidRDefault="00581E28" w:rsidP="00581E28">
      <w:pPr>
        <w:pStyle w:val="EmailDiscussion2"/>
      </w:pPr>
      <w:r>
        <w:tab/>
        <w:t>Deadline: EOM (assume no online CB)</w:t>
      </w:r>
    </w:p>
    <w:p w14:paraId="0A5C93C1" w14:textId="77777777" w:rsidR="00581E28" w:rsidRDefault="00581E28" w:rsidP="00581E28">
      <w:pPr>
        <w:pStyle w:val="Doc-text2"/>
      </w:pPr>
    </w:p>
    <w:p w14:paraId="1C9D0611" w14:textId="0F6CAC37" w:rsidR="00581E28" w:rsidRDefault="00086257" w:rsidP="00581E28">
      <w:pPr>
        <w:pStyle w:val="Doc-title"/>
      </w:pPr>
      <w:hyperlink r:id="rId1956" w:history="1">
        <w:r>
          <w:rPr>
            <w:rStyle w:val="Hyperlink"/>
          </w:rPr>
          <w:t>R2-2201857</w:t>
        </w:r>
      </w:hyperlink>
      <w:r w:rsidR="00581E28">
        <w:tab/>
      </w:r>
      <w:r w:rsidR="00581E28" w:rsidRPr="00612AF6">
        <w:t>[AT116bis-e][039][NR17] RRM enh for HST (CMCC)</w:t>
      </w:r>
      <w:r w:rsidR="00581E28">
        <w:tab/>
        <w:t>CMCC</w:t>
      </w:r>
    </w:p>
    <w:p w14:paraId="4EFE816F" w14:textId="77777777" w:rsidR="00581E28" w:rsidRDefault="00581E28" w:rsidP="00581E28">
      <w:pPr>
        <w:pStyle w:val="Agreement"/>
        <w:tabs>
          <w:tab w:val="clear" w:pos="9990"/>
        </w:tabs>
        <w:overflowPunct/>
        <w:autoSpaceDE/>
        <w:autoSpaceDN/>
        <w:adjustRightInd/>
        <w:ind w:left="1619" w:hanging="360"/>
        <w:textAlignment w:val="auto"/>
      </w:pPr>
      <w:r>
        <w:lastRenderedPageBreak/>
        <w:t>[039] Noted, reflected below</w:t>
      </w:r>
    </w:p>
    <w:p w14:paraId="14B84F33" w14:textId="77777777" w:rsidR="00581E28" w:rsidRDefault="00581E28" w:rsidP="00581E28">
      <w:pPr>
        <w:pStyle w:val="Doc-text2"/>
      </w:pPr>
    </w:p>
    <w:p w14:paraId="7DC32320" w14:textId="77777777" w:rsidR="00581E28" w:rsidRPr="00E415B5" w:rsidRDefault="00581E28" w:rsidP="00581E28">
      <w:pPr>
        <w:pStyle w:val="Agreement"/>
        <w:tabs>
          <w:tab w:val="clear" w:pos="9990"/>
        </w:tabs>
        <w:overflowPunct/>
        <w:autoSpaceDE/>
        <w:autoSpaceDN/>
        <w:adjustRightInd/>
        <w:ind w:left="1619" w:hanging="360"/>
        <w:textAlignment w:val="auto"/>
        <w:rPr>
          <w:lang w:eastAsia="zh-CN"/>
        </w:rPr>
      </w:pPr>
      <w:r>
        <w:rPr>
          <w:lang w:eastAsia="zh-CN"/>
        </w:rPr>
        <w:t>[039] C</w:t>
      </w:r>
      <w:r w:rsidRPr="00E415B5">
        <w:rPr>
          <w:lang w:eastAsia="zh-CN"/>
        </w:rPr>
        <w:t xml:space="preserve">larify that highSpeedMeasFlag-r16 is not applicable to </w:t>
      </w:r>
      <w:proofErr w:type="spellStart"/>
      <w:r w:rsidRPr="00E415B5">
        <w:rPr>
          <w:lang w:eastAsia="zh-CN"/>
        </w:rPr>
        <w:t>SCell</w:t>
      </w:r>
      <w:proofErr w:type="spellEnd"/>
      <w:r w:rsidRPr="00E415B5">
        <w:rPr>
          <w:lang w:eastAsia="zh-CN"/>
        </w:rPr>
        <w:t xml:space="preserve">. </w:t>
      </w:r>
    </w:p>
    <w:p w14:paraId="42278D64"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[039] R</w:t>
      </w:r>
      <w:r w:rsidRPr="009201A1">
        <w:rPr>
          <w:lang w:eastAsia="zh-CN"/>
        </w:rPr>
        <w:t>euse</w:t>
      </w:r>
      <w:r w:rsidRPr="009201A1">
        <w:rPr>
          <w:i/>
          <w:iCs/>
          <w:lang w:eastAsia="zh-CN"/>
        </w:rPr>
        <w:t xml:space="preserve"> highSpeedMeasFlag-r16</w:t>
      </w:r>
      <w:r w:rsidRPr="009201A1">
        <w:rPr>
          <w:lang w:eastAsia="zh-CN"/>
        </w:rPr>
        <w:t xml:space="preserve"> to apply CA measurement enhancement for </w:t>
      </w:r>
      <w:proofErr w:type="spellStart"/>
      <w:r w:rsidRPr="009201A1">
        <w:rPr>
          <w:lang w:eastAsia="zh-CN"/>
        </w:rPr>
        <w:t>SpCell</w:t>
      </w:r>
      <w:proofErr w:type="spellEnd"/>
      <w:r w:rsidRPr="009201A1">
        <w:rPr>
          <w:lang w:eastAsia="zh-CN"/>
        </w:rPr>
        <w:t>, and a</w:t>
      </w:r>
      <w:r>
        <w:rPr>
          <w:lang w:eastAsia="zh-CN"/>
        </w:rPr>
        <w:t xml:space="preserve"> new IE </w:t>
      </w:r>
      <w:r>
        <w:rPr>
          <w:i/>
          <w:iCs/>
          <w:lang w:eastAsia="zh-CN"/>
        </w:rPr>
        <w:t xml:space="preserve">highSpeedMeasCA-Scell-r17 </w:t>
      </w:r>
      <w:r>
        <w:rPr>
          <w:lang w:eastAsia="zh-CN"/>
        </w:rPr>
        <w:t xml:space="preserve">is introduced in </w:t>
      </w:r>
      <w:proofErr w:type="spellStart"/>
      <w:r>
        <w:rPr>
          <w:i/>
          <w:iCs/>
          <w:lang w:eastAsia="zh-CN"/>
        </w:rPr>
        <w:t>HighSpeedConfig</w:t>
      </w:r>
      <w:proofErr w:type="spellEnd"/>
      <w:r>
        <w:rPr>
          <w:lang w:eastAsia="zh-CN"/>
        </w:rPr>
        <w:t xml:space="preserve"> to apply CA measurement for </w:t>
      </w:r>
      <w:proofErr w:type="spellStart"/>
      <w:r>
        <w:rPr>
          <w:lang w:eastAsia="zh-CN"/>
        </w:rPr>
        <w:t>SCell</w:t>
      </w:r>
      <w:proofErr w:type="spellEnd"/>
      <w:r>
        <w:rPr>
          <w:lang w:eastAsia="zh-CN"/>
        </w:rPr>
        <w:t xml:space="preserve">. </w:t>
      </w:r>
    </w:p>
    <w:p w14:paraId="02681E75" w14:textId="77777777" w:rsidR="00581E28" w:rsidRPr="00E415B5"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[039] </w:t>
      </w:r>
      <w:r w:rsidRPr="00E415B5">
        <w:rPr>
          <w:lang w:eastAsia="zh-CN"/>
        </w:rPr>
        <w:t xml:space="preserve">Introduce UE </w:t>
      </w:r>
      <w:r w:rsidRPr="0014665F">
        <w:rPr>
          <w:lang w:eastAsia="zh-CN"/>
        </w:rPr>
        <w:t>capability</w:t>
      </w:r>
      <w:r w:rsidRPr="00E415B5">
        <w:rPr>
          <w:lang w:eastAsia="zh-CN"/>
        </w:rPr>
        <w:t xml:space="preserve"> measurementEnhancementCA-r17 to indicate support of enhanced RRM requirements for CA, which should be also applicable for DC case.</w:t>
      </w:r>
    </w:p>
    <w:p w14:paraId="6F651BE8"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 xml:space="preserve">[039] </w:t>
      </w:r>
      <w:r w:rsidRPr="00E415B5">
        <w:rPr>
          <w:lang w:eastAsia="zh-CN"/>
        </w:rPr>
        <w:t>Introduce an optional capability without RRC signalling reporting for High speed inter-frequency IDLE/INACTIVE measurements.</w:t>
      </w:r>
    </w:p>
    <w:p w14:paraId="14EC9656" w14:textId="77777777" w:rsidR="00581E28" w:rsidRPr="00612AF6" w:rsidRDefault="00581E28" w:rsidP="00581E28">
      <w:pPr>
        <w:pStyle w:val="Doc-text2"/>
      </w:pPr>
    </w:p>
    <w:p w14:paraId="53501FCE" w14:textId="4B467072" w:rsidR="00581E28" w:rsidRDefault="00086257" w:rsidP="00581E28">
      <w:pPr>
        <w:pStyle w:val="Doc-title"/>
      </w:pPr>
      <w:hyperlink r:id="rId1957" w:history="1">
        <w:r>
          <w:rPr>
            <w:rStyle w:val="Hyperlink"/>
          </w:rPr>
          <w:t>R2-2201858</w:t>
        </w:r>
      </w:hyperlink>
      <w:r w:rsidR="00581E28">
        <w:tab/>
        <w:t>Introduction of RRM enhancements for Rel-17 NR FR1 HST</w:t>
      </w:r>
      <w:r w:rsidR="00581E28">
        <w:tab/>
        <w:t>CMCC, Ericsson, Huawei, Nokia</w:t>
      </w:r>
      <w:r w:rsidR="00581E28">
        <w:tab/>
        <w:t>draftCR</w:t>
      </w:r>
      <w:r w:rsidR="00581E28">
        <w:tab/>
        <w:t>Rel-17</w:t>
      </w:r>
      <w:r w:rsidR="00581E28">
        <w:tab/>
        <w:t>38.331</w:t>
      </w:r>
      <w:r w:rsidR="00581E28">
        <w:tab/>
        <w:t>16.7.0</w:t>
      </w:r>
      <w:r w:rsidR="00581E28">
        <w:tab/>
        <w:t>B</w:t>
      </w:r>
      <w:r w:rsidR="00581E28">
        <w:tab/>
        <w:t>NR_HST_FR1_enh</w:t>
      </w:r>
    </w:p>
    <w:p w14:paraId="43E11560" w14:textId="77777777" w:rsidR="00581E28" w:rsidRPr="00612AF6" w:rsidRDefault="00581E28" w:rsidP="00581E28">
      <w:pPr>
        <w:pStyle w:val="Agreement"/>
        <w:tabs>
          <w:tab w:val="clear" w:pos="9990"/>
        </w:tabs>
        <w:overflowPunct/>
        <w:autoSpaceDE/>
        <w:autoSpaceDN/>
        <w:adjustRightInd/>
        <w:ind w:left="1619" w:hanging="360"/>
        <w:textAlignment w:val="auto"/>
      </w:pPr>
      <w:r>
        <w:rPr>
          <w:lang w:eastAsia="zh-CN"/>
        </w:rPr>
        <w:t>[039] Endorsed</w:t>
      </w:r>
    </w:p>
    <w:p w14:paraId="2CFDE12A" w14:textId="462F4B33" w:rsidR="00581E28" w:rsidRDefault="00086257" w:rsidP="00581E28">
      <w:pPr>
        <w:pStyle w:val="Doc-title"/>
      </w:pPr>
      <w:hyperlink r:id="rId1958" w:history="1">
        <w:r>
          <w:rPr>
            <w:rStyle w:val="Hyperlink"/>
          </w:rPr>
          <w:t>R2-2201859</w:t>
        </w:r>
      </w:hyperlink>
      <w:r w:rsidR="00581E28">
        <w:tab/>
        <w:t>Introduction of RRM enhancements for Rel-17 NR FR1 HST</w:t>
      </w:r>
      <w:r w:rsidR="00581E28">
        <w:tab/>
        <w:t>CMCC, Ericsson, Huawei, Nokia</w:t>
      </w:r>
      <w:r w:rsidR="00581E28">
        <w:tab/>
        <w:t>draftCR</w:t>
      </w:r>
      <w:r w:rsidR="00581E28">
        <w:tab/>
        <w:t>Rel-17</w:t>
      </w:r>
      <w:r w:rsidR="00581E28">
        <w:tab/>
        <w:t>38.306</w:t>
      </w:r>
      <w:r w:rsidR="00581E28">
        <w:tab/>
        <w:t>16.7.0</w:t>
      </w:r>
      <w:r w:rsidR="00581E28">
        <w:tab/>
        <w:t>B</w:t>
      </w:r>
      <w:r w:rsidR="00581E28">
        <w:tab/>
        <w:t>NR_HST_FR1_enh</w:t>
      </w:r>
    </w:p>
    <w:p w14:paraId="22B3C135" w14:textId="77777777" w:rsidR="00581E28" w:rsidRDefault="00581E28" w:rsidP="00581E28">
      <w:pPr>
        <w:pStyle w:val="Agreement"/>
        <w:tabs>
          <w:tab w:val="clear" w:pos="9990"/>
        </w:tabs>
        <w:overflowPunct/>
        <w:autoSpaceDE/>
        <w:autoSpaceDN/>
        <w:adjustRightInd/>
        <w:ind w:left="1619" w:hanging="360"/>
        <w:textAlignment w:val="auto"/>
        <w:rPr>
          <w:lang w:eastAsia="zh-CN"/>
        </w:rPr>
      </w:pPr>
      <w:r>
        <w:rPr>
          <w:lang w:eastAsia="zh-CN"/>
        </w:rPr>
        <w:t>[039] Endorsed</w:t>
      </w:r>
    </w:p>
    <w:p w14:paraId="6507C387" w14:textId="77777777" w:rsidR="00581E28" w:rsidRPr="00CE67A6" w:rsidRDefault="00581E28" w:rsidP="00581E28">
      <w:pPr>
        <w:pStyle w:val="Doc-text2"/>
      </w:pPr>
    </w:p>
    <w:p w14:paraId="75E4F180" w14:textId="241566BF" w:rsidR="00581E28" w:rsidRPr="00A93A3B" w:rsidRDefault="00086257" w:rsidP="00581E28">
      <w:pPr>
        <w:pStyle w:val="Doc-title"/>
        <w:rPr>
          <w:b/>
          <w:bCs/>
        </w:rPr>
      </w:pPr>
      <w:hyperlink r:id="rId1959" w:history="1">
        <w:r>
          <w:rPr>
            <w:rStyle w:val="Hyperlink"/>
          </w:rPr>
          <w:t>R2-2200123</w:t>
        </w:r>
      </w:hyperlink>
      <w:r w:rsidR="00581E28">
        <w:tab/>
        <w:t>LS on signalling for RRM enhancements for Rel-17 NR FR1 HST (R4-2120286; contact: CMCC)</w:t>
      </w:r>
      <w:r w:rsidR="00581E28">
        <w:tab/>
        <w:t>RAN4</w:t>
      </w:r>
      <w:r w:rsidR="00581E28">
        <w:tab/>
        <w:t>LS in</w:t>
      </w:r>
      <w:r w:rsidR="00581E28">
        <w:tab/>
        <w:t>Rel-17</w:t>
      </w:r>
      <w:r w:rsidR="00581E28">
        <w:tab/>
        <w:t>NR_HST_FR1_enh</w:t>
      </w:r>
      <w:r w:rsidR="00581E28">
        <w:tab/>
        <w:t>To:RAN2</w:t>
      </w:r>
    </w:p>
    <w:p w14:paraId="6B11A512" w14:textId="397F3ADA" w:rsidR="00581E28" w:rsidRDefault="00086257" w:rsidP="00581E28">
      <w:pPr>
        <w:pStyle w:val="Doc-title"/>
      </w:pPr>
      <w:hyperlink r:id="rId1960" w:history="1">
        <w:r>
          <w:rPr>
            <w:rStyle w:val="Hyperlink"/>
          </w:rPr>
          <w:t>R2-2201334</w:t>
        </w:r>
      </w:hyperlink>
      <w:r w:rsidR="00581E28">
        <w:tab/>
        <w:t>Discussion on the signaling for RRM enhancement for Rel-17 HST</w:t>
      </w:r>
      <w:r w:rsidR="00581E28">
        <w:tab/>
        <w:t>Huawei, HiSilicon</w:t>
      </w:r>
      <w:r w:rsidR="00581E28">
        <w:tab/>
        <w:t>discussion</w:t>
      </w:r>
    </w:p>
    <w:p w14:paraId="1EF6A132" w14:textId="1467D65E" w:rsidR="00581E28" w:rsidRDefault="00086257" w:rsidP="00581E28">
      <w:pPr>
        <w:pStyle w:val="Doc-title"/>
      </w:pPr>
      <w:hyperlink r:id="rId1961" w:history="1">
        <w:r>
          <w:rPr>
            <w:rStyle w:val="Hyperlink"/>
          </w:rPr>
          <w:t>R2-2201335</w:t>
        </w:r>
      </w:hyperlink>
      <w:r w:rsidR="00581E28">
        <w:tab/>
        <w:t>On the signaling for RRM enhancements for Rel-17 HST</w:t>
      </w:r>
      <w:r w:rsidR="00581E28">
        <w:tab/>
        <w:t>Huawei, HiSilicon</w:t>
      </w:r>
      <w:r w:rsidR="00581E28">
        <w:tab/>
        <w:t>draftCR</w:t>
      </w:r>
      <w:r w:rsidR="00581E28">
        <w:tab/>
        <w:t>Rel-17</w:t>
      </w:r>
      <w:r w:rsidR="00581E28">
        <w:tab/>
        <w:t>38.331</w:t>
      </w:r>
      <w:r w:rsidR="00581E28">
        <w:tab/>
        <w:t>16.7.0</w:t>
      </w:r>
      <w:r w:rsidR="00581E28">
        <w:tab/>
        <w:t>B</w:t>
      </w:r>
      <w:r w:rsidR="00581E28">
        <w:tab/>
        <w:t>NR_HST_FR1_enh</w:t>
      </w:r>
    </w:p>
    <w:p w14:paraId="7692C62A" w14:textId="317903DB" w:rsidR="00581E28" w:rsidRDefault="00086257" w:rsidP="00581E28">
      <w:pPr>
        <w:pStyle w:val="Doc-title"/>
      </w:pPr>
      <w:hyperlink r:id="rId1962" w:history="1">
        <w:r>
          <w:rPr>
            <w:rStyle w:val="Hyperlink"/>
          </w:rPr>
          <w:t>R2-2201336</w:t>
        </w:r>
      </w:hyperlink>
      <w:r w:rsidR="00581E28">
        <w:tab/>
        <w:t>On the UE capabilities for RRM enhancements for Rel-17 HST</w:t>
      </w:r>
      <w:r w:rsidR="00581E28">
        <w:tab/>
        <w:t>Huawei, HiSilicon</w:t>
      </w:r>
      <w:r w:rsidR="00581E28">
        <w:tab/>
        <w:t>draftCR</w:t>
      </w:r>
      <w:r w:rsidR="00581E28">
        <w:tab/>
        <w:t>Rel-17</w:t>
      </w:r>
      <w:r w:rsidR="00581E28">
        <w:tab/>
        <w:t>38.306</w:t>
      </w:r>
      <w:r w:rsidR="00581E28">
        <w:tab/>
        <w:t>16.7.0</w:t>
      </w:r>
      <w:r w:rsidR="00581E28">
        <w:tab/>
        <w:t>B</w:t>
      </w:r>
      <w:r w:rsidR="00581E28">
        <w:tab/>
        <w:t>NR_HST_FR1_enh</w:t>
      </w:r>
    </w:p>
    <w:p w14:paraId="77C932A3" w14:textId="770282DC" w:rsidR="00581E28" w:rsidRDefault="00086257" w:rsidP="00581E28">
      <w:pPr>
        <w:pStyle w:val="Doc-title"/>
      </w:pPr>
      <w:hyperlink r:id="rId1963" w:history="1">
        <w:r>
          <w:rPr>
            <w:rStyle w:val="Hyperlink"/>
          </w:rPr>
          <w:t>R2-2200864</w:t>
        </w:r>
      </w:hyperlink>
      <w:r w:rsidR="00581E28">
        <w:tab/>
        <w:t>Introduction of RRM enhancements for Rel-17 NR FR1 HST</w:t>
      </w:r>
      <w:r w:rsidR="00581E28">
        <w:tab/>
        <w:t>CMCC, Ericsson</w:t>
      </w:r>
      <w:r w:rsidR="00581E28">
        <w:tab/>
        <w:t>draftCR</w:t>
      </w:r>
      <w:r w:rsidR="00581E28">
        <w:tab/>
        <w:t>Rel-17</w:t>
      </w:r>
      <w:r w:rsidR="00581E28">
        <w:tab/>
        <w:t>38.331</w:t>
      </w:r>
      <w:r w:rsidR="00581E28">
        <w:tab/>
        <w:t>16.7.0</w:t>
      </w:r>
      <w:r w:rsidR="00581E28">
        <w:tab/>
        <w:t>B</w:t>
      </w:r>
      <w:r w:rsidR="00581E28">
        <w:tab/>
        <w:t>NR_HST_FR1_enh</w:t>
      </w:r>
    </w:p>
    <w:p w14:paraId="7CA8A14E" w14:textId="3465A71E" w:rsidR="00581E28" w:rsidRDefault="00086257" w:rsidP="00581E28">
      <w:pPr>
        <w:pStyle w:val="Doc-title"/>
      </w:pPr>
      <w:hyperlink r:id="rId1964" w:history="1">
        <w:r>
          <w:rPr>
            <w:rStyle w:val="Hyperlink"/>
          </w:rPr>
          <w:t>R2-2200865</w:t>
        </w:r>
      </w:hyperlink>
      <w:r w:rsidR="00581E28">
        <w:tab/>
        <w:t>Introduction of RRM enhancements for Rel-17 NR FR1 HST</w:t>
      </w:r>
      <w:r w:rsidR="00581E28">
        <w:tab/>
        <w:t>CMCC, Ericsson</w:t>
      </w:r>
      <w:r w:rsidR="00581E28">
        <w:tab/>
        <w:t>draftCR</w:t>
      </w:r>
      <w:r w:rsidR="00581E28">
        <w:tab/>
        <w:t>Rel-17</w:t>
      </w:r>
      <w:r w:rsidR="00581E28">
        <w:tab/>
        <w:t>38.306</w:t>
      </w:r>
      <w:r w:rsidR="00581E28">
        <w:tab/>
        <w:t>16.7.0</w:t>
      </w:r>
      <w:r w:rsidR="00581E28">
        <w:tab/>
        <w:t>B</w:t>
      </w:r>
      <w:r w:rsidR="00581E28">
        <w:tab/>
        <w:t>NR_HST_FR1_enh</w:t>
      </w:r>
    </w:p>
    <w:p w14:paraId="6C41248B" w14:textId="77777777" w:rsidR="00581E28" w:rsidRPr="00612AF6" w:rsidRDefault="00581E28" w:rsidP="00581E28">
      <w:pPr>
        <w:pStyle w:val="Agreement"/>
        <w:tabs>
          <w:tab w:val="clear" w:pos="9990"/>
        </w:tabs>
        <w:overflowPunct/>
        <w:autoSpaceDE/>
        <w:autoSpaceDN/>
        <w:adjustRightInd/>
        <w:ind w:left="1619" w:hanging="360"/>
        <w:textAlignment w:val="auto"/>
      </w:pPr>
      <w:r>
        <w:t xml:space="preserve">[039] 6 </w:t>
      </w:r>
      <w:proofErr w:type="spellStart"/>
      <w:r>
        <w:t>tdocs</w:t>
      </w:r>
      <w:proofErr w:type="spellEnd"/>
      <w:r>
        <w:t xml:space="preserve"> Noted</w:t>
      </w:r>
    </w:p>
    <w:p w14:paraId="1A23E867" w14:textId="77777777" w:rsidR="00581E28" w:rsidRDefault="00581E28" w:rsidP="00581E28">
      <w:pPr>
        <w:pStyle w:val="Doc-text2"/>
        <w:ind w:left="0" w:firstLine="0"/>
      </w:pPr>
    </w:p>
    <w:p w14:paraId="6E976D4A" w14:textId="77777777" w:rsidR="00581E28" w:rsidRDefault="00581E28" w:rsidP="00581E28">
      <w:pPr>
        <w:pStyle w:val="Doc-text2"/>
        <w:ind w:left="0" w:firstLine="0"/>
        <w:rPr>
          <w:b/>
          <w:bCs/>
        </w:rPr>
      </w:pPr>
      <w:r w:rsidRPr="008376F1">
        <w:rPr>
          <w:rFonts w:hint="eastAsia"/>
          <w:b/>
          <w:bCs/>
        </w:rPr>
        <w:t>B</w:t>
      </w:r>
      <w:r w:rsidRPr="008376F1">
        <w:rPr>
          <w:b/>
          <w:bCs/>
        </w:rPr>
        <w:t>CS4/BCS5</w:t>
      </w:r>
    </w:p>
    <w:p w14:paraId="4248A0BA" w14:textId="77777777" w:rsidR="00581E28" w:rsidRDefault="00581E28" w:rsidP="00581E28">
      <w:pPr>
        <w:pStyle w:val="Comments"/>
      </w:pPr>
      <w:r>
        <w:t>Offline only</w:t>
      </w:r>
    </w:p>
    <w:p w14:paraId="774AC853" w14:textId="77777777" w:rsidR="00581E28" w:rsidRDefault="00581E28" w:rsidP="00581E28">
      <w:pPr>
        <w:pStyle w:val="EmailDiscussion"/>
        <w:overflowPunct/>
        <w:autoSpaceDE/>
        <w:autoSpaceDN/>
        <w:adjustRightInd/>
        <w:ind w:left="1619" w:hanging="360"/>
        <w:textAlignment w:val="auto"/>
      </w:pPr>
      <w:r>
        <w:t>[AT116bis-e][040][NR17] BCS4/BCS5 (</w:t>
      </w:r>
      <w:proofErr w:type="spellStart"/>
      <w:r>
        <w:t>xiaomi</w:t>
      </w:r>
      <w:proofErr w:type="spellEnd"/>
      <w:r>
        <w:t>)</w:t>
      </w:r>
    </w:p>
    <w:p w14:paraId="0AF4004E" w14:textId="4AA75EF5" w:rsidR="00581E28" w:rsidRDefault="00581E28" w:rsidP="00581E28">
      <w:pPr>
        <w:pStyle w:val="EmailDiscussion2"/>
      </w:pPr>
      <w:r>
        <w:tab/>
        <w:t xml:space="preserve">Scope: Treat </w:t>
      </w:r>
      <w:hyperlink r:id="rId1965" w:history="1">
        <w:r w:rsidR="00086257">
          <w:rPr>
            <w:rStyle w:val="Hyperlink"/>
          </w:rPr>
          <w:t>R2-2201371</w:t>
        </w:r>
      </w:hyperlink>
      <w:r>
        <w:t xml:space="preserve">, </w:t>
      </w:r>
      <w:hyperlink r:id="rId1966" w:history="1">
        <w:r w:rsidR="00086257">
          <w:rPr>
            <w:rStyle w:val="Hyperlink"/>
          </w:rPr>
          <w:t>R2-2201372</w:t>
        </w:r>
      </w:hyperlink>
    </w:p>
    <w:p w14:paraId="4DBC7665" w14:textId="77777777" w:rsidR="00581E28" w:rsidRDefault="00581E28" w:rsidP="00581E28">
      <w:pPr>
        <w:pStyle w:val="EmailDiscussion2"/>
      </w:pPr>
      <w:r>
        <w:tab/>
        <w:t xml:space="preserve">Intended outcome: Agreed in principle CRs. </w:t>
      </w:r>
    </w:p>
    <w:p w14:paraId="5216D429" w14:textId="77777777" w:rsidR="00581E28" w:rsidRDefault="00581E28" w:rsidP="00581E28">
      <w:pPr>
        <w:pStyle w:val="EmailDiscussion2"/>
      </w:pPr>
      <w:r>
        <w:tab/>
        <w:t>Deadline: Friday W1</w:t>
      </w:r>
    </w:p>
    <w:p w14:paraId="50D61012" w14:textId="77777777" w:rsidR="00581E28" w:rsidRDefault="00581E28" w:rsidP="00581E28">
      <w:pPr>
        <w:pStyle w:val="Doc-text2"/>
      </w:pPr>
    </w:p>
    <w:p w14:paraId="3F3360F3" w14:textId="18F14812" w:rsidR="00581E28" w:rsidRDefault="00086257" w:rsidP="00581E28">
      <w:pPr>
        <w:pStyle w:val="Doc-title"/>
      </w:pPr>
      <w:hyperlink r:id="rId1967" w:history="1">
        <w:r>
          <w:rPr>
            <w:rStyle w:val="Hyperlink"/>
          </w:rPr>
          <w:t>R2-2201911</w:t>
        </w:r>
      </w:hyperlink>
      <w:r w:rsidR="00581E28">
        <w:tab/>
      </w:r>
      <w:r w:rsidR="00581E28" w:rsidRPr="00612AF6">
        <w:t>Report of [AT116bis-e][040][NR17] BCS4 and BCS5 (xiaomi)</w:t>
      </w:r>
      <w:r w:rsidR="00581E28">
        <w:tab/>
        <w:t>Xiaomi Communication</w:t>
      </w:r>
    </w:p>
    <w:p w14:paraId="311B1F06" w14:textId="77777777" w:rsidR="00581E28" w:rsidRDefault="00581E28" w:rsidP="00581E28">
      <w:pPr>
        <w:pStyle w:val="Agreement"/>
        <w:tabs>
          <w:tab w:val="clear" w:pos="9990"/>
        </w:tabs>
        <w:overflowPunct/>
        <w:autoSpaceDE/>
        <w:autoSpaceDN/>
        <w:adjustRightInd/>
        <w:ind w:left="1619" w:hanging="360"/>
        <w:textAlignment w:val="auto"/>
      </w:pPr>
      <w:r>
        <w:t>[040] Noted, taken into account in the CRs.</w:t>
      </w:r>
    </w:p>
    <w:p w14:paraId="7881ED5C" w14:textId="77777777" w:rsidR="00581E28" w:rsidRPr="00CE67A6" w:rsidRDefault="00581E28" w:rsidP="00581E28">
      <w:pPr>
        <w:pStyle w:val="Doc-text2"/>
      </w:pPr>
    </w:p>
    <w:p w14:paraId="2B7BEDDD" w14:textId="702C7A41" w:rsidR="00581E28" w:rsidRDefault="00086257" w:rsidP="00581E28">
      <w:pPr>
        <w:pStyle w:val="Doc-title"/>
      </w:pPr>
      <w:hyperlink r:id="rId1968" w:history="1">
        <w:r>
          <w:rPr>
            <w:rStyle w:val="Hyperlink"/>
          </w:rPr>
          <w:t>R2-2201371</w:t>
        </w:r>
      </w:hyperlink>
      <w:r w:rsidR="00581E28">
        <w:tab/>
        <w:t>Introduction of BCS4 and BCS5</w:t>
      </w:r>
      <w:r w:rsidR="00581E28">
        <w:tab/>
        <w:t>Xiaomi Communications, Samsung, Nokia, Nokia Shanghai Bell, Qualcomm Incorporated, OPPO, Huawei, HiSilicon, ZTE Corporation, Sanechips</w:t>
      </w:r>
      <w:r w:rsidR="00581E28">
        <w:tab/>
        <w:t>CR</w:t>
      </w:r>
      <w:r w:rsidR="00581E28">
        <w:tab/>
        <w:t>Rel-17</w:t>
      </w:r>
      <w:r w:rsidR="00581E28">
        <w:tab/>
        <w:t>38.331</w:t>
      </w:r>
      <w:r w:rsidR="00581E28">
        <w:tab/>
        <w:t>16.7.0</w:t>
      </w:r>
      <w:r w:rsidR="00581E28">
        <w:tab/>
        <w:t>2871</w:t>
      </w:r>
      <w:r w:rsidR="00581E28">
        <w:tab/>
        <w:t>-</w:t>
      </w:r>
      <w:r w:rsidR="00581E28">
        <w:tab/>
        <w:t>B</w:t>
      </w:r>
      <w:r w:rsidR="00581E28">
        <w:tab/>
        <w:t>NR_BCS4-Core</w:t>
      </w:r>
    </w:p>
    <w:p w14:paraId="4C611279" w14:textId="5025073E" w:rsidR="00581E28" w:rsidRDefault="00086257" w:rsidP="00581E28">
      <w:pPr>
        <w:pStyle w:val="Doc-title"/>
      </w:pPr>
      <w:hyperlink r:id="rId1969" w:history="1">
        <w:r>
          <w:rPr>
            <w:rStyle w:val="Hyperlink"/>
          </w:rPr>
          <w:t>R2-2201372</w:t>
        </w:r>
      </w:hyperlink>
      <w:r w:rsidR="00581E28">
        <w:tab/>
        <w:t>Introduction of BCS4 and BCS5</w:t>
      </w:r>
      <w:r w:rsidR="00581E28">
        <w:tab/>
        <w:t>Xiaomi Communications, Samsung, Nokia, Nokia Shanghai Bell, Qualcomm Incorporated, OPPO, Huawei, HiSilicon, ZTE Corporation, Sanechips</w:t>
      </w:r>
      <w:r w:rsidR="00581E28">
        <w:tab/>
        <w:t>CR</w:t>
      </w:r>
      <w:r w:rsidR="00581E28">
        <w:tab/>
        <w:t>Rel-17</w:t>
      </w:r>
      <w:r w:rsidR="00581E28">
        <w:tab/>
        <w:t>38.306</w:t>
      </w:r>
      <w:r w:rsidR="00581E28">
        <w:tab/>
        <w:t>16.7.0</w:t>
      </w:r>
      <w:r w:rsidR="00581E28">
        <w:tab/>
        <w:t>0669</w:t>
      </w:r>
      <w:r w:rsidR="00581E28">
        <w:tab/>
        <w:t>-</w:t>
      </w:r>
      <w:r w:rsidR="00581E28">
        <w:tab/>
        <w:t>B</w:t>
      </w:r>
      <w:r w:rsidR="00581E28">
        <w:tab/>
        <w:t>NR_BCS4-Core</w:t>
      </w:r>
    </w:p>
    <w:p w14:paraId="430E87F8" w14:textId="77777777" w:rsidR="00581E28" w:rsidRDefault="00581E28" w:rsidP="00581E28">
      <w:pPr>
        <w:pStyle w:val="Agreement"/>
        <w:tabs>
          <w:tab w:val="clear" w:pos="9990"/>
        </w:tabs>
        <w:overflowPunct/>
        <w:autoSpaceDE/>
        <w:autoSpaceDN/>
        <w:adjustRightInd/>
        <w:ind w:left="1619" w:hanging="360"/>
        <w:textAlignment w:val="auto"/>
      </w:pPr>
      <w:r>
        <w:t>[040] both revised</w:t>
      </w:r>
    </w:p>
    <w:p w14:paraId="1F831108" w14:textId="77777777" w:rsidR="00581E28" w:rsidRPr="00CE67A6" w:rsidRDefault="00581E28" w:rsidP="00581E28">
      <w:pPr>
        <w:pStyle w:val="Doc-text2"/>
      </w:pPr>
    </w:p>
    <w:p w14:paraId="023134E1" w14:textId="2A4A4230" w:rsidR="00581E28" w:rsidRDefault="00086257" w:rsidP="00581E28">
      <w:pPr>
        <w:pStyle w:val="Doc-title"/>
      </w:pPr>
      <w:hyperlink r:id="rId1970" w:history="1">
        <w:r>
          <w:rPr>
            <w:rStyle w:val="Hyperlink"/>
          </w:rPr>
          <w:t>R2-2201834</w:t>
        </w:r>
      </w:hyperlink>
      <w:r w:rsidR="00581E28">
        <w:tab/>
        <w:t>Introduction of BCS4 and BCS5</w:t>
      </w:r>
      <w:r w:rsidR="00581E28">
        <w:tab/>
        <w:t>Xiaomi Communications, Samsung, Nokia, Nokia Shanghai Bell, Qualcomm Incorporated, OPPO, Huawei, HiSilicon, ZTE Corporation, Sanechips</w:t>
      </w:r>
      <w:r w:rsidR="00581E28">
        <w:tab/>
        <w:t>CR</w:t>
      </w:r>
      <w:r w:rsidR="00581E28">
        <w:tab/>
        <w:t>Rel-17</w:t>
      </w:r>
      <w:r w:rsidR="00581E28">
        <w:tab/>
        <w:t>38.331</w:t>
      </w:r>
      <w:r w:rsidR="00581E28">
        <w:tab/>
        <w:t>16.7.0</w:t>
      </w:r>
      <w:r w:rsidR="00581E28">
        <w:tab/>
        <w:t>2871</w:t>
      </w:r>
      <w:r w:rsidR="00581E28">
        <w:tab/>
        <w:t>1</w:t>
      </w:r>
      <w:r w:rsidR="00581E28">
        <w:tab/>
        <w:t>B</w:t>
      </w:r>
      <w:r w:rsidR="00581E28">
        <w:tab/>
        <w:t>NR_BCS4-Core</w:t>
      </w:r>
    </w:p>
    <w:p w14:paraId="34C64E77" w14:textId="43B5D19B" w:rsidR="00581E28" w:rsidRDefault="00086257" w:rsidP="00581E28">
      <w:pPr>
        <w:pStyle w:val="Doc-title"/>
      </w:pPr>
      <w:hyperlink r:id="rId1971" w:history="1">
        <w:r>
          <w:rPr>
            <w:rStyle w:val="Hyperlink"/>
          </w:rPr>
          <w:t>R2-2201835</w:t>
        </w:r>
      </w:hyperlink>
      <w:r w:rsidR="00581E28" w:rsidRPr="00E707B5">
        <w:tab/>
        <w:t>Introduction of BCS4 and BCS5</w:t>
      </w:r>
      <w:r w:rsidR="00581E28" w:rsidRPr="00E707B5">
        <w:tab/>
        <w:t xml:space="preserve">Xiaomi Communications, Samsung, Nokia, Nokia Shanghai Bell, </w:t>
      </w:r>
      <w:r w:rsidR="00581E28">
        <w:t>Qualcomm Incorporated, OPPO, Huawei, HiSilicon, ZTE Corporation, Sanechips</w:t>
      </w:r>
      <w:r w:rsidR="00581E28">
        <w:tab/>
        <w:t>CR</w:t>
      </w:r>
      <w:r w:rsidR="00581E28">
        <w:tab/>
        <w:t>Rel-17</w:t>
      </w:r>
      <w:r w:rsidR="00581E28">
        <w:tab/>
        <w:t>38.306</w:t>
      </w:r>
      <w:r w:rsidR="00581E28">
        <w:tab/>
        <w:t>16.7.0</w:t>
      </w:r>
      <w:r w:rsidR="00581E28">
        <w:tab/>
        <w:t>0669</w:t>
      </w:r>
      <w:r w:rsidR="00581E28">
        <w:tab/>
        <w:t>1</w:t>
      </w:r>
      <w:r w:rsidR="00581E28">
        <w:tab/>
        <w:t>B</w:t>
      </w:r>
      <w:r w:rsidR="00581E28">
        <w:tab/>
        <w:t xml:space="preserve">NR_BCS4-Core </w:t>
      </w:r>
    </w:p>
    <w:p w14:paraId="36BD03F3" w14:textId="77777777" w:rsidR="00581E28" w:rsidRPr="00516BF0" w:rsidRDefault="00581E28" w:rsidP="00581E28">
      <w:pPr>
        <w:pStyle w:val="Agreement"/>
        <w:tabs>
          <w:tab w:val="clear" w:pos="9990"/>
        </w:tabs>
        <w:overflowPunct/>
        <w:autoSpaceDE/>
        <w:autoSpaceDN/>
        <w:adjustRightInd/>
        <w:ind w:left="1619" w:hanging="360"/>
        <w:textAlignment w:val="auto"/>
      </w:pPr>
      <w:r>
        <w:t>[040] both agreed-in-principle</w:t>
      </w:r>
    </w:p>
    <w:p w14:paraId="0C4D4E28" w14:textId="77777777" w:rsidR="00581E28" w:rsidRPr="00612AF6" w:rsidRDefault="00581E28" w:rsidP="00581E28">
      <w:pPr>
        <w:pStyle w:val="Doc-text2"/>
      </w:pPr>
    </w:p>
    <w:p w14:paraId="0CBC15F2" w14:textId="77777777" w:rsidR="00581E28" w:rsidRDefault="00581E28" w:rsidP="00581E28">
      <w:pPr>
        <w:pStyle w:val="BoldComments"/>
      </w:pPr>
      <w:r w:rsidRPr="00A93A3B">
        <w:rPr>
          <w:rFonts w:hint="eastAsia"/>
        </w:rPr>
        <w:t>H</w:t>
      </w:r>
      <w:r w:rsidRPr="00A93A3B">
        <w:t xml:space="preserve">O with </w:t>
      </w:r>
      <w:proofErr w:type="spellStart"/>
      <w:r w:rsidRPr="00A93A3B">
        <w:t>PSCell</w:t>
      </w:r>
      <w:proofErr w:type="spellEnd"/>
      <w:r w:rsidRPr="00A93A3B">
        <w:t xml:space="preserve"> </w:t>
      </w:r>
    </w:p>
    <w:p w14:paraId="26A2AE58" w14:textId="77777777" w:rsidR="00581E28" w:rsidRDefault="00581E28" w:rsidP="00581E28">
      <w:pPr>
        <w:pStyle w:val="Comments"/>
      </w:pPr>
      <w:r>
        <w:t>Offline only</w:t>
      </w:r>
    </w:p>
    <w:p w14:paraId="4A07401B" w14:textId="77777777" w:rsidR="00581E28" w:rsidRDefault="00581E28" w:rsidP="00581E28">
      <w:pPr>
        <w:pStyle w:val="EmailDiscussion"/>
        <w:overflowPunct/>
        <w:autoSpaceDE/>
        <w:autoSpaceDN/>
        <w:adjustRightInd/>
        <w:ind w:left="1619" w:hanging="360"/>
        <w:textAlignment w:val="auto"/>
      </w:pPr>
      <w:r>
        <w:t xml:space="preserve">[AT116bis-e][041][NR17] </w:t>
      </w:r>
      <w:r w:rsidRPr="00A93A3B">
        <w:rPr>
          <w:rFonts w:hint="eastAsia"/>
        </w:rPr>
        <w:t>H</w:t>
      </w:r>
      <w:r w:rsidRPr="00A93A3B">
        <w:t xml:space="preserve">O with </w:t>
      </w:r>
      <w:proofErr w:type="spellStart"/>
      <w:r w:rsidRPr="00A93A3B">
        <w:t>PSCell</w:t>
      </w:r>
      <w:proofErr w:type="spellEnd"/>
      <w:r>
        <w:t xml:space="preserve"> (MediaTek)</w:t>
      </w:r>
    </w:p>
    <w:p w14:paraId="1333395B" w14:textId="764A5DF8" w:rsidR="00581E28" w:rsidRDefault="00581E28" w:rsidP="00581E28">
      <w:pPr>
        <w:pStyle w:val="EmailDiscussion2"/>
      </w:pPr>
      <w:r>
        <w:tab/>
        <w:t xml:space="preserve">Scope: Treat </w:t>
      </w:r>
      <w:hyperlink r:id="rId1972" w:history="1">
        <w:r w:rsidR="00086257">
          <w:rPr>
            <w:rStyle w:val="Hyperlink"/>
          </w:rPr>
          <w:t>R2-2200124</w:t>
        </w:r>
      </w:hyperlink>
      <w:r>
        <w:t xml:space="preserve">, </w:t>
      </w:r>
      <w:hyperlink r:id="rId1973" w:history="1">
        <w:r w:rsidR="00086257">
          <w:rPr>
            <w:rStyle w:val="Hyperlink"/>
          </w:rPr>
          <w:t>R2-2201673</w:t>
        </w:r>
      </w:hyperlink>
      <w:r>
        <w:t xml:space="preserve"> (late), make a reply LS. </w:t>
      </w:r>
    </w:p>
    <w:p w14:paraId="2F2C20F7" w14:textId="77777777" w:rsidR="00581E28" w:rsidRDefault="00581E28" w:rsidP="00581E28">
      <w:pPr>
        <w:pStyle w:val="EmailDiscussion2"/>
      </w:pPr>
      <w:r>
        <w:tab/>
        <w:t>Intended outcome: Approved LS out</w:t>
      </w:r>
    </w:p>
    <w:p w14:paraId="4AF97374" w14:textId="77777777" w:rsidR="00581E28" w:rsidRDefault="00581E28" w:rsidP="00581E28">
      <w:pPr>
        <w:pStyle w:val="EmailDiscussion2"/>
      </w:pPr>
      <w:r>
        <w:tab/>
        <w:t>Deadline: Friday W1</w:t>
      </w:r>
    </w:p>
    <w:p w14:paraId="5ECF0D2B" w14:textId="77777777" w:rsidR="00581E28" w:rsidRDefault="00581E28" w:rsidP="00581E28">
      <w:pPr>
        <w:pStyle w:val="EmailDiscussion2"/>
      </w:pPr>
    </w:p>
    <w:p w14:paraId="48391744" w14:textId="4DF8B404" w:rsidR="00581E28" w:rsidRDefault="00086257" w:rsidP="00581E28">
      <w:pPr>
        <w:pStyle w:val="Doc-title"/>
      </w:pPr>
      <w:hyperlink r:id="rId1974" w:history="1">
        <w:r>
          <w:rPr>
            <w:rStyle w:val="Hyperlink"/>
          </w:rPr>
          <w:t>R2-2201901</w:t>
        </w:r>
      </w:hyperlink>
      <w:r w:rsidR="00581E28">
        <w:tab/>
      </w:r>
      <w:r w:rsidR="00581E28" w:rsidRPr="00C178B0">
        <w:t>Summary of [AT116bis-e][041][NR17] HO with PSCell (MediaTek)</w:t>
      </w:r>
    </w:p>
    <w:p w14:paraId="513E7414" w14:textId="77777777" w:rsidR="00581E28" w:rsidRPr="00C178B0" w:rsidRDefault="00581E28" w:rsidP="00581E28">
      <w:pPr>
        <w:pStyle w:val="Agreement"/>
        <w:tabs>
          <w:tab w:val="clear" w:pos="9990"/>
        </w:tabs>
        <w:overflowPunct/>
        <w:autoSpaceDE/>
        <w:autoSpaceDN/>
        <w:adjustRightInd/>
        <w:ind w:left="1619" w:hanging="360"/>
        <w:textAlignment w:val="auto"/>
      </w:pPr>
      <w:r>
        <w:t xml:space="preserve">[041] Noted, taken into account see below. </w:t>
      </w:r>
    </w:p>
    <w:p w14:paraId="63F7FE14" w14:textId="026A17D7" w:rsidR="00581E28" w:rsidRDefault="00086257" w:rsidP="00581E28">
      <w:pPr>
        <w:pStyle w:val="Doc-title"/>
      </w:pPr>
      <w:hyperlink r:id="rId1975" w:history="1">
        <w:r>
          <w:rPr>
            <w:rStyle w:val="Hyperlink"/>
          </w:rPr>
          <w:t>R2-2200124</w:t>
        </w:r>
      </w:hyperlink>
      <w:r w:rsidR="00581E28">
        <w:tab/>
        <w:t>LS on HO with PSCell from NR SA to EN-DC (R4-2120298; contact: MediaTek)</w:t>
      </w:r>
      <w:r w:rsidR="00581E28">
        <w:tab/>
        <w:t>RAN4</w:t>
      </w:r>
      <w:r w:rsidR="00581E28">
        <w:tab/>
        <w:t>LS in</w:t>
      </w:r>
      <w:r w:rsidR="00581E28">
        <w:tab/>
        <w:t>Rel-17</w:t>
      </w:r>
      <w:r w:rsidR="00581E28">
        <w:tab/>
        <w:t>NR_RRM_enh2-Core</w:t>
      </w:r>
      <w:r w:rsidR="00581E28">
        <w:tab/>
        <w:t>To:RAN2</w:t>
      </w:r>
    </w:p>
    <w:p w14:paraId="3BDB24CD" w14:textId="77777777" w:rsidR="00581E28" w:rsidRPr="00863A55" w:rsidRDefault="00581E28" w:rsidP="00581E28">
      <w:pPr>
        <w:pStyle w:val="Agreement"/>
        <w:tabs>
          <w:tab w:val="clear" w:pos="9990"/>
        </w:tabs>
        <w:overflowPunct/>
        <w:autoSpaceDE/>
        <w:autoSpaceDN/>
        <w:adjustRightInd/>
        <w:ind w:left="1619" w:hanging="360"/>
        <w:textAlignment w:val="auto"/>
      </w:pPr>
      <w:r>
        <w:t>[041] Noted</w:t>
      </w:r>
    </w:p>
    <w:p w14:paraId="611F96A6" w14:textId="04874BAC" w:rsidR="00581E28" w:rsidRDefault="00086257" w:rsidP="00581E28">
      <w:pPr>
        <w:pStyle w:val="Doc-title"/>
        <w:rPr>
          <w:lang w:val="en-US"/>
        </w:rPr>
      </w:pPr>
      <w:hyperlink r:id="rId1976" w:history="1">
        <w:r>
          <w:rPr>
            <w:rStyle w:val="Hyperlink"/>
            <w:lang w:val="en-US"/>
          </w:rPr>
          <w:t>R2-2201673</w:t>
        </w:r>
      </w:hyperlink>
      <w:r w:rsidR="00581E28">
        <w:rPr>
          <w:lang w:val="en-US"/>
        </w:rPr>
        <w:tab/>
      </w:r>
      <w:r w:rsidR="00581E28" w:rsidRPr="00625E2C">
        <w:rPr>
          <w:lang w:val="en-US"/>
        </w:rPr>
        <w:t>Draft Reply LS on HO with PSCell from NR SA to EN-DC</w:t>
      </w:r>
      <w:r w:rsidR="00581E28" w:rsidRPr="00625E2C">
        <w:rPr>
          <w:lang w:val="en-US"/>
        </w:rPr>
        <w:tab/>
        <w:t>MediaTek Inc.</w:t>
      </w:r>
    </w:p>
    <w:p w14:paraId="13E357C4" w14:textId="3CEBE9F1" w:rsidR="00581E28"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[041] LS out is approved, final version in </w:t>
      </w:r>
      <w:hyperlink r:id="rId1977" w:history="1">
        <w:r w:rsidR="00086257">
          <w:rPr>
            <w:rStyle w:val="Hyperlink"/>
            <w:lang w:val="en-US"/>
          </w:rPr>
          <w:t>R2-2201902</w:t>
        </w:r>
      </w:hyperlink>
    </w:p>
    <w:p w14:paraId="13AABE8A" w14:textId="77777777" w:rsidR="00581E28" w:rsidRPr="00863A55" w:rsidRDefault="00581E28" w:rsidP="00581E28">
      <w:pPr>
        <w:pStyle w:val="Doc-text2"/>
        <w:rPr>
          <w:lang w:val="en-US"/>
        </w:rPr>
      </w:pPr>
    </w:p>
    <w:p w14:paraId="185C80CA" w14:textId="77777777" w:rsidR="00581E28" w:rsidRDefault="00581E28" w:rsidP="00581E28">
      <w:pPr>
        <w:pStyle w:val="Heading3"/>
      </w:pPr>
      <w:bookmarkStart w:id="244" w:name="_Toc95774456"/>
      <w:r>
        <w:t>8.24.2</w:t>
      </w:r>
      <w:r>
        <w:tab/>
        <w:t>RAN1 led Items</w:t>
      </w:r>
      <w:bookmarkEnd w:id="244"/>
    </w:p>
    <w:p w14:paraId="2FC571E4" w14:textId="77777777" w:rsidR="00581E28" w:rsidRDefault="00581E28" w:rsidP="00581E28">
      <w:pPr>
        <w:pStyle w:val="Comments"/>
      </w:pPr>
      <w:r>
        <w:t xml:space="preserve">e.g. DSS </w:t>
      </w:r>
    </w:p>
    <w:p w14:paraId="44AF0D9F" w14:textId="77777777" w:rsidR="00581E28" w:rsidRDefault="00581E28" w:rsidP="00581E28">
      <w:pPr>
        <w:pStyle w:val="EmailDiscussion"/>
        <w:overflowPunct/>
        <w:autoSpaceDE/>
        <w:autoSpaceDN/>
        <w:adjustRightInd/>
        <w:ind w:left="1619" w:hanging="360"/>
        <w:textAlignment w:val="auto"/>
      </w:pPr>
      <w:r>
        <w:t>[AT116bis-e][042][NR17] DSS (Ericsson)</w:t>
      </w:r>
    </w:p>
    <w:p w14:paraId="0AAA65C8" w14:textId="7E8FD53A" w:rsidR="00581E28" w:rsidRDefault="00581E28" w:rsidP="00581E28">
      <w:pPr>
        <w:pStyle w:val="EmailDiscussion2"/>
      </w:pPr>
      <w:r>
        <w:tab/>
        <w:t xml:space="preserve">Scope: Treat </w:t>
      </w:r>
      <w:hyperlink r:id="rId1978" w:history="1">
        <w:r w:rsidR="00086257">
          <w:rPr>
            <w:rStyle w:val="Hyperlink"/>
          </w:rPr>
          <w:t>R2-2200294</w:t>
        </w:r>
      </w:hyperlink>
      <w:r>
        <w:t xml:space="preserve">, </w:t>
      </w:r>
      <w:hyperlink r:id="rId1979" w:history="1">
        <w:r w:rsidR="00086257">
          <w:rPr>
            <w:rStyle w:val="Hyperlink"/>
          </w:rPr>
          <w:t>R2-2201039</w:t>
        </w:r>
      </w:hyperlink>
      <w:r>
        <w:t>,</w:t>
      </w:r>
      <w:r w:rsidRPr="00497B8A">
        <w:t xml:space="preserve"> </w:t>
      </w:r>
      <w:hyperlink r:id="rId1980" w:history="1">
        <w:r w:rsidR="00086257">
          <w:rPr>
            <w:rStyle w:val="Hyperlink"/>
          </w:rPr>
          <w:t>R2-2201040</w:t>
        </w:r>
      </w:hyperlink>
      <w:r>
        <w:t>,</w:t>
      </w:r>
      <w:r w:rsidRPr="00497B8A">
        <w:t xml:space="preserve"> </w:t>
      </w:r>
      <w:hyperlink r:id="rId1981" w:history="1">
        <w:r w:rsidR="00086257">
          <w:rPr>
            <w:rStyle w:val="Hyperlink"/>
          </w:rPr>
          <w:t>R2-2201396</w:t>
        </w:r>
      </w:hyperlink>
      <w:r>
        <w:t>,</w:t>
      </w:r>
      <w:r w:rsidRPr="00497B8A">
        <w:t xml:space="preserve"> </w:t>
      </w:r>
      <w:hyperlink r:id="rId1982" w:history="1">
        <w:r w:rsidR="00086257">
          <w:rPr>
            <w:rStyle w:val="Hyperlink"/>
          </w:rPr>
          <w:t>R2-2201618</w:t>
        </w:r>
      </w:hyperlink>
      <w:r>
        <w:t xml:space="preserve">. If possible, offline only, if needed CB W2. 1 Determine Agreeable parts 2 Update Running CR(s) to reflect agreeable parts. </w:t>
      </w:r>
    </w:p>
    <w:p w14:paraId="460F550A" w14:textId="77777777" w:rsidR="00581E28" w:rsidRDefault="00581E28" w:rsidP="00581E28">
      <w:pPr>
        <w:pStyle w:val="EmailDiscussion2"/>
      </w:pPr>
      <w:r>
        <w:tab/>
        <w:t xml:space="preserve">Intended outcome: Report, Endorsed updated CR. </w:t>
      </w:r>
    </w:p>
    <w:p w14:paraId="553E40FD" w14:textId="77777777" w:rsidR="00581E28" w:rsidRDefault="00581E28" w:rsidP="00581E28">
      <w:pPr>
        <w:pStyle w:val="EmailDiscussion2"/>
      </w:pPr>
      <w:r>
        <w:tab/>
        <w:t>Deadline: Friday W1</w:t>
      </w:r>
    </w:p>
    <w:p w14:paraId="50501A60" w14:textId="77777777" w:rsidR="00581E28" w:rsidRDefault="00581E28" w:rsidP="00581E28">
      <w:pPr>
        <w:pStyle w:val="Doc-text2"/>
        <w:ind w:left="0" w:firstLine="0"/>
      </w:pPr>
    </w:p>
    <w:p w14:paraId="2C10C75E" w14:textId="1868D503" w:rsidR="00581E28" w:rsidRDefault="00086257" w:rsidP="00581E28">
      <w:pPr>
        <w:pStyle w:val="Doc-title"/>
      </w:pPr>
      <w:hyperlink r:id="rId1983" w:history="1">
        <w:r>
          <w:rPr>
            <w:rStyle w:val="Hyperlink"/>
          </w:rPr>
          <w:t>R2-2201698</w:t>
        </w:r>
      </w:hyperlink>
      <w:r w:rsidR="00581E28">
        <w:tab/>
      </w:r>
      <w:r w:rsidR="00581E28" w:rsidRPr="00C178B0">
        <w:t>Summary of [AT116bis-e][042][NR17] DSS (Ericsson)</w:t>
      </w:r>
      <w:r w:rsidR="00581E28">
        <w:tab/>
        <w:t>Ericsson</w:t>
      </w:r>
    </w:p>
    <w:p w14:paraId="1ABD299B" w14:textId="77777777" w:rsidR="00581E28" w:rsidRDefault="00581E28" w:rsidP="00581E28">
      <w:pPr>
        <w:pStyle w:val="Doc-text2"/>
      </w:pPr>
      <w:r>
        <w:t xml:space="preserve">[042] DISCUSSION </w:t>
      </w:r>
    </w:p>
    <w:p w14:paraId="65F1EB95" w14:textId="77777777" w:rsidR="00581E28" w:rsidRDefault="00581E28" w:rsidP="00581E28">
      <w:pPr>
        <w:pStyle w:val="Doc-text2"/>
        <w:rPr>
          <w:lang w:val="en-US"/>
        </w:rPr>
      </w:pPr>
      <w:r>
        <w:rPr>
          <w:lang w:val="en-US"/>
        </w:rPr>
        <w:t>-</w:t>
      </w:r>
      <w:r>
        <w:rPr>
          <w:lang w:val="en-US"/>
        </w:rPr>
        <w:tab/>
        <w:t xml:space="preserve">[042] Rapporteur: The discussion also leads to the below conclusions. They don’t have big impacts on the specs and rapporteur does not think it is worthwhile to turn them into agreements and would like companies to take these into account in the future work. </w:t>
      </w:r>
    </w:p>
    <w:p w14:paraId="0CE7AFE3" w14:textId="77777777" w:rsidR="00581E28" w:rsidRDefault="00581E28" w:rsidP="00581E28">
      <w:pPr>
        <w:pStyle w:val="Doc-text2"/>
        <w:rPr>
          <w:lang w:val="en-US"/>
        </w:rPr>
      </w:pPr>
      <w:r>
        <w:rPr>
          <w:lang w:val="en-US"/>
        </w:rPr>
        <w:t>-</w:t>
      </w:r>
      <w:r>
        <w:rPr>
          <w:lang w:val="en-US"/>
        </w:rPr>
        <w:tab/>
        <w:t xml:space="preserve">[042] Conclusion 1 It is up-to RAN1 to decide the need to clarify </w:t>
      </w:r>
      <w:proofErr w:type="spellStart"/>
      <w:r>
        <w:rPr>
          <w:i/>
          <w:iCs/>
          <w:lang w:val="en-US"/>
        </w:rPr>
        <w:t>enableDefaultBeamForCCS</w:t>
      </w:r>
      <w:proofErr w:type="spellEnd"/>
      <w:r>
        <w:rPr>
          <w:i/>
          <w:iCs/>
          <w:lang w:val="en-US"/>
        </w:rPr>
        <w:t xml:space="preserve"> </w:t>
      </w:r>
      <w:r>
        <w:rPr>
          <w:lang w:val="en-US"/>
        </w:rPr>
        <w:t>in the RRC spec; an EN is added in the RRC running CR.</w:t>
      </w:r>
    </w:p>
    <w:p w14:paraId="2F535B80" w14:textId="77777777" w:rsidR="00581E28" w:rsidRPr="00E26EE8" w:rsidRDefault="00581E28" w:rsidP="00581E28">
      <w:pPr>
        <w:pStyle w:val="Doc-text2"/>
        <w:rPr>
          <w:lang w:val="en-US"/>
        </w:rPr>
      </w:pPr>
      <w:r>
        <w:rPr>
          <w:lang w:val="en-US"/>
        </w:rPr>
        <w:t>-</w:t>
      </w:r>
      <w:r>
        <w:rPr>
          <w:lang w:val="en-US"/>
        </w:rPr>
        <w:tab/>
        <w:t xml:space="preserve">[042] Conclusion 2 There is no need to capture </w:t>
      </w:r>
      <w:r>
        <w:rPr>
          <w:i/>
          <w:iCs/>
          <w:lang w:val="en-US"/>
        </w:rPr>
        <w:t xml:space="preserve">r16monitoringCapability </w:t>
      </w:r>
      <w:r>
        <w:rPr>
          <w:lang w:val="en-US"/>
        </w:rPr>
        <w:t>restriction in the RRC spec.</w:t>
      </w:r>
    </w:p>
    <w:p w14:paraId="2BEA14A5" w14:textId="77777777" w:rsidR="00581E28" w:rsidRPr="00E26EE8" w:rsidRDefault="00581E28" w:rsidP="00581E28">
      <w:pPr>
        <w:pStyle w:val="Doc-text2"/>
        <w:rPr>
          <w:lang w:val="en-US"/>
        </w:rPr>
      </w:pPr>
      <w:r>
        <w:rPr>
          <w:lang w:val="en-US"/>
        </w:rPr>
        <w:t>-</w:t>
      </w:r>
      <w:r>
        <w:rPr>
          <w:lang w:val="en-US"/>
        </w:rPr>
        <w:tab/>
        <w:t>[042] Conclusion 3 Wait for further RAN1 inputs (if any) on if/how to capture search space linkage in the RRC spec.</w:t>
      </w:r>
    </w:p>
    <w:p w14:paraId="4E26BAEF" w14:textId="77777777" w:rsidR="00581E28" w:rsidRPr="004D1F3E" w:rsidRDefault="00581E28" w:rsidP="00581E28">
      <w:pPr>
        <w:pStyle w:val="Doc-text2"/>
        <w:rPr>
          <w:lang w:val="en-US"/>
        </w:rPr>
      </w:pPr>
      <w:r>
        <w:rPr>
          <w:lang w:val="en-US"/>
        </w:rPr>
        <w:t>-</w:t>
      </w:r>
      <w:r>
        <w:rPr>
          <w:lang w:val="en-US"/>
        </w:rPr>
        <w:tab/>
        <w:t>[042] Conclusion 4 No consensus to introduce RA procedure enhancement and wait for further RAN1 inputs (if any).</w:t>
      </w:r>
    </w:p>
    <w:p w14:paraId="3EDE371E" w14:textId="77777777" w:rsidR="00581E28" w:rsidRPr="00C178B0" w:rsidRDefault="00581E28" w:rsidP="00581E28">
      <w:pPr>
        <w:pStyle w:val="Agreement"/>
        <w:tabs>
          <w:tab w:val="clear" w:pos="9990"/>
        </w:tabs>
        <w:overflowPunct/>
        <w:autoSpaceDE/>
        <w:autoSpaceDN/>
        <w:adjustRightInd/>
        <w:ind w:left="1619" w:hanging="360"/>
        <w:textAlignment w:val="auto"/>
      </w:pPr>
      <w:r>
        <w:t>[042] Noted, taken into account</w:t>
      </w:r>
    </w:p>
    <w:p w14:paraId="6DF560FF" w14:textId="77777777" w:rsidR="00581E28" w:rsidRPr="00E26EE8" w:rsidRDefault="00581E28" w:rsidP="00581E28">
      <w:pPr>
        <w:pStyle w:val="Agreement"/>
        <w:tabs>
          <w:tab w:val="clear" w:pos="9990"/>
        </w:tabs>
        <w:overflowPunct/>
        <w:autoSpaceDE/>
        <w:autoSpaceDN/>
        <w:adjustRightInd/>
        <w:ind w:left="1619" w:hanging="360"/>
        <w:textAlignment w:val="auto"/>
        <w:rPr>
          <w:bCs/>
          <w:lang w:val="en-US"/>
        </w:rPr>
      </w:pPr>
      <w:r>
        <w:rPr>
          <w:lang w:val="en-US"/>
        </w:rPr>
        <w:t xml:space="preserve">[042] </w:t>
      </w:r>
      <w:proofErr w:type="spellStart"/>
      <w:r w:rsidRPr="00620C77">
        <w:rPr>
          <w:lang w:val="en-US"/>
        </w:rPr>
        <w:t>SCell</w:t>
      </w:r>
      <w:proofErr w:type="spellEnd"/>
      <w:r w:rsidRPr="00620C77">
        <w:rPr>
          <w:lang w:val="en-US"/>
        </w:rPr>
        <w:t xml:space="preserve"> scheduling </w:t>
      </w:r>
      <w:proofErr w:type="spellStart"/>
      <w:r w:rsidRPr="00620C77">
        <w:rPr>
          <w:lang w:val="en-US"/>
        </w:rPr>
        <w:t>SpCell</w:t>
      </w:r>
      <w:proofErr w:type="spellEnd"/>
      <w:r w:rsidRPr="00620C77">
        <w:rPr>
          <w:lang w:val="en-US"/>
        </w:rPr>
        <w:t xml:space="preserve"> is configured by configuring the field ‘</w:t>
      </w:r>
      <w:proofErr w:type="spellStart"/>
      <w:r w:rsidRPr="00620C77">
        <w:rPr>
          <w:i/>
          <w:iCs/>
          <w:lang w:val="en-US"/>
        </w:rPr>
        <w:t>schedulingCellInfo</w:t>
      </w:r>
      <w:proofErr w:type="spellEnd"/>
      <w:r w:rsidRPr="00620C77">
        <w:rPr>
          <w:lang w:val="en-US"/>
        </w:rPr>
        <w:t xml:space="preserve">’ in </w:t>
      </w:r>
      <w:proofErr w:type="spellStart"/>
      <w:r w:rsidRPr="00620C77">
        <w:rPr>
          <w:i/>
          <w:lang w:val="en-US"/>
        </w:rPr>
        <w:t>CrossCarrierSchedulingConfig</w:t>
      </w:r>
      <w:proofErr w:type="spellEnd"/>
      <w:r w:rsidRPr="00620C77">
        <w:rPr>
          <w:lang w:val="en-US"/>
        </w:rPr>
        <w:t xml:space="preserve"> for </w:t>
      </w:r>
      <w:proofErr w:type="spellStart"/>
      <w:r w:rsidRPr="00620C77">
        <w:rPr>
          <w:lang w:val="en-US"/>
        </w:rPr>
        <w:t>SpCell</w:t>
      </w:r>
      <w:proofErr w:type="spellEnd"/>
      <w:r w:rsidRPr="00620C77">
        <w:rPr>
          <w:lang w:val="en-US"/>
        </w:rPr>
        <w:t xml:space="preserve"> as ‘</w:t>
      </w:r>
      <w:r w:rsidRPr="00620C77">
        <w:rPr>
          <w:i/>
          <w:iCs/>
          <w:lang w:val="en-US"/>
        </w:rPr>
        <w:t>other</w:t>
      </w:r>
      <w:r w:rsidRPr="00620C77">
        <w:rPr>
          <w:lang w:val="en-US"/>
        </w:rPr>
        <w:t>’</w:t>
      </w:r>
      <w:r>
        <w:rPr>
          <w:lang w:val="en-US"/>
        </w:rPr>
        <w:t>.</w:t>
      </w:r>
    </w:p>
    <w:p w14:paraId="79971470" w14:textId="77777777" w:rsidR="00581E28" w:rsidRPr="004D1F3E" w:rsidRDefault="00581E28" w:rsidP="00581E28">
      <w:pPr>
        <w:pStyle w:val="Agreement"/>
        <w:tabs>
          <w:tab w:val="clear" w:pos="9990"/>
        </w:tabs>
        <w:overflowPunct/>
        <w:autoSpaceDE/>
        <w:autoSpaceDN/>
        <w:adjustRightInd/>
        <w:ind w:left="1619" w:hanging="360"/>
        <w:textAlignment w:val="auto"/>
        <w:rPr>
          <w:lang w:val="en-US"/>
        </w:rPr>
      </w:pPr>
      <w:r>
        <w:rPr>
          <w:lang w:val="en-US"/>
        </w:rPr>
        <w:t xml:space="preserve">[042] </w:t>
      </w:r>
      <w:r w:rsidRPr="00620C77">
        <w:rPr>
          <w:i/>
          <w:iCs/>
          <w:lang w:val="en-US"/>
        </w:rPr>
        <w:t xml:space="preserve">carrierIndicatorSize-r16 </w:t>
      </w:r>
      <w:r w:rsidRPr="00620C77">
        <w:rPr>
          <w:lang w:val="en-US"/>
        </w:rPr>
        <w:t xml:space="preserve">is configured only in the scheduling </w:t>
      </w:r>
      <w:proofErr w:type="spellStart"/>
      <w:r w:rsidRPr="00620C77">
        <w:rPr>
          <w:lang w:val="en-US"/>
        </w:rPr>
        <w:t>SCell</w:t>
      </w:r>
      <w:proofErr w:type="spellEnd"/>
      <w:r w:rsidRPr="00620C77">
        <w:rPr>
          <w:lang w:val="en-US"/>
        </w:rPr>
        <w:t xml:space="preserve"> for the </w:t>
      </w:r>
      <w:proofErr w:type="spellStart"/>
      <w:r w:rsidRPr="00620C77">
        <w:rPr>
          <w:lang w:val="en-US"/>
        </w:rPr>
        <w:t>SpCell</w:t>
      </w:r>
      <w:proofErr w:type="spellEnd"/>
      <w:r w:rsidRPr="00620C77">
        <w:rPr>
          <w:lang w:val="en-US"/>
        </w:rPr>
        <w:t xml:space="preserve"> but not in the </w:t>
      </w:r>
      <w:proofErr w:type="spellStart"/>
      <w:r w:rsidRPr="00620C77">
        <w:rPr>
          <w:lang w:val="en-US"/>
        </w:rPr>
        <w:t>SpCell</w:t>
      </w:r>
      <w:proofErr w:type="spellEnd"/>
    </w:p>
    <w:p w14:paraId="33F80BFE" w14:textId="77777777" w:rsidR="00581E28" w:rsidRDefault="00581E28" w:rsidP="00581E28">
      <w:pPr>
        <w:pStyle w:val="Doc-text2"/>
      </w:pPr>
    </w:p>
    <w:p w14:paraId="4DF0DA20" w14:textId="79A3FBC9" w:rsidR="00581E28" w:rsidRDefault="00086257" w:rsidP="00581E28">
      <w:pPr>
        <w:pStyle w:val="Doc-title"/>
      </w:pPr>
      <w:hyperlink r:id="rId1984" w:history="1">
        <w:r>
          <w:rPr>
            <w:rStyle w:val="Hyperlink"/>
          </w:rPr>
          <w:t>R2-2200294</w:t>
        </w:r>
      </w:hyperlink>
      <w:r w:rsidR="00581E28">
        <w:tab/>
        <w:t>DSS and RA Procedure</w:t>
      </w:r>
      <w:r w:rsidR="00581E28">
        <w:tab/>
        <w:t>Samsung Electronics Co., Ltd</w:t>
      </w:r>
      <w:r w:rsidR="00581E28">
        <w:tab/>
        <w:t>discussion</w:t>
      </w:r>
      <w:r w:rsidR="00581E28">
        <w:tab/>
        <w:t>Rel-17</w:t>
      </w:r>
      <w:r w:rsidR="00581E28">
        <w:tab/>
        <w:t>LTE_NR_DC_enh2</w:t>
      </w:r>
    </w:p>
    <w:p w14:paraId="2BECE913" w14:textId="762B6E80" w:rsidR="00581E28" w:rsidRDefault="00086257" w:rsidP="00581E28">
      <w:pPr>
        <w:pStyle w:val="Doc-title"/>
      </w:pPr>
      <w:hyperlink r:id="rId1985" w:history="1">
        <w:r>
          <w:rPr>
            <w:rStyle w:val="Hyperlink"/>
          </w:rPr>
          <w:t>R2-2201040</w:t>
        </w:r>
      </w:hyperlink>
      <w:r w:rsidR="00581E28">
        <w:tab/>
        <w:t>RAN2 impact in DSS WI</w:t>
      </w:r>
      <w:r w:rsidR="00581E28">
        <w:tab/>
        <w:t>Ericsson</w:t>
      </w:r>
      <w:r w:rsidR="00581E28">
        <w:tab/>
        <w:t>discussion</w:t>
      </w:r>
      <w:r w:rsidR="00581E28">
        <w:tab/>
        <w:t>NR_DSS_enh</w:t>
      </w:r>
    </w:p>
    <w:p w14:paraId="3AB64383" w14:textId="6A0D1C8B" w:rsidR="00581E28" w:rsidRDefault="00086257" w:rsidP="00581E28">
      <w:pPr>
        <w:pStyle w:val="Doc-title"/>
      </w:pPr>
      <w:hyperlink r:id="rId1986" w:history="1">
        <w:r>
          <w:rPr>
            <w:rStyle w:val="Hyperlink"/>
          </w:rPr>
          <w:t>R2-2201396</w:t>
        </w:r>
      </w:hyperlink>
      <w:r w:rsidR="00581E28">
        <w:tab/>
        <w:t>Discussion on Cross-Carrier Scheduling from sSCell to P(S)Cell</w:t>
      </w:r>
      <w:r w:rsidR="00581E28">
        <w:tab/>
        <w:t>vivo</w:t>
      </w:r>
      <w:r w:rsidR="00581E28">
        <w:tab/>
        <w:t>discussion</w:t>
      </w:r>
      <w:r w:rsidR="00581E28">
        <w:tab/>
        <w:t>NR_DSS_enh</w:t>
      </w:r>
    </w:p>
    <w:p w14:paraId="7D48C89C" w14:textId="4D1DF274" w:rsidR="00581E28" w:rsidRDefault="00086257" w:rsidP="00581E28">
      <w:pPr>
        <w:pStyle w:val="Doc-title"/>
      </w:pPr>
      <w:hyperlink r:id="rId1987" w:history="1">
        <w:r>
          <w:rPr>
            <w:rStyle w:val="Hyperlink"/>
          </w:rPr>
          <w:t>R2-2201618</w:t>
        </w:r>
      </w:hyperlink>
      <w:r w:rsidR="00581E28">
        <w:tab/>
        <w:t>Remaining issues on cross-carrier scheduling from SCell to P(S)Cell</w:t>
      </w:r>
      <w:r w:rsidR="00581E28">
        <w:tab/>
        <w:t>Huawei, HiSilicon</w:t>
      </w:r>
      <w:r w:rsidR="00581E28">
        <w:tab/>
        <w:t>discussion</w:t>
      </w:r>
      <w:r w:rsidR="00581E28">
        <w:tab/>
        <w:t>Rel-17</w:t>
      </w:r>
      <w:r w:rsidR="00581E28">
        <w:tab/>
        <w:t>NR_DSS-Core</w:t>
      </w:r>
    </w:p>
    <w:p w14:paraId="6C450892"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[042] 4 </w:t>
      </w:r>
      <w:proofErr w:type="spellStart"/>
      <w:r>
        <w:t>tdocs</w:t>
      </w:r>
      <w:proofErr w:type="spellEnd"/>
      <w:r>
        <w:t xml:space="preserve"> noted</w:t>
      </w:r>
    </w:p>
    <w:p w14:paraId="2F66CBA4" w14:textId="77777777" w:rsidR="00581E28" w:rsidRPr="00497B8A" w:rsidRDefault="00581E28" w:rsidP="00581E28">
      <w:pPr>
        <w:pStyle w:val="Doc-text2"/>
      </w:pPr>
    </w:p>
    <w:p w14:paraId="159F1D22" w14:textId="1377EBAF" w:rsidR="00581E28" w:rsidRDefault="00086257" w:rsidP="00581E28">
      <w:pPr>
        <w:pStyle w:val="Doc-title"/>
      </w:pPr>
      <w:hyperlink r:id="rId1988" w:history="1">
        <w:r>
          <w:rPr>
            <w:rStyle w:val="Hyperlink"/>
          </w:rPr>
          <w:t>R2-2201039</w:t>
        </w:r>
      </w:hyperlink>
      <w:r w:rsidR="00581E28">
        <w:tab/>
        <w:t>RRC running CR for DSS</w:t>
      </w:r>
      <w:r w:rsidR="00581E28">
        <w:tab/>
        <w:t>Ericsson</w:t>
      </w:r>
      <w:r w:rsidR="00581E28">
        <w:tab/>
        <w:t>draftCR</w:t>
      </w:r>
      <w:r w:rsidR="00581E28">
        <w:tab/>
        <w:t>Rel-1</w:t>
      </w:r>
      <w:r w:rsidR="009F3414">
        <w:t>7</w:t>
      </w:r>
      <w:r w:rsidR="00581E28">
        <w:tab/>
        <w:t>38.331</w:t>
      </w:r>
      <w:r w:rsidR="00581E28">
        <w:tab/>
        <w:t>16.7.0</w:t>
      </w:r>
      <w:r w:rsidR="00581E28">
        <w:tab/>
        <w:t>NR_DSS_enh</w:t>
      </w:r>
    </w:p>
    <w:p w14:paraId="142D70EE" w14:textId="77777777" w:rsidR="00581E28" w:rsidRDefault="00581E28" w:rsidP="00581E28">
      <w:pPr>
        <w:pStyle w:val="Agreement"/>
        <w:tabs>
          <w:tab w:val="clear" w:pos="9990"/>
        </w:tabs>
        <w:overflowPunct/>
        <w:autoSpaceDE/>
        <w:autoSpaceDN/>
        <w:adjustRightInd/>
        <w:ind w:left="1619" w:hanging="360"/>
        <w:textAlignment w:val="auto"/>
      </w:pPr>
      <w:r>
        <w:t>[042] revised</w:t>
      </w:r>
    </w:p>
    <w:p w14:paraId="2E520A31" w14:textId="10E90027" w:rsidR="00581E28" w:rsidRDefault="00086257" w:rsidP="00581E28">
      <w:pPr>
        <w:pStyle w:val="Doc-title"/>
      </w:pPr>
      <w:hyperlink r:id="rId1989" w:history="1">
        <w:r>
          <w:rPr>
            <w:rStyle w:val="Hyperlink"/>
          </w:rPr>
          <w:t>R2-2201946</w:t>
        </w:r>
      </w:hyperlink>
      <w:r w:rsidR="00581E28" w:rsidRPr="00516BF0">
        <w:tab/>
        <w:t>RRC running CR for DSS</w:t>
      </w:r>
      <w:r w:rsidR="00581E28" w:rsidRPr="00516BF0">
        <w:tab/>
        <w:t>Ericsson</w:t>
      </w:r>
      <w:r w:rsidR="00581E28" w:rsidRPr="00516BF0">
        <w:tab/>
      </w:r>
      <w:r w:rsidR="00581E28">
        <w:t>draftCR</w:t>
      </w:r>
      <w:r w:rsidR="00581E28">
        <w:tab/>
        <w:t>Rel-1</w:t>
      </w:r>
      <w:r w:rsidR="009F3414">
        <w:t>7</w:t>
      </w:r>
      <w:r w:rsidR="00581E28">
        <w:tab/>
        <w:t>38.331</w:t>
      </w:r>
      <w:r w:rsidR="00581E28">
        <w:tab/>
        <w:t>16.7.0</w:t>
      </w:r>
      <w:r w:rsidR="00581E28">
        <w:tab/>
        <w:t>NR_DSS_enh</w:t>
      </w:r>
    </w:p>
    <w:p w14:paraId="1C5DC854" w14:textId="77777777" w:rsidR="00581E28" w:rsidRDefault="00581E28" w:rsidP="00581E28">
      <w:pPr>
        <w:pStyle w:val="Agreement"/>
        <w:tabs>
          <w:tab w:val="clear" w:pos="9990"/>
        </w:tabs>
        <w:overflowPunct/>
        <w:autoSpaceDE/>
        <w:autoSpaceDN/>
        <w:adjustRightInd/>
        <w:ind w:left="1619" w:hanging="360"/>
        <w:textAlignment w:val="auto"/>
      </w:pPr>
      <w:r>
        <w:t>[042] endorsed</w:t>
      </w:r>
    </w:p>
    <w:p w14:paraId="54DAFFC7" w14:textId="77777777" w:rsidR="00581E28" w:rsidRPr="004D1F3E" w:rsidRDefault="00581E28" w:rsidP="00581E28">
      <w:pPr>
        <w:pStyle w:val="Doc-text2"/>
      </w:pPr>
    </w:p>
    <w:p w14:paraId="70935726" w14:textId="77777777" w:rsidR="00581E28" w:rsidRDefault="00581E28" w:rsidP="00581E28">
      <w:pPr>
        <w:pStyle w:val="Heading3"/>
      </w:pPr>
      <w:bookmarkStart w:id="245" w:name="_Toc95774457"/>
      <w:r>
        <w:t>8.24.3</w:t>
      </w:r>
      <w:r>
        <w:tab/>
        <w:t>Other</w:t>
      </w:r>
      <w:bookmarkEnd w:id="245"/>
    </w:p>
    <w:p w14:paraId="5F832F2F" w14:textId="77777777" w:rsidR="00581E28" w:rsidRDefault="00581E28" w:rsidP="00581E28">
      <w:pPr>
        <w:pStyle w:val="BoldComments"/>
      </w:pPr>
      <w:r w:rsidRPr="009815A9">
        <w:rPr>
          <w:rFonts w:hint="eastAsia"/>
        </w:rPr>
        <w:t>M</w:t>
      </w:r>
      <w:r w:rsidRPr="009815A9">
        <w:t>INT</w:t>
      </w:r>
    </w:p>
    <w:p w14:paraId="46B60AF2" w14:textId="77777777" w:rsidR="00581E28" w:rsidRDefault="00581E28" w:rsidP="00581E28">
      <w:pPr>
        <w:pStyle w:val="Comments"/>
      </w:pPr>
      <w:r>
        <w:t>Offline</w:t>
      </w:r>
    </w:p>
    <w:p w14:paraId="50CEBCD5" w14:textId="77777777" w:rsidR="00581E28" w:rsidRDefault="00581E28" w:rsidP="00581E28">
      <w:pPr>
        <w:pStyle w:val="EmailDiscussion"/>
        <w:overflowPunct/>
        <w:autoSpaceDE/>
        <w:autoSpaceDN/>
        <w:adjustRightInd/>
        <w:ind w:left="1619" w:hanging="360"/>
        <w:textAlignment w:val="auto"/>
      </w:pPr>
      <w:r>
        <w:t>[AT116bis-e][043][NR17] MINT (Ericsson)</w:t>
      </w:r>
    </w:p>
    <w:p w14:paraId="262F05D5" w14:textId="77777777" w:rsidR="00581E28" w:rsidRDefault="00581E28" w:rsidP="00581E28">
      <w:pPr>
        <w:pStyle w:val="EmailDiscussion2"/>
      </w:pPr>
      <w:r>
        <w:tab/>
        <w:t xml:space="preserve">Scope: Take into account submitted documents </w:t>
      </w:r>
      <w:proofErr w:type="spellStart"/>
      <w:r>
        <w:t>incl</w:t>
      </w:r>
      <w:proofErr w:type="spellEnd"/>
      <w:r>
        <w:t xml:space="preserve"> Reply LS from CT1. Update Running CR to reflect Reply LS from CT1, and other discussion if agreeable. 1 Determine agreeable parts, and points for online CB if any. 2 endorse updated CR</w:t>
      </w:r>
    </w:p>
    <w:p w14:paraId="74FF76AC" w14:textId="77777777" w:rsidR="00581E28" w:rsidRDefault="00581E28" w:rsidP="00581E28">
      <w:pPr>
        <w:pStyle w:val="EmailDiscussion2"/>
      </w:pPr>
      <w:r>
        <w:tab/>
        <w:t>Intended outcome: Report, endorsed CR</w:t>
      </w:r>
    </w:p>
    <w:p w14:paraId="07788A77" w14:textId="77777777" w:rsidR="00581E28" w:rsidRDefault="00581E28" w:rsidP="00581E28">
      <w:pPr>
        <w:pStyle w:val="EmailDiscussion2"/>
      </w:pPr>
      <w:r>
        <w:tab/>
        <w:t>Deadline: 1 Friday W1 (can CB W2 if needed), 2 EOM</w:t>
      </w:r>
    </w:p>
    <w:p w14:paraId="3664B2F3" w14:textId="77777777" w:rsidR="00581E28" w:rsidRDefault="00581E28" w:rsidP="00581E28">
      <w:pPr>
        <w:pStyle w:val="Doc-text2"/>
      </w:pPr>
    </w:p>
    <w:p w14:paraId="5031E533" w14:textId="39D674CA" w:rsidR="00581E28" w:rsidRDefault="00086257" w:rsidP="00581E28">
      <w:pPr>
        <w:pStyle w:val="Doc-title"/>
      </w:pPr>
      <w:hyperlink r:id="rId1990" w:history="1">
        <w:r>
          <w:rPr>
            <w:rStyle w:val="Hyperlink"/>
          </w:rPr>
          <w:t>R2-2201840</w:t>
        </w:r>
      </w:hyperlink>
      <w:r w:rsidR="00581E28">
        <w:tab/>
      </w:r>
      <w:r w:rsidR="00581E28" w:rsidRPr="00682F5E">
        <w:t>Report [AT116bis-e][043][NR17] MINT (Ericsson)</w:t>
      </w:r>
      <w:r w:rsidR="00581E28">
        <w:tab/>
      </w:r>
      <w:r w:rsidR="00581E28">
        <w:tab/>
        <w:t>Ericsson</w:t>
      </w:r>
    </w:p>
    <w:p w14:paraId="2532B5F6" w14:textId="77777777" w:rsidR="00581E28" w:rsidRDefault="00581E28" w:rsidP="00581E28">
      <w:pPr>
        <w:pStyle w:val="Agreement"/>
        <w:tabs>
          <w:tab w:val="clear" w:pos="9990"/>
        </w:tabs>
        <w:overflowPunct/>
        <w:autoSpaceDE/>
        <w:autoSpaceDN/>
        <w:adjustRightInd/>
        <w:ind w:left="1619" w:hanging="360"/>
        <w:textAlignment w:val="auto"/>
      </w:pPr>
      <w:r>
        <w:t>[043] Noted, taken into account see below</w:t>
      </w:r>
    </w:p>
    <w:p w14:paraId="257B6F71" w14:textId="77777777" w:rsidR="00581E28" w:rsidRDefault="00581E28" w:rsidP="00581E28">
      <w:pPr>
        <w:pStyle w:val="Doc-text2"/>
        <w:ind w:left="0" w:firstLine="0"/>
      </w:pPr>
    </w:p>
    <w:p w14:paraId="0B6F0A0F" w14:textId="77777777" w:rsidR="00581E28" w:rsidRDefault="00581E28" w:rsidP="00581E28">
      <w:pPr>
        <w:pStyle w:val="Agreement"/>
        <w:tabs>
          <w:tab w:val="clear" w:pos="9990"/>
        </w:tabs>
        <w:overflowPunct/>
        <w:autoSpaceDE/>
        <w:autoSpaceDN/>
        <w:adjustRightInd/>
        <w:ind w:left="1619" w:hanging="360"/>
        <w:textAlignment w:val="auto"/>
      </w:pPr>
      <w:r>
        <w:t xml:space="preserve">[043] The value </w:t>
      </w:r>
      <w:proofErr w:type="spellStart"/>
      <w:r>
        <w:t>noDisasterRoaming</w:t>
      </w:r>
      <w:proofErr w:type="spellEnd"/>
      <w:r>
        <w:t xml:space="preserve"> is added to </w:t>
      </w:r>
      <w:proofErr w:type="spellStart"/>
      <w:r>
        <w:t>ApplicableDisasterInfo</w:t>
      </w:r>
      <w:proofErr w:type="spellEnd"/>
      <w:r>
        <w:t>. This can be revisited based on RAN2's conclusion on RAN sharing scenarios.</w:t>
      </w:r>
    </w:p>
    <w:p w14:paraId="3DE1AA48" w14:textId="77777777" w:rsidR="00581E28" w:rsidRDefault="00581E28" w:rsidP="00581E28">
      <w:pPr>
        <w:pStyle w:val="Agreement"/>
        <w:tabs>
          <w:tab w:val="clear" w:pos="9990"/>
        </w:tabs>
        <w:overflowPunct/>
        <w:autoSpaceDE/>
        <w:autoSpaceDN/>
        <w:adjustRightInd/>
        <w:ind w:left="1619" w:hanging="360"/>
        <w:textAlignment w:val="auto"/>
      </w:pPr>
      <w:r>
        <w:t>[043] There is no consensus that RAN2 can assume that MINT is supported by PNI-NPNs. RAN2 sends an LS to CT1 (SA1 in CC) asking for clarification on whether PNI-NPN is supported.</w:t>
      </w:r>
    </w:p>
    <w:p w14:paraId="154E54EA" w14:textId="4BDEFA02" w:rsidR="00581E28" w:rsidRDefault="00581E28" w:rsidP="00581E28">
      <w:pPr>
        <w:pStyle w:val="Agreement"/>
        <w:tabs>
          <w:tab w:val="clear" w:pos="9990"/>
        </w:tabs>
        <w:overflowPunct/>
        <w:autoSpaceDE/>
        <w:autoSpaceDN/>
        <w:adjustRightInd/>
        <w:ind w:left="1619" w:hanging="360"/>
        <w:textAlignment w:val="auto"/>
      </w:pPr>
      <w:r>
        <w:t xml:space="preserve">T[043] The LS to CT1 (SA1 in CC) is approved in </w:t>
      </w:r>
      <w:hyperlink r:id="rId1991" w:history="1">
        <w:r w:rsidR="00086257">
          <w:rPr>
            <w:rStyle w:val="Hyperlink"/>
          </w:rPr>
          <w:t>R2-2201841</w:t>
        </w:r>
      </w:hyperlink>
      <w:r>
        <w:t>.</w:t>
      </w:r>
    </w:p>
    <w:p w14:paraId="791C56CB" w14:textId="77777777" w:rsidR="00581E28" w:rsidRDefault="00581E28" w:rsidP="00581E28">
      <w:pPr>
        <w:pStyle w:val="Agreement"/>
        <w:tabs>
          <w:tab w:val="clear" w:pos="9990"/>
        </w:tabs>
        <w:overflowPunct/>
        <w:autoSpaceDE/>
        <w:autoSpaceDN/>
        <w:adjustRightInd/>
        <w:ind w:left="1619" w:hanging="360"/>
        <w:textAlignment w:val="auto"/>
      </w:pPr>
      <w:r>
        <w:t xml:space="preserve">[043] The alternative wording for the field description of </w:t>
      </w:r>
      <w:proofErr w:type="spellStart"/>
      <w:r>
        <w:t>applicableDisasterInfoList</w:t>
      </w:r>
      <w:proofErr w:type="spellEnd"/>
      <w:r>
        <w:t xml:space="preserve"> is used as baseline. Further polishing to be done in CR-drafting phase.</w:t>
      </w:r>
    </w:p>
    <w:p w14:paraId="4F3A9604" w14:textId="77777777" w:rsidR="00581E28" w:rsidRDefault="00581E28" w:rsidP="00581E28">
      <w:pPr>
        <w:pStyle w:val="Agreement"/>
        <w:tabs>
          <w:tab w:val="clear" w:pos="9990"/>
        </w:tabs>
        <w:overflowPunct/>
        <w:autoSpaceDE/>
        <w:autoSpaceDN/>
        <w:adjustRightInd/>
        <w:ind w:left="1619" w:hanging="360"/>
        <w:textAlignment w:val="auto"/>
      </w:pPr>
      <w:r>
        <w:t>[043] RAN2 waits for CT1's input on the "one bit indicator".</w:t>
      </w:r>
    </w:p>
    <w:p w14:paraId="159A036D" w14:textId="77777777" w:rsidR="00581E28" w:rsidRDefault="00581E28" w:rsidP="00581E28">
      <w:pPr>
        <w:pStyle w:val="Agreement"/>
        <w:tabs>
          <w:tab w:val="clear" w:pos="9990"/>
        </w:tabs>
        <w:overflowPunct/>
        <w:autoSpaceDE/>
        <w:autoSpaceDN/>
        <w:adjustRightInd/>
        <w:ind w:left="1619" w:hanging="360"/>
        <w:textAlignment w:val="auto"/>
      </w:pPr>
      <w:r>
        <w:t>[043] Keep in RRC that the UE shall forward the applicable disaster PLMNs upon reception of the new SIB.</w:t>
      </w:r>
    </w:p>
    <w:p w14:paraId="50823C9F" w14:textId="77777777" w:rsidR="00581E28" w:rsidRDefault="00581E28" w:rsidP="00581E28">
      <w:pPr>
        <w:pStyle w:val="Agreement"/>
        <w:tabs>
          <w:tab w:val="clear" w:pos="9990"/>
        </w:tabs>
        <w:overflowPunct/>
        <w:autoSpaceDE/>
        <w:autoSpaceDN/>
        <w:adjustRightInd/>
        <w:ind w:left="1619" w:hanging="360"/>
        <w:textAlignment w:val="auto"/>
      </w:pPr>
      <w:r>
        <w:t>[043] For NR, RAN2 confirms that a new SIB is used for providing the disaster roaming information.</w:t>
      </w:r>
    </w:p>
    <w:p w14:paraId="2F5C794D" w14:textId="77777777" w:rsidR="00581E28" w:rsidRDefault="00581E28" w:rsidP="00581E28">
      <w:pPr>
        <w:pStyle w:val="Agreement"/>
        <w:tabs>
          <w:tab w:val="clear" w:pos="9990"/>
        </w:tabs>
        <w:overflowPunct/>
        <w:autoSpaceDE/>
        <w:autoSpaceDN/>
        <w:adjustRightInd/>
        <w:ind w:left="1619" w:hanging="360"/>
        <w:textAlignment w:val="auto"/>
      </w:pPr>
      <w:r>
        <w:t>[043] For LTE, a new SIB is used for providing the disaster roaming information.</w:t>
      </w:r>
    </w:p>
    <w:p w14:paraId="09A65B23" w14:textId="77777777" w:rsidR="00581E28" w:rsidRDefault="00581E28" w:rsidP="00581E28">
      <w:pPr>
        <w:pStyle w:val="Agreement"/>
        <w:tabs>
          <w:tab w:val="clear" w:pos="9990"/>
        </w:tabs>
        <w:overflowPunct/>
        <w:autoSpaceDE/>
        <w:autoSpaceDN/>
        <w:adjustRightInd/>
        <w:ind w:left="1619" w:hanging="360"/>
        <w:textAlignment w:val="auto"/>
      </w:pPr>
      <w:r>
        <w:t xml:space="preserve">[043] Alternative 2 (i.e., the alternative already in the running CR) for </w:t>
      </w:r>
      <w:proofErr w:type="spellStart"/>
      <w:r>
        <w:t>signaling</w:t>
      </w:r>
      <w:proofErr w:type="spellEnd"/>
      <w:r>
        <w:t xml:space="preserve"> the common and specific PLMNs with disaster condition is adopted.</w:t>
      </w:r>
    </w:p>
    <w:p w14:paraId="4E03113A" w14:textId="77777777" w:rsidR="00581E28" w:rsidRDefault="00581E28" w:rsidP="00581E28">
      <w:pPr>
        <w:pStyle w:val="Agreement"/>
        <w:tabs>
          <w:tab w:val="clear" w:pos="9990"/>
        </w:tabs>
        <w:overflowPunct/>
        <w:autoSpaceDE/>
        <w:autoSpaceDN/>
        <w:adjustRightInd/>
        <w:ind w:left="1619" w:hanging="360"/>
        <w:textAlignment w:val="auto"/>
      </w:pPr>
      <w:r>
        <w:t>[043] RAN2 assumes that the current cell suitability conditions apply for MINT.</w:t>
      </w:r>
    </w:p>
    <w:p w14:paraId="66B8AACB" w14:textId="77777777" w:rsidR="00581E28" w:rsidRDefault="00581E28" w:rsidP="00581E28">
      <w:pPr>
        <w:pStyle w:val="Agreement"/>
        <w:tabs>
          <w:tab w:val="clear" w:pos="9990"/>
        </w:tabs>
        <w:overflowPunct/>
        <w:autoSpaceDE/>
        <w:autoSpaceDN/>
        <w:adjustRightInd/>
        <w:ind w:left="1619" w:hanging="360"/>
        <w:textAlignment w:val="auto"/>
      </w:pPr>
      <w:r>
        <w:t>[043] The text proposals for 38.304 and 36.304 for functional split between NAS and AS above are adopted.</w:t>
      </w:r>
    </w:p>
    <w:p w14:paraId="557D2DF3" w14:textId="77777777" w:rsidR="00581E28" w:rsidRDefault="00581E28" w:rsidP="00581E28">
      <w:pPr>
        <w:pStyle w:val="Agreement"/>
        <w:tabs>
          <w:tab w:val="clear" w:pos="9990"/>
        </w:tabs>
        <w:overflowPunct/>
        <w:autoSpaceDE/>
        <w:autoSpaceDN/>
        <w:adjustRightInd/>
        <w:ind w:left="1619" w:hanging="360"/>
        <w:textAlignment w:val="auto"/>
      </w:pPr>
      <w:r>
        <w:t>[043] The text proposal for 38.304 for handling of Access Identity 3 and cell reserved for operator use above is adopted with a modification to avoid confusion whether MINT is supported for SNPN.</w:t>
      </w:r>
    </w:p>
    <w:p w14:paraId="3E5894F3" w14:textId="77777777" w:rsidR="00581E28" w:rsidRDefault="00581E28" w:rsidP="00581E28">
      <w:pPr>
        <w:pStyle w:val="Agreement"/>
        <w:tabs>
          <w:tab w:val="clear" w:pos="9990"/>
        </w:tabs>
        <w:overflowPunct/>
        <w:autoSpaceDE/>
        <w:autoSpaceDN/>
        <w:adjustRightInd/>
        <w:ind w:left="1619" w:hanging="360"/>
        <w:textAlignment w:val="auto"/>
      </w:pPr>
      <w:r>
        <w:t>[043] It is TBD if and how the corresponding section in the 36.304 is updated.</w:t>
      </w:r>
    </w:p>
    <w:p w14:paraId="675707AA" w14:textId="77777777" w:rsidR="00581E28" w:rsidRDefault="00581E28" w:rsidP="00581E28">
      <w:pPr>
        <w:pStyle w:val="Agreement"/>
        <w:tabs>
          <w:tab w:val="clear" w:pos="9990"/>
        </w:tabs>
        <w:overflowPunct/>
        <w:autoSpaceDE/>
        <w:autoSpaceDN/>
        <w:adjustRightInd/>
        <w:ind w:left="1619" w:hanging="360"/>
        <w:textAlignment w:val="auto"/>
      </w:pPr>
      <w:r>
        <w:t>[043] Support of MINT is specified under “Optional features without UE radio access capability parameters”.</w:t>
      </w:r>
    </w:p>
    <w:p w14:paraId="10CDF959" w14:textId="77777777" w:rsidR="00581E28" w:rsidRDefault="00581E28" w:rsidP="00581E28">
      <w:pPr>
        <w:pStyle w:val="Agreement"/>
        <w:numPr>
          <w:ilvl w:val="0"/>
          <w:numId w:val="0"/>
        </w:numPr>
        <w:ind w:left="1619"/>
      </w:pPr>
      <w:r>
        <w:t>The text proposal above for 38.300 is adopted, but with these modifications:</w:t>
      </w:r>
    </w:p>
    <w:p w14:paraId="48E39716" w14:textId="77777777" w:rsidR="00581E28" w:rsidRDefault="00581E28" w:rsidP="00581E28">
      <w:pPr>
        <w:pStyle w:val="Agreement"/>
        <w:numPr>
          <w:ilvl w:val="0"/>
          <w:numId w:val="0"/>
        </w:numPr>
        <w:ind w:left="1619"/>
      </w:pPr>
      <w:r>
        <w:t>•             Reference to the new SIB should be added in 7.3.1.</w:t>
      </w:r>
    </w:p>
    <w:p w14:paraId="5E27F2F8" w14:textId="77777777" w:rsidR="00581E28" w:rsidRDefault="00581E28" w:rsidP="00581E28">
      <w:pPr>
        <w:pStyle w:val="Agreement"/>
        <w:numPr>
          <w:ilvl w:val="0"/>
          <w:numId w:val="0"/>
        </w:numPr>
        <w:ind w:left="1619"/>
      </w:pPr>
      <w:r>
        <w:t>•             In 16.5.x we can add that the access attempts of disaster roaming UEs are based on new Access Identity 3 and that disaster roaming service is provided only for the area that covers the area with disaster condition.</w:t>
      </w:r>
    </w:p>
    <w:p w14:paraId="3DA0F4FA" w14:textId="77777777" w:rsidR="00581E28" w:rsidRDefault="00581E28" w:rsidP="00581E28">
      <w:pPr>
        <w:pStyle w:val="Agreement"/>
        <w:numPr>
          <w:ilvl w:val="0"/>
          <w:numId w:val="0"/>
        </w:numPr>
        <w:ind w:left="1619"/>
      </w:pPr>
      <w:r>
        <w:t>•             TBD if a better name than "Minimization of Service Interruption" is to be used.</w:t>
      </w:r>
    </w:p>
    <w:p w14:paraId="62E2EF56" w14:textId="77777777" w:rsidR="00581E28" w:rsidRDefault="00581E28" w:rsidP="00581E28">
      <w:pPr>
        <w:pStyle w:val="Agreement"/>
        <w:tabs>
          <w:tab w:val="clear" w:pos="9990"/>
        </w:tabs>
        <w:overflowPunct/>
        <w:autoSpaceDE/>
        <w:autoSpaceDN/>
        <w:adjustRightInd/>
        <w:ind w:left="1619" w:hanging="360"/>
        <w:textAlignment w:val="auto"/>
      </w:pPr>
      <w:r>
        <w:lastRenderedPageBreak/>
        <w:t>[043] The text proposal for 36.300 is adopted, but with these modifications:</w:t>
      </w:r>
    </w:p>
    <w:p w14:paraId="3704B240" w14:textId="77777777" w:rsidR="00581E28" w:rsidRDefault="00581E28" w:rsidP="00581E28">
      <w:pPr>
        <w:pStyle w:val="Agreement"/>
        <w:numPr>
          <w:ilvl w:val="0"/>
          <w:numId w:val="0"/>
        </w:numPr>
        <w:ind w:left="1619"/>
      </w:pPr>
      <w:r>
        <w:t>•             Reference to the new SIB should be added in 7.4.</w:t>
      </w:r>
    </w:p>
    <w:p w14:paraId="4A370C54" w14:textId="77777777" w:rsidR="00581E28" w:rsidRDefault="00581E28" w:rsidP="00581E28">
      <w:pPr>
        <w:pStyle w:val="Agreement"/>
        <w:numPr>
          <w:ilvl w:val="0"/>
          <w:numId w:val="0"/>
        </w:numPr>
        <w:ind w:left="1619"/>
      </w:pPr>
      <w:r>
        <w:t>•             In 23.x we can add that the access attempts of disaster roaming UEs are based on new Access Identity 3 and that disaster roaming service is provided only for the area that covers the area with disaster condition.</w:t>
      </w:r>
    </w:p>
    <w:p w14:paraId="3CE0CC81" w14:textId="77777777" w:rsidR="00581E28" w:rsidRDefault="00581E28" w:rsidP="00581E28">
      <w:pPr>
        <w:pStyle w:val="Agreement"/>
        <w:numPr>
          <w:ilvl w:val="0"/>
          <w:numId w:val="0"/>
        </w:numPr>
        <w:ind w:left="1619"/>
      </w:pPr>
      <w:r>
        <w:t>•             TBD if a better name than "Minimization of Service Interruption" is to be used.</w:t>
      </w:r>
    </w:p>
    <w:p w14:paraId="17125079" w14:textId="77777777" w:rsidR="00581E28" w:rsidRDefault="00581E28" w:rsidP="00581E28">
      <w:pPr>
        <w:pStyle w:val="Agreement"/>
        <w:tabs>
          <w:tab w:val="clear" w:pos="9990"/>
        </w:tabs>
        <w:overflowPunct/>
        <w:autoSpaceDE/>
        <w:autoSpaceDN/>
        <w:adjustRightInd/>
        <w:ind w:left="1619" w:hanging="360"/>
        <w:textAlignment w:val="auto"/>
      </w:pPr>
      <w:r>
        <w:t>[043] RAN2 to align the terminology with CT1 terminology for MINT.</w:t>
      </w:r>
    </w:p>
    <w:p w14:paraId="34A6031B" w14:textId="77777777" w:rsidR="00581E28" w:rsidRDefault="00581E28" w:rsidP="00581E28">
      <w:pPr>
        <w:pStyle w:val="Doc-text2"/>
        <w:ind w:left="0" w:firstLine="0"/>
      </w:pPr>
    </w:p>
    <w:p w14:paraId="5FD1F1C8" w14:textId="77777777" w:rsidR="00581E28" w:rsidRPr="00682F5E" w:rsidRDefault="00581E28" w:rsidP="00581E28">
      <w:pPr>
        <w:pStyle w:val="Doc-text2"/>
      </w:pPr>
    </w:p>
    <w:p w14:paraId="143570BB" w14:textId="5047DAF6" w:rsidR="00581E28" w:rsidRDefault="00086257" w:rsidP="00581E28">
      <w:pPr>
        <w:pStyle w:val="Doc-title"/>
      </w:pPr>
      <w:hyperlink r:id="rId1992" w:history="1">
        <w:r>
          <w:rPr>
            <w:rStyle w:val="Hyperlink"/>
          </w:rPr>
          <w:t>R2-2200061</w:t>
        </w:r>
      </w:hyperlink>
      <w:r w:rsidR="00581E28">
        <w:tab/>
        <w:t>Response to reply LS on UAC enhancements and system information extensions for minimization of service interruption (C1-217156; contact: Nokia)</w:t>
      </w:r>
      <w:r w:rsidR="00581E28">
        <w:tab/>
        <w:t>CT1</w:t>
      </w:r>
      <w:r w:rsidR="00581E28">
        <w:tab/>
        <w:t>LS in</w:t>
      </w:r>
      <w:r w:rsidR="00581E28">
        <w:tab/>
        <w:t>Rel-17</w:t>
      </w:r>
      <w:r w:rsidR="00581E28">
        <w:tab/>
        <w:t>MINT</w:t>
      </w:r>
      <w:r w:rsidR="00581E28">
        <w:tab/>
        <w:t>To:RAN2</w:t>
      </w:r>
    </w:p>
    <w:p w14:paraId="61327F10" w14:textId="77777777" w:rsidR="00581E28" w:rsidRDefault="00581E28" w:rsidP="00581E28">
      <w:pPr>
        <w:pStyle w:val="Agreement"/>
        <w:tabs>
          <w:tab w:val="clear" w:pos="9990"/>
        </w:tabs>
        <w:overflowPunct/>
        <w:autoSpaceDE/>
        <w:autoSpaceDN/>
        <w:adjustRightInd/>
        <w:ind w:left="1619" w:hanging="360"/>
        <w:textAlignment w:val="auto"/>
      </w:pPr>
      <w:r>
        <w:t>[043] Noted, RAN2 expects no further impact due to CT1's answer to Q1 in C1-217156</w:t>
      </w:r>
    </w:p>
    <w:p w14:paraId="69416D70" w14:textId="77777777" w:rsidR="00581E28" w:rsidRPr="00682F5E" w:rsidRDefault="00581E28" w:rsidP="00581E28">
      <w:pPr>
        <w:pStyle w:val="Doc-text2"/>
        <w:ind w:left="0" w:firstLine="0"/>
      </w:pPr>
    </w:p>
    <w:p w14:paraId="0E105FB8" w14:textId="72ACA047" w:rsidR="00581E28" w:rsidRPr="00682F5E" w:rsidRDefault="00086257" w:rsidP="00581E28">
      <w:pPr>
        <w:pStyle w:val="Doc-title"/>
      </w:pPr>
      <w:hyperlink r:id="rId1993" w:history="1">
        <w:r>
          <w:rPr>
            <w:rStyle w:val="Hyperlink"/>
          </w:rPr>
          <w:t>R2-2200151</w:t>
        </w:r>
      </w:hyperlink>
      <w:r w:rsidR="00581E28">
        <w:tab/>
        <w:t>Reply LS on LS on MINT functionality for Disaster Roaming (S3-214416; contact: LGE)</w:t>
      </w:r>
      <w:r w:rsidR="00581E28">
        <w:tab/>
        <w:t>SA3</w:t>
      </w:r>
      <w:r w:rsidR="00581E28">
        <w:tab/>
        <w:t>LS in</w:t>
      </w:r>
      <w:r w:rsidR="00581E28">
        <w:tab/>
        <w:t>Rel-17</w:t>
      </w:r>
      <w:r w:rsidR="00581E28">
        <w:tab/>
        <w:t>MINT</w:t>
      </w:r>
      <w:r w:rsidR="00581E28">
        <w:tab/>
        <w:t>To:SA2</w:t>
      </w:r>
      <w:r w:rsidR="00581E28">
        <w:tab/>
        <w:t>Cc:SA5, CT1, CT4, CT6, RAN2, SA, CT, RAN</w:t>
      </w:r>
    </w:p>
    <w:p w14:paraId="2534DD41" w14:textId="401B2066" w:rsidR="00581E28" w:rsidRDefault="00086257" w:rsidP="00581E28">
      <w:pPr>
        <w:pStyle w:val="Doc-title"/>
      </w:pPr>
      <w:hyperlink r:id="rId1994" w:history="1">
        <w:r>
          <w:rPr>
            <w:rStyle w:val="Hyperlink"/>
          </w:rPr>
          <w:t>R2-2201471</w:t>
        </w:r>
      </w:hyperlink>
      <w:r w:rsidR="00581E28">
        <w:tab/>
        <w:t>Resolving open isseus for supporting disaster roaming</w:t>
      </w:r>
      <w:r w:rsidR="00581E28">
        <w:tab/>
        <w:t>LG Electronics</w:t>
      </w:r>
      <w:r w:rsidR="00581E28">
        <w:tab/>
        <w:t>discussion</w:t>
      </w:r>
      <w:r w:rsidR="00581E28">
        <w:tab/>
        <w:t>Rel-17</w:t>
      </w:r>
    </w:p>
    <w:p w14:paraId="7818BE0F" w14:textId="7F3B6AB8" w:rsidR="00581E28" w:rsidRDefault="00086257" w:rsidP="00581E28">
      <w:pPr>
        <w:pStyle w:val="Doc-title"/>
      </w:pPr>
      <w:hyperlink r:id="rId1995" w:history="1">
        <w:r>
          <w:rPr>
            <w:rStyle w:val="Hyperlink"/>
          </w:rPr>
          <w:t>R2-2201141</w:t>
        </w:r>
      </w:hyperlink>
      <w:r w:rsidR="00581E28">
        <w:tab/>
        <w:t>Further discussion on support of MINT feature in AS</w:t>
      </w:r>
      <w:r w:rsidR="00581E28">
        <w:tab/>
        <w:t>Lenovo, Motorola Mobility</w:t>
      </w:r>
      <w:r w:rsidR="00581E28">
        <w:tab/>
        <w:t>discussion</w:t>
      </w:r>
      <w:r w:rsidR="00581E28">
        <w:tab/>
        <w:t>Rel-17</w:t>
      </w:r>
      <w:r w:rsidR="00581E28">
        <w:tab/>
        <w:t>MINT</w:t>
      </w:r>
    </w:p>
    <w:p w14:paraId="68402F2C" w14:textId="4B605DFD" w:rsidR="00581E28" w:rsidRDefault="00086257" w:rsidP="00581E28">
      <w:pPr>
        <w:pStyle w:val="Doc-title"/>
      </w:pPr>
      <w:hyperlink r:id="rId1996" w:history="1">
        <w:r>
          <w:rPr>
            <w:rStyle w:val="Hyperlink"/>
          </w:rPr>
          <w:t>R2-2201552</w:t>
        </w:r>
      </w:hyperlink>
      <w:r w:rsidR="00581E28">
        <w:tab/>
        <w:t>Remaining issues for MINT</w:t>
      </w:r>
      <w:r w:rsidR="00581E28">
        <w:tab/>
        <w:t>Ericsson</w:t>
      </w:r>
      <w:r w:rsidR="00581E28">
        <w:tab/>
        <w:t>other</w:t>
      </w:r>
      <w:r w:rsidR="00581E28">
        <w:tab/>
        <w:t>Rel-17</w:t>
      </w:r>
    </w:p>
    <w:p w14:paraId="015E9037" w14:textId="77777777" w:rsidR="00581E28" w:rsidRDefault="00581E28" w:rsidP="00581E28">
      <w:pPr>
        <w:pStyle w:val="Agreement"/>
        <w:tabs>
          <w:tab w:val="clear" w:pos="9990"/>
        </w:tabs>
        <w:overflowPunct/>
        <w:autoSpaceDE/>
        <w:autoSpaceDN/>
        <w:adjustRightInd/>
        <w:ind w:left="1619" w:hanging="360"/>
        <w:textAlignment w:val="auto"/>
      </w:pPr>
      <w:r>
        <w:t xml:space="preserve">[043] 4 </w:t>
      </w:r>
      <w:proofErr w:type="spellStart"/>
      <w:r>
        <w:t>tdocs</w:t>
      </w:r>
      <w:proofErr w:type="spellEnd"/>
      <w:r>
        <w:t xml:space="preserve"> above are Noted</w:t>
      </w:r>
    </w:p>
    <w:p w14:paraId="23CF50AB" w14:textId="77777777" w:rsidR="00581E28" w:rsidRDefault="00581E28" w:rsidP="00581E28">
      <w:pPr>
        <w:pStyle w:val="Doc-text2"/>
      </w:pPr>
    </w:p>
    <w:p w14:paraId="63567CEC" w14:textId="603A7968" w:rsidR="00581E28" w:rsidRDefault="00086257" w:rsidP="00581E28">
      <w:pPr>
        <w:pStyle w:val="Doc-title"/>
      </w:pPr>
      <w:hyperlink r:id="rId1997" w:history="1">
        <w:r>
          <w:rPr>
            <w:rStyle w:val="Hyperlink"/>
          </w:rPr>
          <w:t>R2-2201841</w:t>
        </w:r>
      </w:hyperlink>
      <w:r w:rsidR="00581E28">
        <w:tab/>
      </w:r>
      <w:r w:rsidR="00581E28" w:rsidRPr="007A2104">
        <w:t>Reply LS on UAC enhancements and system information extensions for minimization of service interruption</w:t>
      </w:r>
      <w:r w:rsidR="00581E28">
        <w:tab/>
        <w:t>RAN2</w:t>
      </w:r>
      <w:r w:rsidR="00581E28">
        <w:tab/>
        <w:t>LS out</w:t>
      </w:r>
    </w:p>
    <w:p w14:paraId="0803560C" w14:textId="77777777" w:rsidR="00581E28" w:rsidRPr="007A2104" w:rsidRDefault="00581E28" w:rsidP="00581E28">
      <w:pPr>
        <w:pStyle w:val="Agreement"/>
        <w:tabs>
          <w:tab w:val="clear" w:pos="9990"/>
        </w:tabs>
        <w:overflowPunct/>
        <w:autoSpaceDE/>
        <w:autoSpaceDN/>
        <w:adjustRightInd/>
        <w:ind w:left="1619" w:hanging="360"/>
        <w:textAlignment w:val="auto"/>
      </w:pPr>
      <w:r>
        <w:t>[043] LS out is approved</w:t>
      </w:r>
    </w:p>
    <w:p w14:paraId="0308C029" w14:textId="77777777" w:rsidR="00581E28" w:rsidRPr="007A2104" w:rsidRDefault="00581E28" w:rsidP="00581E28">
      <w:pPr>
        <w:pStyle w:val="Doc-text2"/>
      </w:pPr>
    </w:p>
    <w:p w14:paraId="01C0A869" w14:textId="47279AE7" w:rsidR="00581E28" w:rsidRDefault="00086257" w:rsidP="00581E28">
      <w:pPr>
        <w:pStyle w:val="Doc-title"/>
      </w:pPr>
      <w:hyperlink r:id="rId1998" w:history="1">
        <w:r>
          <w:rPr>
            <w:rStyle w:val="Hyperlink"/>
          </w:rPr>
          <w:t>R2-2201842</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38.331</w:t>
      </w:r>
      <w:r w:rsidR="00581E28">
        <w:tab/>
        <w:t>16.7.0</w:t>
      </w:r>
      <w:r w:rsidR="00581E28">
        <w:tab/>
        <w:t>B</w:t>
      </w:r>
      <w:r w:rsidR="00581E28">
        <w:tab/>
        <w:t>TEI17</w:t>
      </w:r>
    </w:p>
    <w:p w14:paraId="57096A82" w14:textId="4972D195" w:rsidR="00581E28" w:rsidRDefault="00086257" w:rsidP="00581E28">
      <w:pPr>
        <w:pStyle w:val="Doc-title"/>
      </w:pPr>
      <w:hyperlink r:id="rId1999" w:history="1">
        <w:r>
          <w:rPr>
            <w:rStyle w:val="Hyperlink"/>
          </w:rPr>
          <w:t>R2-2201843</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36.331</w:t>
      </w:r>
      <w:r w:rsidR="00581E28">
        <w:tab/>
        <w:t>16.7.0</w:t>
      </w:r>
      <w:r w:rsidR="00581E28">
        <w:tab/>
        <w:t>B</w:t>
      </w:r>
      <w:r w:rsidR="00581E28">
        <w:tab/>
        <w:t>TEI17</w:t>
      </w:r>
    </w:p>
    <w:p w14:paraId="1F47EE11" w14:textId="348FED1D" w:rsidR="00581E28" w:rsidRDefault="00086257" w:rsidP="00581E28">
      <w:pPr>
        <w:pStyle w:val="Doc-title"/>
      </w:pPr>
      <w:hyperlink r:id="rId2000" w:history="1">
        <w:r>
          <w:rPr>
            <w:rStyle w:val="Hyperlink"/>
          </w:rPr>
          <w:t>R2-2201844</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38.300</w:t>
      </w:r>
      <w:r w:rsidR="00581E28">
        <w:tab/>
        <w:t>16.8.0</w:t>
      </w:r>
      <w:r w:rsidR="00581E28">
        <w:tab/>
        <w:t>B</w:t>
      </w:r>
      <w:r w:rsidR="00581E28">
        <w:tab/>
        <w:t>TEI17</w:t>
      </w:r>
    </w:p>
    <w:p w14:paraId="2584C324" w14:textId="05663F3E" w:rsidR="00581E28" w:rsidRDefault="00086257" w:rsidP="00581E28">
      <w:pPr>
        <w:pStyle w:val="Doc-title"/>
      </w:pPr>
      <w:hyperlink r:id="rId2001" w:history="1">
        <w:r>
          <w:rPr>
            <w:rStyle w:val="Hyperlink"/>
          </w:rPr>
          <w:t>R2-2201845</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36.300</w:t>
      </w:r>
      <w:r w:rsidR="00581E28">
        <w:tab/>
        <w:t>16.7.0</w:t>
      </w:r>
      <w:r w:rsidR="00581E28">
        <w:tab/>
        <w:t>B</w:t>
      </w:r>
      <w:r w:rsidR="00581E28">
        <w:tab/>
        <w:t>TEI17</w:t>
      </w:r>
    </w:p>
    <w:p w14:paraId="713F020F" w14:textId="71DCBDE5" w:rsidR="00581E28" w:rsidRDefault="00086257" w:rsidP="00581E28">
      <w:pPr>
        <w:pStyle w:val="Doc-title"/>
      </w:pPr>
      <w:hyperlink r:id="rId2002" w:history="1">
        <w:r>
          <w:rPr>
            <w:rStyle w:val="Hyperlink"/>
          </w:rPr>
          <w:t>R2-2201846</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38.304</w:t>
      </w:r>
      <w:r w:rsidR="00581E28">
        <w:tab/>
        <w:t>16.7.0</w:t>
      </w:r>
      <w:r w:rsidR="00581E28">
        <w:tab/>
        <w:t>B</w:t>
      </w:r>
      <w:r w:rsidR="00581E28">
        <w:tab/>
        <w:t>TEI17</w:t>
      </w:r>
    </w:p>
    <w:p w14:paraId="193EEC51" w14:textId="22D4932E" w:rsidR="00581E28" w:rsidRDefault="00086257" w:rsidP="00581E28">
      <w:pPr>
        <w:pStyle w:val="Doc-title"/>
      </w:pPr>
      <w:hyperlink r:id="rId2003" w:history="1">
        <w:r>
          <w:rPr>
            <w:rStyle w:val="Hyperlink"/>
          </w:rPr>
          <w:t>R2-2201847</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36.304</w:t>
      </w:r>
      <w:r w:rsidR="00581E28">
        <w:tab/>
        <w:t>16.</w:t>
      </w:r>
      <w:r w:rsidR="009F3414">
        <w:t>6</w:t>
      </w:r>
      <w:r w:rsidR="00581E28">
        <w:t>.0</w:t>
      </w:r>
      <w:r w:rsidR="00581E28">
        <w:tab/>
        <w:t>B</w:t>
      </w:r>
      <w:r w:rsidR="00581E28">
        <w:tab/>
        <w:t>TEI17</w:t>
      </w:r>
    </w:p>
    <w:p w14:paraId="1DFCA470" w14:textId="5CC05ED8" w:rsidR="00581E28" w:rsidRDefault="00086257" w:rsidP="00581E28">
      <w:pPr>
        <w:pStyle w:val="Doc-title"/>
      </w:pPr>
      <w:hyperlink r:id="rId2004" w:history="1">
        <w:r>
          <w:rPr>
            <w:rStyle w:val="Hyperlink"/>
          </w:rPr>
          <w:t>R2-2201848</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38.306</w:t>
      </w:r>
      <w:r w:rsidR="00581E28">
        <w:tab/>
        <w:t>16.7.0</w:t>
      </w:r>
      <w:r w:rsidR="00581E28">
        <w:tab/>
        <w:t>B</w:t>
      </w:r>
      <w:r w:rsidR="00581E28">
        <w:tab/>
        <w:t>TEI17</w:t>
      </w:r>
    </w:p>
    <w:p w14:paraId="003D1B55" w14:textId="77364737" w:rsidR="00581E28" w:rsidRDefault="00086257" w:rsidP="00581E28">
      <w:pPr>
        <w:pStyle w:val="Doc-title"/>
      </w:pPr>
      <w:hyperlink r:id="rId2005" w:history="1">
        <w:r>
          <w:rPr>
            <w:rStyle w:val="Hyperlink"/>
          </w:rPr>
          <w:t>R2-2201849</w:t>
        </w:r>
      </w:hyperlink>
      <w:r w:rsidR="00581E28">
        <w:tab/>
        <w:t>Introduction of MINT</w:t>
      </w:r>
      <w:r w:rsidR="00581E28">
        <w:tab/>
        <w:t>Ericsson, L</w:t>
      </w:r>
      <w:r w:rsidR="009F3414">
        <w:t>e</w:t>
      </w:r>
      <w:r w:rsidR="00581E28">
        <w:t>novo, Motorola Mobility</w:t>
      </w:r>
      <w:r w:rsidR="00581E28">
        <w:tab/>
        <w:t>draftCR</w:t>
      </w:r>
      <w:r w:rsidR="00581E28">
        <w:tab/>
        <w:t>Rel-17</w:t>
      </w:r>
      <w:r w:rsidR="00581E28">
        <w:tab/>
        <w:t>36.306</w:t>
      </w:r>
      <w:r w:rsidR="00581E28">
        <w:tab/>
        <w:t>16.7.0</w:t>
      </w:r>
      <w:r w:rsidR="00581E28">
        <w:tab/>
        <w:t>B</w:t>
      </w:r>
      <w:r w:rsidR="00581E28">
        <w:tab/>
        <w:t>TEI17</w:t>
      </w:r>
    </w:p>
    <w:p w14:paraId="434E39A9" w14:textId="77777777" w:rsidR="00581E28" w:rsidRPr="00796BCA" w:rsidRDefault="00581E28" w:rsidP="00581E28">
      <w:pPr>
        <w:pStyle w:val="Agreement"/>
        <w:tabs>
          <w:tab w:val="clear" w:pos="9990"/>
        </w:tabs>
        <w:overflowPunct/>
        <w:autoSpaceDE/>
        <w:autoSpaceDN/>
        <w:adjustRightInd/>
        <w:ind w:left="1619" w:hanging="360"/>
        <w:textAlignment w:val="auto"/>
      </w:pPr>
      <w:r>
        <w:t>[043] All 8 CRs are endorsed</w:t>
      </w:r>
    </w:p>
    <w:p w14:paraId="2B06E190" w14:textId="77777777" w:rsidR="00581E28" w:rsidRDefault="00581E28" w:rsidP="00581E28">
      <w:pPr>
        <w:pStyle w:val="BoldComments"/>
      </w:pPr>
      <w:r>
        <w:t>CRs</w:t>
      </w:r>
    </w:p>
    <w:p w14:paraId="42081905" w14:textId="7AC853DE" w:rsidR="00581E28" w:rsidRDefault="00086257" w:rsidP="00581E28">
      <w:pPr>
        <w:pStyle w:val="Doc-title"/>
      </w:pPr>
      <w:hyperlink r:id="rId2006" w:history="1">
        <w:r>
          <w:rPr>
            <w:rStyle w:val="Hyperlink"/>
          </w:rPr>
          <w:t>R2-2201437</w:t>
        </w:r>
      </w:hyperlink>
      <w:r w:rsidR="00581E28">
        <w:tab/>
        <w:t>Introduction of MINT for LTE</w:t>
      </w:r>
      <w:r w:rsidR="00581E28">
        <w:tab/>
        <w:t>Huawei, HiSilicon</w:t>
      </w:r>
      <w:r w:rsidR="00581E28">
        <w:tab/>
        <w:t>CR</w:t>
      </w:r>
      <w:r w:rsidR="00581E28">
        <w:tab/>
        <w:t>Rel-17</w:t>
      </w:r>
      <w:r w:rsidR="00581E28">
        <w:tab/>
        <w:t>36.331</w:t>
      </w:r>
      <w:r w:rsidR="00581E28">
        <w:tab/>
        <w:t>16.7.0</w:t>
      </w:r>
      <w:r w:rsidR="00581E28">
        <w:tab/>
        <w:t>4751</w:t>
      </w:r>
      <w:r w:rsidR="00581E28">
        <w:tab/>
        <w:t>-</w:t>
      </w:r>
      <w:r w:rsidR="00581E28">
        <w:tab/>
        <w:t>B</w:t>
      </w:r>
      <w:r w:rsidR="00581E28">
        <w:tab/>
        <w:t>MINT</w:t>
      </w:r>
    </w:p>
    <w:p w14:paraId="4BB4A823" w14:textId="70E78E5F" w:rsidR="00581E28" w:rsidRDefault="00086257" w:rsidP="00581E28">
      <w:pPr>
        <w:pStyle w:val="Doc-title"/>
      </w:pPr>
      <w:hyperlink r:id="rId2007" w:history="1">
        <w:r>
          <w:rPr>
            <w:rStyle w:val="Hyperlink"/>
          </w:rPr>
          <w:t>R2-2201142</w:t>
        </w:r>
      </w:hyperlink>
      <w:r w:rsidR="00581E28">
        <w:tab/>
        <w:t>Introduction of MINT feature in TS 38.306</w:t>
      </w:r>
      <w:r w:rsidR="00581E28">
        <w:tab/>
        <w:t>Lenovo, Motorola Mobility</w:t>
      </w:r>
      <w:r w:rsidR="00581E28">
        <w:tab/>
        <w:t>draftCR</w:t>
      </w:r>
      <w:r w:rsidR="00581E28">
        <w:tab/>
        <w:t>Rel-17</w:t>
      </w:r>
      <w:r w:rsidR="00581E28">
        <w:tab/>
        <w:t>38.306</w:t>
      </w:r>
      <w:r w:rsidR="00581E28">
        <w:tab/>
        <w:t>16.7.0</w:t>
      </w:r>
      <w:r w:rsidR="00581E28">
        <w:tab/>
        <w:t>B</w:t>
      </w:r>
      <w:r w:rsidR="00581E28">
        <w:tab/>
        <w:t>MINT</w:t>
      </w:r>
    </w:p>
    <w:p w14:paraId="6CA31FF4" w14:textId="18D80A02" w:rsidR="00581E28" w:rsidRPr="00D1337F" w:rsidRDefault="00086257" w:rsidP="00581E28">
      <w:pPr>
        <w:pStyle w:val="Doc-title"/>
      </w:pPr>
      <w:hyperlink r:id="rId2008" w:history="1">
        <w:r>
          <w:rPr>
            <w:rStyle w:val="Hyperlink"/>
          </w:rPr>
          <w:t>R2-2201143</w:t>
        </w:r>
      </w:hyperlink>
      <w:r w:rsidR="00581E28">
        <w:tab/>
        <w:t>Introduction of MINT feature in TS 36.306</w:t>
      </w:r>
      <w:r w:rsidR="00581E28">
        <w:tab/>
        <w:t>Lenovo, Motorola Mobility</w:t>
      </w:r>
      <w:r w:rsidR="00581E28">
        <w:tab/>
        <w:t>draftCR</w:t>
      </w:r>
      <w:r w:rsidR="00581E28">
        <w:tab/>
        <w:t>Rel-17</w:t>
      </w:r>
      <w:r w:rsidR="00581E28">
        <w:tab/>
        <w:t>36.306</w:t>
      </w:r>
      <w:r w:rsidR="00581E28">
        <w:tab/>
        <w:t>16.7.0</w:t>
      </w:r>
      <w:r w:rsidR="00581E28">
        <w:tab/>
        <w:t>B</w:t>
      </w:r>
      <w:r w:rsidR="00581E28">
        <w:tab/>
        <w:t>MINT</w:t>
      </w:r>
    </w:p>
    <w:p w14:paraId="490DBA4B" w14:textId="4B3937F7" w:rsidR="00581E28" w:rsidRDefault="00086257" w:rsidP="00581E28">
      <w:pPr>
        <w:pStyle w:val="Doc-title"/>
      </w:pPr>
      <w:hyperlink r:id="rId2009" w:history="1">
        <w:r>
          <w:rPr>
            <w:rStyle w:val="Hyperlink"/>
          </w:rPr>
          <w:t>R2-2201550</w:t>
        </w:r>
      </w:hyperlink>
      <w:r w:rsidR="00581E28">
        <w:tab/>
        <w:t>Introduction of MINT</w:t>
      </w:r>
      <w:r w:rsidR="00581E28">
        <w:tab/>
        <w:t>Ericsson</w:t>
      </w:r>
      <w:r w:rsidR="00581E28">
        <w:tab/>
        <w:t>draftCR</w:t>
      </w:r>
      <w:r w:rsidR="00581E28">
        <w:tab/>
        <w:t>Rel-17</w:t>
      </w:r>
      <w:r w:rsidR="00581E28">
        <w:tab/>
        <w:t>38.331</w:t>
      </w:r>
      <w:r w:rsidR="00581E28">
        <w:tab/>
        <w:t>16.7.0</w:t>
      </w:r>
      <w:r w:rsidR="00581E28">
        <w:tab/>
        <w:t>B</w:t>
      </w:r>
      <w:r w:rsidR="00581E28">
        <w:tab/>
        <w:t>TEI17</w:t>
      </w:r>
    </w:p>
    <w:p w14:paraId="2EB0A364" w14:textId="4F5F543A" w:rsidR="00581E28" w:rsidRDefault="00086257" w:rsidP="00581E28">
      <w:pPr>
        <w:pStyle w:val="Doc-title"/>
      </w:pPr>
      <w:hyperlink r:id="rId2010" w:history="1">
        <w:r>
          <w:rPr>
            <w:rStyle w:val="Hyperlink"/>
          </w:rPr>
          <w:t>R2-2201551</w:t>
        </w:r>
      </w:hyperlink>
      <w:r w:rsidR="00581E28">
        <w:tab/>
        <w:t>Introduction of MINT</w:t>
      </w:r>
      <w:r w:rsidR="00581E28">
        <w:tab/>
        <w:t>Ericsson</w:t>
      </w:r>
      <w:r w:rsidR="00581E28">
        <w:tab/>
        <w:t>draftCR</w:t>
      </w:r>
      <w:r w:rsidR="00581E28">
        <w:tab/>
        <w:t>Rel-17</w:t>
      </w:r>
      <w:r w:rsidR="00581E28">
        <w:tab/>
        <w:t>36.331</w:t>
      </w:r>
      <w:r w:rsidR="00581E28">
        <w:tab/>
        <w:t>16.7.0</w:t>
      </w:r>
      <w:r w:rsidR="00581E28">
        <w:tab/>
        <w:t>B</w:t>
      </w:r>
      <w:r w:rsidR="00581E28">
        <w:tab/>
        <w:t>TEI17</w:t>
      </w:r>
    </w:p>
    <w:p w14:paraId="49790C7E" w14:textId="77777777" w:rsidR="00581E28" w:rsidRDefault="00581E28" w:rsidP="00581E28">
      <w:pPr>
        <w:pStyle w:val="Doc-text2"/>
        <w:ind w:left="0" w:firstLine="0"/>
      </w:pPr>
    </w:p>
    <w:p w14:paraId="43E11D75" w14:textId="77777777" w:rsidR="00581E28" w:rsidRPr="001E7D9D" w:rsidRDefault="00581E28" w:rsidP="00581E28">
      <w:pPr>
        <w:pStyle w:val="BoldComments"/>
      </w:pPr>
      <w:r w:rsidRPr="009815A9">
        <w:rPr>
          <w:rFonts w:hint="eastAsia"/>
        </w:rPr>
        <w:t>R</w:t>
      </w:r>
      <w:r w:rsidRPr="009815A9">
        <w:t>RC Resume Security</w:t>
      </w:r>
    </w:p>
    <w:p w14:paraId="2E33E99F" w14:textId="77777777" w:rsidR="00581E28" w:rsidRDefault="00581E28" w:rsidP="00581E28">
      <w:pPr>
        <w:pStyle w:val="Comments"/>
      </w:pPr>
      <w:r>
        <w:lastRenderedPageBreak/>
        <w:t>Offline only</w:t>
      </w:r>
    </w:p>
    <w:p w14:paraId="1896439E" w14:textId="77777777" w:rsidR="00581E28" w:rsidRDefault="00581E28" w:rsidP="00581E28">
      <w:pPr>
        <w:pStyle w:val="EmailDiscussion"/>
        <w:overflowPunct/>
        <w:autoSpaceDE/>
        <w:autoSpaceDN/>
        <w:adjustRightInd/>
        <w:ind w:left="1619" w:hanging="360"/>
        <w:textAlignment w:val="auto"/>
      </w:pPr>
      <w:r>
        <w:t>[AT116bis-e][044][NR17] RRC resume security (NTT DOCOMO)</w:t>
      </w:r>
    </w:p>
    <w:p w14:paraId="57ACC97B" w14:textId="76F78E3B" w:rsidR="00581E28" w:rsidRDefault="00581E28" w:rsidP="00581E28">
      <w:pPr>
        <w:pStyle w:val="EmailDiscussion2"/>
      </w:pPr>
      <w:r>
        <w:tab/>
        <w:t xml:space="preserve">Scope: Reply to LS in </w:t>
      </w:r>
      <w:hyperlink r:id="rId2011" w:history="1">
        <w:r w:rsidR="00086257">
          <w:rPr>
            <w:rStyle w:val="Hyperlink"/>
          </w:rPr>
          <w:t>R2-2200154</w:t>
        </w:r>
      </w:hyperlink>
      <w:r>
        <w:t xml:space="preserve">. Consider </w:t>
      </w:r>
      <w:hyperlink r:id="rId2012" w:history="1">
        <w:r w:rsidR="00086257">
          <w:rPr>
            <w:rStyle w:val="Hyperlink"/>
          </w:rPr>
          <w:t>R2-2201506</w:t>
        </w:r>
      </w:hyperlink>
      <w:r>
        <w:t xml:space="preserve">, </w:t>
      </w:r>
      <w:hyperlink r:id="rId2013" w:history="1">
        <w:r w:rsidR="00086257">
          <w:rPr>
            <w:rStyle w:val="Hyperlink"/>
          </w:rPr>
          <w:t>R2-2201161</w:t>
        </w:r>
      </w:hyperlink>
      <w:r>
        <w:t xml:space="preserve">, </w:t>
      </w:r>
      <w:hyperlink r:id="rId2014" w:history="1">
        <w:r w:rsidR="00086257">
          <w:rPr>
            <w:rStyle w:val="Hyperlink"/>
          </w:rPr>
          <w:t>R2-2201162</w:t>
        </w:r>
      </w:hyperlink>
      <w:r>
        <w:t xml:space="preserve"> (chair comment: pl consider also that R2 doesn’t need to reply to aspects typically in R3 domain). </w:t>
      </w:r>
    </w:p>
    <w:p w14:paraId="1ABA5FA8" w14:textId="77777777" w:rsidR="00581E28" w:rsidRDefault="00581E28" w:rsidP="00581E28">
      <w:pPr>
        <w:pStyle w:val="EmailDiscussion2"/>
      </w:pPr>
      <w:r>
        <w:tab/>
        <w:t>Intended outcome: Approved LS out</w:t>
      </w:r>
    </w:p>
    <w:p w14:paraId="7AF4800D" w14:textId="77777777" w:rsidR="00581E28" w:rsidRDefault="00581E28" w:rsidP="00581E28">
      <w:pPr>
        <w:pStyle w:val="EmailDiscussion2"/>
      </w:pPr>
      <w:r>
        <w:tab/>
        <w:t>Deadline: EOM</w:t>
      </w:r>
    </w:p>
    <w:p w14:paraId="10E172A1" w14:textId="77777777" w:rsidR="00581E28" w:rsidRDefault="00581E28" w:rsidP="00581E28">
      <w:pPr>
        <w:pStyle w:val="Doc-text2"/>
      </w:pPr>
    </w:p>
    <w:p w14:paraId="33F7405D" w14:textId="1F8C343F" w:rsidR="00581E28" w:rsidRDefault="00086257" w:rsidP="00581E28">
      <w:pPr>
        <w:pStyle w:val="Doc-title"/>
      </w:pPr>
      <w:hyperlink r:id="rId2015" w:history="1">
        <w:r>
          <w:rPr>
            <w:rStyle w:val="Hyperlink"/>
          </w:rPr>
          <w:t>R2-2201863</w:t>
        </w:r>
      </w:hyperlink>
      <w:r w:rsidR="00581E28">
        <w:tab/>
      </w:r>
      <w:r w:rsidR="00581E28" w:rsidRPr="008B73B6">
        <w:t>Summary of [AT116bis-e][044][NR17] RRC resume security (NTT DOCOMO)</w:t>
      </w:r>
      <w:r w:rsidR="00581E28">
        <w:tab/>
      </w:r>
      <w:r w:rsidR="00581E28" w:rsidRPr="008B73B6">
        <w:t>NTT DOCOMO</w:t>
      </w:r>
      <w:r w:rsidR="00581E28">
        <w:t xml:space="preserve">, Inc. </w:t>
      </w:r>
    </w:p>
    <w:p w14:paraId="2F6CFA44" w14:textId="77777777" w:rsidR="00581E28" w:rsidRPr="008B73B6" w:rsidRDefault="00581E28" w:rsidP="00581E28">
      <w:pPr>
        <w:pStyle w:val="Agreement"/>
        <w:tabs>
          <w:tab w:val="clear" w:pos="9990"/>
        </w:tabs>
        <w:overflowPunct/>
        <w:autoSpaceDE/>
        <w:autoSpaceDN/>
        <w:adjustRightInd/>
        <w:ind w:left="1619" w:hanging="360"/>
        <w:textAlignment w:val="auto"/>
      </w:pPr>
      <w:r>
        <w:t xml:space="preserve">[044] Noted, reflected below </w:t>
      </w:r>
    </w:p>
    <w:p w14:paraId="02C9CB50" w14:textId="77777777" w:rsidR="00581E28" w:rsidRPr="008B73B6" w:rsidRDefault="00581E28" w:rsidP="00581E28">
      <w:pPr>
        <w:pStyle w:val="Doc-text2"/>
      </w:pPr>
    </w:p>
    <w:p w14:paraId="12896FEA" w14:textId="77777777" w:rsidR="00581E28" w:rsidRDefault="00581E28" w:rsidP="00581E28">
      <w:pPr>
        <w:pStyle w:val="Agreement"/>
        <w:tabs>
          <w:tab w:val="clear" w:pos="9990"/>
        </w:tabs>
        <w:overflowPunct/>
        <w:autoSpaceDE/>
        <w:autoSpaceDN/>
        <w:adjustRightInd/>
        <w:ind w:left="1619" w:hanging="360"/>
        <w:textAlignment w:val="auto"/>
        <w:rPr>
          <w:rFonts w:ascii="Yu Gothic" w:eastAsia="Yu Gothic" w:hAnsi="Yu Gothic"/>
        </w:rPr>
      </w:pPr>
      <w:r>
        <w:t xml:space="preserve">[044] </w:t>
      </w:r>
      <w:r>
        <w:rPr>
          <w:rFonts w:hint="eastAsia"/>
        </w:rPr>
        <w:t xml:space="preserve">Leave the question to RAN3 and reply that if the UE context is deleted, the RRC setup can be performed at the serving </w:t>
      </w:r>
      <w:proofErr w:type="spellStart"/>
      <w:r>
        <w:rPr>
          <w:rFonts w:hint="eastAsia"/>
        </w:rPr>
        <w:t>gNB</w:t>
      </w:r>
      <w:proofErr w:type="spellEnd"/>
      <w:r>
        <w:rPr>
          <w:rFonts w:hint="eastAsia"/>
        </w:rPr>
        <w:t xml:space="preserve"> and RAN2 sees no extra work to handle this case.</w:t>
      </w:r>
    </w:p>
    <w:p w14:paraId="3D973229" w14:textId="77777777" w:rsidR="00581E28" w:rsidRDefault="00581E28" w:rsidP="00581E28">
      <w:pPr>
        <w:pStyle w:val="Agreement"/>
        <w:tabs>
          <w:tab w:val="clear" w:pos="9990"/>
        </w:tabs>
        <w:overflowPunct/>
        <w:autoSpaceDE/>
        <w:autoSpaceDN/>
        <w:adjustRightInd/>
        <w:ind w:left="1619" w:hanging="360"/>
        <w:textAlignment w:val="auto"/>
        <w:rPr>
          <w:lang w:val="en-US"/>
        </w:rPr>
      </w:pPr>
      <w:r>
        <w:t xml:space="preserve">[044] </w:t>
      </w:r>
      <w:r>
        <w:rPr>
          <w:rFonts w:hint="eastAsia"/>
        </w:rPr>
        <w:t xml:space="preserve">RAN2 to reply that there is no additional RAN2 spec impact foreseen even if this feature could be activated or deactivated in </w:t>
      </w:r>
      <w:proofErr w:type="spellStart"/>
      <w:r>
        <w:rPr>
          <w:rFonts w:hint="eastAsia"/>
        </w:rPr>
        <w:t>gNBs</w:t>
      </w:r>
      <w:proofErr w:type="spellEnd"/>
      <w:r>
        <w:rPr>
          <w:rFonts w:hint="eastAsia"/>
        </w:rPr>
        <w:t xml:space="preserve"> dynamically if we assume proper network behaviour, e.g. the last serving </w:t>
      </w:r>
      <w:proofErr w:type="spellStart"/>
      <w:r>
        <w:rPr>
          <w:rFonts w:hint="eastAsia"/>
        </w:rPr>
        <w:t>gNB</w:t>
      </w:r>
      <w:proofErr w:type="spellEnd"/>
      <w:r>
        <w:rPr>
          <w:rFonts w:hint="eastAsia"/>
        </w:rPr>
        <w:t xml:space="preserve"> validates the </w:t>
      </w:r>
      <w:proofErr w:type="spellStart"/>
      <w:r>
        <w:rPr>
          <w:rFonts w:hint="eastAsia"/>
        </w:rPr>
        <w:t>resumeMAC</w:t>
      </w:r>
      <w:proofErr w:type="spellEnd"/>
      <w:r>
        <w:rPr>
          <w:rFonts w:hint="eastAsia"/>
        </w:rPr>
        <w:t>-I/</w:t>
      </w:r>
      <w:proofErr w:type="spellStart"/>
      <w:r>
        <w:rPr>
          <w:rFonts w:hint="eastAsia"/>
        </w:rPr>
        <w:t>shortResumeMAC</w:t>
      </w:r>
      <w:proofErr w:type="spellEnd"/>
      <w:r>
        <w:rPr>
          <w:rFonts w:hint="eastAsia"/>
        </w:rPr>
        <w:t>-I according to whether the feature was activated or not when UE went to RRC_INACTIVE.</w:t>
      </w:r>
    </w:p>
    <w:p w14:paraId="6C6C2AAE" w14:textId="77777777" w:rsidR="00581E28" w:rsidRDefault="00581E28" w:rsidP="00581E28">
      <w:pPr>
        <w:pStyle w:val="Agreement"/>
        <w:tabs>
          <w:tab w:val="clear" w:pos="9990"/>
        </w:tabs>
        <w:overflowPunct/>
        <w:autoSpaceDE/>
        <w:autoSpaceDN/>
        <w:adjustRightInd/>
        <w:ind w:left="1619" w:hanging="360"/>
        <w:textAlignment w:val="auto"/>
      </w:pPr>
      <w:r>
        <w:rPr>
          <w:lang w:val="en-US"/>
        </w:rPr>
        <w:t xml:space="preserve">[044] </w:t>
      </w:r>
      <w:r>
        <w:rPr>
          <w:rFonts w:hint="eastAsia"/>
        </w:rPr>
        <w:t>Reply that RAN2 does not expect any impact on cell selection/reselection mechanism brought by this feature.</w:t>
      </w:r>
    </w:p>
    <w:p w14:paraId="0CAE429C" w14:textId="77777777" w:rsidR="00581E28" w:rsidRPr="001455B9" w:rsidRDefault="00581E28" w:rsidP="00581E28">
      <w:pPr>
        <w:pStyle w:val="Agreement"/>
        <w:tabs>
          <w:tab w:val="clear" w:pos="9990"/>
        </w:tabs>
        <w:overflowPunct/>
        <w:autoSpaceDE/>
        <w:autoSpaceDN/>
        <w:adjustRightInd/>
        <w:ind w:left="1619" w:hanging="360"/>
        <w:textAlignment w:val="auto"/>
        <w:rPr>
          <w:sz w:val="21"/>
          <w:szCs w:val="21"/>
        </w:rPr>
      </w:pPr>
      <w:r>
        <w:rPr>
          <w:rFonts w:hint="eastAsia"/>
        </w:rPr>
        <w:t>[044] Do not mention “no showstopper” in the reply LS.</w:t>
      </w:r>
    </w:p>
    <w:p w14:paraId="143E15A5" w14:textId="77777777" w:rsidR="00581E28" w:rsidRDefault="00581E28" w:rsidP="00581E28">
      <w:pPr>
        <w:pStyle w:val="Doc-text2"/>
      </w:pPr>
    </w:p>
    <w:p w14:paraId="2CD10C8C" w14:textId="45D4A1E2" w:rsidR="00581E28" w:rsidRDefault="00086257" w:rsidP="00581E28">
      <w:pPr>
        <w:pStyle w:val="Doc-title"/>
      </w:pPr>
      <w:hyperlink r:id="rId2016" w:history="1">
        <w:r>
          <w:rPr>
            <w:rStyle w:val="Hyperlink"/>
          </w:rPr>
          <w:t>R2-2201864</w:t>
        </w:r>
      </w:hyperlink>
      <w:r w:rsidR="00581E28">
        <w:tab/>
        <w:t>Reply LS on security protection of RRCResumeRequest message</w:t>
      </w:r>
      <w:r w:rsidR="00581E28">
        <w:tab/>
        <w:t>Ericsson</w:t>
      </w:r>
      <w:r w:rsidR="00581E28">
        <w:tab/>
        <w:t>LS out</w:t>
      </w:r>
      <w:r w:rsidR="00581E28">
        <w:tab/>
        <w:t>Rel-17</w:t>
      </w:r>
      <w:r w:rsidR="00581E28">
        <w:tab/>
        <w:t>FS_5GFBS</w:t>
      </w:r>
      <w:r w:rsidR="00581E28">
        <w:tab/>
        <w:t>To:SA3, RAN3</w:t>
      </w:r>
    </w:p>
    <w:p w14:paraId="6ADB13C6" w14:textId="77777777" w:rsidR="00581E28" w:rsidRDefault="00581E28" w:rsidP="00581E28">
      <w:pPr>
        <w:pStyle w:val="Agreement"/>
        <w:tabs>
          <w:tab w:val="clear" w:pos="9990"/>
        </w:tabs>
        <w:overflowPunct/>
        <w:autoSpaceDE/>
        <w:autoSpaceDN/>
        <w:adjustRightInd/>
        <w:ind w:left="1619" w:hanging="360"/>
        <w:textAlignment w:val="auto"/>
      </w:pPr>
      <w:r>
        <w:t>[044] LS out is approved</w:t>
      </w:r>
    </w:p>
    <w:p w14:paraId="7192869E" w14:textId="77777777" w:rsidR="00581E28" w:rsidRPr="00563978" w:rsidRDefault="00581E28" w:rsidP="00581E28">
      <w:pPr>
        <w:pStyle w:val="Doc-text2"/>
      </w:pPr>
    </w:p>
    <w:p w14:paraId="1D4346A0" w14:textId="023C3EA7" w:rsidR="00581E28" w:rsidRDefault="00086257" w:rsidP="00581E28">
      <w:pPr>
        <w:pStyle w:val="Doc-title"/>
      </w:pPr>
      <w:hyperlink r:id="rId2017" w:history="1">
        <w:r>
          <w:rPr>
            <w:rStyle w:val="Hyperlink"/>
          </w:rPr>
          <w:t>R2-2200154</w:t>
        </w:r>
      </w:hyperlink>
      <w:r w:rsidR="00581E28">
        <w:tab/>
        <w:t>LS Reply on security protection of RRCResumeRequest message (S3-214539; contact: NTT DOCOMO)</w:t>
      </w:r>
      <w:r w:rsidR="00581E28">
        <w:tab/>
        <w:t>SA3</w:t>
      </w:r>
      <w:r w:rsidR="00581E28">
        <w:tab/>
        <w:t>LS in</w:t>
      </w:r>
      <w:r w:rsidR="00581E28">
        <w:tab/>
        <w:t>Rel-17</w:t>
      </w:r>
      <w:r w:rsidR="00581E28">
        <w:tab/>
        <w:t>FS_5GFBS</w:t>
      </w:r>
      <w:r w:rsidR="00581E28">
        <w:tab/>
        <w:t>To:RAN2, RAN3</w:t>
      </w:r>
    </w:p>
    <w:p w14:paraId="38F918E7" w14:textId="6E441A22" w:rsidR="00581E28" w:rsidRDefault="00086257" w:rsidP="00581E28">
      <w:pPr>
        <w:pStyle w:val="Doc-title"/>
      </w:pPr>
      <w:hyperlink r:id="rId2018" w:history="1">
        <w:r>
          <w:rPr>
            <w:rStyle w:val="Hyperlink"/>
          </w:rPr>
          <w:t>R2-2201506</w:t>
        </w:r>
      </w:hyperlink>
      <w:r w:rsidR="00581E28">
        <w:tab/>
        <w:t>Security protection on RRCResumeRequest message (SA3 LS)</w:t>
      </w:r>
      <w:r w:rsidR="00581E28">
        <w:tab/>
        <w:t>Huawei, HiSilicon</w:t>
      </w:r>
      <w:r w:rsidR="00581E28">
        <w:tab/>
        <w:t>discussion</w:t>
      </w:r>
      <w:r w:rsidR="00581E28">
        <w:tab/>
        <w:t>Rel-17</w:t>
      </w:r>
      <w:r w:rsidR="00581E28">
        <w:tab/>
        <w:t>FS_5GFBS</w:t>
      </w:r>
    </w:p>
    <w:p w14:paraId="473D3946" w14:textId="566D93F6" w:rsidR="00581E28" w:rsidRDefault="00086257" w:rsidP="00581E28">
      <w:pPr>
        <w:pStyle w:val="Doc-title"/>
      </w:pPr>
      <w:hyperlink r:id="rId2019" w:history="1">
        <w:r>
          <w:rPr>
            <w:rStyle w:val="Hyperlink"/>
          </w:rPr>
          <w:t>R2-2201161</w:t>
        </w:r>
      </w:hyperlink>
      <w:r w:rsidR="00581E28">
        <w:tab/>
        <w:t>Clarifications on security protection of RRCResumeRequest message</w:t>
      </w:r>
      <w:r w:rsidR="00581E28">
        <w:tab/>
        <w:t>Ericsson</w:t>
      </w:r>
      <w:r w:rsidR="00581E28">
        <w:tab/>
        <w:t>discussion</w:t>
      </w:r>
      <w:r w:rsidR="00581E28">
        <w:tab/>
        <w:t>Rel-17</w:t>
      </w:r>
      <w:r w:rsidR="00581E28">
        <w:tab/>
        <w:t>FS_5GFBS</w:t>
      </w:r>
    </w:p>
    <w:p w14:paraId="12CB06BA" w14:textId="7306300B" w:rsidR="00581E28" w:rsidRDefault="00086257" w:rsidP="00581E28">
      <w:pPr>
        <w:pStyle w:val="Doc-title"/>
      </w:pPr>
      <w:hyperlink r:id="rId2020" w:history="1">
        <w:r>
          <w:rPr>
            <w:rStyle w:val="Hyperlink"/>
          </w:rPr>
          <w:t>R2-2201162</w:t>
        </w:r>
      </w:hyperlink>
      <w:r w:rsidR="00581E28">
        <w:tab/>
        <w:t>[Draft] Reply LS on security protection of RRCResumeRequest message</w:t>
      </w:r>
      <w:r w:rsidR="00581E28">
        <w:tab/>
        <w:t>Ericsson</w:t>
      </w:r>
      <w:r w:rsidR="00581E28">
        <w:tab/>
        <w:t>LS out</w:t>
      </w:r>
      <w:r w:rsidR="00581E28">
        <w:tab/>
        <w:t>Rel-17</w:t>
      </w:r>
      <w:r w:rsidR="00581E28">
        <w:tab/>
        <w:t>FS_5GFBS</w:t>
      </w:r>
      <w:r w:rsidR="00581E28">
        <w:tab/>
        <w:t>To:SA3, RAN3</w:t>
      </w:r>
    </w:p>
    <w:p w14:paraId="11CDCE50" w14:textId="77777777" w:rsidR="00581E28" w:rsidRPr="008B73B6" w:rsidRDefault="00581E28" w:rsidP="00581E28">
      <w:pPr>
        <w:pStyle w:val="Agreement"/>
        <w:tabs>
          <w:tab w:val="clear" w:pos="9990"/>
        </w:tabs>
        <w:overflowPunct/>
        <w:autoSpaceDE/>
        <w:autoSpaceDN/>
        <w:adjustRightInd/>
        <w:ind w:left="1619" w:hanging="360"/>
        <w:textAlignment w:val="auto"/>
      </w:pPr>
      <w:r>
        <w:t xml:space="preserve">[044] 4 </w:t>
      </w:r>
      <w:proofErr w:type="spellStart"/>
      <w:r>
        <w:t>tdocs</w:t>
      </w:r>
      <w:proofErr w:type="spellEnd"/>
      <w:r>
        <w:t xml:space="preserve"> above are noted</w:t>
      </w:r>
    </w:p>
    <w:p w14:paraId="1F708425" w14:textId="77777777" w:rsidR="00581E28" w:rsidRDefault="00581E28" w:rsidP="00581E28">
      <w:pPr>
        <w:pStyle w:val="BoldComments"/>
      </w:pPr>
      <w:r>
        <w:t xml:space="preserve">Duplicate </w:t>
      </w:r>
      <w:r w:rsidRPr="00121422">
        <w:t xml:space="preserve">Measurement </w:t>
      </w:r>
    </w:p>
    <w:p w14:paraId="3A8A31F2" w14:textId="77777777" w:rsidR="00581E28" w:rsidRDefault="00581E28" w:rsidP="00581E28">
      <w:pPr>
        <w:pStyle w:val="Comments"/>
      </w:pPr>
      <w:r>
        <w:t>Offline only</w:t>
      </w:r>
    </w:p>
    <w:p w14:paraId="62AAD4B9" w14:textId="77777777" w:rsidR="00581E28" w:rsidRDefault="00581E28" w:rsidP="00581E28">
      <w:pPr>
        <w:pStyle w:val="EmailDiscussion"/>
        <w:overflowPunct/>
        <w:autoSpaceDE/>
        <w:autoSpaceDN/>
        <w:adjustRightInd/>
        <w:ind w:left="1619" w:hanging="360"/>
        <w:textAlignment w:val="auto"/>
      </w:pPr>
      <w:r>
        <w:t>[AT116bis-e][045][NR17] Duplicate Measurement Reply LS (Qualcomm)</w:t>
      </w:r>
    </w:p>
    <w:p w14:paraId="4EAFA5CE" w14:textId="4D079F7F" w:rsidR="00581E28" w:rsidRDefault="00581E28" w:rsidP="00581E28">
      <w:pPr>
        <w:pStyle w:val="EmailDiscussion2"/>
      </w:pPr>
      <w:r>
        <w:tab/>
        <w:t xml:space="preserve">Scope: Treat </w:t>
      </w:r>
      <w:hyperlink r:id="rId2021" w:history="1">
        <w:r w:rsidR="00086257">
          <w:rPr>
            <w:rStyle w:val="Hyperlink"/>
          </w:rPr>
          <w:t>R2-2200135</w:t>
        </w:r>
      </w:hyperlink>
      <w:r>
        <w:t xml:space="preserve">, </w:t>
      </w:r>
      <w:hyperlink r:id="rId2022" w:history="1">
        <w:r w:rsidR="00086257">
          <w:rPr>
            <w:rStyle w:val="Hyperlink"/>
          </w:rPr>
          <w:t>R2-2201083</w:t>
        </w:r>
      </w:hyperlink>
      <w:r>
        <w:t xml:space="preserve">, </w:t>
      </w:r>
      <w:hyperlink r:id="rId2023" w:history="1">
        <w:r w:rsidR="00086257">
          <w:rPr>
            <w:rStyle w:val="Hyperlink"/>
          </w:rPr>
          <w:t>R2-2201084</w:t>
        </w:r>
      </w:hyperlink>
      <w:r>
        <w:t>. Make a reply LS</w:t>
      </w:r>
    </w:p>
    <w:p w14:paraId="4378BF8E" w14:textId="77777777" w:rsidR="00581E28" w:rsidRDefault="00581E28" w:rsidP="00581E28">
      <w:pPr>
        <w:pStyle w:val="EmailDiscussion2"/>
      </w:pPr>
      <w:r>
        <w:tab/>
        <w:t>Intended outcome: Approved reply LS</w:t>
      </w:r>
    </w:p>
    <w:p w14:paraId="0A597DC3" w14:textId="77777777" w:rsidR="00581E28" w:rsidRDefault="00581E28" w:rsidP="00581E28">
      <w:pPr>
        <w:pStyle w:val="EmailDiscussion2"/>
      </w:pPr>
      <w:r>
        <w:tab/>
        <w:t>Deadline: Friday W1</w:t>
      </w:r>
    </w:p>
    <w:p w14:paraId="263A46C8" w14:textId="77777777" w:rsidR="00581E28" w:rsidRDefault="00581E28" w:rsidP="00581E28">
      <w:pPr>
        <w:pStyle w:val="Doc-text2"/>
      </w:pPr>
      <w:r>
        <w:tab/>
        <w:t>CLOSED</w:t>
      </w:r>
    </w:p>
    <w:p w14:paraId="24BA2F30" w14:textId="77777777" w:rsidR="00581E28" w:rsidRDefault="00581E28" w:rsidP="00581E28">
      <w:pPr>
        <w:pStyle w:val="Doc-text2"/>
        <w:ind w:left="0" w:firstLine="0"/>
      </w:pPr>
    </w:p>
    <w:p w14:paraId="15B117B0" w14:textId="77777777" w:rsidR="00581E28" w:rsidRDefault="00581E28" w:rsidP="00581E28">
      <w:pPr>
        <w:pStyle w:val="Doc-text2"/>
      </w:pPr>
      <w:r>
        <w:t>Online CB: Rapporteur reports vocally that companies are split</w:t>
      </w:r>
    </w:p>
    <w:p w14:paraId="45E666D8" w14:textId="77777777" w:rsidR="00581E28" w:rsidRDefault="00581E28" w:rsidP="00581E28">
      <w:pPr>
        <w:pStyle w:val="Doc-text2"/>
      </w:pPr>
      <w:r>
        <w:t>-</w:t>
      </w:r>
      <w:r>
        <w:tab/>
        <w:t xml:space="preserve">Uniform UE behaviour vs. Accept two UE behaviours. </w:t>
      </w:r>
    </w:p>
    <w:p w14:paraId="3304573E" w14:textId="22BD8A83" w:rsidR="00581E28" w:rsidRDefault="00581E28" w:rsidP="00581E28">
      <w:pPr>
        <w:pStyle w:val="Doc-text2"/>
      </w:pPr>
      <w:r>
        <w:t>-</w:t>
      </w:r>
      <w:r>
        <w:tab/>
        <w:t xml:space="preserve">Propose to agree to the replies in </w:t>
      </w:r>
      <w:hyperlink r:id="rId2024" w:history="1">
        <w:r w:rsidR="00086257">
          <w:rPr>
            <w:rStyle w:val="Hyperlink"/>
          </w:rPr>
          <w:t>R2-2201083</w:t>
        </w:r>
      </w:hyperlink>
      <w:r>
        <w:t xml:space="preserve">. </w:t>
      </w:r>
    </w:p>
    <w:p w14:paraId="4893B925" w14:textId="77777777" w:rsidR="00581E28" w:rsidRDefault="00581E28" w:rsidP="00581E28">
      <w:pPr>
        <w:pStyle w:val="Doc-text2"/>
      </w:pPr>
      <w:r>
        <w:t>-</w:t>
      </w:r>
      <w:r>
        <w:tab/>
        <w:t xml:space="preserve">Rapporteur further reports that there are UE in Feld that only reports in one of the fields, i.e. different to replies in R2.2201083, think that behaviour of UEs in field should be accepted. </w:t>
      </w:r>
    </w:p>
    <w:p w14:paraId="66328F30" w14:textId="77777777" w:rsidR="00581E28" w:rsidRDefault="00581E28" w:rsidP="00581E28">
      <w:pPr>
        <w:pStyle w:val="Agreement"/>
        <w:tabs>
          <w:tab w:val="clear" w:pos="9990"/>
        </w:tabs>
        <w:overflowPunct/>
        <w:autoSpaceDE/>
        <w:autoSpaceDN/>
        <w:adjustRightInd/>
        <w:ind w:left="1619" w:hanging="360"/>
        <w:textAlignment w:val="auto"/>
      </w:pPr>
      <w:r>
        <w:t>Accept behaviours by UEs in the field</w:t>
      </w:r>
    </w:p>
    <w:p w14:paraId="3CAC20F8" w14:textId="77777777" w:rsidR="00581E28" w:rsidRPr="00563978" w:rsidRDefault="00581E28" w:rsidP="00581E28">
      <w:pPr>
        <w:pStyle w:val="Doc-text2"/>
      </w:pPr>
    </w:p>
    <w:p w14:paraId="32799F97" w14:textId="7E79F0C9" w:rsidR="00581E28" w:rsidRDefault="00086257" w:rsidP="00581E28">
      <w:pPr>
        <w:pStyle w:val="Doc-title"/>
      </w:pPr>
      <w:hyperlink r:id="rId2025" w:history="1">
        <w:r>
          <w:rPr>
            <w:rStyle w:val="Hyperlink"/>
          </w:rPr>
          <w:t>R2-2200135</w:t>
        </w:r>
      </w:hyperlink>
      <w:r w:rsidR="00581E28">
        <w:tab/>
        <w:t>LS on Duplicate Measurements when SCell is a Neighbor Cell (R5-217991; contact: Qualcomm)</w:t>
      </w:r>
      <w:r w:rsidR="00581E28">
        <w:tab/>
        <w:t>RAN5</w:t>
      </w:r>
      <w:r w:rsidR="00581E28">
        <w:tab/>
        <w:t>LS in</w:t>
      </w:r>
      <w:r w:rsidR="00581E28">
        <w:tab/>
        <w:t>Rel-15</w:t>
      </w:r>
      <w:r w:rsidR="00581E28">
        <w:tab/>
        <w:t>5GS_NR_LTE-UEConTest</w:t>
      </w:r>
      <w:r w:rsidR="00581E28">
        <w:tab/>
        <w:t>To:RAN2</w:t>
      </w:r>
    </w:p>
    <w:p w14:paraId="7EEC20FE" w14:textId="235BEBFD" w:rsidR="00581E28" w:rsidRDefault="00086257" w:rsidP="00581E28">
      <w:pPr>
        <w:pStyle w:val="Doc-title"/>
      </w:pPr>
      <w:hyperlink r:id="rId2026" w:history="1">
        <w:r>
          <w:rPr>
            <w:rStyle w:val="Hyperlink"/>
          </w:rPr>
          <w:t>R2-2201084</w:t>
        </w:r>
      </w:hyperlink>
      <w:r w:rsidR="00581E28">
        <w:tab/>
        <w:t>On duplicated measurement results when SCell is a neighbour</w:t>
      </w:r>
      <w:r w:rsidR="00581E28">
        <w:tab/>
        <w:t>Nokia, Nokia Shanghai Bell</w:t>
      </w:r>
      <w:r w:rsidR="00581E28">
        <w:tab/>
        <w:t>discussion</w:t>
      </w:r>
      <w:r w:rsidR="00581E28">
        <w:tab/>
        <w:t>Rel-17</w:t>
      </w:r>
    </w:p>
    <w:p w14:paraId="43BAB8DE" w14:textId="77777777" w:rsidR="00581E28" w:rsidRDefault="00581E28" w:rsidP="00581E28">
      <w:pPr>
        <w:pStyle w:val="Agreement"/>
        <w:tabs>
          <w:tab w:val="clear" w:pos="9990"/>
        </w:tabs>
        <w:overflowPunct/>
        <w:autoSpaceDE/>
        <w:autoSpaceDN/>
        <w:adjustRightInd/>
        <w:ind w:left="1619" w:hanging="360"/>
        <w:textAlignment w:val="auto"/>
      </w:pPr>
      <w:r>
        <w:lastRenderedPageBreak/>
        <w:t xml:space="preserve">[045] 2 </w:t>
      </w:r>
      <w:proofErr w:type="spellStart"/>
      <w:r>
        <w:t>tdocs</w:t>
      </w:r>
      <w:proofErr w:type="spellEnd"/>
      <w:r>
        <w:t xml:space="preserve"> are noted </w:t>
      </w:r>
    </w:p>
    <w:p w14:paraId="6D52FB95" w14:textId="77777777" w:rsidR="00581E28" w:rsidRPr="0054319C" w:rsidRDefault="00581E28" w:rsidP="00581E28">
      <w:pPr>
        <w:pStyle w:val="Doc-text2"/>
      </w:pPr>
    </w:p>
    <w:p w14:paraId="238A624A" w14:textId="10E6CF0E" w:rsidR="00581E28" w:rsidRDefault="00086257" w:rsidP="00581E28">
      <w:pPr>
        <w:pStyle w:val="Doc-title"/>
      </w:pPr>
      <w:hyperlink r:id="rId2027" w:history="1">
        <w:r>
          <w:rPr>
            <w:rStyle w:val="Hyperlink"/>
          </w:rPr>
          <w:t>R2-2201083</w:t>
        </w:r>
      </w:hyperlink>
      <w:r w:rsidR="00581E28">
        <w:tab/>
        <w:t>Response LS on duplicated measurements for SCell</w:t>
      </w:r>
      <w:r w:rsidR="00581E28">
        <w:tab/>
        <w:t>Nokia, Nokia Shanghai Bell</w:t>
      </w:r>
      <w:r w:rsidR="00581E28">
        <w:tab/>
        <w:t>LS out</w:t>
      </w:r>
      <w:r w:rsidR="00581E28">
        <w:tab/>
        <w:t>Rel-17</w:t>
      </w:r>
      <w:r w:rsidR="00581E28">
        <w:tab/>
        <w:t>To:RAN5</w:t>
      </w:r>
    </w:p>
    <w:p w14:paraId="0EE97EBD" w14:textId="77777777" w:rsidR="00581E28" w:rsidRDefault="00581E28" w:rsidP="00581E28">
      <w:pPr>
        <w:pStyle w:val="Agreement"/>
        <w:tabs>
          <w:tab w:val="clear" w:pos="9990"/>
        </w:tabs>
        <w:overflowPunct/>
        <w:autoSpaceDE/>
        <w:autoSpaceDN/>
        <w:adjustRightInd/>
        <w:ind w:left="1619" w:hanging="360"/>
        <w:textAlignment w:val="auto"/>
      </w:pPr>
      <w:r>
        <w:t xml:space="preserve">Add to the LS “It was brought up in RAN2 discussions there are UEs in the field that only report in one of the fields”.  </w:t>
      </w:r>
    </w:p>
    <w:p w14:paraId="2EAFC193" w14:textId="77777777" w:rsidR="00581E28" w:rsidRDefault="00581E28" w:rsidP="00581E28">
      <w:pPr>
        <w:pStyle w:val="Agreement"/>
        <w:tabs>
          <w:tab w:val="clear" w:pos="9990"/>
        </w:tabs>
        <w:overflowPunct/>
        <w:autoSpaceDE/>
        <w:autoSpaceDN/>
        <w:adjustRightInd/>
        <w:ind w:left="1619" w:hanging="360"/>
        <w:textAlignment w:val="auto"/>
      </w:pPr>
      <w:r>
        <w:t>LS should be Rel-15</w:t>
      </w:r>
    </w:p>
    <w:p w14:paraId="27A1DEA0" w14:textId="1580F8F1" w:rsidR="00581E28" w:rsidRDefault="00581E28" w:rsidP="00581E28">
      <w:pPr>
        <w:pStyle w:val="Agreement"/>
        <w:tabs>
          <w:tab w:val="clear" w:pos="9990"/>
        </w:tabs>
        <w:overflowPunct/>
        <w:autoSpaceDE/>
        <w:autoSpaceDN/>
        <w:adjustRightInd/>
        <w:ind w:left="1619" w:hanging="360"/>
        <w:textAlignment w:val="auto"/>
      </w:pPr>
      <w:r>
        <w:t xml:space="preserve">With these changes the LS out is approved, final version in </w:t>
      </w:r>
      <w:hyperlink r:id="rId2028" w:history="1">
        <w:r w:rsidR="00086257">
          <w:rPr>
            <w:rStyle w:val="Hyperlink"/>
          </w:rPr>
          <w:t>R2-2201924</w:t>
        </w:r>
      </w:hyperlink>
      <w:r>
        <w:t xml:space="preserve">. </w:t>
      </w:r>
    </w:p>
    <w:p w14:paraId="07E658C6" w14:textId="77777777" w:rsidR="00581E28" w:rsidRPr="001C750F" w:rsidRDefault="00581E28" w:rsidP="00581E28">
      <w:pPr>
        <w:pStyle w:val="Doc-text2"/>
      </w:pPr>
    </w:p>
    <w:p w14:paraId="2AE863B2" w14:textId="77777777" w:rsidR="00581E28" w:rsidRPr="009815A9" w:rsidRDefault="00581E28" w:rsidP="00581E28">
      <w:pPr>
        <w:pStyle w:val="BoldComments"/>
      </w:pPr>
      <w:r>
        <w:t>EVEX</w:t>
      </w:r>
    </w:p>
    <w:p w14:paraId="30456D3F" w14:textId="1DB06CDB" w:rsidR="00581E28" w:rsidRDefault="00086257" w:rsidP="00581E28">
      <w:pPr>
        <w:pStyle w:val="Doc-title"/>
      </w:pPr>
      <w:hyperlink r:id="rId2029" w:history="1">
        <w:r>
          <w:rPr>
            <w:rStyle w:val="Hyperlink"/>
          </w:rPr>
          <w:t>R2-2200155</w:t>
        </w:r>
      </w:hyperlink>
      <w:r w:rsidR="00581E28">
        <w:tab/>
        <w:t>Reply LS to CT3 Questions and Feedback on EVEX (S4-211647; contact: Qualcomm)</w:t>
      </w:r>
      <w:r w:rsidR="00581E28">
        <w:tab/>
        <w:t>SA4</w:t>
      </w:r>
      <w:r w:rsidR="00581E28">
        <w:tab/>
        <w:t>LS in</w:t>
      </w:r>
      <w:r w:rsidR="00581E28">
        <w:tab/>
        <w:t>Rel-17</w:t>
      </w:r>
      <w:r w:rsidR="00581E28">
        <w:tab/>
        <w:t>EVEX</w:t>
      </w:r>
      <w:r w:rsidR="00581E28">
        <w:tab/>
        <w:t>To:CT3</w:t>
      </w:r>
      <w:r w:rsidR="00581E28">
        <w:tab/>
        <w:t>Cc:SA2, SA3, SA6, RAN2</w:t>
      </w:r>
    </w:p>
    <w:p w14:paraId="727CCB99" w14:textId="77777777" w:rsidR="00581E28" w:rsidRPr="005A46BE" w:rsidRDefault="00581E28" w:rsidP="00581E28">
      <w:pPr>
        <w:pStyle w:val="Agreement"/>
        <w:tabs>
          <w:tab w:val="clear" w:pos="9990"/>
        </w:tabs>
        <w:overflowPunct/>
        <w:autoSpaceDE/>
        <w:autoSpaceDN/>
        <w:adjustRightInd/>
        <w:ind w:left="1619" w:hanging="360"/>
        <w:textAlignment w:val="auto"/>
      </w:pPr>
      <w:r>
        <w:t>[000] Noted (no action)</w:t>
      </w:r>
    </w:p>
    <w:p w14:paraId="389B91E3" w14:textId="77777777" w:rsidR="00581E28" w:rsidRDefault="00581E28" w:rsidP="00581E28">
      <w:pPr>
        <w:pStyle w:val="Heading1"/>
      </w:pPr>
      <w:bookmarkStart w:id="246" w:name="_Toc95774458"/>
      <w:r>
        <w:t>9</w:t>
      </w:r>
      <w:r>
        <w:tab/>
        <w:t>Rel-17 EUTRA Work Items</w:t>
      </w:r>
      <w:bookmarkEnd w:id="246"/>
    </w:p>
    <w:p w14:paraId="43387B1F" w14:textId="77777777" w:rsidR="00581E28" w:rsidRDefault="00581E28" w:rsidP="00581E28">
      <w:pPr>
        <w:pStyle w:val="Heading2"/>
      </w:pPr>
      <w:bookmarkStart w:id="247" w:name="_Toc95774459"/>
      <w:r>
        <w:t>9.0</w:t>
      </w:r>
      <w:r>
        <w:tab/>
        <w:t>EUTRA Rel-17 General</w:t>
      </w:r>
      <w:bookmarkEnd w:id="247"/>
    </w:p>
    <w:p w14:paraId="68D81CF1" w14:textId="77777777" w:rsidR="00581E28" w:rsidRDefault="00581E28" w:rsidP="00581E28">
      <w:pPr>
        <w:pStyle w:val="Comments"/>
      </w:pPr>
      <w:r>
        <w:t>Tdoc Limitation: 0 tdocs</w:t>
      </w:r>
    </w:p>
    <w:p w14:paraId="45DB2ABC" w14:textId="77777777" w:rsidR="00581E28" w:rsidRDefault="00581E28" w:rsidP="00581E28">
      <w:pPr>
        <w:pStyle w:val="Comments"/>
      </w:pPr>
      <w:r>
        <w:t xml:space="preserve">No documents should be submitted to 9.0. Please submit to 9.0.x </w:t>
      </w:r>
    </w:p>
    <w:p w14:paraId="04033854" w14:textId="77777777" w:rsidR="00581E28" w:rsidRDefault="00581E28" w:rsidP="00581E28">
      <w:pPr>
        <w:pStyle w:val="Heading3"/>
      </w:pPr>
      <w:bookmarkStart w:id="248" w:name="_Toc95774460"/>
      <w:r>
        <w:t>9.0.1</w:t>
      </w:r>
      <w:r>
        <w:tab/>
        <w:t>L1 parameters and cross-WI RRC aspects</w:t>
      </w:r>
      <w:bookmarkEnd w:id="248"/>
    </w:p>
    <w:p w14:paraId="0A94B3AE" w14:textId="77777777" w:rsidR="00581E28" w:rsidRDefault="00581E28" w:rsidP="00581E28">
      <w:pPr>
        <w:pStyle w:val="Comments"/>
      </w:pPr>
      <w:r>
        <w:t>Including RRC details  on L1 parameters for Rel-17 WIs that require discussion in the common session or are related to multiple Rel-17 WIs.</w:t>
      </w:r>
    </w:p>
    <w:p w14:paraId="05BDC06E" w14:textId="77777777" w:rsidR="00581E28" w:rsidRDefault="00581E28" w:rsidP="00581E28">
      <w:pPr>
        <w:pStyle w:val="Comments"/>
      </w:pPr>
      <w:r>
        <w:t>This Agenda item will not be treated and no input is expected.</w:t>
      </w:r>
    </w:p>
    <w:p w14:paraId="5B8BE180" w14:textId="77777777" w:rsidR="00581E28" w:rsidRDefault="00581E28" w:rsidP="00581E28">
      <w:pPr>
        <w:pStyle w:val="Heading3"/>
      </w:pPr>
      <w:bookmarkStart w:id="249" w:name="_Toc95774461"/>
      <w:r>
        <w:t>9.0.2</w:t>
      </w:r>
      <w:r>
        <w:tab/>
        <w:t>Feature Lists and UE capabilities</w:t>
      </w:r>
      <w:bookmarkEnd w:id="249"/>
    </w:p>
    <w:p w14:paraId="2056C56B" w14:textId="77777777" w:rsidR="00581E28" w:rsidRDefault="00581E28" w:rsidP="00581E28">
      <w:pPr>
        <w:pStyle w:val="Comments"/>
      </w:pPr>
      <w:r>
        <w:t>Corrections to UE capabilities should be taken up with the 36.331 and 36.306 specification editors before submitting to avoid CR duplication. If this is not done, the contribution may not be treated.</w:t>
      </w:r>
    </w:p>
    <w:p w14:paraId="3BE04C26" w14:textId="77777777" w:rsidR="00581E28" w:rsidRDefault="00581E28" w:rsidP="00581E28">
      <w:pPr>
        <w:pStyle w:val="Comments"/>
      </w:pPr>
      <w:r>
        <w:t>This Agenda item will not be treated and no input is expected.</w:t>
      </w:r>
    </w:p>
    <w:p w14:paraId="26D62313" w14:textId="05C641F3" w:rsidR="00581E28" w:rsidRDefault="00086257" w:rsidP="00581E28">
      <w:pPr>
        <w:pStyle w:val="Doc-title"/>
      </w:pPr>
      <w:hyperlink r:id="rId2030" w:history="1">
        <w:r>
          <w:rPr>
            <w:rStyle w:val="Hyperlink"/>
          </w:rPr>
          <w:t>R2-2200090</w:t>
        </w:r>
      </w:hyperlink>
      <w:r w:rsidR="00581E28">
        <w:tab/>
        <w:t>LS on updated Rel-17 RAN1 UE features list for LTE (R1-2112901; contact: NTT DOCOMO, AT&amp;T)</w:t>
      </w:r>
      <w:r w:rsidR="00581E28">
        <w:tab/>
        <w:t>RAN1</w:t>
      </w:r>
      <w:r w:rsidR="00581E28">
        <w:tab/>
        <w:t>LS in</w:t>
      </w:r>
      <w:r w:rsidR="00581E28">
        <w:tab/>
        <w:t>Rel-17</w:t>
      </w:r>
      <w:r w:rsidR="00581E28">
        <w:tab/>
        <w:t>NB_IOTenh4_LTE_eMTC6, LTE_NBIOT_eMTC_NTN, LTE_terr_bcast_bands_part1, NR_SL_enh</w:t>
      </w:r>
      <w:r w:rsidR="00581E28">
        <w:tab/>
        <w:t>To:RAN2</w:t>
      </w:r>
      <w:r w:rsidR="00581E28">
        <w:tab/>
        <w:t>Cc:RAN4</w:t>
      </w:r>
    </w:p>
    <w:p w14:paraId="000C5E82" w14:textId="77777777" w:rsidR="00581E28" w:rsidRDefault="00581E28" w:rsidP="00581E28">
      <w:pPr>
        <w:pStyle w:val="Agreement"/>
        <w:tabs>
          <w:tab w:val="clear" w:pos="9990"/>
        </w:tabs>
        <w:overflowPunct/>
        <w:autoSpaceDE/>
        <w:autoSpaceDN/>
        <w:adjustRightInd/>
        <w:ind w:left="1619" w:hanging="360"/>
        <w:textAlignment w:val="auto"/>
      </w:pPr>
      <w:r>
        <w:t>[200] Rapporteur companies for LTE Rel-17 WIs are requested to provide RRC CRs corresponding to these changes to RAN2#117e</w:t>
      </w:r>
    </w:p>
    <w:p w14:paraId="75924317" w14:textId="77777777" w:rsidR="00581E28" w:rsidRDefault="00581E28" w:rsidP="00581E28">
      <w:pPr>
        <w:pStyle w:val="Agreement"/>
        <w:tabs>
          <w:tab w:val="clear" w:pos="9990"/>
        </w:tabs>
        <w:overflowPunct/>
        <w:autoSpaceDE/>
        <w:autoSpaceDN/>
        <w:adjustRightInd/>
        <w:ind w:left="1619" w:hanging="360"/>
        <w:textAlignment w:val="auto"/>
      </w:pPr>
      <w:r>
        <w:t>Noted</w:t>
      </w:r>
    </w:p>
    <w:p w14:paraId="0724CD76" w14:textId="77777777" w:rsidR="00581E28" w:rsidRPr="005923AA" w:rsidRDefault="00581E28" w:rsidP="00581E28">
      <w:pPr>
        <w:pStyle w:val="Doc-text2"/>
      </w:pPr>
    </w:p>
    <w:p w14:paraId="29EACB9C" w14:textId="77777777" w:rsidR="00581E28" w:rsidRDefault="00581E28" w:rsidP="00581E28">
      <w:pPr>
        <w:pStyle w:val="Heading2"/>
      </w:pPr>
      <w:bookmarkStart w:id="250" w:name="_Toc95774462"/>
      <w:r>
        <w:t>9.1</w:t>
      </w:r>
      <w:r>
        <w:tab/>
        <w:t xml:space="preserve">NB-IoT and </w:t>
      </w:r>
      <w:proofErr w:type="spellStart"/>
      <w:r>
        <w:t>eMTC</w:t>
      </w:r>
      <w:proofErr w:type="spellEnd"/>
      <w:r>
        <w:t xml:space="preserve"> enhancements</w:t>
      </w:r>
      <w:bookmarkEnd w:id="250"/>
    </w:p>
    <w:p w14:paraId="2F91EBCD" w14:textId="77777777" w:rsidR="00581E28" w:rsidRDefault="00581E28" w:rsidP="00581E28">
      <w:pPr>
        <w:pStyle w:val="Comments"/>
      </w:pPr>
      <w:r>
        <w:t>(NB_IOTenh4_LTE_eMTC6-Core; leading WG: RAN1; REL-17; WID: RP-211340)</w:t>
      </w:r>
    </w:p>
    <w:p w14:paraId="0C0FDFEF" w14:textId="77777777" w:rsidR="00581E28" w:rsidRDefault="00581E28" w:rsidP="00581E28">
      <w:pPr>
        <w:pStyle w:val="Comments"/>
      </w:pPr>
      <w:r>
        <w:t>Time budget: 1 TU</w:t>
      </w:r>
    </w:p>
    <w:p w14:paraId="580E79BD" w14:textId="77777777" w:rsidR="00581E28" w:rsidRDefault="00581E28" w:rsidP="00581E28">
      <w:pPr>
        <w:pStyle w:val="Comments"/>
      </w:pPr>
      <w:r>
        <w:t>Tdoc Limitation: 3 tdocs</w:t>
      </w:r>
    </w:p>
    <w:p w14:paraId="3E611E0E" w14:textId="77777777" w:rsidR="00581E28" w:rsidRDefault="00581E28" w:rsidP="00581E28">
      <w:pPr>
        <w:pStyle w:val="Comments"/>
      </w:pPr>
      <w:r>
        <w:t>Email max expectation: 4 threads</w:t>
      </w:r>
    </w:p>
    <w:p w14:paraId="2ECAC31F" w14:textId="77777777" w:rsidR="00581E28" w:rsidRDefault="00581E28" w:rsidP="00581E28"/>
    <w:p w14:paraId="33AC5368" w14:textId="77777777" w:rsidR="00581E28" w:rsidRDefault="00581E28" w:rsidP="00581E28">
      <w:pPr>
        <w:pStyle w:val="Heading3"/>
      </w:pPr>
      <w:bookmarkStart w:id="251" w:name="_Toc95774463"/>
      <w:r>
        <w:t>9.1.1</w:t>
      </w:r>
      <w:r>
        <w:tab/>
        <w:t>Organizational</w:t>
      </w:r>
      <w:bookmarkEnd w:id="251"/>
    </w:p>
    <w:p w14:paraId="750879C5" w14:textId="77777777" w:rsidR="00581E28" w:rsidRDefault="00581E28" w:rsidP="00581E28">
      <w:pPr>
        <w:pStyle w:val="Comments"/>
      </w:pPr>
      <w:r>
        <w:t>Including outcome of [Post116-e][306][NBIOT/eMTC R17] 36.300 running CR (Huawei)</w:t>
      </w:r>
    </w:p>
    <w:p w14:paraId="61347539" w14:textId="77777777" w:rsidR="00581E28" w:rsidRDefault="00581E28" w:rsidP="00581E28">
      <w:pPr>
        <w:pStyle w:val="Comments"/>
      </w:pPr>
      <w:r>
        <w:t>Including outcome of [Post116-e][307][NBIOT/eMTC R17] 36.331 running CR (Qualcomm)</w:t>
      </w:r>
    </w:p>
    <w:p w14:paraId="3481F2E2" w14:textId="77777777" w:rsidR="00581E28" w:rsidRDefault="00581E28" w:rsidP="00581E28">
      <w:pPr>
        <w:pStyle w:val="Comments"/>
      </w:pPr>
      <w:r>
        <w:t>Including outcome of [Post116-e][308][NBIOT/eMTC R17] 36.304 running CR (Nokia)</w:t>
      </w:r>
    </w:p>
    <w:p w14:paraId="784FA682" w14:textId="77777777" w:rsidR="00581E28" w:rsidRDefault="00581E28" w:rsidP="00581E28">
      <w:pPr>
        <w:pStyle w:val="Comments"/>
      </w:pPr>
      <w:r>
        <w:t>Including outcome of [Post116-e][309][NBIOT/eMTC R17] 36.306 running CR (ZTE)</w:t>
      </w:r>
    </w:p>
    <w:p w14:paraId="22B3C456" w14:textId="77777777" w:rsidR="00581E28" w:rsidRDefault="00581E28" w:rsidP="00581E28">
      <w:pPr>
        <w:pStyle w:val="Comments"/>
      </w:pPr>
    </w:p>
    <w:p w14:paraId="657FDB80" w14:textId="77777777" w:rsidR="00581E28" w:rsidRDefault="00581E28" w:rsidP="00581E28">
      <w:pPr>
        <w:pStyle w:val="Comments"/>
      </w:pPr>
      <w:r>
        <w:t>LSin</w:t>
      </w:r>
    </w:p>
    <w:p w14:paraId="7514A98B" w14:textId="038850FF" w:rsidR="00581E28" w:rsidRDefault="00086257" w:rsidP="00581E28">
      <w:pPr>
        <w:pStyle w:val="Doc-title"/>
      </w:pPr>
      <w:hyperlink r:id="rId2031" w:history="1">
        <w:r>
          <w:rPr>
            <w:rStyle w:val="Hyperlink"/>
          </w:rPr>
          <w:t>R2-2200093</w:t>
        </w:r>
      </w:hyperlink>
      <w:r w:rsidR="00581E28">
        <w:tab/>
        <w:t>LS on channel quality reporting for NB-IoT (R1-2112971; contact: Huawei)</w:t>
      </w:r>
      <w:r w:rsidR="00581E28">
        <w:tab/>
        <w:t>RAN1</w:t>
      </w:r>
      <w:r w:rsidR="00581E28">
        <w:tab/>
        <w:t>LS in</w:t>
      </w:r>
      <w:r w:rsidR="00581E28">
        <w:tab/>
        <w:t>Rel-17</w:t>
      </w:r>
      <w:r w:rsidR="00581E28">
        <w:tab/>
        <w:t>NB_IOTenh4_LTE_eMTC6-Core</w:t>
      </w:r>
      <w:r w:rsidR="00581E28">
        <w:tab/>
        <w:t>To:RAN2, RAN4</w:t>
      </w:r>
    </w:p>
    <w:p w14:paraId="34B936DA"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Noted</w:t>
      </w:r>
    </w:p>
    <w:p w14:paraId="407A1EB0"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Wait for RAN1 to conclude on whether and when the legacy table can also be used when 16QAM DL is configured</w:t>
      </w:r>
    </w:p>
    <w:p w14:paraId="27F82972" w14:textId="77777777" w:rsidR="00581E28" w:rsidRPr="006C6749" w:rsidRDefault="00581E28" w:rsidP="00581E28">
      <w:pPr>
        <w:pStyle w:val="Comments-red"/>
        <w:rPr>
          <w:color w:val="auto"/>
        </w:rPr>
      </w:pPr>
    </w:p>
    <w:p w14:paraId="765AB647" w14:textId="77777777" w:rsidR="00581E28" w:rsidRPr="006C6749" w:rsidRDefault="00581E28" w:rsidP="00581E28">
      <w:pPr>
        <w:pStyle w:val="Comments"/>
      </w:pPr>
      <w:r w:rsidRPr="006C6749">
        <w:t>Running CRs</w:t>
      </w:r>
    </w:p>
    <w:p w14:paraId="110FC705" w14:textId="7EA52852" w:rsidR="00581E28" w:rsidRPr="006C6749" w:rsidRDefault="00086257" w:rsidP="00581E28">
      <w:pPr>
        <w:pStyle w:val="Doc-title"/>
        <w:rPr>
          <w:rStyle w:val="Hyperlink"/>
        </w:rPr>
      </w:pPr>
      <w:hyperlink r:id="rId2032" w:history="1">
        <w:r>
          <w:rPr>
            <w:rStyle w:val="Hyperlink"/>
          </w:rPr>
          <w:t>R2-2200027</w:t>
        </w:r>
      </w:hyperlink>
      <w:r w:rsidR="00581E28" w:rsidRPr="006C6749">
        <w:tab/>
        <w:t>[Running CR] Introduction of NB-IoT/eMTC Enhancements</w:t>
      </w:r>
      <w:r w:rsidR="00581E28" w:rsidRPr="006C6749">
        <w:tab/>
        <w:t>Qualcomm Incorporated</w:t>
      </w:r>
      <w:r w:rsidR="00581E28" w:rsidRPr="006C6749">
        <w:tab/>
        <w:t>draftCR</w:t>
      </w:r>
      <w:r w:rsidR="00581E28" w:rsidRPr="006C6749">
        <w:tab/>
        <w:t>Rel-17</w:t>
      </w:r>
      <w:r w:rsidR="00581E28" w:rsidRPr="006C6749">
        <w:tab/>
        <w:t>36.331</w:t>
      </w:r>
      <w:r w:rsidR="00581E28" w:rsidRPr="006C6749">
        <w:tab/>
        <w:t>16.7.0</w:t>
      </w:r>
      <w:r w:rsidR="00581E28" w:rsidRPr="006C6749">
        <w:tab/>
        <w:t>B</w:t>
      </w:r>
      <w:r w:rsidR="00581E28" w:rsidRPr="006C6749">
        <w:tab/>
        <w:t>NB_IOTenh4_LTE_eMTC6-Core</w:t>
      </w:r>
      <w:r w:rsidR="00581E28" w:rsidRPr="006C6749">
        <w:tab/>
        <w:t>R2-2110692</w:t>
      </w:r>
    </w:p>
    <w:p w14:paraId="2552BCCC"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Endorsed as baseline</w:t>
      </w:r>
    </w:p>
    <w:p w14:paraId="72219780" w14:textId="2597820E" w:rsidR="00581E28" w:rsidRPr="006C6749" w:rsidRDefault="00086257" w:rsidP="00581E28">
      <w:pPr>
        <w:pStyle w:val="Doc-title"/>
      </w:pPr>
      <w:hyperlink r:id="rId2033" w:history="1">
        <w:r>
          <w:rPr>
            <w:rStyle w:val="Hyperlink"/>
          </w:rPr>
          <w:t>R2-2200029</w:t>
        </w:r>
      </w:hyperlink>
      <w:r w:rsidR="00581E28" w:rsidRPr="006C6749">
        <w:tab/>
        <w:t>Running CR: Introduction of additional enhancements for NB-IoT and eMTC</w:t>
      </w:r>
      <w:r w:rsidR="00581E28" w:rsidRPr="006C6749">
        <w:tab/>
        <w:t>ZTE Corporation, Sanechips</w:t>
      </w:r>
      <w:r w:rsidR="00581E28" w:rsidRPr="006C6749">
        <w:tab/>
        <w:t>draftCR</w:t>
      </w:r>
      <w:r w:rsidR="00581E28" w:rsidRPr="006C6749">
        <w:tab/>
        <w:t>Rel-17</w:t>
      </w:r>
      <w:r w:rsidR="00581E28" w:rsidRPr="006C6749">
        <w:tab/>
        <w:t>36.306</w:t>
      </w:r>
      <w:r w:rsidR="00581E28" w:rsidRPr="006C6749">
        <w:tab/>
        <w:t>16.7.0</w:t>
      </w:r>
      <w:r w:rsidR="00581E28" w:rsidRPr="006C6749">
        <w:tab/>
        <w:t>B</w:t>
      </w:r>
      <w:r w:rsidR="00581E28" w:rsidRPr="006C6749">
        <w:tab/>
        <w:t>NB_IOTenh4_LTE_eMTC6-Core</w:t>
      </w:r>
    </w:p>
    <w:p w14:paraId="0DBE0EF3"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Endorsed as baseline</w:t>
      </w:r>
    </w:p>
    <w:p w14:paraId="4F504715" w14:textId="58ED3CE8" w:rsidR="00581E28" w:rsidRPr="006C6749" w:rsidRDefault="00086257" w:rsidP="00581E28">
      <w:pPr>
        <w:pStyle w:val="Doc-title"/>
      </w:pPr>
      <w:hyperlink r:id="rId2034" w:history="1">
        <w:r>
          <w:rPr>
            <w:rStyle w:val="Hyperlink"/>
          </w:rPr>
          <w:t>R2-2200048</w:t>
        </w:r>
      </w:hyperlink>
      <w:r w:rsidR="00581E28" w:rsidRPr="006C6749">
        <w:tab/>
        <w:t>Running CR: Introduction of Rel-17 enhancements for NB-IoT and eMTC</w:t>
      </w:r>
      <w:r w:rsidR="00581E28" w:rsidRPr="006C6749">
        <w:tab/>
        <w:t>Huawei</w:t>
      </w:r>
      <w:r w:rsidR="00581E28" w:rsidRPr="006C6749">
        <w:tab/>
        <w:t>draftCR</w:t>
      </w:r>
      <w:r w:rsidR="00581E28" w:rsidRPr="006C6749">
        <w:tab/>
        <w:t>Rel-17</w:t>
      </w:r>
      <w:r w:rsidR="00581E28" w:rsidRPr="006C6749">
        <w:tab/>
        <w:t>36.300</w:t>
      </w:r>
      <w:r w:rsidR="00581E28" w:rsidRPr="006C6749">
        <w:tab/>
        <w:t>16.7.0</w:t>
      </w:r>
      <w:r w:rsidR="00581E28" w:rsidRPr="006C6749">
        <w:tab/>
        <w:t>B</w:t>
      </w:r>
      <w:r w:rsidR="00581E28" w:rsidRPr="006C6749">
        <w:tab/>
        <w:t>NB_IOTenh4_LTE_eMTC6-Core</w:t>
      </w:r>
      <w:r w:rsidR="00581E28" w:rsidRPr="006C6749">
        <w:tab/>
        <w:t>R2-2110477</w:t>
      </w:r>
    </w:p>
    <w:p w14:paraId="55C3E36B"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Endorsed as baseline</w:t>
      </w:r>
    </w:p>
    <w:p w14:paraId="56F86433" w14:textId="2A2C90FB" w:rsidR="00581E28" w:rsidRPr="006C6749" w:rsidRDefault="00086257" w:rsidP="00581E28">
      <w:pPr>
        <w:pStyle w:val="Doc-title"/>
      </w:pPr>
      <w:hyperlink r:id="rId2035" w:history="1">
        <w:r>
          <w:rPr>
            <w:rStyle w:val="Hyperlink"/>
          </w:rPr>
          <w:t>R2-2200058</w:t>
        </w:r>
      </w:hyperlink>
      <w:r w:rsidR="00581E28" w:rsidRPr="006C6749">
        <w:tab/>
        <w:t>[Running CR] Introduction of NB-IoT/eMTC Enhancements</w:t>
      </w:r>
      <w:r w:rsidR="00581E28" w:rsidRPr="006C6749">
        <w:tab/>
        <w:t>Nokia</w:t>
      </w:r>
      <w:r w:rsidR="00581E28" w:rsidRPr="006C6749">
        <w:tab/>
        <w:t>draftCR</w:t>
      </w:r>
      <w:r w:rsidR="00581E28" w:rsidRPr="006C6749">
        <w:tab/>
        <w:t>Rel-17</w:t>
      </w:r>
      <w:r w:rsidR="00581E28" w:rsidRPr="006C6749">
        <w:tab/>
        <w:t>36.304</w:t>
      </w:r>
      <w:r w:rsidR="00581E28" w:rsidRPr="006C6749">
        <w:tab/>
        <w:t>16.6.0</w:t>
      </w:r>
      <w:r w:rsidR="00581E28" w:rsidRPr="006C6749">
        <w:tab/>
        <w:t>B</w:t>
      </w:r>
      <w:r w:rsidR="00581E28" w:rsidRPr="006C6749">
        <w:tab/>
        <w:t>NB_IOTenh4_LTE_eMTC6-Core</w:t>
      </w:r>
    </w:p>
    <w:p w14:paraId="1228DAB0"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Endorsed as baseline</w:t>
      </w:r>
    </w:p>
    <w:p w14:paraId="445A4377" w14:textId="77777777" w:rsidR="00581E28" w:rsidRDefault="00581E28" w:rsidP="00581E28">
      <w:pPr>
        <w:pStyle w:val="Doc-text2"/>
      </w:pPr>
    </w:p>
    <w:p w14:paraId="55DB088B" w14:textId="77777777" w:rsidR="00581E28" w:rsidRDefault="00581E28" w:rsidP="00581E28">
      <w:pPr>
        <w:pStyle w:val="EmailDiscussion"/>
        <w:overflowPunct/>
        <w:autoSpaceDE/>
        <w:autoSpaceDN/>
        <w:adjustRightInd/>
        <w:ind w:left="1619" w:hanging="360"/>
        <w:textAlignment w:val="auto"/>
      </w:pPr>
      <w:r>
        <w:t>[Post116bis-e][304][NBIOT/</w:t>
      </w:r>
      <w:proofErr w:type="spellStart"/>
      <w:r>
        <w:t>eMTC</w:t>
      </w:r>
      <w:proofErr w:type="spellEnd"/>
      <w:r>
        <w:t xml:space="preserve"> R17] Update agreements document (Ericsson)</w:t>
      </w:r>
    </w:p>
    <w:p w14:paraId="4EE38DF1" w14:textId="77777777" w:rsidR="00581E28" w:rsidRDefault="00581E28" w:rsidP="00581E28">
      <w:pPr>
        <w:pStyle w:val="Doc-text2"/>
      </w:pPr>
      <w:r>
        <w:tab/>
      </w:r>
      <w:r w:rsidRPr="008B718E">
        <w:rPr>
          <w:b/>
          <w:bCs/>
        </w:rPr>
        <w:t>Scope</w:t>
      </w:r>
      <w:r>
        <w:t>: Update the agreements document</w:t>
      </w:r>
    </w:p>
    <w:p w14:paraId="0AC94167" w14:textId="75503B96" w:rsidR="00581E28" w:rsidRDefault="00581E28" w:rsidP="00581E28">
      <w:pPr>
        <w:pStyle w:val="Doc-text2"/>
      </w:pPr>
      <w:r>
        <w:tab/>
      </w:r>
      <w:r w:rsidRPr="008B718E">
        <w:rPr>
          <w:b/>
          <w:bCs/>
        </w:rPr>
        <w:t>Intended</w:t>
      </w:r>
      <w:r>
        <w:t xml:space="preserve"> </w:t>
      </w:r>
      <w:r w:rsidRPr="008B718E">
        <w:rPr>
          <w:b/>
          <w:bCs/>
        </w:rPr>
        <w:t>outcome</w:t>
      </w:r>
      <w:r>
        <w:t xml:space="preserve">: </w:t>
      </w:r>
      <w:r w:rsidRPr="00D00EEE">
        <w:t xml:space="preserve">endorsed report in </w:t>
      </w:r>
      <w:hyperlink r:id="rId2036" w:history="1">
        <w:r w:rsidR="00086257">
          <w:rPr>
            <w:rStyle w:val="Hyperlink"/>
          </w:rPr>
          <w:t>R2-2201788</w:t>
        </w:r>
      </w:hyperlink>
    </w:p>
    <w:p w14:paraId="65DEC0A4" w14:textId="77777777" w:rsidR="00581E28" w:rsidRDefault="00581E28" w:rsidP="00581E28">
      <w:pPr>
        <w:pStyle w:val="Doc-text2"/>
      </w:pPr>
      <w:r>
        <w:tab/>
      </w:r>
      <w:r w:rsidRPr="008B718E">
        <w:rPr>
          <w:b/>
          <w:bCs/>
        </w:rPr>
        <w:t>Deadline</w:t>
      </w:r>
      <w:r>
        <w:t>: short</w:t>
      </w:r>
    </w:p>
    <w:p w14:paraId="2D914492" w14:textId="77777777" w:rsidR="00581E28" w:rsidRDefault="00581E28" w:rsidP="00581E28">
      <w:pPr>
        <w:pStyle w:val="Doc-text2"/>
      </w:pPr>
    </w:p>
    <w:p w14:paraId="39006B95" w14:textId="77777777" w:rsidR="00581E28" w:rsidRDefault="00581E28" w:rsidP="00581E28">
      <w:pPr>
        <w:pStyle w:val="EmailDiscussion"/>
        <w:overflowPunct/>
        <w:autoSpaceDE/>
        <w:autoSpaceDN/>
        <w:adjustRightInd/>
        <w:ind w:left="1619" w:hanging="360"/>
        <w:textAlignment w:val="auto"/>
      </w:pPr>
      <w:r>
        <w:t>[Post116bis-e][305][NBIOT/</w:t>
      </w:r>
      <w:proofErr w:type="spellStart"/>
      <w:r>
        <w:t>eMTC</w:t>
      </w:r>
      <w:proofErr w:type="spellEnd"/>
      <w:r>
        <w:t xml:space="preserve"> R17] 36.300 running CR (Huawei)</w:t>
      </w:r>
    </w:p>
    <w:p w14:paraId="602C0519" w14:textId="77777777" w:rsidR="00581E28" w:rsidRDefault="00581E28" w:rsidP="00581E28">
      <w:pPr>
        <w:pStyle w:val="EmailDiscussion2"/>
      </w:pPr>
      <w:r>
        <w:tab/>
      </w:r>
      <w:r w:rsidRPr="008B718E">
        <w:rPr>
          <w:b/>
          <w:bCs/>
        </w:rPr>
        <w:t>Scope</w:t>
      </w:r>
      <w:r>
        <w:t>: Update the running CR</w:t>
      </w:r>
    </w:p>
    <w:p w14:paraId="13CC8559" w14:textId="06FB7D8C" w:rsidR="00581E28" w:rsidRDefault="00581E28" w:rsidP="00581E28">
      <w:pPr>
        <w:pStyle w:val="EmailDiscussion2"/>
      </w:pPr>
      <w:r>
        <w:tab/>
      </w:r>
      <w:r w:rsidRPr="008B718E">
        <w:rPr>
          <w:b/>
          <w:bCs/>
        </w:rPr>
        <w:t>Intended</w:t>
      </w:r>
      <w:r>
        <w:t xml:space="preserve"> </w:t>
      </w:r>
      <w:r w:rsidRPr="008B718E">
        <w:rPr>
          <w:b/>
          <w:bCs/>
        </w:rPr>
        <w:t>outcome</w:t>
      </w:r>
      <w:r>
        <w:t xml:space="preserve">: endorsed CR </w:t>
      </w:r>
      <w:r w:rsidRPr="00D00EEE">
        <w:t xml:space="preserve">in </w:t>
      </w:r>
      <w:hyperlink r:id="rId2037" w:history="1">
        <w:r w:rsidR="00086257">
          <w:rPr>
            <w:rStyle w:val="Hyperlink"/>
          </w:rPr>
          <w:t>R2-2201789</w:t>
        </w:r>
      </w:hyperlink>
      <w:r>
        <w:t xml:space="preserve"> </w:t>
      </w:r>
    </w:p>
    <w:p w14:paraId="28246513" w14:textId="77777777" w:rsidR="00581E28" w:rsidRPr="00AD07F3" w:rsidRDefault="00581E28" w:rsidP="00581E28">
      <w:pPr>
        <w:pStyle w:val="EmailDiscussion2"/>
      </w:pPr>
      <w:r>
        <w:tab/>
      </w:r>
      <w:r w:rsidRPr="008B718E">
        <w:rPr>
          <w:b/>
          <w:bCs/>
        </w:rPr>
        <w:t>Deadline</w:t>
      </w:r>
      <w:r>
        <w:t>: short</w:t>
      </w:r>
    </w:p>
    <w:p w14:paraId="17465728" w14:textId="77777777" w:rsidR="00581E28" w:rsidRDefault="00581E28" w:rsidP="00581E28">
      <w:pPr>
        <w:pStyle w:val="Doc-text2"/>
        <w:ind w:left="0" w:firstLine="0"/>
      </w:pPr>
    </w:p>
    <w:p w14:paraId="008A576D" w14:textId="77777777" w:rsidR="00581E28" w:rsidRDefault="00581E28" w:rsidP="00581E28">
      <w:pPr>
        <w:pStyle w:val="EmailDiscussion"/>
        <w:overflowPunct/>
        <w:autoSpaceDE/>
        <w:autoSpaceDN/>
        <w:adjustRightInd/>
        <w:ind w:left="1619" w:hanging="360"/>
        <w:textAlignment w:val="auto"/>
      </w:pPr>
      <w:r>
        <w:t>[Post116bis-e][306][NBIOT/</w:t>
      </w:r>
      <w:proofErr w:type="spellStart"/>
      <w:r>
        <w:t>eMTC</w:t>
      </w:r>
      <w:proofErr w:type="spellEnd"/>
      <w:r>
        <w:t xml:space="preserve"> R17] 36.331 running CR (Qualcomm)</w:t>
      </w:r>
    </w:p>
    <w:p w14:paraId="5648A56C" w14:textId="77777777" w:rsidR="00581E28" w:rsidRDefault="00581E28" w:rsidP="00581E28">
      <w:pPr>
        <w:pStyle w:val="EmailDiscussion2"/>
      </w:pPr>
      <w:r>
        <w:tab/>
      </w:r>
      <w:r w:rsidRPr="008B718E">
        <w:rPr>
          <w:b/>
          <w:bCs/>
        </w:rPr>
        <w:t>Scope</w:t>
      </w:r>
      <w:r>
        <w:t>: Update the running CR</w:t>
      </w:r>
    </w:p>
    <w:p w14:paraId="3BFEFC40" w14:textId="28FB0655" w:rsidR="00581E28" w:rsidRDefault="00581E28" w:rsidP="00581E28">
      <w:pPr>
        <w:pStyle w:val="EmailDiscussion2"/>
      </w:pPr>
      <w:r>
        <w:tab/>
      </w:r>
      <w:r w:rsidRPr="008B718E">
        <w:rPr>
          <w:b/>
          <w:bCs/>
        </w:rPr>
        <w:t>Intended outcome</w:t>
      </w:r>
      <w:r>
        <w:t xml:space="preserve">: endorsed CR </w:t>
      </w:r>
      <w:r w:rsidRPr="00D00EEE">
        <w:t xml:space="preserve">in </w:t>
      </w:r>
      <w:hyperlink r:id="rId2038" w:history="1">
        <w:r w:rsidR="00086257">
          <w:rPr>
            <w:rStyle w:val="Hyperlink"/>
          </w:rPr>
          <w:t>R2-2201790</w:t>
        </w:r>
      </w:hyperlink>
    </w:p>
    <w:p w14:paraId="401FE44A" w14:textId="77777777" w:rsidR="00581E28" w:rsidRDefault="00581E28" w:rsidP="00581E28">
      <w:pPr>
        <w:pStyle w:val="EmailDiscussion2"/>
      </w:pPr>
      <w:r>
        <w:tab/>
      </w:r>
      <w:r w:rsidRPr="008B718E">
        <w:rPr>
          <w:b/>
          <w:bCs/>
        </w:rPr>
        <w:t>Deadline</w:t>
      </w:r>
      <w:r>
        <w:t>: short</w:t>
      </w:r>
    </w:p>
    <w:p w14:paraId="2285B7D6" w14:textId="77777777" w:rsidR="00581E28" w:rsidRDefault="00581E28" w:rsidP="00581E28">
      <w:pPr>
        <w:pStyle w:val="EmailDiscussion2"/>
      </w:pPr>
    </w:p>
    <w:p w14:paraId="7EEA551F" w14:textId="77777777" w:rsidR="00581E28" w:rsidRDefault="00581E28" w:rsidP="00581E28">
      <w:pPr>
        <w:pStyle w:val="EmailDiscussion"/>
        <w:overflowPunct/>
        <w:autoSpaceDE/>
        <w:autoSpaceDN/>
        <w:adjustRightInd/>
        <w:ind w:left="1619" w:hanging="360"/>
        <w:textAlignment w:val="auto"/>
      </w:pPr>
      <w:r>
        <w:t>[Post116bis-e][307][NBIOT/</w:t>
      </w:r>
      <w:proofErr w:type="spellStart"/>
      <w:r>
        <w:t>eMTC</w:t>
      </w:r>
      <w:proofErr w:type="spellEnd"/>
      <w:r>
        <w:t xml:space="preserve"> R17] 36.304 running CR (Nokia)</w:t>
      </w:r>
    </w:p>
    <w:p w14:paraId="7ED071EE" w14:textId="77777777" w:rsidR="00581E28" w:rsidRDefault="00581E28" w:rsidP="00581E28">
      <w:pPr>
        <w:pStyle w:val="EmailDiscussion2"/>
      </w:pPr>
      <w:r>
        <w:tab/>
      </w:r>
      <w:r w:rsidRPr="008B718E">
        <w:rPr>
          <w:b/>
          <w:bCs/>
        </w:rPr>
        <w:t>Scope</w:t>
      </w:r>
      <w:r>
        <w:t>: Update the running CR</w:t>
      </w:r>
    </w:p>
    <w:p w14:paraId="1DAFB86A" w14:textId="613418F3" w:rsidR="00581E28" w:rsidRDefault="00581E28" w:rsidP="00581E28">
      <w:pPr>
        <w:pStyle w:val="EmailDiscussion2"/>
      </w:pPr>
      <w:r>
        <w:tab/>
      </w:r>
      <w:r w:rsidRPr="008B718E">
        <w:rPr>
          <w:b/>
          <w:bCs/>
        </w:rPr>
        <w:t>Intended outcome</w:t>
      </w:r>
      <w:r>
        <w:t xml:space="preserve">: endorsed CR </w:t>
      </w:r>
      <w:r w:rsidRPr="00D00EEE">
        <w:t xml:space="preserve">in </w:t>
      </w:r>
      <w:hyperlink r:id="rId2039" w:history="1">
        <w:r w:rsidR="00086257">
          <w:rPr>
            <w:rStyle w:val="Hyperlink"/>
          </w:rPr>
          <w:t>R2-2201791</w:t>
        </w:r>
      </w:hyperlink>
    </w:p>
    <w:p w14:paraId="79428535" w14:textId="77777777" w:rsidR="00581E28" w:rsidRPr="00AD07F3" w:rsidRDefault="00581E28" w:rsidP="00581E28">
      <w:pPr>
        <w:pStyle w:val="EmailDiscussion2"/>
      </w:pPr>
      <w:r>
        <w:tab/>
      </w:r>
      <w:r w:rsidRPr="008B718E">
        <w:rPr>
          <w:b/>
          <w:bCs/>
        </w:rPr>
        <w:t>Deadline</w:t>
      </w:r>
      <w:r>
        <w:t>: short</w:t>
      </w:r>
    </w:p>
    <w:p w14:paraId="07FD4622" w14:textId="77777777" w:rsidR="00581E28" w:rsidRDefault="00581E28" w:rsidP="00581E28">
      <w:pPr>
        <w:pStyle w:val="EmailDiscussion2"/>
      </w:pPr>
    </w:p>
    <w:p w14:paraId="1A782DD7" w14:textId="77777777" w:rsidR="00581E28" w:rsidRDefault="00581E28" w:rsidP="00581E28">
      <w:pPr>
        <w:pStyle w:val="EmailDiscussion"/>
        <w:overflowPunct/>
        <w:autoSpaceDE/>
        <w:autoSpaceDN/>
        <w:adjustRightInd/>
        <w:ind w:left="1619" w:hanging="360"/>
        <w:textAlignment w:val="auto"/>
      </w:pPr>
      <w:r>
        <w:t>[Post116bis-e][308][NBIOT/</w:t>
      </w:r>
      <w:proofErr w:type="spellStart"/>
      <w:r>
        <w:t>eMTC</w:t>
      </w:r>
      <w:proofErr w:type="spellEnd"/>
      <w:r>
        <w:t xml:space="preserve"> R17] 36.306 running CR (ZTE)</w:t>
      </w:r>
    </w:p>
    <w:p w14:paraId="0F836062" w14:textId="77777777" w:rsidR="00581E28" w:rsidRDefault="00581E28" w:rsidP="00581E28">
      <w:pPr>
        <w:pStyle w:val="EmailDiscussion2"/>
      </w:pPr>
      <w:r>
        <w:tab/>
      </w:r>
      <w:r w:rsidRPr="008B718E">
        <w:rPr>
          <w:b/>
          <w:bCs/>
        </w:rPr>
        <w:t>Scope</w:t>
      </w:r>
      <w:r>
        <w:t>: Update the running CR</w:t>
      </w:r>
    </w:p>
    <w:p w14:paraId="3E1549D2" w14:textId="2A2EC50E" w:rsidR="00581E28" w:rsidRDefault="00581E28" w:rsidP="00581E28">
      <w:pPr>
        <w:pStyle w:val="EmailDiscussion2"/>
      </w:pPr>
      <w:r>
        <w:tab/>
      </w:r>
      <w:r w:rsidRPr="008B718E">
        <w:rPr>
          <w:b/>
          <w:bCs/>
        </w:rPr>
        <w:t>Intended outcome</w:t>
      </w:r>
      <w:r>
        <w:t xml:space="preserve">: endorsed CR </w:t>
      </w:r>
      <w:r w:rsidRPr="00D00EEE">
        <w:t xml:space="preserve">in </w:t>
      </w:r>
      <w:hyperlink r:id="rId2040" w:history="1">
        <w:r w:rsidR="00086257">
          <w:rPr>
            <w:rStyle w:val="Hyperlink"/>
          </w:rPr>
          <w:t>R2-2201792</w:t>
        </w:r>
      </w:hyperlink>
    </w:p>
    <w:p w14:paraId="51BDDC4C" w14:textId="77777777" w:rsidR="00581E28" w:rsidRDefault="00581E28" w:rsidP="00581E28">
      <w:pPr>
        <w:pStyle w:val="EmailDiscussion2"/>
      </w:pPr>
      <w:r>
        <w:tab/>
      </w:r>
      <w:r w:rsidRPr="008B718E">
        <w:rPr>
          <w:b/>
          <w:bCs/>
        </w:rPr>
        <w:t>Deadline</w:t>
      </w:r>
      <w:r>
        <w:t>: short</w:t>
      </w:r>
    </w:p>
    <w:p w14:paraId="7BB935BC" w14:textId="77777777" w:rsidR="00581E28" w:rsidRDefault="00581E28" w:rsidP="00581E28">
      <w:pPr>
        <w:pStyle w:val="EmailDiscussion2"/>
      </w:pPr>
    </w:p>
    <w:p w14:paraId="0B4F5D3E" w14:textId="77777777" w:rsidR="00581E28" w:rsidRDefault="00581E28" w:rsidP="00581E28">
      <w:pPr>
        <w:pStyle w:val="EmailDiscussion"/>
        <w:overflowPunct/>
        <w:autoSpaceDE/>
        <w:autoSpaceDN/>
        <w:adjustRightInd/>
        <w:ind w:left="1619" w:hanging="360"/>
        <w:textAlignment w:val="auto"/>
      </w:pPr>
      <w:r>
        <w:t>[Post116bis-e][309][NBIOT/</w:t>
      </w:r>
      <w:proofErr w:type="spellStart"/>
      <w:r>
        <w:t>eMTC</w:t>
      </w:r>
      <w:proofErr w:type="spellEnd"/>
      <w:r>
        <w:t xml:space="preserve"> R17] RLF measurements open issues (Qualcomm)</w:t>
      </w:r>
    </w:p>
    <w:p w14:paraId="7EB8D562" w14:textId="77777777" w:rsidR="00581E28" w:rsidRDefault="00581E28" w:rsidP="00581E28">
      <w:pPr>
        <w:pStyle w:val="EmailDiscussion2"/>
      </w:pPr>
      <w:r>
        <w:tab/>
      </w:r>
      <w:r w:rsidRPr="008B718E">
        <w:rPr>
          <w:b/>
          <w:bCs/>
        </w:rPr>
        <w:t>Scope</w:t>
      </w:r>
      <w:r>
        <w:t xml:space="preserve">: Capture open issues on </w:t>
      </w:r>
      <w:r w:rsidRPr="00384EFA">
        <w:t xml:space="preserve">NB-IoT </w:t>
      </w:r>
      <w:proofErr w:type="spellStart"/>
      <w:r w:rsidRPr="00384EFA">
        <w:t>neighbor</w:t>
      </w:r>
      <w:proofErr w:type="spellEnd"/>
      <w:r w:rsidRPr="00384EFA">
        <w:t xml:space="preserve"> cell measurements and corresponding measurement triggering before RLF</w:t>
      </w:r>
      <w:r>
        <w:t xml:space="preserve"> </w:t>
      </w:r>
    </w:p>
    <w:p w14:paraId="13DF03D8" w14:textId="08F037B7" w:rsidR="00581E28" w:rsidRDefault="00581E28" w:rsidP="00581E28">
      <w:pPr>
        <w:pStyle w:val="EmailDiscussion2"/>
      </w:pPr>
      <w:r>
        <w:tab/>
      </w:r>
      <w:r w:rsidRPr="008B718E">
        <w:rPr>
          <w:b/>
          <w:bCs/>
        </w:rPr>
        <w:t>Intended outcome</w:t>
      </w:r>
      <w:r>
        <w:t xml:space="preserve">: Open issues list </w:t>
      </w:r>
      <w:r w:rsidRPr="00D00EEE">
        <w:t xml:space="preserve">in </w:t>
      </w:r>
      <w:hyperlink r:id="rId2041" w:history="1">
        <w:r w:rsidR="00086257">
          <w:rPr>
            <w:rStyle w:val="Hyperlink"/>
          </w:rPr>
          <w:t>R2-2201794</w:t>
        </w:r>
      </w:hyperlink>
    </w:p>
    <w:p w14:paraId="6DA33707" w14:textId="77777777" w:rsidR="00581E28" w:rsidRPr="00AD07F3" w:rsidRDefault="00581E28" w:rsidP="00581E28">
      <w:pPr>
        <w:pStyle w:val="EmailDiscussion2"/>
      </w:pPr>
      <w:r>
        <w:tab/>
      </w:r>
      <w:r w:rsidRPr="008B718E">
        <w:rPr>
          <w:b/>
          <w:bCs/>
        </w:rPr>
        <w:t>Deadline</w:t>
      </w:r>
      <w:r>
        <w:t>: short</w:t>
      </w:r>
    </w:p>
    <w:p w14:paraId="29830546" w14:textId="77777777" w:rsidR="00581E28" w:rsidRDefault="00581E28" w:rsidP="00581E28">
      <w:pPr>
        <w:pStyle w:val="EmailDiscussion2"/>
      </w:pPr>
    </w:p>
    <w:p w14:paraId="226E207A" w14:textId="77777777" w:rsidR="00581E28" w:rsidRDefault="00581E28" w:rsidP="00581E28">
      <w:pPr>
        <w:pStyle w:val="EmailDiscussion"/>
        <w:overflowPunct/>
        <w:autoSpaceDE/>
        <w:autoSpaceDN/>
        <w:adjustRightInd/>
        <w:ind w:left="1619" w:hanging="360"/>
        <w:textAlignment w:val="auto"/>
      </w:pPr>
      <w:r>
        <w:t>[Post116bis-e][310][NBIOT/</w:t>
      </w:r>
      <w:proofErr w:type="spellStart"/>
      <w:r>
        <w:t>eMTC</w:t>
      </w:r>
      <w:proofErr w:type="spellEnd"/>
      <w:r>
        <w:t xml:space="preserve"> R17] Carrier Selection open issues (ZTE)</w:t>
      </w:r>
    </w:p>
    <w:p w14:paraId="75E0BE2F" w14:textId="77777777" w:rsidR="00581E28" w:rsidRDefault="00581E28" w:rsidP="00581E28">
      <w:pPr>
        <w:pStyle w:val="EmailDiscussion2"/>
      </w:pPr>
      <w:r>
        <w:tab/>
      </w:r>
      <w:r w:rsidRPr="008B718E">
        <w:rPr>
          <w:b/>
          <w:bCs/>
        </w:rPr>
        <w:t>Scope</w:t>
      </w:r>
      <w:r>
        <w:t xml:space="preserve">: Capture open issues on </w:t>
      </w:r>
      <w:r w:rsidRPr="00384EFA">
        <w:t>NB-IoT carrier selection based on the coverage level, and associated carrier specific configuration</w:t>
      </w:r>
    </w:p>
    <w:p w14:paraId="49ED176C" w14:textId="09A7B4B7" w:rsidR="00581E28" w:rsidRDefault="00581E28" w:rsidP="00581E28">
      <w:pPr>
        <w:pStyle w:val="EmailDiscussion2"/>
      </w:pPr>
      <w:r>
        <w:tab/>
      </w:r>
      <w:r w:rsidRPr="008B718E">
        <w:rPr>
          <w:b/>
          <w:bCs/>
        </w:rPr>
        <w:t>Intended outcome</w:t>
      </w:r>
      <w:r>
        <w:t xml:space="preserve">: Open issues list </w:t>
      </w:r>
      <w:r w:rsidRPr="00D00EEE">
        <w:t xml:space="preserve">in </w:t>
      </w:r>
      <w:hyperlink r:id="rId2042" w:history="1">
        <w:r w:rsidR="00086257">
          <w:rPr>
            <w:rStyle w:val="Hyperlink"/>
          </w:rPr>
          <w:t>R2-2201795</w:t>
        </w:r>
      </w:hyperlink>
    </w:p>
    <w:p w14:paraId="27A857F0" w14:textId="77777777" w:rsidR="00581E28" w:rsidRPr="00AD07F3" w:rsidRDefault="00581E28" w:rsidP="00581E28">
      <w:pPr>
        <w:pStyle w:val="EmailDiscussion2"/>
      </w:pPr>
      <w:r>
        <w:tab/>
      </w:r>
      <w:r w:rsidRPr="008B718E">
        <w:rPr>
          <w:b/>
          <w:bCs/>
        </w:rPr>
        <w:t>Deadline</w:t>
      </w:r>
      <w:r>
        <w:t>: short</w:t>
      </w:r>
    </w:p>
    <w:p w14:paraId="00425387" w14:textId="77777777" w:rsidR="00581E28" w:rsidRDefault="00581E28" w:rsidP="00581E28">
      <w:pPr>
        <w:pStyle w:val="EmailDiscussion2"/>
      </w:pPr>
    </w:p>
    <w:p w14:paraId="0B8B2482" w14:textId="77777777" w:rsidR="00581E28" w:rsidRDefault="00581E28" w:rsidP="00581E28">
      <w:pPr>
        <w:pStyle w:val="EmailDiscussion"/>
        <w:overflowPunct/>
        <w:autoSpaceDE/>
        <w:autoSpaceDN/>
        <w:adjustRightInd/>
        <w:ind w:left="1619" w:hanging="360"/>
        <w:textAlignment w:val="auto"/>
      </w:pPr>
      <w:r>
        <w:t>[Post116bis-e][311][NBIOT/</w:t>
      </w:r>
      <w:proofErr w:type="spellStart"/>
      <w:r>
        <w:t>eMTC</w:t>
      </w:r>
      <w:proofErr w:type="spellEnd"/>
      <w:r>
        <w:t xml:space="preserve"> R17] Capabilities open issues (Huawei)</w:t>
      </w:r>
    </w:p>
    <w:p w14:paraId="7404471F" w14:textId="77777777" w:rsidR="00581E28" w:rsidRDefault="00581E28" w:rsidP="00581E28">
      <w:pPr>
        <w:pStyle w:val="EmailDiscussion2"/>
      </w:pPr>
      <w:r>
        <w:lastRenderedPageBreak/>
        <w:tab/>
      </w:r>
      <w:r w:rsidRPr="008B718E">
        <w:rPr>
          <w:b/>
          <w:bCs/>
        </w:rPr>
        <w:t>Scope</w:t>
      </w:r>
      <w:r>
        <w:t>: Capture open issues on UE capabilities</w:t>
      </w:r>
    </w:p>
    <w:p w14:paraId="63296BCF" w14:textId="7A84EB80" w:rsidR="00581E28" w:rsidRDefault="00581E28" w:rsidP="00581E28">
      <w:pPr>
        <w:pStyle w:val="EmailDiscussion2"/>
      </w:pPr>
      <w:r>
        <w:tab/>
      </w:r>
      <w:r w:rsidRPr="008B718E">
        <w:rPr>
          <w:b/>
          <w:bCs/>
        </w:rPr>
        <w:t>Intended outcome</w:t>
      </w:r>
      <w:r>
        <w:t xml:space="preserve">: Open issues list </w:t>
      </w:r>
      <w:r w:rsidRPr="00D00EEE">
        <w:t xml:space="preserve">in </w:t>
      </w:r>
      <w:hyperlink r:id="rId2043" w:history="1">
        <w:r w:rsidR="00086257">
          <w:rPr>
            <w:rStyle w:val="Hyperlink"/>
          </w:rPr>
          <w:t>R2-2201796</w:t>
        </w:r>
      </w:hyperlink>
    </w:p>
    <w:p w14:paraId="4719C2FC" w14:textId="77777777" w:rsidR="00581E28" w:rsidRPr="00AD07F3" w:rsidRDefault="00581E28" w:rsidP="00581E28">
      <w:pPr>
        <w:pStyle w:val="EmailDiscussion2"/>
      </w:pPr>
      <w:r>
        <w:tab/>
      </w:r>
      <w:r w:rsidRPr="008B718E">
        <w:rPr>
          <w:b/>
          <w:bCs/>
        </w:rPr>
        <w:t>Deadline</w:t>
      </w:r>
      <w:r>
        <w:t>: short</w:t>
      </w:r>
    </w:p>
    <w:p w14:paraId="425A0EC5" w14:textId="77777777" w:rsidR="00581E28" w:rsidRDefault="00581E28" w:rsidP="00581E28">
      <w:pPr>
        <w:pStyle w:val="EmailDiscussion2"/>
      </w:pPr>
    </w:p>
    <w:p w14:paraId="13F57183" w14:textId="77777777" w:rsidR="00581E28" w:rsidRDefault="00581E28" w:rsidP="00581E28">
      <w:pPr>
        <w:pStyle w:val="EmailDiscussion"/>
        <w:overflowPunct/>
        <w:autoSpaceDE/>
        <w:autoSpaceDN/>
        <w:adjustRightInd/>
        <w:ind w:left="1619" w:hanging="360"/>
        <w:textAlignment w:val="auto"/>
      </w:pPr>
      <w:r>
        <w:t>[Post116bis-e][312][NBIOT/</w:t>
      </w:r>
      <w:proofErr w:type="spellStart"/>
      <w:r>
        <w:t>eMTC</w:t>
      </w:r>
      <w:proofErr w:type="spellEnd"/>
      <w:r>
        <w:t xml:space="preserve"> R17] Other open issues (Ericsson)</w:t>
      </w:r>
    </w:p>
    <w:p w14:paraId="4A106F2E" w14:textId="77777777" w:rsidR="00581E28" w:rsidRDefault="00581E28" w:rsidP="00581E28">
      <w:pPr>
        <w:pStyle w:val="EmailDiscussion2"/>
      </w:pPr>
      <w:r>
        <w:tab/>
      </w:r>
      <w:r w:rsidRPr="008B718E">
        <w:rPr>
          <w:b/>
          <w:bCs/>
        </w:rPr>
        <w:t>Scope</w:t>
      </w:r>
      <w:r>
        <w:t>: Capture open issues on WI objectives led by other WGs</w:t>
      </w:r>
    </w:p>
    <w:p w14:paraId="73860136" w14:textId="1AA0F761" w:rsidR="00581E28" w:rsidRDefault="00581E28" w:rsidP="00581E28">
      <w:pPr>
        <w:pStyle w:val="EmailDiscussion2"/>
      </w:pPr>
      <w:r>
        <w:tab/>
      </w:r>
      <w:r w:rsidRPr="008B718E">
        <w:rPr>
          <w:b/>
          <w:bCs/>
        </w:rPr>
        <w:t>Intended outcome</w:t>
      </w:r>
      <w:r>
        <w:t xml:space="preserve">: Open issues list </w:t>
      </w:r>
      <w:r w:rsidRPr="00D00EEE">
        <w:t xml:space="preserve">in </w:t>
      </w:r>
      <w:hyperlink r:id="rId2044" w:history="1">
        <w:r w:rsidR="00086257">
          <w:rPr>
            <w:rStyle w:val="Hyperlink"/>
          </w:rPr>
          <w:t>R2-2201797</w:t>
        </w:r>
      </w:hyperlink>
    </w:p>
    <w:p w14:paraId="76E97C16" w14:textId="77777777" w:rsidR="00581E28" w:rsidRPr="00AD07F3" w:rsidRDefault="00581E28" w:rsidP="00581E28">
      <w:pPr>
        <w:pStyle w:val="EmailDiscussion2"/>
      </w:pPr>
      <w:r>
        <w:tab/>
      </w:r>
      <w:r w:rsidRPr="008B718E">
        <w:rPr>
          <w:b/>
          <w:bCs/>
        </w:rPr>
        <w:t>Deadline</w:t>
      </w:r>
      <w:r>
        <w:t>: short</w:t>
      </w:r>
    </w:p>
    <w:p w14:paraId="764A416A" w14:textId="77777777" w:rsidR="00581E28" w:rsidRPr="00AD07F3" w:rsidRDefault="00581E28" w:rsidP="00581E28">
      <w:pPr>
        <w:pStyle w:val="EmailDiscussion2"/>
      </w:pPr>
    </w:p>
    <w:p w14:paraId="19BC6F3B" w14:textId="77777777" w:rsidR="00581E28" w:rsidRPr="005923AA" w:rsidRDefault="00581E28" w:rsidP="00581E28">
      <w:pPr>
        <w:pStyle w:val="Doc-text2"/>
      </w:pPr>
    </w:p>
    <w:p w14:paraId="6D03D750" w14:textId="77777777" w:rsidR="00581E28" w:rsidRDefault="00581E28" w:rsidP="00581E28">
      <w:pPr>
        <w:pStyle w:val="Heading3"/>
      </w:pPr>
      <w:bookmarkStart w:id="252" w:name="_Toc95774464"/>
      <w:r>
        <w:t>9.1.2</w:t>
      </w:r>
      <w:r>
        <w:tab/>
        <w:t xml:space="preserve">NB-IoT </w:t>
      </w:r>
      <w:proofErr w:type="spellStart"/>
      <w:r>
        <w:t>neighbor</w:t>
      </w:r>
      <w:proofErr w:type="spellEnd"/>
      <w:r>
        <w:t xml:space="preserve"> cell measurements and corresponding measurement triggering before RLF</w:t>
      </w:r>
      <w:bookmarkEnd w:id="252"/>
    </w:p>
    <w:p w14:paraId="476810B2" w14:textId="77777777" w:rsidR="00581E28" w:rsidRDefault="00581E28" w:rsidP="00581E28">
      <w:pPr>
        <w:pStyle w:val="Comments"/>
      </w:pPr>
      <w:r>
        <w:t>Including outcome of [Post116-e][310][NBIOT/eMTC R17] RLF measurements (Qualcomm)</w:t>
      </w:r>
    </w:p>
    <w:p w14:paraId="7E556795" w14:textId="77777777" w:rsidR="00581E28" w:rsidRDefault="00581E28" w:rsidP="00581E28">
      <w:pPr>
        <w:pStyle w:val="Comments"/>
      </w:pPr>
      <w:r>
        <w:t>Contributions invited on open issues not covered by email discussion</w:t>
      </w:r>
    </w:p>
    <w:p w14:paraId="2D73C70D" w14:textId="77777777" w:rsidR="00581E28" w:rsidRDefault="00581E28" w:rsidP="00581E28">
      <w:pPr>
        <w:pStyle w:val="Doc-title"/>
      </w:pPr>
    </w:p>
    <w:p w14:paraId="4DA80461" w14:textId="77777777" w:rsidR="00581E28" w:rsidRPr="006C6749" w:rsidRDefault="00581E28" w:rsidP="00581E28">
      <w:pPr>
        <w:pStyle w:val="Comments-red"/>
        <w:rPr>
          <w:color w:val="auto"/>
        </w:rPr>
      </w:pPr>
      <w:r w:rsidRPr="006C6749">
        <w:rPr>
          <w:color w:val="auto"/>
        </w:rPr>
        <w:t>Online Tuesday 18 January:</w:t>
      </w:r>
    </w:p>
    <w:p w14:paraId="41BCE218" w14:textId="034D0DD7" w:rsidR="00581E28" w:rsidRDefault="00086257" w:rsidP="00581E28">
      <w:pPr>
        <w:pStyle w:val="Doc-title"/>
      </w:pPr>
      <w:hyperlink r:id="rId2045" w:history="1">
        <w:r>
          <w:rPr>
            <w:rStyle w:val="Hyperlink"/>
          </w:rPr>
          <w:t>R2-2200028</w:t>
        </w:r>
      </w:hyperlink>
      <w:r w:rsidR="00581E28">
        <w:tab/>
        <w:t>Report of [Post116-e][310][NBIOT/eMTC] RLF measurements</w:t>
      </w:r>
      <w:r w:rsidR="00581E28">
        <w:tab/>
        <w:t>Qualcomm Incorporated</w:t>
      </w:r>
      <w:r w:rsidR="00581E28">
        <w:tab/>
        <w:t>report</w:t>
      </w:r>
      <w:r w:rsidR="00581E28">
        <w:tab/>
        <w:t>Rel-17</w:t>
      </w:r>
      <w:r w:rsidR="00581E28">
        <w:tab/>
        <w:t>NB_IOTenh4_LTE_eMTC6-Core</w:t>
      </w:r>
    </w:p>
    <w:p w14:paraId="063A78EE" w14:textId="77777777" w:rsidR="00581E28" w:rsidRDefault="00581E28" w:rsidP="00C23A24">
      <w:pPr>
        <w:pStyle w:val="Doc-text2"/>
        <w:numPr>
          <w:ilvl w:val="0"/>
          <w:numId w:val="81"/>
        </w:numPr>
        <w:overflowPunct/>
        <w:autoSpaceDE/>
        <w:autoSpaceDN/>
        <w:adjustRightInd/>
        <w:textAlignment w:val="auto"/>
      </w:pPr>
      <w:r>
        <w:t xml:space="preserve">Huawei think that for </w:t>
      </w:r>
      <w:proofErr w:type="spellStart"/>
      <w:r>
        <w:t>TsearchDeltaP</w:t>
      </w:r>
      <w:proofErr w:type="spellEnd"/>
      <w:r>
        <w:t xml:space="preserve"> a smaller value may be better. QC thought that equal spacing was more suitable. </w:t>
      </w:r>
      <w:proofErr w:type="spellStart"/>
      <w:r>
        <w:t>Zte</w:t>
      </w:r>
      <w:proofErr w:type="spellEnd"/>
      <w:r>
        <w:t>, Nokia prefer the 2</w:t>
      </w:r>
      <w:r w:rsidRPr="00AC43D2">
        <w:rPr>
          <w:vertAlign w:val="superscript"/>
        </w:rPr>
        <w:t>nd</w:t>
      </w:r>
      <w:r>
        <w:t xml:space="preserve"> groups (equal spaced)</w:t>
      </w:r>
    </w:p>
    <w:p w14:paraId="0C3DFD82" w14:textId="77777777" w:rsidR="00581E28" w:rsidRDefault="00581E28" w:rsidP="00C23A24">
      <w:pPr>
        <w:pStyle w:val="Doc-text2"/>
        <w:numPr>
          <w:ilvl w:val="0"/>
          <w:numId w:val="81"/>
        </w:numPr>
        <w:overflowPunct/>
        <w:autoSpaceDE/>
        <w:autoSpaceDN/>
        <w:adjustRightInd/>
        <w:textAlignment w:val="auto"/>
      </w:pPr>
      <w:r>
        <w:t>Ericsson thinks we should avoid using “relaxed monitoring” because this is not quite the same.</w:t>
      </w:r>
    </w:p>
    <w:p w14:paraId="41331CCC" w14:textId="77777777" w:rsidR="00581E28" w:rsidRDefault="00581E28" w:rsidP="00581E28">
      <w:pPr>
        <w:pStyle w:val="Doc-text2"/>
      </w:pPr>
    </w:p>
    <w:p w14:paraId="60E49D44" w14:textId="77777777" w:rsidR="00581E28" w:rsidRDefault="00581E28" w:rsidP="00581E28">
      <w:pPr>
        <w:pStyle w:val="Comments"/>
      </w:pPr>
      <w:r>
        <w:t>Proposal 2</w:t>
      </w:r>
      <w:r>
        <w:tab/>
        <w:t>RAN2 discuss whether the RRC_CONNECTED state reference level is derived by taking the RRC_IDLE state reference level and adjusted by nrs-PowerOffsetNonAnchor for the connected mode carrier.</w:t>
      </w:r>
    </w:p>
    <w:p w14:paraId="3D722DC4" w14:textId="77777777" w:rsidR="00581E28" w:rsidRDefault="00581E28" w:rsidP="00C23A24">
      <w:pPr>
        <w:pStyle w:val="ListParagraph"/>
        <w:numPr>
          <w:ilvl w:val="0"/>
          <w:numId w:val="81"/>
        </w:numPr>
      </w:pPr>
      <w:r>
        <w:t>HW thinks this is not a reference but it is the last measurement from RRC_IDLE</w:t>
      </w:r>
    </w:p>
    <w:p w14:paraId="60529FE7" w14:textId="77777777" w:rsidR="00581E28" w:rsidRDefault="00581E28" w:rsidP="00C23A24">
      <w:pPr>
        <w:pStyle w:val="ListParagraph"/>
        <w:numPr>
          <w:ilvl w:val="0"/>
          <w:numId w:val="81"/>
        </w:numPr>
      </w:pPr>
    </w:p>
    <w:p w14:paraId="5CCD49BE" w14:textId="77777777" w:rsidR="00581E28" w:rsidRDefault="00581E28" w:rsidP="00581E28">
      <w:pPr>
        <w:pStyle w:val="Comments"/>
      </w:pPr>
      <w:r>
        <w:t>Proposal 3</w:t>
      </w:r>
      <w:r>
        <w:tab/>
        <w:t>If upon entry to RRC_CONNECTED state UE is not in relaxed neighbour cell monitoring state then timer TsearchDeltaP restarted with the RRC_CONNECTED state timer value.</w:t>
      </w:r>
    </w:p>
    <w:p w14:paraId="4A92DC48" w14:textId="77777777" w:rsidR="00581E28" w:rsidRDefault="00581E28" w:rsidP="00581E28">
      <w:pPr>
        <w:pStyle w:val="Comments"/>
      </w:pPr>
      <w:r>
        <w:t>Proposal 4</w:t>
      </w:r>
      <w:r>
        <w:tab/>
        <w:t>If upon entry to RRC_CONNECTED state UE is in relaxed neighbour cell monitoring state then timer TsearchDeltaP is not started.</w:t>
      </w:r>
    </w:p>
    <w:p w14:paraId="7F19A353" w14:textId="77777777" w:rsidR="00581E28" w:rsidRDefault="00581E28" w:rsidP="00581E28">
      <w:pPr>
        <w:pStyle w:val="Comments"/>
      </w:pPr>
      <w:r>
        <w:tab/>
        <w:t>One company while agreeing with question but propose some stage 3 description which Rapportuer considers is inline with the starting of TsearchDeltaP timer upon entering RRC_CONNECTED state.</w:t>
      </w:r>
    </w:p>
    <w:p w14:paraId="159B99F2" w14:textId="77777777" w:rsidR="00581E28" w:rsidRDefault="00581E28" w:rsidP="00581E28">
      <w:pPr>
        <w:pStyle w:val="Comments"/>
      </w:pPr>
      <w:r>
        <w:t>Proposal 5</w:t>
      </w:r>
      <w:r>
        <w:tab/>
        <w:t>In RRC_CONNECTED state UE exits relaxed neighbour cell monitoring state then timer TsearchDeltaP is started with the RRC_CONNECTED timer value (i.e., when Srxlevref-C  -  Srxlev &gt;= sSearchDeltaP).</w:t>
      </w:r>
    </w:p>
    <w:p w14:paraId="0D6D96E2" w14:textId="77777777" w:rsidR="00581E28" w:rsidRDefault="00581E28" w:rsidP="00C23A24">
      <w:pPr>
        <w:pStyle w:val="Comments"/>
        <w:numPr>
          <w:ilvl w:val="0"/>
          <w:numId w:val="81"/>
        </w:numPr>
        <w:overflowPunct/>
        <w:autoSpaceDE/>
        <w:autoSpaceDN/>
        <w:adjustRightInd/>
        <w:textAlignment w:val="auto"/>
        <w:rPr>
          <w:i w:val="0"/>
          <w:iCs/>
        </w:rPr>
      </w:pPr>
      <w:r>
        <w:rPr>
          <w:i w:val="0"/>
          <w:iCs/>
        </w:rPr>
        <w:t>QC thinks the main issue is whether the relaxed monitoring state in RRC_IDLE is used to define the starting state of monitoring when moving to RRC_CONNECTED. Sequans agrees we should agree the principle first.</w:t>
      </w:r>
    </w:p>
    <w:p w14:paraId="404217E5" w14:textId="77777777" w:rsidR="00581E28" w:rsidRDefault="00581E28" w:rsidP="00C23A24">
      <w:pPr>
        <w:pStyle w:val="Comments"/>
        <w:numPr>
          <w:ilvl w:val="0"/>
          <w:numId w:val="81"/>
        </w:numPr>
        <w:overflowPunct/>
        <w:autoSpaceDE/>
        <w:autoSpaceDN/>
        <w:adjustRightInd/>
        <w:textAlignment w:val="auto"/>
        <w:rPr>
          <w:i w:val="0"/>
          <w:iCs/>
        </w:rPr>
      </w:pPr>
      <w:r>
        <w:rPr>
          <w:i w:val="0"/>
          <w:iCs/>
        </w:rPr>
        <w:t>Nokia thinks the idle mode state should not be used. Ericsson think we should just define the trigger and no need to carry idle mode state into RRC_CONNECTED.</w:t>
      </w:r>
    </w:p>
    <w:p w14:paraId="429B8415" w14:textId="77777777" w:rsidR="00581E28" w:rsidRDefault="00581E28" w:rsidP="00C23A24">
      <w:pPr>
        <w:pStyle w:val="Comments"/>
        <w:numPr>
          <w:ilvl w:val="0"/>
          <w:numId w:val="81"/>
        </w:numPr>
        <w:overflowPunct/>
        <w:autoSpaceDE/>
        <w:autoSpaceDN/>
        <w:adjustRightInd/>
        <w:textAlignment w:val="auto"/>
        <w:rPr>
          <w:i w:val="0"/>
          <w:iCs/>
        </w:rPr>
      </w:pPr>
      <w:r>
        <w:rPr>
          <w:i w:val="0"/>
          <w:iCs/>
        </w:rPr>
        <w:t>QC agrees that it would be simpler not to take idle mode state into account, but it would mean that UE would always have to measure for RLF for TSearchDeltaP which is not useful if the radio conditions haven’t changed.</w:t>
      </w:r>
    </w:p>
    <w:p w14:paraId="6326F5F0" w14:textId="77777777" w:rsidR="00581E28" w:rsidRDefault="00581E28" w:rsidP="00C23A24">
      <w:pPr>
        <w:pStyle w:val="Comments"/>
        <w:numPr>
          <w:ilvl w:val="0"/>
          <w:numId w:val="81"/>
        </w:numPr>
        <w:overflowPunct/>
        <w:autoSpaceDE/>
        <w:autoSpaceDN/>
        <w:adjustRightInd/>
        <w:textAlignment w:val="auto"/>
        <w:rPr>
          <w:i w:val="0"/>
          <w:iCs/>
        </w:rPr>
      </w:pPr>
      <w:r>
        <w:rPr>
          <w:i w:val="0"/>
          <w:iCs/>
        </w:rPr>
        <w:t>Nokia thinks the purpose is not the same and it would be simpler as well as more beneficial not to take idle mode state into connected.</w:t>
      </w:r>
    </w:p>
    <w:p w14:paraId="68B5EFFF" w14:textId="77777777" w:rsidR="00581E28" w:rsidRDefault="00581E28" w:rsidP="00C23A24">
      <w:pPr>
        <w:pStyle w:val="Comments"/>
        <w:numPr>
          <w:ilvl w:val="0"/>
          <w:numId w:val="81"/>
        </w:numPr>
        <w:overflowPunct/>
        <w:autoSpaceDE/>
        <w:autoSpaceDN/>
        <w:adjustRightInd/>
        <w:textAlignment w:val="auto"/>
        <w:rPr>
          <w:i w:val="0"/>
          <w:iCs/>
        </w:rPr>
      </w:pPr>
      <w:r>
        <w:rPr>
          <w:i w:val="0"/>
          <w:iCs/>
        </w:rPr>
        <w:t>ZTE thinks we should not add additional criteria, so agree with Nokia and Ericsson.</w:t>
      </w:r>
    </w:p>
    <w:p w14:paraId="26C4F47C" w14:textId="77777777" w:rsidR="00581E28" w:rsidRDefault="00581E28" w:rsidP="00C23A24">
      <w:pPr>
        <w:pStyle w:val="Comments"/>
        <w:numPr>
          <w:ilvl w:val="0"/>
          <w:numId w:val="81"/>
        </w:numPr>
        <w:overflowPunct/>
        <w:autoSpaceDE/>
        <w:autoSpaceDN/>
        <w:adjustRightInd/>
        <w:textAlignment w:val="auto"/>
        <w:rPr>
          <w:i w:val="0"/>
          <w:iCs/>
        </w:rPr>
      </w:pPr>
      <w:r>
        <w:rPr>
          <w:i w:val="0"/>
          <w:iCs/>
        </w:rPr>
        <w:t xml:space="preserve">Huawei, </w:t>
      </w:r>
      <w:r w:rsidRPr="006028B2">
        <w:rPr>
          <w:i w:val="0"/>
          <w:iCs/>
        </w:rPr>
        <w:t>Thales, Mediatek</w:t>
      </w:r>
      <w:r>
        <w:rPr>
          <w:i w:val="0"/>
          <w:iCs/>
        </w:rPr>
        <w:t>, Sequans, Nordic</w:t>
      </w:r>
      <w:r w:rsidRPr="006028B2">
        <w:rPr>
          <w:i w:val="0"/>
          <w:iCs/>
        </w:rPr>
        <w:t xml:space="preserve"> </w:t>
      </w:r>
      <w:r>
        <w:rPr>
          <w:i w:val="0"/>
          <w:iCs/>
        </w:rPr>
        <w:t>agree with QC, this is not linking idle and connected it is just setting the initial condition based on known history. It would be a waste of UE power to have to start from scratch.</w:t>
      </w:r>
    </w:p>
    <w:p w14:paraId="6CE413A2" w14:textId="77777777" w:rsidR="00581E28" w:rsidRPr="005E75FE" w:rsidRDefault="00581E28" w:rsidP="00C23A24">
      <w:pPr>
        <w:pStyle w:val="Comments"/>
        <w:numPr>
          <w:ilvl w:val="0"/>
          <w:numId w:val="81"/>
        </w:numPr>
        <w:overflowPunct/>
        <w:autoSpaceDE/>
        <w:autoSpaceDN/>
        <w:adjustRightInd/>
        <w:textAlignment w:val="auto"/>
        <w:rPr>
          <w:i w:val="0"/>
          <w:iCs/>
        </w:rPr>
      </w:pPr>
      <w:r>
        <w:rPr>
          <w:i w:val="0"/>
          <w:iCs/>
        </w:rPr>
        <w:t>Nokia thinks at least one set of measurements should be performed. Ericsson thinks it is anyway a corner case. Huawei don’t think this is a corner case.</w:t>
      </w:r>
    </w:p>
    <w:tbl>
      <w:tblPr>
        <w:tblStyle w:val="TableGrid"/>
        <w:tblW w:w="0" w:type="auto"/>
        <w:tblLook w:val="04A0" w:firstRow="1" w:lastRow="0" w:firstColumn="1" w:lastColumn="0" w:noHBand="0" w:noVBand="1"/>
      </w:tblPr>
      <w:tblGrid>
        <w:gridCol w:w="9918"/>
      </w:tblGrid>
      <w:tr w:rsidR="00581E28" w14:paraId="697F16E4" w14:textId="77777777" w:rsidTr="00581E28">
        <w:tc>
          <w:tcPr>
            <w:tcW w:w="9918" w:type="dxa"/>
          </w:tcPr>
          <w:p w14:paraId="04D21ED9" w14:textId="77777777" w:rsidR="00581E28" w:rsidRPr="006C6749" w:rsidRDefault="00581E28" w:rsidP="00581E28">
            <w:pPr>
              <w:rPr>
                <w:b/>
                <w:bCs/>
              </w:rPr>
            </w:pPr>
            <w:bookmarkStart w:id="253" w:name="_Hlk93931248"/>
            <w:r w:rsidRPr="006C6749">
              <w:rPr>
                <w:b/>
                <w:bCs/>
              </w:rPr>
              <w:t>Agreements [Online]:</w:t>
            </w:r>
          </w:p>
          <w:p w14:paraId="0BF61B04" w14:textId="77777777" w:rsidR="00581E28" w:rsidRPr="006C6749" w:rsidRDefault="00581E28" w:rsidP="00581E28">
            <w:pPr>
              <w:rPr>
                <w:b/>
                <w:bCs/>
              </w:rPr>
            </w:pPr>
          </w:p>
          <w:p w14:paraId="7B77140F" w14:textId="77777777" w:rsidR="00581E28" w:rsidRPr="006C6749" w:rsidRDefault="00581E28" w:rsidP="00C23A24">
            <w:pPr>
              <w:pStyle w:val="ListParagraph"/>
              <w:numPr>
                <w:ilvl w:val="0"/>
                <w:numId w:val="81"/>
              </w:numPr>
            </w:pPr>
            <w:r w:rsidRPr="006C6749">
              <w:t>Confirm that early RLF for NB-IoT is not supported in Release 17.</w:t>
            </w:r>
          </w:p>
          <w:p w14:paraId="224978B7" w14:textId="77777777" w:rsidR="00581E28" w:rsidRPr="006C6749" w:rsidRDefault="00581E28" w:rsidP="00C23A24">
            <w:pPr>
              <w:pStyle w:val="ListParagraph"/>
              <w:numPr>
                <w:ilvl w:val="0"/>
                <w:numId w:val="81"/>
              </w:numPr>
              <w:rPr>
                <w:b/>
                <w:bCs/>
              </w:rPr>
            </w:pPr>
            <w:r w:rsidRPr="006C6749">
              <w:t xml:space="preserve">Value for </w:t>
            </w:r>
            <w:proofErr w:type="spellStart"/>
            <w:r w:rsidRPr="006C6749">
              <w:t>TSearchDeltaP</w:t>
            </w:r>
            <w:proofErr w:type="spellEnd"/>
            <w:r w:rsidRPr="006C6749">
              <w:t xml:space="preserve"> is [15s, 30s, 45s, 60s]</w:t>
            </w:r>
          </w:p>
          <w:p w14:paraId="77A8C24B" w14:textId="77777777" w:rsidR="00581E28" w:rsidRPr="006C6749" w:rsidRDefault="00581E28" w:rsidP="00C23A24">
            <w:pPr>
              <w:pStyle w:val="ListParagraph"/>
              <w:numPr>
                <w:ilvl w:val="0"/>
                <w:numId w:val="81"/>
              </w:numPr>
            </w:pPr>
            <w:r w:rsidRPr="006C6749">
              <w:t xml:space="preserve">Neighbour cell monitoring in RRC_CONNECTED has no impact on </w:t>
            </w:r>
            <w:proofErr w:type="spellStart"/>
            <w:r w:rsidRPr="006C6749">
              <w:t>neigbour</w:t>
            </w:r>
            <w:proofErr w:type="spellEnd"/>
            <w:r w:rsidRPr="006C6749">
              <w:t xml:space="preserve"> cell monitoring in RRC_IDLE state</w:t>
            </w:r>
          </w:p>
          <w:p w14:paraId="2032B1D5" w14:textId="77777777" w:rsidR="00581E28" w:rsidRPr="006C6749" w:rsidRDefault="00581E28" w:rsidP="00C23A24">
            <w:pPr>
              <w:pStyle w:val="ListParagraph"/>
              <w:numPr>
                <w:ilvl w:val="0"/>
                <w:numId w:val="81"/>
              </w:numPr>
            </w:pPr>
            <w:r w:rsidRPr="006C6749">
              <w:lastRenderedPageBreak/>
              <w:t xml:space="preserve">If upon transition to RRC_CONNECTED state, UE is not in relaxed neighbour cell monitoring state in RRC_IDLE, then timer </w:t>
            </w:r>
            <w:proofErr w:type="spellStart"/>
            <w:r w:rsidRPr="006C6749">
              <w:t>TsearchDeltaP</w:t>
            </w:r>
            <w:proofErr w:type="spellEnd"/>
            <w:r w:rsidRPr="006C6749">
              <w:t xml:space="preserve"> restarted with the RRC_CONNECTED state timer value.</w:t>
            </w:r>
          </w:p>
          <w:p w14:paraId="53DCF226" w14:textId="77777777" w:rsidR="00581E28" w:rsidRPr="006C6749" w:rsidRDefault="00581E28" w:rsidP="00C23A24">
            <w:pPr>
              <w:pStyle w:val="ListParagraph"/>
              <w:numPr>
                <w:ilvl w:val="0"/>
                <w:numId w:val="81"/>
              </w:numPr>
            </w:pPr>
            <w:r w:rsidRPr="006C6749">
              <w:t xml:space="preserve">If upon transition to RRC_CONNECTED state, UE is in relaxed neighbour cell monitoring state in RRC_IDLE, then timer </w:t>
            </w:r>
            <w:proofErr w:type="spellStart"/>
            <w:r w:rsidRPr="006C6749">
              <w:t>TsearchDeltaP</w:t>
            </w:r>
            <w:proofErr w:type="spellEnd"/>
            <w:r w:rsidRPr="006C6749">
              <w:t xml:space="preserve"> is not started.</w:t>
            </w:r>
          </w:p>
          <w:p w14:paraId="5E42775E" w14:textId="77777777" w:rsidR="00581E28" w:rsidRPr="006C6749" w:rsidRDefault="00581E28" w:rsidP="00C23A24">
            <w:pPr>
              <w:pStyle w:val="Comments"/>
              <w:numPr>
                <w:ilvl w:val="0"/>
                <w:numId w:val="81"/>
              </w:numPr>
              <w:overflowPunct/>
              <w:autoSpaceDE/>
              <w:autoSpaceDN/>
              <w:adjustRightInd/>
              <w:textAlignment w:val="auto"/>
              <w:rPr>
                <w:rFonts w:asciiTheme="minorHAnsi" w:hAnsiTheme="minorHAnsi" w:cstheme="minorHAnsi"/>
                <w:sz w:val="22"/>
                <w:szCs w:val="22"/>
              </w:rPr>
            </w:pPr>
            <w:bookmarkStart w:id="254" w:name="_Hlk93995339"/>
            <w:r w:rsidRPr="006C6749">
              <w:rPr>
                <w:rFonts w:asciiTheme="minorHAnsi" w:hAnsiTheme="minorHAnsi" w:cstheme="minorHAnsi"/>
                <w:i w:val="0"/>
                <w:iCs/>
                <w:sz w:val="22"/>
                <w:szCs w:val="22"/>
              </w:rPr>
              <w:t>In RRC_CONNECTED state, when UE stops fulfilling the criteria (</w:t>
            </w:r>
            <w:r w:rsidRPr="006C6749">
              <w:t>(Srxlev</w:t>
            </w:r>
            <w:r w:rsidRPr="006C6749">
              <w:rPr>
                <w:vertAlign w:val="subscript"/>
              </w:rPr>
              <w:t>Ref</w:t>
            </w:r>
            <w:r w:rsidRPr="006C6749">
              <w:t xml:space="preserve"> – Srxlev) &lt; S</w:t>
            </w:r>
            <w:r w:rsidRPr="006C6749">
              <w:rPr>
                <w:vertAlign w:val="subscript"/>
              </w:rPr>
              <w:t>SearchDeltaP</w:t>
            </w:r>
            <w:r w:rsidRPr="006C6749">
              <w:rPr>
                <w:rFonts w:asciiTheme="minorHAnsi" w:hAnsiTheme="minorHAnsi" w:cstheme="minorHAnsi"/>
                <w:i w:val="0"/>
                <w:iCs/>
                <w:sz w:val="22"/>
                <w:szCs w:val="22"/>
              </w:rPr>
              <w:t>) then timer TsearchDeltaP is started with the RRC_CONNECTED timer value (FFS update variable names offline).</w:t>
            </w:r>
            <w:bookmarkEnd w:id="254"/>
          </w:p>
          <w:p w14:paraId="36EA29A4" w14:textId="77777777" w:rsidR="00581E28" w:rsidRPr="006C6749" w:rsidRDefault="00581E28" w:rsidP="00581E28">
            <w:pPr>
              <w:pStyle w:val="Comments"/>
              <w:ind w:left="1619"/>
              <w:rPr>
                <w:rFonts w:asciiTheme="minorHAnsi" w:hAnsiTheme="minorHAnsi" w:cstheme="minorHAnsi"/>
                <w:i w:val="0"/>
                <w:iCs/>
                <w:sz w:val="22"/>
                <w:szCs w:val="22"/>
              </w:rPr>
            </w:pPr>
          </w:p>
          <w:p w14:paraId="504C3FE9" w14:textId="77777777" w:rsidR="00581E28" w:rsidRPr="006C6749" w:rsidRDefault="00581E28" w:rsidP="00C23A24">
            <w:pPr>
              <w:pStyle w:val="Comments"/>
              <w:numPr>
                <w:ilvl w:val="0"/>
                <w:numId w:val="81"/>
              </w:numPr>
              <w:overflowPunct/>
              <w:autoSpaceDE/>
              <w:autoSpaceDN/>
              <w:adjustRightInd/>
              <w:textAlignment w:val="auto"/>
              <w:rPr>
                <w:rFonts w:asciiTheme="minorHAnsi" w:hAnsiTheme="minorHAnsi" w:cstheme="minorHAnsi"/>
                <w:i w:val="0"/>
                <w:iCs/>
                <w:sz w:val="22"/>
                <w:szCs w:val="22"/>
              </w:rPr>
            </w:pPr>
            <w:r w:rsidRPr="006C6749">
              <w:rPr>
                <w:rFonts w:asciiTheme="minorHAnsi" w:hAnsiTheme="minorHAnsi" w:cstheme="minorHAnsi"/>
                <w:i w:val="0"/>
                <w:iCs/>
                <w:sz w:val="22"/>
                <w:szCs w:val="22"/>
              </w:rPr>
              <w:t>FFS: whether the RRC_CONNECTED state reference level is derived by taking the RRC_IDLE state reference level and adjusted by nrs-PowerOffsetNonAnchor for the connected mode carrier.</w:t>
            </w:r>
          </w:p>
          <w:p w14:paraId="183CA47D" w14:textId="77777777" w:rsidR="00581E28" w:rsidRPr="006C6749" w:rsidRDefault="00581E28" w:rsidP="00C23A24">
            <w:pPr>
              <w:pStyle w:val="ListParagraph"/>
              <w:numPr>
                <w:ilvl w:val="0"/>
                <w:numId w:val="81"/>
              </w:numPr>
            </w:pPr>
            <w:r w:rsidRPr="006C6749">
              <w:rPr>
                <w:rFonts w:asciiTheme="minorHAnsi" w:hAnsiTheme="minorHAnsi" w:cstheme="minorHAnsi"/>
              </w:rPr>
              <w:t>FFS: whether UE reports to NW when the criteria is met.</w:t>
            </w:r>
          </w:p>
        </w:tc>
      </w:tr>
      <w:bookmarkEnd w:id="253"/>
    </w:tbl>
    <w:p w14:paraId="4B9E0D9B" w14:textId="77777777" w:rsidR="00581E28" w:rsidRDefault="00581E28" w:rsidP="00581E28">
      <w:pPr>
        <w:pStyle w:val="Comments"/>
      </w:pPr>
    </w:p>
    <w:p w14:paraId="097CD8EA" w14:textId="77777777" w:rsidR="00581E28" w:rsidRDefault="00581E28" w:rsidP="00581E28">
      <w:pPr>
        <w:pStyle w:val="EmailDiscussion"/>
        <w:overflowPunct/>
        <w:autoSpaceDE/>
        <w:autoSpaceDN/>
        <w:adjustRightInd/>
        <w:ind w:left="1619" w:hanging="360"/>
        <w:textAlignment w:val="auto"/>
      </w:pPr>
      <w:r>
        <w:t>[AT116bis-e][302][NBIOT/</w:t>
      </w:r>
      <w:proofErr w:type="spellStart"/>
      <w:r>
        <w:t>eMTC</w:t>
      </w:r>
      <w:proofErr w:type="spellEnd"/>
      <w:r>
        <w:t xml:space="preserve"> R17] RLF Measurements (Qualcomm)</w:t>
      </w:r>
    </w:p>
    <w:p w14:paraId="159A482D" w14:textId="77777777" w:rsidR="00581E28" w:rsidRDefault="00581E28" w:rsidP="00581E28">
      <w:pPr>
        <w:pStyle w:val="EmailDiscussion2"/>
      </w:pPr>
      <w:r>
        <w:tab/>
      </w:r>
      <w:r w:rsidRPr="002523E3">
        <w:rPr>
          <w:b/>
          <w:bCs/>
        </w:rPr>
        <w:t>Scope:</w:t>
      </w:r>
      <w:r>
        <w:t xml:space="preserve"> address the FFS above and other open issues. </w:t>
      </w:r>
    </w:p>
    <w:p w14:paraId="5ACF9E8B" w14:textId="09DA28AE" w:rsidR="00581E28" w:rsidRDefault="00581E28" w:rsidP="00581E28">
      <w:pPr>
        <w:pStyle w:val="EmailDiscussion2"/>
      </w:pPr>
      <w:r>
        <w:tab/>
      </w:r>
      <w:r w:rsidRPr="002523E3">
        <w:rPr>
          <w:b/>
          <w:bCs/>
        </w:rPr>
        <w:t>Intended outcome:</w:t>
      </w:r>
      <w:r>
        <w:t xml:space="preserve"> report in </w:t>
      </w:r>
      <w:hyperlink r:id="rId2046" w:history="1">
        <w:r w:rsidR="00086257">
          <w:rPr>
            <w:rStyle w:val="Hyperlink"/>
          </w:rPr>
          <w:t>R2-2201793</w:t>
        </w:r>
      </w:hyperlink>
      <w:r>
        <w:t>, agreements offline.</w:t>
      </w:r>
    </w:p>
    <w:p w14:paraId="6A021D2D" w14:textId="77777777" w:rsidR="00581E28" w:rsidRDefault="00581E28" w:rsidP="00581E28">
      <w:pPr>
        <w:pStyle w:val="EmailDiscussion2"/>
      </w:pPr>
      <w:r>
        <w:tab/>
      </w:r>
      <w:r w:rsidRPr="002523E3">
        <w:rPr>
          <w:b/>
          <w:bCs/>
        </w:rPr>
        <w:t>Deadline:</w:t>
      </w:r>
      <w:r>
        <w:t xml:space="preserve"> Monday 24</w:t>
      </w:r>
      <w:r w:rsidRPr="00A80BD4">
        <w:rPr>
          <w:vertAlign w:val="superscript"/>
        </w:rPr>
        <w:t>th</w:t>
      </w:r>
      <w:r>
        <w:t xml:space="preserve"> January 1200 UTC.</w:t>
      </w:r>
    </w:p>
    <w:p w14:paraId="6E2629A7" w14:textId="77777777" w:rsidR="00581E28" w:rsidRDefault="00581E28" w:rsidP="00581E28">
      <w:pPr>
        <w:pStyle w:val="EmailDiscussion2"/>
      </w:pPr>
    </w:p>
    <w:p w14:paraId="4918D17F" w14:textId="14B2D1DD" w:rsidR="00581E28" w:rsidRPr="006C6749" w:rsidRDefault="00086257" w:rsidP="00581E28">
      <w:pPr>
        <w:pStyle w:val="Doc-title"/>
      </w:pPr>
      <w:hyperlink r:id="rId2047" w:history="1">
        <w:r>
          <w:rPr>
            <w:rStyle w:val="Hyperlink"/>
          </w:rPr>
          <w:t>R2-2201793</w:t>
        </w:r>
      </w:hyperlink>
      <w:r w:rsidR="00581E28" w:rsidRPr="006C6749">
        <w:t xml:space="preserve"> Report of [AT116bis-e][302][NBIOT/eMTC R17] RLF Measurements (Qualcomm)</w:t>
      </w:r>
      <w:r w:rsidR="00581E28" w:rsidRPr="006C6749">
        <w:tab/>
      </w:r>
    </w:p>
    <w:p w14:paraId="5829C948" w14:textId="77777777" w:rsidR="00581E28" w:rsidRPr="006C6749" w:rsidRDefault="00581E28" w:rsidP="00581E28">
      <w:pPr>
        <w:pStyle w:val="Comments-red"/>
        <w:rPr>
          <w:color w:val="auto"/>
        </w:rPr>
      </w:pPr>
      <w:r w:rsidRPr="006C6749">
        <w:rPr>
          <w:color w:val="auto"/>
        </w:rPr>
        <w:t>Agreements by email [302]:</w:t>
      </w:r>
    </w:p>
    <w:tbl>
      <w:tblPr>
        <w:tblStyle w:val="TableGrid"/>
        <w:tblW w:w="0" w:type="auto"/>
        <w:tblLook w:val="04A0" w:firstRow="1" w:lastRow="0" w:firstColumn="1" w:lastColumn="0" w:noHBand="0" w:noVBand="1"/>
      </w:tblPr>
      <w:tblGrid>
        <w:gridCol w:w="10194"/>
      </w:tblGrid>
      <w:tr w:rsidR="00581E28" w14:paraId="3A95F7C2" w14:textId="77777777" w:rsidTr="00581E28">
        <w:tc>
          <w:tcPr>
            <w:tcW w:w="10194" w:type="dxa"/>
          </w:tcPr>
          <w:p w14:paraId="561BA852" w14:textId="77777777" w:rsidR="00581E28" w:rsidRPr="006C6749" w:rsidRDefault="00581E28" w:rsidP="00581E28">
            <w:pPr>
              <w:rPr>
                <w:rFonts w:ascii="Calibri" w:eastAsiaTheme="minorHAnsi" w:hAnsi="Calibri"/>
                <w:b/>
                <w:bCs/>
                <w:szCs w:val="22"/>
              </w:rPr>
            </w:pPr>
            <w:r w:rsidRPr="006C6749">
              <w:rPr>
                <w:b/>
                <w:bCs/>
              </w:rPr>
              <w:t>Agreements Offline[302]</w:t>
            </w:r>
          </w:p>
          <w:p w14:paraId="7E153178" w14:textId="77777777" w:rsidR="00581E28" w:rsidRPr="006C6749" w:rsidRDefault="00581E28" w:rsidP="00581E28"/>
          <w:p w14:paraId="0E17C713" w14:textId="77777777" w:rsidR="00581E28" w:rsidRPr="006C6749" w:rsidRDefault="00581E28" w:rsidP="00C23A24">
            <w:pPr>
              <w:pStyle w:val="ListParagraph"/>
              <w:numPr>
                <w:ilvl w:val="0"/>
                <w:numId w:val="84"/>
              </w:numPr>
              <w:rPr>
                <w:rFonts w:eastAsia="Times New Roman"/>
              </w:rPr>
            </w:pPr>
            <w:r w:rsidRPr="006C6749">
              <w:rPr>
                <w:rFonts w:eastAsia="Times New Roman"/>
              </w:rPr>
              <w:t xml:space="preserve">Set the RRC_CONNECTED state reference level to the last serving cell measurement, </w:t>
            </w:r>
            <w:proofErr w:type="spellStart"/>
            <w:r w:rsidRPr="006C6749">
              <w:rPr>
                <w:rFonts w:eastAsia="Times New Roman"/>
              </w:rPr>
              <w:t>Srxlev</w:t>
            </w:r>
            <w:proofErr w:type="spellEnd"/>
            <w:r w:rsidRPr="006C6749">
              <w:rPr>
                <w:rFonts w:eastAsia="Times New Roman"/>
              </w:rPr>
              <w:t>, obtained before entering RRC_CONNECTED state.</w:t>
            </w:r>
          </w:p>
          <w:p w14:paraId="413CEEC2" w14:textId="77777777" w:rsidR="00581E28" w:rsidRPr="006C6749" w:rsidRDefault="00581E28" w:rsidP="00C23A24">
            <w:pPr>
              <w:pStyle w:val="ListParagraph"/>
              <w:numPr>
                <w:ilvl w:val="0"/>
                <w:numId w:val="84"/>
              </w:numPr>
              <w:rPr>
                <w:rFonts w:eastAsia="Times New Roman"/>
              </w:rPr>
            </w:pPr>
            <w:r w:rsidRPr="006C6749">
              <w:rPr>
                <w:rFonts w:eastAsia="Times New Roman"/>
              </w:rPr>
              <w:t>No indication from UE to NW that indicates UE needs to perform inter-frequency measurements</w:t>
            </w:r>
          </w:p>
          <w:p w14:paraId="59A04D8F" w14:textId="77777777" w:rsidR="00581E28" w:rsidRPr="006C6749" w:rsidRDefault="00581E28" w:rsidP="00C23A24">
            <w:pPr>
              <w:pStyle w:val="ListParagraph"/>
              <w:numPr>
                <w:ilvl w:val="0"/>
                <w:numId w:val="84"/>
              </w:numPr>
              <w:rPr>
                <w:rFonts w:eastAsia="Times New Roman"/>
              </w:rPr>
            </w:pPr>
            <w:r w:rsidRPr="006C6749">
              <w:rPr>
                <w:rFonts w:eastAsia="Times New Roman"/>
              </w:rPr>
              <w:t>No dedicated signalling to enable/disable neighbour cell measurement for a UE in RRC_CONNECTED.</w:t>
            </w:r>
          </w:p>
          <w:p w14:paraId="75CC52EB" w14:textId="77777777" w:rsidR="00581E28" w:rsidRPr="00BA0116" w:rsidRDefault="00581E28" w:rsidP="00581E28">
            <w:pPr>
              <w:pStyle w:val="Comments"/>
              <w:rPr>
                <w:b/>
                <w:bCs/>
                <w:i w:val="0"/>
                <w:iCs/>
              </w:rPr>
            </w:pPr>
          </w:p>
        </w:tc>
      </w:tr>
    </w:tbl>
    <w:p w14:paraId="264EA705" w14:textId="77777777" w:rsidR="00581E28" w:rsidRPr="00B206AA" w:rsidRDefault="00581E28" w:rsidP="00581E28">
      <w:pPr>
        <w:pStyle w:val="Comments"/>
      </w:pPr>
    </w:p>
    <w:p w14:paraId="326A209E" w14:textId="724BB9D3" w:rsidR="00581E28" w:rsidRDefault="00086257" w:rsidP="00581E28">
      <w:pPr>
        <w:pStyle w:val="Doc-title"/>
      </w:pPr>
      <w:hyperlink r:id="rId2048" w:history="1">
        <w:r>
          <w:rPr>
            <w:rStyle w:val="Hyperlink"/>
          </w:rPr>
          <w:t>R2-2200675</w:t>
        </w:r>
      </w:hyperlink>
      <w:r w:rsidR="00581E28">
        <w:tab/>
        <w:t>On remaining issues for connected mode measurements for RLF</w:t>
      </w:r>
      <w:r w:rsidR="00581E28">
        <w:tab/>
        <w:t>Nokia, Nokia Shanghai Bells</w:t>
      </w:r>
      <w:r w:rsidR="00581E28">
        <w:tab/>
        <w:t>discussion</w:t>
      </w:r>
      <w:r w:rsidR="00581E28">
        <w:tab/>
        <w:t>Rel-17</w:t>
      </w:r>
    </w:p>
    <w:p w14:paraId="2C7210E9" w14:textId="1BDF0829" w:rsidR="00581E28" w:rsidRDefault="00086257" w:rsidP="00581E28">
      <w:pPr>
        <w:pStyle w:val="Doc-title"/>
      </w:pPr>
      <w:hyperlink r:id="rId2049" w:history="1">
        <w:r>
          <w:rPr>
            <w:rStyle w:val="Hyperlink"/>
          </w:rPr>
          <w:t>R2-2200681</w:t>
        </w:r>
      </w:hyperlink>
      <w:r w:rsidR="00581E28">
        <w:tab/>
        <w:t>Remaining FFSs on connected mode measurement</w:t>
      </w:r>
      <w:r w:rsidR="00581E28">
        <w:tab/>
        <w:t>ZTE Corporation, Sanechips</w:t>
      </w:r>
      <w:r w:rsidR="00581E28">
        <w:tab/>
        <w:t>discussion</w:t>
      </w:r>
      <w:r w:rsidR="00581E28">
        <w:tab/>
        <w:t>NB_IOTenh4_LTE_eMTC6-Core</w:t>
      </w:r>
    </w:p>
    <w:p w14:paraId="2EFF875F" w14:textId="1962C02A" w:rsidR="00581E28" w:rsidRDefault="00086257" w:rsidP="00581E28">
      <w:pPr>
        <w:pStyle w:val="Doc-title"/>
      </w:pPr>
      <w:hyperlink r:id="rId2050" w:history="1">
        <w:r>
          <w:rPr>
            <w:rStyle w:val="Hyperlink"/>
          </w:rPr>
          <w:t>R2-2201020</w:t>
        </w:r>
      </w:hyperlink>
      <w:r w:rsidR="00581E28">
        <w:tab/>
        <w:t>Consideration on open issues for neighbour cell measurement in RRC connected state</w:t>
      </w:r>
      <w:r w:rsidR="00581E28">
        <w:tab/>
        <w:t>Qualcomm Incorporated</w:t>
      </w:r>
      <w:r w:rsidR="00581E28">
        <w:tab/>
        <w:t>discussion</w:t>
      </w:r>
      <w:r w:rsidR="00581E28">
        <w:tab/>
        <w:t>Rel-17</w:t>
      </w:r>
      <w:r w:rsidR="00581E28">
        <w:tab/>
        <w:t>NB_IOTenh4_LTE_eMTC6-Core</w:t>
      </w:r>
    </w:p>
    <w:p w14:paraId="1BF9215A" w14:textId="70F2D9B4" w:rsidR="00581E28" w:rsidRDefault="00086257" w:rsidP="00581E28">
      <w:pPr>
        <w:pStyle w:val="Doc-title"/>
      </w:pPr>
      <w:hyperlink r:id="rId2051" w:history="1">
        <w:r>
          <w:rPr>
            <w:rStyle w:val="Hyperlink"/>
          </w:rPr>
          <w:t>R2-2201077</w:t>
        </w:r>
      </w:hyperlink>
      <w:r w:rsidR="00581E28">
        <w:tab/>
        <w:t>Discussion on connected mode measurement in NB-IoT</w:t>
      </w:r>
      <w:r w:rsidR="00581E28">
        <w:tab/>
        <w:t>Ericsson</w:t>
      </w:r>
      <w:r w:rsidR="00581E28">
        <w:tab/>
        <w:t>discussion</w:t>
      </w:r>
      <w:r w:rsidR="00581E28">
        <w:tab/>
        <w:t>Rel-17</w:t>
      </w:r>
    </w:p>
    <w:p w14:paraId="3F814B5E"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Above 4 papers are noted</w:t>
      </w:r>
    </w:p>
    <w:p w14:paraId="5E352E89" w14:textId="77777777" w:rsidR="00581E28" w:rsidRPr="006C6749" w:rsidRDefault="00581E28" w:rsidP="00581E28">
      <w:pPr>
        <w:pStyle w:val="Doc-text2"/>
      </w:pPr>
    </w:p>
    <w:p w14:paraId="3947325C" w14:textId="77777777" w:rsidR="00581E28" w:rsidRPr="006C6749" w:rsidRDefault="00581E28" w:rsidP="00581E28">
      <w:pPr>
        <w:pStyle w:val="Comments"/>
      </w:pPr>
      <w:r w:rsidRPr="006C6749">
        <w:t>Late/withdrawn</w:t>
      </w:r>
    </w:p>
    <w:p w14:paraId="7B63BF2C" w14:textId="46856C16" w:rsidR="00581E28" w:rsidRPr="006C6749" w:rsidRDefault="00086257" w:rsidP="00581E28">
      <w:pPr>
        <w:pStyle w:val="Doc-title"/>
      </w:pPr>
      <w:hyperlink r:id="rId2052" w:history="1">
        <w:r>
          <w:rPr>
            <w:rStyle w:val="Hyperlink"/>
          </w:rPr>
          <w:t>R2-2201534</w:t>
        </w:r>
      </w:hyperlink>
      <w:r w:rsidR="00581E28" w:rsidRPr="006C6749">
        <w:tab/>
        <w:t>Support of Early rLF</w:t>
      </w:r>
      <w:r w:rsidR="00581E28" w:rsidRPr="006C6749">
        <w:tab/>
        <w:t>THALES</w:t>
      </w:r>
      <w:r w:rsidR="00581E28" w:rsidRPr="006C6749">
        <w:tab/>
        <w:t>discussion</w:t>
      </w:r>
      <w:r w:rsidR="00581E28" w:rsidRPr="006C6749">
        <w:tab/>
        <w:t>Late</w:t>
      </w:r>
    </w:p>
    <w:p w14:paraId="3CA9ED53" w14:textId="77777777" w:rsidR="00581E28" w:rsidRPr="006C6749" w:rsidRDefault="00581E28" w:rsidP="00581E28">
      <w:pPr>
        <w:pStyle w:val="Doc-title"/>
      </w:pPr>
    </w:p>
    <w:p w14:paraId="5E026A2F" w14:textId="77777777" w:rsidR="00581E28" w:rsidRPr="006C6749" w:rsidRDefault="00581E28" w:rsidP="00581E28">
      <w:pPr>
        <w:pStyle w:val="Heading3"/>
      </w:pPr>
      <w:bookmarkStart w:id="255" w:name="_Toc95774465"/>
      <w:r w:rsidRPr="006C6749">
        <w:t>9.1.3</w:t>
      </w:r>
      <w:r w:rsidRPr="006C6749">
        <w:tab/>
        <w:t>NB-IoT carrier selection based on the coverage level, and associated carrier specific configuration</w:t>
      </w:r>
      <w:bookmarkEnd w:id="255"/>
      <w:r w:rsidRPr="006C6749">
        <w:t xml:space="preserve"> </w:t>
      </w:r>
    </w:p>
    <w:p w14:paraId="1DB06F88" w14:textId="77777777" w:rsidR="00581E28" w:rsidRPr="006C6749" w:rsidRDefault="00581E28" w:rsidP="00581E28">
      <w:pPr>
        <w:pStyle w:val="Comments"/>
      </w:pPr>
      <w:r w:rsidRPr="006C6749">
        <w:t>Including outcome of [Post116-e][311][NBIOT/eMTC R17] NB-IoT carrier selection (ZTE)</w:t>
      </w:r>
    </w:p>
    <w:p w14:paraId="14B381CF" w14:textId="77777777" w:rsidR="00581E28" w:rsidRPr="006C6749" w:rsidRDefault="00581E28" w:rsidP="00581E28">
      <w:pPr>
        <w:pStyle w:val="Comments"/>
      </w:pPr>
      <w:r w:rsidRPr="006C6749">
        <w:t>Contributions invited on open issues not covered by email discussion</w:t>
      </w:r>
    </w:p>
    <w:p w14:paraId="4587AE07" w14:textId="36B03D2D" w:rsidR="00581E28" w:rsidRPr="006C6749" w:rsidRDefault="00086257" w:rsidP="00581E28">
      <w:pPr>
        <w:pStyle w:val="Doc-title"/>
      </w:pPr>
      <w:hyperlink r:id="rId2053" w:history="1">
        <w:r>
          <w:rPr>
            <w:rStyle w:val="Hyperlink"/>
          </w:rPr>
          <w:t>R2-2200030</w:t>
        </w:r>
      </w:hyperlink>
      <w:r w:rsidR="00581E28" w:rsidRPr="006C6749">
        <w:tab/>
        <w:t>Report of [Post116-e][311] NB-IoT carrier selection</w:t>
      </w:r>
      <w:r w:rsidR="00581E28" w:rsidRPr="006C6749">
        <w:tab/>
        <w:t>ZTE Corporation, Sanechips</w:t>
      </w:r>
      <w:r w:rsidR="00581E28" w:rsidRPr="006C6749">
        <w:tab/>
        <w:t>discussion</w:t>
      </w:r>
      <w:r w:rsidR="00581E28" w:rsidRPr="006C6749">
        <w:tab/>
        <w:t>Rel-17</w:t>
      </w:r>
      <w:r w:rsidR="00581E28" w:rsidRPr="006C6749">
        <w:tab/>
        <w:t>NB_IOTenh4_LTE_eMTC6-Core</w:t>
      </w:r>
    </w:p>
    <w:p w14:paraId="012C157E"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noted</w:t>
      </w:r>
    </w:p>
    <w:p w14:paraId="1341392D" w14:textId="77777777" w:rsidR="00581E28" w:rsidRPr="006C6749" w:rsidRDefault="00581E28" w:rsidP="00581E28">
      <w:pPr>
        <w:pStyle w:val="Doc-text2"/>
      </w:pPr>
    </w:p>
    <w:p w14:paraId="483B21E1" w14:textId="77777777" w:rsidR="00581E28" w:rsidRPr="006C6749" w:rsidRDefault="00581E28" w:rsidP="00581E28">
      <w:pPr>
        <w:pStyle w:val="EmailDiscussion"/>
        <w:overflowPunct/>
        <w:autoSpaceDE/>
        <w:autoSpaceDN/>
        <w:adjustRightInd/>
        <w:ind w:left="1619" w:hanging="360"/>
        <w:textAlignment w:val="auto"/>
      </w:pPr>
      <w:r w:rsidRPr="006C6749">
        <w:t>[AT116bis-e][301][NBIOT/</w:t>
      </w:r>
      <w:proofErr w:type="spellStart"/>
      <w:r w:rsidRPr="006C6749">
        <w:t>eMTC</w:t>
      </w:r>
      <w:proofErr w:type="spellEnd"/>
      <w:r w:rsidRPr="006C6749">
        <w:t xml:space="preserve"> R17] Carrier Selection (ZTE)</w:t>
      </w:r>
    </w:p>
    <w:p w14:paraId="1F8F925D" w14:textId="77777777" w:rsidR="00581E28" w:rsidRPr="006C6749" w:rsidRDefault="00581E28" w:rsidP="00581E28">
      <w:pPr>
        <w:pStyle w:val="EmailDiscussion2"/>
      </w:pPr>
      <w:r w:rsidRPr="006C6749">
        <w:tab/>
      </w:r>
      <w:r w:rsidRPr="006C6749">
        <w:rPr>
          <w:b/>
          <w:bCs/>
        </w:rPr>
        <w:t>Scope:</w:t>
      </w:r>
      <w:r w:rsidRPr="006C6749">
        <w:t xml:space="preserve"> Progress the outcome of email discussion [Post116-e][311] to have a set of agreeable proposals and a set of open issues/FFS.</w:t>
      </w:r>
    </w:p>
    <w:p w14:paraId="61EEBEDE" w14:textId="7CE49710" w:rsidR="00581E28" w:rsidRPr="006C6749" w:rsidRDefault="00581E28" w:rsidP="00581E28">
      <w:pPr>
        <w:pStyle w:val="EmailDiscussion2"/>
      </w:pPr>
      <w:r w:rsidRPr="006C6749">
        <w:lastRenderedPageBreak/>
        <w:tab/>
      </w:r>
      <w:r w:rsidRPr="006C6749">
        <w:rPr>
          <w:b/>
          <w:bCs/>
        </w:rPr>
        <w:t>Intended outcome:</w:t>
      </w:r>
      <w:r w:rsidRPr="006C6749">
        <w:t xml:space="preserve"> Report in </w:t>
      </w:r>
      <w:hyperlink r:id="rId2054" w:history="1">
        <w:r w:rsidR="00086257">
          <w:rPr>
            <w:rStyle w:val="Hyperlink"/>
          </w:rPr>
          <w:t>R2-2201786</w:t>
        </w:r>
      </w:hyperlink>
      <w:r w:rsidRPr="006C6749">
        <w:t xml:space="preserve"> to treat in wk2 online session (and “easy” agreements by email before the online session, if possible)</w:t>
      </w:r>
    </w:p>
    <w:p w14:paraId="1F1D369F" w14:textId="77777777" w:rsidR="00581E28" w:rsidRPr="006C6749" w:rsidRDefault="00581E28" w:rsidP="00581E28">
      <w:pPr>
        <w:pStyle w:val="EmailDiscussion2"/>
      </w:pPr>
      <w:r w:rsidRPr="006C6749">
        <w:tab/>
      </w:r>
      <w:r w:rsidRPr="006C6749">
        <w:rPr>
          <w:b/>
          <w:bCs/>
        </w:rPr>
        <w:t xml:space="preserve">Deadline: </w:t>
      </w:r>
      <w:r w:rsidRPr="006C6749">
        <w:t>Friday 21 January 1200 UTC</w:t>
      </w:r>
    </w:p>
    <w:p w14:paraId="3EC541C9" w14:textId="77777777" w:rsidR="00581E28" w:rsidRPr="006C6749" w:rsidRDefault="00581E28" w:rsidP="00581E28">
      <w:pPr>
        <w:pStyle w:val="EmailDiscussion2"/>
      </w:pPr>
    </w:p>
    <w:p w14:paraId="3079958F" w14:textId="77777777" w:rsidR="00581E28" w:rsidRPr="006C6749" w:rsidRDefault="00581E28" w:rsidP="00581E28">
      <w:pPr>
        <w:pStyle w:val="Comments-red"/>
        <w:rPr>
          <w:color w:val="auto"/>
        </w:rPr>
      </w:pPr>
      <w:r w:rsidRPr="006C6749">
        <w:rPr>
          <w:color w:val="auto"/>
        </w:rPr>
        <w:t>Online Monday 25 January:</w:t>
      </w:r>
    </w:p>
    <w:p w14:paraId="436B6B1C" w14:textId="5F0AF44C" w:rsidR="00581E28" w:rsidRPr="006C6749" w:rsidRDefault="00086257" w:rsidP="00581E28">
      <w:pPr>
        <w:pStyle w:val="Doc-title"/>
      </w:pPr>
      <w:hyperlink r:id="rId2055" w:history="1">
        <w:r>
          <w:rPr>
            <w:rStyle w:val="Hyperlink"/>
          </w:rPr>
          <w:t>R2-2201786</w:t>
        </w:r>
      </w:hyperlink>
      <w:r w:rsidR="00581E28" w:rsidRPr="006C6749">
        <w:tab/>
        <w:t>[AT116bis-e][301][NBIOT/eMTC R17] Carrier Selection (ZTE)</w:t>
      </w:r>
    </w:p>
    <w:p w14:paraId="0AF8FB0D" w14:textId="77777777" w:rsidR="00581E28" w:rsidRPr="006C6749" w:rsidRDefault="00581E28" w:rsidP="00581E28">
      <w:pPr>
        <w:pStyle w:val="Comments"/>
      </w:pPr>
      <w:r w:rsidRPr="006C6749">
        <w:rPr>
          <w:bCs/>
          <w:lang w:eastAsia="zh-CN"/>
        </w:rPr>
        <w:t xml:space="preserve">(To discuss) </w:t>
      </w:r>
      <w:r w:rsidRPr="006C6749">
        <w:rPr>
          <w:rFonts w:hint="eastAsia"/>
          <w:bCs/>
          <w:lang w:eastAsia="zh-CN"/>
        </w:rPr>
        <w:t xml:space="preserve">Proposal </w:t>
      </w:r>
      <w:r w:rsidRPr="006C6749">
        <w:rPr>
          <w:bCs/>
          <w:lang w:eastAsia="zh-CN"/>
        </w:rPr>
        <w:t>3</w:t>
      </w:r>
      <w:r w:rsidRPr="006C6749">
        <w:rPr>
          <w:rFonts w:hint="eastAsia"/>
          <w:bCs/>
          <w:lang w:eastAsia="zh-CN"/>
        </w:rPr>
        <w:t>:</w:t>
      </w:r>
      <w:r w:rsidRPr="006C6749">
        <w:rPr>
          <w:bCs/>
          <w:lang w:eastAsia="zh-CN"/>
        </w:rPr>
        <w:t xml:space="preserve"> C</w:t>
      </w:r>
      <w:r w:rsidRPr="006C6749">
        <w:t>overage-specific default DRX cycle is supported.</w:t>
      </w:r>
    </w:p>
    <w:p w14:paraId="0CC3C817" w14:textId="77777777" w:rsidR="00581E28" w:rsidRPr="006C6749" w:rsidRDefault="00581E28" w:rsidP="00C23A24">
      <w:pPr>
        <w:pStyle w:val="ListParagraph"/>
        <w:numPr>
          <w:ilvl w:val="0"/>
          <w:numId w:val="81"/>
        </w:numPr>
      </w:pPr>
      <w:r w:rsidRPr="006C6749">
        <w:t>QC thinks we can have UE specific coverage specific DRX cycle, but don’t need default DRX cycle per coverage level, ZTE, HW agree.</w:t>
      </w:r>
    </w:p>
    <w:p w14:paraId="4DDFCDD5" w14:textId="77777777" w:rsidR="00581E28" w:rsidRPr="006C6749" w:rsidRDefault="00581E28" w:rsidP="00C23A24">
      <w:pPr>
        <w:pStyle w:val="ListParagraph"/>
        <w:numPr>
          <w:ilvl w:val="0"/>
          <w:numId w:val="81"/>
        </w:numPr>
      </w:pPr>
      <w:r w:rsidRPr="006C6749">
        <w:t>Sequans wonders how to enforce the UE specific DRX cycle. HW thinks in legacy the CN knows default DRX and UE specific DRX, but not sure about the coverage specific DRX. Ericsson thinks MME should know</w:t>
      </w:r>
    </w:p>
    <w:p w14:paraId="1DE8360E" w14:textId="77777777" w:rsidR="00581E28" w:rsidRPr="006C6749" w:rsidRDefault="00581E28" w:rsidP="00581E28">
      <w:pPr>
        <w:pStyle w:val="Comments"/>
        <w:rPr>
          <w:lang w:eastAsia="zh-CN"/>
        </w:rPr>
      </w:pPr>
      <w:r w:rsidRPr="006C6749">
        <w:rPr>
          <w:lang w:eastAsia="zh-CN"/>
        </w:rPr>
        <w:t xml:space="preserve">(To discuss) </w:t>
      </w:r>
      <w:r w:rsidRPr="006C6749">
        <w:rPr>
          <w:rFonts w:hint="eastAsia"/>
          <w:lang w:eastAsia="zh-CN"/>
        </w:rPr>
        <w:t xml:space="preserve">Proposal </w:t>
      </w:r>
      <w:r w:rsidRPr="006C6749">
        <w:rPr>
          <w:lang w:eastAsia="zh-CN"/>
        </w:rPr>
        <w:t>6</w:t>
      </w:r>
      <w:r w:rsidRPr="006C6749">
        <w:rPr>
          <w:rFonts w:hint="eastAsia"/>
          <w:lang w:eastAsia="zh-CN"/>
        </w:rPr>
        <w:t xml:space="preserve">: </w:t>
      </w:r>
      <w:r w:rsidRPr="006C6749">
        <w:rPr>
          <w:lang w:eastAsia="zh-CN"/>
        </w:rPr>
        <w:t xml:space="preserve">UE measured NRSRP </w:t>
      </w:r>
      <w:r w:rsidRPr="006C6749">
        <w:rPr>
          <w:rFonts w:hint="eastAsia"/>
          <w:lang w:eastAsia="zh-CN"/>
        </w:rPr>
        <w:t>can</w:t>
      </w:r>
      <w:r w:rsidRPr="006C6749">
        <w:rPr>
          <w:lang w:eastAsia="zh-CN"/>
        </w:rPr>
        <w:t xml:space="preserve"> </w:t>
      </w:r>
      <w:r w:rsidRPr="006C6749">
        <w:rPr>
          <w:rFonts w:hint="eastAsia"/>
          <w:lang w:eastAsia="zh-CN"/>
        </w:rPr>
        <w:t>be</w:t>
      </w:r>
      <w:r w:rsidRPr="006C6749">
        <w:rPr>
          <w:lang w:eastAsia="zh-CN"/>
        </w:rPr>
        <w:t xml:space="preserve"> </w:t>
      </w:r>
      <w:r w:rsidRPr="006C6749">
        <w:rPr>
          <w:rFonts w:hint="eastAsia"/>
          <w:lang w:eastAsia="zh-CN"/>
        </w:rPr>
        <w:t>reported</w:t>
      </w:r>
      <w:r w:rsidRPr="006C6749">
        <w:rPr>
          <w:lang w:eastAsia="zh-CN"/>
        </w:rPr>
        <w:t xml:space="preserve"> </w:t>
      </w:r>
      <w:r w:rsidRPr="006C6749">
        <w:rPr>
          <w:rFonts w:hint="eastAsia"/>
          <w:lang w:eastAsia="zh-CN"/>
        </w:rPr>
        <w:t>to</w:t>
      </w:r>
      <w:r w:rsidRPr="006C6749">
        <w:rPr>
          <w:lang w:eastAsia="zh-CN"/>
        </w:rPr>
        <w:t xml:space="preserve"> </w:t>
      </w:r>
      <w:r w:rsidRPr="006C6749">
        <w:rPr>
          <w:rFonts w:hint="eastAsia"/>
          <w:lang w:eastAsia="zh-CN"/>
        </w:rPr>
        <w:t>network</w:t>
      </w:r>
      <w:r w:rsidRPr="006C6749">
        <w:rPr>
          <w:lang w:eastAsia="zh-CN"/>
        </w:rPr>
        <w:t xml:space="preserve"> for assisting the </w:t>
      </w:r>
      <w:r w:rsidRPr="006C6749">
        <w:rPr>
          <w:rFonts w:hint="eastAsia"/>
          <w:lang w:eastAsia="zh-CN"/>
        </w:rPr>
        <w:t>network</w:t>
      </w:r>
      <w:r w:rsidRPr="006C6749">
        <w:rPr>
          <w:lang w:eastAsia="zh-CN"/>
        </w:rPr>
        <w:t xml:space="preserve"> to provide suitable coverage level related information. The way is to make </w:t>
      </w:r>
      <w:r w:rsidRPr="006C6749">
        <w:rPr>
          <w:rFonts w:hint="eastAsia"/>
          <w:lang w:eastAsia="zh-CN"/>
        </w:rPr>
        <w:t>legacy</w:t>
      </w:r>
      <w:r w:rsidRPr="006C6749">
        <w:rPr>
          <w:lang w:eastAsia="zh-CN"/>
        </w:rPr>
        <w:t xml:space="preserve"> Msg5 report mandat</w:t>
      </w:r>
      <w:r w:rsidRPr="006C6749">
        <w:rPr>
          <w:rFonts w:hint="eastAsia"/>
          <w:lang w:eastAsia="zh-CN"/>
        </w:rPr>
        <w:t>ory</w:t>
      </w:r>
      <w:r w:rsidRPr="006C6749">
        <w:rPr>
          <w:lang w:eastAsia="zh-CN"/>
        </w:rPr>
        <w:t xml:space="preserve">. No other UE report is introduced. </w:t>
      </w:r>
    </w:p>
    <w:p w14:paraId="706E6A1C" w14:textId="77777777" w:rsidR="00581E28" w:rsidRPr="006C6749" w:rsidRDefault="00581E28" w:rsidP="00C23A24">
      <w:pPr>
        <w:pStyle w:val="ListParagraph"/>
        <w:numPr>
          <w:ilvl w:val="0"/>
          <w:numId w:val="81"/>
        </w:numPr>
        <w:rPr>
          <w:lang w:eastAsia="zh-CN"/>
        </w:rPr>
      </w:pPr>
      <w:r w:rsidRPr="006C6749">
        <w:rPr>
          <w:lang w:eastAsia="zh-CN"/>
        </w:rPr>
        <w:t>QC wonders whether the legacy report is reliable enough for the NW to select the carrier, so additional report may be needed and Msg5 report may not always need to be sent. ZTE are not sure what the timing would be.</w:t>
      </w:r>
    </w:p>
    <w:p w14:paraId="56E9A8C2" w14:textId="77777777" w:rsidR="00581E28" w:rsidRPr="00FB1F22" w:rsidRDefault="00581E28" w:rsidP="00581E28">
      <w:pPr>
        <w:pStyle w:val="Comments"/>
        <w:rPr>
          <w:rFonts w:eastAsiaTheme="minorEastAsia"/>
          <w:lang w:eastAsia="zh-CN"/>
        </w:rPr>
      </w:pPr>
      <w:r w:rsidRPr="006C6749">
        <w:rPr>
          <w:lang w:eastAsia="zh-CN"/>
        </w:rPr>
        <w:t xml:space="preserve">(To discuss) Proposal 7: For ASN.1, RAN2 discuss whether to introduce a new </w:t>
      </w:r>
      <w:r w:rsidRPr="006C6749">
        <w:rPr>
          <w:rFonts w:eastAsiaTheme="minorEastAsia"/>
          <w:lang w:eastAsia="zh-CN"/>
        </w:rPr>
        <w:t>paging carrier list, e.g., DL-ConfigCommon-</w:t>
      </w:r>
      <w:r w:rsidRPr="00FB1F22">
        <w:rPr>
          <w:rFonts w:eastAsiaTheme="minorEastAsia"/>
          <w:lang w:eastAsia="zh-CN"/>
        </w:rPr>
        <w:t xml:space="preserve">NB-r17, or just to extend </w:t>
      </w:r>
      <w:r w:rsidRPr="00FB1F22">
        <w:rPr>
          <w:u w:val="single"/>
        </w:rPr>
        <w:t>PCCH-Config</w:t>
      </w:r>
      <w:r w:rsidRPr="00FB1F22">
        <w:rPr>
          <w:rFonts w:hint="eastAsia"/>
          <w:u w:val="single"/>
          <w:lang w:eastAsia="zh-CN"/>
        </w:rPr>
        <w:t>List</w:t>
      </w:r>
      <w:r w:rsidRPr="00FB1F22">
        <w:rPr>
          <w:u w:val="single"/>
        </w:rPr>
        <w:t>-NB</w:t>
      </w:r>
      <w:r w:rsidRPr="00FB1F22">
        <w:rPr>
          <w:rFonts w:eastAsiaTheme="minorEastAsia"/>
          <w:lang w:eastAsia="zh-CN"/>
        </w:rPr>
        <w:t>.</w:t>
      </w:r>
    </w:p>
    <w:p w14:paraId="5CFC0C97" w14:textId="77777777" w:rsidR="00581E28" w:rsidRDefault="00581E28" w:rsidP="00581E28">
      <w:pPr>
        <w:pStyle w:val="EmailDiscussion2"/>
      </w:pPr>
    </w:p>
    <w:tbl>
      <w:tblPr>
        <w:tblStyle w:val="TableGrid"/>
        <w:tblW w:w="0" w:type="auto"/>
        <w:tblInd w:w="-5" w:type="dxa"/>
        <w:tblLook w:val="04A0" w:firstRow="1" w:lastRow="0" w:firstColumn="1" w:lastColumn="0" w:noHBand="0" w:noVBand="1"/>
      </w:tblPr>
      <w:tblGrid>
        <w:gridCol w:w="9923"/>
      </w:tblGrid>
      <w:tr w:rsidR="00581E28" w14:paraId="7112CD70" w14:textId="77777777" w:rsidTr="00581E28">
        <w:tc>
          <w:tcPr>
            <w:tcW w:w="9923" w:type="dxa"/>
          </w:tcPr>
          <w:p w14:paraId="4C7BEF32" w14:textId="77777777" w:rsidR="00581E28" w:rsidRPr="006C6749" w:rsidRDefault="00581E28" w:rsidP="00581E28">
            <w:pPr>
              <w:pStyle w:val="Doc-text2"/>
              <w:ind w:left="0" w:firstLine="0"/>
              <w:rPr>
                <w:b/>
                <w:bCs/>
              </w:rPr>
            </w:pPr>
            <w:r w:rsidRPr="006C6749">
              <w:rPr>
                <w:b/>
                <w:bCs/>
              </w:rPr>
              <w:t>Agreements [Online]</w:t>
            </w:r>
          </w:p>
          <w:p w14:paraId="4994320C" w14:textId="77777777" w:rsidR="00581E28" w:rsidRPr="006C6749" w:rsidRDefault="00581E28" w:rsidP="00581E28">
            <w:pPr>
              <w:pStyle w:val="Doc-text2"/>
              <w:ind w:left="0" w:firstLine="0"/>
            </w:pPr>
          </w:p>
          <w:p w14:paraId="5550CAE1" w14:textId="77777777" w:rsidR="00581E28" w:rsidRPr="006C6749" w:rsidRDefault="00581E28" w:rsidP="00C23A24">
            <w:pPr>
              <w:pStyle w:val="ListParagraph"/>
              <w:numPr>
                <w:ilvl w:val="0"/>
                <w:numId w:val="82"/>
              </w:numPr>
              <w:rPr>
                <w:rFonts w:ascii="Times New Roman" w:eastAsia="Times New Roman" w:hAnsi="Times New Roman"/>
              </w:rPr>
            </w:pPr>
            <w:r w:rsidRPr="006C6749">
              <w:rPr>
                <w:rFonts w:eastAsia="Times New Roman"/>
              </w:rPr>
              <w:t>UE can be enabled/disabled</w:t>
            </w:r>
            <w:r w:rsidRPr="006C6749">
              <w:rPr>
                <w:rFonts w:eastAsia="Times New Roman"/>
                <w:lang w:eastAsia="zh-CN"/>
              </w:rPr>
              <w:t xml:space="preserve"> coverage</w:t>
            </w:r>
            <w:r w:rsidRPr="006C6749">
              <w:rPr>
                <w:rFonts w:eastAsia="Times New Roman"/>
              </w:rPr>
              <w:t>-based paging carrier selection via dedicated signalling. Presence or absence of the coverage information can be implicit enable/disable indication.</w:t>
            </w:r>
          </w:p>
          <w:p w14:paraId="1783EF62" w14:textId="77777777" w:rsidR="00581E28" w:rsidRPr="006C6749" w:rsidRDefault="00581E28" w:rsidP="00C23A24">
            <w:pPr>
              <w:pStyle w:val="ListParagraph"/>
              <w:numPr>
                <w:ilvl w:val="0"/>
                <w:numId w:val="82"/>
              </w:numPr>
              <w:rPr>
                <w:rFonts w:eastAsia="Times New Roman"/>
                <w:lang w:eastAsia="zh-CN"/>
              </w:rPr>
            </w:pPr>
            <w:r w:rsidRPr="006C6749">
              <w:rPr>
                <w:rFonts w:eastAsia="Times New Roman"/>
                <w:lang w:eastAsia="zh-CN"/>
              </w:rPr>
              <w:t xml:space="preserve">In SIB, the value range for </w:t>
            </w:r>
            <w:proofErr w:type="spellStart"/>
            <w:r w:rsidRPr="006C6749">
              <w:rPr>
                <w:rFonts w:eastAsia="Times New Roman"/>
                <w:lang w:eastAsia="zh-CN"/>
              </w:rPr>
              <w:t>Rmax</w:t>
            </w:r>
            <w:proofErr w:type="spellEnd"/>
            <w:r w:rsidRPr="006C6749">
              <w:rPr>
                <w:rFonts w:eastAsia="Times New Roman"/>
                <w:lang w:eastAsia="zh-CN"/>
              </w:rPr>
              <w:t xml:space="preserve"> (</w:t>
            </w:r>
            <w:proofErr w:type="spellStart"/>
            <w:r w:rsidRPr="006C6749">
              <w:rPr>
                <w:rFonts w:eastAsia="Times New Roman"/>
                <w:lang w:eastAsia="zh-CN"/>
              </w:rPr>
              <w:t>npdcch-NumRepetitionPaging</w:t>
            </w:r>
            <w:proofErr w:type="spellEnd"/>
            <w:r w:rsidRPr="006C6749">
              <w:rPr>
                <w:rFonts w:eastAsia="Times New Roman"/>
                <w:lang w:eastAsia="zh-CN"/>
              </w:rPr>
              <w:t xml:space="preserve">) in R17 paging carrier (list) configuration can be </w:t>
            </w:r>
            <w:r w:rsidRPr="006C6749">
              <w:rPr>
                <w:rFonts w:eastAsia="Times New Roman"/>
              </w:rPr>
              <w:t>ENUMERATED {r1, r2, r4, r8, r16, r32, r64, r128}</w:t>
            </w:r>
            <w:r w:rsidRPr="006C6749">
              <w:rPr>
                <w:rFonts w:eastAsia="Times New Roman"/>
                <w:lang w:eastAsia="zh-CN"/>
              </w:rPr>
              <w:t>.</w:t>
            </w:r>
          </w:p>
          <w:p w14:paraId="3B834DAE" w14:textId="77777777" w:rsidR="00581E28" w:rsidRPr="006C6749" w:rsidRDefault="00581E28" w:rsidP="00C23A24">
            <w:pPr>
              <w:pStyle w:val="ListParagraph"/>
              <w:numPr>
                <w:ilvl w:val="0"/>
                <w:numId w:val="82"/>
              </w:numPr>
              <w:rPr>
                <w:rFonts w:eastAsia="Times New Roman"/>
                <w:lang w:eastAsia="zh-CN"/>
              </w:rPr>
            </w:pPr>
            <w:r w:rsidRPr="006C6749">
              <w:rPr>
                <w:rFonts w:eastAsia="Times New Roman"/>
                <w:lang w:eastAsia="zh-CN"/>
              </w:rPr>
              <w:t>In SIB,</w:t>
            </w:r>
            <w:r w:rsidRPr="006C6749">
              <w:rPr>
                <w:rFonts w:eastAsia="Times New Roman"/>
              </w:rPr>
              <w:t xml:space="preserve"> coverage specific </w:t>
            </w:r>
            <w:proofErr w:type="spellStart"/>
            <w:r w:rsidRPr="006C6749">
              <w:rPr>
                <w:rFonts w:eastAsia="Times New Roman"/>
              </w:rPr>
              <w:t>nB</w:t>
            </w:r>
            <w:proofErr w:type="spellEnd"/>
            <w:r w:rsidRPr="006C6749">
              <w:rPr>
                <w:rFonts w:eastAsia="Times New Roman"/>
              </w:rPr>
              <w:t xml:space="preserve"> is supported, e.g., a common </w:t>
            </w:r>
            <w:proofErr w:type="spellStart"/>
            <w:r w:rsidRPr="006C6749">
              <w:rPr>
                <w:rFonts w:eastAsia="Times New Roman"/>
              </w:rPr>
              <w:t>nB</w:t>
            </w:r>
            <w:proofErr w:type="spellEnd"/>
            <w:r w:rsidRPr="006C6749">
              <w:rPr>
                <w:rFonts w:eastAsia="Times New Roman"/>
              </w:rPr>
              <w:t xml:space="preserve"> value is configured for the R17 paging carrier(s) with </w:t>
            </w:r>
            <w:r w:rsidRPr="006C6749">
              <w:rPr>
                <w:rFonts w:eastAsia="Times New Roman"/>
                <w:lang w:eastAsia="zh-CN"/>
              </w:rPr>
              <w:t xml:space="preserve">same </w:t>
            </w:r>
            <w:proofErr w:type="spellStart"/>
            <w:r w:rsidRPr="006C6749">
              <w:rPr>
                <w:rFonts w:eastAsia="Times New Roman"/>
                <w:lang w:eastAsia="zh-CN"/>
              </w:rPr>
              <w:t>Rmax</w:t>
            </w:r>
            <w:proofErr w:type="spellEnd"/>
            <w:r w:rsidRPr="006C6749">
              <w:rPr>
                <w:rFonts w:eastAsia="Times New Roman"/>
                <w:lang w:eastAsia="zh-CN"/>
              </w:rPr>
              <w:t xml:space="preserve"> (</w:t>
            </w:r>
            <w:proofErr w:type="spellStart"/>
            <w:r w:rsidRPr="006C6749">
              <w:rPr>
                <w:rFonts w:eastAsia="Times New Roman"/>
              </w:rPr>
              <w:t>npdcch-NumRepetitionPaging</w:t>
            </w:r>
            <w:proofErr w:type="spellEnd"/>
            <w:r w:rsidRPr="006C6749">
              <w:rPr>
                <w:rFonts w:eastAsia="Times New Roman"/>
                <w:lang w:eastAsia="zh-CN"/>
              </w:rPr>
              <w:t>).</w:t>
            </w:r>
          </w:p>
          <w:p w14:paraId="3747E633" w14:textId="77777777" w:rsidR="00581E28" w:rsidRPr="006C6749" w:rsidRDefault="00581E28" w:rsidP="00C23A24">
            <w:pPr>
              <w:pStyle w:val="ListParagraph"/>
              <w:numPr>
                <w:ilvl w:val="0"/>
                <w:numId w:val="82"/>
              </w:numPr>
              <w:rPr>
                <w:lang w:val="it-IT"/>
              </w:rPr>
            </w:pPr>
            <w:bookmarkStart w:id="256" w:name="_Hlk93995612"/>
            <w:r w:rsidRPr="006C6749">
              <w:rPr>
                <w:lang w:val="it-IT"/>
              </w:rPr>
              <w:t>Coverage-specific default DRX cycle is not supported.</w:t>
            </w:r>
          </w:p>
          <w:p w14:paraId="5C571222" w14:textId="77777777" w:rsidR="00581E28" w:rsidRPr="006C6749" w:rsidRDefault="00581E28" w:rsidP="00C23A24">
            <w:pPr>
              <w:pStyle w:val="ListParagraph"/>
              <w:numPr>
                <w:ilvl w:val="0"/>
                <w:numId w:val="82"/>
              </w:numPr>
              <w:rPr>
                <w:rFonts w:eastAsia="Times New Roman"/>
                <w:lang w:eastAsia="zh-CN"/>
              </w:rPr>
            </w:pPr>
            <w:r w:rsidRPr="006C6749">
              <w:rPr>
                <w:rFonts w:eastAsia="Times New Roman"/>
                <w:lang w:eastAsia="zh-CN"/>
              </w:rPr>
              <w:t>Working assumption: In SIB,</w:t>
            </w:r>
            <w:r w:rsidRPr="006C6749">
              <w:rPr>
                <w:rFonts w:eastAsia="Times New Roman"/>
              </w:rPr>
              <w:t xml:space="preserve"> coverage specific </w:t>
            </w:r>
            <w:proofErr w:type="spellStart"/>
            <w:r w:rsidRPr="006C6749">
              <w:rPr>
                <w:rFonts w:eastAsia="Times New Roman"/>
              </w:rPr>
              <w:t>ue-SpecificDRX-CycleMin</w:t>
            </w:r>
            <w:proofErr w:type="spellEnd"/>
            <w:r w:rsidRPr="006C6749">
              <w:rPr>
                <w:rFonts w:eastAsia="Times New Roman"/>
              </w:rPr>
              <w:t xml:space="preserve"> is supported, e.g., a common </w:t>
            </w:r>
            <w:proofErr w:type="spellStart"/>
            <w:r w:rsidRPr="006C6749">
              <w:rPr>
                <w:rFonts w:eastAsia="Times New Roman"/>
              </w:rPr>
              <w:t>ue-SpecificDRX-CycleMin</w:t>
            </w:r>
            <w:proofErr w:type="spellEnd"/>
            <w:r w:rsidRPr="006C6749">
              <w:rPr>
                <w:rFonts w:eastAsia="Times New Roman"/>
              </w:rPr>
              <w:t xml:space="preserve"> value is configured for the R17 paging carrier(s) with </w:t>
            </w:r>
            <w:r w:rsidRPr="006C6749">
              <w:rPr>
                <w:rFonts w:eastAsia="Times New Roman"/>
                <w:lang w:eastAsia="zh-CN"/>
              </w:rPr>
              <w:t xml:space="preserve">same </w:t>
            </w:r>
            <w:proofErr w:type="spellStart"/>
            <w:r w:rsidRPr="006C6749">
              <w:rPr>
                <w:rFonts w:eastAsia="Times New Roman"/>
                <w:lang w:eastAsia="zh-CN"/>
              </w:rPr>
              <w:t>Rmax</w:t>
            </w:r>
            <w:proofErr w:type="spellEnd"/>
            <w:r w:rsidRPr="006C6749">
              <w:rPr>
                <w:rFonts w:eastAsia="Times New Roman"/>
                <w:lang w:eastAsia="zh-CN"/>
              </w:rPr>
              <w:t xml:space="preserve"> (</w:t>
            </w:r>
            <w:proofErr w:type="spellStart"/>
            <w:r w:rsidRPr="006C6749">
              <w:rPr>
                <w:rFonts w:eastAsia="Times New Roman"/>
              </w:rPr>
              <w:t>npdcch-NumRepetitionPaging</w:t>
            </w:r>
            <w:proofErr w:type="spellEnd"/>
            <w:r w:rsidRPr="006C6749">
              <w:rPr>
                <w:rFonts w:eastAsia="Times New Roman"/>
                <w:lang w:eastAsia="zh-CN"/>
              </w:rPr>
              <w:t>).</w:t>
            </w:r>
          </w:p>
          <w:p w14:paraId="135F99DE" w14:textId="77777777" w:rsidR="00581E28" w:rsidRPr="006C6749" w:rsidRDefault="00581E28" w:rsidP="00C23A24">
            <w:pPr>
              <w:pStyle w:val="ListParagraph"/>
              <w:numPr>
                <w:ilvl w:val="1"/>
                <w:numId w:val="82"/>
              </w:numPr>
              <w:rPr>
                <w:lang w:val="it-IT"/>
              </w:rPr>
            </w:pPr>
            <w:r w:rsidRPr="006C6749">
              <w:rPr>
                <w:lang w:val="it-IT"/>
              </w:rPr>
              <w:t>(FFS check whether there are any issues with the UE specific minimum DRX cycle per coverage level, can confirm WA if no issues.)</w:t>
            </w:r>
          </w:p>
          <w:bookmarkEnd w:id="256"/>
          <w:p w14:paraId="559E8242" w14:textId="77777777" w:rsidR="00581E28" w:rsidRPr="006C6749" w:rsidRDefault="00581E28" w:rsidP="00C23A24">
            <w:pPr>
              <w:pStyle w:val="ListParagraph"/>
              <w:numPr>
                <w:ilvl w:val="0"/>
                <w:numId w:val="82"/>
              </w:numPr>
              <w:rPr>
                <w:rFonts w:eastAsia="Times New Roman"/>
                <w:lang w:eastAsia="zh-CN"/>
              </w:rPr>
            </w:pPr>
            <w:r w:rsidRPr="006C6749">
              <w:rPr>
                <w:rFonts w:eastAsia="Times New Roman"/>
                <w:lang w:eastAsia="zh-CN"/>
              </w:rPr>
              <w:t>P</w:t>
            </w:r>
            <w:r w:rsidRPr="006C6749">
              <w:rPr>
                <w:rFonts w:eastAsia="Times New Roman"/>
              </w:rPr>
              <w:t>aging weight can still be used in coverage-based paging carrier selection</w:t>
            </w:r>
            <w:r w:rsidRPr="006C6749">
              <w:rPr>
                <w:rFonts w:eastAsia="Times New Roman"/>
                <w:lang w:eastAsia="zh-CN"/>
              </w:rPr>
              <w:t>.</w:t>
            </w:r>
          </w:p>
          <w:p w14:paraId="3CF8090D" w14:textId="77777777" w:rsidR="00581E28" w:rsidRPr="006C6749" w:rsidRDefault="00581E28" w:rsidP="00C23A24">
            <w:pPr>
              <w:pStyle w:val="ListParagraph"/>
              <w:numPr>
                <w:ilvl w:val="0"/>
                <w:numId w:val="82"/>
              </w:numPr>
              <w:rPr>
                <w:rFonts w:eastAsia="Times New Roman"/>
                <w:lang w:eastAsia="zh-CN"/>
              </w:rPr>
            </w:pPr>
            <w:r w:rsidRPr="006C6749">
              <w:rPr>
                <w:rFonts w:eastAsia="Times New Roman"/>
                <w:lang w:eastAsia="zh-CN"/>
              </w:rPr>
              <w:t>In SIB, both non-mixed operation mode and mixed operation mode can be supported in R17 paging carrier list configuration. They can be configured separately (as legacy).</w:t>
            </w:r>
          </w:p>
          <w:p w14:paraId="128000DB" w14:textId="77777777" w:rsidR="00581E28" w:rsidRPr="006C6749" w:rsidRDefault="00581E28" w:rsidP="00C23A24">
            <w:pPr>
              <w:pStyle w:val="ListParagraph"/>
              <w:numPr>
                <w:ilvl w:val="0"/>
                <w:numId w:val="82"/>
              </w:numPr>
              <w:rPr>
                <w:b/>
                <w:bCs/>
              </w:rPr>
            </w:pPr>
            <w:r w:rsidRPr="006C6749">
              <w:rPr>
                <w:rFonts w:eastAsia="Times New Roman"/>
              </w:rPr>
              <w:t>The extension in SIB22-NB can be used for providing R17 paging carrier list configuration</w:t>
            </w:r>
            <w:r w:rsidRPr="006C6749">
              <w:rPr>
                <w:rFonts w:eastAsia="Times New Roman"/>
                <w:lang w:eastAsia="zh-CN"/>
              </w:rPr>
              <w:t>.</w:t>
            </w:r>
          </w:p>
          <w:p w14:paraId="53AD8FD3" w14:textId="77777777" w:rsidR="00581E28" w:rsidRPr="006C6749" w:rsidRDefault="00581E28" w:rsidP="00C23A24">
            <w:pPr>
              <w:pStyle w:val="ListParagraph"/>
              <w:numPr>
                <w:ilvl w:val="0"/>
                <w:numId w:val="82"/>
              </w:numPr>
              <w:rPr>
                <w:b/>
                <w:bCs/>
              </w:rPr>
            </w:pPr>
            <w:r w:rsidRPr="006C6749">
              <w:rPr>
                <w:rFonts w:eastAsia="Times New Roman"/>
                <w:lang w:eastAsia="zh-CN"/>
              </w:rPr>
              <w:t>No “offset” (headroom) would be introduced for the configured NRSRP threshold.</w:t>
            </w:r>
          </w:p>
          <w:p w14:paraId="44736952" w14:textId="77777777" w:rsidR="00581E28" w:rsidRPr="006C6749" w:rsidRDefault="00581E28" w:rsidP="00C23A24">
            <w:pPr>
              <w:pStyle w:val="ListParagraph"/>
              <w:numPr>
                <w:ilvl w:val="0"/>
                <w:numId w:val="82"/>
              </w:numPr>
              <w:rPr>
                <w:b/>
                <w:bCs/>
              </w:rPr>
            </w:pPr>
            <w:r w:rsidRPr="006C6749">
              <w:rPr>
                <w:lang w:eastAsia="zh-CN"/>
              </w:rPr>
              <w:t>A configurable cell specific timer period can be applied when UE compares its serving cell NRSRP with the NRSRP threshold</w:t>
            </w:r>
            <w:r w:rsidRPr="006C6749">
              <w:rPr>
                <w:rFonts w:hint="eastAsia"/>
                <w:lang w:eastAsia="zh-CN"/>
              </w:rPr>
              <w:t>.</w:t>
            </w:r>
            <w:r w:rsidRPr="006C6749">
              <w:rPr>
                <w:lang w:eastAsia="zh-CN"/>
              </w:rPr>
              <w:t xml:space="preserve"> FFS how to signal and value range.</w:t>
            </w:r>
          </w:p>
          <w:p w14:paraId="1A9C3633" w14:textId="77777777" w:rsidR="00581E28" w:rsidRPr="006C6749" w:rsidRDefault="00581E28" w:rsidP="00C23A24">
            <w:pPr>
              <w:pStyle w:val="BodyText"/>
              <w:numPr>
                <w:ilvl w:val="0"/>
                <w:numId w:val="82"/>
              </w:numPr>
              <w:overflowPunct/>
              <w:autoSpaceDE/>
              <w:autoSpaceDN/>
              <w:adjustRightInd/>
              <w:snapToGrid w:val="0"/>
              <w:spacing w:before="60" w:after="60" w:line="288" w:lineRule="auto"/>
              <w:jc w:val="both"/>
              <w:textAlignment w:val="auto"/>
              <w:rPr>
                <w:lang w:eastAsia="zh-CN"/>
              </w:rPr>
            </w:pPr>
            <w:r w:rsidRPr="006C6749">
              <w:rPr>
                <w:lang w:eastAsia="zh-CN"/>
              </w:rPr>
              <w:t xml:space="preserve">It’s specified that UE does not switch paging carrier if it has stayed less than [xx] seconds on the carrier or within a PTW. FFS value of [xx] seconds </w:t>
            </w:r>
          </w:p>
          <w:p w14:paraId="75D7F9F9" w14:textId="77777777" w:rsidR="00581E28" w:rsidRPr="006C6749" w:rsidRDefault="00581E28" w:rsidP="00C23A24">
            <w:pPr>
              <w:pStyle w:val="BodyText"/>
              <w:numPr>
                <w:ilvl w:val="0"/>
                <w:numId w:val="82"/>
              </w:numPr>
              <w:overflowPunct/>
              <w:autoSpaceDE/>
              <w:autoSpaceDN/>
              <w:adjustRightInd/>
              <w:snapToGrid w:val="0"/>
              <w:spacing w:before="60" w:after="60" w:line="288" w:lineRule="auto"/>
              <w:jc w:val="both"/>
              <w:textAlignment w:val="auto"/>
              <w:rPr>
                <w:lang w:eastAsia="zh-CN"/>
              </w:rPr>
            </w:pPr>
            <w:r w:rsidRPr="006C6749">
              <w:rPr>
                <w:lang w:eastAsia="zh-CN"/>
              </w:rPr>
              <w:t>Coverage based paging carrier selection is enabled implicitly, i.e., when relevant parameters are provided to the UE during release.</w:t>
            </w:r>
          </w:p>
          <w:p w14:paraId="799DAF2D" w14:textId="77777777" w:rsidR="00581E28" w:rsidRPr="006C6749" w:rsidRDefault="00581E28" w:rsidP="00C23A24">
            <w:pPr>
              <w:pStyle w:val="BodyText"/>
              <w:numPr>
                <w:ilvl w:val="0"/>
                <w:numId w:val="82"/>
              </w:numPr>
              <w:overflowPunct/>
              <w:autoSpaceDE/>
              <w:autoSpaceDN/>
              <w:adjustRightInd/>
              <w:snapToGrid w:val="0"/>
              <w:spacing w:before="60" w:after="60" w:line="288" w:lineRule="auto"/>
              <w:jc w:val="both"/>
              <w:textAlignment w:val="auto"/>
              <w:rPr>
                <w:lang w:eastAsia="zh-CN"/>
              </w:rPr>
            </w:pPr>
            <w:r w:rsidRPr="006C6749">
              <w:rPr>
                <w:lang w:eastAsia="zh-CN"/>
              </w:rPr>
              <w:t>The Rel-17 paging carriers can also be used as the DL carriers for random access.</w:t>
            </w:r>
          </w:p>
          <w:p w14:paraId="31565CF1" w14:textId="77777777" w:rsidR="00581E28" w:rsidRPr="006C6749" w:rsidRDefault="00581E28" w:rsidP="00C23A24">
            <w:pPr>
              <w:pStyle w:val="BodyText"/>
              <w:numPr>
                <w:ilvl w:val="0"/>
                <w:numId w:val="82"/>
              </w:numPr>
              <w:overflowPunct/>
              <w:autoSpaceDE/>
              <w:autoSpaceDN/>
              <w:adjustRightInd/>
              <w:snapToGrid w:val="0"/>
              <w:spacing w:before="60" w:after="60" w:line="288" w:lineRule="auto"/>
              <w:jc w:val="both"/>
              <w:textAlignment w:val="auto"/>
              <w:rPr>
                <w:lang w:eastAsia="zh-CN"/>
              </w:rPr>
            </w:pPr>
            <w:r w:rsidRPr="006C6749">
              <w:rPr>
                <w:rFonts w:hint="eastAsia"/>
                <w:lang w:eastAsia="zh-CN"/>
              </w:rPr>
              <w:t>No</w:t>
            </w:r>
            <w:r w:rsidRPr="006C6749">
              <w:rPr>
                <w:lang w:eastAsia="zh-CN"/>
              </w:rPr>
              <w:t xml:space="preserve"> </w:t>
            </w:r>
            <w:r w:rsidRPr="006C6749">
              <w:rPr>
                <w:rFonts w:hint="eastAsia"/>
                <w:lang w:eastAsia="zh-CN"/>
              </w:rPr>
              <w:t>need</w:t>
            </w:r>
            <w:r w:rsidRPr="006C6749">
              <w:rPr>
                <w:lang w:eastAsia="zh-CN"/>
              </w:rPr>
              <w:t xml:space="preserve"> </w:t>
            </w:r>
            <w:r w:rsidRPr="006C6749">
              <w:rPr>
                <w:rFonts w:hint="eastAsia"/>
                <w:lang w:eastAsia="zh-CN"/>
              </w:rPr>
              <w:t>to</w:t>
            </w:r>
            <w:r w:rsidRPr="006C6749">
              <w:rPr>
                <w:lang w:eastAsia="zh-CN"/>
              </w:rPr>
              <w:t xml:space="preserve"> </w:t>
            </w:r>
            <w:r w:rsidRPr="006C6749">
              <w:rPr>
                <w:rFonts w:hint="eastAsia"/>
                <w:lang w:eastAsia="zh-CN"/>
              </w:rPr>
              <w:t>introduce</w:t>
            </w:r>
            <w:r w:rsidRPr="006C6749">
              <w:rPr>
                <w:lang w:eastAsia="zh-CN"/>
              </w:rPr>
              <w:t xml:space="preserve"> </w:t>
            </w:r>
            <w:r w:rsidRPr="006C6749">
              <w:rPr>
                <w:rFonts w:hint="eastAsia"/>
                <w:lang w:eastAsia="zh-CN"/>
              </w:rPr>
              <w:t>a</w:t>
            </w:r>
            <w:r w:rsidRPr="006C6749">
              <w:rPr>
                <w:lang w:eastAsia="zh-CN"/>
              </w:rPr>
              <w:t xml:space="preserve"> subgroup of paging carriers for the more easily changed CE level.</w:t>
            </w:r>
          </w:p>
          <w:p w14:paraId="59384C50" w14:textId="77777777" w:rsidR="00581E28" w:rsidRPr="006C6749" w:rsidRDefault="00581E28" w:rsidP="00C23A24">
            <w:pPr>
              <w:pStyle w:val="ListParagraph"/>
              <w:numPr>
                <w:ilvl w:val="0"/>
                <w:numId w:val="82"/>
              </w:numPr>
              <w:rPr>
                <w:rFonts w:eastAsia="Times New Roman"/>
                <w:lang w:val="it-IT" w:eastAsia="zh-CN"/>
              </w:rPr>
            </w:pPr>
            <w:r w:rsidRPr="006C6749">
              <w:rPr>
                <w:rFonts w:eastAsia="Times New Roman"/>
                <w:lang w:eastAsia="zh-CN"/>
              </w:rPr>
              <w:t xml:space="preserve">In SIB, at most 2 coverage levels can be configured in R17 paging carrier list, each coverage level has one NRSRP threshold </w:t>
            </w:r>
          </w:p>
          <w:p w14:paraId="5FD46CD5" w14:textId="77777777" w:rsidR="00581E28" w:rsidRPr="006C6749" w:rsidRDefault="00581E28" w:rsidP="00C23A24">
            <w:pPr>
              <w:pStyle w:val="ListParagraph"/>
              <w:numPr>
                <w:ilvl w:val="0"/>
                <w:numId w:val="82"/>
              </w:numPr>
              <w:rPr>
                <w:rFonts w:eastAsia="Times New Roman"/>
                <w:lang w:val="it-IT" w:eastAsia="zh-CN"/>
              </w:rPr>
            </w:pPr>
            <w:proofErr w:type="spellStart"/>
            <w:r w:rsidRPr="006C6749">
              <w:rPr>
                <w:rFonts w:eastAsia="Times New Roman"/>
                <w:lang w:eastAsia="zh-CN"/>
              </w:rPr>
              <w:t>Rmax</w:t>
            </w:r>
            <w:proofErr w:type="spellEnd"/>
            <w:r w:rsidRPr="006C6749">
              <w:rPr>
                <w:rFonts w:eastAsia="Times New Roman"/>
                <w:lang w:eastAsia="zh-CN"/>
              </w:rPr>
              <w:t xml:space="preserve"> may be configured per carrier or per carrier group (coverage level).</w:t>
            </w:r>
          </w:p>
          <w:p w14:paraId="73600410" w14:textId="77777777" w:rsidR="00581E28" w:rsidRPr="006C6749" w:rsidRDefault="00581E28" w:rsidP="00C23A24">
            <w:pPr>
              <w:pStyle w:val="ListParagraph"/>
              <w:numPr>
                <w:ilvl w:val="0"/>
                <w:numId w:val="82"/>
              </w:numPr>
              <w:rPr>
                <w:rFonts w:eastAsia="Times New Roman"/>
                <w:lang w:val="it-IT" w:eastAsia="zh-CN"/>
              </w:rPr>
            </w:pPr>
            <w:r w:rsidRPr="006C6749">
              <w:rPr>
                <w:lang w:val="it-IT" w:eastAsia="zh-CN"/>
              </w:rPr>
              <w:t>A</w:t>
            </w:r>
            <w:r w:rsidRPr="006C6749">
              <w:rPr>
                <w:lang w:eastAsia="zh-CN"/>
              </w:rPr>
              <w:t xml:space="preserve"> pag</w:t>
            </w:r>
            <w:r w:rsidRPr="006C6749">
              <w:t>ing carrier group index, e.g., the index to one of the two lists which correspond to the</w:t>
            </w:r>
            <w:r w:rsidRPr="006C6749">
              <w:rPr>
                <w:lang w:eastAsia="zh-CN"/>
              </w:rPr>
              <w:t xml:space="preserve"> 2 coverage levels</w:t>
            </w:r>
            <w:r w:rsidRPr="006C6749">
              <w:t xml:space="preserve"> in SIB, is provided to the UE in dedicated </w:t>
            </w:r>
            <w:proofErr w:type="spellStart"/>
            <w:r w:rsidRPr="006C6749">
              <w:t>signaling</w:t>
            </w:r>
            <w:proofErr w:type="spellEnd"/>
            <w:r w:rsidRPr="006C6749">
              <w:t xml:space="preserve"> </w:t>
            </w:r>
            <w:r w:rsidRPr="006C6749">
              <w:rPr>
                <w:lang w:eastAsia="zh-CN"/>
              </w:rPr>
              <w:t>(</w:t>
            </w:r>
            <w:r w:rsidRPr="006C6749">
              <w:rPr>
                <w:rFonts w:eastAsia="Times New Roman"/>
              </w:rPr>
              <w:t>when UE is released to idle</w:t>
            </w:r>
            <w:r w:rsidRPr="006C6749">
              <w:rPr>
                <w:lang w:eastAsia="zh-CN"/>
              </w:rPr>
              <w:t>)</w:t>
            </w:r>
            <w:r w:rsidRPr="006C6749">
              <w:t>.</w:t>
            </w:r>
          </w:p>
          <w:p w14:paraId="4588CE1A" w14:textId="77777777" w:rsidR="00581E28" w:rsidRPr="006C6749" w:rsidRDefault="00581E28" w:rsidP="00C23A24">
            <w:pPr>
              <w:pStyle w:val="ListParagraph"/>
              <w:numPr>
                <w:ilvl w:val="0"/>
                <w:numId w:val="82"/>
              </w:numPr>
              <w:rPr>
                <w:lang w:val="it-IT"/>
              </w:rPr>
            </w:pPr>
            <w:r w:rsidRPr="006C6749">
              <w:rPr>
                <w:lang w:eastAsia="zh-CN"/>
              </w:rPr>
              <w:lastRenderedPageBreak/>
              <w:t xml:space="preserve">UE measured NRSRP </w:t>
            </w:r>
            <w:r w:rsidRPr="006C6749">
              <w:rPr>
                <w:rFonts w:hint="eastAsia"/>
                <w:lang w:eastAsia="zh-CN"/>
              </w:rPr>
              <w:t>can</w:t>
            </w:r>
            <w:r w:rsidRPr="006C6749">
              <w:rPr>
                <w:lang w:eastAsia="zh-CN"/>
              </w:rPr>
              <w:t xml:space="preserve"> </w:t>
            </w:r>
            <w:r w:rsidRPr="006C6749">
              <w:rPr>
                <w:rFonts w:hint="eastAsia"/>
                <w:lang w:eastAsia="zh-CN"/>
              </w:rPr>
              <w:t>be</w:t>
            </w:r>
            <w:r w:rsidRPr="006C6749">
              <w:rPr>
                <w:lang w:eastAsia="zh-CN"/>
              </w:rPr>
              <w:t xml:space="preserve"> </w:t>
            </w:r>
            <w:r w:rsidRPr="006C6749">
              <w:rPr>
                <w:rFonts w:hint="eastAsia"/>
                <w:lang w:eastAsia="zh-CN"/>
              </w:rPr>
              <w:t>reported</w:t>
            </w:r>
            <w:r w:rsidRPr="006C6749">
              <w:rPr>
                <w:lang w:eastAsia="zh-CN"/>
              </w:rPr>
              <w:t xml:space="preserve"> </w:t>
            </w:r>
            <w:r w:rsidRPr="006C6749">
              <w:rPr>
                <w:rFonts w:hint="eastAsia"/>
                <w:lang w:eastAsia="zh-CN"/>
              </w:rPr>
              <w:t>to</w:t>
            </w:r>
            <w:r w:rsidRPr="006C6749">
              <w:rPr>
                <w:lang w:eastAsia="zh-CN"/>
              </w:rPr>
              <w:t xml:space="preserve"> </w:t>
            </w:r>
            <w:r w:rsidRPr="006C6749">
              <w:rPr>
                <w:rFonts w:hint="eastAsia"/>
                <w:lang w:eastAsia="zh-CN"/>
              </w:rPr>
              <w:t>network</w:t>
            </w:r>
            <w:r w:rsidRPr="006C6749">
              <w:rPr>
                <w:lang w:eastAsia="zh-CN"/>
              </w:rPr>
              <w:t xml:space="preserve"> for assisting the </w:t>
            </w:r>
            <w:r w:rsidRPr="006C6749">
              <w:rPr>
                <w:rFonts w:hint="eastAsia"/>
                <w:lang w:eastAsia="zh-CN"/>
              </w:rPr>
              <w:t>network</w:t>
            </w:r>
            <w:r w:rsidRPr="006C6749">
              <w:rPr>
                <w:lang w:eastAsia="zh-CN"/>
              </w:rPr>
              <w:t xml:space="preserve"> to provide suitable coverage level related information. FFS how.</w:t>
            </w:r>
          </w:p>
          <w:p w14:paraId="2C5791B0" w14:textId="77777777" w:rsidR="00581E28" w:rsidRPr="006C6749" w:rsidRDefault="00581E28" w:rsidP="00C23A24">
            <w:pPr>
              <w:pStyle w:val="ListParagraph"/>
              <w:numPr>
                <w:ilvl w:val="0"/>
                <w:numId w:val="82"/>
              </w:numPr>
              <w:rPr>
                <w:lang w:val="it-IT"/>
              </w:rPr>
            </w:pPr>
            <w:r w:rsidRPr="006C6749">
              <w:rPr>
                <w:lang w:val="it-IT"/>
              </w:rPr>
              <w:t xml:space="preserve">FFS </w:t>
            </w:r>
            <w:r w:rsidRPr="006C6749">
              <w:rPr>
                <w:lang w:eastAsia="zh-CN"/>
              </w:rPr>
              <w:t xml:space="preserve">whether to introduce a new </w:t>
            </w:r>
            <w:r w:rsidRPr="006C6749">
              <w:rPr>
                <w:rFonts w:eastAsiaTheme="minorEastAsia"/>
                <w:lang w:eastAsia="zh-CN"/>
              </w:rPr>
              <w:t xml:space="preserve">paging carrier list, e.g., </w:t>
            </w:r>
            <w:r w:rsidRPr="006C6749">
              <w:rPr>
                <w:rFonts w:eastAsiaTheme="minorEastAsia"/>
                <w:i/>
                <w:lang w:eastAsia="zh-CN"/>
              </w:rPr>
              <w:t>DL-ConfigCommon-NB-r17</w:t>
            </w:r>
            <w:r w:rsidRPr="006C6749">
              <w:rPr>
                <w:rFonts w:eastAsiaTheme="minorEastAsia"/>
                <w:lang w:eastAsia="zh-CN"/>
              </w:rPr>
              <w:t xml:space="preserve">, or just to extend </w:t>
            </w:r>
            <w:r w:rsidRPr="006C6749">
              <w:rPr>
                <w:i/>
                <w:u w:val="single"/>
              </w:rPr>
              <w:t>PCCH-</w:t>
            </w:r>
            <w:proofErr w:type="spellStart"/>
            <w:r w:rsidRPr="006C6749">
              <w:rPr>
                <w:i/>
                <w:u w:val="single"/>
              </w:rPr>
              <w:t>Config</w:t>
            </w:r>
            <w:r w:rsidRPr="006C6749">
              <w:rPr>
                <w:rFonts w:hint="eastAsia"/>
                <w:i/>
                <w:u w:val="single"/>
                <w:lang w:eastAsia="zh-CN"/>
              </w:rPr>
              <w:t>List</w:t>
            </w:r>
            <w:proofErr w:type="spellEnd"/>
            <w:r w:rsidRPr="006C6749">
              <w:rPr>
                <w:i/>
                <w:u w:val="single"/>
              </w:rPr>
              <w:t>-NB</w:t>
            </w:r>
            <w:r w:rsidRPr="006C6749">
              <w:rPr>
                <w:rFonts w:eastAsiaTheme="minorEastAsia"/>
                <w:lang w:eastAsia="zh-CN"/>
              </w:rPr>
              <w:t>.</w:t>
            </w:r>
          </w:p>
          <w:p w14:paraId="367CE966" w14:textId="77777777" w:rsidR="00581E28" w:rsidRPr="006C6749" w:rsidRDefault="00581E28" w:rsidP="00C23A24">
            <w:pPr>
              <w:pStyle w:val="ListParagraph"/>
              <w:numPr>
                <w:ilvl w:val="0"/>
                <w:numId w:val="82"/>
              </w:numPr>
              <w:rPr>
                <w:lang w:val="it-IT"/>
              </w:rPr>
            </w:pPr>
            <w:r w:rsidRPr="006C6749">
              <w:rPr>
                <w:lang w:val="it-IT"/>
              </w:rPr>
              <w:t>FFS whether to send LS to RAN3 (at the start of the next meeting)</w:t>
            </w:r>
          </w:p>
        </w:tc>
      </w:tr>
    </w:tbl>
    <w:p w14:paraId="7960244A" w14:textId="77777777" w:rsidR="00581E28" w:rsidRDefault="00581E28" w:rsidP="00581E28">
      <w:pPr>
        <w:pStyle w:val="Doc-text2"/>
      </w:pPr>
    </w:p>
    <w:p w14:paraId="785D2C95" w14:textId="77777777" w:rsidR="00581E28" w:rsidRDefault="00581E28" w:rsidP="00581E28">
      <w:pPr>
        <w:pStyle w:val="EmailDiscussion2"/>
      </w:pPr>
    </w:p>
    <w:p w14:paraId="29843A27" w14:textId="77777777" w:rsidR="00581E28" w:rsidRPr="00957964" w:rsidRDefault="00581E28" w:rsidP="00581E28">
      <w:pPr>
        <w:pStyle w:val="Doc-text2"/>
      </w:pPr>
    </w:p>
    <w:p w14:paraId="50B7C4E8" w14:textId="180F8BFA" w:rsidR="00581E28" w:rsidRDefault="00086257" w:rsidP="00581E28">
      <w:pPr>
        <w:pStyle w:val="Doc-title"/>
      </w:pPr>
      <w:hyperlink r:id="rId2056" w:history="1">
        <w:r>
          <w:rPr>
            <w:rStyle w:val="Hyperlink"/>
          </w:rPr>
          <w:t>R2-2200633</w:t>
        </w:r>
      </w:hyperlink>
      <w:r w:rsidR="00581E28">
        <w:tab/>
        <w:t>The remaining issues on enhanced paging carrier selection</w:t>
      </w:r>
      <w:r w:rsidR="00581E28">
        <w:tab/>
        <w:t>Spreadtrum Communications</w:t>
      </w:r>
      <w:r w:rsidR="00581E28">
        <w:tab/>
        <w:t>discussion</w:t>
      </w:r>
      <w:r w:rsidR="00581E28">
        <w:tab/>
        <w:t>Rel-17</w:t>
      </w:r>
    </w:p>
    <w:p w14:paraId="3509D0D9" w14:textId="1A97929B" w:rsidR="00581E28" w:rsidRDefault="00086257" w:rsidP="00581E28">
      <w:pPr>
        <w:pStyle w:val="Doc-title"/>
      </w:pPr>
      <w:hyperlink r:id="rId2057" w:history="1">
        <w:r>
          <w:rPr>
            <w:rStyle w:val="Hyperlink"/>
          </w:rPr>
          <w:t>R2-2200676</w:t>
        </w:r>
      </w:hyperlink>
      <w:r w:rsidR="00581E28">
        <w:tab/>
        <w:t>Further details on coverage level based paging carrier selection</w:t>
      </w:r>
      <w:r w:rsidR="00581E28">
        <w:tab/>
        <w:t>Nokia, Nokia Shanghai Bells</w:t>
      </w:r>
      <w:r w:rsidR="00581E28">
        <w:tab/>
        <w:t>discussion</w:t>
      </w:r>
      <w:r w:rsidR="00581E28">
        <w:tab/>
        <w:t>Rel-17</w:t>
      </w:r>
    </w:p>
    <w:p w14:paraId="549DE322" w14:textId="159B1C56" w:rsidR="00581E28" w:rsidRDefault="00086257" w:rsidP="00581E28">
      <w:pPr>
        <w:pStyle w:val="Doc-title"/>
      </w:pPr>
      <w:hyperlink r:id="rId2058" w:history="1">
        <w:r>
          <w:rPr>
            <w:rStyle w:val="Hyperlink"/>
          </w:rPr>
          <w:t>R2-2200682</w:t>
        </w:r>
      </w:hyperlink>
      <w:r w:rsidR="00581E28">
        <w:tab/>
        <w:t>Remaining FFSs on CEL-based paging carrier selection</w:t>
      </w:r>
      <w:r w:rsidR="00581E28">
        <w:tab/>
        <w:t>ZTE Corporation, Sanechips</w:t>
      </w:r>
      <w:r w:rsidR="00581E28">
        <w:tab/>
        <w:t>discussion</w:t>
      </w:r>
      <w:r w:rsidR="00581E28">
        <w:tab/>
        <w:t>NB_IOTenh4_LTE_eMTC6-Core</w:t>
      </w:r>
    </w:p>
    <w:p w14:paraId="481F6212" w14:textId="70DCDBA2" w:rsidR="00581E28" w:rsidRDefault="00086257" w:rsidP="00581E28">
      <w:pPr>
        <w:pStyle w:val="Doc-title"/>
      </w:pPr>
      <w:hyperlink r:id="rId2059" w:history="1">
        <w:r>
          <w:rPr>
            <w:rStyle w:val="Hyperlink"/>
          </w:rPr>
          <w:t>R2-2200922</w:t>
        </w:r>
      </w:hyperlink>
      <w:r w:rsidR="00581E28">
        <w:tab/>
        <w:t>Discussion on details of paging carrier selection</w:t>
      </w:r>
      <w:r w:rsidR="00581E28">
        <w:tab/>
        <w:t>MediaTek Inc.</w:t>
      </w:r>
      <w:r w:rsidR="00581E28">
        <w:tab/>
        <w:t>discussion</w:t>
      </w:r>
      <w:r w:rsidR="00581E28">
        <w:tab/>
        <w:t>NB_IOTenh4_LTE_eMTC6-Core</w:t>
      </w:r>
    </w:p>
    <w:p w14:paraId="77023AC1" w14:textId="016D3ECA" w:rsidR="00581E28" w:rsidRDefault="00086257" w:rsidP="00581E28">
      <w:pPr>
        <w:pStyle w:val="Doc-title"/>
      </w:pPr>
      <w:hyperlink r:id="rId2060" w:history="1">
        <w:r>
          <w:rPr>
            <w:rStyle w:val="Hyperlink"/>
          </w:rPr>
          <w:t>R2-2201021</w:t>
        </w:r>
      </w:hyperlink>
      <w:r w:rsidR="00581E28">
        <w:tab/>
        <w:t>Paging carrier selection with hysteresis</w:t>
      </w:r>
      <w:r w:rsidR="00581E28">
        <w:tab/>
        <w:t>Qualcomm Incorporated</w:t>
      </w:r>
      <w:r w:rsidR="00581E28">
        <w:tab/>
        <w:t>discussion</w:t>
      </w:r>
      <w:r w:rsidR="00581E28">
        <w:tab/>
        <w:t>Rel-17</w:t>
      </w:r>
      <w:r w:rsidR="00581E28">
        <w:tab/>
        <w:t>NB_IOTenh4_LTE_eMTC6-Core</w:t>
      </w:r>
    </w:p>
    <w:p w14:paraId="2B9505BC" w14:textId="5F451C09" w:rsidR="00581E28" w:rsidRDefault="00086257" w:rsidP="00581E28">
      <w:pPr>
        <w:pStyle w:val="Doc-title"/>
      </w:pPr>
      <w:hyperlink r:id="rId2061" w:history="1">
        <w:r>
          <w:rPr>
            <w:rStyle w:val="Hyperlink"/>
          </w:rPr>
          <w:t>R2-2201022</w:t>
        </w:r>
      </w:hyperlink>
      <w:r w:rsidR="00581E28">
        <w:tab/>
        <w:t>Signalling for coverage-based paging carrier selection</w:t>
      </w:r>
      <w:r w:rsidR="00581E28">
        <w:tab/>
        <w:t>Qualcomm Incorporated</w:t>
      </w:r>
      <w:r w:rsidR="00581E28">
        <w:tab/>
        <w:t>discussion</w:t>
      </w:r>
      <w:r w:rsidR="00581E28">
        <w:tab/>
        <w:t>Rel-17</w:t>
      </w:r>
      <w:r w:rsidR="00581E28">
        <w:tab/>
        <w:t>NB_IOTenh4_LTE_eMTC6-Core</w:t>
      </w:r>
    </w:p>
    <w:p w14:paraId="0F09CE73" w14:textId="0184074C" w:rsidR="00581E28" w:rsidRDefault="00086257" w:rsidP="00581E28">
      <w:pPr>
        <w:pStyle w:val="Doc-title"/>
      </w:pPr>
      <w:hyperlink r:id="rId2062" w:history="1">
        <w:r>
          <w:rPr>
            <w:rStyle w:val="Hyperlink"/>
          </w:rPr>
          <w:t>R2-2201076</w:t>
        </w:r>
      </w:hyperlink>
      <w:r w:rsidR="00581E28">
        <w:tab/>
        <w:t>Remaining issues of carrier selection</w:t>
      </w:r>
      <w:r w:rsidR="00581E28">
        <w:tab/>
        <w:t>Ericsson</w:t>
      </w:r>
      <w:r w:rsidR="00581E28">
        <w:tab/>
        <w:t>discussion</w:t>
      </w:r>
      <w:r w:rsidR="00581E28">
        <w:tab/>
        <w:t>Rel-17</w:t>
      </w:r>
    </w:p>
    <w:p w14:paraId="0641BA64"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Above 7 papers are noted</w:t>
      </w:r>
    </w:p>
    <w:p w14:paraId="2298530A" w14:textId="77777777" w:rsidR="00581E28" w:rsidRPr="006C6749" w:rsidRDefault="00581E28" w:rsidP="00581E28">
      <w:pPr>
        <w:pStyle w:val="Doc-text2"/>
      </w:pPr>
    </w:p>
    <w:p w14:paraId="48B66FC3" w14:textId="77777777" w:rsidR="00581E28" w:rsidRPr="006C6749" w:rsidRDefault="00581E28" w:rsidP="00581E28">
      <w:pPr>
        <w:pStyle w:val="Comments"/>
      </w:pPr>
      <w:r w:rsidRPr="006C6749">
        <w:t>Legacy issue</w:t>
      </w:r>
    </w:p>
    <w:p w14:paraId="19EA7079" w14:textId="051A3823" w:rsidR="00581E28" w:rsidRPr="006C6749" w:rsidRDefault="00086257" w:rsidP="00581E28">
      <w:pPr>
        <w:pStyle w:val="Doc-title"/>
      </w:pPr>
      <w:hyperlink r:id="rId2063" w:history="1">
        <w:r>
          <w:rPr>
            <w:rStyle w:val="Hyperlink"/>
          </w:rPr>
          <w:t>R2-2200866</w:t>
        </w:r>
      </w:hyperlink>
      <w:r w:rsidR="00581E28" w:rsidRPr="006C6749">
        <w:tab/>
        <w:t>Discussion on the issue for Random Access on multicarrier for NB-IoT</w:t>
      </w:r>
      <w:r w:rsidR="00581E28" w:rsidRPr="006C6749">
        <w:tab/>
        <w:t>CMCC</w:t>
      </w:r>
      <w:r w:rsidR="00581E28" w:rsidRPr="006C6749">
        <w:tab/>
        <w:t>discussion</w:t>
      </w:r>
      <w:r w:rsidR="00581E28" w:rsidRPr="006C6749">
        <w:tab/>
        <w:t>Rel-17</w:t>
      </w:r>
      <w:r w:rsidR="00581E28" w:rsidRPr="006C6749">
        <w:tab/>
        <w:t>NB_IOTenh4_LTE_eMTC6-Core</w:t>
      </w:r>
    </w:p>
    <w:p w14:paraId="51E98342" w14:textId="1DDD6111" w:rsidR="00581E28" w:rsidRPr="006C6749" w:rsidRDefault="00086257" w:rsidP="00581E28">
      <w:pPr>
        <w:pStyle w:val="Doc-title"/>
      </w:pPr>
      <w:hyperlink r:id="rId2064" w:history="1">
        <w:r>
          <w:rPr>
            <w:rStyle w:val="Hyperlink"/>
          </w:rPr>
          <w:t>R2-2200867</w:t>
        </w:r>
      </w:hyperlink>
      <w:r w:rsidR="00581E28" w:rsidRPr="006C6749">
        <w:tab/>
        <w:t>Solution for random access issue on multiCarrier in NB-IoT</w:t>
      </w:r>
      <w:r w:rsidR="00581E28" w:rsidRPr="006C6749">
        <w:tab/>
        <w:t>CMCC</w:t>
      </w:r>
      <w:r w:rsidR="00581E28" w:rsidRPr="006C6749">
        <w:tab/>
        <w:t>draftCR</w:t>
      </w:r>
      <w:r w:rsidR="00581E28" w:rsidRPr="006C6749">
        <w:tab/>
        <w:t>Rel-17</w:t>
      </w:r>
      <w:r w:rsidR="00581E28" w:rsidRPr="006C6749">
        <w:tab/>
        <w:t>36.331</w:t>
      </w:r>
      <w:r w:rsidR="00581E28" w:rsidRPr="006C6749">
        <w:tab/>
        <w:t>16.7.0</w:t>
      </w:r>
      <w:r w:rsidR="00581E28" w:rsidRPr="006C6749">
        <w:tab/>
        <w:t>B</w:t>
      </w:r>
      <w:r w:rsidR="00581E28" w:rsidRPr="006C6749">
        <w:tab/>
        <w:t>NB_IOTenh4_LTE_eMTC6-Core</w:t>
      </w:r>
    </w:p>
    <w:p w14:paraId="065D68C0" w14:textId="7687454A" w:rsidR="00581E28" w:rsidRPr="006C6749" w:rsidRDefault="00086257" w:rsidP="00581E28">
      <w:pPr>
        <w:pStyle w:val="Doc-title"/>
      </w:pPr>
      <w:hyperlink r:id="rId2065" w:history="1">
        <w:r>
          <w:rPr>
            <w:rStyle w:val="Hyperlink"/>
          </w:rPr>
          <w:t>R2-2200868</w:t>
        </w:r>
      </w:hyperlink>
      <w:r w:rsidR="00581E28" w:rsidRPr="006C6749">
        <w:tab/>
        <w:t>Solution for random access issue on multiCarrier in NB-IoT</w:t>
      </w:r>
      <w:r w:rsidR="00581E28" w:rsidRPr="006C6749">
        <w:tab/>
        <w:t>CMCC</w:t>
      </w:r>
      <w:r w:rsidR="00581E28" w:rsidRPr="006C6749">
        <w:tab/>
        <w:t>draftCR</w:t>
      </w:r>
      <w:r w:rsidR="00581E28" w:rsidRPr="006C6749">
        <w:tab/>
        <w:t>Rel-17</w:t>
      </w:r>
      <w:r w:rsidR="00581E28" w:rsidRPr="006C6749">
        <w:tab/>
        <w:t>36.321</w:t>
      </w:r>
      <w:r w:rsidR="00581E28" w:rsidRPr="006C6749">
        <w:tab/>
        <w:t>16.6.0</w:t>
      </w:r>
      <w:r w:rsidR="00581E28" w:rsidRPr="006C6749">
        <w:tab/>
        <w:t>B</w:t>
      </w:r>
      <w:r w:rsidR="00581E28" w:rsidRPr="006C6749">
        <w:tab/>
        <w:t>NB_IOTenh4_LTE_eMTC6-Core</w:t>
      </w:r>
    </w:p>
    <w:p w14:paraId="48884532"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rPr>
          <w:bCs/>
        </w:rPr>
        <w:t xml:space="preserve">Offline[300]: </w:t>
      </w:r>
      <w:r w:rsidRPr="006C6749">
        <w:t>Above 3 papers not treated</w:t>
      </w:r>
    </w:p>
    <w:p w14:paraId="2ED378E4" w14:textId="77777777" w:rsidR="00581E28" w:rsidRDefault="00581E28" w:rsidP="00581E28">
      <w:pPr>
        <w:pStyle w:val="Heading3"/>
      </w:pPr>
      <w:bookmarkStart w:id="257" w:name="_Toc95774466"/>
      <w:r>
        <w:t>9.1.4</w:t>
      </w:r>
      <w:r>
        <w:tab/>
        <w:t>Other</w:t>
      </w:r>
      <w:bookmarkEnd w:id="257"/>
    </w:p>
    <w:p w14:paraId="01D1819F" w14:textId="77777777" w:rsidR="00581E28" w:rsidRDefault="00581E28" w:rsidP="00581E28">
      <w:pPr>
        <w:pStyle w:val="Comments"/>
      </w:pPr>
      <w:r>
        <w:t xml:space="preserve">Includes WI objectives led by other WGs. </w:t>
      </w:r>
    </w:p>
    <w:p w14:paraId="5D666C7A" w14:textId="4F7C18C9" w:rsidR="00581E28" w:rsidRDefault="00086257" w:rsidP="00581E28">
      <w:pPr>
        <w:pStyle w:val="Doc-title"/>
      </w:pPr>
      <w:hyperlink r:id="rId2066" w:history="1">
        <w:r>
          <w:rPr>
            <w:rStyle w:val="Hyperlink"/>
          </w:rPr>
          <w:t>R2-2200677</w:t>
        </w:r>
      </w:hyperlink>
      <w:r w:rsidR="00581E28">
        <w:tab/>
        <w:t>On thje open issues for 16QAM for NB-IoT</w:t>
      </w:r>
      <w:r w:rsidR="00581E28">
        <w:tab/>
        <w:t>Nokia, Nokia Shanghai Bells</w:t>
      </w:r>
      <w:r w:rsidR="00581E28">
        <w:tab/>
        <w:t>discussion</w:t>
      </w:r>
      <w:r w:rsidR="00581E28">
        <w:tab/>
        <w:t>Rel-17</w:t>
      </w:r>
    </w:p>
    <w:p w14:paraId="3D5C7B9C" w14:textId="5B231F7E" w:rsidR="00581E28" w:rsidRDefault="00086257" w:rsidP="00581E28">
      <w:pPr>
        <w:pStyle w:val="Doc-title"/>
      </w:pPr>
      <w:hyperlink r:id="rId2067" w:history="1">
        <w:r>
          <w:rPr>
            <w:rStyle w:val="Hyperlink"/>
          </w:rPr>
          <w:t>R2-2200683</w:t>
        </w:r>
      </w:hyperlink>
      <w:r w:rsidR="00581E28">
        <w:tab/>
        <w:t>Remaining FFSs on 16QAM for NB-IoT and 1736bits TBS for eMTC</w:t>
      </w:r>
      <w:r w:rsidR="00581E28">
        <w:tab/>
        <w:t>ZTE Corporation, Sanechips</w:t>
      </w:r>
      <w:r w:rsidR="00581E28">
        <w:tab/>
        <w:t>discussion</w:t>
      </w:r>
      <w:r w:rsidR="00581E28">
        <w:tab/>
        <w:t>NB_IOTenh4_LTE_eMTC6-Core</w:t>
      </w:r>
    </w:p>
    <w:p w14:paraId="1FFEE0BF" w14:textId="672CF99A" w:rsidR="00581E28" w:rsidRDefault="00086257" w:rsidP="00581E28">
      <w:pPr>
        <w:pStyle w:val="Doc-title"/>
      </w:pPr>
      <w:hyperlink r:id="rId2068" w:history="1">
        <w:r>
          <w:rPr>
            <w:rStyle w:val="Hyperlink"/>
          </w:rPr>
          <w:t>R2-2201078</w:t>
        </w:r>
      </w:hyperlink>
      <w:r w:rsidR="00581E28">
        <w:tab/>
        <w:t>Support of 16-QAM for unicast in UL and DL in NB-IoT</w:t>
      </w:r>
      <w:r w:rsidR="00581E28">
        <w:tab/>
        <w:t>Ericsson</w:t>
      </w:r>
      <w:r w:rsidR="00581E28">
        <w:tab/>
        <w:t>discussion</w:t>
      </w:r>
      <w:r w:rsidR="00581E28">
        <w:tab/>
        <w:t>Rel-17</w:t>
      </w:r>
    </w:p>
    <w:p w14:paraId="1000C765" w14:textId="3303E04C" w:rsidR="00581E28" w:rsidRDefault="00086257" w:rsidP="00581E28">
      <w:pPr>
        <w:pStyle w:val="Doc-title"/>
      </w:pPr>
      <w:hyperlink r:id="rId2069" w:history="1">
        <w:r>
          <w:rPr>
            <w:rStyle w:val="Hyperlink"/>
          </w:rPr>
          <w:t>R2-2201449</w:t>
        </w:r>
      </w:hyperlink>
      <w:r w:rsidR="00581E28">
        <w:tab/>
        <w:t>CQI reporting for 16QAM DL</w:t>
      </w:r>
      <w:r w:rsidR="00581E28">
        <w:tab/>
        <w:t>Huawei, HiSilicon</w:t>
      </w:r>
      <w:r w:rsidR="00581E28">
        <w:tab/>
        <w:t>discussion</w:t>
      </w:r>
      <w:r w:rsidR="00581E28">
        <w:tab/>
        <w:t>Rel-17</w:t>
      </w:r>
      <w:r w:rsidR="00581E28">
        <w:tab/>
        <w:t>NB_IOTenh4_LTE_eMTC6-Core</w:t>
      </w:r>
    </w:p>
    <w:p w14:paraId="08EE3687" w14:textId="77CB761F" w:rsidR="00581E28" w:rsidRPr="006301A4" w:rsidRDefault="00086257" w:rsidP="00581E28">
      <w:pPr>
        <w:pStyle w:val="Doc-title"/>
      </w:pPr>
      <w:hyperlink r:id="rId2070" w:history="1">
        <w:r>
          <w:rPr>
            <w:rStyle w:val="Hyperlink"/>
          </w:rPr>
          <w:t>R2-2201448</w:t>
        </w:r>
      </w:hyperlink>
      <w:r w:rsidR="00581E28">
        <w:tab/>
        <w:t>Introduction of Rel-17 enhancements for NB-IoT and eMTC</w:t>
      </w:r>
      <w:r w:rsidR="00581E28">
        <w:tab/>
        <w:t>Huawei, HiSilicon</w:t>
      </w:r>
      <w:r w:rsidR="00581E28">
        <w:tab/>
        <w:t>draftCR</w:t>
      </w:r>
      <w:r w:rsidR="00581E28">
        <w:tab/>
        <w:t>Rel-17</w:t>
      </w:r>
      <w:r w:rsidR="00581E28">
        <w:tab/>
        <w:t>36.302</w:t>
      </w:r>
      <w:r w:rsidR="00581E28">
        <w:tab/>
        <w:t>16.1.0</w:t>
      </w:r>
      <w:r w:rsidR="00581E28">
        <w:tab/>
        <w:t>B</w:t>
      </w:r>
      <w:r w:rsidR="00581E28">
        <w:tab/>
        <w:t>NB_IOTenh4_LTE_eMTC6-Core</w:t>
      </w:r>
    </w:p>
    <w:p w14:paraId="35AE7B70"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t>Offline[300]: Above 5 papers are noted</w:t>
      </w:r>
    </w:p>
    <w:p w14:paraId="01C2397B" w14:textId="77777777" w:rsidR="00581E28" w:rsidRPr="006C6749" w:rsidRDefault="00581E28" w:rsidP="00581E28">
      <w:pPr>
        <w:pStyle w:val="Doc-text2"/>
      </w:pPr>
    </w:p>
    <w:p w14:paraId="1323C33B" w14:textId="52AB2F94" w:rsidR="00581E28" w:rsidRPr="006C6749" w:rsidRDefault="00086257" w:rsidP="00581E28">
      <w:pPr>
        <w:pStyle w:val="Doc-title"/>
      </w:pPr>
      <w:hyperlink r:id="rId2071" w:history="1">
        <w:r>
          <w:rPr>
            <w:rStyle w:val="Hyperlink"/>
          </w:rPr>
          <w:t>R2-2201450</w:t>
        </w:r>
      </w:hyperlink>
      <w:r w:rsidR="00581E28" w:rsidRPr="006C6749">
        <w:tab/>
        <w:t>UE capabilities and FDD/TDD, EPC/5GC differentiation</w:t>
      </w:r>
      <w:r w:rsidR="00581E28" w:rsidRPr="006C6749">
        <w:tab/>
        <w:t>Huawei, HiSilicon</w:t>
      </w:r>
      <w:r w:rsidR="00581E28" w:rsidRPr="006C6749">
        <w:tab/>
        <w:t>discussion</w:t>
      </w:r>
      <w:r w:rsidR="00581E28" w:rsidRPr="006C6749">
        <w:tab/>
        <w:t>Rel-17</w:t>
      </w:r>
      <w:r w:rsidR="00581E28" w:rsidRPr="006C6749">
        <w:tab/>
        <w:t>NB_IOTenh4_LTE_eMTC6-Core</w:t>
      </w:r>
    </w:p>
    <w:p w14:paraId="5E0573F8" w14:textId="77777777" w:rsidR="00581E28" w:rsidRPr="006C6749" w:rsidRDefault="00581E28" w:rsidP="00581E28">
      <w:pPr>
        <w:pStyle w:val="Agreement"/>
        <w:tabs>
          <w:tab w:val="clear" w:pos="9990"/>
        </w:tabs>
        <w:overflowPunct/>
        <w:autoSpaceDE/>
        <w:autoSpaceDN/>
        <w:adjustRightInd/>
        <w:ind w:left="1619" w:hanging="360"/>
        <w:textAlignment w:val="auto"/>
      </w:pPr>
      <w:r w:rsidRPr="006C6749">
        <w:rPr>
          <w:bCs/>
        </w:rPr>
        <w:t xml:space="preserve">Offline[300]: </w:t>
      </w:r>
      <w:r w:rsidRPr="006C6749">
        <w:t>Noted</w:t>
      </w:r>
    </w:p>
    <w:p w14:paraId="123ED128" w14:textId="77777777" w:rsidR="00581E28" w:rsidRPr="006C6749" w:rsidRDefault="00581E28" w:rsidP="00581E28">
      <w:pPr>
        <w:pStyle w:val="Doc-text2"/>
      </w:pPr>
    </w:p>
    <w:p w14:paraId="0EEA99C4" w14:textId="77777777" w:rsidR="00581E28" w:rsidRPr="006C6749" w:rsidRDefault="00581E28" w:rsidP="00581E28">
      <w:pPr>
        <w:pStyle w:val="EmailDiscussion"/>
        <w:overflowPunct/>
        <w:autoSpaceDE/>
        <w:autoSpaceDN/>
        <w:adjustRightInd/>
        <w:ind w:left="1619" w:hanging="360"/>
        <w:textAlignment w:val="auto"/>
      </w:pPr>
      <w:r w:rsidRPr="006C6749">
        <w:t>[AT116bis-e][303][NBIOT/</w:t>
      </w:r>
      <w:proofErr w:type="spellStart"/>
      <w:r w:rsidRPr="006C6749">
        <w:t>eMTC</w:t>
      </w:r>
      <w:proofErr w:type="spellEnd"/>
      <w:r w:rsidRPr="006C6749">
        <w:t xml:space="preserve"> R17] UE Capabilities (Huawei)</w:t>
      </w:r>
    </w:p>
    <w:p w14:paraId="5919AA73" w14:textId="77777777" w:rsidR="00581E28" w:rsidRPr="006C6749" w:rsidRDefault="00581E28" w:rsidP="00581E28">
      <w:pPr>
        <w:pStyle w:val="EmailDiscussion2"/>
      </w:pPr>
      <w:r w:rsidRPr="006C6749">
        <w:tab/>
      </w:r>
      <w:r w:rsidRPr="006C6749">
        <w:rPr>
          <w:b/>
          <w:bCs/>
        </w:rPr>
        <w:t>Scope:</w:t>
      </w:r>
      <w:r w:rsidRPr="006C6749">
        <w:t xml:space="preserve"> Initial discussion to progress UE capabilities discussion. </w:t>
      </w:r>
    </w:p>
    <w:p w14:paraId="48ACEB19" w14:textId="1057D13B" w:rsidR="00581E28" w:rsidRPr="006C6749" w:rsidRDefault="00581E28" w:rsidP="00581E28">
      <w:pPr>
        <w:pStyle w:val="EmailDiscussion2"/>
      </w:pPr>
      <w:r w:rsidRPr="006C6749">
        <w:tab/>
      </w:r>
      <w:r w:rsidRPr="006C6749">
        <w:rPr>
          <w:b/>
          <w:bCs/>
        </w:rPr>
        <w:t>Intended outcome:</w:t>
      </w:r>
      <w:r w:rsidRPr="006C6749">
        <w:t xml:space="preserve"> Report in </w:t>
      </w:r>
      <w:hyperlink r:id="rId2072" w:history="1">
        <w:r w:rsidR="00086257">
          <w:rPr>
            <w:rStyle w:val="Hyperlink"/>
          </w:rPr>
          <w:t>R2-2201787</w:t>
        </w:r>
      </w:hyperlink>
      <w:r w:rsidRPr="006C6749">
        <w:t xml:space="preserve"> (agreements by email if possible – will not be treated online in this meeting)</w:t>
      </w:r>
    </w:p>
    <w:p w14:paraId="2CC3F872" w14:textId="77777777" w:rsidR="00581E28" w:rsidRPr="006C6749" w:rsidRDefault="00581E28" w:rsidP="00581E28">
      <w:pPr>
        <w:pStyle w:val="EmailDiscussion2"/>
      </w:pPr>
      <w:r w:rsidRPr="006C6749">
        <w:tab/>
      </w:r>
      <w:r w:rsidRPr="006C6749">
        <w:rPr>
          <w:b/>
          <w:bCs/>
        </w:rPr>
        <w:t>Deadline:</w:t>
      </w:r>
      <w:r w:rsidRPr="006C6749">
        <w:t xml:space="preserve"> Friday 21 January 1200 UTC</w:t>
      </w:r>
    </w:p>
    <w:p w14:paraId="751F097F" w14:textId="77777777" w:rsidR="00581E28" w:rsidRPr="006C6749" w:rsidRDefault="00581E28" w:rsidP="00581E28">
      <w:pPr>
        <w:pStyle w:val="EmailDiscussion2"/>
      </w:pPr>
    </w:p>
    <w:p w14:paraId="42BC5668" w14:textId="298E74AE" w:rsidR="00581E28" w:rsidRPr="006C6749" w:rsidRDefault="00086257" w:rsidP="00581E28">
      <w:pPr>
        <w:pStyle w:val="Doc-title"/>
      </w:pPr>
      <w:hyperlink r:id="rId2073" w:history="1">
        <w:r>
          <w:rPr>
            <w:rStyle w:val="Hyperlink"/>
          </w:rPr>
          <w:t>R2-2201787</w:t>
        </w:r>
      </w:hyperlink>
      <w:r w:rsidR="00581E28" w:rsidRPr="006C6749">
        <w:t xml:space="preserve"> [AT116bis-e][303][NBIOT/eMTC R17] UE Capabilities (Huawei)</w:t>
      </w:r>
    </w:p>
    <w:p w14:paraId="4E4BA4A1" w14:textId="77777777" w:rsidR="00581E28" w:rsidRPr="006C6749" w:rsidRDefault="00581E28" w:rsidP="00581E28">
      <w:pPr>
        <w:pStyle w:val="Comments-red"/>
        <w:rPr>
          <w:color w:val="auto"/>
        </w:rPr>
      </w:pPr>
      <w:r w:rsidRPr="006C6749">
        <w:rPr>
          <w:color w:val="auto"/>
        </w:rPr>
        <w:lastRenderedPageBreak/>
        <w:t>Agreements by email [303]:</w:t>
      </w:r>
    </w:p>
    <w:tbl>
      <w:tblPr>
        <w:tblStyle w:val="TableGrid"/>
        <w:tblW w:w="9923" w:type="dxa"/>
        <w:tblInd w:w="-5" w:type="dxa"/>
        <w:tblLook w:val="04A0" w:firstRow="1" w:lastRow="0" w:firstColumn="1" w:lastColumn="0" w:noHBand="0" w:noVBand="1"/>
      </w:tblPr>
      <w:tblGrid>
        <w:gridCol w:w="9923"/>
      </w:tblGrid>
      <w:tr w:rsidR="00581E28" w14:paraId="2D25A328" w14:textId="77777777" w:rsidTr="00581E28">
        <w:tc>
          <w:tcPr>
            <w:tcW w:w="9923" w:type="dxa"/>
          </w:tcPr>
          <w:p w14:paraId="46F78DF4" w14:textId="77777777" w:rsidR="00581E28" w:rsidRPr="006C6749" w:rsidRDefault="00581E28" w:rsidP="00581E28">
            <w:pPr>
              <w:pStyle w:val="EmailDiscussion2"/>
              <w:ind w:left="0" w:firstLine="0"/>
              <w:rPr>
                <w:b/>
                <w:bCs/>
              </w:rPr>
            </w:pPr>
            <w:r w:rsidRPr="006C6749">
              <w:rPr>
                <w:b/>
                <w:bCs/>
              </w:rPr>
              <w:t>Agreements Offline[303]</w:t>
            </w:r>
          </w:p>
          <w:p w14:paraId="220D9ED6" w14:textId="77777777" w:rsidR="00581E28" w:rsidRPr="006C6749" w:rsidRDefault="00581E28" w:rsidP="00581E28">
            <w:pPr>
              <w:pStyle w:val="EmailDiscussion2"/>
              <w:ind w:left="-29" w:firstLine="29"/>
              <w:rPr>
                <w:b/>
                <w:bCs/>
              </w:rPr>
            </w:pPr>
          </w:p>
          <w:p w14:paraId="7F933F5F"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 xml:space="preserve">For 16-QAM for unicast NPDSCH and 16-QAM for unicast NPUSCH, wait for RAN1 to conclude on the scope of the capability before discussion FDD/TDD differentiation. </w:t>
            </w:r>
          </w:p>
          <w:p w14:paraId="4EF3123A"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Support for 16-QAM for unicast NPDSCH &amp; 16-QAM for unicast NPUSCH are indicated without EPC/5GC differentiation.</w:t>
            </w:r>
          </w:p>
          <w:p w14:paraId="5E0F1881"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Introduce a new UE capability ce-14HARQProcesses-r17, conditional to support of ce-ModeA-r13. Signalling of the capability implies support of HARQ-ACK delay solution with Alt-1.</w:t>
            </w:r>
          </w:p>
          <w:p w14:paraId="042BFA1D"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Introduce a new UE capability ce-14HARQProcesses-Alt2-r17, conditional to support of ce-14HARQProcesses-r17, for additional support of HARQ-ACK delay solution with Alt-2e.</w:t>
            </w:r>
          </w:p>
          <w:p w14:paraId="2626D792"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Support for 14 HARQ processes for PDSCH is indicated without EPC/5GC differentiation.</w:t>
            </w:r>
          </w:p>
          <w:p w14:paraId="3B28B5E2"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 xml:space="preserve">FFS whether support for connected mode measurements for RLF is indicated with or without FDD/TDD differentiation. </w:t>
            </w:r>
          </w:p>
          <w:p w14:paraId="23D681A2"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Support for connected mode measurements for RLF is indicated without EPC/5GC differentiation.</w:t>
            </w:r>
          </w:p>
          <w:p w14:paraId="7737F838"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Support for coverage based paging carrier selection is indicated without FDD/TDD differentiation.</w:t>
            </w:r>
          </w:p>
          <w:p w14:paraId="393A6A6A"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Support for coverage based paging carrier selection is indicated without EPC/5GC differentiation.</w:t>
            </w:r>
          </w:p>
          <w:p w14:paraId="111137E8" w14:textId="77777777" w:rsidR="00581E28" w:rsidRPr="006C6749" w:rsidRDefault="00581E28" w:rsidP="00C23A24">
            <w:pPr>
              <w:pStyle w:val="ListParagraph"/>
              <w:numPr>
                <w:ilvl w:val="0"/>
                <w:numId w:val="83"/>
              </w:numPr>
              <w:rPr>
                <w:rFonts w:eastAsia="Times New Roman" w:cs="Calibri"/>
                <w:lang w:eastAsia="en-US"/>
              </w:rPr>
            </w:pPr>
            <w:r w:rsidRPr="006C6749">
              <w:rPr>
                <w:rFonts w:eastAsia="Times New Roman" w:cs="Calibri"/>
                <w:lang w:eastAsia="en-US"/>
              </w:rPr>
              <w:t>Wait for RAN4 to decide which capability is needed for power reduction for PRACH, PUCCH, and full-PRB PUSCH.</w:t>
            </w:r>
          </w:p>
          <w:p w14:paraId="5C9A7920" w14:textId="77777777" w:rsidR="00581E28" w:rsidRPr="006C6749" w:rsidRDefault="00581E28" w:rsidP="00C23A24">
            <w:pPr>
              <w:pStyle w:val="EmailDiscussion2"/>
              <w:numPr>
                <w:ilvl w:val="0"/>
                <w:numId w:val="83"/>
              </w:numPr>
              <w:overflowPunct/>
              <w:autoSpaceDE/>
              <w:autoSpaceDN/>
              <w:adjustRightInd/>
              <w:textAlignment w:val="auto"/>
              <w:rPr>
                <w:b/>
                <w:bCs/>
              </w:rPr>
            </w:pPr>
            <w:r w:rsidRPr="006C6749">
              <w:rPr>
                <w:rFonts w:ascii="Calibri" w:hAnsi="Calibri" w:cs="Calibri"/>
                <w:sz w:val="22"/>
                <w:szCs w:val="22"/>
                <w:lang w:eastAsia="en-US"/>
              </w:rPr>
              <w:t>Support for maximum DL TBS of 1736 bits is indicated without EPC/5GC differentiation</w:t>
            </w:r>
            <w:r w:rsidRPr="006C6749" w:rsidDel="001167EF">
              <w:rPr>
                <w:b/>
                <w:bCs/>
              </w:rPr>
              <w:t xml:space="preserve"> </w:t>
            </w:r>
          </w:p>
        </w:tc>
      </w:tr>
    </w:tbl>
    <w:p w14:paraId="17F109E7" w14:textId="77777777" w:rsidR="00581E28" w:rsidRPr="005923AA" w:rsidRDefault="00581E28" w:rsidP="00581E28">
      <w:pPr>
        <w:pStyle w:val="Doc-text2"/>
      </w:pPr>
    </w:p>
    <w:p w14:paraId="1515AAA1" w14:textId="77777777" w:rsidR="00581E28" w:rsidRDefault="00581E28" w:rsidP="00581E28">
      <w:pPr>
        <w:pStyle w:val="Heading2"/>
      </w:pPr>
      <w:bookmarkStart w:id="258" w:name="_Toc95774467"/>
      <w:r>
        <w:t>9.2</w:t>
      </w:r>
      <w:r>
        <w:tab/>
        <w:t xml:space="preserve">NB-IoT and </w:t>
      </w:r>
      <w:proofErr w:type="spellStart"/>
      <w:r>
        <w:t>eMTC</w:t>
      </w:r>
      <w:proofErr w:type="spellEnd"/>
      <w:r>
        <w:t xml:space="preserve"> support for NTN</w:t>
      </w:r>
      <w:bookmarkEnd w:id="258"/>
    </w:p>
    <w:p w14:paraId="7B3F8F71" w14:textId="77777777" w:rsidR="00581E28" w:rsidRDefault="00581E28" w:rsidP="00581E28">
      <w:pPr>
        <w:pStyle w:val="Comments"/>
      </w:pPr>
      <w:r>
        <w:t>(LTE_NBIOT_eMTC_NTN; leading WG: RAN1; REL-17; WID: RP</w:t>
      </w:r>
      <w:r>
        <w:rPr>
          <w:rFonts w:ascii="MS Gothic" w:hAnsi="MS Gothic" w:cs="MS Gothic"/>
        </w:rPr>
        <w:t>‑</w:t>
      </w:r>
      <w:r>
        <w:t>211601)</w:t>
      </w:r>
    </w:p>
    <w:p w14:paraId="506EE1A7" w14:textId="77777777" w:rsidR="00581E28" w:rsidRDefault="00581E28" w:rsidP="00581E28">
      <w:pPr>
        <w:pStyle w:val="Comments"/>
      </w:pPr>
      <w:r>
        <w:t xml:space="preserve">Time budget: 0.5 TU </w:t>
      </w:r>
    </w:p>
    <w:p w14:paraId="48D3AA65" w14:textId="77777777" w:rsidR="00581E28" w:rsidRDefault="00581E28" w:rsidP="00581E28">
      <w:pPr>
        <w:pStyle w:val="Comments"/>
      </w:pPr>
      <w:r>
        <w:t>Tdoc Limitation: 3 tdocs (+1 for 9.2.5)</w:t>
      </w:r>
    </w:p>
    <w:p w14:paraId="7B3CBFA7" w14:textId="77777777" w:rsidR="00581E28" w:rsidRDefault="00581E28" w:rsidP="00581E28">
      <w:pPr>
        <w:pStyle w:val="Comments"/>
      </w:pPr>
      <w:r>
        <w:t>Email max expectation: 3 threads</w:t>
      </w:r>
    </w:p>
    <w:p w14:paraId="64915723" w14:textId="77777777" w:rsidR="00581E28" w:rsidRDefault="00581E28" w:rsidP="00581E28">
      <w:pPr>
        <w:pStyle w:val="Comments"/>
      </w:pPr>
      <w:r>
        <w:t>RP 93e: An LS was sent to SA asking about NAS support for discontinous coverage and WUS. Understanding that RAN work on discontinous coverage shall continue for now (also WUS work if any is needed).</w:t>
      </w:r>
    </w:p>
    <w:p w14:paraId="36C8C217" w14:textId="77777777" w:rsidR="00581E28" w:rsidRDefault="00581E28" w:rsidP="00581E28">
      <w:pPr>
        <w:pStyle w:val="Heading3"/>
      </w:pPr>
      <w:bookmarkStart w:id="259" w:name="_Toc95774468"/>
      <w:r>
        <w:t>9.2.1</w:t>
      </w:r>
      <w:r>
        <w:tab/>
        <w:t>Organizational</w:t>
      </w:r>
      <w:bookmarkEnd w:id="259"/>
    </w:p>
    <w:p w14:paraId="4ECAC72B" w14:textId="77777777" w:rsidR="00581E28" w:rsidRDefault="00581E28" w:rsidP="00581E28">
      <w:pPr>
        <w:pStyle w:val="Comments"/>
      </w:pPr>
      <w:r>
        <w:t>Rapporteur Input, incoming LSes</w:t>
      </w:r>
    </w:p>
    <w:p w14:paraId="54479C27" w14:textId="77777777" w:rsidR="00581E28" w:rsidRDefault="00581E28" w:rsidP="00581E28">
      <w:pPr>
        <w:pStyle w:val="Comments"/>
      </w:pPr>
      <w:r>
        <w:t xml:space="preserve">On specific request, we will reply to the following LS (it was already replied from NR NTN session for NR). LS contact company is asked to </w:t>
      </w:r>
      <w:r w:rsidRPr="000665C5">
        <w:t>organize such reply. If desired, companies may submit one more tdoc beyond limit for information, for the purpose to help facilitating the reply: R2-2109307  LS on extended</w:t>
      </w:r>
      <w:r>
        <w:t xml:space="preserve"> NAS supervision timers at satellite access (C1-215074; contact: Ericsson)       CT1 LS in      Rel-17    5GSAT_ARCH-CT       To:RAN2 Cc:RAN2</w:t>
      </w:r>
    </w:p>
    <w:p w14:paraId="5A3E74B6" w14:textId="77777777" w:rsidR="00581E28" w:rsidRDefault="00581E28" w:rsidP="00581E28">
      <w:pPr>
        <w:pStyle w:val="BoldComments"/>
      </w:pPr>
      <w:r>
        <w:t>LS in</w:t>
      </w:r>
    </w:p>
    <w:p w14:paraId="29103D37" w14:textId="14C1B758" w:rsidR="00581E28" w:rsidRDefault="00086257" w:rsidP="00581E28">
      <w:pPr>
        <w:pStyle w:val="Doc-title"/>
      </w:pPr>
      <w:hyperlink r:id="rId2074" w:history="1">
        <w:r>
          <w:rPr>
            <w:rStyle w:val="Hyperlink"/>
          </w:rPr>
          <w:t>R2-2200064</w:t>
        </w:r>
      </w:hyperlink>
      <w:r w:rsidR="00581E28">
        <w:tab/>
        <w:t>Reply LS on EPS support for IoT NTN in Rel-17 (C1-217258; contact: MediaTek)</w:t>
      </w:r>
      <w:r w:rsidR="00581E28">
        <w:tab/>
        <w:t>CT1</w:t>
      </w:r>
      <w:r w:rsidR="00581E28">
        <w:tab/>
        <w:t>LS in</w:t>
      </w:r>
      <w:r w:rsidR="00581E28">
        <w:tab/>
        <w:t>Rel-17</w:t>
      </w:r>
      <w:r w:rsidR="00581E28">
        <w:tab/>
        <w:t>LTE_NBIOT_eMTC_NTN, IoT_SAT_ARCH_EPS</w:t>
      </w:r>
      <w:r w:rsidR="00581E28">
        <w:tab/>
        <w:t>To:SA2, RAN2, CT, RAN, SA</w:t>
      </w:r>
      <w:r w:rsidR="00581E28">
        <w:tab/>
        <w:t>Cc:CT4, RAN3</w:t>
      </w:r>
    </w:p>
    <w:p w14:paraId="6F092B50" w14:textId="77777777" w:rsidR="00581E28" w:rsidRDefault="00581E28" w:rsidP="00581E28">
      <w:pPr>
        <w:pStyle w:val="Agreement"/>
        <w:tabs>
          <w:tab w:val="clear" w:pos="9990"/>
        </w:tabs>
        <w:overflowPunct/>
        <w:autoSpaceDE/>
        <w:autoSpaceDN/>
        <w:adjustRightInd/>
        <w:ind w:left="1619" w:hanging="360"/>
        <w:textAlignment w:val="auto"/>
      </w:pPr>
      <w:r>
        <w:t>Noted</w:t>
      </w:r>
    </w:p>
    <w:p w14:paraId="4DCF8F14" w14:textId="77777777" w:rsidR="00581E28" w:rsidRPr="003460A2" w:rsidRDefault="00581E28" w:rsidP="00581E28">
      <w:pPr>
        <w:pStyle w:val="Doc-text2"/>
      </w:pPr>
    </w:p>
    <w:p w14:paraId="2EB0C536" w14:textId="08EA2F52" w:rsidR="00581E28" w:rsidRDefault="00086257" w:rsidP="00581E28">
      <w:pPr>
        <w:pStyle w:val="Doc-title"/>
      </w:pPr>
      <w:hyperlink r:id="rId2075" w:history="1">
        <w:r>
          <w:rPr>
            <w:rStyle w:val="Hyperlink"/>
          </w:rPr>
          <w:t>R2-2200084</w:t>
        </w:r>
      </w:hyperlink>
      <w:r w:rsidR="00581E28">
        <w:tab/>
        <w:t>LS on GNSS Validity duration for IoT NTN (R1-2112848; contact: MediaTek)</w:t>
      </w:r>
      <w:r w:rsidR="00581E28">
        <w:tab/>
        <w:t>RAN1</w:t>
      </w:r>
      <w:r w:rsidR="00581E28">
        <w:tab/>
        <w:t>LS in</w:t>
      </w:r>
      <w:r w:rsidR="00581E28">
        <w:tab/>
        <w:t>Rel-17</w:t>
      </w:r>
      <w:r w:rsidR="00581E28">
        <w:tab/>
        <w:t>LTE_NBIOT_eMTC_NTN</w:t>
      </w:r>
      <w:r w:rsidR="00581E28">
        <w:tab/>
        <w:t>To:RAN2</w:t>
      </w:r>
    </w:p>
    <w:p w14:paraId="4E8A8561" w14:textId="77777777" w:rsidR="00581E28" w:rsidRPr="003460A2" w:rsidRDefault="00581E28" w:rsidP="00581E28">
      <w:pPr>
        <w:pStyle w:val="Doc-text2"/>
        <w:rPr>
          <w:lang w:val="en-US"/>
        </w:rPr>
      </w:pPr>
      <w:r>
        <w:rPr>
          <w:lang w:val="en-US"/>
        </w:rPr>
        <w:t>-</w:t>
      </w:r>
      <w:r>
        <w:rPr>
          <w:lang w:val="en-US"/>
        </w:rPr>
        <w:tab/>
        <w:t>OPPO wonder what R1 means by UE go to Idle. Does it mean that UE goes autonomously to Idle?</w:t>
      </w:r>
    </w:p>
    <w:p w14:paraId="332BAF22" w14:textId="77777777" w:rsidR="00581E28" w:rsidRDefault="00581E28" w:rsidP="00581E28">
      <w:pPr>
        <w:pStyle w:val="Agreement"/>
        <w:tabs>
          <w:tab w:val="clear" w:pos="9990"/>
        </w:tabs>
        <w:overflowPunct/>
        <w:autoSpaceDE/>
        <w:autoSpaceDN/>
        <w:adjustRightInd/>
        <w:ind w:left="1619" w:hanging="360"/>
        <w:textAlignment w:val="auto"/>
      </w:pPr>
      <w:r>
        <w:t>Noted</w:t>
      </w:r>
    </w:p>
    <w:p w14:paraId="2DEA7D79" w14:textId="77777777" w:rsidR="00581E28" w:rsidRPr="003460A2" w:rsidRDefault="00581E28" w:rsidP="00581E28">
      <w:pPr>
        <w:pStyle w:val="Doc-text2"/>
      </w:pPr>
    </w:p>
    <w:p w14:paraId="17DC67CC" w14:textId="08082AF3" w:rsidR="00581E28" w:rsidRDefault="00086257" w:rsidP="00581E28">
      <w:pPr>
        <w:pStyle w:val="Doc-title"/>
      </w:pPr>
      <w:hyperlink r:id="rId2076" w:history="1">
        <w:r>
          <w:rPr>
            <w:rStyle w:val="Hyperlink"/>
          </w:rPr>
          <w:t>R2-2200146</w:t>
        </w:r>
      </w:hyperlink>
      <w:r w:rsidR="00581E28">
        <w:tab/>
        <w:t>Reply LS on EPS support for IoT NTN in Rel-17 (S2-2109344; contact: MediaTek)</w:t>
      </w:r>
      <w:r w:rsidR="00581E28">
        <w:tab/>
        <w:t>SA2</w:t>
      </w:r>
      <w:r w:rsidR="00581E28">
        <w:tab/>
        <w:t>LS in</w:t>
      </w:r>
      <w:r w:rsidR="00581E28">
        <w:tab/>
        <w:t>Rel-17</w:t>
      </w:r>
      <w:r w:rsidR="00581E28">
        <w:tab/>
        <w:t>LTE_NBIOT_eMTC_NTN, IoT_SAT_ARCH_EPS</w:t>
      </w:r>
      <w:r w:rsidR="00581E28">
        <w:tab/>
        <w:t>To:RAN, CT, CT1, SA, RAN2</w:t>
      </w:r>
      <w:r w:rsidR="00581E28">
        <w:tab/>
        <w:t>Cc:RAN3, CT3, CT4</w:t>
      </w:r>
    </w:p>
    <w:p w14:paraId="7D86B29B" w14:textId="77777777" w:rsidR="00581E28" w:rsidRPr="003460A2" w:rsidRDefault="00581E28" w:rsidP="00581E28">
      <w:pPr>
        <w:pStyle w:val="Agreement"/>
        <w:tabs>
          <w:tab w:val="clear" w:pos="9990"/>
        </w:tabs>
        <w:overflowPunct/>
        <w:autoSpaceDE/>
        <w:autoSpaceDN/>
        <w:adjustRightInd/>
        <w:ind w:left="1619" w:hanging="360"/>
        <w:textAlignment w:val="auto"/>
      </w:pPr>
      <w:r>
        <w:t>Noted</w:t>
      </w:r>
    </w:p>
    <w:p w14:paraId="337ED8AC" w14:textId="77777777" w:rsidR="00581E28" w:rsidRPr="002F2C0A" w:rsidRDefault="00581E28" w:rsidP="00581E28">
      <w:pPr>
        <w:pStyle w:val="BoldComments"/>
        <w:rPr>
          <w:lang w:val="en-US"/>
        </w:rPr>
      </w:pPr>
      <w:r>
        <w:t>CRs</w:t>
      </w:r>
    </w:p>
    <w:p w14:paraId="244B1BC6" w14:textId="77777777" w:rsidR="00581E28" w:rsidRDefault="00581E28" w:rsidP="00581E28">
      <w:pPr>
        <w:pStyle w:val="Comments"/>
      </w:pPr>
      <w:r>
        <w:lastRenderedPageBreak/>
        <w:t>Note that RRC CR has been updated with latest L1 parameters</w:t>
      </w:r>
    </w:p>
    <w:p w14:paraId="707533DF" w14:textId="77777777" w:rsidR="00581E28" w:rsidRDefault="00581E28" w:rsidP="00581E28">
      <w:pPr>
        <w:pStyle w:val="Comments"/>
      </w:pPr>
    </w:p>
    <w:p w14:paraId="5B53F403" w14:textId="77777777" w:rsidR="00581E28" w:rsidRDefault="00581E28" w:rsidP="00581E28">
      <w:pPr>
        <w:pStyle w:val="EmailDiscussion"/>
        <w:overflowPunct/>
        <w:autoSpaceDE/>
        <w:autoSpaceDN/>
        <w:adjustRightInd/>
        <w:ind w:left="1619" w:hanging="360"/>
        <w:textAlignment w:val="auto"/>
      </w:pPr>
      <w:r>
        <w:t xml:space="preserve">[AT116bis-e][046][IoT-NTN] RRC </w:t>
      </w:r>
      <w:proofErr w:type="spellStart"/>
      <w:r>
        <w:t>Misc</w:t>
      </w:r>
      <w:proofErr w:type="spellEnd"/>
      <w:r>
        <w:t xml:space="preserve"> (Huawei)</w:t>
      </w:r>
    </w:p>
    <w:p w14:paraId="3EC4F6A0" w14:textId="36E8E7E2" w:rsidR="00581E28" w:rsidRDefault="00581E28" w:rsidP="00581E28">
      <w:pPr>
        <w:pStyle w:val="EmailDiscussion2"/>
      </w:pPr>
      <w:r>
        <w:tab/>
        <w:t xml:space="preserve">Scope: Review of the last update IN </w:t>
      </w:r>
      <w:hyperlink r:id="rId2077" w:history="1">
        <w:r w:rsidR="00086257">
          <w:rPr>
            <w:rStyle w:val="Hyperlink"/>
          </w:rPr>
          <w:t>R2-2201451</w:t>
        </w:r>
      </w:hyperlink>
      <w:r>
        <w:t xml:space="preserve"> (including Latest L1 parameters). This phase of the discussion is offline only. If issues are found, capture as editors notes (or in an annex etc). </w:t>
      </w:r>
    </w:p>
    <w:p w14:paraId="2536224E" w14:textId="77777777" w:rsidR="00581E28" w:rsidRDefault="00581E28" w:rsidP="00581E28">
      <w:pPr>
        <w:pStyle w:val="EmailDiscussion2"/>
      </w:pPr>
      <w:r>
        <w:tab/>
        <w:t>Intended outcome: Report</w:t>
      </w:r>
    </w:p>
    <w:p w14:paraId="28CEDD6F" w14:textId="77777777" w:rsidR="00581E28" w:rsidRDefault="00581E28" w:rsidP="00581E28">
      <w:pPr>
        <w:pStyle w:val="EmailDiscussion2"/>
      </w:pPr>
      <w:r>
        <w:tab/>
        <w:t>Deadline: Initial review during W1.</w:t>
      </w:r>
    </w:p>
    <w:p w14:paraId="2311AFA9" w14:textId="77777777" w:rsidR="00581E28" w:rsidRDefault="00581E28" w:rsidP="00581E28">
      <w:pPr>
        <w:pStyle w:val="Comments"/>
      </w:pPr>
    </w:p>
    <w:p w14:paraId="788CB30B" w14:textId="42B3D023" w:rsidR="00581E28" w:rsidRDefault="00086257" w:rsidP="00581E28">
      <w:pPr>
        <w:pStyle w:val="Doc-title"/>
      </w:pPr>
      <w:hyperlink r:id="rId2078" w:history="1">
        <w:r>
          <w:rPr>
            <w:rStyle w:val="Hyperlink"/>
          </w:rPr>
          <w:t>R2-2201860</w:t>
        </w:r>
      </w:hyperlink>
      <w:r w:rsidR="00581E28">
        <w:tab/>
      </w:r>
      <w:r w:rsidR="00581E28" w:rsidRPr="009325D9">
        <w:t>Report of [046][IoT-NTN] RRC Misc</w:t>
      </w:r>
      <w:r w:rsidR="00581E28">
        <w:tab/>
        <w:t>Huawei</w:t>
      </w:r>
    </w:p>
    <w:p w14:paraId="48BDA63B" w14:textId="77777777" w:rsidR="00581E28" w:rsidRDefault="00581E28" w:rsidP="00581E28">
      <w:pPr>
        <w:pStyle w:val="Agreement"/>
        <w:tabs>
          <w:tab w:val="clear" w:pos="9990"/>
        </w:tabs>
        <w:overflowPunct/>
        <w:autoSpaceDE/>
        <w:autoSpaceDN/>
        <w:adjustRightInd/>
        <w:ind w:left="1619" w:hanging="360"/>
        <w:textAlignment w:val="auto"/>
      </w:pPr>
      <w:r>
        <w:t xml:space="preserve">[046] Keep the current representation of </w:t>
      </w:r>
      <w:proofErr w:type="spellStart"/>
      <w:r>
        <w:t>positionX</w:t>
      </w:r>
      <w:proofErr w:type="spellEnd"/>
      <w:r>
        <w:t xml:space="preserve">, Y and Z parameters and add an Editor’s note to check the exact signalling </w:t>
      </w:r>
    </w:p>
    <w:p w14:paraId="2E9EFB61" w14:textId="77777777" w:rsidR="00581E28" w:rsidRDefault="00581E28" w:rsidP="00581E28">
      <w:pPr>
        <w:pStyle w:val="Agreement"/>
        <w:tabs>
          <w:tab w:val="clear" w:pos="9990"/>
        </w:tabs>
        <w:overflowPunct/>
        <w:autoSpaceDE/>
        <w:autoSpaceDN/>
        <w:adjustRightInd/>
        <w:ind w:left="1619" w:hanging="360"/>
        <w:textAlignment w:val="auto"/>
      </w:pPr>
      <w:r>
        <w:t xml:space="preserve">[046] Keep the current representation of </w:t>
      </w:r>
      <w:proofErr w:type="spellStart"/>
      <w:r>
        <w:t>velocityX</w:t>
      </w:r>
      <w:proofErr w:type="spellEnd"/>
      <w:r>
        <w:t>, Y and Z parameters and add an Editor’s note to check with RAN1.</w:t>
      </w:r>
    </w:p>
    <w:p w14:paraId="241E78D4" w14:textId="77777777" w:rsidR="00581E28" w:rsidRDefault="00581E28" w:rsidP="00581E28">
      <w:pPr>
        <w:pStyle w:val="Agreement"/>
        <w:tabs>
          <w:tab w:val="clear" w:pos="9990"/>
        </w:tabs>
        <w:overflowPunct/>
        <w:autoSpaceDE/>
        <w:autoSpaceDN/>
        <w:adjustRightInd/>
        <w:ind w:left="1619" w:hanging="360"/>
        <w:textAlignment w:val="auto"/>
      </w:pPr>
      <w:r>
        <w:t xml:space="preserve">[046] Change the description of the actual value of parameter </w:t>
      </w:r>
      <w:proofErr w:type="spellStart"/>
      <w:r>
        <w:t>semiMajorAxis</w:t>
      </w:r>
      <w:proofErr w:type="spellEnd"/>
      <w:r>
        <w:t xml:space="preserve"> to: 6500000 + IE value * (43000000 – 6500000) * 2-33</w:t>
      </w:r>
    </w:p>
    <w:p w14:paraId="400E2685" w14:textId="77777777" w:rsidR="00581E28" w:rsidRDefault="00581E28" w:rsidP="00581E28">
      <w:pPr>
        <w:pStyle w:val="Agreement"/>
        <w:tabs>
          <w:tab w:val="clear" w:pos="9990"/>
        </w:tabs>
        <w:overflowPunct/>
        <w:autoSpaceDE/>
        <w:autoSpaceDN/>
        <w:adjustRightInd/>
        <w:ind w:left="1619" w:hanging="360"/>
        <w:textAlignment w:val="auto"/>
      </w:pPr>
      <w:r>
        <w:t>[046] For all ephemeris parameters, simplify the representation of the formulas.</w:t>
      </w:r>
    </w:p>
    <w:p w14:paraId="79E89D6C" w14:textId="77777777" w:rsidR="00581E28" w:rsidRDefault="00581E28" w:rsidP="00581E28">
      <w:pPr>
        <w:pStyle w:val="Agreement"/>
        <w:tabs>
          <w:tab w:val="clear" w:pos="9990"/>
        </w:tabs>
        <w:overflowPunct/>
        <w:autoSpaceDE/>
        <w:autoSpaceDN/>
        <w:adjustRightInd/>
        <w:ind w:left="1619" w:hanging="360"/>
        <w:textAlignment w:val="auto"/>
      </w:pPr>
      <w:r>
        <w:t>[046] TA common parameters, UL synchronisation validity duration and ephemeris epoch time are signalled in the NTN specific SIB (SIBXX).</w:t>
      </w:r>
    </w:p>
    <w:p w14:paraId="6BEC21A8" w14:textId="77777777" w:rsidR="00581E28" w:rsidRDefault="00581E28" w:rsidP="00581E28">
      <w:pPr>
        <w:pStyle w:val="Agreement"/>
        <w:tabs>
          <w:tab w:val="clear" w:pos="9990"/>
        </w:tabs>
        <w:overflowPunct/>
        <w:autoSpaceDE/>
        <w:autoSpaceDN/>
        <w:adjustRightInd/>
        <w:ind w:left="1619" w:hanging="360"/>
        <w:textAlignment w:val="auto"/>
      </w:pPr>
      <w:r>
        <w:t xml:space="preserve">[046] </w:t>
      </w:r>
      <w:proofErr w:type="spellStart"/>
      <w:r>
        <w:t>K_offset</w:t>
      </w:r>
      <w:proofErr w:type="spellEnd"/>
      <w:r>
        <w:t xml:space="preserve"> and </w:t>
      </w:r>
      <w:proofErr w:type="spellStart"/>
      <w:r>
        <w:t>K_mac</w:t>
      </w:r>
      <w:proofErr w:type="spellEnd"/>
      <w:r>
        <w:t xml:space="preserve"> parameters are signalled in the NTN specific SIB (SIBXX). </w:t>
      </w:r>
    </w:p>
    <w:p w14:paraId="5CD419BF" w14:textId="77777777" w:rsidR="00581E28" w:rsidRDefault="00581E28" w:rsidP="00581E28">
      <w:pPr>
        <w:pStyle w:val="Agreement"/>
        <w:tabs>
          <w:tab w:val="clear" w:pos="9990"/>
        </w:tabs>
        <w:overflowPunct/>
        <w:autoSpaceDE/>
        <w:autoSpaceDN/>
        <w:adjustRightInd/>
        <w:ind w:left="1619" w:hanging="360"/>
        <w:textAlignment w:val="auto"/>
      </w:pPr>
      <w:r>
        <w:t xml:space="preserve">[046] UL (N)PRACH, (N)PUSCH and PUCCH transmission segment duration parameters are signalled in SIB2. (N)PUSCH and PUCCH transmission segment duration parameters are also signalled in dedicated </w:t>
      </w:r>
      <w:proofErr w:type="spellStart"/>
      <w:r>
        <w:t>signaling</w:t>
      </w:r>
      <w:proofErr w:type="spellEnd"/>
      <w:r>
        <w:t>.</w:t>
      </w:r>
    </w:p>
    <w:p w14:paraId="4FECADFF" w14:textId="77777777" w:rsidR="00581E28" w:rsidRDefault="00581E28" w:rsidP="00581E28">
      <w:pPr>
        <w:pStyle w:val="Agreement"/>
        <w:tabs>
          <w:tab w:val="clear" w:pos="9990"/>
        </w:tabs>
        <w:overflowPunct/>
        <w:autoSpaceDE/>
        <w:autoSpaceDN/>
        <w:adjustRightInd/>
        <w:ind w:left="1619" w:hanging="360"/>
        <w:textAlignment w:val="auto"/>
      </w:pPr>
      <w:r>
        <w:t>[046] Configuration of UL transmission segment for PUSCH for sub-PRB allocation is only signalled in dedicated signalling.</w:t>
      </w:r>
    </w:p>
    <w:p w14:paraId="45DBE1E8" w14:textId="77777777" w:rsidR="00581E28" w:rsidRDefault="00581E28" w:rsidP="00581E28">
      <w:pPr>
        <w:pStyle w:val="Agreement"/>
        <w:tabs>
          <w:tab w:val="clear" w:pos="9990"/>
        </w:tabs>
        <w:overflowPunct/>
        <w:autoSpaceDE/>
        <w:autoSpaceDN/>
        <w:adjustRightInd/>
        <w:ind w:left="1619" w:hanging="360"/>
        <w:textAlignment w:val="auto"/>
      </w:pPr>
      <w:r>
        <w:t>[046] In NB-IoT, the list of TACs broadcast in the cell is per PLMN.</w:t>
      </w:r>
    </w:p>
    <w:p w14:paraId="1F766C0E" w14:textId="77777777" w:rsidR="00581E28" w:rsidRDefault="00581E28" w:rsidP="00581E28">
      <w:pPr>
        <w:pStyle w:val="Agreement"/>
        <w:tabs>
          <w:tab w:val="clear" w:pos="9990"/>
        </w:tabs>
        <w:overflowPunct/>
        <w:autoSpaceDE/>
        <w:autoSpaceDN/>
        <w:adjustRightInd/>
        <w:ind w:left="1619" w:hanging="360"/>
        <w:textAlignment w:val="auto"/>
      </w:pPr>
      <w:r>
        <w:t>[046] The maximum number of TACs that can be broadcast in a cell in IOT NTN is 12, the same as NR NTN.</w:t>
      </w:r>
    </w:p>
    <w:p w14:paraId="1D1C28B5" w14:textId="77777777" w:rsidR="00581E28" w:rsidRPr="009325D9" w:rsidRDefault="00581E28" w:rsidP="00581E28">
      <w:pPr>
        <w:pStyle w:val="Agreement"/>
        <w:tabs>
          <w:tab w:val="clear" w:pos="9990"/>
        </w:tabs>
        <w:overflowPunct/>
        <w:autoSpaceDE/>
        <w:autoSpaceDN/>
        <w:adjustRightInd/>
        <w:ind w:left="1619" w:hanging="360"/>
        <w:textAlignment w:val="auto"/>
      </w:pPr>
      <w:r>
        <w:t xml:space="preserve">[046] ta-Report-r17 is </w:t>
      </w:r>
      <w:proofErr w:type="spellStart"/>
      <w:r>
        <w:t>signaled</w:t>
      </w:r>
      <w:proofErr w:type="spellEnd"/>
      <w:r>
        <w:t xml:space="preserve"> in </w:t>
      </w:r>
      <w:proofErr w:type="spellStart"/>
      <w:r>
        <w:t>radioResourceConfigCommon</w:t>
      </w:r>
      <w:proofErr w:type="spellEnd"/>
      <w:r>
        <w:t>.</w:t>
      </w:r>
    </w:p>
    <w:p w14:paraId="5C527681" w14:textId="77777777" w:rsidR="00581E28" w:rsidRDefault="00581E28" w:rsidP="00581E28">
      <w:pPr>
        <w:pStyle w:val="Doc-text2"/>
        <w:ind w:left="0" w:firstLine="0"/>
      </w:pPr>
    </w:p>
    <w:p w14:paraId="62990907" w14:textId="77777777" w:rsidR="00581E28" w:rsidRPr="00B14D20" w:rsidRDefault="00581E28" w:rsidP="00581E28">
      <w:pPr>
        <w:pStyle w:val="Comments"/>
      </w:pPr>
    </w:p>
    <w:p w14:paraId="23FC4D67" w14:textId="630FFDE0" w:rsidR="00581E28" w:rsidRDefault="00086257" w:rsidP="00581E28">
      <w:pPr>
        <w:pStyle w:val="Doc-title"/>
      </w:pPr>
      <w:hyperlink r:id="rId2079" w:history="1">
        <w:r>
          <w:rPr>
            <w:rStyle w:val="Hyperlink"/>
          </w:rPr>
          <w:t>R2-2201451</w:t>
        </w:r>
      </w:hyperlink>
      <w:r w:rsidR="00581E28">
        <w:tab/>
        <w:t xml:space="preserve">Running CR - Support of Non-Terrestrial </w:t>
      </w:r>
      <w:r w:rsidR="00581E28" w:rsidRPr="000665C5">
        <w:t>Network in NB-IoT and eMTC</w:t>
      </w:r>
      <w:r w:rsidR="00581E28" w:rsidRPr="000665C5">
        <w:tab/>
        <w:t>Huawei</w:t>
      </w:r>
      <w:r w:rsidR="00581E28" w:rsidRPr="000665C5">
        <w:tab/>
        <w:t>draftCR</w:t>
      </w:r>
      <w:r w:rsidR="00581E28" w:rsidRPr="000665C5">
        <w:tab/>
        <w:t>Rel-17</w:t>
      </w:r>
      <w:r w:rsidR="00581E28" w:rsidRPr="000665C5">
        <w:tab/>
        <w:t>36.331</w:t>
      </w:r>
      <w:r w:rsidR="00581E28" w:rsidRPr="000665C5">
        <w:tab/>
        <w:t>16.7.0</w:t>
      </w:r>
      <w:r w:rsidR="00581E28" w:rsidRPr="000665C5">
        <w:tab/>
        <w:t>B</w:t>
      </w:r>
      <w:r w:rsidR="00581E28" w:rsidRPr="000665C5">
        <w:tab/>
        <w:t>LTE_NBIOT_eMTC_NTN</w:t>
      </w:r>
      <w:r w:rsidR="00581E28" w:rsidRPr="000665C5">
        <w:tab/>
        <w:t>R2-2111436</w:t>
      </w:r>
      <w:r w:rsidR="00581E28">
        <w:t xml:space="preserve"> </w:t>
      </w:r>
    </w:p>
    <w:p w14:paraId="21322590" w14:textId="77777777" w:rsidR="00581E28" w:rsidRDefault="00581E28" w:rsidP="00581E28">
      <w:pPr>
        <w:pStyle w:val="Doc-text2"/>
      </w:pPr>
    </w:p>
    <w:p w14:paraId="1BD7C12F" w14:textId="77777777" w:rsidR="00581E28" w:rsidRDefault="00581E28" w:rsidP="00581E28">
      <w:pPr>
        <w:pStyle w:val="Doc-text2"/>
      </w:pPr>
    </w:p>
    <w:p w14:paraId="3F1AE092" w14:textId="77777777" w:rsidR="00581E28" w:rsidRDefault="00581E28" w:rsidP="00581E28">
      <w:pPr>
        <w:pStyle w:val="EmailDiscussion"/>
        <w:overflowPunct/>
        <w:autoSpaceDE/>
        <w:autoSpaceDN/>
        <w:adjustRightInd/>
        <w:ind w:left="1619" w:hanging="360"/>
        <w:textAlignment w:val="auto"/>
      </w:pPr>
      <w:r>
        <w:t>[Post116bis-e][046][IoT NTN] 36331 (Huawei)</w:t>
      </w:r>
    </w:p>
    <w:p w14:paraId="0526193C"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21A2BE42"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7B69AAF0" w14:textId="77777777" w:rsidR="00581E28" w:rsidRDefault="00581E28" w:rsidP="00581E28">
      <w:pPr>
        <w:pStyle w:val="EmailDiscussion2"/>
      </w:pPr>
      <w:r>
        <w:tab/>
        <w:t xml:space="preserve">Deadline: Short. </w:t>
      </w:r>
    </w:p>
    <w:p w14:paraId="1FCFA589" w14:textId="77777777" w:rsidR="00581E28" w:rsidRDefault="00581E28" w:rsidP="00581E28">
      <w:pPr>
        <w:pStyle w:val="EmailDiscussion2"/>
      </w:pPr>
    </w:p>
    <w:p w14:paraId="7C0E456B" w14:textId="77777777" w:rsidR="00581E28" w:rsidRDefault="00581E28" w:rsidP="00581E28">
      <w:pPr>
        <w:pStyle w:val="EmailDiscussion"/>
        <w:overflowPunct/>
        <w:autoSpaceDE/>
        <w:autoSpaceDN/>
        <w:adjustRightInd/>
        <w:ind w:left="1619" w:hanging="360"/>
        <w:textAlignment w:val="auto"/>
      </w:pPr>
      <w:r>
        <w:t>[Post116bis-e][087][IoT NTN] 36321 (</w:t>
      </w:r>
      <w:proofErr w:type="spellStart"/>
      <w:r>
        <w:t>Mediatek</w:t>
      </w:r>
      <w:proofErr w:type="spellEnd"/>
      <w:r>
        <w:t>)</w:t>
      </w:r>
    </w:p>
    <w:p w14:paraId="4A8A131B"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2E0BC8C1"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152154B4" w14:textId="77777777" w:rsidR="00581E28" w:rsidRDefault="00581E28" w:rsidP="00581E28">
      <w:pPr>
        <w:pStyle w:val="EmailDiscussion2"/>
      </w:pPr>
      <w:r>
        <w:tab/>
        <w:t xml:space="preserve">Deadline: Short. </w:t>
      </w:r>
    </w:p>
    <w:p w14:paraId="3ABB46E5" w14:textId="77777777" w:rsidR="00581E28" w:rsidRDefault="00581E28" w:rsidP="00581E28">
      <w:pPr>
        <w:pStyle w:val="EmailDiscussion2"/>
      </w:pPr>
    </w:p>
    <w:p w14:paraId="3D9BA04D" w14:textId="77777777" w:rsidR="00581E28" w:rsidRDefault="00581E28" w:rsidP="00581E28">
      <w:pPr>
        <w:pStyle w:val="EmailDiscussion"/>
        <w:overflowPunct/>
        <w:autoSpaceDE/>
        <w:autoSpaceDN/>
        <w:adjustRightInd/>
        <w:ind w:left="1619" w:hanging="360"/>
        <w:textAlignment w:val="auto"/>
      </w:pPr>
      <w:r>
        <w:t>[Post116bis-e][088][IoT NTN] 36304 (Ericsson)</w:t>
      </w:r>
    </w:p>
    <w:p w14:paraId="16616D09" w14:textId="77777777" w:rsidR="00581E28" w:rsidRDefault="00581E28" w:rsidP="00581E2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32A0BB8D" w14:textId="77777777" w:rsidR="00581E28" w:rsidRDefault="00581E28" w:rsidP="00581E28">
      <w:pPr>
        <w:pStyle w:val="EmailDiscussion2"/>
      </w:pPr>
      <w:r>
        <w:tab/>
        <w:t xml:space="preserve">Intended outcome: Updated Running CR, reviewed, baseline for next meeting. TS related Open issue with suggestion how to treat. </w:t>
      </w:r>
    </w:p>
    <w:p w14:paraId="5B47DC6C" w14:textId="77777777" w:rsidR="00581E28" w:rsidRDefault="00581E28" w:rsidP="00581E28">
      <w:pPr>
        <w:pStyle w:val="EmailDiscussion2"/>
      </w:pPr>
      <w:r>
        <w:tab/>
        <w:t xml:space="preserve">Deadline: Short. </w:t>
      </w:r>
    </w:p>
    <w:p w14:paraId="6EE01105" w14:textId="77777777" w:rsidR="00581E28" w:rsidRDefault="00581E28" w:rsidP="00581E28">
      <w:pPr>
        <w:pStyle w:val="EmailDiscussion2"/>
      </w:pPr>
    </w:p>
    <w:p w14:paraId="24F9DB56" w14:textId="77777777" w:rsidR="00581E28" w:rsidRDefault="00581E28" w:rsidP="00581E28">
      <w:pPr>
        <w:pStyle w:val="EmailDiscussion"/>
        <w:overflowPunct/>
        <w:autoSpaceDE/>
        <w:autoSpaceDN/>
        <w:adjustRightInd/>
        <w:ind w:left="1619" w:hanging="360"/>
        <w:textAlignment w:val="auto"/>
      </w:pPr>
      <w:r>
        <w:t>[Post116bis-e][089][IoT NTN] Open Issues (</w:t>
      </w:r>
      <w:proofErr w:type="spellStart"/>
      <w:r>
        <w:t>Mediatek</w:t>
      </w:r>
      <w:proofErr w:type="spellEnd"/>
      <w:r>
        <w:t>)</w:t>
      </w:r>
    </w:p>
    <w:p w14:paraId="20604916" w14:textId="77777777" w:rsidR="00581E28" w:rsidRDefault="00581E28" w:rsidP="00581E2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28E0987A" w14:textId="77777777" w:rsidR="00581E28" w:rsidRDefault="00581E28" w:rsidP="00581E28">
      <w:pPr>
        <w:pStyle w:val="EmailDiscussion2"/>
      </w:pPr>
      <w:r>
        <w:tab/>
        <w:t xml:space="preserve">Intended outcome: Open Issues list, and organization of Pre117-e Company input discussions for the WI. </w:t>
      </w:r>
    </w:p>
    <w:p w14:paraId="4B463EBC" w14:textId="77777777" w:rsidR="00581E28" w:rsidRDefault="00581E28" w:rsidP="00581E28">
      <w:pPr>
        <w:pStyle w:val="EmailDiscussion2"/>
      </w:pPr>
      <w:r>
        <w:tab/>
        <w:t xml:space="preserve">Deadline: Short. </w:t>
      </w:r>
    </w:p>
    <w:p w14:paraId="60E197E6" w14:textId="77777777" w:rsidR="00581E28" w:rsidRPr="00D802A9" w:rsidRDefault="00581E28" w:rsidP="00581E28">
      <w:pPr>
        <w:pStyle w:val="Doc-text2"/>
      </w:pPr>
    </w:p>
    <w:p w14:paraId="498D3815" w14:textId="77777777" w:rsidR="00581E28" w:rsidRDefault="00581E28" w:rsidP="00581E28">
      <w:pPr>
        <w:pStyle w:val="BoldComments"/>
      </w:pPr>
      <w:r>
        <w:t>Extended NAS supervision timers</w:t>
      </w:r>
    </w:p>
    <w:p w14:paraId="49AD5C30" w14:textId="77777777" w:rsidR="00581E28" w:rsidRPr="00B14D20" w:rsidRDefault="00581E28" w:rsidP="00581E28">
      <w:pPr>
        <w:pStyle w:val="Comments"/>
      </w:pPr>
      <w:r>
        <w:t>Online first – Shall we reply with numbers or without numbers?</w:t>
      </w:r>
    </w:p>
    <w:p w14:paraId="1AB6801F" w14:textId="4B38C86D" w:rsidR="00581E28" w:rsidRDefault="00086257" w:rsidP="00581E28">
      <w:pPr>
        <w:pStyle w:val="Doc-title"/>
      </w:pPr>
      <w:hyperlink r:id="rId2080" w:history="1">
        <w:r>
          <w:rPr>
            <w:rStyle w:val="Hyperlink"/>
          </w:rPr>
          <w:t>R2-2201602</w:t>
        </w:r>
      </w:hyperlink>
      <w:r w:rsidR="00581E28">
        <w:tab/>
        <w:t>Discussion on IoT NTN reply LS to CT1 on extended NAS supervision timers</w:t>
      </w:r>
      <w:r w:rsidR="00581E28">
        <w:tab/>
        <w:t>Ericsson</w:t>
      </w:r>
      <w:r w:rsidR="00581E28">
        <w:tab/>
        <w:t>discussion</w:t>
      </w:r>
      <w:r w:rsidR="00581E28">
        <w:tab/>
        <w:t>Rel-17</w:t>
      </w:r>
      <w:r w:rsidR="00581E28">
        <w:tab/>
        <w:t>LTE_NBIOT_eMTC_NTN</w:t>
      </w:r>
    </w:p>
    <w:p w14:paraId="665DE134" w14:textId="4D9A4BD8" w:rsidR="00581E28" w:rsidRPr="003460A2" w:rsidRDefault="00086257" w:rsidP="00581E28">
      <w:pPr>
        <w:pStyle w:val="Doc-title"/>
      </w:pPr>
      <w:hyperlink r:id="rId2081" w:history="1">
        <w:r>
          <w:rPr>
            <w:rStyle w:val="Hyperlink"/>
          </w:rPr>
          <w:t>R2-2201603</w:t>
        </w:r>
      </w:hyperlink>
      <w:r w:rsidR="00581E28">
        <w:tab/>
        <w:t>Draft reply LS to CT1 on IoT NTN extended NAS supervision timers</w:t>
      </w:r>
      <w:r w:rsidR="00581E28">
        <w:tab/>
        <w:t>Ericsson</w:t>
      </w:r>
      <w:r w:rsidR="00581E28">
        <w:tab/>
        <w:t>LS out</w:t>
      </w:r>
      <w:r w:rsidR="00581E28">
        <w:tab/>
        <w:t>Rel-17</w:t>
      </w:r>
      <w:r w:rsidR="00581E28">
        <w:tab/>
        <w:t>LTE_NBIOT_eMTC_NTN, 5GSAT_ARCH-CT</w:t>
      </w:r>
      <w:r w:rsidR="00581E28">
        <w:tab/>
        <w:t>To:CT1</w:t>
      </w:r>
      <w:r w:rsidR="00581E28">
        <w:tab/>
        <w:t>Cc:RAN3, SA2</w:t>
      </w:r>
    </w:p>
    <w:p w14:paraId="3A956DB8" w14:textId="777D58EB" w:rsidR="00581E28" w:rsidRDefault="00086257" w:rsidP="00581E28">
      <w:pPr>
        <w:pStyle w:val="Doc-title"/>
      </w:pPr>
      <w:hyperlink r:id="rId2082" w:history="1">
        <w:r>
          <w:rPr>
            <w:rStyle w:val="Hyperlink"/>
          </w:rPr>
          <w:t>R2-2201619</w:t>
        </w:r>
      </w:hyperlink>
      <w:r w:rsidR="00581E28">
        <w:tab/>
        <w:t>Discussion on reply on extended NAS supervision timers for IoT NTN</w:t>
      </w:r>
      <w:r w:rsidR="00581E28">
        <w:tab/>
        <w:t>Nokia, Nokia Shanghai Bell</w:t>
      </w:r>
      <w:r w:rsidR="00581E28">
        <w:tab/>
        <w:t>discussion</w:t>
      </w:r>
      <w:r w:rsidR="00581E28">
        <w:tab/>
        <w:t>Rel-17</w:t>
      </w:r>
      <w:r w:rsidR="00581E28">
        <w:tab/>
        <w:t>LTE_NBIOT_eMTC_NTN</w:t>
      </w:r>
    </w:p>
    <w:p w14:paraId="119EFFEB" w14:textId="77777777" w:rsidR="00581E28" w:rsidRPr="003460A2" w:rsidRDefault="00581E28" w:rsidP="00581E28">
      <w:pPr>
        <w:pStyle w:val="Doc-text2"/>
      </w:pPr>
      <w:r>
        <w:t xml:space="preserve">Propose to </w:t>
      </w:r>
      <w:proofErr w:type="spellStart"/>
      <w:r>
        <w:t>follor</w:t>
      </w:r>
      <w:proofErr w:type="spellEnd"/>
      <w:r>
        <w:t xml:space="preserve"> NR NTN  GNSS fix time</w:t>
      </w:r>
    </w:p>
    <w:p w14:paraId="1BCC8635" w14:textId="495A9CC7" w:rsidR="00581E28" w:rsidRPr="003460A2" w:rsidRDefault="00086257" w:rsidP="00581E28">
      <w:pPr>
        <w:pStyle w:val="Doc-title"/>
      </w:pPr>
      <w:hyperlink r:id="rId2083" w:history="1">
        <w:r>
          <w:rPr>
            <w:rStyle w:val="Hyperlink"/>
          </w:rPr>
          <w:t>R2-2201452</w:t>
        </w:r>
      </w:hyperlink>
      <w:r w:rsidR="00581E28">
        <w:tab/>
        <w:t>Extended NAS timers for IOT NTN</w:t>
      </w:r>
      <w:r w:rsidR="00581E28">
        <w:tab/>
        <w:t>Huawei, HiSilicon</w:t>
      </w:r>
      <w:r w:rsidR="00581E28">
        <w:tab/>
        <w:t>discussion</w:t>
      </w:r>
      <w:r w:rsidR="00581E28">
        <w:tab/>
        <w:t>Rel-17</w:t>
      </w:r>
      <w:r w:rsidR="00581E28">
        <w:tab/>
        <w:t>LTE_NBIOT_eMTC_NTN</w:t>
      </w:r>
    </w:p>
    <w:p w14:paraId="10455CB3" w14:textId="77777777" w:rsidR="00581E28" w:rsidRDefault="00581E28" w:rsidP="00581E28">
      <w:pPr>
        <w:pStyle w:val="Doc-comment"/>
      </w:pPr>
      <w:r>
        <w:t>Moved here</w:t>
      </w:r>
    </w:p>
    <w:p w14:paraId="5001F068" w14:textId="77777777" w:rsidR="00581E28" w:rsidRDefault="00581E28" w:rsidP="00581E28">
      <w:pPr>
        <w:pStyle w:val="Doc-text2"/>
      </w:pPr>
    </w:p>
    <w:p w14:paraId="75709427" w14:textId="77777777" w:rsidR="00581E28" w:rsidRDefault="00581E28" w:rsidP="00581E28">
      <w:pPr>
        <w:pStyle w:val="Doc-text2"/>
      </w:pPr>
      <w:r>
        <w:t>DISCUSSION</w:t>
      </w:r>
    </w:p>
    <w:p w14:paraId="7AF09C38" w14:textId="77777777" w:rsidR="00581E28" w:rsidRDefault="00581E28" w:rsidP="00581E28">
      <w:pPr>
        <w:pStyle w:val="Doc-text2"/>
      </w:pPr>
      <w:r>
        <w:t>-</w:t>
      </w:r>
      <w:r>
        <w:tab/>
        <w:t xml:space="preserve">ZTE think some factors are missed in the calculations. Think new values should be provided to CT1. Maybe Nokia way could be ok. </w:t>
      </w:r>
    </w:p>
    <w:p w14:paraId="7BA5FA84" w14:textId="77777777" w:rsidR="00581E28" w:rsidRDefault="00581E28" w:rsidP="00581E28">
      <w:pPr>
        <w:pStyle w:val="Doc-text2"/>
      </w:pPr>
      <w:r>
        <w:t>-</w:t>
      </w:r>
      <w:r>
        <w:tab/>
        <w:t xml:space="preserve">QC think Nokia approach is ok. CT1 should be aware already, and CT1 should decide if to adjust. </w:t>
      </w:r>
    </w:p>
    <w:p w14:paraId="298882A1" w14:textId="77777777" w:rsidR="00581E28" w:rsidRDefault="00581E28" w:rsidP="00581E28">
      <w:pPr>
        <w:pStyle w:val="Doc-text2"/>
      </w:pPr>
      <w:r>
        <w:t>-</w:t>
      </w:r>
      <w:r>
        <w:tab/>
        <w:t xml:space="preserve">CMCC think the RTT time is small in comparison, but we could mention that timers do not need to be extended for discount </w:t>
      </w:r>
      <w:proofErr w:type="spellStart"/>
      <w:r>
        <w:t>cov</w:t>
      </w:r>
      <w:proofErr w:type="spellEnd"/>
      <w:r>
        <w:t xml:space="preserve">. </w:t>
      </w:r>
    </w:p>
    <w:p w14:paraId="75082AE2" w14:textId="77777777" w:rsidR="00581E28" w:rsidRDefault="00581E28" w:rsidP="00581E28">
      <w:pPr>
        <w:pStyle w:val="Doc-text2"/>
      </w:pPr>
      <w:r>
        <w:t>-</w:t>
      </w:r>
      <w:r>
        <w:tab/>
      </w:r>
      <w:proofErr w:type="spellStart"/>
      <w:r>
        <w:t>xiaomi</w:t>
      </w:r>
      <w:proofErr w:type="spellEnd"/>
      <w:r>
        <w:t xml:space="preserve"> support sending numbers since the delay is different. </w:t>
      </w:r>
    </w:p>
    <w:p w14:paraId="55621C7B" w14:textId="77777777" w:rsidR="00581E28" w:rsidRDefault="00581E28" w:rsidP="00581E28">
      <w:pPr>
        <w:pStyle w:val="Agreement"/>
        <w:tabs>
          <w:tab w:val="clear" w:pos="9990"/>
        </w:tabs>
        <w:overflowPunct/>
        <w:autoSpaceDE/>
        <w:autoSpaceDN/>
        <w:adjustRightInd/>
        <w:ind w:left="1619" w:hanging="360"/>
        <w:textAlignment w:val="auto"/>
      </w:pPr>
      <w:r>
        <w:t xml:space="preserve">We reply in the way Nokia propose above, offline </w:t>
      </w:r>
    </w:p>
    <w:p w14:paraId="2FEB889B" w14:textId="77777777" w:rsidR="00581E28" w:rsidRDefault="00581E28" w:rsidP="00581E28">
      <w:pPr>
        <w:pStyle w:val="Doc-text2"/>
      </w:pPr>
    </w:p>
    <w:p w14:paraId="79E467B0" w14:textId="77777777" w:rsidR="00581E28" w:rsidRDefault="00581E28" w:rsidP="00581E28">
      <w:pPr>
        <w:pStyle w:val="Doc-text2"/>
      </w:pPr>
    </w:p>
    <w:p w14:paraId="4A6AD2C8" w14:textId="77777777" w:rsidR="00581E28" w:rsidRDefault="00581E28" w:rsidP="00581E28">
      <w:pPr>
        <w:pStyle w:val="EmailDiscussion"/>
        <w:overflowPunct/>
        <w:autoSpaceDE/>
        <w:autoSpaceDN/>
        <w:adjustRightInd/>
        <w:ind w:left="1619" w:hanging="360"/>
        <w:textAlignment w:val="auto"/>
      </w:pPr>
      <w:r>
        <w:t>[AT116bis-e][063][IoT NTN] LS out on NAS supervision timers (Ericsson)</w:t>
      </w:r>
    </w:p>
    <w:p w14:paraId="7F2528A1" w14:textId="77777777" w:rsidR="00581E28" w:rsidRDefault="00581E28" w:rsidP="00581E28">
      <w:pPr>
        <w:pStyle w:val="EmailDiscussion2"/>
      </w:pPr>
      <w:r>
        <w:tab/>
        <w:t xml:space="preserve">Scope: Based on on-line discussion and agreements, make a reply LS. </w:t>
      </w:r>
    </w:p>
    <w:p w14:paraId="4F94B0DB" w14:textId="77777777" w:rsidR="00581E28" w:rsidRDefault="00581E28" w:rsidP="00581E28">
      <w:pPr>
        <w:pStyle w:val="EmailDiscussion2"/>
      </w:pPr>
      <w:r>
        <w:tab/>
        <w:t>Intended outcome: Approved LS (if possible, offline only)</w:t>
      </w:r>
    </w:p>
    <w:p w14:paraId="1651B1E1" w14:textId="77777777" w:rsidR="00581E28" w:rsidRDefault="00581E28" w:rsidP="00581E28">
      <w:pPr>
        <w:pStyle w:val="EmailDiscussion2"/>
      </w:pPr>
      <w:r>
        <w:tab/>
        <w:t>Deadline: EOM</w:t>
      </w:r>
    </w:p>
    <w:p w14:paraId="5721C2ED" w14:textId="77777777" w:rsidR="00581E28" w:rsidRDefault="00581E28" w:rsidP="00581E28">
      <w:pPr>
        <w:pStyle w:val="EmailDiscussion2"/>
      </w:pPr>
    </w:p>
    <w:p w14:paraId="453FF529" w14:textId="0BB15A21" w:rsidR="00581E28" w:rsidRDefault="00086257" w:rsidP="00581E28">
      <w:pPr>
        <w:pStyle w:val="Doc-title"/>
      </w:pPr>
      <w:hyperlink r:id="rId2084" w:history="1">
        <w:r>
          <w:rPr>
            <w:rStyle w:val="Hyperlink"/>
          </w:rPr>
          <w:t>R2-2201951</w:t>
        </w:r>
      </w:hyperlink>
      <w:r w:rsidR="00581E28">
        <w:tab/>
      </w:r>
      <w:r w:rsidR="00581E28" w:rsidRPr="0011364A">
        <w:t>Reply LS on IoT NTN extended NAS supervision timers at satellite access</w:t>
      </w:r>
      <w:r w:rsidR="00581E28">
        <w:tab/>
        <w:t xml:space="preserve">RAN2 </w:t>
      </w:r>
      <w:r w:rsidR="00581E28">
        <w:tab/>
        <w:t>LS out</w:t>
      </w:r>
    </w:p>
    <w:p w14:paraId="41ACF16C" w14:textId="77777777" w:rsidR="00581E28" w:rsidRPr="0011364A" w:rsidRDefault="00581E28" w:rsidP="00581E28">
      <w:pPr>
        <w:pStyle w:val="Agreement"/>
        <w:tabs>
          <w:tab w:val="clear" w:pos="9990"/>
        </w:tabs>
        <w:overflowPunct/>
        <w:autoSpaceDE/>
        <w:autoSpaceDN/>
        <w:adjustRightInd/>
        <w:ind w:left="1619" w:hanging="360"/>
        <w:textAlignment w:val="auto"/>
      </w:pPr>
      <w:r>
        <w:t>[063] LS out is approved</w:t>
      </w:r>
    </w:p>
    <w:p w14:paraId="22B699AC" w14:textId="77777777" w:rsidR="00581E28" w:rsidRPr="003460A2" w:rsidRDefault="00581E28" w:rsidP="00581E28">
      <w:pPr>
        <w:pStyle w:val="Doc-text2"/>
        <w:ind w:left="0" w:firstLine="0"/>
      </w:pPr>
    </w:p>
    <w:p w14:paraId="5232225E" w14:textId="77777777" w:rsidR="00581E28" w:rsidRDefault="00581E28" w:rsidP="00581E28">
      <w:pPr>
        <w:pStyle w:val="Heading3"/>
      </w:pPr>
      <w:bookmarkStart w:id="260" w:name="_Toc95774469"/>
      <w:r>
        <w:t>9.2.2</w:t>
      </w:r>
      <w:r>
        <w:tab/>
        <w:t>Support of Non continuous coverage</w:t>
      </w:r>
      <w:bookmarkEnd w:id="260"/>
    </w:p>
    <w:p w14:paraId="685D438B" w14:textId="77777777" w:rsidR="00581E28" w:rsidRDefault="00581E28" w:rsidP="00581E28">
      <w:pPr>
        <w:pStyle w:val="Comments"/>
      </w:pPr>
      <w:r>
        <w:t>Open Issues: which IEs to reuse, how to transfer the IEs to the UEs, whether any other aspects need to be specified.</w:t>
      </w:r>
    </w:p>
    <w:p w14:paraId="5CF50BB4" w14:textId="7F1F99C5" w:rsidR="00581E28" w:rsidRDefault="00086257" w:rsidP="00581E28">
      <w:pPr>
        <w:pStyle w:val="Doc-title"/>
      </w:pPr>
      <w:hyperlink r:id="rId2085" w:history="1">
        <w:r>
          <w:rPr>
            <w:rStyle w:val="Hyperlink"/>
          </w:rPr>
          <w:t>R2-2201688</w:t>
        </w:r>
      </w:hyperlink>
      <w:r w:rsidR="00581E28" w:rsidRPr="00740442">
        <w:tab/>
        <w:t>[Pre116bis][014][IOT-NTN] Summary of 9.2.2 Support of Non continuous c</w:t>
      </w:r>
      <w:r w:rsidR="00581E28">
        <w:t>overage (MediaTek)</w:t>
      </w:r>
      <w:r w:rsidR="00581E28">
        <w:tab/>
        <w:t>MediaTek Inc</w:t>
      </w:r>
    </w:p>
    <w:p w14:paraId="3FCEDAEC" w14:textId="77777777" w:rsidR="00581E28" w:rsidRDefault="00581E28" w:rsidP="00581E28">
      <w:pPr>
        <w:pStyle w:val="Doc-text2"/>
      </w:pPr>
      <w:r>
        <w:t>-</w:t>
      </w:r>
      <w:r>
        <w:tab/>
        <w:t>QC think we need additional parameters.</w:t>
      </w:r>
    </w:p>
    <w:p w14:paraId="7DB1641A" w14:textId="77777777" w:rsidR="00581E28" w:rsidRDefault="00581E28" w:rsidP="00581E28">
      <w:pPr>
        <w:pStyle w:val="Doc-text2"/>
      </w:pPr>
      <w:r>
        <w:t>-</w:t>
      </w:r>
      <w:r>
        <w:tab/>
        <w:t>ZTE agrees with QC</w:t>
      </w:r>
    </w:p>
    <w:p w14:paraId="195A2785" w14:textId="77777777" w:rsidR="00581E28" w:rsidRDefault="00581E28" w:rsidP="00581E28">
      <w:pPr>
        <w:pStyle w:val="Doc-text2"/>
      </w:pPr>
      <w:r>
        <w:t>-</w:t>
      </w:r>
      <w:r>
        <w:tab/>
        <w:t xml:space="preserve">Ericsson agrees, and think we can have quite simple means. </w:t>
      </w:r>
    </w:p>
    <w:p w14:paraId="32AAC659" w14:textId="77777777" w:rsidR="00581E28" w:rsidRDefault="00581E28" w:rsidP="00581E28">
      <w:pPr>
        <w:pStyle w:val="Doc-text2"/>
      </w:pPr>
      <w:r>
        <w:t>-</w:t>
      </w:r>
      <w:r>
        <w:tab/>
        <w:t xml:space="preserve">Intel, </w:t>
      </w:r>
      <w:proofErr w:type="spellStart"/>
      <w:r>
        <w:t>Novamint</w:t>
      </w:r>
      <w:proofErr w:type="spellEnd"/>
      <w:r>
        <w:t xml:space="preserve">, agrees. </w:t>
      </w:r>
    </w:p>
    <w:p w14:paraId="5C88248A" w14:textId="77777777" w:rsidR="00581E28" w:rsidRDefault="00581E28" w:rsidP="00581E28">
      <w:pPr>
        <w:pStyle w:val="Doc-text2"/>
      </w:pPr>
      <w:r>
        <w:t>-</w:t>
      </w:r>
      <w:r>
        <w:tab/>
        <w:t xml:space="preserve">Gatehouse think we should use </w:t>
      </w:r>
      <w:proofErr w:type="spellStart"/>
      <w:r>
        <w:t>avg</w:t>
      </w:r>
      <w:proofErr w:type="spellEnd"/>
      <w:r>
        <w:t xml:space="preserve"> ephemeris (can use the exact same format as for the instantaneous params) + an </w:t>
      </w:r>
      <w:proofErr w:type="spellStart"/>
      <w:r>
        <w:t>almanc</w:t>
      </w:r>
      <w:proofErr w:type="spellEnd"/>
      <w:r>
        <w:t xml:space="preserve">, and later add TLE. </w:t>
      </w:r>
      <w:proofErr w:type="spellStart"/>
      <w:r>
        <w:t>Novamint</w:t>
      </w:r>
      <w:proofErr w:type="spellEnd"/>
      <w:r>
        <w:t xml:space="preserve"> agrees with this. Eutelsat agrees as well </w:t>
      </w:r>
    </w:p>
    <w:p w14:paraId="6DEEA4A9" w14:textId="77777777" w:rsidR="00581E28" w:rsidRDefault="00581E28" w:rsidP="00581E28">
      <w:pPr>
        <w:pStyle w:val="Doc-text2"/>
      </w:pPr>
      <w:r>
        <w:t>-</w:t>
      </w:r>
      <w:r>
        <w:tab/>
      </w:r>
      <w:proofErr w:type="spellStart"/>
      <w:r>
        <w:t>xiaomi</w:t>
      </w:r>
      <w:proofErr w:type="spellEnd"/>
      <w:r>
        <w:t xml:space="preserve"> think </w:t>
      </w:r>
      <w:proofErr w:type="spellStart"/>
      <w:r>
        <w:t>thei</w:t>
      </w:r>
      <w:proofErr w:type="spellEnd"/>
      <w:r>
        <w:t xml:space="preserve"> is just for Idle mode power saving and accuracy doesn't need to be high. </w:t>
      </w:r>
    </w:p>
    <w:p w14:paraId="772FE220" w14:textId="77777777" w:rsidR="00581E28" w:rsidRPr="006210CB" w:rsidRDefault="00581E28" w:rsidP="00581E28">
      <w:pPr>
        <w:pStyle w:val="Doc-text2"/>
      </w:pPr>
      <w:r>
        <w:t>-</w:t>
      </w:r>
      <w:r>
        <w:tab/>
        <w:t xml:space="preserve">Apple think it is not realistic to discuss new parameters, to short time. </w:t>
      </w:r>
    </w:p>
    <w:p w14:paraId="0302D3D9" w14:textId="77777777" w:rsidR="00581E28" w:rsidRDefault="00581E28" w:rsidP="00581E28">
      <w:pPr>
        <w:jc w:val="both"/>
        <w:rPr>
          <w:rFonts w:eastAsia="Arial" w:cs="Arial"/>
          <w:b/>
          <w:color w:val="000000"/>
        </w:rPr>
      </w:pPr>
    </w:p>
    <w:p w14:paraId="1E85E6CE" w14:textId="77777777" w:rsidR="00581E28" w:rsidRDefault="00581E28" w:rsidP="00581E28">
      <w:pPr>
        <w:pStyle w:val="Agreement"/>
        <w:tabs>
          <w:tab w:val="clear" w:pos="9990"/>
        </w:tabs>
        <w:overflowPunct/>
        <w:autoSpaceDE/>
        <w:autoSpaceDN/>
        <w:adjustRightInd/>
        <w:ind w:left="1619" w:hanging="360"/>
        <w:textAlignment w:val="auto"/>
      </w:pPr>
      <w:r>
        <w:lastRenderedPageBreak/>
        <w:t>The contents of the ephemeris / assistance info for non-continuous coverage:</w:t>
      </w:r>
    </w:p>
    <w:p w14:paraId="11F41E72" w14:textId="77777777" w:rsidR="00581E28" w:rsidRDefault="00581E28" w:rsidP="00581E28">
      <w:pPr>
        <w:pStyle w:val="Agreement"/>
        <w:numPr>
          <w:ilvl w:val="0"/>
          <w:numId w:val="0"/>
        </w:numPr>
        <w:ind w:left="1619"/>
      </w:pPr>
      <w:r>
        <w:t>Confirm that we Re</w:t>
      </w:r>
      <w:r w:rsidRPr="00B833D0">
        <w:t xml:space="preserve">use </w:t>
      </w:r>
      <w:r>
        <w:t xml:space="preserve">the </w:t>
      </w:r>
      <w:r w:rsidRPr="00B833D0">
        <w:t>satellite ephemeris orbital parameters, already agreed for UL pre-compensation</w:t>
      </w:r>
      <w:r>
        <w:t xml:space="preserve">, for multiple satellites (Ref L1 params from R1). </w:t>
      </w:r>
    </w:p>
    <w:p w14:paraId="5D40A8F8" w14:textId="77777777" w:rsidR="00581E28" w:rsidRDefault="00581E28" w:rsidP="00581E28">
      <w:pPr>
        <w:pStyle w:val="Agreement"/>
        <w:tabs>
          <w:tab w:val="clear" w:pos="9990"/>
        </w:tabs>
        <w:overflowPunct/>
        <w:autoSpaceDE/>
        <w:autoSpaceDN/>
        <w:adjustRightInd/>
        <w:ind w:left="1619" w:hanging="360"/>
        <w:textAlignment w:val="auto"/>
      </w:pPr>
      <w:r>
        <w:t>FFS on the maximum number of satellites, whose ephemeris information will be provided.</w:t>
      </w:r>
    </w:p>
    <w:p w14:paraId="149F1CB8" w14:textId="77777777" w:rsidR="00581E28" w:rsidRPr="0014242E" w:rsidRDefault="00581E28" w:rsidP="00581E28">
      <w:pPr>
        <w:pStyle w:val="Agreement"/>
        <w:tabs>
          <w:tab w:val="clear" w:pos="9990"/>
        </w:tabs>
        <w:overflowPunct/>
        <w:autoSpaceDE/>
        <w:autoSpaceDN/>
        <w:adjustRightInd/>
        <w:ind w:left="1619" w:hanging="360"/>
        <w:textAlignment w:val="auto"/>
      </w:pPr>
      <w:r w:rsidRPr="0014242E">
        <w:t xml:space="preserve">FFS whether </w:t>
      </w:r>
      <w:proofErr w:type="spellStart"/>
      <w:r w:rsidRPr="0014242E">
        <w:t>avg</w:t>
      </w:r>
      <w:proofErr w:type="spellEnd"/>
      <w:r w:rsidRPr="0014242E">
        <w:t xml:space="preserve"> ephemeris (using same format as instant) + </w:t>
      </w:r>
      <w:proofErr w:type="spellStart"/>
      <w:r w:rsidRPr="0014242E">
        <w:t>alamanc</w:t>
      </w:r>
      <w:proofErr w:type="spellEnd"/>
      <w:r w:rsidRPr="0014242E">
        <w:t xml:space="preserve"> can be used (Gatehouse Proposal)</w:t>
      </w:r>
    </w:p>
    <w:p w14:paraId="371D8487" w14:textId="77777777" w:rsidR="00581E28" w:rsidRPr="0014242E" w:rsidRDefault="00581E28" w:rsidP="00581E28">
      <w:pPr>
        <w:pStyle w:val="Agreement"/>
        <w:tabs>
          <w:tab w:val="clear" w:pos="9990"/>
        </w:tabs>
        <w:overflowPunct/>
        <w:autoSpaceDE/>
        <w:autoSpaceDN/>
        <w:adjustRightInd/>
        <w:ind w:left="1619" w:hanging="360"/>
        <w:textAlignment w:val="auto"/>
      </w:pPr>
      <w:r w:rsidRPr="0014242E">
        <w:t>FFS how to signal this (new SIB</w:t>
      </w:r>
      <w:r>
        <w:t xml:space="preserve"> for this particular purpose</w:t>
      </w:r>
      <w:r w:rsidRPr="0014242E">
        <w:t xml:space="preserve">, dedicated signalling). </w:t>
      </w:r>
    </w:p>
    <w:p w14:paraId="0272060A" w14:textId="77777777" w:rsidR="00581E28" w:rsidRPr="0014242E" w:rsidRDefault="00581E28" w:rsidP="00581E28">
      <w:pPr>
        <w:pStyle w:val="Agreement"/>
        <w:tabs>
          <w:tab w:val="clear" w:pos="9990"/>
        </w:tabs>
        <w:overflowPunct/>
        <w:autoSpaceDE/>
        <w:autoSpaceDN/>
        <w:adjustRightInd/>
        <w:ind w:left="1619" w:hanging="360"/>
        <w:textAlignment w:val="auto"/>
      </w:pPr>
      <w:r w:rsidRPr="0014242E">
        <w:t>FFS if to introduce additional new parameters like satellite footprint reference point on ground, satellite coverage radius etc.</w:t>
      </w:r>
    </w:p>
    <w:p w14:paraId="6B5E5CAF" w14:textId="77777777" w:rsidR="00581E28" w:rsidRPr="00433601" w:rsidRDefault="00581E28" w:rsidP="00581E28">
      <w:pPr>
        <w:pStyle w:val="Doc-text2"/>
      </w:pPr>
    </w:p>
    <w:p w14:paraId="1E16A87B" w14:textId="22600ECD" w:rsidR="00581E28" w:rsidRDefault="00086257" w:rsidP="00581E28">
      <w:pPr>
        <w:pStyle w:val="Doc-title"/>
      </w:pPr>
      <w:hyperlink r:id="rId2086" w:history="1">
        <w:r>
          <w:rPr>
            <w:rStyle w:val="Hyperlink"/>
          </w:rPr>
          <w:t>R2-2200217</w:t>
        </w:r>
      </w:hyperlink>
      <w:r w:rsidR="00581E28">
        <w:tab/>
        <w:t>Discussion on remaining issues on Non continuous coverage</w:t>
      </w:r>
      <w:r w:rsidR="00581E28">
        <w:tab/>
        <w:t>Intel Corporation</w:t>
      </w:r>
      <w:r w:rsidR="00581E28">
        <w:tab/>
        <w:t>discussion</w:t>
      </w:r>
      <w:r w:rsidR="00581E28">
        <w:tab/>
        <w:t>Rel-17</w:t>
      </w:r>
      <w:r w:rsidR="00581E28">
        <w:tab/>
        <w:t>LTE_NBIOT_eMTC_NTN</w:t>
      </w:r>
    </w:p>
    <w:p w14:paraId="664A274F" w14:textId="6D6E3AEB" w:rsidR="00581E28" w:rsidRDefault="00086257" w:rsidP="00581E28">
      <w:pPr>
        <w:pStyle w:val="Doc-title"/>
      </w:pPr>
      <w:hyperlink r:id="rId2087" w:history="1">
        <w:r>
          <w:rPr>
            <w:rStyle w:val="Hyperlink"/>
          </w:rPr>
          <w:t>R2-2200252</w:t>
        </w:r>
      </w:hyperlink>
      <w:r w:rsidR="00581E28">
        <w:tab/>
        <w:t>Discussion on the support of discontinuous coverage for IoT over NTN</w:t>
      </w:r>
      <w:r w:rsidR="00581E28">
        <w:tab/>
        <w:t>OPPO</w:t>
      </w:r>
      <w:r w:rsidR="00581E28">
        <w:tab/>
        <w:t>discussion</w:t>
      </w:r>
      <w:r w:rsidR="00581E28">
        <w:tab/>
        <w:t>Rel-17</w:t>
      </w:r>
      <w:r w:rsidR="00581E28">
        <w:tab/>
        <w:t>LTE_NBIOT_eMTC_NTN</w:t>
      </w:r>
    </w:p>
    <w:p w14:paraId="45D2FD7B" w14:textId="4F85765E" w:rsidR="00581E28" w:rsidRDefault="00086257" w:rsidP="00581E28">
      <w:pPr>
        <w:pStyle w:val="Doc-title"/>
      </w:pPr>
      <w:hyperlink r:id="rId2088" w:history="1">
        <w:r>
          <w:rPr>
            <w:rStyle w:val="Hyperlink"/>
          </w:rPr>
          <w:t>R2-2200440</w:t>
        </w:r>
      </w:hyperlink>
      <w:r w:rsidR="00581E28">
        <w:tab/>
        <w:t>Details on the support of the discontinuous coverage</w:t>
      </w:r>
      <w:r w:rsidR="00581E28">
        <w:tab/>
        <w:t>Qualcomm Incorporated</w:t>
      </w:r>
      <w:r w:rsidR="00581E28">
        <w:tab/>
        <w:t>discussion</w:t>
      </w:r>
      <w:r w:rsidR="00581E28">
        <w:tab/>
        <w:t>Rel-17</w:t>
      </w:r>
      <w:r w:rsidR="00581E28">
        <w:tab/>
        <w:t>FS_LTE_NBIOT_eMTC_NTN</w:t>
      </w:r>
    </w:p>
    <w:p w14:paraId="4A533438" w14:textId="68AB41EC" w:rsidR="00581E28" w:rsidRDefault="00086257" w:rsidP="00581E28">
      <w:pPr>
        <w:pStyle w:val="Doc-title"/>
      </w:pPr>
      <w:hyperlink r:id="rId2089" w:history="1">
        <w:r>
          <w:rPr>
            <w:rStyle w:val="Hyperlink"/>
          </w:rPr>
          <w:t>R2-2200623</w:t>
        </w:r>
      </w:hyperlink>
      <w:r w:rsidR="00581E28">
        <w:tab/>
        <w:t>On Discontinuous coverage in IoT-NTN</w:t>
      </w:r>
      <w:r w:rsidR="00581E28">
        <w:tab/>
        <w:t>MediaTek Inc.</w:t>
      </w:r>
      <w:r w:rsidR="00581E28">
        <w:tab/>
        <w:t>discussion</w:t>
      </w:r>
    </w:p>
    <w:p w14:paraId="75072EB1" w14:textId="6A0E0DFA" w:rsidR="00581E28" w:rsidRDefault="00086257" w:rsidP="00581E28">
      <w:pPr>
        <w:pStyle w:val="Doc-title"/>
      </w:pPr>
      <w:hyperlink r:id="rId2090" w:history="1">
        <w:r>
          <w:rPr>
            <w:rStyle w:val="Hyperlink"/>
          </w:rPr>
          <w:t>R2-2200634</w:t>
        </w:r>
      </w:hyperlink>
      <w:r w:rsidR="00581E28">
        <w:tab/>
        <w:t>Discussion on the remaining issue of non-continuous coverage</w:t>
      </w:r>
      <w:r w:rsidR="00581E28">
        <w:tab/>
        <w:t>Spreadtrum Communications</w:t>
      </w:r>
      <w:r w:rsidR="00581E28">
        <w:tab/>
        <w:t>discussion</w:t>
      </w:r>
      <w:r w:rsidR="00581E28">
        <w:tab/>
        <w:t>Rel-17</w:t>
      </w:r>
    </w:p>
    <w:p w14:paraId="2F974126" w14:textId="4FA495B0" w:rsidR="00581E28" w:rsidRDefault="00086257" w:rsidP="00581E28">
      <w:pPr>
        <w:pStyle w:val="Doc-title"/>
      </w:pPr>
      <w:hyperlink r:id="rId2091" w:history="1">
        <w:r>
          <w:rPr>
            <w:rStyle w:val="Hyperlink"/>
          </w:rPr>
          <w:t>R2-2200651</w:t>
        </w:r>
      </w:hyperlink>
      <w:r w:rsidR="00581E28">
        <w:tab/>
        <w:t>Discussion on the support of discontinuous coverage for IoT over NTN</w:t>
      </w:r>
      <w:r w:rsidR="00581E28">
        <w:tab/>
        <w:t>Transsion Holdings</w:t>
      </w:r>
      <w:r w:rsidR="00581E28">
        <w:tab/>
        <w:t>discussion</w:t>
      </w:r>
      <w:r w:rsidR="00581E28">
        <w:tab/>
        <w:t>Rel-17</w:t>
      </w:r>
    </w:p>
    <w:p w14:paraId="58AB2A97" w14:textId="6E3467D5" w:rsidR="00581E28" w:rsidRDefault="00086257" w:rsidP="00581E28">
      <w:pPr>
        <w:pStyle w:val="Doc-title"/>
      </w:pPr>
      <w:hyperlink r:id="rId2092" w:history="1">
        <w:r>
          <w:rPr>
            <w:rStyle w:val="Hyperlink"/>
          </w:rPr>
          <w:t>R2-2200691</w:t>
        </w:r>
      </w:hyperlink>
      <w:r w:rsidR="00581E28">
        <w:tab/>
        <w:t>Discussion on supporting non-continuous coverage</w:t>
      </w:r>
      <w:r w:rsidR="00581E28">
        <w:tab/>
        <w:t>CATT</w:t>
      </w:r>
      <w:r w:rsidR="00581E28">
        <w:tab/>
        <w:t>discussion</w:t>
      </w:r>
      <w:r w:rsidR="00581E28">
        <w:tab/>
        <w:t>Rel-17</w:t>
      </w:r>
      <w:r w:rsidR="00581E28">
        <w:tab/>
        <w:t>LTE_NBIOT_eMTC_NTN</w:t>
      </w:r>
    </w:p>
    <w:p w14:paraId="398DD040" w14:textId="525FD450" w:rsidR="00581E28" w:rsidRDefault="00086257" w:rsidP="00581E28">
      <w:pPr>
        <w:pStyle w:val="Doc-title"/>
      </w:pPr>
      <w:hyperlink r:id="rId2093" w:history="1">
        <w:r>
          <w:rPr>
            <w:rStyle w:val="Hyperlink"/>
          </w:rPr>
          <w:t>R2-2200694</w:t>
        </w:r>
      </w:hyperlink>
      <w:r w:rsidR="00581E28">
        <w:tab/>
        <w:t>Remaining FFSs on discontinuous coverage in IoT NTN</w:t>
      </w:r>
      <w:r w:rsidR="00581E28">
        <w:tab/>
        <w:t>ZTE Corporation, Sanechips</w:t>
      </w:r>
      <w:r w:rsidR="00581E28">
        <w:tab/>
        <w:t>discussion</w:t>
      </w:r>
      <w:r w:rsidR="00581E28">
        <w:tab/>
        <w:t>FS_LTE_NBIOT_eMTC_NTN</w:t>
      </w:r>
    </w:p>
    <w:p w14:paraId="107B0896" w14:textId="6E3250DC" w:rsidR="00581E28" w:rsidRDefault="00086257" w:rsidP="00581E28">
      <w:pPr>
        <w:pStyle w:val="Doc-title"/>
      </w:pPr>
      <w:hyperlink r:id="rId2094" w:history="1">
        <w:r>
          <w:rPr>
            <w:rStyle w:val="Hyperlink"/>
          </w:rPr>
          <w:t>R2-2200713</w:t>
        </w:r>
      </w:hyperlink>
      <w:r w:rsidR="00581E28">
        <w:tab/>
        <w:t>Discussion on discontinuous coverage</w:t>
      </w:r>
      <w:r w:rsidR="00581E28">
        <w:tab/>
        <w:t>Xiaomi</w:t>
      </w:r>
      <w:r w:rsidR="00581E28">
        <w:tab/>
        <w:t>discussion</w:t>
      </w:r>
    </w:p>
    <w:p w14:paraId="5B051418" w14:textId="14EFAAC5" w:rsidR="00581E28" w:rsidRDefault="00086257" w:rsidP="00581E28">
      <w:pPr>
        <w:pStyle w:val="Doc-title"/>
      </w:pPr>
      <w:hyperlink r:id="rId2095" w:history="1">
        <w:r>
          <w:rPr>
            <w:rStyle w:val="Hyperlink"/>
          </w:rPr>
          <w:t>R2-2200768</w:t>
        </w:r>
      </w:hyperlink>
      <w:r w:rsidR="00581E28">
        <w:tab/>
        <w:t>Prediction of coverage discontinuity for IoT NTN</w:t>
      </w:r>
      <w:r w:rsidR="00581E28">
        <w:tab/>
        <w:t>Lenovo, Motorola Mobility</w:t>
      </w:r>
      <w:r w:rsidR="00581E28">
        <w:tab/>
        <w:t>discussion</w:t>
      </w:r>
      <w:r w:rsidR="00581E28">
        <w:tab/>
        <w:t>Rel-17</w:t>
      </w:r>
    </w:p>
    <w:p w14:paraId="6CE0BFFF" w14:textId="57BECA96" w:rsidR="00581E28" w:rsidRDefault="00086257" w:rsidP="00581E28">
      <w:pPr>
        <w:pStyle w:val="Doc-title"/>
      </w:pPr>
      <w:hyperlink r:id="rId2096" w:history="1">
        <w:r>
          <w:rPr>
            <w:rStyle w:val="Hyperlink"/>
          </w:rPr>
          <w:t>R2-2200769</w:t>
        </w:r>
      </w:hyperlink>
      <w:r w:rsidR="00581E28">
        <w:tab/>
        <w:t>Enhancement for idle UE power saving in discontinuous coverage</w:t>
      </w:r>
      <w:r w:rsidR="00581E28">
        <w:tab/>
        <w:t>Lenovo, Motorola Mobility</w:t>
      </w:r>
      <w:r w:rsidR="00581E28">
        <w:tab/>
        <w:t>discussion</w:t>
      </w:r>
      <w:r w:rsidR="00581E28">
        <w:tab/>
        <w:t>Rel-17</w:t>
      </w:r>
    </w:p>
    <w:p w14:paraId="05328D54" w14:textId="6F41109F" w:rsidR="00581E28" w:rsidRDefault="00086257" w:rsidP="00581E28">
      <w:pPr>
        <w:pStyle w:val="Doc-title"/>
      </w:pPr>
      <w:hyperlink r:id="rId2097" w:history="1">
        <w:r>
          <w:rPr>
            <w:rStyle w:val="Hyperlink"/>
          </w:rPr>
          <w:t>R2-2200850</w:t>
        </w:r>
      </w:hyperlink>
      <w:r w:rsidR="00581E28">
        <w:tab/>
        <w:t>Discussion on open issues for support of Non continuous coverage</w:t>
      </w:r>
      <w:r w:rsidR="00581E28">
        <w:tab/>
        <w:t>CMCC</w:t>
      </w:r>
      <w:r w:rsidR="00581E28">
        <w:tab/>
        <w:t>discussion</w:t>
      </w:r>
      <w:r w:rsidR="00581E28">
        <w:tab/>
        <w:t>Rel-17</w:t>
      </w:r>
      <w:r w:rsidR="00581E28">
        <w:tab/>
        <w:t>LTE_NBIOT_eMTC_NTN</w:t>
      </w:r>
    </w:p>
    <w:p w14:paraId="7F64945F" w14:textId="7A3B2D06" w:rsidR="00581E28" w:rsidRDefault="00086257" w:rsidP="00581E28">
      <w:pPr>
        <w:pStyle w:val="Doc-title"/>
      </w:pPr>
      <w:hyperlink r:id="rId2098" w:history="1">
        <w:r>
          <w:rPr>
            <w:rStyle w:val="Hyperlink"/>
          </w:rPr>
          <w:t>R2-2201009</w:t>
        </w:r>
      </w:hyperlink>
      <w:r w:rsidR="00581E28">
        <w:tab/>
        <w:t>Discussion on remaining aspects of discontinuous coverage in IoT NTN</w:t>
      </w:r>
      <w:r w:rsidR="00581E28">
        <w:tab/>
        <w:t>Nokia, Nokia Shanghai Bell</w:t>
      </w:r>
      <w:r w:rsidR="00581E28">
        <w:tab/>
        <w:t>discussion</w:t>
      </w:r>
      <w:r w:rsidR="00581E28">
        <w:tab/>
        <w:t>Rel-17</w:t>
      </w:r>
      <w:r w:rsidR="00581E28">
        <w:tab/>
        <w:t>LTE_NBIOT_eMTC_NTN</w:t>
      </w:r>
    </w:p>
    <w:p w14:paraId="509CFDF1" w14:textId="43B42F7D" w:rsidR="00581E28" w:rsidRDefault="00086257" w:rsidP="00581E28">
      <w:pPr>
        <w:pStyle w:val="Doc-title"/>
      </w:pPr>
      <w:hyperlink r:id="rId2099" w:history="1">
        <w:r>
          <w:rPr>
            <w:rStyle w:val="Hyperlink"/>
          </w:rPr>
          <w:t>R2-2201017</w:t>
        </w:r>
      </w:hyperlink>
      <w:r w:rsidR="00581E28">
        <w:tab/>
        <w:t>On satellite ephemeris information types for discontinuous coverage in IoT-NTN</w:t>
      </w:r>
      <w:r w:rsidR="00581E28">
        <w:tab/>
        <w:t>Sateliot, Gatehouse</w:t>
      </w:r>
      <w:r w:rsidR="00581E28">
        <w:tab/>
        <w:t>discussion</w:t>
      </w:r>
    </w:p>
    <w:p w14:paraId="31C6E317" w14:textId="67BF744E" w:rsidR="00581E28" w:rsidRDefault="00086257" w:rsidP="00581E28">
      <w:pPr>
        <w:pStyle w:val="Doc-title"/>
      </w:pPr>
      <w:hyperlink r:id="rId2100" w:history="1">
        <w:r>
          <w:rPr>
            <w:rStyle w:val="Hyperlink"/>
          </w:rPr>
          <w:t>R2-2201181</w:t>
        </w:r>
      </w:hyperlink>
      <w:r w:rsidR="00581E28">
        <w:tab/>
        <w:t>Support of discontinuos coverage</w:t>
      </w:r>
      <w:r w:rsidR="00581E28">
        <w:tab/>
        <w:t>Apple</w:t>
      </w:r>
      <w:r w:rsidR="00581E28">
        <w:tab/>
        <w:t>discussion</w:t>
      </w:r>
      <w:r w:rsidR="00581E28">
        <w:tab/>
        <w:t>Rel-17</w:t>
      </w:r>
      <w:r w:rsidR="00581E28">
        <w:tab/>
        <w:t>LTE_NBIOT_eMTC_NTN</w:t>
      </w:r>
      <w:r w:rsidR="00581E28">
        <w:tab/>
      </w:r>
      <w:r w:rsidR="00581E28" w:rsidRPr="006C6749">
        <w:t>R2-2110071</w:t>
      </w:r>
    </w:p>
    <w:p w14:paraId="3602A958" w14:textId="00DA2917" w:rsidR="00581E28" w:rsidRDefault="00086257" w:rsidP="00581E28">
      <w:pPr>
        <w:pStyle w:val="Doc-title"/>
      </w:pPr>
      <w:hyperlink r:id="rId2101" w:history="1">
        <w:r>
          <w:rPr>
            <w:rStyle w:val="Hyperlink"/>
          </w:rPr>
          <w:t>R2-2201453</w:t>
        </w:r>
      </w:hyperlink>
      <w:r w:rsidR="00581E28">
        <w:tab/>
        <w:t>Discussion on non continuous coverage</w:t>
      </w:r>
      <w:r w:rsidR="00581E28">
        <w:tab/>
        <w:t>Huawei, HiSilicon</w:t>
      </w:r>
      <w:r w:rsidR="00581E28">
        <w:tab/>
        <w:t>discussion</w:t>
      </w:r>
      <w:r w:rsidR="00581E28">
        <w:tab/>
        <w:t>Rel-17</w:t>
      </w:r>
      <w:r w:rsidR="00581E28">
        <w:tab/>
        <w:t>LTE_NBIOT_eMTC_NTN</w:t>
      </w:r>
    </w:p>
    <w:p w14:paraId="1F277375" w14:textId="4C9637D4" w:rsidR="00581E28" w:rsidRDefault="00086257" w:rsidP="00581E28">
      <w:pPr>
        <w:pStyle w:val="Doc-title"/>
      </w:pPr>
      <w:hyperlink r:id="rId2102" w:history="1">
        <w:r>
          <w:rPr>
            <w:rStyle w:val="Hyperlink"/>
          </w:rPr>
          <w:t>R2-2201546</w:t>
        </w:r>
      </w:hyperlink>
      <w:r w:rsidR="00581E28">
        <w:tab/>
        <w:t>Support of Discontinuous Coverage for IoT-NTN</w:t>
      </w:r>
      <w:r w:rsidR="00581E28">
        <w:tab/>
        <w:t>Interdigital, Inc.</w:t>
      </w:r>
      <w:r w:rsidR="00581E28">
        <w:tab/>
        <w:t>discussion</w:t>
      </w:r>
      <w:r w:rsidR="00581E28">
        <w:tab/>
        <w:t>Rel-17</w:t>
      </w:r>
      <w:r w:rsidR="00581E28">
        <w:tab/>
        <w:t>LTE_NBIOT_eMTC_NTN</w:t>
      </w:r>
    </w:p>
    <w:p w14:paraId="478504DA" w14:textId="2B0F9435" w:rsidR="00581E28" w:rsidRDefault="00086257" w:rsidP="00581E28">
      <w:pPr>
        <w:pStyle w:val="Doc-title"/>
      </w:pPr>
      <w:hyperlink r:id="rId2103" w:history="1">
        <w:r>
          <w:rPr>
            <w:rStyle w:val="Hyperlink"/>
          </w:rPr>
          <w:t>R2-2201599</w:t>
        </w:r>
      </w:hyperlink>
      <w:r w:rsidR="00581E28">
        <w:tab/>
        <w:t>Discontinuous coverage in IoT NTN</w:t>
      </w:r>
      <w:r w:rsidR="00581E28">
        <w:tab/>
        <w:t>Ericsson</w:t>
      </w:r>
      <w:r w:rsidR="00581E28">
        <w:tab/>
        <w:t>discussion</w:t>
      </w:r>
      <w:r w:rsidR="00581E28">
        <w:tab/>
        <w:t>Rel-17</w:t>
      </w:r>
      <w:r w:rsidR="00581E28">
        <w:tab/>
        <w:t>LTE_NBIOT_eMTC_NTN</w:t>
      </w:r>
    </w:p>
    <w:p w14:paraId="5518059F" w14:textId="7D0685A7" w:rsidR="00581E28" w:rsidRDefault="00086257" w:rsidP="00581E28">
      <w:pPr>
        <w:pStyle w:val="Doc-title"/>
      </w:pPr>
      <w:hyperlink r:id="rId2104" w:history="1">
        <w:r>
          <w:rPr>
            <w:rStyle w:val="Hyperlink"/>
          </w:rPr>
          <w:t>R2-2201620</w:t>
        </w:r>
      </w:hyperlink>
      <w:r w:rsidR="00581E28">
        <w:tab/>
        <w:t>Support for Discontinuous Coverage NB IoT NTN</w:t>
      </w:r>
      <w:r w:rsidR="00581E28">
        <w:tab/>
        <w:t>Rakuten Mobile, Inc</w:t>
      </w:r>
      <w:r w:rsidR="00581E28">
        <w:tab/>
        <w:t>discussion</w:t>
      </w:r>
      <w:r w:rsidR="00581E28">
        <w:tab/>
        <w:t>Rel-17</w:t>
      </w:r>
    </w:p>
    <w:p w14:paraId="159C8A38" w14:textId="77777777" w:rsidR="00581E28" w:rsidRPr="005923AA" w:rsidRDefault="00581E28" w:rsidP="00581E28">
      <w:pPr>
        <w:pStyle w:val="Agreement"/>
        <w:tabs>
          <w:tab w:val="clear" w:pos="9990"/>
        </w:tabs>
        <w:overflowPunct/>
        <w:autoSpaceDE/>
        <w:autoSpaceDN/>
        <w:adjustRightInd/>
        <w:ind w:left="1619" w:hanging="360"/>
        <w:textAlignment w:val="auto"/>
      </w:pPr>
      <w:r>
        <w:t xml:space="preserve">[014] 19 </w:t>
      </w:r>
      <w:proofErr w:type="spellStart"/>
      <w:r>
        <w:t>tdocs</w:t>
      </w:r>
      <w:proofErr w:type="spellEnd"/>
      <w:r>
        <w:t xml:space="preserve"> Noted</w:t>
      </w:r>
    </w:p>
    <w:p w14:paraId="316F3793" w14:textId="77777777" w:rsidR="00581E28" w:rsidRDefault="00581E28" w:rsidP="00581E28">
      <w:pPr>
        <w:pStyle w:val="Heading3"/>
      </w:pPr>
      <w:bookmarkStart w:id="261" w:name="_Toc95774470"/>
      <w:r>
        <w:t>9.2.3</w:t>
      </w:r>
      <w:r>
        <w:tab/>
        <w:t>User Plane Impact</w:t>
      </w:r>
      <w:bookmarkEnd w:id="261"/>
    </w:p>
    <w:p w14:paraId="12B3C2D8" w14:textId="77777777" w:rsidR="00581E28" w:rsidRDefault="00581E28" w:rsidP="00581E28">
      <w:pPr>
        <w:pStyle w:val="Comments"/>
      </w:pPr>
      <w:r>
        <w:t xml:space="preserve">Expect to converge on UP agreements based on NR NTN progress. Expect to address Open Issues.  </w:t>
      </w:r>
    </w:p>
    <w:p w14:paraId="1546940A" w14:textId="587523CF" w:rsidR="00581E28" w:rsidRDefault="00086257" w:rsidP="00581E28">
      <w:pPr>
        <w:pStyle w:val="Doc-title"/>
      </w:pPr>
      <w:hyperlink r:id="rId2105" w:history="1">
        <w:r>
          <w:rPr>
            <w:rStyle w:val="Hyperlink"/>
          </w:rPr>
          <w:t>R2-2201655</w:t>
        </w:r>
      </w:hyperlink>
      <w:r w:rsidR="00581E28">
        <w:tab/>
        <w:t>[Pre116bis][015][IOT-NTN] Summary of 9.2.3 User Plane Impact (OPPO)</w:t>
      </w:r>
      <w:r w:rsidR="00581E28">
        <w:tab/>
        <w:t>OPPO</w:t>
      </w:r>
      <w:r w:rsidR="00581E28">
        <w:tab/>
        <w:t>discussion</w:t>
      </w:r>
      <w:r w:rsidR="00581E28">
        <w:tab/>
        <w:t>Rel-17</w:t>
      </w:r>
      <w:r w:rsidR="00581E28">
        <w:tab/>
        <w:t>LTE_NBIOT_eMTC_NTN-Core</w:t>
      </w:r>
    </w:p>
    <w:p w14:paraId="4FAA069E" w14:textId="77777777" w:rsidR="00581E28" w:rsidRDefault="00581E28" w:rsidP="00581E28">
      <w:pPr>
        <w:pStyle w:val="Doc-text2"/>
      </w:pPr>
      <w:r>
        <w:t xml:space="preserve">DISCUSSION </w:t>
      </w:r>
    </w:p>
    <w:p w14:paraId="48CCC413" w14:textId="77777777" w:rsidR="00581E28" w:rsidRDefault="00581E28" w:rsidP="00581E28">
      <w:pPr>
        <w:pStyle w:val="Doc-text2"/>
      </w:pPr>
      <w:r>
        <w:t>P4</w:t>
      </w:r>
    </w:p>
    <w:p w14:paraId="728ADD39" w14:textId="77777777" w:rsidR="00581E28" w:rsidRDefault="00581E28" w:rsidP="00581E28">
      <w:pPr>
        <w:pStyle w:val="Doc-text2"/>
      </w:pPr>
      <w:r>
        <w:t>-</w:t>
      </w:r>
      <w:r>
        <w:tab/>
        <w:t>OPPO indicate that none of the options has been agreed for NR NTN</w:t>
      </w:r>
    </w:p>
    <w:p w14:paraId="5455C91E" w14:textId="77777777" w:rsidR="00581E28" w:rsidRDefault="00581E28" w:rsidP="00581E28">
      <w:pPr>
        <w:pStyle w:val="Doc-text2"/>
      </w:pPr>
      <w:r>
        <w:lastRenderedPageBreak/>
        <w:t>P8</w:t>
      </w:r>
    </w:p>
    <w:p w14:paraId="7A117603" w14:textId="77777777" w:rsidR="00581E28" w:rsidRDefault="00581E28" w:rsidP="00581E28">
      <w:pPr>
        <w:pStyle w:val="Doc-text2"/>
      </w:pPr>
      <w:r>
        <w:t>-</w:t>
      </w:r>
      <w:r>
        <w:tab/>
        <w:t xml:space="preserve">Chair think we could assume to just report TA. </w:t>
      </w:r>
    </w:p>
    <w:p w14:paraId="0AE9436F" w14:textId="77777777" w:rsidR="00581E28" w:rsidRDefault="00581E28" w:rsidP="00581E28">
      <w:pPr>
        <w:pStyle w:val="Doc-text2"/>
      </w:pPr>
      <w:r>
        <w:t>-</w:t>
      </w:r>
      <w:r>
        <w:tab/>
        <w:t xml:space="preserve">Nokia think R1 has already sent LS to R2 that UE can report location. Thinks this saves signalling. Ericsson agrees. </w:t>
      </w:r>
    </w:p>
    <w:p w14:paraId="31CCB3FF" w14:textId="77777777" w:rsidR="00581E28" w:rsidRDefault="00581E28" w:rsidP="00581E28">
      <w:pPr>
        <w:pStyle w:val="Doc-text2"/>
      </w:pPr>
      <w:r>
        <w:t>-</w:t>
      </w:r>
      <w:r>
        <w:tab/>
        <w:t>Chair: suggest wait. The n on-support of security for CIOT CP solution is in general an issue for direct reporting for NB-</w:t>
      </w:r>
      <w:proofErr w:type="spellStart"/>
      <w:r>
        <w:t>ioT</w:t>
      </w:r>
      <w:proofErr w:type="spellEnd"/>
      <w:r>
        <w:t xml:space="preserve">. </w:t>
      </w:r>
    </w:p>
    <w:p w14:paraId="1521F9BB" w14:textId="77777777" w:rsidR="00581E28" w:rsidRDefault="00581E28" w:rsidP="00581E28">
      <w:pPr>
        <w:pStyle w:val="Doc-text2"/>
      </w:pPr>
      <w:r>
        <w:t>P5</w:t>
      </w:r>
    </w:p>
    <w:p w14:paraId="53764855" w14:textId="77777777" w:rsidR="00581E28" w:rsidRDefault="00581E28" w:rsidP="00581E28">
      <w:pPr>
        <w:pStyle w:val="Doc-text2"/>
      </w:pPr>
      <w:r>
        <w:t>-</w:t>
      </w:r>
      <w:r>
        <w:tab/>
        <w:t xml:space="preserve">Ericsson wonder what happens at handover. </w:t>
      </w:r>
    </w:p>
    <w:p w14:paraId="7BC1D711" w14:textId="77777777" w:rsidR="00581E28" w:rsidRDefault="00581E28" w:rsidP="00581E28">
      <w:pPr>
        <w:pStyle w:val="Doc-text2"/>
      </w:pPr>
      <w:r>
        <w:t>-</w:t>
      </w:r>
      <w:r>
        <w:tab/>
        <w:t xml:space="preserve">Oppo clarifies that this proposal if for the initial configuration. </w:t>
      </w:r>
    </w:p>
    <w:p w14:paraId="5664A07C" w14:textId="77777777" w:rsidR="00581E28" w:rsidRDefault="00581E28" w:rsidP="00581E28">
      <w:pPr>
        <w:pStyle w:val="Doc-text2"/>
      </w:pPr>
      <w:r>
        <w:t>-</w:t>
      </w:r>
      <w:r>
        <w:tab/>
        <w:t xml:space="preserve">ZTE think HO is not applicable for CP solution. No reconfiguration. </w:t>
      </w:r>
    </w:p>
    <w:p w14:paraId="6D6D91E1" w14:textId="77777777" w:rsidR="00581E28" w:rsidRDefault="00581E28" w:rsidP="00581E28">
      <w:pPr>
        <w:pStyle w:val="Doc-text2"/>
      </w:pPr>
      <w:r>
        <w:t>P1</w:t>
      </w:r>
    </w:p>
    <w:p w14:paraId="1F8266F7" w14:textId="77777777" w:rsidR="00581E28" w:rsidRDefault="00581E28" w:rsidP="00581E28">
      <w:pPr>
        <w:pStyle w:val="Doc-text2"/>
      </w:pPr>
      <w:r>
        <w:t xml:space="preserve">- </w:t>
      </w:r>
      <w:r>
        <w:tab/>
        <w:t xml:space="preserve">OPPO think we don’t need to add these values GEO and MEO. O1 decreases the latency for RACH. </w:t>
      </w:r>
    </w:p>
    <w:p w14:paraId="68B4DFE1" w14:textId="77777777" w:rsidR="00581E28" w:rsidRDefault="00581E28" w:rsidP="00581E28">
      <w:pPr>
        <w:pStyle w:val="Doc-text2"/>
      </w:pPr>
      <w:r>
        <w:t>-</w:t>
      </w:r>
      <w:r>
        <w:tab/>
        <w:t xml:space="preserve">ZTE think we may then need some explicit indication. OPPO think UE can use ephemeris info. </w:t>
      </w:r>
    </w:p>
    <w:p w14:paraId="7DFDA5E2" w14:textId="77777777" w:rsidR="00581E28" w:rsidRDefault="00581E28" w:rsidP="00581E28">
      <w:pPr>
        <w:pStyle w:val="Doc-text2"/>
      </w:pPr>
    </w:p>
    <w:p w14:paraId="06D1C591" w14:textId="77777777" w:rsidR="00581E28" w:rsidRPr="006B7095" w:rsidRDefault="00581E28" w:rsidP="00581E28">
      <w:pPr>
        <w:pStyle w:val="Agreement"/>
        <w:tabs>
          <w:tab w:val="clear" w:pos="9990"/>
        </w:tabs>
        <w:overflowPunct/>
        <w:autoSpaceDE/>
        <w:autoSpaceDN/>
        <w:adjustRightInd/>
        <w:ind w:left="1619" w:hanging="360"/>
        <w:textAlignment w:val="auto"/>
      </w:pPr>
      <w:r>
        <w:t>Do not mandate Msg3 or Msg5 to include TA report MAC CE, and whether it can be included depends on the TB size of Msg3 or Msg5.</w:t>
      </w:r>
    </w:p>
    <w:p w14:paraId="389505E5" w14:textId="77777777" w:rsidR="00581E28" w:rsidRDefault="00581E28" w:rsidP="00581E28">
      <w:pPr>
        <w:pStyle w:val="Agreement"/>
        <w:tabs>
          <w:tab w:val="clear" w:pos="9990"/>
        </w:tabs>
        <w:overflowPunct/>
        <w:autoSpaceDE/>
        <w:autoSpaceDN/>
        <w:adjustRightInd/>
        <w:ind w:left="1619" w:hanging="360"/>
        <w:textAlignment w:val="auto"/>
      </w:pPr>
      <w:r>
        <w:t>Reuse NR NTN’s TA reporting trigger event in IoT NTN, i.e., a</w:t>
      </w:r>
      <w:r w:rsidRPr="004D5B4A">
        <w:t xml:space="preserve"> TA </w:t>
      </w:r>
      <w:r>
        <w:t>offset</w:t>
      </w:r>
      <w:r w:rsidRPr="004D5B4A">
        <w:t xml:space="preserve"> threshold between current TA and the last successfully reported TA is</w:t>
      </w:r>
      <w:r>
        <w:t xml:space="preserve"> used for event-triggered TA reporting. FFS for location used for TA reporting purpose.</w:t>
      </w:r>
    </w:p>
    <w:p w14:paraId="48100133" w14:textId="77777777" w:rsidR="00581E28" w:rsidRDefault="00581E28" w:rsidP="00581E28">
      <w:pPr>
        <w:pStyle w:val="Agreement"/>
        <w:tabs>
          <w:tab w:val="clear" w:pos="9990"/>
        </w:tabs>
        <w:overflowPunct/>
        <w:autoSpaceDE/>
        <w:autoSpaceDN/>
        <w:adjustRightInd/>
        <w:ind w:left="1619" w:hanging="360"/>
        <w:textAlignment w:val="auto"/>
      </w:pPr>
      <w:r>
        <w:t xml:space="preserve">Introduce a new MAC CE for provision of UE specific </w:t>
      </w:r>
      <w:proofErr w:type="spellStart"/>
      <w:r>
        <w:t>K_offset</w:t>
      </w:r>
      <w:proofErr w:type="spellEnd"/>
      <w:r>
        <w:t xml:space="preserve"> and the size is fixed to 1 byte. FFS on the MAC CE’s name.</w:t>
      </w:r>
    </w:p>
    <w:p w14:paraId="290AE7A8" w14:textId="77777777" w:rsidR="00581E28" w:rsidRPr="00437C80" w:rsidRDefault="00581E28" w:rsidP="00581E28">
      <w:pPr>
        <w:pStyle w:val="Agreement"/>
        <w:tabs>
          <w:tab w:val="clear" w:pos="9990"/>
        </w:tabs>
        <w:overflowPunct/>
        <w:autoSpaceDE/>
        <w:autoSpaceDN/>
        <w:adjustRightInd/>
        <w:ind w:left="1619" w:hanging="360"/>
        <w:textAlignment w:val="auto"/>
      </w:pPr>
      <w:r>
        <w:t xml:space="preserve">(Following NR NTN) Neither of the following options are supported “TA information requested by network”, “Periodical reporting of TA information” </w:t>
      </w:r>
    </w:p>
    <w:p w14:paraId="2265E19D" w14:textId="77777777" w:rsidR="00581E28" w:rsidRDefault="00581E28" w:rsidP="00581E28">
      <w:pPr>
        <w:pStyle w:val="Agreement"/>
        <w:tabs>
          <w:tab w:val="clear" w:pos="9990"/>
        </w:tabs>
        <w:overflowPunct/>
        <w:autoSpaceDE/>
        <w:autoSpaceDN/>
        <w:adjustRightInd/>
        <w:ind w:left="1619" w:hanging="360"/>
        <w:textAlignment w:val="auto"/>
      </w:pPr>
      <w:r>
        <w:t>(Following NR NTN) Upon reception of configuration or reconfiguration of TA reporting trigger event, if UE has not reported TA before, the UE triggers a TA reporting. FFS whether we need different behaviour for different re-configurations e.g. Handover.</w:t>
      </w:r>
    </w:p>
    <w:p w14:paraId="398D05BF" w14:textId="77777777" w:rsidR="00581E28" w:rsidRDefault="00581E28" w:rsidP="00581E28">
      <w:pPr>
        <w:pStyle w:val="Agreement"/>
        <w:tabs>
          <w:tab w:val="clear" w:pos="9990"/>
        </w:tabs>
        <w:overflowPunct/>
        <w:autoSpaceDE/>
        <w:autoSpaceDN/>
        <w:adjustRightInd/>
        <w:ind w:left="1619" w:hanging="360"/>
        <w:textAlignment w:val="auto"/>
      </w:pPr>
      <w:r>
        <w:t xml:space="preserve">On the RAR window’s start offset for the case of NB-IoT 41ms offset: </w:t>
      </w:r>
      <w:r w:rsidRPr="00480006">
        <w:rPr>
          <w:lang w:val="en-US"/>
        </w:rPr>
        <w:t>The RA window start offset defined as sum (current offset, UE-</w:t>
      </w:r>
      <w:proofErr w:type="spellStart"/>
      <w:r w:rsidRPr="00480006">
        <w:rPr>
          <w:lang w:val="en-US"/>
        </w:rPr>
        <w:t>eNB</w:t>
      </w:r>
      <w:proofErr w:type="spellEnd"/>
      <w:r w:rsidRPr="00480006">
        <w:rPr>
          <w:lang w:val="en-US"/>
        </w:rPr>
        <w:t xml:space="preserve"> RTT) </w:t>
      </w:r>
      <w:r>
        <w:rPr>
          <w:lang w:val="en-US"/>
        </w:rPr>
        <w:t>is applied</w:t>
      </w:r>
      <w:r w:rsidRPr="00480006">
        <w:rPr>
          <w:lang w:val="en-US"/>
        </w:rPr>
        <w:t xml:space="preserve"> to the case of NB-IoT 41ms offset.</w:t>
      </w:r>
    </w:p>
    <w:p w14:paraId="722255B0" w14:textId="77777777" w:rsidR="00581E28" w:rsidRPr="00433601" w:rsidRDefault="00581E28" w:rsidP="00581E28">
      <w:pPr>
        <w:pStyle w:val="Proposal"/>
        <w:numPr>
          <w:ilvl w:val="0"/>
          <w:numId w:val="0"/>
        </w:numPr>
        <w:spacing w:line="259" w:lineRule="auto"/>
      </w:pPr>
    </w:p>
    <w:p w14:paraId="2A3E30F5" w14:textId="285538D2" w:rsidR="00581E28" w:rsidRPr="009F5A83" w:rsidRDefault="00581E28" w:rsidP="00581E28">
      <w:pPr>
        <w:pStyle w:val="Doc-text2"/>
      </w:pPr>
      <w:r w:rsidRPr="009F5A83">
        <w:t>Can discuss how to / if to capture rema</w:t>
      </w:r>
      <w:r w:rsidR="00CA3818">
        <w:t>i</w:t>
      </w:r>
      <w:r w:rsidRPr="009F5A83">
        <w:t xml:space="preserve">ning things as </w:t>
      </w:r>
      <w:proofErr w:type="spellStart"/>
      <w:r w:rsidRPr="009F5A83">
        <w:t>FFSes</w:t>
      </w:r>
      <w:proofErr w:type="spellEnd"/>
      <w:r w:rsidRPr="009F5A83">
        <w:t xml:space="preserve">. </w:t>
      </w:r>
    </w:p>
    <w:p w14:paraId="2EE8EFC3" w14:textId="77777777" w:rsidR="00581E28" w:rsidRDefault="00581E28" w:rsidP="00581E28">
      <w:pPr>
        <w:pStyle w:val="Doc-text2"/>
      </w:pPr>
      <w:r>
        <w:t xml:space="preserve">The following proposals were not decided on, due to lack of time for discussion. Note for some of these, it may be possible to follow NR NTN. </w:t>
      </w:r>
    </w:p>
    <w:p w14:paraId="3942CDA1" w14:textId="77777777" w:rsidR="00581E28" w:rsidRPr="0036058A" w:rsidRDefault="00581E28" w:rsidP="00581E28">
      <w:pPr>
        <w:pStyle w:val="Doc-text2"/>
        <w:rPr>
          <w:i/>
        </w:rPr>
      </w:pPr>
      <w:r>
        <w:rPr>
          <w:i/>
        </w:rPr>
        <w:t>-</w:t>
      </w:r>
      <w:r>
        <w:rPr>
          <w:i/>
        </w:rPr>
        <w:tab/>
      </w:r>
      <w:r w:rsidRPr="0036058A">
        <w:rPr>
          <w:i/>
        </w:rPr>
        <w:t>Proposal 6</w:t>
      </w:r>
      <w:r w:rsidRPr="0036058A">
        <w:rPr>
          <w:i/>
        </w:rPr>
        <w:tab/>
        <w:t>(to discuss) TA reporting in connected mode is not controlled by enabling/disabling indication in SI.</w:t>
      </w:r>
    </w:p>
    <w:p w14:paraId="52D75F65" w14:textId="77777777" w:rsidR="00581E28" w:rsidRPr="0036058A" w:rsidRDefault="00581E28" w:rsidP="00581E28">
      <w:pPr>
        <w:pStyle w:val="Doc-text2"/>
        <w:rPr>
          <w:i/>
        </w:rPr>
      </w:pPr>
      <w:r>
        <w:rPr>
          <w:i/>
        </w:rPr>
        <w:t>-</w:t>
      </w:r>
      <w:r>
        <w:rPr>
          <w:i/>
        </w:rPr>
        <w:tab/>
      </w:r>
      <w:r w:rsidRPr="0036058A">
        <w:rPr>
          <w:i/>
        </w:rPr>
        <w:t>Proposal 7</w:t>
      </w:r>
      <w:r w:rsidRPr="0036058A">
        <w:rPr>
          <w:i/>
        </w:rPr>
        <w:tab/>
        <w:t>(to discuss) SR can be triggered if there is no available or sufficient UL-SCH resources for the triggered TA reporting.</w:t>
      </w:r>
    </w:p>
    <w:p w14:paraId="2B739197" w14:textId="77777777" w:rsidR="00581E28" w:rsidRPr="0036058A" w:rsidRDefault="00581E28" w:rsidP="00581E28">
      <w:pPr>
        <w:pStyle w:val="Doc-text2"/>
        <w:rPr>
          <w:i/>
        </w:rPr>
      </w:pPr>
      <w:r>
        <w:rPr>
          <w:i/>
        </w:rPr>
        <w:t>-</w:t>
      </w:r>
      <w:r>
        <w:rPr>
          <w:i/>
        </w:rPr>
        <w:tab/>
      </w:r>
      <w:r w:rsidRPr="0036058A">
        <w:rPr>
          <w:i/>
        </w:rPr>
        <w:t>Proposal 8</w:t>
      </w:r>
      <w:r w:rsidRPr="0036058A">
        <w:rPr>
          <w:i/>
        </w:rPr>
        <w:tab/>
        <w:t xml:space="preserve">(to discuss) RAN2 to decide whether to support UE reporting location information for TA reporting purpose in IoT NTN, FFS as a whole or separately for NB-IoT NTN and </w:t>
      </w:r>
      <w:proofErr w:type="spellStart"/>
      <w:r w:rsidRPr="0036058A">
        <w:rPr>
          <w:i/>
        </w:rPr>
        <w:t>eMTC</w:t>
      </w:r>
      <w:proofErr w:type="spellEnd"/>
      <w:r w:rsidRPr="0036058A">
        <w:rPr>
          <w:i/>
        </w:rPr>
        <w:t xml:space="preserve"> NTN.</w:t>
      </w:r>
    </w:p>
    <w:p w14:paraId="0BA516EA" w14:textId="77777777" w:rsidR="00581E28" w:rsidRPr="0036058A" w:rsidRDefault="00581E28" w:rsidP="00581E28">
      <w:pPr>
        <w:pStyle w:val="Doc-text2"/>
        <w:rPr>
          <w:i/>
        </w:rPr>
      </w:pPr>
      <w:r>
        <w:rPr>
          <w:i/>
        </w:rPr>
        <w:t>-</w:t>
      </w:r>
      <w:r>
        <w:rPr>
          <w:i/>
        </w:rPr>
        <w:tab/>
      </w:r>
      <w:r w:rsidRPr="0036058A">
        <w:rPr>
          <w:i/>
        </w:rPr>
        <w:t>Proposal 9</w:t>
      </w:r>
      <w:r w:rsidRPr="0036058A">
        <w:rPr>
          <w:i/>
        </w:rPr>
        <w:tab/>
        <w:t>(to discuss) RAN2 to discuss logical channel priority of the TA report MAC CE among the following options:</w:t>
      </w:r>
    </w:p>
    <w:p w14:paraId="576CC64E" w14:textId="77777777" w:rsidR="00581E28" w:rsidRPr="0036058A" w:rsidRDefault="00581E28" w:rsidP="00581E28">
      <w:pPr>
        <w:pStyle w:val="Doc-text2"/>
        <w:rPr>
          <w:i/>
        </w:rPr>
      </w:pPr>
      <w:r>
        <w:rPr>
          <w:i/>
        </w:rPr>
        <w:tab/>
      </w:r>
      <w:r w:rsidRPr="0036058A">
        <w:rPr>
          <w:i/>
        </w:rPr>
        <w:t>a.</w:t>
      </w:r>
      <w:r w:rsidRPr="0036058A">
        <w:rPr>
          <w:i/>
        </w:rPr>
        <w:tab/>
        <w:t>Option 1:  Lower than “C-RNTI MAC CE or data from UL-CCCH” and higher than BSR</w:t>
      </w:r>
    </w:p>
    <w:p w14:paraId="03007A21" w14:textId="77777777" w:rsidR="00581E28" w:rsidRPr="0036058A" w:rsidRDefault="00581E28" w:rsidP="00581E28">
      <w:pPr>
        <w:pStyle w:val="Doc-text2"/>
        <w:rPr>
          <w:i/>
        </w:rPr>
      </w:pPr>
      <w:r>
        <w:rPr>
          <w:i/>
        </w:rPr>
        <w:tab/>
      </w:r>
      <w:r w:rsidRPr="0036058A">
        <w:rPr>
          <w:i/>
        </w:rPr>
        <w:t>b.</w:t>
      </w:r>
      <w:r w:rsidRPr="0036058A">
        <w:rPr>
          <w:i/>
        </w:rPr>
        <w:tab/>
        <w:t xml:space="preserve">Option 2: For NB-IoT NTN, lower than DPR and higher than “data from any Logical Channel, except data from UL-CCCH”; for </w:t>
      </w:r>
      <w:proofErr w:type="spellStart"/>
      <w:r w:rsidRPr="0036058A">
        <w:rPr>
          <w:i/>
        </w:rPr>
        <w:t>eMTC</w:t>
      </w:r>
      <w:proofErr w:type="spellEnd"/>
      <w:r w:rsidRPr="0036058A">
        <w:rPr>
          <w:i/>
        </w:rPr>
        <w:t xml:space="preserve"> NTN, lower than BSR and higher than “data from any Logical Channel, except data from UL-CCCH”</w:t>
      </w:r>
    </w:p>
    <w:p w14:paraId="4459E4A8" w14:textId="77777777" w:rsidR="00581E28" w:rsidRPr="0036058A" w:rsidRDefault="00581E28" w:rsidP="00581E28">
      <w:pPr>
        <w:pStyle w:val="Doc-text2"/>
        <w:rPr>
          <w:i/>
        </w:rPr>
      </w:pPr>
      <w:r>
        <w:rPr>
          <w:i/>
        </w:rPr>
        <w:t>-</w:t>
      </w:r>
      <w:r>
        <w:rPr>
          <w:i/>
        </w:rPr>
        <w:tab/>
      </w:r>
      <w:r w:rsidRPr="0036058A">
        <w:rPr>
          <w:i/>
        </w:rPr>
        <w:t>Proposal 10</w:t>
      </w:r>
      <w:r w:rsidRPr="0036058A">
        <w:rPr>
          <w:i/>
        </w:rPr>
        <w:tab/>
        <w:t>(to discuss) On the LCID for the TA report MAC CE, RAN2 to do down-selection between the following options:</w:t>
      </w:r>
    </w:p>
    <w:p w14:paraId="47A5E25E" w14:textId="77777777" w:rsidR="00581E28" w:rsidRPr="0036058A" w:rsidRDefault="00581E28" w:rsidP="00581E28">
      <w:pPr>
        <w:pStyle w:val="Doc-text2"/>
        <w:rPr>
          <w:i/>
        </w:rPr>
      </w:pPr>
      <w:r>
        <w:rPr>
          <w:i/>
        </w:rPr>
        <w:tab/>
      </w:r>
      <w:r w:rsidRPr="0036058A">
        <w:rPr>
          <w:i/>
        </w:rPr>
        <w:t>a.</w:t>
      </w:r>
      <w:r w:rsidRPr="0036058A">
        <w:rPr>
          <w:i/>
        </w:rPr>
        <w:tab/>
        <w:t>Option 1: use a reserved LCID</w:t>
      </w:r>
    </w:p>
    <w:p w14:paraId="41E9F8C1" w14:textId="77777777" w:rsidR="00581E28" w:rsidRPr="0036058A" w:rsidRDefault="00581E28" w:rsidP="00581E28">
      <w:pPr>
        <w:pStyle w:val="Doc-text2"/>
        <w:rPr>
          <w:i/>
        </w:rPr>
      </w:pPr>
      <w:r>
        <w:rPr>
          <w:i/>
        </w:rPr>
        <w:tab/>
      </w:r>
      <w:r w:rsidRPr="0036058A">
        <w:rPr>
          <w:i/>
        </w:rPr>
        <w:t>b.</w:t>
      </w:r>
      <w:r w:rsidRPr="0036058A">
        <w:rPr>
          <w:i/>
        </w:rPr>
        <w:tab/>
        <w:t>Option 2: repurpose a used LCID</w:t>
      </w:r>
    </w:p>
    <w:p w14:paraId="47F8DE54" w14:textId="77777777" w:rsidR="00581E28" w:rsidRPr="0036058A" w:rsidRDefault="00581E28" w:rsidP="00581E28">
      <w:pPr>
        <w:pStyle w:val="Doc-text2"/>
        <w:rPr>
          <w:i/>
        </w:rPr>
      </w:pPr>
      <w:r>
        <w:rPr>
          <w:i/>
        </w:rPr>
        <w:t>-</w:t>
      </w:r>
      <w:r>
        <w:rPr>
          <w:i/>
        </w:rPr>
        <w:tab/>
      </w:r>
      <w:r w:rsidRPr="0036058A">
        <w:rPr>
          <w:i/>
        </w:rPr>
        <w:t>Proposal 12</w:t>
      </w:r>
      <w:r w:rsidRPr="0036058A">
        <w:rPr>
          <w:i/>
        </w:rPr>
        <w:tab/>
        <w:t xml:space="preserve">(to discuss) On the LCID for the UE specific </w:t>
      </w:r>
      <w:proofErr w:type="spellStart"/>
      <w:r w:rsidRPr="0036058A">
        <w:rPr>
          <w:i/>
        </w:rPr>
        <w:t>K_offset</w:t>
      </w:r>
      <w:proofErr w:type="spellEnd"/>
      <w:r w:rsidRPr="0036058A">
        <w:rPr>
          <w:i/>
        </w:rPr>
        <w:t xml:space="preserve"> MAC CE, RAN2 to do down-selection between the following options:</w:t>
      </w:r>
    </w:p>
    <w:p w14:paraId="31760AAB" w14:textId="77777777" w:rsidR="00581E28" w:rsidRPr="0036058A" w:rsidRDefault="00581E28" w:rsidP="00581E28">
      <w:pPr>
        <w:pStyle w:val="Doc-text2"/>
        <w:rPr>
          <w:i/>
        </w:rPr>
      </w:pPr>
      <w:r>
        <w:rPr>
          <w:i/>
        </w:rPr>
        <w:tab/>
      </w:r>
      <w:r w:rsidRPr="0036058A">
        <w:rPr>
          <w:i/>
        </w:rPr>
        <w:t>a.</w:t>
      </w:r>
      <w:r w:rsidRPr="0036058A">
        <w:rPr>
          <w:i/>
        </w:rPr>
        <w:tab/>
        <w:t>Option 1: use a reserved LCID</w:t>
      </w:r>
    </w:p>
    <w:p w14:paraId="188406E8" w14:textId="77777777" w:rsidR="00581E28" w:rsidRPr="0036058A" w:rsidRDefault="00581E28" w:rsidP="00581E28">
      <w:pPr>
        <w:pStyle w:val="Doc-text2"/>
        <w:rPr>
          <w:i/>
        </w:rPr>
      </w:pPr>
      <w:r>
        <w:rPr>
          <w:i/>
        </w:rPr>
        <w:tab/>
      </w:r>
      <w:r w:rsidRPr="0036058A">
        <w:rPr>
          <w:i/>
        </w:rPr>
        <w:t>b.</w:t>
      </w:r>
      <w:r w:rsidRPr="0036058A">
        <w:rPr>
          <w:i/>
        </w:rPr>
        <w:tab/>
        <w:t>Option 2: repurpose an existing LCID</w:t>
      </w:r>
    </w:p>
    <w:p w14:paraId="1C09C262" w14:textId="77777777" w:rsidR="00581E28" w:rsidRPr="0036058A" w:rsidRDefault="00581E28" w:rsidP="00581E28">
      <w:pPr>
        <w:pStyle w:val="Doc-text2"/>
        <w:rPr>
          <w:i/>
        </w:rPr>
      </w:pPr>
      <w:r>
        <w:rPr>
          <w:i/>
        </w:rPr>
        <w:t>-</w:t>
      </w:r>
      <w:r>
        <w:rPr>
          <w:i/>
        </w:rPr>
        <w:tab/>
      </w:r>
      <w:r w:rsidRPr="0036058A">
        <w:rPr>
          <w:i/>
        </w:rPr>
        <w:t>Proposal 13</w:t>
      </w:r>
      <w:r w:rsidRPr="0036058A">
        <w:rPr>
          <w:i/>
        </w:rPr>
        <w:tab/>
        <w:t xml:space="preserve">(to discuss) </w:t>
      </w:r>
      <w:proofErr w:type="spellStart"/>
      <w:r w:rsidRPr="0036058A">
        <w:rPr>
          <w:i/>
        </w:rPr>
        <w:t>sr-ProhibitTimer</w:t>
      </w:r>
      <w:proofErr w:type="spellEnd"/>
      <w:r w:rsidRPr="0036058A">
        <w:rPr>
          <w:i/>
        </w:rPr>
        <w:t xml:space="preserve"> is extended by adding an offset to the legacy value. FFS whether the offset is fixed or configurable.</w:t>
      </w:r>
    </w:p>
    <w:p w14:paraId="3D72E3BF" w14:textId="77777777" w:rsidR="00581E28" w:rsidRPr="00437C80" w:rsidRDefault="00581E28" w:rsidP="00581E28">
      <w:pPr>
        <w:pStyle w:val="Doc-text2"/>
      </w:pPr>
    </w:p>
    <w:p w14:paraId="7B97EE6D" w14:textId="4FC8374E" w:rsidR="00581E28" w:rsidRDefault="00086257" w:rsidP="00581E28">
      <w:pPr>
        <w:pStyle w:val="Doc-title"/>
      </w:pPr>
      <w:hyperlink r:id="rId2106" w:history="1">
        <w:r>
          <w:rPr>
            <w:rStyle w:val="Hyperlink"/>
          </w:rPr>
          <w:t>R2-2200253</w:t>
        </w:r>
      </w:hyperlink>
      <w:r w:rsidR="00581E28">
        <w:tab/>
        <w:t>Discussion on UP impact for IoT over NTN</w:t>
      </w:r>
      <w:r w:rsidR="00581E28">
        <w:tab/>
        <w:t>OPPO</w:t>
      </w:r>
      <w:r w:rsidR="00581E28">
        <w:tab/>
        <w:t>discussion</w:t>
      </w:r>
      <w:r w:rsidR="00581E28">
        <w:tab/>
        <w:t>Rel-17</w:t>
      </w:r>
      <w:r w:rsidR="00581E28">
        <w:tab/>
        <w:t>LTE_NBIOT_eMTC_NTN</w:t>
      </w:r>
    </w:p>
    <w:p w14:paraId="0EA2B5D9" w14:textId="02289509" w:rsidR="00581E28" w:rsidRDefault="00086257" w:rsidP="00581E28">
      <w:pPr>
        <w:pStyle w:val="Doc-title"/>
      </w:pPr>
      <w:hyperlink r:id="rId2107" w:history="1">
        <w:r>
          <w:rPr>
            <w:rStyle w:val="Hyperlink"/>
          </w:rPr>
          <w:t>R2-2200692</w:t>
        </w:r>
      </w:hyperlink>
      <w:r w:rsidR="00581E28">
        <w:tab/>
        <w:t>Discussion on TA information reporting for IoT NTN</w:t>
      </w:r>
      <w:r w:rsidR="00581E28">
        <w:tab/>
        <w:t>CATT</w:t>
      </w:r>
      <w:r w:rsidR="00581E28">
        <w:tab/>
        <w:t>discussion</w:t>
      </w:r>
      <w:r w:rsidR="00581E28">
        <w:tab/>
        <w:t>Rel-17</w:t>
      </w:r>
      <w:r w:rsidR="00581E28">
        <w:tab/>
        <w:t>LTE_NBIOT_eMTC_NTN</w:t>
      </w:r>
    </w:p>
    <w:p w14:paraId="13270F31" w14:textId="4A006422" w:rsidR="00581E28" w:rsidRDefault="00086257" w:rsidP="00581E28">
      <w:pPr>
        <w:pStyle w:val="Doc-title"/>
      </w:pPr>
      <w:hyperlink r:id="rId2108" w:history="1">
        <w:r>
          <w:rPr>
            <w:rStyle w:val="Hyperlink"/>
          </w:rPr>
          <w:t>R2-2200698</w:t>
        </w:r>
      </w:hyperlink>
      <w:r w:rsidR="00581E28">
        <w:tab/>
        <w:t>Remaining FFSs on UP in IoT NTN</w:t>
      </w:r>
      <w:r w:rsidR="00581E28">
        <w:tab/>
        <w:t>ZTE Corporation, Sanechips</w:t>
      </w:r>
      <w:r w:rsidR="00581E28">
        <w:tab/>
        <w:t>discussion</w:t>
      </w:r>
      <w:r w:rsidR="00581E28">
        <w:tab/>
        <w:t>FS_LTE_NBIOT_eMTC_NTN</w:t>
      </w:r>
    </w:p>
    <w:p w14:paraId="5C7E779B" w14:textId="0BE91857" w:rsidR="00581E28" w:rsidRDefault="00086257" w:rsidP="00581E28">
      <w:pPr>
        <w:pStyle w:val="Doc-title"/>
      </w:pPr>
      <w:hyperlink r:id="rId2109" w:history="1">
        <w:r>
          <w:rPr>
            <w:rStyle w:val="Hyperlink"/>
          </w:rPr>
          <w:t>R2-2200878</w:t>
        </w:r>
      </w:hyperlink>
      <w:r w:rsidR="00581E28">
        <w:tab/>
        <w:t>Remaining issues on UP aspects for IoT-NTN</w:t>
      </w:r>
      <w:r w:rsidR="00581E28">
        <w:tab/>
        <w:t>CMCC</w:t>
      </w:r>
      <w:r w:rsidR="00581E28">
        <w:tab/>
        <w:t>discussion</w:t>
      </w:r>
      <w:r w:rsidR="00581E28">
        <w:tab/>
        <w:t>Rel-17</w:t>
      </w:r>
      <w:r w:rsidR="00581E28">
        <w:tab/>
        <w:t>LTE_NBIOT_eMTC_NTN</w:t>
      </w:r>
    </w:p>
    <w:p w14:paraId="7ABF66F9" w14:textId="5C4E251C" w:rsidR="00581E28" w:rsidRDefault="00086257" w:rsidP="00581E28">
      <w:pPr>
        <w:pStyle w:val="Doc-title"/>
      </w:pPr>
      <w:hyperlink r:id="rId2110" w:history="1">
        <w:r>
          <w:rPr>
            <w:rStyle w:val="Hyperlink"/>
          </w:rPr>
          <w:t>R2-2201010</w:t>
        </w:r>
      </w:hyperlink>
      <w:r w:rsidR="00581E28">
        <w:tab/>
        <w:t>On User Plane left issues for IoT NTN</w:t>
      </w:r>
      <w:r w:rsidR="00581E28">
        <w:tab/>
        <w:t>Nokia, Nokia Shanghai Bell</w:t>
      </w:r>
      <w:r w:rsidR="00581E28">
        <w:tab/>
        <w:t>discussion</w:t>
      </w:r>
      <w:r w:rsidR="00581E28">
        <w:tab/>
        <w:t>Rel-17</w:t>
      </w:r>
      <w:r w:rsidR="00581E28">
        <w:tab/>
        <w:t>LTE_NBIOT_eMTC_NTN</w:t>
      </w:r>
    </w:p>
    <w:p w14:paraId="1BDE4D5A" w14:textId="4AD45856" w:rsidR="00581E28" w:rsidRDefault="00086257" w:rsidP="00581E28">
      <w:pPr>
        <w:pStyle w:val="Doc-title"/>
      </w:pPr>
      <w:hyperlink r:id="rId2111" w:history="1">
        <w:r>
          <w:rPr>
            <w:rStyle w:val="Hyperlink"/>
          </w:rPr>
          <w:t>R2-2201454</w:t>
        </w:r>
      </w:hyperlink>
      <w:r w:rsidR="00581E28">
        <w:tab/>
        <w:t>User plane for IOT NTN</w:t>
      </w:r>
      <w:r w:rsidR="00581E28">
        <w:tab/>
        <w:t>Huawei, HiSilicon</w:t>
      </w:r>
      <w:r w:rsidR="00581E28">
        <w:tab/>
        <w:t>discussion</w:t>
      </w:r>
      <w:r w:rsidR="00581E28">
        <w:tab/>
        <w:t>Rel-17</w:t>
      </w:r>
      <w:r w:rsidR="00581E28">
        <w:tab/>
        <w:t>LTE_NBIOT_eMTC_NTN</w:t>
      </w:r>
    </w:p>
    <w:p w14:paraId="3A4A48F1" w14:textId="15994767" w:rsidR="00581E28" w:rsidRDefault="00086257" w:rsidP="00581E28">
      <w:pPr>
        <w:pStyle w:val="Doc-title"/>
      </w:pPr>
      <w:hyperlink r:id="rId2112" w:history="1">
        <w:r>
          <w:rPr>
            <w:rStyle w:val="Hyperlink"/>
          </w:rPr>
          <w:t>R2-2201631</w:t>
        </w:r>
      </w:hyperlink>
      <w:r w:rsidR="00581E28">
        <w:tab/>
        <w:t>User plane aspects of NB-IoT and LTE-M in NTNs</w:t>
      </w:r>
      <w:r w:rsidR="00581E28">
        <w:tab/>
        <w:t>Ericsson</w:t>
      </w:r>
      <w:r w:rsidR="00581E28">
        <w:tab/>
        <w:t>discussion</w:t>
      </w:r>
    </w:p>
    <w:p w14:paraId="4EDD17D2" w14:textId="28E35386" w:rsidR="00581E28" w:rsidRDefault="00581E28" w:rsidP="00581E28">
      <w:pPr>
        <w:pStyle w:val="Agreement"/>
        <w:tabs>
          <w:tab w:val="clear" w:pos="9990"/>
        </w:tabs>
        <w:overflowPunct/>
        <w:autoSpaceDE/>
        <w:autoSpaceDN/>
        <w:adjustRightInd/>
        <w:ind w:left="1619" w:hanging="360"/>
        <w:textAlignment w:val="auto"/>
      </w:pPr>
      <w:r>
        <w:t xml:space="preserve">[015] 7 </w:t>
      </w:r>
      <w:proofErr w:type="spellStart"/>
      <w:r>
        <w:t>tdocs</w:t>
      </w:r>
      <w:proofErr w:type="spellEnd"/>
      <w:r>
        <w:t xml:space="preserve"> are noted</w:t>
      </w:r>
    </w:p>
    <w:p w14:paraId="34080B41" w14:textId="77777777" w:rsidR="00E707B5" w:rsidRPr="00E707B5" w:rsidRDefault="00E707B5" w:rsidP="00E707B5">
      <w:pPr>
        <w:pStyle w:val="Doc-text2"/>
      </w:pPr>
    </w:p>
    <w:p w14:paraId="12E7BE11" w14:textId="77777777" w:rsidR="00581E28" w:rsidRDefault="00581E28" w:rsidP="00581E28">
      <w:pPr>
        <w:pStyle w:val="Heading3"/>
      </w:pPr>
      <w:bookmarkStart w:id="262" w:name="_Toc95774471"/>
      <w:r>
        <w:t>9.2.4</w:t>
      </w:r>
      <w:r>
        <w:tab/>
        <w:t>Control Plane Impact</w:t>
      </w:r>
      <w:bookmarkEnd w:id="262"/>
    </w:p>
    <w:p w14:paraId="5F733F6E" w14:textId="77777777" w:rsidR="00581E28" w:rsidRDefault="00581E28" w:rsidP="00581E28">
      <w:pPr>
        <w:pStyle w:val="Comments"/>
      </w:pPr>
      <w:r>
        <w:t xml:space="preserve">Expect to converge on CP agreements based on NR NTN progress. Expect to address open issues, e.g. as indicated in the RRC Running CR: TAC removal in SIB, NB-IOT: whether TAC list is per PLMN or shared between PLMN, Trigger(s) for reading NTN SIB, Handling of UL Synchronisation  validity timer / timer expiry, Need for a mechanism to prevent legacy / non-NTN capable UE to access a NTN cell, Location reporting via RRC, Handling of GNSS fix validity. </w:t>
      </w:r>
    </w:p>
    <w:p w14:paraId="63555412" w14:textId="77777777" w:rsidR="00581E28" w:rsidRDefault="00581E28" w:rsidP="00581E28">
      <w:pPr>
        <w:pStyle w:val="Comments"/>
      </w:pPr>
      <w:r>
        <w:t xml:space="preserve">RRC signalling details to be addressed offline. </w:t>
      </w:r>
    </w:p>
    <w:p w14:paraId="5B873312" w14:textId="77777777" w:rsidR="00581E28" w:rsidRDefault="00581E28" w:rsidP="00581E28">
      <w:pPr>
        <w:pStyle w:val="Comments"/>
      </w:pPr>
    </w:p>
    <w:p w14:paraId="6CBF0F08" w14:textId="10492EE8" w:rsidR="00581E28" w:rsidRDefault="00086257" w:rsidP="00581E28">
      <w:pPr>
        <w:pStyle w:val="Doc-title"/>
      </w:pPr>
      <w:hyperlink r:id="rId2113" w:history="1">
        <w:r>
          <w:rPr>
            <w:rStyle w:val="Hyperlink"/>
          </w:rPr>
          <w:t>R2-2201660</w:t>
        </w:r>
      </w:hyperlink>
      <w:r w:rsidR="00581E28" w:rsidRPr="00625E2C">
        <w:tab/>
        <w:t>[Pre116bis][016][IOT-NTN] Summary of 9.2.4 Control Plane Impact (Huawei)</w:t>
      </w:r>
      <w:r w:rsidR="00581E28" w:rsidRPr="00625E2C">
        <w:tab/>
        <w:t>Huawei</w:t>
      </w:r>
    </w:p>
    <w:p w14:paraId="78B08968" w14:textId="77777777" w:rsidR="00581E28" w:rsidRDefault="00581E28" w:rsidP="00581E28">
      <w:pPr>
        <w:pStyle w:val="Doc-text2"/>
      </w:pPr>
      <w:r>
        <w:t>DISCUSSION</w:t>
      </w:r>
    </w:p>
    <w:p w14:paraId="27946361" w14:textId="77777777" w:rsidR="00581E28" w:rsidRDefault="00581E28" w:rsidP="00581E28">
      <w:pPr>
        <w:pStyle w:val="Doc-text2"/>
      </w:pPr>
      <w:r>
        <w:t>P1</w:t>
      </w:r>
    </w:p>
    <w:p w14:paraId="02B538D0" w14:textId="77777777" w:rsidR="00581E28" w:rsidRDefault="00581E28" w:rsidP="00581E28">
      <w:pPr>
        <w:pStyle w:val="Doc-text2"/>
      </w:pPr>
      <w:r>
        <w:t>-</w:t>
      </w:r>
      <w:r>
        <w:tab/>
        <w:t xml:space="preserve">QC are ok to do nothing, but not ok to say that we leave this to implementation. </w:t>
      </w:r>
    </w:p>
    <w:p w14:paraId="7D513C5B" w14:textId="77777777" w:rsidR="00581E28" w:rsidRDefault="00581E28" w:rsidP="00581E28">
      <w:pPr>
        <w:pStyle w:val="Doc-text2"/>
      </w:pPr>
      <w:r>
        <w:t>-</w:t>
      </w:r>
      <w:r>
        <w:tab/>
        <w:t>ZTE are not clear what it means leave to UE implementation. Huawei think that if there is no notification then if the UE is mobile he has to check. Nokia agrees with Huawei,</w:t>
      </w:r>
    </w:p>
    <w:p w14:paraId="30856320" w14:textId="77777777" w:rsidR="00581E28" w:rsidRDefault="00581E28" w:rsidP="00581E28">
      <w:pPr>
        <w:pStyle w:val="Doc-text2"/>
      </w:pPr>
      <w:r>
        <w:t>-</w:t>
      </w:r>
      <w:r>
        <w:tab/>
        <w:t>CMCC think this has negative impact on stationary UEs, think we can mention in the TS that Mobile UEs should check.</w:t>
      </w:r>
    </w:p>
    <w:p w14:paraId="08389AF8" w14:textId="77777777" w:rsidR="00581E28" w:rsidRDefault="00581E28" w:rsidP="00581E28">
      <w:pPr>
        <w:pStyle w:val="Doc-text2"/>
      </w:pPr>
      <w:r>
        <w:t>-</w:t>
      </w:r>
      <w:r>
        <w:tab/>
      </w:r>
      <w:proofErr w:type="spellStart"/>
      <w:r>
        <w:t>xiaomi</w:t>
      </w:r>
      <w:proofErr w:type="spellEnd"/>
      <w:r>
        <w:t xml:space="preserve"> think network should send notification, and UE can decide if to follow it or not. </w:t>
      </w:r>
    </w:p>
    <w:p w14:paraId="7E9DD57C" w14:textId="77777777" w:rsidR="00581E28" w:rsidRDefault="00581E28" w:rsidP="00581E28">
      <w:pPr>
        <w:pStyle w:val="Doc-text2"/>
      </w:pPr>
      <w:r>
        <w:t>P2</w:t>
      </w:r>
    </w:p>
    <w:p w14:paraId="0813FB7F" w14:textId="77777777" w:rsidR="00581E28" w:rsidRDefault="00581E28" w:rsidP="00581E28">
      <w:pPr>
        <w:pStyle w:val="Doc-text2"/>
      </w:pPr>
      <w:r>
        <w:t>-</w:t>
      </w:r>
      <w:r>
        <w:tab/>
        <w:t xml:space="preserve">Ericsson think that barring works fine, and think it should be introduced from start. IDT think barring bit is safe. QC agrees, think that new bands have overlapping freq. Lenovo as well. </w:t>
      </w:r>
    </w:p>
    <w:p w14:paraId="01A3FDF3" w14:textId="77777777" w:rsidR="00581E28" w:rsidRDefault="00581E28" w:rsidP="00581E28">
      <w:pPr>
        <w:pStyle w:val="Doc-text2"/>
      </w:pPr>
      <w:r>
        <w:t>-</w:t>
      </w:r>
      <w:r>
        <w:tab/>
        <w:t xml:space="preserve">Intel think we don’t need a new barring bit, as we anyway have the reserved for op use bit. Nokia agrees. Huawei and ZTE point out that this is for a </w:t>
      </w:r>
      <w:proofErr w:type="spellStart"/>
      <w:r>
        <w:t>differnet</w:t>
      </w:r>
      <w:proofErr w:type="spellEnd"/>
      <w:r>
        <w:t xml:space="preserve"> </w:t>
      </w:r>
      <w:proofErr w:type="spellStart"/>
      <w:r>
        <w:t>prupose</w:t>
      </w:r>
      <w:proofErr w:type="spellEnd"/>
      <w:r>
        <w:t xml:space="preserve">. </w:t>
      </w:r>
    </w:p>
    <w:p w14:paraId="0B51F958" w14:textId="77777777" w:rsidR="00581E28" w:rsidRDefault="00581E28" w:rsidP="00581E28">
      <w:pPr>
        <w:pStyle w:val="Doc-text2"/>
      </w:pPr>
      <w:r>
        <w:t>-</w:t>
      </w:r>
      <w:r>
        <w:tab/>
        <w:t xml:space="preserve">Apple question the need for barring. </w:t>
      </w:r>
    </w:p>
    <w:p w14:paraId="62D762EF" w14:textId="77777777" w:rsidR="00581E28" w:rsidRDefault="00581E28" w:rsidP="00581E28">
      <w:pPr>
        <w:pStyle w:val="Doc-text2"/>
      </w:pPr>
      <w:r>
        <w:t>P3</w:t>
      </w:r>
    </w:p>
    <w:p w14:paraId="7BFB587A" w14:textId="77777777" w:rsidR="00581E28" w:rsidRDefault="00581E28" w:rsidP="00581E28">
      <w:pPr>
        <w:pStyle w:val="Doc-text2"/>
      </w:pPr>
      <w:r>
        <w:t>-</w:t>
      </w:r>
      <w:r>
        <w:tab/>
        <w:t xml:space="preserve">OPPO think we can rely on recovery cases, we don’t need RLF, similar to UL synch loss. Xiaomi think it is similar to TAT expiry. No need for RLF. ZTE agrees and think that in any case UE need to </w:t>
      </w:r>
      <w:proofErr w:type="spellStart"/>
      <w:r>
        <w:t>reaquire</w:t>
      </w:r>
      <w:proofErr w:type="spellEnd"/>
      <w:r>
        <w:t xml:space="preserve"> SIB, think we should avoid “fake RLF”. </w:t>
      </w:r>
    </w:p>
    <w:p w14:paraId="747E4D2F" w14:textId="77777777" w:rsidR="00581E28" w:rsidRDefault="00581E28" w:rsidP="00581E28">
      <w:pPr>
        <w:pStyle w:val="Doc-text2"/>
      </w:pPr>
      <w:r>
        <w:t>-</w:t>
      </w:r>
      <w:r>
        <w:tab/>
        <w:t>Chair wonder what really is the simplest</w:t>
      </w:r>
    </w:p>
    <w:p w14:paraId="2C63F07F" w14:textId="77777777" w:rsidR="00581E28" w:rsidRDefault="00581E28" w:rsidP="00581E28">
      <w:pPr>
        <w:pStyle w:val="Doc-text2"/>
      </w:pPr>
      <w:r>
        <w:t>-</w:t>
      </w:r>
      <w:r>
        <w:tab/>
      </w:r>
      <w:proofErr w:type="spellStart"/>
      <w:r>
        <w:t>Hauwei</w:t>
      </w:r>
      <w:proofErr w:type="spellEnd"/>
      <w:r>
        <w:t xml:space="preserve"> think this is not supposed to happen. </w:t>
      </w:r>
    </w:p>
    <w:p w14:paraId="110E0BAF" w14:textId="77777777" w:rsidR="00581E28" w:rsidRDefault="00581E28" w:rsidP="00581E28">
      <w:pPr>
        <w:pStyle w:val="Doc-text2"/>
      </w:pPr>
      <w:r>
        <w:t>-</w:t>
      </w:r>
      <w:r>
        <w:tab/>
        <w:t xml:space="preserve">ZTE and Huawei think that the network doesn't know. </w:t>
      </w:r>
    </w:p>
    <w:p w14:paraId="62E3005B" w14:textId="77777777" w:rsidR="00581E28" w:rsidRDefault="00581E28" w:rsidP="00581E28">
      <w:pPr>
        <w:pStyle w:val="Doc-text2"/>
      </w:pPr>
      <w:r>
        <w:t>-</w:t>
      </w:r>
      <w:r>
        <w:tab/>
      </w:r>
      <w:proofErr w:type="spellStart"/>
      <w:r>
        <w:t>xiaomi</w:t>
      </w:r>
      <w:proofErr w:type="spellEnd"/>
      <w:r>
        <w:t xml:space="preserve"> comment that TAT timer expiry is only to consider the UL resource released</w:t>
      </w:r>
    </w:p>
    <w:p w14:paraId="39917D59" w14:textId="77777777" w:rsidR="00581E28" w:rsidRDefault="00581E28" w:rsidP="00581E28">
      <w:pPr>
        <w:pStyle w:val="Doc-text2"/>
      </w:pPr>
      <w:r>
        <w:t>-</w:t>
      </w:r>
      <w:r>
        <w:tab/>
        <w:t>Oppo think that on 3, the UE can also get the info just before the timer expiry</w:t>
      </w:r>
    </w:p>
    <w:p w14:paraId="1D829474" w14:textId="77777777" w:rsidR="00581E28" w:rsidRDefault="00581E28" w:rsidP="00581E28">
      <w:pPr>
        <w:pStyle w:val="Doc-text2"/>
      </w:pPr>
      <w:r>
        <w:t>P5a</w:t>
      </w:r>
    </w:p>
    <w:p w14:paraId="3585E6CE" w14:textId="77777777" w:rsidR="00581E28" w:rsidRDefault="00581E28" w:rsidP="00581E28">
      <w:pPr>
        <w:pStyle w:val="Doc-text2"/>
      </w:pPr>
      <w:r>
        <w:t>-</w:t>
      </w:r>
      <w:r>
        <w:tab/>
        <w:t xml:space="preserve">Ericsson think this is rare and 5a is ok. Xiaomi </w:t>
      </w:r>
      <w:proofErr w:type="spellStart"/>
      <w:r>
        <w:t>thikn</w:t>
      </w:r>
      <w:proofErr w:type="spellEnd"/>
      <w:r>
        <w:t xml:space="preserve"> UE shall go to IDLE. </w:t>
      </w:r>
    </w:p>
    <w:p w14:paraId="6CF43D4E" w14:textId="77777777" w:rsidR="00581E28" w:rsidRDefault="00581E28" w:rsidP="00581E28">
      <w:pPr>
        <w:pStyle w:val="Doc-text2"/>
      </w:pPr>
      <w:r>
        <w:t>-</w:t>
      </w:r>
      <w:r>
        <w:tab/>
        <w:t xml:space="preserve">OPPO think this is contradicting Idle mode decision by R1. MTK are also confused. Nokia think the UE shall go to Idle as GNSS doesn't work in connected. </w:t>
      </w:r>
    </w:p>
    <w:p w14:paraId="70E0DCAF" w14:textId="77777777" w:rsidR="00581E28" w:rsidRDefault="00581E28" w:rsidP="00581E28">
      <w:pPr>
        <w:pStyle w:val="Doc-text2"/>
      </w:pPr>
      <w:r>
        <w:t>-</w:t>
      </w:r>
      <w:r>
        <w:tab/>
        <w:t xml:space="preserve">Huawei explains that RLF timer for NB-IoT is normally around 60s. Huawei think that data is lost if going to IDLE. </w:t>
      </w:r>
    </w:p>
    <w:p w14:paraId="7D7F0F72" w14:textId="77777777" w:rsidR="00581E28" w:rsidRDefault="00581E28" w:rsidP="00581E28">
      <w:pPr>
        <w:pStyle w:val="Doc-text2"/>
      </w:pPr>
      <w:r>
        <w:t>-</w:t>
      </w:r>
      <w:r>
        <w:tab/>
        <w:t xml:space="preserve">QC think that if we just trigger going to Idle is very simple as when going to connected the UE anyway need to ensure GNSS is valid. </w:t>
      </w:r>
    </w:p>
    <w:p w14:paraId="0E807B95" w14:textId="77777777" w:rsidR="00581E28" w:rsidRDefault="00581E28" w:rsidP="00581E28">
      <w:pPr>
        <w:pStyle w:val="Doc-text2"/>
      </w:pPr>
      <w:r>
        <w:t>-</w:t>
      </w:r>
      <w:r>
        <w:tab/>
        <w:t>Chair: Quite a lot of support for 5a.</w:t>
      </w:r>
    </w:p>
    <w:p w14:paraId="7211BDA5" w14:textId="77777777" w:rsidR="00581E28" w:rsidRDefault="00581E28" w:rsidP="00581E28">
      <w:pPr>
        <w:pStyle w:val="Doc-text2"/>
      </w:pPr>
      <w:r>
        <w:t>-</w:t>
      </w:r>
      <w:r>
        <w:tab/>
        <w:t xml:space="preserve">3 companies cannot accept 5a. </w:t>
      </w:r>
    </w:p>
    <w:p w14:paraId="2DA55DD3" w14:textId="77777777" w:rsidR="00581E28" w:rsidRDefault="00581E28" w:rsidP="00581E28">
      <w:pPr>
        <w:pStyle w:val="Doc-text2"/>
      </w:pPr>
      <w:r>
        <w:t>-</w:t>
      </w:r>
      <w:r>
        <w:tab/>
        <w:t>Chair: We then let the UE go to IDLE. As usual for Idle, NAS need to handle the reconnection, if UE need to be connected again, expect no NAS impact</w:t>
      </w:r>
    </w:p>
    <w:p w14:paraId="3C0D3D4C" w14:textId="77777777" w:rsidR="00581E28" w:rsidRDefault="00581E28" w:rsidP="00581E28">
      <w:pPr>
        <w:pStyle w:val="Doc-text2"/>
      </w:pPr>
      <w:r>
        <w:t>-</w:t>
      </w:r>
      <w:r>
        <w:tab/>
        <w:t xml:space="preserve">ZTE are not ok with going to IDLE autonomously, and not ok to report the timer to the network. </w:t>
      </w:r>
    </w:p>
    <w:p w14:paraId="62F557B0" w14:textId="77777777" w:rsidR="00581E28" w:rsidRDefault="00581E28" w:rsidP="00581E28">
      <w:pPr>
        <w:pStyle w:val="Doc-text2"/>
      </w:pPr>
      <w:r>
        <w:t>P6</w:t>
      </w:r>
    </w:p>
    <w:p w14:paraId="7931D4EC" w14:textId="77777777" w:rsidR="00581E28" w:rsidRDefault="00581E28" w:rsidP="00581E28">
      <w:pPr>
        <w:pStyle w:val="Doc-text2"/>
      </w:pPr>
      <w:r>
        <w:t>-</w:t>
      </w:r>
      <w:r>
        <w:tab/>
        <w:t xml:space="preserve">Huawei don't want P6. </w:t>
      </w:r>
    </w:p>
    <w:p w14:paraId="07C267B6" w14:textId="77777777" w:rsidR="00581E28" w:rsidRDefault="00581E28" w:rsidP="00581E28">
      <w:pPr>
        <w:pStyle w:val="Doc-text2"/>
      </w:pPr>
      <w:r>
        <w:t xml:space="preserve">P7 </w:t>
      </w:r>
    </w:p>
    <w:p w14:paraId="48115BE7" w14:textId="77777777" w:rsidR="00581E28" w:rsidRDefault="00581E28" w:rsidP="00581E28">
      <w:pPr>
        <w:pStyle w:val="Doc-text2"/>
      </w:pPr>
      <w:r>
        <w:lastRenderedPageBreak/>
        <w:t>-</w:t>
      </w:r>
      <w:r>
        <w:tab/>
        <w:t xml:space="preserve">Chair think </w:t>
      </w:r>
      <w:proofErr w:type="spellStart"/>
      <w:r>
        <w:t>eMTC</w:t>
      </w:r>
      <w:proofErr w:type="spellEnd"/>
      <w:r>
        <w:t xml:space="preserve"> and NB-IoT has somewhat different situation. </w:t>
      </w:r>
    </w:p>
    <w:p w14:paraId="5CFF7BE4" w14:textId="77777777" w:rsidR="00581E28" w:rsidRDefault="00581E28" w:rsidP="00581E28">
      <w:pPr>
        <w:pStyle w:val="Doc-text2"/>
      </w:pPr>
      <w:r>
        <w:t>-</w:t>
      </w:r>
      <w:r>
        <w:tab/>
        <w:t xml:space="preserve">Ericsson think that at least coarse location info is needed also for NB-IoT CP solution. SA3 lawful intercept need to know the country at least. </w:t>
      </w:r>
    </w:p>
    <w:p w14:paraId="5040C4E6" w14:textId="77777777" w:rsidR="00581E28" w:rsidRDefault="00581E28" w:rsidP="00581E28">
      <w:pPr>
        <w:pStyle w:val="Doc-text2"/>
      </w:pPr>
      <w:r>
        <w:t>-</w:t>
      </w:r>
      <w:r>
        <w:tab/>
        <w:t>OPPO think that SA3 has expressed concerns on coarse location into without security</w:t>
      </w:r>
    </w:p>
    <w:p w14:paraId="5FCE9B0C" w14:textId="77777777" w:rsidR="00581E28" w:rsidRDefault="00581E28" w:rsidP="00581E28">
      <w:pPr>
        <w:pStyle w:val="Doc-text2"/>
      </w:pPr>
      <w:r>
        <w:t>-</w:t>
      </w:r>
      <w:r>
        <w:tab/>
        <w:t xml:space="preserve">VDF think that coarse location info can be reported by NAS for NB-IoT. </w:t>
      </w:r>
    </w:p>
    <w:p w14:paraId="141EFFFE" w14:textId="77777777" w:rsidR="00581E28" w:rsidRDefault="00581E28" w:rsidP="00581E28">
      <w:pPr>
        <w:pStyle w:val="Doc-text2"/>
      </w:pPr>
      <w:r>
        <w:t>-</w:t>
      </w:r>
      <w:r>
        <w:tab/>
        <w:t xml:space="preserve">Apple think the location can be acquired in connected mode. </w:t>
      </w:r>
    </w:p>
    <w:p w14:paraId="044F6495" w14:textId="77777777" w:rsidR="00581E28" w:rsidRDefault="00581E28" w:rsidP="00581E28">
      <w:pPr>
        <w:pStyle w:val="Doc-text2"/>
      </w:pPr>
      <w:r>
        <w:t>-</w:t>
      </w:r>
      <w:r>
        <w:tab/>
        <w:t xml:space="preserve">Chair: Assume that if we follow SA3 and don’t allow even coarse location info reporting unprotected, then the </w:t>
      </w:r>
      <w:proofErr w:type="spellStart"/>
      <w:r>
        <w:t>eNB</w:t>
      </w:r>
      <w:proofErr w:type="spellEnd"/>
      <w:r>
        <w:t xml:space="preserve"> initial selection of core network node will not be able to use location info. For usage of location info for other purposes during connected, location info may be sent protected. </w:t>
      </w:r>
    </w:p>
    <w:p w14:paraId="74D2492B" w14:textId="77777777" w:rsidR="00581E28" w:rsidRDefault="00581E28" w:rsidP="00581E28">
      <w:pPr>
        <w:pStyle w:val="Doc-text2"/>
        <w:ind w:left="0" w:firstLine="0"/>
      </w:pPr>
    </w:p>
    <w:p w14:paraId="424DFACB" w14:textId="77777777" w:rsidR="00581E28" w:rsidRDefault="00581E28" w:rsidP="00581E28">
      <w:pPr>
        <w:pStyle w:val="Agreement"/>
        <w:tabs>
          <w:tab w:val="clear" w:pos="9990"/>
        </w:tabs>
        <w:overflowPunct/>
        <w:autoSpaceDE/>
        <w:autoSpaceDN/>
        <w:adjustRightInd/>
        <w:ind w:left="1619" w:hanging="360"/>
        <w:textAlignment w:val="auto"/>
      </w:pPr>
      <w:r>
        <w:t>It is up to the UE implementation whether or when to check SIB1 for TAC removal (for R17). Mobile UEs may need to check. No additional mechanism is needed. Can capture in a NOTE in Stage-2.</w:t>
      </w:r>
    </w:p>
    <w:p w14:paraId="449B2778" w14:textId="77777777" w:rsidR="00581E28" w:rsidRDefault="00581E28" w:rsidP="00581E28">
      <w:pPr>
        <w:pStyle w:val="Agreement"/>
        <w:tabs>
          <w:tab w:val="clear" w:pos="9990"/>
        </w:tabs>
        <w:overflowPunct/>
        <w:autoSpaceDE/>
        <w:autoSpaceDN/>
        <w:adjustRightInd/>
        <w:ind w:left="1619" w:hanging="360"/>
        <w:textAlignment w:val="auto"/>
      </w:pPr>
      <w:r>
        <w:t>We will have the barring bit to prevent terrestrial UEs to use NTN. FFS if we define a new barring bit for NTN UEs barring.</w:t>
      </w:r>
    </w:p>
    <w:p w14:paraId="0F460BC0" w14:textId="77777777" w:rsidR="00581E28" w:rsidRDefault="00581E28" w:rsidP="00581E28">
      <w:pPr>
        <w:pStyle w:val="Agreement"/>
        <w:tabs>
          <w:tab w:val="clear" w:pos="9990"/>
        </w:tabs>
        <w:overflowPunct/>
        <w:autoSpaceDE/>
        <w:autoSpaceDN/>
        <w:adjustRightInd/>
        <w:ind w:left="1619" w:hanging="360"/>
        <w:textAlignment w:val="auto"/>
      </w:pPr>
      <w:r>
        <w:t>When SI used for UL synch (pre-compensation) is no longer valid, the UE autonomously tunes away and re-</w:t>
      </w:r>
      <w:proofErr w:type="spellStart"/>
      <w:r>
        <w:t>aquires</w:t>
      </w:r>
      <w:proofErr w:type="spellEnd"/>
      <w:r>
        <w:t xml:space="preserve"> the required SI, and then comes back. FFS whether anything additional is needed.</w:t>
      </w:r>
    </w:p>
    <w:p w14:paraId="0D3D8079" w14:textId="77777777" w:rsidR="00581E28" w:rsidRDefault="00581E28" w:rsidP="00581E28">
      <w:pPr>
        <w:pStyle w:val="Agreement"/>
        <w:tabs>
          <w:tab w:val="clear" w:pos="9990"/>
        </w:tabs>
        <w:overflowPunct/>
        <w:autoSpaceDE/>
        <w:autoSpaceDN/>
        <w:adjustRightInd/>
        <w:ind w:left="1619" w:hanging="360"/>
        <w:textAlignment w:val="auto"/>
      </w:pPr>
      <w:r>
        <w:t>UE acquires the NTN specific SIB before accessing the cell.</w:t>
      </w:r>
    </w:p>
    <w:p w14:paraId="0B764C85" w14:textId="77777777" w:rsidR="00581E28" w:rsidRPr="0017080B" w:rsidRDefault="00581E28" w:rsidP="00581E28">
      <w:pPr>
        <w:pStyle w:val="Agreement"/>
        <w:tabs>
          <w:tab w:val="clear" w:pos="9990"/>
        </w:tabs>
        <w:overflowPunct/>
        <w:autoSpaceDE/>
        <w:autoSpaceDN/>
        <w:adjustRightInd/>
        <w:ind w:left="1619" w:hanging="360"/>
        <w:textAlignment w:val="auto"/>
      </w:pPr>
      <w:r w:rsidRPr="0017080B">
        <w:t>UE need to have a valid GNSS fix before going to connected. RAN2 assumes that the UE may need to re-</w:t>
      </w:r>
      <w:proofErr w:type="spellStart"/>
      <w:r w:rsidRPr="0017080B">
        <w:t>aquire</w:t>
      </w:r>
      <w:proofErr w:type="spellEnd"/>
      <w:r w:rsidRPr="0017080B">
        <w:t xml:space="preserve"> the GNSS fix right before establishing the connection</w:t>
      </w:r>
      <w:r>
        <w:t xml:space="preserve"> (regardless if previously valid or not)</w:t>
      </w:r>
      <w:r w:rsidRPr="0017080B">
        <w:t xml:space="preserve">, if needed to avoid interruption during the connection. </w:t>
      </w:r>
    </w:p>
    <w:p w14:paraId="54624463" w14:textId="77777777" w:rsidR="00581E28" w:rsidRDefault="00581E28" w:rsidP="00581E28">
      <w:pPr>
        <w:pStyle w:val="Agreement"/>
        <w:tabs>
          <w:tab w:val="clear" w:pos="9990"/>
        </w:tabs>
        <w:overflowPunct/>
        <w:autoSpaceDE/>
        <w:autoSpaceDN/>
        <w:adjustRightInd/>
        <w:ind w:left="1619" w:hanging="360"/>
        <w:textAlignment w:val="auto"/>
      </w:pPr>
      <w:r>
        <w:t>When the GNSS fix becomes outdated in RRC_CONNECTED mode, the UE goes to IDLE mode.</w:t>
      </w:r>
    </w:p>
    <w:p w14:paraId="58E65B09" w14:textId="77777777" w:rsidR="00581E28" w:rsidRPr="00717970" w:rsidRDefault="00581E28" w:rsidP="00581E28">
      <w:pPr>
        <w:pStyle w:val="Doc-text2"/>
      </w:pPr>
    </w:p>
    <w:p w14:paraId="183F56A4" w14:textId="77777777" w:rsidR="00581E28" w:rsidRDefault="00581E28" w:rsidP="00581E28">
      <w:pPr>
        <w:pStyle w:val="Agreement"/>
        <w:numPr>
          <w:ilvl w:val="0"/>
          <w:numId w:val="0"/>
        </w:numPr>
        <w:ind w:left="1259"/>
      </w:pPr>
      <w:r>
        <w:t>On Location Information Reporting:</w:t>
      </w:r>
    </w:p>
    <w:p w14:paraId="50EB9A68" w14:textId="77777777" w:rsidR="00581E28" w:rsidRDefault="00581E28" w:rsidP="00581E28">
      <w:pPr>
        <w:pStyle w:val="Agreement"/>
        <w:tabs>
          <w:tab w:val="clear" w:pos="9990"/>
        </w:tabs>
        <w:overflowPunct/>
        <w:autoSpaceDE/>
        <w:autoSpaceDN/>
        <w:adjustRightInd/>
        <w:ind w:left="1619" w:hanging="360"/>
        <w:textAlignment w:val="auto"/>
      </w:pPr>
      <w:r>
        <w:t xml:space="preserve">Assume that </w:t>
      </w:r>
      <w:proofErr w:type="spellStart"/>
      <w:r>
        <w:t>eMTC</w:t>
      </w:r>
      <w:proofErr w:type="spellEnd"/>
      <w:r>
        <w:t xml:space="preserve"> can follow whatever is agreed for NR NTN</w:t>
      </w:r>
    </w:p>
    <w:p w14:paraId="798F76E6" w14:textId="77777777" w:rsidR="00581E28" w:rsidRPr="00FE4390" w:rsidRDefault="00581E28" w:rsidP="00581E28">
      <w:pPr>
        <w:pStyle w:val="Doc-text2"/>
        <w:rPr>
          <w:i/>
        </w:rPr>
      </w:pPr>
      <w:r>
        <w:tab/>
      </w:r>
      <w:r w:rsidRPr="00FE4390">
        <w:rPr>
          <w:i/>
        </w:rPr>
        <w:t>Chair comment: detailed impacts were not discussed.</w:t>
      </w:r>
    </w:p>
    <w:p w14:paraId="0FD13DB5" w14:textId="77777777" w:rsidR="00581E28" w:rsidRDefault="00581E28" w:rsidP="00581E28">
      <w:pPr>
        <w:pStyle w:val="Agreement"/>
        <w:tabs>
          <w:tab w:val="clear" w:pos="9990"/>
        </w:tabs>
        <w:overflowPunct/>
        <w:autoSpaceDE/>
        <w:autoSpaceDN/>
        <w:adjustRightInd/>
        <w:ind w:left="1619" w:hanging="360"/>
        <w:textAlignment w:val="auto"/>
      </w:pPr>
      <w:r>
        <w:t>For NB-IoT, assume that the location info need to be protected, also coarse location info, as has been stated by SA3. FFS if location can be reported by NAS, can ask CT1/SA2. Can also ask SA3 to confirm their view on coarse location information. Keep R3/SA2 informed.</w:t>
      </w:r>
    </w:p>
    <w:p w14:paraId="69390ECF" w14:textId="77777777" w:rsidR="00581E28" w:rsidRDefault="00581E28" w:rsidP="00581E28">
      <w:pPr>
        <w:pStyle w:val="Doc-text2"/>
      </w:pPr>
    </w:p>
    <w:p w14:paraId="4CFA1508" w14:textId="77777777" w:rsidR="00581E28" w:rsidRDefault="00581E28" w:rsidP="00581E28">
      <w:pPr>
        <w:pStyle w:val="EmailDiscussion"/>
        <w:overflowPunct/>
        <w:autoSpaceDE/>
        <w:autoSpaceDN/>
        <w:adjustRightInd/>
        <w:ind w:left="1619" w:hanging="360"/>
        <w:textAlignment w:val="auto"/>
      </w:pPr>
      <w:r>
        <w:t xml:space="preserve">[AT116bis-e][064][IoT-NTN] </w:t>
      </w:r>
      <w:proofErr w:type="spellStart"/>
      <w:r>
        <w:t>LSes</w:t>
      </w:r>
      <w:proofErr w:type="spellEnd"/>
      <w:r>
        <w:t xml:space="preserve"> out on UE providing Location Information (Ericsson)</w:t>
      </w:r>
    </w:p>
    <w:p w14:paraId="3105BB15" w14:textId="77777777" w:rsidR="00581E28" w:rsidRDefault="00581E28" w:rsidP="00581E28">
      <w:pPr>
        <w:pStyle w:val="EmailDiscussion2"/>
      </w:pPr>
      <w:r>
        <w:tab/>
        <w:t xml:space="preserve">Scope: On LS out, either one LS or two. </w:t>
      </w:r>
    </w:p>
    <w:p w14:paraId="43E6F30A" w14:textId="77777777" w:rsidR="00581E28" w:rsidRDefault="00581E28" w:rsidP="00581E28">
      <w:pPr>
        <w:pStyle w:val="EmailDiscussion2"/>
      </w:pPr>
      <w:r>
        <w:tab/>
        <w:t>1) Determine whether to send LS to ask about NB-IoT providing UE location information by NAS, and if applicable ask for details, E.g. could ask SA2 and RAN3 whether this would be acceptable to meet requirements (</w:t>
      </w:r>
      <w:r w:rsidRPr="00BB01EF">
        <w:rPr>
          <w:i/>
        </w:rPr>
        <w:t xml:space="preserve">note: NAS reporting may need to be complemented by network signalling to forward the location to the </w:t>
      </w:r>
      <w:proofErr w:type="spellStart"/>
      <w:r w:rsidRPr="00BB01EF">
        <w:rPr>
          <w:i/>
        </w:rPr>
        <w:t>eNB</w:t>
      </w:r>
      <w:proofErr w:type="spellEnd"/>
      <w:r w:rsidRPr="00BB01EF">
        <w:rPr>
          <w:i/>
        </w:rPr>
        <w:t xml:space="preserve"> by R3 decision</w:t>
      </w:r>
      <w:r>
        <w:t xml:space="preserve">), E.g. could ask SA2 and/or CT1 on feasibility. </w:t>
      </w:r>
    </w:p>
    <w:p w14:paraId="0E069B61" w14:textId="77777777" w:rsidR="00581E28" w:rsidRDefault="00581E28" w:rsidP="00581E28">
      <w:pPr>
        <w:pStyle w:val="EmailDiscussion2"/>
      </w:pPr>
      <w:r>
        <w:tab/>
        <w:t xml:space="preserve">2) Determine whether to send LS to SA3 on providing coarse location info at connection setup, and if applicable what to ask. Shall be consistent with outcome of discussion [110] unless there are strong reasons not to be consistent. </w:t>
      </w:r>
    </w:p>
    <w:p w14:paraId="2E839C6D" w14:textId="77777777" w:rsidR="00581E28" w:rsidRDefault="00581E28" w:rsidP="00581E28">
      <w:pPr>
        <w:pStyle w:val="EmailDiscussion2"/>
      </w:pPr>
      <w:r>
        <w:tab/>
        <w:t>Intended outcome: Report, LS out(s)</w:t>
      </w:r>
    </w:p>
    <w:p w14:paraId="0A14C051" w14:textId="77777777" w:rsidR="00581E28" w:rsidRDefault="00581E28" w:rsidP="00581E28">
      <w:pPr>
        <w:pStyle w:val="EmailDiscussion2"/>
      </w:pPr>
      <w:r>
        <w:tab/>
        <w:t>Deadline: EOM (if possible offline only)</w:t>
      </w:r>
    </w:p>
    <w:p w14:paraId="5922982D" w14:textId="77777777" w:rsidR="00581E28" w:rsidRDefault="00581E28" w:rsidP="00581E28">
      <w:pPr>
        <w:pStyle w:val="EmailDiscussion2"/>
      </w:pPr>
    </w:p>
    <w:p w14:paraId="1F34CB65" w14:textId="75FAEF78" w:rsidR="00581E28" w:rsidRDefault="00086257" w:rsidP="00581E28">
      <w:pPr>
        <w:pStyle w:val="Doc-title"/>
      </w:pPr>
      <w:hyperlink r:id="rId2114" w:history="1">
        <w:r>
          <w:rPr>
            <w:rStyle w:val="Hyperlink"/>
          </w:rPr>
          <w:t>R2-2201952</w:t>
        </w:r>
      </w:hyperlink>
      <w:r w:rsidR="00581E28">
        <w:tab/>
        <w:t>L</w:t>
      </w:r>
      <w:r w:rsidR="00581E28" w:rsidRPr="006B7095">
        <w:t>S on UE providing Location Information for NB-IoT</w:t>
      </w:r>
      <w:r w:rsidR="00581E28">
        <w:tab/>
        <w:t>RAN2</w:t>
      </w:r>
      <w:r w:rsidR="00581E28">
        <w:tab/>
        <w:t>LS out</w:t>
      </w:r>
    </w:p>
    <w:p w14:paraId="476B9B63" w14:textId="77777777" w:rsidR="00581E28" w:rsidRDefault="00581E28" w:rsidP="00581E28">
      <w:pPr>
        <w:pStyle w:val="Doc-text2"/>
      </w:pPr>
      <w:r>
        <w:t>DISCUSSION</w:t>
      </w:r>
    </w:p>
    <w:p w14:paraId="0634F990" w14:textId="77777777" w:rsidR="00581E28" w:rsidRDefault="00581E28" w:rsidP="00581E28">
      <w:pPr>
        <w:pStyle w:val="Doc-text2"/>
      </w:pPr>
      <w:r>
        <w:t>-</w:t>
      </w:r>
      <w:r>
        <w:tab/>
        <w:t>Action should be to the different groups not to RAN2</w:t>
      </w:r>
    </w:p>
    <w:p w14:paraId="3956BF90" w14:textId="77777777" w:rsidR="00581E28" w:rsidRPr="00437C80" w:rsidRDefault="00581E28" w:rsidP="00581E28">
      <w:pPr>
        <w:pStyle w:val="Doc-text2"/>
      </w:pPr>
      <w:r>
        <w:t>-</w:t>
      </w:r>
      <w:r>
        <w:tab/>
        <w:t xml:space="preserve">QC suggest to add the word kindly in the action. </w:t>
      </w:r>
    </w:p>
    <w:p w14:paraId="4FFFBE45" w14:textId="49060772" w:rsidR="00581E28" w:rsidRPr="00437C80" w:rsidRDefault="00581E28" w:rsidP="00581E28">
      <w:pPr>
        <w:pStyle w:val="Agreement"/>
        <w:tabs>
          <w:tab w:val="clear" w:pos="9990"/>
        </w:tabs>
        <w:overflowPunct/>
        <w:autoSpaceDE/>
        <w:autoSpaceDN/>
        <w:adjustRightInd/>
        <w:ind w:left="1619" w:hanging="360"/>
        <w:textAlignment w:val="auto"/>
      </w:pPr>
      <w:r>
        <w:t xml:space="preserve">Need revision, the revised LS out is approved in </w:t>
      </w:r>
      <w:hyperlink r:id="rId2115" w:history="1">
        <w:r w:rsidR="00086257">
          <w:rPr>
            <w:rStyle w:val="Hyperlink"/>
          </w:rPr>
          <w:t>R2-2201957</w:t>
        </w:r>
      </w:hyperlink>
    </w:p>
    <w:p w14:paraId="2133376F" w14:textId="77777777" w:rsidR="00581E28" w:rsidRDefault="00581E28" w:rsidP="00581E28">
      <w:pPr>
        <w:pStyle w:val="Doc-text2"/>
      </w:pPr>
    </w:p>
    <w:p w14:paraId="44E2530C" w14:textId="3A1E2FA9" w:rsidR="00581E28" w:rsidRDefault="00086257" w:rsidP="00581E28">
      <w:pPr>
        <w:pStyle w:val="Doc-title"/>
      </w:pPr>
      <w:hyperlink r:id="rId2116" w:history="1">
        <w:r>
          <w:rPr>
            <w:rStyle w:val="Hyperlink"/>
          </w:rPr>
          <w:t>R2-2201953</w:t>
        </w:r>
      </w:hyperlink>
      <w:r w:rsidR="00581E28">
        <w:tab/>
        <w:t xml:space="preserve">LS on security concerns for UE providing Location Information for NB-IoT </w:t>
      </w:r>
      <w:r w:rsidR="00581E28">
        <w:tab/>
        <w:t xml:space="preserve">RAN2 </w:t>
      </w:r>
      <w:r w:rsidR="00581E28">
        <w:tab/>
        <w:t>LS out</w:t>
      </w:r>
    </w:p>
    <w:p w14:paraId="3998D644" w14:textId="77777777" w:rsidR="00581E28" w:rsidRDefault="00581E28" w:rsidP="00581E28">
      <w:pPr>
        <w:pStyle w:val="Doc-text2"/>
      </w:pPr>
      <w:r>
        <w:t>-</w:t>
      </w:r>
      <w:r>
        <w:tab/>
        <w:t xml:space="preserve">Same editorial comments as above. </w:t>
      </w:r>
    </w:p>
    <w:p w14:paraId="3760BF8D" w14:textId="76FF29E1" w:rsidR="00581E28" w:rsidRPr="00437C80" w:rsidRDefault="00581E28" w:rsidP="00581E28">
      <w:pPr>
        <w:pStyle w:val="Agreement"/>
        <w:tabs>
          <w:tab w:val="clear" w:pos="9990"/>
        </w:tabs>
        <w:overflowPunct/>
        <w:autoSpaceDE/>
        <w:autoSpaceDN/>
        <w:adjustRightInd/>
        <w:ind w:left="1619" w:hanging="360"/>
        <w:textAlignment w:val="auto"/>
      </w:pPr>
      <w:r>
        <w:t xml:space="preserve">Need revision, the revised LS out is approved in </w:t>
      </w:r>
      <w:hyperlink r:id="rId2117" w:history="1">
        <w:r w:rsidR="00086257">
          <w:rPr>
            <w:rStyle w:val="Hyperlink"/>
          </w:rPr>
          <w:t>R2-2201958</w:t>
        </w:r>
      </w:hyperlink>
    </w:p>
    <w:p w14:paraId="15A15DB1" w14:textId="77777777" w:rsidR="00581E28" w:rsidRPr="00437C80" w:rsidRDefault="00581E28" w:rsidP="00581E28">
      <w:pPr>
        <w:pStyle w:val="Doc-text2"/>
      </w:pPr>
    </w:p>
    <w:p w14:paraId="6A93FE21" w14:textId="77777777" w:rsidR="00581E28" w:rsidRPr="001D2A11" w:rsidRDefault="00581E28" w:rsidP="00581E28">
      <w:pPr>
        <w:pStyle w:val="Doc-text2"/>
      </w:pPr>
    </w:p>
    <w:p w14:paraId="4A8925FC" w14:textId="55691E2C" w:rsidR="00581E28" w:rsidRDefault="00086257" w:rsidP="00581E28">
      <w:pPr>
        <w:pStyle w:val="Doc-title"/>
      </w:pPr>
      <w:hyperlink r:id="rId2118" w:history="1">
        <w:r>
          <w:rPr>
            <w:rStyle w:val="Hyperlink"/>
          </w:rPr>
          <w:t>R2-2201455</w:t>
        </w:r>
      </w:hyperlink>
      <w:r w:rsidR="00581E28">
        <w:tab/>
        <w:t>Control plane for IOT NTN</w:t>
      </w:r>
      <w:r w:rsidR="00581E28">
        <w:tab/>
        <w:t>Huawei, HiSilicon</w:t>
      </w:r>
      <w:r w:rsidR="00581E28">
        <w:tab/>
        <w:t>discussion</w:t>
      </w:r>
      <w:r w:rsidR="00581E28">
        <w:tab/>
        <w:t>Rel-17</w:t>
      </w:r>
      <w:r w:rsidR="00581E28">
        <w:tab/>
        <w:t>LTE_NBIOT_eMTC_NTN</w:t>
      </w:r>
    </w:p>
    <w:p w14:paraId="0A8300E7" w14:textId="156D3000" w:rsidR="00581E28" w:rsidRDefault="00086257" w:rsidP="00581E28">
      <w:pPr>
        <w:pStyle w:val="Doc-title"/>
      </w:pPr>
      <w:hyperlink r:id="rId2119" w:history="1">
        <w:r>
          <w:rPr>
            <w:rStyle w:val="Hyperlink"/>
          </w:rPr>
          <w:t>R2-2200218</w:t>
        </w:r>
      </w:hyperlink>
      <w:r w:rsidR="00581E28">
        <w:tab/>
        <w:t>Discussion on new barring bit</w:t>
      </w:r>
      <w:r w:rsidR="00581E28">
        <w:tab/>
        <w:t>Intel Corporation</w:t>
      </w:r>
      <w:r w:rsidR="00581E28">
        <w:tab/>
        <w:t>discussion</w:t>
      </w:r>
      <w:r w:rsidR="00581E28">
        <w:tab/>
        <w:t>Rel-17</w:t>
      </w:r>
      <w:r w:rsidR="00581E28">
        <w:tab/>
        <w:t>LTE_NBIOT_eMTC_NTN</w:t>
      </w:r>
    </w:p>
    <w:p w14:paraId="5EC654EA" w14:textId="27805B67" w:rsidR="00581E28" w:rsidRDefault="00086257" w:rsidP="00581E28">
      <w:pPr>
        <w:pStyle w:val="Doc-title"/>
      </w:pPr>
      <w:hyperlink r:id="rId2120" w:history="1">
        <w:r>
          <w:rPr>
            <w:rStyle w:val="Hyperlink"/>
          </w:rPr>
          <w:t>R2-2200254</w:t>
        </w:r>
      </w:hyperlink>
      <w:r w:rsidR="00581E28">
        <w:tab/>
        <w:t>Discussion on CP impact for IoT over NTN</w:t>
      </w:r>
      <w:r w:rsidR="00581E28">
        <w:tab/>
        <w:t>OPPO</w:t>
      </w:r>
      <w:r w:rsidR="00581E28">
        <w:tab/>
        <w:t>discussion</w:t>
      </w:r>
      <w:r w:rsidR="00581E28">
        <w:tab/>
        <w:t>Rel-17</w:t>
      </w:r>
      <w:r w:rsidR="00581E28">
        <w:tab/>
        <w:t>LTE_NBIOT_eMTC_NTN</w:t>
      </w:r>
    </w:p>
    <w:p w14:paraId="79B47B48" w14:textId="2FDACE33" w:rsidR="00581E28" w:rsidRDefault="00086257" w:rsidP="00581E28">
      <w:pPr>
        <w:pStyle w:val="Doc-title"/>
      </w:pPr>
      <w:hyperlink r:id="rId2121" w:history="1">
        <w:r>
          <w:rPr>
            <w:rStyle w:val="Hyperlink"/>
          </w:rPr>
          <w:t>R2-2200273</w:t>
        </w:r>
      </w:hyperlink>
      <w:r w:rsidR="00581E28">
        <w:tab/>
        <w:t>RAN2 aspects of UL sync validity timer and GNSS position validity</w:t>
      </w:r>
      <w:r w:rsidR="00581E28">
        <w:tab/>
        <w:t>Xiaomi</w:t>
      </w:r>
      <w:r w:rsidR="00581E28">
        <w:tab/>
        <w:t>discussion</w:t>
      </w:r>
      <w:r w:rsidR="00581E28">
        <w:tab/>
        <w:t>Rel-17</w:t>
      </w:r>
    </w:p>
    <w:p w14:paraId="1BEA770A" w14:textId="5B981436" w:rsidR="00581E28" w:rsidRPr="006C6749" w:rsidRDefault="00086257" w:rsidP="00581E28">
      <w:pPr>
        <w:pStyle w:val="Doc-title"/>
      </w:pPr>
      <w:hyperlink r:id="rId2122" w:history="1">
        <w:r>
          <w:rPr>
            <w:rStyle w:val="Hyperlink"/>
          </w:rPr>
          <w:t>R2-2200441</w:t>
        </w:r>
      </w:hyperlink>
      <w:r w:rsidR="00581E28">
        <w:tab/>
        <w:t>UL synchronization validity timer in RRC_CONNECTED</w:t>
      </w:r>
      <w:r w:rsidR="00581E28">
        <w:tab/>
        <w:t>Qualcomm Incorporated</w:t>
      </w:r>
      <w:r w:rsidR="00581E28">
        <w:tab/>
      </w:r>
      <w:r w:rsidR="00581E28" w:rsidRPr="006C6749">
        <w:t>discussion</w:t>
      </w:r>
      <w:r w:rsidR="00581E28" w:rsidRPr="006C6749">
        <w:tab/>
        <w:t>Rel-17</w:t>
      </w:r>
      <w:r w:rsidR="00581E28" w:rsidRPr="006C6749">
        <w:tab/>
        <w:t>FS_LTE_NBIOT_eMTC_NTN</w:t>
      </w:r>
      <w:r w:rsidR="00581E28" w:rsidRPr="006C6749">
        <w:tab/>
        <w:t>R2-2109966</w:t>
      </w:r>
    </w:p>
    <w:p w14:paraId="0CE5741B" w14:textId="64DE498E" w:rsidR="00581E28" w:rsidRPr="006C6749" w:rsidRDefault="00086257" w:rsidP="00581E28">
      <w:pPr>
        <w:pStyle w:val="Doc-title"/>
      </w:pPr>
      <w:hyperlink r:id="rId2123" w:history="1">
        <w:r>
          <w:rPr>
            <w:rStyle w:val="Hyperlink"/>
          </w:rPr>
          <w:t>R2-2200442</w:t>
        </w:r>
      </w:hyperlink>
      <w:r w:rsidR="00581E28" w:rsidRPr="006C6749">
        <w:tab/>
        <w:t>Discussion on the GNSS validity duration</w:t>
      </w:r>
      <w:r w:rsidR="00581E28" w:rsidRPr="006C6749">
        <w:tab/>
        <w:t>Qualcomm Incorporated</w:t>
      </w:r>
      <w:r w:rsidR="00581E28" w:rsidRPr="006C6749">
        <w:tab/>
        <w:t>discussion</w:t>
      </w:r>
      <w:r w:rsidR="00581E28" w:rsidRPr="006C6749">
        <w:tab/>
        <w:t>Rel-17</w:t>
      </w:r>
      <w:r w:rsidR="00581E28" w:rsidRPr="006C6749">
        <w:tab/>
        <w:t>FS_LTE_NBIOT_eMTC_NTN</w:t>
      </w:r>
    </w:p>
    <w:p w14:paraId="59A3EF7F" w14:textId="61F18C57" w:rsidR="00581E28" w:rsidRPr="006C6749" w:rsidRDefault="00086257" w:rsidP="00581E28">
      <w:pPr>
        <w:pStyle w:val="Doc-title"/>
      </w:pPr>
      <w:hyperlink r:id="rId2124" w:history="1">
        <w:r>
          <w:rPr>
            <w:rStyle w:val="Hyperlink"/>
          </w:rPr>
          <w:t>R2-2200622</w:t>
        </w:r>
      </w:hyperlink>
      <w:r w:rsidR="00581E28" w:rsidRPr="006C6749">
        <w:tab/>
        <w:t>On GNSS Validity Duration in IoT-NTN</w:t>
      </w:r>
      <w:r w:rsidR="00581E28" w:rsidRPr="006C6749">
        <w:tab/>
        <w:t>MediaTek Inc.</w:t>
      </w:r>
      <w:r w:rsidR="00581E28" w:rsidRPr="006C6749">
        <w:tab/>
        <w:t>discussion</w:t>
      </w:r>
    </w:p>
    <w:p w14:paraId="0127C41E" w14:textId="076C7257" w:rsidR="00581E28" w:rsidRPr="006C6749" w:rsidRDefault="00086257" w:rsidP="00581E28">
      <w:pPr>
        <w:pStyle w:val="Doc-title"/>
      </w:pPr>
      <w:hyperlink r:id="rId2125" w:history="1">
        <w:r>
          <w:rPr>
            <w:rStyle w:val="Hyperlink"/>
          </w:rPr>
          <w:t>R2-2200624</w:t>
        </w:r>
      </w:hyperlink>
      <w:r w:rsidR="00581E28" w:rsidRPr="006C6749">
        <w:tab/>
        <w:t>Validity Timer Expiry and Synchronization Loss in IoT-NTN</w:t>
      </w:r>
      <w:r w:rsidR="00581E28" w:rsidRPr="006C6749">
        <w:tab/>
        <w:t>MediaTek Inc.</w:t>
      </w:r>
      <w:r w:rsidR="00581E28" w:rsidRPr="006C6749">
        <w:tab/>
        <w:t>discussion</w:t>
      </w:r>
    </w:p>
    <w:p w14:paraId="6D9B525E" w14:textId="1E07A6BC" w:rsidR="00581E28" w:rsidRPr="006C6749" w:rsidRDefault="00086257" w:rsidP="00581E28">
      <w:pPr>
        <w:pStyle w:val="Doc-title"/>
      </w:pPr>
      <w:hyperlink r:id="rId2126" w:history="1">
        <w:r>
          <w:rPr>
            <w:rStyle w:val="Hyperlink"/>
          </w:rPr>
          <w:t>R2-2200673</w:t>
        </w:r>
      </w:hyperlink>
      <w:r w:rsidR="00581E28" w:rsidRPr="006C6749">
        <w:tab/>
        <w:t>Further discussion on remaining control plane issues for IoT-NTN control plane</w:t>
      </w:r>
      <w:r w:rsidR="00581E28" w:rsidRPr="006C6749">
        <w:tab/>
        <w:t>Nokia, Nokia Shanghai Bells</w:t>
      </w:r>
      <w:r w:rsidR="00581E28" w:rsidRPr="006C6749">
        <w:tab/>
        <w:t>discussion</w:t>
      </w:r>
      <w:r w:rsidR="00581E28" w:rsidRPr="006C6749">
        <w:tab/>
        <w:t>Rel-17</w:t>
      </w:r>
    </w:p>
    <w:p w14:paraId="7AB3C513" w14:textId="15E12CA8" w:rsidR="00581E28" w:rsidRPr="006C6749" w:rsidRDefault="00086257" w:rsidP="00581E28">
      <w:pPr>
        <w:pStyle w:val="Doc-title"/>
      </w:pPr>
      <w:hyperlink r:id="rId2127" w:history="1">
        <w:r>
          <w:rPr>
            <w:rStyle w:val="Hyperlink"/>
          </w:rPr>
          <w:t>R2-2200693</w:t>
        </w:r>
      </w:hyperlink>
      <w:r w:rsidR="00581E28" w:rsidRPr="006C6749">
        <w:tab/>
        <w:t>Discussion on the open issues of CP impact</w:t>
      </w:r>
      <w:r w:rsidR="00581E28" w:rsidRPr="006C6749">
        <w:tab/>
        <w:t>CATT</w:t>
      </w:r>
      <w:r w:rsidR="00581E28" w:rsidRPr="006C6749">
        <w:tab/>
        <w:t>discussion</w:t>
      </w:r>
      <w:r w:rsidR="00581E28" w:rsidRPr="006C6749">
        <w:tab/>
        <w:t>Rel-17</w:t>
      </w:r>
      <w:r w:rsidR="00581E28" w:rsidRPr="006C6749">
        <w:tab/>
        <w:t>LTE_NBIOT_eMTC_NTN</w:t>
      </w:r>
    </w:p>
    <w:p w14:paraId="5D9C690E" w14:textId="0F2C6524" w:rsidR="00581E28" w:rsidRPr="006C6749" w:rsidRDefault="00086257" w:rsidP="00581E28">
      <w:pPr>
        <w:pStyle w:val="Doc-title"/>
      </w:pPr>
      <w:hyperlink r:id="rId2128" w:history="1">
        <w:r>
          <w:rPr>
            <w:rStyle w:val="Hyperlink"/>
          </w:rPr>
          <w:t>R2-2200699</w:t>
        </w:r>
      </w:hyperlink>
      <w:r w:rsidR="00581E28" w:rsidRPr="006C6749">
        <w:tab/>
        <w:t>Remaining FFSs on CP in IoT NTN</w:t>
      </w:r>
      <w:r w:rsidR="00581E28" w:rsidRPr="006C6749">
        <w:tab/>
        <w:t>ZTE Corporation, Sanechips</w:t>
      </w:r>
      <w:r w:rsidR="00581E28" w:rsidRPr="006C6749">
        <w:tab/>
        <w:t>discussion</w:t>
      </w:r>
      <w:r w:rsidR="00581E28" w:rsidRPr="006C6749">
        <w:tab/>
        <w:t>FS_LTE_NBIOT_eMTC_NTN</w:t>
      </w:r>
    </w:p>
    <w:p w14:paraId="5477215D" w14:textId="33DAA9F0" w:rsidR="00581E28" w:rsidRPr="006C6749" w:rsidRDefault="00086257" w:rsidP="00581E28">
      <w:pPr>
        <w:pStyle w:val="Doc-title"/>
      </w:pPr>
      <w:hyperlink r:id="rId2129" w:history="1">
        <w:r>
          <w:rPr>
            <w:rStyle w:val="Hyperlink"/>
          </w:rPr>
          <w:t>R2-2200714</w:t>
        </w:r>
      </w:hyperlink>
      <w:r w:rsidR="00581E28" w:rsidRPr="006C6749">
        <w:tab/>
        <w:t>Discussion on RRC idle mode issues for IoT NTN</w:t>
      </w:r>
      <w:r w:rsidR="00581E28" w:rsidRPr="006C6749">
        <w:tab/>
        <w:t>Xiaomi</w:t>
      </w:r>
      <w:r w:rsidR="00581E28" w:rsidRPr="006C6749">
        <w:tab/>
        <w:t>discussion</w:t>
      </w:r>
    </w:p>
    <w:p w14:paraId="7947E079" w14:textId="0C0C939C" w:rsidR="00581E28" w:rsidRPr="006C6749" w:rsidRDefault="00086257" w:rsidP="00581E28">
      <w:pPr>
        <w:pStyle w:val="Doc-title"/>
      </w:pPr>
      <w:hyperlink r:id="rId2130" w:history="1">
        <w:r>
          <w:rPr>
            <w:rStyle w:val="Hyperlink"/>
          </w:rPr>
          <w:t>R2-2200770</w:t>
        </w:r>
      </w:hyperlink>
      <w:r w:rsidR="00581E28" w:rsidRPr="006C6749">
        <w:tab/>
        <w:t>Serving and neighboring ephemeris in system information for IoT NTN</w:t>
      </w:r>
      <w:r w:rsidR="00581E28" w:rsidRPr="006C6749">
        <w:tab/>
        <w:t>Lenovo, Motorola Mobility</w:t>
      </w:r>
      <w:r w:rsidR="00581E28" w:rsidRPr="006C6749">
        <w:tab/>
        <w:t>discussion</w:t>
      </w:r>
      <w:r w:rsidR="00581E28" w:rsidRPr="006C6749">
        <w:tab/>
        <w:t>Rel-17</w:t>
      </w:r>
    </w:p>
    <w:p w14:paraId="557B6D2E" w14:textId="55217A2F" w:rsidR="00581E28" w:rsidRPr="006C6749" w:rsidRDefault="00086257" w:rsidP="00581E28">
      <w:pPr>
        <w:pStyle w:val="Doc-title"/>
      </w:pPr>
      <w:hyperlink r:id="rId2131" w:history="1">
        <w:r>
          <w:rPr>
            <w:rStyle w:val="Hyperlink"/>
          </w:rPr>
          <w:t>R2-2200871</w:t>
        </w:r>
      </w:hyperlink>
      <w:r w:rsidR="00581E28" w:rsidRPr="006C6749">
        <w:tab/>
        <w:t>Remaining Issues of CP Impact of IoT over NTN</w:t>
      </w:r>
      <w:r w:rsidR="00581E28" w:rsidRPr="006C6749">
        <w:tab/>
        <w:t>CMCC</w:t>
      </w:r>
      <w:r w:rsidR="00581E28" w:rsidRPr="006C6749">
        <w:tab/>
        <w:t>discussion</w:t>
      </w:r>
      <w:r w:rsidR="00581E28" w:rsidRPr="006C6749">
        <w:tab/>
        <w:t>Rel-17</w:t>
      </w:r>
      <w:r w:rsidR="00581E28" w:rsidRPr="006C6749">
        <w:tab/>
        <w:t>LTE_NBIOT_eMTC_NTN</w:t>
      </w:r>
    </w:p>
    <w:p w14:paraId="7B1854D9" w14:textId="5AF80638" w:rsidR="00581E28" w:rsidRPr="006C6749" w:rsidRDefault="00086257" w:rsidP="00581E28">
      <w:pPr>
        <w:pStyle w:val="Doc-title"/>
      </w:pPr>
      <w:hyperlink r:id="rId2132" w:history="1">
        <w:r>
          <w:rPr>
            <w:rStyle w:val="Hyperlink"/>
          </w:rPr>
          <w:t>R2-2201182</w:t>
        </w:r>
      </w:hyperlink>
      <w:r w:rsidR="00581E28" w:rsidRPr="006C6749">
        <w:tab/>
        <w:t>Provision of ephemeris</w:t>
      </w:r>
      <w:r w:rsidR="00581E28" w:rsidRPr="006C6749">
        <w:tab/>
        <w:t>Apple</w:t>
      </w:r>
      <w:r w:rsidR="00581E28" w:rsidRPr="006C6749">
        <w:tab/>
        <w:t>discussion</w:t>
      </w:r>
      <w:r w:rsidR="00581E28" w:rsidRPr="006C6749">
        <w:tab/>
        <w:t>Rel-17</w:t>
      </w:r>
      <w:r w:rsidR="00581E28" w:rsidRPr="006C6749">
        <w:tab/>
        <w:t>LTE_NBIOT_eMTC_NTN</w:t>
      </w:r>
      <w:r w:rsidR="00581E28" w:rsidRPr="006C6749">
        <w:tab/>
        <w:t>R2-2110072</w:t>
      </w:r>
    </w:p>
    <w:p w14:paraId="6F7C128C" w14:textId="17A7F4E9" w:rsidR="00581E28" w:rsidRPr="006C6749" w:rsidRDefault="00086257" w:rsidP="00581E28">
      <w:pPr>
        <w:pStyle w:val="Doc-title"/>
      </w:pPr>
      <w:hyperlink r:id="rId2133" w:history="1">
        <w:r>
          <w:rPr>
            <w:rStyle w:val="Hyperlink"/>
          </w:rPr>
          <w:t>R2-2201197</w:t>
        </w:r>
      </w:hyperlink>
      <w:r w:rsidR="00581E28" w:rsidRPr="006C6749">
        <w:tab/>
        <w:t>Soft TAC update</w:t>
      </w:r>
      <w:r w:rsidR="00581E28" w:rsidRPr="006C6749">
        <w:tab/>
        <w:t>NEC Telecom MODUS Ltd.</w:t>
      </w:r>
      <w:r w:rsidR="00581E28" w:rsidRPr="006C6749">
        <w:tab/>
        <w:t>discussion</w:t>
      </w:r>
    </w:p>
    <w:p w14:paraId="05E07FAC" w14:textId="7BC1FBFE" w:rsidR="00581E28" w:rsidRPr="006C6749" w:rsidRDefault="00086257" w:rsidP="00581E28">
      <w:pPr>
        <w:pStyle w:val="Doc-title"/>
      </w:pPr>
      <w:hyperlink r:id="rId2134" w:history="1">
        <w:r>
          <w:rPr>
            <w:rStyle w:val="Hyperlink"/>
          </w:rPr>
          <w:t>R2-2201547</w:t>
        </w:r>
      </w:hyperlink>
      <w:r w:rsidR="00581E28" w:rsidRPr="006C6749">
        <w:tab/>
        <w:t>Location Reporting in RRC_CONNECTED</w:t>
      </w:r>
      <w:r w:rsidR="00581E28" w:rsidRPr="006C6749">
        <w:tab/>
        <w:t>Interdigital, Inc.</w:t>
      </w:r>
      <w:r w:rsidR="00581E28" w:rsidRPr="006C6749">
        <w:tab/>
        <w:t>discussion</w:t>
      </w:r>
      <w:r w:rsidR="00581E28" w:rsidRPr="006C6749">
        <w:tab/>
        <w:t>Rel-17</w:t>
      </w:r>
      <w:r w:rsidR="00581E28" w:rsidRPr="006C6749">
        <w:tab/>
        <w:t>LTE_NBIOT_eMTC_NTN</w:t>
      </w:r>
    </w:p>
    <w:p w14:paraId="108E91E0" w14:textId="2CC2B741" w:rsidR="00581E28" w:rsidRPr="006C6749" w:rsidRDefault="00086257" w:rsidP="00581E28">
      <w:pPr>
        <w:pStyle w:val="Doc-title"/>
      </w:pPr>
      <w:hyperlink r:id="rId2135" w:history="1">
        <w:r>
          <w:rPr>
            <w:rStyle w:val="Hyperlink"/>
          </w:rPr>
          <w:t>R2-2201548</w:t>
        </w:r>
      </w:hyperlink>
      <w:r w:rsidR="00581E28" w:rsidRPr="006C6749">
        <w:tab/>
        <w:t>TAC validity timer</w:t>
      </w:r>
      <w:r w:rsidR="00581E28" w:rsidRPr="006C6749">
        <w:tab/>
        <w:t>Interdigital, Inc.</w:t>
      </w:r>
      <w:r w:rsidR="00581E28" w:rsidRPr="006C6749">
        <w:tab/>
        <w:t>discussion</w:t>
      </w:r>
      <w:r w:rsidR="00581E28" w:rsidRPr="006C6749">
        <w:tab/>
        <w:t>Rel-17</w:t>
      </w:r>
      <w:r w:rsidR="00581E28" w:rsidRPr="006C6749">
        <w:tab/>
        <w:t>LTE_NBIOT_eMTC_NTN</w:t>
      </w:r>
    </w:p>
    <w:p w14:paraId="487EEE2E" w14:textId="5D4BA26E" w:rsidR="00581E28" w:rsidRDefault="00086257" w:rsidP="00581E28">
      <w:pPr>
        <w:pStyle w:val="Doc-title"/>
      </w:pPr>
      <w:hyperlink r:id="rId2136" w:history="1">
        <w:r>
          <w:rPr>
            <w:rStyle w:val="Hyperlink"/>
          </w:rPr>
          <w:t>R2-2201600</w:t>
        </w:r>
      </w:hyperlink>
      <w:r w:rsidR="00581E28" w:rsidRPr="006C6749">
        <w:tab/>
        <w:t>Control plane aspects of IoT NTN</w:t>
      </w:r>
      <w:r w:rsidR="00581E28" w:rsidRPr="006C6749">
        <w:tab/>
        <w:t>Ericsson</w:t>
      </w:r>
      <w:r w:rsidR="00581E28" w:rsidRPr="006C6749">
        <w:tab/>
        <w:t>discussion</w:t>
      </w:r>
      <w:r w:rsidR="00581E28" w:rsidRPr="006C6749">
        <w:tab/>
        <w:t>Rel-17</w:t>
      </w:r>
      <w:r w:rsidR="00581E28" w:rsidRPr="006C6749">
        <w:tab/>
        <w:t>LTE_NBIOT_eMTC_NTN</w:t>
      </w:r>
    </w:p>
    <w:p w14:paraId="48843034" w14:textId="33A492B5" w:rsidR="00581E28" w:rsidRDefault="00581E28" w:rsidP="00581E28">
      <w:pPr>
        <w:pStyle w:val="Agreement"/>
        <w:tabs>
          <w:tab w:val="clear" w:pos="9990"/>
        </w:tabs>
        <w:overflowPunct/>
        <w:autoSpaceDE/>
        <w:autoSpaceDN/>
        <w:adjustRightInd/>
        <w:ind w:left="1619" w:hanging="360"/>
        <w:textAlignment w:val="auto"/>
      </w:pPr>
      <w:r>
        <w:t xml:space="preserve">[016] 19 </w:t>
      </w:r>
      <w:proofErr w:type="spellStart"/>
      <w:r>
        <w:t>tdocs</w:t>
      </w:r>
      <w:proofErr w:type="spellEnd"/>
      <w:r>
        <w:t xml:space="preserve"> above are Noted</w:t>
      </w:r>
    </w:p>
    <w:p w14:paraId="4B9CF847" w14:textId="77777777" w:rsidR="00E707B5" w:rsidRPr="00E707B5" w:rsidRDefault="00E707B5" w:rsidP="00E707B5">
      <w:pPr>
        <w:pStyle w:val="Doc-text2"/>
      </w:pPr>
    </w:p>
    <w:p w14:paraId="123A1E66" w14:textId="77777777" w:rsidR="00581E28" w:rsidRDefault="00581E28" w:rsidP="00581E28">
      <w:pPr>
        <w:pStyle w:val="Heading3"/>
      </w:pPr>
      <w:bookmarkStart w:id="263" w:name="_Toc95774472"/>
      <w:r>
        <w:t>9.2.5</w:t>
      </w:r>
      <w:r>
        <w:tab/>
        <w:t>UE Capabilities</w:t>
      </w:r>
      <w:bookmarkEnd w:id="263"/>
    </w:p>
    <w:p w14:paraId="5AACEAEC" w14:textId="77777777" w:rsidR="00581E28" w:rsidRDefault="00581E28" w:rsidP="00581E28">
      <w:pPr>
        <w:pStyle w:val="Comments"/>
      </w:pPr>
      <w:r>
        <w:t>For an initial discussion of UE capabilities, there may be an offline effort,</w:t>
      </w:r>
    </w:p>
    <w:p w14:paraId="36BD3E98" w14:textId="77777777" w:rsidR="00581E28" w:rsidRDefault="00581E28" w:rsidP="00581E28">
      <w:pPr>
        <w:pStyle w:val="Agreement"/>
        <w:numPr>
          <w:ilvl w:val="0"/>
          <w:numId w:val="0"/>
        </w:numPr>
      </w:pPr>
    </w:p>
    <w:p w14:paraId="1517256A" w14:textId="77777777" w:rsidR="00581E28" w:rsidRDefault="00581E28" w:rsidP="00581E28">
      <w:pPr>
        <w:pStyle w:val="EmailDiscussion"/>
        <w:overflowPunct/>
        <w:autoSpaceDE/>
        <w:autoSpaceDN/>
        <w:adjustRightInd/>
        <w:ind w:left="1619" w:hanging="360"/>
        <w:textAlignment w:val="auto"/>
      </w:pPr>
      <w:r>
        <w:t>[AT116bis-e][047][IoT-NTN] UE capabilities (Nokia)</w:t>
      </w:r>
    </w:p>
    <w:p w14:paraId="3402FEF8" w14:textId="77777777" w:rsidR="00581E28" w:rsidRDefault="00581E28" w:rsidP="00581E28">
      <w:pPr>
        <w:pStyle w:val="EmailDiscussion2"/>
      </w:pPr>
      <w:r>
        <w:tab/>
        <w:t xml:space="preserve">Scope: Take into account proposals of documents submitted under 9.2.5, find agreements if possible (can agree offline), identify open points. This discussion is offline only. </w:t>
      </w:r>
    </w:p>
    <w:p w14:paraId="71FC310E" w14:textId="77777777" w:rsidR="00581E28" w:rsidRDefault="00581E28" w:rsidP="00581E28">
      <w:pPr>
        <w:pStyle w:val="EmailDiscussion2"/>
      </w:pPr>
      <w:r>
        <w:tab/>
        <w:t>Intended outcome: Report</w:t>
      </w:r>
    </w:p>
    <w:p w14:paraId="72F2D26E" w14:textId="77777777" w:rsidR="00581E28" w:rsidRDefault="00581E28" w:rsidP="00581E28">
      <w:pPr>
        <w:pStyle w:val="EmailDiscussion2"/>
      </w:pPr>
      <w:r>
        <w:tab/>
        <w:t>Deadline: EOM</w:t>
      </w:r>
    </w:p>
    <w:p w14:paraId="687FB8F9" w14:textId="77777777" w:rsidR="00581E28" w:rsidRDefault="00581E28" w:rsidP="00581E28">
      <w:pPr>
        <w:pStyle w:val="Doc-text2"/>
      </w:pPr>
    </w:p>
    <w:p w14:paraId="06E821C5" w14:textId="77777777" w:rsidR="00581E28" w:rsidRDefault="00581E28" w:rsidP="00581E28">
      <w:pPr>
        <w:pStyle w:val="Doc-text2"/>
      </w:pPr>
    </w:p>
    <w:p w14:paraId="126438F8" w14:textId="77777777" w:rsidR="00581E28" w:rsidRDefault="00581E28" w:rsidP="00581E28">
      <w:pPr>
        <w:pStyle w:val="Agreement"/>
        <w:tabs>
          <w:tab w:val="clear" w:pos="9990"/>
        </w:tabs>
        <w:overflowPunct/>
        <w:autoSpaceDE/>
        <w:autoSpaceDN/>
        <w:adjustRightInd/>
        <w:ind w:left="1619" w:hanging="360"/>
        <w:textAlignment w:val="auto"/>
      </w:pPr>
      <w:r>
        <w:t>[047] IoT-NTN support is indicated by single per UE capability indication. This capability indication comprises of all RAN1 features needed for IoT-NTN and the following control plane and user plane functionalities of RAN2.</w:t>
      </w:r>
    </w:p>
    <w:p w14:paraId="29EA30A0" w14:textId="77777777" w:rsidR="00581E28" w:rsidRPr="006F19E8" w:rsidRDefault="00581E28" w:rsidP="00581E28">
      <w:pPr>
        <w:pStyle w:val="Agreement"/>
        <w:numPr>
          <w:ilvl w:val="0"/>
          <w:numId w:val="0"/>
        </w:numPr>
        <w:ind w:left="1619"/>
      </w:pPr>
      <w:r>
        <w:t xml:space="preserve">- </w:t>
      </w:r>
      <w:r w:rsidRPr="006F19E8">
        <w:t>TA Pre-compensation, RAR Window adjustments and MAC contention resolution Timer adjustments.</w:t>
      </w:r>
    </w:p>
    <w:p w14:paraId="18583C40" w14:textId="77777777" w:rsidR="00581E28" w:rsidRDefault="00581E28" w:rsidP="00581E28">
      <w:pPr>
        <w:pStyle w:val="Agreement"/>
        <w:numPr>
          <w:ilvl w:val="0"/>
          <w:numId w:val="0"/>
        </w:numPr>
        <w:ind w:left="1619"/>
      </w:pPr>
      <w:r>
        <w:t xml:space="preserve">- </w:t>
      </w:r>
      <w:r w:rsidRPr="006F19E8">
        <w:t>Timer adjustments for PDCP/RLC/MAC for NTN operation.</w:t>
      </w:r>
    </w:p>
    <w:p w14:paraId="0C0C19BA" w14:textId="77777777" w:rsidR="00581E28" w:rsidRDefault="00581E28" w:rsidP="00581E28">
      <w:pPr>
        <w:pStyle w:val="Agreement"/>
        <w:numPr>
          <w:ilvl w:val="0"/>
          <w:numId w:val="0"/>
        </w:numPr>
        <w:ind w:left="1619"/>
      </w:pPr>
      <w:r>
        <w:t>- Acquisition of new SIB for IoT-NTN access</w:t>
      </w:r>
    </w:p>
    <w:p w14:paraId="4743AA12" w14:textId="77777777" w:rsidR="00581E28" w:rsidRDefault="00581E28" w:rsidP="00581E28">
      <w:pPr>
        <w:pStyle w:val="Agreement"/>
        <w:numPr>
          <w:ilvl w:val="0"/>
          <w:numId w:val="0"/>
        </w:numPr>
        <w:ind w:left="1619"/>
      </w:pPr>
      <w:r>
        <w:t>- GNSS Support.</w:t>
      </w:r>
    </w:p>
    <w:p w14:paraId="09E0428B" w14:textId="77777777" w:rsidR="00581E28" w:rsidRDefault="00581E28" w:rsidP="00581E28">
      <w:pPr>
        <w:pStyle w:val="Agreement"/>
        <w:tabs>
          <w:tab w:val="clear" w:pos="9990"/>
        </w:tabs>
        <w:overflowPunct/>
        <w:autoSpaceDE/>
        <w:autoSpaceDN/>
        <w:adjustRightInd/>
        <w:ind w:left="1619" w:hanging="360"/>
        <w:textAlignment w:val="auto"/>
      </w:pPr>
      <w:r>
        <w:t>[047] FFS whether Support for soft TA switching procedure is optional for IoT-NTN UE.</w:t>
      </w:r>
    </w:p>
    <w:p w14:paraId="7B658557" w14:textId="77777777" w:rsidR="00581E28" w:rsidRPr="00CE5DA6" w:rsidRDefault="00581E28" w:rsidP="00581E28">
      <w:pPr>
        <w:pStyle w:val="Agreement"/>
        <w:tabs>
          <w:tab w:val="clear" w:pos="9990"/>
        </w:tabs>
        <w:overflowPunct/>
        <w:autoSpaceDE/>
        <w:autoSpaceDN/>
        <w:adjustRightInd/>
        <w:ind w:left="1619" w:hanging="360"/>
        <w:textAlignment w:val="auto"/>
      </w:pPr>
      <w:r>
        <w:t xml:space="preserve">[047] FFS whether Support for </w:t>
      </w:r>
      <w:r w:rsidRPr="00155ED8">
        <w:t>PUR Timer modifications</w:t>
      </w:r>
      <w:r>
        <w:t xml:space="preserve"> is optional for IoT-NTN UE that supports PUR for terrestrial case. </w:t>
      </w:r>
    </w:p>
    <w:p w14:paraId="00B95950" w14:textId="77777777" w:rsidR="00581E28" w:rsidRDefault="00581E28" w:rsidP="00581E28">
      <w:pPr>
        <w:pStyle w:val="Agreement"/>
        <w:tabs>
          <w:tab w:val="clear" w:pos="9990"/>
        </w:tabs>
        <w:overflowPunct/>
        <w:autoSpaceDE/>
        <w:autoSpaceDN/>
        <w:adjustRightInd/>
        <w:ind w:left="1619" w:hanging="360"/>
        <w:textAlignment w:val="auto"/>
      </w:pPr>
      <w:r>
        <w:t xml:space="preserve">[047] </w:t>
      </w:r>
      <w:r w:rsidRPr="00155ED8">
        <w:t xml:space="preserve">TA Reporting </w:t>
      </w:r>
      <w:r>
        <w:t xml:space="preserve">is optional for IoT-NTN UE </w:t>
      </w:r>
      <w:r w:rsidRPr="00155ED8">
        <w:t>with separate capability indication from UE</w:t>
      </w:r>
    </w:p>
    <w:p w14:paraId="61A40B88" w14:textId="77777777" w:rsidR="00581E28" w:rsidRDefault="00581E28" w:rsidP="00581E28">
      <w:pPr>
        <w:pStyle w:val="Agreement"/>
        <w:tabs>
          <w:tab w:val="clear" w:pos="9990"/>
        </w:tabs>
        <w:overflowPunct/>
        <w:autoSpaceDE/>
        <w:autoSpaceDN/>
        <w:adjustRightInd/>
        <w:ind w:left="1619" w:hanging="360"/>
        <w:textAlignment w:val="auto"/>
      </w:pPr>
      <w:r>
        <w:lastRenderedPageBreak/>
        <w:t>[047] Capability bit signalling is not needed for support of cell reselection based on timer functionality. UE not having this capability will follow legacy cell reselection behaviour.</w:t>
      </w:r>
    </w:p>
    <w:p w14:paraId="6D5B4675" w14:textId="77777777" w:rsidR="00581E28" w:rsidRDefault="00581E28" w:rsidP="00581E28">
      <w:pPr>
        <w:pStyle w:val="Agreement"/>
        <w:tabs>
          <w:tab w:val="clear" w:pos="9990"/>
        </w:tabs>
        <w:overflowPunct/>
        <w:autoSpaceDE/>
        <w:autoSpaceDN/>
        <w:adjustRightInd/>
        <w:ind w:left="1619" w:hanging="360"/>
        <w:textAlignment w:val="auto"/>
      </w:pPr>
      <w:r>
        <w:t xml:space="preserve">[047] FFS if the Existing CHO capability indication can be reused for IoT-NTN CHO (FFS if it can be applied to terrestrial case). </w:t>
      </w:r>
    </w:p>
    <w:p w14:paraId="61AAEAF1" w14:textId="77777777" w:rsidR="00581E28" w:rsidRPr="00150866" w:rsidRDefault="00581E28" w:rsidP="00581E28">
      <w:pPr>
        <w:pStyle w:val="Agreement"/>
        <w:tabs>
          <w:tab w:val="clear" w:pos="9990"/>
        </w:tabs>
        <w:overflowPunct/>
        <w:autoSpaceDE/>
        <w:autoSpaceDN/>
        <w:adjustRightInd/>
        <w:ind w:left="1619" w:hanging="360"/>
        <w:textAlignment w:val="auto"/>
      </w:pPr>
      <w:r>
        <w:t xml:space="preserve">[047] FFS whether </w:t>
      </w:r>
      <w:r w:rsidRPr="005F305D">
        <w:t>Capability Indication of existing IoT-Features until Rel-16 are reused in NTN</w:t>
      </w:r>
      <w:r>
        <w:t xml:space="preserve">, or to what extent they need to be duplicated to allow for different Interop Test (IOT) Status.  </w:t>
      </w:r>
    </w:p>
    <w:p w14:paraId="750403E0" w14:textId="77777777" w:rsidR="00581E28" w:rsidRPr="00260142" w:rsidRDefault="00581E28" w:rsidP="00581E28">
      <w:pPr>
        <w:pStyle w:val="Doc-text2"/>
        <w:ind w:left="0" w:firstLine="0"/>
      </w:pPr>
    </w:p>
    <w:p w14:paraId="3615B0E5" w14:textId="4BFB93B8" w:rsidR="00581E28" w:rsidRDefault="00086257" w:rsidP="00581E28">
      <w:pPr>
        <w:pStyle w:val="Doc-title"/>
      </w:pPr>
      <w:hyperlink r:id="rId2137" w:history="1">
        <w:r>
          <w:rPr>
            <w:rStyle w:val="Hyperlink"/>
          </w:rPr>
          <w:t>R2-2200255</w:t>
        </w:r>
      </w:hyperlink>
      <w:r w:rsidR="00581E28">
        <w:tab/>
        <w:t>Discussion on IoT NTN UE capabilities</w:t>
      </w:r>
      <w:r w:rsidR="00581E28">
        <w:tab/>
        <w:t>OPPO</w:t>
      </w:r>
      <w:r w:rsidR="00581E28">
        <w:tab/>
        <w:t>discussion</w:t>
      </w:r>
      <w:r w:rsidR="00581E28">
        <w:tab/>
        <w:t>Rel-17</w:t>
      </w:r>
      <w:r w:rsidR="00581E28">
        <w:tab/>
        <w:t>LTE_NBIOT_eMTC_NTN</w:t>
      </w:r>
    </w:p>
    <w:p w14:paraId="7930193B" w14:textId="68CB63FF" w:rsidR="00581E28" w:rsidRDefault="00086257" w:rsidP="00581E28">
      <w:pPr>
        <w:pStyle w:val="Doc-title"/>
      </w:pPr>
      <w:hyperlink r:id="rId2138" w:history="1">
        <w:r>
          <w:rPr>
            <w:rStyle w:val="Hyperlink"/>
          </w:rPr>
          <w:t>R2-2200443</w:t>
        </w:r>
      </w:hyperlink>
      <w:r w:rsidR="00581E28">
        <w:tab/>
        <w:t>Discussion on UE capabilities</w:t>
      </w:r>
      <w:r w:rsidR="00581E28">
        <w:tab/>
        <w:t>Qualcomm Incorporated</w:t>
      </w:r>
      <w:r w:rsidR="00581E28">
        <w:tab/>
        <w:t>discussion</w:t>
      </w:r>
      <w:r w:rsidR="00581E28">
        <w:tab/>
        <w:t>Rel-17</w:t>
      </w:r>
      <w:r w:rsidR="00581E28">
        <w:tab/>
        <w:t>FS_LTE_NBIOT_eMTC_NTN</w:t>
      </w:r>
    </w:p>
    <w:p w14:paraId="4544D6AF" w14:textId="35F97CF8" w:rsidR="00581E28" w:rsidRDefault="00086257" w:rsidP="00581E28">
      <w:pPr>
        <w:pStyle w:val="Doc-title"/>
      </w:pPr>
      <w:hyperlink r:id="rId2139" w:history="1">
        <w:r>
          <w:rPr>
            <w:rStyle w:val="Hyperlink"/>
          </w:rPr>
          <w:t>R2-2200674</w:t>
        </w:r>
      </w:hyperlink>
      <w:r w:rsidR="00581E28">
        <w:tab/>
        <w:t>Analysis on IoT-NTN UE capability requirements</w:t>
      </w:r>
      <w:r w:rsidR="00581E28">
        <w:tab/>
        <w:t>Nokia, Nokia Shanghai Bells</w:t>
      </w:r>
      <w:r w:rsidR="00581E28">
        <w:tab/>
        <w:t>discussion</w:t>
      </w:r>
      <w:r w:rsidR="00581E28">
        <w:tab/>
        <w:t>Rel-17</w:t>
      </w:r>
    </w:p>
    <w:p w14:paraId="7CECC0ED" w14:textId="1BD1B85E" w:rsidR="00581E28" w:rsidRDefault="00086257" w:rsidP="00581E28">
      <w:pPr>
        <w:pStyle w:val="Doc-title"/>
      </w:pPr>
      <w:hyperlink r:id="rId2140" w:history="1">
        <w:r>
          <w:rPr>
            <w:rStyle w:val="Hyperlink"/>
          </w:rPr>
          <w:t>R2-2200702</w:t>
        </w:r>
      </w:hyperlink>
      <w:r w:rsidR="00581E28">
        <w:tab/>
        <w:t>Consideration on UE capability report for IoT NTN</w:t>
      </w:r>
      <w:r w:rsidR="00581E28">
        <w:tab/>
        <w:t>ZTE Corporation, Sanechips</w:t>
      </w:r>
      <w:r w:rsidR="00581E28">
        <w:tab/>
        <w:t>discussion</w:t>
      </w:r>
      <w:r w:rsidR="00581E28">
        <w:tab/>
        <w:t>FS_LTE_NBIOT_eMTC_NTN</w:t>
      </w:r>
    </w:p>
    <w:p w14:paraId="21B23DA2" w14:textId="4F279DCA" w:rsidR="00581E28" w:rsidRDefault="00086257" w:rsidP="00581E28">
      <w:pPr>
        <w:pStyle w:val="Doc-title"/>
      </w:pPr>
      <w:hyperlink r:id="rId2141" w:history="1">
        <w:r>
          <w:rPr>
            <w:rStyle w:val="Hyperlink"/>
          </w:rPr>
          <w:t>R2-2200875</w:t>
        </w:r>
      </w:hyperlink>
      <w:r w:rsidR="00581E28">
        <w:tab/>
        <w:t>RAN2 UE Feature List for IoT NTN</w:t>
      </w:r>
      <w:r w:rsidR="00581E28">
        <w:tab/>
        <w:t>CMCC</w:t>
      </w:r>
      <w:r w:rsidR="00581E28">
        <w:tab/>
        <w:t>discussion</w:t>
      </w:r>
      <w:r w:rsidR="00581E28">
        <w:tab/>
        <w:t>Rel-17</w:t>
      </w:r>
      <w:r w:rsidR="00581E28">
        <w:tab/>
        <w:t>LTE_NBIOT_eMTC_NTN</w:t>
      </w:r>
    </w:p>
    <w:p w14:paraId="4DF33B4E" w14:textId="5C56C17D" w:rsidR="00581E28" w:rsidRDefault="00086257" w:rsidP="00581E28">
      <w:pPr>
        <w:pStyle w:val="Doc-title"/>
      </w:pPr>
      <w:hyperlink r:id="rId2142" w:history="1">
        <w:r>
          <w:rPr>
            <w:rStyle w:val="Hyperlink"/>
          </w:rPr>
          <w:t>R2-2201456</w:t>
        </w:r>
      </w:hyperlink>
      <w:r w:rsidR="00581E28">
        <w:tab/>
        <w:t>Discussion on UE capability</w:t>
      </w:r>
      <w:r w:rsidR="00581E28">
        <w:tab/>
        <w:t>Huawei, HiSilicon</w:t>
      </w:r>
      <w:r w:rsidR="00581E28">
        <w:tab/>
        <w:t>discussion</w:t>
      </w:r>
      <w:r w:rsidR="00581E28">
        <w:tab/>
        <w:t>Rel-17</w:t>
      </w:r>
      <w:r w:rsidR="00581E28">
        <w:tab/>
        <w:t>LTE_NBIOT_eMTC_NTN</w:t>
      </w:r>
    </w:p>
    <w:p w14:paraId="0736F5CF" w14:textId="58356649" w:rsidR="00581E28" w:rsidRDefault="00086257" w:rsidP="00581E28">
      <w:pPr>
        <w:pStyle w:val="Doc-title"/>
      </w:pPr>
      <w:hyperlink r:id="rId2143" w:history="1">
        <w:r>
          <w:rPr>
            <w:rStyle w:val="Hyperlink"/>
          </w:rPr>
          <w:t>R2-2201601</w:t>
        </w:r>
      </w:hyperlink>
      <w:r w:rsidR="00581E28">
        <w:tab/>
        <w:t>IoT NTN capabilities</w:t>
      </w:r>
      <w:r w:rsidR="00581E28">
        <w:tab/>
        <w:t>Ericsson</w:t>
      </w:r>
      <w:r w:rsidR="00581E28">
        <w:tab/>
        <w:t>discussion</w:t>
      </w:r>
      <w:r w:rsidR="00581E28">
        <w:tab/>
        <w:t>Rel-17</w:t>
      </w:r>
      <w:r w:rsidR="00581E28">
        <w:tab/>
        <w:t>LTE_NBIOT_eMTC_NTN</w:t>
      </w:r>
    </w:p>
    <w:p w14:paraId="6280AAD6" w14:textId="5FEDA36B" w:rsidR="00581E28" w:rsidRDefault="00581E28" w:rsidP="00581E28">
      <w:pPr>
        <w:pStyle w:val="Agreement"/>
        <w:tabs>
          <w:tab w:val="clear" w:pos="9990"/>
        </w:tabs>
        <w:overflowPunct/>
        <w:autoSpaceDE/>
        <w:autoSpaceDN/>
        <w:adjustRightInd/>
        <w:ind w:left="1619" w:hanging="360"/>
        <w:textAlignment w:val="auto"/>
      </w:pPr>
      <w:r>
        <w:t xml:space="preserve">[047] 7 </w:t>
      </w:r>
      <w:proofErr w:type="spellStart"/>
      <w:r>
        <w:t>tdocs</w:t>
      </w:r>
      <w:proofErr w:type="spellEnd"/>
      <w:r>
        <w:t xml:space="preserve"> noted</w:t>
      </w:r>
    </w:p>
    <w:p w14:paraId="3AA321BA" w14:textId="77777777" w:rsidR="00E707B5" w:rsidRPr="00E707B5" w:rsidRDefault="00E707B5" w:rsidP="00E707B5">
      <w:pPr>
        <w:pStyle w:val="Doc-text2"/>
      </w:pPr>
    </w:p>
    <w:p w14:paraId="7D26CD1F" w14:textId="77777777" w:rsidR="00581E28" w:rsidRDefault="00581E28" w:rsidP="00581E28">
      <w:pPr>
        <w:pStyle w:val="Heading2"/>
      </w:pPr>
      <w:bookmarkStart w:id="264" w:name="_Toc95774473"/>
      <w:r>
        <w:t>9.3</w:t>
      </w:r>
      <w:r>
        <w:tab/>
        <w:t>EUTRA R17 Other</w:t>
      </w:r>
      <w:bookmarkEnd w:id="264"/>
    </w:p>
    <w:p w14:paraId="5498285B" w14:textId="77777777" w:rsidR="00581E28" w:rsidRDefault="00581E28" w:rsidP="00581E28">
      <w:pPr>
        <w:pStyle w:val="Comments"/>
      </w:pPr>
      <w:r>
        <w:t>Time budget: 0 TU</w:t>
      </w:r>
    </w:p>
    <w:p w14:paraId="6C50FBE7" w14:textId="77777777" w:rsidR="00581E28" w:rsidRDefault="00581E28" w:rsidP="00581E28">
      <w:pPr>
        <w:pStyle w:val="Comments"/>
      </w:pPr>
      <w:r>
        <w:t>Tdoc Limitation:  No limitation but the AI may be entirely deprioritized depending on available time.</w:t>
      </w:r>
    </w:p>
    <w:p w14:paraId="79DCCCBE" w14:textId="77777777" w:rsidR="00581E28" w:rsidRDefault="00581E28" w:rsidP="00581E28">
      <w:pPr>
        <w:pStyle w:val="Comments"/>
      </w:pPr>
      <w:r>
        <w:t>Email max expectation: 2 threads</w:t>
      </w:r>
    </w:p>
    <w:p w14:paraId="26A790BB" w14:textId="77777777" w:rsidR="00581E28" w:rsidRDefault="00581E28" w:rsidP="00581E28">
      <w:pPr>
        <w:pStyle w:val="Comments"/>
      </w:pPr>
      <w:r>
        <w:t>This agenda item may be deprioritized in this meeting.</w:t>
      </w:r>
    </w:p>
    <w:p w14:paraId="05682B95" w14:textId="77777777" w:rsidR="00581E28" w:rsidRDefault="00581E28" w:rsidP="00581E28">
      <w:pPr>
        <w:pStyle w:val="Comments"/>
      </w:pPr>
      <w:r>
        <w:t xml:space="preserve">For TEI17, ONLY incoming LSes and tdocs related to replying to the LSs. </w:t>
      </w:r>
    </w:p>
    <w:p w14:paraId="085C97D9" w14:textId="77777777" w:rsidR="00581E28" w:rsidRDefault="00581E28" w:rsidP="00581E28">
      <w:pPr>
        <w:pStyle w:val="Comments"/>
      </w:pPr>
    </w:p>
    <w:p w14:paraId="633A1375" w14:textId="77777777" w:rsidR="00581E28" w:rsidRDefault="00581E28" w:rsidP="00581E28">
      <w:pPr>
        <w:pStyle w:val="Comments"/>
      </w:pPr>
      <w:r>
        <w:t>LTE UPIP (for EN-DC):</w:t>
      </w:r>
    </w:p>
    <w:p w14:paraId="46094F1D" w14:textId="21D800A6" w:rsidR="00581E28" w:rsidRDefault="00086257" w:rsidP="00581E28">
      <w:pPr>
        <w:pStyle w:val="Doc-title"/>
      </w:pPr>
      <w:hyperlink r:id="rId2144" w:history="1">
        <w:r>
          <w:rPr>
            <w:rStyle w:val="Hyperlink"/>
          </w:rPr>
          <w:t>R2-2200153</w:t>
        </w:r>
      </w:hyperlink>
      <w:r w:rsidR="00581E28">
        <w:tab/>
        <w:t>LS on LTE User Plane Integrity Protection (S3-214462; contact: Vodafone)</w:t>
      </w:r>
      <w:r w:rsidR="00581E28">
        <w:tab/>
        <w:t>SA3</w:t>
      </w:r>
      <w:r w:rsidR="00581E28">
        <w:tab/>
        <w:t>LS in</w:t>
      </w:r>
      <w:r w:rsidR="00581E28">
        <w:tab/>
        <w:t>Rel-17</w:t>
      </w:r>
      <w:r w:rsidR="00581E28">
        <w:tab/>
        <w:t>UPIP_SEC_LTE</w:t>
      </w:r>
      <w:r w:rsidR="00581E28">
        <w:tab/>
        <w:t>To:RAN2, RAN3</w:t>
      </w:r>
      <w:r w:rsidR="00581E28">
        <w:tab/>
        <w:t>Cc:SA, RAN</w:t>
      </w:r>
    </w:p>
    <w:p w14:paraId="6E2CDCAE" w14:textId="77777777" w:rsidR="00581E28" w:rsidRDefault="00581E28" w:rsidP="00581E28">
      <w:pPr>
        <w:pStyle w:val="Agreement"/>
        <w:tabs>
          <w:tab w:val="clear" w:pos="9990"/>
        </w:tabs>
        <w:overflowPunct/>
        <w:autoSpaceDE/>
        <w:autoSpaceDN/>
        <w:adjustRightInd/>
        <w:ind w:left="1619" w:hanging="360"/>
        <w:textAlignment w:val="auto"/>
      </w:pPr>
      <w:r>
        <w:t>[200] Discussion on this topic will be handled in RAN2#117e</w:t>
      </w:r>
    </w:p>
    <w:p w14:paraId="4A1AF48C" w14:textId="77777777" w:rsidR="00581E28" w:rsidRDefault="00581E28" w:rsidP="00581E28">
      <w:pPr>
        <w:pStyle w:val="Agreement"/>
        <w:tabs>
          <w:tab w:val="clear" w:pos="9990"/>
        </w:tabs>
        <w:overflowPunct/>
        <w:autoSpaceDE/>
        <w:autoSpaceDN/>
        <w:adjustRightInd/>
        <w:ind w:left="1619" w:hanging="360"/>
        <w:textAlignment w:val="auto"/>
      </w:pPr>
      <w:r>
        <w:t>[200] Noted</w:t>
      </w:r>
    </w:p>
    <w:p w14:paraId="07248A16" w14:textId="77777777" w:rsidR="00581E28" w:rsidRPr="006F23B0" w:rsidRDefault="00581E28" w:rsidP="00581E28">
      <w:pPr>
        <w:pStyle w:val="Doc-text2"/>
      </w:pPr>
    </w:p>
    <w:p w14:paraId="1FD21EB3" w14:textId="72B8E37A" w:rsidR="00581E28" w:rsidRDefault="00086257" w:rsidP="00581E28">
      <w:pPr>
        <w:pStyle w:val="Doc-title"/>
      </w:pPr>
      <w:hyperlink r:id="rId2145" w:history="1">
        <w:r>
          <w:rPr>
            <w:rStyle w:val="Hyperlink"/>
          </w:rPr>
          <w:t>R2-2201621</w:t>
        </w:r>
      </w:hyperlink>
      <w:r w:rsidR="00581E28">
        <w:tab/>
        <w:t>Proposal to respond to SA3 LS S3-214462 (</w:t>
      </w:r>
      <w:hyperlink r:id="rId2146" w:history="1">
        <w:r>
          <w:rPr>
            <w:rStyle w:val="Hyperlink"/>
          </w:rPr>
          <w:t>R2-2200153</w:t>
        </w:r>
      </w:hyperlink>
      <w:r w:rsidR="00581E28">
        <w:t>) on LTE User Plane Integrity Protection</w:t>
      </w:r>
      <w:r w:rsidR="00581E28">
        <w:tab/>
        <w:t>VODAFONE Group Plc</w:t>
      </w:r>
      <w:r w:rsidR="00581E28">
        <w:tab/>
        <w:t>discussion</w:t>
      </w:r>
      <w:r w:rsidR="00581E28">
        <w:tab/>
        <w:t>Rel-17</w:t>
      </w:r>
    </w:p>
    <w:p w14:paraId="5AF06F0D" w14:textId="4A80C520" w:rsidR="00581E28" w:rsidRPr="006F23B0" w:rsidRDefault="00086257" w:rsidP="00581E28">
      <w:pPr>
        <w:pStyle w:val="Doc-title"/>
      </w:pPr>
      <w:hyperlink r:id="rId2147" w:history="1">
        <w:r>
          <w:rPr>
            <w:rStyle w:val="Hyperlink"/>
          </w:rPr>
          <w:t>R2-2201525</w:t>
        </w:r>
      </w:hyperlink>
      <w:r w:rsidR="00581E28">
        <w:tab/>
        <w:t>Discussion on LTE User Plane Integrity Protection (SA3 LS)</w:t>
      </w:r>
      <w:r w:rsidR="00581E28">
        <w:tab/>
        <w:t>Huawei, HiSilicon</w:t>
      </w:r>
      <w:r w:rsidR="00581E28">
        <w:tab/>
        <w:t>discussion</w:t>
      </w:r>
      <w:r w:rsidR="00581E28">
        <w:tab/>
        <w:t>Rel-17</w:t>
      </w:r>
      <w:r w:rsidR="00581E28">
        <w:tab/>
        <w:t>UPIP_SEC_LTE</w:t>
      </w:r>
    </w:p>
    <w:p w14:paraId="54E11E23" w14:textId="77777777" w:rsidR="00581E28" w:rsidRDefault="00581E28" w:rsidP="00581E28">
      <w:pPr>
        <w:pStyle w:val="Agreement"/>
        <w:tabs>
          <w:tab w:val="clear" w:pos="9990"/>
        </w:tabs>
        <w:overflowPunct/>
        <w:autoSpaceDE/>
        <w:autoSpaceDN/>
        <w:adjustRightInd/>
        <w:ind w:left="1619" w:hanging="360"/>
        <w:textAlignment w:val="auto"/>
      </w:pPr>
      <w:r>
        <w:t>[200] Postponed (to be treated in RAN2#117e)</w:t>
      </w:r>
    </w:p>
    <w:p w14:paraId="5B4E0B71" w14:textId="77777777" w:rsidR="00581E28" w:rsidRPr="00B30208" w:rsidRDefault="00581E28" w:rsidP="00581E28">
      <w:pPr>
        <w:pStyle w:val="Agreement"/>
        <w:tabs>
          <w:tab w:val="clear" w:pos="9990"/>
        </w:tabs>
        <w:overflowPunct/>
        <w:autoSpaceDE/>
        <w:autoSpaceDN/>
        <w:adjustRightInd/>
        <w:ind w:left="1619" w:hanging="360"/>
        <w:textAlignment w:val="auto"/>
        <w:rPr>
          <w:rFonts w:ascii="Calibri" w:hAnsi="Calibri"/>
          <w:szCs w:val="22"/>
        </w:rPr>
      </w:pPr>
      <w:bookmarkStart w:id="265" w:name="_Hlk93314537"/>
      <w:r>
        <w:t>[200] Companies are requested to check the UPIP inputs to this meeting when preparing contributions to the next meeting.</w:t>
      </w:r>
    </w:p>
    <w:bookmarkEnd w:id="265"/>
    <w:p w14:paraId="5C19C903" w14:textId="77777777" w:rsidR="00581E28" w:rsidRDefault="00581E28" w:rsidP="00581E28">
      <w:pPr>
        <w:pStyle w:val="Doc-title"/>
      </w:pPr>
    </w:p>
    <w:p w14:paraId="6441658F" w14:textId="66D5FC25" w:rsidR="00581E28" w:rsidRDefault="00086257" w:rsidP="00581E28">
      <w:pPr>
        <w:pStyle w:val="Doc-title"/>
      </w:pPr>
      <w:hyperlink r:id="rId2148" w:history="1">
        <w:r>
          <w:rPr>
            <w:rStyle w:val="Hyperlink"/>
          </w:rPr>
          <w:t>R2-2201513</w:t>
        </w:r>
      </w:hyperlink>
      <w:r w:rsidR="00581E28">
        <w:tab/>
        <w:t>Draft CR to TS 36.331 to support UP IP for EPC connected architectures using NR PDCP</w:t>
      </w:r>
      <w:r w:rsidR="00581E28">
        <w:tab/>
        <w:t>Huawei, HiSilicon, Vodafone</w:t>
      </w:r>
      <w:r w:rsidR="00581E28">
        <w:tab/>
        <w:t>draftCR</w:t>
      </w:r>
      <w:r w:rsidR="00581E28">
        <w:tab/>
        <w:t>Rel-17</w:t>
      </w:r>
      <w:r w:rsidR="00581E28">
        <w:tab/>
        <w:t>36.331</w:t>
      </w:r>
      <w:r w:rsidR="00581E28">
        <w:tab/>
        <w:t>16.7.0</w:t>
      </w:r>
      <w:r w:rsidR="00581E28">
        <w:tab/>
        <w:t>UPIP_SEC_LTE</w:t>
      </w:r>
    </w:p>
    <w:p w14:paraId="3BE20740" w14:textId="775A56ED" w:rsidR="00581E28" w:rsidRDefault="00086257" w:rsidP="00581E28">
      <w:pPr>
        <w:pStyle w:val="Doc-title"/>
      </w:pPr>
      <w:hyperlink r:id="rId2149" w:history="1">
        <w:r>
          <w:rPr>
            <w:rStyle w:val="Hyperlink"/>
          </w:rPr>
          <w:t>R2-2201514</w:t>
        </w:r>
      </w:hyperlink>
      <w:r w:rsidR="00581E28">
        <w:tab/>
        <w:t>Draft CR to TS 38.331 to support UP IP for EPC connected architectures using NR PDCP</w:t>
      </w:r>
      <w:r w:rsidR="00581E28">
        <w:tab/>
        <w:t>Huawei, HiSilicon, Vodafone</w:t>
      </w:r>
      <w:r w:rsidR="00581E28">
        <w:tab/>
        <w:t>draftCR</w:t>
      </w:r>
      <w:r w:rsidR="00581E28">
        <w:tab/>
        <w:t>Rel-17</w:t>
      </w:r>
      <w:r w:rsidR="00581E28">
        <w:tab/>
        <w:t>38.331</w:t>
      </w:r>
      <w:r w:rsidR="00581E28">
        <w:tab/>
        <w:t>16.7.0</w:t>
      </w:r>
      <w:r w:rsidR="00581E28">
        <w:tab/>
        <w:t>UPIP_SEC_LTE</w:t>
      </w:r>
    </w:p>
    <w:p w14:paraId="693CF618" w14:textId="353EF9AB" w:rsidR="00581E28" w:rsidRDefault="00086257" w:rsidP="00581E28">
      <w:pPr>
        <w:pStyle w:val="Doc-title"/>
      </w:pPr>
      <w:hyperlink r:id="rId2150" w:history="1">
        <w:r>
          <w:rPr>
            <w:rStyle w:val="Hyperlink"/>
          </w:rPr>
          <w:t>R2-2201515</w:t>
        </w:r>
      </w:hyperlink>
      <w:r w:rsidR="00581E28">
        <w:tab/>
        <w:t>Draft CR to TS 36.300 to support UP IP for EPC connected architectures using NR PDCP</w:t>
      </w:r>
      <w:r w:rsidR="00581E28">
        <w:tab/>
        <w:t>Huawei, HiSilicon, Vodafone</w:t>
      </w:r>
      <w:r w:rsidR="00581E28">
        <w:tab/>
        <w:t>draftCR</w:t>
      </w:r>
      <w:r w:rsidR="00581E28">
        <w:tab/>
        <w:t>Rel-17</w:t>
      </w:r>
      <w:r w:rsidR="00581E28">
        <w:tab/>
        <w:t>36.300</w:t>
      </w:r>
      <w:r w:rsidR="00581E28">
        <w:tab/>
        <w:t>16.7.0</w:t>
      </w:r>
      <w:r w:rsidR="00581E28">
        <w:tab/>
        <w:t>UPIP_SEC_LTE</w:t>
      </w:r>
    </w:p>
    <w:p w14:paraId="62B9DA5F" w14:textId="5FA278A1" w:rsidR="00581E28" w:rsidRDefault="00086257" w:rsidP="00581E28">
      <w:pPr>
        <w:pStyle w:val="Doc-title"/>
      </w:pPr>
      <w:hyperlink r:id="rId2151" w:history="1">
        <w:r>
          <w:rPr>
            <w:rStyle w:val="Hyperlink"/>
          </w:rPr>
          <w:t>R2-2201516</w:t>
        </w:r>
      </w:hyperlink>
      <w:r w:rsidR="00581E28">
        <w:tab/>
        <w:t>Draft CR to TS 37.340 to support UP IP for EPC connected architectures using NR PDCP</w:t>
      </w:r>
      <w:r w:rsidR="00581E28">
        <w:tab/>
        <w:t>Huawei, HiSilicon, Vodafone</w:t>
      </w:r>
      <w:r w:rsidR="00581E28">
        <w:tab/>
        <w:t>draftCR</w:t>
      </w:r>
      <w:r w:rsidR="00581E28">
        <w:tab/>
        <w:t>Rel-17</w:t>
      </w:r>
      <w:r w:rsidR="00581E28">
        <w:tab/>
        <w:t>37.340</w:t>
      </w:r>
      <w:r w:rsidR="00581E28">
        <w:tab/>
        <w:t>16.8.0</w:t>
      </w:r>
      <w:r w:rsidR="00581E28">
        <w:tab/>
        <w:t>UPIP_SEC_LTE</w:t>
      </w:r>
    </w:p>
    <w:p w14:paraId="0EFB5EAF" w14:textId="248EEAD8" w:rsidR="00581E28" w:rsidRDefault="00086257" w:rsidP="00581E28">
      <w:pPr>
        <w:pStyle w:val="Doc-title"/>
      </w:pPr>
      <w:hyperlink r:id="rId2152" w:history="1">
        <w:r>
          <w:rPr>
            <w:rStyle w:val="Hyperlink"/>
          </w:rPr>
          <w:t>R2-2201517</w:t>
        </w:r>
      </w:hyperlink>
      <w:r w:rsidR="00581E28">
        <w:tab/>
        <w:t>Draft CR to TS 38.323 to support UP IP for EPC connected architectures using NR PDCP</w:t>
      </w:r>
      <w:r w:rsidR="00581E28">
        <w:tab/>
        <w:t>Huawei, HiSilicon, Vodafone</w:t>
      </w:r>
      <w:r w:rsidR="00581E28">
        <w:tab/>
        <w:t>draftCR</w:t>
      </w:r>
      <w:r w:rsidR="00581E28">
        <w:tab/>
        <w:t>Rel-17</w:t>
      </w:r>
      <w:r w:rsidR="00581E28">
        <w:tab/>
        <w:t>38.323</w:t>
      </w:r>
      <w:r w:rsidR="00581E28">
        <w:tab/>
        <w:t>16.6.0</w:t>
      </w:r>
      <w:r w:rsidR="00581E28">
        <w:tab/>
        <w:t>UPIP_SEC_LTE</w:t>
      </w:r>
    </w:p>
    <w:p w14:paraId="5C6C0FD4" w14:textId="77777777" w:rsidR="00581E28" w:rsidRDefault="00581E28" w:rsidP="00581E28">
      <w:pPr>
        <w:pStyle w:val="Agreement"/>
        <w:tabs>
          <w:tab w:val="clear" w:pos="9990"/>
        </w:tabs>
        <w:overflowPunct/>
        <w:autoSpaceDE/>
        <w:autoSpaceDN/>
        <w:adjustRightInd/>
        <w:ind w:left="1619" w:hanging="360"/>
        <w:textAlignment w:val="auto"/>
      </w:pPr>
      <w:r>
        <w:t>[200] Postponed (to be treated in RAN2#117e)</w:t>
      </w:r>
    </w:p>
    <w:p w14:paraId="38A810F5" w14:textId="77777777" w:rsidR="00581E28" w:rsidRDefault="00581E28" w:rsidP="00581E28">
      <w:pPr>
        <w:pStyle w:val="Doc-text2"/>
      </w:pPr>
    </w:p>
    <w:p w14:paraId="229F51C9" w14:textId="77777777" w:rsidR="00581E28" w:rsidRDefault="00581E28" w:rsidP="00581E28">
      <w:pPr>
        <w:pStyle w:val="Comments"/>
      </w:pPr>
      <w:r>
        <w:t>LTE-based 5G broadcast:</w:t>
      </w:r>
    </w:p>
    <w:p w14:paraId="55114A22" w14:textId="502512DB" w:rsidR="00581E28" w:rsidRDefault="00086257" w:rsidP="00581E28">
      <w:pPr>
        <w:pStyle w:val="Doc-title"/>
      </w:pPr>
      <w:hyperlink r:id="rId2153" w:history="1">
        <w:r>
          <w:rPr>
            <w:rStyle w:val="Hyperlink"/>
          </w:rPr>
          <w:t>R2-2200209</w:t>
        </w:r>
      </w:hyperlink>
      <w:r w:rsidR="00581E28">
        <w:tab/>
        <w:t>Introduction of new bands and bandwidth allocation for LTE-based 5G terrestrial broadcast</w:t>
      </w:r>
      <w:r w:rsidR="00581E28">
        <w:tab/>
        <w:t>Qualcomm Incorporated</w:t>
      </w:r>
      <w:r w:rsidR="00581E28">
        <w:tab/>
        <w:t>CR</w:t>
      </w:r>
      <w:r w:rsidR="00581E28">
        <w:tab/>
        <w:t>Rel-17</w:t>
      </w:r>
      <w:r w:rsidR="00581E28">
        <w:tab/>
        <w:t>36.331</w:t>
      </w:r>
      <w:r w:rsidR="00581E28">
        <w:tab/>
        <w:t>16.7.0</w:t>
      </w:r>
      <w:r w:rsidR="00581E28">
        <w:tab/>
        <w:t>4750</w:t>
      </w:r>
      <w:r w:rsidR="00581E28">
        <w:tab/>
        <w:t>-</w:t>
      </w:r>
      <w:r w:rsidR="00581E28">
        <w:tab/>
        <w:t>B</w:t>
      </w:r>
      <w:r w:rsidR="00581E28">
        <w:tab/>
        <w:t>LTE_terr_bcast_bands_part1-Core</w:t>
      </w:r>
    </w:p>
    <w:p w14:paraId="1355EA73" w14:textId="77777777" w:rsidR="00581E28" w:rsidRDefault="00581E28" w:rsidP="00581E28">
      <w:pPr>
        <w:pStyle w:val="Agreement"/>
        <w:tabs>
          <w:tab w:val="clear" w:pos="9990"/>
        </w:tabs>
        <w:overflowPunct/>
        <w:autoSpaceDE/>
        <w:autoSpaceDN/>
        <w:adjustRightInd/>
        <w:ind w:left="1619" w:hanging="360"/>
        <w:textAlignment w:val="auto"/>
      </w:pPr>
      <w:r>
        <w:t>[200] Postponed (to be treated in RAN2#117e)</w:t>
      </w:r>
    </w:p>
    <w:p w14:paraId="620FE710" w14:textId="77777777" w:rsidR="00581E28" w:rsidRDefault="00581E28" w:rsidP="00581E28">
      <w:pPr>
        <w:pStyle w:val="Comments"/>
      </w:pPr>
    </w:p>
    <w:p w14:paraId="17202DE0" w14:textId="77777777" w:rsidR="00581E28" w:rsidRDefault="00581E28" w:rsidP="00581E28">
      <w:pPr>
        <w:pStyle w:val="Comments"/>
      </w:pPr>
      <w:r>
        <w:t>Height information reporting for MDT (TEI17, discussed in RAN2#116e):</w:t>
      </w:r>
    </w:p>
    <w:p w14:paraId="488CB4C7" w14:textId="08944D5D" w:rsidR="00581E28" w:rsidRDefault="00086257" w:rsidP="00581E28">
      <w:pPr>
        <w:pStyle w:val="Doc-title"/>
      </w:pPr>
      <w:hyperlink r:id="rId2154" w:history="1">
        <w:r>
          <w:rPr>
            <w:rStyle w:val="Hyperlink"/>
          </w:rPr>
          <w:t>R2-2200368</w:t>
        </w:r>
      </w:hyperlink>
      <w:r w:rsidR="00581E28">
        <w:tab/>
        <w:t>On introducing height information reporting in MDT reports</w:t>
      </w:r>
      <w:r w:rsidR="00581E28">
        <w:tab/>
        <w:t>KDDI Corporation, Ericsson</w:t>
      </w:r>
      <w:r w:rsidR="00581E28">
        <w:tab/>
        <w:t>draftCR</w:t>
      </w:r>
      <w:r w:rsidR="00581E28">
        <w:tab/>
        <w:t>Rel-17</w:t>
      </w:r>
      <w:r w:rsidR="00581E28">
        <w:tab/>
        <w:t>36.331</w:t>
      </w:r>
      <w:r w:rsidR="00581E28">
        <w:tab/>
        <w:t>16.7.0</w:t>
      </w:r>
      <w:r w:rsidR="00581E28">
        <w:tab/>
        <w:t>B</w:t>
      </w:r>
      <w:r w:rsidR="00581E28">
        <w:tab/>
        <w:t>TEI17</w:t>
      </w:r>
    </w:p>
    <w:p w14:paraId="59001E4B" w14:textId="7DF75BFE" w:rsidR="00581E28" w:rsidRDefault="00086257" w:rsidP="00581E28">
      <w:pPr>
        <w:pStyle w:val="Doc-title"/>
      </w:pPr>
      <w:hyperlink r:id="rId2155" w:history="1">
        <w:r>
          <w:rPr>
            <w:rStyle w:val="Hyperlink"/>
          </w:rPr>
          <w:t>R2-2200370</w:t>
        </w:r>
      </w:hyperlink>
      <w:r w:rsidR="00581E28">
        <w:tab/>
        <w:t>On introducing height information reporting in MDT reports</w:t>
      </w:r>
      <w:r w:rsidR="00581E28">
        <w:tab/>
        <w:t>KDDI Corporation, Ericsson</w:t>
      </w:r>
      <w:r w:rsidR="00581E28">
        <w:tab/>
        <w:t>draftCR</w:t>
      </w:r>
      <w:r w:rsidR="00581E28">
        <w:tab/>
        <w:t>Rel-17</w:t>
      </w:r>
      <w:r w:rsidR="00581E28">
        <w:tab/>
        <w:t>37.320</w:t>
      </w:r>
      <w:r w:rsidR="00581E28">
        <w:tab/>
        <w:t>16.7.0</w:t>
      </w:r>
      <w:r w:rsidR="00581E28">
        <w:tab/>
        <w:t>B</w:t>
      </w:r>
      <w:r w:rsidR="00581E28">
        <w:tab/>
        <w:t>TEI17</w:t>
      </w:r>
    </w:p>
    <w:p w14:paraId="74970194" w14:textId="03CE3C40" w:rsidR="00581E28" w:rsidRDefault="00086257" w:rsidP="00581E28">
      <w:pPr>
        <w:pStyle w:val="Doc-title"/>
      </w:pPr>
      <w:hyperlink r:id="rId2156" w:history="1">
        <w:r>
          <w:rPr>
            <w:rStyle w:val="Hyperlink"/>
          </w:rPr>
          <w:t>R2-2200371</w:t>
        </w:r>
      </w:hyperlink>
      <w:r w:rsidR="00581E28">
        <w:tab/>
        <w:t>On introducing height information reporting in MDT reports</w:t>
      </w:r>
      <w:r w:rsidR="00581E28">
        <w:tab/>
        <w:t>KDDI Corporation, Ericsson</w:t>
      </w:r>
      <w:r w:rsidR="00581E28">
        <w:tab/>
        <w:t>draftCR</w:t>
      </w:r>
      <w:r w:rsidR="00581E28">
        <w:tab/>
        <w:t>Rel-17</w:t>
      </w:r>
      <w:r w:rsidR="00581E28">
        <w:tab/>
        <w:t>36.306</w:t>
      </w:r>
      <w:r w:rsidR="00581E28">
        <w:tab/>
        <w:t>16.7.0</w:t>
      </w:r>
      <w:r w:rsidR="00581E28">
        <w:tab/>
        <w:t>TEI17</w:t>
      </w:r>
    </w:p>
    <w:p w14:paraId="60247EE7" w14:textId="77777777" w:rsidR="00581E28" w:rsidRDefault="00581E28" w:rsidP="00581E28">
      <w:pPr>
        <w:pStyle w:val="Agreement"/>
        <w:tabs>
          <w:tab w:val="clear" w:pos="9990"/>
        </w:tabs>
        <w:overflowPunct/>
        <w:autoSpaceDE/>
        <w:autoSpaceDN/>
        <w:adjustRightInd/>
        <w:ind w:left="1619" w:hanging="360"/>
        <w:textAlignment w:val="auto"/>
      </w:pPr>
      <w:r>
        <w:t>[200] Postponed (to be treated in RAN2#117e)</w:t>
      </w:r>
    </w:p>
    <w:p w14:paraId="732552BC" w14:textId="77777777" w:rsidR="00581E28" w:rsidRPr="005923AA" w:rsidRDefault="00581E28" w:rsidP="00581E28">
      <w:pPr>
        <w:pStyle w:val="Doc-text2"/>
      </w:pPr>
    </w:p>
    <w:p w14:paraId="79E3E8EF" w14:textId="77777777" w:rsidR="00581E28" w:rsidRDefault="00581E28" w:rsidP="00581E28">
      <w:pPr>
        <w:pStyle w:val="Heading2"/>
      </w:pPr>
      <w:bookmarkStart w:id="266" w:name="_Toc95774474"/>
      <w:r>
        <w:t>9.4</w:t>
      </w:r>
      <w:r>
        <w:tab/>
        <w:t>NR and EUTRA Inclusive language</w:t>
      </w:r>
      <w:bookmarkEnd w:id="266"/>
    </w:p>
    <w:p w14:paraId="376C15BB" w14:textId="77777777" w:rsidR="00581E28" w:rsidRDefault="00581E28" w:rsidP="00581E28">
      <w:pPr>
        <w:pStyle w:val="Comments"/>
      </w:pPr>
      <w:r>
        <w:t>Time budget: N/A</w:t>
      </w:r>
    </w:p>
    <w:p w14:paraId="488A78FB" w14:textId="77777777" w:rsidR="00581E28" w:rsidRDefault="00581E28" w:rsidP="00581E28">
      <w:pPr>
        <w:pStyle w:val="Comments"/>
      </w:pPr>
      <w:r>
        <w:t xml:space="preserve">RAN coordinator for inclusive language is Gino Masini (Ericsson). </w:t>
      </w:r>
    </w:p>
    <w:p w14:paraId="03500B0E" w14:textId="77777777" w:rsidR="00581E28" w:rsidRDefault="00581E28" w:rsidP="00581E28">
      <w:pPr>
        <w:pStyle w:val="Comments"/>
      </w:pPr>
      <w:r>
        <w:t>CRs were endorsed/agreed-in-principle at R2#112-e. Final approval is expected when R17 TSes are to be created and at that point CRs need to be updated towards latest TS version and submitted again.</w:t>
      </w:r>
    </w:p>
    <w:p w14:paraId="30C4D1B5" w14:textId="77777777" w:rsidR="00581E28" w:rsidRDefault="00581E28" w:rsidP="00581E28">
      <w:pPr>
        <w:pStyle w:val="Comments"/>
      </w:pPr>
      <w:r>
        <w:t xml:space="preserve">Including any updates to the RAN2-endorsed inclusive language CRs ( e.g. for inter-group consistency, inter-group review etc) </w:t>
      </w:r>
    </w:p>
    <w:p w14:paraId="09ADDA63" w14:textId="77777777" w:rsidR="00581E28" w:rsidRDefault="00581E28" w:rsidP="00581E28">
      <w:pPr>
        <w:pStyle w:val="Comments"/>
      </w:pPr>
      <w:r>
        <w:t>This Agenda item will not be treated and no input is expected.</w:t>
      </w:r>
    </w:p>
    <w:p w14:paraId="6D9FB2F9" w14:textId="6E10F826" w:rsidR="00581E28" w:rsidRDefault="00086257" w:rsidP="00581E28">
      <w:pPr>
        <w:pStyle w:val="Doc-title"/>
      </w:pPr>
      <w:hyperlink r:id="rId2157" w:history="1">
        <w:r>
          <w:rPr>
            <w:rStyle w:val="Hyperlink"/>
          </w:rPr>
          <w:t>R2-2200159</w:t>
        </w:r>
      </w:hyperlink>
      <w:r w:rsidR="00581E28">
        <w:tab/>
        <w:t>Reply LS on Inclusive language for ANR (S5-216197; contact: Huawei)</w:t>
      </w:r>
      <w:r w:rsidR="00581E28">
        <w:tab/>
        <w:t>SA5</w:t>
      </w:r>
      <w:r w:rsidR="00581E28">
        <w:tab/>
        <w:t>LS in</w:t>
      </w:r>
      <w:r w:rsidR="00581E28">
        <w:tab/>
        <w:t>Rel-17</w:t>
      </w:r>
      <w:r w:rsidR="00581E28">
        <w:tab/>
        <w:t>TEI17</w:t>
      </w:r>
      <w:r w:rsidR="00581E28">
        <w:tab/>
        <w:t>To:RAN2</w:t>
      </w:r>
      <w:r w:rsidR="00581E28">
        <w:tab/>
        <w:t>Cc:RAN3, RAN, SA</w:t>
      </w:r>
    </w:p>
    <w:p w14:paraId="22A1DE57" w14:textId="77777777" w:rsidR="00581E28" w:rsidRDefault="00581E28" w:rsidP="00581E28">
      <w:pPr>
        <w:pStyle w:val="Agreement"/>
        <w:tabs>
          <w:tab w:val="clear" w:pos="9990"/>
        </w:tabs>
        <w:overflowPunct/>
        <w:autoSpaceDE/>
        <w:autoSpaceDN/>
        <w:adjustRightInd/>
        <w:ind w:left="1619" w:hanging="360"/>
        <w:textAlignment w:val="auto"/>
      </w:pPr>
      <w:r>
        <w:t>[200] Noted (SA5 aligns with RAN2 terminology, so no additional RAN2 actions are expected)</w:t>
      </w:r>
    </w:p>
    <w:p w14:paraId="36DB6807" w14:textId="77777777" w:rsidR="00581E28" w:rsidRDefault="00581E28" w:rsidP="00581E28">
      <w:pPr>
        <w:pStyle w:val="Agreement"/>
        <w:tabs>
          <w:tab w:val="clear" w:pos="9990"/>
        </w:tabs>
        <w:overflowPunct/>
        <w:autoSpaceDE/>
        <w:autoSpaceDN/>
        <w:adjustRightInd/>
        <w:ind w:left="1619" w:hanging="360"/>
        <w:textAlignment w:val="auto"/>
      </w:pPr>
      <w:bookmarkStart w:id="267" w:name="_Hlk93314677"/>
      <w:r>
        <w:t>[200] RAN2 specification rapporteurs are requested to provide inclusive language CRs for approval in RAN2#117e</w:t>
      </w:r>
    </w:p>
    <w:p w14:paraId="7BD3A813" w14:textId="77777777" w:rsidR="00C1519B" w:rsidRPr="00211C68" w:rsidRDefault="00C1519B" w:rsidP="00C1519B">
      <w:pPr>
        <w:pStyle w:val="Doc-text2"/>
      </w:pPr>
      <w:bookmarkStart w:id="268" w:name="_Hlk84505987"/>
      <w:bookmarkEnd w:id="61"/>
      <w:bookmarkEnd w:id="267"/>
    </w:p>
    <w:p w14:paraId="2F641D3F" w14:textId="77777777" w:rsidR="00CA3818" w:rsidRPr="00211C68" w:rsidRDefault="00CA3818" w:rsidP="00CA3818">
      <w:pPr>
        <w:pStyle w:val="Heading1"/>
      </w:pPr>
      <w:bookmarkStart w:id="269" w:name="_Toc92750947"/>
      <w:bookmarkStart w:id="270" w:name="_Toc95774475"/>
      <w:bookmarkEnd w:id="56"/>
      <w:bookmarkEnd w:id="268"/>
      <w:r w:rsidRPr="00211C68">
        <w:rPr>
          <w:iCs/>
        </w:rPr>
        <w:t>10</w:t>
      </w:r>
      <w:r w:rsidRPr="00211C68">
        <w:rPr>
          <w:i/>
        </w:rPr>
        <w:tab/>
      </w:r>
      <w:r w:rsidRPr="00211C68">
        <w:t>Breakout session reports</w:t>
      </w:r>
      <w:bookmarkEnd w:id="269"/>
      <w:bookmarkEnd w:id="270"/>
    </w:p>
    <w:p w14:paraId="2EC2C68A" w14:textId="77777777" w:rsidR="00CA3818" w:rsidRPr="00211C68" w:rsidRDefault="00CA3818" w:rsidP="00CA3818">
      <w:pPr>
        <w:pStyle w:val="Comments"/>
      </w:pPr>
      <w:r w:rsidRPr="00211C68">
        <w:t>No documents shall be submitted to this AI or its sub-AIs. It is only for at-meeting-generated contents.</w:t>
      </w:r>
    </w:p>
    <w:p w14:paraId="01476F02" w14:textId="77777777" w:rsidR="00CA3818" w:rsidRPr="00A93CD6" w:rsidRDefault="00CA3818" w:rsidP="00CA3818">
      <w:pPr>
        <w:pStyle w:val="Comments"/>
      </w:pPr>
      <w:r w:rsidRPr="00211C68">
        <w:t>Breakout session reports will be approved by email.</w:t>
      </w:r>
    </w:p>
    <w:p w14:paraId="2C7A4F28" w14:textId="77777777" w:rsidR="00CA3818" w:rsidRPr="00211C68" w:rsidRDefault="00CA3818" w:rsidP="00CA3818">
      <w:pPr>
        <w:pStyle w:val="Heading2"/>
      </w:pPr>
      <w:bookmarkStart w:id="271" w:name="_Toc92750948"/>
      <w:bookmarkStart w:id="272" w:name="_Toc95774476"/>
      <w:r w:rsidRPr="00211C68">
        <w:t>10.1</w:t>
      </w:r>
      <w:r w:rsidRPr="00211C68">
        <w:tab/>
        <w:t>Session on LTE legacy, Mobility, DCCA, Multi-SIM and RAN slicing</w:t>
      </w:r>
      <w:bookmarkEnd w:id="271"/>
      <w:bookmarkEnd w:id="272"/>
    </w:p>
    <w:p w14:paraId="6B3B8A8B" w14:textId="3ABAA955" w:rsidR="00CA3818" w:rsidRPr="006C6749" w:rsidRDefault="00086257" w:rsidP="00CA3818">
      <w:pPr>
        <w:pStyle w:val="Doc-title"/>
      </w:pPr>
      <w:hyperlink r:id="rId2158" w:history="1">
        <w:r>
          <w:rPr>
            <w:rStyle w:val="Hyperlink"/>
          </w:rPr>
          <w:t>R2-2201661</w:t>
        </w:r>
      </w:hyperlink>
      <w:r w:rsidR="00CA3818" w:rsidRPr="006C6749">
        <w:tab/>
        <w:t>Report on LTE legacy, DCCA, Multi-SIM, 71GHz and RAN slicing</w:t>
      </w:r>
      <w:r w:rsidR="00CA3818" w:rsidRPr="006C6749">
        <w:tab/>
        <w:t>Vice Chairman (Nokia)</w:t>
      </w:r>
      <w:r w:rsidR="00CA3818" w:rsidRPr="006C6749">
        <w:tab/>
        <w:t>Report</w:t>
      </w:r>
    </w:p>
    <w:p w14:paraId="663EFA1B"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190DCCEE" w14:textId="77777777" w:rsidR="00CA3818" w:rsidRPr="006C6749" w:rsidRDefault="00CA3818" w:rsidP="00CA3818">
      <w:pPr>
        <w:pStyle w:val="Heading2"/>
      </w:pPr>
      <w:bookmarkStart w:id="273" w:name="_Toc92750949"/>
      <w:bookmarkStart w:id="274" w:name="_Toc95774477"/>
      <w:r w:rsidRPr="006C6749">
        <w:t>10.2</w:t>
      </w:r>
      <w:r w:rsidRPr="006C6749">
        <w:tab/>
        <w:t xml:space="preserve">Session on R17 NTN and </w:t>
      </w:r>
      <w:proofErr w:type="spellStart"/>
      <w:r w:rsidRPr="006C6749">
        <w:t>RedCap</w:t>
      </w:r>
      <w:bookmarkEnd w:id="273"/>
      <w:bookmarkEnd w:id="274"/>
      <w:proofErr w:type="spellEnd"/>
    </w:p>
    <w:p w14:paraId="417B8840" w14:textId="427015E1" w:rsidR="00CA3818" w:rsidRPr="006C6749" w:rsidRDefault="00086257" w:rsidP="00CA3818">
      <w:pPr>
        <w:pStyle w:val="Doc-title"/>
      </w:pPr>
      <w:hyperlink r:id="rId2159" w:history="1">
        <w:r>
          <w:rPr>
            <w:rStyle w:val="Hyperlink"/>
          </w:rPr>
          <w:t>R2-2201662</w:t>
        </w:r>
      </w:hyperlink>
      <w:r w:rsidR="00CA3818" w:rsidRPr="006C6749">
        <w:tab/>
        <w:t>Report from Break-out session on R17 NTN, REDCAP and CE</w:t>
      </w:r>
      <w:r w:rsidR="00CA3818" w:rsidRPr="006C6749">
        <w:tab/>
        <w:t>Vice Chairman (ZTE)</w:t>
      </w:r>
      <w:r w:rsidR="00CA3818" w:rsidRPr="006C6749">
        <w:tab/>
        <w:t>Report</w:t>
      </w:r>
    </w:p>
    <w:p w14:paraId="3B26C529"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59667B6D" w14:textId="77777777" w:rsidR="00CA3818" w:rsidRPr="006C6749" w:rsidRDefault="00CA3818" w:rsidP="00CA3818">
      <w:pPr>
        <w:pStyle w:val="Heading2"/>
      </w:pPr>
      <w:bookmarkStart w:id="275" w:name="_Toc92750950"/>
      <w:bookmarkStart w:id="276" w:name="_Toc95774478"/>
      <w:r w:rsidRPr="006C6749">
        <w:t>10.3</w:t>
      </w:r>
      <w:r w:rsidRPr="006C6749">
        <w:tab/>
      </w:r>
      <w:bookmarkEnd w:id="275"/>
      <w:r w:rsidRPr="006C6749">
        <w:t>Void</w:t>
      </w:r>
      <w:bookmarkEnd w:id="276"/>
    </w:p>
    <w:p w14:paraId="4B99F404" w14:textId="77777777" w:rsidR="00CA3818" w:rsidRPr="006C6749" w:rsidRDefault="00CA3818" w:rsidP="00CA3818">
      <w:pPr>
        <w:pStyle w:val="Heading2"/>
      </w:pPr>
      <w:bookmarkStart w:id="277" w:name="_Toc92750951"/>
      <w:bookmarkStart w:id="278" w:name="_Toc95774479"/>
      <w:r w:rsidRPr="006C6749">
        <w:t>10.4</w:t>
      </w:r>
      <w:r w:rsidRPr="006C6749">
        <w:tab/>
        <w:t>Session on R17 Small data and URLLC/IIOT</w:t>
      </w:r>
      <w:bookmarkEnd w:id="277"/>
      <w:bookmarkEnd w:id="278"/>
    </w:p>
    <w:p w14:paraId="6C331B1C" w14:textId="7FC3CD62" w:rsidR="00CA3818" w:rsidRPr="006C6749" w:rsidRDefault="00086257" w:rsidP="00CA3818">
      <w:pPr>
        <w:pStyle w:val="Doc-title"/>
        <w:rPr>
          <w:b/>
          <w:bCs/>
        </w:rPr>
      </w:pPr>
      <w:hyperlink r:id="rId2160" w:history="1">
        <w:r>
          <w:rPr>
            <w:rStyle w:val="Hyperlink"/>
          </w:rPr>
          <w:t>R2-2201664</w:t>
        </w:r>
      </w:hyperlink>
      <w:r w:rsidR="00CA3818" w:rsidRPr="006C6749">
        <w:tab/>
        <w:t>Report for Rel-17 Small data and URLLC/IIoT</w:t>
      </w:r>
      <w:r w:rsidR="00CA3818" w:rsidRPr="006C6749">
        <w:tab/>
        <w:t>Session chair (InterDigital)</w:t>
      </w:r>
      <w:r w:rsidR="00CA3818" w:rsidRPr="006C6749">
        <w:tab/>
        <w:t>Report</w:t>
      </w:r>
    </w:p>
    <w:p w14:paraId="7FA40352"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52204E42" w14:textId="77777777" w:rsidR="00CA3818" w:rsidRPr="006C6749" w:rsidRDefault="00CA3818" w:rsidP="00CA3818">
      <w:pPr>
        <w:pStyle w:val="Heading2"/>
      </w:pPr>
      <w:bookmarkStart w:id="279" w:name="_Toc92750952"/>
      <w:bookmarkStart w:id="280" w:name="_Toc95774480"/>
      <w:r w:rsidRPr="006C6749">
        <w:lastRenderedPageBreak/>
        <w:t>10.5</w:t>
      </w:r>
      <w:r w:rsidRPr="006C6749">
        <w:tab/>
        <w:t xml:space="preserve">Session on positioning and </w:t>
      </w:r>
      <w:proofErr w:type="spellStart"/>
      <w:r w:rsidRPr="006C6749">
        <w:t>sidelink</w:t>
      </w:r>
      <w:proofErr w:type="spellEnd"/>
      <w:r w:rsidRPr="006C6749">
        <w:t xml:space="preserve"> relay</w:t>
      </w:r>
      <w:bookmarkEnd w:id="279"/>
      <w:bookmarkEnd w:id="280"/>
    </w:p>
    <w:p w14:paraId="3C67225A" w14:textId="64276F1D" w:rsidR="00CA3818" w:rsidRPr="006C6749" w:rsidRDefault="00086257" w:rsidP="00CA3818">
      <w:pPr>
        <w:pStyle w:val="Doc-title"/>
      </w:pPr>
      <w:hyperlink r:id="rId2161" w:history="1">
        <w:r>
          <w:rPr>
            <w:rStyle w:val="Hyperlink"/>
          </w:rPr>
          <w:t>R2-2201665</w:t>
        </w:r>
      </w:hyperlink>
      <w:r w:rsidR="00CA3818" w:rsidRPr="006C6749">
        <w:tab/>
        <w:t>Report from session on positioning and sidelink relay</w:t>
      </w:r>
      <w:r w:rsidR="00CA3818" w:rsidRPr="006C6749">
        <w:tab/>
        <w:t>Session chair (MediaTek)</w:t>
      </w:r>
      <w:r w:rsidR="00CA3818" w:rsidRPr="006C6749">
        <w:tab/>
        <w:t>Report</w:t>
      </w:r>
    </w:p>
    <w:p w14:paraId="5B9DB182"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4BAFA7C2" w14:textId="77777777" w:rsidR="00CA3818" w:rsidRPr="006C6749" w:rsidRDefault="00CA3818" w:rsidP="00CA3818">
      <w:pPr>
        <w:pStyle w:val="Heading2"/>
      </w:pPr>
      <w:bookmarkStart w:id="281" w:name="_Toc92750953"/>
      <w:bookmarkStart w:id="282" w:name="_Toc95774481"/>
      <w:r w:rsidRPr="006C6749">
        <w:t>10.6</w:t>
      </w:r>
      <w:r w:rsidRPr="006C6749">
        <w:tab/>
        <w:t>Session on SON/MDT</w:t>
      </w:r>
      <w:bookmarkEnd w:id="281"/>
      <w:bookmarkEnd w:id="282"/>
    </w:p>
    <w:p w14:paraId="2CC3AE05" w14:textId="4AFA1A13" w:rsidR="00CA3818" w:rsidRPr="006C6749" w:rsidRDefault="00086257" w:rsidP="00CA3818">
      <w:pPr>
        <w:pStyle w:val="Doc-title"/>
      </w:pPr>
      <w:hyperlink r:id="rId2162" w:history="1">
        <w:r>
          <w:rPr>
            <w:rStyle w:val="Hyperlink"/>
          </w:rPr>
          <w:t>R2-2201666</w:t>
        </w:r>
      </w:hyperlink>
      <w:r w:rsidR="00CA3818" w:rsidRPr="006C6749">
        <w:tab/>
        <w:t>Report from SON/MDT session</w:t>
      </w:r>
      <w:r w:rsidR="00CA3818" w:rsidRPr="006C6749">
        <w:tab/>
        <w:t>Session chair (CMCC)</w:t>
      </w:r>
      <w:r w:rsidR="00CA3818" w:rsidRPr="006C6749">
        <w:tab/>
        <w:t>Report</w:t>
      </w:r>
    </w:p>
    <w:p w14:paraId="69F7C8E9"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61E37D57" w14:textId="77777777" w:rsidR="00CA3818" w:rsidRPr="006C6749" w:rsidRDefault="00CA3818" w:rsidP="00CA3818">
      <w:pPr>
        <w:pStyle w:val="Heading2"/>
      </w:pPr>
      <w:bookmarkStart w:id="283" w:name="_Toc92750954"/>
      <w:bookmarkStart w:id="284" w:name="_Toc95774482"/>
      <w:r w:rsidRPr="006C6749">
        <w:t>10.7</w:t>
      </w:r>
      <w:r w:rsidRPr="006C6749">
        <w:tab/>
        <w:t>Session on NB-IoT</w:t>
      </w:r>
      <w:bookmarkEnd w:id="283"/>
      <w:bookmarkEnd w:id="284"/>
    </w:p>
    <w:p w14:paraId="6F4C659E" w14:textId="67C46D43" w:rsidR="00CA3818" w:rsidRPr="006C6749" w:rsidRDefault="00086257" w:rsidP="00CA3818">
      <w:pPr>
        <w:pStyle w:val="Doc-title"/>
      </w:pPr>
      <w:hyperlink r:id="rId2163" w:history="1">
        <w:r>
          <w:rPr>
            <w:rStyle w:val="Hyperlink"/>
          </w:rPr>
          <w:t>R2-2201667</w:t>
        </w:r>
      </w:hyperlink>
      <w:r w:rsidR="00CA3818" w:rsidRPr="006C6749">
        <w:tab/>
        <w:t>Report NB-IoT breakout session</w:t>
      </w:r>
      <w:r w:rsidR="00CA3818" w:rsidRPr="006C6749">
        <w:tab/>
        <w:t>Session chair (Interdigital)</w:t>
      </w:r>
      <w:r w:rsidR="00CA3818" w:rsidRPr="006C6749">
        <w:tab/>
        <w:t>Report</w:t>
      </w:r>
    </w:p>
    <w:p w14:paraId="60E357A1"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0CA5B7CC" w14:textId="77777777" w:rsidR="00CA3818" w:rsidRPr="006C6749" w:rsidRDefault="00CA3818" w:rsidP="00CA3818">
      <w:pPr>
        <w:pStyle w:val="Heading2"/>
      </w:pPr>
      <w:bookmarkStart w:id="285" w:name="_Toc92750955"/>
      <w:bookmarkStart w:id="286" w:name="_Toc95774483"/>
      <w:r w:rsidRPr="006C6749">
        <w:t>10.8</w:t>
      </w:r>
      <w:r w:rsidRPr="006C6749">
        <w:tab/>
        <w:t>Session on LTE V2X and NR SL</w:t>
      </w:r>
      <w:bookmarkEnd w:id="285"/>
      <w:bookmarkEnd w:id="286"/>
    </w:p>
    <w:p w14:paraId="4C88CDB2" w14:textId="0C2CBEB8" w:rsidR="00CA3818" w:rsidRPr="006C6749" w:rsidRDefault="00086257" w:rsidP="00CA3818">
      <w:pPr>
        <w:pStyle w:val="Doc-title"/>
      </w:pPr>
      <w:hyperlink r:id="rId2164" w:history="1">
        <w:r>
          <w:rPr>
            <w:rStyle w:val="Hyperlink"/>
          </w:rPr>
          <w:t>R2-2201668</w:t>
        </w:r>
      </w:hyperlink>
      <w:r w:rsidR="00CA3818" w:rsidRPr="006C6749">
        <w:tab/>
        <w:t>Report from session on LTE V2X and NR SL</w:t>
      </w:r>
      <w:r w:rsidR="00CA3818" w:rsidRPr="006C6749">
        <w:tab/>
        <w:t>Session chair (Samsung)</w:t>
      </w:r>
      <w:r w:rsidR="00CA3818" w:rsidRPr="006C6749">
        <w:tab/>
        <w:t>Report</w:t>
      </w:r>
    </w:p>
    <w:p w14:paraId="37481588" w14:textId="77777777" w:rsidR="00CA3818" w:rsidRPr="006C6749" w:rsidRDefault="00CA3818" w:rsidP="00CA3818">
      <w:pPr>
        <w:pStyle w:val="Agreement"/>
        <w:tabs>
          <w:tab w:val="clear" w:pos="9990"/>
        </w:tabs>
        <w:overflowPunct/>
        <w:autoSpaceDE/>
        <w:autoSpaceDN/>
        <w:adjustRightInd/>
        <w:ind w:left="1619" w:hanging="360"/>
        <w:textAlignment w:val="auto"/>
      </w:pPr>
      <w:r w:rsidRPr="006C6749">
        <w:t>[Post116bis-e][000] Approved</w:t>
      </w:r>
    </w:p>
    <w:p w14:paraId="2A1C8034" w14:textId="77777777" w:rsidR="000B0612" w:rsidRPr="006C6749" w:rsidRDefault="000B0612" w:rsidP="000B0612">
      <w:pPr>
        <w:pStyle w:val="Doc-text2"/>
      </w:pPr>
    </w:p>
    <w:bookmarkEnd w:id="49"/>
    <w:bookmarkEnd w:id="50"/>
    <w:bookmarkEnd w:id="51"/>
    <w:bookmarkEnd w:id="52"/>
    <w:bookmarkEnd w:id="53"/>
    <w:bookmarkEnd w:id="57"/>
    <w:bookmarkEnd w:id="58"/>
    <w:bookmarkEnd w:id="59"/>
    <w:bookmarkEnd w:id="60"/>
    <w:p w14:paraId="24425813" w14:textId="2977E646" w:rsidR="00D80621" w:rsidRPr="006C6749" w:rsidRDefault="00D80621" w:rsidP="00A54A21"/>
    <w:p w14:paraId="15ACEDEA" w14:textId="77777777" w:rsidR="00924E60" w:rsidRPr="00211C68" w:rsidRDefault="00924E60" w:rsidP="00924E60">
      <w:pPr>
        <w:pStyle w:val="Heading1"/>
      </w:pPr>
      <w:bookmarkStart w:id="287" w:name="_Toc24896518"/>
      <w:bookmarkStart w:id="288" w:name="_Toc25783667"/>
      <w:bookmarkStart w:id="289" w:name="_Toc33399561"/>
      <w:bookmarkStart w:id="290" w:name="_Toc35189499"/>
      <w:bookmarkStart w:id="291" w:name="_Toc35213648"/>
      <w:bookmarkStart w:id="292" w:name="_Toc39528403"/>
      <w:bookmarkStart w:id="293" w:name="_Toc40051250"/>
      <w:bookmarkStart w:id="294" w:name="_Toc41695964"/>
      <w:bookmarkStart w:id="295" w:name="_Toc44503776"/>
      <w:bookmarkStart w:id="296" w:name="_Toc50895418"/>
      <w:bookmarkStart w:id="297" w:name="_Toc57284390"/>
      <w:bookmarkStart w:id="298" w:name="_Toc57677260"/>
      <w:bookmarkStart w:id="299" w:name="_Toc63611394"/>
      <w:bookmarkStart w:id="300" w:name="_Toc63611644"/>
      <w:bookmarkStart w:id="301" w:name="_Toc63704834"/>
      <w:bookmarkStart w:id="302" w:name="_Toc64749661"/>
      <w:bookmarkStart w:id="303" w:name="_Toc68990858"/>
      <w:bookmarkStart w:id="304" w:name="_Toc70673478"/>
      <w:bookmarkStart w:id="305" w:name="_Toc74845107"/>
      <w:bookmarkStart w:id="306" w:name="_Toc78991840"/>
      <w:bookmarkStart w:id="307" w:name="_Toc78992089"/>
      <w:bookmarkStart w:id="308" w:name="_Toc82647268"/>
      <w:bookmarkStart w:id="309" w:name="_Toc88676455"/>
      <w:bookmarkStart w:id="310" w:name="_Toc95774484"/>
      <w:r w:rsidRPr="00211C68">
        <w:t>Closing of the meeting</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62FFA42" w14:textId="77777777" w:rsidR="00924E60" w:rsidRPr="00211C68" w:rsidRDefault="00924E60" w:rsidP="00924E60"/>
    <w:p w14:paraId="19A07E0F" w14:textId="63F84657" w:rsidR="00924E60" w:rsidRPr="00211C68" w:rsidRDefault="00924E60" w:rsidP="00924E60">
      <w:r w:rsidRPr="00211C68">
        <w:t xml:space="preserve">The meeting was closed (via email) by the chairman at </w:t>
      </w:r>
      <w:r w:rsidR="00CA3818">
        <w:t>17:43</w:t>
      </w:r>
      <w:r w:rsidRPr="00211C68">
        <w:t xml:space="preserve"> UTC on </w:t>
      </w:r>
      <w:r w:rsidR="00CA3818">
        <w:t>Tuesda</w:t>
      </w:r>
      <w:r w:rsidR="00E0756E" w:rsidRPr="00211C68">
        <w:t>y</w:t>
      </w:r>
      <w:r w:rsidRPr="00211C68">
        <w:t xml:space="preserve">, </w:t>
      </w:r>
      <w:r w:rsidR="00CA3818">
        <w:t>25</w:t>
      </w:r>
      <w:r w:rsidRPr="00211C68">
        <w:t xml:space="preserve">th of </w:t>
      </w:r>
      <w:r w:rsidR="00CA3818">
        <w:t>January</w:t>
      </w:r>
      <w:r w:rsidRPr="00211C68">
        <w:t>.</w:t>
      </w:r>
    </w:p>
    <w:p w14:paraId="3D10D540" w14:textId="77777777" w:rsidR="00924E60" w:rsidRPr="00211C68" w:rsidRDefault="00924E60" w:rsidP="00924E60"/>
    <w:p w14:paraId="49D1BCE2" w14:textId="77777777" w:rsidR="00924E60" w:rsidRPr="00211C68" w:rsidRDefault="00924E60" w:rsidP="00924E60">
      <w:pPr>
        <w:pStyle w:val="Heading1"/>
      </w:pPr>
      <w:bookmarkStart w:id="311" w:name="_Toc24896519"/>
      <w:bookmarkStart w:id="312" w:name="_Toc25783668"/>
      <w:bookmarkStart w:id="313" w:name="_Toc33399562"/>
      <w:bookmarkStart w:id="314" w:name="_Toc35189500"/>
      <w:bookmarkStart w:id="315" w:name="_Toc35213649"/>
      <w:bookmarkStart w:id="316" w:name="_Toc39528404"/>
      <w:bookmarkStart w:id="317" w:name="_Toc40051251"/>
      <w:bookmarkStart w:id="318" w:name="_Toc41695965"/>
      <w:bookmarkStart w:id="319" w:name="_Toc44503777"/>
      <w:bookmarkStart w:id="320" w:name="_Toc50895419"/>
      <w:bookmarkStart w:id="321" w:name="_Toc57284391"/>
      <w:bookmarkStart w:id="322" w:name="_Toc57677261"/>
      <w:bookmarkStart w:id="323" w:name="_Toc63611395"/>
      <w:bookmarkStart w:id="324" w:name="_Toc63611645"/>
      <w:bookmarkStart w:id="325" w:name="_Toc63704835"/>
      <w:bookmarkStart w:id="326" w:name="_Toc64749662"/>
      <w:bookmarkStart w:id="327" w:name="_Toc68990859"/>
      <w:bookmarkStart w:id="328" w:name="_Toc70673479"/>
      <w:bookmarkStart w:id="329" w:name="_Toc74845108"/>
      <w:bookmarkStart w:id="330" w:name="_Toc78991841"/>
      <w:bookmarkStart w:id="331" w:name="_Toc78992090"/>
      <w:bookmarkStart w:id="332" w:name="_Toc82647269"/>
      <w:bookmarkStart w:id="333" w:name="_Toc88676456"/>
      <w:bookmarkStart w:id="334" w:name="_Toc95774485"/>
      <w:r w:rsidRPr="00211C68">
        <w:t>Annex A: List of participants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E4812A1" w14:textId="13F42243" w:rsidR="00924E60" w:rsidRPr="00211C68" w:rsidRDefault="00924E60" w:rsidP="00924E60">
      <w:pPr>
        <w:rPr>
          <w:lang w:val="en-US"/>
        </w:rPr>
      </w:pPr>
      <w:r w:rsidRPr="00211C68">
        <w:rPr>
          <w:lang w:val="en-US"/>
        </w:rPr>
        <w:t>RAN2#11</w:t>
      </w:r>
      <w:r w:rsidR="00E0756E" w:rsidRPr="00211C68">
        <w:rPr>
          <w:lang w:val="en-US"/>
        </w:rPr>
        <w:t>6</w:t>
      </w:r>
      <w:r w:rsidR="00CA3818">
        <w:rPr>
          <w:lang w:val="en-US"/>
        </w:rPr>
        <w:t>bis</w:t>
      </w:r>
      <w:r w:rsidRPr="00211C68">
        <w:rPr>
          <w:lang w:val="en-US"/>
        </w:rPr>
        <w:t>-e participants list is</w:t>
      </w:r>
      <w:r w:rsidR="00CB1D1F">
        <w:rPr>
          <w:lang w:val="en-US"/>
        </w:rPr>
        <w:t xml:space="preserve"> attached to this report.</w:t>
      </w:r>
    </w:p>
    <w:p w14:paraId="72B9FF1F" w14:textId="298A1AE4" w:rsidR="00924E60" w:rsidRPr="00211C68" w:rsidRDefault="00924E60" w:rsidP="00924E60">
      <w:pPr>
        <w:rPr>
          <w:lang w:val="en-US"/>
        </w:rPr>
      </w:pPr>
      <w:r w:rsidRPr="00211C68">
        <w:rPr>
          <w:lang w:val="en-US"/>
        </w:rPr>
        <w:t xml:space="preserve">Total number of participants: </w:t>
      </w:r>
      <w:r w:rsidR="00C467F7" w:rsidRPr="00211C68">
        <w:rPr>
          <w:lang w:val="en-US"/>
        </w:rPr>
        <w:t>5</w:t>
      </w:r>
      <w:r w:rsidR="00AA4586">
        <w:rPr>
          <w:lang w:val="en-US"/>
        </w:rPr>
        <w:t>0</w:t>
      </w:r>
      <w:r w:rsidR="0060386F" w:rsidRPr="00211C68">
        <w:rPr>
          <w:lang w:val="en-US"/>
        </w:rPr>
        <w:t>1</w:t>
      </w:r>
    </w:p>
    <w:p w14:paraId="647D41A5" w14:textId="77777777" w:rsidR="00924E60" w:rsidRPr="00211C68" w:rsidRDefault="00924E60" w:rsidP="00924E60">
      <w:pPr>
        <w:rPr>
          <w:lang w:val="en-US"/>
        </w:rPr>
      </w:pPr>
    </w:p>
    <w:p w14:paraId="344C3AAC" w14:textId="77777777" w:rsidR="00924E60" w:rsidRPr="00211C68" w:rsidRDefault="00924E60" w:rsidP="00924E60">
      <w:pPr>
        <w:pStyle w:val="Heading1"/>
        <w:rPr>
          <w:lang w:val="en-US"/>
        </w:rPr>
      </w:pPr>
      <w:bookmarkStart w:id="335" w:name="_Toc24896520"/>
      <w:bookmarkStart w:id="336" w:name="_Toc25783669"/>
      <w:bookmarkStart w:id="337" w:name="_Toc33399563"/>
      <w:bookmarkStart w:id="338" w:name="_Toc35189501"/>
      <w:bookmarkStart w:id="339" w:name="_Toc35213650"/>
      <w:bookmarkStart w:id="340" w:name="_Toc39528405"/>
      <w:bookmarkStart w:id="341" w:name="_Toc40051252"/>
      <w:bookmarkStart w:id="342" w:name="_Toc41695966"/>
      <w:bookmarkStart w:id="343" w:name="_Toc44503778"/>
      <w:bookmarkStart w:id="344" w:name="_Toc50895420"/>
      <w:bookmarkStart w:id="345" w:name="_Toc57284392"/>
      <w:bookmarkStart w:id="346" w:name="_Toc57677262"/>
      <w:bookmarkStart w:id="347" w:name="_Toc63611396"/>
      <w:bookmarkStart w:id="348" w:name="_Toc63611646"/>
      <w:bookmarkStart w:id="349" w:name="_Toc63704836"/>
      <w:bookmarkStart w:id="350" w:name="_Toc64749663"/>
      <w:bookmarkStart w:id="351" w:name="_Toc68990860"/>
      <w:bookmarkStart w:id="352" w:name="_Toc70673480"/>
      <w:bookmarkStart w:id="353" w:name="_Toc74845109"/>
      <w:bookmarkStart w:id="354" w:name="_Toc78991842"/>
      <w:bookmarkStart w:id="355" w:name="_Toc78992091"/>
      <w:bookmarkStart w:id="356" w:name="_Toc82647270"/>
      <w:bookmarkStart w:id="357" w:name="_Toc88676457"/>
      <w:bookmarkStart w:id="358" w:name="_Toc95774486"/>
      <w:r w:rsidRPr="00211C68">
        <w:rPr>
          <w:lang w:val="en-US"/>
        </w:rPr>
        <w:t xml:space="preserve">Annex B: List of </w:t>
      </w:r>
      <w:proofErr w:type="spellStart"/>
      <w:r w:rsidRPr="00211C68">
        <w:rPr>
          <w:lang w:val="en-US"/>
        </w:rPr>
        <w:t>Tdocs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roofErr w:type="spellEnd"/>
    </w:p>
    <w:p w14:paraId="6B73A941" w14:textId="74A1F23F" w:rsidR="00924E60" w:rsidRPr="00211C68" w:rsidRDefault="00924E60" w:rsidP="00924E60">
      <w:pPr>
        <w:rPr>
          <w:lang w:val="en-US"/>
        </w:rPr>
      </w:pPr>
      <w:r w:rsidRPr="00211C68">
        <w:rPr>
          <w:lang w:val="en-US"/>
        </w:rPr>
        <w:t xml:space="preserve">The list of </w:t>
      </w:r>
      <w:proofErr w:type="spellStart"/>
      <w:r w:rsidRPr="00211C68">
        <w:rPr>
          <w:lang w:val="en-US"/>
        </w:rPr>
        <w:t>tdocs</w:t>
      </w:r>
      <w:proofErr w:type="spellEnd"/>
      <w:r w:rsidRPr="00211C68">
        <w:rPr>
          <w:lang w:val="en-US"/>
        </w:rPr>
        <w:t xml:space="preserve"> from RAN2#11</w:t>
      </w:r>
      <w:r w:rsidR="00E0756E" w:rsidRPr="00211C68">
        <w:rPr>
          <w:lang w:val="en-US"/>
        </w:rPr>
        <w:t>6</w:t>
      </w:r>
      <w:r w:rsidR="00AA4586">
        <w:rPr>
          <w:lang w:val="en-US"/>
        </w:rPr>
        <w:t>bis</w:t>
      </w:r>
      <w:r w:rsidRPr="00211C68">
        <w:rPr>
          <w:lang w:val="en-US"/>
        </w:rPr>
        <w:t>-e is attached to this report.</w:t>
      </w:r>
    </w:p>
    <w:p w14:paraId="4F311B79" w14:textId="6167B269" w:rsidR="00924E60" w:rsidRPr="00211C68" w:rsidRDefault="00924E60" w:rsidP="00924E60">
      <w:pPr>
        <w:ind w:left="1988" w:hanging="1988"/>
        <w:rPr>
          <w:lang w:val="en-US"/>
        </w:rPr>
      </w:pPr>
      <w:r w:rsidRPr="00211C68">
        <w:rPr>
          <w:lang w:val="en-US"/>
        </w:rPr>
        <w:t>Total of 2</w:t>
      </w:r>
      <w:r w:rsidR="00AA4586">
        <w:rPr>
          <w:lang w:val="en-US"/>
        </w:rPr>
        <w:t>05</w:t>
      </w:r>
      <w:r w:rsidR="00AA0EB2">
        <w:rPr>
          <w:lang w:val="en-US"/>
        </w:rPr>
        <w:t>5</w:t>
      </w:r>
      <w:r w:rsidRPr="00211C68">
        <w:rPr>
          <w:lang w:val="en-US"/>
        </w:rPr>
        <w:t xml:space="preserve"> </w:t>
      </w:r>
      <w:proofErr w:type="spellStart"/>
      <w:r w:rsidRPr="00211C68">
        <w:rPr>
          <w:lang w:val="en-US"/>
        </w:rPr>
        <w:t>tdoc</w:t>
      </w:r>
      <w:proofErr w:type="spellEnd"/>
      <w:r w:rsidRPr="00211C68">
        <w:rPr>
          <w:lang w:val="en-US"/>
        </w:rPr>
        <w:t xml:space="preserve"> numbers were allocated of which </w:t>
      </w:r>
      <w:r w:rsidR="00BF551A" w:rsidRPr="00211C68">
        <w:rPr>
          <w:lang w:val="en-US"/>
        </w:rPr>
        <w:t>2</w:t>
      </w:r>
      <w:r w:rsidR="00685DA0">
        <w:rPr>
          <w:lang w:val="en-US"/>
        </w:rPr>
        <w:t>033</w:t>
      </w:r>
      <w:r w:rsidRPr="00211C68">
        <w:rPr>
          <w:lang w:val="en-US"/>
        </w:rPr>
        <w:t xml:space="preserve"> </w:t>
      </w:r>
      <w:proofErr w:type="spellStart"/>
      <w:r w:rsidRPr="00211C68">
        <w:rPr>
          <w:lang w:val="en-US"/>
        </w:rPr>
        <w:t>tdocs</w:t>
      </w:r>
      <w:proofErr w:type="spellEnd"/>
      <w:r w:rsidRPr="00211C68">
        <w:rPr>
          <w:lang w:val="en-US"/>
        </w:rPr>
        <w:t xml:space="preserve"> were made available.</w:t>
      </w:r>
    </w:p>
    <w:p w14:paraId="29F7CA59" w14:textId="77777777" w:rsidR="00924E60" w:rsidRPr="00211C68" w:rsidRDefault="00924E60" w:rsidP="00924E60">
      <w:pPr>
        <w:ind w:left="1988" w:hanging="1988"/>
        <w:rPr>
          <w:lang w:val="en-US"/>
        </w:rPr>
      </w:pPr>
    </w:p>
    <w:p w14:paraId="5CE75E3C" w14:textId="77777777" w:rsidR="003422BB" w:rsidRPr="00211C68" w:rsidRDefault="003422BB">
      <w:pPr>
        <w:overflowPunct/>
        <w:autoSpaceDE/>
        <w:autoSpaceDN/>
        <w:adjustRightInd/>
        <w:spacing w:before="0"/>
        <w:textAlignment w:val="auto"/>
        <w:rPr>
          <w:sz w:val="36"/>
        </w:rPr>
      </w:pPr>
      <w:bookmarkStart w:id="359" w:name="_Toc24896521"/>
      <w:bookmarkStart w:id="360" w:name="_Toc25783670"/>
      <w:bookmarkStart w:id="361" w:name="_Toc33399564"/>
      <w:bookmarkStart w:id="362" w:name="_Toc35189502"/>
      <w:bookmarkStart w:id="363" w:name="_Toc35213651"/>
      <w:bookmarkStart w:id="364" w:name="_Toc39528406"/>
      <w:bookmarkStart w:id="365" w:name="_Toc40051253"/>
      <w:bookmarkStart w:id="366" w:name="_Toc41695967"/>
      <w:bookmarkStart w:id="367" w:name="_Toc44503779"/>
      <w:bookmarkStart w:id="368" w:name="_Toc50895421"/>
      <w:bookmarkStart w:id="369" w:name="_Toc57284393"/>
      <w:bookmarkStart w:id="370" w:name="_Toc57677263"/>
      <w:bookmarkStart w:id="371" w:name="_Toc63611397"/>
      <w:bookmarkStart w:id="372" w:name="_Toc63611647"/>
      <w:bookmarkStart w:id="373" w:name="_Toc63704837"/>
      <w:bookmarkStart w:id="374" w:name="_Toc64749664"/>
      <w:bookmarkStart w:id="375" w:name="_Toc68990861"/>
      <w:bookmarkStart w:id="376" w:name="_Toc70673481"/>
      <w:bookmarkStart w:id="377" w:name="_Toc74845110"/>
      <w:bookmarkStart w:id="378" w:name="_Toc78991843"/>
      <w:bookmarkStart w:id="379" w:name="_Toc78992092"/>
      <w:bookmarkStart w:id="380" w:name="_Toc82647271"/>
      <w:bookmarkStart w:id="381" w:name="_Hlk3885235"/>
      <w:bookmarkStart w:id="382" w:name="_Hlk26123427"/>
      <w:bookmarkStart w:id="383" w:name="_Hlk44335498"/>
      <w:r w:rsidRPr="00211C68">
        <w:br w:type="page"/>
      </w:r>
    </w:p>
    <w:p w14:paraId="221A868F" w14:textId="7B6E98C3" w:rsidR="00924E60" w:rsidRPr="00211C68" w:rsidRDefault="00924E60" w:rsidP="00AB00E1">
      <w:pPr>
        <w:pStyle w:val="Heading1"/>
      </w:pPr>
      <w:bookmarkStart w:id="384" w:name="_Toc88676458"/>
      <w:bookmarkStart w:id="385" w:name="_Toc95774487"/>
      <w:r w:rsidRPr="00211C68">
        <w:lastRenderedPageBreak/>
        <w:t>Annex C:</w:t>
      </w:r>
      <w:bookmarkStart w:id="386" w:name="_Hlk18407819"/>
      <w:r w:rsidRPr="00211C68">
        <w:t xml:space="preserve"> Incoming liaison statements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4"/>
      <w:bookmarkEnd w:id="385"/>
    </w:p>
    <w:bookmarkEnd w:id="381"/>
    <w:p w14:paraId="77F6CEB5" w14:textId="0B07A959" w:rsidR="00924E60" w:rsidRPr="00211C6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1134"/>
        <w:gridCol w:w="709"/>
        <w:gridCol w:w="1134"/>
        <w:gridCol w:w="709"/>
        <w:gridCol w:w="709"/>
        <w:gridCol w:w="1190"/>
      </w:tblGrid>
      <w:tr w:rsidR="00DE04A3" w:rsidRPr="00211C68" w14:paraId="53D838F1" w14:textId="77777777" w:rsidTr="00685DA0">
        <w:trPr>
          <w:trHeight w:val="480"/>
        </w:trPr>
        <w:tc>
          <w:tcPr>
            <w:tcW w:w="1139" w:type="dxa"/>
            <w:shd w:val="clear" w:color="auto" w:fill="auto"/>
            <w:hideMark/>
          </w:tcPr>
          <w:p w14:paraId="2F3A9199" w14:textId="77777777" w:rsidR="00DE04A3" w:rsidRPr="00211C68" w:rsidRDefault="00DE04A3" w:rsidP="00FE4839">
            <w:pPr>
              <w:jc w:val="center"/>
              <w:rPr>
                <w:rFonts w:cs="Arial"/>
                <w:b/>
                <w:bCs/>
                <w:sz w:val="18"/>
                <w:szCs w:val="18"/>
              </w:rPr>
            </w:pPr>
            <w:proofErr w:type="spellStart"/>
            <w:r w:rsidRPr="00211C68">
              <w:rPr>
                <w:rFonts w:cs="Arial"/>
                <w:b/>
                <w:bCs/>
                <w:sz w:val="18"/>
                <w:szCs w:val="18"/>
              </w:rPr>
              <w:t>TDoc</w:t>
            </w:r>
            <w:proofErr w:type="spellEnd"/>
          </w:p>
        </w:tc>
        <w:tc>
          <w:tcPr>
            <w:tcW w:w="2410" w:type="dxa"/>
            <w:shd w:val="clear" w:color="auto" w:fill="auto"/>
            <w:hideMark/>
          </w:tcPr>
          <w:p w14:paraId="74F06C1A" w14:textId="77777777" w:rsidR="00DE04A3" w:rsidRPr="00211C68" w:rsidRDefault="00DE04A3" w:rsidP="00FE4839">
            <w:pPr>
              <w:jc w:val="center"/>
              <w:rPr>
                <w:rFonts w:cs="Arial"/>
                <w:b/>
                <w:bCs/>
                <w:sz w:val="18"/>
                <w:szCs w:val="18"/>
              </w:rPr>
            </w:pPr>
            <w:r w:rsidRPr="00211C68">
              <w:rPr>
                <w:rFonts w:cs="Arial"/>
                <w:b/>
                <w:bCs/>
                <w:sz w:val="18"/>
                <w:szCs w:val="18"/>
              </w:rPr>
              <w:t>Title</w:t>
            </w:r>
          </w:p>
        </w:tc>
        <w:tc>
          <w:tcPr>
            <w:tcW w:w="879" w:type="dxa"/>
            <w:shd w:val="clear" w:color="auto" w:fill="auto"/>
            <w:hideMark/>
          </w:tcPr>
          <w:p w14:paraId="46701343" w14:textId="77777777" w:rsidR="00DE04A3" w:rsidRPr="00211C68" w:rsidRDefault="00DE04A3" w:rsidP="00FE4839">
            <w:pPr>
              <w:jc w:val="center"/>
              <w:rPr>
                <w:rFonts w:cs="Arial"/>
                <w:b/>
                <w:bCs/>
                <w:sz w:val="18"/>
                <w:szCs w:val="18"/>
              </w:rPr>
            </w:pPr>
            <w:r w:rsidRPr="00211C68">
              <w:rPr>
                <w:rFonts w:cs="Arial"/>
                <w:b/>
                <w:bCs/>
                <w:sz w:val="18"/>
                <w:szCs w:val="18"/>
              </w:rPr>
              <w:t>Source</w:t>
            </w:r>
          </w:p>
        </w:tc>
        <w:tc>
          <w:tcPr>
            <w:tcW w:w="1134" w:type="dxa"/>
            <w:shd w:val="clear" w:color="auto" w:fill="auto"/>
            <w:hideMark/>
          </w:tcPr>
          <w:p w14:paraId="549FC7E2" w14:textId="77777777" w:rsidR="00DE04A3" w:rsidRPr="00211C68" w:rsidRDefault="00DE04A3" w:rsidP="00FE4839">
            <w:pPr>
              <w:jc w:val="center"/>
              <w:rPr>
                <w:rFonts w:cs="Arial"/>
                <w:b/>
                <w:bCs/>
                <w:sz w:val="18"/>
                <w:szCs w:val="18"/>
              </w:rPr>
            </w:pPr>
            <w:r w:rsidRPr="00211C68">
              <w:rPr>
                <w:rFonts w:cs="Arial"/>
                <w:b/>
                <w:bCs/>
                <w:sz w:val="18"/>
                <w:szCs w:val="18"/>
              </w:rPr>
              <w:t>Status</w:t>
            </w:r>
          </w:p>
        </w:tc>
        <w:tc>
          <w:tcPr>
            <w:tcW w:w="709" w:type="dxa"/>
            <w:shd w:val="clear" w:color="auto" w:fill="auto"/>
            <w:hideMark/>
          </w:tcPr>
          <w:p w14:paraId="10C3FB14" w14:textId="77777777" w:rsidR="00DE04A3" w:rsidRPr="00211C68" w:rsidRDefault="00DE04A3" w:rsidP="00FE4839">
            <w:pPr>
              <w:jc w:val="center"/>
              <w:rPr>
                <w:rFonts w:cs="Arial"/>
                <w:b/>
                <w:bCs/>
                <w:sz w:val="18"/>
                <w:szCs w:val="18"/>
              </w:rPr>
            </w:pPr>
            <w:proofErr w:type="spellStart"/>
            <w:r w:rsidRPr="00211C68">
              <w:rPr>
                <w:rFonts w:cs="Arial"/>
                <w:b/>
                <w:bCs/>
                <w:sz w:val="18"/>
                <w:szCs w:val="18"/>
              </w:rPr>
              <w:t>Rel</w:t>
            </w:r>
            <w:proofErr w:type="spellEnd"/>
          </w:p>
        </w:tc>
        <w:tc>
          <w:tcPr>
            <w:tcW w:w="1134" w:type="dxa"/>
            <w:shd w:val="clear" w:color="auto" w:fill="auto"/>
            <w:hideMark/>
          </w:tcPr>
          <w:p w14:paraId="4983D6CD" w14:textId="77777777" w:rsidR="00DE04A3" w:rsidRPr="00211C68" w:rsidRDefault="00DE04A3" w:rsidP="00FE4839">
            <w:pPr>
              <w:jc w:val="center"/>
              <w:rPr>
                <w:rFonts w:cs="Arial"/>
                <w:b/>
                <w:bCs/>
                <w:sz w:val="18"/>
                <w:szCs w:val="18"/>
              </w:rPr>
            </w:pPr>
            <w:r w:rsidRPr="00211C68">
              <w:rPr>
                <w:rFonts w:cs="Arial"/>
                <w:b/>
                <w:bCs/>
                <w:sz w:val="18"/>
                <w:szCs w:val="18"/>
              </w:rPr>
              <w:t>Related WIs</w:t>
            </w:r>
          </w:p>
        </w:tc>
        <w:tc>
          <w:tcPr>
            <w:tcW w:w="709" w:type="dxa"/>
            <w:shd w:val="clear" w:color="auto" w:fill="auto"/>
            <w:hideMark/>
          </w:tcPr>
          <w:p w14:paraId="61D45A93" w14:textId="77777777" w:rsidR="00DE04A3" w:rsidRPr="00211C68" w:rsidRDefault="00DE04A3" w:rsidP="00FE4839">
            <w:pPr>
              <w:jc w:val="center"/>
              <w:rPr>
                <w:rFonts w:cs="Arial"/>
                <w:b/>
                <w:bCs/>
                <w:sz w:val="18"/>
                <w:szCs w:val="18"/>
              </w:rPr>
            </w:pPr>
            <w:r w:rsidRPr="00211C68">
              <w:rPr>
                <w:rFonts w:cs="Arial"/>
                <w:b/>
                <w:bCs/>
                <w:sz w:val="18"/>
                <w:szCs w:val="18"/>
              </w:rPr>
              <w:t>To</w:t>
            </w:r>
          </w:p>
        </w:tc>
        <w:tc>
          <w:tcPr>
            <w:tcW w:w="709" w:type="dxa"/>
            <w:shd w:val="clear" w:color="auto" w:fill="auto"/>
            <w:hideMark/>
          </w:tcPr>
          <w:p w14:paraId="2AA3AD05" w14:textId="77777777" w:rsidR="00DE04A3" w:rsidRPr="00211C68" w:rsidRDefault="00DE04A3" w:rsidP="00FE4839">
            <w:pPr>
              <w:jc w:val="center"/>
              <w:rPr>
                <w:rFonts w:cs="Arial"/>
                <w:b/>
                <w:bCs/>
                <w:sz w:val="18"/>
                <w:szCs w:val="18"/>
              </w:rPr>
            </w:pPr>
            <w:r w:rsidRPr="00211C68">
              <w:rPr>
                <w:rFonts w:cs="Arial"/>
                <w:b/>
                <w:bCs/>
                <w:sz w:val="18"/>
                <w:szCs w:val="18"/>
              </w:rPr>
              <w:t>Cc</w:t>
            </w:r>
          </w:p>
        </w:tc>
        <w:tc>
          <w:tcPr>
            <w:tcW w:w="1190" w:type="dxa"/>
            <w:shd w:val="clear" w:color="auto" w:fill="auto"/>
            <w:hideMark/>
          </w:tcPr>
          <w:p w14:paraId="643156B5" w14:textId="77777777" w:rsidR="00DE04A3" w:rsidRPr="00211C68" w:rsidRDefault="00DE04A3" w:rsidP="00FE4839">
            <w:pPr>
              <w:jc w:val="center"/>
              <w:rPr>
                <w:rFonts w:cs="Arial"/>
                <w:b/>
                <w:bCs/>
                <w:sz w:val="18"/>
                <w:szCs w:val="18"/>
              </w:rPr>
            </w:pPr>
            <w:r w:rsidRPr="00211C68">
              <w:rPr>
                <w:rFonts w:cs="Arial"/>
                <w:b/>
                <w:bCs/>
                <w:sz w:val="18"/>
                <w:szCs w:val="18"/>
              </w:rPr>
              <w:t>Original LS</w:t>
            </w:r>
          </w:p>
        </w:tc>
      </w:tr>
      <w:tr w:rsidR="00685DA0" w:rsidRPr="00685DA0" w14:paraId="5F1D2299" w14:textId="77777777" w:rsidTr="00685DA0">
        <w:trPr>
          <w:trHeight w:val="20"/>
        </w:trPr>
        <w:tc>
          <w:tcPr>
            <w:tcW w:w="1139" w:type="dxa"/>
            <w:shd w:val="clear" w:color="auto" w:fill="auto"/>
          </w:tcPr>
          <w:p w14:paraId="290D5190" w14:textId="02E9FD36" w:rsidR="00685DA0" w:rsidRPr="00685DA0" w:rsidRDefault="00086257" w:rsidP="00685DA0">
            <w:pPr>
              <w:pStyle w:val="TAL"/>
              <w:rPr>
                <w:rFonts w:cs="Arial"/>
                <w:sz w:val="16"/>
                <w:szCs w:val="16"/>
              </w:rPr>
            </w:pPr>
            <w:hyperlink r:id="rId2165" w:history="1">
              <w:r>
                <w:rPr>
                  <w:rStyle w:val="Hyperlink"/>
                  <w:rFonts w:cs="Arial"/>
                  <w:sz w:val="16"/>
                  <w:szCs w:val="16"/>
                </w:rPr>
                <w:t>R2-2200060</w:t>
              </w:r>
            </w:hyperlink>
          </w:p>
        </w:tc>
        <w:tc>
          <w:tcPr>
            <w:tcW w:w="2410" w:type="dxa"/>
            <w:shd w:val="clear" w:color="auto" w:fill="auto"/>
          </w:tcPr>
          <w:p w14:paraId="7EFEDD3F" w14:textId="15359D52" w:rsidR="00685DA0" w:rsidRPr="00685DA0" w:rsidRDefault="00685DA0" w:rsidP="00685DA0">
            <w:pPr>
              <w:pStyle w:val="TAL"/>
              <w:rPr>
                <w:rFonts w:cs="Arial"/>
                <w:sz w:val="16"/>
                <w:szCs w:val="16"/>
              </w:rPr>
            </w:pPr>
            <w:r w:rsidRPr="00685DA0">
              <w:rPr>
                <w:rFonts w:cs="Arial"/>
                <w:sz w:val="16"/>
                <w:szCs w:val="16"/>
              </w:rPr>
              <w:t>RE: LS on Time Synchronization</w:t>
            </w:r>
          </w:p>
        </w:tc>
        <w:tc>
          <w:tcPr>
            <w:tcW w:w="879" w:type="dxa"/>
            <w:shd w:val="clear" w:color="auto" w:fill="auto"/>
          </w:tcPr>
          <w:p w14:paraId="127AB539" w14:textId="44E11600" w:rsidR="00685DA0" w:rsidRPr="00685DA0" w:rsidRDefault="00685DA0" w:rsidP="00685DA0">
            <w:pPr>
              <w:pStyle w:val="TAL"/>
              <w:rPr>
                <w:rFonts w:cs="Arial"/>
                <w:sz w:val="16"/>
                <w:szCs w:val="16"/>
              </w:rPr>
            </w:pPr>
            <w:r w:rsidRPr="00685DA0">
              <w:rPr>
                <w:rFonts w:cs="Arial"/>
                <w:sz w:val="16"/>
                <w:szCs w:val="16"/>
              </w:rPr>
              <w:t>IEEE 1588 WG</w:t>
            </w:r>
          </w:p>
        </w:tc>
        <w:tc>
          <w:tcPr>
            <w:tcW w:w="1134" w:type="dxa"/>
            <w:shd w:val="clear" w:color="auto" w:fill="auto"/>
          </w:tcPr>
          <w:p w14:paraId="0886FE96" w14:textId="14EF9E1B" w:rsidR="00685DA0" w:rsidRPr="00685DA0" w:rsidRDefault="00685DA0" w:rsidP="00685DA0">
            <w:pPr>
              <w:pStyle w:val="TAL"/>
              <w:rPr>
                <w:rFonts w:cs="Arial"/>
                <w:sz w:val="16"/>
                <w:szCs w:val="16"/>
              </w:rPr>
            </w:pPr>
            <w:r w:rsidRPr="00685DA0">
              <w:rPr>
                <w:rFonts w:cs="Arial"/>
                <w:sz w:val="16"/>
                <w:szCs w:val="16"/>
              </w:rPr>
              <w:t>not treated</w:t>
            </w:r>
          </w:p>
        </w:tc>
        <w:tc>
          <w:tcPr>
            <w:tcW w:w="709" w:type="dxa"/>
            <w:shd w:val="clear" w:color="auto" w:fill="auto"/>
          </w:tcPr>
          <w:p w14:paraId="3DE180C8" w14:textId="2EC1A023" w:rsidR="00685DA0" w:rsidRPr="00685DA0" w:rsidRDefault="00685DA0" w:rsidP="00685DA0">
            <w:pPr>
              <w:pStyle w:val="TAL"/>
              <w:rPr>
                <w:rFonts w:cs="Arial"/>
                <w:sz w:val="16"/>
                <w:szCs w:val="16"/>
              </w:rPr>
            </w:pPr>
            <w:r w:rsidRPr="00685DA0">
              <w:rPr>
                <w:rFonts w:cs="Arial"/>
                <w:sz w:val="16"/>
                <w:szCs w:val="16"/>
              </w:rPr>
              <w:t> </w:t>
            </w:r>
          </w:p>
        </w:tc>
        <w:tc>
          <w:tcPr>
            <w:tcW w:w="1134" w:type="dxa"/>
            <w:shd w:val="clear" w:color="auto" w:fill="auto"/>
          </w:tcPr>
          <w:p w14:paraId="0F164CA7" w14:textId="1F3CB79D" w:rsidR="00685DA0" w:rsidRPr="00685DA0" w:rsidRDefault="00685DA0" w:rsidP="00685DA0">
            <w:pPr>
              <w:pStyle w:val="TAL"/>
              <w:rPr>
                <w:rFonts w:cs="Arial"/>
                <w:sz w:val="16"/>
                <w:szCs w:val="16"/>
              </w:rPr>
            </w:pPr>
            <w:r w:rsidRPr="00685DA0">
              <w:rPr>
                <w:rFonts w:cs="Arial"/>
                <w:sz w:val="16"/>
                <w:szCs w:val="16"/>
              </w:rPr>
              <w:t> </w:t>
            </w:r>
          </w:p>
        </w:tc>
        <w:tc>
          <w:tcPr>
            <w:tcW w:w="709" w:type="dxa"/>
            <w:shd w:val="clear" w:color="auto" w:fill="auto"/>
          </w:tcPr>
          <w:p w14:paraId="65876DE5" w14:textId="0542E8FC" w:rsidR="00685DA0" w:rsidRPr="00685DA0" w:rsidRDefault="00685DA0" w:rsidP="00685DA0">
            <w:pPr>
              <w:pStyle w:val="TAL"/>
              <w:rPr>
                <w:rFonts w:cs="Arial"/>
                <w:sz w:val="16"/>
                <w:szCs w:val="16"/>
              </w:rPr>
            </w:pPr>
            <w:r w:rsidRPr="00685DA0">
              <w:rPr>
                <w:rFonts w:cs="Arial"/>
                <w:sz w:val="16"/>
                <w:szCs w:val="16"/>
              </w:rPr>
              <w:t>RAN, SA</w:t>
            </w:r>
          </w:p>
        </w:tc>
        <w:tc>
          <w:tcPr>
            <w:tcW w:w="709" w:type="dxa"/>
            <w:shd w:val="clear" w:color="auto" w:fill="auto"/>
          </w:tcPr>
          <w:p w14:paraId="178FD21F" w14:textId="72F0B8BA" w:rsidR="00685DA0" w:rsidRPr="00685DA0" w:rsidRDefault="00685DA0" w:rsidP="00685DA0">
            <w:pPr>
              <w:pStyle w:val="TAL"/>
              <w:rPr>
                <w:rFonts w:cs="Arial"/>
                <w:sz w:val="16"/>
                <w:szCs w:val="16"/>
              </w:rPr>
            </w:pPr>
            <w:r w:rsidRPr="00685DA0">
              <w:rPr>
                <w:rFonts w:cs="Arial"/>
                <w:sz w:val="16"/>
                <w:szCs w:val="16"/>
              </w:rPr>
              <w:t>RAN2</w:t>
            </w:r>
          </w:p>
        </w:tc>
        <w:tc>
          <w:tcPr>
            <w:tcW w:w="1190" w:type="dxa"/>
            <w:shd w:val="clear" w:color="auto" w:fill="auto"/>
          </w:tcPr>
          <w:p w14:paraId="037CA045" w14:textId="17EBA5B8" w:rsidR="00685DA0" w:rsidRPr="00685DA0" w:rsidRDefault="00685DA0" w:rsidP="00685DA0">
            <w:pPr>
              <w:pStyle w:val="TAL"/>
              <w:rPr>
                <w:rFonts w:cs="Arial"/>
                <w:sz w:val="16"/>
                <w:szCs w:val="16"/>
              </w:rPr>
            </w:pPr>
            <w:r w:rsidRPr="00685DA0">
              <w:rPr>
                <w:rFonts w:cs="Arial"/>
                <w:sz w:val="16"/>
                <w:szCs w:val="16"/>
              </w:rPr>
              <w:t>reply to 3GPP liaison time sync</w:t>
            </w:r>
          </w:p>
        </w:tc>
      </w:tr>
      <w:tr w:rsidR="00685DA0" w:rsidRPr="00685DA0" w14:paraId="380FD1F3" w14:textId="77777777" w:rsidTr="00685DA0">
        <w:trPr>
          <w:trHeight w:val="20"/>
        </w:trPr>
        <w:tc>
          <w:tcPr>
            <w:tcW w:w="1139" w:type="dxa"/>
            <w:shd w:val="clear" w:color="auto" w:fill="auto"/>
          </w:tcPr>
          <w:p w14:paraId="7BC535E0" w14:textId="6BD2550E" w:rsidR="00685DA0" w:rsidRPr="00685DA0" w:rsidRDefault="00086257" w:rsidP="00685DA0">
            <w:pPr>
              <w:pStyle w:val="TAL"/>
              <w:rPr>
                <w:rFonts w:cs="Arial"/>
                <w:sz w:val="16"/>
                <w:szCs w:val="16"/>
              </w:rPr>
            </w:pPr>
            <w:hyperlink r:id="rId2166" w:history="1">
              <w:r>
                <w:rPr>
                  <w:rStyle w:val="Hyperlink"/>
                  <w:rFonts w:cs="Arial"/>
                  <w:sz w:val="16"/>
                  <w:szCs w:val="16"/>
                </w:rPr>
                <w:t>R2-2200061</w:t>
              </w:r>
            </w:hyperlink>
          </w:p>
        </w:tc>
        <w:tc>
          <w:tcPr>
            <w:tcW w:w="2410" w:type="dxa"/>
            <w:shd w:val="clear" w:color="auto" w:fill="auto"/>
          </w:tcPr>
          <w:p w14:paraId="57B0BA99" w14:textId="02A1894F" w:rsidR="00685DA0" w:rsidRPr="00685DA0" w:rsidRDefault="00685DA0" w:rsidP="00685DA0">
            <w:pPr>
              <w:pStyle w:val="TAL"/>
              <w:rPr>
                <w:rFonts w:cs="Arial"/>
                <w:sz w:val="16"/>
                <w:szCs w:val="16"/>
              </w:rPr>
            </w:pPr>
            <w:r w:rsidRPr="00685DA0">
              <w:rPr>
                <w:rFonts w:cs="Arial"/>
                <w:sz w:val="16"/>
                <w:szCs w:val="16"/>
              </w:rPr>
              <w:t>Response to reply LS on UAC enhancements and system information extensions for minimization of service interruption (C1-217156; contact: Nokia)</w:t>
            </w:r>
          </w:p>
        </w:tc>
        <w:tc>
          <w:tcPr>
            <w:tcW w:w="879" w:type="dxa"/>
            <w:shd w:val="clear" w:color="auto" w:fill="auto"/>
          </w:tcPr>
          <w:p w14:paraId="31F372E6" w14:textId="0A1D4583" w:rsidR="00685DA0" w:rsidRPr="00685DA0" w:rsidRDefault="00685DA0" w:rsidP="00685DA0">
            <w:pPr>
              <w:pStyle w:val="TAL"/>
              <w:rPr>
                <w:rFonts w:cs="Arial"/>
                <w:sz w:val="16"/>
                <w:szCs w:val="16"/>
              </w:rPr>
            </w:pPr>
            <w:r w:rsidRPr="00685DA0">
              <w:rPr>
                <w:rFonts w:cs="Arial"/>
                <w:sz w:val="16"/>
                <w:szCs w:val="16"/>
              </w:rPr>
              <w:t>CT1</w:t>
            </w:r>
          </w:p>
        </w:tc>
        <w:tc>
          <w:tcPr>
            <w:tcW w:w="1134" w:type="dxa"/>
            <w:shd w:val="clear" w:color="auto" w:fill="auto"/>
          </w:tcPr>
          <w:p w14:paraId="638BA9EF" w14:textId="479132FF"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00032180" w14:textId="70B48A56"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1328DFA7" w14:textId="26499DF8" w:rsidR="00685DA0" w:rsidRPr="00685DA0" w:rsidRDefault="00685DA0" w:rsidP="00685DA0">
            <w:pPr>
              <w:pStyle w:val="TAL"/>
              <w:rPr>
                <w:rFonts w:cs="Arial"/>
                <w:sz w:val="16"/>
                <w:szCs w:val="16"/>
              </w:rPr>
            </w:pPr>
            <w:r w:rsidRPr="00685DA0">
              <w:rPr>
                <w:rFonts w:cs="Arial"/>
                <w:sz w:val="16"/>
                <w:szCs w:val="16"/>
              </w:rPr>
              <w:t>MINT</w:t>
            </w:r>
          </w:p>
        </w:tc>
        <w:tc>
          <w:tcPr>
            <w:tcW w:w="709" w:type="dxa"/>
            <w:shd w:val="clear" w:color="auto" w:fill="auto"/>
          </w:tcPr>
          <w:p w14:paraId="2218CD55" w14:textId="464137EB"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2C89F801" w14:textId="4F0B156D"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43FC1073" w14:textId="7741D561" w:rsidR="00685DA0" w:rsidRPr="00685DA0" w:rsidRDefault="00685DA0" w:rsidP="00685DA0">
            <w:pPr>
              <w:pStyle w:val="TAL"/>
              <w:rPr>
                <w:rFonts w:cs="Arial"/>
                <w:sz w:val="16"/>
                <w:szCs w:val="16"/>
              </w:rPr>
            </w:pPr>
            <w:r w:rsidRPr="00685DA0">
              <w:rPr>
                <w:rFonts w:cs="Arial"/>
                <w:sz w:val="16"/>
                <w:szCs w:val="16"/>
              </w:rPr>
              <w:t>C1-217156</w:t>
            </w:r>
          </w:p>
        </w:tc>
      </w:tr>
      <w:tr w:rsidR="00685DA0" w:rsidRPr="00685DA0" w14:paraId="59B774B6" w14:textId="77777777" w:rsidTr="00685DA0">
        <w:trPr>
          <w:trHeight w:val="20"/>
        </w:trPr>
        <w:tc>
          <w:tcPr>
            <w:tcW w:w="1139" w:type="dxa"/>
            <w:shd w:val="clear" w:color="auto" w:fill="auto"/>
          </w:tcPr>
          <w:p w14:paraId="51F6220E" w14:textId="0A9A6AD8" w:rsidR="00685DA0" w:rsidRPr="00685DA0" w:rsidRDefault="00086257" w:rsidP="00685DA0">
            <w:pPr>
              <w:pStyle w:val="TAL"/>
              <w:rPr>
                <w:rFonts w:cs="Arial"/>
                <w:sz w:val="16"/>
                <w:szCs w:val="16"/>
              </w:rPr>
            </w:pPr>
            <w:hyperlink r:id="rId2167" w:history="1">
              <w:r>
                <w:rPr>
                  <w:rStyle w:val="Hyperlink"/>
                  <w:rFonts w:cs="Arial"/>
                  <w:sz w:val="16"/>
                  <w:szCs w:val="16"/>
                </w:rPr>
                <w:t>R2-2200062</w:t>
              </w:r>
            </w:hyperlink>
          </w:p>
        </w:tc>
        <w:tc>
          <w:tcPr>
            <w:tcW w:w="2410" w:type="dxa"/>
            <w:shd w:val="clear" w:color="auto" w:fill="auto"/>
          </w:tcPr>
          <w:p w14:paraId="6A855790" w14:textId="4C63AB4E" w:rsidR="00685DA0" w:rsidRPr="00685DA0" w:rsidRDefault="00685DA0" w:rsidP="00685DA0">
            <w:pPr>
              <w:pStyle w:val="TAL"/>
              <w:rPr>
                <w:rFonts w:cs="Arial"/>
                <w:sz w:val="16"/>
                <w:szCs w:val="16"/>
              </w:rPr>
            </w:pPr>
            <w:r w:rsidRPr="00685DA0">
              <w:rPr>
                <w:rFonts w:cs="Arial"/>
                <w:sz w:val="16"/>
                <w:szCs w:val="16"/>
              </w:rPr>
              <w:t xml:space="preserve">LS on the indication of discovery message and PC5-S signalling to </w:t>
            </w:r>
            <w:proofErr w:type="spellStart"/>
            <w:r w:rsidRPr="00685DA0">
              <w:rPr>
                <w:rFonts w:cs="Arial"/>
                <w:sz w:val="16"/>
                <w:szCs w:val="16"/>
              </w:rPr>
              <w:t>ProSe</w:t>
            </w:r>
            <w:proofErr w:type="spellEnd"/>
            <w:r w:rsidRPr="00685DA0">
              <w:rPr>
                <w:rFonts w:cs="Arial"/>
                <w:sz w:val="16"/>
                <w:szCs w:val="16"/>
              </w:rPr>
              <w:t xml:space="preserve"> layer (C1-217167; contact: CATT)</w:t>
            </w:r>
          </w:p>
        </w:tc>
        <w:tc>
          <w:tcPr>
            <w:tcW w:w="879" w:type="dxa"/>
            <w:shd w:val="clear" w:color="auto" w:fill="auto"/>
          </w:tcPr>
          <w:p w14:paraId="187D1F68" w14:textId="26AFA1A6" w:rsidR="00685DA0" w:rsidRPr="00685DA0" w:rsidRDefault="00685DA0" w:rsidP="00685DA0">
            <w:pPr>
              <w:pStyle w:val="TAL"/>
              <w:rPr>
                <w:rFonts w:cs="Arial"/>
                <w:sz w:val="16"/>
                <w:szCs w:val="16"/>
              </w:rPr>
            </w:pPr>
            <w:r w:rsidRPr="00685DA0">
              <w:rPr>
                <w:rFonts w:cs="Arial"/>
                <w:sz w:val="16"/>
                <w:szCs w:val="16"/>
              </w:rPr>
              <w:t>CT1</w:t>
            </w:r>
          </w:p>
        </w:tc>
        <w:tc>
          <w:tcPr>
            <w:tcW w:w="1134" w:type="dxa"/>
            <w:shd w:val="clear" w:color="auto" w:fill="auto"/>
          </w:tcPr>
          <w:p w14:paraId="132AA86F" w14:textId="285E3B87"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668C6105" w14:textId="2F8A01C9"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3272ED96" w14:textId="53348543" w:rsidR="00685DA0" w:rsidRPr="00685DA0" w:rsidRDefault="00685DA0" w:rsidP="00685DA0">
            <w:pPr>
              <w:pStyle w:val="TAL"/>
              <w:rPr>
                <w:rFonts w:cs="Arial"/>
                <w:sz w:val="16"/>
                <w:szCs w:val="16"/>
              </w:rPr>
            </w:pPr>
            <w:r w:rsidRPr="00685DA0">
              <w:rPr>
                <w:rFonts w:cs="Arial"/>
                <w:sz w:val="16"/>
                <w:szCs w:val="16"/>
              </w:rPr>
              <w:t>5G_ProSe</w:t>
            </w:r>
          </w:p>
        </w:tc>
        <w:tc>
          <w:tcPr>
            <w:tcW w:w="709" w:type="dxa"/>
            <w:shd w:val="clear" w:color="auto" w:fill="auto"/>
          </w:tcPr>
          <w:p w14:paraId="7E115520" w14:textId="33A3E1D3"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79FBB152" w14:textId="311B3199" w:rsidR="00685DA0" w:rsidRPr="00685DA0" w:rsidRDefault="00685DA0" w:rsidP="00685DA0">
            <w:pPr>
              <w:pStyle w:val="TAL"/>
              <w:rPr>
                <w:rFonts w:cs="Arial"/>
                <w:sz w:val="16"/>
                <w:szCs w:val="16"/>
              </w:rPr>
            </w:pPr>
            <w:r w:rsidRPr="00685DA0">
              <w:rPr>
                <w:rFonts w:cs="Arial"/>
                <w:sz w:val="16"/>
                <w:szCs w:val="16"/>
              </w:rPr>
              <w:t>SA2</w:t>
            </w:r>
          </w:p>
        </w:tc>
        <w:tc>
          <w:tcPr>
            <w:tcW w:w="1190" w:type="dxa"/>
            <w:shd w:val="clear" w:color="auto" w:fill="auto"/>
          </w:tcPr>
          <w:p w14:paraId="47CE8B01" w14:textId="7B4A7B2B" w:rsidR="00685DA0" w:rsidRPr="00685DA0" w:rsidRDefault="00685DA0" w:rsidP="00685DA0">
            <w:pPr>
              <w:pStyle w:val="TAL"/>
              <w:rPr>
                <w:rFonts w:cs="Arial"/>
                <w:sz w:val="16"/>
                <w:szCs w:val="16"/>
              </w:rPr>
            </w:pPr>
            <w:r w:rsidRPr="00685DA0">
              <w:rPr>
                <w:rFonts w:cs="Arial"/>
                <w:sz w:val="16"/>
                <w:szCs w:val="16"/>
              </w:rPr>
              <w:t>C1-217167</w:t>
            </w:r>
          </w:p>
        </w:tc>
      </w:tr>
      <w:tr w:rsidR="00685DA0" w:rsidRPr="00685DA0" w14:paraId="6B20AA98" w14:textId="77777777" w:rsidTr="00685DA0">
        <w:trPr>
          <w:trHeight w:val="20"/>
        </w:trPr>
        <w:tc>
          <w:tcPr>
            <w:tcW w:w="1139" w:type="dxa"/>
            <w:shd w:val="clear" w:color="auto" w:fill="auto"/>
          </w:tcPr>
          <w:p w14:paraId="6E0551AA" w14:textId="76D845E4" w:rsidR="00685DA0" w:rsidRPr="00685DA0" w:rsidRDefault="00086257" w:rsidP="00685DA0">
            <w:pPr>
              <w:pStyle w:val="TAL"/>
              <w:rPr>
                <w:rFonts w:cs="Arial"/>
                <w:sz w:val="16"/>
                <w:szCs w:val="16"/>
              </w:rPr>
            </w:pPr>
            <w:hyperlink r:id="rId2168" w:history="1">
              <w:r>
                <w:rPr>
                  <w:rStyle w:val="Hyperlink"/>
                  <w:rFonts w:cs="Arial"/>
                  <w:sz w:val="16"/>
                  <w:szCs w:val="16"/>
                </w:rPr>
                <w:t>R2-2200063</w:t>
              </w:r>
            </w:hyperlink>
          </w:p>
        </w:tc>
        <w:tc>
          <w:tcPr>
            <w:tcW w:w="2410" w:type="dxa"/>
            <w:shd w:val="clear" w:color="auto" w:fill="auto"/>
          </w:tcPr>
          <w:p w14:paraId="5D1AE802" w14:textId="34967821" w:rsidR="00685DA0" w:rsidRPr="00685DA0" w:rsidRDefault="00685DA0" w:rsidP="00685DA0">
            <w:pPr>
              <w:pStyle w:val="TAL"/>
              <w:rPr>
                <w:rFonts w:cs="Arial"/>
                <w:sz w:val="16"/>
                <w:szCs w:val="16"/>
              </w:rPr>
            </w:pPr>
            <w:r w:rsidRPr="00685DA0">
              <w:rPr>
                <w:rFonts w:cs="Arial"/>
                <w:sz w:val="16"/>
                <w:szCs w:val="16"/>
              </w:rPr>
              <w:t>LS on NAS procedure not subject to UAC (C1-217227; contact: Apple)</w:t>
            </w:r>
          </w:p>
        </w:tc>
        <w:tc>
          <w:tcPr>
            <w:tcW w:w="879" w:type="dxa"/>
            <w:shd w:val="clear" w:color="auto" w:fill="auto"/>
          </w:tcPr>
          <w:p w14:paraId="6C437B4D" w14:textId="0B8B6A0D" w:rsidR="00685DA0" w:rsidRPr="00685DA0" w:rsidRDefault="00685DA0" w:rsidP="00685DA0">
            <w:pPr>
              <w:pStyle w:val="TAL"/>
              <w:rPr>
                <w:rFonts w:cs="Arial"/>
                <w:sz w:val="16"/>
                <w:szCs w:val="16"/>
              </w:rPr>
            </w:pPr>
            <w:r w:rsidRPr="00685DA0">
              <w:rPr>
                <w:rFonts w:cs="Arial"/>
                <w:sz w:val="16"/>
                <w:szCs w:val="16"/>
              </w:rPr>
              <w:t>CT1</w:t>
            </w:r>
          </w:p>
        </w:tc>
        <w:tc>
          <w:tcPr>
            <w:tcW w:w="1134" w:type="dxa"/>
            <w:shd w:val="clear" w:color="auto" w:fill="auto"/>
          </w:tcPr>
          <w:p w14:paraId="73DE2C5C" w14:textId="421E6A2F" w:rsidR="00685DA0" w:rsidRPr="00685DA0" w:rsidRDefault="00685DA0" w:rsidP="00685DA0">
            <w:pPr>
              <w:pStyle w:val="TAL"/>
              <w:rPr>
                <w:rFonts w:cs="Arial"/>
                <w:sz w:val="16"/>
                <w:szCs w:val="16"/>
              </w:rPr>
            </w:pPr>
            <w:r w:rsidRPr="00685DA0">
              <w:rPr>
                <w:rFonts w:cs="Arial"/>
                <w:sz w:val="16"/>
                <w:szCs w:val="16"/>
              </w:rPr>
              <w:t>postponed</w:t>
            </w:r>
          </w:p>
        </w:tc>
        <w:tc>
          <w:tcPr>
            <w:tcW w:w="709" w:type="dxa"/>
            <w:shd w:val="clear" w:color="auto" w:fill="auto"/>
          </w:tcPr>
          <w:p w14:paraId="2D58BB23" w14:textId="14A22880" w:rsidR="00685DA0" w:rsidRPr="00685DA0" w:rsidRDefault="00685DA0" w:rsidP="00685DA0">
            <w:pPr>
              <w:pStyle w:val="TAL"/>
              <w:rPr>
                <w:rFonts w:cs="Arial"/>
                <w:sz w:val="16"/>
                <w:szCs w:val="16"/>
              </w:rPr>
            </w:pPr>
            <w:r w:rsidRPr="00685DA0">
              <w:rPr>
                <w:rFonts w:cs="Arial"/>
                <w:sz w:val="16"/>
                <w:szCs w:val="16"/>
              </w:rPr>
              <w:t>Rel-15</w:t>
            </w:r>
          </w:p>
        </w:tc>
        <w:tc>
          <w:tcPr>
            <w:tcW w:w="1134" w:type="dxa"/>
            <w:shd w:val="clear" w:color="auto" w:fill="auto"/>
          </w:tcPr>
          <w:p w14:paraId="400FEEFA" w14:textId="04D8C84B"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shd w:val="clear" w:color="auto" w:fill="auto"/>
          </w:tcPr>
          <w:p w14:paraId="3E4FCEAD" w14:textId="7364107C"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16B8A53B" w14:textId="60D96C97"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44A78EDE" w14:textId="1027CD53" w:rsidR="00685DA0" w:rsidRPr="00685DA0" w:rsidRDefault="00685DA0" w:rsidP="00685DA0">
            <w:pPr>
              <w:pStyle w:val="TAL"/>
              <w:rPr>
                <w:rFonts w:cs="Arial"/>
                <w:sz w:val="16"/>
                <w:szCs w:val="16"/>
              </w:rPr>
            </w:pPr>
            <w:r w:rsidRPr="00685DA0">
              <w:rPr>
                <w:rFonts w:cs="Arial"/>
                <w:sz w:val="16"/>
                <w:szCs w:val="16"/>
              </w:rPr>
              <w:t>C1-217227</w:t>
            </w:r>
          </w:p>
        </w:tc>
      </w:tr>
      <w:tr w:rsidR="00685DA0" w:rsidRPr="00685DA0" w14:paraId="57D7DFE4" w14:textId="77777777" w:rsidTr="00685DA0">
        <w:trPr>
          <w:trHeight w:val="20"/>
        </w:trPr>
        <w:tc>
          <w:tcPr>
            <w:tcW w:w="1139" w:type="dxa"/>
            <w:shd w:val="clear" w:color="auto" w:fill="auto"/>
          </w:tcPr>
          <w:p w14:paraId="5F3D8227" w14:textId="6FB515E9" w:rsidR="00685DA0" w:rsidRPr="00685DA0" w:rsidRDefault="00086257" w:rsidP="00685DA0">
            <w:pPr>
              <w:pStyle w:val="TAL"/>
              <w:rPr>
                <w:rFonts w:cs="Arial"/>
                <w:sz w:val="16"/>
                <w:szCs w:val="16"/>
              </w:rPr>
            </w:pPr>
            <w:hyperlink r:id="rId2169" w:history="1">
              <w:r>
                <w:rPr>
                  <w:rStyle w:val="Hyperlink"/>
                  <w:rFonts w:cs="Arial"/>
                  <w:sz w:val="16"/>
                  <w:szCs w:val="16"/>
                </w:rPr>
                <w:t>R2-2200064</w:t>
              </w:r>
            </w:hyperlink>
          </w:p>
        </w:tc>
        <w:tc>
          <w:tcPr>
            <w:tcW w:w="2410" w:type="dxa"/>
            <w:shd w:val="clear" w:color="auto" w:fill="auto"/>
          </w:tcPr>
          <w:p w14:paraId="55B6F29A" w14:textId="2EF9C741" w:rsidR="00685DA0" w:rsidRPr="00685DA0" w:rsidRDefault="00685DA0" w:rsidP="00685DA0">
            <w:pPr>
              <w:pStyle w:val="TAL"/>
              <w:rPr>
                <w:rFonts w:cs="Arial"/>
                <w:sz w:val="16"/>
                <w:szCs w:val="16"/>
              </w:rPr>
            </w:pPr>
            <w:r w:rsidRPr="00685DA0">
              <w:rPr>
                <w:rFonts w:cs="Arial"/>
                <w:sz w:val="16"/>
                <w:szCs w:val="16"/>
              </w:rPr>
              <w:t>Reply LS on EPS support for IoT NTN in Rel-17 (C1-217258; contact: MediaTek)</w:t>
            </w:r>
          </w:p>
        </w:tc>
        <w:tc>
          <w:tcPr>
            <w:tcW w:w="879" w:type="dxa"/>
            <w:shd w:val="clear" w:color="auto" w:fill="auto"/>
          </w:tcPr>
          <w:p w14:paraId="6685CF04" w14:textId="3F5DCF92" w:rsidR="00685DA0" w:rsidRPr="00685DA0" w:rsidRDefault="00685DA0" w:rsidP="00685DA0">
            <w:pPr>
              <w:pStyle w:val="TAL"/>
              <w:rPr>
                <w:rFonts w:cs="Arial"/>
                <w:sz w:val="16"/>
                <w:szCs w:val="16"/>
              </w:rPr>
            </w:pPr>
            <w:r w:rsidRPr="00685DA0">
              <w:rPr>
                <w:rFonts w:cs="Arial"/>
                <w:sz w:val="16"/>
                <w:szCs w:val="16"/>
              </w:rPr>
              <w:t>CT1</w:t>
            </w:r>
          </w:p>
        </w:tc>
        <w:tc>
          <w:tcPr>
            <w:tcW w:w="1134" w:type="dxa"/>
            <w:shd w:val="clear" w:color="auto" w:fill="auto"/>
          </w:tcPr>
          <w:p w14:paraId="3663BAD3" w14:textId="23DC5322"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2B02F97C" w14:textId="0ADE1217"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2C29D2CE" w14:textId="31E8ABA8" w:rsidR="00685DA0" w:rsidRPr="00685DA0" w:rsidRDefault="00685DA0" w:rsidP="00685DA0">
            <w:pPr>
              <w:pStyle w:val="TAL"/>
              <w:rPr>
                <w:rFonts w:cs="Arial"/>
                <w:sz w:val="16"/>
                <w:szCs w:val="16"/>
              </w:rPr>
            </w:pPr>
            <w:proofErr w:type="spellStart"/>
            <w:r w:rsidRPr="00685DA0">
              <w:rPr>
                <w:rFonts w:cs="Arial"/>
                <w:sz w:val="16"/>
                <w:szCs w:val="16"/>
              </w:rPr>
              <w:t>LTE_NBIOT_eMTC_NTN</w:t>
            </w:r>
            <w:proofErr w:type="spellEnd"/>
            <w:r w:rsidRPr="00685DA0">
              <w:rPr>
                <w:rFonts w:cs="Arial"/>
                <w:sz w:val="16"/>
                <w:szCs w:val="16"/>
              </w:rPr>
              <w:t xml:space="preserve">, </w:t>
            </w:r>
            <w:proofErr w:type="spellStart"/>
            <w:r w:rsidRPr="00685DA0">
              <w:rPr>
                <w:rFonts w:cs="Arial"/>
                <w:sz w:val="16"/>
                <w:szCs w:val="16"/>
              </w:rPr>
              <w:t>IoT_SAT_ARCH_EPS</w:t>
            </w:r>
            <w:proofErr w:type="spellEnd"/>
          </w:p>
        </w:tc>
        <w:tc>
          <w:tcPr>
            <w:tcW w:w="709" w:type="dxa"/>
            <w:shd w:val="clear" w:color="auto" w:fill="auto"/>
          </w:tcPr>
          <w:p w14:paraId="5B88EA9F" w14:textId="61FCB547" w:rsidR="00685DA0" w:rsidRPr="00685DA0" w:rsidRDefault="00685DA0" w:rsidP="00685DA0">
            <w:pPr>
              <w:pStyle w:val="TAL"/>
              <w:rPr>
                <w:rFonts w:cs="Arial"/>
                <w:sz w:val="16"/>
                <w:szCs w:val="16"/>
                <w:lang w:val="fi-FI"/>
              </w:rPr>
            </w:pPr>
            <w:r w:rsidRPr="00685DA0">
              <w:rPr>
                <w:rFonts w:cs="Arial"/>
                <w:sz w:val="16"/>
                <w:szCs w:val="16"/>
                <w:lang w:val="fi-FI"/>
              </w:rPr>
              <w:t>SA2, RAN2, CT, RAN, SA</w:t>
            </w:r>
          </w:p>
        </w:tc>
        <w:tc>
          <w:tcPr>
            <w:tcW w:w="709" w:type="dxa"/>
            <w:shd w:val="clear" w:color="auto" w:fill="auto"/>
          </w:tcPr>
          <w:p w14:paraId="2E9DC209" w14:textId="36C3539D" w:rsidR="00685DA0" w:rsidRPr="00685DA0" w:rsidRDefault="00685DA0" w:rsidP="00685DA0">
            <w:pPr>
              <w:pStyle w:val="TAL"/>
              <w:rPr>
                <w:rFonts w:cs="Arial"/>
                <w:sz w:val="16"/>
                <w:szCs w:val="16"/>
              </w:rPr>
            </w:pPr>
            <w:r w:rsidRPr="00685DA0">
              <w:rPr>
                <w:rFonts w:cs="Arial"/>
                <w:sz w:val="16"/>
                <w:szCs w:val="16"/>
              </w:rPr>
              <w:t>CT4, RAN3</w:t>
            </w:r>
          </w:p>
        </w:tc>
        <w:tc>
          <w:tcPr>
            <w:tcW w:w="1190" w:type="dxa"/>
            <w:shd w:val="clear" w:color="auto" w:fill="auto"/>
          </w:tcPr>
          <w:p w14:paraId="752998CD" w14:textId="7E6B7A4F" w:rsidR="00685DA0" w:rsidRPr="00685DA0" w:rsidRDefault="00685DA0" w:rsidP="00685DA0">
            <w:pPr>
              <w:pStyle w:val="TAL"/>
              <w:rPr>
                <w:rFonts w:cs="Arial"/>
                <w:sz w:val="16"/>
                <w:szCs w:val="16"/>
              </w:rPr>
            </w:pPr>
            <w:r w:rsidRPr="00685DA0">
              <w:rPr>
                <w:rFonts w:cs="Arial"/>
                <w:sz w:val="16"/>
                <w:szCs w:val="16"/>
              </w:rPr>
              <w:t>C1-217258</w:t>
            </w:r>
          </w:p>
        </w:tc>
      </w:tr>
      <w:tr w:rsidR="00685DA0" w:rsidRPr="00685DA0" w14:paraId="4CE7C460" w14:textId="77777777" w:rsidTr="00685DA0">
        <w:trPr>
          <w:trHeight w:val="20"/>
        </w:trPr>
        <w:tc>
          <w:tcPr>
            <w:tcW w:w="1139" w:type="dxa"/>
            <w:shd w:val="clear" w:color="auto" w:fill="auto"/>
          </w:tcPr>
          <w:p w14:paraId="0FB50B91" w14:textId="106522D8" w:rsidR="00685DA0" w:rsidRPr="00685DA0" w:rsidRDefault="00086257" w:rsidP="00685DA0">
            <w:pPr>
              <w:pStyle w:val="TAL"/>
              <w:rPr>
                <w:rFonts w:cs="Arial"/>
                <w:sz w:val="16"/>
                <w:szCs w:val="16"/>
              </w:rPr>
            </w:pPr>
            <w:hyperlink r:id="rId2170" w:history="1">
              <w:r>
                <w:rPr>
                  <w:rStyle w:val="Hyperlink"/>
                  <w:rFonts w:cs="Arial"/>
                  <w:sz w:val="16"/>
                  <w:szCs w:val="16"/>
                </w:rPr>
                <w:t>R2-2200065</w:t>
              </w:r>
            </w:hyperlink>
          </w:p>
        </w:tc>
        <w:tc>
          <w:tcPr>
            <w:tcW w:w="2410" w:type="dxa"/>
            <w:shd w:val="clear" w:color="auto" w:fill="auto"/>
          </w:tcPr>
          <w:p w14:paraId="2F897612" w14:textId="11F6C182" w:rsidR="00685DA0" w:rsidRPr="00685DA0" w:rsidRDefault="00685DA0" w:rsidP="00685DA0">
            <w:pPr>
              <w:pStyle w:val="TAL"/>
              <w:rPr>
                <w:rFonts w:cs="Arial"/>
                <w:sz w:val="16"/>
                <w:szCs w:val="16"/>
              </w:rPr>
            </w:pPr>
            <w:r w:rsidRPr="00685DA0">
              <w:rPr>
                <w:rFonts w:cs="Arial"/>
                <w:sz w:val="16"/>
                <w:szCs w:val="16"/>
              </w:rPr>
              <w:t>Reply LS on Inter-donor migration (R1-2108529; contact: Huawei)</w:t>
            </w:r>
          </w:p>
        </w:tc>
        <w:tc>
          <w:tcPr>
            <w:tcW w:w="879" w:type="dxa"/>
            <w:shd w:val="clear" w:color="auto" w:fill="auto"/>
          </w:tcPr>
          <w:p w14:paraId="47835373" w14:textId="426A54C5"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1425447D" w14:textId="566E12D2"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74C11D7D" w14:textId="1CBC1E56"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2F953973" w14:textId="1F897F22" w:rsidR="00685DA0" w:rsidRPr="00685DA0" w:rsidRDefault="00685DA0" w:rsidP="00685DA0">
            <w:pPr>
              <w:pStyle w:val="TAL"/>
              <w:rPr>
                <w:rFonts w:cs="Arial"/>
                <w:sz w:val="16"/>
                <w:szCs w:val="16"/>
              </w:rPr>
            </w:pPr>
            <w:proofErr w:type="spellStart"/>
            <w:r w:rsidRPr="00685DA0">
              <w:rPr>
                <w:rFonts w:cs="Arial"/>
                <w:sz w:val="16"/>
                <w:szCs w:val="16"/>
              </w:rPr>
              <w:t>NR_IAB_enh</w:t>
            </w:r>
            <w:proofErr w:type="spellEnd"/>
            <w:r w:rsidRPr="00685DA0">
              <w:rPr>
                <w:rFonts w:cs="Arial"/>
                <w:sz w:val="16"/>
                <w:szCs w:val="16"/>
              </w:rPr>
              <w:t>-Core</w:t>
            </w:r>
          </w:p>
        </w:tc>
        <w:tc>
          <w:tcPr>
            <w:tcW w:w="709" w:type="dxa"/>
            <w:shd w:val="clear" w:color="auto" w:fill="auto"/>
          </w:tcPr>
          <w:p w14:paraId="0AC9C021" w14:textId="7C402574" w:rsidR="00685DA0" w:rsidRPr="00685DA0" w:rsidRDefault="00685DA0" w:rsidP="00685DA0">
            <w:pPr>
              <w:pStyle w:val="TAL"/>
              <w:rPr>
                <w:rFonts w:cs="Arial"/>
                <w:sz w:val="16"/>
                <w:szCs w:val="16"/>
              </w:rPr>
            </w:pPr>
            <w:r w:rsidRPr="00685DA0">
              <w:rPr>
                <w:rFonts w:cs="Arial"/>
                <w:sz w:val="16"/>
                <w:szCs w:val="16"/>
              </w:rPr>
              <w:t>RAN3, RAN4</w:t>
            </w:r>
          </w:p>
        </w:tc>
        <w:tc>
          <w:tcPr>
            <w:tcW w:w="709" w:type="dxa"/>
            <w:shd w:val="clear" w:color="auto" w:fill="auto"/>
          </w:tcPr>
          <w:p w14:paraId="78DC732C" w14:textId="43E9BD9D" w:rsidR="00685DA0" w:rsidRPr="00685DA0" w:rsidRDefault="00685DA0" w:rsidP="00685DA0">
            <w:pPr>
              <w:pStyle w:val="TAL"/>
              <w:rPr>
                <w:rFonts w:cs="Arial"/>
                <w:sz w:val="16"/>
                <w:szCs w:val="16"/>
              </w:rPr>
            </w:pPr>
            <w:r w:rsidRPr="00685DA0">
              <w:rPr>
                <w:rFonts w:cs="Arial"/>
                <w:sz w:val="16"/>
                <w:szCs w:val="16"/>
              </w:rPr>
              <w:t>RAN2</w:t>
            </w:r>
          </w:p>
        </w:tc>
        <w:tc>
          <w:tcPr>
            <w:tcW w:w="1190" w:type="dxa"/>
            <w:shd w:val="clear" w:color="auto" w:fill="auto"/>
          </w:tcPr>
          <w:p w14:paraId="3C3B603C" w14:textId="791C0E38" w:rsidR="00685DA0" w:rsidRPr="00685DA0" w:rsidRDefault="00685DA0" w:rsidP="00685DA0">
            <w:pPr>
              <w:pStyle w:val="TAL"/>
              <w:rPr>
                <w:rFonts w:cs="Arial"/>
                <w:sz w:val="16"/>
                <w:szCs w:val="16"/>
              </w:rPr>
            </w:pPr>
            <w:r w:rsidRPr="00685DA0">
              <w:rPr>
                <w:rFonts w:cs="Arial"/>
                <w:sz w:val="16"/>
                <w:szCs w:val="16"/>
              </w:rPr>
              <w:t>R1-2108529</w:t>
            </w:r>
          </w:p>
        </w:tc>
      </w:tr>
      <w:tr w:rsidR="00685DA0" w:rsidRPr="00685DA0" w14:paraId="2A37676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25A0F6F5" w:rsidR="00685DA0" w:rsidRPr="00685DA0" w:rsidRDefault="00086257" w:rsidP="00685DA0">
            <w:pPr>
              <w:pStyle w:val="TAL"/>
              <w:rPr>
                <w:rFonts w:cs="Arial"/>
                <w:sz w:val="16"/>
                <w:szCs w:val="16"/>
              </w:rPr>
            </w:pPr>
            <w:hyperlink r:id="rId2171" w:history="1">
              <w:r>
                <w:rPr>
                  <w:rStyle w:val="Hyperlink"/>
                  <w:rFonts w:cs="Arial"/>
                  <w:sz w:val="16"/>
                  <w:szCs w:val="16"/>
                </w:rPr>
                <w:t>R2-2200066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13C1EDFA" w:rsidR="00685DA0" w:rsidRPr="00685DA0" w:rsidRDefault="00685DA0" w:rsidP="00685DA0">
            <w:pPr>
              <w:pStyle w:val="TAL"/>
              <w:rPr>
                <w:rFonts w:cs="Arial"/>
                <w:sz w:val="16"/>
                <w:szCs w:val="16"/>
              </w:rPr>
            </w:pPr>
            <w:r w:rsidRPr="00685DA0">
              <w:rPr>
                <w:rFonts w:cs="Arial"/>
                <w:sz w:val="16"/>
                <w:szCs w:val="16"/>
              </w:rPr>
              <w:t>Reply LS on MCCH change notification (R1-2112646; contact: BBC)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11D33EA7"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5B460" w14:textId="57D4E97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582E4" w14:textId="7E370D0E"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B519F" w14:textId="61FF3F22" w:rsidR="00685DA0" w:rsidRPr="00685DA0" w:rsidRDefault="00685DA0" w:rsidP="00685DA0">
            <w:pPr>
              <w:pStyle w:val="TAL"/>
              <w:rPr>
                <w:rFonts w:cs="Arial"/>
                <w:sz w:val="16"/>
                <w:szCs w:val="16"/>
              </w:rPr>
            </w:pPr>
            <w:r w:rsidRPr="00685DA0">
              <w:rPr>
                <w:rFonts w:cs="Arial"/>
                <w:sz w:val="16"/>
                <w:szCs w:val="16"/>
              </w:rPr>
              <w:t>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445A608C"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5A36AB68"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7E5A98BB" w:rsidR="00685DA0" w:rsidRPr="00685DA0" w:rsidRDefault="00685DA0" w:rsidP="00685DA0">
            <w:pPr>
              <w:pStyle w:val="TAL"/>
              <w:rPr>
                <w:rFonts w:cs="Arial"/>
                <w:sz w:val="16"/>
                <w:szCs w:val="16"/>
              </w:rPr>
            </w:pPr>
            <w:r w:rsidRPr="00685DA0">
              <w:rPr>
                <w:rFonts w:cs="Arial"/>
                <w:sz w:val="16"/>
                <w:szCs w:val="16"/>
              </w:rPr>
              <w:t>R1-2112646</w:t>
            </w:r>
          </w:p>
        </w:tc>
      </w:tr>
      <w:tr w:rsidR="00685DA0" w:rsidRPr="00685DA0" w14:paraId="366A1D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171333B1" w:rsidR="00685DA0" w:rsidRPr="00685DA0" w:rsidRDefault="00086257" w:rsidP="00685DA0">
            <w:pPr>
              <w:pStyle w:val="TAL"/>
              <w:rPr>
                <w:rFonts w:cs="Arial"/>
                <w:sz w:val="16"/>
                <w:szCs w:val="16"/>
              </w:rPr>
            </w:pPr>
            <w:hyperlink r:id="rId2172" w:history="1">
              <w:r>
                <w:rPr>
                  <w:rStyle w:val="Hyperlink"/>
                  <w:rFonts w:cs="Arial"/>
                  <w:sz w:val="16"/>
                  <w:szCs w:val="16"/>
                </w:rPr>
                <w:t>R2-2200067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4A09DA53" w:rsidR="00685DA0" w:rsidRPr="00685DA0" w:rsidRDefault="00685DA0" w:rsidP="00685DA0">
            <w:pPr>
              <w:pStyle w:val="TAL"/>
              <w:rPr>
                <w:rFonts w:cs="Arial"/>
                <w:sz w:val="16"/>
                <w:szCs w:val="16"/>
              </w:rPr>
            </w:pPr>
            <w:r w:rsidRPr="00685DA0">
              <w:rPr>
                <w:rFonts w:cs="Arial"/>
                <w:sz w:val="16"/>
                <w:szCs w:val="16"/>
              </w:rPr>
              <w:t>Follow-up reply LS on inter-cell beam management and multi-TRP in Rel-17 (R1-2112707;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77097F96"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A93E1" w14:textId="1E0D58A4"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7F788" w14:textId="56EBB5E9"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FD940" w14:textId="1B857252"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74A249F9" w:rsidR="00685DA0" w:rsidRPr="00685DA0" w:rsidRDefault="00685DA0" w:rsidP="00685DA0">
            <w:pPr>
              <w:pStyle w:val="TAL"/>
              <w:rPr>
                <w:rFonts w:cs="Arial"/>
                <w:sz w:val="16"/>
                <w:szCs w:val="16"/>
                <w:lang w:val="fi-FI"/>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10FCC208"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4BAC6806" w:rsidR="00685DA0" w:rsidRPr="00685DA0" w:rsidRDefault="00685DA0" w:rsidP="00685DA0">
            <w:pPr>
              <w:pStyle w:val="TAL"/>
              <w:rPr>
                <w:rFonts w:cs="Arial"/>
                <w:sz w:val="16"/>
                <w:szCs w:val="16"/>
              </w:rPr>
            </w:pPr>
            <w:r w:rsidRPr="00685DA0">
              <w:rPr>
                <w:rFonts w:cs="Arial"/>
                <w:sz w:val="16"/>
                <w:szCs w:val="16"/>
              </w:rPr>
              <w:t>R1-2112707</w:t>
            </w:r>
          </w:p>
        </w:tc>
      </w:tr>
      <w:tr w:rsidR="00685DA0" w:rsidRPr="00685DA0" w14:paraId="795757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173435E9" w:rsidR="00685DA0" w:rsidRPr="00685DA0" w:rsidRDefault="00086257" w:rsidP="00685DA0">
            <w:pPr>
              <w:pStyle w:val="TAL"/>
              <w:rPr>
                <w:rFonts w:cs="Arial"/>
                <w:sz w:val="16"/>
                <w:szCs w:val="16"/>
              </w:rPr>
            </w:pPr>
            <w:hyperlink r:id="rId2173" w:history="1">
              <w:r>
                <w:rPr>
                  <w:rStyle w:val="Hyperlink"/>
                  <w:rFonts w:cs="Arial"/>
                  <w:sz w:val="16"/>
                  <w:szCs w:val="16"/>
                </w:rPr>
                <w:t>R2-2200068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72874834" w:rsidR="00685DA0" w:rsidRPr="00685DA0" w:rsidRDefault="00685DA0" w:rsidP="00685DA0">
            <w:pPr>
              <w:pStyle w:val="TAL"/>
              <w:rPr>
                <w:rFonts w:cs="Arial"/>
                <w:sz w:val="16"/>
                <w:szCs w:val="16"/>
              </w:rPr>
            </w:pPr>
            <w:r w:rsidRPr="00685DA0">
              <w:rPr>
                <w:rFonts w:cs="Arial"/>
                <w:sz w:val="16"/>
                <w:szCs w:val="16"/>
              </w:rPr>
              <w:t xml:space="preserve">Reply LS on capability related RAN2 agreements for </w:t>
            </w:r>
            <w:proofErr w:type="spellStart"/>
            <w:r w:rsidRPr="00685DA0">
              <w:rPr>
                <w:rFonts w:cs="Arial"/>
                <w:sz w:val="16"/>
                <w:szCs w:val="16"/>
              </w:rPr>
              <w:t>RedCap</w:t>
            </w:r>
            <w:proofErr w:type="spellEnd"/>
            <w:r w:rsidRPr="00685DA0">
              <w:rPr>
                <w:rFonts w:cs="Arial"/>
                <w:sz w:val="16"/>
                <w:szCs w:val="16"/>
              </w:rPr>
              <w:t xml:space="preserve"> (R1-2112754;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4AE9E109"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1665D" w14:textId="010E6054"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0BD53" w14:textId="687BF9B0"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BBF432" w14:textId="67FE5E58" w:rsidR="00685DA0" w:rsidRPr="00685DA0" w:rsidRDefault="00685DA0" w:rsidP="00685DA0">
            <w:pPr>
              <w:pStyle w:val="TAL"/>
              <w:rPr>
                <w:rFonts w:cs="Arial"/>
                <w:sz w:val="16"/>
                <w:szCs w:val="16"/>
              </w:rPr>
            </w:pPr>
            <w:proofErr w:type="spellStart"/>
            <w:r w:rsidRPr="00685DA0">
              <w:rPr>
                <w:rFonts w:cs="Arial"/>
                <w:sz w:val="16"/>
                <w:szCs w:val="16"/>
              </w:rPr>
              <w:t>NR_redcap</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301F9415"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4680C4AB"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5505A232" w:rsidR="00685DA0" w:rsidRPr="00685DA0" w:rsidRDefault="00685DA0" w:rsidP="00685DA0">
            <w:pPr>
              <w:pStyle w:val="TAL"/>
              <w:rPr>
                <w:rFonts w:cs="Arial"/>
                <w:sz w:val="16"/>
                <w:szCs w:val="16"/>
              </w:rPr>
            </w:pPr>
            <w:r w:rsidRPr="00685DA0">
              <w:rPr>
                <w:rFonts w:cs="Arial"/>
                <w:sz w:val="16"/>
                <w:szCs w:val="16"/>
              </w:rPr>
              <w:t>R1-2112754</w:t>
            </w:r>
          </w:p>
        </w:tc>
      </w:tr>
      <w:tr w:rsidR="00685DA0" w:rsidRPr="00685DA0" w14:paraId="03B2048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6FEED20C" w:rsidR="00685DA0" w:rsidRPr="00685DA0" w:rsidRDefault="00086257" w:rsidP="00685DA0">
            <w:pPr>
              <w:pStyle w:val="TAL"/>
              <w:rPr>
                <w:rFonts w:cs="Arial"/>
                <w:sz w:val="16"/>
                <w:szCs w:val="16"/>
              </w:rPr>
            </w:pPr>
            <w:hyperlink r:id="rId2174" w:history="1">
              <w:r>
                <w:rPr>
                  <w:rStyle w:val="Hyperlink"/>
                  <w:rFonts w:cs="Arial"/>
                  <w:sz w:val="16"/>
                  <w:szCs w:val="16"/>
                </w:rPr>
                <w:t>R2-2200069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66A132CF" w:rsidR="00685DA0" w:rsidRPr="00685DA0" w:rsidRDefault="00685DA0" w:rsidP="00685DA0">
            <w:pPr>
              <w:pStyle w:val="TAL"/>
              <w:rPr>
                <w:rFonts w:cs="Arial"/>
                <w:sz w:val="16"/>
                <w:szCs w:val="16"/>
              </w:rPr>
            </w:pPr>
            <w:r w:rsidRPr="00685DA0">
              <w:rPr>
                <w:rFonts w:cs="Arial"/>
                <w:sz w:val="16"/>
                <w:szCs w:val="16"/>
              </w:rPr>
              <w:t>LS on L1-RSRP measurement behaviour when SSBs associated with different PCIs overlap (R1-2112762;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51270DFC"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E16B7" w14:textId="1F92145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A32CA" w14:textId="2F665CF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B2DB9" w14:textId="72F8E862"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542C3C58" w:rsidR="00685DA0" w:rsidRPr="00685DA0" w:rsidRDefault="00685DA0" w:rsidP="00685DA0">
            <w:pPr>
              <w:pStyle w:val="TAL"/>
              <w:rPr>
                <w:rFonts w:cs="Arial"/>
                <w:sz w:val="16"/>
                <w:szCs w:val="16"/>
              </w:rPr>
            </w:pPr>
            <w:r w:rsidRPr="00685DA0">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4013D030"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5326A192" w:rsidR="00685DA0" w:rsidRPr="00685DA0" w:rsidRDefault="00685DA0" w:rsidP="00685DA0">
            <w:pPr>
              <w:pStyle w:val="TAL"/>
              <w:rPr>
                <w:rFonts w:cs="Arial"/>
                <w:sz w:val="16"/>
                <w:szCs w:val="16"/>
              </w:rPr>
            </w:pPr>
            <w:r w:rsidRPr="00685DA0">
              <w:rPr>
                <w:rFonts w:cs="Arial"/>
                <w:sz w:val="16"/>
                <w:szCs w:val="16"/>
              </w:rPr>
              <w:t>R1-2112762</w:t>
            </w:r>
          </w:p>
        </w:tc>
      </w:tr>
      <w:tr w:rsidR="00685DA0" w:rsidRPr="00685DA0" w14:paraId="5D4D14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2FB1A286" w:rsidR="00685DA0" w:rsidRPr="00685DA0" w:rsidRDefault="00086257" w:rsidP="00685DA0">
            <w:pPr>
              <w:pStyle w:val="TAL"/>
              <w:rPr>
                <w:rFonts w:cs="Arial"/>
                <w:sz w:val="16"/>
                <w:szCs w:val="16"/>
              </w:rPr>
            </w:pPr>
            <w:hyperlink r:id="rId2175" w:history="1">
              <w:r>
                <w:rPr>
                  <w:rStyle w:val="Hyperlink"/>
                  <w:rFonts w:cs="Arial"/>
                  <w:sz w:val="16"/>
                  <w:szCs w:val="16"/>
                </w:rPr>
                <w:t>R2-2200070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3DC45482" w:rsidR="00685DA0" w:rsidRPr="00685DA0" w:rsidRDefault="00685DA0" w:rsidP="00685DA0">
            <w:pPr>
              <w:pStyle w:val="TAL"/>
              <w:rPr>
                <w:rFonts w:cs="Arial"/>
                <w:sz w:val="16"/>
                <w:szCs w:val="16"/>
              </w:rPr>
            </w:pPr>
            <w:r w:rsidRPr="00685DA0">
              <w:rPr>
                <w:rFonts w:cs="Arial"/>
                <w:sz w:val="16"/>
                <w:szCs w:val="16"/>
              </w:rPr>
              <w:t xml:space="preserve">Reply LS on RMSI reception based on non-zero search space (R1-2112765; </w:t>
            </w:r>
            <w:proofErr w:type="spellStart"/>
            <w:r w:rsidRPr="00685DA0">
              <w:rPr>
                <w:rFonts w:cs="Arial"/>
                <w:sz w:val="16"/>
                <w:szCs w:val="16"/>
              </w:rPr>
              <w:t>contact:OPPO</w:t>
            </w:r>
            <w:proofErr w:type="spellEnd"/>
            <w:r w:rsidRPr="00685DA0">
              <w:rPr>
                <w:rFonts w:cs="Arial"/>
                <w:sz w:val="16"/>
                <w:szCs w:val="16"/>
              </w:rPr>
              <w: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2FEAE62E"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49FB0" w14:textId="42230C52"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BEFA13" w14:textId="144B6D9E" w:rsidR="00685DA0" w:rsidRPr="00685DA0" w:rsidRDefault="00685DA0" w:rsidP="00685DA0">
            <w:pPr>
              <w:pStyle w:val="TAL"/>
              <w:rPr>
                <w:rFonts w:cs="Arial"/>
                <w:sz w:val="16"/>
                <w:szCs w:val="16"/>
              </w:rPr>
            </w:pPr>
            <w:r w:rsidRPr="00685DA0">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CB49E" w14:textId="09C80440"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0C11399B"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0BDBA170"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03CD0D06" w:rsidR="00685DA0" w:rsidRPr="00685DA0" w:rsidRDefault="00685DA0" w:rsidP="00685DA0">
            <w:pPr>
              <w:pStyle w:val="TAL"/>
              <w:rPr>
                <w:rFonts w:cs="Arial"/>
                <w:sz w:val="16"/>
                <w:szCs w:val="16"/>
              </w:rPr>
            </w:pPr>
            <w:r w:rsidRPr="00685DA0">
              <w:rPr>
                <w:rFonts w:cs="Arial"/>
                <w:sz w:val="16"/>
                <w:szCs w:val="16"/>
              </w:rPr>
              <w:t>R1-2112765</w:t>
            </w:r>
          </w:p>
        </w:tc>
      </w:tr>
      <w:tr w:rsidR="00685DA0" w:rsidRPr="00685DA0" w14:paraId="17A13B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2052899D" w:rsidR="00685DA0" w:rsidRPr="00685DA0" w:rsidRDefault="00086257" w:rsidP="00685DA0">
            <w:pPr>
              <w:pStyle w:val="TAL"/>
              <w:rPr>
                <w:rFonts w:cs="Arial"/>
                <w:sz w:val="16"/>
                <w:szCs w:val="16"/>
              </w:rPr>
            </w:pPr>
            <w:hyperlink r:id="rId2176" w:history="1">
              <w:r>
                <w:rPr>
                  <w:rStyle w:val="Hyperlink"/>
                  <w:rFonts w:cs="Arial"/>
                  <w:sz w:val="16"/>
                  <w:szCs w:val="16"/>
                </w:rPr>
                <w:t>R2-2200071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024BEB17" w:rsidR="00685DA0" w:rsidRPr="00685DA0" w:rsidRDefault="00685DA0" w:rsidP="00685DA0">
            <w:pPr>
              <w:pStyle w:val="TAL"/>
              <w:rPr>
                <w:rFonts w:cs="Arial"/>
                <w:sz w:val="16"/>
                <w:szCs w:val="16"/>
              </w:rPr>
            </w:pPr>
            <w:r w:rsidRPr="00685DA0">
              <w:rPr>
                <w:rFonts w:cs="Arial"/>
                <w:sz w:val="16"/>
                <w:szCs w:val="16"/>
              </w:rPr>
              <w:t>Reply LS on UE TA reporting (R1-2112766;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3586946B"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60863" w14:textId="559C8C6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CA54A" w14:textId="1264DDEF"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DF43A" w14:textId="7C4D0E23"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6C794FA8"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04F1CDE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4B73EF4E" w:rsidR="00685DA0" w:rsidRPr="00685DA0" w:rsidRDefault="00685DA0" w:rsidP="00685DA0">
            <w:pPr>
              <w:pStyle w:val="TAL"/>
              <w:rPr>
                <w:rFonts w:cs="Arial"/>
                <w:sz w:val="16"/>
                <w:szCs w:val="16"/>
              </w:rPr>
            </w:pPr>
            <w:r w:rsidRPr="00685DA0">
              <w:rPr>
                <w:rFonts w:cs="Arial"/>
                <w:sz w:val="16"/>
                <w:szCs w:val="16"/>
              </w:rPr>
              <w:t>R1-2112766</w:t>
            </w:r>
          </w:p>
        </w:tc>
      </w:tr>
      <w:tr w:rsidR="00685DA0" w:rsidRPr="00685DA0" w14:paraId="579786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36B5561A" w:rsidR="00685DA0" w:rsidRPr="00685DA0" w:rsidRDefault="00086257" w:rsidP="00685DA0">
            <w:pPr>
              <w:pStyle w:val="TAL"/>
              <w:rPr>
                <w:rFonts w:cs="Arial"/>
                <w:sz w:val="16"/>
                <w:szCs w:val="16"/>
              </w:rPr>
            </w:pPr>
            <w:hyperlink r:id="rId2177" w:history="1">
              <w:r>
                <w:rPr>
                  <w:rStyle w:val="Hyperlink"/>
                  <w:rFonts w:cs="Arial"/>
                  <w:sz w:val="16"/>
                  <w:szCs w:val="16"/>
                </w:rPr>
                <w:t>R2-2200072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09A53960" w:rsidR="00685DA0" w:rsidRPr="00685DA0" w:rsidRDefault="00685DA0" w:rsidP="00685DA0">
            <w:pPr>
              <w:pStyle w:val="TAL"/>
              <w:rPr>
                <w:rFonts w:cs="Arial"/>
                <w:sz w:val="16"/>
                <w:szCs w:val="16"/>
              </w:rPr>
            </w:pPr>
            <w:r w:rsidRPr="00685DA0">
              <w:rPr>
                <w:rFonts w:cs="Arial"/>
                <w:sz w:val="16"/>
                <w:szCs w:val="16"/>
              </w:rPr>
              <w:t>LS on updated Rel-16 RAN1 UE features lists for NR after RAN1#107-e (R1-2112778;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2296DE3C"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9D9A31" w14:textId="71C32F12"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131BA" w14:textId="4E1E40D9"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D83F0" w14:textId="46028883" w:rsidR="00685DA0" w:rsidRPr="00685DA0" w:rsidRDefault="00685DA0" w:rsidP="00685DA0">
            <w:pPr>
              <w:pStyle w:val="TAL"/>
              <w:rPr>
                <w:rFonts w:cs="Arial"/>
                <w:sz w:val="16"/>
                <w:szCs w:val="16"/>
              </w:rPr>
            </w:pPr>
            <w:r w:rsidRPr="00685DA0">
              <w:rPr>
                <w:rFonts w:cs="Arial"/>
                <w:sz w:val="16"/>
                <w:szCs w:val="16"/>
              </w:rPr>
              <w:t xml:space="preserve">NR_2step_RACH-Core, </w:t>
            </w:r>
            <w:proofErr w:type="spellStart"/>
            <w:r w:rsidRPr="00685DA0">
              <w:rPr>
                <w:rFonts w:cs="Arial"/>
                <w:sz w:val="16"/>
                <w:szCs w:val="16"/>
              </w:rPr>
              <w:t>NR_unlic</w:t>
            </w:r>
            <w:proofErr w:type="spellEnd"/>
            <w:r w:rsidRPr="00685DA0">
              <w:rPr>
                <w:rFonts w:cs="Arial"/>
                <w:sz w:val="16"/>
                <w:szCs w:val="16"/>
              </w:rPr>
              <w:t xml:space="preserve">-Core, NR_IAB-Core, 5G_V2X_NRSL-Core, NR_L1enh_URLLC-Core, NR_IIOT-Core, </w:t>
            </w:r>
            <w:proofErr w:type="spellStart"/>
            <w:r w:rsidRPr="00685DA0">
              <w:rPr>
                <w:rFonts w:cs="Arial"/>
                <w:sz w:val="16"/>
                <w:szCs w:val="16"/>
              </w:rPr>
              <w:t>NR_eMIMO</w:t>
            </w:r>
            <w:proofErr w:type="spellEnd"/>
            <w:r w:rsidRPr="00685DA0">
              <w:rPr>
                <w:rFonts w:cs="Arial"/>
                <w:sz w:val="16"/>
                <w:szCs w:val="16"/>
              </w:rPr>
              <w:t xml:space="preserve">-Core, </w:t>
            </w:r>
            <w:proofErr w:type="spellStart"/>
            <w:r w:rsidRPr="00685DA0">
              <w:rPr>
                <w:rFonts w:cs="Arial"/>
                <w:sz w:val="16"/>
                <w:szCs w:val="16"/>
              </w:rPr>
              <w:t>NR_UE_pow_sav</w:t>
            </w:r>
            <w:proofErr w:type="spellEnd"/>
            <w:r w:rsidRPr="00685DA0">
              <w:rPr>
                <w:rFonts w:cs="Arial"/>
                <w:sz w:val="16"/>
                <w:szCs w:val="16"/>
              </w:rPr>
              <w:t xml:space="preserve">-Core, </w:t>
            </w:r>
            <w:proofErr w:type="spellStart"/>
            <w:r w:rsidRPr="00685DA0">
              <w:rPr>
                <w:rFonts w:cs="Arial"/>
                <w:sz w:val="16"/>
                <w:szCs w:val="16"/>
              </w:rPr>
              <w:t>NR_pos</w:t>
            </w:r>
            <w:proofErr w:type="spellEnd"/>
            <w:r w:rsidRPr="00685DA0">
              <w:rPr>
                <w:rFonts w:cs="Arial"/>
                <w:sz w:val="16"/>
                <w:szCs w:val="16"/>
              </w:rPr>
              <w:t xml:space="preserve">-Core, </w:t>
            </w:r>
            <w:proofErr w:type="spellStart"/>
            <w:r w:rsidRPr="00685DA0">
              <w:rPr>
                <w:rFonts w:cs="Arial"/>
                <w:sz w:val="16"/>
                <w:szCs w:val="16"/>
              </w:rPr>
              <w:t>NR_Mob_enh</w:t>
            </w:r>
            <w:proofErr w:type="spellEnd"/>
            <w:r w:rsidRPr="00685DA0">
              <w:rPr>
                <w:rFonts w:cs="Arial"/>
                <w:sz w:val="16"/>
                <w:szCs w:val="16"/>
              </w:rPr>
              <w:t xml:space="preserve">-Core, </w:t>
            </w:r>
            <w:proofErr w:type="spellStart"/>
            <w:r w:rsidRPr="00685DA0">
              <w:rPr>
                <w:rFonts w:cs="Arial"/>
                <w:sz w:val="16"/>
                <w:szCs w:val="16"/>
              </w:rPr>
              <w:t>LTE_NR_DC_CA_enh</w:t>
            </w:r>
            <w:proofErr w:type="spellEnd"/>
            <w:r w:rsidRPr="00685DA0">
              <w:rPr>
                <w:rFonts w:cs="Arial"/>
                <w:sz w:val="16"/>
                <w:szCs w:val="16"/>
              </w:rPr>
              <w:t>-Core, TEI16, 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39B05083"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3C0D8EE0"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6F2F06AE" w:rsidR="00685DA0" w:rsidRPr="00685DA0" w:rsidRDefault="00685DA0" w:rsidP="00685DA0">
            <w:pPr>
              <w:pStyle w:val="TAL"/>
              <w:rPr>
                <w:rFonts w:cs="Arial"/>
                <w:sz w:val="16"/>
                <w:szCs w:val="16"/>
              </w:rPr>
            </w:pPr>
            <w:r w:rsidRPr="00685DA0">
              <w:rPr>
                <w:rFonts w:cs="Arial"/>
                <w:sz w:val="16"/>
                <w:szCs w:val="16"/>
              </w:rPr>
              <w:t>R1-2112778</w:t>
            </w:r>
          </w:p>
        </w:tc>
      </w:tr>
      <w:tr w:rsidR="00685DA0" w:rsidRPr="00685DA0" w14:paraId="6991DA8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224C1725" w:rsidR="00685DA0" w:rsidRPr="00685DA0" w:rsidRDefault="00086257" w:rsidP="00685DA0">
            <w:pPr>
              <w:pStyle w:val="TAL"/>
              <w:rPr>
                <w:rFonts w:cs="Arial"/>
                <w:sz w:val="16"/>
                <w:szCs w:val="16"/>
              </w:rPr>
            </w:pPr>
            <w:hyperlink r:id="rId2178" w:history="1">
              <w:r>
                <w:rPr>
                  <w:rStyle w:val="Hyperlink"/>
                  <w:rFonts w:cs="Arial"/>
                  <w:sz w:val="16"/>
                  <w:szCs w:val="16"/>
                </w:rPr>
                <w:t>R2-2200073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59D1E4FC" w:rsidR="00685DA0" w:rsidRPr="00685DA0" w:rsidRDefault="00685DA0" w:rsidP="00685DA0">
            <w:pPr>
              <w:pStyle w:val="TAL"/>
              <w:rPr>
                <w:rFonts w:cs="Arial"/>
                <w:sz w:val="16"/>
                <w:szCs w:val="16"/>
              </w:rPr>
            </w:pPr>
            <w:r w:rsidRPr="00685DA0">
              <w:rPr>
                <w:rFonts w:cs="Arial"/>
                <w:sz w:val="16"/>
                <w:szCs w:val="16"/>
              </w:rPr>
              <w:t>Reply LS on the physical layer aspects of small data transmission (R1-2112782;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644A7774"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5FFC5F" w14:textId="67F1B5B4"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619F0F" w14:textId="635CCAE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FAE0E" w14:textId="45AC17FB" w:rsidR="00685DA0" w:rsidRPr="00685DA0" w:rsidRDefault="00685DA0" w:rsidP="00685DA0">
            <w:pPr>
              <w:pStyle w:val="TAL"/>
              <w:rPr>
                <w:rFonts w:cs="Arial"/>
                <w:sz w:val="16"/>
                <w:szCs w:val="16"/>
              </w:rPr>
            </w:pPr>
            <w:proofErr w:type="spellStart"/>
            <w:r w:rsidRPr="00685DA0">
              <w:rPr>
                <w:rFonts w:cs="Arial"/>
                <w:sz w:val="16"/>
                <w:szCs w:val="16"/>
              </w:rPr>
              <w:t>NR_SmallData_INACTIVE</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7A204335"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42BF4E27"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4025F86C" w:rsidR="00685DA0" w:rsidRPr="00685DA0" w:rsidRDefault="00685DA0" w:rsidP="00685DA0">
            <w:pPr>
              <w:pStyle w:val="TAL"/>
              <w:rPr>
                <w:rFonts w:cs="Arial"/>
                <w:sz w:val="16"/>
                <w:szCs w:val="16"/>
              </w:rPr>
            </w:pPr>
            <w:r w:rsidRPr="00685DA0">
              <w:rPr>
                <w:rFonts w:cs="Arial"/>
                <w:sz w:val="16"/>
                <w:szCs w:val="16"/>
              </w:rPr>
              <w:t>R1-2112782</w:t>
            </w:r>
          </w:p>
        </w:tc>
      </w:tr>
      <w:tr w:rsidR="00685DA0" w:rsidRPr="00685DA0" w14:paraId="78B7A9A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17583286" w:rsidR="00685DA0" w:rsidRPr="00685DA0" w:rsidRDefault="00086257" w:rsidP="00685DA0">
            <w:pPr>
              <w:pStyle w:val="TAL"/>
              <w:rPr>
                <w:rFonts w:cs="Arial"/>
                <w:sz w:val="16"/>
                <w:szCs w:val="16"/>
              </w:rPr>
            </w:pPr>
            <w:hyperlink r:id="rId2179" w:history="1">
              <w:r>
                <w:rPr>
                  <w:rStyle w:val="Hyperlink"/>
                  <w:rFonts w:cs="Arial"/>
                  <w:sz w:val="16"/>
                  <w:szCs w:val="16"/>
                </w:rPr>
                <w:t>R2-2200074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76222BBF" w:rsidR="00685DA0" w:rsidRPr="00685DA0" w:rsidRDefault="00685DA0" w:rsidP="00685DA0">
            <w:pPr>
              <w:pStyle w:val="TAL"/>
              <w:rPr>
                <w:rFonts w:cs="Arial"/>
                <w:sz w:val="16"/>
                <w:szCs w:val="16"/>
              </w:rPr>
            </w:pPr>
            <w:r w:rsidRPr="00685DA0">
              <w:rPr>
                <w:rFonts w:cs="Arial"/>
                <w:sz w:val="16"/>
                <w:szCs w:val="16"/>
              </w:rPr>
              <w:t>LS on latency improvement for PRS measurement with MG (R1-2112784;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17F52AF6"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67BD12" w14:textId="3ED4B77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CD4662" w14:textId="4E0F8D84"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21E8D" w14:textId="53BE0762"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0BB8214D" w:rsidR="00685DA0" w:rsidRPr="00685DA0" w:rsidRDefault="00685DA0" w:rsidP="00685DA0">
            <w:pPr>
              <w:pStyle w:val="TAL"/>
              <w:rPr>
                <w:rFonts w:cs="Arial"/>
                <w:sz w:val="16"/>
                <w:szCs w:val="16"/>
              </w:rPr>
            </w:pPr>
            <w:r w:rsidRPr="00685DA0">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31E24730"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50D1C977" w:rsidR="00685DA0" w:rsidRPr="00685DA0" w:rsidRDefault="00685DA0" w:rsidP="00685DA0">
            <w:pPr>
              <w:pStyle w:val="TAL"/>
              <w:rPr>
                <w:rFonts w:cs="Arial"/>
                <w:sz w:val="16"/>
                <w:szCs w:val="16"/>
              </w:rPr>
            </w:pPr>
            <w:r w:rsidRPr="00685DA0">
              <w:rPr>
                <w:rFonts w:cs="Arial"/>
                <w:sz w:val="16"/>
                <w:szCs w:val="16"/>
              </w:rPr>
              <w:t>R1-2112784</w:t>
            </w:r>
          </w:p>
        </w:tc>
      </w:tr>
      <w:tr w:rsidR="00685DA0" w:rsidRPr="00685DA0" w14:paraId="053EE89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0DE681EB" w:rsidR="00685DA0" w:rsidRPr="00685DA0" w:rsidRDefault="00086257" w:rsidP="00685DA0">
            <w:pPr>
              <w:pStyle w:val="TAL"/>
              <w:rPr>
                <w:rFonts w:cs="Arial"/>
                <w:sz w:val="16"/>
                <w:szCs w:val="16"/>
              </w:rPr>
            </w:pPr>
            <w:hyperlink r:id="rId2180" w:history="1">
              <w:r>
                <w:rPr>
                  <w:rStyle w:val="Hyperlink"/>
                  <w:rFonts w:cs="Arial"/>
                  <w:sz w:val="16"/>
                  <w:szCs w:val="16"/>
                </w:rPr>
                <w:t>R2-2200075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7E33ACF2" w:rsidR="00685DA0" w:rsidRPr="00685DA0" w:rsidRDefault="00685DA0" w:rsidP="00685DA0">
            <w:pPr>
              <w:pStyle w:val="TAL"/>
              <w:rPr>
                <w:rFonts w:cs="Arial"/>
                <w:sz w:val="16"/>
                <w:szCs w:val="16"/>
              </w:rPr>
            </w:pPr>
            <w:r w:rsidRPr="00685DA0">
              <w:rPr>
                <w:rFonts w:cs="Arial"/>
                <w:sz w:val="16"/>
                <w:szCs w:val="16"/>
              </w:rPr>
              <w:t xml:space="preserve">LS on use of NCD-SSB or CSI-RS in DL BWPs for </w:t>
            </w:r>
            <w:proofErr w:type="spellStart"/>
            <w:r w:rsidRPr="00685DA0">
              <w:rPr>
                <w:rFonts w:cs="Arial"/>
                <w:sz w:val="16"/>
                <w:szCs w:val="16"/>
              </w:rPr>
              <w:t>RedCap</w:t>
            </w:r>
            <w:proofErr w:type="spellEnd"/>
            <w:r w:rsidRPr="00685DA0">
              <w:rPr>
                <w:rFonts w:cs="Arial"/>
                <w:sz w:val="16"/>
                <w:szCs w:val="16"/>
              </w:rPr>
              <w:t xml:space="preserve"> UE (R1-2112802;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1F7EC151"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858DD0" w14:textId="018E7054"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6225" w14:textId="22106D1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7E967" w14:textId="582495C4" w:rsidR="00685DA0" w:rsidRPr="00685DA0" w:rsidRDefault="00685DA0" w:rsidP="00685DA0">
            <w:pPr>
              <w:pStyle w:val="TAL"/>
              <w:rPr>
                <w:rFonts w:cs="Arial"/>
                <w:sz w:val="16"/>
                <w:szCs w:val="16"/>
              </w:rPr>
            </w:pPr>
            <w:proofErr w:type="spellStart"/>
            <w:r w:rsidRPr="00685DA0">
              <w:rPr>
                <w:rFonts w:cs="Arial"/>
                <w:sz w:val="16"/>
                <w:szCs w:val="16"/>
              </w:rPr>
              <w:t>NR_redcap</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1B2AA995" w:rsidR="00685DA0" w:rsidRPr="00685DA0" w:rsidRDefault="00685DA0" w:rsidP="00685DA0">
            <w:pPr>
              <w:pStyle w:val="TAL"/>
              <w:rPr>
                <w:rFonts w:cs="Arial"/>
                <w:sz w:val="16"/>
                <w:szCs w:val="16"/>
              </w:rPr>
            </w:pPr>
            <w:r w:rsidRPr="00685DA0">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4EB87A5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16395051" w:rsidR="00685DA0" w:rsidRPr="00685DA0" w:rsidRDefault="00685DA0" w:rsidP="00685DA0">
            <w:pPr>
              <w:pStyle w:val="TAL"/>
              <w:rPr>
                <w:rFonts w:cs="Arial"/>
                <w:sz w:val="16"/>
                <w:szCs w:val="16"/>
              </w:rPr>
            </w:pPr>
            <w:r w:rsidRPr="00685DA0">
              <w:rPr>
                <w:rFonts w:cs="Arial"/>
                <w:sz w:val="16"/>
                <w:szCs w:val="16"/>
              </w:rPr>
              <w:t>R1-2112802</w:t>
            </w:r>
          </w:p>
        </w:tc>
      </w:tr>
      <w:tr w:rsidR="00685DA0" w:rsidRPr="00685DA0" w14:paraId="49261C5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2E25053B" w:rsidR="00685DA0" w:rsidRPr="00685DA0" w:rsidRDefault="00086257" w:rsidP="00685DA0">
            <w:pPr>
              <w:pStyle w:val="TAL"/>
              <w:rPr>
                <w:rFonts w:cs="Arial"/>
                <w:sz w:val="16"/>
                <w:szCs w:val="16"/>
              </w:rPr>
            </w:pPr>
            <w:hyperlink r:id="rId2181" w:history="1">
              <w:r>
                <w:rPr>
                  <w:rStyle w:val="Hyperlink"/>
                  <w:rFonts w:cs="Arial"/>
                  <w:sz w:val="16"/>
                  <w:szCs w:val="16"/>
                </w:rPr>
                <w:t>R2-2200076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74FB088C" w:rsidR="00685DA0" w:rsidRPr="00685DA0" w:rsidRDefault="00685DA0" w:rsidP="00685DA0">
            <w:pPr>
              <w:pStyle w:val="TAL"/>
              <w:rPr>
                <w:rFonts w:cs="Arial"/>
                <w:sz w:val="16"/>
                <w:szCs w:val="16"/>
              </w:rPr>
            </w:pPr>
            <w:r w:rsidRPr="00685DA0">
              <w:rPr>
                <w:rFonts w:cs="Arial"/>
                <w:sz w:val="16"/>
                <w:szCs w:val="16"/>
              </w:rPr>
              <w:t>LS on initial access for 60 GHz (R1-2112805;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5D83D952"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0F36B8" w14:textId="5077E6CF"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3201D" w14:textId="0F5A9CA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E3C842" w14:textId="0025A590" w:rsidR="00685DA0" w:rsidRPr="00685DA0" w:rsidRDefault="00685DA0" w:rsidP="00685DA0">
            <w:pPr>
              <w:pStyle w:val="TAL"/>
              <w:rPr>
                <w:rFonts w:cs="Arial"/>
                <w:sz w:val="16"/>
                <w:szCs w:val="16"/>
              </w:rPr>
            </w:pPr>
            <w:r w:rsidRPr="00685DA0">
              <w:rPr>
                <w:rFonts w:cs="Arial"/>
                <w:sz w:val="16"/>
                <w:szCs w:val="16"/>
              </w:rPr>
              <w:t>NR_ext_to_71GHz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2FCAF391"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17EEC7BD"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3E714AC4" w:rsidR="00685DA0" w:rsidRPr="00685DA0" w:rsidRDefault="00685DA0" w:rsidP="00685DA0">
            <w:pPr>
              <w:pStyle w:val="TAL"/>
              <w:rPr>
                <w:rFonts w:cs="Arial"/>
                <w:sz w:val="16"/>
                <w:szCs w:val="16"/>
              </w:rPr>
            </w:pPr>
            <w:r w:rsidRPr="00685DA0">
              <w:rPr>
                <w:rFonts w:cs="Arial"/>
                <w:sz w:val="16"/>
                <w:szCs w:val="16"/>
              </w:rPr>
              <w:t>R1-2112805</w:t>
            </w:r>
          </w:p>
        </w:tc>
      </w:tr>
      <w:tr w:rsidR="00685DA0" w:rsidRPr="00685DA0" w14:paraId="1051A4D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04BE55ED" w:rsidR="00685DA0" w:rsidRPr="00685DA0" w:rsidRDefault="00086257" w:rsidP="00685DA0">
            <w:pPr>
              <w:pStyle w:val="TAL"/>
              <w:rPr>
                <w:rFonts w:cs="Arial"/>
                <w:sz w:val="16"/>
                <w:szCs w:val="16"/>
              </w:rPr>
            </w:pPr>
            <w:hyperlink r:id="rId2182" w:history="1">
              <w:r>
                <w:rPr>
                  <w:rStyle w:val="Hyperlink"/>
                  <w:rFonts w:cs="Arial"/>
                  <w:sz w:val="16"/>
                  <w:szCs w:val="16"/>
                </w:rPr>
                <w:t>R2-2200077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5A35BE85" w:rsidR="00685DA0" w:rsidRPr="00685DA0" w:rsidRDefault="00685DA0" w:rsidP="00685DA0">
            <w:pPr>
              <w:pStyle w:val="TAL"/>
              <w:rPr>
                <w:rFonts w:cs="Arial"/>
                <w:sz w:val="16"/>
                <w:szCs w:val="16"/>
              </w:rPr>
            </w:pPr>
            <w:r w:rsidRPr="00685DA0">
              <w:rPr>
                <w:rFonts w:cs="Arial"/>
                <w:sz w:val="16"/>
                <w:szCs w:val="16"/>
              </w:rPr>
              <w:t>LS on BFR for CORESET with two activated TCI states (R1-2112829;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5ADADA71"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6BB75" w14:textId="22DE780E"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27C48" w14:textId="5E5B9FE9"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68489" w14:textId="58231A00"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1B4E2862" w:rsidR="00685DA0" w:rsidRPr="00685DA0" w:rsidRDefault="00685DA0" w:rsidP="00685DA0">
            <w:pPr>
              <w:pStyle w:val="TAL"/>
              <w:rPr>
                <w:rFonts w:cs="Arial"/>
                <w:sz w:val="16"/>
                <w:szCs w:val="16"/>
              </w:rPr>
            </w:pPr>
            <w:r w:rsidRPr="00685DA0">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206FEFA6"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0149880E" w:rsidR="00685DA0" w:rsidRPr="00685DA0" w:rsidRDefault="00685DA0" w:rsidP="00685DA0">
            <w:pPr>
              <w:pStyle w:val="TAL"/>
              <w:rPr>
                <w:rFonts w:cs="Arial"/>
                <w:sz w:val="16"/>
                <w:szCs w:val="16"/>
              </w:rPr>
            </w:pPr>
            <w:r w:rsidRPr="00685DA0">
              <w:rPr>
                <w:rFonts w:cs="Arial"/>
                <w:sz w:val="16"/>
                <w:szCs w:val="16"/>
              </w:rPr>
              <w:t>R1-2112829</w:t>
            </w:r>
          </w:p>
        </w:tc>
      </w:tr>
      <w:tr w:rsidR="00685DA0" w:rsidRPr="00685DA0" w14:paraId="50AF0BE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753CFAFA" w:rsidR="00685DA0" w:rsidRPr="00685DA0" w:rsidRDefault="00086257" w:rsidP="00685DA0">
            <w:pPr>
              <w:pStyle w:val="TAL"/>
              <w:rPr>
                <w:rFonts w:cs="Arial"/>
                <w:sz w:val="16"/>
                <w:szCs w:val="16"/>
              </w:rPr>
            </w:pPr>
            <w:hyperlink r:id="rId2183" w:history="1">
              <w:r>
                <w:rPr>
                  <w:rStyle w:val="Hyperlink"/>
                  <w:rFonts w:cs="Arial"/>
                  <w:sz w:val="16"/>
                  <w:szCs w:val="16"/>
                </w:rPr>
                <w:t>R2-2200078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72C7C859" w:rsidR="00685DA0" w:rsidRPr="00685DA0" w:rsidRDefault="00685DA0" w:rsidP="00685DA0">
            <w:pPr>
              <w:pStyle w:val="TAL"/>
              <w:rPr>
                <w:rFonts w:cs="Arial"/>
                <w:sz w:val="16"/>
                <w:szCs w:val="16"/>
              </w:rPr>
            </w:pPr>
            <w:r w:rsidRPr="00685DA0">
              <w:rPr>
                <w:rFonts w:cs="Arial"/>
                <w:sz w:val="16"/>
                <w:szCs w:val="16"/>
              </w:rPr>
              <w:t>LS on RA-RNTI and MSGB-RNTI for 480 and 960 kHz (R1-2112832;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755DE3A2"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ACF90F" w14:textId="4BB082C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6874" w14:textId="4A4C025E"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2DFDE" w14:textId="6A677F4D" w:rsidR="00685DA0" w:rsidRPr="00685DA0" w:rsidRDefault="00685DA0" w:rsidP="00685DA0">
            <w:pPr>
              <w:pStyle w:val="TAL"/>
              <w:rPr>
                <w:rFonts w:cs="Arial"/>
                <w:sz w:val="16"/>
                <w:szCs w:val="16"/>
              </w:rPr>
            </w:pPr>
            <w:r w:rsidRPr="00685DA0">
              <w:rPr>
                <w:rFonts w:cs="Arial"/>
                <w:sz w:val="16"/>
                <w:szCs w:val="16"/>
              </w:rPr>
              <w:t>NR_ext_to_71GHz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7CF51EE7"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62AF8F5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041BA327" w:rsidR="00685DA0" w:rsidRPr="00685DA0" w:rsidRDefault="00685DA0" w:rsidP="00685DA0">
            <w:pPr>
              <w:pStyle w:val="TAL"/>
              <w:rPr>
                <w:rFonts w:cs="Arial"/>
                <w:sz w:val="16"/>
                <w:szCs w:val="16"/>
              </w:rPr>
            </w:pPr>
            <w:r w:rsidRPr="00685DA0">
              <w:rPr>
                <w:rFonts w:cs="Arial"/>
                <w:sz w:val="16"/>
                <w:szCs w:val="16"/>
              </w:rPr>
              <w:t>R1-2112832</w:t>
            </w:r>
          </w:p>
        </w:tc>
      </w:tr>
      <w:tr w:rsidR="00685DA0" w:rsidRPr="00685DA0" w14:paraId="06BAE14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77CEFF10" w:rsidR="00685DA0" w:rsidRPr="00685DA0" w:rsidRDefault="00086257" w:rsidP="00685DA0">
            <w:pPr>
              <w:pStyle w:val="TAL"/>
              <w:rPr>
                <w:rFonts w:cs="Arial"/>
                <w:sz w:val="16"/>
                <w:szCs w:val="16"/>
              </w:rPr>
            </w:pPr>
            <w:hyperlink r:id="rId2184" w:history="1">
              <w:r>
                <w:rPr>
                  <w:rStyle w:val="Hyperlink"/>
                  <w:rFonts w:cs="Arial"/>
                  <w:sz w:val="16"/>
                  <w:szCs w:val="16"/>
                </w:rPr>
                <w:t>R2-2200079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52050CC4" w:rsidR="00685DA0" w:rsidRPr="00685DA0" w:rsidRDefault="00685DA0" w:rsidP="00685DA0">
            <w:pPr>
              <w:pStyle w:val="TAL"/>
              <w:rPr>
                <w:rFonts w:cs="Arial"/>
                <w:sz w:val="16"/>
                <w:szCs w:val="16"/>
              </w:rPr>
            </w:pPr>
            <w:r w:rsidRPr="00685DA0">
              <w:rPr>
                <w:rFonts w:cs="Arial"/>
                <w:sz w:val="16"/>
                <w:szCs w:val="16"/>
              </w:rPr>
              <w:t>Reply LS on PDCCH Blind Detection in CA (R1-2112833;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26C7A35B"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281176" w14:textId="4D9525DE"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2D6E6" w14:textId="3990A82F"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B1922" w14:textId="727143DA" w:rsidR="00685DA0" w:rsidRPr="00685DA0" w:rsidRDefault="00685DA0" w:rsidP="00685DA0">
            <w:pPr>
              <w:pStyle w:val="TAL"/>
              <w:rPr>
                <w:rFonts w:cs="Arial"/>
                <w:sz w:val="16"/>
                <w:szCs w:val="16"/>
              </w:rPr>
            </w:pPr>
            <w:r w:rsidRPr="00685DA0">
              <w:rPr>
                <w:rFonts w:cs="Arial"/>
                <w:sz w:val="16"/>
                <w:szCs w:val="16"/>
              </w:rPr>
              <w:t>NR_L1enh_URLLC-Core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334EC3C5"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6FB923A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2C9A65C9" w:rsidR="00685DA0" w:rsidRPr="00685DA0" w:rsidRDefault="00685DA0" w:rsidP="00685DA0">
            <w:pPr>
              <w:pStyle w:val="TAL"/>
              <w:rPr>
                <w:rFonts w:cs="Arial"/>
                <w:sz w:val="16"/>
                <w:szCs w:val="16"/>
              </w:rPr>
            </w:pPr>
            <w:r w:rsidRPr="00685DA0">
              <w:rPr>
                <w:rFonts w:cs="Arial"/>
                <w:sz w:val="16"/>
                <w:szCs w:val="16"/>
              </w:rPr>
              <w:t>R1-2112833</w:t>
            </w:r>
          </w:p>
        </w:tc>
      </w:tr>
      <w:tr w:rsidR="00685DA0" w:rsidRPr="00685DA0" w14:paraId="5266E1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6EFA4258" w:rsidR="00685DA0" w:rsidRPr="00685DA0" w:rsidRDefault="00086257" w:rsidP="00685DA0">
            <w:pPr>
              <w:pStyle w:val="TAL"/>
              <w:rPr>
                <w:rFonts w:cs="Arial"/>
                <w:sz w:val="16"/>
                <w:szCs w:val="16"/>
              </w:rPr>
            </w:pPr>
            <w:hyperlink r:id="rId2185" w:history="1">
              <w:r>
                <w:rPr>
                  <w:rStyle w:val="Hyperlink"/>
                  <w:rFonts w:cs="Arial"/>
                  <w:sz w:val="16"/>
                  <w:szCs w:val="16"/>
                </w:rPr>
                <w:t>R2-2200080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524FB2A0" w:rsidR="00685DA0" w:rsidRPr="00685DA0" w:rsidRDefault="00685DA0" w:rsidP="00685DA0">
            <w:pPr>
              <w:pStyle w:val="TAL"/>
              <w:rPr>
                <w:rFonts w:cs="Arial"/>
                <w:sz w:val="16"/>
                <w:szCs w:val="16"/>
              </w:rPr>
            </w:pPr>
            <w:r w:rsidRPr="00685DA0">
              <w:rPr>
                <w:rFonts w:cs="Arial"/>
                <w:sz w:val="16"/>
                <w:szCs w:val="16"/>
              </w:rPr>
              <w:t>LS on propagation delay compensation (R1-2112834;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5684938B"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0B66" w14:textId="6DDA83DF"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A2C9B" w14:textId="6E23685F"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E2D60" w14:textId="4A2DD9F9" w:rsidR="00685DA0" w:rsidRPr="00685DA0" w:rsidRDefault="00685DA0" w:rsidP="00685DA0">
            <w:pPr>
              <w:pStyle w:val="TAL"/>
              <w:rPr>
                <w:rFonts w:cs="Arial"/>
                <w:sz w:val="16"/>
                <w:szCs w:val="16"/>
              </w:rPr>
            </w:pPr>
            <w:proofErr w:type="spellStart"/>
            <w:r w:rsidRPr="00685DA0">
              <w:rPr>
                <w:rFonts w:cs="Arial"/>
                <w:sz w:val="16"/>
                <w:szCs w:val="16"/>
              </w:rPr>
              <w:t>NR_IIOT_URLLC_enh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3A3FA3DD" w:rsidR="00685DA0" w:rsidRPr="00685DA0" w:rsidRDefault="00685DA0" w:rsidP="00685DA0">
            <w:pPr>
              <w:pStyle w:val="TAL"/>
              <w:rPr>
                <w:rFonts w:cs="Arial"/>
                <w:sz w:val="16"/>
                <w:szCs w:val="16"/>
              </w:rPr>
            </w:pPr>
            <w:r w:rsidRPr="00685DA0">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367E38F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235B3F5B" w:rsidR="00685DA0" w:rsidRPr="00685DA0" w:rsidRDefault="00685DA0" w:rsidP="00685DA0">
            <w:pPr>
              <w:pStyle w:val="TAL"/>
              <w:rPr>
                <w:rFonts w:cs="Arial"/>
                <w:sz w:val="16"/>
                <w:szCs w:val="16"/>
              </w:rPr>
            </w:pPr>
            <w:r w:rsidRPr="00685DA0">
              <w:rPr>
                <w:rFonts w:cs="Arial"/>
                <w:sz w:val="16"/>
                <w:szCs w:val="16"/>
              </w:rPr>
              <w:t>R1-2112834</w:t>
            </w:r>
          </w:p>
        </w:tc>
      </w:tr>
      <w:tr w:rsidR="00685DA0" w:rsidRPr="00685DA0" w14:paraId="05A06DB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5E691FF7" w:rsidR="00685DA0" w:rsidRPr="00685DA0" w:rsidRDefault="00086257" w:rsidP="00685DA0">
            <w:pPr>
              <w:pStyle w:val="TAL"/>
              <w:rPr>
                <w:rFonts w:cs="Arial"/>
                <w:sz w:val="16"/>
                <w:szCs w:val="16"/>
              </w:rPr>
            </w:pPr>
            <w:hyperlink r:id="rId2186" w:history="1">
              <w:r>
                <w:rPr>
                  <w:rStyle w:val="Hyperlink"/>
                  <w:rFonts w:cs="Arial"/>
                  <w:sz w:val="16"/>
                  <w:szCs w:val="16"/>
                </w:rPr>
                <w:t>R2-2200081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725AEF51" w:rsidR="00685DA0" w:rsidRPr="00685DA0" w:rsidRDefault="00685DA0" w:rsidP="00685DA0">
            <w:pPr>
              <w:pStyle w:val="TAL"/>
              <w:rPr>
                <w:rFonts w:cs="Arial"/>
                <w:sz w:val="16"/>
                <w:szCs w:val="16"/>
              </w:rPr>
            </w:pPr>
            <w:r w:rsidRPr="00685DA0">
              <w:rPr>
                <w:rFonts w:cs="Arial"/>
                <w:sz w:val="16"/>
                <w:szCs w:val="16"/>
              </w:rPr>
              <w:t>LS on Rel-17 MAC-CE impacts (R1-2112842;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259BE3D3"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F11A0" w14:textId="7301F420"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0861" w14:textId="4C34AC5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E2689A" w14:textId="79C548CF"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 xml:space="preserve">, NR_ext_to_71GHz, </w:t>
            </w:r>
            <w:proofErr w:type="spellStart"/>
            <w:r w:rsidRPr="00685DA0">
              <w:rPr>
                <w:rFonts w:cs="Arial"/>
                <w:sz w:val="16"/>
                <w:szCs w:val="16"/>
              </w:rPr>
              <w:t>NR_IIOT_URLLC_enh</w:t>
            </w:r>
            <w:proofErr w:type="spellEnd"/>
            <w:r w:rsidRPr="00685DA0">
              <w:rPr>
                <w:rFonts w:cs="Arial"/>
                <w:sz w:val="16"/>
                <w:szCs w:val="16"/>
              </w:rPr>
              <w:t xml:space="preserve">, </w:t>
            </w:r>
            <w:proofErr w:type="spellStart"/>
            <w:r w:rsidRPr="00685DA0">
              <w:rPr>
                <w:rFonts w:cs="Arial"/>
                <w:sz w:val="16"/>
                <w:szCs w:val="16"/>
              </w:rPr>
              <w:t>NR_NTN_solutions</w:t>
            </w:r>
            <w:proofErr w:type="spellEnd"/>
            <w:r w:rsidRPr="00685DA0">
              <w:rPr>
                <w:rFonts w:cs="Arial"/>
                <w:sz w:val="16"/>
                <w:szCs w:val="16"/>
              </w:rPr>
              <w:t xml:space="preserve">, </w:t>
            </w:r>
            <w:proofErr w:type="spellStart"/>
            <w:r w:rsidRPr="00685DA0">
              <w:rPr>
                <w:rFonts w:cs="Arial"/>
                <w:sz w:val="16"/>
                <w:szCs w:val="16"/>
              </w:rPr>
              <w:t>NR_pos_enh</w:t>
            </w:r>
            <w:proofErr w:type="spellEnd"/>
            <w:r w:rsidRPr="00685DA0">
              <w:rPr>
                <w:rFonts w:cs="Arial"/>
                <w:sz w:val="16"/>
                <w:szCs w:val="16"/>
              </w:rPr>
              <w:t xml:space="preserve">, </w:t>
            </w:r>
            <w:proofErr w:type="spellStart"/>
            <w:r w:rsidRPr="00685DA0">
              <w:rPr>
                <w:rFonts w:cs="Arial"/>
                <w:sz w:val="16"/>
                <w:szCs w:val="16"/>
              </w:rPr>
              <w:t>NR_redcap</w:t>
            </w:r>
            <w:proofErr w:type="spellEnd"/>
            <w:r w:rsidRPr="00685DA0">
              <w:rPr>
                <w:rFonts w:cs="Arial"/>
                <w:sz w:val="16"/>
                <w:szCs w:val="16"/>
              </w:rPr>
              <w:t xml:space="preserve">, </w:t>
            </w:r>
            <w:proofErr w:type="spellStart"/>
            <w:r w:rsidRPr="00685DA0">
              <w:rPr>
                <w:rFonts w:cs="Arial"/>
                <w:sz w:val="16"/>
                <w:szCs w:val="16"/>
              </w:rPr>
              <w:t>NR_UE_pow_sav_enh</w:t>
            </w:r>
            <w:proofErr w:type="spellEnd"/>
            <w:r w:rsidRPr="00685DA0">
              <w:rPr>
                <w:rFonts w:cs="Arial"/>
                <w:sz w:val="16"/>
                <w:szCs w:val="16"/>
              </w:rPr>
              <w:t xml:space="preserve">, </w:t>
            </w:r>
            <w:proofErr w:type="spellStart"/>
            <w:r w:rsidRPr="00685DA0">
              <w:rPr>
                <w:rFonts w:cs="Arial"/>
                <w:sz w:val="16"/>
                <w:szCs w:val="16"/>
              </w:rPr>
              <w:t>NR_cov_enh</w:t>
            </w:r>
            <w:proofErr w:type="spellEnd"/>
            <w:r w:rsidRPr="00685DA0">
              <w:rPr>
                <w:rFonts w:cs="Arial"/>
                <w:sz w:val="16"/>
                <w:szCs w:val="16"/>
              </w:rPr>
              <w:t xml:space="preserve">, </w:t>
            </w:r>
            <w:proofErr w:type="spellStart"/>
            <w:r w:rsidRPr="00685DA0">
              <w:rPr>
                <w:rFonts w:cs="Arial"/>
                <w:sz w:val="16"/>
                <w:szCs w:val="16"/>
              </w:rPr>
              <w:t>NR_IAB_enh</w:t>
            </w:r>
            <w:proofErr w:type="spellEnd"/>
            <w:r w:rsidRPr="00685DA0">
              <w:rPr>
                <w:rFonts w:cs="Arial"/>
                <w:sz w:val="16"/>
                <w:szCs w:val="16"/>
              </w:rPr>
              <w:t xml:space="preserve">, </w:t>
            </w:r>
            <w:proofErr w:type="spellStart"/>
            <w:r w:rsidRPr="00685DA0">
              <w:rPr>
                <w:rFonts w:cs="Arial"/>
                <w:sz w:val="16"/>
                <w:szCs w:val="16"/>
              </w:rPr>
              <w:t>NR_SL_enh</w:t>
            </w:r>
            <w:proofErr w:type="spellEnd"/>
            <w:r w:rsidRPr="00685DA0">
              <w:rPr>
                <w:rFonts w:cs="Arial"/>
                <w:sz w:val="16"/>
                <w:szCs w:val="16"/>
              </w:rPr>
              <w:t xml:space="preserve">, NR_MBS, NR_DSS, LTE_NR_DC_enh2, </w:t>
            </w:r>
            <w:proofErr w:type="spellStart"/>
            <w:r w:rsidRPr="00685DA0">
              <w:rPr>
                <w:rFonts w:cs="Arial"/>
                <w:sz w:val="16"/>
                <w:szCs w:val="16"/>
              </w:rPr>
              <w:t>LTE_NBIOT_eMTC_NTN</w:t>
            </w:r>
            <w:proofErr w:type="spellEnd"/>
            <w:r w:rsidRPr="00685DA0">
              <w:rPr>
                <w:rFonts w:cs="Arial"/>
                <w:sz w:val="16"/>
                <w:szCs w:val="16"/>
              </w:rPr>
              <w:t>, NB_IOTenh4_LTE_eMTC6, LTE_terr_bcast_bands_part1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7E9A5CAC"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02E231CB"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3A9CDD3D" w:rsidR="00685DA0" w:rsidRPr="00685DA0" w:rsidRDefault="00685DA0" w:rsidP="00685DA0">
            <w:pPr>
              <w:pStyle w:val="TAL"/>
              <w:rPr>
                <w:rFonts w:cs="Arial"/>
                <w:sz w:val="16"/>
                <w:szCs w:val="16"/>
              </w:rPr>
            </w:pPr>
            <w:r w:rsidRPr="00685DA0">
              <w:rPr>
                <w:rFonts w:cs="Arial"/>
                <w:sz w:val="16"/>
                <w:szCs w:val="16"/>
              </w:rPr>
              <w:t>R1-2112842</w:t>
            </w:r>
          </w:p>
        </w:tc>
      </w:tr>
      <w:tr w:rsidR="00685DA0" w:rsidRPr="00685DA0" w14:paraId="2301C3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47F97189" w:rsidR="00685DA0" w:rsidRPr="00685DA0" w:rsidRDefault="00086257" w:rsidP="00685DA0">
            <w:pPr>
              <w:pStyle w:val="TAL"/>
              <w:rPr>
                <w:rFonts w:cs="Arial"/>
                <w:sz w:val="16"/>
                <w:szCs w:val="16"/>
              </w:rPr>
            </w:pPr>
            <w:hyperlink r:id="rId2187" w:history="1">
              <w:r>
                <w:rPr>
                  <w:rStyle w:val="Hyperlink"/>
                  <w:rFonts w:cs="Arial"/>
                  <w:sz w:val="16"/>
                  <w:szCs w:val="16"/>
                </w:rPr>
                <w:t>R2-2200082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0A733BBB" w:rsidR="00685DA0" w:rsidRPr="00685DA0" w:rsidRDefault="00685DA0" w:rsidP="00685DA0">
            <w:pPr>
              <w:pStyle w:val="TAL"/>
              <w:rPr>
                <w:rFonts w:cs="Arial"/>
                <w:sz w:val="16"/>
                <w:szCs w:val="16"/>
              </w:rPr>
            </w:pPr>
            <w:r w:rsidRPr="00685DA0">
              <w:rPr>
                <w:rFonts w:cs="Arial"/>
                <w:sz w:val="16"/>
                <w:szCs w:val="16"/>
              </w:rPr>
              <w:t>LS on TRP beam/antenna information (R1-2112844;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01C731DB"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5EC95" w14:textId="2CFF620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20338" w14:textId="75C5D23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2552F" w14:textId="1452987D"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2EE0323F" w:rsidR="00685DA0" w:rsidRPr="00685DA0" w:rsidRDefault="00685DA0" w:rsidP="00685DA0">
            <w:pPr>
              <w:pStyle w:val="TAL"/>
              <w:rPr>
                <w:rFonts w:cs="Arial"/>
                <w:sz w:val="16"/>
                <w:szCs w:val="16"/>
              </w:rPr>
            </w:pPr>
            <w:r w:rsidRPr="00685DA0">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69F4777F"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62993075" w:rsidR="00685DA0" w:rsidRPr="00685DA0" w:rsidRDefault="00685DA0" w:rsidP="00685DA0">
            <w:pPr>
              <w:pStyle w:val="TAL"/>
              <w:rPr>
                <w:rFonts w:cs="Arial"/>
                <w:sz w:val="16"/>
                <w:szCs w:val="16"/>
              </w:rPr>
            </w:pPr>
            <w:r w:rsidRPr="00685DA0">
              <w:rPr>
                <w:rFonts w:cs="Arial"/>
                <w:sz w:val="16"/>
                <w:szCs w:val="16"/>
              </w:rPr>
              <w:t>R1-2112844</w:t>
            </w:r>
          </w:p>
        </w:tc>
      </w:tr>
      <w:tr w:rsidR="00685DA0" w:rsidRPr="00685DA0" w14:paraId="4297EB5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0186DEEB" w:rsidR="00685DA0" w:rsidRPr="00685DA0" w:rsidRDefault="00086257" w:rsidP="00685DA0">
            <w:pPr>
              <w:pStyle w:val="TAL"/>
              <w:rPr>
                <w:rFonts w:cs="Arial"/>
                <w:sz w:val="16"/>
                <w:szCs w:val="16"/>
              </w:rPr>
            </w:pPr>
            <w:hyperlink r:id="rId2188" w:history="1">
              <w:r>
                <w:rPr>
                  <w:rStyle w:val="Hyperlink"/>
                  <w:rFonts w:cs="Arial"/>
                  <w:sz w:val="16"/>
                  <w:szCs w:val="16"/>
                </w:rPr>
                <w:t>R2-2200083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3E07EA8B" w:rsidR="00685DA0" w:rsidRPr="00685DA0" w:rsidRDefault="00685DA0" w:rsidP="00685DA0">
            <w:pPr>
              <w:pStyle w:val="TAL"/>
              <w:rPr>
                <w:rFonts w:cs="Arial"/>
                <w:sz w:val="16"/>
                <w:szCs w:val="16"/>
              </w:rPr>
            </w:pPr>
            <w:r w:rsidRPr="00685DA0">
              <w:rPr>
                <w:rFonts w:cs="Arial"/>
                <w:sz w:val="16"/>
                <w:szCs w:val="16"/>
              </w:rPr>
              <w:t>LS on configuration and transmission of SRS for positioning in RRC_INACTIVE state (R1-2112846;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50BD9E34"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8FEFD" w14:textId="5C61018F"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BAEBA1" w14:textId="0586368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E5069" w14:textId="711A4C21"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29E4D2DE"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4A7A6AB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555D9134" w:rsidR="00685DA0" w:rsidRPr="00685DA0" w:rsidRDefault="00685DA0" w:rsidP="00685DA0">
            <w:pPr>
              <w:pStyle w:val="TAL"/>
              <w:rPr>
                <w:rFonts w:cs="Arial"/>
                <w:sz w:val="16"/>
                <w:szCs w:val="16"/>
              </w:rPr>
            </w:pPr>
            <w:r w:rsidRPr="00685DA0">
              <w:rPr>
                <w:rFonts w:cs="Arial"/>
                <w:sz w:val="16"/>
                <w:szCs w:val="16"/>
              </w:rPr>
              <w:t>R1-2112846</w:t>
            </w:r>
          </w:p>
        </w:tc>
      </w:tr>
      <w:tr w:rsidR="00685DA0" w:rsidRPr="00685DA0" w14:paraId="213D28C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6AB7285D" w:rsidR="00685DA0" w:rsidRPr="00685DA0" w:rsidRDefault="00086257" w:rsidP="00685DA0">
            <w:pPr>
              <w:pStyle w:val="TAL"/>
              <w:rPr>
                <w:rFonts w:cs="Arial"/>
                <w:sz w:val="16"/>
                <w:szCs w:val="16"/>
              </w:rPr>
            </w:pPr>
            <w:hyperlink r:id="rId2189" w:history="1">
              <w:r>
                <w:rPr>
                  <w:rStyle w:val="Hyperlink"/>
                  <w:rFonts w:cs="Arial"/>
                  <w:sz w:val="16"/>
                  <w:szCs w:val="16"/>
                </w:rPr>
                <w:t>R2-2200084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458D64DB" w:rsidR="00685DA0" w:rsidRPr="00685DA0" w:rsidRDefault="00685DA0" w:rsidP="00685DA0">
            <w:pPr>
              <w:pStyle w:val="TAL"/>
              <w:rPr>
                <w:rFonts w:cs="Arial"/>
                <w:sz w:val="16"/>
                <w:szCs w:val="16"/>
              </w:rPr>
            </w:pPr>
            <w:r w:rsidRPr="00685DA0">
              <w:rPr>
                <w:rFonts w:cs="Arial"/>
                <w:sz w:val="16"/>
                <w:szCs w:val="16"/>
              </w:rPr>
              <w:t>LS on GNSS Validity duration for IoT NTN (R1-2112848;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5C630C35"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50051" w14:textId="1085A25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9C61E" w14:textId="059E64F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324A90" w14:textId="77CADB83" w:rsidR="00685DA0" w:rsidRPr="00685DA0" w:rsidRDefault="00685DA0" w:rsidP="00685DA0">
            <w:pPr>
              <w:pStyle w:val="TAL"/>
              <w:rPr>
                <w:rFonts w:cs="Arial"/>
                <w:sz w:val="16"/>
                <w:szCs w:val="16"/>
              </w:rPr>
            </w:pPr>
            <w:proofErr w:type="spellStart"/>
            <w:r w:rsidRPr="00685DA0">
              <w:rPr>
                <w:rFonts w:cs="Arial"/>
                <w:sz w:val="16"/>
                <w:szCs w:val="16"/>
              </w:rPr>
              <w:t>LTE_NBIOT_eMTC_NTN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019848BE"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4A2B5420"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7B4724D1" w:rsidR="00685DA0" w:rsidRPr="00685DA0" w:rsidRDefault="00685DA0" w:rsidP="00685DA0">
            <w:pPr>
              <w:pStyle w:val="TAL"/>
              <w:rPr>
                <w:rFonts w:cs="Arial"/>
                <w:sz w:val="16"/>
                <w:szCs w:val="16"/>
              </w:rPr>
            </w:pPr>
            <w:r w:rsidRPr="00685DA0">
              <w:rPr>
                <w:rFonts w:cs="Arial"/>
                <w:sz w:val="16"/>
                <w:szCs w:val="16"/>
              </w:rPr>
              <w:t>R1-2112848</w:t>
            </w:r>
          </w:p>
        </w:tc>
      </w:tr>
      <w:tr w:rsidR="00685DA0" w:rsidRPr="00685DA0" w14:paraId="166C5D4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23BD5634" w:rsidR="00685DA0" w:rsidRPr="00685DA0" w:rsidRDefault="00086257" w:rsidP="00685DA0">
            <w:pPr>
              <w:pStyle w:val="TAL"/>
              <w:rPr>
                <w:rFonts w:cs="Arial"/>
                <w:sz w:val="16"/>
                <w:szCs w:val="16"/>
              </w:rPr>
            </w:pPr>
            <w:hyperlink r:id="rId2190" w:history="1">
              <w:r>
                <w:rPr>
                  <w:rStyle w:val="Hyperlink"/>
                  <w:rFonts w:cs="Arial"/>
                  <w:sz w:val="16"/>
                  <w:szCs w:val="16"/>
                </w:rPr>
                <w:t>R2-2200085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2A401D44" w:rsidR="00685DA0" w:rsidRPr="00685DA0" w:rsidRDefault="00685DA0" w:rsidP="00685DA0">
            <w:pPr>
              <w:pStyle w:val="TAL"/>
              <w:rPr>
                <w:rFonts w:cs="Arial"/>
                <w:sz w:val="16"/>
                <w:szCs w:val="16"/>
              </w:rPr>
            </w:pPr>
            <w:r w:rsidRPr="00685DA0">
              <w:rPr>
                <w:rFonts w:cs="Arial"/>
                <w:sz w:val="16"/>
                <w:szCs w:val="16"/>
              </w:rPr>
              <w:t>LS on MTCH scheduling window (R1-2112850; contact: BBC)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78AF7B43"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13237" w14:textId="71B0CF5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02C64" w14:textId="68EA1A61"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3CBF3" w14:textId="63ACDB50" w:rsidR="00685DA0" w:rsidRPr="00685DA0" w:rsidRDefault="00685DA0" w:rsidP="00685DA0">
            <w:pPr>
              <w:pStyle w:val="TAL"/>
              <w:rPr>
                <w:rFonts w:cs="Arial"/>
                <w:sz w:val="16"/>
                <w:szCs w:val="16"/>
              </w:rPr>
            </w:pPr>
            <w:r w:rsidRPr="00685DA0">
              <w:rPr>
                <w:rFonts w:cs="Arial"/>
                <w:sz w:val="16"/>
                <w:szCs w:val="16"/>
              </w:rPr>
              <w:t>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735C5F62"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39C41D60" w:rsidR="00685DA0" w:rsidRPr="00685DA0" w:rsidRDefault="00685DA0" w:rsidP="00685DA0">
            <w:pPr>
              <w:pStyle w:val="TAL"/>
              <w:rPr>
                <w:rFonts w:cs="Arial"/>
                <w:sz w:val="16"/>
                <w:szCs w:val="16"/>
                <w:lang w:val="fi-FI"/>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33A7BF92" w:rsidR="00685DA0" w:rsidRPr="00685DA0" w:rsidRDefault="00685DA0" w:rsidP="00685DA0">
            <w:pPr>
              <w:pStyle w:val="TAL"/>
              <w:rPr>
                <w:rFonts w:cs="Arial"/>
                <w:sz w:val="16"/>
                <w:szCs w:val="16"/>
              </w:rPr>
            </w:pPr>
            <w:r w:rsidRPr="00685DA0">
              <w:rPr>
                <w:rFonts w:cs="Arial"/>
                <w:sz w:val="16"/>
                <w:szCs w:val="16"/>
              </w:rPr>
              <w:t>R1-2112850</w:t>
            </w:r>
          </w:p>
        </w:tc>
      </w:tr>
      <w:tr w:rsidR="00685DA0" w:rsidRPr="00685DA0" w14:paraId="492A093E" w14:textId="77777777" w:rsidTr="00685DA0">
        <w:trPr>
          <w:trHeight w:val="20"/>
        </w:trPr>
        <w:tc>
          <w:tcPr>
            <w:tcW w:w="1139" w:type="dxa"/>
            <w:shd w:val="clear" w:color="auto" w:fill="auto"/>
          </w:tcPr>
          <w:p w14:paraId="79694A5E" w14:textId="5E4738C4" w:rsidR="00685DA0" w:rsidRPr="00685DA0" w:rsidRDefault="00086257" w:rsidP="00685DA0">
            <w:pPr>
              <w:pStyle w:val="TAL"/>
              <w:rPr>
                <w:rFonts w:cs="Arial"/>
                <w:sz w:val="16"/>
                <w:szCs w:val="16"/>
              </w:rPr>
            </w:pPr>
            <w:hyperlink r:id="rId2191" w:history="1">
              <w:r>
                <w:rPr>
                  <w:rStyle w:val="Hyperlink"/>
                  <w:rFonts w:cs="Arial"/>
                  <w:sz w:val="16"/>
                  <w:szCs w:val="16"/>
                </w:rPr>
                <w:t>R2-2200086</w:t>
              </w:r>
            </w:hyperlink>
          </w:p>
        </w:tc>
        <w:tc>
          <w:tcPr>
            <w:tcW w:w="2410" w:type="dxa"/>
            <w:shd w:val="clear" w:color="auto" w:fill="auto"/>
          </w:tcPr>
          <w:p w14:paraId="575702FD" w14:textId="7233FF95" w:rsidR="00685DA0" w:rsidRPr="00685DA0" w:rsidRDefault="00685DA0" w:rsidP="00685DA0">
            <w:pPr>
              <w:pStyle w:val="TAL"/>
              <w:rPr>
                <w:rFonts w:cs="Arial"/>
                <w:sz w:val="16"/>
                <w:szCs w:val="16"/>
              </w:rPr>
            </w:pPr>
            <w:r w:rsidRPr="00685DA0">
              <w:rPr>
                <w:rFonts w:cs="Arial"/>
                <w:sz w:val="16"/>
                <w:szCs w:val="16"/>
              </w:rPr>
              <w:t xml:space="preserve">Reply LS on beam information of PUCCH </w:t>
            </w:r>
            <w:proofErr w:type="spellStart"/>
            <w:r w:rsidRPr="00685DA0">
              <w:rPr>
                <w:rFonts w:cs="Arial"/>
                <w:sz w:val="16"/>
                <w:szCs w:val="16"/>
              </w:rPr>
              <w:t>SCell</w:t>
            </w:r>
            <w:proofErr w:type="spellEnd"/>
            <w:r w:rsidRPr="00685DA0">
              <w:rPr>
                <w:rFonts w:cs="Arial"/>
                <w:sz w:val="16"/>
                <w:szCs w:val="16"/>
              </w:rPr>
              <w:t xml:space="preserve"> in PUCCH </w:t>
            </w:r>
            <w:proofErr w:type="spellStart"/>
            <w:r w:rsidRPr="00685DA0">
              <w:rPr>
                <w:rFonts w:cs="Arial"/>
                <w:sz w:val="16"/>
                <w:szCs w:val="16"/>
              </w:rPr>
              <w:t>SCell</w:t>
            </w:r>
            <w:proofErr w:type="spellEnd"/>
            <w:r w:rsidRPr="00685DA0">
              <w:rPr>
                <w:rFonts w:cs="Arial"/>
                <w:sz w:val="16"/>
                <w:szCs w:val="16"/>
              </w:rPr>
              <w:t xml:space="preserve"> activation procedure (R1-2112858; contact: Huawei)</w:t>
            </w:r>
          </w:p>
        </w:tc>
        <w:tc>
          <w:tcPr>
            <w:tcW w:w="879" w:type="dxa"/>
            <w:shd w:val="clear" w:color="auto" w:fill="auto"/>
          </w:tcPr>
          <w:p w14:paraId="401A9414" w14:textId="4FE0F36F"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56AF99E2" w14:textId="270E6B16"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29AF4C0B" w14:textId="133C962F"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45050CC6" w14:textId="058093C1" w:rsidR="00685DA0" w:rsidRPr="00685DA0" w:rsidRDefault="00685DA0" w:rsidP="00685DA0">
            <w:pPr>
              <w:pStyle w:val="TAL"/>
              <w:rPr>
                <w:rFonts w:cs="Arial"/>
                <w:sz w:val="16"/>
                <w:szCs w:val="16"/>
              </w:rPr>
            </w:pPr>
            <w:r w:rsidRPr="00685DA0">
              <w:rPr>
                <w:rFonts w:cs="Arial"/>
                <w:sz w:val="16"/>
                <w:szCs w:val="16"/>
              </w:rPr>
              <w:t>NR_RRM_enh2-Core</w:t>
            </w:r>
          </w:p>
        </w:tc>
        <w:tc>
          <w:tcPr>
            <w:tcW w:w="709" w:type="dxa"/>
            <w:shd w:val="clear" w:color="auto" w:fill="auto"/>
          </w:tcPr>
          <w:p w14:paraId="6DC7EC68" w14:textId="456D19C2" w:rsidR="00685DA0" w:rsidRPr="00685DA0" w:rsidRDefault="00685DA0" w:rsidP="00685DA0">
            <w:pPr>
              <w:pStyle w:val="TAL"/>
              <w:rPr>
                <w:rFonts w:cs="Arial"/>
                <w:sz w:val="16"/>
                <w:szCs w:val="16"/>
              </w:rPr>
            </w:pPr>
            <w:r w:rsidRPr="00685DA0">
              <w:rPr>
                <w:rFonts w:cs="Arial"/>
                <w:sz w:val="16"/>
                <w:szCs w:val="16"/>
              </w:rPr>
              <w:t>RAN4</w:t>
            </w:r>
          </w:p>
        </w:tc>
        <w:tc>
          <w:tcPr>
            <w:tcW w:w="709" w:type="dxa"/>
            <w:shd w:val="clear" w:color="auto" w:fill="auto"/>
          </w:tcPr>
          <w:p w14:paraId="29C541E0" w14:textId="0581F987" w:rsidR="00685DA0" w:rsidRPr="00685DA0" w:rsidRDefault="00685DA0" w:rsidP="00685DA0">
            <w:pPr>
              <w:pStyle w:val="TAL"/>
              <w:rPr>
                <w:rFonts w:cs="Arial"/>
                <w:sz w:val="16"/>
                <w:szCs w:val="16"/>
                <w:lang w:val="fi-FI"/>
              </w:rPr>
            </w:pPr>
            <w:r w:rsidRPr="00685DA0">
              <w:rPr>
                <w:rFonts w:cs="Arial"/>
                <w:sz w:val="16"/>
                <w:szCs w:val="16"/>
              </w:rPr>
              <w:t>RAN2</w:t>
            </w:r>
          </w:p>
        </w:tc>
        <w:tc>
          <w:tcPr>
            <w:tcW w:w="1190" w:type="dxa"/>
            <w:shd w:val="clear" w:color="auto" w:fill="auto"/>
          </w:tcPr>
          <w:p w14:paraId="0F7CFE07" w14:textId="664E5F8C" w:rsidR="00685DA0" w:rsidRPr="00685DA0" w:rsidRDefault="00685DA0" w:rsidP="00685DA0">
            <w:pPr>
              <w:pStyle w:val="TAL"/>
              <w:rPr>
                <w:rFonts w:cs="Arial"/>
                <w:sz w:val="16"/>
                <w:szCs w:val="16"/>
              </w:rPr>
            </w:pPr>
            <w:r w:rsidRPr="00685DA0">
              <w:rPr>
                <w:rFonts w:cs="Arial"/>
                <w:sz w:val="16"/>
                <w:szCs w:val="16"/>
              </w:rPr>
              <w:t>R1-2112858</w:t>
            </w:r>
          </w:p>
        </w:tc>
      </w:tr>
      <w:tr w:rsidR="00685DA0" w:rsidRPr="00685DA0" w14:paraId="7C8F8581" w14:textId="77777777" w:rsidTr="00685DA0">
        <w:trPr>
          <w:trHeight w:val="20"/>
        </w:trPr>
        <w:tc>
          <w:tcPr>
            <w:tcW w:w="1139" w:type="dxa"/>
            <w:shd w:val="clear" w:color="auto" w:fill="auto"/>
          </w:tcPr>
          <w:p w14:paraId="6CB159ED" w14:textId="51717B33" w:rsidR="00685DA0" w:rsidRPr="00685DA0" w:rsidRDefault="00086257" w:rsidP="00685DA0">
            <w:pPr>
              <w:pStyle w:val="TAL"/>
              <w:rPr>
                <w:rFonts w:cs="Arial"/>
                <w:sz w:val="16"/>
                <w:szCs w:val="16"/>
              </w:rPr>
            </w:pPr>
            <w:hyperlink r:id="rId2192" w:history="1">
              <w:r>
                <w:rPr>
                  <w:rStyle w:val="Hyperlink"/>
                  <w:rFonts w:cs="Arial"/>
                  <w:sz w:val="16"/>
                  <w:szCs w:val="16"/>
                </w:rPr>
                <w:t>R2-2200087</w:t>
              </w:r>
            </w:hyperlink>
          </w:p>
        </w:tc>
        <w:tc>
          <w:tcPr>
            <w:tcW w:w="2410" w:type="dxa"/>
            <w:shd w:val="clear" w:color="auto" w:fill="auto"/>
          </w:tcPr>
          <w:p w14:paraId="6AD3C119" w14:textId="6F30DD2A" w:rsidR="00685DA0" w:rsidRPr="00685DA0" w:rsidRDefault="00685DA0" w:rsidP="00685DA0">
            <w:pPr>
              <w:pStyle w:val="TAL"/>
              <w:rPr>
                <w:rFonts w:cs="Arial"/>
                <w:sz w:val="16"/>
                <w:szCs w:val="16"/>
              </w:rPr>
            </w:pPr>
            <w:r w:rsidRPr="00685DA0">
              <w:rPr>
                <w:rFonts w:cs="Arial"/>
                <w:sz w:val="16"/>
                <w:szCs w:val="16"/>
              </w:rPr>
              <w:t>Reply LS on initial state of elements controlled by MAC CEs (R1-2112860</w:t>
            </w:r>
          </w:p>
        </w:tc>
        <w:tc>
          <w:tcPr>
            <w:tcW w:w="879" w:type="dxa"/>
            <w:shd w:val="clear" w:color="auto" w:fill="auto"/>
          </w:tcPr>
          <w:p w14:paraId="58A3BA6A" w14:textId="40A1979B"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1C3368B9" w14:textId="6F2EECDA" w:rsidR="00685DA0" w:rsidRPr="00685DA0" w:rsidRDefault="00685DA0" w:rsidP="00685DA0">
            <w:pPr>
              <w:pStyle w:val="TAL"/>
              <w:rPr>
                <w:rFonts w:cs="Arial"/>
                <w:sz w:val="16"/>
                <w:szCs w:val="16"/>
              </w:rPr>
            </w:pPr>
            <w:r w:rsidRPr="00685DA0">
              <w:rPr>
                <w:rFonts w:cs="Arial"/>
                <w:sz w:val="16"/>
                <w:szCs w:val="16"/>
              </w:rPr>
              <w:t>postponed</w:t>
            </w:r>
          </w:p>
        </w:tc>
        <w:tc>
          <w:tcPr>
            <w:tcW w:w="709" w:type="dxa"/>
            <w:shd w:val="clear" w:color="auto" w:fill="auto"/>
          </w:tcPr>
          <w:p w14:paraId="7B45507A" w14:textId="0C7F8C04" w:rsidR="00685DA0" w:rsidRPr="00685DA0" w:rsidRDefault="00685DA0" w:rsidP="00685DA0">
            <w:pPr>
              <w:pStyle w:val="TAL"/>
              <w:rPr>
                <w:rFonts w:cs="Arial"/>
                <w:sz w:val="16"/>
                <w:szCs w:val="16"/>
              </w:rPr>
            </w:pPr>
            <w:r w:rsidRPr="00685DA0">
              <w:rPr>
                <w:rFonts w:cs="Arial"/>
                <w:sz w:val="16"/>
                <w:szCs w:val="16"/>
              </w:rPr>
              <w:t>Rel-15</w:t>
            </w:r>
          </w:p>
        </w:tc>
        <w:tc>
          <w:tcPr>
            <w:tcW w:w="1134" w:type="dxa"/>
            <w:shd w:val="clear" w:color="auto" w:fill="auto"/>
          </w:tcPr>
          <w:p w14:paraId="2D2D5F45" w14:textId="0614F013"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shd w:val="clear" w:color="auto" w:fill="auto"/>
          </w:tcPr>
          <w:p w14:paraId="40AC92CA" w14:textId="67B45DD7"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3788161E" w14:textId="0D80F519" w:rsidR="00685DA0" w:rsidRPr="00685DA0" w:rsidRDefault="00685DA0" w:rsidP="00685DA0">
            <w:pPr>
              <w:pStyle w:val="TAL"/>
              <w:rPr>
                <w:rFonts w:cs="Arial"/>
                <w:sz w:val="16"/>
                <w:szCs w:val="16"/>
              </w:rPr>
            </w:pPr>
            <w:r w:rsidRPr="00685DA0">
              <w:rPr>
                <w:rFonts w:cs="Arial"/>
                <w:sz w:val="16"/>
                <w:szCs w:val="16"/>
              </w:rPr>
              <w:t>RAN4</w:t>
            </w:r>
          </w:p>
        </w:tc>
        <w:tc>
          <w:tcPr>
            <w:tcW w:w="1190" w:type="dxa"/>
            <w:shd w:val="clear" w:color="auto" w:fill="auto"/>
          </w:tcPr>
          <w:p w14:paraId="7AC5425B" w14:textId="27477A74" w:rsidR="00685DA0" w:rsidRPr="00685DA0" w:rsidRDefault="00685DA0" w:rsidP="00685DA0">
            <w:pPr>
              <w:pStyle w:val="TAL"/>
              <w:rPr>
                <w:rFonts w:cs="Arial"/>
                <w:sz w:val="16"/>
                <w:szCs w:val="16"/>
              </w:rPr>
            </w:pPr>
            <w:r w:rsidRPr="00685DA0">
              <w:rPr>
                <w:rFonts w:cs="Arial"/>
                <w:sz w:val="16"/>
                <w:szCs w:val="16"/>
              </w:rPr>
              <w:t>R1-2112860</w:t>
            </w:r>
          </w:p>
        </w:tc>
      </w:tr>
      <w:tr w:rsidR="00685DA0" w:rsidRPr="00685DA0" w14:paraId="60268B38" w14:textId="77777777" w:rsidTr="00685DA0">
        <w:trPr>
          <w:trHeight w:val="20"/>
        </w:trPr>
        <w:tc>
          <w:tcPr>
            <w:tcW w:w="1139" w:type="dxa"/>
            <w:shd w:val="clear" w:color="auto" w:fill="auto"/>
          </w:tcPr>
          <w:p w14:paraId="2901AE29" w14:textId="3A050FB6" w:rsidR="00685DA0" w:rsidRPr="00685DA0" w:rsidRDefault="00086257" w:rsidP="00685DA0">
            <w:pPr>
              <w:pStyle w:val="TAL"/>
              <w:rPr>
                <w:rFonts w:cs="Arial"/>
                <w:sz w:val="16"/>
                <w:szCs w:val="16"/>
              </w:rPr>
            </w:pPr>
            <w:hyperlink r:id="rId2193" w:history="1">
              <w:r>
                <w:rPr>
                  <w:rStyle w:val="Hyperlink"/>
                  <w:rFonts w:cs="Arial"/>
                  <w:sz w:val="16"/>
                  <w:szCs w:val="16"/>
                </w:rPr>
                <w:t>R2-2200088</w:t>
              </w:r>
            </w:hyperlink>
          </w:p>
        </w:tc>
        <w:tc>
          <w:tcPr>
            <w:tcW w:w="2410" w:type="dxa"/>
            <w:shd w:val="clear" w:color="auto" w:fill="auto"/>
          </w:tcPr>
          <w:p w14:paraId="40831DF5" w14:textId="08E77ACE" w:rsidR="00685DA0" w:rsidRPr="00685DA0" w:rsidRDefault="00685DA0" w:rsidP="00685DA0">
            <w:pPr>
              <w:pStyle w:val="TAL"/>
              <w:rPr>
                <w:rFonts w:cs="Arial"/>
                <w:sz w:val="16"/>
                <w:szCs w:val="16"/>
              </w:rPr>
            </w:pPr>
            <w:r w:rsidRPr="00685DA0">
              <w:rPr>
                <w:rFonts w:cs="Arial"/>
                <w:sz w:val="16"/>
                <w:szCs w:val="16"/>
              </w:rPr>
              <w:t>Reply LS on UL skipping with LCH prioritization (R1-2112862; contact: vivo)</w:t>
            </w:r>
          </w:p>
        </w:tc>
        <w:tc>
          <w:tcPr>
            <w:tcW w:w="879" w:type="dxa"/>
            <w:shd w:val="clear" w:color="auto" w:fill="auto"/>
          </w:tcPr>
          <w:p w14:paraId="0121094A" w14:textId="335EE450"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6B6E01B8" w14:textId="76415A6F" w:rsidR="00685DA0" w:rsidRPr="00685DA0" w:rsidRDefault="00685DA0" w:rsidP="00685DA0">
            <w:pPr>
              <w:pStyle w:val="TAL"/>
              <w:rPr>
                <w:rFonts w:cs="Arial"/>
                <w:sz w:val="16"/>
                <w:szCs w:val="16"/>
              </w:rPr>
            </w:pPr>
            <w:r w:rsidRPr="00685DA0">
              <w:rPr>
                <w:rFonts w:cs="Arial"/>
                <w:sz w:val="16"/>
                <w:szCs w:val="16"/>
              </w:rPr>
              <w:t>postponed</w:t>
            </w:r>
          </w:p>
        </w:tc>
        <w:tc>
          <w:tcPr>
            <w:tcW w:w="709" w:type="dxa"/>
            <w:shd w:val="clear" w:color="auto" w:fill="auto"/>
          </w:tcPr>
          <w:p w14:paraId="7644E5A1" w14:textId="56E35B76" w:rsidR="00685DA0" w:rsidRPr="00685DA0" w:rsidRDefault="00685DA0" w:rsidP="00685DA0">
            <w:pPr>
              <w:pStyle w:val="TAL"/>
              <w:rPr>
                <w:rFonts w:cs="Arial"/>
                <w:sz w:val="16"/>
                <w:szCs w:val="16"/>
              </w:rPr>
            </w:pPr>
            <w:r w:rsidRPr="00685DA0">
              <w:rPr>
                <w:rFonts w:cs="Arial"/>
                <w:sz w:val="16"/>
                <w:szCs w:val="16"/>
              </w:rPr>
              <w:t>Rel-16</w:t>
            </w:r>
          </w:p>
        </w:tc>
        <w:tc>
          <w:tcPr>
            <w:tcW w:w="1134" w:type="dxa"/>
            <w:shd w:val="clear" w:color="auto" w:fill="auto"/>
          </w:tcPr>
          <w:p w14:paraId="4C2A4B8C" w14:textId="7204653D" w:rsidR="00685DA0" w:rsidRPr="00685DA0" w:rsidRDefault="00685DA0" w:rsidP="00685DA0">
            <w:pPr>
              <w:pStyle w:val="TAL"/>
              <w:rPr>
                <w:rFonts w:cs="Arial"/>
                <w:sz w:val="16"/>
                <w:szCs w:val="16"/>
              </w:rPr>
            </w:pPr>
            <w:r w:rsidRPr="00685DA0">
              <w:rPr>
                <w:rFonts w:cs="Arial"/>
                <w:sz w:val="16"/>
                <w:szCs w:val="16"/>
              </w:rPr>
              <w:t>NR_IIOT-Core, NR_L1enh_URLLC-Core</w:t>
            </w:r>
          </w:p>
        </w:tc>
        <w:tc>
          <w:tcPr>
            <w:tcW w:w="709" w:type="dxa"/>
            <w:shd w:val="clear" w:color="auto" w:fill="auto"/>
          </w:tcPr>
          <w:p w14:paraId="0DA10FA8" w14:textId="7C317AB8"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76E252AE" w14:textId="113DE918"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638AD552" w14:textId="0F240820" w:rsidR="00685DA0" w:rsidRPr="00685DA0" w:rsidRDefault="00685DA0" w:rsidP="00685DA0">
            <w:pPr>
              <w:pStyle w:val="TAL"/>
              <w:rPr>
                <w:rFonts w:cs="Arial"/>
                <w:sz w:val="16"/>
                <w:szCs w:val="16"/>
              </w:rPr>
            </w:pPr>
            <w:r w:rsidRPr="00685DA0">
              <w:rPr>
                <w:rFonts w:cs="Arial"/>
                <w:sz w:val="16"/>
                <w:szCs w:val="16"/>
              </w:rPr>
              <w:t>R1-2112862</w:t>
            </w:r>
          </w:p>
        </w:tc>
      </w:tr>
      <w:tr w:rsidR="00685DA0" w:rsidRPr="00685DA0" w14:paraId="2C931C6A" w14:textId="77777777" w:rsidTr="00685DA0">
        <w:trPr>
          <w:trHeight w:val="20"/>
        </w:trPr>
        <w:tc>
          <w:tcPr>
            <w:tcW w:w="1139" w:type="dxa"/>
            <w:shd w:val="clear" w:color="auto" w:fill="auto"/>
          </w:tcPr>
          <w:p w14:paraId="41B7DAC8" w14:textId="2DB9C93A" w:rsidR="00685DA0" w:rsidRPr="00685DA0" w:rsidRDefault="00086257" w:rsidP="00685DA0">
            <w:pPr>
              <w:pStyle w:val="TAL"/>
              <w:rPr>
                <w:rFonts w:cs="Arial"/>
                <w:sz w:val="16"/>
                <w:szCs w:val="16"/>
              </w:rPr>
            </w:pPr>
            <w:hyperlink r:id="rId2194" w:history="1">
              <w:r>
                <w:rPr>
                  <w:rStyle w:val="Hyperlink"/>
                  <w:rFonts w:cs="Arial"/>
                  <w:sz w:val="16"/>
                  <w:szCs w:val="16"/>
                </w:rPr>
                <w:t>R2-2200089</w:t>
              </w:r>
            </w:hyperlink>
          </w:p>
        </w:tc>
        <w:tc>
          <w:tcPr>
            <w:tcW w:w="2410" w:type="dxa"/>
            <w:shd w:val="clear" w:color="auto" w:fill="auto"/>
          </w:tcPr>
          <w:p w14:paraId="4550F2AA" w14:textId="2194DFB0" w:rsidR="00685DA0" w:rsidRPr="00685DA0" w:rsidRDefault="00685DA0" w:rsidP="00685DA0">
            <w:pPr>
              <w:pStyle w:val="TAL"/>
              <w:rPr>
                <w:rFonts w:cs="Arial"/>
                <w:sz w:val="16"/>
                <w:szCs w:val="16"/>
              </w:rPr>
            </w:pPr>
            <w:r w:rsidRPr="00685DA0">
              <w:rPr>
                <w:rFonts w:cs="Arial"/>
                <w:sz w:val="16"/>
                <w:szCs w:val="16"/>
              </w:rPr>
              <w:t>LS on PRS processing window (R1-2112881; contact: Huawei)</w:t>
            </w:r>
          </w:p>
        </w:tc>
        <w:tc>
          <w:tcPr>
            <w:tcW w:w="879" w:type="dxa"/>
            <w:shd w:val="clear" w:color="auto" w:fill="auto"/>
          </w:tcPr>
          <w:p w14:paraId="4D7A2C96" w14:textId="67563129"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630D659C" w14:textId="44373C40"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13FFF9D3" w14:textId="5578843B"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5E1FD98F" w14:textId="3645078F"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p>
        </w:tc>
        <w:tc>
          <w:tcPr>
            <w:tcW w:w="709" w:type="dxa"/>
            <w:shd w:val="clear" w:color="auto" w:fill="auto"/>
          </w:tcPr>
          <w:p w14:paraId="06EA2EDA" w14:textId="74587542" w:rsidR="00685DA0" w:rsidRPr="00685DA0" w:rsidRDefault="00685DA0" w:rsidP="00685DA0">
            <w:pPr>
              <w:pStyle w:val="TAL"/>
              <w:rPr>
                <w:rFonts w:cs="Arial"/>
                <w:sz w:val="16"/>
                <w:szCs w:val="16"/>
              </w:rPr>
            </w:pPr>
            <w:r w:rsidRPr="00685DA0">
              <w:rPr>
                <w:rFonts w:cs="Arial"/>
                <w:sz w:val="16"/>
                <w:szCs w:val="16"/>
              </w:rPr>
              <w:t>RAN2, RAN3</w:t>
            </w:r>
          </w:p>
        </w:tc>
        <w:tc>
          <w:tcPr>
            <w:tcW w:w="709" w:type="dxa"/>
            <w:shd w:val="clear" w:color="auto" w:fill="auto"/>
          </w:tcPr>
          <w:p w14:paraId="611403E3" w14:textId="009769AE"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57E5F920" w14:textId="4BBDDFB3" w:rsidR="00685DA0" w:rsidRPr="00685DA0" w:rsidRDefault="00685DA0" w:rsidP="00685DA0">
            <w:pPr>
              <w:pStyle w:val="TAL"/>
              <w:rPr>
                <w:rFonts w:cs="Arial"/>
                <w:sz w:val="16"/>
                <w:szCs w:val="16"/>
              </w:rPr>
            </w:pPr>
            <w:r w:rsidRPr="00685DA0">
              <w:rPr>
                <w:rFonts w:cs="Arial"/>
                <w:sz w:val="16"/>
                <w:szCs w:val="16"/>
              </w:rPr>
              <w:t>R1-2112881</w:t>
            </w:r>
          </w:p>
        </w:tc>
      </w:tr>
      <w:tr w:rsidR="00685DA0" w:rsidRPr="00685DA0" w14:paraId="09F724CF" w14:textId="77777777" w:rsidTr="00685DA0">
        <w:trPr>
          <w:trHeight w:val="20"/>
        </w:trPr>
        <w:tc>
          <w:tcPr>
            <w:tcW w:w="1139" w:type="dxa"/>
            <w:shd w:val="clear" w:color="auto" w:fill="auto"/>
          </w:tcPr>
          <w:p w14:paraId="22B5D58B" w14:textId="26B2F133" w:rsidR="00685DA0" w:rsidRPr="00685DA0" w:rsidRDefault="00086257" w:rsidP="00685DA0">
            <w:pPr>
              <w:pStyle w:val="TAL"/>
              <w:rPr>
                <w:rFonts w:cs="Arial"/>
                <w:sz w:val="16"/>
                <w:szCs w:val="16"/>
              </w:rPr>
            </w:pPr>
            <w:hyperlink r:id="rId2195" w:history="1">
              <w:r>
                <w:rPr>
                  <w:rStyle w:val="Hyperlink"/>
                  <w:rFonts w:cs="Arial"/>
                  <w:sz w:val="16"/>
                  <w:szCs w:val="16"/>
                </w:rPr>
                <w:t>R2-2200090</w:t>
              </w:r>
            </w:hyperlink>
          </w:p>
        </w:tc>
        <w:tc>
          <w:tcPr>
            <w:tcW w:w="2410" w:type="dxa"/>
            <w:shd w:val="clear" w:color="auto" w:fill="auto"/>
          </w:tcPr>
          <w:p w14:paraId="34CDF077" w14:textId="1A401312" w:rsidR="00685DA0" w:rsidRPr="00685DA0" w:rsidRDefault="00685DA0" w:rsidP="00685DA0">
            <w:pPr>
              <w:pStyle w:val="TAL"/>
              <w:rPr>
                <w:rFonts w:cs="Arial"/>
                <w:sz w:val="16"/>
                <w:szCs w:val="16"/>
              </w:rPr>
            </w:pPr>
            <w:r w:rsidRPr="00685DA0">
              <w:rPr>
                <w:rFonts w:cs="Arial"/>
                <w:sz w:val="16"/>
                <w:szCs w:val="16"/>
              </w:rPr>
              <w:t>LS on updated Rel-17 RAN1 UE features list for LTE (R1-2112901; contact: NTT DOCOMO, AT&amp;T)</w:t>
            </w:r>
          </w:p>
        </w:tc>
        <w:tc>
          <w:tcPr>
            <w:tcW w:w="879" w:type="dxa"/>
            <w:shd w:val="clear" w:color="auto" w:fill="auto"/>
          </w:tcPr>
          <w:p w14:paraId="5B8EDD32" w14:textId="27285436" w:rsidR="00685DA0" w:rsidRPr="00685DA0" w:rsidRDefault="00685DA0" w:rsidP="00685DA0">
            <w:pPr>
              <w:pStyle w:val="TAL"/>
              <w:rPr>
                <w:rFonts w:cs="Arial"/>
                <w:sz w:val="16"/>
                <w:szCs w:val="16"/>
              </w:rPr>
            </w:pPr>
            <w:r w:rsidRPr="00685DA0">
              <w:rPr>
                <w:rFonts w:cs="Arial"/>
                <w:sz w:val="16"/>
                <w:szCs w:val="16"/>
              </w:rPr>
              <w:t>RAN1</w:t>
            </w:r>
          </w:p>
        </w:tc>
        <w:tc>
          <w:tcPr>
            <w:tcW w:w="1134" w:type="dxa"/>
            <w:shd w:val="clear" w:color="auto" w:fill="auto"/>
          </w:tcPr>
          <w:p w14:paraId="12C8AA72" w14:textId="160F3AB2"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373FA4BE" w14:textId="0478EDD1"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1F9FD1E3" w14:textId="5954502F" w:rsidR="00685DA0" w:rsidRPr="00685DA0" w:rsidRDefault="00685DA0" w:rsidP="00685DA0">
            <w:pPr>
              <w:pStyle w:val="TAL"/>
              <w:rPr>
                <w:rFonts w:cs="Arial"/>
                <w:sz w:val="16"/>
                <w:szCs w:val="16"/>
              </w:rPr>
            </w:pPr>
            <w:r w:rsidRPr="00685DA0">
              <w:rPr>
                <w:rFonts w:cs="Arial"/>
                <w:sz w:val="16"/>
                <w:szCs w:val="16"/>
              </w:rPr>
              <w:t xml:space="preserve">NB_IOTenh4_LTE_eMTC6, </w:t>
            </w:r>
            <w:proofErr w:type="spellStart"/>
            <w:r w:rsidRPr="00685DA0">
              <w:rPr>
                <w:rFonts w:cs="Arial"/>
                <w:sz w:val="16"/>
                <w:szCs w:val="16"/>
              </w:rPr>
              <w:t>LTE_NBIOT_eMTC_NTN</w:t>
            </w:r>
            <w:proofErr w:type="spellEnd"/>
            <w:r w:rsidRPr="00685DA0">
              <w:rPr>
                <w:rFonts w:cs="Arial"/>
                <w:sz w:val="16"/>
                <w:szCs w:val="16"/>
              </w:rPr>
              <w:t xml:space="preserve">, LTE_terr_bcast_bands_part1, </w:t>
            </w:r>
            <w:proofErr w:type="spellStart"/>
            <w:r w:rsidRPr="00685DA0">
              <w:rPr>
                <w:rFonts w:cs="Arial"/>
                <w:sz w:val="16"/>
                <w:szCs w:val="16"/>
              </w:rPr>
              <w:t>NR_SL_enh</w:t>
            </w:r>
            <w:proofErr w:type="spellEnd"/>
          </w:p>
        </w:tc>
        <w:tc>
          <w:tcPr>
            <w:tcW w:w="709" w:type="dxa"/>
            <w:shd w:val="clear" w:color="auto" w:fill="auto"/>
          </w:tcPr>
          <w:p w14:paraId="5143A22B" w14:textId="4E3BA54D"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2AB12802" w14:textId="61416704" w:rsidR="00685DA0" w:rsidRPr="00685DA0" w:rsidRDefault="00685DA0" w:rsidP="00685DA0">
            <w:pPr>
              <w:pStyle w:val="TAL"/>
              <w:rPr>
                <w:rFonts w:cs="Arial"/>
                <w:sz w:val="16"/>
                <w:szCs w:val="16"/>
              </w:rPr>
            </w:pPr>
            <w:r w:rsidRPr="00685DA0">
              <w:rPr>
                <w:rFonts w:cs="Arial"/>
                <w:sz w:val="16"/>
                <w:szCs w:val="16"/>
              </w:rPr>
              <w:t>RAN4</w:t>
            </w:r>
          </w:p>
        </w:tc>
        <w:tc>
          <w:tcPr>
            <w:tcW w:w="1190" w:type="dxa"/>
            <w:shd w:val="clear" w:color="auto" w:fill="auto"/>
          </w:tcPr>
          <w:p w14:paraId="6958AD24" w14:textId="251A01CF" w:rsidR="00685DA0" w:rsidRPr="00685DA0" w:rsidRDefault="00685DA0" w:rsidP="00685DA0">
            <w:pPr>
              <w:pStyle w:val="TAL"/>
              <w:rPr>
                <w:rFonts w:cs="Arial"/>
                <w:sz w:val="16"/>
                <w:szCs w:val="16"/>
              </w:rPr>
            </w:pPr>
            <w:r w:rsidRPr="00685DA0">
              <w:rPr>
                <w:rFonts w:cs="Arial"/>
                <w:sz w:val="16"/>
                <w:szCs w:val="16"/>
              </w:rPr>
              <w:t>R1-2112901</w:t>
            </w:r>
          </w:p>
        </w:tc>
      </w:tr>
      <w:tr w:rsidR="00685DA0" w:rsidRPr="00685DA0" w14:paraId="05BAD82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44EE3300" w:rsidR="00685DA0" w:rsidRPr="00685DA0" w:rsidRDefault="00086257" w:rsidP="00685DA0">
            <w:pPr>
              <w:pStyle w:val="TAL"/>
              <w:rPr>
                <w:rFonts w:cs="Arial"/>
                <w:sz w:val="16"/>
                <w:szCs w:val="16"/>
              </w:rPr>
            </w:pPr>
            <w:hyperlink r:id="rId2196" w:history="1">
              <w:r>
                <w:rPr>
                  <w:rStyle w:val="Hyperlink"/>
                  <w:rFonts w:cs="Arial"/>
                  <w:sz w:val="16"/>
                  <w:szCs w:val="16"/>
                </w:rPr>
                <w:t>R2-2200091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39B8AE85" w:rsidR="00685DA0" w:rsidRPr="00685DA0" w:rsidRDefault="00685DA0" w:rsidP="00685DA0">
            <w:pPr>
              <w:pStyle w:val="TAL"/>
              <w:rPr>
                <w:rFonts w:cs="Arial"/>
                <w:sz w:val="16"/>
                <w:szCs w:val="16"/>
              </w:rPr>
            </w:pPr>
            <w:r w:rsidRPr="00685DA0">
              <w:rPr>
                <w:rFonts w:cs="Arial"/>
                <w:sz w:val="16"/>
                <w:szCs w:val="16"/>
              </w:rPr>
              <w:t>LS on updated Rel-17 RAN1 UE features list for NR (R1-2112903;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7D0BF024"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F1606" w14:textId="614B712A"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CA179" w14:textId="51842FE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6B68C3" w14:textId="12950D1E"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 xml:space="preserve">, NR_ext_to_71GHz, </w:t>
            </w:r>
            <w:proofErr w:type="spellStart"/>
            <w:r w:rsidRPr="00685DA0">
              <w:rPr>
                <w:rFonts w:cs="Arial"/>
                <w:sz w:val="16"/>
                <w:szCs w:val="16"/>
              </w:rPr>
              <w:t>NR_IIOT_URLLC_enh</w:t>
            </w:r>
            <w:proofErr w:type="spellEnd"/>
            <w:r w:rsidRPr="00685DA0">
              <w:rPr>
                <w:rFonts w:cs="Arial"/>
                <w:sz w:val="16"/>
                <w:szCs w:val="16"/>
              </w:rPr>
              <w:t xml:space="preserve">, </w:t>
            </w:r>
            <w:proofErr w:type="spellStart"/>
            <w:r w:rsidRPr="00685DA0">
              <w:rPr>
                <w:rFonts w:cs="Arial"/>
                <w:sz w:val="16"/>
                <w:szCs w:val="16"/>
              </w:rPr>
              <w:t>NR_NTN_solutions</w:t>
            </w:r>
            <w:proofErr w:type="spellEnd"/>
            <w:r w:rsidRPr="00685DA0">
              <w:rPr>
                <w:rFonts w:cs="Arial"/>
                <w:sz w:val="16"/>
                <w:szCs w:val="16"/>
              </w:rPr>
              <w:t xml:space="preserve">, </w:t>
            </w:r>
            <w:proofErr w:type="spellStart"/>
            <w:r w:rsidRPr="00685DA0">
              <w:rPr>
                <w:rFonts w:cs="Arial"/>
                <w:sz w:val="16"/>
                <w:szCs w:val="16"/>
              </w:rPr>
              <w:t>NR_pos_enh</w:t>
            </w:r>
            <w:proofErr w:type="spellEnd"/>
            <w:r w:rsidRPr="00685DA0">
              <w:rPr>
                <w:rFonts w:cs="Arial"/>
                <w:sz w:val="16"/>
                <w:szCs w:val="16"/>
              </w:rPr>
              <w:t xml:space="preserve">, </w:t>
            </w:r>
            <w:proofErr w:type="spellStart"/>
            <w:r w:rsidRPr="00685DA0">
              <w:rPr>
                <w:rFonts w:cs="Arial"/>
                <w:sz w:val="16"/>
                <w:szCs w:val="16"/>
              </w:rPr>
              <w:t>NR_redcap</w:t>
            </w:r>
            <w:proofErr w:type="spellEnd"/>
            <w:r w:rsidRPr="00685DA0">
              <w:rPr>
                <w:rFonts w:cs="Arial"/>
                <w:sz w:val="16"/>
                <w:szCs w:val="16"/>
              </w:rPr>
              <w:t xml:space="preserve">, </w:t>
            </w:r>
            <w:proofErr w:type="spellStart"/>
            <w:r w:rsidRPr="00685DA0">
              <w:rPr>
                <w:rFonts w:cs="Arial"/>
                <w:sz w:val="16"/>
                <w:szCs w:val="16"/>
              </w:rPr>
              <w:t>NR_UE_pow_sav_enh</w:t>
            </w:r>
            <w:proofErr w:type="spellEnd"/>
            <w:r w:rsidRPr="00685DA0">
              <w:rPr>
                <w:rFonts w:cs="Arial"/>
                <w:sz w:val="16"/>
                <w:szCs w:val="16"/>
              </w:rPr>
              <w:t xml:space="preserve">, </w:t>
            </w:r>
            <w:proofErr w:type="spellStart"/>
            <w:r w:rsidRPr="00685DA0">
              <w:rPr>
                <w:rFonts w:cs="Arial"/>
                <w:sz w:val="16"/>
                <w:szCs w:val="16"/>
              </w:rPr>
              <w:t>NR_cov_enh</w:t>
            </w:r>
            <w:proofErr w:type="spellEnd"/>
            <w:r w:rsidRPr="00685DA0">
              <w:rPr>
                <w:rFonts w:cs="Arial"/>
                <w:sz w:val="16"/>
                <w:szCs w:val="16"/>
              </w:rPr>
              <w:t xml:space="preserve">, </w:t>
            </w:r>
            <w:proofErr w:type="spellStart"/>
            <w:r w:rsidRPr="00685DA0">
              <w:rPr>
                <w:rFonts w:cs="Arial"/>
                <w:sz w:val="16"/>
                <w:szCs w:val="16"/>
              </w:rPr>
              <w:t>NR_IAB_enh</w:t>
            </w:r>
            <w:proofErr w:type="spellEnd"/>
            <w:r w:rsidRPr="00685DA0">
              <w:rPr>
                <w:rFonts w:cs="Arial"/>
                <w:sz w:val="16"/>
                <w:szCs w:val="16"/>
              </w:rPr>
              <w:t xml:space="preserve">, </w:t>
            </w:r>
            <w:proofErr w:type="spellStart"/>
            <w:r w:rsidRPr="00685DA0">
              <w:rPr>
                <w:rFonts w:cs="Arial"/>
                <w:sz w:val="16"/>
                <w:szCs w:val="16"/>
              </w:rPr>
              <w:t>NR_SL_enh</w:t>
            </w:r>
            <w:proofErr w:type="spellEnd"/>
            <w:r w:rsidRPr="00685DA0">
              <w:rPr>
                <w:rFonts w:cs="Arial"/>
                <w:sz w:val="16"/>
                <w:szCs w:val="16"/>
              </w:rPr>
              <w:t xml:space="preserve">, NR_MBS, NR_DSS, LTE_NR_DC_enh2, NR_DL1024QAM_FR1, NR_RF_FR1_enh, </w:t>
            </w:r>
            <w:proofErr w:type="spellStart"/>
            <w:r w:rsidRPr="00685DA0">
              <w:rPr>
                <w:rFonts w:cs="Arial"/>
                <w:sz w:val="16"/>
                <w:szCs w:val="16"/>
              </w:rPr>
              <w:t>NR_SmallData_INACTIVE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71C4379D"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0F9684F0"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1C76AB41" w:rsidR="00685DA0" w:rsidRPr="00685DA0" w:rsidRDefault="00685DA0" w:rsidP="00685DA0">
            <w:pPr>
              <w:pStyle w:val="TAL"/>
              <w:rPr>
                <w:rFonts w:cs="Arial"/>
                <w:sz w:val="16"/>
                <w:szCs w:val="16"/>
              </w:rPr>
            </w:pPr>
            <w:r w:rsidRPr="00685DA0">
              <w:rPr>
                <w:rFonts w:cs="Arial"/>
                <w:sz w:val="16"/>
                <w:szCs w:val="16"/>
              </w:rPr>
              <w:t>R1-2112903</w:t>
            </w:r>
          </w:p>
        </w:tc>
      </w:tr>
      <w:tr w:rsidR="00685DA0" w:rsidRPr="00685DA0" w14:paraId="3C5F5F4B"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27BC62AB" w:rsidR="00685DA0" w:rsidRPr="00685DA0" w:rsidRDefault="00086257" w:rsidP="00685DA0">
            <w:pPr>
              <w:pStyle w:val="TAL"/>
              <w:rPr>
                <w:rFonts w:cs="Arial"/>
                <w:sz w:val="16"/>
                <w:szCs w:val="16"/>
              </w:rPr>
            </w:pPr>
            <w:hyperlink r:id="rId2197" w:history="1">
              <w:r>
                <w:rPr>
                  <w:rStyle w:val="Hyperlink"/>
                  <w:rFonts w:cs="Arial"/>
                  <w:sz w:val="16"/>
                  <w:szCs w:val="16"/>
                </w:rPr>
                <w:t>R2-2200092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394B48CD" w:rsidR="00685DA0" w:rsidRPr="00685DA0" w:rsidRDefault="00685DA0" w:rsidP="00685DA0">
            <w:pPr>
              <w:pStyle w:val="TAL"/>
              <w:rPr>
                <w:rFonts w:cs="Arial"/>
                <w:sz w:val="16"/>
                <w:szCs w:val="16"/>
              </w:rPr>
            </w:pPr>
            <w:r w:rsidRPr="00685DA0">
              <w:rPr>
                <w:rFonts w:cs="Arial"/>
                <w:sz w:val="16"/>
                <w:szCs w:val="16"/>
              </w:rPr>
              <w:t>LS on the reporting of the Tx TEG association information (R1-2112968;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1834BC56"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806E5" w14:textId="2641426F"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D42B5" w14:textId="7F371200"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A4C01E" w14:textId="2F40FDD7"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0F949BB5" w:rsidR="00685DA0" w:rsidRPr="00685DA0" w:rsidRDefault="00685DA0" w:rsidP="00685DA0">
            <w:pPr>
              <w:pStyle w:val="TAL"/>
              <w:rPr>
                <w:rFonts w:cs="Arial"/>
                <w:sz w:val="16"/>
                <w:szCs w:val="16"/>
              </w:rPr>
            </w:pPr>
            <w:r w:rsidRPr="00685DA0">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53261FFB" w:rsidR="00685DA0" w:rsidRPr="00685DA0" w:rsidRDefault="00685DA0" w:rsidP="00685DA0">
            <w:pPr>
              <w:pStyle w:val="TAL"/>
              <w:rPr>
                <w:rFonts w:cs="Arial"/>
                <w:sz w:val="16"/>
                <w:szCs w:val="16"/>
              </w:rPr>
            </w:pPr>
            <w:r w:rsidRPr="00685DA0">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78A5C6FB" w:rsidR="00685DA0" w:rsidRPr="00685DA0" w:rsidRDefault="00685DA0" w:rsidP="00685DA0">
            <w:pPr>
              <w:pStyle w:val="TAL"/>
              <w:rPr>
                <w:rFonts w:cs="Arial"/>
                <w:sz w:val="16"/>
                <w:szCs w:val="16"/>
              </w:rPr>
            </w:pPr>
            <w:r w:rsidRPr="00685DA0">
              <w:rPr>
                <w:rFonts w:cs="Arial"/>
                <w:sz w:val="16"/>
                <w:szCs w:val="16"/>
              </w:rPr>
              <w:t>R1-2112968</w:t>
            </w:r>
          </w:p>
        </w:tc>
      </w:tr>
      <w:tr w:rsidR="00685DA0" w:rsidRPr="00685DA0" w14:paraId="362FE1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2139E8E0" w:rsidR="00685DA0" w:rsidRPr="00685DA0" w:rsidRDefault="00086257" w:rsidP="00685DA0">
            <w:pPr>
              <w:pStyle w:val="TAL"/>
              <w:rPr>
                <w:rFonts w:cs="Arial"/>
                <w:sz w:val="16"/>
                <w:szCs w:val="16"/>
              </w:rPr>
            </w:pPr>
            <w:hyperlink r:id="rId2198" w:history="1">
              <w:r>
                <w:rPr>
                  <w:rStyle w:val="Hyperlink"/>
                  <w:rFonts w:cs="Arial"/>
                  <w:sz w:val="16"/>
                  <w:szCs w:val="16"/>
                </w:rPr>
                <w:t>R2-2200093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77E510BB" w:rsidR="00685DA0" w:rsidRPr="00685DA0" w:rsidRDefault="00685DA0" w:rsidP="00685DA0">
            <w:pPr>
              <w:pStyle w:val="TAL"/>
              <w:rPr>
                <w:rFonts w:cs="Arial"/>
                <w:sz w:val="16"/>
                <w:szCs w:val="16"/>
              </w:rPr>
            </w:pPr>
            <w:r w:rsidRPr="00685DA0">
              <w:rPr>
                <w:rFonts w:cs="Arial"/>
                <w:sz w:val="16"/>
                <w:szCs w:val="16"/>
              </w:rPr>
              <w:t>LS on channel quality reporting for NB-IoT (R1-2112971;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29BFD4A4"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B87E9" w14:textId="309E5E90"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9CB4A" w14:textId="545B7CB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8A0F5" w14:textId="04A97CFE" w:rsidR="00685DA0" w:rsidRPr="00685DA0" w:rsidRDefault="00685DA0" w:rsidP="00685DA0">
            <w:pPr>
              <w:pStyle w:val="TAL"/>
              <w:rPr>
                <w:rFonts w:cs="Arial"/>
                <w:sz w:val="16"/>
                <w:szCs w:val="16"/>
              </w:rPr>
            </w:pPr>
            <w:r w:rsidRPr="00685DA0">
              <w:rPr>
                <w:rFonts w:cs="Arial"/>
                <w:sz w:val="16"/>
                <w:szCs w:val="16"/>
              </w:rPr>
              <w:t>NB_IOTenh4_LTE_eMTC6-Core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0ACF937B" w:rsidR="00685DA0" w:rsidRPr="00685DA0" w:rsidRDefault="00685DA0" w:rsidP="00685DA0">
            <w:pPr>
              <w:pStyle w:val="TAL"/>
              <w:rPr>
                <w:rFonts w:cs="Arial"/>
                <w:sz w:val="16"/>
                <w:szCs w:val="16"/>
              </w:rPr>
            </w:pPr>
            <w:r w:rsidRPr="00685DA0">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585998BE"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0045A0AC" w:rsidR="00685DA0" w:rsidRPr="00685DA0" w:rsidRDefault="00685DA0" w:rsidP="00685DA0">
            <w:pPr>
              <w:pStyle w:val="TAL"/>
              <w:rPr>
                <w:rFonts w:cs="Arial"/>
                <w:sz w:val="16"/>
                <w:szCs w:val="16"/>
              </w:rPr>
            </w:pPr>
            <w:r w:rsidRPr="00685DA0">
              <w:rPr>
                <w:rFonts w:cs="Arial"/>
                <w:sz w:val="16"/>
                <w:szCs w:val="16"/>
              </w:rPr>
              <w:t>R1-2112971</w:t>
            </w:r>
          </w:p>
        </w:tc>
      </w:tr>
      <w:tr w:rsidR="00685DA0" w:rsidRPr="00685DA0" w14:paraId="0066A30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34B8C2B2" w:rsidR="00685DA0" w:rsidRPr="00685DA0" w:rsidRDefault="00086257" w:rsidP="00685DA0">
            <w:pPr>
              <w:pStyle w:val="TAL"/>
              <w:rPr>
                <w:rFonts w:cs="Arial"/>
                <w:sz w:val="16"/>
                <w:szCs w:val="16"/>
              </w:rPr>
            </w:pPr>
            <w:hyperlink r:id="rId2199" w:history="1">
              <w:r>
                <w:rPr>
                  <w:rStyle w:val="Hyperlink"/>
                  <w:rFonts w:cs="Arial"/>
                  <w:sz w:val="16"/>
                  <w:szCs w:val="16"/>
                </w:rPr>
                <w:t>R2-2200094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142B1F6A" w:rsidR="00685DA0" w:rsidRPr="00685DA0" w:rsidRDefault="00685DA0" w:rsidP="00685DA0">
            <w:pPr>
              <w:pStyle w:val="TAL"/>
              <w:rPr>
                <w:rFonts w:cs="Arial"/>
                <w:sz w:val="16"/>
                <w:szCs w:val="16"/>
              </w:rPr>
            </w:pPr>
            <w:r w:rsidRPr="00685DA0">
              <w:rPr>
                <w:rFonts w:cs="Arial"/>
                <w:sz w:val="16"/>
                <w:szCs w:val="16"/>
              </w:rPr>
              <w:t xml:space="preserve">LS on range of power control parameters for </w:t>
            </w:r>
            <w:proofErr w:type="spellStart"/>
            <w:r w:rsidRPr="00685DA0">
              <w:rPr>
                <w:rFonts w:cs="Arial"/>
                <w:sz w:val="16"/>
                <w:szCs w:val="16"/>
              </w:rPr>
              <w:t>eIAB</w:t>
            </w:r>
            <w:proofErr w:type="spellEnd"/>
            <w:r w:rsidRPr="00685DA0">
              <w:rPr>
                <w:rFonts w:cs="Arial"/>
                <w:sz w:val="16"/>
                <w:szCs w:val="16"/>
              </w:rPr>
              <w:t xml:space="preserve"> (R1-2112973;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5560E81E"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E49C2" w14:textId="469E83A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04D47" w14:textId="52E4A8CF"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1604E" w14:textId="0522DCE3" w:rsidR="00685DA0" w:rsidRPr="00685DA0" w:rsidRDefault="00685DA0" w:rsidP="00685DA0">
            <w:pPr>
              <w:pStyle w:val="TAL"/>
              <w:rPr>
                <w:rFonts w:cs="Arial"/>
                <w:sz w:val="16"/>
                <w:szCs w:val="16"/>
              </w:rPr>
            </w:pPr>
            <w:proofErr w:type="spellStart"/>
            <w:r w:rsidRPr="00685DA0">
              <w:rPr>
                <w:rFonts w:cs="Arial"/>
                <w:sz w:val="16"/>
                <w:szCs w:val="16"/>
              </w:rPr>
              <w:t>NR_IAB_enh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0A318C54" w:rsidR="00685DA0" w:rsidRPr="00685DA0" w:rsidRDefault="00685DA0" w:rsidP="00685DA0">
            <w:pPr>
              <w:pStyle w:val="TAL"/>
              <w:rPr>
                <w:rFonts w:cs="Arial"/>
                <w:sz w:val="16"/>
                <w:szCs w:val="16"/>
              </w:rPr>
            </w:pPr>
            <w:r w:rsidRPr="00685DA0">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29E11B94"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3BEBD34D" w:rsidR="00685DA0" w:rsidRPr="00685DA0" w:rsidRDefault="00685DA0" w:rsidP="00685DA0">
            <w:pPr>
              <w:pStyle w:val="TAL"/>
              <w:rPr>
                <w:rFonts w:cs="Arial"/>
                <w:sz w:val="16"/>
                <w:szCs w:val="16"/>
              </w:rPr>
            </w:pPr>
            <w:r w:rsidRPr="00685DA0">
              <w:rPr>
                <w:rFonts w:cs="Arial"/>
                <w:sz w:val="16"/>
                <w:szCs w:val="16"/>
              </w:rPr>
              <w:t>R1-2112973</w:t>
            </w:r>
          </w:p>
        </w:tc>
      </w:tr>
      <w:tr w:rsidR="00685DA0" w:rsidRPr="00685DA0" w14:paraId="19684F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7E069C73" w:rsidR="00685DA0" w:rsidRPr="00685DA0" w:rsidRDefault="00086257" w:rsidP="00685DA0">
            <w:pPr>
              <w:pStyle w:val="TAL"/>
              <w:rPr>
                <w:rFonts w:cs="Arial"/>
                <w:sz w:val="16"/>
                <w:szCs w:val="16"/>
              </w:rPr>
            </w:pPr>
            <w:hyperlink r:id="rId2200" w:history="1">
              <w:r>
                <w:rPr>
                  <w:rStyle w:val="Hyperlink"/>
                  <w:rFonts w:cs="Arial"/>
                  <w:sz w:val="16"/>
                  <w:szCs w:val="16"/>
                </w:rPr>
                <w:t>R2-2200095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32A484A6" w:rsidR="00685DA0" w:rsidRPr="00685DA0" w:rsidRDefault="00685DA0" w:rsidP="00685DA0">
            <w:pPr>
              <w:pStyle w:val="TAL"/>
              <w:rPr>
                <w:rFonts w:cs="Arial"/>
                <w:sz w:val="16"/>
                <w:szCs w:val="16"/>
              </w:rPr>
            </w:pPr>
            <w:r w:rsidRPr="00685DA0">
              <w:rPr>
                <w:rFonts w:cs="Arial"/>
                <w:sz w:val="16"/>
                <w:szCs w:val="16"/>
              </w:rPr>
              <w:t>LS on updated Rel-17 LTE and NR higher-layers parameter list (R1-2112977;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6C81A17B"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1C7EC" w14:textId="4A2E0A4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FAEA2" w14:textId="56831A3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B471B" w14:textId="19AA23ED"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 xml:space="preserve">, NR_ext_to_71GHz, </w:t>
            </w:r>
            <w:proofErr w:type="spellStart"/>
            <w:r w:rsidRPr="00685DA0">
              <w:rPr>
                <w:rFonts w:cs="Arial"/>
                <w:sz w:val="16"/>
                <w:szCs w:val="16"/>
              </w:rPr>
              <w:t>NR_IIOT_URLLC_enh</w:t>
            </w:r>
            <w:proofErr w:type="spellEnd"/>
            <w:r w:rsidRPr="00685DA0">
              <w:rPr>
                <w:rFonts w:cs="Arial"/>
                <w:sz w:val="16"/>
                <w:szCs w:val="16"/>
              </w:rPr>
              <w:t xml:space="preserve">, </w:t>
            </w:r>
            <w:proofErr w:type="spellStart"/>
            <w:r w:rsidRPr="00685DA0">
              <w:rPr>
                <w:rFonts w:cs="Arial"/>
                <w:sz w:val="16"/>
                <w:szCs w:val="16"/>
              </w:rPr>
              <w:t>NR_NTN_solutions</w:t>
            </w:r>
            <w:proofErr w:type="spellEnd"/>
            <w:r w:rsidRPr="00685DA0">
              <w:rPr>
                <w:rFonts w:cs="Arial"/>
                <w:sz w:val="16"/>
                <w:szCs w:val="16"/>
              </w:rPr>
              <w:t xml:space="preserve">, </w:t>
            </w:r>
            <w:proofErr w:type="spellStart"/>
            <w:r w:rsidRPr="00685DA0">
              <w:rPr>
                <w:rFonts w:cs="Arial"/>
                <w:sz w:val="16"/>
                <w:szCs w:val="16"/>
              </w:rPr>
              <w:t>NR_pos_enh</w:t>
            </w:r>
            <w:proofErr w:type="spellEnd"/>
            <w:r w:rsidRPr="00685DA0">
              <w:rPr>
                <w:rFonts w:cs="Arial"/>
                <w:sz w:val="16"/>
                <w:szCs w:val="16"/>
              </w:rPr>
              <w:t xml:space="preserve">, </w:t>
            </w:r>
            <w:proofErr w:type="spellStart"/>
            <w:r w:rsidRPr="00685DA0">
              <w:rPr>
                <w:rFonts w:cs="Arial"/>
                <w:sz w:val="16"/>
                <w:szCs w:val="16"/>
              </w:rPr>
              <w:t>NR_redcap</w:t>
            </w:r>
            <w:proofErr w:type="spellEnd"/>
            <w:r w:rsidRPr="00685DA0">
              <w:rPr>
                <w:rFonts w:cs="Arial"/>
                <w:sz w:val="16"/>
                <w:szCs w:val="16"/>
              </w:rPr>
              <w:t xml:space="preserve">, </w:t>
            </w:r>
            <w:proofErr w:type="spellStart"/>
            <w:r w:rsidRPr="00685DA0">
              <w:rPr>
                <w:rFonts w:cs="Arial"/>
                <w:sz w:val="16"/>
                <w:szCs w:val="16"/>
              </w:rPr>
              <w:t>NR_UE_pow_sav_enh</w:t>
            </w:r>
            <w:proofErr w:type="spellEnd"/>
            <w:r w:rsidRPr="00685DA0">
              <w:rPr>
                <w:rFonts w:cs="Arial"/>
                <w:sz w:val="16"/>
                <w:szCs w:val="16"/>
              </w:rPr>
              <w:t xml:space="preserve">, </w:t>
            </w:r>
            <w:proofErr w:type="spellStart"/>
            <w:r w:rsidRPr="00685DA0">
              <w:rPr>
                <w:rFonts w:cs="Arial"/>
                <w:sz w:val="16"/>
                <w:szCs w:val="16"/>
              </w:rPr>
              <w:t>NR_cov_enh</w:t>
            </w:r>
            <w:proofErr w:type="spellEnd"/>
            <w:r w:rsidRPr="00685DA0">
              <w:rPr>
                <w:rFonts w:cs="Arial"/>
                <w:sz w:val="16"/>
                <w:szCs w:val="16"/>
              </w:rPr>
              <w:t xml:space="preserve">, </w:t>
            </w:r>
            <w:proofErr w:type="spellStart"/>
            <w:r w:rsidRPr="00685DA0">
              <w:rPr>
                <w:rFonts w:cs="Arial"/>
                <w:sz w:val="16"/>
                <w:szCs w:val="16"/>
              </w:rPr>
              <w:t>NR_IAB_enh</w:t>
            </w:r>
            <w:proofErr w:type="spellEnd"/>
            <w:r w:rsidRPr="00685DA0">
              <w:rPr>
                <w:rFonts w:cs="Arial"/>
                <w:sz w:val="16"/>
                <w:szCs w:val="16"/>
              </w:rPr>
              <w:t xml:space="preserve">, </w:t>
            </w:r>
            <w:proofErr w:type="spellStart"/>
            <w:r w:rsidRPr="00685DA0">
              <w:rPr>
                <w:rFonts w:cs="Arial"/>
                <w:sz w:val="16"/>
                <w:szCs w:val="16"/>
              </w:rPr>
              <w:t>NR_SL_enh</w:t>
            </w:r>
            <w:proofErr w:type="spellEnd"/>
            <w:r w:rsidRPr="00685DA0">
              <w:rPr>
                <w:rFonts w:cs="Arial"/>
                <w:sz w:val="16"/>
                <w:szCs w:val="16"/>
              </w:rPr>
              <w:t xml:space="preserve">, NR_MBS, NR_DSS, LTE_NR_DC_enh2, NR_RF_FR1_enh, </w:t>
            </w:r>
            <w:proofErr w:type="spellStart"/>
            <w:r w:rsidRPr="00685DA0">
              <w:rPr>
                <w:rFonts w:cs="Arial"/>
                <w:sz w:val="16"/>
                <w:szCs w:val="16"/>
              </w:rPr>
              <w:t>NR_SmallData_INACTIVE</w:t>
            </w:r>
            <w:proofErr w:type="spellEnd"/>
            <w:r w:rsidRPr="00685DA0">
              <w:rPr>
                <w:rFonts w:cs="Arial"/>
                <w:sz w:val="16"/>
                <w:szCs w:val="16"/>
              </w:rPr>
              <w:t xml:space="preserve">, NB_IOTenh4_LTE_eMTC6, </w:t>
            </w:r>
            <w:proofErr w:type="spellStart"/>
            <w:r w:rsidRPr="00685DA0">
              <w:rPr>
                <w:rFonts w:cs="Arial"/>
                <w:sz w:val="16"/>
                <w:szCs w:val="16"/>
              </w:rPr>
              <w:t>LTE_NBIOT_eMTC_NTN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6115F3B2" w:rsidR="00685DA0" w:rsidRPr="00685DA0" w:rsidRDefault="00685DA0" w:rsidP="00685DA0">
            <w:pPr>
              <w:pStyle w:val="TAL"/>
              <w:rPr>
                <w:rFonts w:cs="Arial"/>
                <w:sz w:val="16"/>
                <w:szCs w:val="16"/>
              </w:rPr>
            </w:pPr>
            <w:r w:rsidRPr="00685DA0">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2232D72C"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13756EDB" w:rsidR="00685DA0" w:rsidRPr="00685DA0" w:rsidRDefault="00685DA0" w:rsidP="00685DA0">
            <w:pPr>
              <w:pStyle w:val="TAL"/>
              <w:rPr>
                <w:rFonts w:cs="Arial"/>
                <w:sz w:val="16"/>
                <w:szCs w:val="16"/>
              </w:rPr>
            </w:pPr>
            <w:r w:rsidRPr="00685DA0">
              <w:rPr>
                <w:rFonts w:cs="Arial"/>
                <w:sz w:val="16"/>
                <w:szCs w:val="16"/>
              </w:rPr>
              <w:t>R1-2112977</w:t>
            </w:r>
          </w:p>
        </w:tc>
      </w:tr>
      <w:tr w:rsidR="00685DA0" w:rsidRPr="00685DA0" w14:paraId="37AF114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76C2222B" w:rsidR="00685DA0" w:rsidRPr="00685DA0" w:rsidRDefault="00086257" w:rsidP="00685DA0">
            <w:pPr>
              <w:pStyle w:val="TAL"/>
              <w:rPr>
                <w:rFonts w:cs="Arial"/>
                <w:sz w:val="16"/>
                <w:szCs w:val="16"/>
              </w:rPr>
            </w:pPr>
            <w:hyperlink r:id="rId2201" w:history="1">
              <w:r>
                <w:rPr>
                  <w:rStyle w:val="Hyperlink"/>
                  <w:rFonts w:cs="Arial"/>
                  <w:sz w:val="16"/>
                  <w:szCs w:val="16"/>
                </w:rPr>
                <w:t>R2-2200096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22C929B4" w:rsidR="00685DA0" w:rsidRPr="00685DA0" w:rsidRDefault="00685DA0" w:rsidP="00685DA0">
            <w:pPr>
              <w:pStyle w:val="TAL"/>
              <w:rPr>
                <w:rFonts w:cs="Arial"/>
                <w:sz w:val="16"/>
                <w:szCs w:val="16"/>
              </w:rPr>
            </w:pPr>
            <w:r w:rsidRPr="00685DA0">
              <w:rPr>
                <w:rFonts w:cs="Arial"/>
                <w:sz w:val="16"/>
                <w:szCs w:val="16"/>
              </w:rPr>
              <w:t xml:space="preserve">LS on triggering signalling of temporary RS for </w:t>
            </w:r>
            <w:proofErr w:type="spellStart"/>
            <w:r w:rsidRPr="00685DA0">
              <w:rPr>
                <w:rFonts w:cs="Arial"/>
                <w:sz w:val="16"/>
                <w:szCs w:val="16"/>
              </w:rPr>
              <w:t>SCell</w:t>
            </w:r>
            <w:proofErr w:type="spellEnd"/>
            <w:r w:rsidRPr="00685DA0">
              <w:rPr>
                <w:rFonts w:cs="Arial"/>
                <w:sz w:val="16"/>
                <w:szCs w:val="16"/>
              </w:rPr>
              <w:t xml:space="preserve"> activation (R1-2112983;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1A51947E" w:rsidR="00685DA0" w:rsidRPr="00685DA0" w:rsidRDefault="00685DA0" w:rsidP="00685DA0">
            <w:pPr>
              <w:pStyle w:val="TAL"/>
              <w:rPr>
                <w:rFonts w:cs="Arial"/>
                <w:sz w:val="16"/>
                <w:szCs w:val="16"/>
              </w:rPr>
            </w:pPr>
            <w:r w:rsidRPr="00685DA0">
              <w:rPr>
                <w:rFonts w:cs="Arial"/>
                <w:sz w:val="16"/>
                <w:szCs w:val="16"/>
              </w:rPr>
              <w:t>RAN1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AC3C00" w14:textId="634DAA8C"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867596" w14:textId="019806C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59CE11" w14:textId="6189DDF1" w:rsidR="00685DA0" w:rsidRPr="00685DA0" w:rsidRDefault="00685DA0" w:rsidP="00685DA0">
            <w:pPr>
              <w:pStyle w:val="TAL"/>
              <w:rPr>
                <w:rFonts w:cs="Arial"/>
                <w:sz w:val="16"/>
                <w:szCs w:val="16"/>
              </w:rPr>
            </w:pPr>
            <w:r w:rsidRPr="00685DA0">
              <w:rPr>
                <w:rFonts w:cs="Arial"/>
                <w:sz w:val="16"/>
                <w:szCs w:val="16"/>
              </w:rPr>
              <w:t>LTE_NR_DC_enh2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1B2A800F"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487F7147"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5C29829D" w:rsidR="00685DA0" w:rsidRPr="00685DA0" w:rsidRDefault="00685DA0" w:rsidP="00685DA0">
            <w:pPr>
              <w:pStyle w:val="TAL"/>
              <w:rPr>
                <w:rFonts w:cs="Arial"/>
                <w:sz w:val="16"/>
                <w:szCs w:val="16"/>
              </w:rPr>
            </w:pPr>
            <w:r w:rsidRPr="00685DA0">
              <w:rPr>
                <w:rFonts w:cs="Arial"/>
                <w:sz w:val="16"/>
                <w:szCs w:val="16"/>
              </w:rPr>
              <w:t>R1-2112983</w:t>
            </w:r>
          </w:p>
        </w:tc>
      </w:tr>
      <w:tr w:rsidR="00685DA0" w:rsidRPr="00685DA0" w14:paraId="6886167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453EECB9" w:rsidR="00685DA0" w:rsidRPr="00685DA0" w:rsidRDefault="00086257" w:rsidP="00685DA0">
            <w:pPr>
              <w:pStyle w:val="TAL"/>
              <w:rPr>
                <w:rFonts w:cs="Arial"/>
                <w:sz w:val="16"/>
                <w:szCs w:val="16"/>
              </w:rPr>
            </w:pPr>
            <w:hyperlink r:id="rId2202" w:history="1">
              <w:r>
                <w:rPr>
                  <w:rStyle w:val="Hyperlink"/>
                  <w:rFonts w:cs="Arial"/>
                  <w:sz w:val="16"/>
                  <w:szCs w:val="16"/>
                </w:rPr>
                <w:t>R2-2200097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76D37459" w:rsidR="00685DA0" w:rsidRPr="00685DA0" w:rsidRDefault="00685DA0" w:rsidP="00685DA0">
            <w:pPr>
              <w:pStyle w:val="TAL"/>
              <w:rPr>
                <w:rFonts w:cs="Arial"/>
                <w:sz w:val="16"/>
                <w:szCs w:val="16"/>
              </w:rPr>
            </w:pPr>
            <w:r w:rsidRPr="00685DA0">
              <w:rPr>
                <w:rFonts w:cs="Arial"/>
                <w:sz w:val="16"/>
                <w:szCs w:val="16"/>
              </w:rPr>
              <w:t>LS on UP measurements for Successful Handover Report (R3-212935;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29237C09"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490EC" w14:textId="3594ABC1"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48AB51" w14:textId="11C696EE"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E10664" w14:textId="72A74FFF"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3F84A85D"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5F3BBDC4"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11EBFB12" w:rsidR="00685DA0" w:rsidRPr="00685DA0" w:rsidRDefault="00685DA0" w:rsidP="00685DA0">
            <w:pPr>
              <w:pStyle w:val="TAL"/>
              <w:rPr>
                <w:rFonts w:cs="Arial"/>
                <w:sz w:val="16"/>
                <w:szCs w:val="16"/>
              </w:rPr>
            </w:pPr>
            <w:r w:rsidRPr="00685DA0">
              <w:rPr>
                <w:rFonts w:cs="Arial"/>
                <w:sz w:val="16"/>
                <w:szCs w:val="16"/>
              </w:rPr>
              <w:t>R3-212935</w:t>
            </w:r>
          </w:p>
        </w:tc>
      </w:tr>
      <w:tr w:rsidR="00685DA0" w:rsidRPr="00685DA0" w14:paraId="7EFB0B1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4908EB65" w:rsidR="00685DA0" w:rsidRPr="00685DA0" w:rsidRDefault="00086257" w:rsidP="00685DA0">
            <w:pPr>
              <w:pStyle w:val="TAL"/>
              <w:rPr>
                <w:rFonts w:cs="Arial"/>
                <w:sz w:val="16"/>
                <w:szCs w:val="16"/>
              </w:rPr>
            </w:pPr>
            <w:hyperlink r:id="rId2203" w:history="1">
              <w:r>
                <w:rPr>
                  <w:rStyle w:val="Hyperlink"/>
                  <w:rFonts w:cs="Arial"/>
                  <w:sz w:val="16"/>
                  <w:szCs w:val="16"/>
                </w:rPr>
                <w:t>R2-2200098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0AE10D21" w:rsidR="00685DA0" w:rsidRPr="00685DA0" w:rsidRDefault="00685DA0" w:rsidP="00685DA0">
            <w:pPr>
              <w:pStyle w:val="TAL"/>
              <w:rPr>
                <w:rFonts w:cs="Arial"/>
                <w:sz w:val="16"/>
                <w:szCs w:val="16"/>
              </w:rPr>
            </w:pPr>
            <w:r w:rsidRPr="00685DA0">
              <w:rPr>
                <w:rFonts w:cs="Arial"/>
                <w:sz w:val="16"/>
                <w:szCs w:val="16"/>
              </w:rPr>
              <w:t>Reply LS on UE context keeping in the source cell (R3-212944;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76C15638"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27AE2C" w14:textId="238DDE5C"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190D3" w14:textId="0B71671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DA307" w14:textId="251E9C1A"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250BA67A"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4AFE4DFE"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1902E18B" w:rsidR="00685DA0" w:rsidRPr="00685DA0" w:rsidRDefault="00685DA0" w:rsidP="00685DA0">
            <w:pPr>
              <w:pStyle w:val="TAL"/>
              <w:rPr>
                <w:rFonts w:cs="Arial"/>
                <w:sz w:val="16"/>
                <w:szCs w:val="16"/>
              </w:rPr>
            </w:pPr>
            <w:r w:rsidRPr="00685DA0">
              <w:rPr>
                <w:rFonts w:cs="Arial"/>
                <w:sz w:val="16"/>
                <w:szCs w:val="16"/>
              </w:rPr>
              <w:t>R3-212944</w:t>
            </w:r>
          </w:p>
        </w:tc>
      </w:tr>
      <w:tr w:rsidR="00685DA0" w:rsidRPr="00685DA0" w14:paraId="5EA736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00E8CFE9" w:rsidR="00685DA0" w:rsidRPr="00685DA0" w:rsidRDefault="00086257" w:rsidP="00685DA0">
            <w:pPr>
              <w:pStyle w:val="TAL"/>
              <w:rPr>
                <w:rFonts w:cs="Arial"/>
                <w:sz w:val="16"/>
                <w:szCs w:val="16"/>
              </w:rPr>
            </w:pPr>
            <w:hyperlink r:id="rId2204" w:history="1">
              <w:r>
                <w:rPr>
                  <w:rStyle w:val="Hyperlink"/>
                  <w:rFonts w:cs="Arial"/>
                  <w:sz w:val="16"/>
                  <w:szCs w:val="16"/>
                </w:rPr>
                <w:t>R2-2200099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41ED1356" w:rsidR="00685DA0" w:rsidRPr="00685DA0" w:rsidRDefault="00685DA0" w:rsidP="00685DA0">
            <w:pPr>
              <w:pStyle w:val="TAL"/>
              <w:rPr>
                <w:rFonts w:cs="Arial"/>
                <w:sz w:val="16"/>
                <w:szCs w:val="16"/>
              </w:rPr>
            </w:pPr>
            <w:r w:rsidRPr="00685DA0">
              <w:rPr>
                <w:rFonts w:cs="Arial"/>
                <w:sz w:val="16"/>
                <w:szCs w:val="16"/>
              </w:rPr>
              <w:t xml:space="preserve">LS Reply on the details of logging forms reported by the </w:t>
            </w:r>
            <w:proofErr w:type="spellStart"/>
            <w:r w:rsidRPr="00685DA0">
              <w:rPr>
                <w:rFonts w:cs="Arial"/>
                <w:sz w:val="16"/>
                <w:szCs w:val="16"/>
              </w:rPr>
              <w:t>gNB</w:t>
            </w:r>
            <w:proofErr w:type="spellEnd"/>
            <w:r w:rsidRPr="00685DA0">
              <w:rPr>
                <w:rFonts w:cs="Arial"/>
                <w:sz w:val="16"/>
                <w:szCs w:val="16"/>
              </w:rPr>
              <w:t xml:space="preserve">-CU-CP, </w:t>
            </w:r>
            <w:proofErr w:type="spellStart"/>
            <w:r w:rsidRPr="00685DA0">
              <w:rPr>
                <w:rFonts w:cs="Arial"/>
                <w:sz w:val="16"/>
                <w:szCs w:val="16"/>
              </w:rPr>
              <w:t>gNB</w:t>
            </w:r>
            <w:proofErr w:type="spellEnd"/>
            <w:r w:rsidRPr="00685DA0">
              <w:rPr>
                <w:rFonts w:cs="Arial"/>
                <w:sz w:val="16"/>
                <w:szCs w:val="16"/>
              </w:rPr>
              <w:t xml:space="preserve">-CU-UP and </w:t>
            </w:r>
            <w:proofErr w:type="spellStart"/>
            <w:r w:rsidRPr="00685DA0">
              <w:rPr>
                <w:rFonts w:cs="Arial"/>
                <w:sz w:val="16"/>
                <w:szCs w:val="16"/>
              </w:rPr>
              <w:t>gNB</w:t>
            </w:r>
            <w:proofErr w:type="spellEnd"/>
            <w:r w:rsidRPr="00685DA0">
              <w:rPr>
                <w:rFonts w:cs="Arial"/>
                <w:sz w:val="16"/>
                <w:szCs w:val="16"/>
              </w:rPr>
              <w:t>-DU under measurement pollution conditions (R3-214429;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3F0B95B2"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D0C7A" w14:textId="149841B2"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496BC" w14:textId="7A5872D1"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79226" w14:textId="0991844D"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1E9343ED" w:rsidR="00685DA0" w:rsidRPr="00685DA0" w:rsidRDefault="00685DA0" w:rsidP="00685DA0">
            <w:pPr>
              <w:pStyle w:val="TAL"/>
              <w:rPr>
                <w:rFonts w:cs="Arial"/>
                <w:sz w:val="16"/>
                <w:szCs w:val="16"/>
              </w:rPr>
            </w:pPr>
            <w:r w:rsidRPr="00685DA0">
              <w:rPr>
                <w:rFonts w:cs="Arial"/>
                <w:sz w:val="16"/>
                <w:szCs w:val="16"/>
              </w:rPr>
              <w:t>SA5,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12A197F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5C4EBEE8" w:rsidR="00685DA0" w:rsidRPr="00685DA0" w:rsidRDefault="00685DA0" w:rsidP="00685DA0">
            <w:pPr>
              <w:pStyle w:val="TAL"/>
              <w:rPr>
                <w:rFonts w:cs="Arial"/>
                <w:sz w:val="16"/>
                <w:szCs w:val="16"/>
              </w:rPr>
            </w:pPr>
            <w:r w:rsidRPr="00685DA0">
              <w:rPr>
                <w:rFonts w:cs="Arial"/>
                <w:sz w:val="16"/>
                <w:szCs w:val="16"/>
              </w:rPr>
              <w:t>R3-214429</w:t>
            </w:r>
          </w:p>
        </w:tc>
      </w:tr>
      <w:tr w:rsidR="00685DA0" w:rsidRPr="00685DA0" w14:paraId="132ABFB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448564F5" w:rsidR="00685DA0" w:rsidRPr="00685DA0" w:rsidRDefault="00086257" w:rsidP="00685DA0">
            <w:pPr>
              <w:pStyle w:val="TAL"/>
              <w:rPr>
                <w:rFonts w:cs="Arial"/>
                <w:sz w:val="16"/>
                <w:szCs w:val="16"/>
              </w:rPr>
            </w:pPr>
            <w:hyperlink r:id="rId2205" w:history="1">
              <w:r>
                <w:rPr>
                  <w:rStyle w:val="Hyperlink"/>
                  <w:rFonts w:cs="Arial"/>
                  <w:sz w:val="16"/>
                  <w:szCs w:val="16"/>
                </w:rPr>
                <w:t>R2-2200100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0DF7775C" w:rsidR="00685DA0" w:rsidRPr="00685DA0" w:rsidRDefault="00685DA0" w:rsidP="00685DA0">
            <w:pPr>
              <w:pStyle w:val="TAL"/>
              <w:rPr>
                <w:rFonts w:cs="Arial"/>
                <w:sz w:val="16"/>
                <w:szCs w:val="16"/>
              </w:rPr>
            </w:pPr>
            <w:r w:rsidRPr="00685DA0">
              <w:rPr>
                <w:rFonts w:cs="Arial"/>
                <w:sz w:val="16"/>
                <w:szCs w:val="16"/>
              </w:rPr>
              <w:t>LS on BAP- and RRC-related agreements from RAN3#113-e (R3-214476;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69AAB114"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89C7A" w14:textId="301D0E13"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CA44" w14:textId="26F33FF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7534A" w14:textId="6FFB90BC" w:rsidR="00685DA0" w:rsidRPr="00685DA0" w:rsidRDefault="00685DA0" w:rsidP="00685DA0">
            <w:pPr>
              <w:pStyle w:val="TAL"/>
              <w:rPr>
                <w:rFonts w:cs="Arial"/>
                <w:sz w:val="16"/>
                <w:szCs w:val="16"/>
              </w:rPr>
            </w:pPr>
            <w:proofErr w:type="spellStart"/>
            <w:r w:rsidRPr="00685DA0">
              <w:rPr>
                <w:rFonts w:cs="Arial"/>
                <w:sz w:val="16"/>
                <w:szCs w:val="16"/>
              </w:rPr>
              <w:t>NR_IAB_enh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53FEB9A0"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6E2405D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770002D5" w:rsidR="00685DA0" w:rsidRPr="00685DA0" w:rsidRDefault="00685DA0" w:rsidP="00685DA0">
            <w:pPr>
              <w:pStyle w:val="TAL"/>
              <w:rPr>
                <w:rFonts w:cs="Arial"/>
                <w:sz w:val="16"/>
                <w:szCs w:val="16"/>
              </w:rPr>
            </w:pPr>
            <w:r w:rsidRPr="00685DA0">
              <w:rPr>
                <w:rFonts w:cs="Arial"/>
                <w:sz w:val="16"/>
                <w:szCs w:val="16"/>
              </w:rPr>
              <w:t>R3-214476</w:t>
            </w:r>
          </w:p>
        </w:tc>
      </w:tr>
      <w:tr w:rsidR="00685DA0" w:rsidRPr="00685DA0" w14:paraId="6C6B87E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76899A3F" w:rsidR="00685DA0" w:rsidRPr="00685DA0" w:rsidRDefault="00086257" w:rsidP="00685DA0">
            <w:pPr>
              <w:pStyle w:val="TAL"/>
              <w:rPr>
                <w:rFonts w:cs="Arial"/>
                <w:sz w:val="16"/>
                <w:szCs w:val="16"/>
              </w:rPr>
            </w:pPr>
            <w:hyperlink r:id="rId2206" w:history="1">
              <w:r>
                <w:rPr>
                  <w:rStyle w:val="Hyperlink"/>
                  <w:rFonts w:cs="Arial"/>
                  <w:sz w:val="16"/>
                  <w:szCs w:val="16"/>
                </w:rPr>
                <w:t>R2-2200101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56361A69" w:rsidR="00685DA0" w:rsidRPr="00685DA0" w:rsidRDefault="00685DA0" w:rsidP="00685DA0">
            <w:pPr>
              <w:pStyle w:val="TAL"/>
              <w:rPr>
                <w:rFonts w:cs="Arial"/>
                <w:sz w:val="16"/>
                <w:szCs w:val="16"/>
              </w:rPr>
            </w:pPr>
            <w:r w:rsidRPr="00685DA0">
              <w:rPr>
                <w:rFonts w:cs="Arial"/>
                <w:sz w:val="16"/>
                <w:szCs w:val="16"/>
              </w:rPr>
              <w:t>Reply LS on MBS broadcast service continuity and MBS session identification (R3-215977;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74A000A3"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188E21" w14:textId="65B1C285"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115D55" w14:textId="5B19E951"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65B72" w14:textId="1B4EA81E" w:rsidR="00685DA0" w:rsidRPr="00685DA0" w:rsidRDefault="00685DA0" w:rsidP="00685DA0">
            <w:pPr>
              <w:pStyle w:val="TAL"/>
              <w:rPr>
                <w:rFonts w:cs="Arial"/>
                <w:sz w:val="16"/>
                <w:szCs w:val="16"/>
              </w:rPr>
            </w:pPr>
            <w:r w:rsidRPr="00685DA0">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56799266" w:rsidR="00685DA0" w:rsidRPr="00685DA0" w:rsidRDefault="00685DA0" w:rsidP="00685DA0">
            <w:pPr>
              <w:pStyle w:val="TAL"/>
              <w:rPr>
                <w:rFonts w:cs="Arial"/>
                <w:sz w:val="16"/>
                <w:szCs w:val="16"/>
              </w:rPr>
            </w:pPr>
            <w:r w:rsidRPr="00685DA0">
              <w:rPr>
                <w:rFonts w:cs="Arial"/>
                <w:sz w:val="16"/>
                <w:szCs w:val="16"/>
              </w:rPr>
              <w:t>RAN2, SA2,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10F237F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375A8BB9" w:rsidR="00685DA0" w:rsidRPr="00685DA0" w:rsidRDefault="00685DA0" w:rsidP="00685DA0">
            <w:pPr>
              <w:pStyle w:val="TAL"/>
              <w:rPr>
                <w:rFonts w:cs="Arial"/>
                <w:sz w:val="16"/>
                <w:szCs w:val="16"/>
              </w:rPr>
            </w:pPr>
            <w:r w:rsidRPr="00685DA0">
              <w:rPr>
                <w:rFonts w:cs="Arial"/>
                <w:sz w:val="16"/>
                <w:szCs w:val="16"/>
              </w:rPr>
              <w:t>R3-215977</w:t>
            </w:r>
          </w:p>
        </w:tc>
      </w:tr>
      <w:tr w:rsidR="00685DA0" w:rsidRPr="00685DA0" w14:paraId="48419DD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538F77BC" w:rsidR="00685DA0" w:rsidRPr="00685DA0" w:rsidRDefault="00086257" w:rsidP="00685DA0">
            <w:pPr>
              <w:pStyle w:val="TAL"/>
              <w:rPr>
                <w:rFonts w:cs="Arial"/>
                <w:sz w:val="16"/>
                <w:szCs w:val="16"/>
              </w:rPr>
            </w:pPr>
            <w:hyperlink r:id="rId2207" w:history="1">
              <w:r>
                <w:rPr>
                  <w:rStyle w:val="Hyperlink"/>
                  <w:rFonts w:cs="Arial"/>
                  <w:sz w:val="16"/>
                  <w:szCs w:val="16"/>
                </w:rPr>
                <w:t>R2-2200102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376F5473" w:rsidR="00685DA0" w:rsidRPr="00685DA0" w:rsidRDefault="00685DA0" w:rsidP="00685DA0">
            <w:pPr>
              <w:pStyle w:val="TAL"/>
              <w:rPr>
                <w:rFonts w:cs="Arial"/>
                <w:sz w:val="16"/>
                <w:szCs w:val="16"/>
              </w:rPr>
            </w:pPr>
            <w:r w:rsidRPr="00685DA0">
              <w:rPr>
                <w:rFonts w:cs="Arial"/>
                <w:sz w:val="16"/>
                <w:szCs w:val="16"/>
              </w:rPr>
              <w:t>Reply LS to RAN2 on the misalignment in SRS configuration (R3-216009;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45078FA7"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AF6D6" w14:textId="6F805D6D"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68C3D0F6"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71158" w14:textId="1A07D5DC" w:rsidR="00685DA0" w:rsidRPr="00685DA0" w:rsidRDefault="00685DA0" w:rsidP="00685DA0">
            <w:pPr>
              <w:pStyle w:val="TAL"/>
              <w:rPr>
                <w:rFonts w:cs="Arial"/>
                <w:sz w:val="16"/>
                <w:szCs w:val="16"/>
              </w:rPr>
            </w:pPr>
            <w:proofErr w:type="spellStart"/>
            <w:r w:rsidRPr="00685DA0">
              <w:rPr>
                <w:rFonts w:cs="Arial"/>
                <w:sz w:val="16"/>
                <w:szCs w:val="16"/>
              </w:rPr>
              <w:t>NR_pos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27AF157F"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02D86216" w:rsidR="00685DA0" w:rsidRPr="00685DA0" w:rsidRDefault="00685DA0" w:rsidP="00685DA0">
            <w:pPr>
              <w:pStyle w:val="TAL"/>
              <w:rPr>
                <w:rFonts w:cs="Arial"/>
                <w:sz w:val="16"/>
                <w:szCs w:val="16"/>
              </w:rPr>
            </w:pPr>
            <w:r w:rsidRPr="00685DA0">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42379B44" w:rsidR="00685DA0" w:rsidRPr="00685DA0" w:rsidRDefault="00685DA0" w:rsidP="00685DA0">
            <w:pPr>
              <w:pStyle w:val="TAL"/>
              <w:rPr>
                <w:rFonts w:cs="Arial"/>
                <w:sz w:val="16"/>
                <w:szCs w:val="16"/>
              </w:rPr>
            </w:pPr>
            <w:r w:rsidRPr="00685DA0">
              <w:rPr>
                <w:rFonts w:cs="Arial"/>
                <w:sz w:val="16"/>
                <w:szCs w:val="16"/>
              </w:rPr>
              <w:t>R3-216009</w:t>
            </w:r>
          </w:p>
        </w:tc>
      </w:tr>
      <w:tr w:rsidR="00685DA0" w:rsidRPr="00685DA0" w14:paraId="689173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3E727629" w:rsidR="00685DA0" w:rsidRPr="00685DA0" w:rsidRDefault="00086257" w:rsidP="00685DA0">
            <w:pPr>
              <w:pStyle w:val="TAL"/>
              <w:rPr>
                <w:rFonts w:cs="Arial"/>
                <w:sz w:val="16"/>
                <w:szCs w:val="16"/>
              </w:rPr>
            </w:pPr>
            <w:hyperlink r:id="rId2208" w:history="1">
              <w:r>
                <w:rPr>
                  <w:rStyle w:val="Hyperlink"/>
                  <w:rFonts w:cs="Arial"/>
                  <w:sz w:val="16"/>
                  <w:szCs w:val="16"/>
                </w:rPr>
                <w:t>R2-2200103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0D82CC79" w:rsidR="00685DA0" w:rsidRPr="00685DA0" w:rsidRDefault="00685DA0" w:rsidP="00685DA0">
            <w:pPr>
              <w:pStyle w:val="TAL"/>
              <w:rPr>
                <w:rFonts w:cs="Arial"/>
                <w:sz w:val="16"/>
                <w:szCs w:val="16"/>
              </w:rPr>
            </w:pPr>
            <w:r w:rsidRPr="00685DA0">
              <w:rPr>
                <w:rFonts w:cs="Arial"/>
                <w:sz w:val="16"/>
                <w:szCs w:val="16"/>
              </w:rPr>
              <w:t>LS on NR-U channel information and procedures (R3-216042; contact: Samsung)</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6DEB00B7"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9B4C3" w14:textId="2A8D1B21"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725FAB34"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0D17D7" w14:textId="1ADA3433"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6A4C5F29" w:rsidR="00685DA0" w:rsidRPr="00685DA0" w:rsidRDefault="00685DA0" w:rsidP="00685DA0">
            <w:pPr>
              <w:pStyle w:val="TAL"/>
              <w:rPr>
                <w:rFonts w:cs="Arial"/>
                <w:sz w:val="16"/>
                <w:szCs w:val="16"/>
              </w:rPr>
            </w:pPr>
            <w:r w:rsidRPr="00685DA0">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0EEBA87A"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01AAF81D" w:rsidR="00685DA0" w:rsidRPr="00685DA0" w:rsidRDefault="00685DA0" w:rsidP="00685DA0">
            <w:pPr>
              <w:pStyle w:val="TAL"/>
              <w:rPr>
                <w:rFonts w:cs="Arial"/>
                <w:sz w:val="16"/>
                <w:szCs w:val="16"/>
              </w:rPr>
            </w:pPr>
            <w:r w:rsidRPr="00685DA0">
              <w:rPr>
                <w:rFonts w:cs="Arial"/>
                <w:sz w:val="16"/>
                <w:szCs w:val="16"/>
              </w:rPr>
              <w:t>R3-216042</w:t>
            </w:r>
          </w:p>
        </w:tc>
      </w:tr>
      <w:tr w:rsidR="00685DA0" w:rsidRPr="00685DA0" w14:paraId="3C019062" w14:textId="77777777" w:rsidTr="00685DA0">
        <w:trPr>
          <w:trHeight w:val="20"/>
        </w:trPr>
        <w:tc>
          <w:tcPr>
            <w:tcW w:w="1139" w:type="dxa"/>
            <w:shd w:val="clear" w:color="auto" w:fill="auto"/>
          </w:tcPr>
          <w:p w14:paraId="1C6B402D" w14:textId="439C5F0B" w:rsidR="00685DA0" w:rsidRPr="00685DA0" w:rsidRDefault="00086257" w:rsidP="00685DA0">
            <w:pPr>
              <w:pStyle w:val="TAL"/>
              <w:rPr>
                <w:rFonts w:cs="Arial"/>
                <w:sz w:val="16"/>
                <w:szCs w:val="16"/>
              </w:rPr>
            </w:pPr>
            <w:hyperlink r:id="rId2209" w:history="1">
              <w:r>
                <w:rPr>
                  <w:rStyle w:val="Hyperlink"/>
                  <w:rFonts w:cs="Arial"/>
                  <w:sz w:val="16"/>
                  <w:szCs w:val="16"/>
                </w:rPr>
                <w:t>R2-2200104</w:t>
              </w:r>
            </w:hyperlink>
          </w:p>
        </w:tc>
        <w:tc>
          <w:tcPr>
            <w:tcW w:w="2410" w:type="dxa"/>
            <w:shd w:val="clear" w:color="auto" w:fill="auto"/>
          </w:tcPr>
          <w:p w14:paraId="5989BD96" w14:textId="447871DF" w:rsidR="00685DA0" w:rsidRPr="00685DA0" w:rsidRDefault="00685DA0" w:rsidP="00685DA0">
            <w:pPr>
              <w:pStyle w:val="TAL"/>
              <w:rPr>
                <w:rFonts w:cs="Arial"/>
                <w:sz w:val="16"/>
                <w:szCs w:val="16"/>
              </w:rPr>
            </w:pPr>
            <w:r w:rsidRPr="00685DA0">
              <w:rPr>
                <w:rFonts w:cs="Arial"/>
                <w:sz w:val="16"/>
                <w:szCs w:val="16"/>
              </w:rPr>
              <w:t>Reply LS on UE Location Aspects in NTN (R3-216067; contact: Ericsson)</w:t>
            </w:r>
          </w:p>
        </w:tc>
        <w:tc>
          <w:tcPr>
            <w:tcW w:w="879" w:type="dxa"/>
            <w:shd w:val="clear" w:color="auto" w:fill="auto"/>
          </w:tcPr>
          <w:p w14:paraId="143B0906" w14:textId="5BB553F3" w:rsidR="00685DA0" w:rsidRPr="00685DA0" w:rsidRDefault="00685DA0" w:rsidP="00685DA0">
            <w:pPr>
              <w:pStyle w:val="TAL"/>
              <w:rPr>
                <w:rFonts w:cs="Arial"/>
                <w:sz w:val="16"/>
                <w:szCs w:val="16"/>
              </w:rPr>
            </w:pPr>
            <w:r w:rsidRPr="00685DA0">
              <w:rPr>
                <w:rFonts w:cs="Arial"/>
                <w:sz w:val="16"/>
                <w:szCs w:val="16"/>
              </w:rPr>
              <w:t>RAN3</w:t>
            </w:r>
          </w:p>
        </w:tc>
        <w:tc>
          <w:tcPr>
            <w:tcW w:w="1134" w:type="dxa"/>
            <w:shd w:val="clear" w:color="auto" w:fill="auto"/>
          </w:tcPr>
          <w:p w14:paraId="37D5E360" w14:textId="025696A3"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2380BC8F" w14:textId="31968021"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1CCE75E5" w14:textId="0CDA9242"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w:t>
            </w:r>
          </w:p>
        </w:tc>
        <w:tc>
          <w:tcPr>
            <w:tcW w:w="709" w:type="dxa"/>
            <w:shd w:val="clear" w:color="auto" w:fill="auto"/>
          </w:tcPr>
          <w:p w14:paraId="378D91A8" w14:textId="16FD0EF5" w:rsidR="00685DA0" w:rsidRPr="00685DA0" w:rsidRDefault="00685DA0" w:rsidP="00685DA0">
            <w:pPr>
              <w:pStyle w:val="TAL"/>
              <w:rPr>
                <w:rFonts w:cs="Arial"/>
                <w:sz w:val="16"/>
                <w:szCs w:val="16"/>
              </w:rPr>
            </w:pPr>
            <w:r w:rsidRPr="00685DA0">
              <w:rPr>
                <w:rFonts w:cs="Arial"/>
                <w:sz w:val="16"/>
                <w:szCs w:val="16"/>
              </w:rPr>
              <w:t>SA2, RAN2</w:t>
            </w:r>
          </w:p>
        </w:tc>
        <w:tc>
          <w:tcPr>
            <w:tcW w:w="709" w:type="dxa"/>
            <w:shd w:val="clear" w:color="auto" w:fill="auto"/>
          </w:tcPr>
          <w:p w14:paraId="4D19AE1A" w14:textId="05339D1C" w:rsidR="00685DA0" w:rsidRPr="00685DA0" w:rsidRDefault="00685DA0" w:rsidP="00685DA0">
            <w:pPr>
              <w:pStyle w:val="TAL"/>
              <w:rPr>
                <w:rFonts w:cs="Arial"/>
                <w:sz w:val="16"/>
                <w:szCs w:val="16"/>
              </w:rPr>
            </w:pPr>
            <w:r w:rsidRPr="00685DA0">
              <w:rPr>
                <w:rFonts w:cs="Arial"/>
                <w:sz w:val="16"/>
                <w:szCs w:val="16"/>
              </w:rPr>
              <w:t>CT1</w:t>
            </w:r>
          </w:p>
        </w:tc>
        <w:tc>
          <w:tcPr>
            <w:tcW w:w="1190" w:type="dxa"/>
            <w:shd w:val="clear" w:color="auto" w:fill="auto"/>
          </w:tcPr>
          <w:p w14:paraId="6D38EDA4" w14:textId="281EE5F5" w:rsidR="00685DA0" w:rsidRPr="00685DA0" w:rsidRDefault="00685DA0" w:rsidP="00685DA0">
            <w:pPr>
              <w:pStyle w:val="TAL"/>
              <w:rPr>
                <w:rFonts w:cs="Arial"/>
                <w:sz w:val="16"/>
                <w:szCs w:val="16"/>
              </w:rPr>
            </w:pPr>
            <w:r w:rsidRPr="00685DA0">
              <w:rPr>
                <w:rFonts w:cs="Arial"/>
                <w:sz w:val="16"/>
                <w:szCs w:val="16"/>
              </w:rPr>
              <w:t>R3-216067</w:t>
            </w:r>
          </w:p>
        </w:tc>
      </w:tr>
      <w:tr w:rsidR="00685DA0" w:rsidRPr="00685DA0" w14:paraId="16103B8B" w14:textId="77777777" w:rsidTr="00685DA0">
        <w:trPr>
          <w:trHeight w:val="20"/>
        </w:trPr>
        <w:tc>
          <w:tcPr>
            <w:tcW w:w="1139" w:type="dxa"/>
            <w:shd w:val="clear" w:color="auto" w:fill="auto"/>
          </w:tcPr>
          <w:p w14:paraId="230CD758" w14:textId="7E1E9F08" w:rsidR="00685DA0" w:rsidRPr="00685DA0" w:rsidRDefault="00086257" w:rsidP="00685DA0">
            <w:pPr>
              <w:pStyle w:val="TAL"/>
              <w:rPr>
                <w:rFonts w:cs="Arial"/>
                <w:sz w:val="16"/>
                <w:szCs w:val="16"/>
              </w:rPr>
            </w:pPr>
            <w:hyperlink r:id="rId2210" w:history="1">
              <w:r>
                <w:rPr>
                  <w:rStyle w:val="Hyperlink"/>
                  <w:rFonts w:cs="Arial"/>
                  <w:sz w:val="16"/>
                  <w:szCs w:val="16"/>
                </w:rPr>
                <w:t>R2-2200105</w:t>
              </w:r>
            </w:hyperlink>
          </w:p>
        </w:tc>
        <w:tc>
          <w:tcPr>
            <w:tcW w:w="2410" w:type="dxa"/>
            <w:shd w:val="clear" w:color="auto" w:fill="auto"/>
          </w:tcPr>
          <w:p w14:paraId="3EAE1958" w14:textId="17F957FB" w:rsidR="00685DA0" w:rsidRPr="00685DA0" w:rsidRDefault="00685DA0" w:rsidP="00685DA0">
            <w:pPr>
              <w:pStyle w:val="TAL"/>
              <w:rPr>
                <w:rFonts w:cs="Arial"/>
                <w:sz w:val="16"/>
                <w:szCs w:val="16"/>
              </w:rPr>
            </w:pPr>
            <w:r w:rsidRPr="00685DA0">
              <w:rPr>
                <w:rFonts w:cs="Arial"/>
                <w:sz w:val="16"/>
                <w:szCs w:val="16"/>
              </w:rPr>
              <w:t>Reply LS on scenarios need to be supported for MRO in SCG Failure Report (R3-216159; contact: Samsung)</w:t>
            </w:r>
          </w:p>
        </w:tc>
        <w:tc>
          <w:tcPr>
            <w:tcW w:w="879" w:type="dxa"/>
            <w:shd w:val="clear" w:color="auto" w:fill="auto"/>
          </w:tcPr>
          <w:p w14:paraId="380F1EA9" w14:textId="53B0EA89" w:rsidR="00685DA0" w:rsidRPr="00685DA0" w:rsidRDefault="00685DA0" w:rsidP="00685DA0">
            <w:pPr>
              <w:pStyle w:val="TAL"/>
              <w:rPr>
                <w:rFonts w:cs="Arial"/>
                <w:sz w:val="16"/>
                <w:szCs w:val="16"/>
              </w:rPr>
            </w:pPr>
            <w:r w:rsidRPr="00685DA0">
              <w:rPr>
                <w:rFonts w:cs="Arial"/>
                <w:sz w:val="16"/>
                <w:szCs w:val="16"/>
              </w:rPr>
              <w:t>RAN3</w:t>
            </w:r>
          </w:p>
        </w:tc>
        <w:tc>
          <w:tcPr>
            <w:tcW w:w="1134" w:type="dxa"/>
            <w:shd w:val="clear" w:color="auto" w:fill="auto"/>
          </w:tcPr>
          <w:p w14:paraId="3717FD21" w14:textId="4EDD8FEE" w:rsidR="00685DA0" w:rsidRPr="00685DA0" w:rsidRDefault="00685DA0" w:rsidP="00685DA0">
            <w:pPr>
              <w:pStyle w:val="TAL"/>
              <w:rPr>
                <w:rFonts w:cs="Arial"/>
                <w:sz w:val="16"/>
                <w:szCs w:val="16"/>
              </w:rPr>
            </w:pPr>
            <w:r w:rsidRPr="00685DA0">
              <w:rPr>
                <w:rFonts w:cs="Arial"/>
                <w:sz w:val="16"/>
                <w:szCs w:val="16"/>
              </w:rPr>
              <w:t>available</w:t>
            </w:r>
          </w:p>
        </w:tc>
        <w:tc>
          <w:tcPr>
            <w:tcW w:w="709" w:type="dxa"/>
            <w:shd w:val="clear" w:color="auto" w:fill="auto"/>
          </w:tcPr>
          <w:p w14:paraId="2E56BC9F" w14:textId="316DC417"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508EED3D" w14:textId="7FA1D02B"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shd w:val="clear" w:color="auto" w:fill="auto"/>
          </w:tcPr>
          <w:p w14:paraId="16300FF5" w14:textId="4468B6FA"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4CE0F8D4" w14:textId="00407FE6"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6DB6BA26" w14:textId="45773D52" w:rsidR="00685DA0" w:rsidRPr="00685DA0" w:rsidRDefault="00685DA0" w:rsidP="00685DA0">
            <w:pPr>
              <w:pStyle w:val="TAL"/>
              <w:rPr>
                <w:rFonts w:cs="Arial"/>
                <w:sz w:val="16"/>
                <w:szCs w:val="16"/>
              </w:rPr>
            </w:pPr>
            <w:r w:rsidRPr="00685DA0">
              <w:rPr>
                <w:rFonts w:cs="Arial"/>
                <w:sz w:val="16"/>
                <w:szCs w:val="16"/>
              </w:rPr>
              <w:t>R3-216159</w:t>
            </w:r>
          </w:p>
        </w:tc>
      </w:tr>
      <w:tr w:rsidR="00685DA0" w:rsidRPr="00685DA0" w14:paraId="29BB3C49" w14:textId="77777777" w:rsidTr="00685DA0">
        <w:trPr>
          <w:trHeight w:val="20"/>
        </w:trPr>
        <w:tc>
          <w:tcPr>
            <w:tcW w:w="1139" w:type="dxa"/>
            <w:shd w:val="clear" w:color="auto" w:fill="auto"/>
          </w:tcPr>
          <w:p w14:paraId="07C9012A" w14:textId="2760A2C6" w:rsidR="00685DA0" w:rsidRPr="00685DA0" w:rsidRDefault="00086257" w:rsidP="00685DA0">
            <w:pPr>
              <w:pStyle w:val="TAL"/>
              <w:rPr>
                <w:rFonts w:cs="Arial"/>
                <w:sz w:val="16"/>
                <w:szCs w:val="16"/>
              </w:rPr>
            </w:pPr>
            <w:hyperlink r:id="rId2211" w:history="1">
              <w:r>
                <w:rPr>
                  <w:rStyle w:val="Hyperlink"/>
                  <w:rFonts w:cs="Arial"/>
                  <w:sz w:val="16"/>
                  <w:szCs w:val="16"/>
                </w:rPr>
                <w:t>R2-2200106</w:t>
              </w:r>
            </w:hyperlink>
          </w:p>
        </w:tc>
        <w:tc>
          <w:tcPr>
            <w:tcW w:w="2410" w:type="dxa"/>
            <w:shd w:val="clear" w:color="auto" w:fill="auto"/>
          </w:tcPr>
          <w:p w14:paraId="453E6E8A" w14:textId="53B02534" w:rsidR="00685DA0" w:rsidRPr="00685DA0" w:rsidRDefault="00685DA0" w:rsidP="00685DA0">
            <w:pPr>
              <w:pStyle w:val="TAL"/>
              <w:rPr>
                <w:rFonts w:cs="Arial"/>
                <w:sz w:val="16"/>
                <w:szCs w:val="16"/>
              </w:rPr>
            </w:pPr>
            <w:r w:rsidRPr="00685DA0">
              <w:rPr>
                <w:rFonts w:cs="Arial"/>
                <w:sz w:val="16"/>
                <w:szCs w:val="16"/>
              </w:rPr>
              <w:t>Reply LS on inter-MN handover without SN change (R3-216165; contact: Huawei)</w:t>
            </w:r>
          </w:p>
        </w:tc>
        <w:tc>
          <w:tcPr>
            <w:tcW w:w="879" w:type="dxa"/>
            <w:shd w:val="clear" w:color="auto" w:fill="auto"/>
          </w:tcPr>
          <w:p w14:paraId="07238C83" w14:textId="27902ADC" w:rsidR="00685DA0" w:rsidRPr="00685DA0" w:rsidRDefault="00685DA0" w:rsidP="00685DA0">
            <w:pPr>
              <w:pStyle w:val="TAL"/>
              <w:rPr>
                <w:rFonts w:cs="Arial"/>
                <w:sz w:val="16"/>
                <w:szCs w:val="16"/>
              </w:rPr>
            </w:pPr>
            <w:r w:rsidRPr="00685DA0">
              <w:rPr>
                <w:rFonts w:cs="Arial"/>
                <w:sz w:val="16"/>
                <w:szCs w:val="16"/>
              </w:rPr>
              <w:t>RAN3</w:t>
            </w:r>
          </w:p>
        </w:tc>
        <w:tc>
          <w:tcPr>
            <w:tcW w:w="1134" w:type="dxa"/>
            <w:shd w:val="clear" w:color="auto" w:fill="auto"/>
          </w:tcPr>
          <w:p w14:paraId="79D23209" w14:textId="24E77774" w:rsidR="00685DA0" w:rsidRPr="00685DA0" w:rsidRDefault="00685DA0" w:rsidP="00685DA0">
            <w:pPr>
              <w:pStyle w:val="TAL"/>
              <w:rPr>
                <w:rFonts w:cs="Arial"/>
                <w:sz w:val="16"/>
                <w:szCs w:val="16"/>
              </w:rPr>
            </w:pPr>
            <w:r w:rsidRPr="00685DA0">
              <w:rPr>
                <w:rFonts w:cs="Arial"/>
                <w:sz w:val="16"/>
                <w:szCs w:val="16"/>
              </w:rPr>
              <w:t>postponed</w:t>
            </w:r>
          </w:p>
        </w:tc>
        <w:tc>
          <w:tcPr>
            <w:tcW w:w="709" w:type="dxa"/>
            <w:shd w:val="clear" w:color="auto" w:fill="auto"/>
          </w:tcPr>
          <w:p w14:paraId="0FD6892B" w14:textId="2E3A3B6A" w:rsidR="00685DA0" w:rsidRPr="00685DA0" w:rsidRDefault="00685DA0" w:rsidP="00685DA0">
            <w:pPr>
              <w:pStyle w:val="TAL"/>
              <w:rPr>
                <w:rFonts w:cs="Arial"/>
                <w:sz w:val="16"/>
                <w:szCs w:val="16"/>
              </w:rPr>
            </w:pPr>
            <w:r w:rsidRPr="00685DA0">
              <w:rPr>
                <w:rFonts w:cs="Arial"/>
                <w:sz w:val="16"/>
                <w:szCs w:val="16"/>
              </w:rPr>
              <w:t>Rel-15</w:t>
            </w:r>
          </w:p>
        </w:tc>
        <w:tc>
          <w:tcPr>
            <w:tcW w:w="1134" w:type="dxa"/>
            <w:shd w:val="clear" w:color="auto" w:fill="auto"/>
          </w:tcPr>
          <w:p w14:paraId="345900E0" w14:textId="11EC361B"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shd w:val="clear" w:color="auto" w:fill="auto"/>
          </w:tcPr>
          <w:p w14:paraId="55836B70" w14:textId="0A78576C"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2DBD8E44" w14:textId="45BE89EC"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5C0793BA" w14:textId="39BE0BB6" w:rsidR="00685DA0" w:rsidRPr="00685DA0" w:rsidRDefault="00685DA0" w:rsidP="00685DA0">
            <w:pPr>
              <w:pStyle w:val="TAL"/>
              <w:rPr>
                <w:rFonts w:cs="Arial"/>
                <w:sz w:val="16"/>
                <w:szCs w:val="16"/>
              </w:rPr>
            </w:pPr>
            <w:r w:rsidRPr="00685DA0">
              <w:rPr>
                <w:rFonts w:cs="Arial"/>
                <w:sz w:val="16"/>
                <w:szCs w:val="16"/>
              </w:rPr>
              <w:t>R3-216165</w:t>
            </w:r>
          </w:p>
        </w:tc>
      </w:tr>
      <w:tr w:rsidR="00685DA0" w:rsidRPr="00685DA0" w14:paraId="5E1C9756" w14:textId="77777777" w:rsidTr="00685DA0">
        <w:trPr>
          <w:trHeight w:val="20"/>
        </w:trPr>
        <w:tc>
          <w:tcPr>
            <w:tcW w:w="1139" w:type="dxa"/>
            <w:shd w:val="clear" w:color="auto" w:fill="auto"/>
          </w:tcPr>
          <w:p w14:paraId="0F047DB6" w14:textId="1DD92F1E" w:rsidR="00685DA0" w:rsidRPr="00685DA0" w:rsidRDefault="00086257" w:rsidP="00685DA0">
            <w:pPr>
              <w:pStyle w:val="TAL"/>
              <w:rPr>
                <w:rFonts w:cs="Arial"/>
                <w:sz w:val="16"/>
                <w:szCs w:val="16"/>
              </w:rPr>
            </w:pPr>
            <w:hyperlink r:id="rId2212" w:history="1">
              <w:r>
                <w:rPr>
                  <w:rStyle w:val="Hyperlink"/>
                  <w:rFonts w:cs="Arial"/>
                  <w:sz w:val="16"/>
                  <w:szCs w:val="16"/>
                </w:rPr>
                <w:t>R2-2200107</w:t>
              </w:r>
            </w:hyperlink>
          </w:p>
        </w:tc>
        <w:tc>
          <w:tcPr>
            <w:tcW w:w="2410" w:type="dxa"/>
            <w:shd w:val="clear" w:color="auto" w:fill="auto"/>
          </w:tcPr>
          <w:p w14:paraId="3A5763A5" w14:textId="1D1650DE" w:rsidR="00685DA0" w:rsidRPr="00685DA0" w:rsidRDefault="00685DA0" w:rsidP="00685DA0">
            <w:pPr>
              <w:pStyle w:val="TAL"/>
              <w:rPr>
                <w:rFonts w:cs="Arial"/>
                <w:sz w:val="16"/>
                <w:szCs w:val="16"/>
              </w:rPr>
            </w:pPr>
            <w:r w:rsidRPr="00685DA0">
              <w:rPr>
                <w:rFonts w:cs="Arial"/>
                <w:sz w:val="16"/>
                <w:szCs w:val="16"/>
              </w:rPr>
              <w:t>Reply LS on Bearer pre-emption rate limit issue for GBR bearer establishment in MC systems (R3-216196; contact: Nokia)</w:t>
            </w:r>
          </w:p>
        </w:tc>
        <w:tc>
          <w:tcPr>
            <w:tcW w:w="879" w:type="dxa"/>
            <w:shd w:val="clear" w:color="auto" w:fill="auto"/>
          </w:tcPr>
          <w:p w14:paraId="45967114" w14:textId="7C29196E" w:rsidR="00685DA0" w:rsidRPr="00685DA0" w:rsidRDefault="00685DA0" w:rsidP="00685DA0">
            <w:pPr>
              <w:pStyle w:val="TAL"/>
              <w:rPr>
                <w:rFonts w:cs="Arial"/>
                <w:sz w:val="16"/>
                <w:szCs w:val="16"/>
              </w:rPr>
            </w:pPr>
            <w:r w:rsidRPr="00685DA0">
              <w:rPr>
                <w:rFonts w:cs="Arial"/>
                <w:sz w:val="16"/>
                <w:szCs w:val="16"/>
              </w:rPr>
              <w:t>RAN3</w:t>
            </w:r>
          </w:p>
        </w:tc>
        <w:tc>
          <w:tcPr>
            <w:tcW w:w="1134" w:type="dxa"/>
            <w:shd w:val="clear" w:color="auto" w:fill="auto"/>
          </w:tcPr>
          <w:p w14:paraId="377CF8B0" w14:textId="5EDE6D63" w:rsidR="00685DA0" w:rsidRPr="00685DA0" w:rsidRDefault="00685DA0" w:rsidP="00685DA0">
            <w:pPr>
              <w:pStyle w:val="TAL"/>
              <w:rPr>
                <w:rFonts w:cs="Arial"/>
                <w:sz w:val="16"/>
                <w:szCs w:val="16"/>
              </w:rPr>
            </w:pPr>
            <w:r w:rsidRPr="00685DA0">
              <w:rPr>
                <w:rFonts w:cs="Arial"/>
                <w:sz w:val="16"/>
                <w:szCs w:val="16"/>
              </w:rPr>
              <w:t>postponed</w:t>
            </w:r>
          </w:p>
        </w:tc>
        <w:tc>
          <w:tcPr>
            <w:tcW w:w="709" w:type="dxa"/>
            <w:shd w:val="clear" w:color="auto" w:fill="auto"/>
          </w:tcPr>
          <w:p w14:paraId="505D4B68" w14:textId="79F0EC4D" w:rsidR="00685DA0" w:rsidRPr="00685DA0" w:rsidRDefault="00685DA0" w:rsidP="00685DA0">
            <w:pPr>
              <w:pStyle w:val="TAL"/>
              <w:rPr>
                <w:rFonts w:cs="Arial"/>
                <w:sz w:val="16"/>
                <w:szCs w:val="16"/>
              </w:rPr>
            </w:pPr>
            <w:r w:rsidRPr="00685DA0">
              <w:rPr>
                <w:rFonts w:cs="Arial"/>
                <w:sz w:val="16"/>
                <w:szCs w:val="16"/>
              </w:rPr>
              <w:t>Rel-16</w:t>
            </w:r>
          </w:p>
        </w:tc>
        <w:tc>
          <w:tcPr>
            <w:tcW w:w="1134" w:type="dxa"/>
            <w:shd w:val="clear" w:color="auto" w:fill="auto"/>
          </w:tcPr>
          <w:p w14:paraId="2622BBF6" w14:textId="437FAFC0" w:rsidR="00685DA0" w:rsidRPr="00685DA0" w:rsidRDefault="00685DA0" w:rsidP="00685DA0">
            <w:pPr>
              <w:pStyle w:val="TAL"/>
              <w:rPr>
                <w:rFonts w:cs="Arial"/>
                <w:sz w:val="16"/>
                <w:szCs w:val="16"/>
              </w:rPr>
            </w:pPr>
            <w:r w:rsidRPr="00685DA0">
              <w:rPr>
                <w:rFonts w:cs="Arial"/>
                <w:sz w:val="16"/>
                <w:szCs w:val="16"/>
              </w:rPr>
              <w:t>enh2MCPTT</w:t>
            </w:r>
          </w:p>
        </w:tc>
        <w:tc>
          <w:tcPr>
            <w:tcW w:w="709" w:type="dxa"/>
            <w:shd w:val="clear" w:color="auto" w:fill="auto"/>
          </w:tcPr>
          <w:p w14:paraId="1D91846A" w14:textId="4AD40AF3" w:rsidR="00685DA0" w:rsidRPr="00685DA0" w:rsidRDefault="00685DA0" w:rsidP="00685DA0">
            <w:pPr>
              <w:pStyle w:val="TAL"/>
              <w:rPr>
                <w:rFonts w:cs="Arial"/>
                <w:sz w:val="16"/>
                <w:szCs w:val="16"/>
              </w:rPr>
            </w:pPr>
            <w:r w:rsidRPr="00685DA0">
              <w:rPr>
                <w:rFonts w:cs="Arial"/>
                <w:sz w:val="16"/>
                <w:szCs w:val="16"/>
              </w:rPr>
              <w:t>SA6</w:t>
            </w:r>
          </w:p>
        </w:tc>
        <w:tc>
          <w:tcPr>
            <w:tcW w:w="709" w:type="dxa"/>
            <w:shd w:val="clear" w:color="auto" w:fill="auto"/>
          </w:tcPr>
          <w:p w14:paraId="7291AB40" w14:textId="43B4F135" w:rsidR="00685DA0" w:rsidRPr="00685DA0" w:rsidRDefault="00685DA0" w:rsidP="00685DA0">
            <w:pPr>
              <w:pStyle w:val="TAL"/>
              <w:rPr>
                <w:rFonts w:cs="Arial"/>
                <w:sz w:val="16"/>
                <w:szCs w:val="16"/>
              </w:rPr>
            </w:pPr>
            <w:r w:rsidRPr="00685DA0">
              <w:rPr>
                <w:rFonts w:cs="Arial"/>
                <w:sz w:val="16"/>
                <w:szCs w:val="16"/>
              </w:rPr>
              <w:t>RAN, RAN2</w:t>
            </w:r>
          </w:p>
        </w:tc>
        <w:tc>
          <w:tcPr>
            <w:tcW w:w="1190" w:type="dxa"/>
            <w:shd w:val="clear" w:color="auto" w:fill="auto"/>
          </w:tcPr>
          <w:p w14:paraId="5963A0CC" w14:textId="0F964B6F" w:rsidR="00685DA0" w:rsidRPr="00685DA0" w:rsidRDefault="00685DA0" w:rsidP="00685DA0">
            <w:pPr>
              <w:pStyle w:val="TAL"/>
              <w:rPr>
                <w:rFonts w:cs="Arial"/>
                <w:sz w:val="16"/>
                <w:szCs w:val="16"/>
              </w:rPr>
            </w:pPr>
            <w:r w:rsidRPr="00685DA0">
              <w:rPr>
                <w:rFonts w:cs="Arial"/>
                <w:sz w:val="16"/>
                <w:szCs w:val="16"/>
              </w:rPr>
              <w:t>R3-216196</w:t>
            </w:r>
          </w:p>
        </w:tc>
      </w:tr>
      <w:tr w:rsidR="00685DA0" w:rsidRPr="00685DA0" w14:paraId="22F53371" w14:textId="77777777" w:rsidTr="00685DA0">
        <w:trPr>
          <w:trHeight w:val="20"/>
        </w:trPr>
        <w:tc>
          <w:tcPr>
            <w:tcW w:w="1139" w:type="dxa"/>
            <w:shd w:val="clear" w:color="auto" w:fill="auto"/>
          </w:tcPr>
          <w:p w14:paraId="09E6A74C" w14:textId="11770FA3" w:rsidR="00685DA0" w:rsidRPr="00685DA0" w:rsidRDefault="00086257" w:rsidP="00685DA0">
            <w:pPr>
              <w:pStyle w:val="TAL"/>
              <w:rPr>
                <w:rFonts w:cs="Arial"/>
                <w:sz w:val="16"/>
                <w:szCs w:val="16"/>
              </w:rPr>
            </w:pPr>
            <w:hyperlink r:id="rId2213" w:history="1">
              <w:r>
                <w:rPr>
                  <w:rStyle w:val="Hyperlink"/>
                  <w:rFonts w:cs="Arial"/>
                  <w:sz w:val="16"/>
                  <w:szCs w:val="16"/>
                </w:rPr>
                <w:t>R2-2200108</w:t>
              </w:r>
            </w:hyperlink>
          </w:p>
        </w:tc>
        <w:tc>
          <w:tcPr>
            <w:tcW w:w="2410" w:type="dxa"/>
            <w:shd w:val="clear" w:color="auto" w:fill="auto"/>
          </w:tcPr>
          <w:p w14:paraId="70ACB50C" w14:textId="4E751AD1" w:rsidR="00685DA0" w:rsidRPr="00685DA0" w:rsidRDefault="00685DA0" w:rsidP="00685DA0">
            <w:pPr>
              <w:pStyle w:val="TAL"/>
              <w:rPr>
                <w:rFonts w:cs="Arial"/>
                <w:sz w:val="16"/>
                <w:szCs w:val="16"/>
              </w:rPr>
            </w:pPr>
            <w:r w:rsidRPr="00685DA0">
              <w:rPr>
                <w:rFonts w:cs="Arial"/>
                <w:sz w:val="16"/>
                <w:szCs w:val="16"/>
              </w:rPr>
              <w:t>LS on handover from MBS supporting node to MBS non-supporting node (R3-216222; contact: Lenovo)</w:t>
            </w:r>
          </w:p>
        </w:tc>
        <w:tc>
          <w:tcPr>
            <w:tcW w:w="879" w:type="dxa"/>
            <w:shd w:val="clear" w:color="auto" w:fill="auto"/>
          </w:tcPr>
          <w:p w14:paraId="2CAA6E2B" w14:textId="7D92A2EE" w:rsidR="00685DA0" w:rsidRPr="00685DA0" w:rsidRDefault="00685DA0" w:rsidP="00685DA0">
            <w:pPr>
              <w:pStyle w:val="TAL"/>
              <w:rPr>
                <w:rFonts w:cs="Arial"/>
                <w:sz w:val="16"/>
                <w:szCs w:val="16"/>
              </w:rPr>
            </w:pPr>
            <w:r w:rsidRPr="00685DA0">
              <w:rPr>
                <w:rFonts w:cs="Arial"/>
                <w:sz w:val="16"/>
                <w:szCs w:val="16"/>
              </w:rPr>
              <w:t>RAN3</w:t>
            </w:r>
          </w:p>
        </w:tc>
        <w:tc>
          <w:tcPr>
            <w:tcW w:w="1134" w:type="dxa"/>
            <w:shd w:val="clear" w:color="auto" w:fill="auto"/>
          </w:tcPr>
          <w:p w14:paraId="2151352D" w14:textId="16175D69"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4371B2C0" w14:textId="58C998FA"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7BE33A73" w14:textId="58814E3C" w:rsidR="00685DA0" w:rsidRPr="00685DA0" w:rsidRDefault="00685DA0" w:rsidP="00685DA0">
            <w:pPr>
              <w:pStyle w:val="TAL"/>
              <w:rPr>
                <w:rFonts w:cs="Arial"/>
                <w:sz w:val="16"/>
                <w:szCs w:val="16"/>
              </w:rPr>
            </w:pPr>
            <w:r w:rsidRPr="00685DA0">
              <w:rPr>
                <w:rFonts w:cs="Arial"/>
                <w:sz w:val="16"/>
                <w:szCs w:val="16"/>
              </w:rPr>
              <w:t>NR_MBS-Core</w:t>
            </w:r>
          </w:p>
        </w:tc>
        <w:tc>
          <w:tcPr>
            <w:tcW w:w="709" w:type="dxa"/>
            <w:shd w:val="clear" w:color="auto" w:fill="auto"/>
          </w:tcPr>
          <w:p w14:paraId="574651A6" w14:textId="13D89840"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3FB74185" w14:textId="77558831"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74595A96" w14:textId="2756C1CE" w:rsidR="00685DA0" w:rsidRPr="00685DA0" w:rsidRDefault="00685DA0" w:rsidP="00685DA0">
            <w:pPr>
              <w:pStyle w:val="TAL"/>
              <w:rPr>
                <w:rFonts w:cs="Arial"/>
                <w:sz w:val="16"/>
                <w:szCs w:val="16"/>
              </w:rPr>
            </w:pPr>
            <w:r w:rsidRPr="00685DA0">
              <w:rPr>
                <w:rFonts w:cs="Arial"/>
                <w:sz w:val="16"/>
                <w:szCs w:val="16"/>
              </w:rPr>
              <w:t>R3-216222</w:t>
            </w:r>
          </w:p>
        </w:tc>
      </w:tr>
      <w:tr w:rsidR="00685DA0" w:rsidRPr="00685DA0" w14:paraId="2038ACE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7E7F8D6B" w:rsidR="00685DA0" w:rsidRPr="00685DA0" w:rsidRDefault="00086257" w:rsidP="00685DA0">
            <w:pPr>
              <w:pStyle w:val="TAL"/>
              <w:rPr>
                <w:rFonts w:cs="Arial"/>
                <w:sz w:val="16"/>
                <w:szCs w:val="16"/>
              </w:rPr>
            </w:pPr>
            <w:hyperlink r:id="rId2214" w:history="1">
              <w:r>
                <w:rPr>
                  <w:rStyle w:val="Hyperlink"/>
                  <w:rFonts w:cs="Arial"/>
                  <w:sz w:val="16"/>
                  <w:szCs w:val="16"/>
                </w:rPr>
                <w:t>R2-2200109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6EA2AA4B" w:rsidR="00685DA0" w:rsidRPr="00685DA0" w:rsidRDefault="00685DA0" w:rsidP="00685DA0">
            <w:pPr>
              <w:pStyle w:val="TAL"/>
              <w:rPr>
                <w:rFonts w:cs="Arial"/>
                <w:sz w:val="16"/>
                <w:szCs w:val="16"/>
              </w:rPr>
            </w:pPr>
            <w:r w:rsidRPr="00685DA0">
              <w:rPr>
                <w:rFonts w:cs="Arial"/>
                <w:sz w:val="16"/>
                <w:szCs w:val="16"/>
              </w:rPr>
              <w:t xml:space="preserve">LS on the support of including slice ID in the </w:t>
            </w:r>
            <w:proofErr w:type="spellStart"/>
            <w:r w:rsidRPr="00685DA0">
              <w:rPr>
                <w:rFonts w:cs="Arial"/>
                <w:sz w:val="16"/>
                <w:szCs w:val="16"/>
              </w:rPr>
              <w:t>QoE</w:t>
            </w:r>
            <w:proofErr w:type="spellEnd"/>
            <w:r w:rsidRPr="00685DA0">
              <w:rPr>
                <w:rFonts w:cs="Arial"/>
                <w:sz w:val="16"/>
                <w:szCs w:val="16"/>
              </w:rPr>
              <w:t xml:space="preserve"> reporting container (R3-216225;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716BEE5D"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1716E" w14:textId="196754F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B96ABE" w14:textId="77B8DDD2"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0D66F" w14:textId="7500F9BD" w:rsidR="00685DA0" w:rsidRPr="00685DA0" w:rsidRDefault="00685DA0" w:rsidP="00685DA0">
            <w:pPr>
              <w:pStyle w:val="TAL"/>
              <w:rPr>
                <w:rFonts w:cs="Arial"/>
                <w:sz w:val="16"/>
                <w:szCs w:val="16"/>
              </w:rPr>
            </w:pPr>
            <w:proofErr w:type="spellStart"/>
            <w:r w:rsidRPr="00685DA0">
              <w:rPr>
                <w:rFonts w:cs="Arial"/>
                <w:sz w:val="16"/>
                <w:szCs w:val="16"/>
              </w:rPr>
              <w:t>NR_QoE</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4655B502" w:rsidR="00685DA0" w:rsidRPr="00685DA0" w:rsidRDefault="00685DA0" w:rsidP="00685DA0">
            <w:pPr>
              <w:pStyle w:val="TAL"/>
              <w:rPr>
                <w:rFonts w:cs="Arial"/>
                <w:sz w:val="16"/>
                <w:szCs w:val="16"/>
              </w:rPr>
            </w:pPr>
            <w:r w:rsidRPr="00685DA0">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610DD7E7"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6B20B260" w:rsidR="00685DA0" w:rsidRPr="00685DA0" w:rsidRDefault="00685DA0" w:rsidP="00685DA0">
            <w:pPr>
              <w:pStyle w:val="TAL"/>
              <w:rPr>
                <w:rFonts w:cs="Arial"/>
                <w:sz w:val="16"/>
                <w:szCs w:val="16"/>
              </w:rPr>
            </w:pPr>
            <w:r w:rsidRPr="00685DA0">
              <w:rPr>
                <w:rFonts w:cs="Arial"/>
                <w:sz w:val="16"/>
                <w:szCs w:val="16"/>
              </w:rPr>
              <w:t>R3-216225</w:t>
            </w:r>
          </w:p>
        </w:tc>
      </w:tr>
      <w:tr w:rsidR="00685DA0" w:rsidRPr="00685DA0" w14:paraId="7E93C98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334A69D6" w:rsidR="00685DA0" w:rsidRPr="00685DA0" w:rsidRDefault="00086257" w:rsidP="00685DA0">
            <w:pPr>
              <w:pStyle w:val="TAL"/>
              <w:rPr>
                <w:rFonts w:cs="Arial"/>
                <w:sz w:val="16"/>
                <w:szCs w:val="16"/>
              </w:rPr>
            </w:pPr>
            <w:hyperlink r:id="rId2215" w:history="1">
              <w:r>
                <w:rPr>
                  <w:rStyle w:val="Hyperlink"/>
                  <w:rFonts w:cs="Arial"/>
                  <w:sz w:val="16"/>
                  <w:szCs w:val="16"/>
                </w:rPr>
                <w:t>R2-2200110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3E51960B" w:rsidR="00685DA0" w:rsidRPr="00685DA0" w:rsidRDefault="00685DA0" w:rsidP="00685DA0">
            <w:pPr>
              <w:pStyle w:val="TAL"/>
              <w:rPr>
                <w:rFonts w:cs="Arial"/>
                <w:sz w:val="16"/>
                <w:szCs w:val="16"/>
              </w:rPr>
            </w:pPr>
            <w:r w:rsidRPr="00685DA0">
              <w:rPr>
                <w:rFonts w:cs="Arial"/>
                <w:sz w:val="16"/>
                <w:szCs w:val="16"/>
              </w:rPr>
              <w:t xml:space="preserve">RAN3 agreements on RAN visible </w:t>
            </w:r>
            <w:proofErr w:type="spellStart"/>
            <w:r w:rsidRPr="00685DA0">
              <w:rPr>
                <w:rFonts w:cs="Arial"/>
                <w:sz w:val="16"/>
                <w:szCs w:val="16"/>
              </w:rPr>
              <w:t>QoE</w:t>
            </w:r>
            <w:proofErr w:type="spellEnd"/>
            <w:r w:rsidRPr="00685DA0">
              <w:rPr>
                <w:rFonts w:cs="Arial"/>
                <w:sz w:val="16"/>
                <w:szCs w:val="16"/>
              </w:rPr>
              <w:t xml:space="preserve"> (R3-216227;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5AF5EC60"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EF52A" w14:textId="2C328C8D"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04293" w14:textId="4F4D99C4"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6ADAF" w14:textId="4ACF46DE" w:rsidR="00685DA0" w:rsidRPr="00685DA0" w:rsidRDefault="00685DA0" w:rsidP="00685DA0">
            <w:pPr>
              <w:pStyle w:val="TAL"/>
              <w:rPr>
                <w:rFonts w:cs="Arial"/>
                <w:sz w:val="16"/>
                <w:szCs w:val="16"/>
              </w:rPr>
            </w:pPr>
            <w:proofErr w:type="spellStart"/>
            <w:r w:rsidRPr="00685DA0">
              <w:rPr>
                <w:rFonts w:cs="Arial"/>
                <w:sz w:val="16"/>
                <w:szCs w:val="16"/>
              </w:rPr>
              <w:t>NR_QoE</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6067F792"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0F918F0F"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5E29DEF5" w:rsidR="00685DA0" w:rsidRPr="00685DA0" w:rsidRDefault="00685DA0" w:rsidP="00685DA0">
            <w:pPr>
              <w:pStyle w:val="TAL"/>
              <w:rPr>
                <w:rFonts w:cs="Arial"/>
                <w:sz w:val="16"/>
                <w:szCs w:val="16"/>
              </w:rPr>
            </w:pPr>
            <w:r w:rsidRPr="00685DA0">
              <w:rPr>
                <w:rFonts w:cs="Arial"/>
                <w:sz w:val="16"/>
                <w:szCs w:val="16"/>
              </w:rPr>
              <w:t>R3-216227</w:t>
            </w:r>
          </w:p>
        </w:tc>
      </w:tr>
      <w:tr w:rsidR="00685DA0" w:rsidRPr="00685DA0" w14:paraId="1BA2B83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52531DC1" w:rsidR="00685DA0" w:rsidRPr="00685DA0" w:rsidRDefault="00086257" w:rsidP="00685DA0">
            <w:pPr>
              <w:pStyle w:val="TAL"/>
              <w:rPr>
                <w:rFonts w:cs="Arial"/>
                <w:sz w:val="16"/>
                <w:szCs w:val="16"/>
              </w:rPr>
            </w:pPr>
            <w:hyperlink r:id="rId2216" w:history="1">
              <w:r>
                <w:rPr>
                  <w:rStyle w:val="Hyperlink"/>
                  <w:rFonts w:cs="Arial"/>
                  <w:sz w:val="16"/>
                  <w:szCs w:val="16"/>
                </w:rPr>
                <w:t>R2-2200111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0FF37760" w:rsidR="00685DA0" w:rsidRPr="00685DA0" w:rsidRDefault="00685DA0" w:rsidP="00685DA0">
            <w:pPr>
              <w:pStyle w:val="TAL"/>
              <w:rPr>
                <w:rFonts w:cs="Arial"/>
                <w:sz w:val="16"/>
                <w:szCs w:val="16"/>
              </w:rPr>
            </w:pPr>
            <w:r w:rsidRPr="00685DA0">
              <w:rPr>
                <w:rFonts w:cs="Arial"/>
                <w:sz w:val="16"/>
                <w:szCs w:val="16"/>
              </w:rPr>
              <w:t>Reply LS on Guidelines on Port Allocation for New 3GPP Interfaces (R3-216233;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0A37618A"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4C02B" w14:textId="2A46BF63"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D07D" w14:textId="5DD0365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74553" w14:textId="1E5E4296" w:rsidR="00685DA0" w:rsidRPr="00685DA0" w:rsidRDefault="00685DA0" w:rsidP="00685DA0">
            <w:pPr>
              <w:pStyle w:val="TAL"/>
              <w:rPr>
                <w:rFonts w:cs="Arial"/>
                <w:sz w:val="16"/>
                <w:szCs w:val="16"/>
              </w:rPr>
            </w:pPr>
            <w:r w:rsidRPr="00685DA0">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075B32CD" w:rsidR="00685DA0" w:rsidRPr="00685DA0" w:rsidRDefault="00685DA0" w:rsidP="00685DA0">
            <w:pPr>
              <w:pStyle w:val="TAL"/>
              <w:rPr>
                <w:rFonts w:cs="Arial"/>
                <w:sz w:val="16"/>
                <w:szCs w:val="16"/>
              </w:rPr>
            </w:pPr>
            <w:r w:rsidRPr="00685DA0">
              <w:rPr>
                <w:rFonts w:cs="Arial"/>
                <w:sz w:val="16"/>
                <w:szCs w:val="16"/>
              </w:rPr>
              <w:t>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50B89520" w:rsidR="00685DA0" w:rsidRPr="00685DA0" w:rsidRDefault="00685DA0" w:rsidP="00685DA0">
            <w:pPr>
              <w:pStyle w:val="TAL"/>
              <w:rPr>
                <w:rFonts w:cs="Arial"/>
                <w:sz w:val="16"/>
                <w:szCs w:val="16"/>
                <w:lang w:val="fi-FI"/>
              </w:rPr>
            </w:pPr>
            <w:r w:rsidRPr="00685DA0">
              <w:rPr>
                <w:rFonts w:cs="Arial"/>
                <w:sz w:val="16"/>
                <w:szCs w:val="16"/>
                <w:lang w:val="fi-FI"/>
              </w:rPr>
              <w:t>RAN2, SA4, CT3, SA5, SA2, 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543DBE5F" w:rsidR="00685DA0" w:rsidRPr="00685DA0" w:rsidRDefault="00685DA0" w:rsidP="00685DA0">
            <w:pPr>
              <w:pStyle w:val="TAL"/>
              <w:rPr>
                <w:rFonts w:cs="Arial"/>
                <w:sz w:val="16"/>
                <w:szCs w:val="16"/>
              </w:rPr>
            </w:pPr>
            <w:r w:rsidRPr="00685DA0">
              <w:rPr>
                <w:rFonts w:cs="Arial"/>
                <w:sz w:val="16"/>
                <w:szCs w:val="16"/>
              </w:rPr>
              <w:t>R3-216233</w:t>
            </w:r>
          </w:p>
        </w:tc>
      </w:tr>
      <w:tr w:rsidR="00685DA0" w:rsidRPr="00685DA0" w14:paraId="04EB6B8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77ECE2F4" w:rsidR="00685DA0" w:rsidRPr="00685DA0" w:rsidRDefault="00086257" w:rsidP="00685DA0">
            <w:pPr>
              <w:pStyle w:val="TAL"/>
              <w:rPr>
                <w:rFonts w:cs="Arial"/>
                <w:sz w:val="16"/>
                <w:szCs w:val="16"/>
              </w:rPr>
            </w:pPr>
            <w:hyperlink r:id="rId2217" w:history="1">
              <w:r>
                <w:rPr>
                  <w:rStyle w:val="Hyperlink"/>
                  <w:rFonts w:cs="Arial"/>
                  <w:sz w:val="16"/>
                  <w:szCs w:val="16"/>
                </w:rPr>
                <w:t>R2-2200112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31E236EC" w:rsidR="00685DA0" w:rsidRPr="00685DA0" w:rsidRDefault="00685DA0" w:rsidP="00685DA0">
            <w:pPr>
              <w:pStyle w:val="TAL"/>
              <w:rPr>
                <w:rFonts w:cs="Arial"/>
                <w:sz w:val="16"/>
                <w:szCs w:val="16"/>
              </w:rPr>
            </w:pPr>
            <w:r w:rsidRPr="00685DA0">
              <w:rPr>
                <w:rFonts w:cs="Arial"/>
                <w:sz w:val="16"/>
                <w:szCs w:val="16"/>
              </w:rPr>
              <w:t>Reply LS on TCI State Update for L1/L2-Centric Inter-Cell Mobility to RAN3 (R3-216234;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4E61CE28"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499E7" w14:textId="7728FB59"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1373D" w14:textId="223AB88D"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116F9" w14:textId="5BF55D02" w:rsidR="00685DA0" w:rsidRPr="00685DA0" w:rsidRDefault="00685DA0" w:rsidP="00685DA0">
            <w:pPr>
              <w:pStyle w:val="TAL"/>
              <w:rPr>
                <w:rFonts w:cs="Arial"/>
                <w:sz w:val="16"/>
                <w:szCs w:val="16"/>
              </w:rPr>
            </w:pPr>
            <w:proofErr w:type="spellStart"/>
            <w:r w:rsidRPr="00685DA0">
              <w:rPr>
                <w:rFonts w:cs="Arial"/>
                <w:sz w:val="16"/>
                <w:szCs w:val="16"/>
              </w:rPr>
              <w:t>NR_feMIMO</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5FBD22DE" w:rsidR="00685DA0" w:rsidRPr="00685DA0" w:rsidRDefault="00685DA0" w:rsidP="00685DA0">
            <w:pPr>
              <w:pStyle w:val="TAL"/>
              <w:rPr>
                <w:rFonts w:cs="Arial"/>
                <w:sz w:val="16"/>
                <w:szCs w:val="16"/>
              </w:rPr>
            </w:pPr>
            <w:r w:rsidRPr="00685DA0">
              <w:rPr>
                <w:rFonts w:cs="Arial"/>
                <w:sz w:val="16"/>
                <w:szCs w:val="16"/>
              </w:rPr>
              <w:t>RAN1, RAN2,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75EF8F1D" w:rsidR="00685DA0" w:rsidRPr="00685DA0" w:rsidRDefault="00685DA0" w:rsidP="00685DA0">
            <w:pPr>
              <w:pStyle w:val="TAL"/>
              <w:rPr>
                <w:rFonts w:cs="Arial"/>
                <w:sz w:val="16"/>
                <w:szCs w:val="16"/>
              </w:rPr>
            </w:pPr>
            <w:r w:rsidRPr="00685DA0">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02523E08" w:rsidR="00685DA0" w:rsidRPr="00685DA0" w:rsidRDefault="00685DA0" w:rsidP="00685DA0">
            <w:pPr>
              <w:pStyle w:val="TAL"/>
              <w:rPr>
                <w:rFonts w:cs="Arial"/>
                <w:sz w:val="16"/>
                <w:szCs w:val="16"/>
              </w:rPr>
            </w:pPr>
            <w:r w:rsidRPr="00685DA0">
              <w:rPr>
                <w:rFonts w:cs="Arial"/>
                <w:sz w:val="16"/>
                <w:szCs w:val="16"/>
              </w:rPr>
              <w:t>R3-216234</w:t>
            </w:r>
          </w:p>
        </w:tc>
      </w:tr>
      <w:tr w:rsidR="00685DA0" w:rsidRPr="00685DA0" w14:paraId="2CF5412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87DBF3" w14:textId="426CF531" w:rsidR="00685DA0" w:rsidRPr="00685DA0" w:rsidRDefault="00086257" w:rsidP="00685DA0">
            <w:pPr>
              <w:pStyle w:val="TAL"/>
              <w:rPr>
                <w:rFonts w:cs="Arial"/>
                <w:sz w:val="16"/>
                <w:szCs w:val="16"/>
              </w:rPr>
            </w:pPr>
            <w:hyperlink r:id="rId2218" w:history="1">
              <w:r>
                <w:rPr>
                  <w:rStyle w:val="Hyperlink"/>
                  <w:rFonts w:cs="Arial"/>
                  <w:sz w:val="16"/>
                  <w:szCs w:val="16"/>
                </w:rPr>
                <w:t>R2-2200113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0DD9F0" w14:textId="2DC4D11E" w:rsidR="00685DA0" w:rsidRPr="00685DA0" w:rsidRDefault="00685DA0" w:rsidP="00685DA0">
            <w:pPr>
              <w:pStyle w:val="TAL"/>
              <w:rPr>
                <w:rFonts w:cs="Arial"/>
                <w:sz w:val="16"/>
                <w:szCs w:val="16"/>
              </w:rPr>
            </w:pPr>
            <w:r w:rsidRPr="00685DA0">
              <w:rPr>
                <w:rFonts w:cs="Arial"/>
                <w:sz w:val="16"/>
                <w:szCs w:val="16"/>
              </w:rPr>
              <w:t>Reply LS on location estimates in local co-ordinates (R3-216235;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6E8BCD" w14:textId="72973B65"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197A" w14:textId="7A3F82FC"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3C4DA3" w14:textId="0FBC5D3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B4AD9" w14:textId="4F862E3E" w:rsidR="00685DA0" w:rsidRPr="00685DA0" w:rsidRDefault="00685DA0" w:rsidP="00685DA0">
            <w:pPr>
              <w:pStyle w:val="TAL"/>
              <w:rPr>
                <w:rFonts w:cs="Arial"/>
                <w:sz w:val="16"/>
                <w:szCs w:val="16"/>
              </w:rPr>
            </w:pPr>
            <w:r w:rsidRPr="00685DA0">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31822" w14:textId="28225B00" w:rsidR="00685DA0" w:rsidRPr="00685DA0" w:rsidRDefault="00685DA0" w:rsidP="00685DA0">
            <w:pPr>
              <w:pStyle w:val="TAL"/>
              <w:rPr>
                <w:rFonts w:cs="Arial"/>
                <w:sz w:val="16"/>
                <w:szCs w:val="16"/>
              </w:rPr>
            </w:pPr>
            <w:r w:rsidRPr="00685DA0">
              <w:rPr>
                <w:rFonts w:cs="Arial"/>
                <w:sz w:val="16"/>
                <w:szCs w:val="16"/>
              </w:rPr>
              <w:t>RAN1,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1BE1F" w14:textId="4909DB47"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178927" w14:textId="1A2E2031" w:rsidR="00685DA0" w:rsidRPr="00685DA0" w:rsidRDefault="00685DA0" w:rsidP="00685DA0">
            <w:pPr>
              <w:pStyle w:val="TAL"/>
              <w:rPr>
                <w:rFonts w:cs="Arial"/>
                <w:sz w:val="16"/>
                <w:szCs w:val="16"/>
              </w:rPr>
            </w:pPr>
            <w:r w:rsidRPr="00685DA0">
              <w:rPr>
                <w:rFonts w:cs="Arial"/>
                <w:sz w:val="16"/>
                <w:szCs w:val="16"/>
              </w:rPr>
              <w:t>R3-216235</w:t>
            </w:r>
          </w:p>
        </w:tc>
      </w:tr>
      <w:tr w:rsidR="00685DA0" w:rsidRPr="00685DA0" w14:paraId="4655C56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D09662" w14:textId="492ACD40" w:rsidR="00685DA0" w:rsidRPr="00685DA0" w:rsidRDefault="00086257" w:rsidP="00685DA0">
            <w:pPr>
              <w:pStyle w:val="TAL"/>
              <w:rPr>
                <w:rFonts w:cs="Arial"/>
                <w:sz w:val="16"/>
                <w:szCs w:val="16"/>
              </w:rPr>
            </w:pPr>
            <w:hyperlink r:id="rId2219" w:history="1">
              <w:r>
                <w:rPr>
                  <w:rStyle w:val="Hyperlink"/>
                  <w:rFonts w:cs="Arial"/>
                  <w:sz w:val="16"/>
                  <w:szCs w:val="16"/>
                </w:rPr>
                <w:t>R2-2200114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26100E" w14:textId="4424C25B" w:rsidR="00685DA0" w:rsidRPr="00685DA0" w:rsidRDefault="00685DA0" w:rsidP="00685DA0">
            <w:pPr>
              <w:pStyle w:val="TAL"/>
              <w:rPr>
                <w:rFonts w:cs="Arial"/>
                <w:sz w:val="16"/>
                <w:szCs w:val="16"/>
              </w:rPr>
            </w:pPr>
            <w:r w:rsidRPr="00685DA0">
              <w:rPr>
                <w:rFonts w:cs="Arial"/>
                <w:sz w:val="16"/>
                <w:szCs w:val="16"/>
              </w:rPr>
              <w:t>Reply LS on signalling SN initiated release of SCG (R3-216236;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42DCD9" w14:textId="5141044F" w:rsidR="00685DA0" w:rsidRPr="00685DA0" w:rsidRDefault="00685DA0" w:rsidP="00685DA0">
            <w:pPr>
              <w:pStyle w:val="TAL"/>
              <w:rPr>
                <w:rFonts w:cs="Arial"/>
                <w:sz w:val="16"/>
                <w:szCs w:val="16"/>
              </w:rPr>
            </w:pPr>
            <w:r w:rsidRPr="00685DA0">
              <w:rPr>
                <w:rFonts w:cs="Arial"/>
                <w:sz w:val="16"/>
                <w:szCs w:val="16"/>
              </w:rPr>
              <w:t>RAN3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F631A" w14:textId="7190EEE9"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98FFF" w14:textId="5C9C130E" w:rsidR="00685DA0" w:rsidRPr="00685DA0" w:rsidRDefault="00685DA0" w:rsidP="00685DA0">
            <w:pPr>
              <w:pStyle w:val="TAL"/>
              <w:rPr>
                <w:rFonts w:cs="Arial"/>
                <w:sz w:val="16"/>
                <w:szCs w:val="16"/>
              </w:rPr>
            </w:pPr>
            <w:r w:rsidRPr="00685DA0">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60247" w14:textId="7A811F26"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23310" w14:textId="7695B2C4"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BB6A" w14:textId="67F80788"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4B99BD" w14:textId="3145CFD6" w:rsidR="00685DA0" w:rsidRPr="00685DA0" w:rsidRDefault="00685DA0" w:rsidP="00685DA0">
            <w:pPr>
              <w:pStyle w:val="TAL"/>
              <w:rPr>
                <w:rFonts w:cs="Arial"/>
                <w:sz w:val="16"/>
                <w:szCs w:val="16"/>
              </w:rPr>
            </w:pPr>
            <w:r w:rsidRPr="00685DA0">
              <w:rPr>
                <w:rFonts w:cs="Arial"/>
                <w:sz w:val="16"/>
                <w:szCs w:val="16"/>
              </w:rPr>
              <w:t>R3-216236</w:t>
            </w:r>
          </w:p>
        </w:tc>
      </w:tr>
      <w:tr w:rsidR="00685DA0" w:rsidRPr="00685DA0" w14:paraId="76EA3CA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829672" w14:textId="598E6855" w:rsidR="00685DA0" w:rsidRPr="00685DA0" w:rsidRDefault="00086257" w:rsidP="00685DA0">
            <w:pPr>
              <w:pStyle w:val="TAL"/>
              <w:rPr>
                <w:rFonts w:cs="Arial"/>
                <w:sz w:val="16"/>
                <w:szCs w:val="16"/>
              </w:rPr>
            </w:pPr>
            <w:hyperlink r:id="rId2220" w:history="1">
              <w:r>
                <w:rPr>
                  <w:rStyle w:val="Hyperlink"/>
                  <w:rFonts w:cs="Arial"/>
                  <w:sz w:val="16"/>
                  <w:szCs w:val="16"/>
                </w:rPr>
                <w:t>R2-2200115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3D27CB1" w14:textId="66F43FE3" w:rsidR="00685DA0" w:rsidRPr="00685DA0" w:rsidRDefault="00685DA0" w:rsidP="00685DA0">
            <w:pPr>
              <w:pStyle w:val="TAL"/>
              <w:rPr>
                <w:rFonts w:cs="Arial"/>
                <w:sz w:val="16"/>
                <w:szCs w:val="16"/>
              </w:rPr>
            </w:pPr>
            <w:r w:rsidRPr="00685DA0">
              <w:rPr>
                <w:rFonts w:cs="Arial"/>
                <w:sz w:val="16"/>
                <w:szCs w:val="16"/>
              </w:rPr>
              <w:t>Reply LS on inter-donor migration (R4-2115354;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64DA4" w14:textId="4343D263"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D8762" w14:textId="602A5A1A"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FAFA4" w14:textId="15F1E8F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21F5C7" w14:textId="68867252" w:rsidR="00685DA0" w:rsidRPr="00685DA0" w:rsidRDefault="00685DA0" w:rsidP="00685DA0">
            <w:pPr>
              <w:pStyle w:val="TAL"/>
              <w:rPr>
                <w:rFonts w:cs="Arial"/>
                <w:sz w:val="16"/>
                <w:szCs w:val="16"/>
              </w:rPr>
            </w:pPr>
            <w:proofErr w:type="spellStart"/>
            <w:r w:rsidRPr="00685DA0">
              <w:rPr>
                <w:rFonts w:cs="Arial"/>
                <w:sz w:val="16"/>
                <w:szCs w:val="16"/>
              </w:rPr>
              <w:t>NR_IAB_enh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EACE9" w14:textId="5E432001"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C2369" w14:textId="502FA958" w:rsidR="00685DA0" w:rsidRPr="00685DA0" w:rsidRDefault="00685DA0" w:rsidP="00685DA0">
            <w:pPr>
              <w:pStyle w:val="TAL"/>
              <w:rPr>
                <w:rFonts w:cs="Arial"/>
                <w:sz w:val="16"/>
                <w:szCs w:val="16"/>
              </w:rPr>
            </w:pPr>
            <w:r w:rsidRPr="00685DA0">
              <w:rPr>
                <w:rFonts w:cs="Arial"/>
                <w:sz w:val="16"/>
                <w:szCs w:val="16"/>
              </w:rPr>
              <w:t>RAN1,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0758E6" w14:textId="4F806CC9" w:rsidR="00685DA0" w:rsidRPr="00685DA0" w:rsidRDefault="00685DA0" w:rsidP="00685DA0">
            <w:pPr>
              <w:pStyle w:val="TAL"/>
              <w:rPr>
                <w:rFonts w:cs="Arial"/>
                <w:sz w:val="16"/>
                <w:szCs w:val="16"/>
              </w:rPr>
            </w:pPr>
            <w:r w:rsidRPr="00685DA0">
              <w:rPr>
                <w:rFonts w:cs="Arial"/>
                <w:sz w:val="16"/>
                <w:szCs w:val="16"/>
              </w:rPr>
              <w:t>R4-2115354</w:t>
            </w:r>
          </w:p>
        </w:tc>
      </w:tr>
      <w:tr w:rsidR="00685DA0" w:rsidRPr="00685DA0" w14:paraId="4897393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25CF5A" w14:textId="046E6345" w:rsidR="00685DA0" w:rsidRPr="00685DA0" w:rsidRDefault="00086257" w:rsidP="00685DA0">
            <w:pPr>
              <w:pStyle w:val="TAL"/>
              <w:rPr>
                <w:rFonts w:cs="Arial"/>
                <w:sz w:val="16"/>
                <w:szCs w:val="16"/>
              </w:rPr>
            </w:pPr>
            <w:hyperlink r:id="rId2221" w:history="1">
              <w:r>
                <w:rPr>
                  <w:rStyle w:val="Hyperlink"/>
                  <w:rFonts w:cs="Arial"/>
                  <w:sz w:val="16"/>
                  <w:szCs w:val="16"/>
                </w:rPr>
                <w:t>R2-2200116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906CC3" w14:textId="21A63830" w:rsidR="00685DA0" w:rsidRPr="00685DA0" w:rsidRDefault="00685DA0" w:rsidP="00685DA0">
            <w:pPr>
              <w:pStyle w:val="TAL"/>
              <w:rPr>
                <w:rFonts w:cs="Arial"/>
                <w:sz w:val="16"/>
                <w:szCs w:val="16"/>
              </w:rPr>
            </w:pPr>
            <w:r w:rsidRPr="00685DA0">
              <w:rPr>
                <w:rFonts w:cs="Arial"/>
                <w:sz w:val="16"/>
                <w:szCs w:val="16"/>
              </w:rPr>
              <w:t>LS on Rel-16 updated RAN4 UE features lists for LTE and NR (R4-2118536;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BA9501A" w14:textId="00C6605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2D86C" w14:textId="53CF8238"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5A569" w14:textId="229C2477"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7A8DB" w14:textId="7F71A33C" w:rsidR="00685DA0" w:rsidRPr="00685DA0" w:rsidRDefault="00685DA0" w:rsidP="00685DA0">
            <w:pPr>
              <w:pStyle w:val="TAL"/>
              <w:rPr>
                <w:rFonts w:cs="Arial"/>
                <w:sz w:val="16"/>
                <w:szCs w:val="16"/>
              </w:rPr>
            </w:pPr>
            <w:r w:rsidRPr="00685DA0">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588D6" w14:textId="0CDA305E"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F6B2E" w14:textId="297E355B" w:rsidR="00685DA0" w:rsidRPr="00685DA0" w:rsidRDefault="00685DA0" w:rsidP="00685DA0">
            <w:pPr>
              <w:pStyle w:val="TAL"/>
              <w:rPr>
                <w:rFonts w:cs="Arial"/>
                <w:sz w:val="16"/>
                <w:szCs w:val="16"/>
              </w:rPr>
            </w:pPr>
            <w:r w:rsidRPr="00685DA0">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7FC437" w14:textId="69D1A82B" w:rsidR="00685DA0" w:rsidRPr="00685DA0" w:rsidRDefault="00685DA0" w:rsidP="00685DA0">
            <w:pPr>
              <w:pStyle w:val="TAL"/>
              <w:rPr>
                <w:rFonts w:cs="Arial"/>
                <w:sz w:val="16"/>
                <w:szCs w:val="16"/>
              </w:rPr>
            </w:pPr>
            <w:r w:rsidRPr="00685DA0">
              <w:rPr>
                <w:rFonts w:cs="Arial"/>
                <w:sz w:val="16"/>
                <w:szCs w:val="16"/>
              </w:rPr>
              <w:t>R4-2118536</w:t>
            </w:r>
          </w:p>
        </w:tc>
      </w:tr>
      <w:tr w:rsidR="00685DA0" w:rsidRPr="00685DA0" w14:paraId="3A4C04B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7BA908" w14:textId="6AF56A05" w:rsidR="00685DA0" w:rsidRPr="00685DA0" w:rsidRDefault="00086257" w:rsidP="00685DA0">
            <w:pPr>
              <w:pStyle w:val="TAL"/>
              <w:rPr>
                <w:rFonts w:cs="Arial"/>
                <w:sz w:val="16"/>
                <w:szCs w:val="16"/>
              </w:rPr>
            </w:pPr>
            <w:hyperlink r:id="rId2222" w:history="1">
              <w:r>
                <w:rPr>
                  <w:rStyle w:val="Hyperlink"/>
                  <w:rFonts w:cs="Arial"/>
                  <w:sz w:val="16"/>
                  <w:szCs w:val="16"/>
                </w:rPr>
                <w:t>R2-2200117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089DF" w14:textId="1122C8E3" w:rsidR="00685DA0" w:rsidRPr="00685DA0" w:rsidRDefault="00685DA0" w:rsidP="00685DA0">
            <w:pPr>
              <w:pStyle w:val="TAL"/>
              <w:rPr>
                <w:rFonts w:cs="Arial"/>
                <w:sz w:val="16"/>
                <w:szCs w:val="16"/>
              </w:rPr>
            </w:pPr>
            <w:r w:rsidRPr="00685DA0">
              <w:rPr>
                <w:rFonts w:cs="Arial"/>
                <w:sz w:val="16"/>
                <w:szCs w:val="16"/>
              </w:rPr>
              <w:t>LS on DC location for &gt;2CC (R4-2119965;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886147E" w14:textId="7E81778A"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CEF80" w14:textId="5AC371F6"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CF783" w14:textId="2587498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8039BA" w14:textId="21DB4127" w:rsidR="00685DA0" w:rsidRPr="00685DA0" w:rsidRDefault="00685DA0" w:rsidP="00685DA0">
            <w:pPr>
              <w:pStyle w:val="TAL"/>
              <w:rPr>
                <w:rFonts w:cs="Arial"/>
                <w:sz w:val="16"/>
                <w:szCs w:val="16"/>
              </w:rPr>
            </w:pPr>
            <w:r w:rsidRPr="00685DA0">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365F1" w14:textId="2B2D57BC"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AB26F" w14:textId="058B802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FC04AC" w14:textId="53C0C64A" w:rsidR="00685DA0" w:rsidRPr="00685DA0" w:rsidRDefault="00685DA0" w:rsidP="00685DA0">
            <w:pPr>
              <w:pStyle w:val="TAL"/>
              <w:rPr>
                <w:rFonts w:cs="Arial"/>
                <w:sz w:val="16"/>
                <w:szCs w:val="16"/>
              </w:rPr>
            </w:pPr>
            <w:r w:rsidRPr="00685DA0">
              <w:rPr>
                <w:rFonts w:cs="Arial"/>
                <w:sz w:val="16"/>
                <w:szCs w:val="16"/>
              </w:rPr>
              <w:t>R4-2119965</w:t>
            </w:r>
          </w:p>
        </w:tc>
      </w:tr>
      <w:tr w:rsidR="00685DA0" w:rsidRPr="00685DA0" w14:paraId="16F3C7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5EA0BA" w14:textId="02E151E1" w:rsidR="00685DA0" w:rsidRPr="00685DA0" w:rsidRDefault="00086257" w:rsidP="00685DA0">
            <w:pPr>
              <w:pStyle w:val="TAL"/>
              <w:rPr>
                <w:rFonts w:cs="Arial"/>
                <w:sz w:val="16"/>
                <w:szCs w:val="16"/>
              </w:rPr>
            </w:pPr>
            <w:hyperlink r:id="rId2223" w:history="1">
              <w:r>
                <w:rPr>
                  <w:rStyle w:val="Hyperlink"/>
                  <w:rFonts w:cs="Arial"/>
                  <w:sz w:val="16"/>
                  <w:szCs w:val="16"/>
                </w:rPr>
                <w:t>R2-2200118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8BFC8" w14:textId="27B119BB" w:rsidR="00685DA0" w:rsidRPr="00685DA0" w:rsidRDefault="00685DA0" w:rsidP="00685DA0">
            <w:pPr>
              <w:pStyle w:val="TAL"/>
              <w:rPr>
                <w:rFonts w:cs="Arial"/>
                <w:sz w:val="16"/>
                <w:szCs w:val="16"/>
              </w:rPr>
            </w:pPr>
            <w:r w:rsidRPr="00685DA0">
              <w:rPr>
                <w:rFonts w:cs="Arial"/>
                <w:sz w:val="16"/>
                <w:szCs w:val="16"/>
              </w:rPr>
              <w:t>LS on release independence aspects of newly introduced FR2 CA BW Classes and CBM/IBM UE capability “both” (R4-2119966;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F24F0B" w14:textId="5034F30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CF4EB5" w14:textId="16F7DF7C"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B5D4E" w14:textId="3FE8FF3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7545F" w14:textId="4A2E33C9" w:rsidR="00685DA0" w:rsidRPr="00685DA0" w:rsidRDefault="00685DA0" w:rsidP="00685DA0">
            <w:pPr>
              <w:pStyle w:val="TAL"/>
              <w:rPr>
                <w:rFonts w:cs="Arial"/>
                <w:sz w:val="16"/>
                <w:szCs w:val="16"/>
              </w:rPr>
            </w:pPr>
            <w:r w:rsidRPr="00685DA0">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3CB4F4" w14:textId="2583E877"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6B274" w14:textId="5079E011"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2906B9" w14:textId="6E95C6E9" w:rsidR="00685DA0" w:rsidRPr="00685DA0" w:rsidRDefault="00685DA0" w:rsidP="00685DA0">
            <w:pPr>
              <w:pStyle w:val="TAL"/>
              <w:rPr>
                <w:rFonts w:cs="Arial"/>
                <w:sz w:val="16"/>
                <w:szCs w:val="16"/>
              </w:rPr>
            </w:pPr>
            <w:r w:rsidRPr="00685DA0">
              <w:rPr>
                <w:rFonts w:cs="Arial"/>
                <w:sz w:val="16"/>
                <w:szCs w:val="16"/>
              </w:rPr>
              <w:t>R4-2119966</w:t>
            </w:r>
          </w:p>
        </w:tc>
      </w:tr>
      <w:tr w:rsidR="00685DA0" w:rsidRPr="00685DA0" w14:paraId="7F3B542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3302C" w14:textId="711A1000" w:rsidR="00685DA0" w:rsidRPr="00685DA0" w:rsidRDefault="00086257" w:rsidP="00685DA0">
            <w:pPr>
              <w:pStyle w:val="TAL"/>
              <w:rPr>
                <w:rFonts w:cs="Arial"/>
                <w:sz w:val="16"/>
                <w:szCs w:val="16"/>
              </w:rPr>
            </w:pPr>
            <w:hyperlink r:id="rId2224" w:history="1">
              <w:r>
                <w:rPr>
                  <w:rStyle w:val="Hyperlink"/>
                  <w:rFonts w:cs="Arial"/>
                  <w:sz w:val="16"/>
                  <w:szCs w:val="16"/>
                </w:rPr>
                <w:t>R2-2200119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CBBA1D" w14:textId="7D8566D9" w:rsidR="00685DA0" w:rsidRPr="00685DA0" w:rsidRDefault="00685DA0" w:rsidP="00685DA0">
            <w:pPr>
              <w:pStyle w:val="TAL"/>
              <w:rPr>
                <w:rFonts w:cs="Arial"/>
                <w:sz w:val="16"/>
                <w:szCs w:val="16"/>
              </w:rPr>
            </w:pPr>
            <w:r w:rsidRPr="00685DA0">
              <w:rPr>
                <w:rFonts w:cs="Arial"/>
                <w:sz w:val="16"/>
                <w:szCs w:val="16"/>
              </w:rPr>
              <w:t>LS on Signalling of PC2 V2X intra-band concurrent operation (R4-2119992;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AFB1DD" w14:textId="01C77ECF"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47687D" w14:textId="3E4547DA"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7155" w14:textId="2D87118E"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88F43" w14:textId="4107E8D8" w:rsidR="00685DA0" w:rsidRPr="00685DA0" w:rsidRDefault="00685DA0" w:rsidP="00685DA0">
            <w:pPr>
              <w:pStyle w:val="TAL"/>
              <w:rPr>
                <w:rFonts w:cs="Arial"/>
                <w:sz w:val="16"/>
                <w:szCs w:val="16"/>
              </w:rPr>
            </w:pPr>
            <w:r w:rsidRPr="00685DA0">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ECDED2" w14:textId="02FCD794"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0432" w14:textId="38E6F0DA"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06A6D7" w14:textId="0EB2BBDC" w:rsidR="00685DA0" w:rsidRPr="00685DA0" w:rsidRDefault="00685DA0" w:rsidP="00685DA0">
            <w:pPr>
              <w:pStyle w:val="TAL"/>
              <w:rPr>
                <w:rFonts w:cs="Arial"/>
                <w:sz w:val="16"/>
                <w:szCs w:val="16"/>
              </w:rPr>
            </w:pPr>
            <w:r w:rsidRPr="00685DA0">
              <w:rPr>
                <w:rFonts w:cs="Arial"/>
                <w:sz w:val="16"/>
                <w:szCs w:val="16"/>
              </w:rPr>
              <w:t>R4-2119992</w:t>
            </w:r>
          </w:p>
        </w:tc>
      </w:tr>
      <w:tr w:rsidR="00685DA0" w:rsidRPr="00685DA0" w14:paraId="6B9FAAE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194CE4" w14:textId="682960E1" w:rsidR="00685DA0" w:rsidRPr="00685DA0" w:rsidRDefault="00086257" w:rsidP="00685DA0">
            <w:pPr>
              <w:pStyle w:val="TAL"/>
              <w:rPr>
                <w:rFonts w:cs="Arial"/>
                <w:sz w:val="16"/>
                <w:szCs w:val="16"/>
              </w:rPr>
            </w:pPr>
            <w:hyperlink r:id="rId2225" w:history="1">
              <w:r>
                <w:rPr>
                  <w:rStyle w:val="Hyperlink"/>
                  <w:rFonts w:cs="Arial"/>
                  <w:sz w:val="16"/>
                  <w:szCs w:val="16"/>
                </w:rPr>
                <w:t>R2-2200120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79B1F" w14:textId="258AD556" w:rsidR="00685DA0" w:rsidRPr="00685DA0" w:rsidRDefault="00685DA0" w:rsidP="00685DA0">
            <w:pPr>
              <w:pStyle w:val="TAL"/>
              <w:rPr>
                <w:rFonts w:cs="Arial"/>
                <w:sz w:val="16"/>
                <w:szCs w:val="16"/>
              </w:rPr>
            </w:pPr>
            <w:r w:rsidRPr="00685DA0">
              <w:rPr>
                <w:rFonts w:cs="Arial"/>
                <w:sz w:val="16"/>
                <w:szCs w:val="16"/>
              </w:rPr>
              <w:t>LS on UL-MIMO coherence for Rel-17 Tx switching (R4-2120039; contact: China Telecom)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BF6DB5E" w14:textId="5A270CE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A5639" w14:textId="02E24BB1"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AC7F0" w14:textId="5ACEF32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50600" w14:textId="530FA481" w:rsidR="00685DA0" w:rsidRPr="00685DA0" w:rsidRDefault="00685DA0" w:rsidP="00685DA0">
            <w:pPr>
              <w:pStyle w:val="TAL"/>
              <w:rPr>
                <w:rFonts w:cs="Arial"/>
                <w:sz w:val="16"/>
                <w:szCs w:val="16"/>
              </w:rPr>
            </w:pPr>
            <w:r w:rsidRPr="00685DA0">
              <w:rPr>
                <w:rFonts w:cs="Arial"/>
                <w:sz w:val="16"/>
                <w:szCs w:val="16"/>
              </w:rPr>
              <w:t>NR_RF_FR1_enh-Core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33F03D" w14:textId="79DD972C"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941D84" w14:textId="44FD724A" w:rsidR="00685DA0" w:rsidRPr="00685DA0" w:rsidRDefault="00685DA0" w:rsidP="00685DA0">
            <w:pPr>
              <w:pStyle w:val="TAL"/>
              <w:rPr>
                <w:rFonts w:cs="Arial"/>
                <w:sz w:val="16"/>
                <w:szCs w:val="16"/>
              </w:rPr>
            </w:pPr>
            <w:r w:rsidRPr="00685DA0">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3D241F" w14:textId="4A164BBC" w:rsidR="00685DA0" w:rsidRPr="00685DA0" w:rsidRDefault="00685DA0" w:rsidP="00685DA0">
            <w:pPr>
              <w:pStyle w:val="TAL"/>
              <w:rPr>
                <w:rFonts w:cs="Arial"/>
                <w:sz w:val="16"/>
                <w:szCs w:val="16"/>
              </w:rPr>
            </w:pPr>
            <w:r w:rsidRPr="00685DA0">
              <w:rPr>
                <w:rFonts w:cs="Arial"/>
                <w:sz w:val="16"/>
                <w:szCs w:val="16"/>
              </w:rPr>
              <w:t>R4-2120039</w:t>
            </w:r>
          </w:p>
        </w:tc>
      </w:tr>
      <w:tr w:rsidR="00685DA0" w:rsidRPr="00685DA0" w14:paraId="18F0DE7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D34FD" w14:textId="4FCFD958" w:rsidR="00685DA0" w:rsidRPr="00685DA0" w:rsidRDefault="00086257" w:rsidP="00685DA0">
            <w:pPr>
              <w:pStyle w:val="TAL"/>
              <w:rPr>
                <w:rFonts w:cs="Arial"/>
                <w:sz w:val="16"/>
                <w:szCs w:val="16"/>
              </w:rPr>
            </w:pPr>
            <w:hyperlink r:id="rId2226" w:history="1">
              <w:r>
                <w:rPr>
                  <w:rStyle w:val="Hyperlink"/>
                  <w:rFonts w:cs="Arial"/>
                  <w:sz w:val="16"/>
                  <w:szCs w:val="16"/>
                </w:rPr>
                <w:t>R2-2200121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96C784" w14:textId="356EF367" w:rsidR="00685DA0" w:rsidRPr="00685DA0" w:rsidRDefault="00685DA0" w:rsidP="00685DA0">
            <w:pPr>
              <w:pStyle w:val="TAL"/>
              <w:rPr>
                <w:rFonts w:cs="Arial"/>
                <w:sz w:val="16"/>
                <w:szCs w:val="16"/>
              </w:rPr>
            </w:pPr>
            <w:r w:rsidRPr="00685DA0">
              <w:rPr>
                <w:rFonts w:cs="Arial"/>
                <w:sz w:val="16"/>
                <w:szCs w:val="16"/>
              </w:rPr>
              <w:t>LS on PEMAX for NR-V2X (R4-2120047; contact: Huawei,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A710B97" w14:textId="7C7C7B93"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66444" w14:textId="3E7E8271"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D15853" w14:textId="03A3F79A"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3636E7" w14:textId="33D27DAB" w:rsidR="00685DA0" w:rsidRPr="00685DA0" w:rsidRDefault="00685DA0" w:rsidP="00685DA0">
            <w:pPr>
              <w:pStyle w:val="TAL"/>
              <w:rPr>
                <w:rFonts w:cs="Arial"/>
                <w:sz w:val="16"/>
                <w:szCs w:val="16"/>
              </w:rPr>
            </w:pPr>
            <w:r w:rsidRPr="00685DA0">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E51215" w14:textId="546456BE" w:rsidR="00685DA0" w:rsidRPr="00685DA0" w:rsidRDefault="00685DA0" w:rsidP="00685DA0">
            <w:pPr>
              <w:pStyle w:val="TAL"/>
              <w:rPr>
                <w:rFonts w:cs="Arial"/>
                <w:sz w:val="16"/>
                <w:szCs w:val="16"/>
              </w:rPr>
            </w:pPr>
            <w:r w:rsidRPr="00685DA0">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3AB7C" w14:textId="2860A2FF"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506978C" w14:textId="1E59E0AA" w:rsidR="00685DA0" w:rsidRPr="00685DA0" w:rsidRDefault="00685DA0" w:rsidP="00685DA0">
            <w:pPr>
              <w:pStyle w:val="TAL"/>
              <w:rPr>
                <w:rFonts w:cs="Arial"/>
                <w:sz w:val="16"/>
                <w:szCs w:val="16"/>
              </w:rPr>
            </w:pPr>
            <w:r w:rsidRPr="00685DA0">
              <w:rPr>
                <w:rFonts w:cs="Arial"/>
                <w:sz w:val="16"/>
                <w:szCs w:val="16"/>
              </w:rPr>
              <w:t>R4-2120047</w:t>
            </w:r>
          </w:p>
        </w:tc>
      </w:tr>
      <w:tr w:rsidR="00685DA0" w:rsidRPr="00685DA0" w14:paraId="1AEF6E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92E713" w14:textId="33DEC687" w:rsidR="00685DA0" w:rsidRPr="00685DA0" w:rsidRDefault="00086257" w:rsidP="00685DA0">
            <w:pPr>
              <w:pStyle w:val="TAL"/>
              <w:rPr>
                <w:rFonts w:cs="Arial"/>
                <w:sz w:val="16"/>
                <w:szCs w:val="16"/>
              </w:rPr>
            </w:pPr>
            <w:hyperlink r:id="rId2227" w:history="1">
              <w:r>
                <w:rPr>
                  <w:rStyle w:val="Hyperlink"/>
                  <w:rFonts w:cs="Arial"/>
                  <w:sz w:val="16"/>
                  <w:szCs w:val="16"/>
                </w:rPr>
                <w:t>R2-2200122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DB7A30F" w14:textId="11766106" w:rsidR="00685DA0" w:rsidRPr="00685DA0" w:rsidRDefault="00685DA0" w:rsidP="00685DA0">
            <w:pPr>
              <w:pStyle w:val="TAL"/>
              <w:rPr>
                <w:rFonts w:cs="Arial"/>
                <w:sz w:val="16"/>
                <w:szCs w:val="16"/>
              </w:rPr>
            </w:pPr>
            <w:r w:rsidRPr="00685DA0">
              <w:rPr>
                <w:rFonts w:cs="Arial"/>
                <w:sz w:val="16"/>
                <w:szCs w:val="16"/>
              </w:rPr>
              <w:t>LS on UL gap in FR2 RF enhancement (R4-2120058;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F76AAB" w14:textId="0574E4A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CB1C" w14:textId="165F0B49"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3B25B" w14:textId="0112C5E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E4E4F" w14:textId="2B97DFB0" w:rsidR="00685DA0" w:rsidRPr="00685DA0" w:rsidRDefault="00685DA0" w:rsidP="00685DA0">
            <w:pPr>
              <w:pStyle w:val="TAL"/>
              <w:rPr>
                <w:rFonts w:cs="Arial"/>
                <w:sz w:val="16"/>
                <w:szCs w:val="16"/>
              </w:rPr>
            </w:pPr>
            <w:r w:rsidRPr="00685DA0">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F1347" w14:textId="790C8CEE"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357D2" w14:textId="718788FC"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DCE2A4" w14:textId="779F1591" w:rsidR="00685DA0" w:rsidRPr="00685DA0" w:rsidRDefault="00685DA0" w:rsidP="00685DA0">
            <w:pPr>
              <w:pStyle w:val="TAL"/>
              <w:rPr>
                <w:rFonts w:cs="Arial"/>
                <w:sz w:val="16"/>
                <w:szCs w:val="16"/>
              </w:rPr>
            </w:pPr>
            <w:r w:rsidRPr="00685DA0">
              <w:rPr>
                <w:rFonts w:cs="Arial"/>
                <w:sz w:val="16"/>
                <w:szCs w:val="16"/>
              </w:rPr>
              <w:t>R4-2120058</w:t>
            </w:r>
          </w:p>
        </w:tc>
      </w:tr>
      <w:tr w:rsidR="00685DA0" w:rsidRPr="00685DA0" w14:paraId="49F703B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93017" w14:textId="30926CD5" w:rsidR="00685DA0" w:rsidRPr="00685DA0" w:rsidRDefault="00086257" w:rsidP="00685DA0">
            <w:pPr>
              <w:pStyle w:val="TAL"/>
              <w:rPr>
                <w:rFonts w:cs="Arial"/>
                <w:sz w:val="16"/>
                <w:szCs w:val="16"/>
              </w:rPr>
            </w:pPr>
            <w:hyperlink r:id="rId2228" w:history="1">
              <w:r>
                <w:rPr>
                  <w:rStyle w:val="Hyperlink"/>
                  <w:rFonts w:cs="Arial"/>
                  <w:sz w:val="16"/>
                  <w:szCs w:val="16"/>
                </w:rPr>
                <w:t>R2-2200123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6C8DC" w14:textId="5DD27855" w:rsidR="00685DA0" w:rsidRPr="00685DA0" w:rsidRDefault="00685DA0" w:rsidP="00685DA0">
            <w:pPr>
              <w:pStyle w:val="TAL"/>
              <w:rPr>
                <w:rFonts w:cs="Arial"/>
                <w:sz w:val="16"/>
                <w:szCs w:val="16"/>
              </w:rPr>
            </w:pPr>
            <w:r w:rsidRPr="00685DA0">
              <w:rPr>
                <w:rFonts w:cs="Arial"/>
                <w:sz w:val="16"/>
                <w:szCs w:val="16"/>
              </w:rPr>
              <w:t>LS on signalling for RRM enhancements for Rel-17 NR FR1 HST (R4-2120286;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C465FA" w14:textId="6E5F42C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921A8" w14:textId="5740BF04"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CEAD8" w14:textId="68740ADD"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A3EE1" w14:textId="44710560" w:rsidR="00685DA0" w:rsidRPr="00685DA0" w:rsidRDefault="00685DA0" w:rsidP="00685DA0">
            <w:pPr>
              <w:pStyle w:val="TAL"/>
              <w:rPr>
                <w:rFonts w:cs="Arial"/>
                <w:sz w:val="16"/>
                <w:szCs w:val="16"/>
              </w:rPr>
            </w:pPr>
            <w:r w:rsidRPr="00685DA0">
              <w:rPr>
                <w:rFonts w:cs="Arial"/>
                <w:sz w:val="16"/>
                <w:szCs w:val="16"/>
              </w:rPr>
              <w:t>NR_HST_FR1_enh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B127B" w14:textId="2D0B5CC7"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0E33C" w14:textId="27F316EF"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DA3383" w14:textId="33C3A418" w:rsidR="00685DA0" w:rsidRPr="00685DA0" w:rsidRDefault="00685DA0" w:rsidP="00685DA0">
            <w:pPr>
              <w:pStyle w:val="TAL"/>
              <w:rPr>
                <w:rFonts w:cs="Arial"/>
                <w:sz w:val="16"/>
                <w:szCs w:val="16"/>
              </w:rPr>
            </w:pPr>
            <w:r w:rsidRPr="00685DA0">
              <w:rPr>
                <w:rFonts w:cs="Arial"/>
                <w:sz w:val="16"/>
                <w:szCs w:val="16"/>
              </w:rPr>
              <w:t>R4-2120286</w:t>
            </w:r>
          </w:p>
        </w:tc>
      </w:tr>
      <w:tr w:rsidR="00685DA0" w:rsidRPr="00685DA0" w14:paraId="57FA9D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55E570" w14:textId="67664050" w:rsidR="00685DA0" w:rsidRPr="00685DA0" w:rsidRDefault="00086257" w:rsidP="00685DA0">
            <w:pPr>
              <w:pStyle w:val="TAL"/>
              <w:rPr>
                <w:rFonts w:cs="Arial"/>
                <w:sz w:val="16"/>
                <w:szCs w:val="16"/>
              </w:rPr>
            </w:pPr>
            <w:hyperlink r:id="rId2229" w:history="1">
              <w:r>
                <w:rPr>
                  <w:rStyle w:val="Hyperlink"/>
                  <w:rFonts w:cs="Arial"/>
                  <w:sz w:val="16"/>
                  <w:szCs w:val="16"/>
                </w:rPr>
                <w:t>R2-2200124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FB363" w14:textId="290CEE31" w:rsidR="00685DA0" w:rsidRPr="00685DA0" w:rsidRDefault="00685DA0" w:rsidP="00685DA0">
            <w:pPr>
              <w:pStyle w:val="TAL"/>
              <w:rPr>
                <w:rFonts w:cs="Arial"/>
                <w:sz w:val="16"/>
                <w:szCs w:val="16"/>
              </w:rPr>
            </w:pPr>
            <w:r w:rsidRPr="00685DA0">
              <w:rPr>
                <w:rFonts w:cs="Arial"/>
                <w:sz w:val="16"/>
                <w:szCs w:val="16"/>
              </w:rPr>
              <w:t xml:space="preserve">LS on HO with </w:t>
            </w:r>
            <w:proofErr w:type="spellStart"/>
            <w:r w:rsidRPr="00685DA0">
              <w:rPr>
                <w:rFonts w:cs="Arial"/>
                <w:sz w:val="16"/>
                <w:szCs w:val="16"/>
              </w:rPr>
              <w:t>PSCell</w:t>
            </w:r>
            <w:proofErr w:type="spellEnd"/>
            <w:r w:rsidRPr="00685DA0">
              <w:rPr>
                <w:rFonts w:cs="Arial"/>
                <w:sz w:val="16"/>
                <w:szCs w:val="16"/>
              </w:rPr>
              <w:t xml:space="preserve"> from NR SA to EN-DC (R4-2120298;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A18B33" w14:textId="701A9B46"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5D9C7" w14:textId="69ECF1F0"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06E41" w14:textId="22DF5A1F"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679D" w14:textId="22F09268" w:rsidR="00685DA0" w:rsidRPr="00685DA0" w:rsidRDefault="00685DA0" w:rsidP="00685DA0">
            <w:pPr>
              <w:pStyle w:val="TAL"/>
              <w:rPr>
                <w:rFonts w:cs="Arial"/>
                <w:sz w:val="16"/>
                <w:szCs w:val="16"/>
              </w:rPr>
            </w:pPr>
            <w:r w:rsidRPr="00685DA0">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DCE1E" w14:textId="737AFB51"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95E2B" w14:textId="50084105"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FE6878" w14:textId="67B33A8D" w:rsidR="00685DA0" w:rsidRPr="00685DA0" w:rsidRDefault="00685DA0" w:rsidP="00685DA0">
            <w:pPr>
              <w:pStyle w:val="TAL"/>
              <w:rPr>
                <w:rFonts w:cs="Arial"/>
                <w:sz w:val="16"/>
                <w:szCs w:val="16"/>
              </w:rPr>
            </w:pPr>
            <w:r w:rsidRPr="00685DA0">
              <w:rPr>
                <w:rFonts w:cs="Arial"/>
                <w:sz w:val="16"/>
                <w:szCs w:val="16"/>
              </w:rPr>
              <w:t>R4-2120298</w:t>
            </w:r>
          </w:p>
        </w:tc>
      </w:tr>
      <w:tr w:rsidR="00685DA0" w:rsidRPr="00685DA0" w14:paraId="6B6934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81DA5" w14:textId="1E65C3BE" w:rsidR="00685DA0" w:rsidRPr="00685DA0" w:rsidRDefault="00086257" w:rsidP="00685DA0">
            <w:pPr>
              <w:pStyle w:val="TAL"/>
              <w:rPr>
                <w:rFonts w:cs="Arial"/>
                <w:sz w:val="16"/>
                <w:szCs w:val="16"/>
              </w:rPr>
            </w:pPr>
            <w:hyperlink r:id="rId2230" w:history="1">
              <w:r>
                <w:rPr>
                  <w:rStyle w:val="Hyperlink"/>
                  <w:rFonts w:cs="Arial"/>
                  <w:sz w:val="16"/>
                  <w:szCs w:val="16"/>
                </w:rPr>
                <w:t>R2-2200125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9460A92" w14:textId="3C8000C1" w:rsidR="00685DA0" w:rsidRPr="00685DA0" w:rsidRDefault="00685DA0" w:rsidP="00685DA0">
            <w:pPr>
              <w:pStyle w:val="TAL"/>
              <w:rPr>
                <w:rFonts w:cs="Arial"/>
                <w:sz w:val="16"/>
                <w:szCs w:val="16"/>
              </w:rPr>
            </w:pPr>
            <w:r w:rsidRPr="00685DA0">
              <w:rPr>
                <w:rFonts w:cs="Arial"/>
                <w:sz w:val="16"/>
                <w:szCs w:val="16"/>
              </w:rPr>
              <w:t>LS on R17 NR MG enhancements – Pre-configured MG (R4-2120302; contact: CATT,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F1075C1" w14:textId="15A9D038"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24A79" w14:textId="420A7D3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FEA3C" w14:textId="0355D722"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79D764" w14:textId="396260EF" w:rsidR="00685DA0" w:rsidRPr="00685DA0" w:rsidRDefault="00685DA0" w:rsidP="00685DA0">
            <w:pPr>
              <w:pStyle w:val="TAL"/>
              <w:rPr>
                <w:rFonts w:cs="Arial"/>
                <w:sz w:val="16"/>
                <w:szCs w:val="16"/>
              </w:rPr>
            </w:pPr>
            <w:proofErr w:type="spellStart"/>
            <w:r w:rsidRPr="00685DA0">
              <w:rPr>
                <w:rFonts w:cs="Arial"/>
                <w:sz w:val="16"/>
                <w:szCs w:val="16"/>
              </w:rPr>
              <w:t>NR_MG_enh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48D7C4" w14:textId="61DA15FA"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A5C22" w14:textId="068A0119"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FD6DC6" w14:textId="7758D76C" w:rsidR="00685DA0" w:rsidRPr="00685DA0" w:rsidRDefault="00685DA0" w:rsidP="00685DA0">
            <w:pPr>
              <w:pStyle w:val="TAL"/>
              <w:rPr>
                <w:rFonts w:cs="Arial"/>
                <w:sz w:val="16"/>
                <w:szCs w:val="16"/>
              </w:rPr>
            </w:pPr>
            <w:r w:rsidRPr="00685DA0">
              <w:rPr>
                <w:rFonts w:cs="Arial"/>
                <w:sz w:val="16"/>
                <w:szCs w:val="16"/>
              </w:rPr>
              <w:t>R4-2120302</w:t>
            </w:r>
          </w:p>
        </w:tc>
      </w:tr>
      <w:tr w:rsidR="00685DA0" w:rsidRPr="00685DA0" w14:paraId="72A8FB3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2B79B" w14:textId="0093D775" w:rsidR="00685DA0" w:rsidRPr="00685DA0" w:rsidRDefault="00086257" w:rsidP="00685DA0">
            <w:pPr>
              <w:pStyle w:val="TAL"/>
              <w:rPr>
                <w:rFonts w:cs="Arial"/>
                <w:sz w:val="16"/>
                <w:szCs w:val="16"/>
              </w:rPr>
            </w:pPr>
            <w:hyperlink r:id="rId2231" w:history="1">
              <w:r>
                <w:rPr>
                  <w:rStyle w:val="Hyperlink"/>
                  <w:rFonts w:cs="Arial"/>
                  <w:sz w:val="16"/>
                  <w:szCs w:val="16"/>
                </w:rPr>
                <w:t>R2-2200126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1A84CE" w14:textId="2800C879" w:rsidR="00685DA0" w:rsidRPr="00685DA0" w:rsidRDefault="00685DA0" w:rsidP="00685DA0">
            <w:pPr>
              <w:pStyle w:val="TAL"/>
              <w:rPr>
                <w:rFonts w:cs="Arial"/>
                <w:sz w:val="16"/>
                <w:szCs w:val="16"/>
              </w:rPr>
            </w:pPr>
            <w:r w:rsidRPr="00685DA0">
              <w:rPr>
                <w:rFonts w:cs="Arial"/>
                <w:sz w:val="16"/>
                <w:szCs w:val="16"/>
              </w:rPr>
              <w:t>LS on multiple concurrent MGs (R4-2120304;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65C852" w14:textId="4117A525"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C2EACC" w14:textId="2771CE6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7B5C" w14:textId="53740F0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75DCC" w14:textId="0C88F322" w:rsidR="00685DA0" w:rsidRPr="00685DA0" w:rsidRDefault="00685DA0" w:rsidP="00685DA0">
            <w:pPr>
              <w:pStyle w:val="TAL"/>
              <w:rPr>
                <w:rFonts w:cs="Arial"/>
                <w:sz w:val="16"/>
                <w:szCs w:val="16"/>
              </w:rPr>
            </w:pPr>
            <w:proofErr w:type="spellStart"/>
            <w:r w:rsidRPr="00685DA0">
              <w:rPr>
                <w:rFonts w:cs="Arial"/>
                <w:sz w:val="16"/>
                <w:szCs w:val="16"/>
              </w:rPr>
              <w:t>NR_MG_enh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65219" w14:textId="264D450B"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484DA4" w14:textId="7D5E85BE"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D76E22" w14:textId="2E3DC68E" w:rsidR="00685DA0" w:rsidRPr="00685DA0" w:rsidRDefault="00685DA0" w:rsidP="00685DA0">
            <w:pPr>
              <w:pStyle w:val="TAL"/>
              <w:rPr>
                <w:rFonts w:cs="Arial"/>
                <w:sz w:val="16"/>
                <w:szCs w:val="16"/>
              </w:rPr>
            </w:pPr>
            <w:r w:rsidRPr="00685DA0">
              <w:rPr>
                <w:rFonts w:cs="Arial"/>
                <w:sz w:val="16"/>
                <w:szCs w:val="16"/>
              </w:rPr>
              <w:t>R4-2120304</w:t>
            </w:r>
          </w:p>
        </w:tc>
      </w:tr>
      <w:tr w:rsidR="00685DA0" w:rsidRPr="00685DA0" w14:paraId="506273C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A909F" w14:textId="71EE9FC2" w:rsidR="00685DA0" w:rsidRPr="00685DA0" w:rsidRDefault="00086257" w:rsidP="00685DA0">
            <w:pPr>
              <w:pStyle w:val="TAL"/>
              <w:rPr>
                <w:rFonts w:cs="Arial"/>
                <w:sz w:val="16"/>
                <w:szCs w:val="16"/>
              </w:rPr>
            </w:pPr>
            <w:hyperlink r:id="rId2232" w:history="1">
              <w:r>
                <w:rPr>
                  <w:rStyle w:val="Hyperlink"/>
                  <w:rFonts w:cs="Arial"/>
                  <w:sz w:val="16"/>
                  <w:szCs w:val="16"/>
                </w:rPr>
                <w:t>R2-2200127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B4B1894" w14:textId="57793614" w:rsidR="00685DA0" w:rsidRPr="00685DA0" w:rsidRDefault="00685DA0" w:rsidP="00685DA0">
            <w:pPr>
              <w:pStyle w:val="TAL"/>
              <w:rPr>
                <w:rFonts w:cs="Arial"/>
                <w:sz w:val="16"/>
                <w:szCs w:val="16"/>
              </w:rPr>
            </w:pPr>
            <w:r w:rsidRPr="00685DA0">
              <w:rPr>
                <w:rFonts w:cs="Arial"/>
                <w:sz w:val="16"/>
                <w:szCs w:val="16"/>
              </w:rPr>
              <w:t>LS on NCSG (R4-2120306;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FAA00E" w14:textId="601C723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456C" w14:textId="54089DE3"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348AE" w14:textId="735FD0DA"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80C35" w14:textId="4C7C3A5C" w:rsidR="00685DA0" w:rsidRPr="00685DA0" w:rsidRDefault="00685DA0" w:rsidP="00685DA0">
            <w:pPr>
              <w:pStyle w:val="TAL"/>
              <w:rPr>
                <w:rFonts w:cs="Arial"/>
                <w:sz w:val="16"/>
                <w:szCs w:val="16"/>
              </w:rPr>
            </w:pPr>
            <w:proofErr w:type="spellStart"/>
            <w:r w:rsidRPr="00685DA0">
              <w:rPr>
                <w:rFonts w:cs="Arial"/>
                <w:sz w:val="16"/>
                <w:szCs w:val="16"/>
              </w:rPr>
              <w:t>NR_MG_enh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C934A8" w14:textId="12F70B3B"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5DDFB" w14:textId="2A76A183" w:rsidR="00685DA0" w:rsidRPr="00685DA0" w:rsidRDefault="00685DA0" w:rsidP="00685DA0">
            <w:pPr>
              <w:pStyle w:val="TAL"/>
              <w:rPr>
                <w:rFonts w:cs="Arial"/>
                <w:sz w:val="16"/>
                <w:szCs w:val="16"/>
              </w:rPr>
            </w:pPr>
            <w:r w:rsidRPr="00685DA0">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51D4EE" w14:textId="241EF895" w:rsidR="00685DA0" w:rsidRPr="00685DA0" w:rsidRDefault="00685DA0" w:rsidP="00685DA0">
            <w:pPr>
              <w:pStyle w:val="TAL"/>
              <w:rPr>
                <w:rFonts w:cs="Arial"/>
                <w:sz w:val="16"/>
                <w:szCs w:val="16"/>
              </w:rPr>
            </w:pPr>
            <w:r w:rsidRPr="00685DA0">
              <w:rPr>
                <w:rFonts w:cs="Arial"/>
                <w:sz w:val="16"/>
                <w:szCs w:val="16"/>
              </w:rPr>
              <w:t>R4-2120306</w:t>
            </w:r>
          </w:p>
        </w:tc>
      </w:tr>
      <w:tr w:rsidR="00685DA0" w:rsidRPr="00685DA0" w14:paraId="2B40B2A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02714" w14:textId="79955F3A" w:rsidR="00685DA0" w:rsidRPr="00685DA0" w:rsidRDefault="00086257" w:rsidP="00685DA0">
            <w:pPr>
              <w:pStyle w:val="TAL"/>
              <w:rPr>
                <w:rFonts w:cs="Arial"/>
                <w:sz w:val="16"/>
                <w:szCs w:val="16"/>
              </w:rPr>
            </w:pPr>
            <w:hyperlink r:id="rId2233" w:history="1">
              <w:r>
                <w:rPr>
                  <w:rStyle w:val="Hyperlink"/>
                  <w:rFonts w:cs="Arial"/>
                  <w:sz w:val="16"/>
                  <w:szCs w:val="16"/>
                </w:rPr>
                <w:t>R2-2200128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E8144A" w14:textId="34611D2E" w:rsidR="00685DA0" w:rsidRPr="00685DA0" w:rsidRDefault="00685DA0" w:rsidP="00685DA0">
            <w:pPr>
              <w:pStyle w:val="TAL"/>
              <w:rPr>
                <w:rFonts w:cs="Arial"/>
                <w:sz w:val="16"/>
                <w:szCs w:val="16"/>
              </w:rPr>
            </w:pPr>
            <w:r w:rsidRPr="00685DA0">
              <w:rPr>
                <w:rFonts w:cs="Arial"/>
                <w:sz w:val="16"/>
                <w:szCs w:val="16"/>
              </w:rPr>
              <w:t>Reply LS on Multiple SMTCs for NR NTN (R4-2120308;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5F359F" w14:textId="0CA949F3"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8ED54" w14:textId="699DDE16"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57DD1" w14:textId="01DA3E4D"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88DA7" w14:textId="0A374CA2"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EE12A" w14:textId="53332560"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C328" w14:textId="6C2DA505"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30B802A" w14:textId="2E20A628" w:rsidR="00685DA0" w:rsidRPr="00685DA0" w:rsidRDefault="00685DA0" w:rsidP="00685DA0">
            <w:pPr>
              <w:pStyle w:val="TAL"/>
              <w:rPr>
                <w:rFonts w:cs="Arial"/>
                <w:sz w:val="16"/>
                <w:szCs w:val="16"/>
              </w:rPr>
            </w:pPr>
            <w:r w:rsidRPr="00685DA0">
              <w:rPr>
                <w:rFonts w:cs="Arial"/>
                <w:sz w:val="16"/>
                <w:szCs w:val="16"/>
              </w:rPr>
              <w:t>R4-2120308</w:t>
            </w:r>
          </w:p>
        </w:tc>
      </w:tr>
      <w:tr w:rsidR="00685DA0" w:rsidRPr="00685DA0" w14:paraId="2A23050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12CA58" w14:textId="6C076AB6" w:rsidR="00685DA0" w:rsidRPr="00685DA0" w:rsidRDefault="00086257" w:rsidP="00685DA0">
            <w:pPr>
              <w:pStyle w:val="TAL"/>
              <w:rPr>
                <w:rFonts w:cs="Arial"/>
                <w:sz w:val="16"/>
                <w:szCs w:val="16"/>
              </w:rPr>
            </w:pPr>
            <w:hyperlink r:id="rId2234" w:history="1">
              <w:r>
                <w:rPr>
                  <w:rStyle w:val="Hyperlink"/>
                  <w:rFonts w:cs="Arial"/>
                  <w:sz w:val="16"/>
                  <w:szCs w:val="16"/>
                </w:rPr>
                <w:t>R2-2200129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980B7" w14:textId="2C911015" w:rsidR="00685DA0" w:rsidRPr="00685DA0" w:rsidRDefault="00685DA0" w:rsidP="00685DA0">
            <w:pPr>
              <w:pStyle w:val="TAL"/>
              <w:rPr>
                <w:rFonts w:cs="Arial"/>
                <w:sz w:val="16"/>
                <w:szCs w:val="16"/>
              </w:rPr>
            </w:pPr>
            <w:r w:rsidRPr="00685DA0">
              <w:rPr>
                <w:rFonts w:cs="Arial"/>
                <w:sz w:val="16"/>
                <w:szCs w:val="16"/>
              </w:rPr>
              <w:t xml:space="preserve">LS on NR NTN </w:t>
            </w:r>
            <w:proofErr w:type="spellStart"/>
            <w:r w:rsidRPr="00685DA0">
              <w:rPr>
                <w:rFonts w:cs="Arial"/>
                <w:sz w:val="16"/>
                <w:szCs w:val="16"/>
              </w:rPr>
              <w:t>Neighbor</w:t>
            </w:r>
            <w:proofErr w:type="spellEnd"/>
            <w:r w:rsidRPr="00685DA0">
              <w:rPr>
                <w:rFonts w:cs="Arial"/>
                <w:sz w:val="16"/>
                <w:szCs w:val="16"/>
              </w:rPr>
              <w:t xml:space="preserve"> Cell and Satellite Information (R4-2120309;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FBB1F0" w14:textId="5422CFD7"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62CA4" w14:textId="685DDCEA"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B4AFE" w14:textId="42118090"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88F40D" w14:textId="475477D4"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76148" w14:textId="35931164"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B05D" w14:textId="660F0065" w:rsidR="00685DA0" w:rsidRPr="00685DA0" w:rsidRDefault="00685DA0" w:rsidP="00685DA0">
            <w:pPr>
              <w:pStyle w:val="TAL"/>
              <w:rPr>
                <w:rFonts w:cs="Arial"/>
                <w:sz w:val="16"/>
                <w:szCs w:val="16"/>
                <w:lang w:val="fi-FI"/>
              </w:rPr>
            </w:pPr>
            <w:r w:rsidRPr="00685DA0">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19DC3D" w14:textId="688EFF13" w:rsidR="00685DA0" w:rsidRPr="00685DA0" w:rsidRDefault="00685DA0" w:rsidP="00685DA0">
            <w:pPr>
              <w:pStyle w:val="TAL"/>
              <w:rPr>
                <w:rFonts w:cs="Arial"/>
                <w:sz w:val="16"/>
                <w:szCs w:val="16"/>
              </w:rPr>
            </w:pPr>
            <w:r w:rsidRPr="00685DA0">
              <w:rPr>
                <w:rFonts w:cs="Arial"/>
                <w:sz w:val="16"/>
                <w:szCs w:val="16"/>
              </w:rPr>
              <w:t>R4-2120309</w:t>
            </w:r>
          </w:p>
        </w:tc>
      </w:tr>
      <w:tr w:rsidR="00685DA0" w:rsidRPr="00685DA0" w14:paraId="007BC80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8584FD" w14:textId="52A69CC2" w:rsidR="00685DA0" w:rsidRPr="00685DA0" w:rsidRDefault="00086257" w:rsidP="00685DA0">
            <w:pPr>
              <w:pStyle w:val="TAL"/>
              <w:rPr>
                <w:rFonts w:cs="Arial"/>
                <w:sz w:val="16"/>
                <w:szCs w:val="16"/>
              </w:rPr>
            </w:pPr>
            <w:hyperlink r:id="rId2235" w:history="1">
              <w:r>
                <w:rPr>
                  <w:rStyle w:val="Hyperlink"/>
                  <w:rFonts w:cs="Arial"/>
                  <w:sz w:val="16"/>
                  <w:szCs w:val="16"/>
                </w:rPr>
                <w:t>R2-2200130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4B9967" w14:textId="623D1B8B" w:rsidR="00685DA0" w:rsidRPr="00685DA0" w:rsidRDefault="00685DA0" w:rsidP="00685DA0">
            <w:pPr>
              <w:pStyle w:val="TAL"/>
              <w:rPr>
                <w:rFonts w:cs="Arial"/>
                <w:sz w:val="16"/>
                <w:szCs w:val="16"/>
              </w:rPr>
            </w:pPr>
            <w:r w:rsidRPr="00685DA0">
              <w:rPr>
                <w:rFonts w:cs="Arial"/>
                <w:sz w:val="16"/>
                <w:szCs w:val="16"/>
              </w:rPr>
              <w:t>LS on further agreements on RLM and BFD relaxation for UE Power Saving enhancements (R4-2120314; contact: vivo,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48E6CC" w14:textId="5D5699F5"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CB0CE8" w14:textId="73F0DE90"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AF03B" w14:textId="1928B2AD"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EDA01" w14:textId="5DC73C65" w:rsidR="00685DA0" w:rsidRPr="00685DA0" w:rsidRDefault="00685DA0" w:rsidP="00685DA0">
            <w:pPr>
              <w:pStyle w:val="TAL"/>
              <w:rPr>
                <w:rFonts w:cs="Arial"/>
                <w:sz w:val="16"/>
                <w:szCs w:val="16"/>
              </w:rPr>
            </w:pPr>
            <w:proofErr w:type="spellStart"/>
            <w:r w:rsidRPr="00685DA0">
              <w:rPr>
                <w:rFonts w:cs="Arial"/>
                <w:sz w:val="16"/>
                <w:szCs w:val="16"/>
              </w:rPr>
              <w:t>NR_UE_pow_sav_enh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E38A5" w14:textId="50DC7AAE"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FFB71" w14:textId="355B4BF0" w:rsidR="00685DA0" w:rsidRPr="00685DA0" w:rsidRDefault="00685DA0" w:rsidP="00685DA0">
            <w:pPr>
              <w:pStyle w:val="TAL"/>
              <w:rPr>
                <w:rFonts w:cs="Arial"/>
                <w:sz w:val="16"/>
                <w:szCs w:val="16"/>
              </w:rPr>
            </w:pPr>
            <w:r w:rsidRPr="00685DA0">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B0DEE4D" w14:textId="0A7D1127" w:rsidR="00685DA0" w:rsidRPr="00685DA0" w:rsidRDefault="00685DA0" w:rsidP="00685DA0">
            <w:pPr>
              <w:pStyle w:val="TAL"/>
              <w:rPr>
                <w:rFonts w:cs="Arial"/>
                <w:sz w:val="16"/>
                <w:szCs w:val="16"/>
              </w:rPr>
            </w:pPr>
            <w:r w:rsidRPr="00685DA0">
              <w:rPr>
                <w:rFonts w:cs="Arial"/>
                <w:sz w:val="16"/>
                <w:szCs w:val="16"/>
              </w:rPr>
              <w:t>R4-2120314</w:t>
            </w:r>
          </w:p>
        </w:tc>
      </w:tr>
      <w:tr w:rsidR="00685DA0" w:rsidRPr="00685DA0" w14:paraId="75D9B8EF"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B690E3" w14:textId="42A6EF60" w:rsidR="00685DA0" w:rsidRPr="00685DA0" w:rsidRDefault="00086257" w:rsidP="00685DA0">
            <w:pPr>
              <w:pStyle w:val="TAL"/>
              <w:rPr>
                <w:rFonts w:cs="Arial"/>
                <w:sz w:val="16"/>
                <w:szCs w:val="16"/>
              </w:rPr>
            </w:pPr>
            <w:hyperlink r:id="rId2236" w:history="1">
              <w:r>
                <w:rPr>
                  <w:rStyle w:val="Hyperlink"/>
                  <w:rFonts w:cs="Arial"/>
                  <w:sz w:val="16"/>
                  <w:szCs w:val="16"/>
                </w:rPr>
                <w:t>R2-2200131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E1191A" w14:textId="378175A2" w:rsidR="00685DA0" w:rsidRPr="00685DA0" w:rsidRDefault="00685DA0" w:rsidP="00685DA0">
            <w:pPr>
              <w:pStyle w:val="TAL"/>
              <w:rPr>
                <w:rFonts w:cs="Arial"/>
                <w:sz w:val="16"/>
                <w:szCs w:val="16"/>
              </w:rPr>
            </w:pPr>
            <w:r w:rsidRPr="00685DA0">
              <w:rPr>
                <w:rFonts w:cs="Arial"/>
                <w:sz w:val="16"/>
                <w:szCs w:val="16"/>
              </w:rPr>
              <w:t xml:space="preserve">Reply LS on use of NCD-SSB for </w:t>
            </w:r>
            <w:proofErr w:type="spellStart"/>
            <w:r w:rsidRPr="00685DA0">
              <w:rPr>
                <w:rFonts w:cs="Arial"/>
                <w:sz w:val="16"/>
                <w:szCs w:val="16"/>
              </w:rPr>
              <w:t>RedCap</w:t>
            </w:r>
            <w:proofErr w:type="spellEnd"/>
            <w:r w:rsidRPr="00685DA0">
              <w:rPr>
                <w:rFonts w:cs="Arial"/>
                <w:sz w:val="16"/>
                <w:szCs w:val="16"/>
              </w:rPr>
              <w:t xml:space="preserve"> UE (R4-2120327;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38CC81C" w14:textId="7C8A8BBC"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5AB35" w14:textId="7A97272E"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5E7EC" w14:textId="10C96FB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F1025" w14:textId="0CCFD752" w:rsidR="00685DA0" w:rsidRPr="00685DA0" w:rsidRDefault="00685DA0" w:rsidP="00685DA0">
            <w:pPr>
              <w:pStyle w:val="TAL"/>
              <w:rPr>
                <w:rFonts w:cs="Arial"/>
                <w:sz w:val="16"/>
                <w:szCs w:val="16"/>
              </w:rPr>
            </w:pPr>
            <w:proofErr w:type="spellStart"/>
            <w:r w:rsidRPr="00685DA0">
              <w:rPr>
                <w:rFonts w:cs="Arial"/>
                <w:sz w:val="16"/>
                <w:szCs w:val="16"/>
              </w:rPr>
              <w:t>NR_redcap</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B12E4" w14:textId="7B07CC46" w:rsidR="00685DA0" w:rsidRPr="00685DA0" w:rsidRDefault="00685DA0" w:rsidP="00685DA0">
            <w:pPr>
              <w:pStyle w:val="TAL"/>
              <w:rPr>
                <w:rFonts w:cs="Arial"/>
                <w:sz w:val="16"/>
                <w:szCs w:val="16"/>
              </w:rPr>
            </w:pPr>
            <w:r w:rsidRPr="00685DA0">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07830" w14:textId="753481BA" w:rsidR="00685DA0" w:rsidRPr="00685DA0" w:rsidRDefault="00685DA0" w:rsidP="00685DA0">
            <w:pPr>
              <w:pStyle w:val="TAL"/>
              <w:rPr>
                <w:rFonts w:cs="Arial"/>
                <w:sz w:val="16"/>
                <w:szCs w:val="16"/>
                <w:lang w:val="fi-FI"/>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2FFAE98" w14:textId="7A61B6C6" w:rsidR="00685DA0" w:rsidRPr="00685DA0" w:rsidRDefault="00685DA0" w:rsidP="00685DA0">
            <w:pPr>
              <w:pStyle w:val="TAL"/>
              <w:rPr>
                <w:rFonts w:cs="Arial"/>
                <w:sz w:val="16"/>
                <w:szCs w:val="16"/>
              </w:rPr>
            </w:pPr>
            <w:r w:rsidRPr="00685DA0">
              <w:rPr>
                <w:rFonts w:cs="Arial"/>
                <w:sz w:val="16"/>
                <w:szCs w:val="16"/>
              </w:rPr>
              <w:t>R4-2120327</w:t>
            </w:r>
          </w:p>
        </w:tc>
      </w:tr>
      <w:tr w:rsidR="00685DA0" w:rsidRPr="00685DA0" w14:paraId="5565F88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98A01C" w14:textId="48B893EF" w:rsidR="00685DA0" w:rsidRPr="00685DA0" w:rsidRDefault="00086257" w:rsidP="00685DA0">
            <w:pPr>
              <w:pStyle w:val="TAL"/>
              <w:rPr>
                <w:rFonts w:cs="Arial"/>
                <w:sz w:val="16"/>
                <w:szCs w:val="16"/>
              </w:rPr>
            </w:pPr>
            <w:hyperlink r:id="rId2237" w:history="1">
              <w:r>
                <w:rPr>
                  <w:rStyle w:val="Hyperlink"/>
                  <w:rFonts w:cs="Arial"/>
                  <w:sz w:val="16"/>
                  <w:szCs w:val="16"/>
                </w:rPr>
                <w:t>R2-2200132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643329B" w14:textId="5984FBF5" w:rsidR="00685DA0" w:rsidRPr="00685DA0" w:rsidRDefault="00685DA0" w:rsidP="00685DA0">
            <w:pPr>
              <w:pStyle w:val="TAL"/>
              <w:rPr>
                <w:rFonts w:cs="Arial"/>
                <w:sz w:val="16"/>
                <w:szCs w:val="16"/>
              </w:rPr>
            </w:pPr>
            <w:r w:rsidRPr="00685DA0">
              <w:rPr>
                <w:rFonts w:cs="Arial"/>
                <w:sz w:val="16"/>
                <w:szCs w:val="16"/>
              </w:rPr>
              <w:t>Reply LS on gap handling for MUSIM (R4-2120342;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F93562" w14:textId="5DC2C084"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1B89B" w14:textId="13C70D12"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40181" w14:textId="0DD5248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A7A9F" w14:textId="70A7E340" w:rsidR="00685DA0" w:rsidRPr="00685DA0" w:rsidRDefault="00685DA0" w:rsidP="00685DA0">
            <w:pPr>
              <w:pStyle w:val="TAL"/>
              <w:rPr>
                <w:rFonts w:cs="Arial"/>
                <w:sz w:val="16"/>
                <w:szCs w:val="16"/>
              </w:rPr>
            </w:pPr>
            <w:r w:rsidRPr="00685DA0">
              <w:rPr>
                <w:rFonts w:cs="Arial"/>
                <w:sz w:val="16"/>
                <w:szCs w:val="16"/>
              </w:rPr>
              <w:t>LTE_NR_MUSIM-Core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EE78C" w14:textId="11ADD407"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D5D222" w14:textId="54ABBB07" w:rsidR="00685DA0" w:rsidRPr="00685DA0" w:rsidRDefault="00685DA0" w:rsidP="00685DA0">
            <w:pPr>
              <w:pStyle w:val="TAL"/>
              <w:rPr>
                <w:rFonts w:cs="Arial"/>
                <w:sz w:val="16"/>
                <w:szCs w:val="16"/>
              </w:rPr>
            </w:pPr>
            <w:r w:rsidRPr="00685DA0">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B27E3" w14:textId="5B32D502" w:rsidR="00685DA0" w:rsidRPr="00685DA0" w:rsidRDefault="00685DA0" w:rsidP="00685DA0">
            <w:pPr>
              <w:pStyle w:val="TAL"/>
              <w:rPr>
                <w:rFonts w:cs="Arial"/>
                <w:sz w:val="16"/>
                <w:szCs w:val="16"/>
              </w:rPr>
            </w:pPr>
            <w:r w:rsidRPr="00685DA0">
              <w:rPr>
                <w:rFonts w:cs="Arial"/>
                <w:sz w:val="16"/>
                <w:szCs w:val="16"/>
              </w:rPr>
              <w:t>R4-2120342</w:t>
            </w:r>
          </w:p>
        </w:tc>
      </w:tr>
      <w:tr w:rsidR="00685DA0" w:rsidRPr="00685DA0" w14:paraId="39B44474"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BE3FA" w14:textId="41F78491" w:rsidR="00685DA0" w:rsidRPr="00685DA0" w:rsidRDefault="00086257" w:rsidP="00685DA0">
            <w:pPr>
              <w:pStyle w:val="TAL"/>
              <w:rPr>
                <w:rFonts w:cs="Arial"/>
                <w:sz w:val="16"/>
                <w:szCs w:val="16"/>
              </w:rPr>
            </w:pPr>
            <w:hyperlink r:id="rId2238" w:history="1">
              <w:r>
                <w:rPr>
                  <w:rStyle w:val="Hyperlink"/>
                  <w:rFonts w:cs="Arial"/>
                  <w:sz w:val="16"/>
                  <w:szCs w:val="16"/>
                </w:rPr>
                <w:t>R2-2200133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65C99C" w14:textId="76015E7B" w:rsidR="00685DA0" w:rsidRPr="00685DA0" w:rsidRDefault="00685DA0" w:rsidP="00685DA0">
            <w:pPr>
              <w:pStyle w:val="TAL"/>
              <w:rPr>
                <w:rFonts w:cs="Arial"/>
                <w:sz w:val="16"/>
                <w:szCs w:val="16"/>
              </w:rPr>
            </w:pPr>
            <w:r w:rsidRPr="00685DA0">
              <w:rPr>
                <w:rFonts w:cs="Arial"/>
                <w:sz w:val="16"/>
                <w:szCs w:val="16"/>
              </w:rPr>
              <w:t xml:space="preserve">LS on interruption for PUCCH </w:t>
            </w:r>
            <w:proofErr w:type="spellStart"/>
            <w:r w:rsidRPr="00685DA0">
              <w:rPr>
                <w:rFonts w:cs="Arial"/>
                <w:sz w:val="16"/>
                <w:szCs w:val="16"/>
              </w:rPr>
              <w:t>SCell</w:t>
            </w:r>
            <w:proofErr w:type="spellEnd"/>
            <w:r w:rsidRPr="00685DA0">
              <w:rPr>
                <w:rFonts w:cs="Arial"/>
                <w:sz w:val="16"/>
                <w:szCs w:val="16"/>
              </w:rPr>
              <w:t xml:space="preserve"> activation in invalid TA case (R4-2120420; contact: MediaTek,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8F42CB5" w14:textId="2D928CA5"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3D6B9" w14:textId="564D1AAB"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14F2D" w14:textId="4A9F38B1"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B72E44" w14:textId="314D7617" w:rsidR="00685DA0" w:rsidRPr="00685DA0" w:rsidRDefault="00685DA0" w:rsidP="00685DA0">
            <w:pPr>
              <w:pStyle w:val="TAL"/>
              <w:rPr>
                <w:rFonts w:cs="Arial"/>
                <w:sz w:val="16"/>
                <w:szCs w:val="16"/>
              </w:rPr>
            </w:pPr>
            <w:r w:rsidRPr="00685DA0">
              <w:rPr>
                <w:rFonts w:cs="Arial"/>
                <w:sz w:val="16"/>
                <w:szCs w:val="16"/>
              </w:rPr>
              <w:t>NR_RRM_enh2-Core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76B407" w14:textId="482282EB" w:rsidR="00685DA0" w:rsidRPr="00685DA0" w:rsidRDefault="00685DA0" w:rsidP="00685DA0">
            <w:pPr>
              <w:pStyle w:val="TAL"/>
              <w:rPr>
                <w:rFonts w:cs="Arial"/>
                <w:sz w:val="16"/>
                <w:szCs w:val="16"/>
              </w:rPr>
            </w:pPr>
            <w:r w:rsidRPr="00685DA0">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E55BC5" w14:textId="6F055F5D"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FE4545" w14:textId="3C286580" w:rsidR="00685DA0" w:rsidRPr="00685DA0" w:rsidRDefault="00685DA0" w:rsidP="00685DA0">
            <w:pPr>
              <w:pStyle w:val="TAL"/>
              <w:rPr>
                <w:rFonts w:cs="Arial"/>
                <w:sz w:val="16"/>
                <w:szCs w:val="16"/>
              </w:rPr>
            </w:pPr>
            <w:r w:rsidRPr="00685DA0">
              <w:rPr>
                <w:rFonts w:cs="Arial"/>
                <w:sz w:val="16"/>
                <w:szCs w:val="16"/>
              </w:rPr>
              <w:t>R4-2120420</w:t>
            </w:r>
          </w:p>
        </w:tc>
      </w:tr>
      <w:tr w:rsidR="00685DA0" w:rsidRPr="00685DA0" w14:paraId="1919A01C"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B2EE8E" w14:textId="471DDB77" w:rsidR="00685DA0" w:rsidRPr="00685DA0" w:rsidRDefault="00086257" w:rsidP="00685DA0">
            <w:pPr>
              <w:pStyle w:val="TAL"/>
              <w:rPr>
                <w:rFonts w:cs="Arial"/>
                <w:sz w:val="16"/>
                <w:szCs w:val="16"/>
              </w:rPr>
            </w:pPr>
            <w:hyperlink r:id="rId2239" w:history="1">
              <w:r>
                <w:rPr>
                  <w:rStyle w:val="Hyperlink"/>
                  <w:rFonts w:cs="Arial"/>
                  <w:sz w:val="16"/>
                  <w:szCs w:val="16"/>
                </w:rPr>
                <w:t>R2-2200134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76A451" w14:textId="77F56A00" w:rsidR="00685DA0" w:rsidRPr="00685DA0" w:rsidRDefault="00685DA0" w:rsidP="00685DA0">
            <w:pPr>
              <w:pStyle w:val="TAL"/>
              <w:rPr>
                <w:rFonts w:cs="Arial"/>
                <w:sz w:val="16"/>
                <w:szCs w:val="16"/>
              </w:rPr>
            </w:pPr>
            <w:r w:rsidRPr="00685DA0">
              <w:rPr>
                <w:rFonts w:cs="Arial"/>
                <w:sz w:val="16"/>
                <w:szCs w:val="16"/>
              </w:rPr>
              <w:t>LS UE capability for supporting single DCI transmission schemes for multi-TRP (R4-2120652;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8A6C06" w14:textId="1CF06F9F"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F0FA7" w14:textId="6704F5A0"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83BAD" w14:textId="5D850A3E" w:rsidR="00685DA0" w:rsidRPr="00685DA0" w:rsidRDefault="00685DA0" w:rsidP="00685DA0">
            <w:pPr>
              <w:pStyle w:val="TAL"/>
              <w:rPr>
                <w:rFonts w:cs="Arial"/>
                <w:sz w:val="16"/>
                <w:szCs w:val="16"/>
              </w:rPr>
            </w:pPr>
            <w:r w:rsidRPr="00685DA0">
              <w:rPr>
                <w:rFonts w:cs="Arial"/>
                <w:sz w:val="16"/>
                <w:szCs w:val="16"/>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465D06" w14:textId="64969935" w:rsidR="00685DA0" w:rsidRPr="00685DA0" w:rsidRDefault="00685DA0" w:rsidP="00685DA0">
            <w:pPr>
              <w:pStyle w:val="TAL"/>
              <w:rPr>
                <w:rFonts w:cs="Arial"/>
                <w:sz w:val="16"/>
                <w:szCs w:val="16"/>
              </w:rPr>
            </w:pPr>
            <w:proofErr w:type="spellStart"/>
            <w:r w:rsidRPr="00685DA0">
              <w:rPr>
                <w:rFonts w:cs="Arial"/>
                <w:sz w:val="16"/>
                <w:szCs w:val="16"/>
              </w:rPr>
              <w:t>NR_eMIMO</w:t>
            </w:r>
            <w:proofErr w:type="spellEnd"/>
            <w:r w:rsidRPr="00685DA0">
              <w:rPr>
                <w:rFonts w:cs="Arial"/>
                <w:sz w:val="16"/>
                <w:szCs w:val="16"/>
              </w:rPr>
              <w:t>-Perf</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B8EB7" w14:textId="74CABCEF" w:rsidR="00685DA0" w:rsidRPr="00685DA0" w:rsidRDefault="00685DA0" w:rsidP="00685DA0">
            <w:pPr>
              <w:pStyle w:val="TAL"/>
              <w:rPr>
                <w:rFonts w:cs="Arial"/>
                <w:sz w:val="16"/>
                <w:szCs w:val="16"/>
                <w:lang w:val="fi-FI"/>
              </w:rPr>
            </w:pPr>
            <w:r w:rsidRPr="00685DA0">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4ECCAA" w14:textId="20BF0A12"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0E427E" w14:textId="5BF22815" w:rsidR="00685DA0" w:rsidRPr="00685DA0" w:rsidRDefault="00685DA0" w:rsidP="00685DA0">
            <w:pPr>
              <w:pStyle w:val="TAL"/>
              <w:rPr>
                <w:rFonts w:cs="Arial"/>
                <w:sz w:val="16"/>
                <w:szCs w:val="16"/>
              </w:rPr>
            </w:pPr>
            <w:r w:rsidRPr="00685DA0">
              <w:rPr>
                <w:rFonts w:cs="Arial"/>
                <w:sz w:val="16"/>
                <w:szCs w:val="16"/>
              </w:rPr>
              <w:t>R4-2120652</w:t>
            </w:r>
          </w:p>
        </w:tc>
      </w:tr>
      <w:tr w:rsidR="00685DA0" w:rsidRPr="00685DA0" w14:paraId="04DB9A6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201ED4" w14:textId="676EB078" w:rsidR="00685DA0" w:rsidRPr="00685DA0" w:rsidRDefault="00086257" w:rsidP="00685DA0">
            <w:pPr>
              <w:pStyle w:val="TAL"/>
              <w:rPr>
                <w:rFonts w:cs="Arial"/>
                <w:sz w:val="16"/>
                <w:szCs w:val="16"/>
              </w:rPr>
            </w:pPr>
            <w:hyperlink r:id="rId2240" w:history="1">
              <w:r>
                <w:rPr>
                  <w:rStyle w:val="Hyperlink"/>
                  <w:rFonts w:cs="Arial"/>
                  <w:sz w:val="16"/>
                  <w:szCs w:val="16"/>
                </w:rPr>
                <w:t>R2-2200135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4B5785" w14:textId="736376AF" w:rsidR="00685DA0" w:rsidRPr="00685DA0" w:rsidRDefault="00685DA0" w:rsidP="00685DA0">
            <w:pPr>
              <w:pStyle w:val="TAL"/>
              <w:rPr>
                <w:rFonts w:cs="Arial"/>
                <w:sz w:val="16"/>
                <w:szCs w:val="16"/>
              </w:rPr>
            </w:pPr>
            <w:r w:rsidRPr="00685DA0">
              <w:rPr>
                <w:rFonts w:cs="Arial"/>
                <w:sz w:val="16"/>
                <w:szCs w:val="16"/>
              </w:rPr>
              <w:t xml:space="preserve">LS on Duplicate Measurements when </w:t>
            </w:r>
            <w:proofErr w:type="spellStart"/>
            <w:r w:rsidRPr="00685DA0">
              <w:rPr>
                <w:rFonts w:cs="Arial"/>
                <w:sz w:val="16"/>
                <w:szCs w:val="16"/>
              </w:rPr>
              <w:t>SCell</w:t>
            </w:r>
            <w:proofErr w:type="spellEnd"/>
            <w:r w:rsidRPr="00685DA0">
              <w:rPr>
                <w:rFonts w:cs="Arial"/>
                <w:sz w:val="16"/>
                <w:szCs w:val="16"/>
              </w:rPr>
              <w:t xml:space="preserve"> is a </w:t>
            </w:r>
            <w:proofErr w:type="spellStart"/>
            <w:r w:rsidRPr="00685DA0">
              <w:rPr>
                <w:rFonts w:cs="Arial"/>
                <w:sz w:val="16"/>
                <w:szCs w:val="16"/>
              </w:rPr>
              <w:t>Neighbor</w:t>
            </w:r>
            <w:proofErr w:type="spellEnd"/>
            <w:r w:rsidRPr="00685DA0">
              <w:rPr>
                <w:rFonts w:cs="Arial"/>
                <w:sz w:val="16"/>
                <w:szCs w:val="16"/>
              </w:rPr>
              <w:t xml:space="preserve"> Cell (R5-217991;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3698579" w14:textId="49CD1E38" w:rsidR="00685DA0" w:rsidRPr="00685DA0" w:rsidRDefault="00685DA0" w:rsidP="00685DA0">
            <w:pPr>
              <w:pStyle w:val="TAL"/>
              <w:rPr>
                <w:rFonts w:cs="Arial"/>
                <w:sz w:val="16"/>
                <w:szCs w:val="16"/>
              </w:rPr>
            </w:pPr>
            <w:r w:rsidRPr="00685DA0">
              <w:rPr>
                <w:rFonts w:cs="Arial"/>
                <w:sz w:val="16"/>
                <w:szCs w:val="16"/>
              </w:rPr>
              <w:t>RAN5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324C0C" w14:textId="444FDD5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C4114" w14:textId="0DA24E60" w:rsidR="00685DA0" w:rsidRPr="00685DA0" w:rsidRDefault="00685DA0" w:rsidP="00685DA0">
            <w:pPr>
              <w:pStyle w:val="TAL"/>
              <w:rPr>
                <w:rFonts w:cs="Arial"/>
                <w:sz w:val="16"/>
                <w:szCs w:val="16"/>
              </w:rPr>
            </w:pPr>
            <w:r w:rsidRPr="00685DA0">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95223" w14:textId="2E94989E" w:rsidR="00685DA0" w:rsidRPr="00685DA0" w:rsidRDefault="00685DA0" w:rsidP="00685DA0">
            <w:pPr>
              <w:pStyle w:val="TAL"/>
              <w:rPr>
                <w:rFonts w:cs="Arial"/>
                <w:sz w:val="16"/>
                <w:szCs w:val="16"/>
              </w:rPr>
            </w:pPr>
            <w:r w:rsidRPr="00685DA0">
              <w:rPr>
                <w:rFonts w:cs="Arial"/>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0F98F" w14:textId="73F89BC5"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82ABB4" w14:textId="237CD538"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102008B" w14:textId="070C9A8B" w:rsidR="00685DA0" w:rsidRPr="00685DA0" w:rsidRDefault="00685DA0" w:rsidP="00685DA0">
            <w:pPr>
              <w:pStyle w:val="TAL"/>
              <w:rPr>
                <w:rFonts w:cs="Arial"/>
                <w:sz w:val="16"/>
                <w:szCs w:val="16"/>
              </w:rPr>
            </w:pPr>
            <w:r w:rsidRPr="00685DA0">
              <w:rPr>
                <w:rFonts w:cs="Arial"/>
                <w:sz w:val="16"/>
                <w:szCs w:val="16"/>
              </w:rPr>
              <w:t>R5-217991</w:t>
            </w:r>
          </w:p>
        </w:tc>
      </w:tr>
      <w:tr w:rsidR="00685DA0" w:rsidRPr="00685DA0" w14:paraId="4A81BDD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0ADC70" w14:textId="38DBE053" w:rsidR="00685DA0" w:rsidRPr="00685DA0" w:rsidRDefault="00086257" w:rsidP="00685DA0">
            <w:pPr>
              <w:pStyle w:val="TAL"/>
              <w:rPr>
                <w:rFonts w:cs="Arial"/>
                <w:sz w:val="16"/>
                <w:szCs w:val="16"/>
              </w:rPr>
            </w:pPr>
            <w:hyperlink r:id="rId2241" w:history="1">
              <w:r>
                <w:rPr>
                  <w:rStyle w:val="Hyperlink"/>
                  <w:rFonts w:cs="Arial"/>
                  <w:sz w:val="16"/>
                  <w:szCs w:val="16"/>
                </w:rPr>
                <w:t>R2-2200136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B783F6" w14:textId="5E8D9596" w:rsidR="00685DA0" w:rsidRPr="00685DA0" w:rsidRDefault="00685DA0" w:rsidP="00685DA0">
            <w:pPr>
              <w:pStyle w:val="TAL"/>
              <w:rPr>
                <w:rFonts w:cs="Arial"/>
                <w:sz w:val="16"/>
                <w:szCs w:val="16"/>
              </w:rPr>
            </w:pPr>
            <w:r w:rsidRPr="00685DA0">
              <w:rPr>
                <w:rFonts w:cs="Arial"/>
                <w:sz w:val="16"/>
                <w:szCs w:val="16"/>
              </w:rPr>
              <w:t>LS on configuration of p-</w:t>
            </w:r>
            <w:proofErr w:type="spellStart"/>
            <w:r w:rsidRPr="00685DA0">
              <w:rPr>
                <w:rFonts w:cs="Arial"/>
                <w:sz w:val="16"/>
                <w:szCs w:val="16"/>
              </w:rPr>
              <w:t>MaxEUTRA</w:t>
            </w:r>
            <w:proofErr w:type="spellEnd"/>
            <w:r w:rsidRPr="00685DA0">
              <w:rPr>
                <w:rFonts w:cs="Arial"/>
                <w:sz w:val="16"/>
                <w:szCs w:val="16"/>
              </w:rPr>
              <w:t xml:space="preserve"> and p-NR-FR1 (R5-217995;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4E54F2" w14:textId="78B085D0" w:rsidR="00685DA0" w:rsidRPr="00685DA0" w:rsidRDefault="00685DA0" w:rsidP="00685DA0">
            <w:pPr>
              <w:pStyle w:val="TAL"/>
              <w:rPr>
                <w:rFonts w:cs="Arial"/>
                <w:sz w:val="16"/>
                <w:szCs w:val="16"/>
              </w:rPr>
            </w:pPr>
            <w:r w:rsidRPr="00685DA0">
              <w:rPr>
                <w:rFonts w:cs="Arial"/>
                <w:sz w:val="16"/>
                <w:szCs w:val="16"/>
              </w:rPr>
              <w:t>RAN5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DCD49" w14:textId="46EBCAEB" w:rsidR="00685DA0" w:rsidRPr="00685DA0" w:rsidRDefault="00685DA0" w:rsidP="00685DA0">
            <w:pPr>
              <w:pStyle w:val="TAL"/>
              <w:rPr>
                <w:rFonts w:cs="Arial"/>
                <w:sz w:val="16"/>
                <w:szCs w:val="16"/>
              </w:rPr>
            </w:pPr>
            <w:r w:rsidRPr="00685DA0">
              <w:rPr>
                <w:rFonts w:cs="Arial"/>
                <w:sz w:val="16"/>
                <w:szCs w:val="16"/>
              </w:rPr>
              <w:t>postponed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94FA6" w14:textId="4B7E852A" w:rsidR="00685DA0" w:rsidRPr="00685DA0" w:rsidRDefault="00685DA0" w:rsidP="00685DA0">
            <w:pPr>
              <w:pStyle w:val="TAL"/>
              <w:rPr>
                <w:rFonts w:cs="Arial"/>
                <w:sz w:val="16"/>
                <w:szCs w:val="16"/>
              </w:rPr>
            </w:pPr>
            <w:r w:rsidRPr="00685DA0">
              <w:rPr>
                <w:rFonts w:cs="Arial"/>
                <w:sz w:val="16"/>
                <w:szCs w:val="16"/>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515CE2" w14:textId="69E83751" w:rsidR="00685DA0" w:rsidRPr="00685DA0" w:rsidRDefault="00685DA0" w:rsidP="00685DA0">
            <w:pPr>
              <w:pStyle w:val="TAL"/>
              <w:rPr>
                <w:rFonts w:cs="Arial"/>
                <w:sz w:val="16"/>
                <w:szCs w:val="16"/>
              </w:rPr>
            </w:pPr>
            <w:proofErr w:type="spellStart"/>
            <w:r w:rsidRPr="00685DA0">
              <w:rPr>
                <w:rFonts w:cs="Arial"/>
                <w:sz w:val="16"/>
                <w:szCs w:val="16"/>
              </w:rPr>
              <w:t>NR_newRAT</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5322D" w14:textId="099167C5" w:rsidR="00685DA0" w:rsidRPr="00685DA0" w:rsidRDefault="00685DA0" w:rsidP="00685DA0">
            <w:pPr>
              <w:pStyle w:val="TAL"/>
              <w:rPr>
                <w:rFonts w:cs="Arial"/>
                <w:sz w:val="16"/>
                <w:szCs w:val="16"/>
              </w:rPr>
            </w:pPr>
            <w:r w:rsidRPr="00685DA0">
              <w:rPr>
                <w:rFonts w:cs="Arial"/>
                <w:sz w:val="16"/>
                <w:szCs w:val="16"/>
              </w:rPr>
              <w:t>RAN1, 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2CDA6" w14:textId="2A46968F"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ED84952" w14:textId="710AA2F2" w:rsidR="00685DA0" w:rsidRPr="00685DA0" w:rsidRDefault="00685DA0" w:rsidP="00685DA0">
            <w:pPr>
              <w:pStyle w:val="TAL"/>
              <w:rPr>
                <w:rFonts w:cs="Arial"/>
                <w:sz w:val="16"/>
                <w:szCs w:val="16"/>
              </w:rPr>
            </w:pPr>
            <w:r w:rsidRPr="00685DA0">
              <w:rPr>
                <w:rFonts w:cs="Arial"/>
                <w:sz w:val="16"/>
                <w:szCs w:val="16"/>
              </w:rPr>
              <w:t>R5-217995</w:t>
            </w:r>
          </w:p>
        </w:tc>
      </w:tr>
      <w:tr w:rsidR="00685DA0" w:rsidRPr="00685DA0" w14:paraId="5980579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5C75B5" w14:textId="7301FEF6" w:rsidR="00685DA0" w:rsidRPr="00685DA0" w:rsidRDefault="00086257" w:rsidP="00685DA0">
            <w:pPr>
              <w:pStyle w:val="TAL"/>
              <w:rPr>
                <w:rFonts w:cs="Arial"/>
                <w:sz w:val="16"/>
                <w:szCs w:val="16"/>
              </w:rPr>
            </w:pPr>
            <w:hyperlink r:id="rId2242" w:history="1">
              <w:r>
                <w:rPr>
                  <w:rStyle w:val="Hyperlink"/>
                  <w:rFonts w:cs="Arial"/>
                  <w:sz w:val="16"/>
                  <w:szCs w:val="16"/>
                </w:rPr>
                <w:t>R2-2200137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1C9F15" w14:textId="56EE6DB5" w:rsidR="00685DA0" w:rsidRPr="00685DA0" w:rsidRDefault="00685DA0" w:rsidP="00685DA0">
            <w:pPr>
              <w:pStyle w:val="TAL"/>
              <w:rPr>
                <w:rFonts w:cs="Arial"/>
                <w:sz w:val="16"/>
                <w:szCs w:val="16"/>
              </w:rPr>
            </w:pPr>
            <w:r w:rsidRPr="00685DA0">
              <w:rPr>
                <w:rFonts w:cs="Arial"/>
                <w:sz w:val="16"/>
                <w:szCs w:val="16"/>
              </w:rPr>
              <w:t>LS response to ETSI TC LI on Location Services for Drones (RP-213674;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10FCC10" w14:textId="13F39A9D" w:rsidR="00685DA0" w:rsidRPr="00685DA0" w:rsidRDefault="00685DA0" w:rsidP="00685DA0">
            <w:pPr>
              <w:pStyle w:val="TAL"/>
              <w:rPr>
                <w:rFonts w:cs="Arial"/>
                <w:sz w:val="16"/>
                <w:szCs w:val="16"/>
              </w:rPr>
            </w:pPr>
            <w:r w:rsidRPr="00685DA0">
              <w:rPr>
                <w:rFonts w:cs="Arial"/>
                <w:sz w:val="16"/>
                <w:szCs w:val="16"/>
              </w:rPr>
              <w:t>RAN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436C9" w14:textId="5ED4718F"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6A6F9" w14:textId="0425633D" w:rsidR="00685DA0" w:rsidRPr="00685DA0" w:rsidRDefault="00685DA0" w:rsidP="00685DA0">
            <w:pPr>
              <w:pStyle w:val="TAL"/>
              <w:rPr>
                <w:rFonts w:cs="Arial"/>
                <w:sz w:val="16"/>
                <w:szCs w:val="16"/>
              </w:rPr>
            </w:pPr>
            <w:r w:rsidRPr="00685DA0">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C04BF0" w14:textId="2E37DE1C" w:rsidR="00685DA0" w:rsidRPr="00685DA0" w:rsidRDefault="00685DA0" w:rsidP="00685DA0">
            <w:pPr>
              <w:pStyle w:val="TAL"/>
              <w:rPr>
                <w:rFonts w:cs="Arial"/>
                <w:sz w:val="16"/>
                <w:szCs w:val="16"/>
              </w:rPr>
            </w:pPr>
            <w:r w:rsidRPr="00685DA0">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E19D9" w14:textId="401A0431" w:rsidR="00685DA0" w:rsidRPr="00685DA0" w:rsidRDefault="00685DA0" w:rsidP="00685DA0">
            <w:pPr>
              <w:pStyle w:val="TAL"/>
              <w:rPr>
                <w:rFonts w:cs="Arial"/>
                <w:sz w:val="16"/>
                <w:szCs w:val="16"/>
              </w:rPr>
            </w:pPr>
            <w:r w:rsidRPr="00685DA0">
              <w:rPr>
                <w:rFonts w:cs="Arial"/>
                <w:sz w:val="16"/>
                <w:szCs w:val="16"/>
              </w:rPr>
              <w:t>ETSI TC LI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248BD" w14:textId="411FA364" w:rsidR="00685DA0" w:rsidRPr="00685DA0" w:rsidRDefault="00685DA0" w:rsidP="00685DA0">
            <w:pPr>
              <w:pStyle w:val="TAL"/>
              <w:rPr>
                <w:rFonts w:cs="Arial"/>
                <w:sz w:val="16"/>
                <w:szCs w:val="16"/>
              </w:rPr>
            </w:pPr>
            <w:r w:rsidRPr="00685DA0">
              <w:rPr>
                <w:rFonts w:cs="Arial"/>
                <w:sz w:val="16"/>
                <w:szCs w:val="16"/>
              </w:rPr>
              <w:t>RAN2, SA3 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7CD4943" w14:textId="75CC1A20" w:rsidR="00685DA0" w:rsidRPr="00685DA0" w:rsidRDefault="00685DA0" w:rsidP="00685DA0">
            <w:pPr>
              <w:pStyle w:val="TAL"/>
              <w:rPr>
                <w:rFonts w:cs="Arial"/>
                <w:sz w:val="16"/>
                <w:szCs w:val="16"/>
              </w:rPr>
            </w:pPr>
            <w:r w:rsidRPr="00685DA0">
              <w:rPr>
                <w:rFonts w:cs="Arial"/>
                <w:sz w:val="16"/>
                <w:szCs w:val="16"/>
              </w:rPr>
              <w:t>RP-213674</w:t>
            </w:r>
          </w:p>
        </w:tc>
      </w:tr>
      <w:tr w:rsidR="00685DA0" w:rsidRPr="00685DA0" w14:paraId="4F52644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AC59C7" w14:textId="3DAE99A0" w:rsidR="00685DA0" w:rsidRPr="00685DA0" w:rsidRDefault="00086257" w:rsidP="00685DA0">
            <w:pPr>
              <w:pStyle w:val="TAL"/>
              <w:rPr>
                <w:rFonts w:cs="Arial"/>
                <w:sz w:val="16"/>
                <w:szCs w:val="16"/>
              </w:rPr>
            </w:pPr>
            <w:hyperlink r:id="rId2243" w:history="1">
              <w:r>
                <w:rPr>
                  <w:rStyle w:val="Hyperlink"/>
                  <w:rFonts w:cs="Arial"/>
                  <w:sz w:val="16"/>
                  <w:szCs w:val="16"/>
                </w:rPr>
                <w:t>R2-2200138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FCE3B0" w14:textId="42232085" w:rsidR="00685DA0" w:rsidRPr="00685DA0" w:rsidRDefault="00685DA0" w:rsidP="00685DA0">
            <w:pPr>
              <w:pStyle w:val="TAL"/>
              <w:rPr>
                <w:rFonts w:cs="Arial"/>
                <w:sz w:val="16"/>
                <w:szCs w:val="16"/>
              </w:rPr>
            </w:pPr>
            <w:r w:rsidRPr="00685DA0">
              <w:rPr>
                <w:rFonts w:cs="Arial"/>
                <w:sz w:val="16"/>
                <w:szCs w:val="16"/>
              </w:rPr>
              <w:t>Reply to LS on support of PWS over SNPN (S1-214049;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9B799D9" w14:textId="58A35E44" w:rsidR="00685DA0" w:rsidRPr="00685DA0" w:rsidRDefault="00685DA0" w:rsidP="00685DA0">
            <w:pPr>
              <w:pStyle w:val="TAL"/>
              <w:rPr>
                <w:rFonts w:cs="Arial"/>
                <w:sz w:val="16"/>
                <w:szCs w:val="16"/>
              </w:rPr>
            </w:pPr>
            <w:r w:rsidRPr="00685DA0">
              <w:rPr>
                <w:rFonts w:cs="Arial"/>
                <w:sz w:val="16"/>
                <w:szCs w:val="16"/>
              </w:rPr>
              <w:t>SA1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5FB8A" w14:textId="17157323"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FB194" w14:textId="0F33083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C4972" w14:textId="64EB8769" w:rsidR="00685DA0" w:rsidRPr="00685DA0" w:rsidRDefault="00685DA0" w:rsidP="00685DA0">
            <w:pPr>
              <w:pStyle w:val="TAL"/>
              <w:rPr>
                <w:rFonts w:cs="Arial"/>
                <w:sz w:val="16"/>
                <w:szCs w:val="16"/>
              </w:rPr>
            </w:pPr>
            <w:proofErr w:type="spellStart"/>
            <w:r w:rsidRPr="00685DA0">
              <w:rPr>
                <w:rFonts w:cs="Arial"/>
                <w:sz w:val="16"/>
                <w:szCs w:val="16"/>
              </w:rPr>
              <w:t>FS_eNPN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A4340" w14:textId="321345EC" w:rsidR="00685DA0" w:rsidRPr="00685DA0" w:rsidRDefault="00685DA0" w:rsidP="00685DA0">
            <w:pPr>
              <w:pStyle w:val="TAL"/>
              <w:rPr>
                <w:rFonts w:cs="Arial"/>
                <w:sz w:val="16"/>
                <w:szCs w:val="16"/>
              </w:rPr>
            </w:pPr>
            <w:r w:rsidRPr="00685DA0">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2C7DD" w14:textId="286E31CC" w:rsidR="00685DA0" w:rsidRPr="00685DA0" w:rsidRDefault="00685DA0" w:rsidP="00685DA0">
            <w:pPr>
              <w:pStyle w:val="TAL"/>
              <w:rPr>
                <w:rFonts w:cs="Arial"/>
                <w:sz w:val="16"/>
                <w:szCs w:val="16"/>
                <w:lang w:val="fi-FI"/>
              </w:rPr>
            </w:pPr>
            <w:r w:rsidRPr="00685DA0">
              <w:rPr>
                <w:rFonts w:cs="Arial"/>
                <w:sz w:val="16"/>
                <w:szCs w:val="16"/>
                <w:lang w:val="fi-FI"/>
              </w:rPr>
              <w:t>SA2, CT1, RAN2, RAN3, 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FA4C6A" w14:textId="26792864" w:rsidR="00685DA0" w:rsidRPr="00685DA0" w:rsidRDefault="00685DA0" w:rsidP="00685DA0">
            <w:pPr>
              <w:pStyle w:val="TAL"/>
              <w:rPr>
                <w:rFonts w:cs="Arial"/>
                <w:sz w:val="16"/>
                <w:szCs w:val="16"/>
              </w:rPr>
            </w:pPr>
            <w:r w:rsidRPr="00685DA0">
              <w:rPr>
                <w:rFonts w:cs="Arial"/>
                <w:sz w:val="16"/>
                <w:szCs w:val="16"/>
              </w:rPr>
              <w:t>S1-214049</w:t>
            </w:r>
          </w:p>
        </w:tc>
      </w:tr>
      <w:tr w:rsidR="00685DA0" w:rsidRPr="00685DA0" w14:paraId="7C024A63"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D2B71" w14:textId="5C4F4D1B" w:rsidR="00685DA0" w:rsidRPr="00685DA0" w:rsidRDefault="00086257" w:rsidP="00685DA0">
            <w:pPr>
              <w:pStyle w:val="TAL"/>
              <w:rPr>
                <w:rFonts w:cs="Arial"/>
                <w:sz w:val="16"/>
                <w:szCs w:val="16"/>
              </w:rPr>
            </w:pPr>
            <w:hyperlink r:id="rId2244" w:history="1">
              <w:r>
                <w:rPr>
                  <w:rStyle w:val="Hyperlink"/>
                  <w:rFonts w:cs="Arial"/>
                  <w:sz w:val="16"/>
                  <w:szCs w:val="16"/>
                </w:rPr>
                <w:t>R2-2200139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D8645F" w14:textId="339042B7" w:rsidR="00685DA0" w:rsidRPr="00685DA0" w:rsidRDefault="00685DA0" w:rsidP="00685DA0">
            <w:pPr>
              <w:pStyle w:val="TAL"/>
              <w:rPr>
                <w:rFonts w:cs="Arial"/>
                <w:sz w:val="16"/>
                <w:szCs w:val="16"/>
              </w:rPr>
            </w:pPr>
            <w:r w:rsidRPr="00685DA0">
              <w:rPr>
                <w:rFonts w:cs="Arial"/>
                <w:sz w:val="16"/>
                <w:szCs w:val="16"/>
              </w:rPr>
              <w:t>Reply LS on Response LS on Positioning Reference Units (PRUs) for enhancing positioning performance (S2-2109104;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18F4D94" w14:textId="405C299E"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0208" w14:textId="2CEEC6AE"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7AA985" w14:textId="419364D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65180" w14:textId="28301E6E" w:rsidR="00685DA0" w:rsidRPr="00685DA0" w:rsidRDefault="00685DA0" w:rsidP="00685DA0">
            <w:pPr>
              <w:pStyle w:val="TAL"/>
              <w:rPr>
                <w:rFonts w:cs="Arial"/>
                <w:sz w:val="16"/>
                <w:szCs w:val="16"/>
              </w:rPr>
            </w:pPr>
            <w:proofErr w:type="spellStart"/>
            <w:r w:rsidRPr="00685DA0">
              <w:rPr>
                <w:rFonts w:cs="Arial"/>
                <w:sz w:val="16"/>
                <w:szCs w:val="16"/>
              </w:rPr>
              <w:t>NR_pos_enh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14A7B" w14:textId="110F5089"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640" w14:textId="139140D5" w:rsidR="00685DA0" w:rsidRPr="00685DA0" w:rsidRDefault="00685DA0" w:rsidP="00685DA0">
            <w:pPr>
              <w:pStyle w:val="TAL"/>
              <w:rPr>
                <w:rFonts w:cs="Arial"/>
                <w:sz w:val="16"/>
                <w:szCs w:val="16"/>
                <w:lang w:val="fi-FI"/>
              </w:rPr>
            </w:pPr>
            <w:r w:rsidRPr="00685DA0">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F4FB8" w14:textId="4670F389" w:rsidR="00685DA0" w:rsidRPr="00685DA0" w:rsidRDefault="00685DA0" w:rsidP="00685DA0">
            <w:pPr>
              <w:pStyle w:val="TAL"/>
              <w:rPr>
                <w:rFonts w:cs="Arial"/>
                <w:sz w:val="16"/>
                <w:szCs w:val="16"/>
              </w:rPr>
            </w:pPr>
            <w:r w:rsidRPr="00685DA0">
              <w:rPr>
                <w:rFonts w:cs="Arial"/>
                <w:sz w:val="16"/>
                <w:szCs w:val="16"/>
              </w:rPr>
              <w:t>S2-2109104</w:t>
            </w:r>
          </w:p>
        </w:tc>
      </w:tr>
      <w:tr w:rsidR="00685DA0" w:rsidRPr="00685DA0" w14:paraId="68FF1989"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ECC49A" w14:textId="30690C80" w:rsidR="00685DA0" w:rsidRPr="00685DA0" w:rsidRDefault="00086257" w:rsidP="00685DA0">
            <w:pPr>
              <w:pStyle w:val="TAL"/>
              <w:rPr>
                <w:rFonts w:cs="Arial"/>
                <w:sz w:val="16"/>
                <w:szCs w:val="16"/>
              </w:rPr>
            </w:pPr>
            <w:hyperlink r:id="rId2245" w:history="1">
              <w:r>
                <w:rPr>
                  <w:rStyle w:val="Hyperlink"/>
                  <w:rFonts w:cs="Arial"/>
                  <w:sz w:val="16"/>
                  <w:szCs w:val="16"/>
                </w:rPr>
                <w:t>R2-2200140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3F45E6" w14:textId="0B964264" w:rsidR="00685DA0" w:rsidRPr="00685DA0" w:rsidRDefault="00685DA0" w:rsidP="00685DA0">
            <w:pPr>
              <w:pStyle w:val="TAL"/>
              <w:rPr>
                <w:rFonts w:cs="Arial"/>
                <w:sz w:val="16"/>
                <w:szCs w:val="16"/>
              </w:rPr>
            </w:pPr>
            <w:r w:rsidRPr="00685DA0">
              <w:rPr>
                <w:rFonts w:cs="Arial"/>
                <w:sz w:val="16"/>
                <w:szCs w:val="16"/>
              </w:rPr>
              <w:t>Response LS on Positioning Reference Units (PRUs) for enhancing positioning performance (S2-2109105;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2696F6F" w14:textId="1E7D9FC4"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E4B7DD" w14:textId="5F48C731"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E5827" w14:textId="5F307007"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38A9DB" w14:textId="39675270" w:rsidR="00685DA0" w:rsidRPr="00685DA0" w:rsidRDefault="00685DA0" w:rsidP="00685DA0">
            <w:pPr>
              <w:pStyle w:val="TAL"/>
              <w:rPr>
                <w:rFonts w:cs="Arial"/>
                <w:sz w:val="16"/>
                <w:szCs w:val="16"/>
              </w:rPr>
            </w:pPr>
            <w:r w:rsidRPr="00685DA0">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D920A7" w14:textId="763BA589" w:rsidR="00685DA0" w:rsidRPr="00685DA0" w:rsidRDefault="00685DA0" w:rsidP="00685DA0">
            <w:pPr>
              <w:pStyle w:val="TAL"/>
              <w:rPr>
                <w:rFonts w:cs="Arial"/>
                <w:sz w:val="16"/>
                <w:szCs w:val="16"/>
              </w:rPr>
            </w:pPr>
            <w:r w:rsidRPr="00685DA0">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6AEA9" w14:textId="694A5FA5" w:rsidR="00685DA0" w:rsidRPr="00685DA0" w:rsidRDefault="00685DA0" w:rsidP="00685DA0">
            <w:pPr>
              <w:pStyle w:val="TAL"/>
              <w:rPr>
                <w:rFonts w:cs="Arial"/>
                <w:sz w:val="16"/>
                <w:szCs w:val="16"/>
              </w:rPr>
            </w:pPr>
            <w:r w:rsidRPr="00685DA0">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277D4F" w14:textId="654425EA" w:rsidR="00685DA0" w:rsidRPr="00685DA0" w:rsidRDefault="00685DA0" w:rsidP="00685DA0">
            <w:pPr>
              <w:pStyle w:val="TAL"/>
              <w:rPr>
                <w:rFonts w:cs="Arial"/>
                <w:sz w:val="16"/>
                <w:szCs w:val="16"/>
              </w:rPr>
            </w:pPr>
            <w:r w:rsidRPr="00685DA0">
              <w:rPr>
                <w:rFonts w:cs="Arial"/>
                <w:sz w:val="16"/>
                <w:szCs w:val="16"/>
              </w:rPr>
              <w:t>S2-2109105</w:t>
            </w:r>
          </w:p>
        </w:tc>
      </w:tr>
      <w:tr w:rsidR="00685DA0" w:rsidRPr="00685DA0" w14:paraId="6272C270"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8394CF" w14:textId="153DB2D2" w:rsidR="00685DA0" w:rsidRPr="00685DA0" w:rsidRDefault="00086257" w:rsidP="00685DA0">
            <w:pPr>
              <w:pStyle w:val="TAL"/>
              <w:rPr>
                <w:rFonts w:cs="Arial"/>
                <w:sz w:val="16"/>
                <w:szCs w:val="16"/>
              </w:rPr>
            </w:pPr>
            <w:hyperlink r:id="rId2246" w:history="1">
              <w:r>
                <w:rPr>
                  <w:rStyle w:val="Hyperlink"/>
                  <w:rFonts w:cs="Arial"/>
                  <w:sz w:val="16"/>
                  <w:szCs w:val="16"/>
                </w:rPr>
                <w:t>R2-2200141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F07C39" w14:textId="0AB28845" w:rsidR="00685DA0" w:rsidRPr="00685DA0" w:rsidRDefault="00685DA0" w:rsidP="00685DA0">
            <w:pPr>
              <w:pStyle w:val="TAL"/>
              <w:rPr>
                <w:rFonts w:cs="Arial"/>
                <w:sz w:val="16"/>
                <w:szCs w:val="16"/>
              </w:rPr>
            </w:pPr>
            <w:r w:rsidRPr="00685DA0">
              <w:rPr>
                <w:rFonts w:cs="Arial"/>
                <w:sz w:val="16"/>
                <w:szCs w:val="16"/>
              </w:rPr>
              <w:t>Reply LS on maximum number of MBS sessions that can be associated to a PDU session (S2-2109171;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DA8B4C" w14:textId="7E228173"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1EAE5C" w14:textId="060E95AB"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13F1C3" w14:textId="10E9B158"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2EA6B8" w14:textId="2FCCEA68" w:rsidR="00685DA0" w:rsidRPr="00685DA0" w:rsidRDefault="00685DA0" w:rsidP="00685DA0">
            <w:pPr>
              <w:pStyle w:val="TAL"/>
              <w:rPr>
                <w:rFonts w:cs="Arial"/>
                <w:sz w:val="16"/>
                <w:szCs w:val="16"/>
              </w:rPr>
            </w:pPr>
            <w:r w:rsidRPr="00685DA0">
              <w:rPr>
                <w:rFonts w:cs="Arial"/>
                <w:sz w:val="16"/>
                <w:szCs w:val="16"/>
              </w:rPr>
              <w:t>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EDBBB" w14:textId="026F6E35" w:rsidR="00685DA0" w:rsidRPr="00685DA0" w:rsidRDefault="00685DA0" w:rsidP="00685DA0">
            <w:pPr>
              <w:pStyle w:val="TAL"/>
              <w:rPr>
                <w:rFonts w:cs="Arial"/>
                <w:sz w:val="16"/>
                <w:szCs w:val="16"/>
                <w:lang w:val="fi-FI"/>
              </w:rPr>
            </w:pPr>
            <w:r w:rsidRPr="00685DA0">
              <w:rPr>
                <w:rFonts w:cs="Arial"/>
                <w:sz w:val="16"/>
                <w:szCs w:val="16"/>
              </w:rPr>
              <w:t>CT1, SA4, SA6,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04437" w14:textId="07E3A5D3" w:rsidR="00685DA0" w:rsidRPr="00685DA0" w:rsidRDefault="00685DA0" w:rsidP="00685DA0">
            <w:pPr>
              <w:pStyle w:val="TAL"/>
              <w:rPr>
                <w:rFonts w:cs="Arial"/>
                <w:sz w:val="16"/>
                <w:szCs w:val="16"/>
              </w:rPr>
            </w:pPr>
            <w:r w:rsidRPr="00685DA0">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45BD0F" w14:textId="435D3678" w:rsidR="00685DA0" w:rsidRPr="00685DA0" w:rsidRDefault="00685DA0" w:rsidP="00685DA0">
            <w:pPr>
              <w:pStyle w:val="TAL"/>
              <w:rPr>
                <w:rFonts w:cs="Arial"/>
                <w:sz w:val="16"/>
                <w:szCs w:val="16"/>
              </w:rPr>
            </w:pPr>
            <w:r w:rsidRPr="00685DA0">
              <w:rPr>
                <w:rFonts w:cs="Arial"/>
                <w:sz w:val="16"/>
                <w:szCs w:val="16"/>
              </w:rPr>
              <w:t>S2-2109171</w:t>
            </w:r>
          </w:p>
        </w:tc>
      </w:tr>
      <w:tr w:rsidR="00685DA0" w:rsidRPr="00685DA0" w14:paraId="3C7ACB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9A224B" w14:textId="46CB6D6A" w:rsidR="00685DA0" w:rsidRPr="00685DA0" w:rsidRDefault="00086257" w:rsidP="00685DA0">
            <w:pPr>
              <w:pStyle w:val="TAL"/>
              <w:rPr>
                <w:rFonts w:cs="Arial"/>
                <w:sz w:val="16"/>
                <w:szCs w:val="16"/>
              </w:rPr>
            </w:pPr>
            <w:hyperlink r:id="rId2247" w:history="1">
              <w:r>
                <w:rPr>
                  <w:rStyle w:val="Hyperlink"/>
                  <w:rFonts w:cs="Arial"/>
                  <w:sz w:val="16"/>
                  <w:szCs w:val="16"/>
                </w:rPr>
                <w:t>R2-2200142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228EC2" w14:textId="32E26B54" w:rsidR="00685DA0" w:rsidRPr="00685DA0" w:rsidRDefault="00685DA0" w:rsidP="00685DA0">
            <w:pPr>
              <w:pStyle w:val="TAL"/>
              <w:rPr>
                <w:rFonts w:cs="Arial"/>
                <w:sz w:val="16"/>
                <w:szCs w:val="16"/>
              </w:rPr>
            </w:pPr>
            <w:r w:rsidRPr="00685DA0">
              <w:rPr>
                <w:rFonts w:cs="Arial"/>
                <w:sz w:val="16"/>
                <w:szCs w:val="16"/>
              </w:rPr>
              <w:t>LS on MBS broadcast service continuity and MBS session identification (S2-2109187;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CB7774" w14:textId="333C488A"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B261DA" w14:textId="7890860D"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0B154" w14:textId="7E09D73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FA1C7" w14:textId="2C750805" w:rsidR="00685DA0" w:rsidRPr="00685DA0" w:rsidRDefault="00685DA0" w:rsidP="00685DA0">
            <w:pPr>
              <w:pStyle w:val="TAL"/>
              <w:rPr>
                <w:rFonts w:cs="Arial"/>
                <w:sz w:val="16"/>
                <w:szCs w:val="16"/>
              </w:rPr>
            </w:pPr>
            <w:r w:rsidRPr="00685DA0">
              <w:rPr>
                <w:rFonts w:cs="Arial"/>
                <w:sz w:val="16"/>
                <w:szCs w:val="16"/>
              </w:rPr>
              <w:t>NR_MBS-Core, 5MBS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4D52" w14:textId="69FF6782"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9308F" w14:textId="0632D38D" w:rsidR="00685DA0" w:rsidRPr="00685DA0" w:rsidRDefault="00685DA0" w:rsidP="00685DA0">
            <w:pPr>
              <w:pStyle w:val="TAL"/>
              <w:rPr>
                <w:rFonts w:cs="Arial"/>
                <w:sz w:val="16"/>
                <w:szCs w:val="16"/>
              </w:rPr>
            </w:pPr>
            <w:r w:rsidRPr="00685DA0">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E8BBD6" w14:textId="66EA7C39" w:rsidR="00685DA0" w:rsidRPr="00685DA0" w:rsidRDefault="00685DA0" w:rsidP="00685DA0">
            <w:pPr>
              <w:pStyle w:val="TAL"/>
              <w:rPr>
                <w:rFonts w:cs="Arial"/>
                <w:sz w:val="16"/>
                <w:szCs w:val="16"/>
              </w:rPr>
            </w:pPr>
            <w:r w:rsidRPr="00685DA0">
              <w:rPr>
                <w:rFonts w:cs="Arial"/>
                <w:sz w:val="16"/>
                <w:szCs w:val="16"/>
              </w:rPr>
              <w:t>S2-2109187</w:t>
            </w:r>
          </w:p>
        </w:tc>
      </w:tr>
      <w:tr w:rsidR="00685DA0" w:rsidRPr="00685DA0" w14:paraId="680E092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CD5292" w14:textId="1A55D444" w:rsidR="00685DA0" w:rsidRPr="00685DA0" w:rsidRDefault="00086257" w:rsidP="00685DA0">
            <w:pPr>
              <w:pStyle w:val="TAL"/>
              <w:rPr>
                <w:rFonts w:cs="Arial"/>
                <w:sz w:val="16"/>
                <w:szCs w:val="16"/>
              </w:rPr>
            </w:pPr>
            <w:hyperlink r:id="rId2248" w:history="1">
              <w:r>
                <w:rPr>
                  <w:rStyle w:val="Hyperlink"/>
                  <w:rFonts w:cs="Arial"/>
                  <w:sz w:val="16"/>
                  <w:szCs w:val="16"/>
                </w:rPr>
                <w:t>R2-2200143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58D7E" w14:textId="5FA26645" w:rsidR="00685DA0" w:rsidRPr="00685DA0" w:rsidRDefault="00685DA0" w:rsidP="00685DA0">
            <w:pPr>
              <w:pStyle w:val="TAL"/>
              <w:rPr>
                <w:rFonts w:cs="Arial"/>
                <w:sz w:val="16"/>
                <w:szCs w:val="16"/>
              </w:rPr>
            </w:pPr>
            <w:r w:rsidRPr="00685DA0">
              <w:rPr>
                <w:rFonts w:cs="Arial"/>
                <w:sz w:val="16"/>
                <w:szCs w:val="16"/>
              </w:rPr>
              <w:t>Reply LS on limited service availability of an SNPN (S2-2109254;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720E89" w14:textId="743A5DEC"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A48FF6" w14:textId="5B73A51F"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33A34F" w14:textId="7059083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0D10D3" w14:textId="61679CE9" w:rsidR="00685DA0" w:rsidRPr="00685DA0" w:rsidRDefault="00685DA0" w:rsidP="00685DA0">
            <w:pPr>
              <w:pStyle w:val="TAL"/>
              <w:rPr>
                <w:rFonts w:cs="Arial"/>
                <w:sz w:val="16"/>
                <w:szCs w:val="16"/>
              </w:rPr>
            </w:pPr>
            <w:proofErr w:type="spellStart"/>
            <w:r w:rsidRPr="00685DA0">
              <w:rPr>
                <w:rFonts w:cs="Arial"/>
                <w:sz w:val="16"/>
                <w:szCs w:val="16"/>
              </w:rPr>
              <w:t>eNPN</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B43B3" w14:textId="4CAC72CB" w:rsidR="00685DA0" w:rsidRPr="00685DA0" w:rsidRDefault="00685DA0" w:rsidP="00685DA0">
            <w:pPr>
              <w:pStyle w:val="TAL"/>
              <w:rPr>
                <w:rFonts w:cs="Arial"/>
                <w:sz w:val="16"/>
                <w:szCs w:val="16"/>
                <w:lang w:val="fi-FI"/>
              </w:rPr>
            </w:pPr>
            <w:r w:rsidRPr="00685DA0">
              <w:rPr>
                <w:rFonts w:cs="Arial"/>
                <w:sz w:val="16"/>
                <w:szCs w:val="16"/>
              </w:rPr>
              <w:t>CT1,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70E3B8" w14:textId="0EBCB8A8" w:rsidR="00685DA0" w:rsidRPr="00685DA0" w:rsidRDefault="00685DA0" w:rsidP="00685DA0">
            <w:pPr>
              <w:pStyle w:val="TAL"/>
              <w:rPr>
                <w:rFonts w:cs="Arial"/>
                <w:sz w:val="16"/>
                <w:szCs w:val="16"/>
                <w:lang w:val="fi-FI"/>
              </w:rPr>
            </w:pPr>
            <w:r w:rsidRPr="00685DA0">
              <w:rPr>
                <w:rFonts w:cs="Arial"/>
                <w:sz w:val="16"/>
                <w:szCs w:val="16"/>
              </w:rPr>
              <w:t>SA1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DD04CE" w14:textId="7904AF83" w:rsidR="00685DA0" w:rsidRPr="00685DA0" w:rsidRDefault="00685DA0" w:rsidP="00685DA0">
            <w:pPr>
              <w:pStyle w:val="TAL"/>
              <w:rPr>
                <w:rFonts w:cs="Arial"/>
                <w:sz w:val="16"/>
                <w:szCs w:val="16"/>
              </w:rPr>
            </w:pPr>
            <w:r w:rsidRPr="00685DA0">
              <w:rPr>
                <w:rFonts w:cs="Arial"/>
                <w:sz w:val="16"/>
                <w:szCs w:val="16"/>
              </w:rPr>
              <w:t>S2-2109254</w:t>
            </w:r>
          </w:p>
        </w:tc>
      </w:tr>
      <w:tr w:rsidR="00685DA0" w:rsidRPr="00685DA0" w14:paraId="6690B4E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8237D1" w14:textId="4A3E101D" w:rsidR="00685DA0" w:rsidRPr="00685DA0" w:rsidRDefault="00086257" w:rsidP="00685DA0">
            <w:pPr>
              <w:pStyle w:val="TAL"/>
              <w:rPr>
                <w:rFonts w:cs="Arial"/>
                <w:sz w:val="16"/>
                <w:szCs w:val="16"/>
              </w:rPr>
            </w:pPr>
            <w:hyperlink r:id="rId2249" w:history="1">
              <w:r>
                <w:rPr>
                  <w:rStyle w:val="Hyperlink"/>
                  <w:rFonts w:cs="Arial"/>
                  <w:sz w:val="16"/>
                  <w:szCs w:val="16"/>
                </w:rPr>
                <w:t>R2-2200144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7A44989" w14:textId="64F877C3" w:rsidR="00685DA0" w:rsidRPr="00685DA0" w:rsidRDefault="00685DA0" w:rsidP="00685DA0">
            <w:pPr>
              <w:pStyle w:val="TAL"/>
              <w:rPr>
                <w:rFonts w:cs="Arial"/>
                <w:sz w:val="16"/>
                <w:szCs w:val="16"/>
              </w:rPr>
            </w:pPr>
            <w:r w:rsidRPr="00685DA0">
              <w:rPr>
                <w:rFonts w:cs="Arial"/>
                <w:sz w:val="16"/>
                <w:szCs w:val="16"/>
              </w:rPr>
              <w:t>LS on Paging Cause Indication for Voice Service Supported in RRC Inactive assistance information (S2-2109303; contact: Sony)</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4A5C2F1" w14:textId="2B176A27" w:rsidR="00685DA0" w:rsidRPr="00685DA0" w:rsidRDefault="00685DA0" w:rsidP="00685DA0">
            <w:pPr>
              <w:pStyle w:val="TAL"/>
              <w:rPr>
                <w:rFonts w:cs="Arial"/>
                <w:sz w:val="16"/>
                <w:szCs w:val="16"/>
              </w:rPr>
            </w:pPr>
            <w:r w:rsidRPr="00685DA0">
              <w:rPr>
                <w:rFonts w:cs="Arial"/>
                <w:sz w:val="16"/>
                <w:szCs w:val="16"/>
              </w:rPr>
              <w:t>SA2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347DE8" w14:textId="7E926E99"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EE567" w14:textId="12297AF0"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437C22" w14:textId="20121C67" w:rsidR="00685DA0" w:rsidRPr="00685DA0" w:rsidRDefault="00685DA0" w:rsidP="00685DA0">
            <w:pPr>
              <w:pStyle w:val="TAL"/>
              <w:rPr>
                <w:rFonts w:cs="Arial"/>
                <w:sz w:val="16"/>
                <w:szCs w:val="16"/>
              </w:rPr>
            </w:pPr>
            <w:r w:rsidRPr="00685DA0">
              <w:rPr>
                <w:rFonts w:cs="Arial"/>
                <w:sz w:val="16"/>
                <w:szCs w:val="16"/>
              </w:rPr>
              <w:t>MUSIM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DE46A" w14:textId="43CE346B"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09BF5" w14:textId="58BDC237"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DC03F5" w14:textId="02D08D8D" w:rsidR="00685DA0" w:rsidRPr="00685DA0" w:rsidRDefault="00685DA0" w:rsidP="00685DA0">
            <w:pPr>
              <w:pStyle w:val="TAL"/>
              <w:rPr>
                <w:rFonts w:cs="Arial"/>
                <w:sz w:val="16"/>
                <w:szCs w:val="16"/>
              </w:rPr>
            </w:pPr>
            <w:r w:rsidRPr="00685DA0">
              <w:rPr>
                <w:rFonts w:cs="Arial"/>
                <w:sz w:val="16"/>
                <w:szCs w:val="16"/>
              </w:rPr>
              <w:t>S2-2109303</w:t>
            </w:r>
          </w:p>
        </w:tc>
      </w:tr>
      <w:tr w:rsidR="00685DA0" w:rsidRPr="00685DA0" w14:paraId="292D1194" w14:textId="77777777" w:rsidTr="00685DA0">
        <w:trPr>
          <w:trHeight w:val="20"/>
        </w:trPr>
        <w:tc>
          <w:tcPr>
            <w:tcW w:w="1139" w:type="dxa"/>
            <w:shd w:val="clear" w:color="auto" w:fill="auto"/>
          </w:tcPr>
          <w:p w14:paraId="28E25329" w14:textId="3EF3E27D" w:rsidR="00685DA0" w:rsidRPr="00685DA0" w:rsidRDefault="00086257" w:rsidP="00685DA0">
            <w:pPr>
              <w:pStyle w:val="TAL"/>
              <w:rPr>
                <w:rFonts w:cs="Arial"/>
                <w:sz w:val="16"/>
                <w:szCs w:val="16"/>
              </w:rPr>
            </w:pPr>
            <w:hyperlink r:id="rId2250" w:history="1">
              <w:r>
                <w:rPr>
                  <w:rStyle w:val="Hyperlink"/>
                  <w:rFonts w:cs="Arial"/>
                  <w:sz w:val="16"/>
                  <w:szCs w:val="16"/>
                </w:rPr>
                <w:t>R2-2200145</w:t>
              </w:r>
            </w:hyperlink>
          </w:p>
        </w:tc>
        <w:tc>
          <w:tcPr>
            <w:tcW w:w="2410" w:type="dxa"/>
            <w:shd w:val="clear" w:color="auto" w:fill="auto"/>
          </w:tcPr>
          <w:p w14:paraId="0D9D2450" w14:textId="6AD12EF1" w:rsidR="00685DA0" w:rsidRPr="00685DA0" w:rsidRDefault="00685DA0" w:rsidP="00685DA0">
            <w:pPr>
              <w:pStyle w:val="TAL"/>
              <w:rPr>
                <w:rFonts w:cs="Arial"/>
                <w:sz w:val="16"/>
                <w:szCs w:val="16"/>
              </w:rPr>
            </w:pPr>
            <w:r w:rsidRPr="00685DA0">
              <w:rPr>
                <w:rFonts w:cs="Arial"/>
                <w:sz w:val="16"/>
                <w:szCs w:val="16"/>
              </w:rPr>
              <w:t>LS on TAC reporting in ULI and support of SAs and FAs for NR Satellite Access (S2-2109337; contact: Qualcomm)</w:t>
            </w:r>
          </w:p>
        </w:tc>
        <w:tc>
          <w:tcPr>
            <w:tcW w:w="879" w:type="dxa"/>
            <w:shd w:val="clear" w:color="auto" w:fill="auto"/>
          </w:tcPr>
          <w:p w14:paraId="6086D16D" w14:textId="7602BD0C" w:rsidR="00685DA0" w:rsidRPr="00685DA0" w:rsidRDefault="00685DA0" w:rsidP="00685DA0">
            <w:pPr>
              <w:pStyle w:val="TAL"/>
              <w:rPr>
                <w:rFonts w:cs="Arial"/>
                <w:sz w:val="16"/>
                <w:szCs w:val="16"/>
              </w:rPr>
            </w:pPr>
            <w:r w:rsidRPr="00685DA0">
              <w:rPr>
                <w:rFonts w:cs="Arial"/>
                <w:sz w:val="16"/>
                <w:szCs w:val="16"/>
              </w:rPr>
              <w:t>SA2</w:t>
            </w:r>
          </w:p>
        </w:tc>
        <w:tc>
          <w:tcPr>
            <w:tcW w:w="1134" w:type="dxa"/>
            <w:shd w:val="clear" w:color="auto" w:fill="auto"/>
          </w:tcPr>
          <w:p w14:paraId="2F1D1D90" w14:textId="52A9E9B4"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0B03E46C" w14:textId="3E589A90"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2F5EC52C" w14:textId="37774DD7" w:rsidR="00685DA0" w:rsidRPr="00685DA0" w:rsidRDefault="00685DA0" w:rsidP="00685DA0">
            <w:pPr>
              <w:pStyle w:val="TAL"/>
              <w:rPr>
                <w:rFonts w:cs="Arial"/>
                <w:sz w:val="16"/>
                <w:szCs w:val="16"/>
              </w:rPr>
            </w:pPr>
            <w:r w:rsidRPr="00685DA0">
              <w:rPr>
                <w:rFonts w:cs="Arial"/>
                <w:sz w:val="16"/>
                <w:szCs w:val="16"/>
              </w:rPr>
              <w:t>5GSAT_ARCH</w:t>
            </w:r>
          </w:p>
        </w:tc>
        <w:tc>
          <w:tcPr>
            <w:tcW w:w="709" w:type="dxa"/>
            <w:shd w:val="clear" w:color="auto" w:fill="auto"/>
          </w:tcPr>
          <w:p w14:paraId="61BEFCD4" w14:textId="15D31E56" w:rsidR="00685DA0" w:rsidRPr="00685DA0" w:rsidRDefault="00685DA0" w:rsidP="00685DA0">
            <w:pPr>
              <w:pStyle w:val="TAL"/>
              <w:rPr>
                <w:rFonts w:cs="Arial"/>
                <w:sz w:val="16"/>
                <w:szCs w:val="16"/>
              </w:rPr>
            </w:pPr>
            <w:r w:rsidRPr="00685DA0">
              <w:rPr>
                <w:rFonts w:cs="Arial"/>
                <w:sz w:val="16"/>
                <w:szCs w:val="16"/>
              </w:rPr>
              <w:t>CT1, RAN2, RAN3</w:t>
            </w:r>
          </w:p>
        </w:tc>
        <w:tc>
          <w:tcPr>
            <w:tcW w:w="709" w:type="dxa"/>
            <w:shd w:val="clear" w:color="auto" w:fill="auto"/>
          </w:tcPr>
          <w:p w14:paraId="76F634AB" w14:textId="5F3F80FD" w:rsidR="00685DA0" w:rsidRPr="00685DA0" w:rsidRDefault="00685DA0" w:rsidP="00685DA0">
            <w:pPr>
              <w:pStyle w:val="TAL"/>
              <w:rPr>
                <w:rFonts w:cs="Arial"/>
                <w:sz w:val="16"/>
                <w:szCs w:val="16"/>
              </w:rPr>
            </w:pPr>
            <w:r w:rsidRPr="00685DA0">
              <w:rPr>
                <w:rFonts w:cs="Arial"/>
                <w:sz w:val="16"/>
                <w:szCs w:val="16"/>
              </w:rPr>
              <w:t> </w:t>
            </w:r>
          </w:p>
        </w:tc>
        <w:tc>
          <w:tcPr>
            <w:tcW w:w="1190" w:type="dxa"/>
            <w:shd w:val="clear" w:color="auto" w:fill="auto"/>
          </w:tcPr>
          <w:p w14:paraId="5E4F744A" w14:textId="22446026" w:rsidR="00685DA0" w:rsidRPr="00685DA0" w:rsidRDefault="00685DA0" w:rsidP="00685DA0">
            <w:pPr>
              <w:pStyle w:val="TAL"/>
              <w:rPr>
                <w:rFonts w:cs="Arial"/>
                <w:sz w:val="16"/>
                <w:szCs w:val="16"/>
              </w:rPr>
            </w:pPr>
            <w:r w:rsidRPr="00685DA0">
              <w:rPr>
                <w:rFonts w:cs="Arial"/>
                <w:sz w:val="16"/>
                <w:szCs w:val="16"/>
              </w:rPr>
              <w:t>S2-2109337</w:t>
            </w:r>
          </w:p>
        </w:tc>
      </w:tr>
      <w:tr w:rsidR="00685DA0" w:rsidRPr="00685DA0" w14:paraId="1F614BC5" w14:textId="77777777" w:rsidTr="00685DA0">
        <w:trPr>
          <w:trHeight w:val="20"/>
        </w:trPr>
        <w:tc>
          <w:tcPr>
            <w:tcW w:w="1139" w:type="dxa"/>
            <w:shd w:val="clear" w:color="auto" w:fill="auto"/>
          </w:tcPr>
          <w:p w14:paraId="41081450" w14:textId="2373B9D6" w:rsidR="00685DA0" w:rsidRPr="00685DA0" w:rsidRDefault="00086257" w:rsidP="00685DA0">
            <w:pPr>
              <w:pStyle w:val="TAL"/>
              <w:rPr>
                <w:rFonts w:cs="Arial"/>
                <w:sz w:val="16"/>
                <w:szCs w:val="16"/>
              </w:rPr>
            </w:pPr>
            <w:hyperlink r:id="rId2251" w:history="1">
              <w:r>
                <w:rPr>
                  <w:rStyle w:val="Hyperlink"/>
                  <w:rFonts w:cs="Arial"/>
                  <w:sz w:val="16"/>
                  <w:szCs w:val="16"/>
                </w:rPr>
                <w:t>R2-2200146</w:t>
              </w:r>
            </w:hyperlink>
          </w:p>
        </w:tc>
        <w:tc>
          <w:tcPr>
            <w:tcW w:w="2410" w:type="dxa"/>
            <w:shd w:val="clear" w:color="auto" w:fill="auto"/>
          </w:tcPr>
          <w:p w14:paraId="6E0007B8" w14:textId="5109F79D" w:rsidR="00685DA0" w:rsidRPr="00685DA0" w:rsidRDefault="00685DA0" w:rsidP="00685DA0">
            <w:pPr>
              <w:pStyle w:val="TAL"/>
              <w:rPr>
                <w:rFonts w:cs="Arial"/>
                <w:sz w:val="16"/>
                <w:szCs w:val="16"/>
              </w:rPr>
            </w:pPr>
            <w:r w:rsidRPr="00685DA0">
              <w:rPr>
                <w:rFonts w:cs="Arial"/>
                <w:sz w:val="16"/>
                <w:szCs w:val="16"/>
              </w:rPr>
              <w:t>Reply LS on EPS support for IoT NTN in Rel-17 (S2-2109344; contact: MediaTek)</w:t>
            </w:r>
          </w:p>
        </w:tc>
        <w:tc>
          <w:tcPr>
            <w:tcW w:w="879" w:type="dxa"/>
            <w:shd w:val="clear" w:color="auto" w:fill="auto"/>
          </w:tcPr>
          <w:p w14:paraId="123502B3" w14:textId="066D18CE" w:rsidR="00685DA0" w:rsidRPr="00685DA0" w:rsidRDefault="00685DA0" w:rsidP="00685DA0">
            <w:pPr>
              <w:pStyle w:val="TAL"/>
              <w:rPr>
                <w:rFonts w:cs="Arial"/>
                <w:sz w:val="16"/>
                <w:szCs w:val="16"/>
              </w:rPr>
            </w:pPr>
            <w:r w:rsidRPr="00685DA0">
              <w:rPr>
                <w:rFonts w:cs="Arial"/>
                <w:sz w:val="16"/>
                <w:szCs w:val="16"/>
              </w:rPr>
              <w:t>SA2</w:t>
            </w:r>
          </w:p>
        </w:tc>
        <w:tc>
          <w:tcPr>
            <w:tcW w:w="1134" w:type="dxa"/>
            <w:shd w:val="clear" w:color="auto" w:fill="auto"/>
          </w:tcPr>
          <w:p w14:paraId="16B55363" w14:textId="5B777DA0"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454CC5F2" w14:textId="4B2B4694"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2D52AB9C" w14:textId="6CE7856D" w:rsidR="00685DA0" w:rsidRPr="00685DA0" w:rsidRDefault="00685DA0" w:rsidP="00685DA0">
            <w:pPr>
              <w:pStyle w:val="TAL"/>
              <w:rPr>
                <w:rFonts w:cs="Arial"/>
                <w:sz w:val="16"/>
                <w:szCs w:val="16"/>
              </w:rPr>
            </w:pPr>
            <w:proofErr w:type="spellStart"/>
            <w:r w:rsidRPr="00685DA0">
              <w:rPr>
                <w:rFonts w:cs="Arial"/>
                <w:sz w:val="16"/>
                <w:szCs w:val="16"/>
              </w:rPr>
              <w:t>LTE_NBIOT_eMTC_NTN</w:t>
            </w:r>
            <w:proofErr w:type="spellEnd"/>
            <w:r w:rsidRPr="00685DA0">
              <w:rPr>
                <w:rFonts w:cs="Arial"/>
                <w:sz w:val="16"/>
                <w:szCs w:val="16"/>
              </w:rPr>
              <w:t xml:space="preserve">, </w:t>
            </w:r>
            <w:proofErr w:type="spellStart"/>
            <w:r w:rsidRPr="00685DA0">
              <w:rPr>
                <w:rFonts w:cs="Arial"/>
                <w:sz w:val="16"/>
                <w:szCs w:val="16"/>
              </w:rPr>
              <w:t>IoT_SAT_ARCH_EPS</w:t>
            </w:r>
            <w:proofErr w:type="spellEnd"/>
          </w:p>
        </w:tc>
        <w:tc>
          <w:tcPr>
            <w:tcW w:w="709" w:type="dxa"/>
            <w:shd w:val="clear" w:color="auto" w:fill="auto"/>
          </w:tcPr>
          <w:p w14:paraId="578E3937" w14:textId="34295D69" w:rsidR="00685DA0" w:rsidRPr="00685DA0" w:rsidRDefault="00685DA0" w:rsidP="00685DA0">
            <w:pPr>
              <w:pStyle w:val="TAL"/>
              <w:rPr>
                <w:rFonts w:cs="Arial"/>
                <w:sz w:val="16"/>
                <w:szCs w:val="16"/>
              </w:rPr>
            </w:pPr>
            <w:r w:rsidRPr="00685DA0">
              <w:rPr>
                <w:rFonts w:cs="Arial"/>
                <w:sz w:val="16"/>
                <w:szCs w:val="16"/>
              </w:rPr>
              <w:t>RAN, CT, CT1, SA, RAN2</w:t>
            </w:r>
          </w:p>
        </w:tc>
        <w:tc>
          <w:tcPr>
            <w:tcW w:w="709" w:type="dxa"/>
            <w:shd w:val="clear" w:color="auto" w:fill="auto"/>
          </w:tcPr>
          <w:p w14:paraId="0635E001" w14:textId="31F14330" w:rsidR="00685DA0" w:rsidRPr="00685DA0" w:rsidRDefault="00685DA0" w:rsidP="00685DA0">
            <w:pPr>
              <w:pStyle w:val="TAL"/>
              <w:rPr>
                <w:rFonts w:cs="Arial"/>
                <w:sz w:val="16"/>
                <w:szCs w:val="16"/>
              </w:rPr>
            </w:pPr>
            <w:r w:rsidRPr="00685DA0">
              <w:rPr>
                <w:rFonts w:cs="Arial"/>
                <w:sz w:val="16"/>
                <w:szCs w:val="16"/>
              </w:rPr>
              <w:t>RAN3, CT3, CT4</w:t>
            </w:r>
          </w:p>
        </w:tc>
        <w:tc>
          <w:tcPr>
            <w:tcW w:w="1190" w:type="dxa"/>
            <w:shd w:val="clear" w:color="auto" w:fill="auto"/>
          </w:tcPr>
          <w:p w14:paraId="5BDF44DA" w14:textId="0FAB4B34" w:rsidR="00685DA0" w:rsidRPr="00685DA0" w:rsidRDefault="00685DA0" w:rsidP="00685DA0">
            <w:pPr>
              <w:pStyle w:val="TAL"/>
              <w:rPr>
                <w:rFonts w:cs="Arial"/>
                <w:sz w:val="16"/>
                <w:szCs w:val="16"/>
              </w:rPr>
            </w:pPr>
            <w:r w:rsidRPr="00685DA0">
              <w:rPr>
                <w:rFonts w:cs="Arial"/>
                <w:sz w:val="16"/>
                <w:szCs w:val="16"/>
              </w:rPr>
              <w:t>S2-2109344</w:t>
            </w:r>
          </w:p>
        </w:tc>
      </w:tr>
      <w:tr w:rsidR="00685DA0" w:rsidRPr="00685DA0" w14:paraId="6433D2FC" w14:textId="77777777" w:rsidTr="00685DA0">
        <w:trPr>
          <w:trHeight w:val="20"/>
        </w:trPr>
        <w:tc>
          <w:tcPr>
            <w:tcW w:w="1139" w:type="dxa"/>
            <w:shd w:val="clear" w:color="auto" w:fill="auto"/>
          </w:tcPr>
          <w:p w14:paraId="72A47F9B" w14:textId="36D159BE" w:rsidR="00685DA0" w:rsidRPr="00685DA0" w:rsidRDefault="00086257" w:rsidP="00685DA0">
            <w:pPr>
              <w:pStyle w:val="TAL"/>
              <w:rPr>
                <w:rFonts w:cs="Arial"/>
                <w:sz w:val="16"/>
                <w:szCs w:val="16"/>
              </w:rPr>
            </w:pPr>
            <w:hyperlink r:id="rId2252" w:history="1">
              <w:r>
                <w:rPr>
                  <w:rStyle w:val="Hyperlink"/>
                  <w:rFonts w:cs="Arial"/>
                  <w:sz w:val="16"/>
                  <w:szCs w:val="16"/>
                </w:rPr>
                <w:t>R2-2200147</w:t>
              </w:r>
            </w:hyperlink>
          </w:p>
        </w:tc>
        <w:tc>
          <w:tcPr>
            <w:tcW w:w="2410" w:type="dxa"/>
            <w:shd w:val="clear" w:color="auto" w:fill="auto"/>
          </w:tcPr>
          <w:p w14:paraId="2BC0629C" w14:textId="71ECDA3B" w:rsidR="00685DA0" w:rsidRPr="00685DA0" w:rsidRDefault="00685DA0" w:rsidP="00685DA0">
            <w:pPr>
              <w:pStyle w:val="TAL"/>
              <w:rPr>
                <w:rFonts w:cs="Arial"/>
                <w:sz w:val="16"/>
                <w:szCs w:val="16"/>
              </w:rPr>
            </w:pPr>
            <w:r w:rsidRPr="00685DA0">
              <w:rPr>
                <w:rFonts w:cs="Arial"/>
                <w:sz w:val="16"/>
                <w:szCs w:val="16"/>
              </w:rPr>
              <w:t>Reply LS on Feedback on data forwarding solutions for MBS (S2-2109351; contact: Nokia)</w:t>
            </w:r>
          </w:p>
        </w:tc>
        <w:tc>
          <w:tcPr>
            <w:tcW w:w="879" w:type="dxa"/>
            <w:shd w:val="clear" w:color="auto" w:fill="auto"/>
          </w:tcPr>
          <w:p w14:paraId="0E93B38C" w14:textId="267CEEAA" w:rsidR="00685DA0" w:rsidRPr="00685DA0" w:rsidRDefault="00685DA0" w:rsidP="00685DA0">
            <w:pPr>
              <w:pStyle w:val="TAL"/>
              <w:rPr>
                <w:rFonts w:cs="Arial"/>
                <w:sz w:val="16"/>
                <w:szCs w:val="16"/>
              </w:rPr>
            </w:pPr>
            <w:r w:rsidRPr="00685DA0">
              <w:rPr>
                <w:rFonts w:cs="Arial"/>
                <w:sz w:val="16"/>
                <w:szCs w:val="16"/>
              </w:rPr>
              <w:t>SA2</w:t>
            </w:r>
          </w:p>
        </w:tc>
        <w:tc>
          <w:tcPr>
            <w:tcW w:w="1134" w:type="dxa"/>
            <w:shd w:val="clear" w:color="auto" w:fill="auto"/>
          </w:tcPr>
          <w:p w14:paraId="535BB02A" w14:textId="121B37CC"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7F821ED5" w14:textId="0FDFCD09"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3DE5E0F1" w14:textId="1569ABD7" w:rsidR="00685DA0" w:rsidRPr="00685DA0" w:rsidRDefault="00685DA0" w:rsidP="00685DA0">
            <w:pPr>
              <w:pStyle w:val="TAL"/>
              <w:rPr>
                <w:rFonts w:cs="Arial"/>
                <w:sz w:val="16"/>
                <w:szCs w:val="16"/>
              </w:rPr>
            </w:pPr>
            <w:r w:rsidRPr="00685DA0">
              <w:rPr>
                <w:rFonts w:cs="Arial"/>
                <w:sz w:val="16"/>
                <w:szCs w:val="16"/>
              </w:rPr>
              <w:t>NR_MBS-Core</w:t>
            </w:r>
          </w:p>
        </w:tc>
        <w:tc>
          <w:tcPr>
            <w:tcW w:w="709" w:type="dxa"/>
            <w:shd w:val="clear" w:color="auto" w:fill="auto"/>
          </w:tcPr>
          <w:p w14:paraId="36F3584A" w14:textId="3970B74C" w:rsidR="00685DA0" w:rsidRPr="00685DA0" w:rsidRDefault="00685DA0" w:rsidP="00685DA0">
            <w:pPr>
              <w:pStyle w:val="TAL"/>
              <w:rPr>
                <w:rFonts w:cs="Arial"/>
                <w:sz w:val="16"/>
                <w:szCs w:val="16"/>
              </w:rPr>
            </w:pPr>
            <w:r w:rsidRPr="00685DA0">
              <w:rPr>
                <w:rFonts w:cs="Arial"/>
                <w:sz w:val="16"/>
                <w:szCs w:val="16"/>
              </w:rPr>
              <w:t>RAN3</w:t>
            </w:r>
          </w:p>
        </w:tc>
        <w:tc>
          <w:tcPr>
            <w:tcW w:w="709" w:type="dxa"/>
            <w:shd w:val="clear" w:color="auto" w:fill="auto"/>
          </w:tcPr>
          <w:p w14:paraId="308EE773" w14:textId="3434BB4C" w:rsidR="00685DA0" w:rsidRPr="00685DA0" w:rsidRDefault="00685DA0" w:rsidP="00685DA0">
            <w:pPr>
              <w:pStyle w:val="TAL"/>
              <w:rPr>
                <w:rFonts w:cs="Arial"/>
                <w:sz w:val="16"/>
                <w:szCs w:val="16"/>
              </w:rPr>
            </w:pPr>
            <w:r w:rsidRPr="00685DA0">
              <w:rPr>
                <w:rFonts w:cs="Arial"/>
                <w:sz w:val="16"/>
                <w:szCs w:val="16"/>
              </w:rPr>
              <w:t>RAN2</w:t>
            </w:r>
          </w:p>
        </w:tc>
        <w:tc>
          <w:tcPr>
            <w:tcW w:w="1190" w:type="dxa"/>
            <w:shd w:val="clear" w:color="auto" w:fill="auto"/>
          </w:tcPr>
          <w:p w14:paraId="7551F513" w14:textId="66022088" w:rsidR="00685DA0" w:rsidRPr="00685DA0" w:rsidRDefault="00685DA0" w:rsidP="00685DA0">
            <w:pPr>
              <w:pStyle w:val="TAL"/>
              <w:rPr>
                <w:rFonts w:cs="Arial"/>
                <w:sz w:val="16"/>
                <w:szCs w:val="16"/>
              </w:rPr>
            </w:pPr>
            <w:r w:rsidRPr="00685DA0">
              <w:rPr>
                <w:rFonts w:cs="Arial"/>
                <w:sz w:val="16"/>
                <w:szCs w:val="16"/>
              </w:rPr>
              <w:t>S2-2109351</w:t>
            </w:r>
          </w:p>
        </w:tc>
      </w:tr>
      <w:tr w:rsidR="00685DA0" w:rsidRPr="00685DA0" w14:paraId="7581F9BB" w14:textId="77777777" w:rsidTr="00685DA0">
        <w:trPr>
          <w:trHeight w:val="20"/>
        </w:trPr>
        <w:tc>
          <w:tcPr>
            <w:tcW w:w="1139" w:type="dxa"/>
            <w:shd w:val="clear" w:color="auto" w:fill="auto"/>
          </w:tcPr>
          <w:p w14:paraId="3331FBC4" w14:textId="2B097BF5" w:rsidR="00685DA0" w:rsidRPr="00685DA0" w:rsidRDefault="00086257" w:rsidP="00685DA0">
            <w:pPr>
              <w:pStyle w:val="TAL"/>
              <w:rPr>
                <w:rFonts w:cs="Arial"/>
                <w:sz w:val="16"/>
                <w:szCs w:val="16"/>
              </w:rPr>
            </w:pPr>
            <w:hyperlink r:id="rId2253" w:history="1">
              <w:r>
                <w:rPr>
                  <w:rStyle w:val="Hyperlink"/>
                  <w:rFonts w:cs="Arial"/>
                  <w:sz w:val="16"/>
                  <w:szCs w:val="16"/>
                </w:rPr>
                <w:t>R2-2200148</w:t>
              </w:r>
            </w:hyperlink>
          </w:p>
        </w:tc>
        <w:tc>
          <w:tcPr>
            <w:tcW w:w="2410" w:type="dxa"/>
            <w:shd w:val="clear" w:color="auto" w:fill="auto"/>
          </w:tcPr>
          <w:p w14:paraId="1F946F76" w14:textId="2AB96C16" w:rsidR="00685DA0" w:rsidRPr="00685DA0" w:rsidRDefault="00685DA0" w:rsidP="00685DA0">
            <w:pPr>
              <w:pStyle w:val="TAL"/>
              <w:rPr>
                <w:rFonts w:cs="Arial"/>
                <w:sz w:val="16"/>
                <w:szCs w:val="16"/>
              </w:rPr>
            </w:pPr>
            <w:r w:rsidRPr="00685DA0">
              <w:rPr>
                <w:rFonts w:cs="Arial"/>
                <w:sz w:val="16"/>
                <w:szCs w:val="16"/>
              </w:rPr>
              <w:t>Reply LS on NTN specific User Consent (S3-214349; contact: Qualcomm)</w:t>
            </w:r>
          </w:p>
        </w:tc>
        <w:tc>
          <w:tcPr>
            <w:tcW w:w="879" w:type="dxa"/>
            <w:shd w:val="clear" w:color="auto" w:fill="auto"/>
          </w:tcPr>
          <w:p w14:paraId="1C84D2DE" w14:textId="267464AE" w:rsidR="00685DA0" w:rsidRPr="00685DA0" w:rsidRDefault="00685DA0" w:rsidP="00685DA0">
            <w:pPr>
              <w:pStyle w:val="TAL"/>
              <w:rPr>
                <w:rFonts w:cs="Arial"/>
                <w:sz w:val="16"/>
                <w:szCs w:val="16"/>
              </w:rPr>
            </w:pPr>
            <w:r w:rsidRPr="00685DA0">
              <w:rPr>
                <w:rFonts w:cs="Arial"/>
                <w:sz w:val="16"/>
                <w:szCs w:val="16"/>
              </w:rPr>
              <w:t>SA3</w:t>
            </w:r>
          </w:p>
        </w:tc>
        <w:tc>
          <w:tcPr>
            <w:tcW w:w="1134" w:type="dxa"/>
            <w:shd w:val="clear" w:color="auto" w:fill="auto"/>
          </w:tcPr>
          <w:p w14:paraId="2E9A4FB0" w14:textId="39384A54"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70EFDFE3" w14:textId="0ABE70DD"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3D6CF636" w14:textId="34DE5F49"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w:t>
            </w:r>
          </w:p>
        </w:tc>
        <w:tc>
          <w:tcPr>
            <w:tcW w:w="709" w:type="dxa"/>
            <w:shd w:val="clear" w:color="auto" w:fill="auto"/>
          </w:tcPr>
          <w:p w14:paraId="182E3B14" w14:textId="7AA6FE02"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409D305A" w14:textId="736B958C" w:rsidR="00685DA0" w:rsidRPr="00685DA0" w:rsidRDefault="00685DA0" w:rsidP="00685DA0">
            <w:pPr>
              <w:pStyle w:val="TAL"/>
              <w:rPr>
                <w:rFonts w:cs="Arial"/>
                <w:sz w:val="16"/>
                <w:szCs w:val="16"/>
              </w:rPr>
            </w:pPr>
            <w:r w:rsidRPr="00685DA0">
              <w:rPr>
                <w:rFonts w:cs="Arial"/>
                <w:sz w:val="16"/>
                <w:szCs w:val="16"/>
              </w:rPr>
              <w:t>RAN3, SA2</w:t>
            </w:r>
          </w:p>
        </w:tc>
        <w:tc>
          <w:tcPr>
            <w:tcW w:w="1190" w:type="dxa"/>
            <w:shd w:val="clear" w:color="auto" w:fill="auto"/>
          </w:tcPr>
          <w:p w14:paraId="6954CE79" w14:textId="015521C3" w:rsidR="00685DA0" w:rsidRPr="00685DA0" w:rsidRDefault="00685DA0" w:rsidP="00685DA0">
            <w:pPr>
              <w:pStyle w:val="TAL"/>
              <w:rPr>
                <w:rFonts w:cs="Arial"/>
                <w:sz w:val="16"/>
                <w:szCs w:val="16"/>
              </w:rPr>
            </w:pPr>
            <w:r w:rsidRPr="00685DA0">
              <w:rPr>
                <w:rFonts w:cs="Arial"/>
                <w:sz w:val="16"/>
                <w:szCs w:val="16"/>
              </w:rPr>
              <w:t>S3-214349</w:t>
            </w:r>
          </w:p>
        </w:tc>
      </w:tr>
      <w:tr w:rsidR="00685DA0" w:rsidRPr="00685DA0" w14:paraId="40F9055D" w14:textId="77777777" w:rsidTr="00685DA0">
        <w:trPr>
          <w:trHeight w:val="20"/>
        </w:trPr>
        <w:tc>
          <w:tcPr>
            <w:tcW w:w="1139" w:type="dxa"/>
            <w:shd w:val="clear" w:color="auto" w:fill="auto"/>
          </w:tcPr>
          <w:p w14:paraId="16566BDA" w14:textId="5E99255B" w:rsidR="00685DA0" w:rsidRPr="00685DA0" w:rsidRDefault="00086257" w:rsidP="00685DA0">
            <w:pPr>
              <w:pStyle w:val="TAL"/>
              <w:rPr>
                <w:rFonts w:cs="Arial"/>
                <w:sz w:val="16"/>
                <w:szCs w:val="16"/>
              </w:rPr>
            </w:pPr>
            <w:hyperlink r:id="rId2254" w:history="1">
              <w:r>
                <w:rPr>
                  <w:rStyle w:val="Hyperlink"/>
                  <w:rFonts w:cs="Arial"/>
                  <w:sz w:val="16"/>
                  <w:szCs w:val="16"/>
                </w:rPr>
                <w:t>R2-2200149</w:t>
              </w:r>
            </w:hyperlink>
          </w:p>
        </w:tc>
        <w:tc>
          <w:tcPr>
            <w:tcW w:w="2410" w:type="dxa"/>
            <w:shd w:val="clear" w:color="auto" w:fill="auto"/>
          </w:tcPr>
          <w:p w14:paraId="0C7459D9" w14:textId="78CE55F4" w:rsidR="00685DA0" w:rsidRPr="00685DA0" w:rsidRDefault="00685DA0" w:rsidP="00685DA0">
            <w:pPr>
              <w:pStyle w:val="TAL"/>
              <w:rPr>
                <w:rFonts w:cs="Arial"/>
                <w:sz w:val="16"/>
                <w:szCs w:val="16"/>
              </w:rPr>
            </w:pPr>
            <w:r w:rsidRPr="00685DA0">
              <w:rPr>
                <w:rFonts w:cs="Arial"/>
                <w:sz w:val="16"/>
                <w:szCs w:val="16"/>
              </w:rPr>
              <w:t>Reply LS on UE location aspects in NTN (S3-214360; contact: CATT)</w:t>
            </w:r>
          </w:p>
        </w:tc>
        <w:tc>
          <w:tcPr>
            <w:tcW w:w="879" w:type="dxa"/>
            <w:shd w:val="clear" w:color="auto" w:fill="auto"/>
          </w:tcPr>
          <w:p w14:paraId="66A79087" w14:textId="1EC47478" w:rsidR="00685DA0" w:rsidRPr="00685DA0" w:rsidRDefault="00685DA0" w:rsidP="00685DA0">
            <w:pPr>
              <w:pStyle w:val="TAL"/>
              <w:rPr>
                <w:rFonts w:cs="Arial"/>
                <w:sz w:val="16"/>
                <w:szCs w:val="16"/>
              </w:rPr>
            </w:pPr>
            <w:r w:rsidRPr="00685DA0">
              <w:rPr>
                <w:rFonts w:cs="Arial"/>
                <w:sz w:val="16"/>
                <w:szCs w:val="16"/>
              </w:rPr>
              <w:t>SA3</w:t>
            </w:r>
          </w:p>
        </w:tc>
        <w:tc>
          <w:tcPr>
            <w:tcW w:w="1134" w:type="dxa"/>
            <w:shd w:val="clear" w:color="auto" w:fill="auto"/>
          </w:tcPr>
          <w:p w14:paraId="45607BCF" w14:textId="3F883B5A"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217A9C34" w14:textId="508750AA"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77C72EDC" w14:textId="3F64E1F3"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 5GSAT_ARCH</w:t>
            </w:r>
          </w:p>
        </w:tc>
        <w:tc>
          <w:tcPr>
            <w:tcW w:w="709" w:type="dxa"/>
            <w:shd w:val="clear" w:color="auto" w:fill="auto"/>
          </w:tcPr>
          <w:p w14:paraId="2F5DA210" w14:textId="39FCD9BB"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361F0845" w14:textId="3439B500" w:rsidR="00685DA0" w:rsidRPr="00685DA0" w:rsidRDefault="00685DA0" w:rsidP="00685DA0">
            <w:pPr>
              <w:pStyle w:val="TAL"/>
              <w:rPr>
                <w:rFonts w:cs="Arial"/>
                <w:sz w:val="16"/>
                <w:szCs w:val="16"/>
                <w:lang w:val="fi-FI"/>
              </w:rPr>
            </w:pPr>
            <w:r w:rsidRPr="00685DA0">
              <w:rPr>
                <w:rFonts w:cs="Arial"/>
                <w:sz w:val="16"/>
                <w:szCs w:val="16"/>
                <w:lang w:val="fi-FI"/>
              </w:rPr>
              <w:t>RAN1, RAN3, SA2, SA3-LI, CT1</w:t>
            </w:r>
          </w:p>
        </w:tc>
        <w:tc>
          <w:tcPr>
            <w:tcW w:w="1190" w:type="dxa"/>
            <w:shd w:val="clear" w:color="auto" w:fill="auto"/>
          </w:tcPr>
          <w:p w14:paraId="5F8D0B58" w14:textId="24E18CAE" w:rsidR="00685DA0" w:rsidRPr="00685DA0" w:rsidRDefault="00685DA0" w:rsidP="00685DA0">
            <w:pPr>
              <w:pStyle w:val="TAL"/>
              <w:rPr>
                <w:rFonts w:cs="Arial"/>
                <w:sz w:val="16"/>
                <w:szCs w:val="16"/>
              </w:rPr>
            </w:pPr>
            <w:r w:rsidRPr="00685DA0">
              <w:rPr>
                <w:rFonts w:cs="Arial"/>
                <w:sz w:val="16"/>
                <w:szCs w:val="16"/>
              </w:rPr>
              <w:t>S3-214360</w:t>
            </w:r>
          </w:p>
        </w:tc>
      </w:tr>
      <w:tr w:rsidR="00685DA0" w:rsidRPr="00685DA0" w14:paraId="3D15FCE6" w14:textId="77777777" w:rsidTr="00685DA0">
        <w:trPr>
          <w:trHeight w:val="20"/>
        </w:trPr>
        <w:tc>
          <w:tcPr>
            <w:tcW w:w="1139" w:type="dxa"/>
            <w:shd w:val="clear" w:color="auto" w:fill="auto"/>
          </w:tcPr>
          <w:p w14:paraId="2C4F84D2" w14:textId="0CA3B4B9" w:rsidR="00685DA0" w:rsidRPr="00685DA0" w:rsidRDefault="00086257" w:rsidP="00685DA0">
            <w:pPr>
              <w:pStyle w:val="TAL"/>
              <w:rPr>
                <w:rFonts w:cs="Arial"/>
                <w:sz w:val="16"/>
                <w:szCs w:val="16"/>
              </w:rPr>
            </w:pPr>
            <w:hyperlink r:id="rId2255" w:history="1">
              <w:r>
                <w:rPr>
                  <w:rStyle w:val="Hyperlink"/>
                  <w:rFonts w:cs="Arial"/>
                  <w:sz w:val="16"/>
                  <w:szCs w:val="16"/>
                </w:rPr>
                <w:t>R2-2200150</w:t>
              </w:r>
            </w:hyperlink>
          </w:p>
        </w:tc>
        <w:tc>
          <w:tcPr>
            <w:tcW w:w="2410" w:type="dxa"/>
            <w:shd w:val="clear" w:color="auto" w:fill="auto"/>
          </w:tcPr>
          <w:p w14:paraId="01A7436F" w14:textId="41ECA162" w:rsidR="00685DA0" w:rsidRPr="00685DA0" w:rsidRDefault="00685DA0" w:rsidP="00685DA0">
            <w:pPr>
              <w:pStyle w:val="TAL"/>
              <w:rPr>
                <w:rFonts w:cs="Arial"/>
                <w:sz w:val="16"/>
                <w:szCs w:val="16"/>
              </w:rPr>
            </w:pPr>
            <w:r w:rsidRPr="00685DA0">
              <w:rPr>
                <w:rFonts w:cs="Arial"/>
                <w:sz w:val="16"/>
                <w:szCs w:val="16"/>
              </w:rPr>
              <w:t>Reply LS on UE location aspects in NTN (S3-214394; contact: Xiaomi)</w:t>
            </w:r>
          </w:p>
        </w:tc>
        <w:tc>
          <w:tcPr>
            <w:tcW w:w="879" w:type="dxa"/>
            <w:shd w:val="clear" w:color="auto" w:fill="auto"/>
          </w:tcPr>
          <w:p w14:paraId="08D2B652" w14:textId="2DF7FFD9" w:rsidR="00685DA0" w:rsidRPr="00685DA0" w:rsidRDefault="00685DA0" w:rsidP="00685DA0">
            <w:pPr>
              <w:pStyle w:val="TAL"/>
              <w:rPr>
                <w:rFonts w:cs="Arial"/>
                <w:sz w:val="16"/>
                <w:szCs w:val="16"/>
              </w:rPr>
            </w:pPr>
            <w:r w:rsidRPr="00685DA0">
              <w:rPr>
                <w:rFonts w:cs="Arial"/>
                <w:sz w:val="16"/>
                <w:szCs w:val="16"/>
              </w:rPr>
              <w:t>SA3</w:t>
            </w:r>
          </w:p>
        </w:tc>
        <w:tc>
          <w:tcPr>
            <w:tcW w:w="1134" w:type="dxa"/>
            <w:shd w:val="clear" w:color="auto" w:fill="auto"/>
          </w:tcPr>
          <w:p w14:paraId="16A915B9" w14:textId="6859C66E" w:rsidR="00685DA0" w:rsidRPr="00685DA0" w:rsidRDefault="00685DA0" w:rsidP="00685DA0">
            <w:pPr>
              <w:pStyle w:val="TAL"/>
              <w:rPr>
                <w:rFonts w:cs="Arial"/>
                <w:sz w:val="16"/>
                <w:szCs w:val="16"/>
              </w:rPr>
            </w:pPr>
            <w:r w:rsidRPr="00685DA0">
              <w:rPr>
                <w:rFonts w:cs="Arial"/>
                <w:sz w:val="16"/>
                <w:szCs w:val="16"/>
              </w:rPr>
              <w:t>noted</w:t>
            </w:r>
          </w:p>
        </w:tc>
        <w:tc>
          <w:tcPr>
            <w:tcW w:w="709" w:type="dxa"/>
            <w:shd w:val="clear" w:color="auto" w:fill="auto"/>
          </w:tcPr>
          <w:p w14:paraId="6FB32672" w14:textId="18F76BDF" w:rsidR="00685DA0" w:rsidRPr="00685DA0" w:rsidRDefault="00685DA0" w:rsidP="00685DA0">
            <w:pPr>
              <w:pStyle w:val="TAL"/>
              <w:rPr>
                <w:rFonts w:cs="Arial"/>
                <w:sz w:val="16"/>
                <w:szCs w:val="16"/>
              </w:rPr>
            </w:pPr>
            <w:r w:rsidRPr="00685DA0">
              <w:rPr>
                <w:rFonts w:cs="Arial"/>
                <w:sz w:val="16"/>
                <w:szCs w:val="16"/>
              </w:rPr>
              <w:t>Rel-17</w:t>
            </w:r>
          </w:p>
        </w:tc>
        <w:tc>
          <w:tcPr>
            <w:tcW w:w="1134" w:type="dxa"/>
            <w:shd w:val="clear" w:color="auto" w:fill="auto"/>
          </w:tcPr>
          <w:p w14:paraId="46D6C981" w14:textId="1C3D05EA" w:rsidR="00685DA0" w:rsidRPr="00685DA0" w:rsidRDefault="00685DA0" w:rsidP="00685DA0">
            <w:pPr>
              <w:pStyle w:val="TAL"/>
              <w:rPr>
                <w:rFonts w:cs="Arial"/>
                <w:sz w:val="16"/>
                <w:szCs w:val="16"/>
              </w:rPr>
            </w:pPr>
            <w:proofErr w:type="spellStart"/>
            <w:r w:rsidRPr="00685DA0">
              <w:rPr>
                <w:rFonts w:cs="Arial"/>
                <w:sz w:val="16"/>
                <w:szCs w:val="16"/>
              </w:rPr>
              <w:t>NR_NTN_solutions</w:t>
            </w:r>
            <w:proofErr w:type="spellEnd"/>
            <w:r w:rsidRPr="00685DA0">
              <w:rPr>
                <w:rFonts w:cs="Arial"/>
                <w:sz w:val="16"/>
                <w:szCs w:val="16"/>
              </w:rPr>
              <w:t>-Core, 5GSAT_ARCH</w:t>
            </w:r>
          </w:p>
        </w:tc>
        <w:tc>
          <w:tcPr>
            <w:tcW w:w="709" w:type="dxa"/>
            <w:shd w:val="clear" w:color="auto" w:fill="auto"/>
          </w:tcPr>
          <w:p w14:paraId="38FD3341" w14:textId="7BDEB437" w:rsidR="00685DA0" w:rsidRPr="00685DA0" w:rsidRDefault="00685DA0" w:rsidP="00685DA0">
            <w:pPr>
              <w:pStyle w:val="TAL"/>
              <w:rPr>
                <w:rFonts w:cs="Arial"/>
                <w:sz w:val="16"/>
                <w:szCs w:val="16"/>
              </w:rPr>
            </w:pPr>
            <w:r w:rsidRPr="00685DA0">
              <w:rPr>
                <w:rFonts w:cs="Arial"/>
                <w:sz w:val="16"/>
                <w:szCs w:val="16"/>
              </w:rPr>
              <w:t>RAN2</w:t>
            </w:r>
          </w:p>
        </w:tc>
        <w:tc>
          <w:tcPr>
            <w:tcW w:w="709" w:type="dxa"/>
            <w:shd w:val="clear" w:color="auto" w:fill="auto"/>
          </w:tcPr>
          <w:p w14:paraId="64A412D6" w14:textId="29B4AD59" w:rsidR="00685DA0" w:rsidRPr="00685DA0" w:rsidRDefault="00685DA0" w:rsidP="00685DA0">
            <w:pPr>
              <w:pStyle w:val="TAL"/>
              <w:rPr>
                <w:rFonts w:cs="Arial"/>
                <w:sz w:val="16"/>
                <w:szCs w:val="16"/>
                <w:lang w:val="fi-FI"/>
              </w:rPr>
            </w:pPr>
            <w:r w:rsidRPr="00685DA0">
              <w:rPr>
                <w:rFonts w:cs="Arial"/>
                <w:sz w:val="16"/>
                <w:szCs w:val="16"/>
                <w:lang w:val="fi-FI"/>
              </w:rPr>
              <w:t>CT1, SA2, SA3-LI, RAN3</w:t>
            </w:r>
          </w:p>
        </w:tc>
        <w:tc>
          <w:tcPr>
            <w:tcW w:w="1190" w:type="dxa"/>
            <w:shd w:val="clear" w:color="auto" w:fill="auto"/>
          </w:tcPr>
          <w:p w14:paraId="05738DDD" w14:textId="136B037B" w:rsidR="00685DA0" w:rsidRPr="00685DA0" w:rsidRDefault="00685DA0" w:rsidP="00685DA0">
            <w:pPr>
              <w:pStyle w:val="TAL"/>
              <w:rPr>
                <w:rFonts w:cs="Arial"/>
                <w:sz w:val="16"/>
                <w:szCs w:val="16"/>
              </w:rPr>
            </w:pPr>
            <w:r w:rsidRPr="00685DA0">
              <w:rPr>
                <w:rFonts w:cs="Arial"/>
                <w:sz w:val="16"/>
                <w:szCs w:val="16"/>
              </w:rPr>
              <w:t>S3-214394</w:t>
            </w:r>
          </w:p>
        </w:tc>
      </w:tr>
      <w:tr w:rsidR="00685DA0" w:rsidRPr="00685DA0" w14:paraId="4B917BAE"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93E471" w14:textId="306F12CE" w:rsidR="00685DA0" w:rsidRPr="00685DA0" w:rsidRDefault="00086257" w:rsidP="00685DA0">
            <w:pPr>
              <w:pStyle w:val="TAL"/>
              <w:rPr>
                <w:rFonts w:cs="Arial"/>
                <w:sz w:val="16"/>
                <w:szCs w:val="16"/>
              </w:rPr>
            </w:pPr>
            <w:hyperlink r:id="rId2256" w:history="1">
              <w:r>
                <w:rPr>
                  <w:rStyle w:val="Hyperlink"/>
                  <w:rFonts w:cs="Arial"/>
                  <w:sz w:val="16"/>
                  <w:szCs w:val="16"/>
                </w:rPr>
                <w:t>R2-2200151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F7135" w14:textId="256DA238" w:rsidR="00685DA0" w:rsidRPr="00685DA0" w:rsidRDefault="00685DA0" w:rsidP="00685DA0">
            <w:pPr>
              <w:pStyle w:val="TAL"/>
              <w:rPr>
                <w:rFonts w:cs="Arial"/>
                <w:sz w:val="16"/>
                <w:szCs w:val="16"/>
              </w:rPr>
            </w:pPr>
            <w:r w:rsidRPr="00685DA0">
              <w:rPr>
                <w:rFonts w:cs="Arial"/>
                <w:sz w:val="16"/>
                <w:szCs w:val="16"/>
              </w:rPr>
              <w:t>Reply LS on LS on MINT functionality for Disaster Roaming (S3-214416;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96D3E5" w14:textId="79F511F6" w:rsidR="00685DA0" w:rsidRPr="00685DA0" w:rsidRDefault="00685DA0" w:rsidP="00685DA0">
            <w:pPr>
              <w:pStyle w:val="TAL"/>
              <w:rPr>
                <w:rFonts w:cs="Arial"/>
                <w:sz w:val="16"/>
                <w:szCs w:val="16"/>
              </w:rPr>
            </w:pPr>
            <w:r w:rsidRPr="00685DA0">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4BE9A3" w14:textId="571E68E3"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EC5D8" w14:textId="0611B40D"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8A8B8" w14:textId="19DF1865" w:rsidR="00685DA0" w:rsidRPr="00685DA0" w:rsidRDefault="00685DA0" w:rsidP="00685DA0">
            <w:pPr>
              <w:pStyle w:val="TAL"/>
              <w:rPr>
                <w:rFonts w:cs="Arial"/>
                <w:sz w:val="16"/>
                <w:szCs w:val="16"/>
              </w:rPr>
            </w:pPr>
            <w:r w:rsidRPr="00685DA0">
              <w:rPr>
                <w:rFonts w:cs="Arial"/>
                <w:sz w:val="16"/>
                <w:szCs w:val="16"/>
              </w:rPr>
              <w:t>MINT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D45A2" w14:textId="0B71387D" w:rsidR="00685DA0" w:rsidRPr="00685DA0" w:rsidRDefault="00685DA0" w:rsidP="00685DA0">
            <w:pPr>
              <w:pStyle w:val="TAL"/>
              <w:rPr>
                <w:rFonts w:cs="Arial"/>
                <w:sz w:val="16"/>
                <w:szCs w:val="16"/>
              </w:rPr>
            </w:pPr>
            <w:r w:rsidRPr="00685DA0">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50077" w14:textId="1190CCBC" w:rsidR="00685DA0" w:rsidRPr="00685DA0" w:rsidRDefault="00685DA0" w:rsidP="00685DA0">
            <w:pPr>
              <w:pStyle w:val="TAL"/>
              <w:rPr>
                <w:rFonts w:cs="Arial"/>
                <w:sz w:val="16"/>
                <w:szCs w:val="16"/>
              </w:rPr>
            </w:pPr>
            <w:r w:rsidRPr="00685DA0">
              <w:rPr>
                <w:rFonts w:cs="Arial"/>
                <w:sz w:val="16"/>
                <w:szCs w:val="16"/>
              </w:rPr>
              <w:t>SA5, CT1, CT4, CT6, RAN2, SA, CT,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20F99F1" w14:textId="7B0AFA0C" w:rsidR="00685DA0" w:rsidRPr="00685DA0" w:rsidRDefault="00685DA0" w:rsidP="00685DA0">
            <w:pPr>
              <w:pStyle w:val="TAL"/>
              <w:rPr>
                <w:rFonts w:cs="Arial"/>
                <w:sz w:val="16"/>
                <w:szCs w:val="16"/>
              </w:rPr>
            </w:pPr>
            <w:r w:rsidRPr="00685DA0">
              <w:rPr>
                <w:rFonts w:cs="Arial"/>
                <w:sz w:val="16"/>
                <w:szCs w:val="16"/>
              </w:rPr>
              <w:t>S3-214416</w:t>
            </w:r>
          </w:p>
        </w:tc>
      </w:tr>
      <w:tr w:rsidR="00685DA0" w:rsidRPr="00685DA0" w14:paraId="3BD6E3F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42A6D7" w14:textId="68539F36" w:rsidR="00685DA0" w:rsidRPr="00685DA0" w:rsidRDefault="00086257" w:rsidP="00685DA0">
            <w:pPr>
              <w:pStyle w:val="TAL"/>
              <w:rPr>
                <w:rFonts w:cs="Arial"/>
                <w:sz w:val="16"/>
                <w:szCs w:val="16"/>
              </w:rPr>
            </w:pPr>
            <w:hyperlink r:id="rId2257" w:history="1">
              <w:r>
                <w:rPr>
                  <w:rStyle w:val="Hyperlink"/>
                  <w:rFonts w:cs="Arial"/>
                  <w:sz w:val="16"/>
                  <w:szCs w:val="16"/>
                </w:rPr>
                <w:t>R2-2200152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075DC6" w14:textId="3F5BE7ED" w:rsidR="00685DA0" w:rsidRPr="00685DA0" w:rsidRDefault="00685DA0" w:rsidP="00685DA0">
            <w:pPr>
              <w:pStyle w:val="TAL"/>
              <w:rPr>
                <w:rFonts w:cs="Arial"/>
                <w:sz w:val="16"/>
                <w:szCs w:val="16"/>
              </w:rPr>
            </w:pPr>
            <w:r w:rsidRPr="00685DA0">
              <w:rPr>
                <w:rFonts w:cs="Arial"/>
                <w:sz w:val="16"/>
                <w:szCs w:val="16"/>
              </w:rPr>
              <w:t xml:space="preserve">Reply LS on </w:t>
            </w:r>
            <w:proofErr w:type="spellStart"/>
            <w:r w:rsidRPr="00685DA0">
              <w:rPr>
                <w:rFonts w:cs="Arial"/>
                <w:sz w:val="16"/>
                <w:szCs w:val="16"/>
              </w:rPr>
              <w:t>QoE</w:t>
            </w:r>
            <w:proofErr w:type="spellEnd"/>
            <w:r w:rsidRPr="00685DA0">
              <w:rPr>
                <w:rFonts w:cs="Arial"/>
                <w:sz w:val="16"/>
                <w:szCs w:val="16"/>
              </w:rPr>
              <w:t xml:space="preserve"> report handling at </w:t>
            </w:r>
            <w:proofErr w:type="spellStart"/>
            <w:r w:rsidRPr="00685DA0">
              <w:rPr>
                <w:rFonts w:cs="Arial"/>
                <w:sz w:val="16"/>
                <w:szCs w:val="16"/>
              </w:rPr>
              <w:t>QoE</w:t>
            </w:r>
            <w:proofErr w:type="spellEnd"/>
            <w:r w:rsidRPr="00685DA0">
              <w:rPr>
                <w:rFonts w:cs="Arial"/>
                <w:sz w:val="16"/>
                <w:szCs w:val="16"/>
              </w:rPr>
              <w:t xml:space="preserve"> pause (S3-214458; contact: Lenovo)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A53C57" w14:textId="43DD4B8F" w:rsidR="00685DA0" w:rsidRPr="00685DA0" w:rsidRDefault="00685DA0" w:rsidP="00685DA0">
            <w:pPr>
              <w:pStyle w:val="TAL"/>
              <w:rPr>
                <w:rFonts w:cs="Arial"/>
                <w:sz w:val="16"/>
                <w:szCs w:val="16"/>
              </w:rPr>
            </w:pPr>
            <w:r w:rsidRPr="00685DA0">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88D0E" w14:textId="44AAC121"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81572" w14:textId="34E42C6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B9B91" w14:textId="3892B747" w:rsidR="00685DA0" w:rsidRPr="00685DA0" w:rsidRDefault="00685DA0" w:rsidP="00685DA0">
            <w:pPr>
              <w:pStyle w:val="TAL"/>
              <w:rPr>
                <w:rFonts w:cs="Arial"/>
                <w:sz w:val="16"/>
                <w:szCs w:val="16"/>
              </w:rPr>
            </w:pPr>
            <w:proofErr w:type="spellStart"/>
            <w:r w:rsidRPr="00685DA0">
              <w:rPr>
                <w:rFonts w:cs="Arial"/>
                <w:sz w:val="16"/>
                <w:szCs w:val="16"/>
              </w:rPr>
              <w:t>NR_QoE</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BEBE8" w14:textId="6F278F93"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60223" w14:textId="5BBBE5EC" w:rsidR="00685DA0" w:rsidRPr="00685DA0" w:rsidRDefault="00685DA0" w:rsidP="00685DA0">
            <w:pPr>
              <w:pStyle w:val="TAL"/>
              <w:rPr>
                <w:rFonts w:cs="Arial"/>
                <w:sz w:val="16"/>
                <w:szCs w:val="16"/>
              </w:rPr>
            </w:pPr>
            <w:r w:rsidRPr="00685DA0">
              <w:rPr>
                <w:rFonts w:cs="Arial"/>
                <w:sz w:val="16"/>
                <w:szCs w:val="16"/>
              </w:rPr>
              <w:t>SA4,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ECF745" w14:textId="527081C0" w:rsidR="00685DA0" w:rsidRPr="00685DA0" w:rsidRDefault="00685DA0" w:rsidP="00685DA0">
            <w:pPr>
              <w:pStyle w:val="TAL"/>
              <w:rPr>
                <w:rFonts w:cs="Arial"/>
                <w:sz w:val="16"/>
                <w:szCs w:val="16"/>
              </w:rPr>
            </w:pPr>
            <w:r w:rsidRPr="00685DA0">
              <w:rPr>
                <w:rFonts w:cs="Arial"/>
                <w:sz w:val="16"/>
                <w:szCs w:val="16"/>
              </w:rPr>
              <w:t>S3-214458</w:t>
            </w:r>
          </w:p>
        </w:tc>
      </w:tr>
      <w:tr w:rsidR="00685DA0" w:rsidRPr="00685DA0" w14:paraId="18346A5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F442A9" w14:textId="6041D582" w:rsidR="00685DA0" w:rsidRPr="00685DA0" w:rsidRDefault="00086257" w:rsidP="00685DA0">
            <w:pPr>
              <w:pStyle w:val="TAL"/>
              <w:rPr>
                <w:rFonts w:cs="Arial"/>
                <w:sz w:val="16"/>
                <w:szCs w:val="16"/>
              </w:rPr>
            </w:pPr>
            <w:hyperlink r:id="rId2258" w:history="1">
              <w:r>
                <w:rPr>
                  <w:rStyle w:val="Hyperlink"/>
                  <w:rFonts w:cs="Arial"/>
                  <w:sz w:val="16"/>
                  <w:szCs w:val="16"/>
                </w:rPr>
                <w:t>R2-2200153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AE359E" w14:textId="2C1C7B7C" w:rsidR="00685DA0" w:rsidRPr="00685DA0" w:rsidRDefault="00685DA0" w:rsidP="00685DA0">
            <w:pPr>
              <w:pStyle w:val="TAL"/>
              <w:rPr>
                <w:rFonts w:cs="Arial"/>
                <w:sz w:val="16"/>
                <w:szCs w:val="16"/>
              </w:rPr>
            </w:pPr>
            <w:r w:rsidRPr="00685DA0">
              <w:rPr>
                <w:rFonts w:cs="Arial"/>
                <w:sz w:val="16"/>
                <w:szCs w:val="16"/>
              </w:rPr>
              <w:t>LS on LTE User Plane Integrity Protection (S3-214462;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C4BE1A3" w14:textId="5BBA1F62" w:rsidR="00685DA0" w:rsidRPr="00685DA0" w:rsidRDefault="00685DA0" w:rsidP="00685DA0">
            <w:pPr>
              <w:pStyle w:val="TAL"/>
              <w:rPr>
                <w:rFonts w:cs="Arial"/>
                <w:sz w:val="16"/>
                <w:szCs w:val="16"/>
              </w:rPr>
            </w:pPr>
            <w:r w:rsidRPr="00685DA0">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1C11FD" w14:textId="65BFE1B5"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B06B4" w14:textId="3F441DB2"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D0188" w14:textId="428245B4" w:rsidR="00685DA0" w:rsidRPr="00685DA0" w:rsidRDefault="00685DA0" w:rsidP="00685DA0">
            <w:pPr>
              <w:pStyle w:val="TAL"/>
              <w:rPr>
                <w:rFonts w:cs="Arial"/>
                <w:sz w:val="16"/>
                <w:szCs w:val="16"/>
              </w:rPr>
            </w:pPr>
            <w:r w:rsidRPr="00685DA0">
              <w:rPr>
                <w:rFonts w:cs="Arial"/>
                <w:sz w:val="16"/>
                <w:szCs w:val="16"/>
              </w:rPr>
              <w:t>UPIP_SEC_LTE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08597" w14:textId="412E759F" w:rsidR="00685DA0" w:rsidRPr="00685DA0" w:rsidRDefault="00685DA0" w:rsidP="00685DA0">
            <w:pPr>
              <w:pStyle w:val="TAL"/>
              <w:rPr>
                <w:rFonts w:cs="Arial"/>
                <w:sz w:val="16"/>
                <w:szCs w:val="16"/>
              </w:rPr>
            </w:pPr>
            <w:r w:rsidRPr="00685DA0">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1BAC2" w14:textId="2E632A8E" w:rsidR="00685DA0" w:rsidRPr="00685DA0" w:rsidRDefault="00685DA0" w:rsidP="00685DA0">
            <w:pPr>
              <w:pStyle w:val="TAL"/>
              <w:rPr>
                <w:rFonts w:cs="Arial"/>
                <w:sz w:val="16"/>
                <w:szCs w:val="16"/>
              </w:rPr>
            </w:pPr>
            <w:r w:rsidRPr="00685DA0">
              <w:rPr>
                <w:rFonts w:cs="Arial"/>
                <w:sz w:val="16"/>
                <w:szCs w:val="16"/>
              </w:rPr>
              <w:t>SA,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169A90" w14:textId="2D64629A" w:rsidR="00685DA0" w:rsidRPr="00685DA0" w:rsidRDefault="00685DA0" w:rsidP="00685DA0">
            <w:pPr>
              <w:pStyle w:val="TAL"/>
              <w:rPr>
                <w:rFonts w:cs="Arial"/>
                <w:sz w:val="16"/>
                <w:szCs w:val="16"/>
              </w:rPr>
            </w:pPr>
            <w:r w:rsidRPr="00685DA0">
              <w:rPr>
                <w:rFonts w:cs="Arial"/>
                <w:sz w:val="16"/>
                <w:szCs w:val="16"/>
              </w:rPr>
              <w:t>S3-214462</w:t>
            </w:r>
          </w:p>
        </w:tc>
      </w:tr>
      <w:tr w:rsidR="00685DA0" w:rsidRPr="00685DA0" w14:paraId="5391D15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E07841" w14:textId="572E6263" w:rsidR="00685DA0" w:rsidRPr="00685DA0" w:rsidRDefault="00086257" w:rsidP="00685DA0">
            <w:pPr>
              <w:pStyle w:val="TAL"/>
              <w:rPr>
                <w:rFonts w:cs="Arial"/>
                <w:sz w:val="16"/>
                <w:szCs w:val="16"/>
              </w:rPr>
            </w:pPr>
            <w:hyperlink r:id="rId2259" w:history="1">
              <w:r>
                <w:rPr>
                  <w:rStyle w:val="Hyperlink"/>
                  <w:rFonts w:cs="Arial"/>
                  <w:sz w:val="16"/>
                  <w:szCs w:val="16"/>
                </w:rPr>
                <w:t>R2-2200154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217A1" w14:textId="1BE3E0EC" w:rsidR="00685DA0" w:rsidRPr="00685DA0" w:rsidRDefault="00685DA0" w:rsidP="00685DA0">
            <w:pPr>
              <w:pStyle w:val="TAL"/>
              <w:rPr>
                <w:rFonts w:cs="Arial"/>
                <w:sz w:val="16"/>
                <w:szCs w:val="16"/>
              </w:rPr>
            </w:pPr>
            <w:r w:rsidRPr="00685DA0">
              <w:rPr>
                <w:rFonts w:cs="Arial"/>
                <w:sz w:val="16"/>
                <w:szCs w:val="16"/>
              </w:rPr>
              <w:t xml:space="preserve">LS Reply on security protection of </w:t>
            </w:r>
            <w:proofErr w:type="spellStart"/>
            <w:r w:rsidRPr="00685DA0">
              <w:rPr>
                <w:rFonts w:cs="Arial"/>
                <w:sz w:val="16"/>
                <w:szCs w:val="16"/>
              </w:rPr>
              <w:t>RRCResumeRequest</w:t>
            </w:r>
            <w:proofErr w:type="spellEnd"/>
            <w:r w:rsidRPr="00685DA0">
              <w:rPr>
                <w:rFonts w:cs="Arial"/>
                <w:sz w:val="16"/>
                <w:szCs w:val="16"/>
              </w:rPr>
              <w:t xml:space="preserve"> message (S3-214539; contact: NTT DOCOMO)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F012FF1" w14:textId="10386D18" w:rsidR="00685DA0" w:rsidRPr="00685DA0" w:rsidRDefault="00685DA0" w:rsidP="00685DA0">
            <w:pPr>
              <w:pStyle w:val="TAL"/>
              <w:rPr>
                <w:rFonts w:cs="Arial"/>
                <w:sz w:val="16"/>
                <w:szCs w:val="16"/>
              </w:rPr>
            </w:pPr>
            <w:r w:rsidRPr="00685DA0">
              <w:rPr>
                <w:rFonts w:cs="Arial"/>
                <w:sz w:val="16"/>
                <w:szCs w:val="16"/>
              </w:rPr>
              <w:t>SA3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8E9B9" w14:textId="0D42CAFA"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4B2862" w14:textId="1654A912"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593110" w14:textId="35E7C831" w:rsidR="00685DA0" w:rsidRPr="00685DA0" w:rsidRDefault="00685DA0" w:rsidP="00685DA0">
            <w:pPr>
              <w:pStyle w:val="TAL"/>
              <w:rPr>
                <w:rFonts w:cs="Arial"/>
                <w:sz w:val="16"/>
                <w:szCs w:val="16"/>
              </w:rPr>
            </w:pPr>
            <w:r w:rsidRPr="00685DA0">
              <w:rPr>
                <w:rFonts w:cs="Arial"/>
                <w:sz w:val="16"/>
                <w:szCs w:val="16"/>
              </w:rPr>
              <w:t>FS_5GFBS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BBF739" w14:textId="7F277FB0" w:rsidR="00685DA0" w:rsidRPr="00685DA0" w:rsidRDefault="00685DA0" w:rsidP="00685DA0">
            <w:pPr>
              <w:pStyle w:val="TAL"/>
              <w:rPr>
                <w:rFonts w:cs="Arial"/>
                <w:sz w:val="16"/>
                <w:szCs w:val="16"/>
              </w:rPr>
            </w:pPr>
            <w:r w:rsidRPr="00685DA0">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81954" w14:textId="295A89A9"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1C09146" w14:textId="115FE2A7" w:rsidR="00685DA0" w:rsidRPr="00685DA0" w:rsidRDefault="00685DA0" w:rsidP="00685DA0">
            <w:pPr>
              <w:pStyle w:val="TAL"/>
              <w:rPr>
                <w:rFonts w:cs="Arial"/>
                <w:sz w:val="16"/>
                <w:szCs w:val="16"/>
              </w:rPr>
            </w:pPr>
            <w:r w:rsidRPr="00685DA0">
              <w:rPr>
                <w:rFonts w:cs="Arial"/>
                <w:sz w:val="16"/>
                <w:szCs w:val="16"/>
              </w:rPr>
              <w:t>S3-214539</w:t>
            </w:r>
          </w:p>
        </w:tc>
      </w:tr>
      <w:tr w:rsidR="00685DA0" w:rsidRPr="00685DA0" w14:paraId="308FB1E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17F4AF" w14:textId="342FCBF6" w:rsidR="00685DA0" w:rsidRPr="00685DA0" w:rsidRDefault="00086257" w:rsidP="00685DA0">
            <w:pPr>
              <w:pStyle w:val="TAL"/>
              <w:rPr>
                <w:rFonts w:cs="Arial"/>
                <w:sz w:val="16"/>
                <w:szCs w:val="16"/>
              </w:rPr>
            </w:pPr>
            <w:hyperlink r:id="rId2260" w:history="1">
              <w:r>
                <w:rPr>
                  <w:rStyle w:val="Hyperlink"/>
                  <w:rFonts w:cs="Arial"/>
                  <w:sz w:val="16"/>
                  <w:szCs w:val="16"/>
                </w:rPr>
                <w:t>R2-2200155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12A966" w14:textId="11E38E4A" w:rsidR="00685DA0" w:rsidRPr="00685DA0" w:rsidRDefault="00685DA0" w:rsidP="00685DA0">
            <w:pPr>
              <w:pStyle w:val="TAL"/>
              <w:rPr>
                <w:rFonts w:cs="Arial"/>
                <w:sz w:val="16"/>
                <w:szCs w:val="16"/>
              </w:rPr>
            </w:pPr>
            <w:r w:rsidRPr="00685DA0">
              <w:rPr>
                <w:rFonts w:cs="Arial"/>
                <w:sz w:val="16"/>
                <w:szCs w:val="16"/>
              </w:rPr>
              <w:t>Reply LS to CT3 Questions and Feedback on EVEX (S4-211647;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CF9A75E" w14:textId="61D66680" w:rsidR="00685DA0" w:rsidRPr="00685DA0" w:rsidRDefault="00685DA0" w:rsidP="00685DA0">
            <w:pPr>
              <w:pStyle w:val="TAL"/>
              <w:rPr>
                <w:rFonts w:cs="Arial"/>
                <w:sz w:val="16"/>
                <w:szCs w:val="16"/>
              </w:rPr>
            </w:pPr>
            <w:r w:rsidRPr="00685DA0">
              <w:rPr>
                <w:rFonts w:cs="Arial"/>
                <w:sz w:val="16"/>
                <w:szCs w:val="16"/>
              </w:rPr>
              <w:t>SA4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96778B" w14:textId="567193B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50AC2" w14:textId="79661731"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A603C" w14:textId="0A3DD4BF" w:rsidR="00685DA0" w:rsidRPr="00685DA0" w:rsidRDefault="00685DA0" w:rsidP="00685DA0">
            <w:pPr>
              <w:pStyle w:val="TAL"/>
              <w:rPr>
                <w:rFonts w:cs="Arial"/>
                <w:sz w:val="16"/>
                <w:szCs w:val="16"/>
              </w:rPr>
            </w:pPr>
            <w:r w:rsidRPr="00685DA0">
              <w:rPr>
                <w:rFonts w:cs="Arial"/>
                <w:sz w:val="16"/>
                <w:szCs w:val="16"/>
              </w:rPr>
              <w:t>EVEX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BABAA2" w14:textId="2686D45F" w:rsidR="00685DA0" w:rsidRPr="00685DA0" w:rsidRDefault="00685DA0" w:rsidP="00685DA0">
            <w:pPr>
              <w:pStyle w:val="TAL"/>
              <w:rPr>
                <w:rFonts w:cs="Arial"/>
                <w:sz w:val="16"/>
                <w:szCs w:val="16"/>
              </w:rPr>
            </w:pPr>
            <w:r w:rsidRPr="00685DA0">
              <w:rPr>
                <w:rFonts w:cs="Arial"/>
                <w:sz w:val="16"/>
                <w:szCs w:val="16"/>
              </w:rPr>
              <w:t>CT3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96B4B6" w14:textId="1D8E00BA" w:rsidR="00685DA0" w:rsidRPr="00685DA0" w:rsidRDefault="00685DA0" w:rsidP="00685DA0">
            <w:pPr>
              <w:pStyle w:val="TAL"/>
              <w:rPr>
                <w:rFonts w:cs="Arial"/>
                <w:sz w:val="16"/>
                <w:szCs w:val="16"/>
              </w:rPr>
            </w:pPr>
            <w:r w:rsidRPr="00685DA0">
              <w:rPr>
                <w:rFonts w:cs="Arial"/>
                <w:sz w:val="16"/>
                <w:szCs w:val="16"/>
              </w:rPr>
              <w:t>SA2, SA3, SA6,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F9E7B" w14:textId="6BBEAC98" w:rsidR="00685DA0" w:rsidRPr="00685DA0" w:rsidRDefault="00685DA0" w:rsidP="00685DA0">
            <w:pPr>
              <w:pStyle w:val="TAL"/>
              <w:rPr>
                <w:rFonts w:cs="Arial"/>
                <w:sz w:val="16"/>
                <w:szCs w:val="16"/>
              </w:rPr>
            </w:pPr>
            <w:r w:rsidRPr="00685DA0">
              <w:rPr>
                <w:rFonts w:cs="Arial"/>
                <w:sz w:val="16"/>
                <w:szCs w:val="16"/>
              </w:rPr>
              <w:t>S4-211647</w:t>
            </w:r>
          </w:p>
        </w:tc>
      </w:tr>
      <w:tr w:rsidR="00685DA0" w:rsidRPr="00685DA0" w14:paraId="77D1B712"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A87689" w14:textId="16317844" w:rsidR="00685DA0" w:rsidRPr="00685DA0" w:rsidRDefault="00086257" w:rsidP="00685DA0">
            <w:pPr>
              <w:pStyle w:val="TAL"/>
              <w:rPr>
                <w:rFonts w:cs="Arial"/>
                <w:sz w:val="16"/>
                <w:szCs w:val="16"/>
              </w:rPr>
            </w:pPr>
            <w:hyperlink r:id="rId2261" w:history="1">
              <w:r>
                <w:rPr>
                  <w:rStyle w:val="Hyperlink"/>
                  <w:rFonts w:cs="Arial"/>
                  <w:sz w:val="16"/>
                  <w:szCs w:val="16"/>
                </w:rPr>
                <w:t>R2-2200156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81F2A" w14:textId="6F7C0C24" w:rsidR="00685DA0" w:rsidRPr="00685DA0" w:rsidRDefault="00685DA0" w:rsidP="00685DA0">
            <w:pPr>
              <w:pStyle w:val="TAL"/>
              <w:rPr>
                <w:rFonts w:cs="Arial"/>
                <w:sz w:val="16"/>
                <w:szCs w:val="16"/>
              </w:rPr>
            </w:pPr>
            <w:r w:rsidRPr="00685DA0">
              <w:rPr>
                <w:rFonts w:cs="Arial"/>
                <w:sz w:val="16"/>
                <w:szCs w:val="16"/>
              </w:rPr>
              <w:t xml:space="preserve">Reply LS on the details of logging forms reported by the </w:t>
            </w:r>
            <w:proofErr w:type="spellStart"/>
            <w:r w:rsidRPr="00685DA0">
              <w:rPr>
                <w:rFonts w:cs="Arial"/>
                <w:sz w:val="16"/>
                <w:szCs w:val="16"/>
              </w:rPr>
              <w:t>gNB</w:t>
            </w:r>
            <w:proofErr w:type="spellEnd"/>
            <w:r w:rsidRPr="00685DA0">
              <w:rPr>
                <w:rFonts w:cs="Arial"/>
                <w:sz w:val="16"/>
                <w:szCs w:val="16"/>
              </w:rPr>
              <w:t xml:space="preserve">-CU-CP, </w:t>
            </w:r>
            <w:proofErr w:type="spellStart"/>
            <w:r w:rsidRPr="00685DA0">
              <w:rPr>
                <w:rFonts w:cs="Arial"/>
                <w:sz w:val="16"/>
                <w:szCs w:val="16"/>
              </w:rPr>
              <w:t>gNB</w:t>
            </w:r>
            <w:proofErr w:type="spellEnd"/>
            <w:r w:rsidRPr="00685DA0">
              <w:rPr>
                <w:rFonts w:cs="Arial"/>
                <w:sz w:val="16"/>
                <w:szCs w:val="16"/>
              </w:rPr>
              <w:t xml:space="preserve">-CU-UP and </w:t>
            </w:r>
            <w:proofErr w:type="spellStart"/>
            <w:r w:rsidRPr="00685DA0">
              <w:rPr>
                <w:rFonts w:cs="Arial"/>
                <w:sz w:val="16"/>
                <w:szCs w:val="16"/>
              </w:rPr>
              <w:t>gNB</w:t>
            </w:r>
            <w:proofErr w:type="spellEnd"/>
            <w:r w:rsidRPr="00685DA0">
              <w:rPr>
                <w:rFonts w:cs="Arial"/>
                <w:sz w:val="16"/>
                <w:szCs w:val="16"/>
              </w:rPr>
              <w:t>-DU under measurement pollution conditions (S5-213499;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306D58" w14:textId="04EAAE1A"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F8FB3" w14:textId="5E3CA47A"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98B1DA" w14:textId="4773F9DA"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BBA48" w14:textId="7919C6A0"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63DF1" w14:textId="0CF038EF"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2FB99" w14:textId="76C4EA15"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B0D80" w14:textId="7B552FD8" w:rsidR="00685DA0" w:rsidRPr="00685DA0" w:rsidRDefault="00685DA0" w:rsidP="00685DA0">
            <w:pPr>
              <w:pStyle w:val="TAL"/>
              <w:rPr>
                <w:rFonts w:cs="Arial"/>
                <w:sz w:val="16"/>
                <w:szCs w:val="16"/>
              </w:rPr>
            </w:pPr>
            <w:r w:rsidRPr="00685DA0">
              <w:rPr>
                <w:rFonts w:cs="Arial"/>
                <w:sz w:val="16"/>
                <w:szCs w:val="16"/>
              </w:rPr>
              <w:t>S5-213499</w:t>
            </w:r>
          </w:p>
        </w:tc>
      </w:tr>
      <w:tr w:rsidR="00685DA0" w:rsidRPr="00685DA0" w14:paraId="36BB70A1"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6929FF" w14:textId="010D3C72" w:rsidR="00685DA0" w:rsidRPr="00685DA0" w:rsidRDefault="00086257" w:rsidP="00685DA0">
            <w:pPr>
              <w:pStyle w:val="TAL"/>
              <w:rPr>
                <w:rFonts w:cs="Arial"/>
                <w:sz w:val="16"/>
                <w:szCs w:val="16"/>
              </w:rPr>
            </w:pPr>
            <w:hyperlink r:id="rId2262" w:history="1">
              <w:r>
                <w:rPr>
                  <w:rStyle w:val="Hyperlink"/>
                  <w:rFonts w:cs="Arial"/>
                  <w:sz w:val="16"/>
                  <w:szCs w:val="16"/>
                </w:rPr>
                <w:t>R2-2200157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7CEA3D" w14:textId="59297244" w:rsidR="00685DA0" w:rsidRPr="00685DA0" w:rsidRDefault="00685DA0" w:rsidP="00685DA0">
            <w:pPr>
              <w:pStyle w:val="TAL"/>
              <w:rPr>
                <w:rFonts w:cs="Arial"/>
                <w:sz w:val="16"/>
                <w:szCs w:val="16"/>
              </w:rPr>
            </w:pPr>
            <w:r w:rsidRPr="00685DA0">
              <w:rPr>
                <w:rFonts w:cs="Arial"/>
                <w:sz w:val="16"/>
                <w:szCs w:val="16"/>
              </w:rPr>
              <w:t>Reply LS on Report Amount for M4, M5, M6, M7 measurements (S5-214523;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32EE64" w14:textId="261177FE"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F05010" w14:textId="577EC3B8"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C5892" w14:textId="2C55401B"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1E9BF3" w14:textId="301BD2C2" w:rsidR="00685DA0" w:rsidRPr="00685DA0" w:rsidRDefault="00685DA0" w:rsidP="00685DA0">
            <w:pPr>
              <w:pStyle w:val="TAL"/>
              <w:rPr>
                <w:rFonts w:cs="Arial"/>
                <w:sz w:val="16"/>
                <w:szCs w:val="16"/>
              </w:rPr>
            </w:pPr>
            <w:proofErr w:type="spellStart"/>
            <w:r w:rsidRPr="00685DA0">
              <w:rPr>
                <w:rFonts w:cs="Arial"/>
                <w:sz w:val="16"/>
                <w:szCs w:val="16"/>
              </w:rPr>
              <w:t>NR_ENDC_SON_MDT_enh</w:t>
            </w:r>
            <w:proofErr w:type="spellEnd"/>
            <w:r w:rsidRPr="00685DA0">
              <w:rPr>
                <w:rFonts w:cs="Arial"/>
                <w:sz w:val="16"/>
                <w:szCs w:val="16"/>
              </w:rPr>
              <w: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19AFC" w14:textId="0E197A5E"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89FD" w14:textId="0278163C"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C1A3F4" w14:textId="53F9A41B" w:rsidR="00685DA0" w:rsidRPr="00685DA0" w:rsidRDefault="00685DA0" w:rsidP="00685DA0">
            <w:pPr>
              <w:pStyle w:val="TAL"/>
              <w:rPr>
                <w:rFonts w:cs="Arial"/>
                <w:sz w:val="16"/>
                <w:szCs w:val="16"/>
              </w:rPr>
            </w:pPr>
            <w:r w:rsidRPr="00685DA0">
              <w:rPr>
                <w:rFonts w:cs="Arial"/>
                <w:sz w:val="16"/>
                <w:szCs w:val="16"/>
              </w:rPr>
              <w:t>S5-214523</w:t>
            </w:r>
          </w:p>
        </w:tc>
      </w:tr>
      <w:tr w:rsidR="00685DA0" w:rsidRPr="00685DA0" w14:paraId="30263A56"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DC91AD" w14:textId="270B05E7" w:rsidR="00685DA0" w:rsidRPr="00685DA0" w:rsidRDefault="00086257" w:rsidP="00685DA0">
            <w:pPr>
              <w:pStyle w:val="TAL"/>
              <w:rPr>
                <w:rFonts w:cs="Arial"/>
                <w:sz w:val="16"/>
                <w:szCs w:val="16"/>
              </w:rPr>
            </w:pPr>
            <w:hyperlink r:id="rId2263" w:history="1">
              <w:r>
                <w:rPr>
                  <w:rStyle w:val="Hyperlink"/>
                  <w:rFonts w:cs="Arial"/>
                  <w:sz w:val="16"/>
                  <w:szCs w:val="16"/>
                </w:rPr>
                <w:t>R2-2200158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CD74BC" w14:textId="17EFB3FC" w:rsidR="00685DA0" w:rsidRPr="00685DA0" w:rsidRDefault="00685DA0" w:rsidP="00685DA0">
            <w:pPr>
              <w:pStyle w:val="TAL"/>
              <w:rPr>
                <w:rFonts w:cs="Arial"/>
                <w:sz w:val="16"/>
                <w:szCs w:val="16"/>
              </w:rPr>
            </w:pPr>
            <w:r w:rsidRPr="00685DA0">
              <w:rPr>
                <w:rFonts w:cs="Arial"/>
                <w:sz w:val="16"/>
                <w:szCs w:val="16"/>
              </w:rPr>
              <w:t xml:space="preserve">Reply LS on the details of logging forms reported by the </w:t>
            </w:r>
            <w:proofErr w:type="spellStart"/>
            <w:r w:rsidRPr="00685DA0">
              <w:rPr>
                <w:rFonts w:cs="Arial"/>
                <w:sz w:val="16"/>
                <w:szCs w:val="16"/>
              </w:rPr>
              <w:t>gNB</w:t>
            </w:r>
            <w:proofErr w:type="spellEnd"/>
            <w:r w:rsidRPr="00685DA0">
              <w:rPr>
                <w:rFonts w:cs="Arial"/>
                <w:sz w:val="16"/>
                <w:szCs w:val="16"/>
              </w:rPr>
              <w:t xml:space="preserve">-CU-CP, </w:t>
            </w:r>
            <w:proofErr w:type="spellStart"/>
            <w:r w:rsidRPr="00685DA0">
              <w:rPr>
                <w:rFonts w:cs="Arial"/>
                <w:sz w:val="16"/>
                <w:szCs w:val="16"/>
              </w:rPr>
              <w:t>gNB</w:t>
            </w:r>
            <w:proofErr w:type="spellEnd"/>
            <w:r w:rsidRPr="00685DA0">
              <w:rPr>
                <w:rFonts w:cs="Arial"/>
                <w:sz w:val="16"/>
                <w:szCs w:val="16"/>
              </w:rPr>
              <w:t xml:space="preserve">-CU-UP and </w:t>
            </w:r>
            <w:proofErr w:type="spellStart"/>
            <w:r w:rsidRPr="00685DA0">
              <w:rPr>
                <w:rFonts w:cs="Arial"/>
                <w:sz w:val="16"/>
                <w:szCs w:val="16"/>
              </w:rPr>
              <w:t>gNB</w:t>
            </w:r>
            <w:proofErr w:type="spellEnd"/>
            <w:r w:rsidRPr="00685DA0">
              <w:rPr>
                <w:rFonts w:cs="Arial"/>
                <w:sz w:val="16"/>
                <w:szCs w:val="16"/>
              </w:rPr>
              <w:t>-DU under measurement pollution conditions (S5-215493;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0436CC" w14:textId="61D883A4"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B71C87" w14:textId="35275D29"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E60F3" w14:textId="2B537786"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A386B" w14:textId="4E382D26" w:rsidR="00685DA0" w:rsidRPr="00685DA0" w:rsidRDefault="00685DA0" w:rsidP="00685DA0">
            <w:pPr>
              <w:pStyle w:val="TAL"/>
              <w:rPr>
                <w:rFonts w:cs="Arial"/>
                <w:sz w:val="16"/>
                <w:szCs w:val="16"/>
              </w:rPr>
            </w:pPr>
            <w:r w:rsidRPr="00685DA0">
              <w:rPr>
                <w:rFonts w:cs="Arial"/>
                <w:sz w:val="16"/>
                <w:szCs w:val="16"/>
              </w:rPr>
              <w:t>e_5GMDT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0361AC" w14:textId="2B199560"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C6E68B" w14:textId="0F844E22"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E871B11" w14:textId="61B6220D" w:rsidR="00685DA0" w:rsidRPr="00685DA0" w:rsidRDefault="00685DA0" w:rsidP="00685DA0">
            <w:pPr>
              <w:pStyle w:val="TAL"/>
              <w:rPr>
                <w:rFonts w:cs="Arial"/>
                <w:sz w:val="16"/>
                <w:szCs w:val="16"/>
              </w:rPr>
            </w:pPr>
            <w:r w:rsidRPr="00685DA0">
              <w:rPr>
                <w:rFonts w:cs="Arial"/>
                <w:sz w:val="16"/>
                <w:szCs w:val="16"/>
              </w:rPr>
              <w:t>S5-215493</w:t>
            </w:r>
          </w:p>
        </w:tc>
      </w:tr>
      <w:tr w:rsidR="00685DA0" w:rsidRPr="00685DA0" w14:paraId="270C0ABA"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98C2F1" w14:textId="07A34A7D" w:rsidR="00685DA0" w:rsidRPr="00685DA0" w:rsidRDefault="00086257" w:rsidP="00685DA0">
            <w:pPr>
              <w:pStyle w:val="TAL"/>
              <w:rPr>
                <w:rFonts w:cs="Arial"/>
                <w:sz w:val="16"/>
                <w:szCs w:val="16"/>
              </w:rPr>
            </w:pPr>
            <w:hyperlink r:id="rId2264" w:history="1">
              <w:r>
                <w:rPr>
                  <w:rStyle w:val="Hyperlink"/>
                  <w:rFonts w:cs="Arial"/>
                  <w:sz w:val="16"/>
                  <w:szCs w:val="16"/>
                </w:rPr>
                <w:t>R2-2200159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07B7F41" w14:textId="70F4F362" w:rsidR="00685DA0" w:rsidRPr="00685DA0" w:rsidRDefault="00685DA0" w:rsidP="00685DA0">
            <w:pPr>
              <w:pStyle w:val="TAL"/>
              <w:rPr>
                <w:rFonts w:cs="Arial"/>
                <w:sz w:val="16"/>
                <w:szCs w:val="16"/>
              </w:rPr>
            </w:pPr>
            <w:r w:rsidRPr="00685DA0">
              <w:rPr>
                <w:rFonts w:cs="Arial"/>
                <w:sz w:val="16"/>
                <w:szCs w:val="16"/>
              </w:rPr>
              <w:t>Reply LS on Inclusive language for ANR (S5-216197;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CDA313" w14:textId="0029E0EE"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5EE2A" w14:textId="422DB64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E8838" w14:textId="3CD3AC02"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C8058" w14:textId="27598F4C" w:rsidR="00685DA0" w:rsidRPr="00685DA0" w:rsidRDefault="00685DA0" w:rsidP="00685DA0">
            <w:pPr>
              <w:pStyle w:val="TAL"/>
              <w:rPr>
                <w:rFonts w:cs="Arial"/>
                <w:sz w:val="16"/>
                <w:szCs w:val="16"/>
              </w:rPr>
            </w:pPr>
            <w:r w:rsidRPr="00685DA0">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48C0E" w14:textId="2345334D"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DD7FE" w14:textId="30CDDE00" w:rsidR="00685DA0" w:rsidRPr="00685DA0" w:rsidRDefault="00685DA0" w:rsidP="00685DA0">
            <w:pPr>
              <w:pStyle w:val="TAL"/>
              <w:rPr>
                <w:rFonts w:cs="Arial"/>
                <w:sz w:val="16"/>
                <w:szCs w:val="16"/>
              </w:rPr>
            </w:pPr>
            <w:r w:rsidRPr="00685DA0">
              <w:rPr>
                <w:rFonts w:cs="Arial"/>
                <w:sz w:val="16"/>
                <w:szCs w:val="16"/>
              </w:rPr>
              <w:t>RAN3, RAN, SA</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A3FC1F" w14:textId="64CA7559" w:rsidR="00685DA0" w:rsidRPr="00685DA0" w:rsidRDefault="00685DA0" w:rsidP="00685DA0">
            <w:pPr>
              <w:pStyle w:val="TAL"/>
              <w:rPr>
                <w:rFonts w:cs="Arial"/>
                <w:sz w:val="16"/>
                <w:szCs w:val="16"/>
              </w:rPr>
            </w:pPr>
            <w:r w:rsidRPr="00685DA0">
              <w:rPr>
                <w:rFonts w:cs="Arial"/>
                <w:sz w:val="16"/>
                <w:szCs w:val="16"/>
              </w:rPr>
              <w:t>S5-216197</w:t>
            </w:r>
          </w:p>
        </w:tc>
      </w:tr>
      <w:tr w:rsidR="00685DA0" w:rsidRPr="00685DA0" w14:paraId="388CC978"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40456C4" w14:textId="0C9C81D6" w:rsidR="00685DA0" w:rsidRPr="00685DA0" w:rsidRDefault="00086257" w:rsidP="00685DA0">
            <w:pPr>
              <w:pStyle w:val="TAL"/>
              <w:rPr>
                <w:rFonts w:cs="Arial"/>
                <w:sz w:val="16"/>
                <w:szCs w:val="16"/>
              </w:rPr>
            </w:pPr>
            <w:hyperlink r:id="rId2265" w:history="1">
              <w:r>
                <w:rPr>
                  <w:rStyle w:val="Hyperlink"/>
                  <w:rFonts w:cs="Arial"/>
                  <w:sz w:val="16"/>
                  <w:szCs w:val="16"/>
                </w:rPr>
                <w:t>R2-2200160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164D7" w14:textId="5361826A" w:rsidR="00685DA0" w:rsidRPr="00685DA0" w:rsidRDefault="00685DA0" w:rsidP="00685DA0">
            <w:pPr>
              <w:pStyle w:val="TAL"/>
              <w:rPr>
                <w:rFonts w:cs="Arial"/>
                <w:sz w:val="16"/>
                <w:szCs w:val="16"/>
              </w:rPr>
            </w:pPr>
            <w:r w:rsidRPr="00685DA0">
              <w:rPr>
                <w:rFonts w:cs="Arial"/>
                <w:sz w:val="16"/>
                <w:szCs w:val="16"/>
              </w:rPr>
              <w:t>LS on the mapping between service types and slice at application (S5-216414;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063218" w14:textId="5ED4FAB1"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CA015" w14:textId="6EB68719"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6058C" w14:textId="30642409"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1F7D03" w14:textId="2EE27BF8" w:rsidR="00685DA0" w:rsidRPr="00685DA0" w:rsidRDefault="00685DA0" w:rsidP="00685DA0">
            <w:pPr>
              <w:pStyle w:val="TAL"/>
              <w:rPr>
                <w:rFonts w:cs="Arial"/>
                <w:sz w:val="16"/>
                <w:szCs w:val="16"/>
              </w:rPr>
            </w:pPr>
            <w:proofErr w:type="spellStart"/>
            <w:r w:rsidRPr="00685DA0">
              <w:rPr>
                <w:rFonts w:cs="Arial"/>
                <w:sz w:val="16"/>
                <w:szCs w:val="16"/>
              </w:rPr>
              <w:t>eQoE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BBBED" w14:textId="4604BEE2"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532CA" w14:textId="3F1BBEFD" w:rsidR="00685DA0" w:rsidRPr="00685DA0" w:rsidRDefault="00685DA0" w:rsidP="00685DA0">
            <w:pPr>
              <w:pStyle w:val="TAL"/>
              <w:rPr>
                <w:rFonts w:cs="Arial"/>
                <w:sz w:val="16"/>
                <w:szCs w:val="16"/>
              </w:rPr>
            </w:pPr>
            <w:r w:rsidRPr="00685DA0">
              <w:rPr>
                <w:rFonts w:cs="Arial"/>
                <w:sz w:val="16"/>
                <w:szCs w:val="16"/>
              </w:rPr>
              <w:t>SA4, RAN2, SA2, 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9EA31FE" w14:textId="267AD66A" w:rsidR="00685DA0" w:rsidRPr="00685DA0" w:rsidRDefault="00685DA0" w:rsidP="00685DA0">
            <w:pPr>
              <w:pStyle w:val="TAL"/>
              <w:rPr>
                <w:rFonts w:cs="Arial"/>
                <w:sz w:val="16"/>
                <w:szCs w:val="16"/>
              </w:rPr>
            </w:pPr>
            <w:r w:rsidRPr="00685DA0">
              <w:rPr>
                <w:rFonts w:cs="Arial"/>
                <w:sz w:val="16"/>
                <w:szCs w:val="16"/>
              </w:rPr>
              <w:t>S5-216414</w:t>
            </w:r>
          </w:p>
        </w:tc>
      </w:tr>
      <w:tr w:rsidR="00685DA0" w:rsidRPr="00685DA0" w14:paraId="1F2AD27A"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19E587" w14:textId="1774C0F5" w:rsidR="00685DA0" w:rsidRPr="00685DA0" w:rsidRDefault="00086257" w:rsidP="00685DA0">
            <w:pPr>
              <w:pStyle w:val="TAL"/>
              <w:rPr>
                <w:rFonts w:cs="Arial"/>
                <w:sz w:val="16"/>
                <w:szCs w:val="16"/>
              </w:rPr>
            </w:pPr>
            <w:hyperlink r:id="rId2266" w:history="1">
              <w:r>
                <w:rPr>
                  <w:rStyle w:val="Hyperlink"/>
                  <w:rFonts w:cs="Arial"/>
                  <w:sz w:val="16"/>
                  <w:szCs w:val="16"/>
                </w:rPr>
                <w:t>R2-2200161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8712DB" w14:textId="0A44AB6A" w:rsidR="00685DA0" w:rsidRPr="00685DA0" w:rsidRDefault="00685DA0" w:rsidP="00685DA0">
            <w:pPr>
              <w:pStyle w:val="TAL"/>
              <w:rPr>
                <w:rFonts w:cs="Arial"/>
                <w:sz w:val="16"/>
                <w:szCs w:val="16"/>
              </w:rPr>
            </w:pPr>
            <w:r w:rsidRPr="00685DA0">
              <w:rPr>
                <w:rFonts w:cs="Arial"/>
                <w:sz w:val="16"/>
                <w:szCs w:val="16"/>
              </w:rPr>
              <w:t xml:space="preserve">LS on </w:t>
            </w:r>
            <w:proofErr w:type="spellStart"/>
            <w:r w:rsidRPr="00685DA0">
              <w:rPr>
                <w:rFonts w:cs="Arial"/>
                <w:sz w:val="16"/>
                <w:szCs w:val="16"/>
              </w:rPr>
              <w:t>QoE</w:t>
            </w:r>
            <w:proofErr w:type="spellEnd"/>
            <w:r w:rsidRPr="00685DA0">
              <w:rPr>
                <w:rFonts w:cs="Arial"/>
                <w:sz w:val="16"/>
                <w:szCs w:val="16"/>
              </w:rPr>
              <w:t xml:space="preserve"> configuration and reporting related issues (S5-216415;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EB38D8" w14:textId="0770BF1A"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095C6" w14:textId="6B69CAF5"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AECEEF" w14:textId="57DA042E"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55FFF" w14:textId="0518683F" w:rsidR="00685DA0" w:rsidRPr="00685DA0" w:rsidRDefault="00685DA0" w:rsidP="00685DA0">
            <w:pPr>
              <w:pStyle w:val="TAL"/>
              <w:rPr>
                <w:rFonts w:cs="Arial"/>
                <w:sz w:val="16"/>
                <w:szCs w:val="16"/>
              </w:rPr>
            </w:pPr>
            <w:proofErr w:type="spellStart"/>
            <w:r w:rsidRPr="00685DA0">
              <w:rPr>
                <w:rFonts w:cs="Arial"/>
                <w:sz w:val="16"/>
                <w:szCs w:val="16"/>
              </w:rPr>
              <w:t>eQoE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83D0" w14:textId="51806691"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DBC06" w14:textId="45EB9C25" w:rsidR="00685DA0" w:rsidRPr="00685DA0" w:rsidRDefault="00685DA0" w:rsidP="00685DA0">
            <w:pPr>
              <w:pStyle w:val="TAL"/>
              <w:rPr>
                <w:rFonts w:cs="Arial"/>
                <w:sz w:val="16"/>
                <w:szCs w:val="16"/>
              </w:rPr>
            </w:pPr>
            <w:r w:rsidRPr="00685DA0">
              <w:rPr>
                <w:rFonts w:cs="Arial"/>
                <w:sz w:val="16"/>
                <w:szCs w:val="16"/>
              </w:rPr>
              <w:t>SA4, 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32F697" w14:textId="7AD21E9D" w:rsidR="00685DA0" w:rsidRPr="00685DA0" w:rsidRDefault="00685DA0" w:rsidP="00685DA0">
            <w:pPr>
              <w:pStyle w:val="TAL"/>
              <w:rPr>
                <w:rFonts w:cs="Arial"/>
                <w:sz w:val="16"/>
                <w:szCs w:val="16"/>
              </w:rPr>
            </w:pPr>
            <w:r w:rsidRPr="00685DA0">
              <w:rPr>
                <w:rFonts w:cs="Arial"/>
                <w:sz w:val="16"/>
                <w:szCs w:val="16"/>
              </w:rPr>
              <w:t>S5-216415</w:t>
            </w:r>
          </w:p>
        </w:tc>
      </w:tr>
      <w:tr w:rsidR="00685DA0" w:rsidRPr="00685DA0" w14:paraId="02F14657"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D96112" w14:textId="305D8411" w:rsidR="00685DA0" w:rsidRPr="00685DA0" w:rsidRDefault="00086257" w:rsidP="00685DA0">
            <w:pPr>
              <w:pStyle w:val="TAL"/>
              <w:rPr>
                <w:rFonts w:cs="Arial"/>
                <w:sz w:val="16"/>
                <w:szCs w:val="16"/>
              </w:rPr>
            </w:pPr>
            <w:hyperlink r:id="rId2267" w:history="1">
              <w:r>
                <w:rPr>
                  <w:rStyle w:val="Hyperlink"/>
                  <w:rFonts w:cs="Arial"/>
                  <w:sz w:val="16"/>
                  <w:szCs w:val="16"/>
                </w:rPr>
                <w:t>R2-2200162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6DC5B5" w14:textId="7E1689F8" w:rsidR="00685DA0" w:rsidRPr="00685DA0" w:rsidRDefault="00685DA0" w:rsidP="00685DA0">
            <w:pPr>
              <w:pStyle w:val="TAL"/>
              <w:rPr>
                <w:rFonts w:cs="Arial"/>
                <w:sz w:val="16"/>
                <w:szCs w:val="16"/>
              </w:rPr>
            </w:pPr>
            <w:r w:rsidRPr="00685DA0">
              <w:rPr>
                <w:rFonts w:cs="Arial"/>
                <w:sz w:val="16"/>
                <w:szCs w:val="16"/>
              </w:rPr>
              <w:t xml:space="preserve">LS Reply on </w:t>
            </w:r>
            <w:proofErr w:type="spellStart"/>
            <w:r w:rsidRPr="00685DA0">
              <w:rPr>
                <w:rFonts w:cs="Arial"/>
                <w:sz w:val="16"/>
                <w:szCs w:val="16"/>
              </w:rPr>
              <w:t>QoE</w:t>
            </w:r>
            <w:proofErr w:type="spellEnd"/>
            <w:r w:rsidRPr="00685DA0">
              <w:rPr>
                <w:rFonts w:cs="Arial"/>
                <w:sz w:val="16"/>
                <w:szCs w:val="16"/>
              </w:rPr>
              <w:t xml:space="preserve"> report handling at </w:t>
            </w:r>
            <w:proofErr w:type="spellStart"/>
            <w:r w:rsidRPr="00685DA0">
              <w:rPr>
                <w:rFonts w:cs="Arial"/>
                <w:sz w:val="16"/>
                <w:szCs w:val="16"/>
              </w:rPr>
              <w:t>QoE</w:t>
            </w:r>
            <w:proofErr w:type="spellEnd"/>
            <w:r w:rsidRPr="00685DA0">
              <w:rPr>
                <w:rFonts w:cs="Arial"/>
                <w:sz w:val="16"/>
                <w:szCs w:val="16"/>
              </w:rPr>
              <w:t xml:space="preserve"> pause (S5-216417;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C46863F" w14:textId="41B7EFE5"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90264" w14:textId="549C0307"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FD988F" w14:textId="0C023B3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284D0" w14:textId="767490A4" w:rsidR="00685DA0" w:rsidRPr="00685DA0" w:rsidRDefault="00685DA0" w:rsidP="00685DA0">
            <w:pPr>
              <w:pStyle w:val="TAL"/>
              <w:rPr>
                <w:rFonts w:cs="Arial"/>
                <w:sz w:val="16"/>
                <w:szCs w:val="16"/>
              </w:rPr>
            </w:pPr>
            <w:proofErr w:type="spellStart"/>
            <w:r w:rsidRPr="00685DA0">
              <w:rPr>
                <w:rFonts w:cs="Arial"/>
                <w:sz w:val="16"/>
                <w:szCs w:val="16"/>
              </w:rPr>
              <w:t>eQoE</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3DD164" w14:textId="69ED71CE" w:rsidR="00685DA0" w:rsidRPr="00685DA0" w:rsidRDefault="00685DA0" w:rsidP="00685DA0">
            <w:pPr>
              <w:pStyle w:val="TAL"/>
              <w:rPr>
                <w:rFonts w:cs="Arial"/>
                <w:sz w:val="16"/>
                <w:szCs w:val="16"/>
              </w:rPr>
            </w:pPr>
            <w:r w:rsidRPr="00685DA0">
              <w:rPr>
                <w:rFonts w:cs="Arial"/>
                <w:sz w:val="16"/>
                <w:szCs w:val="16"/>
              </w:rPr>
              <w:t>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6BB27" w14:textId="5533E6F1" w:rsidR="00685DA0" w:rsidRPr="00685DA0" w:rsidRDefault="00685DA0" w:rsidP="00685DA0">
            <w:pPr>
              <w:pStyle w:val="TAL"/>
              <w:rPr>
                <w:rFonts w:cs="Arial"/>
                <w:sz w:val="16"/>
                <w:szCs w:val="16"/>
              </w:rPr>
            </w:pPr>
            <w:r w:rsidRPr="00685DA0">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968822" w14:textId="432F9619" w:rsidR="00685DA0" w:rsidRPr="00685DA0" w:rsidRDefault="00685DA0" w:rsidP="00685DA0">
            <w:pPr>
              <w:pStyle w:val="TAL"/>
              <w:rPr>
                <w:rFonts w:cs="Arial"/>
                <w:sz w:val="16"/>
                <w:szCs w:val="16"/>
              </w:rPr>
            </w:pPr>
            <w:r w:rsidRPr="00685DA0">
              <w:rPr>
                <w:rFonts w:cs="Arial"/>
                <w:sz w:val="16"/>
                <w:szCs w:val="16"/>
              </w:rPr>
              <w:t>S5-216417</w:t>
            </w:r>
          </w:p>
        </w:tc>
      </w:tr>
      <w:tr w:rsidR="00685DA0" w:rsidRPr="00685DA0" w14:paraId="741F75C6"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41DBE" w14:textId="314BCDF5" w:rsidR="00685DA0" w:rsidRPr="00685DA0" w:rsidRDefault="00086257" w:rsidP="00685DA0">
            <w:pPr>
              <w:pStyle w:val="TAL"/>
              <w:rPr>
                <w:rFonts w:cs="Arial"/>
                <w:sz w:val="16"/>
                <w:szCs w:val="16"/>
              </w:rPr>
            </w:pPr>
            <w:hyperlink r:id="rId2268" w:history="1">
              <w:r>
                <w:rPr>
                  <w:rStyle w:val="Hyperlink"/>
                  <w:rFonts w:cs="Arial"/>
                  <w:sz w:val="16"/>
                  <w:szCs w:val="16"/>
                </w:rPr>
                <w:t>R2-2200163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95ED52" w14:textId="32D4BA8B" w:rsidR="00685DA0" w:rsidRPr="00685DA0" w:rsidRDefault="00685DA0" w:rsidP="00685DA0">
            <w:pPr>
              <w:pStyle w:val="TAL"/>
              <w:rPr>
                <w:rFonts w:cs="Arial"/>
                <w:sz w:val="16"/>
                <w:szCs w:val="16"/>
              </w:rPr>
            </w:pPr>
            <w:r w:rsidRPr="00685DA0">
              <w:rPr>
                <w:rFonts w:cs="Arial"/>
                <w:sz w:val="16"/>
                <w:szCs w:val="16"/>
              </w:rPr>
              <w:t>Reply LS on the Beam measurement reports for the MDT measurements (S5-216628;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BBE57E7" w14:textId="26053399" w:rsidR="00685DA0" w:rsidRPr="00685DA0" w:rsidRDefault="00685DA0" w:rsidP="00685DA0">
            <w:pPr>
              <w:pStyle w:val="TAL"/>
              <w:rPr>
                <w:rFonts w:cs="Arial"/>
                <w:sz w:val="16"/>
                <w:szCs w:val="16"/>
              </w:rPr>
            </w:pPr>
            <w:r w:rsidRPr="00685DA0">
              <w:rPr>
                <w:rFonts w:cs="Arial"/>
                <w:sz w:val="16"/>
                <w:szCs w:val="16"/>
              </w:rPr>
              <w:t>SA5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3F0F29" w14:textId="002CFE49"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5745B" w14:textId="29D633C5"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DA671" w14:textId="42BA7EE9" w:rsidR="00685DA0" w:rsidRPr="00685DA0" w:rsidRDefault="00685DA0" w:rsidP="00685DA0">
            <w:pPr>
              <w:pStyle w:val="TAL"/>
              <w:rPr>
                <w:rFonts w:cs="Arial"/>
                <w:sz w:val="16"/>
                <w:szCs w:val="16"/>
              </w:rPr>
            </w:pPr>
            <w:r w:rsidRPr="00685DA0">
              <w:rPr>
                <w:rFonts w:cs="Arial"/>
                <w:sz w:val="16"/>
                <w:szCs w:val="16"/>
              </w:rPr>
              <w:t>e_5GMDT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71FA8" w14:textId="139E222A" w:rsidR="00685DA0" w:rsidRPr="00685DA0" w:rsidRDefault="00685DA0" w:rsidP="00685DA0">
            <w:pPr>
              <w:pStyle w:val="TAL"/>
              <w:rPr>
                <w:rFonts w:cs="Arial"/>
                <w:sz w:val="16"/>
                <w:szCs w:val="16"/>
              </w:rPr>
            </w:pPr>
            <w:r w:rsidRPr="00685DA0">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64B5F" w14:textId="34915A02" w:rsidR="00685DA0" w:rsidRPr="00685DA0" w:rsidRDefault="00685DA0" w:rsidP="00685DA0">
            <w:pPr>
              <w:pStyle w:val="TAL"/>
              <w:rPr>
                <w:rFonts w:cs="Arial"/>
                <w:sz w:val="16"/>
                <w:szCs w:val="16"/>
              </w:rPr>
            </w:pPr>
            <w:r w:rsidRPr="00685DA0">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363F1A" w14:textId="4736D3C5" w:rsidR="00685DA0" w:rsidRPr="00685DA0" w:rsidRDefault="00685DA0" w:rsidP="00685DA0">
            <w:pPr>
              <w:pStyle w:val="TAL"/>
              <w:rPr>
                <w:rFonts w:cs="Arial"/>
                <w:sz w:val="16"/>
                <w:szCs w:val="16"/>
              </w:rPr>
            </w:pPr>
            <w:r w:rsidRPr="00685DA0">
              <w:rPr>
                <w:rFonts w:cs="Arial"/>
                <w:sz w:val="16"/>
                <w:szCs w:val="16"/>
              </w:rPr>
              <w:t>S5-216628</w:t>
            </w:r>
          </w:p>
        </w:tc>
      </w:tr>
      <w:tr w:rsidR="00685DA0" w:rsidRPr="00685DA0" w14:paraId="60000D35"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F62902" w14:textId="09565265" w:rsidR="00685DA0" w:rsidRPr="00685DA0" w:rsidRDefault="00086257" w:rsidP="00685DA0">
            <w:pPr>
              <w:pStyle w:val="TAL"/>
              <w:rPr>
                <w:rFonts w:cs="Arial"/>
                <w:sz w:val="16"/>
                <w:szCs w:val="16"/>
              </w:rPr>
            </w:pPr>
            <w:hyperlink r:id="rId2269" w:history="1">
              <w:r>
                <w:rPr>
                  <w:rStyle w:val="Hyperlink"/>
                  <w:rFonts w:cs="Arial"/>
                  <w:sz w:val="16"/>
                  <w:szCs w:val="16"/>
                </w:rPr>
                <w:t>R2-2200164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902A22" w14:textId="03DB3CFD" w:rsidR="00685DA0" w:rsidRPr="00685DA0" w:rsidRDefault="00685DA0" w:rsidP="00685DA0">
            <w:pPr>
              <w:pStyle w:val="TAL"/>
              <w:rPr>
                <w:rFonts w:cs="Arial"/>
                <w:sz w:val="16"/>
                <w:szCs w:val="16"/>
              </w:rPr>
            </w:pPr>
            <w:r w:rsidRPr="00685DA0">
              <w:rPr>
                <w:rFonts w:cs="Arial"/>
                <w:sz w:val="16"/>
                <w:szCs w:val="16"/>
              </w:rPr>
              <w:t>LS on Energy Efficiency as guiding principle for new solutions (SP-211621;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8AD56A8" w14:textId="0CBF6AD0" w:rsidR="00685DA0" w:rsidRPr="00685DA0" w:rsidRDefault="00685DA0" w:rsidP="00685DA0">
            <w:pPr>
              <w:pStyle w:val="TAL"/>
              <w:rPr>
                <w:rFonts w:cs="Arial"/>
                <w:sz w:val="16"/>
                <w:szCs w:val="16"/>
              </w:rPr>
            </w:pPr>
            <w:r w:rsidRPr="00685DA0">
              <w:rPr>
                <w:rFonts w:cs="Arial"/>
                <w:sz w:val="16"/>
                <w:szCs w:val="16"/>
              </w:rPr>
              <w:t>SA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25210" w14:textId="5923E8B8" w:rsidR="00685DA0" w:rsidRPr="00685DA0" w:rsidRDefault="00685DA0" w:rsidP="00685DA0">
            <w:pPr>
              <w:pStyle w:val="TAL"/>
              <w:rPr>
                <w:rFonts w:cs="Arial"/>
                <w:sz w:val="16"/>
                <w:szCs w:val="16"/>
              </w:rPr>
            </w:pPr>
            <w:r w:rsidRPr="00685DA0">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2D9EC" w14:textId="290DCAF0" w:rsidR="00685DA0" w:rsidRPr="00685DA0" w:rsidRDefault="00685DA0" w:rsidP="00685DA0">
            <w:pPr>
              <w:pStyle w:val="TAL"/>
              <w:rPr>
                <w:rFonts w:cs="Arial"/>
                <w:sz w:val="16"/>
                <w:szCs w:val="16"/>
              </w:rPr>
            </w:pPr>
            <w:r w:rsidRPr="00685DA0">
              <w:rPr>
                <w:rFonts w:cs="Arial"/>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F0FB9" w14:textId="097727BA" w:rsidR="00685DA0" w:rsidRPr="00685DA0" w:rsidRDefault="00685DA0" w:rsidP="00685DA0">
            <w:pPr>
              <w:pStyle w:val="TAL"/>
              <w:rPr>
                <w:rFonts w:cs="Arial"/>
                <w:sz w:val="16"/>
                <w:szCs w:val="16"/>
              </w:rPr>
            </w:pPr>
            <w:r w:rsidRPr="00685DA0">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AEFA4" w14:textId="1D670CA0" w:rsidR="00685DA0" w:rsidRPr="00685DA0" w:rsidRDefault="00685DA0" w:rsidP="00685DA0">
            <w:pPr>
              <w:pStyle w:val="TAL"/>
              <w:rPr>
                <w:rFonts w:cs="Arial"/>
                <w:sz w:val="16"/>
                <w:szCs w:val="16"/>
                <w:lang w:val="fi-FI"/>
              </w:rPr>
            </w:pPr>
            <w:r w:rsidRPr="00685DA0">
              <w:rPr>
                <w:rFonts w:cs="Arial"/>
                <w:sz w:val="16"/>
                <w:szCs w:val="16"/>
                <w:lang w:val="fi-FI"/>
              </w:rPr>
              <w:t>RAN, CT, SA1, SA2, SA3, SA4, SA5, SA6, RAN1, RAN2, RAN3, RAN4, RAN5, CT1, CT3, CT4, CT6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B852B3" w14:textId="155C2AB9" w:rsidR="00685DA0" w:rsidRPr="00685DA0" w:rsidRDefault="00685DA0" w:rsidP="00685DA0">
            <w:pPr>
              <w:pStyle w:val="TAL"/>
              <w:rPr>
                <w:rFonts w:cs="Arial"/>
                <w:sz w:val="16"/>
                <w:szCs w:val="16"/>
                <w:lang w:val="fi-FI"/>
              </w:rPr>
            </w:pPr>
            <w:r w:rsidRPr="00685DA0">
              <w:rPr>
                <w:rFonts w:cs="Arial"/>
                <w:sz w:val="16"/>
                <w:szCs w:val="16"/>
                <w:lang w:val="fi-FI"/>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A497AFD" w14:textId="0BDFB175" w:rsidR="00685DA0" w:rsidRPr="00685DA0" w:rsidRDefault="00685DA0" w:rsidP="00685DA0">
            <w:pPr>
              <w:pStyle w:val="TAL"/>
              <w:rPr>
                <w:rFonts w:cs="Arial"/>
                <w:sz w:val="16"/>
                <w:szCs w:val="16"/>
              </w:rPr>
            </w:pPr>
            <w:r w:rsidRPr="00685DA0">
              <w:rPr>
                <w:rFonts w:cs="Arial"/>
                <w:sz w:val="16"/>
                <w:szCs w:val="16"/>
              </w:rPr>
              <w:t>SP-211621</w:t>
            </w:r>
          </w:p>
        </w:tc>
      </w:tr>
      <w:tr w:rsidR="00685DA0" w:rsidRPr="00685DA0" w14:paraId="5189408D" w14:textId="77777777" w:rsidTr="00685DA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078729" w14:textId="57A7DAE6" w:rsidR="00685DA0" w:rsidRPr="00685DA0" w:rsidRDefault="00086257" w:rsidP="00685DA0">
            <w:pPr>
              <w:pStyle w:val="TAL"/>
              <w:rPr>
                <w:rFonts w:cs="Arial"/>
                <w:sz w:val="16"/>
                <w:szCs w:val="16"/>
              </w:rPr>
            </w:pPr>
            <w:hyperlink r:id="rId2270" w:history="1">
              <w:r>
                <w:rPr>
                  <w:rStyle w:val="Hyperlink"/>
                  <w:rFonts w:cs="Arial"/>
                  <w:sz w:val="16"/>
                  <w:szCs w:val="16"/>
                </w:rPr>
                <w:t>R2-2201945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D93917" w14:textId="68033E86" w:rsidR="00685DA0" w:rsidRPr="00685DA0" w:rsidRDefault="00685DA0" w:rsidP="00685DA0">
            <w:pPr>
              <w:pStyle w:val="TAL"/>
              <w:rPr>
                <w:rFonts w:cs="Arial"/>
                <w:sz w:val="16"/>
                <w:szCs w:val="16"/>
              </w:rPr>
            </w:pPr>
            <w:r w:rsidRPr="00685DA0">
              <w:rPr>
                <w:rFonts w:cs="Arial"/>
                <w:sz w:val="16"/>
                <w:szCs w:val="16"/>
              </w:rPr>
              <w:t>Reply LS to RAN2 on UL gap in FR2 RF enhancement (R4-2202419;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C6FF14F" w14:textId="5F829662" w:rsidR="00685DA0" w:rsidRPr="00685DA0" w:rsidRDefault="00685DA0" w:rsidP="00685DA0">
            <w:pPr>
              <w:pStyle w:val="TAL"/>
              <w:rPr>
                <w:rFonts w:cs="Arial"/>
                <w:sz w:val="16"/>
                <w:szCs w:val="16"/>
              </w:rPr>
            </w:pPr>
            <w:r w:rsidRPr="00685DA0">
              <w:rPr>
                <w:rFonts w:cs="Arial"/>
                <w:sz w:val="16"/>
                <w:szCs w:val="16"/>
              </w:rPr>
              <w:t>RAN4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94841" w14:textId="51A3CF82" w:rsidR="00685DA0" w:rsidRPr="00685DA0" w:rsidRDefault="00685DA0" w:rsidP="00685DA0">
            <w:pPr>
              <w:pStyle w:val="TAL"/>
              <w:rPr>
                <w:rFonts w:cs="Arial"/>
                <w:sz w:val="16"/>
                <w:szCs w:val="16"/>
              </w:rPr>
            </w:pPr>
            <w:r w:rsidRPr="00685DA0">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5B651" w14:textId="03883B03" w:rsidR="00685DA0" w:rsidRPr="00685DA0" w:rsidRDefault="00685DA0" w:rsidP="00685DA0">
            <w:pPr>
              <w:pStyle w:val="TAL"/>
              <w:rPr>
                <w:rFonts w:cs="Arial"/>
                <w:sz w:val="16"/>
                <w:szCs w:val="16"/>
              </w:rPr>
            </w:pPr>
            <w:r w:rsidRPr="00685DA0">
              <w:rPr>
                <w:rFonts w:cs="Arial"/>
                <w:sz w:val="16"/>
                <w:szCs w:val="16"/>
              </w:rPr>
              <w:t>Rel-17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E698" w14:textId="4075BC80" w:rsidR="00685DA0" w:rsidRPr="00685DA0" w:rsidRDefault="00685DA0" w:rsidP="00685DA0">
            <w:pPr>
              <w:pStyle w:val="TAL"/>
              <w:rPr>
                <w:rFonts w:cs="Arial"/>
                <w:sz w:val="16"/>
                <w:szCs w:val="16"/>
              </w:rPr>
            </w:pPr>
            <w:r w:rsidRPr="00685DA0">
              <w:rPr>
                <w:rFonts w:cs="Arial"/>
                <w:sz w:val="16"/>
                <w:szCs w:val="16"/>
              </w:rPr>
              <w:t>NR_RF_FR2_req_enh2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4E0C4A" w14:textId="1FA79C77" w:rsidR="00685DA0" w:rsidRPr="00685DA0" w:rsidRDefault="00685DA0" w:rsidP="00685DA0">
            <w:pPr>
              <w:pStyle w:val="TAL"/>
              <w:rPr>
                <w:rFonts w:cs="Arial"/>
                <w:sz w:val="16"/>
                <w:szCs w:val="16"/>
              </w:rPr>
            </w:pPr>
            <w:r w:rsidRPr="00685DA0">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A6021" w14:textId="7C2A353A" w:rsidR="00685DA0" w:rsidRPr="00685DA0" w:rsidRDefault="00685DA0" w:rsidP="00685DA0">
            <w:pPr>
              <w:pStyle w:val="TAL"/>
              <w:rPr>
                <w:rFonts w:cs="Arial"/>
                <w:sz w:val="16"/>
                <w:szCs w:val="16"/>
              </w:rPr>
            </w:pPr>
            <w:r w:rsidRPr="00685DA0">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86A589" w14:textId="7A48F484" w:rsidR="00685DA0" w:rsidRPr="00685DA0" w:rsidRDefault="00685DA0" w:rsidP="00685DA0">
            <w:pPr>
              <w:pStyle w:val="TAL"/>
              <w:rPr>
                <w:rFonts w:cs="Arial"/>
                <w:sz w:val="16"/>
                <w:szCs w:val="16"/>
              </w:rPr>
            </w:pPr>
            <w:r w:rsidRPr="00685DA0">
              <w:rPr>
                <w:rFonts w:cs="Arial"/>
                <w:sz w:val="16"/>
                <w:szCs w:val="16"/>
              </w:rPr>
              <w:t> </w:t>
            </w:r>
          </w:p>
        </w:tc>
      </w:tr>
    </w:tbl>
    <w:p w14:paraId="3FF8727B" w14:textId="77777777" w:rsidR="007A2AE9" w:rsidRPr="00211C68" w:rsidRDefault="007A2AE9" w:rsidP="00924E60">
      <w:pPr>
        <w:rPr>
          <w:rFonts w:cs="Arial"/>
        </w:rPr>
      </w:pPr>
    </w:p>
    <w:p w14:paraId="5264F9C7" w14:textId="0F156EA9" w:rsidR="00924E60" w:rsidRPr="00211C68" w:rsidRDefault="002772BB" w:rsidP="00924E60">
      <w:pPr>
        <w:rPr>
          <w:rFonts w:cs="Arial"/>
        </w:rPr>
      </w:pPr>
      <w:r w:rsidRPr="00211C68">
        <w:rPr>
          <w:rFonts w:cs="Arial"/>
        </w:rPr>
        <w:t>10</w:t>
      </w:r>
      <w:r w:rsidR="00AA4586">
        <w:rPr>
          <w:rFonts w:cs="Arial"/>
        </w:rPr>
        <w:t>6</w:t>
      </w:r>
      <w:r w:rsidR="00924E60" w:rsidRPr="00211C68">
        <w:rPr>
          <w:rFonts w:cs="Arial"/>
        </w:rPr>
        <w:t xml:space="preserve"> incoming LS, of which </w:t>
      </w:r>
      <w:r w:rsidR="00AA4586">
        <w:rPr>
          <w:rFonts w:cs="Arial"/>
        </w:rPr>
        <w:t>7</w:t>
      </w:r>
      <w:r w:rsidR="00685DA0">
        <w:rPr>
          <w:rFonts w:cs="Arial"/>
        </w:rPr>
        <w:t>8</w:t>
      </w:r>
      <w:r w:rsidR="00924E60" w:rsidRPr="00211C68">
        <w:rPr>
          <w:rFonts w:cs="Arial"/>
        </w:rPr>
        <w:t xml:space="preserve"> LS were treated. The remaining </w:t>
      </w:r>
      <w:r w:rsidR="00C46D7F">
        <w:rPr>
          <w:rFonts w:cs="Arial"/>
        </w:rPr>
        <w:t>28</w:t>
      </w:r>
      <w:r w:rsidR="00924E60" w:rsidRPr="00211C68">
        <w:rPr>
          <w:rFonts w:cs="Arial"/>
        </w:rPr>
        <w:t xml:space="preserve"> non-treated </w:t>
      </w:r>
      <w:proofErr w:type="spellStart"/>
      <w:r w:rsidR="00924E60" w:rsidRPr="00211C68">
        <w:rPr>
          <w:rFonts w:cs="Arial"/>
        </w:rPr>
        <w:t>LSin</w:t>
      </w:r>
      <w:r w:rsidR="00967CA4" w:rsidRPr="00211C68">
        <w:rPr>
          <w:rFonts w:cs="Arial"/>
        </w:rPr>
        <w:t>'s</w:t>
      </w:r>
      <w:proofErr w:type="spellEnd"/>
      <w:r w:rsidR="00924E60" w:rsidRPr="00211C68">
        <w:rPr>
          <w:rFonts w:cs="Arial"/>
        </w:rPr>
        <w:t xml:space="preserve"> will be treated in RAN2#11</w:t>
      </w:r>
      <w:r w:rsidR="00AA4586">
        <w:rPr>
          <w:rFonts w:cs="Arial"/>
        </w:rPr>
        <w:t>7</w:t>
      </w:r>
      <w:r w:rsidR="00924E60" w:rsidRPr="00211C68">
        <w:rPr>
          <w:rFonts w:cs="Arial"/>
        </w:rPr>
        <w:t>-e.</w:t>
      </w:r>
    </w:p>
    <w:bookmarkEnd w:id="382"/>
    <w:bookmarkEnd w:id="386"/>
    <w:p w14:paraId="06CF233C" w14:textId="77777777" w:rsidR="00924E60" w:rsidRPr="00211C68" w:rsidRDefault="00924E60" w:rsidP="00924E60">
      <w:pPr>
        <w:rPr>
          <w:rFonts w:cs="Arial"/>
        </w:rPr>
      </w:pPr>
    </w:p>
    <w:p w14:paraId="53876367" w14:textId="3816CE01" w:rsidR="00924E60" w:rsidRPr="00211C68" w:rsidRDefault="00924E60" w:rsidP="00924E60">
      <w:pPr>
        <w:pStyle w:val="Heading1"/>
      </w:pPr>
      <w:bookmarkStart w:id="387" w:name="_Toc24896522"/>
      <w:bookmarkStart w:id="388" w:name="_Toc25783671"/>
      <w:bookmarkStart w:id="389" w:name="_Toc33399565"/>
      <w:bookmarkStart w:id="390" w:name="_Toc35189503"/>
      <w:bookmarkStart w:id="391" w:name="_Toc35213652"/>
      <w:bookmarkStart w:id="392" w:name="_Toc39528407"/>
      <w:bookmarkStart w:id="393" w:name="_Toc40051254"/>
      <w:bookmarkStart w:id="394" w:name="_Toc41695968"/>
      <w:bookmarkStart w:id="395" w:name="_Toc44503780"/>
      <w:bookmarkStart w:id="396" w:name="_Toc50895422"/>
      <w:bookmarkStart w:id="397" w:name="_Toc57284394"/>
      <w:bookmarkStart w:id="398" w:name="_Toc57677264"/>
      <w:bookmarkStart w:id="399" w:name="_Toc63611398"/>
      <w:bookmarkStart w:id="400" w:name="_Toc63611648"/>
      <w:bookmarkStart w:id="401" w:name="_Toc63704838"/>
      <w:bookmarkStart w:id="402" w:name="_Toc64749665"/>
      <w:bookmarkStart w:id="403" w:name="_Toc68990862"/>
      <w:bookmarkStart w:id="404" w:name="_Toc70673482"/>
      <w:bookmarkStart w:id="405" w:name="_Toc74845111"/>
      <w:bookmarkStart w:id="406" w:name="_Toc78991844"/>
      <w:bookmarkStart w:id="407" w:name="_Toc78992093"/>
      <w:bookmarkStart w:id="408" w:name="_Toc82647272"/>
      <w:bookmarkStart w:id="409" w:name="_Toc88676459"/>
      <w:bookmarkStart w:id="410" w:name="_Hlk22647430"/>
      <w:bookmarkStart w:id="411" w:name="_Hlk25975575"/>
      <w:bookmarkStart w:id="412" w:name="_Hlk69948915"/>
      <w:bookmarkStart w:id="413" w:name="_Hlk39706138"/>
      <w:bookmarkStart w:id="414" w:name="_Toc95774488"/>
      <w:bookmarkEnd w:id="383"/>
      <w:r w:rsidRPr="00211C68">
        <w:rPr>
          <w:lang w:val="en-US"/>
        </w:rPr>
        <w:lastRenderedPageBreak/>
        <w:t>Annex D:</w:t>
      </w:r>
      <w:bookmarkStart w:id="415" w:name="_Hlk9431153"/>
      <w:bookmarkStart w:id="416" w:name="_Hlk2551052"/>
      <w:r w:rsidRPr="00211C68">
        <w:rPr>
          <w:lang w:val="en-US"/>
        </w:rPr>
        <w:t xml:space="preserve"> </w:t>
      </w:r>
      <w:r w:rsidRPr="00211C68">
        <w:t>Outgoing liaison statements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4"/>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924E60" w:rsidRPr="00211C68" w14:paraId="473E6D25" w14:textId="77777777" w:rsidTr="00647095">
        <w:trPr>
          <w:trHeight w:val="300"/>
        </w:trPr>
        <w:tc>
          <w:tcPr>
            <w:tcW w:w="1281" w:type="dxa"/>
            <w:shd w:val="clear" w:color="000000" w:fill="auto"/>
            <w:hideMark/>
          </w:tcPr>
          <w:p w14:paraId="0BFD3F83" w14:textId="77777777" w:rsidR="00924E60" w:rsidRPr="00211C68" w:rsidRDefault="00924E60" w:rsidP="004542F4">
            <w:pPr>
              <w:pStyle w:val="TAH"/>
            </w:pPr>
            <w:bookmarkStart w:id="417" w:name="_Hlk40311865"/>
            <w:bookmarkStart w:id="418" w:name="_Hlk73964454"/>
            <w:bookmarkStart w:id="419" w:name="_Hlk40455407"/>
            <w:bookmarkStart w:id="420" w:name="_Hlk18316006"/>
            <w:bookmarkStart w:id="421" w:name="_Hlk73397865"/>
            <w:proofErr w:type="spellStart"/>
            <w:r w:rsidRPr="00211C68">
              <w:lastRenderedPageBreak/>
              <w:t>TDoc</w:t>
            </w:r>
            <w:proofErr w:type="spellEnd"/>
          </w:p>
        </w:tc>
        <w:tc>
          <w:tcPr>
            <w:tcW w:w="3119" w:type="dxa"/>
            <w:shd w:val="clear" w:color="000000" w:fill="auto"/>
            <w:hideMark/>
          </w:tcPr>
          <w:p w14:paraId="0D7A36F2" w14:textId="77777777" w:rsidR="00924E60" w:rsidRPr="00211C68" w:rsidRDefault="00924E60" w:rsidP="004542F4">
            <w:pPr>
              <w:pStyle w:val="TAH"/>
            </w:pPr>
            <w:r w:rsidRPr="00211C68">
              <w:t>Title</w:t>
            </w:r>
          </w:p>
        </w:tc>
        <w:tc>
          <w:tcPr>
            <w:tcW w:w="850" w:type="dxa"/>
            <w:shd w:val="clear" w:color="000000" w:fill="auto"/>
            <w:hideMark/>
          </w:tcPr>
          <w:p w14:paraId="249A97CA" w14:textId="77777777" w:rsidR="00924E60" w:rsidRPr="00211C68" w:rsidRDefault="00924E60" w:rsidP="004542F4">
            <w:pPr>
              <w:pStyle w:val="TAH"/>
            </w:pPr>
            <w:proofErr w:type="spellStart"/>
            <w:r w:rsidRPr="00211C68">
              <w:t>Rel</w:t>
            </w:r>
            <w:proofErr w:type="spellEnd"/>
          </w:p>
        </w:tc>
        <w:tc>
          <w:tcPr>
            <w:tcW w:w="2268" w:type="dxa"/>
            <w:shd w:val="clear" w:color="000000" w:fill="auto"/>
            <w:hideMark/>
          </w:tcPr>
          <w:p w14:paraId="59BDEADC" w14:textId="77777777" w:rsidR="00924E60" w:rsidRPr="00211C68" w:rsidRDefault="00924E60" w:rsidP="004542F4">
            <w:pPr>
              <w:pStyle w:val="TAH"/>
            </w:pPr>
            <w:r w:rsidRPr="00211C68">
              <w:t>Related WIs</w:t>
            </w:r>
          </w:p>
        </w:tc>
        <w:tc>
          <w:tcPr>
            <w:tcW w:w="1134" w:type="dxa"/>
            <w:shd w:val="clear" w:color="000000" w:fill="auto"/>
            <w:hideMark/>
          </w:tcPr>
          <w:p w14:paraId="65E7E8E4" w14:textId="77777777" w:rsidR="00924E60" w:rsidRPr="00211C68" w:rsidRDefault="00924E60" w:rsidP="004542F4">
            <w:pPr>
              <w:pStyle w:val="TAH"/>
            </w:pPr>
            <w:r w:rsidRPr="00211C68">
              <w:t>To</w:t>
            </w:r>
          </w:p>
        </w:tc>
        <w:tc>
          <w:tcPr>
            <w:tcW w:w="1276" w:type="dxa"/>
            <w:shd w:val="clear" w:color="000000" w:fill="auto"/>
            <w:hideMark/>
          </w:tcPr>
          <w:p w14:paraId="0CDE4D0C" w14:textId="77777777" w:rsidR="00924E60" w:rsidRPr="00211C68" w:rsidRDefault="00924E60" w:rsidP="004542F4">
            <w:pPr>
              <w:pStyle w:val="TAH"/>
            </w:pPr>
            <w:r w:rsidRPr="00211C68">
              <w:t>Cc</w:t>
            </w:r>
          </w:p>
        </w:tc>
      </w:tr>
      <w:bookmarkStart w:id="422" w:name="_Hlk73397825"/>
      <w:bookmarkEnd w:id="415"/>
      <w:bookmarkEnd w:id="417"/>
      <w:bookmarkEnd w:id="418"/>
      <w:tr w:rsidR="00507569" w:rsidRPr="00507569" w14:paraId="6CD280B2" w14:textId="77777777" w:rsidTr="003C27D7">
        <w:tc>
          <w:tcPr>
            <w:tcW w:w="1281" w:type="dxa"/>
            <w:shd w:val="clear" w:color="000000" w:fill="auto"/>
          </w:tcPr>
          <w:p w14:paraId="40EE0F97" w14:textId="00CFBDDD" w:rsidR="00507569" w:rsidRPr="00507569" w:rsidRDefault="00086257" w:rsidP="00507569">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"https://www.3gpp.org/ftp/TSG_RAN/WG2_RL2/TSGR2_116bis-e/Docs/R2-2201711.zip" </w:instrText>
            </w:r>
            <w:r>
              <w:rPr>
                <w:rFonts w:cs="Arial"/>
                <w:sz w:val="16"/>
                <w:szCs w:val="16"/>
              </w:rPr>
            </w:r>
            <w:r>
              <w:rPr>
                <w:rFonts w:cs="Arial"/>
                <w:sz w:val="16"/>
                <w:szCs w:val="16"/>
              </w:rPr>
              <w:fldChar w:fldCharType="separate"/>
            </w:r>
            <w:r>
              <w:rPr>
                <w:rStyle w:val="Hyperlink"/>
                <w:rFonts w:cs="Arial"/>
                <w:sz w:val="16"/>
                <w:szCs w:val="16"/>
              </w:rPr>
              <w:t>R2-2201711</w:t>
            </w:r>
            <w:r>
              <w:rPr>
                <w:rFonts w:cs="Arial"/>
                <w:sz w:val="16"/>
                <w:szCs w:val="16"/>
              </w:rPr>
              <w:fldChar w:fldCharType="end"/>
            </w:r>
          </w:p>
        </w:tc>
        <w:tc>
          <w:tcPr>
            <w:tcW w:w="3119" w:type="dxa"/>
            <w:shd w:val="clear" w:color="000000" w:fill="auto"/>
          </w:tcPr>
          <w:p w14:paraId="07D8E3F5" w14:textId="213C70CE" w:rsidR="00507569" w:rsidRPr="00507569" w:rsidRDefault="00507569" w:rsidP="00507569">
            <w:pPr>
              <w:pStyle w:val="TAL"/>
              <w:rPr>
                <w:rFonts w:cs="Arial"/>
                <w:sz w:val="16"/>
                <w:szCs w:val="16"/>
              </w:rPr>
            </w:pPr>
            <w:r w:rsidRPr="00507569">
              <w:rPr>
                <w:rFonts w:cs="Arial"/>
                <w:sz w:val="16"/>
                <w:szCs w:val="16"/>
              </w:rPr>
              <w:t>LS on efficient activation/de-activation mechanism for one SCG</w:t>
            </w:r>
          </w:p>
        </w:tc>
        <w:tc>
          <w:tcPr>
            <w:tcW w:w="850" w:type="dxa"/>
            <w:shd w:val="clear" w:color="000000" w:fill="auto"/>
          </w:tcPr>
          <w:p w14:paraId="26ADE826" w14:textId="16A52C30"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78AFD1D8" w14:textId="0136AC75" w:rsidR="00507569" w:rsidRPr="00507569" w:rsidRDefault="00507569" w:rsidP="00507569">
            <w:pPr>
              <w:pStyle w:val="TAL"/>
              <w:rPr>
                <w:rFonts w:cs="Arial"/>
                <w:sz w:val="16"/>
                <w:szCs w:val="16"/>
              </w:rPr>
            </w:pPr>
            <w:r w:rsidRPr="00507569">
              <w:rPr>
                <w:rFonts w:cs="Arial"/>
                <w:sz w:val="16"/>
                <w:szCs w:val="16"/>
              </w:rPr>
              <w:t>LTE_NR_DC_enh2-Core</w:t>
            </w:r>
          </w:p>
        </w:tc>
        <w:tc>
          <w:tcPr>
            <w:tcW w:w="1134" w:type="dxa"/>
            <w:shd w:val="clear" w:color="000000" w:fill="auto"/>
          </w:tcPr>
          <w:p w14:paraId="0C1235B8" w14:textId="54D1D131"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000000" w:fill="auto"/>
          </w:tcPr>
          <w:p w14:paraId="31A39D33" w14:textId="1F39CD7C" w:rsidR="00507569" w:rsidRPr="00507569" w:rsidRDefault="00507569" w:rsidP="00507569">
            <w:pPr>
              <w:pStyle w:val="TAL"/>
              <w:rPr>
                <w:rFonts w:cs="Arial"/>
                <w:sz w:val="16"/>
                <w:szCs w:val="16"/>
              </w:rPr>
            </w:pPr>
          </w:p>
        </w:tc>
      </w:tr>
      <w:tr w:rsidR="00507569" w:rsidRPr="00507569" w14:paraId="08AA84F4" w14:textId="77777777" w:rsidTr="003C27D7">
        <w:tc>
          <w:tcPr>
            <w:tcW w:w="1281" w:type="dxa"/>
            <w:shd w:val="clear" w:color="000000" w:fill="auto"/>
          </w:tcPr>
          <w:p w14:paraId="5D43DBC4" w14:textId="78D7B630" w:rsidR="00507569" w:rsidRPr="00507569" w:rsidRDefault="00086257" w:rsidP="00507569">
            <w:pPr>
              <w:pStyle w:val="TAL"/>
              <w:rPr>
                <w:rFonts w:cs="Arial"/>
                <w:sz w:val="16"/>
                <w:szCs w:val="16"/>
              </w:rPr>
            </w:pPr>
            <w:hyperlink r:id="rId2271" w:history="1">
              <w:r>
                <w:rPr>
                  <w:rStyle w:val="Hyperlink"/>
                  <w:rFonts w:cs="Arial"/>
                  <w:sz w:val="16"/>
                  <w:szCs w:val="16"/>
                </w:rPr>
                <w:t>R2-2201712</w:t>
              </w:r>
            </w:hyperlink>
          </w:p>
        </w:tc>
        <w:tc>
          <w:tcPr>
            <w:tcW w:w="3119" w:type="dxa"/>
            <w:shd w:val="clear" w:color="000000" w:fill="auto"/>
          </w:tcPr>
          <w:p w14:paraId="0F52C80C" w14:textId="3B3AEC06" w:rsidR="00507569" w:rsidRPr="00507569" w:rsidRDefault="00507569" w:rsidP="00507569">
            <w:pPr>
              <w:pStyle w:val="TAL"/>
              <w:rPr>
                <w:rFonts w:cs="Arial"/>
                <w:sz w:val="16"/>
                <w:szCs w:val="16"/>
              </w:rPr>
            </w:pPr>
            <w:r w:rsidRPr="00507569">
              <w:rPr>
                <w:rFonts w:cs="Arial"/>
                <w:sz w:val="16"/>
                <w:szCs w:val="16"/>
              </w:rPr>
              <w:t>LS to RAN3 on CPAC</w:t>
            </w:r>
          </w:p>
        </w:tc>
        <w:tc>
          <w:tcPr>
            <w:tcW w:w="850" w:type="dxa"/>
            <w:shd w:val="clear" w:color="000000" w:fill="auto"/>
          </w:tcPr>
          <w:p w14:paraId="75D11FAA" w14:textId="4D1597EC"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72B8BC82" w14:textId="311630FF" w:rsidR="00507569" w:rsidRPr="00507569" w:rsidRDefault="00507569" w:rsidP="00507569">
            <w:pPr>
              <w:pStyle w:val="TAL"/>
              <w:rPr>
                <w:rFonts w:cs="Arial"/>
                <w:sz w:val="16"/>
                <w:szCs w:val="16"/>
              </w:rPr>
            </w:pPr>
            <w:r w:rsidRPr="00507569">
              <w:rPr>
                <w:rFonts w:cs="Arial"/>
                <w:sz w:val="16"/>
                <w:szCs w:val="16"/>
              </w:rPr>
              <w:t>LTE_NR_DC_enh2-Core</w:t>
            </w:r>
          </w:p>
        </w:tc>
        <w:tc>
          <w:tcPr>
            <w:tcW w:w="1134" w:type="dxa"/>
            <w:shd w:val="clear" w:color="000000" w:fill="auto"/>
          </w:tcPr>
          <w:p w14:paraId="3424BBE4" w14:textId="63C7BD56" w:rsidR="00507569" w:rsidRPr="00507569" w:rsidRDefault="00507569" w:rsidP="00507569">
            <w:pPr>
              <w:pStyle w:val="TAL"/>
              <w:rPr>
                <w:rFonts w:cs="Arial"/>
                <w:sz w:val="16"/>
                <w:szCs w:val="16"/>
              </w:rPr>
            </w:pPr>
            <w:r w:rsidRPr="00507569">
              <w:rPr>
                <w:rFonts w:cs="Arial"/>
                <w:sz w:val="16"/>
                <w:szCs w:val="16"/>
              </w:rPr>
              <w:t>RAN3</w:t>
            </w:r>
          </w:p>
        </w:tc>
        <w:tc>
          <w:tcPr>
            <w:tcW w:w="1276" w:type="dxa"/>
            <w:shd w:val="clear" w:color="000000" w:fill="auto"/>
          </w:tcPr>
          <w:p w14:paraId="0048ECA1" w14:textId="50607372" w:rsidR="00507569" w:rsidRPr="00507569" w:rsidRDefault="00507569" w:rsidP="00507569">
            <w:pPr>
              <w:pStyle w:val="TAL"/>
              <w:rPr>
                <w:rFonts w:cs="Arial"/>
                <w:sz w:val="16"/>
                <w:szCs w:val="16"/>
              </w:rPr>
            </w:pPr>
          </w:p>
        </w:tc>
      </w:tr>
      <w:tr w:rsidR="00507569" w:rsidRPr="00507569" w14:paraId="2BEE6EF2" w14:textId="77777777" w:rsidTr="003C27D7">
        <w:tc>
          <w:tcPr>
            <w:tcW w:w="1281" w:type="dxa"/>
            <w:shd w:val="clear" w:color="000000" w:fill="auto"/>
          </w:tcPr>
          <w:p w14:paraId="62A01E54" w14:textId="1494B729" w:rsidR="00507569" w:rsidRPr="00507569" w:rsidRDefault="00086257" w:rsidP="00507569">
            <w:pPr>
              <w:pStyle w:val="TAL"/>
              <w:rPr>
                <w:rFonts w:cs="Arial"/>
                <w:sz w:val="16"/>
                <w:szCs w:val="16"/>
              </w:rPr>
            </w:pPr>
            <w:hyperlink r:id="rId2272" w:history="1">
              <w:r>
                <w:rPr>
                  <w:rStyle w:val="Hyperlink"/>
                  <w:rFonts w:cs="Arial"/>
                  <w:sz w:val="16"/>
                  <w:szCs w:val="16"/>
                </w:rPr>
                <w:t>R2-2201717</w:t>
              </w:r>
            </w:hyperlink>
          </w:p>
        </w:tc>
        <w:tc>
          <w:tcPr>
            <w:tcW w:w="3119" w:type="dxa"/>
            <w:shd w:val="clear" w:color="000000" w:fill="auto"/>
          </w:tcPr>
          <w:p w14:paraId="33B86B7C" w14:textId="0FDA942E" w:rsidR="00507569" w:rsidRPr="00507569" w:rsidRDefault="00507569" w:rsidP="00507569">
            <w:pPr>
              <w:pStyle w:val="TAL"/>
              <w:rPr>
                <w:rFonts w:cs="Arial"/>
                <w:sz w:val="16"/>
                <w:szCs w:val="16"/>
              </w:rPr>
            </w:pPr>
            <w:r w:rsidRPr="00507569">
              <w:rPr>
                <w:rFonts w:cs="Arial"/>
                <w:sz w:val="16"/>
                <w:szCs w:val="16"/>
              </w:rPr>
              <w:t>LS to RAN4 on RAN2 agreement for MUSIM gaps</w:t>
            </w:r>
          </w:p>
        </w:tc>
        <w:tc>
          <w:tcPr>
            <w:tcW w:w="850" w:type="dxa"/>
            <w:shd w:val="clear" w:color="000000" w:fill="auto"/>
          </w:tcPr>
          <w:p w14:paraId="45004E43" w14:textId="03BECE80"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37C72E7E" w14:textId="495CA1CB" w:rsidR="00507569" w:rsidRPr="00507569" w:rsidRDefault="00507569" w:rsidP="00507569">
            <w:pPr>
              <w:pStyle w:val="TAL"/>
              <w:rPr>
                <w:rFonts w:cs="Arial"/>
                <w:sz w:val="16"/>
                <w:szCs w:val="16"/>
              </w:rPr>
            </w:pPr>
            <w:r w:rsidRPr="00507569">
              <w:rPr>
                <w:rFonts w:cs="Arial"/>
                <w:sz w:val="16"/>
                <w:szCs w:val="16"/>
              </w:rPr>
              <w:t>LTE_NR_MUSIM-Core</w:t>
            </w:r>
          </w:p>
        </w:tc>
        <w:tc>
          <w:tcPr>
            <w:tcW w:w="1134" w:type="dxa"/>
            <w:shd w:val="clear" w:color="000000" w:fill="auto"/>
          </w:tcPr>
          <w:p w14:paraId="6F4F5C8E" w14:textId="1BBC2CCA"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000000" w:fill="auto"/>
          </w:tcPr>
          <w:p w14:paraId="529EAA0C" w14:textId="047D277C" w:rsidR="00507569" w:rsidRPr="00507569" w:rsidRDefault="00507569" w:rsidP="00507569">
            <w:pPr>
              <w:pStyle w:val="TAL"/>
              <w:rPr>
                <w:rFonts w:cs="Arial"/>
                <w:sz w:val="16"/>
                <w:szCs w:val="16"/>
              </w:rPr>
            </w:pPr>
          </w:p>
        </w:tc>
      </w:tr>
      <w:tr w:rsidR="00507569" w:rsidRPr="00507569" w14:paraId="354A190A" w14:textId="77777777" w:rsidTr="003C27D7">
        <w:tc>
          <w:tcPr>
            <w:tcW w:w="1281" w:type="dxa"/>
            <w:shd w:val="clear" w:color="000000" w:fill="auto"/>
          </w:tcPr>
          <w:p w14:paraId="7522F28F" w14:textId="13F2B022" w:rsidR="00507569" w:rsidRPr="00507569" w:rsidRDefault="00086257" w:rsidP="00507569">
            <w:pPr>
              <w:pStyle w:val="TAL"/>
              <w:rPr>
                <w:rFonts w:cs="Arial"/>
                <w:sz w:val="16"/>
                <w:szCs w:val="16"/>
              </w:rPr>
            </w:pPr>
            <w:hyperlink r:id="rId2273" w:history="1">
              <w:r>
                <w:rPr>
                  <w:rStyle w:val="Hyperlink"/>
                  <w:rFonts w:cs="Arial"/>
                  <w:sz w:val="16"/>
                  <w:szCs w:val="16"/>
                </w:rPr>
                <w:t>R2-2201718</w:t>
              </w:r>
            </w:hyperlink>
          </w:p>
        </w:tc>
        <w:tc>
          <w:tcPr>
            <w:tcW w:w="3119" w:type="dxa"/>
            <w:shd w:val="clear" w:color="000000" w:fill="auto"/>
          </w:tcPr>
          <w:p w14:paraId="58C03E13" w14:textId="191A1E4D" w:rsidR="00507569" w:rsidRPr="00507569" w:rsidRDefault="00507569" w:rsidP="00507569">
            <w:pPr>
              <w:pStyle w:val="TAL"/>
              <w:rPr>
                <w:rFonts w:cs="Arial"/>
                <w:sz w:val="16"/>
                <w:szCs w:val="16"/>
              </w:rPr>
            </w:pPr>
            <w:r w:rsidRPr="00507569">
              <w:rPr>
                <w:rFonts w:cs="Arial"/>
                <w:sz w:val="16"/>
                <w:szCs w:val="16"/>
              </w:rPr>
              <w:t>LS to SA2 and CT1 on alternative IMSI for MUSIM</w:t>
            </w:r>
          </w:p>
        </w:tc>
        <w:tc>
          <w:tcPr>
            <w:tcW w:w="850" w:type="dxa"/>
            <w:shd w:val="clear" w:color="000000" w:fill="auto"/>
          </w:tcPr>
          <w:p w14:paraId="621A4EEB" w14:textId="271F030B"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26527C6B" w14:textId="6471E5DE" w:rsidR="00507569" w:rsidRPr="00507569" w:rsidRDefault="00507569" w:rsidP="00507569">
            <w:pPr>
              <w:pStyle w:val="TAL"/>
              <w:rPr>
                <w:rFonts w:cs="Arial"/>
                <w:sz w:val="16"/>
                <w:szCs w:val="16"/>
              </w:rPr>
            </w:pPr>
            <w:r w:rsidRPr="00507569">
              <w:rPr>
                <w:rFonts w:cs="Arial"/>
                <w:sz w:val="16"/>
                <w:szCs w:val="16"/>
              </w:rPr>
              <w:t>LTE_NR_MUSIM-Core</w:t>
            </w:r>
          </w:p>
        </w:tc>
        <w:tc>
          <w:tcPr>
            <w:tcW w:w="1134" w:type="dxa"/>
            <w:shd w:val="clear" w:color="000000" w:fill="auto"/>
          </w:tcPr>
          <w:p w14:paraId="457BCFB1" w14:textId="6216961E" w:rsidR="00507569" w:rsidRPr="00507569" w:rsidRDefault="00507569" w:rsidP="00507569">
            <w:pPr>
              <w:pStyle w:val="TAL"/>
              <w:rPr>
                <w:rFonts w:cs="Arial"/>
                <w:sz w:val="16"/>
                <w:szCs w:val="16"/>
              </w:rPr>
            </w:pPr>
            <w:r w:rsidRPr="00507569">
              <w:rPr>
                <w:rFonts w:cs="Arial"/>
                <w:sz w:val="16"/>
                <w:szCs w:val="16"/>
              </w:rPr>
              <w:t>SA2, CT1</w:t>
            </w:r>
          </w:p>
        </w:tc>
        <w:tc>
          <w:tcPr>
            <w:tcW w:w="1276" w:type="dxa"/>
            <w:shd w:val="clear" w:color="000000" w:fill="auto"/>
          </w:tcPr>
          <w:p w14:paraId="39DB8355" w14:textId="1A5686C6" w:rsidR="00507569" w:rsidRPr="00507569" w:rsidRDefault="00507569" w:rsidP="00507569">
            <w:pPr>
              <w:pStyle w:val="TAL"/>
              <w:rPr>
                <w:rFonts w:cs="Arial"/>
                <w:sz w:val="16"/>
                <w:szCs w:val="16"/>
              </w:rPr>
            </w:pPr>
          </w:p>
        </w:tc>
      </w:tr>
      <w:bookmarkStart w:id="423" w:name="_Hlk81854507"/>
      <w:tr w:rsidR="00507569" w:rsidRPr="00507569" w14:paraId="2A9A620D" w14:textId="77777777" w:rsidTr="003C27D7">
        <w:tc>
          <w:tcPr>
            <w:tcW w:w="1281" w:type="dxa"/>
            <w:shd w:val="clear" w:color="000000" w:fill="auto"/>
          </w:tcPr>
          <w:p w14:paraId="6DF53ABE" w14:textId="136BD343" w:rsidR="00507569" w:rsidRPr="00507569" w:rsidRDefault="00086257" w:rsidP="00507569">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"https://www.3gpp.org/ftp/TSG_RAN/WG2_RL2/TSGR2_116bis-e/Docs/R2-2201720.zip" </w:instrText>
            </w:r>
            <w:r>
              <w:rPr>
                <w:rFonts w:cs="Arial"/>
                <w:sz w:val="16"/>
                <w:szCs w:val="16"/>
              </w:rPr>
            </w:r>
            <w:r>
              <w:rPr>
                <w:rFonts w:cs="Arial"/>
                <w:sz w:val="16"/>
                <w:szCs w:val="16"/>
              </w:rPr>
              <w:fldChar w:fldCharType="separate"/>
            </w:r>
            <w:r>
              <w:rPr>
                <w:rStyle w:val="Hyperlink"/>
                <w:rFonts w:cs="Arial"/>
                <w:sz w:val="16"/>
                <w:szCs w:val="16"/>
              </w:rPr>
              <w:t>R2-2201720</w:t>
            </w:r>
            <w:r>
              <w:rPr>
                <w:rFonts w:cs="Arial"/>
                <w:sz w:val="16"/>
                <w:szCs w:val="16"/>
              </w:rPr>
              <w:fldChar w:fldCharType="end"/>
            </w:r>
          </w:p>
        </w:tc>
        <w:tc>
          <w:tcPr>
            <w:tcW w:w="3119" w:type="dxa"/>
            <w:shd w:val="clear" w:color="000000" w:fill="auto"/>
          </w:tcPr>
          <w:p w14:paraId="73DB871A" w14:textId="6BC442E5" w:rsidR="00507569" w:rsidRPr="00507569" w:rsidRDefault="00507569" w:rsidP="00507569">
            <w:pPr>
              <w:pStyle w:val="TAL"/>
              <w:rPr>
                <w:rFonts w:cs="Arial"/>
                <w:sz w:val="16"/>
                <w:szCs w:val="16"/>
              </w:rPr>
            </w:pPr>
            <w:r w:rsidRPr="00507569">
              <w:rPr>
                <w:rFonts w:cs="Arial"/>
                <w:sz w:val="16"/>
                <w:szCs w:val="16"/>
              </w:rPr>
              <w:t>Reply LS on initial access for 60 GHz</w:t>
            </w:r>
          </w:p>
        </w:tc>
        <w:tc>
          <w:tcPr>
            <w:tcW w:w="850" w:type="dxa"/>
            <w:shd w:val="clear" w:color="000000" w:fill="auto"/>
          </w:tcPr>
          <w:p w14:paraId="47DAE8DB" w14:textId="31968E73"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3423EF81" w14:textId="0DB0B505" w:rsidR="00507569" w:rsidRPr="00507569" w:rsidRDefault="00507569" w:rsidP="00507569">
            <w:pPr>
              <w:pStyle w:val="TAL"/>
              <w:rPr>
                <w:rFonts w:cs="Arial"/>
                <w:sz w:val="16"/>
                <w:szCs w:val="16"/>
              </w:rPr>
            </w:pPr>
            <w:r w:rsidRPr="00507569">
              <w:rPr>
                <w:rFonts w:cs="Arial"/>
                <w:sz w:val="16"/>
                <w:szCs w:val="16"/>
              </w:rPr>
              <w:t>NR_ext_to_71GHz</w:t>
            </w:r>
          </w:p>
        </w:tc>
        <w:tc>
          <w:tcPr>
            <w:tcW w:w="1134" w:type="dxa"/>
            <w:shd w:val="clear" w:color="000000" w:fill="auto"/>
          </w:tcPr>
          <w:p w14:paraId="61A7E873" w14:textId="232B96BE"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000000" w:fill="auto"/>
          </w:tcPr>
          <w:p w14:paraId="018D73A6" w14:textId="58D91063" w:rsidR="00507569" w:rsidRPr="00507569" w:rsidRDefault="00507569" w:rsidP="00507569">
            <w:pPr>
              <w:pStyle w:val="TAL"/>
              <w:rPr>
                <w:rFonts w:cs="Arial"/>
                <w:sz w:val="16"/>
                <w:szCs w:val="16"/>
              </w:rPr>
            </w:pPr>
          </w:p>
        </w:tc>
      </w:tr>
      <w:tr w:rsidR="00507569" w:rsidRPr="00507569" w14:paraId="5F5987AD" w14:textId="77777777" w:rsidTr="003C27D7">
        <w:tc>
          <w:tcPr>
            <w:tcW w:w="1281" w:type="dxa"/>
            <w:shd w:val="clear" w:color="000000" w:fill="auto"/>
          </w:tcPr>
          <w:p w14:paraId="1C317FB6" w14:textId="17499888" w:rsidR="00507569" w:rsidRPr="00507569" w:rsidRDefault="00086257" w:rsidP="00507569">
            <w:pPr>
              <w:pStyle w:val="TAL"/>
              <w:rPr>
                <w:rFonts w:cs="Arial"/>
                <w:sz w:val="16"/>
                <w:szCs w:val="16"/>
              </w:rPr>
            </w:pPr>
            <w:hyperlink r:id="rId2274" w:history="1">
              <w:r>
                <w:rPr>
                  <w:rStyle w:val="Hyperlink"/>
                  <w:rFonts w:cs="Arial"/>
                  <w:sz w:val="16"/>
                  <w:szCs w:val="16"/>
                </w:rPr>
                <w:t>R2-2201754</w:t>
              </w:r>
            </w:hyperlink>
          </w:p>
        </w:tc>
        <w:tc>
          <w:tcPr>
            <w:tcW w:w="3119" w:type="dxa"/>
            <w:shd w:val="clear" w:color="000000" w:fill="auto"/>
          </w:tcPr>
          <w:p w14:paraId="31FD230A" w14:textId="3F69875B" w:rsidR="00507569" w:rsidRPr="00507569" w:rsidRDefault="00507569" w:rsidP="00507569">
            <w:pPr>
              <w:pStyle w:val="TAL"/>
              <w:rPr>
                <w:rFonts w:cs="Arial"/>
                <w:sz w:val="16"/>
                <w:szCs w:val="16"/>
              </w:rPr>
            </w:pPr>
            <w:r w:rsidRPr="00507569">
              <w:rPr>
                <w:rFonts w:cs="Arial"/>
                <w:sz w:val="16"/>
                <w:szCs w:val="16"/>
              </w:rPr>
              <w:t>Reply LS on NTN specific User Consent</w:t>
            </w:r>
          </w:p>
        </w:tc>
        <w:tc>
          <w:tcPr>
            <w:tcW w:w="850" w:type="dxa"/>
            <w:shd w:val="clear" w:color="000000" w:fill="auto"/>
          </w:tcPr>
          <w:p w14:paraId="5735F9C4" w14:textId="415BB38C"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4CBBCAD0" w14:textId="5CE2C75D" w:rsidR="00507569" w:rsidRPr="00507569" w:rsidRDefault="00507569" w:rsidP="00507569">
            <w:pPr>
              <w:pStyle w:val="TAL"/>
              <w:rPr>
                <w:rFonts w:cs="Arial"/>
                <w:sz w:val="16"/>
                <w:szCs w:val="16"/>
              </w:rPr>
            </w:pPr>
            <w:proofErr w:type="spellStart"/>
            <w:r w:rsidRPr="00507569">
              <w:rPr>
                <w:rFonts w:cs="Arial"/>
                <w:sz w:val="16"/>
                <w:szCs w:val="16"/>
              </w:rPr>
              <w:t>NR_NTN_solutions</w:t>
            </w:r>
            <w:proofErr w:type="spellEnd"/>
            <w:r w:rsidRPr="00507569">
              <w:rPr>
                <w:rFonts w:cs="Arial"/>
                <w:sz w:val="16"/>
                <w:szCs w:val="16"/>
              </w:rPr>
              <w:t>-Core</w:t>
            </w:r>
          </w:p>
        </w:tc>
        <w:tc>
          <w:tcPr>
            <w:tcW w:w="1134" w:type="dxa"/>
            <w:shd w:val="clear" w:color="000000" w:fill="auto"/>
          </w:tcPr>
          <w:p w14:paraId="5B607C01" w14:textId="4D0C25B8" w:rsidR="00507569" w:rsidRPr="00507569" w:rsidRDefault="00507569" w:rsidP="00507569">
            <w:pPr>
              <w:pStyle w:val="TAL"/>
              <w:rPr>
                <w:rFonts w:cs="Arial"/>
                <w:sz w:val="16"/>
                <w:szCs w:val="16"/>
              </w:rPr>
            </w:pPr>
            <w:r w:rsidRPr="00507569">
              <w:rPr>
                <w:rFonts w:cs="Arial"/>
                <w:sz w:val="16"/>
                <w:szCs w:val="16"/>
              </w:rPr>
              <w:t>SA3</w:t>
            </w:r>
          </w:p>
        </w:tc>
        <w:tc>
          <w:tcPr>
            <w:tcW w:w="1276" w:type="dxa"/>
            <w:shd w:val="clear" w:color="000000" w:fill="auto"/>
          </w:tcPr>
          <w:p w14:paraId="1F822887" w14:textId="660FEB51" w:rsidR="00507569" w:rsidRPr="00507569" w:rsidRDefault="00507569" w:rsidP="00507569">
            <w:pPr>
              <w:pStyle w:val="TAL"/>
              <w:rPr>
                <w:rFonts w:cs="Arial"/>
                <w:sz w:val="16"/>
                <w:szCs w:val="16"/>
              </w:rPr>
            </w:pPr>
            <w:r w:rsidRPr="00507569">
              <w:rPr>
                <w:rFonts w:cs="Arial"/>
                <w:sz w:val="16"/>
                <w:szCs w:val="16"/>
              </w:rPr>
              <w:t>SA2, CT4, RAN3</w:t>
            </w:r>
          </w:p>
        </w:tc>
      </w:tr>
      <w:bookmarkEnd w:id="423"/>
      <w:tr w:rsidR="00507569" w:rsidRPr="00507569" w14:paraId="0ADC1E18" w14:textId="77777777" w:rsidTr="003C27D7">
        <w:tc>
          <w:tcPr>
            <w:tcW w:w="1281" w:type="dxa"/>
            <w:shd w:val="clear" w:color="auto" w:fill="auto"/>
          </w:tcPr>
          <w:p w14:paraId="76AF6135" w14:textId="04380102" w:rsidR="00507569" w:rsidRPr="00507569" w:rsidRDefault="00086257" w:rsidP="00507569">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"https://www.3gpp.org/ftp/TSG_RAN/WG2_RL2/TSGR2_116bis-e/Docs/R2-2201757.zip" </w:instrText>
            </w:r>
            <w:r>
              <w:rPr>
                <w:rFonts w:cs="Arial"/>
                <w:sz w:val="16"/>
                <w:szCs w:val="16"/>
              </w:rPr>
            </w:r>
            <w:r>
              <w:rPr>
                <w:rFonts w:cs="Arial"/>
                <w:sz w:val="16"/>
                <w:szCs w:val="16"/>
              </w:rPr>
              <w:fldChar w:fldCharType="separate"/>
            </w:r>
            <w:r>
              <w:rPr>
                <w:rStyle w:val="Hyperlink"/>
                <w:rFonts w:cs="Arial"/>
                <w:sz w:val="16"/>
                <w:szCs w:val="16"/>
              </w:rPr>
              <w:t>R2-2201757</w:t>
            </w:r>
            <w:r>
              <w:rPr>
                <w:rFonts w:cs="Arial"/>
                <w:sz w:val="16"/>
                <w:szCs w:val="16"/>
              </w:rPr>
              <w:fldChar w:fldCharType="end"/>
            </w:r>
          </w:p>
        </w:tc>
        <w:tc>
          <w:tcPr>
            <w:tcW w:w="3119" w:type="dxa"/>
            <w:shd w:val="clear" w:color="auto" w:fill="auto"/>
          </w:tcPr>
          <w:p w14:paraId="41312085" w14:textId="4C15C73D" w:rsidR="00507569" w:rsidRPr="00507569" w:rsidRDefault="00507569" w:rsidP="00507569">
            <w:pPr>
              <w:pStyle w:val="TAL"/>
              <w:rPr>
                <w:rFonts w:cs="Arial"/>
                <w:sz w:val="16"/>
                <w:szCs w:val="16"/>
              </w:rPr>
            </w:pPr>
            <w:r w:rsidRPr="00507569">
              <w:rPr>
                <w:rFonts w:cs="Arial"/>
                <w:sz w:val="16"/>
                <w:szCs w:val="16"/>
              </w:rPr>
              <w:t>LS on NTN-specific SIB</w:t>
            </w:r>
          </w:p>
        </w:tc>
        <w:tc>
          <w:tcPr>
            <w:tcW w:w="850" w:type="dxa"/>
            <w:shd w:val="clear" w:color="auto" w:fill="auto"/>
          </w:tcPr>
          <w:p w14:paraId="14B9684F" w14:textId="5DBFE546"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7E357F2" w14:textId="3315434D" w:rsidR="00507569" w:rsidRPr="00507569" w:rsidRDefault="00507569" w:rsidP="00507569">
            <w:pPr>
              <w:pStyle w:val="TAL"/>
              <w:rPr>
                <w:rFonts w:cs="Arial"/>
                <w:sz w:val="16"/>
                <w:szCs w:val="16"/>
              </w:rPr>
            </w:pPr>
            <w:proofErr w:type="spellStart"/>
            <w:r w:rsidRPr="00507569">
              <w:rPr>
                <w:rFonts w:cs="Arial"/>
                <w:sz w:val="16"/>
                <w:szCs w:val="16"/>
              </w:rPr>
              <w:t>NR_NTN_solutions</w:t>
            </w:r>
            <w:proofErr w:type="spellEnd"/>
            <w:r w:rsidRPr="00507569">
              <w:rPr>
                <w:rFonts w:cs="Arial"/>
                <w:sz w:val="16"/>
                <w:szCs w:val="16"/>
              </w:rPr>
              <w:t>-Core</w:t>
            </w:r>
          </w:p>
        </w:tc>
        <w:tc>
          <w:tcPr>
            <w:tcW w:w="1134" w:type="dxa"/>
            <w:shd w:val="clear" w:color="auto" w:fill="auto"/>
          </w:tcPr>
          <w:p w14:paraId="57B1B00F" w14:textId="0BC37CB6"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56BC24C9" w14:textId="03AB2C8F" w:rsidR="00507569" w:rsidRPr="00507569" w:rsidRDefault="00507569" w:rsidP="00507569">
            <w:pPr>
              <w:pStyle w:val="TAL"/>
              <w:rPr>
                <w:rFonts w:cs="Arial"/>
                <w:sz w:val="16"/>
                <w:szCs w:val="16"/>
              </w:rPr>
            </w:pPr>
          </w:p>
        </w:tc>
      </w:tr>
      <w:tr w:rsidR="00507569" w:rsidRPr="00507569" w14:paraId="6AE539E1" w14:textId="77777777" w:rsidTr="003C27D7">
        <w:tc>
          <w:tcPr>
            <w:tcW w:w="1281" w:type="dxa"/>
            <w:shd w:val="clear" w:color="auto" w:fill="auto"/>
          </w:tcPr>
          <w:p w14:paraId="68FA92AA" w14:textId="721FA750" w:rsidR="00507569" w:rsidRPr="00507569" w:rsidRDefault="00086257" w:rsidP="00507569">
            <w:pPr>
              <w:pStyle w:val="TAL"/>
              <w:rPr>
                <w:rFonts w:cs="Arial"/>
                <w:sz w:val="16"/>
                <w:szCs w:val="16"/>
              </w:rPr>
            </w:pPr>
            <w:hyperlink r:id="rId2275" w:history="1">
              <w:r>
                <w:rPr>
                  <w:rStyle w:val="Hyperlink"/>
                  <w:rFonts w:cs="Arial"/>
                  <w:sz w:val="16"/>
                  <w:szCs w:val="16"/>
                </w:rPr>
                <w:t>R2-2201759</w:t>
              </w:r>
            </w:hyperlink>
          </w:p>
        </w:tc>
        <w:tc>
          <w:tcPr>
            <w:tcW w:w="3119" w:type="dxa"/>
            <w:shd w:val="clear" w:color="auto" w:fill="auto"/>
          </w:tcPr>
          <w:p w14:paraId="6FD97C2A" w14:textId="7E7D8548" w:rsidR="00507569" w:rsidRPr="00507569" w:rsidRDefault="00507569" w:rsidP="00507569">
            <w:pPr>
              <w:pStyle w:val="TAL"/>
              <w:rPr>
                <w:rFonts w:cs="Arial"/>
                <w:sz w:val="16"/>
                <w:szCs w:val="16"/>
              </w:rPr>
            </w:pPr>
            <w:r w:rsidRPr="00507569">
              <w:rPr>
                <w:rFonts w:cs="Arial"/>
                <w:sz w:val="16"/>
                <w:szCs w:val="16"/>
              </w:rPr>
              <w:t xml:space="preserve">Reply LS on the use of NCD-SSB or CSI-RS in DL BWPs for </w:t>
            </w:r>
            <w:proofErr w:type="spellStart"/>
            <w:r w:rsidRPr="00507569">
              <w:rPr>
                <w:rFonts w:cs="Arial"/>
                <w:sz w:val="16"/>
                <w:szCs w:val="16"/>
              </w:rPr>
              <w:t>RedCap</w:t>
            </w:r>
            <w:proofErr w:type="spellEnd"/>
            <w:r w:rsidRPr="00507569">
              <w:rPr>
                <w:rFonts w:cs="Arial"/>
                <w:sz w:val="16"/>
                <w:szCs w:val="16"/>
              </w:rPr>
              <w:t xml:space="preserve"> </w:t>
            </w:r>
            <w:proofErr w:type="spellStart"/>
            <w:r w:rsidRPr="00507569">
              <w:rPr>
                <w:rFonts w:cs="Arial"/>
                <w:sz w:val="16"/>
                <w:szCs w:val="16"/>
              </w:rPr>
              <w:t>Ues</w:t>
            </w:r>
            <w:proofErr w:type="spellEnd"/>
          </w:p>
        </w:tc>
        <w:tc>
          <w:tcPr>
            <w:tcW w:w="850" w:type="dxa"/>
            <w:shd w:val="clear" w:color="auto" w:fill="auto"/>
          </w:tcPr>
          <w:p w14:paraId="057D537E" w14:textId="29B81D2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33F8C28B" w14:textId="530475CB" w:rsidR="00507569" w:rsidRPr="00507569" w:rsidRDefault="00507569" w:rsidP="00507569">
            <w:pPr>
              <w:pStyle w:val="TAL"/>
              <w:rPr>
                <w:rFonts w:cs="Arial"/>
                <w:sz w:val="16"/>
                <w:szCs w:val="16"/>
              </w:rPr>
            </w:pPr>
            <w:proofErr w:type="spellStart"/>
            <w:r w:rsidRPr="00507569">
              <w:rPr>
                <w:rFonts w:cs="Arial"/>
                <w:sz w:val="16"/>
                <w:szCs w:val="16"/>
              </w:rPr>
              <w:t>NR_redcap</w:t>
            </w:r>
            <w:proofErr w:type="spellEnd"/>
            <w:r w:rsidRPr="00507569">
              <w:rPr>
                <w:rFonts w:cs="Arial"/>
                <w:sz w:val="16"/>
                <w:szCs w:val="16"/>
              </w:rPr>
              <w:t>-Core</w:t>
            </w:r>
          </w:p>
        </w:tc>
        <w:tc>
          <w:tcPr>
            <w:tcW w:w="1134" w:type="dxa"/>
            <w:shd w:val="clear" w:color="auto" w:fill="auto"/>
          </w:tcPr>
          <w:p w14:paraId="694C2A0E" w14:textId="7D2B4CEB"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29F659F1" w14:textId="0132D0BB" w:rsidR="00507569" w:rsidRPr="00507569" w:rsidRDefault="00507569" w:rsidP="00507569">
            <w:pPr>
              <w:pStyle w:val="TAL"/>
              <w:rPr>
                <w:rFonts w:cs="Arial"/>
                <w:sz w:val="16"/>
                <w:szCs w:val="16"/>
              </w:rPr>
            </w:pPr>
            <w:r w:rsidRPr="00507569">
              <w:rPr>
                <w:rFonts w:cs="Arial"/>
                <w:sz w:val="16"/>
                <w:szCs w:val="16"/>
              </w:rPr>
              <w:t>RAN4</w:t>
            </w:r>
          </w:p>
        </w:tc>
      </w:tr>
      <w:tr w:rsidR="00507569" w:rsidRPr="00507569" w14:paraId="545E569F" w14:textId="77777777" w:rsidTr="003C27D7">
        <w:tc>
          <w:tcPr>
            <w:tcW w:w="1281" w:type="dxa"/>
            <w:shd w:val="clear" w:color="auto" w:fill="auto"/>
          </w:tcPr>
          <w:p w14:paraId="5A5DA97F" w14:textId="0DB95859" w:rsidR="00507569" w:rsidRPr="00507569" w:rsidRDefault="00086257" w:rsidP="00507569">
            <w:pPr>
              <w:pStyle w:val="TAL"/>
              <w:rPr>
                <w:rFonts w:cs="Arial"/>
                <w:sz w:val="16"/>
                <w:szCs w:val="16"/>
              </w:rPr>
            </w:pPr>
            <w:hyperlink r:id="rId2276" w:history="1">
              <w:r>
                <w:rPr>
                  <w:rStyle w:val="Hyperlink"/>
                  <w:rFonts w:cs="Arial"/>
                  <w:sz w:val="16"/>
                  <w:szCs w:val="16"/>
                </w:rPr>
                <w:t>R2-2201760</w:t>
              </w:r>
            </w:hyperlink>
          </w:p>
        </w:tc>
        <w:tc>
          <w:tcPr>
            <w:tcW w:w="3119" w:type="dxa"/>
            <w:shd w:val="clear" w:color="auto" w:fill="auto"/>
          </w:tcPr>
          <w:p w14:paraId="563C4C72" w14:textId="323721A2" w:rsidR="00507569" w:rsidRPr="00507569" w:rsidRDefault="00507569" w:rsidP="00507569">
            <w:pPr>
              <w:pStyle w:val="TAL"/>
              <w:rPr>
                <w:rFonts w:cs="Arial"/>
                <w:sz w:val="16"/>
                <w:szCs w:val="16"/>
              </w:rPr>
            </w:pPr>
            <w:r w:rsidRPr="00507569">
              <w:rPr>
                <w:rFonts w:cs="Arial"/>
                <w:sz w:val="16"/>
                <w:szCs w:val="16"/>
              </w:rPr>
              <w:t xml:space="preserve">LS on RSRP measurement before Msg1 or </w:t>
            </w:r>
            <w:proofErr w:type="spellStart"/>
            <w:r w:rsidRPr="00507569">
              <w:rPr>
                <w:rFonts w:cs="Arial"/>
                <w:sz w:val="16"/>
                <w:szCs w:val="16"/>
              </w:rPr>
              <w:t>MsgA</w:t>
            </w:r>
            <w:proofErr w:type="spellEnd"/>
            <w:r w:rsidRPr="00507569">
              <w:rPr>
                <w:rFonts w:cs="Arial"/>
                <w:sz w:val="16"/>
                <w:szCs w:val="16"/>
              </w:rPr>
              <w:t xml:space="preserve"> retransmission</w:t>
            </w:r>
          </w:p>
        </w:tc>
        <w:tc>
          <w:tcPr>
            <w:tcW w:w="850" w:type="dxa"/>
            <w:shd w:val="clear" w:color="auto" w:fill="auto"/>
          </w:tcPr>
          <w:p w14:paraId="624D8D0D" w14:textId="26B02049"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54290B2E" w14:textId="6A74888F" w:rsidR="00507569" w:rsidRPr="00507569" w:rsidRDefault="00507569" w:rsidP="00507569">
            <w:pPr>
              <w:pStyle w:val="TAL"/>
              <w:rPr>
                <w:rFonts w:cs="Arial"/>
                <w:sz w:val="16"/>
                <w:szCs w:val="16"/>
              </w:rPr>
            </w:pPr>
            <w:proofErr w:type="spellStart"/>
            <w:r w:rsidRPr="00507569">
              <w:rPr>
                <w:rFonts w:cs="Arial"/>
                <w:sz w:val="16"/>
                <w:szCs w:val="16"/>
              </w:rPr>
              <w:t>NR_redcap</w:t>
            </w:r>
            <w:proofErr w:type="spellEnd"/>
            <w:r w:rsidRPr="00507569">
              <w:rPr>
                <w:rFonts w:cs="Arial"/>
                <w:sz w:val="16"/>
                <w:szCs w:val="16"/>
              </w:rPr>
              <w:t>-Core</w:t>
            </w:r>
          </w:p>
        </w:tc>
        <w:tc>
          <w:tcPr>
            <w:tcW w:w="1134" w:type="dxa"/>
            <w:shd w:val="clear" w:color="auto" w:fill="auto"/>
          </w:tcPr>
          <w:p w14:paraId="459ECD49" w14:textId="157E4511" w:rsidR="00507569" w:rsidRPr="00507569" w:rsidRDefault="00507569" w:rsidP="00507569">
            <w:pPr>
              <w:pStyle w:val="TAL"/>
              <w:rPr>
                <w:rFonts w:cs="Arial"/>
                <w:sz w:val="16"/>
                <w:szCs w:val="16"/>
              </w:rPr>
            </w:pPr>
            <w:r w:rsidRPr="00507569">
              <w:rPr>
                <w:rFonts w:cs="Arial"/>
                <w:sz w:val="16"/>
                <w:szCs w:val="16"/>
              </w:rPr>
              <w:t>RAN4, RAN1</w:t>
            </w:r>
          </w:p>
        </w:tc>
        <w:tc>
          <w:tcPr>
            <w:tcW w:w="1276" w:type="dxa"/>
            <w:shd w:val="clear" w:color="auto" w:fill="auto"/>
          </w:tcPr>
          <w:p w14:paraId="783640BC" w14:textId="671DF775" w:rsidR="00507569" w:rsidRPr="00507569" w:rsidRDefault="00507569" w:rsidP="00507569">
            <w:pPr>
              <w:pStyle w:val="TAL"/>
              <w:rPr>
                <w:rFonts w:cs="Arial"/>
                <w:sz w:val="16"/>
                <w:szCs w:val="16"/>
              </w:rPr>
            </w:pPr>
          </w:p>
        </w:tc>
      </w:tr>
      <w:tr w:rsidR="00507569" w:rsidRPr="00507569" w14:paraId="3BEDB398" w14:textId="77777777" w:rsidTr="003C27D7">
        <w:tc>
          <w:tcPr>
            <w:tcW w:w="1281" w:type="dxa"/>
            <w:shd w:val="clear" w:color="auto" w:fill="auto"/>
          </w:tcPr>
          <w:p w14:paraId="068A1316" w14:textId="3BC21951" w:rsidR="00507569" w:rsidRPr="00507569" w:rsidRDefault="00086257" w:rsidP="00507569">
            <w:pPr>
              <w:pStyle w:val="TAL"/>
              <w:rPr>
                <w:rFonts w:cs="Arial"/>
                <w:sz w:val="16"/>
                <w:szCs w:val="16"/>
              </w:rPr>
            </w:pPr>
            <w:hyperlink r:id="rId2277" w:history="1">
              <w:r>
                <w:rPr>
                  <w:rStyle w:val="Hyperlink"/>
                  <w:rFonts w:cs="Arial"/>
                  <w:sz w:val="16"/>
                  <w:szCs w:val="16"/>
                </w:rPr>
                <w:t>R2-2201776</w:t>
              </w:r>
            </w:hyperlink>
          </w:p>
        </w:tc>
        <w:tc>
          <w:tcPr>
            <w:tcW w:w="3119" w:type="dxa"/>
            <w:shd w:val="clear" w:color="auto" w:fill="auto"/>
          </w:tcPr>
          <w:p w14:paraId="7A0AEB09" w14:textId="3A7FBBAC" w:rsidR="00507569" w:rsidRPr="00507569" w:rsidRDefault="00507569" w:rsidP="00507569">
            <w:pPr>
              <w:pStyle w:val="TAL"/>
              <w:rPr>
                <w:rFonts w:cs="Arial"/>
                <w:sz w:val="16"/>
                <w:szCs w:val="16"/>
              </w:rPr>
            </w:pPr>
            <w:r w:rsidRPr="00507569">
              <w:rPr>
                <w:rFonts w:cs="Arial"/>
                <w:sz w:val="16"/>
                <w:szCs w:val="16"/>
              </w:rPr>
              <w:t>Response LS on the reporting of the Tx TEG association information</w:t>
            </w:r>
          </w:p>
        </w:tc>
        <w:tc>
          <w:tcPr>
            <w:tcW w:w="850" w:type="dxa"/>
            <w:shd w:val="clear" w:color="auto" w:fill="auto"/>
          </w:tcPr>
          <w:p w14:paraId="0FE7B361" w14:textId="3B0EF9AB"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46D9547F" w14:textId="7DDDCACD" w:rsidR="00507569" w:rsidRPr="00507569" w:rsidRDefault="00507569" w:rsidP="00507569">
            <w:pPr>
              <w:pStyle w:val="TAL"/>
              <w:rPr>
                <w:rFonts w:cs="Arial"/>
                <w:sz w:val="16"/>
                <w:szCs w:val="16"/>
              </w:rPr>
            </w:pPr>
            <w:proofErr w:type="spellStart"/>
            <w:r w:rsidRPr="00507569">
              <w:rPr>
                <w:rFonts w:cs="Arial"/>
                <w:sz w:val="16"/>
                <w:szCs w:val="16"/>
              </w:rPr>
              <w:t>NR_pos_enh</w:t>
            </w:r>
            <w:proofErr w:type="spellEnd"/>
            <w:r w:rsidRPr="00507569">
              <w:rPr>
                <w:rFonts w:cs="Arial"/>
                <w:sz w:val="16"/>
                <w:szCs w:val="16"/>
              </w:rPr>
              <w:t>-Core</w:t>
            </w:r>
          </w:p>
        </w:tc>
        <w:tc>
          <w:tcPr>
            <w:tcW w:w="1134" w:type="dxa"/>
            <w:shd w:val="clear" w:color="auto" w:fill="auto"/>
          </w:tcPr>
          <w:p w14:paraId="1A8B7830" w14:textId="4891C328"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738E7A10" w14:textId="1AF8C30B" w:rsidR="00507569" w:rsidRPr="00507569" w:rsidRDefault="00507569" w:rsidP="00507569">
            <w:pPr>
              <w:pStyle w:val="TAL"/>
              <w:rPr>
                <w:rFonts w:cs="Arial"/>
                <w:sz w:val="16"/>
                <w:szCs w:val="16"/>
              </w:rPr>
            </w:pPr>
            <w:r w:rsidRPr="00507569">
              <w:rPr>
                <w:rFonts w:cs="Arial"/>
                <w:sz w:val="16"/>
                <w:szCs w:val="16"/>
              </w:rPr>
              <w:t>RAN4, RAN3</w:t>
            </w:r>
          </w:p>
        </w:tc>
      </w:tr>
      <w:tr w:rsidR="00507569" w:rsidRPr="00507569" w14:paraId="1130565C" w14:textId="77777777" w:rsidTr="003C27D7">
        <w:tc>
          <w:tcPr>
            <w:tcW w:w="1281" w:type="dxa"/>
            <w:shd w:val="clear" w:color="auto" w:fill="auto"/>
          </w:tcPr>
          <w:p w14:paraId="53FDC598" w14:textId="7E626277" w:rsidR="00507569" w:rsidRPr="00507569" w:rsidRDefault="00086257" w:rsidP="00507569">
            <w:pPr>
              <w:pStyle w:val="TAL"/>
              <w:rPr>
                <w:rFonts w:cs="Arial"/>
                <w:sz w:val="16"/>
                <w:szCs w:val="16"/>
              </w:rPr>
            </w:pPr>
            <w:hyperlink r:id="rId2278" w:history="1">
              <w:r>
                <w:rPr>
                  <w:rStyle w:val="Hyperlink"/>
                  <w:rFonts w:cs="Arial"/>
                  <w:sz w:val="16"/>
                  <w:szCs w:val="16"/>
                </w:rPr>
                <w:t>R2-2201780</w:t>
              </w:r>
            </w:hyperlink>
          </w:p>
        </w:tc>
        <w:tc>
          <w:tcPr>
            <w:tcW w:w="3119" w:type="dxa"/>
            <w:shd w:val="clear" w:color="auto" w:fill="auto"/>
          </w:tcPr>
          <w:p w14:paraId="49923C19" w14:textId="71D5F05E" w:rsidR="00507569" w:rsidRPr="00507569" w:rsidRDefault="00507569" w:rsidP="00507569">
            <w:pPr>
              <w:pStyle w:val="TAL"/>
              <w:rPr>
                <w:rFonts w:cs="Arial"/>
                <w:sz w:val="16"/>
                <w:szCs w:val="16"/>
              </w:rPr>
            </w:pPr>
            <w:r w:rsidRPr="00507569">
              <w:rPr>
                <w:rFonts w:cs="Arial"/>
                <w:sz w:val="16"/>
                <w:szCs w:val="16"/>
              </w:rPr>
              <w:t>LS to SA2 on discovery and data associated to different L2 IDs</w:t>
            </w:r>
          </w:p>
        </w:tc>
        <w:tc>
          <w:tcPr>
            <w:tcW w:w="850" w:type="dxa"/>
            <w:shd w:val="clear" w:color="auto" w:fill="auto"/>
          </w:tcPr>
          <w:p w14:paraId="0A1869CC" w14:textId="04A3713D"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659F5B00" w14:textId="5AA60D8F" w:rsidR="00507569" w:rsidRPr="00507569" w:rsidRDefault="00507569" w:rsidP="00507569">
            <w:pPr>
              <w:pStyle w:val="TAL"/>
              <w:rPr>
                <w:rFonts w:cs="Arial"/>
                <w:sz w:val="16"/>
                <w:szCs w:val="16"/>
              </w:rPr>
            </w:pPr>
            <w:proofErr w:type="spellStart"/>
            <w:r w:rsidRPr="00507569">
              <w:rPr>
                <w:rFonts w:cs="Arial"/>
                <w:sz w:val="16"/>
                <w:szCs w:val="16"/>
              </w:rPr>
              <w:t>NR_SL_relay</w:t>
            </w:r>
            <w:proofErr w:type="spellEnd"/>
            <w:r w:rsidRPr="00507569">
              <w:rPr>
                <w:rFonts w:cs="Arial"/>
                <w:sz w:val="16"/>
                <w:szCs w:val="16"/>
              </w:rPr>
              <w:t>-Core</w:t>
            </w:r>
          </w:p>
        </w:tc>
        <w:tc>
          <w:tcPr>
            <w:tcW w:w="1134" w:type="dxa"/>
            <w:shd w:val="clear" w:color="auto" w:fill="auto"/>
          </w:tcPr>
          <w:p w14:paraId="2D72E911" w14:textId="545F2F32" w:rsidR="00507569" w:rsidRPr="00507569" w:rsidRDefault="00507569" w:rsidP="00507569">
            <w:pPr>
              <w:pStyle w:val="TAL"/>
              <w:rPr>
                <w:rFonts w:cs="Arial"/>
                <w:sz w:val="16"/>
                <w:szCs w:val="16"/>
              </w:rPr>
            </w:pPr>
            <w:r w:rsidRPr="00507569">
              <w:rPr>
                <w:rFonts w:cs="Arial"/>
                <w:sz w:val="16"/>
                <w:szCs w:val="16"/>
              </w:rPr>
              <w:t>SA2</w:t>
            </w:r>
          </w:p>
        </w:tc>
        <w:tc>
          <w:tcPr>
            <w:tcW w:w="1276" w:type="dxa"/>
            <w:shd w:val="clear" w:color="auto" w:fill="auto"/>
          </w:tcPr>
          <w:p w14:paraId="2C63F164" w14:textId="2FEE6178" w:rsidR="00507569" w:rsidRPr="00507569" w:rsidRDefault="00507569" w:rsidP="00507569">
            <w:pPr>
              <w:pStyle w:val="TAL"/>
              <w:rPr>
                <w:rFonts w:cs="Arial"/>
                <w:sz w:val="16"/>
                <w:szCs w:val="16"/>
              </w:rPr>
            </w:pPr>
          </w:p>
        </w:tc>
      </w:tr>
      <w:tr w:rsidR="00507569" w:rsidRPr="00507569" w14:paraId="0E504294" w14:textId="77777777" w:rsidTr="003C27D7">
        <w:tc>
          <w:tcPr>
            <w:tcW w:w="1281" w:type="dxa"/>
            <w:shd w:val="clear" w:color="auto" w:fill="auto"/>
          </w:tcPr>
          <w:p w14:paraId="7A398FE0" w14:textId="278084BF" w:rsidR="00507569" w:rsidRPr="00507569" w:rsidRDefault="00086257" w:rsidP="00507569">
            <w:pPr>
              <w:pStyle w:val="TAL"/>
              <w:rPr>
                <w:rFonts w:cs="Arial"/>
                <w:sz w:val="16"/>
                <w:szCs w:val="16"/>
              </w:rPr>
            </w:pPr>
            <w:hyperlink r:id="rId2279" w:history="1">
              <w:r>
                <w:rPr>
                  <w:rStyle w:val="Hyperlink"/>
                  <w:rFonts w:cs="Arial"/>
                  <w:sz w:val="16"/>
                  <w:szCs w:val="16"/>
                </w:rPr>
                <w:t>R2-2201781</w:t>
              </w:r>
            </w:hyperlink>
          </w:p>
        </w:tc>
        <w:tc>
          <w:tcPr>
            <w:tcW w:w="3119" w:type="dxa"/>
            <w:shd w:val="clear" w:color="auto" w:fill="auto"/>
          </w:tcPr>
          <w:p w14:paraId="0D517A51" w14:textId="5B9E2508" w:rsidR="00507569" w:rsidRPr="00507569" w:rsidRDefault="00507569" w:rsidP="00507569">
            <w:pPr>
              <w:pStyle w:val="TAL"/>
              <w:rPr>
                <w:rFonts w:cs="Arial"/>
                <w:sz w:val="16"/>
                <w:szCs w:val="16"/>
              </w:rPr>
            </w:pPr>
            <w:r w:rsidRPr="00507569">
              <w:rPr>
                <w:rFonts w:cs="Arial"/>
                <w:sz w:val="16"/>
                <w:szCs w:val="16"/>
              </w:rPr>
              <w:t xml:space="preserve">LS reply on the indication of discovery message and PC5-S signalling to </w:t>
            </w:r>
            <w:proofErr w:type="spellStart"/>
            <w:r w:rsidRPr="00507569">
              <w:rPr>
                <w:rFonts w:cs="Arial"/>
                <w:sz w:val="16"/>
                <w:szCs w:val="16"/>
              </w:rPr>
              <w:t>ProSe</w:t>
            </w:r>
            <w:proofErr w:type="spellEnd"/>
            <w:r w:rsidRPr="00507569">
              <w:rPr>
                <w:rFonts w:cs="Arial"/>
                <w:sz w:val="16"/>
                <w:szCs w:val="16"/>
              </w:rPr>
              <w:t xml:space="preserve"> layer</w:t>
            </w:r>
          </w:p>
        </w:tc>
        <w:tc>
          <w:tcPr>
            <w:tcW w:w="850" w:type="dxa"/>
            <w:shd w:val="clear" w:color="auto" w:fill="auto"/>
          </w:tcPr>
          <w:p w14:paraId="09CE254F" w14:textId="77E7B0A5"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4479FDCC" w14:textId="4CA240AF" w:rsidR="00507569" w:rsidRPr="00507569" w:rsidRDefault="00507569" w:rsidP="00507569">
            <w:pPr>
              <w:pStyle w:val="TAL"/>
              <w:rPr>
                <w:rFonts w:cs="Arial"/>
                <w:sz w:val="16"/>
                <w:szCs w:val="16"/>
              </w:rPr>
            </w:pPr>
            <w:proofErr w:type="spellStart"/>
            <w:r w:rsidRPr="00507569">
              <w:rPr>
                <w:rFonts w:cs="Arial"/>
                <w:sz w:val="16"/>
                <w:szCs w:val="16"/>
              </w:rPr>
              <w:t>NR_SL_relay</w:t>
            </w:r>
            <w:proofErr w:type="spellEnd"/>
            <w:r w:rsidRPr="00507569">
              <w:rPr>
                <w:rFonts w:cs="Arial"/>
                <w:sz w:val="16"/>
                <w:szCs w:val="16"/>
              </w:rPr>
              <w:t>-Core</w:t>
            </w:r>
          </w:p>
        </w:tc>
        <w:tc>
          <w:tcPr>
            <w:tcW w:w="1134" w:type="dxa"/>
            <w:shd w:val="clear" w:color="auto" w:fill="auto"/>
          </w:tcPr>
          <w:p w14:paraId="170A5A7F" w14:textId="0FF4E8BD" w:rsidR="00507569" w:rsidRPr="00507569" w:rsidRDefault="00507569" w:rsidP="00507569">
            <w:pPr>
              <w:pStyle w:val="TAL"/>
              <w:rPr>
                <w:rFonts w:cs="Arial"/>
                <w:sz w:val="16"/>
                <w:szCs w:val="16"/>
              </w:rPr>
            </w:pPr>
            <w:r w:rsidRPr="00507569">
              <w:rPr>
                <w:rFonts w:cs="Arial"/>
                <w:sz w:val="16"/>
                <w:szCs w:val="16"/>
              </w:rPr>
              <w:t>CT1</w:t>
            </w:r>
          </w:p>
        </w:tc>
        <w:tc>
          <w:tcPr>
            <w:tcW w:w="1276" w:type="dxa"/>
            <w:shd w:val="clear" w:color="auto" w:fill="auto"/>
          </w:tcPr>
          <w:p w14:paraId="033E7662" w14:textId="41916284" w:rsidR="00507569" w:rsidRPr="00507569" w:rsidRDefault="00507569" w:rsidP="00507569">
            <w:pPr>
              <w:pStyle w:val="TAL"/>
              <w:rPr>
                <w:rFonts w:cs="Arial"/>
                <w:sz w:val="16"/>
                <w:szCs w:val="16"/>
              </w:rPr>
            </w:pPr>
            <w:r w:rsidRPr="00507569">
              <w:rPr>
                <w:rFonts w:cs="Arial"/>
                <w:sz w:val="16"/>
                <w:szCs w:val="16"/>
              </w:rPr>
              <w:t>SA2</w:t>
            </w:r>
          </w:p>
        </w:tc>
      </w:tr>
      <w:bookmarkStart w:id="424" w:name="_Hlk81854711"/>
      <w:tr w:rsidR="00507569" w:rsidRPr="00507569" w14:paraId="629219BC" w14:textId="77777777" w:rsidTr="003C27D7">
        <w:tc>
          <w:tcPr>
            <w:tcW w:w="1281" w:type="dxa"/>
            <w:shd w:val="clear" w:color="auto" w:fill="auto"/>
          </w:tcPr>
          <w:p w14:paraId="442F672D" w14:textId="2727263E" w:rsidR="00507569" w:rsidRPr="00507569" w:rsidRDefault="00086257" w:rsidP="00507569">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"https://www.3gpp.org/ftp/TSG_RAN/WG2_RL2/TSGR2_116bis-e/Docs/R2-2201784.zip" </w:instrText>
            </w:r>
            <w:r>
              <w:rPr>
                <w:rFonts w:cs="Arial"/>
                <w:sz w:val="16"/>
                <w:szCs w:val="16"/>
              </w:rPr>
            </w:r>
            <w:r>
              <w:rPr>
                <w:rFonts w:cs="Arial"/>
                <w:sz w:val="16"/>
                <w:szCs w:val="16"/>
              </w:rPr>
              <w:fldChar w:fldCharType="separate"/>
            </w:r>
            <w:r>
              <w:rPr>
                <w:rStyle w:val="Hyperlink"/>
                <w:rFonts w:cs="Arial"/>
                <w:sz w:val="16"/>
                <w:szCs w:val="16"/>
              </w:rPr>
              <w:t>R2-2201784</w:t>
            </w:r>
            <w:r>
              <w:rPr>
                <w:rFonts w:cs="Arial"/>
                <w:sz w:val="16"/>
                <w:szCs w:val="16"/>
              </w:rPr>
              <w:fldChar w:fldCharType="end"/>
            </w:r>
          </w:p>
        </w:tc>
        <w:tc>
          <w:tcPr>
            <w:tcW w:w="3119" w:type="dxa"/>
            <w:shd w:val="clear" w:color="auto" w:fill="auto"/>
          </w:tcPr>
          <w:p w14:paraId="699607C1" w14:textId="5198EDC6" w:rsidR="00507569" w:rsidRPr="00507569" w:rsidRDefault="00507569" w:rsidP="00507569">
            <w:pPr>
              <w:pStyle w:val="TAL"/>
              <w:rPr>
                <w:rFonts w:cs="Arial"/>
                <w:sz w:val="16"/>
                <w:szCs w:val="16"/>
              </w:rPr>
            </w:pPr>
            <w:r w:rsidRPr="00507569">
              <w:rPr>
                <w:rFonts w:cs="Arial"/>
                <w:sz w:val="16"/>
                <w:szCs w:val="16"/>
              </w:rPr>
              <w:t>LS on Stage 2 description for Coverage Enhancements</w:t>
            </w:r>
          </w:p>
        </w:tc>
        <w:tc>
          <w:tcPr>
            <w:tcW w:w="850" w:type="dxa"/>
            <w:shd w:val="clear" w:color="auto" w:fill="auto"/>
          </w:tcPr>
          <w:p w14:paraId="3BB47239" w14:textId="03F9ACC0"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48EB8E5" w14:textId="07DA21EF" w:rsidR="00507569" w:rsidRPr="00507569" w:rsidRDefault="00507569" w:rsidP="00507569">
            <w:pPr>
              <w:pStyle w:val="TAL"/>
              <w:rPr>
                <w:rFonts w:cs="Arial"/>
                <w:sz w:val="16"/>
                <w:szCs w:val="16"/>
              </w:rPr>
            </w:pPr>
            <w:proofErr w:type="spellStart"/>
            <w:r w:rsidRPr="00507569">
              <w:rPr>
                <w:rFonts w:cs="Arial"/>
                <w:sz w:val="16"/>
                <w:szCs w:val="16"/>
              </w:rPr>
              <w:t>NR_cov_enh</w:t>
            </w:r>
            <w:proofErr w:type="spellEnd"/>
            <w:r w:rsidRPr="00507569">
              <w:rPr>
                <w:rFonts w:cs="Arial"/>
                <w:sz w:val="16"/>
                <w:szCs w:val="16"/>
              </w:rPr>
              <w:t>-Core</w:t>
            </w:r>
          </w:p>
        </w:tc>
        <w:tc>
          <w:tcPr>
            <w:tcW w:w="1134" w:type="dxa"/>
            <w:shd w:val="clear" w:color="auto" w:fill="auto"/>
          </w:tcPr>
          <w:p w14:paraId="4257E7E8" w14:textId="017D4337"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41688A65" w14:textId="1B4E8FC6" w:rsidR="00507569" w:rsidRPr="00507569" w:rsidRDefault="00507569" w:rsidP="00507569">
            <w:pPr>
              <w:pStyle w:val="TAL"/>
              <w:rPr>
                <w:rFonts w:cs="Arial"/>
                <w:sz w:val="16"/>
                <w:szCs w:val="16"/>
              </w:rPr>
            </w:pPr>
          </w:p>
        </w:tc>
      </w:tr>
      <w:tr w:rsidR="00507569" w:rsidRPr="00507569" w14:paraId="564B0CCE" w14:textId="77777777" w:rsidTr="003C27D7">
        <w:tc>
          <w:tcPr>
            <w:tcW w:w="1281" w:type="dxa"/>
            <w:shd w:val="clear" w:color="auto" w:fill="auto"/>
          </w:tcPr>
          <w:p w14:paraId="7D88334B" w14:textId="3B13A036" w:rsidR="00507569" w:rsidRPr="00507569" w:rsidRDefault="00086257" w:rsidP="00507569">
            <w:pPr>
              <w:pStyle w:val="TAL"/>
              <w:rPr>
                <w:rFonts w:cs="Arial"/>
                <w:sz w:val="16"/>
                <w:szCs w:val="16"/>
              </w:rPr>
            </w:pPr>
            <w:hyperlink r:id="rId2280" w:history="1">
              <w:r>
                <w:rPr>
                  <w:rStyle w:val="Hyperlink"/>
                  <w:rFonts w:cs="Arial"/>
                  <w:sz w:val="16"/>
                  <w:szCs w:val="16"/>
                </w:rPr>
                <w:t>R2-2201809</w:t>
              </w:r>
            </w:hyperlink>
          </w:p>
        </w:tc>
        <w:tc>
          <w:tcPr>
            <w:tcW w:w="3119" w:type="dxa"/>
            <w:shd w:val="clear" w:color="auto" w:fill="auto"/>
          </w:tcPr>
          <w:p w14:paraId="6D24B16A" w14:textId="1326AB99" w:rsidR="00507569" w:rsidRPr="00507569" w:rsidRDefault="00507569" w:rsidP="00507569">
            <w:pPr>
              <w:pStyle w:val="TAL"/>
              <w:rPr>
                <w:rFonts w:cs="Arial"/>
                <w:sz w:val="16"/>
                <w:szCs w:val="16"/>
              </w:rPr>
            </w:pPr>
            <w:r w:rsidRPr="00507569">
              <w:rPr>
                <w:rFonts w:cs="Arial"/>
                <w:sz w:val="16"/>
                <w:szCs w:val="16"/>
              </w:rPr>
              <w:t>LS to RAN1 on Inter-UE coordination</w:t>
            </w:r>
          </w:p>
        </w:tc>
        <w:tc>
          <w:tcPr>
            <w:tcW w:w="850" w:type="dxa"/>
            <w:shd w:val="clear" w:color="auto" w:fill="auto"/>
          </w:tcPr>
          <w:p w14:paraId="33B72260" w14:textId="52CBD3F0"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3AE81E3" w14:textId="487D7EDB" w:rsidR="00507569" w:rsidRPr="00507569" w:rsidRDefault="00507569" w:rsidP="00507569">
            <w:pPr>
              <w:pStyle w:val="TAL"/>
              <w:rPr>
                <w:rFonts w:cs="Arial"/>
                <w:sz w:val="16"/>
                <w:szCs w:val="16"/>
              </w:rPr>
            </w:pPr>
            <w:proofErr w:type="spellStart"/>
            <w:r w:rsidRPr="00507569">
              <w:rPr>
                <w:rFonts w:cs="Arial"/>
                <w:sz w:val="16"/>
                <w:szCs w:val="16"/>
              </w:rPr>
              <w:t>NR_SL_enh</w:t>
            </w:r>
            <w:proofErr w:type="spellEnd"/>
            <w:r w:rsidRPr="00507569">
              <w:rPr>
                <w:rFonts w:cs="Arial"/>
                <w:sz w:val="16"/>
                <w:szCs w:val="16"/>
              </w:rPr>
              <w:t>-Core</w:t>
            </w:r>
          </w:p>
        </w:tc>
        <w:tc>
          <w:tcPr>
            <w:tcW w:w="1134" w:type="dxa"/>
            <w:shd w:val="clear" w:color="auto" w:fill="auto"/>
          </w:tcPr>
          <w:p w14:paraId="28B9A01B" w14:textId="2EFD5170"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743FFFF3" w14:textId="1DE9542A" w:rsidR="00507569" w:rsidRPr="00507569" w:rsidRDefault="00507569" w:rsidP="00507569">
            <w:pPr>
              <w:pStyle w:val="TAL"/>
              <w:rPr>
                <w:rFonts w:cs="Arial"/>
                <w:sz w:val="16"/>
                <w:szCs w:val="16"/>
              </w:rPr>
            </w:pPr>
          </w:p>
        </w:tc>
      </w:tr>
      <w:tr w:rsidR="00507569" w:rsidRPr="00507569" w14:paraId="77862199" w14:textId="77777777" w:rsidTr="003C27D7">
        <w:tc>
          <w:tcPr>
            <w:tcW w:w="1281" w:type="dxa"/>
            <w:shd w:val="clear" w:color="auto" w:fill="auto"/>
          </w:tcPr>
          <w:p w14:paraId="799CA745" w14:textId="7E80D399" w:rsidR="00507569" w:rsidRPr="00507569" w:rsidRDefault="00086257" w:rsidP="00507569">
            <w:pPr>
              <w:pStyle w:val="TAL"/>
              <w:rPr>
                <w:rFonts w:cs="Arial"/>
                <w:sz w:val="16"/>
                <w:szCs w:val="16"/>
              </w:rPr>
            </w:pPr>
            <w:hyperlink r:id="rId2281" w:history="1">
              <w:r>
                <w:rPr>
                  <w:rStyle w:val="Hyperlink"/>
                  <w:rFonts w:cs="Arial"/>
                  <w:sz w:val="16"/>
                  <w:szCs w:val="16"/>
                </w:rPr>
                <w:t>R2-2201810</w:t>
              </w:r>
            </w:hyperlink>
          </w:p>
        </w:tc>
        <w:tc>
          <w:tcPr>
            <w:tcW w:w="3119" w:type="dxa"/>
            <w:shd w:val="clear" w:color="auto" w:fill="auto"/>
          </w:tcPr>
          <w:p w14:paraId="09C9E8DF" w14:textId="6B0356CF" w:rsidR="00507569" w:rsidRPr="00507569" w:rsidRDefault="00507569" w:rsidP="00507569">
            <w:pPr>
              <w:pStyle w:val="TAL"/>
              <w:rPr>
                <w:rFonts w:cs="Arial"/>
                <w:sz w:val="16"/>
                <w:szCs w:val="16"/>
              </w:rPr>
            </w:pPr>
            <w:r w:rsidRPr="00507569">
              <w:rPr>
                <w:rFonts w:cs="Arial"/>
                <w:sz w:val="16"/>
                <w:szCs w:val="16"/>
              </w:rPr>
              <w:t>LS on support of RAN sharing and discovery signalling</w:t>
            </w:r>
          </w:p>
        </w:tc>
        <w:tc>
          <w:tcPr>
            <w:tcW w:w="850" w:type="dxa"/>
            <w:shd w:val="clear" w:color="auto" w:fill="auto"/>
          </w:tcPr>
          <w:p w14:paraId="21F76E95" w14:textId="5721827C"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C5A0D1E" w14:textId="05068B87" w:rsidR="00507569" w:rsidRPr="00507569" w:rsidRDefault="00507569" w:rsidP="00507569">
            <w:pPr>
              <w:pStyle w:val="TAL"/>
              <w:rPr>
                <w:rFonts w:cs="Arial"/>
                <w:sz w:val="16"/>
                <w:szCs w:val="16"/>
              </w:rPr>
            </w:pPr>
            <w:proofErr w:type="spellStart"/>
            <w:r w:rsidRPr="00507569">
              <w:rPr>
                <w:rFonts w:cs="Arial"/>
                <w:sz w:val="16"/>
                <w:szCs w:val="16"/>
              </w:rPr>
              <w:t>NR_SL_relay</w:t>
            </w:r>
            <w:proofErr w:type="spellEnd"/>
            <w:r w:rsidRPr="00507569">
              <w:rPr>
                <w:rFonts w:cs="Arial"/>
                <w:sz w:val="16"/>
                <w:szCs w:val="16"/>
              </w:rPr>
              <w:t>-Core</w:t>
            </w:r>
          </w:p>
        </w:tc>
        <w:tc>
          <w:tcPr>
            <w:tcW w:w="1134" w:type="dxa"/>
            <w:shd w:val="clear" w:color="auto" w:fill="auto"/>
          </w:tcPr>
          <w:p w14:paraId="15B5FA36" w14:textId="336BE22C" w:rsidR="00507569" w:rsidRPr="00507569" w:rsidRDefault="00507569" w:rsidP="00507569">
            <w:pPr>
              <w:pStyle w:val="TAL"/>
              <w:rPr>
                <w:rFonts w:cs="Arial"/>
                <w:sz w:val="16"/>
                <w:szCs w:val="16"/>
              </w:rPr>
            </w:pPr>
            <w:r w:rsidRPr="00507569">
              <w:rPr>
                <w:rFonts w:cs="Arial"/>
                <w:sz w:val="16"/>
                <w:szCs w:val="16"/>
              </w:rPr>
              <w:t>SA2</w:t>
            </w:r>
          </w:p>
        </w:tc>
        <w:tc>
          <w:tcPr>
            <w:tcW w:w="1276" w:type="dxa"/>
            <w:shd w:val="clear" w:color="auto" w:fill="auto"/>
          </w:tcPr>
          <w:p w14:paraId="014CB9F2" w14:textId="4CD08CF2" w:rsidR="00507569" w:rsidRPr="00507569" w:rsidRDefault="00507569" w:rsidP="00507569">
            <w:pPr>
              <w:pStyle w:val="TAL"/>
              <w:rPr>
                <w:rFonts w:cs="Arial"/>
                <w:sz w:val="16"/>
                <w:szCs w:val="16"/>
              </w:rPr>
            </w:pPr>
            <w:r w:rsidRPr="00507569">
              <w:rPr>
                <w:rFonts w:cs="Arial"/>
                <w:sz w:val="16"/>
                <w:szCs w:val="16"/>
              </w:rPr>
              <w:t>CT1</w:t>
            </w:r>
          </w:p>
        </w:tc>
      </w:tr>
      <w:tr w:rsidR="00507569" w:rsidRPr="00507569" w14:paraId="121F63B1" w14:textId="77777777" w:rsidTr="003C27D7">
        <w:tc>
          <w:tcPr>
            <w:tcW w:w="1281" w:type="dxa"/>
            <w:shd w:val="clear" w:color="auto" w:fill="auto"/>
          </w:tcPr>
          <w:p w14:paraId="38766EC9" w14:textId="4D05CE53" w:rsidR="00507569" w:rsidRPr="00507569" w:rsidRDefault="00086257" w:rsidP="00507569">
            <w:pPr>
              <w:pStyle w:val="TAL"/>
              <w:rPr>
                <w:rFonts w:cs="Arial"/>
                <w:sz w:val="16"/>
                <w:szCs w:val="16"/>
              </w:rPr>
            </w:pPr>
            <w:hyperlink r:id="rId2282" w:history="1">
              <w:r>
                <w:rPr>
                  <w:rStyle w:val="Hyperlink"/>
                  <w:rFonts w:cs="Arial"/>
                  <w:sz w:val="16"/>
                  <w:szCs w:val="16"/>
                </w:rPr>
                <w:t>R2-2201822</w:t>
              </w:r>
            </w:hyperlink>
          </w:p>
        </w:tc>
        <w:tc>
          <w:tcPr>
            <w:tcW w:w="3119" w:type="dxa"/>
            <w:shd w:val="clear" w:color="auto" w:fill="auto"/>
          </w:tcPr>
          <w:p w14:paraId="3284F561" w14:textId="2750EB0C" w:rsidR="00507569" w:rsidRPr="00507569" w:rsidRDefault="00507569" w:rsidP="00507569">
            <w:pPr>
              <w:pStyle w:val="TAL"/>
              <w:rPr>
                <w:rFonts w:cs="Arial"/>
                <w:sz w:val="16"/>
                <w:szCs w:val="16"/>
              </w:rPr>
            </w:pPr>
            <w:r w:rsidRPr="00507569">
              <w:rPr>
                <w:rFonts w:cs="Arial"/>
                <w:sz w:val="16"/>
                <w:szCs w:val="16"/>
              </w:rPr>
              <w:t>LS on resume cause</w:t>
            </w:r>
          </w:p>
        </w:tc>
        <w:tc>
          <w:tcPr>
            <w:tcW w:w="850" w:type="dxa"/>
            <w:shd w:val="clear" w:color="auto" w:fill="auto"/>
          </w:tcPr>
          <w:p w14:paraId="31C65458" w14:textId="44A7AD5A"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09E8019" w14:textId="53ABF5C8" w:rsidR="00507569" w:rsidRPr="00507569" w:rsidRDefault="00507569" w:rsidP="00507569">
            <w:pPr>
              <w:pStyle w:val="TAL"/>
              <w:rPr>
                <w:rFonts w:cs="Arial"/>
                <w:sz w:val="16"/>
                <w:szCs w:val="16"/>
              </w:rPr>
            </w:pPr>
            <w:proofErr w:type="spellStart"/>
            <w:r w:rsidRPr="00507569">
              <w:rPr>
                <w:rFonts w:cs="Arial"/>
                <w:sz w:val="16"/>
                <w:szCs w:val="16"/>
              </w:rPr>
              <w:t>NR_SmallData_INACTIVE</w:t>
            </w:r>
            <w:proofErr w:type="spellEnd"/>
            <w:r w:rsidRPr="00507569">
              <w:rPr>
                <w:rFonts w:cs="Arial"/>
                <w:sz w:val="16"/>
                <w:szCs w:val="16"/>
              </w:rPr>
              <w:t>-Core</w:t>
            </w:r>
          </w:p>
        </w:tc>
        <w:tc>
          <w:tcPr>
            <w:tcW w:w="1134" w:type="dxa"/>
            <w:shd w:val="clear" w:color="auto" w:fill="auto"/>
          </w:tcPr>
          <w:p w14:paraId="7BA50789" w14:textId="77BC0D62" w:rsidR="00507569" w:rsidRPr="00507569" w:rsidRDefault="00507569" w:rsidP="00507569">
            <w:pPr>
              <w:pStyle w:val="TAL"/>
              <w:rPr>
                <w:rFonts w:cs="Arial"/>
                <w:sz w:val="16"/>
                <w:szCs w:val="16"/>
              </w:rPr>
            </w:pPr>
            <w:r w:rsidRPr="00507569">
              <w:rPr>
                <w:rFonts w:cs="Arial"/>
                <w:sz w:val="16"/>
                <w:szCs w:val="16"/>
              </w:rPr>
              <w:t>CT1</w:t>
            </w:r>
          </w:p>
        </w:tc>
        <w:tc>
          <w:tcPr>
            <w:tcW w:w="1276" w:type="dxa"/>
            <w:shd w:val="clear" w:color="auto" w:fill="auto"/>
          </w:tcPr>
          <w:p w14:paraId="051F056A" w14:textId="0A0932AA" w:rsidR="00507569" w:rsidRPr="00507569" w:rsidRDefault="00507569" w:rsidP="00507569">
            <w:pPr>
              <w:pStyle w:val="TAL"/>
              <w:rPr>
                <w:rFonts w:cs="Arial"/>
                <w:sz w:val="16"/>
                <w:szCs w:val="16"/>
              </w:rPr>
            </w:pPr>
          </w:p>
        </w:tc>
      </w:tr>
      <w:tr w:rsidR="00507569" w:rsidRPr="00507569" w14:paraId="6DE89337" w14:textId="77777777" w:rsidTr="003C27D7">
        <w:tc>
          <w:tcPr>
            <w:tcW w:w="1281" w:type="dxa"/>
            <w:shd w:val="clear" w:color="auto" w:fill="auto"/>
          </w:tcPr>
          <w:p w14:paraId="109A1EAF" w14:textId="6C23D7AD" w:rsidR="00507569" w:rsidRPr="00507569" w:rsidRDefault="00086257" w:rsidP="00507569">
            <w:pPr>
              <w:pStyle w:val="TAL"/>
              <w:rPr>
                <w:rFonts w:cs="Arial"/>
                <w:sz w:val="16"/>
                <w:szCs w:val="16"/>
              </w:rPr>
            </w:pPr>
            <w:hyperlink r:id="rId2283" w:history="1">
              <w:r>
                <w:rPr>
                  <w:rStyle w:val="Hyperlink"/>
                  <w:rFonts w:cs="Arial"/>
                  <w:sz w:val="16"/>
                  <w:szCs w:val="16"/>
                </w:rPr>
                <w:t>R2-2201828</w:t>
              </w:r>
            </w:hyperlink>
          </w:p>
        </w:tc>
        <w:tc>
          <w:tcPr>
            <w:tcW w:w="3119" w:type="dxa"/>
            <w:shd w:val="clear" w:color="auto" w:fill="auto"/>
          </w:tcPr>
          <w:p w14:paraId="0397E20A" w14:textId="0C3D90C6" w:rsidR="00507569" w:rsidRPr="00507569" w:rsidRDefault="00507569" w:rsidP="00507569">
            <w:pPr>
              <w:pStyle w:val="TAL"/>
              <w:rPr>
                <w:rFonts w:cs="Arial"/>
                <w:sz w:val="16"/>
                <w:szCs w:val="16"/>
              </w:rPr>
            </w:pPr>
            <w:r w:rsidRPr="00507569">
              <w:rPr>
                <w:rFonts w:cs="Arial"/>
                <w:sz w:val="16"/>
                <w:szCs w:val="16"/>
              </w:rPr>
              <w:t>Reply LS on the L1 aspects of small data transmission</w:t>
            </w:r>
          </w:p>
        </w:tc>
        <w:tc>
          <w:tcPr>
            <w:tcW w:w="850" w:type="dxa"/>
            <w:shd w:val="clear" w:color="auto" w:fill="auto"/>
          </w:tcPr>
          <w:p w14:paraId="74C75187" w14:textId="68221116"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D8F9537" w14:textId="6C0F983C" w:rsidR="00507569" w:rsidRPr="00507569" w:rsidRDefault="00507569" w:rsidP="00507569">
            <w:pPr>
              <w:pStyle w:val="TAL"/>
              <w:rPr>
                <w:rFonts w:cs="Arial"/>
                <w:sz w:val="16"/>
                <w:szCs w:val="16"/>
              </w:rPr>
            </w:pPr>
            <w:proofErr w:type="spellStart"/>
            <w:r w:rsidRPr="00507569">
              <w:rPr>
                <w:rFonts w:cs="Arial"/>
                <w:color w:val="000000"/>
                <w:sz w:val="16"/>
                <w:szCs w:val="16"/>
              </w:rPr>
              <w:t>NR_SmallData_INACTIVE</w:t>
            </w:r>
            <w:proofErr w:type="spellEnd"/>
            <w:r w:rsidRPr="00507569">
              <w:rPr>
                <w:rFonts w:cs="Arial"/>
                <w:color w:val="000000"/>
                <w:sz w:val="16"/>
                <w:szCs w:val="16"/>
              </w:rPr>
              <w:t xml:space="preserve">-Core, </w:t>
            </w:r>
            <w:proofErr w:type="spellStart"/>
            <w:r w:rsidRPr="00507569">
              <w:rPr>
                <w:rFonts w:cs="Arial"/>
                <w:color w:val="000000"/>
                <w:sz w:val="16"/>
                <w:szCs w:val="16"/>
              </w:rPr>
              <w:t>NR_redcap</w:t>
            </w:r>
            <w:proofErr w:type="spellEnd"/>
            <w:r w:rsidRPr="00507569">
              <w:rPr>
                <w:rFonts w:cs="Arial"/>
                <w:color w:val="000000"/>
                <w:sz w:val="16"/>
                <w:szCs w:val="16"/>
              </w:rPr>
              <w:t>-Core</w:t>
            </w:r>
          </w:p>
        </w:tc>
        <w:tc>
          <w:tcPr>
            <w:tcW w:w="1134" w:type="dxa"/>
            <w:shd w:val="clear" w:color="auto" w:fill="auto"/>
          </w:tcPr>
          <w:p w14:paraId="285C2B7C" w14:textId="17DE81C4"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72FCF8FA" w14:textId="2776A6A8" w:rsidR="00507569" w:rsidRPr="00507569" w:rsidRDefault="00507569" w:rsidP="00507569">
            <w:pPr>
              <w:pStyle w:val="TAL"/>
              <w:rPr>
                <w:rFonts w:cs="Arial"/>
                <w:sz w:val="16"/>
                <w:szCs w:val="16"/>
              </w:rPr>
            </w:pPr>
          </w:p>
        </w:tc>
      </w:tr>
      <w:tr w:rsidR="00507569" w:rsidRPr="00507569" w14:paraId="11DF9E43" w14:textId="77777777" w:rsidTr="003C27D7">
        <w:tc>
          <w:tcPr>
            <w:tcW w:w="1281" w:type="dxa"/>
            <w:shd w:val="clear" w:color="auto" w:fill="auto"/>
          </w:tcPr>
          <w:p w14:paraId="5FE8BA45" w14:textId="4931D39D" w:rsidR="00507569" w:rsidRPr="00507569" w:rsidRDefault="00086257" w:rsidP="00507569">
            <w:pPr>
              <w:pStyle w:val="TAL"/>
              <w:rPr>
                <w:rFonts w:cs="Arial"/>
                <w:sz w:val="16"/>
                <w:szCs w:val="16"/>
              </w:rPr>
            </w:pPr>
            <w:hyperlink r:id="rId2284" w:history="1">
              <w:r>
                <w:rPr>
                  <w:rStyle w:val="Hyperlink"/>
                  <w:rFonts w:cs="Arial"/>
                  <w:sz w:val="16"/>
                  <w:szCs w:val="16"/>
                </w:rPr>
                <w:t>R2-2201830</w:t>
              </w:r>
            </w:hyperlink>
          </w:p>
        </w:tc>
        <w:tc>
          <w:tcPr>
            <w:tcW w:w="3119" w:type="dxa"/>
            <w:shd w:val="clear" w:color="auto" w:fill="auto"/>
          </w:tcPr>
          <w:p w14:paraId="7E3ED1F6" w14:textId="42E4FE97" w:rsidR="00507569" w:rsidRPr="00507569" w:rsidRDefault="00507569" w:rsidP="00507569">
            <w:pPr>
              <w:pStyle w:val="TAL"/>
              <w:rPr>
                <w:rFonts w:cs="Arial"/>
                <w:sz w:val="16"/>
                <w:szCs w:val="16"/>
              </w:rPr>
            </w:pPr>
            <w:r w:rsidRPr="00507569">
              <w:rPr>
                <w:rFonts w:cs="Arial"/>
                <w:sz w:val="16"/>
                <w:szCs w:val="16"/>
              </w:rPr>
              <w:t>LS on MBS issues</w:t>
            </w:r>
          </w:p>
        </w:tc>
        <w:tc>
          <w:tcPr>
            <w:tcW w:w="850" w:type="dxa"/>
            <w:shd w:val="clear" w:color="auto" w:fill="auto"/>
          </w:tcPr>
          <w:p w14:paraId="4B09D5F5" w14:textId="63BBE96F"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53620121" w14:textId="1996BD34" w:rsidR="00507569" w:rsidRPr="00507569" w:rsidRDefault="00507569" w:rsidP="00507569">
            <w:pPr>
              <w:pStyle w:val="TAL"/>
              <w:rPr>
                <w:rFonts w:cs="Arial"/>
                <w:sz w:val="16"/>
                <w:szCs w:val="16"/>
              </w:rPr>
            </w:pPr>
            <w:r w:rsidRPr="00507569">
              <w:rPr>
                <w:rFonts w:cs="Arial"/>
                <w:sz w:val="16"/>
                <w:szCs w:val="16"/>
              </w:rPr>
              <w:t>NR_MBS-Core</w:t>
            </w:r>
          </w:p>
        </w:tc>
        <w:tc>
          <w:tcPr>
            <w:tcW w:w="1134" w:type="dxa"/>
            <w:shd w:val="clear" w:color="auto" w:fill="auto"/>
          </w:tcPr>
          <w:p w14:paraId="71D222C1" w14:textId="7B8446F0"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258C492A" w14:textId="0DE44A75" w:rsidR="00507569" w:rsidRPr="00507569" w:rsidRDefault="00507569" w:rsidP="00507569">
            <w:pPr>
              <w:pStyle w:val="TAL"/>
              <w:rPr>
                <w:rFonts w:cs="Arial"/>
                <w:sz w:val="16"/>
                <w:szCs w:val="16"/>
              </w:rPr>
            </w:pPr>
          </w:p>
        </w:tc>
      </w:tr>
      <w:tr w:rsidR="00507569" w:rsidRPr="00507569" w14:paraId="6AD71A9D" w14:textId="77777777" w:rsidTr="003C27D7">
        <w:tc>
          <w:tcPr>
            <w:tcW w:w="1281" w:type="dxa"/>
            <w:shd w:val="clear" w:color="auto" w:fill="auto"/>
          </w:tcPr>
          <w:p w14:paraId="12F7D206" w14:textId="60E8B55C" w:rsidR="00507569" w:rsidRPr="00507569" w:rsidRDefault="00086257" w:rsidP="00507569">
            <w:pPr>
              <w:pStyle w:val="TAL"/>
              <w:rPr>
                <w:rFonts w:cs="Arial"/>
                <w:sz w:val="16"/>
                <w:szCs w:val="16"/>
              </w:rPr>
            </w:pPr>
            <w:hyperlink r:id="rId2285" w:history="1">
              <w:r>
                <w:rPr>
                  <w:rStyle w:val="Hyperlink"/>
                  <w:rFonts w:cs="Arial"/>
                  <w:sz w:val="16"/>
                  <w:szCs w:val="16"/>
                </w:rPr>
                <w:t>R2-2201841</w:t>
              </w:r>
            </w:hyperlink>
          </w:p>
        </w:tc>
        <w:tc>
          <w:tcPr>
            <w:tcW w:w="3119" w:type="dxa"/>
            <w:shd w:val="clear" w:color="auto" w:fill="auto"/>
          </w:tcPr>
          <w:p w14:paraId="4840DEC9" w14:textId="54EAE224" w:rsidR="00507569" w:rsidRPr="00507569" w:rsidRDefault="00507569" w:rsidP="00507569">
            <w:pPr>
              <w:pStyle w:val="TAL"/>
              <w:rPr>
                <w:rFonts w:cs="Arial"/>
                <w:sz w:val="16"/>
                <w:szCs w:val="16"/>
              </w:rPr>
            </w:pPr>
            <w:r w:rsidRPr="00507569">
              <w:rPr>
                <w:rFonts w:cs="Arial"/>
                <w:sz w:val="16"/>
                <w:szCs w:val="16"/>
              </w:rPr>
              <w:t>Reply LS on UAC enhancements and system information extensions for minimization of service interruption</w:t>
            </w:r>
          </w:p>
        </w:tc>
        <w:tc>
          <w:tcPr>
            <w:tcW w:w="850" w:type="dxa"/>
            <w:shd w:val="clear" w:color="auto" w:fill="auto"/>
          </w:tcPr>
          <w:p w14:paraId="7BAF9E1B" w14:textId="0FAD6C15"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B5170E4" w14:textId="7637D225" w:rsidR="00507569" w:rsidRPr="00507569" w:rsidRDefault="00507569" w:rsidP="00507569">
            <w:pPr>
              <w:pStyle w:val="TAL"/>
              <w:rPr>
                <w:rFonts w:cs="Arial"/>
                <w:sz w:val="16"/>
                <w:szCs w:val="16"/>
              </w:rPr>
            </w:pPr>
            <w:r w:rsidRPr="00507569">
              <w:rPr>
                <w:rFonts w:cs="Arial"/>
                <w:color w:val="000000"/>
                <w:sz w:val="16"/>
                <w:szCs w:val="16"/>
              </w:rPr>
              <w:t>MINT, TEI17</w:t>
            </w:r>
          </w:p>
        </w:tc>
        <w:tc>
          <w:tcPr>
            <w:tcW w:w="1134" w:type="dxa"/>
            <w:shd w:val="clear" w:color="auto" w:fill="auto"/>
          </w:tcPr>
          <w:p w14:paraId="1E6490B4" w14:textId="1C9CE490" w:rsidR="00507569" w:rsidRPr="00507569" w:rsidRDefault="00507569" w:rsidP="00507569">
            <w:pPr>
              <w:pStyle w:val="TAL"/>
              <w:rPr>
                <w:rFonts w:cs="Arial"/>
                <w:sz w:val="16"/>
                <w:szCs w:val="16"/>
              </w:rPr>
            </w:pPr>
            <w:r w:rsidRPr="00507569">
              <w:rPr>
                <w:rFonts w:cs="Arial"/>
                <w:sz w:val="16"/>
                <w:szCs w:val="16"/>
              </w:rPr>
              <w:t>CT1</w:t>
            </w:r>
          </w:p>
        </w:tc>
        <w:tc>
          <w:tcPr>
            <w:tcW w:w="1276" w:type="dxa"/>
            <w:shd w:val="clear" w:color="auto" w:fill="auto"/>
          </w:tcPr>
          <w:p w14:paraId="131013DF" w14:textId="49F93317" w:rsidR="00507569" w:rsidRPr="00507569" w:rsidRDefault="00507569" w:rsidP="00507569">
            <w:pPr>
              <w:pStyle w:val="TAL"/>
              <w:rPr>
                <w:rFonts w:cs="Arial"/>
                <w:sz w:val="16"/>
                <w:szCs w:val="16"/>
              </w:rPr>
            </w:pPr>
            <w:r w:rsidRPr="00507569">
              <w:rPr>
                <w:rFonts w:cs="Arial"/>
                <w:sz w:val="16"/>
                <w:szCs w:val="16"/>
              </w:rPr>
              <w:t>SA1</w:t>
            </w:r>
          </w:p>
        </w:tc>
      </w:tr>
      <w:tr w:rsidR="00507569" w:rsidRPr="00507569" w14:paraId="2B099178" w14:textId="77777777" w:rsidTr="003C27D7">
        <w:tc>
          <w:tcPr>
            <w:tcW w:w="1281" w:type="dxa"/>
            <w:shd w:val="clear" w:color="auto" w:fill="auto"/>
          </w:tcPr>
          <w:p w14:paraId="63AAEAF1" w14:textId="534E2A21" w:rsidR="00507569" w:rsidRPr="00507569" w:rsidRDefault="00086257" w:rsidP="00507569">
            <w:pPr>
              <w:pStyle w:val="TAL"/>
              <w:rPr>
                <w:rFonts w:cs="Arial"/>
                <w:sz w:val="16"/>
                <w:szCs w:val="16"/>
              </w:rPr>
            </w:pPr>
            <w:hyperlink r:id="rId2286" w:history="1">
              <w:r>
                <w:rPr>
                  <w:rStyle w:val="Hyperlink"/>
                  <w:rFonts w:cs="Arial"/>
                  <w:sz w:val="16"/>
                  <w:szCs w:val="16"/>
                </w:rPr>
                <w:t>R2-2201862</w:t>
              </w:r>
            </w:hyperlink>
          </w:p>
        </w:tc>
        <w:tc>
          <w:tcPr>
            <w:tcW w:w="3119" w:type="dxa"/>
            <w:shd w:val="clear" w:color="auto" w:fill="auto"/>
          </w:tcPr>
          <w:p w14:paraId="2F040B00" w14:textId="5C915B47" w:rsidR="00507569" w:rsidRPr="00507569" w:rsidRDefault="00507569" w:rsidP="00507569">
            <w:pPr>
              <w:pStyle w:val="TAL"/>
              <w:rPr>
                <w:rFonts w:cs="Arial"/>
                <w:sz w:val="16"/>
                <w:szCs w:val="16"/>
              </w:rPr>
            </w:pPr>
            <w:r w:rsidRPr="00507569">
              <w:rPr>
                <w:rFonts w:cs="Arial"/>
                <w:sz w:val="16"/>
                <w:szCs w:val="16"/>
              </w:rPr>
              <w:t xml:space="preserve">Further reply on </w:t>
            </w:r>
            <w:proofErr w:type="spellStart"/>
            <w:r w:rsidRPr="00507569">
              <w:rPr>
                <w:rFonts w:cs="Arial"/>
                <w:sz w:val="16"/>
                <w:szCs w:val="16"/>
              </w:rPr>
              <w:t>QoE</w:t>
            </w:r>
            <w:proofErr w:type="spellEnd"/>
            <w:r w:rsidRPr="00507569">
              <w:rPr>
                <w:rFonts w:cs="Arial"/>
                <w:sz w:val="16"/>
                <w:szCs w:val="16"/>
              </w:rPr>
              <w:t xml:space="preserve"> report handling at </w:t>
            </w:r>
            <w:proofErr w:type="spellStart"/>
            <w:r w:rsidRPr="00507569">
              <w:rPr>
                <w:rFonts w:cs="Arial"/>
                <w:sz w:val="16"/>
                <w:szCs w:val="16"/>
              </w:rPr>
              <w:t>QoE</w:t>
            </w:r>
            <w:proofErr w:type="spellEnd"/>
            <w:r w:rsidRPr="00507569">
              <w:rPr>
                <w:rFonts w:cs="Arial"/>
                <w:sz w:val="16"/>
                <w:szCs w:val="16"/>
              </w:rPr>
              <w:t xml:space="preserve"> pause</w:t>
            </w:r>
          </w:p>
        </w:tc>
        <w:tc>
          <w:tcPr>
            <w:tcW w:w="850" w:type="dxa"/>
            <w:shd w:val="clear" w:color="auto" w:fill="auto"/>
          </w:tcPr>
          <w:p w14:paraId="4926C49C" w14:textId="12FB0F8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6F5164B1" w14:textId="1420F90F" w:rsidR="00507569" w:rsidRPr="00507569" w:rsidRDefault="00507569" w:rsidP="00507569">
            <w:pPr>
              <w:pStyle w:val="TAL"/>
              <w:rPr>
                <w:rFonts w:cs="Arial"/>
                <w:sz w:val="16"/>
                <w:szCs w:val="16"/>
              </w:rPr>
            </w:pPr>
            <w:proofErr w:type="spellStart"/>
            <w:r w:rsidRPr="00507569">
              <w:rPr>
                <w:rFonts w:cs="Arial"/>
                <w:sz w:val="16"/>
                <w:szCs w:val="16"/>
              </w:rPr>
              <w:t>NR_QoE</w:t>
            </w:r>
            <w:proofErr w:type="spellEnd"/>
            <w:r w:rsidRPr="00507569">
              <w:rPr>
                <w:rFonts w:cs="Arial"/>
                <w:sz w:val="16"/>
                <w:szCs w:val="16"/>
              </w:rPr>
              <w:t>-Core</w:t>
            </w:r>
          </w:p>
        </w:tc>
        <w:tc>
          <w:tcPr>
            <w:tcW w:w="1134" w:type="dxa"/>
            <w:shd w:val="clear" w:color="auto" w:fill="auto"/>
          </w:tcPr>
          <w:p w14:paraId="2090DA35" w14:textId="7829DDD5" w:rsidR="00507569" w:rsidRPr="00507569" w:rsidRDefault="00507569" w:rsidP="00507569">
            <w:pPr>
              <w:pStyle w:val="TAL"/>
              <w:rPr>
                <w:rFonts w:cs="Arial"/>
                <w:sz w:val="16"/>
                <w:szCs w:val="16"/>
              </w:rPr>
            </w:pPr>
            <w:r w:rsidRPr="00507569">
              <w:rPr>
                <w:rFonts w:cs="Arial"/>
                <w:sz w:val="16"/>
                <w:szCs w:val="16"/>
              </w:rPr>
              <w:t>SA4</w:t>
            </w:r>
          </w:p>
        </w:tc>
        <w:tc>
          <w:tcPr>
            <w:tcW w:w="1276" w:type="dxa"/>
            <w:shd w:val="clear" w:color="auto" w:fill="auto"/>
          </w:tcPr>
          <w:p w14:paraId="700FD920" w14:textId="79302478" w:rsidR="00507569" w:rsidRPr="00507569" w:rsidRDefault="00507569" w:rsidP="00507569">
            <w:pPr>
              <w:pStyle w:val="TAL"/>
              <w:rPr>
                <w:rFonts w:cs="Arial"/>
                <w:sz w:val="16"/>
                <w:szCs w:val="16"/>
              </w:rPr>
            </w:pPr>
            <w:r w:rsidRPr="00507569">
              <w:rPr>
                <w:rFonts w:cs="Arial"/>
                <w:sz w:val="16"/>
                <w:szCs w:val="16"/>
              </w:rPr>
              <w:t>SA3, SA5</w:t>
            </w:r>
          </w:p>
        </w:tc>
      </w:tr>
      <w:tr w:rsidR="00507569" w:rsidRPr="00507569" w14:paraId="38F44214" w14:textId="77777777" w:rsidTr="003C27D7">
        <w:tc>
          <w:tcPr>
            <w:tcW w:w="1281" w:type="dxa"/>
            <w:shd w:val="clear" w:color="auto" w:fill="auto"/>
          </w:tcPr>
          <w:p w14:paraId="67559872" w14:textId="25B9E2A0" w:rsidR="00507569" w:rsidRPr="00507569" w:rsidRDefault="00086257" w:rsidP="00507569">
            <w:pPr>
              <w:pStyle w:val="TAL"/>
              <w:rPr>
                <w:rFonts w:cs="Arial"/>
                <w:sz w:val="16"/>
                <w:szCs w:val="16"/>
              </w:rPr>
            </w:pPr>
            <w:hyperlink r:id="rId2287" w:history="1">
              <w:r>
                <w:rPr>
                  <w:rStyle w:val="Hyperlink"/>
                  <w:rFonts w:cs="Arial"/>
                  <w:sz w:val="16"/>
                  <w:szCs w:val="16"/>
                </w:rPr>
                <w:t>R2-2201864</w:t>
              </w:r>
            </w:hyperlink>
          </w:p>
        </w:tc>
        <w:tc>
          <w:tcPr>
            <w:tcW w:w="3119" w:type="dxa"/>
            <w:shd w:val="clear" w:color="auto" w:fill="auto"/>
          </w:tcPr>
          <w:p w14:paraId="59C62F58" w14:textId="561D0B66" w:rsidR="00507569" w:rsidRPr="00507569" w:rsidRDefault="00507569" w:rsidP="00507569">
            <w:pPr>
              <w:pStyle w:val="TAL"/>
              <w:rPr>
                <w:rFonts w:cs="Arial"/>
                <w:sz w:val="16"/>
                <w:szCs w:val="16"/>
              </w:rPr>
            </w:pPr>
            <w:r w:rsidRPr="00507569">
              <w:rPr>
                <w:rFonts w:cs="Arial"/>
                <w:sz w:val="16"/>
                <w:szCs w:val="16"/>
              </w:rPr>
              <w:t xml:space="preserve">Reply LS on security protection of </w:t>
            </w:r>
            <w:proofErr w:type="spellStart"/>
            <w:r w:rsidRPr="00507569">
              <w:rPr>
                <w:rFonts w:cs="Arial"/>
                <w:sz w:val="16"/>
                <w:szCs w:val="16"/>
              </w:rPr>
              <w:t>RRCResumeRequest</w:t>
            </w:r>
            <w:proofErr w:type="spellEnd"/>
            <w:r w:rsidRPr="00507569">
              <w:rPr>
                <w:rFonts w:cs="Arial"/>
                <w:sz w:val="16"/>
                <w:szCs w:val="16"/>
              </w:rPr>
              <w:t xml:space="preserve"> message</w:t>
            </w:r>
          </w:p>
        </w:tc>
        <w:tc>
          <w:tcPr>
            <w:tcW w:w="850" w:type="dxa"/>
            <w:shd w:val="clear" w:color="auto" w:fill="auto"/>
          </w:tcPr>
          <w:p w14:paraId="23132C52" w14:textId="5DC85C2D"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3198081A" w14:textId="32C5D362" w:rsidR="00507569" w:rsidRPr="00507569" w:rsidRDefault="00507569" w:rsidP="00507569">
            <w:pPr>
              <w:pStyle w:val="TAL"/>
              <w:rPr>
                <w:rFonts w:cs="Arial"/>
                <w:sz w:val="16"/>
                <w:szCs w:val="16"/>
              </w:rPr>
            </w:pPr>
            <w:r w:rsidRPr="00507569">
              <w:rPr>
                <w:rFonts w:cs="Arial"/>
                <w:sz w:val="16"/>
                <w:szCs w:val="16"/>
              </w:rPr>
              <w:t>FS_5GFBS</w:t>
            </w:r>
          </w:p>
        </w:tc>
        <w:tc>
          <w:tcPr>
            <w:tcW w:w="1134" w:type="dxa"/>
            <w:shd w:val="clear" w:color="auto" w:fill="auto"/>
          </w:tcPr>
          <w:p w14:paraId="307B9DC5" w14:textId="46F4059B" w:rsidR="00507569" w:rsidRPr="00507569" w:rsidRDefault="00507569" w:rsidP="00507569">
            <w:pPr>
              <w:pStyle w:val="TAL"/>
              <w:rPr>
                <w:rFonts w:cs="Arial"/>
                <w:sz w:val="16"/>
                <w:szCs w:val="16"/>
              </w:rPr>
            </w:pPr>
            <w:r w:rsidRPr="00507569">
              <w:rPr>
                <w:rFonts w:cs="Arial"/>
                <w:sz w:val="16"/>
                <w:szCs w:val="16"/>
              </w:rPr>
              <w:t>SA3, RAN3</w:t>
            </w:r>
          </w:p>
        </w:tc>
        <w:tc>
          <w:tcPr>
            <w:tcW w:w="1276" w:type="dxa"/>
            <w:shd w:val="clear" w:color="auto" w:fill="auto"/>
          </w:tcPr>
          <w:p w14:paraId="11605D9E" w14:textId="5ED83503" w:rsidR="00507569" w:rsidRPr="00507569" w:rsidRDefault="00507569" w:rsidP="00507569">
            <w:pPr>
              <w:pStyle w:val="TAL"/>
              <w:rPr>
                <w:rFonts w:cs="Arial"/>
                <w:sz w:val="16"/>
                <w:szCs w:val="16"/>
              </w:rPr>
            </w:pPr>
          </w:p>
        </w:tc>
      </w:tr>
      <w:tr w:rsidR="00AA4586" w:rsidRPr="00507569" w14:paraId="0C8751BF" w14:textId="77777777" w:rsidTr="00AA4586">
        <w:trPr>
          <w:trHeight w:val="20"/>
        </w:trPr>
        <w:tc>
          <w:tcPr>
            <w:tcW w:w="1281" w:type="dxa"/>
            <w:shd w:val="clear" w:color="auto" w:fill="auto"/>
          </w:tcPr>
          <w:p w14:paraId="4CB214F5" w14:textId="76018FA8" w:rsidR="00AA4586" w:rsidRPr="00507569" w:rsidRDefault="00086257" w:rsidP="00AA4586">
            <w:pPr>
              <w:pStyle w:val="TAL"/>
              <w:rPr>
                <w:rFonts w:cs="Arial"/>
                <w:sz w:val="16"/>
                <w:szCs w:val="16"/>
              </w:rPr>
            </w:pPr>
            <w:hyperlink r:id="rId2288" w:history="1">
              <w:r>
                <w:rPr>
                  <w:rStyle w:val="Hyperlink"/>
                  <w:rFonts w:cs="Arial"/>
                  <w:sz w:val="16"/>
                  <w:szCs w:val="16"/>
                </w:rPr>
                <w:t>R2-2201881</w:t>
              </w:r>
            </w:hyperlink>
          </w:p>
        </w:tc>
        <w:tc>
          <w:tcPr>
            <w:tcW w:w="3119" w:type="dxa"/>
            <w:shd w:val="clear" w:color="auto" w:fill="auto"/>
          </w:tcPr>
          <w:p w14:paraId="66DAE83F" w14:textId="77777777" w:rsidR="00AA4586" w:rsidRPr="00507569" w:rsidRDefault="00AA4586" w:rsidP="00AA4586">
            <w:pPr>
              <w:pStyle w:val="TAL"/>
              <w:rPr>
                <w:rFonts w:cs="Arial"/>
                <w:sz w:val="16"/>
                <w:szCs w:val="16"/>
              </w:rPr>
            </w:pPr>
            <w:r w:rsidRPr="00507569">
              <w:rPr>
                <w:rFonts w:cs="Arial"/>
                <w:sz w:val="16"/>
                <w:szCs w:val="16"/>
              </w:rPr>
              <w:t>LS on UE location during initial access in NTN</w:t>
            </w:r>
          </w:p>
        </w:tc>
        <w:tc>
          <w:tcPr>
            <w:tcW w:w="850" w:type="dxa"/>
            <w:shd w:val="clear" w:color="auto" w:fill="auto"/>
          </w:tcPr>
          <w:p w14:paraId="770CB2A4" w14:textId="77777777" w:rsidR="00AA4586" w:rsidRPr="00507569" w:rsidRDefault="00AA4586" w:rsidP="00AA4586">
            <w:pPr>
              <w:pStyle w:val="TAL"/>
              <w:rPr>
                <w:rFonts w:cs="Arial"/>
                <w:sz w:val="16"/>
                <w:szCs w:val="16"/>
              </w:rPr>
            </w:pPr>
            <w:r w:rsidRPr="00507569">
              <w:rPr>
                <w:rFonts w:cs="Arial"/>
                <w:sz w:val="16"/>
                <w:szCs w:val="16"/>
              </w:rPr>
              <w:t>Rel-17</w:t>
            </w:r>
          </w:p>
        </w:tc>
        <w:tc>
          <w:tcPr>
            <w:tcW w:w="2268" w:type="dxa"/>
            <w:shd w:val="clear" w:color="auto" w:fill="auto"/>
          </w:tcPr>
          <w:p w14:paraId="3D2E4426" w14:textId="77777777" w:rsidR="00AA4586" w:rsidRPr="00507569" w:rsidRDefault="00AA4586" w:rsidP="00AA4586">
            <w:pPr>
              <w:pStyle w:val="TAL"/>
              <w:rPr>
                <w:rFonts w:cs="Arial"/>
                <w:sz w:val="16"/>
                <w:szCs w:val="16"/>
              </w:rPr>
            </w:pPr>
            <w:proofErr w:type="spellStart"/>
            <w:r w:rsidRPr="00507569">
              <w:rPr>
                <w:rFonts w:cs="Arial"/>
                <w:sz w:val="16"/>
                <w:szCs w:val="16"/>
              </w:rPr>
              <w:t>NR_NTN_solutions</w:t>
            </w:r>
            <w:proofErr w:type="spellEnd"/>
            <w:r w:rsidRPr="00507569">
              <w:rPr>
                <w:rFonts w:cs="Arial"/>
                <w:sz w:val="16"/>
                <w:szCs w:val="16"/>
              </w:rPr>
              <w:t>-Core</w:t>
            </w:r>
          </w:p>
        </w:tc>
        <w:tc>
          <w:tcPr>
            <w:tcW w:w="1134" w:type="dxa"/>
            <w:shd w:val="clear" w:color="auto" w:fill="auto"/>
          </w:tcPr>
          <w:p w14:paraId="32F94856" w14:textId="77777777" w:rsidR="00AA4586" w:rsidRPr="00507569" w:rsidRDefault="00AA4586" w:rsidP="00AA4586">
            <w:pPr>
              <w:pStyle w:val="TAL"/>
              <w:rPr>
                <w:rFonts w:cs="Arial"/>
                <w:sz w:val="16"/>
                <w:szCs w:val="16"/>
              </w:rPr>
            </w:pPr>
            <w:r w:rsidRPr="00507569">
              <w:rPr>
                <w:rFonts w:cs="Arial"/>
                <w:sz w:val="16"/>
                <w:szCs w:val="16"/>
              </w:rPr>
              <w:t>SA2, RAN3</w:t>
            </w:r>
          </w:p>
        </w:tc>
        <w:tc>
          <w:tcPr>
            <w:tcW w:w="1276" w:type="dxa"/>
            <w:shd w:val="clear" w:color="auto" w:fill="auto"/>
          </w:tcPr>
          <w:p w14:paraId="2058DF9D" w14:textId="77777777" w:rsidR="00AA4586" w:rsidRPr="00507569" w:rsidRDefault="00AA4586" w:rsidP="00AA4586">
            <w:pPr>
              <w:pStyle w:val="TAL"/>
              <w:rPr>
                <w:rFonts w:cs="Arial"/>
                <w:sz w:val="16"/>
                <w:szCs w:val="16"/>
              </w:rPr>
            </w:pPr>
            <w:r w:rsidRPr="00507569">
              <w:rPr>
                <w:rFonts w:cs="Arial"/>
                <w:sz w:val="16"/>
                <w:szCs w:val="16"/>
              </w:rPr>
              <w:t>CT1, SA3</w:t>
            </w:r>
          </w:p>
        </w:tc>
      </w:tr>
      <w:tr w:rsidR="00507569" w:rsidRPr="00507569" w14:paraId="67C9D572" w14:textId="77777777" w:rsidTr="003C27D7">
        <w:tc>
          <w:tcPr>
            <w:tcW w:w="1281" w:type="dxa"/>
            <w:shd w:val="clear" w:color="auto" w:fill="auto"/>
          </w:tcPr>
          <w:p w14:paraId="4D2CC807" w14:textId="748D214F" w:rsidR="00507569" w:rsidRPr="00507569" w:rsidRDefault="00086257" w:rsidP="00507569">
            <w:pPr>
              <w:pStyle w:val="TAL"/>
              <w:rPr>
                <w:rFonts w:cs="Arial"/>
                <w:sz w:val="16"/>
                <w:szCs w:val="16"/>
              </w:rPr>
            </w:pPr>
            <w:hyperlink r:id="rId2289" w:history="1">
              <w:r>
                <w:rPr>
                  <w:rStyle w:val="Hyperlink"/>
                  <w:rFonts w:cs="Arial"/>
                  <w:sz w:val="16"/>
                  <w:szCs w:val="16"/>
                </w:rPr>
                <w:t>R2-2201883</w:t>
              </w:r>
            </w:hyperlink>
          </w:p>
        </w:tc>
        <w:tc>
          <w:tcPr>
            <w:tcW w:w="3119" w:type="dxa"/>
            <w:shd w:val="clear" w:color="auto" w:fill="auto"/>
          </w:tcPr>
          <w:p w14:paraId="4A0281CB" w14:textId="63632B3E" w:rsidR="00507569" w:rsidRPr="00507569" w:rsidRDefault="00507569" w:rsidP="00507569">
            <w:pPr>
              <w:pStyle w:val="TAL"/>
              <w:rPr>
                <w:rFonts w:cs="Arial"/>
                <w:sz w:val="16"/>
                <w:szCs w:val="16"/>
              </w:rPr>
            </w:pPr>
            <w:r w:rsidRPr="00507569">
              <w:rPr>
                <w:rFonts w:cs="Arial"/>
                <w:sz w:val="16"/>
                <w:szCs w:val="16"/>
              </w:rPr>
              <w:t>Reply LS on Multiple SMTCs for NR NTN</w:t>
            </w:r>
          </w:p>
        </w:tc>
        <w:tc>
          <w:tcPr>
            <w:tcW w:w="850" w:type="dxa"/>
            <w:shd w:val="clear" w:color="auto" w:fill="auto"/>
          </w:tcPr>
          <w:p w14:paraId="5D3A2D00" w14:textId="7468CBA7"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BDD3431" w14:textId="3F177F85" w:rsidR="00507569" w:rsidRPr="00507569" w:rsidRDefault="00507569" w:rsidP="00507569">
            <w:pPr>
              <w:pStyle w:val="TAL"/>
              <w:rPr>
                <w:rFonts w:cs="Arial"/>
                <w:sz w:val="16"/>
                <w:szCs w:val="16"/>
              </w:rPr>
            </w:pPr>
            <w:proofErr w:type="spellStart"/>
            <w:r w:rsidRPr="00507569">
              <w:rPr>
                <w:rFonts w:cs="Arial"/>
                <w:sz w:val="16"/>
                <w:szCs w:val="16"/>
              </w:rPr>
              <w:t>NR_NTN_solutions</w:t>
            </w:r>
            <w:proofErr w:type="spellEnd"/>
            <w:r w:rsidRPr="00507569">
              <w:rPr>
                <w:rFonts w:cs="Arial"/>
                <w:sz w:val="16"/>
                <w:szCs w:val="16"/>
              </w:rPr>
              <w:t>-Core</w:t>
            </w:r>
          </w:p>
        </w:tc>
        <w:tc>
          <w:tcPr>
            <w:tcW w:w="1134" w:type="dxa"/>
            <w:shd w:val="clear" w:color="auto" w:fill="auto"/>
          </w:tcPr>
          <w:p w14:paraId="1027F174" w14:textId="6AED2EC9"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auto" w:fill="auto"/>
          </w:tcPr>
          <w:p w14:paraId="6766A4B6" w14:textId="7EC175FC" w:rsidR="00507569" w:rsidRPr="00507569" w:rsidRDefault="00507569" w:rsidP="00507569">
            <w:pPr>
              <w:pStyle w:val="TAL"/>
              <w:rPr>
                <w:rFonts w:cs="Arial"/>
                <w:sz w:val="16"/>
                <w:szCs w:val="16"/>
              </w:rPr>
            </w:pPr>
          </w:p>
        </w:tc>
      </w:tr>
      <w:tr w:rsidR="00507569" w:rsidRPr="00507569" w14:paraId="355CC216" w14:textId="77777777" w:rsidTr="003C27D7">
        <w:tc>
          <w:tcPr>
            <w:tcW w:w="1281" w:type="dxa"/>
            <w:shd w:val="clear" w:color="auto" w:fill="auto"/>
          </w:tcPr>
          <w:p w14:paraId="0A38FBDA" w14:textId="1D4FA717" w:rsidR="00507569" w:rsidRPr="00507569" w:rsidRDefault="00086257" w:rsidP="00507569">
            <w:pPr>
              <w:pStyle w:val="TAL"/>
              <w:rPr>
                <w:rFonts w:cs="Arial"/>
                <w:sz w:val="16"/>
                <w:szCs w:val="16"/>
              </w:rPr>
            </w:pPr>
            <w:hyperlink r:id="rId2290" w:history="1">
              <w:r>
                <w:rPr>
                  <w:rStyle w:val="Hyperlink"/>
                  <w:rFonts w:cs="Arial"/>
                  <w:sz w:val="16"/>
                  <w:szCs w:val="16"/>
                </w:rPr>
                <w:t>R2-2201884</w:t>
              </w:r>
            </w:hyperlink>
          </w:p>
        </w:tc>
        <w:tc>
          <w:tcPr>
            <w:tcW w:w="3119" w:type="dxa"/>
            <w:shd w:val="clear" w:color="auto" w:fill="auto"/>
          </w:tcPr>
          <w:p w14:paraId="4722844E" w14:textId="12A33B3C" w:rsidR="00507569" w:rsidRPr="00507569" w:rsidRDefault="00507569" w:rsidP="00507569">
            <w:pPr>
              <w:pStyle w:val="TAL"/>
              <w:rPr>
                <w:rFonts w:cs="Arial"/>
                <w:sz w:val="16"/>
                <w:szCs w:val="16"/>
              </w:rPr>
            </w:pPr>
            <w:r w:rsidRPr="00507569">
              <w:rPr>
                <w:rFonts w:cs="Arial"/>
                <w:sz w:val="16"/>
                <w:szCs w:val="16"/>
              </w:rPr>
              <w:t xml:space="preserve">Reply LS on NR NTN </w:t>
            </w:r>
            <w:proofErr w:type="spellStart"/>
            <w:r w:rsidRPr="00507569">
              <w:rPr>
                <w:rFonts w:cs="Arial"/>
                <w:sz w:val="16"/>
                <w:szCs w:val="16"/>
              </w:rPr>
              <w:t>Neighbor</w:t>
            </w:r>
            <w:proofErr w:type="spellEnd"/>
            <w:r w:rsidRPr="00507569">
              <w:rPr>
                <w:rFonts w:cs="Arial"/>
                <w:sz w:val="16"/>
                <w:szCs w:val="16"/>
              </w:rPr>
              <w:t xml:space="preserve"> Cell and Satellite Information</w:t>
            </w:r>
          </w:p>
        </w:tc>
        <w:tc>
          <w:tcPr>
            <w:tcW w:w="850" w:type="dxa"/>
            <w:shd w:val="clear" w:color="auto" w:fill="auto"/>
          </w:tcPr>
          <w:p w14:paraId="123A8153" w14:textId="34B31025"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69801096" w14:textId="6C792106" w:rsidR="00507569" w:rsidRPr="00507569" w:rsidRDefault="00507569" w:rsidP="00507569">
            <w:pPr>
              <w:pStyle w:val="TAL"/>
              <w:rPr>
                <w:rFonts w:cs="Arial"/>
                <w:sz w:val="16"/>
                <w:szCs w:val="16"/>
              </w:rPr>
            </w:pPr>
            <w:proofErr w:type="spellStart"/>
            <w:r w:rsidRPr="00507569">
              <w:rPr>
                <w:rFonts w:cs="Arial"/>
                <w:sz w:val="16"/>
                <w:szCs w:val="16"/>
              </w:rPr>
              <w:t>NR_NTN_solutions</w:t>
            </w:r>
            <w:proofErr w:type="spellEnd"/>
            <w:r w:rsidRPr="00507569">
              <w:rPr>
                <w:rFonts w:cs="Arial"/>
                <w:sz w:val="16"/>
                <w:szCs w:val="16"/>
              </w:rPr>
              <w:t>-Core</w:t>
            </w:r>
          </w:p>
        </w:tc>
        <w:tc>
          <w:tcPr>
            <w:tcW w:w="1134" w:type="dxa"/>
            <w:shd w:val="clear" w:color="auto" w:fill="auto"/>
          </w:tcPr>
          <w:p w14:paraId="7109369C" w14:textId="3D4A2E57" w:rsidR="00507569" w:rsidRPr="00507569" w:rsidRDefault="00507569" w:rsidP="00507569">
            <w:pPr>
              <w:pStyle w:val="TAL"/>
              <w:rPr>
                <w:rFonts w:cs="Arial"/>
                <w:sz w:val="16"/>
                <w:szCs w:val="16"/>
              </w:rPr>
            </w:pPr>
            <w:r w:rsidRPr="00507569">
              <w:rPr>
                <w:rFonts w:cs="Arial"/>
                <w:sz w:val="16"/>
                <w:szCs w:val="16"/>
              </w:rPr>
              <w:t>RAN4, RAN1</w:t>
            </w:r>
          </w:p>
        </w:tc>
        <w:tc>
          <w:tcPr>
            <w:tcW w:w="1276" w:type="dxa"/>
            <w:shd w:val="clear" w:color="auto" w:fill="auto"/>
          </w:tcPr>
          <w:p w14:paraId="09810300" w14:textId="06803016" w:rsidR="00507569" w:rsidRPr="00507569" w:rsidRDefault="00507569" w:rsidP="00507569">
            <w:pPr>
              <w:pStyle w:val="TAL"/>
              <w:rPr>
                <w:rFonts w:cs="Arial"/>
                <w:sz w:val="16"/>
                <w:szCs w:val="16"/>
              </w:rPr>
            </w:pPr>
          </w:p>
        </w:tc>
      </w:tr>
      <w:tr w:rsidR="00507569" w:rsidRPr="00507569" w14:paraId="240EC191" w14:textId="77777777" w:rsidTr="003C27D7">
        <w:tc>
          <w:tcPr>
            <w:tcW w:w="1281" w:type="dxa"/>
            <w:shd w:val="clear" w:color="auto" w:fill="auto"/>
          </w:tcPr>
          <w:p w14:paraId="6D01E066" w14:textId="7BBB52FD" w:rsidR="00507569" w:rsidRPr="00507569" w:rsidRDefault="00086257" w:rsidP="00507569">
            <w:pPr>
              <w:pStyle w:val="TAL"/>
              <w:rPr>
                <w:rFonts w:cs="Arial"/>
                <w:sz w:val="16"/>
                <w:szCs w:val="16"/>
              </w:rPr>
            </w:pPr>
            <w:hyperlink r:id="rId2291" w:history="1">
              <w:r>
                <w:rPr>
                  <w:rStyle w:val="Hyperlink"/>
                  <w:rFonts w:cs="Arial"/>
                  <w:sz w:val="16"/>
                  <w:szCs w:val="16"/>
                </w:rPr>
                <w:t>R2-2201902</w:t>
              </w:r>
            </w:hyperlink>
          </w:p>
        </w:tc>
        <w:tc>
          <w:tcPr>
            <w:tcW w:w="3119" w:type="dxa"/>
            <w:shd w:val="clear" w:color="auto" w:fill="auto"/>
          </w:tcPr>
          <w:p w14:paraId="7C0A9553" w14:textId="524D823E" w:rsidR="00507569" w:rsidRPr="00507569" w:rsidRDefault="00507569" w:rsidP="00507569">
            <w:pPr>
              <w:pStyle w:val="TAL"/>
              <w:rPr>
                <w:rFonts w:cs="Arial"/>
                <w:sz w:val="16"/>
                <w:szCs w:val="16"/>
              </w:rPr>
            </w:pPr>
            <w:r w:rsidRPr="00507569">
              <w:rPr>
                <w:rFonts w:cs="Arial"/>
                <w:sz w:val="16"/>
                <w:szCs w:val="16"/>
              </w:rPr>
              <w:t xml:space="preserve">Reply LS on HO with </w:t>
            </w:r>
            <w:proofErr w:type="spellStart"/>
            <w:r w:rsidRPr="00507569">
              <w:rPr>
                <w:rFonts w:cs="Arial"/>
                <w:sz w:val="16"/>
                <w:szCs w:val="16"/>
              </w:rPr>
              <w:t>PSCell</w:t>
            </w:r>
            <w:proofErr w:type="spellEnd"/>
            <w:r w:rsidRPr="00507569">
              <w:rPr>
                <w:rFonts w:cs="Arial"/>
                <w:sz w:val="16"/>
                <w:szCs w:val="16"/>
              </w:rPr>
              <w:t xml:space="preserve"> from NR SA to EN-DC</w:t>
            </w:r>
          </w:p>
        </w:tc>
        <w:tc>
          <w:tcPr>
            <w:tcW w:w="850" w:type="dxa"/>
            <w:shd w:val="clear" w:color="auto" w:fill="auto"/>
          </w:tcPr>
          <w:p w14:paraId="3D0F7D20" w14:textId="1814546C"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64004BA" w14:textId="079A428E" w:rsidR="00507569" w:rsidRPr="00507569" w:rsidRDefault="00507569" w:rsidP="00507569">
            <w:pPr>
              <w:pStyle w:val="TAL"/>
              <w:rPr>
                <w:rFonts w:cs="Arial"/>
                <w:sz w:val="16"/>
                <w:szCs w:val="16"/>
              </w:rPr>
            </w:pPr>
            <w:r w:rsidRPr="00507569">
              <w:rPr>
                <w:rFonts w:cs="Arial"/>
                <w:sz w:val="16"/>
                <w:szCs w:val="16"/>
              </w:rPr>
              <w:t>NR_RRM_enh2-Core</w:t>
            </w:r>
          </w:p>
        </w:tc>
        <w:tc>
          <w:tcPr>
            <w:tcW w:w="1134" w:type="dxa"/>
            <w:shd w:val="clear" w:color="auto" w:fill="auto"/>
          </w:tcPr>
          <w:p w14:paraId="31020DB7" w14:textId="7F20EAF4"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auto" w:fill="auto"/>
          </w:tcPr>
          <w:p w14:paraId="36D4FD86" w14:textId="396F864E" w:rsidR="00507569" w:rsidRPr="00507569" w:rsidRDefault="00507569" w:rsidP="00507569">
            <w:pPr>
              <w:pStyle w:val="TAL"/>
              <w:rPr>
                <w:rFonts w:cs="Arial"/>
                <w:sz w:val="16"/>
                <w:szCs w:val="16"/>
              </w:rPr>
            </w:pPr>
          </w:p>
        </w:tc>
      </w:tr>
      <w:tr w:rsidR="00507569" w:rsidRPr="00507569" w14:paraId="29D5268A" w14:textId="77777777" w:rsidTr="003C27D7">
        <w:tc>
          <w:tcPr>
            <w:tcW w:w="1281" w:type="dxa"/>
            <w:shd w:val="clear" w:color="auto" w:fill="auto"/>
          </w:tcPr>
          <w:p w14:paraId="4D056BA1" w14:textId="1AC5EAD9" w:rsidR="00507569" w:rsidRPr="00507569" w:rsidRDefault="00086257" w:rsidP="00507569">
            <w:pPr>
              <w:pStyle w:val="TAL"/>
              <w:rPr>
                <w:rFonts w:cs="Arial"/>
                <w:sz w:val="16"/>
                <w:szCs w:val="16"/>
              </w:rPr>
            </w:pPr>
            <w:hyperlink r:id="rId2292" w:history="1">
              <w:r>
                <w:rPr>
                  <w:rStyle w:val="Hyperlink"/>
                  <w:rFonts w:cs="Arial"/>
                  <w:sz w:val="16"/>
                  <w:szCs w:val="16"/>
                </w:rPr>
                <w:t>R2-2201924</w:t>
              </w:r>
            </w:hyperlink>
          </w:p>
        </w:tc>
        <w:tc>
          <w:tcPr>
            <w:tcW w:w="3119" w:type="dxa"/>
            <w:shd w:val="clear" w:color="auto" w:fill="auto"/>
          </w:tcPr>
          <w:p w14:paraId="63FED31B" w14:textId="10AC2EF6" w:rsidR="00507569" w:rsidRPr="00507569" w:rsidRDefault="00507569" w:rsidP="00507569">
            <w:pPr>
              <w:pStyle w:val="TAL"/>
              <w:rPr>
                <w:rFonts w:cs="Arial"/>
                <w:sz w:val="16"/>
                <w:szCs w:val="16"/>
              </w:rPr>
            </w:pPr>
            <w:r w:rsidRPr="00507569">
              <w:rPr>
                <w:rFonts w:cs="Arial"/>
                <w:sz w:val="16"/>
                <w:szCs w:val="16"/>
              </w:rPr>
              <w:t xml:space="preserve">Response LS on duplicated measurements for </w:t>
            </w:r>
            <w:proofErr w:type="spellStart"/>
            <w:r w:rsidRPr="00507569">
              <w:rPr>
                <w:rFonts w:cs="Arial"/>
                <w:sz w:val="16"/>
                <w:szCs w:val="16"/>
              </w:rPr>
              <w:t>SCell</w:t>
            </w:r>
            <w:proofErr w:type="spellEnd"/>
          </w:p>
        </w:tc>
        <w:tc>
          <w:tcPr>
            <w:tcW w:w="850" w:type="dxa"/>
            <w:shd w:val="clear" w:color="auto" w:fill="auto"/>
          </w:tcPr>
          <w:p w14:paraId="41F5A7EC" w14:textId="4D3E04B9"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0837DEE8" w14:textId="31ED954C" w:rsidR="00507569" w:rsidRPr="00507569" w:rsidRDefault="00507569" w:rsidP="00507569">
            <w:pPr>
              <w:pStyle w:val="TAL"/>
              <w:rPr>
                <w:rFonts w:cs="Arial"/>
                <w:sz w:val="16"/>
                <w:szCs w:val="16"/>
              </w:rPr>
            </w:pPr>
            <w:proofErr w:type="spellStart"/>
            <w:r w:rsidRPr="00507569">
              <w:rPr>
                <w:rFonts w:cs="Arial"/>
                <w:sz w:val="16"/>
                <w:szCs w:val="16"/>
              </w:rPr>
              <w:t>NR_newRAT</w:t>
            </w:r>
            <w:proofErr w:type="spellEnd"/>
            <w:r w:rsidRPr="00507569">
              <w:rPr>
                <w:rFonts w:cs="Arial"/>
                <w:sz w:val="16"/>
                <w:szCs w:val="16"/>
              </w:rPr>
              <w:t>-Core</w:t>
            </w:r>
          </w:p>
        </w:tc>
        <w:tc>
          <w:tcPr>
            <w:tcW w:w="1134" w:type="dxa"/>
            <w:shd w:val="clear" w:color="auto" w:fill="auto"/>
          </w:tcPr>
          <w:p w14:paraId="626F1969" w14:textId="0D1F43A9" w:rsidR="00507569" w:rsidRPr="00507569" w:rsidRDefault="00507569" w:rsidP="00507569">
            <w:pPr>
              <w:pStyle w:val="TAL"/>
              <w:rPr>
                <w:rFonts w:cs="Arial"/>
                <w:sz w:val="16"/>
                <w:szCs w:val="16"/>
              </w:rPr>
            </w:pPr>
            <w:r w:rsidRPr="00507569">
              <w:rPr>
                <w:rFonts w:cs="Arial"/>
                <w:sz w:val="16"/>
                <w:szCs w:val="16"/>
              </w:rPr>
              <w:t>RAN5</w:t>
            </w:r>
          </w:p>
        </w:tc>
        <w:tc>
          <w:tcPr>
            <w:tcW w:w="1276" w:type="dxa"/>
            <w:shd w:val="clear" w:color="auto" w:fill="auto"/>
          </w:tcPr>
          <w:p w14:paraId="5B2EB4A6" w14:textId="1012B9D3" w:rsidR="00507569" w:rsidRPr="00507569" w:rsidRDefault="00507569" w:rsidP="00507569">
            <w:pPr>
              <w:pStyle w:val="TAL"/>
              <w:rPr>
                <w:rFonts w:cs="Arial"/>
                <w:sz w:val="16"/>
                <w:szCs w:val="16"/>
              </w:rPr>
            </w:pPr>
          </w:p>
        </w:tc>
      </w:tr>
      <w:tr w:rsidR="00507569" w:rsidRPr="00507569" w14:paraId="2E4C1966" w14:textId="77777777" w:rsidTr="003C27D7">
        <w:tc>
          <w:tcPr>
            <w:tcW w:w="1281" w:type="dxa"/>
            <w:shd w:val="clear" w:color="auto" w:fill="auto"/>
          </w:tcPr>
          <w:p w14:paraId="69FDCECC" w14:textId="13E6FDE0" w:rsidR="00507569" w:rsidRPr="00507569" w:rsidRDefault="00086257" w:rsidP="00507569">
            <w:pPr>
              <w:pStyle w:val="TAL"/>
              <w:rPr>
                <w:rFonts w:cs="Arial"/>
                <w:sz w:val="16"/>
                <w:szCs w:val="16"/>
              </w:rPr>
            </w:pPr>
            <w:hyperlink r:id="rId2293" w:history="1">
              <w:r>
                <w:rPr>
                  <w:rStyle w:val="Hyperlink"/>
                  <w:rFonts w:cs="Arial"/>
                  <w:sz w:val="16"/>
                  <w:szCs w:val="16"/>
                </w:rPr>
                <w:t>R2-2201935</w:t>
              </w:r>
            </w:hyperlink>
          </w:p>
        </w:tc>
        <w:tc>
          <w:tcPr>
            <w:tcW w:w="3119" w:type="dxa"/>
            <w:shd w:val="clear" w:color="auto" w:fill="auto"/>
          </w:tcPr>
          <w:p w14:paraId="48F34BEA" w14:textId="5FF6A6A8" w:rsidR="00507569" w:rsidRPr="00507569" w:rsidRDefault="00507569" w:rsidP="00507569">
            <w:pPr>
              <w:pStyle w:val="TAL"/>
              <w:rPr>
                <w:rFonts w:cs="Arial"/>
                <w:sz w:val="16"/>
                <w:szCs w:val="16"/>
              </w:rPr>
            </w:pPr>
            <w:r w:rsidRPr="00507569">
              <w:rPr>
                <w:rFonts w:cs="Arial"/>
                <w:sz w:val="16"/>
                <w:szCs w:val="16"/>
              </w:rPr>
              <w:t>Reply LS to RAN4 on NCSG</w:t>
            </w:r>
          </w:p>
        </w:tc>
        <w:tc>
          <w:tcPr>
            <w:tcW w:w="850" w:type="dxa"/>
            <w:shd w:val="clear" w:color="auto" w:fill="auto"/>
          </w:tcPr>
          <w:p w14:paraId="38B427C0" w14:textId="3814A73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265BF1F" w14:textId="6CE1F059" w:rsidR="00507569" w:rsidRPr="00507569" w:rsidRDefault="00507569" w:rsidP="00507569">
            <w:pPr>
              <w:pStyle w:val="TAL"/>
              <w:rPr>
                <w:rFonts w:cs="Arial"/>
                <w:sz w:val="16"/>
                <w:szCs w:val="16"/>
              </w:rPr>
            </w:pPr>
            <w:proofErr w:type="spellStart"/>
            <w:r w:rsidRPr="00507569">
              <w:rPr>
                <w:rFonts w:cs="Arial"/>
                <w:sz w:val="16"/>
                <w:szCs w:val="16"/>
              </w:rPr>
              <w:t>NR_MG_enh</w:t>
            </w:r>
            <w:proofErr w:type="spellEnd"/>
            <w:r w:rsidRPr="00507569">
              <w:rPr>
                <w:rFonts w:cs="Arial"/>
                <w:sz w:val="16"/>
                <w:szCs w:val="16"/>
              </w:rPr>
              <w:t>-Core</w:t>
            </w:r>
          </w:p>
        </w:tc>
        <w:tc>
          <w:tcPr>
            <w:tcW w:w="1134" w:type="dxa"/>
            <w:shd w:val="clear" w:color="auto" w:fill="auto"/>
          </w:tcPr>
          <w:p w14:paraId="44620850" w14:textId="7F128115"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auto" w:fill="auto"/>
          </w:tcPr>
          <w:p w14:paraId="7FE5CF3B" w14:textId="43A445B3" w:rsidR="00507569" w:rsidRPr="00507569" w:rsidRDefault="00507569" w:rsidP="00507569">
            <w:pPr>
              <w:pStyle w:val="TAL"/>
              <w:rPr>
                <w:rFonts w:cs="Arial"/>
                <w:sz w:val="16"/>
                <w:szCs w:val="16"/>
              </w:rPr>
            </w:pPr>
          </w:p>
        </w:tc>
      </w:tr>
      <w:tr w:rsidR="00507569" w:rsidRPr="00507569" w14:paraId="186F29AC" w14:textId="77777777" w:rsidTr="003C27D7">
        <w:tc>
          <w:tcPr>
            <w:tcW w:w="1281" w:type="dxa"/>
            <w:shd w:val="clear" w:color="auto" w:fill="auto"/>
          </w:tcPr>
          <w:p w14:paraId="43977662" w14:textId="5169DA4B" w:rsidR="00507569" w:rsidRPr="00507569" w:rsidRDefault="00086257" w:rsidP="00507569">
            <w:pPr>
              <w:pStyle w:val="TAL"/>
              <w:rPr>
                <w:rFonts w:cs="Arial"/>
                <w:sz w:val="16"/>
                <w:szCs w:val="16"/>
              </w:rPr>
            </w:pPr>
            <w:hyperlink r:id="rId2294" w:history="1">
              <w:r>
                <w:rPr>
                  <w:rStyle w:val="Hyperlink"/>
                  <w:rFonts w:cs="Arial"/>
                  <w:sz w:val="16"/>
                  <w:szCs w:val="16"/>
                </w:rPr>
                <w:t>R2-2201951</w:t>
              </w:r>
            </w:hyperlink>
          </w:p>
        </w:tc>
        <w:tc>
          <w:tcPr>
            <w:tcW w:w="3119" w:type="dxa"/>
            <w:shd w:val="clear" w:color="auto" w:fill="auto"/>
          </w:tcPr>
          <w:p w14:paraId="24A574EE" w14:textId="6C3D70F6" w:rsidR="00507569" w:rsidRPr="00507569" w:rsidRDefault="00507569" w:rsidP="00507569">
            <w:pPr>
              <w:pStyle w:val="TAL"/>
              <w:rPr>
                <w:rFonts w:cs="Arial"/>
                <w:sz w:val="16"/>
                <w:szCs w:val="16"/>
              </w:rPr>
            </w:pPr>
            <w:r w:rsidRPr="00507569">
              <w:rPr>
                <w:rFonts w:cs="Arial"/>
                <w:sz w:val="16"/>
                <w:szCs w:val="16"/>
              </w:rPr>
              <w:t>Reply LS on IoT NTN extended NAS supervision timers at satellite access</w:t>
            </w:r>
          </w:p>
        </w:tc>
        <w:tc>
          <w:tcPr>
            <w:tcW w:w="850" w:type="dxa"/>
            <w:shd w:val="clear" w:color="auto" w:fill="auto"/>
          </w:tcPr>
          <w:p w14:paraId="7A839471" w14:textId="3195FFC7"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4E2A5EB" w14:textId="16532204" w:rsidR="00507569" w:rsidRPr="00507569" w:rsidRDefault="00507569" w:rsidP="00507569">
            <w:pPr>
              <w:pStyle w:val="TAL"/>
              <w:rPr>
                <w:rFonts w:cs="Arial"/>
                <w:sz w:val="16"/>
                <w:szCs w:val="16"/>
              </w:rPr>
            </w:pPr>
            <w:proofErr w:type="spellStart"/>
            <w:r w:rsidRPr="00507569">
              <w:rPr>
                <w:rFonts w:cs="Arial"/>
                <w:color w:val="000000"/>
                <w:sz w:val="16"/>
                <w:szCs w:val="16"/>
              </w:rPr>
              <w:t>LTE_NBIOT_eMTC_NTN</w:t>
            </w:r>
            <w:proofErr w:type="spellEnd"/>
            <w:r w:rsidRPr="00507569">
              <w:rPr>
                <w:rFonts w:cs="Arial"/>
                <w:color w:val="000000"/>
                <w:sz w:val="16"/>
                <w:szCs w:val="16"/>
              </w:rPr>
              <w:t>, 5GSAT_ARCH-CT</w:t>
            </w:r>
          </w:p>
        </w:tc>
        <w:tc>
          <w:tcPr>
            <w:tcW w:w="1134" w:type="dxa"/>
            <w:shd w:val="clear" w:color="auto" w:fill="auto"/>
          </w:tcPr>
          <w:p w14:paraId="2603ED62" w14:textId="00EDF258" w:rsidR="00507569" w:rsidRPr="00507569" w:rsidRDefault="00507569" w:rsidP="00507569">
            <w:pPr>
              <w:pStyle w:val="TAL"/>
              <w:rPr>
                <w:rFonts w:cs="Arial"/>
                <w:sz w:val="16"/>
                <w:szCs w:val="16"/>
              </w:rPr>
            </w:pPr>
            <w:r w:rsidRPr="00507569">
              <w:rPr>
                <w:rFonts w:cs="Arial"/>
                <w:sz w:val="16"/>
                <w:szCs w:val="16"/>
              </w:rPr>
              <w:t>CT1</w:t>
            </w:r>
          </w:p>
        </w:tc>
        <w:tc>
          <w:tcPr>
            <w:tcW w:w="1276" w:type="dxa"/>
            <w:shd w:val="clear" w:color="auto" w:fill="auto"/>
          </w:tcPr>
          <w:p w14:paraId="7FB6873D" w14:textId="4376C02F" w:rsidR="00507569" w:rsidRPr="00507569" w:rsidRDefault="00507569" w:rsidP="00507569">
            <w:pPr>
              <w:pStyle w:val="TAL"/>
              <w:rPr>
                <w:rFonts w:cs="Arial"/>
                <w:sz w:val="16"/>
                <w:szCs w:val="16"/>
              </w:rPr>
            </w:pPr>
            <w:r w:rsidRPr="00507569">
              <w:rPr>
                <w:rFonts w:cs="Arial"/>
                <w:sz w:val="16"/>
                <w:szCs w:val="16"/>
              </w:rPr>
              <w:t>SA2</w:t>
            </w:r>
          </w:p>
        </w:tc>
      </w:tr>
      <w:tr w:rsidR="00507569" w:rsidRPr="00507569" w14:paraId="65199C99" w14:textId="77777777" w:rsidTr="003C27D7">
        <w:tc>
          <w:tcPr>
            <w:tcW w:w="1281" w:type="dxa"/>
            <w:shd w:val="clear" w:color="auto" w:fill="auto"/>
          </w:tcPr>
          <w:p w14:paraId="7A99AB75" w14:textId="381B6AD4" w:rsidR="00507569" w:rsidRPr="00507569" w:rsidRDefault="00086257" w:rsidP="00507569">
            <w:pPr>
              <w:pStyle w:val="TAL"/>
              <w:rPr>
                <w:rFonts w:cs="Arial"/>
                <w:sz w:val="16"/>
                <w:szCs w:val="16"/>
              </w:rPr>
            </w:pPr>
            <w:hyperlink r:id="rId2295" w:history="1">
              <w:r>
                <w:rPr>
                  <w:rStyle w:val="Hyperlink"/>
                  <w:rFonts w:cs="Arial"/>
                  <w:sz w:val="16"/>
                  <w:szCs w:val="16"/>
                </w:rPr>
                <w:t>R2-2201957</w:t>
              </w:r>
            </w:hyperlink>
          </w:p>
        </w:tc>
        <w:tc>
          <w:tcPr>
            <w:tcW w:w="3119" w:type="dxa"/>
            <w:shd w:val="clear" w:color="auto" w:fill="auto"/>
          </w:tcPr>
          <w:p w14:paraId="7453A9CD" w14:textId="473DB6ED" w:rsidR="00507569" w:rsidRPr="00507569" w:rsidRDefault="00507569" w:rsidP="00507569">
            <w:pPr>
              <w:pStyle w:val="TAL"/>
              <w:rPr>
                <w:rFonts w:cs="Arial"/>
                <w:sz w:val="16"/>
                <w:szCs w:val="16"/>
              </w:rPr>
            </w:pPr>
            <w:r w:rsidRPr="00507569">
              <w:rPr>
                <w:rFonts w:cs="Arial"/>
                <w:sz w:val="16"/>
                <w:szCs w:val="16"/>
              </w:rPr>
              <w:t>LS on UE providing Location Information for NB-IoT</w:t>
            </w:r>
          </w:p>
        </w:tc>
        <w:tc>
          <w:tcPr>
            <w:tcW w:w="850" w:type="dxa"/>
            <w:shd w:val="clear" w:color="auto" w:fill="auto"/>
          </w:tcPr>
          <w:p w14:paraId="48A618E1" w14:textId="41FAB03F"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7154FE0" w14:textId="7D10E36A" w:rsidR="00507569" w:rsidRPr="00507569" w:rsidRDefault="00507569" w:rsidP="00507569">
            <w:pPr>
              <w:pStyle w:val="TAL"/>
              <w:rPr>
                <w:rFonts w:cs="Arial"/>
                <w:sz w:val="16"/>
                <w:szCs w:val="16"/>
              </w:rPr>
            </w:pPr>
            <w:proofErr w:type="spellStart"/>
            <w:r w:rsidRPr="00507569">
              <w:rPr>
                <w:rFonts w:cs="Arial"/>
                <w:sz w:val="16"/>
                <w:szCs w:val="16"/>
              </w:rPr>
              <w:t>LTE_NBIOT_eMTC_NTN</w:t>
            </w:r>
            <w:proofErr w:type="spellEnd"/>
          </w:p>
        </w:tc>
        <w:tc>
          <w:tcPr>
            <w:tcW w:w="1134" w:type="dxa"/>
            <w:shd w:val="clear" w:color="auto" w:fill="auto"/>
          </w:tcPr>
          <w:p w14:paraId="77A5F992" w14:textId="3DB796FA" w:rsidR="00507569" w:rsidRPr="00507569" w:rsidRDefault="00507569" w:rsidP="00507569">
            <w:pPr>
              <w:pStyle w:val="TAL"/>
              <w:rPr>
                <w:rFonts w:cs="Arial"/>
                <w:sz w:val="16"/>
                <w:szCs w:val="16"/>
              </w:rPr>
            </w:pPr>
            <w:r w:rsidRPr="00507569">
              <w:rPr>
                <w:rFonts w:cs="Arial"/>
                <w:sz w:val="16"/>
                <w:szCs w:val="16"/>
              </w:rPr>
              <w:t>RAN3, SA2, CT1</w:t>
            </w:r>
          </w:p>
        </w:tc>
        <w:tc>
          <w:tcPr>
            <w:tcW w:w="1276" w:type="dxa"/>
            <w:shd w:val="clear" w:color="auto" w:fill="auto"/>
          </w:tcPr>
          <w:p w14:paraId="356454E5" w14:textId="4727DA33" w:rsidR="00507569" w:rsidRPr="00507569" w:rsidRDefault="00507569" w:rsidP="00507569">
            <w:pPr>
              <w:pStyle w:val="TAL"/>
              <w:rPr>
                <w:rFonts w:cs="Arial"/>
                <w:sz w:val="16"/>
                <w:szCs w:val="16"/>
              </w:rPr>
            </w:pPr>
            <w:r w:rsidRPr="00507569">
              <w:rPr>
                <w:rFonts w:cs="Arial"/>
                <w:sz w:val="16"/>
                <w:szCs w:val="16"/>
              </w:rPr>
              <w:t>SA3, SA3-Li</w:t>
            </w:r>
          </w:p>
        </w:tc>
      </w:tr>
      <w:bookmarkEnd w:id="424"/>
      <w:tr w:rsidR="00507569" w:rsidRPr="00507569" w14:paraId="400A7BC4" w14:textId="77777777" w:rsidTr="003C27D7">
        <w:tc>
          <w:tcPr>
            <w:tcW w:w="1281" w:type="dxa"/>
            <w:shd w:val="clear" w:color="auto" w:fill="auto"/>
          </w:tcPr>
          <w:p w14:paraId="397B47D9" w14:textId="62298922" w:rsidR="00507569" w:rsidRPr="00507569" w:rsidRDefault="00086257" w:rsidP="00507569">
            <w:pPr>
              <w:pStyle w:val="TAL"/>
              <w:rPr>
                <w:rFonts w:cs="Arial"/>
                <w:sz w:val="16"/>
                <w:szCs w:val="16"/>
              </w:rPr>
            </w:pPr>
            <w:r>
              <w:rPr>
                <w:rFonts w:cs="Arial"/>
                <w:sz w:val="16"/>
                <w:szCs w:val="16"/>
              </w:rPr>
              <w:fldChar w:fldCharType="begin"/>
            </w:r>
            <w:r>
              <w:rPr>
                <w:rFonts w:cs="Arial"/>
                <w:sz w:val="16"/>
                <w:szCs w:val="16"/>
              </w:rPr>
              <w:instrText xml:space="preserve"> HYPERLINK "https://www.3gpp.org/ftp/TSG_RAN/WG2_RL2/TSGR2_116bis-e/Docs/R2-2201958.zip" </w:instrText>
            </w:r>
            <w:r>
              <w:rPr>
                <w:rFonts w:cs="Arial"/>
                <w:sz w:val="16"/>
                <w:szCs w:val="16"/>
              </w:rPr>
            </w:r>
            <w:r>
              <w:rPr>
                <w:rFonts w:cs="Arial"/>
                <w:sz w:val="16"/>
                <w:szCs w:val="16"/>
              </w:rPr>
              <w:fldChar w:fldCharType="separate"/>
            </w:r>
            <w:r>
              <w:rPr>
                <w:rStyle w:val="Hyperlink"/>
                <w:rFonts w:cs="Arial"/>
                <w:sz w:val="16"/>
                <w:szCs w:val="16"/>
              </w:rPr>
              <w:t>R2-2201958</w:t>
            </w:r>
            <w:r>
              <w:rPr>
                <w:rFonts w:cs="Arial"/>
                <w:sz w:val="16"/>
                <w:szCs w:val="16"/>
              </w:rPr>
              <w:fldChar w:fldCharType="end"/>
            </w:r>
          </w:p>
        </w:tc>
        <w:tc>
          <w:tcPr>
            <w:tcW w:w="3119" w:type="dxa"/>
            <w:shd w:val="clear" w:color="auto" w:fill="auto"/>
          </w:tcPr>
          <w:p w14:paraId="49803476" w14:textId="73178FB6" w:rsidR="00507569" w:rsidRPr="00507569" w:rsidRDefault="00507569" w:rsidP="00507569">
            <w:pPr>
              <w:pStyle w:val="TAL"/>
              <w:rPr>
                <w:rFonts w:cs="Arial"/>
                <w:sz w:val="16"/>
                <w:szCs w:val="16"/>
              </w:rPr>
            </w:pPr>
            <w:r w:rsidRPr="00507569">
              <w:rPr>
                <w:rFonts w:cs="Arial"/>
                <w:sz w:val="16"/>
                <w:szCs w:val="16"/>
              </w:rPr>
              <w:t>LS on security concerns for UE providing Location Information for NB-IoT</w:t>
            </w:r>
          </w:p>
        </w:tc>
        <w:tc>
          <w:tcPr>
            <w:tcW w:w="850" w:type="dxa"/>
            <w:shd w:val="clear" w:color="auto" w:fill="auto"/>
          </w:tcPr>
          <w:p w14:paraId="56696A88" w14:textId="71F82C5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528D12E" w14:textId="22E35DDE" w:rsidR="00507569" w:rsidRPr="00507569" w:rsidRDefault="00507569" w:rsidP="00507569">
            <w:pPr>
              <w:pStyle w:val="TAL"/>
              <w:rPr>
                <w:rFonts w:cs="Arial"/>
                <w:sz w:val="16"/>
                <w:szCs w:val="16"/>
              </w:rPr>
            </w:pPr>
            <w:proofErr w:type="spellStart"/>
            <w:r w:rsidRPr="00507569">
              <w:rPr>
                <w:rFonts w:cs="Arial"/>
                <w:sz w:val="16"/>
                <w:szCs w:val="16"/>
              </w:rPr>
              <w:t>LTE_NBIOT_eMTC_NTN</w:t>
            </w:r>
            <w:proofErr w:type="spellEnd"/>
          </w:p>
        </w:tc>
        <w:tc>
          <w:tcPr>
            <w:tcW w:w="1134" w:type="dxa"/>
            <w:shd w:val="clear" w:color="auto" w:fill="auto"/>
          </w:tcPr>
          <w:p w14:paraId="29ED8929" w14:textId="5EEAA726" w:rsidR="00507569" w:rsidRPr="00507569" w:rsidRDefault="00507569" w:rsidP="00507569">
            <w:pPr>
              <w:pStyle w:val="TAL"/>
              <w:rPr>
                <w:rFonts w:cs="Arial"/>
                <w:sz w:val="16"/>
                <w:szCs w:val="16"/>
              </w:rPr>
            </w:pPr>
            <w:r w:rsidRPr="00507569">
              <w:rPr>
                <w:rFonts w:cs="Arial"/>
                <w:sz w:val="16"/>
                <w:szCs w:val="16"/>
              </w:rPr>
              <w:t>SA3, SA3-LI</w:t>
            </w:r>
          </w:p>
        </w:tc>
        <w:tc>
          <w:tcPr>
            <w:tcW w:w="1276" w:type="dxa"/>
            <w:shd w:val="clear" w:color="auto" w:fill="auto"/>
          </w:tcPr>
          <w:p w14:paraId="18B3AD42" w14:textId="6B1B47BA" w:rsidR="00507569" w:rsidRPr="00507569" w:rsidRDefault="00507569" w:rsidP="00507569">
            <w:pPr>
              <w:pStyle w:val="TAL"/>
              <w:rPr>
                <w:rFonts w:cs="Arial"/>
                <w:sz w:val="16"/>
                <w:szCs w:val="16"/>
              </w:rPr>
            </w:pPr>
            <w:r w:rsidRPr="00507569">
              <w:rPr>
                <w:rFonts w:cs="Arial"/>
                <w:sz w:val="16"/>
                <w:szCs w:val="16"/>
              </w:rPr>
              <w:t>RAN3, SA2, CT1</w:t>
            </w:r>
          </w:p>
        </w:tc>
      </w:tr>
      <w:tr w:rsidR="00507569" w:rsidRPr="00507569" w14:paraId="67BE324F" w14:textId="77777777" w:rsidTr="003C27D7">
        <w:tc>
          <w:tcPr>
            <w:tcW w:w="1281" w:type="dxa"/>
            <w:shd w:val="clear" w:color="000000" w:fill="auto"/>
          </w:tcPr>
          <w:p w14:paraId="6D3AF048" w14:textId="08723982" w:rsidR="00507569" w:rsidRPr="00507569" w:rsidRDefault="00086257" w:rsidP="00507569">
            <w:pPr>
              <w:pStyle w:val="TAL"/>
              <w:rPr>
                <w:rFonts w:cs="Arial"/>
                <w:sz w:val="16"/>
                <w:szCs w:val="16"/>
              </w:rPr>
            </w:pPr>
            <w:hyperlink r:id="rId2296" w:history="1">
              <w:r>
                <w:rPr>
                  <w:rStyle w:val="Hyperlink"/>
                  <w:rFonts w:cs="Arial"/>
                  <w:sz w:val="16"/>
                  <w:szCs w:val="16"/>
                </w:rPr>
                <w:t>R2-2201959</w:t>
              </w:r>
            </w:hyperlink>
          </w:p>
        </w:tc>
        <w:tc>
          <w:tcPr>
            <w:tcW w:w="3119" w:type="dxa"/>
            <w:shd w:val="clear" w:color="000000" w:fill="auto"/>
          </w:tcPr>
          <w:p w14:paraId="0920F172" w14:textId="61B5E40F" w:rsidR="00507569" w:rsidRPr="00507569" w:rsidRDefault="00507569" w:rsidP="00507569">
            <w:pPr>
              <w:pStyle w:val="TAL"/>
              <w:rPr>
                <w:rFonts w:cs="Arial"/>
                <w:sz w:val="16"/>
                <w:szCs w:val="16"/>
              </w:rPr>
            </w:pPr>
            <w:r w:rsidRPr="00507569">
              <w:rPr>
                <w:rFonts w:cs="Arial"/>
                <w:sz w:val="16"/>
                <w:szCs w:val="16"/>
              </w:rPr>
              <w:t>Reply LS on NR-U channel information and procedures</w:t>
            </w:r>
          </w:p>
        </w:tc>
        <w:tc>
          <w:tcPr>
            <w:tcW w:w="850" w:type="dxa"/>
            <w:shd w:val="clear" w:color="000000" w:fill="auto"/>
          </w:tcPr>
          <w:p w14:paraId="4FDB5C7C" w14:textId="47C09700"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000000" w:fill="auto"/>
          </w:tcPr>
          <w:p w14:paraId="2D77D21F" w14:textId="1EC1C54F" w:rsidR="00507569" w:rsidRPr="00507569" w:rsidRDefault="00507569" w:rsidP="00507569">
            <w:pPr>
              <w:pStyle w:val="TAL"/>
              <w:rPr>
                <w:rFonts w:cs="Arial"/>
                <w:sz w:val="16"/>
                <w:szCs w:val="16"/>
              </w:rPr>
            </w:pPr>
            <w:proofErr w:type="spellStart"/>
            <w:r w:rsidRPr="00507569">
              <w:rPr>
                <w:rFonts w:cs="Arial"/>
                <w:sz w:val="16"/>
                <w:szCs w:val="16"/>
              </w:rPr>
              <w:t>NR_ENDC_SON_MDT_enh</w:t>
            </w:r>
            <w:proofErr w:type="spellEnd"/>
            <w:r w:rsidRPr="00507569">
              <w:rPr>
                <w:rFonts w:cs="Arial"/>
                <w:sz w:val="16"/>
                <w:szCs w:val="16"/>
              </w:rPr>
              <w:t>-Core</w:t>
            </w:r>
          </w:p>
        </w:tc>
        <w:tc>
          <w:tcPr>
            <w:tcW w:w="1134" w:type="dxa"/>
            <w:shd w:val="clear" w:color="000000" w:fill="auto"/>
          </w:tcPr>
          <w:p w14:paraId="68C4B744" w14:textId="109B8C21" w:rsidR="00507569" w:rsidRPr="00507569" w:rsidRDefault="00507569" w:rsidP="00507569">
            <w:pPr>
              <w:pStyle w:val="TAL"/>
              <w:rPr>
                <w:rFonts w:cs="Arial"/>
                <w:sz w:val="16"/>
                <w:szCs w:val="16"/>
              </w:rPr>
            </w:pPr>
            <w:r w:rsidRPr="00507569">
              <w:rPr>
                <w:rFonts w:cs="Arial"/>
                <w:sz w:val="16"/>
                <w:szCs w:val="16"/>
              </w:rPr>
              <w:t>RAN3</w:t>
            </w:r>
          </w:p>
        </w:tc>
        <w:tc>
          <w:tcPr>
            <w:tcW w:w="1276" w:type="dxa"/>
            <w:shd w:val="clear" w:color="000000" w:fill="auto"/>
          </w:tcPr>
          <w:p w14:paraId="5DB79AE5" w14:textId="3A5B94A5" w:rsidR="00507569" w:rsidRPr="00507569" w:rsidRDefault="00507569" w:rsidP="00507569">
            <w:pPr>
              <w:pStyle w:val="TAL"/>
              <w:rPr>
                <w:rFonts w:cs="Arial"/>
                <w:sz w:val="16"/>
                <w:szCs w:val="16"/>
              </w:rPr>
            </w:pPr>
            <w:r w:rsidRPr="00507569">
              <w:rPr>
                <w:rFonts w:cs="Arial"/>
                <w:sz w:val="16"/>
                <w:szCs w:val="16"/>
              </w:rPr>
              <w:t>RAN1</w:t>
            </w:r>
          </w:p>
        </w:tc>
      </w:tr>
      <w:tr w:rsidR="00507569" w:rsidRPr="00507569" w14:paraId="18E1DD3A" w14:textId="77777777" w:rsidTr="003C27D7">
        <w:tc>
          <w:tcPr>
            <w:tcW w:w="1281" w:type="dxa"/>
            <w:shd w:val="clear" w:color="auto" w:fill="auto"/>
          </w:tcPr>
          <w:p w14:paraId="069CE8DA" w14:textId="1BB2C6F8" w:rsidR="00507569" w:rsidRPr="00507569" w:rsidRDefault="00086257" w:rsidP="00507569">
            <w:pPr>
              <w:pStyle w:val="TAL"/>
              <w:rPr>
                <w:rFonts w:cs="Arial"/>
                <w:sz w:val="16"/>
                <w:szCs w:val="16"/>
              </w:rPr>
            </w:pPr>
            <w:hyperlink r:id="rId2297" w:history="1">
              <w:r>
                <w:rPr>
                  <w:rStyle w:val="Hyperlink"/>
                  <w:rFonts w:cs="Arial"/>
                  <w:sz w:val="16"/>
                  <w:szCs w:val="16"/>
                </w:rPr>
                <w:t>R2-2201960</w:t>
              </w:r>
            </w:hyperlink>
          </w:p>
        </w:tc>
        <w:tc>
          <w:tcPr>
            <w:tcW w:w="3119" w:type="dxa"/>
            <w:shd w:val="clear" w:color="auto" w:fill="auto"/>
          </w:tcPr>
          <w:p w14:paraId="4C9DB91A" w14:textId="4F50694C" w:rsidR="00507569" w:rsidRPr="00507569" w:rsidRDefault="00507569" w:rsidP="00507569">
            <w:pPr>
              <w:pStyle w:val="TAL"/>
              <w:rPr>
                <w:rFonts w:cs="Arial"/>
                <w:sz w:val="16"/>
                <w:szCs w:val="16"/>
              </w:rPr>
            </w:pPr>
            <w:r w:rsidRPr="00507569">
              <w:rPr>
                <w:rFonts w:cs="Arial"/>
                <w:sz w:val="16"/>
                <w:szCs w:val="16"/>
              </w:rPr>
              <w:t>LS on PDCCH Skipping in RRC_CONNECTED</w:t>
            </w:r>
          </w:p>
        </w:tc>
        <w:tc>
          <w:tcPr>
            <w:tcW w:w="850" w:type="dxa"/>
            <w:shd w:val="clear" w:color="auto" w:fill="auto"/>
          </w:tcPr>
          <w:p w14:paraId="59D30657" w14:textId="0448D857"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0FA72707" w14:textId="78769B69" w:rsidR="00507569" w:rsidRPr="00507569" w:rsidRDefault="00507569" w:rsidP="00507569">
            <w:pPr>
              <w:pStyle w:val="TAL"/>
              <w:rPr>
                <w:rFonts w:cs="Arial"/>
                <w:sz w:val="16"/>
                <w:szCs w:val="16"/>
              </w:rPr>
            </w:pPr>
            <w:proofErr w:type="spellStart"/>
            <w:r w:rsidRPr="00507569">
              <w:rPr>
                <w:rFonts w:cs="Arial"/>
                <w:sz w:val="16"/>
                <w:szCs w:val="16"/>
              </w:rPr>
              <w:t>NR_UE_pow_sav_enh</w:t>
            </w:r>
            <w:proofErr w:type="spellEnd"/>
            <w:r w:rsidRPr="00507569">
              <w:rPr>
                <w:rFonts w:cs="Arial"/>
                <w:sz w:val="16"/>
                <w:szCs w:val="16"/>
              </w:rPr>
              <w:t>-Core</w:t>
            </w:r>
          </w:p>
        </w:tc>
        <w:tc>
          <w:tcPr>
            <w:tcW w:w="1134" w:type="dxa"/>
            <w:shd w:val="clear" w:color="auto" w:fill="auto"/>
          </w:tcPr>
          <w:p w14:paraId="1A90EED8" w14:textId="666262CB"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452789E5" w14:textId="060D5B34" w:rsidR="00507569" w:rsidRPr="00507569" w:rsidRDefault="00507569" w:rsidP="00507569">
            <w:pPr>
              <w:pStyle w:val="TAL"/>
              <w:rPr>
                <w:rFonts w:cs="Arial"/>
                <w:sz w:val="16"/>
                <w:szCs w:val="16"/>
              </w:rPr>
            </w:pPr>
          </w:p>
        </w:tc>
      </w:tr>
      <w:tr w:rsidR="00507569" w:rsidRPr="00507569" w14:paraId="512CCA5D" w14:textId="77777777" w:rsidTr="003C27D7">
        <w:tc>
          <w:tcPr>
            <w:tcW w:w="1281" w:type="dxa"/>
            <w:shd w:val="clear" w:color="auto" w:fill="auto"/>
          </w:tcPr>
          <w:p w14:paraId="2BF0B50A" w14:textId="701FCDEB" w:rsidR="00507569" w:rsidRPr="00507569" w:rsidRDefault="00086257" w:rsidP="00507569">
            <w:pPr>
              <w:pStyle w:val="TAL"/>
              <w:rPr>
                <w:rFonts w:cs="Arial"/>
                <w:sz w:val="16"/>
                <w:szCs w:val="16"/>
              </w:rPr>
            </w:pPr>
            <w:hyperlink r:id="rId2298" w:history="1">
              <w:r>
                <w:rPr>
                  <w:rStyle w:val="Hyperlink"/>
                  <w:rFonts w:cs="Arial"/>
                  <w:sz w:val="16"/>
                  <w:szCs w:val="16"/>
                </w:rPr>
                <w:t>R2-2201976</w:t>
              </w:r>
            </w:hyperlink>
          </w:p>
        </w:tc>
        <w:tc>
          <w:tcPr>
            <w:tcW w:w="3119" w:type="dxa"/>
            <w:shd w:val="clear" w:color="auto" w:fill="auto"/>
          </w:tcPr>
          <w:p w14:paraId="4C5E1899" w14:textId="081FF641" w:rsidR="00507569" w:rsidRPr="00507569" w:rsidRDefault="00507569" w:rsidP="00507569">
            <w:pPr>
              <w:pStyle w:val="TAL"/>
              <w:rPr>
                <w:rFonts w:cs="Arial"/>
                <w:sz w:val="16"/>
                <w:szCs w:val="16"/>
              </w:rPr>
            </w:pPr>
            <w:r w:rsidRPr="00507569">
              <w:rPr>
                <w:rFonts w:cs="Arial"/>
                <w:sz w:val="16"/>
                <w:szCs w:val="16"/>
              </w:rPr>
              <w:t>LS on PDC for Time Synchronization</w:t>
            </w:r>
          </w:p>
        </w:tc>
        <w:tc>
          <w:tcPr>
            <w:tcW w:w="850" w:type="dxa"/>
            <w:shd w:val="clear" w:color="auto" w:fill="auto"/>
          </w:tcPr>
          <w:p w14:paraId="50E288DC" w14:textId="5F4BEB0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DA9539D" w14:textId="49B0E736" w:rsidR="00507569" w:rsidRPr="00507569" w:rsidRDefault="00507569" w:rsidP="00507569">
            <w:pPr>
              <w:pStyle w:val="TAL"/>
              <w:rPr>
                <w:rFonts w:cs="Arial"/>
                <w:sz w:val="16"/>
                <w:szCs w:val="16"/>
              </w:rPr>
            </w:pPr>
            <w:proofErr w:type="spellStart"/>
            <w:r w:rsidRPr="00507569">
              <w:rPr>
                <w:rFonts w:cs="Arial"/>
                <w:sz w:val="16"/>
                <w:szCs w:val="16"/>
              </w:rPr>
              <w:t>NR_IIOT_URLLC_enh</w:t>
            </w:r>
            <w:proofErr w:type="spellEnd"/>
            <w:r w:rsidRPr="00507569">
              <w:rPr>
                <w:rFonts w:cs="Arial"/>
                <w:sz w:val="16"/>
                <w:szCs w:val="16"/>
              </w:rPr>
              <w:t>-Core</w:t>
            </w:r>
          </w:p>
        </w:tc>
        <w:tc>
          <w:tcPr>
            <w:tcW w:w="1134" w:type="dxa"/>
            <w:shd w:val="clear" w:color="auto" w:fill="auto"/>
          </w:tcPr>
          <w:p w14:paraId="03F972E6" w14:textId="0C80EED6" w:rsidR="00507569" w:rsidRPr="00507569" w:rsidRDefault="00507569" w:rsidP="00507569">
            <w:pPr>
              <w:pStyle w:val="TAL"/>
              <w:rPr>
                <w:rFonts w:cs="Arial"/>
                <w:sz w:val="16"/>
                <w:szCs w:val="16"/>
              </w:rPr>
            </w:pPr>
            <w:r w:rsidRPr="00507569">
              <w:rPr>
                <w:rFonts w:cs="Arial"/>
                <w:sz w:val="16"/>
                <w:szCs w:val="16"/>
              </w:rPr>
              <w:t>RAN3</w:t>
            </w:r>
          </w:p>
        </w:tc>
        <w:tc>
          <w:tcPr>
            <w:tcW w:w="1276" w:type="dxa"/>
            <w:shd w:val="clear" w:color="auto" w:fill="auto"/>
          </w:tcPr>
          <w:p w14:paraId="13B99243" w14:textId="49574050" w:rsidR="00507569" w:rsidRPr="00507569" w:rsidRDefault="00507569" w:rsidP="00507569">
            <w:pPr>
              <w:pStyle w:val="TAL"/>
              <w:rPr>
                <w:rFonts w:eastAsiaTheme="minorEastAsia" w:cs="Arial"/>
                <w:sz w:val="16"/>
                <w:szCs w:val="16"/>
              </w:rPr>
            </w:pPr>
            <w:r w:rsidRPr="00507569">
              <w:rPr>
                <w:rFonts w:cs="Arial"/>
                <w:sz w:val="16"/>
                <w:szCs w:val="16"/>
              </w:rPr>
              <w:t>RAN1, RAN4</w:t>
            </w:r>
          </w:p>
        </w:tc>
      </w:tr>
      <w:tr w:rsidR="00507569" w:rsidRPr="00507569" w14:paraId="3473A858" w14:textId="77777777" w:rsidTr="003C27D7">
        <w:trPr>
          <w:trHeight w:val="20"/>
        </w:trPr>
        <w:tc>
          <w:tcPr>
            <w:tcW w:w="1281" w:type="dxa"/>
            <w:shd w:val="clear" w:color="auto" w:fill="auto"/>
          </w:tcPr>
          <w:p w14:paraId="3E5C2A33" w14:textId="38CAD089" w:rsidR="00507569" w:rsidRPr="00507569" w:rsidRDefault="00086257" w:rsidP="00507569">
            <w:pPr>
              <w:pStyle w:val="TAL"/>
              <w:rPr>
                <w:rFonts w:cs="Arial"/>
                <w:sz w:val="16"/>
                <w:szCs w:val="16"/>
              </w:rPr>
            </w:pPr>
            <w:hyperlink r:id="rId2299" w:history="1">
              <w:r>
                <w:rPr>
                  <w:rStyle w:val="Hyperlink"/>
                  <w:rFonts w:cs="Arial"/>
                  <w:sz w:val="16"/>
                  <w:szCs w:val="16"/>
                </w:rPr>
                <w:t>R2-2201977</w:t>
              </w:r>
            </w:hyperlink>
          </w:p>
        </w:tc>
        <w:tc>
          <w:tcPr>
            <w:tcW w:w="3119" w:type="dxa"/>
            <w:shd w:val="clear" w:color="auto" w:fill="auto"/>
          </w:tcPr>
          <w:p w14:paraId="70CBCD40" w14:textId="48FBAAD0" w:rsidR="00507569" w:rsidRPr="00507569" w:rsidRDefault="00507569" w:rsidP="00507569">
            <w:pPr>
              <w:pStyle w:val="TAL"/>
              <w:rPr>
                <w:rFonts w:cs="Arial"/>
                <w:sz w:val="16"/>
                <w:szCs w:val="16"/>
              </w:rPr>
            </w:pPr>
            <w:r w:rsidRPr="00507569">
              <w:rPr>
                <w:rFonts w:cs="Arial"/>
                <w:sz w:val="16"/>
                <w:szCs w:val="16"/>
              </w:rPr>
              <w:t>LS on RAN3 impacts for non-SDT handling</w:t>
            </w:r>
          </w:p>
        </w:tc>
        <w:tc>
          <w:tcPr>
            <w:tcW w:w="850" w:type="dxa"/>
            <w:shd w:val="clear" w:color="auto" w:fill="auto"/>
          </w:tcPr>
          <w:p w14:paraId="558E1193" w14:textId="3D04984A"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46452206" w14:textId="1EA9E7B4" w:rsidR="00507569" w:rsidRPr="00507569" w:rsidRDefault="00507569" w:rsidP="00507569">
            <w:pPr>
              <w:pStyle w:val="TAL"/>
              <w:rPr>
                <w:rFonts w:cs="Arial"/>
                <w:sz w:val="16"/>
                <w:szCs w:val="16"/>
              </w:rPr>
            </w:pPr>
            <w:proofErr w:type="spellStart"/>
            <w:r w:rsidRPr="00507569">
              <w:rPr>
                <w:rFonts w:cs="Arial"/>
                <w:sz w:val="16"/>
                <w:szCs w:val="16"/>
              </w:rPr>
              <w:t>NR_SmallData_INACTIVE</w:t>
            </w:r>
            <w:proofErr w:type="spellEnd"/>
            <w:r w:rsidRPr="00507569">
              <w:rPr>
                <w:rFonts w:cs="Arial"/>
                <w:sz w:val="16"/>
                <w:szCs w:val="16"/>
              </w:rPr>
              <w:t>-Core</w:t>
            </w:r>
          </w:p>
        </w:tc>
        <w:tc>
          <w:tcPr>
            <w:tcW w:w="1134" w:type="dxa"/>
            <w:shd w:val="clear" w:color="auto" w:fill="auto"/>
          </w:tcPr>
          <w:p w14:paraId="6537100D" w14:textId="334B1C39" w:rsidR="00507569" w:rsidRPr="00507569" w:rsidRDefault="00507569" w:rsidP="00507569">
            <w:pPr>
              <w:pStyle w:val="TAL"/>
              <w:rPr>
                <w:rFonts w:cs="Arial"/>
                <w:sz w:val="16"/>
                <w:szCs w:val="16"/>
              </w:rPr>
            </w:pPr>
            <w:r w:rsidRPr="00507569">
              <w:rPr>
                <w:rFonts w:cs="Arial"/>
                <w:sz w:val="16"/>
                <w:szCs w:val="16"/>
              </w:rPr>
              <w:t>RAN3</w:t>
            </w:r>
          </w:p>
        </w:tc>
        <w:tc>
          <w:tcPr>
            <w:tcW w:w="1276" w:type="dxa"/>
            <w:shd w:val="clear" w:color="auto" w:fill="auto"/>
          </w:tcPr>
          <w:p w14:paraId="0C6FB4B1" w14:textId="63868468" w:rsidR="00507569" w:rsidRPr="00507569" w:rsidRDefault="00507569" w:rsidP="00507569">
            <w:pPr>
              <w:pStyle w:val="TAL"/>
              <w:rPr>
                <w:rFonts w:cs="Arial"/>
                <w:sz w:val="16"/>
                <w:szCs w:val="16"/>
              </w:rPr>
            </w:pPr>
            <w:r w:rsidRPr="00507569">
              <w:rPr>
                <w:rFonts w:cs="Arial"/>
                <w:sz w:val="16"/>
                <w:szCs w:val="16"/>
              </w:rPr>
              <w:t>SA3, CT1</w:t>
            </w:r>
          </w:p>
        </w:tc>
      </w:tr>
      <w:tr w:rsidR="00507569" w:rsidRPr="00507569" w14:paraId="6F3EC609" w14:textId="77777777" w:rsidTr="003C27D7">
        <w:trPr>
          <w:trHeight w:val="20"/>
        </w:trPr>
        <w:tc>
          <w:tcPr>
            <w:tcW w:w="1281" w:type="dxa"/>
            <w:shd w:val="clear" w:color="auto" w:fill="auto"/>
          </w:tcPr>
          <w:p w14:paraId="540DFABB" w14:textId="21C3E6EC" w:rsidR="00507569" w:rsidRPr="00507569" w:rsidRDefault="00086257" w:rsidP="00507569">
            <w:pPr>
              <w:pStyle w:val="TAL"/>
              <w:rPr>
                <w:rFonts w:cs="Arial"/>
                <w:sz w:val="16"/>
                <w:szCs w:val="16"/>
              </w:rPr>
            </w:pPr>
            <w:hyperlink r:id="rId2300" w:history="1">
              <w:r>
                <w:rPr>
                  <w:rStyle w:val="Hyperlink"/>
                  <w:rFonts w:cs="Arial"/>
                  <w:sz w:val="16"/>
                  <w:szCs w:val="16"/>
                </w:rPr>
                <w:t>R2-2201978</w:t>
              </w:r>
            </w:hyperlink>
          </w:p>
        </w:tc>
        <w:tc>
          <w:tcPr>
            <w:tcW w:w="3119" w:type="dxa"/>
            <w:shd w:val="clear" w:color="auto" w:fill="auto"/>
          </w:tcPr>
          <w:p w14:paraId="3758ABB4" w14:textId="75625006" w:rsidR="00507569" w:rsidRPr="00507569" w:rsidRDefault="00507569" w:rsidP="00507569">
            <w:pPr>
              <w:pStyle w:val="TAL"/>
              <w:rPr>
                <w:rFonts w:cs="Arial"/>
                <w:sz w:val="16"/>
                <w:szCs w:val="16"/>
              </w:rPr>
            </w:pPr>
            <w:r w:rsidRPr="00507569">
              <w:rPr>
                <w:rFonts w:cs="Arial"/>
                <w:sz w:val="16"/>
                <w:szCs w:val="16"/>
              </w:rPr>
              <w:t>Reply LS on DC location for &gt;2CC</w:t>
            </w:r>
          </w:p>
        </w:tc>
        <w:tc>
          <w:tcPr>
            <w:tcW w:w="850" w:type="dxa"/>
            <w:shd w:val="clear" w:color="auto" w:fill="auto"/>
          </w:tcPr>
          <w:p w14:paraId="5FBFF513" w14:textId="61085744"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6229CE30" w14:textId="1B51C5BD" w:rsidR="00507569" w:rsidRPr="00507569" w:rsidRDefault="00507569" w:rsidP="00507569">
            <w:pPr>
              <w:pStyle w:val="TAL"/>
              <w:rPr>
                <w:rFonts w:cs="Arial"/>
                <w:sz w:val="16"/>
                <w:szCs w:val="16"/>
              </w:rPr>
            </w:pPr>
            <w:r w:rsidRPr="00507569">
              <w:rPr>
                <w:rFonts w:cs="Arial"/>
                <w:sz w:val="16"/>
                <w:szCs w:val="16"/>
              </w:rPr>
              <w:t>NR_RF_FR2_req_enh2-Core</w:t>
            </w:r>
          </w:p>
        </w:tc>
        <w:tc>
          <w:tcPr>
            <w:tcW w:w="1134" w:type="dxa"/>
            <w:shd w:val="clear" w:color="auto" w:fill="auto"/>
          </w:tcPr>
          <w:p w14:paraId="78D8040A" w14:textId="3A92717C"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auto" w:fill="auto"/>
          </w:tcPr>
          <w:p w14:paraId="121FF676" w14:textId="23581AEA" w:rsidR="00507569" w:rsidRPr="00507569" w:rsidRDefault="00507569" w:rsidP="00507569">
            <w:pPr>
              <w:pStyle w:val="TAL"/>
              <w:rPr>
                <w:rFonts w:cs="Arial"/>
                <w:sz w:val="16"/>
                <w:szCs w:val="16"/>
              </w:rPr>
            </w:pPr>
          </w:p>
        </w:tc>
      </w:tr>
      <w:tr w:rsidR="00507569" w:rsidRPr="00507569" w14:paraId="7B8358BD" w14:textId="77777777" w:rsidTr="003C27D7">
        <w:trPr>
          <w:trHeight w:val="20"/>
        </w:trPr>
        <w:tc>
          <w:tcPr>
            <w:tcW w:w="1281" w:type="dxa"/>
            <w:shd w:val="clear" w:color="auto" w:fill="auto"/>
          </w:tcPr>
          <w:p w14:paraId="564037D0" w14:textId="50385BC1" w:rsidR="00507569" w:rsidRPr="00507569" w:rsidRDefault="00086257" w:rsidP="00507569">
            <w:pPr>
              <w:pStyle w:val="TAL"/>
              <w:rPr>
                <w:rFonts w:cs="Arial"/>
                <w:sz w:val="16"/>
                <w:szCs w:val="16"/>
              </w:rPr>
            </w:pPr>
            <w:hyperlink r:id="rId2301" w:history="1">
              <w:r>
                <w:rPr>
                  <w:rStyle w:val="Hyperlink"/>
                  <w:rFonts w:cs="Arial"/>
                  <w:sz w:val="16"/>
                  <w:szCs w:val="16"/>
                </w:rPr>
                <w:t>R2-2201982</w:t>
              </w:r>
            </w:hyperlink>
          </w:p>
        </w:tc>
        <w:tc>
          <w:tcPr>
            <w:tcW w:w="3119" w:type="dxa"/>
            <w:shd w:val="clear" w:color="auto" w:fill="auto"/>
          </w:tcPr>
          <w:p w14:paraId="78A9F9CE" w14:textId="6CB5748E" w:rsidR="00507569" w:rsidRPr="00507569" w:rsidRDefault="00507569" w:rsidP="00507569">
            <w:pPr>
              <w:pStyle w:val="TAL"/>
              <w:rPr>
                <w:rFonts w:cs="Arial"/>
                <w:sz w:val="16"/>
                <w:szCs w:val="16"/>
              </w:rPr>
            </w:pPr>
            <w:r w:rsidRPr="00507569">
              <w:rPr>
                <w:rFonts w:cs="Arial"/>
                <w:sz w:val="16"/>
                <w:szCs w:val="16"/>
              </w:rPr>
              <w:t>LS on UL BWP with PRACH resources only for RACH with Msg3 repetition</w:t>
            </w:r>
          </w:p>
        </w:tc>
        <w:tc>
          <w:tcPr>
            <w:tcW w:w="850" w:type="dxa"/>
            <w:shd w:val="clear" w:color="auto" w:fill="auto"/>
          </w:tcPr>
          <w:p w14:paraId="2BE14C79" w14:textId="66962F32"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D3F8283" w14:textId="745284D6" w:rsidR="00507569" w:rsidRPr="00507569" w:rsidRDefault="00507569" w:rsidP="00507569">
            <w:pPr>
              <w:pStyle w:val="TAL"/>
              <w:rPr>
                <w:rFonts w:cs="Arial"/>
                <w:sz w:val="16"/>
                <w:szCs w:val="16"/>
              </w:rPr>
            </w:pPr>
            <w:proofErr w:type="spellStart"/>
            <w:r w:rsidRPr="00507569">
              <w:rPr>
                <w:rFonts w:cs="Arial"/>
                <w:sz w:val="16"/>
                <w:szCs w:val="16"/>
              </w:rPr>
              <w:t>NR_cov_enh</w:t>
            </w:r>
            <w:proofErr w:type="spellEnd"/>
            <w:r w:rsidRPr="00507569">
              <w:rPr>
                <w:rFonts w:cs="Arial"/>
                <w:sz w:val="16"/>
                <w:szCs w:val="16"/>
              </w:rPr>
              <w:t>-Core</w:t>
            </w:r>
          </w:p>
        </w:tc>
        <w:tc>
          <w:tcPr>
            <w:tcW w:w="1134" w:type="dxa"/>
            <w:shd w:val="clear" w:color="auto" w:fill="auto"/>
          </w:tcPr>
          <w:p w14:paraId="087EE383" w14:textId="05D4AD7D"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06EADF40" w14:textId="35268F66" w:rsidR="00507569" w:rsidRPr="00507569" w:rsidRDefault="00507569" w:rsidP="00507569">
            <w:pPr>
              <w:pStyle w:val="TAL"/>
              <w:rPr>
                <w:rFonts w:cs="Arial"/>
                <w:sz w:val="16"/>
                <w:szCs w:val="16"/>
              </w:rPr>
            </w:pPr>
          </w:p>
        </w:tc>
      </w:tr>
      <w:tr w:rsidR="00507569" w:rsidRPr="00507569" w14:paraId="64572C97" w14:textId="77777777" w:rsidTr="003C27D7">
        <w:trPr>
          <w:trHeight w:val="20"/>
        </w:trPr>
        <w:tc>
          <w:tcPr>
            <w:tcW w:w="1281" w:type="dxa"/>
            <w:shd w:val="clear" w:color="auto" w:fill="auto"/>
          </w:tcPr>
          <w:p w14:paraId="63AC27EF" w14:textId="33FA281D" w:rsidR="00507569" w:rsidRPr="00507569" w:rsidRDefault="00086257" w:rsidP="00507569">
            <w:pPr>
              <w:pStyle w:val="TAL"/>
              <w:rPr>
                <w:rFonts w:cs="Arial"/>
                <w:sz w:val="16"/>
                <w:szCs w:val="16"/>
              </w:rPr>
            </w:pPr>
            <w:hyperlink r:id="rId2302" w:history="1">
              <w:r>
                <w:rPr>
                  <w:rStyle w:val="Hyperlink"/>
                  <w:rFonts w:cs="Arial"/>
                  <w:sz w:val="16"/>
                  <w:szCs w:val="16"/>
                </w:rPr>
                <w:t>R2-2201983</w:t>
              </w:r>
            </w:hyperlink>
          </w:p>
        </w:tc>
        <w:tc>
          <w:tcPr>
            <w:tcW w:w="3119" w:type="dxa"/>
            <w:shd w:val="clear" w:color="auto" w:fill="auto"/>
          </w:tcPr>
          <w:p w14:paraId="5E84DCB4" w14:textId="690BA44D" w:rsidR="00507569" w:rsidRPr="00507569" w:rsidRDefault="00507569" w:rsidP="00507569">
            <w:pPr>
              <w:pStyle w:val="TAL"/>
              <w:rPr>
                <w:rFonts w:cs="Arial"/>
                <w:sz w:val="16"/>
                <w:szCs w:val="16"/>
              </w:rPr>
            </w:pPr>
            <w:r w:rsidRPr="00507569">
              <w:rPr>
                <w:rFonts w:cs="Arial"/>
                <w:sz w:val="16"/>
                <w:szCs w:val="16"/>
              </w:rPr>
              <w:t>LS on Security for Small Data Transmission</w:t>
            </w:r>
          </w:p>
        </w:tc>
        <w:tc>
          <w:tcPr>
            <w:tcW w:w="850" w:type="dxa"/>
            <w:shd w:val="clear" w:color="auto" w:fill="auto"/>
          </w:tcPr>
          <w:p w14:paraId="2A13E046" w14:textId="082AEB57"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578FB312" w14:textId="689B8C64" w:rsidR="00507569" w:rsidRPr="00507569" w:rsidRDefault="00507569" w:rsidP="00507569">
            <w:pPr>
              <w:pStyle w:val="TAL"/>
              <w:rPr>
                <w:rFonts w:cs="Arial"/>
                <w:sz w:val="16"/>
                <w:szCs w:val="16"/>
              </w:rPr>
            </w:pPr>
            <w:proofErr w:type="spellStart"/>
            <w:r w:rsidRPr="00507569">
              <w:rPr>
                <w:rFonts w:cs="Arial"/>
                <w:sz w:val="16"/>
                <w:szCs w:val="16"/>
              </w:rPr>
              <w:t>NR_SmallData_INACTIVE</w:t>
            </w:r>
            <w:proofErr w:type="spellEnd"/>
            <w:r w:rsidRPr="00507569">
              <w:rPr>
                <w:rFonts w:cs="Arial"/>
                <w:sz w:val="16"/>
                <w:szCs w:val="16"/>
              </w:rPr>
              <w:t>-Core</w:t>
            </w:r>
          </w:p>
        </w:tc>
        <w:tc>
          <w:tcPr>
            <w:tcW w:w="1134" w:type="dxa"/>
            <w:shd w:val="clear" w:color="auto" w:fill="auto"/>
          </w:tcPr>
          <w:p w14:paraId="3ED5AAFB" w14:textId="4D883FC5" w:rsidR="00507569" w:rsidRPr="00507569" w:rsidRDefault="00507569" w:rsidP="00507569">
            <w:pPr>
              <w:pStyle w:val="TAL"/>
              <w:rPr>
                <w:rFonts w:cs="Arial"/>
                <w:sz w:val="16"/>
                <w:szCs w:val="16"/>
              </w:rPr>
            </w:pPr>
            <w:r w:rsidRPr="00507569">
              <w:rPr>
                <w:rFonts w:cs="Arial"/>
                <w:sz w:val="16"/>
                <w:szCs w:val="16"/>
              </w:rPr>
              <w:t>SA3</w:t>
            </w:r>
          </w:p>
        </w:tc>
        <w:tc>
          <w:tcPr>
            <w:tcW w:w="1276" w:type="dxa"/>
            <w:shd w:val="clear" w:color="auto" w:fill="auto"/>
          </w:tcPr>
          <w:p w14:paraId="260D392D" w14:textId="7F034CE4" w:rsidR="00507569" w:rsidRPr="00507569" w:rsidRDefault="00507569" w:rsidP="00507569">
            <w:pPr>
              <w:pStyle w:val="TAL"/>
              <w:rPr>
                <w:rFonts w:cs="Arial"/>
                <w:sz w:val="16"/>
                <w:szCs w:val="16"/>
              </w:rPr>
            </w:pPr>
            <w:r w:rsidRPr="00507569">
              <w:rPr>
                <w:rFonts w:cs="Arial"/>
                <w:sz w:val="16"/>
                <w:szCs w:val="16"/>
              </w:rPr>
              <w:t>RAN3</w:t>
            </w:r>
          </w:p>
        </w:tc>
      </w:tr>
      <w:tr w:rsidR="00507569" w:rsidRPr="00507569" w14:paraId="127295C0" w14:textId="77777777" w:rsidTr="003C27D7">
        <w:trPr>
          <w:trHeight w:val="20"/>
        </w:trPr>
        <w:tc>
          <w:tcPr>
            <w:tcW w:w="1281" w:type="dxa"/>
            <w:shd w:val="clear" w:color="auto" w:fill="auto"/>
          </w:tcPr>
          <w:p w14:paraId="78F0373A" w14:textId="45A0718D" w:rsidR="00507569" w:rsidRPr="00507569" w:rsidRDefault="00086257" w:rsidP="00507569">
            <w:pPr>
              <w:pStyle w:val="TAL"/>
              <w:rPr>
                <w:rFonts w:cs="Arial"/>
                <w:sz w:val="16"/>
                <w:szCs w:val="16"/>
              </w:rPr>
            </w:pPr>
            <w:hyperlink r:id="rId2303" w:history="1">
              <w:r>
                <w:rPr>
                  <w:rStyle w:val="Hyperlink"/>
                  <w:rFonts w:cs="Arial"/>
                  <w:sz w:val="16"/>
                  <w:szCs w:val="16"/>
                </w:rPr>
                <w:t>R2-2201989</w:t>
              </w:r>
            </w:hyperlink>
          </w:p>
        </w:tc>
        <w:tc>
          <w:tcPr>
            <w:tcW w:w="3119" w:type="dxa"/>
            <w:shd w:val="clear" w:color="auto" w:fill="auto"/>
          </w:tcPr>
          <w:p w14:paraId="3283B3EB" w14:textId="004AD43B" w:rsidR="00507569" w:rsidRPr="00507569" w:rsidRDefault="00507569" w:rsidP="00507569">
            <w:pPr>
              <w:pStyle w:val="TAL"/>
              <w:rPr>
                <w:rFonts w:cs="Arial"/>
                <w:sz w:val="16"/>
                <w:szCs w:val="16"/>
              </w:rPr>
            </w:pPr>
            <w:r w:rsidRPr="00507569">
              <w:rPr>
                <w:rFonts w:cs="Arial"/>
                <w:sz w:val="16"/>
                <w:szCs w:val="16"/>
              </w:rPr>
              <w:t xml:space="preserve">LS to RAN4 on RLM/BFD relaxation for </w:t>
            </w:r>
            <w:proofErr w:type="spellStart"/>
            <w:r w:rsidRPr="00507569">
              <w:rPr>
                <w:rFonts w:cs="Arial"/>
                <w:sz w:val="16"/>
                <w:szCs w:val="16"/>
              </w:rPr>
              <w:t>ePowSav</w:t>
            </w:r>
            <w:proofErr w:type="spellEnd"/>
          </w:p>
        </w:tc>
        <w:tc>
          <w:tcPr>
            <w:tcW w:w="850" w:type="dxa"/>
            <w:shd w:val="clear" w:color="auto" w:fill="auto"/>
          </w:tcPr>
          <w:p w14:paraId="0199FDFD" w14:textId="6E9A4EEE"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0BB18E8E" w14:textId="60E54CB3" w:rsidR="00507569" w:rsidRPr="00507569" w:rsidRDefault="00507569" w:rsidP="00507569">
            <w:pPr>
              <w:pStyle w:val="TAL"/>
              <w:rPr>
                <w:rFonts w:cs="Arial"/>
                <w:sz w:val="16"/>
                <w:szCs w:val="16"/>
              </w:rPr>
            </w:pPr>
            <w:proofErr w:type="spellStart"/>
            <w:r w:rsidRPr="00507569">
              <w:rPr>
                <w:rFonts w:cs="Arial"/>
                <w:sz w:val="16"/>
                <w:szCs w:val="16"/>
              </w:rPr>
              <w:t>NR_UE_pow_sav_enh</w:t>
            </w:r>
            <w:proofErr w:type="spellEnd"/>
            <w:r w:rsidRPr="00507569">
              <w:rPr>
                <w:rFonts w:cs="Arial"/>
                <w:sz w:val="16"/>
                <w:szCs w:val="16"/>
              </w:rPr>
              <w:t>-Core</w:t>
            </w:r>
          </w:p>
        </w:tc>
        <w:tc>
          <w:tcPr>
            <w:tcW w:w="1134" w:type="dxa"/>
            <w:shd w:val="clear" w:color="auto" w:fill="auto"/>
          </w:tcPr>
          <w:p w14:paraId="35B6A78B" w14:textId="3CA9CF59" w:rsidR="00507569" w:rsidRPr="00507569" w:rsidRDefault="00507569" w:rsidP="00507569">
            <w:pPr>
              <w:pStyle w:val="TAL"/>
              <w:rPr>
                <w:rFonts w:cs="Arial"/>
                <w:sz w:val="16"/>
                <w:szCs w:val="16"/>
              </w:rPr>
            </w:pPr>
            <w:r w:rsidRPr="00507569">
              <w:rPr>
                <w:rFonts w:cs="Arial"/>
                <w:sz w:val="16"/>
                <w:szCs w:val="16"/>
              </w:rPr>
              <w:t>RAN4</w:t>
            </w:r>
          </w:p>
        </w:tc>
        <w:tc>
          <w:tcPr>
            <w:tcW w:w="1276" w:type="dxa"/>
            <w:shd w:val="clear" w:color="auto" w:fill="auto"/>
          </w:tcPr>
          <w:p w14:paraId="3B464930" w14:textId="5984615F" w:rsidR="00507569" w:rsidRPr="00507569" w:rsidRDefault="00507569" w:rsidP="00507569">
            <w:pPr>
              <w:pStyle w:val="TAL"/>
              <w:rPr>
                <w:rFonts w:cs="Arial"/>
                <w:sz w:val="16"/>
                <w:szCs w:val="16"/>
              </w:rPr>
            </w:pPr>
            <w:r w:rsidRPr="00507569">
              <w:rPr>
                <w:rFonts w:cs="Arial"/>
                <w:sz w:val="16"/>
                <w:szCs w:val="16"/>
              </w:rPr>
              <w:t>RAN1</w:t>
            </w:r>
          </w:p>
        </w:tc>
      </w:tr>
      <w:tr w:rsidR="00507569" w:rsidRPr="00507569" w14:paraId="21D44A01" w14:textId="77777777" w:rsidTr="003C27D7">
        <w:trPr>
          <w:trHeight w:val="20"/>
        </w:trPr>
        <w:tc>
          <w:tcPr>
            <w:tcW w:w="1281" w:type="dxa"/>
            <w:shd w:val="clear" w:color="auto" w:fill="auto"/>
          </w:tcPr>
          <w:p w14:paraId="50E79C06" w14:textId="29AA1B4E" w:rsidR="00507569" w:rsidRPr="00507569" w:rsidRDefault="00086257" w:rsidP="00507569">
            <w:pPr>
              <w:pStyle w:val="TAL"/>
              <w:rPr>
                <w:rFonts w:cs="Arial"/>
                <w:sz w:val="16"/>
                <w:szCs w:val="16"/>
              </w:rPr>
            </w:pPr>
            <w:hyperlink r:id="rId2304" w:history="1">
              <w:r>
                <w:rPr>
                  <w:rStyle w:val="Hyperlink"/>
                  <w:rFonts w:cs="Arial"/>
                  <w:sz w:val="16"/>
                  <w:szCs w:val="16"/>
                </w:rPr>
                <w:t>R2-2201995</w:t>
              </w:r>
            </w:hyperlink>
          </w:p>
        </w:tc>
        <w:tc>
          <w:tcPr>
            <w:tcW w:w="3119" w:type="dxa"/>
            <w:shd w:val="clear" w:color="auto" w:fill="auto"/>
          </w:tcPr>
          <w:p w14:paraId="605971A3" w14:textId="47CF28D2" w:rsidR="00507569" w:rsidRPr="00507569" w:rsidRDefault="00507569" w:rsidP="00507569">
            <w:pPr>
              <w:pStyle w:val="TAL"/>
              <w:rPr>
                <w:rFonts w:cs="Arial"/>
                <w:sz w:val="16"/>
                <w:szCs w:val="16"/>
              </w:rPr>
            </w:pPr>
            <w:r w:rsidRPr="00507569">
              <w:rPr>
                <w:rFonts w:cs="Arial"/>
                <w:sz w:val="16"/>
                <w:szCs w:val="16"/>
              </w:rPr>
              <w:t>LS on Enhanced TCI state indication for UE-specific PDCCH MAC CE</w:t>
            </w:r>
          </w:p>
        </w:tc>
        <w:tc>
          <w:tcPr>
            <w:tcW w:w="850" w:type="dxa"/>
            <w:shd w:val="clear" w:color="auto" w:fill="auto"/>
          </w:tcPr>
          <w:p w14:paraId="626963C9" w14:textId="0EB89636"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0026139B" w14:textId="1692B698" w:rsidR="00507569" w:rsidRPr="00507569" w:rsidRDefault="00507569" w:rsidP="00507569">
            <w:pPr>
              <w:pStyle w:val="TAL"/>
              <w:rPr>
                <w:rFonts w:cs="Arial"/>
                <w:sz w:val="16"/>
                <w:szCs w:val="16"/>
              </w:rPr>
            </w:pPr>
            <w:proofErr w:type="spellStart"/>
            <w:r w:rsidRPr="00507569">
              <w:rPr>
                <w:rFonts w:cs="Arial"/>
                <w:sz w:val="16"/>
                <w:szCs w:val="16"/>
              </w:rPr>
              <w:t>NR_feMIMO</w:t>
            </w:r>
            <w:proofErr w:type="spellEnd"/>
            <w:r w:rsidRPr="00507569">
              <w:rPr>
                <w:rFonts w:cs="Arial"/>
                <w:sz w:val="16"/>
                <w:szCs w:val="16"/>
              </w:rPr>
              <w:t>-Core</w:t>
            </w:r>
          </w:p>
        </w:tc>
        <w:tc>
          <w:tcPr>
            <w:tcW w:w="1134" w:type="dxa"/>
            <w:shd w:val="clear" w:color="auto" w:fill="auto"/>
          </w:tcPr>
          <w:p w14:paraId="4FCABEE8" w14:textId="469863C3"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300A9A75" w14:textId="48DBD927" w:rsidR="00507569" w:rsidRPr="00507569" w:rsidRDefault="00507569" w:rsidP="00507569">
            <w:pPr>
              <w:pStyle w:val="TAL"/>
              <w:rPr>
                <w:rFonts w:cs="Arial"/>
                <w:sz w:val="16"/>
                <w:szCs w:val="16"/>
              </w:rPr>
            </w:pPr>
          </w:p>
        </w:tc>
      </w:tr>
      <w:tr w:rsidR="00507569" w:rsidRPr="00507569" w14:paraId="293DEE0C" w14:textId="77777777" w:rsidTr="003C27D7">
        <w:trPr>
          <w:trHeight w:val="20"/>
        </w:trPr>
        <w:tc>
          <w:tcPr>
            <w:tcW w:w="1281" w:type="dxa"/>
            <w:shd w:val="clear" w:color="auto" w:fill="auto"/>
          </w:tcPr>
          <w:p w14:paraId="34422FAB" w14:textId="7C0DA0D9" w:rsidR="00507569" w:rsidRPr="00507569" w:rsidRDefault="00086257" w:rsidP="00507569">
            <w:pPr>
              <w:pStyle w:val="TAL"/>
              <w:rPr>
                <w:rFonts w:cs="Arial"/>
                <w:sz w:val="16"/>
                <w:szCs w:val="16"/>
              </w:rPr>
            </w:pPr>
            <w:hyperlink r:id="rId2305" w:history="1">
              <w:r>
                <w:rPr>
                  <w:rStyle w:val="Hyperlink"/>
                  <w:rFonts w:cs="Arial"/>
                  <w:sz w:val="16"/>
                  <w:szCs w:val="16"/>
                </w:rPr>
                <w:t>R2-2202002</w:t>
              </w:r>
            </w:hyperlink>
          </w:p>
        </w:tc>
        <w:tc>
          <w:tcPr>
            <w:tcW w:w="3119" w:type="dxa"/>
            <w:shd w:val="clear" w:color="auto" w:fill="auto"/>
          </w:tcPr>
          <w:p w14:paraId="6A2B8A1C" w14:textId="38D6720A" w:rsidR="00507569" w:rsidRPr="00507569" w:rsidRDefault="00507569" w:rsidP="00507569">
            <w:pPr>
              <w:pStyle w:val="TAL"/>
              <w:rPr>
                <w:rFonts w:cs="Arial"/>
                <w:sz w:val="16"/>
                <w:szCs w:val="16"/>
              </w:rPr>
            </w:pPr>
            <w:r w:rsidRPr="00507569">
              <w:rPr>
                <w:rFonts w:cs="Arial"/>
                <w:sz w:val="16"/>
                <w:szCs w:val="16"/>
              </w:rPr>
              <w:t xml:space="preserve">LS on </w:t>
            </w:r>
            <w:proofErr w:type="spellStart"/>
            <w:r w:rsidRPr="00507569">
              <w:rPr>
                <w:rFonts w:cs="Arial"/>
                <w:sz w:val="16"/>
                <w:szCs w:val="16"/>
              </w:rPr>
              <w:t>feMIMO</w:t>
            </w:r>
            <w:proofErr w:type="spellEnd"/>
            <w:r w:rsidRPr="00507569">
              <w:rPr>
                <w:rFonts w:cs="Arial"/>
                <w:sz w:val="16"/>
                <w:szCs w:val="16"/>
              </w:rPr>
              <w:t xml:space="preserve"> RRC parameters</w:t>
            </w:r>
          </w:p>
        </w:tc>
        <w:tc>
          <w:tcPr>
            <w:tcW w:w="850" w:type="dxa"/>
            <w:shd w:val="clear" w:color="auto" w:fill="auto"/>
          </w:tcPr>
          <w:p w14:paraId="235E4FF5" w14:textId="51DB3B22"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42E202D" w14:textId="39D52FCE" w:rsidR="00507569" w:rsidRPr="00507569" w:rsidRDefault="00507569" w:rsidP="00507569">
            <w:pPr>
              <w:pStyle w:val="TAL"/>
              <w:rPr>
                <w:rFonts w:cs="Arial"/>
                <w:sz w:val="16"/>
                <w:szCs w:val="16"/>
              </w:rPr>
            </w:pPr>
            <w:proofErr w:type="spellStart"/>
            <w:r w:rsidRPr="00507569">
              <w:rPr>
                <w:rFonts w:cs="Arial"/>
                <w:sz w:val="16"/>
                <w:szCs w:val="16"/>
              </w:rPr>
              <w:t>NR_feMIMO</w:t>
            </w:r>
            <w:proofErr w:type="spellEnd"/>
            <w:r w:rsidRPr="00507569">
              <w:rPr>
                <w:rFonts w:cs="Arial"/>
                <w:sz w:val="16"/>
                <w:szCs w:val="16"/>
              </w:rPr>
              <w:t>-Core</w:t>
            </w:r>
          </w:p>
        </w:tc>
        <w:tc>
          <w:tcPr>
            <w:tcW w:w="1134" w:type="dxa"/>
            <w:shd w:val="clear" w:color="auto" w:fill="auto"/>
          </w:tcPr>
          <w:p w14:paraId="289544B4" w14:textId="015A0699"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017965AA" w14:textId="75BBC8C3" w:rsidR="00507569" w:rsidRPr="00507569" w:rsidRDefault="00507569" w:rsidP="00507569">
            <w:pPr>
              <w:pStyle w:val="TAL"/>
              <w:rPr>
                <w:rFonts w:cs="Arial"/>
                <w:sz w:val="16"/>
                <w:szCs w:val="16"/>
              </w:rPr>
            </w:pPr>
            <w:r w:rsidRPr="00507569">
              <w:rPr>
                <w:rFonts w:cs="Arial"/>
                <w:sz w:val="16"/>
                <w:szCs w:val="16"/>
              </w:rPr>
              <w:t>RAN3, RAN4</w:t>
            </w:r>
          </w:p>
        </w:tc>
      </w:tr>
      <w:tr w:rsidR="00507569" w:rsidRPr="00507569" w14:paraId="3EE4BFE5" w14:textId="77777777" w:rsidTr="00B13822">
        <w:trPr>
          <w:trHeight w:val="20"/>
        </w:trPr>
        <w:tc>
          <w:tcPr>
            <w:tcW w:w="1281" w:type="dxa"/>
            <w:shd w:val="clear" w:color="auto" w:fill="auto"/>
          </w:tcPr>
          <w:p w14:paraId="42C51678" w14:textId="0F5A2A2F" w:rsidR="00507569" w:rsidRPr="00507569" w:rsidRDefault="00086257" w:rsidP="00507569">
            <w:pPr>
              <w:pStyle w:val="TAL"/>
              <w:rPr>
                <w:rFonts w:cs="Arial"/>
                <w:sz w:val="16"/>
                <w:szCs w:val="16"/>
              </w:rPr>
            </w:pPr>
            <w:hyperlink r:id="rId2306" w:history="1">
              <w:r>
                <w:rPr>
                  <w:rStyle w:val="Hyperlink"/>
                  <w:rFonts w:cs="Arial"/>
                  <w:sz w:val="16"/>
                  <w:szCs w:val="16"/>
                </w:rPr>
                <w:t>R2-2202016</w:t>
              </w:r>
            </w:hyperlink>
          </w:p>
        </w:tc>
        <w:tc>
          <w:tcPr>
            <w:tcW w:w="3119" w:type="dxa"/>
            <w:shd w:val="clear" w:color="auto" w:fill="auto"/>
          </w:tcPr>
          <w:p w14:paraId="1DFBC81F" w14:textId="10FDCBAB" w:rsidR="00507569" w:rsidRPr="00507569" w:rsidRDefault="00507569" w:rsidP="00507569">
            <w:pPr>
              <w:pStyle w:val="TAL"/>
              <w:rPr>
                <w:rFonts w:cs="Arial"/>
                <w:sz w:val="16"/>
                <w:szCs w:val="16"/>
              </w:rPr>
            </w:pPr>
            <w:r w:rsidRPr="00507569">
              <w:rPr>
                <w:rFonts w:cs="Arial"/>
                <w:sz w:val="16"/>
                <w:szCs w:val="16"/>
              </w:rPr>
              <w:t>LS on MBS SPS</w:t>
            </w:r>
          </w:p>
        </w:tc>
        <w:tc>
          <w:tcPr>
            <w:tcW w:w="850" w:type="dxa"/>
            <w:shd w:val="clear" w:color="auto" w:fill="auto"/>
          </w:tcPr>
          <w:p w14:paraId="5F390E86" w14:textId="411F5831"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2AEF0C8A" w14:textId="5EE682A6" w:rsidR="00507569" w:rsidRPr="00507569" w:rsidRDefault="00507569" w:rsidP="00507569">
            <w:pPr>
              <w:pStyle w:val="TAL"/>
              <w:rPr>
                <w:rFonts w:cs="Arial"/>
                <w:sz w:val="16"/>
                <w:szCs w:val="16"/>
              </w:rPr>
            </w:pPr>
            <w:r w:rsidRPr="00507569">
              <w:rPr>
                <w:rFonts w:cs="Arial"/>
                <w:sz w:val="16"/>
                <w:szCs w:val="16"/>
              </w:rPr>
              <w:t>NR_MBS</w:t>
            </w:r>
          </w:p>
        </w:tc>
        <w:tc>
          <w:tcPr>
            <w:tcW w:w="1134" w:type="dxa"/>
            <w:shd w:val="clear" w:color="auto" w:fill="auto"/>
          </w:tcPr>
          <w:p w14:paraId="2FC0C627" w14:textId="4011CEFC"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117E8C9B" w14:textId="49708559" w:rsidR="00507569" w:rsidRPr="00507569" w:rsidRDefault="00507569" w:rsidP="00507569">
            <w:pPr>
              <w:pStyle w:val="TAL"/>
              <w:rPr>
                <w:rFonts w:cs="Arial"/>
                <w:sz w:val="16"/>
                <w:szCs w:val="16"/>
              </w:rPr>
            </w:pPr>
          </w:p>
        </w:tc>
      </w:tr>
      <w:tr w:rsidR="00507569" w:rsidRPr="00507569" w14:paraId="518425A1" w14:textId="77777777" w:rsidTr="003C27D7">
        <w:trPr>
          <w:trHeight w:val="20"/>
        </w:trPr>
        <w:tc>
          <w:tcPr>
            <w:tcW w:w="1281" w:type="dxa"/>
            <w:shd w:val="clear" w:color="auto" w:fill="auto"/>
          </w:tcPr>
          <w:p w14:paraId="47E1FA2F" w14:textId="64DCF4E6" w:rsidR="00507569" w:rsidRPr="00507569" w:rsidRDefault="00086257" w:rsidP="00507569">
            <w:pPr>
              <w:pStyle w:val="TAL"/>
              <w:rPr>
                <w:rFonts w:cs="Arial"/>
                <w:sz w:val="16"/>
                <w:szCs w:val="16"/>
              </w:rPr>
            </w:pPr>
            <w:hyperlink r:id="rId2307" w:history="1">
              <w:r>
                <w:rPr>
                  <w:rStyle w:val="Hyperlink"/>
                  <w:rFonts w:cs="Arial"/>
                  <w:sz w:val="16"/>
                  <w:szCs w:val="16"/>
                </w:rPr>
                <w:t>R2-2202017</w:t>
              </w:r>
            </w:hyperlink>
          </w:p>
        </w:tc>
        <w:tc>
          <w:tcPr>
            <w:tcW w:w="3119" w:type="dxa"/>
            <w:shd w:val="clear" w:color="auto" w:fill="auto"/>
          </w:tcPr>
          <w:p w14:paraId="4347A86A" w14:textId="52A51357" w:rsidR="00507569" w:rsidRPr="00507569" w:rsidRDefault="00507569" w:rsidP="00507569">
            <w:pPr>
              <w:pStyle w:val="TAL"/>
              <w:rPr>
                <w:rFonts w:cs="Arial"/>
                <w:sz w:val="16"/>
                <w:szCs w:val="16"/>
              </w:rPr>
            </w:pPr>
            <w:r w:rsidRPr="00507569">
              <w:rPr>
                <w:rFonts w:cs="Arial"/>
                <w:sz w:val="16"/>
                <w:szCs w:val="16"/>
              </w:rPr>
              <w:t xml:space="preserve">LS on the specification of AT commands for NR </w:t>
            </w:r>
            <w:proofErr w:type="spellStart"/>
            <w:r w:rsidRPr="00507569">
              <w:rPr>
                <w:rFonts w:cs="Arial"/>
                <w:sz w:val="16"/>
                <w:szCs w:val="16"/>
              </w:rPr>
              <w:t>QoE</w:t>
            </w:r>
            <w:proofErr w:type="spellEnd"/>
          </w:p>
        </w:tc>
        <w:tc>
          <w:tcPr>
            <w:tcW w:w="850" w:type="dxa"/>
            <w:shd w:val="clear" w:color="auto" w:fill="auto"/>
          </w:tcPr>
          <w:p w14:paraId="2F14C9AB" w14:textId="72C579C9"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4B8972D2" w14:textId="2D606CD2" w:rsidR="00507569" w:rsidRPr="00507569" w:rsidRDefault="00507569" w:rsidP="00507569">
            <w:pPr>
              <w:pStyle w:val="TAL"/>
              <w:rPr>
                <w:rFonts w:cs="Arial"/>
                <w:sz w:val="16"/>
                <w:szCs w:val="16"/>
              </w:rPr>
            </w:pPr>
            <w:proofErr w:type="spellStart"/>
            <w:r w:rsidRPr="00507569">
              <w:rPr>
                <w:rFonts w:cs="Arial"/>
                <w:sz w:val="16"/>
                <w:szCs w:val="16"/>
              </w:rPr>
              <w:t>NR_QoE</w:t>
            </w:r>
            <w:proofErr w:type="spellEnd"/>
            <w:r w:rsidRPr="00507569">
              <w:rPr>
                <w:rFonts w:cs="Arial"/>
                <w:sz w:val="16"/>
                <w:szCs w:val="16"/>
              </w:rPr>
              <w:t>-Core</w:t>
            </w:r>
          </w:p>
        </w:tc>
        <w:tc>
          <w:tcPr>
            <w:tcW w:w="1134" w:type="dxa"/>
            <w:shd w:val="clear" w:color="auto" w:fill="auto"/>
          </w:tcPr>
          <w:p w14:paraId="7306C9FD" w14:textId="26A959F2" w:rsidR="00507569" w:rsidRPr="00507569" w:rsidRDefault="00507569" w:rsidP="00507569">
            <w:pPr>
              <w:pStyle w:val="TAL"/>
              <w:rPr>
                <w:rFonts w:cs="Arial"/>
                <w:sz w:val="16"/>
                <w:szCs w:val="16"/>
              </w:rPr>
            </w:pPr>
            <w:r w:rsidRPr="00507569">
              <w:rPr>
                <w:rFonts w:cs="Arial"/>
                <w:sz w:val="16"/>
                <w:szCs w:val="16"/>
              </w:rPr>
              <w:t>CT1</w:t>
            </w:r>
          </w:p>
        </w:tc>
        <w:tc>
          <w:tcPr>
            <w:tcW w:w="1276" w:type="dxa"/>
            <w:shd w:val="clear" w:color="auto" w:fill="auto"/>
          </w:tcPr>
          <w:p w14:paraId="667FD7BC" w14:textId="49EC6B1C" w:rsidR="00507569" w:rsidRPr="00507569" w:rsidRDefault="00507569" w:rsidP="00507569">
            <w:pPr>
              <w:pStyle w:val="TAL"/>
              <w:rPr>
                <w:rFonts w:cs="Arial"/>
                <w:sz w:val="16"/>
                <w:szCs w:val="16"/>
              </w:rPr>
            </w:pPr>
            <w:r w:rsidRPr="00507569">
              <w:rPr>
                <w:rFonts w:cs="Arial"/>
                <w:sz w:val="16"/>
                <w:szCs w:val="16"/>
              </w:rPr>
              <w:t>RAN3, SA4, SA5</w:t>
            </w:r>
          </w:p>
        </w:tc>
      </w:tr>
      <w:tr w:rsidR="00507569" w:rsidRPr="00507569" w14:paraId="142D39AB" w14:textId="77777777" w:rsidTr="003C27D7">
        <w:trPr>
          <w:trHeight w:val="20"/>
        </w:trPr>
        <w:tc>
          <w:tcPr>
            <w:tcW w:w="1281" w:type="dxa"/>
            <w:shd w:val="clear" w:color="auto" w:fill="auto"/>
          </w:tcPr>
          <w:p w14:paraId="55A485A0" w14:textId="674BC9D3" w:rsidR="00507569" w:rsidRPr="00507569" w:rsidRDefault="00086257" w:rsidP="00507569">
            <w:pPr>
              <w:pStyle w:val="TAL"/>
              <w:rPr>
                <w:rFonts w:cs="Arial"/>
                <w:sz w:val="16"/>
                <w:szCs w:val="16"/>
              </w:rPr>
            </w:pPr>
            <w:hyperlink r:id="rId2308" w:history="1">
              <w:r>
                <w:rPr>
                  <w:rStyle w:val="Hyperlink"/>
                  <w:rFonts w:cs="Arial"/>
                  <w:sz w:val="16"/>
                  <w:szCs w:val="16"/>
                </w:rPr>
                <w:t>R2-2202018</w:t>
              </w:r>
            </w:hyperlink>
          </w:p>
        </w:tc>
        <w:tc>
          <w:tcPr>
            <w:tcW w:w="3119" w:type="dxa"/>
            <w:shd w:val="clear" w:color="auto" w:fill="auto"/>
          </w:tcPr>
          <w:p w14:paraId="23A739CC" w14:textId="3CF6B0C6" w:rsidR="00507569" w:rsidRPr="00507569" w:rsidRDefault="00507569" w:rsidP="00507569">
            <w:pPr>
              <w:pStyle w:val="TAL"/>
              <w:rPr>
                <w:rFonts w:cs="Arial"/>
                <w:sz w:val="16"/>
                <w:szCs w:val="16"/>
              </w:rPr>
            </w:pPr>
            <w:r w:rsidRPr="00507569">
              <w:rPr>
                <w:rFonts w:cs="Arial"/>
                <w:sz w:val="16"/>
                <w:szCs w:val="16"/>
              </w:rPr>
              <w:t xml:space="preserve">Reply LS on maximum container size for </w:t>
            </w:r>
            <w:proofErr w:type="spellStart"/>
            <w:r w:rsidRPr="00507569">
              <w:rPr>
                <w:rFonts w:cs="Arial"/>
                <w:sz w:val="16"/>
                <w:szCs w:val="16"/>
              </w:rPr>
              <w:t>QoE</w:t>
            </w:r>
            <w:proofErr w:type="spellEnd"/>
            <w:r w:rsidRPr="00507569">
              <w:rPr>
                <w:rFonts w:cs="Arial"/>
                <w:sz w:val="16"/>
                <w:szCs w:val="16"/>
              </w:rPr>
              <w:t xml:space="preserve"> configuration and report</w:t>
            </w:r>
          </w:p>
        </w:tc>
        <w:tc>
          <w:tcPr>
            <w:tcW w:w="850" w:type="dxa"/>
            <w:shd w:val="clear" w:color="auto" w:fill="auto"/>
          </w:tcPr>
          <w:p w14:paraId="61610573" w14:textId="4682C549"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621AEB69" w14:textId="0D4A9766" w:rsidR="00507569" w:rsidRPr="00507569" w:rsidRDefault="00507569" w:rsidP="00507569">
            <w:pPr>
              <w:pStyle w:val="TAL"/>
              <w:rPr>
                <w:rFonts w:cs="Arial"/>
                <w:sz w:val="16"/>
                <w:szCs w:val="16"/>
              </w:rPr>
            </w:pPr>
            <w:proofErr w:type="spellStart"/>
            <w:r w:rsidRPr="00507569">
              <w:rPr>
                <w:rFonts w:cs="Arial"/>
                <w:sz w:val="16"/>
                <w:szCs w:val="16"/>
              </w:rPr>
              <w:t>NR_QoE</w:t>
            </w:r>
            <w:proofErr w:type="spellEnd"/>
            <w:r w:rsidRPr="00507569">
              <w:rPr>
                <w:rFonts w:cs="Arial"/>
                <w:sz w:val="16"/>
                <w:szCs w:val="16"/>
              </w:rPr>
              <w:t>-Core</w:t>
            </w:r>
          </w:p>
        </w:tc>
        <w:tc>
          <w:tcPr>
            <w:tcW w:w="1134" w:type="dxa"/>
            <w:shd w:val="clear" w:color="auto" w:fill="auto"/>
          </w:tcPr>
          <w:p w14:paraId="3DC604CB" w14:textId="0DD5F4FB" w:rsidR="00507569" w:rsidRPr="00507569" w:rsidRDefault="00507569" w:rsidP="00507569">
            <w:pPr>
              <w:pStyle w:val="TAL"/>
              <w:rPr>
                <w:rFonts w:cs="Arial"/>
                <w:sz w:val="16"/>
                <w:szCs w:val="16"/>
              </w:rPr>
            </w:pPr>
            <w:r w:rsidRPr="00507569">
              <w:rPr>
                <w:rFonts w:cs="Arial"/>
                <w:sz w:val="16"/>
                <w:szCs w:val="16"/>
              </w:rPr>
              <w:t>SA4</w:t>
            </w:r>
          </w:p>
        </w:tc>
        <w:tc>
          <w:tcPr>
            <w:tcW w:w="1276" w:type="dxa"/>
            <w:shd w:val="clear" w:color="auto" w:fill="auto"/>
          </w:tcPr>
          <w:p w14:paraId="70B2BDEE" w14:textId="6423F28F" w:rsidR="00507569" w:rsidRPr="00507569" w:rsidRDefault="00507569" w:rsidP="00507569">
            <w:pPr>
              <w:pStyle w:val="TAL"/>
              <w:rPr>
                <w:rFonts w:cs="Arial"/>
                <w:sz w:val="16"/>
                <w:szCs w:val="16"/>
              </w:rPr>
            </w:pPr>
            <w:r w:rsidRPr="00507569">
              <w:rPr>
                <w:rFonts w:cs="Arial"/>
                <w:sz w:val="16"/>
                <w:szCs w:val="16"/>
              </w:rPr>
              <w:t>RAN3, SA5, CT1</w:t>
            </w:r>
          </w:p>
        </w:tc>
      </w:tr>
      <w:tr w:rsidR="00507569" w:rsidRPr="00507569" w14:paraId="0D5547BE" w14:textId="77777777" w:rsidTr="003C27D7">
        <w:trPr>
          <w:trHeight w:val="20"/>
        </w:trPr>
        <w:tc>
          <w:tcPr>
            <w:tcW w:w="1281" w:type="dxa"/>
            <w:shd w:val="clear" w:color="auto" w:fill="auto"/>
          </w:tcPr>
          <w:p w14:paraId="0ECC64D8" w14:textId="70F97C3B" w:rsidR="00507569" w:rsidRPr="00507569" w:rsidRDefault="00086257" w:rsidP="00507569">
            <w:pPr>
              <w:pStyle w:val="TAL"/>
              <w:rPr>
                <w:rFonts w:cs="Arial"/>
                <w:sz w:val="16"/>
                <w:szCs w:val="16"/>
              </w:rPr>
            </w:pPr>
            <w:hyperlink r:id="rId2309" w:history="1">
              <w:r>
                <w:rPr>
                  <w:rStyle w:val="Hyperlink"/>
                  <w:rFonts w:cs="Arial"/>
                  <w:sz w:val="16"/>
                  <w:szCs w:val="16"/>
                </w:rPr>
                <w:t>R2-2202026</w:t>
              </w:r>
            </w:hyperlink>
          </w:p>
        </w:tc>
        <w:tc>
          <w:tcPr>
            <w:tcW w:w="3119" w:type="dxa"/>
            <w:shd w:val="clear" w:color="auto" w:fill="auto"/>
          </w:tcPr>
          <w:p w14:paraId="52456C63" w14:textId="15CA25F3" w:rsidR="00507569" w:rsidRPr="00507569" w:rsidRDefault="00507569" w:rsidP="00507569">
            <w:pPr>
              <w:pStyle w:val="TAL"/>
              <w:rPr>
                <w:rFonts w:cs="Arial"/>
                <w:sz w:val="16"/>
                <w:szCs w:val="16"/>
              </w:rPr>
            </w:pPr>
            <w:r w:rsidRPr="00507569">
              <w:rPr>
                <w:rFonts w:cs="Arial"/>
                <w:sz w:val="16"/>
                <w:szCs w:val="16"/>
              </w:rPr>
              <w:t xml:space="preserve">Reply LS on RAN visible </w:t>
            </w:r>
            <w:proofErr w:type="spellStart"/>
            <w:r w:rsidRPr="00507569">
              <w:rPr>
                <w:rFonts w:cs="Arial"/>
                <w:sz w:val="16"/>
                <w:szCs w:val="16"/>
              </w:rPr>
              <w:t>QoE</w:t>
            </w:r>
            <w:proofErr w:type="spellEnd"/>
          </w:p>
        </w:tc>
        <w:tc>
          <w:tcPr>
            <w:tcW w:w="850" w:type="dxa"/>
            <w:shd w:val="clear" w:color="auto" w:fill="auto"/>
          </w:tcPr>
          <w:p w14:paraId="4C5BFB77" w14:textId="22B9DE08"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FCAD47A" w14:textId="2E7CCEDD" w:rsidR="00507569" w:rsidRPr="00507569" w:rsidRDefault="00507569" w:rsidP="00507569">
            <w:pPr>
              <w:pStyle w:val="TAL"/>
              <w:rPr>
                <w:rFonts w:cs="Arial"/>
                <w:sz w:val="16"/>
                <w:szCs w:val="16"/>
              </w:rPr>
            </w:pPr>
            <w:proofErr w:type="spellStart"/>
            <w:r w:rsidRPr="00507569">
              <w:rPr>
                <w:rFonts w:cs="Arial"/>
                <w:sz w:val="16"/>
                <w:szCs w:val="16"/>
              </w:rPr>
              <w:t>NR_QoE</w:t>
            </w:r>
            <w:proofErr w:type="spellEnd"/>
            <w:r w:rsidRPr="00507569">
              <w:rPr>
                <w:rFonts w:cs="Arial"/>
                <w:sz w:val="16"/>
                <w:szCs w:val="16"/>
              </w:rPr>
              <w:t>-Core</w:t>
            </w:r>
          </w:p>
        </w:tc>
        <w:tc>
          <w:tcPr>
            <w:tcW w:w="1134" w:type="dxa"/>
            <w:shd w:val="clear" w:color="auto" w:fill="auto"/>
          </w:tcPr>
          <w:p w14:paraId="23463AC4" w14:textId="521D4CB0" w:rsidR="00507569" w:rsidRPr="00507569" w:rsidRDefault="00507569" w:rsidP="00507569">
            <w:pPr>
              <w:pStyle w:val="TAL"/>
              <w:rPr>
                <w:rFonts w:cs="Arial"/>
                <w:sz w:val="16"/>
                <w:szCs w:val="16"/>
              </w:rPr>
            </w:pPr>
            <w:r w:rsidRPr="00507569">
              <w:rPr>
                <w:rFonts w:cs="Arial"/>
                <w:sz w:val="16"/>
                <w:szCs w:val="16"/>
              </w:rPr>
              <w:t>SA4, RAN3</w:t>
            </w:r>
          </w:p>
        </w:tc>
        <w:tc>
          <w:tcPr>
            <w:tcW w:w="1276" w:type="dxa"/>
            <w:shd w:val="clear" w:color="auto" w:fill="auto"/>
          </w:tcPr>
          <w:p w14:paraId="58494127" w14:textId="7CB88EA8" w:rsidR="00507569" w:rsidRPr="00507569" w:rsidRDefault="00507569" w:rsidP="00507569">
            <w:pPr>
              <w:pStyle w:val="TAL"/>
              <w:rPr>
                <w:rFonts w:cs="Arial"/>
                <w:sz w:val="16"/>
                <w:szCs w:val="16"/>
              </w:rPr>
            </w:pPr>
          </w:p>
        </w:tc>
      </w:tr>
      <w:tr w:rsidR="00507569" w:rsidRPr="00507569" w14:paraId="4F3A1C09" w14:textId="77777777" w:rsidTr="003C27D7">
        <w:trPr>
          <w:trHeight w:val="20"/>
        </w:trPr>
        <w:tc>
          <w:tcPr>
            <w:tcW w:w="1281" w:type="dxa"/>
            <w:shd w:val="clear" w:color="auto" w:fill="auto"/>
          </w:tcPr>
          <w:p w14:paraId="2609FF4F" w14:textId="735CB39E" w:rsidR="00507569" w:rsidRPr="00507569" w:rsidRDefault="00086257" w:rsidP="00507569">
            <w:pPr>
              <w:pStyle w:val="TAL"/>
              <w:rPr>
                <w:rFonts w:cs="Arial"/>
                <w:sz w:val="16"/>
                <w:szCs w:val="16"/>
              </w:rPr>
            </w:pPr>
            <w:hyperlink r:id="rId2310" w:history="1">
              <w:r>
                <w:rPr>
                  <w:rStyle w:val="Hyperlink"/>
                  <w:rFonts w:cs="Arial"/>
                  <w:sz w:val="16"/>
                  <w:szCs w:val="16"/>
                </w:rPr>
                <w:t>R2-2202033</w:t>
              </w:r>
            </w:hyperlink>
          </w:p>
        </w:tc>
        <w:tc>
          <w:tcPr>
            <w:tcW w:w="3119" w:type="dxa"/>
            <w:shd w:val="clear" w:color="auto" w:fill="auto"/>
          </w:tcPr>
          <w:p w14:paraId="6894374A" w14:textId="3C7F3AF5" w:rsidR="00507569" w:rsidRPr="00507569" w:rsidRDefault="00507569" w:rsidP="00507569">
            <w:pPr>
              <w:pStyle w:val="TAL"/>
              <w:rPr>
                <w:rFonts w:cs="Arial"/>
                <w:sz w:val="16"/>
                <w:szCs w:val="16"/>
              </w:rPr>
            </w:pPr>
            <w:r w:rsidRPr="00507569">
              <w:rPr>
                <w:rFonts w:cs="Arial"/>
                <w:sz w:val="16"/>
                <w:szCs w:val="16"/>
              </w:rPr>
              <w:t>LS on NR UDC for CU-CP/UP splitting scenario</w:t>
            </w:r>
          </w:p>
        </w:tc>
        <w:tc>
          <w:tcPr>
            <w:tcW w:w="850" w:type="dxa"/>
            <w:shd w:val="clear" w:color="auto" w:fill="auto"/>
          </w:tcPr>
          <w:p w14:paraId="1919F790" w14:textId="6BFF7B36"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143B1573" w14:textId="264ADC05" w:rsidR="00507569" w:rsidRPr="00507569" w:rsidRDefault="00507569" w:rsidP="00507569">
            <w:pPr>
              <w:pStyle w:val="TAL"/>
              <w:rPr>
                <w:rFonts w:cs="Arial"/>
                <w:sz w:val="16"/>
                <w:szCs w:val="16"/>
              </w:rPr>
            </w:pPr>
            <w:r w:rsidRPr="00507569">
              <w:rPr>
                <w:rFonts w:cs="Arial"/>
                <w:sz w:val="16"/>
                <w:szCs w:val="16"/>
              </w:rPr>
              <w:t>NR_UDC-Core</w:t>
            </w:r>
          </w:p>
        </w:tc>
        <w:tc>
          <w:tcPr>
            <w:tcW w:w="1134" w:type="dxa"/>
            <w:shd w:val="clear" w:color="auto" w:fill="auto"/>
          </w:tcPr>
          <w:p w14:paraId="39B290DA" w14:textId="18F7453A" w:rsidR="00507569" w:rsidRPr="00507569" w:rsidRDefault="00507569" w:rsidP="00507569">
            <w:pPr>
              <w:pStyle w:val="TAL"/>
              <w:rPr>
                <w:rFonts w:cs="Arial"/>
                <w:sz w:val="16"/>
                <w:szCs w:val="16"/>
              </w:rPr>
            </w:pPr>
            <w:r w:rsidRPr="00507569">
              <w:rPr>
                <w:rFonts w:cs="Arial"/>
                <w:sz w:val="16"/>
                <w:szCs w:val="16"/>
              </w:rPr>
              <w:t>RAN3</w:t>
            </w:r>
          </w:p>
        </w:tc>
        <w:tc>
          <w:tcPr>
            <w:tcW w:w="1276" w:type="dxa"/>
            <w:shd w:val="clear" w:color="auto" w:fill="auto"/>
          </w:tcPr>
          <w:p w14:paraId="126BDE41" w14:textId="4F45AF61" w:rsidR="00507569" w:rsidRPr="00507569" w:rsidRDefault="00507569" w:rsidP="00507569">
            <w:pPr>
              <w:pStyle w:val="TAL"/>
              <w:rPr>
                <w:rFonts w:cs="Arial"/>
                <w:sz w:val="16"/>
                <w:szCs w:val="16"/>
              </w:rPr>
            </w:pPr>
          </w:p>
        </w:tc>
      </w:tr>
      <w:tr w:rsidR="00507569" w:rsidRPr="00507569" w14:paraId="5621DC9A" w14:textId="77777777" w:rsidTr="003C27D7">
        <w:trPr>
          <w:trHeight w:val="20"/>
        </w:trPr>
        <w:tc>
          <w:tcPr>
            <w:tcW w:w="1281" w:type="dxa"/>
            <w:shd w:val="clear" w:color="auto" w:fill="auto"/>
          </w:tcPr>
          <w:p w14:paraId="0352567F" w14:textId="55BA0A5B" w:rsidR="00507569" w:rsidRPr="00507569" w:rsidRDefault="00086257" w:rsidP="00507569">
            <w:pPr>
              <w:pStyle w:val="TAL"/>
              <w:rPr>
                <w:rFonts w:cs="Arial"/>
                <w:sz w:val="16"/>
                <w:szCs w:val="16"/>
              </w:rPr>
            </w:pPr>
            <w:hyperlink r:id="rId2311" w:history="1">
              <w:r>
                <w:rPr>
                  <w:rStyle w:val="Hyperlink"/>
                  <w:rFonts w:cs="Arial"/>
                  <w:sz w:val="16"/>
                  <w:szCs w:val="16"/>
                </w:rPr>
                <w:t>R2-2202052</w:t>
              </w:r>
            </w:hyperlink>
          </w:p>
        </w:tc>
        <w:tc>
          <w:tcPr>
            <w:tcW w:w="3119" w:type="dxa"/>
            <w:shd w:val="clear" w:color="auto" w:fill="auto"/>
          </w:tcPr>
          <w:p w14:paraId="08CCF5B8" w14:textId="079BF44E" w:rsidR="00507569" w:rsidRPr="00507569" w:rsidRDefault="00507569" w:rsidP="00507569">
            <w:pPr>
              <w:pStyle w:val="TAL"/>
              <w:rPr>
                <w:rFonts w:cs="Arial"/>
                <w:sz w:val="16"/>
                <w:szCs w:val="16"/>
              </w:rPr>
            </w:pPr>
            <w:r w:rsidRPr="00507569">
              <w:rPr>
                <w:rFonts w:cs="Arial"/>
                <w:sz w:val="16"/>
                <w:szCs w:val="16"/>
              </w:rPr>
              <w:t>Reply LS on latency improvement for PRS measurement with MG</w:t>
            </w:r>
          </w:p>
        </w:tc>
        <w:tc>
          <w:tcPr>
            <w:tcW w:w="850" w:type="dxa"/>
            <w:shd w:val="clear" w:color="auto" w:fill="auto"/>
          </w:tcPr>
          <w:p w14:paraId="39FB546F" w14:textId="510E9DEB"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9E306D2" w14:textId="157EA9C9" w:rsidR="00507569" w:rsidRPr="00507569" w:rsidRDefault="00507569" w:rsidP="00507569">
            <w:pPr>
              <w:pStyle w:val="TAL"/>
              <w:rPr>
                <w:rFonts w:cs="Arial"/>
                <w:sz w:val="16"/>
                <w:szCs w:val="16"/>
              </w:rPr>
            </w:pPr>
            <w:proofErr w:type="spellStart"/>
            <w:r w:rsidRPr="00507569">
              <w:rPr>
                <w:rFonts w:cs="Arial"/>
                <w:sz w:val="16"/>
                <w:szCs w:val="16"/>
              </w:rPr>
              <w:t>NR_pos_enh</w:t>
            </w:r>
            <w:proofErr w:type="spellEnd"/>
          </w:p>
        </w:tc>
        <w:tc>
          <w:tcPr>
            <w:tcW w:w="1134" w:type="dxa"/>
            <w:shd w:val="clear" w:color="auto" w:fill="auto"/>
          </w:tcPr>
          <w:p w14:paraId="15899569" w14:textId="43004015" w:rsidR="00507569" w:rsidRPr="00507569" w:rsidRDefault="00507569" w:rsidP="00507569">
            <w:pPr>
              <w:pStyle w:val="TAL"/>
              <w:rPr>
                <w:rFonts w:cs="Arial"/>
                <w:sz w:val="16"/>
                <w:szCs w:val="16"/>
              </w:rPr>
            </w:pPr>
            <w:r w:rsidRPr="00507569">
              <w:rPr>
                <w:rFonts w:cs="Arial"/>
                <w:sz w:val="16"/>
                <w:szCs w:val="16"/>
              </w:rPr>
              <w:t>RAN1, RAN4</w:t>
            </w:r>
          </w:p>
        </w:tc>
        <w:tc>
          <w:tcPr>
            <w:tcW w:w="1276" w:type="dxa"/>
            <w:shd w:val="clear" w:color="auto" w:fill="auto"/>
          </w:tcPr>
          <w:p w14:paraId="5A359F01" w14:textId="7BA7386C" w:rsidR="00507569" w:rsidRPr="00507569" w:rsidRDefault="00507569" w:rsidP="00507569">
            <w:pPr>
              <w:pStyle w:val="TAL"/>
              <w:rPr>
                <w:rFonts w:cs="Arial"/>
                <w:sz w:val="16"/>
                <w:szCs w:val="16"/>
              </w:rPr>
            </w:pPr>
            <w:r w:rsidRPr="00507569">
              <w:rPr>
                <w:rFonts w:cs="Arial"/>
                <w:sz w:val="16"/>
                <w:szCs w:val="16"/>
              </w:rPr>
              <w:t>RAN3</w:t>
            </w:r>
          </w:p>
        </w:tc>
      </w:tr>
      <w:tr w:rsidR="00507569" w:rsidRPr="00507569" w14:paraId="59C63836" w14:textId="77777777" w:rsidTr="003C27D7">
        <w:trPr>
          <w:trHeight w:val="20"/>
        </w:trPr>
        <w:tc>
          <w:tcPr>
            <w:tcW w:w="1281" w:type="dxa"/>
            <w:shd w:val="clear" w:color="auto" w:fill="auto"/>
          </w:tcPr>
          <w:p w14:paraId="6C245791" w14:textId="762DDD5B" w:rsidR="00507569" w:rsidRPr="00507569" w:rsidRDefault="00086257" w:rsidP="00507569">
            <w:pPr>
              <w:pStyle w:val="TAL"/>
              <w:rPr>
                <w:rFonts w:cs="Arial"/>
                <w:sz w:val="16"/>
                <w:szCs w:val="16"/>
              </w:rPr>
            </w:pPr>
            <w:hyperlink r:id="rId2312" w:history="1">
              <w:r>
                <w:rPr>
                  <w:rStyle w:val="Hyperlink"/>
                  <w:rFonts w:cs="Arial"/>
                  <w:sz w:val="16"/>
                  <w:szCs w:val="16"/>
                </w:rPr>
                <w:t>R2-2202056</w:t>
              </w:r>
            </w:hyperlink>
          </w:p>
        </w:tc>
        <w:tc>
          <w:tcPr>
            <w:tcW w:w="3119" w:type="dxa"/>
            <w:shd w:val="clear" w:color="auto" w:fill="auto"/>
          </w:tcPr>
          <w:p w14:paraId="4940574D" w14:textId="3A5C07B8" w:rsidR="00507569" w:rsidRPr="00507569" w:rsidRDefault="00507569" w:rsidP="00507569">
            <w:pPr>
              <w:pStyle w:val="TAL"/>
              <w:rPr>
                <w:rFonts w:cs="Arial"/>
                <w:sz w:val="16"/>
                <w:szCs w:val="16"/>
              </w:rPr>
            </w:pPr>
            <w:r w:rsidRPr="00507569">
              <w:rPr>
                <w:rFonts w:cs="Arial"/>
                <w:sz w:val="16"/>
                <w:szCs w:val="16"/>
              </w:rPr>
              <w:t xml:space="preserve">LS on RAN2 agreements for TRS-based </w:t>
            </w:r>
            <w:proofErr w:type="spellStart"/>
            <w:r w:rsidRPr="00507569">
              <w:rPr>
                <w:rFonts w:cs="Arial"/>
                <w:sz w:val="16"/>
                <w:szCs w:val="16"/>
              </w:rPr>
              <w:t>Scell</w:t>
            </w:r>
            <w:proofErr w:type="spellEnd"/>
            <w:r w:rsidRPr="00507569">
              <w:rPr>
                <w:rFonts w:cs="Arial"/>
                <w:sz w:val="16"/>
                <w:szCs w:val="16"/>
              </w:rPr>
              <w:t xml:space="preserve"> activation</w:t>
            </w:r>
          </w:p>
        </w:tc>
        <w:tc>
          <w:tcPr>
            <w:tcW w:w="850" w:type="dxa"/>
            <w:shd w:val="clear" w:color="auto" w:fill="auto"/>
          </w:tcPr>
          <w:p w14:paraId="4462081A" w14:textId="52B8FEFE" w:rsidR="00507569" w:rsidRPr="00507569" w:rsidRDefault="00507569" w:rsidP="00507569">
            <w:pPr>
              <w:pStyle w:val="TAL"/>
              <w:rPr>
                <w:rFonts w:cs="Arial"/>
                <w:sz w:val="16"/>
                <w:szCs w:val="16"/>
              </w:rPr>
            </w:pPr>
            <w:r w:rsidRPr="00507569">
              <w:rPr>
                <w:rFonts w:cs="Arial"/>
                <w:sz w:val="16"/>
                <w:szCs w:val="16"/>
              </w:rPr>
              <w:t>Rel-17</w:t>
            </w:r>
          </w:p>
        </w:tc>
        <w:tc>
          <w:tcPr>
            <w:tcW w:w="2268" w:type="dxa"/>
            <w:shd w:val="clear" w:color="auto" w:fill="auto"/>
          </w:tcPr>
          <w:p w14:paraId="7FDDB332" w14:textId="67E36C6C" w:rsidR="00507569" w:rsidRPr="00507569" w:rsidRDefault="00507569" w:rsidP="00507569">
            <w:pPr>
              <w:pStyle w:val="TAL"/>
              <w:rPr>
                <w:rFonts w:cs="Arial"/>
                <w:sz w:val="16"/>
                <w:szCs w:val="16"/>
              </w:rPr>
            </w:pPr>
            <w:r w:rsidRPr="00507569">
              <w:rPr>
                <w:rFonts w:cs="Arial"/>
                <w:sz w:val="16"/>
                <w:szCs w:val="16"/>
              </w:rPr>
              <w:t>LTE_NR_DC_enh2-Core</w:t>
            </w:r>
          </w:p>
        </w:tc>
        <w:tc>
          <w:tcPr>
            <w:tcW w:w="1134" w:type="dxa"/>
            <w:shd w:val="clear" w:color="auto" w:fill="auto"/>
          </w:tcPr>
          <w:p w14:paraId="773078A0" w14:textId="592C7C6C" w:rsidR="00507569" w:rsidRPr="00507569" w:rsidRDefault="00507569" w:rsidP="00507569">
            <w:pPr>
              <w:pStyle w:val="TAL"/>
              <w:rPr>
                <w:rFonts w:cs="Arial"/>
                <w:sz w:val="16"/>
                <w:szCs w:val="16"/>
              </w:rPr>
            </w:pPr>
            <w:r w:rsidRPr="00507569">
              <w:rPr>
                <w:rFonts w:cs="Arial"/>
                <w:sz w:val="16"/>
                <w:szCs w:val="16"/>
              </w:rPr>
              <w:t>RAN1</w:t>
            </w:r>
          </w:p>
        </w:tc>
        <w:tc>
          <w:tcPr>
            <w:tcW w:w="1276" w:type="dxa"/>
            <w:shd w:val="clear" w:color="auto" w:fill="auto"/>
          </w:tcPr>
          <w:p w14:paraId="19908EE2" w14:textId="3F65E8E4" w:rsidR="00507569" w:rsidRPr="00507569" w:rsidRDefault="00507569" w:rsidP="00507569">
            <w:pPr>
              <w:pStyle w:val="TAL"/>
              <w:rPr>
                <w:rFonts w:cs="Arial"/>
                <w:sz w:val="16"/>
                <w:szCs w:val="16"/>
              </w:rPr>
            </w:pPr>
          </w:p>
        </w:tc>
      </w:tr>
      <w:bookmarkEnd w:id="419"/>
      <w:bookmarkEnd w:id="422"/>
    </w:tbl>
    <w:p w14:paraId="140B81EE" w14:textId="77777777" w:rsidR="00924E60" w:rsidRPr="00211C68" w:rsidRDefault="00924E60" w:rsidP="00924E60">
      <w:pPr>
        <w:rPr>
          <w:rFonts w:cs="Arial"/>
        </w:rPr>
      </w:pPr>
    </w:p>
    <w:p w14:paraId="18844EA5" w14:textId="5C195092" w:rsidR="00924E60" w:rsidRPr="00211C68" w:rsidRDefault="009F29B0" w:rsidP="00924E60">
      <w:pPr>
        <w:rPr>
          <w:rFonts w:cs="Arial"/>
        </w:rPr>
      </w:pPr>
      <w:bookmarkStart w:id="425" w:name="_Hlk22647539"/>
      <w:bookmarkEnd w:id="410"/>
      <w:r w:rsidRPr="00211C68">
        <w:rPr>
          <w:rFonts w:cs="Arial"/>
        </w:rPr>
        <w:t>4</w:t>
      </w:r>
      <w:r w:rsidR="00813708">
        <w:rPr>
          <w:rFonts w:cs="Arial"/>
        </w:rPr>
        <w:t>7</w:t>
      </w:r>
      <w:r w:rsidR="00924E60" w:rsidRPr="00211C68">
        <w:rPr>
          <w:rFonts w:cs="Arial"/>
        </w:rPr>
        <w:t xml:space="preserve"> outgoing LS.</w:t>
      </w:r>
    </w:p>
    <w:bookmarkEnd w:id="411"/>
    <w:bookmarkEnd w:id="412"/>
    <w:bookmarkEnd w:id="416"/>
    <w:bookmarkEnd w:id="420"/>
    <w:bookmarkEnd w:id="425"/>
    <w:p w14:paraId="26C9D8D9" w14:textId="77777777" w:rsidR="00924E60" w:rsidRPr="00211C68" w:rsidRDefault="00924E60" w:rsidP="00924E60">
      <w:pPr>
        <w:rPr>
          <w:rFonts w:cs="Arial"/>
        </w:rPr>
      </w:pPr>
    </w:p>
    <w:p w14:paraId="4367AD42" w14:textId="77777777" w:rsidR="003422BB" w:rsidRPr="00211C68" w:rsidRDefault="003422BB">
      <w:pPr>
        <w:overflowPunct/>
        <w:autoSpaceDE/>
        <w:autoSpaceDN/>
        <w:adjustRightInd/>
        <w:spacing w:before="0"/>
        <w:textAlignment w:val="auto"/>
        <w:rPr>
          <w:sz w:val="36"/>
        </w:rPr>
      </w:pPr>
      <w:bookmarkStart w:id="426" w:name="_Toc24896523"/>
      <w:bookmarkStart w:id="427" w:name="_Toc25783672"/>
      <w:bookmarkStart w:id="428" w:name="_Toc33399566"/>
      <w:bookmarkStart w:id="429" w:name="_Toc35189504"/>
      <w:bookmarkStart w:id="430" w:name="_Toc35213653"/>
      <w:bookmarkStart w:id="431" w:name="_Toc39528408"/>
      <w:bookmarkStart w:id="432" w:name="_Toc40051255"/>
      <w:bookmarkStart w:id="433" w:name="_Toc41695969"/>
      <w:bookmarkStart w:id="434" w:name="_Toc44503781"/>
      <w:bookmarkStart w:id="435" w:name="_Toc50895423"/>
      <w:bookmarkStart w:id="436" w:name="_Toc57284395"/>
      <w:bookmarkStart w:id="437" w:name="_Toc57677265"/>
      <w:bookmarkStart w:id="438" w:name="_Toc63611399"/>
      <w:bookmarkStart w:id="439" w:name="_Toc63611649"/>
      <w:bookmarkStart w:id="440" w:name="_Toc63704839"/>
      <w:bookmarkStart w:id="441" w:name="_Toc64749666"/>
      <w:bookmarkStart w:id="442" w:name="_Toc68990863"/>
      <w:bookmarkStart w:id="443" w:name="_Toc70673483"/>
      <w:bookmarkStart w:id="444" w:name="_Toc74845112"/>
      <w:bookmarkStart w:id="445" w:name="_Toc78991845"/>
      <w:bookmarkStart w:id="446" w:name="_Toc78992094"/>
      <w:bookmarkStart w:id="447" w:name="_Toc82647273"/>
      <w:bookmarkStart w:id="448" w:name="_Hlk34846026"/>
      <w:bookmarkEnd w:id="413"/>
      <w:bookmarkEnd w:id="421"/>
      <w:r w:rsidRPr="00211C68">
        <w:br w:type="page"/>
      </w:r>
    </w:p>
    <w:p w14:paraId="2890CC8F" w14:textId="701EADE6" w:rsidR="00924E60" w:rsidRPr="00211C68" w:rsidRDefault="00924E60" w:rsidP="00924E60">
      <w:pPr>
        <w:pStyle w:val="Heading1"/>
        <w:ind w:left="0" w:firstLine="0"/>
      </w:pPr>
      <w:bookmarkStart w:id="449" w:name="_Toc88676460"/>
      <w:bookmarkStart w:id="450" w:name="_Toc95774489"/>
      <w:r w:rsidRPr="00211C68">
        <w:lastRenderedPageBreak/>
        <w:t>Annex E: List of agreed</w:t>
      </w:r>
      <w:r w:rsidR="00530838">
        <w:t>-</w:t>
      </w:r>
      <w:r w:rsidR="00CB72F1">
        <w:t>in</w:t>
      </w:r>
      <w:r w:rsidR="00530838">
        <w:t>-</w:t>
      </w:r>
      <w:r w:rsidR="00CB72F1">
        <w:t xml:space="preserve">principle </w:t>
      </w:r>
      <w:r w:rsidRPr="00211C68">
        <w:t>CRs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9"/>
      <w:bookmarkEnd w:id="450"/>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CB72F1" w:rsidRPr="00CB72F1"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CB72F1" w:rsidRDefault="00924E60" w:rsidP="00647095">
            <w:pPr>
              <w:pStyle w:val="TAH"/>
              <w:rPr>
                <w:rFonts w:cs="Arial"/>
                <w:szCs w:val="18"/>
              </w:rPr>
            </w:pPr>
            <w:proofErr w:type="spellStart"/>
            <w:r w:rsidRPr="00CB72F1">
              <w:rPr>
                <w:rFonts w:cs="Arial"/>
                <w:szCs w:val="18"/>
              </w:rPr>
              <w:t>TDoc</w:t>
            </w:r>
            <w:proofErr w:type="spellEnd"/>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CB72F1" w:rsidRDefault="00924E60" w:rsidP="00647095">
            <w:pPr>
              <w:pStyle w:val="TAH"/>
              <w:rPr>
                <w:rFonts w:cs="Arial"/>
                <w:szCs w:val="18"/>
              </w:rPr>
            </w:pPr>
            <w:r w:rsidRPr="00CB72F1">
              <w:rPr>
                <w:rFonts w:cs="Arial"/>
                <w:szCs w:val="18"/>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CB72F1" w:rsidRDefault="00924E60" w:rsidP="00647095">
            <w:pPr>
              <w:pStyle w:val="TAH"/>
              <w:rPr>
                <w:rFonts w:cs="Arial"/>
                <w:szCs w:val="18"/>
              </w:rPr>
            </w:pPr>
            <w:r w:rsidRPr="00CB72F1">
              <w:rPr>
                <w:rFonts w:cs="Arial"/>
                <w:szCs w:val="18"/>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CB72F1" w:rsidRDefault="00924E60" w:rsidP="00647095">
            <w:pPr>
              <w:pStyle w:val="TAH"/>
              <w:rPr>
                <w:rFonts w:cs="Arial"/>
                <w:szCs w:val="18"/>
              </w:rPr>
            </w:pPr>
            <w:proofErr w:type="spellStart"/>
            <w:r w:rsidRPr="00CB72F1">
              <w:rPr>
                <w:rFonts w:cs="Arial"/>
                <w:szCs w:val="18"/>
              </w:rPr>
              <w:t>Rel</w:t>
            </w:r>
            <w:proofErr w:type="spellEnd"/>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CB72F1" w:rsidRDefault="00924E60" w:rsidP="00647095">
            <w:pPr>
              <w:pStyle w:val="TAH"/>
              <w:rPr>
                <w:rFonts w:cs="Arial"/>
                <w:szCs w:val="18"/>
              </w:rPr>
            </w:pPr>
            <w:r w:rsidRPr="00CB72F1">
              <w:rPr>
                <w:rFonts w:cs="Arial"/>
                <w:szCs w:val="18"/>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CB72F1" w:rsidRDefault="00924E60" w:rsidP="00647095">
            <w:pPr>
              <w:pStyle w:val="TAH"/>
              <w:rPr>
                <w:rFonts w:cs="Arial"/>
                <w:szCs w:val="18"/>
              </w:rPr>
            </w:pPr>
            <w:r w:rsidRPr="00CB72F1">
              <w:rPr>
                <w:rFonts w:cs="Arial"/>
                <w:szCs w:val="18"/>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CB72F1" w:rsidRDefault="00924E60" w:rsidP="00647095">
            <w:pPr>
              <w:pStyle w:val="TAH"/>
              <w:rPr>
                <w:rFonts w:cs="Arial"/>
                <w:szCs w:val="18"/>
              </w:rPr>
            </w:pPr>
            <w:r w:rsidRPr="00CB72F1">
              <w:rPr>
                <w:rFonts w:cs="Arial"/>
                <w:szCs w:val="18"/>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CB72F1" w:rsidRDefault="00924E60" w:rsidP="00647095">
            <w:pPr>
              <w:pStyle w:val="TAH"/>
              <w:rPr>
                <w:rFonts w:cs="Arial"/>
                <w:szCs w:val="18"/>
              </w:rPr>
            </w:pPr>
            <w:r w:rsidRPr="00CB72F1">
              <w:rPr>
                <w:rFonts w:cs="Arial"/>
                <w:szCs w:val="18"/>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CB72F1" w:rsidRDefault="00924E60" w:rsidP="00647095">
            <w:pPr>
              <w:pStyle w:val="TAH"/>
              <w:rPr>
                <w:rFonts w:cs="Arial"/>
                <w:szCs w:val="18"/>
              </w:rPr>
            </w:pPr>
            <w:r w:rsidRPr="00CB72F1">
              <w:rPr>
                <w:rFonts w:cs="Arial"/>
                <w:szCs w:val="18"/>
              </w:rPr>
              <w:t>Cat</w:t>
            </w:r>
          </w:p>
        </w:tc>
      </w:tr>
      <w:tr w:rsidR="00CB72F1" w:rsidRPr="00CB72F1"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56F25A81" w:rsidR="00CB72F1" w:rsidRPr="00CB72F1" w:rsidRDefault="00086257" w:rsidP="00CB72F1">
            <w:pPr>
              <w:pStyle w:val="TAL"/>
              <w:rPr>
                <w:sz w:val="16"/>
                <w:szCs w:val="16"/>
              </w:rPr>
            </w:pPr>
            <w:hyperlink r:id="rId2313" w:history="1">
              <w:r>
                <w:rPr>
                  <w:rStyle w:val="Hyperlink"/>
                  <w:rFonts w:cs="Arial"/>
                  <w:sz w:val="16"/>
                  <w:szCs w:val="16"/>
                </w:rPr>
                <w:t>R2-2201834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04752DF3" w:rsidR="00CB72F1" w:rsidRPr="00CB72F1" w:rsidRDefault="00CB72F1" w:rsidP="00CB72F1">
            <w:pPr>
              <w:pStyle w:val="TAL"/>
              <w:rPr>
                <w:sz w:val="16"/>
                <w:szCs w:val="16"/>
              </w:rPr>
            </w:pPr>
            <w:r w:rsidRPr="00CB72F1">
              <w:rPr>
                <w:sz w:val="16"/>
                <w:szCs w:val="16"/>
              </w:rPr>
              <w:t>Introduction of BCS4 and BCS5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1E7077F4" w:rsidR="00CB72F1" w:rsidRPr="00CB72F1" w:rsidRDefault="00CB72F1" w:rsidP="00CB72F1">
            <w:pPr>
              <w:pStyle w:val="TAL"/>
              <w:rPr>
                <w:sz w:val="16"/>
                <w:szCs w:val="16"/>
              </w:rPr>
            </w:pPr>
            <w:r w:rsidRPr="00CB72F1">
              <w:rPr>
                <w:sz w:val="16"/>
                <w:szCs w:val="16"/>
              </w:rPr>
              <w:t xml:space="preserve">Xiaomi Communications, Samsung, Nokia, Nokia Shanghai Bell, Qualcomm Incorporated, OPPO, Huawei, </w:t>
            </w:r>
            <w:proofErr w:type="spellStart"/>
            <w:r w:rsidRPr="00CB72F1">
              <w:rPr>
                <w:sz w:val="16"/>
                <w:szCs w:val="16"/>
              </w:rPr>
              <w:t>HiSilicon</w:t>
            </w:r>
            <w:proofErr w:type="spellEnd"/>
            <w:r w:rsidRPr="00CB72F1">
              <w:rPr>
                <w:sz w:val="16"/>
                <w:szCs w:val="16"/>
              </w:rPr>
              <w:t xml:space="preserve">, ZTE Corporation, </w:t>
            </w:r>
            <w:proofErr w:type="spellStart"/>
            <w:r w:rsidRPr="00CB72F1">
              <w:rPr>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787CA808" w:rsidR="00CB72F1" w:rsidRPr="00CB72F1" w:rsidRDefault="00CB72F1" w:rsidP="00CB72F1">
            <w:pPr>
              <w:pStyle w:val="TAL"/>
              <w:rPr>
                <w:sz w:val="16"/>
                <w:szCs w:val="16"/>
              </w:rPr>
            </w:pPr>
            <w:r w:rsidRPr="00CB72F1">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1461653E" w:rsidR="00CB72F1" w:rsidRPr="00CB72F1" w:rsidRDefault="00CB72F1" w:rsidP="00CB72F1">
            <w:pPr>
              <w:pStyle w:val="TAL"/>
              <w:rPr>
                <w:sz w:val="16"/>
                <w:szCs w:val="16"/>
              </w:rPr>
            </w:pPr>
            <w:r w:rsidRPr="00CB72F1">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5E40BB13" w:rsidR="00CB72F1" w:rsidRPr="00CB72F1" w:rsidRDefault="00CB72F1" w:rsidP="00CB72F1">
            <w:pPr>
              <w:pStyle w:val="TAL"/>
              <w:rPr>
                <w:sz w:val="16"/>
                <w:szCs w:val="16"/>
              </w:rPr>
            </w:pPr>
            <w:r w:rsidRPr="00CB72F1">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7CB44ADF" w:rsidR="00CB72F1" w:rsidRPr="00CB72F1" w:rsidRDefault="00CB72F1" w:rsidP="00CB72F1">
            <w:pPr>
              <w:pStyle w:val="TAL"/>
              <w:rPr>
                <w:sz w:val="16"/>
                <w:szCs w:val="16"/>
              </w:rPr>
            </w:pPr>
            <w:r w:rsidRPr="00CB72F1">
              <w:rPr>
                <w:sz w:val="16"/>
                <w:szCs w:val="16"/>
              </w:rPr>
              <w:t>2871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2BA956CE" w:rsidR="00CB72F1" w:rsidRPr="00CB72F1" w:rsidRDefault="00CB72F1" w:rsidP="00CB72F1">
            <w:pPr>
              <w:pStyle w:val="TAL"/>
              <w:rPr>
                <w:sz w:val="16"/>
                <w:szCs w:val="16"/>
              </w:rPr>
            </w:pPr>
            <w:r w:rsidRPr="00CB72F1">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1A73F82D" w:rsidR="00CB72F1" w:rsidRPr="00CB72F1" w:rsidRDefault="00CB72F1" w:rsidP="00CB72F1">
            <w:pPr>
              <w:pStyle w:val="TAL"/>
              <w:rPr>
                <w:sz w:val="16"/>
                <w:szCs w:val="16"/>
              </w:rPr>
            </w:pPr>
            <w:r w:rsidRPr="00CB72F1">
              <w:rPr>
                <w:sz w:val="16"/>
                <w:szCs w:val="16"/>
              </w:rPr>
              <w:t>B</w:t>
            </w:r>
          </w:p>
        </w:tc>
      </w:tr>
      <w:tr w:rsidR="00CB72F1" w:rsidRPr="00CB72F1"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439D7F6E" w:rsidR="00CB72F1" w:rsidRPr="00CB72F1" w:rsidRDefault="00086257" w:rsidP="00CB72F1">
            <w:pPr>
              <w:pStyle w:val="TAL"/>
              <w:rPr>
                <w:sz w:val="16"/>
                <w:szCs w:val="16"/>
              </w:rPr>
            </w:pPr>
            <w:hyperlink r:id="rId2314" w:history="1">
              <w:r>
                <w:rPr>
                  <w:rStyle w:val="Hyperlink"/>
                  <w:rFonts w:cs="Arial"/>
                  <w:sz w:val="16"/>
                  <w:szCs w:val="16"/>
                </w:rPr>
                <w:t>R2-2201835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0733E5AA" w:rsidR="00CB72F1" w:rsidRPr="00CB72F1" w:rsidRDefault="00CB72F1" w:rsidP="00CB72F1">
            <w:pPr>
              <w:pStyle w:val="TAL"/>
              <w:rPr>
                <w:sz w:val="16"/>
                <w:szCs w:val="16"/>
              </w:rPr>
            </w:pPr>
            <w:r w:rsidRPr="00CB72F1">
              <w:rPr>
                <w:sz w:val="16"/>
                <w:szCs w:val="16"/>
              </w:rPr>
              <w:t>Introduction of BCS4 and BCS5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6CFE589D" w:rsidR="00CB72F1" w:rsidRPr="00CB72F1" w:rsidRDefault="00CB72F1" w:rsidP="00CB72F1">
            <w:pPr>
              <w:pStyle w:val="TAL"/>
              <w:rPr>
                <w:sz w:val="16"/>
                <w:szCs w:val="16"/>
              </w:rPr>
            </w:pPr>
            <w:r w:rsidRPr="00CB72F1">
              <w:rPr>
                <w:sz w:val="16"/>
                <w:szCs w:val="16"/>
              </w:rPr>
              <w:t xml:space="preserve">Xiaomi Communications, Samsung, Nokia, Nokia Shanghai Bell, Qualcomm Incorporated, OPPO, Huawei, </w:t>
            </w:r>
            <w:proofErr w:type="spellStart"/>
            <w:r w:rsidRPr="00CB72F1">
              <w:rPr>
                <w:sz w:val="16"/>
                <w:szCs w:val="16"/>
              </w:rPr>
              <w:t>HiSilicon</w:t>
            </w:r>
            <w:proofErr w:type="spellEnd"/>
            <w:r w:rsidRPr="00CB72F1">
              <w:rPr>
                <w:sz w:val="16"/>
                <w:szCs w:val="16"/>
              </w:rPr>
              <w:t xml:space="preserve">, ZTE Corporation, </w:t>
            </w:r>
            <w:proofErr w:type="spellStart"/>
            <w:r w:rsidRPr="00CB72F1">
              <w:rPr>
                <w:sz w:val="16"/>
                <w:szCs w:val="16"/>
              </w:rPr>
              <w:t>Sanechips</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46244FD7" w:rsidR="00CB72F1" w:rsidRPr="00CB72F1" w:rsidRDefault="00CB72F1" w:rsidP="00CB72F1">
            <w:pPr>
              <w:pStyle w:val="TAL"/>
              <w:rPr>
                <w:sz w:val="16"/>
                <w:szCs w:val="16"/>
              </w:rPr>
            </w:pPr>
            <w:r w:rsidRPr="00CB72F1">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4DE81616" w:rsidR="00CB72F1" w:rsidRPr="00CB72F1" w:rsidRDefault="00CB72F1" w:rsidP="00CB72F1">
            <w:pPr>
              <w:pStyle w:val="TAL"/>
              <w:rPr>
                <w:sz w:val="16"/>
                <w:szCs w:val="16"/>
              </w:rPr>
            </w:pPr>
            <w:r w:rsidRPr="00CB72F1">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1E5F026F" w:rsidR="00CB72F1" w:rsidRPr="00CB72F1" w:rsidRDefault="00CB72F1" w:rsidP="00CB72F1">
            <w:pPr>
              <w:pStyle w:val="TAL"/>
              <w:rPr>
                <w:sz w:val="16"/>
                <w:szCs w:val="16"/>
              </w:rPr>
            </w:pPr>
            <w:r w:rsidRPr="00CB72F1">
              <w:rPr>
                <w:rFonts w:cs="Arial"/>
                <w:sz w:val="16"/>
                <w:szCs w:val="16"/>
              </w:rPr>
              <w:t>NR_BCS4-Core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41923985" w:rsidR="00CB72F1" w:rsidRPr="00CB72F1" w:rsidRDefault="00CB72F1" w:rsidP="00CB72F1">
            <w:pPr>
              <w:pStyle w:val="TAL"/>
              <w:rPr>
                <w:sz w:val="16"/>
                <w:szCs w:val="16"/>
              </w:rPr>
            </w:pPr>
            <w:r w:rsidRPr="00CB72F1">
              <w:rPr>
                <w:sz w:val="16"/>
                <w:szCs w:val="16"/>
              </w:rPr>
              <w:t>0669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21B5791D" w:rsidR="00CB72F1" w:rsidRPr="00CB72F1" w:rsidRDefault="00CB72F1" w:rsidP="00CB72F1">
            <w:pPr>
              <w:pStyle w:val="TAL"/>
              <w:rPr>
                <w:sz w:val="16"/>
                <w:szCs w:val="16"/>
              </w:rPr>
            </w:pPr>
            <w:r w:rsidRPr="00CB72F1">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49F40030" w:rsidR="00CB72F1" w:rsidRPr="00CB72F1" w:rsidRDefault="00CB72F1" w:rsidP="00CB72F1">
            <w:pPr>
              <w:pStyle w:val="TAL"/>
              <w:rPr>
                <w:sz w:val="16"/>
                <w:szCs w:val="16"/>
              </w:rPr>
            </w:pPr>
            <w:r w:rsidRPr="00CB72F1">
              <w:rPr>
                <w:sz w:val="16"/>
                <w:szCs w:val="16"/>
              </w:rPr>
              <w:t>B</w:t>
            </w:r>
          </w:p>
        </w:tc>
      </w:tr>
    </w:tbl>
    <w:p w14:paraId="1D4B7C38" w14:textId="77777777" w:rsidR="00924E60" w:rsidRPr="00211C68" w:rsidRDefault="00924E60" w:rsidP="00924E60"/>
    <w:p w14:paraId="73E93DE4" w14:textId="7D252CB6" w:rsidR="00924E60" w:rsidRPr="00211C68" w:rsidRDefault="00CB72F1" w:rsidP="00924E60">
      <w:r>
        <w:t>2</w:t>
      </w:r>
      <w:r w:rsidR="00924E60" w:rsidRPr="00211C68">
        <w:t xml:space="preserve"> Agreed</w:t>
      </w:r>
      <w:r>
        <w:t>-in-principle</w:t>
      </w:r>
      <w:r w:rsidR="00081BA3" w:rsidRPr="00211C68">
        <w:t xml:space="preserve"> </w:t>
      </w:r>
      <w:r w:rsidR="00924E60" w:rsidRPr="00211C68">
        <w:t>CRs</w:t>
      </w:r>
    </w:p>
    <w:bookmarkEnd w:id="448"/>
    <w:p w14:paraId="55F853F4" w14:textId="77777777" w:rsidR="00924E60" w:rsidRPr="00211C68" w:rsidRDefault="00924E60" w:rsidP="00924E60"/>
    <w:p w14:paraId="318C8422" w14:textId="77777777" w:rsidR="00AB00E1" w:rsidRPr="00211C68" w:rsidRDefault="00AB00E1">
      <w:pPr>
        <w:spacing w:before="0"/>
        <w:rPr>
          <w:b/>
          <w:bCs/>
          <w:kern w:val="32"/>
          <w:sz w:val="32"/>
          <w:szCs w:val="32"/>
        </w:rPr>
      </w:pPr>
      <w:bookmarkStart w:id="451" w:name="_Toc35189505"/>
      <w:bookmarkStart w:id="452" w:name="_Toc35213654"/>
      <w:bookmarkStart w:id="453" w:name="_Toc39528409"/>
      <w:bookmarkStart w:id="454" w:name="_Toc40051256"/>
      <w:bookmarkStart w:id="455" w:name="_Toc41695970"/>
      <w:bookmarkStart w:id="456" w:name="_Toc44503782"/>
      <w:bookmarkStart w:id="457" w:name="_Toc50895424"/>
      <w:bookmarkStart w:id="458" w:name="_Toc57284396"/>
      <w:bookmarkStart w:id="459" w:name="_Toc57677266"/>
      <w:bookmarkStart w:id="460" w:name="_Toc63611400"/>
      <w:bookmarkStart w:id="461" w:name="_Toc63611650"/>
      <w:bookmarkStart w:id="462" w:name="_Toc63704840"/>
      <w:r w:rsidRPr="00211C68">
        <w:br w:type="page"/>
      </w:r>
    </w:p>
    <w:p w14:paraId="32B9A8DC" w14:textId="640F1459" w:rsidR="00924E60" w:rsidRPr="00211C68" w:rsidRDefault="00924E60" w:rsidP="00924E60">
      <w:pPr>
        <w:pStyle w:val="Heading1"/>
      </w:pPr>
      <w:bookmarkStart w:id="463" w:name="_Toc64749667"/>
      <w:bookmarkStart w:id="464" w:name="_Toc68990864"/>
      <w:bookmarkStart w:id="465" w:name="_Toc70673484"/>
      <w:bookmarkStart w:id="466" w:name="_Toc74845113"/>
      <w:bookmarkStart w:id="467" w:name="_Toc78991846"/>
      <w:bookmarkStart w:id="468" w:name="_Toc78992095"/>
      <w:bookmarkStart w:id="469" w:name="_Toc82647274"/>
      <w:bookmarkStart w:id="470" w:name="_Toc88676461"/>
      <w:bookmarkStart w:id="471" w:name="_Toc95774490"/>
      <w:r w:rsidRPr="00211C68">
        <w:lastRenderedPageBreak/>
        <w:t>Annex F: List of email discussions during the meeting</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7A68FD8" w14:textId="62913BB5" w:rsidR="009D7A38" w:rsidRPr="00211C68" w:rsidRDefault="009D7A38" w:rsidP="009D7A38"/>
    <w:p w14:paraId="09D03661" w14:textId="5ACE6675" w:rsidR="00F3515A" w:rsidRDefault="00F3515A" w:rsidP="00F3515A">
      <w:bookmarkStart w:id="472" w:name="_Toc24896524"/>
      <w:bookmarkStart w:id="473" w:name="_Toc25783673"/>
      <w:bookmarkStart w:id="474" w:name="_Toc33399567"/>
      <w:bookmarkStart w:id="475" w:name="_Toc35189506"/>
      <w:bookmarkStart w:id="476" w:name="_Toc35213655"/>
      <w:bookmarkStart w:id="477" w:name="_Toc39528410"/>
      <w:bookmarkStart w:id="478" w:name="_Toc40051257"/>
      <w:bookmarkStart w:id="479" w:name="_Toc41695971"/>
      <w:bookmarkStart w:id="480" w:name="_Toc44503783"/>
      <w:bookmarkStart w:id="481" w:name="_Toc50895425"/>
      <w:bookmarkStart w:id="482" w:name="_Toc57284397"/>
      <w:bookmarkStart w:id="483" w:name="_Toc57677267"/>
      <w:bookmarkStart w:id="484" w:name="_Toc63611401"/>
      <w:bookmarkStart w:id="485" w:name="_Toc63611651"/>
      <w:bookmarkStart w:id="486" w:name="_Toc63704842"/>
      <w:bookmarkStart w:id="487" w:name="_Toc64749668"/>
      <w:bookmarkStart w:id="488" w:name="_Toc68990865"/>
      <w:bookmarkStart w:id="489" w:name="_Toc70673485"/>
      <w:bookmarkStart w:id="490" w:name="_Toc74845114"/>
      <w:bookmarkStart w:id="491" w:name="_Toc78991847"/>
      <w:bookmarkStart w:id="492" w:name="_Toc78992096"/>
      <w:bookmarkStart w:id="493" w:name="_Toc82647275"/>
      <w:bookmarkStart w:id="494" w:name="_Toc88676462"/>
      <w:r w:rsidRPr="00E14330">
        <w:t xml:space="preserve">Additional </w:t>
      </w:r>
      <w:r>
        <w:t xml:space="preserve">deadlines </w:t>
      </w:r>
      <w:r w:rsidRPr="00E14330">
        <w:t>check points etc if needed are defined by the Rapporteur</w:t>
      </w:r>
      <w:r>
        <w:t xml:space="preserve"> of each discussion respectively</w:t>
      </w:r>
      <w:r w:rsidRPr="00E14330">
        <w:t xml:space="preserve">. In case some parts of an email discussion need more time, doesn’t converge, need </w:t>
      </w:r>
      <w:r>
        <w:t>not yet planned on-line treatment, then</w:t>
      </w:r>
      <w:r w:rsidRPr="00E14330">
        <w:t xml:space="preserve"> R</w:t>
      </w:r>
      <w:r>
        <w:t>apporteur please contact chair.</w:t>
      </w:r>
    </w:p>
    <w:p w14:paraId="13C2EC07" w14:textId="77777777" w:rsidR="00F3515A" w:rsidRDefault="00F3515A" w:rsidP="00F3515A"/>
    <w:p w14:paraId="37E57247" w14:textId="77777777" w:rsidR="00F3515A" w:rsidRPr="00E14330" w:rsidRDefault="00F3515A" w:rsidP="00F3515A">
      <w:pPr>
        <w:pStyle w:val="EmailDiscussion"/>
        <w:overflowPunct/>
        <w:autoSpaceDE/>
        <w:autoSpaceDN/>
        <w:adjustRightInd/>
        <w:ind w:left="1619" w:hanging="360"/>
        <w:textAlignment w:val="auto"/>
      </w:pPr>
      <w:r>
        <w:t>[AT116bis</w:t>
      </w:r>
      <w:r w:rsidRPr="00E14330">
        <w:t>-e][000] Organizational Main (Chair)</w:t>
      </w:r>
    </w:p>
    <w:p w14:paraId="785DEE4C" w14:textId="77777777" w:rsidR="00F3515A" w:rsidRPr="00E14330" w:rsidRDefault="00F3515A" w:rsidP="00F3515A">
      <w:pPr>
        <w:pStyle w:val="EmailDiscussion2"/>
      </w:pPr>
      <w:r w:rsidRPr="00E14330">
        <w:tab/>
        <w:t xml:space="preserve">Scope: Opening and closing of the meeting, Treat AIs 1 &amp; 2, </w:t>
      </w:r>
      <w:proofErr w:type="spellStart"/>
      <w:r w:rsidRPr="00E14330">
        <w:t>LSes</w:t>
      </w:r>
      <w:proofErr w:type="spellEnd"/>
      <w:r w:rsidRPr="00E14330">
        <w:t xml:space="preserve"> that do not need actions. Anything going beyond other discussions can be raised, for the meeting or </w:t>
      </w:r>
      <w:r>
        <w:t>Main</w:t>
      </w:r>
      <w:r w:rsidRPr="00E14330">
        <w:t xml:space="preserve"> session. </w:t>
      </w:r>
    </w:p>
    <w:p w14:paraId="468BD803" w14:textId="77777777" w:rsidR="00F3515A" w:rsidRDefault="00F3515A" w:rsidP="00F3515A">
      <w:pPr>
        <w:pStyle w:val="EmailDiscussion2"/>
      </w:pPr>
      <w:r w:rsidRPr="00E14330">
        <w:tab/>
        <w:t>Deadline: EOM</w:t>
      </w:r>
    </w:p>
    <w:p w14:paraId="7DEAD569" w14:textId="77777777" w:rsidR="00F3515A" w:rsidRDefault="00F3515A" w:rsidP="00F3515A">
      <w:pPr>
        <w:pStyle w:val="EmailDiscussion2"/>
      </w:pPr>
    </w:p>
    <w:p w14:paraId="350A13AF" w14:textId="77777777" w:rsidR="00F3515A" w:rsidRDefault="00F3515A" w:rsidP="00F3515A">
      <w:pPr>
        <w:pStyle w:val="EmailDiscussion2"/>
      </w:pPr>
      <w:r>
        <w:tab/>
        <w:t xml:space="preserve">Numbers </w:t>
      </w:r>
      <w:r w:rsidRPr="00CB71CC">
        <w:rPr>
          <w:b/>
        </w:rPr>
        <w:t>[001] – [016]</w:t>
      </w:r>
      <w:r>
        <w:t xml:space="preserve"> used for Pre Discussions</w:t>
      </w:r>
    </w:p>
    <w:p w14:paraId="5EA1E1D6" w14:textId="0512E422" w:rsidR="00F3515A" w:rsidRDefault="00F3515A" w:rsidP="00F3515A">
      <w:pPr>
        <w:pStyle w:val="EmailDiscussion2"/>
      </w:pPr>
    </w:p>
    <w:p w14:paraId="20304B35" w14:textId="77777777" w:rsidR="00F3515A" w:rsidRDefault="00F3515A" w:rsidP="00F3515A">
      <w:pPr>
        <w:pStyle w:val="EmailDiscussion"/>
        <w:overflowPunct/>
        <w:autoSpaceDE/>
        <w:autoSpaceDN/>
        <w:adjustRightInd/>
        <w:ind w:left="1619" w:hanging="360"/>
        <w:textAlignment w:val="auto"/>
      </w:pPr>
      <w:r>
        <w:t>[Pre116bis][001][</w:t>
      </w:r>
      <w:proofErr w:type="spellStart"/>
      <w:r w:rsidRPr="00774433">
        <w:t>eIAB</w:t>
      </w:r>
      <w:proofErr w:type="spellEnd"/>
      <w:r>
        <w:t xml:space="preserve">] </w:t>
      </w:r>
      <w:r w:rsidRPr="00774433">
        <w:t>Summary of 8.4.2.1 RLF indication</w:t>
      </w:r>
      <w:r>
        <w:t xml:space="preserve"> (LGE)</w:t>
      </w:r>
    </w:p>
    <w:p w14:paraId="77C1E214" w14:textId="77777777" w:rsidR="00F3515A" w:rsidRPr="006E6781" w:rsidRDefault="00F3515A" w:rsidP="00F3515A">
      <w:pPr>
        <w:pStyle w:val="EmailDiscussion"/>
        <w:overflowPunct/>
        <w:autoSpaceDE/>
        <w:autoSpaceDN/>
        <w:adjustRightInd/>
        <w:ind w:left="1619" w:hanging="360"/>
        <w:textAlignment w:val="auto"/>
      </w:pPr>
      <w:r>
        <w:t>[Pre116bis][002][</w:t>
      </w:r>
      <w:proofErr w:type="spellStart"/>
      <w:r w:rsidRPr="00774433">
        <w:t>eIAB</w:t>
      </w:r>
      <w:proofErr w:type="spellEnd"/>
      <w:r>
        <w:t xml:space="preserve">] </w:t>
      </w:r>
      <w:r w:rsidRPr="00774433">
        <w:t xml:space="preserve">Summary of 8.4.2.2 CP-UP separation </w:t>
      </w:r>
      <w:r>
        <w:t>(Ericsson)</w:t>
      </w:r>
    </w:p>
    <w:p w14:paraId="640B1173" w14:textId="77777777" w:rsidR="00F3515A" w:rsidRDefault="00F3515A" w:rsidP="00F3515A">
      <w:pPr>
        <w:pStyle w:val="EmailDiscussion"/>
        <w:overflowPunct/>
        <w:autoSpaceDE/>
        <w:autoSpaceDN/>
        <w:adjustRightInd/>
        <w:ind w:left="1619" w:hanging="360"/>
        <w:textAlignment w:val="auto"/>
      </w:pPr>
      <w:r>
        <w:t>[Pre116bis][003][</w:t>
      </w:r>
      <w:proofErr w:type="spellStart"/>
      <w:r>
        <w:t>eIAB</w:t>
      </w:r>
      <w:proofErr w:type="spellEnd"/>
      <w:r>
        <w:t xml:space="preserve">] </w:t>
      </w:r>
      <w:r w:rsidRPr="00774433">
        <w:t xml:space="preserve">Summary of 8.4.2.3 BAP routing </w:t>
      </w:r>
      <w:r>
        <w:t>(Qualcomm)</w:t>
      </w:r>
    </w:p>
    <w:p w14:paraId="17A9501B" w14:textId="77777777" w:rsidR="00F3515A" w:rsidRPr="006E6781" w:rsidRDefault="00F3515A" w:rsidP="00F3515A">
      <w:pPr>
        <w:pStyle w:val="EmailDiscussion"/>
        <w:overflowPunct/>
        <w:autoSpaceDE/>
        <w:autoSpaceDN/>
        <w:adjustRightInd/>
        <w:ind w:left="1619" w:hanging="360"/>
        <w:textAlignment w:val="auto"/>
      </w:pPr>
      <w:r>
        <w:t>[Pre116bis][004][</w:t>
      </w:r>
      <w:proofErr w:type="spellStart"/>
      <w:r w:rsidRPr="00774433">
        <w:t>eIAB</w:t>
      </w:r>
      <w:proofErr w:type="spellEnd"/>
      <w:r>
        <w:t xml:space="preserve">] </w:t>
      </w:r>
      <w:r w:rsidRPr="00774433">
        <w:t xml:space="preserve">Summary of 8.4.3 UE caps </w:t>
      </w:r>
      <w:r>
        <w:t>(Intel)</w:t>
      </w:r>
    </w:p>
    <w:p w14:paraId="5572E1CA" w14:textId="77777777" w:rsidR="00F3515A" w:rsidRDefault="00F3515A" w:rsidP="00F3515A">
      <w:pPr>
        <w:pStyle w:val="EmailDiscussion"/>
        <w:overflowPunct/>
        <w:autoSpaceDE/>
        <w:autoSpaceDN/>
        <w:adjustRightInd/>
        <w:ind w:left="1619" w:hanging="360"/>
        <w:textAlignment w:val="auto"/>
      </w:pPr>
      <w:r>
        <w:t>[Pre116bis][005][</w:t>
      </w:r>
      <w:proofErr w:type="spellStart"/>
      <w:r>
        <w:t>ePowSav</w:t>
      </w:r>
      <w:proofErr w:type="spellEnd"/>
      <w:r>
        <w:t>] Summary of 8.9.2.1 Paging Sub-grouping and Paging Early Indication (MediaTek)</w:t>
      </w:r>
    </w:p>
    <w:p w14:paraId="334CF540" w14:textId="77777777" w:rsidR="00F3515A" w:rsidRDefault="00F3515A" w:rsidP="00F3515A">
      <w:pPr>
        <w:pStyle w:val="EmailDiscussion"/>
        <w:overflowPunct/>
        <w:autoSpaceDE/>
        <w:autoSpaceDN/>
        <w:adjustRightInd/>
        <w:ind w:left="1619" w:hanging="360"/>
        <w:textAlignment w:val="auto"/>
      </w:pPr>
      <w:r>
        <w:t>[Pre116bis][006][</w:t>
      </w:r>
      <w:proofErr w:type="spellStart"/>
      <w:r w:rsidRPr="00F22C17">
        <w:t>ePowSav</w:t>
      </w:r>
      <w:proofErr w:type="spellEnd"/>
      <w:r>
        <w:t>] Summary of</w:t>
      </w:r>
      <w:r w:rsidRPr="00F22C17">
        <w:t xml:space="preserve"> 8.9.2.2 TRS/CSI-RS for idle/inactive </w:t>
      </w:r>
      <w:r>
        <w:t>(CATT)</w:t>
      </w:r>
    </w:p>
    <w:p w14:paraId="2A695D30" w14:textId="77777777" w:rsidR="00F3515A" w:rsidRDefault="00F3515A" w:rsidP="00F3515A">
      <w:pPr>
        <w:pStyle w:val="EmailDiscussion"/>
        <w:overflowPunct/>
        <w:autoSpaceDE/>
        <w:autoSpaceDN/>
        <w:adjustRightInd/>
        <w:ind w:left="1619" w:hanging="360"/>
        <w:textAlignment w:val="auto"/>
      </w:pPr>
      <w:r>
        <w:t>[Pre116bis][007][</w:t>
      </w:r>
      <w:proofErr w:type="spellStart"/>
      <w:r w:rsidRPr="00F22C17">
        <w:t>ePowSav</w:t>
      </w:r>
      <w:proofErr w:type="spellEnd"/>
      <w:r>
        <w:t xml:space="preserve">] </w:t>
      </w:r>
      <w:r w:rsidRPr="00774433">
        <w:t xml:space="preserve">Summary of 8.9.2.3 RLM/BFD relaxation </w:t>
      </w:r>
      <w:r>
        <w:t>(vivo)</w:t>
      </w:r>
    </w:p>
    <w:p w14:paraId="2728B21C" w14:textId="77777777" w:rsidR="00F3515A" w:rsidRDefault="00F3515A" w:rsidP="00F3515A">
      <w:pPr>
        <w:pStyle w:val="EmailDiscussion"/>
        <w:overflowPunct/>
        <w:autoSpaceDE/>
        <w:autoSpaceDN/>
        <w:adjustRightInd/>
        <w:ind w:left="1619" w:hanging="360"/>
        <w:textAlignment w:val="auto"/>
      </w:pPr>
      <w:r>
        <w:t>[Pre116bis][008][</w:t>
      </w:r>
      <w:proofErr w:type="spellStart"/>
      <w:r w:rsidRPr="00F22C17">
        <w:t>ePowSav</w:t>
      </w:r>
      <w:proofErr w:type="spellEnd"/>
      <w:r>
        <w:t xml:space="preserve">] </w:t>
      </w:r>
      <w:r w:rsidRPr="00774433">
        <w:t xml:space="preserve">Summary of </w:t>
      </w:r>
      <w:proofErr w:type="spellStart"/>
      <w:r w:rsidRPr="00774433">
        <w:t>ePowSav</w:t>
      </w:r>
      <w:proofErr w:type="spellEnd"/>
      <w:r w:rsidRPr="00774433">
        <w:t xml:space="preserve"> 8.9.3 UE Capabilities</w:t>
      </w:r>
      <w:r>
        <w:t xml:space="preserve"> (Intel)</w:t>
      </w:r>
    </w:p>
    <w:p w14:paraId="5F45B470" w14:textId="77777777" w:rsidR="00F3515A" w:rsidRDefault="00F3515A" w:rsidP="00F3515A">
      <w:pPr>
        <w:pStyle w:val="EmailDiscussion"/>
        <w:overflowPunct/>
        <w:autoSpaceDE/>
        <w:autoSpaceDN/>
        <w:adjustRightInd/>
        <w:ind w:left="1619" w:hanging="360"/>
        <w:textAlignment w:val="auto"/>
      </w:pPr>
      <w:r>
        <w:t>[Pre116bis][010][</w:t>
      </w:r>
      <w:proofErr w:type="spellStart"/>
      <w:r w:rsidRPr="00774433">
        <w:t>feMIMO</w:t>
      </w:r>
      <w:proofErr w:type="spellEnd"/>
      <w:r>
        <w:t xml:space="preserve">] </w:t>
      </w:r>
      <w:r w:rsidRPr="00774433">
        <w:t xml:space="preserve">Summary of 8.17.3 Other </w:t>
      </w:r>
      <w:r>
        <w:t>(Samsung)</w:t>
      </w:r>
    </w:p>
    <w:p w14:paraId="1028057B" w14:textId="77777777" w:rsidR="00F3515A" w:rsidRDefault="00F3515A" w:rsidP="00F3515A">
      <w:pPr>
        <w:pStyle w:val="EmailDiscussion"/>
        <w:overflowPunct/>
        <w:autoSpaceDE/>
        <w:autoSpaceDN/>
        <w:adjustRightInd/>
        <w:ind w:left="1619" w:hanging="360"/>
        <w:textAlignment w:val="auto"/>
      </w:pPr>
      <w:r>
        <w:t>[Pre116bis][011][MGE] S</w:t>
      </w:r>
      <w:r w:rsidRPr="00774433">
        <w:t xml:space="preserve">ummary </w:t>
      </w:r>
      <w:r>
        <w:t>of</w:t>
      </w:r>
      <w:r w:rsidRPr="00774433">
        <w:t xml:space="preserve"> 8.22.2 Pre-configured MG patterns </w:t>
      </w:r>
      <w:r>
        <w:t xml:space="preserve">(Intel) </w:t>
      </w:r>
    </w:p>
    <w:p w14:paraId="6A66FC86" w14:textId="77777777" w:rsidR="00F3515A" w:rsidRDefault="00F3515A" w:rsidP="00F3515A">
      <w:pPr>
        <w:pStyle w:val="EmailDiscussion"/>
        <w:overflowPunct/>
        <w:autoSpaceDE/>
        <w:autoSpaceDN/>
        <w:adjustRightInd/>
        <w:ind w:left="1619" w:hanging="360"/>
        <w:textAlignment w:val="auto"/>
      </w:pPr>
      <w:r>
        <w:t xml:space="preserve">[Pre116bis][012][MGE] Summary of 8.22.3 </w:t>
      </w:r>
      <w:r w:rsidRPr="00774433">
        <w:t xml:space="preserve">Multiple concurrent and independent MG patterns </w:t>
      </w:r>
      <w:r>
        <w:t>(MediaTek)</w:t>
      </w:r>
    </w:p>
    <w:p w14:paraId="0BF28D67" w14:textId="77777777" w:rsidR="00F3515A" w:rsidRPr="006E6781" w:rsidRDefault="00F3515A" w:rsidP="00F3515A">
      <w:pPr>
        <w:pStyle w:val="EmailDiscussion"/>
        <w:overflowPunct/>
        <w:autoSpaceDE/>
        <w:autoSpaceDN/>
        <w:adjustRightInd/>
        <w:ind w:left="1619" w:hanging="360"/>
        <w:textAlignment w:val="auto"/>
      </w:pPr>
      <w:r>
        <w:t>[Pre116bis][013][MGE] Summary of</w:t>
      </w:r>
      <w:r w:rsidRPr="00774433">
        <w:t xml:space="preserve"> 8.22.4 Network Controlled Small Gap </w:t>
      </w:r>
      <w:r>
        <w:t>(Apple)</w:t>
      </w:r>
    </w:p>
    <w:p w14:paraId="73277165" w14:textId="77777777" w:rsidR="00F3515A" w:rsidRDefault="00F3515A" w:rsidP="00F3515A">
      <w:pPr>
        <w:pStyle w:val="EmailDiscussion"/>
        <w:overflowPunct/>
        <w:autoSpaceDE/>
        <w:autoSpaceDN/>
        <w:adjustRightInd/>
        <w:ind w:left="1619" w:hanging="360"/>
        <w:textAlignment w:val="auto"/>
      </w:pPr>
      <w:r>
        <w:t>[Pre116bis][014][IOT-NTN] Summary of 9.2.2 Support of Non continuous coverage (MediaTek)</w:t>
      </w:r>
    </w:p>
    <w:p w14:paraId="4B362CBF" w14:textId="77777777" w:rsidR="00F3515A" w:rsidRDefault="00F3515A" w:rsidP="00F3515A">
      <w:pPr>
        <w:pStyle w:val="EmailDiscussion"/>
        <w:overflowPunct/>
        <w:autoSpaceDE/>
        <w:autoSpaceDN/>
        <w:adjustRightInd/>
        <w:ind w:left="1619" w:hanging="360"/>
        <w:textAlignment w:val="auto"/>
      </w:pPr>
      <w:r>
        <w:t>[Pre116bis][015][IOT-NTN] S</w:t>
      </w:r>
      <w:r w:rsidRPr="00F22C17">
        <w:t xml:space="preserve">ummary of 9.2.3 User Plane Impact </w:t>
      </w:r>
      <w:r>
        <w:t>(OPPO)</w:t>
      </w:r>
    </w:p>
    <w:p w14:paraId="785F7B5E" w14:textId="77777777" w:rsidR="00F3515A" w:rsidRDefault="00F3515A" w:rsidP="00F3515A">
      <w:pPr>
        <w:pStyle w:val="EmailDiscussion"/>
        <w:overflowPunct/>
        <w:autoSpaceDE/>
        <w:autoSpaceDN/>
        <w:adjustRightInd/>
        <w:ind w:left="1619" w:hanging="360"/>
        <w:textAlignment w:val="auto"/>
      </w:pPr>
      <w:r>
        <w:t xml:space="preserve">[Pre116bis][016][IOT-NTN] </w:t>
      </w:r>
      <w:r w:rsidRPr="00F22C17">
        <w:t xml:space="preserve">Summary of 9.2.4 Control Plane Impact </w:t>
      </w:r>
      <w:r>
        <w:t>(Huawei)</w:t>
      </w:r>
    </w:p>
    <w:p w14:paraId="020CB924" w14:textId="77777777" w:rsidR="00F3515A" w:rsidRDefault="00F3515A" w:rsidP="00F3515A">
      <w:pPr>
        <w:pStyle w:val="EmailDiscussion"/>
        <w:overflowPunct/>
        <w:autoSpaceDE/>
        <w:autoSpaceDN/>
        <w:adjustRightInd/>
        <w:ind w:left="1619" w:hanging="360"/>
        <w:textAlignment w:val="auto"/>
      </w:pPr>
      <w:r>
        <w:t xml:space="preserve">[Pre116bis][101][NTN] </w:t>
      </w:r>
      <w:r w:rsidRPr="00F22C17">
        <w:t xml:space="preserve">Summary of </w:t>
      </w:r>
      <w:r>
        <w:t>8.10.2.1 RACH aspects (OPPO)</w:t>
      </w:r>
    </w:p>
    <w:p w14:paraId="3D275473" w14:textId="77777777" w:rsidR="00F3515A" w:rsidRDefault="00F3515A" w:rsidP="00F3515A">
      <w:pPr>
        <w:pStyle w:val="EmailDiscussion"/>
        <w:overflowPunct/>
        <w:autoSpaceDE/>
        <w:autoSpaceDN/>
        <w:adjustRightInd/>
        <w:ind w:left="1619" w:hanging="360"/>
        <w:textAlignment w:val="auto"/>
      </w:pPr>
      <w:r>
        <w:t xml:space="preserve">[Pre116bis][102][NTN] </w:t>
      </w:r>
      <w:r w:rsidRPr="00F22C17">
        <w:t xml:space="preserve">Summary of </w:t>
      </w:r>
      <w:r>
        <w:t>8.10.3.2 Idle/Inactive mode (Huawei)</w:t>
      </w:r>
    </w:p>
    <w:p w14:paraId="28DF865D" w14:textId="77777777" w:rsidR="00F3515A" w:rsidRDefault="00F3515A" w:rsidP="00F3515A">
      <w:pPr>
        <w:pStyle w:val="EmailDiscussion"/>
        <w:overflowPunct/>
        <w:autoSpaceDE/>
        <w:autoSpaceDN/>
        <w:adjustRightInd/>
        <w:ind w:left="1619" w:hanging="360"/>
        <w:textAlignment w:val="auto"/>
      </w:pPr>
      <w:r>
        <w:t>[Pre116bis][103][</w:t>
      </w:r>
      <w:proofErr w:type="spellStart"/>
      <w:r>
        <w:t>RedCap</w:t>
      </w:r>
      <w:proofErr w:type="spellEnd"/>
      <w:r>
        <w:t xml:space="preserve">] </w:t>
      </w:r>
      <w:r w:rsidRPr="00F22C17">
        <w:t xml:space="preserve">Summary of </w:t>
      </w:r>
      <w:r>
        <w:t>NCD-SSB / Initial BWP aspects (Ericsson)</w:t>
      </w:r>
    </w:p>
    <w:p w14:paraId="22326C50" w14:textId="77777777" w:rsidR="00F3515A" w:rsidRDefault="00F3515A" w:rsidP="00F3515A">
      <w:pPr>
        <w:pStyle w:val="EmailDiscussion"/>
        <w:overflowPunct/>
        <w:autoSpaceDE/>
        <w:autoSpaceDN/>
        <w:adjustRightInd/>
        <w:ind w:left="1619" w:hanging="360"/>
        <w:textAlignment w:val="auto"/>
      </w:pPr>
      <w:r>
        <w:t xml:space="preserve">[Pre116bis][601][Relay] </w:t>
      </w:r>
      <w:r w:rsidRPr="00F22C17">
        <w:t xml:space="preserve">Summary of </w:t>
      </w:r>
      <w:r>
        <w:t>8.7.2.1 Control plane procedures (OPPO)</w:t>
      </w:r>
    </w:p>
    <w:p w14:paraId="0371FA54" w14:textId="77777777" w:rsidR="00F3515A" w:rsidRDefault="00F3515A" w:rsidP="00F3515A">
      <w:pPr>
        <w:pStyle w:val="EmailDiscussion"/>
        <w:overflowPunct/>
        <w:autoSpaceDE/>
        <w:autoSpaceDN/>
        <w:adjustRightInd/>
        <w:ind w:left="1619" w:hanging="360"/>
        <w:textAlignment w:val="auto"/>
      </w:pPr>
      <w:r>
        <w:t xml:space="preserve">[Pre116bis][602][Relay] </w:t>
      </w:r>
      <w:r w:rsidRPr="00F22C17">
        <w:t xml:space="preserve">Summary of </w:t>
      </w:r>
      <w:r>
        <w:t>8.7.2.3 Adaptation layer design (Ericsson)</w:t>
      </w:r>
    </w:p>
    <w:p w14:paraId="469D2402" w14:textId="77777777" w:rsidR="00F3515A" w:rsidRDefault="00F3515A" w:rsidP="00F3515A">
      <w:pPr>
        <w:pStyle w:val="EmailDiscussion"/>
        <w:overflowPunct/>
        <w:autoSpaceDE/>
        <w:autoSpaceDN/>
        <w:adjustRightInd/>
        <w:ind w:left="1619" w:hanging="360"/>
        <w:textAlignment w:val="auto"/>
      </w:pPr>
      <w:r>
        <w:t xml:space="preserve">[Pre116bis][603][Relay] </w:t>
      </w:r>
      <w:r w:rsidRPr="00F22C17">
        <w:t xml:space="preserve">Summary of </w:t>
      </w:r>
      <w:r>
        <w:t>8.7.2.4 QoS (Samsung)</w:t>
      </w:r>
    </w:p>
    <w:p w14:paraId="157B431C" w14:textId="77777777" w:rsidR="00F3515A" w:rsidRDefault="00F3515A" w:rsidP="00F3515A">
      <w:pPr>
        <w:pStyle w:val="EmailDiscussion"/>
        <w:overflowPunct/>
        <w:autoSpaceDE/>
        <w:autoSpaceDN/>
        <w:adjustRightInd/>
        <w:ind w:left="1619" w:hanging="360"/>
        <w:textAlignment w:val="auto"/>
      </w:pPr>
      <w:r>
        <w:t xml:space="preserve">[Pre116bis][604][POS] </w:t>
      </w:r>
      <w:r w:rsidRPr="00F22C17">
        <w:t xml:space="preserve">Summary of </w:t>
      </w:r>
      <w:r>
        <w:t>8.11.2 Latency enhancements (Qualcomm)</w:t>
      </w:r>
    </w:p>
    <w:p w14:paraId="34CA4F9B" w14:textId="77777777" w:rsidR="00F3515A" w:rsidRDefault="00F3515A" w:rsidP="00F3515A">
      <w:pPr>
        <w:pStyle w:val="EmailDiscussion"/>
        <w:overflowPunct/>
        <w:autoSpaceDE/>
        <w:autoSpaceDN/>
        <w:adjustRightInd/>
        <w:ind w:left="1619" w:hanging="360"/>
        <w:textAlignment w:val="auto"/>
      </w:pPr>
      <w:r>
        <w:t xml:space="preserve">[Pre116bis][605][POS] </w:t>
      </w:r>
      <w:r w:rsidRPr="00F22C17">
        <w:t xml:space="preserve">Summary of </w:t>
      </w:r>
      <w:r>
        <w:t>8.11.3 RRC_INACTIVE (Ericsson)</w:t>
      </w:r>
    </w:p>
    <w:p w14:paraId="40C6A838" w14:textId="77777777" w:rsidR="00F3515A" w:rsidRDefault="00F3515A" w:rsidP="00F3515A">
      <w:pPr>
        <w:pStyle w:val="EmailDiscussion2"/>
      </w:pPr>
    </w:p>
    <w:p w14:paraId="6FBEC831" w14:textId="77777777" w:rsidR="00F3515A" w:rsidRDefault="00F3515A" w:rsidP="00F3515A">
      <w:pPr>
        <w:pStyle w:val="EmailDiscussion2"/>
      </w:pPr>
    </w:p>
    <w:p w14:paraId="0361B09A" w14:textId="77777777" w:rsidR="00F3515A" w:rsidRDefault="00F3515A" w:rsidP="00F3515A">
      <w:pPr>
        <w:pStyle w:val="EmailDiscussion"/>
        <w:overflowPunct/>
        <w:autoSpaceDE/>
        <w:autoSpaceDN/>
        <w:adjustRightInd/>
        <w:ind w:left="1619" w:hanging="360"/>
        <w:textAlignment w:val="auto"/>
      </w:pPr>
      <w:r>
        <w:t>[AT116bis-e][017][NR17] UE caps main (Intel)</w:t>
      </w:r>
    </w:p>
    <w:p w14:paraId="55C0BFF6" w14:textId="77777777" w:rsidR="00F3515A" w:rsidRDefault="00F3515A" w:rsidP="00F3515A">
      <w:pPr>
        <w:pStyle w:val="EmailDiscussion2"/>
      </w:pPr>
      <w:r>
        <w:tab/>
        <w:t xml:space="preserve">Scope: Progress the Draft CRs to 38306 38331 based on received feature list, for all R17 WIs, except the ones for which this is handled separately (see above). Identify questions for LS out, if any. Identify issues for online CB, if any. </w:t>
      </w:r>
    </w:p>
    <w:p w14:paraId="5E912D29" w14:textId="77777777" w:rsidR="00F3515A" w:rsidRDefault="00F3515A" w:rsidP="00F3515A">
      <w:pPr>
        <w:pStyle w:val="EmailDiscussion2"/>
      </w:pPr>
      <w:r>
        <w:tab/>
        <w:t>Intended outcome: 1 report - if needed, 2 endorsed draft CRs</w:t>
      </w:r>
    </w:p>
    <w:p w14:paraId="027E7436" w14:textId="77777777" w:rsidR="00F3515A" w:rsidRDefault="00F3515A" w:rsidP="00F3515A">
      <w:pPr>
        <w:pStyle w:val="EmailDiscussion2"/>
      </w:pPr>
      <w:r>
        <w:tab/>
        <w:t>Deadline: 1 for online CB Monday W2 (if needed), 2 EOM</w:t>
      </w:r>
    </w:p>
    <w:p w14:paraId="483CE7D3" w14:textId="77777777" w:rsidR="00F3515A" w:rsidRDefault="00F3515A" w:rsidP="00F3515A">
      <w:pPr>
        <w:pStyle w:val="EmailDiscussion2"/>
      </w:pPr>
    </w:p>
    <w:p w14:paraId="639669F0" w14:textId="77777777" w:rsidR="00F3515A" w:rsidRDefault="00F3515A" w:rsidP="00F3515A">
      <w:pPr>
        <w:pStyle w:val="EmailDiscussion"/>
        <w:overflowPunct/>
        <w:autoSpaceDE/>
        <w:autoSpaceDN/>
        <w:adjustRightInd/>
        <w:ind w:left="1619" w:hanging="360"/>
        <w:textAlignment w:val="auto"/>
      </w:pPr>
      <w:r>
        <w:t>[AT116bis-e][018][NR17] Gaps Coordination (</w:t>
      </w:r>
      <w:proofErr w:type="spellStart"/>
      <w:r>
        <w:t>Mediatek</w:t>
      </w:r>
      <w:proofErr w:type="spellEnd"/>
      <w:r>
        <w:t>)</w:t>
      </w:r>
    </w:p>
    <w:p w14:paraId="1C6AF654" w14:textId="77777777" w:rsidR="00F3515A" w:rsidRDefault="00F3515A" w:rsidP="00F3515A">
      <w:pPr>
        <w:pStyle w:val="EmailDiscussion2"/>
      </w:pPr>
      <w:r>
        <w:tab/>
        <w:t xml:space="preserve">Scope: List the relevant gap features and potential opportunities regarding commonality, parts that need coordination (e.g. common capability/overall limitation). Collect comments, e.g. on feasibility, ambition levels, what to decide now, what to postpone etc. Consider proposals from </w:t>
      </w:r>
      <w:proofErr w:type="spellStart"/>
      <w:r>
        <w:t>tdocs</w:t>
      </w:r>
      <w:proofErr w:type="spellEnd"/>
      <w:r>
        <w:t xml:space="preserve"> submitted to 8.0.3. </w:t>
      </w:r>
    </w:p>
    <w:p w14:paraId="4E78BBB2" w14:textId="77777777" w:rsidR="00F3515A" w:rsidRDefault="00F3515A" w:rsidP="00F3515A">
      <w:pPr>
        <w:pStyle w:val="EmailDiscussion2"/>
      </w:pPr>
      <w:r>
        <w:tab/>
        <w:t xml:space="preserve">Intended outcome: Report, ambition level up to rapporteur. </w:t>
      </w:r>
    </w:p>
    <w:p w14:paraId="08C58AF0" w14:textId="77777777" w:rsidR="00F3515A" w:rsidRDefault="00F3515A" w:rsidP="00F3515A">
      <w:pPr>
        <w:pStyle w:val="EmailDiscussion2"/>
      </w:pPr>
      <w:r>
        <w:tab/>
        <w:t>Deadline: For On-Line CB W2</w:t>
      </w:r>
    </w:p>
    <w:p w14:paraId="1D6FC28D" w14:textId="77777777" w:rsidR="00F3515A" w:rsidRDefault="00F3515A" w:rsidP="00F3515A">
      <w:pPr>
        <w:pStyle w:val="EmailDiscussion2"/>
      </w:pPr>
    </w:p>
    <w:p w14:paraId="638758E3" w14:textId="77777777" w:rsidR="00F3515A" w:rsidRDefault="00F3515A" w:rsidP="00F3515A">
      <w:pPr>
        <w:pStyle w:val="EmailDiscussion"/>
        <w:overflowPunct/>
        <w:autoSpaceDE/>
        <w:autoSpaceDN/>
        <w:adjustRightInd/>
        <w:ind w:left="1619" w:hanging="360"/>
        <w:textAlignment w:val="auto"/>
      </w:pPr>
      <w:r>
        <w:lastRenderedPageBreak/>
        <w:t xml:space="preserve">[AT116bis-e][019][MBS] </w:t>
      </w:r>
      <w:r w:rsidRPr="00F55D2A">
        <w:t>M</w:t>
      </w:r>
      <w:r>
        <w:t>ulticast</w:t>
      </w:r>
      <w:r w:rsidRPr="00F55D2A">
        <w:t xml:space="preserve"> </w:t>
      </w:r>
      <w:r>
        <w:t>Handover and related reconfigurations</w:t>
      </w:r>
      <w:r w:rsidRPr="00F55D2A">
        <w:t xml:space="preserve"> </w:t>
      </w:r>
      <w:r>
        <w:t>(Qualcomm)</w:t>
      </w:r>
    </w:p>
    <w:p w14:paraId="5A69E91C" w14:textId="6C54D28A" w:rsidR="00F3515A" w:rsidRPr="001C5797" w:rsidRDefault="00F3515A" w:rsidP="00F3515A">
      <w:pPr>
        <w:pStyle w:val="EmailDiscussion2"/>
        <w:rPr>
          <w:lang w:val="en-US"/>
        </w:rPr>
      </w:pPr>
      <w:r>
        <w:tab/>
        <w:t xml:space="preserve">Scope: Address </w:t>
      </w:r>
      <w:proofErr w:type="spellStart"/>
      <w:r>
        <w:t>FFSes</w:t>
      </w:r>
      <w:proofErr w:type="spellEnd"/>
      <w:r>
        <w:t xml:space="preserve"> on in which scenarios</w:t>
      </w:r>
      <w:r w:rsidRPr="00F55D2A">
        <w:t xml:space="preserve"> to support lossless</w:t>
      </w:r>
      <w:r>
        <w:t xml:space="preserve"> handover and how to do that (including case of mobility to non-supporting node) and related high level implications to stage-3 if any not already covered. Determine expectations on when to use of full configuration vs delta configuration. Confirm expectations on MRB-DRB type reconfiguration. (see also P19 in </w:t>
      </w:r>
      <w:hyperlink r:id="rId2315" w:history="1">
        <w:r w:rsidR="00086257">
          <w:rPr>
            <w:rStyle w:val="Hyperlink"/>
          </w:rPr>
          <w:t>R2-2200021</w:t>
        </w:r>
      </w:hyperlink>
      <w:r>
        <w:t xml:space="preserve">). Can also include message sequence chart(s) for inclusion in Stage-2. Also: Collect comments on whether CHO and/or DAPS should be prevented or can be allowed for UE with Multicast / MRB configuration, and if allowed whether there are additional impacts. </w:t>
      </w:r>
    </w:p>
    <w:p w14:paraId="2C20BF8C" w14:textId="77777777" w:rsidR="00F3515A" w:rsidRDefault="00F3515A" w:rsidP="00F3515A">
      <w:pPr>
        <w:pStyle w:val="EmailDiscussion2"/>
      </w:pPr>
      <w:r>
        <w:tab/>
        <w:t xml:space="preserve">Intended outcome: Report </w:t>
      </w:r>
    </w:p>
    <w:p w14:paraId="7F6138AB" w14:textId="77777777" w:rsidR="00F3515A" w:rsidRDefault="00F3515A" w:rsidP="00F3515A">
      <w:pPr>
        <w:pStyle w:val="EmailDiscussion2"/>
      </w:pPr>
      <w:r>
        <w:tab/>
        <w:t>Deadline: Online CB Friday W1</w:t>
      </w:r>
    </w:p>
    <w:p w14:paraId="4FC7FE04" w14:textId="77777777" w:rsidR="00F3515A" w:rsidRDefault="00F3515A" w:rsidP="00F3515A">
      <w:pPr>
        <w:pStyle w:val="EmailDiscussion2"/>
      </w:pPr>
    </w:p>
    <w:p w14:paraId="4668D012" w14:textId="77777777" w:rsidR="00F3515A" w:rsidRDefault="00F3515A" w:rsidP="00F3515A">
      <w:pPr>
        <w:pStyle w:val="EmailDiscussion"/>
        <w:overflowPunct/>
        <w:autoSpaceDE/>
        <w:autoSpaceDN/>
        <w:adjustRightInd/>
        <w:ind w:left="1619" w:hanging="360"/>
        <w:textAlignment w:val="auto"/>
      </w:pPr>
      <w:r>
        <w:t>[AT116bis-e][020][MBS] Multicast Start (LGE)</w:t>
      </w:r>
    </w:p>
    <w:p w14:paraId="3E031C9A" w14:textId="7177A5B7" w:rsidR="00F3515A" w:rsidRDefault="00F3515A" w:rsidP="00F3515A">
      <w:pPr>
        <w:pStyle w:val="EmailDiscussion2"/>
      </w:pPr>
      <w:r>
        <w:tab/>
        <w:t xml:space="preserve">Scope: Address open issues related to Multicast start (ref </w:t>
      </w:r>
      <w:r>
        <w:rPr>
          <w:lang w:eastAsia="zh-CN"/>
        </w:rPr>
        <w:t>green-marked Open issues</w:t>
      </w:r>
      <w:r>
        <w:t xml:space="preserve"> </w:t>
      </w:r>
      <w:hyperlink r:id="rId2316" w:history="1">
        <w:r w:rsidR="00086257">
          <w:rPr>
            <w:rStyle w:val="Hyperlink"/>
          </w:rPr>
          <w:t>R2-2200022</w:t>
        </w:r>
      </w:hyperlink>
      <w:r>
        <w:t>), Group Notification - Applicability of PEI/WUS, applicability of short message. Connection establishment - Access Control and cause value</w:t>
      </w:r>
    </w:p>
    <w:p w14:paraId="186D2686" w14:textId="77777777" w:rsidR="00F3515A" w:rsidRDefault="00F3515A" w:rsidP="00F3515A">
      <w:pPr>
        <w:pStyle w:val="EmailDiscussion2"/>
      </w:pPr>
      <w:r>
        <w:tab/>
        <w:t>Intended outcome: Report</w:t>
      </w:r>
    </w:p>
    <w:p w14:paraId="2E6BAFB5" w14:textId="77777777" w:rsidR="00F3515A" w:rsidRDefault="00F3515A" w:rsidP="00F3515A">
      <w:pPr>
        <w:pStyle w:val="EmailDiscussion2"/>
      </w:pPr>
      <w:r>
        <w:tab/>
        <w:t xml:space="preserve">Deadline: Friday W1 for online CB. </w:t>
      </w:r>
    </w:p>
    <w:p w14:paraId="7440821A" w14:textId="77777777" w:rsidR="00F3515A" w:rsidRDefault="00F3515A" w:rsidP="00F3515A">
      <w:pPr>
        <w:pStyle w:val="EmailDiscussion2"/>
      </w:pPr>
    </w:p>
    <w:p w14:paraId="69CC06FE" w14:textId="77777777" w:rsidR="00F3515A" w:rsidRDefault="00F3515A" w:rsidP="00F3515A">
      <w:pPr>
        <w:pStyle w:val="EmailDiscussion"/>
        <w:overflowPunct/>
        <w:autoSpaceDE/>
        <w:autoSpaceDN/>
        <w:adjustRightInd/>
        <w:ind w:left="1619" w:hanging="360"/>
        <w:textAlignment w:val="auto"/>
        <w:rPr>
          <w:lang w:eastAsia="zh-CN"/>
        </w:rPr>
      </w:pPr>
      <w:r>
        <w:rPr>
          <w:lang w:eastAsia="zh-CN"/>
        </w:rPr>
        <w:t>[AT116bis-e][021][MBS] MBS Interest Indication Open Issues (CMCC)</w:t>
      </w:r>
    </w:p>
    <w:p w14:paraId="53353FAC" w14:textId="2537DBCF" w:rsidR="00F3515A" w:rsidRPr="002F0979" w:rsidRDefault="00F3515A" w:rsidP="00F3515A">
      <w:pPr>
        <w:pStyle w:val="EmailDiscussion2"/>
        <w:rPr>
          <w:lang w:val="en-US" w:eastAsia="zh-CN"/>
        </w:rPr>
      </w:pPr>
      <w:r>
        <w:rPr>
          <w:lang w:eastAsia="zh-CN"/>
        </w:rPr>
        <w:tab/>
        <w:t xml:space="preserve">Scope: Address green-marked Open issues related to MII in </w:t>
      </w:r>
      <w:hyperlink r:id="rId2317" w:history="1">
        <w:r w:rsidR="00086257">
          <w:rPr>
            <w:rStyle w:val="Hyperlink"/>
            <w:lang w:eastAsia="zh-CN"/>
          </w:rPr>
          <w:t>R2-2200022</w:t>
        </w:r>
      </w:hyperlink>
      <w:r>
        <w:rPr>
          <w:lang w:eastAsia="zh-CN"/>
        </w:rPr>
        <w:t xml:space="preserve">, and related </w:t>
      </w:r>
      <w:proofErr w:type="spellStart"/>
      <w:r>
        <w:rPr>
          <w:lang w:eastAsia="zh-CN"/>
        </w:rPr>
        <w:t>tdoc</w:t>
      </w:r>
      <w:proofErr w:type="spellEnd"/>
      <w:r>
        <w:rPr>
          <w:lang w:eastAsia="zh-CN"/>
        </w:rPr>
        <w:t xml:space="preserve"> input. Address MII indication handling at handover. Collect comments, identify easy agreements and discussion points.  </w:t>
      </w:r>
    </w:p>
    <w:p w14:paraId="3CD89DEC" w14:textId="77777777" w:rsidR="00F3515A" w:rsidRDefault="00F3515A" w:rsidP="00F3515A">
      <w:pPr>
        <w:pStyle w:val="EmailDiscussion2"/>
        <w:rPr>
          <w:lang w:eastAsia="zh-CN"/>
        </w:rPr>
      </w:pPr>
      <w:r>
        <w:rPr>
          <w:lang w:eastAsia="zh-CN"/>
        </w:rPr>
        <w:tab/>
        <w:t>Intended outcome: Report</w:t>
      </w:r>
    </w:p>
    <w:p w14:paraId="5D2F4AE9" w14:textId="77777777" w:rsidR="00F3515A" w:rsidRDefault="00F3515A" w:rsidP="00F3515A">
      <w:pPr>
        <w:pStyle w:val="EmailDiscussion2"/>
        <w:rPr>
          <w:lang w:eastAsia="zh-CN"/>
        </w:rPr>
      </w:pPr>
      <w:r>
        <w:rPr>
          <w:lang w:eastAsia="zh-CN"/>
        </w:rPr>
        <w:tab/>
        <w:t xml:space="preserve">Deadline: For CB on-line Thursday W1. </w:t>
      </w:r>
    </w:p>
    <w:p w14:paraId="7A59C739" w14:textId="77777777" w:rsidR="00F3515A" w:rsidRDefault="00F3515A" w:rsidP="00F3515A">
      <w:pPr>
        <w:pStyle w:val="EmailDiscussion2"/>
        <w:rPr>
          <w:lang w:eastAsia="zh-CN"/>
        </w:rPr>
      </w:pPr>
    </w:p>
    <w:p w14:paraId="613CDC34" w14:textId="77777777" w:rsidR="00F3515A" w:rsidRDefault="00F3515A" w:rsidP="00F3515A">
      <w:pPr>
        <w:pStyle w:val="EmailDiscussion"/>
        <w:overflowPunct/>
        <w:autoSpaceDE/>
        <w:autoSpaceDN/>
        <w:adjustRightInd/>
        <w:ind w:left="1619" w:hanging="360"/>
        <w:textAlignment w:val="auto"/>
      </w:pPr>
      <w:r>
        <w:t>[AT116bis-e][022][MBS] Cell reselection Prioritization (CATT)</w:t>
      </w:r>
    </w:p>
    <w:p w14:paraId="76D89286" w14:textId="50BF3F43" w:rsidR="00F3515A" w:rsidRDefault="00F3515A" w:rsidP="00F3515A">
      <w:pPr>
        <w:pStyle w:val="EmailDiscussion2"/>
      </w:pPr>
      <w:r>
        <w:tab/>
        <w:t xml:space="preserve">Scope: Address remaining open issues (ref </w:t>
      </w:r>
      <w:r>
        <w:rPr>
          <w:lang w:eastAsia="zh-CN"/>
        </w:rPr>
        <w:t>green-marked Open issues</w:t>
      </w:r>
      <w:r>
        <w:t xml:space="preserve"> </w:t>
      </w:r>
      <w:hyperlink r:id="rId2318" w:history="1">
        <w:r w:rsidR="00086257">
          <w:rPr>
            <w:rStyle w:val="Hyperlink"/>
          </w:rPr>
          <w:t>R2-2200022</w:t>
        </w:r>
      </w:hyperlink>
      <w:r>
        <w:t xml:space="preserve">), </w:t>
      </w:r>
      <w:r w:rsidRPr="00363473">
        <w:t>Whether</w:t>
      </w:r>
      <w:r>
        <w:t xml:space="preserve"> to/how to apply</w:t>
      </w:r>
      <w:r w:rsidRPr="00363473">
        <w:t xml:space="preserve"> target cell conditions (presence of </w:t>
      </w:r>
      <w:proofErr w:type="spellStart"/>
      <w:r w:rsidRPr="00363473">
        <w:t>SIBx</w:t>
      </w:r>
      <w:proofErr w:type="spellEnd"/>
      <w:r w:rsidRPr="00363473">
        <w:t>) for prioritization, Need fo</w:t>
      </w:r>
      <w:r>
        <w:t xml:space="preserve">r additional </w:t>
      </w:r>
      <w:proofErr w:type="spellStart"/>
      <w:r>
        <w:t>neighbor</w:t>
      </w:r>
      <w:proofErr w:type="spellEnd"/>
      <w:r>
        <w:t xml:space="preserve"> cell info (ref provided </w:t>
      </w:r>
      <w:proofErr w:type="spellStart"/>
      <w:r>
        <w:t>tdocs</w:t>
      </w:r>
      <w:proofErr w:type="spellEnd"/>
      <w:r>
        <w:t>). W</w:t>
      </w:r>
      <w:r w:rsidRPr="00363473">
        <w:t>hich info the UE uses to determine what to prioritize: SIB info vs USD info vs MCCH info</w:t>
      </w:r>
      <w:r>
        <w:t xml:space="preserve"> (ref provided </w:t>
      </w:r>
      <w:proofErr w:type="spellStart"/>
      <w:r>
        <w:t>tdocs</w:t>
      </w:r>
      <w:proofErr w:type="spellEnd"/>
      <w:r>
        <w:t>)</w:t>
      </w:r>
      <w:r w:rsidRPr="00363473">
        <w:t>,</w:t>
      </w:r>
    </w:p>
    <w:p w14:paraId="6D7A2480" w14:textId="77777777" w:rsidR="00F3515A" w:rsidRDefault="00F3515A" w:rsidP="00F3515A">
      <w:pPr>
        <w:pStyle w:val="EmailDiscussion2"/>
      </w:pPr>
      <w:r>
        <w:tab/>
        <w:t>Intended outcome: Report</w:t>
      </w:r>
    </w:p>
    <w:p w14:paraId="01D72C3A" w14:textId="77777777" w:rsidR="00F3515A" w:rsidRDefault="00F3515A" w:rsidP="00F3515A">
      <w:pPr>
        <w:pStyle w:val="EmailDiscussion2"/>
      </w:pPr>
      <w:r>
        <w:tab/>
        <w:t>Deadline: Friday W1 for online CB</w:t>
      </w:r>
    </w:p>
    <w:p w14:paraId="36C86BF0" w14:textId="77777777" w:rsidR="00F3515A" w:rsidRDefault="00F3515A" w:rsidP="00F3515A">
      <w:pPr>
        <w:pStyle w:val="EmailDiscussion2"/>
      </w:pPr>
    </w:p>
    <w:p w14:paraId="41E198E0" w14:textId="77777777" w:rsidR="00F3515A" w:rsidRDefault="00F3515A" w:rsidP="00F3515A">
      <w:pPr>
        <w:pStyle w:val="EmailDiscussion"/>
        <w:overflowPunct/>
        <w:autoSpaceDE/>
        <w:autoSpaceDN/>
        <w:adjustRightInd/>
        <w:ind w:left="1619" w:hanging="360"/>
        <w:textAlignment w:val="auto"/>
      </w:pPr>
      <w:r>
        <w:t>[AT116bis-e][023][MBS] MCCH (LGE)</w:t>
      </w:r>
    </w:p>
    <w:p w14:paraId="06B2AD2F" w14:textId="77777777" w:rsidR="00F3515A" w:rsidRDefault="00F3515A" w:rsidP="00F3515A">
      <w:pPr>
        <w:pStyle w:val="EmailDiscussion2"/>
      </w:pPr>
      <w:r>
        <w:tab/>
        <w:t xml:space="preserve">Scope: Address the next level of details regarding Change Notification. Open issues on </w:t>
      </w:r>
      <w:r w:rsidRPr="0080077E">
        <w:t>Acquisition of MCCH, and possibly related SIB handling, whether to support area based MCCH.</w:t>
      </w:r>
    </w:p>
    <w:p w14:paraId="0FAA9575" w14:textId="77777777" w:rsidR="00F3515A" w:rsidRDefault="00F3515A" w:rsidP="00F3515A">
      <w:pPr>
        <w:pStyle w:val="EmailDiscussion2"/>
      </w:pPr>
      <w:r>
        <w:tab/>
        <w:t>Intended outcome: Report</w:t>
      </w:r>
    </w:p>
    <w:p w14:paraId="1E345185" w14:textId="77777777" w:rsidR="00F3515A" w:rsidRDefault="00F3515A" w:rsidP="00F3515A">
      <w:pPr>
        <w:pStyle w:val="EmailDiscussion2"/>
      </w:pPr>
      <w:r>
        <w:tab/>
        <w:t>Deadline: Friday W1</w:t>
      </w:r>
    </w:p>
    <w:p w14:paraId="58280EA4" w14:textId="77777777" w:rsidR="00F3515A" w:rsidRDefault="00F3515A" w:rsidP="00F3515A">
      <w:pPr>
        <w:pStyle w:val="EmailDiscussion2"/>
      </w:pPr>
    </w:p>
    <w:p w14:paraId="13C693AE" w14:textId="77777777" w:rsidR="00F3515A" w:rsidRDefault="00F3515A" w:rsidP="00F3515A">
      <w:pPr>
        <w:pStyle w:val="EmailDiscussion"/>
        <w:overflowPunct/>
        <w:autoSpaceDE/>
        <w:autoSpaceDN/>
        <w:adjustRightInd/>
        <w:ind w:left="1619" w:hanging="360"/>
        <w:textAlignment w:val="auto"/>
      </w:pPr>
      <w:r>
        <w:t>[AT116bis-e][024][MBS] RRC Miscellaneous (Huawei)</w:t>
      </w:r>
    </w:p>
    <w:p w14:paraId="441C357B" w14:textId="351108FD" w:rsidR="00F3515A" w:rsidRDefault="00F3515A" w:rsidP="00F3515A">
      <w:pPr>
        <w:pStyle w:val="EmailDiscussion2"/>
      </w:pPr>
      <w:r>
        <w:tab/>
        <w:t xml:space="preserve">Scope: Take into account </w:t>
      </w:r>
      <w:hyperlink r:id="rId2319" w:history="1">
        <w:r w:rsidR="00086257">
          <w:rPr>
            <w:rStyle w:val="Hyperlink"/>
          </w:rPr>
          <w:t>R2-2200095</w:t>
        </w:r>
      </w:hyperlink>
      <w:r>
        <w:t xml:space="preserve"> (L1 parameters), </w:t>
      </w:r>
      <w:hyperlink r:id="rId2320" w:history="1">
        <w:r w:rsidR="00086257">
          <w:rPr>
            <w:rStyle w:val="Hyperlink"/>
          </w:rPr>
          <w:t>R2-2200814</w:t>
        </w:r>
      </w:hyperlink>
      <w:r>
        <w:t xml:space="preserve">, </w:t>
      </w:r>
      <w:hyperlink r:id="rId2321" w:history="1">
        <w:r w:rsidR="00086257">
          <w:rPr>
            <w:rStyle w:val="Hyperlink"/>
          </w:rPr>
          <w:t>R2-2200815</w:t>
        </w:r>
      </w:hyperlink>
      <w:r>
        <w:t xml:space="preserve">, relevant Open Issues from </w:t>
      </w:r>
      <w:hyperlink r:id="rId2322" w:history="1">
        <w:r w:rsidR="00086257">
          <w:rPr>
            <w:rStyle w:val="Hyperlink"/>
          </w:rPr>
          <w:t>R2-2200002</w:t>
        </w:r>
      </w:hyperlink>
      <w:r>
        <w:t xml:space="preserve">2 (blue-marked and other smaller, if any). Address FFS whether some explicit indication is needed for the UE to know that an RLC entity is configured for PTM transmission. </w:t>
      </w:r>
      <w:r w:rsidRPr="00F33085">
        <w:t>Acknowledge the way MRB bearer configuration is captured in current running CR</w:t>
      </w:r>
      <w:r>
        <w:t xml:space="preserve">. Progress offline as much as possible by easy agreements, Identify points for further discussion if any. </w:t>
      </w:r>
    </w:p>
    <w:p w14:paraId="093C7D2A" w14:textId="77777777" w:rsidR="00F3515A" w:rsidRDefault="00F3515A" w:rsidP="00F3515A">
      <w:pPr>
        <w:pStyle w:val="EmailDiscussion2"/>
      </w:pPr>
      <w:r>
        <w:tab/>
        <w:t xml:space="preserve">Intended outcome: Report, Endorsed/confirmed updated RRC CR. </w:t>
      </w:r>
    </w:p>
    <w:p w14:paraId="709A60B0" w14:textId="77777777" w:rsidR="00F3515A" w:rsidRDefault="00F3515A" w:rsidP="00F3515A">
      <w:pPr>
        <w:pStyle w:val="EmailDiscussion2"/>
      </w:pPr>
      <w:r>
        <w:tab/>
        <w:t xml:space="preserve">Deadline: Friday W1 (CB online if needed). </w:t>
      </w:r>
    </w:p>
    <w:p w14:paraId="6D7C351F" w14:textId="77777777" w:rsidR="00F3515A" w:rsidRDefault="00F3515A" w:rsidP="00F3515A">
      <w:pPr>
        <w:pStyle w:val="EmailDiscussion2"/>
      </w:pPr>
    </w:p>
    <w:p w14:paraId="510EE9C3" w14:textId="77777777" w:rsidR="00F3515A" w:rsidRDefault="00F3515A" w:rsidP="00F3515A">
      <w:pPr>
        <w:pStyle w:val="EmailDiscussion"/>
        <w:overflowPunct/>
        <w:autoSpaceDE/>
        <w:autoSpaceDN/>
        <w:adjustRightInd/>
        <w:ind w:left="1619" w:hanging="360"/>
        <w:textAlignment w:val="auto"/>
      </w:pPr>
      <w:r>
        <w:t>[AT116bis-e][025][MBS] CFR Case E (vivo)</w:t>
      </w:r>
    </w:p>
    <w:p w14:paraId="442AAF49" w14:textId="50AF25A1" w:rsidR="00F3515A" w:rsidRDefault="00F3515A" w:rsidP="00F3515A">
      <w:pPr>
        <w:pStyle w:val="EmailDiscussion2"/>
      </w:pPr>
      <w:r>
        <w:tab/>
        <w:t xml:space="preserve">Scope: Address support of CFR Case E (and other case of needed). Treat at least the proposals in </w:t>
      </w:r>
      <w:hyperlink r:id="rId2323" w:history="1">
        <w:r w:rsidR="00086257">
          <w:rPr>
            <w:rStyle w:val="Hyperlink"/>
          </w:rPr>
          <w:t>R2-2201260</w:t>
        </w:r>
      </w:hyperlink>
      <w:r>
        <w:t xml:space="preserve">. Can also take into account proposals from other papers. </w:t>
      </w:r>
    </w:p>
    <w:p w14:paraId="34936E5E" w14:textId="77777777" w:rsidR="00F3515A" w:rsidRDefault="00F3515A" w:rsidP="00F3515A">
      <w:pPr>
        <w:pStyle w:val="EmailDiscussion2"/>
      </w:pPr>
      <w:r>
        <w:tab/>
        <w:t>Intended outcome: Report</w:t>
      </w:r>
    </w:p>
    <w:p w14:paraId="16FDE6BD" w14:textId="77777777" w:rsidR="00F3515A" w:rsidRDefault="00F3515A" w:rsidP="00F3515A">
      <w:pPr>
        <w:pStyle w:val="EmailDiscussion2"/>
      </w:pPr>
      <w:r>
        <w:tab/>
        <w:t>Deadline: Thursday W1 for online CB</w:t>
      </w:r>
    </w:p>
    <w:p w14:paraId="2589AB4A" w14:textId="77777777" w:rsidR="00F3515A" w:rsidRDefault="00F3515A" w:rsidP="00F3515A">
      <w:pPr>
        <w:pStyle w:val="EmailDiscussion2"/>
      </w:pPr>
    </w:p>
    <w:p w14:paraId="2D7D0C6D" w14:textId="77777777" w:rsidR="00F3515A" w:rsidRDefault="00F3515A" w:rsidP="00F3515A">
      <w:pPr>
        <w:pStyle w:val="EmailDiscussion"/>
        <w:overflowPunct/>
        <w:autoSpaceDE/>
        <w:autoSpaceDN/>
        <w:adjustRightInd/>
        <w:ind w:left="1619" w:hanging="360"/>
        <w:textAlignment w:val="auto"/>
      </w:pPr>
      <w:r>
        <w:t>[AT116bis-e][026][MBS] UE capabilities (MediaTek)</w:t>
      </w:r>
    </w:p>
    <w:p w14:paraId="31528392" w14:textId="77777777" w:rsidR="00F3515A" w:rsidRDefault="00F3515A" w:rsidP="00F3515A">
      <w:pPr>
        <w:pStyle w:val="EmailDiscussion2"/>
      </w:pPr>
      <w:r>
        <w:tab/>
        <w:t xml:space="preserve">Scope: Initial discussion on MBS UE capabilities, Identify easy agreements (can be agreed offline), discussion points and points that may need LS to other working group(s). Coordination may be needed between this discussion and the main UE caps discussion. </w:t>
      </w:r>
    </w:p>
    <w:p w14:paraId="458E46F0" w14:textId="77777777" w:rsidR="00F3515A" w:rsidRDefault="00F3515A" w:rsidP="00F3515A">
      <w:pPr>
        <w:pStyle w:val="EmailDiscussion2"/>
      </w:pPr>
      <w:r>
        <w:tab/>
        <w:t>Intended outcome: Report</w:t>
      </w:r>
    </w:p>
    <w:p w14:paraId="7E44494A" w14:textId="06BB9603" w:rsidR="00F3515A" w:rsidRDefault="00F3515A" w:rsidP="00F3515A">
      <w:pPr>
        <w:pStyle w:val="EmailDiscussion2"/>
      </w:pPr>
      <w:r>
        <w:lastRenderedPageBreak/>
        <w:tab/>
        <w:t>Deadline: Friday W1 for parts that need concrete action at current meeting by online CB, otherwise EOM.</w:t>
      </w:r>
    </w:p>
    <w:p w14:paraId="6576B379" w14:textId="77777777" w:rsidR="00F3515A" w:rsidRDefault="00F3515A" w:rsidP="00F3515A">
      <w:pPr>
        <w:pStyle w:val="EmailDiscussion2"/>
      </w:pPr>
    </w:p>
    <w:p w14:paraId="08D9DF78" w14:textId="77777777" w:rsidR="00F3515A" w:rsidRDefault="00F3515A" w:rsidP="00F3515A">
      <w:pPr>
        <w:pStyle w:val="EmailDiscussion"/>
        <w:overflowPunct/>
        <w:autoSpaceDE/>
        <w:autoSpaceDN/>
        <w:adjustRightInd/>
        <w:ind w:left="1619" w:hanging="360"/>
        <w:textAlignment w:val="auto"/>
      </w:pPr>
      <w:r>
        <w:t xml:space="preserve">[AT116bis-e][027][MBS] </w:t>
      </w:r>
      <w:r w:rsidRPr="00F55D2A">
        <w:t xml:space="preserve">PDCP/RLC initial variables </w:t>
      </w:r>
      <w:r>
        <w:t>(</w:t>
      </w:r>
      <w:proofErr w:type="spellStart"/>
      <w:r>
        <w:t>xiaomi</w:t>
      </w:r>
      <w:proofErr w:type="spellEnd"/>
      <w:r>
        <w:t>)</w:t>
      </w:r>
    </w:p>
    <w:p w14:paraId="295EBA63" w14:textId="77777777" w:rsidR="00F3515A" w:rsidRDefault="00F3515A" w:rsidP="00F3515A">
      <w:pPr>
        <w:pStyle w:val="EmailDiscussion2"/>
      </w:pPr>
      <w:r>
        <w:tab/>
        <w:t xml:space="preserve">Scope: </w:t>
      </w:r>
      <w:r w:rsidRPr="00F55D2A">
        <w:t xml:space="preserve">HFN </w:t>
      </w:r>
      <w:r>
        <w:t xml:space="preserve">applicability / initialization </w:t>
      </w:r>
      <w:r w:rsidRPr="00F55D2A">
        <w:t>for both multicast and broadcast, how to set RLC initial values.</w:t>
      </w:r>
      <w:r>
        <w:t xml:space="preserve"> </w:t>
      </w:r>
    </w:p>
    <w:p w14:paraId="32213FDB" w14:textId="77777777" w:rsidR="00F3515A" w:rsidRDefault="00F3515A" w:rsidP="00F3515A">
      <w:pPr>
        <w:pStyle w:val="EmailDiscussion2"/>
      </w:pPr>
      <w:r>
        <w:tab/>
        <w:t>Intended outcome: Report</w:t>
      </w:r>
    </w:p>
    <w:p w14:paraId="409B90DF" w14:textId="77777777" w:rsidR="00F3515A" w:rsidRDefault="00F3515A" w:rsidP="00F3515A">
      <w:pPr>
        <w:pStyle w:val="EmailDiscussion2"/>
      </w:pPr>
      <w:r>
        <w:tab/>
        <w:t>Deadline: Friday W1 (attempt offline agreement, can CB if needed W2)</w:t>
      </w:r>
    </w:p>
    <w:p w14:paraId="2B118C76" w14:textId="77777777" w:rsidR="00F3515A" w:rsidRDefault="00F3515A" w:rsidP="00F3515A">
      <w:pPr>
        <w:pStyle w:val="EmailDiscussion2"/>
      </w:pPr>
    </w:p>
    <w:p w14:paraId="5B464F5A" w14:textId="77777777" w:rsidR="00F3515A" w:rsidRDefault="00F3515A" w:rsidP="00F3515A">
      <w:pPr>
        <w:pStyle w:val="EmailDiscussion"/>
        <w:overflowPunct/>
        <w:autoSpaceDE/>
        <w:autoSpaceDN/>
        <w:adjustRightInd/>
        <w:ind w:left="1619" w:hanging="360"/>
        <w:textAlignment w:val="auto"/>
      </w:pPr>
      <w:r>
        <w:t>[AT116bis-e][028][MBS] MAC Open Issues (OPPO)</w:t>
      </w:r>
    </w:p>
    <w:p w14:paraId="335F0A49" w14:textId="6F38E4E7" w:rsidR="00F3515A" w:rsidRDefault="00F3515A" w:rsidP="00F3515A">
      <w:pPr>
        <w:pStyle w:val="EmailDiscussion2"/>
      </w:pPr>
      <w:r>
        <w:tab/>
        <w:t xml:space="preserve">Scope: Address MAC related open issues, as captured in </w:t>
      </w:r>
      <w:hyperlink r:id="rId2324" w:history="1">
        <w:r w:rsidR="00086257">
          <w:rPr>
            <w:rStyle w:val="Hyperlink"/>
          </w:rPr>
          <w:t>R2-2200022</w:t>
        </w:r>
      </w:hyperlink>
      <w:r>
        <w:t xml:space="preserve"> and R2-2111414 (running CR). Take into account input to this meeting. Identify (easy) agreements, points for discussion etc. </w:t>
      </w:r>
    </w:p>
    <w:p w14:paraId="601A5D25" w14:textId="77777777" w:rsidR="00F3515A" w:rsidRDefault="00F3515A" w:rsidP="00F3515A">
      <w:pPr>
        <w:pStyle w:val="EmailDiscussion2"/>
      </w:pPr>
      <w:r>
        <w:tab/>
        <w:t xml:space="preserve">Intended outcome: Report, with agreements, open issues, and other proposals </w:t>
      </w:r>
    </w:p>
    <w:p w14:paraId="6E745158" w14:textId="77777777" w:rsidR="00F3515A" w:rsidRDefault="00F3515A" w:rsidP="00F3515A">
      <w:pPr>
        <w:pStyle w:val="EmailDiscussion2"/>
      </w:pPr>
      <w:r>
        <w:tab/>
        <w:t>Deadline: Tue W2</w:t>
      </w:r>
    </w:p>
    <w:p w14:paraId="7F61954D" w14:textId="77777777" w:rsidR="00F3515A" w:rsidRDefault="00F3515A" w:rsidP="00F3515A">
      <w:pPr>
        <w:pStyle w:val="EmailDiscussion2"/>
      </w:pPr>
    </w:p>
    <w:p w14:paraId="5DA9A062" w14:textId="77777777" w:rsidR="00F3515A" w:rsidRDefault="00F3515A" w:rsidP="00F3515A">
      <w:pPr>
        <w:pStyle w:val="EmailDiscussion"/>
        <w:overflowPunct/>
        <w:autoSpaceDE/>
        <w:autoSpaceDN/>
        <w:adjustRightInd/>
        <w:ind w:left="1619" w:hanging="360"/>
        <w:textAlignment w:val="auto"/>
      </w:pPr>
      <w:r>
        <w:t>[AT116bis-e][029][</w:t>
      </w:r>
      <w:proofErr w:type="spellStart"/>
      <w:r>
        <w:t>QoE</w:t>
      </w:r>
      <w:proofErr w:type="spellEnd"/>
      <w:r>
        <w:t xml:space="preserve">] RAN Visible </w:t>
      </w:r>
      <w:proofErr w:type="spellStart"/>
      <w:r>
        <w:t>QoE</w:t>
      </w:r>
      <w:proofErr w:type="spellEnd"/>
      <w:r>
        <w:t xml:space="preserve"> (Qualcomm)</w:t>
      </w:r>
    </w:p>
    <w:p w14:paraId="4F7AC1B7" w14:textId="1FA44227" w:rsidR="00F3515A" w:rsidRDefault="00F3515A" w:rsidP="00F3515A">
      <w:pPr>
        <w:pStyle w:val="EmailDiscussion2"/>
      </w:pPr>
      <w:r>
        <w:tab/>
        <w:t xml:space="preserve">Scope: Determine what RAN2 need to do to support RAN3 decisions in LS in </w:t>
      </w:r>
      <w:hyperlink r:id="rId2325" w:history="1">
        <w:r w:rsidR="00086257">
          <w:rPr>
            <w:rStyle w:val="Hyperlink"/>
          </w:rPr>
          <w:t>R2-2200110</w:t>
        </w:r>
      </w:hyperlink>
      <w:r>
        <w:t xml:space="preserve">, Take into account documents in subclause 8.14.2. and make the corresponding decisions to such level that it is possible to make corresponding Stage-3 updates. </w:t>
      </w:r>
    </w:p>
    <w:p w14:paraId="33667BD2" w14:textId="77777777" w:rsidR="00F3515A" w:rsidRDefault="00F3515A" w:rsidP="00F3515A">
      <w:pPr>
        <w:pStyle w:val="EmailDiscussion2"/>
      </w:pPr>
      <w:r>
        <w:tab/>
        <w:t>Intended outcome: Report, with discussion and agreements</w:t>
      </w:r>
    </w:p>
    <w:p w14:paraId="7DA9082B" w14:textId="77777777" w:rsidR="00F3515A" w:rsidRDefault="00F3515A" w:rsidP="00F3515A">
      <w:pPr>
        <w:pStyle w:val="EmailDiscussion2"/>
      </w:pPr>
      <w:r>
        <w:tab/>
        <w:t>Deadline: Friday W1</w:t>
      </w:r>
    </w:p>
    <w:p w14:paraId="58AB5481" w14:textId="77777777" w:rsidR="00F3515A" w:rsidRDefault="00F3515A" w:rsidP="00F3515A">
      <w:pPr>
        <w:pStyle w:val="EmailDiscussion2"/>
      </w:pPr>
    </w:p>
    <w:p w14:paraId="3FD5AE82" w14:textId="77777777" w:rsidR="00F3515A" w:rsidRDefault="00F3515A" w:rsidP="00F3515A">
      <w:pPr>
        <w:pStyle w:val="EmailDiscussion"/>
        <w:overflowPunct/>
        <w:autoSpaceDE/>
        <w:autoSpaceDN/>
        <w:adjustRightInd/>
        <w:ind w:left="1619" w:hanging="360"/>
        <w:textAlignment w:val="auto"/>
      </w:pPr>
      <w:r>
        <w:t>[AT116bis-e][030][</w:t>
      </w:r>
      <w:proofErr w:type="spellStart"/>
      <w:r>
        <w:t>QoE</w:t>
      </w:r>
      <w:proofErr w:type="spellEnd"/>
      <w:r>
        <w:t>] Other open issues (Ericsson)</w:t>
      </w:r>
    </w:p>
    <w:p w14:paraId="03947C4F" w14:textId="77777777" w:rsidR="00F3515A" w:rsidRDefault="00F3515A" w:rsidP="00F3515A">
      <w:pPr>
        <w:pStyle w:val="EmailDiscussion2"/>
      </w:pPr>
      <w:r>
        <w:tab/>
        <w:t xml:space="preserve">Scope: List the remaining other open issues not related to Mobility, Pause Resume, RV </w:t>
      </w:r>
      <w:proofErr w:type="spellStart"/>
      <w:r>
        <w:t>QoE</w:t>
      </w:r>
      <w:proofErr w:type="spellEnd"/>
      <w:r>
        <w:t xml:space="preserve"> or UE cap. Determine agreements (agreed offline), and points for online CB, if any. </w:t>
      </w:r>
    </w:p>
    <w:p w14:paraId="72719652" w14:textId="77777777" w:rsidR="00F3515A" w:rsidRDefault="00F3515A" w:rsidP="00F3515A">
      <w:pPr>
        <w:pStyle w:val="EmailDiscussion2"/>
      </w:pPr>
      <w:r>
        <w:tab/>
        <w:t>Intended outcome: Report</w:t>
      </w:r>
    </w:p>
    <w:p w14:paraId="0AA0CDC4" w14:textId="77777777" w:rsidR="00F3515A" w:rsidRDefault="00F3515A" w:rsidP="00F3515A">
      <w:pPr>
        <w:pStyle w:val="EmailDiscussion2"/>
      </w:pPr>
      <w:r>
        <w:tab/>
        <w:t xml:space="preserve">Deadline: Friday W1 (can CB Mon W2 if needed). </w:t>
      </w:r>
    </w:p>
    <w:p w14:paraId="560282FC" w14:textId="77777777" w:rsidR="00F3515A" w:rsidRDefault="00F3515A" w:rsidP="00F3515A">
      <w:pPr>
        <w:pStyle w:val="EmailDiscussion2"/>
      </w:pPr>
    </w:p>
    <w:p w14:paraId="3967F2E3" w14:textId="77777777" w:rsidR="00F3515A" w:rsidRDefault="00F3515A" w:rsidP="00F3515A">
      <w:pPr>
        <w:pStyle w:val="EmailDiscussion"/>
        <w:overflowPunct/>
        <w:autoSpaceDE/>
        <w:autoSpaceDN/>
        <w:adjustRightInd/>
        <w:ind w:left="1619" w:hanging="360"/>
        <w:textAlignment w:val="auto"/>
      </w:pPr>
      <w:r>
        <w:t>[AT116bis-e][031][</w:t>
      </w:r>
      <w:proofErr w:type="spellStart"/>
      <w:r>
        <w:t>QoE</w:t>
      </w:r>
      <w:proofErr w:type="spellEnd"/>
      <w:r>
        <w:t>] UE capabilities (CMCC)</w:t>
      </w:r>
    </w:p>
    <w:p w14:paraId="63DDB32C" w14:textId="77777777" w:rsidR="00F3515A" w:rsidRDefault="00F3515A" w:rsidP="00F3515A">
      <w:pPr>
        <w:pStyle w:val="EmailDiscussion2"/>
      </w:pPr>
      <w:r>
        <w:tab/>
        <w:t xml:space="preserve">Scope: Initial discussion on proposals from documents under 8.14.4. Identify agreeable points, points for discussion, if any. Points postponed, if any. Attempt endorsement of Running CR.  </w:t>
      </w:r>
    </w:p>
    <w:p w14:paraId="4B2F8E7A" w14:textId="77777777" w:rsidR="00F3515A" w:rsidRDefault="00F3515A" w:rsidP="00F3515A">
      <w:pPr>
        <w:pStyle w:val="EmailDiscussion2"/>
      </w:pPr>
      <w:r>
        <w:tab/>
        <w:t xml:space="preserve">Intended outcome: 1 Report 2 Endorsed running CR. </w:t>
      </w:r>
    </w:p>
    <w:p w14:paraId="7A79C2F2" w14:textId="77777777" w:rsidR="00F3515A" w:rsidRDefault="00F3515A" w:rsidP="00F3515A">
      <w:pPr>
        <w:pStyle w:val="EmailDiscussion2"/>
      </w:pPr>
      <w:r>
        <w:tab/>
        <w:t>Deadline: 1 Friday W1, 2 EOM</w:t>
      </w:r>
    </w:p>
    <w:p w14:paraId="2C38BBF2" w14:textId="77777777" w:rsidR="00F3515A" w:rsidRDefault="00F3515A" w:rsidP="00F3515A">
      <w:pPr>
        <w:pStyle w:val="EmailDiscussion2"/>
      </w:pPr>
    </w:p>
    <w:p w14:paraId="178EFA79" w14:textId="77777777" w:rsidR="00F3515A" w:rsidRDefault="00F3515A" w:rsidP="00F3515A">
      <w:pPr>
        <w:pStyle w:val="EmailDiscussion"/>
        <w:overflowPunct/>
        <w:autoSpaceDE/>
        <w:autoSpaceDN/>
        <w:adjustRightInd/>
        <w:ind w:left="1619" w:hanging="360"/>
        <w:textAlignment w:val="auto"/>
      </w:pPr>
      <w:r>
        <w:t>[AT116bis-e][032][</w:t>
      </w:r>
      <w:proofErr w:type="spellStart"/>
      <w:r>
        <w:t>eNPN</w:t>
      </w:r>
      <w:proofErr w:type="spellEnd"/>
      <w:r>
        <w:t>] UE capabilities (Intel)</w:t>
      </w:r>
    </w:p>
    <w:p w14:paraId="632BB957" w14:textId="77777777" w:rsidR="00F3515A" w:rsidRDefault="00F3515A" w:rsidP="00F3515A">
      <w:pPr>
        <w:pStyle w:val="EmailDiscussion2"/>
      </w:pPr>
      <w:r>
        <w:tab/>
        <w:t xml:space="preserve">Scope: Initial discussion on UE caps. Identify agreements (for offline agreement), and Open issues, to be addressed at next meeting. If need is high, e.g. if LS out is needed, can also identify some point for online CB W2. </w:t>
      </w:r>
    </w:p>
    <w:p w14:paraId="1F722017" w14:textId="77777777" w:rsidR="00F3515A" w:rsidRDefault="00F3515A" w:rsidP="00F3515A">
      <w:pPr>
        <w:pStyle w:val="EmailDiscussion2"/>
      </w:pPr>
      <w:r>
        <w:tab/>
        <w:t>Intended outcome: Report</w:t>
      </w:r>
    </w:p>
    <w:p w14:paraId="7845D1E4" w14:textId="77777777" w:rsidR="00F3515A" w:rsidRDefault="00F3515A" w:rsidP="00F3515A">
      <w:pPr>
        <w:pStyle w:val="EmailDiscussion2"/>
      </w:pPr>
      <w:r>
        <w:tab/>
        <w:t xml:space="preserve">Deadline: EOM (or earlier for CB point if needed). </w:t>
      </w:r>
    </w:p>
    <w:p w14:paraId="2992193B" w14:textId="77777777" w:rsidR="00F3515A" w:rsidRDefault="00F3515A" w:rsidP="00F3515A">
      <w:pPr>
        <w:pStyle w:val="EmailDiscussion2"/>
      </w:pPr>
    </w:p>
    <w:p w14:paraId="64DEBA95" w14:textId="77777777" w:rsidR="00F3515A" w:rsidRDefault="00F3515A" w:rsidP="00F3515A">
      <w:pPr>
        <w:pStyle w:val="EmailDiscussion"/>
        <w:overflowPunct/>
        <w:autoSpaceDE/>
        <w:autoSpaceDN/>
        <w:adjustRightInd/>
        <w:ind w:left="1619" w:hanging="360"/>
        <w:textAlignment w:val="auto"/>
      </w:pPr>
      <w:r>
        <w:t xml:space="preserve">[AT116bis-e][033][NR17] </w:t>
      </w:r>
      <w:r w:rsidRPr="008376F1">
        <w:t xml:space="preserve">PUCCH </w:t>
      </w:r>
      <w:proofErr w:type="spellStart"/>
      <w:r w:rsidRPr="008376F1">
        <w:t>SCell</w:t>
      </w:r>
      <w:proofErr w:type="spellEnd"/>
      <w:r w:rsidRPr="008376F1">
        <w:t xml:space="preserve"> activation</w:t>
      </w:r>
      <w:r>
        <w:t xml:space="preserve"> (Huawei)</w:t>
      </w:r>
    </w:p>
    <w:p w14:paraId="4FA8D147" w14:textId="27238503" w:rsidR="00F3515A" w:rsidRDefault="00F3515A" w:rsidP="00F3515A">
      <w:pPr>
        <w:pStyle w:val="EmailDiscussion2"/>
      </w:pPr>
      <w:r>
        <w:tab/>
        <w:t xml:space="preserve">Scope: Treat </w:t>
      </w:r>
      <w:hyperlink r:id="rId2326" w:history="1">
        <w:r w:rsidR="00086257">
          <w:rPr>
            <w:rStyle w:val="Hyperlink"/>
          </w:rPr>
          <w:t>R2-2200086</w:t>
        </w:r>
      </w:hyperlink>
      <w:r>
        <w:t xml:space="preserve">, </w:t>
      </w:r>
      <w:hyperlink r:id="rId2327" w:history="1">
        <w:r w:rsidR="00086257">
          <w:rPr>
            <w:rStyle w:val="Hyperlink"/>
          </w:rPr>
          <w:t>R2-2201341</w:t>
        </w:r>
      </w:hyperlink>
      <w:r>
        <w:t xml:space="preserve">, </w:t>
      </w:r>
      <w:hyperlink r:id="rId2328" w:history="1">
        <w:r w:rsidR="00086257">
          <w:rPr>
            <w:rStyle w:val="Hyperlink"/>
          </w:rPr>
          <w:t>R2-2201502</w:t>
        </w:r>
      </w:hyperlink>
      <w:r>
        <w:t xml:space="preserve">, </w:t>
      </w:r>
      <w:hyperlink r:id="rId2329" w:history="1">
        <w:r w:rsidR="00086257">
          <w:rPr>
            <w:rStyle w:val="Hyperlink"/>
          </w:rPr>
          <w:t>R2-2201503</w:t>
        </w:r>
      </w:hyperlink>
      <w:r>
        <w:t xml:space="preserve">, </w:t>
      </w:r>
      <w:hyperlink r:id="rId2330" w:history="1">
        <w:r w:rsidR="00086257">
          <w:rPr>
            <w:rStyle w:val="Hyperlink"/>
          </w:rPr>
          <w:t>R2-2201504</w:t>
        </w:r>
      </w:hyperlink>
      <w:r>
        <w:t xml:space="preserve">. Determine agreeable parts, identify parts for online CB. </w:t>
      </w:r>
    </w:p>
    <w:p w14:paraId="1A7160E5" w14:textId="77777777" w:rsidR="00F3515A" w:rsidRDefault="00F3515A" w:rsidP="00F3515A">
      <w:pPr>
        <w:pStyle w:val="EmailDiscussion2"/>
      </w:pPr>
      <w:r>
        <w:tab/>
        <w:t>Intended outcome: 1 Report, 2 Reply LS, Draft CRs if applicable.</w:t>
      </w:r>
    </w:p>
    <w:p w14:paraId="0A9EEB57" w14:textId="77777777" w:rsidR="00F3515A" w:rsidRDefault="00F3515A" w:rsidP="00F3515A">
      <w:pPr>
        <w:pStyle w:val="EmailDiscussion2"/>
      </w:pPr>
      <w:r>
        <w:tab/>
        <w:t>Deadline: 1 potential CB Tuesday W2, 2 Post meeting</w:t>
      </w:r>
    </w:p>
    <w:p w14:paraId="0DB71A49" w14:textId="77777777" w:rsidR="00F3515A" w:rsidRDefault="00F3515A" w:rsidP="00F3515A">
      <w:pPr>
        <w:pStyle w:val="EmailDiscussion2"/>
      </w:pPr>
    </w:p>
    <w:p w14:paraId="44782668" w14:textId="77777777" w:rsidR="00F3515A" w:rsidRDefault="00F3515A" w:rsidP="00F3515A">
      <w:pPr>
        <w:pStyle w:val="EmailDiscussion"/>
        <w:overflowPunct/>
        <w:autoSpaceDE/>
        <w:autoSpaceDN/>
        <w:adjustRightInd/>
        <w:ind w:left="1619" w:hanging="360"/>
        <w:textAlignment w:val="auto"/>
      </w:pPr>
      <w:r>
        <w:t xml:space="preserve">[AT116bis-e][034][NR17] PUCCH </w:t>
      </w:r>
      <w:proofErr w:type="spellStart"/>
      <w:r>
        <w:t>SCell</w:t>
      </w:r>
      <w:proofErr w:type="spellEnd"/>
      <w:r>
        <w:t xml:space="preserve"> activation invalid TA (CATT)</w:t>
      </w:r>
    </w:p>
    <w:p w14:paraId="50662CFC" w14:textId="444A6DD0" w:rsidR="00F3515A" w:rsidRDefault="00F3515A" w:rsidP="00F3515A">
      <w:pPr>
        <w:pStyle w:val="EmailDiscussion2"/>
      </w:pPr>
      <w:r>
        <w:tab/>
        <w:t xml:space="preserve">Scope: Delay start of this discussion until R1 has replied to the LS in </w:t>
      </w:r>
      <w:hyperlink r:id="rId2331" w:history="1">
        <w:r w:rsidR="00086257">
          <w:rPr>
            <w:rStyle w:val="Hyperlink"/>
          </w:rPr>
          <w:t>R2-2200133</w:t>
        </w:r>
      </w:hyperlink>
      <w:r>
        <w:t xml:space="preserve">/R4-2120420, and take the R1 reply into account. Treat </w:t>
      </w:r>
      <w:hyperlink r:id="rId2332" w:history="1">
        <w:r w:rsidR="00086257">
          <w:rPr>
            <w:rStyle w:val="Hyperlink"/>
          </w:rPr>
          <w:t>R2-2200133</w:t>
        </w:r>
      </w:hyperlink>
      <w:r>
        <w:t xml:space="preserve">, </w:t>
      </w:r>
      <w:hyperlink r:id="rId2333" w:history="1">
        <w:r w:rsidR="00086257">
          <w:rPr>
            <w:rStyle w:val="Hyperlink"/>
          </w:rPr>
          <w:t>R2-2200891</w:t>
        </w:r>
      </w:hyperlink>
      <w:r>
        <w:t xml:space="preserve">, </w:t>
      </w:r>
      <w:hyperlink r:id="rId2334" w:history="1">
        <w:r w:rsidR="00086257">
          <w:rPr>
            <w:rStyle w:val="Hyperlink"/>
          </w:rPr>
          <w:t>R2-2200892</w:t>
        </w:r>
      </w:hyperlink>
    </w:p>
    <w:p w14:paraId="7AD8AB24" w14:textId="77777777" w:rsidR="00F3515A" w:rsidRDefault="00F3515A" w:rsidP="00F3515A">
      <w:pPr>
        <w:pStyle w:val="EmailDiscussion2"/>
      </w:pPr>
      <w:r>
        <w:tab/>
        <w:t xml:space="preserve">Intended outcome: Report, Approved LS out. </w:t>
      </w:r>
    </w:p>
    <w:p w14:paraId="652A7DFC" w14:textId="77777777" w:rsidR="00F3515A" w:rsidRDefault="00F3515A" w:rsidP="00F3515A">
      <w:pPr>
        <w:pStyle w:val="EmailDiscussion2"/>
      </w:pPr>
      <w:r>
        <w:tab/>
        <w:t xml:space="preserve">Deadline: EOM </w:t>
      </w:r>
    </w:p>
    <w:p w14:paraId="2A301AC5" w14:textId="77777777" w:rsidR="00F3515A" w:rsidRDefault="00F3515A" w:rsidP="00F3515A">
      <w:pPr>
        <w:pStyle w:val="EmailDiscussion2"/>
      </w:pPr>
    </w:p>
    <w:p w14:paraId="127FB277" w14:textId="77777777" w:rsidR="00F3515A" w:rsidRDefault="00F3515A" w:rsidP="00F3515A">
      <w:pPr>
        <w:pStyle w:val="EmailDiscussion"/>
        <w:overflowPunct/>
        <w:autoSpaceDE/>
        <w:autoSpaceDN/>
        <w:adjustRightInd/>
        <w:ind w:left="1619" w:hanging="360"/>
        <w:textAlignment w:val="auto"/>
      </w:pPr>
      <w:r>
        <w:t>[AT116bis-e][035][NR17] DC Location Reporting (Qualcomm)</w:t>
      </w:r>
    </w:p>
    <w:p w14:paraId="47EE29DD" w14:textId="29664CDF" w:rsidR="00F3515A" w:rsidRDefault="00F3515A" w:rsidP="00F3515A">
      <w:pPr>
        <w:pStyle w:val="EmailDiscussion2"/>
      </w:pPr>
      <w:r>
        <w:tab/>
        <w:t xml:space="preserve">Scope: Treat </w:t>
      </w:r>
      <w:hyperlink r:id="rId2335" w:history="1">
        <w:r w:rsidR="00086257">
          <w:rPr>
            <w:rStyle w:val="Hyperlink"/>
          </w:rPr>
          <w:t>R2-2200117</w:t>
        </w:r>
      </w:hyperlink>
      <w:r>
        <w:t xml:space="preserve">, </w:t>
      </w:r>
      <w:hyperlink r:id="rId2336" w:history="1">
        <w:r w:rsidR="00086257">
          <w:rPr>
            <w:rStyle w:val="Hyperlink"/>
          </w:rPr>
          <w:t>R2-2201059</w:t>
        </w:r>
      </w:hyperlink>
      <w:r>
        <w:t xml:space="preserve">, </w:t>
      </w:r>
      <w:hyperlink r:id="rId2337" w:history="1">
        <w:r w:rsidR="00086257">
          <w:rPr>
            <w:rStyle w:val="Hyperlink"/>
          </w:rPr>
          <w:t>R2-2201436</w:t>
        </w:r>
      </w:hyperlink>
      <w:r>
        <w:t xml:space="preserve">, </w:t>
      </w:r>
      <w:hyperlink r:id="rId2338" w:history="1">
        <w:r w:rsidR="00086257">
          <w:rPr>
            <w:rStyle w:val="Hyperlink"/>
          </w:rPr>
          <w:t>R2-2200306</w:t>
        </w:r>
      </w:hyperlink>
      <w:r>
        <w:t xml:space="preserve">. Aim to clarify what RAN2 need to do. Initial Collection of comments. Pave the way for on-line discussion on way forward. </w:t>
      </w:r>
    </w:p>
    <w:p w14:paraId="16C8EAB0" w14:textId="77777777" w:rsidR="00F3515A" w:rsidRDefault="00F3515A" w:rsidP="00F3515A">
      <w:pPr>
        <w:pStyle w:val="EmailDiscussion2"/>
      </w:pPr>
      <w:r>
        <w:tab/>
        <w:t>Intended outcome: Report</w:t>
      </w:r>
    </w:p>
    <w:p w14:paraId="34E02EE4" w14:textId="77777777" w:rsidR="00F3515A" w:rsidRDefault="00F3515A" w:rsidP="00F3515A">
      <w:pPr>
        <w:pStyle w:val="EmailDiscussion2"/>
      </w:pPr>
      <w:r>
        <w:tab/>
        <w:t xml:space="preserve">Deadline: For Online CB Thu W1. </w:t>
      </w:r>
    </w:p>
    <w:p w14:paraId="1773A936" w14:textId="77777777" w:rsidR="00F3515A" w:rsidRDefault="00F3515A" w:rsidP="00F3515A">
      <w:pPr>
        <w:pStyle w:val="EmailDiscussion2"/>
      </w:pPr>
    </w:p>
    <w:p w14:paraId="4B2F41ED" w14:textId="77777777" w:rsidR="00F3515A" w:rsidRDefault="00F3515A" w:rsidP="00F3515A">
      <w:pPr>
        <w:pStyle w:val="EmailDiscussion"/>
        <w:overflowPunct/>
        <w:autoSpaceDE/>
        <w:autoSpaceDN/>
        <w:adjustRightInd/>
        <w:ind w:left="1619" w:hanging="360"/>
        <w:textAlignment w:val="auto"/>
      </w:pPr>
      <w:r>
        <w:t xml:space="preserve">[AT116bis-e][036][NR17] UL TX switching </w:t>
      </w:r>
      <w:proofErr w:type="spellStart"/>
      <w:r>
        <w:t>Enh</w:t>
      </w:r>
      <w:proofErr w:type="spellEnd"/>
      <w:r>
        <w:t xml:space="preserve"> (China Telecom)</w:t>
      </w:r>
    </w:p>
    <w:p w14:paraId="6F00FB9C" w14:textId="4A6921DD" w:rsidR="00F3515A" w:rsidRDefault="00F3515A" w:rsidP="00F3515A">
      <w:pPr>
        <w:pStyle w:val="EmailDiscussion2"/>
      </w:pPr>
      <w:r>
        <w:lastRenderedPageBreak/>
        <w:tab/>
        <w:t xml:space="preserve">Scope: Treat </w:t>
      </w:r>
      <w:hyperlink r:id="rId2339" w:history="1">
        <w:r w:rsidR="00086257">
          <w:rPr>
            <w:rStyle w:val="Hyperlink"/>
          </w:rPr>
          <w:t>R2-2200120</w:t>
        </w:r>
      </w:hyperlink>
      <w:r>
        <w:t xml:space="preserve">, </w:t>
      </w:r>
      <w:hyperlink r:id="rId2340" w:history="1">
        <w:r w:rsidR="00086257">
          <w:rPr>
            <w:rStyle w:val="Hyperlink"/>
          </w:rPr>
          <w:t>R2-2201499</w:t>
        </w:r>
      </w:hyperlink>
      <w:r>
        <w:t xml:space="preserve">, </w:t>
      </w:r>
      <w:hyperlink r:id="rId2341" w:history="1">
        <w:r w:rsidR="00086257">
          <w:rPr>
            <w:rStyle w:val="Hyperlink"/>
          </w:rPr>
          <w:t>R2-2201500</w:t>
        </w:r>
      </w:hyperlink>
      <w:r>
        <w:t xml:space="preserve">, </w:t>
      </w:r>
      <w:hyperlink r:id="rId2342" w:history="1">
        <w:r w:rsidR="00086257">
          <w:rPr>
            <w:rStyle w:val="Hyperlink"/>
          </w:rPr>
          <w:t>R2-2201501</w:t>
        </w:r>
      </w:hyperlink>
      <w:r>
        <w:t xml:space="preserve">, </w:t>
      </w:r>
      <w:hyperlink r:id="rId2343" w:history="1">
        <w:r w:rsidR="00086257">
          <w:rPr>
            <w:rStyle w:val="Hyperlink"/>
          </w:rPr>
          <w:t>R2-2200516</w:t>
        </w:r>
      </w:hyperlink>
      <w:r>
        <w:t xml:space="preserve">. </w:t>
      </w:r>
      <w:hyperlink r:id="rId2344" w:history="1">
        <w:r w:rsidR="00086257">
          <w:rPr>
            <w:rStyle w:val="Hyperlink"/>
          </w:rPr>
          <w:t>R2-2200519</w:t>
        </w:r>
      </w:hyperlink>
      <w:r>
        <w:t xml:space="preserve">, </w:t>
      </w:r>
      <w:hyperlink r:id="rId2345" w:history="1">
        <w:r w:rsidR="00086257">
          <w:rPr>
            <w:rStyle w:val="Hyperlink"/>
          </w:rPr>
          <w:t>R2-2200517</w:t>
        </w:r>
      </w:hyperlink>
      <w:r>
        <w:t xml:space="preserve">, </w:t>
      </w:r>
      <w:hyperlink r:id="rId2346" w:history="1">
        <w:r w:rsidR="00086257">
          <w:rPr>
            <w:rStyle w:val="Hyperlink"/>
          </w:rPr>
          <w:t>R2-2200518</w:t>
        </w:r>
      </w:hyperlink>
      <w:r>
        <w:t xml:space="preserve">, Take into account </w:t>
      </w:r>
      <w:hyperlink r:id="rId2347" w:history="1">
        <w:r w:rsidR="00086257">
          <w:rPr>
            <w:rStyle w:val="Hyperlink"/>
          </w:rPr>
          <w:t>R2-2200095</w:t>
        </w:r>
      </w:hyperlink>
      <w:r>
        <w:t xml:space="preserve">. </w:t>
      </w:r>
    </w:p>
    <w:p w14:paraId="13C179B3" w14:textId="77777777" w:rsidR="00F3515A" w:rsidRDefault="00F3515A" w:rsidP="00F3515A">
      <w:pPr>
        <w:pStyle w:val="EmailDiscussion2"/>
      </w:pPr>
      <w:r>
        <w:tab/>
        <w:t>1: Determine agreeable parts, parts that need CB on-line if any 2: agree updated Running CRs that reflect agreeable parts / agreements.</w:t>
      </w:r>
    </w:p>
    <w:p w14:paraId="00667C68" w14:textId="77777777" w:rsidR="00F3515A" w:rsidRDefault="00F3515A" w:rsidP="00F3515A">
      <w:pPr>
        <w:pStyle w:val="EmailDiscussion2"/>
      </w:pPr>
      <w:r>
        <w:tab/>
        <w:t>Intended outcome: 1 Report, 2 endorsed running CRs</w:t>
      </w:r>
    </w:p>
    <w:p w14:paraId="76BF53FB" w14:textId="77777777" w:rsidR="00F3515A" w:rsidRDefault="00F3515A" w:rsidP="00F3515A">
      <w:pPr>
        <w:pStyle w:val="EmailDiscussion2"/>
      </w:pPr>
      <w:r>
        <w:tab/>
        <w:t>Deadline: 1 for online CB Mon W2 if CB is needed, 2 EOM</w:t>
      </w:r>
    </w:p>
    <w:p w14:paraId="2505B8DA" w14:textId="77777777" w:rsidR="00F3515A" w:rsidRDefault="00F3515A" w:rsidP="00F3515A">
      <w:pPr>
        <w:pStyle w:val="EmailDiscussion2"/>
      </w:pPr>
    </w:p>
    <w:p w14:paraId="67913E03" w14:textId="77777777" w:rsidR="00F3515A" w:rsidRPr="00BC1750" w:rsidRDefault="00F3515A" w:rsidP="00F3515A">
      <w:pPr>
        <w:pStyle w:val="EmailDiscussion"/>
        <w:overflowPunct/>
        <w:autoSpaceDE/>
        <w:autoSpaceDN/>
        <w:adjustRightInd/>
        <w:ind w:left="1619" w:hanging="360"/>
        <w:textAlignment w:val="auto"/>
        <w:rPr>
          <w:lang w:val="nb-NO"/>
        </w:rPr>
      </w:pPr>
      <w:r w:rsidRPr="00BC1750">
        <w:rPr>
          <w:lang w:val="nb-NO"/>
        </w:rPr>
        <w:t>[AT116bis-e][037][NR17] FR2 CA BW class (Nokia)</w:t>
      </w:r>
    </w:p>
    <w:p w14:paraId="4A04E97B" w14:textId="47024B21" w:rsidR="00F3515A" w:rsidRDefault="00F3515A" w:rsidP="00F3515A">
      <w:pPr>
        <w:pStyle w:val="EmailDiscussion2"/>
      </w:pPr>
      <w:r w:rsidRPr="00BC1750">
        <w:rPr>
          <w:lang w:val="nb-NO"/>
        </w:rPr>
        <w:tab/>
      </w:r>
      <w:r>
        <w:t xml:space="preserve">Scope: Treat </w:t>
      </w:r>
      <w:hyperlink r:id="rId2348" w:history="1">
        <w:r w:rsidR="00086257">
          <w:rPr>
            <w:rStyle w:val="Hyperlink"/>
          </w:rPr>
          <w:t>R2-2200118</w:t>
        </w:r>
      </w:hyperlink>
      <w:r>
        <w:t xml:space="preserve">, </w:t>
      </w:r>
      <w:hyperlink r:id="rId2349" w:history="1">
        <w:r w:rsidR="00086257">
          <w:rPr>
            <w:rStyle w:val="Hyperlink"/>
          </w:rPr>
          <w:t>R2-2200839</w:t>
        </w:r>
      </w:hyperlink>
      <w:r>
        <w:t xml:space="preserve">, </w:t>
      </w:r>
      <w:hyperlink r:id="rId2350" w:history="1">
        <w:r w:rsidR="00086257">
          <w:rPr>
            <w:rStyle w:val="Hyperlink"/>
          </w:rPr>
          <w:t>R2-2200840</w:t>
        </w:r>
      </w:hyperlink>
      <w:r>
        <w:t xml:space="preserve">, </w:t>
      </w:r>
      <w:hyperlink r:id="rId2351" w:history="1">
        <w:r w:rsidR="00086257">
          <w:rPr>
            <w:rStyle w:val="Hyperlink"/>
          </w:rPr>
          <w:t>R2-2200841</w:t>
        </w:r>
      </w:hyperlink>
      <w:r>
        <w:t xml:space="preserve">, </w:t>
      </w:r>
      <w:hyperlink r:id="rId2352" w:history="1">
        <w:r w:rsidR="00086257">
          <w:rPr>
            <w:rStyle w:val="Hyperlink"/>
          </w:rPr>
          <w:t>R2-2200843</w:t>
        </w:r>
      </w:hyperlink>
      <w:r>
        <w:t xml:space="preserve">, </w:t>
      </w:r>
      <w:hyperlink r:id="rId2353" w:history="1">
        <w:r w:rsidR="00086257">
          <w:rPr>
            <w:rStyle w:val="Hyperlink"/>
          </w:rPr>
          <w:t>R2-2201385</w:t>
        </w:r>
      </w:hyperlink>
      <w:r>
        <w:t xml:space="preserve">. Progress the topic, Determine agreeable parts, for agreeable parts, agree CRs, approve reply LS out if agreeable. </w:t>
      </w:r>
    </w:p>
    <w:p w14:paraId="397DFF35" w14:textId="77777777" w:rsidR="00F3515A" w:rsidRDefault="00F3515A" w:rsidP="00F3515A">
      <w:pPr>
        <w:pStyle w:val="EmailDiscussion2"/>
      </w:pPr>
      <w:r>
        <w:tab/>
        <w:t xml:space="preserve">Intended outcome: Report, agreed in principle CRs, Approved LS out if applicable.  </w:t>
      </w:r>
    </w:p>
    <w:p w14:paraId="31B460D5" w14:textId="77777777" w:rsidR="00F3515A" w:rsidRDefault="00F3515A" w:rsidP="00F3515A">
      <w:pPr>
        <w:pStyle w:val="EmailDiscussion2"/>
      </w:pPr>
      <w:r>
        <w:tab/>
        <w:t xml:space="preserve">Deadline: EOM (or earlier if online CB is needed, can CB W2). </w:t>
      </w:r>
    </w:p>
    <w:p w14:paraId="6FF39747" w14:textId="77777777" w:rsidR="00F3515A" w:rsidRDefault="00F3515A" w:rsidP="00F3515A">
      <w:pPr>
        <w:pStyle w:val="EmailDiscussion"/>
        <w:numPr>
          <w:ilvl w:val="0"/>
          <w:numId w:val="0"/>
        </w:numPr>
        <w:ind w:left="1619"/>
      </w:pPr>
    </w:p>
    <w:p w14:paraId="6EFF7F11" w14:textId="77777777" w:rsidR="00F3515A" w:rsidRDefault="00F3515A" w:rsidP="00F3515A">
      <w:pPr>
        <w:pStyle w:val="EmailDiscussion"/>
        <w:overflowPunct/>
        <w:autoSpaceDE/>
        <w:autoSpaceDN/>
        <w:adjustRightInd/>
        <w:ind w:left="1619" w:hanging="360"/>
        <w:textAlignment w:val="auto"/>
      </w:pPr>
      <w:r>
        <w:t>[AT116bis-e][038][NR17] FR2 UL Gap (Apple)</w:t>
      </w:r>
    </w:p>
    <w:p w14:paraId="5ABAAE2E" w14:textId="551425FB" w:rsidR="00F3515A" w:rsidRDefault="00F3515A" w:rsidP="00F3515A">
      <w:pPr>
        <w:pStyle w:val="EmailDiscussion2"/>
      </w:pPr>
      <w:r>
        <w:tab/>
        <w:t xml:space="preserve">Scope: Treat </w:t>
      </w:r>
      <w:hyperlink r:id="rId2354" w:history="1">
        <w:r w:rsidR="00086257">
          <w:rPr>
            <w:rStyle w:val="Hyperlink"/>
          </w:rPr>
          <w:t>R2-2200122</w:t>
        </w:r>
      </w:hyperlink>
      <w:r>
        <w:t xml:space="preserve">, </w:t>
      </w:r>
      <w:hyperlink r:id="rId2355" w:history="1">
        <w:r w:rsidR="00086257">
          <w:rPr>
            <w:rStyle w:val="Hyperlink"/>
          </w:rPr>
          <w:t>R2-2201105</w:t>
        </w:r>
      </w:hyperlink>
      <w:r>
        <w:t xml:space="preserve">. Aim to clarify what is needed in R2, determine agreeable parts, open points, pave the way for online disc.  </w:t>
      </w:r>
    </w:p>
    <w:p w14:paraId="46B8F00E" w14:textId="77777777" w:rsidR="00F3515A" w:rsidRDefault="00F3515A" w:rsidP="00F3515A">
      <w:pPr>
        <w:pStyle w:val="EmailDiscussion2"/>
      </w:pPr>
      <w:r>
        <w:tab/>
        <w:t>Intended outcome: Report</w:t>
      </w:r>
    </w:p>
    <w:p w14:paraId="3FDE1EA8" w14:textId="77777777" w:rsidR="00F3515A" w:rsidRDefault="00F3515A" w:rsidP="00F3515A">
      <w:pPr>
        <w:pStyle w:val="EmailDiscussion2"/>
      </w:pPr>
      <w:r>
        <w:tab/>
        <w:t xml:space="preserve">Deadline: CB online Mon W2. </w:t>
      </w:r>
    </w:p>
    <w:p w14:paraId="474AD724" w14:textId="77777777" w:rsidR="00F3515A" w:rsidRDefault="00F3515A" w:rsidP="00F3515A">
      <w:pPr>
        <w:pStyle w:val="EmailDiscussion2"/>
      </w:pPr>
    </w:p>
    <w:p w14:paraId="1D2C5E31" w14:textId="77777777" w:rsidR="00F3515A" w:rsidRDefault="00F3515A" w:rsidP="00F3515A">
      <w:pPr>
        <w:pStyle w:val="EmailDiscussion"/>
        <w:overflowPunct/>
        <w:autoSpaceDE/>
        <w:autoSpaceDN/>
        <w:adjustRightInd/>
        <w:ind w:left="1619" w:hanging="360"/>
        <w:textAlignment w:val="auto"/>
      </w:pPr>
      <w:r>
        <w:t xml:space="preserve">[AT116bis-e][039][NR17] RRM </w:t>
      </w:r>
      <w:proofErr w:type="spellStart"/>
      <w:r>
        <w:t>enh</w:t>
      </w:r>
      <w:proofErr w:type="spellEnd"/>
      <w:r>
        <w:t xml:space="preserve"> for HST (CMCC)</w:t>
      </w:r>
    </w:p>
    <w:p w14:paraId="4A2636AC" w14:textId="504A61D3" w:rsidR="00F3515A" w:rsidRDefault="00F3515A" w:rsidP="00F3515A">
      <w:pPr>
        <w:pStyle w:val="EmailDiscussion2"/>
      </w:pPr>
      <w:r>
        <w:tab/>
        <w:t xml:space="preserve">Scope: Treat </w:t>
      </w:r>
      <w:hyperlink r:id="rId2356" w:history="1">
        <w:r w:rsidR="00086257">
          <w:rPr>
            <w:rStyle w:val="Hyperlink"/>
          </w:rPr>
          <w:t>R2-2200123</w:t>
        </w:r>
      </w:hyperlink>
      <w:r>
        <w:t xml:space="preserve">, </w:t>
      </w:r>
      <w:hyperlink r:id="rId2357" w:history="1">
        <w:r w:rsidR="00086257">
          <w:rPr>
            <w:rStyle w:val="Hyperlink"/>
          </w:rPr>
          <w:t>R2-2201334</w:t>
        </w:r>
      </w:hyperlink>
      <w:r>
        <w:t>,</w:t>
      </w:r>
      <w:r w:rsidRPr="00CE67A6">
        <w:t xml:space="preserve"> </w:t>
      </w:r>
      <w:hyperlink r:id="rId2358" w:history="1">
        <w:r w:rsidR="00086257">
          <w:rPr>
            <w:rStyle w:val="Hyperlink"/>
          </w:rPr>
          <w:t>R2-2201335</w:t>
        </w:r>
      </w:hyperlink>
      <w:r>
        <w:t>,</w:t>
      </w:r>
      <w:r w:rsidRPr="00CE67A6">
        <w:t xml:space="preserve"> </w:t>
      </w:r>
      <w:hyperlink r:id="rId2359" w:history="1">
        <w:r w:rsidR="00086257">
          <w:rPr>
            <w:rStyle w:val="Hyperlink"/>
          </w:rPr>
          <w:t>R2-2201336</w:t>
        </w:r>
      </w:hyperlink>
      <w:r>
        <w:t>,</w:t>
      </w:r>
      <w:r w:rsidRPr="00CE67A6">
        <w:t xml:space="preserve"> </w:t>
      </w:r>
      <w:hyperlink r:id="rId2360" w:history="1">
        <w:r w:rsidR="00086257">
          <w:rPr>
            <w:rStyle w:val="Hyperlink"/>
          </w:rPr>
          <w:t>R2-2200864</w:t>
        </w:r>
      </w:hyperlink>
      <w:r>
        <w:t>,</w:t>
      </w:r>
      <w:r w:rsidRPr="00CE67A6">
        <w:t xml:space="preserve"> </w:t>
      </w:r>
      <w:hyperlink r:id="rId2361" w:history="1">
        <w:r w:rsidR="00086257">
          <w:rPr>
            <w:rStyle w:val="Hyperlink"/>
          </w:rPr>
          <w:t>R2-2200865</w:t>
        </w:r>
      </w:hyperlink>
      <w:r>
        <w:t xml:space="preserve">. 1 Determine what RAN2 need to do / agreeable parts 2 endorse Draft CRs. </w:t>
      </w:r>
    </w:p>
    <w:p w14:paraId="370C3927" w14:textId="77777777" w:rsidR="00F3515A" w:rsidRDefault="00F3515A" w:rsidP="00F3515A">
      <w:pPr>
        <w:pStyle w:val="EmailDiscussion2"/>
      </w:pPr>
      <w:r>
        <w:tab/>
        <w:t xml:space="preserve">Intended outcome: Report, endorsed Draft CRs. </w:t>
      </w:r>
    </w:p>
    <w:p w14:paraId="6AF970BF" w14:textId="77777777" w:rsidR="00F3515A" w:rsidRDefault="00F3515A" w:rsidP="00F3515A">
      <w:pPr>
        <w:pStyle w:val="EmailDiscussion2"/>
      </w:pPr>
      <w:r>
        <w:tab/>
        <w:t>Deadline: EOM (assume no online CB)</w:t>
      </w:r>
    </w:p>
    <w:p w14:paraId="7E673895" w14:textId="77777777" w:rsidR="00F3515A" w:rsidRDefault="00F3515A" w:rsidP="00F3515A">
      <w:pPr>
        <w:pStyle w:val="EmailDiscussion2"/>
      </w:pPr>
    </w:p>
    <w:p w14:paraId="58F2AD3B" w14:textId="77777777" w:rsidR="00F3515A" w:rsidRDefault="00F3515A" w:rsidP="00F3515A">
      <w:pPr>
        <w:pStyle w:val="EmailDiscussion"/>
        <w:overflowPunct/>
        <w:autoSpaceDE/>
        <w:autoSpaceDN/>
        <w:adjustRightInd/>
        <w:ind w:left="1619" w:hanging="360"/>
        <w:textAlignment w:val="auto"/>
      </w:pPr>
      <w:r>
        <w:t>[AT116bis-e][040][NR17] BCS4/BCS5 (</w:t>
      </w:r>
      <w:proofErr w:type="spellStart"/>
      <w:r>
        <w:t>xiaomi</w:t>
      </w:r>
      <w:proofErr w:type="spellEnd"/>
      <w:r>
        <w:t>)</w:t>
      </w:r>
    </w:p>
    <w:p w14:paraId="70EC8912" w14:textId="311BC6D5" w:rsidR="00F3515A" w:rsidRDefault="00F3515A" w:rsidP="00F3515A">
      <w:pPr>
        <w:pStyle w:val="EmailDiscussion2"/>
      </w:pPr>
      <w:r>
        <w:tab/>
        <w:t xml:space="preserve">Scope: Treat </w:t>
      </w:r>
      <w:hyperlink r:id="rId2362" w:history="1">
        <w:r w:rsidR="00086257">
          <w:rPr>
            <w:rStyle w:val="Hyperlink"/>
          </w:rPr>
          <w:t>R2-2201371</w:t>
        </w:r>
      </w:hyperlink>
      <w:r>
        <w:t xml:space="preserve">, </w:t>
      </w:r>
      <w:hyperlink r:id="rId2363" w:history="1">
        <w:r w:rsidR="00086257">
          <w:rPr>
            <w:rStyle w:val="Hyperlink"/>
          </w:rPr>
          <w:t>R2-2201372</w:t>
        </w:r>
      </w:hyperlink>
    </w:p>
    <w:p w14:paraId="3D53732C" w14:textId="77777777" w:rsidR="00F3515A" w:rsidRDefault="00F3515A" w:rsidP="00F3515A">
      <w:pPr>
        <w:pStyle w:val="EmailDiscussion2"/>
      </w:pPr>
      <w:r>
        <w:tab/>
        <w:t xml:space="preserve">Intended outcome: Agreed in principle CRs. </w:t>
      </w:r>
    </w:p>
    <w:p w14:paraId="45762DBC" w14:textId="77777777" w:rsidR="00F3515A" w:rsidRDefault="00F3515A" w:rsidP="00F3515A">
      <w:pPr>
        <w:pStyle w:val="EmailDiscussion2"/>
      </w:pPr>
      <w:r>
        <w:tab/>
        <w:t>Deadline: Friday W1</w:t>
      </w:r>
    </w:p>
    <w:p w14:paraId="61C55B76" w14:textId="77777777" w:rsidR="00F3515A" w:rsidRDefault="00F3515A" w:rsidP="00F3515A">
      <w:pPr>
        <w:pStyle w:val="EmailDiscussion2"/>
      </w:pPr>
    </w:p>
    <w:p w14:paraId="6B52B9B9" w14:textId="77777777" w:rsidR="00F3515A" w:rsidRDefault="00F3515A" w:rsidP="00F3515A">
      <w:pPr>
        <w:pStyle w:val="EmailDiscussion"/>
        <w:overflowPunct/>
        <w:autoSpaceDE/>
        <w:autoSpaceDN/>
        <w:adjustRightInd/>
        <w:ind w:left="1619" w:hanging="360"/>
        <w:textAlignment w:val="auto"/>
      </w:pPr>
      <w:r>
        <w:t xml:space="preserve">[AT116bis-e][041][NR17] </w:t>
      </w:r>
      <w:r w:rsidRPr="00A93A3B">
        <w:rPr>
          <w:rFonts w:hint="eastAsia"/>
        </w:rPr>
        <w:t>H</w:t>
      </w:r>
      <w:r w:rsidRPr="00A93A3B">
        <w:t xml:space="preserve">O with </w:t>
      </w:r>
      <w:proofErr w:type="spellStart"/>
      <w:r w:rsidRPr="00A93A3B">
        <w:t>PSCell</w:t>
      </w:r>
      <w:proofErr w:type="spellEnd"/>
      <w:r>
        <w:t xml:space="preserve"> (MediaTek)</w:t>
      </w:r>
    </w:p>
    <w:p w14:paraId="5FABD1B6" w14:textId="03823B32" w:rsidR="00F3515A" w:rsidRDefault="00F3515A" w:rsidP="00F3515A">
      <w:pPr>
        <w:pStyle w:val="EmailDiscussion2"/>
      </w:pPr>
      <w:r>
        <w:tab/>
        <w:t xml:space="preserve">Scope: Treat </w:t>
      </w:r>
      <w:hyperlink r:id="rId2364" w:history="1">
        <w:r w:rsidR="00086257">
          <w:rPr>
            <w:rStyle w:val="Hyperlink"/>
          </w:rPr>
          <w:t>R2-2200124</w:t>
        </w:r>
      </w:hyperlink>
      <w:r>
        <w:t xml:space="preserve">, </w:t>
      </w:r>
      <w:hyperlink r:id="rId2365" w:history="1">
        <w:r w:rsidR="00086257">
          <w:rPr>
            <w:rStyle w:val="Hyperlink"/>
          </w:rPr>
          <w:t>R2-2201673</w:t>
        </w:r>
      </w:hyperlink>
      <w:r>
        <w:t xml:space="preserve"> (late), make a reply LS. </w:t>
      </w:r>
    </w:p>
    <w:p w14:paraId="5D991559" w14:textId="77777777" w:rsidR="00F3515A" w:rsidRDefault="00F3515A" w:rsidP="00F3515A">
      <w:pPr>
        <w:pStyle w:val="EmailDiscussion2"/>
      </w:pPr>
      <w:r>
        <w:tab/>
        <w:t>Intended outcome: Approved LS out</w:t>
      </w:r>
    </w:p>
    <w:p w14:paraId="54D4D631" w14:textId="77777777" w:rsidR="00F3515A" w:rsidRDefault="00F3515A" w:rsidP="00F3515A">
      <w:pPr>
        <w:pStyle w:val="EmailDiscussion2"/>
      </w:pPr>
      <w:r>
        <w:tab/>
        <w:t>Deadline: Friday W1</w:t>
      </w:r>
    </w:p>
    <w:p w14:paraId="0429EDFF" w14:textId="77777777" w:rsidR="00F3515A" w:rsidRDefault="00F3515A" w:rsidP="00F3515A">
      <w:pPr>
        <w:pStyle w:val="EmailDiscussion2"/>
      </w:pPr>
    </w:p>
    <w:p w14:paraId="579BFB18" w14:textId="77777777" w:rsidR="00F3515A" w:rsidRDefault="00F3515A" w:rsidP="00F3515A">
      <w:pPr>
        <w:pStyle w:val="EmailDiscussion"/>
        <w:overflowPunct/>
        <w:autoSpaceDE/>
        <w:autoSpaceDN/>
        <w:adjustRightInd/>
        <w:ind w:left="1619" w:hanging="360"/>
        <w:textAlignment w:val="auto"/>
      </w:pPr>
      <w:r>
        <w:t>[AT116bis-e][042][NR17] DSS (Ericsson)</w:t>
      </w:r>
    </w:p>
    <w:p w14:paraId="15FCAF0C" w14:textId="61B38A3A" w:rsidR="00F3515A" w:rsidRDefault="00F3515A" w:rsidP="00F3515A">
      <w:pPr>
        <w:pStyle w:val="EmailDiscussion2"/>
      </w:pPr>
      <w:r>
        <w:tab/>
        <w:t xml:space="preserve">Scope: Treat </w:t>
      </w:r>
      <w:hyperlink r:id="rId2366" w:history="1">
        <w:r w:rsidR="00086257">
          <w:rPr>
            <w:rStyle w:val="Hyperlink"/>
          </w:rPr>
          <w:t>R2-2200294</w:t>
        </w:r>
      </w:hyperlink>
      <w:r>
        <w:t xml:space="preserve">, </w:t>
      </w:r>
      <w:hyperlink r:id="rId2367" w:history="1">
        <w:r w:rsidR="00086257">
          <w:rPr>
            <w:rStyle w:val="Hyperlink"/>
          </w:rPr>
          <w:t>R2-2201039</w:t>
        </w:r>
      </w:hyperlink>
      <w:r>
        <w:t>,</w:t>
      </w:r>
      <w:r w:rsidRPr="00497B8A">
        <w:t xml:space="preserve"> </w:t>
      </w:r>
      <w:hyperlink r:id="rId2368" w:history="1">
        <w:r w:rsidR="00086257">
          <w:rPr>
            <w:rStyle w:val="Hyperlink"/>
          </w:rPr>
          <w:t>R2-2201040</w:t>
        </w:r>
      </w:hyperlink>
      <w:r>
        <w:t>,</w:t>
      </w:r>
      <w:r w:rsidRPr="00497B8A">
        <w:t xml:space="preserve"> </w:t>
      </w:r>
      <w:hyperlink r:id="rId2369" w:history="1">
        <w:r w:rsidR="00086257">
          <w:rPr>
            <w:rStyle w:val="Hyperlink"/>
          </w:rPr>
          <w:t>R2-2201396</w:t>
        </w:r>
      </w:hyperlink>
      <w:r>
        <w:t>,</w:t>
      </w:r>
      <w:r w:rsidRPr="00497B8A">
        <w:t xml:space="preserve"> </w:t>
      </w:r>
      <w:hyperlink r:id="rId2370" w:history="1">
        <w:r w:rsidR="00086257">
          <w:rPr>
            <w:rStyle w:val="Hyperlink"/>
          </w:rPr>
          <w:t>R2-2201618</w:t>
        </w:r>
      </w:hyperlink>
      <w:r>
        <w:t xml:space="preserve">. If possible, offline only, if needed CB W2. 1 Determine Agreeable parts 2 Update Running CR(s) to reflect agreeable parts. </w:t>
      </w:r>
    </w:p>
    <w:p w14:paraId="19D42558" w14:textId="77777777" w:rsidR="00F3515A" w:rsidRDefault="00F3515A" w:rsidP="00F3515A">
      <w:pPr>
        <w:pStyle w:val="EmailDiscussion2"/>
      </w:pPr>
      <w:r>
        <w:tab/>
        <w:t xml:space="preserve">Intended outcome: Report, Endorsed updated CR. </w:t>
      </w:r>
    </w:p>
    <w:p w14:paraId="7AA96D78" w14:textId="77777777" w:rsidR="00F3515A" w:rsidRDefault="00F3515A" w:rsidP="00F3515A">
      <w:pPr>
        <w:pStyle w:val="EmailDiscussion2"/>
      </w:pPr>
      <w:r>
        <w:tab/>
        <w:t>Deadline: Friday W1</w:t>
      </w:r>
    </w:p>
    <w:p w14:paraId="50D97FE4" w14:textId="77777777" w:rsidR="00F3515A" w:rsidRDefault="00F3515A" w:rsidP="00F3515A">
      <w:pPr>
        <w:pStyle w:val="EmailDiscussion2"/>
      </w:pPr>
    </w:p>
    <w:p w14:paraId="430C2BDD" w14:textId="77777777" w:rsidR="00F3515A" w:rsidRDefault="00F3515A" w:rsidP="00F3515A">
      <w:pPr>
        <w:pStyle w:val="EmailDiscussion"/>
        <w:overflowPunct/>
        <w:autoSpaceDE/>
        <w:autoSpaceDN/>
        <w:adjustRightInd/>
        <w:ind w:left="1619" w:hanging="360"/>
        <w:textAlignment w:val="auto"/>
      </w:pPr>
      <w:r>
        <w:t>[AT116bis-e][043][NR17] MINT (Ericsson)</w:t>
      </w:r>
    </w:p>
    <w:p w14:paraId="44FB958D" w14:textId="77777777" w:rsidR="00F3515A" w:rsidRDefault="00F3515A" w:rsidP="00F3515A">
      <w:pPr>
        <w:pStyle w:val="EmailDiscussion2"/>
      </w:pPr>
      <w:r>
        <w:tab/>
        <w:t xml:space="preserve">Scope: Take into account submitted documents </w:t>
      </w:r>
      <w:proofErr w:type="spellStart"/>
      <w:r>
        <w:t>incl</w:t>
      </w:r>
      <w:proofErr w:type="spellEnd"/>
      <w:r>
        <w:t xml:space="preserve"> Reply LS from CT1. Update Running CR to reflect Reply LS from CT1, and other discussion if agreeable. 1 Determine agreeable parts, and points for online CB if any. 2 endorse updated CR</w:t>
      </w:r>
    </w:p>
    <w:p w14:paraId="02A51B04" w14:textId="77777777" w:rsidR="00F3515A" w:rsidRDefault="00F3515A" w:rsidP="00F3515A">
      <w:pPr>
        <w:pStyle w:val="EmailDiscussion2"/>
      </w:pPr>
      <w:r>
        <w:tab/>
        <w:t>Intended outcome: Report, endorsed CR</w:t>
      </w:r>
    </w:p>
    <w:p w14:paraId="130A254C" w14:textId="77777777" w:rsidR="00F3515A" w:rsidRDefault="00F3515A" w:rsidP="00F3515A">
      <w:pPr>
        <w:pStyle w:val="EmailDiscussion2"/>
      </w:pPr>
      <w:r>
        <w:tab/>
        <w:t>Deadline: 1 Friday W1 (can CB W2 if needed), 2 EOM</w:t>
      </w:r>
    </w:p>
    <w:p w14:paraId="07459AF9" w14:textId="77777777" w:rsidR="00F3515A" w:rsidRDefault="00F3515A" w:rsidP="00F3515A">
      <w:pPr>
        <w:pStyle w:val="EmailDiscussion2"/>
      </w:pPr>
    </w:p>
    <w:p w14:paraId="1456FC14" w14:textId="77777777" w:rsidR="00F3515A" w:rsidRDefault="00F3515A" w:rsidP="00F3515A">
      <w:pPr>
        <w:pStyle w:val="EmailDiscussion"/>
        <w:overflowPunct/>
        <w:autoSpaceDE/>
        <w:autoSpaceDN/>
        <w:adjustRightInd/>
        <w:ind w:left="1619" w:hanging="360"/>
        <w:textAlignment w:val="auto"/>
      </w:pPr>
      <w:r>
        <w:t>[AT116bis-e][044][NR17] RRC resume security (NTT DOCOMO)</w:t>
      </w:r>
    </w:p>
    <w:p w14:paraId="681158E4" w14:textId="5BA0836D" w:rsidR="00F3515A" w:rsidRDefault="00F3515A" w:rsidP="00F3515A">
      <w:pPr>
        <w:pStyle w:val="EmailDiscussion2"/>
      </w:pPr>
      <w:r>
        <w:tab/>
        <w:t xml:space="preserve">Scope: Reply to LS in </w:t>
      </w:r>
      <w:hyperlink r:id="rId2371" w:history="1">
        <w:r w:rsidR="00086257">
          <w:rPr>
            <w:rStyle w:val="Hyperlink"/>
          </w:rPr>
          <w:t>R2-2200154</w:t>
        </w:r>
      </w:hyperlink>
      <w:r>
        <w:t xml:space="preserve">. Consider </w:t>
      </w:r>
      <w:hyperlink r:id="rId2372" w:history="1">
        <w:r w:rsidR="00086257">
          <w:rPr>
            <w:rStyle w:val="Hyperlink"/>
          </w:rPr>
          <w:t>R2-2201506</w:t>
        </w:r>
      </w:hyperlink>
      <w:r>
        <w:t xml:space="preserve">, </w:t>
      </w:r>
      <w:hyperlink r:id="rId2373" w:history="1">
        <w:r w:rsidR="00086257">
          <w:rPr>
            <w:rStyle w:val="Hyperlink"/>
          </w:rPr>
          <w:t>R2-2201161</w:t>
        </w:r>
      </w:hyperlink>
      <w:r>
        <w:t xml:space="preserve">, </w:t>
      </w:r>
      <w:hyperlink r:id="rId2374" w:history="1">
        <w:r w:rsidR="00086257">
          <w:rPr>
            <w:rStyle w:val="Hyperlink"/>
          </w:rPr>
          <w:t>R2-2201162</w:t>
        </w:r>
      </w:hyperlink>
      <w:r>
        <w:t xml:space="preserve"> (chair comment: pl consider also that R2 doesn’t need to reply to aspects typically in R3 domain). </w:t>
      </w:r>
    </w:p>
    <w:p w14:paraId="7C8C038F" w14:textId="77777777" w:rsidR="00F3515A" w:rsidRDefault="00F3515A" w:rsidP="00F3515A">
      <w:pPr>
        <w:pStyle w:val="EmailDiscussion2"/>
      </w:pPr>
      <w:r>
        <w:tab/>
        <w:t>Intended outcome: Approved LS out</w:t>
      </w:r>
    </w:p>
    <w:p w14:paraId="227171E6" w14:textId="77777777" w:rsidR="00F3515A" w:rsidRDefault="00F3515A" w:rsidP="00F3515A">
      <w:pPr>
        <w:pStyle w:val="EmailDiscussion2"/>
      </w:pPr>
      <w:r>
        <w:tab/>
        <w:t>Deadline: EOM</w:t>
      </w:r>
    </w:p>
    <w:p w14:paraId="752B3C39" w14:textId="77777777" w:rsidR="00F3515A" w:rsidRDefault="00F3515A" w:rsidP="00F3515A">
      <w:pPr>
        <w:pStyle w:val="EmailDiscussion2"/>
      </w:pPr>
    </w:p>
    <w:p w14:paraId="16B25557" w14:textId="77777777" w:rsidR="00F3515A" w:rsidRDefault="00F3515A" w:rsidP="00F3515A">
      <w:pPr>
        <w:pStyle w:val="EmailDiscussion"/>
        <w:overflowPunct/>
        <w:autoSpaceDE/>
        <w:autoSpaceDN/>
        <w:adjustRightInd/>
        <w:ind w:left="1619" w:hanging="360"/>
        <w:textAlignment w:val="auto"/>
      </w:pPr>
      <w:r>
        <w:t>[AT116bis-e][045][NR17] Duplicate Measurement Reply LS (Qualcomm)</w:t>
      </w:r>
    </w:p>
    <w:p w14:paraId="52809D2E" w14:textId="0CF0DDEA" w:rsidR="00F3515A" w:rsidRDefault="00F3515A" w:rsidP="00F3515A">
      <w:pPr>
        <w:pStyle w:val="EmailDiscussion2"/>
      </w:pPr>
      <w:r>
        <w:tab/>
        <w:t xml:space="preserve">Scope: Treat </w:t>
      </w:r>
      <w:hyperlink r:id="rId2375" w:history="1">
        <w:r w:rsidR="00086257">
          <w:rPr>
            <w:rStyle w:val="Hyperlink"/>
          </w:rPr>
          <w:t>R2-2200135</w:t>
        </w:r>
      </w:hyperlink>
      <w:r>
        <w:t xml:space="preserve">, </w:t>
      </w:r>
      <w:hyperlink r:id="rId2376" w:history="1">
        <w:r w:rsidR="00086257">
          <w:rPr>
            <w:rStyle w:val="Hyperlink"/>
          </w:rPr>
          <w:t>R2-2201083</w:t>
        </w:r>
      </w:hyperlink>
      <w:r>
        <w:t xml:space="preserve">, </w:t>
      </w:r>
      <w:hyperlink r:id="rId2377" w:history="1">
        <w:r w:rsidR="00086257">
          <w:rPr>
            <w:rStyle w:val="Hyperlink"/>
          </w:rPr>
          <w:t>R2-2201084</w:t>
        </w:r>
      </w:hyperlink>
      <w:r>
        <w:t>. Make a reply LS</w:t>
      </w:r>
    </w:p>
    <w:p w14:paraId="2B1ADEDB" w14:textId="77777777" w:rsidR="00F3515A" w:rsidRDefault="00F3515A" w:rsidP="00F3515A">
      <w:pPr>
        <w:pStyle w:val="EmailDiscussion2"/>
      </w:pPr>
      <w:r>
        <w:tab/>
        <w:t>Intended outcome: Approved reply LS</w:t>
      </w:r>
    </w:p>
    <w:p w14:paraId="40E435AD" w14:textId="77777777" w:rsidR="00F3515A" w:rsidRDefault="00F3515A" w:rsidP="00F3515A">
      <w:pPr>
        <w:pStyle w:val="EmailDiscussion2"/>
      </w:pPr>
      <w:r>
        <w:tab/>
        <w:t>Deadline: Friday W1</w:t>
      </w:r>
    </w:p>
    <w:p w14:paraId="0DEBF795" w14:textId="77777777" w:rsidR="00F3515A" w:rsidRDefault="00F3515A" w:rsidP="00F3515A">
      <w:pPr>
        <w:pStyle w:val="EmailDiscussion2"/>
      </w:pPr>
    </w:p>
    <w:p w14:paraId="3085B86A" w14:textId="77777777" w:rsidR="00F3515A" w:rsidRDefault="00F3515A" w:rsidP="00F3515A">
      <w:pPr>
        <w:pStyle w:val="EmailDiscussion"/>
        <w:overflowPunct/>
        <w:autoSpaceDE/>
        <w:autoSpaceDN/>
        <w:adjustRightInd/>
        <w:ind w:left="1619" w:hanging="360"/>
        <w:textAlignment w:val="auto"/>
      </w:pPr>
      <w:r>
        <w:lastRenderedPageBreak/>
        <w:t xml:space="preserve">[AT116bis-e][046][IoT-NTN] RRC </w:t>
      </w:r>
      <w:proofErr w:type="spellStart"/>
      <w:r>
        <w:t>Misc</w:t>
      </w:r>
      <w:proofErr w:type="spellEnd"/>
      <w:r>
        <w:t xml:space="preserve"> (Huawei)</w:t>
      </w:r>
    </w:p>
    <w:p w14:paraId="15009792" w14:textId="7FBD64E4" w:rsidR="00F3515A" w:rsidRDefault="00F3515A" w:rsidP="00F3515A">
      <w:pPr>
        <w:pStyle w:val="EmailDiscussion2"/>
      </w:pPr>
      <w:r>
        <w:tab/>
        <w:t xml:space="preserve">Scope: Review of the last update IN </w:t>
      </w:r>
      <w:hyperlink r:id="rId2378" w:history="1">
        <w:r w:rsidR="00086257">
          <w:rPr>
            <w:rStyle w:val="Hyperlink"/>
          </w:rPr>
          <w:t>R2-2201451</w:t>
        </w:r>
      </w:hyperlink>
      <w:r>
        <w:t xml:space="preserve"> (including Latest L1 parameters). This phase of the discussion is offline only. If issues are found, capture as editors notes (or in an annex etc). </w:t>
      </w:r>
    </w:p>
    <w:p w14:paraId="52C38671" w14:textId="77777777" w:rsidR="00F3515A" w:rsidRDefault="00F3515A" w:rsidP="00F3515A">
      <w:pPr>
        <w:pStyle w:val="EmailDiscussion2"/>
      </w:pPr>
      <w:r>
        <w:tab/>
        <w:t>Intended outcome: Report</w:t>
      </w:r>
    </w:p>
    <w:p w14:paraId="3209850D" w14:textId="77777777" w:rsidR="00F3515A" w:rsidRDefault="00F3515A" w:rsidP="00F3515A">
      <w:pPr>
        <w:pStyle w:val="EmailDiscussion2"/>
      </w:pPr>
      <w:r>
        <w:tab/>
        <w:t>Deadline: Initial review during W1.</w:t>
      </w:r>
    </w:p>
    <w:p w14:paraId="3242220F" w14:textId="77777777" w:rsidR="00F3515A" w:rsidRDefault="00F3515A" w:rsidP="00F3515A">
      <w:pPr>
        <w:pStyle w:val="EmailDiscussion2"/>
      </w:pPr>
    </w:p>
    <w:p w14:paraId="2E21673A" w14:textId="77777777" w:rsidR="00F3515A" w:rsidRDefault="00F3515A" w:rsidP="00F3515A">
      <w:pPr>
        <w:pStyle w:val="EmailDiscussion"/>
        <w:overflowPunct/>
        <w:autoSpaceDE/>
        <w:autoSpaceDN/>
        <w:adjustRightInd/>
        <w:ind w:left="1619" w:hanging="360"/>
        <w:textAlignment w:val="auto"/>
      </w:pPr>
      <w:r>
        <w:t>[AT116bis-e][047][IoT-NTN] UE capabilities (Nokia)</w:t>
      </w:r>
    </w:p>
    <w:p w14:paraId="5281E460" w14:textId="77777777" w:rsidR="00F3515A" w:rsidRDefault="00F3515A" w:rsidP="00F3515A">
      <w:pPr>
        <w:pStyle w:val="EmailDiscussion2"/>
      </w:pPr>
      <w:r>
        <w:tab/>
        <w:t xml:space="preserve">Scope: Take into account proposals of documents submitted under 9.2.5, find agreements if possible (can agree offline), identify open points. This discussion is offline only. </w:t>
      </w:r>
    </w:p>
    <w:p w14:paraId="5C231B94" w14:textId="77777777" w:rsidR="00F3515A" w:rsidRDefault="00F3515A" w:rsidP="00F3515A">
      <w:pPr>
        <w:pStyle w:val="EmailDiscussion2"/>
      </w:pPr>
      <w:r>
        <w:tab/>
        <w:t>Intended outcome: Report</w:t>
      </w:r>
    </w:p>
    <w:p w14:paraId="49E5DB66" w14:textId="77777777" w:rsidR="00F3515A" w:rsidRDefault="00F3515A" w:rsidP="00F3515A">
      <w:pPr>
        <w:pStyle w:val="EmailDiscussion2"/>
      </w:pPr>
      <w:r>
        <w:tab/>
        <w:t>Deadline: EOM</w:t>
      </w:r>
    </w:p>
    <w:p w14:paraId="121EC1B5" w14:textId="77777777" w:rsidR="00F3515A" w:rsidRDefault="00F3515A" w:rsidP="00F3515A">
      <w:pPr>
        <w:pStyle w:val="BoldComments"/>
      </w:pPr>
      <w:r>
        <w:t>Added MON JAN 17</w:t>
      </w:r>
    </w:p>
    <w:p w14:paraId="40F9F493" w14:textId="77777777" w:rsidR="00F3515A" w:rsidRDefault="00F3515A" w:rsidP="00F3515A">
      <w:pPr>
        <w:pStyle w:val="EmailDiscussion"/>
        <w:overflowPunct/>
        <w:autoSpaceDE/>
        <w:autoSpaceDN/>
        <w:adjustRightInd/>
        <w:ind w:left="1619" w:hanging="360"/>
        <w:textAlignment w:val="auto"/>
      </w:pPr>
      <w:r>
        <w:t>[AT116bis-e][048][</w:t>
      </w:r>
      <w:proofErr w:type="spellStart"/>
      <w:r>
        <w:t>eIAB</w:t>
      </w:r>
      <w:proofErr w:type="spellEnd"/>
      <w:r>
        <w:t>] RLF indication (LGE)</w:t>
      </w:r>
    </w:p>
    <w:p w14:paraId="5028919B" w14:textId="26DDA6F1" w:rsidR="00F3515A" w:rsidRDefault="00F3515A" w:rsidP="00F3515A">
      <w:pPr>
        <w:pStyle w:val="EmailDiscussion2"/>
      </w:pPr>
      <w:r>
        <w:tab/>
        <w:t xml:space="preserve">Scope: Take online agreements into account, treat remaining relevant contents in </w:t>
      </w:r>
      <w:hyperlink r:id="rId2379" w:history="1">
        <w:r w:rsidR="00086257">
          <w:rPr>
            <w:rStyle w:val="Hyperlink"/>
          </w:rPr>
          <w:t>R2-2201692</w:t>
        </w:r>
      </w:hyperlink>
      <w:r>
        <w:t xml:space="preserve">. Attempt agree offline. Can also capture open points. </w:t>
      </w:r>
    </w:p>
    <w:p w14:paraId="3F66B7DB" w14:textId="77777777" w:rsidR="00F3515A" w:rsidRDefault="00F3515A" w:rsidP="00F3515A">
      <w:pPr>
        <w:pStyle w:val="EmailDiscussion2"/>
      </w:pPr>
      <w:r>
        <w:tab/>
        <w:t>Intended outcome: Report, Agreements</w:t>
      </w:r>
    </w:p>
    <w:p w14:paraId="62A83083" w14:textId="77777777" w:rsidR="00F3515A" w:rsidRDefault="00F3515A" w:rsidP="00F3515A">
      <w:pPr>
        <w:pStyle w:val="EmailDiscussion2"/>
      </w:pPr>
      <w:r>
        <w:tab/>
        <w:t>Deadline: EOM</w:t>
      </w:r>
    </w:p>
    <w:p w14:paraId="6959F744" w14:textId="77777777" w:rsidR="00F3515A" w:rsidRDefault="00F3515A" w:rsidP="00F3515A">
      <w:pPr>
        <w:pStyle w:val="EmailDiscussion2"/>
      </w:pPr>
    </w:p>
    <w:p w14:paraId="3B6FD833" w14:textId="77777777" w:rsidR="00F3515A" w:rsidRDefault="00F3515A" w:rsidP="00F3515A">
      <w:pPr>
        <w:pStyle w:val="EmailDiscussion"/>
        <w:overflowPunct/>
        <w:autoSpaceDE/>
        <w:autoSpaceDN/>
        <w:adjustRightInd/>
        <w:ind w:left="1619" w:hanging="360"/>
        <w:textAlignment w:val="auto"/>
      </w:pPr>
      <w:r>
        <w:t>[AT116bis-e][049][</w:t>
      </w:r>
      <w:proofErr w:type="spellStart"/>
      <w:r>
        <w:t>eIAB</w:t>
      </w:r>
      <w:proofErr w:type="spellEnd"/>
      <w:r>
        <w:t>] BAP Routing (Qualcomm)</w:t>
      </w:r>
    </w:p>
    <w:p w14:paraId="4CC5F6F7" w14:textId="050F194D" w:rsidR="00F3515A" w:rsidRDefault="00F3515A" w:rsidP="00F3515A">
      <w:pPr>
        <w:pStyle w:val="EmailDiscussion2"/>
      </w:pPr>
      <w:r>
        <w:tab/>
        <w:t xml:space="preserve">Scope: Continue progressing proposals from </w:t>
      </w:r>
      <w:hyperlink r:id="rId2380" w:history="1">
        <w:r w:rsidR="00086257">
          <w:rPr>
            <w:rStyle w:val="Hyperlink"/>
          </w:rPr>
          <w:t>R2-2201690</w:t>
        </w:r>
      </w:hyperlink>
      <w:r>
        <w:t>. Agree offline if possible</w:t>
      </w:r>
    </w:p>
    <w:p w14:paraId="61A044C9" w14:textId="77777777" w:rsidR="00F3515A" w:rsidRDefault="00F3515A" w:rsidP="00F3515A">
      <w:pPr>
        <w:pStyle w:val="EmailDiscussion2"/>
      </w:pPr>
      <w:r>
        <w:tab/>
        <w:t>Intended outcome: Report, agreements</w:t>
      </w:r>
    </w:p>
    <w:p w14:paraId="5C7BB1CD" w14:textId="77777777" w:rsidR="00F3515A" w:rsidRDefault="00F3515A" w:rsidP="00F3515A">
      <w:pPr>
        <w:pStyle w:val="EmailDiscussion2"/>
      </w:pPr>
      <w:r>
        <w:tab/>
        <w:t>Deadline: For potential CB Monday W2</w:t>
      </w:r>
    </w:p>
    <w:p w14:paraId="1060FD10" w14:textId="77777777" w:rsidR="00F3515A" w:rsidRPr="004D6F58" w:rsidRDefault="00F3515A" w:rsidP="00F3515A">
      <w:pPr>
        <w:pStyle w:val="EmailDiscussion2"/>
      </w:pPr>
    </w:p>
    <w:p w14:paraId="73D8FE64" w14:textId="77777777" w:rsidR="00F3515A" w:rsidRPr="00BC1750" w:rsidRDefault="00F3515A" w:rsidP="00F3515A">
      <w:pPr>
        <w:pStyle w:val="EmailDiscussion"/>
        <w:overflowPunct/>
        <w:autoSpaceDE/>
        <w:autoSpaceDN/>
        <w:adjustRightInd/>
        <w:ind w:left="1619" w:hanging="360"/>
        <w:textAlignment w:val="auto"/>
        <w:rPr>
          <w:lang w:val="da-DK"/>
        </w:rPr>
      </w:pPr>
      <w:r w:rsidRPr="00BC1750">
        <w:rPr>
          <w:lang w:val="da-DK"/>
        </w:rPr>
        <w:t>[AT116bis-e][050][eIAB] MAC (Samsung)</w:t>
      </w:r>
    </w:p>
    <w:p w14:paraId="66A42947" w14:textId="3609A83B" w:rsidR="00F3515A" w:rsidRDefault="00F3515A" w:rsidP="00F3515A">
      <w:pPr>
        <w:pStyle w:val="EmailDiscussion2"/>
      </w:pPr>
      <w:r w:rsidRPr="00BC1750">
        <w:rPr>
          <w:lang w:val="da-DK"/>
        </w:rPr>
        <w:tab/>
      </w:r>
      <w:r>
        <w:t xml:space="preserve">Scope: Review and Endorse MAC running in CR </w:t>
      </w:r>
      <w:hyperlink r:id="rId2381" w:history="1">
        <w:r w:rsidR="00086257">
          <w:rPr>
            <w:rStyle w:val="Hyperlink"/>
          </w:rPr>
          <w:t>R2-2201527</w:t>
        </w:r>
      </w:hyperlink>
      <w:r>
        <w:t xml:space="preserve">, Treat </w:t>
      </w:r>
      <w:hyperlink r:id="rId2382" w:history="1">
        <w:r w:rsidR="00086257">
          <w:rPr>
            <w:rStyle w:val="Hyperlink"/>
          </w:rPr>
          <w:t>R2-2201353</w:t>
        </w:r>
      </w:hyperlink>
      <w:r>
        <w:t xml:space="preserve">, </w:t>
      </w:r>
      <w:hyperlink r:id="rId2383" w:history="1">
        <w:r w:rsidR="00086257">
          <w:rPr>
            <w:rStyle w:val="Hyperlink"/>
          </w:rPr>
          <w:t>R2-2200810</w:t>
        </w:r>
      </w:hyperlink>
      <w:r>
        <w:t xml:space="preserve">, </w:t>
      </w:r>
      <w:hyperlink r:id="rId2384" w:history="1">
        <w:r w:rsidR="00086257">
          <w:rPr>
            <w:rStyle w:val="Hyperlink"/>
          </w:rPr>
          <w:t>R2-2201298</w:t>
        </w:r>
      </w:hyperlink>
      <w:r>
        <w:t xml:space="preserve">, </w:t>
      </w:r>
      <w:hyperlink r:id="rId2385" w:history="1">
        <w:r w:rsidR="00086257">
          <w:rPr>
            <w:rStyle w:val="Hyperlink"/>
          </w:rPr>
          <w:t>R2-2201427</w:t>
        </w:r>
      </w:hyperlink>
      <w:r>
        <w:t xml:space="preserve">, </w:t>
      </w:r>
      <w:hyperlink r:id="rId2386" w:history="1">
        <w:r w:rsidR="00086257">
          <w:rPr>
            <w:rStyle w:val="Hyperlink"/>
          </w:rPr>
          <w:t>R2-2201526</w:t>
        </w:r>
      </w:hyperlink>
      <w:r>
        <w:t>. Determine agreeable parts, Capture agreements, and update CR. Agree offline if possible</w:t>
      </w:r>
    </w:p>
    <w:p w14:paraId="42D078D0" w14:textId="77777777" w:rsidR="00F3515A" w:rsidRDefault="00F3515A" w:rsidP="00F3515A">
      <w:pPr>
        <w:pStyle w:val="EmailDiscussion2"/>
      </w:pPr>
      <w:r>
        <w:tab/>
        <w:t>Intended outcome: Report, agreements Endorsed CR</w:t>
      </w:r>
    </w:p>
    <w:p w14:paraId="52B78C3E" w14:textId="77777777" w:rsidR="00F3515A" w:rsidRDefault="00F3515A" w:rsidP="00F3515A">
      <w:pPr>
        <w:pStyle w:val="EmailDiscussion2"/>
      </w:pPr>
      <w:r>
        <w:tab/>
        <w:t xml:space="preserve">Deadline: For potential CB Monday W2 (hopefully all offline). </w:t>
      </w:r>
    </w:p>
    <w:p w14:paraId="668C07B4" w14:textId="77777777" w:rsidR="00F3515A" w:rsidRDefault="00F3515A" w:rsidP="00F3515A">
      <w:pPr>
        <w:pStyle w:val="EmailDiscussion2"/>
      </w:pPr>
    </w:p>
    <w:p w14:paraId="251074C9" w14:textId="77777777" w:rsidR="00F3515A" w:rsidRDefault="00F3515A" w:rsidP="00F3515A">
      <w:pPr>
        <w:pStyle w:val="EmailDiscussion"/>
        <w:overflowPunct/>
        <w:autoSpaceDE/>
        <w:autoSpaceDN/>
        <w:adjustRightInd/>
        <w:ind w:left="1619" w:hanging="360"/>
        <w:textAlignment w:val="auto"/>
      </w:pPr>
      <w:r>
        <w:t>[AT116bis-e][051][</w:t>
      </w:r>
      <w:proofErr w:type="spellStart"/>
      <w:r>
        <w:t>eIAB</w:t>
      </w:r>
      <w:proofErr w:type="spellEnd"/>
      <w:r>
        <w:t>] UE Caps (Intel)</w:t>
      </w:r>
    </w:p>
    <w:p w14:paraId="035D082F" w14:textId="54CFF6D7" w:rsidR="00F3515A" w:rsidRDefault="00F3515A" w:rsidP="00F3515A">
      <w:pPr>
        <w:pStyle w:val="EmailDiscussion2"/>
      </w:pPr>
      <w:r>
        <w:tab/>
        <w:t xml:space="preserve">Scope: Attempt offline agreements of proposals in </w:t>
      </w:r>
      <w:hyperlink r:id="rId2387" w:history="1">
        <w:r w:rsidR="00086257">
          <w:rPr>
            <w:rStyle w:val="Hyperlink"/>
          </w:rPr>
          <w:t>R2-2201689</w:t>
        </w:r>
      </w:hyperlink>
      <w:r>
        <w:t xml:space="preserve">, can also capture open issues and </w:t>
      </w:r>
      <w:proofErr w:type="spellStart"/>
      <w:r>
        <w:t>FFSes</w:t>
      </w:r>
      <w:proofErr w:type="spellEnd"/>
      <w:r>
        <w:t xml:space="preserve">. </w:t>
      </w:r>
    </w:p>
    <w:p w14:paraId="230F994A" w14:textId="77777777" w:rsidR="00F3515A" w:rsidRDefault="00F3515A" w:rsidP="00F3515A">
      <w:pPr>
        <w:pStyle w:val="EmailDiscussion2"/>
      </w:pPr>
      <w:r>
        <w:tab/>
        <w:t xml:space="preserve">Intended outcome: Report, agreements, open issues. </w:t>
      </w:r>
    </w:p>
    <w:p w14:paraId="287877C9" w14:textId="77777777" w:rsidR="00F3515A" w:rsidRDefault="00F3515A" w:rsidP="00F3515A">
      <w:pPr>
        <w:pStyle w:val="EmailDiscussion2"/>
      </w:pPr>
      <w:r>
        <w:tab/>
        <w:t xml:space="preserve">Deadline: EOM (hopefully all offline). </w:t>
      </w:r>
    </w:p>
    <w:p w14:paraId="309833EF" w14:textId="77777777" w:rsidR="00F3515A" w:rsidRDefault="00F3515A" w:rsidP="00F3515A">
      <w:pPr>
        <w:pStyle w:val="EmailDiscussion2"/>
      </w:pPr>
    </w:p>
    <w:p w14:paraId="5A0D3077" w14:textId="77777777" w:rsidR="00F3515A" w:rsidRDefault="00F3515A" w:rsidP="00F3515A">
      <w:pPr>
        <w:pStyle w:val="EmailDiscussion"/>
        <w:overflowPunct/>
        <w:autoSpaceDE/>
        <w:autoSpaceDN/>
        <w:adjustRightInd/>
        <w:ind w:left="1619" w:hanging="360"/>
        <w:textAlignment w:val="auto"/>
      </w:pPr>
      <w:r>
        <w:t>[AT116bis-e][052][</w:t>
      </w:r>
      <w:proofErr w:type="spellStart"/>
      <w:r>
        <w:t>feMIMO</w:t>
      </w:r>
      <w:proofErr w:type="spellEnd"/>
      <w:r>
        <w:t>] RRC progress (Ericsson)</w:t>
      </w:r>
    </w:p>
    <w:p w14:paraId="47091A80" w14:textId="711215C8" w:rsidR="00F3515A" w:rsidRDefault="00F3515A" w:rsidP="00F3515A">
      <w:pPr>
        <w:pStyle w:val="EmailDiscussion2"/>
      </w:pPr>
      <w:r>
        <w:tab/>
        <w:t xml:space="preserve">Scope: a) Review </w:t>
      </w:r>
      <w:hyperlink r:id="rId2388" w:history="1">
        <w:r w:rsidR="00086257">
          <w:rPr>
            <w:rStyle w:val="Hyperlink"/>
          </w:rPr>
          <w:t>R2-2201560</w:t>
        </w:r>
      </w:hyperlink>
      <w:r>
        <w:t xml:space="preserve">, to be endorsed if possible, b) Continue </w:t>
      </w:r>
      <w:hyperlink r:id="rId2389" w:history="1">
        <w:r w:rsidR="00086257">
          <w:rPr>
            <w:rStyle w:val="Hyperlink"/>
          </w:rPr>
          <w:t>R2-2200015</w:t>
        </w:r>
      </w:hyperlink>
      <w:r>
        <w:t>, take agreements into account, attempt to progress further, take also into account R2-221xxxx c) Collect Questions for R1 in an LS out. Identify Open Issues.</w:t>
      </w:r>
    </w:p>
    <w:p w14:paraId="434A6F1A" w14:textId="2AE2A080" w:rsidR="00F3515A" w:rsidRDefault="00F3515A" w:rsidP="00F3515A">
      <w:pPr>
        <w:pStyle w:val="EmailDiscussion2"/>
      </w:pPr>
      <w:r>
        <w:tab/>
        <w:t>Intended outcome: Report, with agreements, CB points</w:t>
      </w:r>
    </w:p>
    <w:p w14:paraId="199500AE" w14:textId="5334112F" w:rsidR="00F3515A" w:rsidRDefault="00F3515A" w:rsidP="00F3515A">
      <w:pPr>
        <w:pStyle w:val="EmailDiscussion2"/>
      </w:pPr>
      <w:r>
        <w:tab/>
        <w:t>Deadline: CB points CB Mon W1, Otherwise EOM</w:t>
      </w:r>
    </w:p>
    <w:p w14:paraId="0F842B3E" w14:textId="77777777" w:rsidR="00F3515A" w:rsidRDefault="00F3515A" w:rsidP="00F3515A">
      <w:pPr>
        <w:pStyle w:val="EmailDiscussion2"/>
      </w:pPr>
    </w:p>
    <w:p w14:paraId="513398E2" w14:textId="77777777" w:rsidR="00F3515A" w:rsidRDefault="00F3515A" w:rsidP="00F3515A">
      <w:pPr>
        <w:pStyle w:val="EmailDiscussion"/>
        <w:overflowPunct/>
        <w:autoSpaceDE/>
        <w:autoSpaceDN/>
        <w:adjustRightInd/>
        <w:ind w:left="1619" w:hanging="360"/>
        <w:textAlignment w:val="auto"/>
      </w:pPr>
      <w:r>
        <w:t>[AT116bis-e][053][UDC] General (CATT)</w:t>
      </w:r>
    </w:p>
    <w:p w14:paraId="437CFF60" w14:textId="5D3AD021" w:rsidR="00F3515A" w:rsidRDefault="00F3515A" w:rsidP="00F3515A">
      <w:pPr>
        <w:pStyle w:val="EmailDiscussion2"/>
      </w:pPr>
      <w:r>
        <w:tab/>
        <w:t xml:space="preserve">Scope: Take agreements into account, update CRs if needed. Review CRs. Can include </w:t>
      </w:r>
      <w:r>
        <w:rPr>
          <w:lang w:val="en-US"/>
        </w:rPr>
        <w:t xml:space="preserve">tech proposals from </w:t>
      </w:r>
      <w:proofErr w:type="spellStart"/>
      <w:r>
        <w:rPr>
          <w:lang w:val="en-US"/>
        </w:rPr>
        <w:t>tdocs</w:t>
      </w:r>
      <w:proofErr w:type="spellEnd"/>
      <w:r>
        <w:rPr>
          <w:lang w:val="en-US"/>
        </w:rPr>
        <w:t xml:space="preserve"> below (proponents are expected to request), </w:t>
      </w:r>
      <w:r>
        <w:t xml:space="preserve">Can Consider the remaining proposals from </w:t>
      </w:r>
      <w:hyperlink r:id="rId2390" w:history="1">
        <w:r w:rsidR="00086257">
          <w:rPr>
            <w:rStyle w:val="Hyperlink"/>
          </w:rPr>
          <w:t>R2-2200039</w:t>
        </w:r>
      </w:hyperlink>
    </w:p>
    <w:p w14:paraId="2D5DE795" w14:textId="77777777" w:rsidR="00F3515A" w:rsidRDefault="00F3515A" w:rsidP="00F3515A">
      <w:pPr>
        <w:pStyle w:val="EmailDiscussion2"/>
      </w:pPr>
      <w:r>
        <w:tab/>
        <w:t xml:space="preserve">Intended outcome: Report, prepare for CB, </w:t>
      </w:r>
      <w:proofErr w:type="spellStart"/>
      <w:r>
        <w:t>Endorsable</w:t>
      </w:r>
      <w:proofErr w:type="spellEnd"/>
      <w:r>
        <w:t xml:space="preserve"> CRs </w:t>
      </w:r>
    </w:p>
    <w:p w14:paraId="068A1394" w14:textId="77777777" w:rsidR="00F3515A" w:rsidRPr="00286C03" w:rsidRDefault="00F3515A" w:rsidP="00F3515A">
      <w:pPr>
        <w:pStyle w:val="EmailDiscussion2"/>
      </w:pPr>
      <w:r>
        <w:tab/>
        <w:t>Deadline: Ready for CB Mon W2</w:t>
      </w:r>
    </w:p>
    <w:p w14:paraId="7A1DBD13" w14:textId="77777777" w:rsidR="00F3515A" w:rsidRDefault="00F3515A" w:rsidP="00F3515A">
      <w:pPr>
        <w:pStyle w:val="BoldComments"/>
      </w:pPr>
      <w:r>
        <w:t>Added TUE JAN 18</w:t>
      </w:r>
    </w:p>
    <w:p w14:paraId="61EB7777" w14:textId="77777777" w:rsidR="00F3515A" w:rsidRDefault="00F3515A" w:rsidP="00F3515A">
      <w:pPr>
        <w:pStyle w:val="EmailDiscussion"/>
        <w:overflowPunct/>
        <w:autoSpaceDE/>
        <w:autoSpaceDN/>
        <w:adjustRightInd/>
        <w:ind w:left="1619" w:hanging="360"/>
        <w:textAlignment w:val="auto"/>
      </w:pPr>
      <w:r>
        <w:t>[AT116bis-e][054][</w:t>
      </w:r>
      <w:proofErr w:type="spellStart"/>
      <w:r>
        <w:t>ePowSav</w:t>
      </w:r>
      <w:proofErr w:type="spellEnd"/>
      <w:r>
        <w:t>] Subgrouping and PEI (MediaTek)</w:t>
      </w:r>
    </w:p>
    <w:p w14:paraId="2152E9EC" w14:textId="16BB4E6B" w:rsidR="00F3515A" w:rsidRDefault="00F3515A" w:rsidP="00F3515A">
      <w:pPr>
        <w:pStyle w:val="EmailDiscussion2"/>
      </w:pPr>
      <w:r>
        <w:tab/>
        <w:t xml:space="preserve">Scope: Based on online agreements, 1) Address the FFS from discussion on </w:t>
      </w:r>
      <w:hyperlink r:id="rId2391" w:history="1">
        <w:r w:rsidR="00086257">
          <w:rPr>
            <w:rStyle w:val="Hyperlink"/>
          </w:rPr>
          <w:t>R2-2201675</w:t>
        </w:r>
      </w:hyperlink>
      <w:r>
        <w:t xml:space="preserve"> on the interpretation PEI bits map to paging subgroups, and confirm value ranges of </w:t>
      </w:r>
      <w:proofErr w:type="spellStart"/>
      <w:r w:rsidRPr="00A4069B">
        <w:t>SubgroupNumPerPO</w:t>
      </w:r>
      <w:proofErr w:type="spellEnd"/>
      <w:r w:rsidRPr="00A4069B">
        <w:t xml:space="preserve"> and </w:t>
      </w:r>
      <w:proofErr w:type="spellStart"/>
      <w:r w:rsidRPr="00A4069B">
        <w:t>Nsg</w:t>
      </w:r>
      <w:proofErr w:type="spellEnd"/>
      <w:r w:rsidRPr="00A4069B">
        <w:t>-UEID</w:t>
      </w:r>
      <w:r>
        <w:t xml:space="preserve">. 2) Discuss whether LS should be sent with specific questions to RAN1, e.g. on PEI applicability to </w:t>
      </w:r>
      <w:proofErr w:type="spellStart"/>
      <w:r>
        <w:t>eDRX</w:t>
      </w:r>
      <w:proofErr w:type="spellEnd"/>
      <w:r>
        <w:t>, if so then draft agreeable LS. 3) For “PEI used in last cell” (only), attempt to find an agreeable compromise, e.g. a simple way of configurability that can let different operators choose if to use it or not. Chair: Simplicity is important.</w:t>
      </w:r>
    </w:p>
    <w:p w14:paraId="04E4C679" w14:textId="77777777" w:rsidR="00F3515A" w:rsidRDefault="00F3515A" w:rsidP="00F3515A">
      <w:pPr>
        <w:pStyle w:val="EmailDiscussion2"/>
      </w:pPr>
      <w:r>
        <w:tab/>
        <w:t>Intended outcome: Report, LS out if applicable.</w:t>
      </w:r>
    </w:p>
    <w:p w14:paraId="579ECB39" w14:textId="77777777" w:rsidR="00F3515A" w:rsidRDefault="00F3515A" w:rsidP="00F3515A">
      <w:pPr>
        <w:pStyle w:val="EmailDiscussion2"/>
      </w:pPr>
      <w:r>
        <w:lastRenderedPageBreak/>
        <w:tab/>
        <w:t>Deadline: Tue W2</w:t>
      </w:r>
    </w:p>
    <w:p w14:paraId="01E73D8D" w14:textId="77777777" w:rsidR="00F3515A" w:rsidRDefault="00F3515A" w:rsidP="00F3515A">
      <w:pPr>
        <w:pStyle w:val="EmailDiscussion2"/>
      </w:pPr>
    </w:p>
    <w:p w14:paraId="1F30F6A8" w14:textId="77777777" w:rsidR="00F3515A" w:rsidRDefault="00F3515A" w:rsidP="00F3515A">
      <w:pPr>
        <w:pStyle w:val="EmailDiscussion"/>
        <w:overflowPunct/>
        <w:autoSpaceDE/>
        <w:autoSpaceDN/>
        <w:adjustRightInd/>
        <w:ind w:left="1619" w:hanging="360"/>
        <w:textAlignment w:val="auto"/>
      </w:pPr>
      <w:r>
        <w:t>[AT116bis-e][055][</w:t>
      </w:r>
      <w:proofErr w:type="spellStart"/>
      <w:r>
        <w:t>ePowSav</w:t>
      </w:r>
      <w:proofErr w:type="spellEnd"/>
      <w:r>
        <w:t xml:space="preserve">] </w:t>
      </w:r>
      <w:r w:rsidRPr="00D12C2F">
        <w:t xml:space="preserve">TRS/CSI-RS for idle/inactive </w:t>
      </w:r>
      <w:r>
        <w:t>(CATT)</w:t>
      </w:r>
    </w:p>
    <w:p w14:paraId="347359DC" w14:textId="77777777" w:rsidR="00F3515A" w:rsidRDefault="00F3515A" w:rsidP="00F3515A">
      <w:pPr>
        <w:pStyle w:val="EmailDiscussion2"/>
      </w:pPr>
      <w:r>
        <w:tab/>
        <w:t>Scope: Based on on-line agreements, attempt further progress off-line</w:t>
      </w:r>
    </w:p>
    <w:p w14:paraId="484B1AB2" w14:textId="77777777" w:rsidR="00F3515A" w:rsidRDefault="00F3515A" w:rsidP="00F3515A">
      <w:pPr>
        <w:pStyle w:val="EmailDiscussion2"/>
      </w:pPr>
      <w:r>
        <w:tab/>
        <w:t xml:space="preserve">Intended outcome: Report, with Agreements (and-or Open Issues). </w:t>
      </w:r>
    </w:p>
    <w:p w14:paraId="044C0D56" w14:textId="77777777" w:rsidR="00F3515A" w:rsidRDefault="00F3515A" w:rsidP="00F3515A">
      <w:pPr>
        <w:pStyle w:val="EmailDiscussion2"/>
      </w:pPr>
      <w:r>
        <w:tab/>
        <w:t xml:space="preserve">Deadline: Tue W2. </w:t>
      </w:r>
    </w:p>
    <w:p w14:paraId="74A85A94" w14:textId="77777777" w:rsidR="00F3515A" w:rsidRDefault="00F3515A" w:rsidP="00F3515A">
      <w:pPr>
        <w:pStyle w:val="EmailDiscussion2"/>
      </w:pPr>
    </w:p>
    <w:p w14:paraId="79A7E4C3" w14:textId="77777777" w:rsidR="00F3515A" w:rsidRPr="00BC1750" w:rsidRDefault="00F3515A" w:rsidP="00F3515A">
      <w:pPr>
        <w:pStyle w:val="EmailDiscussion"/>
        <w:overflowPunct/>
        <w:autoSpaceDE/>
        <w:autoSpaceDN/>
        <w:adjustRightInd/>
        <w:ind w:left="1619" w:hanging="360"/>
        <w:textAlignment w:val="auto"/>
        <w:rPr>
          <w:lang w:val="da-DK"/>
        </w:rPr>
      </w:pPr>
      <w:r w:rsidRPr="00BC1750">
        <w:rPr>
          <w:lang w:val="da-DK"/>
        </w:rPr>
        <w:t>[AT116bis-e][056][ePowSav] RLM/BFD relaxation (vivo)</w:t>
      </w:r>
    </w:p>
    <w:p w14:paraId="38FFF690" w14:textId="3C75A593" w:rsidR="00F3515A" w:rsidRDefault="00F3515A" w:rsidP="00F3515A">
      <w:pPr>
        <w:pStyle w:val="EmailDiscussion2"/>
      </w:pPr>
      <w:r w:rsidRPr="00BC1750">
        <w:rPr>
          <w:lang w:val="da-DK"/>
        </w:rPr>
        <w:tab/>
      </w:r>
      <w:r>
        <w:t xml:space="preserve">Scope: based on on-line agreements </w:t>
      </w:r>
      <w:hyperlink r:id="rId2392" w:history="1">
        <w:r w:rsidR="00086257">
          <w:rPr>
            <w:rStyle w:val="Hyperlink"/>
          </w:rPr>
          <w:t>R2-2201684</w:t>
        </w:r>
      </w:hyperlink>
      <w:r>
        <w:t>, and possibly other relevant input, attempt more progress offline, e.g. for configuration part</w:t>
      </w:r>
    </w:p>
    <w:p w14:paraId="4EA2D78A" w14:textId="77777777" w:rsidR="00F3515A" w:rsidRDefault="00F3515A" w:rsidP="00F3515A">
      <w:pPr>
        <w:pStyle w:val="EmailDiscussion2"/>
      </w:pPr>
      <w:r>
        <w:tab/>
        <w:t xml:space="preserve">Intended outcome: Report, with Agreements (and-or Open Issues). </w:t>
      </w:r>
    </w:p>
    <w:p w14:paraId="5833B22E" w14:textId="77777777" w:rsidR="00F3515A" w:rsidRDefault="00F3515A" w:rsidP="00F3515A">
      <w:pPr>
        <w:pStyle w:val="EmailDiscussion2"/>
      </w:pPr>
      <w:r>
        <w:tab/>
        <w:t xml:space="preserve">Deadline: Tue W2. </w:t>
      </w:r>
    </w:p>
    <w:p w14:paraId="524781E0" w14:textId="77777777" w:rsidR="00F3515A" w:rsidRDefault="00F3515A" w:rsidP="00F3515A">
      <w:pPr>
        <w:pStyle w:val="EmailDiscussion2"/>
      </w:pPr>
    </w:p>
    <w:p w14:paraId="1C4E4F2F" w14:textId="77777777" w:rsidR="00F3515A" w:rsidRPr="00BC1750" w:rsidRDefault="00F3515A" w:rsidP="00F3515A">
      <w:pPr>
        <w:pStyle w:val="EmailDiscussion"/>
        <w:overflowPunct/>
        <w:autoSpaceDE/>
        <w:autoSpaceDN/>
        <w:adjustRightInd/>
        <w:ind w:left="1619" w:hanging="360"/>
        <w:textAlignment w:val="auto"/>
        <w:rPr>
          <w:lang w:val="nb-NO"/>
        </w:rPr>
      </w:pPr>
      <w:r w:rsidRPr="00BC1750">
        <w:rPr>
          <w:lang w:val="nb-NO"/>
        </w:rPr>
        <w:t>[AT116bis-e][057][ePowSav] PDCCH Skip (Samsung)</w:t>
      </w:r>
    </w:p>
    <w:p w14:paraId="03408BA1" w14:textId="4B5EF414" w:rsidR="00F3515A" w:rsidRDefault="00F3515A" w:rsidP="00F3515A">
      <w:pPr>
        <w:pStyle w:val="EmailDiscussion2"/>
      </w:pPr>
      <w:r w:rsidRPr="00BC1750">
        <w:rPr>
          <w:lang w:val="nb-NO"/>
        </w:rPr>
        <w:tab/>
      </w:r>
      <w:r>
        <w:t xml:space="preserve">Scope: Treat R2-220200, </w:t>
      </w:r>
      <w:hyperlink r:id="rId2393" w:history="1">
        <w:r w:rsidR="00086257">
          <w:rPr>
            <w:rStyle w:val="Hyperlink"/>
          </w:rPr>
          <w:t>R2-2200187</w:t>
        </w:r>
      </w:hyperlink>
      <w:r>
        <w:t xml:space="preserve">, </w:t>
      </w:r>
      <w:hyperlink r:id="rId2394" w:history="1">
        <w:r w:rsidR="00086257">
          <w:rPr>
            <w:rStyle w:val="Hyperlink"/>
          </w:rPr>
          <w:t>R2-2201222</w:t>
        </w:r>
      </w:hyperlink>
      <w:r>
        <w:t>. Collect comments</w:t>
      </w:r>
    </w:p>
    <w:p w14:paraId="5E3952E3" w14:textId="77777777" w:rsidR="00F3515A" w:rsidRDefault="00F3515A" w:rsidP="00F3515A">
      <w:pPr>
        <w:pStyle w:val="EmailDiscussion2"/>
      </w:pPr>
      <w:r>
        <w:tab/>
        <w:t xml:space="preserve">Intended outcome: Report, with potential agreements for online CB (and-or Open Issues, can be captured offline). </w:t>
      </w:r>
    </w:p>
    <w:p w14:paraId="582DBF88" w14:textId="77777777" w:rsidR="00F3515A" w:rsidRDefault="00F3515A" w:rsidP="00F3515A">
      <w:pPr>
        <w:pStyle w:val="EmailDiscussion2"/>
      </w:pPr>
      <w:r>
        <w:tab/>
        <w:t>Deadline: Tue W2, for online CB</w:t>
      </w:r>
    </w:p>
    <w:p w14:paraId="6E19B8EB" w14:textId="77777777" w:rsidR="00F3515A" w:rsidRPr="00F72EFF" w:rsidRDefault="00F3515A" w:rsidP="00F3515A">
      <w:pPr>
        <w:pStyle w:val="EmailDiscussion2"/>
      </w:pPr>
    </w:p>
    <w:p w14:paraId="6BD7FA84" w14:textId="77777777" w:rsidR="00F3515A" w:rsidRDefault="00F3515A" w:rsidP="00F3515A">
      <w:pPr>
        <w:pStyle w:val="EmailDiscussion"/>
        <w:overflowPunct/>
        <w:autoSpaceDE/>
        <w:autoSpaceDN/>
        <w:adjustRightInd/>
        <w:ind w:left="1619" w:hanging="360"/>
        <w:textAlignment w:val="auto"/>
      </w:pPr>
      <w:r>
        <w:t>[AT116bis-e][058][</w:t>
      </w:r>
      <w:proofErr w:type="spellStart"/>
      <w:r>
        <w:t>ePowSav</w:t>
      </w:r>
      <w:proofErr w:type="spellEnd"/>
      <w:r>
        <w:t>] UE capabilities (Intel)</w:t>
      </w:r>
    </w:p>
    <w:p w14:paraId="57B29090" w14:textId="30A0C2C7" w:rsidR="00F3515A" w:rsidRDefault="00F3515A" w:rsidP="00F3515A">
      <w:pPr>
        <w:pStyle w:val="EmailDiscussion2"/>
      </w:pPr>
      <w:r>
        <w:tab/>
        <w:t xml:space="preserve">Scope: Based on </w:t>
      </w:r>
      <w:hyperlink r:id="rId2395" w:history="1">
        <w:r w:rsidR="00086257">
          <w:rPr>
            <w:rStyle w:val="Hyperlink"/>
          </w:rPr>
          <w:t>R2-2201581</w:t>
        </w:r>
      </w:hyperlink>
      <w:r>
        <w:t>, attempt to agree offline proposals marked easy agreement</w:t>
      </w:r>
    </w:p>
    <w:p w14:paraId="7860D2D4" w14:textId="77777777" w:rsidR="00F3515A" w:rsidRDefault="00F3515A" w:rsidP="00F3515A">
      <w:pPr>
        <w:pStyle w:val="EmailDiscussion2"/>
      </w:pPr>
      <w:r>
        <w:tab/>
        <w:t>Intended outcome: Report, with agreements</w:t>
      </w:r>
    </w:p>
    <w:p w14:paraId="35850C26" w14:textId="77777777" w:rsidR="00F3515A" w:rsidRPr="00015F63" w:rsidRDefault="00F3515A" w:rsidP="00F3515A">
      <w:pPr>
        <w:pStyle w:val="EmailDiscussion2"/>
      </w:pPr>
      <w:r>
        <w:tab/>
        <w:t>Deadline: EOM (offline only)</w:t>
      </w:r>
    </w:p>
    <w:p w14:paraId="4C2FCE78" w14:textId="77777777" w:rsidR="00F3515A" w:rsidRDefault="00F3515A" w:rsidP="00F3515A">
      <w:pPr>
        <w:pStyle w:val="Doc-text2"/>
      </w:pPr>
    </w:p>
    <w:p w14:paraId="6110A211" w14:textId="77777777" w:rsidR="00F3515A" w:rsidRDefault="00F3515A" w:rsidP="00F3515A">
      <w:pPr>
        <w:pStyle w:val="EmailDiscussion"/>
        <w:overflowPunct/>
        <w:autoSpaceDE/>
        <w:autoSpaceDN/>
        <w:adjustRightInd/>
        <w:ind w:left="1619" w:hanging="360"/>
        <w:textAlignment w:val="auto"/>
      </w:pPr>
      <w:r>
        <w:t>[AT116bis-e][059][</w:t>
      </w:r>
      <w:proofErr w:type="spellStart"/>
      <w:r>
        <w:t>feMIMO</w:t>
      </w:r>
      <w:proofErr w:type="spellEnd"/>
      <w:r>
        <w:t>] Specific items: SI, MPE (Nokia)</w:t>
      </w:r>
    </w:p>
    <w:p w14:paraId="56264329" w14:textId="635F4CE1" w:rsidR="00F3515A" w:rsidRDefault="00F3515A" w:rsidP="00F3515A">
      <w:pPr>
        <w:pStyle w:val="EmailDiscussion2"/>
      </w:pPr>
      <w:r>
        <w:tab/>
        <w:t xml:space="preserve">Scope: Take into account </w:t>
      </w:r>
      <w:hyperlink r:id="rId2396" w:history="1">
        <w:r w:rsidR="00086257">
          <w:rPr>
            <w:rStyle w:val="Hyperlink"/>
          </w:rPr>
          <w:t>R2-2201275</w:t>
        </w:r>
      </w:hyperlink>
      <w:r>
        <w:t xml:space="preserve">, </w:t>
      </w:r>
      <w:hyperlink r:id="rId2397" w:history="1">
        <w:r w:rsidR="00086257">
          <w:rPr>
            <w:rStyle w:val="Hyperlink"/>
          </w:rPr>
          <w:t>R2-2200569</w:t>
        </w:r>
      </w:hyperlink>
      <w:r>
        <w:t xml:space="preserve">, </w:t>
      </w:r>
      <w:hyperlink r:id="rId2398" w:history="1">
        <w:r w:rsidR="00086257">
          <w:rPr>
            <w:rStyle w:val="Hyperlink"/>
          </w:rPr>
          <w:t>R2-2201058</w:t>
        </w:r>
      </w:hyperlink>
      <w:r>
        <w:t xml:space="preserve">, collect comments, for SI: Identify options, if possible - find agreements to converge / limit the options. For MPE progress if possible. </w:t>
      </w:r>
    </w:p>
    <w:p w14:paraId="14EB65B2" w14:textId="77777777" w:rsidR="00F3515A" w:rsidRDefault="00F3515A" w:rsidP="00F3515A">
      <w:pPr>
        <w:pStyle w:val="EmailDiscussion2"/>
      </w:pPr>
      <w:r>
        <w:tab/>
        <w:t>Intended outcome: Report</w:t>
      </w:r>
    </w:p>
    <w:p w14:paraId="25A9236D" w14:textId="77777777" w:rsidR="00F3515A" w:rsidRDefault="00F3515A" w:rsidP="00F3515A">
      <w:pPr>
        <w:pStyle w:val="EmailDiscussion2"/>
      </w:pPr>
      <w:r>
        <w:tab/>
        <w:t>Deadline: Tue W2</w:t>
      </w:r>
    </w:p>
    <w:p w14:paraId="64C0C431" w14:textId="77777777" w:rsidR="00F3515A" w:rsidRDefault="00F3515A" w:rsidP="00F3515A">
      <w:pPr>
        <w:pStyle w:val="EmailDiscussion2"/>
      </w:pPr>
    </w:p>
    <w:p w14:paraId="52338376" w14:textId="77777777" w:rsidR="00F3515A" w:rsidRDefault="00F3515A" w:rsidP="00F3515A">
      <w:pPr>
        <w:pStyle w:val="EmailDiscussion"/>
        <w:overflowPunct/>
        <w:autoSpaceDE/>
        <w:autoSpaceDN/>
        <w:adjustRightInd/>
        <w:ind w:left="1619" w:hanging="360"/>
        <w:textAlignment w:val="auto"/>
      </w:pPr>
      <w:r>
        <w:t>[AT116bis-e][060][</w:t>
      </w:r>
      <w:proofErr w:type="spellStart"/>
      <w:r>
        <w:t>feMIMO</w:t>
      </w:r>
      <w:proofErr w:type="spellEnd"/>
      <w:r>
        <w:t>] MAC general (Samsung)</w:t>
      </w:r>
    </w:p>
    <w:p w14:paraId="1D4722C8" w14:textId="77777777" w:rsidR="00F3515A" w:rsidRDefault="00F3515A" w:rsidP="00F3515A">
      <w:pPr>
        <w:pStyle w:val="EmailDiscussion2"/>
      </w:pPr>
      <w:r>
        <w:tab/>
        <w:t xml:space="preserve">Scope: </w:t>
      </w:r>
    </w:p>
    <w:p w14:paraId="4D0E0F1F" w14:textId="060E1082" w:rsidR="00F3515A" w:rsidRDefault="00F3515A" w:rsidP="00F3515A">
      <w:pPr>
        <w:pStyle w:val="EmailDiscussion2"/>
      </w:pPr>
      <w:r>
        <w:tab/>
        <w:t xml:space="preserve">1) Further progress based on </w:t>
      </w:r>
      <w:hyperlink r:id="rId2399" w:history="1">
        <w:r w:rsidR="00086257">
          <w:rPr>
            <w:rStyle w:val="Hyperlink"/>
          </w:rPr>
          <w:t>R2-2201699</w:t>
        </w:r>
      </w:hyperlink>
      <w:r>
        <w:t xml:space="preserve">, taking into account on-line discussion </w:t>
      </w:r>
    </w:p>
    <w:p w14:paraId="2F670881" w14:textId="77777777" w:rsidR="00F3515A" w:rsidRDefault="00F3515A" w:rsidP="00F3515A">
      <w:pPr>
        <w:pStyle w:val="EmailDiscussion2"/>
      </w:pPr>
      <w:r>
        <w:tab/>
        <w:t xml:space="preserve">- Attempt agree on points that seem easy agreeable, if any. </w:t>
      </w:r>
    </w:p>
    <w:p w14:paraId="1EBE1A73" w14:textId="77777777" w:rsidR="00F3515A" w:rsidRDefault="00F3515A" w:rsidP="00F3515A">
      <w:pPr>
        <w:pStyle w:val="EmailDiscussion2"/>
      </w:pPr>
      <w:r>
        <w:tab/>
        <w:t xml:space="preserve">- Collect comments in order to find ways forward, identify open issues etc on RAN1-defined MAC CEs, and on selected basic aspects (rapporteur to select), e.g. contents of BFR MAC CE. </w:t>
      </w:r>
    </w:p>
    <w:p w14:paraId="7E098298" w14:textId="24D66931" w:rsidR="00F3515A" w:rsidRDefault="00F3515A" w:rsidP="00F3515A">
      <w:pPr>
        <w:pStyle w:val="EmailDiscussion2"/>
      </w:pPr>
      <w:r>
        <w:tab/>
        <w:t xml:space="preserve">2) Take into account RRC agreements and some relevant input in 8.17.2 (e.g. </w:t>
      </w:r>
      <w:hyperlink r:id="rId2400" w:history="1">
        <w:r w:rsidR="00086257">
          <w:rPr>
            <w:rStyle w:val="Hyperlink"/>
          </w:rPr>
          <w:t>R2-2200316</w:t>
        </w:r>
      </w:hyperlink>
      <w:r>
        <w:t xml:space="preserve">) and attempt further progress on MAC CE for TCI state activation (at least identify issues). </w:t>
      </w:r>
    </w:p>
    <w:p w14:paraId="4DE3F2BC" w14:textId="77777777" w:rsidR="00F3515A" w:rsidRDefault="00F3515A" w:rsidP="00F3515A">
      <w:pPr>
        <w:pStyle w:val="EmailDiscussion2"/>
      </w:pPr>
      <w:r>
        <w:tab/>
        <w:t xml:space="preserve">Intended outcome: Report, with agreements if any, proposed way forwards, open issues etc. </w:t>
      </w:r>
    </w:p>
    <w:p w14:paraId="3CE3F754" w14:textId="77777777" w:rsidR="00F3515A" w:rsidRDefault="00F3515A" w:rsidP="00F3515A">
      <w:pPr>
        <w:pStyle w:val="EmailDiscussion2"/>
      </w:pPr>
      <w:r>
        <w:tab/>
        <w:t>Deadline: EOM</w:t>
      </w:r>
    </w:p>
    <w:p w14:paraId="109433FA" w14:textId="77777777" w:rsidR="00F3515A" w:rsidRDefault="00F3515A" w:rsidP="00F3515A">
      <w:pPr>
        <w:pStyle w:val="EmailDiscussion2"/>
      </w:pPr>
    </w:p>
    <w:p w14:paraId="209AA4DC" w14:textId="77777777" w:rsidR="00F3515A" w:rsidRDefault="00F3515A" w:rsidP="00F3515A">
      <w:pPr>
        <w:pStyle w:val="EmailDiscussion"/>
        <w:overflowPunct/>
        <w:autoSpaceDE/>
        <w:autoSpaceDN/>
        <w:adjustRightInd/>
        <w:ind w:left="1619" w:hanging="360"/>
        <w:textAlignment w:val="auto"/>
      </w:pPr>
      <w:r>
        <w:t>[AT116bis-e][061][MGE] LS out (Apple)</w:t>
      </w:r>
    </w:p>
    <w:p w14:paraId="67B357BF" w14:textId="77777777" w:rsidR="00F3515A" w:rsidRDefault="00F3515A" w:rsidP="00F3515A">
      <w:pPr>
        <w:pStyle w:val="EmailDiscussion2"/>
      </w:pPr>
      <w:r>
        <w:tab/>
        <w:t xml:space="preserve">Scope: For MGE WI Discuss questions for potential LS out to R4 (for any subtopic). E.g. it was proposed to ask </w:t>
      </w:r>
      <w:r w:rsidRPr="00F61B14">
        <w:t xml:space="preserve">whether to support simultaneous configuration on NCSG and legacy measurement gap, </w:t>
      </w:r>
      <w:r>
        <w:t xml:space="preserve">but </w:t>
      </w:r>
      <w:r w:rsidRPr="00F61B14">
        <w:t>t</w:t>
      </w:r>
      <w:r>
        <w:t xml:space="preserve">here were a number of comments. Consider whether to merge anything with discussion under 8.0.3. Make LS out if agreeable. </w:t>
      </w:r>
    </w:p>
    <w:p w14:paraId="663A33B2" w14:textId="77777777" w:rsidR="00F3515A" w:rsidRDefault="00F3515A" w:rsidP="00F3515A">
      <w:pPr>
        <w:pStyle w:val="EmailDiscussion2"/>
      </w:pPr>
      <w:r>
        <w:tab/>
        <w:t>Intended outcome: Report, LS out</w:t>
      </w:r>
    </w:p>
    <w:p w14:paraId="61DE106C" w14:textId="686049B4" w:rsidR="00F3515A" w:rsidRDefault="00F3515A" w:rsidP="00F3515A">
      <w:pPr>
        <w:pStyle w:val="EmailDiscussion2"/>
      </w:pPr>
      <w:r>
        <w:tab/>
        <w:t>Deadline: Tue W2 (approve offline if possible, CB online only if there is particular issue for decision).</w:t>
      </w:r>
    </w:p>
    <w:p w14:paraId="0E4E2EA6" w14:textId="77777777" w:rsidR="00F3515A" w:rsidRDefault="00F3515A" w:rsidP="00F3515A">
      <w:pPr>
        <w:pStyle w:val="EmailDiscussion2"/>
      </w:pPr>
    </w:p>
    <w:p w14:paraId="021E85E6" w14:textId="77777777" w:rsidR="00F3515A" w:rsidRDefault="00F3515A" w:rsidP="00F3515A">
      <w:pPr>
        <w:pStyle w:val="EmailDiscussion"/>
        <w:overflowPunct/>
        <w:autoSpaceDE/>
        <w:autoSpaceDN/>
        <w:adjustRightInd/>
        <w:ind w:left="1619" w:hanging="360"/>
        <w:textAlignment w:val="auto"/>
      </w:pPr>
      <w:r>
        <w:t xml:space="preserve">[AT116bis-e][062][MGE] </w:t>
      </w:r>
      <w:r w:rsidRPr="00D12C2F">
        <w:t>pre-configured measurement gap</w:t>
      </w:r>
      <w:r>
        <w:t xml:space="preserve"> (Intel)</w:t>
      </w:r>
    </w:p>
    <w:p w14:paraId="68037F07" w14:textId="3A1184D8" w:rsidR="00F3515A" w:rsidRDefault="00F3515A" w:rsidP="00F3515A">
      <w:pPr>
        <w:pStyle w:val="EmailDiscussion2"/>
      </w:pPr>
      <w:r>
        <w:tab/>
        <w:t xml:space="preserve">Scope: Based on </w:t>
      </w:r>
      <w:hyperlink r:id="rId2401" w:history="1">
        <w:r w:rsidR="00086257">
          <w:rPr>
            <w:rStyle w:val="Hyperlink"/>
          </w:rPr>
          <w:t>R2-2201687</w:t>
        </w:r>
      </w:hyperlink>
      <w:r>
        <w:t>, attempt to agree offline “easy agreements”.</w:t>
      </w:r>
    </w:p>
    <w:p w14:paraId="692D0B68" w14:textId="77777777" w:rsidR="00F3515A" w:rsidRDefault="00F3515A" w:rsidP="00F3515A">
      <w:pPr>
        <w:pStyle w:val="EmailDiscussion2"/>
      </w:pPr>
      <w:r>
        <w:tab/>
        <w:t>Intended outcome: Report</w:t>
      </w:r>
    </w:p>
    <w:p w14:paraId="001B79CA" w14:textId="054B6F4D" w:rsidR="00F3515A" w:rsidRPr="000977DE" w:rsidRDefault="00F3515A" w:rsidP="00F3515A">
      <w:pPr>
        <w:pStyle w:val="EmailDiscussion2"/>
      </w:pPr>
      <w:r>
        <w:tab/>
        <w:t>Deadline: EOM</w:t>
      </w:r>
    </w:p>
    <w:p w14:paraId="391BE82A" w14:textId="77777777" w:rsidR="00F3515A" w:rsidRDefault="00F3515A" w:rsidP="00F3515A">
      <w:pPr>
        <w:pStyle w:val="BoldComments"/>
      </w:pPr>
      <w:r>
        <w:t>Added WED JAN 19</w:t>
      </w:r>
    </w:p>
    <w:p w14:paraId="7EA66C6C" w14:textId="77777777" w:rsidR="00F3515A" w:rsidRDefault="00F3515A" w:rsidP="00F3515A">
      <w:pPr>
        <w:pStyle w:val="EmailDiscussion"/>
        <w:overflowPunct/>
        <w:autoSpaceDE/>
        <w:autoSpaceDN/>
        <w:adjustRightInd/>
        <w:ind w:left="1619" w:hanging="360"/>
        <w:textAlignment w:val="auto"/>
      </w:pPr>
      <w:r>
        <w:t>[AT116bis-e][063][IoT NTN] LS out on NAS supervision timers (Ericsson)</w:t>
      </w:r>
    </w:p>
    <w:p w14:paraId="519A594E" w14:textId="77777777" w:rsidR="00F3515A" w:rsidRDefault="00F3515A" w:rsidP="00F3515A">
      <w:pPr>
        <w:pStyle w:val="EmailDiscussion2"/>
      </w:pPr>
      <w:r>
        <w:tab/>
        <w:t xml:space="preserve">Scope: Based on on-line discussion and agreements, make a reply LS. </w:t>
      </w:r>
    </w:p>
    <w:p w14:paraId="2960D8BC" w14:textId="77777777" w:rsidR="00F3515A" w:rsidRDefault="00F3515A" w:rsidP="00F3515A">
      <w:pPr>
        <w:pStyle w:val="EmailDiscussion2"/>
      </w:pPr>
      <w:r>
        <w:tab/>
        <w:t>Intended outcome: Approved LS (if possible, offline only)</w:t>
      </w:r>
    </w:p>
    <w:p w14:paraId="03675E25" w14:textId="77777777" w:rsidR="00F3515A" w:rsidRDefault="00F3515A" w:rsidP="00F3515A">
      <w:pPr>
        <w:pStyle w:val="EmailDiscussion2"/>
      </w:pPr>
      <w:r>
        <w:tab/>
        <w:t>Deadline: EOM</w:t>
      </w:r>
    </w:p>
    <w:p w14:paraId="2F936D9C" w14:textId="77777777" w:rsidR="00F3515A" w:rsidRDefault="00F3515A" w:rsidP="00F3515A">
      <w:pPr>
        <w:pStyle w:val="BoldComments"/>
      </w:pPr>
      <w:r>
        <w:lastRenderedPageBreak/>
        <w:t>Added Thu JAN 20</w:t>
      </w:r>
    </w:p>
    <w:p w14:paraId="45E0CE0B" w14:textId="77777777" w:rsidR="00F3515A" w:rsidRDefault="00F3515A" w:rsidP="00F3515A">
      <w:pPr>
        <w:pStyle w:val="EmailDiscussion"/>
        <w:overflowPunct/>
        <w:autoSpaceDE/>
        <w:autoSpaceDN/>
        <w:adjustRightInd/>
        <w:ind w:left="1619" w:hanging="360"/>
        <w:textAlignment w:val="auto"/>
      </w:pPr>
      <w:r>
        <w:t xml:space="preserve">[AT116bis-e][064][IoT-NTN] </w:t>
      </w:r>
      <w:proofErr w:type="spellStart"/>
      <w:r>
        <w:t>LSes</w:t>
      </w:r>
      <w:proofErr w:type="spellEnd"/>
      <w:r>
        <w:t xml:space="preserve"> out on UE providing Location Information (Ericsson)</w:t>
      </w:r>
    </w:p>
    <w:p w14:paraId="5C4D43B3" w14:textId="77777777" w:rsidR="00F3515A" w:rsidRDefault="00F3515A" w:rsidP="00F3515A">
      <w:pPr>
        <w:pStyle w:val="EmailDiscussion2"/>
      </w:pPr>
      <w:r>
        <w:tab/>
        <w:t xml:space="preserve">Scope: On LS out, either one LS or two. </w:t>
      </w:r>
    </w:p>
    <w:p w14:paraId="1B2B23B7" w14:textId="77777777" w:rsidR="00F3515A" w:rsidRDefault="00F3515A" w:rsidP="00F3515A">
      <w:pPr>
        <w:pStyle w:val="EmailDiscussion2"/>
      </w:pPr>
      <w:r>
        <w:tab/>
        <w:t>1) Determine whether to send LS to ask about NB-IoT providing UE location information by NAS, and if applicable ask for details, E.g. could ask SA2 and RAN3 whether this would be acceptable to meet requirements (</w:t>
      </w:r>
      <w:r w:rsidRPr="00BB01EF">
        <w:rPr>
          <w:i/>
        </w:rPr>
        <w:t xml:space="preserve">note: NAS reporting may need to be complemented by network signalling to forward the location to the </w:t>
      </w:r>
      <w:proofErr w:type="spellStart"/>
      <w:r w:rsidRPr="00BB01EF">
        <w:rPr>
          <w:i/>
        </w:rPr>
        <w:t>eNB</w:t>
      </w:r>
      <w:proofErr w:type="spellEnd"/>
      <w:r w:rsidRPr="00BB01EF">
        <w:rPr>
          <w:i/>
        </w:rPr>
        <w:t xml:space="preserve"> by R3 decision</w:t>
      </w:r>
      <w:r>
        <w:t xml:space="preserve">), E.g. could ask SA2 and/or CT1 on feasibility. </w:t>
      </w:r>
    </w:p>
    <w:p w14:paraId="65D8B903" w14:textId="6AFF2B9C" w:rsidR="00F3515A" w:rsidRDefault="00F3515A" w:rsidP="00F3515A">
      <w:pPr>
        <w:pStyle w:val="EmailDiscussion2"/>
      </w:pPr>
      <w:r>
        <w:tab/>
        <w:t>2) Determine whether to send LS to SA3 on providing coarse location info at connection setup, and if applicable what to ask. Shall be consistent with outcome of discussion [110] unless there are strong reasons not to be consistent.</w:t>
      </w:r>
    </w:p>
    <w:p w14:paraId="37FD47B6" w14:textId="77777777" w:rsidR="00F3515A" w:rsidRDefault="00F3515A" w:rsidP="00F3515A">
      <w:pPr>
        <w:pStyle w:val="EmailDiscussion2"/>
      </w:pPr>
      <w:r>
        <w:tab/>
        <w:t>Intended outcome: Report, LS out(s)</w:t>
      </w:r>
    </w:p>
    <w:p w14:paraId="0AB4E51E" w14:textId="5A38E041" w:rsidR="00F3515A" w:rsidRDefault="00F3515A" w:rsidP="00F3515A">
      <w:pPr>
        <w:pStyle w:val="EmailDiscussion2"/>
      </w:pPr>
      <w:r>
        <w:tab/>
        <w:t>Deadline: EOM (if possible offline only)</w:t>
      </w:r>
    </w:p>
    <w:p w14:paraId="52FFFCB2" w14:textId="77777777" w:rsidR="00F3515A" w:rsidRDefault="00F3515A" w:rsidP="00F3515A">
      <w:pPr>
        <w:pStyle w:val="EmailDiscussion2"/>
      </w:pPr>
    </w:p>
    <w:p w14:paraId="4BAEA4C4" w14:textId="77777777" w:rsidR="00F3515A" w:rsidRDefault="00F3515A" w:rsidP="00F3515A">
      <w:pPr>
        <w:pStyle w:val="BoldComments"/>
      </w:pPr>
      <w:r>
        <w:t>Added FRI JAN 21</w:t>
      </w:r>
    </w:p>
    <w:p w14:paraId="05F3CA93" w14:textId="77777777" w:rsidR="00F3515A" w:rsidRDefault="00F3515A" w:rsidP="00F3515A">
      <w:pPr>
        <w:pStyle w:val="EmailDiscussion"/>
        <w:overflowPunct/>
        <w:autoSpaceDE/>
        <w:autoSpaceDN/>
        <w:adjustRightInd/>
        <w:ind w:left="1619" w:hanging="360"/>
        <w:textAlignment w:val="auto"/>
      </w:pPr>
      <w:r>
        <w:t>[AT116bis-e][068][</w:t>
      </w:r>
      <w:proofErr w:type="spellStart"/>
      <w:r>
        <w:t>QoE</w:t>
      </w:r>
      <w:proofErr w:type="spellEnd"/>
      <w:r>
        <w:t xml:space="preserve">] Reply LS on </w:t>
      </w:r>
      <w:proofErr w:type="spellStart"/>
      <w:r>
        <w:t>QoE</w:t>
      </w:r>
      <w:proofErr w:type="spellEnd"/>
      <w:r>
        <w:t xml:space="preserve"> report handling at </w:t>
      </w:r>
      <w:proofErr w:type="spellStart"/>
      <w:r>
        <w:t>QoE</w:t>
      </w:r>
      <w:proofErr w:type="spellEnd"/>
      <w:r>
        <w:t xml:space="preserve"> pause (Huawei)</w:t>
      </w:r>
    </w:p>
    <w:p w14:paraId="74AF14EF" w14:textId="77777777" w:rsidR="00F3515A" w:rsidRDefault="00F3515A" w:rsidP="00F3515A">
      <w:pPr>
        <w:pStyle w:val="EmailDiscussion2"/>
      </w:pPr>
      <w:r>
        <w:tab/>
        <w:t xml:space="preserve">Scope: Send LS to inform about decision. </w:t>
      </w:r>
    </w:p>
    <w:p w14:paraId="7BC3031E" w14:textId="77777777" w:rsidR="00F3515A" w:rsidRDefault="00F3515A" w:rsidP="00F3515A">
      <w:pPr>
        <w:pStyle w:val="EmailDiscussion2"/>
      </w:pPr>
      <w:r>
        <w:tab/>
        <w:t>Intended outcome: Approved LS out</w:t>
      </w:r>
    </w:p>
    <w:p w14:paraId="035B7E21" w14:textId="77777777" w:rsidR="00F3515A" w:rsidRDefault="00F3515A" w:rsidP="00F3515A">
      <w:pPr>
        <w:pStyle w:val="EmailDiscussion2"/>
      </w:pPr>
      <w:r>
        <w:tab/>
        <w:t>Deadline: EOM (offline only)</w:t>
      </w:r>
    </w:p>
    <w:p w14:paraId="68025E93" w14:textId="3EC92073" w:rsidR="00F3515A" w:rsidRDefault="00F3515A" w:rsidP="00F3515A">
      <w:pPr>
        <w:pStyle w:val="EmailDiscussion2"/>
      </w:pPr>
    </w:p>
    <w:p w14:paraId="44EEA282" w14:textId="5219B9EA" w:rsidR="005A7C8E" w:rsidRDefault="005A7C8E" w:rsidP="00F3515A">
      <w:pPr>
        <w:pStyle w:val="EmailDiscussion2"/>
      </w:pPr>
    </w:p>
    <w:p w14:paraId="3FFE210C" w14:textId="77777777" w:rsidR="00721566" w:rsidRDefault="00721566" w:rsidP="00F3515A">
      <w:pPr>
        <w:pStyle w:val="EmailDiscussion2"/>
      </w:pPr>
    </w:p>
    <w:p w14:paraId="65327201" w14:textId="77777777" w:rsidR="005A7C8E" w:rsidRPr="00730875" w:rsidRDefault="005A7C8E" w:rsidP="005A7C8E">
      <w:pPr>
        <w:pStyle w:val="EmailDiscussion"/>
        <w:overflowPunct/>
        <w:autoSpaceDE/>
        <w:autoSpaceDN/>
        <w:adjustRightInd/>
        <w:ind w:left="1619" w:hanging="360"/>
        <w:textAlignment w:val="auto"/>
        <w:rPr>
          <w:b w:val="0"/>
        </w:rPr>
      </w:pPr>
      <w:r>
        <w:t xml:space="preserve">[AT116bis-e][100] </w:t>
      </w:r>
      <w:r>
        <w:rPr>
          <w:rStyle w:val="Strong"/>
          <w:b/>
          <w:color w:val="000000"/>
          <w:sz w:val="21"/>
          <w:szCs w:val="21"/>
          <w:shd w:val="clear" w:color="auto" w:fill="FFFFFF"/>
        </w:rPr>
        <w:t>Or</w:t>
      </w:r>
      <w:r w:rsidRPr="00730875">
        <w:rPr>
          <w:rStyle w:val="Strong"/>
          <w:b/>
          <w:color w:val="000000"/>
          <w:sz w:val="21"/>
          <w:szCs w:val="21"/>
          <w:shd w:val="clear" w:color="auto" w:fill="FFFFFF"/>
        </w:rPr>
        <w:t xml:space="preserve">ganizational - </w:t>
      </w:r>
      <w:r>
        <w:rPr>
          <w:rStyle w:val="Strong"/>
          <w:b/>
          <w:color w:val="000000"/>
          <w:sz w:val="21"/>
          <w:szCs w:val="21"/>
          <w:shd w:val="clear" w:color="auto" w:fill="FFFFFF"/>
        </w:rPr>
        <w:t>NTN,</w:t>
      </w:r>
      <w:r w:rsidRPr="00730875">
        <w:rPr>
          <w:rStyle w:val="Strong"/>
          <w:b/>
          <w:color w:val="000000"/>
          <w:sz w:val="21"/>
          <w:szCs w:val="21"/>
          <w:shd w:val="clear" w:color="auto" w:fill="FFFFFF"/>
        </w:rPr>
        <w:t xml:space="preserve"> REDCAP </w:t>
      </w:r>
      <w:r>
        <w:rPr>
          <w:rStyle w:val="Strong"/>
          <w:b/>
          <w:color w:val="000000"/>
          <w:sz w:val="21"/>
          <w:szCs w:val="21"/>
          <w:shd w:val="clear" w:color="auto" w:fill="FFFFFF"/>
        </w:rPr>
        <w:t xml:space="preserve">and CE </w:t>
      </w:r>
      <w:r w:rsidRPr="00730875">
        <w:rPr>
          <w:rStyle w:val="Strong"/>
          <w:b/>
          <w:color w:val="000000"/>
          <w:sz w:val="21"/>
          <w:szCs w:val="21"/>
          <w:shd w:val="clear" w:color="auto" w:fill="FFFFFF"/>
        </w:rPr>
        <w:t>session (RAN2 VC)</w:t>
      </w:r>
    </w:p>
    <w:p w14:paraId="5B4C8CD1" w14:textId="6EC68CF0" w:rsidR="005A7C8E" w:rsidRDefault="005A7C8E" w:rsidP="005A7C8E">
      <w:pPr>
        <w:pStyle w:val="EmailDiscussion2"/>
        <w:ind w:left="1619" w:firstLine="0"/>
      </w:pPr>
      <w:r>
        <w:t>Scope:</w:t>
      </w:r>
    </w:p>
    <w:p w14:paraId="22C322D1" w14:textId="77777777" w:rsidR="005A7C8E" w:rsidRDefault="005A7C8E" w:rsidP="005A7C8E">
      <w:pPr>
        <w:pStyle w:val="EmailDiscussion2"/>
        <w:numPr>
          <w:ilvl w:val="2"/>
          <w:numId w:val="3"/>
        </w:numPr>
        <w:tabs>
          <w:tab w:val="clear" w:pos="2160"/>
        </w:tabs>
        <w:overflowPunct/>
        <w:autoSpaceDE/>
        <w:autoSpaceDN/>
        <w:adjustRightInd/>
        <w:textAlignment w:val="auto"/>
      </w:pPr>
      <w:r>
        <w:t xml:space="preserve">Share plans for the meeting and list of ongoing email discussions for the sessions related to </w:t>
      </w:r>
      <w:r>
        <w:rPr>
          <w:rFonts w:cs="Arial"/>
          <w:bCs/>
        </w:rPr>
        <w:t>NTN, REDCAP and CE</w:t>
      </w:r>
    </w:p>
    <w:p w14:paraId="331B6D30" w14:textId="2E42E6B9" w:rsidR="005A7C8E" w:rsidRDefault="005A7C8E" w:rsidP="005A7C8E">
      <w:pPr>
        <w:pStyle w:val="EmailDiscussion2"/>
        <w:numPr>
          <w:ilvl w:val="2"/>
          <w:numId w:val="3"/>
        </w:numPr>
        <w:tabs>
          <w:tab w:val="clear" w:pos="2160"/>
        </w:tabs>
        <w:overflowPunct/>
        <w:autoSpaceDE/>
        <w:autoSpaceDN/>
        <w:adjustRightInd/>
        <w:textAlignment w:val="auto"/>
      </w:pPr>
      <w:r>
        <w:t>Share meetings notes and agreements for review and endorsement</w:t>
      </w:r>
    </w:p>
    <w:p w14:paraId="579A25C4" w14:textId="77777777" w:rsidR="00721566" w:rsidRDefault="00721566" w:rsidP="00721566">
      <w:pPr>
        <w:pStyle w:val="EmailDiscussion2"/>
        <w:overflowPunct/>
        <w:autoSpaceDE/>
        <w:autoSpaceDN/>
        <w:adjustRightInd/>
        <w:ind w:left="2160" w:firstLine="0"/>
        <w:textAlignment w:val="auto"/>
      </w:pPr>
    </w:p>
    <w:p w14:paraId="481B39DE" w14:textId="77777777" w:rsidR="005A7C8E" w:rsidRPr="00A40B6D"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116bis-e][101</w:t>
      </w:r>
      <w:r w:rsidRPr="00146D15">
        <w:rPr>
          <w:lang w:val="en-US"/>
        </w:rPr>
        <w:t>][</w:t>
      </w:r>
      <w:r>
        <w:rPr>
          <w:lang w:val="en-US"/>
        </w:rPr>
        <w:t>NTN</w:t>
      </w:r>
      <w:r w:rsidRPr="00146D15">
        <w:rPr>
          <w:lang w:val="en-US"/>
        </w:rPr>
        <w:t xml:space="preserve">] </w:t>
      </w:r>
      <w:r>
        <w:rPr>
          <w:lang w:val="en-US"/>
        </w:rPr>
        <w:t>RACH aspects (Oppo</w:t>
      </w:r>
      <w:r w:rsidRPr="00146D15">
        <w:rPr>
          <w:lang w:val="en-US"/>
        </w:rPr>
        <w:t>)</w:t>
      </w:r>
    </w:p>
    <w:p w14:paraId="5787DEF3" w14:textId="77777777" w:rsidR="005A7C8E" w:rsidRPr="00C34B64" w:rsidRDefault="005A7C8E" w:rsidP="005A7C8E">
      <w:pPr>
        <w:pStyle w:val="EmailDiscussion2"/>
        <w:ind w:left="1619" w:firstLine="0"/>
      </w:pPr>
      <w:r>
        <w:t>Final scope:</w:t>
      </w:r>
      <w:r>
        <w:rPr>
          <w:shd w:val="clear" w:color="auto" w:fill="FFFFFF"/>
        </w:rPr>
        <w:t xml:space="preserve"> Continue the discussion on the remaining RACH aspects.</w:t>
      </w:r>
    </w:p>
    <w:p w14:paraId="1281004C" w14:textId="77777777" w:rsidR="005A7C8E" w:rsidRDefault="005A7C8E" w:rsidP="005A7C8E">
      <w:pPr>
        <w:pStyle w:val="EmailDiscussion2"/>
        <w:ind w:left="1619" w:firstLine="0"/>
      </w:pPr>
      <w:r>
        <w:t>Final intended outcome: Summary of the offline discussion with e.g.:</w:t>
      </w:r>
    </w:p>
    <w:p w14:paraId="79F52C49"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4DB0F410"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188FFA48"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66816848" w14:textId="77777777" w:rsidR="005A7C8E" w:rsidRDefault="005A7C8E" w:rsidP="005A7C8E">
      <w:pPr>
        <w:pStyle w:val="EmailDiscussion2"/>
        <w:ind w:left="1619" w:firstLine="0"/>
      </w:pPr>
      <w:r>
        <w:t>Final deadline (for companies' feedback): Tuesday 2022-01-25 08</w:t>
      </w:r>
      <w:r w:rsidRPr="00076AA5">
        <w:t>00 UTC</w:t>
      </w:r>
    </w:p>
    <w:p w14:paraId="0D8A80FB" w14:textId="2118494C" w:rsidR="005A7C8E" w:rsidRPr="004B5ECD" w:rsidRDefault="005A7C8E" w:rsidP="005A7C8E">
      <w:pPr>
        <w:pStyle w:val="EmailDiscussion2"/>
        <w:ind w:left="1619" w:firstLine="0"/>
      </w:pPr>
      <w:r>
        <w:t xml:space="preserve">Final deadline (for </w:t>
      </w:r>
      <w:r>
        <w:rPr>
          <w:rStyle w:val="Doc-text2Char"/>
        </w:rPr>
        <w:t xml:space="preserve">rapporteur's summary in </w:t>
      </w:r>
      <w:hyperlink r:id="rId2402" w:history="1">
        <w:r w:rsidR="00086257">
          <w:rPr>
            <w:rStyle w:val="Hyperlink"/>
            <w:rFonts w:eastAsia="MS Mincho"/>
            <w:szCs w:val="24"/>
            <w:lang w:eastAsia="en-GB"/>
          </w:rPr>
          <w:t>R2-2201755</w:t>
        </w:r>
      </w:hyperlink>
      <w:r>
        <w:rPr>
          <w:rStyle w:val="Doc-text2Char"/>
        </w:rPr>
        <w:t xml:space="preserve">): </w:t>
      </w:r>
      <w:r>
        <w:t>Monday 2022-01-25 10</w:t>
      </w:r>
      <w:r w:rsidRPr="00076AA5">
        <w:t>00 UTC</w:t>
      </w:r>
    </w:p>
    <w:p w14:paraId="1582C31A" w14:textId="07B3C690" w:rsidR="005A7C8E" w:rsidRPr="00721566" w:rsidRDefault="005A7C8E" w:rsidP="005A7C8E">
      <w:pPr>
        <w:pStyle w:val="EmailDiscussion2"/>
        <w:ind w:left="1619" w:firstLine="0"/>
      </w:pPr>
      <w:r w:rsidRPr="00721566">
        <w:t>Status: Closed</w:t>
      </w:r>
    </w:p>
    <w:p w14:paraId="16D53B7A" w14:textId="77777777" w:rsidR="00721566" w:rsidRPr="00721566" w:rsidRDefault="00721566" w:rsidP="005A7C8E">
      <w:pPr>
        <w:pStyle w:val="EmailDiscussion2"/>
        <w:ind w:left="1619" w:firstLine="0"/>
      </w:pPr>
    </w:p>
    <w:p w14:paraId="50E5485B" w14:textId="77777777" w:rsidR="005A7C8E"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116bis-e][102</w:t>
      </w:r>
      <w:r w:rsidRPr="00146D15">
        <w:rPr>
          <w:lang w:val="en-US"/>
        </w:rPr>
        <w:t>][</w:t>
      </w:r>
      <w:r>
        <w:rPr>
          <w:lang w:val="en-US"/>
        </w:rPr>
        <w:t>NTN</w:t>
      </w:r>
      <w:r w:rsidRPr="00146D15">
        <w:rPr>
          <w:lang w:val="en-US"/>
        </w:rPr>
        <w:t xml:space="preserve">] </w:t>
      </w:r>
      <w:r>
        <w:rPr>
          <w:lang w:val="en-US"/>
        </w:rPr>
        <w:t>Idle/Inactive mode aspects (Huawei</w:t>
      </w:r>
      <w:r w:rsidRPr="00146D15">
        <w:rPr>
          <w:lang w:val="en-US"/>
        </w:rPr>
        <w:t>)</w:t>
      </w:r>
    </w:p>
    <w:p w14:paraId="0715A234" w14:textId="77777777" w:rsidR="005A7C8E" w:rsidRPr="00C34B64" w:rsidRDefault="005A7C8E" w:rsidP="005A7C8E">
      <w:pPr>
        <w:pStyle w:val="EmailDiscussion2"/>
        <w:ind w:left="1619" w:firstLine="0"/>
      </w:pPr>
      <w:r>
        <w:t>Final scope:</w:t>
      </w:r>
      <w:r>
        <w:rPr>
          <w:shd w:val="clear" w:color="auto" w:fill="FFFFFF"/>
        </w:rPr>
        <w:t xml:space="preserve"> Continue the discussion on the remaining idle/inactive mode aspects and draft LS to RAN1 asking to check the agreements on </w:t>
      </w:r>
      <w:proofErr w:type="spellStart"/>
      <w:r>
        <w:rPr>
          <w:shd w:val="clear" w:color="auto" w:fill="FFFFFF"/>
        </w:rPr>
        <w:t>SIBx</w:t>
      </w:r>
      <w:proofErr w:type="spellEnd"/>
      <w:r>
        <w:rPr>
          <w:shd w:val="clear" w:color="auto" w:fill="FFFFFF"/>
        </w:rPr>
        <w:t>.</w:t>
      </w:r>
    </w:p>
    <w:p w14:paraId="63FC61E1" w14:textId="77777777" w:rsidR="005A7C8E" w:rsidRDefault="005A7C8E" w:rsidP="005A7C8E">
      <w:pPr>
        <w:pStyle w:val="EmailDiscussion2"/>
        <w:ind w:left="1619" w:firstLine="0"/>
      </w:pPr>
      <w:r>
        <w:t>Final intended outcome: Summary of the offline discussion with e.g.:</w:t>
      </w:r>
    </w:p>
    <w:p w14:paraId="6443EF65"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1D43DCCC"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4F7A2F30"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1D711D4E" w14:textId="77777777" w:rsidR="005A7C8E" w:rsidRDefault="005A7C8E" w:rsidP="005A7C8E">
      <w:pPr>
        <w:pStyle w:val="EmailDiscussion2"/>
        <w:ind w:left="1619" w:firstLine="0"/>
      </w:pPr>
      <w:r>
        <w:t>Final deadline (for companies' feedback): Monday 2022-01-24 15</w:t>
      </w:r>
      <w:r w:rsidRPr="00076AA5">
        <w:t>00 UTC</w:t>
      </w:r>
    </w:p>
    <w:p w14:paraId="177DFD26" w14:textId="429B5309" w:rsidR="005A7C8E" w:rsidRPr="00C1249F" w:rsidRDefault="005A7C8E" w:rsidP="005A7C8E">
      <w:pPr>
        <w:pStyle w:val="EmailDiscussion2"/>
        <w:ind w:left="1619" w:firstLine="0"/>
      </w:pPr>
      <w:r>
        <w:t xml:space="preserve">Final deadline (for </w:t>
      </w:r>
      <w:r>
        <w:rPr>
          <w:rStyle w:val="Doc-text2Char"/>
        </w:rPr>
        <w:t xml:space="preserve">rapporteur's summary in </w:t>
      </w:r>
      <w:hyperlink r:id="rId2403" w:history="1">
        <w:r w:rsidR="00086257">
          <w:rPr>
            <w:rStyle w:val="Hyperlink"/>
            <w:rFonts w:eastAsia="MS Mincho"/>
            <w:szCs w:val="24"/>
            <w:lang w:eastAsia="en-GB"/>
          </w:rPr>
          <w:t>R2-2201756</w:t>
        </w:r>
      </w:hyperlink>
      <w:r>
        <w:t xml:space="preserve"> and draft LS in </w:t>
      </w:r>
      <w:hyperlink r:id="rId2404" w:history="1">
        <w:r w:rsidR="00086257">
          <w:rPr>
            <w:rStyle w:val="Hyperlink"/>
          </w:rPr>
          <w:t>R2-2201938</w:t>
        </w:r>
      </w:hyperlink>
      <w:r>
        <w:rPr>
          <w:rStyle w:val="Doc-text2Char"/>
        </w:rPr>
        <w:t xml:space="preserve">): </w:t>
      </w:r>
      <w:r>
        <w:t>Monday 2022-01-24 17</w:t>
      </w:r>
      <w:r w:rsidRPr="00076AA5">
        <w:t>00 UTC</w:t>
      </w:r>
    </w:p>
    <w:p w14:paraId="57655D0A" w14:textId="22BBFE72" w:rsidR="005A7C8E" w:rsidRPr="0019117D" w:rsidRDefault="005A7C8E" w:rsidP="005A7C8E">
      <w:pPr>
        <w:pStyle w:val="EmailDiscussion2"/>
        <w:ind w:left="1619" w:firstLine="0"/>
        <w:rPr>
          <w:u w:val="single"/>
        </w:rPr>
      </w:pPr>
      <w:r w:rsidRPr="000A1ADD">
        <w:rPr>
          <w:u w:val="single"/>
        </w:rPr>
        <w:t xml:space="preserve">Proposals marked "for agreement" in </w:t>
      </w:r>
      <w:hyperlink r:id="rId2405" w:history="1">
        <w:r w:rsidR="00086257">
          <w:rPr>
            <w:rStyle w:val="Hyperlink"/>
          </w:rPr>
          <w:t>R2-2201756</w:t>
        </w:r>
      </w:hyperlink>
      <w:r w:rsidRPr="000A1ADD">
        <w:rPr>
          <w:u w:val="single"/>
        </w:rPr>
        <w:t xml:space="preserve"> not challen</w:t>
      </w:r>
      <w:r>
        <w:rPr>
          <w:u w:val="single"/>
        </w:rPr>
        <w:t>ged until Tuesday 2022-01-25 08</w:t>
      </w:r>
      <w:r w:rsidRPr="000A1ADD">
        <w:rPr>
          <w:u w:val="single"/>
        </w:rPr>
        <w:t>00</w:t>
      </w:r>
      <w:r w:rsidRPr="00182693">
        <w:rPr>
          <w:u w:val="single"/>
        </w:rPr>
        <w:t xml:space="preserve"> UTC will be declared as agreed via email by the session chair (for the rest the discussion </w:t>
      </w:r>
      <w:r>
        <w:rPr>
          <w:u w:val="single"/>
        </w:rPr>
        <w:t>might continue during the GTW</w:t>
      </w:r>
      <w:r w:rsidRPr="00182693">
        <w:rPr>
          <w:u w:val="single"/>
        </w:rPr>
        <w:t xml:space="preserve"> session</w:t>
      </w:r>
      <w:r>
        <w:rPr>
          <w:u w:val="single"/>
        </w:rPr>
        <w:t xml:space="preserve"> on Tuesday</w:t>
      </w:r>
      <w:r w:rsidRPr="00182693">
        <w:rPr>
          <w:u w:val="single"/>
        </w:rPr>
        <w:t>).</w:t>
      </w:r>
    </w:p>
    <w:p w14:paraId="66AF3859" w14:textId="77777777" w:rsidR="005A7C8E" w:rsidRPr="00721566" w:rsidRDefault="005A7C8E" w:rsidP="005A7C8E">
      <w:pPr>
        <w:pStyle w:val="EmailDiscussion2"/>
        <w:ind w:left="1619" w:firstLine="0"/>
      </w:pPr>
      <w:r w:rsidRPr="00721566">
        <w:t>Status: Closed</w:t>
      </w:r>
    </w:p>
    <w:p w14:paraId="6B11A7DD" w14:textId="77777777" w:rsidR="005A7C8E" w:rsidRPr="00721566" w:rsidRDefault="005A7C8E" w:rsidP="005A7C8E">
      <w:pPr>
        <w:pStyle w:val="EmailDiscussion2"/>
        <w:ind w:left="1619" w:firstLine="0"/>
      </w:pPr>
    </w:p>
    <w:p w14:paraId="1F61BAF4" w14:textId="77777777" w:rsidR="005A7C8E" w:rsidRPr="00A40B6D"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116bis-e][103</w:t>
      </w:r>
      <w:r w:rsidRPr="00146D15">
        <w:rPr>
          <w:lang w:val="en-US"/>
        </w:rPr>
        <w:t>][</w:t>
      </w:r>
      <w:proofErr w:type="spellStart"/>
      <w:r>
        <w:rPr>
          <w:lang w:val="en-US"/>
        </w:rPr>
        <w:t>RedCap</w:t>
      </w:r>
      <w:proofErr w:type="spellEnd"/>
      <w:r w:rsidRPr="00146D15">
        <w:rPr>
          <w:lang w:val="en-US"/>
        </w:rPr>
        <w:t xml:space="preserve">] </w:t>
      </w:r>
      <w:r>
        <w:t xml:space="preserve">Identification and access restriction </w:t>
      </w:r>
      <w:r>
        <w:rPr>
          <w:lang w:val="en-US"/>
        </w:rPr>
        <w:t>(Huawei</w:t>
      </w:r>
      <w:r w:rsidRPr="00146D15">
        <w:rPr>
          <w:lang w:val="en-US"/>
        </w:rPr>
        <w:t>)</w:t>
      </w:r>
    </w:p>
    <w:p w14:paraId="034DEB40" w14:textId="5D1E94A3" w:rsidR="005A7C8E" w:rsidRDefault="005A7C8E" w:rsidP="005A7C8E">
      <w:pPr>
        <w:pStyle w:val="EmailDiscussion2"/>
        <w:ind w:left="1619" w:firstLine="0"/>
      </w:pPr>
      <w:r>
        <w:t>Updated scope:</w:t>
      </w:r>
      <w:r>
        <w:rPr>
          <w:shd w:val="clear" w:color="auto" w:fill="FFFFFF"/>
        </w:rPr>
        <w:t xml:space="preserve"> Continue the discussion </w:t>
      </w:r>
      <w:r>
        <w:t xml:space="preserve">on identification and access restriction aspects based on </w:t>
      </w:r>
      <w:hyperlink r:id="rId2406" w:history="1">
        <w:r w:rsidR="00086257">
          <w:rPr>
            <w:rStyle w:val="Hyperlink"/>
          </w:rPr>
          <w:t>R2-2201734</w:t>
        </w:r>
      </w:hyperlink>
    </w:p>
    <w:p w14:paraId="5F46AA19" w14:textId="77777777" w:rsidR="005A7C8E" w:rsidRDefault="005A7C8E" w:rsidP="005A7C8E">
      <w:pPr>
        <w:pStyle w:val="EmailDiscussion2"/>
        <w:ind w:left="1619" w:firstLine="0"/>
      </w:pPr>
      <w:r>
        <w:t>Updated intended outcome: Summary of the offline discussion with e.g.:</w:t>
      </w:r>
    </w:p>
    <w:p w14:paraId="34F87599"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3AC44A5F"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1765E58C"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3B23E6D4" w14:textId="77777777" w:rsidR="005A7C8E" w:rsidRDefault="005A7C8E" w:rsidP="005A7C8E">
      <w:pPr>
        <w:pStyle w:val="EmailDiscussion2"/>
        <w:ind w:left="1619" w:firstLine="0"/>
      </w:pPr>
      <w:r>
        <w:t>Updated deadline (for companies' feedback): Friday 2022-01-21 14</w:t>
      </w:r>
      <w:r w:rsidRPr="00076AA5">
        <w:t>00 UTC</w:t>
      </w:r>
    </w:p>
    <w:p w14:paraId="6B5B2AFB" w14:textId="42013392" w:rsidR="005A7C8E" w:rsidRPr="0049219C" w:rsidRDefault="005A7C8E" w:rsidP="005A7C8E">
      <w:pPr>
        <w:pStyle w:val="EmailDiscussion2"/>
        <w:ind w:left="1619" w:firstLine="0"/>
      </w:pPr>
      <w:r>
        <w:lastRenderedPageBreak/>
        <w:t xml:space="preserve">Updated deadline (for </w:t>
      </w:r>
      <w:r>
        <w:rPr>
          <w:rStyle w:val="Doc-text2Char"/>
        </w:rPr>
        <w:t xml:space="preserve">rapporteur's summary in </w:t>
      </w:r>
      <w:hyperlink r:id="rId2407" w:history="1">
        <w:r w:rsidR="00086257">
          <w:rPr>
            <w:rStyle w:val="Hyperlink"/>
            <w:rFonts w:eastAsia="MS Mincho"/>
            <w:szCs w:val="24"/>
            <w:lang w:eastAsia="en-GB"/>
          </w:rPr>
          <w:t>R2-2201751</w:t>
        </w:r>
      </w:hyperlink>
      <w:r>
        <w:rPr>
          <w:rStyle w:val="Doc-text2Char"/>
        </w:rPr>
        <w:t xml:space="preserve">): </w:t>
      </w:r>
      <w:r>
        <w:t>Friday 2022-01-21 16</w:t>
      </w:r>
      <w:r w:rsidRPr="00076AA5">
        <w:t>00 UTC</w:t>
      </w:r>
    </w:p>
    <w:p w14:paraId="238CC277" w14:textId="2774BDEE" w:rsidR="005A7C8E" w:rsidRDefault="005A7C8E" w:rsidP="005A7C8E">
      <w:pPr>
        <w:pStyle w:val="EmailDiscussion2"/>
        <w:ind w:left="1619" w:firstLine="0"/>
        <w:rPr>
          <w:u w:val="single"/>
        </w:rPr>
      </w:pPr>
      <w:r w:rsidRPr="000A1ADD">
        <w:rPr>
          <w:u w:val="single"/>
        </w:rPr>
        <w:t>Proposals mar</w:t>
      </w:r>
      <w:r>
        <w:rPr>
          <w:u w:val="single"/>
        </w:rPr>
        <w:t xml:space="preserve">ked "for agreement" in </w:t>
      </w:r>
      <w:hyperlink r:id="rId2408" w:history="1">
        <w:r w:rsidR="00086257">
          <w:rPr>
            <w:rStyle w:val="Hyperlink"/>
          </w:rPr>
          <w:t>R2-2201751</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6A0D1CA1" w14:textId="77777777" w:rsidR="005A7C8E" w:rsidRPr="00721566" w:rsidRDefault="005A7C8E" w:rsidP="005A7C8E">
      <w:pPr>
        <w:pStyle w:val="EmailDiscussion2"/>
        <w:ind w:left="1619" w:firstLine="0"/>
      </w:pPr>
      <w:r w:rsidRPr="00721566">
        <w:t>Status: Closed</w:t>
      </w:r>
    </w:p>
    <w:p w14:paraId="14103EAF" w14:textId="77777777" w:rsidR="005A7C8E" w:rsidRPr="00721566" w:rsidRDefault="005A7C8E" w:rsidP="005A7C8E">
      <w:pPr>
        <w:pStyle w:val="EmailDiscussion2"/>
        <w:ind w:left="1619" w:firstLine="0"/>
      </w:pPr>
    </w:p>
    <w:p w14:paraId="4E416C28" w14:textId="77777777" w:rsidR="005A7C8E" w:rsidRPr="00A40B6D"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116bis-e][104</w:t>
      </w:r>
      <w:r w:rsidRPr="00146D15">
        <w:rPr>
          <w:lang w:val="en-US"/>
        </w:rPr>
        <w:t>][</w:t>
      </w:r>
      <w:proofErr w:type="spellStart"/>
      <w:r>
        <w:rPr>
          <w:lang w:val="en-US"/>
        </w:rPr>
        <w:t>RedCap</w:t>
      </w:r>
      <w:proofErr w:type="spellEnd"/>
      <w:r w:rsidRPr="00146D15">
        <w:rPr>
          <w:lang w:val="en-US"/>
        </w:rPr>
        <w:t xml:space="preserve">] </w:t>
      </w:r>
      <w:r>
        <w:t xml:space="preserve">RRM relaxations </w:t>
      </w:r>
      <w:r>
        <w:rPr>
          <w:lang w:val="en-US"/>
        </w:rPr>
        <w:t>(Samsung</w:t>
      </w:r>
      <w:r w:rsidRPr="00146D15">
        <w:rPr>
          <w:lang w:val="en-US"/>
        </w:rPr>
        <w:t>)</w:t>
      </w:r>
    </w:p>
    <w:p w14:paraId="3EDF174B" w14:textId="08F661C7" w:rsidR="005A7C8E" w:rsidRDefault="005A7C8E" w:rsidP="005A7C8E">
      <w:pPr>
        <w:pStyle w:val="EmailDiscussion2"/>
        <w:ind w:left="1619" w:firstLine="0"/>
        <w:rPr>
          <w:shd w:val="clear" w:color="auto" w:fill="FFFFFF"/>
        </w:rPr>
      </w:pPr>
      <w:r>
        <w:t>Updated scope:</w:t>
      </w:r>
      <w:r>
        <w:rPr>
          <w:shd w:val="clear" w:color="auto" w:fill="FFFFFF"/>
        </w:rPr>
        <w:t xml:space="preserve"> Continue the discussion </w:t>
      </w:r>
      <w:r>
        <w:t xml:space="preserve">on p1, p4 and p5 in </w:t>
      </w:r>
      <w:hyperlink r:id="rId2409" w:history="1">
        <w:r w:rsidR="00086257">
          <w:rPr>
            <w:rStyle w:val="Hyperlink"/>
          </w:rPr>
          <w:t>R2-2201735</w:t>
        </w:r>
      </w:hyperlink>
    </w:p>
    <w:p w14:paraId="0F8D6D25" w14:textId="77777777" w:rsidR="005A7C8E" w:rsidRDefault="005A7C8E" w:rsidP="005A7C8E">
      <w:pPr>
        <w:pStyle w:val="EmailDiscussion2"/>
        <w:ind w:left="1619" w:firstLine="0"/>
      </w:pPr>
      <w:r>
        <w:t>Updated intended outcome: Summary of the offline discussion with e.g.:</w:t>
      </w:r>
    </w:p>
    <w:p w14:paraId="3FA0D033"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1760115E"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5B86F8A5"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63FDC64E" w14:textId="77777777" w:rsidR="005A7C8E" w:rsidRDefault="005A7C8E" w:rsidP="005A7C8E">
      <w:pPr>
        <w:pStyle w:val="EmailDiscussion2"/>
        <w:ind w:left="1619" w:firstLine="0"/>
      </w:pPr>
      <w:r>
        <w:t>Updated deadline (for companies' feedback): Friday 2022-01-21 14</w:t>
      </w:r>
      <w:r w:rsidRPr="00076AA5">
        <w:t>00 UTC</w:t>
      </w:r>
    </w:p>
    <w:p w14:paraId="19AD7B8D" w14:textId="67EA8E68" w:rsidR="005A7C8E" w:rsidRPr="0049219C" w:rsidRDefault="005A7C8E" w:rsidP="005A7C8E">
      <w:pPr>
        <w:pStyle w:val="EmailDiscussion2"/>
        <w:ind w:left="1619" w:firstLine="0"/>
      </w:pPr>
      <w:r>
        <w:t xml:space="preserve">Updated deadline (for </w:t>
      </w:r>
      <w:r>
        <w:rPr>
          <w:rStyle w:val="Doc-text2Char"/>
        </w:rPr>
        <w:t xml:space="preserve">rapporteur's summary in </w:t>
      </w:r>
      <w:hyperlink r:id="rId2410" w:history="1">
        <w:r w:rsidR="00086257">
          <w:rPr>
            <w:rStyle w:val="Hyperlink"/>
            <w:rFonts w:eastAsia="MS Mincho"/>
            <w:szCs w:val="24"/>
            <w:lang w:eastAsia="en-GB"/>
          </w:rPr>
          <w:t>R2-2201752</w:t>
        </w:r>
      </w:hyperlink>
      <w:r>
        <w:rPr>
          <w:rStyle w:val="Doc-text2Char"/>
        </w:rPr>
        <w:t xml:space="preserve">): </w:t>
      </w:r>
      <w:r>
        <w:t>Friday 2022-01-21 16</w:t>
      </w:r>
      <w:r w:rsidRPr="00076AA5">
        <w:t>00 UTC</w:t>
      </w:r>
    </w:p>
    <w:p w14:paraId="2F698233" w14:textId="1AD94C40" w:rsidR="005A7C8E" w:rsidRDefault="005A7C8E" w:rsidP="005A7C8E">
      <w:pPr>
        <w:pStyle w:val="EmailDiscussion2"/>
        <w:ind w:left="1619" w:firstLine="0"/>
        <w:rPr>
          <w:u w:val="single"/>
        </w:rPr>
      </w:pPr>
      <w:r w:rsidRPr="000A1ADD">
        <w:rPr>
          <w:u w:val="single"/>
        </w:rPr>
        <w:t>Proposals mar</w:t>
      </w:r>
      <w:r>
        <w:rPr>
          <w:u w:val="single"/>
        </w:rPr>
        <w:t xml:space="preserve">ked "for agreement" in </w:t>
      </w:r>
      <w:hyperlink r:id="rId2411" w:history="1">
        <w:r w:rsidR="00086257">
          <w:rPr>
            <w:rStyle w:val="Hyperlink"/>
          </w:rPr>
          <w:t>R2-2201752</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DB4BE48" w14:textId="77777777" w:rsidR="005A7C8E" w:rsidRPr="00721566" w:rsidRDefault="005A7C8E" w:rsidP="005A7C8E">
      <w:pPr>
        <w:pStyle w:val="EmailDiscussion2"/>
        <w:ind w:left="1619" w:firstLine="0"/>
      </w:pPr>
      <w:r w:rsidRPr="00721566">
        <w:t>Status: Closed</w:t>
      </w:r>
    </w:p>
    <w:p w14:paraId="19F4D59B" w14:textId="77777777" w:rsidR="005A7C8E" w:rsidRPr="00721566" w:rsidRDefault="005A7C8E" w:rsidP="005A7C8E">
      <w:pPr>
        <w:pStyle w:val="EmailDiscussion2"/>
        <w:ind w:left="1619" w:firstLine="0"/>
      </w:pPr>
    </w:p>
    <w:p w14:paraId="60B3621D" w14:textId="77777777" w:rsidR="005A7C8E" w:rsidRPr="00F169EF"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116bis-e][105</w:t>
      </w:r>
      <w:r w:rsidRPr="00146D15">
        <w:rPr>
          <w:lang w:val="en-US"/>
        </w:rPr>
        <w:t>][</w:t>
      </w:r>
      <w:proofErr w:type="spellStart"/>
      <w:r>
        <w:rPr>
          <w:lang w:val="en-US"/>
        </w:rPr>
        <w:t>RedCap</w:t>
      </w:r>
      <w:proofErr w:type="spellEnd"/>
      <w:r w:rsidRPr="00146D15">
        <w:rPr>
          <w:lang w:val="en-US"/>
        </w:rPr>
        <w:t xml:space="preserve">] </w:t>
      </w:r>
      <w:r>
        <w:t xml:space="preserve">Capabilities </w:t>
      </w:r>
      <w:r>
        <w:rPr>
          <w:lang w:val="en-US"/>
        </w:rPr>
        <w:t>(Intel</w:t>
      </w:r>
      <w:r w:rsidRPr="00146D15">
        <w:rPr>
          <w:lang w:val="en-US"/>
        </w:rPr>
        <w:t>)</w:t>
      </w:r>
    </w:p>
    <w:p w14:paraId="5CC7E553" w14:textId="6C3A0C61" w:rsidR="005A7C8E" w:rsidRDefault="005A7C8E" w:rsidP="005A7C8E">
      <w:pPr>
        <w:pStyle w:val="EmailDiscussion2"/>
        <w:ind w:left="1619" w:firstLine="0"/>
        <w:rPr>
          <w:shd w:val="clear" w:color="auto" w:fill="FFFFFF"/>
        </w:rPr>
      </w:pPr>
      <w:r>
        <w:t>Updated scope:</w:t>
      </w:r>
      <w:r>
        <w:rPr>
          <w:shd w:val="clear" w:color="auto" w:fill="FFFFFF"/>
        </w:rPr>
        <w:t xml:space="preserve"> Continue the discussion </w:t>
      </w:r>
      <w:r>
        <w:t xml:space="preserve">on open issues for </w:t>
      </w:r>
      <w:proofErr w:type="spellStart"/>
      <w:r>
        <w:t>RedCap</w:t>
      </w:r>
      <w:proofErr w:type="spellEnd"/>
      <w:r>
        <w:t xml:space="preserve"> capabilities based on </w:t>
      </w:r>
      <w:hyperlink r:id="rId2412" w:history="1">
        <w:r w:rsidR="00086257">
          <w:rPr>
            <w:rStyle w:val="Hyperlink"/>
          </w:rPr>
          <w:t>R2-2201737</w:t>
        </w:r>
      </w:hyperlink>
    </w:p>
    <w:p w14:paraId="7BB5857A" w14:textId="77777777" w:rsidR="005A7C8E" w:rsidRDefault="005A7C8E" w:rsidP="005A7C8E">
      <w:pPr>
        <w:pStyle w:val="EmailDiscussion2"/>
        <w:ind w:left="1619" w:firstLine="0"/>
      </w:pPr>
      <w:r>
        <w:t>Updated intended outcome: Summary of the offline discussion with e.g.:</w:t>
      </w:r>
    </w:p>
    <w:p w14:paraId="7DCEA1D6"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7B238D25"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1DEAAEC4"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4F3F6573" w14:textId="77777777" w:rsidR="005A7C8E" w:rsidRDefault="005A7C8E" w:rsidP="005A7C8E">
      <w:pPr>
        <w:pStyle w:val="EmailDiscussion2"/>
        <w:ind w:left="1619" w:firstLine="0"/>
      </w:pPr>
      <w:r>
        <w:t>Updated deadline (for companies' feedback): Friday 2022-01-21 14</w:t>
      </w:r>
      <w:r w:rsidRPr="00076AA5">
        <w:t>00 UTC</w:t>
      </w:r>
    </w:p>
    <w:p w14:paraId="4E23DB39" w14:textId="1B68EF4C" w:rsidR="005A7C8E" w:rsidRPr="0049219C" w:rsidRDefault="005A7C8E" w:rsidP="005A7C8E">
      <w:pPr>
        <w:pStyle w:val="EmailDiscussion2"/>
        <w:ind w:left="1619" w:firstLine="0"/>
      </w:pPr>
      <w:r>
        <w:t xml:space="preserve">Updated deadline (for </w:t>
      </w:r>
      <w:r>
        <w:rPr>
          <w:rStyle w:val="Doc-text2Char"/>
        </w:rPr>
        <w:t xml:space="preserve">rapporteur's summary in </w:t>
      </w:r>
      <w:hyperlink r:id="rId2413" w:history="1">
        <w:r w:rsidR="00086257">
          <w:rPr>
            <w:rStyle w:val="Hyperlink"/>
            <w:rFonts w:eastAsia="MS Mincho"/>
            <w:szCs w:val="24"/>
            <w:lang w:eastAsia="en-GB"/>
          </w:rPr>
          <w:t>R2-2201750</w:t>
        </w:r>
      </w:hyperlink>
      <w:r>
        <w:rPr>
          <w:rStyle w:val="Doc-text2Char"/>
        </w:rPr>
        <w:t xml:space="preserve">): </w:t>
      </w:r>
      <w:r>
        <w:t>Friday 2022-01-21 16</w:t>
      </w:r>
      <w:r w:rsidRPr="00076AA5">
        <w:t>00 UTC</w:t>
      </w:r>
    </w:p>
    <w:p w14:paraId="509DE981" w14:textId="335F2F95" w:rsidR="005A7C8E" w:rsidRDefault="005A7C8E" w:rsidP="005A7C8E">
      <w:pPr>
        <w:pStyle w:val="EmailDiscussion2"/>
        <w:ind w:left="1619" w:firstLine="0"/>
        <w:rPr>
          <w:u w:val="single"/>
        </w:rPr>
      </w:pPr>
      <w:r w:rsidRPr="000A1ADD">
        <w:rPr>
          <w:u w:val="single"/>
        </w:rPr>
        <w:t>Proposals mar</w:t>
      </w:r>
      <w:r>
        <w:rPr>
          <w:u w:val="single"/>
        </w:rPr>
        <w:t xml:space="preserve">ked "for agreement" in </w:t>
      </w:r>
      <w:hyperlink r:id="rId2414" w:history="1">
        <w:r w:rsidR="00086257">
          <w:rPr>
            <w:rStyle w:val="Hyperlink"/>
          </w:rPr>
          <w:t>R2-2201750</w:t>
        </w:r>
      </w:hyperlink>
      <w:r w:rsidRPr="000A1ADD">
        <w:rPr>
          <w:u w:val="single"/>
        </w:rPr>
        <w:t xml:space="preserve"> not challenged until </w:t>
      </w:r>
      <w:r>
        <w:rPr>
          <w:u w:val="single"/>
        </w:rPr>
        <w:t>Monday 2022-01-24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5513E4DC" w14:textId="77777777" w:rsidR="005A7C8E" w:rsidRPr="00721566" w:rsidRDefault="005A7C8E" w:rsidP="005A7C8E">
      <w:pPr>
        <w:pStyle w:val="EmailDiscussion2"/>
        <w:ind w:left="1619" w:firstLine="0"/>
      </w:pPr>
      <w:r w:rsidRPr="00721566">
        <w:t>Status: Closed</w:t>
      </w:r>
    </w:p>
    <w:p w14:paraId="773FB472" w14:textId="77777777" w:rsidR="005A7C8E" w:rsidRPr="00721566" w:rsidRDefault="005A7C8E" w:rsidP="005A7C8E">
      <w:pPr>
        <w:pStyle w:val="EmailDiscussion2"/>
        <w:ind w:left="1619" w:firstLine="0"/>
      </w:pPr>
    </w:p>
    <w:p w14:paraId="61FA6229" w14:textId="77777777" w:rsidR="005A7C8E" w:rsidRPr="00A40B6D"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116bis-e][106</w:t>
      </w:r>
      <w:r w:rsidRPr="00146D15">
        <w:rPr>
          <w:lang w:val="en-US"/>
        </w:rPr>
        <w:t>][</w:t>
      </w:r>
      <w:proofErr w:type="spellStart"/>
      <w:r>
        <w:rPr>
          <w:lang w:val="en-US"/>
        </w:rPr>
        <w:t>RedCap</w:t>
      </w:r>
      <w:proofErr w:type="spellEnd"/>
      <w:r w:rsidRPr="00146D15">
        <w:rPr>
          <w:lang w:val="en-US"/>
        </w:rPr>
        <w:t xml:space="preserve">] </w:t>
      </w:r>
      <w:r>
        <w:t>NCD-SSB and Initial BWP aspects</w:t>
      </w:r>
      <w:r>
        <w:rPr>
          <w:lang w:val="en-US"/>
        </w:rPr>
        <w:t xml:space="preserve"> (Ericsson</w:t>
      </w:r>
      <w:r w:rsidRPr="00146D15">
        <w:rPr>
          <w:lang w:val="en-US"/>
        </w:rPr>
        <w:t>)</w:t>
      </w:r>
    </w:p>
    <w:p w14:paraId="5D94BCB3" w14:textId="77777777" w:rsidR="005A7C8E" w:rsidRDefault="005A7C8E" w:rsidP="005A7C8E">
      <w:pPr>
        <w:pStyle w:val="EmailDiscussion2"/>
        <w:ind w:left="1619" w:firstLine="0"/>
        <w:rPr>
          <w:shd w:val="clear" w:color="auto" w:fill="FFFFFF"/>
        </w:rPr>
      </w:pPr>
      <w:r>
        <w:t>Final scope:</w:t>
      </w:r>
      <w:r>
        <w:rPr>
          <w:shd w:val="clear" w:color="auto" w:fill="FFFFFF"/>
        </w:rPr>
        <w:t xml:space="preserve"> Draft reply LS to RAN1 and new LS to RAN4</w:t>
      </w:r>
    </w:p>
    <w:p w14:paraId="2E17F7E5" w14:textId="77777777" w:rsidR="005A7C8E" w:rsidRDefault="005A7C8E" w:rsidP="005A7C8E">
      <w:pPr>
        <w:pStyle w:val="EmailDiscussion2"/>
        <w:ind w:left="1619" w:firstLine="0"/>
      </w:pPr>
      <w:r>
        <w:t>Final intended outcome: LSs to RAN1 and RAN4</w:t>
      </w:r>
    </w:p>
    <w:p w14:paraId="688DD000" w14:textId="77777777" w:rsidR="005A7C8E" w:rsidRDefault="005A7C8E" w:rsidP="005A7C8E">
      <w:pPr>
        <w:pStyle w:val="EmailDiscussion2"/>
        <w:ind w:left="1619" w:firstLine="0"/>
      </w:pPr>
      <w:r>
        <w:t>Final deadline (for companies' feedback): Tuesday 2022-01-25 14</w:t>
      </w:r>
      <w:r w:rsidRPr="00076AA5">
        <w:t>00 UTC</w:t>
      </w:r>
    </w:p>
    <w:p w14:paraId="2371789A" w14:textId="69F91688" w:rsidR="005A7C8E" w:rsidRDefault="005A7C8E" w:rsidP="005A7C8E">
      <w:pPr>
        <w:pStyle w:val="EmailDiscussion2"/>
        <w:ind w:left="1619" w:firstLine="0"/>
      </w:pPr>
      <w:r>
        <w:t xml:space="preserve">Final deadline (for </w:t>
      </w:r>
      <w:r>
        <w:rPr>
          <w:rStyle w:val="Doc-text2Char"/>
        </w:rPr>
        <w:t xml:space="preserve">LSs in </w:t>
      </w:r>
      <w:hyperlink r:id="rId2415" w:history="1">
        <w:r w:rsidR="00086257">
          <w:rPr>
            <w:rStyle w:val="Hyperlink"/>
            <w:rFonts w:eastAsia="MS Mincho"/>
            <w:szCs w:val="24"/>
            <w:lang w:eastAsia="en-GB"/>
          </w:rPr>
          <w:t>R2-2201759</w:t>
        </w:r>
      </w:hyperlink>
      <w:r>
        <w:rPr>
          <w:rStyle w:val="Doc-text2Char"/>
        </w:rPr>
        <w:t xml:space="preserve"> and </w:t>
      </w:r>
      <w:hyperlink r:id="rId2416" w:history="1">
        <w:r w:rsidR="00086257">
          <w:rPr>
            <w:rStyle w:val="Hyperlink"/>
            <w:rFonts w:eastAsia="MS Mincho"/>
            <w:szCs w:val="24"/>
            <w:lang w:eastAsia="en-GB"/>
          </w:rPr>
          <w:t>R2-2201760</w:t>
        </w:r>
      </w:hyperlink>
      <w:r>
        <w:rPr>
          <w:rStyle w:val="Doc-text2Char"/>
        </w:rPr>
        <w:t xml:space="preserve">): </w:t>
      </w:r>
      <w:r>
        <w:t>Tuesday 2022-01-25 16</w:t>
      </w:r>
      <w:r w:rsidRPr="00076AA5">
        <w:t>00 UTC</w:t>
      </w:r>
    </w:p>
    <w:p w14:paraId="532C754D" w14:textId="17537458" w:rsidR="005A7C8E" w:rsidRPr="00721566" w:rsidRDefault="005A7C8E" w:rsidP="005A7C8E">
      <w:pPr>
        <w:pStyle w:val="EmailDiscussion2"/>
        <w:ind w:left="1619" w:firstLine="0"/>
      </w:pPr>
      <w:r w:rsidRPr="00721566">
        <w:t>Status: Closed</w:t>
      </w:r>
    </w:p>
    <w:p w14:paraId="77A30951" w14:textId="77777777" w:rsidR="00721566" w:rsidRPr="00721566" w:rsidRDefault="00721566" w:rsidP="005A7C8E">
      <w:pPr>
        <w:pStyle w:val="EmailDiscussion2"/>
        <w:ind w:left="1619" w:firstLine="0"/>
      </w:pPr>
    </w:p>
    <w:p w14:paraId="7C02FCBE" w14:textId="77777777" w:rsidR="005A7C8E" w:rsidRPr="00721566" w:rsidRDefault="005A7C8E" w:rsidP="005A7C8E">
      <w:pPr>
        <w:pStyle w:val="EmailDiscussion"/>
        <w:overflowPunct/>
        <w:autoSpaceDE/>
        <w:autoSpaceDN/>
        <w:adjustRightInd/>
        <w:ind w:left="1619" w:hanging="360"/>
        <w:textAlignment w:val="auto"/>
        <w:rPr>
          <w:lang w:val="en-US"/>
        </w:rPr>
      </w:pPr>
      <w:r w:rsidRPr="00721566">
        <w:rPr>
          <w:lang w:val="en-US"/>
        </w:rPr>
        <w:t>[AT116bis-e][107][NTN] Other MAC aspects (Interdigital)</w:t>
      </w:r>
    </w:p>
    <w:p w14:paraId="19A6F3FF" w14:textId="25C79062" w:rsidR="005A7C8E" w:rsidRDefault="005A7C8E" w:rsidP="005A7C8E">
      <w:pPr>
        <w:pStyle w:val="EmailDiscussion2"/>
        <w:ind w:left="1619" w:firstLine="0"/>
        <w:rPr>
          <w:shd w:val="clear" w:color="auto" w:fill="FFFFFF"/>
        </w:rPr>
      </w:pPr>
      <w:r>
        <w:t>Updated scope:</w:t>
      </w:r>
      <w:r>
        <w:rPr>
          <w:shd w:val="clear" w:color="auto" w:fill="FFFFFF"/>
        </w:rPr>
        <w:t xml:space="preserve"> Discuss remaining issues from </w:t>
      </w:r>
      <w:hyperlink r:id="rId2417" w:history="1">
        <w:r w:rsidR="00086257">
          <w:rPr>
            <w:rStyle w:val="Hyperlink"/>
            <w:shd w:val="clear" w:color="auto" w:fill="FFFFFF"/>
          </w:rPr>
          <w:t>R2-2201739</w:t>
        </w:r>
      </w:hyperlink>
    </w:p>
    <w:p w14:paraId="34EB3190" w14:textId="77777777" w:rsidR="005A7C8E" w:rsidRDefault="005A7C8E" w:rsidP="005A7C8E">
      <w:pPr>
        <w:pStyle w:val="EmailDiscussion2"/>
        <w:ind w:left="1619" w:firstLine="0"/>
      </w:pPr>
      <w:r>
        <w:t>Updated intended outcome: Summary of the offline discussion with e.g.:</w:t>
      </w:r>
    </w:p>
    <w:p w14:paraId="3DD9366E"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510A00FD"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07D4BA63"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06FF1E97" w14:textId="77777777" w:rsidR="005A7C8E" w:rsidRDefault="005A7C8E" w:rsidP="005A7C8E">
      <w:pPr>
        <w:pStyle w:val="EmailDiscussion2"/>
        <w:ind w:left="1619" w:firstLine="0"/>
      </w:pPr>
      <w:r>
        <w:t>Updated deadline (for companies' feedback): Monday 2022-01-24 18</w:t>
      </w:r>
      <w:r w:rsidRPr="00076AA5">
        <w:t>00 UTC</w:t>
      </w:r>
    </w:p>
    <w:p w14:paraId="04454A4B" w14:textId="0450AC47" w:rsidR="005A7C8E" w:rsidRPr="0049219C" w:rsidRDefault="005A7C8E" w:rsidP="005A7C8E">
      <w:pPr>
        <w:pStyle w:val="EmailDiscussion2"/>
        <w:ind w:left="1619" w:firstLine="0"/>
      </w:pPr>
      <w:r>
        <w:t xml:space="preserve">Updated deadline (for </w:t>
      </w:r>
      <w:r>
        <w:rPr>
          <w:rStyle w:val="Doc-text2Char"/>
        </w:rPr>
        <w:t xml:space="preserve">rapporteur's summary in </w:t>
      </w:r>
      <w:hyperlink r:id="rId2418" w:history="1">
        <w:r w:rsidR="00086257">
          <w:rPr>
            <w:rStyle w:val="Hyperlink"/>
            <w:rFonts w:eastAsia="MS Mincho"/>
            <w:szCs w:val="24"/>
            <w:lang w:eastAsia="en-GB"/>
          </w:rPr>
          <w:t>R2-2201749</w:t>
        </w:r>
      </w:hyperlink>
      <w:r>
        <w:rPr>
          <w:rStyle w:val="Doc-text2Char"/>
        </w:rPr>
        <w:t xml:space="preserve">): </w:t>
      </w:r>
      <w:r>
        <w:t>Monday 2022-01-24 20</w:t>
      </w:r>
      <w:r w:rsidRPr="00076AA5">
        <w:t>00 UTC</w:t>
      </w:r>
    </w:p>
    <w:p w14:paraId="713FE500" w14:textId="69A05E1F" w:rsidR="005A7C8E" w:rsidRPr="00641AC3" w:rsidRDefault="005A7C8E" w:rsidP="005A7C8E">
      <w:pPr>
        <w:pStyle w:val="EmailDiscussion2"/>
        <w:ind w:left="1619" w:firstLine="0"/>
        <w:rPr>
          <w:u w:val="single"/>
        </w:rPr>
      </w:pPr>
      <w:r w:rsidRPr="000A1ADD">
        <w:rPr>
          <w:u w:val="single"/>
        </w:rPr>
        <w:t>Proposals mar</w:t>
      </w:r>
      <w:r>
        <w:rPr>
          <w:u w:val="single"/>
        </w:rPr>
        <w:t xml:space="preserve">ked "for agreement" in </w:t>
      </w:r>
      <w:hyperlink r:id="rId2419" w:history="1">
        <w:r w:rsidR="00086257">
          <w:rPr>
            <w:rStyle w:val="Hyperlink"/>
          </w:rPr>
          <w:t>R2-2201749</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3B413553" w14:textId="77777777" w:rsidR="005A7C8E" w:rsidRPr="00721566" w:rsidRDefault="005A7C8E" w:rsidP="005A7C8E">
      <w:pPr>
        <w:pStyle w:val="EmailDiscussion2"/>
        <w:ind w:left="1619" w:firstLine="0"/>
      </w:pPr>
      <w:r w:rsidRPr="00721566">
        <w:t>Status: Closed</w:t>
      </w:r>
    </w:p>
    <w:p w14:paraId="4FA78299" w14:textId="77777777" w:rsidR="005A7C8E" w:rsidRPr="00721566" w:rsidRDefault="005A7C8E" w:rsidP="005A7C8E">
      <w:pPr>
        <w:pStyle w:val="EmailDiscussion2"/>
        <w:ind w:left="1619" w:firstLine="0"/>
      </w:pPr>
    </w:p>
    <w:p w14:paraId="684A126D" w14:textId="77777777" w:rsidR="005A7C8E" w:rsidRDefault="005A7C8E" w:rsidP="005A7C8E">
      <w:pPr>
        <w:pStyle w:val="EmailDiscussion"/>
        <w:overflowPunct/>
        <w:autoSpaceDE/>
        <w:autoSpaceDN/>
        <w:adjustRightInd/>
        <w:ind w:left="1619" w:hanging="360"/>
        <w:textAlignment w:val="auto"/>
      </w:pPr>
      <w:r>
        <w:t>[AT116bis-e][108][NTN] Reply LS on User Consent (QC)</w:t>
      </w:r>
    </w:p>
    <w:p w14:paraId="7CB1E08C" w14:textId="77777777" w:rsidR="005A7C8E" w:rsidRDefault="005A7C8E" w:rsidP="005A7C8E">
      <w:pPr>
        <w:pStyle w:val="EmailDiscussion2"/>
      </w:pPr>
      <w:r>
        <w:tab/>
        <w:t>Scope: Discuss the details of a reply LS to SA3 on user consent</w:t>
      </w:r>
    </w:p>
    <w:p w14:paraId="4F004BDA" w14:textId="77777777" w:rsidR="005A7C8E" w:rsidRDefault="005A7C8E" w:rsidP="005A7C8E">
      <w:pPr>
        <w:pStyle w:val="EmailDiscussion2"/>
      </w:pPr>
      <w:r>
        <w:tab/>
        <w:t>Intended outcome: Draft reply LS</w:t>
      </w:r>
    </w:p>
    <w:p w14:paraId="596AC0BC" w14:textId="77777777" w:rsidR="005A7C8E" w:rsidRDefault="005A7C8E" w:rsidP="005A7C8E">
      <w:pPr>
        <w:pStyle w:val="EmailDiscussion2"/>
      </w:pPr>
      <w:r>
        <w:tab/>
        <w:t>Deadline (for companies' feedback):  Friday 2022-01-21 04:00 UTC</w:t>
      </w:r>
    </w:p>
    <w:p w14:paraId="6F70E4A1" w14:textId="588BC23A" w:rsidR="005A7C8E" w:rsidRDefault="005A7C8E" w:rsidP="005A7C8E">
      <w:pPr>
        <w:pStyle w:val="EmailDiscussion2"/>
      </w:pPr>
      <w:r>
        <w:tab/>
        <w:t xml:space="preserve">Deadline (for draft LS in </w:t>
      </w:r>
      <w:hyperlink r:id="rId2420" w:history="1">
        <w:r w:rsidR="00086257">
          <w:rPr>
            <w:rStyle w:val="Hyperlink"/>
          </w:rPr>
          <w:t>R2-2201740</w:t>
        </w:r>
      </w:hyperlink>
      <w:r>
        <w:t>):  Friday 2022-01-21 08:00 UTC</w:t>
      </w:r>
    </w:p>
    <w:p w14:paraId="58FFE9C0" w14:textId="77777777" w:rsidR="005A7C8E" w:rsidRPr="00721566" w:rsidRDefault="005A7C8E" w:rsidP="005A7C8E">
      <w:pPr>
        <w:pStyle w:val="EmailDiscussion2"/>
        <w:ind w:left="1619" w:firstLine="0"/>
      </w:pPr>
      <w:r w:rsidRPr="00721566">
        <w:t>Status: Closed</w:t>
      </w:r>
    </w:p>
    <w:p w14:paraId="6CB74EED" w14:textId="77777777" w:rsidR="005A7C8E" w:rsidRPr="00721566" w:rsidRDefault="005A7C8E" w:rsidP="005A7C8E">
      <w:pPr>
        <w:pStyle w:val="EmailDiscussion2"/>
        <w:ind w:left="1619" w:firstLine="0"/>
      </w:pPr>
    </w:p>
    <w:p w14:paraId="4F5BD4AE" w14:textId="77777777" w:rsidR="005A7C8E" w:rsidRDefault="005A7C8E" w:rsidP="005A7C8E">
      <w:pPr>
        <w:pStyle w:val="EmailDiscussion"/>
        <w:overflowPunct/>
        <w:autoSpaceDE/>
        <w:autoSpaceDN/>
        <w:adjustRightInd/>
        <w:ind w:left="1619" w:hanging="360"/>
        <w:textAlignment w:val="auto"/>
      </w:pPr>
      <w:r>
        <w:t>[AT116bis-e][109][NTN] Reply LSs to RAN4 and RAN1 (QC)</w:t>
      </w:r>
    </w:p>
    <w:p w14:paraId="10FAF759" w14:textId="77777777" w:rsidR="005A7C8E" w:rsidRDefault="005A7C8E" w:rsidP="005A7C8E">
      <w:pPr>
        <w:pStyle w:val="EmailDiscussion2"/>
      </w:pPr>
      <w:r>
        <w:tab/>
        <w:t xml:space="preserve">Scope: Draft Reply LSs to RAN1 and RAN4 based </w:t>
      </w:r>
    </w:p>
    <w:p w14:paraId="06EFC689" w14:textId="77777777" w:rsidR="005A7C8E" w:rsidRDefault="005A7C8E" w:rsidP="005A7C8E">
      <w:pPr>
        <w:pStyle w:val="EmailDiscussion2"/>
      </w:pPr>
      <w:r>
        <w:lastRenderedPageBreak/>
        <w:tab/>
        <w:t>Intended outcome: Draft reply LSs</w:t>
      </w:r>
    </w:p>
    <w:p w14:paraId="37A027E6" w14:textId="77777777" w:rsidR="005A7C8E" w:rsidRDefault="005A7C8E" w:rsidP="005A7C8E">
      <w:pPr>
        <w:pStyle w:val="EmailDiscussion2"/>
      </w:pPr>
      <w:r>
        <w:tab/>
        <w:t>Deadline (for companies' feedback):  Tuesday 2022-01-25 04:00 UTC</w:t>
      </w:r>
    </w:p>
    <w:p w14:paraId="162769E4" w14:textId="0C9795D8" w:rsidR="005A7C8E" w:rsidRDefault="005A7C8E" w:rsidP="005A7C8E">
      <w:pPr>
        <w:pStyle w:val="EmailDiscussion2"/>
      </w:pPr>
      <w:r>
        <w:tab/>
        <w:t xml:space="preserve">Deadline (for draft LS in </w:t>
      </w:r>
      <w:hyperlink r:id="rId2421" w:history="1">
        <w:r w:rsidR="00086257">
          <w:rPr>
            <w:rStyle w:val="Hyperlink"/>
          </w:rPr>
          <w:t>R2-2201741</w:t>
        </w:r>
      </w:hyperlink>
      <w:r>
        <w:t xml:space="preserve"> and </w:t>
      </w:r>
      <w:hyperlink r:id="rId2422" w:history="1">
        <w:r w:rsidR="00086257">
          <w:rPr>
            <w:rStyle w:val="Hyperlink"/>
          </w:rPr>
          <w:t>R2-2201742</w:t>
        </w:r>
      </w:hyperlink>
      <w:r>
        <w:t>):  Tuesday 2022-01-25 08:00 UTC</w:t>
      </w:r>
    </w:p>
    <w:p w14:paraId="01160050" w14:textId="77777777" w:rsidR="005A7C8E" w:rsidRPr="00721566" w:rsidRDefault="005A7C8E" w:rsidP="005A7C8E">
      <w:pPr>
        <w:pStyle w:val="EmailDiscussion2"/>
        <w:ind w:left="1619" w:firstLine="0"/>
      </w:pPr>
      <w:r w:rsidRPr="00721566">
        <w:t>Status: Closed</w:t>
      </w:r>
    </w:p>
    <w:p w14:paraId="44169E2E" w14:textId="77777777" w:rsidR="005A7C8E" w:rsidRPr="00721566" w:rsidRDefault="005A7C8E" w:rsidP="005A7C8E">
      <w:pPr>
        <w:pStyle w:val="EmailDiscussion2"/>
      </w:pPr>
    </w:p>
    <w:p w14:paraId="32BF2F7E" w14:textId="77777777" w:rsidR="005A7C8E" w:rsidRDefault="005A7C8E" w:rsidP="005A7C8E">
      <w:pPr>
        <w:pStyle w:val="EmailDiscussion"/>
        <w:overflowPunct/>
        <w:autoSpaceDE/>
        <w:autoSpaceDN/>
        <w:adjustRightInd/>
        <w:ind w:left="1619" w:hanging="360"/>
        <w:textAlignment w:val="auto"/>
      </w:pPr>
      <w:r>
        <w:t>[AT116bis-e][110][NTN] UE location during initial access (Thales)</w:t>
      </w:r>
    </w:p>
    <w:p w14:paraId="6B8DBF7A" w14:textId="77777777" w:rsidR="005A7C8E" w:rsidRDefault="005A7C8E" w:rsidP="005A7C8E">
      <w:pPr>
        <w:pStyle w:val="EmailDiscussion2"/>
      </w:pPr>
      <w:r>
        <w:tab/>
        <w:t xml:space="preserve">Scope: discuss a possible reply LS to SA2, RAN3, SA3. Also discuss other possible options, if any, to provide location information to the NG-RAN during initial access in a protected manner. </w:t>
      </w:r>
    </w:p>
    <w:p w14:paraId="37F788D5" w14:textId="5F4A7ACF" w:rsidR="005A7C8E" w:rsidRDefault="005A7C8E" w:rsidP="005A7C8E">
      <w:pPr>
        <w:pStyle w:val="EmailDiscussion2"/>
      </w:pPr>
      <w:r>
        <w:tab/>
        <w:t xml:space="preserve">Intended outcome: offline summary in </w:t>
      </w:r>
      <w:hyperlink r:id="rId2423" w:history="1">
        <w:r w:rsidR="00086257">
          <w:rPr>
            <w:rStyle w:val="Hyperlink"/>
          </w:rPr>
          <w:t>R2-2201743</w:t>
        </w:r>
      </w:hyperlink>
      <w:r>
        <w:t xml:space="preserve"> and draft reply LS to SA2, RAN3, SA3 in </w:t>
      </w:r>
      <w:hyperlink r:id="rId2424" w:history="1">
        <w:r w:rsidR="00086257">
          <w:rPr>
            <w:rStyle w:val="Hyperlink"/>
          </w:rPr>
          <w:t>R2-2201744</w:t>
        </w:r>
      </w:hyperlink>
    </w:p>
    <w:p w14:paraId="2E49213B" w14:textId="77777777" w:rsidR="005A7C8E" w:rsidRDefault="005A7C8E" w:rsidP="005A7C8E">
      <w:pPr>
        <w:pStyle w:val="EmailDiscussion2"/>
      </w:pPr>
      <w:r>
        <w:tab/>
        <w:t>Deadline (for companies' feedback):  Monday 2022-01-24 09:00 UTC</w:t>
      </w:r>
    </w:p>
    <w:p w14:paraId="468CA3B5" w14:textId="77777777" w:rsidR="005A7C8E" w:rsidRDefault="005A7C8E" w:rsidP="005A7C8E">
      <w:pPr>
        <w:pStyle w:val="EmailDiscussion2"/>
      </w:pPr>
      <w:r>
        <w:tab/>
        <w:t>Deadline (for rapporteur's summary and draft LS):  Monday 2022-01-24 11:00 UTC</w:t>
      </w:r>
    </w:p>
    <w:p w14:paraId="1C713757" w14:textId="77777777" w:rsidR="005A7C8E" w:rsidRPr="00721566" w:rsidRDefault="005A7C8E" w:rsidP="005A7C8E">
      <w:pPr>
        <w:pStyle w:val="EmailDiscussion2"/>
        <w:ind w:left="1619" w:firstLine="0"/>
      </w:pPr>
      <w:r w:rsidRPr="00721566">
        <w:t>Status: Closed</w:t>
      </w:r>
    </w:p>
    <w:p w14:paraId="3E64BD40" w14:textId="77777777" w:rsidR="005A7C8E" w:rsidRPr="00721566" w:rsidRDefault="005A7C8E" w:rsidP="005A7C8E">
      <w:pPr>
        <w:pStyle w:val="EmailDiscussion2"/>
        <w:ind w:left="1619" w:firstLine="0"/>
      </w:pPr>
    </w:p>
    <w:p w14:paraId="39BD2661" w14:textId="77777777" w:rsidR="005A7C8E" w:rsidRDefault="005A7C8E" w:rsidP="005A7C8E">
      <w:pPr>
        <w:pStyle w:val="EmailDiscussion"/>
        <w:overflowPunct/>
        <w:autoSpaceDE/>
        <w:autoSpaceDN/>
        <w:adjustRightInd/>
        <w:ind w:left="1619" w:hanging="360"/>
        <w:textAlignment w:val="auto"/>
      </w:pPr>
      <w:r>
        <w:t>[AT116bis-e][111][</w:t>
      </w:r>
      <w:proofErr w:type="spellStart"/>
      <w:r>
        <w:t>CovEnh</w:t>
      </w:r>
      <w:proofErr w:type="spellEnd"/>
      <w:r>
        <w:t>] general aspects (Qualcomm)</w:t>
      </w:r>
    </w:p>
    <w:p w14:paraId="287620D2" w14:textId="19C84570" w:rsidR="005A7C8E" w:rsidRDefault="005A7C8E" w:rsidP="005A7C8E">
      <w:pPr>
        <w:pStyle w:val="EmailDiscussion2"/>
        <w:ind w:left="1619" w:firstLine="0"/>
        <w:rPr>
          <w:shd w:val="clear" w:color="auto" w:fill="FFFFFF"/>
        </w:rPr>
      </w:pPr>
      <w:r>
        <w:t>Updated scope:</w:t>
      </w:r>
      <w:r>
        <w:rPr>
          <w:shd w:val="clear" w:color="auto" w:fill="FFFFFF"/>
        </w:rPr>
        <w:t xml:space="preserve"> Continue the discussion on the remaining proposals in </w:t>
      </w:r>
      <w:hyperlink r:id="rId2425" w:history="1">
        <w:r w:rsidR="00086257">
          <w:rPr>
            <w:rStyle w:val="Hyperlink"/>
            <w:shd w:val="clear" w:color="auto" w:fill="FFFFFF"/>
          </w:rPr>
          <w:t>R2-2201747</w:t>
        </w:r>
      </w:hyperlink>
    </w:p>
    <w:p w14:paraId="56D5DA00" w14:textId="77777777" w:rsidR="005A7C8E" w:rsidRDefault="005A7C8E" w:rsidP="005A7C8E">
      <w:pPr>
        <w:pStyle w:val="EmailDiscussion2"/>
        <w:ind w:left="1619" w:firstLine="0"/>
      </w:pPr>
      <w:r>
        <w:t>Updated intended outcome: Summary of the offline discussion with e.g.:</w:t>
      </w:r>
    </w:p>
    <w:p w14:paraId="6519174D"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0E9FD4FE"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24BADCF5"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2FBB5DD3" w14:textId="77777777" w:rsidR="005A7C8E" w:rsidRDefault="005A7C8E" w:rsidP="005A7C8E">
      <w:pPr>
        <w:pStyle w:val="EmailDiscussion2"/>
        <w:ind w:left="1619" w:firstLine="0"/>
      </w:pPr>
      <w:r>
        <w:t>Updated deadline (for companies' feedback): Monday 2022-01-24 20</w:t>
      </w:r>
      <w:r w:rsidRPr="00076AA5">
        <w:t>00 UTC</w:t>
      </w:r>
    </w:p>
    <w:p w14:paraId="420B31AF" w14:textId="7E07B908" w:rsidR="005A7C8E" w:rsidRPr="00AC37C5" w:rsidRDefault="005A7C8E" w:rsidP="005A7C8E">
      <w:pPr>
        <w:pStyle w:val="EmailDiscussion2"/>
        <w:ind w:left="1619" w:firstLine="0"/>
      </w:pPr>
      <w:r>
        <w:t xml:space="preserve">Updated deadline (for </w:t>
      </w:r>
      <w:r>
        <w:rPr>
          <w:rStyle w:val="Doc-text2Char"/>
        </w:rPr>
        <w:t xml:space="preserve">rapporteur's summary in </w:t>
      </w:r>
      <w:hyperlink r:id="rId2426" w:history="1">
        <w:r w:rsidR="00086257">
          <w:rPr>
            <w:rStyle w:val="Hyperlink"/>
            <w:rFonts w:eastAsia="MS Mincho"/>
            <w:szCs w:val="24"/>
            <w:lang w:eastAsia="en-GB"/>
          </w:rPr>
          <w:t>R2-2201758</w:t>
        </w:r>
      </w:hyperlink>
      <w:r>
        <w:rPr>
          <w:rStyle w:val="Doc-text2Char"/>
        </w:rPr>
        <w:t xml:space="preserve">): </w:t>
      </w:r>
      <w:r>
        <w:t>Monday 2022-01-24 22</w:t>
      </w:r>
      <w:r w:rsidRPr="00076AA5">
        <w:t>00 UTC</w:t>
      </w:r>
    </w:p>
    <w:p w14:paraId="427DCBBC" w14:textId="32BA05E7" w:rsidR="005A7C8E" w:rsidRPr="00672A0F" w:rsidRDefault="005A7C8E" w:rsidP="005A7C8E">
      <w:pPr>
        <w:pStyle w:val="EmailDiscussion2"/>
        <w:ind w:left="1619" w:firstLine="0"/>
        <w:rPr>
          <w:u w:val="single"/>
        </w:rPr>
      </w:pPr>
      <w:r w:rsidRPr="000A1ADD">
        <w:rPr>
          <w:u w:val="single"/>
        </w:rPr>
        <w:t xml:space="preserve">Proposals marked "for agreement" in </w:t>
      </w:r>
      <w:hyperlink r:id="rId2427" w:history="1">
        <w:r w:rsidR="00086257">
          <w:rPr>
            <w:rStyle w:val="Hyperlink"/>
          </w:rPr>
          <w:t>R2-2201758</w:t>
        </w:r>
      </w:hyperlink>
      <w:r w:rsidRPr="000A1ADD">
        <w:rPr>
          <w:u w:val="single"/>
        </w:rPr>
        <w:t xml:space="preserve"> not challen</w:t>
      </w:r>
      <w:r>
        <w:rPr>
          <w:u w:val="single"/>
        </w:rPr>
        <w:t>ged until Tuesday 2022-01-25 10</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during the GTW</w:t>
      </w:r>
      <w:r w:rsidRPr="00182693">
        <w:rPr>
          <w:u w:val="single"/>
        </w:rPr>
        <w:t xml:space="preserve"> session</w:t>
      </w:r>
      <w:r>
        <w:rPr>
          <w:u w:val="single"/>
        </w:rPr>
        <w:t xml:space="preserve"> on Tuesday</w:t>
      </w:r>
      <w:r w:rsidRPr="00182693">
        <w:rPr>
          <w:u w:val="single"/>
        </w:rPr>
        <w:t>).</w:t>
      </w:r>
    </w:p>
    <w:p w14:paraId="6EFDB7DF" w14:textId="77777777" w:rsidR="005A7C8E" w:rsidRPr="00721566" w:rsidRDefault="005A7C8E" w:rsidP="005A7C8E">
      <w:pPr>
        <w:pStyle w:val="EmailDiscussion2"/>
        <w:ind w:left="1619" w:firstLine="0"/>
      </w:pPr>
      <w:r w:rsidRPr="00721566">
        <w:t>Status: Closed</w:t>
      </w:r>
    </w:p>
    <w:p w14:paraId="1683D848" w14:textId="77777777" w:rsidR="005A7C8E" w:rsidRPr="00721566" w:rsidRDefault="005A7C8E" w:rsidP="005A7C8E">
      <w:pPr>
        <w:pStyle w:val="EmailDiscussion2"/>
        <w:ind w:left="1619" w:firstLine="0"/>
      </w:pPr>
    </w:p>
    <w:p w14:paraId="5B0CF5C8" w14:textId="77777777" w:rsidR="005A7C8E" w:rsidRPr="00A40B6D" w:rsidRDefault="005A7C8E" w:rsidP="005A7C8E">
      <w:pPr>
        <w:pStyle w:val="EmailDiscussion"/>
        <w:overflowPunct/>
        <w:autoSpaceDE/>
        <w:autoSpaceDN/>
        <w:adjustRightInd/>
        <w:ind w:left="1619" w:hanging="360"/>
        <w:textAlignment w:val="auto"/>
        <w:rPr>
          <w:lang w:val="en-US"/>
        </w:rPr>
      </w:pPr>
      <w:r w:rsidRPr="00146D15">
        <w:rPr>
          <w:lang w:val="en-US"/>
        </w:rPr>
        <w:t>[AT</w:t>
      </w:r>
      <w:r>
        <w:rPr>
          <w:lang w:val="en-US"/>
        </w:rPr>
        <w:t>116bis-e][112</w:t>
      </w:r>
      <w:r w:rsidRPr="00146D15">
        <w:rPr>
          <w:lang w:val="en-US"/>
        </w:rPr>
        <w:t>][</w:t>
      </w:r>
      <w:r>
        <w:rPr>
          <w:lang w:val="en-US"/>
        </w:rPr>
        <w:t>NTN</w:t>
      </w:r>
      <w:r w:rsidRPr="00146D15">
        <w:rPr>
          <w:lang w:val="en-US"/>
        </w:rPr>
        <w:t xml:space="preserve">] </w:t>
      </w:r>
      <w:r>
        <w:t xml:space="preserve">Capabilities </w:t>
      </w:r>
      <w:r>
        <w:rPr>
          <w:lang w:val="en-US"/>
        </w:rPr>
        <w:t>(Intel</w:t>
      </w:r>
      <w:r w:rsidRPr="00146D15">
        <w:rPr>
          <w:lang w:val="en-US"/>
        </w:rPr>
        <w:t>)</w:t>
      </w:r>
    </w:p>
    <w:p w14:paraId="1B3DD944" w14:textId="0A792081" w:rsidR="005A7C8E" w:rsidRDefault="005A7C8E" w:rsidP="005A7C8E">
      <w:pPr>
        <w:pStyle w:val="EmailDiscussion2"/>
        <w:ind w:left="1619" w:firstLine="0"/>
        <w:rPr>
          <w:shd w:val="clear" w:color="auto" w:fill="FFFFFF"/>
        </w:rPr>
      </w:pPr>
      <w:r>
        <w:t>Initial scope:</w:t>
      </w:r>
      <w:r>
        <w:rPr>
          <w:shd w:val="clear" w:color="auto" w:fill="FFFFFF"/>
        </w:rPr>
        <w:t xml:space="preserve"> Continue the discussion </w:t>
      </w:r>
      <w:r>
        <w:t xml:space="preserve">on NTN capabilities, based on </w:t>
      </w:r>
      <w:hyperlink r:id="rId2428" w:history="1">
        <w:r w:rsidR="00086257">
          <w:rPr>
            <w:rStyle w:val="Hyperlink"/>
          </w:rPr>
          <w:t>R2-2200040</w:t>
        </w:r>
      </w:hyperlink>
      <w:r>
        <w:t xml:space="preserve"> and possibly other company contributions</w:t>
      </w:r>
    </w:p>
    <w:p w14:paraId="2EC4D6DA" w14:textId="77777777" w:rsidR="005A7C8E" w:rsidRDefault="005A7C8E" w:rsidP="005A7C8E">
      <w:pPr>
        <w:pStyle w:val="EmailDiscussion2"/>
        <w:ind w:left="1619" w:firstLine="0"/>
      </w:pPr>
      <w:r>
        <w:t>Initial intended outcome: Summary of the offline discussion with e.g.:</w:t>
      </w:r>
    </w:p>
    <w:p w14:paraId="5073382B" w14:textId="77777777" w:rsidR="005A7C8E" w:rsidRDefault="005A7C8E" w:rsidP="00C23A24">
      <w:pPr>
        <w:pStyle w:val="EmailDiscussion2"/>
        <w:numPr>
          <w:ilvl w:val="2"/>
          <w:numId w:val="16"/>
        </w:numPr>
        <w:overflowPunct/>
        <w:autoSpaceDE/>
        <w:autoSpaceDN/>
        <w:adjustRightInd/>
        <w:ind w:left="1980"/>
        <w:textAlignment w:val="auto"/>
      </w:pPr>
      <w:r>
        <w:t>List of proposals for agreement (if any)</w:t>
      </w:r>
    </w:p>
    <w:p w14:paraId="6F3EB4B1" w14:textId="77777777" w:rsidR="005A7C8E" w:rsidRDefault="005A7C8E" w:rsidP="00C23A24">
      <w:pPr>
        <w:pStyle w:val="EmailDiscussion2"/>
        <w:numPr>
          <w:ilvl w:val="2"/>
          <w:numId w:val="16"/>
        </w:numPr>
        <w:overflowPunct/>
        <w:autoSpaceDE/>
        <w:autoSpaceDN/>
        <w:adjustRightInd/>
        <w:ind w:left="1980"/>
        <w:textAlignment w:val="auto"/>
      </w:pPr>
      <w:r>
        <w:t>List of proposals that require online discussions</w:t>
      </w:r>
    </w:p>
    <w:p w14:paraId="53A6D9CB" w14:textId="77777777" w:rsidR="005A7C8E" w:rsidRDefault="005A7C8E" w:rsidP="00C23A24">
      <w:pPr>
        <w:pStyle w:val="EmailDiscussion2"/>
        <w:numPr>
          <w:ilvl w:val="2"/>
          <w:numId w:val="16"/>
        </w:numPr>
        <w:overflowPunct/>
        <w:autoSpaceDE/>
        <w:autoSpaceDN/>
        <w:adjustRightInd/>
        <w:ind w:left="1980"/>
        <w:textAlignment w:val="auto"/>
      </w:pPr>
      <w:r>
        <w:t>List of proposals that should not be pursued (if any)</w:t>
      </w:r>
    </w:p>
    <w:p w14:paraId="42FE2560" w14:textId="77777777" w:rsidR="005A7C8E" w:rsidRDefault="005A7C8E" w:rsidP="005A7C8E">
      <w:pPr>
        <w:pStyle w:val="EmailDiscussion2"/>
        <w:ind w:left="1619" w:firstLine="0"/>
      </w:pPr>
      <w:r>
        <w:t>Initial deadline (for companies' feedback): Monday 2022-01-24 14</w:t>
      </w:r>
      <w:r w:rsidRPr="00076AA5">
        <w:t>00 UTC</w:t>
      </w:r>
    </w:p>
    <w:p w14:paraId="2AECAB8B" w14:textId="06B81941" w:rsidR="005A7C8E" w:rsidRPr="0049219C" w:rsidRDefault="005A7C8E" w:rsidP="005A7C8E">
      <w:pPr>
        <w:pStyle w:val="EmailDiscussion2"/>
        <w:ind w:left="1619" w:firstLine="0"/>
      </w:pPr>
      <w:r>
        <w:t xml:space="preserve">Initial deadline (for </w:t>
      </w:r>
      <w:r>
        <w:rPr>
          <w:rStyle w:val="Doc-text2Char"/>
        </w:rPr>
        <w:t xml:space="preserve">rapporteur's summary in </w:t>
      </w:r>
      <w:hyperlink r:id="rId2429" w:history="1">
        <w:r w:rsidR="00086257">
          <w:rPr>
            <w:rStyle w:val="Hyperlink"/>
            <w:rFonts w:eastAsia="MS Mincho"/>
            <w:szCs w:val="24"/>
            <w:lang w:eastAsia="en-GB"/>
          </w:rPr>
          <w:t>R2-2201748</w:t>
        </w:r>
      </w:hyperlink>
      <w:r>
        <w:rPr>
          <w:rStyle w:val="Doc-text2Char"/>
        </w:rPr>
        <w:t xml:space="preserve">): </w:t>
      </w:r>
      <w:r>
        <w:t>Monday 2022-01-24 16</w:t>
      </w:r>
      <w:r w:rsidRPr="00076AA5">
        <w:t>00 UTC</w:t>
      </w:r>
    </w:p>
    <w:p w14:paraId="547DBAE7" w14:textId="44F69B3C" w:rsidR="005A7C8E" w:rsidRDefault="005A7C8E" w:rsidP="005A7C8E">
      <w:pPr>
        <w:pStyle w:val="EmailDiscussion2"/>
        <w:ind w:left="1619" w:firstLine="0"/>
        <w:rPr>
          <w:u w:val="single"/>
        </w:rPr>
      </w:pPr>
      <w:r w:rsidRPr="000A1ADD">
        <w:rPr>
          <w:u w:val="single"/>
        </w:rPr>
        <w:t>Proposals mar</w:t>
      </w:r>
      <w:r>
        <w:rPr>
          <w:u w:val="single"/>
        </w:rPr>
        <w:t xml:space="preserve">ked "for agreement" in </w:t>
      </w:r>
      <w:hyperlink r:id="rId2430" w:history="1">
        <w:r w:rsidR="00086257">
          <w:rPr>
            <w:rStyle w:val="Hyperlink"/>
          </w:rPr>
          <w:t>R2-2201748</w:t>
        </w:r>
      </w:hyperlink>
      <w:r>
        <w:rPr>
          <w:u w:val="single"/>
        </w:rPr>
        <w:t xml:space="preserve"> not challenged until Tuesday 2022-01-25 08</w:t>
      </w:r>
      <w:r w:rsidRPr="000A1ADD">
        <w:rPr>
          <w:u w:val="single"/>
        </w:rPr>
        <w:t>00</w:t>
      </w:r>
      <w:r w:rsidRPr="00182693">
        <w:rPr>
          <w:u w:val="single"/>
        </w:rPr>
        <w:t xml:space="preserve"> UTC will be declared as agreed via email by the session chair (</w:t>
      </w:r>
      <w:r>
        <w:rPr>
          <w:u w:val="single"/>
        </w:rPr>
        <w:t>for the rest the discussion might</w:t>
      </w:r>
      <w:r w:rsidRPr="00182693">
        <w:rPr>
          <w:u w:val="single"/>
        </w:rPr>
        <w:t xml:space="preserve"> </w:t>
      </w:r>
      <w:r>
        <w:rPr>
          <w:u w:val="single"/>
        </w:rPr>
        <w:t>continue in the GTW</w:t>
      </w:r>
      <w:r w:rsidRPr="00182693">
        <w:rPr>
          <w:u w:val="single"/>
        </w:rPr>
        <w:t xml:space="preserve"> session).</w:t>
      </w:r>
    </w:p>
    <w:p w14:paraId="76780DBA" w14:textId="77777777" w:rsidR="005A7C8E" w:rsidRPr="00721566" w:rsidRDefault="005A7C8E" w:rsidP="005A7C8E">
      <w:pPr>
        <w:pStyle w:val="EmailDiscussion2"/>
        <w:ind w:left="1619" w:firstLine="0"/>
      </w:pPr>
      <w:r w:rsidRPr="00721566">
        <w:t>Status: Closed</w:t>
      </w:r>
    </w:p>
    <w:p w14:paraId="76B3824B" w14:textId="02E7989E" w:rsidR="005A7C8E" w:rsidRPr="00721566" w:rsidRDefault="005A7C8E" w:rsidP="005A7C8E">
      <w:pPr>
        <w:pStyle w:val="EmailDiscussion2"/>
        <w:ind w:left="1619" w:firstLine="0"/>
      </w:pPr>
    </w:p>
    <w:p w14:paraId="09D69236" w14:textId="77777777" w:rsidR="00721566" w:rsidRPr="00721566" w:rsidRDefault="00721566" w:rsidP="005A7C8E">
      <w:pPr>
        <w:pStyle w:val="EmailDiscussion2"/>
        <w:ind w:left="1619" w:firstLine="0"/>
      </w:pPr>
    </w:p>
    <w:p w14:paraId="3DE6FED7" w14:textId="77777777" w:rsidR="00721566" w:rsidRPr="00401F1B" w:rsidRDefault="00721566" w:rsidP="00721566">
      <w:pPr>
        <w:spacing w:before="240" w:after="60"/>
        <w:outlineLvl w:val="8"/>
        <w:rPr>
          <w:b/>
        </w:rPr>
      </w:pPr>
      <w:bookmarkStart w:id="495" w:name="_Hlk48551881"/>
      <w:r>
        <w:rPr>
          <w:b/>
        </w:rPr>
        <w:t>Organizational</w:t>
      </w:r>
    </w:p>
    <w:p w14:paraId="61CB61D5" w14:textId="77777777" w:rsidR="00721566" w:rsidRDefault="00721566" w:rsidP="00721566">
      <w:pPr>
        <w:pStyle w:val="EmailDiscussion"/>
        <w:overflowPunct/>
        <w:autoSpaceDE/>
        <w:autoSpaceDN/>
        <w:adjustRightInd/>
        <w:ind w:left="1619" w:hanging="360"/>
        <w:textAlignment w:val="auto"/>
      </w:pPr>
      <w:bookmarkStart w:id="496" w:name="_Hlk41901868"/>
      <w:bookmarkStart w:id="497" w:name="_Hlk93314208"/>
      <w:r>
        <w:t>[</w:t>
      </w:r>
      <w:bookmarkStart w:id="498" w:name="_Hlk93314176"/>
      <w:r>
        <w:t xml:space="preserve">AT116bis-e][200] Organizational – </w:t>
      </w:r>
      <w:r w:rsidRPr="000768F2">
        <w:t xml:space="preserve">LTE legacy, </w:t>
      </w:r>
      <w:r>
        <w:t>71 GHz</w:t>
      </w:r>
      <w:r w:rsidRPr="000768F2">
        <w:t>, DCCA, Multi-SIM and RAN slicing</w:t>
      </w:r>
      <w:r>
        <w:t xml:space="preserve"> </w:t>
      </w:r>
      <w:bookmarkEnd w:id="498"/>
      <w:r>
        <w:t>(RAN2 VC)</w:t>
      </w:r>
    </w:p>
    <w:bookmarkEnd w:id="496"/>
    <w:p w14:paraId="52751F84" w14:textId="3DF9BE14" w:rsidR="00721566" w:rsidRDefault="00721566" w:rsidP="00721566">
      <w:pPr>
        <w:pStyle w:val="EmailDiscussion2"/>
        <w:ind w:left="1619" w:firstLine="0"/>
        <w:rPr>
          <w:rFonts w:eastAsiaTheme="minorEastAsia"/>
          <w:u w:val="single"/>
        </w:rPr>
      </w:pPr>
      <w:r>
        <w:rPr>
          <w:u w:val="single"/>
        </w:rPr>
        <w:t>Scope:</w:t>
      </w:r>
    </w:p>
    <w:p w14:paraId="7246DD72" w14:textId="77777777" w:rsidR="00721566" w:rsidRDefault="00721566" w:rsidP="00721566">
      <w:pPr>
        <w:pStyle w:val="EmailDiscussion2"/>
        <w:numPr>
          <w:ilvl w:val="2"/>
          <w:numId w:val="2"/>
        </w:numPr>
        <w:tabs>
          <w:tab w:val="clear" w:pos="1622"/>
        </w:tabs>
        <w:overflowPunct/>
        <w:autoSpaceDE/>
        <w:autoSpaceDN/>
        <w:adjustRightInd/>
        <w:textAlignment w:val="auto"/>
      </w:pPr>
      <w:r>
        <w:t xml:space="preserve">Share plans for the meetings and list of ongoing email discussions for the sessions </w:t>
      </w:r>
    </w:p>
    <w:p w14:paraId="23AA5E18" w14:textId="77777777" w:rsidR="00721566" w:rsidRDefault="00721566" w:rsidP="00721566">
      <w:pPr>
        <w:pStyle w:val="EmailDiscussion2"/>
        <w:numPr>
          <w:ilvl w:val="2"/>
          <w:numId w:val="2"/>
        </w:numPr>
        <w:tabs>
          <w:tab w:val="clear" w:pos="1622"/>
        </w:tabs>
        <w:overflowPunct/>
        <w:autoSpaceDE/>
        <w:autoSpaceDN/>
        <w:adjustRightInd/>
        <w:textAlignment w:val="auto"/>
      </w:pPr>
      <w:r>
        <w:t xml:space="preserve">Share meetings notes and agreements for review and endorsement </w:t>
      </w:r>
    </w:p>
    <w:p w14:paraId="59E885F9" w14:textId="77777777" w:rsidR="00721566" w:rsidRDefault="00721566" w:rsidP="00721566">
      <w:pPr>
        <w:pStyle w:val="EmailDiscussion2"/>
        <w:numPr>
          <w:ilvl w:val="2"/>
          <w:numId w:val="2"/>
        </w:numPr>
        <w:tabs>
          <w:tab w:val="clear" w:pos="1622"/>
        </w:tabs>
        <w:overflowPunct/>
        <w:autoSpaceDE/>
        <w:autoSpaceDN/>
        <w:adjustRightInd/>
        <w:textAlignment w:val="auto"/>
      </w:pPr>
      <w:r>
        <w:t>Flag LSs and in-principle agreed CRs for discussion</w:t>
      </w:r>
    </w:p>
    <w:p w14:paraId="486897B2" w14:textId="269835D6" w:rsidR="00721566" w:rsidRDefault="00721566" w:rsidP="00721566">
      <w:pPr>
        <w:pStyle w:val="EmailDiscussion2"/>
        <w:rPr>
          <w:u w:val="single"/>
        </w:rPr>
      </w:pPr>
      <w:r>
        <w:tab/>
      </w:r>
      <w:r>
        <w:rPr>
          <w:u w:val="single"/>
        </w:rPr>
        <w:t xml:space="preserve">Intended outcome (for LS discussion): </w:t>
      </w:r>
    </w:p>
    <w:p w14:paraId="6F905344" w14:textId="77777777" w:rsidR="00721566" w:rsidRDefault="00721566" w:rsidP="00C23A24">
      <w:pPr>
        <w:pStyle w:val="EmailDiscussion2"/>
        <w:numPr>
          <w:ilvl w:val="2"/>
          <w:numId w:val="15"/>
        </w:numPr>
        <w:tabs>
          <w:tab w:val="clear" w:pos="1622"/>
        </w:tabs>
        <w:overflowPunct/>
        <w:autoSpaceDE/>
        <w:autoSpaceDN/>
        <w:adjustRightInd/>
        <w:ind w:left="1980"/>
        <w:textAlignment w:val="auto"/>
      </w:pPr>
      <w:r>
        <w:t>General information sharing about the sessions</w:t>
      </w:r>
    </w:p>
    <w:p w14:paraId="0ED73C1C" w14:textId="25E0521D" w:rsidR="00721566" w:rsidRDefault="00721566" w:rsidP="00721566">
      <w:pPr>
        <w:pStyle w:val="EmailDiscussion2"/>
        <w:rPr>
          <w:u w:val="single"/>
        </w:rPr>
      </w:pPr>
      <w:r>
        <w:tab/>
      </w:r>
      <w:r>
        <w:rPr>
          <w:u w:val="single"/>
        </w:rPr>
        <w:t>Deadline for providing comments to LSs:</w:t>
      </w:r>
    </w:p>
    <w:p w14:paraId="251E6824" w14:textId="2DD2DA82" w:rsidR="00721566" w:rsidRDefault="00721566" w:rsidP="00C23A24">
      <w:pPr>
        <w:pStyle w:val="EmailDiscussion2"/>
        <w:numPr>
          <w:ilvl w:val="2"/>
          <w:numId w:val="15"/>
        </w:numPr>
        <w:overflowPunct/>
        <w:autoSpaceDE/>
        <w:autoSpaceDN/>
        <w:adjustRightInd/>
        <w:ind w:left="1980"/>
        <w:textAlignment w:val="auto"/>
      </w:pPr>
      <w:r>
        <w:rPr>
          <w:color w:val="000000" w:themeColor="text1"/>
        </w:rPr>
        <w:t>Deadline: 1</w:t>
      </w:r>
      <w:r w:rsidRPr="00366FE7">
        <w:rPr>
          <w:color w:val="000000" w:themeColor="text1"/>
          <w:vertAlign w:val="superscript"/>
        </w:rPr>
        <w:t>st</w:t>
      </w:r>
      <w:r>
        <w:rPr>
          <w:color w:val="000000" w:themeColor="text1"/>
        </w:rPr>
        <w:t xml:space="preserve"> week Wed, UTC 0900</w:t>
      </w:r>
    </w:p>
    <w:bookmarkEnd w:id="497"/>
    <w:p w14:paraId="46DB6498" w14:textId="77777777" w:rsidR="00721566" w:rsidRDefault="00721566" w:rsidP="00721566"/>
    <w:p w14:paraId="69AEF80D" w14:textId="77777777" w:rsidR="00721566" w:rsidRDefault="00721566" w:rsidP="00721566">
      <w:pPr>
        <w:spacing w:before="240" w:after="60"/>
        <w:outlineLvl w:val="8"/>
        <w:rPr>
          <w:b/>
        </w:rPr>
      </w:pPr>
      <w:bookmarkStart w:id="499" w:name="_Hlk72843962"/>
      <w:bookmarkStart w:id="500" w:name="_Hlk38212659"/>
      <w:bookmarkStart w:id="501" w:name="_Hlk34070712"/>
      <w:bookmarkStart w:id="502" w:name="_Hlk34074454"/>
      <w:bookmarkStart w:id="503" w:name="_Hlk41897198"/>
      <w:r w:rsidRPr="00CB31A3">
        <w:rPr>
          <w:b/>
        </w:rPr>
        <w:t>NR Rel-17 DCCA</w:t>
      </w:r>
      <w:r>
        <w:rPr>
          <w:b/>
        </w:rPr>
        <w:t xml:space="preserve"> (started immediately at meeting start)</w:t>
      </w:r>
    </w:p>
    <w:p w14:paraId="786F0CF2" w14:textId="77777777" w:rsidR="00721566" w:rsidRPr="000A6072" w:rsidRDefault="00721566" w:rsidP="00721566">
      <w:pPr>
        <w:pStyle w:val="EmailDiscussion"/>
        <w:overflowPunct/>
        <w:autoSpaceDE/>
        <w:autoSpaceDN/>
        <w:adjustRightInd/>
        <w:ind w:left="1619" w:hanging="360"/>
        <w:textAlignment w:val="auto"/>
      </w:pPr>
      <w:bookmarkStart w:id="504" w:name="_Hlk69738190"/>
      <w:bookmarkEnd w:id="499"/>
      <w:r w:rsidRPr="000A6072">
        <w:t>[AT116bis-e][221][DCCA] MAC aspects (Samsung)</w:t>
      </w:r>
    </w:p>
    <w:p w14:paraId="57509447" w14:textId="77777777" w:rsidR="00721566" w:rsidRPr="000A6072" w:rsidRDefault="00721566" w:rsidP="00721566">
      <w:pPr>
        <w:pStyle w:val="EmailDiscussion2"/>
      </w:pPr>
      <w:r w:rsidRPr="000A6072">
        <w:tab/>
        <w:t xml:space="preserve">Scope: Discuss the following topics: 1) How to define the "partial MAC reset" for SCG deactivation? 2) What are the MAC actions SCG activation (e.g. is PHR triggered, are some </w:t>
      </w:r>
      <w:r w:rsidRPr="000A6072">
        <w:lastRenderedPageBreak/>
        <w:t xml:space="preserve">variables reset, etc.)? 3) Other MAC aspects related to SCG deactivated state (e.g. CSI-RS reporting) </w:t>
      </w:r>
    </w:p>
    <w:p w14:paraId="49554514" w14:textId="75011E40" w:rsidR="00721566" w:rsidRPr="000A6072" w:rsidRDefault="00721566" w:rsidP="00721566">
      <w:pPr>
        <w:pStyle w:val="EmailDiscussion2"/>
      </w:pPr>
      <w:r w:rsidRPr="000A6072">
        <w:tab/>
        <w:t xml:space="preserve">Intended outcome: Discussion summary in </w:t>
      </w:r>
      <w:hyperlink r:id="rId2431" w:history="1">
        <w:r w:rsidR="00086257">
          <w:rPr>
            <w:rStyle w:val="Hyperlink"/>
          </w:rPr>
          <w:t>R2-2201701</w:t>
        </w:r>
      </w:hyperlink>
      <w:r w:rsidRPr="000A6072">
        <w:t>.</w:t>
      </w:r>
    </w:p>
    <w:p w14:paraId="6747EF93" w14:textId="0D156E1E" w:rsidR="00721566" w:rsidRDefault="00721566" w:rsidP="00721566">
      <w:pPr>
        <w:pStyle w:val="EmailDiscussion2"/>
      </w:pPr>
      <w:r w:rsidRPr="000A6072">
        <w:tab/>
        <w:t xml:space="preserve">Deadline: Deadline </w:t>
      </w:r>
      <w:r>
        <w:t>3</w:t>
      </w:r>
    </w:p>
    <w:p w14:paraId="0A2E33EB" w14:textId="77777777" w:rsidR="00721566" w:rsidRPr="000A6072" w:rsidRDefault="00721566" w:rsidP="00721566">
      <w:pPr>
        <w:pStyle w:val="EmailDiscussion2"/>
      </w:pPr>
    </w:p>
    <w:p w14:paraId="285A7D18" w14:textId="77777777" w:rsidR="00721566" w:rsidRPr="000A6072" w:rsidRDefault="00721566" w:rsidP="00721566">
      <w:pPr>
        <w:pStyle w:val="EmailDiscussion"/>
        <w:overflowPunct/>
        <w:autoSpaceDE/>
        <w:autoSpaceDN/>
        <w:adjustRightInd/>
        <w:ind w:left="1619" w:hanging="360"/>
        <w:textAlignment w:val="auto"/>
      </w:pPr>
      <w:r w:rsidRPr="000A6072">
        <w:t>[AT116bis-e][222][DCCA] Uplink aspects (Huawei)</w:t>
      </w:r>
    </w:p>
    <w:p w14:paraId="327DC4EE" w14:textId="77777777" w:rsidR="00721566" w:rsidRPr="000A6072" w:rsidRDefault="00721566" w:rsidP="00721566">
      <w:pPr>
        <w:pStyle w:val="EmailDiscussion2"/>
      </w:pPr>
      <w:r w:rsidRPr="000A6072">
        <w:tab/>
        <w:t>Scope: Discuss the following topics: 1) How is UL data indication done when UE has data arrival for SCG but the SCG is deactivated? 2)  What are the conditions for RACH-less activation? 3) Does something need to be specified for PDCP/RLC regarding UL data arrival when SCG deactivated?</w:t>
      </w:r>
    </w:p>
    <w:p w14:paraId="1DF8B5AE" w14:textId="5F87584C" w:rsidR="00721566" w:rsidRPr="000A6072" w:rsidRDefault="00721566" w:rsidP="00721566">
      <w:pPr>
        <w:pStyle w:val="EmailDiscussion2"/>
      </w:pPr>
      <w:r w:rsidRPr="000A6072">
        <w:tab/>
        <w:t xml:space="preserve">Intended outcome: Discussion summary in </w:t>
      </w:r>
      <w:hyperlink r:id="rId2432" w:history="1">
        <w:r w:rsidR="00086257">
          <w:rPr>
            <w:rStyle w:val="Hyperlink"/>
          </w:rPr>
          <w:t>R2-2201702</w:t>
        </w:r>
      </w:hyperlink>
      <w:r w:rsidRPr="000A6072">
        <w:t>.</w:t>
      </w:r>
    </w:p>
    <w:p w14:paraId="695E982B" w14:textId="298A68A2" w:rsidR="00721566" w:rsidRDefault="00721566" w:rsidP="00721566">
      <w:pPr>
        <w:pStyle w:val="EmailDiscussion2"/>
      </w:pPr>
      <w:r w:rsidRPr="000A6072">
        <w:tab/>
        <w:t xml:space="preserve">Deadline: Deadline </w:t>
      </w:r>
      <w:r>
        <w:t>3</w:t>
      </w:r>
    </w:p>
    <w:p w14:paraId="3DDCD369" w14:textId="77777777" w:rsidR="00721566" w:rsidRPr="000A6072" w:rsidRDefault="00721566" w:rsidP="00721566">
      <w:pPr>
        <w:pStyle w:val="EmailDiscussion2"/>
      </w:pPr>
    </w:p>
    <w:p w14:paraId="4C0D0602" w14:textId="77777777" w:rsidR="00721566" w:rsidRPr="000A6072" w:rsidRDefault="00721566" w:rsidP="00721566">
      <w:pPr>
        <w:pStyle w:val="EmailDiscussion"/>
        <w:overflowPunct/>
        <w:autoSpaceDE/>
        <w:autoSpaceDN/>
        <w:adjustRightInd/>
        <w:ind w:left="1619" w:hanging="360"/>
        <w:textAlignment w:val="auto"/>
      </w:pPr>
      <w:r w:rsidRPr="000A6072">
        <w:t>[AT116bis-e][223][DCCA] MCG failure recovery (Apple)</w:t>
      </w:r>
    </w:p>
    <w:p w14:paraId="2AAC4EB9" w14:textId="77777777" w:rsidR="00721566" w:rsidRPr="000A6072" w:rsidRDefault="00721566" w:rsidP="00721566">
      <w:pPr>
        <w:pStyle w:val="EmailDiscussion2"/>
      </w:pPr>
      <w:r w:rsidRPr="000A6072">
        <w:tab/>
        <w:t>Scope: Discuss whether it's possible to support MCG failure recovery via deactivated SCG (based on contributions to this meeting).</w:t>
      </w:r>
    </w:p>
    <w:p w14:paraId="2F54DA70" w14:textId="5DD1359D" w:rsidR="00721566" w:rsidRPr="000A6072" w:rsidRDefault="00721566" w:rsidP="00721566">
      <w:pPr>
        <w:pStyle w:val="EmailDiscussion2"/>
      </w:pPr>
      <w:r w:rsidRPr="000A6072">
        <w:tab/>
        <w:t xml:space="preserve">Intended outcome: Discussion summary in </w:t>
      </w:r>
      <w:hyperlink r:id="rId2433" w:history="1">
        <w:r w:rsidR="00086257">
          <w:rPr>
            <w:rStyle w:val="Hyperlink"/>
          </w:rPr>
          <w:t>R2-2201703</w:t>
        </w:r>
      </w:hyperlink>
      <w:r w:rsidRPr="000A6072">
        <w:t>.</w:t>
      </w:r>
    </w:p>
    <w:p w14:paraId="654CBC3F" w14:textId="5BA744B3" w:rsidR="00721566" w:rsidRDefault="00721566" w:rsidP="00721566">
      <w:pPr>
        <w:pStyle w:val="EmailDiscussion2"/>
      </w:pPr>
      <w:r w:rsidRPr="000A6072">
        <w:tab/>
        <w:t>Deadline: Deadline 3</w:t>
      </w:r>
    </w:p>
    <w:p w14:paraId="3B0373E6" w14:textId="77777777" w:rsidR="00721566" w:rsidRPr="000A6072" w:rsidRDefault="00721566" w:rsidP="00721566">
      <w:pPr>
        <w:pStyle w:val="EmailDiscussion2"/>
      </w:pPr>
    </w:p>
    <w:p w14:paraId="3AAA114C" w14:textId="77777777" w:rsidR="00721566" w:rsidRPr="000A6072" w:rsidRDefault="00721566" w:rsidP="00721566">
      <w:pPr>
        <w:pStyle w:val="EmailDiscussion"/>
        <w:overflowPunct/>
        <w:autoSpaceDE/>
        <w:autoSpaceDN/>
        <w:adjustRightInd/>
        <w:ind w:left="1619" w:hanging="360"/>
        <w:textAlignment w:val="auto"/>
      </w:pPr>
      <w:r w:rsidRPr="000A6072">
        <w:t>[AT116bis-e][224][DCCA] CPAC procedures from NW perspective (CATT)</w:t>
      </w:r>
    </w:p>
    <w:p w14:paraId="2966588B" w14:textId="77777777" w:rsidR="00721566" w:rsidRPr="000A6072" w:rsidRDefault="00721566" w:rsidP="00721566">
      <w:pPr>
        <w:pStyle w:val="EmailDiscussion2"/>
      </w:pPr>
      <w:r w:rsidRPr="000A6072">
        <w:tab/>
        <w:t xml:space="preserve">Scope: </w:t>
      </w:r>
      <w:r>
        <w:t xml:space="preserve">Discuss the remaining details of CPAC procedures: </w:t>
      </w:r>
      <w:r>
        <w:br/>
        <w:t xml:space="preserve">A) </w:t>
      </w:r>
      <w:r w:rsidRPr="008F6BDB">
        <w:rPr>
          <w:u w:val="single"/>
        </w:rPr>
        <w:t>For SN initiated CPC:</w:t>
      </w:r>
      <w:r>
        <w:t xml:space="preserve"> 1) Is the indication of prepared </w:t>
      </w:r>
      <w:proofErr w:type="spellStart"/>
      <w:r>
        <w:t>PSCells</w:t>
      </w:r>
      <w:proofErr w:type="spellEnd"/>
      <w:r>
        <w:t xml:space="preserve"> always sent to S-SN, and in which procedure step? What are the RAN2/RAN3 messages use for indicating a) accepted cells from MN to S-SN, b) updated configuration from S-SN to MN and c) </w:t>
      </w:r>
      <w:proofErr w:type="spellStart"/>
      <w:r>
        <w:t>RRCComplete</w:t>
      </w:r>
      <w:proofErr w:type="spellEnd"/>
      <w:r>
        <w:t xml:space="preserve"> from MN to S-SN </w:t>
      </w:r>
      <w:r>
        <w:br/>
        <w:t xml:space="preserve">B) </w:t>
      </w:r>
      <w:r w:rsidRPr="008F6BDB">
        <w:rPr>
          <w:u w:val="single"/>
        </w:rPr>
        <w:t>For MN initiated CPAC</w:t>
      </w:r>
      <w:r>
        <w:t xml:space="preserve">: 1) Does MN provide separate list of proposed </w:t>
      </w:r>
      <w:proofErr w:type="spellStart"/>
      <w:r>
        <w:t>PSCells</w:t>
      </w:r>
      <w:proofErr w:type="spellEnd"/>
      <w:r>
        <w:t xml:space="preserve"> to T-SN? 2) Can T-SN pick different </w:t>
      </w:r>
      <w:proofErr w:type="spellStart"/>
      <w:r>
        <w:t>PSCells</w:t>
      </w:r>
      <w:proofErr w:type="spellEnd"/>
      <w:r>
        <w:t xml:space="preserve"> than those in the list?”</w:t>
      </w:r>
    </w:p>
    <w:p w14:paraId="565F8E5B" w14:textId="2DCB8AC9" w:rsidR="00721566" w:rsidRPr="000A6072" w:rsidRDefault="00721566" w:rsidP="00721566">
      <w:pPr>
        <w:pStyle w:val="EmailDiscussion2"/>
      </w:pPr>
      <w:r w:rsidRPr="000A6072">
        <w:tab/>
        <w:t xml:space="preserve">Intended outcome: Discussion summary in </w:t>
      </w:r>
      <w:hyperlink r:id="rId2434" w:history="1">
        <w:r w:rsidR="00086257">
          <w:rPr>
            <w:rStyle w:val="Hyperlink"/>
          </w:rPr>
          <w:t>R2-2201704</w:t>
        </w:r>
      </w:hyperlink>
      <w:r w:rsidRPr="000A6072">
        <w:t>.</w:t>
      </w:r>
    </w:p>
    <w:p w14:paraId="2AE52C4D" w14:textId="0E82157A" w:rsidR="00721566" w:rsidRDefault="00721566" w:rsidP="00721566">
      <w:pPr>
        <w:pStyle w:val="EmailDiscussion2"/>
      </w:pPr>
      <w:r w:rsidRPr="000A6072">
        <w:tab/>
        <w:t>Deadline: Deadline 1</w:t>
      </w:r>
    </w:p>
    <w:p w14:paraId="2F7E9169" w14:textId="77777777" w:rsidR="00721566" w:rsidRPr="000A6072" w:rsidRDefault="00721566" w:rsidP="00721566">
      <w:pPr>
        <w:pStyle w:val="EmailDiscussion2"/>
      </w:pPr>
    </w:p>
    <w:p w14:paraId="5D0A7ED4" w14:textId="77777777" w:rsidR="00721566" w:rsidRPr="000D08C6" w:rsidRDefault="00721566" w:rsidP="00721566">
      <w:pPr>
        <w:spacing w:before="240" w:after="60"/>
        <w:outlineLvl w:val="8"/>
        <w:rPr>
          <w:b/>
        </w:rPr>
      </w:pPr>
      <w:bookmarkStart w:id="505" w:name="_Hlk93562694"/>
      <w:r w:rsidRPr="00CB31A3">
        <w:rPr>
          <w:b/>
        </w:rPr>
        <w:t>NR Rel-17 DCCA</w:t>
      </w:r>
      <w:r>
        <w:rPr>
          <w:b/>
        </w:rPr>
        <w:t xml:space="preserve"> (started after Thursday session)</w:t>
      </w:r>
    </w:p>
    <w:p w14:paraId="76B0788F" w14:textId="77777777" w:rsidR="00721566" w:rsidRDefault="00721566" w:rsidP="00721566">
      <w:pPr>
        <w:pStyle w:val="EmailDiscussion"/>
        <w:overflowPunct/>
        <w:autoSpaceDE/>
        <w:autoSpaceDN/>
        <w:adjustRightInd/>
        <w:ind w:left="1619" w:hanging="360"/>
        <w:textAlignment w:val="auto"/>
      </w:pPr>
      <w:r>
        <w:t xml:space="preserve">[AT116bis-e][225][DCCA] TRS-based </w:t>
      </w:r>
      <w:proofErr w:type="spellStart"/>
      <w:r>
        <w:t>SCell</w:t>
      </w:r>
      <w:proofErr w:type="spellEnd"/>
      <w:r>
        <w:t xml:space="preserve"> activation CRs and LS to RAN1 (OPPO)</w:t>
      </w:r>
    </w:p>
    <w:p w14:paraId="6B0DF537" w14:textId="758F29F4" w:rsidR="00721566" w:rsidRDefault="00721566" w:rsidP="00721566">
      <w:pPr>
        <w:pStyle w:val="EmailDiscussion2"/>
      </w:pPr>
      <w:r>
        <w:tab/>
        <w:t xml:space="preserve">Scope: Update CRs for TRS-based </w:t>
      </w:r>
      <w:proofErr w:type="spellStart"/>
      <w:r>
        <w:t>SCell</w:t>
      </w:r>
      <w:proofErr w:type="spellEnd"/>
      <w:r>
        <w:t xml:space="preserve"> activation based on online discussion and using </w:t>
      </w:r>
      <w:hyperlink r:id="rId2435" w:history="1">
        <w:r w:rsidR="00086257">
          <w:rPr>
            <w:rStyle w:val="Hyperlink"/>
          </w:rPr>
          <w:t>R2-2201095</w:t>
        </w:r>
      </w:hyperlink>
      <w:r>
        <w:t xml:space="preserve"> as baseline. Provide LS to RAN1 informing them of the decision.</w:t>
      </w:r>
    </w:p>
    <w:p w14:paraId="11853525" w14:textId="633E1A73" w:rsidR="00721566" w:rsidRDefault="00721566" w:rsidP="00721566">
      <w:pPr>
        <w:pStyle w:val="EmailDiscussion2"/>
      </w:pPr>
      <w:r>
        <w:tab/>
        <w:t xml:space="preserve">Intended outcome: </w:t>
      </w:r>
      <w:proofErr w:type="spellStart"/>
      <w:r>
        <w:t>Endorsable</w:t>
      </w:r>
      <w:proofErr w:type="spellEnd"/>
      <w:r>
        <w:t xml:space="preserve"> CRs in </w:t>
      </w:r>
      <w:hyperlink r:id="rId2436" w:history="1">
        <w:r w:rsidR="00086257">
          <w:rPr>
            <w:rStyle w:val="Hyperlink"/>
          </w:rPr>
          <w:t>R2-2201713</w:t>
        </w:r>
      </w:hyperlink>
      <w:r>
        <w:t xml:space="preserve"> and </w:t>
      </w:r>
      <w:hyperlink r:id="rId2437" w:history="1">
        <w:r w:rsidR="00086257">
          <w:rPr>
            <w:rStyle w:val="Hyperlink"/>
          </w:rPr>
          <w:t>R2-2201714</w:t>
        </w:r>
      </w:hyperlink>
      <w:r>
        <w:t xml:space="preserve">. Approved LS to RAN1 in </w:t>
      </w:r>
      <w:hyperlink r:id="rId2438" w:history="1">
        <w:r w:rsidR="00086257">
          <w:rPr>
            <w:rStyle w:val="Hyperlink"/>
          </w:rPr>
          <w:t>R2-2201715</w:t>
        </w:r>
      </w:hyperlink>
      <w:r>
        <w:t>.</w:t>
      </w:r>
    </w:p>
    <w:p w14:paraId="3E549127" w14:textId="77777777" w:rsidR="00721566" w:rsidRDefault="00721566" w:rsidP="00721566">
      <w:pPr>
        <w:pStyle w:val="EmailDiscussion2"/>
      </w:pPr>
      <w:r>
        <w:tab/>
        <w:t>Deadline: Deadline 4</w:t>
      </w:r>
    </w:p>
    <w:p w14:paraId="4D514E4C" w14:textId="77777777" w:rsidR="00721566" w:rsidRDefault="00721566" w:rsidP="00721566">
      <w:pPr>
        <w:pStyle w:val="Doc-text2"/>
      </w:pPr>
    </w:p>
    <w:p w14:paraId="43359E3D" w14:textId="77777777" w:rsidR="00721566" w:rsidRDefault="00721566" w:rsidP="00721566">
      <w:pPr>
        <w:pStyle w:val="EmailDiscussion"/>
        <w:overflowPunct/>
        <w:autoSpaceDE/>
        <w:autoSpaceDN/>
        <w:adjustRightInd/>
        <w:ind w:left="1619" w:hanging="360"/>
        <w:textAlignment w:val="auto"/>
      </w:pPr>
      <w:r>
        <w:t>[AT116bis-e][226][DCCA] LS to RAN4 on deactivated SCG (Huawei)</w:t>
      </w:r>
    </w:p>
    <w:p w14:paraId="7B0461D3" w14:textId="77777777" w:rsidR="00721566" w:rsidRDefault="00721566" w:rsidP="00721566">
      <w:pPr>
        <w:pStyle w:val="EmailDiscussion2"/>
      </w:pPr>
      <w:r>
        <w:tab/>
        <w:t xml:space="preserve">Scope: Indicate RAN2 agreements to RAN4, especially explaining those that impact RAN4. </w:t>
      </w:r>
    </w:p>
    <w:p w14:paraId="7229C96B" w14:textId="20334BD3" w:rsidR="00721566" w:rsidRDefault="00721566" w:rsidP="00721566">
      <w:pPr>
        <w:pStyle w:val="EmailDiscussion2"/>
      </w:pPr>
      <w:r>
        <w:tab/>
        <w:t xml:space="preserve">Intended outcome: Approved LS in </w:t>
      </w:r>
      <w:hyperlink r:id="rId2439" w:history="1">
        <w:r w:rsidR="00086257">
          <w:rPr>
            <w:rStyle w:val="Hyperlink"/>
          </w:rPr>
          <w:t>R2-2201711</w:t>
        </w:r>
      </w:hyperlink>
      <w:r>
        <w:t>.</w:t>
      </w:r>
    </w:p>
    <w:p w14:paraId="4821121F" w14:textId="186565AB" w:rsidR="00721566" w:rsidRDefault="00721566" w:rsidP="00721566">
      <w:pPr>
        <w:pStyle w:val="EmailDiscussion2"/>
      </w:pPr>
      <w:r>
        <w:tab/>
        <w:t>Deadline: Deadline 4</w:t>
      </w:r>
    </w:p>
    <w:p w14:paraId="04FA0CC5" w14:textId="77777777" w:rsidR="00721566" w:rsidRDefault="00721566" w:rsidP="00721566">
      <w:pPr>
        <w:pStyle w:val="EmailDiscussion2"/>
      </w:pPr>
    </w:p>
    <w:p w14:paraId="0136D6C3" w14:textId="77777777" w:rsidR="00721566" w:rsidRDefault="00721566" w:rsidP="00721566">
      <w:pPr>
        <w:pStyle w:val="EmailDiscussion"/>
        <w:overflowPunct/>
        <w:autoSpaceDE/>
        <w:autoSpaceDN/>
        <w:adjustRightInd/>
        <w:ind w:left="1619" w:hanging="360"/>
        <w:textAlignment w:val="auto"/>
      </w:pPr>
      <w:r>
        <w:t>[AT116bis-e][227][DCCA] LS to RAN3 on CPAC (CATT)</w:t>
      </w:r>
    </w:p>
    <w:p w14:paraId="2FD9AED0" w14:textId="77777777" w:rsidR="00721566" w:rsidRDefault="00721566" w:rsidP="00721566">
      <w:pPr>
        <w:pStyle w:val="EmailDiscussion2"/>
      </w:pPr>
      <w:r>
        <w:tab/>
        <w:t xml:space="preserve">Scope: Indicate RAN2 agreements on CPAC to RAN3. </w:t>
      </w:r>
    </w:p>
    <w:p w14:paraId="4D142F57" w14:textId="2006BCC4" w:rsidR="00721566" w:rsidRDefault="00721566" w:rsidP="00721566">
      <w:pPr>
        <w:pStyle w:val="EmailDiscussion2"/>
      </w:pPr>
      <w:r>
        <w:tab/>
        <w:t xml:space="preserve">Intended outcome: Approved LS in </w:t>
      </w:r>
      <w:hyperlink r:id="rId2440" w:history="1">
        <w:r w:rsidR="00086257">
          <w:rPr>
            <w:rStyle w:val="Hyperlink"/>
          </w:rPr>
          <w:t>R2-2201712</w:t>
        </w:r>
      </w:hyperlink>
      <w:r>
        <w:t>.</w:t>
      </w:r>
    </w:p>
    <w:p w14:paraId="1A68F06A" w14:textId="07C88529" w:rsidR="00721566" w:rsidRDefault="00721566" w:rsidP="00721566">
      <w:pPr>
        <w:pStyle w:val="EmailDiscussion2"/>
      </w:pPr>
      <w:r>
        <w:tab/>
        <w:t>Deadline: Deadline 4</w:t>
      </w:r>
    </w:p>
    <w:p w14:paraId="32A93416" w14:textId="77777777" w:rsidR="00721566" w:rsidRDefault="00721566" w:rsidP="00721566">
      <w:pPr>
        <w:pStyle w:val="EmailDiscussion2"/>
      </w:pPr>
    </w:p>
    <w:p w14:paraId="7C1B5A1E" w14:textId="77777777" w:rsidR="00721566" w:rsidRPr="000A6072" w:rsidRDefault="00721566" w:rsidP="00721566">
      <w:pPr>
        <w:spacing w:before="240" w:after="60"/>
        <w:outlineLvl w:val="8"/>
        <w:rPr>
          <w:b/>
        </w:rPr>
      </w:pPr>
      <w:bookmarkStart w:id="506" w:name="_Hlk80112108"/>
      <w:bookmarkStart w:id="507" w:name="_Hlk72426447"/>
      <w:bookmarkEnd w:id="504"/>
      <w:bookmarkEnd w:id="505"/>
      <w:r w:rsidRPr="000A6072">
        <w:rPr>
          <w:b/>
        </w:rPr>
        <w:t>NR Rel-17 Multi-SIM (started immediately at meeting start)</w:t>
      </w:r>
    </w:p>
    <w:bookmarkEnd w:id="506"/>
    <w:p w14:paraId="405D1873" w14:textId="77777777" w:rsidR="00721566" w:rsidRPr="000A6072" w:rsidRDefault="00721566" w:rsidP="00721566">
      <w:pPr>
        <w:pStyle w:val="EmailDiscussion"/>
        <w:overflowPunct/>
        <w:autoSpaceDE/>
        <w:autoSpaceDN/>
        <w:adjustRightInd/>
        <w:ind w:left="1619" w:hanging="360"/>
        <w:textAlignment w:val="auto"/>
      </w:pPr>
      <w:r w:rsidRPr="000A6072">
        <w:t>[AT116bis-e][230][MUSIM] Paging collision handling (China Telecom)</w:t>
      </w:r>
    </w:p>
    <w:p w14:paraId="4E7FCED1" w14:textId="77777777" w:rsidR="00721566" w:rsidRPr="000A6072" w:rsidRDefault="00721566" w:rsidP="00721566">
      <w:pPr>
        <w:pStyle w:val="EmailDiscussion2"/>
      </w:pPr>
      <w:r w:rsidRPr="000A6072">
        <w:tab/>
        <w:t>Scope: Discuss 1) LTE paging offset calculation: How is the LTE paging collision avoidance specified in 36.304? 2) Is there a need to specify the AS-NAS interaction for UE assistant information in EPS 3) Is there are issue with SI change aspects for paging collision?</w:t>
      </w:r>
    </w:p>
    <w:p w14:paraId="182DF601" w14:textId="490E734F" w:rsidR="00721566" w:rsidRPr="000A6072" w:rsidRDefault="00721566" w:rsidP="00721566">
      <w:pPr>
        <w:pStyle w:val="EmailDiscussion2"/>
      </w:pPr>
      <w:r w:rsidRPr="000A6072">
        <w:tab/>
        <w:t xml:space="preserve">Intended outcome: Discussion summary in </w:t>
      </w:r>
      <w:hyperlink r:id="rId2441" w:history="1">
        <w:r w:rsidR="00086257">
          <w:rPr>
            <w:rStyle w:val="Hyperlink"/>
          </w:rPr>
          <w:t>R2-2201705</w:t>
        </w:r>
      </w:hyperlink>
      <w:r w:rsidRPr="000A6072">
        <w:t>.</w:t>
      </w:r>
    </w:p>
    <w:p w14:paraId="3643422E" w14:textId="034C9C07" w:rsidR="00721566" w:rsidRDefault="00721566" w:rsidP="00721566">
      <w:pPr>
        <w:pStyle w:val="EmailDiscussion2"/>
      </w:pPr>
      <w:r w:rsidRPr="000A6072">
        <w:tab/>
        <w:t>Deadline: Deadline 3</w:t>
      </w:r>
    </w:p>
    <w:p w14:paraId="2D0A6594" w14:textId="77777777" w:rsidR="00721566" w:rsidRPr="000A6072" w:rsidRDefault="00721566" w:rsidP="00721566">
      <w:pPr>
        <w:pStyle w:val="EmailDiscussion2"/>
      </w:pPr>
    </w:p>
    <w:p w14:paraId="5F333498" w14:textId="77777777" w:rsidR="00721566" w:rsidRPr="000A6072" w:rsidRDefault="00721566" w:rsidP="00721566">
      <w:pPr>
        <w:pStyle w:val="EmailDiscussion"/>
        <w:overflowPunct/>
        <w:autoSpaceDE/>
        <w:autoSpaceDN/>
        <w:adjustRightInd/>
        <w:ind w:left="1619" w:hanging="360"/>
        <w:textAlignment w:val="auto"/>
      </w:pPr>
      <w:r w:rsidRPr="000A6072">
        <w:t>[AT116bis-e][231][MUSIM] MUSIM gap details (vivo)</w:t>
      </w:r>
    </w:p>
    <w:p w14:paraId="4A7586C8" w14:textId="3B8552FC" w:rsidR="00721566" w:rsidRPr="000A6072" w:rsidRDefault="00721566" w:rsidP="00721566">
      <w:pPr>
        <w:pStyle w:val="EmailDiscussion2"/>
      </w:pPr>
      <w:r w:rsidRPr="000A6072">
        <w:tab/>
        <w:t xml:space="preserve">Scope: Discuss the details of MUSIM gaps for the NW switching when UE does NOT leave RRC connection: 1) is there a need to define new MGL or MGRP for MUSIM purposes, or are the </w:t>
      </w:r>
      <w:r w:rsidRPr="000A6072">
        <w:lastRenderedPageBreak/>
        <w:t xml:space="preserve">existing MGL/MGRP sufficient? 2) how to define the details of gap signalling (UE assistance + NW configuration) 3) are there any urgent RAN2 actions needed based on the RAN4 LS </w:t>
      </w:r>
      <w:hyperlink r:id="rId2442" w:history="1">
        <w:r w:rsidR="00086257">
          <w:rPr>
            <w:rStyle w:val="Hyperlink"/>
          </w:rPr>
          <w:t>R2-2200132</w:t>
        </w:r>
      </w:hyperlink>
      <w:r w:rsidRPr="000A6072">
        <w:t xml:space="preserve"> (e.g. reply LS)</w:t>
      </w:r>
    </w:p>
    <w:p w14:paraId="19C07F26" w14:textId="5578276B" w:rsidR="00721566" w:rsidRPr="000A6072" w:rsidRDefault="00721566" w:rsidP="00721566">
      <w:pPr>
        <w:pStyle w:val="EmailDiscussion2"/>
      </w:pPr>
      <w:r w:rsidRPr="000A6072">
        <w:tab/>
        <w:t xml:space="preserve">Intended outcome: Discussion summary in </w:t>
      </w:r>
      <w:hyperlink r:id="rId2443" w:history="1">
        <w:r w:rsidR="00086257">
          <w:rPr>
            <w:rStyle w:val="Hyperlink"/>
          </w:rPr>
          <w:t>R2-2201706</w:t>
        </w:r>
      </w:hyperlink>
      <w:r w:rsidRPr="000A6072">
        <w:t>.</w:t>
      </w:r>
    </w:p>
    <w:p w14:paraId="08DA9C24" w14:textId="77777777" w:rsidR="00721566" w:rsidRPr="000A6072" w:rsidRDefault="00721566" w:rsidP="00721566">
      <w:pPr>
        <w:pStyle w:val="EmailDiscussion2"/>
      </w:pPr>
      <w:r w:rsidRPr="000A6072">
        <w:tab/>
        <w:t>Deadline: Deadline 2</w:t>
      </w:r>
    </w:p>
    <w:p w14:paraId="45A4C18F" w14:textId="77777777" w:rsidR="00721566" w:rsidRPr="000A6072" w:rsidRDefault="00721566" w:rsidP="00721566">
      <w:pPr>
        <w:pStyle w:val="EmailDiscussion2"/>
      </w:pPr>
    </w:p>
    <w:p w14:paraId="5CA2526E" w14:textId="77777777" w:rsidR="00721566" w:rsidRPr="000A6072" w:rsidRDefault="00721566" w:rsidP="00721566">
      <w:pPr>
        <w:pStyle w:val="EmailDiscussion"/>
        <w:overflowPunct/>
        <w:autoSpaceDE/>
        <w:autoSpaceDN/>
        <w:adjustRightInd/>
        <w:ind w:left="1619" w:hanging="360"/>
        <w:textAlignment w:val="auto"/>
      </w:pPr>
      <w:r w:rsidRPr="000A6072">
        <w:t>[AT116bis-e][232][MUSIM] MUSIM configured time for leaving RRC connection (MediaTek)</w:t>
      </w:r>
    </w:p>
    <w:p w14:paraId="5A412ABD" w14:textId="77777777" w:rsidR="00721566" w:rsidRPr="000A6072" w:rsidRDefault="00721566" w:rsidP="00721566">
      <w:pPr>
        <w:pStyle w:val="EmailDiscussion2"/>
      </w:pPr>
      <w:r w:rsidRPr="000A6072">
        <w:tab/>
        <w:t>Scope: Discuss the details of NW switching when UE leaves RRC connection: configured time configuration (configured values, what is UE behaviour if the timer is not configured, etc.</w:t>
      </w:r>
    </w:p>
    <w:p w14:paraId="11117A44" w14:textId="5CD3E9C1" w:rsidR="00721566" w:rsidRPr="000A6072" w:rsidRDefault="00721566" w:rsidP="00721566">
      <w:pPr>
        <w:pStyle w:val="EmailDiscussion2"/>
      </w:pPr>
      <w:r w:rsidRPr="000A6072">
        <w:tab/>
        <w:t xml:space="preserve">Intended outcome: Discussion summary in </w:t>
      </w:r>
      <w:hyperlink r:id="rId2444" w:history="1">
        <w:r w:rsidR="00086257">
          <w:rPr>
            <w:rStyle w:val="Hyperlink"/>
          </w:rPr>
          <w:t>R2-2201707</w:t>
        </w:r>
      </w:hyperlink>
      <w:r w:rsidRPr="000A6072">
        <w:t>.</w:t>
      </w:r>
    </w:p>
    <w:p w14:paraId="668C41DE" w14:textId="77777777" w:rsidR="00721566" w:rsidRPr="000A6072" w:rsidRDefault="00721566" w:rsidP="00721566">
      <w:pPr>
        <w:pStyle w:val="EmailDiscussion2"/>
      </w:pPr>
      <w:r w:rsidRPr="000A6072">
        <w:tab/>
        <w:t>Deadline: Deadline 3</w:t>
      </w:r>
    </w:p>
    <w:p w14:paraId="2DC7C036" w14:textId="77777777" w:rsidR="00721566" w:rsidRDefault="00721566" w:rsidP="00721566">
      <w:pPr>
        <w:pStyle w:val="EmailDiscussion2"/>
        <w:ind w:left="0" w:firstLine="0"/>
      </w:pPr>
    </w:p>
    <w:p w14:paraId="632593EF" w14:textId="77777777" w:rsidR="00721566" w:rsidRPr="000D08C6" w:rsidRDefault="00721566" w:rsidP="00721566">
      <w:pPr>
        <w:spacing w:before="240" w:after="60"/>
        <w:outlineLvl w:val="8"/>
        <w:rPr>
          <w:b/>
        </w:rPr>
      </w:pPr>
      <w:bookmarkStart w:id="508" w:name="_Hlk93654852"/>
      <w:r w:rsidRPr="000A6072">
        <w:rPr>
          <w:b/>
        </w:rPr>
        <w:t xml:space="preserve">NR Rel-17 Multi-SIM </w:t>
      </w:r>
      <w:r>
        <w:rPr>
          <w:b/>
        </w:rPr>
        <w:t>(started after Friday session)</w:t>
      </w:r>
    </w:p>
    <w:p w14:paraId="33A91A22" w14:textId="77777777" w:rsidR="00721566" w:rsidRDefault="00721566" w:rsidP="00721566">
      <w:pPr>
        <w:pStyle w:val="EmailDiscussion"/>
        <w:overflowPunct/>
        <w:autoSpaceDE/>
        <w:autoSpaceDN/>
        <w:adjustRightInd/>
        <w:ind w:left="1619" w:hanging="360"/>
        <w:textAlignment w:val="auto"/>
      </w:pPr>
      <w:r>
        <w:t>[AT116bis-e][233][DCCA] LS to RAN4 on RAN2 agreements for MUSIM gaps (vivo)</w:t>
      </w:r>
    </w:p>
    <w:p w14:paraId="795C49D0" w14:textId="77777777" w:rsidR="00721566" w:rsidRDefault="00721566" w:rsidP="00721566">
      <w:pPr>
        <w:pStyle w:val="EmailDiscussion2"/>
      </w:pPr>
      <w:r>
        <w:tab/>
        <w:t xml:space="preserve">Scope: Indicate RAN2 agreements on MUSIM gaps to RAN4 (according to online decisions). </w:t>
      </w:r>
    </w:p>
    <w:p w14:paraId="6488AAFE" w14:textId="4BC0FCC5" w:rsidR="00721566" w:rsidRDefault="00721566" w:rsidP="00721566">
      <w:pPr>
        <w:pStyle w:val="EmailDiscussion2"/>
      </w:pPr>
      <w:r>
        <w:tab/>
        <w:t xml:space="preserve">Intended outcome: Approved LS in </w:t>
      </w:r>
      <w:hyperlink r:id="rId2445" w:history="1">
        <w:r w:rsidR="00086257">
          <w:rPr>
            <w:rStyle w:val="Hyperlink"/>
          </w:rPr>
          <w:t>R2-2201717</w:t>
        </w:r>
      </w:hyperlink>
      <w:r>
        <w:t>.</w:t>
      </w:r>
    </w:p>
    <w:p w14:paraId="6A14CAFB" w14:textId="77777777" w:rsidR="00721566" w:rsidRDefault="00721566" w:rsidP="00721566">
      <w:pPr>
        <w:pStyle w:val="EmailDiscussion2"/>
      </w:pPr>
      <w:r>
        <w:tab/>
        <w:t>Deadline: EOM</w:t>
      </w:r>
    </w:p>
    <w:p w14:paraId="3ABBF0ED" w14:textId="77777777" w:rsidR="00721566" w:rsidRPr="000A6072" w:rsidRDefault="00721566" w:rsidP="00721566">
      <w:pPr>
        <w:pStyle w:val="EmailDiscussion2"/>
        <w:ind w:left="0" w:firstLine="0"/>
      </w:pPr>
    </w:p>
    <w:p w14:paraId="57168398" w14:textId="77777777" w:rsidR="00721566" w:rsidRPr="000A6072" w:rsidRDefault="00721566" w:rsidP="00721566">
      <w:pPr>
        <w:spacing w:before="240" w:after="60"/>
        <w:outlineLvl w:val="8"/>
        <w:rPr>
          <w:b/>
        </w:rPr>
      </w:pPr>
      <w:bookmarkStart w:id="509" w:name="_Hlk72426985"/>
      <w:bookmarkStart w:id="510" w:name="_Hlk80112126"/>
      <w:bookmarkEnd w:id="495"/>
      <w:bookmarkEnd w:id="500"/>
      <w:bookmarkEnd w:id="501"/>
      <w:bookmarkEnd w:id="502"/>
      <w:bookmarkEnd w:id="503"/>
      <w:bookmarkEnd w:id="507"/>
      <w:bookmarkEnd w:id="508"/>
      <w:r w:rsidRPr="000A6072">
        <w:rPr>
          <w:b/>
        </w:rPr>
        <w:t xml:space="preserve">NR Rel-17 RAN Slicing </w:t>
      </w:r>
      <w:bookmarkEnd w:id="509"/>
      <w:bookmarkEnd w:id="510"/>
      <w:r w:rsidRPr="000A6072">
        <w:rPr>
          <w:b/>
        </w:rPr>
        <w:t>(started immediately at meeting start)</w:t>
      </w:r>
    </w:p>
    <w:p w14:paraId="15C353B6" w14:textId="77777777" w:rsidR="00721566" w:rsidRPr="000A6072" w:rsidRDefault="00721566" w:rsidP="00721566">
      <w:pPr>
        <w:pStyle w:val="EmailDiscussion"/>
        <w:overflowPunct/>
        <w:autoSpaceDE/>
        <w:autoSpaceDN/>
        <w:adjustRightInd/>
        <w:ind w:left="1619" w:hanging="360"/>
        <w:textAlignment w:val="auto"/>
      </w:pPr>
      <w:r w:rsidRPr="000A6072">
        <w:t>[AT116bis-e][240][Slicing] Remaining details for slice groups (CMCC)</w:t>
      </w:r>
    </w:p>
    <w:p w14:paraId="016F1967" w14:textId="77777777" w:rsidR="00721566" w:rsidRPr="000A6072" w:rsidRDefault="00721566" w:rsidP="00721566">
      <w:pPr>
        <w:pStyle w:val="EmailDiscussion2"/>
      </w:pPr>
      <w:r w:rsidRPr="000A6072">
        <w:tab/>
        <w:t>Scope: Discuss the slice group aspects: 1) discuss what should be the definition of slice group (based on latest RAN2 and SA2 agreements)? 2) how to resolve the TA boundary aspects? 3) does UE select different slice group if no cell supporting that slice group is available?</w:t>
      </w:r>
    </w:p>
    <w:p w14:paraId="1E2E454F" w14:textId="10ACC7FC" w:rsidR="00721566" w:rsidRPr="000A6072" w:rsidRDefault="00721566" w:rsidP="00721566">
      <w:pPr>
        <w:pStyle w:val="EmailDiscussion2"/>
      </w:pPr>
      <w:r w:rsidRPr="000A6072">
        <w:tab/>
        <w:t xml:space="preserve">Intended outcome: Discussion summary in </w:t>
      </w:r>
      <w:hyperlink r:id="rId2446" w:history="1">
        <w:r w:rsidR="00086257">
          <w:rPr>
            <w:rStyle w:val="Hyperlink"/>
          </w:rPr>
          <w:t>R2-2201708</w:t>
        </w:r>
      </w:hyperlink>
      <w:r w:rsidRPr="000A6072">
        <w:t>.</w:t>
      </w:r>
    </w:p>
    <w:p w14:paraId="7025A6B6" w14:textId="77777777" w:rsidR="00721566" w:rsidRPr="000A6072" w:rsidRDefault="00721566" w:rsidP="00721566">
      <w:pPr>
        <w:pStyle w:val="EmailDiscussion2"/>
      </w:pPr>
      <w:r w:rsidRPr="000A6072">
        <w:tab/>
        <w:t xml:space="preserve">Deadline: Deadline </w:t>
      </w:r>
      <w:r>
        <w:t>3</w:t>
      </w:r>
    </w:p>
    <w:p w14:paraId="6F79969A" w14:textId="77777777" w:rsidR="00721566" w:rsidRPr="000A6072" w:rsidRDefault="00721566" w:rsidP="00721566"/>
    <w:p w14:paraId="26938B8E" w14:textId="77777777" w:rsidR="00721566" w:rsidRPr="000A6072" w:rsidRDefault="00721566" w:rsidP="00721566">
      <w:pPr>
        <w:spacing w:before="240" w:after="60"/>
        <w:outlineLvl w:val="8"/>
        <w:rPr>
          <w:b/>
        </w:rPr>
      </w:pPr>
      <w:bookmarkStart w:id="511" w:name="_Hlk72344581"/>
      <w:bookmarkStart w:id="512" w:name="_Hlk72059048"/>
      <w:r w:rsidRPr="000A6072">
        <w:rPr>
          <w:b/>
        </w:rPr>
        <w:t>NR Extension to 71 GHz (started immediately at meeting start)</w:t>
      </w:r>
    </w:p>
    <w:bookmarkEnd w:id="511"/>
    <w:bookmarkEnd w:id="512"/>
    <w:p w14:paraId="055D98F0" w14:textId="77777777" w:rsidR="00721566" w:rsidRPr="000A6072" w:rsidRDefault="00721566" w:rsidP="00721566">
      <w:pPr>
        <w:pStyle w:val="EmailDiscussion"/>
        <w:overflowPunct/>
        <w:autoSpaceDE/>
        <w:autoSpaceDN/>
        <w:adjustRightInd/>
        <w:ind w:left="1619" w:hanging="360"/>
        <w:textAlignment w:val="auto"/>
      </w:pPr>
      <w:r w:rsidRPr="000A6072">
        <w:t>[AT116bis-e][210][71 GHz] RRC aspects of CR for 71 GHz (Qualcomm)</w:t>
      </w:r>
    </w:p>
    <w:p w14:paraId="72C0D433" w14:textId="77777777" w:rsidR="00721566" w:rsidRPr="000A6072" w:rsidRDefault="00721566" w:rsidP="00721566">
      <w:pPr>
        <w:pStyle w:val="EmailDiscussion2"/>
      </w:pPr>
      <w:r w:rsidRPr="000A6072">
        <w:tab/>
        <w:t xml:space="preserve">Scope: Update running RRC CR for 71 GHz based: 1) how to handle MIB with 71 GHz (e.g. use spare bit, define new MIB, modify existing fields)? 2) are new values needed for some fields (e.g. time offsets needed for various fields)? </w:t>
      </w:r>
      <w:r>
        <w:t>3) is there some input from RAN1 that needs to be added to the RRC running CR?</w:t>
      </w:r>
    </w:p>
    <w:p w14:paraId="6A999E63" w14:textId="2BB9D998" w:rsidR="00721566" w:rsidRPr="000A6072" w:rsidRDefault="00721566" w:rsidP="00721566">
      <w:pPr>
        <w:pStyle w:val="EmailDiscussion2"/>
      </w:pPr>
      <w:r w:rsidRPr="000A6072">
        <w:tab/>
        <w:t xml:space="preserve">Intended outcome: Discussion summary in </w:t>
      </w:r>
      <w:hyperlink r:id="rId2447" w:history="1">
        <w:r w:rsidR="00086257">
          <w:rPr>
            <w:rStyle w:val="Hyperlink"/>
          </w:rPr>
          <w:t>R2-2201710</w:t>
        </w:r>
      </w:hyperlink>
      <w:r w:rsidRPr="000A6072">
        <w:t>.</w:t>
      </w:r>
    </w:p>
    <w:p w14:paraId="225E3188" w14:textId="77777777" w:rsidR="00721566" w:rsidRPr="000A6072" w:rsidRDefault="00721566" w:rsidP="00721566">
      <w:pPr>
        <w:pStyle w:val="EmailDiscussion2"/>
      </w:pPr>
      <w:r w:rsidRPr="000A6072">
        <w:tab/>
        <w:t>Deadline: Deadline 3</w:t>
      </w:r>
    </w:p>
    <w:p w14:paraId="129EE1A9" w14:textId="77777777" w:rsidR="00721566" w:rsidRPr="000A6072" w:rsidRDefault="00721566" w:rsidP="00721566">
      <w:pPr>
        <w:pStyle w:val="EmailDiscussion2"/>
      </w:pPr>
    </w:p>
    <w:p w14:paraId="7443CD29" w14:textId="77777777" w:rsidR="00721566" w:rsidRPr="000A6072" w:rsidRDefault="00721566" w:rsidP="00721566">
      <w:pPr>
        <w:pStyle w:val="EmailDiscussion"/>
        <w:overflowPunct/>
        <w:autoSpaceDE/>
        <w:autoSpaceDN/>
        <w:adjustRightInd/>
        <w:ind w:left="1619" w:hanging="360"/>
        <w:textAlignment w:val="auto"/>
      </w:pPr>
      <w:r w:rsidRPr="000A6072">
        <w:t>[AT116bis-e][211][71 GHz] LBT aspects for 71 GHz (Lenovo)</w:t>
      </w:r>
    </w:p>
    <w:p w14:paraId="682283A5" w14:textId="77777777" w:rsidR="00721566" w:rsidRPr="000A6072" w:rsidRDefault="00721566" w:rsidP="00721566">
      <w:pPr>
        <w:pStyle w:val="EmailDiscussion2"/>
      </w:pPr>
      <w:r w:rsidRPr="000A6072">
        <w:tab/>
        <w:t>Scope: Discuss the impact of directional LBT and LBT mode change on consistent LBT failure detection/recovery and CG HARQ retransmissions (e.g. does consistent LBT failure procedure involve directional LBT result?)</w:t>
      </w:r>
    </w:p>
    <w:p w14:paraId="0F21448F" w14:textId="742D5E6B" w:rsidR="00721566" w:rsidRDefault="00721566" w:rsidP="00721566">
      <w:pPr>
        <w:pStyle w:val="EmailDiscussion2"/>
      </w:pPr>
      <w:r w:rsidRPr="000A6072">
        <w:tab/>
        <w:t xml:space="preserve">Intended outcome: Discussion summary in </w:t>
      </w:r>
      <w:hyperlink r:id="rId2448" w:history="1">
        <w:r w:rsidR="00086257">
          <w:rPr>
            <w:rStyle w:val="Hyperlink"/>
          </w:rPr>
          <w:t>R2-2201709</w:t>
        </w:r>
      </w:hyperlink>
      <w:r w:rsidRPr="000A6072">
        <w:t>.</w:t>
      </w:r>
    </w:p>
    <w:p w14:paraId="0A4FDFD8" w14:textId="13469770" w:rsidR="00721566" w:rsidRDefault="00721566" w:rsidP="00721566">
      <w:pPr>
        <w:pStyle w:val="EmailDiscussion2"/>
      </w:pPr>
      <w:r>
        <w:tab/>
        <w:t>Deadline: Deadline 2</w:t>
      </w:r>
    </w:p>
    <w:p w14:paraId="162C6182" w14:textId="04A79459" w:rsidR="00721566" w:rsidRDefault="00721566" w:rsidP="00721566">
      <w:pPr>
        <w:pStyle w:val="EmailDiscussion2"/>
      </w:pPr>
    </w:p>
    <w:p w14:paraId="2BF2CCAF" w14:textId="77777777" w:rsidR="007C7701" w:rsidRDefault="007C7701" w:rsidP="00721566">
      <w:pPr>
        <w:pStyle w:val="EmailDiscussion2"/>
      </w:pPr>
    </w:p>
    <w:p w14:paraId="766467F0" w14:textId="77777777" w:rsidR="007C7701" w:rsidRPr="007C7701" w:rsidRDefault="007C7701" w:rsidP="007C7701">
      <w:pPr>
        <w:pStyle w:val="EmailDiscussion"/>
        <w:overflowPunct/>
        <w:autoSpaceDE/>
        <w:autoSpaceDN/>
        <w:adjustRightInd/>
        <w:ind w:left="1619" w:hanging="360"/>
        <w:textAlignment w:val="auto"/>
      </w:pPr>
      <w:r w:rsidRPr="007C7701">
        <w:t>[AT116bis-e][300][NBIOT/</w:t>
      </w:r>
      <w:proofErr w:type="spellStart"/>
      <w:r w:rsidRPr="007C7701">
        <w:t>eMTC</w:t>
      </w:r>
      <w:proofErr w:type="spellEnd"/>
      <w:r w:rsidRPr="007C7701">
        <w:t>] Organisational Brian’s Session (Session Chair)</w:t>
      </w:r>
    </w:p>
    <w:p w14:paraId="04F46936" w14:textId="77777777" w:rsidR="007C7701" w:rsidRPr="007C7701" w:rsidRDefault="007C7701" w:rsidP="007C7701">
      <w:pPr>
        <w:pStyle w:val="EmailDiscussion2"/>
        <w:ind w:left="1619" w:firstLine="0"/>
      </w:pPr>
      <w:r w:rsidRPr="007C7701">
        <w:rPr>
          <w:b/>
          <w:bCs/>
        </w:rPr>
        <w:t>Status</w:t>
      </w:r>
      <w:r w:rsidRPr="007C7701">
        <w:t>: Started</w:t>
      </w:r>
    </w:p>
    <w:p w14:paraId="2F74FC62" w14:textId="77777777" w:rsidR="007C7701" w:rsidRPr="007C7701" w:rsidRDefault="007C7701" w:rsidP="007C7701">
      <w:pPr>
        <w:pStyle w:val="EmailDiscussion2"/>
      </w:pPr>
      <w:r w:rsidRPr="007C7701">
        <w:rPr>
          <w:b/>
        </w:rPr>
        <w:tab/>
        <w:t>Scope:</w:t>
      </w:r>
      <w:r w:rsidRPr="007C7701">
        <w:t xml:space="preserve"> </w:t>
      </w:r>
      <w:r w:rsidRPr="007C7701">
        <w:rPr>
          <w:lang w:val="en-US"/>
        </w:rPr>
        <w:t xml:space="preserve">Comments to session notes. Kick-off and management of email discussions for NB-IoT session. Coordination issues. Other </w:t>
      </w:r>
      <w:proofErr w:type="spellStart"/>
      <w:r w:rsidRPr="007C7701">
        <w:rPr>
          <w:lang w:val="en-US"/>
        </w:rPr>
        <w:t>organisational</w:t>
      </w:r>
      <w:proofErr w:type="spellEnd"/>
      <w:r w:rsidRPr="007C7701">
        <w:rPr>
          <w:lang w:val="en-US"/>
        </w:rPr>
        <w:t xml:space="preserve"> issues and announcements.</w:t>
      </w:r>
    </w:p>
    <w:p w14:paraId="3603052F" w14:textId="77777777" w:rsidR="007C7701" w:rsidRPr="007C7701" w:rsidRDefault="007C7701" w:rsidP="007C7701">
      <w:pPr>
        <w:pStyle w:val="EmailDiscussion2"/>
      </w:pPr>
      <w:r w:rsidRPr="007C7701">
        <w:tab/>
      </w:r>
      <w:r w:rsidRPr="007C7701">
        <w:rPr>
          <w:b/>
        </w:rPr>
        <w:t>Intended outcome:</w:t>
      </w:r>
      <w:r w:rsidRPr="007C7701">
        <w:t xml:space="preserve"> Approval of Report from NB-IoT session.</w:t>
      </w:r>
    </w:p>
    <w:p w14:paraId="2CEA9DCA" w14:textId="77777777" w:rsidR="007C7701" w:rsidRPr="007C7701" w:rsidRDefault="007C7701" w:rsidP="007C7701">
      <w:pPr>
        <w:pStyle w:val="EmailDiscussion2"/>
      </w:pPr>
      <w:r w:rsidRPr="007C7701">
        <w:tab/>
      </w:r>
      <w:r w:rsidRPr="007C7701">
        <w:rPr>
          <w:b/>
        </w:rPr>
        <w:t>Deadline:</w:t>
      </w:r>
      <w:r w:rsidRPr="007C7701">
        <w:t xml:space="preserve"> EOM</w:t>
      </w:r>
    </w:p>
    <w:p w14:paraId="3FB40D53" w14:textId="77777777" w:rsidR="007C7701" w:rsidRPr="007C7701" w:rsidRDefault="007C7701" w:rsidP="007C7701">
      <w:pPr>
        <w:pStyle w:val="EmailDiscussion2"/>
      </w:pPr>
    </w:p>
    <w:p w14:paraId="796FF2CE" w14:textId="77777777" w:rsidR="007C7701" w:rsidRPr="007C7701" w:rsidRDefault="007C7701" w:rsidP="007C7701">
      <w:pPr>
        <w:pStyle w:val="EmailDiscussion"/>
        <w:overflowPunct/>
        <w:autoSpaceDE/>
        <w:autoSpaceDN/>
        <w:adjustRightInd/>
        <w:ind w:left="1619" w:hanging="360"/>
        <w:textAlignment w:val="auto"/>
      </w:pPr>
      <w:r w:rsidRPr="007C7701">
        <w:t>[AT116bis-e][301][NBIOT/</w:t>
      </w:r>
      <w:proofErr w:type="spellStart"/>
      <w:r w:rsidRPr="007C7701">
        <w:t>eMTC</w:t>
      </w:r>
      <w:proofErr w:type="spellEnd"/>
      <w:r w:rsidRPr="007C7701">
        <w:t xml:space="preserve"> R17] Carrier Selection (ZTE)</w:t>
      </w:r>
    </w:p>
    <w:p w14:paraId="56C2B7E1" w14:textId="77777777" w:rsidR="007C7701" w:rsidRPr="007C7701" w:rsidRDefault="007C7701" w:rsidP="007C7701">
      <w:pPr>
        <w:pStyle w:val="EmailDiscussion2"/>
        <w:ind w:left="1619" w:firstLine="0"/>
      </w:pPr>
      <w:r w:rsidRPr="007C7701">
        <w:tab/>
      </w:r>
      <w:r w:rsidRPr="007C7701">
        <w:rPr>
          <w:b/>
          <w:bCs/>
        </w:rPr>
        <w:t>Status</w:t>
      </w:r>
      <w:r w:rsidRPr="007C7701">
        <w:t>: closed</w:t>
      </w:r>
    </w:p>
    <w:p w14:paraId="07151413" w14:textId="77777777" w:rsidR="007C7701" w:rsidRPr="007C7701" w:rsidRDefault="007C7701" w:rsidP="007C7701">
      <w:pPr>
        <w:pStyle w:val="EmailDiscussion2"/>
      </w:pPr>
      <w:r w:rsidRPr="007C7701">
        <w:tab/>
      </w:r>
      <w:r w:rsidRPr="007C7701">
        <w:rPr>
          <w:b/>
          <w:bCs/>
        </w:rPr>
        <w:t>Scope:</w:t>
      </w:r>
      <w:r w:rsidRPr="007C7701">
        <w:t xml:space="preserve"> Progress the outcome of email discussion [Post116-e][311] to have a set of agreeable proposals and a set of open issues/FFS.</w:t>
      </w:r>
    </w:p>
    <w:p w14:paraId="4EAFCE81" w14:textId="733EB23F" w:rsidR="007C7701" w:rsidRPr="007C7701" w:rsidRDefault="007C7701" w:rsidP="007C7701">
      <w:pPr>
        <w:pStyle w:val="EmailDiscussion2"/>
      </w:pPr>
      <w:r w:rsidRPr="007C7701">
        <w:tab/>
      </w:r>
      <w:r w:rsidRPr="007C7701">
        <w:rPr>
          <w:b/>
          <w:bCs/>
        </w:rPr>
        <w:t>Intended outcome:</w:t>
      </w:r>
      <w:r w:rsidRPr="007C7701">
        <w:t xml:space="preserve"> Report in </w:t>
      </w:r>
      <w:hyperlink r:id="rId2449" w:history="1">
        <w:r w:rsidR="00086257">
          <w:rPr>
            <w:rStyle w:val="Hyperlink"/>
          </w:rPr>
          <w:t>R2-2201786</w:t>
        </w:r>
      </w:hyperlink>
      <w:r w:rsidRPr="007C7701">
        <w:t xml:space="preserve"> to treat in wk2 online session (and “easy” agreements by email before the online session, if possible)</w:t>
      </w:r>
    </w:p>
    <w:p w14:paraId="49920E25" w14:textId="77777777" w:rsidR="007C7701" w:rsidRPr="007C7701" w:rsidRDefault="007C7701" w:rsidP="007C7701">
      <w:pPr>
        <w:pStyle w:val="EmailDiscussion2"/>
      </w:pPr>
      <w:r w:rsidRPr="007C7701">
        <w:tab/>
      </w:r>
      <w:r w:rsidRPr="007C7701">
        <w:rPr>
          <w:b/>
          <w:bCs/>
        </w:rPr>
        <w:t>Deadline:</w:t>
      </w:r>
      <w:r w:rsidRPr="007C7701">
        <w:t xml:space="preserve"> Friday 21 January 1200 UTC</w:t>
      </w:r>
    </w:p>
    <w:p w14:paraId="03356EC5" w14:textId="77777777" w:rsidR="007C7701" w:rsidRPr="007C7701" w:rsidRDefault="007C7701" w:rsidP="007C7701">
      <w:pPr>
        <w:pStyle w:val="EmailDiscussion2"/>
      </w:pPr>
    </w:p>
    <w:p w14:paraId="33E7406D" w14:textId="77777777" w:rsidR="007C7701" w:rsidRPr="007C7701" w:rsidRDefault="007C7701" w:rsidP="007C7701">
      <w:pPr>
        <w:pStyle w:val="EmailDiscussion"/>
        <w:overflowPunct/>
        <w:autoSpaceDE/>
        <w:autoSpaceDN/>
        <w:adjustRightInd/>
        <w:ind w:left="1619" w:hanging="360"/>
        <w:textAlignment w:val="auto"/>
      </w:pPr>
      <w:r w:rsidRPr="007C7701">
        <w:lastRenderedPageBreak/>
        <w:t>[AT116bis-e][302][NBIOT/</w:t>
      </w:r>
      <w:proofErr w:type="spellStart"/>
      <w:r w:rsidRPr="007C7701">
        <w:t>eMTC</w:t>
      </w:r>
      <w:proofErr w:type="spellEnd"/>
      <w:r w:rsidRPr="007C7701">
        <w:t xml:space="preserve"> R17] RLF Measurements (Qualcomm)</w:t>
      </w:r>
    </w:p>
    <w:p w14:paraId="499F6CAB" w14:textId="77777777" w:rsidR="007C7701" w:rsidRPr="007C7701" w:rsidRDefault="007C7701" w:rsidP="007C7701">
      <w:pPr>
        <w:pStyle w:val="EmailDiscussion"/>
        <w:numPr>
          <w:ilvl w:val="0"/>
          <w:numId w:val="0"/>
        </w:numPr>
        <w:ind w:left="1619"/>
      </w:pPr>
      <w:r w:rsidRPr="007C7701">
        <w:rPr>
          <w:bCs/>
        </w:rPr>
        <w:t>Status</w:t>
      </w:r>
      <w:r w:rsidRPr="007C7701">
        <w:t>: closed</w:t>
      </w:r>
    </w:p>
    <w:p w14:paraId="0418A927" w14:textId="77777777" w:rsidR="007C7701" w:rsidRPr="007C7701" w:rsidRDefault="007C7701" w:rsidP="007C7701">
      <w:pPr>
        <w:pStyle w:val="EmailDiscussion2"/>
      </w:pPr>
      <w:r w:rsidRPr="007C7701">
        <w:tab/>
      </w:r>
      <w:r w:rsidRPr="007C7701">
        <w:rPr>
          <w:b/>
          <w:bCs/>
        </w:rPr>
        <w:t>Scope:</w:t>
      </w:r>
      <w:r w:rsidRPr="007C7701">
        <w:t xml:space="preserve"> address the FFS above and other open issues. </w:t>
      </w:r>
    </w:p>
    <w:p w14:paraId="411DE627" w14:textId="3FFACDF9" w:rsidR="007C7701" w:rsidRPr="007C7701" w:rsidRDefault="007C7701" w:rsidP="007C7701">
      <w:pPr>
        <w:pStyle w:val="EmailDiscussion2"/>
      </w:pPr>
      <w:r w:rsidRPr="007C7701">
        <w:tab/>
      </w:r>
      <w:r w:rsidRPr="007C7701">
        <w:rPr>
          <w:b/>
          <w:bCs/>
        </w:rPr>
        <w:t>Intended outcome:</w:t>
      </w:r>
      <w:r w:rsidRPr="007C7701">
        <w:t xml:space="preserve"> report in </w:t>
      </w:r>
      <w:hyperlink r:id="rId2450" w:history="1">
        <w:r w:rsidR="00086257">
          <w:rPr>
            <w:rStyle w:val="Hyperlink"/>
          </w:rPr>
          <w:t>R2-2201793</w:t>
        </w:r>
      </w:hyperlink>
      <w:r w:rsidRPr="007C7701">
        <w:t>, agreements offline.</w:t>
      </w:r>
    </w:p>
    <w:p w14:paraId="33134DB8" w14:textId="77777777" w:rsidR="007C7701" w:rsidRPr="007C7701" w:rsidRDefault="007C7701" w:rsidP="007C7701">
      <w:pPr>
        <w:pStyle w:val="EmailDiscussion2"/>
      </w:pPr>
      <w:r w:rsidRPr="007C7701">
        <w:tab/>
      </w:r>
      <w:r w:rsidRPr="007C7701">
        <w:rPr>
          <w:b/>
          <w:bCs/>
        </w:rPr>
        <w:t>Deadline:</w:t>
      </w:r>
      <w:r w:rsidRPr="007C7701">
        <w:t xml:space="preserve"> Monday 24</w:t>
      </w:r>
      <w:r w:rsidRPr="007C7701">
        <w:rPr>
          <w:vertAlign w:val="superscript"/>
        </w:rPr>
        <w:t>th</w:t>
      </w:r>
      <w:r w:rsidRPr="007C7701">
        <w:t xml:space="preserve"> January 1200 UTC.</w:t>
      </w:r>
    </w:p>
    <w:p w14:paraId="069966BC" w14:textId="77777777" w:rsidR="007C7701" w:rsidRPr="007C7701" w:rsidRDefault="007C7701" w:rsidP="007C7701">
      <w:pPr>
        <w:pStyle w:val="EmailDiscussion2"/>
      </w:pPr>
    </w:p>
    <w:p w14:paraId="4606FA6F" w14:textId="77777777" w:rsidR="007C7701" w:rsidRPr="007C7701" w:rsidRDefault="007C7701" w:rsidP="007C7701">
      <w:pPr>
        <w:pStyle w:val="EmailDiscussion"/>
        <w:overflowPunct/>
        <w:autoSpaceDE/>
        <w:autoSpaceDN/>
        <w:adjustRightInd/>
        <w:ind w:left="1619" w:hanging="360"/>
        <w:textAlignment w:val="auto"/>
      </w:pPr>
      <w:r w:rsidRPr="007C7701">
        <w:t>[AT116bis-e][303][NBIOT/</w:t>
      </w:r>
      <w:proofErr w:type="spellStart"/>
      <w:r w:rsidRPr="007C7701">
        <w:t>eMTC</w:t>
      </w:r>
      <w:proofErr w:type="spellEnd"/>
      <w:r w:rsidRPr="007C7701">
        <w:t xml:space="preserve"> R17] UE Capabilities (Huawei)</w:t>
      </w:r>
    </w:p>
    <w:p w14:paraId="14C260C0" w14:textId="77777777" w:rsidR="007C7701" w:rsidRPr="007C7701" w:rsidRDefault="007C7701" w:rsidP="007C7701">
      <w:pPr>
        <w:pStyle w:val="EmailDiscussion2"/>
        <w:ind w:left="1619" w:firstLine="0"/>
      </w:pPr>
      <w:r w:rsidRPr="007C7701">
        <w:tab/>
      </w:r>
      <w:r w:rsidRPr="007C7701">
        <w:rPr>
          <w:b/>
          <w:bCs/>
        </w:rPr>
        <w:t>Status</w:t>
      </w:r>
      <w:r w:rsidRPr="007C7701">
        <w:t>: closed</w:t>
      </w:r>
    </w:p>
    <w:p w14:paraId="000652DC" w14:textId="77777777" w:rsidR="007C7701" w:rsidRPr="007C7701" w:rsidRDefault="007C7701" w:rsidP="007C7701">
      <w:pPr>
        <w:pStyle w:val="EmailDiscussion2"/>
      </w:pPr>
      <w:r w:rsidRPr="007C7701">
        <w:tab/>
      </w:r>
      <w:r w:rsidRPr="007C7701">
        <w:rPr>
          <w:b/>
          <w:bCs/>
        </w:rPr>
        <w:t xml:space="preserve">Scope: </w:t>
      </w:r>
      <w:r w:rsidRPr="007C7701">
        <w:t xml:space="preserve">Initial discussion to progress UE capabilities discussion. </w:t>
      </w:r>
    </w:p>
    <w:p w14:paraId="0DA582BD" w14:textId="6A8F7844" w:rsidR="007C7701" w:rsidRPr="007C7701" w:rsidRDefault="007C7701" w:rsidP="007C7701">
      <w:pPr>
        <w:pStyle w:val="EmailDiscussion2"/>
      </w:pPr>
      <w:r w:rsidRPr="007C7701">
        <w:tab/>
      </w:r>
      <w:r w:rsidRPr="007C7701">
        <w:rPr>
          <w:b/>
          <w:bCs/>
        </w:rPr>
        <w:t xml:space="preserve">Intended outcome: </w:t>
      </w:r>
      <w:r w:rsidRPr="007C7701">
        <w:t xml:space="preserve">Report in </w:t>
      </w:r>
      <w:hyperlink r:id="rId2451" w:history="1">
        <w:r w:rsidR="00086257">
          <w:rPr>
            <w:rStyle w:val="Hyperlink"/>
          </w:rPr>
          <w:t>R2-2201787</w:t>
        </w:r>
      </w:hyperlink>
      <w:r w:rsidRPr="007C7701">
        <w:t xml:space="preserve"> (agreements by email if possible – will not be treated online in this meeting)</w:t>
      </w:r>
    </w:p>
    <w:p w14:paraId="219544B6" w14:textId="77777777" w:rsidR="007C7701" w:rsidRPr="007C7701" w:rsidRDefault="007C7701" w:rsidP="007C7701">
      <w:pPr>
        <w:pStyle w:val="EmailDiscussion2"/>
      </w:pPr>
      <w:r w:rsidRPr="007C7701">
        <w:tab/>
      </w:r>
      <w:r w:rsidRPr="007C7701">
        <w:rPr>
          <w:b/>
          <w:bCs/>
        </w:rPr>
        <w:t>Deadline:</w:t>
      </w:r>
      <w:r w:rsidRPr="007C7701">
        <w:t xml:space="preserve"> Friday 21 January 1200 UTC</w:t>
      </w:r>
    </w:p>
    <w:p w14:paraId="7679B627" w14:textId="77777777" w:rsidR="007C7701" w:rsidRPr="007C7701" w:rsidRDefault="007C7701" w:rsidP="007C7701">
      <w:pPr>
        <w:pStyle w:val="EmailDiscussion2"/>
      </w:pPr>
    </w:p>
    <w:p w14:paraId="33CD473B" w14:textId="3FA56615" w:rsidR="005A7C8E" w:rsidRDefault="005A7C8E" w:rsidP="00F3515A">
      <w:pPr>
        <w:pStyle w:val="EmailDiscussion2"/>
      </w:pPr>
    </w:p>
    <w:p w14:paraId="7C141D92" w14:textId="77777777" w:rsidR="00721566" w:rsidRDefault="00721566" w:rsidP="00721566">
      <w:pPr>
        <w:pStyle w:val="EmailDiscussion"/>
        <w:overflowPunct/>
        <w:autoSpaceDE/>
        <w:autoSpaceDN/>
        <w:adjustRightInd/>
        <w:ind w:left="1619" w:hanging="360"/>
        <w:textAlignment w:val="auto"/>
      </w:pPr>
      <w:bookmarkStart w:id="513" w:name="_Hlk72399262"/>
      <w:r>
        <w:t>[AT116bis-e][500] Organizational Diana – URLLC/</w:t>
      </w:r>
      <w:proofErr w:type="spellStart"/>
      <w:r>
        <w:t>IIoT</w:t>
      </w:r>
      <w:proofErr w:type="spellEnd"/>
      <w:r>
        <w:t>, Small data]</w:t>
      </w:r>
    </w:p>
    <w:bookmarkEnd w:id="513"/>
    <w:p w14:paraId="2ABF76C2" w14:textId="77777777" w:rsidR="00721566" w:rsidRDefault="00721566" w:rsidP="00721566">
      <w:pPr>
        <w:pStyle w:val="EmailDiscussion2"/>
        <w:ind w:left="1619" w:firstLine="0"/>
      </w:pPr>
      <w:r>
        <w:t xml:space="preserve">Scope:  </w:t>
      </w:r>
    </w:p>
    <w:p w14:paraId="0E3BA8C0" w14:textId="77777777" w:rsidR="00721566" w:rsidRDefault="00721566" w:rsidP="00721566">
      <w:pPr>
        <w:pStyle w:val="EmailDiscussion2"/>
        <w:numPr>
          <w:ilvl w:val="2"/>
          <w:numId w:val="3"/>
        </w:numPr>
        <w:tabs>
          <w:tab w:val="clear" w:pos="2160"/>
        </w:tabs>
        <w:overflowPunct/>
        <w:autoSpaceDE/>
        <w:autoSpaceDN/>
        <w:adjustRightInd/>
        <w:textAlignment w:val="auto"/>
      </w:pPr>
      <w:r>
        <w:t>Share plans for the meetings and list of ongoing email discussions for the sessions related to URLLC/</w:t>
      </w:r>
      <w:proofErr w:type="spellStart"/>
      <w:r>
        <w:t>IIoT</w:t>
      </w:r>
      <w:proofErr w:type="spellEnd"/>
      <w:r>
        <w:t xml:space="preserve">, Small data and NR-U, 2-step RACH, and power saving </w:t>
      </w:r>
    </w:p>
    <w:p w14:paraId="21C5910A" w14:textId="77777777" w:rsidR="00721566" w:rsidRDefault="00721566" w:rsidP="00721566">
      <w:pPr>
        <w:pStyle w:val="EmailDiscussion2"/>
        <w:numPr>
          <w:ilvl w:val="2"/>
          <w:numId w:val="3"/>
        </w:numPr>
        <w:tabs>
          <w:tab w:val="clear" w:pos="2160"/>
        </w:tabs>
        <w:overflowPunct/>
        <w:autoSpaceDE/>
        <w:autoSpaceDN/>
        <w:adjustRightInd/>
        <w:textAlignment w:val="auto"/>
      </w:pPr>
      <w:r>
        <w:t xml:space="preserve">Share meetings notes and agreements for review and endorsement </w:t>
      </w:r>
    </w:p>
    <w:p w14:paraId="3359E475" w14:textId="77777777" w:rsidR="00721566" w:rsidRPr="00782523" w:rsidRDefault="00721566" w:rsidP="00721566">
      <w:pPr>
        <w:pStyle w:val="EmailDiscussion2"/>
        <w:rPr>
          <w:b/>
          <w:bCs/>
        </w:rPr>
      </w:pPr>
    </w:p>
    <w:p w14:paraId="1A9E1C58" w14:textId="77777777" w:rsidR="00721566" w:rsidRDefault="00721566" w:rsidP="00721566">
      <w:pPr>
        <w:pStyle w:val="EmailDiscussion"/>
        <w:overflowPunct/>
        <w:autoSpaceDE/>
        <w:autoSpaceDN/>
        <w:adjustRightInd/>
        <w:ind w:left="1619" w:hanging="360"/>
        <w:textAlignment w:val="auto"/>
      </w:pPr>
      <w:bookmarkStart w:id="514" w:name="_Hlk93255103"/>
      <w:r>
        <w:t>[AT116bis-e][501][</w:t>
      </w:r>
      <w:proofErr w:type="spellStart"/>
      <w:r>
        <w:t>Sdata</w:t>
      </w:r>
      <w:proofErr w:type="spellEnd"/>
      <w:r>
        <w:t>] UP open issues (LG)</w:t>
      </w:r>
    </w:p>
    <w:p w14:paraId="3EB22C84" w14:textId="77777777" w:rsidR="00721566" w:rsidRDefault="00721566" w:rsidP="00721566">
      <w:pPr>
        <w:pStyle w:val="EmailDiscussion2"/>
        <w:ind w:left="1619" w:firstLine="0"/>
      </w:pPr>
      <w:r>
        <w:t xml:space="preserve">Remaining UP open issues </w:t>
      </w:r>
    </w:p>
    <w:p w14:paraId="5462A7E8" w14:textId="77777777" w:rsidR="00721566" w:rsidRDefault="00721566" w:rsidP="00721566">
      <w:pPr>
        <w:pStyle w:val="EmailDiscussion2"/>
        <w:ind w:left="1619" w:firstLine="0"/>
      </w:pPr>
      <w:r>
        <w:t>Deadline: Proposals by rapporteur by Friday (intermediary deadlines for comments to be set by rapporteur)</w:t>
      </w:r>
    </w:p>
    <w:p w14:paraId="67D054F5" w14:textId="77777777" w:rsidR="00721566" w:rsidRDefault="00721566" w:rsidP="00721566">
      <w:pPr>
        <w:pStyle w:val="EmailDiscussion2"/>
        <w:ind w:left="1619" w:firstLine="0"/>
      </w:pPr>
      <w:r>
        <w:t>CLOSED</w:t>
      </w:r>
    </w:p>
    <w:p w14:paraId="3E582780" w14:textId="77777777" w:rsidR="00721566" w:rsidRDefault="00721566" w:rsidP="00721566">
      <w:pPr>
        <w:pStyle w:val="EmailDiscussion2"/>
        <w:ind w:left="1619" w:firstLine="0"/>
      </w:pPr>
      <w:r>
        <w:t xml:space="preserve"> </w:t>
      </w:r>
    </w:p>
    <w:p w14:paraId="56F033F0" w14:textId="77777777" w:rsidR="00721566" w:rsidRDefault="00721566" w:rsidP="00721566">
      <w:pPr>
        <w:pStyle w:val="EmailDiscussion"/>
        <w:overflowPunct/>
        <w:autoSpaceDE/>
        <w:autoSpaceDN/>
        <w:adjustRightInd/>
        <w:ind w:left="1619" w:hanging="360"/>
        <w:textAlignment w:val="auto"/>
      </w:pPr>
      <w:r>
        <w:t>[AT116bis-e][502][</w:t>
      </w:r>
      <w:proofErr w:type="spellStart"/>
      <w:r>
        <w:t>Sdata</w:t>
      </w:r>
      <w:proofErr w:type="spellEnd"/>
      <w:r>
        <w:t>] CP open issues (</w:t>
      </w:r>
      <w:proofErr w:type="spellStart"/>
      <w:r>
        <w:t>InterDigital</w:t>
      </w:r>
      <w:proofErr w:type="spellEnd"/>
      <w:r>
        <w:t>)</w:t>
      </w:r>
    </w:p>
    <w:p w14:paraId="5805613E" w14:textId="77777777" w:rsidR="00721566" w:rsidRDefault="00721566" w:rsidP="00721566">
      <w:pPr>
        <w:pStyle w:val="EmailDiscussion2"/>
        <w:ind w:left="1619" w:firstLine="0"/>
      </w:pPr>
      <w:r>
        <w:t xml:space="preserve">Remaining CP open issues </w:t>
      </w:r>
    </w:p>
    <w:p w14:paraId="6170664E" w14:textId="77777777" w:rsidR="00721566" w:rsidRDefault="00721566" w:rsidP="00721566">
      <w:pPr>
        <w:pStyle w:val="EmailDiscussion2"/>
        <w:ind w:left="1619" w:firstLine="0"/>
      </w:pPr>
      <w:r>
        <w:t>Deadline: Proposals by rapporteur by Friday (intermediary deadlines for comments to be set by rapporteur)</w:t>
      </w:r>
    </w:p>
    <w:p w14:paraId="3011B5EC" w14:textId="77777777" w:rsidR="00721566" w:rsidRDefault="00721566" w:rsidP="00721566">
      <w:pPr>
        <w:pStyle w:val="EmailDiscussion2"/>
        <w:ind w:left="1619" w:firstLine="0"/>
      </w:pPr>
      <w:r>
        <w:t>CLOSED</w:t>
      </w:r>
    </w:p>
    <w:p w14:paraId="327CF4AE" w14:textId="77777777" w:rsidR="00721566" w:rsidRDefault="00721566" w:rsidP="00721566">
      <w:pPr>
        <w:pStyle w:val="EmailDiscussion2"/>
        <w:ind w:left="1619" w:firstLine="0"/>
      </w:pPr>
    </w:p>
    <w:p w14:paraId="7EC377CC" w14:textId="77777777" w:rsidR="00721566" w:rsidRDefault="00721566" w:rsidP="00721566">
      <w:pPr>
        <w:pStyle w:val="EmailDiscussion"/>
        <w:overflowPunct/>
        <w:autoSpaceDE/>
        <w:autoSpaceDN/>
        <w:adjustRightInd/>
        <w:ind w:left="1619" w:hanging="360"/>
        <w:textAlignment w:val="auto"/>
      </w:pPr>
      <w:r>
        <w:t>[AT116bis-e][503][</w:t>
      </w:r>
      <w:proofErr w:type="spellStart"/>
      <w:r>
        <w:t>IIoT</w:t>
      </w:r>
      <w:proofErr w:type="spellEnd"/>
      <w:r>
        <w:t xml:space="preserve">] </w:t>
      </w:r>
      <w:proofErr w:type="spellStart"/>
      <w:r>
        <w:t>Tsynch</w:t>
      </w:r>
      <w:proofErr w:type="spellEnd"/>
      <w:r>
        <w:t xml:space="preserve"> open issues (ZTE)</w:t>
      </w:r>
    </w:p>
    <w:p w14:paraId="2BD7BCFB" w14:textId="77777777" w:rsidR="00721566" w:rsidRDefault="00721566" w:rsidP="00721566">
      <w:pPr>
        <w:pStyle w:val="EmailDiscussion2"/>
        <w:ind w:left="1619"/>
      </w:pPr>
      <w:r>
        <w:tab/>
        <w:t xml:space="preserve">Remaining CP open issues </w:t>
      </w:r>
    </w:p>
    <w:p w14:paraId="0E79A401" w14:textId="77777777" w:rsidR="00721566" w:rsidRDefault="00721566" w:rsidP="00721566">
      <w:pPr>
        <w:pStyle w:val="EmailDiscussion2"/>
        <w:ind w:left="1619" w:firstLine="0"/>
      </w:pPr>
      <w:r>
        <w:t>Deadline: Proposals by rapporteur by Friday (intermediary deadlines for comments to be set by rapporteur)</w:t>
      </w:r>
    </w:p>
    <w:p w14:paraId="6B958464" w14:textId="77777777" w:rsidR="00721566" w:rsidRDefault="00721566" w:rsidP="00721566">
      <w:pPr>
        <w:pStyle w:val="EmailDiscussion2"/>
        <w:ind w:left="1619" w:firstLine="0"/>
      </w:pPr>
      <w:r>
        <w:t>CLOSED</w:t>
      </w:r>
    </w:p>
    <w:p w14:paraId="6204DBD9" w14:textId="77777777" w:rsidR="00721566" w:rsidRDefault="00721566" w:rsidP="00721566">
      <w:pPr>
        <w:pStyle w:val="EmailDiscussion2"/>
        <w:ind w:left="1619" w:firstLine="0"/>
      </w:pPr>
    </w:p>
    <w:p w14:paraId="6F7306D8" w14:textId="77777777" w:rsidR="00721566" w:rsidRDefault="00721566" w:rsidP="00721566">
      <w:pPr>
        <w:pStyle w:val="EmailDiscussion"/>
        <w:overflowPunct/>
        <w:autoSpaceDE/>
        <w:autoSpaceDN/>
        <w:adjustRightInd/>
        <w:ind w:left="1619" w:hanging="360"/>
        <w:textAlignment w:val="auto"/>
      </w:pPr>
      <w:r>
        <w:t>[AT116bis-e][504][</w:t>
      </w:r>
      <w:proofErr w:type="spellStart"/>
      <w:r>
        <w:t>IIoT</w:t>
      </w:r>
      <w:proofErr w:type="spellEnd"/>
      <w:r>
        <w:t>] UCE open issues (Vivo)</w:t>
      </w:r>
    </w:p>
    <w:p w14:paraId="2ADA85B4" w14:textId="77777777" w:rsidR="00721566" w:rsidRDefault="00721566" w:rsidP="00721566">
      <w:pPr>
        <w:pStyle w:val="EmailDiscussion2"/>
        <w:ind w:left="1619"/>
      </w:pPr>
      <w:r>
        <w:tab/>
        <w:t xml:space="preserve">Remaining CP open issues </w:t>
      </w:r>
    </w:p>
    <w:p w14:paraId="1C482056" w14:textId="77777777" w:rsidR="00721566" w:rsidRDefault="00721566" w:rsidP="00721566">
      <w:pPr>
        <w:pStyle w:val="EmailDiscussion2"/>
        <w:ind w:left="1619" w:firstLine="0"/>
      </w:pPr>
      <w:r>
        <w:t>Deadline: Proposals by rapporteur by Friday (intermediary deadlines for comments to be set by rapporteur)</w:t>
      </w:r>
    </w:p>
    <w:bookmarkEnd w:id="514"/>
    <w:p w14:paraId="160D43D5" w14:textId="77777777" w:rsidR="00721566" w:rsidRPr="00C32D5F" w:rsidRDefault="00721566" w:rsidP="00721566">
      <w:pPr>
        <w:pStyle w:val="EmailDiscussion2"/>
        <w:ind w:left="1619" w:firstLine="0"/>
      </w:pPr>
      <w:r>
        <w:t>CLOSED</w:t>
      </w:r>
    </w:p>
    <w:p w14:paraId="3504BE36" w14:textId="77777777" w:rsidR="00721566" w:rsidRDefault="00721566" w:rsidP="00721566">
      <w:pPr>
        <w:pStyle w:val="EmailDiscussion2"/>
        <w:ind w:left="1619" w:firstLine="0"/>
      </w:pPr>
    </w:p>
    <w:p w14:paraId="1201E0AE" w14:textId="77777777" w:rsidR="00721566" w:rsidRDefault="00721566" w:rsidP="00721566">
      <w:pPr>
        <w:pStyle w:val="EmailDiscussion"/>
        <w:overflowPunct/>
        <w:autoSpaceDE/>
        <w:autoSpaceDN/>
        <w:adjustRightInd/>
        <w:ind w:left="1619" w:hanging="360"/>
        <w:textAlignment w:val="auto"/>
      </w:pPr>
      <w:r>
        <w:t>[AT116bis-e][506][</w:t>
      </w:r>
      <w:proofErr w:type="spellStart"/>
      <w:r>
        <w:t>Sdata</w:t>
      </w:r>
      <w:proofErr w:type="spellEnd"/>
      <w:r>
        <w:t xml:space="preserve">] LS to CT1 on small data (ZTE) </w:t>
      </w:r>
    </w:p>
    <w:p w14:paraId="6D153C7D" w14:textId="77777777" w:rsidR="00721566" w:rsidRDefault="00721566" w:rsidP="00721566">
      <w:pPr>
        <w:pStyle w:val="EmailDiscussion2"/>
        <w:ind w:left="1619" w:firstLine="0"/>
      </w:pPr>
      <w:r w:rsidRPr="00C4647A">
        <w:t>Deadline – Friday</w:t>
      </w:r>
    </w:p>
    <w:p w14:paraId="62BE79F9" w14:textId="77777777" w:rsidR="00721566" w:rsidRDefault="00721566" w:rsidP="00721566">
      <w:pPr>
        <w:pStyle w:val="EmailDiscussion2"/>
        <w:ind w:left="1619" w:firstLine="0"/>
      </w:pPr>
      <w:r>
        <w:t>CLOSED</w:t>
      </w:r>
    </w:p>
    <w:p w14:paraId="60A287E9" w14:textId="20AA4640" w:rsidR="00721566" w:rsidRDefault="00721566" w:rsidP="00721566">
      <w:pPr>
        <w:pStyle w:val="EmailDiscussion2"/>
        <w:ind w:left="1619"/>
      </w:pPr>
    </w:p>
    <w:p w14:paraId="3F55D0B4" w14:textId="77777777" w:rsidR="00721566" w:rsidRDefault="00721566" w:rsidP="00721566">
      <w:pPr>
        <w:pStyle w:val="EmailDiscussion2"/>
        <w:ind w:left="1619"/>
      </w:pPr>
    </w:p>
    <w:p w14:paraId="5F31E06D" w14:textId="77777777" w:rsidR="00721566" w:rsidRDefault="00721566" w:rsidP="00721566">
      <w:pPr>
        <w:pStyle w:val="EmailDiscussion"/>
        <w:overflowPunct/>
        <w:autoSpaceDE/>
        <w:autoSpaceDN/>
        <w:adjustRightInd/>
        <w:ind w:left="1619" w:hanging="360"/>
        <w:textAlignment w:val="auto"/>
      </w:pPr>
      <w:r>
        <w:t>[AT116bis-e][600][POS][Relay] Organisational Nathan – Positioning/Relay (MediaTek)</w:t>
      </w:r>
    </w:p>
    <w:p w14:paraId="177B9DFA" w14:textId="77777777" w:rsidR="00721566" w:rsidRDefault="00721566" w:rsidP="00721566">
      <w:pPr>
        <w:pStyle w:val="EmailDiscussion2"/>
      </w:pPr>
      <w:r>
        <w:tab/>
        <w:t>Scope: Organisational discussions and announcements, as needed throughout the meeting weeks.</w:t>
      </w:r>
    </w:p>
    <w:p w14:paraId="7C683444" w14:textId="77777777" w:rsidR="00721566" w:rsidRDefault="00721566" w:rsidP="00721566">
      <w:pPr>
        <w:pStyle w:val="EmailDiscussion2"/>
      </w:pPr>
      <w:r>
        <w:tab/>
        <w:t>Intended outcome: Well-informed participants</w:t>
      </w:r>
    </w:p>
    <w:p w14:paraId="44AA1A9A" w14:textId="77777777" w:rsidR="00721566" w:rsidRDefault="00721566" w:rsidP="00721566">
      <w:pPr>
        <w:pStyle w:val="EmailDiscussion2"/>
      </w:pPr>
      <w:r>
        <w:tab/>
        <w:t>Deadline:  Tuesday 2022-01-25 1800 UTC</w:t>
      </w:r>
    </w:p>
    <w:p w14:paraId="4CCB5033" w14:textId="77777777" w:rsidR="00721566" w:rsidRDefault="00721566" w:rsidP="00721566">
      <w:pPr>
        <w:pStyle w:val="EmailDiscussion2"/>
      </w:pPr>
    </w:p>
    <w:p w14:paraId="2ED08E98" w14:textId="77777777" w:rsidR="00721566" w:rsidRDefault="00721566" w:rsidP="00721566">
      <w:pPr>
        <w:pStyle w:val="EmailDiscussion"/>
        <w:overflowPunct/>
        <w:autoSpaceDE/>
        <w:autoSpaceDN/>
        <w:adjustRightInd/>
        <w:ind w:left="1619" w:hanging="360"/>
        <w:textAlignment w:val="auto"/>
      </w:pPr>
      <w:r>
        <w:t>[AT116bis-e][606][Relay] CT1 LS on discovery (CATT)</w:t>
      </w:r>
    </w:p>
    <w:p w14:paraId="11FB1D6F" w14:textId="7AE25EDF" w:rsidR="00721566" w:rsidRDefault="00721566" w:rsidP="00721566">
      <w:pPr>
        <w:pStyle w:val="EmailDiscussion2"/>
      </w:pPr>
      <w:r>
        <w:tab/>
        <w:t xml:space="preserve">Scope: Discuss the LS in </w:t>
      </w:r>
      <w:hyperlink r:id="rId2452" w:history="1">
        <w:r w:rsidR="00086257">
          <w:rPr>
            <w:rStyle w:val="Hyperlink"/>
          </w:rPr>
          <w:t>R2-2200062</w:t>
        </w:r>
      </w:hyperlink>
      <w:r>
        <w:t>, determine any RAN2 spec impact, and draft a reply.</w:t>
      </w:r>
    </w:p>
    <w:p w14:paraId="69A4F859" w14:textId="3190F3AC" w:rsidR="00721566" w:rsidRDefault="00721566" w:rsidP="00721566">
      <w:pPr>
        <w:pStyle w:val="EmailDiscussion2"/>
      </w:pPr>
      <w:r>
        <w:tab/>
        <w:t xml:space="preserve">Intended outcome: Approvable LS in </w:t>
      </w:r>
      <w:hyperlink r:id="rId2453" w:history="1">
        <w:r w:rsidR="00086257">
          <w:rPr>
            <w:rStyle w:val="Hyperlink"/>
          </w:rPr>
          <w:t>R2-2201696</w:t>
        </w:r>
      </w:hyperlink>
      <w:r>
        <w:t xml:space="preserve"> and report to Tuesday CB session on spec impact in </w:t>
      </w:r>
      <w:hyperlink r:id="rId2454" w:history="1">
        <w:r w:rsidR="00086257">
          <w:rPr>
            <w:rStyle w:val="Hyperlink"/>
          </w:rPr>
          <w:t>R2-2201695</w:t>
        </w:r>
      </w:hyperlink>
    </w:p>
    <w:p w14:paraId="78D8640B" w14:textId="77777777" w:rsidR="00721566" w:rsidRDefault="00721566" w:rsidP="00721566">
      <w:pPr>
        <w:pStyle w:val="EmailDiscussion2"/>
      </w:pPr>
      <w:r>
        <w:tab/>
        <w:t>Deadline:  Monday 2022-01-24 1800 UTC</w:t>
      </w:r>
    </w:p>
    <w:p w14:paraId="2082E18D" w14:textId="77777777" w:rsidR="00721566" w:rsidRDefault="00721566" w:rsidP="00721566">
      <w:pPr>
        <w:pStyle w:val="Doc-text2"/>
      </w:pPr>
    </w:p>
    <w:p w14:paraId="581392E5" w14:textId="77777777" w:rsidR="00721566" w:rsidRDefault="00721566" w:rsidP="00721566">
      <w:pPr>
        <w:pStyle w:val="EmailDiscussion"/>
        <w:overflowPunct/>
        <w:autoSpaceDE/>
        <w:autoSpaceDN/>
        <w:adjustRightInd/>
        <w:ind w:left="1619" w:hanging="360"/>
        <w:textAlignment w:val="auto"/>
      </w:pPr>
      <w:r>
        <w:lastRenderedPageBreak/>
        <w:t>[AT116bis-e][607][Relay] Relay UE capabilities (Qualcomm)</w:t>
      </w:r>
    </w:p>
    <w:p w14:paraId="01F74FA2" w14:textId="44741A8C" w:rsidR="00721566" w:rsidRDefault="00721566" w:rsidP="00721566">
      <w:pPr>
        <w:pStyle w:val="EmailDiscussion2"/>
      </w:pPr>
      <w:r>
        <w:tab/>
        <w:t xml:space="preserve">Scope: Start discussion of UE capabilities for relaying, with </w:t>
      </w:r>
      <w:hyperlink r:id="rId2455" w:history="1">
        <w:r w:rsidR="00086257">
          <w:rPr>
            <w:rStyle w:val="Hyperlink"/>
          </w:rPr>
          <w:t>R2-2200178</w:t>
        </w:r>
      </w:hyperlink>
      <w:r>
        <w:t xml:space="preserve"> as an initial input, and attempt to conclude on a baseline set of capabilities for a draft CR to 38.306.</w:t>
      </w:r>
    </w:p>
    <w:p w14:paraId="07B6B7AC" w14:textId="7ADB50BA" w:rsidR="00721566" w:rsidRDefault="00721566" w:rsidP="00721566">
      <w:pPr>
        <w:pStyle w:val="EmailDiscussion2"/>
      </w:pPr>
      <w:r>
        <w:tab/>
        <w:t xml:space="preserve">Intended outcome: Report to Tuesday CB session in </w:t>
      </w:r>
      <w:hyperlink r:id="rId2456" w:history="1">
        <w:r w:rsidR="00086257">
          <w:rPr>
            <w:rStyle w:val="Hyperlink"/>
          </w:rPr>
          <w:t>R2-2201905</w:t>
        </w:r>
      </w:hyperlink>
    </w:p>
    <w:p w14:paraId="07B0EF59" w14:textId="77777777" w:rsidR="00721566" w:rsidRDefault="00721566" w:rsidP="00721566">
      <w:pPr>
        <w:pStyle w:val="EmailDiscussion2"/>
      </w:pPr>
      <w:r>
        <w:tab/>
        <w:t>Deadline:  Monday 2022-01-24 1800 UTC</w:t>
      </w:r>
    </w:p>
    <w:p w14:paraId="29DAD3BC" w14:textId="77777777" w:rsidR="00721566" w:rsidRDefault="00721566" w:rsidP="00721566">
      <w:pPr>
        <w:pStyle w:val="Doc-text2"/>
      </w:pPr>
    </w:p>
    <w:p w14:paraId="4AF99689" w14:textId="77777777" w:rsidR="00721566" w:rsidRDefault="00721566" w:rsidP="00721566">
      <w:pPr>
        <w:pStyle w:val="EmailDiscussion"/>
        <w:overflowPunct/>
        <w:autoSpaceDE/>
        <w:autoSpaceDN/>
        <w:adjustRightInd/>
        <w:ind w:left="1619" w:hanging="360"/>
        <w:textAlignment w:val="auto"/>
      </w:pPr>
      <w:r>
        <w:t>[AT116bis-e][608][Relay] RAN sharing (Huawei)</w:t>
      </w:r>
    </w:p>
    <w:p w14:paraId="6410E467" w14:textId="77777777" w:rsidR="00721566" w:rsidRDefault="00721566" w:rsidP="00721566">
      <w:pPr>
        <w:pStyle w:val="EmailDiscussion2"/>
      </w:pPr>
      <w:r>
        <w:tab/>
        <w:t>Scope: Discuss the issue of RAN sharing for relays, taking into account the related parts of contributions from AI 8.7.2.1.  Conclude on what will be supported and analyse spec impact (conclusions to be taken into account by rapporteurs of affected running CRs).</w:t>
      </w:r>
    </w:p>
    <w:p w14:paraId="77172D10" w14:textId="73817688" w:rsidR="00721566" w:rsidRDefault="00721566" w:rsidP="00721566">
      <w:pPr>
        <w:pStyle w:val="EmailDiscussion2"/>
      </w:pPr>
      <w:r>
        <w:tab/>
        <w:t xml:space="preserve">Intended outcome: Report to Tuesday CB session in </w:t>
      </w:r>
      <w:hyperlink r:id="rId2457" w:history="1">
        <w:r w:rsidR="00086257">
          <w:rPr>
            <w:rStyle w:val="Hyperlink"/>
          </w:rPr>
          <w:t>R2-2201778</w:t>
        </w:r>
      </w:hyperlink>
    </w:p>
    <w:p w14:paraId="4F28C35C" w14:textId="77777777" w:rsidR="00721566" w:rsidRDefault="00721566" w:rsidP="00721566">
      <w:pPr>
        <w:pStyle w:val="EmailDiscussion2"/>
      </w:pPr>
      <w:r>
        <w:tab/>
        <w:t>Deadline:  Monday 2022-01-24 1800 UTC</w:t>
      </w:r>
    </w:p>
    <w:p w14:paraId="69DB86B2" w14:textId="77777777" w:rsidR="00721566" w:rsidRDefault="00721566" w:rsidP="00721566">
      <w:pPr>
        <w:pStyle w:val="Doc-text2"/>
      </w:pPr>
    </w:p>
    <w:p w14:paraId="25CB588C" w14:textId="77777777" w:rsidR="00721566" w:rsidRDefault="00721566" w:rsidP="00721566">
      <w:pPr>
        <w:pStyle w:val="EmailDiscussion"/>
        <w:overflowPunct/>
        <w:autoSpaceDE/>
        <w:autoSpaceDN/>
        <w:adjustRightInd/>
        <w:ind w:left="1619" w:hanging="360"/>
        <w:textAlignment w:val="auto"/>
      </w:pPr>
      <w:r>
        <w:t>[AT116bis-e][609][Relay] Open issues on discovery (</w:t>
      </w:r>
      <w:proofErr w:type="spellStart"/>
      <w:r>
        <w:t>InterDigital</w:t>
      </w:r>
      <w:proofErr w:type="spellEnd"/>
      <w:r>
        <w:t>)</w:t>
      </w:r>
    </w:p>
    <w:p w14:paraId="0510AC55" w14:textId="307B0DE8" w:rsidR="00721566" w:rsidRDefault="00721566" w:rsidP="00721566">
      <w:pPr>
        <w:pStyle w:val="EmailDiscussion2"/>
      </w:pPr>
      <w:r>
        <w:tab/>
        <w:t xml:space="preserve">Scope: Start discussion of the inputs on discovery from AI 8.7.3.1 with focus on the open issues identified by the rapporteur in </w:t>
      </w:r>
      <w:hyperlink r:id="rId2458" w:history="1">
        <w:r w:rsidR="00086257">
          <w:rPr>
            <w:rStyle w:val="Hyperlink"/>
          </w:rPr>
          <w:t>R2-2200365</w:t>
        </w:r>
      </w:hyperlink>
      <w:r>
        <w:t>, and converge where possible.</w:t>
      </w:r>
    </w:p>
    <w:p w14:paraId="6BAFF891" w14:textId="77777777" w:rsidR="00721566" w:rsidRDefault="00721566" w:rsidP="00721566">
      <w:pPr>
        <w:pStyle w:val="EmailDiscussion2"/>
      </w:pPr>
      <w:r>
        <w:tab/>
        <w:t>Intended outcome: Report to Thursday online session in R2-2101763</w:t>
      </w:r>
    </w:p>
    <w:p w14:paraId="58DFBBA6" w14:textId="77777777" w:rsidR="00721566" w:rsidRDefault="00721566" w:rsidP="00721566">
      <w:pPr>
        <w:pStyle w:val="EmailDiscussion2"/>
      </w:pPr>
      <w:r>
        <w:tab/>
        <w:t>Deadline:  Wednesday 2022-01-19 1800 UTC</w:t>
      </w:r>
    </w:p>
    <w:p w14:paraId="1A2EBB94" w14:textId="77777777" w:rsidR="00721566" w:rsidRDefault="00721566" w:rsidP="00721566">
      <w:pPr>
        <w:pStyle w:val="EmailDiscussion2"/>
      </w:pPr>
    </w:p>
    <w:p w14:paraId="0DDEE24D" w14:textId="77777777" w:rsidR="00721566" w:rsidRDefault="00721566" w:rsidP="00721566">
      <w:pPr>
        <w:pStyle w:val="EmailDiscussion"/>
        <w:overflowPunct/>
        <w:autoSpaceDE/>
        <w:autoSpaceDN/>
        <w:adjustRightInd/>
        <w:ind w:left="1619" w:hanging="360"/>
        <w:textAlignment w:val="auto"/>
      </w:pPr>
      <w:r>
        <w:t>[AT116bis-e][610][POS] Positioning UE capabilities (Intel)</w:t>
      </w:r>
    </w:p>
    <w:p w14:paraId="3A9C6D07" w14:textId="3FAB2177" w:rsidR="00721566" w:rsidRDefault="00721566" w:rsidP="00721566">
      <w:pPr>
        <w:pStyle w:val="EmailDiscussion2"/>
      </w:pPr>
      <w:r>
        <w:tab/>
        <w:t xml:space="preserve">Scope: Start discussion of UE capabilities for positioning, with </w:t>
      </w:r>
      <w:hyperlink r:id="rId2459" w:history="1">
        <w:r w:rsidR="00086257">
          <w:rPr>
            <w:rStyle w:val="Hyperlink"/>
          </w:rPr>
          <w:t>R2-2200284</w:t>
        </w:r>
      </w:hyperlink>
      <w:r>
        <w:t xml:space="preserve"> as an initial input, and attempt to conclude on a baseline set of capabilities to be reflected in 38.331/38.306 and 37.355.</w:t>
      </w:r>
    </w:p>
    <w:p w14:paraId="1E0F8335" w14:textId="0EB5D7B2" w:rsidR="00721566" w:rsidRDefault="00721566" w:rsidP="00721566">
      <w:pPr>
        <w:pStyle w:val="EmailDiscussion2"/>
      </w:pPr>
      <w:r>
        <w:tab/>
        <w:t xml:space="preserve">Intended outcome: Report to Monday CB session in </w:t>
      </w:r>
      <w:hyperlink r:id="rId2460" w:history="1">
        <w:r w:rsidR="00086257">
          <w:rPr>
            <w:rStyle w:val="Hyperlink"/>
          </w:rPr>
          <w:t>R2-2201767</w:t>
        </w:r>
      </w:hyperlink>
    </w:p>
    <w:p w14:paraId="54293DAD" w14:textId="77777777" w:rsidR="00721566" w:rsidRDefault="00721566" w:rsidP="00721566">
      <w:pPr>
        <w:pStyle w:val="EmailDiscussion2"/>
      </w:pPr>
      <w:r>
        <w:tab/>
        <w:t>Deadline:  Friday 2022-01-21 1600 UTC</w:t>
      </w:r>
    </w:p>
    <w:p w14:paraId="4D30033E" w14:textId="77777777" w:rsidR="00721566" w:rsidRDefault="00721566" w:rsidP="00721566">
      <w:pPr>
        <w:pStyle w:val="EmailDiscussion2"/>
      </w:pPr>
    </w:p>
    <w:p w14:paraId="45F942DB" w14:textId="77777777" w:rsidR="00721566" w:rsidRDefault="00721566" w:rsidP="00721566">
      <w:pPr>
        <w:pStyle w:val="EmailDiscussion"/>
        <w:overflowPunct/>
        <w:autoSpaceDE/>
        <w:autoSpaceDN/>
        <w:adjustRightInd/>
        <w:ind w:left="1619" w:hanging="360"/>
        <w:textAlignment w:val="auto"/>
      </w:pPr>
      <w:r>
        <w:t>[AT116bis-e][611][POS] GNSS integrity (Swift)</w:t>
      </w:r>
    </w:p>
    <w:p w14:paraId="0686A387" w14:textId="4BDA9C6F" w:rsidR="00721566" w:rsidRDefault="00721566" w:rsidP="00721566">
      <w:pPr>
        <w:pStyle w:val="EmailDiscussion2"/>
      </w:pPr>
      <w:r>
        <w:tab/>
        <w:t xml:space="preserve">Scope: Start discussion of the proposals from </w:t>
      </w:r>
      <w:hyperlink r:id="rId2461" w:history="1">
        <w:r w:rsidR="00086257">
          <w:rPr>
            <w:rStyle w:val="Hyperlink"/>
          </w:rPr>
          <w:t>R2-2200012</w:t>
        </w:r>
      </w:hyperlink>
      <w:r>
        <w:t xml:space="preserve"> to determine agreeability and resulting spec impact.  Extended to develop initial stage 3 proposals taking </w:t>
      </w:r>
      <w:hyperlink r:id="rId2462" w:history="1">
        <w:r w:rsidR="00086257">
          <w:rPr>
            <w:rStyle w:val="Hyperlink"/>
          </w:rPr>
          <w:t>R2-2201214</w:t>
        </w:r>
      </w:hyperlink>
      <w:r>
        <w:t xml:space="preserve"> into account, including value range and resolution of parameters where possible.</w:t>
      </w:r>
    </w:p>
    <w:p w14:paraId="763C2EF5" w14:textId="116E25BE" w:rsidR="00721566" w:rsidRDefault="00721566" w:rsidP="00721566">
      <w:pPr>
        <w:pStyle w:val="EmailDiscussion2"/>
      </w:pPr>
      <w:r>
        <w:tab/>
        <w:t xml:space="preserve">Intended outcome: Report to Wednesday online session in </w:t>
      </w:r>
      <w:hyperlink r:id="rId2463" w:history="1">
        <w:r w:rsidR="00086257">
          <w:rPr>
            <w:rStyle w:val="Hyperlink"/>
          </w:rPr>
          <w:t>R2-2201761</w:t>
        </w:r>
      </w:hyperlink>
      <w:r>
        <w:t xml:space="preserve"> (including revision of </w:t>
      </w:r>
      <w:hyperlink r:id="rId2464" w:history="1">
        <w:r w:rsidR="00086257">
          <w:rPr>
            <w:rStyle w:val="Hyperlink"/>
          </w:rPr>
          <w:t>R2-2200012</w:t>
        </w:r>
      </w:hyperlink>
      <w:r>
        <w:t xml:space="preserve"> if needed); for extension, report to Monday CB session in </w:t>
      </w:r>
      <w:hyperlink r:id="rId2465" w:history="1">
        <w:r w:rsidR="00086257">
          <w:rPr>
            <w:rStyle w:val="Hyperlink"/>
          </w:rPr>
          <w:t>R2-2201765</w:t>
        </w:r>
      </w:hyperlink>
      <w:r>
        <w:t>.</w:t>
      </w:r>
    </w:p>
    <w:p w14:paraId="7DE260B1" w14:textId="77777777" w:rsidR="00721566" w:rsidRDefault="00721566" w:rsidP="00721566">
      <w:pPr>
        <w:pStyle w:val="EmailDiscussion2"/>
      </w:pPr>
      <w:r>
        <w:tab/>
        <w:t>Deadline:  Tuesday 2022-01-18 2200 UTC – extended to Friday 2022-01-21 1800 UTC</w:t>
      </w:r>
    </w:p>
    <w:p w14:paraId="70A45185" w14:textId="77777777" w:rsidR="00721566" w:rsidRDefault="00721566" w:rsidP="00721566">
      <w:pPr>
        <w:pStyle w:val="EmailDiscussion2"/>
      </w:pPr>
    </w:p>
    <w:p w14:paraId="6AD858D2" w14:textId="77777777" w:rsidR="00721566" w:rsidRDefault="00721566" w:rsidP="00721566">
      <w:pPr>
        <w:pStyle w:val="EmailDiscussion"/>
        <w:overflowPunct/>
        <w:autoSpaceDE/>
        <w:autoSpaceDN/>
        <w:adjustRightInd/>
        <w:ind w:left="1619" w:hanging="360"/>
        <w:textAlignment w:val="auto"/>
      </w:pPr>
      <w:r>
        <w:t>[AT116bis-e][612][POS] Positioning accuracy enhancements (Apple)</w:t>
      </w:r>
    </w:p>
    <w:p w14:paraId="08D453B9" w14:textId="77777777" w:rsidR="00721566" w:rsidRDefault="00721566" w:rsidP="00721566">
      <w:pPr>
        <w:pStyle w:val="EmailDiscussion2"/>
      </w:pPr>
      <w:r>
        <w:tab/>
        <w:t>Scope: Discuss the contributions in AI 8.11.7 on accuracy enhancements (excluding PRU topics).  Determine agreeable RAN2 spec impact from RAN1 conclusions and identify any issues requiring further RAN2 discussion.</w:t>
      </w:r>
    </w:p>
    <w:p w14:paraId="549C952E" w14:textId="2022F8AB" w:rsidR="00721566" w:rsidRDefault="00721566" w:rsidP="00721566">
      <w:pPr>
        <w:pStyle w:val="EmailDiscussion2"/>
      </w:pPr>
      <w:r>
        <w:tab/>
        <w:t xml:space="preserve">Intended outcome: Report to Monday CB session in </w:t>
      </w:r>
      <w:hyperlink r:id="rId2466" w:history="1">
        <w:r w:rsidR="00086257">
          <w:rPr>
            <w:rStyle w:val="Hyperlink"/>
          </w:rPr>
          <w:t>R2-2201768</w:t>
        </w:r>
      </w:hyperlink>
      <w:r>
        <w:t xml:space="preserve">, draft LS to RAN1 in </w:t>
      </w:r>
      <w:hyperlink r:id="rId2467" w:history="1">
        <w:r w:rsidR="00086257">
          <w:rPr>
            <w:rStyle w:val="Hyperlink"/>
          </w:rPr>
          <w:t>R2-2201869</w:t>
        </w:r>
      </w:hyperlink>
    </w:p>
    <w:p w14:paraId="1613EFAA" w14:textId="77777777" w:rsidR="00721566" w:rsidRDefault="00721566" w:rsidP="00721566">
      <w:pPr>
        <w:pStyle w:val="EmailDiscussion2"/>
      </w:pPr>
      <w:r>
        <w:tab/>
        <w:t>Deadline:  Friday 2022-01-21 1600 UTC</w:t>
      </w:r>
    </w:p>
    <w:p w14:paraId="15DDFA18" w14:textId="77777777" w:rsidR="00721566" w:rsidRDefault="00721566" w:rsidP="00721566">
      <w:pPr>
        <w:pStyle w:val="EmailDiscussion2"/>
      </w:pPr>
    </w:p>
    <w:p w14:paraId="7FD01A12" w14:textId="77777777" w:rsidR="00721566" w:rsidRDefault="00721566" w:rsidP="00721566">
      <w:pPr>
        <w:pStyle w:val="EmailDiscussion"/>
        <w:overflowPunct/>
        <w:autoSpaceDE/>
        <w:autoSpaceDN/>
        <w:adjustRightInd/>
        <w:ind w:left="1619" w:hanging="360"/>
        <w:textAlignment w:val="auto"/>
      </w:pPr>
      <w:r>
        <w:t xml:space="preserve">[AT116bis-e][613][POS] BDS and </w:t>
      </w:r>
      <w:proofErr w:type="spellStart"/>
      <w:r>
        <w:t>NavIC</w:t>
      </w:r>
      <w:proofErr w:type="spellEnd"/>
      <w:r>
        <w:t xml:space="preserve"> CRs (CATT)</w:t>
      </w:r>
    </w:p>
    <w:p w14:paraId="6D851CF2" w14:textId="19B08B95" w:rsidR="00721566" w:rsidRDefault="00721566" w:rsidP="00721566">
      <w:pPr>
        <w:pStyle w:val="EmailDiscussion2"/>
      </w:pPr>
      <w:r>
        <w:tab/>
        <w:t xml:space="preserve">Scope: Review the draft CRs in </w:t>
      </w:r>
      <w:hyperlink r:id="rId2468" w:history="1">
        <w:r w:rsidR="00086257">
          <w:rPr>
            <w:rStyle w:val="Hyperlink"/>
          </w:rPr>
          <w:t>R2-2200298</w:t>
        </w:r>
      </w:hyperlink>
      <w:r>
        <w:t>/</w:t>
      </w:r>
      <w:hyperlink r:id="rId2469" w:history="1">
        <w:r w:rsidR="00086257">
          <w:rPr>
            <w:rStyle w:val="Hyperlink"/>
          </w:rPr>
          <w:t>R2-2201070</w:t>
        </w:r>
      </w:hyperlink>
      <w:r>
        <w:t>/</w:t>
      </w:r>
      <w:hyperlink r:id="rId2470" w:history="1">
        <w:r w:rsidR="00086257">
          <w:rPr>
            <w:rStyle w:val="Hyperlink"/>
          </w:rPr>
          <w:t>R2-2200433</w:t>
        </w:r>
      </w:hyperlink>
      <w:r>
        <w:t>, collect any comments, and revise the CRs if needed.</w:t>
      </w:r>
    </w:p>
    <w:p w14:paraId="26B46C39" w14:textId="1EE14AC4" w:rsidR="00721566" w:rsidRDefault="00721566" w:rsidP="00721566">
      <w:pPr>
        <w:pStyle w:val="EmailDiscussion2"/>
      </w:pPr>
      <w:r>
        <w:tab/>
        <w:t xml:space="preserve">Intended outcome: Endorsed draft CRs (without CB) and report in </w:t>
      </w:r>
      <w:hyperlink r:id="rId2471" w:history="1">
        <w:r w:rsidR="00086257">
          <w:rPr>
            <w:rStyle w:val="Hyperlink"/>
          </w:rPr>
          <w:t>R2-2201775</w:t>
        </w:r>
      </w:hyperlink>
    </w:p>
    <w:p w14:paraId="72A8875E" w14:textId="77777777" w:rsidR="00721566" w:rsidRDefault="00721566" w:rsidP="00721566">
      <w:pPr>
        <w:pStyle w:val="EmailDiscussion2"/>
      </w:pPr>
      <w:r>
        <w:tab/>
        <w:t>Deadline:  Friday 2022-01-21 1600 UTC</w:t>
      </w:r>
    </w:p>
    <w:p w14:paraId="465E17FC" w14:textId="77777777" w:rsidR="00721566" w:rsidRDefault="00721566" w:rsidP="00721566">
      <w:pPr>
        <w:pStyle w:val="EmailDiscussion2"/>
      </w:pPr>
    </w:p>
    <w:p w14:paraId="22CAFBAF" w14:textId="77777777" w:rsidR="00721566" w:rsidRDefault="00721566" w:rsidP="00721566">
      <w:pPr>
        <w:pStyle w:val="EmailDiscussion"/>
        <w:overflowPunct/>
        <w:autoSpaceDE/>
        <w:autoSpaceDN/>
        <w:adjustRightInd/>
        <w:ind w:left="1619" w:hanging="360"/>
        <w:textAlignment w:val="auto"/>
      </w:pPr>
      <w:r>
        <w:t>[AT116bis-e][614][POS] PRUs (Huawei)</w:t>
      </w:r>
    </w:p>
    <w:p w14:paraId="602639F2" w14:textId="1C7115F7" w:rsidR="00721566" w:rsidRDefault="00721566" w:rsidP="00721566">
      <w:pPr>
        <w:pStyle w:val="EmailDiscussion2"/>
      </w:pPr>
      <w:r>
        <w:tab/>
        <w:t xml:space="preserve">Scope: Discuss the contributions on PRUs in AIs 8.11.7/8.11.8 and the related LSs in </w:t>
      </w:r>
      <w:hyperlink r:id="rId2472" w:history="1">
        <w:r w:rsidR="00086257">
          <w:rPr>
            <w:rStyle w:val="Hyperlink"/>
          </w:rPr>
          <w:t>R2-2200139</w:t>
        </w:r>
      </w:hyperlink>
      <w:r>
        <w:t>/</w:t>
      </w:r>
      <w:hyperlink r:id="rId2473" w:history="1">
        <w:r w:rsidR="00086257">
          <w:rPr>
            <w:rStyle w:val="Hyperlink"/>
          </w:rPr>
          <w:t>R2-2200140</w:t>
        </w:r>
      </w:hyperlink>
      <w:r>
        <w:t>, determine agreeable way forward, and analyse RAN2 spec impact.  Draft a reply LS to SA2 if needed.</w:t>
      </w:r>
    </w:p>
    <w:p w14:paraId="3589DCCB" w14:textId="58485927" w:rsidR="00721566" w:rsidRDefault="00721566" w:rsidP="00721566">
      <w:pPr>
        <w:pStyle w:val="EmailDiscussion2"/>
      </w:pPr>
      <w:r>
        <w:tab/>
        <w:t xml:space="preserve">Intended outcome: Report to Monday CB session in </w:t>
      </w:r>
      <w:hyperlink r:id="rId2474" w:history="1">
        <w:r w:rsidR="00086257">
          <w:rPr>
            <w:rStyle w:val="Hyperlink"/>
          </w:rPr>
          <w:t>R2-2200438</w:t>
        </w:r>
      </w:hyperlink>
      <w:r>
        <w:t xml:space="preserve"> [</w:t>
      </w:r>
      <w:proofErr w:type="spellStart"/>
      <w:r>
        <w:t>tdoc</w:t>
      </w:r>
      <w:proofErr w:type="spellEnd"/>
      <w:r>
        <w:t xml:space="preserve"> number allocated before the meeting], and approvable LS if one is needed</w:t>
      </w:r>
    </w:p>
    <w:p w14:paraId="04E83676" w14:textId="77777777" w:rsidR="00721566" w:rsidRDefault="00721566" w:rsidP="00721566">
      <w:pPr>
        <w:pStyle w:val="EmailDiscussion2"/>
      </w:pPr>
      <w:r>
        <w:tab/>
        <w:t>Deadline:  Friday 2022-01-21 1600 UTC</w:t>
      </w:r>
    </w:p>
    <w:p w14:paraId="5B7DF0C2" w14:textId="77777777" w:rsidR="00721566" w:rsidRDefault="00721566" w:rsidP="00721566">
      <w:pPr>
        <w:pStyle w:val="EmailDiscussion2"/>
      </w:pPr>
    </w:p>
    <w:p w14:paraId="098A1C8B" w14:textId="77777777" w:rsidR="00721566" w:rsidRDefault="00721566" w:rsidP="00721566">
      <w:pPr>
        <w:pStyle w:val="EmailDiscussion"/>
        <w:overflowPunct/>
        <w:autoSpaceDE/>
        <w:autoSpaceDN/>
        <w:adjustRightInd/>
        <w:ind w:left="1619" w:hanging="360"/>
        <w:textAlignment w:val="auto"/>
      </w:pPr>
      <w:r>
        <w:t>[AT116bis-e][615][Relay] Support of idle/inactive relay UE in path switch (Intel)</w:t>
      </w:r>
    </w:p>
    <w:p w14:paraId="1275C0B6" w14:textId="77777777" w:rsidR="00721566" w:rsidRDefault="00721566" w:rsidP="00721566">
      <w:pPr>
        <w:pStyle w:val="EmailDiscussion2"/>
      </w:pPr>
      <w:r>
        <w:tab/>
        <w:t>Scope: Discuss and attempt to converge on the possible support of a relay UE in RRC_IDLE or RRC_INACTIVE during direct-to-indirect path switch.</w:t>
      </w:r>
    </w:p>
    <w:p w14:paraId="4A6ED325" w14:textId="72264301" w:rsidR="00721566" w:rsidRDefault="00721566" w:rsidP="00721566">
      <w:pPr>
        <w:pStyle w:val="EmailDiscussion2"/>
      </w:pPr>
      <w:r>
        <w:tab/>
        <w:t xml:space="preserve">Intended outcome: Report to online session in </w:t>
      </w:r>
      <w:hyperlink r:id="rId2475" w:history="1">
        <w:r w:rsidR="00086257">
          <w:rPr>
            <w:rStyle w:val="Hyperlink"/>
          </w:rPr>
          <w:t>R2-2201764</w:t>
        </w:r>
      </w:hyperlink>
    </w:p>
    <w:p w14:paraId="18A701CB" w14:textId="77777777" w:rsidR="00721566" w:rsidRDefault="00721566" w:rsidP="00721566">
      <w:pPr>
        <w:pStyle w:val="EmailDiscussion2"/>
      </w:pPr>
      <w:r>
        <w:tab/>
        <w:t>Deadline:  Thursday 2022-01-20 1600 UTC</w:t>
      </w:r>
    </w:p>
    <w:p w14:paraId="59FC89EF" w14:textId="77777777" w:rsidR="00721566" w:rsidRDefault="00721566" w:rsidP="00721566">
      <w:pPr>
        <w:pStyle w:val="EmailDiscussion2"/>
      </w:pPr>
    </w:p>
    <w:p w14:paraId="484470B6" w14:textId="77777777" w:rsidR="00721566" w:rsidRDefault="00721566" w:rsidP="00721566">
      <w:pPr>
        <w:pStyle w:val="EmailDiscussion"/>
        <w:overflowPunct/>
        <w:autoSpaceDE/>
        <w:autoSpaceDN/>
        <w:adjustRightInd/>
        <w:ind w:left="1619" w:hanging="360"/>
        <w:textAlignment w:val="auto"/>
      </w:pPr>
      <w:r>
        <w:t>[AT116bis-e][616][POS] Remaining proposals on latency reduction (Qualcomm)</w:t>
      </w:r>
    </w:p>
    <w:p w14:paraId="04A4DC9F" w14:textId="77777777" w:rsidR="00721566" w:rsidRDefault="00721566" w:rsidP="00721566">
      <w:pPr>
        <w:pStyle w:val="EmailDiscussion2"/>
      </w:pPr>
      <w:r>
        <w:tab/>
        <w:t>Scope: Discuss the remaining proposals on validity conditions for preconfigured assistance data, measurement gaps, and PRS processing window.</w:t>
      </w:r>
    </w:p>
    <w:p w14:paraId="43B085D2" w14:textId="6FBFDDE9" w:rsidR="00721566" w:rsidRDefault="00721566" w:rsidP="00721566">
      <w:pPr>
        <w:pStyle w:val="EmailDiscussion2"/>
      </w:pPr>
      <w:r>
        <w:tab/>
        <w:t xml:space="preserve">Intended outcome: Report to CB session in </w:t>
      </w:r>
      <w:hyperlink r:id="rId2476" w:history="1">
        <w:r w:rsidR="00086257">
          <w:rPr>
            <w:rStyle w:val="Hyperlink"/>
          </w:rPr>
          <w:t>R2-2201875</w:t>
        </w:r>
      </w:hyperlink>
    </w:p>
    <w:p w14:paraId="660A9CC2" w14:textId="77777777" w:rsidR="00721566" w:rsidRDefault="00721566" w:rsidP="00721566">
      <w:pPr>
        <w:pStyle w:val="EmailDiscussion2"/>
      </w:pPr>
      <w:r>
        <w:tab/>
        <w:t>Deadline:  Friday 2022-01-21 1600 UTC</w:t>
      </w:r>
    </w:p>
    <w:p w14:paraId="402CA5A7" w14:textId="77777777" w:rsidR="00721566" w:rsidRDefault="00721566" w:rsidP="00721566">
      <w:pPr>
        <w:pStyle w:val="EmailDiscussion2"/>
      </w:pPr>
    </w:p>
    <w:p w14:paraId="0BDBD615" w14:textId="77777777" w:rsidR="00721566" w:rsidRDefault="00721566" w:rsidP="00721566">
      <w:pPr>
        <w:pStyle w:val="EmailDiscussion"/>
        <w:overflowPunct/>
        <w:autoSpaceDE/>
        <w:autoSpaceDN/>
        <w:adjustRightInd/>
        <w:ind w:left="1619" w:hanging="360"/>
        <w:textAlignment w:val="auto"/>
      </w:pPr>
      <w:r>
        <w:t>[AT116bis-e][617][POS] Remaining issues on positioning in RRC_INACTIVE (Ericsson)</w:t>
      </w:r>
    </w:p>
    <w:p w14:paraId="0BB09203" w14:textId="19952531" w:rsidR="00721566" w:rsidRDefault="00721566" w:rsidP="00721566">
      <w:pPr>
        <w:pStyle w:val="EmailDiscussion2"/>
      </w:pPr>
      <w:r>
        <w:tab/>
        <w:t xml:space="preserve">Scope: Discuss the remaining prioritised proposals from </w:t>
      </w:r>
      <w:hyperlink r:id="rId2477" w:history="1">
        <w:r w:rsidR="00086257">
          <w:rPr>
            <w:rStyle w:val="Hyperlink"/>
          </w:rPr>
          <w:t>R2-2201068</w:t>
        </w:r>
      </w:hyperlink>
      <w:r>
        <w:t>.</w:t>
      </w:r>
    </w:p>
    <w:p w14:paraId="0FDE4147" w14:textId="47512EA8" w:rsidR="00721566" w:rsidRDefault="00721566" w:rsidP="00721566">
      <w:pPr>
        <w:pStyle w:val="EmailDiscussion2"/>
      </w:pPr>
      <w:r>
        <w:tab/>
        <w:t xml:space="preserve">Intended outcome: Report to CB session in </w:t>
      </w:r>
      <w:hyperlink r:id="rId2478" w:history="1">
        <w:r w:rsidR="00086257">
          <w:rPr>
            <w:rStyle w:val="Hyperlink"/>
          </w:rPr>
          <w:t>R2-2201772</w:t>
        </w:r>
      </w:hyperlink>
    </w:p>
    <w:p w14:paraId="5C7AFF82" w14:textId="77777777" w:rsidR="00721566" w:rsidRDefault="00721566" w:rsidP="00721566">
      <w:pPr>
        <w:pStyle w:val="EmailDiscussion2"/>
      </w:pPr>
      <w:r>
        <w:tab/>
        <w:t>Deadline:  Friday 2022-01-21 1600 UTC</w:t>
      </w:r>
    </w:p>
    <w:p w14:paraId="75A8F956" w14:textId="77777777" w:rsidR="00721566" w:rsidRDefault="00721566" w:rsidP="00721566">
      <w:pPr>
        <w:pStyle w:val="EmailDiscussion2"/>
      </w:pPr>
    </w:p>
    <w:p w14:paraId="6E7253A6" w14:textId="77777777" w:rsidR="00721566" w:rsidRDefault="00721566" w:rsidP="00721566">
      <w:pPr>
        <w:pStyle w:val="EmailDiscussion"/>
        <w:overflowPunct/>
        <w:autoSpaceDE/>
        <w:autoSpaceDN/>
        <w:adjustRightInd/>
        <w:ind w:left="1619" w:hanging="360"/>
        <w:textAlignment w:val="auto"/>
      </w:pPr>
      <w:r>
        <w:t>[AT116bis-e][618][Relay] Remaining issues on relay control plane (OPPO)</w:t>
      </w:r>
    </w:p>
    <w:p w14:paraId="32FFE770" w14:textId="651070E3" w:rsidR="00721566" w:rsidRDefault="00721566" w:rsidP="00721566">
      <w:pPr>
        <w:pStyle w:val="EmailDiscussion2"/>
      </w:pPr>
      <w:r>
        <w:tab/>
        <w:t xml:space="preserve">Scope: Discuss the remaining proposals from </w:t>
      </w:r>
      <w:hyperlink r:id="rId2479" w:history="1">
        <w:r w:rsidR="00086257">
          <w:rPr>
            <w:rStyle w:val="Hyperlink"/>
          </w:rPr>
          <w:t>R2-2201407</w:t>
        </w:r>
      </w:hyperlink>
      <w:r>
        <w:t>.</w:t>
      </w:r>
    </w:p>
    <w:p w14:paraId="1E5E8F54" w14:textId="5EDE325E" w:rsidR="00721566" w:rsidRDefault="00721566" w:rsidP="00721566">
      <w:pPr>
        <w:pStyle w:val="EmailDiscussion2"/>
      </w:pPr>
      <w:r>
        <w:tab/>
        <w:t xml:space="preserve">Intended outcome: Report to CB session in </w:t>
      </w:r>
      <w:hyperlink r:id="rId2480" w:history="1">
        <w:r w:rsidR="00086257">
          <w:rPr>
            <w:rStyle w:val="Hyperlink"/>
          </w:rPr>
          <w:t>R2-2201762</w:t>
        </w:r>
      </w:hyperlink>
    </w:p>
    <w:p w14:paraId="2CAD429D" w14:textId="77777777" w:rsidR="00721566" w:rsidRDefault="00721566" w:rsidP="00721566">
      <w:pPr>
        <w:pStyle w:val="EmailDiscussion2"/>
      </w:pPr>
      <w:r>
        <w:tab/>
        <w:t>Deadline:  Monday 2022-01-24 1800 UTC</w:t>
      </w:r>
    </w:p>
    <w:p w14:paraId="0DE14440" w14:textId="77777777" w:rsidR="00721566" w:rsidRDefault="00721566" w:rsidP="00721566">
      <w:pPr>
        <w:pStyle w:val="EmailDiscussion2"/>
      </w:pPr>
    </w:p>
    <w:p w14:paraId="1603FC1B" w14:textId="77777777" w:rsidR="00721566" w:rsidRDefault="00721566" w:rsidP="00721566">
      <w:pPr>
        <w:pStyle w:val="EmailDiscussion"/>
        <w:overflowPunct/>
        <w:autoSpaceDE/>
        <w:autoSpaceDN/>
        <w:adjustRightInd/>
        <w:ind w:left="1619" w:hanging="360"/>
        <w:textAlignment w:val="auto"/>
      </w:pPr>
      <w:r>
        <w:t>[AT116bis-e][619][Relay] Remaining proposals on adaptation layer (Ericsson)</w:t>
      </w:r>
    </w:p>
    <w:p w14:paraId="31EB5BC5" w14:textId="3DCCF8A3" w:rsidR="00721566" w:rsidRDefault="00721566" w:rsidP="00721566">
      <w:pPr>
        <w:pStyle w:val="EmailDiscussion2"/>
      </w:pPr>
      <w:r>
        <w:tab/>
        <w:t xml:space="preserve">Scope: Discuss the remaining proposals from </w:t>
      </w:r>
      <w:hyperlink r:id="rId2481" w:history="1">
        <w:r w:rsidR="00086257">
          <w:rPr>
            <w:rStyle w:val="Hyperlink"/>
          </w:rPr>
          <w:t>R2-2200943</w:t>
        </w:r>
      </w:hyperlink>
      <w:r>
        <w:t>: P6/P3/P9.</w:t>
      </w:r>
    </w:p>
    <w:p w14:paraId="2D2C64BE" w14:textId="3A476AB3" w:rsidR="00721566" w:rsidRDefault="00721566" w:rsidP="00721566">
      <w:pPr>
        <w:pStyle w:val="EmailDiscussion2"/>
      </w:pPr>
      <w:r>
        <w:tab/>
        <w:t xml:space="preserve">Intended outcome: Report to CB session in </w:t>
      </w:r>
      <w:hyperlink r:id="rId2482" w:history="1">
        <w:r w:rsidR="00086257">
          <w:rPr>
            <w:rStyle w:val="Hyperlink"/>
          </w:rPr>
          <w:t>R2-2201831</w:t>
        </w:r>
      </w:hyperlink>
    </w:p>
    <w:p w14:paraId="1B218E24" w14:textId="77777777" w:rsidR="00721566" w:rsidRDefault="00721566" w:rsidP="00721566">
      <w:pPr>
        <w:pStyle w:val="EmailDiscussion2"/>
      </w:pPr>
      <w:r>
        <w:tab/>
        <w:t>Deadline:  Monday 2022-01-24 1800 UTC</w:t>
      </w:r>
    </w:p>
    <w:p w14:paraId="7156A8A2" w14:textId="77777777" w:rsidR="00721566" w:rsidRDefault="00721566" w:rsidP="00721566">
      <w:pPr>
        <w:pStyle w:val="EmailDiscussion2"/>
      </w:pPr>
    </w:p>
    <w:p w14:paraId="2490397A" w14:textId="77777777" w:rsidR="00721566" w:rsidRDefault="00721566" w:rsidP="00721566">
      <w:pPr>
        <w:pStyle w:val="EmailDiscussion"/>
        <w:overflowPunct/>
        <w:autoSpaceDE/>
        <w:autoSpaceDN/>
        <w:adjustRightInd/>
        <w:ind w:left="1619" w:hanging="360"/>
        <w:textAlignment w:val="auto"/>
      </w:pPr>
      <w:r>
        <w:t>[AT116bis-e][620][Relay] LS to SA2 on discovery and data associated to different L2IDs (vivo)</w:t>
      </w:r>
    </w:p>
    <w:p w14:paraId="4BF9C314" w14:textId="77777777" w:rsidR="00721566" w:rsidRDefault="00721566" w:rsidP="00721566">
      <w:pPr>
        <w:pStyle w:val="EmailDiscussion2"/>
      </w:pPr>
      <w:r>
        <w:tab/>
        <w:t>Scope: Draft an LS to SA2 indicating the assumption from proposal 2.1 of R2-2101763.</w:t>
      </w:r>
    </w:p>
    <w:p w14:paraId="47BDB43A" w14:textId="707E166D" w:rsidR="00721566" w:rsidRDefault="00721566" w:rsidP="00721566">
      <w:pPr>
        <w:pStyle w:val="EmailDiscussion2"/>
      </w:pPr>
      <w:r>
        <w:tab/>
        <w:t xml:space="preserve">Intended outcome: Approved LS in </w:t>
      </w:r>
      <w:hyperlink r:id="rId2483" w:history="1">
        <w:r w:rsidR="00086257">
          <w:rPr>
            <w:rStyle w:val="Hyperlink"/>
          </w:rPr>
          <w:t>R2-2201779</w:t>
        </w:r>
      </w:hyperlink>
      <w:r>
        <w:t xml:space="preserve"> (with no CB if possible)</w:t>
      </w:r>
    </w:p>
    <w:p w14:paraId="53B7E65E" w14:textId="7D5308F2" w:rsidR="00721566" w:rsidRDefault="00721566" w:rsidP="00721566">
      <w:pPr>
        <w:pStyle w:val="EmailDiscussion2"/>
      </w:pPr>
      <w:r>
        <w:tab/>
        <w:t>Deadline:  Monday 2022-01-24 1800 UTC</w:t>
      </w:r>
    </w:p>
    <w:p w14:paraId="758B3329" w14:textId="7836976A" w:rsidR="007C7701" w:rsidRDefault="007C7701" w:rsidP="00721566">
      <w:pPr>
        <w:pStyle w:val="EmailDiscussion2"/>
      </w:pPr>
    </w:p>
    <w:p w14:paraId="52F2E182" w14:textId="77777777" w:rsidR="007C7701" w:rsidRDefault="007C7701" w:rsidP="007C7701">
      <w:pPr>
        <w:pStyle w:val="EmailDiscussion"/>
        <w:overflowPunct/>
        <w:autoSpaceDE/>
        <w:autoSpaceDN/>
        <w:adjustRightInd/>
        <w:ind w:left="1619" w:hanging="360"/>
        <w:textAlignment w:val="auto"/>
      </w:pPr>
      <w:r w:rsidRPr="00770DB4">
        <w:t>[</w:t>
      </w:r>
      <w:r>
        <w:t>AT</w:t>
      </w:r>
      <w:r w:rsidRPr="00770DB4">
        <w:t>1</w:t>
      </w:r>
      <w:r>
        <w:t>16bis-e][704</w:t>
      </w:r>
      <w:r w:rsidRPr="00770DB4">
        <w:t>][</w:t>
      </w:r>
      <w:r>
        <w:t>V2X/SL</w:t>
      </w:r>
      <w:r w:rsidRPr="00770DB4">
        <w:t xml:space="preserve">] </w:t>
      </w:r>
      <w:r>
        <w:t>Resource allocation enhancements (LG)</w:t>
      </w:r>
    </w:p>
    <w:p w14:paraId="4AC22ADE" w14:textId="77777777" w:rsidR="007C7701" w:rsidRPr="00770DB4" w:rsidRDefault="007C7701" w:rsidP="007C7701">
      <w:pPr>
        <w:pStyle w:val="EmailDiscussion2"/>
      </w:pPr>
      <w:r w:rsidRPr="00770DB4">
        <w:tab/>
      </w:r>
      <w:r w:rsidRPr="00AA559F">
        <w:rPr>
          <w:b/>
        </w:rPr>
        <w:t>Scope:</w:t>
      </w:r>
      <w:r w:rsidRPr="00770DB4">
        <w:t xml:space="preserve"> </w:t>
      </w:r>
      <w:r>
        <w:t xml:space="preserve">Identify real RAN2 scopes/issues to be discussed /decided in RAN2. Rapporteur should check each issue whether RAN2 should discuss/decide it or RAN2 leaves it to RAN1.  </w:t>
      </w:r>
    </w:p>
    <w:p w14:paraId="15F35D0B" w14:textId="48710819" w:rsidR="007C7701" w:rsidRDefault="007C7701" w:rsidP="007C7701">
      <w:pPr>
        <w:pStyle w:val="EmailDiscussion2"/>
      </w:pPr>
      <w:r w:rsidRPr="00770DB4">
        <w:tab/>
      </w:r>
      <w:r w:rsidRPr="00AA559F">
        <w:rPr>
          <w:b/>
        </w:rPr>
        <w:t>Intended outcome:</w:t>
      </w:r>
      <w:r>
        <w:t xml:space="preserve">  Summary discussion in </w:t>
      </w:r>
      <w:hyperlink r:id="rId2484" w:history="1">
        <w:r w:rsidR="00086257">
          <w:rPr>
            <w:rStyle w:val="Hyperlink"/>
          </w:rPr>
          <w:t>R2-2201804</w:t>
        </w:r>
      </w:hyperlink>
    </w:p>
    <w:p w14:paraId="34453308" w14:textId="4DDEEBD7" w:rsidR="007C7701" w:rsidRPr="00576807" w:rsidRDefault="007C7701" w:rsidP="007C7701">
      <w:pPr>
        <w:pStyle w:val="EmailDiscussion2"/>
      </w:pPr>
      <w:r>
        <w:rPr>
          <w:b/>
        </w:rPr>
        <w:tab/>
      </w:r>
      <w:r w:rsidRPr="00AA559F">
        <w:rPr>
          <w:b/>
        </w:rPr>
        <w:t xml:space="preserve">Deadline: </w:t>
      </w:r>
      <w:r w:rsidRPr="00576807">
        <w:t>1/24 13:00 UTC</w:t>
      </w:r>
      <w:r>
        <w:t xml:space="preserve"> =&gt; completed.</w:t>
      </w:r>
    </w:p>
    <w:p w14:paraId="1C06A98C" w14:textId="77777777" w:rsidR="007C7701" w:rsidRDefault="007C7701" w:rsidP="00721566">
      <w:pPr>
        <w:pStyle w:val="EmailDiscussion2"/>
      </w:pPr>
    </w:p>
    <w:p w14:paraId="5D0D6BC0" w14:textId="77777777" w:rsidR="007C7701" w:rsidRDefault="007C7701" w:rsidP="007C7701">
      <w:pPr>
        <w:pStyle w:val="EmailDiscussion"/>
        <w:overflowPunct/>
        <w:autoSpaceDE/>
        <w:autoSpaceDN/>
        <w:adjustRightInd/>
        <w:spacing w:before="0"/>
        <w:ind w:left="1619" w:hanging="360"/>
        <w:textAlignment w:val="auto"/>
      </w:pPr>
      <w:bookmarkStart w:id="515" w:name="OLE_LINK3"/>
      <w:bookmarkStart w:id="516" w:name="OLE_LINK4"/>
      <w:r>
        <w:t>[AT116][800][SON/MDT] Organizational Hu</w:t>
      </w:r>
    </w:p>
    <w:bookmarkEnd w:id="515"/>
    <w:bookmarkEnd w:id="516"/>
    <w:p w14:paraId="66EB7FF0" w14:textId="3BBAC30B" w:rsidR="007C7701" w:rsidRDefault="007C7701" w:rsidP="007C7701">
      <w:pPr>
        <w:pStyle w:val="EmailDiscussion2"/>
        <w:ind w:left="1619" w:firstLine="0"/>
      </w:pPr>
      <w:r>
        <w:t>Scope:</w:t>
      </w:r>
    </w:p>
    <w:p w14:paraId="7397F632" w14:textId="77777777" w:rsidR="007C7701" w:rsidRDefault="007C7701" w:rsidP="007C7701">
      <w:pPr>
        <w:pStyle w:val="EmailDiscussion2"/>
        <w:numPr>
          <w:ilvl w:val="2"/>
          <w:numId w:val="3"/>
        </w:numPr>
        <w:tabs>
          <w:tab w:val="clear" w:pos="2160"/>
        </w:tabs>
        <w:overflowPunct/>
        <w:autoSpaceDE/>
        <w:autoSpaceDN/>
        <w:adjustRightInd/>
        <w:textAlignment w:val="auto"/>
      </w:pPr>
      <w:r>
        <w:t xml:space="preserve">Share plans for the meetings and list of ongoing email discussions for the sessions related to SON/MDT </w:t>
      </w:r>
    </w:p>
    <w:p w14:paraId="27CCDE77" w14:textId="77777777" w:rsidR="007C7701" w:rsidRDefault="007C7701" w:rsidP="007C7701">
      <w:pPr>
        <w:pStyle w:val="EmailDiscussion2"/>
        <w:numPr>
          <w:ilvl w:val="2"/>
          <w:numId w:val="3"/>
        </w:numPr>
        <w:tabs>
          <w:tab w:val="clear" w:pos="2160"/>
        </w:tabs>
        <w:overflowPunct/>
        <w:autoSpaceDE/>
        <w:autoSpaceDN/>
        <w:adjustRightInd/>
        <w:textAlignment w:val="auto"/>
      </w:pPr>
      <w:r>
        <w:t>Share meetings notes and agreements for review and endorsement</w:t>
      </w:r>
    </w:p>
    <w:p w14:paraId="24376D7D" w14:textId="77777777" w:rsidR="007C7701" w:rsidRDefault="007C7701" w:rsidP="007C7701">
      <w:pPr>
        <w:pStyle w:val="EmailDiscussion2"/>
      </w:pPr>
    </w:p>
    <w:p w14:paraId="7D702927" w14:textId="77777777" w:rsidR="007C7701" w:rsidRPr="00D52486" w:rsidRDefault="007C7701" w:rsidP="007C7701">
      <w:pPr>
        <w:pStyle w:val="EmailDiscussion"/>
        <w:overflowPunct/>
        <w:autoSpaceDE/>
        <w:autoSpaceDN/>
        <w:adjustRightInd/>
        <w:spacing w:before="0"/>
        <w:ind w:left="1619" w:hanging="360"/>
        <w:textAlignment w:val="auto"/>
      </w:pPr>
      <w:r w:rsidRPr="00E2608F">
        <w:t>[AT</w:t>
      </w:r>
      <w:r>
        <w:t>116bise</w:t>
      </w:r>
      <w:r w:rsidRPr="00E2608F">
        <w:t>][8</w:t>
      </w:r>
      <w:r>
        <w:t>01</w:t>
      </w:r>
      <w:r w:rsidRPr="00E2608F">
        <w:t xml:space="preserve">][SON/MDT] </w:t>
      </w:r>
      <w:r>
        <w:t xml:space="preserve">Rely LS on </w:t>
      </w:r>
      <w:r w:rsidRPr="00D52486">
        <w:t>NR-U</w:t>
      </w:r>
      <w:r>
        <w:t xml:space="preserve"> (Samsung)</w:t>
      </w:r>
    </w:p>
    <w:p w14:paraId="52E7A7B7" w14:textId="5F138F17" w:rsidR="007C7701" w:rsidRPr="00E2608F" w:rsidRDefault="007C7701" w:rsidP="007C7701">
      <w:pPr>
        <w:pStyle w:val="EmailDiscussion2"/>
      </w:pPr>
      <w:r>
        <w:tab/>
        <w:t xml:space="preserve">Draft reply LS for </w:t>
      </w:r>
      <w:hyperlink r:id="rId2485" w:history="1">
        <w:r w:rsidR="00086257">
          <w:rPr>
            <w:rStyle w:val="Hyperlink"/>
          </w:rPr>
          <w:t>R2-2200103</w:t>
        </w:r>
      </w:hyperlink>
      <w:r>
        <w:t xml:space="preserve">. </w:t>
      </w:r>
      <w:hyperlink r:id="rId2486" w:history="1">
        <w:r w:rsidR="00086257">
          <w:rPr>
            <w:rStyle w:val="Hyperlink"/>
          </w:rPr>
          <w:t>R2-2200664</w:t>
        </w:r>
      </w:hyperlink>
      <w:r>
        <w:t xml:space="preserve"> can be used as baseline.</w:t>
      </w:r>
    </w:p>
    <w:p w14:paraId="1C19FCB6" w14:textId="77777777" w:rsidR="007C7701" w:rsidRPr="00E2608F" w:rsidRDefault="007C7701" w:rsidP="007C7701">
      <w:pPr>
        <w:pStyle w:val="EmailDiscussion2"/>
      </w:pPr>
      <w:r w:rsidRPr="00E2608F">
        <w:tab/>
        <w:t xml:space="preserve">Intended outcome: </w:t>
      </w:r>
      <w:r>
        <w:t>LS ready for being approved.</w:t>
      </w:r>
    </w:p>
    <w:p w14:paraId="2C0094CE" w14:textId="77777777" w:rsidR="007C7701" w:rsidRDefault="007C7701" w:rsidP="007C7701">
      <w:pPr>
        <w:pStyle w:val="EmailDiscussion2"/>
      </w:pPr>
      <w:r w:rsidRPr="00E2608F">
        <w:tab/>
        <w:t xml:space="preserve">Deadline: </w:t>
      </w:r>
      <w:r>
        <w:t>22</w:t>
      </w:r>
      <w:r w:rsidRPr="00E2608F">
        <w:t>:</w:t>
      </w:r>
      <w:r>
        <w:t>22</w:t>
      </w:r>
      <w:r w:rsidRPr="00E2608F">
        <w:t xml:space="preserve"> UTC, </w:t>
      </w:r>
      <w:r>
        <w:t>Monday</w:t>
      </w:r>
      <w:r w:rsidRPr="00E2608F">
        <w:t xml:space="preserve"> </w:t>
      </w:r>
      <w:r>
        <w:t>Week2</w:t>
      </w:r>
    </w:p>
    <w:p w14:paraId="2D596FA4" w14:textId="77777777" w:rsidR="007C7701" w:rsidRDefault="007C7701" w:rsidP="007C7701">
      <w:pPr>
        <w:pStyle w:val="EmailDiscussion2"/>
      </w:pPr>
    </w:p>
    <w:p w14:paraId="430C4FB3" w14:textId="77777777" w:rsidR="007C7701" w:rsidRPr="00E2608F" w:rsidRDefault="007C7701" w:rsidP="007C7701">
      <w:pPr>
        <w:pStyle w:val="EmailDiscussion"/>
        <w:overflowPunct/>
        <w:autoSpaceDE/>
        <w:autoSpaceDN/>
        <w:adjustRightInd/>
        <w:spacing w:before="0"/>
        <w:ind w:left="1619" w:hanging="360"/>
        <w:textAlignment w:val="auto"/>
      </w:pPr>
      <w:r w:rsidRPr="00E2608F">
        <w:t>[AT</w:t>
      </w:r>
      <w:r>
        <w:t>116bise</w:t>
      </w:r>
      <w:r w:rsidRPr="00E2608F">
        <w:t>][8</w:t>
      </w:r>
      <w:r>
        <w:t>77</w:t>
      </w:r>
      <w:r w:rsidRPr="00E2608F">
        <w:t xml:space="preserve">][SON/MDT] </w:t>
      </w:r>
      <w:r>
        <w:t xml:space="preserve">MDT aspects </w:t>
      </w:r>
      <w:r w:rsidRPr="00E2608F">
        <w:t>(</w:t>
      </w:r>
      <w:r>
        <w:t>ZTE</w:t>
      </w:r>
      <w:r w:rsidRPr="00E2608F">
        <w:t>)</w:t>
      </w:r>
    </w:p>
    <w:p w14:paraId="4A5A50E1" w14:textId="574F99F1" w:rsidR="007C7701" w:rsidRPr="00E2608F" w:rsidRDefault="007C7701" w:rsidP="007C7701">
      <w:pPr>
        <w:pStyle w:val="EmailDiscussion2"/>
      </w:pPr>
      <w:r w:rsidRPr="00E2608F">
        <w:tab/>
        <w:t xml:space="preserve">Based on </w:t>
      </w:r>
      <w:r>
        <w:t xml:space="preserve">proposals not concluded yet in </w:t>
      </w:r>
      <w:hyperlink r:id="rId2487" w:history="1">
        <w:r w:rsidR="00086257">
          <w:rPr>
            <w:rStyle w:val="Hyperlink"/>
          </w:rPr>
          <w:t>R2-2201658</w:t>
        </w:r>
      </w:hyperlink>
      <w:r>
        <w:t xml:space="preserve"> and </w:t>
      </w:r>
      <w:hyperlink r:id="rId2488" w:history="1">
        <w:r w:rsidR="00086257">
          <w:rPr>
            <w:rStyle w:val="Hyperlink"/>
          </w:rPr>
          <w:t>R2-2201691</w:t>
        </w:r>
      </w:hyperlink>
    </w:p>
    <w:p w14:paraId="05DDB330" w14:textId="77777777" w:rsidR="007C7701" w:rsidRPr="00E2608F" w:rsidRDefault="007C7701" w:rsidP="007C7701">
      <w:pPr>
        <w:pStyle w:val="EmailDiscussion2"/>
      </w:pPr>
      <w:r w:rsidRPr="00E2608F">
        <w:tab/>
        <w:t xml:space="preserve">Intended outcome: </w:t>
      </w:r>
      <w:r>
        <w:t>Report with easy agreements and reasonable WF.</w:t>
      </w:r>
    </w:p>
    <w:p w14:paraId="252FFE0C" w14:textId="77777777" w:rsidR="007C7701" w:rsidRDefault="007C7701" w:rsidP="007C7701">
      <w:pPr>
        <w:pStyle w:val="EmailDiscussion2"/>
      </w:pPr>
      <w:r w:rsidRPr="00E2608F">
        <w:tab/>
        <w:t xml:space="preserve">Deadline: </w:t>
      </w:r>
      <w:r>
        <w:t>22</w:t>
      </w:r>
      <w:r w:rsidRPr="00E2608F">
        <w:t>:</w:t>
      </w:r>
      <w:r>
        <w:t>22</w:t>
      </w:r>
      <w:r w:rsidRPr="00E2608F">
        <w:t xml:space="preserve"> UTC, </w:t>
      </w:r>
      <w:r>
        <w:t>Monday</w:t>
      </w:r>
      <w:r w:rsidRPr="00E2608F">
        <w:t xml:space="preserve"> </w:t>
      </w:r>
      <w:r>
        <w:t>Week2</w:t>
      </w:r>
    </w:p>
    <w:p w14:paraId="474A13C3" w14:textId="77777777" w:rsidR="00721566" w:rsidRDefault="00721566" w:rsidP="00F3515A">
      <w:pPr>
        <w:pStyle w:val="EmailDiscussion2"/>
      </w:pPr>
    </w:p>
    <w:p w14:paraId="384C49B0" w14:textId="0B28D143" w:rsidR="00924E60" w:rsidRPr="00211C68" w:rsidRDefault="00924E60" w:rsidP="00924E60">
      <w:pPr>
        <w:pStyle w:val="Heading1"/>
      </w:pPr>
      <w:bookmarkStart w:id="517" w:name="_Toc95774491"/>
      <w:r w:rsidRPr="00211C68">
        <w:t xml:space="preserve">Annex G: Post-meeting email </w:t>
      </w:r>
      <w:bookmarkEnd w:id="472"/>
      <w:bookmarkEnd w:id="473"/>
      <w:bookmarkEnd w:id="474"/>
      <w:bookmarkEnd w:id="475"/>
      <w:bookmarkEnd w:id="476"/>
      <w:bookmarkEnd w:id="477"/>
      <w:r w:rsidRPr="00211C68">
        <w:t>discussions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517"/>
    </w:p>
    <w:p w14:paraId="66C9B459" w14:textId="77777777" w:rsidR="00810978" w:rsidRPr="00810978" w:rsidRDefault="00810978" w:rsidP="00810978">
      <w:pPr>
        <w:rPr>
          <w:sz w:val="32"/>
          <w:szCs w:val="32"/>
        </w:rPr>
      </w:pPr>
      <w:bookmarkStart w:id="518" w:name="returnpoint"/>
      <w:bookmarkStart w:id="519" w:name="_Toc24896528"/>
      <w:bookmarkStart w:id="520" w:name="_Toc25783678"/>
      <w:bookmarkStart w:id="521" w:name="_Toc33399577"/>
      <w:bookmarkStart w:id="522" w:name="_Toc35189510"/>
      <w:bookmarkStart w:id="523" w:name="_Toc35213659"/>
      <w:bookmarkStart w:id="524" w:name="_Toc39528414"/>
      <w:bookmarkStart w:id="525" w:name="_Toc40051261"/>
      <w:bookmarkStart w:id="526" w:name="_Toc41695975"/>
      <w:bookmarkStart w:id="527" w:name="_Toc44503787"/>
      <w:bookmarkStart w:id="528" w:name="_Toc50895428"/>
      <w:bookmarkStart w:id="529" w:name="_Toc57284400"/>
      <w:bookmarkStart w:id="530" w:name="_Toc57677270"/>
      <w:bookmarkStart w:id="531" w:name="_Toc63611404"/>
      <w:bookmarkStart w:id="532" w:name="_Toc63611654"/>
      <w:bookmarkStart w:id="533" w:name="_Toc63704845"/>
      <w:bookmarkEnd w:id="518"/>
      <w:r w:rsidRPr="00810978">
        <w:rPr>
          <w:sz w:val="32"/>
          <w:szCs w:val="32"/>
        </w:rPr>
        <w:t>Guidelines for email discussions:</w:t>
      </w:r>
    </w:p>
    <w:p w14:paraId="6318990A" w14:textId="77777777" w:rsidR="00810978" w:rsidRPr="00256D65" w:rsidRDefault="00810978" w:rsidP="00810978">
      <w:pPr>
        <w:rPr>
          <w:b/>
        </w:rPr>
      </w:pPr>
      <w:r>
        <w:rPr>
          <w:b/>
        </w:rPr>
        <w:t xml:space="preserve">General guidelines for email discussions, to be concluded approved endorsed at current meeting (short). </w:t>
      </w:r>
    </w:p>
    <w:p w14:paraId="41B40540" w14:textId="77777777" w:rsidR="00810978" w:rsidRPr="00A77398" w:rsidRDefault="00810978" w:rsidP="00C23A24">
      <w:pPr>
        <w:pStyle w:val="ListParagraph"/>
        <w:numPr>
          <w:ilvl w:val="0"/>
          <w:numId w:val="21"/>
        </w:numPr>
      </w:pPr>
      <w:r>
        <w:t xml:space="preserve">Aim to have the final version of the agreed documents provided by the rapporteur at or shortly after </w:t>
      </w:r>
      <w:r w:rsidRPr="00A77398">
        <w:t>the deadline.</w:t>
      </w:r>
    </w:p>
    <w:p w14:paraId="323A4251" w14:textId="77777777" w:rsidR="00810978" w:rsidRPr="00A77398" w:rsidRDefault="00810978" w:rsidP="00C23A24">
      <w:pPr>
        <w:pStyle w:val="ListParagraph"/>
        <w:numPr>
          <w:ilvl w:val="0"/>
          <w:numId w:val="21"/>
        </w:numPr>
      </w:pPr>
      <w:r w:rsidRPr="00A77398">
        <w:lastRenderedPageBreak/>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000EDDA5" w14:textId="77777777" w:rsidR="00810978" w:rsidRPr="00A77398" w:rsidRDefault="00810978" w:rsidP="00C23A24">
      <w:pPr>
        <w:pStyle w:val="ListParagraph"/>
        <w:numPr>
          <w:ilvl w:val="0"/>
          <w:numId w:val="21"/>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5559A99A" w14:textId="77777777" w:rsidR="00810978" w:rsidRPr="00A77398" w:rsidRDefault="00810978" w:rsidP="00C23A24">
      <w:pPr>
        <w:pStyle w:val="ListParagraph"/>
        <w:numPr>
          <w:ilvl w:val="0"/>
          <w:numId w:val="21"/>
        </w:numPr>
      </w:pPr>
      <w:r w:rsidRPr="00A77398">
        <w:t xml:space="preserve">Rapporteurs, </w:t>
      </w:r>
      <w:r>
        <w:t xml:space="preserve">if not already available, </w:t>
      </w:r>
      <w:r w:rsidRPr="00A77398">
        <w:t xml:space="preserve">please request your </w:t>
      </w:r>
      <w:proofErr w:type="spellStart"/>
      <w:r w:rsidRPr="00A77398">
        <w:t>tdoc</w:t>
      </w:r>
      <w:proofErr w:type="spellEnd"/>
      <w:r w:rsidRPr="00A77398">
        <w:t xml:space="preserve"> number from Juha when you initiate your email discussion and then provide the final version as soon as you are confident that it is agreeable. You do not nee</w:t>
      </w:r>
      <w:r>
        <w:t>d to wait for a reminder from chairman,</w:t>
      </w:r>
      <w:r w:rsidRPr="00A77398">
        <w:t xml:space="preserve"> </w:t>
      </w:r>
      <w:r>
        <w:t xml:space="preserve">session chair </w:t>
      </w:r>
      <w:r w:rsidRPr="00A77398">
        <w:t>or Juha before sending the final version.</w:t>
      </w:r>
    </w:p>
    <w:p w14:paraId="6BCC6EA8" w14:textId="2DDFBF02" w:rsidR="00810978" w:rsidRDefault="00810978" w:rsidP="00C23A24">
      <w:pPr>
        <w:pStyle w:val="ListParagraph"/>
        <w:numPr>
          <w:ilvl w:val="0"/>
          <w:numId w:val="21"/>
        </w:numPr>
      </w:pPr>
      <w:r w:rsidRPr="00A77398">
        <w:t xml:space="preserve">To avoid any confusion, </w:t>
      </w:r>
      <w:r>
        <w:t>Secretary, chairman, or session chair</w:t>
      </w:r>
      <w:r w:rsidRPr="00A77398">
        <w:t xml:space="preserve"> will send an email to confirm the final status of the document.</w:t>
      </w:r>
    </w:p>
    <w:p w14:paraId="7BAF6945" w14:textId="77777777" w:rsidR="00810978" w:rsidRDefault="00810978" w:rsidP="00810978">
      <w:pPr>
        <w:pStyle w:val="ListParagraph"/>
      </w:pPr>
    </w:p>
    <w:p w14:paraId="1CBE1839" w14:textId="77777777" w:rsidR="00810978" w:rsidRPr="00810978" w:rsidRDefault="00810978" w:rsidP="00810978">
      <w:pPr>
        <w:rPr>
          <w:sz w:val="32"/>
          <w:szCs w:val="32"/>
        </w:rPr>
      </w:pPr>
      <w:r w:rsidRPr="00810978">
        <w:rPr>
          <w:sz w:val="32"/>
          <w:szCs w:val="32"/>
        </w:rPr>
        <w:t>Inactive periods</w:t>
      </w:r>
    </w:p>
    <w:p w14:paraId="43B3F97B" w14:textId="77777777" w:rsidR="00810978" w:rsidRDefault="00810978" w:rsidP="00810978">
      <w:r>
        <w:t>Inactive Period Start Sat Jan 29, and lasts for one week</w:t>
      </w:r>
    </w:p>
    <w:p w14:paraId="0C45C4FE" w14:textId="4CAB4679" w:rsidR="00604627" w:rsidRDefault="00604627" w:rsidP="00604627"/>
    <w:p w14:paraId="242DDC3D" w14:textId="77777777" w:rsidR="00810978" w:rsidRPr="00D3303D" w:rsidRDefault="00810978" w:rsidP="00810978">
      <w:pPr>
        <w:pStyle w:val="Heading2"/>
      </w:pPr>
      <w:bookmarkStart w:id="534" w:name="_Toc95774492"/>
      <w:r>
        <w:t>Short email discussions</w:t>
      </w:r>
      <w:r w:rsidRPr="00D3303D">
        <w:t xml:space="preserve"> </w:t>
      </w:r>
      <w:r>
        <w:t>after R2-116bis-e, Deadline Friday Jan 28 0800 UTC</w:t>
      </w:r>
      <w:bookmarkEnd w:id="534"/>
    </w:p>
    <w:p w14:paraId="0E66CB6F" w14:textId="77777777" w:rsidR="00810978" w:rsidRPr="00F82F68" w:rsidRDefault="00810978" w:rsidP="00810978">
      <w:pPr>
        <w:rPr>
          <w:b/>
          <w:bCs/>
        </w:rPr>
      </w:pPr>
      <w:r>
        <w:rPr>
          <w:b/>
          <w:bCs/>
        </w:rPr>
        <w:t xml:space="preserve">Please request </w:t>
      </w:r>
      <w:proofErr w:type="spellStart"/>
      <w:r>
        <w:rPr>
          <w:b/>
          <w:bCs/>
        </w:rPr>
        <w:t>TDoc</w:t>
      </w:r>
      <w:proofErr w:type="spellEnd"/>
      <w:r>
        <w:rPr>
          <w:b/>
          <w:bCs/>
        </w:rPr>
        <w:t xml:space="preserve"> numbers </w:t>
      </w:r>
      <w:r w:rsidRPr="00C33BE1">
        <w:rPr>
          <w:b/>
          <w:bCs/>
        </w:rPr>
        <w:t xml:space="preserve">the following email discussions from MCC </w:t>
      </w:r>
      <w:r>
        <w:rPr>
          <w:b/>
          <w:bCs/>
        </w:rPr>
        <w:t xml:space="preserve">if not already allocated </w:t>
      </w:r>
    </w:p>
    <w:p w14:paraId="18970871" w14:textId="77777777" w:rsidR="00810978" w:rsidRDefault="00810978" w:rsidP="00810978">
      <w:r>
        <w:t xml:space="preserve">Deadline is assumed to be the deadline for comments, it is assumed that the Rapporteur can provide the updated outcome shortly after the deadline. Approval will be declared shortly after. </w:t>
      </w:r>
    </w:p>
    <w:p w14:paraId="163FD0EF" w14:textId="77777777" w:rsidR="00810978" w:rsidRDefault="00810978" w:rsidP="00D719B9"/>
    <w:p w14:paraId="24FA5345" w14:textId="77777777" w:rsidR="00810978" w:rsidRDefault="00810978" w:rsidP="00810978">
      <w:pPr>
        <w:pStyle w:val="EmailDiscussion"/>
        <w:overflowPunct/>
        <w:autoSpaceDE/>
        <w:autoSpaceDN/>
        <w:adjustRightInd/>
        <w:ind w:left="1619" w:hanging="360"/>
        <w:textAlignment w:val="auto"/>
      </w:pPr>
      <w:r>
        <w:t>[Post116bis-e][000] (Chair)</w:t>
      </w:r>
    </w:p>
    <w:p w14:paraId="32593B36" w14:textId="77777777" w:rsidR="00810978" w:rsidRDefault="00810978" w:rsidP="00810978">
      <w:pPr>
        <w:pStyle w:val="EmailDiscussion2"/>
      </w:pPr>
      <w:r>
        <w:tab/>
        <w:t xml:space="preserve">Scope: Email approval of Session Reports. Any issue from R2-116bis-e for which corrective action may be needed can be raised. </w:t>
      </w:r>
      <w:proofErr w:type="spellStart"/>
      <w:r>
        <w:t>Misc</w:t>
      </w:r>
      <w:proofErr w:type="spellEnd"/>
      <w:r>
        <w:t xml:space="preserve"> planning.</w:t>
      </w:r>
    </w:p>
    <w:p w14:paraId="2441427D" w14:textId="77777777" w:rsidR="00810978" w:rsidRDefault="00810978" w:rsidP="00810978">
      <w:pPr>
        <w:pStyle w:val="EmailDiscussion2"/>
      </w:pPr>
      <w:r>
        <w:tab/>
        <w:t xml:space="preserve">Expected Outcome: Updates to chair notes if needed, Approved Session Reports. </w:t>
      </w:r>
    </w:p>
    <w:p w14:paraId="76A06DE7" w14:textId="10DAFA49" w:rsidR="00810978" w:rsidRDefault="00810978" w:rsidP="00810978">
      <w:pPr>
        <w:pStyle w:val="EmailDiscussion2"/>
      </w:pPr>
      <w:r>
        <w:tab/>
        <w:t>Deadline: Short</w:t>
      </w:r>
    </w:p>
    <w:p w14:paraId="12E02525" w14:textId="6BA27D94" w:rsidR="00D7294C" w:rsidRPr="006C6749" w:rsidRDefault="00D7294C" w:rsidP="00A7583A">
      <w:pPr>
        <w:pStyle w:val="EmailDiscussion2"/>
      </w:pPr>
      <w:r>
        <w:t xml:space="preserve">=&gt; The session reports are approved in </w:t>
      </w:r>
      <w:hyperlink r:id="rId2489" w:history="1">
        <w:r w:rsidR="00086257">
          <w:rPr>
            <w:rStyle w:val="Hyperlink"/>
          </w:rPr>
          <w:t>R2-2201661</w:t>
        </w:r>
      </w:hyperlink>
      <w:r>
        <w:rPr>
          <w:rStyle w:val="Hyperlink"/>
          <w:color w:val="auto"/>
          <w:u w:val="none"/>
        </w:rPr>
        <w:t xml:space="preserve">, </w:t>
      </w:r>
      <w:hyperlink r:id="rId2490" w:history="1">
        <w:r w:rsidR="00086257">
          <w:rPr>
            <w:rStyle w:val="Hyperlink"/>
          </w:rPr>
          <w:t>R2-2201662</w:t>
        </w:r>
      </w:hyperlink>
      <w:r>
        <w:rPr>
          <w:rStyle w:val="Hyperlink"/>
          <w:color w:val="auto"/>
          <w:u w:val="none"/>
        </w:rPr>
        <w:t xml:space="preserve">, </w:t>
      </w:r>
      <w:hyperlink r:id="rId2491" w:history="1">
        <w:r w:rsidR="00086257">
          <w:rPr>
            <w:rStyle w:val="Hyperlink"/>
          </w:rPr>
          <w:t>R2-2201664</w:t>
        </w:r>
      </w:hyperlink>
      <w:r>
        <w:rPr>
          <w:rStyle w:val="Hyperlink"/>
          <w:color w:val="auto"/>
          <w:u w:val="none"/>
        </w:rPr>
        <w:t xml:space="preserve">, </w:t>
      </w:r>
      <w:hyperlink r:id="rId2492" w:history="1">
        <w:r w:rsidR="00086257">
          <w:rPr>
            <w:rStyle w:val="Hyperlink"/>
          </w:rPr>
          <w:t>R2-2201665</w:t>
        </w:r>
      </w:hyperlink>
      <w:r>
        <w:rPr>
          <w:rStyle w:val="Hyperlink"/>
          <w:color w:val="auto"/>
          <w:u w:val="none"/>
        </w:rPr>
        <w:t xml:space="preserve">, </w:t>
      </w:r>
      <w:hyperlink r:id="rId2493" w:history="1">
        <w:r w:rsidR="00086257">
          <w:rPr>
            <w:rStyle w:val="Hyperlink"/>
          </w:rPr>
          <w:t>R2-2201666</w:t>
        </w:r>
      </w:hyperlink>
      <w:r>
        <w:rPr>
          <w:rStyle w:val="Hyperlink"/>
          <w:color w:val="auto"/>
          <w:u w:val="none"/>
        </w:rPr>
        <w:t xml:space="preserve">, </w:t>
      </w:r>
      <w:hyperlink r:id="rId2494" w:history="1">
        <w:r w:rsidR="00086257">
          <w:rPr>
            <w:rStyle w:val="Hyperlink"/>
          </w:rPr>
          <w:t>R2-2201667</w:t>
        </w:r>
      </w:hyperlink>
      <w:r>
        <w:rPr>
          <w:rStyle w:val="Hyperlink"/>
          <w:color w:val="auto"/>
          <w:u w:val="none"/>
        </w:rPr>
        <w:t xml:space="preserve"> and </w:t>
      </w:r>
      <w:hyperlink r:id="rId2495" w:history="1">
        <w:r w:rsidR="00086257">
          <w:rPr>
            <w:rStyle w:val="Hyperlink"/>
          </w:rPr>
          <w:t>R2-2201668</w:t>
        </w:r>
      </w:hyperlink>
      <w:r>
        <w:rPr>
          <w:rStyle w:val="Hyperlink"/>
          <w:color w:val="auto"/>
          <w:u w:val="none"/>
        </w:rPr>
        <w:t>.</w:t>
      </w:r>
    </w:p>
    <w:p w14:paraId="03A5357A" w14:textId="77777777" w:rsidR="00810978" w:rsidRDefault="00810978" w:rsidP="00810978">
      <w:pPr>
        <w:pStyle w:val="EmailDiscussion2"/>
      </w:pPr>
    </w:p>
    <w:p w14:paraId="740134DA" w14:textId="77777777" w:rsidR="00810978" w:rsidRDefault="00810978" w:rsidP="00810978">
      <w:pPr>
        <w:pStyle w:val="EmailDiscussion"/>
        <w:overflowPunct/>
        <w:autoSpaceDE/>
        <w:autoSpaceDN/>
        <w:adjustRightInd/>
        <w:ind w:left="1619" w:hanging="360"/>
        <w:textAlignment w:val="auto"/>
      </w:pPr>
      <w:r>
        <w:t xml:space="preserve">[Post116bis-e][036][NR17] UL TX switching </w:t>
      </w:r>
      <w:proofErr w:type="spellStart"/>
      <w:r>
        <w:t>Enh</w:t>
      </w:r>
      <w:proofErr w:type="spellEnd"/>
      <w:r>
        <w:t xml:space="preserve"> CRs (China Telecom)</w:t>
      </w:r>
    </w:p>
    <w:p w14:paraId="6D557D7D" w14:textId="77777777" w:rsidR="00810978" w:rsidRDefault="00810978" w:rsidP="00810978">
      <w:pPr>
        <w:pStyle w:val="EmailDiscussion2"/>
      </w:pPr>
      <w:r>
        <w:tab/>
        <w:t>Scope: Update CRs taking into account agreements</w:t>
      </w:r>
    </w:p>
    <w:p w14:paraId="03BC0CA4" w14:textId="77777777" w:rsidR="00810978" w:rsidRDefault="00810978" w:rsidP="00810978">
      <w:pPr>
        <w:pStyle w:val="EmailDiscussion2"/>
      </w:pPr>
      <w:r>
        <w:tab/>
        <w:t>Intended outcome: Endorsed CRs</w:t>
      </w:r>
    </w:p>
    <w:p w14:paraId="603D962A" w14:textId="77777777" w:rsidR="00810978" w:rsidRDefault="00810978" w:rsidP="00810978">
      <w:pPr>
        <w:pStyle w:val="EmailDiscussion2"/>
      </w:pPr>
      <w:r>
        <w:tab/>
        <w:t>Deadline: Short</w:t>
      </w:r>
    </w:p>
    <w:p w14:paraId="35B6B801" w14:textId="6037FDD0" w:rsidR="00810978" w:rsidRDefault="00810978" w:rsidP="00810978">
      <w:pPr>
        <w:pStyle w:val="EmailDiscussion2"/>
      </w:pPr>
      <w:r>
        <w:t xml:space="preserve">=&gt; </w:t>
      </w:r>
      <w:r w:rsidRPr="00FE0629">
        <w:t xml:space="preserve">The running CRs in </w:t>
      </w:r>
      <w:hyperlink r:id="rId2496" w:history="1">
        <w:r w:rsidR="00086257">
          <w:rPr>
            <w:rStyle w:val="Hyperlink"/>
          </w:rPr>
          <w:t>R2-2201873</w:t>
        </w:r>
      </w:hyperlink>
      <w:r w:rsidRPr="00FE0629">
        <w:t xml:space="preserve"> </w:t>
      </w:r>
      <w:hyperlink r:id="rId2497" w:history="1">
        <w:r w:rsidR="00086257">
          <w:rPr>
            <w:rStyle w:val="Hyperlink"/>
          </w:rPr>
          <w:t>R2-2201939</w:t>
        </w:r>
      </w:hyperlink>
      <w:r w:rsidRPr="00FE0629">
        <w:t xml:space="preserve"> and </w:t>
      </w:r>
      <w:hyperlink r:id="rId2498" w:history="1">
        <w:r w:rsidR="00086257">
          <w:rPr>
            <w:rStyle w:val="Hyperlink"/>
          </w:rPr>
          <w:t>R2-2201940</w:t>
        </w:r>
      </w:hyperlink>
      <w:r w:rsidRPr="00FE0629">
        <w:t xml:space="preserve"> are Noted</w:t>
      </w:r>
      <w:r w:rsidR="006270EE">
        <w:t xml:space="preserve"> as baseline.</w:t>
      </w:r>
    </w:p>
    <w:p w14:paraId="3DBDC3AC" w14:textId="77777777" w:rsidR="00810978" w:rsidRDefault="00810978" w:rsidP="00810978">
      <w:pPr>
        <w:pStyle w:val="EmailDiscussion2"/>
      </w:pPr>
    </w:p>
    <w:p w14:paraId="34087800" w14:textId="77777777" w:rsidR="00810978" w:rsidRDefault="00810978" w:rsidP="00810978">
      <w:pPr>
        <w:pStyle w:val="EmailDiscussion"/>
        <w:overflowPunct/>
        <w:autoSpaceDE/>
        <w:autoSpaceDN/>
        <w:adjustRightInd/>
        <w:ind w:left="1619" w:hanging="360"/>
        <w:textAlignment w:val="auto"/>
      </w:pPr>
      <w:r>
        <w:t>[Post116bis-e][046][IoT NTN] 36331 (Huawei)</w:t>
      </w:r>
    </w:p>
    <w:p w14:paraId="43F05BA9"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76F93D0E"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52A83A0C" w14:textId="77777777" w:rsidR="00810978" w:rsidRDefault="00810978" w:rsidP="00810978">
      <w:pPr>
        <w:pStyle w:val="EmailDiscussion2"/>
      </w:pPr>
      <w:r>
        <w:tab/>
        <w:t xml:space="preserve">Deadline: Short. </w:t>
      </w:r>
    </w:p>
    <w:p w14:paraId="1AC7B0DC" w14:textId="40C54DFC" w:rsidR="00810978" w:rsidRPr="006270EE" w:rsidRDefault="00810978" w:rsidP="00810978">
      <w:pPr>
        <w:pStyle w:val="EmailDiscussion2"/>
        <w:rPr>
          <w:lang w:val="en-US"/>
        </w:rPr>
      </w:pPr>
      <w:r>
        <w:t xml:space="preserve">=&gt; </w:t>
      </w:r>
      <w:r w:rsidRPr="00FE0629">
        <w:t xml:space="preserve">The running CR in </w:t>
      </w:r>
      <w:hyperlink r:id="rId2499" w:history="1">
        <w:r w:rsidR="00086257">
          <w:rPr>
            <w:rStyle w:val="Hyperlink"/>
          </w:rPr>
          <w:t>R2-2201769</w:t>
        </w:r>
      </w:hyperlink>
      <w:r w:rsidRPr="00FE0629">
        <w:t xml:space="preserve"> is Noted</w:t>
      </w:r>
      <w:r w:rsidR="006270EE">
        <w:t xml:space="preserve"> as baseline.</w:t>
      </w:r>
    </w:p>
    <w:p w14:paraId="79D89ADF" w14:textId="2EA23961" w:rsidR="00810978" w:rsidRDefault="00810978" w:rsidP="00810978">
      <w:pPr>
        <w:pStyle w:val="EmailDiscussion2"/>
      </w:pPr>
      <w:r>
        <w:t xml:space="preserve">=&gt; </w:t>
      </w:r>
      <w:r w:rsidRPr="00FE0629">
        <w:t xml:space="preserve">The RRC Open Issues List in </w:t>
      </w:r>
      <w:hyperlink r:id="rId2500" w:history="1">
        <w:r w:rsidR="00086257">
          <w:rPr>
            <w:rStyle w:val="Hyperlink"/>
          </w:rPr>
          <w:t>R2-2201770</w:t>
        </w:r>
      </w:hyperlink>
      <w:r w:rsidRPr="00FE0629">
        <w:t xml:space="preserve"> is Noted</w:t>
      </w:r>
    </w:p>
    <w:p w14:paraId="05BA4AA3" w14:textId="77777777" w:rsidR="00810978" w:rsidRDefault="00810978" w:rsidP="00810978">
      <w:pPr>
        <w:pStyle w:val="EmailDiscussion2"/>
      </w:pPr>
    </w:p>
    <w:p w14:paraId="56CDF8CD" w14:textId="77777777" w:rsidR="00810978" w:rsidRDefault="00810978" w:rsidP="00810978">
      <w:pPr>
        <w:pStyle w:val="EmailDiscussion"/>
        <w:overflowPunct/>
        <w:autoSpaceDE/>
        <w:autoSpaceDN/>
        <w:adjustRightInd/>
        <w:ind w:left="1619" w:hanging="360"/>
        <w:textAlignment w:val="auto"/>
      </w:pPr>
      <w:r>
        <w:t>[Post116bis-e][053][UDC] CRs and LS out (CATT)</w:t>
      </w:r>
    </w:p>
    <w:p w14:paraId="36CEA30B" w14:textId="77777777" w:rsidR="00810978" w:rsidRDefault="00810978" w:rsidP="00810978">
      <w:pPr>
        <w:pStyle w:val="EmailDiscussion2"/>
      </w:pPr>
      <w:r>
        <w:tab/>
        <w:t xml:space="preserve">Scope: Take agreements into account. Review updated CRs. Endorse if possible (technical endorsement). LS out to RAN3 according to agreement. </w:t>
      </w:r>
    </w:p>
    <w:p w14:paraId="3051BD48" w14:textId="77777777" w:rsidR="00810978" w:rsidRDefault="00810978" w:rsidP="00810978">
      <w:pPr>
        <w:pStyle w:val="EmailDiscussion2"/>
      </w:pPr>
      <w:r>
        <w:tab/>
        <w:t xml:space="preserve">Intended outcome: CRs (Endorsed if possible), Approved LS out </w:t>
      </w:r>
    </w:p>
    <w:p w14:paraId="4AD7364B" w14:textId="77777777" w:rsidR="00810978" w:rsidRDefault="00810978" w:rsidP="00810978">
      <w:pPr>
        <w:pStyle w:val="EmailDiscussion2"/>
      </w:pPr>
      <w:r>
        <w:tab/>
        <w:t>Deadline: Short</w:t>
      </w:r>
    </w:p>
    <w:p w14:paraId="3D4AAB7F" w14:textId="761D9E55" w:rsidR="00810978" w:rsidRPr="006560CD" w:rsidRDefault="00810978" w:rsidP="00810978">
      <w:pPr>
        <w:pStyle w:val="EmailDiscussion2"/>
        <w:rPr>
          <w:lang w:val="en-US"/>
        </w:rPr>
      </w:pPr>
      <w:r>
        <w:rPr>
          <w:lang w:val="en-US"/>
        </w:rPr>
        <w:t xml:space="preserve">=&gt; </w:t>
      </w:r>
      <w:r w:rsidRPr="006560CD">
        <w:rPr>
          <w:lang w:val="en-US"/>
        </w:rPr>
        <w:t xml:space="preserve">The LS out in </w:t>
      </w:r>
      <w:hyperlink r:id="rId2501" w:history="1">
        <w:r w:rsidR="00086257">
          <w:rPr>
            <w:rStyle w:val="Hyperlink"/>
            <w:lang w:val="en-US"/>
          </w:rPr>
          <w:t>R2-2202033</w:t>
        </w:r>
      </w:hyperlink>
      <w:r w:rsidRPr="006560CD">
        <w:rPr>
          <w:lang w:val="en-US"/>
        </w:rPr>
        <w:t xml:space="preserve"> is approved.</w:t>
      </w:r>
    </w:p>
    <w:p w14:paraId="74A1EF37" w14:textId="271A31DC" w:rsidR="00810978" w:rsidRDefault="00810978" w:rsidP="00810978">
      <w:pPr>
        <w:pStyle w:val="EmailDiscussion2"/>
        <w:rPr>
          <w:lang w:val="en-US"/>
        </w:rPr>
      </w:pPr>
      <w:r>
        <w:rPr>
          <w:lang w:val="en-US"/>
        </w:rPr>
        <w:t xml:space="preserve">=&gt; </w:t>
      </w:r>
      <w:r w:rsidRPr="006560CD">
        <w:rPr>
          <w:lang w:val="en-US"/>
        </w:rPr>
        <w:t xml:space="preserve">The report in </w:t>
      </w:r>
      <w:hyperlink r:id="rId2502" w:history="1">
        <w:r w:rsidR="00086257">
          <w:rPr>
            <w:rStyle w:val="Hyperlink"/>
            <w:lang w:val="en-US"/>
          </w:rPr>
          <w:t>R2-2202034</w:t>
        </w:r>
      </w:hyperlink>
      <w:r w:rsidRPr="006560CD">
        <w:rPr>
          <w:lang w:val="en-US"/>
        </w:rPr>
        <w:t xml:space="preserve"> is Noted</w:t>
      </w:r>
    </w:p>
    <w:p w14:paraId="0C7179AA" w14:textId="6D9A4FF4" w:rsidR="006270EE" w:rsidRDefault="006270EE" w:rsidP="006270EE">
      <w:pPr>
        <w:pStyle w:val="EmailDiscussion2"/>
        <w:rPr>
          <w:lang w:val="en-US"/>
        </w:rPr>
      </w:pPr>
      <w:r>
        <w:rPr>
          <w:lang w:val="en-US"/>
        </w:rPr>
        <w:t xml:space="preserve">=&gt; </w:t>
      </w:r>
      <w:r w:rsidRPr="00B71816">
        <w:rPr>
          <w:lang w:val="en-US"/>
        </w:rPr>
        <w:t xml:space="preserve">The CRs in </w:t>
      </w:r>
      <w:hyperlink r:id="rId2503" w:history="1">
        <w:r w:rsidR="00086257">
          <w:rPr>
            <w:rStyle w:val="Hyperlink"/>
            <w:lang w:val="en-US"/>
          </w:rPr>
          <w:t>R2-2202035</w:t>
        </w:r>
      </w:hyperlink>
      <w:r w:rsidRPr="00B71816">
        <w:rPr>
          <w:lang w:val="en-US"/>
        </w:rPr>
        <w:t xml:space="preserve">, </w:t>
      </w:r>
      <w:hyperlink r:id="rId2504" w:history="1">
        <w:r w:rsidR="00086257">
          <w:rPr>
            <w:rStyle w:val="Hyperlink"/>
            <w:lang w:val="en-US"/>
          </w:rPr>
          <w:t>R2-2202036</w:t>
        </w:r>
      </w:hyperlink>
      <w:r w:rsidRPr="00B71816">
        <w:rPr>
          <w:lang w:val="en-US"/>
        </w:rPr>
        <w:t xml:space="preserve">, </w:t>
      </w:r>
      <w:hyperlink r:id="rId2505" w:history="1">
        <w:r w:rsidR="00086257">
          <w:rPr>
            <w:rStyle w:val="Hyperlink"/>
            <w:lang w:val="en-US"/>
          </w:rPr>
          <w:t>R2-2202037</w:t>
        </w:r>
      </w:hyperlink>
      <w:r w:rsidRPr="00B71816">
        <w:rPr>
          <w:lang w:val="en-US"/>
        </w:rPr>
        <w:t xml:space="preserve">, </w:t>
      </w:r>
      <w:hyperlink r:id="rId2506" w:history="1">
        <w:r w:rsidR="00086257">
          <w:rPr>
            <w:rStyle w:val="Hyperlink"/>
            <w:lang w:val="en-US"/>
          </w:rPr>
          <w:t>R2-2202038</w:t>
        </w:r>
      </w:hyperlink>
      <w:r w:rsidRPr="00B71816">
        <w:rPr>
          <w:lang w:val="en-US"/>
        </w:rPr>
        <w:t xml:space="preserve">, </w:t>
      </w:r>
      <w:hyperlink r:id="rId2507" w:history="1">
        <w:r w:rsidR="00086257">
          <w:rPr>
            <w:rStyle w:val="Hyperlink"/>
            <w:lang w:val="en-US"/>
          </w:rPr>
          <w:t>R2-2202039</w:t>
        </w:r>
      </w:hyperlink>
      <w:r w:rsidRPr="00B71816">
        <w:rPr>
          <w:lang w:val="en-US"/>
        </w:rPr>
        <w:t xml:space="preserve"> are Noted</w:t>
      </w:r>
      <w:r>
        <w:rPr>
          <w:lang w:val="en-US"/>
        </w:rPr>
        <w:t xml:space="preserve"> as </w:t>
      </w:r>
      <w:r w:rsidRPr="00B71816">
        <w:rPr>
          <w:lang w:val="en-US"/>
        </w:rPr>
        <w:t>baseline</w:t>
      </w:r>
      <w:r>
        <w:rPr>
          <w:lang w:val="en-US"/>
        </w:rPr>
        <w:t>.</w:t>
      </w:r>
    </w:p>
    <w:p w14:paraId="03630725" w14:textId="77777777" w:rsidR="00810978" w:rsidRDefault="00810978" w:rsidP="00810978">
      <w:pPr>
        <w:pStyle w:val="EmailDiscussion2"/>
        <w:rPr>
          <w:lang w:val="en-US"/>
        </w:rPr>
      </w:pPr>
    </w:p>
    <w:p w14:paraId="0915DB28" w14:textId="77777777" w:rsidR="00810978" w:rsidRDefault="00810978" w:rsidP="00810978">
      <w:pPr>
        <w:pStyle w:val="EmailDiscussion"/>
        <w:overflowPunct/>
        <w:autoSpaceDE/>
        <w:autoSpaceDN/>
        <w:adjustRightInd/>
        <w:ind w:left="1619" w:hanging="360"/>
        <w:textAlignment w:val="auto"/>
      </w:pPr>
      <w:r>
        <w:t>[Post116bis-e][065][</w:t>
      </w:r>
      <w:proofErr w:type="spellStart"/>
      <w:r>
        <w:t>ePowSav</w:t>
      </w:r>
      <w:proofErr w:type="spellEnd"/>
      <w:r>
        <w:t>] 38304 (vivo)</w:t>
      </w:r>
    </w:p>
    <w:p w14:paraId="2685304D" w14:textId="77777777" w:rsidR="00810978" w:rsidRDefault="00810978" w:rsidP="00810978">
      <w:pPr>
        <w:pStyle w:val="EmailDiscussion2"/>
      </w:pPr>
      <w:r>
        <w:lastRenderedPageBreak/>
        <w:tab/>
        <w:t xml:space="preserve">Scope: Updated running CR taking into account agreements of R2-116bis-e. Best effort review. Endorsement if possible. Capture TS related Open Issues, not captured elsewhere and suggest how to treat.  </w:t>
      </w:r>
    </w:p>
    <w:p w14:paraId="5E9AB83D"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709AD3D3" w14:textId="77777777" w:rsidR="00810978" w:rsidRDefault="00810978" w:rsidP="00810978">
      <w:pPr>
        <w:pStyle w:val="EmailDiscussion2"/>
      </w:pPr>
      <w:r>
        <w:tab/>
        <w:t>Deadline: Short.</w:t>
      </w:r>
    </w:p>
    <w:p w14:paraId="7EBD336B" w14:textId="515A1B58" w:rsidR="00810978" w:rsidRDefault="00810978" w:rsidP="00810978">
      <w:pPr>
        <w:pStyle w:val="EmailDiscussion2"/>
      </w:pPr>
      <w:r>
        <w:t xml:space="preserve">=&gt; </w:t>
      </w:r>
      <w:r w:rsidRPr="00FE0629">
        <w:t xml:space="preserve">The running CR in </w:t>
      </w:r>
      <w:hyperlink r:id="rId2508" w:history="1">
        <w:r w:rsidR="00086257">
          <w:rPr>
            <w:rStyle w:val="Hyperlink"/>
          </w:rPr>
          <w:t>R2-2201988</w:t>
        </w:r>
      </w:hyperlink>
      <w:r w:rsidRPr="00FE0629">
        <w:t xml:space="preserve"> is </w:t>
      </w:r>
      <w:r>
        <w:t>N</w:t>
      </w:r>
      <w:r w:rsidRPr="00FE0629">
        <w:t>oted</w:t>
      </w:r>
      <w:r w:rsidR="006270EE">
        <w:t xml:space="preserve"> as baseline</w:t>
      </w:r>
      <w:r>
        <w:t>.</w:t>
      </w:r>
    </w:p>
    <w:p w14:paraId="3B6A941F" w14:textId="77777777" w:rsidR="00810978" w:rsidRPr="00FE0629" w:rsidRDefault="00810978" w:rsidP="00810978">
      <w:pPr>
        <w:pStyle w:val="EmailDiscussion2"/>
      </w:pPr>
    </w:p>
    <w:p w14:paraId="02C133AB" w14:textId="77777777" w:rsidR="00810978" w:rsidRDefault="00810978" w:rsidP="00810978">
      <w:pPr>
        <w:pStyle w:val="EmailDiscussion"/>
        <w:overflowPunct/>
        <w:autoSpaceDE/>
        <w:autoSpaceDN/>
        <w:adjustRightInd/>
        <w:ind w:left="1619" w:hanging="360"/>
        <w:textAlignment w:val="auto"/>
      </w:pPr>
      <w:r>
        <w:t>[Post116bis-e][066][</w:t>
      </w:r>
      <w:proofErr w:type="spellStart"/>
      <w:r>
        <w:t>ePowSav</w:t>
      </w:r>
      <w:proofErr w:type="spellEnd"/>
      <w:r>
        <w:t>] 38331 (CATT)</w:t>
      </w:r>
    </w:p>
    <w:p w14:paraId="48E7E8C2"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03D938D1"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3F656857" w14:textId="77777777" w:rsidR="00810978" w:rsidRDefault="00810978" w:rsidP="00810978">
      <w:pPr>
        <w:pStyle w:val="EmailDiscussion2"/>
      </w:pPr>
      <w:r>
        <w:tab/>
        <w:t xml:space="preserve">Deadline: Short. </w:t>
      </w:r>
    </w:p>
    <w:p w14:paraId="3060B736" w14:textId="44594A6D" w:rsidR="00810978" w:rsidRDefault="00810978" w:rsidP="00810978">
      <w:pPr>
        <w:pStyle w:val="EmailDiscussion2"/>
      </w:pPr>
      <w:r>
        <w:t xml:space="preserve">=&gt; </w:t>
      </w:r>
      <w:r w:rsidR="00561A1E" w:rsidRPr="00F34AF0">
        <w:t xml:space="preserve">The </w:t>
      </w:r>
      <w:r w:rsidR="00561A1E">
        <w:t>r</w:t>
      </w:r>
      <w:r w:rsidR="00561A1E" w:rsidRPr="00F34AF0">
        <w:t>unning CR</w:t>
      </w:r>
      <w:r w:rsidR="00561A1E" w:rsidDel="00561A1E">
        <w:t xml:space="preserve"> </w:t>
      </w:r>
      <w:r>
        <w:t xml:space="preserve">in </w:t>
      </w:r>
      <w:hyperlink r:id="rId2509" w:history="1">
        <w:r w:rsidR="00086257">
          <w:rPr>
            <w:rStyle w:val="Hyperlink"/>
          </w:rPr>
          <w:t>R2-2201814</w:t>
        </w:r>
      </w:hyperlink>
      <w:r w:rsidR="00561A1E" w:rsidRPr="00561A1E">
        <w:t xml:space="preserve"> </w:t>
      </w:r>
      <w:r w:rsidR="00561A1E" w:rsidRPr="00F34AF0">
        <w:t xml:space="preserve">is </w:t>
      </w:r>
      <w:r w:rsidR="00561A1E">
        <w:t>N</w:t>
      </w:r>
      <w:r w:rsidR="00561A1E" w:rsidRPr="00F34AF0">
        <w:t>oted</w:t>
      </w:r>
      <w:r w:rsidR="00561A1E">
        <w:t xml:space="preserve"> as baseline</w:t>
      </w:r>
      <w:r>
        <w:t>.</w:t>
      </w:r>
    </w:p>
    <w:p w14:paraId="096151C9" w14:textId="77777777" w:rsidR="00810978" w:rsidRDefault="00810978" w:rsidP="00810978">
      <w:pPr>
        <w:pStyle w:val="EmailDiscussion2"/>
      </w:pPr>
    </w:p>
    <w:p w14:paraId="758B4436" w14:textId="77777777" w:rsidR="00810978" w:rsidRDefault="00810978" w:rsidP="00810978">
      <w:pPr>
        <w:pStyle w:val="EmailDiscussion"/>
        <w:overflowPunct/>
        <w:autoSpaceDE/>
        <w:autoSpaceDN/>
        <w:adjustRightInd/>
        <w:ind w:left="1619" w:hanging="360"/>
        <w:textAlignment w:val="auto"/>
      </w:pPr>
      <w:r>
        <w:t>[Post116bis-e][067][MGE] 38331 (</w:t>
      </w:r>
      <w:proofErr w:type="spellStart"/>
      <w:r>
        <w:t>Mediatek</w:t>
      </w:r>
      <w:proofErr w:type="spellEnd"/>
      <w:r>
        <w:t>)</w:t>
      </w:r>
    </w:p>
    <w:p w14:paraId="7AC4D4A8"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6C1F39C6"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04F84DCE" w14:textId="77777777" w:rsidR="00810978" w:rsidRDefault="00810978" w:rsidP="00810978">
      <w:pPr>
        <w:pStyle w:val="EmailDiscussion2"/>
      </w:pPr>
      <w:r>
        <w:tab/>
        <w:t>Deadline: Short.</w:t>
      </w:r>
    </w:p>
    <w:p w14:paraId="44CD8877" w14:textId="0C33C10A" w:rsidR="00810978" w:rsidRDefault="00810978" w:rsidP="00810978">
      <w:pPr>
        <w:pStyle w:val="EmailDiscussion2"/>
      </w:pPr>
      <w:r>
        <w:t xml:space="preserve">=&gt; </w:t>
      </w:r>
      <w:r w:rsidRPr="00F34AF0">
        <w:t xml:space="preserve">The </w:t>
      </w:r>
      <w:r>
        <w:t>r</w:t>
      </w:r>
      <w:r w:rsidRPr="00F34AF0">
        <w:t xml:space="preserve">unning CR in </w:t>
      </w:r>
      <w:hyperlink r:id="rId2510" w:history="1">
        <w:r w:rsidR="00086257">
          <w:rPr>
            <w:rStyle w:val="Hyperlink"/>
          </w:rPr>
          <w:t>R2-2201903</w:t>
        </w:r>
      </w:hyperlink>
      <w:r w:rsidRPr="00F34AF0">
        <w:t xml:space="preserve"> is </w:t>
      </w:r>
      <w:r>
        <w:t>N</w:t>
      </w:r>
      <w:r w:rsidRPr="00F34AF0">
        <w:t>oted</w:t>
      </w:r>
      <w:r w:rsidR="006270EE">
        <w:t xml:space="preserve"> as baseline</w:t>
      </w:r>
      <w:r>
        <w:t>.</w:t>
      </w:r>
    </w:p>
    <w:p w14:paraId="1BF912A7" w14:textId="77777777" w:rsidR="00810978" w:rsidRDefault="00810978" w:rsidP="00810978">
      <w:pPr>
        <w:pStyle w:val="EmailDiscussion2"/>
      </w:pPr>
    </w:p>
    <w:p w14:paraId="3D4D46D7" w14:textId="77777777" w:rsidR="00810978" w:rsidRDefault="00810978" w:rsidP="00810978">
      <w:pPr>
        <w:pStyle w:val="EmailDiscussion"/>
        <w:overflowPunct/>
        <w:autoSpaceDE/>
        <w:autoSpaceDN/>
        <w:adjustRightInd/>
        <w:ind w:left="1619" w:hanging="360"/>
        <w:textAlignment w:val="auto"/>
      </w:pPr>
      <w:r>
        <w:t>[Post116bis-e][069][</w:t>
      </w:r>
      <w:proofErr w:type="spellStart"/>
      <w:r>
        <w:t>QoE</w:t>
      </w:r>
      <w:proofErr w:type="spellEnd"/>
      <w:r>
        <w:t xml:space="preserve">] RV </w:t>
      </w:r>
      <w:proofErr w:type="spellStart"/>
      <w:r>
        <w:t>QoE</w:t>
      </w:r>
      <w:proofErr w:type="spellEnd"/>
      <w:r>
        <w:t xml:space="preserve"> LS out (Qualcomm)</w:t>
      </w:r>
    </w:p>
    <w:p w14:paraId="58A38C75" w14:textId="77777777" w:rsidR="00810978" w:rsidRDefault="00810978" w:rsidP="00810978">
      <w:pPr>
        <w:pStyle w:val="EmailDiscussion2"/>
      </w:pPr>
      <w:r>
        <w:tab/>
        <w:t xml:space="preserve">Scope: LS out to SA4 and to RAN3 on RV </w:t>
      </w:r>
      <w:proofErr w:type="spellStart"/>
      <w:r>
        <w:t>QoE</w:t>
      </w:r>
      <w:proofErr w:type="spellEnd"/>
      <w:r>
        <w:t xml:space="preserve">, </w:t>
      </w:r>
      <w:proofErr w:type="spellStart"/>
      <w:r>
        <w:t>acc</w:t>
      </w:r>
      <w:proofErr w:type="spellEnd"/>
      <w:r>
        <w:t xml:space="preserve"> to agreements </w:t>
      </w:r>
    </w:p>
    <w:p w14:paraId="155042FE" w14:textId="77777777" w:rsidR="00810978" w:rsidRDefault="00810978" w:rsidP="00810978">
      <w:pPr>
        <w:pStyle w:val="EmailDiscussion2"/>
      </w:pPr>
      <w:r>
        <w:tab/>
        <w:t>Intended outcome: Approved LS out</w:t>
      </w:r>
    </w:p>
    <w:p w14:paraId="4326BF9F" w14:textId="77777777" w:rsidR="00810978" w:rsidRDefault="00810978" w:rsidP="00810978">
      <w:pPr>
        <w:pStyle w:val="EmailDiscussion2"/>
      </w:pPr>
      <w:r>
        <w:tab/>
        <w:t>Deadline: Short</w:t>
      </w:r>
    </w:p>
    <w:p w14:paraId="40921D30" w14:textId="361406FD" w:rsidR="00810978" w:rsidRDefault="00810978" w:rsidP="00810978">
      <w:pPr>
        <w:pStyle w:val="EmailDiscussion2"/>
      </w:pPr>
      <w:r>
        <w:t xml:space="preserve">=&gt; </w:t>
      </w:r>
      <w:r>
        <w:rPr>
          <w:lang w:val="en-US"/>
        </w:rPr>
        <w:t xml:space="preserve">The LS out in </w:t>
      </w:r>
      <w:hyperlink r:id="rId2511" w:history="1">
        <w:r w:rsidR="00086257">
          <w:rPr>
            <w:rStyle w:val="Hyperlink"/>
            <w:lang w:val="en-US"/>
          </w:rPr>
          <w:t>R2-2202026</w:t>
        </w:r>
      </w:hyperlink>
      <w:r>
        <w:rPr>
          <w:lang w:val="en-US"/>
        </w:rPr>
        <w:t xml:space="preserve"> is approved.</w:t>
      </w:r>
    </w:p>
    <w:p w14:paraId="40769FE4" w14:textId="77777777" w:rsidR="00810978" w:rsidRDefault="00810978" w:rsidP="00810978">
      <w:pPr>
        <w:pStyle w:val="EmailDiscussion2"/>
      </w:pPr>
    </w:p>
    <w:p w14:paraId="21E0C56C" w14:textId="77777777" w:rsidR="00810978" w:rsidRDefault="00810978" w:rsidP="00810978">
      <w:pPr>
        <w:pStyle w:val="EmailDiscussion"/>
        <w:overflowPunct/>
        <w:autoSpaceDE/>
        <w:autoSpaceDN/>
        <w:adjustRightInd/>
        <w:ind w:left="1619" w:hanging="360"/>
        <w:textAlignment w:val="auto"/>
      </w:pPr>
      <w:r>
        <w:t>[Post116bis-e][070][</w:t>
      </w:r>
      <w:proofErr w:type="spellStart"/>
      <w:r>
        <w:t>QoE</w:t>
      </w:r>
      <w:proofErr w:type="spellEnd"/>
      <w:r>
        <w:t>] LS outs (Ericsson)</w:t>
      </w:r>
    </w:p>
    <w:p w14:paraId="470280AC" w14:textId="77777777" w:rsidR="00810978" w:rsidRDefault="00810978" w:rsidP="00810978">
      <w:pPr>
        <w:pStyle w:val="EmailDiscussion2"/>
      </w:pPr>
      <w:r>
        <w:tab/>
        <w:t xml:space="preserve">Scope: LS outs to CT1 and SA4 (one LS or two), including the topics of “Mobility”, “Other Open Issues” and UE capabilities, informing about progress and asking questions as agreed. Can elaborate on questions that are not yet clear. </w:t>
      </w:r>
    </w:p>
    <w:p w14:paraId="460F286A" w14:textId="77777777" w:rsidR="00810978" w:rsidRDefault="00810978" w:rsidP="00810978">
      <w:pPr>
        <w:pStyle w:val="EmailDiscussion2"/>
      </w:pPr>
      <w:r>
        <w:tab/>
        <w:t xml:space="preserve">Intended outcome: Approved LS out. </w:t>
      </w:r>
    </w:p>
    <w:p w14:paraId="4E8E53DB" w14:textId="77777777" w:rsidR="00810978" w:rsidRDefault="00810978" w:rsidP="00810978">
      <w:pPr>
        <w:pStyle w:val="EmailDiscussion2"/>
      </w:pPr>
      <w:r>
        <w:tab/>
        <w:t>Deadline: Short</w:t>
      </w:r>
    </w:p>
    <w:p w14:paraId="4533E13C" w14:textId="44C2ADD1" w:rsidR="00810978" w:rsidRDefault="00810978" w:rsidP="00810978">
      <w:pPr>
        <w:pStyle w:val="EmailDiscussion2"/>
      </w:pPr>
      <w:r>
        <w:t xml:space="preserve">=&gt; The LS outs in </w:t>
      </w:r>
      <w:hyperlink r:id="rId2512" w:history="1">
        <w:r w:rsidR="00086257">
          <w:rPr>
            <w:rStyle w:val="Hyperlink"/>
          </w:rPr>
          <w:t>R2-2202017</w:t>
        </w:r>
      </w:hyperlink>
      <w:r>
        <w:rPr>
          <w:lang w:val="sv-SE"/>
        </w:rPr>
        <w:t xml:space="preserve"> and </w:t>
      </w:r>
      <w:r w:rsidR="00086257">
        <w:rPr>
          <w:lang w:val="sv-SE"/>
        </w:rPr>
        <w:fldChar w:fldCharType="begin"/>
      </w:r>
      <w:r w:rsidR="00086257">
        <w:rPr>
          <w:lang w:val="sv-SE"/>
        </w:rPr>
        <w:instrText xml:space="preserve"> HYPERLINK "https://www.3gpp.org/ftp/TSG_RAN/WG2_RL2/TSGR2_116bis-e/Docs/R2-2202018.zip" </w:instrText>
      </w:r>
      <w:r w:rsidR="00086257">
        <w:rPr>
          <w:lang w:val="sv-SE"/>
        </w:rPr>
      </w:r>
      <w:r w:rsidR="00086257">
        <w:rPr>
          <w:lang w:val="sv-SE"/>
        </w:rPr>
        <w:fldChar w:fldCharType="separate"/>
      </w:r>
      <w:r w:rsidR="00086257">
        <w:rPr>
          <w:rStyle w:val="Hyperlink"/>
          <w:lang w:val="sv-SE"/>
        </w:rPr>
        <w:t>R2-2202018</w:t>
      </w:r>
      <w:r w:rsidR="00086257">
        <w:rPr>
          <w:lang w:val="sv-SE"/>
        </w:rPr>
        <w:fldChar w:fldCharType="end"/>
      </w:r>
      <w:r>
        <w:t xml:space="preserve"> are approved.</w:t>
      </w:r>
    </w:p>
    <w:p w14:paraId="72548B1E" w14:textId="77777777" w:rsidR="00810978" w:rsidRPr="00415B96" w:rsidRDefault="00810978" w:rsidP="00810978">
      <w:pPr>
        <w:pStyle w:val="EmailDiscussion2"/>
        <w:rPr>
          <w:lang w:val="en-US"/>
        </w:rPr>
      </w:pPr>
    </w:p>
    <w:p w14:paraId="3069F350" w14:textId="77777777" w:rsidR="00810978" w:rsidRDefault="00810978" w:rsidP="00810978">
      <w:pPr>
        <w:pStyle w:val="EmailDiscussion"/>
        <w:overflowPunct/>
        <w:autoSpaceDE/>
        <w:autoSpaceDN/>
        <w:adjustRightInd/>
        <w:ind w:left="1619" w:hanging="360"/>
        <w:textAlignment w:val="auto"/>
      </w:pPr>
      <w:r>
        <w:t>[Post116bis-e][071][MBS] 38304 (CATT)</w:t>
      </w:r>
    </w:p>
    <w:p w14:paraId="6BA80FD0"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297390E8"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518ACEF3" w14:textId="77777777" w:rsidR="00810978" w:rsidRDefault="00810978" w:rsidP="00810978">
      <w:pPr>
        <w:pStyle w:val="EmailDiscussion2"/>
      </w:pPr>
      <w:r>
        <w:tab/>
        <w:t xml:space="preserve">Deadline: Short. </w:t>
      </w:r>
    </w:p>
    <w:p w14:paraId="553222BB" w14:textId="48CDCE82" w:rsidR="00810978" w:rsidRPr="006C6749" w:rsidRDefault="00810978" w:rsidP="00810978">
      <w:pPr>
        <w:pStyle w:val="EmailDiscussion2"/>
      </w:pPr>
      <w:r w:rsidRPr="006C6749">
        <w:t xml:space="preserve">=&gt; </w:t>
      </w:r>
      <w:r w:rsidRPr="006C6749">
        <w:rPr>
          <w:lang w:val="en-US" w:eastAsia="zh-CN"/>
        </w:rPr>
        <w:t xml:space="preserve">The running CR in </w:t>
      </w:r>
      <w:hyperlink r:id="rId2513" w:history="1">
        <w:r w:rsidR="00086257">
          <w:rPr>
            <w:rStyle w:val="Hyperlink"/>
            <w:lang w:val="en-US" w:eastAsia="zh-CN"/>
          </w:rPr>
          <w:t>R2-2201971</w:t>
        </w:r>
      </w:hyperlink>
      <w:r w:rsidRPr="006C6749">
        <w:rPr>
          <w:lang w:val="en-US" w:eastAsia="zh-CN"/>
        </w:rPr>
        <w:t xml:space="preserve"> is Noted</w:t>
      </w:r>
      <w:r w:rsidR="006270EE">
        <w:t xml:space="preserve"> as baseline</w:t>
      </w:r>
      <w:r w:rsidRPr="006C6749">
        <w:rPr>
          <w:lang w:val="en-US" w:eastAsia="zh-CN"/>
        </w:rPr>
        <w:t>.</w:t>
      </w:r>
    </w:p>
    <w:p w14:paraId="7F6B53B2" w14:textId="77777777" w:rsidR="00810978" w:rsidRDefault="00810978" w:rsidP="00810978">
      <w:pPr>
        <w:pStyle w:val="EmailDiscussion2"/>
      </w:pPr>
    </w:p>
    <w:p w14:paraId="5376C5DB" w14:textId="77777777" w:rsidR="00810978" w:rsidRDefault="00810978" w:rsidP="00810978">
      <w:pPr>
        <w:pStyle w:val="EmailDiscussion"/>
        <w:overflowPunct/>
        <w:autoSpaceDE/>
        <w:autoSpaceDN/>
        <w:adjustRightInd/>
        <w:ind w:left="1619" w:hanging="360"/>
        <w:textAlignment w:val="auto"/>
      </w:pPr>
      <w:r>
        <w:t>[Post116bis-e][072][MBS] 38321 (OPPO)</w:t>
      </w:r>
    </w:p>
    <w:p w14:paraId="0E913582"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73BE729F"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6C403904" w14:textId="77777777" w:rsidR="00810978" w:rsidRDefault="00810978" w:rsidP="00810978">
      <w:pPr>
        <w:pStyle w:val="EmailDiscussion2"/>
      </w:pPr>
      <w:r>
        <w:tab/>
        <w:t xml:space="preserve">Deadline: Short. </w:t>
      </w:r>
    </w:p>
    <w:p w14:paraId="76D84702" w14:textId="19CE039A" w:rsidR="00810978" w:rsidRDefault="00810978" w:rsidP="00810978">
      <w:pPr>
        <w:pStyle w:val="EmailDiscussion2"/>
      </w:pPr>
      <w:r>
        <w:t xml:space="preserve">=&gt; </w:t>
      </w:r>
      <w:r w:rsidRPr="00F34AF0">
        <w:t xml:space="preserve">The </w:t>
      </w:r>
      <w:r>
        <w:t>r</w:t>
      </w:r>
      <w:r w:rsidRPr="00F34AF0">
        <w:t xml:space="preserve">unning CR in </w:t>
      </w:r>
      <w:hyperlink r:id="rId2514" w:history="1">
        <w:r w:rsidR="00086257">
          <w:rPr>
            <w:rStyle w:val="Hyperlink"/>
          </w:rPr>
          <w:t>R2-2201813</w:t>
        </w:r>
      </w:hyperlink>
      <w:r w:rsidRPr="00F34AF0">
        <w:t xml:space="preserve"> is Noted</w:t>
      </w:r>
      <w:r w:rsidR="006270EE">
        <w:t xml:space="preserve"> as baseline</w:t>
      </w:r>
      <w:r>
        <w:t>.</w:t>
      </w:r>
    </w:p>
    <w:p w14:paraId="622921F8" w14:textId="77777777" w:rsidR="00810978" w:rsidRDefault="00810978" w:rsidP="00810978">
      <w:pPr>
        <w:pStyle w:val="EmailDiscussion2"/>
      </w:pPr>
    </w:p>
    <w:p w14:paraId="5F0905E0" w14:textId="77777777" w:rsidR="00810978" w:rsidRDefault="00810978" w:rsidP="00810978">
      <w:pPr>
        <w:pStyle w:val="EmailDiscussion"/>
        <w:overflowPunct/>
        <w:autoSpaceDE/>
        <w:autoSpaceDN/>
        <w:adjustRightInd/>
        <w:ind w:left="1619" w:hanging="360"/>
        <w:textAlignment w:val="auto"/>
      </w:pPr>
      <w:r>
        <w:t>[Post116bis-e][073][MBS] 38323 (</w:t>
      </w:r>
      <w:proofErr w:type="spellStart"/>
      <w:r>
        <w:t>xiaomi</w:t>
      </w:r>
      <w:proofErr w:type="spellEnd"/>
      <w:r>
        <w:t>)</w:t>
      </w:r>
    </w:p>
    <w:p w14:paraId="783359F5" w14:textId="77777777" w:rsidR="00810978" w:rsidRDefault="00810978" w:rsidP="00810978">
      <w:pPr>
        <w:pStyle w:val="EmailDiscussion2"/>
      </w:pPr>
      <w:r>
        <w:lastRenderedPageBreak/>
        <w:tab/>
        <w:t xml:space="preserve">Scope: Updated running CR taking into account agreements of R2-116bis-e. Best effort review. Endorsement if possible. Capture TS related Open Issues, not captured elsewhere and suggest how to treat.  </w:t>
      </w:r>
    </w:p>
    <w:p w14:paraId="650F084F"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0CBEA5BB" w14:textId="77777777" w:rsidR="00810978" w:rsidRDefault="00810978" w:rsidP="00810978">
      <w:pPr>
        <w:pStyle w:val="EmailDiscussion2"/>
      </w:pPr>
      <w:r>
        <w:tab/>
        <w:t xml:space="preserve">Deadline: Short. </w:t>
      </w:r>
    </w:p>
    <w:p w14:paraId="08E8A10C" w14:textId="30BFC322" w:rsidR="00810978" w:rsidRDefault="00810978" w:rsidP="00810978">
      <w:pPr>
        <w:pStyle w:val="EmailDiscussion2"/>
      </w:pPr>
      <w:r>
        <w:t xml:space="preserve">=&gt; </w:t>
      </w:r>
      <w:r w:rsidRPr="00F34AF0">
        <w:t xml:space="preserve">The CR in </w:t>
      </w:r>
      <w:hyperlink r:id="rId2515" w:history="1">
        <w:r w:rsidR="00086257">
          <w:rPr>
            <w:rStyle w:val="Hyperlink"/>
          </w:rPr>
          <w:t>R2-2201729</w:t>
        </w:r>
      </w:hyperlink>
      <w:r w:rsidRPr="00F34AF0">
        <w:t xml:space="preserve"> is Noted</w:t>
      </w:r>
      <w:r w:rsidR="006270EE">
        <w:t xml:space="preserve"> as baseline</w:t>
      </w:r>
      <w:r>
        <w:t>.</w:t>
      </w:r>
    </w:p>
    <w:p w14:paraId="5F76FFFB" w14:textId="77777777" w:rsidR="00810978" w:rsidRDefault="00810978" w:rsidP="00810978">
      <w:pPr>
        <w:pStyle w:val="EmailDiscussion2"/>
      </w:pPr>
    </w:p>
    <w:p w14:paraId="734729FB" w14:textId="77777777" w:rsidR="00810978" w:rsidRDefault="00810978" w:rsidP="00810978">
      <w:pPr>
        <w:pStyle w:val="EmailDiscussion"/>
        <w:overflowPunct/>
        <w:autoSpaceDE/>
        <w:autoSpaceDN/>
        <w:adjustRightInd/>
        <w:ind w:left="1619" w:hanging="360"/>
        <w:textAlignment w:val="auto"/>
      </w:pPr>
      <w:r>
        <w:t>[Post116bis-e][074][MBS] 38331 (Huawei)</w:t>
      </w:r>
    </w:p>
    <w:p w14:paraId="0C226E4F"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1FEE8460"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1C5908C8" w14:textId="77777777" w:rsidR="00810978" w:rsidRDefault="00810978" w:rsidP="00810978">
      <w:pPr>
        <w:pStyle w:val="EmailDiscussion2"/>
      </w:pPr>
      <w:r>
        <w:tab/>
        <w:t xml:space="preserve">Deadline: Short. </w:t>
      </w:r>
    </w:p>
    <w:p w14:paraId="1EB29316" w14:textId="10613C19" w:rsidR="00810978" w:rsidRDefault="00810978" w:rsidP="00810978">
      <w:pPr>
        <w:pStyle w:val="EmailDiscussion2"/>
      </w:pPr>
      <w:r>
        <w:t xml:space="preserve">=&gt; </w:t>
      </w:r>
      <w:r w:rsidRPr="00F34AF0">
        <w:t xml:space="preserve">The </w:t>
      </w:r>
      <w:r>
        <w:t>r</w:t>
      </w:r>
      <w:r w:rsidRPr="00F34AF0">
        <w:t xml:space="preserve">unning CR in </w:t>
      </w:r>
      <w:hyperlink r:id="rId2516" w:history="1">
        <w:r w:rsidR="00086257">
          <w:rPr>
            <w:rStyle w:val="Hyperlink"/>
          </w:rPr>
          <w:t>R2-2201829</w:t>
        </w:r>
      </w:hyperlink>
      <w:r w:rsidRPr="00F34AF0">
        <w:t xml:space="preserve"> is Noted</w:t>
      </w:r>
      <w:r w:rsidR="006270EE">
        <w:t xml:space="preserve"> as baseline</w:t>
      </w:r>
      <w:r>
        <w:t>.</w:t>
      </w:r>
    </w:p>
    <w:p w14:paraId="43C16FD6" w14:textId="77777777" w:rsidR="00810978" w:rsidRDefault="00810978" w:rsidP="00810978">
      <w:pPr>
        <w:pStyle w:val="EmailDiscussion2"/>
      </w:pPr>
    </w:p>
    <w:p w14:paraId="6EEC2B19" w14:textId="77777777" w:rsidR="00810978" w:rsidRDefault="00810978" w:rsidP="00810978">
      <w:pPr>
        <w:pStyle w:val="EmailDiscussion"/>
        <w:overflowPunct/>
        <w:autoSpaceDE/>
        <w:autoSpaceDN/>
        <w:adjustRightInd/>
        <w:ind w:left="1619" w:hanging="360"/>
        <w:textAlignment w:val="auto"/>
      </w:pPr>
      <w:r>
        <w:t>[Post116bis-e][075][MBS] Open Issues (Huawei)</w:t>
      </w:r>
    </w:p>
    <w:p w14:paraId="753E4D6C"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722D2570" w14:textId="77777777" w:rsidR="00810978" w:rsidRDefault="00810978" w:rsidP="00810978">
      <w:pPr>
        <w:pStyle w:val="EmailDiscussion2"/>
      </w:pPr>
      <w:r>
        <w:tab/>
        <w:t xml:space="preserve">Intended outcome: Open Issues list, and organization of Pre117-e Company input discussions for the WI. </w:t>
      </w:r>
    </w:p>
    <w:p w14:paraId="4902279B" w14:textId="77777777" w:rsidR="00810978" w:rsidRDefault="00810978" w:rsidP="00810978">
      <w:pPr>
        <w:pStyle w:val="EmailDiscussion2"/>
      </w:pPr>
      <w:r>
        <w:tab/>
        <w:t xml:space="preserve">Deadline: Short. </w:t>
      </w:r>
    </w:p>
    <w:p w14:paraId="72B65121" w14:textId="59BD9562" w:rsidR="00810978" w:rsidRDefault="00810978" w:rsidP="00810978">
      <w:pPr>
        <w:pStyle w:val="EmailDiscussion2"/>
      </w:pPr>
      <w:r>
        <w:t xml:space="preserve">=&gt; </w:t>
      </w:r>
      <w:r w:rsidRPr="000B25D7">
        <w:t xml:space="preserve">The Open Issue list in </w:t>
      </w:r>
      <w:hyperlink r:id="rId2517" w:history="1">
        <w:r w:rsidR="00086257">
          <w:rPr>
            <w:rStyle w:val="Hyperlink"/>
          </w:rPr>
          <w:t>R2-2202025</w:t>
        </w:r>
      </w:hyperlink>
      <w:r w:rsidRPr="000B25D7">
        <w:t xml:space="preserve"> is Noted</w:t>
      </w:r>
      <w:r>
        <w:t>.</w:t>
      </w:r>
    </w:p>
    <w:p w14:paraId="57534770" w14:textId="77777777" w:rsidR="00810978" w:rsidRDefault="00810978" w:rsidP="00810978">
      <w:pPr>
        <w:pStyle w:val="EmailDiscussion2"/>
      </w:pPr>
    </w:p>
    <w:p w14:paraId="30E8759F" w14:textId="77777777" w:rsidR="00810978" w:rsidRDefault="00810978" w:rsidP="00810978">
      <w:pPr>
        <w:pStyle w:val="EmailDiscussion"/>
        <w:overflowPunct/>
        <w:autoSpaceDE/>
        <w:autoSpaceDN/>
        <w:adjustRightInd/>
        <w:ind w:left="1619" w:hanging="360"/>
        <w:textAlignment w:val="auto"/>
      </w:pPr>
      <w:r>
        <w:t>[Post116bis-e][076][</w:t>
      </w:r>
      <w:proofErr w:type="spellStart"/>
      <w:r>
        <w:t>eIAB</w:t>
      </w:r>
      <w:proofErr w:type="spellEnd"/>
      <w:r>
        <w:t>] 38331 (Ericsson)</w:t>
      </w:r>
    </w:p>
    <w:p w14:paraId="60F517BF"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359CE310"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5EBFAD22" w14:textId="77777777" w:rsidR="00810978" w:rsidRDefault="00810978" w:rsidP="00810978">
      <w:pPr>
        <w:pStyle w:val="EmailDiscussion2"/>
      </w:pPr>
      <w:r>
        <w:tab/>
        <w:t xml:space="preserve">Deadline: Short. </w:t>
      </w:r>
    </w:p>
    <w:p w14:paraId="7A61E6C3" w14:textId="4969A847" w:rsidR="00810978" w:rsidRDefault="00810978" w:rsidP="00810978">
      <w:pPr>
        <w:pStyle w:val="EmailDiscussion2"/>
      </w:pPr>
      <w:r>
        <w:t>=&gt; T</w:t>
      </w:r>
      <w:r w:rsidRPr="000B25D7">
        <w:t xml:space="preserve">he running CR in </w:t>
      </w:r>
      <w:hyperlink r:id="rId2518" w:history="1">
        <w:r w:rsidR="00086257">
          <w:rPr>
            <w:rStyle w:val="Hyperlink"/>
          </w:rPr>
          <w:t>R2-2201993</w:t>
        </w:r>
      </w:hyperlink>
      <w:r w:rsidRPr="000B25D7">
        <w:t xml:space="preserve"> is Noted</w:t>
      </w:r>
      <w:r w:rsidR="006270EE">
        <w:t xml:space="preserve"> as baseline</w:t>
      </w:r>
      <w:r>
        <w:t>.</w:t>
      </w:r>
    </w:p>
    <w:p w14:paraId="18DEB8E2" w14:textId="77777777" w:rsidR="00810978" w:rsidRDefault="00810978" w:rsidP="00810978">
      <w:pPr>
        <w:pStyle w:val="EmailDiscussion2"/>
      </w:pPr>
    </w:p>
    <w:p w14:paraId="33677B43" w14:textId="77777777" w:rsidR="00810978" w:rsidRDefault="00810978" w:rsidP="00810978">
      <w:pPr>
        <w:pStyle w:val="EmailDiscussion"/>
        <w:overflowPunct/>
        <w:autoSpaceDE/>
        <w:autoSpaceDN/>
        <w:adjustRightInd/>
        <w:ind w:left="1619" w:hanging="360"/>
        <w:textAlignment w:val="auto"/>
      </w:pPr>
      <w:r>
        <w:t>[Post116bis-e][077][</w:t>
      </w:r>
      <w:proofErr w:type="spellStart"/>
      <w:r>
        <w:t>eIAB</w:t>
      </w:r>
      <w:proofErr w:type="spellEnd"/>
      <w:r>
        <w:t>] 38321 (Samsung)</w:t>
      </w:r>
    </w:p>
    <w:p w14:paraId="23F085EB"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5D4E5446"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2103DB59" w14:textId="77777777" w:rsidR="00810978" w:rsidRDefault="00810978" w:rsidP="00810978">
      <w:pPr>
        <w:pStyle w:val="EmailDiscussion2"/>
      </w:pPr>
      <w:r>
        <w:tab/>
        <w:t xml:space="preserve">Deadline: Short. </w:t>
      </w:r>
    </w:p>
    <w:p w14:paraId="2C02979C" w14:textId="3A5E35D1" w:rsidR="00810978" w:rsidRDefault="00810978" w:rsidP="00810978">
      <w:pPr>
        <w:pStyle w:val="EmailDiscussion2"/>
      </w:pPr>
      <w:r>
        <w:t xml:space="preserve">=&gt; The running CR in </w:t>
      </w:r>
      <w:hyperlink r:id="rId2519" w:history="1">
        <w:r w:rsidR="00086257">
          <w:rPr>
            <w:rStyle w:val="Hyperlink"/>
          </w:rPr>
          <w:t>R2-2201984</w:t>
        </w:r>
      </w:hyperlink>
      <w:r>
        <w:t xml:space="preserve"> is Noted</w:t>
      </w:r>
      <w:r w:rsidR="006270EE">
        <w:t xml:space="preserve"> as baseline</w:t>
      </w:r>
      <w:r>
        <w:t>.</w:t>
      </w:r>
    </w:p>
    <w:p w14:paraId="7A7F10F0" w14:textId="5A59E92D" w:rsidR="00810978" w:rsidRDefault="00810978" w:rsidP="00810978">
      <w:pPr>
        <w:pStyle w:val="EmailDiscussion2"/>
      </w:pPr>
      <w:r>
        <w:t xml:space="preserve">=&gt; The report in </w:t>
      </w:r>
      <w:hyperlink r:id="rId2520" w:history="1">
        <w:r w:rsidR="00086257">
          <w:rPr>
            <w:rStyle w:val="Hyperlink"/>
          </w:rPr>
          <w:t>R2-2201985</w:t>
        </w:r>
      </w:hyperlink>
      <w:r>
        <w:t xml:space="preserve"> is Noted.</w:t>
      </w:r>
    </w:p>
    <w:p w14:paraId="77B9BC26" w14:textId="77777777" w:rsidR="00810978" w:rsidRDefault="00810978" w:rsidP="00810978">
      <w:pPr>
        <w:pStyle w:val="EmailDiscussion2"/>
      </w:pPr>
    </w:p>
    <w:p w14:paraId="2B73EC7A" w14:textId="77777777" w:rsidR="00810978" w:rsidRDefault="00810978" w:rsidP="00810978">
      <w:pPr>
        <w:pStyle w:val="EmailDiscussion"/>
        <w:overflowPunct/>
        <w:autoSpaceDE/>
        <w:autoSpaceDN/>
        <w:adjustRightInd/>
        <w:ind w:left="1619" w:hanging="360"/>
        <w:textAlignment w:val="auto"/>
      </w:pPr>
      <w:r>
        <w:t>[Post116bis-e][078][</w:t>
      </w:r>
      <w:proofErr w:type="spellStart"/>
      <w:r>
        <w:t>eIAB</w:t>
      </w:r>
      <w:proofErr w:type="spellEnd"/>
      <w:r>
        <w:t>] 38340 (Huawei)</w:t>
      </w:r>
    </w:p>
    <w:p w14:paraId="1943C2BD"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57928BE6"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2C0DDC16" w14:textId="77777777" w:rsidR="00810978" w:rsidRDefault="00810978" w:rsidP="00810978">
      <w:pPr>
        <w:pStyle w:val="EmailDiscussion2"/>
      </w:pPr>
      <w:r>
        <w:tab/>
        <w:t xml:space="preserve">Deadline: Short. </w:t>
      </w:r>
    </w:p>
    <w:p w14:paraId="2AC0F031" w14:textId="4BFE9F32" w:rsidR="00810978" w:rsidRDefault="00810978" w:rsidP="00810978">
      <w:pPr>
        <w:pStyle w:val="EmailDiscussion2"/>
      </w:pPr>
      <w:r>
        <w:t xml:space="preserve">=&gt; The running CR in </w:t>
      </w:r>
      <w:hyperlink r:id="rId2521" w:history="1">
        <w:r w:rsidR="00086257">
          <w:rPr>
            <w:rStyle w:val="Hyperlink"/>
          </w:rPr>
          <w:t>R2-2201819</w:t>
        </w:r>
      </w:hyperlink>
      <w:r>
        <w:t xml:space="preserve"> Noted</w:t>
      </w:r>
      <w:r w:rsidR="006270EE">
        <w:t xml:space="preserve"> as baseline</w:t>
      </w:r>
      <w:r>
        <w:t>.</w:t>
      </w:r>
    </w:p>
    <w:p w14:paraId="46CB441E" w14:textId="3656FCBE" w:rsidR="00810978" w:rsidRDefault="00810978" w:rsidP="00810978">
      <w:pPr>
        <w:pStyle w:val="EmailDiscussion2"/>
      </w:pPr>
      <w:r>
        <w:t xml:space="preserve">=&gt; The OI list for BAP in </w:t>
      </w:r>
      <w:hyperlink r:id="rId2522" w:history="1">
        <w:r w:rsidR="00086257">
          <w:rPr>
            <w:rStyle w:val="Hyperlink"/>
          </w:rPr>
          <w:t>R2-2201820</w:t>
        </w:r>
      </w:hyperlink>
      <w:r>
        <w:t xml:space="preserve"> is Noted.</w:t>
      </w:r>
    </w:p>
    <w:p w14:paraId="7F011533" w14:textId="77777777" w:rsidR="00810978" w:rsidRDefault="00810978" w:rsidP="00810978">
      <w:pPr>
        <w:pStyle w:val="EmailDiscussion2"/>
      </w:pPr>
    </w:p>
    <w:p w14:paraId="679751B7" w14:textId="77777777" w:rsidR="00810978" w:rsidRDefault="00810978" w:rsidP="00810978">
      <w:pPr>
        <w:pStyle w:val="EmailDiscussion"/>
        <w:overflowPunct/>
        <w:autoSpaceDE/>
        <w:autoSpaceDN/>
        <w:adjustRightInd/>
        <w:ind w:left="1619" w:hanging="360"/>
        <w:textAlignment w:val="auto"/>
      </w:pPr>
      <w:r>
        <w:t>[Post116bis-e][079][</w:t>
      </w:r>
      <w:proofErr w:type="spellStart"/>
      <w:r>
        <w:t>eIAB</w:t>
      </w:r>
      <w:proofErr w:type="spellEnd"/>
      <w:r>
        <w:t>] Open Issues (Qualcomm)</w:t>
      </w:r>
    </w:p>
    <w:p w14:paraId="3326D3FD"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w:t>
      </w:r>
      <w:r>
        <w:lastRenderedPageBreak/>
        <w:t xml:space="preserve">discussions into a WI OI list (OI for which company input is invited in some way shall be listed in the WI-list). </w:t>
      </w:r>
    </w:p>
    <w:p w14:paraId="739F6A12" w14:textId="77777777" w:rsidR="00810978" w:rsidRDefault="00810978" w:rsidP="00810978">
      <w:pPr>
        <w:pStyle w:val="EmailDiscussion2"/>
      </w:pPr>
      <w:r>
        <w:tab/>
        <w:t xml:space="preserve">Intended outcome: Open Issues list, and organization of Pre117-e Company input discussions for the WI. </w:t>
      </w:r>
    </w:p>
    <w:p w14:paraId="45B53A96" w14:textId="77777777" w:rsidR="00810978" w:rsidRDefault="00810978" w:rsidP="00810978">
      <w:pPr>
        <w:pStyle w:val="EmailDiscussion2"/>
      </w:pPr>
      <w:r>
        <w:tab/>
        <w:t xml:space="preserve">Deadline: Short. </w:t>
      </w:r>
    </w:p>
    <w:p w14:paraId="1530DDE4" w14:textId="020DD231" w:rsidR="00B21DFB" w:rsidRDefault="00B21DFB" w:rsidP="00B21DFB">
      <w:pPr>
        <w:pStyle w:val="EmailDiscussion2"/>
      </w:pPr>
      <w:r>
        <w:t xml:space="preserve">=&gt; </w:t>
      </w:r>
      <w:r w:rsidRPr="00CE74C3">
        <w:t xml:space="preserve">The Open Issues list in </w:t>
      </w:r>
      <w:hyperlink r:id="rId2523" w:history="1">
        <w:r w:rsidR="00086257">
          <w:rPr>
            <w:rStyle w:val="Hyperlink"/>
          </w:rPr>
          <w:t>R2-2202050</w:t>
        </w:r>
      </w:hyperlink>
      <w:r w:rsidRPr="00CE74C3">
        <w:t xml:space="preserve"> is </w:t>
      </w:r>
      <w:r>
        <w:t>N</w:t>
      </w:r>
      <w:r w:rsidRPr="00CE74C3">
        <w:t>oted</w:t>
      </w:r>
      <w:r>
        <w:t>.</w:t>
      </w:r>
    </w:p>
    <w:p w14:paraId="02445F66" w14:textId="77777777" w:rsidR="00810978" w:rsidRDefault="00810978" w:rsidP="00810978">
      <w:pPr>
        <w:pStyle w:val="EmailDiscussion2"/>
      </w:pPr>
    </w:p>
    <w:p w14:paraId="140C8D05" w14:textId="77777777" w:rsidR="00810978" w:rsidRDefault="00810978" w:rsidP="00810978">
      <w:pPr>
        <w:pStyle w:val="EmailDiscussion"/>
        <w:overflowPunct/>
        <w:autoSpaceDE/>
        <w:autoSpaceDN/>
        <w:adjustRightInd/>
        <w:ind w:left="1619" w:hanging="360"/>
        <w:textAlignment w:val="auto"/>
      </w:pPr>
      <w:r>
        <w:t>[Post116bis-e][080][</w:t>
      </w:r>
      <w:proofErr w:type="spellStart"/>
      <w:r>
        <w:t>ePowSav</w:t>
      </w:r>
      <w:proofErr w:type="spellEnd"/>
      <w:r>
        <w:t>] Open Issues (</w:t>
      </w:r>
      <w:proofErr w:type="spellStart"/>
      <w:r>
        <w:t>Mediatek</w:t>
      </w:r>
      <w:proofErr w:type="spellEnd"/>
      <w:r>
        <w:t>)</w:t>
      </w:r>
    </w:p>
    <w:p w14:paraId="408ABECD"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25C6A1FB" w14:textId="77777777" w:rsidR="00810978" w:rsidRDefault="00810978" w:rsidP="00810978">
      <w:pPr>
        <w:pStyle w:val="EmailDiscussion2"/>
      </w:pPr>
      <w:r>
        <w:tab/>
        <w:t xml:space="preserve">Intended outcome: Open Issues list, and organization of Pre117-e Company input discussions for the WI. </w:t>
      </w:r>
    </w:p>
    <w:p w14:paraId="5040D60D" w14:textId="77777777" w:rsidR="00810978" w:rsidRDefault="00810978" w:rsidP="00810978">
      <w:pPr>
        <w:pStyle w:val="EmailDiscussion2"/>
      </w:pPr>
      <w:r>
        <w:tab/>
        <w:t>Deadline: Short.</w:t>
      </w:r>
    </w:p>
    <w:p w14:paraId="62608F95" w14:textId="7812E2D9" w:rsidR="00810978" w:rsidRDefault="00810978" w:rsidP="00810978">
      <w:pPr>
        <w:pStyle w:val="EmailDiscussion2"/>
      </w:pPr>
      <w:r>
        <w:t xml:space="preserve">=&gt; </w:t>
      </w:r>
      <w:r w:rsidRPr="00545A1F">
        <w:t xml:space="preserve">The Open Issue list in </w:t>
      </w:r>
      <w:hyperlink r:id="rId2524" w:history="1">
        <w:r w:rsidR="00086257">
          <w:rPr>
            <w:rStyle w:val="Hyperlink"/>
          </w:rPr>
          <w:t>R2-2201785</w:t>
        </w:r>
      </w:hyperlink>
      <w:r w:rsidRPr="00545A1F">
        <w:t xml:space="preserve"> is Noted</w:t>
      </w:r>
      <w:r>
        <w:t>.</w:t>
      </w:r>
    </w:p>
    <w:p w14:paraId="2D711F52" w14:textId="77777777" w:rsidR="00810978" w:rsidRDefault="00810978" w:rsidP="00810978">
      <w:pPr>
        <w:pStyle w:val="EmailDiscussion2"/>
      </w:pPr>
    </w:p>
    <w:p w14:paraId="67CB5E9C" w14:textId="77777777" w:rsidR="00810978" w:rsidRDefault="00810978" w:rsidP="00810978">
      <w:pPr>
        <w:pStyle w:val="EmailDiscussion"/>
        <w:overflowPunct/>
        <w:autoSpaceDE/>
        <w:autoSpaceDN/>
        <w:adjustRightInd/>
        <w:ind w:left="1619" w:hanging="360"/>
        <w:textAlignment w:val="auto"/>
      </w:pPr>
      <w:r>
        <w:t>[Post116bis-e][081][</w:t>
      </w:r>
      <w:proofErr w:type="spellStart"/>
      <w:r>
        <w:t>QoE</w:t>
      </w:r>
      <w:proofErr w:type="spellEnd"/>
      <w:r>
        <w:t>] 38331 (Ericsson)</w:t>
      </w:r>
    </w:p>
    <w:p w14:paraId="7FF96DFF"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1EFDBBFC"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07217F34" w14:textId="77777777" w:rsidR="00810978" w:rsidRDefault="00810978" w:rsidP="00810978">
      <w:pPr>
        <w:pStyle w:val="EmailDiscussion2"/>
      </w:pPr>
      <w:r>
        <w:tab/>
        <w:t>Deadline: Short.</w:t>
      </w:r>
    </w:p>
    <w:p w14:paraId="2B199A66" w14:textId="7D8C4BA3" w:rsidR="00810978" w:rsidRDefault="00810978" w:rsidP="00810978">
      <w:pPr>
        <w:pStyle w:val="EmailDiscussion2"/>
      </w:pPr>
      <w:r>
        <w:t xml:space="preserve">=&gt; </w:t>
      </w:r>
      <w:r>
        <w:rPr>
          <w:lang w:val="en-US" w:eastAsia="zh-TW"/>
        </w:rPr>
        <w:t xml:space="preserve">The Running CR in </w:t>
      </w:r>
      <w:hyperlink r:id="rId2525" w:history="1">
        <w:r w:rsidR="00086257">
          <w:rPr>
            <w:rStyle w:val="Hyperlink"/>
            <w:lang w:val="en-US" w:eastAsia="zh-TW"/>
          </w:rPr>
          <w:t>R2-2202019</w:t>
        </w:r>
      </w:hyperlink>
      <w:r>
        <w:t xml:space="preserve"> is Noted</w:t>
      </w:r>
      <w:r w:rsidR="006270EE">
        <w:t xml:space="preserve"> as baseline</w:t>
      </w:r>
      <w:r>
        <w:t>.</w:t>
      </w:r>
    </w:p>
    <w:p w14:paraId="104510DA" w14:textId="77777777" w:rsidR="00810978" w:rsidRDefault="00810978" w:rsidP="00810978">
      <w:pPr>
        <w:pStyle w:val="EmailDiscussion2"/>
      </w:pPr>
    </w:p>
    <w:p w14:paraId="44A42DD9" w14:textId="77777777" w:rsidR="00810978" w:rsidRDefault="00810978" w:rsidP="00810978">
      <w:pPr>
        <w:pStyle w:val="EmailDiscussion"/>
        <w:overflowPunct/>
        <w:autoSpaceDE/>
        <w:autoSpaceDN/>
        <w:adjustRightInd/>
        <w:ind w:left="1619" w:hanging="360"/>
        <w:textAlignment w:val="auto"/>
      </w:pPr>
      <w:r>
        <w:t>[Post116bis-e][082][</w:t>
      </w:r>
      <w:proofErr w:type="spellStart"/>
      <w:r>
        <w:t>QoE</w:t>
      </w:r>
      <w:proofErr w:type="spellEnd"/>
      <w:r>
        <w:t>] Open Issues (China Unicom)</w:t>
      </w:r>
    </w:p>
    <w:p w14:paraId="697FAF94"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627FA11F" w14:textId="77777777" w:rsidR="00810978" w:rsidRDefault="00810978" w:rsidP="00810978">
      <w:pPr>
        <w:pStyle w:val="EmailDiscussion2"/>
      </w:pPr>
      <w:r>
        <w:tab/>
        <w:t xml:space="preserve">Intended outcome: Open Issues list, and organization of Pre117-e Company input discussions for the WI. </w:t>
      </w:r>
    </w:p>
    <w:p w14:paraId="555512BA" w14:textId="77777777" w:rsidR="00810978" w:rsidRDefault="00810978" w:rsidP="00810978">
      <w:pPr>
        <w:pStyle w:val="EmailDiscussion2"/>
      </w:pPr>
      <w:r>
        <w:tab/>
        <w:t xml:space="preserve">Deadline: Short. </w:t>
      </w:r>
    </w:p>
    <w:p w14:paraId="3BBC5C10" w14:textId="3F6E497D" w:rsidR="00810978" w:rsidRPr="006C6749" w:rsidRDefault="00810978" w:rsidP="00810978">
      <w:pPr>
        <w:pStyle w:val="EmailDiscussion2"/>
      </w:pPr>
      <w:r w:rsidRPr="006C6749">
        <w:t xml:space="preserve">=&gt; </w:t>
      </w:r>
      <w:r w:rsidRPr="006C6749">
        <w:rPr>
          <w:lang w:val="en-US"/>
        </w:rPr>
        <w:t xml:space="preserve">The Open Issue list in </w:t>
      </w:r>
      <w:hyperlink r:id="rId2526" w:history="1">
        <w:r w:rsidR="00086257">
          <w:rPr>
            <w:rStyle w:val="Hyperlink"/>
            <w:lang w:val="en-US"/>
          </w:rPr>
          <w:t>R2-2202043</w:t>
        </w:r>
      </w:hyperlink>
      <w:r w:rsidRPr="006C6749">
        <w:rPr>
          <w:lang w:val="en-US"/>
        </w:rPr>
        <w:t xml:space="preserve"> is Noted.</w:t>
      </w:r>
    </w:p>
    <w:p w14:paraId="44249A45" w14:textId="77777777" w:rsidR="00810978" w:rsidRDefault="00810978" w:rsidP="00810978">
      <w:pPr>
        <w:pStyle w:val="EmailDiscussion2"/>
      </w:pPr>
    </w:p>
    <w:p w14:paraId="4B3F1558" w14:textId="77777777" w:rsidR="00810978" w:rsidRDefault="00810978" w:rsidP="00810978">
      <w:pPr>
        <w:pStyle w:val="EmailDiscussion"/>
        <w:overflowPunct/>
        <w:autoSpaceDE/>
        <w:autoSpaceDN/>
        <w:adjustRightInd/>
        <w:ind w:left="1619" w:hanging="360"/>
        <w:textAlignment w:val="auto"/>
      </w:pPr>
      <w:r>
        <w:t>[</w:t>
      </w:r>
      <w:r w:rsidRPr="00270DA8">
        <w:t>Post116bis</w:t>
      </w:r>
      <w:r>
        <w:t>-e][083][</w:t>
      </w:r>
      <w:proofErr w:type="spellStart"/>
      <w:r>
        <w:t>feMIMO</w:t>
      </w:r>
      <w:proofErr w:type="spellEnd"/>
      <w:r>
        <w:t>] 38331 and LS out (Ericsson)</w:t>
      </w:r>
    </w:p>
    <w:p w14:paraId="4E22A75C"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Determine agreeable LS out to RAN1 </w:t>
      </w:r>
      <w:proofErr w:type="spellStart"/>
      <w:r>
        <w:t>acc</w:t>
      </w:r>
      <w:proofErr w:type="spellEnd"/>
      <w:r>
        <w:t xml:space="preserve"> to agreements from [AT116bis-e][052] and [AT116bis-e][059], relevant discussions, draft from [AT116bis-e][052] </w:t>
      </w:r>
    </w:p>
    <w:p w14:paraId="227B5ED2" w14:textId="77777777" w:rsidR="00810978" w:rsidRDefault="00810978" w:rsidP="00810978">
      <w:pPr>
        <w:pStyle w:val="EmailDiscussion2"/>
      </w:pPr>
      <w:r>
        <w:tab/>
        <w:t xml:space="preserve">Intended outcome: Updated Running CR, reviewed, baseline for next meeting. TS related Open issue with suggestion how to treat. Approved LS out. </w:t>
      </w:r>
    </w:p>
    <w:p w14:paraId="71F1756E" w14:textId="77777777" w:rsidR="00810978" w:rsidRDefault="00810978" w:rsidP="00810978">
      <w:pPr>
        <w:pStyle w:val="EmailDiscussion2"/>
      </w:pPr>
      <w:r>
        <w:tab/>
        <w:t>Deadline: Short</w:t>
      </w:r>
    </w:p>
    <w:p w14:paraId="5732E051" w14:textId="692E97EC" w:rsidR="00810978" w:rsidRDefault="00810978" w:rsidP="00810978">
      <w:pPr>
        <w:pStyle w:val="EmailDiscussion2"/>
      </w:pPr>
      <w:r>
        <w:t xml:space="preserve">=&gt; The LS out in </w:t>
      </w:r>
      <w:hyperlink r:id="rId2527" w:history="1">
        <w:r w:rsidR="00086257">
          <w:rPr>
            <w:rStyle w:val="Hyperlink"/>
          </w:rPr>
          <w:t>R2-2202002</w:t>
        </w:r>
      </w:hyperlink>
      <w:r>
        <w:t xml:space="preserve"> is Approved.</w:t>
      </w:r>
    </w:p>
    <w:p w14:paraId="55D457DE" w14:textId="5434EECF" w:rsidR="00810978" w:rsidRDefault="00810978" w:rsidP="00810978">
      <w:pPr>
        <w:pStyle w:val="EmailDiscussion2"/>
      </w:pPr>
      <w:r>
        <w:t xml:space="preserve">=&gt; The Running CR in </w:t>
      </w:r>
      <w:hyperlink r:id="rId2528" w:history="1">
        <w:r w:rsidR="00086257">
          <w:rPr>
            <w:rStyle w:val="Hyperlink"/>
          </w:rPr>
          <w:t>R2-2202000</w:t>
        </w:r>
      </w:hyperlink>
      <w:r>
        <w:t xml:space="preserve"> Is Noted.</w:t>
      </w:r>
    </w:p>
    <w:p w14:paraId="4E3BD4B0" w14:textId="08F94B42" w:rsidR="00810978" w:rsidRDefault="00810978" w:rsidP="00810978">
      <w:pPr>
        <w:pStyle w:val="EmailDiscussion2"/>
      </w:pPr>
      <w:r>
        <w:t xml:space="preserve">=&gt; The </w:t>
      </w:r>
      <w:proofErr w:type="spellStart"/>
      <w:r>
        <w:t>feMIMO</w:t>
      </w:r>
      <w:proofErr w:type="spellEnd"/>
      <w:r>
        <w:t xml:space="preserve"> RRC Open Issues List in </w:t>
      </w:r>
      <w:hyperlink r:id="rId2529" w:history="1">
        <w:r w:rsidR="00086257">
          <w:rPr>
            <w:rStyle w:val="Hyperlink"/>
          </w:rPr>
          <w:t>R2-2202001</w:t>
        </w:r>
      </w:hyperlink>
      <w:r>
        <w:t xml:space="preserve"> is Noted.</w:t>
      </w:r>
    </w:p>
    <w:p w14:paraId="685B3322" w14:textId="77777777" w:rsidR="00810978" w:rsidRDefault="00810978" w:rsidP="00810978">
      <w:pPr>
        <w:pStyle w:val="EmailDiscussion2"/>
      </w:pPr>
      <w:r>
        <w:t xml:space="preserve"> </w:t>
      </w:r>
    </w:p>
    <w:p w14:paraId="0DC59F55" w14:textId="77777777" w:rsidR="00810978" w:rsidRDefault="00810978" w:rsidP="00810978">
      <w:pPr>
        <w:pStyle w:val="EmailDiscussion"/>
        <w:overflowPunct/>
        <w:autoSpaceDE/>
        <w:autoSpaceDN/>
        <w:adjustRightInd/>
        <w:ind w:left="1619" w:hanging="360"/>
        <w:textAlignment w:val="auto"/>
      </w:pPr>
      <w:r>
        <w:t>[</w:t>
      </w:r>
      <w:r w:rsidRPr="00270DA8">
        <w:t>Post116bis</w:t>
      </w:r>
      <w:r>
        <w:t>-e][084][</w:t>
      </w:r>
      <w:proofErr w:type="spellStart"/>
      <w:r>
        <w:t>feMIMO</w:t>
      </w:r>
      <w:proofErr w:type="spellEnd"/>
      <w:r>
        <w:t>] 38321 (Samsung)</w:t>
      </w:r>
    </w:p>
    <w:p w14:paraId="717E3CA5"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12E96BB2"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1FD558EB" w14:textId="77777777" w:rsidR="00810978" w:rsidRDefault="00810978" w:rsidP="00810978">
      <w:pPr>
        <w:pStyle w:val="EmailDiscussion2"/>
      </w:pPr>
      <w:r>
        <w:tab/>
        <w:t xml:space="preserve">Deadline: Short. </w:t>
      </w:r>
    </w:p>
    <w:p w14:paraId="56C0ED43" w14:textId="002F048F" w:rsidR="00810978" w:rsidRDefault="00810978" w:rsidP="00810978">
      <w:pPr>
        <w:pStyle w:val="EmailDiscussion2"/>
      </w:pPr>
      <w:r>
        <w:t xml:space="preserve">=&gt; </w:t>
      </w:r>
      <w:r w:rsidRPr="00545A1F">
        <w:t xml:space="preserve">The running CR in </w:t>
      </w:r>
      <w:hyperlink r:id="rId2530" w:history="1">
        <w:r w:rsidR="00086257">
          <w:rPr>
            <w:rStyle w:val="Hyperlink"/>
          </w:rPr>
          <w:t>R2-2201994</w:t>
        </w:r>
      </w:hyperlink>
      <w:r w:rsidRPr="00545A1F">
        <w:t xml:space="preserve"> is Noted</w:t>
      </w:r>
      <w:r w:rsidR="006270EE">
        <w:t xml:space="preserve"> as baseline</w:t>
      </w:r>
      <w:r>
        <w:t>.</w:t>
      </w:r>
    </w:p>
    <w:p w14:paraId="425AFE87" w14:textId="77777777" w:rsidR="00810978" w:rsidRDefault="00810978" w:rsidP="00810978">
      <w:pPr>
        <w:pStyle w:val="EmailDiscussion2"/>
      </w:pPr>
    </w:p>
    <w:p w14:paraId="37E35D0E" w14:textId="77777777" w:rsidR="00810978" w:rsidRDefault="00810978" w:rsidP="00810978">
      <w:pPr>
        <w:pStyle w:val="EmailDiscussion"/>
        <w:overflowPunct/>
        <w:autoSpaceDE/>
        <w:autoSpaceDN/>
        <w:adjustRightInd/>
        <w:ind w:left="1619" w:hanging="360"/>
        <w:textAlignment w:val="auto"/>
      </w:pPr>
      <w:r>
        <w:t>[Post116bis-e][085][MGE] Open Issues (Intel)</w:t>
      </w:r>
    </w:p>
    <w:p w14:paraId="2875BE06"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w:t>
      </w:r>
      <w:r>
        <w:lastRenderedPageBreak/>
        <w:t xml:space="preserve">discussions and suggest how to treat. [After finalization, Merge open issues from other discussions into a WI OI list (OI for which company input is invited in some way shall be listed in the WI-list). </w:t>
      </w:r>
    </w:p>
    <w:p w14:paraId="4807C126" w14:textId="77777777" w:rsidR="00810978" w:rsidRDefault="00810978" w:rsidP="00810978">
      <w:pPr>
        <w:pStyle w:val="EmailDiscussion2"/>
      </w:pPr>
      <w:r>
        <w:tab/>
        <w:t xml:space="preserve">Intended outcome: Open Issues list, and organization of Pre117-e Company input discussions for the WI. </w:t>
      </w:r>
    </w:p>
    <w:p w14:paraId="6C89A7E4" w14:textId="77777777" w:rsidR="00810978" w:rsidRDefault="00810978" w:rsidP="00810978">
      <w:pPr>
        <w:pStyle w:val="EmailDiscussion2"/>
      </w:pPr>
      <w:r>
        <w:tab/>
        <w:t xml:space="preserve">Deadline: Short. </w:t>
      </w:r>
    </w:p>
    <w:p w14:paraId="77FAD4E7" w14:textId="6FB35F07" w:rsidR="00810978" w:rsidRDefault="00810978" w:rsidP="00810978">
      <w:pPr>
        <w:pStyle w:val="EmailDiscussion2"/>
      </w:pPr>
      <w:r>
        <w:t xml:space="preserve">=&gt; </w:t>
      </w:r>
      <w:r>
        <w:rPr>
          <w:lang w:val="en-US"/>
        </w:rPr>
        <w:t xml:space="preserve">The Open Issue List in </w:t>
      </w:r>
      <w:hyperlink r:id="rId2531" w:history="1">
        <w:r w:rsidR="00086257">
          <w:rPr>
            <w:rStyle w:val="Hyperlink"/>
            <w:lang w:val="en-US"/>
          </w:rPr>
          <w:t>R2-2202054</w:t>
        </w:r>
      </w:hyperlink>
      <w:r>
        <w:rPr>
          <w:lang w:val="en-US"/>
        </w:rPr>
        <w:t xml:space="preserve"> is Noted.</w:t>
      </w:r>
    </w:p>
    <w:p w14:paraId="6CC6A484" w14:textId="77777777" w:rsidR="00810978" w:rsidRDefault="00810978" w:rsidP="00810978">
      <w:pPr>
        <w:pStyle w:val="EmailDiscussion2"/>
      </w:pPr>
    </w:p>
    <w:p w14:paraId="1BA24CDF" w14:textId="77777777" w:rsidR="00810978" w:rsidRDefault="00810978" w:rsidP="00810978">
      <w:pPr>
        <w:pStyle w:val="EmailDiscussion"/>
        <w:overflowPunct/>
        <w:autoSpaceDE/>
        <w:autoSpaceDN/>
        <w:adjustRightInd/>
        <w:ind w:left="1619" w:hanging="360"/>
        <w:textAlignment w:val="auto"/>
      </w:pPr>
      <w:r>
        <w:t>[Post116bis-e][087][IoT NTN] 36321 (</w:t>
      </w:r>
      <w:proofErr w:type="spellStart"/>
      <w:r>
        <w:t>Mediatek</w:t>
      </w:r>
      <w:proofErr w:type="spellEnd"/>
      <w:r>
        <w:t>)</w:t>
      </w:r>
    </w:p>
    <w:p w14:paraId="3C6BD6A9"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1016EE75"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5AC6C8E8" w14:textId="77777777" w:rsidR="00810978" w:rsidRDefault="00810978" w:rsidP="00810978">
      <w:pPr>
        <w:pStyle w:val="EmailDiscussion2"/>
      </w:pPr>
      <w:r>
        <w:tab/>
        <w:t xml:space="preserve">Deadline: Short. </w:t>
      </w:r>
    </w:p>
    <w:p w14:paraId="17165449" w14:textId="5A8D803A" w:rsidR="00810978" w:rsidRDefault="00810978" w:rsidP="00810978">
      <w:pPr>
        <w:pStyle w:val="EmailDiscussion2"/>
      </w:pPr>
      <w:r>
        <w:t xml:space="preserve">=&gt; </w:t>
      </w:r>
      <w:r>
        <w:rPr>
          <w:lang w:val="en-US"/>
        </w:rPr>
        <w:t xml:space="preserve">the Running CR in </w:t>
      </w:r>
      <w:hyperlink r:id="rId2532" w:history="1">
        <w:r w:rsidR="00086257">
          <w:rPr>
            <w:rStyle w:val="Hyperlink"/>
            <w:lang w:val="en-US"/>
          </w:rPr>
          <w:t>R2-2202051</w:t>
        </w:r>
      </w:hyperlink>
      <w:r>
        <w:rPr>
          <w:lang w:val="en-US"/>
        </w:rPr>
        <w:t xml:space="preserve"> is Noted</w:t>
      </w:r>
      <w:r w:rsidR="006270EE">
        <w:t xml:space="preserve"> as baseline</w:t>
      </w:r>
      <w:r>
        <w:rPr>
          <w:lang w:val="en-US"/>
        </w:rPr>
        <w:t>.</w:t>
      </w:r>
    </w:p>
    <w:p w14:paraId="4EAC2C7E" w14:textId="77777777" w:rsidR="00810978" w:rsidRDefault="00810978" w:rsidP="00810978">
      <w:pPr>
        <w:pStyle w:val="EmailDiscussion2"/>
      </w:pPr>
    </w:p>
    <w:p w14:paraId="3E33AB8D" w14:textId="77777777" w:rsidR="00810978" w:rsidRDefault="00810978" w:rsidP="00810978">
      <w:pPr>
        <w:pStyle w:val="EmailDiscussion"/>
        <w:overflowPunct/>
        <w:autoSpaceDE/>
        <w:autoSpaceDN/>
        <w:adjustRightInd/>
        <w:ind w:left="1619" w:hanging="360"/>
        <w:textAlignment w:val="auto"/>
      </w:pPr>
      <w:r>
        <w:t>[Post116bis-e][088][IoT NTN] 36304 (Ericsson)</w:t>
      </w:r>
    </w:p>
    <w:p w14:paraId="5F490887" w14:textId="77777777" w:rsidR="00810978" w:rsidRDefault="00810978" w:rsidP="00810978">
      <w:pPr>
        <w:pStyle w:val="EmailDiscussion2"/>
      </w:pPr>
      <w:r>
        <w:tab/>
        <w:t xml:space="preserve">Scope: Updated running CR taking into account agreements of R2-116bis-e. Best effort review. Endorsement if possible. Capture TS related Open Issues, not captured elsewhere and suggest how to treat.  </w:t>
      </w:r>
    </w:p>
    <w:p w14:paraId="0FD907C0" w14:textId="77777777" w:rsidR="00810978" w:rsidRDefault="00810978" w:rsidP="00810978">
      <w:pPr>
        <w:pStyle w:val="EmailDiscussion2"/>
      </w:pPr>
      <w:r>
        <w:tab/>
        <w:t xml:space="preserve">Intended outcome: Updated Running CR, reviewed, baseline for next meeting. TS related Open issue with suggestion how to treat. </w:t>
      </w:r>
    </w:p>
    <w:p w14:paraId="140B0906" w14:textId="77777777" w:rsidR="00810978" w:rsidRDefault="00810978" w:rsidP="00810978">
      <w:pPr>
        <w:pStyle w:val="EmailDiscussion2"/>
      </w:pPr>
      <w:r>
        <w:tab/>
        <w:t xml:space="preserve">Deadline: Short. </w:t>
      </w:r>
    </w:p>
    <w:p w14:paraId="0665EE78" w14:textId="3CB5F58F" w:rsidR="00810978" w:rsidRDefault="00810978" w:rsidP="00810978">
      <w:pPr>
        <w:pStyle w:val="EmailDiscussion2"/>
      </w:pPr>
      <w:r>
        <w:t xml:space="preserve">=&gt; The running CR in </w:t>
      </w:r>
      <w:hyperlink r:id="rId2533" w:history="1">
        <w:r w:rsidR="00086257">
          <w:rPr>
            <w:rStyle w:val="Hyperlink"/>
          </w:rPr>
          <w:t>R2-2202013</w:t>
        </w:r>
      </w:hyperlink>
      <w:r>
        <w:t xml:space="preserve"> is Noted</w:t>
      </w:r>
      <w:r w:rsidR="006270EE">
        <w:t xml:space="preserve"> as baseline</w:t>
      </w:r>
      <w:r>
        <w:t>.</w:t>
      </w:r>
    </w:p>
    <w:p w14:paraId="0F7A296B" w14:textId="6FA0F439" w:rsidR="00810978" w:rsidRDefault="00810978" w:rsidP="00810978">
      <w:pPr>
        <w:pStyle w:val="EmailDiscussion2"/>
      </w:pPr>
      <w:r>
        <w:t xml:space="preserve">=&gt; The 304-OI list in </w:t>
      </w:r>
      <w:hyperlink r:id="rId2534" w:history="1">
        <w:r w:rsidR="00086257">
          <w:rPr>
            <w:rStyle w:val="Hyperlink"/>
          </w:rPr>
          <w:t>R2-2202012</w:t>
        </w:r>
      </w:hyperlink>
      <w:r>
        <w:t xml:space="preserve"> is Noted.</w:t>
      </w:r>
    </w:p>
    <w:p w14:paraId="5C93ADB5" w14:textId="77777777" w:rsidR="00810978" w:rsidRDefault="00810978" w:rsidP="00810978">
      <w:pPr>
        <w:pStyle w:val="EmailDiscussion2"/>
      </w:pPr>
    </w:p>
    <w:p w14:paraId="287BEFAB" w14:textId="77777777" w:rsidR="00810978" w:rsidRDefault="00810978" w:rsidP="00810978">
      <w:pPr>
        <w:pStyle w:val="EmailDiscussion"/>
        <w:overflowPunct/>
        <w:autoSpaceDE/>
        <w:autoSpaceDN/>
        <w:adjustRightInd/>
        <w:ind w:left="1619" w:hanging="360"/>
        <w:textAlignment w:val="auto"/>
      </w:pPr>
      <w:r>
        <w:t>[Post116bis-e][089][IoT NTN] Open Issues (</w:t>
      </w:r>
      <w:proofErr w:type="spellStart"/>
      <w:r>
        <w:t>Mediatek</w:t>
      </w:r>
      <w:proofErr w:type="spellEnd"/>
      <w:r>
        <w:t>)</w:t>
      </w:r>
    </w:p>
    <w:p w14:paraId="35A630B7" w14:textId="77777777" w:rsidR="00810978" w:rsidRDefault="00810978" w:rsidP="00810978">
      <w:pPr>
        <w:pStyle w:val="EmailDiscussion2"/>
      </w:pPr>
      <w:r>
        <w:tab/>
        <w:t xml:space="preserve">Scope: Determine if Company input by Pre117-e discussions shall be used, and how many / which Pre-discussions shall be done. Capture Open Issues not captured in the CR email discussions and suggest how to treat. [After finalization, Merge open issues from other discussions into a WI OI list (OI for which company input is invited in some way shall be listed in the WI-list). </w:t>
      </w:r>
    </w:p>
    <w:p w14:paraId="43A79BCC" w14:textId="77777777" w:rsidR="00810978" w:rsidRDefault="00810978" w:rsidP="00810978">
      <w:pPr>
        <w:pStyle w:val="EmailDiscussion2"/>
      </w:pPr>
      <w:r>
        <w:tab/>
        <w:t xml:space="preserve">Intended outcome: Open Issues list, and organization of Pre117-e Company input discussions for the WI. </w:t>
      </w:r>
    </w:p>
    <w:p w14:paraId="1010A73F" w14:textId="77777777" w:rsidR="00810978" w:rsidRDefault="00810978" w:rsidP="00810978">
      <w:pPr>
        <w:pStyle w:val="EmailDiscussion2"/>
      </w:pPr>
      <w:r>
        <w:tab/>
        <w:t xml:space="preserve">Deadline: Short. </w:t>
      </w:r>
    </w:p>
    <w:p w14:paraId="69ECCFF6" w14:textId="009D21BA" w:rsidR="00810978" w:rsidRPr="006C6749" w:rsidRDefault="00810978" w:rsidP="00810978">
      <w:pPr>
        <w:pStyle w:val="EmailDiscussion2"/>
      </w:pPr>
      <w:r w:rsidRPr="006C6749">
        <w:t xml:space="preserve">=&gt; </w:t>
      </w:r>
      <w:r w:rsidRPr="006C6749">
        <w:rPr>
          <w:lang w:val="en-US"/>
        </w:rPr>
        <w:t xml:space="preserve">The Open issue list in </w:t>
      </w:r>
      <w:hyperlink r:id="rId2535" w:history="1">
        <w:r w:rsidR="00086257">
          <w:rPr>
            <w:rStyle w:val="Hyperlink"/>
            <w:lang w:val="en-US"/>
          </w:rPr>
          <w:t>R2-2202053</w:t>
        </w:r>
      </w:hyperlink>
      <w:r w:rsidRPr="006C6749">
        <w:rPr>
          <w:lang w:val="en-US"/>
        </w:rPr>
        <w:t xml:space="preserve"> is Noted.</w:t>
      </w:r>
    </w:p>
    <w:p w14:paraId="3CF2F36C" w14:textId="77777777" w:rsidR="00810978" w:rsidRDefault="00810978" w:rsidP="00810978">
      <w:pPr>
        <w:pStyle w:val="EmailDiscussion2"/>
      </w:pPr>
    </w:p>
    <w:p w14:paraId="4F715505" w14:textId="77777777" w:rsidR="00810978" w:rsidRDefault="00810978" w:rsidP="00810978">
      <w:pPr>
        <w:pStyle w:val="EmailDiscussion"/>
        <w:overflowPunct/>
        <w:autoSpaceDE/>
        <w:autoSpaceDN/>
        <w:adjustRightInd/>
        <w:ind w:left="1619" w:hanging="360"/>
        <w:textAlignment w:val="auto"/>
      </w:pPr>
      <w:r>
        <w:t xml:space="preserve">[Post116bis-e][090][MBS] </w:t>
      </w:r>
      <w:r w:rsidRPr="00386583">
        <w:t>LS on MBS SPS</w:t>
      </w:r>
      <w:r>
        <w:t xml:space="preserve"> (OPPO)</w:t>
      </w:r>
    </w:p>
    <w:p w14:paraId="49D7720A" w14:textId="4C144347" w:rsidR="00810978" w:rsidRDefault="00810978" w:rsidP="00810978">
      <w:pPr>
        <w:pStyle w:val="EmailDiscussion2"/>
      </w:pPr>
      <w:r>
        <w:tab/>
        <w:t xml:space="preserve">Scope: Based on </w:t>
      </w:r>
      <w:hyperlink r:id="rId2536" w:history="1">
        <w:r w:rsidR="00086257">
          <w:rPr>
            <w:rStyle w:val="Hyperlink"/>
          </w:rPr>
          <w:t>R2-2201944</w:t>
        </w:r>
      </w:hyperlink>
      <w:r>
        <w:t xml:space="preserve">, review, determine agreeable contents if changes or additions are needed. </w:t>
      </w:r>
    </w:p>
    <w:p w14:paraId="693EBF93" w14:textId="77777777" w:rsidR="00810978" w:rsidRDefault="00810978" w:rsidP="00810978">
      <w:pPr>
        <w:pStyle w:val="EmailDiscussion2"/>
      </w:pPr>
      <w:r>
        <w:tab/>
        <w:t>Intended outcome: Approved LS out</w:t>
      </w:r>
    </w:p>
    <w:p w14:paraId="2748515B" w14:textId="77777777" w:rsidR="00810978" w:rsidRDefault="00810978" w:rsidP="00810978">
      <w:pPr>
        <w:pStyle w:val="EmailDiscussion2"/>
      </w:pPr>
      <w:r>
        <w:tab/>
        <w:t xml:space="preserve">Deadline: Short. </w:t>
      </w:r>
    </w:p>
    <w:p w14:paraId="1C65D991" w14:textId="327394A2" w:rsidR="00810978" w:rsidRDefault="00810978" w:rsidP="00810978">
      <w:pPr>
        <w:pStyle w:val="EmailDiscussion2"/>
      </w:pPr>
      <w:r>
        <w:t xml:space="preserve">=&gt; </w:t>
      </w:r>
      <w:r>
        <w:rPr>
          <w:lang w:val="en-US" w:eastAsia="zh-CN"/>
        </w:rPr>
        <w:t>T</w:t>
      </w:r>
      <w:r>
        <w:rPr>
          <w:rFonts w:hint="eastAsia"/>
          <w:lang w:val="en-US" w:eastAsia="zh-CN"/>
        </w:rPr>
        <w:t xml:space="preserve">he LS out in </w:t>
      </w:r>
      <w:hyperlink r:id="rId2537" w:history="1">
        <w:r w:rsidR="00086257">
          <w:rPr>
            <w:rStyle w:val="Hyperlink"/>
            <w:lang w:val="en-US" w:eastAsia="zh-CN"/>
          </w:rPr>
          <w:t>R2-2202016</w:t>
        </w:r>
      </w:hyperlink>
      <w:r>
        <w:rPr>
          <w:rFonts w:hint="eastAsia"/>
          <w:lang w:val="en-US" w:eastAsia="zh-CN"/>
        </w:rPr>
        <w:t xml:space="preserve"> is </w:t>
      </w:r>
      <w:r>
        <w:rPr>
          <w:lang w:val="en-US" w:eastAsia="zh-CN"/>
        </w:rPr>
        <w:t>A</w:t>
      </w:r>
      <w:r>
        <w:rPr>
          <w:rFonts w:hint="eastAsia"/>
          <w:lang w:val="en-US" w:eastAsia="zh-CN"/>
        </w:rPr>
        <w:t>pproved</w:t>
      </w:r>
      <w:r>
        <w:rPr>
          <w:lang w:val="en-US" w:eastAsia="zh-CN"/>
        </w:rPr>
        <w:t>.</w:t>
      </w:r>
    </w:p>
    <w:p w14:paraId="0A584A6C" w14:textId="77777777" w:rsidR="00810978" w:rsidRDefault="00810978" w:rsidP="00810978">
      <w:pPr>
        <w:pStyle w:val="EmailDiscussion2"/>
      </w:pPr>
    </w:p>
    <w:p w14:paraId="782BD44B" w14:textId="77777777" w:rsidR="00810978" w:rsidRDefault="00810978" w:rsidP="00810978">
      <w:pPr>
        <w:pStyle w:val="EmailDiscussion"/>
        <w:overflowPunct/>
        <w:autoSpaceDE/>
        <w:autoSpaceDN/>
        <w:adjustRightInd/>
        <w:ind w:left="1619" w:hanging="360"/>
        <w:textAlignment w:val="auto"/>
      </w:pPr>
      <w:r>
        <w:t>[Post116bis-e][091][</w:t>
      </w:r>
      <w:proofErr w:type="spellStart"/>
      <w:r>
        <w:t>ePowSav</w:t>
      </w:r>
      <w:proofErr w:type="spellEnd"/>
      <w:r>
        <w:t xml:space="preserve">] </w:t>
      </w:r>
      <w:r w:rsidRPr="00386583">
        <w:t xml:space="preserve">LS on </w:t>
      </w:r>
      <w:r>
        <w:rPr>
          <w:rFonts w:eastAsia="SimSun"/>
          <w:sz w:val="22"/>
          <w:lang w:eastAsia="zh-CN"/>
        </w:rPr>
        <w:t xml:space="preserve">RLM/BFD relaxation </w:t>
      </w:r>
      <w:r>
        <w:t>(vivo)</w:t>
      </w:r>
    </w:p>
    <w:p w14:paraId="447C30E4" w14:textId="77777777" w:rsidR="00810978" w:rsidRDefault="00810978" w:rsidP="00810978">
      <w:pPr>
        <w:pStyle w:val="EmailDiscussion2"/>
      </w:pPr>
      <w:r>
        <w:tab/>
        <w:t>Scope: Based on agreement, determine agreeable LS out to R4 (can discuss if to R1).</w:t>
      </w:r>
    </w:p>
    <w:p w14:paraId="6B6C672D" w14:textId="77777777" w:rsidR="00810978" w:rsidRDefault="00810978" w:rsidP="00810978">
      <w:pPr>
        <w:pStyle w:val="EmailDiscussion2"/>
      </w:pPr>
      <w:r>
        <w:tab/>
        <w:t>Intended outcome: Approved LS out</w:t>
      </w:r>
    </w:p>
    <w:p w14:paraId="38BF2D13" w14:textId="77777777" w:rsidR="00810978" w:rsidRDefault="00810978" w:rsidP="00EA0D05">
      <w:pPr>
        <w:pStyle w:val="EmailDiscussion2"/>
      </w:pPr>
      <w:r>
        <w:tab/>
        <w:t>Deadline: Short.</w:t>
      </w:r>
    </w:p>
    <w:p w14:paraId="1930F1F8" w14:textId="14EBF993" w:rsidR="00810978" w:rsidRDefault="00810978" w:rsidP="00EA0D05">
      <w:pPr>
        <w:pStyle w:val="EmailDiscussion2"/>
      </w:pPr>
      <w:r>
        <w:t xml:space="preserve">=&gt; </w:t>
      </w:r>
      <w:r w:rsidRPr="00805CBC">
        <w:t xml:space="preserve">The LS out in </w:t>
      </w:r>
      <w:hyperlink r:id="rId2538" w:history="1">
        <w:r w:rsidR="00086257">
          <w:rPr>
            <w:rStyle w:val="Hyperlink"/>
          </w:rPr>
          <w:t>R2-2201989</w:t>
        </w:r>
      </w:hyperlink>
      <w:r w:rsidRPr="00805CBC">
        <w:t xml:space="preserve"> is </w:t>
      </w:r>
      <w:r>
        <w:t>A</w:t>
      </w:r>
      <w:r w:rsidRPr="00805CBC">
        <w:t>pproved</w:t>
      </w:r>
      <w:r>
        <w:t>.</w:t>
      </w:r>
    </w:p>
    <w:p w14:paraId="05BF7630" w14:textId="77777777" w:rsidR="00810978" w:rsidRDefault="00810978" w:rsidP="00EA0D05">
      <w:pPr>
        <w:pStyle w:val="EmailDiscussion2"/>
      </w:pPr>
    </w:p>
    <w:p w14:paraId="1D25C0AB" w14:textId="77777777" w:rsidR="00810978" w:rsidRDefault="00810978" w:rsidP="00810978">
      <w:pPr>
        <w:pStyle w:val="EmailDiscussion"/>
        <w:overflowPunct/>
        <w:autoSpaceDE/>
        <w:autoSpaceDN/>
        <w:adjustRightInd/>
        <w:ind w:left="1619" w:hanging="360"/>
        <w:textAlignment w:val="auto"/>
      </w:pPr>
      <w:r>
        <w:t>[Post116bis-e][092][</w:t>
      </w:r>
      <w:proofErr w:type="spellStart"/>
      <w:r>
        <w:t>ePowSav</w:t>
      </w:r>
      <w:proofErr w:type="spellEnd"/>
      <w:r>
        <w:t xml:space="preserve">] </w:t>
      </w:r>
      <w:r w:rsidRPr="00386583">
        <w:t xml:space="preserve">LS on </w:t>
      </w:r>
      <w:r>
        <w:t>PDCCH skip</w:t>
      </w:r>
      <w:r>
        <w:rPr>
          <w:rFonts w:eastAsia="SimSun"/>
          <w:sz w:val="22"/>
          <w:lang w:eastAsia="zh-CN"/>
        </w:rPr>
        <w:t xml:space="preserve"> </w:t>
      </w:r>
      <w:r>
        <w:t>(Samsung)</w:t>
      </w:r>
    </w:p>
    <w:p w14:paraId="4C5D208F" w14:textId="77777777" w:rsidR="00810978" w:rsidRDefault="00810978" w:rsidP="00810978">
      <w:pPr>
        <w:pStyle w:val="EmailDiscussion2"/>
      </w:pPr>
      <w:r>
        <w:tab/>
        <w:t>Scope: Based on agreements and comments, determine agreeable LS out to R1.</w:t>
      </w:r>
    </w:p>
    <w:p w14:paraId="2BB6EFE2" w14:textId="77777777" w:rsidR="00810978" w:rsidRDefault="00810978" w:rsidP="00EA0D05">
      <w:pPr>
        <w:pStyle w:val="EmailDiscussion2"/>
      </w:pPr>
      <w:r>
        <w:tab/>
        <w:t>Intended outcome: Approved LS out</w:t>
      </w:r>
    </w:p>
    <w:p w14:paraId="241D7417" w14:textId="77777777" w:rsidR="00810978" w:rsidRDefault="00810978" w:rsidP="00EA0D05">
      <w:pPr>
        <w:pStyle w:val="EmailDiscussion2"/>
      </w:pPr>
      <w:r>
        <w:tab/>
        <w:t>Deadline: Short.</w:t>
      </w:r>
    </w:p>
    <w:p w14:paraId="18FB58AB" w14:textId="0622C718" w:rsidR="00810978" w:rsidRPr="006C6749" w:rsidRDefault="00810978" w:rsidP="00EA0D05">
      <w:pPr>
        <w:pStyle w:val="EmailDiscussion2"/>
      </w:pPr>
      <w:r w:rsidRPr="006C6749">
        <w:t xml:space="preserve">=&gt; </w:t>
      </w:r>
      <w:r w:rsidRPr="006C6749">
        <w:rPr>
          <w:lang w:val="en-US"/>
        </w:rPr>
        <w:t xml:space="preserve">The LS out in </w:t>
      </w:r>
      <w:hyperlink r:id="rId2539" w:history="1">
        <w:r w:rsidR="00086257">
          <w:rPr>
            <w:rStyle w:val="Hyperlink"/>
            <w:lang w:val="en-US"/>
          </w:rPr>
          <w:t>R2-2201960</w:t>
        </w:r>
      </w:hyperlink>
      <w:r w:rsidRPr="006C6749">
        <w:rPr>
          <w:lang w:val="en-US"/>
        </w:rPr>
        <w:t xml:space="preserve"> is Approved.</w:t>
      </w:r>
    </w:p>
    <w:p w14:paraId="7D856871" w14:textId="77777777" w:rsidR="00810978" w:rsidRDefault="00810978" w:rsidP="00810978">
      <w:pPr>
        <w:pStyle w:val="EmailDiscussion2"/>
      </w:pPr>
    </w:p>
    <w:p w14:paraId="0204AC78" w14:textId="77777777" w:rsidR="00810978" w:rsidRDefault="00810978" w:rsidP="00810978">
      <w:pPr>
        <w:pStyle w:val="EmailDiscussion"/>
        <w:overflowPunct/>
        <w:autoSpaceDE/>
        <w:autoSpaceDN/>
        <w:adjustRightInd/>
        <w:ind w:left="1619" w:hanging="360"/>
        <w:textAlignment w:val="auto"/>
      </w:pPr>
      <w:r>
        <w:t xml:space="preserve">[Post116bis-e][093][MBS] LS on </w:t>
      </w:r>
      <w:proofErr w:type="spellStart"/>
      <w:r>
        <w:t>Misc</w:t>
      </w:r>
      <w:proofErr w:type="spellEnd"/>
      <w:r>
        <w:t xml:space="preserve"> Aspects</w:t>
      </w:r>
      <w:r>
        <w:rPr>
          <w:rFonts w:eastAsia="SimSun"/>
          <w:sz w:val="22"/>
          <w:lang w:eastAsia="zh-CN"/>
        </w:rPr>
        <w:t xml:space="preserve"> </w:t>
      </w:r>
      <w:r>
        <w:t>(Huawei)</w:t>
      </w:r>
    </w:p>
    <w:p w14:paraId="08591CFD" w14:textId="156E2C3D" w:rsidR="00810978" w:rsidRDefault="00810978" w:rsidP="00810978">
      <w:pPr>
        <w:pStyle w:val="EmailDiscussion2"/>
      </w:pPr>
      <w:r>
        <w:tab/>
        <w:t xml:space="preserve">Scope: Based on </w:t>
      </w:r>
      <w:hyperlink r:id="rId2540" w:history="1">
        <w:r w:rsidR="00086257">
          <w:rPr>
            <w:rStyle w:val="Hyperlink"/>
          </w:rPr>
          <w:t>R2-2201861</w:t>
        </w:r>
      </w:hyperlink>
      <w:r>
        <w:t>, agreements and comments, determine agreeable LS out to R1.</w:t>
      </w:r>
    </w:p>
    <w:p w14:paraId="5DB9BB86" w14:textId="77777777" w:rsidR="00810978" w:rsidRDefault="00810978" w:rsidP="00810978">
      <w:pPr>
        <w:pStyle w:val="EmailDiscussion2"/>
      </w:pPr>
      <w:r>
        <w:tab/>
        <w:t>Intended outcome: Approved LS out</w:t>
      </w:r>
    </w:p>
    <w:p w14:paraId="395BFB8E" w14:textId="77777777" w:rsidR="00810978" w:rsidRDefault="00810978" w:rsidP="00EA0D05">
      <w:pPr>
        <w:pStyle w:val="EmailDiscussion2"/>
      </w:pPr>
      <w:r>
        <w:tab/>
        <w:t>Deadline: Short.</w:t>
      </w:r>
    </w:p>
    <w:p w14:paraId="18CE591F" w14:textId="3FAD4DD0" w:rsidR="00810978" w:rsidRPr="006C6749" w:rsidRDefault="00810978" w:rsidP="00EA0D05">
      <w:pPr>
        <w:pStyle w:val="EmailDiscussion2"/>
      </w:pPr>
      <w:r w:rsidRPr="006C6749">
        <w:rPr>
          <w:lang w:val="en-US"/>
        </w:rPr>
        <w:lastRenderedPageBreak/>
        <w:t xml:space="preserve">=&gt; The LS out in </w:t>
      </w:r>
      <w:hyperlink r:id="rId2541" w:history="1">
        <w:r w:rsidR="00086257">
          <w:rPr>
            <w:rStyle w:val="Hyperlink"/>
            <w:lang w:val="en-US"/>
          </w:rPr>
          <w:t>R2-2201830</w:t>
        </w:r>
      </w:hyperlink>
      <w:r w:rsidRPr="006C6749">
        <w:rPr>
          <w:lang w:val="en-US"/>
        </w:rPr>
        <w:t xml:space="preserve"> is Approved.</w:t>
      </w:r>
    </w:p>
    <w:p w14:paraId="3F3DA845" w14:textId="77777777" w:rsidR="00810978" w:rsidRDefault="00810978" w:rsidP="00EA0D05">
      <w:pPr>
        <w:pStyle w:val="EmailDiscussion2"/>
      </w:pPr>
    </w:p>
    <w:p w14:paraId="3B6D26C6" w14:textId="77777777" w:rsidR="00810978" w:rsidRDefault="00810978" w:rsidP="00810978">
      <w:pPr>
        <w:pStyle w:val="EmailDiscussion"/>
        <w:overflowPunct/>
        <w:autoSpaceDE/>
        <w:autoSpaceDN/>
        <w:adjustRightInd/>
        <w:ind w:left="1619" w:hanging="360"/>
        <w:textAlignment w:val="auto"/>
      </w:pPr>
      <w:r>
        <w:t>[Post116bis-e][094][</w:t>
      </w:r>
      <w:proofErr w:type="spellStart"/>
      <w:r>
        <w:t>feMIMO</w:t>
      </w:r>
      <w:proofErr w:type="spellEnd"/>
      <w:r>
        <w:t xml:space="preserve">] LS on </w:t>
      </w:r>
      <w:r w:rsidRPr="001A06F1">
        <w:rPr>
          <w:rFonts w:cs="Arial"/>
          <w:bCs/>
        </w:rPr>
        <w:t>Enhanced TCI state indication for UE-specific PDCCH MAC CE</w:t>
      </w:r>
      <w:r>
        <w:t xml:space="preserve"> (Samsung)</w:t>
      </w:r>
    </w:p>
    <w:p w14:paraId="65754D3F" w14:textId="3ADFBF9D" w:rsidR="00810978" w:rsidRDefault="00810978" w:rsidP="00810978">
      <w:pPr>
        <w:pStyle w:val="EmailDiscussion2"/>
      </w:pPr>
      <w:r>
        <w:tab/>
        <w:t xml:space="preserve">Scope: Check Draft LS out in </w:t>
      </w:r>
      <w:hyperlink r:id="rId2542" w:history="1">
        <w:r w:rsidR="00086257">
          <w:rPr>
            <w:rStyle w:val="Hyperlink"/>
          </w:rPr>
          <w:t>R2-2201950</w:t>
        </w:r>
      </w:hyperlink>
      <w:r>
        <w:t>, revise if needed</w:t>
      </w:r>
    </w:p>
    <w:p w14:paraId="6021697D" w14:textId="77777777" w:rsidR="00810978" w:rsidRDefault="00810978" w:rsidP="00810978">
      <w:pPr>
        <w:pStyle w:val="EmailDiscussion2"/>
      </w:pPr>
      <w:r>
        <w:tab/>
        <w:t>Intended outcome: Approved LS out</w:t>
      </w:r>
    </w:p>
    <w:p w14:paraId="7CD8C70F" w14:textId="77777777" w:rsidR="00810978" w:rsidRDefault="00810978" w:rsidP="00EA0D05">
      <w:pPr>
        <w:pStyle w:val="EmailDiscussion2"/>
      </w:pPr>
      <w:r>
        <w:tab/>
        <w:t>Deadline: Short.</w:t>
      </w:r>
    </w:p>
    <w:p w14:paraId="235984CF" w14:textId="68E2F967" w:rsidR="00810978" w:rsidRPr="00415B96" w:rsidRDefault="00810978" w:rsidP="00EA0D05">
      <w:pPr>
        <w:pStyle w:val="EmailDiscussion2"/>
        <w:rPr>
          <w:lang w:val="en-US"/>
        </w:rPr>
      </w:pPr>
      <w:r>
        <w:t xml:space="preserve">=&gt; </w:t>
      </w:r>
      <w:r w:rsidRPr="00805CBC">
        <w:t xml:space="preserve">The LS out in </w:t>
      </w:r>
      <w:hyperlink r:id="rId2543" w:history="1">
        <w:r w:rsidR="00086257">
          <w:rPr>
            <w:rStyle w:val="Hyperlink"/>
          </w:rPr>
          <w:t>R2-2201995</w:t>
        </w:r>
      </w:hyperlink>
      <w:r w:rsidRPr="00805CBC">
        <w:t xml:space="preserve"> is </w:t>
      </w:r>
      <w:r>
        <w:t>A</w:t>
      </w:r>
      <w:r w:rsidRPr="00805CBC">
        <w:t>pproved.</w:t>
      </w:r>
    </w:p>
    <w:p w14:paraId="3C48C481" w14:textId="77777777" w:rsidR="00810978" w:rsidRDefault="00810978" w:rsidP="00EA0D05">
      <w:pPr>
        <w:pStyle w:val="EmailDiscussion2"/>
      </w:pPr>
    </w:p>
    <w:p w14:paraId="4EA75165" w14:textId="77777777" w:rsidR="00810978" w:rsidRPr="00A40B6D" w:rsidRDefault="00810978" w:rsidP="00810978">
      <w:pPr>
        <w:pStyle w:val="EmailDiscussion"/>
        <w:overflowPunct/>
        <w:autoSpaceDE/>
        <w:autoSpaceDN/>
        <w:adjustRightInd/>
        <w:ind w:left="1619" w:hanging="360"/>
        <w:textAlignment w:val="auto"/>
        <w:rPr>
          <w:lang w:val="en-US"/>
        </w:rPr>
      </w:pPr>
      <w:r>
        <w:rPr>
          <w:lang w:val="en-US"/>
        </w:rPr>
        <w:t>[Post116bis-e][101</w:t>
      </w:r>
      <w:r w:rsidRPr="00146D15">
        <w:rPr>
          <w:lang w:val="en-US"/>
        </w:rPr>
        <w:t>][</w:t>
      </w:r>
      <w:proofErr w:type="spellStart"/>
      <w:r>
        <w:rPr>
          <w:lang w:val="en-US"/>
        </w:rPr>
        <w:t>RedCap</w:t>
      </w:r>
      <w:proofErr w:type="spellEnd"/>
      <w:r w:rsidRPr="00146D15">
        <w:rPr>
          <w:lang w:val="en-US"/>
        </w:rPr>
        <w:t xml:space="preserve">] </w:t>
      </w:r>
      <w:r>
        <w:rPr>
          <w:lang w:val="en-US"/>
        </w:rPr>
        <w:t>Stage 2 running CR (Nokia)</w:t>
      </w:r>
    </w:p>
    <w:p w14:paraId="03EA62F1" w14:textId="77777777" w:rsidR="00810978" w:rsidRPr="00C34B64" w:rsidRDefault="00810978" w:rsidP="00810978">
      <w:pPr>
        <w:pStyle w:val="EmailDiscussion2"/>
        <w:ind w:left="1619" w:firstLine="0"/>
      </w:pPr>
      <w:r>
        <w:t>Scope:</w:t>
      </w:r>
      <w:r>
        <w:rPr>
          <w:shd w:val="clear" w:color="auto" w:fill="FFFFFF"/>
        </w:rPr>
        <w:t xml:space="preserve"> Update the Stage 2 running CR</w:t>
      </w:r>
    </w:p>
    <w:p w14:paraId="51E26375" w14:textId="77777777" w:rsidR="00810978" w:rsidRDefault="00810978" w:rsidP="00810978">
      <w:pPr>
        <w:pStyle w:val="EmailDiscussion2"/>
        <w:ind w:left="1619" w:firstLine="0"/>
      </w:pPr>
      <w:r>
        <w:t>Intended outcome: Endorsed Stage 2 running CR</w:t>
      </w:r>
    </w:p>
    <w:p w14:paraId="750E6A46" w14:textId="77777777" w:rsidR="00810978" w:rsidRDefault="00810978" w:rsidP="00810978">
      <w:pPr>
        <w:pStyle w:val="EmailDiscussion2"/>
        <w:ind w:left="1619" w:firstLine="0"/>
      </w:pPr>
      <w:r>
        <w:t>Deadline (for companies' feedback): Friday 2022-01-28 08</w:t>
      </w:r>
      <w:r w:rsidRPr="00076AA5">
        <w:t>00 UTC</w:t>
      </w:r>
    </w:p>
    <w:p w14:paraId="450FF96A" w14:textId="7834F44F"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44" w:history="1">
        <w:r w:rsidR="00086257">
          <w:rPr>
            <w:rStyle w:val="Hyperlink"/>
            <w:rFonts w:eastAsia="MS Mincho"/>
            <w:szCs w:val="24"/>
            <w:lang w:eastAsia="en-GB"/>
          </w:rPr>
          <w:t>R2-2201885</w:t>
        </w:r>
      </w:hyperlink>
      <w:r w:rsidRPr="00DF5406">
        <w:rPr>
          <w:rStyle w:val="Doc-text2Char"/>
        </w:rPr>
        <w:t xml:space="preserve">): Friday </w:t>
      </w:r>
      <w:r w:rsidRPr="00DF5406">
        <w:t>2022-01-28 1600 UTC</w:t>
      </w:r>
    </w:p>
    <w:p w14:paraId="10E02643" w14:textId="0FA89C7D" w:rsidR="00810978" w:rsidRDefault="00810978" w:rsidP="00810978">
      <w:pPr>
        <w:pStyle w:val="EmailDiscussion2"/>
      </w:pPr>
      <w:r w:rsidRPr="00183369">
        <w:t xml:space="preserve">=&gt; </w:t>
      </w:r>
      <w:hyperlink r:id="rId2545" w:history="1">
        <w:r w:rsidR="00086257">
          <w:rPr>
            <w:rStyle w:val="Hyperlink"/>
          </w:rPr>
          <w:t>R2-2201885</w:t>
        </w:r>
      </w:hyperlink>
      <w:r w:rsidRPr="00183369">
        <w:t xml:space="preserve"> is </w:t>
      </w:r>
      <w:r>
        <w:t>N</w:t>
      </w:r>
      <w:r w:rsidRPr="00183369">
        <w:t>oted</w:t>
      </w:r>
      <w:r>
        <w:t>.</w:t>
      </w:r>
    </w:p>
    <w:p w14:paraId="02288826" w14:textId="77777777" w:rsidR="00810978" w:rsidRDefault="00810978" w:rsidP="00810978">
      <w:pPr>
        <w:pStyle w:val="EmailDiscussion2"/>
      </w:pPr>
    </w:p>
    <w:p w14:paraId="67FBC8EF"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[Post116bis-e][102][</w:t>
      </w:r>
      <w:proofErr w:type="spellStart"/>
      <w:r w:rsidRPr="00DF5406">
        <w:rPr>
          <w:lang w:val="en-US"/>
        </w:rPr>
        <w:t>RedCap</w:t>
      </w:r>
      <w:proofErr w:type="spellEnd"/>
      <w:r w:rsidRPr="00DF5406">
        <w:rPr>
          <w:lang w:val="en-US"/>
        </w:rPr>
        <w:t>] RRC running CR and list of open issues (Ericsson)</w:t>
      </w:r>
    </w:p>
    <w:p w14:paraId="41585C55"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RRC running CR and define the list of RRC open issues</w:t>
      </w:r>
    </w:p>
    <w:p w14:paraId="75DAFBBF" w14:textId="77777777" w:rsidR="00810978" w:rsidRPr="00DF5406" w:rsidRDefault="00810978" w:rsidP="00810978">
      <w:pPr>
        <w:pStyle w:val="EmailDiscussion2"/>
        <w:ind w:left="1619" w:firstLine="0"/>
      </w:pPr>
      <w:r w:rsidRPr="00DF5406">
        <w:t xml:space="preserve">Intended outcome: Endorsed RRC running CR and list of open issue </w:t>
      </w:r>
    </w:p>
    <w:p w14:paraId="6CF8CA8A" w14:textId="77777777" w:rsidR="00810978" w:rsidRPr="00DF5406" w:rsidRDefault="00810978" w:rsidP="00810978">
      <w:pPr>
        <w:pStyle w:val="EmailDiscussion2"/>
        <w:ind w:left="1619" w:firstLine="0"/>
      </w:pPr>
      <w:r w:rsidRPr="00DF5406">
        <w:t>Deadline (for companies' feedback): Friday 2022-01-28 0800 UTC</w:t>
      </w:r>
    </w:p>
    <w:p w14:paraId="1F7F0F97" w14:textId="190A6CFD"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46" w:history="1">
        <w:r w:rsidR="00086257">
          <w:rPr>
            <w:rStyle w:val="Hyperlink"/>
            <w:rFonts w:eastAsia="MS Mincho"/>
            <w:szCs w:val="24"/>
            <w:lang w:eastAsia="en-GB"/>
          </w:rPr>
          <w:t>R2-2201886</w:t>
        </w:r>
      </w:hyperlink>
      <w:r w:rsidRPr="00DF5406">
        <w:rPr>
          <w:rStyle w:val="Doc-text2Char"/>
        </w:rPr>
        <w:t xml:space="preserve"> and list of open issues in </w:t>
      </w:r>
      <w:hyperlink r:id="rId2547" w:history="1">
        <w:r w:rsidR="00086257">
          <w:rPr>
            <w:rStyle w:val="Hyperlink"/>
            <w:rFonts w:eastAsia="MS Mincho"/>
            <w:szCs w:val="24"/>
            <w:lang w:eastAsia="en-GB"/>
          </w:rPr>
          <w:t>R2-2201887</w:t>
        </w:r>
      </w:hyperlink>
      <w:r w:rsidRPr="00DF5406">
        <w:rPr>
          <w:rStyle w:val="Doc-text2Char"/>
        </w:rPr>
        <w:t xml:space="preserve">): Friday </w:t>
      </w:r>
      <w:r w:rsidRPr="00DF5406">
        <w:t>2022-01-28 1600 UTC</w:t>
      </w:r>
    </w:p>
    <w:p w14:paraId="6885C648" w14:textId="6BD0E921" w:rsidR="00810978" w:rsidRDefault="00810978" w:rsidP="00810978">
      <w:pPr>
        <w:pStyle w:val="EmailDiscussion2"/>
      </w:pPr>
      <w:r>
        <w:t xml:space="preserve">=&gt; </w:t>
      </w:r>
      <w:hyperlink r:id="rId2548" w:history="1">
        <w:r w:rsidR="00086257">
          <w:rPr>
            <w:rStyle w:val="Hyperlink"/>
          </w:rPr>
          <w:t>R2-2201886</w:t>
        </w:r>
      </w:hyperlink>
      <w:r>
        <w:t xml:space="preserve"> is Noted</w:t>
      </w:r>
      <w:r w:rsidR="006270EE">
        <w:t xml:space="preserve"> as baseline</w:t>
      </w:r>
      <w:r>
        <w:t>.</w:t>
      </w:r>
    </w:p>
    <w:p w14:paraId="6F149B5C" w14:textId="3A8350DD" w:rsidR="00810978" w:rsidRDefault="00810978" w:rsidP="00810978">
      <w:pPr>
        <w:pStyle w:val="EmailDiscussion2"/>
      </w:pPr>
      <w:r>
        <w:t xml:space="preserve">=&gt; </w:t>
      </w:r>
      <w:hyperlink r:id="rId2549" w:history="1">
        <w:r w:rsidR="00086257">
          <w:rPr>
            <w:rStyle w:val="Hyperlink"/>
          </w:rPr>
          <w:t>R2-2201887</w:t>
        </w:r>
      </w:hyperlink>
      <w:r>
        <w:t xml:space="preserve"> is Noted.</w:t>
      </w:r>
    </w:p>
    <w:p w14:paraId="04990526" w14:textId="77777777" w:rsidR="00810978" w:rsidRPr="00183369" w:rsidRDefault="00810978" w:rsidP="00810978">
      <w:pPr>
        <w:pStyle w:val="EmailDiscussion2"/>
      </w:pPr>
    </w:p>
    <w:p w14:paraId="7D67257E"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[Post116bis-e][103][</w:t>
      </w:r>
      <w:proofErr w:type="spellStart"/>
      <w:r w:rsidRPr="00DF5406">
        <w:rPr>
          <w:lang w:val="en-US"/>
        </w:rPr>
        <w:t>RedCap</w:t>
      </w:r>
      <w:proofErr w:type="spellEnd"/>
      <w:r w:rsidRPr="00DF5406">
        <w:rPr>
          <w:lang w:val="en-US"/>
        </w:rPr>
        <w:t>] 38.304 running CR and list of open issues (Ericsson)</w:t>
      </w:r>
    </w:p>
    <w:p w14:paraId="791656CB"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38.304 running CR and define the list of 38.304 open issues</w:t>
      </w:r>
    </w:p>
    <w:p w14:paraId="690CAC0B" w14:textId="77777777" w:rsidR="00810978" w:rsidRPr="00DF5406" w:rsidRDefault="00810978" w:rsidP="00810978">
      <w:pPr>
        <w:pStyle w:val="EmailDiscussion2"/>
        <w:ind w:left="1619" w:firstLine="0"/>
      </w:pPr>
      <w:r w:rsidRPr="00DF5406">
        <w:t xml:space="preserve">Intended outcome: Endorsed RRC running CR and list of open issue </w:t>
      </w:r>
    </w:p>
    <w:p w14:paraId="26311D68" w14:textId="77777777" w:rsidR="00810978" w:rsidRPr="00DF5406" w:rsidRDefault="00810978" w:rsidP="00810978">
      <w:pPr>
        <w:pStyle w:val="EmailDiscussion2"/>
        <w:ind w:left="1619" w:firstLine="0"/>
      </w:pPr>
      <w:r w:rsidRPr="00DF5406">
        <w:t>Deadline (for companies' feedback): Friday 2022-01-28 0800 UTC</w:t>
      </w:r>
    </w:p>
    <w:p w14:paraId="4541D87A" w14:textId="28F989AC"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50" w:history="1">
        <w:r w:rsidR="00086257">
          <w:rPr>
            <w:rStyle w:val="Hyperlink"/>
            <w:rFonts w:eastAsia="MS Mincho"/>
            <w:szCs w:val="24"/>
            <w:lang w:eastAsia="en-GB"/>
          </w:rPr>
          <w:t>R2-2201888</w:t>
        </w:r>
      </w:hyperlink>
      <w:r w:rsidRPr="00DF5406">
        <w:rPr>
          <w:rStyle w:val="Doc-text2Char"/>
        </w:rPr>
        <w:t xml:space="preserve"> and list of open issues in </w:t>
      </w:r>
      <w:hyperlink r:id="rId2551" w:history="1">
        <w:r w:rsidR="00086257">
          <w:rPr>
            <w:rStyle w:val="Hyperlink"/>
            <w:rFonts w:eastAsia="MS Mincho"/>
            <w:szCs w:val="24"/>
            <w:lang w:eastAsia="en-GB"/>
          </w:rPr>
          <w:t>R2-2201889</w:t>
        </w:r>
      </w:hyperlink>
      <w:r w:rsidRPr="00DF5406">
        <w:rPr>
          <w:rStyle w:val="Doc-text2Char"/>
        </w:rPr>
        <w:t xml:space="preserve">): Friday </w:t>
      </w:r>
      <w:r w:rsidRPr="00DF5406">
        <w:t>2022-01-28 1600 UTC</w:t>
      </w:r>
    </w:p>
    <w:p w14:paraId="0A1A94EB" w14:textId="18ABDB63" w:rsidR="00810978" w:rsidRDefault="00810978" w:rsidP="00810978">
      <w:pPr>
        <w:pStyle w:val="EmailDiscussion2"/>
      </w:pPr>
      <w:r>
        <w:t xml:space="preserve">=&gt; </w:t>
      </w:r>
      <w:hyperlink r:id="rId2552" w:history="1">
        <w:r w:rsidR="00086257">
          <w:rPr>
            <w:rStyle w:val="Hyperlink"/>
          </w:rPr>
          <w:t>R2-2201888</w:t>
        </w:r>
      </w:hyperlink>
      <w:r>
        <w:t xml:space="preserve"> is Noted</w:t>
      </w:r>
      <w:r w:rsidR="006270EE">
        <w:t xml:space="preserve"> as baseline</w:t>
      </w:r>
      <w:r>
        <w:t>.</w:t>
      </w:r>
    </w:p>
    <w:p w14:paraId="38CFB19F" w14:textId="6700CFB2" w:rsidR="00810978" w:rsidRDefault="00810978" w:rsidP="00810978">
      <w:pPr>
        <w:pStyle w:val="EmailDiscussion2"/>
      </w:pPr>
      <w:r>
        <w:t xml:space="preserve">=&gt; </w:t>
      </w:r>
      <w:hyperlink r:id="rId2553" w:history="1">
        <w:r w:rsidR="00086257">
          <w:rPr>
            <w:rStyle w:val="Hyperlink"/>
          </w:rPr>
          <w:t>R2-2201889</w:t>
        </w:r>
      </w:hyperlink>
      <w:r>
        <w:t xml:space="preserve"> is Noted.</w:t>
      </w:r>
    </w:p>
    <w:p w14:paraId="12DDE7B9" w14:textId="77777777" w:rsidR="00810978" w:rsidRPr="00183369" w:rsidRDefault="00810978" w:rsidP="00810978">
      <w:pPr>
        <w:pStyle w:val="EmailDiscussion2"/>
      </w:pPr>
    </w:p>
    <w:p w14:paraId="660F5835"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[Post116bis-e][104][</w:t>
      </w:r>
      <w:proofErr w:type="spellStart"/>
      <w:r w:rsidRPr="00DF5406">
        <w:rPr>
          <w:lang w:val="en-US"/>
        </w:rPr>
        <w:t>RedCap</w:t>
      </w:r>
      <w:proofErr w:type="spellEnd"/>
      <w:r w:rsidRPr="00DF5406">
        <w:rPr>
          <w:lang w:val="en-US"/>
        </w:rPr>
        <w:t>] MAC running CR and list of open issues (vivo)</w:t>
      </w:r>
    </w:p>
    <w:p w14:paraId="75B7C556"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MAC running CR and define the list of MAC open issues</w:t>
      </w:r>
    </w:p>
    <w:p w14:paraId="261A7D83" w14:textId="77777777" w:rsidR="00810978" w:rsidRPr="00DF5406" w:rsidRDefault="00810978" w:rsidP="00810978">
      <w:pPr>
        <w:pStyle w:val="EmailDiscussion2"/>
        <w:ind w:left="1619" w:firstLine="0"/>
      </w:pPr>
      <w:r w:rsidRPr="00DF5406">
        <w:t xml:space="preserve">Intended outcome: Endorsed RRC running CR and list of open issue </w:t>
      </w:r>
    </w:p>
    <w:p w14:paraId="614DDB70" w14:textId="77777777" w:rsidR="00810978" w:rsidRPr="00DF5406" w:rsidRDefault="00810978" w:rsidP="00810978">
      <w:pPr>
        <w:pStyle w:val="EmailDiscussion2"/>
        <w:ind w:left="1619" w:firstLine="0"/>
      </w:pPr>
      <w:r w:rsidRPr="00DF5406">
        <w:t>Deadline (for companies' feedback): Friday 2022-01-28 0800 UTC</w:t>
      </w:r>
    </w:p>
    <w:p w14:paraId="02E83128" w14:textId="64F3B64F"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54" w:history="1">
        <w:r w:rsidR="00086257">
          <w:rPr>
            <w:rStyle w:val="Hyperlink"/>
            <w:rFonts w:eastAsia="MS Mincho"/>
            <w:szCs w:val="24"/>
            <w:lang w:eastAsia="en-GB"/>
          </w:rPr>
          <w:t>R2-2201890</w:t>
        </w:r>
      </w:hyperlink>
      <w:r w:rsidRPr="00DF5406">
        <w:rPr>
          <w:rStyle w:val="Doc-text2Char"/>
        </w:rPr>
        <w:t xml:space="preserve"> and list of open issues in </w:t>
      </w:r>
      <w:hyperlink r:id="rId2555" w:history="1">
        <w:r w:rsidR="00086257">
          <w:rPr>
            <w:rStyle w:val="Hyperlink"/>
            <w:rFonts w:eastAsia="MS Mincho"/>
            <w:szCs w:val="24"/>
            <w:lang w:eastAsia="en-GB"/>
          </w:rPr>
          <w:t>R2-2201891</w:t>
        </w:r>
      </w:hyperlink>
      <w:r w:rsidRPr="00DF5406">
        <w:rPr>
          <w:rStyle w:val="Doc-text2Char"/>
        </w:rPr>
        <w:t xml:space="preserve">): Friday </w:t>
      </w:r>
      <w:r w:rsidRPr="00DF5406">
        <w:t>2022-01-28 1600 UTC</w:t>
      </w:r>
    </w:p>
    <w:p w14:paraId="20B27A5D" w14:textId="0CCFACE5" w:rsidR="00810978" w:rsidRDefault="00810978" w:rsidP="00810978">
      <w:pPr>
        <w:pStyle w:val="EmailDiscussion2"/>
      </w:pPr>
      <w:r>
        <w:t xml:space="preserve">=&gt; </w:t>
      </w:r>
      <w:hyperlink r:id="rId2556" w:history="1">
        <w:r w:rsidR="00086257">
          <w:rPr>
            <w:rStyle w:val="Hyperlink"/>
          </w:rPr>
          <w:t>R2-2201890</w:t>
        </w:r>
      </w:hyperlink>
      <w:r>
        <w:t xml:space="preserve"> is Noted</w:t>
      </w:r>
      <w:r w:rsidR="006270EE">
        <w:t xml:space="preserve"> as baseline</w:t>
      </w:r>
      <w:r>
        <w:t>.</w:t>
      </w:r>
    </w:p>
    <w:p w14:paraId="7A0D096A" w14:textId="7BD6E1A9" w:rsidR="00810978" w:rsidRDefault="00810978" w:rsidP="00810978">
      <w:pPr>
        <w:pStyle w:val="EmailDiscussion2"/>
      </w:pPr>
      <w:r>
        <w:t xml:space="preserve">=&gt; </w:t>
      </w:r>
      <w:hyperlink r:id="rId2557" w:history="1">
        <w:r w:rsidR="00086257">
          <w:rPr>
            <w:rStyle w:val="Hyperlink"/>
          </w:rPr>
          <w:t>R2-2201891</w:t>
        </w:r>
      </w:hyperlink>
      <w:r>
        <w:t xml:space="preserve"> is Noted.</w:t>
      </w:r>
    </w:p>
    <w:p w14:paraId="612F3139" w14:textId="77777777" w:rsidR="00810978" w:rsidRPr="00183369" w:rsidRDefault="00810978" w:rsidP="00810978">
      <w:pPr>
        <w:pStyle w:val="EmailDiscussion2"/>
      </w:pPr>
    </w:p>
    <w:p w14:paraId="6A805283"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[Post116bis-e][105][</w:t>
      </w:r>
      <w:proofErr w:type="spellStart"/>
      <w:r w:rsidRPr="00DF5406">
        <w:rPr>
          <w:lang w:val="en-US"/>
        </w:rPr>
        <w:t>RedCap</w:t>
      </w:r>
      <w:proofErr w:type="spellEnd"/>
      <w:r w:rsidRPr="00DF5406">
        <w:rPr>
          <w:lang w:val="en-US"/>
        </w:rPr>
        <w:t>] 38.306 running CR and list of open issues (Intel)</w:t>
      </w:r>
    </w:p>
    <w:p w14:paraId="57EA60A0"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w:t>
      </w:r>
      <w:r>
        <w:rPr>
          <w:shd w:val="clear" w:color="auto" w:fill="FFFFFF"/>
        </w:rPr>
        <w:t xml:space="preserve">RRC and </w:t>
      </w:r>
      <w:r w:rsidRPr="00DF5406">
        <w:rPr>
          <w:shd w:val="clear" w:color="auto" w:fill="FFFFFF"/>
        </w:rPr>
        <w:t>38.306 running CR and define the list of open issues regarding UE capabilities</w:t>
      </w:r>
    </w:p>
    <w:p w14:paraId="5589CFB0" w14:textId="77777777" w:rsidR="00810978" w:rsidRPr="00DF5406" w:rsidRDefault="00810978" w:rsidP="00810978">
      <w:pPr>
        <w:pStyle w:val="EmailDiscussion2"/>
        <w:ind w:left="1619" w:firstLine="0"/>
      </w:pPr>
      <w:r w:rsidRPr="00DF5406">
        <w:t xml:space="preserve">Intended outcome: Endorsed </w:t>
      </w:r>
      <w:r>
        <w:t xml:space="preserve">RRC and </w:t>
      </w:r>
      <w:r w:rsidRPr="00DF5406">
        <w:t xml:space="preserve">38.306 running CR and list of open issues </w:t>
      </w:r>
      <w:r w:rsidRPr="00DF5406">
        <w:rPr>
          <w:shd w:val="clear" w:color="auto" w:fill="FFFFFF"/>
        </w:rPr>
        <w:t>regarding UE capabilities</w:t>
      </w:r>
    </w:p>
    <w:p w14:paraId="22F16C8E" w14:textId="77777777" w:rsidR="00810978" w:rsidRPr="00DF5406" w:rsidRDefault="00810978" w:rsidP="00810978">
      <w:pPr>
        <w:pStyle w:val="EmailDiscussion2"/>
        <w:ind w:left="1619" w:firstLine="0"/>
      </w:pPr>
      <w:r w:rsidRPr="00DF5406">
        <w:t>Deadline (for companies' feedback): Friday 2022-01-28 0800 UTC</w:t>
      </w:r>
    </w:p>
    <w:p w14:paraId="22DE405B" w14:textId="2C8E00FA" w:rsidR="00810978" w:rsidRDefault="00810978" w:rsidP="00810978">
      <w:pPr>
        <w:pStyle w:val="EmailDiscussion2"/>
        <w:ind w:left="1619" w:firstLine="0"/>
      </w:pPr>
      <w:r w:rsidRPr="00DF5406">
        <w:t xml:space="preserve">Deadline (for </w:t>
      </w:r>
      <w:r w:rsidRPr="00DF5406">
        <w:rPr>
          <w:rStyle w:val="Doc-text2Char"/>
        </w:rPr>
        <w:t xml:space="preserve">updated </w:t>
      </w:r>
      <w:r>
        <w:rPr>
          <w:rStyle w:val="Doc-text2Char"/>
        </w:rPr>
        <w:t xml:space="preserve">RRC </w:t>
      </w:r>
      <w:r w:rsidRPr="00DF5406">
        <w:rPr>
          <w:rStyle w:val="Doc-text2Char"/>
        </w:rPr>
        <w:t xml:space="preserve">running CR in </w:t>
      </w:r>
      <w:hyperlink r:id="rId2558" w:history="1">
        <w:r w:rsidR="00086257">
          <w:rPr>
            <w:rStyle w:val="Hyperlink"/>
            <w:rFonts w:eastAsia="MS Mincho"/>
            <w:szCs w:val="24"/>
            <w:lang w:eastAsia="en-GB"/>
          </w:rPr>
          <w:t>R2-2201892</w:t>
        </w:r>
      </w:hyperlink>
      <w:r>
        <w:rPr>
          <w:rStyle w:val="Doc-text2Char"/>
        </w:rPr>
        <w:t xml:space="preserve">, 38.306 running CR in </w:t>
      </w:r>
      <w:hyperlink r:id="rId2559" w:history="1">
        <w:r w:rsidR="00086257">
          <w:rPr>
            <w:rStyle w:val="Hyperlink"/>
            <w:rFonts w:eastAsia="MS Mincho"/>
            <w:szCs w:val="24"/>
            <w:lang w:eastAsia="en-GB"/>
          </w:rPr>
          <w:t>R2-2201968</w:t>
        </w:r>
      </w:hyperlink>
      <w:r w:rsidRPr="00DF5406">
        <w:rPr>
          <w:rStyle w:val="Doc-text2Char"/>
        </w:rPr>
        <w:t xml:space="preserve"> and list of open issues in </w:t>
      </w:r>
      <w:hyperlink r:id="rId2560" w:history="1">
        <w:r w:rsidR="00086257">
          <w:rPr>
            <w:rStyle w:val="Hyperlink"/>
            <w:rFonts w:eastAsia="MS Mincho"/>
            <w:szCs w:val="24"/>
            <w:lang w:eastAsia="en-GB"/>
          </w:rPr>
          <w:t>R2-2201893</w:t>
        </w:r>
      </w:hyperlink>
      <w:r w:rsidRPr="00DF5406">
        <w:rPr>
          <w:rStyle w:val="Doc-text2Char"/>
        </w:rPr>
        <w:t xml:space="preserve">): Friday </w:t>
      </w:r>
      <w:r w:rsidRPr="00DF5406">
        <w:t>2022-01-28 1600 UTC</w:t>
      </w:r>
    </w:p>
    <w:p w14:paraId="4357A273" w14:textId="5AD083A7" w:rsidR="00810978" w:rsidRDefault="00810978" w:rsidP="00810978">
      <w:pPr>
        <w:pStyle w:val="EmailDiscussion2"/>
      </w:pPr>
      <w:r>
        <w:t xml:space="preserve">=&gt; </w:t>
      </w:r>
      <w:hyperlink r:id="rId2561" w:history="1">
        <w:r w:rsidR="00086257">
          <w:rPr>
            <w:rStyle w:val="Hyperlink"/>
          </w:rPr>
          <w:t>R2-2201892</w:t>
        </w:r>
      </w:hyperlink>
      <w:r>
        <w:t xml:space="preserve"> and </w:t>
      </w:r>
      <w:hyperlink r:id="rId2562" w:history="1">
        <w:r w:rsidR="00086257">
          <w:rPr>
            <w:rStyle w:val="Hyperlink"/>
          </w:rPr>
          <w:t>R2-2201968</w:t>
        </w:r>
      </w:hyperlink>
      <w:r>
        <w:t xml:space="preserve"> are Noted as baseline.</w:t>
      </w:r>
    </w:p>
    <w:p w14:paraId="13FFE2E2" w14:textId="286FC051" w:rsidR="00810978" w:rsidRDefault="00810978" w:rsidP="00810978">
      <w:pPr>
        <w:pStyle w:val="EmailDiscussion2"/>
      </w:pPr>
      <w:r>
        <w:t xml:space="preserve">=&gt; </w:t>
      </w:r>
      <w:hyperlink r:id="rId2563" w:history="1">
        <w:r w:rsidR="00086257">
          <w:rPr>
            <w:rStyle w:val="Hyperlink"/>
          </w:rPr>
          <w:t>R2-2201893</w:t>
        </w:r>
      </w:hyperlink>
      <w:r>
        <w:t xml:space="preserve"> is Noted.</w:t>
      </w:r>
    </w:p>
    <w:p w14:paraId="5AAFA80E" w14:textId="77777777" w:rsidR="00810978" w:rsidRPr="00183369" w:rsidRDefault="00810978" w:rsidP="00810978">
      <w:pPr>
        <w:pStyle w:val="EmailDiscussion2"/>
      </w:pPr>
    </w:p>
    <w:p w14:paraId="1FCF0485"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[Post116bis-e][106][NTN] Stage 2 running CR (Thales)</w:t>
      </w:r>
    </w:p>
    <w:p w14:paraId="63ED1737"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Stage 2 running CR</w:t>
      </w:r>
    </w:p>
    <w:p w14:paraId="19A07BF7" w14:textId="77777777" w:rsidR="00810978" w:rsidRPr="00DF5406" w:rsidRDefault="00810978" w:rsidP="00810978">
      <w:pPr>
        <w:pStyle w:val="EmailDiscussion2"/>
        <w:ind w:left="1619" w:firstLine="0"/>
      </w:pPr>
      <w:r w:rsidRPr="00DF5406">
        <w:t>Intended outcome: Endorsed Stage 2 running CR</w:t>
      </w:r>
    </w:p>
    <w:p w14:paraId="3CC0642F" w14:textId="77777777" w:rsidR="00810978" w:rsidRPr="00DF5406" w:rsidRDefault="00810978" w:rsidP="00810978">
      <w:pPr>
        <w:pStyle w:val="EmailDiscussion2"/>
        <w:ind w:left="1619" w:firstLine="0"/>
      </w:pPr>
      <w:r w:rsidRPr="00DF5406">
        <w:t>Deadline (for companies' feedback): Friday 2022-01-28 0800 UTC</w:t>
      </w:r>
    </w:p>
    <w:p w14:paraId="3BD0346B" w14:textId="66B1878D"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64" w:history="1">
        <w:r w:rsidR="00086257">
          <w:rPr>
            <w:rStyle w:val="Hyperlink"/>
            <w:rFonts w:eastAsia="MS Mincho"/>
            <w:szCs w:val="24"/>
            <w:lang w:eastAsia="en-GB"/>
          </w:rPr>
          <w:t>R2-2201894</w:t>
        </w:r>
      </w:hyperlink>
      <w:r w:rsidRPr="00DF5406">
        <w:rPr>
          <w:rStyle w:val="Doc-text2Char"/>
        </w:rPr>
        <w:t xml:space="preserve">): Friday </w:t>
      </w:r>
      <w:r w:rsidRPr="00DF5406">
        <w:t>2022-01-28 1600 UTC</w:t>
      </w:r>
    </w:p>
    <w:p w14:paraId="3D77C271" w14:textId="630C7938" w:rsidR="00810978" w:rsidRDefault="00810978" w:rsidP="00810978">
      <w:pPr>
        <w:pStyle w:val="EmailDiscussion2"/>
      </w:pPr>
      <w:r>
        <w:t xml:space="preserve">=&gt; </w:t>
      </w:r>
      <w:hyperlink r:id="rId2565" w:history="1">
        <w:r w:rsidR="00086257">
          <w:rPr>
            <w:rStyle w:val="Hyperlink"/>
          </w:rPr>
          <w:t>R2-2201894</w:t>
        </w:r>
      </w:hyperlink>
      <w:r w:rsidRPr="001228DF">
        <w:t xml:space="preserve"> is </w:t>
      </w:r>
      <w:r>
        <w:t>N</w:t>
      </w:r>
      <w:r w:rsidRPr="001228DF">
        <w:t>oted as baseline</w:t>
      </w:r>
      <w:r>
        <w:t>.</w:t>
      </w:r>
    </w:p>
    <w:p w14:paraId="366B2D29" w14:textId="77777777" w:rsidR="00810978" w:rsidRPr="00183369" w:rsidRDefault="00810978" w:rsidP="00810978">
      <w:pPr>
        <w:pStyle w:val="EmailDiscussion2"/>
      </w:pPr>
    </w:p>
    <w:p w14:paraId="48B05C01"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lastRenderedPageBreak/>
        <w:t>[Post116bis-e][107][NTN] RRC running CR and list of open issues (Ericsson)</w:t>
      </w:r>
    </w:p>
    <w:p w14:paraId="30C67199"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RRC running CR and define the list of RRC open issues</w:t>
      </w:r>
    </w:p>
    <w:p w14:paraId="4800CF40" w14:textId="77777777" w:rsidR="00810978" w:rsidRPr="00DF5406" w:rsidRDefault="00810978" w:rsidP="00810978">
      <w:pPr>
        <w:pStyle w:val="EmailDiscussion2"/>
        <w:ind w:left="1619" w:firstLine="0"/>
      </w:pPr>
      <w:r w:rsidRPr="00DF5406">
        <w:t xml:space="preserve">Intended outcome: Endorsed RRC running CR and list of open issue </w:t>
      </w:r>
    </w:p>
    <w:p w14:paraId="621BADD4" w14:textId="77777777" w:rsidR="00810978" w:rsidRPr="00DF5406" w:rsidRDefault="00810978" w:rsidP="00810978">
      <w:pPr>
        <w:pStyle w:val="EmailDiscussion2"/>
        <w:ind w:left="1619" w:firstLine="0"/>
      </w:pPr>
      <w:r w:rsidRPr="00DF5406">
        <w:t>Deadline (for companies' feedback): Friday 2022-01-28 0800 UTC</w:t>
      </w:r>
    </w:p>
    <w:p w14:paraId="5AE88737" w14:textId="17798F2C"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66" w:history="1">
        <w:r w:rsidR="00086257">
          <w:rPr>
            <w:rStyle w:val="Hyperlink"/>
            <w:rFonts w:eastAsia="MS Mincho"/>
            <w:szCs w:val="24"/>
            <w:lang w:eastAsia="en-GB"/>
          </w:rPr>
          <w:t>R2-2201895</w:t>
        </w:r>
      </w:hyperlink>
      <w:r w:rsidRPr="00DF5406">
        <w:rPr>
          <w:rStyle w:val="Doc-text2Char"/>
        </w:rPr>
        <w:t xml:space="preserve"> and list of open issues in </w:t>
      </w:r>
      <w:hyperlink r:id="rId2567" w:history="1">
        <w:r w:rsidR="00086257">
          <w:rPr>
            <w:rStyle w:val="Hyperlink"/>
            <w:rFonts w:eastAsia="MS Mincho"/>
            <w:szCs w:val="24"/>
            <w:lang w:eastAsia="en-GB"/>
          </w:rPr>
          <w:t>R2-2201896</w:t>
        </w:r>
      </w:hyperlink>
      <w:r w:rsidRPr="00DF5406">
        <w:rPr>
          <w:rStyle w:val="Doc-text2Char"/>
        </w:rPr>
        <w:t xml:space="preserve">): Friday </w:t>
      </w:r>
      <w:r w:rsidRPr="00DF5406">
        <w:t>2022-01-28 1600 UTC</w:t>
      </w:r>
    </w:p>
    <w:p w14:paraId="259823B8" w14:textId="3B979EEB" w:rsidR="00810978" w:rsidRDefault="00810978" w:rsidP="00810978">
      <w:pPr>
        <w:pStyle w:val="EmailDiscussion2"/>
      </w:pPr>
      <w:r>
        <w:t xml:space="preserve">=&gt; </w:t>
      </w:r>
      <w:hyperlink r:id="rId2568" w:history="1">
        <w:r w:rsidR="00086257">
          <w:rPr>
            <w:rStyle w:val="Hyperlink"/>
          </w:rPr>
          <w:t>R2-2201895</w:t>
        </w:r>
      </w:hyperlink>
      <w:r w:rsidRPr="001228DF">
        <w:t xml:space="preserve"> is </w:t>
      </w:r>
      <w:r>
        <w:t>N</w:t>
      </w:r>
      <w:r w:rsidRPr="001228DF">
        <w:t>oted as baseline</w:t>
      </w:r>
      <w:r>
        <w:t>.</w:t>
      </w:r>
    </w:p>
    <w:p w14:paraId="589F2268" w14:textId="23D7557D" w:rsidR="00810978" w:rsidRDefault="00810978" w:rsidP="00810978">
      <w:pPr>
        <w:pStyle w:val="EmailDiscussion2"/>
      </w:pPr>
      <w:r>
        <w:t xml:space="preserve">=&gt; </w:t>
      </w:r>
      <w:hyperlink r:id="rId2569" w:history="1">
        <w:r w:rsidR="00086257">
          <w:rPr>
            <w:rStyle w:val="Hyperlink"/>
          </w:rPr>
          <w:t>R2-2201896</w:t>
        </w:r>
      </w:hyperlink>
      <w:r w:rsidRPr="001228DF">
        <w:t xml:space="preserve"> is </w:t>
      </w:r>
      <w:r>
        <w:t>N</w:t>
      </w:r>
      <w:r w:rsidRPr="001228DF">
        <w:t>oted.</w:t>
      </w:r>
    </w:p>
    <w:p w14:paraId="6BF7E471" w14:textId="77777777" w:rsidR="00810978" w:rsidRPr="00183369" w:rsidRDefault="00810978" w:rsidP="00810978">
      <w:pPr>
        <w:pStyle w:val="EmailDiscussion2"/>
      </w:pPr>
    </w:p>
    <w:p w14:paraId="2003BC23"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[Post116bis-e][108][NTN] 38.304 running CR and list of open issues (ZTE)</w:t>
      </w:r>
    </w:p>
    <w:p w14:paraId="4A555292"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38.304 running CR and define the list of 38.304 open issues</w:t>
      </w:r>
    </w:p>
    <w:p w14:paraId="464D8C4C" w14:textId="77777777" w:rsidR="00810978" w:rsidRPr="00DF5406" w:rsidRDefault="00810978" w:rsidP="00810978">
      <w:pPr>
        <w:pStyle w:val="EmailDiscussion2"/>
        <w:ind w:left="1619" w:firstLine="0"/>
      </w:pPr>
      <w:r w:rsidRPr="00DF5406">
        <w:t xml:space="preserve">Intended outcome: Endorsed RRC running CR and list of open issue </w:t>
      </w:r>
    </w:p>
    <w:p w14:paraId="280C109C" w14:textId="77777777" w:rsidR="00810978" w:rsidRPr="00DF5406" w:rsidRDefault="00810978" w:rsidP="00810978">
      <w:pPr>
        <w:pStyle w:val="EmailDiscussion2"/>
        <w:ind w:left="1619" w:firstLine="0"/>
      </w:pPr>
      <w:r w:rsidRPr="00DF5406">
        <w:t>Deadline (for companies' feedback): Friday 2022-01-28 0800 UTC</w:t>
      </w:r>
    </w:p>
    <w:p w14:paraId="71E5F1B5" w14:textId="10685559"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70" w:history="1">
        <w:r w:rsidR="00086257">
          <w:rPr>
            <w:rStyle w:val="Hyperlink"/>
            <w:rFonts w:eastAsia="MS Mincho"/>
            <w:szCs w:val="24"/>
            <w:lang w:eastAsia="en-GB"/>
          </w:rPr>
          <w:t>R2-2201897</w:t>
        </w:r>
      </w:hyperlink>
      <w:r w:rsidRPr="00DF5406">
        <w:rPr>
          <w:rStyle w:val="Doc-text2Char"/>
        </w:rPr>
        <w:t xml:space="preserve"> and list of open issues in </w:t>
      </w:r>
      <w:hyperlink r:id="rId2571" w:history="1">
        <w:r w:rsidR="00086257">
          <w:rPr>
            <w:rStyle w:val="Hyperlink"/>
            <w:rFonts w:eastAsia="MS Mincho"/>
            <w:szCs w:val="24"/>
            <w:lang w:eastAsia="en-GB"/>
          </w:rPr>
          <w:t>R2-2201898</w:t>
        </w:r>
      </w:hyperlink>
      <w:r w:rsidRPr="00DF5406">
        <w:rPr>
          <w:rStyle w:val="Doc-text2Char"/>
        </w:rPr>
        <w:t xml:space="preserve">): Friday </w:t>
      </w:r>
      <w:r w:rsidRPr="00DF5406">
        <w:t>2022-01-28 1600 UTC</w:t>
      </w:r>
    </w:p>
    <w:p w14:paraId="1D76A012" w14:textId="558A5557" w:rsidR="00810978" w:rsidRDefault="00810978" w:rsidP="00810978">
      <w:pPr>
        <w:pStyle w:val="EmailDiscussion2"/>
      </w:pPr>
      <w:r>
        <w:t xml:space="preserve">=&gt; </w:t>
      </w:r>
      <w:hyperlink r:id="rId2572" w:history="1">
        <w:r w:rsidR="00086257">
          <w:rPr>
            <w:rStyle w:val="Hyperlink"/>
          </w:rPr>
          <w:t>R2-2201897</w:t>
        </w:r>
      </w:hyperlink>
      <w:r>
        <w:t xml:space="preserve"> is Noted as baseline.</w:t>
      </w:r>
    </w:p>
    <w:p w14:paraId="6AE79AFE" w14:textId="0A4470E2" w:rsidR="00810978" w:rsidRDefault="00810978" w:rsidP="00810978">
      <w:pPr>
        <w:pStyle w:val="EmailDiscussion2"/>
      </w:pPr>
      <w:r>
        <w:t xml:space="preserve">=&gt; </w:t>
      </w:r>
      <w:hyperlink r:id="rId2573" w:history="1">
        <w:r w:rsidR="00086257">
          <w:rPr>
            <w:rStyle w:val="Hyperlink"/>
          </w:rPr>
          <w:t>R2-2201898</w:t>
        </w:r>
      </w:hyperlink>
      <w:r>
        <w:t xml:space="preserve"> is Noted.</w:t>
      </w:r>
    </w:p>
    <w:p w14:paraId="5231F4EA" w14:textId="77777777" w:rsidR="00810978" w:rsidRPr="00183369" w:rsidRDefault="00810978" w:rsidP="00810978">
      <w:pPr>
        <w:pStyle w:val="EmailDiscussion2"/>
      </w:pPr>
    </w:p>
    <w:p w14:paraId="618D8B8C" w14:textId="77777777" w:rsidR="00810978" w:rsidRPr="00183369" w:rsidRDefault="00810978" w:rsidP="00810978">
      <w:pPr>
        <w:pStyle w:val="EmailDiscussion"/>
        <w:overflowPunct/>
        <w:autoSpaceDE/>
        <w:autoSpaceDN/>
        <w:adjustRightInd/>
        <w:ind w:left="1619" w:hanging="360"/>
        <w:textAlignment w:val="auto"/>
      </w:pPr>
      <w:r w:rsidRPr="00183369">
        <w:t>[Post116bis-e][109][NTN] MAC running CR and list of open issues (Interdigital)</w:t>
      </w:r>
    </w:p>
    <w:p w14:paraId="0E2F7233"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MAC running CR and define the list of MAC open issues</w:t>
      </w:r>
    </w:p>
    <w:p w14:paraId="4D3CB710" w14:textId="77777777" w:rsidR="00810978" w:rsidRPr="00DF5406" w:rsidRDefault="00810978" w:rsidP="00810978">
      <w:pPr>
        <w:pStyle w:val="EmailDiscussion2"/>
        <w:ind w:left="1619" w:firstLine="0"/>
      </w:pPr>
      <w:r w:rsidRPr="00DF5406">
        <w:t xml:space="preserve">Intended outcome: Endorsed RRC running CR and list of open issue </w:t>
      </w:r>
    </w:p>
    <w:p w14:paraId="2D47C4EB" w14:textId="77777777" w:rsidR="00810978" w:rsidRPr="00DF5406" w:rsidRDefault="00810978" w:rsidP="00810978">
      <w:pPr>
        <w:pStyle w:val="EmailDiscussion2"/>
        <w:ind w:left="1619" w:firstLine="0"/>
      </w:pPr>
      <w:r w:rsidRPr="00DF5406">
        <w:t>Deadline (for companies' feedback): Friday 2022-01-28 0800 UTC</w:t>
      </w:r>
    </w:p>
    <w:p w14:paraId="355A38A0" w14:textId="0F761871" w:rsidR="00810978"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74" w:history="1">
        <w:r w:rsidR="00086257">
          <w:rPr>
            <w:rStyle w:val="Hyperlink"/>
            <w:rFonts w:eastAsia="MS Mincho"/>
            <w:szCs w:val="24"/>
            <w:lang w:eastAsia="en-GB"/>
          </w:rPr>
          <w:t>R2-2201899</w:t>
        </w:r>
      </w:hyperlink>
      <w:r w:rsidRPr="00DF5406">
        <w:rPr>
          <w:rStyle w:val="Doc-text2Char"/>
        </w:rPr>
        <w:t xml:space="preserve"> and list of open issues in </w:t>
      </w:r>
      <w:hyperlink r:id="rId2575" w:history="1">
        <w:r w:rsidR="00086257">
          <w:rPr>
            <w:rStyle w:val="Hyperlink"/>
            <w:rFonts w:eastAsia="MS Mincho"/>
            <w:szCs w:val="24"/>
            <w:lang w:eastAsia="en-GB"/>
          </w:rPr>
          <w:t>R2-2201900</w:t>
        </w:r>
      </w:hyperlink>
      <w:r w:rsidRPr="00DF5406">
        <w:rPr>
          <w:rStyle w:val="Doc-text2Char"/>
        </w:rPr>
        <w:t xml:space="preserve">): Friday </w:t>
      </w:r>
      <w:r w:rsidRPr="00DF5406">
        <w:t>2022-01-28 1600 UTC</w:t>
      </w:r>
    </w:p>
    <w:p w14:paraId="613B1004" w14:textId="247AEEBD" w:rsidR="00810978" w:rsidRDefault="00810978" w:rsidP="00810978">
      <w:pPr>
        <w:pStyle w:val="EmailDiscussion2"/>
      </w:pPr>
      <w:r>
        <w:t xml:space="preserve">=&gt; </w:t>
      </w:r>
      <w:hyperlink r:id="rId2576" w:history="1">
        <w:r w:rsidR="00086257">
          <w:rPr>
            <w:rStyle w:val="Hyperlink"/>
          </w:rPr>
          <w:t>R2-2201899</w:t>
        </w:r>
      </w:hyperlink>
      <w:r>
        <w:t xml:space="preserve"> is Noted as baseline.</w:t>
      </w:r>
    </w:p>
    <w:p w14:paraId="31E244A4" w14:textId="24C2613E" w:rsidR="00810978" w:rsidRDefault="00810978" w:rsidP="00810978">
      <w:pPr>
        <w:pStyle w:val="EmailDiscussion2"/>
      </w:pPr>
      <w:r>
        <w:t xml:space="preserve">=&gt; </w:t>
      </w:r>
      <w:hyperlink r:id="rId2577" w:history="1">
        <w:r w:rsidR="00086257">
          <w:rPr>
            <w:rStyle w:val="Hyperlink"/>
          </w:rPr>
          <w:t>R2-2201900</w:t>
        </w:r>
      </w:hyperlink>
      <w:r>
        <w:t xml:space="preserve"> is Noted.</w:t>
      </w:r>
    </w:p>
    <w:p w14:paraId="50702397" w14:textId="77777777" w:rsidR="00810978" w:rsidRPr="00183369" w:rsidRDefault="00810978" w:rsidP="00810978">
      <w:pPr>
        <w:pStyle w:val="EmailDiscussion2"/>
      </w:pPr>
    </w:p>
    <w:p w14:paraId="791233CA"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[Post116bis-e][110][NTN] 38.306 running CR and list of open issues (Intel)</w:t>
      </w:r>
    </w:p>
    <w:p w14:paraId="4A59C7B7"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w:t>
      </w:r>
      <w:r>
        <w:rPr>
          <w:shd w:val="clear" w:color="auto" w:fill="FFFFFF"/>
        </w:rPr>
        <w:t xml:space="preserve">RRC and </w:t>
      </w:r>
      <w:r w:rsidRPr="00DF5406">
        <w:rPr>
          <w:shd w:val="clear" w:color="auto" w:fill="FFFFFF"/>
        </w:rPr>
        <w:t>38.306 running CR and define the list of open issues regarding UE capabilities</w:t>
      </w:r>
    </w:p>
    <w:p w14:paraId="714F90B8" w14:textId="77777777" w:rsidR="00810978" w:rsidRPr="00DF5406" w:rsidRDefault="00810978" w:rsidP="00810978">
      <w:pPr>
        <w:pStyle w:val="EmailDiscussion2"/>
        <w:ind w:left="1619" w:firstLine="0"/>
      </w:pPr>
      <w:r w:rsidRPr="00DF5406">
        <w:t xml:space="preserve">Intended outcome: Endorsed </w:t>
      </w:r>
      <w:r>
        <w:t xml:space="preserve">RRC and </w:t>
      </w:r>
      <w:r w:rsidRPr="00DF5406">
        <w:t xml:space="preserve">38.306 running CR and list of open issues </w:t>
      </w:r>
      <w:r w:rsidRPr="00DF5406">
        <w:rPr>
          <w:shd w:val="clear" w:color="auto" w:fill="FFFFFF"/>
        </w:rPr>
        <w:t>regarding UE capabilities</w:t>
      </w:r>
    </w:p>
    <w:p w14:paraId="146FC980" w14:textId="77777777" w:rsidR="00810978" w:rsidRPr="00DF5406" w:rsidRDefault="00810978" w:rsidP="00810978">
      <w:pPr>
        <w:pStyle w:val="EmailDiscussion2"/>
        <w:ind w:left="1619" w:firstLine="0"/>
      </w:pPr>
      <w:r w:rsidRPr="00DF5406">
        <w:t>Deadline (for companies' feedback): Friday 2022-01-28 0800 UTC</w:t>
      </w:r>
    </w:p>
    <w:p w14:paraId="1F91E149" w14:textId="4F40FE44" w:rsidR="00810978" w:rsidRDefault="00810978" w:rsidP="00810978">
      <w:pPr>
        <w:pStyle w:val="EmailDiscussion2"/>
        <w:ind w:left="1619" w:firstLine="0"/>
      </w:pPr>
      <w:r w:rsidRPr="00DF5406">
        <w:t xml:space="preserve">Deadline (for </w:t>
      </w:r>
      <w:r w:rsidRPr="00DF5406">
        <w:rPr>
          <w:rStyle w:val="Doc-text2Char"/>
        </w:rPr>
        <w:t xml:space="preserve">updated </w:t>
      </w:r>
      <w:r>
        <w:rPr>
          <w:rStyle w:val="Doc-text2Char"/>
        </w:rPr>
        <w:t xml:space="preserve">RRC </w:t>
      </w:r>
      <w:r w:rsidRPr="00DF5406">
        <w:rPr>
          <w:rStyle w:val="Doc-text2Char"/>
        </w:rPr>
        <w:t xml:space="preserve">running CR in </w:t>
      </w:r>
      <w:hyperlink r:id="rId2578" w:history="1">
        <w:r w:rsidR="00086257">
          <w:rPr>
            <w:rStyle w:val="Hyperlink"/>
            <w:rFonts w:eastAsia="MS Mincho"/>
            <w:szCs w:val="24"/>
            <w:lang w:eastAsia="en-GB"/>
          </w:rPr>
          <w:t>R2-2201961</w:t>
        </w:r>
      </w:hyperlink>
      <w:r>
        <w:rPr>
          <w:rStyle w:val="Doc-text2Char"/>
        </w:rPr>
        <w:t xml:space="preserve">, 38.306 running CR in </w:t>
      </w:r>
      <w:hyperlink r:id="rId2579" w:history="1">
        <w:r w:rsidR="00086257">
          <w:rPr>
            <w:rStyle w:val="Hyperlink"/>
            <w:rFonts w:eastAsia="MS Mincho"/>
            <w:szCs w:val="24"/>
            <w:lang w:eastAsia="en-GB"/>
          </w:rPr>
          <w:t>R2-2201969</w:t>
        </w:r>
      </w:hyperlink>
      <w:r w:rsidRPr="00DF5406">
        <w:rPr>
          <w:rStyle w:val="Doc-text2Char"/>
        </w:rPr>
        <w:t xml:space="preserve"> and list of open issues in </w:t>
      </w:r>
      <w:hyperlink r:id="rId2580" w:history="1">
        <w:r w:rsidR="00086257">
          <w:rPr>
            <w:rStyle w:val="Hyperlink"/>
            <w:rFonts w:eastAsia="MS Mincho"/>
            <w:szCs w:val="24"/>
            <w:lang w:eastAsia="en-GB"/>
          </w:rPr>
          <w:t>R2-2201962</w:t>
        </w:r>
      </w:hyperlink>
      <w:r w:rsidRPr="00DF5406">
        <w:rPr>
          <w:rStyle w:val="Doc-text2Char"/>
        </w:rPr>
        <w:t xml:space="preserve">): Friday </w:t>
      </w:r>
      <w:r w:rsidRPr="00DF5406">
        <w:t>2022-01-28 1600 UTC</w:t>
      </w:r>
    </w:p>
    <w:p w14:paraId="3A7C6052" w14:textId="26E4211E" w:rsidR="00810978" w:rsidRDefault="00810978" w:rsidP="00810978">
      <w:pPr>
        <w:pStyle w:val="EmailDiscussion2"/>
      </w:pPr>
      <w:r>
        <w:t xml:space="preserve">=&gt; </w:t>
      </w:r>
      <w:hyperlink r:id="rId2581" w:history="1">
        <w:r w:rsidR="00086257">
          <w:rPr>
            <w:rStyle w:val="Hyperlink"/>
          </w:rPr>
          <w:t>R2-2201961</w:t>
        </w:r>
      </w:hyperlink>
      <w:r>
        <w:t xml:space="preserve">,and </w:t>
      </w:r>
      <w:hyperlink r:id="rId2582" w:history="1">
        <w:r w:rsidR="00086257">
          <w:rPr>
            <w:rStyle w:val="Hyperlink"/>
          </w:rPr>
          <w:t>R2-2201969</w:t>
        </w:r>
      </w:hyperlink>
      <w:r>
        <w:t xml:space="preserve"> are Noted as baseline.</w:t>
      </w:r>
    </w:p>
    <w:p w14:paraId="50880979" w14:textId="267CB694" w:rsidR="00810978" w:rsidRDefault="00810978" w:rsidP="00810978">
      <w:pPr>
        <w:pStyle w:val="EmailDiscussion2"/>
      </w:pPr>
      <w:r>
        <w:t xml:space="preserve">=&gt; </w:t>
      </w:r>
      <w:hyperlink r:id="rId2583" w:history="1">
        <w:r w:rsidR="00086257">
          <w:rPr>
            <w:rStyle w:val="Hyperlink"/>
          </w:rPr>
          <w:t>R2-2201962</w:t>
        </w:r>
      </w:hyperlink>
      <w:r>
        <w:t xml:space="preserve"> is Noted.</w:t>
      </w:r>
    </w:p>
    <w:p w14:paraId="0DE03F13" w14:textId="77777777" w:rsidR="00810978" w:rsidRPr="00183369" w:rsidRDefault="00810978" w:rsidP="00810978">
      <w:pPr>
        <w:pStyle w:val="EmailDiscussion2"/>
      </w:pPr>
    </w:p>
    <w:p w14:paraId="6EE086C1"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[Post116bis-e][111][</w:t>
      </w:r>
      <w:proofErr w:type="spellStart"/>
      <w:r w:rsidRPr="00DF5406">
        <w:rPr>
          <w:lang w:val="en-US"/>
        </w:rPr>
        <w:t>CovEnh</w:t>
      </w:r>
      <w:proofErr w:type="spellEnd"/>
      <w:r w:rsidRPr="00DF5406">
        <w:rPr>
          <w:lang w:val="en-US"/>
        </w:rPr>
        <w:t>] Stage 2 running CR (China Telecom)</w:t>
      </w:r>
    </w:p>
    <w:p w14:paraId="369E8590"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Stage 2 running CR</w:t>
      </w:r>
    </w:p>
    <w:p w14:paraId="7A76AB11" w14:textId="77777777" w:rsidR="00810978" w:rsidRPr="00DF5406" w:rsidRDefault="00810978" w:rsidP="00810978">
      <w:pPr>
        <w:pStyle w:val="EmailDiscussion2"/>
        <w:ind w:left="1619" w:firstLine="0"/>
      </w:pPr>
      <w:r w:rsidRPr="00DF5406">
        <w:t>Intended outcome: Endorsed Stage 2 running CR</w:t>
      </w:r>
    </w:p>
    <w:p w14:paraId="358DAF80" w14:textId="77777777" w:rsidR="00810978" w:rsidRPr="00DF5406" w:rsidRDefault="00810978" w:rsidP="00810978">
      <w:pPr>
        <w:pStyle w:val="EmailDiscussion2"/>
        <w:ind w:left="1619" w:firstLine="0"/>
      </w:pPr>
      <w:r w:rsidRPr="00DF5406">
        <w:t>Deadline (for companies' feedback): Friday 2022-01-28 0800 UTC</w:t>
      </w:r>
    </w:p>
    <w:p w14:paraId="179292F3" w14:textId="7BB7BC35" w:rsidR="00810978" w:rsidRPr="00DF5406"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84" w:history="1">
        <w:r w:rsidR="00086257">
          <w:rPr>
            <w:rStyle w:val="Hyperlink"/>
            <w:rFonts w:eastAsia="MS Mincho"/>
            <w:szCs w:val="24"/>
            <w:lang w:eastAsia="en-GB"/>
          </w:rPr>
          <w:t>R2-2201963</w:t>
        </w:r>
      </w:hyperlink>
      <w:r w:rsidRPr="00DF5406">
        <w:rPr>
          <w:rStyle w:val="Doc-text2Char"/>
        </w:rPr>
        <w:t xml:space="preserve">): Friday </w:t>
      </w:r>
      <w:r w:rsidRPr="00DF5406">
        <w:t>2022-01-28 1600 UTC</w:t>
      </w:r>
    </w:p>
    <w:p w14:paraId="6D1C38C2" w14:textId="6E599AA2" w:rsidR="00810978" w:rsidRDefault="00810978" w:rsidP="00810978">
      <w:pPr>
        <w:pStyle w:val="EmailDiscussion2"/>
      </w:pPr>
      <w:r>
        <w:t xml:space="preserve">=&gt; </w:t>
      </w:r>
      <w:hyperlink r:id="rId2585" w:history="1">
        <w:r w:rsidR="00086257">
          <w:rPr>
            <w:rStyle w:val="Hyperlink"/>
          </w:rPr>
          <w:t>R2-2201963</w:t>
        </w:r>
      </w:hyperlink>
      <w:r>
        <w:t xml:space="preserve"> is Endorsed.</w:t>
      </w:r>
    </w:p>
    <w:p w14:paraId="6EBA6B6D" w14:textId="785B98E1" w:rsidR="00810978" w:rsidRDefault="00810978" w:rsidP="00810978">
      <w:pPr>
        <w:pStyle w:val="EmailDiscussion2"/>
      </w:pPr>
      <w:r>
        <w:t xml:space="preserve">=&gt; </w:t>
      </w:r>
      <w:hyperlink r:id="rId2586" w:history="1">
        <w:r w:rsidR="00086257">
          <w:rPr>
            <w:rStyle w:val="Hyperlink"/>
          </w:rPr>
          <w:t>R2-2201784</w:t>
        </w:r>
      </w:hyperlink>
      <w:r>
        <w:t xml:space="preserve"> is Approved.</w:t>
      </w:r>
    </w:p>
    <w:p w14:paraId="00B825AB" w14:textId="77777777" w:rsidR="00810978" w:rsidRPr="00DF5406" w:rsidRDefault="00810978" w:rsidP="00810978">
      <w:pPr>
        <w:pStyle w:val="EmailDiscussion2"/>
      </w:pPr>
    </w:p>
    <w:p w14:paraId="3389C858"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[Post116bis-e][112][</w:t>
      </w:r>
      <w:proofErr w:type="spellStart"/>
      <w:r w:rsidRPr="00DF5406">
        <w:rPr>
          <w:lang w:val="en-US"/>
        </w:rPr>
        <w:t>CovEnh</w:t>
      </w:r>
      <w:proofErr w:type="spellEnd"/>
      <w:r w:rsidRPr="00DF5406">
        <w:rPr>
          <w:lang w:val="en-US"/>
        </w:rPr>
        <w:t>] RRC running CR and list of open issues (Huawei)</w:t>
      </w:r>
    </w:p>
    <w:p w14:paraId="47D7ACCA"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RRC running CR and define the list of RRC open issues</w:t>
      </w:r>
    </w:p>
    <w:p w14:paraId="380C980A" w14:textId="77777777" w:rsidR="00810978" w:rsidRPr="00DF5406" w:rsidRDefault="00810978" w:rsidP="00810978">
      <w:pPr>
        <w:pStyle w:val="EmailDiscussion2"/>
        <w:ind w:left="1619" w:firstLine="0"/>
      </w:pPr>
      <w:r w:rsidRPr="00DF5406">
        <w:t xml:space="preserve">Intended outcome: Endorsed RRC running CR and list of open issue </w:t>
      </w:r>
    </w:p>
    <w:p w14:paraId="563180E9" w14:textId="77777777" w:rsidR="00810978" w:rsidRPr="00DF5406" w:rsidRDefault="00810978" w:rsidP="00810978">
      <w:pPr>
        <w:pStyle w:val="EmailDiscussion2"/>
        <w:ind w:left="1619" w:firstLine="0"/>
      </w:pPr>
      <w:r w:rsidRPr="00DF5406">
        <w:t>Deadline (for companies' feedback): Friday 2022-01-28 0800 UTC</w:t>
      </w:r>
    </w:p>
    <w:p w14:paraId="442B5D36" w14:textId="24821B56" w:rsidR="00810978" w:rsidRPr="00DF5406"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87" w:history="1">
        <w:r w:rsidR="00086257">
          <w:rPr>
            <w:rStyle w:val="Hyperlink"/>
            <w:rFonts w:eastAsia="MS Mincho"/>
            <w:szCs w:val="24"/>
            <w:lang w:eastAsia="en-GB"/>
          </w:rPr>
          <w:t>R2-2201964</w:t>
        </w:r>
      </w:hyperlink>
      <w:r w:rsidRPr="00DF5406">
        <w:rPr>
          <w:rStyle w:val="Doc-text2Char"/>
        </w:rPr>
        <w:t xml:space="preserve"> and list of open issues in </w:t>
      </w:r>
      <w:hyperlink r:id="rId2588" w:history="1">
        <w:r w:rsidR="00086257">
          <w:rPr>
            <w:rStyle w:val="Hyperlink"/>
            <w:rFonts w:eastAsia="MS Mincho"/>
            <w:szCs w:val="24"/>
            <w:lang w:eastAsia="en-GB"/>
          </w:rPr>
          <w:t>R2-2201965</w:t>
        </w:r>
      </w:hyperlink>
      <w:r w:rsidRPr="00DF5406">
        <w:rPr>
          <w:rStyle w:val="Doc-text2Char"/>
        </w:rPr>
        <w:t xml:space="preserve">): Friday </w:t>
      </w:r>
      <w:r w:rsidRPr="00DF5406">
        <w:t>2022-01-28 1600 UTC</w:t>
      </w:r>
    </w:p>
    <w:p w14:paraId="4EA3B00A" w14:textId="6FA67579" w:rsidR="00810978" w:rsidRDefault="00810978" w:rsidP="00810978">
      <w:pPr>
        <w:pStyle w:val="EmailDiscussion2"/>
      </w:pPr>
      <w:r>
        <w:t xml:space="preserve">=&gt; </w:t>
      </w:r>
      <w:hyperlink r:id="rId2589" w:history="1">
        <w:r w:rsidR="00086257">
          <w:rPr>
            <w:rStyle w:val="Hyperlink"/>
          </w:rPr>
          <w:t>R2-2201964</w:t>
        </w:r>
      </w:hyperlink>
      <w:r w:rsidRPr="001228DF">
        <w:t xml:space="preserve"> is </w:t>
      </w:r>
      <w:r>
        <w:t>N</w:t>
      </w:r>
      <w:r w:rsidRPr="001228DF">
        <w:t>oted as baseline</w:t>
      </w:r>
      <w:r>
        <w:t>.</w:t>
      </w:r>
    </w:p>
    <w:p w14:paraId="78A55E26" w14:textId="77777777" w:rsidR="00810978" w:rsidRPr="00DF5406" w:rsidRDefault="00810978" w:rsidP="00810978">
      <w:pPr>
        <w:pStyle w:val="EmailDiscussion2"/>
      </w:pPr>
    </w:p>
    <w:p w14:paraId="7B19D4EF" w14:textId="77777777" w:rsidR="00810978" w:rsidRPr="00DF5406" w:rsidRDefault="00810978" w:rsidP="00810978">
      <w:pPr>
        <w:pStyle w:val="EmailDiscussion"/>
        <w:overflowPunct/>
        <w:autoSpaceDE/>
        <w:autoSpaceDN/>
        <w:adjustRightInd/>
        <w:ind w:left="1619" w:hanging="360"/>
        <w:textAlignment w:val="auto"/>
        <w:rPr>
          <w:lang w:val="en-US"/>
        </w:rPr>
      </w:pPr>
      <w:r w:rsidRPr="00DF5406">
        <w:rPr>
          <w:lang w:val="en-US"/>
        </w:rPr>
        <w:t>[Post116bis-e][113][</w:t>
      </w:r>
      <w:proofErr w:type="spellStart"/>
      <w:r w:rsidRPr="00DF5406">
        <w:rPr>
          <w:lang w:val="en-US"/>
        </w:rPr>
        <w:t>CovEnh</w:t>
      </w:r>
      <w:proofErr w:type="spellEnd"/>
      <w:r w:rsidRPr="00DF5406">
        <w:rPr>
          <w:lang w:val="en-US"/>
        </w:rPr>
        <w:t>] MAC running CR and list of open issues (ZTE)</w:t>
      </w:r>
    </w:p>
    <w:p w14:paraId="290ABBDA" w14:textId="77777777" w:rsidR="00810978" w:rsidRPr="00DF5406" w:rsidRDefault="00810978" w:rsidP="00810978">
      <w:pPr>
        <w:pStyle w:val="EmailDiscussion2"/>
        <w:ind w:left="1619" w:firstLine="0"/>
      </w:pPr>
      <w:r w:rsidRPr="00DF5406">
        <w:t>Scope:</w:t>
      </w:r>
      <w:r w:rsidRPr="00DF5406">
        <w:rPr>
          <w:shd w:val="clear" w:color="auto" w:fill="FFFFFF"/>
        </w:rPr>
        <w:t xml:space="preserve"> Update the MAC running CR and define the list of MAC open issues</w:t>
      </w:r>
    </w:p>
    <w:p w14:paraId="1BD56ABF" w14:textId="77777777" w:rsidR="00810978" w:rsidRPr="00DF5406" w:rsidRDefault="00810978" w:rsidP="00810978">
      <w:pPr>
        <w:pStyle w:val="EmailDiscussion2"/>
        <w:ind w:left="1619" w:firstLine="0"/>
      </w:pPr>
      <w:r w:rsidRPr="00DF5406">
        <w:t xml:space="preserve">Intended outcome: Endorsed RRC running CR and list of open issue </w:t>
      </w:r>
    </w:p>
    <w:p w14:paraId="656CDEFA" w14:textId="77777777" w:rsidR="00810978" w:rsidRPr="00DF5406" w:rsidRDefault="00810978" w:rsidP="00810978">
      <w:pPr>
        <w:pStyle w:val="EmailDiscussion2"/>
        <w:ind w:left="1619" w:firstLine="0"/>
      </w:pPr>
      <w:r w:rsidRPr="00DF5406">
        <w:t>Deadline (for companies' feedback): Friday 2022-01-28 0800 UTC</w:t>
      </w:r>
    </w:p>
    <w:p w14:paraId="1CB30280" w14:textId="37858B8B" w:rsidR="00810978" w:rsidRPr="00DF5406" w:rsidRDefault="00810978" w:rsidP="00810978">
      <w:pPr>
        <w:pStyle w:val="EmailDiscussion2"/>
        <w:ind w:left="1619" w:firstLine="0"/>
      </w:pPr>
      <w:r w:rsidRPr="00DF5406">
        <w:t xml:space="preserve">Deadline (for </w:t>
      </w:r>
      <w:r w:rsidRPr="00DF5406">
        <w:rPr>
          <w:rStyle w:val="Doc-text2Char"/>
        </w:rPr>
        <w:t xml:space="preserve">updated running CR in </w:t>
      </w:r>
      <w:hyperlink r:id="rId2590" w:history="1">
        <w:r w:rsidR="00086257">
          <w:rPr>
            <w:rStyle w:val="Hyperlink"/>
            <w:rFonts w:eastAsia="MS Mincho"/>
            <w:szCs w:val="24"/>
            <w:lang w:eastAsia="en-GB"/>
          </w:rPr>
          <w:t>R2-2201966</w:t>
        </w:r>
      </w:hyperlink>
      <w:r w:rsidRPr="00DF5406">
        <w:rPr>
          <w:rStyle w:val="Doc-text2Char"/>
        </w:rPr>
        <w:t xml:space="preserve"> and list of open issues in </w:t>
      </w:r>
      <w:hyperlink r:id="rId2591" w:history="1">
        <w:r w:rsidR="00086257">
          <w:rPr>
            <w:rStyle w:val="Hyperlink"/>
            <w:rFonts w:eastAsia="MS Mincho"/>
            <w:szCs w:val="24"/>
            <w:lang w:eastAsia="en-GB"/>
          </w:rPr>
          <w:t>R2-2201967</w:t>
        </w:r>
      </w:hyperlink>
      <w:r w:rsidRPr="00DF5406">
        <w:rPr>
          <w:rStyle w:val="Doc-text2Char"/>
        </w:rPr>
        <w:t xml:space="preserve">): Friday </w:t>
      </w:r>
      <w:r w:rsidRPr="00DF5406">
        <w:t>2022-01-28 1600 UTC</w:t>
      </w:r>
    </w:p>
    <w:p w14:paraId="1A73AEA3" w14:textId="0CC98DFF" w:rsidR="00810978" w:rsidRDefault="00810978" w:rsidP="00810978">
      <w:pPr>
        <w:pStyle w:val="EmailDiscussion2"/>
      </w:pPr>
      <w:r>
        <w:t xml:space="preserve">=&gt; </w:t>
      </w:r>
      <w:hyperlink r:id="rId2592" w:history="1">
        <w:r w:rsidR="00086257">
          <w:rPr>
            <w:rStyle w:val="Hyperlink"/>
          </w:rPr>
          <w:t>R2-2201966</w:t>
        </w:r>
      </w:hyperlink>
      <w:r w:rsidRPr="001228DF">
        <w:t xml:space="preserve"> is </w:t>
      </w:r>
      <w:r>
        <w:t>N</w:t>
      </w:r>
      <w:r w:rsidRPr="001228DF">
        <w:t>oted as baseline</w:t>
      </w:r>
      <w:r>
        <w:t>.</w:t>
      </w:r>
    </w:p>
    <w:p w14:paraId="62FF574A" w14:textId="77777777" w:rsidR="00810978" w:rsidRPr="00DF5406" w:rsidRDefault="00810978" w:rsidP="00810978">
      <w:pPr>
        <w:pStyle w:val="EmailDiscussion2"/>
      </w:pPr>
    </w:p>
    <w:p w14:paraId="78C494EF" w14:textId="77777777" w:rsidR="00810978" w:rsidRPr="00DF5406" w:rsidRDefault="00810978" w:rsidP="00810978">
      <w:pPr>
        <w:pStyle w:val="EmailDiscussion"/>
        <w:overflowPunct/>
        <w:autoSpaceDE/>
        <w:autoSpaceDN/>
        <w:adjustRightInd/>
        <w:ind w:left="1619" w:hanging="360"/>
        <w:textAlignment w:val="auto"/>
      </w:pPr>
      <w:r w:rsidRPr="00DF5406">
        <w:lastRenderedPageBreak/>
        <w:t xml:space="preserve">[Post116bis-e][114][NTN] LSs to RAN1 on </w:t>
      </w:r>
      <w:proofErr w:type="spellStart"/>
      <w:r w:rsidRPr="00DF5406">
        <w:t>SIBx</w:t>
      </w:r>
      <w:proofErr w:type="spellEnd"/>
      <w:r w:rsidRPr="00DF5406">
        <w:t xml:space="preserve"> (Huawei)</w:t>
      </w:r>
    </w:p>
    <w:p w14:paraId="289299F9" w14:textId="77777777" w:rsidR="00810978" w:rsidRPr="00DF5406" w:rsidRDefault="00810978" w:rsidP="00810978">
      <w:pPr>
        <w:pStyle w:val="EmailDiscussion2"/>
      </w:pPr>
      <w:r w:rsidRPr="00DF5406">
        <w:tab/>
        <w:t xml:space="preserve">Scope: Draft LSs to RAN1 on agreements for </w:t>
      </w:r>
      <w:proofErr w:type="spellStart"/>
      <w:r w:rsidRPr="00DF5406">
        <w:t>SIBx</w:t>
      </w:r>
      <w:proofErr w:type="spellEnd"/>
    </w:p>
    <w:p w14:paraId="1B29B6C2" w14:textId="77777777" w:rsidR="00810978" w:rsidRPr="00DF5406" w:rsidRDefault="00810978" w:rsidP="00810978">
      <w:pPr>
        <w:pStyle w:val="EmailDiscussion2"/>
      </w:pPr>
      <w:r w:rsidRPr="00DF5406">
        <w:tab/>
        <w:t>Intended outcome: LS to RAN1</w:t>
      </w:r>
    </w:p>
    <w:p w14:paraId="2A54E707" w14:textId="77777777" w:rsidR="00810978" w:rsidRPr="00DF5406" w:rsidRDefault="00810978" w:rsidP="00810978">
      <w:pPr>
        <w:pStyle w:val="EmailDiscussion2"/>
      </w:pPr>
      <w:r w:rsidRPr="00DF5406">
        <w:tab/>
        <w:t>Deadline (for companies' feedback):  Thursday 2022-01-27 04:00 UTC</w:t>
      </w:r>
    </w:p>
    <w:p w14:paraId="162FB403" w14:textId="587DBF82" w:rsidR="00810978" w:rsidRPr="00DF5406" w:rsidRDefault="00810978" w:rsidP="00810978">
      <w:pPr>
        <w:pStyle w:val="EmailDiscussion2"/>
      </w:pPr>
      <w:r w:rsidRPr="00DF5406">
        <w:tab/>
        <w:t xml:space="preserve">Deadline (for LS in </w:t>
      </w:r>
      <w:hyperlink r:id="rId2593" w:history="1">
        <w:r w:rsidR="00086257">
          <w:rPr>
            <w:rStyle w:val="Hyperlink"/>
          </w:rPr>
          <w:t>R2-2201757</w:t>
        </w:r>
      </w:hyperlink>
      <w:r w:rsidRPr="00DF5406">
        <w:t>):  Thursday 2022-01-27 08:00 UTC</w:t>
      </w:r>
    </w:p>
    <w:p w14:paraId="3F19A0F8" w14:textId="4E976709" w:rsidR="00810978" w:rsidRDefault="00810978" w:rsidP="00810978">
      <w:pPr>
        <w:pStyle w:val="EmailDiscussion2"/>
      </w:pPr>
      <w:r>
        <w:t xml:space="preserve">=&gt; </w:t>
      </w:r>
      <w:r w:rsidRPr="00D34696">
        <w:t>The LS</w:t>
      </w:r>
      <w:r>
        <w:t xml:space="preserve"> in </w:t>
      </w:r>
      <w:hyperlink r:id="rId2594" w:history="1">
        <w:r w:rsidR="00086257">
          <w:rPr>
            <w:rStyle w:val="Hyperlink"/>
          </w:rPr>
          <w:t>R2-2201757</w:t>
        </w:r>
      </w:hyperlink>
      <w:r w:rsidRPr="00D34696">
        <w:t xml:space="preserve"> is </w:t>
      </w:r>
      <w:r>
        <w:t>A</w:t>
      </w:r>
      <w:r w:rsidRPr="00D34696">
        <w:t>pproved</w:t>
      </w:r>
      <w:r>
        <w:t>.</w:t>
      </w:r>
    </w:p>
    <w:p w14:paraId="554127AE" w14:textId="77777777" w:rsidR="00810978" w:rsidRPr="00183369" w:rsidRDefault="00810978" w:rsidP="00810978">
      <w:pPr>
        <w:pStyle w:val="EmailDiscussion2"/>
      </w:pPr>
    </w:p>
    <w:p w14:paraId="3F9C1308" w14:textId="77777777" w:rsidR="00810978" w:rsidRPr="00DF5406" w:rsidRDefault="00810978" w:rsidP="00810978">
      <w:pPr>
        <w:pStyle w:val="EmailDiscussion"/>
        <w:overflowPunct/>
        <w:autoSpaceDE/>
        <w:autoSpaceDN/>
        <w:adjustRightInd/>
        <w:ind w:left="1619" w:hanging="360"/>
        <w:textAlignment w:val="auto"/>
      </w:pPr>
      <w:r w:rsidRPr="00DF5406">
        <w:t>[Post116bis-e][115][</w:t>
      </w:r>
      <w:proofErr w:type="spellStart"/>
      <w:r w:rsidRPr="00DF5406">
        <w:t>CovEnh</w:t>
      </w:r>
      <w:proofErr w:type="spellEnd"/>
      <w:r w:rsidRPr="00DF5406">
        <w:t>] LSs to RAN1 on BWP with only CE RACH resources (Qualcomm)</w:t>
      </w:r>
    </w:p>
    <w:p w14:paraId="6192E50F" w14:textId="77777777" w:rsidR="00810978" w:rsidRPr="00DF5406" w:rsidRDefault="00810978" w:rsidP="00810978">
      <w:pPr>
        <w:pStyle w:val="EmailDiscussion2"/>
      </w:pPr>
      <w:r w:rsidRPr="00DF5406">
        <w:tab/>
        <w:t>Scope: Draft LSs to RAN1 to inform of RAN2 decision on dedicated UL BWP configured with only CE RACH resources</w:t>
      </w:r>
    </w:p>
    <w:p w14:paraId="5B6A5168" w14:textId="77777777" w:rsidR="00810978" w:rsidRPr="00DF5406" w:rsidRDefault="00810978" w:rsidP="00810978">
      <w:pPr>
        <w:pStyle w:val="EmailDiscussion2"/>
      </w:pPr>
      <w:r w:rsidRPr="00DF5406">
        <w:tab/>
        <w:t>Intended outcome: LS to RAN1</w:t>
      </w:r>
    </w:p>
    <w:p w14:paraId="18C1DE45" w14:textId="77777777" w:rsidR="00810978" w:rsidRPr="00DF5406" w:rsidRDefault="00810978" w:rsidP="00810978">
      <w:pPr>
        <w:pStyle w:val="EmailDiscussion2"/>
      </w:pPr>
      <w:r w:rsidRPr="00DF5406">
        <w:tab/>
        <w:t>Deadline (for companies' feedback): Thursday 2022-01-27 04:00 UTC</w:t>
      </w:r>
    </w:p>
    <w:p w14:paraId="6078CE96" w14:textId="21477D7D" w:rsidR="00810978" w:rsidRPr="00DF5406" w:rsidRDefault="00810978" w:rsidP="00810978">
      <w:pPr>
        <w:pStyle w:val="EmailDiscussion2"/>
      </w:pPr>
      <w:r w:rsidRPr="00DF5406">
        <w:tab/>
        <w:t xml:space="preserve">Deadline (for LS in </w:t>
      </w:r>
      <w:hyperlink r:id="rId2595" w:history="1">
        <w:r w:rsidR="00086257">
          <w:rPr>
            <w:rStyle w:val="Hyperlink"/>
          </w:rPr>
          <w:t>R2-2201882</w:t>
        </w:r>
      </w:hyperlink>
      <w:r w:rsidRPr="00DF5406">
        <w:t>):  Thursday 2022-01-27 08:00 UTC</w:t>
      </w:r>
    </w:p>
    <w:p w14:paraId="159A4250" w14:textId="12844531" w:rsidR="00810978" w:rsidRDefault="00810978" w:rsidP="00810978">
      <w:pPr>
        <w:pStyle w:val="EmailDiscussion2"/>
      </w:pPr>
      <w:r>
        <w:t xml:space="preserve">=&gt; </w:t>
      </w:r>
      <w:r w:rsidRPr="00D34696">
        <w:t>The LS</w:t>
      </w:r>
      <w:r>
        <w:t xml:space="preserve"> in </w:t>
      </w:r>
      <w:hyperlink r:id="rId2596" w:history="1">
        <w:r w:rsidR="00086257">
          <w:rPr>
            <w:rStyle w:val="Hyperlink"/>
          </w:rPr>
          <w:t>R2-2201982</w:t>
        </w:r>
      </w:hyperlink>
      <w:r w:rsidRPr="00D34696">
        <w:t xml:space="preserve"> is </w:t>
      </w:r>
      <w:r>
        <w:t>A</w:t>
      </w:r>
      <w:r w:rsidRPr="00D34696">
        <w:t>pproved</w:t>
      </w:r>
      <w:r>
        <w:t>.</w:t>
      </w:r>
    </w:p>
    <w:p w14:paraId="59EEA72A" w14:textId="77777777" w:rsidR="00810978" w:rsidRDefault="00810978" w:rsidP="00810978">
      <w:pPr>
        <w:pStyle w:val="EmailDiscussion2"/>
      </w:pPr>
    </w:p>
    <w:p w14:paraId="338FE7A0" w14:textId="77777777" w:rsidR="00810978" w:rsidRDefault="00810978" w:rsidP="00810978">
      <w:pPr>
        <w:pStyle w:val="EmailDiscussion"/>
        <w:overflowPunct/>
        <w:autoSpaceDE/>
        <w:autoSpaceDN/>
        <w:adjustRightInd/>
        <w:ind w:left="1619" w:hanging="360"/>
        <w:textAlignment w:val="auto"/>
      </w:pPr>
      <w:r>
        <w:t>[Post116bis-e][201][R17 DCCA] Open issues for DCCA WI (Huawei)</w:t>
      </w:r>
    </w:p>
    <w:p w14:paraId="32B5B826" w14:textId="77777777" w:rsidR="00810978" w:rsidRDefault="00810978" w:rsidP="00810978">
      <w:pPr>
        <w:pStyle w:val="EmailDiscussion2"/>
        <w:ind w:left="1619" w:firstLine="0"/>
      </w:pPr>
      <w:r>
        <w:t>Scope: Collect remaining critical open issues (needed to close the WI) for the MUSIM WI</w:t>
      </w:r>
    </w:p>
    <w:p w14:paraId="0066472D" w14:textId="77777777" w:rsidR="00810978" w:rsidRDefault="00810978" w:rsidP="00810978">
      <w:pPr>
        <w:pStyle w:val="EmailDiscussion2"/>
      </w:pPr>
      <w:r>
        <w:tab/>
        <w:t xml:space="preserve">Intended outcome: Report </w:t>
      </w:r>
      <w:r w:rsidRPr="00194C2B">
        <w:rPr>
          <w:u w:val="single"/>
        </w:rPr>
        <w:t>(for information)</w:t>
      </w:r>
    </w:p>
    <w:p w14:paraId="6EC533C1" w14:textId="77777777" w:rsidR="00810978" w:rsidRDefault="00810978" w:rsidP="00810978">
      <w:pPr>
        <w:pStyle w:val="EmailDiscussion2"/>
      </w:pPr>
      <w:r>
        <w:tab/>
        <w:t>Deadline:  Short</w:t>
      </w:r>
    </w:p>
    <w:p w14:paraId="1E5F6BFA" w14:textId="1825BA8A" w:rsidR="00810978" w:rsidRDefault="00810978" w:rsidP="00810978">
      <w:pPr>
        <w:pStyle w:val="EmailDiscussion2"/>
      </w:pPr>
      <w:r>
        <w:t xml:space="preserve">=&gt; </w:t>
      </w:r>
      <w:hyperlink r:id="rId2597" w:history="1">
        <w:r w:rsidR="00086257">
          <w:rPr>
            <w:rStyle w:val="Hyperlink"/>
          </w:rPr>
          <w:t>R2-2202029</w:t>
        </w:r>
      </w:hyperlink>
      <w:r>
        <w:t xml:space="preserve"> is Noted.</w:t>
      </w:r>
    </w:p>
    <w:p w14:paraId="4DBE173B" w14:textId="77777777" w:rsidR="00810978" w:rsidRDefault="00810978" w:rsidP="00810978">
      <w:pPr>
        <w:pStyle w:val="EmailDiscussion2"/>
      </w:pPr>
    </w:p>
    <w:p w14:paraId="108E223B" w14:textId="77777777" w:rsidR="00810978" w:rsidRDefault="00810978" w:rsidP="00810978">
      <w:pPr>
        <w:pStyle w:val="EmailDiscussion"/>
        <w:overflowPunct/>
        <w:autoSpaceDE/>
        <w:autoSpaceDN/>
        <w:adjustRightInd/>
        <w:ind w:left="1619" w:hanging="360"/>
        <w:textAlignment w:val="auto"/>
      </w:pPr>
      <w:r>
        <w:t>[Post116bis-e][202][MUSIM] Open issues for MUSIM (vivo)</w:t>
      </w:r>
    </w:p>
    <w:p w14:paraId="37C3E536" w14:textId="77777777" w:rsidR="00810978" w:rsidRDefault="00810978" w:rsidP="00810978">
      <w:pPr>
        <w:pStyle w:val="EmailDiscussion2"/>
        <w:ind w:left="1619" w:firstLine="0"/>
      </w:pPr>
      <w:r>
        <w:t>Scope: Collect remaining critical open issues (needed to close the WI) for the MUSIM WI</w:t>
      </w:r>
    </w:p>
    <w:p w14:paraId="713D0FCC" w14:textId="77777777" w:rsidR="00810978" w:rsidRDefault="00810978" w:rsidP="00810978">
      <w:pPr>
        <w:pStyle w:val="EmailDiscussion2"/>
      </w:pPr>
      <w:r>
        <w:tab/>
        <w:t xml:space="preserve">Intended outcome: Report </w:t>
      </w:r>
      <w:r w:rsidRPr="00194C2B">
        <w:rPr>
          <w:u w:val="single"/>
        </w:rPr>
        <w:t>(for information)</w:t>
      </w:r>
    </w:p>
    <w:p w14:paraId="4E93F461" w14:textId="77777777" w:rsidR="00810978" w:rsidRDefault="00810978" w:rsidP="00810978">
      <w:pPr>
        <w:pStyle w:val="EmailDiscussion2"/>
      </w:pPr>
      <w:r>
        <w:tab/>
        <w:t>Deadline:  Short</w:t>
      </w:r>
    </w:p>
    <w:p w14:paraId="1D12FD0A" w14:textId="2BE79593" w:rsidR="00810978" w:rsidRDefault="00810978" w:rsidP="00810978">
      <w:pPr>
        <w:pStyle w:val="EmailDiscussion2"/>
      </w:pPr>
      <w:r>
        <w:t xml:space="preserve">=&gt; </w:t>
      </w:r>
      <w:hyperlink r:id="rId2598" w:history="1">
        <w:r w:rsidR="00086257">
          <w:rPr>
            <w:rStyle w:val="Hyperlink"/>
          </w:rPr>
          <w:t>R2-2201999</w:t>
        </w:r>
      </w:hyperlink>
      <w:r>
        <w:t xml:space="preserve"> is Noted.</w:t>
      </w:r>
    </w:p>
    <w:p w14:paraId="7C822D44" w14:textId="77777777" w:rsidR="00810978" w:rsidRDefault="00810978" w:rsidP="00810978">
      <w:pPr>
        <w:pStyle w:val="EmailDiscussion2"/>
      </w:pPr>
    </w:p>
    <w:p w14:paraId="290F723B" w14:textId="77777777" w:rsidR="00810978" w:rsidRDefault="00810978" w:rsidP="00810978">
      <w:pPr>
        <w:pStyle w:val="EmailDiscussion"/>
        <w:overflowPunct/>
        <w:autoSpaceDE/>
        <w:autoSpaceDN/>
        <w:adjustRightInd/>
        <w:ind w:left="1619" w:hanging="360"/>
        <w:textAlignment w:val="auto"/>
      </w:pPr>
      <w:r>
        <w:t>[Post116bis-e][203][Slicing] Open issues for RAN slicing (CMCC)</w:t>
      </w:r>
    </w:p>
    <w:p w14:paraId="509E03E5" w14:textId="77777777" w:rsidR="00810978" w:rsidRDefault="00810978" w:rsidP="00810978">
      <w:pPr>
        <w:pStyle w:val="EmailDiscussion2"/>
        <w:ind w:left="1619" w:firstLine="0"/>
      </w:pPr>
      <w:r>
        <w:t>Scope: Collect remaining critical open issues (needed to close the WI) for the RAN slicing WI</w:t>
      </w:r>
    </w:p>
    <w:p w14:paraId="59084673" w14:textId="77777777" w:rsidR="00810978" w:rsidRDefault="00810978" w:rsidP="00810978">
      <w:pPr>
        <w:pStyle w:val="EmailDiscussion2"/>
      </w:pPr>
      <w:r>
        <w:tab/>
        <w:t xml:space="preserve">Intended outcome: Report </w:t>
      </w:r>
      <w:r w:rsidRPr="00194C2B">
        <w:rPr>
          <w:u w:val="single"/>
        </w:rPr>
        <w:t>(for information)</w:t>
      </w:r>
    </w:p>
    <w:p w14:paraId="2D8396F3" w14:textId="77777777" w:rsidR="00810978" w:rsidRDefault="00810978" w:rsidP="00810978">
      <w:pPr>
        <w:pStyle w:val="EmailDiscussion2"/>
      </w:pPr>
      <w:r>
        <w:tab/>
        <w:t>Deadline:  Short</w:t>
      </w:r>
    </w:p>
    <w:p w14:paraId="2C42B4B5" w14:textId="7F1C9858" w:rsidR="00810978" w:rsidRDefault="00810978" w:rsidP="00810978">
      <w:pPr>
        <w:pStyle w:val="EmailDiscussion2"/>
      </w:pPr>
      <w:r>
        <w:t xml:space="preserve">=&gt; </w:t>
      </w:r>
      <w:hyperlink r:id="rId2599" w:history="1">
        <w:r w:rsidR="00086257">
          <w:rPr>
            <w:rStyle w:val="Hyperlink"/>
          </w:rPr>
          <w:t>R2-2201730</w:t>
        </w:r>
      </w:hyperlink>
      <w:r>
        <w:t xml:space="preserve"> is Noted.</w:t>
      </w:r>
    </w:p>
    <w:p w14:paraId="161B41B9" w14:textId="77777777" w:rsidR="00810978" w:rsidRDefault="00810978" w:rsidP="00810978">
      <w:pPr>
        <w:pStyle w:val="EmailDiscussion2"/>
      </w:pPr>
    </w:p>
    <w:p w14:paraId="2EB51200" w14:textId="77777777" w:rsidR="00810978" w:rsidRDefault="00810978" w:rsidP="00810978">
      <w:pPr>
        <w:pStyle w:val="EmailDiscussion"/>
        <w:overflowPunct/>
        <w:autoSpaceDE/>
        <w:autoSpaceDN/>
        <w:adjustRightInd/>
        <w:ind w:left="1619" w:hanging="360"/>
        <w:textAlignment w:val="auto"/>
      </w:pPr>
      <w:r>
        <w:t>[Post116bis-e][204][71 GHz] Open issues for 71 GHz (Qualcomm)</w:t>
      </w:r>
    </w:p>
    <w:p w14:paraId="738061E3" w14:textId="77777777" w:rsidR="00810978" w:rsidRDefault="00810978" w:rsidP="00810978">
      <w:pPr>
        <w:pStyle w:val="EmailDiscussion2"/>
        <w:ind w:left="1619" w:firstLine="0"/>
      </w:pPr>
      <w:r>
        <w:t>Scope: Collect remaining critical open issues (needed to close the WI) for the 71 GHz WI</w:t>
      </w:r>
    </w:p>
    <w:p w14:paraId="1F384424" w14:textId="77777777" w:rsidR="00810978" w:rsidRDefault="00810978" w:rsidP="00810978">
      <w:pPr>
        <w:pStyle w:val="EmailDiscussion2"/>
      </w:pPr>
      <w:r>
        <w:tab/>
        <w:t xml:space="preserve">Intended outcome: Report </w:t>
      </w:r>
      <w:r>
        <w:rPr>
          <w:u w:val="single"/>
        </w:rPr>
        <w:t>(for information)</w:t>
      </w:r>
    </w:p>
    <w:p w14:paraId="4C9AEA86" w14:textId="26B3AF66" w:rsidR="00810978" w:rsidRDefault="00810978" w:rsidP="00810978">
      <w:pPr>
        <w:pStyle w:val="EmailDiscussion2"/>
      </w:pPr>
      <w:r>
        <w:tab/>
        <w:t>Deadline:  Short</w:t>
      </w:r>
    </w:p>
    <w:p w14:paraId="565CAF60" w14:textId="4AD9F542" w:rsidR="00CE4D5C" w:rsidRDefault="00CE4D5C" w:rsidP="00810978">
      <w:pPr>
        <w:pStyle w:val="EmailDiscussion2"/>
      </w:pPr>
      <w:r>
        <w:t xml:space="preserve">=&gt; </w:t>
      </w:r>
      <w:hyperlink r:id="rId2600" w:history="1">
        <w:r w:rsidR="00086257">
          <w:rPr>
            <w:rStyle w:val="Hyperlink"/>
          </w:rPr>
          <w:t>R2-2202058</w:t>
        </w:r>
      </w:hyperlink>
      <w:r w:rsidR="002A60F5">
        <w:t xml:space="preserve"> is Noted.</w:t>
      </w:r>
    </w:p>
    <w:p w14:paraId="6E240186" w14:textId="77777777" w:rsidR="00810978" w:rsidRDefault="00810978" w:rsidP="00810978">
      <w:pPr>
        <w:pStyle w:val="EmailDiscussion2"/>
      </w:pPr>
    </w:p>
    <w:p w14:paraId="765B72A1" w14:textId="77777777" w:rsidR="00810978" w:rsidRDefault="00810978" w:rsidP="00810978">
      <w:pPr>
        <w:pStyle w:val="EmailDiscussion"/>
        <w:overflowPunct/>
        <w:autoSpaceDE/>
        <w:autoSpaceDN/>
        <w:adjustRightInd/>
        <w:ind w:left="1619" w:hanging="360"/>
        <w:textAlignment w:val="auto"/>
      </w:pPr>
      <w:bookmarkStart w:id="535" w:name="_Hlk93654890"/>
      <w:r>
        <w:t>[Post116bis-e][212][71 GHz] LS to RAN1 on RAN2 agreements on 71 GHz (Intel)</w:t>
      </w:r>
    </w:p>
    <w:p w14:paraId="2D497B8E" w14:textId="77777777" w:rsidR="00810978" w:rsidRDefault="00810978" w:rsidP="00810978">
      <w:pPr>
        <w:pStyle w:val="EmailDiscussion2"/>
      </w:pPr>
      <w:r>
        <w:tab/>
        <w:t>Scope: Indicate (relevant) RAN2 agreements on 71 GHz to RAN1.</w:t>
      </w:r>
    </w:p>
    <w:p w14:paraId="7715D42B" w14:textId="77777777" w:rsidR="00810978" w:rsidRDefault="00810978" w:rsidP="00810978">
      <w:pPr>
        <w:pStyle w:val="EmailDiscussion2"/>
      </w:pPr>
      <w:r>
        <w:tab/>
        <w:t>Intended outcome: Approved LS</w:t>
      </w:r>
    </w:p>
    <w:p w14:paraId="1B7970CE" w14:textId="77777777" w:rsidR="00810978" w:rsidRDefault="00810978" w:rsidP="00810978">
      <w:pPr>
        <w:pStyle w:val="EmailDiscussion2"/>
      </w:pPr>
      <w:r>
        <w:tab/>
        <w:t>Deadline:  Short</w:t>
      </w:r>
    </w:p>
    <w:p w14:paraId="1CE959FE" w14:textId="3A4C7EC3" w:rsidR="00810978" w:rsidRDefault="00810978" w:rsidP="00810978">
      <w:pPr>
        <w:pStyle w:val="EmailDiscussion2"/>
      </w:pPr>
      <w:r>
        <w:t xml:space="preserve">=&gt; </w:t>
      </w:r>
      <w:hyperlink r:id="rId2601" w:history="1">
        <w:r w:rsidR="00086257">
          <w:rPr>
            <w:rStyle w:val="Hyperlink"/>
          </w:rPr>
          <w:t>R2-2201720</w:t>
        </w:r>
      </w:hyperlink>
      <w:r>
        <w:t xml:space="preserve"> is Approved.</w:t>
      </w:r>
    </w:p>
    <w:p w14:paraId="3F2E1FDE" w14:textId="77777777" w:rsidR="00810978" w:rsidRDefault="00810978" w:rsidP="00810978">
      <w:pPr>
        <w:pStyle w:val="EmailDiscussion2"/>
      </w:pPr>
    </w:p>
    <w:bookmarkEnd w:id="535"/>
    <w:p w14:paraId="67896322" w14:textId="77777777" w:rsidR="00810978" w:rsidRDefault="00810978" w:rsidP="00810978">
      <w:pPr>
        <w:pStyle w:val="EmailDiscussion"/>
        <w:overflowPunct/>
        <w:autoSpaceDE/>
        <w:autoSpaceDN/>
        <w:adjustRightInd/>
        <w:ind w:left="1619" w:hanging="360"/>
        <w:textAlignment w:val="auto"/>
      </w:pPr>
      <w:r>
        <w:t>[Post116bis-e][213][R17 DCCA] Running Stage-2 and RRC CRs for CPAC (CATT)</w:t>
      </w:r>
    </w:p>
    <w:p w14:paraId="1CAD073D" w14:textId="77777777" w:rsidR="00810978" w:rsidRDefault="00810978" w:rsidP="00810978">
      <w:pPr>
        <w:pStyle w:val="EmailDiscussion2"/>
        <w:ind w:left="1619" w:firstLine="0"/>
      </w:pPr>
      <w:r>
        <w:t xml:space="preserve">Scope: Update running 37.340, 36.331 and 38.331 CRs for CPAC. </w:t>
      </w:r>
    </w:p>
    <w:p w14:paraId="34FB7A9D"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2E9BAF81" w14:textId="77777777" w:rsidR="00810978" w:rsidRDefault="00810978" w:rsidP="00810978">
      <w:pPr>
        <w:pStyle w:val="EmailDiscussion2"/>
      </w:pPr>
      <w:r>
        <w:tab/>
        <w:t xml:space="preserve">Intended outcome: Running CRs </w:t>
      </w:r>
      <w:r w:rsidRPr="00194C2B">
        <w:rPr>
          <w:u w:val="single"/>
        </w:rPr>
        <w:t>(for information)</w:t>
      </w:r>
    </w:p>
    <w:p w14:paraId="25A8B2DE" w14:textId="77777777" w:rsidR="00810978" w:rsidRDefault="00810978" w:rsidP="00810978">
      <w:pPr>
        <w:pStyle w:val="EmailDiscussion2"/>
      </w:pPr>
      <w:r>
        <w:tab/>
        <w:t>Deadline:  Short</w:t>
      </w:r>
    </w:p>
    <w:p w14:paraId="53E2C1AB" w14:textId="7D7DFA37" w:rsidR="00810978" w:rsidRDefault="00810978" w:rsidP="00810978">
      <w:pPr>
        <w:pStyle w:val="EmailDiscussion2"/>
      </w:pPr>
      <w:r>
        <w:t xml:space="preserve">=&gt; </w:t>
      </w:r>
      <w:hyperlink r:id="rId2602" w:history="1">
        <w:r w:rsidR="00086257">
          <w:rPr>
            <w:rStyle w:val="Hyperlink"/>
          </w:rPr>
          <w:t>R2-2201816</w:t>
        </w:r>
      </w:hyperlink>
      <w:r>
        <w:t xml:space="preserve"> is Noted.</w:t>
      </w:r>
    </w:p>
    <w:p w14:paraId="3D2CA0DA" w14:textId="445904CD" w:rsidR="00810978" w:rsidRDefault="00810978" w:rsidP="00810978">
      <w:pPr>
        <w:pStyle w:val="EmailDiscussion2"/>
      </w:pPr>
      <w:r>
        <w:t xml:space="preserve">=&gt; </w:t>
      </w:r>
      <w:hyperlink r:id="rId2603" w:history="1">
        <w:r w:rsidR="00086257">
          <w:rPr>
            <w:rStyle w:val="Hyperlink"/>
          </w:rPr>
          <w:t>R2-2201817</w:t>
        </w:r>
      </w:hyperlink>
      <w:r>
        <w:t xml:space="preserve"> is Noted.</w:t>
      </w:r>
    </w:p>
    <w:p w14:paraId="74239BF7" w14:textId="76CC7FDA" w:rsidR="00810978" w:rsidRDefault="00810978" w:rsidP="00810978">
      <w:pPr>
        <w:pStyle w:val="EmailDiscussion2"/>
      </w:pPr>
      <w:r>
        <w:t xml:space="preserve">=&gt; </w:t>
      </w:r>
      <w:hyperlink r:id="rId2604" w:history="1">
        <w:r w:rsidR="00086257">
          <w:rPr>
            <w:rStyle w:val="Hyperlink"/>
          </w:rPr>
          <w:t>R2-2201818</w:t>
        </w:r>
      </w:hyperlink>
      <w:r>
        <w:t xml:space="preserve"> is Noted.</w:t>
      </w:r>
    </w:p>
    <w:p w14:paraId="15234B98" w14:textId="77777777" w:rsidR="00810978" w:rsidRDefault="00810978" w:rsidP="00810978">
      <w:pPr>
        <w:pStyle w:val="EmailDiscussion2"/>
      </w:pPr>
    </w:p>
    <w:p w14:paraId="0617B940" w14:textId="77777777" w:rsidR="00810978" w:rsidRDefault="00810978" w:rsidP="00810978">
      <w:pPr>
        <w:pStyle w:val="EmailDiscussion"/>
        <w:overflowPunct/>
        <w:autoSpaceDE/>
        <w:autoSpaceDN/>
        <w:adjustRightInd/>
        <w:ind w:left="1619" w:hanging="360"/>
        <w:textAlignment w:val="auto"/>
      </w:pPr>
      <w:r>
        <w:t>[Post116bis-e][214][R17 DCCA] Running NR/LTE RRCs CR for SCG deactivation (Huawei)</w:t>
      </w:r>
    </w:p>
    <w:p w14:paraId="572A741C" w14:textId="77777777" w:rsidR="00810978" w:rsidRDefault="00810978" w:rsidP="00810978">
      <w:pPr>
        <w:pStyle w:val="EmailDiscussion2"/>
        <w:ind w:left="1619" w:firstLine="0"/>
      </w:pPr>
      <w:r>
        <w:t>Scope: Update running NR and LTE RRC CRs for SCG deactivation.</w:t>
      </w:r>
    </w:p>
    <w:p w14:paraId="12B5484A" w14:textId="77777777" w:rsidR="00810978" w:rsidRDefault="00810978" w:rsidP="00810978">
      <w:pPr>
        <w:pStyle w:val="EmailDiscussion2"/>
        <w:ind w:left="1619" w:firstLine="0"/>
      </w:pPr>
      <w:r>
        <w:lastRenderedPageBreak/>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FA30ADC" w14:textId="77777777" w:rsidR="00810978" w:rsidRDefault="00810978" w:rsidP="00810978">
      <w:pPr>
        <w:pStyle w:val="EmailDiscussion2"/>
      </w:pPr>
      <w:r>
        <w:tab/>
        <w:t xml:space="preserve">Intended outcome: Running CR </w:t>
      </w:r>
      <w:r w:rsidRPr="00194C2B">
        <w:rPr>
          <w:u w:val="single"/>
        </w:rPr>
        <w:t>(for information)</w:t>
      </w:r>
    </w:p>
    <w:p w14:paraId="3CE47ACE" w14:textId="77777777" w:rsidR="00810978" w:rsidRDefault="00810978" w:rsidP="00810978">
      <w:pPr>
        <w:pStyle w:val="EmailDiscussion2"/>
      </w:pPr>
      <w:r>
        <w:tab/>
        <w:t>Deadline:  Short</w:t>
      </w:r>
    </w:p>
    <w:p w14:paraId="2448055B" w14:textId="0AC18F8A" w:rsidR="00810978" w:rsidRDefault="00810978" w:rsidP="00810978">
      <w:pPr>
        <w:pStyle w:val="EmailDiscussion2"/>
      </w:pPr>
      <w:r>
        <w:t xml:space="preserve">=&gt; </w:t>
      </w:r>
      <w:hyperlink r:id="rId2605" w:history="1">
        <w:r w:rsidR="00086257">
          <w:rPr>
            <w:rStyle w:val="Hyperlink"/>
          </w:rPr>
          <w:t>R2-2202027</w:t>
        </w:r>
      </w:hyperlink>
      <w:r>
        <w:t xml:space="preserve"> is Noted.</w:t>
      </w:r>
    </w:p>
    <w:p w14:paraId="7A0249B3" w14:textId="77DB2D91" w:rsidR="00810978" w:rsidRDefault="00810978" w:rsidP="00810978">
      <w:pPr>
        <w:pStyle w:val="EmailDiscussion2"/>
      </w:pPr>
      <w:r>
        <w:t xml:space="preserve">=&gt; </w:t>
      </w:r>
      <w:hyperlink r:id="rId2606" w:history="1">
        <w:r w:rsidR="00086257">
          <w:rPr>
            <w:rStyle w:val="Hyperlink"/>
          </w:rPr>
          <w:t>R2-2202028</w:t>
        </w:r>
      </w:hyperlink>
      <w:r>
        <w:t xml:space="preserve"> is Noted.</w:t>
      </w:r>
    </w:p>
    <w:p w14:paraId="44D24978" w14:textId="77777777" w:rsidR="00810978" w:rsidRDefault="00810978" w:rsidP="00810978">
      <w:pPr>
        <w:pStyle w:val="EmailDiscussion2"/>
      </w:pPr>
    </w:p>
    <w:p w14:paraId="52595ABB" w14:textId="77777777" w:rsidR="00810978" w:rsidRDefault="00810978" w:rsidP="00810978">
      <w:pPr>
        <w:pStyle w:val="EmailDiscussion"/>
        <w:overflowPunct/>
        <w:autoSpaceDE/>
        <w:autoSpaceDN/>
        <w:adjustRightInd/>
        <w:ind w:left="1619" w:hanging="360"/>
        <w:textAlignment w:val="auto"/>
      </w:pPr>
      <w:r>
        <w:t>[Post116bis-e][215][R17 DCCA] Running MAC CR for SCG deactivation (vivo)</w:t>
      </w:r>
    </w:p>
    <w:p w14:paraId="48FAA57B" w14:textId="77777777" w:rsidR="00810978" w:rsidRDefault="00810978" w:rsidP="00810978">
      <w:pPr>
        <w:pStyle w:val="EmailDiscussion2"/>
        <w:ind w:left="1619" w:firstLine="0"/>
      </w:pPr>
      <w:r>
        <w:t>Scope: Update running MAC CR for SCG deactivation.</w:t>
      </w:r>
    </w:p>
    <w:p w14:paraId="52AB2897"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B40F895" w14:textId="77777777" w:rsidR="00810978" w:rsidRDefault="00810978" w:rsidP="00810978">
      <w:pPr>
        <w:pStyle w:val="EmailDiscussion2"/>
      </w:pPr>
      <w:r>
        <w:tab/>
        <w:t xml:space="preserve">Intended outcome: Running CR </w:t>
      </w:r>
      <w:r w:rsidRPr="00194C2B">
        <w:rPr>
          <w:u w:val="single"/>
        </w:rPr>
        <w:t>(for information)</w:t>
      </w:r>
    </w:p>
    <w:p w14:paraId="568D29CB" w14:textId="77777777" w:rsidR="00810978" w:rsidRDefault="00810978" w:rsidP="00810978">
      <w:pPr>
        <w:pStyle w:val="EmailDiscussion2"/>
      </w:pPr>
      <w:r>
        <w:tab/>
        <w:t>Deadline:  Short</w:t>
      </w:r>
    </w:p>
    <w:p w14:paraId="00893D65" w14:textId="373749B4" w:rsidR="00810978" w:rsidRDefault="00810978" w:rsidP="00810978">
      <w:pPr>
        <w:pStyle w:val="EmailDiscussion2"/>
      </w:pPr>
      <w:r>
        <w:t xml:space="preserve">=&gt; </w:t>
      </w:r>
      <w:hyperlink r:id="rId2607" w:history="1">
        <w:r w:rsidR="00086257">
          <w:rPr>
            <w:rStyle w:val="Hyperlink"/>
          </w:rPr>
          <w:t>R2-2201998</w:t>
        </w:r>
      </w:hyperlink>
      <w:r>
        <w:t xml:space="preserve"> is Noted.</w:t>
      </w:r>
    </w:p>
    <w:p w14:paraId="2C050DB4" w14:textId="77777777" w:rsidR="00810978" w:rsidRDefault="00810978" w:rsidP="00810978">
      <w:pPr>
        <w:pStyle w:val="EmailDiscussion2"/>
      </w:pPr>
    </w:p>
    <w:p w14:paraId="58EB8D34" w14:textId="77777777" w:rsidR="00810978" w:rsidRDefault="00810978" w:rsidP="00810978">
      <w:pPr>
        <w:pStyle w:val="EmailDiscussion"/>
        <w:overflowPunct/>
        <w:autoSpaceDE/>
        <w:autoSpaceDN/>
        <w:adjustRightInd/>
        <w:ind w:left="1619" w:hanging="360"/>
        <w:textAlignment w:val="auto"/>
      </w:pPr>
      <w:r>
        <w:t>[Post116bis-e][216][R17 DCCA] UE capabilities (Intel)</w:t>
      </w:r>
    </w:p>
    <w:p w14:paraId="5F94EEED" w14:textId="77777777" w:rsidR="00810978" w:rsidRDefault="00810978" w:rsidP="00810978">
      <w:pPr>
        <w:pStyle w:val="EmailDiscussion2"/>
        <w:ind w:left="1619" w:firstLine="0"/>
      </w:pPr>
      <w:r>
        <w:t xml:space="preserve">Scope: Update RRC and 38.306 CRs for UE capabilities </w:t>
      </w:r>
    </w:p>
    <w:p w14:paraId="6F9ED2F6"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B10118B" w14:textId="77777777" w:rsidR="00810978" w:rsidRDefault="00810978" w:rsidP="00810978">
      <w:pPr>
        <w:pStyle w:val="EmailDiscussion2"/>
      </w:pPr>
      <w:r>
        <w:tab/>
        <w:t xml:space="preserve">Intended outcome: Running CRs </w:t>
      </w:r>
      <w:r w:rsidRPr="00194C2B">
        <w:rPr>
          <w:u w:val="single"/>
        </w:rPr>
        <w:t>(for information)</w:t>
      </w:r>
    </w:p>
    <w:p w14:paraId="727DC3CE" w14:textId="77777777" w:rsidR="00810978" w:rsidRDefault="00810978" w:rsidP="00810978">
      <w:pPr>
        <w:pStyle w:val="EmailDiscussion2"/>
      </w:pPr>
      <w:r>
        <w:tab/>
        <w:t>Deadline:  Short</w:t>
      </w:r>
    </w:p>
    <w:p w14:paraId="5DCDAC85" w14:textId="6849A83E" w:rsidR="00810978" w:rsidRDefault="00810978" w:rsidP="00810978">
      <w:pPr>
        <w:pStyle w:val="EmailDiscussion2"/>
      </w:pPr>
      <w:r>
        <w:t xml:space="preserve">=&gt; </w:t>
      </w:r>
      <w:hyperlink r:id="rId2608" w:history="1">
        <w:r w:rsidR="00086257">
          <w:rPr>
            <w:rStyle w:val="Hyperlink"/>
          </w:rPr>
          <w:t>R2-2202030</w:t>
        </w:r>
      </w:hyperlink>
      <w:r>
        <w:t xml:space="preserve"> is Noted.</w:t>
      </w:r>
    </w:p>
    <w:p w14:paraId="36605FBB" w14:textId="7A5F7E01" w:rsidR="00810978" w:rsidRDefault="00810978" w:rsidP="00810978">
      <w:pPr>
        <w:pStyle w:val="EmailDiscussion2"/>
      </w:pPr>
      <w:r>
        <w:t xml:space="preserve">=&gt; </w:t>
      </w:r>
      <w:hyperlink r:id="rId2609" w:history="1">
        <w:r w:rsidR="00086257">
          <w:rPr>
            <w:rStyle w:val="Hyperlink"/>
          </w:rPr>
          <w:t>R2-2202031</w:t>
        </w:r>
      </w:hyperlink>
      <w:r>
        <w:t xml:space="preserve"> is Noted.</w:t>
      </w:r>
    </w:p>
    <w:p w14:paraId="2A45549D" w14:textId="77777777" w:rsidR="00810978" w:rsidRDefault="00810978" w:rsidP="00810978">
      <w:pPr>
        <w:pStyle w:val="EmailDiscussion2"/>
      </w:pPr>
    </w:p>
    <w:p w14:paraId="40CBD00B" w14:textId="77777777" w:rsidR="00810978" w:rsidRDefault="00810978" w:rsidP="00810978">
      <w:pPr>
        <w:pStyle w:val="EmailDiscussion"/>
        <w:overflowPunct/>
        <w:autoSpaceDE/>
        <w:autoSpaceDN/>
        <w:adjustRightInd/>
        <w:ind w:left="1619" w:hanging="360"/>
        <w:textAlignment w:val="auto"/>
      </w:pPr>
      <w:r>
        <w:t>[Post116bis-e][217][R17 DCCA] Running Stage-2 CRs for SCG deactivation (ZTE)</w:t>
      </w:r>
    </w:p>
    <w:p w14:paraId="65F91AFF" w14:textId="77777777" w:rsidR="00810978" w:rsidRDefault="00810978" w:rsidP="00810978">
      <w:pPr>
        <w:pStyle w:val="EmailDiscussion2"/>
        <w:ind w:left="1619" w:firstLine="0"/>
      </w:pPr>
      <w:r>
        <w:t>Scope: Update running 37.340 CRs for SCG deactivation.</w:t>
      </w:r>
    </w:p>
    <w:p w14:paraId="208DA326"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4B89B9A" w14:textId="77777777" w:rsidR="00810978" w:rsidRDefault="00810978" w:rsidP="00810978">
      <w:pPr>
        <w:pStyle w:val="EmailDiscussion2"/>
      </w:pPr>
      <w:r>
        <w:tab/>
        <w:t xml:space="preserve">Intended outcome: Running CR </w:t>
      </w:r>
      <w:r w:rsidRPr="00194C2B">
        <w:rPr>
          <w:u w:val="single"/>
        </w:rPr>
        <w:t>(for information)</w:t>
      </w:r>
    </w:p>
    <w:p w14:paraId="693668FD" w14:textId="77777777" w:rsidR="00810978" w:rsidRDefault="00810978" w:rsidP="00810978">
      <w:pPr>
        <w:pStyle w:val="EmailDiscussion2"/>
      </w:pPr>
      <w:r>
        <w:tab/>
        <w:t>Deadline:  Short</w:t>
      </w:r>
    </w:p>
    <w:p w14:paraId="6766B076" w14:textId="3F319F99" w:rsidR="00810978" w:rsidRDefault="00810978" w:rsidP="00810978">
      <w:pPr>
        <w:pStyle w:val="EmailDiscussion2"/>
      </w:pPr>
      <w:r>
        <w:t xml:space="preserve">=&gt; </w:t>
      </w:r>
      <w:hyperlink r:id="rId2610" w:history="1">
        <w:r w:rsidR="00086257">
          <w:rPr>
            <w:rStyle w:val="Hyperlink"/>
          </w:rPr>
          <w:t>R2-2202032</w:t>
        </w:r>
      </w:hyperlink>
      <w:r>
        <w:t xml:space="preserve"> is Noted.</w:t>
      </w:r>
    </w:p>
    <w:p w14:paraId="698C970D" w14:textId="77777777" w:rsidR="00810978" w:rsidRDefault="00810978" w:rsidP="00810978">
      <w:pPr>
        <w:pStyle w:val="EmailDiscussion2"/>
      </w:pPr>
    </w:p>
    <w:p w14:paraId="518BB50C" w14:textId="77777777" w:rsidR="00810978" w:rsidRPr="00853636" w:rsidRDefault="00810978" w:rsidP="00810978">
      <w:pPr>
        <w:pStyle w:val="EmailDiscussion"/>
        <w:overflowPunct/>
        <w:autoSpaceDE/>
        <w:autoSpaceDN/>
        <w:adjustRightInd/>
        <w:ind w:left="1619" w:hanging="360"/>
        <w:textAlignment w:val="auto"/>
      </w:pPr>
      <w:r w:rsidRPr="00853636">
        <w:t>[Post</w:t>
      </w:r>
      <w:r>
        <w:t>116bis-e</w:t>
      </w:r>
      <w:r w:rsidRPr="00853636">
        <w:t>][2</w:t>
      </w:r>
      <w:r>
        <w:t>18</w:t>
      </w:r>
      <w:r w:rsidRPr="00853636">
        <w:t>][71 GHz] Running RRC CR for 71 GHz (Ericsson)</w:t>
      </w:r>
    </w:p>
    <w:p w14:paraId="77AD79B4" w14:textId="77777777" w:rsidR="00810978" w:rsidRPr="00853636" w:rsidRDefault="00810978" w:rsidP="00810978">
      <w:pPr>
        <w:pStyle w:val="EmailDiscussion2"/>
        <w:ind w:left="1619" w:firstLine="0"/>
      </w:pPr>
      <w:r w:rsidRPr="00853636">
        <w:t xml:space="preserve">Scope: </w:t>
      </w:r>
      <w:r>
        <w:t>Update</w:t>
      </w:r>
      <w:r w:rsidRPr="00853636">
        <w:t xml:space="preserve"> running NR RRC CR for 71 GHz</w:t>
      </w:r>
      <w:r>
        <w:t xml:space="preserve"> (excluding UE capabilities)</w:t>
      </w:r>
    </w:p>
    <w:p w14:paraId="5522E141"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362865FD" w14:textId="77777777" w:rsidR="00810978" w:rsidRDefault="00810978" w:rsidP="00810978">
      <w:pPr>
        <w:pStyle w:val="EmailDiscussion2"/>
      </w:pPr>
      <w:r>
        <w:tab/>
        <w:t xml:space="preserve">Intended outcome: Running CR </w:t>
      </w:r>
      <w:r w:rsidRPr="00194C2B">
        <w:rPr>
          <w:u w:val="single"/>
        </w:rPr>
        <w:t>(for information)</w:t>
      </w:r>
    </w:p>
    <w:p w14:paraId="46DD598D" w14:textId="77777777" w:rsidR="00810978" w:rsidRDefault="00810978" w:rsidP="00810978">
      <w:pPr>
        <w:pStyle w:val="EmailDiscussion2"/>
      </w:pPr>
      <w:r>
        <w:tab/>
        <w:t>Deadline:  Short</w:t>
      </w:r>
    </w:p>
    <w:p w14:paraId="34C14A5E" w14:textId="4656C6F1" w:rsidR="00810978" w:rsidRDefault="00810978" w:rsidP="00810978">
      <w:pPr>
        <w:pStyle w:val="EmailDiscussion2"/>
      </w:pPr>
      <w:r>
        <w:t xml:space="preserve">=&gt; </w:t>
      </w:r>
      <w:hyperlink r:id="rId2611" w:history="1">
        <w:r w:rsidR="00086257">
          <w:rPr>
            <w:rStyle w:val="Hyperlink"/>
          </w:rPr>
          <w:t>R2-2201975</w:t>
        </w:r>
      </w:hyperlink>
      <w:r>
        <w:t xml:space="preserve"> is Noted.</w:t>
      </w:r>
    </w:p>
    <w:p w14:paraId="764ED14F" w14:textId="77777777" w:rsidR="00810978" w:rsidRPr="00853636" w:rsidRDefault="00810978" w:rsidP="00810978">
      <w:pPr>
        <w:pStyle w:val="EmailDiscussion2"/>
      </w:pPr>
    </w:p>
    <w:p w14:paraId="48C0C9BF" w14:textId="77777777" w:rsidR="00810978" w:rsidRPr="00853636" w:rsidRDefault="00810978" w:rsidP="00810978">
      <w:pPr>
        <w:pStyle w:val="EmailDiscussion"/>
        <w:overflowPunct/>
        <w:autoSpaceDE/>
        <w:autoSpaceDN/>
        <w:adjustRightInd/>
        <w:ind w:left="1619" w:hanging="360"/>
        <w:textAlignment w:val="auto"/>
      </w:pPr>
      <w:r w:rsidRPr="00853636">
        <w:t>[Post</w:t>
      </w:r>
      <w:r>
        <w:t>116bis-e</w:t>
      </w:r>
      <w:r w:rsidRPr="00853636">
        <w:t>][2</w:t>
      </w:r>
      <w:r>
        <w:t>19</w:t>
      </w:r>
      <w:r w:rsidRPr="00853636">
        <w:t xml:space="preserve">][71 GHz] Running </w:t>
      </w:r>
      <w:r>
        <w:t xml:space="preserve">UE capability </w:t>
      </w:r>
      <w:r w:rsidRPr="00853636">
        <w:t>CR</w:t>
      </w:r>
      <w:r>
        <w:t>s</w:t>
      </w:r>
      <w:r w:rsidRPr="00853636">
        <w:t xml:space="preserve"> for 71 GHz (</w:t>
      </w:r>
      <w:r>
        <w:t>Intel</w:t>
      </w:r>
      <w:r w:rsidRPr="00853636">
        <w:t>)</w:t>
      </w:r>
    </w:p>
    <w:p w14:paraId="27087C94" w14:textId="77777777" w:rsidR="00810978" w:rsidRPr="00853636" w:rsidRDefault="00810978" w:rsidP="00810978">
      <w:pPr>
        <w:pStyle w:val="EmailDiscussion2"/>
        <w:ind w:left="1619" w:firstLine="0"/>
      </w:pPr>
      <w:r w:rsidRPr="00853636">
        <w:t xml:space="preserve">Scope: </w:t>
      </w:r>
      <w:r>
        <w:t>Update</w:t>
      </w:r>
      <w:r w:rsidRPr="00853636">
        <w:t xml:space="preserve"> running </w:t>
      </w:r>
      <w:r>
        <w:t xml:space="preserve">UE capability </w:t>
      </w:r>
      <w:r w:rsidRPr="00853636">
        <w:t>CR</w:t>
      </w:r>
      <w:r>
        <w:t>s</w:t>
      </w:r>
      <w:r w:rsidRPr="00853636">
        <w:t xml:space="preserve"> for 71 GHz</w:t>
      </w:r>
      <w:r>
        <w:t xml:space="preserve"> (RLC RTT value, UE capabilities)</w:t>
      </w:r>
    </w:p>
    <w:p w14:paraId="0BA00B97"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15E960D2" w14:textId="77777777" w:rsidR="00810978" w:rsidRDefault="00810978" w:rsidP="00810978">
      <w:pPr>
        <w:pStyle w:val="EmailDiscussion2"/>
      </w:pPr>
      <w:r>
        <w:tab/>
        <w:t xml:space="preserve">Intended outcome: Running CRs </w:t>
      </w:r>
      <w:r w:rsidRPr="00194C2B">
        <w:rPr>
          <w:u w:val="single"/>
        </w:rPr>
        <w:t>(for information)</w:t>
      </w:r>
    </w:p>
    <w:p w14:paraId="35341E46" w14:textId="77777777" w:rsidR="00810978" w:rsidRDefault="00810978" w:rsidP="00810978">
      <w:pPr>
        <w:pStyle w:val="EmailDiscussion2"/>
      </w:pPr>
      <w:r>
        <w:tab/>
        <w:t>Deadline:  Short</w:t>
      </w:r>
    </w:p>
    <w:p w14:paraId="2B7A2FEF" w14:textId="3D8743F1" w:rsidR="00810978" w:rsidRDefault="00810978" w:rsidP="00810978">
      <w:pPr>
        <w:pStyle w:val="EmailDiscussion2"/>
      </w:pPr>
      <w:r>
        <w:t xml:space="preserve">=&gt; </w:t>
      </w:r>
      <w:hyperlink r:id="rId2612" w:history="1">
        <w:r w:rsidR="00086257">
          <w:rPr>
            <w:rStyle w:val="Hyperlink"/>
          </w:rPr>
          <w:t>R2-2202004</w:t>
        </w:r>
      </w:hyperlink>
      <w:r>
        <w:t xml:space="preserve"> is Noted.</w:t>
      </w:r>
    </w:p>
    <w:p w14:paraId="098DA8C3" w14:textId="7AFD60F0" w:rsidR="00810978" w:rsidRDefault="00810978" w:rsidP="00810978">
      <w:pPr>
        <w:pStyle w:val="EmailDiscussion2"/>
      </w:pPr>
      <w:r>
        <w:t xml:space="preserve">=&gt; </w:t>
      </w:r>
      <w:hyperlink r:id="rId2613" w:history="1">
        <w:r w:rsidR="00086257">
          <w:rPr>
            <w:rStyle w:val="Hyperlink"/>
          </w:rPr>
          <w:t>R2-2201783</w:t>
        </w:r>
      </w:hyperlink>
      <w:r>
        <w:t xml:space="preserve"> is Noted.</w:t>
      </w:r>
    </w:p>
    <w:p w14:paraId="1A8FF884" w14:textId="77777777" w:rsidR="00810978" w:rsidRDefault="00810978" w:rsidP="00810978">
      <w:pPr>
        <w:pStyle w:val="EmailDiscussion2"/>
      </w:pPr>
    </w:p>
    <w:p w14:paraId="203D91DC" w14:textId="77777777" w:rsidR="00810978" w:rsidRDefault="00810978" w:rsidP="00810978">
      <w:pPr>
        <w:pStyle w:val="EmailDiscussion"/>
        <w:overflowPunct/>
        <w:autoSpaceDE/>
        <w:autoSpaceDN/>
        <w:adjustRightInd/>
        <w:ind w:left="1619" w:hanging="360"/>
        <w:textAlignment w:val="auto"/>
      </w:pPr>
      <w:r>
        <w:t>[Post116bis-e][234][MUSIM] LS to SA2 and CT1 on alternative IMSI for MUSIM (China Telecom)</w:t>
      </w:r>
    </w:p>
    <w:p w14:paraId="75115759" w14:textId="77777777" w:rsidR="00810978" w:rsidRDefault="00810978" w:rsidP="00810978">
      <w:pPr>
        <w:pStyle w:val="EmailDiscussion2"/>
      </w:pPr>
      <w:r>
        <w:tab/>
        <w:t>Scope: Indicate RAN2 working assumption on alternative IMSI offset to SA2/CT1 and ask if i</w:t>
      </w:r>
      <w:r w:rsidRPr="00C8527C">
        <w:t>t is compatible and consistent with SA2/CT1 specifications (with minimal effort).</w:t>
      </w:r>
    </w:p>
    <w:p w14:paraId="3550D48A" w14:textId="0ED32D87" w:rsidR="00810978" w:rsidRDefault="00810978" w:rsidP="00810978">
      <w:pPr>
        <w:pStyle w:val="EmailDiscussion2"/>
      </w:pPr>
      <w:r>
        <w:tab/>
        <w:t xml:space="preserve">Intended outcome: Approved LS (in </w:t>
      </w:r>
      <w:hyperlink r:id="rId2614" w:history="1">
        <w:r w:rsidR="00086257">
          <w:rPr>
            <w:rStyle w:val="Hyperlink"/>
          </w:rPr>
          <w:t>R2-2201718</w:t>
        </w:r>
      </w:hyperlink>
      <w:r>
        <w:t>)</w:t>
      </w:r>
    </w:p>
    <w:p w14:paraId="78F6787D" w14:textId="77777777" w:rsidR="00810978" w:rsidRDefault="00810978" w:rsidP="00810978">
      <w:pPr>
        <w:pStyle w:val="EmailDiscussion2"/>
      </w:pPr>
      <w:r>
        <w:tab/>
        <w:t>Deadline:  Short</w:t>
      </w:r>
    </w:p>
    <w:p w14:paraId="227942C1" w14:textId="6579104E" w:rsidR="00810978" w:rsidRDefault="00810978" w:rsidP="00810978">
      <w:pPr>
        <w:pStyle w:val="EmailDiscussion2"/>
      </w:pPr>
      <w:r>
        <w:t xml:space="preserve">=&gt; </w:t>
      </w:r>
      <w:hyperlink r:id="rId2615" w:history="1">
        <w:r w:rsidR="00086257">
          <w:rPr>
            <w:rStyle w:val="Hyperlink"/>
          </w:rPr>
          <w:t>R2-2201718</w:t>
        </w:r>
      </w:hyperlink>
      <w:r>
        <w:t xml:space="preserve"> is Approved.</w:t>
      </w:r>
    </w:p>
    <w:p w14:paraId="2102BCF5" w14:textId="77777777" w:rsidR="00810978" w:rsidRDefault="00810978" w:rsidP="00810978">
      <w:pPr>
        <w:pStyle w:val="EmailDiscussion2"/>
      </w:pPr>
    </w:p>
    <w:p w14:paraId="0117CA7D" w14:textId="77777777" w:rsidR="00810978" w:rsidRDefault="00810978" w:rsidP="00810978">
      <w:pPr>
        <w:pStyle w:val="EmailDiscussion"/>
        <w:overflowPunct/>
        <w:autoSpaceDE/>
        <w:autoSpaceDN/>
        <w:adjustRightInd/>
        <w:ind w:left="1619" w:hanging="360"/>
        <w:textAlignment w:val="auto"/>
      </w:pPr>
      <w:r>
        <w:t>[Post116bis-e][235][MUSIM] Running NR RRC CR for MUSIM (vivo)</w:t>
      </w:r>
    </w:p>
    <w:p w14:paraId="08BFDBD4" w14:textId="77777777" w:rsidR="00810978" w:rsidRDefault="00810978" w:rsidP="00810978">
      <w:pPr>
        <w:pStyle w:val="EmailDiscussion2"/>
        <w:ind w:left="1619" w:firstLine="0"/>
      </w:pPr>
      <w:r>
        <w:t>Scope: Update running NR RRC CR for MUSIM</w:t>
      </w:r>
    </w:p>
    <w:p w14:paraId="43611342"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7E2C95A4" w14:textId="77777777" w:rsidR="00810978" w:rsidRDefault="00810978" w:rsidP="00810978">
      <w:pPr>
        <w:pStyle w:val="EmailDiscussion2"/>
      </w:pPr>
      <w:r>
        <w:tab/>
        <w:t xml:space="preserve">Intended outcome: Running CR </w:t>
      </w:r>
      <w:r w:rsidRPr="00194C2B">
        <w:rPr>
          <w:u w:val="single"/>
        </w:rPr>
        <w:t>(for information)</w:t>
      </w:r>
    </w:p>
    <w:p w14:paraId="0F75A1D4" w14:textId="77777777" w:rsidR="00810978" w:rsidRDefault="00810978" w:rsidP="00810978">
      <w:pPr>
        <w:pStyle w:val="EmailDiscussion2"/>
      </w:pPr>
      <w:r>
        <w:tab/>
        <w:t>Deadline:  Short</w:t>
      </w:r>
    </w:p>
    <w:p w14:paraId="2ECDEF33" w14:textId="344BA2BD" w:rsidR="00810978" w:rsidRDefault="00810978" w:rsidP="00810978">
      <w:pPr>
        <w:pStyle w:val="EmailDiscussion2"/>
      </w:pPr>
      <w:r>
        <w:t xml:space="preserve">=&gt; </w:t>
      </w:r>
      <w:hyperlink r:id="rId2616" w:history="1">
        <w:r w:rsidR="00086257">
          <w:rPr>
            <w:rStyle w:val="Hyperlink"/>
          </w:rPr>
          <w:t>R2-2201997</w:t>
        </w:r>
      </w:hyperlink>
      <w:r>
        <w:t xml:space="preserve"> is Noted.</w:t>
      </w:r>
    </w:p>
    <w:p w14:paraId="2D5E3F4F" w14:textId="77777777" w:rsidR="00810978" w:rsidRDefault="00810978" w:rsidP="00810978">
      <w:pPr>
        <w:pStyle w:val="EmailDiscussion2"/>
      </w:pPr>
    </w:p>
    <w:p w14:paraId="13AF93FE" w14:textId="77777777" w:rsidR="00810978" w:rsidRDefault="00810978" w:rsidP="00810978">
      <w:pPr>
        <w:pStyle w:val="EmailDiscussion"/>
        <w:overflowPunct/>
        <w:autoSpaceDE/>
        <w:autoSpaceDN/>
        <w:adjustRightInd/>
        <w:ind w:left="1619" w:hanging="360"/>
        <w:textAlignment w:val="auto"/>
      </w:pPr>
      <w:r>
        <w:t>[Post116bis-e][236][MUSIM] Running LTE RRC CR for MUSIM (Samsung)</w:t>
      </w:r>
    </w:p>
    <w:p w14:paraId="51CD2607" w14:textId="77777777" w:rsidR="00810978" w:rsidRDefault="00810978" w:rsidP="00810978">
      <w:pPr>
        <w:pStyle w:val="EmailDiscussion2"/>
        <w:ind w:left="1619" w:firstLine="0"/>
      </w:pPr>
      <w:r>
        <w:t>Scope: Update running LTE RRC CR for MUSIM</w:t>
      </w:r>
    </w:p>
    <w:p w14:paraId="4638C192"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A66CE84" w14:textId="77777777" w:rsidR="00810978" w:rsidRDefault="00810978" w:rsidP="00810978">
      <w:pPr>
        <w:pStyle w:val="EmailDiscussion2"/>
      </w:pPr>
      <w:r>
        <w:tab/>
        <w:t xml:space="preserve">Intended outcome: Running CR </w:t>
      </w:r>
      <w:r w:rsidRPr="00194C2B">
        <w:rPr>
          <w:u w:val="single"/>
        </w:rPr>
        <w:t>(for information)</w:t>
      </w:r>
    </w:p>
    <w:p w14:paraId="250D5494" w14:textId="77777777" w:rsidR="00810978" w:rsidRDefault="00810978" w:rsidP="00810978">
      <w:pPr>
        <w:pStyle w:val="EmailDiscussion2"/>
      </w:pPr>
      <w:r>
        <w:tab/>
        <w:t>Deadline:  Short</w:t>
      </w:r>
    </w:p>
    <w:p w14:paraId="0B727534" w14:textId="6DC42070" w:rsidR="00810978" w:rsidRDefault="00810978" w:rsidP="00810978">
      <w:pPr>
        <w:pStyle w:val="EmailDiscussion2"/>
      </w:pPr>
      <w:r>
        <w:t xml:space="preserve">=&gt; </w:t>
      </w:r>
      <w:hyperlink r:id="rId2617" w:history="1">
        <w:r w:rsidR="00086257">
          <w:rPr>
            <w:rStyle w:val="Hyperlink"/>
          </w:rPr>
          <w:t>R2-2201979</w:t>
        </w:r>
      </w:hyperlink>
      <w:r>
        <w:t xml:space="preserve"> is Noted.</w:t>
      </w:r>
    </w:p>
    <w:p w14:paraId="410711A6" w14:textId="77777777" w:rsidR="00810978" w:rsidRDefault="00810978" w:rsidP="00810978">
      <w:pPr>
        <w:pStyle w:val="EmailDiscussion2"/>
      </w:pPr>
    </w:p>
    <w:p w14:paraId="473CEB44" w14:textId="77777777" w:rsidR="00810978" w:rsidRDefault="00810978" w:rsidP="00810978">
      <w:pPr>
        <w:pStyle w:val="EmailDiscussion"/>
        <w:overflowPunct/>
        <w:autoSpaceDE/>
        <w:autoSpaceDN/>
        <w:adjustRightInd/>
        <w:ind w:left="1619" w:hanging="360"/>
        <w:textAlignment w:val="auto"/>
      </w:pPr>
      <w:r>
        <w:t>[Post116bis-e][237][MUSIM] Running 36.304 CR for MUSIM (China Telecom)</w:t>
      </w:r>
    </w:p>
    <w:p w14:paraId="071A6101" w14:textId="77777777" w:rsidR="00810978" w:rsidRDefault="00810978" w:rsidP="00810978">
      <w:pPr>
        <w:pStyle w:val="EmailDiscussion2"/>
        <w:ind w:left="1619" w:firstLine="0"/>
      </w:pPr>
      <w:r>
        <w:t>Scope: Update running 36.304 CR for MUSIM</w:t>
      </w:r>
    </w:p>
    <w:p w14:paraId="1A0819EA"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3D6E27A" w14:textId="77777777" w:rsidR="00810978" w:rsidRDefault="00810978" w:rsidP="00810978">
      <w:pPr>
        <w:pStyle w:val="EmailDiscussion2"/>
      </w:pPr>
      <w:r>
        <w:tab/>
        <w:t xml:space="preserve">Intended outcome: Running CRs </w:t>
      </w:r>
      <w:r w:rsidRPr="00194C2B">
        <w:rPr>
          <w:u w:val="single"/>
        </w:rPr>
        <w:t>(for information)</w:t>
      </w:r>
    </w:p>
    <w:p w14:paraId="25BB2C34" w14:textId="77777777" w:rsidR="00810978" w:rsidRDefault="00810978" w:rsidP="00810978">
      <w:pPr>
        <w:pStyle w:val="EmailDiscussion2"/>
      </w:pPr>
      <w:r>
        <w:tab/>
        <w:t>Deadline:  Short</w:t>
      </w:r>
    </w:p>
    <w:p w14:paraId="189B7E1E" w14:textId="12BADDFB" w:rsidR="00810978" w:rsidRDefault="00810978" w:rsidP="00810978">
      <w:pPr>
        <w:pStyle w:val="EmailDiscussion2"/>
      </w:pPr>
      <w:r>
        <w:t xml:space="preserve">=&gt; </w:t>
      </w:r>
      <w:hyperlink r:id="rId2618" w:history="1">
        <w:r w:rsidR="00086257">
          <w:rPr>
            <w:rStyle w:val="Hyperlink"/>
          </w:rPr>
          <w:t>R2-2201697</w:t>
        </w:r>
      </w:hyperlink>
      <w:r>
        <w:t xml:space="preserve"> is Noted.</w:t>
      </w:r>
    </w:p>
    <w:p w14:paraId="2041F35B" w14:textId="77777777" w:rsidR="00810978" w:rsidRDefault="00810978" w:rsidP="00810978">
      <w:pPr>
        <w:pStyle w:val="EmailDiscussion2"/>
      </w:pPr>
    </w:p>
    <w:p w14:paraId="1D21B537" w14:textId="77777777" w:rsidR="00810978" w:rsidRDefault="00810978" w:rsidP="00810978">
      <w:pPr>
        <w:pStyle w:val="EmailDiscussion"/>
        <w:overflowPunct/>
        <w:autoSpaceDE/>
        <w:autoSpaceDN/>
        <w:adjustRightInd/>
        <w:ind w:left="1619" w:hanging="360"/>
        <w:textAlignment w:val="auto"/>
      </w:pPr>
      <w:r>
        <w:t>[Post116bis-e][238][MUSIM] Running Stage-2 CRs for MUSIM (Ericsson)</w:t>
      </w:r>
    </w:p>
    <w:p w14:paraId="3131B993" w14:textId="77777777" w:rsidR="00810978" w:rsidRDefault="00810978" w:rsidP="00810978">
      <w:pPr>
        <w:pStyle w:val="EmailDiscussion2"/>
        <w:ind w:left="1619" w:firstLine="0"/>
      </w:pPr>
      <w:r>
        <w:t>Scope: Update running Stage-2 CRs (36.300 and 38.300) for MUSIM</w:t>
      </w:r>
    </w:p>
    <w:p w14:paraId="5BA917E3"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0106575B" w14:textId="77777777" w:rsidR="00810978" w:rsidRDefault="00810978" w:rsidP="00810978">
      <w:pPr>
        <w:pStyle w:val="EmailDiscussion2"/>
      </w:pPr>
      <w:r>
        <w:tab/>
        <w:t xml:space="preserve">Intended outcome: Running CR </w:t>
      </w:r>
      <w:r w:rsidRPr="00194C2B">
        <w:rPr>
          <w:u w:val="single"/>
        </w:rPr>
        <w:t>(for information)</w:t>
      </w:r>
    </w:p>
    <w:p w14:paraId="6B51E325" w14:textId="77777777" w:rsidR="00810978" w:rsidRDefault="00810978" w:rsidP="00810978">
      <w:pPr>
        <w:pStyle w:val="EmailDiscussion2"/>
      </w:pPr>
      <w:r>
        <w:tab/>
        <w:t>Deadline:  Short</w:t>
      </w:r>
    </w:p>
    <w:p w14:paraId="3F83FF46" w14:textId="7D1E198D" w:rsidR="00810978" w:rsidRDefault="00810978" w:rsidP="00810978">
      <w:pPr>
        <w:pStyle w:val="EmailDiscussion2"/>
      </w:pPr>
      <w:r>
        <w:t xml:space="preserve">=&gt; </w:t>
      </w:r>
      <w:hyperlink r:id="rId2619" w:history="1">
        <w:r w:rsidR="00086257">
          <w:rPr>
            <w:rStyle w:val="Hyperlink"/>
          </w:rPr>
          <w:t>R2-2201972</w:t>
        </w:r>
      </w:hyperlink>
      <w:r>
        <w:t xml:space="preserve"> is Noted.</w:t>
      </w:r>
    </w:p>
    <w:p w14:paraId="45E4F6F9" w14:textId="402C55B4" w:rsidR="00810978" w:rsidRDefault="00810978" w:rsidP="00810978">
      <w:pPr>
        <w:pStyle w:val="EmailDiscussion2"/>
      </w:pPr>
      <w:r>
        <w:t xml:space="preserve">=&gt; </w:t>
      </w:r>
      <w:hyperlink r:id="rId2620" w:history="1">
        <w:r w:rsidR="00086257">
          <w:rPr>
            <w:rStyle w:val="Hyperlink"/>
          </w:rPr>
          <w:t>R2-2201973</w:t>
        </w:r>
      </w:hyperlink>
      <w:r>
        <w:t xml:space="preserve"> is Noted.</w:t>
      </w:r>
    </w:p>
    <w:p w14:paraId="7BE3806D" w14:textId="77777777" w:rsidR="00810978" w:rsidRPr="00361299" w:rsidRDefault="00810978" w:rsidP="00810978">
      <w:pPr>
        <w:pStyle w:val="EmailDiscussion2"/>
      </w:pPr>
    </w:p>
    <w:p w14:paraId="61C2CADC" w14:textId="77777777" w:rsidR="00810978" w:rsidRDefault="00810978" w:rsidP="00810978">
      <w:pPr>
        <w:pStyle w:val="EmailDiscussion"/>
        <w:overflowPunct/>
        <w:autoSpaceDE/>
        <w:autoSpaceDN/>
        <w:adjustRightInd/>
        <w:ind w:left="1619" w:hanging="360"/>
        <w:textAlignment w:val="auto"/>
      </w:pPr>
      <w:r>
        <w:t>[Post116bis-e][239][MUSIM] Running capability CRs for MUSIM (Huawei)</w:t>
      </w:r>
    </w:p>
    <w:p w14:paraId="08ED3E1B" w14:textId="77777777" w:rsidR="00810978" w:rsidRDefault="00810978" w:rsidP="00810978">
      <w:pPr>
        <w:pStyle w:val="EmailDiscussion2"/>
        <w:ind w:left="1619" w:firstLine="0"/>
      </w:pPr>
      <w:r>
        <w:t>Scope: Create/Update running UE capability CRs (38.331, 38.306, 38.822) for MUSIM</w:t>
      </w:r>
    </w:p>
    <w:p w14:paraId="10743FAB"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56BB3CE4" w14:textId="77777777" w:rsidR="00810978" w:rsidRDefault="00810978" w:rsidP="00810978">
      <w:pPr>
        <w:pStyle w:val="EmailDiscussion2"/>
      </w:pPr>
      <w:r>
        <w:tab/>
        <w:t xml:space="preserve">Intended outcome: Running CR </w:t>
      </w:r>
      <w:r w:rsidRPr="00194C2B">
        <w:rPr>
          <w:u w:val="single"/>
        </w:rPr>
        <w:t>(for information)</w:t>
      </w:r>
    </w:p>
    <w:p w14:paraId="681BD263" w14:textId="77777777" w:rsidR="00810978" w:rsidRDefault="00810978" w:rsidP="00810978">
      <w:pPr>
        <w:pStyle w:val="EmailDiscussion2"/>
      </w:pPr>
      <w:r>
        <w:tab/>
        <w:t>Deadline:  Short</w:t>
      </w:r>
    </w:p>
    <w:p w14:paraId="0E631ED2" w14:textId="4F4AAC74" w:rsidR="00810978" w:rsidRDefault="00810978" w:rsidP="00810978">
      <w:pPr>
        <w:pStyle w:val="EmailDiscussion2"/>
      </w:pPr>
      <w:r>
        <w:t xml:space="preserve">=&gt; </w:t>
      </w:r>
      <w:hyperlink r:id="rId2621" w:history="1">
        <w:r w:rsidR="00086257">
          <w:rPr>
            <w:rStyle w:val="Hyperlink"/>
          </w:rPr>
          <w:t>R2-2202008</w:t>
        </w:r>
      </w:hyperlink>
      <w:r>
        <w:t xml:space="preserve"> is Noted.</w:t>
      </w:r>
    </w:p>
    <w:p w14:paraId="0BA225A0" w14:textId="76E0E000" w:rsidR="00810978" w:rsidRDefault="00810978" w:rsidP="00810978">
      <w:pPr>
        <w:pStyle w:val="EmailDiscussion2"/>
      </w:pPr>
      <w:r>
        <w:t xml:space="preserve">=&gt; </w:t>
      </w:r>
      <w:hyperlink r:id="rId2622" w:history="1">
        <w:r w:rsidR="00086257">
          <w:rPr>
            <w:rStyle w:val="Hyperlink"/>
          </w:rPr>
          <w:t>R2-2202009</w:t>
        </w:r>
      </w:hyperlink>
      <w:r>
        <w:t xml:space="preserve"> is Noted.</w:t>
      </w:r>
    </w:p>
    <w:p w14:paraId="668A1B9A" w14:textId="3ABAFC93" w:rsidR="00810978" w:rsidRDefault="00810978" w:rsidP="00810978">
      <w:pPr>
        <w:pStyle w:val="EmailDiscussion2"/>
      </w:pPr>
      <w:r>
        <w:t xml:space="preserve">=&gt; </w:t>
      </w:r>
      <w:hyperlink r:id="rId2623" w:history="1">
        <w:r w:rsidR="00086257">
          <w:rPr>
            <w:rStyle w:val="Hyperlink"/>
          </w:rPr>
          <w:t>R2-2202010</w:t>
        </w:r>
      </w:hyperlink>
      <w:r>
        <w:t xml:space="preserve"> is Noted.</w:t>
      </w:r>
    </w:p>
    <w:p w14:paraId="5B51D0CA" w14:textId="77777777" w:rsidR="00810978" w:rsidRPr="00E209A5" w:rsidRDefault="00810978" w:rsidP="00810978">
      <w:pPr>
        <w:pStyle w:val="EmailDiscussion2"/>
      </w:pPr>
    </w:p>
    <w:p w14:paraId="6CC3BA29" w14:textId="77777777" w:rsidR="00810978" w:rsidRDefault="00810978" w:rsidP="00810978">
      <w:pPr>
        <w:pStyle w:val="EmailDiscussion"/>
        <w:overflowPunct/>
        <w:autoSpaceDE/>
        <w:autoSpaceDN/>
        <w:adjustRightInd/>
        <w:ind w:left="1619" w:hanging="360"/>
        <w:textAlignment w:val="auto"/>
      </w:pPr>
      <w:r>
        <w:t>[Post116bis-e][241][Slicing] Running NR RRC CR for RAN slicing (Huawei)</w:t>
      </w:r>
    </w:p>
    <w:p w14:paraId="2BC99C80" w14:textId="77777777" w:rsidR="00810978" w:rsidRDefault="00810978" w:rsidP="00810978">
      <w:pPr>
        <w:pStyle w:val="EmailDiscussion2"/>
        <w:ind w:left="1619" w:firstLine="0"/>
      </w:pPr>
      <w:r w:rsidRPr="007C0418">
        <w:t xml:space="preserve">Scope: Update running NR RRC CR for RAN slicing based on agreements. </w:t>
      </w:r>
    </w:p>
    <w:p w14:paraId="708599A9"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5064ED51" w14:textId="77777777" w:rsidR="00810978" w:rsidRDefault="00810978" w:rsidP="00810978">
      <w:pPr>
        <w:pStyle w:val="EmailDiscussion2"/>
      </w:pPr>
      <w:r>
        <w:tab/>
        <w:t xml:space="preserve">Intended outcome: Running CR </w:t>
      </w:r>
      <w:r w:rsidRPr="00194C2B">
        <w:rPr>
          <w:u w:val="single"/>
        </w:rPr>
        <w:t>(for information)</w:t>
      </w:r>
    </w:p>
    <w:p w14:paraId="4AF11F41" w14:textId="77777777" w:rsidR="00810978" w:rsidRDefault="00810978" w:rsidP="00810978">
      <w:pPr>
        <w:pStyle w:val="EmailDiscussion2"/>
      </w:pPr>
      <w:r>
        <w:tab/>
        <w:t>Deadline:  Short</w:t>
      </w:r>
    </w:p>
    <w:p w14:paraId="1F48F0DC" w14:textId="5C4A6F0A" w:rsidR="00810978" w:rsidRDefault="00810978" w:rsidP="00810978">
      <w:pPr>
        <w:pStyle w:val="EmailDiscussion2"/>
      </w:pPr>
      <w:r>
        <w:t xml:space="preserve">=&gt; </w:t>
      </w:r>
      <w:hyperlink r:id="rId2624" w:history="1">
        <w:r w:rsidR="00086257">
          <w:rPr>
            <w:rStyle w:val="Hyperlink"/>
          </w:rPr>
          <w:t>R2-2201987</w:t>
        </w:r>
      </w:hyperlink>
      <w:r>
        <w:t xml:space="preserve"> is Noted.</w:t>
      </w:r>
    </w:p>
    <w:p w14:paraId="4C4CDF25" w14:textId="77777777" w:rsidR="00810978" w:rsidRDefault="00810978" w:rsidP="00810978">
      <w:pPr>
        <w:pStyle w:val="EmailDiscussion2"/>
      </w:pPr>
    </w:p>
    <w:p w14:paraId="3C196343" w14:textId="77777777" w:rsidR="00810978" w:rsidRDefault="00810978" w:rsidP="00810978">
      <w:pPr>
        <w:pStyle w:val="EmailDiscussion"/>
        <w:overflowPunct/>
        <w:autoSpaceDE/>
        <w:autoSpaceDN/>
        <w:adjustRightInd/>
        <w:ind w:left="1619" w:hanging="360"/>
        <w:textAlignment w:val="auto"/>
      </w:pPr>
      <w:r>
        <w:t>[Post116bis-e][242][Slicing] Running Stage-2 CRs for RAN slicing (Nokia)</w:t>
      </w:r>
    </w:p>
    <w:p w14:paraId="3501CC7E" w14:textId="77777777" w:rsidR="00810978" w:rsidRDefault="00810978" w:rsidP="00810978">
      <w:pPr>
        <w:pStyle w:val="EmailDiscussion2"/>
        <w:ind w:left="1619" w:firstLine="0"/>
      </w:pPr>
      <w:r>
        <w:t>Scope: Update running Stage-2 CR (for 38.300) for RAN slicing based on agreements</w:t>
      </w:r>
    </w:p>
    <w:p w14:paraId="210EDEBC" w14:textId="77777777" w:rsidR="00810978" w:rsidRDefault="00810978" w:rsidP="00810978">
      <w:pPr>
        <w:pStyle w:val="EmailDiscussion2"/>
        <w:ind w:left="1619" w:firstLine="0"/>
      </w:pPr>
      <w:r>
        <w:lastRenderedPageBreak/>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5283876C" w14:textId="77777777" w:rsidR="00810978" w:rsidRDefault="00810978" w:rsidP="00810978">
      <w:pPr>
        <w:pStyle w:val="EmailDiscussion2"/>
      </w:pPr>
      <w:r>
        <w:tab/>
        <w:t xml:space="preserve">Intended outcome: Running CR </w:t>
      </w:r>
      <w:r w:rsidRPr="00194C2B">
        <w:rPr>
          <w:u w:val="single"/>
        </w:rPr>
        <w:t>(for information)</w:t>
      </w:r>
    </w:p>
    <w:p w14:paraId="1AEF0BC2" w14:textId="77777777" w:rsidR="00810978" w:rsidRDefault="00810978" w:rsidP="00810978">
      <w:pPr>
        <w:pStyle w:val="EmailDiscussion2"/>
      </w:pPr>
      <w:r>
        <w:tab/>
        <w:t>Deadline:  Short</w:t>
      </w:r>
    </w:p>
    <w:p w14:paraId="5FA2DCEE" w14:textId="5438A391" w:rsidR="00810978" w:rsidRDefault="00810978" w:rsidP="00810978">
      <w:pPr>
        <w:pStyle w:val="EmailDiscussion2"/>
      </w:pPr>
      <w:r>
        <w:t xml:space="preserve">=&gt; </w:t>
      </w:r>
      <w:hyperlink r:id="rId2625" w:history="1">
        <w:r w:rsidR="00086257">
          <w:rPr>
            <w:rStyle w:val="Hyperlink"/>
          </w:rPr>
          <w:t>R2-2201974</w:t>
        </w:r>
      </w:hyperlink>
      <w:r>
        <w:t xml:space="preserve"> is Noted.</w:t>
      </w:r>
    </w:p>
    <w:p w14:paraId="06026CEF" w14:textId="77777777" w:rsidR="00810978" w:rsidRDefault="00810978" w:rsidP="00810978">
      <w:pPr>
        <w:pStyle w:val="EmailDiscussion2"/>
      </w:pPr>
    </w:p>
    <w:p w14:paraId="2619B177" w14:textId="77777777" w:rsidR="00810978" w:rsidRDefault="00810978" w:rsidP="00810978">
      <w:pPr>
        <w:pStyle w:val="EmailDiscussion"/>
        <w:overflowPunct/>
        <w:autoSpaceDE/>
        <w:autoSpaceDN/>
        <w:adjustRightInd/>
        <w:ind w:left="1619" w:hanging="360"/>
        <w:textAlignment w:val="auto"/>
      </w:pPr>
      <w:r>
        <w:t>[Post116bis-e][243][Slicing] Running MAC CR for RAN slicing (OPPO)</w:t>
      </w:r>
    </w:p>
    <w:p w14:paraId="42B9F540" w14:textId="77777777" w:rsidR="00810978" w:rsidRDefault="00810978" w:rsidP="00810978">
      <w:pPr>
        <w:pStyle w:val="EmailDiscussion2"/>
        <w:ind w:left="1619" w:firstLine="0"/>
      </w:pPr>
      <w:r>
        <w:t xml:space="preserve">Scope: Update running 38.321 CR for RAN slicing based on agreements (avoid overlap with general RACH </w:t>
      </w:r>
      <w:proofErr w:type="spellStart"/>
      <w:r>
        <w:t>partiotioning</w:t>
      </w:r>
      <w:proofErr w:type="spellEnd"/>
      <w:r>
        <w:t xml:space="preserve">) </w:t>
      </w:r>
    </w:p>
    <w:p w14:paraId="73027BFA" w14:textId="77777777" w:rsidR="00810978" w:rsidRDefault="00810978" w:rsidP="00810978">
      <w:pPr>
        <w:pStyle w:val="EmailDiscussion2"/>
        <w:ind w:left="1619" w:firstLine="0"/>
      </w:pPr>
      <w:r>
        <w:t xml:space="preserve">NOTE: These CRs are provided </w:t>
      </w:r>
      <w:r>
        <w:rPr>
          <w:u w:val="single"/>
        </w:rPr>
        <w:t>for information</w:t>
      </w:r>
      <w:r>
        <w:t xml:space="preserve"> only and will not be endorsed. The CRs are to be used as baseline for RAN2#117e discussion on Stage-3 details to provide common baseline. Comments from companies need only be taken into account during RAN2#117e.</w:t>
      </w:r>
    </w:p>
    <w:p w14:paraId="415B1CF5" w14:textId="77777777" w:rsidR="00810978" w:rsidRDefault="00810978" w:rsidP="00810978">
      <w:pPr>
        <w:pStyle w:val="EmailDiscussion2"/>
      </w:pPr>
      <w:r>
        <w:tab/>
        <w:t xml:space="preserve">Intended outcome: Running CR </w:t>
      </w:r>
      <w:r w:rsidRPr="00194C2B">
        <w:rPr>
          <w:u w:val="single"/>
        </w:rPr>
        <w:t>(for information)</w:t>
      </w:r>
    </w:p>
    <w:p w14:paraId="5F72B5A6" w14:textId="77777777" w:rsidR="00810978" w:rsidRDefault="00810978" w:rsidP="00810978">
      <w:pPr>
        <w:pStyle w:val="EmailDiscussion2"/>
      </w:pPr>
      <w:r>
        <w:tab/>
        <w:t>Deadline:  Short</w:t>
      </w:r>
    </w:p>
    <w:p w14:paraId="4EAF888E" w14:textId="4B178E3F" w:rsidR="00810978" w:rsidRDefault="00810978" w:rsidP="00810978">
      <w:pPr>
        <w:pStyle w:val="EmailDiscussion2"/>
      </w:pPr>
      <w:r>
        <w:t xml:space="preserve">=&gt; </w:t>
      </w:r>
      <w:hyperlink r:id="rId2626" w:history="1">
        <w:r w:rsidR="00086257">
          <w:rPr>
            <w:rStyle w:val="Hyperlink"/>
          </w:rPr>
          <w:t>R2-2201980</w:t>
        </w:r>
      </w:hyperlink>
      <w:r>
        <w:t xml:space="preserve"> is Noted.</w:t>
      </w:r>
    </w:p>
    <w:p w14:paraId="3F1694F7" w14:textId="77777777" w:rsidR="00810978" w:rsidRDefault="00810978" w:rsidP="00810978">
      <w:pPr>
        <w:pStyle w:val="EmailDiscussion2"/>
      </w:pPr>
    </w:p>
    <w:p w14:paraId="605D985A" w14:textId="77777777" w:rsidR="00810978" w:rsidRDefault="00810978" w:rsidP="00810978">
      <w:pPr>
        <w:pStyle w:val="EmailDiscussion"/>
        <w:overflowPunct/>
        <w:autoSpaceDE/>
        <w:autoSpaceDN/>
        <w:adjustRightInd/>
        <w:ind w:left="1619" w:hanging="360"/>
        <w:textAlignment w:val="auto"/>
        <w:rPr>
          <w:rFonts w:eastAsiaTheme="minorHAnsi"/>
        </w:rPr>
      </w:pPr>
      <w:r>
        <w:t>[Post116bis-e][304][NBIOT/</w:t>
      </w:r>
      <w:proofErr w:type="spellStart"/>
      <w:r>
        <w:t>eMTC</w:t>
      </w:r>
      <w:proofErr w:type="spellEnd"/>
      <w:r>
        <w:t xml:space="preserve"> R17] Update agreements document (Ericsson)</w:t>
      </w:r>
    </w:p>
    <w:p w14:paraId="01AA9F9F" w14:textId="77777777" w:rsidR="00810978" w:rsidRDefault="00810978" w:rsidP="00810978">
      <w:pPr>
        <w:pStyle w:val="EmailDiscussion2"/>
      </w:pPr>
      <w:r>
        <w:tab/>
      </w:r>
      <w:r>
        <w:rPr>
          <w:b/>
          <w:bCs/>
        </w:rPr>
        <w:t>Scope</w:t>
      </w:r>
      <w:r>
        <w:t>: Update the agreements document</w:t>
      </w:r>
    </w:p>
    <w:p w14:paraId="09BA51F5" w14:textId="33C733A1" w:rsidR="00810978" w:rsidRDefault="00810978" w:rsidP="00810978">
      <w:pPr>
        <w:pStyle w:val="EmailDiscussion2"/>
      </w:pPr>
      <w:r>
        <w:tab/>
      </w:r>
      <w:r>
        <w:rPr>
          <w:b/>
          <w:bCs/>
        </w:rPr>
        <w:t>Intended</w:t>
      </w:r>
      <w:r>
        <w:t xml:space="preserve"> </w:t>
      </w:r>
      <w:r>
        <w:rPr>
          <w:b/>
          <w:bCs/>
        </w:rPr>
        <w:t>outcome</w:t>
      </w:r>
      <w:r>
        <w:t xml:space="preserve">: endorsed report in </w:t>
      </w:r>
      <w:hyperlink r:id="rId2627" w:history="1">
        <w:r w:rsidR="00086257">
          <w:rPr>
            <w:rStyle w:val="Hyperlink"/>
          </w:rPr>
          <w:t>R2-2201788</w:t>
        </w:r>
      </w:hyperlink>
    </w:p>
    <w:p w14:paraId="4BE6EA83" w14:textId="77777777" w:rsidR="00810978" w:rsidRDefault="00810978" w:rsidP="00810978">
      <w:pPr>
        <w:pStyle w:val="EmailDiscussion2"/>
      </w:pPr>
      <w:r>
        <w:tab/>
      </w:r>
      <w:r>
        <w:rPr>
          <w:b/>
          <w:bCs/>
        </w:rPr>
        <w:t>Deadline</w:t>
      </w:r>
      <w:r>
        <w:t>: short</w:t>
      </w:r>
    </w:p>
    <w:p w14:paraId="74BF917F" w14:textId="6D18E066" w:rsidR="00810978" w:rsidRDefault="00810978" w:rsidP="00810978">
      <w:pPr>
        <w:pStyle w:val="EmailDiscussion2"/>
      </w:pPr>
      <w:r>
        <w:t xml:space="preserve">=&gt; </w:t>
      </w:r>
      <w:hyperlink r:id="rId2628" w:history="1">
        <w:r w:rsidR="00086257">
          <w:rPr>
            <w:rStyle w:val="Hyperlink"/>
          </w:rPr>
          <w:t>R2-2202047</w:t>
        </w:r>
      </w:hyperlink>
      <w:r w:rsidRPr="00F2024E">
        <w:t xml:space="preserve"> </w:t>
      </w:r>
      <w:r>
        <w:t>is</w:t>
      </w:r>
      <w:r w:rsidRPr="00F2024E">
        <w:t xml:space="preserve"> </w:t>
      </w:r>
      <w:r>
        <w:t>E</w:t>
      </w:r>
      <w:r w:rsidRPr="00F2024E">
        <w:t>ndorsed.</w:t>
      </w:r>
    </w:p>
    <w:p w14:paraId="743DB7F5" w14:textId="77777777" w:rsidR="00810978" w:rsidRDefault="00810978" w:rsidP="00810978">
      <w:pPr>
        <w:pStyle w:val="EmailDiscussion2"/>
      </w:pPr>
    </w:p>
    <w:p w14:paraId="7EC737E6" w14:textId="77777777" w:rsidR="00810978" w:rsidRDefault="00810978" w:rsidP="00810978">
      <w:pPr>
        <w:pStyle w:val="EmailDiscussion"/>
        <w:overflowPunct/>
        <w:autoSpaceDE/>
        <w:autoSpaceDN/>
        <w:adjustRightInd/>
        <w:ind w:left="1619" w:hanging="360"/>
        <w:textAlignment w:val="auto"/>
      </w:pPr>
      <w:r>
        <w:t>[Post116bis-e][305][NBIOT/</w:t>
      </w:r>
      <w:proofErr w:type="spellStart"/>
      <w:r>
        <w:t>eMTC</w:t>
      </w:r>
      <w:proofErr w:type="spellEnd"/>
      <w:r>
        <w:t xml:space="preserve"> R17] 36.300 running CR (Huawei)</w:t>
      </w:r>
    </w:p>
    <w:p w14:paraId="3BB8632C" w14:textId="77777777" w:rsidR="00810978" w:rsidRDefault="00810978" w:rsidP="00810978">
      <w:pPr>
        <w:pStyle w:val="EmailDiscussion2"/>
      </w:pPr>
      <w:r>
        <w:tab/>
      </w:r>
      <w:r>
        <w:rPr>
          <w:b/>
          <w:bCs/>
        </w:rPr>
        <w:t>Scope</w:t>
      </w:r>
      <w:r>
        <w:t>: Update the running CR</w:t>
      </w:r>
    </w:p>
    <w:p w14:paraId="2BC16920" w14:textId="3D3EEF18" w:rsidR="00810978" w:rsidRPr="00EA0D05" w:rsidRDefault="00810978" w:rsidP="00810978">
      <w:pPr>
        <w:pStyle w:val="EmailDiscussion2"/>
      </w:pPr>
      <w:r w:rsidRPr="00EA0D05">
        <w:tab/>
      </w:r>
      <w:r w:rsidRPr="00EA0D05">
        <w:rPr>
          <w:b/>
          <w:bCs/>
        </w:rPr>
        <w:t>Intended</w:t>
      </w:r>
      <w:r w:rsidRPr="00EA0D05">
        <w:t xml:space="preserve"> </w:t>
      </w:r>
      <w:r w:rsidRPr="00EA0D05">
        <w:rPr>
          <w:b/>
          <w:bCs/>
        </w:rPr>
        <w:t>outcome</w:t>
      </w:r>
      <w:r w:rsidRPr="00EA0D05">
        <w:t xml:space="preserve">: updated CR in </w:t>
      </w:r>
      <w:hyperlink r:id="rId2629" w:history="1">
        <w:r w:rsidR="00086257">
          <w:rPr>
            <w:rStyle w:val="Hyperlink"/>
          </w:rPr>
          <w:t>R2-2201789</w:t>
        </w:r>
      </w:hyperlink>
      <w:r w:rsidRPr="00EA0D05">
        <w:t xml:space="preserve"> </w:t>
      </w:r>
    </w:p>
    <w:p w14:paraId="35EAB7CF" w14:textId="77777777" w:rsidR="00810978" w:rsidRPr="00EA0D05" w:rsidRDefault="00810978" w:rsidP="00810978">
      <w:pPr>
        <w:pStyle w:val="EmailDiscussion2"/>
      </w:pPr>
      <w:r w:rsidRPr="00EA0D05">
        <w:tab/>
      </w:r>
      <w:r w:rsidRPr="00EA0D05">
        <w:rPr>
          <w:b/>
          <w:bCs/>
        </w:rPr>
        <w:t>Deadline</w:t>
      </w:r>
      <w:r w:rsidRPr="00EA0D05">
        <w:t>: short</w:t>
      </w:r>
    </w:p>
    <w:p w14:paraId="089A491C" w14:textId="5B0C2AB9" w:rsidR="00810978" w:rsidRPr="00EA0D05" w:rsidRDefault="00810978" w:rsidP="00810978">
      <w:pPr>
        <w:pStyle w:val="EmailDiscussion2"/>
        <w:rPr>
          <w:lang w:eastAsia="en-US"/>
        </w:rPr>
      </w:pPr>
      <w:r w:rsidRPr="00EA0D05">
        <w:t xml:space="preserve">=&gt; </w:t>
      </w:r>
      <w:hyperlink r:id="rId2630" w:history="1">
        <w:r w:rsidR="00086257">
          <w:rPr>
            <w:rStyle w:val="Hyperlink"/>
          </w:rPr>
          <w:t>R2-2201789</w:t>
        </w:r>
      </w:hyperlink>
      <w:r w:rsidRPr="00EA0D05">
        <w:rPr>
          <w:lang w:eastAsia="en-US"/>
        </w:rPr>
        <w:t xml:space="preserve"> is Noted.</w:t>
      </w:r>
    </w:p>
    <w:p w14:paraId="21F36089" w14:textId="77777777" w:rsidR="00810978" w:rsidRPr="00EA0D05" w:rsidRDefault="00810978" w:rsidP="00810978">
      <w:pPr>
        <w:pStyle w:val="EmailDiscussion2"/>
      </w:pPr>
    </w:p>
    <w:p w14:paraId="10CB2570" w14:textId="77777777" w:rsidR="00810978" w:rsidRPr="00EA0D05" w:rsidRDefault="00810978" w:rsidP="00810978">
      <w:pPr>
        <w:pStyle w:val="EmailDiscussion"/>
        <w:overflowPunct/>
        <w:autoSpaceDE/>
        <w:autoSpaceDN/>
        <w:adjustRightInd/>
        <w:ind w:left="1619" w:hanging="360"/>
        <w:textAlignment w:val="auto"/>
      </w:pPr>
      <w:r w:rsidRPr="00EA0D05">
        <w:t>[Post116bis-e][306][NBIOT/</w:t>
      </w:r>
      <w:proofErr w:type="spellStart"/>
      <w:r w:rsidRPr="00EA0D05">
        <w:t>eMTC</w:t>
      </w:r>
      <w:proofErr w:type="spellEnd"/>
      <w:r w:rsidRPr="00EA0D05">
        <w:t xml:space="preserve"> R17] 36.331 running CR (Qualcomm)</w:t>
      </w:r>
    </w:p>
    <w:p w14:paraId="5C67FFF8" w14:textId="77777777" w:rsidR="00810978" w:rsidRPr="00EA0D05" w:rsidRDefault="00810978" w:rsidP="00810978">
      <w:pPr>
        <w:pStyle w:val="EmailDiscussion2"/>
      </w:pPr>
      <w:r w:rsidRPr="00EA0D05">
        <w:tab/>
      </w:r>
      <w:r w:rsidRPr="00EA0D05">
        <w:rPr>
          <w:b/>
          <w:bCs/>
        </w:rPr>
        <w:t>Scope</w:t>
      </w:r>
      <w:r w:rsidRPr="00EA0D05">
        <w:t>: Update the running CR</w:t>
      </w:r>
    </w:p>
    <w:p w14:paraId="1CD3B579" w14:textId="6973ECE8" w:rsidR="00810978" w:rsidRPr="00EA0D05" w:rsidRDefault="00810978" w:rsidP="00810978">
      <w:pPr>
        <w:pStyle w:val="EmailDiscussion2"/>
      </w:pPr>
      <w:r w:rsidRPr="00EA0D05">
        <w:tab/>
      </w:r>
      <w:r w:rsidRPr="00EA0D05">
        <w:rPr>
          <w:b/>
          <w:bCs/>
        </w:rPr>
        <w:t>Intended outcome</w:t>
      </w:r>
      <w:r w:rsidRPr="00EA0D05">
        <w:t xml:space="preserve">: updated CR in </w:t>
      </w:r>
      <w:hyperlink r:id="rId2631" w:history="1">
        <w:r w:rsidR="00086257">
          <w:rPr>
            <w:rStyle w:val="Hyperlink"/>
          </w:rPr>
          <w:t>R2-2201790</w:t>
        </w:r>
      </w:hyperlink>
    </w:p>
    <w:p w14:paraId="00E59769" w14:textId="77777777" w:rsidR="00810978" w:rsidRPr="00EA0D05" w:rsidRDefault="00810978" w:rsidP="00810978">
      <w:pPr>
        <w:pStyle w:val="EmailDiscussion2"/>
      </w:pPr>
      <w:r w:rsidRPr="00EA0D05">
        <w:tab/>
      </w:r>
      <w:r w:rsidRPr="00EA0D05">
        <w:rPr>
          <w:b/>
          <w:bCs/>
        </w:rPr>
        <w:t>Deadline</w:t>
      </w:r>
      <w:r w:rsidRPr="00EA0D05">
        <w:t>: short</w:t>
      </w:r>
    </w:p>
    <w:p w14:paraId="02EE5052" w14:textId="3B280446" w:rsidR="00810978" w:rsidRPr="00EA0D05" w:rsidRDefault="00810978" w:rsidP="00810978">
      <w:pPr>
        <w:pStyle w:val="EmailDiscussion2"/>
        <w:rPr>
          <w:lang w:eastAsia="en-US"/>
        </w:rPr>
      </w:pPr>
      <w:r w:rsidRPr="00EA0D05">
        <w:t xml:space="preserve">=&gt; </w:t>
      </w:r>
      <w:hyperlink r:id="rId2632" w:history="1">
        <w:r w:rsidR="00086257">
          <w:rPr>
            <w:rStyle w:val="Hyperlink"/>
          </w:rPr>
          <w:t>R2-2201790</w:t>
        </w:r>
      </w:hyperlink>
      <w:r w:rsidRPr="00EA0D05">
        <w:rPr>
          <w:lang w:eastAsia="en-US"/>
        </w:rPr>
        <w:t xml:space="preserve"> is Noted.</w:t>
      </w:r>
    </w:p>
    <w:p w14:paraId="0B8BFD9C" w14:textId="77777777" w:rsidR="00810978" w:rsidRPr="00EA0D05" w:rsidRDefault="00810978" w:rsidP="00810978">
      <w:pPr>
        <w:pStyle w:val="EmailDiscussion2"/>
      </w:pPr>
    </w:p>
    <w:p w14:paraId="148D01E8" w14:textId="77777777" w:rsidR="00810978" w:rsidRPr="00EA0D05" w:rsidRDefault="00810978" w:rsidP="00810978">
      <w:pPr>
        <w:pStyle w:val="EmailDiscussion"/>
        <w:overflowPunct/>
        <w:autoSpaceDE/>
        <w:autoSpaceDN/>
        <w:adjustRightInd/>
        <w:ind w:left="1619" w:hanging="360"/>
        <w:textAlignment w:val="auto"/>
      </w:pPr>
      <w:r w:rsidRPr="00EA0D05">
        <w:t>[Post116bis-e][307][NBIOT/</w:t>
      </w:r>
      <w:proofErr w:type="spellStart"/>
      <w:r w:rsidRPr="00EA0D05">
        <w:t>eMTC</w:t>
      </w:r>
      <w:proofErr w:type="spellEnd"/>
      <w:r w:rsidRPr="00EA0D05">
        <w:t xml:space="preserve"> R17] 36.304 running CR (Nokia)</w:t>
      </w:r>
    </w:p>
    <w:p w14:paraId="008EDD46" w14:textId="77777777" w:rsidR="00810978" w:rsidRPr="00EA0D05" w:rsidRDefault="00810978" w:rsidP="00810978">
      <w:pPr>
        <w:pStyle w:val="EmailDiscussion2"/>
      </w:pPr>
      <w:r w:rsidRPr="00EA0D05">
        <w:tab/>
      </w:r>
      <w:r w:rsidRPr="00EA0D05">
        <w:rPr>
          <w:b/>
          <w:bCs/>
        </w:rPr>
        <w:t>Scope</w:t>
      </w:r>
      <w:r w:rsidRPr="00EA0D05">
        <w:t>: Update the running CR</w:t>
      </w:r>
    </w:p>
    <w:p w14:paraId="03CB8573" w14:textId="33E7512C" w:rsidR="00810978" w:rsidRPr="00EA0D05" w:rsidRDefault="00810978" w:rsidP="00810978">
      <w:pPr>
        <w:pStyle w:val="EmailDiscussion2"/>
      </w:pPr>
      <w:r w:rsidRPr="00EA0D05">
        <w:tab/>
      </w:r>
      <w:r w:rsidRPr="00EA0D05">
        <w:rPr>
          <w:b/>
          <w:bCs/>
        </w:rPr>
        <w:t>Intended outcome</w:t>
      </w:r>
      <w:r w:rsidRPr="00EA0D05">
        <w:t xml:space="preserve">: updated CR in </w:t>
      </w:r>
      <w:hyperlink r:id="rId2633" w:history="1">
        <w:r w:rsidR="00086257">
          <w:rPr>
            <w:rStyle w:val="Hyperlink"/>
          </w:rPr>
          <w:t>R2-2201791</w:t>
        </w:r>
      </w:hyperlink>
    </w:p>
    <w:p w14:paraId="31CB370A" w14:textId="77777777" w:rsidR="00810978" w:rsidRPr="00EA0D05" w:rsidRDefault="00810978" w:rsidP="00810978">
      <w:pPr>
        <w:pStyle w:val="EmailDiscussion2"/>
      </w:pPr>
      <w:r w:rsidRPr="00EA0D05">
        <w:tab/>
      </w:r>
      <w:r w:rsidRPr="00EA0D05">
        <w:rPr>
          <w:b/>
          <w:bCs/>
        </w:rPr>
        <w:t>Deadline</w:t>
      </w:r>
      <w:r w:rsidRPr="00EA0D05">
        <w:t>: short</w:t>
      </w:r>
    </w:p>
    <w:p w14:paraId="5C0B4AB0" w14:textId="01267FEF" w:rsidR="00810978" w:rsidRPr="00EA0D05" w:rsidRDefault="00810978" w:rsidP="00810978">
      <w:pPr>
        <w:pStyle w:val="EmailDiscussion2"/>
        <w:rPr>
          <w:lang w:eastAsia="en-US"/>
        </w:rPr>
      </w:pPr>
      <w:r w:rsidRPr="00EA0D05">
        <w:t xml:space="preserve">=&gt; </w:t>
      </w:r>
      <w:hyperlink r:id="rId2634" w:history="1">
        <w:r w:rsidR="00086257">
          <w:rPr>
            <w:rStyle w:val="Hyperlink"/>
          </w:rPr>
          <w:t>R2-2201791</w:t>
        </w:r>
      </w:hyperlink>
      <w:r w:rsidRPr="00EA0D05">
        <w:rPr>
          <w:lang w:eastAsia="en-US"/>
        </w:rPr>
        <w:t xml:space="preserve"> is Noted.</w:t>
      </w:r>
    </w:p>
    <w:p w14:paraId="383D2A80" w14:textId="77777777" w:rsidR="00810978" w:rsidRPr="00EA0D05" w:rsidRDefault="00810978" w:rsidP="00810978">
      <w:pPr>
        <w:pStyle w:val="EmailDiscussion2"/>
      </w:pPr>
    </w:p>
    <w:p w14:paraId="1D944984" w14:textId="77777777" w:rsidR="00810978" w:rsidRPr="00EA0D05" w:rsidRDefault="00810978" w:rsidP="00810978">
      <w:pPr>
        <w:pStyle w:val="EmailDiscussion"/>
        <w:overflowPunct/>
        <w:autoSpaceDE/>
        <w:autoSpaceDN/>
        <w:adjustRightInd/>
        <w:ind w:left="1619" w:hanging="360"/>
        <w:textAlignment w:val="auto"/>
      </w:pPr>
      <w:r w:rsidRPr="00EA0D05">
        <w:t>[Post116bis-e][308][NBIOT/</w:t>
      </w:r>
      <w:proofErr w:type="spellStart"/>
      <w:r w:rsidRPr="00EA0D05">
        <w:t>eMTC</w:t>
      </w:r>
      <w:proofErr w:type="spellEnd"/>
      <w:r w:rsidRPr="00EA0D05">
        <w:t xml:space="preserve"> R17] 36.306 running CR (ZTE)</w:t>
      </w:r>
    </w:p>
    <w:p w14:paraId="5CD51EB3" w14:textId="77777777" w:rsidR="00810978" w:rsidRPr="00EA0D05" w:rsidRDefault="00810978" w:rsidP="00810978">
      <w:pPr>
        <w:pStyle w:val="EmailDiscussion2"/>
      </w:pPr>
      <w:r w:rsidRPr="00EA0D05">
        <w:tab/>
      </w:r>
      <w:r w:rsidRPr="00EA0D05">
        <w:rPr>
          <w:b/>
          <w:bCs/>
        </w:rPr>
        <w:t>Scope</w:t>
      </w:r>
      <w:r w:rsidRPr="00EA0D05">
        <w:t>: Update the running CR</w:t>
      </w:r>
    </w:p>
    <w:p w14:paraId="77079962" w14:textId="4CAD7BCC" w:rsidR="00810978" w:rsidRPr="00EA0D05" w:rsidRDefault="00810978" w:rsidP="00810978">
      <w:pPr>
        <w:pStyle w:val="EmailDiscussion2"/>
      </w:pPr>
      <w:r w:rsidRPr="00EA0D05">
        <w:tab/>
      </w:r>
      <w:r w:rsidRPr="00EA0D05">
        <w:rPr>
          <w:b/>
          <w:bCs/>
        </w:rPr>
        <w:t>Intended outcome</w:t>
      </w:r>
      <w:r w:rsidRPr="00EA0D05">
        <w:t xml:space="preserve">: updated CR in </w:t>
      </w:r>
      <w:hyperlink r:id="rId2635" w:history="1">
        <w:r w:rsidR="00086257">
          <w:rPr>
            <w:rStyle w:val="Hyperlink"/>
          </w:rPr>
          <w:t>R2-2201792</w:t>
        </w:r>
      </w:hyperlink>
    </w:p>
    <w:p w14:paraId="79943511" w14:textId="77777777" w:rsidR="00810978" w:rsidRPr="00EA0D05" w:rsidRDefault="00810978" w:rsidP="00810978">
      <w:pPr>
        <w:pStyle w:val="EmailDiscussion2"/>
      </w:pPr>
      <w:r w:rsidRPr="00EA0D05">
        <w:tab/>
      </w:r>
      <w:r w:rsidRPr="00EA0D05">
        <w:rPr>
          <w:b/>
          <w:bCs/>
        </w:rPr>
        <w:t>Deadline</w:t>
      </w:r>
      <w:r w:rsidRPr="00EA0D05">
        <w:t>: short</w:t>
      </w:r>
    </w:p>
    <w:p w14:paraId="45C4BFBE" w14:textId="458925C7" w:rsidR="00810978" w:rsidRDefault="00810978" w:rsidP="00810978">
      <w:pPr>
        <w:pStyle w:val="EmailDiscussion2"/>
        <w:rPr>
          <w:lang w:eastAsia="en-US"/>
        </w:rPr>
      </w:pPr>
      <w:r>
        <w:t xml:space="preserve">=&gt; </w:t>
      </w:r>
      <w:hyperlink r:id="rId2636" w:history="1">
        <w:r w:rsidR="00086257">
          <w:rPr>
            <w:rStyle w:val="Hyperlink"/>
          </w:rPr>
          <w:t>R2-2201792</w:t>
        </w:r>
      </w:hyperlink>
      <w:r>
        <w:rPr>
          <w:lang w:eastAsia="en-US"/>
        </w:rPr>
        <w:t xml:space="preserve"> is Noted.</w:t>
      </w:r>
    </w:p>
    <w:p w14:paraId="27FCAB86" w14:textId="77777777" w:rsidR="00810978" w:rsidRDefault="00810978" w:rsidP="00810978">
      <w:pPr>
        <w:pStyle w:val="EmailDiscussion2"/>
      </w:pPr>
    </w:p>
    <w:p w14:paraId="234D02CE" w14:textId="77777777" w:rsidR="00810978" w:rsidRDefault="00810978" w:rsidP="00810978">
      <w:pPr>
        <w:pStyle w:val="EmailDiscussion"/>
        <w:overflowPunct/>
        <w:autoSpaceDE/>
        <w:autoSpaceDN/>
        <w:adjustRightInd/>
        <w:ind w:left="1619" w:hanging="360"/>
        <w:textAlignment w:val="auto"/>
      </w:pPr>
      <w:r>
        <w:t>[Post116bis-e][309][NBIOT/</w:t>
      </w:r>
      <w:proofErr w:type="spellStart"/>
      <w:r>
        <w:t>eMTC</w:t>
      </w:r>
      <w:proofErr w:type="spellEnd"/>
      <w:r>
        <w:t xml:space="preserve"> R17] RLF measurements open issues (Qualcomm)</w:t>
      </w:r>
    </w:p>
    <w:p w14:paraId="5C716B7B" w14:textId="77777777" w:rsidR="00810978" w:rsidRDefault="00810978" w:rsidP="00810978">
      <w:pPr>
        <w:pStyle w:val="EmailDiscussion2"/>
      </w:pPr>
      <w:r>
        <w:tab/>
      </w:r>
      <w:r>
        <w:rPr>
          <w:b/>
          <w:bCs/>
        </w:rPr>
        <w:t>Scope</w:t>
      </w:r>
      <w:r>
        <w:t xml:space="preserve">: Capture open issues on NB-IoT </w:t>
      </w:r>
      <w:proofErr w:type="spellStart"/>
      <w:r>
        <w:t>neighbor</w:t>
      </w:r>
      <w:proofErr w:type="spellEnd"/>
      <w:r>
        <w:t xml:space="preserve"> cell measurements and corresponding measurement triggering before RLF </w:t>
      </w:r>
    </w:p>
    <w:p w14:paraId="063534F0" w14:textId="6B6B74D9" w:rsidR="00810978" w:rsidRDefault="00810978" w:rsidP="00810978">
      <w:pPr>
        <w:pStyle w:val="EmailDiscussion2"/>
      </w:pPr>
      <w:r>
        <w:tab/>
      </w:r>
      <w:r>
        <w:rPr>
          <w:b/>
          <w:bCs/>
        </w:rPr>
        <w:t>Intended outcome</w:t>
      </w:r>
      <w:r>
        <w:t xml:space="preserve">: Open issues list in </w:t>
      </w:r>
      <w:hyperlink r:id="rId2637" w:history="1">
        <w:r w:rsidR="00086257">
          <w:rPr>
            <w:rStyle w:val="Hyperlink"/>
          </w:rPr>
          <w:t>R2-2201794</w:t>
        </w:r>
      </w:hyperlink>
    </w:p>
    <w:p w14:paraId="423C9A34" w14:textId="77777777" w:rsidR="00810978" w:rsidRDefault="00810978" w:rsidP="00810978">
      <w:pPr>
        <w:pStyle w:val="EmailDiscussion2"/>
      </w:pPr>
      <w:r>
        <w:tab/>
      </w:r>
      <w:r>
        <w:rPr>
          <w:b/>
          <w:bCs/>
        </w:rPr>
        <w:t>Deadline</w:t>
      </w:r>
      <w:r>
        <w:t>: short</w:t>
      </w:r>
    </w:p>
    <w:p w14:paraId="29F48D84" w14:textId="456E015E" w:rsidR="00810978" w:rsidRDefault="00810978" w:rsidP="00810978">
      <w:pPr>
        <w:pStyle w:val="EmailDiscussion2"/>
        <w:rPr>
          <w:lang w:eastAsia="en-US"/>
        </w:rPr>
      </w:pPr>
      <w:r>
        <w:t xml:space="preserve">=&gt; </w:t>
      </w:r>
      <w:hyperlink r:id="rId2638" w:history="1">
        <w:r w:rsidR="00086257">
          <w:rPr>
            <w:rStyle w:val="Hyperlink"/>
          </w:rPr>
          <w:t>R2-2201794</w:t>
        </w:r>
      </w:hyperlink>
      <w:r>
        <w:rPr>
          <w:lang w:eastAsia="en-US"/>
        </w:rPr>
        <w:t xml:space="preserve"> is Noted.</w:t>
      </w:r>
    </w:p>
    <w:p w14:paraId="25E5C584" w14:textId="77777777" w:rsidR="00810978" w:rsidRDefault="00810978" w:rsidP="00810978">
      <w:pPr>
        <w:pStyle w:val="EmailDiscussion2"/>
      </w:pPr>
    </w:p>
    <w:p w14:paraId="7AD71425" w14:textId="77777777" w:rsidR="00810978" w:rsidRDefault="00810978" w:rsidP="00810978">
      <w:pPr>
        <w:pStyle w:val="EmailDiscussion"/>
        <w:overflowPunct/>
        <w:autoSpaceDE/>
        <w:autoSpaceDN/>
        <w:adjustRightInd/>
        <w:ind w:left="1619" w:hanging="360"/>
        <w:textAlignment w:val="auto"/>
      </w:pPr>
      <w:r>
        <w:t>[Post116bis-e][310][NBIOT/</w:t>
      </w:r>
      <w:proofErr w:type="spellStart"/>
      <w:r>
        <w:t>eMTC</w:t>
      </w:r>
      <w:proofErr w:type="spellEnd"/>
      <w:r>
        <w:t xml:space="preserve"> R17] Carrier Selection open issues (ZTE)</w:t>
      </w:r>
    </w:p>
    <w:p w14:paraId="282CBC50" w14:textId="77777777" w:rsidR="00810978" w:rsidRDefault="00810978" w:rsidP="00810978">
      <w:pPr>
        <w:pStyle w:val="EmailDiscussion2"/>
      </w:pPr>
      <w:r>
        <w:tab/>
      </w:r>
      <w:r>
        <w:rPr>
          <w:b/>
          <w:bCs/>
        </w:rPr>
        <w:t>Scope</w:t>
      </w:r>
      <w:r>
        <w:t>: Capture open issues on NB-IoT carrier selection based on the coverage level, and associated carrier specific configuration</w:t>
      </w:r>
    </w:p>
    <w:p w14:paraId="5741200E" w14:textId="42A0A3B4" w:rsidR="00810978" w:rsidRDefault="00810978" w:rsidP="00810978">
      <w:pPr>
        <w:pStyle w:val="EmailDiscussion2"/>
      </w:pPr>
      <w:r>
        <w:tab/>
      </w:r>
      <w:r>
        <w:rPr>
          <w:b/>
          <w:bCs/>
        </w:rPr>
        <w:t>Intended outcome</w:t>
      </w:r>
      <w:r>
        <w:t xml:space="preserve">: Open issues list in </w:t>
      </w:r>
      <w:hyperlink r:id="rId2639" w:history="1">
        <w:r w:rsidR="00086257">
          <w:rPr>
            <w:rStyle w:val="Hyperlink"/>
          </w:rPr>
          <w:t>R2-2201795</w:t>
        </w:r>
      </w:hyperlink>
    </w:p>
    <w:p w14:paraId="78778E80" w14:textId="77777777" w:rsidR="00810978" w:rsidRDefault="00810978" w:rsidP="00810978">
      <w:pPr>
        <w:pStyle w:val="EmailDiscussion2"/>
      </w:pPr>
      <w:r>
        <w:tab/>
      </w:r>
      <w:r>
        <w:rPr>
          <w:b/>
          <w:bCs/>
        </w:rPr>
        <w:t>Deadline</w:t>
      </w:r>
      <w:r>
        <w:t>: short</w:t>
      </w:r>
    </w:p>
    <w:p w14:paraId="1DA2C767" w14:textId="6531DDB6" w:rsidR="00810978" w:rsidRDefault="00810978" w:rsidP="00810978">
      <w:pPr>
        <w:pStyle w:val="EmailDiscussion2"/>
        <w:rPr>
          <w:lang w:eastAsia="en-US"/>
        </w:rPr>
      </w:pPr>
      <w:r>
        <w:t xml:space="preserve">=&gt; </w:t>
      </w:r>
      <w:hyperlink r:id="rId2640" w:history="1">
        <w:r w:rsidR="00086257">
          <w:rPr>
            <w:rStyle w:val="Hyperlink"/>
          </w:rPr>
          <w:t>R2-2201795</w:t>
        </w:r>
      </w:hyperlink>
      <w:r>
        <w:rPr>
          <w:lang w:eastAsia="en-US"/>
        </w:rPr>
        <w:t xml:space="preserve"> is Noted.</w:t>
      </w:r>
    </w:p>
    <w:p w14:paraId="08C87A7C" w14:textId="77777777" w:rsidR="00810978" w:rsidRDefault="00810978" w:rsidP="00810978">
      <w:pPr>
        <w:pStyle w:val="EmailDiscussion2"/>
      </w:pPr>
    </w:p>
    <w:p w14:paraId="0E0FA624" w14:textId="77777777" w:rsidR="00810978" w:rsidRDefault="00810978" w:rsidP="00810978">
      <w:pPr>
        <w:pStyle w:val="EmailDiscussion"/>
        <w:overflowPunct/>
        <w:autoSpaceDE/>
        <w:autoSpaceDN/>
        <w:adjustRightInd/>
        <w:ind w:left="1619" w:hanging="360"/>
        <w:textAlignment w:val="auto"/>
      </w:pPr>
      <w:r>
        <w:lastRenderedPageBreak/>
        <w:t>[Post116bis-e][311][NBIOT/</w:t>
      </w:r>
      <w:proofErr w:type="spellStart"/>
      <w:r>
        <w:t>eMTC</w:t>
      </w:r>
      <w:proofErr w:type="spellEnd"/>
      <w:r>
        <w:t xml:space="preserve"> R17] Capabilities open issues (Huawei)</w:t>
      </w:r>
    </w:p>
    <w:p w14:paraId="0965644F" w14:textId="77777777" w:rsidR="00810978" w:rsidRDefault="00810978" w:rsidP="00810978">
      <w:pPr>
        <w:pStyle w:val="EmailDiscussion2"/>
      </w:pPr>
      <w:r>
        <w:tab/>
      </w:r>
      <w:r>
        <w:rPr>
          <w:b/>
          <w:bCs/>
        </w:rPr>
        <w:t>Scope</w:t>
      </w:r>
      <w:r>
        <w:t>: Capture open issues on UE capabilities</w:t>
      </w:r>
    </w:p>
    <w:p w14:paraId="11C5EB24" w14:textId="6D1A96FC" w:rsidR="00810978" w:rsidRDefault="00810978" w:rsidP="00810978">
      <w:pPr>
        <w:pStyle w:val="EmailDiscussion2"/>
      </w:pPr>
      <w:r>
        <w:tab/>
      </w:r>
      <w:r>
        <w:rPr>
          <w:b/>
          <w:bCs/>
        </w:rPr>
        <w:t>Intended outcome</w:t>
      </w:r>
      <w:r>
        <w:t xml:space="preserve">: Open issues list in </w:t>
      </w:r>
      <w:hyperlink r:id="rId2641" w:history="1">
        <w:r w:rsidR="00086257">
          <w:rPr>
            <w:rStyle w:val="Hyperlink"/>
          </w:rPr>
          <w:t>R2-2201796</w:t>
        </w:r>
      </w:hyperlink>
    </w:p>
    <w:p w14:paraId="70DA7FA5" w14:textId="77777777" w:rsidR="00810978" w:rsidRDefault="00810978" w:rsidP="00810978">
      <w:pPr>
        <w:pStyle w:val="EmailDiscussion2"/>
      </w:pPr>
      <w:r>
        <w:tab/>
      </w:r>
      <w:r>
        <w:rPr>
          <w:b/>
          <w:bCs/>
        </w:rPr>
        <w:t>Deadline</w:t>
      </w:r>
      <w:r>
        <w:t>: short</w:t>
      </w:r>
    </w:p>
    <w:p w14:paraId="095FC64B" w14:textId="61192C0D" w:rsidR="00810978" w:rsidRDefault="00810978" w:rsidP="00810978">
      <w:pPr>
        <w:pStyle w:val="EmailDiscussion2"/>
        <w:rPr>
          <w:lang w:eastAsia="en-US"/>
        </w:rPr>
      </w:pPr>
      <w:r>
        <w:t xml:space="preserve">=&gt; </w:t>
      </w:r>
      <w:hyperlink r:id="rId2642" w:history="1">
        <w:r w:rsidR="00086257">
          <w:rPr>
            <w:rStyle w:val="Hyperlink"/>
          </w:rPr>
          <w:t>R2-2201796</w:t>
        </w:r>
      </w:hyperlink>
      <w:r>
        <w:rPr>
          <w:lang w:eastAsia="en-US"/>
        </w:rPr>
        <w:t xml:space="preserve"> is Noted.</w:t>
      </w:r>
    </w:p>
    <w:p w14:paraId="3A46EDB5" w14:textId="77777777" w:rsidR="00810978" w:rsidRDefault="00810978" w:rsidP="00810978">
      <w:pPr>
        <w:pStyle w:val="EmailDiscussion2"/>
      </w:pPr>
    </w:p>
    <w:p w14:paraId="4E1A1703" w14:textId="77777777" w:rsidR="00810978" w:rsidRDefault="00810978" w:rsidP="00810978">
      <w:pPr>
        <w:pStyle w:val="EmailDiscussion"/>
        <w:overflowPunct/>
        <w:autoSpaceDE/>
        <w:autoSpaceDN/>
        <w:adjustRightInd/>
        <w:ind w:left="1619" w:hanging="360"/>
        <w:textAlignment w:val="auto"/>
      </w:pPr>
      <w:r>
        <w:t>[Post116bis-e][312][NBIOT/</w:t>
      </w:r>
      <w:proofErr w:type="spellStart"/>
      <w:r>
        <w:t>eMTC</w:t>
      </w:r>
      <w:proofErr w:type="spellEnd"/>
      <w:r>
        <w:t xml:space="preserve"> R17] Other open issues (Ericsson)</w:t>
      </w:r>
    </w:p>
    <w:p w14:paraId="59F1BB42" w14:textId="77777777" w:rsidR="00810978" w:rsidRDefault="00810978" w:rsidP="00810978">
      <w:pPr>
        <w:pStyle w:val="EmailDiscussion2"/>
      </w:pPr>
      <w:r>
        <w:tab/>
      </w:r>
      <w:r>
        <w:rPr>
          <w:b/>
          <w:bCs/>
        </w:rPr>
        <w:t>Scope</w:t>
      </w:r>
      <w:r>
        <w:t>: Capture open issues on WI objectives led by other WGs</w:t>
      </w:r>
    </w:p>
    <w:p w14:paraId="29A9C5C5" w14:textId="53C2C831" w:rsidR="00810978" w:rsidRDefault="00810978" w:rsidP="00810978">
      <w:pPr>
        <w:pStyle w:val="EmailDiscussion2"/>
      </w:pPr>
      <w:r>
        <w:tab/>
      </w:r>
      <w:r>
        <w:rPr>
          <w:b/>
          <w:bCs/>
        </w:rPr>
        <w:t>Intended outcome</w:t>
      </w:r>
      <w:r>
        <w:t xml:space="preserve">: Open issues list in </w:t>
      </w:r>
      <w:hyperlink r:id="rId2643" w:history="1">
        <w:r w:rsidR="00086257">
          <w:rPr>
            <w:rStyle w:val="Hyperlink"/>
          </w:rPr>
          <w:t>R2-2201797</w:t>
        </w:r>
      </w:hyperlink>
    </w:p>
    <w:p w14:paraId="7114D488" w14:textId="77777777" w:rsidR="00810978" w:rsidRDefault="00810978" w:rsidP="00810978">
      <w:pPr>
        <w:pStyle w:val="EmailDiscussion2"/>
      </w:pPr>
      <w:r>
        <w:tab/>
      </w:r>
      <w:r>
        <w:rPr>
          <w:b/>
          <w:bCs/>
        </w:rPr>
        <w:t>Deadline</w:t>
      </w:r>
      <w:r>
        <w:t>: short</w:t>
      </w:r>
    </w:p>
    <w:p w14:paraId="1F2D0841" w14:textId="3346B138" w:rsidR="00B21DFB" w:rsidRDefault="00B21DFB" w:rsidP="00B21DFB">
      <w:pPr>
        <w:pStyle w:val="EmailDiscussion2"/>
      </w:pPr>
      <w:r>
        <w:t xml:space="preserve">=&gt; </w:t>
      </w:r>
      <w:hyperlink r:id="rId2644" w:history="1">
        <w:r w:rsidR="00086257">
          <w:rPr>
            <w:rStyle w:val="Hyperlink"/>
          </w:rPr>
          <w:t>R2-2201797</w:t>
        </w:r>
      </w:hyperlink>
      <w:r w:rsidR="002A60F5">
        <w:t xml:space="preserve"> is Noted.</w:t>
      </w:r>
    </w:p>
    <w:p w14:paraId="472A4790" w14:textId="77777777" w:rsidR="00810978" w:rsidRDefault="00810978" w:rsidP="00810978">
      <w:pPr>
        <w:pStyle w:val="EmailDiscussion2"/>
      </w:pPr>
    </w:p>
    <w:p w14:paraId="3C08375B" w14:textId="77777777" w:rsidR="00810978" w:rsidRDefault="00810978" w:rsidP="00810978">
      <w:pPr>
        <w:pStyle w:val="EmailDiscussion"/>
        <w:overflowPunct/>
        <w:autoSpaceDE/>
        <w:autoSpaceDN/>
        <w:adjustRightInd/>
        <w:ind w:left="1619" w:hanging="360"/>
        <w:textAlignment w:val="auto"/>
      </w:pPr>
      <w:r>
        <w:t>[POST116bis-e][505][</w:t>
      </w:r>
      <w:proofErr w:type="spellStart"/>
      <w:r>
        <w:t>Sdata</w:t>
      </w:r>
      <w:proofErr w:type="spellEnd"/>
      <w:r>
        <w:t>] LS to SA3 on small data (Nokia</w:t>
      </w:r>
    </w:p>
    <w:p w14:paraId="224061F2" w14:textId="77777777" w:rsidR="00810978" w:rsidRDefault="00810978" w:rsidP="00810978">
      <w:pPr>
        <w:pStyle w:val="EmailDiscussion2"/>
        <w:ind w:left="1619" w:firstLine="0"/>
      </w:pPr>
      <w:r>
        <w:t>Deadline – Wednesday</w:t>
      </w:r>
    </w:p>
    <w:p w14:paraId="1AFA4A1F" w14:textId="27271785" w:rsidR="00810978" w:rsidRDefault="00810978" w:rsidP="00810978">
      <w:pPr>
        <w:pStyle w:val="EmailDiscussion2"/>
      </w:pPr>
      <w:r>
        <w:t xml:space="preserve">=&gt; </w:t>
      </w:r>
      <w:r w:rsidRPr="00F2024E">
        <w:t xml:space="preserve">The LS in </w:t>
      </w:r>
      <w:hyperlink r:id="rId2645" w:history="1">
        <w:r w:rsidR="00086257">
          <w:rPr>
            <w:rStyle w:val="Hyperlink"/>
          </w:rPr>
          <w:t>R2-2201983</w:t>
        </w:r>
      </w:hyperlink>
      <w:r w:rsidRPr="00F2024E">
        <w:t xml:space="preserve"> is </w:t>
      </w:r>
      <w:r>
        <w:t>A</w:t>
      </w:r>
      <w:r w:rsidRPr="00F2024E">
        <w:t>pproved.</w:t>
      </w:r>
    </w:p>
    <w:p w14:paraId="0EFA4C80" w14:textId="77777777" w:rsidR="00810978" w:rsidRDefault="00810978" w:rsidP="00810978">
      <w:pPr>
        <w:pStyle w:val="EmailDiscussion2"/>
        <w:ind w:left="1619"/>
      </w:pPr>
    </w:p>
    <w:p w14:paraId="335577AF" w14:textId="77777777" w:rsidR="00810978" w:rsidRDefault="00810978" w:rsidP="00810978">
      <w:pPr>
        <w:pStyle w:val="EmailDiscussion"/>
        <w:overflowPunct/>
        <w:autoSpaceDE/>
        <w:autoSpaceDN/>
        <w:adjustRightInd/>
        <w:ind w:left="1619" w:hanging="360"/>
        <w:textAlignment w:val="auto"/>
      </w:pPr>
      <w:r>
        <w:t>[POST116bis-e][507][</w:t>
      </w:r>
      <w:proofErr w:type="spellStart"/>
      <w:r>
        <w:t>Sdata</w:t>
      </w:r>
      <w:proofErr w:type="spellEnd"/>
      <w:r>
        <w:t>] LS to RAN3 on small data (Intel)</w:t>
      </w:r>
    </w:p>
    <w:p w14:paraId="70DD3C5A" w14:textId="77777777" w:rsidR="00810978" w:rsidRDefault="00810978" w:rsidP="00810978">
      <w:pPr>
        <w:pStyle w:val="EmailDiscussion2"/>
        <w:ind w:left="1619"/>
      </w:pPr>
      <w:r>
        <w:tab/>
      </w:r>
      <w:r w:rsidRPr="00C4647A">
        <w:t xml:space="preserve">Deadline – </w:t>
      </w:r>
      <w:r>
        <w:t>Wednesday</w:t>
      </w:r>
    </w:p>
    <w:p w14:paraId="72614958" w14:textId="08DB1D75" w:rsidR="00810978" w:rsidRDefault="00810978" w:rsidP="00810978">
      <w:pPr>
        <w:pStyle w:val="EmailDiscussion2"/>
        <w:ind w:left="1619"/>
        <w:rPr>
          <w:color w:val="000000"/>
        </w:rPr>
      </w:pPr>
      <w:r>
        <w:t xml:space="preserve">=&gt; </w:t>
      </w:r>
      <w:r>
        <w:rPr>
          <w:color w:val="000000"/>
        </w:rPr>
        <w:t xml:space="preserve">The LS in </w:t>
      </w:r>
      <w:hyperlink r:id="rId2646" w:history="1">
        <w:r w:rsidR="00086257">
          <w:rPr>
            <w:rStyle w:val="Hyperlink"/>
          </w:rPr>
          <w:t>R2-2201977</w:t>
        </w:r>
      </w:hyperlink>
      <w:r w:rsidRPr="00F2024E">
        <w:t xml:space="preserve"> is </w:t>
      </w:r>
      <w:r>
        <w:t>A</w:t>
      </w:r>
      <w:r w:rsidRPr="00F2024E">
        <w:t>pproved</w:t>
      </w:r>
      <w:r>
        <w:rPr>
          <w:color w:val="000000"/>
        </w:rPr>
        <w:t>.</w:t>
      </w:r>
    </w:p>
    <w:p w14:paraId="1947B087" w14:textId="77777777" w:rsidR="00810978" w:rsidRDefault="00810978" w:rsidP="00810978">
      <w:pPr>
        <w:pStyle w:val="EmailDiscussion2"/>
        <w:ind w:left="1619"/>
      </w:pPr>
    </w:p>
    <w:p w14:paraId="6E4BF2BF" w14:textId="77777777" w:rsidR="00810978" w:rsidRDefault="00810978" w:rsidP="00810978">
      <w:pPr>
        <w:pStyle w:val="EmailDiscussion"/>
        <w:overflowPunct/>
        <w:autoSpaceDE/>
        <w:autoSpaceDN/>
        <w:adjustRightInd/>
        <w:ind w:left="1619" w:hanging="360"/>
        <w:textAlignment w:val="auto"/>
      </w:pPr>
      <w:r>
        <w:t>[POST116bis-e][508][</w:t>
      </w:r>
      <w:proofErr w:type="spellStart"/>
      <w:r>
        <w:t>IIoT</w:t>
      </w:r>
      <w:proofErr w:type="spellEnd"/>
      <w:r>
        <w:t xml:space="preserve">] LS to RAN3 on </w:t>
      </w:r>
      <w:proofErr w:type="spellStart"/>
      <w:r>
        <w:t>Tsynch</w:t>
      </w:r>
      <w:proofErr w:type="spellEnd"/>
      <w:r>
        <w:t xml:space="preserve"> (ZTE)</w:t>
      </w:r>
    </w:p>
    <w:p w14:paraId="72AC8311" w14:textId="77777777" w:rsidR="00810978" w:rsidRDefault="00810978" w:rsidP="00810978">
      <w:pPr>
        <w:pStyle w:val="EmailDiscussion2"/>
        <w:ind w:left="1619"/>
      </w:pPr>
      <w:r>
        <w:tab/>
      </w:r>
      <w:r w:rsidRPr="00C4647A">
        <w:t xml:space="preserve">Deadline – </w:t>
      </w:r>
      <w:r>
        <w:t>Wednesday</w:t>
      </w:r>
    </w:p>
    <w:p w14:paraId="5F2D22C7" w14:textId="7102E94A" w:rsidR="00810978" w:rsidRDefault="00810978" w:rsidP="00810978">
      <w:pPr>
        <w:pStyle w:val="EmailDiscussion2"/>
        <w:ind w:left="1619"/>
        <w:rPr>
          <w:color w:val="000000"/>
        </w:rPr>
      </w:pPr>
      <w:r>
        <w:t xml:space="preserve">=&gt; </w:t>
      </w:r>
      <w:r>
        <w:rPr>
          <w:color w:val="000000"/>
        </w:rPr>
        <w:t xml:space="preserve">The LS in </w:t>
      </w:r>
      <w:hyperlink r:id="rId2647" w:history="1">
        <w:r w:rsidR="00086257">
          <w:rPr>
            <w:rStyle w:val="Hyperlink"/>
          </w:rPr>
          <w:t>R2-2201976</w:t>
        </w:r>
      </w:hyperlink>
      <w:r w:rsidRPr="00F2024E">
        <w:t xml:space="preserve"> is </w:t>
      </w:r>
      <w:r>
        <w:t>A</w:t>
      </w:r>
      <w:r w:rsidRPr="00F2024E">
        <w:t>pproved</w:t>
      </w:r>
      <w:r>
        <w:rPr>
          <w:color w:val="000000"/>
        </w:rPr>
        <w:t>.</w:t>
      </w:r>
    </w:p>
    <w:p w14:paraId="619C1305" w14:textId="77777777" w:rsidR="00810978" w:rsidRDefault="00810978" w:rsidP="00810978">
      <w:pPr>
        <w:pStyle w:val="EmailDiscussion2"/>
        <w:ind w:left="1619"/>
      </w:pPr>
    </w:p>
    <w:p w14:paraId="3B9281C8" w14:textId="77777777" w:rsidR="00810978" w:rsidRDefault="00810978" w:rsidP="00810978">
      <w:pPr>
        <w:pStyle w:val="EmailDiscussion"/>
        <w:overflowPunct/>
        <w:autoSpaceDE/>
        <w:autoSpaceDN/>
        <w:adjustRightInd/>
        <w:ind w:left="1619" w:hanging="360"/>
        <w:textAlignment w:val="auto"/>
      </w:pPr>
      <w:r>
        <w:t>[POST116bis-e][509][</w:t>
      </w:r>
      <w:proofErr w:type="spellStart"/>
      <w:r>
        <w:t>Sdata</w:t>
      </w:r>
      <w:proofErr w:type="spellEnd"/>
      <w:r>
        <w:t>] LS to RAN1 on small data (ZTE)</w:t>
      </w:r>
    </w:p>
    <w:p w14:paraId="7E899CC2" w14:textId="77777777" w:rsidR="00810978" w:rsidRDefault="00810978" w:rsidP="00810978">
      <w:pPr>
        <w:pStyle w:val="EmailDiscussion2"/>
        <w:ind w:left="1619"/>
      </w:pPr>
      <w:r>
        <w:tab/>
      </w:r>
      <w:r w:rsidRPr="00C4647A">
        <w:t xml:space="preserve">Deadline – </w:t>
      </w:r>
      <w:r>
        <w:t>Wednesday</w:t>
      </w:r>
    </w:p>
    <w:p w14:paraId="004FCD25" w14:textId="66A1A465" w:rsidR="00810978" w:rsidRDefault="00810978" w:rsidP="00810978">
      <w:pPr>
        <w:pStyle w:val="EmailDiscussion2"/>
        <w:ind w:left="1619"/>
        <w:rPr>
          <w:color w:val="000000"/>
        </w:rPr>
      </w:pPr>
      <w:r>
        <w:t xml:space="preserve">=&gt; </w:t>
      </w:r>
      <w:r>
        <w:rPr>
          <w:color w:val="000000"/>
        </w:rPr>
        <w:t xml:space="preserve">The LS in </w:t>
      </w:r>
      <w:hyperlink r:id="rId2648" w:history="1">
        <w:r w:rsidR="00086257">
          <w:rPr>
            <w:rStyle w:val="Hyperlink"/>
          </w:rPr>
          <w:t>R2-2201828</w:t>
        </w:r>
      </w:hyperlink>
      <w:r w:rsidRPr="00F2024E">
        <w:t xml:space="preserve"> is </w:t>
      </w:r>
      <w:r>
        <w:t>A</w:t>
      </w:r>
      <w:r w:rsidRPr="00F2024E">
        <w:t>pproved</w:t>
      </w:r>
      <w:r>
        <w:rPr>
          <w:color w:val="000000"/>
        </w:rPr>
        <w:t>.</w:t>
      </w:r>
    </w:p>
    <w:p w14:paraId="107DB1ED" w14:textId="77777777" w:rsidR="00810978" w:rsidRDefault="00810978" w:rsidP="00810978">
      <w:pPr>
        <w:pStyle w:val="EmailDiscussion2"/>
        <w:ind w:left="1619"/>
      </w:pPr>
    </w:p>
    <w:p w14:paraId="411F8E64" w14:textId="77777777" w:rsidR="00810978" w:rsidRDefault="00810978" w:rsidP="00810978">
      <w:pPr>
        <w:pStyle w:val="EmailDiscussion"/>
        <w:overflowPunct/>
        <w:autoSpaceDE/>
        <w:autoSpaceDN/>
        <w:adjustRightInd/>
        <w:ind w:left="1619" w:hanging="360"/>
        <w:textAlignment w:val="auto"/>
      </w:pPr>
      <w:r>
        <w:t>[POST116bis-e][516][</w:t>
      </w:r>
      <w:proofErr w:type="spellStart"/>
      <w:r>
        <w:t>Sdata</w:t>
      </w:r>
      <w:proofErr w:type="spellEnd"/>
      <w:r>
        <w:t>] Running CR 38.300 (Nokia)</w:t>
      </w:r>
    </w:p>
    <w:p w14:paraId="72A66A7F" w14:textId="77777777" w:rsidR="00810978" w:rsidRDefault="00810978" w:rsidP="00810978">
      <w:pPr>
        <w:pStyle w:val="EmailDiscussion2"/>
      </w:pPr>
      <w:r>
        <w:tab/>
        <w:t>Short email discussion deadline (Jan. 28</w:t>
      </w:r>
      <w:r w:rsidRPr="00CF5F5C">
        <w:rPr>
          <w:vertAlign w:val="superscript"/>
        </w:rPr>
        <w:t>th</w:t>
      </w:r>
      <w:r>
        <w:t>)</w:t>
      </w:r>
    </w:p>
    <w:p w14:paraId="75508A30" w14:textId="37224E3B" w:rsidR="00810978" w:rsidRDefault="00810978" w:rsidP="00810978">
      <w:pPr>
        <w:pStyle w:val="EmailDiscussion2"/>
      </w:pPr>
      <w:r>
        <w:t xml:space="preserve">=&gt; Available in </w:t>
      </w:r>
      <w:hyperlink r:id="rId2649" w:history="1">
        <w:r w:rsidR="00086257">
          <w:rPr>
            <w:rStyle w:val="Hyperlink"/>
          </w:rPr>
          <w:t>R2-2202014</w:t>
        </w:r>
      </w:hyperlink>
      <w:r w:rsidRPr="006017D7">
        <w:t>.</w:t>
      </w:r>
    </w:p>
    <w:p w14:paraId="2DD23D9D" w14:textId="77777777" w:rsidR="00810978" w:rsidRPr="00CF5F5C" w:rsidRDefault="00810978" w:rsidP="00810978">
      <w:pPr>
        <w:pStyle w:val="EmailDiscussion2"/>
      </w:pPr>
    </w:p>
    <w:p w14:paraId="75927258" w14:textId="77777777" w:rsidR="00810978" w:rsidRDefault="00810978" w:rsidP="00810978">
      <w:pPr>
        <w:pStyle w:val="EmailDiscussion"/>
        <w:overflowPunct/>
        <w:autoSpaceDE/>
        <w:autoSpaceDN/>
        <w:adjustRightInd/>
        <w:ind w:left="1619" w:hanging="360"/>
        <w:textAlignment w:val="auto"/>
      </w:pPr>
      <w:r>
        <w:t>[POST116bis-e][517][</w:t>
      </w:r>
      <w:proofErr w:type="spellStart"/>
      <w:r>
        <w:t>IIoT</w:t>
      </w:r>
      <w:proofErr w:type="spellEnd"/>
      <w:r>
        <w:t>] Running CR 38.300 (Nokia)</w:t>
      </w:r>
    </w:p>
    <w:p w14:paraId="0E3990A9" w14:textId="77777777" w:rsidR="00810978" w:rsidRDefault="00810978" w:rsidP="00810978">
      <w:pPr>
        <w:pStyle w:val="EmailDiscussion2"/>
      </w:pPr>
      <w:r>
        <w:tab/>
      </w:r>
      <w:r w:rsidRPr="00CF5F5C">
        <w:t>Short email discussion deadline (Jan. 28th)</w:t>
      </w:r>
    </w:p>
    <w:p w14:paraId="516F4C14" w14:textId="10AA677E" w:rsidR="00810978" w:rsidRDefault="00810978" w:rsidP="00810978">
      <w:pPr>
        <w:pStyle w:val="EmailDiscussion2"/>
      </w:pPr>
      <w:r>
        <w:t xml:space="preserve">=&gt; Available in </w:t>
      </w:r>
      <w:hyperlink r:id="rId2650" w:history="1">
        <w:r w:rsidR="00086257">
          <w:rPr>
            <w:rStyle w:val="Hyperlink"/>
          </w:rPr>
          <w:t>R2-2202003</w:t>
        </w:r>
      </w:hyperlink>
      <w:r w:rsidRPr="006017D7">
        <w:t>.</w:t>
      </w:r>
    </w:p>
    <w:p w14:paraId="35C68D4F" w14:textId="77777777" w:rsidR="00810978" w:rsidRDefault="00810978" w:rsidP="00810978">
      <w:pPr>
        <w:pStyle w:val="Doc-text2"/>
      </w:pPr>
    </w:p>
    <w:p w14:paraId="1D27D4B6" w14:textId="77777777" w:rsidR="00810978" w:rsidRDefault="00810978" w:rsidP="00810978">
      <w:pPr>
        <w:pStyle w:val="EmailDiscussion"/>
        <w:overflowPunct/>
        <w:autoSpaceDE/>
        <w:autoSpaceDN/>
        <w:adjustRightInd/>
        <w:ind w:left="1619" w:hanging="360"/>
        <w:textAlignment w:val="auto"/>
      </w:pPr>
      <w:bookmarkStart w:id="536" w:name="_Hlk93815501"/>
      <w:r>
        <w:t>[Post116bis-e][620][Relay] 38.300 running CR (MediaTek)</w:t>
      </w:r>
    </w:p>
    <w:p w14:paraId="1C1808C2" w14:textId="77777777" w:rsidR="00810978" w:rsidRDefault="00810978" w:rsidP="00810978">
      <w:pPr>
        <w:pStyle w:val="EmailDiscussion2"/>
      </w:pPr>
      <w:r>
        <w:tab/>
        <w:t>Scope: Check and endorse the running CR considering decisions of RAN2#116bis-e.</w:t>
      </w:r>
    </w:p>
    <w:p w14:paraId="6114CE9F" w14:textId="77777777" w:rsidR="00810978" w:rsidRDefault="00810978" w:rsidP="00810978">
      <w:pPr>
        <w:pStyle w:val="EmailDiscussion2"/>
      </w:pPr>
      <w:r>
        <w:tab/>
        <w:t>Intended outcome: Endorsed CR</w:t>
      </w:r>
    </w:p>
    <w:p w14:paraId="764782EC" w14:textId="77777777" w:rsidR="00810978" w:rsidRDefault="00810978" w:rsidP="00810978">
      <w:pPr>
        <w:pStyle w:val="EmailDiscussion2"/>
      </w:pPr>
      <w:r>
        <w:tab/>
        <w:t>Deadline:  Friday 2022-01-28 0800 UTC</w:t>
      </w:r>
    </w:p>
    <w:p w14:paraId="30769DC8" w14:textId="725E3274" w:rsidR="00810978" w:rsidRDefault="00810978" w:rsidP="00810978">
      <w:pPr>
        <w:pStyle w:val="EmailDiscussion2"/>
      </w:pPr>
      <w:r>
        <w:t xml:space="preserve">=&gt; </w:t>
      </w:r>
      <w:hyperlink r:id="rId2651" w:history="1">
        <w:r w:rsidR="00086257">
          <w:rPr>
            <w:rStyle w:val="Hyperlink"/>
          </w:rPr>
          <w:t>R2-2201725</w:t>
        </w:r>
      </w:hyperlink>
      <w:r w:rsidRPr="00D472A1">
        <w:t xml:space="preserve"> is </w:t>
      </w:r>
      <w:r>
        <w:t>N</w:t>
      </w:r>
      <w:r w:rsidRPr="00D472A1">
        <w:t>oted as baseline</w:t>
      </w:r>
      <w:r>
        <w:t>.</w:t>
      </w:r>
    </w:p>
    <w:p w14:paraId="518FD9D9" w14:textId="77777777" w:rsidR="00810978" w:rsidRDefault="00810978" w:rsidP="00810978">
      <w:pPr>
        <w:pStyle w:val="EmailDiscussion2"/>
      </w:pPr>
    </w:p>
    <w:p w14:paraId="16A52BA8" w14:textId="77777777" w:rsidR="00810978" w:rsidRDefault="00810978" w:rsidP="00810978">
      <w:pPr>
        <w:pStyle w:val="EmailDiscussion"/>
        <w:overflowPunct/>
        <w:autoSpaceDE/>
        <w:autoSpaceDN/>
        <w:adjustRightInd/>
        <w:ind w:left="1619" w:hanging="360"/>
        <w:textAlignment w:val="auto"/>
      </w:pPr>
      <w:bookmarkStart w:id="537" w:name="_Hlk93816400"/>
      <w:bookmarkEnd w:id="536"/>
      <w:r>
        <w:t>[Post116bis-e][621][Relay] 38.304 running CR (Ericsson)</w:t>
      </w:r>
    </w:p>
    <w:p w14:paraId="59888CFE" w14:textId="77777777" w:rsidR="00810978" w:rsidRDefault="00810978" w:rsidP="00810978">
      <w:pPr>
        <w:pStyle w:val="EmailDiscussion2"/>
      </w:pPr>
      <w:r>
        <w:tab/>
        <w:t>Scope: Check and endorse the running CR considering decisions of RAN2#116bis-e.</w:t>
      </w:r>
    </w:p>
    <w:p w14:paraId="6695D89E" w14:textId="77777777" w:rsidR="00810978" w:rsidRDefault="00810978" w:rsidP="00810978">
      <w:pPr>
        <w:pStyle w:val="EmailDiscussion2"/>
      </w:pPr>
      <w:r>
        <w:tab/>
        <w:t>Intended outcome: Endorsed CR</w:t>
      </w:r>
    </w:p>
    <w:p w14:paraId="1DA41844" w14:textId="77777777" w:rsidR="00810978" w:rsidRDefault="00810978" w:rsidP="00810978">
      <w:pPr>
        <w:pStyle w:val="EmailDiscussion2"/>
      </w:pPr>
      <w:r>
        <w:tab/>
        <w:t>Deadline:  Friday 2022-01-28 0800 UTC</w:t>
      </w:r>
    </w:p>
    <w:p w14:paraId="3B43ADA3" w14:textId="3E9BA786" w:rsidR="00810978" w:rsidRDefault="00810978" w:rsidP="00810978">
      <w:pPr>
        <w:pStyle w:val="EmailDiscussion2"/>
      </w:pPr>
      <w:r>
        <w:t xml:space="preserve">=&gt; </w:t>
      </w:r>
      <w:hyperlink r:id="rId2652" w:history="1">
        <w:r w:rsidR="00086257">
          <w:rPr>
            <w:rStyle w:val="Hyperlink"/>
          </w:rPr>
          <w:t>R2-2201728</w:t>
        </w:r>
      </w:hyperlink>
      <w:r w:rsidRPr="00D472A1">
        <w:t xml:space="preserve"> is </w:t>
      </w:r>
      <w:r>
        <w:t>N</w:t>
      </w:r>
      <w:r w:rsidRPr="00D472A1">
        <w:t>oted as baseline</w:t>
      </w:r>
      <w:r>
        <w:t>.</w:t>
      </w:r>
    </w:p>
    <w:p w14:paraId="2E692440" w14:textId="77777777" w:rsidR="00810978" w:rsidRDefault="00810978" w:rsidP="00810978">
      <w:pPr>
        <w:pStyle w:val="EmailDiscussion2"/>
      </w:pPr>
    </w:p>
    <w:p w14:paraId="12A08385" w14:textId="77777777" w:rsidR="00810978" w:rsidRDefault="00810978" w:rsidP="00810978">
      <w:pPr>
        <w:pStyle w:val="EmailDiscussion"/>
        <w:overflowPunct/>
        <w:autoSpaceDE/>
        <w:autoSpaceDN/>
        <w:adjustRightInd/>
        <w:ind w:left="1619" w:hanging="360"/>
        <w:textAlignment w:val="auto"/>
      </w:pPr>
      <w:bookmarkStart w:id="538" w:name="_Hlk93815664"/>
      <w:bookmarkEnd w:id="537"/>
      <w:r>
        <w:t>[Post116bis-e][622][Relay] 38.306 running CR (Qualcomm)</w:t>
      </w:r>
    </w:p>
    <w:p w14:paraId="32E237BF" w14:textId="77777777" w:rsidR="00810978" w:rsidRDefault="00810978" w:rsidP="00810978">
      <w:pPr>
        <w:pStyle w:val="EmailDiscussion2"/>
      </w:pPr>
      <w:r>
        <w:tab/>
        <w:t>Scope: Check and endorse the running CR considering decisions of RAN2#116bis-e.</w:t>
      </w:r>
    </w:p>
    <w:p w14:paraId="2B81573B" w14:textId="77777777" w:rsidR="00810978" w:rsidRDefault="00810978" w:rsidP="00810978">
      <w:pPr>
        <w:pStyle w:val="EmailDiscussion2"/>
      </w:pPr>
      <w:r>
        <w:tab/>
        <w:t>Intended outcome: Endorsed CR</w:t>
      </w:r>
    </w:p>
    <w:p w14:paraId="1BFC38CB" w14:textId="77777777" w:rsidR="00810978" w:rsidRDefault="00810978" w:rsidP="00810978">
      <w:pPr>
        <w:pStyle w:val="EmailDiscussion2"/>
      </w:pPr>
      <w:r>
        <w:tab/>
        <w:t>Deadline:  Friday 2022-01-28 0800 UTC</w:t>
      </w:r>
    </w:p>
    <w:p w14:paraId="361B8CBA" w14:textId="5DBD7AA1" w:rsidR="00810978" w:rsidRDefault="00810978" w:rsidP="00810978">
      <w:pPr>
        <w:pStyle w:val="EmailDiscussion2"/>
      </w:pPr>
      <w:r>
        <w:t xml:space="preserve">=&gt; </w:t>
      </w:r>
      <w:hyperlink r:id="rId2653" w:history="1">
        <w:r w:rsidR="00086257">
          <w:rPr>
            <w:rStyle w:val="Hyperlink"/>
          </w:rPr>
          <w:t>R2-2201906</w:t>
        </w:r>
      </w:hyperlink>
      <w:r w:rsidRPr="00D472A1">
        <w:t xml:space="preserve"> is </w:t>
      </w:r>
      <w:r>
        <w:t>N</w:t>
      </w:r>
      <w:r w:rsidRPr="00D472A1">
        <w:t>oted as baseline</w:t>
      </w:r>
      <w:r>
        <w:t>.</w:t>
      </w:r>
    </w:p>
    <w:p w14:paraId="59F29243" w14:textId="77777777" w:rsidR="00810978" w:rsidRDefault="00810978" w:rsidP="00810978">
      <w:pPr>
        <w:pStyle w:val="EmailDiscussion2"/>
      </w:pPr>
    </w:p>
    <w:p w14:paraId="49E1F43F" w14:textId="77777777" w:rsidR="00810978" w:rsidRDefault="00810978" w:rsidP="00810978">
      <w:pPr>
        <w:pStyle w:val="EmailDiscussion"/>
        <w:overflowPunct/>
        <w:autoSpaceDE/>
        <w:autoSpaceDN/>
        <w:adjustRightInd/>
        <w:ind w:left="1619" w:hanging="360"/>
        <w:textAlignment w:val="auto"/>
      </w:pPr>
      <w:bookmarkStart w:id="539" w:name="_Hlk93815744"/>
      <w:bookmarkEnd w:id="538"/>
      <w:r>
        <w:t>[Post116bis-e][623][Relay] 38.321 running CR (Apple)</w:t>
      </w:r>
    </w:p>
    <w:p w14:paraId="7C6401E7" w14:textId="77777777" w:rsidR="00810978" w:rsidRDefault="00810978" w:rsidP="00810978">
      <w:pPr>
        <w:pStyle w:val="EmailDiscussion2"/>
      </w:pPr>
      <w:r>
        <w:tab/>
        <w:t>Scope: Check and endorse the running CR considering decisions of RAN2#116bis-e.</w:t>
      </w:r>
    </w:p>
    <w:p w14:paraId="23AA0623" w14:textId="77777777" w:rsidR="00810978" w:rsidRDefault="00810978" w:rsidP="00810978">
      <w:pPr>
        <w:pStyle w:val="EmailDiscussion2"/>
      </w:pPr>
      <w:r>
        <w:tab/>
        <w:t>Intended outcome: Endorsed CR</w:t>
      </w:r>
    </w:p>
    <w:p w14:paraId="4CBA3312" w14:textId="77777777" w:rsidR="00810978" w:rsidRDefault="00810978" w:rsidP="00810978">
      <w:pPr>
        <w:pStyle w:val="EmailDiscussion2"/>
      </w:pPr>
      <w:r>
        <w:tab/>
        <w:t>Deadline:  Friday 2022-01-28 0800 UTC</w:t>
      </w:r>
    </w:p>
    <w:p w14:paraId="1E4628E3" w14:textId="41B44603" w:rsidR="00810978" w:rsidRDefault="00810978" w:rsidP="00810978">
      <w:pPr>
        <w:pStyle w:val="EmailDiscussion2"/>
      </w:pPr>
      <w:r>
        <w:t xml:space="preserve">=&gt; </w:t>
      </w:r>
      <w:hyperlink r:id="rId2654" w:history="1">
        <w:r w:rsidR="00086257">
          <w:rPr>
            <w:rStyle w:val="Hyperlink"/>
          </w:rPr>
          <w:t>R2-2201956</w:t>
        </w:r>
      </w:hyperlink>
      <w:r w:rsidRPr="00D472A1">
        <w:t xml:space="preserve"> is </w:t>
      </w:r>
      <w:r>
        <w:t>N</w:t>
      </w:r>
      <w:r w:rsidRPr="00D472A1">
        <w:t>oted as baseline</w:t>
      </w:r>
      <w:r>
        <w:t>.</w:t>
      </w:r>
    </w:p>
    <w:p w14:paraId="049B3CCC" w14:textId="77777777" w:rsidR="00810978" w:rsidRDefault="00810978" w:rsidP="00810978">
      <w:pPr>
        <w:pStyle w:val="EmailDiscussion2"/>
      </w:pPr>
    </w:p>
    <w:p w14:paraId="527817A7" w14:textId="77777777" w:rsidR="00810978" w:rsidRDefault="00810978" w:rsidP="00810978">
      <w:pPr>
        <w:pStyle w:val="EmailDiscussion"/>
        <w:overflowPunct/>
        <w:autoSpaceDE/>
        <w:autoSpaceDN/>
        <w:adjustRightInd/>
        <w:ind w:left="1619" w:hanging="360"/>
        <w:textAlignment w:val="auto"/>
      </w:pPr>
      <w:bookmarkStart w:id="540" w:name="_Hlk93816568"/>
      <w:bookmarkEnd w:id="539"/>
      <w:r>
        <w:t>[Post116bis-e][624][Relay] 38.322/38.323 running CRs (Samsung)</w:t>
      </w:r>
    </w:p>
    <w:p w14:paraId="64304EB0" w14:textId="77777777" w:rsidR="00810978" w:rsidRDefault="00810978" w:rsidP="00810978">
      <w:pPr>
        <w:pStyle w:val="EmailDiscussion2"/>
      </w:pPr>
      <w:r>
        <w:lastRenderedPageBreak/>
        <w:tab/>
        <w:t>Scope: Check and endorse the running CRs considering decisions of RAN2#116bis-e.</w:t>
      </w:r>
    </w:p>
    <w:p w14:paraId="2C479ACB" w14:textId="77777777" w:rsidR="00810978" w:rsidRDefault="00810978" w:rsidP="00810978">
      <w:pPr>
        <w:pStyle w:val="EmailDiscussion2"/>
      </w:pPr>
      <w:r>
        <w:tab/>
        <w:t>Intended outcome: Endorsed CRs</w:t>
      </w:r>
    </w:p>
    <w:p w14:paraId="520A23F4" w14:textId="77777777" w:rsidR="00810978" w:rsidRDefault="00810978" w:rsidP="00810978">
      <w:pPr>
        <w:pStyle w:val="EmailDiscussion2"/>
      </w:pPr>
      <w:r>
        <w:tab/>
        <w:t>Deadline:  Friday 2022-01-28 0800 UTC</w:t>
      </w:r>
    </w:p>
    <w:p w14:paraId="6A12290C" w14:textId="5CFC866F" w:rsidR="00810978" w:rsidRDefault="00810978" w:rsidP="00810978">
      <w:pPr>
        <w:pStyle w:val="EmailDiscussion2"/>
      </w:pPr>
      <w:r>
        <w:t xml:space="preserve">=&gt; </w:t>
      </w:r>
      <w:hyperlink r:id="rId2655" w:history="1">
        <w:r w:rsidR="00086257">
          <w:rPr>
            <w:rStyle w:val="Hyperlink"/>
          </w:rPr>
          <w:t>R2-2201726</w:t>
        </w:r>
      </w:hyperlink>
      <w:r>
        <w:t xml:space="preserve"> and </w:t>
      </w:r>
      <w:hyperlink r:id="rId2656" w:history="1">
        <w:r w:rsidR="00086257">
          <w:rPr>
            <w:rStyle w:val="Hyperlink"/>
          </w:rPr>
          <w:t>R2-2201727</w:t>
        </w:r>
      </w:hyperlink>
      <w:r>
        <w:t xml:space="preserve"> are</w:t>
      </w:r>
      <w:r w:rsidRPr="00D472A1">
        <w:t xml:space="preserve"> </w:t>
      </w:r>
      <w:r>
        <w:t>N</w:t>
      </w:r>
      <w:r w:rsidRPr="00D472A1">
        <w:t>oted as baseline</w:t>
      </w:r>
      <w:r>
        <w:t>.</w:t>
      </w:r>
    </w:p>
    <w:p w14:paraId="55BD904B" w14:textId="77777777" w:rsidR="00810978" w:rsidRDefault="00810978" w:rsidP="00810978">
      <w:pPr>
        <w:pStyle w:val="EmailDiscussion2"/>
      </w:pPr>
    </w:p>
    <w:p w14:paraId="64556C67" w14:textId="77777777" w:rsidR="00810978" w:rsidRDefault="00810978" w:rsidP="00810978">
      <w:pPr>
        <w:pStyle w:val="EmailDiscussion"/>
        <w:overflowPunct/>
        <w:autoSpaceDE/>
        <w:autoSpaceDN/>
        <w:adjustRightInd/>
        <w:ind w:left="1619" w:hanging="360"/>
        <w:textAlignment w:val="auto"/>
      </w:pPr>
      <w:bookmarkStart w:id="541" w:name="_Hlk93816300"/>
      <w:bookmarkEnd w:id="540"/>
      <w:r>
        <w:t>[Post116bis-e][625][Relay] 38.331 running CR (Huawei)</w:t>
      </w:r>
    </w:p>
    <w:p w14:paraId="3C2C9F7C" w14:textId="77777777" w:rsidR="00810978" w:rsidRDefault="00810978" w:rsidP="00810978">
      <w:pPr>
        <w:pStyle w:val="EmailDiscussion2"/>
      </w:pPr>
      <w:r>
        <w:tab/>
        <w:t>Scope: Check and endorse the running CR considering decisions of RAN2#116bis-e.</w:t>
      </w:r>
    </w:p>
    <w:p w14:paraId="16EF1963" w14:textId="77777777" w:rsidR="00810978" w:rsidRDefault="00810978" w:rsidP="00810978">
      <w:pPr>
        <w:pStyle w:val="EmailDiscussion2"/>
      </w:pPr>
      <w:r>
        <w:tab/>
        <w:t>Intended outcome: Endorsed CR</w:t>
      </w:r>
    </w:p>
    <w:p w14:paraId="6DADAD6C" w14:textId="77777777" w:rsidR="00810978" w:rsidRDefault="00810978" w:rsidP="00810978">
      <w:pPr>
        <w:pStyle w:val="EmailDiscussion2"/>
      </w:pPr>
      <w:r>
        <w:tab/>
        <w:t>Deadline:  Friday 2022-01-28 0800 UTC</w:t>
      </w:r>
    </w:p>
    <w:p w14:paraId="3AE30CDC" w14:textId="700988D9" w:rsidR="00810978" w:rsidRDefault="00810978" w:rsidP="00810978">
      <w:pPr>
        <w:pStyle w:val="EmailDiscussion2"/>
      </w:pPr>
      <w:r>
        <w:t xml:space="preserve">=&gt; </w:t>
      </w:r>
      <w:hyperlink r:id="rId2657" w:history="1">
        <w:r w:rsidR="00086257">
          <w:rPr>
            <w:rStyle w:val="Hyperlink"/>
          </w:rPr>
          <w:t>R2-2201811</w:t>
        </w:r>
      </w:hyperlink>
      <w:r w:rsidRPr="00D472A1">
        <w:t xml:space="preserve"> is </w:t>
      </w:r>
      <w:r>
        <w:t>N</w:t>
      </w:r>
      <w:r w:rsidRPr="00D472A1">
        <w:t>oted as baseline</w:t>
      </w:r>
      <w:r>
        <w:t>.</w:t>
      </w:r>
    </w:p>
    <w:p w14:paraId="33711AE1" w14:textId="77777777" w:rsidR="00810978" w:rsidRDefault="00810978" w:rsidP="00810978">
      <w:pPr>
        <w:pStyle w:val="EmailDiscussion2"/>
      </w:pPr>
    </w:p>
    <w:p w14:paraId="1521041B" w14:textId="77777777" w:rsidR="00810978" w:rsidRDefault="00810978" w:rsidP="00810978">
      <w:pPr>
        <w:pStyle w:val="EmailDiscussion"/>
        <w:overflowPunct/>
        <w:autoSpaceDE/>
        <w:autoSpaceDN/>
        <w:adjustRightInd/>
        <w:ind w:left="1619" w:hanging="360"/>
        <w:textAlignment w:val="auto"/>
      </w:pPr>
      <w:bookmarkStart w:id="542" w:name="_Hlk93816697"/>
      <w:bookmarkEnd w:id="541"/>
      <w:r>
        <w:t>[Post116bis-e][626][Relay] 38.351 running CR (OPPO)</w:t>
      </w:r>
    </w:p>
    <w:p w14:paraId="2EA73589" w14:textId="77777777" w:rsidR="00810978" w:rsidRDefault="00810978" w:rsidP="00810978">
      <w:pPr>
        <w:pStyle w:val="EmailDiscussion2"/>
      </w:pPr>
      <w:r>
        <w:tab/>
        <w:t>Scope: Check and endorse the running CR considering decisions of RAN2#116bis-e.</w:t>
      </w:r>
    </w:p>
    <w:p w14:paraId="5FBD854F" w14:textId="77777777" w:rsidR="00810978" w:rsidRDefault="00810978" w:rsidP="00810978">
      <w:pPr>
        <w:pStyle w:val="EmailDiscussion2"/>
      </w:pPr>
      <w:r>
        <w:tab/>
        <w:t>Intended outcome: Endorsed CR</w:t>
      </w:r>
    </w:p>
    <w:p w14:paraId="04B01EEA" w14:textId="77777777" w:rsidR="00810978" w:rsidRDefault="00810978" w:rsidP="00810978">
      <w:pPr>
        <w:pStyle w:val="EmailDiscussion2"/>
      </w:pPr>
      <w:r>
        <w:tab/>
        <w:t>Deadline:  Friday 2022-01-28 0800 UTC</w:t>
      </w:r>
    </w:p>
    <w:p w14:paraId="739EAA1B" w14:textId="15201DB2" w:rsidR="00810978" w:rsidRDefault="00810978" w:rsidP="00810978">
      <w:pPr>
        <w:pStyle w:val="EmailDiscussion2"/>
      </w:pPr>
      <w:r>
        <w:t xml:space="preserve">=&gt; </w:t>
      </w:r>
      <w:hyperlink r:id="rId2658" w:history="1">
        <w:r w:rsidR="00086257">
          <w:rPr>
            <w:rStyle w:val="Hyperlink"/>
          </w:rPr>
          <w:t>R2-2201996</w:t>
        </w:r>
      </w:hyperlink>
      <w:r w:rsidRPr="00D472A1">
        <w:t xml:space="preserve"> is </w:t>
      </w:r>
      <w:r>
        <w:t>N</w:t>
      </w:r>
      <w:r w:rsidRPr="00D472A1">
        <w:t>oted as baseline</w:t>
      </w:r>
      <w:r>
        <w:t>.</w:t>
      </w:r>
    </w:p>
    <w:p w14:paraId="28F0C95E" w14:textId="77777777" w:rsidR="00810978" w:rsidRDefault="00810978" w:rsidP="00810978">
      <w:pPr>
        <w:pStyle w:val="EmailDiscussion2"/>
      </w:pPr>
    </w:p>
    <w:p w14:paraId="3869E2DB" w14:textId="77777777" w:rsidR="00810978" w:rsidRDefault="00810978" w:rsidP="00810978">
      <w:pPr>
        <w:pStyle w:val="EmailDiscussion"/>
        <w:overflowPunct/>
        <w:autoSpaceDE/>
        <w:autoSpaceDN/>
        <w:adjustRightInd/>
        <w:ind w:left="1619" w:hanging="360"/>
        <w:textAlignment w:val="auto"/>
      </w:pPr>
      <w:bookmarkStart w:id="543" w:name="_Hlk93817754"/>
      <w:bookmarkEnd w:id="542"/>
      <w:r>
        <w:t>[Post116bis-e][627][POS] 36.305/38.305 integrity running CRs (</w:t>
      </w:r>
      <w:proofErr w:type="spellStart"/>
      <w:r>
        <w:t>InterDigital</w:t>
      </w:r>
      <w:proofErr w:type="spellEnd"/>
      <w:r>
        <w:t>)</w:t>
      </w:r>
    </w:p>
    <w:p w14:paraId="5130BEE1" w14:textId="77777777" w:rsidR="00810978" w:rsidRDefault="00810978" w:rsidP="00810978">
      <w:pPr>
        <w:pStyle w:val="EmailDiscussion2"/>
      </w:pPr>
      <w:r>
        <w:tab/>
        <w:t>Scope: Check and endorse the running CRs considering decisions of RAN2#116bis-e.</w:t>
      </w:r>
    </w:p>
    <w:p w14:paraId="561796FA" w14:textId="77777777" w:rsidR="00810978" w:rsidRDefault="00810978" w:rsidP="00810978">
      <w:pPr>
        <w:pStyle w:val="EmailDiscussion2"/>
      </w:pPr>
      <w:r>
        <w:tab/>
        <w:t>Intended outcome: Endorsed CRs</w:t>
      </w:r>
    </w:p>
    <w:p w14:paraId="6207DB78" w14:textId="77777777" w:rsidR="00810978" w:rsidRDefault="00810978" w:rsidP="00810978">
      <w:pPr>
        <w:pStyle w:val="EmailDiscussion2"/>
      </w:pPr>
      <w:r>
        <w:tab/>
        <w:t>Deadline:  Friday 2022-01-28 0800 UTC</w:t>
      </w:r>
    </w:p>
    <w:p w14:paraId="627B84F3" w14:textId="7EBC6FAA" w:rsidR="00810978" w:rsidRDefault="00810978" w:rsidP="00810978">
      <w:pPr>
        <w:pStyle w:val="EmailDiscussion2"/>
      </w:pPr>
      <w:r>
        <w:t xml:space="preserve">=&gt; </w:t>
      </w:r>
      <w:hyperlink r:id="rId2659" w:history="1">
        <w:r w:rsidR="00086257">
          <w:rPr>
            <w:rStyle w:val="Hyperlink"/>
          </w:rPr>
          <w:t>R2-2201798</w:t>
        </w:r>
      </w:hyperlink>
      <w:r>
        <w:t xml:space="preserve"> is</w:t>
      </w:r>
      <w:r w:rsidRPr="00D472A1">
        <w:t xml:space="preserve"> </w:t>
      </w:r>
      <w:r>
        <w:t>N</w:t>
      </w:r>
      <w:r w:rsidRPr="00D472A1">
        <w:t>oted</w:t>
      </w:r>
      <w:r>
        <w:t>.</w:t>
      </w:r>
    </w:p>
    <w:p w14:paraId="37A84FDF" w14:textId="6A46EB8C" w:rsidR="00810978" w:rsidRDefault="00810978" w:rsidP="00810978">
      <w:pPr>
        <w:pStyle w:val="EmailDiscussion2"/>
      </w:pPr>
      <w:r>
        <w:t xml:space="preserve">=&gt; </w:t>
      </w:r>
      <w:hyperlink r:id="rId2660" w:history="1">
        <w:r w:rsidR="00086257">
          <w:rPr>
            <w:rStyle w:val="Hyperlink"/>
          </w:rPr>
          <w:t>R2-2201799</w:t>
        </w:r>
      </w:hyperlink>
      <w:r>
        <w:t xml:space="preserve"> and </w:t>
      </w:r>
      <w:hyperlink r:id="rId2661" w:history="1">
        <w:r w:rsidR="00086257">
          <w:rPr>
            <w:rStyle w:val="Hyperlink"/>
          </w:rPr>
          <w:t>R2-2201800</w:t>
        </w:r>
      </w:hyperlink>
      <w:r>
        <w:t xml:space="preserve"> are</w:t>
      </w:r>
      <w:r w:rsidRPr="00D472A1">
        <w:t xml:space="preserve"> </w:t>
      </w:r>
      <w:r>
        <w:t>N</w:t>
      </w:r>
      <w:r w:rsidRPr="00D472A1">
        <w:t>oted as baseline</w:t>
      </w:r>
      <w:r>
        <w:t>.</w:t>
      </w:r>
    </w:p>
    <w:p w14:paraId="4F0CDF93" w14:textId="77777777" w:rsidR="00810978" w:rsidRDefault="00810978" w:rsidP="00810978">
      <w:pPr>
        <w:pStyle w:val="EmailDiscussion2"/>
      </w:pPr>
    </w:p>
    <w:p w14:paraId="3BE9E1C5" w14:textId="77777777" w:rsidR="00810978" w:rsidRDefault="00810978" w:rsidP="00810978">
      <w:pPr>
        <w:pStyle w:val="EmailDiscussion"/>
        <w:overflowPunct/>
        <w:autoSpaceDE/>
        <w:autoSpaceDN/>
        <w:adjustRightInd/>
        <w:ind w:left="1619" w:hanging="360"/>
        <w:textAlignment w:val="auto"/>
      </w:pPr>
      <w:bookmarkStart w:id="544" w:name="_Hlk93817874"/>
      <w:bookmarkEnd w:id="543"/>
      <w:r>
        <w:t>[Post116bis-e][628][POS] 37.355 running CR (Qualcomm)</w:t>
      </w:r>
    </w:p>
    <w:p w14:paraId="16871477" w14:textId="77777777" w:rsidR="00810978" w:rsidRDefault="00810978" w:rsidP="00810978">
      <w:pPr>
        <w:pStyle w:val="EmailDiscussion2"/>
      </w:pPr>
      <w:r>
        <w:tab/>
        <w:t>Scope: Check and endorse the running CR considering decisions of RAN2#116bis-e.</w:t>
      </w:r>
    </w:p>
    <w:p w14:paraId="5728E129" w14:textId="77777777" w:rsidR="00810978" w:rsidRDefault="00810978" w:rsidP="00810978">
      <w:pPr>
        <w:pStyle w:val="EmailDiscussion2"/>
      </w:pPr>
      <w:r>
        <w:tab/>
        <w:t>Intended outcome: Endorsed CR</w:t>
      </w:r>
    </w:p>
    <w:p w14:paraId="5652CA1E" w14:textId="77777777" w:rsidR="00810978" w:rsidRDefault="00810978" w:rsidP="00810978">
      <w:pPr>
        <w:pStyle w:val="EmailDiscussion2"/>
      </w:pPr>
      <w:r>
        <w:tab/>
        <w:t>Deadline:  Friday 2022-01-28 0800 UTC</w:t>
      </w:r>
    </w:p>
    <w:p w14:paraId="4120D423" w14:textId="5444920D" w:rsidR="00810978" w:rsidRDefault="00810978" w:rsidP="00810978">
      <w:pPr>
        <w:pStyle w:val="EmailDiscussion2"/>
      </w:pPr>
      <w:r>
        <w:t xml:space="preserve">=&gt; </w:t>
      </w:r>
      <w:hyperlink r:id="rId2662" w:history="1">
        <w:r w:rsidR="00086257">
          <w:rPr>
            <w:rStyle w:val="Hyperlink"/>
          </w:rPr>
          <w:t>R2-2201722</w:t>
        </w:r>
      </w:hyperlink>
      <w:r>
        <w:t xml:space="preserve"> is</w:t>
      </w:r>
      <w:r w:rsidRPr="00D472A1">
        <w:t xml:space="preserve"> </w:t>
      </w:r>
      <w:r>
        <w:t>N</w:t>
      </w:r>
      <w:r w:rsidRPr="00D472A1">
        <w:t>oted</w:t>
      </w:r>
      <w:r>
        <w:t>.</w:t>
      </w:r>
    </w:p>
    <w:p w14:paraId="23772A7E" w14:textId="287B3B36" w:rsidR="00810978" w:rsidRDefault="00810978" w:rsidP="00810978">
      <w:pPr>
        <w:pStyle w:val="EmailDiscussion2"/>
      </w:pPr>
      <w:r>
        <w:t xml:space="preserve">=&gt; </w:t>
      </w:r>
      <w:hyperlink r:id="rId2663" w:history="1">
        <w:r w:rsidR="00086257">
          <w:rPr>
            <w:rStyle w:val="Hyperlink"/>
          </w:rPr>
          <w:t>R2-2201723</w:t>
        </w:r>
      </w:hyperlink>
      <w:r>
        <w:t xml:space="preserve"> is</w:t>
      </w:r>
      <w:r w:rsidRPr="00D472A1">
        <w:t xml:space="preserve"> </w:t>
      </w:r>
      <w:r>
        <w:t>N</w:t>
      </w:r>
      <w:r w:rsidRPr="00D472A1">
        <w:t>oted as baseline</w:t>
      </w:r>
      <w:r>
        <w:t>.</w:t>
      </w:r>
    </w:p>
    <w:p w14:paraId="2DA5ED34" w14:textId="77777777" w:rsidR="00810978" w:rsidRDefault="00810978" w:rsidP="00810978">
      <w:pPr>
        <w:pStyle w:val="EmailDiscussion2"/>
      </w:pPr>
    </w:p>
    <w:bookmarkEnd w:id="544"/>
    <w:p w14:paraId="5189BE07" w14:textId="77777777" w:rsidR="00810978" w:rsidRDefault="00810978" w:rsidP="00810978">
      <w:pPr>
        <w:pStyle w:val="EmailDiscussion"/>
        <w:overflowPunct/>
        <w:autoSpaceDE/>
        <w:autoSpaceDN/>
        <w:adjustRightInd/>
        <w:ind w:left="1619" w:hanging="360"/>
        <w:textAlignment w:val="auto"/>
      </w:pPr>
      <w:r>
        <w:t>[Post116bis-e][629][POS] 38.305 RAT-dependent positioning running CR (Intel)</w:t>
      </w:r>
    </w:p>
    <w:p w14:paraId="2C4C0017" w14:textId="77777777" w:rsidR="00810978" w:rsidRDefault="00810978" w:rsidP="00810978">
      <w:pPr>
        <w:pStyle w:val="EmailDiscussion2"/>
      </w:pPr>
      <w:r>
        <w:tab/>
        <w:t>Scope: Check and endorse the running CR considering decisions of RAN2#116bis-e.</w:t>
      </w:r>
    </w:p>
    <w:p w14:paraId="7AAC3B42" w14:textId="77777777" w:rsidR="00810978" w:rsidRDefault="00810978" w:rsidP="00810978">
      <w:pPr>
        <w:pStyle w:val="EmailDiscussion2"/>
      </w:pPr>
      <w:r>
        <w:tab/>
        <w:t>Intended outcome: Endorsed CR</w:t>
      </w:r>
    </w:p>
    <w:p w14:paraId="3C6A4910" w14:textId="77777777" w:rsidR="00810978" w:rsidRDefault="00810978" w:rsidP="00810978">
      <w:pPr>
        <w:pStyle w:val="EmailDiscussion2"/>
      </w:pPr>
      <w:r>
        <w:tab/>
        <w:t>Deadline:  Friday 2022-01-28 0800 UTC</w:t>
      </w:r>
    </w:p>
    <w:p w14:paraId="5481CED7" w14:textId="095A5B07" w:rsidR="00810978" w:rsidRDefault="00810978" w:rsidP="00810978">
      <w:pPr>
        <w:pStyle w:val="EmailDiscussion2"/>
      </w:pPr>
      <w:r>
        <w:t xml:space="preserve">=&gt; </w:t>
      </w:r>
      <w:hyperlink r:id="rId2664" w:history="1">
        <w:r w:rsidR="00086257">
          <w:rPr>
            <w:rStyle w:val="Hyperlink"/>
          </w:rPr>
          <w:t>R2-2201815</w:t>
        </w:r>
      </w:hyperlink>
      <w:r w:rsidRPr="00D472A1">
        <w:t xml:space="preserve"> is </w:t>
      </w:r>
      <w:r>
        <w:t>N</w:t>
      </w:r>
      <w:r w:rsidRPr="00D472A1">
        <w:t>oted as baseline</w:t>
      </w:r>
      <w:r>
        <w:t>.</w:t>
      </w:r>
    </w:p>
    <w:p w14:paraId="12E8FAC1" w14:textId="77777777" w:rsidR="00810978" w:rsidRDefault="00810978" w:rsidP="00810978">
      <w:pPr>
        <w:pStyle w:val="EmailDiscussion2"/>
      </w:pPr>
    </w:p>
    <w:p w14:paraId="0EE88021" w14:textId="77777777" w:rsidR="00810978" w:rsidRDefault="00810978" w:rsidP="00810978">
      <w:pPr>
        <w:pStyle w:val="EmailDiscussion"/>
        <w:overflowPunct/>
        <w:autoSpaceDE/>
        <w:autoSpaceDN/>
        <w:adjustRightInd/>
        <w:ind w:left="1619" w:hanging="360"/>
        <w:textAlignment w:val="auto"/>
      </w:pPr>
      <w:r>
        <w:t>[Post116bis-e][630][POS] 38.306 running CR (Intel)</w:t>
      </w:r>
    </w:p>
    <w:p w14:paraId="08882671" w14:textId="77777777" w:rsidR="00810978" w:rsidRDefault="00810978" w:rsidP="00810978">
      <w:pPr>
        <w:pStyle w:val="EmailDiscussion2"/>
      </w:pPr>
      <w:r>
        <w:tab/>
        <w:t>Scope: Check and endorse the running CR considering decisions of RAN2#116bis-e.</w:t>
      </w:r>
    </w:p>
    <w:p w14:paraId="6A377638" w14:textId="77777777" w:rsidR="00810978" w:rsidRDefault="00810978" w:rsidP="00810978">
      <w:pPr>
        <w:pStyle w:val="EmailDiscussion2"/>
      </w:pPr>
      <w:r>
        <w:tab/>
        <w:t>Intended outcome: Endorsed CR</w:t>
      </w:r>
    </w:p>
    <w:p w14:paraId="6CBF32E2" w14:textId="5D3E7152" w:rsidR="00810978" w:rsidRDefault="00810978" w:rsidP="00810978">
      <w:pPr>
        <w:pStyle w:val="EmailDiscussion2"/>
      </w:pPr>
      <w:r>
        <w:tab/>
        <w:t>Deadline:  Friday 2022-01-28 0800 UTC</w:t>
      </w:r>
    </w:p>
    <w:p w14:paraId="3F8E4B9A" w14:textId="71F8711C" w:rsidR="00A7583A" w:rsidRDefault="00A7583A" w:rsidP="00810978">
      <w:pPr>
        <w:pStyle w:val="EmailDiscussion2"/>
      </w:pPr>
      <w:r>
        <w:t>=&gt; This discussion did not take place.</w:t>
      </w:r>
    </w:p>
    <w:p w14:paraId="7E10018F" w14:textId="77777777" w:rsidR="00810978" w:rsidRDefault="00810978" w:rsidP="00810978">
      <w:pPr>
        <w:pStyle w:val="EmailDiscussion2"/>
      </w:pPr>
    </w:p>
    <w:p w14:paraId="4718B5B9" w14:textId="77777777" w:rsidR="00810978" w:rsidRDefault="00810978" w:rsidP="00810978">
      <w:pPr>
        <w:pStyle w:val="EmailDiscussion"/>
        <w:overflowPunct/>
        <w:autoSpaceDE/>
        <w:autoSpaceDN/>
        <w:adjustRightInd/>
        <w:ind w:left="1619" w:hanging="360"/>
        <w:textAlignment w:val="auto"/>
      </w:pPr>
      <w:bookmarkStart w:id="545" w:name="_Hlk93818940"/>
      <w:r>
        <w:t>[Post116bis-e][631][POS] 38.331 RAT-dependent positioning running CR (Ericsson)</w:t>
      </w:r>
    </w:p>
    <w:p w14:paraId="1A004DE8" w14:textId="77777777" w:rsidR="00810978" w:rsidRDefault="00810978" w:rsidP="00810978">
      <w:pPr>
        <w:pStyle w:val="EmailDiscussion2"/>
      </w:pPr>
      <w:r>
        <w:tab/>
        <w:t>Scope: Check and endorse the running CR considering decisions of RAN2#116bis-e.</w:t>
      </w:r>
    </w:p>
    <w:p w14:paraId="18B96CA3" w14:textId="77777777" w:rsidR="00810978" w:rsidRDefault="00810978" w:rsidP="00810978">
      <w:pPr>
        <w:pStyle w:val="EmailDiscussion2"/>
      </w:pPr>
      <w:r>
        <w:tab/>
        <w:t>Intended outcome: Endorsed CR</w:t>
      </w:r>
    </w:p>
    <w:p w14:paraId="1C897B44" w14:textId="77777777" w:rsidR="00810978" w:rsidRDefault="00810978" w:rsidP="00810978">
      <w:pPr>
        <w:pStyle w:val="EmailDiscussion2"/>
      </w:pPr>
      <w:r>
        <w:tab/>
        <w:t>Deadline:  Friday 2022-01-28 0800 UTC</w:t>
      </w:r>
    </w:p>
    <w:p w14:paraId="614A8F35" w14:textId="3A6B1A88" w:rsidR="00810978" w:rsidRDefault="00810978" w:rsidP="00810978">
      <w:pPr>
        <w:pStyle w:val="EmailDiscussion2"/>
      </w:pPr>
      <w:r>
        <w:t xml:space="preserve">=&gt; </w:t>
      </w:r>
      <w:hyperlink r:id="rId2665" w:history="1">
        <w:r w:rsidR="00086257">
          <w:rPr>
            <w:rStyle w:val="Hyperlink"/>
          </w:rPr>
          <w:t>R2-2202048</w:t>
        </w:r>
      </w:hyperlink>
      <w:r w:rsidRPr="00D472A1">
        <w:t xml:space="preserve"> is </w:t>
      </w:r>
      <w:r>
        <w:t>N</w:t>
      </w:r>
      <w:r w:rsidRPr="00D472A1">
        <w:t>oted as baseline</w:t>
      </w:r>
      <w:r>
        <w:t>.</w:t>
      </w:r>
    </w:p>
    <w:p w14:paraId="0464C43E" w14:textId="77777777" w:rsidR="00810978" w:rsidRDefault="00810978" w:rsidP="00810978">
      <w:pPr>
        <w:pStyle w:val="EmailDiscussion2"/>
      </w:pPr>
    </w:p>
    <w:p w14:paraId="28C925CA" w14:textId="77777777" w:rsidR="00810978" w:rsidRDefault="00810978" w:rsidP="00810978">
      <w:pPr>
        <w:pStyle w:val="EmailDiscussion"/>
        <w:overflowPunct/>
        <w:autoSpaceDE/>
        <w:autoSpaceDN/>
        <w:adjustRightInd/>
        <w:ind w:left="1619" w:hanging="360"/>
        <w:textAlignment w:val="auto"/>
      </w:pPr>
      <w:bookmarkStart w:id="546" w:name="_Hlk93819365"/>
      <w:bookmarkEnd w:id="545"/>
      <w:r>
        <w:t>[Post116bis-e][632][POS] 38.321 RAT-dependent positioning running CR (Huawei)</w:t>
      </w:r>
    </w:p>
    <w:p w14:paraId="47BB70C0" w14:textId="77777777" w:rsidR="00810978" w:rsidRDefault="00810978" w:rsidP="00810978">
      <w:pPr>
        <w:pStyle w:val="EmailDiscussion2"/>
      </w:pPr>
      <w:r>
        <w:tab/>
        <w:t>Scope: Check and endorse the running CR considering decisions of RAN2#116bis-e.</w:t>
      </w:r>
    </w:p>
    <w:p w14:paraId="7CE162B1" w14:textId="77777777" w:rsidR="00810978" w:rsidRDefault="00810978" w:rsidP="00810978">
      <w:pPr>
        <w:pStyle w:val="EmailDiscussion2"/>
      </w:pPr>
      <w:r>
        <w:tab/>
        <w:t>Intended outcome: Endorsed CR</w:t>
      </w:r>
    </w:p>
    <w:p w14:paraId="6D94248C" w14:textId="77777777" w:rsidR="00810978" w:rsidRDefault="00810978" w:rsidP="00810978">
      <w:pPr>
        <w:pStyle w:val="EmailDiscussion2"/>
      </w:pPr>
      <w:r>
        <w:tab/>
        <w:t>Deadline:  Friday 2022-01-28 0800 UTC</w:t>
      </w:r>
    </w:p>
    <w:p w14:paraId="674AFFA0" w14:textId="5CCA7646" w:rsidR="00810978" w:rsidRDefault="00810978" w:rsidP="00810978">
      <w:pPr>
        <w:pStyle w:val="EmailDiscussion2"/>
      </w:pPr>
      <w:r>
        <w:t xml:space="preserve">=&gt; </w:t>
      </w:r>
      <w:hyperlink r:id="rId2666" w:history="1">
        <w:r w:rsidR="00086257">
          <w:rPr>
            <w:rStyle w:val="Hyperlink"/>
          </w:rPr>
          <w:t>R2-2202011</w:t>
        </w:r>
      </w:hyperlink>
      <w:r w:rsidRPr="00D472A1">
        <w:t xml:space="preserve"> is </w:t>
      </w:r>
      <w:r>
        <w:t>N</w:t>
      </w:r>
      <w:r w:rsidRPr="00D472A1">
        <w:t>oted as baseline</w:t>
      </w:r>
      <w:r>
        <w:t>.</w:t>
      </w:r>
    </w:p>
    <w:p w14:paraId="433D8533" w14:textId="77777777" w:rsidR="00810978" w:rsidRDefault="00810978" w:rsidP="00810978">
      <w:pPr>
        <w:pStyle w:val="EmailDiscussion2"/>
      </w:pPr>
    </w:p>
    <w:p w14:paraId="2A2BDAD5" w14:textId="77777777" w:rsidR="00810978" w:rsidRDefault="00810978" w:rsidP="00810978">
      <w:pPr>
        <w:pStyle w:val="EmailDiscussion"/>
        <w:overflowPunct/>
        <w:autoSpaceDE/>
        <w:autoSpaceDN/>
        <w:adjustRightInd/>
        <w:ind w:left="1619" w:hanging="360"/>
        <w:textAlignment w:val="auto"/>
      </w:pPr>
      <w:bookmarkStart w:id="547" w:name="_Hlk93816862"/>
      <w:bookmarkEnd w:id="546"/>
      <w:r>
        <w:t>[Post116bis-e][633][Relay] Relay open issues list (OPPO)</w:t>
      </w:r>
    </w:p>
    <w:p w14:paraId="6F76E708" w14:textId="77777777" w:rsidR="00810978" w:rsidRDefault="00810978" w:rsidP="00810978">
      <w:pPr>
        <w:pStyle w:val="EmailDiscussion2"/>
      </w:pPr>
      <w:r>
        <w:tab/>
        <w:t>Scope: Develop a list of open issues to be used to prepare for RAN2#117-e.</w:t>
      </w:r>
    </w:p>
    <w:p w14:paraId="3F8A0CF3" w14:textId="77777777" w:rsidR="00810978" w:rsidRDefault="00810978" w:rsidP="00810978">
      <w:pPr>
        <w:pStyle w:val="EmailDiscussion2"/>
      </w:pPr>
      <w:r>
        <w:tab/>
        <w:t>Intended outcome: Endorsed open issue list</w:t>
      </w:r>
    </w:p>
    <w:p w14:paraId="2E1FA79C" w14:textId="77777777" w:rsidR="00810978" w:rsidRDefault="00810978" w:rsidP="00810978">
      <w:pPr>
        <w:pStyle w:val="EmailDiscussion2"/>
      </w:pPr>
      <w:r>
        <w:tab/>
        <w:t>Deadline:  Friday 2022-01-28 0800 UTC</w:t>
      </w:r>
    </w:p>
    <w:p w14:paraId="0F6DE3A4" w14:textId="39C451E5" w:rsidR="00810978" w:rsidRDefault="00810978" w:rsidP="00810978">
      <w:pPr>
        <w:pStyle w:val="EmailDiscussion2"/>
      </w:pPr>
      <w:r>
        <w:t xml:space="preserve">=&gt; </w:t>
      </w:r>
      <w:hyperlink r:id="rId2667" w:history="1">
        <w:r w:rsidR="00086257">
          <w:rPr>
            <w:rStyle w:val="Hyperlink"/>
          </w:rPr>
          <w:t>R2-2201721</w:t>
        </w:r>
      </w:hyperlink>
      <w:r w:rsidRPr="00D472A1">
        <w:t xml:space="preserve"> is </w:t>
      </w:r>
      <w:r>
        <w:t>N</w:t>
      </w:r>
      <w:r w:rsidRPr="00D472A1">
        <w:t>oted</w:t>
      </w:r>
      <w:r>
        <w:t>.</w:t>
      </w:r>
    </w:p>
    <w:p w14:paraId="05C2C780" w14:textId="77777777" w:rsidR="00810978" w:rsidRDefault="00810978" w:rsidP="00810978">
      <w:pPr>
        <w:pStyle w:val="EmailDiscussion2"/>
      </w:pPr>
    </w:p>
    <w:bookmarkEnd w:id="547"/>
    <w:p w14:paraId="1C6C2077" w14:textId="77777777" w:rsidR="00810978" w:rsidRDefault="00810978" w:rsidP="00810978">
      <w:pPr>
        <w:pStyle w:val="EmailDiscussion"/>
        <w:overflowPunct/>
        <w:autoSpaceDE/>
        <w:autoSpaceDN/>
        <w:adjustRightInd/>
        <w:ind w:left="1619" w:hanging="360"/>
        <w:textAlignment w:val="auto"/>
      </w:pPr>
      <w:r>
        <w:lastRenderedPageBreak/>
        <w:t>[Post116bis-e][634][POS] Positioning open issues list (Intel)</w:t>
      </w:r>
    </w:p>
    <w:p w14:paraId="7B263A16" w14:textId="77777777" w:rsidR="00810978" w:rsidRDefault="00810978" w:rsidP="00810978">
      <w:pPr>
        <w:pStyle w:val="EmailDiscussion2"/>
      </w:pPr>
      <w:r>
        <w:tab/>
        <w:t>Scope: Develop a list of open issues to be used to prepare for RAN2#117-e.</w:t>
      </w:r>
    </w:p>
    <w:p w14:paraId="048F5B6D" w14:textId="77777777" w:rsidR="00810978" w:rsidRDefault="00810978" w:rsidP="00810978">
      <w:pPr>
        <w:pStyle w:val="EmailDiscussion2"/>
      </w:pPr>
      <w:r>
        <w:tab/>
        <w:t>Intended outcome: Endorsed open issue list</w:t>
      </w:r>
    </w:p>
    <w:p w14:paraId="0AB31AC6" w14:textId="77777777" w:rsidR="00810978" w:rsidRDefault="00810978" w:rsidP="00810978">
      <w:pPr>
        <w:pStyle w:val="EmailDiscussion2"/>
      </w:pPr>
      <w:r>
        <w:tab/>
        <w:t>Deadline:  Friday 2022-01-28 0800 UTC</w:t>
      </w:r>
    </w:p>
    <w:p w14:paraId="1416DDEC" w14:textId="0A5C28B4" w:rsidR="00810978" w:rsidRDefault="00810978" w:rsidP="00810978">
      <w:pPr>
        <w:pStyle w:val="EmailDiscussion2"/>
      </w:pPr>
      <w:r>
        <w:t xml:space="preserve">=&gt; </w:t>
      </w:r>
      <w:hyperlink r:id="rId2668" w:history="1">
        <w:r w:rsidR="00086257">
          <w:rPr>
            <w:rStyle w:val="Hyperlink"/>
          </w:rPr>
          <w:t>R2-2202005</w:t>
        </w:r>
      </w:hyperlink>
      <w:r w:rsidRPr="00D472A1">
        <w:t xml:space="preserve"> is </w:t>
      </w:r>
      <w:r>
        <w:t>N</w:t>
      </w:r>
      <w:r w:rsidRPr="00D472A1">
        <w:t>oted</w:t>
      </w:r>
      <w:r>
        <w:t>.</w:t>
      </w:r>
    </w:p>
    <w:p w14:paraId="4C4C5EDB" w14:textId="77777777" w:rsidR="00810978" w:rsidRDefault="00810978" w:rsidP="00810978">
      <w:pPr>
        <w:pStyle w:val="EmailDiscussion2"/>
      </w:pPr>
    </w:p>
    <w:p w14:paraId="28DFD346" w14:textId="77777777" w:rsidR="00810978" w:rsidRDefault="00810978" w:rsidP="00810978">
      <w:pPr>
        <w:pStyle w:val="EmailDiscussion"/>
        <w:overflowPunct/>
        <w:autoSpaceDE/>
        <w:autoSpaceDN/>
        <w:adjustRightInd/>
        <w:ind w:left="1619" w:hanging="360"/>
        <w:textAlignment w:val="auto"/>
      </w:pPr>
      <w:r>
        <w:t>[Post116bis-e][635][Relay] LS to SA2 on support of RAN sharing and discovery signalling (Huawei)</w:t>
      </w:r>
    </w:p>
    <w:p w14:paraId="2DB8E47F" w14:textId="77777777" w:rsidR="00810978" w:rsidRDefault="00810978" w:rsidP="00810978">
      <w:pPr>
        <w:pStyle w:val="EmailDiscussion2"/>
      </w:pPr>
      <w:r>
        <w:tab/>
        <w:t>Scope: Indicate to SA2 the RAN2 outcomes of the discussion on RAN sharing and recommendation 1-5 from the control plane conclusions on discovery signalling.</w:t>
      </w:r>
    </w:p>
    <w:p w14:paraId="29229B3A" w14:textId="77777777" w:rsidR="00810978" w:rsidRDefault="00810978" w:rsidP="00810978">
      <w:pPr>
        <w:pStyle w:val="EmailDiscussion2"/>
      </w:pPr>
      <w:r>
        <w:tab/>
        <w:t>Intended outcome: Approved LS</w:t>
      </w:r>
    </w:p>
    <w:p w14:paraId="2FA9D7AA" w14:textId="77777777" w:rsidR="00810978" w:rsidRDefault="00810978" w:rsidP="00810978">
      <w:pPr>
        <w:pStyle w:val="EmailDiscussion2"/>
      </w:pPr>
      <w:r>
        <w:tab/>
        <w:t>Deadline:  Friday 2022-01-28 0900 UTC</w:t>
      </w:r>
    </w:p>
    <w:p w14:paraId="21C35533" w14:textId="20994977" w:rsidR="00810978" w:rsidRDefault="00810978" w:rsidP="00810978">
      <w:pPr>
        <w:pStyle w:val="EmailDiscussion2"/>
      </w:pPr>
      <w:r>
        <w:t xml:space="preserve">=&gt; </w:t>
      </w:r>
      <w:hyperlink r:id="rId2669" w:history="1">
        <w:r w:rsidR="00086257">
          <w:rPr>
            <w:rStyle w:val="Hyperlink"/>
          </w:rPr>
          <w:t>R2-2201810</w:t>
        </w:r>
      </w:hyperlink>
      <w:r w:rsidRPr="00D472A1">
        <w:t xml:space="preserve"> is </w:t>
      </w:r>
      <w:r>
        <w:t>Approved.</w:t>
      </w:r>
    </w:p>
    <w:p w14:paraId="5DA84118" w14:textId="77777777" w:rsidR="00810978" w:rsidRDefault="00810978" w:rsidP="00810978">
      <w:pPr>
        <w:pStyle w:val="EmailDiscussion2"/>
      </w:pPr>
    </w:p>
    <w:p w14:paraId="1AD61F12" w14:textId="77777777" w:rsidR="00810978" w:rsidRDefault="00810978" w:rsidP="00810978">
      <w:pPr>
        <w:pStyle w:val="EmailDiscussion"/>
        <w:overflowPunct/>
        <w:autoSpaceDE/>
        <w:autoSpaceDN/>
        <w:adjustRightInd/>
        <w:ind w:left="1619" w:hanging="360"/>
        <w:textAlignment w:val="auto"/>
      </w:pPr>
      <w:r>
        <w:t>[Post116bis-e][636][POS] LS to RAN1/4 on DL MAC CE for positioning measurement gap activation/deactivation (Nokia)</w:t>
      </w:r>
    </w:p>
    <w:p w14:paraId="2372B7DA" w14:textId="77777777" w:rsidR="00810978" w:rsidRDefault="00810978" w:rsidP="00810978">
      <w:pPr>
        <w:pStyle w:val="EmailDiscussion2"/>
      </w:pPr>
      <w:r>
        <w:tab/>
        <w:t>Scope: Indicate to RAN1/4 our agreement to have a new DL MAC CE for positioning measurement gap activation and deactivation, and confirm that the DL MAC CE can be used for positioning measurement gap deactivation as well as activation.</w:t>
      </w:r>
    </w:p>
    <w:p w14:paraId="0303F686" w14:textId="77777777" w:rsidR="00810978" w:rsidRDefault="00810978" w:rsidP="00810978">
      <w:pPr>
        <w:pStyle w:val="EmailDiscussion2"/>
      </w:pPr>
      <w:r>
        <w:tab/>
        <w:t>Intended outcome: Approved LS</w:t>
      </w:r>
    </w:p>
    <w:p w14:paraId="4A151B5E" w14:textId="77777777" w:rsidR="00810978" w:rsidRDefault="00810978" w:rsidP="00810978">
      <w:pPr>
        <w:pStyle w:val="EmailDiscussion2"/>
      </w:pPr>
      <w:r>
        <w:tab/>
        <w:t>Deadline:  Friday 2022-01-28 0800 UTC</w:t>
      </w:r>
    </w:p>
    <w:p w14:paraId="26C7B0D5" w14:textId="77B1D0B0" w:rsidR="00810978" w:rsidRDefault="00810978" w:rsidP="00810978">
      <w:pPr>
        <w:pStyle w:val="EmailDiscussion2"/>
      </w:pPr>
      <w:r>
        <w:t xml:space="preserve">=&gt; </w:t>
      </w:r>
      <w:hyperlink r:id="rId2670" w:history="1">
        <w:r w:rsidR="00086257">
          <w:rPr>
            <w:rStyle w:val="Hyperlink"/>
          </w:rPr>
          <w:t>R2-2202052</w:t>
        </w:r>
      </w:hyperlink>
      <w:r w:rsidRPr="00D472A1">
        <w:t xml:space="preserve"> is </w:t>
      </w:r>
      <w:r>
        <w:t>Approved.</w:t>
      </w:r>
    </w:p>
    <w:p w14:paraId="55D79107" w14:textId="77777777" w:rsidR="00810978" w:rsidRDefault="00810978" w:rsidP="00810978">
      <w:pPr>
        <w:pStyle w:val="EmailDiscussion2"/>
      </w:pPr>
    </w:p>
    <w:p w14:paraId="49E3957B"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16bis-e][701</w:t>
      </w:r>
      <w:r w:rsidRPr="00770DB4">
        <w:t>][</w:t>
      </w:r>
      <w:r>
        <w:t>V2X/SL</w:t>
      </w:r>
      <w:r w:rsidRPr="00770DB4">
        <w:t xml:space="preserve">] </w:t>
      </w:r>
      <w:r>
        <w:t>38.304 running CR (ZTE)</w:t>
      </w:r>
    </w:p>
    <w:p w14:paraId="3AEA64A7" w14:textId="77777777" w:rsidR="00810978" w:rsidRPr="00770DB4" w:rsidRDefault="00810978" w:rsidP="00810978">
      <w:pPr>
        <w:pStyle w:val="EmailDiscussion2"/>
      </w:pPr>
      <w:r w:rsidRPr="00770DB4">
        <w:tab/>
      </w:r>
      <w:r w:rsidRPr="00AA559F">
        <w:rPr>
          <w:b/>
        </w:rPr>
        <w:t>Scope:</w:t>
      </w:r>
      <w:r w:rsidRPr="00770DB4">
        <w:t xml:space="preserve"> </w:t>
      </w:r>
      <w:r>
        <w:t xml:space="preserve">Capture 38.304 related agreements (including this meeting) </w:t>
      </w:r>
    </w:p>
    <w:p w14:paraId="4D2433C2" w14:textId="7843D09F" w:rsidR="00810978" w:rsidRDefault="00810978" w:rsidP="00810978">
      <w:pPr>
        <w:pStyle w:val="EmailDiscussion2"/>
      </w:pPr>
      <w:r w:rsidRPr="00770DB4">
        <w:tab/>
      </w:r>
      <w:r w:rsidRPr="00AA559F">
        <w:rPr>
          <w:b/>
        </w:rPr>
        <w:t>Intended outcome:</w:t>
      </w:r>
      <w:r>
        <w:t xml:space="preserve">  Endorse 38.304 running CR in </w:t>
      </w:r>
      <w:hyperlink r:id="rId2671" w:history="1">
        <w:r w:rsidR="00086257">
          <w:rPr>
            <w:rStyle w:val="Hyperlink"/>
          </w:rPr>
          <w:t>R2-2201801</w:t>
        </w:r>
      </w:hyperlink>
      <w:r>
        <w:t xml:space="preserve"> (by email approval)</w:t>
      </w:r>
    </w:p>
    <w:p w14:paraId="00E27232" w14:textId="77777777" w:rsidR="00810978" w:rsidRDefault="00810978" w:rsidP="00810978">
      <w:pPr>
        <w:pStyle w:val="EmailDiscussion2"/>
      </w:pPr>
      <w:r>
        <w:rPr>
          <w:b/>
        </w:rPr>
        <w:tab/>
      </w:r>
      <w:r w:rsidRPr="00AA559F">
        <w:rPr>
          <w:b/>
        </w:rPr>
        <w:t xml:space="preserve">Deadline: </w:t>
      </w:r>
      <w:r w:rsidRPr="00A42CB6">
        <w:t>Short email discussion</w:t>
      </w:r>
      <w:r>
        <w:t xml:space="preserve"> (start from 1/24, end until 1/28 10:00am UTC)</w:t>
      </w:r>
    </w:p>
    <w:p w14:paraId="0A439E0B" w14:textId="55BDA4EE" w:rsidR="00810978" w:rsidRDefault="00810978" w:rsidP="00810978">
      <w:pPr>
        <w:pStyle w:val="EmailDiscussion2"/>
      </w:pPr>
      <w:r>
        <w:t xml:space="preserve">=&gt; </w:t>
      </w:r>
      <w:hyperlink r:id="rId2672" w:history="1">
        <w:r w:rsidR="00086257">
          <w:rPr>
            <w:rStyle w:val="Hyperlink"/>
          </w:rPr>
          <w:t>R2-2201801</w:t>
        </w:r>
      </w:hyperlink>
      <w:r w:rsidRPr="00D472A1">
        <w:t xml:space="preserve"> is </w:t>
      </w:r>
      <w:r>
        <w:t>Endorsed.</w:t>
      </w:r>
    </w:p>
    <w:p w14:paraId="5F12B01C" w14:textId="77777777" w:rsidR="00810978" w:rsidRPr="00A42CB6" w:rsidRDefault="00810978" w:rsidP="00810978">
      <w:pPr>
        <w:pStyle w:val="EmailDiscussion2"/>
      </w:pPr>
    </w:p>
    <w:p w14:paraId="6AFB1CA4"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16bis-e][702</w:t>
      </w:r>
      <w:r w:rsidRPr="00770DB4">
        <w:t>][</w:t>
      </w:r>
      <w:r>
        <w:t>V2X/SL</w:t>
      </w:r>
      <w:r w:rsidRPr="00770DB4">
        <w:t xml:space="preserve">] </w:t>
      </w:r>
      <w:r>
        <w:t>38.331 running CR (Huawei)</w:t>
      </w:r>
    </w:p>
    <w:p w14:paraId="3E86A87A" w14:textId="77777777" w:rsidR="00810978" w:rsidRPr="00770DB4" w:rsidRDefault="00810978" w:rsidP="00810978">
      <w:pPr>
        <w:pStyle w:val="EmailDiscussion2"/>
      </w:pPr>
      <w:r w:rsidRPr="00770DB4">
        <w:tab/>
      </w:r>
      <w:r w:rsidRPr="00AA559F">
        <w:rPr>
          <w:b/>
        </w:rPr>
        <w:t>Scope:</w:t>
      </w:r>
      <w:r w:rsidRPr="00770DB4">
        <w:t xml:space="preserve"> </w:t>
      </w:r>
      <w:r>
        <w:t xml:space="preserve">Capture 38.331 related agreements (including this meeting) </w:t>
      </w:r>
    </w:p>
    <w:p w14:paraId="4EFA358C" w14:textId="7280B303" w:rsidR="00810978" w:rsidRDefault="00810978" w:rsidP="00810978">
      <w:pPr>
        <w:pStyle w:val="EmailDiscussion2"/>
      </w:pPr>
      <w:r w:rsidRPr="00770DB4">
        <w:tab/>
      </w:r>
      <w:r w:rsidRPr="00AA559F">
        <w:rPr>
          <w:b/>
        </w:rPr>
        <w:t>Intended outcome:</w:t>
      </w:r>
      <w:r>
        <w:t xml:space="preserve">  Endorse 38.331 running CR in </w:t>
      </w:r>
      <w:hyperlink r:id="rId2673" w:history="1">
        <w:r w:rsidR="00086257">
          <w:rPr>
            <w:rStyle w:val="Hyperlink"/>
          </w:rPr>
          <w:t>R2-2201802</w:t>
        </w:r>
      </w:hyperlink>
      <w:r>
        <w:t xml:space="preserve"> (by email approval)</w:t>
      </w:r>
    </w:p>
    <w:p w14:paraId="6FE524E8" w14:textId="77777777" w:rsidR="00810978" w:rsidRDefault="00810978" w:rsidP="00810978">
      <w:pPr>
        <w:pStyle w:val="EmailDiscussion2"/>
      </w:pPr>
      <w:r>
        <w:rPr>
          <w:b/>
        </w:rPr>
        <w:tab/>
      </w:r>
      <w:r w:rsidRPr="00AA559F">
        <w:rPr>
          <w:b/>
        </w:rPr>
        <w:t xml:space="preserve">Deadline: </w:t>
      </w:r>
      <w:r w:rsidRPr="00A42CB6">
        <w:t>Short email discussion</w:t>
      </w:r>
      <w:r>
        <w:t xml:space="preserve"> (start from 1/24, end until 1/28 10:00am UTC)</w:t>
      </w:r>
    </w:p>
    <w:p w14:paraId="44C5CB72" w14:textId="0F0E7D2A" w:rsidR="00810978" w:rsidRDefault="00810978" w:rsidP="00810978">
      <w:pPr>
        <w:pStyle w:val="EmailDiscussion2"/>
      </w:pPr>
      <w:r>
        <w:t xml:space="preserve">=&gt; </w:t>
      </w:r>
      <w:hyperlink r:id="rId2674" w:history="1">
        <w:r w:rsidR="00086257">
          <w:rPr>
            <w:rStyle w:val="Hyperlink"/>
          </w:rPr>
          <w:t>R2-2201802</w:t>
        </w:r>
      </w:hyperlink>
      <w:r w:rsidRPr="00D472A1">
        <w:t xml:space="preserve"> is </w:t>
      </w:r>
      <w:r>
        <w:t>Endorsed.</w:t>
      </w:r>
    </w:p>
    <w:p w14:paraId="731AB54B" w14:textId="77777777" w:rsidR="00810978" w:rsidRPr="00A42CB6" w:rsidRDefault="00810978" w:rsidP="00810978">
      <w:pPr>
        <w:pStyle w:val="EmailDiscussion2"/>
      </w:pPr>
    </w:p>
    <w:p w14:paraId="62A9F920"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16bis-e][703</w:t>
      </w:r>
      <w:r w:rsidRPr="00770DB4">
        <w:t>][</w:t>
      </w:r>
      <w:r>
        <w:t>V2X/SL</w:t>
      </w:r>
      <w:r w:rsidRPr="00770DB4">
        <w:t xml:space="preserve">] </w:t>
      </w:r>
      <w:r>
        <w:t>38.321 running CR (LG)</w:t>
      </w:r>
    </w:p>
    <w:p w14:paraId="2DC73CA2" w14:textId="77777777" w:rsidR="00810978" w:rsidRPr="00770DB4" w:rsidRDefault="00810978" w:rsidP="00810978">
      <w:pPr>
        <w:pStyle w:val="EmailDiscussion2"/>
      </w:pPr>
      <w:r w:rsidRPr="00770DB4">
        <w:tab/>
      </w:r>
      <w:r w:rsidRPr="00AA559F">
        <w:rPr>
          <w:b/>
        </w:rPr>
        <w:t>Scope:</w:t>
      </w:r>
      <w:r w:rsidRPr="00770DB4">
        <w:t xml:space="preserve"> </w:t>
      </w:r>
      <w:r>
        <w:t xml:space="preserve">Capture 38.321 related agreements (including this meeting) </w:t>
      </w:r>
    </w:p>
    <w:p w14:paraId="4F6DDDEE" w14:textId="6B966B57" w:rsidR="00810978" w:rsidRDefault="00810978" w:rsidP="00810978">
      <w:pPr>
        <w:pStyle w:val="EmailDiscussion2"/>
      </w:pPr>
      <w:r w:rsidRPr="00770DB4">
        <w:tab/>
      </w:r>
      <w:r w:rsidRPr="00AA559F">
        <w:rPr>
          <w:b/>
        </w:rPr>
        <w:t>Intended outcome:</w:t>
      </w:r>
      <w:r>
        <w:t xml:space="preserve">  Endorse 38.321 running CR in </w:t>
      </w:r>
      <w:hyperlink r:id="rId2675" w:history="1">
        <w:r w:rsidR="00086257">
          <w:rPr>
            <w:rStyle w:val="Hyperlink"/>
          </w:rPr>
          <w:t>R2-2201803</w:t>
        </w:r>
      </w:hyperlink>
      <w:r>
        <w:t xml:space="preserve"> (by email approval)</w:t>
      </w:r>
    </w:p>
    <w:p w14:paraId="44E7CD73" w14:textId="77777777" w:rsidR="00810978" w:rsidRPr="00A42CB6" w:rsidRDefault="00810978" w:rsidP="00810978">
      <w:pPr>
        <w:pStyle w:val="EmailDiscussion2"/>
      </w:pPr>
      <w:r>
        <w:rPr>
          <w:b/>
        </w:rPr>
        <w:tab/>
      </w:r>
      <w:r w:rsidRPr="00AA559F">
        <w:rPr>
          <w:b/>
        </w:rPr>
        <w:t xml:space="preserve">Deadline: </w:t>
      </w:r>
      <w:r w:rsidRPr="00A42CB6">
        <w:t>Short email discussion</w:t>
      </w:r>
      <w:r>
        <w:t xml:space="preserve"> (start from 1/24, end until 1/28 10:00am UTC)</w:t>
      </w:r>
    </w:p>
    <w:p w14:paraId="0BC19464" w14:textId="693B7E93" w:rsidR="00810978" w:rsidRDefault="00810978" w:rsidP="00810978">
      <w:pPr>
        <w:pStyle w:val="EmailDiscussion2"/>
      </w:pPr>
      <w:r>
        <w:t xml:space="preserve">=&gt; </w:t>
      </w:r>
      <w:hyperlink r:id="rId2676" w:history="1">
        <w:r w:rsidR="00086257">
          <w:rPr>
            <w:rStyle w:val="Hyperlink"/>
          </w:rPr>
          <w:t>R2-2201803</w:t>
        </w:r>
      </w:hyperlink>
      <w:r w:rsidRPr="00D472A1">
        <w:t xml:space="preserve"> is </w:t>
      </w:r>
      <w:r>
        <w:t>Endorsed.</w:t>
      </w:r>
    </w:p>
    <w:p w14:paraId="1C666B1D" w14:textId="77777777" w:rsidR="00810978" w:rsidRDefault="00810978" w:rsidP="00810978">
      <w:pPr>
        <w:pStyle w:val="EmailDiscussion2"/>
      </w:pPr>
    </w:p>
    <w:p w14:paraId="20280683"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16bis-e][705</w:t>
      </w:r>
      <w:r w:rsidRPr="00770DB4">
        <w:t>][</w:t>
      </w:r>
      <w:r>
        <w:t>V2X/SL</w:t>
      </w:r>
      <w:r w:rsidRPr="00770DB4">
        <w:t xml:space="preserve">] </w:t>
      </w:r>
      <w:r>
        <w:t>Open issues on SL DRX (OPPO)</w:t>
      </w:r>
    </w:p>
    <w:p w14:paraId="3A8E944D" w14:textId="77777777" w:rsidR="00810978" w:rsidRDefault="00810978" w:rsidP="0081097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Note open issue lists also include UE capability issues raised in the company contributions. </w:t>
      </w:r>
    </w:p>
    <w:p w14:paraId="0ADC171B" w14:textId="77777777" w:rsidR="00810978" w:rsidRDefault="00810978" w:rsidP="00810978">
      <w:pPr>
        <w:pStyle w:val="EmailDiscussion2"/>
      </w:pPr>
      <w:r>
        <w:rPr>
          <w:b/>
        </w:rPr>
        <w:tab/>
      </w:r>
      <w:r>
        <w:t xml:space="preserve">2nd phase: email discussion on the identified open issues with collecting companies’ inputs on the candidate options or rapporteur’s suggestion. </w:t>
      </w:r>
    </w:p>
    <w:p w14:paraId="386F2513" w14:textId="3BAAF86C" w:rsidR="00810978" w:rsidRDefault="00810978" w:rsidP="00810978">
      <w:pPr>
        <w:pStyle w:val="EmailDiscussion2"/>
      </w:pPr>
      <w:r w:rsidRPr="00770DB4">
        <w:tab/>
      </w:r>
      <w:r w:rsidRPr="00AA559F">
        <w:rPr>
          <w:b/>
        </w:rPr>
        <w:t>Intended outcome:</w:t>
      </w:r>
      <w:r>
        <w:t xml:space="preserve">  Open issue list with the proposed candidate options or rapporteur’s suggestion from 1st phase (in </w:t>
      </w:r>
      <w:hyperlink r:id="rId2677" w:history="1">
        <w:r w:rsidR="00086257">
          <w:rPr>
            <w:rStyle w:val="Hyperlink"/>
          </w:rPr>
          <w:t>R2-2201805</w:t>
        </w:r>
      </w:hyperlink>
      <w:r>
        <w:t xml:space="preserve">). Discussion summary for the identified open issues from 2nd phase. </w:t>
      </w:r>
    </w:p>
    <w:p w14:paraId="1AEE2192" w14:textId="77777777" w:rsidR="00810978" w:rsidRDefault="00810978" w:rsidP="00810978">
      <w:pPr>
        <w:pStyle w:val="EmailDiscussion2"/>
      </w:pPr>
      <w:r>
        <w:rPr>
          <w:b/>
        </w:rPr>
        <w:tab/>
      </w:r>
      <w:r w:rsidRPr="00AA559F">
        <w:rPr>
          <w:b/>
        </w:rPr>
        <w:t xml:space="preserve">Deadline: </w:t>
      </w:r>
      <w:r>
        <w:t>1st phase (1/21 – 1/28 10:00am UTC), 2nd phase (2/9 – 2/14 UTC)</w:t>
      </w:r>
    </w:p>
    <w:p w14:paraId="3C8AA572" w14:textId="5AE2B52A" w:rsidR="00810978" w:rsidRDefault="00810978" w:rsidP="00810978">
      <w:pPr>
        <w:pStyle w:val="EmailDiscussion2"/>
      </w:pPr>
      <w:r>
        <w:t xml:space="preserve">=&gt; </w:t>
      </w:r>
      <w:hyperlink r:id="rId2678" w:history="1">
        <w:r w:rsidR="00086257">
          <w:rPr>
            <w:rStyle w:val="Hyperlink"/>
          </w:rPr>
          <w:t>R2-2201805</w:t>
        </w:r>
      </w:hyperlink>
      <w:r w:rsidRPr="00C55BD7">
        <w:t xml:space="preserve"> is </w:t>
      </w:r>
      <w:r>
        <w:t>N</w:t>
      </w:r>
      <w:r w:rsidRPr="00C55BD7">
        <w:t>oted as baseline</w:t>
      </w:r>
      <w:r>
        <w:t>.</w:t>
      </w:r>
    </w:p>
    <w:p w14:paraId="2DF9E43A" w14:textId="77777777" w:rsidR="00810978" w:rsidRPr="00A42CB6" w:rsidRDefault="00810978" w:rsidP="00810978">
      <w:pPr>
        <w:pStyle w:val="EmailDiscussion2"/>
      </w:pPr>
    </w:p>
    <w:p w14:paraId="66B5486E"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16bis-e][706</w:t>
      </w:r>
      <w:r w:rsidRPr="00770DB4">
        <w:t>][</w:t>
      </w:r>
      <w:r>
        <w:t>V2X/SL</w:t>
      </w:r>
      <w:r w:rsidRPr="00770DB4">
        <w:t xml:space="preserve">] </w:t>
      </w:r>
      <w:r>
        <w:t>Open issues on power-saving resource allocation (Vivo)</w:t>
      </w:r>
    </w:p>
    <w:p w14:paraId="53A8891D" w14:textId="77777777" w:rsidR="00810978" w:rsidRDefault="00810978" w:rsidP="0081097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from previous offline/email discussion) and new issues raised in company contributions at </w:t>
      </w:r>
      <w:r>
        <w:lastRenderedPageBreak/>
        <w:t xml:space="preserve">RAN2#116bis. For new issues that have not discussed before, rapporteur can collect companies’ inputs (e.g. whether it is essential issue that need to be considered and closed in Rel-17) and based on that, determine whether to be included in the open issue list or not.  </w:t>
      </w:r>
    </w:p>
    <w:p w14:paraId="03A0FF9F" w14:textId="77777777" w:rsidR="00810978" w:rsidRDefault="00810978" w:rsidP="00810978">
      <w:pPr>
        <w:pStyle w:val="EmailDiscussion2"/>
      </w:pPr>
      <w:r>
        <w:rPr>
          <w:b/>
        </w:rPr>
        <w:tab/>
      </w:r>
      <w:r>
        <w:t xml:space="preserve">2nd phase: email discussion on the identified open issues with collecting companies’ inputs on the candidate options or rapporteur’s suggestion. </w:t>
      </w:r>
    </w:p>
    <w:p w14:paraId="527B2152" w14:textId="52EF8112" w:rsidR="00810978" w:rsidRDefault="00810978" w:rsidP="00810978">
      <w:pPr>
        <w:pStyle w:val="EmailDiscussion2"/>
      </w:pPr>
      <w:r w:rsidRPr="00770DB4">
        <w:tab/>
      </w:r>
      <w:r w:rsidRPr="00AA559F">
        <w:rPr>
          <w:b/>
        </w:rPr>
        <w:t>Intended outcome:</w:t>
      </w:r>
      <w:r>
        <w:t xml:space="preserve">  Open issue list with the proposed candidate options or rapporteur’s suggestion from 1st phase (in </w:t>
      </w:r>
      <w:hyperlink r:id="rId2679" w:history="1">
        <w:r w:rsidR="00086257">
          <w:rPr>
            <w:rStyle w:val="Hyperlink"/>
          </w:rPr>
          <w:t>R2-2201806</w:t>
        </w:r>
      </w:hyperlink>
      <w:r>
        <w:t xml:space="preserve">). Discussion summary for the identified open issues from 2nd phase. </w:t>
      </w:r>
    </w:p>
    <w:p w14:paraId="58BA2738" w14:textId="77777777" w:rsidR="00810978" w:rsidRPr="00A42CB6" w:rsidRDefault="00810978" w:rsidP="00810978">
      <w:pPr>
        <w:pStyle w:val="EmailDiscussion2"/>
      </w:pPr>
      <w:r>
        <w:rPr>
          <w:b/>
        </w:rPr>
        <w:tab/>
      </w:r>
      <w:r w:rsidRPr="00AA559F">
        <w:rPr>
          <w:b/>
        </w:rPr>
        <w:t xml:space="preserve">Deadline: </w:t>
      </w:r>
      <w:r>
        <w:t xml:space="preserve">1st phase (1/21 – 1/28 10:00am UTC), 2nd phase (2/9 – 2/14 UTC) </w:t>
      </w:r>
    </w:p>
    <w:p w14:paraId="787F86C7" w14:textId="0BD9D057" w:rsidR="00810978" w:rsidRDefault="00810978" w:rsidP="00810978">
      <w:pPr>
        <w:pStyle w:val="EmailDiscussion2"/>
      </w:pPr>
      <w:r>
        <w:t xml:space="preserve">=&gt; </w:t>
      </w:r>
      <w:hyperlink r:id="rId2680" w:history="1">
        <w:r w:rsidR="00086257">
          <w:rPr>
            <w:rStyle w:val="Hyperlink"/>
          </w:rPr>
          <w:t>R2-2201806</w:t>
        </w:r>
      </w:hyperlink>
      <w:r w:rsidRPr="00C55BD7">
        <w:t xml:space="preserve"> is </w:t>
      </w:r>
      <w:r>
        <w:t>N</w:t>
      </w:r>
      <w:r w:rsidRPr="00C55BD7">
        <w:t>oted as baseline</w:t>
      </w:r>
      <w:r>
        <w:t>.</w:t>
      </w:r>
    </w:p>
    <w:p w14:paraId="4F626EA9" w14:textId="77777777" w:rsidR="00810978" w:rsidRDefault="00810978" w:rsidP="00810978">
      <w:pPr>
        <w:pStyle w:val="EmailDiscussion2"/>
      </w:pPr>
    </w:p>
    <w:p w14:paraId="0E3C38AB"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16bis-e][707</w:t>
      </w:r>
      <w:r w:rsidRPr="00770DB4">
        <w:t>][</w:t>
      </w:r>
      <w:r>
        <w:t>V2X/SL</w:t>
      </w:r>
      <w:r w:rsidRPr="00770DB4">
        <w:t xml:space="preserve">] </w:t>
      </w:r>
      <w:r>
        <w:t>Open issues on IUC (LG)</w:t>
      </w:r>
    </w:p>
    <w:p w14:paraId="3756A17B" w14:textId="77777777" w:rsidR="00810978" w:rsidRDefault="00810978" w:rsidP="00810978">
      <w:pPr>
        <w:pStyle w:val="EmailDiscussion2"/>
      </w:pPr>
      <w:r w:rsidRPr="00770DB4">
        <w:tab/>
      </w:r>
      <w:r w:rsidRPr="00AA559F">
        <w:rPr>
          <w:b/>
        </w:rPr>
        <w:t>Scope:</w:t>
      </w:r>
      <w:r w:rsidRPr="00770DB4">
        <w:t xml:space="preserve"> </w:t>
      </w:r>
      <w:r>
        <w:t xml:space="preserve">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w:t>
      </w:r>
    </w:p>
    <w:p w14:paraId="117DCFB7" w14:textId="77777777" w:rsidR="00810978" w:rsidRDefault="00810978" w:rsidP="00810978">
      <w:pPr>
        <w:pStyle w:val="EmailDiscussion2"/>
      </w:pPr>
      <w:r>
        <w:rPr>
          <w:b/>
        </w:rPr>
        <w:tab/>
      </w:r>
      <w:r>
        <w:t xml:space="preserve">2nd phase: email discussion on the identified open issues with collecting companies’ inputs on the candidate options or rapporteur’s suggestion. </w:t>
      </w:r>
    </w:p>
    <w:p w14:paraId="229665C4" w14:textId="5046544A" w:rsidR="00810978" w:rsidRDefault="00810978" w:rsidP="00810978">
      <w:pPr>
        <w:pStyle w:val="EmailDiscussion2"/>
      </w:pPr>
      <w:r w:rsidRPr="00770DB4">
        <w:tab/>
      </w:r>
      <w:r w:rsidRPr="00AA559F">
        <w:rPr>
          <w:b/>
        </w:rPr>
        <w:t>Intended outcome:</w:t>
      </w:r>
      <w:r>
        <w:t xml:space="preserve">  Open issue list with the proposed candidate options or rapporteur’s suggestion from 1st phase (in </w:t>
      </w:r>
      <w:hyperlink r:id="rId2681" w:history="1">
        <w:r w:rsidR="00086257">
          <w:rPr>
            <w:rStyle w:val="Hyperlink"/>
          </w:rPr>
          <w:t>R2-2201807</w:t>
        </w:r>
      </w:hyperlink>
      <w:r>
        <w:t xml:space="preserve">). Discussion summary for the identified open issues from 2nd phase. </w:t>
      </w:r>
    </w:p>
    <w:p w14:paraId="7ECAD236" w14:textId="77777777" w:rsidR="00810978" w:rsidRDefault="00810978" w:rsidP="00810978">
      <w:pPr>
        <w:pStyle w:val="EmailDiscussion2"/>
      </w:pPr>
      <w:r>
        <w:rPr>
          <w:b/>
        </w:rPr>
        <w:tab/>
      </w:r>
      <w:r w:rsidRPr="00AA559F">
        <w:rPr>
          <w:b/>
        </w:rPr>
        <w:t xml:space="preserve">Deadline: </w:t>
      </w:r>
      <w:r>
        <w:t xml:space="preserve">1st phase (1/21 – 1/28 10:00am UTC), 2nd phase (2/9 – 2/14 UTC) </w:t>
      </w:r>
    </w:p>
    <w:p w14:paraId="45EF62CB" w14:textId="74BC18BF" w:rsidR="00810978" w:rsidRDefault="00810978" w:rsidP="00810978">
      <w:pPr>
        <w:pStyle w:val="EmailDiscussion2"/>
      </w:pPr>
      <w:r>
        <w:t xml:space="preserve">=&gt; </w:t>
      </w:r>
      <w:hyperlink r:id="rId2682" w:history="1">
        <w:r w:rsidR="00086257">
          <w:rPr>
            <w:rStyle w:val="Hyperlink"/>
          </w:rPr>
          <w:t>R2-2201807</w:t>
        </w:r>
      </w:hyperlink>
      <w:r w:rsidRPr="00C55BD7">
        <w:t xml:space="preserve"> is </w:t>
      </w:r>
      <w:r>
        <w:t>N</w:t>
      </w:r>
      <w:r w:rsidRPr="00C55BD7">
        <w:t>oted as baseline</w:t>
      </w:r>
      <w:r>
        <w:t>.</w:t>
      </w:r>
    </w:p>
    <w:p w14:paraId="0BADE548" w14:textId="77777777" w:rsidR="00810978" w:rsidRDefault="00810978" w:rsidP="00810978">
      <w:pPr>
        <w:pStyle w:val="EmailDiscussion2"/>
      </w:pPr>
    </w:p>
    <w:p w14:paraId="2941C556"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16bis-e][708</w:t>
      </w:r>
      <w:r w:rsidRPr="00770DB4">
        <w:t>][</w:t>
      </w:r>
      <w:r>
        <w:t>V2X/SL</w:t>
      </w:r>
      <w:r w:rsidRPr="00770DB4">
        <w:t xml:space="preserve">] </w:t>
      </w:r>
      <w:r>
        <w:t>38.300 running CR (</w:t>
      </w:r>
      <w:proofErr w:type="spellStart"/>
      <w:r>
        <w:t>InterDigital</w:t>
      </w:r>
      <w:proofErr w:type="spellEnd"/>
      <w:r>
        <w:t>)</w:t>
      </w:r>
    </w:p>
    <w:p w14:paraId="5B3C4756" w14:textId="77777777" w:rsidR="00810978" w:rsidRPr="00770DB4" w:rsidRDefault="00810978" w:rsidP="00810978">
      <w:pPr>
        <w:pStyle w:val="EmailDiscussion2"/>
      </w:pPr>
      <w:r w:rsidRPr="00770DB4">
        <w:tab/>
      </w:r>
      <w:r w:rsidRPr="00AA559F">
        <w:rPr>
          <w:b/>
        </w:rPr>
        <w:t>Scope:</w:t>
      </w:r>
      <w:r w:rsidRPr="00770DB4">
        <w:t xml:space="preserve"> </w:t>
      </w:r>
      <w:r>
        <w:t xml:space="preserve">Capture 38.300 related agreements (including this meeting) </w:t>
      </w:r>
    </w:p>
    <w:p w14:paraId="328998F1" w14:textId="568B7336" w:rsidR="00810978" w:rsidRDefault="00810978" w:rsidP="00810978">
      <w:pPr>
        <w:pStyle w:val="EmailDiscussion2"/>
      </w:pPr>
      <w:r w:rsidRPr="00770DB4">
        <w:tab/>
      </w:r>
      <w:r w:rsidRPr="00AA559F">
        <w:rPr>
          <w:b/>
        </w:rPr>
        <w:t>Intended outcome:</w:t>
      </w:r>
      <w:r>
        <w:t xml:space="preserve">  Endorse 38.300 running CR in </w:t>
      </w:r>
      <w:hyperlink r:id="rId2683" w:history="1">
        <w:r w:rsidR="00086257">
          <w:rPr>
            <w:rStyle w:val="Hyperlink"/>
          </w:rPr>
          <w:t>R2-2201808</w:t>
        </w:r>
      </w:hyperlink>
      <w:r>
        <w:t xml:space="preserve"> (by email approval)</w:t>
      </w:r>
    </w:p>
    <w:p w14:paraId="63BD2233" w14:textId="77777777" w:rsidR="00810978" w:rsidRDefault="00810978" w:rsidP="00810978">
      <w:pPr>
        <w:pStyle w:val="EmailDiscussion2"/>
      </w:pPr>
      <w:r>
        <w:rPr>
          <w:b/>
        </w:rPr>
        <w:tab/>
      </w:r>
      <w:r w:rsidRPr="00AA559F">
        <w:rPr>
          <w:b/>
        </w:rPr>
        <w:t xml:space="preserve">Deadline: </w:t>
      </w:r>
      <w:r w:rsidRPr="00A42CB6">
        <w:t>Short email discussion</w:t>
      </w:r>
      <w:r>
        <w:t xml:space="preserve"> (start from 1/24, end until 1/28 10:00am UTC)</w:t>
      </w:r>
    </w:p>
    <w:p w14:paraId="69D5F7C2" w14:textId="0F785E01" w:rsidR="00810978" w:rsidRDefault="00810978" w:rsidP="00810978">
      <w:pPr>
        <w:pStyle w:val="EmailDiscussion2"/>
      </w:pPr>
      <w:r>
        <w:t xml:space="preserve">=&gt; </w:t>
      </w:r>
      <w:hyperlink r:id="rId2684" w:history="1">
        <w:r w:rsidR="00086257">
          <w:rPr>
            <w:rStyle w:val="Hyperlink"/>
          </w:rPr>
          <w:t>R2-2201808</w:t>
        </w:r>
      </w:hyperlink>
      <w:r w:rsidRPr="00D472A1">
        <w:t xml:space="preserve"> is </w:t>
      </w:r>
      <w:r>
        <w:t>Endorsed.</w:t>
      </w:r>
    </w:p>
    <w:p w14:paraId="508EC9A2" w14:textId="77777777" w:rsidR="00810978" w:rsidRDefault="00810978" w:rsidP="00810978">
      <w:pPr>
        <w:pStyle w:val="EmailDiscussion2"/>
      </w:pPr>
    </w:p>
    <w:p w14:paraId="10DA24DF" w14:textId="77777777" w:rsidR="00810978" w:rsidRDefault="00810978" w:rsidP="00810978">
      <w:pPr>
        <w:pStyle w:val="EmailDiscussion"/>
        <w:overflowPunct/>
        <w:autoSpaceDE/>
        <w:autoSpaceDN/>
        <w:adjustRightInd/>
        <w:ind w:left="1619" w:hanging="360"/>
        <w:textAlignment w:val="auto"/>
      </w:pPr>
      <w:r w:rsidRPr="00770DB4">
        <w:t>[</w:t>
      </w:r>
      <w:r>
        <w:t>POST</w:t>
      </w:r>
      <w:r w:rsidRPr="00770DB4">
        <w:t>1</w:t>
      </w:r>
      <w:r>
        <w:t>16bis-e][709</w:t>
      </w:r>
      <w:r w:rsidRPr="00770DB4">
        <w:t>][</w:t>
      </w:r>
      <w:r>
        <w:t>V2X/SL</w:t>
      </w:r>
      <w:r w:rsidRPr="00770DB4">
        <w:t xml:space="preserve">] </w:t>
      </w:r>
      <w:r>
        <w:t>LS to RAN1 (Intel)</w:t>
      </w:r>
    </w:p>
    <w:p w14:paraId="1BC52A66" w14:textId="77777777" w:rsidR="00810978" w:rsidRDefault="00810978" w:rsidP="00810978">
      <w:pPr>
        <w:pStyle w:val="EmailDiscussion2"/>
      </w:pPr>
      <w:r w:rsidRPr="00770DB4">
        <w:tab/>
      </w:r>
      <w:r w:rsidRPr="00AA559F">
        <w:rPr>
          <w:b/>
        </w:rPr>
        <w:t>Scope:</w:t>
      </w:r>
      <w:r w:rsidRPr="00770DB4">
        <w:t xml:space="preserve"> </w:t>
      </w:r>
      <w:r>
        <w:t xml:space="preserve">Inform RAN1 of the RAN2 agreements on resource allocation enhancements RAN2 scope. We can also ask some questions if consensus is made during offline discussion. </w:t>
      </w:r>
    </w:p>
    <w:p w14:paraId="75F8450C" w14:textId="287CCBB3" w:rsidR="00810978" w:rsidRDefault="00810978" w:rsidP="00810978">
      <w:pPr>
        <w:pStyle w:val="EmailDiscussion2"/>
      </w:pPr>
      <w:r w:rsidRPr="00770DB4">
        <w:tab/>
      </w:r>
      <w:r w:rsidRPr="00AA559F">
        <w:rPr>
          <w:b/>
        </w:rPr>
        <w:t>Intended outcome:</w:t>
      </w:r>
      <w:r>
        <w:t xml:space="preserve"> Agreeable LS in </w:t>
      </w:r>
      <w:hyperlink r:id="rId2685" w:history="1">
        <w:r w:rsidR="00086257">
          <w:rPr>
            <w:rStyle w:val="Hyperlink"/>
          </w:rPr>
          <w:t>R2-2201809</w:t>
        </w:r>
      </w:hyperlink>
    </w:p>
    <w:p w14:paraId="507DCDD3" w14:textId="77777777" w:rsidR="00810978" w:rsidRDefault="00810978" w:rsidP="00810978">
      <w:pPr>
        <w:pStyle w:val="EmailDiscussion2"/>
      </w:pPr>
      <w:r>
        <w:rPr>
          <w:b/>
        </w:rPr>
        <w:tab/>
      </w:r>
      <w:r w:rsidRPr="00AA559F">
        <w:rPr>
          <w:b/>
        </w:rPr>
        <w:t xml:space="preserve">Deadline: </w:t>
      </w:r>
      <w:r>
        <w:t>Short email discussion (until 1/28 10:00am UTC)</w:t>
      </w:r>
    </w:p>
    <w:p w14:paraId="054E0A39" w14:textId="4EE50180" w:rsidR="00810978" w:rsidRDefault="00810978" w:rsidP="00810978">
      <w:pPr>
        <w:pStyle w:val="EmailDiscussion2"/>
      </w:pPr>
      <w:r>
        <w:t xml:space="preserve">=&gt; </w:t>
      </w:r>
      <w:hyperlink r:id="rId2686" w:history="1">
        <w:r w:rsidR="00086257">
          <w:rPr>
            <w:rStyle w:val="Hyperlink"/>
          </w:rPr>
          <w:t>R2-2201809</w:t>
        </w:r>
      </w:hyperlink>
      <w:r w:rsidRPr="00D472A1">
        <w:t xml:space="preserve"> is </w:t>
      </w:r>
      <w:r>
        <w:t>Approved.</w:t>
      </w:r>
    </w:p>
    <w:p w14:paraId="1DEAD5C5" w14:textId="77777777" w:rsidR="00810978" w:rsidRDefault="00810978" w:rsidP="00810978">
      <w:pPr>
        <w:pStyle w:val="EmailDiscussion2"/>
      </w:pPr>
    </w:p>
    <w:p w14:paraId="5517AEB9" w14:textId="77777777" w:rsidR="00810978" w:rsidRPr="00D52486" w:rsidRDefault="00810978" w:rsidP="00810978">
      <w:pPr>
        <w:pStyle w:val="EmailDiscussion"/>
        <w:overflowPunct/>
        <w:autoSpaceDE/>
        <w:autoSpaceDN/>
        <w:adjustRightInd/>
        <w:ind w:left="1619" w:hanging="360"/>
        <w:textAlignment w:val="auto"/>
      </w:pPr>
      <w:r w:rsidRPr="00E2608F">
        <w:t>[</w:t>
      </w:r>
      <w:r>
        <w:t>Post116bis-e</w:t>
      </w:r>
      <w:r w:rsidRPr="00E2608F">
        <w:t>][8</w:t>
      </w:r>
      <w:r>
        <w:t>33</w:t>
      </w:r>
      <w:r w:rsidRPr="00E2608F">
        <w:t xml:space="preserve">][SON/MDT] </w:t>
      </w:r>
      <w:r>
        <w:t>SON related open issue list (Ericsson)</w:t>
      </w:r>
    </w:p>
    <w:p w14:paraId="0896C5FA" w14:textId="77777777" w:rsidR="00810978" w:rsidRPr="00737F55" w:rsidRDefault="00810978" w:rsidP="00810978">
      <w:pPr>
        <w:pStyle w:val="EmailDiscussion2"/>
      </w:pPr>
      <w:r>
        <w:t>-</w:t>
      </w:r>
      <w:r>
        <w:tab/>
        <w:t>Figure out the open issue list on running stage-3 CRs for SON.</w:t>
      </w:r>
      <w:r w:rsidRPr="00737F55">
        <w:rPr>
          <w:rFonts w:ascii="Helvetica" w:hAnsi="Helvetica"/>
          <w:color w:val="FFFFFF"/>
          <w:sz w:val="18"/>
          <w:szCs w:val="18"/>
        </w:rPr>
        <w:t xml:space="preserve"> </w:t>
      </w:r>
      <w:r w:rsidRPr="00737F55">
        <w:t>Open</w:t>
      </w:r>
      <w:r>
        <w:t xml:space="preserve"> </w:t>
      </w:r>
      <w:r w:rsidRPr="00737F55">
        <w:t>Issues</w:t>
      </w:r>
      <w:r>
        <w:t xml:space="preserve"> </w:t>
      </w:r>
      <w:r w:rsidRPr="00737F55">
        <w:t>should be defined for</w:t>
      </w:r>
      <w:r>
        <w:t xml:space="preserve"> </w:t>
      </w:r>
      <w:r w:rsidRPr="00737F55">
        <w:t>aspects that need to be</w:t>
      </w:r>
      <w:r>
        <w:rPr>
          <w:b/>
          <w:bCs/>
        </w:rPr>
        <w:t xml:space="preserve"> </w:t>
      </w:r>
      <w:r w:rsidRPr="00737F55">
        <w:rPr>
          <w:b/>
          <w:bCs/>
        </w:rPr>
        <w:t>closed,</w:t>
      </w:r>
      <w:r>
        <w:rPr>
          <w:b/>
          <w:bCs/>
        </w:rPr>
        <w:t xml:space="preserve"> </w:t>
      </w:r>
      <w:r w:rsidRPr="00737F55">
        <w:rPr>
          <w:b/>
          <w:bCs/>
        </w:rPr>
        <w:t>important to make already agreed</w:t>
      </w:r>
      <w:r>
        <w:rPr>
          <w:b/>
          <w:bCs/>
        </w:rPr>
        <w:t xml:space="preserve"> </w:t>
      </w:r>
      <w:r w:rsidRPr="00737F55">
        <w:rPr>
          <w:b/>
          <w:bCs/>
        </w:rPr>
        <w:t>functionality work in a reasonable</w:t>
      </w:r>
      <w:r>
        <w:rPr>
          <w:b/>
          <w:bCs/>
        </w:rPr>
        <w:t xml:space="preserve"> </w:t>
      </w:r>
      <w:r w:rsidRPr="00737F55">
        <w:rPr>
          <w:b/>
          <w:bCs/>
        </w:rPr>
        <w:t>way</w:t>
      </w:r>
      <w:r w:rsidRPr="00737F55">
        <w:t>. Not yet agreed optimizations that may</w:t>
      </w:r>
      <w:r>
        <w:t xml:space="preserve"> </w:t>
      </w:r>
      <w:r w:rsidRPr="00737F55">
        <w:t>not be needed shall</w:t>
      </w:r>
      <w:r>
        <w:t xml:space="preserve"> </w:t>
      </w:r>
      <w:r w:rsidRPr="00737F55">
        <w:t>not</w:t>
      </w:r>
      <w:r>
        <w:t xml:space="preserve"> </w:t>
      </w:r>
      <w:r w:rsidRPr="00737F55">
        <w:t>be listed as Open Issues</w:t>
      </w:r>
      <w:r>
        <w:t xml:space="preserve"> List</w:t>
      </w:r>
    </w:p>
    <w:p w14:paraId="1B35C856" w14:textId="77777777" w:rsidR="00810978" w:rsidRPr="00E2608F" w:rsidRDefault="00810978" w:rsidP="00810978">
      <w:pPr>
        <w:pStyle w:val="EmailDiscussion2"/>
      </w:pPr>
      <w:r w:rsidRPr="00E2608F">
        <w:tab/>
      </w:r>
      <w:r w:rsidRPr="00C55BD7">
        <w:rPr>
          <w:b/>
          <w:bCs/>
        </w:rPr>
        <w:t>Intended outcome:</w:t>
      </w:r>
      <w:r w:rsidRPr="00E2608F">
        <w:t xml:space="preserve"> </w:t>
      </w:r>
      <w:r>
        <w:t>report with agreed open issues list</w:t>
      </w:r>
    </w:p>
    <w:p w14:paraId="79534DC6" w14:textId="77777777" w:rsidR="00810978" w:rsidRDefault="00810978" w:rsidP="00810978">
      <w:pPr>
        <w:pStyle w:val="EmailDiscussion2"/>
      </w:pPr>
      <w:r w:rsidRPr="00E2608F">
        <w:tab/>
      </w:r>
      <w:r w:rsidRPr="00C55BD7">
        <w:rPr>
          <w:b/>
          <w:bCs/>
        </w:rPr>
        <w:t>Deadline:</w:t>
      </w:r>
      <w:r w:rsidRPr="00E2608F">
        <w:t xml:space="preserve"> </w:t>
      </w:r>
      <w:r>
        <w:t>23</w:t>
      </w:r>
      <w:r w:rsidRPr="00E2608F">
        <w:t>:</w:t>
      </w:r>
      <w:r>
        <w:t>24</w:t>
      </w:r>
      <w:r w:rsidRPr="00E2608F">
        <w:t xml:space="preserve"> UTC,</w:t>
      </w:r>
      <w:r>
        <w:t xml:space="preserve"> Friday, January 28</w:t>
      </w:r>
      <w:r w:rsidRPr="00737F55">
        <w:rPr>
          <w:vertAlign w:val="superscript"/>
        </w:rPr>
        <w:t>th</w:t>
      </w:r>
    </w:p>
    <w:p w14:paraId="3091846C" w14:textId="0C4C5D83" w:rsidR="00B21DFB" w:rsidRDefault="00810978" w:rsidP="00B21DFB">
      <w:pPr>
        <w:pStyle w:val="EmailDiscussion2"/>
      </w:pPr>
      <w:r>
        <w:t>=&gt;</w:t>
      </w:r>
      <w:r w:rsidR="00B21DFB">
        <w:t xml:space="preserve"> The Open Issues list in </w:t>
      </w:r>
      <w:hyperlink r:id="rId2687" w:history="1">
        <w:r w:rsidR="00086257">
          <w:rPr>
            <w:rStyle w:val="Hyperlink"/>
          </w:rPr>
          <w:t>R2-2201991</w:t>
        </w:r>
      </w:hyperlink>
      <w:r w:rsidR="00B21DFB">
        <w:t xml:space="preserve"> is Noted.</w:t>
      </w:r>
    </w:p>
    <w:p w14:paraId="060FC772" w14:textId="77777777" w:rsidR="00810978" w:rsidRPr="00E2608F" w:rsidRDefault="00810978" w:rsidP="00810978">
      <w:pPr>
        <w:pStyle w:val="EmailDiscussion2"/>
      </w:pPr>
    </w:p>
    <w:p w14:paraId="26630DD3" w14:textId="77777777" w:rsidR="00810978" w:rsidRPr="00D52486" w:rsidRDefault="00810978" w:rsidP="00810978">
      <w:pPr>
        <w:pStyle w:val="EmailDiscussion"/>
        <w:overflowPunct/>
        <w:autoSpaceDE/>
        <w:autoSpaceDN/>
        <w:adjustRightInd/>
        <w:ind w:left="1619" w:hanging="360"/>
        <w:textAlignment w:val="auto"/>
      </w:pPr>
      <w:r w:rsidRPr="00E2608F">
        <w:t>[</w:t>
      </w:r>
      <w:r>
        <w:t>Post116bis-e</w:t>
      </w:r>
      <w:r w:rsidRPr="00E2608F">
        <w:t>][8</w:t>
      </w:r>
      <w:r>
        <w:t>44</w:t>
      </w:r>
      <w:r w:rsidRPr="00E2608F">
        <w:t xml:space="preserve">][SON/MDT] </w:t>
      </w:r>
      <w:r>
        <w:t>MDT related open issue list (Huawei)</w:t>
      </w:r>
    </w:p>
    <w:p w14:paraId="41160DFA" w14:textId="77777777" w:rsidR="00810978" w:rsidRPr="00737F55" w:rsidRDefault="00810978" w:rsidP="00810978">
      <w:pPr>
        <w:pStyle w:val="EmailDiscussion2"/>
      </w:pPr>
      <w:r>
        <w:t>-</w:t>
      </w:r>
      <w:r>
        <w:tab/>
        <w:t>Figure out the open issue list on running stage-3 CRs for MDT.</w:t>
      </w:r>
      <w:r w:rsidRPr="00737F55">
        <w:rPr>
          <w:rFonts w:ascii="Helvetica" w:hAnsi="Helvetica"/>
          <w:color w:val="FFFFFF"/>
          <w:sz w:val="18"/>
          <w:szCs w:val="18"/>
        </w:rPr>
        <w:t xml:space="preserve"> </w:t>
      </w:r>
      <w:r w:rsidRPr="00737F55">
        <w:t>Open</w:t>
      </w:r>
      <w:r>
        <w:t xml:space="preserve"> </w:t>
      </w:r>
      <w:r w:rsidRPr="00737F55">
        <w:t>Issues</w:t>
      </w:r>
      <w:r>
        <w:t xml:space="preserve"> </w:t>
      </w:r>
      <w:r w:rsidRPr="00737F55">
        <w:t>should be defined for</w:t>
      </w:r>
      <w:r>
        <w:t xml:space="preserve"> </w:t>
      </w:r>
      <w:r w:rsidRPr="00737F55">
        <w:t>aspects that need to be</w:t>
      </w:r>
      <w:r>
        <w:rPr>
          <w:b/>
          <w:bCs/>
        </w:rPr>
        <w:t xml:space="preserve"> </w:t>
      </w:r>
      <w:r w:rsidRPr="00737F55">
        <w:rPr>
          <w:b/>
          <w:bCs/>
        </w:rPr>
        <w:t>closed,</w:t>
      </w:r>
      <w:r>
        <w:rPr>
          <w:b/>
          <w:bCs/>
        </w:rPr>
        <w:t xml:space="preserve"> </w:t>
      </w:r>
      <w:r w:rsidRPr="00737F55">
        <w:rPr>
          <w:b/>
          <w:bCs/>
        </w:rPr>
        <w:t>important to make already agreed</w:t>
      </w:r>
      <w:r>
        <w:rPr>
          <w:b/>
          <w:bCs/>
        </w:rPr>
        <w:t xml:space="preserve"> </w:t>
      </w:r>
      <w:r w:rsidRPr="00737F55">
        <w:rPr>
          <w:b/>
          <w:bCs/>
        </w:rPr>
        <w:t>functionality work in a reasonable</w:t>
      </w:r>
      <w:r>
        <w:rPr>
          <w:b/>
          <w:bCs/>
        </w:rPr>
        <w:t xml:space="preserve"> </w:t>
      </w:r>
      <w:r w:rsidRPr="00737F55">
        <w:rPr>
          <w:b/>
          <w:bCs/>
        </w:rPr>
        <w:t>way</w:t>
      </w:r>
      <w:r w:rsidRPr="00737F55">
        <w:t>. Not yet agreed optimizations that may</w:t>
      </w:r>
      <w:r>
        <w:t xml:space="preserve"> </w:t>
      </w:r>
      <w:r w:rsidRPr="00737F55">
        <w:t>not be needed shall</w:t>
      </w:r>
      <w:r>
        <w:t xml:space="preserve"> </w:t>
      </w:r>
      <w:r w:rsidRPr="00737F55">
        <w:t>not</w:t>
      </w:r>
      <w:r>
        <w:t xml:space="preserve"> </w:t>
      </w:r>
      <w:r w:rsidRPr="00737F55">
        <w:t>be listed as Open Issues</w:t>
      </w:r>
      <w:r>
        <w:t xml:space="preserve"> List</w:t>
      </w:r>
    </w:p>
    <w:p w14:paraId="0622FDC0" w14:textId="77777777" w:rsidR="00810978" w:rsidRPr="00E2608F" w:rsidRDefault="00810978" w:rsidP="00810978">
      <w:pPr>
        <w:pStyle w:val="EmailDiscussion2"/>
      </w:pPr>
      <w:r w:rsidRPr="00E2608F">
        <w:tab/>
      </w:r>
      <w:r w:rsidRPr="00C55BD7">
        <w:rPr>
          <w:b/>
          <w:bCs/>
        </w:rPr>
        <w:t>Intended outcome:</w:t>
      </w:r>
      <w:r w:rsidRPr="00E2608F">
        <w:t xml:space="preserve"> </w:t>
      </w:r>
      <w:r>
        <w:t>report with agreed open issues list</w:t>
      </w:r>
    </w:p>
    <w:p w14:paraId="076D5EA2" w14:textId="77777777" w:rsidR="00810978" w:rsidRDefault="00810978" w:rsidP="00810978">
      <w:pPr>
        <w:pStyle w:val="EmailDiscussion2"/>
        <w:rPr>
          <w:vertAlign w:val="superscript"/>
        </w:rPr>
      </w:pPr>
      <w:r w:rsidRPr="00E2608F">
        <w:tab/>
      </w:r>
      <w:r w:rsidRPr="00C55BD7">
        <w:rPr>
          <w:b/>
          <w:bCs/>
        </w:rPr>
        <w:t>Deadline:</w:t>
      </w:r>
      <w:r w:rsidRPr="00E2608F">
        <w:t xml:space="preserve"> </w:t>
      </w:r>
      <w:r>
        <w:t>23</w:t>
      </w:r>
      <w:r w:rsidRPr="00E2608F">
        <w:t>:</w:t>
      </w:r>
      <w:r>
        <w:t>24</w:t>
      </w:r>
      <w:r w:rsidRPr="00E2608F">
        <w:t xml:space="preserve"> UTC,</w:t>
      </w:r>
      <w:r>
        <w:t xml:space="preserve"> Friday, January 28</w:t>
      </w:r>
      <w:r w:rsidRPr="00737F55">
        <w:rPr>
          <w:vertAlign w:val="superscript"/>
        </w:rPr>
        <w:t>th</w:t>
      </w:r>
    </w:p>
    <w:p w14:paraId="3DCB6379" w14:textId="4628626C" w:rsidR="00B21DFB" w:rsidRDefault="00B21DFB" w:rsidP="00B21DFB">
      <w:pPr>
        <w:pStyle w:val="EmailDiscussion2"/>
      </w:pPr>
      <w:r>
        <w:t xml:space="preserve">=&gt; </w:t>
      </w:r>
      <w:r>
        <w:rPr>
          <w:color w:val="000000"/>
        </w:rPr>
        <w:t xml:space="preserve">The Open Issues list in </w:t>
      </w:r>
      <w:hyperlink r:id="rId2688" w:history="1">
        <w:r w:rsidR="00086257">
          <w:rPr>
            <w:rStyle w:val="Hyperlink"/>
          </w:rPr>
          <w:t>R2-2201986</w:t>
        </w:r>
      </w:hyperlink>
      <w:r>
        <w:rPr>
          <w:color w:val="000000"/>
        </w:rPr>
        <w:t xml:space="preserve"> is Noted</w:t>
      </w:r>
      <w:r>
        <w:t>.</w:t>
      </w:r>
    </w:p>
    <w:p w14:paraId="2A4DA3AA" w14:textId="77777777" w:rsidR="00810978" w:rsidRDefault="00810978" w:rsidP="00810978">
      <w:pPr>
        <w:pStyle w:val="EmailDiscussion2"/>
      </w:pPr>
    </w:p>
    <w:p w14:paraId="7F8C6CFF" w14:textId="77777777" w:rsidR="00810978" w:rsidRPr="00D52486" w:rsidRDefault="00810978" w:rsidP="00810978">
      <w:pPr>
        <w:pStyle w:val="EmailDiscussion"/>
        <w:overflowPunct/>
        <w:autoSpaceDE/>
        <w:autoSpaceDN/>
        <w:adjustRightInd/>
        <w:ind w:left="1619" w:hanging="360"/>
        <w:textAlignment w:val="auto"/>
      </w:pPr>
      <w:r w:rsidRPr="00E2608F">
        <w:t>[</w:t>
      </w:r>
      <w:r>
        <w:t>Post116bis-e</w:t>
      </w:r>
      <w:r w:rsidRPr="00E2608F">
        <w:t>][8</w:t>
      </w:r>
      <w:r>
        <w:t>55</w:t>
      </w:r>
      <w:r w:rsidRPr="00E2608F">
        <w:t xml:space="preserve">][SON/MDT] </w:t>
      </w:r>
      <w:r>
        <w:t>Stage-2 Running CR related open issue list (Nokia)</w:t>
      </w:r>
    </w:p>
    <w:p w14:paraId="493E7456" w14:textId="77777777" w:rsidR="00810978" w:rsidRPr="00737F55" w:rsidRDefault="00810978" w:rsidP="00810978">
      <w:pPr>
        <w:pStyle w:val="EmailDiscussion2"/>
      </w:pPr>
      <w:r>
        <w:t>-</w:t>
      </w:r>
      <w:r>
        <w:tab/>
        <w:t>Figure out the open issue list on running stage 2 CR.</w:t>
      </w:r>
      <w:r w:rsidRPr="00737F55">
        <w:rPr>
          <w:rFonts w:ascii="Helvetica" w:hAnsi="Helvetica"/>
          <w:color w:val="FFFFFF"/>
          <w:sz w:val="18"/>
          <w:szCs w:val="18"/>
        </w:rPr>
        <w:t xml:space="preserve"> </w:t>
      </w:r>
      <w:r w:rsidRPr="00737F55">
        <w:t>Open</w:t>
      </w:r>
      <w:r>
        <w:t xml:space="preserve"> </w:t>
      </w:r>
      <w:r w:rsidRPr="00737F55">
        <w:t>Issues</w:t>
      </w:r>
      <w:r>
        <w:t xml:space="preserve"> </w:t>
      </w:r>
      <w:r w:rsidRPr="00737F55">
        <w:t>should be defined for</w:t>
      </w:r>
      <w:r>
        <w:t xml:space="preserve"> </w:t>
      </w:r>
      <w:r w:rsidRPr="00737F55">
        <w:t>aspects that need to be</w:t>
      </w:r>
      <w:r>
        <w:rPr>
          <w:b/>
          <w:bCs/>
        </w:rPr>
        <w:t xml:space="preserve"> </w:t>
      </w:r>
      <w:r w:rsidRPr="00737F55">
        <w:rPr>
          <w:b/>
          <w:bCs/>
        </w:rPr>
        <w:t>closed,</w:t>
      </w:r>
      <w:r>
        <w:rPr>
          <w:b/>
          <w:bCs/>
        </w:rPr>
        <w:t xml:space="preserve"> </w:t>
      </w:r>
      <w:r w:rsidRPr="00737F55">
        <w:rPr>
          <w:b/>
          <w:bCs/>
        </w:rPr>
        <w:t>important to make already agreed</w:t>
      </w:r>
      <w:r>
        <w:rPr>
          <w:b/>
          <w:bCs/>
        </w:rPr>
        <w:t xml:space="preserve"> </w:t>
      </w:r>
      <w:r w:rsidRPr="00737F55">
        <w:rPr>
          <w:b/>
          <w:bCs/>
        </w:rPr>
        <w:t>functionality work in a reasonable</w:t>
      </w:r>
      <w:r>
        <w:rPr>
          <w:b/>
          <w:bCs/>
        </w:rPr>
        <w:t xml:space="preserve"> </w:t>
      </w:r>
      <w:r w:rsidRPr="00737F55">
        <w:rPr>
          <w:b/>
          <w:bCs/>
        </w:rPr>
        <w:t>way</w:t>
      </w:r>
      <w:r w:rsidRPr="00737F55">
        <w:t>. Not yet agreed optimizations that may not be needed shall</w:t>
      </w:r>
      <w:r>
        <w:t xml:space="preserve"> </w:t>
      </w:r>
      <w:r w:rsidRPr="00737F55">
        <w:t>not</w:t>
      </w:r>
      <w:r>
        <w:t xml:space="preserve"> </w:t>
      </w:r>
      <w:r w:rsidRPr="00737F55">
        <w:t>be listed as Open Issues</w:t>
      </w:r>
      <w:r>
        <w:t xml:space="preserve"> List</w:t>
      </w:r>
    </w:p>
    <w:p w14:paraId="7C01F143" w14:textId="77777777" w:rsidR="00810978" w:rsidRPr="00E2608F" w:rsidRDefault="00810978" w:rsidP="00810978">
      <w:pPr>
        <w:pStyle w:val="EmailDiscussion2"/>
      </w:pPr>
      <w:r w:rsidRPr="00E2608F">
        <w:lastRenderedPageBreak/>
        <w:tab/>
      </w:r>
      <w:r w:rsidRPr="00C55BD7">
        <w:rPr>
          <w:b/>
          <w:bCs/>
        </w:rPr>
        <w:t xml:space="preserve">Intended outcome: </w:t>
      </w:r>
      <w:r>
        <w:t>report with agreed open issues list</w:t>
      </w:r>
    </w:p>
    <w:p w14:paraId="7191985D" w14:textId="77777777" w:rsidR="00810978" w:rsidRDefault="00810978" w:rsidP="00810978">
      <w:pPr>
        <w:pStyle w:val="EmailDiscussion2"/>
      </w:pPr>
      <w:r w:rsidRPr="00E2608F">
        <w:tab/>
      </w:r>
      <w:r w:rsidRPr="00C55BD7">
        <w:rPr>
          <w:b/>
          <w:bCs/>
        </w:rPr>
        <w:t>Deadline:</w:t>
      </w:r>
      <w:r w:rsidRPr="00E2608F">
        <w:t xml:space="preserve"> </w:t>
      </w:r>
      <w:r>
        <w:t>23</w:t>
      </w:r>
      <w:r w:rsidRPr="00E2608F">
        <w:t>:</w:t>
      </w:r>
      <w:r>
        <w:t>24</w:t>
      </w:r>
      <w:r w:rsidRPr="00E2608F">
        <w:t xml:space="preserve"> UTC,</w:t>
      </w:r>
      <w:r>
        <w:t xml:space="preserve"> Friday, January 28th</w:t>
      </w:r>
    </w:p>
    <w:p w14:paraId="106D1271" w14:textId="3BD87C3B" w:rsidR="00B21DFB" w:rsidRDefault="00B21DFB" w:rsidP="00B21DFB">
      <w:pPr>
        <w:pStyle w:val="EmailDiscussion2"/>
      </w:pPr>
      <w:r>
        <w:t xml:space="preserve">=&gt; </w:t>
      </w:r>
      <w:r>
        <w:rPr>
          <w:color w:val="000000"/>
        </w:rPr>
        <w:t xml:space="preserve">The Open Issues list in </w:t>
      </w:r>
      <w:hyperlink r:id="rId2689" w:history="1">
        <w:r w:rsidR="00086257">
          <w:rPr>
            <w:rStyle w:val="Hyperlink"/>
          </w:rPr>
          <w:t>R2-2202015</w:t>
        </w:r>
      </w:hyperlink>
      <w:r>
        <w:rPr>
          <w:color w:val="000000"/>
        </w:rPr>
        <w:t xml:space="preserve"> is Noted</w:t>
      </w:r>
      <w:r>
        <w:t>.</w:t>
      </w:r>
    </w:p>
    <w:p w14:paraId="02C774A1" w14:textId="77777777" w:rsidR="00810978" w:rsidRDefault="00810978" w:rsidP="00810978">
      <w:pPr>
        <w:pStyle w:val="EmailDiscussion2"/>
      </w:pPr>
    </w:p>
    <w:p w14:paraId="38D1EF46" w14:textId="77777777" w:rsidR="00810978" w:rsidRDefault="00810978" w:rsidP="00810978">
      <w:pPr>
        <w:pStyle w:val="EmailDiscussion2"/>
      </w:pPr>
    </w:p>
    <w:p w14:paraId="68D51F67" w14:textId="068D20E1" w:rsidR="00810978" w:rsidRPr="00F9562F" w:rsidRDefault="00810978" w:rsidP="00F9562F">
      <w:pPr>
        <w:pStyle w:val="Heading2"/>
        <w:spacing w:after="0"/>
      </w:pPr>
      <w:bookmarkStart w:id="548" w:name="_Toc95774493"/>
      <w:r w:rsidRPr="00413DD9">
        <w:t>Long email discussions after R2-116bis-e</w:t>
      </w:r>
      <w:r w:rsidR="00F9562F">
        <w:t xml:space="preserve">, </w:t>
      </w:r>
      <w:r w:rsidR="00413DD9" w:rsidRPr="00413DD9">
        <w:rPr>
          <w:sz w:val="24"/>
          <w:szCs w:val="24"/>
        </w:rPr>
        <w:t>Deadlines:</w:t>
      </w:r>
      <w:r w:rsidRPr="00413DD9">
        <w:rPr>
          <w:sz w:val="24"/>
          <w:szCs w:val="24"/>
        </w:rPr>
        <w:t xml:space="preserve"> </w:t>
      </w:r>
      <w:r w:rsidR="00413DD9">
        <w:rPr>
          <w:sz w:val="24"/>
          <w:szCs w:val="24"/>
        </w:rPr>
        <w:t>o</w:t>
      </w:r>
      <w:r w:rsidRPr="00413DD9">
        <w:rPr>
          <w:sz w:val="24"/>
          <w:szCs w:val="24"/>
        </w:rPr>
        <w:t>pen issues list Jan. 28th</w:t>
      </w:r>
      <w:r w:rsidR="00413DD9" w:rsidRPr="00413DD9">
        <w:rPr>
          <w:sz w:val="24"/>
          <w:szCs w:val="24"/>
        </w:rPr>
        <w:t>,</w:t>
      </w:r>
      <w:r w:rsidRPr="00413DD9">
        <w:rPr>
          <w:sz w:val="24"/>
          <w:szCs w:val="24"/>
        </w:rPr>
        <w:t xml:space="preserve"> </w:t>
      </w:r>
      <w:r w:rsidR="00413DD9">
        <w:rPr>
          <w:sz w:val="24"/>
          <w:szCs w:val="24"/>
        </w:rPr>
        <w:t>c</w:t>
      </w:r>
      <w:r w:rsidRPr="00413DD9">
        <w:rPr>
          <w:sz w:val="24"/>
          <w:szCs w:val="24"/>
        </w:rPr>
        <w:t>ompany inputs Feb. 15th</w:t>
      </w:r>
      <w:bookmarkEnd w:id="548"/>
    </w:p>
    <w:p w14:paraId="5322B47E" w14:textId="77777777" w:rsidR="00810978" w:rsidRPr="00EE125D" w:rsidRDefault="00810978" w:rsidP="00810978">
      <w:pPr>
        <w:pStyle w:val="EmailDiscussion2"/>
        <w:ind w:left="1619"/>
        <w:rPr>
          <w:b/>
          <w:bCs/>
          <w:u w:val="single"/>
        </w:rPr>
      </w:pPr>
    </w:p>
    <w:p w14:paraId="75732C33" w14:textId="77777777" w:rsidR="00810978" w:rsidRDefault="00810978" w:rsidP="00810978">
      <w:pPr>
        <w:pStyle w:val="EmailDiscussion"/>
        <w:overflowPunct/>
        <w:autoSpaceDE/>
        <w:autoSpaceDN/>
        <w:adjustRightInd/>
        <w:ind w:left="1619" w:hanging="360"/>
        <w:textAlignment w:val="auto"/>
      </w:pPr>
      <w:r>
        <w:t>[POST116bis-e][510][</w:t>
      </w:r>
      <w:proofErr w:type="spellStart"/>
      <w:r>
        <w:t>Sdata</w:t>
      </w:r>
      <w:proofErr w:type="spellEnd"/>
      <w:r>
        <w:t xml:space="preserve">] UP open issues (Huawei) </w:t>
      </w:r>
    </w:p>
    <w:p w14:paraId="5E7385FB" w14:textId="77777777" w:rsidR="00810978" w:rsidRDefault="00810978" w:rsidP="00810978">
      <w:pPr>
        <w:pStyle w:val="EmailDiscussion2"/>
        <w:ind w:left="1619" w:firstLine="0"/>
      </w:pPr>
      <w:r>
        <w:t>Scope:</w:t>
      </w:r>
    </w:p>
    <w:p w14:paraId="10E7C5EE" w14:textId="77777777" w:rsidR="00810978" w:rsidRDefault="00810978" w:rsidP="00810978">
      <w:pPr>
        <w:pStyle w:val="EmailDiscussion2"/>
        <w:ind w:left="1619" w:firstLine="0"/>
      </w:pPr>
      <w:r>
        <w:t xml:space="preserve">- List of critical open issues to be resolved for WI completion </w:t>
      </w:r>
    </w:p>
    <w:p w14:paraId="26A0E379" w14:textId="77777777" w:rsidR="00810978" w:rsidRDefault="00810978" w:rsidP="00810978">
      <w:pPr>
        <w:pStyle w:val="EmailDiscussion2"/>
        <w:ind w:left="1619" w:firstLine="0"/>
      </w:pPr>
      <w:r>
        <w:t xml:space="preserve">- Updated CR 38.321 for information and review </w:t>
      </w:r>
    </w:p>
    <w:p w14:paraId="054372A6" w14:textId="77777777" w:rsidR="00810978" w:rsidRDefault="00810978" w:rsidP="00810978">
      <w:pPr>
        <w:pStyle w:val="EmailDiscussion2"/>
        <w:ind w:left="1619" w:firstLine="0"/>
      </w:pPr>
      <w:r>
        <w:t>NOTE: NO contributions on these critical open issues are expected</w:t>
      </w:r>
    </w:p>
    <w:p w14:paraId="07920E0B" w14:textId="77777777" w:rsidR="00810978" w:rsidRDefault="00810978" w:rsidP="00810978">
      <w:pPr>
        <w:pStyle w:val="EmailDiscussion2"/>
        <w:ind w:left="1619" w:firstLine="0"/>
      </w:pPr>
      <w:r>
        <w:t>Deadline:</w:t>
      </w:r>
    </w:p>
    <w:p w14:paraId="09317745"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49B9392E" w14:textId="77777777" w:rsidR="00810978" w:rsidRDefault="00810978" w:rsidP="00810978">
      <w:pPr>
        <w:pStyle w:val="EmailDiscussion2"/>
        <w:ind w:left="1619" w:firstLine="0"/>
      </w:pPr>
      <w:r>
        <w:t>- Company inputs Feb. 15</w:t>
      </w:r>
      <w:r w:rsidRPr="00023CF7">
        <w:rPr>
          <w:vertAlign w:val="superscript"/>
        </w:rPr>
        <w:t>th</w:t>
      </w:r>
      <w:r>
        <w:t xml:space="preserve"> </w:t>
      </w:r>
    </w:p>
    <w:p w14:paraId="61D36C81" w14:textId="01046BBD" w:rsidR="00810978" w:rsidRDefault="00810978" w:rsidP="00810978">
      <w:pPr>
        <w:pStyle w:val="EmailDiscussion2"/>
        <w:ind w:left="1619"/>
      </w:pPr>
      <w:r>
        <w:t xml:space="preserve">=&gt; </w:t>
      </w:r>
      <w:hyperlink r:id="rId2690" w:history="1">
        <w:r w:rsidR="00086257">
          <w:rPr>
            <w:rStyle w:val="Hyperlink"/>
          </w:rPr>
          <w:t>R2-2202040</w:t>
        </w:r>
      </w:hyperlink>
      <w:r w:rsidRPr="006017D7">
        <w:t xml:space="preserve"> and </w:t>
      </w:r>
      <w:hyperlink r:id="rId2691" w:history="1">
        <w:r w:rsidR="00086257">
          <w:rPr>
            <w:rStyle w:val="Hyperlink"/>
          </w:rPr>
          <w:t>R2-2202041</w:t>
        </w:r>
      </w:hyperlink>
      <w:r w:rsidRPr="006017D7">
        <w:t xml:space="preserve"> are </w:t>
      </w:r>
      <w:r>
        <w:t>N</w:t>
      </w:r>
      <w:r w:rsidRPr="006017D7">
        <w:t>oted as baseline</w:t>
      </w:r>
      <w:r>
        <w:t>.</w:t>
      </w:r>
    </w:p>
    <w:p w14:paraId="06F6860E" w14:textId="77777777" w:rsidR="00810978" w:rsidRDefault="00810978" w:rsidP="00810978">
      <w:pPr>
        <w:pStyle w:val="EmailDiscussion2"/>
        <w:ind w:left="1619" w:firstLine="0"/>
      </w:pPr>
    </w:p>
    <w:p w14:paraId="3A817DDC" w14:textId="77777777" w:rsidR="00810978" w:rsidRDefault="00810978" w:rsidP="00810978">
      <w:pPr>
        <w:pStyle w:val="EmailDiscussion"/>
        <w:overflowPunct/>
        <w:autoSpaceDE/>
        <w:autoSpaceDN/>
        <w:adjustRightInd/>
        <w:ind w:left="1619" w:hanging="360"/>
        <w:textAlignment w:val="auto"/>
      </w:pPr>
      <w:r>
        <w:t>[POST116bis-e][511][</w:t>
      </w:r>
      <w:proofErr w:type="spellStart"/>
      <w:r>
        <w:t>Sdata</w:t>
      </w:r>
      <w:proofErr w:type="spellEnd"/>
      <w:r>
        <w:t xml:space="preserve">] CP open issues (ZTE) </w:t>
      </w:r>
    </w:p>
    <w:p w14:paraId="14C6324C" w14:textId="77777777" w:rsidR="00810978" w:rsidRDefault="00810978" w:rsidP="00810978">
      <w:pPr>
        <w:pStyle w:val="EmailDiscussion2"/>
        <w:ind w:left="1619" w:firstLine="0"/>
      </w:pPr>
      <w:r>
        <w:t>Scope:</w:t>
      </w:r>
    </w:p>
    <w:p w14:paraId="12844B21" w14:textId="77777777" w:rsidR="00810978" w:rsidRDefault="00810978" w:rsidP="00810978">
      <w:pPr>
        <w:pStyle w:val="EmailDiscussion2"/>
        <w:ind w:left="1619" w:firstLine="0"/>
      </w:pPr>
      <w:r>
        <w:t>- List of critical open issues to be resolved for WI completion (including UE capabilities)</w:t>
      </w:r>
    </w:p>
    <w:p w14:paraId="7842E955" w14:textId="77777777" w:rsidR="00810978" w:rsidRDefault="00810978" w:rsidP="00810978">
      <w:pPr>
        <w:pStyle w:val="EmailDiscussion2"/>
        <w:ind w:left="1619" w:firstLine="0"/>
      </w:pPr>
      <w:r>
        <w:t xml:space="preserve">- Updated CR 38.331 for information and review </w:t>
      </w:r>
    </w:p>
    <w:p w14:paraId="39FE527F" w14:textId="77777777" w:rsidR="00810978" w:rsidRDefault="00810978" w:rsidP="00810978">
      <w:pPr>
        <w:pStyle w:val="EmailDiscussion2"/>
        <w:ind w:left="1619" w:firstLine="0"/>
      </w:pPr>
      <w:r>
        <w:t>NOTE: NO contributions on these critical open issues are expected</w:t>
      </w:r>
    </w:p>
    <w:p w14:paraId="6CAFAC46" w14:textId="77777777" w:rsidR="00810978" w:rsidRDefault="00810978" w:rsidP="00810978">
      <w:pPr>
        <w:pStyle w:val="EmailDiscussion2"/>
        <w:ind w:left="1619" w:firstLine="0"/>
      </w:pPr>
      <w:r>
        <w:t>Deadline:</w:t>
      </w:r>
    </w:p>
    <w:p w14:paraId="2A70E6FA"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4859CDE0" w14:textId="77777777" w:rsidR="00810978" w:rsidRDefault="00810978" w:rsidP="00810978">
      <w:pPr>
        <w:pStyle w:val="EmailDiscussion2"/>
        <w:ind w:left="1619" w:firstLine="0"/>
      </w:pPr>
      <w:r>
        <w:t>- Company inputs Feb. 15</w:t>
      </w:r>
      <w:r w:rsidRPr="00023CF7">
        <w:rPr>
          <w:vertAlign w:val="superscript"/>
        </w:rPr>
        <w:t>th</w:t>
      </w:r>
      <w:r>
        <w:t xml:space="preserve"> </w:t>
      </w:r>
    </w:p>
    <w:p w14:paraId="383BE809" w14:textId="71F781A0" w:rsidR="00810978" w:rsidRDefault="00810978" w:rsidP="00810978">
      <w:pPr>
        <w:pStyle w:val="EmailDiscussion2"/>
        <w:ind w:left="1619"/>
      </w:pPr>
      <w:r>
        <w:t xml:space="preserve">=&gt; </w:t>
      </w:r>
      <w:hyperlink r:id="rId2692" w:history="1">
        <w:r w:rsidR="00086257">
          <w:rPr>
            <w:rStyle w:val="Hyperlink"/>
          </w:rPr>
          <w:t>R2-2202022</w:t>
        </w:r>
      </w:hyperlink>
      <w:r>
        <w:t xml:space="preserve"> </w:t>
      </w:r>
      <w:r w:rsidRPr="006017D7">
        <w:t xml:space="preserve">and </w:t>
      </w:r>
      <w:hyperlink r:id="rId2693" w:history="1">
        <w:r w:rsidR="00086257">
          <w:rPr>
            <w:rStyle w:val="Hyperlink"/>
          </w:rPr>
          <w:t>R2-2202021</w:t>
        </w:r>
      </w:hyperlink>
      <w:r w:rsidRPr="006017D7">
        <w:t xml:space="preserve"> are </w:t>
      </w:r>
      <w:r>
        <w:t>N</w:t>
      </w:r>
      <w:r w:rsidRPr="006017D7">
        <w:t>oted as baseline</w:t>
      </w:r>
      <w:r>
        <w:t>.</w:t>
      </w:r>
    </w:p>
    <w:p w14:paraId="6D417D0E" w14:textId="77777777" w:rsidR="00810978" w:rsidRDefault="00810978" w:rsidP="00810978">
      <w:pPr>
        <w:pStyle w:val="EmailDiscussion2"/>
        <w:ind w:left="1619" w:firstLine="0"/>
      </w:pPr>
    </w:p>
    <w:p w14:paraId="04676F7C" w14:textId="77777777" w:rsidR="00810978" w:rsidRDefault="00810978" w:rsidP="00810978">
      <w:pPr>
        <w:pStyle w:val="EmailDiscussion"/>
        <w:overflowPunct/>
        <w:autoSpaceDE/>
        <w:autoSpaceDN/>
        <w:adjustRightInd/>
        <w:ind w:left="1619" w:hanging="360"/>
        <w:textAlignment w:val="auto"/>
      </w:pPr>
      <w:r>
        <w:t>[POST116bis-e][512][</w:t>
      </w:r>
      <w:proofErr w:type="spellStart"/>
      <w:r>
        <w:t>IIoT</w:t>
      </w:r>
      <w:proofErr w:type="spellEnd"/>
      <w:r>
        <w:t xml:space="preserve">] UP open issues (Samsung) </w:t>
      </w:r>
    </w:p>
    <w:p w14:paraId="0F2CA305" w14:textId="77777777" w:rsidR="00810978" w:rsidRDefault="00810978" w:rsidP="00810978">
      <w:pPr>
        <w:pStyle w:val="EmailDiscussion2"/>
        <w:ind w:left="1619" w:firstLine="0"/>
      </w:pPr>
      <w:r>
        <w:t>Scope:</w:t>
      </w:r>
    </w:p>
    <w:p w14:paraId="3E76A86B" w14:textId="77777777" w:rsidR="00810978" w:rsidRDefault="00810978" w:rsidP="00810978">
      <w:pPr>
        <w:pStyle w:val="EmailDiscussion2"/>
        <w:ind w:left="1619" w:firstLine="0"/>
      </w:pPr>
      <w:r>
        <w:t xml:space="preserve">- List of critical open issues to be resolved for WI completion </w:t>
      </w:r>
    </w:p>
    <w:p w14:paraId="6927F426" w14:textId="77777777" w:rsidR="00810978" w:rsidRDefault="00810978" w:rsidP="00810978">
      <w:pPr>
        <w:pStyle w:val="EmailDiscussion2"/>
        <w:ind w:left="1619" w:firstLine="0"/>
      </w:pPr>
      <w:r>
        <w:t xml:space="preserve">- Updated CR 38.321 for information and review </w:t>
      </w:r>
    </w:p>
    <w:p w14:paraId="3CCE497F" w14:textId="77777777" w:rsidR="00810978" w:rsidRDefault="00810978" w:rsidP="00810978">
      <w:pPr>
        <w:pStyle w:val="EmailDiscussion2"/>
        <w:ind w:left="1619" w:firstLine="0"/>
      </w:pPr>
      <w:r>
        <w:t>NOTE: NO contributions on these critical open issues are expected</w:t>
      </w:r>
    </w:p>
    <w:p w14:paraId="50E651FF" w14:textId="77777777" w:rsidR="00810978" w:rsidRDefault="00810978" w:rsidP="00810978">
      <w:pPr>
        <w:pStyle w:val="EmailDiscussion2"/>
        <w:ind w:left="1619" w:firstLine="0"/>
      </w:pPr>
      <w:r>
        <w:t>Deadline:</w:t>
      </w:r>
    </w:p>
    <w:p w14:paraId="2EE47AB4"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0E4427C8" w14:textId="77777777" w:rsidR="00810978" w:rsidRDefault="00810978" w:rsidP="00810978">
      <w:pPr>
        <w:pStyle w:val="EmailDiscussion2"/>
        <w:ind w:left="1619" w:firstLine="0"/>
      </w:pPr>
      <w:r>
        <w:t>- Company inputs Feb. 15</w:t>
      </w:r>
      <w:r w:rsidRPr="00023CF7">
        <w:rPr>
          <w:vertAlign w:val="superscript"/>
        </w:rPr>
        <w:t>th</w:t>
      </w:r>
      <w:r>
        <w:t xml:space="preserve"> </w:t>
      </w:r>
    </w:p>
    <w:p w14:paraId="67B6D5B5" w14:textId="1889D2B2" w:rsidR="00810978" w:rsidRDefault="00810978" w:rsidP="00810978">
      <w:pPr>
        <w:pStyle w:val="EmailDiscussion2"/>
        <w:ind w:left="1619"/>
      </w:pPr>
      <w:r>
        <w:t xml:space="preserve">=&gt; </w:t>
      </w:r>
      <w:hyperlink r:id="rId2694" w:history="1">
        <w:r w:rsidR="00086257">
          <w:rPr>
            <w:rStyle w:val="Hyperlink"/>
          </w:rPr>
          <w:t>R2-2202020</w:t>
        </w:r>
      </w:hyperlink>
      <w:r>
        <w:t xml:space="preserve"> </w:t>
      </w:r>
      <w:r w:rsidRPr="006017D7">
        <w:t xml:space="preserve">and </w:t>
      </w:r>
      <w:hyperlink r:id="rId2695" w:history="1">
        <w:r w:rsidR="00086257">
          <w:rPr>
            <w:rStyle w:val="Hyperlink"/>
          </w:rPr>
          <w:t>R2-2201990</w:t>
        </w:r>
      </w:hyperlink>
      <w:r w:rsidRPr="006017D7">
        <w:t xml:space="preserve"> are </w:t>
      </w:r>
      <w:r>
        <w:t>N</w:t>
      </w:r>
      <w:r w:rsidRPr="006017D7">
        <w:t>oted as baseline</w:t>
      </w:r>
      <w:r>
        <w:t>.</w:t>
      </w:r>
    </w:p>
    <w:p w14:paraId="6C31677A" w14:textId="77777777" w:rsidR="00810978" w:rsidRDefault="00810978" w:rsidP="00810978">
      <w:pPr>
        <w:pStyle w:val="EmailDiscussion2"/>
        <w:ind w:left="1619" w:firstLine="0"/>
      </w:pPr>
    </w:p>
    <w:p w14:paraId="3E5BB4A6" w14:textId="77777777" w:rsidR="00810978" w:rsidRDefault="00810978" w:rsidP="00810978">
      <w:pPr>
        <w:pStyle w:val="EmailDiscussion"/>
        <w:overflowPunct/>
        <w:autoSpaceDE/>
        <w:autoSpaceDN/>
        <w:adjustRightInd/>
        <w:ind w:left="1619" w:hanging="360"/>
        <w:textAlignment w:val="auto"/>
      </w:pPr>
      <w:r>
        <w:t>[POST116bis-e][513][</w:t>
      </w:r>
      <w:proofErr w:type="spellStart"/>
      <w:r>
        <w:t>IIoT</w:t>
      </w:r>
      <w:proofErr w:type="spellEnd"/>
      <w:r>
        <w:t xml:space="preserve">] CP open issues (Ericsson) </w:t>
      </w:r>
    </w:p>
    <w:p w14:paraId="5F2E0B8F" w14:textId="77777777" w:rsidR="00810978" w:rsidRDefault="00810978" w:rsidP="00810978">
      <w:pPr>
        <w:pStyle w:val="EmailDiscussion2"/>
        <w:ind w:left="1619" w:firstLine="0"/>
      </w:pPr>
      <w:r>
        <w:t>Scope:</w:t>
      </w:r>
    </w:p>
    <w:p w14:paraId="047E6331" w14:textId="77777777" w:rsidR="00810978" w:rsidRDefault="00810978" w:rsidP="00810978">
      <w:pPr>
        <w:pStyle w:val="EmailDiscussion2"/>
        <w:ind w:left="1619" w:firstLine="0"/>
      </w:pPr>
      <w:r>
        <w:t>- List of critical open issues to be resolved for WI completion (including UE capabilities)</w:t>
      </w:r>
    </w:p>
    <w:p w14:paraId="7FAFF409" w14:textId="77777777" w:rsidR="00810978" w:rsidRDefault="00810978" w:rsidP="00810978">
      <w:pPr>
        <w:pStyle w:val="EmailDiscussion2"/>
        <w:ind w:left="1619" w:firstLine="0"/>
      </w:pPr>
      <w:r>
        <w:t xml:space="preserve">- Updated CR 38.331 for information and review </w:t>
      </w:r>
    </w:p>
    <w:p w14:paraId="1C32080A" w14:textId="77777777" w:rsidR="00810978" w:rsidRDefault="00810978" w:rsidP="00810978">
      <w:pPr>
        <w:pStyle w:val="EmailDiscussion2"/>
        <w:ind w:left="1619" w:firstLine="0"/>
      </w:pPr>
      <w:r>
        <w:t>NOTE: NO contributions on these critical open issues are expected</w:t>
      </w:r>
    </w:p>
    <w:p w14:paraId="466B2A65" w14:textId="77777777" w:rsidR="00810978" w:rsidRDefault="00810978" w:rsidP="00810978">
      <w:pPr>
        <w:pStyle w:val="EmailDiscussion2"/>
        <w:ind w:left="1619" w:firstLine="0"/>
      </w:pPr>
      <w:r>
        <w:t>Deadline:</w:t>
      </w:r>
    </w:p>
    <w:p w14:paraId="18463877"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58F0E38D" w14:textId="77777777" w:rsidR="00810978" w:rsidRDefault="00810978" w:rsidP="00810978">
      <w:pPr>
        <w:pStyle w:val="EmailDiscussion2"/>
        <w:ind w:left="1619" w:firstLine="0"/>
      </w:pPr>
      <w:r>
        <w:t>- Company inputs Feb. 15</w:t>
      </w:r>
      <w:r w:rsidRPr="00023CF7">
        <w:rPr>
          <w:vertAlign w:val="superscript"/>
        </w:rPr>
        <w:t>th</w:t>
      </w:r>
    </w:p>
    <w:p w14:paraId="2C568C83" w14:textId="0EFA3864" w:rsidR="00810978" w:rsidRDefault="00810978" w:rsidP="00810978">
      <w:pPr>
        <w:pStyle w:val="EmailDiscussion2"/>
        <w:ind w:left="1619"/>
      </w:pPr>
      <w:r>
        <w:t xml:space="preserve">=&gt; </w:t>
      </w:r>
      <w:hyperlink r:id="rId2696" w:history="1">
        <w:r w:rsidR="00086257">
          <w:rPr>
            <w:rStyle w:val="Hyperlink"/>
          </w:rPr>
          <w:t>R2-2202006</w:t>
        </w:r>
      </w:hyperlink>
      <w:r>
        <w:t xml:space="preserve"> </w:t>
      </w:r>
      <w:r w:rsidRPr="006017D7">
        <w:t xml:space="preserve">and </w:t>
      </w:r>
      <w:hyperlink r:id="rId2697" w:history="1">
        <w:r w:rsidR="00086257">
          <w:rPr>
            <w:rStyle w:val="Hyperlink"/>
          </w:rPr>
          <w:t>R2-2202007</w:t>
        </w:r>
      </w:hyperlink>
      <w:r w:rsidRPr="006017D7">
        <w:t xml:space="preserve"> are </w:t>
      </w:r>
      <w:r>
        <w:t>N</w:t>
      </w:r>
      <w:r w:rsidRPr="006017D7">
        <w:t>oted as baseline</w:t>
      </w:r>
      <w:r>
        <w:t>.</w:t>
      </w:r>
    </w:p>
    <w:p w14:paraId="0F5953D6" w14:textId="77777777" w:rsidR="00810978" w:rsidRDefault="00810978" w:rsidP="00810978">
      <w:pPr>
        <w:pStyle w:val="EmailDiscussion2"/>
        <w:ind w:left="1619" w:firstLine="0"/>
      </w:pPr>
    </w:p>
    <w:p w14:paraId="70F1EED6" w14:textId="77777777" w:rsidR="00810978" w:rsidRDefault="00810978" w:rsidP="00810978">
      <w:pPr>
        <w:pStyle w:val="EmailDiscussion"/>
        <w:overflowPunct/>
        <w:autoSpaceDE/>
        <w:autoSpaceDN/>
        <w:adjustRightInd/>
        <w:ind w:left="1619" w:hanging="360"/>
        <w:textAlignment w:val="auto"/>
      </w:pPr>
      <w:r>
        <w:t xml:space="preserve">[POST116bis-e][514][RA Part] UP open issues (ZTE) </w:t>
      </w:r>
    </w:p>
    <w:p w14:paraId="0C648D7E" w14:textId="77777777" w:rsidR="00810978" w:rsidRDefault="00810978" w:rsidP="00810978">
      <w:pPr>
        <w:pStyle w:val="EmailDiscussion2"/>
        <w:ind w:left="1619" w:firstLine="0"/>
      </w:pPr>
      <w:r>
        <w:t>Scope:</w:t>
      </w:r>
    </w:p>
    <w:p w14:paraId="0894D718" w14:textId="77777777" w:rsidR="00810978" w:rsidRDefault="00810978" w:rsidP="00810978">
      <w:pPr>
        <w:pStyle w:val="EmailDiscussion2"/>
        <w:ind w:left="1619" w:firstLine="0"/>
      </w:pPr>
      <w:r>
        <w:t xml:space="preserve">- List of critical open issues to be resolved for WI completion </w:t>
      </w:r>
    </w:p>
    <w:p w14:paraId="510C6FA9" w14:textId="77777777" w:rsidR="00810978" w:rsidRDefault="00810978" w:rsidP="00810978">
      <w:pPr>
        <w:pStyle w:val="EmailDiscussion2"/>
        <w:ind w:left="1619" w:firstLine="0"/>
      </w:pPr>
      <w:r>
        <w:t xml:space="preserve">- Updated CR 38.321 for information and review </w:t>
      </w:r>
    </w:p>
    <w:p w14:paraId="65248C38" w14:textId="77777777" w:rsidR="00810978" w:rsidRDefault="00810978" w:rsidP="00810978">
      <w:pPr>
        <w:pStyle w:val="EmailDiscussion2"/>
        <w:ind w:left="1619" w:firstLine="0"/>
      </w:pPr>
      <w:r>
        <w:t>NOTE: NO contributions on these critical open issues are expected</w:t>
      </w:r>
    </w:p>
    <w:p w14:paraId="46243AC7" w14:textId="77777777" w:rsidR="00810978" w:rsidRDefault="00810978" w:rsidP="00810978">
      <w:pPr>
        <w:pStyle w:val="EmailDiscussion2"/>
        <w:ind w:left="1619" w:firstLine="0"/>
      </w:pPr>
      <w:r>
        <w:t>Deadline:</w:t>
      </w:r>
    </w:p>
    <w:p w14:paraId="76EFB67C"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6538BD36" w14:textId="77777777" w:rsidR="00810978" w:rsidRDefault="00810978" w:rsidP="00810978">
      <w:pPr>
        <w:pStyle w:val="EmailDiscussion2"/>
        <w:ind w:left="1619" w:firstLine="0"/>
      </w:pPr>
      <w:r>
        <w:t>- Company inputs Feb. 15</w:t>
      </w:r>
      <w:r w:rsidRPr="00023CF7">
        <w:rPr>
          <w:vertAlign w:val="superscript"/>
        </w:rPr>
        <w:t>th</w:t>
      </w:r>
      <w:r>
        <w:t xml:space="preserve"> </w:t>
      </w:r>
    </w:p>
    <w:p w14:paraId="4CBFBEB9" w14:textId="19311A61" w:rsidR="00810978" w:rsidRDefault="00810978" w:rsidP="00810978">
      <w:pPr>
        <w:pStyle w:val="EmailDiscussion2"/>
        <w:ind w:left="1619"/>
      </w:pPr>
      <w:r>
        <w:t xml:space="preserve">=&gt; </w:t>
      </w:r>
      <w:hyperlink r:id="rId2698" w:history="1">
        <w:r w:rsidR="00086257">
          <w:rPr>
            <w:rStyle w:val="Hyperlink"/>
          </w:rPr>
          <w:t>R2-2202024</w:t>
        </w:r>
      </w:hyperlink>
      <w:r>
        <w:t xml:space="preserve"> </w:t>
      </w:r>
      <w:r w:rsidRPr="006017D7">
        <w:t xml:space="preserve">and </w:t>
      </w:r>
      <w:hyperlink r:id="rId2699" w:history="1">
        <w:r w:rsidR="00086257">
          <w:rPr>
            <w:rStyle w:val="Hyperlink"/>
          </w:rPr>
          <w:t>R2-220</w:t>
        </w:r>
        <w:r w:rsidR="00086257">
          <w:rPr>
            <w:rStyle w:val="Hyperlink"/>
          </w:rPr>
          <w:t>2</w:t>
        </w:r>
        <w:r w:rsidR="00086257">
          <w:rPr>
            <w:rStyle w:val="Hyperlink"/>
          </w:rPr>
          <w:t>023</w:t>
        </w:r>
      </w:hyperlink>
      <w:r w:rsidRPr="006017D7">
        <w:t xml:space="preserve"> are </w:t>
      </w:r>
      <w:r>
        <w:t>N</w:t>
      </w:r>
      <w:r w:rsidRPr="006017D7">
        <w:t>oted as baseline</w:t>
      </w:r>
      <w:r>
        <w:t>.</w:t>
      </w:r>
    </w:p>
    <w:p w14:paraId="73048D94" w14:textId="77777777" w:rsidR="00810978" w:rsidRDefault="00810978" w:rsidP="00810978">
      <w:pPr>
        <w:pStyle w:val="EmailDiscussion2"/>
        <w:ind w:left="1619" w:firstLine="0"/>
      </w:pPr>
    </w:p>
    <w:p w14:paraId="10B866D2" w14:textId="77777777" w:rsidR="00810978" w:rsidRDefault="00810978" w:rsidP="00810978">
      <w:pPr>
        <w:pStyle w:val="EmailDiscussion"/>
        <w:overflowPunct/>
        <w:autoSpaceDE/>
        <w:autoSpaceDN/>
        <w:adjustRightInd/>
        <w:ind w:left="1619" w:hanging="360"/>
        <w:textAlignment w:val="auto"/>
      </w:pPr>
      <w:r>
        <w:t xml:space="preserve">[POST116bis-e][515][RA Part] CP open issues (Ericsson) </w:t>
      </w:r>
    </w:p>
    <w:p w14:paraId="0D4D4A1A" w14:textId="77777777" w:rsidR="00810978" w:rsidRDefault="00810978" w:rsidP="00810978">
      <w:pPr>
        <w:pStyle w:val="EmailDiscussion2"/>
        <w:ind w:left="1619" w:firstLine="0"/>
      </w:pPr>
      <w:r>
        <w:t>Scope:</w:t>
      </w:r>
    </w:p>
    <w:p w14:paraId="692089AE" w14:textId="77777777" w:rsidR="00810978" w:rsidRDefault="00810978" w:rsidP="00810978">
      <w:pPr>
        <w:pStyle w:val="EmailDiscussion2"/>
        <w:ind w:left="1619" w:firstLine="0"/>
      </w:pPr>
      <w:r>
        <w:lastRenderedPageBreak/>
        <w:t>- List of critical open issues to be resolved for WI completion</w:t>
      </w:r>
    </w:p>
    <w:p w14:paraId="204EC7EE" w14:textId="77777777" w:rsidR="00810978" w:rsidRDefault="00810978" w:rsidP="00810978">
      <w:pPr>
        <w:pStyle w:val="EmailDiscussion2"/>
        <w:ind w:left="1619" w:firstLine="0"/>
      </w:pPr>
      <w:r>
        <w:t xml:space="preserve">- Updated CR 38.331 for information and review </w:t>
      </w:r>
    </w:p>
    <w:p w14:paraId="0958C8A3" w14:textId="77777777" w:rsidR="00810978" w:rsidRDefault="00810978" w:rsidP="00810978">
      <w:pPr>
        <w:pStyle w:val="EmailDiscussion2"/>
        <w:ind w:left="1619" w:firstLine="0"/>
      </w:pPr>
      <w:r>
        <w:t>NOTE: NO contributions on these critical open issues are expected</w:t>
      </w:r>
    </w:p>
    <w:p w14:paraId="2E15BA28" w14:textId="77777777" w:rsidR="00810978" w:rsidRDefault="00810978" w:rsidP="00810978">
      <w:pPr>
        <w:pStyle w:val="EmailDiscussion2"/>
        <w:ind w:left="1619" w:firstLine="0"/>
      </w:pPr>
      <w:r>
        <w:t>Deadline:</w:t>
      </w:r>
    </w:p>
    <w:p w14:paraId="12935911" w14:textId="77777777" w:rsidR="00810978" w:rsidRDefault="00810978" w:rsidP="00810978">
      <w:pPr>
        <w:pStyle w:val="EmailDiscussion2"/>
        <w:ind w:left="1619" w:firstLine="0"/>
      </w:pPr>
      <w:r>
        <w:t>- Open issues list Jan. 28</w:t>
      </w:r>
      <w:r w:rsidRPr="00023CF7">
        <w:rPr>
          <w:vertAlign w:val="superscript"/>
        </w:rPr>
        <w:t>th</w:t>
      </w:r>
      <w:r>
        <w:t xml:space="preserve"> </w:t>
      </w:r>
    </w:p>
    <w:p w14:paraId="39CC8E0F" w14:textId="77777777" w:rsidR="00810978" w:rsidRDefault="00810978" w:rsidP="00810978">
      <w:pPr>
        <w:pStyle w:val="EmailDiscussion2"/>
        <w:ind w:left="1619" w:firstLine="0"/>
      </w:pPr>
      <w:r>
        <w:t>- Company inputs Feb. 15</w:t>
      </w:r>
      <w:r w:rsidRPr="00023CF7">
        <w:rPr>
          <w:vertAlign w:val="superscript"/>
        </w:rPr>
        <w:t>th</w:t>
      </w:r>
      <w:r>
        <w:t xml:space="preserve"> </w:t>
      </w:r>
    </w:p>
    <w:p w14:paraId="7772A7B8" w14:textId="60F09A5A" w:rsidR="00810978" w:rsidRDefault="00810978" w:rsidP="00810978">
      <w:pPr>
        <w:pStyle w:val="EmailDiscussion2"/>
        <w:ind w:left="1619"/>
      </w:pPr>
      <w:r>
        <w:t xml:space="preserve">=&gt; </w:t>
      </w:r>
      <w:hyperlink r:id="rId2700" w:history="1">
        <w:r w:rsidR="00086257">
          <w:rPr>
            <w:rStyle w:val="Hyperlink"/>
          </w:rPr>
          <w:t>R2-2202046</w:t>
        </w:r>
      </w:hyperlink>
      <w:r>
        <w:t xml:space="preserve"> </w:t>
      </w:r>
      <w:r w:rsidRPr="006017D7">
        <w:t xml:space="preserve">and </w:t>
      </w:r>
      <w:hyperlink r:id="rId2701" w:history="1">
        <w:r w:rsidR="00086257">
          <w:rPr>
            <w:rStyle w:val="Hyperlink"/>
          </w:rPr>
          <w:t>R2-2202045</w:t>
        </w:r>
      </w:hyperlink>
      <w:r w:rsidRPr="006017D7">
        <w:t xml:space="preserve"> are </w:t>
      </w:r>
      <w:r>
        <w:t>N</w:t>
      </w:r>
      <w:r w:rsidRPr="006017D7">
        <w:t>oted as baseline</w:t>
      </w:r>
      <w:r>
        <w:t>.</w:t>
      </w:r>
    </w:p>
    <w:p w14:paraId="6B0E73CE" w14:textId="77777777" w:rsidR="00604627" w:rsidRPr="00810978" w:rsidRDefault="00604627" w:rsidP="00446484">
      <w:pPr>
        <w:pStyle w:val="EmailDiscussion2"/>
      </w:pPr>
    </w:p>
    <w:p w14:paraId="62DCBA12" w14:textId="13914FFB" w:rsidR="00924E60" w:rsidRPr="00211C68" w:rsidRDefault="00924E60" w:rsidP="00AB00E1">
      <w:pPr>
        <w:pStyle w:val="Heading1"/>
      </w:pPr>
      <w:bookmarkStart w:id="549" w:name="_Toc64749671"/>
      <w:bookmarkStart w:id="550" w:name="_Toc68990869"/>
      <w:bookmarkStart w:id="551" w:name="_Toc70673489"/>
      <w:bookmarkStart w:id="552" w:name="_Toc74845117"/>
      <w:bookmarkStart w:id="553" w:name="_Toc78991850"/>
      <w:bookmarkStart w:id="554" w:name="_Toc78992099"/>
      <w:bookmarkStart w:id="555" w:name="_Toc82647278"/>
      <w:bookmarkStart w:id="556" w:name="_Toc88676467"/>
      <w:bookmarkStart w:id="557" w:name="_Toc95774494"/>
      <w:r w:rsidRPr="00211C68">
        <w:t>Annex H: History</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49"/>
      <w:bookmarkEnd w:id="550"/>
      <w:bookmarkEnd w:id="551"/>
      <w:bookmarkEnd w:id="552"/>
      <w:bookmarkEnd w:id="553"/>
      <w:bookmarkEnd w:id="554"/>
      <w:bookmarkEnd w:id="555"/>
      <w:bookmarkEnd w:id="556"/>
      <w:bookmarkEnd w:id="5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924E60" w:rsidRPr="00211C68" w14:paraId="1B094B51" w14:textId="77777777" w:rsidTr="00647095">
        <w:trPr>
          <w:cantSplit/>
        </w:trPr>
        <w:tc>
          <w:tcPr>
            <w:tcW w:w="9356" w:type="dxa"/>
            <w:gridSpan w:val="3"/>
            <w:tcBorders>
              <w:bottom w:val="nil"/>
            </w:tcBorders>
            <w:shd w:val="solid" w:color="FFFFFF" w:fill="auto"/>
          </w:tcPr>
          <w:p w14:paraId="48DB2AE4" w14:textId="77777777" w:rsidR="00924E60" w:rsidRPr="00211C68" w:rsidRDefault="00924E60" w:rsidP="00647095">
            <w:pPr>
              <w:pStyle w:val="TAL"/>
              <w:spacing w:before="120" w:after="120"/>
              <w:jc w:val="center"/>
              <w:rPr>
                <w:b/>
                <w:sz w:val="16"/>
              </w:rPr>
            </w:pPr>
            <w:r w:rsidRPr="00211C68">
              <w:rPr>
                <w:b/>
              </w:rPr>
              <w:t>Document history</w:t>
            </w:r>
          </w:p>
        </w:tc>
      </w:tr>
      <w:tr w:rsidR="00924E60" w:rsidRPr="00211C68" w14:paraId="3C29F62E" w14:textId="77777777" w:rsidTr="00647095">
        <w:trPr>
          <w:cantSplit/>
        </w:trPr>
        <w:tc>
          <w:tcPr>
            <w:tcW w:w="1134" w:type="dxa"/>
            <w:shd w:val="pct10" w:color="auto" w:fill="FFFFFF"/>
          </w:tcPr>
          <w:p w14:paraId="4E9B17C6" w14:textId="77777777" w:rsidR="00924E60" w:rsidRPr="00211C68" w:rsidRDefault="00924E60" w:rsidP="00647095">
            <w:pPr>
              <w:pStyle w:val="TAL"/>
              <w:spacing w:before="120" w:after="120"/>
              <w:jc w:val="center"/>
              <w:rPr>
                <w:b/>
                <w:sz w:val="16"/>
              </w:rPr>
            </w:pPr>
            <w:r w:rsidRPr="00211C68">
              <w:rPr>
                <w:b/>
                <w:sz w:val="16"/>
              </w:rPr>
              <w:t>Date</w:t>
            </w:r>
          </w:p>
        </w:tc>
        <w:tc>
          <w:tcPr>
            <w:tcW w:w="1701" w:type="dxa"/>
            <w:shd w:val="pct10" w:color="auto" w:fill="FFFFFF"/>
          </w:tcPr>
          <w:p w14:paraId="2EEBED5C" w14:textId="77777777" w:rsidR="00924E60" w:rsidRPr="00211C68" w:rsidRDefault="00924E60" w:rsidP="00647095">
            <w:pPr>
              <w:pStyle w:val="TAL"/>
              <w:spacing w:before="120" w:after="120"/>
              <w:jc w:val="center"/>
              <w:rPr>
                <w:b/>
                <w:sz w:val="16"/>
              </w:rPr>
            </w:pPr>
            <w:r w:rsidRPr="00211C68">
              <w:rPr>
                <w:b/>
                <w:sz w:val="16"/>
              </w:rPr>
              <w:t xml:space="preserve">TSG RAN WG2 </w:t>
            </w:r>
            <w:proofErr w:type="spellStart"/>
            <w:r w:rsidRPr="00211C68">
              <w:rPr>
                <w:b/>
                <w:sz w:val="16"/>
              </w:rPr>
              <w:t>Tdoc</w:t>
            </w:r>
            <w:proofErr w:type="spellEnd"/>
          </w:p>
        </w:tc>
        <w:tc>
          <w:tcPr>
            <w:tcW w:w="6521" w:type="dxa"/>
            <w:shd w:val="pct10" w:color="auto" w:fill="FFFFFF"/>
          </w:tcPr>
          <w:p w14:paraId="2BFDA183" w14:textId="77777777" w:rsidR="00924E60" w:rsidRPr="00211C68" w:rsidRDefault="00924E60" w:rsidP="00647095">
            <w:pPr>
              <w:pStyle w:val="TAL"/>
              <w:spacing w:before="120" w:after="120"/>
              <w:jc w:val="center"/>
              <w:rPr>
                <w:b/>
                <w:sz w:val="16"/>
              </w:rPr>
            </w:pPr>
            <w:r w:rsidRPr="00211C68">
              <w:rPr>
                <w:b/>
                <w:sz w:val="16"/>
              </w:rPr>
              <w:t>Subject</w:t>
            </w:r>
          </w:p>
        </w:tc>
      </w:tr>
      <w:tr w:rsidR="00924E60" w:rsidRPr="00211C68" w14:paraId="6F73256E" w14:textId="77777777" w:rsidTr="00647095">
        <w:trPr>
          <w:cantSplit/>
        </w:trPr>
        <w:tc>
          <w:tcPr>
            <w:tcW w:w="1134" w:type="dxa"/>
            <w:shd w:val="solid" w:color="FFFFFF" w:fill="auto"/>
          </w:tcPr>
          <w:p w14:paraId="30D62984" w14:textId="6A173203" w:rsidR="00924E60" w:rsidRPr="00211C68" w:rsidRDefault="00530838" w:rsidP="00647095">
            <w:pPr>
              <w:pStyle w:val="TAL"/>
              <w:spacing w:before="60" w:after="60"/>
              <w:jc w:val="center"/>
            </w:pPr>
            <w:r>
              <w:t>0</w:t>
            </w:r>
            <w:r w:rsidR="007236F3">
              <w:t>2</w:t>
            </w:r>
            <w:r w:rsidR="00CA3A4B" w:rsidRPr="00211C68">
              <w:t>.</w:t>
            </w:r>
            <w:r>
              <w:t>02</w:t>
            </w:r>
            <w:r w:rsidR="00CA3A4B" w:rsidRPr="00211C68">
              <w:t>.202</w:t>
            </w:r>
            <w:r>
              <w:t>2</w:t>
            </w:r>
          </w:p>
        </w:tc>
        <w:tc>
          <w:tcPr>
            <w:tcW w:w="1701" w:type="dxa"/>
            <w:shd w:val="solid" w:color="FFFFFF" w:fill="auto"/>
          </w:tcPr>
          <w:p w14:paraId="23036886" w14:textId="77777777" w:rsidR="00924E60" w:rsidRPr="00211C68" w:rsidRDefault="00924E60" w:rsidP="00647095">
            <w:pPr>
              <w:pStyle w:val="TAL"/>
              <w:spacing w:before="60" w:after="60"/>
              <w:jc w:val="center"/>
            </w:pPr>
          </w:p>
        </w:tc>
        <w:tc>
          <w:tcPr>
            <w:tcW w:w="6521" w:type="dxa"/>
            <w:shd w:val="solid" w:color="FFFFFF" w:fill="auto"/>
          </w:tcPr>
          <w:p w14:paraId="54CD9FAA" w14:textId="6F16299A" w:rsidR="00924E60" w:rsidRPr="00211C68" w:rsidRDefault="00CA3A4B" w:rsidP="00647095">
            <w:pPr>
              <w:pStyle w:val="TAL"/>
              <w:spacing w:before="60" w:after="60"/>
            </w:pPr>
            <w:r w:rsidRPr="00211C68">
              <w:t>First draft version</w:t>
            </w:r>
          </w:p>
        </w:tc>
      </w:tr>
      <w:tr w:rsidR="00314D89" w:rsidRPr="00211C68" w14:paraId="34345425" w14:textId="77777777" w:rsidTr="00292BD7">
        <w:trPr>
          <w:cantSplit/>
        </w:trPr>
        <w:tc>
          <w:tcPr>
            <w:tcW w:w="1134" w:type="dxa"/>
            <w:shd w:val="solid" w:color="FFFFFF" w:fill="auto"/>
          </w:tcPr>
          <w:p w14:paraId="5B65D841" w14:textId="62A7B302" w:rsidR="00314D89" w:rsidRPr="00211C68" w:rsidRDefault="004A61F9" w:rsidP="00292BD7">
            <w:pPr>
              <w:pStyle w:val="TAL"/>
              <w:spacing w:before="60" w:after="60"/>
              <w:jc w:val="center"/>
            </w:pPr>
            <w:r>
              <w:t>10.02.2022</w:t>
            </w:r>
          </w:p>
        </w:tc>
        <w:tc>
          <w:tcPr>
            <w:tcW w:w="1701" w:type="dxa"/>
            <w:shd w:val="solid" w:color="FFFFFF" w:fill="auto"/>
          </w:tcPr>
          <w:p w14:paraId="6D261DC3" w14:textId="77777777" w:rsidR="00314D89" w:rsidRPr="00211C68" w:rsidRDefault="00314D89" w:rsidP="00292BD7">
            <w:pPr>
              <w:pStyle w:val="TAL"/>
              <w:spacing w:before="60" w:after="60"/>
              <w:jc w:val="center"/>
            </w:pPr>
          </w:p>
        </w:tc>
        <w:tc>
          <w:tcPr>
            <w:tcW w:w="6521" w:type="dxa"/>
            <w:shd w:val="solid" w:color="FFFFFF" w:fill="auto"/>
          </w:tcPr>
          <w:p w14:paraId="6A50AE1C" w14:textId="4B9C7442" w:rsidR="00314D89" w:rsidRPr="00211C68" w:rsidRDefault="004A61F9" w:rsidP="00292BD7">
            <w:pPr>
              <w:pStyle w:val="TAL"/>
              <w:spacing w:before="60" w:after="60"/>
            </w:pPr>
            <w:r>
              <w:t>Second</w:t>
            </w:r>
            <w:r w:rsidRPr="00211C68">
              <w:t xml:space="preserve"> draft version</w:t>
            </w:r>
          </w:p>
        </w:tc>
      </w:tr>
      <w:tr w:rsidR="00D1706C" w:rsidRPr="00211C68" w14:paraId="5E93ECFA" w14:textId="77777777" w:rsidTr="00647095">
        <w:trPr>
          <w:cantSplit/>
        </w:trPr>
        <w:tc>
          <w:tcPr>
            <w:tcW w:w="1134" w:type="dxa"/>
            <w:shd w:val="solid" w:color="FFFFFF" w:fill="auto"/>
          </w:tcPr>
          <w:p w14:paraId="225D11E4" w14:textId="56F143E3" w:rsidR="00D1706C" w:rsidRPr="00211C68" w:rsidRDefault="00A7583A" w:rsidP="00647095">
            <w:pPr>
              <w:pStyle w:val="TAL"/>
              <w:spacing w:before="60" w:after="60"/>
              <w:jc w:val="center"/>
            </w:pPr>
            <w:r>
              <w:t>14.02.2022</w:t>
            </w:r>
          </w:p>
        </w:tc>
        <w:tc>
          <w:tcPr>
            <w:tcW w:w="1701" w:type="dxa"/>
            <w:shd w:val="solid" w:color="FFFFFF" w:fill="auto"/>
          </w:tcPr>
          <w:p w14:paraId="6784139E" w14:textId="459D37E3" w:rsidR="00D1706C" w:rsidRPr="00211C68" w:rsidRDefault="00086257" w:rsidP="00647095">
            <w:pPr>
              <w:pStyle w:val="TAL"/>
              <w:spacing w:before="60" w:after="60"/>
              <w:jc w:val="center"/>
            </w:pPr>
            <w:hyperlink r:id="rId2702" w:history="1">
              <w:r>
                <w:rPr>
                  <w:rStyle w:val="Hyperlink"/>
                </w:rPr>
                <w:t>R2-2202102</w:t>
              </w:r>
            </w:hyperlink>
          </w:p>
        </w:tc>
        <w:tc>
          <w:tcPr>
            <w:tcW w:w="6521" w:type="dxa"/>
            <w:shd w:val="solid" w:color="FFFFFF" w:fill="auto"/>
          </w:tcPr>
          <w:p w14:paraId="50F192A7" w14:textId="3CC2E734" w:rsidR="00D1706C" w:rsidRPr="00211C68" w:rsidRDefault="00A7583A" w:rsidP="00647095">
            <w:pPr>
              <w:pStyle w:val="TAL"/>
              <w:spacing w:before="60" w:after="60"/>
            </w:pPr>
            <w:r>
              <w:t>Version submitted for approval</w:t>
            </w:r>
          </w:p>
        </w:tc>
      </w:tr>
      <w:tr w:rsidR="00924E60" w:rsidRPr="00211C68"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211C68" w:rsidRDefault="00924E60" w:rsidP="00647095">
            <w:pPr>
              <w:pStyle w:val="TAL"/>
              <w:spacing w:before="240" w:after="240"/>
              <w:ind w:left="2795"/>
              <w:rPr>
                <w:snapToGrid w:val="0"/>
                <w:sz w:val="16"/>
                <w:lang w:val="en-AU"/>
              </w:rPr>
            </w:pPr>
            <w:r w:rsidRPr="00211C68">
              <w:rPr>
                <w:snapToGrid w:val="0"/>
                <w:sz w:val="16"/>
                <w:lang w:val="en-AU"/>
              </w:rPr>
              <w:t>Author:</w:t>
            </w:r>
            <w:r w:rsidRPr="00211C68">
              <w:rPr>
                <w:snapToGrid w:val="0"/>
                <w:sz w:val="16"/>
                <w:lang w:val="en-AU"/>
              </w:rPr>
              <w:tab/>
            </w:r>
            <w:r w:rsidRPr="00211C68">
              <w:rPr>
                <w:b/>
                <w:bCs/>
                <w:snapToGrid w:val="0"/>
                <w:sz w:val="16"/>
                <w:lang w:val="en-AU"/>
              </w:rPr>
              <w:t>Dr. Juha Korhonen</w:t>
            </w:r>
            <w:r w:rsidRPr="00211C68">
              <w:rPr>
                <w:snapToGrid w:val="0"/>
                <w:sz w:val="16"/>
                <w:lang w:val="en-AU"/>
              </w:rPr>
              <w:br/>
            </w:r>
            <w:r w:rsidRPr="00211C68">
              <w:rPr>
                <w:snapToGrid w:val="0"/>
                <w:sz w:val="16"/>
                <w:lang w:val="en-AU"/>
              </w:rPr>
              <w:tab/>
            </w:r>
            <w:r w:rsidRPr="00211C68">
              <w:rPr>
                <w:snapToGrid w:val="0"/>
                <w:sz w:val="16"/>
                <w:lang w:val="en-AU"/>
              </w:rPr>
              <w:tab/>
              <w:t>ETSI Mobile Competence Centre (MCC)</w:t>
            </w:r>
            <w:r w:rsidRPr="00211C68">
              <w:rPr>
                <w:snapToGrid w:val="0"/>
                <w:sz w:val="16"/>
                <w:lang w:val="en-AU"/>
              </w:rPr>
              <w:br/>
            </w:r>
            <w:r w:rsidRPr="00211C68">
              <w:rPr>
                <w:snapToGrid w:val="0"/>
                <w:sz w:val="16"/>
                <w:lang w:val="en-AU"/>
              </w:rPr>
              <w:tab/>
            </w:r>
            <w:r w:rsidRPr="00211C68">
              <w:rPr>
                <w:snapToGrid w:val="0"/>
                <w:sz w:val="16"/>
                <w:lang w:val="en-AU"/>
              </w:rPr>
              <w:tab/>
              <w:t>Tel.</w:t>
            </w:r>
            <w:r w:rsidRPr="00211C68">
              <w:rPr>
                <w:snapToGrid w:val="0"/>
                <w:sz w:val="16"/>
                <w:lang w:val="en-AU"/>
              </w:rPr>
              <w:tab/>
              <w:t>+33 (0)4 92 94 42 00</w:t>
            </w:r>
            <w:r w:rsidRPr="00211C68">
              <w:rPr>
                <w:snapToGrid w:val="0"/>
                <w:sz w:val="16"/>
                <w:lang w:val="en-AU"/>
              </w:rPr>
              <w:br/>
            </w:r>
            <w:r w:rsidRPr="00211C68">
              <w:rPr>
                <w:snapToGrid w:val="0"/>
                <w:sz w:val="16"/>
                <w:lang w:val="en-AU"/>
              </w:rPr>
              <w:tab/>
            </w:r>
            <w:r w:rsidRPr="00211C68">
              <w:rPr>
                <w:snapToGrid w:val="0"/>
                <w:sz w:val="16"/>
                <w:lang w:val="en-AU"/>
              </w:rPr>
              <w:tab/>
              <w:t>email:</w:t>
            </w:r>
            <w:r w:rsidRPr="00211C68">
              <w:rPr>
                <w:snapToGrid w:val="0"/>
                <w:sz w:val="16"/>
                <w:lang w:val="en-AU"/>
              </w:rPr>
              <w:tab/>
              <w:t>Juha.Korhonen@etsi.org</w:t>
            </w:r>
          </w:p>
        </w:tc>
      </w:tr>
    </w:tbl>
    <w:p w14:paraId="30E509A6" w14:textId="427CBD7F" w:rsidR="006860FB" w:rsidRPr="00211C68" w:rsidRDefault="006860FB" w:rsidP="00FD4135"/>
    <w:sectPr w:rsidR="006860FB" w:rsidRPr="00211C68" w:rsidSect="006D4187">
      <w:footerReference w:type="default" r:id="rId270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AE1B" w14:textId="77777777" w:rsidR="008B75A3" w:rsidRDefault="008B75A3">
      <w:r>
        <w:separator/>
      </w:r>
    </w:p>
    <w:p w14:paraId="68701B45" w14:textId="77777777" w:rsidR="008B75A3" w:rsidRDefault="008B75A3"/>
  </w:endnote>
  <w:endnote w:type="continuationSeparator" w:id="0">
    <w:p w14:paraId="51BDBEC1" w14:textId="77777777" w:rsidR="008B75A3" w:rsidRDefault="008B75A3">
      <w:r>
        <w:continuationSeparator/>
      </w:r>
    </w:p>
    <w:p w14:paraId="774BE4D3" w14:textId="77777777" w:rsidR="008B75A3" w:rsidRDefault="008B75A3"/>
  </w:endnote>
  <w:endnote w:type="continuationNotice" w:id="1">
    <w:p w14:paraId="6848274D" w14:textId="77777777" w:rsidR="008B75A3" w:rsidRDefault="008B75A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0D64" w14:textId="77777777" w:rsidR="008B75A3" w:rsidRDefault="008B75A3">
      <w:r>
        <w:separator/>
      </w:r>
    </w:p>
    <w:p w14:paraId="6BF373E4" w14:textId="77777777" w:rsidR="008B75A3" w:rsidRDefault="008B75A3"/>
  </w:footnote>
  <w:footnote w:type="continuationSeparator" w:id="0">
    <w:p w14:paraId="44B92496" w14:textId="77777777" w:rsidR="008B75A3" w:rsidRDefault="008B75A3">
      <w:r>
        <w:continuationSeparator/>
      </w:r>
    </w:p>
    <w:p w14:paraId="0DBD5574" w14:textId="77777777" w:rsidR="008B75A3" w:rsidRDefault="008B75A3"/>
  </w:footnote>
  <w:footnote w:type="continuationNotice" w:id="1">
    <w:p w14:paraId="68ACFC2A" w14:textId="77777777" w:rsidR="008B75A3" w:rsidRDefault="008B75A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5FD5C62E"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RAN2#116bis-e, Online, 14.01 - 25.01, 2022</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AB25CF"/>
    <w:multiLevelType w:val="hybridMultilevel"/>
    <w:tmpl w:val="B388F60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FF0F4F"/>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17C7C80"/>
    <w:multiLevelType w:val="hybridMultilevel"/>
    <w:tmpl w:val="1028412C"/>
    <w:lvl w:ilvl="0" w:tplc="38E0697C">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0" w15:restartNumberingAfterBreak="0">
    <w:nsid w:val="11DF3FC2"/>
    <w:multiLevelType w:val="hybridMultilevel"/>
    <w:tmpl w:val="9BB27A90"/>
    <w:lvl w:ilvl="0" w:tplc="3092A92C">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18854990"/>
    <w:multiLevelType w:val="hybridMultilevel"/>
    <w:tmpl w:val="37286EB0"/>
    <w:lvl w:ilvl="0" w:tplc="AF9EE544">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19730928"/>
    <w:multiLevelType w:val="hybridMultilevel"/>
    <w:tmpl w:val="E6A49D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1EDE5E51"/>
    <w:multiLevelType w:val="hybridMultilevel"/>
    <w:tmpl w:val="4600FF8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665304A"/>
    <w:multiLevelType w:val="hybridMultilevel"/>
    <w:tmpl w:val="171E48FE"/>
    <w:lvl w:ilvl="0" w:tplc="B5563538">
      <w:start w:val="515"/>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7872BBF"/>
    <w:multiLevelType w:val="hybridMultilevel"/>
    <w:tmpl w:val="767E28E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295E4543"/>
    <w:multiLevelType w:val="hybridMultilevel"/>
    <w:tmpl w:val="1CD0B4F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A54052A"/>
    <w:multiLevelType w:val="hybridMultilevel"/>
    <w:tmpl w:val="7AD8201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2F6E4B40"/>
    <w:multiLevelType w:val="hybridMultilevel"/>
    <w:tmpl w:val="830AB69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4" w15:restartNumberingAfterBreak="0">
    <w:nsid w:val="30F43BEE"/>
    <w:multiLevelType w:val="hybridMultilevel"/>
    <w:tmpl w:val="E2E876F2"/>
    <w:lvl w:ilvl="0" w:tplc="06462D9A">
      <w:start w:val="8"/>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5" w15:restartNumberingAfterBreak="0">
    <w:nsid w:val="32343800"/>
    <w:multiLevelType w:val="hybridMultilevel"/>
    <w:tmpl w:val="0832A25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34F12CE0"/>
    <w:multiLevelType w:val="hybridMultilevel"/>
    <w:tmpl w:val="F80EED7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38" w15:restartNumberingAfterBreak="0">
    <w:nsid w:val="3A701A37"/>
    <w:multiLevelType w:val="hybridMultilevel"/>
    <w:tmpl w:val="0F5A36E8"/>
    <w:lvl w:ilvl="0" w:tplc="507C0D42">
      <w:start w:val="1"/>
      <w:numFmt w:val="decimal"/>
      <w:lvlText w:val="%1."/>
      <w:lvlJc w:val="left"/>
      <w:pPr>
        <w:ind w:left="2519" w:hanging="360"/>
      </w:pPr>
      <w:rPr>
        <w:rFonts w:hint="default"/>
      </w:rPr>
    </w:lvl>
    <w:lvl w:ilvl="1" w:tplc="04090019" w:tentative="1">
      <w:start w:val="1"/>
      <w:numFmt w:val="lowerLetter"/>
      <w:lvlText w:val="%2."/>
      <w:lvlJc w:val="left"/>
      <w:pPr>
        <w:ind w:left="3239" w:hanging="360"/>
      </w:pPr>
    </w:lvl>
    <w:lvl w:ilvl="2" w:tplc="0409001B" w:tentative="1">
      <w:start w:val="1"/>
      <w:numFmt w:val="lowerRoman"/>
      <w:lvlText w:val="%3."/>
      <w:lvlJc w:val="right"/>
      <w:pPr>
        <w:ind w:left="3959" w:hanging="180"/>
      </w:pPr>
    </w:lvl>
    <w:lvl w:ilvl="3" w:tplc="0409000F" w:tentative="1">
      <w:start w:val="1"/>
      <w:numFmt w:val="decimal"/>
      <w:lvlText w:val="%4."/>
      <w:lvlJc w:val="left"/>
      <w:pPr>
        <w:ind w:left="4679" w:hanging="360"/>
      </w:pPr>
    </w:lvl>
    <w:lvl w:ilvl="4" w:tplc="04090019" w:tentative="1">
      <w:start w:val="1"/>
      <w:numFmt w:val="lowerLetter"/>
      <w:lvlText w:val="%5."/>
      <w:lvlJc w:val="left"/>
      <w:pPr>
        <w:ind w:left="5399" w:hanging="360"/>
      </w:pPr>
    </w:lvl>
    <w:lvl w:ilvl="5" w:tplc="0409001B" w:tentative="1">
      <w:start w:val="1"/>
      <w:numFmt w:val="lowerRoman"/>
      <w:lvlText w:val="%6."/>
      <w:lvlJc w:val="right"/>
      <w:pPr>
        <w:ind w:left="6119" w:hanging="180"/>
      </w:pPr>
    </w:lvl>
    <w:lvl w:ilvl="6" w:tplc="0409000F" w:tentative="1">
      <w:start w:val="1"/>
      <w:numFmt w:val="decimal"/>
      <w:lvlText w:val="%7."/>
      <w:lvlJc w:val="left"/>
      <w:pPr>
        <w:ind w:left="6839" w:hanging="360"/>
      </w:pPr>
    </w:lvl>
    <w:lvl w:ilvl="7" w:tplc="04090019" w:tentative="1">
      <w:start w:val="1"/>
      <w:numFmt w:val="lowerLetter"/>
      <w:lvlText w:val="%8."/>
      <w:lvlJc w:val="left"/>
      <w:pPr>
        <w:ind w:left="7559" w:hanging="360"/>
      </w:pPr>
    </w:lvl>
    <w:lvl w:ilvl="8" w:tplc="0409001B" w:tentative="1">
      <w:start w:val="1"/>
      <w:numFmt w:val="lowerRoman"/>
      <w:lvlText w:val="%9."/>
      <w:lvlJc w:val="right"/>
      <w:pPr>
        <w:ind w:left="8279" w:hanging="180"/>
      </w:pPr>
    </w:lvl>
  </w:abstractNum>
  <w:abstractNum w:abstractNumId="3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D297D3C"/>
    <w:multiLevelType w:val="hybridMultilevel"/>
    <w:tmpl w:val="DD78CCC4"/>
    <w:lvl w:ilvl="0" w:tplc="695A03D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3D7034F8"/>
    <w:multiLevelType w:val="hybridMultilevel"/>
    <w:tmpl w:val="21E012EE"/>
    <w:lvl w:ilvl="0" w:tplc="0CE28978">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3E9479E5"/>
    <w:multiLevelType w:val="hybridMultilevel"/>
    <w:tmpl w:val="553A07AC"/>
    <w:lvl w:ilvl="0" w:tplc="8A5ED89C">
      <w:start w:val="6"/>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6" w15:restartNumberingAfterBreak="0">
    <w:nsid w:val="42FC00FB"/>
    <w:multiLevelType w:val="hybridMultilevel"/>
    <w:tmpl w:val="94E810EA"/>
    <w:lvl w:ilvl="0" w:tplc="0A1C2884">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8116653"/>
    <w:multiLevelType w:val="hybridMultilevel"/>
    <w:tmpl w:val="4718DD08"/>
    <w:lvl w:ilvl="0" w:tplc="A9AE0926">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4"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4"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5C737B67"/>
    <w:multiLevelType w:val="hybridMultilevel"/>
    <w:tmpl w:val="BB3A39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5D54325E"/>
    <w:multiLevelType w:val="hybridMultilevel"/>
    <w:tmpl w:val="9F54EFD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5E012929"/>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1B52318"/>
    <w:multiLevelType w:val="hybridMultilevel"/>
    <w:tmpl w:val="B966F3F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8" w15:restartNumberingAfterBreak="0">
    <w:nsid w:val="75AB6645"/>
    <w:multiLevelType w:val="hybridMultilevel"/>
    <w:tmpl w:val="3288D578"/>
    <w:lvl w:ilvl="0" w:tplc="47A4D1A4">
      <w:start w:val="51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9" w15:restartNumberingAfterBreak="0">
    <w:nsid w:val="76265215"/>
    <w:multiLevelType w:val="hybridMultilevel"/>
    <w:tmpl w:val="D6B80898"/>
    <w:lvl w:ilvl="0" w:tplc="FF0C284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0" w15:restartNumberingAfterBreak="0">
    <w:nsid w:val="773F0271"/>
    <w:multiLevelType w:val="hybridMultilevel"/>
    <w:tmpl w:val="B4C45A56"/>
    <w:lvl w:ilvl="0" w:tplc="607CDA3C">
      <w:start w:val="1"/>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1" w15:restartNumberingAfterBreak="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785652A4"/>
    <w:multiLevelType w:val="hybridMultilevel"/>
    <w:tmpl w:val="9EA0D47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78EE0463"/>
    <w:multiLevelType w:val="hybridMultilevel"/>
    <w:tmpl w:val="F5A8B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AF5678E"/>
    <w:multiLevelType w:val="hybridMultilevel"/>
    <w:tmpl w:val="20163D94"/>
    <w:lvl w:ilvl="0" w:tplc="7C1E2C2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 w15:restartNumberingAfterBreak="0">
    <w:nsid w:val="7B0A0B25"/>
    <w:multiLevelType w:val="hybridMultilevel"/>
    <w:tmpl w:val="D098CF72"/>
    <w:lvl w:ilvl="0" w:tplc="5CA0C5EE">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21"/>
  </w:num>
  <w:num w:numId="2">
    <w:abstractNumId w:val="76"/>
  </w:num>
  <w:num w:numId="3">
    <w:abstractNumId w:val="59"/>
  </w:num>
  <w:num w:numId="4">
    <w:abstractNumId w:val="62"/>
  </w:num>
  <w:num w:numId="5">
    <w:abstractNumId w:val="39"/>
  </w:num>
  <w:num w:numId="6">
    <w:abstractNumId w:val="58"/>
  </w:num>
  <w:num w:numId="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1"/>
  </w:num>
  <w:num w:numId="11">
    <w:abstractNumId w:val="0"/>
  </w:num>
  <w:num w:numId="12">
    <w:abstractNumId w:val="60"/>
  </w:num>
  <w:num w:numId="13">
    <w:abstractNumId w:val="45"/>
  </w:num>
  <w:num w:numId="14">
    <w:abstractNumId w:val="71"/>
  </w:num>
  <w:num w:numId="15">
    <w:abstractNumId w:val="17"/>
  </w:num>
  <w:num w:numId="16">
    <w:abstractNumId w:val="44"/>
  </w:num>
  <w:num w:numId="17">
    <w:abstractNumId w:val="5"/>
  </w:num>
  <w:num w:numId="18">
    <w:abstractNumId w:val="31"/>
  </w:num>
  <w:num w:numId="19">
    <w:abstractNumId w:val="37"/>
  </w:num>
  <w:num w:numId="20">
    <w:abstractNumId w:val="47"/>
  </w:num>
  <w:num w:numId="2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80"/>
  </w:num>
  <w:num w:numId="24">
    <w:abstractNumId w:val="46"/>
  </w:num>
  <w:num w:numId="25">
    <w:abstractNumId w:val="9"/>
  </w:num>
  <w:num w:numId="26">
    <w:abstractNumId w:val="79"/>
  </w:num>
  <w:num w:numId="27">
    <w:abstractNumId w:val="6"/>
  </w:num>
  <w:num w:numId="28">
    <w:abstractNumId w:val="22"/>
  </w:num>
  <w:num w:numId="29">
    <w:abstractNumId w:val="75"/>
  </w:num>
  <w:num w:numId="30">
    <w:abstractNumId w:val="78"/>
  </w:num>
  <w:num w:numId="31">
    <w:abstractNumId w:val="65"/>
  </w:num>
  <w:num w:numId="32">
    <w:abstractNumId w:val="64"/>
  </w:num>
  <w:num w:numId="33">
    <w:abstractNumId w:val="41"/>
  </w:num>
  <w:num w:numId="34">
    <w:abstractNumId w:val="66"/>
  </w:num>
  <w:num w:numId="35">
    <w:abstractNumId w:val="53"/>
  </w:num>
  <w:num w:numId="36">
    <w:abstractNumId w:val="10"/>
  </w:num>
  <w:num w:numId="37">
    <w:abstractNumId w:val="40"/>
  </w:num>
  <w:num w:numId="38">
    <w:abstractNumId w:val="52"/>
  </w:num>
  <w:num w:numId="39">
    <w:abstractNumId w:val="27"/>
  </w:num>
  <w:num w:numId="40">
    <w:abstractNumId w:val="3"/>
  </w:num>
  <w:num w:numId="41">
    <w:abstractNumId w:val="69"/>
  </w:num>
  <w:num w:numId="42">
    <w:abstractNumId w:val="67"/>
  </w:num>
  <w:num w:numId="43">
    <w:abstractNumId w:val="28"/>
  </w:num>
  <w:num w:numId="44">
    <w:abstractNumId w:val="29"/>
  </w:num>
  <w:num w:numId="45">
    <w:abstractNumId w:val="38"/>
  </w:num>
  <w:num w:numId="46">
    <w:abstractNumId w:val="77"/>
  </w:num>
  <w:num w:numId="47">
    <w:abstractNumId w:val="63"/>
  </w:num>
  <w:num w:numId="48">
    <w:abstractNumId w:val="74"/>
  </w:num>
  <w:num w:numId="49">
    <w:abstractNumId w:val="32"/>
  </w:num>
  <w:num w:numId="50">
    <w:abstractNumId w:val="8"/>
  </w:num>
  <w:num w:numId="51">
    <w:abstractNumId w:val="51"/>
  </w:num>
  <w:num w:numId="52">
    <w:abstractNumId w:val="42"/>
  </w:num>
  <w:num w:numId="53">
    <w:abstractNumId w:val="18"/>
  </w:num>
  <w:num w:numId="54">
    <w:abstractNumId w:val="72"/>
  </w:num>
  <w:num w:numId="55">
    <w:abstractNumId w:val="24"/>
  </w:num>
  <w:num w:numId="56">
    <w:abstractNumId w:val="82"/>
  </w:num>
  <w:num w:numId="57">
    <w:abstractNumId w:val="7"/>
  </w:num>
  <w:num w:numId="58">
    <w:abstractNumId w:val="15"/>
  </w:num>
  <w:num w:numId="59">
    <w:abstractNumId w:val="56"/>
  </w:num>
  <w:num w:numId="60">
    <w:abstractNumId w:val="14"/>
  </w:num>
  <w:num w:numId="61">
    <w:abstractNumId w:val="26"/>
  </w:num>
  <w:num w:numId="62">
    <w:abstractNumId w:val="25"/>
  </w:num>
  <w:num w:numId="63">
    <w:abstractNumId w:val="48"/>
  </w:num>
  <w:num w:numId="64">
    <w:abstractNumId w:val="50"/>
  </w:num>
  <w:num w:numId="65">
    <w:abstractNumId w:val="54"/>
  </w:num>
  <w:num w:numId="66">
    <w:abstractNumId w:val="23"/>
  </w:num>
  <w:num w:numId="67">
    <w:abstractNumId w:val="49"/>
  </w:num>
  <w:num w:numId="68">
    <w:abstractNumId w:val="70"/>
  </w:num>
  <w:num w:numId="69">
    <w:abstractNumId w:val="68"/>
  </w:num>
  <w:num w:numId="70">
    <w:abstractNumId w:val="35"/>
  </w:num>
  <w:num w:numId="71">
    <w:abstractNumId w:val="36"/>
  </w:num>
  <w:num w:numId="72">
    <w:abstractNumId w:val="4"/>
  </w:num>
  <w:num w:numId="73">
    <w:abstractNumId w:val="81"/>
  </w:num>
  <w:num w:numId="74">
    <w:abstractNumId w:val="12"/>
  </w:num>
  <w:num w:numId="75">
    <w:abstractNumId w:val="19"/>
  </w:num>
  <w:num w:numId="76">
    <w:abstractNumId w:val="61"/>
  </w:num>
  <w:num w:numId="77">
    <w:abstractNumId w:val="16"/>
  </w:num>
  <w:num w:numId="78">
    <w:abstractNumId w:val="20"/>
  </w:num>
  <w:num w:numId="79">
    <w:abstractNumId w:val="43"/>
  </w:num>
  <w:num w:numId="80">
    <w:abstractNumId w:val="84"/>
  </w:num>
  <w:num w:numId="81">
    <w:abstractNumId w:val="11"/>
  </w:num>
  <w:num w:numId="82">
    <w:abstractNumId w:val="57"/>
  </w:num>
  <w:num w:numId="83">
    <w:abstractNumId w:val="30"/>
  </w:num>
  <w:num w:numId="84">
    <w:abstractNumId w:val="83"/>
  </w:num>
  <w:num w:numId="85">
    <w:abstractNumId w:val="85"/>
  </w:num>
  <w:num w:numId="86">
    <w:abstractNumId w:val="3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7"/>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11"/>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EFE"/>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8A"/>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8BC"/>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5A3"/>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3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3D"/>
    <w:rsid w:val="00A820C3"/>
    <w:rsid w:val="00A8215F"/>
    <w:rsid w:val="00A821C0"/>
    <w:rsid w:val="00A821F5"/>
    <w:rsid w:val="00A82298"/>
    <w:rsid w:val="00A82322"/>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712C"/>
    <w:rsid w:val="00A87152"/>
    <w:rsid w:val="00A87222"/>
    <w:rsid w:val="00A87247"/>
    <w:rsid w:val="00A8727B"/>
    <w:rsid w:val="00A8731E"/>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0EB2"/>
    <w:rsid w:val="00AA1051"/>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6A"/>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09"/>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83"/>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02"/>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233"/>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DF2"/>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uiPriority w:val="9"/>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924E60"/>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924E60"/>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uiPriority w:val="99"/>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7"/>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8"/>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99"/>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9"/>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20"/>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22"/>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3gpp.org/ftp/TSG_RAN/WG2_RL2/TSGR2_116bis-e/Docs/R2-2200824.zip" TargetMode="External"/><Relationship Id="rId1827" Type="http://schemas.openxmlformats.org/officeDocument/2006/relationships/hyperlink" Target="https://www.3gpp.org/ftp/TSG_RAN/WG2_RL2/TSGR2_116bis-e/Docs/R2-2200606.zip" TargetMode="External"/><Relationship Id="rId21" Type="http://schemas.openxmlformats.org/officeDocument/2006/relationships/hyperlink" Target="https://www.3gpp.org/ftp/TSG_RAN/WG2_RL2/TSGR2_116bis-e/Docs/R2-2200070.zip" TargetMode="External"/><Relationship Id="rId2089" Type="http://schemas.openxmlformats.org/officeDocument/2006/relationships/hyperlink" Target="https://www.3gpp.org/ftp/TSG_RAN/WG2_RL2/TSGR2_116bis-e/Docs/R2-2200623.zip" TargetMode="External"/><Relationship Id="rId170" Type="http://schemas.openxmlformats.org/officeDocument/2006/relationships/hyperlink" Target="https://www.3gpp.org/ftp/TSG_RAN/WG2_RL2/TSGR2_116bis-e/Docs/R2-2200358.zip" TargetMode="External"/><Relationship Id="rId2296" Type="http://schemas.openxmlformats.org/officeDocument/2006/relationships/hyperlink" Target="https://www.3gpp.org/ftp/TSG_RAN/WG2_RL2/TSGR2_116bis-e/Docs/R2-2201959.zip" TargetMode="External"/><Relationship Id="rId268" Type="http://schemas.openxmlformats.org/officeDocument/2006/relationships/hyperlink" Target="https://www.3gpp.org/ftp/TSG_RAN/WG2_RL2/TSGR2_116bis-e/Docs/R2-2201305.zip" TargetMode="External"/><Relationship Id="rId475" Type="http://schemas.openxmlformats.org/officeDocument/2006/relationships/hyperlink" Target="https://www.3gpp.org/ftp/TSG_RAN/WG2_RL2/TSGR2_116bis-e/Docs/R2-2200354.zip" TargetMode="External"/><Relationship Id="rId682" Type="http://schemas.openxmlformats.org/officeDocument/2006/relationships/hyperlink" Target="https://www.3gpp.org/ftp/TSG_RAN/WG2_RL2/TSGR2_116bis-e/Docs/R2-2200372.zip" TargetMode="External"/><Relationship Id="rId2156" Type="http://schemas.openxmlformats.org/officeDocument/2006/relationships/hyperlink" Target="https://www.3gpp.org/ftp/TSG_RAN/WG2_RL2/TSGR2_116bis-e/Docs/R2-2200371.zip" TargetMode="External"/><Relationship Id="rId2363" Type="http://schemas.openxmlformats.org/officeDocument/2006/relationships/hyperlink" Target="https://www.3gpp.org/ftp/TSG_RAN/WG2_RL2/TSGR2_116bis-e/Docs/R2-2201372.zip" TargetMode="External"/><Relationship Id="rId2570" Type="http://schemas.openxmlformats.org/officeDocument/2006/relationships/hyperlink" Target="https://www.3gpp.org/ftp/TSG_RAN/WG2_RL2/TSGR2_116bis-e/Docs/R2-2201897.zip" TargetMode="External"/><Relationship Id="rId128" Type="http://schemas.openxmlformats.org/officeDocument/2006/relationships/hyperlink" Target="https://www.3gpp.org/ftp/TSG_RAN/WG2_RL2/TSGR2_116bis-e/Docs/R2-2201861.zip" TargetMode="External"/><Relationship Id="rId335" Type="http://schemas.openxmlformats.org/officeDocument/2006/relationships/hyperlink" Target="https://www.3gpp.org/ftp/TSG_RAN/WG2_RL2/TSGR2_116bis-e/Docs/R2-2201718.zip" TargetMode="External"/><Relationship Id="rId542" Type="http://schemas.openxmlformats.org/officeDocument/2006/relationships/hyperlink" Target="https://www.3gpp.org/ftp/TSG_RAN/WG2_RL2/TSGR2_116bis-e/Docs/R2-2201522.zip" TargetMode="External"/><Relationship Id="rId987" Type="http://schemas.openxmlformats.org/officeDocument/2006/relationships/hyperlink" Target="https://www.3gpp.org/ftp/TSG_RAN/WG2_RL2/TSGR2_116bis-e/Docs/R2-2200688.zip" TargetMode="External"/><Relationship Id="rId1172" Type="http://schemas.openxmlformats.org/officeDocument/2006/relationships/hyperlink" Target="https://www.3gpp.org/ftp/TSG_RAN/WG2_RL2/TSGR2_116bis-e/Docs/R2-2201772.zip" TargetMode="External"/><Relationship Id="rId2016" Type="http://schemas.openxmlformats.org/officeDocument/2006/relationships/hyperlink" Target="https://www.3gpp.org/ftp/TSG_RAN/WG2_RL2/TSGR2_116bis-e/Docs/R2-2201864.zip" TargetMode="External"/><Relationship Id="rId2223" Type="http://schemas.openxmlformats.org/officeDocument/2006/relationships/hyperlink" Target="https://www.3gpp.org/ftp/TSG_RAN/WG2_RL2/TSGR2_116bis-e/Docs/R2-2200118.zip" TargetMode="External"/><Relationship Id="rId2430" Type="http://schemas.openxmlformats.org/officeDocument/2006/relationships/hyperlink" Target="https://www.3gpp.org/ftp/TSG_RAN/WG2_RL2/TSGR2_116bis-e/Docs/R2-2201748.zip" TargetMode="External"/><Relationship Id="rId2668" Type="http://schemas.openxmlformats.org/officeDocument/2006/relationships/hyperlink" Target="https://www.3gpp.org/ftp/TSG_RAN/WG2_RL2/TSGR2_116bis-e/Docs/R2-2202005.zip" TargetMode="External"/><Relationship Id="rId402" Type="http://schemas.openxmlformats.org/officeDocument/2006/relationships/hyperlink" Target="https://www.3gpp.org/ftp/TSG_RAN/WG2_RL2/TSGR2_116bis-e/Docs/R2-2200196.zip" TargetMode="External"/><Relationship Id="rId847" Type="http://schemas.openxmlformats.org/officeDocument/2006/relationships/hyperlink" Target="https://www.3gpp.org/ftp/TSG_RAN/WG2_RL2/TSGR2_116bis-e/Docs/R2-2201475.zip" TargetMode="External"/><Relationship Id="rId1032" Type="http://schemas.openxmlformats.org/officeDocument/2006/relationships/hyperlink" Target="https://www.3gpp.org/ftp/TSG_RAN/WG2_RL2/TSGR2_116bis-e/Docs/R2-2201929.zip" TargetMode="External"/><Relationship Id="rId1477" Type="http://schemas.openxmlformats.org/officeDocument/2006/relationships/hyperlink" Target="https://www.3gpp.org/ftp/TSG_RAN/WG2_RL2/TSGR2_116bis-e/Docs/R2-2200971.zip" TargetMode="External"/><Relationship Id="rId1684" Type="http://schemas.openxmlformats.org/officeDocument/2006/relationships/hyperlink" Target="https://www.3gpp.org/ftp/TSG_RAN/WG2_RL2/TSGR2_116bis-e/Docs/R2-2201123.zip" TargetMode="External"/><Relationship Id="rId1891" Type="http://schemas.openxmlformats.org/officeDocument/2006/relationships/hyperlink" Target="https://www.3gpp.org/ftp/TSG_RAN/WG2_RL2/TSGR2_116bis-e/Docs/R2-2201502.zip" TargetMode="External"/><Relationship Id="rId2528" Type="http://schemas.openxmlformats.org/officeDocument/2006/relationships/hyperlink" Target="https://www.3gpp.org/ftp/TSG_RAN/WG2_RL2/TSGR2_116bis-e/Docs/R2-2202000.zip" TargetMode="External"/><Relationship Id="rId707" Type="http://schemas.openxmlformats.org/officeDocument/2006/relationships/hyperlink" Target="https://www.3gpp.org/ftp/TSG_RAN/WG2_RL2/TSGR2_116bis-e/Docs/R2-2201158.zip" TargetMode="External"/><Relationship Id="rId914" Type="http://schemas.openxmlformats.org/officeDocument/2006/relationships/hyperlink" Target="https://www.3gpp.org/ftp/TSG_RAN/WG2_RL2/TSGR2_116bis-e/Docs/R2-2201544.zip" TargetMode="External"/><Relationship Id="rId1337" Type="http://schemas.openxmlformats.org/officeDocument/2006/relationships/hyperlink" Target="https://www.3gpp.org/ftp/TSG_RAN/WG2_RL2/TSGR2_116bis-e/Docs/R2-2200190.zip" TargetMode="External"/><Relationship Id="rId1544" Type="http://schemas.openxmlformats.org/officeDocument/2006/relationships/hyperlink" Target="https://www.3gpp.org/ftp/TSG_RAN/WG2_RL2/TSGR2_116bis-e/Docs/R2-2201805.zip" TargetMode="External"/><Relationship Id="rId1751" Type="http://schemas.openxmlformats.org/officeDocument/2006/relationships/hyperlink" Target="https://www.3gpp.org/ftp/TSG_RAN/WG2_RL2/TSGR2_116bis-e/Docs/R2-2200078.zip" TargetMode="External"/><Relationship Id="rId1989" Type="http://schemas.openxmlformats.org/officeDocument/2006/relationships/hyperlink" Target="https://www.3gpp.org/ftp/TSG_RAN/WG2_RL2/TSGR2_116bis-e/Docs/R2-2201946.zip" TargetMode="External"/><Relationship Id="rId43" Type="http://schemas.openxmlformats.org/officeDocument/2006/relationships/hyperlink" Target="https://www.3gpp.org/ftp/TSG_RAN/WG2_RL2/TSGR2_116bis-e/Docs/R2-2201540.zip" TargetMode="External"/><Relationship Id="rId1404" Type="http://schemas.openxmlformats.org/officeDocument/2006/relationships/hyperlink" Target="https://www.3gpp.org/ftp/TSG_RAN/WG2_RL2/TSGR2_116bis-e/Docs/R2-2200098.zip" TargetMode="External"/><Relationship Id="rId1611" Type="http://schemas.openxmlformats.org/officeDocument/2006/relationships/hyperlink" Target="https://www.3gpp.org/ftp/TSG_RAN/WG2_RL2/TSGR2_116bis-e/Docs/R2-2201909.zip" TargetMode="External"/><Relationship Id="rId1849" Type="http://schemas.openxmlformats.org/officeDocument/2006/relationships/hyperlink" Target="https://www.3gpp.org/ftp/TSG_RAN/WG2_RL2/TSGR2_116bis-e/Docs/R2-2201568.zip" TargetMode="External"/><Relationship Id="rId192" Type="http://schemas.openxmlformats.org/officeDocument/2006/relationships/hyperlink" Target="https://www.3gpp.org/ftp/TSG_RAN/WG2_RL2/TSGR2_116bis-e/Docs/R2-2201584.zip" TargetMode="External"/><Relationship Id="rId1709" Type="http://schemas.openxmlformats.org/officeDocument/2006/relationships/hyperlink" Target="https://www.3gpp.org/ftp/TSG_RAN/WG2_RL2/TSGR2_116bis-e/Docs/R2-2200617.zip" TargetMode="External"/><Relationship Id="rId1916" Type="http://schemas.openxmlformats.org/officeDocument/2006/relationships/hyperlink" Target="https://www.3gpp.org/ftp/TSG_RAN/WG2_RL2/TSGR2_116bis-e/Docs/R2-2201500.zip" TargetMode="External"/><Relationship Id="rId497" Type="http://schemas.openxmlformats.org/officeDocument/2006/relationships/hyperlink" Target="https://www.3gpp.org/ftp/TSG_RAN/WG2_RL2/TSGR2_116bis-e/Docs/R2-2200678.zip" TargetMode="External"/><Relationship Id="rId2080" Type="http://schemas.openxmlformats.org/officeDocument/2006/relationships/hyperlink" Target="https://www.3gpp.org/ftp/TSG_RAN/WG2_RL2/TSGR2_116bis-e/Docs/R2-2201602.zip" TargetMode="External"/><Relationship Id="rId2178" Type="http://schemas.openxmlformats.org/officeDocument/2006/relationships/hyperlink" Target="https://www.3gpp.org/ftp/TSG_RAN/WG2_RL2/TSGR2_116bis-e/Docs/R2-2200073.zip" TargetMode="External"/><Relationship Id="rId2385" Type="http://schemas.openxmlformats.org/officeDocument/2006/relationships/hyperlink" Target="https://www.3gpp.org/ftp/TSG_RAN/WG2_RL2/TSGR2_116bis-e/Docs/R2-2201427.zip" TargetMode="External"/><Relationship Id="rId357" Type="http://schemas.openxmlformats.org/officeDocument/2006/relationships/hyperlink" Target="https://www.3gpp.org/ftp/TSG_RAN/WG2_RL2/TSGR2_116bis-e/Docs/R2-2200231.zip" TargetMode="External"/><Relationship Id="rId1194" Type="http://schemas.openxmlformats.org/officeDocument/2006/relationships/hyperlink" Target="https://www.3gpp.org/ftp/TSG_RAN/WG2_RL2/TSGR2_116bis-e/Docs/R2-2200303.zip" TargetMode="External"/><Relationship Id="rId2038" Type="http://schemas.openxmlformats.org/officeDocument/2006/relationships/hyperlink" Target="https://www.3gpp.org/ftp/TSG_RAN/WG2_RL2/TSGR2_116bis-e/Docs/R2-2201790.zip" TargetMode="External"/><Relationship Id="rId2592" Type="http://schemas.openxmlformats.org/officeDocument/2006/relationships/hyperlink" Target="https://www.3gpp.org/ftp/TSG_RAN/WG2_RL2/TSGR2_116bis-e/Docs/R2-2201966.zip" TargetMode="External"/><Relationship Id="rId217" Type="http://schemas.openxmlformats.org/officeDocument/2006/relationships/hyperlink" Target="https://www.3gpp.org/ftp/TSG_RAN/WG2_RL2/TSGR2_116bis-e/Docs/R2-2200647.zip" TargetMode="External"/><Relationship Id="rId564" Type="http://schemas.openxmlformats.org/officeDocument/2006/relationships/hyperlink" Target="https://www.3gpp.org/ftp/TSG_RAN/WG2_RL2/TSGR2_116bis-e/Docs/R2-2200863.zip" TargetMode="External"/><Relationship Id="rId771" Type="http://schemas.openxmlformats.org/officeDocument/2006/relationships/hyperlink" Target="https://www.3gpp.org/ftp/TSG_RAN/WG2_RL2/TSGR2_116bis-e/Docs/R2-2200365.zip" TargetMode="External"/><Relationship Id="rId869" Type="http://schemas.openxmlformats.org/officeDocument/2006/relationships/hyperlink" Target="https://www.3gpp.org/ftp/TSG_RAN/WG2_RL2/TSGR2_116bis-e/Docs/R2-2200455.zip" TargetMode="External"/><Relationship Id="rId1499" Type="http://schemas.openxmlformats.org/officeDocument/2006/relationships/hyperlink" Target="https://www.3gpp.org/ftp/TSG_RAN/WG2_RL2/TSGR2_116bis-e/Docs/R2-2200011.zip" TargetMode="External"/><Relationship Id="rId2245" Type="http://schemas.openxmlformats.org/officeDocument/2006/relationships/hyperlink" Target="https://www.3gpp.org/ftp/TSG_RAN/WG2_RL2/TSGR2_116bis-e/Docs/R2-2200140.zip" TargetMode="External"/><Relationship Id="rId2452" Type="http://schemas.openxmlformats.org/officeDocument/2006/relationships/hyperlink" Target="https://www.3gpp.org/ftp/TSG_RAN/WG2_RL2/TSGR2_116bis-e/Docs/R2-2200062.zip" TargetMode="External"/><Relationship Id="rId424" Type="http://schemas.openxmlformats.org/officeDocument/2006/relationships/hyperlink" Target="https://www.3gpp.org/ftp/TSG_RAN/WG2_RL2/TSGR2_116bis-e/Docs/R2-2201308.zip" TargetMode="External"/><Relationship Id="rId631" Type="http://schemas.openxmlformats.org/officeDocument/2006/relationships/hyperlink" Target="https://www.3gpp.org/ftp/TSG_RAN/WG2_RL2/TSGR2_116bis-e/Docs/R2-2200507.zip" TargetMode="External"/><Relationship Id="rId729" Type="http://schemas.openxmlformats.org/officeDocument/2006/relationships/hyperlink" Target="https://www.3gpp.org/ftp/TSG_RAN/WG2_RL2/TSGR2_116bis-e/Docs/R2-2200777.zip" TargetMode="External"/><Relationship Id="rId1054" Type="http://schemas.openxmlformats.org/officeDocument/2006/relationships/hyperlink" Target="https://www.3gpp.org/ftp/TSG_RAN/WG2_RL2/TSGR2_116bis-e/Docs/R2-2201745.zip" TargetMode="External"/><Relationship Id="rId1261" Type="http://schemas.openxmlformats.org/officeDocument/2006/relationships/hyperlink" Target="https://www.3gpp.org/ftp/TSG_RAN/WG2_RL2/TSGR2_116bis-e/Docs/R2-2201773.zip" TargetMode="External"/><Relationship Id="rId1359" Type="http://schemas.openxmlformats.org/officeDocument/2006/relationships/hyperlink" Target="https://www.3gpp.org/ftp/TSG_RAN/WG2_RL2/TSGR2_116bis-e/Docs/R2-2200568.zip" TargetMode="External"/><Relationship Id="rId2105" Type="http://schemas.openxmlformats.org/officeDocument/2006/relationships/hyperlink" Target="https://www.3gpp.org/ftp/TSG_RAN/WG2_RL2/TSGR2_116bis-e/Docs/R2-2201655.zip" TargetMode="External"/><Relationship Id="rId2312" Type="http://schemas.openxmlformats.org/officeDocument/2006/relationships/hyperlink" Target="https://www.3gpp.org/ftp/TSG_RAN/WG2_RL2/TSGR2_116bis-e/Docs/R2-2202056.zip" TargetMode="External"/><Relationship Id="rId936" Type="http://schemas.openxmlformats.org/officeDocument/2006/relationships/hyperlink" Target="https://www.3gpp.org/ftp/TSG_RAN/WG2_RL2/TSGR2_116bis-e/Docs/R2-2200886.zip" TargetMode="External"/><Relationship Id="rId1121" Type="http://schemas.openxmlformats.org/officeDocument/2006/relationships/hyperlink" Target="https://www.3gpp.org/ftp/TSG_RAN/WG2_RL2/TSGR2_116bis-e/Docs/R2-2200139.zip" TargetMode="External"/><Relationship Id="rId1219" Type="http://schemas.openxmlformats.org/officeDocument/2006/relationships/hyperlink" Target="https://www.3gpp.org/ftp/TSG_RAN/WG2_RL2/TSGR2_116bis-e/Docs/R2-2201761.zip" TargetMode="External"/><Relationship Id="rId1566" Type="http://schemas.openxmlformats.org/officeDocument/2006/relationships/hyperlink" Target="https://www.3gpp.org/ftp/TSG_RAN/WG2_RL2/TSGR2_116bis-e/Docs/R2-2200894.zip" TargetMode="External"/><Relationship Id="rId1773" Type="http://schemas.openxmlformats.org/officeDocument/2006/relationships/hyperlink" Target="https://www.3gpp.org/ftp/TSG_RAN/WG2_RL2/TSGR2_116bis-e/Docs/R2-2200941.zip" TargetMode="External"/><Relationship Id="rId1980" Type="http://schemas.openxmlformats.org/officeDocument/2006/relationships/hyperlink" Target="https://www.3gpp.org/ftp/TSG_RAN/WG2_RL2/TSGR2_116bis-e/Docs/R2-2201040.zip" TargetMode="External"/><Relationship Id="rId2617" Type="http://schemas.openxmlformats.org/officeDocument/2006/relationships/hyperlink" Target="https://www.3gpp.org/ftp/TSG_RAN/WG2_RL2/TSGR2_116bis-e/Docs/R2-2201979.zip" TargetMode="External"/><Relationship Id="rId65" Type="http://schemas.openxmlformats.org/officeDocument/2006/relationships/hyperlink" Target="https://www.3gpp.org/ftp/TSG_RAN/WG2_RL2/TSGR2_116bis-e/Docs/R2-2200085.zip" TargetMode="External"/><Relationship Id="rId1426" Type="http://schemas.openxmlformats.org/officeDocument/2006/relationships/hyperlink" Target="https://www.3gpp.org/ftp/TSG_RAN/WG2_RL2/TSGR2_116bis-e/Docs/R2-2200752.zip" TargetMode="External"/><Relationship Id="rId1633" Type="http://schemas.openxmlformats.org/officeDocument/2006/relationships/hyperlink" Target="https://www.3gpp.org/ftp/TSG_RAN/WG2_RL2/TSGR2_116bis-e/Docs/R2-2200016.zip" TargetMode="External"/><Relationship Id="rId1840" Type="http://schemas.openxmlformats.org/officeDocument/2006/relationships/hyperlink" Target="https://www.3gpp.org/ftp/TSG_RAN/WG2_RL2/TSGR2_116bis-e/Docs/R2-2200493.zip" TargetMode="External"/><Relationship Id="rId1700" Type="http://schemas.openxmlformats.org/officeDocument/2006/relationships/hyperlink" Target="https://www.3gpp.org/ftp/TSG_RAN/WG2_RL2/TSGR2_116bis-e/Docs/R2-2201473.zip" TargetMode="External"/><Relationship Id="rId1938" Type="http://schemas.openxmlformats.org/officeDocument/2006/relationships/hyperlink" Target="https://www.3gpp.org/ftp/TSG_RAN/WG2_RL2/TSGR2_116bis-e/Docs/R2-2201928.zip" TargetMode="External"/><Relationship Id="rId281" Type="http://schemas.openxmlformats.org/officeDocument/2006/relationships/hyperlink" Target="https://www.3gpp.org/ftp/TSG_RAN/WG2_RL2/TSGR2_116bis-e/Docs/R2-2201712.zip" TargetMode="External"/><Relationship Id="rId141" Type="http://schemas.openxmlformats.org/officeDocument/2006/relationships/hyperlink" Target="https://www.3gpp.org/ftp/TSG_RAN/WG2_RL2/TSGR2_116bis-e/Docs/R2-2201259.zip" TargetMode="External"/><Relationship Id="rId379" Type="http://schemas.openxmlformats.org/officeDocument/2006/relationships/hyperlink" Target="https://www.3gpp.org/ftp/TSG_RAN/WG2_RL2/TSGR2_116bis-e/Docs/R2-2200210.zip" TargetMode="External"/><Relationship Id="rId586" Type="http://schemas.openxmlformats.org/officeDocument/2006/relationships/hyperlink" Target="https://www.3gpp.org/ftp/TSG_RAN/WG2_RL2/TSGR2_116bis-e/Docs/R2-2200313.zip" TargetMode="External"/><Relationship Id="rId793" Type="http://schemas.openxmlformats.org/officeDocument/2006/relationships/hyperlink" Target="https://www.3gpp.org/ftp/TSG_RAN/WG2_RL2/TSGR2_116bis-e/Docs/R2-2200476.zip" TargetMode="External"/><Relationship Id="rId2267" Type="http://schemas.openxmlformats.org/officeDocument/2006/relationships/hyperlink" Target="https://www.3gpp.org/ftp/TSG_RAN/WG2_RL2/TSGR2_116bis-e/Docs/R2-2200162.zip" TargetMode="External"/><Relationship Id="rId2474" Type="http://schemas.openxmlformats.org/officeDocument/2006/relationships/hyperlink" Target="https://www.3gpp.org/ftp/TSG_RAN/WG2_RL2/TSGR2_116bis-e/Docs/R2-2200438.zip" TargetMode="External"/><Relationship Id="rId2681" Type="http://schemas.openxmlformats.org/officeDocument/2006/relationships/hyperlink" Target="https://www.3gpp.org/ftp/TSG_RAN/WG2_RL2/TSGR2_116bis-e/Docs/R2-2201807.zip" TargetMode="External"/><Relationship Id="rId7" Type="http://schemas.openxmlformats.org/officeDocument/2006/relationships/endnotes" Target="endnotes.xml"/><Relationship Id="rId239" Type="http://schemas.openxmlformats.org/officeDocument/2006/relationships/hyperlink" Target="https://www.3gpp.org/ftp/TSG_RAN/WG2_RL2/TSGR2_116bis-e/Docs/R2-2200649.zip" TargetMode="External"/><Relationship Id="rId446" Type="http://schemas.openxmlformats.org/officeDocument/2006/relationships/hyperlink" Target="https://www.3gpp.org/ftp/TSG_RAN/WG2_RL2/TSGR2_116bis-e/Docs/R2-2201299.zip" TargetMode="External"/><Relationship Id="rId653" Type="http://schemas.openxmlformats.org/officeDocument/2006/relationships/hyperlink" Target="https://www.3gpp.org/ftp/TSG_RAN/WG2_RL2/TSGR2_116bis-e/Docs/R2-2201696.zip" TargetMode="External"/><Relationship Id="rId1076" Type="http://schemas.openxmlformats.org/officeDocument/2006/relationships/hyperlink" Target="https://www.3gpp.org/ftp/TSG_RAN/WG2_RL2/TSGR2_116bis-e/Docs/R2-2200665.zip" TargetMode="External"/><Relationship Id="rId1283" Type="http://schemas.openxmlformats.org/officeDocument/2006/relationships/hyperlink" Target="https://www.3gpp.org/ftp/TSG_RAN/WG2_RL2/TSGR2_116bis-e/Docs/R2-2200330.zip" TargetMode="External"/><Relationship Id="rId1490" Type="http://schemas.openxmlformats.org/officeDocument/2006/relationships/hyperlink" Target="https://www.3gpp.org/ftp/TSG_RAN/WG2_RL2/TSGR2_116bis-e/Docs/R2-2200705.zip" TargetMode="External"/><Relationship Id="rId2127" Type="http://schemas.openxmlformats.org/officeDocument/2006/relationships/hyperlink" Target="https://www.3gpp.org/ftp/TSG_RAN/WG2_RL2/TSGR2_116bis-e/Docs/R2-2200693.zip" TargetMode="External"/><Relationship Id="rId2334" Type="http://schemas.openxmlformats.org/officeDocument/2006/relationships/hyperlink" Target="https://www.3gpp.org/ftp/TSG_RAN/WG2_RL2/TSGR2_116bis-e/Docs/R2-2200892.zip" TargetMode="External"/><Relationship Id="rId306" Type="http://schemas.openxmlformats.org/officeDocument/2006/relationships/hyperlink" Target="https://www.3gpp.org/ftp/TSG_RAN/WG2_RL2/TSGR2_116bis-e/Docs/R2-2201395.zip" TargetMode="External"/><Relationship Id="rId860" Type="http://schemas.openxmlformats.org/officeDocument/2006/relationships/hyperlink" Target="https://www.3gpp.org/ftp/TSG_RAN/WG2_RL2/TSGR2_116bis-e/Docs/R2-2201476.zip" TargetMode="External"/><Relationship Id="rId958" Type="http://schemas.openxmlformats.org/officeDocument/2006/relationships/hyperlink" Target="https://www.3gpp.org/ftp/TSG_RAN/WG2_RL2/TSGR2_116bis-e/Docs/R2-2201742.zip" TargetMode="External"/><Relationship Id="rId1143" Type="http://schemas.openxmlformats.org/officeDocument/2006/relationships/hyperlink" Target="https://www.3gpp.org/ftp/TSG_RAN/WG2_RL2/TSGR2_116bis-e/Docs/R2-2201069.zip" TargetMode="External"/><Relationship Id="rId1588" Type="http://schemas.openxmlformats.org/officeDocument/2006/relationships/hyperlink" Target="https://www.3gpp.org/ftp/TSG_RAN/WG2_RL2/TSGR2_116bis-e/Docs/R2-2200537.zip" TargetMode="External"/><Relationship Id="rId1795" Type="http://schemas.openxmlformats.org/officeDocument/2006/relationships/hyperlink" Target="https://www.3gpp.org/ftp/TSG_RAN/WG2_RL2/TSGR2_116bis-e/Docs/R2-2201140.zip" TargetMode="External"/><Relationship Id="rId2541" Type="http://schemas.openxmlformats.org/officeDocument/2006/relationships/hyperlink" Target="https://www.3gpp.org/ftp/TSG_RAN/WG2_RL2/TSGR2_116bis-e/Docs/R2-2201830.zip" TargetMode="External"/><Relationship Id="rId2639" Type="http://schemas.openxmlformats.org/officeDocument/2006/relationships/hyperlink" Target="https://www.3gpp.org/ftp/TSG_RAN/WG2_RL2/TSGR2_116bis-e/Docs/R2-2201795.zip" TargetMode="External"/><Relationship Id="rId87" Type="http://schemas.openxmlformats.org/officeDocument/2006/relationships/hyperlink" Target="https://www.3gpp.org/ftp/TSG_RAN/WG2_RL2/TSGR2_116bis-e/Docs/R2-2200539.zip" TargetMode="External"/><Relationship Id="rId513" Type="http://schemas.openxmlformats.org/officeDocument/2006/relationships/hyperlink" Target="https://www.3gpp.org/ftp/TSG_RAN/WG2_RL2/TSGR2_116bis-e/Docs/R2-2200953.zip" TargetMode="External"/><Relationship Id="rId720" Type="http://schemas.openxmlformats.org/officeDocument/2006/relationships/hyperlink" Target="https://www.3gpp.org/ftp/TSG_RAN/WG2_RL2/TSGR2_116bis-e/Docs/R2-2200227.zip" TargetMode="External"/><Relationship Id="rId818" Type="http://schemas.openxmlformats.org/officeDocument/2006/relationships/hyperlink" Target="https://www.3gpp.org/ftp/TSG_RAN/WG2_RL2/TSGR2_116bis-e/Docs/R2-2200408.zip" TargetMode="External"/><Relationship Id="rId1350" Type="http://schemas.openxmlformats.org/officeDocument/2006/relationships/hyperlink" Target="https://www.3gpp.org/ftp/TSG_RAN/WG2_RL2/TSGR2_116bis-e/Docs/R2-2201751.zip" TargetMode="External"/><Relationship Id="rId1448" Type="http://schemas.openxmlformats.org/officeDocument/2006/relationships/hyperlink" Target="https://www.3gpp.org/ftp/TSG_RAN/WG2_RL2/TSGR2_116bis-e/Docs/R2-2200395.zip" TargetMode="External"/><Relationship Id="rId1655" Type="http://schemas.openxmlformats.org/officeDocument/2006/relationships/hyperlink" Target="https://www.3gpp.org/ftp/TSG_RAN/WG2_RL2/TSGR2_116bis-e/Docs/R2-2201386.zip" TargetMode="External"/><Relationship Id="rId2401" Type="http://schemas.openxmlformats.org/officeDocument/2006/relationships/hyperlink" Target="https://www.3gpp.org/ftp/TSG_RAN/WG2_RL2/TSGR2_116bis-e/Docs/R2-2201687.zip" TargetMode="External"/><Relationship Id="rId1003" Type="http://schemas.openxmlformats.org/officeDocument/2006/relationships/hyperlink" Target="https://www.3gpp.org/ftp/TSG_RAN/WG2_RL2/TSGR2_116bis-e/Docs/R2-2201749.zip" TargetMode="External"/><Relationship Id="rId1210" Type="http://schemas.openxmlformats.org/officeDocument/2006/relationships/hyperlink" Target="https://www.3gpp.org/ftp/TSG_RAN/WG2_RL2/TSGR2_116bis-e/Docs/R2-2201627.zip" TargetMode="External"/><Relationship Id="rId1308" Type="http://schemas.openxmlformats.org/officeDocument/2006/relationships/hyperlink" Target="https://www.3gpp.org/ftp/TSG_RAN/WG2_RL2/TSGR2_116bis-e/Docs/R2-2200685.zip" TargetMode="External"/><Relationship Id="rId1862" Type="http://schemas.openxmlformats.org/officeDocument/2006/relationships/hyperlink" Target="https://www.3gpp.org/ftp/TSG_RAN/WG2_RL2/TSGR2_116bis-e/Docs/R2-2201276.zip" TargetMode="External"/><Relationship Id="rId1515" Type="http://schemas.openxmlformats.org/officeDocument/2006/relationships/hyperlink" Target="https://www.3gpp.org/ftp/TSG_RAN/WG2_RL2/TSGR2_116bis-e/Docs/R2-2201926.zip" TargetMode="External"/><Relationship Id="rId1722" Type="http://schemas.openxmlformats.org/officeDocument/2006/relationships/hyperlink" Target="https://www.3gpp.org/ftp/TSG_RAN/WG2_RL2/TSGR2_116bis-e/Docs/R2-2200095.zip" TargetMode="External"/><Relationship Id="rId14" Type="http://schemas.openxmlformats.org/officeDocument/2006/relationships/hyperlink" Target="https://www.3gpp.org/ftp/TSG_RAN/WG2_RL2/TSGR2_116bis-e/Docs/R2-2201970.zip" TargetMode="External"/><Relationship Id="rId2191" Type="http://schemas.openxmlformats.org/officeDocument/2006/relationships/hyperlink" Target="https://www.3gpp.org/ftp/TSG_RAN/WG2_RL2/TSGR2_116bis-e/Docs/R2-2200086.zip" TargetMode="External"/><Relationship Id="rId163" Type="http://schemas.openxmlformats.org/officeDocument/2006/relationships/hyperlink" Target="https://www.3gpp.org/ftp/TSG_RAN/WG2_RL2/TSGR2_116bis-e/Docs/R2-2201944.zip" TargetMode="External"/><Relationship Id="rId370" Type="http://schemas.openxmlformats.org/officeDocument/2006/relationships/hyperlink" Target="https://www.3gpp.org/ftp/TSG_RAN/WG2_RL2/TSGR2_116bis-e/Docs/R2-2200132.zip" TargetMode="External"/><Relationship Id="rId2051" Type="http://schemas.openxmlformats.org/officeDocument/2006/relationships/hyperlink" Target="https://www.3gpp.org/ftp/TSG_RAN/WG2_RL2/TSGR2_116bis-e/Docs/R2-2201077.zip" TargetMode="External"/><Relationship Id="rId2289" Type="http://schemas.openxmlformats.org/officeDocument/2006/relationships/hyperlink" Target="https://www.3gpp.org/ftp/TSG_RAN/WG2_RL2/TSGR2_116bis-e/Docs/R2-2201883.zip" TargetMode="External"/><Relationship Id="rId2496" Type="http://schemas.openxmlformats.org/officeDocument/2006/relationships/hyperlink" Target="https://www.3gpp.org/ftp/TSG_RAN/WG2_RL2/TSGR2_116bis-e/Docs/R2-2201873.zip" TargetMode="External"/><Relationship Id="rId230" Type="http://schemas.openxmlformats.org/officeDocument/2006/relationships/hyperlink" Target="https://www.3gpp.org/ftp/TSG_RAN/WG2_RL2/TSGR2_116bis-e/Docs/R2-2201711.zip" TargetMode="External"/><Relationship Id="rId468" Type="http://schemas.openxmlformats.org/officeDocument/2006/relationships/hyperlink" Target="https://www.3gpp.org/ftp/TSG_RAN/WG2_RL2/TSGR2_116bis-e/Docs/R2-2200810.zip" TargetMode="External"/><Relationship Id="rId675" Type="http://schemas.openxmlformats.org/officeDocument/2006/relationships/hyperlink" Target="https://www.3gpp.org/ftp/TSG_RAN/WG2_RL2/TSGR2_116bis-e/Docs/R2-2201778.zip" TargetMode="External"/><Relationship Id="rId882" Type="http://schemas.openxmlformats.org/officeDocument/2006/relationships/hyperlink" Target="https://www.3gpp.org/ftp/TSG_RAN/WG2_RL2/TSGR2_116bis-e/Docs/R2-2201290.zip" TargetMode="External"/><Relationship Id="rId1098" Type="http://schemas.openxmlformats.org/officeDocument/2006/relationships/hyperlink" Target="https://www.3gpp.org/ftp/TSG_RAN/WG2_RL2/TSGR2_116bis-e/Docs/R2-2201004.zip" TargetMode="External"/><Relationship Id="rId2149" Type="http://schemas.openxmlformats.org/officeDocument/2006/relationships/hyperlink" Target="https://www.3gpp.org/ftp/TSG_RAN/WG2_RL2/TSGR2_116bis-e/Docs/R2-2201514.zip" TargetMode="External"/><Relationship Id="rId2356" Type="http://schemas.openxmlformats.org/officeDocument/2006/relationships/hyperlink" Target="https://www.3gpp.org/ftp/TSG_RAN/WG2_RL2/TSGR2_116bis-e/Docs/R2-2200123.zip" TargetMode="External"/><Relationship Id="rId2563" Type="http://schemas.openxmlformats.org/officeDocument/2006/relationships/hyperlink" Target="https://www.3gpp.org/ftp/TSG_RAN/WG2_RL2/TSGR2_116bis-e/Docs/R2-2201893.zip" TargetMode="External"/><Relationship Id="rId328" Type="http://schemas.openxmlformats.org/officeDocument/2006/relationships/hyperlink" Target="https://www.3gpp.org/ftp/TSG_RAN/WG2_RL2/TSGR2_116bis-e/Docs/R2-2201490.zip" TargetMode="External"/><Relationship Id="rId535" Type="http://schemas.openxmlformats.org/officeDocument/2006/relationships/hyperlink" Target="https://www.3gpp.org/ftp/TSG_RAN/WG2_RL2/TSGR2_116bis-e/Docs/R2-2201019.zip" TargetMode="External"/><Relationship Id="rId742" Type="http://schemas.openxmlformats.org/officeDocument/2006/relationships/hyperlink" Target="https://www.3gpp.org/ftp/TSG_RAN/WG2_RL2/TSGR2_116bis-e/Docs/R2-2200943.zip" TargetMode="External"/><Relationship Id="rId1165" Type="http://schemas.openxmlformats.org/officeDocument/2006/relationships/hyperlink" Target="https://www.3gpp.org/ftp/TSG_RAN/WG2_RL2/TSGR2_116bis-e/Docs/R2-2201185.zip" TargetMode="External"/><Relationship Id="rId1372" Type="http://schemas.openxmlformats.org/officeDocument/2006/relationships/hyperlink" Target="https://www.3gpp.org/ftp/TSG_RAN/WG2_RL2/TSGR2_116bis-e/Docs/R2-2201587.zip" TargetMode="External"/><Relationship Id="rId2009" Type="http://schemas.openxmlformats.org/officeDocument/2006/relationships/hyperlink" Target="https://www.3gpp.org/ftp/TSG_RAN/WG2_RL2/TSGR2_116bis-e/Docs/R2-2201550.zip" TargetMode="External"/><Relationship Id="rId2216" Type="http://schemas.openxmlformats.org/officeDocument/2006/relationships/hyperlink" Target="https://www.3gpp.org/ftp/TSG_RAN/WG2_RL2/TSGR2_116bis-e/Docs/R2-2200111.zip" TargetMode="External"/><Relationship Id="rId2423" Type="http://schemas.openxmlformats.org/officeDocument/2006/relationships/hyperlink" Target="https://www.3gpp.org/ftp/TSG_RAN/WG2_RL2/TSGR2_116bis-e/Docs/R2-2201743.zip" TargetMode="External"/><Relationship Id="rId2630" Type="http://schemas.openxmlformats.org/officeDocument/2006/relationships/hyperlink" Target="https://www.3gpp.org/ftp/TSG_RAN/WG2_RL2/TSGR2_116bis-e/Docs/R2-2201789.zip" TargetMode="External"/><Relationship Id="rId602" Type="http://schemas.openxmlformats.org/officeDocument/2006/relationships/hyperlink" Target="https://www.3gpp.org/ftp/TSG_RAN/WG2_RL2/TSGR2_116bis-e/Docs/R2-2201358.zip" TargetMode="External"/><Relationship Id="rId1025" Type="http://schemas.openxmlformats.org/officeDocument/2006/relationships/hyperlink" Target="https://www.3gpp.org/ftp/TSG_RAN/WG2_RL2/TSGR2_116bis-e/Docs/R2-2200987.zip" TargetMode="External"/><Relationship Id="rId1232" Type="http://schemas.openxmlformats.org/officeDocument/2006/relationships/hyperlink" Target="https://www.3gpp.org/ftp/TSG_RAN/WG2_RL2/TSGR2_116bis-e/Docs/R2-2201765.zip" TargetMode="External"/><Relationship Id="rId1677" Type="http://schemas.openxmlformats.org/officeDocument/2006/relationships/hyperlink" Target="https://www.3gpp.org/ftp/TSG_RAN/WG2_RL2/TSGR2_116bis-e/Docs/R2-2201588.zip" TargetMode="External"/><Relationship Id="rId1884" Type="http://schemas.openxmlformats.org/officeDocument/2006/relationships/hyperlink" Target="https://www.3gpp.org/ftp/TSG_RAN/WG2_RL2/TSGR2_116bis-e/Docs/R2-2201502.zip" TargetMode="External"/><Relationship Id="rId907" Type="http://schemas.openxmlformats.org/officeDocument/2006/relationships/hyperlink" Target="https://www.3gpp.org/ftp/TSG_RAN/WG2_RL2/TSGR2_116bis-e/Docs/R2-2200241.zip" TargetMode="External"/><Relationship Id="rId1537" Type="http://schemas.openxmlformats.org/officeDocument/2006/relationships/hyperlink" Target="https://www.3gpp.org/ftp/TSG_RAN/WG2_RL2/TSGR2_116bis-e/Docs/R2-2200550.zip" TargetMode="External"/><Relationship Id="rId1744" Type="http://schemas.openxmlformats.org/officeDocument/2006/relationships/hyperlink" Target="https://www.3gpp.org/ftp/TSG_RAN/WG2_RL2/TSGR2_116bis-e/Docs/R2-2201426.zip" TargetMode="External"/><Relationship Id="rId1951" Type="http://schemas.openxmlformats.org/officeDocument/2006/relationships/hyperlink" Target="https://www.3gpp.org/ftp/TSG_RAN/WG2_RL2/TSGR2_116bis-e/Docs/R2-2201334.zip" TargetMode="External"/><Relationship Id="rId36" Type="http://schemas.openxmlformats.org/officeDocument/2006/relationships/hyperlink" Target="https://www.3gpp.org/ftp/TSG_RAN/WG2_RL2/TSGR2_116bis-e/Docs/R2-2200034.zip" TargetMode="External"/><Relationship Id="rId1604" Type="http://schemas.openxmlformats.org/officeDocument/2006/relationships/hyperlink" Target="https://www.3gpp.org/ftp/TSG_RAN/WG2_RL2/TSGR2_116bis-e/Docs/R2-2201479.zip" TargetMode="External"/><Relationship Id="rId185" Type="http://schemas.openxmlformats.org/officeDocument/2006/relationships/hyperlink" Target="https://www.3gpp.org/ftp/TSG_RAN/WG2_RL2/TSGR2_116bis-e/Docs/R2-2200383.zip" TargetMode="External"/><Relationship Id="rId1811" Type="http://schemas.openxmlformats.org/officeDocument/2006/relationships/hyperlink" Target="https://www.3gpp.org/ftp/TSG_RAN/WG2_RL2/TSGR2_116bis-e/Docs/R2-2200125.zip" TargetMode="External"/><Relationship Id="rId1909" Type="http://schemas.openxmlformats.org/officeDocument/2006/relationships/hyperlink" Target="https://www.3gpp.org/ftp/TSG_RAN/WG2_RL2/TSGR2_116bis-e/Docs/R2-2201978.zip" TargetMode="External"/><Relationship Id="rId392" Type="http://schemas.openxmlformats.org/officeDocument/2006/relationships/hyperlink" Target="https://www.3gpp.org/ftp/TSG_RAN/WG2_RL2/TSGR2_116bis-e/Docs/R2-2201303.zip" TargetMode="External"/><Relationship Id="rId697" Type="http://schemas.openxmlformats.org/officeDocument/2006/relationships/hyperlink" Target="https://www.3gpp.org/ftp/TSG_RAN/WG2_RL2/TSGR2_116bis-e/Docs/R2-2200794.zip" TargetMode="External"/><Relationship Id="rId2073" Type="http://schemas.openxmlformats.org/officeDocument/2006/relationships/hyperlink" Target="https://www.3gpp.org/ftp/TSG_RAN/WG2_RL2/TSGR2_116bis-e/Docs/R2-2201787.zip" TargetMode="External"/><Relationship Id="rId2280" Type="http://schemas.openxmlformats.org/officeDocument/2006/relationships/hyperlink" Target="https://www.3gpp.org/ftp/TSG_RAN/WG2_RL2/TSGR2_116bis-e/Docs/R2-2201809.zip" TargetMode="External"/><Relationship Id="rId2378" Type="http://schemas.openxmlformats.org/officeDocument/2006/relationships/hyperlink" Target="https://www.3gpp.org/ftp/TSG_RAN/WG2_RL2/TSGR2_116bis-e/Docs/R2-2201451.zip" TargetMode="External"/><Relationship Id="rId252" Type="http://schemas.openxmlformats.org/officeDocument/2006/relationships/hyperlink" Target="https://www.3gpp.org/ftp/TSG_RAN/WG2_RL2/TSGR2_116bis-e/Docs/R2-2201702.zip" TargetMode="External"/><Relationship Id="rId1187" Type="http://schemas.openxmlformats.org/officeDocument/2006/relationships/hyperlink" Target="https://www.3gpp.org/ftp/TSG_RAN/WG2_RL2/TSGR2_116bis-e/Docs/R2-2201065.zip" TargetMode="External"/><Relationship Id="rId2140" Type="http://schemas.openxmlformats.org/officeDocument/2006/relationships/hyperlink" Target="https://www.3gpp.org/ftp/TSG_RAN/WG2_RL2/TSGR2_116bis-e/Docs/R2-2200702.zip" TargetMode="External"/><Relationship Id="rId2585" Type="http://schemas.openxmlformats.org/officeDocument/2006/relationships/hyperlink" Target="https://www.3gpp.org/ftp/TSG_RAN/WG2_RL2/TSGR2_116bis-e/Docs/R2-2201963.zip" TargetMode="External"/><Relationship Id="rId112" Type="http://schemas.openxmlformats.org/officeDocument/2006/relationships/hyperlink" Target="https://www.3gpp.org/ftp/TSG_RAN/WG2_RL2/TSGR2_116bis-e/Docs/R2-2200234.zip" TargetMode="External"/><Relationship Id="rId557" Type="http://schemas.openxmlformats.org/officeDocument/2006/relationships/hyperlink" Target="https://www.3gpp.org/ftp/TSG_RAN/WG2_RL2/TSGR2_116bis-e/Docs/R2-2201825.zip" TargetMode="External"/><Relationship Id="rId764" Type="http://schemas.openxmlformats.org/officeDocument/2006/relationships/hyperlink" Target="https://www.3gpp.org/ftp/TSG_RAN/WG2_RL2/TSGR2_116bis-e/Docs/R2-2200474.zip" TargetMode="External"/><Relationship Id="rId971" Type="http://schemas.openxmlformats.org/officeDocument/2006/relationships/hyperlink" Target="https://www.3gpp.org/ftp/TSG_RAN/WG2_RL2/TSGR2_116bis-e/Docs/R2-2201656.zip" TargetMode="External"/><Relationship Id="rId1394" Type="http://schemas.openxmlformats.org/officeDocument/2006/relationships/hyperlink" Target="https://www.3gpp.org/ftp/TSG_RAN/WG2_RL2/TSGR2_116bis-e/Docs/R2-2201337.zip" TargetMode="External"/><Relationship Id="rId1699" Type="http://schemas.openxmlformats.org/officeDocument/2006/relationships/hyperlink" Target="https://www.3gpp.org/ftp/TSG_RAN/WG2_RL2/TSGR2_116bis-e/Docs/R2-2201128.zip" TargetMode="External"/><Relationship Id="rId2000" Type="http://schemas.openxmlformats.org/officeDocument/2006/relationships/hyperlink" Target="https://www.3gpp.org/ftp/TSG_RAN/WG2_RL2/TSGR2_116bis-e/Docs/R2-2201844.zip" TargetMode="External"/><Relationship Id="rId2238" Type="http://schemas.openxmlformats.org/officeDocument/2006/relationships/hyperlink" Target="https://www.3gpp.org/ftp/TSG_RAN/WG2_RL2/TSGR2_116bis-e/Docs/R2-2200133.zip" TargetMode="External"/><Relationship Id="rId2445" Type="http://schemas.openxmlformats.org/officeDocument/2006/relationships/hyperlink" Target="https://www.3gpp.org/ftp/TSG_RAN/WG2_RL2/TSGR2_116bis-e/Docs/R2-2201717.zip" TargetMode="External"/><Relationship Id="rId2652" Type="http://schemas.openxmlformats.org/officeDocument/2006/relationships/hyperlink" Target="https://www.3gpp.org/ftp/TSG_RAN/WG2_RL2/TSGR2_116bis-e/Docs/R2-2201728.zip" TargetMode="External"/><Relationship Id="rId417" Type="http://schemas.openxmlformats.org/officeDocument/2006/relationships/hyperlink" Target="https://www.3gpp.org/ftp/TSG_RAN/WG2_RL2/TSGR2_116bis-e/Docs/R2-2201468.zip" TargetMode="External"/><Relationship Id="rId624" Type="http://schemas.openxmlformats.org/officeDocument/2006/relationships/hyperlink" Target="https://www.3gpp.org/ftp/TSG_RAN/WG2_RL2/TSGR2_116bis-e/Docs/R2-2201657.zip" TargetMode="External"/><Relationship Id="rId831" Type="http://schemas.openxmlformats.org/officeDocument/2006/relationships/hyperlink" Target="https://www.3gpp.org/ftp/TSG_RAN/WG2_RL2/TSGR2_116bis-e/Docs/R2-2201209.zip" TargetMode="External"/><Relationship Id="rId1047" Type="http://schemas.openxmlformats.org/officeDocument/2006/relationships/hyperlink" Target="https://www.3gpp.org/ftp/TSG_RAN/WG2_RL2/TSGR2_116bis-e/Docs/R2-2201408.zip" TargetMode="External"/><Relationship Id="rId1254" Type="http://schemas.openxmlformats.org/officeDocument/2006/relationships/hyperlink" Target="https://www.3gpp.org/ftp/TSG_RAN/WG2_RL2/TSGR2_116bis-e/Docs/R2-2201775.zip" TargetMode="External"/><Relationship Id="rId1461" Type="http://schemas.openxmlformats.org/officeDocument/2006/relationships/hyperlink" Target="https://www.3gpp.org/ftp/TSG_RAN/WG2_RL2/TSGR2_116bis-e/Docs/R2-2201691.zip" TargetMode="External"/><Relationship Id="rId2305" Type="http://schemas.openxmlformats.org/officeDocument/2006/relationships/hyperlink" Target="https://www.3gpp.org/ftp/TSG_RAN/WG2_RL2/TSGR2_116bis-e/Docs/R2-2202002.zip" TargetMode="External"/><Relationship Id="rId2512" Type="http://schemas.openxmlformats.org/officeDocument/2006/relationships/hyperlink" Target="https://www.3gpp.org/ftp/TSG_RAN/WG2_RL2/TSGR2_116bis-e/Docs/R2-2202017.zip" TargetMode="External"/><Relationship Id="rId929" Type="http://schemas.openxmlformats.org/officeDocument/2006/relationships/hyperlink" Target="https://www.3gpp.org/ftp/TSG_RAN/WG2_RL2/TSGR2_116bis-e/Docs/R2-2200453.zip" TargetMode="External"/><Relationship Id="rId1114" Type="http://schemas.openxmlformats.org/officeDocument/2006/relationships/hyperlink" Target="https://www.3gpp.org/ftp/TSG_RAN/WG2_RL2/TSGR2_116bis-e/Docs/R2-2200284.zip" TargetMode="External"/><Relationship Id="rId1321" Type="http://schemas.openxmlformats.org/officeDocument/2006/relationships/hyperlink" Target="https://www.3gpp.org/ftp/TSG_RAN/WG2_RL2/TSGR2_116bis-e/Docs/R2-2201750.zip" TargetMode="External"/><Relationship Id="rId1559" Type="http://schemas.openxmlformats.org/officeDocument/2006/relationships/hyperlink" Target="https://www.3gpp.org/ftp/TSG_RAN/WG2_RL2/TSGR2_116bis-e/Docs/R2-2200545.zip" TargetMode="External"/><Relationship Id="rId1766" Type="http://schemas.openxmlformats.org/officeDocument/2006/relationships/hyperlink" Target="https://www.3gpp.org/ftp/TSG_RAN/WG2_RL2/TSGR2_116bis-e/Docs/R2-2201015.zip" TargetMode="External"/><Relationship Id="rId1973" Type="http://schemas.openxmlformats.org/officeDocument/2006/relationships/hyperlink" Target="https://www.3gpp.org/ftp/TSG_RAN/WG2_RL2/TSGR2_116bis-e/Docs/R2-2201673.zip" TargetMode="External"/><Relationship Id="rId58" Type="http://schemas.openxmlformats.org/officeDocument/2006/relationships/hyperlink" Target="https://www.3gpp.org/ftp/TSG_RAN/WG2_RL2/TSGR2_116bis-e/Docs/R2-2200292.zip" TargetMode="External"/><Relationship Id="rId1419" Type="http://schemas.openxmlformats.org/officeDocument/2006/relationships/hyperlink" Target="https://www.3gpp.org/ftp/TSG_RAN/WG2_RL2/TSGR2_116bis-e/Docs/R2-2201680.zip" TargetMode="External"/><Relationship Id="rId1626" Type="http://schemas.openxmlformats.org/officeDocument/2006/relationships/hyperlink" Target="https://www.3gpp.org/ftp/TSG_RAN/WG2_RL2/TSGR2_116bis-e/Docs/R2-2200112.zip" TargetMode="External"/><Relationship Id="rId1833" Type="http://schemas.openxmlformats.org/officeDocument/2006/relationships/hyperlink" Target="https://www.3gpp.org/ftp/TSG_RAN/WG2_RL2/TSGR2_116bis-e/Docs/R2-2201288.zip" TargetMode="External"/><Relationship Id="rId1900" Type="http://schemas.openxmlformats.org/officeDocument/2006/relationships/hyperlink" Target="https://www.3gpp.org/ftp/TSG_RAN/WG2_RL2/TSGR2_116bis-e/Docs/R2-2200891.zip" TargetMode="External"/><Relationship Id="rId2095" Type="http://schemas.openxmlformats.org/officeDocument/2006/relationships/hyperlink" Target="https://www.3gpp.org/ftp/TSG_RAN/WG2_RL2/TSGR2_116bis-e/Docs/R2-2200768.zip" TargetMode="External"/><Relationship Id="rId274" Type="http://schemas.openxmlformats.org/officeDocument/2006/relationships/hyperlink" Target="https://www.3gpp.org/ftp/TSG_RAN/WG2_RL2/TSGR2_116bis-e/Docs/R2-2201072.zip" TargetMode="External"/><Relationship Id="rId481" Type="http://schemas.openxmlformats.org/officeDocument/2006/relationships/hyperlink" Target="https://www.3gpp.org/ftp/TSG_RAN/WG2_RL2/TSGR2_116bis-e/Docs/R2-2200080.zip" TargetMode="External"/><Relationship Id="rId2162" Type="http://schemas.openxmlformats.org/officeDocument/2006/relationships/hyperlink" Target="https://www.3gpp.org/ftp/TSG_RAN/WG2_RL2/TSGR2_116bis-e/Docs/R2-2201666.zip" TargetMode="External"/><Relationship Id="rId134" Type="http://schemas.openxmlformats.org/officeDocument/2006/relationships/hyperlink" Target="https://www.3gpp.org/ftp/TSG_RAN/WG2_RL2/TSGR2_116bis-e/Docs/R2-2200399.zip" TargetMode="External"/><Relationship Id="rId579" Type="http://schemas.openxmlformats.org/officeDocument/2006/relationships/hyperlink" Target="https://www.3gpp.org/ftp/TSG_RAN/WG2_RL2/TSGR2_116bis-e/Docs/R2-2201930.zip" TargetMode="External"/><Relationship Id="rId786" Type="http://schemas.openxmlformats.org/officeDocument/2006/relationships/hyperlink" Target="https://www.3gpp.org/ftp/TSG_RAN/WG2_RL2/TSGR2_116bis-e/Docs/R2-2201149.zip" TargetMode="External"/><Relationship Id="rId993" Type="http://schemas.openxmlformats.org/officeDocument/2006/relationships/hyperlink" Target="https://www.3gpp.org/ftp/TSG_RAN/WG2_RL2/TSGR2_116bis-e/Docs/R2-2201034.zip" TargetMode="External"/><Relationship Id="rId2467" Type="http://schemas.openxmlformats.org/officeDocument/2006/relationships/hyperlink" Target="https://www.3gpp.org/ftp/TSG_RAN/WG2_RL2/TSGR2_116bis-e/Docs/R2-2201869.zip" TargetMode="External"/><Relationship Id="rId2674" Type="http://schemas.openxmlformats.org/officeDocument/2006/relationships/hyperlink" Target="https://www.3gpp.org/ftp/TSG_RAN/WG2_RL2/TSGR2_116bis-e/Docs/R2-2201802.zip" TargetMode="External"/><Relationship Id="rId341" Type="http://schemas.openxmlformats.org/officeDocument/2006/relationships/hyperlink" Target="https://www.3gpp.org/ftp/TSG_RAN/WG2_RL2/TSGR2_116bis-e/Docs/R2-2200572.zip" TargetMode="External"/><Relationship Id="rId439" Type="http://schemas.openxmlformats.org/officeDocument/2006/relationships/hyperlink" Target="https://www.3gpp.org/ftp/TSG_RAN/WG2_RL2/TSGR2_116bis-e/Docs/R2-2200760.zip" TargetMode="External"/><Relationship Id="rId646" Type="http://schemas.openxmlformats.org/officeDocument/2006/relationships/hyperlink" Target="https://www.3gpp.org/ftp/TSG_RAN/WG2_RL2/TSGR2_116bis-e/Docs/R2-2200062.zip" TargetMode="External"/><Relationship Id="rId1069" Type="http://schemas.openxmlformats.org/officeDocument/2006/relationships/hyperlink" Target="https://www.3gpp.org/ftp/TSG_RAN/WG2_RL2/TSGR2_116bis-e/Docs/R2-2200342.zip" TargetMode="External"/><Relationship Id="rId1276" Type="http://schemas.openxmlformats.org/officeDocument/2006/relationships/hyperlink" Target="https://www.3gpp.org/ftp/TSG_RAN/WG2_RL2/TSGR2_116bis-e/Docs/R2-2201869.zip" TargetMode="External"/><Relationship Id="rId1483" Type="http://schemas.openxmlformats.org/officeDocument/2006/relationships/hyperlink" Target="https://www.3gpp.org/ftp/TSG_RAN/WG2_RL2/TSGR2_116bis-e/Docs/R2-2200996.zip" TargetMode="External"/><Relationship Id="rId2022" Type="http://schemas.openxmlformats.org/officeDocument/2006/relationships/hyperlink" Target="https://www.3gpp.org/ftp/TSG_RAN/WG2_RL2/TSGR2_116bis-e/Docs/R2-2201083.zip" TargetMode="External"/><Relationship Id="rId2327" Type="http://schemas.openxmlformats.org/officeDocument/2006/relationships/hyperlink" Target="https://www.3gpp.org/ftp/TSG_RAN/WG2_RL2/TSGR2_116bis-e/Docs/R2-2201341.zip" TargetMode="External"/><Relationship Id="rId201" Type="http://schemas.openxmlformats.org/officeDocument/2006/relationships/hyperlink" Target="https://www.3gpp.org/ftp/TSG_RAN/WG2_RL2/TSGR2_116bis-e/Docs/R2-2200276.zip" TargetMode="External"/><Relationship Id="rId506" Type="http://schemas.openxmlformats.org/officeDocument/2006/relationships/hyperlink" Target="https://www.3gpp.org/ftp/TSG_RAN/WG2_RL2/TSGR2_116bis-e/Docs/R2-2201827.zip" TargetMode="External"/><Relationship Id="rId853" Type="http://schemas.openxmlformats.org/officeDocument/2006/relationships/hyperlink" Target="https://www.3gpp.org/ftp/TSG_RAN/WG2_RL2/TSGR2_116bis-e/Docs/R2-2200931.zip" TargetMode="External"/><Relationship Id="rId1136" Type="http://schemas.openxmlformats.org/officeDocument/2006/relationships/hyperlink" Target="https://www.3gpp.org/ftp/TSG_RAN/WG2_RL2/TSGR2_116bis-e/Docs/R2-2201767.zip" TargetMode="External"/><Relationship Id="rId1690" Type="http://schemas.openxmlformats.org/officeDocument/2006/relationships/hyperlink" Target="https://www.3gpp.org/ftp/TSG_RAN/WG2_RL2/TSGR2_116bis-e/Docs/R2-2200019.zip" TargetMode="External"/><Relationship Id="rId1788" Type="http://schemas.openxmlformats.org/officeDocument/2006/relationships/hyperlink" Target="https://www.3gpp.org/ftp/TSG_RAN/WG2_RL2/TSGR2_116bis-e/Docs/R2-2201033.zip" TargetMode="External"/><Relationship Id="rId1995" Type="http://schemas.openxmlformats.org/officeDocument/2006/relationships/hyperlink" Target="https://www.3gpp.org/ftp/TSG_RAN/WG2_RL2/TSGR2_116bis-e/Docs/R2-2201141.zip" TargetMode="External"/><Relationship Id="rId2534" Type="http://schemas.openxmlformats.org/officeDocument/2006/relationships/hyperlink" Target="https://www.3gpp.org/ftp/TSG_RAN/WG2_RL2/TSGR2_116bis-e/Docs/R2-2202012.zip" TargetMode="External"/><Relationship Id="rId713" Type="http://schemas.openxmlformats.org/officeDocument/2006/relationships/hyperlink" Target="https://www.3gpp.org/ftp/TSG_RAN/WG2_RL2/TSGR2_116bis-e/Docs/R2-2200009.zip" TargetMode="External"/><Relationship Id="rId920" Type="http://schemas.openxmlformats.org/officeDocument/2006/relationships/hyperlink" Target="https://www.3gpp.org/ftp/TSG_RAN/WG2_RL2/TSGR2_116bis-e/Docs/R2-2200200.zip" TargetMode="External"/><Relationship Id="rId1343" Type="http://schemas.openxmlformats.org/officeDocument/2006/relationships/hyperlink" Target="https://www.3gpp.org/ftp/TSG_RAN/WG2_RL2/TSGR2_116bis-e/Docs/R2-2200862.zip" TargetMode="External"/><Relationship Id="rId1550" Type="http://schemas.openxmlformats.org/officeDocument/2006/relationships/hyperlink" Target="https://www.3gpp.org/ftp/TSG_RAN/WG2_RL2/TSGR2_116bis-e/Docs/R2-2200374.zip" TargetMode="External"/><Relationship Id="rId1648" Type="http://schemas.openxmlformats.org/officeDocument/2006/relationships/hyperlink" Target="https://www.3gpp.org/ftp/TSG_RAN/WG2_RL2/TSGR2_116bis-e/Docs/R2-2201275.zip" TargetMode="External"/><Relationship Id="rId2601" Type="http://schemas.openxmlformats.org/officeDocument/2006/relationships/hyperlink" Target="https://www.3gpp.org/ftp/TSG_RAN/WG2_RL2/TSGR2_116bis-e/Docs/R2-2201720.zip" TargetMode="External"/><Relationship Id="rId1203" Type="http://schemas.openxmlformats.org/officeDocument/2006/relationships/hyperlink" Target="https://www.3gpp.org/ftp/TSG_RAN/WG2_RL2/TSGR2_116bis-e/Docs/R2-2201067.zip" TargetMode="External"/><Relationship Id="rId1410" Type="http://schemas.openxmlformats.org/officeDocument/2006/relationships/hyperlink" Target="https://www.3gpp.org/ftp/TSG_RAN/WG2_RL2/TSGR2_116bis-e/Docs/R2-2201959.zip" TargetMode="External"/><Relationship Id="rId1508" Type="http://schemas.openxmlformats.org/officeDocument/2006/relationships/hyperlink" Target="https://www.3gpp.org/ftp/TSG_RAN/WG2_RL2/TSGR2_116bis-e/Docs/R2-2201862.zip" TargetMode="External"/><Relationship Id="rId1855" Type="http://schemas.openxmlformats.org/officeDocument/2006/relationships/hyperlink" Target="https://www.3gpp.org/ftp/TSG_RAN/WG2_RL2/TSGR2_116bis-e/Docs/R2-2200501.zip" TargetMode="External"/><Relationship Id="rId1715" Type="http://schemas.openxmlformats.org/officeDocument/2006/relationships/hyperlink" Target="https://www.3gpp.org/ftp/TSG_RAN/WG2_RL2/TSGR2_116bis-e/Docs/R2-2201026.zip" TargetMode="External"/><Relationship Id="rId1922" Type="http://schemas.openxmlformats.org/officeDocument/2006/relationships/hyperlink" Target="https://www.3gpp.org/ftp/TSG_RAN/WG2_RL2/TSGR2_116bis-e/Docs/R2-2200095.zip" TargetMode="External"/><Relationship Id="rId296" Type="http://schemas.openxmlformats.org/officeDocument/2006/relationships/hyperlink" Target="https://www.3gpp.org/ftp/TSG_RAN/WG2_RL2/TSGR2_116bis-e/Docs/R2-2201210.zip" TargetMode="External"/><Relationship Id="rId2184" Type="http://schemas.openxmlformats.org/officeDocument/2006/relationships/hyperlink" Target="https://www.3gpp.org/ftp/TSG_RAN/WG2_RL2/TSGR2_116bis-e/Docs/R2-2200079.zip" TargetMode="External"/><Relationship Id="rId2391" Type="http://schemas.openxmlformats.org/officeDocument/2006/relationships/hyperlink" Target="https://www.3gpp.org/ftp/TSG_RAN/WG2_RL2/TSGR2_116bis-e/Docs/R2-2201675.zip" TargetMode="External"/><Relationship Id="rId156" Type="http://schemas.openxmlformats.org/officeDocument/2006/relationships/hyperlink" Target="https://www.3gpp.org/ftp/TSG_RAN/WG2_RL2/TSGR2_116bis-e/Docs/R2-2201261.zip" TargetMode="External"/><Relationship Id="rId363" Type="http://schemas.openxmlformats.org/officeDocument/2006/relationships/hyperlink" Target="https://www.3gpp.org/ftp/TSG_RAN/WG2_RL2/TSGR2_116bis-e/Docs/R2-2201483.zip" TargetMode="External"/><Relationship Id="rId570" Type="http://schemas.openxmlformats.org/officeDocument/2006/relationships/hyperlink" Target="https://www.3gpp.org/ftp/TSG_RAN/WG2_RL2/TSGR2_116bis-e/Docs/R2-2201570.zip" TargetMode="External"/><Relationship Id="rId2044" Type="http://schemas.openxmlformats.org/officeDocument/2006/relationships/hyperlink" Target="https://www.3gpp.org/ftp/TSG_RAN/WG2_RL2/TSGR2_116bis-e/Docs/R2-2201797.zip" TargetMode="External"/><Relationship Id="rId2251" Type="http://schemas.openxmlformats.org/officeDocument/2006/relationships/hyperlink" Target="https://www.3gpp.org/ftp/TSG_RAN/WG2_RL2/TSGR2_116bis-e/Docs/R2-2200146.zip" TargetMode="External"/><Relationship Id="rId2489" Type="http://schemas.openxmlformats.org/officeDocument/2006/relationships/hyperlink" Target="https://www.3gpp.org/ftp/TSG_RAN/WG2_RL2/TSGR2_116bis-e/Docs/R2-2201661.zip" TargetMode="External"/><Relationship Id="rId2696" Type="http://schemas.openxmlformats.org/officeDocument/2006/relationships/hyperlink" Target="https://www.3gpp.org/ftp/TSG_RAN/WG2_RL2/TSGR2_116bis-e/Docs/R2-2202006.zip" TargetMode="External"/><Relationship Id="rId223" Type="http://schemas.openxmlformats.org/officeDocument/2006/relationships/hyperlink" Target="https://www.3gpp.org/ftp/TSG_RAN/WG2_RL2/TSGR2_116bis-e/Docs/R2-2201563.zip" TargetMode="External"/><Relationship Id="rId430" Type="http://schemas.openxmlformats.org/officeDocument/2006/relationships/hyperlink" Target="https://www.3gpp.org/ftp/TSG_RAN/WG2_RL2/TSGR2_116bis-e/Docs/R2-2201651.zip" TargetMode="External"/><Relationship Id="rId668" Type="http://schemas.openxmlformats.org/officeDocument/2006/relationships/hyperlink" Target="https://www.3gpp.org/ftp/TSG_RAN/WG2_RL2/TSGR2_116bis-e/Docs/R2-2201407.zip" TargetMode="External"/><Relationship Id="rId875" Type="http://schemas.openxmlformats.org/officeDocument/2006/relationships/hyperlink" Target="https://www.3gpp.org/ftp/TSG_RAN/WG2_RL2/TSGR2_116bis-e/Docs/R2-2201102.zip" TargetMode="External"/><Relationship Id="rId1060" Type="http://schemas.openxmlformats.org/officeDocument/2006/relationships/hyperlink" Target="https://www.3gpp.org/ftp/TSG_RAN/WG2_RL2/TSGR2_116bis-e/Docs/R2-2201756.zip" TargetMode="External"/><Relationship Id="rId1298" Type="http://schemas.openxmlformats.org/officeDocument/2006/relationships/hyperlink" Target="https://www.3gpp.org/ftp/TSG_RAN/WG2_RL2/TSGR2_116bis-e/Docs/R2-2201531.zip" TargetMode="External"/><Relationship Id="rId2111" Type="http://schemas.openxmlformats.org/officeDocument/2006/relationships/hyperlink" Target="https://www.3gpp.org/ftp/TSG_RAN/WG2_RL2/TSGR2_116bis-e/Docs/R2-2201454.zip" TargetMode="External"/><Relationship Id="rId2349" Type="http://schemas.openxmlformats.org/officeDocument/2006/relationships/hyperlink" Target="https://www.3gpp.org/ftp/TSG_RAN/WG2_RL2/TSGR2_116bis-e/Docs/R2-2200839.zip" TargetMode="External"/><Relationship Id="rId2556" Type="http://schemas.openxmlformats.org/officeDocument/2006/relationships/hyperlink" Target="https://www.3gpp.org/ftp/TSG_RAN/WG2_RL2/TSGR2_116bis-e/Docs/R2-2201890.zip" TargetMode="External"/><Relationship Id="rId528" Type="http://schemas.openxmlformats.org/officeDocument/2006/relationships/hyperlink" Target="https://www.3gpp.org/ftp/TSG_RAN/WG2_RL2/TSGR2_116bis-e/Docs/R2-2200479.zip" TargetMode="External"/><Relationship Id="rId735" Type="http://schemas.openxmlformats.org/officeDocument/2006/relationships/hyperlink" Target="https://www.3gpp.org/ftp/TSG_RAN/WG2_RL2/TSGR2_116bis-e/Docs/R2-2201159.zip" TargetMode="External"/><Relationship Id="rId942" Type="http://schemas.openxmlformats.org/officeDocument/2006/relationships/hyperlink" Target="https://www.3gpp.org/ftp/TSG_RAN/WG2_RL2/TSGR2_116bis-e/Docs/R2-2200148.zip" TargetMode="External"/><Relationship Id="rId1158" Type="http://schemas.openxmlformats.org/officeDocument/2006/relationships/hyperlink" Target="https://www.3gpp.org/ftp/TSG_RAN/WG2_RL2/TSGR2_116bis-e/Docs/R2-2200730.zip" TargetMode="External"/><Relationship Id="rId1365" Type="http://schemas.openxmlformats.org/officeDocument/2006/relationships/hyperlink" Target="https://www.3gpp.org/ftp/TSG_RAN/WG2_RL2/TSGR2_116bis-e/Docs/R2-2200797.zip" TargetMode="External"/><Relationship Id="rId1572" Type="http://schemas.openxmlformats.org/officeDocument/2006/relationships/hyperlink" Target="https://www.3gpp.org/ftp/TSG_RAN/WG2_RL2/TSGR2_116bis-e/Docs/R2-2201635.zip" TargetMode="External"/><Relationship Id="rId2209" Type="http://schemas.openxmlformats.org/officeDocument/2006/relationships/hyperlink" Target="https://www.3gpp.org/ftp/TSG_RAN/WG2_RL2/TSGR2_116bis-e/Docs/R2-2200104.zip" TargetMode="External"/><Relationship Id="rId2416" Type="http://schemas.openxmlformats.org/officeDocument/2006/relationships/hyperlink" Target="https://www.3gpp.org/ftp/TSG_RAN/WG2_RL2/TSGR2_116bis-e/Docs/R2-2201760.zip" TargetMode="External"/><Relationship Id="rId2623" Type="http://schemas.openxmlformats.org/officeDocument/2006/relationships/hyperlink" Target="https://www.3gpp.org/ftp/TSG_RAN/WG2_RL2/TSGR2_116bis-e/Docs/R2-2202010.zip" TargetMode="External"/><Relationship Id="rId1018" Type="http://schemas.openxmlformats.org/officeDocument/2006/relationships/hyperlink" Target="https://www.3gpp.org/ftp/TSG_RAN/WG2_RL2/TSGR2_116bis-e/Docs/R2-2201008.zip" TargetMode="External"/><Relationship Id="rId1225" Type="http://schemas.openxmlformats.org/officeDocument/2006/relationships/hyperlink" Target="https://www.3gpp.org/ftp/TSG_RAN/WG2_RL2/TSGR2_116bis-e/Docs/R2-2201761.zip" TargetMode="External"/><Relationship Id="rId1432" Type="http://schemas.openxmlformats.org/officeDocument/2006/relationships/hyperlink" Target="https://www.3gpp.org/ftp/TSG_RAN/WG2_RL2/TSGR2_116bis-e/Docs/R2-2201035.zip" TargetMode="External"/><Relationship Id="rId1877" Type="http://schemas.openxmlformats.org/officeDocument/2006/relationships/hyperlink" Target="https://www.3gpp.org/ftp/TSG_RAN/WG2_RL2/TSGR2_116bis-e/Docs/R2-2201227.zip" TargetMode="External"/><Relationship Id="rId71" Type="http://schemas.openxmlformats.org/officeDocument/2006/relationships/hyperlink" Target="https://www.3gpp.org/ftp/TSG_RAN/WG2_RL2/TSGR2_116bis-e/Docs/R2-2200022.zip" TargetMode="External"/><Relationship Id="rId802" Type="http://schemas.openxmlformats.org/officeDocument/2006/relationships/hyperlink" Target="https://www.3gpp.org/ftp/TSG_RAN/WG2_RL2/TSGR2_116bis-e/Docs/R2-2200043.zip" TargetMode="External"/><Relationship Id="rId1737" Type="http://schemas.openxmlformats.org/officeDocument/2006/relationships/hyperlink" Target="https://www.3gpp.org/ftp/TSG_RAN/WG2_RL2/TSGR2_116bis-e/Docs/R2-2201882.zip" TargetMode="External"/><Relationship Id="rId1944" Type="http://schemas.openxmlformats.org/officeDocument/2006/relationships/hyperlink" Target="https://www.3gpp.org/ftp/TSG_RAN/WG2_RL2/TSGR2_116bis-e/Docs/R2-2200841.zip" TargetMode="External"/><Relationship Id="rId29" Type="http://schemas.openxmlformats.org/officeDocument/2006/relationships/hyperlink" Target="https://www.3gpp.org/ftp/TSG_RAN/WG2_RL2/TSGR2_116bis-e/Docs/R2-2200116.zip" TargetMode="External"/><Relationship Id="rId178" Type="http://schemas.openxmlformats.org/officeDocument/2006/relationships/hyperlink" Target="https://www.3gpp.org/ftp/TSG_RAN/WG2_RL2/TSGR2_116bis-e/Docs/R2-2200757.zip" TargetMode="External"/><Relationship Id="rId1804" Type="http://schemas.openxmlformats.org/officeDocument/2006/relationships/hyperlink" Target="https://www.3gpp.org/ftp/TSG_RAN/WG2_RL2/TSGR2_116bis-e/Docs/R2-2201400.zip" TargetMode="External"/><Relationship Id="rId385" Type="http://schemas.openxmlformats.org/officeDocument/2006/relationships/hyperlink" Target="https://www.3gpp.org/ftp/TSG_RAN/WG2_RL2/TSGR2_116bis-e/Docs/R2-2201202.zip" TargetMode="External"/><Relationship Id="rId592" Type="http://schemas.openxmlformats.org/officeDocument/2006/relationships/hyperlink" Target="https://www.3gpp.org/ftp/TSG_RAN/WG2_RL2/TSGR2_116bis-e/Docs/R2-2200696.zip" TargetMode="External"/><Relationship Id="rId2066" Type="http://schemas.openxmlformats.org/officeDocument/2006/relationships/hyperlink" Target="https://www.3gpp.org/ftp/TSG_RAN/WG2_RL2/TSGR2_116bis-e/Docs/R2-2200677.zip" TargetMode="External"/><Relationship Id="rId2273" Type="http://schemas.openxmlformats.org/officeDocument/2006/relationships/hyperlink" Target="https://www.3gpp.org/ftp/TSG_RAN/WG2_RL2/TSGR2_116bis-e/Docs/R2-2201718.zip" TargetMode="External"/><Relationship Id="rId2480" Type="http://schemas.openxmlformats.org/officeDocument/2006/relationships/hyperlink" Target="https://www.3gpp.org/ftp/TSG_RAN/WG2_RL2/TSGR2_116bis-e/Docs/R2-2201762.zip" TargetMode="External"/><Relationship Id="rId245" Type="http://schemas.openxmlformats.org/officeDocument/2006/relationships/hyperlink" Target="https://www.3gpp.org/ftp/TSG_RAN/WG2_RL2/TSGR2_116bis-e/Docs/R2-2201362.zip" TargetMode="External"/><Relationship Id="rId452" Type="http://schemas.openxmlformats.org/officeDocument/2006/relationships/hyperlink" Target="https://www.3gpp.org/ftp/TSG_RAN/WG2_RL2/TSGR2_116bis-e/Docs/R2-2200353.zip" TargetMode="External"/><Relationship Id="rId897" Type="http://schemas.openxmlformats.org/officeDocument/2006/relationships/hyperlink" Target="https://www.3gpp.org/ftp/TSG_RAN/WG2_RL2/TSGR2_116bis-e/Docs/R2-2201220.zip" TargetMode="External"/><Relationship Id="rId1082" Type="http://schemas.openxmlformats.org/officeDocument/2006/relationships/hyperlink" Target="https://www.3gpp.org/ftp/TSG_RAN/WG2_RL2/TSGR2_116bis-e/Docs/R2-2200933.zip" TargetMode="External"/><Relationship Id="rId2133" Type="http://schemas.openxmlformats.org/officeDocument/2006/relationships/hyperlink" Target="https://www.3gpp.org/ftp/TSG_RAN/WG2_RL2/TSGR2_116bis-e/Docs/R2-2201197.zip" TargetMode="External"/><Relationship Id="rId2340" Type="http://schemas.openxmlformats.org/officeDocument/2006/relationships/hyperlink" Target="https://www.3gpp.org/ftp/TSG_RAN/WG2_RL2/TSGR2_116bis-e/Docs/R2-2201499.zip" TargetMode="External"/><Relationship Id="rId2578" Type="http://schemas.openxmlformats.org/officeDocument/2006/relationships/hyperlink" Target="https://www.3gpp.org/ftp/TSG_RAN/WG2_RL2/TSGR2_116bis-e/Docs/R2-2201961.zip" TargetMode="External"/><Relationship Id="rId105" Type="http://schemas.openxmlformats.org/officeDocument/2006/relationships/hyperlink" Target="https://www.3gpp.org/ftp/TSG_RAN/WG2_RL2/TSGR2_116bis-e/Docs/R2-2201176.zip" TargetMode="External"/><Relationship Id="rId312" Type="http://schemas.openxmlformats.org/officeDocument/2006/relationships/hyperlink" Target="https://www.3gpp.org/ftp/TSG_RAN/WG2_RL2/TSGR2_116bis-e/Docs/R2-2201715.zip" TargetMode="External"/><Relationship Id="rId757" Type="http://schemas.openxmlformats.org/officeDocument/2006/relationships/hyperlink" Target="https://www.3gpp.org/ftp/TSG_RAN/WG2_RL2/TSGR2_116bis-e/Docs/R2-2201465.zip" TargetMode="External"/><Relationship Id="rId964" Type="http://schemas.openxmlformats.org/officeDocument/2006/relationships/hyperlink" Target="https://www.3gpp.org/ftp/TSG_RAN/WG2_RL2/TSGR2_116bis-e/Docs/R2-2201742.zip" TargetMode="External"/><Relationship Id="rId1387" Type="http://schemas.openxmlformats.org/officeDocument/2006/relationships/hyperlink" Target="https://www.3gpp.org/ftp/TSG_RAN/WG2_RL2/TSGR2_116bis-e/Docs/R2-2200598.zip" TargetMode="External"/><Relationship Id="rId1594" Type="http://schemas.openxmlformats.org/officeDocument/2006/relationships/hyperlink" Target="https://www.3gpp.org/ftp/TSG_RAN/WG2_RL2/TSGR2_116bis-e/Docs/R2-2200529.zip" TargetMode="External"/><Relationship Id="rId2200" Type="http://schemas.openxmlformats.org/officeDocument/2006/relationships/hyperlink" Target="https://www.3gpp.org/ftp/TSG_RAN/WG2_RL2/TSGR2_116bis-e/Docs/R2-2200095.zip" TargetMode="External"/><Relationship Id="rId2438" Type="http://schemas.openxmlformats.org/officeDocument/2006/relationships/hyperlink" Target="https://www.3gpp.org/ftp/TSG_RAN/WG2_RL2/TSGR2_116bis-e/Docs/R2-2201715.zip" TargetMode="External"/><Relationship Id="rId2645" Type="http://schemas.openxmlformats.org/officeDocument/2006/relationships/hyperlink" Target="https://www.3gpp.org/ftp/TSG_RAN/WG2_RL2/TSGR2_116bis-e/Docs/R2-2201983.zip" TargetMode="External"/><Relationship Id="rId93" Type="http://schemas.openxmlformats.org/officeDocument/2006/relationships/hyperlink" Target="https://www.3gpp.org/ftp/TSG_RAN/WG2_RL2/TSGR2_116bis-e/Docs/R2-2201292.zip" TargetMode="External"/><Relationship Id="rId617" Type="http://schemas.openxmlformats.org/officeDocument/2006/relationships/hyperlink" Target="https://www.3gpp.org/ftp/TSG_RAN/WG2_RL2/TSGR2_116bis-e/Docs/R2-2200738.zip" TargetMode="External"/><Relationship Id="rId824" Type="http://schemas.openxmlformats.org/officeDocument/2006/relationships/hyperlink" Target="https://www.3gpp.org/ftp/TSG_RAN/WG2_RL2/TSGR2_116bis-e/Docs/R2-2200974.zip" TargetMode="External"/><Relationship Id="rId1247" Type="http://schemas.openxmlformats.org/officeDocument/2006/relationships/hyperlink" Target="https://www.3gpp.org/ftp/TSG_RAN/WG2_RL2/TSGR2_116bis-e/Docs/R2-2201063.zip" TargetMode="External"/><Relationship Id="rId1454" Type="http://schemas.openxmlformats.org/officeDocument/2006/relationships/hyperlink" Target="https://www.3gpp.org/ftp/TSG_RAN/WG2_RL2/TSGR2_116bis-e/Docs/R2-2201045.zip" TargetMode="External"/><Relationship Id="rId1661" Type="http://schemas.openxmlformats.org/officeDocument/2006/relationships/hyperlink" Target="https://www.3gpp.org/ftp/TSG_RAN/WG2_RL2/TSGR2_116bis-e/Docs/R2-2200316.zip" TargetMode="External"/><Relationship Id="rId1899" Type="http://schemas.openxmlformats.org/officeDocument/2006/relationships/hyperlink" Target="https://www.3gpp.org/ftp/TSG_RAN/WG2_RL2/TSGR2_116bis-e/Docs/R2-2200133.zip" TargetMode="External"/><Relationship Id="rId2505" Type="http://schemas.openxmlformats.org/officeDocument/2006/relationships/hyperlink" Target="https://www.3gpp.org/ftp/TSG_RAN/WG2_RL2/TSGR2_116bis-e/Docs/R2-2202037.zip" TargetMode="External"/><Relationship Id="rId1107" Type="http://schemas.openxmlformats.org/officeDocument/2006/relationships/hyperlink" Target="https://www.3gpp.org/ftp/TSG_RAN/WG2_RL2/TSGR2_116bis-e/Docs/R2-2201545.zip" TargetMode="External"/><Relationship Id="rId1314" Type="http://schemas.openxmlformats.org/officeDocument/2006/relationships/hyperlink" Target="https://www.3gpp.org/ftp/TSG_RAN/WG2_RL2/TSGR2_116bis-e/Docs/R2-2200286.zip" TargetMode="External"/><Relationship Id="rId1521" Type="http://schemas.openxmlformats.org/officeDocument/2006/relationships/hyperlink" Target="https://www.3gpp.org/ftp/TSG_RAN/WG2_RL2/TSGR2_116bis-e/Docs/R2-2200820.zip" TargetMode="External"/><Relationship Id="rId1759" Type="http://schemas.openxmlformats.org/officeDocument/2006/relationships/hyperlink" Target="https://www.3gpp.org/ftp/TSG_RAN/WG2_RL2/TSGR2_116bis-e/Docs/R2-2200718.zip" TargetMode="External"/><Relationship Id="rId1966" Type="http://schemas.openxmlformats.org/officeDocument/2006/relationships/hyperlink" Target="https://www.3gpp.org/ftp/TSG_RAN/WG2_RL2/TSGR2_116bis-e/Docs/R2-2201372.zip" TargetMode="External"/><Relationship Id="rId1619" Type="http://schemas.openxmlformats.org/officeDocument/2006/relationships/hyperlink" Target="https://www.3gpp.org/ftp/TSG_RAN/WG2_RL2/TSGR2_116bis-e/Docs/R2-2201266.zip" TargetMode="External"/><Relationship Id="rId1826" Type="http://schemas.openxmlformats.org/officeDocument/2006/relationships/hyperlink" Target="https://www.3gpp.org/ftp/TSG_RAN/WG2_RL2/TSGR2_116bis-e/Docs/R2-2200585.zip" TargetMode="External"/><Relationship Id="rId20" Type="http://schemas.openxmlformats.org/officeDocument/2006/relationships/hyperlink" Target="https://www.3gpp.org/ftp/TSG_RAN/WG2_RL2/TSGR2_116bis-e/Docs/R2-2200063.zip" TargetMode="External"/><Relationship Id="rId2088" Type="http://schemas.openxmlformats.org/officeDocument/2006/relationships/hyperlink" Target="https://www.3gpp.org/ftp/TSG_RAN/WG2_RL2/TSGR2_116bis-e/Docs/R2-2200440.zip" TargetMode="External"/><Relationship Id="rId2295" Type="http://schemas.openxmlformats.org/officeDocument/2006/relationships/hyperlink" Target="https://www.3gpp.org/ftp/TSG_RAN/WG2_RL2/TSGR2_116bis-e/Docs/R2-2201957.zip" TargetMode="External"/><Relationship Id="rId267" Type="http://schemas.openxmlformats.org/officeDocument/2006/relationships/hyperlink" Target="https://www.3gpp.org/ftp/TSG_RAN/WG2_RL2/TSGR2_116bis-e/Docs/R2-2201081.zip" TargetMode="External"/><Relationship Id="rId474" Type="http://schemas.openxmlformats.org/officeDocument/2006/relationships/hyperlink" Target="https://www.3gpp.org/ftp/TSG_RAN/WG2_RL2/TSGR2_116bis-e/Docs/R2-2201689.zip" TargetMode="External"/><Relationship Id="rId2155" Type="http://schemas.openxmlformats.org/officeDocument/2006/relationships/hyperlink" Target="https://www.3gpp.org/ftp/TSG_RAN/WG2_RL2/TSGR2_116bis-e/Docs/R2-2200370.zip" TargetMode="External"/><Relationship Id="rId127" Type="http://schemas.openxmlformats.org/officeDocument/2006/relationships/hyperlink" Target="https://www.3gpp.org/ftp/TSG_RAN/WG2_RL2/TSGR2_116bis-e/Docs/R2-2200002.zip" TargetMode="External"/><Relationship Id="rId681" Type="http://schemas.openxmlformats.org/officeDocument/2006/relationships/hyperlink" Target="https://www.3gpp.org/ftp/TSG_RAN/WG2_RL2/TSGR2_116bis-e/Docs/R2-2200226.zip" TargetMode="External"/><Relationship Id="rId779" Type="http://schemas.openxmlformats.org/officeDocument/2006/relationships/hyperlink" Target="https://www.3gpp.org/ftp/TSG_RAN/WG2_RL2/TSGR2_116bis-e/Docs/R2-2200411.zip" TargetMode="External"/><Relationship Id="rId986" Type="http://schemas.openxmlformats.org/officeDocument/2006/relationships/hyperlink" Target="https://www.3gpp.org/ftp/TSG_RAN/WG2_RL2/TSGR2_116bis-e/Docs/R2-2200627.zip" TargetMode="External"/><Relationship Id="rId2362" Type="http://schemas.openxmlformats.org/officeDocument/2006/relationships/hyperlink" Target="https://www.3gpp.org/ftp/TSG_RAN/WG2_RL2/TSGR2_116bis-e/Docs/R2-2201371.zip" TargetMode="External"/><Relationship Id="rId2667" Type="http://schemas.openxmlformats.org/officeDocument/2006/relationships/hyperlink" Target="https://www.3gpp.org/ftp/TSG_RAN/WG2_RL2/TSGR2_116bis-e/Docs/R2-2201721.zip" TargetMode="External"/><Relationship Id="rId334" Type="http://schemas.openxmlformats.org/officeDocument/2006/relationships/hyperlink" Target="https://www.3gpp.org/ftp/TSG_RAN/WG2_RL2/TSGR2_116bis-e/Docs/R2-2201718.zip" TargetMode="External"/><Relationship Id="rId541" Type="http://schemas.openxmlformats.org/officeDocument/2006/relationships/hyperlink" Target="https://www.3gpp.org/ftp/TSG_RAN/WG2_RL2/TSGR2_116bis-e/Docs/R2-2201521.zip" TargetMode="External"/><Relationship Id="rId639" Type="http://schemas.openxmlformats.org/officeDocument/2006/relationships/hyperlink" Target="https://www.3gpp.org/ftp/TSG_RAN/WG2_RL2/TSGR2_116bis-e/Docs/R2-2201338.zip" TargetMode="External"/><Relationship Id="rId1171" Type="http://schemas.openxmlformats.org/officeDocument/2006/relationships/hyperlink" Target="https://www.3gpp.org/ftp/TSG_RAN/WG2_RL2/TSGR2_116bis-e/Docs/R2-2201068.zip" TargetMode="External"/><Relationship Id="rId1269" Type="http://schemas.openxmlformats.org/officeDocument/2006/relationships/hyperlink" Target="https://www.3gpp.org/ftp/TSG_RAN/WG2_RL2/TSGR2_116bis-e/Docs/R2-2200994.zip" TargetMode="External"/><Relationship Id="rId1476" Type="http://schemas.openxmlformats.org/officeDocument/2006/relationships/hyperlink" Target="https://www.3gpp.org/ftp/TSG_RAN/WG2_RL2/TSGR2_116bis-e/Docs/R2-2200888.zip" TargetMode="External"/><Relationship Id="rId2015" Type="http://schemas.openxmlformats.org/officeDocument/2006/relationships/hyperlink" Target="https://www.3gpp.org/ftp/TSG_RAN/WG2_RL2/TSGR2_116bis-e/Docs/R2-2201863.zip" TargetMode="External"/><Relationship Id="rId2222" Type="http://schemas.openxmlformats.org/officeDocument/2006/relationships/hyperlink" Target="https://www.3gpp.org/ftp/TSG_RAN/WG2_RL2/TSGR2_116bis-e/Docs/R2-2200117.zip" TargetMode="External"/><Relationship Id="rId401" Type="http://schemas.openxmlformats.org/officeDocument/2006/relationships/hyperlink" Target="https://www.3gpp.org/ftp/TSG_RAN/WG2_RL2/TSGR2_116bis-e/Docs/R2-2201937.zip" TargetMode="External"/><Relationship Id="rId846" Type="http://schemas.openxmlformats.org/officeDocument/2006/relationships/hyperlink" Target="https://www.3gpp.org/ftp/TSG_RAN/WG2_RL2/TSGR2_116bis-e/Docs/R2-2201417.zip" TargetMode="External"/><Relationship Id="rId1031" Type="http://schemas.openxmlformats.org/officeDocument/2006/relationships/hyperlink" Target="https://www.3gpp.org/ftp/TSG_RAN/WG2_RL2/TSGR2_116bis-e/Docs/R2-2201929.zip" TargetMode="External"/><Relationship Id="rId1129" Type="http://schemas.openxmlformats.org/officeDocument/2006/relationships/hyperlink" Target="https://www.3gpp.org/ftp/TSG_RAN/WG2_RL2/TSGR2_116bis-e/Docs/R2-2200431.zip" TargetMode="External"/><Relationship Id="rId1683" Type="http://schemas.openxmlformats.org/officeDocument/2006/relationships/hyperlink" Target="https://www.3gpp.org/ftp/TSG_RAN/WG2_RL2/TSGR2_116bis-e/Docs/R2-2201100.zip" TargetMode="External"/><Relationship Id="rId1890" Type="http://schemas.openxmlformats.org/officeDocument/2006/relationships/hyperlink" Target="https://www.3gpp.org/ftp/TSG_RAN/WG2_RL2/TSGR2_116bis-e/Docs/R2-2201341.zip" TargetMode="External"/><Relationship Id="rId1988" Type="http://schemas.openxmlformats.org/officeDocument/2006/relationships/hyperlink" Target="https://www.3gpp.org/ftp/TSG_RAN/WG2_RL2/TSGR2_116bis-e/Docs/R2-2201039.zip" TargetMode="External"/><Relationship Id="rId2527" Type="http://schemas.openxmlformats.org/officeDocument/2006/relationships/hyperlink" Target="https://www.3gpp.org/ftp/TSG_RAN/WG2_RL2/TSGR2_116bis-e/Docs/R2-2202002.zip" TargetMode="External"/><Relationship Id="rId706" Type="http://schemas.openxmlformats.org/officeDocument/2006/relationships/hyperlink" Target="https://www.3gpp.org/ftp/TSG_RAN/WG2_RL2/TSGR2_116bis-e/Docs/R2-2201146.zip" TargetMode="External"/><Relationship Id="rId913" Type="http://schemas.openxmlformats.org/officeDocument/2006/relationships/hyperlink" Target="https://www.3gpp.org/ftp/TSG_RAN/WG2_RL2/TSGR2_116bis-e/Docs/R2-2201271.zip" TargetMode="External"/><Relationship Id="rId1336" Type="http://schemas.openxmlformats.org/officeDocument/2006/relationships/hyperlink" Target="https://www.3gpp.org/ftp/TSG_RAN/WG2_RL2/TSGR2_116bis-e/Docs/R2-2201760.zip" TargetMode="External"/><Relationship Id="rId1543" Type="http://schemas.openxmlformats.org/officeDocument/2006/relationships/hyperlink" Target="https://www.3gpp.org/ftp/TSG_RAN/WG2_RL2/TSGR2_116bis-e/Docs/R2-2200373.zip" TargetMode="External"/><Relationship Id="rId1750" Type="http://schemas.openxmlformats.org/officeDocument/2006/relationships/hyperlink" Target="https://www.3gpp.org/ftp/TSG_RAN/WG2_RL2/TSGR2_116bis-e/Docs/R2-2201720.zip" TargetMode="External"/><Relationship Id="rId42" Type="http://schemas.openxmlformats.org/officeDocument/2006/relationships/hyperlink" Target="https://www.3gpp.org/ftp/TSG_RAN/WG2_RL2/TSGR2_116bis-e/Docs/R2-2201539.zip" TargetMode="External"/><Relationship Id="rId1403" Type="http://schemas.openxmlformats.org/officeDocument/2006/relationships/hyperlink" Target="https://www.3gpp.org/ftp/TSG_RAN/WG2_RL2/TSGR2_116bis-e/Docs/R2-2200097.zip" TargetMode="External"/><Relationship Id="rId1610" Type="http://schemas.openxmlformats.org/officeDocument/2006/relationships/hyperlink" Target="https://www.3gpp.org/ftp/TSG_RAN/WG2_RL2/TSGR2_116bis-e/Docs/R2-2201470.zip" TargetMode="External"/><Relationship Id="rId1848" Type="http://schemas.openxmlformats.org/officeDocument/2006/relationships/hyperlink" Target="https://www.3gpp.org/ftp/TSG_RAN/WG2_RL2/TSGR2_116bis-e/Docs/R2-2201286.zip" TargetMode="External"/><Relationship Id="rId191" Type="http://schemas.openxmlformats.org/officeDocument/2006/relationships/hyperlink" Target="https://www.3gpp.org/ftp/TSG_RAN/WG2_RL2/TSGR2_116bis-e/Docs/R2-2201383.zip" TargetMode="External"/><Relationship Id="rId1708" Type="http://schemas.openxmlformats.org/officeDocument/2006/relationships/hyperlink" Target="https://www.3gpp.org/ftp/TSG_RAN/WG2_RL2/TSGR2_116bis-e/Docs/R2-2200457.zip" TargetMode="External"/><Relationship Id="rId1915" Type="http://schemas.openxmlformats.org/officeDocument/2006/relationships/hyperlink" Target="https://www.3gpp.org/ftp/TSG_RAN/WG2_RL2/TSGR2_116bis-e/Docs/R2-2201499.zip" TargetMode="External"/><Relationship Id="rId289" Type="http://schemas.openxmlformats.org/officeDocument/2006/relationships/hyperlink" Target="https://www.3gpp.org/ftp/TSG_RAN/WG2_RL2/TSGR2_116bis-e/Docs/R2-2201252.zip" TargetMode="External"/><Relationship Id="rId496" Type="http://schemas.openxmlformats.org/officeDocument/2006/relationships/hyperlink" Target="https://www.3gpp.org/ftp/TSG_RAN/WG2_RL2/TSGR2_116bis-e/Docs/R2-2200611.zip" TargetMode="External"/><Relationship Id="rId2177" Type="http://schemas.openxmlformats.org/officeDocument/2006/relationships/hyperlink" Target="https://www.3gpp.org/ftp/TSG_RAN/WG2_RL2/TSGR2_116bis-e/Docs/R2-2200072.zip" TargetMode="External"/><Relationship Id="rId2384" Type="http://schemas.openxmlformats.org/officeDocument/2006/relationships/hyperlink" Target="https://www.3gpp.org/ftp/TSG_RAN/WG2_RL2/TSGR2_116bis-e/Docs/R2-2201298.zip" TargetMode="External"/><Relationship Id="rId2591" Type="http://schemas.openxmlformats.org/officeDocument/2006/relationships/hyperlink" Target="https://www.3gpp.org/ftp/TSG_RAN/WG2_RL2/TSGR2_116bis-e/Docs/R2-2201967.zip" TargetMode="External"/><Relationship Id="rId149" Type="http://schemas.openxmlformats.org/officeDocument/2006/relationships/hyperlink" Target="https://www.3gpp.org/ftp/TSG_RAN/WG2_RL2/TSGR2_116bis-e/Docs/R2-2200531.zip" TargetMode="External"/><Relationship Id="rId356" Type="http://schemas.openxmlformats.org/officeDocument/2006/relationships/hyperlink" Target="https://www.3gpp.org/ftp/TSG_RAN/WG2_RL2/TSGR2_116bis-e/Docs/R2-2200672.zip" TargetMode="External"/><Relationship Id="rId563" Type="http://schemas.openxmlformats.org/officeDocument/2006/relationships/hyperlink" Target="https://www.3gpp.org/ftp/TSG_RAN/WG2_RL2/TSGR2_116bis-e/Docs/R2-2200726.zip" TargetMode="External"/><Relationship Id="rId770" Type="http://schemas.openxmlformats.org/officeDocument/2006/relationships/hyperlink" Target="https://www.3gpp.org/ftp/TSG_RAN/WG2_RL2/TSGR2_116bis-e/Docs/R2-2201348.zip" TargetMode="External"/><Relationship Id="rId1193" Type="http://schemas.openxmlformats.org/officeDocument/2006/relationships/hyperlink" Target="https://www.3gpp.org/ftp/TSG_RAN/WG2_RL2/TSGR2_116bis-e/Docs/R2-2200281.zip" TargetMode="External"/><Relationship Id="rId2037" Type="http://schemas.openxmlformats.org/officeDocument/2006/relationships/hyperlink" Target="https://www.3gpp.org/ftp/TSG_RAN/WG2_RL2/TSGR2_116bis-e/Docs/R2-2201789.zip" TargetMode="External"/><Relationship Id="rId2244" Type="http://schemas.openxmlformats.org/officeDocument/2006/relationships/hyperlink" Target="https://www.3gpp.org/ftp/TSG_RAN/WG2_RL2/TSGR2_116bis-e/Docs/R2-2200139.zip" TargetMode="External"/><Relationship Id="rId2451" Type="http://schemas.openxmlformats.org/officeDocument/2006/relationships/hyperlink" Target="https://www.3gpp.org/ftp/TSG_RAN/WG2_RL2/TSGR2_116bis-e/Docs/R2-2201787.zip" TargetMode="External"/><Relationship Id="rId2689" Type="http://schemas.openxmlformats.org/officeDocument/2006/relationships/hyperlink" Target="https://www.3gpp.org/ftp/TSG_RAN/WG2_RL2/TSGR2_116bis-e/Docs/R2-2202015.zip" TargetMode="External"/><Relationship Id="rId216" Type="http://schemas.openxmlformats.org/officeDocument/2006/relationships/hyperlink" Target="https://www.3gpp.org/ftp/TSG_RAN/WG2_RL2/TSGR2_116bis-e/Docs/R2-2201574.zip" TargetMode="External"/><Relationship Id="rId423" Type="http://schemas.openxmlformats.org/officeDocument/2006/relationships/hyperlink" Target="https://www.3gpp.org/ftp/TSG_RAN/WG2_RL2/TSGR2_116bis-e/Docs/R2-2201302.zip" TargetMode="External"/><Relationship Id="rId868" Type="http://schemas.openxmlformats.org/officeDocument/2006/relationships/hyperlink" Target="https://www.3gpp.org/ftp/TSG_RAN/WG2_RL2/TSGR2_116bis-e/Docs/R2-2200315.zip" TargetMode="External"/><Relationship Id="rId1053" Type="http://schemas.openxmlformats.org/officeDocument/2006/relationships/hyperlink" Target="https://www.3gpp.org/ftp/TSG_RAN/WG2_RL2/TSGR2_116bis-e/Docs/R2-2201733.zip" TargetMode="External"/><Relationship Id="rId1260" Type="http://schemas.openxmlformats.org/officeDocument/2006/relationships/hyperlink" Target="https://www.3gpp.org/ftp/TSG_RAN/WG2_RL2/TSGR2_116bis-e/Docs/R2-2201773.zip" TargetMode="External"/><Relationship Id="rId1498" Type="http://schemas.openxmlformats.org/officeDocument/2006/relationships/hyperlink" Target="https://www.3gpp.org/ftp/TSG_RAN/WG2_RL2/TSGR2_116bis-e/Docs/R2-2201626.zip" TargetMode="External"/><Relationship Id="rId2104" Type="http://schemas.openxmlformats.org/officeDocument/2006/relationships/hyperlink" Target="https://www.3gpp.org/ftp/TSG_RAN/WG2_RL2/TSGR2_116bis-e/Docs/R2-2201620.zip" TargetMode="External"/><Relationship Id="rId2549" Type="http://schemas.openxmlformats.org/officeDocument/2006/relationships/hyperlink" Target="https://www.3gpp.org/ftp/TSG_RAN/WG2_RL2/TSGR2_116bis-e/Docs/R2-2201887.zip" TargetMode="External"/><Relationship Id="rId630" Type="http://schemas.openxmlformats.org/officeDocument/2006/relationships/hyperlink" Target="https://www.3gpp.org/ftp/TSG_RAN/WG2_RL2/TSGR2_116bis-e/Docs/R2-2200436.zip" TargetMode="External"/><Relationship Id="rId728" Type="http://schemas.openxmlformats.org/officeDocument/2006/relationships/hyperlink" Target="https://www.3gpp.org/ftp/TSG_RAN/WG2_RL2/TSGR2_116bis-e/Docs/R2-2200745.zip" TargetMode="External"/><Relationship Id="rId935" Type="http://schemas.openxmlformats.org/officeDocument/2006/relationships/hyperlink" Target="https://www.3gpp.org/ftp/TSG_RAN/WG2_RL2/TSGR2_116bis-e/Docs/R2-2201340.zip" TargetMode="External"/><Relationship Id="rId1358" Type="http://schemas.openxmlformats.org/officeDocument/2006/relationships/hyperlink" Target="https://www.3gpp.org/ftp/TSG_RAN/WG2_RL2/TSGR2_116bis-e/Docs/R2-2200469.zip" TargetMode="External"/><Relationship Id="rId1565" Type="http://schemas.openxmlformats.org/officeDocument/2006/relationships/hyperlink" Target="https://www.3gpp.org/ftp/TSG_RAN/WG2_RL2/TSGR2_116bis-e/Docs/R2-2200893.zip" TargetMode="External"/><Relationship Id="rId1772" Type="http://schemas.openxmlformats.org/officeDocument/2006/relationships/hyperlink" Target="https://www.3gpp.org/ftp/TSG_RAN/WG2_RL2/TSGR2_116bis-e/Docs/R2-2201033.zip" TargetMode="External"/><Relationship Id="rId2311" Type="http://schemas.openxmlformats.org/officeDocument/2006/relationships/hyperlink" Target="https://www.3gpp.org/ftp/TSG_RAN/WG2_RL2/TSGR2_116bis-e/Docs/R2-2202052.zip" TargetMode="External"/><Relationship Id="rId2409" Type="http://schemas.openxmlformats.org/officeDocument/2006/relationships/hyperlink" Target="https://www.3gpp.org/ftp/TSG_RAN/WG2_RL2/TSGR2_116bis-e/Docs/R2-2201735.zip" TargetMode="External"/><Relationship Id="rId2616" Type="http://schemas.openxmlformats.org/officeDocument/2006/relationships/hyperlink" Target="https://www.3gpp.org/ftp/TSG_RAN/WG2_RL2/TSGR2_116bis-e/Docs/R2-2201997.zip" TargetMode="External"/><Relationship Id="rId64" Type="http://schemas.openxmlformats.org/officeDocument/2006/relationships/hyperlink" Target="https://www.3gpp.org/ftp/TSG_RAN/WG2_RL2/TSGR2_116bis-e/Docs/R2-2200066.zip" TargetMode="External"/><Relationship Id="rId1120" Type="http://schemas.openxmlformats.org/officeDocument/2006/relationships/hyperlink" Target="https://www.3gpp.org/ftp/TSG_RAN/WG2_RL2/TSGR2_116bis-e/Docs/R2-2200092.zip" TargetMode="External"/><Relationship Id="rId1218" Type="http://schemas.openxmlformats.org/officeDocument/2006/relationships/hyperlink" Target="https://www.3gpp.org/ftp/TSG_RAN/WG2_RL2/TSGR2_116bis-e/Docs/R2-2201761.zip" TargetMode="External"/><Relationship Id="rId1425" Type="http://schemas.openxmlformats.org/officeDocument/2006/relationships/hyperlink" Target="https://www.3gpp.org/ftp/TSG_RAN/WG2_RL2/TSGR2_116bis-e/Docs/R2-2200669.zip" TargetMode="External"/><Relationship Id="rId1632" Type="http://schemas.openxmlformats.org/officeDocument/2006/relationships/hyperlink" Target="https://www.3gpp.org/ftp/TSG_RAN/WG2_RL2/TSGR2_116bis-e/Docs/R2-2201921.zip" TargetMode="External"/><Relationship Id="rId1937" Type="http://schemas.openxmlformats.org/officeDocument/2006/relationships/hyperlink" Target="https://www.3gpp.org/ftp/TSG_RAN/WG2_RL2/TSGR2_116bis-e/Docs/R2-2201385.zip" TargetMode="External"/><Relationship Id="rId2199" Type="http://schemas.openxmlformats.org/officeDocument/2006/relationships/hyperlink" Target="https://www.3gpp.org/ftp/TSG_RAN/WG2_RL2/TSGR2_116bis-e/Docs/R2-2200094.zip" TargetMode="External"/><Relationship Id="rId280" Type="http://schemas.openxmlformats.org/officeDocument/2006/relationships/hyperlink" Target="https://www.3gpp.org/ftp/TSG_RAN/WG2_RL2/TSGR2_116bis-e/Docs/R2-2201712.zip" TargetMode="External"/><Relationship Id="rId140" Type="http://schemas.openxmlformats.org/officeDocument/2006/relationships/hyperlink" Target="https://www.3gpp.org/ftp/TSG_RAN/WG2_RL2/TSGR2_116bis-e/Docs/R2-2201120.zip" TargetMode="External"/><Relationship Id="rId378" Type="http://schemas.openxmlformats.org/officeDocument/2006/relationships/hyperlink" Target="https://www.3gpp.org/ftp/TSG_RAN/WG2_RL2/TSGR2_116bis-e/Docs/R2-2201484.zip" TargetMode="External"/><Relationship Id="rId585" Type="http://schemas.openxmlformats.org/officeDocument/2006/relationships/hyperlink" Target="https://www.3gpp.org/ftp/TSG_RAN/WG2_RL2/TSGR2_116bis-e/Docs/R2-2200312.zip" TargetMode="External"/><Relationship Id="rId792" Type="http://schemas.openxmlformats.org/officeDocument/2006/relationships/hyperlink" Target="https://www.3gpp.org/ftp/TSG_RAN/WG2_RL2/TSGR2_116bis-e/Docs/R2-2200171.zip" TargetMode="External"/><Relationship Id="rId2059" Type="http://schemas.openxmlformats.org/officeDocument/2006/relationships/hyperlink" Target="https://www.3gpp.org/ftp/TSG_RAN/WG2_RL2/TSGR2_116bis-e/Docs/R2-2200922.zip" TargetMode="External"/><Relationship Id="rId2266" Type="http://schemas.openxmlformats.org/officeDocument/2006/relationships/hyperlink" Target="https://www.3gpp.org/ftp/TSG_RAN/WG2_RL2/TSGR2_116bis-e/Docs/R2-2200161.zip" TargetMode="External"/><Relationship Id="rId2473" Type="http://schemas.openxmlformats.org/officeDocument/2006/relationships/hyperlink" Target="https://www.3gpp.org/ftp/TSG_RAN/WG2_RL2/TSGR2_116bis-e/Docs/R2-2200140.zip" TargetMode="External"/><Relationship Id="rId2680" Type="http://schemas.openxmlformats.org/officeDocument/2006/relationships/hyperlink" Target="https://www.3gpp.org/ftp/TSG_RAN/WG2_RL2/TSGR2_116bis-e/Docs/R2-2201806.zip" TargetMode="External"/><Relationship Id="rId6" Type="http://schemas.openxmlformats.org/officeDocument/2006/relationships/footnotes" Target="footnotes.xml"/><Relationship Id="rId238" Type="http://schemas.openxmlformats.org/officeDocument/2006/relationships/hyperlink" Target="https://www.3gpp.org/ftp/TSG_RAN/WG2_RL2/TSGR2_116bis-e/Docs/R2-2200637.zip" TargetMode="External"/><Relationship Id="rId445" Type="http://schemas.openxmlformats.org/officeDocument/2006/relationships/hyperlink" Target="https://www.3gpp.org/ftp/TSG_RAN/WG2_RL2/TSGR2_116bis-e/Docs/R2-2201243.zip" TargetMode="External"/><Relationship Id="rId652" Type="http://schemas.openxmlformats.org/officeDocument/2006/relationships/hyperlink" Target="https://www.3gpp.org/ftp/TSG_RAN/WG2_RL2/TSGR2_116bis-e/Docs/R2-2201695.zip" TargetMode="External"/><Relationship Id="rId1075" Type="http://schemas.openxmlformats.org/officeDocument/2006/relationships/hyperlink" Target="https://www.3gpp.org/ftp/TSG_RAN/WG2_RL2/TSGR2_116bis-e/Docs/R2-2200650.zip" TargetMode="External"/><Relationship Id="rId1282" Type="http://schemas.openxmlformats.org/officeDocument/2006/relationships/hyperlink" Target="https://www.3gpp.org/ftp/TSG_RAN/WG2_RL2/TSGR2_116bis-e/Docs/R2-2200301.zip" TargetMode="External"/><Relationship Id="rId2126" Type="http://schemas.openxmlformats.org/officeDocument/2006/relationships/hyperlink" Target="https://www.3gpp.org/ftp/TSG_RAN/WG2_RL2/TSGR2_116bis-e/Docs/R2-2200673.zip" TargetMode="External"/><Relationship Id="rId2333" Type="http://schemas.openxmlformats.org/officeDocument/2006/relationships/hyperlink" Target="https://www.3gpp.org/ftp/TSG_RAN/WG2_RL2/TSGR2_116bis-e/Docs/R2-2200891.zip" TargetMode="External"/><Relationship Id="rId2540" Type="http://schemas.openxmlformats.org/officeDocument/2006/relationships/hyperlink" Target="https://www.3gpp.org/ftp/TSG_RAN/WG2_RL2/TSGR2_116bis-e/Docs/R2-2201861.zip" TargetMode="External"/><Relationship Id="rId305" Type="http://schemas.openxmlformats.org/officeDocument/2006/relationships/hyperlink" Target="https://www.3gpp.org/ftp/TSG_RAN/WG2_RL2/TSGR2_116bis-e/Docs/R2-2201041.zip" TargetMode="External"/><Relationship Id="rId512" Type="http://schemas.openxmlformats.org/officeDocument/2006/relationships/hyperlink" Target="https://www.3gpp.org/ftp/TSG_RAN/WG2_RL2/TSGR2_116bis-e/Docs/R2-2200927.zip" TargetMode="External"/><Relationship Id="rId957" Type="http://schemas.openxmlformats.org/officeDocument/2006/relationships/hyperlink" Target="https://www.3gpp.org/ftp/TSG_RAN/WG2_RL2/TSGR2_116bis-e/Docs/R2-2200129.zip" TargetMode="External"/><Relationship Id="rId1142" Type="http://schemas.openxmlformats.org/officeDocument/2006/relationships/hyperlink" Target="https://www.3gpp.org/ftp/TSG_RAN/WG2_RL2/TSGR2_116bis-e/Docs/R2-2200430.zip" TargetMode="External"/><Relationship Id="rId1587" Type="http://schemas.openxmlformats.org/officeDocument/2006/relationships/hyperlink" Target="https://www.3gpp.org/ftp/TSG_RAN/WG2_RL2/TSGR2_116bis-e/Docs/R2-2200379.zip" TargetMode="External"/><Relationship Id="rId1794" Type="http://schemas.openxmlformats.org/officeDocument/2006/relationships/hyperlink" Target="https://www.3gpp.org/ftp/TSG_RAN/WG2_RL2/TSGR2_116bis-e/Docs/R2-2201392.zip" TargetMode="External"/><Relationship Id="rId2400" Type="http://schemas.openxmlformats.org/officeDocument/2006/relationships/hyperlink" Target="https://www.3gpp.org/ftp/TSG_RAN/WG2_RL2/TSGR2_116bis-e/Docs/R2-2200316.zip" TargetMode="External"/><Relationship Id="rId2638" Type="http://schemas.openxmlformats.org/officeDocument/2006/relationships/hyperlink" Target="https://www.3gpp.org/ftp/TSG_RAN/WG2_RL2/TSGR2_116bis-e/Docs/R2-2201794.zip" TargetMode="External"/><Relationship Id="rId86" Type="http://schemas.openxmlformats.org/officeDocument/2006/relationships/hyperlink" Target="https://www.3gpp.org/ftp/TSG_RAN/WG2_RL2/TSGR2_116bis-e/Docs/R2-2201365.zip" TargetMode="External"/><Relationship Id="rId817" Type="http://schemas.openxmlformats.org/officeDocument/2006/relationships/hyperlink" Target="https://www.3gpp.org/ftp/TSG_RAN/WG2_RL2/TSGR2_116bis-e/Docs/R2-2200949.zip" TargetMode="External"/><Relationship Id="rId1002" Type="http://schemas.openxmlformats.org/officeDocument/2006/relationships/hyperlink" Target="https://www.3gpp.org/ftp/TSG_RAN/WG2_RL2/TSGR2_116bis-e/Docs/R2-2201749.zip" TargetMode="External"/><Relationship Id="rId1447" Type="http://schemas.openxmlformats.org/officeDocument/2006/relationships/hyperlink" Target="https://www.3gpp.org/ftp/TSG_RAN/WG2_RL2/TSGR2_116bis-e/Docs/R2-2200394.zip" TargetMode="External"/><Relationship Id="rId1654" Type="http://schemas.openxmlformats.org/officeDocument/2006/relationships/hyperlink" Target="https://www.3gpp.org/ftp/TSG_RAN/WG2_RL2/TSGR2_116bis-e/Docs/R2-2201058.zip" TargetMode="External"/><Relationship Id="rId1861" Type="http://schemas.openxmlformats.org/officeDocument/2006/relationships/hyperlink" Target="https://www.3gpp.org/ftp/TSG_RAN/WG2_RL2/TSGR2_116bis-e/Docs/R2-2200498.zip" TargetMode="External"/><Relationship Id="rId2705" Type="http://schemas.openxmlformats.org/officeDocument/2006/relationships/theme" Target="theme/theme1.xml"/><Relationship Id="rId1307" Type="http://schemas.openxmlformats.org/officeDocument/2006/relationships/hyperlink" Target="https://www.3gpp.org/ftp/TSG_RAN/WG2_RL2/TSGR2_116bis-e/Docs/R2-2200596.zip" TargetMode="External"/><Relationship Id="rId1514" Type="http://schemas.openxmlformats.org/officeDocument/2006/relationships/hyperlink" Target="https://www.3gpp.org/ftp/TSG_RAN/WG2_RL2/TSGR2_116bis-e/Docs/R2-2200266.zip" TargetMode="External"/><Relationship Id="rId1721" Type="http://schemas.openxmlformats.org/officeDocument/2006/relationships/hyperlink" Target="https://www.3gpp.org/ftp/TSG_RAN/WG2_RL2/TSGR2_116bis-e/Docs/R2-2201628.zip" TargetMode="External"/><Relationship Id="rId1959" Type="http://schemas.openxmlformats.org/officeDocument/2006/relationships/hyperlink" Target="https://www.3gpp.org/ftp/TSG_RAN/WG2_RL2/TSGR2_116bis-e/Docs/R2-2200123.zip" TargetMode="External"/><Relationship Id="rId13" Type="http://schemas.openxmlformats.org/officeDocument/2006/relationships/hyperlink" Target="https://www.3gpp.org/ftp/TSG_RAN/WG2_RL2/TSGR2_116bis-e/Docs/R2-2201970.zip" TargetMode="External"/><Relationship Id="rId1819" Type="http://schemas.openxmlformats.org/officeDocument/2006/relationships/hyperlink" Target="https://www.3gpp.org/ftp/TSG_RAN/WG2_RL2/TSGR2_116bis-e/Docs/R2-2201687.zip" TargetMode="External"/><Relationship Id="rId2190" Type="http://schemas.openxmlformats.org/officeDocument/2006/relationships/hyperlink" Target="https://www.3gpp.org/ftp/TSG_RAN/WG2_RL2/TSGR2_116bis-e/Docs/R2-2200085.zip" TargetMode="External"/><Relationship Id="rId2288" Type="http://schemas.openxmlformats.org/officeDocument/2006/relationships/hyperlink" Target="https://www.3gpp.org/ftp/TSG_RAN/WG2_RL2/TSGR2_116bis-e/Docs/R2-2201881.zip" TargetMode="External"/><Relationship Id="rId2495" Type="http://schemas.openxmlformats.org/officeDocument/2006/relationships/hyperlink" Target="https://www.3gpp.org/ftp/TSG_RAN/WG2_RL2/TSGR2_116bis-e/Docs/R2-2201668.zip" TargetMode="External"/><Relationship Id="rId162" Type="http://schemas.openxmlformats.org/officeDocument/2006/relationships/hyperlink" Target="https://www.3gpp.org/ftp/TSG_RAN/WG2_RL2/TSGR2_116bis-e/Docs/R2-2201943.zip" TargetMode="External"/><Relationship Id="rId467" Type="http://schemas.openxmlformats.org/officeDocument/2006/relationships/hyperlink" Target="https://www.3gpp.org/ftp/TSG_RAN/WG2_RL2/TSGR2_116bis-e/Docs/R2-2201353.zip" TargetMode="External"/><Relationship Id="rId1097" Type="http://schemas.openxmlformats.org/officeDocument/2006/relationships/hyperlink" Target="https://www.3gpp.org/ftp/TSG_RAN/WG2_RL2/TSGR2_116bis-e/Docs/R2-2200913.zip" TargetMode="External"/><Relationship Id="rId2050" Type="http://schemas.openxmlformats.org/officeDocument/2006/relationships/hyperlink" Target="https://www.3gpp.org/ftp/TSG_RAN/WG2_RL2/TSGR2_116bis-e/Docs/R2-2201020.zip" TargetMode="External"/><Relationship Id="rId2148" Type="http://schemas.openxmlformats.org/officeDocument/2006/relationships/hyperlink" Target="https://www.3gpp.org/ftp/TSG_RAN/WG2_RL2/TSGR2_116bis-e/Docs/R2-2201513.zip" TargetMode="External"/><Relationship Id="rId674" Type="http://schemas.openxmlformats.org/officeDocument/2006/relationships/hyperlink" Target="https://www.3gpp.org/ftp/TSG_RAN/WG2_RL2/TSGR2_116bis-e/Docs/R2-2201936.zip" TargetMode="External"/><Relationship Id="rId881" Type="http://schemas.openxmlformats.org/officeDocument/2006/relationships/hyperlink" Target="https://www.3gpp.org/ftp/TSG_RAN/WG2_RL2/TSGR2_116bis-e/Docs/R2-2201289.zip" TargetMode="External"/><Relationship Id="rId979" Type="http://schemas.openxmlformats.org/officeDocument/2006/relationships/hyperlink" Target="https://www.3gpp.org/ftp/TSG_RAN/WG2_RL2/TSGR2_116bis-e/Docs/R2-2201755.zip" TargetMode="External"/><Relationship Id="rId2355" Type="http://schemas.openxmlformats.org/officeDocument/2006/relationships/hyperlink" Target="https://www.3gpp.org/ftp/TSG_RAN/WG2_RL2/TSGR2_116bis-e/Docs/R2-2201105.zip" TargetMode="External"/><Relationship Id="rId2562" Type="http://schemas.openxmlformats.org/officeDocument/2006/relationships/hyperlink" Target="https://www.3gpp.org/ftp/TSG_RAN/WG2_RL2/TSGR2_116bis-e/Docs/R2-2201968.zip" TargetMode="External"/><Relationship Id="rId327" Type="http://schemas.openxmlformats.org/officeDocument/2006/relationships/hyperlink" Target="https://www.3gpp.org/ftp/TSG_RAN/WG2_RL2/TSGR2_116bis-e/Docs/R2-2200801.zip" TargetMode="External"/><Relationship Id="rId534" Type="http://schemas.openxmlformats.org/officeDocument/2006/relationships/hyperlink" Target="https://www.3gpp.org/ftp/TSG_RAN/WG2_RL2/TSGR2_116bis-e/Docs/R2-2200990.zip" TargetMode="External"/><Relationship Id="rId741" Type="http://schemas.openxmlformats.org/officeDocument/2006/relationships/hyperlink" Target="https://www.3gpp.org/ftp/TSG_RAN/WG2_RL2/TSGR2_116bis-e/Docs/R2-2200943.zip" TargetMode="External"/><Relationship Id="rId839" Type="http://schemas.openxmlformats.org/officeDocument/2006/relationships/hyperlink" Target="https://www.3gpp.org/ftp/TSG_RAN/WG2_RL2/TSGR2_116bis-e/Docs/R2-2201050.zip" TargetMode="External"/><Relationship Id="rId1164" Type="http://schemas.openxmlformats.org/officeDocument/2006/relationships/hyperlink" Target="https://www.3gpp.org/ftp/TSG_RAN/WG2_RL2/TSGR2_116bis-e/Docs/R2-2201184.zip" TargetMode="External"/><Relationship Id="rId1371" Type="http://schemas.openxmlformats.org/officeDocument/2006/relationships/hyperlink" Target="https://www.3gpp.org/ftp/TSG_RAN/WG2_RL2/TSGR2_116bis-e/Docs/R2-2201435.zip" TargetMode="External"/><Relationship Id="rId1469" Type="http://schemas.openxmlformats.org/officeDocument/2006/relationships/hyperlink" Target="https://www.3gpp.org/ftp/TSG_RAN/WG2_RL2/TSGR2_116bis-e/Docs/R2-2200397.zip" TargetMode="External"/><Relationship Id="rId2008" Type="http://schemas.openxmlformats.org/officeDocument/2006/relationships/hyperlink" Target="https://www.3gpp.org/ftp/TSG_RAN/WG2_RL2/TSGR2_116bis-e/Docs/R2-2201143.zip" TargetMode="External"/><Relationship Id="rId2215" Type="http://schemas.openxmlformats.org/officeDocument/2006/relationships/hyperlink" Target="https://www.3gpp.org/ftp/TSG_RAN/WG2_RL2/TSGR2_116bis-e/Docs/R2-2200110.zip" TargetMode="External"/><Relationship Id="rId2422" Type="http://schemas.openxmlformats.org/officeDocument/2006/relationships/hyperlink" Target="https://www.3gpp.org/ftp/TSG_RAN/WG2_RL2/TSGR2_116bis-e/Docs/R2-2201742.zip" TargetMode="External"/><Relationship Id="rId601" Type="http://schemas.openxmlformats.org/officeDocument/2006/relationships/hyperlink" Target="https://www.3gpp.org/ftp/TSG_RAN/WG2_RL2/TSGR2_116bis-e/Docs/R2-2201217.zip" TargetMode="External"/><Relationship Id="rId1024" Type="http://schemas.openxmlformats.org/officeDocument/2006/relationships/hyperlink" Target="https://www.3gpp.org/ftp/TSG_RAN/WG2_RL2/TSGR2_116bis-e/Docs/R2-2200879.zip" TargetMode="External"/><Relationship Id="rId1231" Type="http://schemas.openxmlformats.org/officeDocument/2006/relationships/hyperlink" Target="https://www.3gpp.org/ftp/TSG_RAN/WG2_RL2/TSGR2_116bis-e/Docs/R2-2201765.zip" TargetMode="External"/><Relationship Id="rId1676" Type="http://schemas.openxmlformats.org/officeDocument/2006/relationships/hyperlink" Target="https://www.3gpp.org/ftp/TSG_RAN/WG2_RL2/TSGR2_116bis-e/Docs/R2-2201464.zip" TargetMode="External"/><Relationship Id="rId1883" Type="http://schemas.openxmlformats.org/officeDocument/2006/relationships/hyperlink" Target="https://www.3gpp.org/ftp/TSG_RAN/WG2_RL2/TSGR2_116bis-e/Docs/R2-2201341.zip" TargetMode="External"/><Relationship Id="rId906" Type="http://schemas.openxmlformats.org/officeDocument/2006/relationships/hyperlink" Target="https://www.3gpp.org/ftp/TSG_RAN/WG2_RL2/TSGR2_116bis-e/Docs/R2-2200186.zip" TargetMode="External"/><Relationship Id="rId1329" Type="http://schemas.openxmlformats.org/officeDocument/2006/relationships/hyperlink" Target="https://www.3gpp.org/ftp/TSG_RAN/WG2_RL2/TSGR2_116bis-e/Docs/R2-2201759.zip" TargetMode="External"/><Relationship Id="rId1536" Type="http://schemas.openxmlformats.org/officeDocument/2006/relationships/hyperlink" Target="https://www.3gpp.org/ftp/TSG_RAN/WG2_RL2/TSGR2_116bis-e/Docs/R2-2201802.zip" TargetMode="External"/><Relationship Id="rId1743" Type="http://schemas.openxmlformats.org/officeDocument/2006/relationships/hyperlink" Target="https://www.3gpp.org/ftp/TSG_RAN/WG2_RL2/TSGR2_116bis-e/Docs/R2-2201177.zip" TargetMode="External"/><Relationship Id="rId1950" Type="http://schemas.openxmlformats.org/officeDocument/2006/relationships/hyperlink" Target="https://www.3gpp.org/ftp/TSG_RAN/WG2_RL2/TSGR2_116bis-e/Docs/R2-2200123.zip" TargetMode="External"/><Relationship Id="rId35" Type="http://schemas.openxmlformats.org/officeDocument/2006/relationships/hyperlink" Target="https://www.3gpp.org/ftp/TSG_RAN/WG2_RL2/TSGR2_116bis-e/Docs/R2-2201532.zip" TargetMode="External"/><Relationship Id="rId1603" Type="http://schemas.openxmlformats.org/officeDocument/2006/relationships/hyperlink" Target="https://www.3gpp.org/ftp/TSG_RAN/WG2_RL2/TSGR2_116bis-e/Docs/R2-2201459.zip" TargetMode="External"/><Relationship Id="rId1810" Type="http://schemas.openxmlformats.org/officeDocument/2006/relationships/hyperlink" Target="https://www.3gpp.org/ftp/TSG_RAN/WG2_RL2/TSGR2_116bis-e/Docs/R2-2201519.zip" TargetMode="External"/><Relationship Id="rId184" Type="http://schemas.openxmlformats.org/officeDocument/2006/relationships/hyperlink" Target="https://www.3gpp.org/ftp/TSG_RAN/WG2_RL2/TSGR2_116bis-e/Docs/R2-2201583.zip" TargetMode="External"/><Relationship Id="rId391" Type="http://schemas.openxmlformats.org/officeDocument/2006/relationships/hyperlink" Target="https://www.3gpp.org/ftp/TSG_RAN/WG2_RL2/TSGR2_116bis-e/Docs/R2-2200805.zip" TargetMode="External"/><Relationship Id="rId1908" Type="http://schemas.openxmlformats.org/officeDocument/2006/relationships/hyperlink" Target="https://www.3gpp.org/ftp/TSG_RAN/WG2_RL2/TSGR2_116bis-e/Docs/R2-2201931.zip" TargetMode="External"/><Relationship Id="rId2072" Type="http://schemas.openxmlformats.org/officeDocument/2006/relationships/hyperlink" Target="https://www.3gpp.org/ftp/TSG_RAN/WG2_RL2/TSGR2_116bis-e/Docs/R2-2201787.zip" TargetMode="External"/><Relationship Id="rId251" Type="http://schemas.openxmlformats.org/officeDocument/2006/relationships/hyperlink" Target="https://www.3gpp.org/ftp/TSG_RAN/WG2_RL2/TSGR2_116bis-e/Docs/R2-2201702.zip" TargetMode="External"/><Relationship Id="rId489" Type="http://schemas.openxmlformats.org/officeDocument/2006/relationships/hyperlink" Target="https://www.3gpp.org/ftp/TSG_RAN/WG2_RL2/TSGR2_116bis-e/Docs/R2-2201826.zip" TargetMode="External"/><Relationship Id="rId696" Type="http://schemas.openxmlformats.org/officeDocument/2006/relationships/hyperlink" Target="https://www.3gpp.org/ftp/TSG_RAN/WG2_RL2/TSGR2_116bis-e/Docs/R2-2200784.zip" TargetMode="External"/><Relationship Id="rId2377" Type="http://schemas.openxmlformats.org/officeDocument/2006/relationships/hyperlink" Target="https://www.3gpp.org/ftp/TSG_RAN/WG2_RL2/TSGR2_116bis-e/Docs/R2-2201084.zip" TargetMode="External"/><Relationship Id="rId2584" Type="http://schemas.openxmlformats.org/officeDocument/2006/relationships/hyperlink" Target="https://www.3gpp.org/ftp/TSG_RAN/WG2_RL2/TSGR2_116bis-e/Docs/R2-2201963.zip" TargetMode="External"/><Relationship Id="rId349" Type="http://schemas.openxmlformats.org/officeDocument/2006/relationships/hyperlink" Target="https://www.3gpp.org/ftp/TSG_RAN/WG2_RL2/TSGR2_116bis-e/Docs/R2-2201201.zip" TargetMode="External"/><Relationship Id="rId556" Type="http://schemas.openxmlformats.org/officeDocument/2006/relationships/hyperlink" Target="https://www.3gpp.org/ftp/TSG_RAN/WG2_RL2/TSGR2_116bis-e/Docs/R2-2201321.zip" TargetMode="External"/><Relationship Id="rId763" Type="http://schemas.openxmlformats.org/officeDocument/2006/relationships/hyperlink" Target="https://www.3gpp.org/ftp/TSG_RAN/WG2_RL2/TSGR2_116bis-e/Docs/R2-2200413.zip" TargetMode="External"/><Relationship Id="rId1186" Type="http://schemas.openxmlformats.org/officeDocument/2006/relationships/hyperlink" Target="https://www.3gpp.org/ftp/TSG_RAN/WG2_RL2/TSGR2_116bis-e/Docs/R2-2200989.zip" TargetMode="External"/><Relationship Id="rId1393" Type="http://schemas.openxmlformats.org/officeDocument/2006/relationships/hyperlink" Target="https://www.3gpp.org/ftp/TSG_RAN/WG2_RL2/TSGR2_116bis-e/Docs/R2-2201239.zip" TargetMode="External"/><Relationship Id="rId2237" Type="http://schemas.openxmlformats.org/officeDocument/2006/relationships/hyperlink" Target="https://www.3gpp.org/ftp/TSG_RAN/WG2_RL2/TSGR2_116bis-e/Docs/R2-2200132.zip" TargetMode="External"/><Relationship Id="rId2444" Type="http://schemas.openxmlformats.org/officeDocument/2006/relationships/hyperlink" Target="https://www.3gpp.org/ftp/TSG_RAN/WG2_RL2/TSGR2_116bis-e/Docs/R2-2201707.zip" TargetMode="External"/><Relationship Id="rId111" Type="http://schemas.openxmlformats.org/officeDocument/2006/relationships/hyperlink" Target="https://www.3gpp.org/ftp/TSG_RAN/WG2_RL2/TSGR2_116bis-e/Docs/R2-2201837.zip" TargetMode="External"/><Relationship Id="rId209" Type="http://schemas.openxmlformats.org/officeDocument/2006/relationships/hyperlink" Target="https://www.3gpp.org/ftp/TSG_RAN/WG2_RL2/TSGR2_116bis-e/Docs/R2-2200881.zip" TargetMode="External"/><Relationship Id="rId416" Type="http://schemas.openxmlformats.org/officeDocument/2006/relationships/hyperlink" Target="https://www.3gpp.org/ftp/TSG_RAN/WG2_RL2/TSGR2_116bis-e/Docs/R2-2201388.zip" TargetMode="External"/><Relationship Id="rId970" Type="http://schemas.openxmlformats.org/officeDocument/2006/relationships/hyperlink" Target="https://www.3gpp.org/ftp/TSG_RAN/WG2_RL2/TSGR2_116bis-e/Docs/R2-2201166.zip" TargetMode="External"/><Relationship Id="rId1046" Type="http://schemas.openxmlformats.org/officeDocument/2006/relationships/hyperlink" Target="https://www.3gpp.org/ftp/TSG_RAN/WG2_RL2/TSGR2_116bis-e/Docs/R2-2201404.zip" TargetMode="External"/><Relationship Id="rId1253" Type="http://schemas.openxmlformats.org/officeDocument/2006/relationships/hyperlink" Target="https://www.3gpp.org/ftp/TSG_RAN/WG2_RL2/TSGR2_116bis-e/Docs/R2-2200433.zip" TargetMode="External"/><Relationship Id="rId1698" Type="http://schemas.openxmlformats.org/officeDocument/2006/relationships/hyperlink" Target="https://www.3gpp.org/ftp/TSG_RAN/WG2_RL2/TSGR2_116bis-e/Docs/R2-2201127.zip" TargetMode="External"/><Relationship Id="rId2651" Type="http://schemas.openxmlformats.org/officeDocument/2006/relationships/hyperlink" Target="https://www.3gpp.org/ftp/TSG_RAN/WG2_RL2/TSGR2_116bis-e/Docs/R2-2201725.zip" TargetMode="External"/><Relationship Id="rId623" Type="http://schemas.openxmlformats.org/officeDocument/2006/relationships/hyperlink" Target="https://www.3gpp.org/ftp/TSG_RAN/WG2_RL2/TSGR2_116bis-e/Docs/R2-2200033.zip" TargetMode="External"/><Relationship Id="rId830" Type="http://schemas.openxmlformats.org/officeDocument/2006/relationships/hyperlink" Target="https://www.3gpp.org/ftp/TSG_RAN/WG2_RL2/TSGR2_116bis-e/Docs/R2-2201208.zip" TargetMode="External"/><Relationship Id="rId928" Type="http://schemas.openxmlformats.org/officeDocument/2006/relationships/hyperlink" Target="https://www.3gpp.org/ftp/TSG_RAN/WG2_RL2/TSGR2_116bis-e/Docs/R2-2200452.zip" TargetMode="External"/><Relationship Id="rId1460" Type="http://schemas.openxmlformats.org/officeDocument/2006/relationships/hyperlink" Target="https://www.3gpp.org/ftp/TSG_RAN/WG2_RL2/TSGR2_116bis-e/Docs/R2-2201658.zip" TargetMode="External"/><Relationship Id="rId1558" Type="http://schemas.openxmlformats.org/officeDocument/2006/relationships/hyperlink" Target="https://www.3gpp.org/ftp/TSG_RAN/WG2_RL2/TSGR2_116bis-e/Docs/R2-2200544.zip" TargetMode="External"/><Relationship Id="rId1765" Type="http://schemas.openxmlformats.org/officeDocument/2006/relationships/hyperlink" Target="https://www.3gpp.org/ftp/TSG_RAN/WG2_RL2/TSGR2_116bis-e/Docs/R2-2201682.zip" TargetMode="External"/><Relationship Id="rId2304" Type="http://schemas.openxmlformats.org/officeDocument/2006/relationships/hyperlink" Target="https://www.3gpp.org/ftp/TSG_RAN/WG2_RL2/TSGR2_116bis-e/Docs/R2-2201995.zip" TargetMode="External"/><Relationship Id="rId2511" Type="http://schemas.openxmlformats.org/officeDocument/2006/relationships/hyperlink" Target="https://www.3gpp.org/ftp/TSG_RAN/WG2_RL2/TSGR2_116bis-e/Docs/R2-2202026.zip" TargetMode="External"/><Relationship Id="rId2609" Type="http://schemas.openxmlformats.org/officeDocument/2006/relationships/hyperlink" Target="https://www.3gpp.org/ftp/TSG_RAN/WG2_RL2/TSGR2_116bis-e/Docs/R2-2202031.zip" TargetMode="External"/><Relationship Id="rId57" Type="http://schemas.openxmlformats.org/officeDocument/2006/relationships/hyperlink" Target="https://www.3gpp.org/ftp/TSG_RAN/WG2_RL2/TSGR2_116bis-e/Docs/R2-2200221.zip" TargetMode="External"/><Relationship Id="rId1113" Type="http://schemas.openxmlformats.org/officeDocument/2006/relationships/hyperlink" Target="https://www.3gpp.org/ftp/TSG_RAN/WG2_RL2/TSGR2_116bis-e/Docs/R2-2200285.zip" TargetMode="External"/><Relationship Id="rId1320" Type="http://schemas.openxmlformats.org/officeDocument/2006/relationships/hyperlink" Target="https://www.3gpp.org/ftp/TSG_RAN/WG2_RL2/TSGR2_116bis-e/Docs/R2-2201750.zip" TargetMode="External"/><Relationship Id="rId1418" Type="http://schemas.openxmlformats.org/officeDocument/2006/relationships/hyperlink" Target="https://www.3gpp.org/ftp/TSG_RAN/WG2_RL2/TSGR2_116bis-e/Docs/R2-2200005.zip" TargetMode="External"/><Relationship Id="rId1972" Type="http://schemas.openxmlformats.org/officeDocument/2006/relationships/hyperlink" Target="https://www.3gpp.org/ftp/TSG_RAN/WG2_RL2/TSGR2_116bis-e/Docs/R2-2200124.zip" TargetMode="External"/><Relationship Id="rId1625" Type="http://schemas.openxmlformats.org/officeDocument/2006/relationships/hyperlink" Target="https://www.3gpp.org/ftp/TSG_RAN/WG2_RL2/TSGR2_116bis-e/Docs/R2-2200077.zip" TargetMode="External"/><Relationship Id="rId1832" Type="http://schemas.openxmlformats.org/officeDocument/2006/relationships/hyperlink" Target="https://www.3gpp.org/ftp/TSG_RAN/WG2_RL2/TSGR2_116bis-e/Docs/R2-2201287.zip" TargetMode="External"/><Relationship Id="rId2094" Type="http://schemas.openxmlformats.org/officeDocument/2006/relationships/hyperlink" Target="https://www.3gpp.org/ftp/TSG_RAN/WG2_RL2/TSGR2_116bis-e/Docs/R2-2200713.zip" TargetMode="External"/><Relationship Id="rId273" Type="http://schemas.openxmlformats.org/officeDocument/2006/relationships/hyperlink" Target="https://www.3gpp.org/ftp/TSG_RAN/WG2_RL2/TSGR2_116bis-e/Docs/R2-2201000.zip" TargetMode="External"/><Relationship Id="rId480" Type="http://schemas.openxmlformats.org/officeDocument/2006/relationships/hyperlink" Target="https://www.3gpp.org/ftp/TSG_RAN/WG2_RL2/TSGR2_116bis-e/Docs/R2-2201609.zip" TargetMode="External"/><Relationship Id="rId2161" Type="http://schemas.openxmlformats.org/officeDocument/2006/relationships/hyperlink" Target="https://www.3gpp.org/ftp/TSG_RAN/WG2_RL2/TSGR2_116bis-e/Docs/R2-2201665.zip" TargetMode="External"/><Relationship Id="rId2399" Type="http://schemas.openxmlformats.org/officeDocument/2006/relationships/hyperlink" Target="https://www.3gpp.org/ftp/TSG_RAN/WG2_RL2/TSGR2_116bis-e/Docs/R2-2201699.zip" TargetMode="External"/><Relationship Id="rId133" Type="http://schemas.openxmlformats.org/officeDocument/2006/relationships/hyperlink" Target="https://www.3gpp.org/ftp/TSG_RAN/WG2_RL2/TSGR2_116bis-e/Docs/R2-2200356.zip" TargetMode="External"/><Relationship Id="rId340" Type="http://schemas.openxmlformats.org/officeDocument/2006/relationships/hyperlink" Target="https://www.3gpp.org/ftp/TSG_RAN/WG2_RL2/TSGR2_116bis-e/Docs/R2-2200230.zip" TargetMode="External"/><Relationship Id="rId578" Type="http://schemas.openxmlformats.org/officeDocument/2006/relationships/hyperlink" Target="https://www.3gpp.org/ftp/TSG_RAN/WG2_RL2/TSGR2_116bis-e/Docs/R2-2201930.zip" TargetMode="External"/><Relationship Id="rId785" Type="http://schemas.openxmlformats.org/officeDocument/2006/relationships/hyperlink" Target="https://www.3gpp.org/ftp/TSG_RAN/WG2_RL2/TSGR2_116bis-e/Docs/R2-2201138.zip" TargetMode="External"/><Relationship Id="rId992" Type="http://schemas.openxmlformats.org/officeDocument/2006/relationships/hyperlink" Target="https://www.3gpp.org/ftp/TSG_RAN/WG2_RL2/TSGR2_116bis-e/Docs/R2-2201007.zip" TargetMode="External"/><Relationship Id="rId2021" Type="http://schemas.openxmlformats.org/officeDocument/2006/relationships/hyperlink" Target="https://www.3gpp.org/ftp/TSG_RAN/WG2_RL2/TSGR2_116bis-e/Docs/R2-2200135.zip" TargetMode="External"/><Relationship Id="rId2259" Type="http://schemas.openxmlformats.org/officeDocument/2006/relationships/hyperlink" Target="https://www.3gpp.org/ftp/TSG_RAN/WG2_RL2/TSGR2_116bis-e/Docs/R2-2200154.zip" TargetMode="External"/><Relationship Id="rId2466" Type="http://schemas.openxmlformats.org/officeDocument/2006/relationships/hyperlink" Target="https://www.3gpp.org/ftp/TSG_RAN/WG2_RL2/TSGR2_116bis-e/Docs/R2-2201768.zip" TargetMode="External"/><Relationship Id="rId2673" Type="http://schemas.openxmlformats.org/officeDocument/2006/relationships/hyperlink" Target="https://www.3gpp.org/ftp/TSG_RAN/WG2_RL2/TSGR2_116bis-e/Docs/R2-2201802.zip" TargetMode="External"/><Relationship Id="rId200" Type="http://schemas.openxmlformats.org/officeDocument/2006/relationships/hyperlink" Target="https://www.3gpp.org/ftp/TSG_RAN/WG2_RL2/TSGR2_116bis-e/Docs/R2-2201397.zip" TargetMode="External"/><Relationship Id="rId438" Type="http://schemas.openxmlformats.org/officeDocument/2006/relationships/hyperlink" Target="https://www.3gpp.org/ftp/TSG_RAN/WG2_RL2/TSGR2_116bis-e/Docs/R2-2200566.zip" TargetMode="External"/><Relationship Id="rId645" Type="http://schemas.openxmlformats.org/officeDocument/2006/relationships/hyperlink" Target="https://www.3gpp.org/ftp/TSG_RAN/WG2_RL2/TSGR2_116bis-e/Docs/R2-2200365.zip" TargetMode="External"/><Relationship Id="rId852" Type="http://schemas.openxmlformats.org/officeDocument/2006/relationships/hyperlink" Target="https://www.3gpp.org/ftp/TSG_RAN/WG2_RL2/TSGR2_116bis-e/Docs/R2-2200847.zip" TargetMode="External"/><Relationship Id="rId1068" Type="http://schemas.openxmlformats.org/officeDocument/2006/relationships/hyperlink" Target="https://www.3gpp.org/ftp/TSG_RAN/WG2_RL2/TSGR2_116bis-e/Docs/R2-2200290.zip" TargetMode="External"/><Relationship Id="rId1275" Type="http://schemas.openxmlformats.org/officeDocument/2006/relationships/hyperlink" Target="https://www.3gpp.org/ftp/TSG_RAN/WG2_RL2/TSGR2_116bis-e/Docs/R2-2201768.zip" TargetMode="External"/><Relationship Id="rId1482" Type="http://schemas.openxmlformats.org/officeDocument/2006/relationships/hyperlink" Target="https://www.3gpp.org/ftp/TSG_RAN/WG2_RL2/TSGR2_116bis-e/Docs/R2-2200161.zip" TargetMode="External"/><Relationship Id="rId2119" Type="http://schemas.openxmlformats.org/officeDocument/2006/relationships/hyperlink" Target="https://www.3gpp.org/ftp/TSG_RAN/WG2_RL2/TSGR2_116bis-e/Docs/R2-2200218.zip" TargetMode="External"/><Relationship Id="rId2326" Type="http://schemas.openxmlformats.org/officeDocument/2006/relationships/hyperlink" Target="https://www.3gpp.org/ftp/TSG_RAN/WG2_RL2/TSGR2_116bis-e/Docs/R2-2200086.zip" TargetMode="External"/><Relationship Id="rId2533" Type="http://schemas.openxmlformats.org/officeDocument/2006/relationships/hyperlink" Target="https://www.3gpp.org/ftp/TSG_RAN/WG2_RL2/TSGR2_116bis-e/Docs/R2-2202013.zip" TargetMode="External"/><Relationship Id="rId505" Type="http://schemas.openxmlformats.org/officeDocument/2006/relationships/hyperlink" Target="https://www.3gpp.org/ftp/TSG_RAN/WG2_RL2/TSGR2_116bis-e/Docs/R2-2201367.zip" TargetMode="External"/><Relationship Id="rId712" Type="http://schemas.openxmlformats.org/officeDocument/2006/relationships/hyperlink" Target="https://www.3gpp.org/ftp/TSG_RAN/WG2_RL2/TSGR2_116bis-e/Docs/R2-2201510.zip" TargetMode="External"/><Relationship Id="rId1135" Type="http://schemas.openxmlformats.org/officeDocument/2006/relationships/hyperlink" Target="https://www.3gpp.org/ftp/TSG_RAN/WG2_RL2/TSGR2_116bis-e/Docs/R2-2201767.zip" TargetMode="External"/><Relationship Id="rId1342" Type="http://schemas.openxmlformats.org/officeDocument/2006/relationships/hyperlink" Target="https://www.3gpp.org/ftp/TSG_RAN/WG2_RL2/TSGR2_116bis-e/Docs/R2-2200830.zip" TargetMode="External"/><Relationship Id="rId1787" Type="http://schemas.openxmlformats.org/officeDocument/2006/relationships/hyperlink" Target="https://www.3gpp.org/ftp/TSG_RAN/WG2_RL2/TSGR2_116bis-e/Docs/R2-2201710.zip" TargetMode="External"/><Relationship Id="rId1994" Type="http://schemas.openxmlformats.org/officeDocument/2006/relationships/hyperlink" Target="https://www.3gpp.org/ftp/TSG_RAN/WG2_RL2/TSGR2_116bis-e/Docs/R2-2201471.zip" TargetMode="External"/><Relationship Id="rId79" Type="http://schemas.openxmlformats.org/officeDocument/2006/relationships/hyperlink" Target="https://www.3gpp.org/ftp/TSG_RAN/WG2_RL2/TSGR2_116bis-e/Docs/R2-2200816.zip" TargetMode="External"/><Relationship Id="rId1202" Type="http://schemas.openxmlformats.org/officeDocument/2006/relationships/hyperlink" Target="https://www.3gpp.org/ftp/TSG_RAN/WG2_RL2/TSGR2_116bis-e/Docs/R2-2200993.zip" TargetMode="External"/><Relationship Id="rId1647" Type="http://schemas.openxmlformats.org/officeDocument/2006/relationships/hyperlink" Target="https://www.3gpp.org/ftp/TSG_RAN/WG2_RL2/TSGR2_116bis-e/Docs/R2-2200316.zip" TargetMode="External"/><Relationship Id="rId1854" Type="http://schemas.openxmlformats.org/officeDocument/2006/relationships/hyperlink" Target="https://www.3gpp.org/ftp/TSG_RAN/WG2_RL2/TSGR2_116bis-e/Docs/R2-2200494.zip" TargetMode="External"/><Relationship Id="rId2600" Type="http://schemas.openxmlformats.org/officeDocument/2006/relationships/hyperlink" Target="https://www.3gpp.org/ftp/TSG_RAN/WG2_RL2/TSGR2_116bis-e/Docs/R2-2202058.zip" TargetMode="External"/><Relationship Id="rId1507" Type="http://schemas.openxmlformats.org/officeDocument/2006/relationships/hyperlink" Target="https://www.3gpp.org/ftp/TSG_RAN/WG2_RL2/TSGR2_116bis-e/Docs/R2-2201593.zip" TargetMode="External"/><Relationship Id="rId1714" Type="http://schemas.openxmlformats.org/officeDocument/2006/relationships/hyperlink" Target="https://www.3gpp.org/ftp/TSG_RAN/WG2_RL2/TSGR2_116bis-e/Docs/R2-2201025.zip" TargetMode="External"/><Relationship Id="rId295" Type="http://schemas.openxmlformats.org/officeDocument/2006/relationships/hyperlink" Target="https://www.3gpp.org/ftp/TSG_RAN/WG2_RL2/TSGR2_116bis-e/Docs/R2-2201074.zip" TargetMode="External"/><Relationship Id="rId1921" Type="http://schemas.openxmlformats.org/officeDocument/2006/relationships/hyperlink" Target="https://www.3gpp.org/ftp/TSG_RAN/WG2_RL2/TSGR2_116bis-e/Docs/R2-2200518.zip" TargetMode="External"/><Relationship Id="rId2183" Type="http://schemas.openxmlformats.org/officeDocument/2006/relationships/hyperlink" Target="https://www.3gpp.org/ftp/TSG_RAN/WG2_RL2/TSGR2_116bis-e/Docs/R2-2200078.zip" TargetMode="External"/><Relationship Id="rId2390" Type="http://schemas.openxmlformats.org/officeDocument/2006/relationships/hyperlink" Target="https://www.3gpp.org/ftp/TSG_RAN/WG2_RL2/TSGR2_116bis-e/Docs/R2-2200039.zip" TargetMode="External"/><Relationship Id="rId2488" Type="http://schemas.openxmlformats.org/officeDocument/2006/relationships/hyperlink" Target="https://www.3gpp.org/ftp/TSG_RAN/WG2_RL2/TSGR2_116bis-e/Docs/R2-2201691.zip" TargetMode="External"/><Relationship Id="rId155" Type="http://schemas.openxmlformats.org/officeDocument/2006/relationships/hyperlink" Target="https://www.3gpp.org/ftp/TSG_RAN/WG2_RL2/TSGR2_116bis-e/Docs/R2-2200979.zip" TargetMode="External"/><Relationship Id="rId362" Type="http://schemas.openxmlformats.org/officeDocument/2006/relationships/hyperlink" Target="https://www.3gpp.org/ftp/TSG_RAN/WG2_RL2/TSGR2_116bis-e/Docs/R2-2201234.zip" TargetMode="External"/><Relationship Id="rId1297" Type="http://schemas.openxmlformats.org/officeDocument/2006/relationships/hyperlink" Target="https://www.3gpp.org/ftp/TSG_RAN/WG2_RL2/TSGR2_116bis-e/Docs/R2-2200131.zip" TargetMode="External"/><Relationship Id="rId2043" Type="http://schemas.openxmlformats.org/officeDocument/2006/relationships/hyperlink" Target="https://www.3gpp.org/ftp/TSG_RAN/WG2_RL2/TSGR2_116bis-e/Docs/R2-2201796.zip" TargetMode="External"/><Relationship Id="rId2250" Type="http://schemas.openxmlformats.org/officeDocument/2006/relationships/hyperlink" Target="https://www.3gpp.org/ftp/TSG_RAN/WG2_RL2/TSGR2_116bis-e/Docs/R2-2200145.zip" TargetMode="External"/><Relationship Id="rId2695" Type="http://schemas.openxmlformats.org/officeDocument/2006/relationships/hyperlink" Target="https://www.3gpp.org/ftp/TSG_RAN/WG2_RL2/TSGR2_116bis-e/Docs/R2-2201990.zip" TargetMode="External"/><Relationship Id="rId222" Type="http://schemas.openxmlformats.org/officeDocument/2006/relationships/hyperlink" Target="https://www.3gpp.org/ftp/TSG_RAN/WG2_RL2/TSGR2_116bis-e/Docs/R2-2201318.zip" TargetMode="External"/><Relationship Id="rId667" Type="http://schemas.openxmlformats.org/officeDocument/2006/relationships/hyperlink" Target="https://www.3gpp.org/ftp/TSG_RAN/WG2_RL2/TSGR2_116bis-e/Docs/R2-2200945.zip" TargetMode="External"/><Relationship Id="rId874" Type="http://schemas.openxmlformats.org/officeDocument/2006/relationships/hyperlink" Target="https://www.3gpp.org/ftp/TSG_RAN/WG2_RL2/TSGR2_116bis-e/Docs/R2-2200910.zip" TargetMode="External"/><Relationship Id="rId2110" Type="http://schemas.openxmlformats.org/officeDocument/2006/relationships/hyperlink" Target="https://www.3gpp.org/ftp/TSG_RAN/WG2_RL2/TSGR2_116bis-e/Docs/R2-2201010.zip" TargetMode="External"/><Relationship Id="rId2348" Type="http://schemas.openxmlformats.org/officeDocument/2006/relationships/hyperlink" Target="https://www.3gpp.org/ftp/TSG_RAN/WG2_RL2/TSGR2_116bis-e/Docs/R2-2200118.zip" TargetMode="External"/><Relationship Id="rId2555" Type="http://schemas.openxmlformats.org/officeDocument/2006/relationships/hyperlink" Target="https://www.3gpp.org/ftp/TSG_RAN/WG2_RL2/TSGR2_116bis-e/Docs/R2-2201891.zip" TargetMode="External"/><Relationship Id="rId527" Type="http://schemas.openxmlformats.org/officeDocument/2006/relationships/hyperlink" Target="https://www.3gpp.org/ftp/TSG_RAN/WG2_RL2/TSGR2_116bis-e/Docs/R2-2200369.zip" TargetMode="External"/><Relationship Id="rId734" Type="http://schemas.openxmlformats.org/officeDocument/2006/relationships/hyperlink" Target="https://www.3gpp.org/ftp/TSG_RAN/WG2_RL2/TSGR2_116bis-e/Docs/R2-2201147.zip" TargetMode="External"/><Relationship Id="rId941" Type="http://schemas.openxmlformats.org/officeDocument/2006/relationships/hyperlink" Target="https://www.3gpp.org/ftp/TSG_RAN/WG2_RL2/TSGR2_116bis-e/Docs/R2-2200145.zip" TargetMode="External"/><Relationship Id="rId1157" Type="http://schemas.openxmlformats.org/officeDocument/2006/relationships/hyperlink" Target="https://www.3gpp.org/ftp/TSG_RAN/WG2_RL2/TSGR2_116bis-e/Docs/R2-2200709.zip" TargetMode="External"/><Relationship Id="rId1364" Type="http://schemas.openxmlformats.org/officeDocument/2006/relationships/hyperlink" Target="https://www.3gpp.org/ftp/TSG_RAN/WG2_RL2/TSGR2_116bis-e/Docs/R2-2200725.zip" TargetMode="External"/><Relationship Id="rId1571" Type="http://schemas.openxmlformats.org/officeDocument/2006/relationships/hyperlink" Target="https://www.3gpp.org/ftp/TSG_RAN/WG2_RL2/TSGR2_116bis-e/Docs/R2-2201151.zip" TargetMode="External"/><Relationship Id="rId2208" Type="http://schemas.openxmlformats.org/officeDocument/2006/relationships/hyperlink" Target="https://www.3gpp.org/ftp/TSG_RAN/WG2_RL2/TSGR2_116bis-e/Docs/R2-2200103.zip" TargetMode="External"/><Relationship Id="rId2415" Type="http://schemas.openxmlformats.org/officeDocument/2006/relationships/hyperlink" Target="https://www.3gpp.org/ftp/TSG_RAN/WG2_RL2/TSGR2_116bis-e/Docs/R2-2201759.zip" TargetMode="External"/><Relationship Id="rId2622" Type="http://schemas.openxmlformats.org/officeDocument/2006/relationships/hyperlink" Target="https://www.3gpp.org/ftp/TSG_RAN/WG2_RL2/TSGR2_116bis-e/Docs/R2-2202009.zip" TargetMode="External"/><Relationship Id="rId70" Type="http://schemas.openxmlformats.org/officeDocument/2006/relationships/hyperlink" Target="https://www.3gpp.org/ftp/TSG_RAN/WG2_RL2/TSGR2_116bis-e/Docs/R2-2200147.zip" TargetMode="External"/><Relationship Id="rId801" Type="http://schemas.openxmlformats.org/officeDocument/2006/relationships/hyperlink" Target="https://www.3gpp.org/ftp/TSG_RAN/WG2_RL2/TSGR2_116bis-e/Docs/R2-2200043.zip" TargetMode="External"/><Relationship Id="rId1017" Type="http://schemas.openxmlformats.org/officeDocument/2006/relationships/hyperlink" Target="https://www.3gpp.org/ftp/TSG_RAN/WG2_RL2/TSGR2_116bis-e/Docs/R2-2200911.zip" TargetMode="External"/><Relationship Id="rId1224" Type="http://schemas.openxmlformats.org/officeDocument/2006/relationships/hyperlink" Target="https://www.3gpp.org/ftp/TSG_RAN/WG2_RL2/TSGR2_116bis-e/Docs/R2-2201761.zip" TargetMode="External"/><Relationship Id="rId1431" Type="http://schemas.openxmlformats.org/officeDocument/2006/relationships/hyperlink" Target="https://www.3gpp.org/ftp/TSG_RAN/WG2_RL2/TSGR2_116bis-e/Docs/R2-2200966.zip" TargetMode="External"/><Relationship Id="rId1669" Type="http://schemas.openxmlformats.org/officeDocument/2006/relationships/hyperlink" Target="https://www.3gpp.org/ftp/TSG_RAN/WG2_RL2/TSGR2_116bis-e/Docs/R2-2200600.zip" TargetMode="External"/><Relationship Id="rId1876" Type="http://schemas.openxmlformats.org/officeDocument/2006/relationships/hyperlink" Target="https://www.3gpp.org/ftp/TSG_RAN/WG2_RL2/TSGR2_116bis-e/Docs/R2-2201129.zip" TargetMode="External"/><Relationship Id="rId1529" Type="http://schemas.openxmlformats.org/officeDocument/2006/relationships/hyperlink" Target="https://www.3gpp.org/ftp/TSG_RAN/WG2_RL2/TSGR2_116bis-e/Docs/R2-2200821.zip" TargetMode="External"/><Relationship Id="rId1736" Type="http://schemas.openxmlformats.org/officeDocument/2006/relationships/hyperlink" Target="https://www.3gpp.org/ftp/TSG_RAN/WG2_RL2/TSGR2_116bis-e/Docs/R2-2201758.zip" TargetMode="External"/><Relationship Id="rId1943" Type="http://schemas.openxmlformats.org/officeDocument/2006/relationships/hyperlink" Target="https://www.3gpp.org/ftp/TSG_RAN/WG2_RL2/TSGR2_116bis-e/Docs/R2-2200840.zip" TargetMode="External"/><Relationship Id="rId28" Type="http://schemas.openxmlformats.org/officeDocument/2006/relationships/hyperlink" Target="https://www.3gpp.org/ftp/TSG_RAN/WG2_RL2/TSGR2_116bis-e/Docs/R2-2200114.zip" TargetMode="External"/><Relationship Id="rId1803" Type="http://schemas.openxmlformats.org/officeDocument/2006/relationships/hyperlink" Target="https://www.3gpp.org/ftp/TSG_RAN/WG2_RL2/TSGR2_116bis-e/Docs/R2-2201399.zip" TargetMode="External"/><Relationship Id="rId177" Type="http://schemas.openxmlformats.org/officeDocument/2006/relationships/hyperlink" Target="https://www.3gpp.org/ftp/TSG_RAN/WG2_RL2/TSGR2_116bis-e/Docs/R2-2200735.zip" TargetMode="External"/><Relationship Id="rId384" Type="http://schemas.openxmlformats.org/officeDocument/2006/relationships/hyperlink" Target="https://www.3gpp.org/ftp/TSG_RAN/WG2_RL2/TSGR2_116bis-e/Docs/R2-2200921.zip" TargetMode="External"/><Relationship Id="rId591" Type="http://schemas.openxmlformats.org/officeDocument/2006/relationships/hyperlink" Target="https://www.3gpp.org/ftp/TSG_RAN/WG2_RL2/TSGR2_116bis-e/Docs/R2-2200663.zip" TargetMode="External"/><Relationship Id="rId2065" Type="http://schemas.openxmlformats.org/officeDocument/2006/relationships/hyperlink" Target="https://www.3gpp.org/ftp/TSG_RAN/WG2_RL2/TSGR2_116bis-e/Docs/R2-2200868.zip" TargetMode="External"/><Relationship Id="rId2272" Type="http://schemas.openxmlformats.org/officeDocument/2006/relationships/hyperlink" Target="https://www.3gpp.org/ftp/TSG_RAN/WG2_RL2/TSGR2_116bis-e/Docs/R2-2201717.zip" TargetMode="External"/><Relationship Id="rId244" Type="http://schemas.openxmlformats.org/officeDocument/2006/relationships/hyperlink" Target="https://www.3gpp.org/ftp/TSG_RAN/WG2_RL2/TSGR2_116bis-e/Docs/R2-2201249.zip" TargetMode="External"/><Relationship Id="rId689" Type="http://schemas.openxmlformats.org/officeDocument/2006/relationships/hyperlink" Target="https://www.3gpp.org/ftp/TSG_RAN/WG2_RL2/TSGR2_116bis-e/Docs/R2-2200625.zip" TargetMode="External"/><Relationship Id="rId896" Type="http://schemas.openxmlformats.org/officeDocument/2006/relationships/hyperlink" Target="https://www.3gpp.org/ftp/TSG_RAN/WG2_RL2/TSGR2_116bis-e/Docs/R2-2201204.zip" TargetMode="External"/><Relationship Id="rId1081" Type="http://schemas.openxmlformats.org/officeDocument/2006/relationships/hyperlink" Target="https://www.3gpp.org/ftp/TSG_RAN/WG2_RL2/TSGR2_116bis-e/Docs/R2-2200877.zip" TargetMode="External"/><Relationship Id="rId2577" Type="http://schemas.openxmlformats.org/officeDocument/2006/relationships/hyperlink" Target="https://www.3gpp.org/ftp/TSG_RAN/WG2_RL2/TSGR2_116bis-e/Docs/R2-2201900.zip" TargetMode="External"/><Relationship Id="rId451" Type="http://schemas.openxmlformats.org/officeDocument/2006/relationships/hyperlink" Target="https://www.3gpp.org/ftp/TSG_RAN/WG2_RL2/TSGR2_116bis-e/Docs/R2-2201606.zip" TargetMode="External"/><Relationship Id="rId549" Type="http://schemas.openxmlformats.org/officeDocument/2006/relationships/hyperlink" Target="https://www.3gpp.org/ftp/TSG_RAN/WG2_RL2/TSGR2_116bis-e/Docs/R2-2201027.zip" TargetMode="External"/><Relationship Id="rId756" Type="http://schemas.openxmlformats.org/officeDocument/2006/relationships/hyperlink" Target="https://www.3gpp.org/ftp/TSG_RAN/WG2_RL2/TSGR2_116bis-e/Docs/R2-2201347.zip" TargetMode="External"/><Relationship Id="rId1179" Type="http://schemas.openxmlformats.org/officeDocument/2006/relationships/hyperlink" Target="https://www.3gpp.org/ftp/TSG_RAN/WG2_RL2/TSGR2_116bis-e/Docs/R2-2200424.zip" TargetMode="External"/><Relationship Id="rId1386" Type="http://schemas.openxmlformats.org/officeDocument/2006/relationships/hyperlink" Target="https://www.3gpp.org/ftp/TSG_RAN/WG2_RL2/TSGR2_116bis-e/Docs/R2-2200555.zip" TargetMode="External"/><Relationship Id="rId1593" Type="http://schemas.openxmlformats.org/officeDocument/2006/relationships/hyperlink" Target="https://www.3gpp.org/ftp/TSG_RAN/WG2_RL2/TSGR2_116bis-e/Docs/R2-2200485.zip" TargetMode="External"/><Relationship Id="rId2132" Type="http://schemas.openxmlformats.org/officeDocument/2006/relationships/hyperlink" Target="https://www.3gpp.org/ftp/TSG_RAN/WG2_RL2/TSGR2_116bis-e/Docs/R2-2201182.zip" TargetMode="External"/><Relationship Id="rId2437" Type="http://schemas.openxmlformats.org/officeDocument/2006/relationships/hyperlink" Target="https://www.3gpp.org/ftp/TSG_RAN/WG2_RL2/TSGR2_116bis-e/Docs/R2-2201714.zip" TargetMode="External"/><Relationship Id="rId104" Type="http://schemas.openxmlformats.org/officeDocument/2006/relationships/hyperlink" Target="https://www.3gpp.org/ftp/TSG_RAN/WG2_RL2/TSGR2_116bis-e/Docs/R2-2200880.zip" TargetMode="External"/><Relationship Id="rId311" Type="http://schemas.openxmlformats.org/officeDocument/2006/relationships/hyperlink" Target="https://www.3gpp.org/ftp/TSG_RAN/WG2_RL2/TSGR2_116bis-e/Docs/R2-2201714.zip" TargetMode="External"/><Relationship Id="rId409" Type="http://schemas.openxmlformats.org/officeDocument/2006/relationships/hyperlink" Target="https://www.3gpp.org/ftp/TSG_RAN/WG2_RL2/TSGR2_116bis-e/Docs/R2-2200806.zip" TargetMode="External"/><Relationship Id="rId963" Type="http://schemas.openxmlformats.org/officeDocument/2006/relationships/hyperlink" Target="https://www.3gpp.org/ftp/TSG_RAN/WG2_RL2/TSGR2_116bis-e/Docs/R2-2201741.zip" TargetMode="External"/><Relationship Id="rId1039" Type="http://schemas.openxmlformats.org/officeDocument/2006/relationships/hyperlink" Target="https://www.3gpp.org/ftp/TSG_RAN/WG2_RL2/TSGR2_116bis-e/Docs/R2-2200715.zip" TargetMode="External"/><Relationship Id="rId1246" Type="http://schemas.openxmlformats.org/officeDocument/2006/relationships/hyperlink" Target="https://www.3gpp.org/ftp/TSG_RAN/WG2_RL2/TSGR2_116bis-e/Docs/R2-2200955.zip" TargetMode="External"/><Relationship Id="rId1898" Type="http://schemas.openxmlformats.org/officeDocument/2006/relationships/hyperlink" Target="https://www.3gpp.org/ftp/TSG_RAN/WG2_RL2/TSGR2_116bis-e/Docs/R2-2200892.zip" TargetMode="External"/><Relationship Id="rId2644" Type="http://schemas.openxmlformats.org/officeDocument/2006/relationships/hyperlink" Target="https://www.3gpp.org/ftp/TSG_RAN/WG2_RL2/TSGR2_116bis-e/Docs/R2-2201797.zip" TargetMode="External"/><Relationship Id="rId92" Type="http://schemas.openxmlformats.org/officeDocument/2006/relationships/hyperlink" Target="https://www.3gpp.org/ftp/TSG_RAN/WG2_RL2/TSGR2_116bis-e/Docs/R2-2200021.zip" TargetMode="External"/><Relationship Id="rId616" Type="http://schemas.openxmlformats.org/officeDocument/2006/relationships/hyperlink" Target="https://www.3gpp.org/ftp/TSG_RAN/WG2_RL2/TSGR2_116bis-e/Docs/R2-2200729.zip" TargetMode="External"/><Relationship Id="rId823" Type="http://schemas.openxmlformats.org/officeDocument/2006/relationships/hyperlink" Target="https://www.3gpp.org/ftp/TSG_RAN/WG2_RL2/TSGR2_116bis-e/Docs/R2-2200929.zip" TargetMode="External"/><Relationship Id="rId1453" Type="http://schemas.openxmlformats.org/officeDocument/2006/relationships/hyperlink" Target="https://www.3gpp.org/ftp/TSG_RAN/WG2_RL2/TSGR2_116bis-e/Docs/R2-2201044.zip" TargetMode="External"/><Relationship Id="rId1660" Type="http://schemas.openxmlformats.org/officeDocument/2006/relationships/hyperlink" Target="https://www.3gpp.org/ftp/TSG_RAN/WG2_RL2/TSGR2_116bis-e/Docs/R2-2201699.zip" TargetMode="External"/><Relationship Id="rId1758" Type="http://schemas.openxmlformats.org/officeDocument/2006/relationships/hyperlink" Target="https://www.3gpp.org/ftp/TSG_RAN/WG2_RL2/TSGR2_116bis-e/Docs/R2-2200006.zip" TargetMode="External"/><Relationship Id="rId2504" Type="http://schemas.openxmlformats.org/officeDocument/2006/relationships/hyperlink" Target="https://www.3gpp.org/ftp/TSG_RAN/WG2_RL2/TSGR2_116bis-e/Docs/R2-2202036.zip" TargetMode="External"/><Relationship Id="rId1106" Type="http://schemas.openxmlformats.org/officeDocument/2006/relationships/hyperlink" Target="https://www.3gpp.org/ftp/TSG_RAN/WG2_RL2/TSGR2_116bis-e/Docs/R2-2200620.zip" TargetMode="External"/><Relationship Id="rId1313" Type="http://schemas.openxmlformats.org/officeDocument/2006/relationships/hyperlink" Target="https://www.3gpp.org/ftp/TSG_RAN/WG2_RL2/TSGR2_116bis-e/Docs/R2-2201671.zip" TargetMode="External"/><Relationship Id="rId1520" Type="http://schemas.openxmlformats.org/officeDocument/2006/relationships/hyperlink" Target="https://www.3gpp.org/ftp/TSG_RAN/WG2_RL2/TSGR2_116bis-e/Docs/R2-2200684.zip" TargetMode="External"/><Relationship Id="rId1965" Type="http://schemas.openxmlformats.org/officeDocument/2006/relationships/hyperlink" Target="https://www.3gpp.org/ftp/TSG_RAN/WG2_RL2/TSGR2_116bis-e/Docs/R2-2201371.zip" TargetMode="External"/><Relationship Id="rId1618" Type="http://schemas.openxmlformats.org/officeDocument/2006/relationships/hyperlink" Target="https://www.3gpp.org/ftp/TSG_RAN/WG2_RL2/TSGR2_116bis-e/Docs/R2-2201236.zip" TargetMode="External"/><Relationship Id="rId1825" Type="http://schemas.openxmlformats.org/officeDocument/2006/relationships/hyperlink" Target="https://www.3gpp.org/ftp/TSG_RAN/WG2_RL2/TSGR2_116bis-e/Docs/R2-2200499.zip" TargetMode="External"/><Relationship Id="rId199" Type="http://schemas.openxmlformats.org/officeDocument/2006/relationships/hyperlink" Target="https://www.3gpp.org/ftp/TSG_RAN/WG2_RL2/TSGR2_116bis-e/Docs/R2-2201090.zip" TargetMode="External"/><Relationship Id="rId2087" Type="http://schemas.openxmlformats.org/officeDocument/2006/relationships/hyperlink" Target="https://www.3gpp.org/ftp/TSG_RAN/WG2_RL2/TSGR2_116bis-e/Docs/R2-2200252.zip" TargetMode="External"/><Relationship Id="rId2294" Type="http://schemas.openxmlformats.org/officeDocument/2006/relationships/hyperlink" Target="https://www.3gpp.org/ftp/TSG_RAN/WG2_RL2/TSGR2_116bis-e/Docs/R2-2201951.zip" TargetMode="External"/><Relationship Id="rId266" Type="http://schemas.openxmlformats.org/officeDocument/2006/relationships/hyperlink" Target="https://www.3gpp.org/ftp/TSG_RAN/WG2_RL2/TSGR2_116bis-e/Docs/R2-2201250.zip" TargetMode="External"/><Relationship Id="rId473" Type="http://schemas.openxmlformats.org/officeDocument/2006/relationships/hyperlink" Target="https://www.3gpp.org/ftp/TSG_RAN/WG2_RL2/TSGR2_116bis-e/Docs/R2-2201912.zip" TargetMode="External"/><Relationship Id="rId680" Type="http://schemas.openxmlformats.org/officeDocument/2006/relationships/hyperlink" Target="https://www.3gpp.org/ftp/TSG_RAN/WG2_RL2/TSGR2_116bis-e/Docs/R2-2200173.zip" TargetMode="External"/><Relationship Id="rId2154" Type="http://schemas.openxmlformats.org/officeDocument/2006/relationships/hyperlink" Target="https://www.3gpp.org/ftp/TSG_RAN/WG2_RL2/TSGR2_116bis-e/Docs/R2-2200368.zip" TargetMode="External"/><Relationship Id="rId2361" Type="http://schemas.openxmlformats.org/officeDocument/2006/relationships/hyperlink" Target="https://www.3gpp.org/ftp/TSG_RAN/WG2_RL2/TSGR2_116bis-e/Docs/R2-2200865.zip" TargetMode="External"/><Relationship Id="rId2599" Type="http://schemas.openxmlformats.org/officeDocument/2006/relationships/hyperlink" Target="https://www.3gpp.org/ftp/TSG_RAN/WG2_RL2/TSGR2_116bis-e/Docs/R2-2201730.zip" TargetMode="External"/><Relationship Id="rId126" Type="http://schemas.openxmlformats.org/officeDocument/2006/relationships/hyperlink" Target="https://www.3gpp.org/ftp/TSG_RAN/WG2_RL2/TSGR2_116bis-e/Docs/R2-2200815.zip" TargetMode="External"/><Relationship Id="rId333" Type="http://schemas.openxmlformats.org/officeDocument/2006/relationships/hyperlink" Target="https://www.3gpp.org/ftp/TSG_RAN/WG2_RL2/TSGR2_116bis-e/Docs/R2-2201705.zip" TargetMode="External"/><Relationship Id="rId540" Type="http://schemas.openxmlformats.org/officeDocument/2006/relationships/hyperlink" Target="https://www.3gpp.org/ftp/TSG_RAN/WG2_RL2/TSGR2_116bis-e/Docs/R2-2201520.zip" TargetMode="External"/><Relationship Id="rId778" Type="http://schemas.openxmlformats.org/officeDocument/2006/relationships/hyperlink" Target="https://www.3gpp.org/ftp/TSG_RAN/WG2_RL2/TSGR2_116bis-e/Docs/R2-2200229.zip" TargetMode="External"/><Relationship Id="rId985" Type="http://schemas.openxmlformats.org/officeDocument/2006/relationships/hyperlink" Target="https://www.3gpp.org/ftp/TSG_RAN/WG2_RL2/TSGR2_116bis-e/Docs/R2-2200520.zip" TargetMode="External"/><Relationship Id="rId1170" Type="http://schemas.openxmlformats.org/officeDocument/2006/relationships/hyperlink" Target="https://www.3gpp.org/ftp/TSG_RAN/WG2_RL2/TSGR2_116bis-e/Docs/R2-2200961.zip" TargetMode="External"/><Relationship Id="rId2014" Type="http://schemas.openxmlformats.org/officeDocument/2006/relationships/hyperlink" Target="https://www.3gpp.org/ftp/TSG_RAN/WG2_RL2/TSGR2_116bis-e/Docs/R2-2201162.zip" TargetMode="External"/><Relationship Id="rId2221" Type="http://schemas.openxmlformats.org/officeDocument/2006/relationships/hyperlink" Target="https://www.3gpp.org/ftp/TSG_RAN/WG2_RL2/TSGR2_116bis-e/Docs/R2-2200116.zip" TargetMode="External"/><Relationship Id="rId2459" Type="http://schemas.openxmlformats.org/officeDocument/2006/relationships/hyperlink" Target="https://www.3gpp.org/ftp/TSG_RAN/WG2_RL2/TSGR2_116bis-e/Docs/R2-2200284.zip" TargetMode="External"/><Relationship Id="rId2666" Type="http://schemas.openxmlformats.org/officeDocument/2006/relationships/hyperlink" Target="https://www.3gpp.org/ftp/TSG_RAN/WG2_RL2/TSGR2_116bis-e/Docs/R2-2202011.zip" TargetMode="External"/><Relationship Id="rId638" Type="http://schemas.openxmlformats.org/officeDocument/2006/relationships/hyperlink" Target="https://www.3gpp.org/ftp/TSG_RAN/WG2_RL2/TSGR2_116bis-e/Docs/R2-2201030.zip" TargetMode="External"/><Relationship Id="rId845" Type="http://schemas.openxmlformats.org/officeDocument/2006/relationships/hyperlink" Target="https://www.3gpp.org/ftp/TSG_RAN/WG2_RL2/TSGR2_116bis-e/Docs/R2-2201409.zip" TargetMode="External"/><Relationship Id="rId1030" Type="http://schemas.openxmlformats.org/officeDocument/2006/relationships/hyperlink" Target="https://www.3gpp.org/ftp/TSG_RAN/WG2_RL2/TSGR2_116bis-e/Docs/R2-2201744.zip" TargetMode="External"/><Relationship Id="rId1268" Type="http://schemas.openxmlformats.org/officeDocument/2006/relationships/hyperlink" Target="https://www.3gpp.org/ftp/TSG_RAN/WG2_RL2/TSGR2_116bis-e/Docs/R2-2200712.zip" TargetMode="External"/><Relationship Id="rId1475" Type="http://schemas.openxmlformats.org/officeDocument/2006/relationships/hyperlink" Target="https://www.3gpp.org/ftp/TSG_RAN/WG2_RL2/TSGR2_116bis-e/Docs/R2-2201042.zip" TargetMode="External"/><Relationship Id="rId1682" Type="http://schemas.openxmlformats.org/officeDocument/2006/relationships/hyperlink" Target="https://www.3gpp.org/ftp/TSG_RAN/WG2_RL2/TSGR2_116bis-e/Docs/R2-2200782.zip" TargetMode="External"/><Relationship Id="rId2319" Type="http://schemas.openxmlformats.org/officeDocument/2006/relationships/hyperlink" Target="https://www.3gpp.org/ftp/TSG_RAN/WG2_RL2/TSGR2_116bis-e/Docs/R2-2200095.zip" TargetMode="External"/><Relationship Id="rId2526" Type="http://schemas.openxmlformats.org/officeDocument/2006/relationships/hyperlink" Target="https://www.3gpp.org/ftp/TSG_RAN/WG2_RL2/TSGR2_116bis-e/Docs/R2-2202043.zip" TargetMode="External"/><Relationship Id="rId400" Type="http://schemas.openxmlformats.org/officeDocument/2006/relationships/hyperlink" Target="https://www.3gpp.org/ftp/TSG_RAN/WG2_RL2/TSGR2_116bis-e/Docs/R2-2201692.zip" TargetMode="External"/><Relationship Id="rId705" Type="http://schemas.openxmlformats.org/officeDocument/2006/relationships/hyperlink" Target="https://www.3gpp.org/ftp/TSG_RAN/WG2_RL2/TSGR2_116bis-e/Docs/R2-2201145.zip" TargetMode="External"/><Relationship Id="rId1128" Type="http://schemas.openxmlformats.org/officeDocument/2006/relationships/hyperlink" Target="https://www.3gpp.org/ftp/TSG_RAN/WG2_RL2/TSGR2_116bis-e/Docs/R2-2200282.zip" TargetMode="External"/><Relationship Id="rId1335" Type="http://schemas.openxmlformats.org/officeDocument/2006/relationships/hyperlink" Target="https://www.3gpp.org/ftp/TSG_RAN/WG2_RL2/TSGR2_116bis-e/Docs/R2-2201759.zip" TargetMode="External"/><Relationship Id="rId1542" Type="http://schemas.openxmlformats.org/officeDocument/2006/relationships/hyperlink" Target="https://www.3gpp.org/ftp/TSG_RAN/WG2_RL2/TSGR2_116bis-e/Docs/R2-2200051.zip" TargetMode="External"/><Relationship Id="rId1987" Type="http://schemas.openxmlformats.org/officeDocument/2006/relationships/hyperlink" Target="https://www.3gpp.org/ftp/TSG_RAN/WG2_RL2/TSGR2_116bis-e/Docs/R2-2201618.zip" TargetMode="External"/><Relationship Id="rId912" Type="http://schemas.openxmlformats.org/officeDocument/2006/relationships/hyperlink" Target="https://www.3gpp.org/ftp/TSG_RAN/WG2_RL2/TSGR2_116bis-e/Docs/R2-2201156.zip" TargetMode="External"/><Relationship Id="rId1847" Type="http://schemas.openxmlformats.org/officeDocument/2006/relationships/hyperlink" Target="https://www.3gpp.org/ftp/TSG_RAN/WG2_RL2/TSGR2_116bis-e/Docs/R2-2201283.zip" TargetMode="External"/><Relationship Id="rId41" Type="http://schemas.openxmlformats.org/officeDocument/2006/relationships/hyperlink" Target="https://www.3gpp.org/ftp/TSG_RAN/WG2_RL2/TSGR2_116bis-e/Docs/R2-2200439.zip" TargetMode="External"/><Relationship Id="rId1402" Type="http://schemas.openxmlformats.org/officeDocument/2006/relationships/hyperlink" Target="https://www.3gpp.org/ftp/TSG_RAN/WG2_RL2/TSGR2_116bis-e/Docs/R2-2200053.zip" TargetMode="External"/><Relationship Id="rId1707" Type="http://schemas.openxmlformats.org/officeDocument/2006/relationships/hyperlink" Target="https://www.3gpp.org/ftp/TSG_RAN/WG2_RL2/TSGR2_116bis-e/Docs/R2-2200420.zip" TargetMode="External"/><Relationship Id="rId190" Type="http://schemas.openxmlformats.org/officeDocument/2006/relationships/hyperlink" Target="https://www.3gpp.org/ftp/TSG_RAN/WG2_RL2/TSGR2_116bis-e/Docs/R2-2201381.zip" TargetMode="External"/><Relationship Id="rId288" Type="http://schemas.openxmlformats.org/officeDocument/2006/relationships/hyperlink" Target="https://www.3gpp.org/ftp/TSG_RAN/WG2_RL2/TSGR2_116bis-e/Docs/R2-2200925.zip" TargetMode="External"/><Relationship Id="rId1914" Type="http://schemas.openxmlformats.org/officeDocument/2006/relationships/hyperlink" Target="https://www.3gpp.org/ftp/TSG_RAN/WG2_RL2/TSGR2_116bis-e/Docs/R2-2200120.zip" TargetMode="External"/><Relationship Id="rId495" Type="http://schemas.openxmlformats.org/officeDocument/2006/relationships/hyperlink" Target="https://www.3gpp.org/ftp/TSG_RAN/WG2_RL2/TSGR2_116bis-e/Docs/R2-2200477.zip" TargetMode="External"/><Relationship Id="rId2176" Type="http://schemas.openxmlformats.org/officeDocument/2006/relationships/hyperlink" Target="https://www.3gpp.org/ftp/TSG_RAN/WG2_RL2/TSGR2_116bis-e/Docs/R2-2200071.zip" TargetMode="External"/><Relationship Id="rId2383" Type="http://schemas.openxmlformats.org/officeDocument/2006/relationships/hyperlink" Target="https://www.3gpp.org/ftp/TSG_RAN/WG2_RL2/TSGR2_116bis-e/Docs/R2-2200810.zip" TargetMode="External"/><Relationship Id="rId2590" Type="http://schemas.openxmlformats.org/officeDocument/2006/relationships/hyperlink" Target="https://www.3gpp.org/ftp/TSG_RAN/WG2_RL2/TSGR2_116bis-e/Docs/R2-2201966.zip" TargetMode="External"/><Relationship Id="rId148" Type="http://schemas.openxmlformats.org/officeDocument/2006/relationships/hyperlink" Target="https://www.3gpp.org/ftp/TSG_RAN/WG2_RL2/TSGR2_116bis-e/Docs/R2-2200400.zip" TargetMode="External"/><Relationship Id="rId355" Type="http://schemas.openxmlformats.org/officeDocument/2006/relationships/hyperlink" Target="https://www.3gpp.org/ftp/TSG_RAN/WG2_RL2/TSGR2_116bis-e/Docs/R2-2201316.zip" TargetMode="External"/><Relationship Id="rId562" Type="http://schemas.openxmlformats.org/officeDocument/2006/relationships/hyperlink" Target="https://www.3gpp.org/ftp/TSG_RAN/WG2_RL2/TSGR2_116bis-e/Docs/R2-2200643.zip" TargetMode="External"/><Relationship Id="rId1192" Type="http://schemas.openxmlformats.org/officeDocument/2006/relationships/hyperlink" Target="https://www.3gpp.org/ftp/TSG_RAN/WG2_RL2/TSGR2_116bis-e/Docs/R2-2200258.zip" TargetMode="External"/><Relationship Id="rId2036" Type="http://schemas.openxmlformats.org/officeDocument/2006/relationships/hyperlink" Target="https://www.3gpp.org/ftp/TSG_RAN/WG2_RL2/TSGR2_116bis-e/Docs/R2-2201788.zip" TargetMode="External"/><Relationship Id="rId2243" Type="http://schemas.openxmlformats.org/officeDocument/2006/relationships/hyperlink" Target="https://www.3gpp.org/ftp/TSG_RAN/WG2_RL2/TSGR2_116bis-e/Docs/R2-2200138.zip" TargetMode="External"/><Relationship Id="rId2450" Type="http://schemas.openxmlformats.org/officeDocument/2006/relationships/hyperlink" Target="https://www.3gpp.org/ftp/TSG_RAN/WG2_RL2/TSGR2_116bis-e/Docs/R2-2201793.zip" TargetMode="External"/><Relationship Id="rId2688" Type="http://schemas.openxmlformats.org/officeDocument/2006/relationships/hyperlink" Target="https://www.3gpp.org/ftp/TSG_RAN/WG2_RL2/TSGR2_116bis-e/Docs/R2-2201986.zip" TargetMode="External"/><Relationship Id="rId215" Type="http://schemas.openxmlformats.org/officeDocument/2006/relationships/hyperlink" Target="https://www.3gpp.org/ftp/TSG_RAN/WG2_RL2/TSGR2_116bis-e/Docs/R2-2200380.zip" TargetMode="External"/><Relationship Id="rId422" Type="http://schemas.openxmlformats.org/officeDocument/2006/relationships/hyperlink" Target="https://www.3gpp.org/ftp/TSG_RAN/WG2_RL2/TSGR2_116bis-e/Docs/R2-2200807.zip" TargetMode="External"/><Relationship Id="rId867" Type="http://schemas.openxmlformats.org/officeDocument/2006/relationships/hyperlink" Target="https://www.3gpp.org/ftp/TSG_RAN/WG2_RL2/TSGR2_116bis-e/Docs/R2-2200239.zip" TargetMode="External"/><Relationship Id="rId1052" Type="http://schemas.openxmlformats.org/officeDocument/2006/relationships/hyperlink" Target="https://www.3gpp.org/ftp/TSG_RAN/WG2_RL2/TSGR2_116bis-e/Docs/R2-2201731.zip" TargetMode="External"/><Relationship Id="rId1497" Type="http://schemas.openxmlformats.org/officeDocument/2006/relationships/hyperlink" Target="https://www.3gpp.org/ftp/TSG_RAN/WG2_RL2/TSGR2_116bis-e/Docs/R2-2201596.zip" TargetMode="External"/><Relationship Id="rId2103" Type="http://schemas.openxmlformats.org/officeDocument/2006/relationships/hyperlink" Target="https://www.3gpp.org/ftp/TSG_RAN/WG2_RL2/TSGR2_116bis-e/Docs/R2-2201599.zip" TargetMode="External"/><Relationship Id="rId2310" Type="http://schemas.openxmlformats.org/officeDocument/2006/relationships/hyperlink" Target="https://www.3gpp.org/ftp/TSG_RAN/WG2_RL2/TSGR2_116bis-e/Docs/R2-2202033.zip" TargetMode="External"/><Relationship Id="rId2548" Type="http://schemas.openxmlformats.org/officeDocument/2006/relationships/hyperlink" Target="https://www.3gpp.org/ftp/TSG_RAN/WG2_RL2/TSGR2_116bis-e/Docs/R2-2201886.zip" TargetMode="External"/><Relationship Id="rId727" Type="http://schemas.openxmlformats.org/officeDocument/2006/relationships/hyperlink" Target="https://www.3gpp.org/ftp/TSG_RAN/WG2_RL2/TSGR2_116bis-e/Docs/R2-2200744.zip" TargetMode="External"/><Relationship Id="rId934" Type="http://schemas.openxmlformats.org/officeDocument/2006/relationships/hyperlink" Target="https://www.3gpp.org/ftp/TSG_RAN/WG2_RL2/TSGR2_116bis-e/Docs/R2-2201205.zip" TargetMode="External"/><Relationship Id="rId1357" Type="http://schemas.openxmlformats.org/officeDocument/2006/relationships/hyperlink" Target="https://www.3gpp.org/ftp/TSG_RAN/WG2_RL2/TSGR2_116bis-e/Docs/R2-2200468.zip" TargetMode="External"/><Relationship Id="rId1564" Type="http://schemas.openxmlformats.org/officeDocument/2006/relationships/hyperlink" Target="https://www.3gpp.org/ftp/TSG_RAN/WG2_RL2/TSGR2_116bis-e/Docs/R2-2200791.zip" TargetMode="External"/><Relationship Id="rId1771" Type="http://schemas.openxmlformats.org/officeDocument/2006/relationships/hyperlink" Target="https://www.3gpp.org/ftp/TSG_RAN/WG2_RL2/TSGR2_116bis-e/Docs/R2-2200461.zip" TargetMode="External"/><Relationship Id="rId2408" Type="http://schemas.openxmlformats.org/officeDocument/2006/relationships/hyperlink" Target="https://www.3gpp.org/ftp/TSG_RAN/WG2_RL2/TSGR2_116bis-e/Docs/R2-2201751.zip" TargetMode="External"/><Relationship Id="rId2615" Type="http://schemas.openxmlformats.org/officeDocument/2006/relationships/hyperlink" Target="https://www.3gpp.org/ftp/TSG_RAN/WG2_RL2/TSGR2_116bis-e/Docs/R2-2201718.zip" TargetMode="External"/><Relationship Id="rId63" Type="http://schemas.openxmlformats.org/officeDocument/2006/relationships/hyperlink" Target="https://www.3gpp.org/ftp/TSG_RAN/WG2_RL2/TSGR2_116bis-e/Docs/R2-2201565.zip" TargetMode="External"/><Relationship Id="rId1217" Type="http://schemas.openxmlformats.org/officeDocument/2006/relationships/hyperlink" Target="https://www.3gpp.org/ftp/TSG_RAN/WG2_RL2/TSGR2_116bis-e/Docs/R2-2201761.zip" TargetMode="External"/><Relationship Id="rId1424" Type="http://schemas.openxmlformats.org/officeDocument/2006/relationships/hyperlink" Target="https://www.3gpp.org/ftp/TSG_RAN/WG2_RL2/TSGR2_116bis-e/Docs/R2-2200668.zip" TargetMode="External"/><Relationship Id="rId1631" Type="http://schemas.openxmlformats.org/officeDocument/2006/relationships/hyperlink" Target="https://www.3gpp.org/ftp/TSG_RAN/WG2_RL2/TSGR2_116bis-e/Docs/R2-2200015.zip" TargetMode="External"/><Relationship Id="rId1869" Type="http://schemas.openxmlformats.org/officeDocument/2006/relationships/hyperlink" Target="https://www.3gpp.org/ftp/TSG_RAN/WG2_RL2/TSGR2_116bis-e/Docs/R2-2200039.zip" TargetMode="External"/><Relationship Id="rId1729" Type="http://schemas.openxmlformats.org/officeDocument/2006/relationships/hyperlink" Target="https://www.3gpp.org/ftp/TSG_RAN/WG2_RL2/TSGR2_116bis-e/Docs/R2-2201617.zip" TargetMode="External"/><Relationship Id="rId1936" Type="http://schemas.openxmlformats.org/officeDocument/2006/relationships/hyperlink" Target="https://www.3gpp.org/ftp/TSG_RAN/WG2_RL2/TSGR2_116bis-e/Docs/R2-2200843.zip" TargetMode="External"/><Relationship Id="rId2198" Type="http://schemas.openxmlformats.org/officeDocument/2006/relationships/hyperlink" Target="https://www.3gpp.org/ftp/TSG_RAN/WG2_RL2/TSGR2_116bis-e/Docs/R2-2200093.zip" TargetMode="External"/><Relationship Id="rId377" Type="http://schemas.openxmlformats.org/officeDocument/2006/relationships/hyperlink" Target="https://www.3gpp.org/ftp/TSG_RAN/WG2_RL2/TSGR2_116bis-e/Docs/R2-2201203.zip" TargetMode="External"/><Relationship Id="rId584" Type="http://schemas.openxmlformats.org/officeDocument/2006/relationships/hyperlink" Target="https://www.3gpp.org/ftp/TSG_RAN/WG2_RL2/TSGR2_116bis-e/Docs/R2-2200202.zip" TargetMode="External"/><Relationship Id="rId2058" Type="http://schemas.openxmlformats.org/officeDocument/2006/relationships/hyperlink" Target="https://www.3gpp.org/ftp/TSG_RAN/WG2_RL2/TSGR2_116bis-e/Docs/R2-2200682.zip" TargetMode="External"/><Relationship Id="rId2265" Type="http://schemas.openxmlformats.org/officeDocument/2006/relationships/hyperlink" Target="https://www.3gpp.org/ftp/TSG_RAN/WG2_RL2/TSGR2_116bis-e/Docs/R2-2200160.zip" TargetMode="External"/><Relationship Id="rId5" Type="http://schemas.openxmlformats.org/officeDocument/2006/relationships/webSettings" Target="webSettings.xml"/><Relationship Id="rId237" Type="http://schemas.openxmlformats.org/officeDocument/2006/relationships/hyperlink" Target="https://www.3gpp.org/ftp/TSG_RAN/WG2_RL2/TSGR2_116bis-e/Docs/R2-2200605.zip" TargetMode="External"/><Relationship Id="rId791" Type="http://schemas.openxmlformats.org/officeDocument/2006/relationships/hyperlink" Target="https://www.3gpp.org/ftp/TSG_RAN/WG2_RL2/TSGR2_116bis-e/Docs/R2-2200422.zip" TargetMode="External"/><Relationship Id="rId889" Type="http://schemas.openxmlformats.org/officeDocument/2006/relationships/hyperlink" Target="https://www.3gpp.org/ftp/TSG_RAN/WG2_RL2/TSGR2_116bis-e/Docs/R2-2201557.zip" TargetMode="External"/><Relationship Id="rId1074" Type="http://schemas.openxmlformats.org/officeDocument/2006/relationships/hyperlink" Target="https://www.3gpp.org/ftp/TSG_RAN/WG2_RL2/TSGR2_116bis-e/Docs/R2-2200630.zip" TargetMode="External"/><Relationship Id="rId2472" Type="http://schemas.openxmlformats.org/officeDocument/2006/relationships/hyperlink" Target="https://www.3gpp.org/ftp/TSG_RAN/WG2_RL2/TSGR2_116bis-e/Docs/R2-2200139.zip" TargetMode="External"/><Relationship Id="rId444" Type="http://schemas.openxmlformats.org/officeDocument/2006/relationships/hyperlink" Target="https://www.3gpp.org/ftp/TSG_RAN/WG2_RL2/TSGR2_116bis-e/Docs/R2-2201052.zip" TargetMode="External"/><Relationship Id="rId651" Type="http://schemas.openxmlformats.org/officeDocument/2006/relationships/hyperlink" Target="https://www.3gpp.org/ftp/TSG_RAN/WG2_RL2/TSGR2_116bis-e/Docs/R2-2201695.zip" TargetMode="External"/><Relationship Id="rId749" Type="http://schemas.openxmlformats.org/officeDocument/2006/relationships/hyperlink" Target="https://www.3gpp.org/ftp/TSG_RAN/WG2_RL2/TSGR2_116bis-e/Docs/R2-2200363.zip" TargetMode="External"/><Relationship Id="rId1281" Type="http://schemas.openxmlformats.org/officeDocument/2006/relationships/hyperlink" Target="https://www.3gpp.org/ftp/TSG_RAN/WG2_RL2/TSGR2_116bis-e/Docs/R2-2200300.zip" TargetMode="External"/><Relationship Id="rId1379" Type="http://schemas.openxmlformats.org/officeDocument/2006/relationships/hyperlink" Target="https://www.3gpp.org/ftp/TSG_RAN/WG2_RL2/TSGR2_116bis-e/Docs/R2-2201752.zip" TargetMode="External"/><Relationship Id="rId1586" Type="http://schemas.openxmlformats.org/officeDocument/2006/relationships/hyperlink" Target="https://www.3gpp.org/ftp/TSG_RAN/WG2_RL2/TSGR2_116bis-e/Docs/R2-2201807.zip" TargetMode="External"/><Relationship Id="rId2125" Type="http://schemas.openxmlformats.org/officeDocument/2006/relationships/hyperlink" Target="https://www.3gpp.org/ftp/TSG_RAN/WG2_RL2/TSGR2_116bis-e/Docs/R2-2200624.zip" TargetMode="External"/><Relationship Id="rId2332" Type="http://schemas.openxmlformats.org/officeDocument/2006/relationships/hyperlink" Target="https://www.3gpp.org/ftp/TSG_RAN/WG2_RL2/TSGR2_116bis-e/Docs/R2-2200133.zip" TargetMode="External"/><Relationship Id="rId304" Type="http://schemas.openxmlformats.org/officeDocument/2006/relationships/hyperlink" Target="https://www.3gpp.org/ftp/TSG_RAN/WG2_RL2/TSGR2_116bis-e/Docs/R2-2200883.zip" TargetMode="External"/><Relationship Id="rId511" Type="http://schemas.openxmlformats.org/officeDocument/2006/relationships/hyperlink" Target="https://www.3gpp.org/ftp/TSG_RAN/WG2_RL2/TSGR2_116bis-e/Docs/R2-2200478.zip" TargetMode="External"/><Relationship Id="rId609" Type="http://schemas.openxmlformats.org/officeDocument/2006/relationships/hyperlink" Target="https://www.3gpp.org/ftp/TSG_RAN/WG2_RL2/TSGR2_116bis-e/Docs/R2-2201496.zip" TargetMode="External"/><Relationship Id="rId956" Type="http://schemas.openxmlformats.org/officeDocument/2006/relationships/hyperlink" Target="https://www.3gpp.org/ftp/TSG_RAN/WG2_RL2/TSGR2_116bis-e/Docs/R2-2200449.zip" TargetMode="External"/><Relationship Id="rId1141" Type="http://schemas.openxmlformats.org/officeDocument/2006/relationships/hyperlink" Target="https://www.3gpp.org/ftp/TSG_RAN/WG2_RL2/TSGR2_116bis-e/Docs/R2-2200326.zip" TargetMode="External"/><Relationship Id="rId1239" Type="http://schemas.openxmlformats.org/officeDocument/2006/relationships/hyperlink" Target="https://www.3gpp.org/ftp/TSG_RAN/WG2_RL2/TSGR2_116bis-e/Docs/R2-2200012.zip" TargetMode="External"/><Relationship Id="rId1793" Type="http://schemas.openxmlformats.org/officeDocument/2006/relationships/hyperlink" Target="https://www.3gpp.org/ftp/TSG_RAN/WG2_RL2/TSGR2_116bis-e/Docs/R2-2201086.zip" TargetMode="External"/><Relationship Id="rId2637" Type="http://schemas.openxmlformats.org/officeDocument/2006/relationships/hyperlink" Target="https://www.3gpp.org/ftp/TSG_RAN/WG2_RL2/TSGR2_116bis-e/Docs/R2-2201794.zip" TargetMode="External"/><Relationship Id="rId85" Type="http://schemas.openxmlformats.org/officeDocument/2006/relationships/hyperlink" Target="https://www.3gpp.org/ftp/TSG_RAN/WG2_RL2/TSGR2_116bis-e/Docs/R2-2201258.zip" TargetMode="External"/><Relationship Id="rId816" Type="http://schemas.openxmlformats.org/officeDocument/2006/relationships/hyperlink" Target="https://www.3gpp.org/ftp/TSG_RAN/WG2_RL2/TSGR2_116bis-e/Docs/R2-2200417.zip" TargetMode="External"/><Relationship Id="rId1001" Type="http://schemas.openxmlformats.org/officeDocument/2006/relationships/hyperlink" Target="https://www.3gpp.org/ftp/TSG_RAN/WG2_RL2/TSGR2_116bis-e/Docs/R2-2201739.zip" TargetMode="External"/><Relationship Id="rId1446" Type="http://schemas.openxmlformats.org/officeDocument/2006/relationships/hyperlink" Target="https://www.3gpp.org/ftp/TSG_RAN/WG2_RL2/TSGR2_116bis-e/Docs/R2-2201604.zip" TargetMode="External"/><Relationship Id="rId1653" Type="http://schemas.openxmlformats.org/officeDocument/2006/relationships/hyperlink" Target="https://www.3gpp.org/ftp/TSG_RAN/WG2_RL2/TSGR2_116bis-e/Docs/R2-2200569.zip" TargetMode="External"/><Relationship Id="rId1860" Type="http://schemas.openxmlformats.org/officeDocument/2006/relationships/hyperlink" Target="https://www.3gpp.org/ftp/TSG_RAN/WG2_RL2/TSGR2_116bis-e/Docs/R2-2201569.zip" TargetMode="External"/><Relationship Id="rId2704" Type="http://schemas.openxmlformats.org/officeDocument/2006/relationships/fontTable" Target="fontTable.xml"/><Relationship Id="rId1306" Type="http://schemas.openxmlformats.org/officeDocument/2006/relationships/hyperlink" Target="https://www.3gpp.org/ftp/TSG_RAN/WG2_RL2/TSGR2_116bis-e/Docs/R2-2200350.zip" TargetMode="External"/><Relationship Id="rId1513" Type="http://schemas.openxmlformats.org/officeDocument/2006/relationships/hyperlink" Target="https://www.3gpp.org/ftp/TSG_RAN/WG2_RL2/TSGR2_116bis-e/Docs/R2-2200548.zip" TargetMode="External"/><Relationship Id="rId1720" Type="http://schemas.openxmlformats.org/officeDocument/2006/relationships/hyperlink" Target="https://www.3gpp.org/ftp/TSG_RAN/WG2_RL2/TSGR2_116bis-e/Docs/R2-2201589.zip" TargetMode="External"/><Relationship Id="rId1958" Type="http://schemas.openxmlformats.org/officeDocument/2006/relationships/hyperlink" Target="https://www.3gpp.org/ftp/TSG_RAN/WG2_RL2/TSGR2_116bis-e/Docs/R2-2201859.zip" TargetMode="External"/><Relationship Id="rId12" Type="http://schemas.openxmlformats.org/officeDocument/2006/relationships/hyperlink" Target="https://www.3gpp.org/ftp/TSG_RAN/WG2_RL2/TSGR2_116bis-e/Docs/R2-2200001.zip" TargetMode="External"/><Relationship Id="rId1818" Type="http://schemas.openxmlformats.org/officeDocument/2006/relationships/hyperlink" Target="https://www.3gpp.org/ftp/TSG_RAN/WG2_RL2/TSGR2_116bis-e/Docs/R2-2201687.zip" TargetMode="External"/><Relationship Id="rId161" Type="http://schemas.openxmlformats.org/officeDocument/2006/relationships/hyperlink" Target="https://www.3gpp.org/ftp/TSG_RAN/WG2_RL2/TSGR2_116bis-e/Docs/R2-2201866.zip" TargetMode="External"/><Relationship Id="rId399" Type="http://schemas.openxmlformats.org/officeDocument/2006/relationships/hyperlink" Target="https://www.3gpp.org/ftp/TSG_RAN/WG2_RL2/TSGR2_116bis-e/Docs/R2-2201692.zip" TargetMode="External"/><Relationship Id="rId2287" Type="http://schemas.openxmlformats.org/officeDocument/2006/relationships/hyperlink" Target="https://www.3gpp.org/ftp/TSG_RAN/WG2_RL2/TSGR2_116bis-e/Docs/R2-2201864.zip" TargetMode="External"/><Relationship Id="rId2494" Type="http://schemas.openxmlformats.org/officeDocument/2006/relationships/hyperlink" Target="https://www.3gpp.org/ftp/TSG_RAN/WG2_RL2/TSGR2_116bis-e/Docs/R2-2201667.zip" TargetMode="External"/><Relationship Id="rId259" Type="http://schemas.openxmlformats.org/officeDocument/2006/relationships/hyperlink" Target="https://www.3gpp.org/ftp/TSG_RAN/WG2_RL2/TSGR2_116bis-e/Docs/R2-2201115.zip" TargetMode="External"/><Relationship Id="rId466" Type="http://schemas.openxmlformats.org/officeDocument/2006/relationships/hyperlink" Target="https://www.3gpp.org/ftp/TSG_RAN/WG2_RL2/TSGR2_116bis-e/Docs/R2-2201876.zip" TargetMode="External"/><Relationship Id="rId673" Type="http://schemas.openxmlformats.org/officeDocument/2006/relationships/hyperlink" Target="https://www.3gpp.org/ftp/TSG_RAN/WG2_RL2/TSGR2_116bis-e/Docs/R2-2201936.zip" TargetMode="External"/><Relationship Id="rId880" Type="http://schemas.openxmlformats.org/officeDocument/2006/relationships/hyperlink" Target="https://www.3gpp.org/ftp/TSG_RAN/WG2_RL2/TSGR2_116bis-e/Docs/R2-2201269.zip" TargetMode="External"/><Relationship Id="rId1096" Type="http://schemas.openxmlformats.org/officeDocument/2006/relationships/hyperlink" Target="https://www.3gpp.org/ftp/TSG_RAN/WG2_RL2/TSGR2_116bis-e/Docs/R2-2200765.zip" TargetMode="External"/><Relationship Id="rId2147" Type="http://schemas.openxmlformats.org/officeDocument/2006/relationships/hyperlink" Target="https://www.3gpp.org/ftp/TSG_RAN/WG2_RL2/TSGR2_116bis-e/Docs/R2-2201525.zip" TargetMode="External"/><Relationship Id="rId2354" Type="http://schemas.openxmlformats.org/officeDocument/2006/relationships/hyperlink" Target="https://www.3gpp.org/ftp/TSG_RAN/WG2_RL2/TSGR2_116bis-e/Docs/R2-2200122.zip" TargetMode="External"/><Relationship Id="rId2561" Type="http://schemas.openxmlformats.org/officeDocument/2006/relationships/hyperlink" Target="https://www.3gpp.org/ftp/TSG_RAN/WG2_RL2/TSGR2_116bis-e/Docs/R2-2201892.zip" TargetMode="External"/><Relationship Id="rId119" Type="http://schemas.openxmlformats.org/officeDocument/2006/relationships/hyperlink" Target="https://www.3gpp.org/ftp/TSG_RAN/WG2_RL2/TSGR2_116bis-e/Docs/R2-2200538.zip" TargetMode="External"/><Relationship Id="rId326" Type="http://schemas.openxmlformats.org/officeDocument/2006/relationships/hyperlink" Target="https://www.3gpp.org/ftp/TSG_RAN/WG2_RL2/TSGR2_116bis-e/Docs/R2-2201486.zip" TargetMode="External"/><Relationship Id="rId533" Type="http://schemas.openxmlformats.org/officeDocument/2006/relationships/hyperlink" Target="https://www.3gpp.org/ftp/TSG_RAN/WG2_RL2/TSGR2_116bis-e/Docs/R2-2200954.zip" TargetMode="External"/><Relationship Id="rId978" Type="http://schemas.openxmlformats.org/officeDocument/2006/relationships/hyperlink" Target="https://www.3gpp.org/ftp/TSG_RAN/WG2_RL2/TSGR2_116bis-e/Docs/R2-2200095.zip" TargetMode="External"/><Relationship Id="rId1163" Type="http://schemas.openxmlformats.org/officeDocument/2006/relationships/hyperlink" Target="https://www.3gpp.org/ftp/TSG_RAN/WG2_RL2/TSGR2_116bis-e/Docs/R2-2201069.zip" TargetMode="External"/><Relationship Id="rId1370" Type="http://schemas.openxmlformats.org/officeDocument/2006/relationships/hyperlink" Target="https://www.3gpp.org/ftp/TSG_RAN/WG2_RL2/TSGR2_116bis-e/Docs/R2-2201237.zip" TargetMode="External"/><Relationship Id="rId2007" Type="http://schemas.openxmlformats.org/officeDocument/2006/relationships/hyperlink" Target="https://www.3gpp.org/ftp/TSG_RAN/WG2_RL2/TSGR2_116bis-e/Docs/R2-2201142.zip" TargetMode="External"/><Relationship Id="rId2214" Type="http://schemas.openxmlformats.org/officeDocument/2006/relationships/hyperlink" Target="https://www.3gpp.org/ftp/TSG_RAN/WG2_RL2/TSGR2_116bis-e/Docs/R2-2200109.zip" TargetMode="External"/><Relationship Id="rId2659" Type="http://schemas.openxmlformats.org/officeDocument/2006/relationships/hyperlink" Target="https://www.3gpp.org/ftp/TSG_RAN/WG2_RL2/TSGR2_116bis-e/Docs/R2-2201798.zip" TargetMode="External"/><Relationship Id="rId740" Type="http://schemas.openxmlformats.org/officeDocument/2006/relationships/hyperlink" Target="https://www.3gpp.org/ftp/TSG_RAN/WG2_RL2/TSGR2_116bis-e/Docs/R2-2201511.zip" TargetMode="External"/><Relationship Id="rId838" Type="http://schemas.openxmlformats.org/officeDocument/2006/relationships/hyperlink" Target="https://www.3gpp.org/ftp/TSG_RAN/WG2_RL2/TSGR2_116bis-e/Docs/R2-2200846.zip" TargetMode="External"/><Relationship Id="rId1023" Type="http://schemas.openxmlformats.org/officeDocument/2006/relationships/hyperlink" Target="https://www.3gpp.org/ftp/TSG_RAN/WG2_RL2/TSGR2_116bis-e/Docs/R2-2201194.zip" TargetMode="External"/><Relationship Id="rId1468" Type="http://schemas.openxmlformats.org/officeDocument/2006/relationships/hyperlink" Target="https://www.3gpp.org/ftp/TSG_RAN/WG2_RL2/TSGR2_116bis-e/Docs/R2-2201658.zip" TargetMode="External"/><Relationship Id="rId1675" Type="http://schemas.openxmlformats.org/officeDocument/2006/relationships/hyperlink" Target="https://www.3gpp.org/ftp/TSG_RAN/WG2_RL2/TSGR2_116bis-e/Docs/R2-2201387.zip" TargetMode="External"/><Relationship Id="rId1882" Type="http://schemas.openxmlformats.org/officeDocument/2006/relationships/hyperlink" Target="https://www.3gpp.org/ftp/TSG_RAN/WG2_RL2/TSGR2_116bis-e/Docs/R2-2200086.zip" TargetMode="External"/><Relationship Id="rId2421" Type="http://schemas.openxmlformats.org/officeDocument/2006/relationships/hyperlink" Target="https://www.3gpp.org/ftp/TSG_RAN/WG2_RL2/TSGR2_116bis-e/Docs/R2-2201741.zip" TargetMode="External"/><Relationship Id="rId2519" Type="http://schemas.openxmlformats.org/officeDocument/2006/relationships/hyperlink" Target="https://www.3gpp.org/ftp/TSG_RAN/WG2_RL2/TSGR2_116bis-e/Docs/R2-2201984.zip" TargetMode="External"/><Relationship Id="rId600" Type="http://schemas.openxmlformats.org/officeDocument/2006/relationships/hyperlink" Target="https://www.3gpp.org/ftp/TSG_RAN/WG2_RL2/TSGR2_116bis-e/Docs/R2-2201174.zip" TargetMode="External"/><Relationship Id="rId1230" Type="http://schemas.openxmlformats.org/officeDocument/2006/relationships/hyperlink" Target="https://www.3gpp.org/ftp/TSG_RAN/WG2_RL2/TSGR2_116bis-e/Docs/R2-2201765.zip" TargetMode="External"/><Relationship Id="rId1328" Type="http://schemas.openxmlformats.org/officeDocument/2006/relationships/hyperlink" Target="https://www.3gpp.org/ftp/TSG_RAN/WG2_RL2/TSGR2_116bis-e/Docs/R2-2201753.zip" TargetMode="External"/><Relationship Id="rId1535" Type="http://schemas.openxmlformats.org/officeDocument/2006/relationships/hyperlink" Target="https://www.3gpp.org/ftp/TSG_RAN/WG2_RL2/TSGR2_116bis-e/Docs/R2-2200482.zip" TargetMode="External"/><Relationship Id="rId905" Type="http://schemas.openxmlformats.org/officeDocument/2006/relationships/hyperlink" Target="https://www.3gpp.org/ftp/TSG_RAN/WG2_RL2/TSGR2_116bis-e/Docs/R2-2201941.zip" TargetMode="External"/><Relationship Id="rId1742" Type="http://schemas.openxmlformats.org/officeDocument/2006/relationships/hyperlink" Target="https://www.3gpp.org/ftp/TSG_RAN/WG2_RL2/TSGR2_116bis-e/Docs/R2-2200421.zip" TargetMode="External"/><Relationship Id="rId34" Type="http://schemas.openxmlformats.org/officeDocument/2006/relationships/hyperlink" Target="https://www.3gpp.org/ftp/TSG_RAN/WG2_RL2/TSGR2_116bis-e/Docs/R2-2200072.zip" TargetMode="External"/><Relationship Id="rId1602" Type="http://schemas.openxmlformats.org/officeDocument/2006/relationships/hyperlink" Target="https://www.3gpp.org/ftp/TSG_RAN/WG2_RL2/TSGR2_116bis-e/Docs/R2-2201457.zip" TargetMode="External"/><Relationship Id="rId183" Type="http://schemas.openxmlformats.org/officeDocument/2006/relationships/hyperlink" Target="https://www.3gpp.org/ftp/TSG_RAN/WG2_RL2/TSGR2_116bis-e/Docs/R2-2201414.zip" TargetMode="External"/><Relationship Id="rId390" Type="http://schemas.openxmlformats.org/officeDocument/2006/relationships/hyperlink" Target="https://www.3gpp.org/ftp/TSG_RAN/WG2_RL2/TSGR2_116bis-e/Docs/R2-2200115.zip" TargetMode="External"/><Relationship Id="rId1907" Type="http://schemas.openxmlformats.org/officeDocument/2006/relationships/hyperlink" Target="https://www.3gpp.org/ftp/TSG_RAN/WG2_RL2/TSGR2_116bis-e/Docs/R2-2200117.zip" TargetMode="External"/><Relationship Id="rId2071" Type="http://schemas.openxmlformats.org/officeDocument/2006/relationships/hyperlink" Target="https://www.3gpp.org/ftp/TSG_RAN/WG2_RL2/TSGR2_116bis-e/Docs/R2-2201450.zip" TargetMode="External"/><Relationship Id="rId250" Type="http://schemas.openxmlformats.org/officeDocument/2006/relationships/hyperlink" Target="https://www.3gpp.org/ftp/TSG_RAN/WG2_RL2/TSGR2_116bis-e/Docs/R2-2201592.zip" TargetMode="External"/><Relationship Id="rId488" Type="http://schemas.openxmlformats.org/officeDocument/2006/relationships/hyperlink" Target="https://www.3gpp.org/ftp/TSG_RAN/WG2_RL2/TSGR2_116bis-e/Docs/R2-2201373.zip" TargetMode="External"/><Relationship Id="rId695" Type="http://schemas.openxmlformats.org/officeDocument/2006/relationships/hyperlink" Target="https://www.3gpp.org/ftp/TSG_RAN/WG2_RL2/TSGR2_116bis-e/Docs/R2-2200776.zip" TargetMode="External"/><Relationship Id="rId2169" Type="http://schemas.openxmlformats.org/officeDocument/2006/relationships/hyperlink" Target="https://www.3gpp.org/ftp/TSG_RAN/WG2_RL2/TSGR2_116bis-e/Docs/R2-2200064.zip" TargetMode="External"/><Relationship Id="rId2376" Type="http://schemas.openxmlformats.org/officeDocument/2006/relationships/hyperlink" Target="https://www.3gpp.org/ftp/TSG_RAN/WG2_RL2/TSGR2_116bis-e/Docs/R2-2201083.zip" TargetMode="External"/><Relationship Id="rId2583" Type="http://schemas.openxmlformats.org/officeDocument/2006/relationships/hyperlink" Target="https://www.3gpp.org/ftp/TSG_RAN/WG2_RL2/TSGR2_116bis-e/Docs/R2-2201962.zip" TargetMode="External"/><Relationship Id="rId110" Type="http://schemas.openxmlformats.org/officeDocument/2006/relationships/hyperlink" Target="https://www.3gpp.org/ftp/TSG_RAN/WG2_RL2/TSGR2_116bis-e/Docs/R2-2200022.zip" TargetMode="External"/><Relationship Id="rId348" Type="http://schemas.openxmlformats.org/officeDocument/2006/relationships/hyperlink" Target="https://www.3gpp.org/ftp/TSG_RAN/WG2_RL2/TSGR2_116bis-e/Docs/R2-2200920.zip" TargetMode="External"/><Relationship Id="rId555" Type="http://schemas.openxmlformats.org/officeDocument/2006/relationships/hyperlink" Target="https://www.3gpp.org/ftp/TSG_RAN/WG2_RL2/TSGR2_116bis-e/Docs/R2-2201357.zip" TargetMode="External"/><Relationship Id="rId762" Type="http://schemas.openxmlformats.org/officeDocument/2006/relationships/hyperlink" Target="https://www.3gpp.org/ftp/TSG_RAN/WG2_RL2/TSGR2_116bis-e/Docs/R2-2200334.zip" TargetMode="External"/><Relationship Id="rId1185" Type="http://schemas.openxmlformats.org/officeDocument/2006/relationships/hyperlink" Target="https://www.3gpp.org/ftp/TSG_RAN/WG2_RL2/TSGR2_116bis-e/Docs/R2-2200963.zip" TargetMode="External"/><Relationship Id="rId1392" Type="http://schemas.openxmlformats.org/officeDocument/2006/relationships/hyperlink" Target="https://www.3gpp.org/ftp/TSG_RAN/WG2_RL2/TSGR2_116bis-e/Docs/R2-2201101.zip" TargetMode="External"/><Relationship Id="rId2029" Type="http://schemas.openxmlformats.org/officeDocument/2006/relationships/hyperlink" Target="https://www.3gpp.org/ftp/TSG_RAN/WG2_RL2/TSGR2_116bis-e/Docs/R2-2200155.zip" TargetMode="External"/><Relationship Id="rId2236" Type="http://schemas.openxmlformats.org/officeDocument/2006/relationships/hyperlink" Target="https://www.3gpp.org/ftp/TSG_RAN/WG2_RL2/TSGR2_116bis-e/Docs/R2-2200131.zip" TargetMode="External"/><Relationship Id="rId2443" Type="http://schemas.openxmlformats.org/officeDocument/2006/relationships/hyperlink" Target="https://www.3gpp.org/ftp/TSG_RAN/WG2_RL2/TSGR2_116bis-e/Docs/R2-2201706.zip" TargetMode="External"/><Relationship Id="rId2650" Type="http://schemas.openxmlformats.org/officeDocument/2006/relationships/hyperlink" Target="https://www.3gpp.org/ftp/TSG_RAN/WG2_RL2/TSGR2_116bis-e/Docs/R2-2202003.zip" TargetMode="External"/><Relationship Id="rId208" Type="http://schemas.openxmlformats.org/officeDocument/2006/relationships/hyperlink" Target="https://www.3gpp.org/ftp/TSG_RAN/WG2_RL2/TSGR2_116bis-e/Docs/R2-2200583.zip" TargetMode="External"/><Relationship Id="rId415" Type="http://schemas.openxmlformats.org/officeDocument/2006/relationships/hyperlink" Target="https://www.3gpp.org/ftp/TSG_RAN/WG2_RL2/TSGR2_116bis-e/Docs/R2-2201349.zip" TargetMode="External"/><Relationship Id="rId622" Type="http://schemas.openxmlformats.org/officeDocument/2006/relationships/hyperlink" Target="https://www.3gpp.org/ftp/TSG_RAN/WG2_RL2/TSGR2_116bis-e/Docs/R2-2201572.zip" TargetMode="External"/><Relationship Id="rId1045" Type="http://schemas.openxmlformats.org/officeDocument/2006/relationships/hyperlink" Target="https://www.3gpp.org/ftp/TSG_RAN/WG2_RL2/TSGR2_116bis-e/Docs/R2-2201178.zip" TargetMode="External"/><Relationship Id="rId1252" Type="http://schemas.openxmlformats.org/officeDocument/2006/relationships/hyperlink" Target="https://www.3gpp.org/ftp/TSG_RAN/WG2_RL2/TSGR2_116bis-e/Docs/R2-2201070.zip" TargetMode="External"/><Relationship Id="rId1697" Type="http://schemas.openxmlformats.org/officeDocument/2006/relationships/hyperlink" Target="https://www.3gpp.org/ftp/TSG_RAN/WG2_RL2/TSGR2_116bis-e/Docs/R2-2201049.zip" TargetMode="External"/><Relationship Id="rId2303" Type="http://schemas.openxmlformats.org/officeDocument/2006/relationships/hyperlink" Target="https://www.3gpp.org/ftp/TSG_RAN/WG2_RL2/TSGR2_116bis-e/Docs/R2-2201989.zip" TargetMode="External"/><Relationship Id="rId2510" Type="http://schemas.openxmlformats.org/officeDocument/2006/relationships/hyperlink" Target="https://www.3gpp.org/ftp/TSG_RAN/WG2_RL2/TSGR2_116bis-e/Docs/R2-2201903.zip" TargetMode="External"/><Relationship Id="rId927" Type="http://schemas.openxmlformats.org/officeDocument/2006/relationships/hyperlink" Target="https://www.3gpp.org/ftp/TSG_RAN/WG2_RL2/TSGR2_116bis-e/Docs/R2-2200242.zip" TargetMode="External"/><Relationship Id="rId1112" Type="http://schemas.openxmlformats.org/officeDocument/2006/relationships/hyperlink" Target="https://www.3gpp.org/ftp/TSG_RAN/WG2_RL2/TSGR2_116bis-e/Docs/R2-2201748.zip" TargetMode="External"/><Relationship Id="rId1557" Type="http://schemas.openxmlformats.org/officeDocument/2006/relationships/hyperlink" Target="https://www.3gpp.org/ftp/TSG_RAN/WG2_RL2/TSGR2_116bis-e/Docs/R2-2200536.zip" TargetMode="External"/><Relationship Id="rId1764" Type="http://schemas.openxmlformats.org/officeDocument/2006/relationships/hyperlink" Target="https://www.3gpp.org/ftp/TSG_RAN/WG2_RL2/TSGR2_116bis-e/Docs/R2-2201682.zip" TargetMode="External"/><Relationship Id="rId1971" Type="http://schemas.openxmlformats.org/officeDocument/2006/relationships/hyperlink" Target="https://www.3gpp.org/ftp/TSG_RAN/WG2_RL2/TSGR2_116bis-e/Docs/R2-2201835.zip" TargetMode="External"/><Relationship Id="rId2608" Type="http://schemas.openxmlformats.org/officeDocument/2006/relationships/hyperlink" Target="https://www.3gpp.org/ftp/TSG_RAN/WG2_RL2/TSGR2_116bis-e/Docs/R2-2202030.zip" TargetMode="External"/><Relationship Id="rId56" Type="http://schemas.openxmlformats.org/officeDocument/2006/relationships/hyperlink" Target="https://www.3gpp.org/ftp/TSG_RAN/WG2_RL2/TSGR2_116bis-e/Docs/R2-2201904.zip" TargetMode="External"/><Relationship Id="rId1417" Type="http://schemas.openxmlformats.org/officeDocument/2006/relationships/hyperlink" Target="https://www.3gpp.org/ftp/TSG_RAN/WG2_RL2/TSGR2_116bis-e/Docs/R2-2201611.zip" TargetMode="External"/><Relationship Id="rId1624" Type="http://schemas.openxmlformats.org/officeDocument/2006/relationships/hyperlink" Target="https://www.3gpp.org/ftp/TSG_RAN/WG2_RL2/TSGR2_116bis-e/Docs/R2-2200069.zip" TargetMode="External"/><Relationship Id="rId1831" Type="http://schemas.openxmlformats.org/officeDocument/2006/relationships/hyperlink" Target="https://www.3gpp.org/ftp/TSG_RAN/WG2_RL2/TSGR2_116bis-e/Docs/R2-2201272.zip" TargetMode="External"/><Relationship Id="rId1929" Type="http://schemas.openxmlformats.org/officeDocument/2006/relationships/hyperlink" Target="https://www.3gpp.org/ftp/TSG_RAN/WG2_RL2/TSGR2_116bis-e/Docs/R2-2200519.zip" TargetMode="External"/><Relationship Id="rId2093" Type="http://schemas.openxmlformats.org/officeDocument/2006/relationships/hyperlink" Target="https://www.3gpp.org/ftp/TSG_RAN/WG2_RL2/TSGR2_116bis-e/Docs/R2-2200694.zip" TargetMode="External"/><Relationship Id="rId2398" Type="http://schemas.openxmlformats.org/officeDocument/2006/relationships/hyperlink" Target="https://www.3gpp.org/ftp/TSG_RAN/WG2_RL2/TSGR2_116bis-e/Docs/R2-2201058.zip" TargetMode="External"/><Relationship Id="rId272" Type="http://schemas.openxmlformats.org/officeDocument/2006/relationships/hyperlink" Target="https://www.3gpp.org/ftp/TSG_RAN/WG2_RL2/TSGR2_116bis-e/Docs/R2-2201082.zip" TargetMode="External"/><Relationship Id="rId577" Type="http://schemas.openxmlformats.org/officeDocument/2006/relationships/hyperlink" Target="https://www.3gpp.org/ftp/TSG_RAN/WG2_RL2/TSGR2_116bis-e/Docs/R2-2201823.zip" TargetMode="External"/><Relationship Id="rId2160" Type="http://schemas.openxmlformats.org/officeDocument/2006/relationships/hyperlink" Target="https://www.3gpp.org/ftp/TSG_RAN/WG2_RL2/TSGR2_116bis-e/Docs/R2-2201664.zip" TargetMode="External"/><Relationship Id="rId2258" Type="http://schemas.openxmlformats.org/officeDocument/2006/relationships/hyperlink" Target="https://www.3gpp.org/ftp/TSG_RAN/WG2_RL2/TSGR2_116bis-e/Docs/R2-2200153.zip" TargetMode="External"/><Relationship Id="rId132" Type="http://schemas.openxmlformats.org/officeDocument/2006/relationships/hyperlink" Target="https://www.3gpp.org/ftp/TSG_RAN/WG2_RL2/TSGR2_116bis-e/Docs/R2-2200236.zip" TargetMode="External"/><Relationship Id="rId784" Type="http://schemas.openxmlformats.org/officeDocument/2006/relationships/hyperlink" Target="https://www.3gpp.org/ftp/TSG_RAN/WG2_RL2/TSGR2_116bis-e/Docs/R2-2200934.zip" TargetMode="External"/><Relationship Id="rId991" Type="http://schemas.openxmlformats.org/officeDocument/2006/relationships/hyperlink" Target="https://www.3gpp.org/ftp/TSG_RAN/WG2_RL2/TSGR2_116bis-e/Docs/R2-2200876.zip" TargetMode="External"/><Relationship Id="rId1067" Type="http://schemas.openxmlformats.org/officeDocument/2006/relationships/hyperlink" Target="https://www.3gpp.org/ftp/TSG_RAN/WG2_RL2/TSGR2_116bis-e/Docs/R2-2200246.zip" TargetMode="External"/><Relationship Id="rId2020" Type="http://schemas.openxmlformats.org/officeDocument/2006/relationships/hyperlink" Target="https://www.3gpp.org/ftp/TSG_RAN/WG2_RL2/TSGR2_116bis-e/Docs/R2-2201162.zip" TargetMode="External"/><Relationship Id="rId2465" Type="http://schemas.openxmlformats.org/officeDocument/2006/relationships/hyperlink" Target="https://www.3gpp.org/ftp/TSG_RAN/WG2_RL2/TSGR2_116bis-e/Docs/R2-2201765.zip" TargetMode="External"/><Relationship Id="rId2672" Type="http://schemas.openxmlformats.org/officeDocument/2006/relationships/hyperlink" Target="https://www.3gpp.org/ftp/TSG_RAN/WG2_RL2/TSGR2_116bis-e/Docs/R2-2201801.zip" TargetMode="External"/><Relationship Id="rId437" Type="http://schemas.openxmlformats.org/officeDocument/2006/relationships/hyperlink" Target="https://www.3gpp.org/ftp/TSG_RAN/WG2_RL2/TSGR2_116bis-e/Docs/R2-2200325.zip" TargetMode="External"/><Relationship Id="rId644" Type="http://schemas.openxmlformats.org/officeDocument/2006/relationships/hyperlink" Target="https://www.3gpp.org/ftp/TSG_RAN/WG2_RL2/TSGR2_116bis-e/Docs/R2-2200038.zip" TargetMode="External"/><Relationship Id="rId851" Type="http://schemas.openxmlformats.org/officeDocument/2006/relationships/hyperlink" Target="https://www.3gpp.org/ftp/TSG_RAN/WG2_RL2/TSGR2_116bis-e/Docs/R2-2200697.zip" TargetMode="External"/><Relationship Id="rId1274" Type="http://schemas.openxmlformats.org/officeDocument/2006/relationships/hyperlink" Target="https://www.3gpp.org/ftp/TSG_RAN/WG2_RL2/TSGR2_116bis-e/Docs/R2-2201869.zip" TargetMode="External"/><Relationship Id="rId1481" Type="http://schemas.openxmlformats.org/officeDocument/2006/relationships/hyperlink" Target="https://www.3gpp.org/ftp/TSG_RAN/WG2_RL2/TSGR2_116bis-e/Docs/R2-2200160.zip" TargetMode="External"/><Relationship Id="rId1579" Type="http://schemas.openxmlformats.org/officeDocument/2006/relationships/hyperlink" Target="https://www.3gpp.org/ftp/TSG_RAN/WG2_RL2/TSGR2_116bis-e/Docs/R2-2201582.zip" TargetMode="External"/><Relationship Id="rId2118" Type="http://schemas.openxmlformats.org/officeDocument/2006/relationships/hyperlink" Target="https://www.3gpp.org/ftp/TSG_RAN/WG2_RL2/TSGR2_116bis-e/Docs/R2-2201455.zip" TargetMode="External"/><Relationship Id="rId2325" Type="http://schemas.openxmlformats.org/officeDocument/2006/relationships/hyperlink" Target="https://www.3gpp.org/ftp/TSG_RAN/WG2_RL2/TSGR2_116bis-e/Docs/R2-2200110.zip" TargetMode="External"/><Relationship Id="rId2532" Type="http://schemas.openxmlformats.org/officeDocument/2006/relationships/hyperlink" Target="https://www.3gpp.org/ftp/TSG_RAN/WG2_RL2/TSGR2_116bis-e/Docs/R2-2202051.zip" TargetMode="External"/><Relationship Id="rId504" Type="http://schemas.openxmlformats.org/officeDocument/2006/relationships/hyperlink" Target="https://www.3gpp.org/ftp/TSG_RAN/WG2_RL2/TSGR2_116bis-e/Docs/R2-2201263.zip" TargetMode="External"/><Relationship Id="rId711" Type="http://schemas.openxmlformats.org/officeDocument/2006/relationships/hyperlink" Target="https://www.3gpp.org/ftp/TSG_RAN/WG2_RL2/TSGR2_116bis-e/Docs/R2-2201509.zip" TargetMode="External"/><Relationship Id="rId949" Type="http://schemas.openxmlformats.org/officeDocument/2006/relationships/hyperlink" Target="https://www.3gpp.org/ftp/TSG_RAN/WG2_RL2/TSGR2_116bis-e/Docs/R2-2200150.zip" TargetMode="External"/><Relationship Id="rId1134" Type="http://schemas.openxmlformats.org/officeDocument/2006/relationships/hyperlink" Target="https://www.3gpp.org/ftp/TSG_RAN/WG2_RL2/TSGR2_116bis-e/Docs/R2-2200284.zip" TargetMode="External"/><Relationship Id="rId1341" Type="http://schemas.openxmlformats.org/officeDocument/2006/relationships/hyperlink" Target="https://www.3gpp.org/ftp/TSG_RAN/WG2_RL2/TSGR2_116bis-e/Docs/R2-2200608.zip" TargetMode="External"/><Relationship Id="rId1786" Type="http://schemas.openxmlformats.org/officeDocument/2006/relationships/hyperlink" Target="https://www.3gpp.org/ftp/TSG_RAN/WG2_RL2/TSGR2_116bis-e/Docs/R2-2201709.zip" TargetMode="External"/><Relationship Id="rId1993" Type="http://schemas.openxmlformats.org/officeDocument/2006/relationships/hyperlink" Target="https://www.3gpp.org/ftp/TSG_RAN/WG2_RL2/TSGR2_116bis-e/Docs/R2-2200151.zip" TargetMode="External"/><Relationship Id="rId78" Type="http://schemas.openxmlformats.org/officeDocument/2006/relationships/hyperlink" Target="https://www.3gpp.org/ftp/TSG_RAN/WG2_RL2/TSGR2_116bis-e/Docs/R2-2200641.zip" TargetMode="External"/><Relationship Id="rId809" Type="http://schemas.openxmlformats.org/officeDocument/2006/relationships/hyperlink" Target="https://www.3gpp.org/ftp/TSG_RAN/WG2_RL2/TSGR2_116bis-e/Docs/R2-2200948.zip" TargetMode="External"/><Relationship Id="rId1201" Type="http://schemas.openxmlformats.org/officeDocument/2006/relationships/hyperlink" Target="https://www.3gpp.org/ftp/TSG_RAN/WG2_RL2/TSGR2_116bis-e/Docs/R2-2200964.zip" TargetMode="External"/><Relationship Id="rId1439" Type="http://schemas.openxmlformats.org/officeDocument/2006/relationships/hyperlink" Target="https://www.3gpp.org/ftp/TSG_RAN/WG2_RL2/TSGR2_116bis-e/Docs/R2-2201423.zip" TargetMode="External"/><Relationship Id="rId1646" Type="http://schemas.openxmlformats.org/officeDocument/2006/relationships/hyperlink" Target="https://www.3gpp.org/ftp/TSG_RAN/WG2_RL2/TSGR2_116bis-e/Docs/R2-2200661.zip" TargetMode="External"/><Relationship Id="rId1853" Type="http://schemas.openxmlformats.org/officeDocument/2006/relationships/hyperlink" Target="https://www.3gpp.org/ftp/TSG_RAN/WG2_RL2/TSGR2_116bis-e/Docs/R2-2201678.zip" TargetMode="External"/><Relationship Id="rId1506" Type="http://schemas.openxmlformats.org/officeDocument/2006/relationships/hyperlink" Target="https://www.3gpp.org/ftp/TSG_RAN/WG2_RL2/TSGR2_116bis-e/Docs/R2-2201183.zip" TargetMode="External"/><Relationship Id="rId1713" Type="http://schemas.openxmlformats.org/officeDocument/2006/relationships/hyperlink" Target="https://www.3gpp.org/ftp/TSG_RAN/WG2_RL2/TSGR2_116bis-e/Docs/R2-2200917.zip" TargetMode="External"/><Relationship Id="rId1920" Type="http://schemas.openxmlformats.org/officeDocument/2006/relationships/hyperlink" Target="https://www.3gpp.org/ftp/TSG_RAN/WG2_RL2/TSGR2_116bis-e/Docs/R2-2200517.zip" TargetMode="External"/><Relationship Id="rId294" Type="http://schemas.openxmlformats.org/officeDocument/2006/relationships/hyperlink" Target="https://www.3gpp.org/ftp/TSG_RAN/WG2_RL2/TSGR2_116bis-e/Docs/R2-2200774.zip" TargetMode="External"/><Relationship Id="rId2182" Type="http://schemas.openxmlformats.org/officeDocument/2006/relationships/hyperlink" Target="https://www.3gpp.org/ftp/TSG_RAN/WG2_RL2/TSGR2_116bis-e/Docs/R2-2200077.zip" TargetMode="External"/><Relationship Id="rId154" Type="http://schemas.openxmlformats.org/officeDocument/2006/relationships/hyperlink" Target="https://www.3gpp.org/ftp/TSG_RAN/WG2_RL2/TSGR2_116bis-e/Docs/R2-2200906.zip" TargetMode="External"/><Relationship Id="rId361" Type="http://schemas.openxmlformats.org/officeDocument/2006/relationships/hyperlink" Target="https://www.3gpp.org/ftp/TSG_RAN/WG2_RL2/TSGR2_116bis-e/Docs/R2-2201228.zip" TargetMode="External"/><Relationship Id="rId599" Type="http://schemas.openxmlformats.org/officeDocument/2006/relationships/hyperlink" Target="https://www.3gpp.org/ftp/TSG_RAN/WG2_RL2/TSGR2_116bis-e/Docs/R2-2201126.zip" TargetMode="External"/><Relationship Id="rId2042" Type="http://schemas.openxmlformats.org/officeDocument/2006/relationships/hyperlink" Target="https://www.3gpp.org/ftp/TSG_RAN/WG2_RL2/TSGR2_116bis-e/Docs/R2-2201795.zip" TargetMode="External"/><Relationship Id="rId2487" Type="http://schemas.openxmlformats.org/officeDocument/2006/relationships/hyperlink" Target="https://www.3gpp.org/ftp/TSG_RAN/WG2_RL2/TSGR2_116bis-e/Docs/R2-2201658.zip" TargetMode="External"/><Relationship Id="rId2694" Type="http://schemas.openxmlformats.org/officeDocument/2006/relationships/hyperlink" Target="https://www.3gpp.org/ftp/TSG_RAN/WG2_RL2/TSGR2_116bis-e/Docs/R2-2202020.zip" TargetMode="External"/><Relationship Id="rId459" Type="http://schemas.openxmlformats.org/officeDocument/2006/relationships/hyperlink" Target="https://www.3gpp.org/ftp/TSG_RAN/WG2_RL2/TSGR2_116bis-e/Docs/R2-2200810.zip" TargetMode="External"/><Relationship Id="rId666" Type="http://schemas.openxmlformats.org/officeDocument/2006/relationships/hyperlink" Target="https://www.3gpp.org/ftp/TSG_RAN/WG2_RL2/TSGR2_116bis-e/Docs/R2-2200944.zip" TargetMode="External"/><Relationship Id="rId873" Type="http://schemas.openxmlformats.org/officeDocument/2006/relationships/hyperlink" Target="https://www.3gpp.org/ftp/TSG_RAN/WG2_RL2/TSGR2_116bis-e/Docs/R2-2200899.zip" TargetMode="External"/><Relationship Id="rId1089" Type="http://schemas.openxmlformats.org/officeDocument/2006/relationships/hyperlink" Target="https://www.3gpp.org/ftp/TSG_RAN/WG2_RL2/TSGR2_116bis-e/Docs/R2-2201195.zip" TargetMode="External"/><Relationship Id="rId1296" Type="http://schemas.openxmlformats.org/officeDocument/2006/relationships/hyperlink" Target="https://www.3gpp.org/ftp/TSG_RAN/WG2_RL2/TSGR2_116bis-e/Docs/R2-2200075.zip" TargetMode="External"/><Relationship Id="rId2347" Type="http://schemas.openxmlformats.org/officeDocument/2006/relationships/hyperlink" Target="https://www.3gpp.org/ftp/TSG_RAN/WG2_RL2/TSGR2_116bis-e/Docs/R2-2200095.zip" TargetMode="External"/><Relationship Id="rId2554" Type="http://schemas.openxmlformats.org/officeDocument/2006/relationships/hyperlink" Target="https://www.3gpp.org/ftp/TSG_RAN/WG2_RL2/TSGR2_116bis-e/Docs/R2-2201890.zip" TargetMode="External"/><Relationship Id="rId221" Type="http://schemas.openxmlformats.org/officeDocument/2006/relationships/hyperlink" Target="https://www.3gpp.org/ftp/TSG_RAN/WG2_RL2/TSGR2_116bis-e/Docs/R2-2201248.zip" TargetMode="External"/><Relationship Id="rId319" Type="http://schemas.openxmlformats.org/officeDocument/2006/relationships/hyperlink" Target="https://www.3gpp.org/ftp/TSG_RAN/WG2_RL2/TSGR2_116bis-e/Docs/R2-2201096.zip" TargetMode="External"/><Relationship Id="rId526" Type="http://schemas.openxmlformats.org/officeDocument/2006/relationships/hyperlink" Target="https://www.3gpp.org/ftp/TSG_RAN/WG2_RL2/TSGR2_116bis-e/Docs/R2-2200322.zip" TargetMode="External"/><Relationship Id="rId1156" Type="http://schemas.openxmlformats.org/officeDocument/2006/relationships/hyperlink" Target="https://www.3gpp.org/ftp/TSG_RAN/WG2_RL2/TSGR2_116bis-e/Docs/R2-2200559.zip" TargetMode="External"/><Relationship Id="rId1363" Type="http://schemas.openxmlformats.org/officeDocument/2006/relationships/hyperlink" Target="https://www.3gpp.org/ftp/TSG_RAN/WG2_RL2/TSGR2_116bis-e/Docs/R2-2200686.zip" TargetMode="External"/><Relationship Id="rId2207" Type="http://schemas.openxmlformats.org/officeDocument/2006/relationships/hyperlink" Target="https://www.3gpp.org/ftp/TSG_RAN/WG2_RL2/TSGR2_116bis-e/Docs/R2-2200102.zip" TargetMode="External"/><Relationship Id="rId733" Type="http://schemas.openxmlformats.org/officeDocument/2006/relationships/hyperlink" Target="https://www.3gpp.org/ftp/TSG_RAN/WG2_RL2/TSGR2_116bis-e/Docs/R2-2201137.zip" TargetMode="External"/><Relationship Id="rId940" Type="http://schemas.openxmlformats.org/officeDocument/2006/relationships/hyperlink" Target="https://www.3gpp.org/ftp/TSG_RAN/WG2_RL2/TSGR2_116bis-e/Docs/R2-2200104.zip" TargetMode="External"/><Relationship Id="rId1016" Type="http://schemas.openxmlformats.org/officeDocument/2006/relationships/hyperlink" Target="https://www.3gpp.org/ftp/TSG_RAN/WG2_RL2/TSGR2_116bis-e/Docs/R2-2200870.zip" TargetMode="External"/><Relationship Id="rId1570" Type="http://schemas.openxmlformats.org/officeDocument/2006/relationships/hyperlink" Target="https://www.3gpp.org/ftp/TSG_RAN/WG2_RL2/TSGR2_116bis-e/Docs/R2-2201150.zip" TargetMode="External"/><Relationship Id="rId1668" Type="http://schemas.openxmlformats.org/officeDocument/2006/relationships/hyperlink" Target="https://www.3gpp.org/ftp/TSG_RAN/WG2_RL2/TSGR2_116bis-e/Docs/R2-2200570.zip" TargetMode="External"/><Relationship Id="rId1875" Type="http://schemas.openxmlformats.org/officeDocument/2006/relationships/hyperlink" Target="https://www.3gpp.org/ftp/TSG_RAN/WG2_RL2/TSGR2_116bis-e/Docs/R2-2200932.zip" TargetMode="External"/><Relationship Id="rId2414" Type="http://schemas.openxmlformats.org/officeDocument/2006/relationships/hyperlink" Target="https://www.3gpp.org/ftp/TSG_RAN/WG2_RL2/TSGR2_116bis-e/Docs/R2-2201750.zip" TargetMode="External"/><Relationship Id="rId2621" Type="http://schemas.openxmlformats.org/officeDocument/2006/relationships/hyperlink" Target="https://www.3gpp.org/ftp/TSG_RAN/WG2_RL2/TSGR2_116bis-e/Docs/R2-2202008.zip" TargetMode="External"/><Relationship Id="rId800" Type="http://schemas.openxmlformats.org/officeDocument/2006/relationships/hyperlink" Target="https://www.3gpp.org/ftp/TSG_RAN/WG2_RL2/TSGR2_116bis-e/Docs/R2-2200055.zip" TargetMode="External"/><Relationship Id="rId1223" Type="http://schemas.openxmlformats.org/officeDocument/2006/relationships/hyperlink" Target="https://www.3gpp.org/ftp/TSG_RAN/WG2_RL2/TSGR2_116bis-e/Docs/R2-2201761.zip" TargetMode="External"/><Relationship Id="rId1430" Type="http://schemas.openxmlformats.org/officeDocument/2006/relationships/hyperlink" Target="https://www.3gpp.org/ftp/TSG_RAN/WG2_RL2/TSGR2_116bis-e/Docs/R2-2200903.zip" TargetMode="External"/><Relationship Id="rId1528" Type="http://schemas.openxmlformats.org/officeDocument/2006/relationships/hyperlink" Target="https://www.3gpp.org/ftp/TSG_RAN/WG2_RL2/TSGR2_116bis-e/Docs/R2-2200707.zip" TargetMode="External"/><Relationship Id="rId1735" Type="http://schemas.openxmlformats.org/officeDocument/2006/relationships/hyperlink" Target="https://www.3gpp.org/ftp/TSG_RAN/WG2_RL2/TSGR2_116bis-e/Docs/R2-2200049.zip" TargetMode="External"/><Relationship Id="rId1942" Type="http://schemas.openxmlformats.org/officeDocument/2006/relationships/hyperlink" Target="https://www.3gpp.org/ftp/TSG_RAN/WG2_RL2/TSGR2_116bis-e/Docs/R2-2200839.zip" TargetMode="External"/><Relationship Id="rId27" Type="http://schemas.openxmlformats.org/officeDocument/2006/relationships/hyperlink" Target="https://www.3gpp.org/ftp/TSG_RAN/WG2_RL2/TSGR2_116bis-e/Docs/R2-2200107.zip" TargetMode="External"/><Relationship Id="rId1802" Type="http://schemas.openxmlformats.org/officeDocument/2006/relationships/hyperlink" Target="https://www.3gpp.org/ftp/TSG_RAN/WG2_RL2/TSGR2_116bis-e/Docs/R2-2201398.zip" TargetMode="External"/><Relationship Id="rId176" Type="http://schemas.openxmlformats.org/officeDocument/2006/relationships/hyperlink" Target="https://www.3gpp.org/ftp/TSG_RAN/WG2_RL2/TSGR2_116bis-e/Docs/R2-2200533.zip" TargetMode="External"/><Relationship Id="rId383" Type="http://schemas.openxmlformats.org/officeDocument/2006/relationships/hyperlink" Target="https://www.3gpp.org/ftp/TSG_RAN/WG2_RL2/TSGR2_116bis-e/Docs/R2-2200838.zip" TargetMode="External"/><Relationship Id="rId590" Type="http://schemas.openxmlformats.org/officeDocument/2006/relationships/hyperlink" Target="https://www.3gpp.org/ftp/TSG_RAN/WG2_RL2/TSGR2_116bis-e/Docs/R2-2200644.zip" TargetMode="External"/><Relationship Id="rId2064" Type="http://schemas.openxmlformats.org/officeDocument/2006/relationships/hyperlink" Target="https://www.3gpp.org/ftp/TSG_RAN/WG2_RL2/TSGR2_116bis-e/Docs/R2-2200867.zip" TargetMode="External"/><Relationship Id="rId2271" Type="http://schemas.openxmlformats.org/officeDocument/2006/relationships/hyperlink" Target="https://www.3gpp.org/ftp/TSG_RAN/WG2_RL2/TSGR2_116bis-e/Docs/R2-2201712.zip" TargetMode="External"/><Relationship Id="rId243" Type="http://schemas.openxmlformats.org/officeDocument/2006/relationships/hyperlink" Target="https://www.3gpp.org/ftp/TSG_RAN/WG2_RL2/TSGR2_116bis-e/Docs/R2-2201060.zip" TargetMode="External"/><Relationship Id="rId450" Type="http://schemas.openxmlformats.org/officeDocument/2006/relationships/hyperlink" Target="https://www.3gpp.org/ftp/TSG_RAN/WG2_RL2/TSGR2_116bis-e/Docs/R2-2201430.zip" TargetMode="External"/><Relationship Id="rId688" Type="http://schemas.openxmlformats.org/officeDocument/2006/relationships/hyperlink" Target="https://www.3gpp.org/ftp/TSG_RAN/WG2_RL2/TSGR2_116bis-e/Docs/R2-2200552.zip" TargetMode="External"/><Relationship Id="rId895" Type="http://schemas.openxmlformats.org/officeDocument/2006/relationships/hyperlink" Target="https://www.3gpp.org/ftp/TSG_RAN/WG2_RL2/TSGR2_116bis-e/Docs/R2-2200593.zip" TargetMode="External"/><Relationship Id="rId1080" Type="http://schemas.openxmlformats.org/officeDocument/2006/relationships/hyperlink" Target="https://www.3gpp.org/ftp/TSG_RAN/WG2_RL2/TSGR2_116bis-e/Docs/R2-2200767.zip" TargetMode="External"/><Relationship Id="rId2131" Type="http://schemas.openxmlformats.org/officeDocument/2006/relationships/hyperlink" Target="https://www.3gpp.org/ftp/TSG_RAN/WG2_RL2/TSGR2_116bis-e/Docs/R2-2200871.zip" TargetMode="External"/><Relationship Id="rId2369" Type="http://schemas.openxmlformats.org/officeDocument/2006/relationships/hyperlink" Target="https://www.3gpp.org/ftp/TSG_RAN/WG2_RL2/TSGR2_116bis-e/Docs/R2-2201396.zip" TargetMode="External"/><Relationship Id="rId2576" Type="http://schemas.openxmlformats.org/officeDocument/2006/relationships/hyperlink" Target="https://www.3gpp.org/ftp/TSG_RAN/WG2_RL2/TSGR2_116bis-e/Docs/R2-2201899.zip" TargetMode="External"/><Relationship Id="rId103" Type="http://schemas.openxmlformats.org/officeDocument/2006/relationships/hyperlink" Target="https://www.3gpp.org/ftp/TSG_RAN/WG2_RL2/TSGR2_116bis-e/Docs/R2-2200759.zip" TargetMode="External"/><Relationship Id="rId310" Type="http://schemas.openxmlformats.org/officeDocument/2006/relationships/hyperlink" Target="https://www.3gpp.org/ftp/TSG_RAN/WG2_RL2/TSGR2_116bis-e/Docs/R2-2201713.zip" TargetMode="External"/><Relationship Id="rId548" Type="http://schemas.openxmlformats.org/officeDocument/2006/relationships/hyperlink" Target="https://www.3gpp.org/ftp/TSG_RAN/WG2_RL2/TSGR2_116bis-e/Docs/R2-2200050.zip" TargetMode="External"/><Relationship Id="rId755" Type="http://schemas.openxmlformats.org/officeDocument/2006/relationships/hyperlink" Target="https://www.3gpp.org/ftp/TSG_RAN/WG2_RL2/TSGR2_116bis-e/Docs/R2-2200937.zip" TargetMode="External"/><Relationship Id="rId962" Type="http://schemas.openxmlformats.org/officeDocument/2006/relationships/hyperlink" Target="https://www.3gpp.org/ftp/TSG_RAN/WG2_RL2/TSGR2_116bis-e/Docs/R2-2200450.zip" TargetMode="External"/><Relationship Id="rId1178" Type="http://schemas.openxmlformats.org/officeDocument/2006/relationships/hyperlink" Target="https://www.3gpp.org/ftp/TSG_RAN/WG2_RL2/TSGR2_116bis-e/Docs/R2-2200327.zip" TargetMode="External"/><Relationship Id="rId1385" Type="http://schemas.openxmlformats.org/officeDocument/2006/relationships/hyperlink" Target="https://www.3gpp.org/ftp/TSG_RAN/WG2_RL2/TSGR2_116bis-e/Docs/R2-2200467.zip" TargetMode="External"/><Relationship Id="rId1592" Type="http://schemas.openxmlformats.org/officeDocument/2006/relationships/hyperlink" Target="https://www.3gpp.org/ftp/TSG_RAN/WG2_RL2/TSGR2_116bis-e/Docs/R2-2200375.zip" TargetMode="External"/><Relationship Id="rId2229" Type="http://schemas.openxmlformats.org/officeDocument/2006/relationships/hyperlink" Target="https://www.3gpp.org/ftp/TSG_RAN/WG2_RL2/TSGR2_116bis-e/Docs/R2-2200124.zip" TargetMode="External"/><Relationship Id="rId2436" Type="http://schemas.openxmlformats.org/officeDocument/2006/relationships/hyperlink" Target="https://www.3gpp.org/ftp/TSG_RAN/WG2_RL2/TSGR2_116bis-e/Docs/R2-2201713.zip" TargetMode="External"/><Relationship Id="rId2643" Type="http://schemas.openxmlformats.org/officeDocument/2006/relationships/hyperlink" Target="https://www.3gpp.org/ftp/TSG_RAN/WG2_RL2/TSGR2_116bis-e/Docs/R2-2201797.zip" TargetMode="External"/><Relationship Id="rId91" Type="http://schemas.openxmlformats.org/officeDocument/2006/relationships/hyperlink" Target="https://www.3gpp.org/ftp/TSG_RAN/WG2_RL2/TSGR2_116bis-e/Docs/R2-2201851.zip" TargetMode="External"/><Relationship Id="rId408" Type="http://schemas.openxmlformats.org/officeDocument/2006/relationships/hyperlink" Target="https://www.3gpp.org/ftp/TSG_RAN/WG2_RL2/TSGR2_116bis-e/Docs/R2-2200564.zip" TargetMode="External"/><Relationship Id="rId615" Type="http://schemas.openxmlformats.org/officeDocument/2006/relationships/hyperlink" Target="https://www.3gpp.org/ftp/TSG_RAN/WG2_RL2/TSGR2_116bis-e/Docs/R2-2200645.zip" TargetMode="External"/><Relationship Id="rId822" Type="http://schemas.openxmlformats.org/officeDocument/2006/relationships/hyperlink" Target="https://www.3gpp.org/ftp/TSG_RAN/WG2_RL2/TSGR2_116bis-e/Docs/R2-2200636.zip" TargetMode="External"/><Relationship Id="rId1038" Type="http://schemas.openxmlformats.org/officeDocument/2006/relationships/hyperlink" Target="https://www.3gpp.org/ftp/TSG_RAN/WG2_RL2/TSGR2_116bis-e/Docs/R2-2200629.zip" TargetMode="External"/><Relationship Id="rId1245" Type="http://schemas.openxmlformats.org/officeDocument/2006/relationships/hyperlink" Target="https://www.3gpp.org/ftp/TSG_RAN/WG2_RL2/TSGR2_116bis-e/Docs/R2-2200427.zip" TargetMode="External"/><Relationship Id="rId1452" Type="http://schemas.openxmlformats.org/officeDocument/2006/relationships/hyperlink" Target="https://www.3gpp.org/ftp/TSG_RAN/WG2_RL2/TSGR2_116bis-e/Docs/R2-2201043.zip" TargetMode="External"/><Relationship Id="rId1897" Type="http://schemas.openxmlformats.org/officeDocument/2006/relationships/hyperlink" Target="https://www.3gpp.org/ftp/TSG_RAN/WG2_RL2/TSGR2_116bis-e/Docs/R2-2200891.zip" TargetMode="External"/><Relationship Id="rId2503" Type="http://schemas.openxmlformats.org/officeDocument/2006/relationships/hyperlink" Target="https://www.3gpp.org/ftp/TSG_RAN/WG2_RL2/TSGR2_116bis-e/Docs/R2-2202035.zip" TargetMode="External"/><Relationship Id="rId1105" Type="http://schemas.openxmlformats.org/officeDocument/2006/relationships/hyperlink" Target="https://www.3gpp.org/ftp/TSG_RAN/WG2_RL2/TSGR2_116bis-e/Docs/R2-2200448.zip" TargetMode="External"/><Relationship Id="rId1312" Type="http://schemas.openxmlformats.org/officeDocument/2006/relationships/hyperlink" Target="https://www.3gpp.org/ftp/TSG_RAN/WG2_RL2/TSGR2_116bis-e/Docs/R2-2201671.zip" TargetMode="External"/><Relationship Id="rId1757" Type="http://schemas.openxmlformats.org/officeDocument/2006/relationships/hyperlink" Target="https://www.3gpp.org/ftp/TSG_RAN/WG2_RL2/TSGR2_116bis-e/Docs/R2-2200018.zip" TargetMode="External"/><Relationship Id="rId1964" Type="http://schemas.openxmlformats.org/officeDocument/2006/relationships/hyperlink" Target="https://www.3gpp.org/ftp/TSG_RAN/WG2_RL2/TSGR2_116bis-e/Docs/R2-2200865.zip" TargetMode="External"/><Relationship Id="rId49" Type="http://schemas.openxmlformats.org/officeDocument/2006/relationships/hyperlink" Target="https://www.3gpp.org/ftp/TSG_RAN/WG2_RL2/TSGR2_116bis-e/Docs/R2-2200091.zip" TargetMode="External"/><Relationship Id="rId1617" Type="http://schemas.openxmlformats.org/officeDocument/2006/relationships/hyperlink" Target="https://www.3gpp.org/ftp/TSG_RAN/WG2_RL2/TSGR2_116bis-e/Docs/R2-2200849.zip" TargetMode="External"/><Relationship Id="rId1824" Type="http://schemas.openxmlformats.org/officeDocument/2006/relationships/hyperlink" Target="https://www.3gpp.org/ftp/TSG_RAN/WG2_RL2/TSGR2_116bis-e/Docs/R2-2200492.zip" TargetMode="External"/><Relationship Id="rId198" Type="http://schemas.openxmlformats.org/officeDocument/2006/relationships/hyperlink" Target="https://www.3gpp.org/ftp/TSG_RAN/WG2_RL2/TSGR2_116bis-e/Docs/R2-2201089.zip" TargetMode="External"/><Relationship Id="rId2086" Type="http://schemas.openxmlformats.org/officeDocument/2006/relationships/hyperlink" Target="https://www.3gpp.org/ftp/TSG_RAN/WG2_RL2/TSGR2_116bis-e/Docs/R2-2200217.zip" TargetMode="External"/><Relationship Id="rId2293" Type="http://schemas.openxmlformats.org/officeDocument/2006/relationships/hyperlink" Target="https://www.3gpp.org/ftp/TSG_RAN/WG2_RL2/TSGR2_116bis-e/Docs/R2-2201935.zip" TargetMode="External"/><Relationship Id="rId2598" Type="http://schemas.openxmlformats.org/officeDocument/2006/relationships/hyperlink" Target="https://www.3gpp.org/ftp/TSG_RAN/WG2_RL2/TSGR2_116bis-e/Docs/R2-2201999.zip" TargetMode="External"/><Relationship Id="rId265" Type="http://schemas.openxmlformats.org/officeDocument/2006/relationships/hyperlink" Target="https://www.3gpp.org/ftp/TSG_RAN/WG2_RL2/TSGR2_116bis-e/Docs/R2-2201703.zip" TargetMode="External"/><Relationship Id="rId472" Type="http://schemas.openxmlformats.org/officeDocument/2006/relationships/hyperlink" Target="https://www.3gpp.org/ftp/TSG_RAN/WG2_RL2/TSGR2_116bis-e/Docs/R2-2201689.zip" TargetMode="External"/><Relationship Id="rId2153" Type="http://schemas.openxmlformats.org/officeDocument/2006/relationships/hyperlink" Target="https://www.3gpp.org/ftp/TSG_RAN/WG2_RL2/TSGR2_116bis-e/Docs/R2-2200209.zip" TargetMode="External"/><Relationship Id="rId2360" Type="http://schemas.openxmlformats.org/officeDocument/2006/relationships/hyperlink" Target="https://www.3gpp.org/ftp/TSG_RAN/WG2_RL2/TSGR2_116bis-e/Docs/R2-2200864.zip" TargetMode="External"/><Relationship Id="rId125" Type="http://schemas.openxmlformats.org/officeDocument/2006/relationships/hyperlink" Target="https://www.3gpp.org/ftp/TSG_RAN/WG2_RL2/TSGR2_116bis-e/Docs/R2-2200814.zip" TargetMode="External"/><Relationship Id="rId332" Type="http://schemas.openxmlformats.org/officeDocument/2006/relationships/hyperlink" Target="https://www.3gpp.org/ftp/TSG_RAN/WG2_RL2/TSGR2_116bis-e/Docs/R2-2201705.zip" TargetMode="External"/><Relationship Id="rId777" Type="http://schemas.openxmlformats.org/officeDocument/2006/relationships/hyperlink" Target="https://www.3gpp.org/ftp/TSG_RAN/WG2_RL2/TSGR2_116bis-e/Docs/R2-2200176.zip" TargetMode="External"/><Relationship Id="rId984" Type="http://schemas.openxmlformats.org/officeDocument/2006/relationships/hyperlink" Target="https://www.3gpp.org/ftp/TSG_RAN/WG2_RL2/TSGR2_116bis-e/Docs/R2-2200377.zip" TargetMode="External"/><Relationship Id="rId2013" Type="http://schemas.openxmlformats.org/officeDocument/2006/relationships/hyperlink" Target="https://www.3gpp.org/ftp/TSG_RAN/WG2_RL2/TSGR2_116bis-e/Docs/R2-2201161.zip" TargetMode="External"/><Relationship Id="rId2220" Type="http://schemas.openxmlformats.org/officeDocument/2006/relationships/hyperlink" Target="https://www.3gpp.org/ftp/TSG_RAN/WG2_RL2/TSGR2_116bis-e/Docs/R2-2200115.zip" TargetMode="External"/><Relationship Id="rId2458" Type="http://schemas.openxmlformats.org/officeDocument/2006/relationships/hyperlink" Target="https://www.3gpp.org/ftp/TSG_RAN/WG2_RL2/TSGR2_116bis-e/Docs/R2-2200365.zip" TargetMode="External"/><Relationship Id="rId2665" Type="http://schemas.openxmlformats.org/officeDocument/2006/relationships/hyperlink" Target="https://www.3gpp.org/ftp/TSG_RAN/WG2_RL2/TSGR2_116bis-e/Docs/R2-2202048.zip" TargetMode="External"/><Relationship Id="rId637" Type="http://schemas.openxmlformats.org/officeDocument/2006/relationships/hyperlink" Target="https://www.3gpp.org/ftp/TSG_RAN/WG2_RL2/TSGR2_116bis-e/Docs/R2-2201023.zip" TargetMode="External"/><Relationship Id="rId844" Type="http://schemas.openxmlformats.org/officeDocument/2006/relationships/hyperlink" Target="https://www.3gpp.org/ftp/TSG_RAN/WG2_RL2/TSGR2_116bis-e/Docs/R2-2201111.zip" TargetMode="External"/><Relationship Id="rId1267" Type="http://schemas.openxmlformats.org/officeDocument/2006/relationships/hyperlink" Target="https://www.3gpp.org/ftp/TSG_RAN/WG2_RL2/TSGR2_116bis-e/Docs/R2-2200283.zip" TargetMode="External"/><Relationship Id="rId1474" Type="http://schemas.openxmlformats.org/officeDocument/2006/relationships/hyperlink" Target="https://www.3gpp.org/ftp/TSG_RAN/WG2_RL2/TSGR2_116bis-e/Docs/R2-2201038.zip" TargetMode="External"/><Relationship Id="rId1681" Type="http://schemas.openxmlformats.org/officeDocument/2006/relationships/hyperlink" Target="https://www.3gpp.org/ftp/TSG_RAN/WG2_RL2/TSGR2_116bis-e/Docs/R2-2200662.zip" TargetMode="External"/><Relationship Id="rId2318" Type="http://schemas.openxmlformats.org/officeDocument/2006/relationships/hyperlink" Target="https://www.3gpp.org/ftp/TSG_RAN/WG2_RL2/TSGR2_116bis-e/Docs/R2-2200022.zip" TargetMode="External"/><Relationship Id="rId2525" Type="http://schemas.openxmlformats.org/officeDocument/2006/relationships/hyperlink" Target="https://www.3gpp.org/ftp/TSG_RAN/WG2_RL2/TSGR2_116bis-e/Docs/R2-2202019.zip" TargetMode="External"/><Relationship Id="rId704" Type="http://schemas.openxmlformats.org/officeDocument/2006/relationships/hyperlink" Target="https://www.3gpp.org/ftp/TSG_RAN/WG2_RL2/TSGR2_116bis-e/Docs/R2-2201144.zip" TargetMode="External"/><Relationship Id="rId911" Type="http://schemas.openxmlformats.org/officeDocument/2006/relationships/hyperlink" Target="https://www.3gpp.org/ftp/TSG_RAN/WG2_RL2/TSGR2_116bis-e/Docs/R2-2200594.zip" TargetMode="External"/><Relationship Id="rId1127" Type="http://schemas.openxmlformats.org/officeDocument/2006/relationships/hyperlink" Target="https://www.3gpp.org/ftp/TSG_RAN/WG2_RL2/TSGR2_116bis-e/Docs/R2-2200526.zip" TargetMode="External"/><Relationship Id="rId1334" Type="http://schemas.openxmlformats.org/officeDocument/2006/relationships/hyperlink" Target="https://www.3gpp.org/ftp/TSG_RAN/WG2_RL2/TSGR2_116bis-e/Docs/R2-2201759.zip" TargetMode="External"/><Relationship Id="rId1541" Type="http://schemas.openxmlformats.org/officeDocument/2006/relationships/hyperlink" Target="https://www.3gpp.org/ftp/TSG_RAN/WG2_RL2/TSGR2_116bis-e/Docs/R2-2200045.zip" TargetMode="External"/><Relationship Id="rId1779" Type="http://schemas.openxmlformats.org/officeDocument/2006/relationships/hyperlink" Target="https://www.3gpp.org/ftp/TSG_RAN/WG2_RL2/TSGR2_116bis-e/Docs/R2-2200706.zip" TargetMode="External"/><Relationship Id="rId1986" Type="http://schemas.openxmlformats.org/officeDocument/2006/relationships/hyperlink" Target="https://www.3gpp.org/ftp/TSG_RAN/WG2_RL2/TSGR2_116bis-e/Docs/R2-2201396.zip" TargetMode="External"/><Relationship Id="rId40" Type="http://schemas.openxmlformats.org/officeDocument/2006/relationships/hyperlink" Target="https://www.3gpp.org/ftp/TSG_RAN/WG2_RL2/TSGR2_116bis-e/Docs/R2-2200305.zip" TargetMode="External"/><Relationship Id="rId1401" Type="http://schemas.openxmlformats.org/officeDocument/2006/relationships/hyperlink" Target="https://www.3gpp.org/ftp/TSG_RAN/WG2_RL2/TSGR2_116bis-e/Docs/R2-2200054.zip" TargetMode="External"/><Relationship Id="rId1639" Type="http://schemas.openxmlformats.org/officeDocument/2006/relationships/hyperlink" Target="https://www.3gpp.org/ftp/TSG_RAN/WG2_RL2/TSGR2_116bis-e/Docs/R2-2200260.zip" TargetMode="External"/><Relationship Id="rId1846" Type="http://schemas.openxmlformats.org/officeDocument/2006/relationships/hyperlink" Target="https://www.3gpp.org/ftp/TSG_RAN/WG2_RL2/TSGR2_116bis-e/Docs/R2-2201274.zip" TargetMode="External"/><Relationship Id="rId1706" Type="http://schemas.openxmlformats.org/officeDocument/2006/relationships/hyperlink" Target="https://www.3gpp.org/ftp/TSG_RAN/WG2_RL2/TSGR2_116bis-e/Docs/R2-2200262.zip" TargetMode="External"/><Relationship Id="rId1913" Type="http://schemas.openxmlformats.org/officeDocument/2006/relationships/hyperlink" Target="https://www.3gpp.org/ftp/TSG_RAN/WG2_RL2/TSGR2_116bis-e/Docs/R2-2200306.zip" TargetMode="External"/><Relationship Id="rId287" Type="http://schemas.openxmlformats.org/officeDocument/2006/relationships/hyperlink" Target="https://www.3gpp.org/ftp/TSG_RAN/WG2_RL2/TSGR2_116bis-e/Docs/R2-2200614.zip" TargetMode="External"/><Relationship Id="rId494" Type="http://schemas.openxmlformats.org/officeDocument/2006/relationships/hyperlink" Target="https://www.3gpp.org/ftp/TSG_RAN/WG2_RL2/TSGR2_116bis-e/Docs/R2-2200320.zip" TargetMode="External"/><Relationship Id="rId2175" Type="http://schemas.openxmlformats.org/officeDocument/2006/relationships/hyperlink" Target="https://www.3gpp.org/ftp/TSG_RAN/WG2_RL2/TSGR2_116bis-e/Docs/R2-2200070.zip" TargetMode="External"/><Relationship Id="rId2382" Type="http://schemas.openxmlformats.org/officeDocument/2006/relationships/hyperlink" Target="https://www.3gpp.org/ftp/TSG_RAN/WG2_RL2/TSGR2_116bis-e/Docs/R2-2201353.zip" TargetMode="External"/><Relationship Id="rId147" Type="http://schemas.openxmlformats.org/officeDocument/2006/relationships/hyperlink" Target="https://www.3gpp.org/ftp/TSG_RAN/WG2_RL2/TSGR2_116bis-e/Docs/R2-2200357.zip" TargetMode="External"/><Relationship Id="rId354" Type="http://schemas.openxmlformats.org/officeDocument/2006/relationships/hyperlink" Target="https://www.3gpp.org/ftp/TSG_RAN/WG2_RL2/TSGR2_116bis-e/Docs/R2-2201482.zip" TargetMode="External"/><Relationship Id="rId799" Type="http://schemas.openxmlformats.org/officeDocument/2006/relationships/hyperlink" Target="https://www.3gpp.org/ftp/TSG_RAN/WG2_RL2/TSGR2_116bis-e/Docs/R2-2201344.zip" TargetMode="External"/><Relationship Id="rId1191" Type="http://schemas.openxmlformats.org/officeDocument/2006/relationships/hyperlink" Target="https://www.3gpp.org/ftp/TSG_RAN/WG2_RL2/TSGR2_116bis-e/Docs/R2-2200047.zip" TargetMode="External"/><Relationship Id="rId2035" Type="http://schemas.openxmlformats.org/officeDocument/2006/relationships/hyperlink" Target="https://www.3gpp.org/ftp/TSG_RAN/WG2_RL2/TSGR2_116bis-e/Docs/R2-2200058.zip" TargetMode="External"/><Relationship Id="rId2687" Type="http://schemas.openxmlformats.org/officeDocument/2006/relationships/hyperlink" Target="https://www.3gpp.org/ftp/TSG_RAN/WG2_RL2/TSGR2_116bis-e/Docs/R2-2201991.zip" TargetMode="External"/><Relationship Id="rId561" Type="http://schemas.openxmlformats.org/officeDocument/2006/relationships/hyperlink" Target="https://www.3gpp.org/ftp/TSG_RAN/WG2_RL2/TSGR2_116bis-e/Docs/R2-2200573.zip" TargetMode="External"/><Relationship Id="rId659" Type="http://schemas.openxmlformats.org/officeDocument/2006/relationships/hyperlink" Target="https://www.3gpp.org/ftp/TSG_RAN/WG2_RL2/TSGR2_116bis-e/Docs/R2-2200364.zip" TargetMode="External"/><Relationship Id="rId866" Type="http://schemas.openxmlformats.org/officeDocument/2006/relationships/hyperlink" Target="https://www.3gpp.org/ftp/TSG_RAN/WG2_RL2/TSGR2_116bis-e/Docs/R2-2200199.zip" TargetMode="External"/><Relationship Id="rId1289" Type="http://schemas.openxmlformats.org/officeDocument/2006/relationships/hyperlink" Target="https://www.3gpp.org/ftp/TSG_RAN/WG2_RL2/TSGR2_116bis-e/Docs/R2-2201360.zip" TargetMode="External"/><Relationship Id="rId1496" Type="http://schemas.openxmlformats.org/officeDocument/2006/relationships/hyperlink" Target="https://www.3gpp.org/ftp/TSG_RAN/WG2_RL2/TSGR2_116bis-e/Docs/R2-2201594.zip" TargetMode="External"/><Relationship Id="rId2242" Type="http://schemas.openxmlformats.org/officeDocument/2006/relationships/hyperlink" Target="https://www.3gpp.org/ftp/TSG_RAN/WG2_RL2/TSGR2_116bis-e/Docs/R2-2200137.zip" TargetMode="External"/><Relationship Id="rId2547" Type="http://schemas.openxmlformats.org/officeDocument/2006/relationships/hyperlink" Target="https://www.3gpp.org/ftp/TSG_RAN/WG2_RL2/TSGR2_116bis-e/Docs/R2-2201887.zip" TargetMode="External"/><Relationship Id="rId214" Type="http://schemas.openxmlformats.org/officeDocument/2006/relationships/hyperlink" Target="https://www.3gpp.org/ftp/TSG_RAN/WG2_RL2/TSGR2_116bis-e/Docs/R2-2201296.zip" TargetMode="External"/><Relationship Id="rId421" Type="http://schemas.openxmlformats.org/officeDocument/2006/relationships/hyperlink" Target="https://www.3gpp.org/ftp/TSG_RAN/WG2_RL2/TSGR2_116bis-e/Docs/R2-2200565.zip" TargetMode="External"/><Relationship Id="rId519" Type="http://schemas.openxmlformats.org/officeDocument/2006/relationships/hyperlink" Target="https://www.3gpp.org/ftp/TSG_RAN/WG2_RL2/TSGR2_116bis-e/Docs/R2-2201374.zip" TargetMode="External"/><Relationship Id="rId1051" Type="http://schemas.openxmlformats.org/officeDocument/2006/relationships/hyperlink" Target="https://www.3gpp.org/ftp/TSG_RAN/WG2_RL2/TSGR2_116bis-e/Docs/R2-2201731.zip" TargetMode="External"/><Relationship Id="rId1149" Type="http://schemas.openxmlformats.org/officeDocument/2006/relationships/hyperlink" Target="https://www.3gpp.org/ftp/TSG_RAN/WG2_RL2/TSGR2_116bis-e/Docs/R2-2200256.zip" TargetMode="External"/><Relationship Id="rId1356" Type="http://schemas.openxmlformats.org/officeDocument/2006/relationships/hyperlink" Target="https://www.3gpp.org/ftp/TSG_RAN/WG2_RL2/TSGR2_116bis-e/Docs/R2-2200343.zip" TargetMode="External"/><Relationship Id="rId2102" Type="http://schemas.openxmlformats.org/officeDocument/2006/relationships/hyperlink" Target="https://www.3gpp.org/ftp/TSG_RAN/WG2_RL2/TSGR2_116bis-e/Docs/R2-2201546.zip" TargetMode="External"/><Relationship Id="rId726" Type="http://schemas.openxmlformats.org/officeDocument/2006/relationships/hyperlink" Target="https://www.3gpp.org/ftp/TSG_RAN/WG2_RL2/TSGR2_116bis-e/Docs/R2-2200654.zip" TargetMode="External"/><Relationship Id="rId933" Type="http://schemas.openxmlformats.org/officeDocument/2006/relationships/hyperlink" Target="https://www.3gpp.org/ftp/TSG_RAN/WG2_RL2/TSGR2_116bis-e/Docs/R2-2201154.zip" TargetMode="External"/><Relationship Id="rId1009" Type="http://schemas.openxmlformats.org/officeDocument/2006/relationships/hyperlink" Target="https://www.3gpp.org/ftp/TSG_RAN/WG2_RL2/TSGR2_116bis-e/Docs/R2-2200444.zip" TargetMode="External"/><Relationship Id="rId1563" Type="http://schemas.openxmlformats.org/officeDocument/2006/relationships/hyperlink" Target="https://www.3gpp.org/ftp/TSG_RAN/WG2_RL2/TSGR2_116bis-e/Docs/R2-2200790.zip" TargetMode="External"/><Relationship Id="rId1770" Type="http://schemas.openxmlformats.org/officeDocument/2006/relationships/hyperlink" Target="https://www.3gpp.org/ftp/TSG_RAN/WG2_RL2/TSGR2_116bis-e/Docs/R2-2200884.zip" TargetMode="External"/><Relationship Id="rId1868" Type="http://schemas.openxmlformats.org/officeDocument/2006/relationships/hyperlink" Target="https://www.3gpp.org/ftp/TSG_RAN/WG2_RL2/TSGR2_116bis-e/Docs/R2-2200039.zip" TargetMode="External"/><Relationship Id="rId2407" Type="http://schemas.openxmlformats.org/officeDocument/2006/relationships/hyperlink" Target="https://www.3gpp.org/ftp/TSG_RAN/WG2_RL2/TSGR2_116bis-e/Docs/R2-2201751.zip" TargetMode="External"/><Relationship Id="rId2614" Type="http://schemas.openxmlformats.org/officeDocument/2006/relationships/hyperlink" Target="https://www.3gpp.org/ftp/TSG_RAN/WG2_RL2/TSGR2_116bis-e/Docs/R2-2201718.zip" TargetMode="External"/><Relationship Id="rId62" Type="http://schemas.openxmlformats.org/officeDocument/2006/relationships/hyperlink" Target="https://www.3gpp.org/ftp/TSG_RAN/WG2_RL2/TSGR2_116bis-e/Docs/R2-2201238.zip" TargetMode="External"/><Relationship Id="rId1216" Type="http://schemas.openxmlformats.org/officeDocument/2006/relationships/hyperlink" Target="https://www.3gpp.org/ftp/TSG_RAN/WG2_RL2/TSGR2_116bis-e/Docs/R2-2201761.zip" TargetMode="External"/><Relationship Id="rId1423" Type="http://schemas.openxmlformats.org/officeDocument/2006/relationships/hyperlink" Target="https://www.3gpp.org/ftp/TSG_RAN/WG2_RL2/TSGR2_116bis-e/Docs/R2-2200575.zip" TargetMode="External"/><Relationship Id="rId1630" Type="http://schemas.openxmlformats.org/officeDocument/2006/relationships/hyperlink" Target="https://www.3gpp.org/ftp/TSG_RAN/WG2_RL2/TSGR2_116bis-e/Docs/R2-2201560.zip" TargetMode="External"/><Relationship Id="rId1728" Type="http://schemas.openxmlformats.org/officeDocument/2006/relationships/hyperlink" Target="https://www.3gpp.org/ftp/TSG_RAN/WG2_RL2/TSGR2_116bis-e/Docs/R2-2201598.zip" TargetMode="External"/><Relationship Id="rId1935" Type="http://schemas.openxmlformats.org/officeDocument/2006/relationships/hyperlink" Target="https://www.3gpp.org/ftp/TSG_RAN/WG2_RL2/TSGR2_116bis-e/Docs/R2-2200841.zip" TargetMode="External"/><Relationship Id="rId2197" Type="http://schemas.openxmlformats.org/officeDocument/2006/relationships/hyperlink" Target="https://www.3gpp.org/ftp/TSG_RAN/WG2_RL2/TSGR2_116bis-e/Docs/R2-2200092.zip" TargetMode="External"/><Relationship Id="rId169" Type="http://schemas.openxmlformats.org/officeDocument/2006/relationships/hyperlink" Target="https://www.3gpp.org/ftp/TSG_RAN/WG2_RL2/TSGR2_116bis-e/Docs/R2-2200346.zip" TargetMode="External"/><Relationship Id="rId376" Type="http://schemas.openxmlformats.org/officeDocument/2006/relationships/hyperlink" Target="https://www.3gpp.org/ftp/TSG_RAN/WG2_RL2/TSGR2_116bis-e/Docs/R2-2200360.zip" TargetMode="External"/><Relationship Id="rId583" Type="http://schemas.openxmlformats.org/officeDocument/2006/relationships/hyperlink" Target="https://www.3gpp.org/ftp/TSG_RAN/WG2_RL2/TSGR2_116bis-e/Docs/R2-2200201.zip" TargetMode="External"/><Relationship Id="rId790" Type="http://schemas.openxmlformats.org/officeDocument/2006/relationships/hyperlink" Target="https://www.3gpp.org/ftp/TSG_RAN/WG2_RL2/TSGR2_116bis-e/Docs/R2-2200177.zip" TargetMode="External"/><Relationship Id="rId2057" Type="http://schemas.openxmlformats.org/officeDocument/2006/relationships/hyperlink" Target="https://www.3gpp.org/ftp/TSG_RAN/WG2_RL2/TSGR2_116bis-e/Docs/R2-2200676.zip" TargetMode="External"/><Relationship Id="rId2264" Type="http://schemas.openxmlformats.org/officeDocument/2006/relationships/hyperlink" Target="https://www.3gpp.org/ftp/TSG_RAN/WG2_RL2/TSGR2_116bis-e/Docs/R2-2200159.zip" TargetMode="External"/><Relationship Id="rId2471" Type="http://schemas.openxmlformats.org/officeDocument/2006/relationships/hyperlink" Target="https://www.3gpp.org/ftp/TSG_RAN/WG2_RL2/TSGR2_116bis-e/Docs/R2-2201775.zip" TargetMode="External"/><Relationship Id="rId4" Type="http://schemas.openxmlformats.org/officeDocument/2006/relationships/settings" Target="settings.xml"/><Relationship Id="rId236" Type="http://schemas.openxmlformats.org/officeDocument/2006/relationships/hyperlink" Target="https://www.3gpp.org/ftp/TSG_RAN/WG2_RL2/TSGR2_116bis-e/Docs/R2-2200542.zip" TargetMode="External"/><Relationship Id="rId443" Type="http://schemas.openxmlformats.org/officeDocument/2006/relationships/hyperlink" Target="https://www.3gpp.org/ftp/TSG_RAN/WG2_RL2/TSGR2_116bis-e/Docs/R2-2200918.zip" TargetMode="External"/><Relationship Id="rId650" Type="http://schemas.openxmlformats.org/officeDocument/2006/relationships/hyperlink" Target="https://www.3gpp.org/ftp/TSG_RAN/WG2_RL2/TSGR2_116bis-e/Docs/R2-2201696.zip" TargetMode="External"/><Relationship Id="rId888" Type="http://schemas.openxmlformats.org/officeDocument/2006/relationships/hyperlink" Target="https://www.3gpp.org/ftp/TSG_RAN/WG2_RL2/TSGR2_116bis-e/Docs/R2-2201555.zip" TargetMode="External"/><Relationship Id="rId1073" Type="http://schemas.openxmlformats.org/officeDocument/2006/relationships/hyperlink" Target="https://www.3gpp.org/ftp/TSG_RAN/WG2_RL2/TSGR2_116bis-e/Docs/R2-2200621.zip" TargetMode="External"/><Relationship Id="rId1280" Type="http://schemas.openxmlformats.org/officeDocument/2006/relationships/hyperlink" Target="https://www.3gpp.org/ftp/TSG_RAN/WG2_RL2/TSGR2_116bis-e/Docs/R2-2200299.zip" TargetMode="External"/><Relationship Id="rId2124" Type="http://schemas.openxmlformats.org/officeDocument/2006/relationships/hyperlink" Target="https://www.3gpp.org/ftp/TSG_RAN/WG2_RL2/TSGR2_116bis-e/Docs/R2-2200622.zip" TargetMode="External"/><Relationship Id="rId2331" Type="http://schemas.openxmlformats.org/officeDocument/2006/relationships/hyperlink" Target="https://www.3gpp.org/ftp/TSG_RAN/WG2_RL2/TSGR2_116bis-e/Docs/R2-2200133.zip" TargetMode="External"/><Relationship Id="rId2569" Type="http://schemas.openxmlformats.org/officeDocument/2006/relationships/hyperlink" Target="https://www.3gpp.org/ftp/TSG_RAN/WG2_RL2/TSGR2_116bis-e/Docs/R2-2201896.zip" TargetMode="External"/><Relationship Id="rId303" Type="http://schemas.openxmlformats.org/officeDocument/2006/relationships/hyperlink" Target="https://www.3gpp.org/ftp/TSG_RAN/WG2_RL2/TSGR2_116bis-e/Docs/R2-2200582.zip" TargetMode="External"/><Relationship Id="rId748" Type="http://schemas.openxmlformats.org/officeDocument/2006/relationships/hyperlink" Target="https://www.3gpp.org/ftp/TSG_RAN/WG2_RL2/TSGR2_116bis-e/Docs/R2-2200335.zip" TargetMode="External"/><Relationship Id="rId955" Type="http://schemas.openxmlformats.org/officeDocument/2006/relationships/hyperlink" Target="https://www.3gpp.org/ftp/TSG_RAN/WG2_RL2/TSGR2_116bis-e/Docs/R2-2201883.zip" TargetMode="External"/><Relationship Id="rId1140" Type="http://schemas.openxmlformats.org/officeDocument/2006/relationships/hyperlink" Target="https://www.3gpp.org/ftp/TSG_RAN/WG2_RL2/TSGR2_116bis-e/Docs/R2-2200430.zip" TargetMode="External"/><Relationship Id="rId1378" Type="http://schemas.openxmlformats.org/officeDocument/2006/relationships/hyperlink" Target="https://www.3gpp.org/ftp/TSG_RAN/WG2_RL2/TSGR2_116bis-e/Docs/R2-2201752.zip" TargetMode="External"/><Relationship Id="rId1585" Type="http://schemas.openxmlformats.org/officeDocument/2006/relationships/hyperlink" Target="https://www.3gpp.org/ftp/TSG_RAN/WG2_RL2/TSGR2_116bis-e/Docs/R2-2201806.zip" TargetMode="External"/><Relationship Id="rId1792" Type="http://schemas.openxmlformats.org/officeDocument/2006/relationships/hyperlink" Target="https://www.3gpp.org/ftp/TSG_RAN/WG2_RL2/TSGR2_116bis-e/Docs/R2-2201085.zip" TargetMode="External"/><Relationship Id="rId2429" Type="http://schemas.openxmlformats.org/officeDocument/2006/relationships/hyperlink" Target="https://www.3gpp.org/ftp/TSG_RAN/WG2_RL2/TSGR2_116bis-e/Docs/R2-2201748.zip" TargetMode="External"/><Relationship Id="rId2636" Type="http://schemas.openxmlformats.org/officeDocument/2006/relationships/hyperlink" Target="https://www.3gpp.org/ftp/TSG_RAN/WG2_RL2/TSGR2_116bis-e/Docs/R2-2201792.zip" TargetMode="External"/><Relationship Id="rId84" Type="http://schemas.openxmlformats.org/officeDocument/2006/relationships/hyperlink" Target="https://www.3gpp.org/ftp/TSG_RAN/WG2_RL2/TSGR2_116bis-e/Docs/R2-2201256.zip" TargetMode="External"/><Relationship Id="rId510" Type="http://schemas.openxmlformats.org/officeDocument/2006/relationships/hyperlink" Target="https://www.3gpp.org/ftp/TSG_RAN/WG2_RL2/TSGR2_116bis-e/Docs/R2-2200321.zip" TargetMode="External"/><Relationship Id="rId608" Type="http://schemas.openxmlformats.org/officeDocument/2006/relationships/hyperlink" Target="https://www.3gpp.org/ftp/TSG_RAN/WG2_RL2/TSGR2_116bis-e/Docs/R2-2201495.zip" TargetMode="External"/><Relationship Id="rId815" Type="http://schemas.openxmlformats.org/officeDocument/2006/relationships/hyperlink" Target="https://www.3gpp.org/ftp/TSG_RAN/WG2_RL2/TSGR2_116bis-e/Docs/R2-2200406.zip" TargetMode="External"/><Relationship Id="rId1238" Type="http://schemas.openxmlformats.org/officeDocument/2006/relationships/hyperlink" Target="https://www.3gpp.org/ftp/TSG_RAN/WG2_RL2/TSGR2_116bis-e/Docs/R2-2201765.zip" TargetMode="External"/><Relationship Id="rId1445" Type="http://schemas.openxmlformats.org/officeDocument/2006/relationships/hyperlink" Target="https://www.3gpp.org/ftp/TSG_RAN/WG2_RL2/TSGR2_116bis-e/Docs/R2-2201327.zip" TargetMode="External"/><Relationship Id="rId1652" Type="http://schemas.openxmlformats.org/officeDocument/2006/relationships/hyperlink" Target="https://www.3gpp.org/ftp/TSG_RAN/WG2_RL2/TSGR2_116bis-e/Docs/R2-2201275.zip" TargetMode="External"/><Relationship Id="rId1000" Type="http://schemas.openxmlformats.org/officeDocument/2006/relationships/hyperlink" Target="https://www.3gpp.org/ftp/TSG_RAN/WG2_RL2/TSGR2_116bis-e/Docs/R2-2201739.zip" TargetMode="External"/><Relationship Id="rId1305" Type="http://schemas.openxmlformats.org/officeDocument/2006/relationships/hyperlink" Target="https://www.3gpp.org/ftp/TSG_RAN/WG2_RL2/TSGR2_116bis-e/Docs/R2-2200248.zip" TargetMode="External"/><Relationship Id="rId1957" Type="http://schemas.openxmlformats.org/officeDocument/2006/relationships/hyperlink" Target="https://www.3gpp.org/ftp/TSG_RAN/WG2_RL2/TSGR2_116bis-e/Docs/R2-2201858.zip" TargetMode="External"/><Relationship Id="rId2703" Type="http://schemas.openxmlformats.org/officeDocument/2006/relationships/footer" Target="footer2.xml"/><Relationship Id="rId107" Type="http://schemas.openxmlformats.org/officeDocument/2006/relationships/hyperlink" Target="https://www.3gpp.org/ftp/TSG_RAN/WG2_RL2/TSGR2_116bis-e/Docs/R2-2200382.zip" TargetMode="External"/><Relationship Id="rId454" Type="http://schemas.openxmlformats.org/officeDocument/2006/relationships/hyperlink" Target="https://www.3gpp.org/ftp/TSG_RAN/WG2_RL2/TSGR2_116bis-e/Docs/R2-2201610.zip" TargetMode="External"/><Relationship Id="rId661" Type="http://schemas.openxmlformats.org/officeDocument/2006/relationships/hyperlink" Target="https://www.3gpp.org/ftp/TSG_RAN/WG2_RL2/TSGR2_116bis-e/Docs/R2-2200659.zip" TargetMode="External"/><Relationship Id="rId759" Type="http://schemas.openxmlformats.org/officeDocument/2006/relationships/hyperlink" Target="https://www.3gpp.org/ftp/TSG_RAN/WG2_RL2/TSGR2_116bis-e/Docs/R2-2201533.zip" TargetMode="External"/><Relationship Id="rId966" Type="http://schemas.openxmlformats.org/officeDocument/2006/relationships/hyperlink" Target="https://www.3gpp.org/ftp/TSG_RAN/WG2_RL2/TSGR2_116bis-e/Docs/R2-2201002.zip" TargetMode="External"/><Relationship Id="rId1291" Type="http://schemas.openxmlformats.org/officeDocument/2006/relationships/hyperlink" Target="https://www.3gpp.org/ftp/TSG_RAN/WG2_RL2/TSGR2_116bis-e/Docs/R2-2201066.zip" TargetMode="External"/><Relationship Id="rId1389" Type="http://schemas.openxmlformats.org/officeDocument/2006/relationships/hyperlink" Target="https://www.3gpp.org/ftp/TSG_RAN/WG2_RL2/TSGR2_116bis-e/Docs/R2-2200667.zip" TargetMode="External"/><Relationship Id="rId1512" Type="http://schemas.openxmlformats.org/officeDocument/2006/relationships/hyperlink" Target="https://www.3gpp.org/ftp/TSG_RAN/WG2_RL2/TSGR2_116bis-e/Docs/R2-2201595.zip" TargetMode="External"/><Relationship Id="rId1596" Type="http://schemas.openxmlformats.org/officeDocument/2006/relationships/hyperlink" Target="https://www.3gpp.org/ftp/TSG_RAN/WG2_RL2/TSGR2_116bis-e/Docs/R2-2200750.zip" TargetMode="External"/><Relationship Id="rId1817" Type="http://schemas.openxmlformats.org/officeDocument/2006/relationships/hyperlink" Target="https://www.3gpp.org/ftp/TSG_RAN/WG2_RL2/TSGR2_116bis-e/Docs/R2-2201935.zip" TargetMode="External"/><Relationship Id="rId2135" Type="http://schemas.openxmlformats.org/officeDocument/2006/relationships/hyperlink" Target="https://www.3gpp.org/ftp/TSG_RAN/WG2_RL2/TSGR2_116bis-e/Docs/R2-2201548.zip" TargetMode="External"/><Relationship Id="rId2342" Type="http://schemas.openxmlformats.org/officeDocument/2006/relationships/hyperlink" Target="https://www.3gpp.org/ftp/TSG_RAN/WG2_RL2/TSGR2_116bis-e/Docs/R2-2201501.zip" TargetMode="External"/><Relationship Id="rId2647" Type="http://schemas.openxmlformats.org/officeDocument/2006/relationships/hyperlink" Target="https://www.3gpp.org/ftp/TSG_RAN/WG2_RL2/TSGR2_116bis-e/Docs/R2-2201976.zip" TargetMode="External"/><Relationship Id="rId11" Type="http://schemas.openxmlformats.org/officeDocument/2006/relationships/hyperlink" Target="https://www.3gpp.org/ftp/TSG_RAN/WG2_RL2/TSGR2_116bis-e/Docs/R2-2200000.zip" TargetMode="External"/><Relationship Id="rId314" Type="http://schemas.openxmlformats.org/officeDocument/2006/relationships/hyperlink" Target="https://www.3gpp.org/ftp/TSG_RAN/WG2_RL2/TSGR2_116bis-e/Docs/R2-2201714.zip" TargetMode="External"/><Relationship Id="rId398" Type="http://schemas.openxmlformats.org/officeDocument/2006/relationships/hyperlink" Target="https://www.3gpp.org/ftp/TSG_RAN/WG2_RL2/TSGR2_116bis-e/Docs/R2-2200008.zip" TargetMode="External"/><Relationship Id="rId521" Type="http://schemas.openxmlformats.org/officeDocument/2006/relationships/hyperlink" Target="https://www.3gpp.org/ftp/TSG_RAN/WG2_RL2/TSGR2_116bis-e/Docs/R2-2200003.zip" TargetMode="External"/><Relationship Id="rId619" Type="http://schemas.openxmlformats.org/officeDocument/2006/relationships/hyperlink" Target="https://www.3gpp.org/ftp/TSG_RAN/WG2_RL2/TSGR2_116bis-e/Docs/R2-2200983.zip" TargetMode="External"/><Relationship Id="rId1151" Type="http://schemas.openxmlformats.org/officeDocument/2006/relationships/hyperlink" Target="https://www.3gpp.org/ftp/TSG_RAN/WG2_RL2/TSGR2_116bis-e/Docs/R2-2200279.zip" TargetMode="External"/><Relationship Id="rId1249" Type="http://schemas.openxmlformats.org/officeDocument/2006/relationships/hyperlink" Target="https://www.3gpp.org/ftp/TSG_RAN/WG2_RL2/TSGR2_116bis-e/Docs/R2-2201214.zip" TargetMode="External"/><Relationship Id="rId2079" Type="http://schemas.openxmlformats.org/officeDocument/2006/relationships/hyperlink" Target="https://www.3gpp.org/ftp/TSG_RAN/WG2_RL2/TSGR2_116bis-e/Docs/R2-2201451.zip" TargetMode="External"/><Relationship Id="rId2202" Type="http://schemas.openxmlformats.org/officeDocument/2006/relationships/hyperlink" Target="https://www.3gpp.org/ftp/TSG_RAN/WG2_RL2/TSGR2_116bis-e/Docs/R2-2200097.zip" TargetMode="External"/><Relationship Id="rId95" Type="http://schemas.openxmlformats.org/officeDocument/2006/relationships/hyperlink" Target="https://www.3gpp.org/ftp/TSG_RAN/WG2_RL2/TSGR2_116bis-e/Docs/R2-2200532.zip" TargetMode="External"/><Relationship Id="rId160" Type="http://schemas.openxmlformats.org/officeDocument/2006/relationships/hyperlink" Target="https://www.3gpp.org/ftp/TSG_RAN/WG2_RL2/TSGR2_116bis-e/Docs/R2-2200022.zip" TargetMode="External"/><Relationship Id="rId826" Type="http://schemas.openxmlformats.org/officeDocument/2006/relationships/hyperlink" Target="https://www.3gpp.org/ftp/TSG_RAN/WG2_RL2/TSGR2_116bis-e/Docs/R2-2200947.zip" TargetMode="External"/><Relationship Id="rId1011" Type="http://schemas.openxmlformats.org/officeDocument/2006/relationships/hyperlink" Target="https://www.3gpp.org/ftp/TSG_RAN/WG2_RL2/TSGR2_116bis-e/Docs/R2-2200619.zip" TargetMode="External"/><Relationship Id="rId1109" Type="http://schemas.openxmlformats.org/officeDocument/2006/relationships/hyperlink" Target="https://www.3gpp.org/ftp/TSG_RAN/WG2_RL2/TSGR2_116bis-e/Docs/R2-2200040.zip" TargetMode="External"/><Relationship Id="rId1456" Type="http://schemas.openxmlformats.org/officeDocument/2006/relationships/hyperlink" Target="https://www.3gpp.org/ftp/TSG_RAN/WG2_RL2/TSGR2_116bis-e/Docs/R2-2201328.zip" TargetMode="External"/><Relationship Id="rId1663" Type="http://schemas.openxmlformats.org/officeDocument/2006/relationships/hyperlink" Target="https://www.3gpp.org/ftp/TSG_RAN/WG2_RL2/TSGR2_116bis-e/Docs/R2-2201950.zip" TargetMode="External"/><Relationship Id="rId1870" Type="http://schemas.openxmlformats.org/officeDocument/2006/relationships/hyperlink" Target="https://www.3gpp.org/ftp/TSG_RAN/WG2_RL2/TSGR2_116bis-e/Docs/R2-2201914.zip" TargetMode="External"/><Relationship Id="rId1968" Type="http://schemas.openxmlformats.org/officeDocument/2006/relationships/hyperlink" Target="https://www.3gpp.org/ftp/TSG_RAN/WG2_RL2/TSGR2_116bis-e/Docs/R2-2201371.zip" TargetMode="External"/><Relationship Id="rId2286" Type="http://schemas.openxmlformats.org/officeDocument/2006/relationships/hyperlink" Target="https://www.3gpp.org/ftp/TSG_RAN/WG2_RL2/TSGR2_116bis-e/Docs/R2-2201862.zip" TargetMode="External"/><Relationship Id="rId2493" Type="http://schemas.openxmlformats.org/officeDocument/2006/relationships/hyperlink" Target="https://www.3gpp.org/ftp/TSG_RAN/WG2_RL2/TSGR2_116bis-e/Docs/R2-2201666.zip" TargetMode="External"/><Relationship Id="rId2507" Type="http://schemas.openxmlformats.org/officeDocument/2006/relationships/hyperlink" Target="https://www.3gpp.org/ftp/TSG_RAN/WG2_RL2/TSGR2_116bis-e/Docs/R2-2202039.zip" TargetMode="External"/><Relationship Id="rId258" Type="http://schemas.openxmlformats.org/officeDocument/2006/relationships/hyperlink" Target="https://www.3gpp.org/ftp/TSG_RAN/WG2_RL2/TSGR2_116bis-e/Docs/R2-2200896.zip" TargetMode="External"/><Relationship Id="rId465" Type="http://schemas.openxmlformats.org/officeDocument/2006/relationships/hyperlink" Target="https://www.3gpp.org/ftp/TSG_RAN/WG2_RL2/TSGR2_116bis-e/Docs/R2-2201850.zip" TargetMode="External"/><Relationship Id="rId672" Type="http://schemas.openxmlformats.org/officeDocument/2006/relationships/hyperlink" Target="https://www.3gpp.org/ftp/TSG_RAN/WG2_RL2/TSGR2_116bis-e/Docs/R2-2201762.zip" TargetMode="External"/><Relationship Id="rId1095" Type="http://schemas.openxmlformats.org/officeDocument/2006/relationships/hyperlink" Target="https://www.3gpp.org/ftp/TSG_RAN/WG2_RL2/TSGR2_116bis-e/Docs/R2-2200666.zip" TargetMode="External"/><Relationship Id="rId1316" Type="http://schemas.openxmlformats.org/officeDocument/2006/relationships/hyperlink" Target="https://www.3gpp.org/ftp/TSG_RAN/WG2_RL2/TSGR2_116bis-e/Docs/R2-2200286.zip" TargetMode="External"/><Relationship Id="rId1523" Type="http://schemas.openxmlformats.org/officeDocument/2006/relationships/hyperlink" Target="https://www.3gpp.org/ftp/TSG_RAN/WG2_RL2/TSGR2_116bis-e/Docs/R2-2201046.zip" TargetMode="External"/><Relationship Id="rId1730" Type="http://schemas.openxmlformats.org/officeDocument/2006/relationships/hyperlink" Target="https://www.3gpp.org/ftp/TSG_RAN/WG2_RL2/TSGR2_116bis-e/Docs/R2-2201747.zip" TargetMode="External"/><Relationship Id="rId2146" Type="http://schemas.openxmlformats.org/officeDocument/2006/relationships/hyperlink" Target="https://www.3gpp.org/ftp/TSG_RAN/WG2_RL2/TSGR2_116bis-e/Docs/R2-2200153.zip" TargetMode="External"/><Relationship Id="rId2353" Type="http://schemas.openxmlformats.org/officeDocument/2006/relationships/hyperlink" Target="https://www.3gpp.org/ftp/TSG_RAN/WG2_RL2/TSGR2_116bis-e/Docs/R2-2201385.zip" TargetMode="External"/><Relationship Id="rId2560" Type="http://schemas.openxmlformats.org/officeDocument/2006/relationships/hyperlink" Target="https://www.3gpp.org/ftp/TSG_RAN/WG2_RL2/TSGR2_116bis-e/Docs/R2-2201893.zip" TargetMode="External"/><Relationship Id="rId22" Type="http://schemas.openxmlformats.org/officeDocument/2006/relationships/hyperlink" Target="https://www.3gpp.org/ftp/TSG_RAN/WG2_RL2/TSGR2_116bis-e/Docs/R2-2200079.zip" TargetMode="External"/><Relationship Id="rId118" Type="http://schemas.openxmlformats.org/officeDocument/2006/relationships/hyperlink" Target="https://www.3gpp.org/ftp/TSG_RAN/WG2_RL2/TSGR2_116bis-e/Docs/R2-2201291.zip" TargetMode="External"/><Relationship Id="rId325" Type="http://schemas.openxmlformats.org/officeDocument/2006/relationships/hyperlink" Target="https://www.3gpp.org/ftp/TSG_RAN/WG2_RL2/TSGR2_116bis-e/Docs/R2-2201485.zip" TargetMode="External"/><Relationship Id="rId532" Type="http://schemas.openxmlformats.org/officeDocument/2006/relationships/hyperlink" Target="https://www.3gpp.org/ftp/TSG_RAN/WG2_RL2/TSGR2_116bis-e/Docs/R2-2200928.zip" TargetMode="External"/><Relationship Id="rId977" Type="http://schemas.openxmlformats.org/officeDocument/2006/relationships/hyperlink" Target="https://www.3gpp.org/ftp/TSG_RAN/WG2_RL2/TSGR2_116bis-e/Docs/R2-2201746.zip" TargetMode="External"/><Relationship Id="rId1162" Type="http://schemas.openxmlformats.org/officeDocument/2006/relationships/hyperlink" Target="https://www.3gpp.org/ftp/TSG_RAN/WG2_RL2/TSGR2_116bis-e/Docs/R2-2200988.zip" TargetMode="External"/><Relationship Id="rId1828" Type="http://schemas.openxmlformats.org/officeDocument/2006/relationships/hyperlink" Target="https://www.3gpp.org/ftp/TSG_RAN/WG2_RL2/TSGR2_116bis-e/Docs/R2-2200832.zip" TargetMode="External"/><Relationship Id="rId2006" Type="http://schemas.openxmlformats.org/officeDocument/2006/relationships/hyperlink" Target="https://www.3gpp.org/ftp/TSG_RAN/WG2_RL2/TSGR2_116bis-e/Docs/R2-2201437.zip" TargetMode="External"/><Relationship Id="rId2213" Type="http://schemas.openxmlformats.org/officeDocument/2006/relationships/hyperlink" Target="https://www.3gpp.org/ftp/TSG_RAN/WG2_RL2/TSGR2_116bis-e/Docs/R2-2200108.zip" TargetMode="External"/><Relationship Id="rId2420" Type="http://schemas.openxmlformats.org/officeDocument/2006/relationships/hyperlink" Target="https://www.3gpp.org/ftp/TSG_RAN/WG2_RL2/TSGR2_116bis-e/Docs/R2-2201740.zip" TargetMode="External"/><Relationship Id="rId2658" Type="http://schemas.openxmlformats.org/officeDocument/2006/relationships/hyperlink" Target="https://www.3gpp.org/ftp/TSG_RAN/WG2_RL2/TSGR2_116bis-e/Docs/R2-2201996.zip" TargetMode="External"/><Relationship Id="rId171" Type="http://schemas.openxmlformats.org/officeDocument/2006/relationships/hyperlink" Target="https://www.3gpp.org/ftp/TSG_RAN/WG2_RL2/TSGR2_116bis-e/Docs/R2-2201262.zip" TargetMode="External"/><Relationship Id="rId837" Type="http://schemas.openxmlformats.org/officeDocument/2006/relationships/hyperlink" Target="https://www.3gpp.org/ftp/TSG_RAN/WG2_RL2/TSGR2_116bis-e/Docs/R2-2201708.zip" TargetMode="External"/><Relationship Id="rId1022" Type="http://schemas.openxmlformats.org/officeDocument/2006/relationships/hyperlink" Target="https://www.3gpp.org/ftp/TSG_RAN/WG2_RL2/TSGR2_116bis-e/Docs/R2-2201629.zip" TargetMode="External"/><Relationship Id="rId1467" Type="http://schemas.openxmlformats.org/officeDocument/2006/relationships/hyperlink" Target="https://www.3gpp.org/ftp/TSG_RAN/WG2_RL2/TSGR2_116bis-e/Docs/R2-2201330.zip" TargetMode="External"/><Relationship Id="rId1674" Type="http://schemas.openxmlformats.org/officeDocument/2006/relationships/hyperlink" Target="https://www.3gpp.org/ftp/TSG_RAN/WG2_RL2/TSGR2_116bis-e/Docs/R2-2201359.zip" TargetMode="External"/><Relationship Id="rId1881" Type="http://schemas.openxmlformats.org/officeDocument/2006/relationships/hyperlink" Target="https://www.3gpp.org/ftp/TSG_RAN/WG2_RL2/TSGR2_116bis-e/Docs/R2-2201650.zip" TargetMode="External"/><Relationship Id="rId2297" Type="http://schemas.openxmlformats.org/officeDocument/2006/relationships/hyperlink" Target="https://www.3gpp.org/ftp/TSG_RAN/WG2_RL2/TSGR2_116bis-e/Docs/R2-2201960.zip" TargetMode="External"/><Relationship Id="rId2518" Type="http://schemas.openxmlformats.org/officeDocument/2006/relationships/hyperlink" Target="https://www.3gpp.org/ftp/TSG_RAN/WG2_RL2/TSGR2_116bis-e/Docs/R2-2201993.zip" TargetMode="External"/><Relationship Id="rId269" Type="http://schemas.openxmlformats.org/officeDocument/2006/relationships/hyperlink" Target="https://www.3gpp.org/ftp/TSG_RAN/WG2_RL2/TSGR2_116bis-e/Docs/R2-2200613.zip" TargetMode="External"/><Relationship Id="rId476" Type="http://schemas.openxmlformats.org/officeDocument/2006/relationships/hyperlink" Target="https://www.3gpp.org/ftp/TSG_RAN/WG2_RL2/TSGR2_116bis-e/Docs/R2-2200355.zip" TargetMode="External"/><Relationship Id="rId683" Type="http://schemas.openxmlformats.org/officeDocument/2006/relationships/hyperlink" Target="https://www.3gpp.org/ftp/TSG_RAN/WG2_RL2/TSGR2_116bis-e/Docs/R2-2200410.zip" TargetMode="External"/><Relationship Id="rId890" Type="http://schemas.openxmlformats.org/officeDocument/2006/relationships/hyperlink" Target="https://www.3gpp.org/ftp/TSG_RAN/WG2_RL2/TSGR2_116bis-e/Docs/R2-2201543.zip" TargetMode="External"/><Relationship Id="rId904" Type="http://schemas.openxmlformats.org/officeDocument/2006/relationships/hyperlink" Target="https://www.3gpp.org/ftp/TSG_RAN/WG2_RL2/TSGR2_116bis-e/Docs/R2-2201684.zip" TargetMode="External"/><Relationship Id="rId1327" Type="http://schemas.openxmlformats.org/officeDocument/2006/relationships/hyperlink" Target="https://www.3gpp.org/ftp/TSG_RAN/WG2_RL2/TSGR2_116bis-e/Docs/R2-2201738.zip" TargetMode="External"/><Relationship Id="rId1534" Type="http://schemas.openxmlformats.org/officeDocument/2006/relationships/hyperlink" Target="https://www.3gpp.org/ftp/TSG_RAN/WG2_RL2/TSGR2_116bis-e/Docs/R2-2201801.zip" TargetMode="External"/><Relationship Id="rId1741" Type="http://schemas.openxmlformats.org/officeDocument/2006/relationships/hyperlink" Target="https://www.3gpp.org/ftp/TSG_RAN/WG2_RL2/TSGR2_116bis-e/Docs/R2-2200272.zip" TargetMode="External"/><Relationship Id="rId1979" Type="http://schemas.openxmlformats.org/officeDocument/2006/relationships/hyperlink" Target="https://www.3gpp.org/ftp/TSG_RAN/WG2_RL2/TSGR2_116bis-e/Docs/R2-2201039.zip" TargetMode="External"/><Relationship Id="rId2157" Type="http://schemas.openxmlformats.org/officeDocument/2006/relationships/hyperlink" Target="https://www.3gpp.org/ftp/TSG_RAN/WG2_RL2/TSGR2_116bis-e/Docs/R2-2200159.zip" TargetMode="External"/><Relationship Id="rId2364" Type="http://schemas.openxmlformats.org/officeDocument/2006/relationships/hyperlink" Target="https://www.3gpp.org/ftp/TSG_RAN/WG2_RL2/TSGR2_116bis-e/Docs/R2-2200124.zip" TargetMode="External"/><Relationship Id="rId2571" Type="http://schemas.openxmlformats.org/officeDocument/2006/relationships/hyperlink" Target="https://www.3gpp.org/ftp/TSG_RAN/WG2_RL2/TSGR2_116bis-e/Docs/R2-2201898.zip" TargetMode="External"/><Relationship Id="rId33" Type="http://schemas.openxmlformats.org/officeDocument/2006/relationships/hyperlink" Target="https://www.3gpp.org/ftp/TSG_RAN/WG2_RL2/TSGR2_116bis-e/Docs/R2-2200136.zip" TargetMode="External"/><Relationship Id="rId129" Type="http://schemas.openxmlformats.org/officeDocument/2006/relationships/hyperlink" Target="https://www.3gpp.org/ftp/TSG_RAN/WG2_RL2/TSGR2_116bis-e/Docs/R2-2201861.zip" TargetMode="External"/><Relationship Id="rId336" Type="http://schemas.openxmlformats.org/officeDocument/2006/relationships/hyperlink" Target="https://www.3gpp.org/ftp/TSG_RAN/WG2_RL2/TSGR2_116bis-e/Docs/R2-2200489.zip" TargetMode="External"/><Relationship Id="rId543" Type="http://schemas.openxmlformats.org/officeDocument/2006/relationships/hyperlink" Target="https://www.3gpp.org/ftp/TSG_RAN/WG2_RL2/TSGR2_116bis-e/Docs/R2-2201530.zip" TargetMode="External"/><Relationship Id="rId988" Type="http://schemas.openxmlformats.org/officeDocument/2006/relationships/hyperlink" Target="https://www.3gpp.org/ftp/TSG_RAN/WG2_RL2/TSGR2_116bis-e/Docs/R2-2200746.zip" TargetMode="External"/><Relationship Id="rId1173" Type="http://schemas.openxmlformats.org/officeDocument/2006/relationships/hyperlink" Target="https://www.3gpp.org/ftp/TSG_RAN/WG2_RL2/TSGR2_116bis-e/Docs/R2-2201772.zip" TargetMode="External"/><Relationship Id="rId1380" Type="http://schemas.openxmlformats.org/officeDocument/2006/relationships/hyperlink" Target="https://www.3gpp.org/ftp/TSG_RAN/WG2_RL2/TSGR2_116bis-e/Docs/R2-2201735.zip" TargetMode="External"/><Relationship Id="rId1601" Type="http://schemas.openxmlformats.org/officeDocument/2006/relationships/hyperlink" Target="https://www.3gpp.org/ftp/TSG_RAN/WG2_RL2/TSGR2_116bis-e/Docs/R2-2201134.zip" TargetMode="External"/><Relationship Id="rId1839" Type="http://schemas.openxmlformats.org/officeDocument/2006/relationships/hyperlink" Target="https://www.3gpp.org/ftp/TSG_RAN/WG2_RL2/TSGR2_116bis-e/Docs/R2-2200462.zip" TargetMode="External"/><Relationship Id="rId2017" Type="http://schemas.openxmlformats.org/officeDocument/2006/relationships/hyperlink" Target="https://www.3gpp.org/ftp/TSG_RAN/WG2_RL2/TSGR2_116bis-e/Docs/R2-2200154.zip" TargetMode="External"/><Relationship Id="rId2224" Type="http://schemas.openxmlformats.org/officeDocument/2006/relationships/hyperlink" Target="https://www.3gpp.org/ftp/TSG_RAN/WG2_RL2/TSGR2_116bis-e/Docs/R2-2200119.zip" TargetMode="External"/><Relationship Id="rId2669" Type="http://schemas.openxmlformats.org/officeDocument/2006/relationships/hyperlink" Target="https://www.3gpp.org/ftp/TSG_RAN/WG2_RL2/TSGR2_116bis-e/Docs/R2-2201810.zip" TargetMode="External"/><Relationship Id="rId182" Type="http://schemas.openxmlformats.org/officeDocument/2006/relationships/hyperlink" Target="https://www.3gpp.org/ftp/TSG_RAN/WG2_RL2/TSGR2_116bis-e/Docs/R2-2201121.zip" TargetMode="External"/><Relationship Id="rId403" Type="http://schemas.openxmlformats.org/officeDocument/2006/relationships/hyperlink" Target="https://www.3gpp.org/ftp/TSG_RAN/WG2_RL2/TSGR2_116bis-e/Docs/R2-2200323.zip" TargetMode="External"/><Relationship Id="rId750" Type="http://schemas.openxmlformats.org/officeDocument/2006/relationships/hyperlink" Target="https://www.3gpp.org/ftp/TSG_RAN/WG2_RL2/TSGR2_116bis-e/Docs/R2-2200473.zip" TargetMode="External"/><Relationship Id="rId848" Type="http://schemas.openxmlformats.org/officeDocument/2006/relationships/hyperlink" Target="https://www.3gpp.org/ftp/TSG_RAN/WG2_RL2/TSGR2_116bis-e/Docs/R2-2200511.zip" TargetMode="External"/><Relationship Id="rId1033" Type="http://schemas.openxmlformats.org/officeDocument/2006/relationships/hyperlink" Target="https://www.3gpp.org/ftp/TSG_RAN/WG2_RL2/TSGR2_116bis-e/Docs/R2-2201881.zip" TargetMode="External"/><Relationship Id="rId1478" Type="http://schemas.openxmlformats.org/officeDocument/2006/relationships/hyperlink" Target="https://www.3gpp.org/ftp/TSG_RAN/WG2_RL2/TSGR2_116bis-e/Docs/R2-2200152.zip" TargetMode="External"/><Relationship Id="rId1685" Type="http://schemas.openxmlformats.org/officeDocument/2006/relationships/hyperlink" Target="https://www.3gpp.org/ftp/TSG_RAN/WG2_RL2/TSGR2_116bis-e/Docs/R2-2201168.zip" TargetMode="External"/><Relationship Id="rId1892" Type="http://schemas.openxmlformats.org/officeDocument/2006/relationships/hyperlink" Target="https://www.3gpp.org/ftp/TSG_RAN/WG2_RL2/TSGR2_116bis-e/Docs/R2-2201503.zip" TargetMode="External"/><Relationship Id="rId1906" Type="http://schemas.openxmlformats.org/officeDocument/2006/relationships/hyperlink" Target="https://www.3gpp.org/ftp/TSG_RAN/WG2_RL2/TSGR2_116bis-e/Docs/R2-2201836.zip" TargetMode="External"/><Relationship Id="rId2431" Type="http://schemas.openxmlformats.org/officeDocument/2006/relationships/hyperlink" Target="https://www.3gpp.org/ftp/TSG_RAN/WG2_RL2/TSGR2_116bis-e/Docs/R2-2201701.zip" TargetMode="External"/><Relationship Id="rId2529" Type="http://schemas.openxmlformats.org/officeDocument/2006/relationships/hyperlink" Target="https://www.3gpp.org/ftp/TSG_RAN/WG2_RL2/TSGR2_116bis-e/Docs/R2-2202001.zip" TargetMode="External"/><Relationship Id="rId487" Type="http://schemas.openxmlformats.org/officeDocument/2006/relationships/hyperlink" Target="https://www.3gpp.org/ftp/TSG_RAN/WG2_RL2/TSGR2_116bis-e/Docs/R2-2201132.zip" TargetMode="External"/><Relationship Id="rId610" Type="http://schemas.openxmlformats.org/officeDocument/2006/relationships/hyperlink" Target="https://www.3gpp.org/ftp/TSG_RAN/WG2_RL2/TSGR2_116bis-e/Docs/R2-2201535.zip" TargetMode="External"/><Relationship Id="rId694" Type="http://schemas.openxmlformats.org/officeDocument/2006/relationships/hyperlink" Target="https://www.3gpp.org/ftp/TSG_RAN/WG2_RL2/TSGR2_116bis-e/Docs/R2-2200743.zip" TargetMode="External"/><Relationship Id="rId708" Type="http://schemas.openxmlformats.org/officeDocument/2006/relationships/hyperlink" Target="https://www.3gpp.org/ftp/TSG_RAN/WG2_RL2/TSGR2_116bis-e/Docs/R2-2201218.zip" TargetMode="External"/><Relationship Id="rId915" Type="http://schemas.openxmlformats.org/officeDocument/2006/relationships/hyperlink" Target="https://www.3gpp.org/ftp/TSG_RAN/WG2_RL2/TSGR2_116bis-e/Docs/R2-2201578.zip" TargetMode="External"/><Relationship Id="rId1240" Type="http://schemas.openxmlformats.org/officeDocument/2006/relationships/hyperlink" Target="https://www.3gpp.org/ftp/TSG_RAN/WG2_RL2/TSGR2_116bis-e/Docs/R2-2200013.zip" TargetMode="External"/><Relationship Id="rId1338" Type="http://schemas.openxmlformats.org/officeDocument/2006/relationships/hyperlink" Target="https://www.3gpp.org/ftp/TSG_RAN/WG2_RL2/TSGR2_116bis-e/Docs/R2-2200287.zip" TargetMode="External"/><Relationship Id="rId1545" Type="http://schemas.openxmlformats.org/officeDocument/2006/relationships/hyperlink" Target="https://www.3gpp.org/ftp/TSG_RAN/WG2_RL2/TSGR2_116bis-e/Docs/R2-2200318.zip" TargetMode="External"/><Relationship Id="rId2070" Type="http://schemas.openxmlformats.org/officeDocument/2006/relationships/hyperlink" Target="https://www.3gpp.org/ftp/TSG_RAN/WG2_RL2/TSGR2_116bis-e/Docs/R2-2201448.zip" TargetMode="External"/><Relationship Id="rId2168" Type="http://schemas.openxmlformats.org/officeDocument/2006/relationships/hyperlink" Target="https://www.3gpp.org/ftp/TSG_RAN/WG2_RL2/TSGR2_116bis-e/Docs/R2-2200063.zip" TargetMode="External"/><Relationship Id="rId2375" Type="http://schemas.openxmlformats.org/officeDocument/2006/relationships/hyperlink" Target="https://www.3gpp.org/ftp/TSG_RAN/WG2_RL2/TSGR2_116bis-e/Docs/R2-2200135.zip" TargetMode="External"/><Relationship Id="rId347" Type="http://schemas.openxmlformats.org/officeDocument/2006/relationships/hyperlink" Target="https://www.3gpp.org/ftp/TSG_RAN/WG2_RL2/TSGR2_116bis-e/Docs/R2-2200754.zip" TargetMode="External"/><Relationship Id="rId999" Type="http://schemas.openxmlformats.org/officeDocument/2006/relationships/hyperlink" Target="https://www.3gpp.org/ftp/TSG_RAN/WG2_RL2/TSGR2_116bis-e/Docs/R2-2201163.zip" TargetMode="External"/><Relationship Id="rId1100" Type="http://schemas.openxmlformats.org/officeDocument/2006/relationships/hyperlink" Target="https://www.3gpp.org/ftp/TSG_RAN/WG2_RL2/TSGR2_116bis-e/Docs/R2-2200041.zip" TargetMode="External"/><Relationship Id="rId1184" Type="http://schemas.openxmlformats.org/officeDocument/2006/relationships/hyperlink" Target="https://www.3gpp.org/ftp/TSG_RAN/WG2_RL2/TSGR2_116bis-e/Docs/R2-2200957.zip" TargetMode="External"/><Relationship Id="rId1405" Type="http://schemas.openxmlformats.org/officeDocument/2006/relationships/hyperlink" Target="https://www.3gpp.org/ftp/TSG_RAN/WG2_RL2/TSGR2_116bis-e/Docs/R2-2200099.zip" TargetMode="External"/><Relationship Id="rId1752" Type="http://schemas.openxmlformats.org/officeDocument/2006/relationships/hyperlink" Target="https://www.3gpp.org/ftp/TSG_RAN/WG2_RL2/TSGR2_116bis-e/Docs/R2-2200720.zip" TargetMode="External"/><Relationship Id="rId2028" Type="http://schemas.openxmlformats.org/officeDocument/2006/relationships/hyperlink" Target="https://www.3gpp.org/ftp/TSG_RAN/WG2_RL2/TSGR2_116bis-e/Docs/R2-2201924.zip" TargetMode="External"/><Relationship Id="rId2582" Type="http://schemas.openxmlformats.org/officeDocument/2006/relationships/hyperlink" Target="https://www.3gpp.org/ftp/TSG_RAN/WG2_RL2/TSGR2_116bis-e/Docs/R2-2201969.zip" TargetMode="External"/><Relationship Id="rId44" Type="http://schemas.openxmlformats.org/officeDocument/2006/relationships/hyperlink" Target="https://www.3gpp.org/ftp/TSG_RAN/WG2_RL2/TSGR2_116bis-e/Docs/R2-2200081.zip" TargetMode="External"/><Relationship Id="rId554" Type="http://schemas.openxmlformats.org/officeDocument/2006/relationships/hyperlink" Target="https://www.3gpp.org/ftp/TSG_RAN/WG2_RL2/TSGR2_116bis-e/Docs/R2-2200504.zip" TargetMode="External"/><Relationship Id="rId761" Type="http://schemas.openxmlformats.org/officeDocument/2006/relationships/hyperlink" Target="https://www.3gpp.org/ftp/TSG_RAN/WG2_RL2/TSGR2_116bis-e/Docs/R2-2200169.zip" TargetMode="External"/><Relationship Id="rId859" Type="http://schemas.openxmlformats.org/officeDocument/2006/relationships/hyperlink" Target="https://www.3gpp.org/ftp/TSG_RAN/WG2_RL2/TSGR2_116bis-e/Docs/R2-2201268.zip" TargetMode="External"/><Relationship Id="rId1391" Type="http://schemas.openxmlformats.org/officeDocument/2006/relationships/hyperlink" Target="https://www.3gpp.org/ftp/TSG_RAN/WG2_RL2/TSGR2_116bis-e/Docs/R2-2201088.zip" TargetMode="External"/><Relationship Id="rId1489" Type="http://schemas.openxmlformats.org/officeDocument/2006/relationships/hyperlink" Target="https://www.3gpp.org/ftp/TSG_RAN/WG2_RL2/TSGR2_116bis-e/Docs/R2-2200558.zip" TargetMode="External"/><Relationship Id="rId1612" Type="http://schemas.openxmlformats.org/officeDocument/2006/relationships/hyperlink" Target="https://www.3gpp.org/ftp/TSG_RAN/WG2_RL2/TSGR2_116bis-e/Docs/R2-2200233.zip" TargetMode="External"/><Relationship Id="rId1696" Type="http://schemas.openxmlformats.org/officeDocument/2006/relationships/hyperlink" Target="https://www.3gpp.org/ftp/TSG_RAN/WG2_RL2/TSGR2_116bis-e/Docs/R2-2200812.zip" TargetMode="External"/><Relationship Id="rId1917" Type="http://schemas.openxmlformats.org/officeDocument/2006/relationships/hyperlink" Target="https://www.3gpp.org/ftp/TSG_RAN/WG2_RL2/TSGR2_116bis-e/Docs/R2-2201501.zip" TargetMode="External"/><Relationship Id="rId2235" Type="http://schemas.openxmlformats.org/officeDocument/2006/relationships/hyperlink" Target="https://www.3gpp.org/ftp/TSG_RAN/WG2_RL2/TSGR2_116bis-e/Docs/R2-2200130.zip" TargetMode="External"/><Relationship Id="rId2442" Type="http://schemas.openxmlformats.org/officeDocument/2006/relationships/hyperlink" Target="https://www.3gpp.org/ftp/TSG_RAN/WG2_RL2/TSGR2_116bis-e/Docs/R2-2200132.zip" TargetMode="External"/><Relationship Id="rId193" Type="http://schemas.openxmlformats.org/officeDocument/2006/relationships/hyperlink" Target="https://www.3gpp.org/ftp/TSG_RAN/WG2_RL2/TSGR2_116bis-e/Docs/R2-2200829.zip" TargetMode="External"/><Relationship Id="rId207" Type="http://schemas.openxmlformats.org/officeDocument/2006/relationships/hyperlink" Target="https://www.3gpp.org/ftp/TSG_RAN/WG2_RL2/TSGR2_116bis-e/Docs/R2-2201342.zip" TargetMode="External"/><Relationship Id="rId414" Type="http://schemas.openxmlformats.org/officeDocument/2006/relationships/hyperlink" Target="https://www.3gpp.org/ftp/TSG_RAN/WG2_RL2/TSGR2_116bis-e/Docs/R2-2201306.zip" TargetMode="External"/><Relationship Id="rId498" Type="http://schemas.openxmlformats.org/officeDocument/2006/relationships/hyperlink" Target="https://www.3gpp.org/ftp/TSG_RAN/WG2_RL2/TSGR2_116bis-e/Docs/R2-2200761.zip" TargetMode="External"/><Relationship Id="rId621" Type="http://schemas.openxmlformats.org/officeDocument/2006/relationships/hyperlink" Target="https://www.3gpp.org/ftp/TSG_RAN/WG2_RL2/TSGR2_116bis-e/Docs/R2-2201356.zip" TargetMode="External"/><Relationship Id="rId1044" Type="http://schemas.openxmlformats.org/officeDocument/2006/relationships/hyperlink" Target="https://www.3gpp.org/ftp/TSG_RAN/WG2_RL2/TSGR2_116bis-e/Docs/R2-2201080.zip" TargetMode="External"/><Relationship Id="rId1251" Type="http://schemas.openxmlformats.org/officeDocument/2006/relationships/hyperlink" Target="https://www.3gpp.org/ftp/TSG_RAN/WG2_RL2/TSGR2_116bis-e/Docs/R2-2200298.zip" TargetMode="External"/><Relationship Id="rId1349" Type="http://schemas.openxmlformats.org/officeDocument/2006/relationships/hyperlink" Target="https://www.3gpp.org/ftp/TSG_RAN/WG2_RL2/TSGR2_116bis-e/Docs/R2-2201751.zip" TargetMode="External"/><Relationship Id="rId2081" Type="http://schemas.openxmlformats.org/officeDocument/2006/relationships/hyperlink" Target="https://www.3gpp.org/ftp/TSG_RAN/WG2_RL2/TSGR2_116bis-e/Docs/R2-2201603.zip" TargetMode="External"/><Relationship Id="rId2179" Type="http://schemas.openxmlformats.org/officeDocument/2006/relationships/hyperlink" Target="https://www.3gpp.org/ftp/TSG_RAN/WG2_RL2/TSGR2_116bis-e/Docs/R2-2200074.zip" TargetMode="External"/><Relationship Id="rId2302" Type="http://schemas.openxmlformats.org/officeDocument/2006/relationships/hyperlink" Target="https://www.3gpp.org/ftp/TSG_RAN/WG2_RL2/TSGR2_116bis-e/Docs/R2-2201983.zip" TargetMode="External"/><Relationship Id="rId260" Type="http://schemas.openxmlformats.org/officeDocument/2006/relationships/hyperlink" Target="https://www.3gpp.org/ftp/TSG_RAN/WG2_RL2/TSGR2_116bis-e/Docs/R2-2201116.zip" TargetMode="External"/><Relationship Id="rId719" Type="http://schemas.openxmlformats.org/officeDocument/2006/relationships/hyperlink" Target="https://www.3gpp.org/ftp/TSG_RAN/WG2_RL2/TSGR2_116bis-e/Docs/R2-2200174.zip" TargetMode="External"/><Relationship Id="rId926" Type="http://schemas.openxmlformats.org/officeDocument/2006/relationships/hyperlink" Target="https://www.3gpp.org/ftp/TSG_RAN/WG2_RL2/TSGR2_116bis-e/Docs/R2-2201681.zip" TargetMode="External"/><Relationship Id="rId1111" Type="http://schemas.openxmlformats.org/officeDocument/2006/relationships/hyperlink" Target="https://www.3gpp.org/ftp/TSG_RAN/WG2_RL2/TSGR2_116bis-e/Docs/R2-2201748.zip" TargetMode="External"/><Relationship Id="rId1556" Type="http://schemas.openxmlformats.org/officeDocument/2006/relationships/hyperlink" Target="https://www.3gpp.org/ftp/TSG_RAN/WG2_RL2/TSGR2_116bis-e/Docs/R2-2200535.zip" TargetMode="External"/><Relationship Id="rId1763" Type="http://schemas.openxmlformats.org/officeDocument/2006/relationships/hyperlink" Target="https://www.3gpp.org/ftp/TSG_RAN/WG2_RL2/TSGR2_116bis-e/Docs/R2-2201682.zip" TargetMode="External"/><Relationship Id="rId1970" Type="http://schemas.openxmlformats.org/officeDocument/2006/relationships/hyperlink" Target="https://www.3gpp.org/ftp/TSG_RAN/WG2_RL2/TSGR2_116bis-e/Docs/R2-2201834.zip" TargetMode="External"/><Relationship Id="rId2386" Type="http://schemas.openxmlformats.org/officeDocument/2006/relationships/hyperlink" Target="https://www.3gpp.org/ftp/TSG_RAN/WG2_RL2/TSGR2_116bis-e/Docs/R2-2201526.zip" TargetMode="External"/><Relationship Id="rId2593" Type="http://schemas.openxmlformats.org/officeDocument/2006/relationships/hyperlink" Target="https://www.3gpp.org/ftp/TSG_RAN/WG2_RL2/TSGR2_116bis-e/Docs/R2-2201757.zip" TargetMode="External"/><Relationship Id="rId2607" Type="http://schemas.openxmlformats.org/officeDocument/2006/relationships/hyperlink" Target="https://www.3gpp.org/ftp/TSG_RAN/WG2_RL2/TSGR2_116bis-e/Docs/R2-2201998.zip" TargetMode="External"/><Relationship Id="rId55" Type="http://schemas.openxmlformats.org/officeDocument/2006/relationships/hyperlink" Target="https://www.3gpp.org/ftp/TSG_RAN/WG2_RL2/TSGR2_116bis-e/Docs/R2-2200307.zip" TargetMode="External"/><Relationship Id="rId120" Type="http://schemas.openxmlformats.org/officeDocument/2006/relationships/hyperlink" Target="https://www.3gpp.org/ftp/TSG_RAN/WG2_RL2/TSGR2_116bis-e/Docs/R2-2200982.zip" TargetMode="External"/><Relationship Id="rId358" Type="http://schemas.openxmlformats.org/officeDocument/2006/relationships/hyperlink" Target="https://www.3gpp.org/ftp/TSG_RAN/WG2_RL2/TSGR2_116bis-e/Docs/R2-2200737.zip" TargetMode="External"/><Relationship Id="rId565" Type="http://schemas.openxmlformats.org/officeDocument/2006/relationships/hyperlink" Target="https://www.3gpp.org/ftp/TSG_RAN/WG2_RL2/TSGR2_116bis-e/Docs/R2-2200985.zip" TargetMode="External"/><Relationship Id="rId772" Type="http://schemas.openxmlformats.org/officeDocument/2006/relationships/hyperlink" Target="https://www.3gpp.org/ftp/TSG_RAN/WG2_RL2/TSGR2_116bis-e/Docs/R2-2201763.zip" TargetMode="External"/><Relationship Id="rId1195" Type="http://schemas.openxmlformats.org/officeDocument/2006/relationships/hyperlink" Target="https://www.3gpp.org/ftp/TSG_RAN/WG2_RL2/TSGR2_116bis-e/Docs/R2-2200328.zip" TargetMode="External"/><Relationship Id="rId1209" Type="http://schemas.openxmlformats.org/officeDocument/2006/relationships/hyperlink" Target="https://www.3gpp.org/ftp/TSG_RAN/WG2_RL2/TSGR2_116bis-e/Docs/R2-2201313.zip" TargetMode="External"/><Relationship Id="rId1416" Type="http://schemas.openxmlformats.org/officeDocument/2006/relationships/hyperlink" Target="https://www.3gpp.org/ftp/TSG_RAN/WG2_RL2/TSGR2_116bis-e/Docs/R2-2200664.zip" TargetMode="External"/><Relationship Id="rId1623" Type="http://schemas.openxmlformats.org/officeDocument/2006/relationships/hyperlink" Target="https://www.3gpp.org/ftp/TSG_RAN/WG2_RL2/TSGR2_116bis-e/Docs/R2-2200067.zip" TargetMode="External"/><Relationship Id="rId1830" Type="http://schemas.openxmlformats.org/officeDocument/2006/relationships/hyperlink" Target="https://www.3gpp.org/ftp/TSG_RAN/WG2_RL2/TSGR2_116bis-e/Docs/R2-2201247.zip" TargetMode="External"/><Relationship Id="rId2039" Type="http://schemas.openxmlformats.org/officeDocument/2006/relationships/hyperlink" Target="https://www.3gpp.org/ftp/TSG_RAN/WG2_RL2/TSGR2_116bis-e/Docs/R2-2201791.zip" TargetMode="External"/><Relationship Id="rId2246" Type="http://schemas.openxmlformats.org/officeDocument/2006/relationships/hyperlink" Target="https://www.3gpp.org/ftp/TSG_RAN/WG2_RL2/TSGR2_116bis-e/Docs/R2-2200141.zip" TargetMode="External"/><Relationship Id="rId2453" Type="http://schemas.openxmlformats.org/officeDocument/2006/relationships/hyperlink" Target="https://www.3gpp.org/ftp/TSG_RAN/WG2_RL2/TSGR2_116bis-e/Docs/R2-2201696.zip" TargetMode="External"/><Relationship Id="rId2660" Type="http://schemas.openxmlformats.org/officeDocument/2006/relationships/hyperlink" Target="https://www.3gpp.org/ftp/TSG_RAN/WG2_RL2/TSGR2_116bis-e/Docs/R2-2201799.zip" TargetMode="External"/><Relationship Id="rId218" Type="http://schemas.openxmlformats.org/officeDocument/2006/relationships/hyperlink" Target="https://www.3gpp.org/ftp/TSG_RAN/WG2_RL2/TSGR2_116bis-e/Docs/R2-2200771.zip" TargetMode="External"/><Relationship Id="rId425" Type="http://schemas.openxmlformats.org/officeDocument/2006/relationships/hyperlink" Target="https://www.3gpp.org/ftp/TSG_RAN/WG2_RL2/TSGR2_116bis-e/Docs/R2-2201350.zip" TargetMode="External"/><Relationship Id="rId632" Type="http://schemas.openxmlformats.org/officeDocument/2006/relationships/hyperlink" Target="https://www.3gpp.org/ftp/TSG_RAN/WG2_RL2/TSGR2_116bis-e/Docs/R2-2200646.zip" TargetMode="External"/><Relationship Id="rId1055" Type="http://schemas.openxmlformats.org/officeDocument/2006/relationships/hyperlink" Target="https://www.3gpp.org/ftp/TSG_RAN/WG2_RL2/TSGR2_116bis-e/Docs/R2-2201756.zip" TargetMode="External"/><Relationship Id="rId1262" Type="http://schemas.openxmlformats.org/officeDocument/2006/relationships/hyperlink" Target="https://www.3gpp.org/ftp/TSG_RAN/WG2_RL2/TSGR2_116bis-e/Docs/R2-2201774.zip" TargetMode="External"/><Relationship Id="rId1928" Type="http://schemas.openxmlformats.org/officeDocument/2006/relationships/hyperlink" Target="https://www.3gpp.org/ftp/TSG_RAN/WG2_RL2/TSGR2_116bis-e/Docs/R2-2201500.zip" TargetMode="External"/><Relationship Id="rId2092" Type="http://schemas.openxmlformats.org/officeDocument/2006/relationships/hyperlink" Target="https://www.3gpp.org/ftp/TSG_RAN/WG2_RL2/TSGR2_116bis-e/Docs/R2-2200691.zip" TargetMode="External"/><Relationship Id="rId2106" Type="http://schemas.openxmlformats.org/officeDocument/2006/relationships/hyperlink" Target="https://www.3gpp.org/ftp/TSG_RAN/WG2_RL2/TSGR2_116bis-e/Docs/R2-2200253.zip" TargetMode="External"/><Relationship Id="rId2313" Type="http://schemas.openxmlformats.org/officeDocument/2006/relationships/hyperlink" Target="https://www.3gpp.org/ftp/TSG_RAN/WG2_RL2/TSGR2_116bis-e/Docs/R2-2201834.zip" TargetMode="External"/><Relationship Id="rId2520" Type="http://schemas.openxmlformats.org/officeDocument/2006/relationships/hyperlink" Target="https://www.3gpp.org/ftp/TSG_RAN/WG2_RL2/TSGR2_116bis-e/Docs/R2-2201985.zip" TargetMode="External"/><Relationship Id="rId271" Type="http://schemas.openxmlformats.org/officeDocument/2006/relationships/hyperlink" Target="https://www.3gpp.org/ftp/TSG_RAN/WG2_RL2/TSGR2_116bis-e/Docs/R2-2200924.zip" TargetMode="External"/><Relationship Id="rId937" Type="http://schemas.openxmlformats.org/officeDocument/2006/relationships/hyperlink" Target="https://www.3gpp.org/ftp/TSG_RAN/WG2_RL2/TSGR2_116bis-e/Docs/R2-2200081.zip" TargetMode="External"/><Relationship Id="rId1122" Type="http://schemas.openxmlformats.org/officeDocument/2006/relationships/hyperlink" Target="https://www.3gpp.org/ftp/TSG_RAN/WG2_RL2/TSGR2_116bis-e/Docs/R2-2200140.zip" TargetMode="External"/><Relationship Id="rId1567" Type="http://schemas.openxmlformats.org/officeDocument/2006/relationships/hyperlink" Target="https://www.3gpp.org/ftp/TSG_RAN/WG2_RL2/TSGR2_116bis-e/Docs/R2-2200938.zip" TargetMode="External"/><Relationship Id="rId1774" Type="http://schemas.openxmlformats.org/officeDocument/2006/relationships/hyperlink" Target="https://www.3gpp.org/ftp/TSG_RAN/WG2_RL2/TSGR2_116bis-e/Docs/R2-2201284.zip" TargetMode="External"/><Relationship Id="rId1981" Type="http://schemas.openxmlformats.org/officeDocument/2006/relationships/hyperlink" Target="https://www.3gpp.org/ftp/TSG_RAN/WG2_RL2/TSGR2_116bis-e/Docs/R2-2201396.zip" TargetMode="External"/><Relationship Id="rId2397" Type="http://schemas.openxmlformats.org/officeDocument/2006/relationships/hyperlink" Target="https://www.3gpp.org/ftp/TSG_RAN/WG2_RL2/TSGR2_116bis-e/Docs/R2-2200569.zip" TargetMode="External"/><Relationship Id="rId2618" Type="http://schemas.openxmlformats.org/officeDocument/2006/relationships/hyperlink" Target="https://www.3gpp.org/ftp/TSG_RAN/WG2_RL2/TSGR2_116bis-e/Docs/R2-2201697.zip" TargetMode="External"/><Relationship Id="rId66" Type="http://schemas.openxmlformats.org/officeDocument/2006/relationships/hyperlink" Target="https://www.3gpp.org/ftp/TSG_RAN/WG2_RL2/TSGR2_116bis-e/Docs/R2-2200101.zip" TargetMode="External"/><Relationship Id="rId131" Type="http://schemas.openxmlformats.org/officeDocument/2006/relationships/hyperlink" Target="https://www.3gpp.org/ftp/TSG_RAN/WG2_RL2/TSGR2_116bis-e/Docs/R2-2200815.zip" TargetMode="External"/><Relationship Id="rId369" Type="http://schemas.openxmlformats.org/officeDocument/2006/relationships/hyperlink" Target="https://www.3gpp.org/ftp/TSG_RAN/WG2_RL2/TSGR2_116bis-e/Docs/R2-2200632.zip" TargetMode="External"/><Relationship Id="rId576" Type="http://schemas.openxmlformats.org/officeDocument/2006/relationships/hyperlink" Target="https://www.3gpp.org/ftp/TSG_RAN/WG2_RL2/TSGR2_116bis-e/Docs/R2-2201822.zip" TargetMode="External"/><Relationship Id="rId783" Type="http://schemas.openxmlformats.org/officeDocument/2006/relationships/hyperlink" Target="https://www.3gpp.org/ftp/TSG_RAN/WG2_RL2/TSGR2_116bis-e/Docs/R2-2200657.zip" TargetMode="External"/><Relationship Id="rId990" Type="http://schemas.openxmlformats.org/officeDocument/2006/relationships/hyperlink" Target="https://www.3gpp.org/ftp/TSG_RAN/WG2_RL2/TSGR2_116bis-e/Docs/R2-2200764.zip" TargetMode="External"/><Relationship Id="rId1427" Type="http://schemas.openxmlformats.org/officeDocument/2006/relationships/hyperlink" Target="https://www.3gpp.org/ftp/TSG_RAN/WG2_RL2/TSGR2_116bis-e/Docs/R2-2200753.zip" TargetMode="External"/><Relationship Id="rId1634" Type="http://schemas.openxmlformats.org/officeDocument/2006/relationships/hyperlink" Target="https://www.3gpp.org/ftp/TSG_RAN/WG2_RL2/TSGR2_116bis-e/Docs/R2-2201581.zip" TargetMode="External"/><Relationship Id="rId1841" Type="http://schemas.openxmlformats.org/officeDocument/2006/relationships/hyperlink" Target="https://www.3gpp.org/ftp/TSG_RAN/WG2_RL2/TSGR2_116bis-e/Docs/R2-2200500.zip" TargetMode="External"/><Relationship Id="rId2257" Type="http://schemas.openxmlformats.org/officeDocument/2006/relationships/hyperlink" Target="https://www.3gpp.org/ftp/TSG_RAN/WG2_RL2/TSGR2_116bis-e/Docs/R2-2200152.zip" TargetMode="External"/><Relationship Id="rId2464" Type="http://schemas.openxmlformats.org/officeDocument/2006/relationships/hyperlink" Target="https://www.3gpp.org/ftp/TSG_RAN/WG2_RL2/TSGR2_116bis-e/Docs/R2-2200012.zip" TargetMode="External"/><Relationship Id="rId2671" Type="http://schemas.openxmlformats.org/officeDocument/2006/relationships/hyperlink" Target="https://www.3gpp.org/ftp/TSG_RAN/WG2_RL2/TSGR2_116bis-e/Docs/R2-2201801.zip" TargetMode="External"/><Relationship Id="rId229" Type="http://schemas.openxmlformats.org/officeDocument/2006/relationships/hyperlink" Target="https://www.3gpp.org/ftp/TSG_RAN/WG2_RL2/TSGR2_116bis-e/Docs/R2-2201701.zip" TargetMode="External"/><Relationship Id="rId436" Type="http://schemas.openxmlformats.org/officeDocument/2006/relationships/hyperlink" Target="https://www.3gpp.org/ftp/TSG_RAN/WG2_RL2/TSGR2_116bis-e/Docs/R2-2200195.zip" TargetMode="External"/><Relationship Id="rId643" Type="http://schemas.openxmlformats.org/officeDocument/2006/relationships/hyperlink" Target="https://www.3gpp.org/ftp/TSG_RAN/WG2_RL2/TSGR2_116bis-e/Docs/R2-2201573.zip" TargetMode="External"/><Relationship Id="rId1066" Type="http://schemas.openxmlformats.org/officeDocument/2006/relationships/hyperlink" Target="https://www.3gpp.org/ftp/TSG_RAN/WG2_RL2/TSGR2_116bis-e/Docs/R2-2200216.zip" TargetMode="External"/><Relationship Id="rId1273" Type="http://schemas.openxmlformats.org/officeDocument/2006/relationships/hyperlink" Target="https://www.3gpp.org/ftp/TSG_RAN/WG2_RL2/TSGR2_116bis-e/Docs/R2-2201768.zip" TargetMode="External"/><Relationship Id="rId1480" Type="http://schemas.openxmlformats.org/officeDocument/2006/relationships/hyperlink" Target="https://www.3gpp.org/ftp/TSG_RAN/WG2_RL2/TSGR2_116bis-e/Docs/R2-2200109.zip" TargetMode="External"/><Relationship Id="rId1939" Type="http://schemas.openxmlformats.org/officeDocument/2006/relationships/hyperlink" Target="https://www.3gpp.org/ftp/TSG_RAN/WG2_RL2/TSGR2_116bis-e/Docs/R2-2200118.zip" TargetMode="External"/><Relationship Id="rId2117" Type="http://schemas.openxmlformats.org/officeDocument/2006/relationships/hyperlink" Target="https://www.3gpp.org/ftp/TSG_RAN/WG2_RL2/TSGR2_116bis-e/Docs/R2-2201958.zip" TargetMode="External"/><Relationship Id="rId2324" Type="http://schemas.openxmlformats.org/officeDocument/2006/relationships/hyperlink" Target="https://www.3gpp.org/ftp/TSG_RAN/WG2_RL2/TSGR2_116bis-e/Docs/R2-2200022.zip" TargetMode="External"/><Relationship Id="rId850" Type="http://schemas.openxmlformats.org/officeDocument/2006/relationships/hyperlink" Target="https://www.3gpp.org/ftp/TSG_RAN/WG2_RL2/TSGR2_116bis-e/Docs/R2-2200418.zip" TargetMode="External"/><Relationship Id="rId948" Type="http://schemas.openxmlformats.org/officeDocument/2006/relationships/hyperlink" Target="https://www.3gpp.org/ftp/TSG_RAN/WG2_RL2/TSGR2_116bis-e/Docs/R2-2200149.zip" TargetMode="External"/><Relationship Id="rId1133" Type="http://schemas.openxmlformats.org/officeDocument/2006/relationships/hyperlink" Target="https://www.3gpp.org/ftp/TSG_RAN/WG2_RL2/TSGR2_116bis-e/Docs/R2-2201391.zip" TargetMode="External"/><Relationship Id="rId1578" Type="http://schemas.openxmlformats.org/officeDocument/2006/relationships/hyperlink" Target="https://www.3gpp.org/ftp/TSG_RAN/WG2_RL2/TSGR2_116bis-e/Docs/R2-2200415.zip" TargetMode="External"/><Relationship Id="rId1701" Type="http://schemas.openxmlformats.org/officeDocument/2006/relationships/hyperlink" Target="https://www.3gpp.org/ftp/TSG_RAN/WG2_RL2/TSGR2_116bis-e/Docs/R2-2201553.zip" TargetMode="External"/><Relationship Id="rId1785" Type="http://schemas.openxmlformats.org/officeDocument/2006/relationships/hyperlink" Target="https://www.3gpp.org/ftp/TSG_RAN/WG2_RL2/TSGR2_116bis-e/Docs/R2-2201709.zip" TargetMode="External"/><Relationship Id="rId1992" Type="http://schemas.openxmlformats.org/officeDocument/2006/relationships/hyperlink" Target="https://www.3gpp.org/ftp/TSG_RAN/WG2_RL2/TSGR2_116bis-e/Docs/R2-2200061.zip" TargetMode="External"/><Relationship Id="rId2531" Type="http://schemas.openxmlformats.org/officeDocument/2006/relationships/hyperlink" Target="https://www.3gpp.org/ftp/TSG_RAN/WG2_RL2/TSGR2_116bis-e/Docs/R2-2202054.zip" TargetMode="External"/><Relationship Id="rId2629" Type="http://schemas.openxmlformats.org/officeDocument/2006/relationships/hyperlink" Target="https://www.3gpp.org/ftp/TSG_RAN/WG2_RL2/TSGR2_116bis-e/Docs/R2-2201789.zip" TargetMode="External"/><Relationship Id="rId77" Type="http://schemas.openxmlformats.org/officeDocument/2006/relationships/hyperlink" Target="https://www.3gpp.org/ftp/TSG_RAN/WG2_RL2/TSGR2_116bis-e/Docs/R2-2200576.zip" TargetMode="External"/><Relationship Id="rId282" Type="http://schemas.openxmlformats.org/officeDocument/2006/relationships/hyperlink" Target="https://www.3gpp.org/ftp/TSG_RAN/WG2_RL2/TSGR2_116bis-e/Docs/R2-2201001.zip" TargetMode="External"/><Relationship Id="rId503" Type="http://schemas.openxmlformats.org/officeDocument/2006/relationships/hyperlink" Target="https://www.3gpp.org/ftp/TSG_RAN/WG2_RL2/TSGR2_116bis-e/Docs/R2-2201016.zip" TargetMode="External"/><Relationship Id="rId587" Type="http://schemas.openxmlformats.org/officeDocument/2006/relationships/hyperlink" Target="https://www.3gpp.org/ftp/TSG_RAN/WG2_RL2/TSGR2_116bis-e/Docs/R2-2200337.zip" TargetMode="External"/><Relationship Id="rId710" Type="http://schemas.openxmlformats.org/officeDocument/2006/relationships/hyperlink" Target="https://www.3gpp.org/ftp/TSG_RAN/WG2_RL2/TSGR2_116bis-e/Docs/R2-2201345.zip" TargetMode="External"/><Relationship Id="rId808" Type="http://schemas.openxmlformats.org/officeDocument/2006/relationships/hyperlink" Target="https://www.3gpp.org/ftp/TSG_RAN/WG2_RL2/TSGR2_116bis-e/Docs/R2-2200044.zip" TargetMode="External"/><Relationship Id="rId1340" Type="http://schemas.openxmlformats.org/officeDocument/2006/relationships/hyperlink" Target="https://www.3gpp.org/ftp/TSG_RAN/WG2_RL2/TSGR2_116bis-e/Docs/R2-2200597.zip" TargetMode="External"/><Relationship Id="rId1438" Type="http://schemas.openxmlformats.org/officeDocument/2006/relationships/hyperlink" Target="https://www.3gpp.org/ftp/TSG_RAN/WG2_RL2/TSGR2_116bis-e/Docs/R2-2201326.zip" TargetMode="External"/><Relationship Id="rId1645" Type="http://schemas.openxmlformats.org/officeDocument/2006/relationships/hyperlink" Target="https://www.3gpp.org/ftp/TSG_RAN/WG2_RL2/TSGR2_116bis-e/Docs/R2-2201122.zip" TargetMode="External"/><Relationship Id="rId2170" Type="http://schemas.openxmlformats.org/officeDocument/2006/relationships/hyperlink" Target="https://www.3gpp.org/ftp/TSG_RAN/WG2_RL2/TSGR2_116bis-e/Docs/R2-2200065.zip" TargetMode="External"/><Relationship Id="rId2268" Type="http://schemas.openxmlformats.org/officeDocument/2006/relationships/hyperlink" Target="https://www.3gpp.org/ftp/TSG_RAN/WG2_RL2/TSGR2_116bis-e/Docs/R2-2200163.zip" TargetMode="External"/><Relationship Id="rId8" Type="http://schemas.openxmlformats.org/officeDocument/2006/relationships/hyperlink" Target="https://www.3gpp.org/ftp/TSG_RAN/WG2_RL2/TSGR2_116bis-e/Docs/R2-2202102.zip" TargetMode="External"/><Relationship Id="rId142" Type="http://schemas.openxmlformats.org/officeDocument/2006/relationships/hyperlink" Target="https://www.3gpp.org/ftp/TSG_RAN/WG2_RL2/TSGR2_116bis-e/Docs/R2-2201260.zip" TargetMode="External"/><Relationship Id="rId447" Type="http://schemas.openxmlformats.org/officeDocument/2006/relationships/hyperlink" Target="https://www.3gpp.org/ftp/TSG_RAN/WG2_RL2/TSGR2_116bis-e/Docs/R2-2201322.zip" TargetMode="External"/><Relationship Id="rId794" Type="http://schemas.openxmlformats.org/officeDocument/2006/relationships/hyperlink" Target="https://www.3gpp.org/ftp/TSG_RAN/WG2_RL2/TSGR2_116bis-e/Docs/R2-2200487.zip" TargetMode="External"/><Relationship Id="rId1077" Type="http://schemas.openxmlformats.org/officeDocument/2006/relationships/hyperlink" Target="https://www.3gpp.org/ftp/TSG_RAN/WG2_RL2/TSGR2_116bis-e/Docs/R2-2200690.zip" TargetMode="External"/><Relationship Id="rId1200" Type="http://schemas.openxmlformats.org/officeDocument/2006/relationships/hyperlink" Target="https://www.3gpp.org/ftp/TSG_RAN/WG2_RL2/TSGR2_116bis-e/Docs/R2-2200956.zip" TargetMode="External"/><Relationship Id="rId1852" Type="http://schemas.openxmlformats.org/officeDocument/2006/relationships/hyperlink" Target="https://www.3gpp.org/ftp/TSG_RAN/WG2_RL2/TSGR2_116bis-e/Docs/R2-2201310.zip" TargetMode="External"/><Relationship Id="rId2030" Type="http://schemas.openxmlformats.org/officeDocument/2006/relationships/hyperlink" Target="https://www.3gpp.org/ftp/TSG_RAN/WG2_RL2/TSGR2_116bis-e/Docs/R2-2200090.zip" TargetMode="External"/><Relationship Id="rId2128" Type="http://schemas.openxmlformats.org/officeDocument/2006/relationships/hyperlink" Target="https://www.3gpp.org/ftp/TSG_RAN/WG2_RL2/TSGR2_116bis-e/Docs/R2-2200699.zip" TargetMode="External"/><Relationship Id="rId2475" Type="http://schemas.openxmlformats.org/officeDocument/2006/relationships/hyperlink" Target="https://www.3gpp.org/ftp/TSG_RAN/WG2_RL2/TSGR2_116bis-e/Docs/R2-2201764.zip" TargetMode="External"/><Relationship Id="rId2682" Type="http://schemas.openxmlformats.org/officeDocument/2006/relationships/hyperlink" Target="https://www.3gpp.org/ftp/TSG_RAN/WG2_RL2/TSGR2_116bis-e/Docs/R2-2201807.zip" TargetMode="External"/><Relationship Id="rId654" Type="http://schemas.openxmlformats.org/officeDocument/2006/relationships/hyperlink" Target="https://www.3gpp.org/ftp/TSG_RAN/WG2_RL2/TSGR2_116bis-e/Docs/R2-2201781.zip" TargetMode="External"/><Relationship Id="rId861" Type="http://schemas.openxmlformats.org/officeDocument/2006/relationships/hyperlink" Target="https://www.3gpp.org/ftp/TSG_RAN/WG2_RL2/TSGR2_116bis-e/Docs/R2-2201675.zip" TargetMode="External"/><Relationship Id="rId959" Type="http://schemas.openxmlformats.org/officeDocument/2006/relationships/hyperlink" Target="https://www.3gpp.org/ftp/TSG_RAN/WG2_RL2/TSGR2_116bis-e/Docs/R2-2201742.zip" TargetMode="External"/><Relationship Id="rId1284" Type="http://schemas.openxmlformats.org/officeDocument/2006/relationships/hyperlink" Target="https://www.3gpp.org/ftp/TSG_RAN/WG2_RL2/TSGR2_116bis-e/Docs/R2-2200429.zip" TargetMode="External"/><Relationship Id="rId1491" Type="http://schemas.openxmlformats.org/officeDocument/2006/relationships/hyperlink" Target="https://www.3gpp.org/ftp/TSG_RAN/WG2_RL2/TSGR2_116bis-e/Docs/R2-2200822.zip" TargetMode="External"/><Relationship Id="rId1505" Type="http://schemas.openxmlformats.org/officeDocument/2006/relationships/hyperlink" Target="https://www.3gpp.org/ftp/TSG_RAN/WG2_RL2/TSGR2_116bis-e/Docs/R2-2200851.zip" TargetMode="External"/><Relationship Id="rId1589" Type="http://schemas.openxmlformats.org/officeDocument/2006/relationships/hyperlink" Target="https://www.3gpp.org/ftp/TSG_RAN/WG2_RL2/TSGR2_116bis-e/Docs/R2-2200263.zip" TargetMode="External"/><Relationship Id="rId1712" Type="http://schemas.openxmlformats.org/officeDocument/2006/relationships/hyperlink" Target="https://www.3gpp.org/ftp/TSG_RAN/WG2_RL2/TSGR2_116bis-e/Docs/R2-2200848.zip" TargetMode="External"/><Relationship Id="rId2335" Type="http://schemas.openxmlformats.org/officeDocument/2006/relationships/hyperlink" Target="https://www.3gpp.org/ftp/TSG_RAN/WG2_RL2/TSGR2_116bis-e/Docs/R2-2200117.zip" TargetMode="External"/><Relationship Id="rId2542" Type="http://schemas.openxmlformats.org/officeDocument/2006/relationships/hyperlink" Target="https://www.3gpp.org/ftp/TSG_RAN/WG2_RL2/TSGR2_116bis-e/Docs/R2-2201950.zip" TargetMode="External"/><Relationship Id="rId293" Type="http://schemas.openxmlformats.org/officeDocument/2006/relationships/hyperlink" Target="https://www.3gpp.org/ftp/TSG_RAN/WG2_RL2/TSGR2_116bis-e/Docs/R2-2200615.zip" TargetMode="External"/><Relationship Id="rId307" Type="http://schemas.openxmlformats.org/officeDocument/2006/relationships/hyperlink" Target="https://www.3gpp.org/ftp/TSG_RAN/WG2_RL2/TSGR2_116bis-e/Docs/R2-2200390.zip" TargetMode="External"/><Relationship Id="rId514" Type="http://schemas.openxmlformats.org/officeDocument/2006/relationships/hyperlink" Target="https://www.3gpp.org/ftp/TSG_RAN/WG2_RL2/TSGR2_116bis-e/Docs/R2-2201018.zip" TargetMode="External"/><Relationship Id="rId721" Type="http://schemas.openxmlformats.org/officeDocument/2006/relationships/hyperlink" Target="https://www.3gpp.org/ftp/TSG_RAN/WG2_RL2/TSGR2_116bis-e/Docs/R2-2200333.zip" TargetMode="External"/><Relationship Id="rId1144" Type="http://schemas.openxmlformats.org/officeDocument/2006/relationships/hyperlink" Target="https://www.3gpp.org/ftp/TSG_RAN/WG2_RL2/TSGR2_116bis-e/Docs/R2-2200430.zip" TargetMode="External"/><Relationship Id="rId1351" Type="http://schemas.openxmlformats.org/officeDocument/2006/relationships/hyperlink" Target="https://www.3gpp.org/ftp/TSG_RAN/WG2_RL2/TSGR2_116bis-e/Docs/R2-2201734.zip" TargetMode="External"/><Relationship Id="rId1449" Type="http://schemas.openxmlformats.org/officeDocument/2006/relationships/hyperlink" Target="https://www.3gpp.org/ftp/TSG_RAN/WG2_RL2/TSGR2_116bis-e/Docs/R2-2200679.zip" TargetMode="External"/><Relationship Id="rId1796" Type="http://schemas.openxmlformats.org/officeDocument/2006/relationships/hyperlink" Target="https://www.3gpp.org/ftp/TSG_RAN/WG2_RL2/TSGR2_116bis-e/Docs/R2-2201498.zip" TargetMode="External"/><Relationship Id="rId2181" Type="http://schemas.openxmlformats.org/officeDocument/2006/relationships/hyperlink" Target="https://www.3gpp.org/ftp/TSG_RAN/WG2_RL2/TSGR2_116bis-e/Docs/R2-2200076.zip" TargetMode="External"/><Relationship Id="rId2402" Type="http://schemas.openxmlformats.org/officeDocument/2006/relationships/hyperlink" Target="https://www.3gpp.org/ftp/TSG_RAN/WG2_RL2/TSGR2_116bis-e/Docs/R2-2201755.zip" TargetMode="External"/><Relationship Id="rId88" Type="http://schemas.openxmlformats.org/officeDocument/2006/relationships/hyperlink" Target="https://www.3gpp.org/ftp/TSG_RAN/WG2_RL2/TSGR2_116bis-e/Docs/R2-2201412.zip" TargetMode="External"/><Relationship Id="rId153" Type="http://schemas.openxmlformats.org/officeDocument/2006/relationships/hyperlink" Target="https://www.3gpp.org/ftp/TSG_RAN/WG2_RL2/TSGR2_116bis-e/Docs/R2-2200874.zip" TargetMode="External"/><Relationship Id="rId360" Type="http://schemas.openxmlformats.org/officeDocument/2006/relationships/hyperlink" Target="https://www.3gpp.org/ftp/TSG_RAN/WG2_RL2/TSGR2_116bis-e/Docs/R2-2201216.zip" TargetMode="External"/><Relationship Id="rId598" Type="http://schemas.openxmlformats.org/officeDocument/2006/relationships/hyperlink" Target="https://www.3gpp.org/ftp/TSG_RAN/WG2_RL2/TSGR2_116bis-e/Docs/R2-2201125.zip" TargetMode="External"/><Relationship Id="rId819" Type="http://schemas.openxmlformats.org/officeDocument/2006/relationships/hyperlink" Target="https://www.3gpp.org/ftp/TSG_RAN/WG2_RL2/TSGR2_116bis-e/Docs/R2-2200409.zip" TargetMode="External"/><Relationship Id="rId1004" Type="http://schemas.openxmlformats.org/officeDocument/2006/relationships/hyperlink" Target="https://www.3gpp.org/ftp/TSG_RAN/WG2_RL2/TSGR2_116bis-e/Docs/R2-2201739.zip" TargetMode="External"/><Relationship Id="rId1211" Type="http://schemas.openxmlformats.org/officeDocument/2006/relationships/hyperlink" Target="https://www.3gpp.org/ftp/TSG_RAN/WG2_RL2/TSGR2_116bis-e/Docs/R2-2200012.zip" TargetMode="External"/><Relationship Id="rId1656" Type="http://schemas.openxmlformats.org/officeDocument/2006/relationships/hyperlink" Target="https://www.3gpp.org/ftp/TSG_RAN/WG2_RL2/TSGR2_116bis-e/Docs/R2-2201254.zip" TargetMode="External"/><Relationship Id="rId1863" Type="http://schemas.openxmlformats.org/officeDocument/2006/relationships/hyperlink" Target="https://www.3gpp.org/ftp/TSG_RAN/WG2_RL2/TSGR2_116bis-e/Docs/R2-2201277.zip" TargetMode="External"/><Relationship Id="rId2041" Type="http://schemas.openxmlformats.org/officeDocument/2006/relationships/hyperlink" Target="https://www.3gpp.org/ftp/TSG_RAN/WG2_RL2/TSGR2_116bis-e/Docs/R2-2201794.zip" TargetMode="External"/><Relationship Id="rId2279" Type="http://schemas.openxmlformats.org/officeDocument/2006/relationships/hyperlink" Target="https://www.3gpp.org/ftp/TSG_RAN/WG2_RL2/TSGR2_116bis-e/Docs/R2-2201781.zip" TargetMode="External"/><Relationship Id="rId2486" Type="http://schemas.openxmlformats.org/officeDocument/2006/relationships/hyperlink" Target="https://www.3gpp.org/ftp/TSG_RAN/WG2_RL2/TSGR2_116bis-e/Docs/R2-2200664.zip" TargetMode="External"/><Relationship Id="rId2693" Type="http://schemas.openxmlformats.org/officeDocument/2006/relationships/hyperlink" Target="https://www.3gpp.org/ftp/TSG_RAN/WG2_RL2/TSGR2_116bis-e/Docs/R2-2202021.zip" TargetMode="External"/><Relationship Id="rId220" Type="http://schemas.openxmlformats.org/officeDocument/2006/relationships/hyperlink" Target="https://www.3gpp.org/ftp/TSG_RAN/WG2_RL2/TSGR2_116bis-e/Docs/R2-2200604.zip" TargetMode="External"/><Relationship Id="rId458" Type="http://schemas.openxmlformats.org/officeDocument/2006/relationships/hyperlink" Target="https://www.3gpp.org/ftp/TSG_RAN/WG2_RL2/TSGR2_116bis-e/Docs/R2-2201353.zip" TargetMode="External"/><Relationship Id="rId665" Type="http://schemas.openxmlformats.org/officeDocument/2006/relationships/hyperlink" Target="https://www.3gpp.org/ftp/TSG_RAN/WG2_RL2/TSGR2_116bis-e/Docs/R2-2201508.zip" TargetMode="External"/><Relationship Id="rId872" Type="http://schemas.openxmlformats.org/officeDocument/2006/relationships/hyperlink" Target="https://www.3gpp.org/ftp/TSG_RAN/WG2_RL2/TSGR2_116bis-e/Docs/R2-2200898.zip" TargetMode="External"/><Relationship Id="rId1088" Type="http://schemas.openxmlformats.org/officeDocument/2006/relationships/hyperlink" Target="https://www.3gpp.org/ftp/TSG_RAN/WG2_RL2/TSGR2_116bis-e/Docs/R2-2201180.zip" TargetMode="External"/><Relationship Id="rId1295" Type="http://schemas.openxmlformats.org/officeDocument/2006/relationships/hyperlink" Target="https://www.3gpp.org/ftp/TSG_RAN/WG2_RL2/TSGR2_116bis-e/Docs/R2-2200068.zip" TargetMode="External"/><Relationship Id="rId1309" Type="http://schemas.openxmlformats.org/officeDocument/2006/relationships/hyperlink" Target="https://www.3gpp.org/ftp/TSG_RAN/WG2_RL2/TSGR2_116bis-e/Docs/R2-2201206.zip" TargetMode="External"/><Relationship Id="rId1516" Type="http://schemas.openxmlformats.org/officeDocument/2006/relationships/hyperlink" Target="https://www.3gpp.org/ftp/TSG_RAN/WG2_RL2/TSGR2_116bis-e/Docs/R2-2200997.zip" TargetMode="External"/><Relationship Id="rId1723" Type="http://schemas.openxmlformats.org/officeDocument/2006/relationships/hyperlink" Target="https://www.3gpp.org/ftp/TSG_RAN/WG2_RL2/TSGR2_116bis-e/Docs/R2-2200515.zip" TargetMode="External"/><Relationship Id="rId1930" Type="http://schemas.openxmlformats.org/officeDocument/2006/relationships/hyperlink" Target="https://www.3gpp.org/ftp/TSG_RAN/WG2_RL2/TSGR2_116bis-e/Docs/R2-2200517.zip" TargetMode="External"/><Relationship Id="rId2139" Type="http://schemas.openxmlformats.org/officeDocument/2006/relationships/hyperlink" Target="https://www.3gpp.org/ftp/TSG_RAN/WG2_RL2/TSGR2_116bis-e/Docs/R2-2200674.zip" TargetMode="External"/><Relationship Id="rId2346" Type="http://schemas.openxmlformats.org/officeDocument/2006/relationships/hyperlink" Target="https://www.3gpp.org/ftp/TSG_RAN/WG2_RL2/TSGR2_116bis-e/Docs/R2-2200518.zip" TargetMode="External"/><Relationship Id="rId2553" Type="http://schemas.openxmlformats.org/officeDocument/2006/relationships/hyperlink" Target="https://www.3gpp.org/ftp/TSG_RAN/WG2_RL2/TSGR2_116bis-e/Docs/R2-2201889.zip" TargetMode="External"/><Relationship Id="rId15" Type="http://schemas.openxmlformats.org/officeDocument/2006/relationships/hyperlink" Target="https://www.3gpp.org/ftp/TSG_RAN/WG2_RL2/TSGR2_116bis-e/Docs/R2-2201693.zip" TargetMode="External"/><Relationship Id="rId318" Type="http://schemas.openxmlformats.org/officeDocument/2006/relationships/hyperlink" Target="https://www.3gpp.org/ftp/TSG_RAN/WG2_RL2/TSGR2_116bis-e/Docs/R2-2200275.zip" TargetMode="External"/><Relationship Id="rId525" Type="http://schemas.openxmlformats.org/officeDocument/2006/relationships/hyperlink" Target="https://www.3gpp.org/ftp/TSG_RAN/WG2_RL2/TSGR2_116bis-e/Docs/R2-2200311.zip" TargetMode="External"/><Relationship Id="rId732" Type="http://schemas.openxmlformats.org/officeDocument/2006/relationships/hyperlink" Target="https://www.3gpp.org/ftp/TSG_RAN/WG2_RL2/TSGR2_116bis-e/Docs/R2-2201056.zip" TargetMode="External"/><Relationship Id="rId1155" Type="http://schemas.openxmlformats.org/officeDocument/2006/relationships/hyperlink" Target="https://www.3gpp.org/ftp/TSG_RAN/WG2_RL2/TSGR2_116bis-e/Docs/R2-2200430.zip" TargetMode="External"/><Relationship Id="rId1362" Type="http://schemas.openxmlformats.org/officeDocument/2006/relationships/hyperlink" Target="https://www.3gpp.org/ftp/TSG_RAN/WG2_RL2/TSGR2_116bis-e/Docs/R2-2200639.zip" TargetMode="External"/><Relationship Id="rId2192" Type="http://schemas.openxmlformats.org/officeDocument/2006/relationships/hyperlink" Target="https://www.3gpp.org/ftp/TSG_RAN/WG2_RL2/TSGR2_116bis-e/Docs/R2-2200087.zip" TargetMode="External"/><Relationship Id="rId2206" Type="http://schemas.openxmlformats.org/officeDocument/2006/relationships/hyperlink" Target="https://www.3gpp.org/ftp/TSG_RAN/WG2_RL2/TSGR2_116bis-e/Docs/R2-2200101.zip" TargetMode="External"/><Relationship Id="rId2413" Type="http://schemas.openxmlformats.org/officeDocument/2006/relationships/hyperlink" Target="https://www.3gpp.org/ftp/TSG_RAN/WG2_RL2/TSGR2_116bis-e/Docs/R2-2201750.zip" TargetMode="External"/><Relationship Id="rId2620" Type="http://schemas.openxmlformats.org/officeDocument/2006/relationships/hyperlink" Target="https://www.3gpp.org/ftp/TSG_RAN/WG2_RL2/TSGR2_116bis-e/Docs/R2-2201973.zip" TargetMode="External"/><Relationship Id="rId99" Type="http://schemas.openxmlformats.org/officeDocument/2006/relationships/hyperlink" Target="https://www.3gpp.org/ftp/TSG_RAN/WG2_RL2/TSGR2_116bis-e/Docs/R2-2201411.zip" TargetMode="External"/><Relationship Id="rId164" Type="http://schemas.openxmlformats.org/officeDocument/2006/relationships/hyperlink" Target="https://www.3gpp.org/ftp/TSG_RAN/WG2_RL2/TSGR2_116bis-e/Docs/R2-2201944.zip" TargetMode="External"/><Relationship Id="rId371" Type="http://schemas.openxmlformats.org/officeDocument/2006/relationships/hyperlink" Target="https://www.3gpp.org/ftp/TSG_RAN/WG2_RL2/TSGR2_116bis-e/Docs/R2-2201706.zip" TargetMode="External"/><Relationship Id="rId1015" Type="http://schemas.openxmlformats.org/officeDocument/2006/relationships/hyperlink" Target="https://www.3gpp.org/ftp/TSG_RAN/WG2_RL2/TSGR2_116bis-e/Docs/R2-2200788.zip" TargetMode="External"/><Relationship Id="rId1222" Type="http://schemas.openxmlformats.org/officeDocument/2006/relationships/hyperlink" Target="https://www.3gpp.org/ftp/TSG_RAN/WG2_RL2/TSGR2_116bis-e/Docs/R2-2201761.zip" TargetMode="External"/><Relationship Id="rId1667" Type="http://schemas.openxmlformats.org/officeDocument/2006/relationships/hyperlink" Target="https://www.3gpp.org/ftp/TSG_RAN/WG2_RL2/TSGR2_116bis-e/Docs/R2-2200404.zip" TargetMode="External"/><Relationship Id="rId1874" Type="http://schemas.openxmlformats.org/officeDocument/2006/relationships/hyperlink" Target="https://www.3gpp.org/ftp/TSG_RAN/WG2_RL2/TSGR2_116bis-e/Docs/R2-2200724.zip" TargetMode="External"/><Relationship Id="rId2052" Type="http://schemas.openxmlformats.org/officeDocument/2006/relationships/hyperlink" Target="https://www.3gpp.org/ftp/TSG_RAN/WG2_RL2/TSGR2_116bis-e/Docs/R2-2201534.zip" TargetMode="External"/><Relationship Id="rId2497" Type="http://schemas.openxmlformats.org/officeDocument/2006/relationships/hyperlink" Target="https://www.3gpp.org/ftp/TSG_RAN/WG2_RL2/TSGR2_116bis-e/Docs/R2-2201939.zip" TargetMode="External"/><Relationship Id="rId469" Type="http://schemas.openxmlformats.org/officeDocument/2006/relationships/hyperlink" Target="https://www.3gpp.org/ftp/TSG_RAN/WG2_RL2/TSGR2_116bis-e/Docs/R2-2201298.zip" TargetMode="External"/><Relationship Id="rId676" Type="http://schemas.openxmlformats.org/officeDocument/2006/relationships/hyperlink" Target="https://www.3gpp.org/ftp/TSG_RAN/WG2_RL2/TSGR2_116bis-e/Docs/R2-2201778.zip" TargetMode="External"/><Relationship Id="rId883" Type="http://schemas.openxmlformats.org/officeDocument/2006/relationships/hyperlink" Target="https://www.3gpp.org/ftp/TSG_RAN/WG2_RL2/TSGR2_116bis-e/Docs/R2-2201332.zip" TargetMode="External"/><Relationship Id="rId1099" Type="http://schemas.openxmlformats.org/officeDocument/2006/relationships/hyperlink" Target="https://www.3gpp.org/ftp/TSG_RAN/WG2_RL2/TSGR2_116bis-e/Docs/R2-2200040.zip" TargetMode="External"/><Relationship Id="rId1527" Type="http://schemas.openxmlformats.org/officeDocument/2006/relationships/hyperlink" Target="https://www.3gpp.org/ftp/TSG_RAN/WG2_RL2/TSGR2_116bis-e/Docs/R2-2200547.zip" TargetMode="External"/><Relationship Id="rId1734" Type="http://schemas.openxmlformats.org/officeDocument/2006/relationships/hyperlink" Target="https://www.3gpp.org/ftp/TSG_RAN/WG2_RL2/TSGR2_116bis-e/Docs/R2-2201747.zip" TargetMode="External"/><Relationship Id="rId1941" Type="http://schemas.openxmlformats.org/officeDocument/2006/relationships/hyperlink" Target="https://www.3gpp.org/ftp/TSG_RAN/WG2_RL2/TSGR2_116bis-e/Docs/R2-2201385.zip" TargetMode="External"/><Relationship Id="rId2357" Type="http://schemas.openxmlformats.org/officeDocument/2006/relationships/hyperlink" Target="https://www.3gpp.org/ftp/TSG_RAN/WG2_RL2/TSGR2_116bis-e/Docs/R2-2201334.zip" TargetMode="External"/><Relationship Id="rId2564" Type="http://schemas.openxmlformats.org/officeDocument/2006/relationships/hyperlink" Target="https://www.3gpp.org/ftp/TSG_RAN/WG2_RL2/TSGR2_116bis-e/Docs/R2-2201894.zip" TargetMode="External"/><Relationship Id="rId26" Type="http://schemas.openxmlformats.org/officeDocument/2006/relationships/hyperlink" Target="https://www.3gpp.org/ftp/TSG_RAN/WG2_RL2/TSGR2_116bis-e/Docs/R2-2200106.zip" TargetMode="External"/><Relationship Id="rId231" Type="http://schemas.openxmlformats.org/officeDocument/2006/relationships/hyperlink" Target="https://www.3gpp.org/ftp/TSG_RAN/WG2_RL2/TSGR2_116bis-e/Docs/R2-2201711.zip" TargetMode="External"/><Relationship Id="rId329" Type="http://schemas.openxmlformats.org/officeDocument/2006/relationships/hyperlink" Target="https://www.3gpp.org/ftp/TSG_RAN/WG2_RL2/TSGR2_116bis-e/Docs/R2-2200470.zip" TargetMode="External"/><Relationship Id="rId536" Type="http://schemas.openxmlformats.org/officeDocument/2006/relationships/hyperlink" Target="https://www.3gpp.org/ftp/TSG_RAN/WG2_RL2/TSGR2_116bis-e/Docs/R2-2201133.zip" TargetMode="External"/><Relationship Id="rId1166" Type="http://schemas.openxmlformats.org/officeDocument/2006/relationships/hyperlink" Target="https://www.3gpp.org/ftp/TSG_RAN/WG2_RL2/TSGR2_116bis-e/Docs/R2-2201309.zip" TargetMode="External"/><Relationship Id="rId1373" Type="http://schemas.openxmlformats.org/officeDocument/2006/relationships/hyperlink" Target="https://www.3gpp.org/ftp/TSG_RAN/WG2_RL2/TSGR2_116bis-e/Docs/R2-2201623.zip" TargetMode="External"/><Relationship Id="rId2217" Type="http://schemas.openxmlformats.org/officeDocument/2006/relationships/hyperlink" Target="https://www.3gpp.org/ftp/TSG_RAN/WG2_RL2/TSGR2_116bis-e/Docs/R2-2200112.zip" TargetMode="External"/><Relationship Id="rId175" Type="http://schemas.openxmlformats.org/officeDocument/2006/relationships/hyperlink" Target="https://www.3gpp.org/ftp/TSG_RAN/WG2_RL2/TSGR2_116bis-e/Docs/R2-2200384.zip" TargetMode="External"/><Relationship Id="rId743" Type="http://schemas.openxmlformats.org/officeDocument/2006/relationships/hyperlink" Target="https://www.3gpp.org/ftp/TSG_RAN/WG2_RL2/TSGR2_116bis-e/Docs/R2-2201831.zip" TargetMode="External"/><Relationship Id="rId950" Type="http://schemas.openxmlformats.org/officeDocument/2006/relationships/hyperlink" Target="https://www.3gpp.org/ftp/TSG_RAN/WG2_RL2/TSGR2_116bis-e/Docs/R2-2201405.zip" TargetMode="External"/><Relationship Id="rId1026" Type="http://schemas.openxmlformats.org/officeDocument/2006/relationships/hyperlink" Target="https://www.3gpp.org/ftp/TSG_RAN/WG2_RL2/TSGR2_116bis-e/Docs/R2-2200212.zip" TargetMode="External"/><Relationship Id="rId1580" Type="http://schemas.openxmlformats.org/officeDocument/2006/relationships/hyperlink" Target="https://www.3gpp.org/ftp/TSG_RAN/WG2_RL2/TSGR2_116bis-e/Docs/R2-2201585.zip" TargetMode="External"/><Relationship Id="rId1678" Type="http://schemas.openxmlformats.org/officeDocument/2006/relationships/hyperlink" Target="https://www.3gpp.org/ftp/TSG_RAN/WG2_RL2/TSGR2_116bis-e/Docs/R2-2200225.zip" TargetMode="External"/><Relationship Id="rId1801" Type="http://schemas.openxmlformats.org/officeDocument/2006/relationships/hyperlink" Target="https://www.3gpp.org/ftp/TSG_RAN/WG2_RL2/TSGR2_116bis-e/Docs/R2-2201403.zip" TargetMode="External"/><Relationship Id="rId1885" Type="http://schemas.openxmlformats.org/officeDocument/2006/relationships/hyperlink" Target="https://www.3gpp.org/ftp/TSG_RAN/WG2_RL2/TSGR2_116bis-e/Docs/R2-2201503.zip" TargetMode="External"/><Relationship Id="rId2424" Type="http://schemas.openxmlformats.org/officeDocument/2006/relationships/hyperlink" Target="https://www.3gpp.org/ftp/TSG_RAN/WG2_RL2/TSGR2_116bis-e/Docs/R2-2201744.zip" TargetMode="External"/><Relationship Id="rId2631" Type="http://schemas.openxmlformats.org/officeDocument/2006/relationships/hyperlink" Target="https://www.3gpp.org/ftp/TSG_RAN/WG2_RL2/TSGR2_116bis-e/Docs/R2-2201790.zip" TargetMode="External"/><Relationship Id="rId382" Type="http://schemas.openxmlformats.org/officeDocument/2006/relationships/hyperlink" Target="https://www.3gpp.org/ftp/TSG_RAN/WG2_RL2/TSGR2_116bis-e/Docs/R2-2200804.zip" TargetMode="External"/><Relationship Id="rId603" Type="http://schemas.openxmlformats.org/officeDocument/2006/relationships/hyperlink" Target="https://www.3gpp.org/ftp/TSG_RAN/WG2_RL2/TSGR2_116bis-e/Docs/R2-2201376.zip" TargetMode="External"/><Relationship Id="rId687" Type="http://schemas.openxmlformats.org/officeDocument/2006/relationships/hyperlink" Target="https://www.3gpp.org/ftp/TSG_RAN/WG2_RL2/TSGR2_116bis-e/Docs/R2-2200551.zip" TargetMode="External"/><Relationship Id="rId810" Type="http://schemas.openxmlformats.org/officeDocument/2006/relationships/hyperlink" Target="https://www.3gpp.org/ftp/TSG_RAN/WG2_RL2/TSGR2_116bis-e/Docs/R2-2201169.zip" TargetMode="External"/><Relationship Id="rId908" Type="http://schemas.openxmlformats.org/officeDocument/2006/relationships/hyperlink" Target="https://www.3gpp.org/ftp/TSG_RAN/WG2_RL2/TSGR2_116bis-e/Docs/R2-2200381.zip" TargetMode="External"/><Relationship Id="rId1233" Type="http://schemas.openxmlformats.org/officeDocument/2006/relationships/hyperlink" Target="https://www.3gpp.org/ftp/TSG_RAN/WG2_RL2/TSGR2_116bis-e/Docs/R2-2201765.zip" TargetMode="External"/><Relationship Id="rId1440" Type="http://schemas.openxmlformats.org/officeDocument/2006/relationships/hyperlink" Target="https://www.3gpp.org/ftp/TSG_RAN/WG2_RL2/TSGR2_116bis-e/Docs/R2-2201612.zip" TargetMode="External"/><Relationship Id="rId1538" Type="http://schemas.openxmlformats.org/officeDocument/2006/relationships/hyperlink" Target="https://www.3gpp.org/ftp/TSG_RAN/WG2_RL2/TSGR2_116bis-e/Docs/R2-2201803.zip" TargetMode="External"/><Relationship Id="rId2063" Type="http://schemas.openxmlformats.org/officeDocument/2006/relationships/hyperlink" Target="https://www.3gpp.org/ftp/TSG_RAN/WG2_RL2/TSGR2_116bis-e/Docs/R2-2200866.zip" TargetMode="External"/><Relationship Id="rId2270" Type="http://schemas.openxmlformats.org/officeDocument/2006/relationships/hyperlink" Target="https://www.3gpp.org/ftp/TSG_RAN/WG2_RL2/TSGR2_116bis-e/Docs/R2-2201945.zip" TargetMode="External"/><Relationship Id="rId2368" Type="http://schemas.openxmlformats.org/officeDocument/2006/relationships/hyperlink" Target="https://www.3gpp.org/ftp/TSG_RAN/WG2_RL2/TSGR2_116bis-e/Docs/R2-2201040.zip" TargetMode="External"/><Relationship Id="rId242" Type="http://schemas.openxmlformats.org/officeDocument/2006/relationships/hyperlink" Target="https://www.3gpp.org/ftp/TSG_RAN/WG2_RL2/TSGR2_116bis-e/Docs/R2-2200895.zip" TargetMode="External"/><Relationship Id="rId894" Type="http://schemas.openxmlformats.org/officeDocument/2006/relationships/hyperlink" Target="https://www.3gpp.org/ftp/TSG_RAN/WG2_RL2/TSGR2_116bis-e/Docs/R2-2200466.zip" TargetMode="External"/><Relationship Id="rId1177" Type="http://schemas.openxmlformats.org/officeDocument/2006/relationships/hyperlink" Target="https://www.3gpp.org/ftp/TSG_RAN/WG2_RL2/TSGR2_116bis-e/Docs/R2-2200296.zip" TargetMode="External"/><Relationship Id="rId1300" Type="http://schemas.openxmlformats.org/officeDocument/2006/relationships/hyperlink" Target="https://www.3gpp.org/ftp/TSG_RAN/WG2_RL2/TSGR2_116bis-e/Docs/R2-2201564.zip" TargetMode="External"/><Relationship Id="rId1745" Type="http://schemas.openxmlformats.org/officeDocument/2006/relationships/hyperlink" Target="https://www.3gpp.org/ftp/TSG_RAN/WG2_RL2/TSGR2_116bis-e/Docs/R2-2201590.zip" TargetMode="External"/><Relationship Id="rId1952" Type="http://schemas.openxmlformats.org/officeDocument/2006/relationships/hyperlink" Target="https://www.3gpp.org/ftp/TSG_RAN/WG2_RL2/TSGR2_116bis-e/Docs/R2-2201335.zip" TargetMode="External"/><Relationship Id="rId2130" Type="http://schemas.openxmlformats.org/officeDocument/2006/relationships/hyperlink" Target="https://www.3gpp.org/ftp/TSG_RAN/WG2_RL2/TSGR2_116bis-e/Docs/R2-2200770.zip" TargetMode="External"/><Relationship Id="rId2575" Type="http://schemas.openxmlformats.org/officeDocument/2006/relationships/hyperlink" Target="https://www.3gpp.org/ftp/TSG_RAN/WG2_RL2/TSGR2_116bis-e/Docs/R2-2201900.zip" TargetMode="External"/><Relationship Id="rId37" Type="http://schemas.openxmlformats.org/officeDocument/2006/relationships/hyperlink" Target="https://www.3gpp.org/ftp/TSG_RAN/WG2_RL2/TSGR2_116bis-e/Docs/R2-2200035.zip" TargetMode="External"/><Relationship Id="rId102" Type="http://schemas.openxmlformats.org/officeDocument/2006/relationships/hyperlink" Target="https://www.3gpp.org/ftp/TSG_RAN/WG2_RL2/TSGR2_116bis-e/Docs/R2-2200858.zip" TargetMode="External"/><Relationship Id="rId547" Type="http://schemas.openxmlformats.org/officeDocument/2006/relationships/hyperlink" Target="https://www.3gpp.org/ftp/TSG_RAN/WG2_RL2/TSGR2_116bis-e/Docs/R2-2200031.zip" TargetMode="External"/><Relationship Id="rId754" Type="http://schemas.openxmlformats.org/officeDocument/2006/relationships/hyperlink" Target="https://www.3gpp.org/ftp/TSG_RAN/WG2_RL2/TSGR2_116bis-e/Docs/R2-2200856.zip" TargetMode="External"/><Relationship Id="rId961" Type="http://schemas.openxmlformats.org/officeDocument/2006/relationships/hyperlink" Target="https://www.3gpp.org/ftp/TSG_RAN/WG2_RL2/TSGR2_116bis-e/Docs/R2-2201884.zip" TargetMode="External"/><Relationship Id="rId1384" Type="http://schemas.openxmlformats.org/officeDocument/2006/relationships/hyperlink" Target="https://www.3gpp.org/ftp/TSG_RAN/WG2_RL2/TSGR2_116bis-e/Docs/R2-2200288.zip" TargetMode="External"/><Relationship Id="rId1591" Type="http://schemas.openxmlformats.org/officeDocument/2006/relationships/hyperlink" Target="https://www.3gpp.org/ftp/TSG_RAN/WG2_RL2/TSGR2_116bis-e/Docs/R2-2200349.zip" TargetMode="External"/><Relationship Id="rId1605" Type="http://schemas.openxmlformats.org/officeDocument/2006/relationships/hyperlink" Target="https://www.3gpp.org/ftp/TSG_RAN/WG2_RL2/TSGR2_116bis-e/Docs/R2-2201591.zip" TargetMode="External"/><Relationship Id="rId1689" Type="http://schemas.openxmlformats.org/officeDocument/2006/relationships/hyperlink" Target="https://www.3gpp.org/ftp/TSG_RAN/WG2_RL2/TSGR2_116bis-e/Docs/R2-2200020.zip" TargetMode="External"/><Relationship Id="rId1812" Type="http://schemas.openxmlformats.org/officeDocument/2006/relationships/hyperlink" Target="https://www.3gpp.org/ftp/TSG_RAN/WG2_RL2/TSGR2_116bis-e/Docs/R2-2200126.zip" TargetMode="External"/><Relationship Id="rId2228" Type="http://schemas.openxmlformats.org/officeDocument/2006/relationships/hyperlink" Target="https://www.3gpp.org/ftp/TSG_RAN/WG2_RL2/TSGR2_116bis-e/Docs/R2-2200123.zip" TargetMode="External"/><Relationship Id="rId2435" Type="http://schemas.openxmlformats.org/officeDocument/2006/relationships/hyperlink" Target="https://www.3gpp.org/ftp/TSG_RAN/WG2_RL2/TSGR2_116bis-e/Docs/R2-2201095.zip" TargetMode="External"/><Relationship Id="rId2642" Type="http://schemas.openxmlformats.org/officeDocument/2006/relationships/hyperlink" Target="https://www.3gpp.org/ftp/TSG_RAN/WG2_RL2/TSGR2_116bis-e/Docs/R2-2201796.zip" TargetMode="External"/><Relationship Id="rId90" Type="http://schemas.openxmlformats.org/officeDocument/2006/relationships/hyperlink" Target="https://www.3gpp.org/ftp/TSG_RAN/WG2_RL2/TSGR2_116bis-e/Docs/R2-2200022.zip" TargetMode="External"/><Relationship Id="rId186" Type="http://schemas.openxmlformats.org/officeDocument/2006/relationships/hyperlink" Target="https://www.3gpp.org/ftp/TSG_RAN/WG2_RL2/TSGR2_116bis-e/Docs/R2-2200580.zip" TargetMode="External"/><Relationship Id="rId393" Type="http://schemas.openxmlformats.org/officeDocument/2006/relationships/hyperlink" Target="https://www.3gpp.org/ftp/TSG_RAN/WG2_RL2/TSGR2_116bis-e/Docs/R2-2201304.zip" TargetMode="External"/><Relationship Id="rId407" Type="http://schemas.openxmlformats.org/officeDocument/2006/relationships/hyperlink" Target="https://www.3gpp.org/ftp/TSG_RAN/WG2_RL2/TSGR2_116bis-e/Docs/R2-2200563.zip" TargetMode="External"/><Relationship Id="rId614" Type="http://schemas.openxmlformats.org/officeDocument/2006/relationships/hyperlink" Target="https://www.3gpp.org/ftp/TSG_RAN/WG2_RL2/TSGR2_116bis-e/Docs/R2-2200638.zip" TargetMode="External"/><Relationship Id="rId821" Type="http://schemas.openxmlformats.org/officeDocument/2006/relationships/hyperlink" Target="https://www.3gpp.org/ftp/TSG_RAN/WG2_RL2/TSGR2_116bis-e/Docs/R2-2200510.zip" TargetMode="External"/><Relationship Id="rId1037" Type="http://schemas.openxmlformats.org/officeDocument/2006/relationships/hyperlink" Target="https://www.3gpp.org/ftp/TSG_RAN/WG2_RL2/TSGR2_116bis-e/Docs/R2-2200445.zip" TargetMode="External"/><Relationship Id="rId1244" Type="http://schemas.openxmlformats.org/officeDocument/2006/relationships/hyperlink" Target="https://www.3gpp.org/ftp/TSG_RAN/WG2_RL2/TSGR2_116bis-e/Docs/R2-2200329.zip" TargetMode="External"/><Relationship Id="rId1451" Type="http://schemas.openxmlformats.org/officeDocument/2006/relationships/hyperlink" Target="https://www.3gpp.org/ftp/TSG_RAN/WG2_RL2/TSGR2_116bis-e/Docs/R2-2201037.zip" TargetMode="External"/><Relationship Id="rId1896" Type="http://schemas.openxmlformats.org/officeDocument/2006/relationships/hyperlink" Target="https://www.3gpp.org/ftp/TSG_RAN/WG2_RL2/TSGR2_116bis-e/Docs/R2-2200133.zip" TargetMode="External"/><Relationship Id="rId2074" Type="http://schemas.openxmlformats.org/officeDocument/2006/relationships/hyperlink" Target="https://www.3gpp.org/ftp/TSG_RAN/WG2_RL2/TSGR2_116bis-e/Docs/R2-2200064.zip" TargetMode="External"/><Relationship Id="rId2281" Type="http://schemas.openxmlformats.org/officeDocument/2006/relationships/hyperlink" Target="https://www.3gpp.org/ftp/TSG_RAN/WG2_RL2/TSGR2_116bis-e/Docs/R2-2201810.zip" TargetMode="External"/><Relationship Id="rId2502" Type="http://schemas.openxmlformats.org/officeDocument/2006/relationships/hyperlink" Target="https://www.3gpp.org/ftp/TSG_RAN/WG2_RL2/TSGR2_116bis-e/Docs/R2-2202034.zip" TargetMode="External"/><Relationship Id="rId253" Type="http://schemas.openxmlformats.org/officeDocument/2006/relationships/hyperlink" Target="https://www.3gpp.org/ftp/TSG_RAN/WG2_RL2/TSGR2_116bis-e/Docs/R2-2201073.zip" TargetMode="External"/><Relationship Id="rId460" Type="http://schemas.openxmlformats.org/officeDocument/2006/relationships/hyperlink" Target="https://www.3gpp.org/ftp/TSG_RAN/WG2_RL2/TSGR2_116bis-e/Docs/R2-2201298.zip" TargetMode="External"/><Relationship Id="rId698" Type="http://schemas.openxmlformats.org/officeDocument/2006/relationships/hyperlink" Target="https://www.3gpp.org/ftp/TSG_RAN/WG2_RL2/TSGR2_116bis-e/Docs/R2-2200795.zip" TargetMode="External"/><Relationship Id="rId919" Type="http://schemas.openxmlformats.org/officeDocument/2006/relationships/hyperlink" Target="https://www.3gpp.org/ftp/TSG_RAN/WG2_RL2/TSGR2_116bis-e/Docs/R2-2201915.zip" TargetMode="External"/><Relationship Id="rId1090" Type="http://schemas.openxmlformats.org/officeDocument/2006/relationships/hyperlink" Target="https://www.3gpp.org/ftp/TSG_RAN/WG2_RL2/TSGR2_116bis-e/Docs/R2-2201196.zip" TargetMode="External"/><Relationship Id="rId1104" Type="http://schemas.openxmlformats.org/officeDocument/2006/relationships/hyperlink" Target="https://www.3gpp.org/ftp/TSG_RAN/WG2_RL2/TSGR2_116bis-e/Docs/R2-2200376.zip" TargetMode="External"/><Relationship Id="rId1311" Type="http://schemas.openxmlformats.org/officeDocument/2006/relationships/hyperlink" Target="https://www.3gpp.org/ftp/TSG_RAN/WG2_RL2/TSGR2_116bis-e/Docs/R2-2201114.zip" TargetMode="External"/><Relationship Id="rId1549" Type="http://schemas.openxmlformats.org/officeDocument/2006/relationships/hyperlink" Target="https://www.3gpp.org/ftp/TSG_RAN/WG2_RL2/TSGR2_116bis-e/Docs/R2-2200345.zip" TargetMode="External"/><Relationship Id="rId1756" Type="http://schemas.openxmlformats.org/officeDocument/2006/relationships/hyperlink" Target="https://www.3gpp.org/ftp/TSG_RAN/WG2_RL2/TSGR2_116bis-e/Docs/R2-2200017.zip" TargetMode="External"/><Relationship Id="rId1963" Type="http://schemas.openxmlformats.org/officeDocument/2006/relationships/hyperlink" Target="https://www.3gpp.org/ftp/TSG_RAN/WG2_RL2/TSGR2_116bis-e/Docs/R2-2200864.zip" TargetMode="External"/><Relationship Id="rId2141" Type="http://schemas.openxmlformats.org/officeDocument/2006/relationships/hyperlink" Target="https://www.3gpp.org/ftp/TSG_RAN/WG2_RL2/TSGR2_116bis-e/Docs/R2-2200875.zip" TargetMode="External"/><Relationship Id="rId2379" Type="http://schemas.openxmlformats.org/officeDocument/2006/relationships/hyperlink" Target="https://www.3gpp.org/ftp/TSG_RAN/WG2_RL2/TSGR2_116bis-e/Docs/R2-2201692.zip" TargetMode="External"/><Relationship Id="rId2586" Type="http://schemas.openxmlformats.org/officeDocument/2006/relationships/hyperlink" Target="https://www.3gpp.org/ftp/TSG_RAN/WG2_RL2/TSGR2_116bis-e/Docs/R2-2201784.zip" TargetMode="External"/><Relationship Id="rId48" Type="http://schemas.openxmlformats.org/officeDocument/2006/relationships/hyperlink" Target="https://www.3gpp.org/ftp/TSG_RAN/WG2_RL2/TSGR2_116bis-e/Docs/R2-2201487.zip" TargetMode="External"/><Relationship Id="rId113" Type="http://schemas.openxmlformats.org/officeDocument/2006/relationships/hyperlink" Target="https://www.3gpp.org/ftp/TSG_RAN/WG2_RL2/TSGR2_116bis-e/Docs/R2-2200540.zip" TargetMode="External"/><Relationship Id="rId320" Type="http://schemas.openxmlformats.org/officeDocument/2006/relationships/hyperlink" Target="https://www.3gpp.org/ftp/TSG_RAN/WG2_RL2/TSGR2_116bis-e/Docs/R2-2201297.zip" TargetMode="External"/><Relationship Id="rId558" Type="http://schemas.openxmlformats.org/officeDocument/2006/relationships/hyperlink" Target="https://www.3gpp.org/ftp/TSG_RAN/WG2_RL2/TSGR2_116bis-e/Docs/R2-2200203.zip" TargetMode="External"/><Relationship Id="rId765" Type="http://schemas.openxmlformats.org/officeDocument/2006/relationships/hyperlink" Target="https://www.3gpp.org/ftp/TSG_RAN/WG2_RL2/TSGR2_116bis-e/Docs/R2-2200656.zip" TargetMode="External"/><Relationship Id="rId972" Type="http://schemas.openxmlformats.org/officeDocument/2006/relationships/hyperlink" Target="https://www.3gpp.org/ftp/TSG_RAN/WG2_RL2/TSGR2_116bis-e/Docs/R2-2201656.zip" TargetMode="External"/><Relationship Id="rId1188" Type="http://schemas.openxmlformats.org/officeDocument/2006/relationships/hyperlink" Target="https://www.3gpp.org/ftp/TSG_RAN/WG2_RL2/TSGR2_116bis-e/Docs/R2-2201186.zip" TargetMode="External"/><Relationship Id="rId1395" Type="http://schemas.openxmlformats.org/officeDocument/2006/relationships/hyperlink" Target="https://www.3gpp.org/ftp/TSG_RAN/WG2_RL2/TSGR2_116bis-e/Docs/R2-2201493.zip" TargetMode="External"/><Relationship Id="rId1409" Type="http://schemas.openxmlformats.org/officeDocument/2006/relationships/hyperlink" Target="https://www.3gpp.org/ftp/TSG_RAN/WG2_RL2/TSGR2_116bis-e/Docs/R2-2201923.zip" TargetMode="External"/><Relationship Id="rId1616" Type="http://schemas.openxmlformats.org/officeDocument/2006/relationships/hyperlink" Target="https://www.3gpp.org/ftp/TSG_RAN/WG2_RL2/TSGR2_116bis-e/Docs/R2-2200521.zip" TargetMode="External"/><Relationship Id="rId1823" Type="http://schemas.openxmlformats.org/officeDocument/2006/relationships/hyperlink" Target="https://www.3gpp.org/ftp/TSG_RAN/WG2_RL2/TSGR2_116bis-e/Docs/R2-2200223.zip" TargetMode="External"/><Relationship Id="rId2001" Type="http://schemas.openxmlformats.org/officeDocument/2006/relationships/hyperlink" Target="https://www.3gpp.org/ftp/TSG_RAN/WG2_RL2/TSGR2_116bis-e/Docs/R2-2201845.zip" TargetMode="External"/><Relationship Id="rId2239" Type="http://schemas.openxmlformats.org/officeDocument/2006/relationships/hyperlink" Target="https://www.3gpp.org/ftp/TSG_RAN/WG2_RL2/TSGR2_116bis-e/Docs/R2-2200134.zip" TargetMode="External"/><Relationship Id="rId2446" Type="http://schemas.openxmlformats.org/officeDocument/2006/relationships/hyperlink" Target="https://www.3gpp.org/ftp/TSG_RAN/WG2_RL2/TSGR2_116bis-e/Docs/R2-2201708.zip" TargetMode="External"/><Relationship Id="rId2653" Type="http://schemas.openxmlformats.org/officeDocument/2006/relationships/hyperlink" Target="https://www.3gpp.org/ftp/TSG_RAN/WG2_RL2/TSGR2_116bis-e/Docs/R2-2201906.zip" TargetMode="External"/><Relationship Id="rId197" Type="http://schemas.openxmlformats.org/officeDocument/2006/relationships/hyperlink" Target="https://www.3gpp.org/ftp/TSG_RAN/WG2_RL2/TSGR2_116bis-e/Docs/R2-2201648.zip" TargetMode="External"/><Relationship Id="rId418" Type="http://schemas.openxmlformats.org/officeDocument/2006/relationships/hyperlink" Target="https://www.3gpp.org/ftp/TSG_RAN/WG2_RL2/TSGR2_116bis-e/Docs/R2-2201607.zip" TargetMode="External"/><Relationship Id="rId625" Type="http://schemas.openxmlformats.org/officeDocument/2006/relationships/hyperlink" Target="https://www.3gpp.org/ftp/TSG_RAN/WG2_RL2/TSGR2_116bis-e/Docs/R2-2201657.zip" TargetMode="External"/><Relationship Id="rId832" Type="http://schemas.openxmlformats.org/officeDocument/2006/relationships/hyperlink" Target="https://www.3gpp.org/ftp/TSG_RAN/WG2_RL2/TSGR2_116bis-e/Docs/R2-2201389.zip" TargetMode="External"/><Relationship Id="rId1048" Type="http://schemas.openxmlformats.org/officeDocument/2006/relationships/hyperlink" Target="https://www.3gpp.org/ftp/TSG_RAN/WG2_RL2/TSGR2_116bis-e/Docs/R2-2201445.zip" TargetMode="External"/><Relationship Id="rId1255" Type="http://schemas.openxmlformats.org/officeDocument/2006/relationships/hyperlink" Target="https://www.3gpp.org/ftp/TSG_RAN/WG2_RL2/TSGR2_116bis-e/Docs/R2-2201775.zip" TargetMode="External"/><Relationship Id="rId1462" Type="http://schemas.openxmlformats.org/officeDocument/2006/relationships/hyperlink" Target="https://www.3gpp.org/ftp/TSG_RAN/WG2_RL2/TSGR2_116bis-e/Docs/R2-2201691.zip" TargetMode="External"/><Relationship Id="rId2085" Type="http://schemas.openxmlformats.org/officeDocument/2006/relationships/hyperlink" Target="https://www.3gpp.org/ftp/TSG_RAN/WG2_RL2/TSGR2_116bis-e/Docs/R2-2201688.zip" TargetMode="External"/><Relationship Id="rId2292" Type="http://schemas.openxmlformats.org/officeDocument/2006/relationships/hyperlink" Target="https://www.3gpp.org/ftp/TSG_RAN/WG2_RL2/TSGR2_116bis-e/Docs/R2-2201924.zip" TargetMode="External"/><Relationship Id="rId2306" Type="http://schemas.openxmlformats.org/officeDocument/2006/relationships/hyperlink" Target="https://www.3gpp.org/ftp/TSG_RAN/WG2_RL2/TSGR2_116bis-e/Docs/R2-2202016.zip" TargetMode="External"/><Relationship Id="rId2513" Type="http://schemas.openxmlformats.org/officeDocument/2006/relationships/hyperlink" Target="https://www.3gpp.org/ftp/TSG_RAN/WG2_RL2/TSGR2_116bis-e/Docs/R2-2201971.zip" TargetMode="External"/><Relationship Id="rId264" Type="http://schemas.openxmlformats.org/officeDocument/2006/relationships/hyperlink" Target="https://www.3gpp.org/ftp/TSG_RAN/WG2_RL2/TSGR2_116bis-e/Docs/R2-2201703.zip" TargetMode="External"/><Relationship Id="rId471" Type="http://schemas.openxmlformats.org/officeDocument/2006/relationships/hyperlink" Target="https://www.3gpp.org/ftp/TSG_RAN/WG2_RL2/TSGR2_116bis-e/Docs/R2-2201526.zip" TargetMode="External"/><Relationship Id="rId1115" Type="http://schemas.openxmlformats.org/officeDocument/2006/relationships/hyperlink" Target="https://www.3gpp.org/ftp/TSG_RAN/WG2_RL2/TSGR2_116bis-e/Docs/R2-2200113.zip" TargetMode="External"/><Relationship Id="rId1322" Type="http://schemas.openxmlformats.org/officeDocument/2006/relationships/hyperlink" Target="https://www.3gpp.org/ftp/TSG_RAN/WG2_RL2/TSGR2_116bis-e/Docs/R2-2201737.zip" TargetMode="External"/><Relationship Id="rId1767" Type="http://schemas.openxmlformats.org/officeDocument/2006/relationships/hyperlink" Target="https://www.3gpp.org/ftp/TSG_RAN/WG2_RL2/TSGR2_116bis-e/Docs/R2-2200885.zip" TargetMode="External"/><Relationship Id="rId1974" Type="http://schemas.openxmlformats.org/officeDocument/2006/relationships/hyperlink" Target="https://www.3gpp.org/ftp/TSG_RAN/WG2_RL2/TSGR2_116bis-e/Docs/R2-2201901.zip" TargetMode="External"/><Relationship Id="rId2152" Type="http://schemas.openxmlformats.org/officeDocument/2006/relationships/hyperlink" Target="https://www.3gpp.org/ftp/TSG_RAN/WG2_RL2/TSGR2_116bis-e/Docs/R2-2201517.zip" TargetMode="External"/><Relationship Id="rId2597" Type="http://schemas.openxmlformats.org/officeDocument/2006/relationships/hyperlink" Target="https://www.3gpp.org/ftp/TSG_RAN/WG2_RL2/TSGR2_116bis-e/Docs/R2-2202029.zip" TargetMode="External"/><Relationship Id="rId59" Type="http://schemas.openxmlformats.org/officeDocument/2006/relationships/hyperlink" Target="https://www.3gpp.org/ftp/TSG_RAN/WG2_RL2/TSGR2_116bis-e/Docs/R2-2200588.zip" TargetMode="External"/><Relationship Id="rId124" Type="http://schemas.openxmlformats.org/officeDocument/2006/relationships/hyperlink" Target="https://www.3gpp.org/ftp/TSG_RAN/WG2_RL2/TSGR2_116bis-e/Docs/R2-2200095.zip" TargetMode="External"/><Relationship Id="rId569" Type="http://schemas.openxmlformats.org/officeDocument/2006/relationships/hyperlink" Target="https://www.3gpp.org/ftp/TSG_RAN/WG2_RL2/TSGR2_116bis-e/Docs/R2-2201439.zip" TargetMode="External"/><Relationship Id="rId776" Type="http://schemas.openxmlformats.org/officeDocument/2006/relationships/hyperlink" Target="https://www.3gpp.org/ftp/TSG_RAN/WG2_RL2/TSGR2_116bis-e/Docs/R2-2200170.zip" TargetMode="External"/><Relationship Id="rId983" Type="http://schemas.openxmlformats.org/officeDocument/2006/relationships/hyperlink" Target="https://www.3gpp.org/ftp/TSG_RAN/WG2_RL2/TSGR2_116bis-e/Docs/R2-2200347.zip" TargetMode="External"/><Relationship Id="rId1199" Type="http://schemas.openxmlformats.org/officeDocument/2006/relationships/hyperlink" Target="https://www.3gpp.org/ftp/TSG_RAN/WG2_RL2/TSGR2_116bis-e/Docs/R2-2200915.zip" TargetMode="External"/><Relationship Id="rId1627" Type="http://schemas.openxmlformats.org/officeDocument/2006/relationships/hyperlink" Target="https://www.3gpp.org/ftp/TSG_RAN/WG2_RL2/TSGR2_116bis-e/Docs/R2-2200660.zip" TargetMode="External"/><Relationship Id="rId1834" Type="http://schemas.openxmlformats.org/officeDocument/2006/relationships/hyperlink" Target="https://www.3gpp.org/ftp/TSG_RAN/WG2_RL2/TSGR2_116bis-e/Docs/R2-2201567.zip" TargetMode="External"/><Relationship Id="rId2457" Type="http://schemas.openxmlformats.org/officeDocument/2006/relationships/hyperlink" Target="https://www.3gpp.org/ftp/TSG_RAN/WG2_RL2/TSGR2_116bis-e/Docs/R2-2201778.zip" TargetMode="External"/><Relationship Id="rId2664" Type="http://schemas.openxmlformats.org/officeDocument/2006/relationships/hyperlink" Target="https://www.3gpp.org/ftp/TSG_RAN/WG2_RL2/TSGR2_116bis-e/Docs/R2-2201815.zip" TargetMode="External"/><Relationship Id="rId331" Type="http://schemas.openxmlformats.org/officeDocument/2006/relationships/hyperlink" Target="https://www.3gpp.org/ftp/TSG_RAN/WG2_RL2/TSGR2_116bis-e/Docs/R2-2200802.zip" TargetMode="External"/><Relationship Id="rId429" Type="http://schemas.openxmlformats.org/officeDocument/2006/relationships/hyperlink" Target="https://www.3gpp.org/ftp/TSG_RAN/WG2_RL2/TSGR2_116bis-e/Docs/R2-2201651.zip" TargetMode="External"/><Relationship Id="rId636" Type="http://schemas.openxmlformats.org/officeDocument/2006/relationships/hyperlink" Target="https://www.3gpp.org/ftp/TSG_RAN/WG2_RL2/TSGR2_116bis-e/Docs/R2-2200984.zip" TargetMode="External"/><Relationship Id="rId1059" Type="http://schemas.openxmlformats.org/officeDocument/2006/relationships/hyperlink" Target="https://www.3gpp.org/ftp/TSG_RAN/WG2_RL2/TSGR2_116bis-e/Docs/R2-2201745.zip" TargetMode="External"/><Relationship Id="rId1266" Type="http://schemas.openxmlformats.org/officeDocument/2006/relationships/hyperlink" Target="https://www.3gpp.org/ftp/TSG_RAN/WG2_RL2/TSGR2_116bis-e/Docs/R2-2200438.zip" TargetMode="External"/><Relationship Id="rId1473" Type="http://schemas.openxmlformats.org/officeDocument/2006/relationships/hyperlink" Target="https://www.3gpp.org/ftp/TSG_RAN/WG2_RL2/TSGR2_116bis-e/Docs/R2-2200970.zip" TargetMode="External"/><Relationship Id="rId2012" Type="http://schemas.openxmlformats.org/officeDocument/2006/relationships/hyperlink" Target="https://www.3gpp.org/ftp/TSG_RAN/WG2_RL2/TSGR2_116bis-e/Docs/R2-2201506.zip" TargetMode="External"/><Relationship Id="rId2096" Type="http://schemas.openxmlformats.org/officeDocument/2006/relationships/hyperlink" Target="https://www.3gpp.org/ftp/TSG_RAN/WG2_RL2/TSGR2_116bis-e/Docs/R2-2200769.zip" TargetMode="External"/><Relationship Id="rId2317" Type="http://schemas.openxmlformats.org/officeDocument/2006/relationships/hyperlink" Target="https://www.3gpp.org/ftp/TSG_RAN/WG2_RL2/TSGR2_116bis-e/Docs/R2-2200022.zip" TargetMode="External"/><Relationship Id="rId843" Type="http://schemas.openxmlformats.org/officeDocument/2006/relationships/hyperlink" Target="https://www.3gpp.org/ftp/TSG_RAN/WG2_RL2/TSGR2_116bis-e/Docs/R2-2200975.zip" TargetMode="External"/><Relationship Id="rId1126" Type="http://schemas.openxmlformats.org/officeDocument/2006/relationships/hyperlink" Target="https://www.3gpp.org/ftp/TSG_RAN/WG2_RL2/TSGR2_116bis-e/Docs/R2-2200525.zip" TargetMode="External"/><Relationship Id="rId1680" Type="http://schemas.openxmlformats.org/officeDocument/2006/relationships/hyperlink" Target="https://www.3gpp.org/ftp/TSG_RAN/WG2_RL2/TSGR2_116bis-e/Docs/R2-2200751.zip" TargetMode="External"/><Relationship Id="rId1778" Type="http://schemas.openxmlformats.org/officeDocument/2006/relationships/hyperlink" Target="https://www.3gpp.org/ftp/TSG_RAN/WG2_RL2/TSGR2_116bis-e/Docs/R2-2201014.zip" TargetMode="External"/><Relationship Id="rId1901" Type="http://schemas.openxmlformats.org/officeDocument/2006/relationships/hyperlink" Target="https://www.3gpp.org/ftp/TSG_RAN/WG2_RL2/TSGR2_116bis-e/Docs/R2-2200892.zip" TargetMode="External"/><Relationship Id="rId1985" Type="http://schemas.openxmlformats.org/officeDocument/2006/relationships/hyperlink" Target="https://www.3gpp.org/ftp/TSG_RAN/WG2_RL2/TSGR2_116bis-e/Docs/R2-2201040.zip" TargetMode="External"/><Relationship Id="rId2524" Type="http://schemas.openxmlformats.org/officeDocument/2006/relationships/hyperlink" Target="https://www.3gpp.org/ftp/TSG_RAN/WG2_RL2/TSGR2_116bis-e/Docs/R2-2201785.zip" TargetMode="External"/><Relationship Id="rId275" Type="http://schemas.openxmlformats.org/officeDocument/2006/relationships/hyperlink" Target="https://www.3gpp.org/ftp/TSG_RAN/WG2_RL2/TSGR2_116bis-e/Docs/R2-2200589.zip" TargetMode="External"/><Relationship Id="rId482" Type="http://schemas.openxmlformats.org/officeDocument/2006/relationships/hyperlink" Target="https://www.3gpp.org/ftp/TSG_RAN/WG2_RL2/TSGR2_116bis-e/Docs/R2-2200024.zip" TargetMode="External"/><Relationship Id="rId703" Type="http://schemas.openxmlformats.org/officeDocument/2006/relationships/hyperlink" Target="https://www.3gpp.org/ftp/TSG_RAN/WG2_RL2/TSGR2_116bis-e/Docs/R2-2201136.zip" TargetMode="External"/><Relationship Id="rId910" Type="http://schemas.openxmlformats.org/officeDocument/2006/relationships/hyperlink" Target="https://www.3gpp.org/ftp/TSG_RAN/WG2_RL2/TSGR2_116bis-e/Docs/R2-2200465.zip" TargetMode="External"/><Relationship Id="rId1333" Type="http://schemas.openxmlformats.org/officeDocument/2006/relationships/hyperlink" Target="https://www.3gpp.org/ftp/TSG_RAN/WG2_RL2/TSGR2_116bis-e/Docs/R2-2200831.zip" TargetMode="External"/><Relationship Id="rId1540" Type="http://schemas.openxmlformats.org/officeDocument/2006/relationships/hyperlink" Target="https://www.3gpp.org/ftp/TSG_RAN/WG2_RL2/TSGR2_116bis-e/Docs/R2-2200007.zip" TargetMode="External"/><Relationship Id="rId1638" Type="http://schemas.openxmlformats.org/officeDocument/2006/relationships/hyperlink" Target="https://www.3gpp.org/ftp/TSG_RAN/WG2_RL2/TSGR2_116bis-e/Docs/R2-2201099.zip" TargetMode="External"/><Relationship Id="rId2163" Type="http://schemas.openxmlformats.org/officeDocument/2006/relationships/hyperlink" Target="https://www.3gpp.org/ftp/TSG_RAN/WG2_RL2/TSGR2_116bis-e/Docs/R2-2201667.zip" TargetMode="External"/><Relationship Id="rId2370" Type="http://schemas.openxmlformats.org/officeDocument/2006/relationships/hyperlink" Target="https://www.3gpp.org/ftp/TSG_RAN/WG2_RL2/TSGR2_116bis-e/Docs/R2-2201618.zip" TargetMode="External"/><Relationship Id="rId135" Type="http://schemas.openxmlformats.org/officeDocument/2006/relationships/hyperlink" Target="https://www.3gpp.org/ftp/TSG_RAN/WG2_RL2/TSGR2_116bis-e/Docs/R2-2200578.zip" TargetMode="External"/><Relationship Id="rId342" Type="http://schemas.openxmlformats.org/officeDocument/2006/relationships/hyperlink" Target="https://www.3gpp.org/ftp/TSG_RAN/WG2_RL2/TSGR2_116bis-e/Docs/R2-2200490.zip" TargetMode="External"/><Relationship Id="rId787" Type="http://schemas.openxmlformats.org/officeDocument/2006/relationships/hyperlink" Target="https://www.3gpp.org/ftp/TSG_RAN/WG2_RL2/TSGR2_116bis-e/Docs/R2-2201343.zip" TargetMode="External"/><Relationship Id="rId994" Type="http://schemas.openxmlformats.org/officeDocument/2006/relationships/hyperlink" Target="https://www.3gpp.org/ftp/TSG_RAN/WG2_RL2/TSGR2_116bis-e/Docs/R2-2201164.zip" TargetMode="External"/><Relationship Id="rId1400" Type="http://schemas.openxmlformats.org/officeDocument/2006/relationships/hyperlink" Target="https://www.3gpp.org/ftp/TSG_RAN/WG2_RL2/TSGR2_116bis-e/Docs/R2-2200056.zip" TargetMode="External"/><Relationship Id="rId1845" Type="http://schemas.openxmlformats.org/officeDocument/2006/relationships/hyperlink" Target="https://www.3gpp.org/ftp/TSG_RAN/WG2_RL2/TSGR2_116bis-e/Docs/R2-2201012.zip" TargetMode="External"/><Relationship Id="rId2023" Type="http://schemas.openxmlformats.org/officeDocument/2006/relationships/hyperlink" Target="https://www.3gpp.org/ftp/TSG_RAN/WG2_RL2/TSGR2_116bis-e/Docs/R2-2201084.zip" TargetMode="External"/><Relationship Id="rId2230" Type="http://schemas.openxmlformats.org/officeDocument/2006/relationships/hyperlink" Target="https://www.3gpp.org/ftp/TSG_RAN/WG2_RL2/TSGR2_116bis-e/Docs/R2-2200125.zip" TargetMode="External"/><Relationship Id="rId2468" Type="http://schemas.openxmlformats.org/officeDocument/2006/relationships/hyperlink" Target="https://www.3gpp.org/ftp/TSG_RAN/WG2_RL2/TSGR2_116bis-e/Docs/R2-2200298.zip" TargetMode="External"/><Relationship Id="rId2675" Type="http://schemas.openxmlformats.org/officeDocument/2006/relationships/hyperlink" Target="https://www.3gpp.org/ftp/TSG_RAN/WG2_RL2/TSGR2_116bis-e/Docs/R2-2201803.zip" TargetMode="External"/><Relationship Id="rId202" Type="http://schemas.openxmlformats.org/officeDocument/2006/relationships/hyperlink" Target="https://www.3gpp.org/ftp/TSG_RAN/WG2_RL2/TSGR2_116bis-e/Docs/R2-2200277.zip" TargetMode="External"/><Relationship Id="rId647" Type="http://schemas.openxmlformats.org/officeDocument/2006/relationships/hyperlink" Target="https://www.3gpp.org/ftp/TSG_RAN/WG2_RL2/TSGR2_116bis-e/Docs/R2-2200165.zip" TargetMode="External"/><Relationship Id="rId854" Type="http://schemas.openxmlformats.org/officeDocument/2006/relationships/hyperlink" Target="https://www.3gpp.org/ftp/TSG_RAN/WG2_RL2/TSGR2_116bis-e/Docs/R2-2200976.zip" TargetMode="External"/><Relationship Id="rId1277" Type="http://schemas.openxmlformats.org/officeDocument/2006/relationships/hyperlink" Target="https://www.3gpp.org/ftp/TSG_RAN/WG2_RL2/TSGR2_116bis-e/Docs/R2-2201776.zip" TargetMode="External"/><Relationship Id="rId1484" Type="http://schemas.openxmlformats.org/officeDocument/2006/relationships/hyperlink" Target="https://www.3gpp.org/ftp/TSG_RAN/WG2_RL2/TSGR2_116bis-e/Docs/R2-2200110.zip" TargetMode="External"/><Relationship Id="rId1691" Type="http://schemas.openxmlformats.org/officeDocument/2006/relationships/hyperlink" Target="https://www.3gpp.org/ftp/TSG_RAN/WG2_RL2/TSGR2_116bis-e/Docs/R2-2200206.zip" TargetMode="External"/><Relationship Id="rId1705" Type="http://schemas.openxmlformats.org/officeDocument/2006/relationships/hyperlink" Target="https://www.3gpp.org/ftp/TSG_RAN/WG2_RL2/TSGR2_116bis-e/Docs/R2-2200207.zip" TargetMode="External"/><Relationship Id="rId1912" Type="http://schemas.openxmlformats.org/officeDocument/2006/relationships/hyperlink" Target="https://www.3gpp.org/ftp/TSG_RAN/WG2_RL2/TSGR2_116bis-e/Docs/R2-2201436.zip" TargetMode="External"/><Relationship Id="rId2328" Type="http://schemas.openxmlformats.org/officeDocument/2006/relationships/hyperlink" Target="https://www.3gpp.org/ftp/TSG_RAN/WG2_RL2/TSGR2_116bis-e/Docs/R2-2201502.zip" TargetMode="External"/><Relationship Id="rId2535" Type="http://schemas.openxmlformats.org/officeDocument/2006/relationships/hyperlink" Target="https://www.3gpp.org/ftp/TSG_RAN/WG2_RL2/TSGR2_116bis-e/Docs/R2-2202053.zip" TargetMode="External"/><Relationship Id="rId286" Type="http://schemas.openxmlformats.org/officeDocument/2006/relationships/hyperlink" Target="https://www.3gpp.org/ftp/TSG_RAN/WG2_RL2/TSGR2_116bis-e/Docs/R2-2200897.zip" TargetMode="External"/><Relationship Id="rId493" Type="http://schemas.openxmlformats.org/officeDocument/2006/relationships/hyperlink" Target="https://www.3gpp.org/ftp/TSG_RAN/WG2_RL2/TSGR2_116bis-e/Docs/R2-2200182.zip" TargetMode="External"/><Relationship Id="rId507" Type="http://schemas.openxmlformats.org/officeDocument/2006/relationships/hyperlink" Target="https://www.3gpp.org/ftp/TSG_RAN/WG2_RL2/TSGR2_116bis-e/Docs/R2-2201922.zip" TargetMode="External"/><Relationship Id="rId714" Type="http://schemas.openxmlformats.org/officeDocument/2006/relationships/hyperlink" Target="https://www.3gpp.org/ftp/TSG_RAN/WG2_RL2/TSGR2_116bis-e/Docs/R2-2201764.zip" TargetMode="External"/><Relationship Id="rId921" Type="http://schemas.openxmlformats.org/officeDocument/2006/relationships/hyperlink" Target="https://www.3gpp.org/ftp/TSG_RAN/WG2_RL2/TSGR2_116bis-e/Docs/R2-2200187.zip" TargetMode="External"/><Relationship Id="rId1137" Type="http://schemas.openxmlformats.org/officeDocument/2006/relationships/hyperlink" Target="https://www.3gpp.org/ftp/TSG_RAN/WG2_RL2/TSGR2_116bis-e/Docs/R2-2201652.zip" TargetMode="External"/><Relationship Id="rId1344" Type="http://schemas.openxmlformats.org/officeDocument/2006/relationships/hyperlink" Target="https://www.3gpp.org/ftp/TSG_RAN/WG2_RL2/TSGR2_116bis-e/Docs/R2-2201113.zip" TargetMode="External"/><Relationship Id="rId1551" Type="http://schemas.openxmlformats.org/officeDocument/2006/relationships/hyperlink" Target="https://www.3gpp.org/ftp/TSG_RAN/WG2_RL2/TSGR2_116bis-e/Docs/R2-2200415.zip" TargetMode="External"/><Relationship Id="rId1789" Type="http://schemas.openxmlformats.org/officeDocument/2006/relationships/hyperlink" Target="https://www.3gpp.org/ftp/TSG_RAN/WG2_RL2/TSGR2_116bis-e/Docs/R2-2200434.zip" TargetMode="External"/><Relationship Id="rId1996" Type="http://schemas.openxmlformats.org/officeDocument/2006/relationships/hyperlink" Target="https://www.3gpp.org/ftp/TSG_RAN/WG2_RL2/TSGR2_116bis-e/Docs/R2-2201552.zip" TargetMode="External"/><Relationship Id="rId2174" Type="http://schemas.openxmlformats.org/officeDocument/2006/relationships/hyperlink" Target="https://www.3gpp.org/ftp/TSG_RAN/WG2_RL2/TSGR2_116bis-e/Docs/R2-2200069.zip" TargetMode="External"/><Relationship Id="rId2381" Type="http://schemas.openxmlformats.org/officeDocument/2006/relationships/hyperlink" Target="https://www.3gpp.org/ftp/TSG_RAN/WG2_RL2/TSGR2_116bis-e/Docs/R2-2201527.zip" TargetMode="External"/><Relationship Id="rId2602" Type="http://schemas.openxmlformats.org/officeDocument/2006/relationships/hyperlink" Target="https://www.3gpp.org/ftp/TSG_RAN/WG2_RL2/TSGR2_116bis-e/Docs/R2-2201816.zip" TargetMode="External"/><Relationship Id="rId50" Type="http://schemas.openxmlformats.org/officeDocument/2006/relationships/hyperlink" Target="https://www.3gpp.org/ftp/TSG_RAN/WG2_RL2/TSGR2_116bis-e/Docs/R2-2200458.zip" TargetMode="External"/><Relationship Id="rId146" Type="http://schemas.openxmlformats.org/officeDocument/2006/relationships/hyperlink" Target="https://www.3gpp.org/ftp/TSG_RAN/WG2_RL2/TSGR2_116bis-e/Docs/R2-2200237.zip" TargetMode="External"/><Relationship Id="rId353" Type="http://schemas.openxmlformats.org/officeDocument/2006/relationships/hyperlink" Target="https://www.3gpp.org/ftp/TSG_RAN/WG2_RL2/TSGR2_116bis-e/Docs/R2-2201481.zip" TargetMode="External"/><Relationship Id="rId560" Type="http://schemas.openxmlformats.org/officeDocument/2006/relationships/hyperlink" Target="https://www.3gpp.org/ftp/TSG_RAN/WG2_RL2/TSGR2_116bis-e/Docs/R2-2200435.zip" TargetMode="External"/><Relationship Id="rId798" Type="http://schemas.openxmlformats.org/officeDocument/2006/relationships/hyperlink" Target="https://www.3gpp.org/ftp/TSG_RAN/WG2_RL2/TSGR2_116bis-e/Docs/R2-2201198.zip" TargetMode="External"/><Relationship Id="rId1190" Type="http://schemas.openxmlformats.org/officeDocument/2006/relationships/hyperlink" Target="https://www.3gpp.org/ftp/TSG_RAN/WG2_RL2/TSGR2_116bis-e/Docs/R2-2200961.zip" TargetMode="External"/><Relationship Id="rId1204" Type="http://schemas.openxmlformats.org/officeDocument/2006/relationships/hyperlink" Target="https://www.3gpp.org/ftp/TSG_RAN/WG2_RL2/TSGR2_116bis-e/Docs/R2-2201103.zip" TargetMode="External"/><Relationship Id="rId1411" Type="http://schemas.openxmlformats.org/officeDocument/2006/relationships/hyperlink" Target="https://www.3gpp.org/ftp/TSG_RAN/WG2_RL2/TSGR2_116bis-e/Docs/R2-2200105.zip" TargetMode="External"/><Relationship Id="rId1649" Type="http://schemas.openxmlformats.org/officeDocument/2006/relationships/hyperlink" Target="https://www.3gpp.org/ftp/TSG_RAN/WG2_RL2/TSGR2_116bis-e/Docs/R2-2200569.zip" TargetMode="External"/><Relationship Id="rId1856" Type="http://schemas.openxmlformats.org/officeDocument/2006/relationships/hyperlink" Target="https://www.3gpp.org/ftp/TSG_RAN/WG2_RL2/TSGR2_116bis-e/Docs/R2-2200587.zip" TargetMode="External"/><Relationship Id="rId2034" Type="http://schemas.openxmlformats.org/officeDocument/2006/relationships/hyperlink" Target="https://www.3gpp.org/ftp/TSG_RAN/WG2_RL2/TSGR2_116bis-e/Docs/R2-2200048.zip" TargetMode="External"/><Relationship Id="rId2241" Type="http://schemas.openxmlformats.org/officeDocument/2006/relationships/hyperlink" Target="https://www.3gpp.org/ftp/TSG_RAN/WG2_RL2/TSGR2_116bis-e/Docs/R2-2200136.zip" TargetMode="External"/><Relationship Id="rId2479" Type="http://schemas.openxmlformats.org/officeDocument/2006/relationships/hyperlink" Target="https://www.3gpp.org/ftp/TSG_RAN/WG2_RL2/TSGR2_116bis-e/Docs/R2-2201407.zip" TargetMode="External"/><Relationship Id="rId2686" Type="http://schemas.openxmlformats.org/officeDocument/2006/relationships/hyperlink" Target="https://www.3gpp.org/ftp/TSG_RAN/WG2_RL2/TSGR2_116bis-e/Docs/R2-2201809.zip" TargetMode="External"/><Relationship Id="rId213" Type="http://schemas.openxmlformats.org/officeDocument/2006/relationships/hyperlink" Target="https://www.3gpp.org/ftp/TSG_RAN/WG2_RL2/TSGR2_116bis-e/Docs/R2-2201319.zip" TargetMode="External"/><Relationship Id="rId420" Type="http://schemas.openxmlformats.org/officeDocument/2006/relationships/hyperlink" Target="https://www.3gpp.org/ftp/TSG_RAN/WG2_RL2/TSGR2_116bis-e/Docs/R2-2200324.zip" TargetMode="External"/><Relationship Id="rId658" Type="http://schemas.openxmlformats.org/officeDocument/2006/relationships/hyperlink" Target="https://www.3gpp.org/ftp/TSG_RAN/WG2_RL2/TSGR2_116bis-e/Docs/R2-2201905.zip" TargetMode="External"/><Relationship Id="rId865" Type="http://schemas.openxmlformats.org/officeDocument/2006/relationships/hyperlink" Target="https://www.3gpp.org/ftp/TSG_RAN/WG2_RL2/TSGR2_116bis-e/Docs/R2-2200198.zip" TargetMode="External"/><Relationship Id="rId1050" Type="http://schemas.openxmlformats.org/officeDocument/2006/relationships/hyperlink" Target="https://www.3gpp.org/ftp/TSG_RAN/WG2_RL2/TSGR2_116bis-e/Docs/R2-2201579.zip" TargetMode="External"/><Relationship Id="rId1288" Type="http://schemas.openxmlformats.org/officeDocument/2006/relationships/hyperlink" Target="https://www.3gpp.org/ftp/TSG_RAN/WG2_RL2/TSGR2_116bis-e/Docs/R2-2201189.zip" TargetMode="External"/><Relationship Id="rId1495" Type="http://schemas.openxmlformats.org/officeDocument/2006/relationships/hyperlink" Target="https://www.3gpp.org/ftp/TSG_RAN/WG2_RL2/TSGR2_116bis-e/Docs/R2-2201419.zip" TargetMode="External"/><Relationship Id="rId1509" Type="http://schemas.openxmlformats.org/officeDocument/2006/relationships/hyperlink" Target="https://www.3gpp.org/ftp/TSG_RAN/WG2_RL2/TSGR2_116bis-e/Docs/R2-2200823.zip" TargetMode="External"/><Relationship Id="rId1716" Type="http://schemas.openxmlformats.org/officeDocument/2006/relationships/hyperlink" Target="https://www.3gpp.org/ftp/TSG_RAN/WG2_RL2/TSGR2_116bis-e/Docs/R2-2200049.zip" TargetMode="External"/><Relationship Id="rId1923" Type="http://schemas.openxmlformats.org/officeDocument/2006/relationships/hyperlink" Target="https://www.3gpp.org/ftp/TSG_RAN/WG2_RL2/TSGR2_116bis-e/Docs/R2-2201871.zip" TargetMode="External"/><Relationship Id="rId2101" Type="http://schemas.openxmlformats.org/officeDocument/2006/relationships/hyperlink" Target="https://www.3gpp.org/ftp/TSG_RAN/WG2_RL2/TSGR2_116bis-e/Docs/R2-2201453.zip" TargetMode="External"/><Relationship Id="rId2339" Type="http://schemas.openxmlformats.org/officeDocument/2006/relationships/hyperlink" Target="https://www.3gpp.org/ftp/TSG_RAN/WG2_RL2/TSGR2_116bis-e/Docs/R2-2200120.zip" TargetMode="External"/><Relationship Id="rId2546" Type="http://schemas.openxmlformats.org/officeDocument/2006/relationships/hyperlink" Target="https://www.3gpp.org/ftp/TSG_RAN/WG2_RL2/TSGR2_116bis-e/Docs/R2-2201886.zip" TargetMode="External"/><Relationship Id="rId297" Type="http://schemas.openxmlformats.org/officeDocument/2006/relationships/hyperlink" Target="https://www.3gpp.org/ftp/TSG_RAN/WG2_RL2/TSGR2_116bis-e/Docs/R2-2201477.zip" TargetMode="External"/><Relationship Id="rId518" Type="http://schemas.openxmlformats.org/officeDocument/2006/relationships/hyperlink" Target="https://www.3gpp.org/ftp/TSG_RAN/WG2_RL2/TSGR2_116bis-e/Docs/R2-2201368.zip" TargetMode="External"/><Relationship Id="rId725" Type="http://schemas.openxmlformats.org/officeDocument/2006/relationships/hyperlink" Target="https://www.3gpp.org/ftp/TSG_RAN/WG2_RL2/TSGR2_116bis-e/Docs/R2-2200513.zip" TargetMode="External"/><Relationship Id="rId932" Type="http://schemas.openxmlformats.org/officeDocument/2006/relationships/hyperlink" Target="https://www.3gpp.org/ftp/TSG_RAN/WG2_RL2/TSGR2_116bis-e/Docs/R2-2200595.zip" TargetMode="External"/><Relationship Id="rId1148" Type="http://schemas.openxmlformats.org/officeDocument/2006/relationships/hyperlink" Target="https://www.3gpp.org/ftp/TSG_RAN/WG2_RL2/TSGR2_116bis-e/Docs/R2-2201875.zip" TargetMode="External"/><Relationship Id="rId1355" Type="http://schemas.openxmlformats.org/officeDocument/2006/relationships/hyperlink" Target="https://www.3gpp.org/ftp/TSG_RAN/WG2_RL2/TSGR2_116bis-e/Docs/R2-2200332.zip" TargetMode="External"/><Relationship Id="rId1562" Type="http://schemas.openxmlformats.org/officeDocument/2006/relationships/hyperlink" Target="https://www.3gpp.org/ftp/TSG_RAN/WG2_RL2/TSGR2_116bis-e/Docs/R2-2200786.zip" TargetMode="External"/><Relationship Id="rId2185" Type="http://schemas.openxmlformats.org/officeDocument/2006/relationships/hyperlink" Target="https://www.3gpp.org/ftp/TSG_RAN/WG2_RL2/TSGR2_116bis-e/Docs/R2-2200080.zip" TargetMode="External"/><Relationship Id="rId2392" Type="http://schemas.openxmlformats.org/officeDocument/2006/relationships/hyperlink" Target="https://www.3gpp.org/ftp/TSG_RAN/WG2_RL2/TSGR2_116bis-e/Docs/R2-2201684.zip" TargetMode="External"/><Relationship Id="rId2406" Type="http://schemas.openxmlformats.org/officeDocument/2006/relationships/hyperlink" Target="https://www.3gpp.org/ftp/TSG_RAN/WG2_RL2/TSGR2_116bis-e/Docs/R2-2201734.zip" TargetMode="External"/><Relationship Id="rId2613" Type="http://schemas.openxmlformats.org/officeDocument/2006/relationships/hyperlink" Target="https://www.3gpp.org/ftp/TSG_RAN/WG2_RL2/TSGR2_116bis-e/Docs/R2-2201783.zip" TargetMode="External"/><Relationship Id="rId157" Type="http://schemas.openxmlformats.org/officeDocument/2006/relationships/hyperlink" Target="https://www.3gpp.org/ftp/TSG_RAN/WG2_RL2/TSGR2_116bis-e/Docs/R2-2201380.zip" TargetMode="External"/><Relationship Id="rId364" Type="http://schemas.openxmlformats.org/officeDocument/2006/relationships/hyperlink" Target="https://www.3gpp.org/ftp/TSG_RAN/WG2_RL2/TSGR2_116bis-e/Docs/R2-2200522.zip" TargetMode="External"/><Relationship Id="rId1008" Type="http://schemas.openxmlformats.org/officeDocument/2006/relationships/hyperlink" Target="https://www.3gpp.org/ftp/TSG_RAN/WG2_RL2/TSGR2_116bis-e/Docs/R2-2200348.zip" TargetMode="External"/><Relationship Id="rId1215" Type="http://schemas.openxmlformats.org/officeDocument/2006/relationships/hyperlink" Target="https://www.3gpp.org/ftp/TSG_RAN/WG2_RL2/TSGR2_116bis-e/Docs/R2-2201765.zip" TargetMode="External"/><Relationship Id="rId1422" Type="http://schemas.openxmlformats.org/officeDocument/2006/relationships/hyperlink" Target="https://www.3gpp.org/ftp/TSG_RAN/WG2_RL2/TSGR2_116bis-e/Docs/R2-2200561.zip" TargetMode="External"/><Relationship Id="rId1867" Type="http://schemas.openxmlformats.org/officeDocument/2006/relationships/hyperlink" Target="https://www.3gpp.org/ftp/TSG_RAN/WG2_RL2/TSGR2_116bis-e/Docs/R2-2201281.zip" TargetMode="External"/><Relationship Id="rId2045" Type="http://schemas.openxmlformats.org/officeDocument/2006/relationships/hyperlink" Target="https://www.3gpp.org/ftp/TSG_RAN/WG2_RL2/TSGR2_116bis-e/Docs/R2-2200028.zip" TargetMode="External"/><Relationship Id="rId2697" Type="http://schemas.openxmlformats.org/officeDocument/2006/relationships/hyperlink" Target="https://www.3gpp.org/ftp/TSG_RAN/WG2_RL2/TSGR2_116bis-e/Docs/R2-2202007.zip" TargetMode="External"/><Relationship Id="rId61" Type="http://schemas.openxmlformats.org/officeDocument/2006/relationships/hyperlink" Target="https://www.3gpp.org/ftp/TSG_RAN/WG2_RL2/TSGR2_116bis-e/Docs/R2-2201109.zip" TargetMode="External"/><Relationship Id="rId571" Type="http://schemas.openxmlformats.org/officeDocument/2006/relationships/hyperlink" Target="https://www.3gpp.org/ftp/TSG_RAN/WG2_RL2/TSGR2_116bis-e/Docs/R2-2201586.zip" TargetMode="External"/><Relationship Id="rId669" Type="http://schemas.openxmlformats.org/officeDocument/2006/relationships/hyperlink" Target="https://www.3gpp.org/ftp/TSG_RAN/WG2_RL2/TSGR2_116bis-e/Docs/R2-2201778.zip" TargetMode="External"/><Relationship Id="rId876" Type="http://schemas.openxmlformats.org/officeDocument/2006/relationships/hyperlink" Target="https://www.3gpp.org/ftp/TSG_RAN/WG2_RL2/TSGR2_116bis-e/Docs/R2-2201153.zip" TargetMode="External"/><Relationship Id="rId1299" Type="http://schemas.openxmlformats.org/officeDocument/2006/relationships/hyperlink" Target="https://www.3gpp.org/ftp/TSG_RAN/WG2_RL2/TSGR2_116bis-e/Docs/R2-2201549.zip" TargetMode="External"/><Relationship Id="rId1727" Type="http://schemas.openxmlformats.org/officeDocument/2006/relationships/hyperlink" Target="https://www.3gpp.org/ftp/TSG_RAN/WG2_RL2/TSGR2_116bis-e/Docs/R2-2200603.zip" TargetMode="External"/><Relationship Id="rId1934" Type="http://schemas.openxmlformats.org/officeDocument/2006/relationships/hyperlink" Target="https://www.3gpp.org/ftp/TSG_RAN/WG2_RL2/TSGR2_116bis-e/Docs/R2-2200840.zip" TargetMode="External"/><Relationship Id="rId2252" Type="http://schemas.openxmlformats.org/officeDocument/2006/relationships/hyperlink" Target="https://www.3gpp.org/ftp/TSG_RAN/WG2_RL2/TSGR2_116bis-e/Docs/R2-2200147.zip" TargetMode="External"/><Relationship Id="rId2557" Type="http://schemas.openxmlformats.org/officeDocument/2006/relationships/hyperlink" Target="https://www.3gpp.org/ftp/TSG_RAN/WG2_RL2/TSGR2_116bis-e/Docs/R2-2201891.zip" TargetMode="External"/><Relationship Id="rId19" Type="http://schemas.openxmlformats.org/officeDocument/2006/relationships/hyperlink" Target="https://www.3gpp.org/ftp/TSG_RAN/WG2_RL2/TSGR2_116bis-e/Docs/R2-2200164.zip" TargetMode="External"/><Relationship Id="rId224" Type="http://schemas.openxmlformats.org/officeDocument/2006/relationships/hyperlink" Target="https://www.3gpp.org/ftp/TSG_RAN/WG2_RL2/TSGR2_116bis-e/Docs/R2-2201640.zip" TargetMode="External"/><Relationship Id="rId431" Type="http://schemas.openxmlformats.org/officeDocument/2006/relationships/hyperlink" Target="https://www.3gpp.org/ftp/TSG_RAN/WG2_RL2/TSGR2_116bis-e/Docs/R2-2201690.zip" TargetMode="External"/><Relationship Id="rId529" Type="http://schemas.openxmlformats.org/officeDocument/2006/relationships/hyperlink" Target="https://www.3gpp.org/ftp/TSG_RAN/WG2_RL2/TSGR2_116bis-e/Docs/R2-2200704.zip" TargetMode="External"/><Relationship Id="rId736" Type="http://schemas.openxmlformats.org/officeDocument/2006/relationships/hyperlink" Target="https://www.3gpp.org/ftp/TSG_RAN/WG2_RL2/TSGR2_116bis-e/Docs/R2-2201246.zip" TargetMode="External"/><Relationship Id="rId1061" Type="http://schemas.openxmlformats.org/officeDocument/2006/relationships/hyperlink" Target="https://www.3gpp.org/ftp/TSG_RAN/WG2_RL2/TSGR2_116bis-e/Docs/R2-2201938.zip" TargetMode="External"/><Relationship Id="rId1159" Type="http://schemas.openxmlformats.org/officeDocument/2006/relationships/hyperlink" Target="https://www.3gpp.org/ftp/TSG_RAN/WG2_RL2/TSGR2_116bis-e/Docs/R2-2200914.zip" TargetMode="External"/><Relationship Id="rId1366" Type="http://schemas.openxmlformats.org/officeDocument/2006/relationships/hyperlink" Target="https://www.3gpp.org/ftp/TSG_RAN/WG2_RL2/TSGR2_116bis-e/Docs/R2-2200836.zip" TargetMode="External"/><Relationship Id="rId2112" Type="http://schemas.openxmlformats.org/officeDocument/2006/relationships/hyperlink" Target="https://www.3gpp.org/ftp/TSG_RAN/WG2_RL2/TSGR2_116bis-e/Docs/R2-2201631.zip" TargetMode="External"/><Relationship Id="rId2196" Type="http://schemas.openxmlformats.org/officeDocument/2006/relationships/hyperlink" Target="https://www.3gpp.org/ftp/TSG_RAN/WG2_RL2/TSGR2_116bis-e/Docs/R2-2200091.zip" TargetMode="External"/><Relationship Id="rId2417" Type="http://schemas.openxmlformats.org/officeDocument/2006/relationships/hyperlink" Target="https://www.3gpp.org/ftp/TSG_RAN/WG2_RL2/TSGR2_116bis-e/Docs/R2-2201739.zip" TargetMode="External"/><Relationship Id="rId168" Type="http://schemas.openxmlformats.org/officeDocument/2006/relationships/hyperlink" Target="https://www.3gpp.org/ftp/TSG_RAN/WG2_RL2/TSGR2_116bis-e/Docs/R2-2200238.zip" TargetMode="External"/><Relationship Id="rId943" Type="http://schemas.openxmlformats.org/officeDocument/2006/relationships/hyperlink" Target="https://www.3gpp.org/ftp/TSG_RAN/WG2_RL2/TSGR2_116bis-e/Docs/R2-2201740.zip" TargetMode="External"/><Relationship Id="rId1019" Type="http://schemas.openxmlformats.org/officeDocument/2006/relationships/hyperlink" Target="https://www.3gpp.org/ftp/TSG_RAN/WG2_RL2/TSGR2_116bis-e/Docs/R2-2201325.zip" TargetMode="External"/><Relationship Id="rId1573" Type="http://schemas.openxmlformats.org/officeDocument/2006/relationships/hyperlink" Target="https://www.3gpp.org/ftp/TSG_RAN/WG2_RL2/TSGR2_116bis-e/Docs/R2-2201635.zip" TargetMode="External"/><Relationship Id="rId1780" Type="http://schemas.openxmlformats.org/officeDocument/2006/relationships/hyperlink" Target="https://www.3gpp.org/ftp/TSG_RAN/WG2_RL2/TSGR2_116bis-e/Docs/R2-2200460.zip" TargetMode="External"/><Relationship Id="rId1878" Type="http://schemas.openxmlformats.org/officeDocument/2006/relationships/hyperlink" Target="https://www.3gpp.org/ftp/TSG_RAN/WG2_RL2/TSGR2_116bis-e/Docs/R2-2201282.zip" TargetMode="External"/><Relationship Id="rId2624" Type="http://schemas.openxmlformats.org/officeDocument/2006/relationships/hyperlink" Target="https://www.3gpp.org/ftp/TSG_RAN/WG2_RL2/TSGR2_116bis-e/Docs/R2-2201987.zip" TargetMode="External"/><Relationship Id="rId72" Type="http://schemas.openxmlformats.org/officeDocument/2006/relationships/hyperlink" Target="https://www.3gpp.org/ftp/TSG_RAN/WG2_RL2/TSGR2_116bis-e/Docs/R2-2200021.zip" TargetMode="External"/><Relationship Id="rId375" Type="http://schemas.openxmlformats.org/officeDocument/2006/relationships/hyperlink" Target="https://www.3gpp.org/ftp/TSG_RAN/WG2_RL2/TSGR2_116bis-e/Docs/R2-2201717.zip" TargetMode="External"/><Relationship Id="rId582" Type="http://schemas.openxmlformats.org/officeDocument/2006/relationships/hyperlink" Target="https://www.3gpp.org/ftp/TSG_RAN/WG2_RL2/TSGR2_116bis-e/Docs/R2-2201824.zip" TargetMode="External"/><Relationship Id="rId803" Type="http://schemas.openxmlformats.org/officeDocument/2006/relationships/hyperlink" Target="https://www.3gpp.org/ftp/TSG_RAN/WG2_RL2/TSGR2_116bis-e/Docs/R2-2200972.zip" TargetMode="External"/><Relationship Id="rId1226" Type="http://schemas.openxmlformats.org/officeDocument/2006/relationships/hyperlink" Target="https://www.3gpp.org/ftp/TSG_RAN/WG2_RL2/TSGR2_116bis-e/Docs/R2-2201761.zip" TargetMode="External"/><Relationship Id="rId1433" Type="http://schemas.openxmlformats.org/officeDocument/2006/relationships/hyperlink" Target="https://www.3gpp.org/ftp/TSG_RAN/WG2_RL2/TSGR2_116bis-e/Docs/R2-2201036.zip" TargetMode="External"/><Relationship Id="rId1640" Type="http://schemas.openxmlformats.org/officeDocument/2006/relationships/hyperlink" Target="https://www.3gpp.org/ftp/TSG_RAN/WG2_RL2/TSGR2_116bis-e/Docs/R2-2201466.zip" TargetMode="External"/><Relationship Id="rId1738" Type="http://schemas.openxmlformats.org/officeDocument/2006/relationships/hyperlink" Target="https://www.3gpp.org/ftp/TSG_RAN/WG2_RL2/TSGR2_116bis-e/Docs/R2-2201882.zip" TargetMode="External"/><Relationship Id="rId2056" Type="http://schemas.openxmlformats.org/officeDocument/2006/relationships/hyperlink" Target="https://www.3gpp.org/ftp/TSG_RAN/WG2_RL2/TSGR2_116bis-e/Docs/R2-2200633.zip" TargetMode="External"/><Relationship Id="rId2263" Type="http://schemas.openxmlformats.org/officeDocument/2006/relationships/hyperlink" Target="https://www.3gpp.org/ftp/TSG_RAN/WG2_RL2/TSGR2_116bis-e/Docs/R2-2200158.zip" TargetMode="External"/><Relationship Id="rId2470" Type="http://schemas.openxmlformats.org/officeDocument/2006/relationships/hyperlink" Target="https://www.3gpp.org/ftp/TSG_RAN/WG2_RL2/TSGR2_116bis-e/Docs/R2-2200433.zip" TargetMode="External"/><Relationship Id="rId3" Type="http://schemas.openxmlformats.org/officeDocument/2006/relationships/styles" Target="styles.xml"/><Relationship Id="rId235" Type="http://schemas.openxmlformats.org/officeDocument/2006/relationships/hyperlink" Target="https://www.3gpp.org/ftp/TSG_RAN/WG2_RL2/TSGR2_116bis-e/Docs/R2-2200584.zip" TargetMode="External"/><Relationship Id="rId442" Type="http://schemas.openxmlformats.org/officeDocument/2006/relationships/hyperlink" Target="https://www.3gpp.org/ftp/TSG_RAN/WG2_RL2/TSGR2_116bis-e/Docs/R2-2200907.zip" TargetMode="External"/><Relationship Id="rId887" Type="http://schemas.openxmlformats.org/officeDocument/2006/relationships/hyperlink" Target="https://www.3gpp.org/ftp/TSG_RAN/WG2_RL2/TSGR2_116bis-e/Docs/R2-2201542.zip" TargetMode="External"/><Relationship Id="rId1072" Type="http://schemas.openxmlformats.org/officeDocument/2006/relationships/hyperlink" Target="https://www.3gpp.org/ftp/TSG_RAN/WG2_RL2/TSGR2_116bis-e/Docs/R2-2200447.zip" TargetMode="External"/><Relationship Id="rId1500" Type="http://schemas.openxmlformats.org/officeDocument/2006/relationships/hyperlink" Target="https://www.3gpp.org/ftp/TSG_RAN/WG2_RL2/TSGR2_116bis-e/Docs/R2-2200059.zip" TargetMode="External"/><Relationship Id="rId1945" Type="http://schemas.openxmlformats.org/officeDocument/2006/relationships/hyperlink" Target="https://www.3gpp.org/ftp/TSG_RAN/WG2_RL2/TSGR2_116bis-e/Docs/R2-2200122.zip" TargetMode="External"/><Relationship Id="rId2123" Type="http://schemas.openxmlformats.org/officeDocument/2006/relationships/hyperlink" Target="https://www.3gpp.org/ftp/TSG_RAN/WG2_RL2/TSGR2_116bis-e/Docs/R2-2200442.zip" TargetMode="External"/><Relationship Id="rId2330" Type="http://schemas.openxmlformats.org/officeDocument/2006/relationships/hyperlink" Target="https://www.3gpp.org/ftp/TSG_RAN/WG2_RL2/TSGR2_116bis-e/Docs/R2-2201504.zip" TargetMode="External"/><Relationship Id="rId2568" Type="http://schemas.openxmlformats.org/officeDocument/2006/relationships/hyperlink" Target="https://www.3gpp.org/ftp/TSG_RAN/WG2_RL2/TSGR2_116bis-e/Docs/R2-2201895.zip" TargetMode="External"/><Relationship Id="rId302" Type="http://schemas.openxmlformats.org/officeDocument/2006/relationships/hyperlink" Target="https://www.3gpp.org/ftp/TSG_RAN/WG2_RL2/TSGR2_116bis-e/Docs/R2-2200543.zip" TargetMode="External"/><Relationship Id="rId747" Type="http://schemas.openxmlformats.org/officeDocument/2006/relationships/hyperlink" Target="https://www.3gpp.org/ftp/TSG_RAN/WG2_RL2/TSGR2_116bis-e/Docs/R2-2200228.zip" TargetMode="External"/><Relationship Id="rId954" Type="http://schemas.openxmlformats.org/officeDocument/2006/relationships/hyperlink" Target="https://www.3gpp.org/ftp/TSG_RAN/WG2_RL2/TSGR2_116bis-e/Docs/R2-2201883.zip" TargetMode="External"/><Relationship Id="rId1377" Type="http://schemas.openxmlformats.org/officeDocument/2006/relationships/hyperlink" Target="https://www.3gpp.org/ftp/TSG_RAN/WG2_RL2/TSGR2_116bis-e/Docs/R2-2201735.zip" TargetMode="External"/><Relationship Id="rId1584" Type="http://schemas.openxmlformats.org/officeDocument/2006/relationships/hyperlink" Target="https://www.3gpp.org/ftp/TSG_RAN/WG2_RL2/TSGR2_116bis-e/Docs/R2-2201809.zip" TargetMode="External"/><Relationship Id="rId1791" Type="http://schemas.openxmlformats.org/officeDocument/2006/relationships/hyperlink" Target="https://www.3gpp.org/ftp/TSG_RAN/WG2_RL2/TSGR2_116bis-e/Docs/R2-2201071.zip" TargetMode="External"/><Relationship Id="rId1805" Type="http://schemas.openxmlformats.org/officeDocument/2006/relationships/hyperlink" Target="https://www.3gpp.org/ftp/TSG_RAN/WG2_RL2/TSGR2_116bis-e/Docs/R2-2201472.zip" TargetMode="External"/><Relationship Id="rId2428" Type="http://schemas.openxmlformats.org/officeDocument/2006/relationships/hyperlink" Target="https://www.3gpp.org/ftp/TSG_RAN/WG2_RL2/TSGR2_116bis-e/Docs/R2-2200040.zip" TargetMode="External"/><Relationship Id="rId2635" Type="http://schemas.openxmlformats.org/officeDocument/2006/relationships/hyperlink" Target="https://www.3gpp.org/ftp/TSG_RAN/WG2_RL2/TSGR2_116bis-e/Docs/R2-2201792.zip" TargetMode="External"/><Relationship Id="rId83" Type="http://schemas.openxmlformats.org/officeDocument/2006/relationships/hyperlink" Target="https://www.3gpp.org/ftp/TSG_RAN/WG2_RL2/TSGR2_116bis-e/Docs/R2-2201175.zip" TargetMode="External"/><Relationship Id="rId179" Type="http://schemas.openxmlformats.org/officeDocument/2006/relationships/hyperlink" Target="https://www.3gpp.org/ftp/TSG_RAN/WG2_RL2/TSGR2_116bis-e/Docs/R2-2200859.zip" TargetMode="External"/><Relationship Id="rId386" Type="http://schemas.openxmlformats.org/officeDocument/2006/relationships/hyperlink" Target="https://www.3gpp.org/ftp/TSG_RAN/WG2_RL2/TSGR2_116bis-e/Docs/R2-2201235.zip" TargetMode="External"/><Relationship Id="rId593" Type="http://schemas.openxmlformats.org/officeDocument/2006/relationships/hyperlink" Target="https://www.3gpp.org/ftp/TSG_RAN/WG2_RL2/TSGR2_116bis-e/Docs/R2-2200727.zip" TargetMode="External"/><Relationship Id="rId607" Type="http://schemas.openxmlformats.org/officeDocument/2006/relationships/hyperlink" Target="https://www.3gpp.org/ftp/TSG_RAN/WG2_RL2/TSGR2_116bis-e/Docs/R2-2201441.zip" TargetMode="External"/><Relationship Id="rId814" Type="http://schemas.openxmlformats.org/officeDocument/2006/relationships/hyperlink" Target="https://www.3gpp.org/ftp/TSG_RAN/WG2_RL2/TSGR2_116bis-e/Docs/R2-2200845.zip" TargetMode="External"/><Relationship Id="rId1237" Type="http://schemas.openxmlformats.org/officeDocument/2006/relationships/hyperlink" Target="https://www.3gpp.org/ftp/TSG_RAN/WG2_RL2/TSGR2_116bis-e/Docs/R2-2201765.zip" TargetMode="External"/><Relationship Id="rId1444" Type="http://schemas.openxmlformats.org/officeDocument/2006/relationships/hyperlink" Target="https://www.3gpp.org/ftp/TSG_RAN/WG2_RL2/TSGR2_116bis-e/Docs/R2-2200967.zip" TargetMode="External"/><Relationship Id="rId1651" Type="http://schemas.openxmlformats.org/officeDocument/2006/relationships/hyperlink" Target="https://www.3gpp.org/ftp/TSG_RAN/WG2_RL2/TSGR2_116bis-e/Docs/R2-2201719.zip" TargetMode="External"/><Relationship Id="rId1889" Type="http://schemas.openxmlformats.org/officeDocument/2006/relationships/hyperlink" Target="https://www.3gpp.org/ftp/TSG_RAN/WG2_RL2/TSGR2_116bis-e/Docs/R2-2200086.zip" TargetMode="External"/><Relationship Id="rId2067" Type="http://schemas.openxmlformats.org/officeDocument/2006/relationships/hyperlink" Target="https://www.3gpp.org/ftp/TSG_RAN/WG2_RL2/TSGR2_116bis-e/Docs/R2-2200683.zip" TargetMode="External"/><Relationship Id="rId2274" Type="http://schemas.openxmlformats.org/officeDocument/2006/relationships/hyperlink" Target="https://www.3gpp.org/ftp/TSG_RAN/WG2_RL2/TSGR2_116bis-e/Docs/R2-2201754.zip" TargetMode="External"/><Relationship Id="rId2481" Type="http://schemas.openxmlformats.org/officeDocument/2006/relationships/hyperlink" Target="https://www.3gpp.org/ftp/TSG_RAN/WG2_RL2/TSGR2_116bis-e/Docs/R2-2200943.zip" TargetMode="External"/><Relationship Id="rId2702" Type="http://schemas.openxmlformats.org/officeDocument/2006/relationships/hyperlink" Target="https://www.3gpp.org/ftp/TSG_RAN/WG2_RL2/TSGR2_116bis-e/Docs/R2-2202102.zip" TargetMode="External"/><Relationship Id="rId246" Type="http://schemas.openxmlformats.org/officeDocument/2006/relationships/hyperlink" Target="https://www.3gpp.org/ftp/TSG_RAN/WG2_RL2/TSGR2_116bis-e/Docs/R2-2201393.zip" TargetMode="External"/><Relationship Id="rId453" Type="http://schemas.openxmlformats.org/officeDocument/2006/relationships/hyperlink" Target="https://www.3gpp.org/ftp/TSG_RAN/WG2_RL2/TSGR2_116bis-e/Docs/R2-2201054.zip" TargetMode="External"/><Relationship Id="rId660" Type="http://schemas.openxmlformats.org/officeDocument/2006/relationships/hyperlink" Target="https://www.3gpp.org/ftp/TSG_RAN/WG2_RL2/TSGR2_116bis-e/Docs/R2-2200658.zip" TargetMode="External"/><Relationship Id="rId898" Type="http://schemas.openxmlformats.org/officeDocument/2006/relationships/hyperlink" Target="https://www.3gpp.org/ftp/TSG_RAN/WG2_RL2/TSGR2_116bis-e/Docs/R2-2201240.zip" TargetMode="External"/><Relationship Id="rId1083" Type="http://schemas.openxmlformats.org/officeDocument/2006/relationships/hyperlink" Target="https://www.3gpp.org/ftp/TSG_RAN/WG2_RL2/TSGR2_116bis-e/Docs/R2-2201003.zip" TargetMode="External"/><Relationship Id="rId1290" Type="http://schemas.openxmlformats.org/officeDocument/2006/relationships/hyperlink" Target="https://www.3gpp.org/ftp/TSG_RAN/WG2_RL2/TSGR2_116bis-e/Docs/R2-2200527.zip" TargetMode="External"/><Relationship Id="rId1304" Type="http://schemas.openxmlformats.org/officeDocument/2006/relationships/hyperlink" Target="https://www.3gpp.org/ftp/TSG_RAN/WG2_RL2/TSGR2_116bis-e/Docs/R2-2200798.zip" TargetMode="External"/><Relationship Id="rId1511" Type="http://schemas.openxmlformats.org/officeDocument/2006/relationships/hyperlink" Target="https://www.3gpp.org/ftp/TSG_RAN/WG2_RL2/TSGR2_116bis-e/Docs/R2-2201293.zip" TargetMode="External"/><Relationship Id="rId1749" Type="http://schemas.openxmlformats.org/officeDocument/2006/relationships/hyperlink" Target="https://www.3gpp.org/ftp/TSG_RAN/WG2_RL2/TSGR2_116bis-e/Docs/R2-2201720.zip" TargetMode="External"/><Relationship Id="rId1956" Type="http://schemas.openxmlformats.org/officeDocument/2006/relationships/hyperlink" Target="https://www.3gpp.org/ftp/TSG_RAN/WG2_RL2/TSGR2_116bis-e/Docs/R2-2201857.zip" TargetMode="External"/><Relationship Id="rId2134" Type="http://schemas.openxmlformats.org/officeDocument/2006/relationships/hyperlink" Target="https://www.3gpp.org/ftp/TSG_RAN/WG2_RL2/TSGR2_116bis-e/Docs/R2-2201547.zip" TargetMode="External"/><Relationship Id="rId2341" Type="http://schemas.openxmlformats.org/officeDocument/2006/relationships/hyperlink" Target="https://www.3gpp.org/ftp/TSG_RAN/WG2_RL2/TSGR2_116bis-e/Docs/R2-2201500.zip" TargetMode="External"/><Relationship Id="rId2579" Type="http://schemas.openxmlformats.org/officeDocument/2006/relationships/hyperlink" Target="https://www.3gpp.org/ftp/TSG_RAN/WG2_RL2/TSGR2_116bis-e/Docs/R2-2201969.zip" TargetMode="External"/><Relationship Id="rId106" Type="http://schemas.openxmlformats.org/officeDocument/2006/relationships/hyperlink" Target="https://www.3gpp.org/ftp/TSG_RAN/WG2_RL2/TSGR2_116bis-e/Docs/R2-2200398.zip" TargetMode="External"/><Relationship Id="rId313" Type="http://schemas.openxmlformats.org/officeDocument/2006/relationships/hyperlink" Target="https://www.3gpp.org/ftp/TSG_RAN/WG2_RL2/TSGR2_116bis-e/Docs/R2-2201713.zip" TargetMode="External"/><Relationship Id="rId758" Type="http://schemas.openxmlformats.org/officeDocument/2006/relationships/hyperlink" Target="https://www.3gpp.org/ftp/TSG_RAN/WG2_RL2/TSGR2_116bis-e/Docs/R2-2201492.zip" TargetMode="External"/><Relationship Id="rId965" Type="http://schemas.openxmlformats.org/officeDocument/2006/relationships/hyperlink" Target="https://www.3gpp.org/ftp/TSG_RAN/WG2_RL2/TSGR2_116bis-e/Docs/R2-2200887.zip" TargetMode="External"/><Relationship Id="rId1150" Type="http://schemas.openxmlformats.org/officeDocument/2006/relationships/hyperlink" Target="https://www.3gpp.org/ftp/TSG_RAN/WG2_RL2/TSGR2_116bis-e/Docs/R2-2200278.zip" TargetMode="External"/><Relationship Id="rId1388" Type="http://schemas.openxmlformats.org/officeDocument/2006/relationships/hyperlink" Target="https://www.3gpp.org/ftp/TSG_RAN/WG2_RL2/TSGR2_116bis-e/Docs/R2-2200610.zip" TargetMode="External"/><Relationship Id="rId1595" Type="http://schemas.openxmlformats.org/officeDocument/2006/relationships/hyperlink" Target="https://www.3gpp.org/ftp/TSG_RAN/WG2_RL2/TSGR2_116bis-e/Docs/R2-2200642.zip" TargetMode="External"/><Relationship Id="rId1609" Type="http://schemas.openxmlformats.org/officeDocument/2006/relationships/hyperlink" Target="https://www.3gpp.org/ftp/TSG_RAN/WG2_RL2/TSGR2_116bis-e/Docs/R2-2200491.zip" TargetMode="External"/><Relationship Id="rId1816" Type="http://schemas.openxmlformats.org/officeDocument/2006/relationships/hyperlink" Target="https://www.3gpp.org/ftp/TSG_RAN/WG2_RL2/TSGR2_116bis-e/Docs/R2-2201934.zip" TargetMode="External"/><Relationship Id="rId2439" Type="http://schemas.openxmlformats.org/officeDocument/2006/relationships/hyperlink" Target="https://www.3gpp.org/ftp/TSG_RAN/WG2_RL2/TSGR2_116bis-e/Docs/R2-2201711.zip" TargetMode="External"/><Relationship Id="rId2646" Type="http://schemas.openxmlformats.org/officeDocument/2006/relationships/hyperlink" Target="https://www.3gpp.org/ftp/TSG_RAN/WG2_RL2/TSGR2_116bis-e/Docs/R2-2201977.zip" TargetMode="External"/><Relationship Id="rId10" Type="http://schemas.openxmlformats.org/officeDocument/2006/relationships/footer" Target="footer1.xml"/><Relationship Id="rId94" Type="http://schemas.openxmlformats.org/officeDocument/2006/relationships/hyperlink" Target="https://www.3gpp.org/ftp/TSG_RAN/WG2_RL2/TSGR2_116bis-e/Docs/R2-2201382.zip" TargetMode="External"/><Relationship Id="rId397" Type="http://schemas.openxmlformats.org/officeDocument/2006/relationships/hyperlink" Target="https://www.3gpp.org/ftp/TSG_RAN/WG2_RL2/TSGR2_116bis-e/Docs/R2-2200023.zip" TargetMode="External"/><Relationship Id="rId520" Type="http://schemas.openxmlformats.org/officeDocument/2006/relationships/hyperlink" Target="https://www.3gpp.org/ftp/TSG_RAN/WG2_RL2/TSGR2_116bis-e/Docs/R2-2201460.zip" TargetMode="External"/><Relationship Id="rId618" Type="http://schemas.openxmlformats.org/officeDocument/2006/relationships/hyperlink" Target="https://www.3gpp.org/ftp/TSG_RAN/WG2_RL2/TSGR2_116bis-e/Docs/R2-2200779.zip" TargetMode="External"/><Relationship Id="rId825" Type="http://schemas.openxmlformats.org/officeDocument/2006/relationships/hyperlink" Target="https://www.3gpp.org/ftp/TSG_RAN/WG2_RL2/TSGR2_116bis-e/Docs/R2-2201005.zip" TargetMode="External"/><Relationship Id="rId1248" Type="http://schemas.openxmlformats.org/officeDocument/2006/relationships/hyperlink" Target="https://www.3gpp.org/ftp/TSG_RAN/WG2_RL2/TSGR2_116bis-e/Docs/R2-2201188.zip" TargetMode="External"/><Relationship Id="rId1455" Type="http://schemas.openxmlformats.org/officeDocument/2006/relationships/hyperlink" Target="https://www.3gpp.org/ftp/TSG_RAN/WG2_RL2/TSGR2_116bis-e/Docs/R2-2201213.zip" TargetMode="External"/><Relationship Id="rId1662" Type="http://schemas.openxmlformats.org/officeDocument/2006/relationships/hyperlink" Target="https://www.3gpp.org/ftp/TSG_RAN/WG2_RL2/TSGR2_116bis-e/Docs/R2-2201949.zip" TargetMode="External"/><Relationship Id="rId2078" Type="http://schemas.openxmlformats.org/officeDocument/2006/relationships/hyperlink" Target="https://www.3gpp.org/ftp/TSG_RAN/WG2_RL2/TSGR2_116bis-e/Docs/R2-2201860.zip" TargetMode="External"/><Relationship Id="rId2201" Type="http://schemas.openxmlformats.org/officeDocument/2006/relationships/hyperlink" Target="https://www.3gpp.org/ftp/TSG_RAN/WG2_RL2/TSGR2_116bis-e/Docs/R2-2200096.zip" TargetMode="External"/><Relationship Id="rId2285" Type="http://schemas.openxmlformats.org/officeDocument/2006/relationships/hyperlink" Target="https://www.3gpp.org/ftp/TSG_RAN/WG2_RL2/TSGR2_116bis-e/Docs/R2-2201841.zip" TargetMode="External"/><Relationship Id="rId2492" Type="http://schemas.openxmlformats.org/officeDocument/2006/relationships/hyperlink" Target="https://www.3gpp.org/ftp/TSG_RAN/WG2_RL2/TSGR2_116bis-e/Docs/R2-2201665.zip" TargetMode="External"/><Relationship Id="rId2506" Type="http://schemas.openxmlformats.org/officeDocument/2006/relationships/hyperlink" Target="https://www.3gpp.org/ftp/TSG_RAN/WG2_RL2/TSGR2_116bis-e/Docs/R2-2202038.zip" TargetMode="External"/><Relationship Id="rId257" Type="http://schemas.openxmlformats.org/officeDocument/2006/relationships/hyperlink" Target="https://www.3gpp.org/ftp/TSG_RAN/WG2_RL2/TSGR2_116bis-e/Docs/R2-2200388.zip" TargetMode="External"/><Relationship Id="rId464" Type="http://schemas.openxmlformats.org/officeDocument/2006/relationships/hyperlink" Target="https://www.3gpp.org/ftp/TSG_RAN/WG2_RL2/TSGR2_116bis-e/Docs/R2-2201850.zip" TargetMode="External"/><Relationship Id="rId1010" Type="http://schemas.openxmlformats.org/officeDocument/2006/relationships/hyperlink" Target="https://www.3gpp.org/ftp/TSG_RAN/WG2_RL2/TSGR2_116bis-e/Docs/R2-2200618.zip" TargetMode="External"/><Relationship Id="rId1094" Type="http://schemas.openxmlformats.org/officeDocument/2006/relationships/hyperlink" Target="https://www.3gpp.org/ftp/TSG_RAN/WG2_RL2/TSGR2_116bis-e/Docs/R2-2200247.zip" TargetMode="External"/><Relationship Id="rId1108" Type="http://schemas.openxmlformats.org/officeDocument/2006/relationships/hyperlink" Target="https://www.3gpp.org/ftp/TSG_RAN/WG2_RL2/TSGR2_116bis-e/Docs/R2-2201632.zip" TargetMode="External"/><Relationship Id="rId1315" Type="http://schemas.openxmlformats.org/officeDocument/2006/relationships/hyperlink" Target="https://www.3gpp.org/ftp/TSG_RAN/WG2_RL2/TSGR2_116bis-e/Docs/R2-2200553.zip" TargetMode="External"/><Relationship Id="rId1967" Type="http://schemas.openxmlformats.org/officeDocument/2006/relationships/hyperlink" Target="https://www.3gpp.org/ftp/TSG_RAN/WG2_RL2/TSGR2_116bis-e/Docs/R2-2201911.zip" TargetMode="External"/><Relationship Id="rId2145" Type="http://schemas.openxmlformats.org/officeDocument/2006/relationships/hyperlink" Target="https://www.3gpp.org/ftp/TSG_RAN/WG2_RL2/TSGR2_116bis-e/Docs/R2-2201621.zip" TargetMode="External"/><Relationship Id="rId117" Type="http://schemas.openxmlformats.org/officeDocument/2006/relationships/hyperlink" Target="https://www.3gpp.org/ftp/TSG_RAN/WG2_RL2/TSGR2_116bis-e/Docs/R2-2201852.zip" TargetMode="External"/><Relationship Id="rId671" Type="http://schemas.openxmlformats.org/officeDocument/2006/relationships/hyperlink" Target="https://www.3gpp.org/ftp/TSG_RAN/WG2_RL2/TSGR2_116bis-e/Docs/R2-2201762.zip" TargetMode="External"/><Relationship Id="rId769" Type="http://schemas.openxmlformats.org/officeDocument/2006/relationships/hyperlink" Target="https://www.3gpp.org/ftp/TSG_RAN/WG2_RL2/TSGR2_116bis-e/Docs/R2-2201199.zip" TargetMode="External"/><Relationship Id="rId976" Type="http://schemas.openxmlformats.org/officeDocument/2006/relationships/hyperlink" Target="https://www.3gpp.org/ftp/TSG_RAN/WG2_RL2/TSGR2_116bis-e/Docs/R2-2201736.zip" TargetMode="External"/><Relationship Id="rId1399" Type="http://schemas.openxmlformats.org/officeDocument/2006/relationships/hyperlink" Target="https://www.3gpp.org/ftp/TSG_RAN/WG2_RL2/TSGR2_116bis-e/Docs/R2-2200010.zip" TargetMode="External"/><Relationship Id="rId2352" Type="http://schemas.openxmlformats.org/officeDocument/2006/relationships/hyperlink" Target="https://www.3gpp.org/ftp/TSG_RAN/WG2_RL2/TSGR2_116bis-e/Docs/R2-2200843.zip" TargetMode="External"/><Relationship Id="rId2657" Type="http://schemas.openxmlformats.org/officeDocument/2006/relationships/hyperlink" Target="https://www.3gpp.org/ftp/TSG_RAN/WG2_RL2/TSGR2_116bis-e/Docs/R2-2201811.zip" TargetMode="External"/><Relationship Id="rId324" Type="http://schemas.openxmlformats.org/officeDocument/2006/relationships/hyperlink" Target="https://www.3gpp.org/ftp/TSG_RAN/WG2_RL2/TSGR2_116bis-e/Docs/R2-2200800.zip" TargetMode="External"/><Relationship Id="rId531" Type="http://schemas.openxmlformats.org/officeDocument/2006/relationships/hyperlink" Target="https://www.3gpp.org/ftp/TSG_RAN/WG2_RL2/TSGR2_116bis-e/Docs/R2-2200873.zip" TargetMode="External"/><Relationship Id="rId629" Type="http://schemas.openxmlformats.org/officeDocument/2006/relationships/hyperlink" Target="https://www.3gpp.org/ftp/TSG_RAN/WG2_RL2/TSGR2_116bis-e/Docs/R2-2200339.zip" TargetMode="External"/><Relationship Id="rId1161" Type="http://schemas.openxmlformats.org/officeDocument/2006/relationships/hyperlink" Target="https://www.3gpp.org/ftp/TSG_RAN/WG2_RL2/TSGR2_116bis-e/Docs/R2-2200962.zip" TargetMode="External"/><Relationship Id="rId1259" Type="http://schemas.openxmlformats.org/officeDocument/2006/relationships/hyperlink" Target="https://www.3gpp.org/ftp/TSG_RAN/WG2_RL2/TSGR2_116bis-e/Docs/R2-2200433.zip" TargetMode="External"/><Relationship Id="rId1466" Type="http://schemas.openxmlformats.org/officeDocument/2006/relationships/hyperlink" Target="https://www.3gpp.org/ftp/TSG_RAN/WG2_RL2/TSGR2_116bis-e/Docs/R2-2200969.zip" TargetMode="External"/><Relationship Id="rId2005" Type="http://schemas.openxmlformats.org/officeDocument/2006/relationships/hyperlink" Target="https://www.3gpp.org/ftp/TSG_RAN/WG2_RL2/TSGR2_116bis-e/Docs/R2-2201849.zip" TargetMode="External"/><Relationship Id="rId2212" Type="http://schemas.openxmlformats.org/officeDocument/2006/relationships/hyperlink" Target="https://www.3gpp.org/ftp/TSG_RAN/WG2_RL2/TSGR2_116bis-e/Docs/R2-2200107.zip" TargetMode="External"/><Relationship Id="rId836" Type="http://schemas.openxmlformats.org/officeDocument/2006/relationships/hyperlink" Target="https://www.3gpp.org/ftp/TSG_RAN/WG2_RL2/TSGR2_116bis-e/Docs/R2-2201708.zip" TargetMode="External"/><Relationship Id="rId1021" Type="http://schemas.openxmlformats.org/officeDocument/2006/relationships/hyperlink" Target="https://www.3gpp.org/ftp/TSG_RAN/WG2_RL2/TSGR2_116bis-e/Docs/R2-2201480.zip" TargetMode="External"/><Relationship Id="rId1119" Type="http://schemas.openxmlformats.org/officeDocument/2006/relationships/hyperlink" Target="https://www.3gpp.org/ftp/TSG_RAN/WG2_RL2/TSGR2_116bis-e/Docs/R2-2200089.zip" TargetMode="External"/><Relationship Id="rId1673" Type="http://schemas.openxmlformats.org/officeDocument/2006/relationships/hyperlink" Target="https://www.3gpp.org/ftp/TSG_RAN/WG2_RL2/TSGR2_116bis-e/Docs/R2-2201224.zip" TargetMode="External"/><Relationship Id="rId1880" Type="http://schemas.openxmlformats.org/officeDocument/2006/relationships/hyperlink" Target="https://www.3gpp.org/ftp/TSG_RAN/WG2_RL2/TSGR2_116bis-e/Docs/R2-2201650.zip" TargetMode="External"/><Relationship Id="rId1978" Type="http://schemas.openxmlformats.org/officeDocument/2006/relationships/hyperlink" Target="https://www.3gpp.org/ftp/TSG_RAN/WG2_RL2/TSGR2_116bis-e/Docs/R2-2200294.zip" TargetMode="External"/><Relationship Id="rId2517" Type="http://schemas.openxmlformats.org/officeDocument/2006/relationships/hyperlink" Target="https://www.3gpp.org/ftp/TSG_RAN/WG2_RL2/TSGR2_116bis-e/Docs/R2-2202025.zip" TargetMode="External"/><Relationship Id="rId903" Type="http://schemas.openxmlformats.org/officeDocument/2006/relationships/hyperlink" Target="https://www.3gpp.org/ftp/TSG_RAN/WG2_RL2/TSGR2_116bis-e/Docs/R2-2201684.zip" TargetMode="External"/><Relationship Id="rId1326" Type="http://schemas.openxmlformats.org/officeDocument/2006/relationships/hyperlink" Target="https://www.3gpp.org/ftp/TSG_RAN/WG2_RL2/TSGR2_116bis-e/Docs/R2-2201738.zip" TargetMode="External"/><Relationship Id="rId1533" Type="http://schemas.openxmlformats.org/officeDocument/2006/relationships/hyperlink" Target="https://www.3gpp.org/ftp/TSG_RAN/WG2_RL2/TSGR2_116bis-e/Docs/R2-2200265.zip" TargetMode="External"/><Relationship Id="rId1740" Type="http://schemas.openxmlformats.org/officeDocument/2006/relationships/hyperlink" Target="https://www.3gpp.org/ftp/TSG_RAN/WG2_RL2/TSGR2_116bis-e/Docs/R2-2200269.zip" TargetMode="External"/><Relationship Id="rId32" Type="http://schemas.openxmlformats.org/officeDocument/2006/relationships/hyperlink" Target="https://www.3gpp.org/ftp/TSG_RAN/WG2_RL2/TSGR2_116bis-e/Docs/R2-2200134.zip" TargetMode="External"/><Relationship Id="rId1600" Type="http://schemas.openxmlformats.org/officeDocument/2006/relationships/hyperlink" Target="https://www.3gpp.org/ftp/TSG_RAN/WG2_RL2/TSGR2_116bis-e/Docs/R2-2200939.zip" TargetMode="External"/><Relationship Id="rId1838" Type="http://schemas.openxmlformats.org/officeDocument/2006/relationships/hyperlink" Target="https://www.3gpp.org/ftp/TSG_RAN/WG2_RL2/TSGR2_116bis-e/Docs/R2-2200220.zip" TargetMode="External"/><Relationship Id="rId181" Type="http://schemas.openxmlformats.org/officeDocument/2006/relationships/hyperlink" Target="https://www.3gpp.org/ftp/TSG_RAN/WG2_RL2/TSGR2_116bis-e/Docs/R2-2200981.zip" TargetMode="External"/><Relationship Id="rId1905" Type="http://schemas.openxmlformats.org/officeDocument/2006/relationships/hyperlink" Target="https://www.3gpp.org/ftp/TSG_RAN/WG2_RL2/TSGR2_116bis-e/Docs/R2-2200306.zip" TargetMode="External"/><Relationship Id="rId279" Type="http://schemas.openxmlformats.org/officeDocument/2006/relationships/hyperlink" Target="https://www.3gpp.org/ftp/TSG_RAN/WG2_RL2/TSGR2_116bis-e/Docs/R2-2201704.zip" TargetMode="External"/><Relationship Id="rId486" Type="http://schemas.openxmlformats.org/officeDocument/2006/relationships/hyperlink" Target="https://www.3gpp.org/ftp/TSG_RAN/WG2_RL2/TSGR2_116bis-e/Docs/R2-2201131.zip" TargetMode="External"/><Relationship Id="rId693" Type="http://schemas.openxmlformats.org/officeDocument/2006/relationships/hyperlink" Target="https://www.3gpp.org/ftp/TSG_RAN/WG2_RL2/TSGR2_116bis-e/Docs/R2-2200742.zip" TargetMode="External"/><Relationship Id="rId2167" Type="http://schemas.openxmlformats.org/officeDocument/2006/relationships/hyperlink" Target="https://www.3gpp.org/ftp/TSG_RAN/WG2_RL2/TSGR2_116bis-e/Docs/R2-2200062.zip" TargetMode="External"/><Relationship Id="rId2374" Type="http://schemas.openxmlformats.org/officeDocument/2006/relationships/hyperlink" Target="https://www.3gpp.org/ftp/TSG_RAN/WG2_RL2/TSGR2_116bis-e/Docs/R2-2201162.zip" TargetMode="External"/><Relationship Id="rId2581" Type="http://schemas.openxmlformats.org/officeDocument/2006/relationships/hyperlink" Target="https://www.3gpp.org/ftp/TSG_RAN/WG2_RL2/TSGR2_116bis-e/Docs/R2-2201961.zip" TargetMode="External"/><Relationship Id="rId139" Type="http://schemas.openxmlformats.org/officeDocument/2006/relationships/hyperlink" Target="https://www.3gpp.org/ftp/TSG_RAN/WG2_RL2/TSGR2_116bis-e/Docs/R2-2201119.zip" TargetMode="External"/><Relationship Id="rId346" Type="http://schemas.openxmlformats.org/officeDocument/2006/relationships/hyperlink" Target="https://www.3gpp.org/ftp/TSG_RAN/WG2_RL2/TSGR2_116bis-e/Docs/R2-2200211.zip" TargetMode="External"/><Relationship Id="rId553" Type="http://schemas.openxmlformats.org/officeDocument/2006/relationships/hyperlink" Target="https://www.3gpp.org/ftp/TSG_RAN/WG2_RL2/TSGR2_116bis-e/Docs/R2-2200503.zip" TargetMode="External"/><Relationship Id="rId760" Type="http://schemas.openxmlformats.org/officeDocument/2006/relationships/hyperlink" Target="https://www.3gpp.org/ftp/TSG_RAN/WG2_RL2/TSGR2_116bis-e/Docs/R2-2201659.zip" TargetMode="External"/><Relationship Id="rId998" Type="http://schemas.openxmlformats.org/officeDocument/2006/relationships/hyperlink" Target="https://www.3gpp.org/ftp/TSG_RAN/WG2_RL2/TSGR2_116bis-e/Docs/R2-2201630.zip" TargetMode="External"/><Relationship Id="rId1183" Type="http://schemas.openxmlformats.org/officeDocument/2006/relationships/hyperlink" Target="https://www.3gpp.org/ftp/TSG_RAN/WG2_RL2/TSGR2_116bis-e/Docs/R2-2200781.zip" TargetMode="External"/><Relationship Id="rId1390" Type="http://schemas.openxmlformats.org/officeDocument/2006/relationships/hyperlink" Target="https://www.3gpp.org/ftp/TSG_RAN/WG2_RL2/TSGR2_116bis-e/Docs/R2-2200687.zip" TargetMode="External"/><Relationship Id="rId2027" Type="http://schemas.openxmlformats.org/officeDocument/2006/relationships/hyperlink" Target="https://www.3gpp.org/ftp/TSG_RAN/WG2_RL2/TSGR2_116bis-e/Docs/R2-2201083.zip" TargetMode="External"/><Relationship Id="rId2234" Type="http://schemas.openxmlformats.org/officeDocument/2006/relationships/hyperlink" Target="https://www.3gpp.org/ftp/TSG_RAN/WG2_RL2/TSGR2_116bis-e/Docs/R2-2200129.zip" TargetMode="External"/><Relationship Id="rId2441" Type="http://schemas.openxmlformats.org/officeDocument/2006/relationships/hyperlink" Target="https://www.3gpp.org/ftp/TSG_RAN/WG2_RL2/TSGR2_116bis-e/Docs/R2-2201705.zip" TargetMode="External"/><Relationship Id="rId2679" Type="http://schemas.openxmlformats.org/officeDocument/2006/relationships/hyperlink" Target="https://www.3gpp.org/ftp/TSG_RAN/WG2_RL2/TSGR2_116bis-e/Docs/R2-2201806.zip" TargetMode="External"/><Relationship Id="rId206" Type="http://schemas.openxmlformats.org/officeDocument/2006/relationships/hyperlink" Target="https://www.3gpp.org/ftp/TSG_RAN/WG2_RL2/TSGR2_116bis-e/Docs/R2-2201295.zip" TargetMode="External"/><Relationship Id="rId413" Type="http://schemas.openxmlformats.org/officeDocument/2006/relationships/hyperlink" Target="https://www.3gpp.org/ftp/TSG_RAN/WG2_RL2/TSGR2_116bis-e/Docs/R2-2201301.zip" TargetMode="External"/><Relationship Id="rId858" Type="http://schemas.openxmlformats.org/officeDocument/2006/relationships/hyperlink" Target="https://www.3gpp.org/ftp/TSG_RAN/WG2_RL2/TSGR2_116bis-e/Docs/R2-2201157.zip" TargetMode="External"/><Relationship Id="rId1043" Type="http://schemas.openxmlformats.org/officeDocument/2006/relationships/hyperlink" Target="https://www.3gpp.org/ftp/TSG_RAN/WG2_RL2/TSGR2_116bis-e/Docs/R2-2200960.zip" TargetMode="External"/><Relationship Id="rId1488" Type="http://schemas.openxmlformats.org/officeDocument/2006/relationships/hyperlink" Target="https://www.3gpp.org/ftp/TSG_RAN/WG2_RL2/TSGR2_116bis-e/Docs/R2-2200546.zip" TargetMode="External"/><Relationship Id="rId1695" Type="http://schemas.openxmlformats.org/officeDocument/2006/relationships/hyperlink" Target="https://www.3gpp.org/ftp/TSG_RAN/WG2_RL2/TSGR2_116bis-e/Docs/R2-2200701.zip" TargetMode="External"/><Relationship Id="rId2539" Type="http://schemas.openxmlformats.org/officeDocument/2006/relationships/hyperlink" Target="https://www.3gpp.org/ftp/TSG_RAN/WG2_RL2/TSGR2_116bis-e/Docs/R2-2201960.zip" TargetMode="External"/><Relationship Id="rId620" Type="http://schemas.openxmlformats.org/officeDocument/2006/relationships/hyperlink" Target="https://www.3gpp.org/ftp/TSG_RAN/WG2_RL2/TSGR2_116bis-e/Docs/R2-2201355.zip" TargetMode="External"/><Relationship Id="rId718" Type="http://schemas.openxmlformats.org/officeDocument/2006/relationships/hyperlink" Target="https://www.3gpp.org/ftp/TSG_RAN/WG2_RL2/TSGR2_116bis-e/Docs/R2-2200167.zip" TargetMode="External"/><Relationship Id="rId925" Type="http://schemas.openxmlformats.org/officeDocument/2006/relationships/hyperlink" Target="https://www.3gpp.org/ftp/TSG_RAN/WG2_RL2/TSGR2_116bis-e/Docs/R2-2201910.zip" TargetMode="External"/><Relationship Id="rId1250" Type="http://schemas.openxmlformats.org/officeDocument/2006/relationships/hyperlink" Target="https://www.3gpp.org/ftp/TSG_RAN/WG2_RL2/TSGR2_116bis-e/Docs/R2-2201314.zip" TargetMode="External"/><Relationship Id="rId1348" Type="http://schemas.openxmlformats.org/officeDocument/2006/relationships/hyperlink" Target="https://www.3gpp.org/ftp/TSG_RAN/WG2_RL2/TSGR2_116bis-e/Docs/R2-2201734.zip" TargetMode="External"/><Relationship Id="rId1555" Type="http://schemas.openxmlformats.org/officeDocument/2006/relationships/hyperlink" Target="https://www.3gpp.org/ftp/TSG_RAN/WG2_RL2/TSGR2_116bis-e/Docs/R2-2200530.zip" TargetMode="External"/><Relationship Id="rId1762" Type="http://schemas.openxmlformats.org/officeDocument/2006/relationships/hyperlink" Target="https://www.3gpp.org/ftp/TSG_RAN/WG2_RL2/TSGR2_116bis-e/Docs/R2-2200480.zip" TargetMode="External"/><Relationship Id="rId2301" Type="http://schemas.openxmlformats.org/officeDocument/2006/relationships/hyperlink" Target="https://www.3gpp.org/ftp/TSG_RAN/WG2_RL2/TSGR2_116bis-e/Docs/R2-2201982.zip" TargetMode="External"/><Relationship Id="rId2606" Type="http://schemas.openxmlformats.org/officeDocument/2006/relationships/hyperlink" Target="https://www.3gpp.org/ftp/TSG_RAN/WG2_RL2/TSGR2_116bis-e/Docs/R2-2202028.zip" TargetMode="External"/><Relationship Id="rId1110" Type="http://schemas.openxmlformats.org/officeDocument/2006/relationships/hyperlink" Target="https://www.3gpp.org/ftp/TSG_RAN/WG2_RL2/TSGR2_116bis-e/Docs/R2-2201748.zip" TargetMode="External"/><Relationship Id="rId1208" Type="http://schemas.openxmlformats.org/officeDocument/2006/relationships/hyperlink" Target="https://www.3gpp.org/ftp/TSG_RAN/WG2_RL2/TSGR2_116bis-e/Docs/R2-2201273.zip" TargetMode="External"/><Relationship Id="rId1415" Type="http://schemas.openxmlformats.org/officeDocument/2006/relationships/hyperlink" Target="https://www.3gpp.org/ftp/TSG_RAN/WG2_RL2/TSGR2_116bis-e/Docs/R2-2200163.zip" TargetMode="External"/><Relationship Id="rId54" Type="http://schemas.openxmlformats.org/officeDocument/2006/relationships/hyperlink" Target="https://www.3gpp.org/ftp/TSG_RAN/WG2_RL2/TSGR2_116bis-e/Docs/R2-2201489.zip" TargetMode="External"/><Relationship Id="rId1622" Type="http://schemas.openxmlformats.org/officeDocument/2006/relationships/hyperlink" Target="https://www.3gpp.org/ftp/TSG_RAN/WG2_RL2/TSGR2_116bis-e/Docs/R2-2201566.zip" TargetMode="External"/><Relationship Id="rId1927" Type="http://schemas.openxmlformats.org/officeDocument/2006/relationships/hyperlink" Target="https://www.3gpp.org/ftp/TSG_RAN/WG2_RL2/TSGR2_116bis-e/Docs/R2-2201499.zip" TargetMode="External"/><Relationship Id="rId2091" Type="http://schemas.openxmlformats.org/officeDocument/2006/relationships/hyperlink" Target="https://www.3gpp.org/ftp/TSG_RAN/WG2_RL2/TSGR2_116bis-e/Docs/R2-2200651.zip" TargetMode="External"/><Relationship Id="rId2189" Type="http://schemas.openxmlformats.org/officeDocument/2006/relationships/hyperlink" Target="https://www.3gpp.org/ftp/TSG_RAN/WG2_RL2/TSGR2_116bis-e/Docs/R2-2200084.zip" TargetMode="External"/><Relationship Id="rId270" Type="http://schemas.openxmlformats.org/officeDocument/2006/relationships/hyperlink" Target="https://www.3gpp.org/ftp/TSG_RAN/WG2_RL2/TSGR2_116bis-e/Docs/R2-2200923.zip" TargetMode="External"/><Relationship Id="rId2396" Type="http://schemas.openxmlformats.org/officeDocument/2006/relationships/hyperlink" Target="https://www.3gpp.org/ftp/TSG_RAN/WG2_RL2/TSGR2_116bis-e/Docs/R2-2201275.zip" TargetMode="External"/><Relationship Id="rId130" Type="http://schemas.openxmlformats.org/officeDocument/2006/relationships/hyperlink" Target="https://www.3gpp.org/ftp/TSG_RAN/WG2_RL2/TSGR2_116bis-e/Docs/R2-2200814.zip" TargetMode="External"/><Relationship Id="rId368" Type="http://schemas.openxmlformats.org/officeDocument/2006/relationships/hyperlink" Target="https://www.3gpp.org/ftp/TSG_RAN/WG2_RL2/TSGR2_116bis-e/Docs/R2-2201315.zip" TargetMode="External"/><Relationship Id="rId575" Type="http://schemas.openxmlformats.org/officeDocument/2006/relationships/hyperlink" Target="https://www.3gpp.org/ftp/TSG_RAN/WG2_RL2/TSGR2_116bis-e/Docs/R2-2201920.zip" TargetMode="External"/><Relationship Id="rId782" Type="http://schemas.openxmlformats.org/officeDocument/2006/relationships/hyperlink" Target="https://www.3gpp.org/ftp/TSG_RAN/WG2_RL2/TSGR2_116bis-e/Docs/R2-2200514.zip" TargetMode="External"/><Relationship Id="rId2049" Type="http://schemas.openxmlformats.org/officeDocument/2006/relationships/hyperlink" Target="https://www.3gpp.org/ftp/TSG_RAN/WG2_RL2/TSGR2_116bis-e/Docs/R2-2200681.zip" TargetMode="External"/><Relationship Id="rId2256" Type="http://schemas.openxmlformats.org/officeDocument/2006/relationships/hyperlink" Target="https://www.3gpp.org/ftp/TSG_RAN/WG2_RL2/TSGR2_116bis-e/Docs/R2-2200151.zip" TargetMode="External"/><Relationship Id="rId2463" Type="http://schemas.openxmlformats.org/officeDocument/2006/relationships/hyperlink" Target="https://www.3gpp.org/ftp/TSG_RAN/WG2_RL2/TSGR2_116bis-e/Docs/R2-2201761.zip" TargetMode="External"/><Relationship Id="rId2670" Type="http://schemas.openxmlformats.org/officeDocument/2006/relationships/hyperlink" Target="https://www.3gpp.org/ftp/TSG_RAN/WG2_RL2/TSGR2_116bis-e/Docs/R2-2202052.zip" TargetMode="External"/><Relationship Id="rId228" Type="http://schemas.openxmlformats.org/officeDocument/2006/relationships/hyperlink" Target="https://www.3gpp.org/ftp/TSG_RAN/WG2_RL2/TSGR2_116bis-e/Docs/R2-2201701.zip" TargetMode="External"/><Relationship Id="rId435" Type="http://schemas.openxmlformats.org/officeDocument/2006/relationships/hyperlink" Target="https://www.3gpp.org/ftp/TSG_RAN/WG2_RL2/TSGR2_116bis-e/Docs/R2-2200352.zip" TargetMode="External"/><Relationship Id="rId642" Type="http://schemas.openxmlformats.org/officeDocument/2006/relationships/hyperlink" Target="https://www.3gpp.org/ftp/TSG_RAN/WG2_RL2/TSGR2_116bis-e/Docs/R2-2201537.zip" TargetMode="External"/><Relationship Id="rId1065" Type="http://schemas.openxmlformats.org/officeDocument/2006/relationships/hyperlink" Target="https://www.3gpp.org/ftp/TSG_RAN/WG2_RL2/TSGR2_116bis-e/Docs/R2-2200215.zip" TargetMode="External"/><Relationship Id="rId1272" Type="http://schemas.openxmlformats.org/officeDocument/2006/relationships/hyperlink" Target="https://www.3gpp.org/ftp/TSG_RAN/WG2_RL2/TSGR2_116bis-e/Docs/R2-2201191.zip" TargetMode="External"/><Relationship Id="rId2116" Type="http://schemas.openxmlformats.org/officeDocument/2006/relationships/hyperlink" Target="https://www.3gpp.org/ftp/TSG_RAN/WG2_RL2/TSGR2_116bis-e/Docs/R2-2201953.zip" TargetMode="External"/><Relationship Id="rId2323" Type="http://schemas.openxmlformats.org/officeDocument/2006/relationships/hyperlink" Target="https://www.3gpp.org/ftp/TSG_RAN/WG2_RL2/TSGR2_116bis-e/Docs/R2-2201260.zip" TargetMode="External"/><Relationship Id="rId2530" Type="http://schemas.openxmlformats.org/officeDocument/2006/relationships/hyperlink" Target="https://www.3gpp.org/ftp/TSG_RAN/WG2_RL2/TSGR2_116bis-e/Docs/R2-2201994.zip" TargetMode="External"/><Relationship Id="rId502" Type="http://schemas.openxmlformats.org/officeDocument/2006/relationships/hyperlink" Target="https://www.3gpp.org/ftp/TSG_RAN/WG2_RL2/TSGR2_116bis-e/Docs/R2-2200991.zip" TargetMode="External"/><Relationship Id="rId947" Type="http://schemas.openxmlformats.org/officeDocument/2006/relationships/hyperlink" Target="https://www.3gpp.org/ftp/TSG_RAN/WG2_RL2/TSGR2_116bis-e/Docs/R2-2201740.zip" TargetMode="External"/><Relationship Id="rId1132" Type="http://schemas.openxmlformats.org/officeDocument/2006/relationships/hyperlink" Target="https://www.3gpp.org/ftp/TSG_RAN/WG2_RL2/TSGR2_116bis-e/Docs/R2-2201390.zip" TargetMode="External"/><Relationship Id="rId1577" Type="http://schemas.openxmlformats.org/officeDocument/2006/relationships/hyperlink" Target="https://www.3gpp.org/ftp/TSG_RAN/WG2_RL2/TSGR2_116bis-e/Docs/R2-2201523.zip" TargetMode="External"/><Relationship Id="rId1784" Type="http://schemas.openxmlformats.org/officeDocument/2006/relationships/hyperlink" Target="https://www.3gpp.org/ftp/TSG_RAN/WG2_RL2/TSGR2_116bis-e/Docs/R2-2201710.zip" TargetMode="External"/><Relationship Id="rId1991" Type="http://schemas.openxmlformats.org/officeDocument/2006/relationships/hyperlink" Target="https://www.3gpp.org/ftp/TSG_RAN/WG2_RL2/TSGR2_116bis-e/Docs/R2-2201841.zip" TargetMode="External"/><Relationship Id="rId2628" Type="http://schemas.openxmlformats.org/officeDocument/2006/relationships/hyperlink" Target="https://www.3gpp.org/ftp/TSG_RAN/WG2_RL2/TSGR2_116bis-e/Docs/R2-2202047.zip" TargetMode="External"/><Relationship Id="rId76" Type="http://schemas.openxmlformats.org/officeDocument/2006/relationships/hyperlink" Target="https://www.3gpp.org/ftp/TSG_RAN/WG2_RL2/TSGR2_116bis-e/Docs/R2-2200235.zip" TargetMode="External"/><Relationship Id="rId807" Type="http://schemas.openxmlformats.org/officeDocument/2006/relationships/hyperlink" Target="https://www.3gpp.org/ftp/TSG_RAN/WG2_RL2/TSGR2_116bis-e/Docs/R2-2200043.zip" TargetMode="External"/><Relationship Id="rId1437" Type="http://schemas.openxmlformats.org/officeDocument/2006/relationships/hyperlink" Target="https://www.3gpp.org/ftp/TSG_RAN/WG2_RL2/TSGR2_116bis-e/Docs/R2-2201230.zip" TargetMode="External"/><Relationship Id="rId1644" Type="http://schemas.openxmlformats.org/officeDocument/2006/relationships/hyperlink" Target="https://www.3gpp.org/ftp/TSG_RAN/WG2_RL2/TSGR2_116bis-e/Docs/R2-2201223.zip" TargetMode="External"/><Relationship Id="rId1851" Type="http://schemas.openxmlformats.org/officeDocument/2006/relationships/hyperlink" Target="https://www.3gpp.org/ftp/TSG_RAN/WG2_RL2/TSGR2_116bis-e/Docs/R2-2200496.zip" TargetMode="External"/><Relationship Id="rId1504" Type="http://schemas.openxmlformats.org/officeDocument/2006/relationships/hyperlink" Target="https://www.3gpp.org/ftp/TSG_RAN/WG2_RL2/TSGR2_116bis-e/Docs/R2-2200011.zip" TargetMode="External"/><Relationship Id="rId1711" Type="http://schemas.openxmlformats.org/officeDocument/2006/relationships/hyperlink" Target="https://www.3gpp.org/ftp/TSG_RAN/WG2_RL2/TSGR2_116bis-e/Docs/R2-2200813.zip" TargetMode="External"/><Relationship Id="rId1949" Type="http://schemas.openxmlformats.org/officeDocument/2006/relationships/hyperlink" Target="https://www.3gpp.org/ftp/TSG_RAN/WG2_RL2/TSGR2_116bis-e/Docs/R2-2201105.zip" TargetMode="External"/><Relationship Id="rId292" Type="http://schemas.openxmlformats.org/officeDocument/2006/relationships/hyperlink" Target="https://www.3gpp.org/ftp/TSG_RAN/WG2_RL2/TSGR2_116bis-e/Docs/R2-2200590.zip" TargetMode="External"/><Relationship Id="rId1809" Type="http://schemas.openxmlformats.org/officeDocument/2006/relationships/hyperlink" Target="https://www.3gpp.org/ftp/TSG_RAN/WG2_RL2/TSGR2_116bis-e/Docs/R2-2201518.zip" TargetMode="External"/><Relationship Id="rId597" Type="http://schemas.openxmlformats.org/officeDocument/2006/relationships/hyperlink" Target="https://www.3gpp.org/ftp/TSG_RAN/WG2_RL2/TSGR2_116bis-e/Docs/R2-2201029.zip" TargetMode="External"/><Relationship Id="rId2180" Type="http://schemas.openxmlformats.org/officeDocument/2006/relationships/hyperlink" Target="https://www.3gpp.org/ftp/TSG_RAN/WG2_RL2/TSGR2_116bis-e/Docs/R2-2200075.zip" TargetMode="External"/><Relationship Id="rId2278" Type="http://schemas.openxmlformats.org/officeDocument/2006/relationships/hyperlink" Target="https://www.3gpp.org/ftp/TSG_RAN/WG2_RL2/TSGR2_116bis-e/Docs/R2-2201780.zip" TargetMode="External"/><Relationship Id="rId2485" Type="http://schemas.openxmlformats.org/officeDocument/2006/relationships/hyperlink" Target="https://www.3gpp.org/ftp/TSG_RAN/WG2_RL2/TSGR2_116bis-e/Docs/R2-2200103.zip" TargetMode="External"/><Relationship Id="rId152" Type="http://schemas.openxmlformats.org/officeDocument/2006/relationships/hyperlink" Target="https://www.3gpp.org/ftp/TSG_RAN/WG2_RL2/TSGR2_116bis-e/Docs/R2-2200827.zip" TargetMode="External"/><Relationship Id="rId457" Type="http://schemas.openxmlformats.org/officeDocument/2006/relationships/hyperlink" Target="https://www.3gpp.org/ftp/TSG_RAN/WG2_RL2/TSGR2_116bis-e/Docs/R2-2201527.zip" TargetMode="External"/><Relationship Id="rId1087" Type="http://schemas.openxmlformats.org/officeDocument/2006/relationships/hyperlink" Target="https://www.3gpp.org/ftp/TSG_RAN/WG2_RL2/TSGR2_116bis-e/Docs/R2-2201179.zip" TargetMode="External"/><Relationship Id="rId1294" Type="http://schemas.openxmlformats.org/officeDocument/2006/relationships/hyperlink" Target="https://www.3gpp.org/ftp/TSG_RAN/WG2_RL2/TSGR2_116bis-e/Docs/R2-2200095.zip" TargetMode="External"/><Relationship Id="rId2040" Type="http://schemas.openxmlformats.org/officeDocument/2006/relationships/hyperlink" Target="https://www.3gpp.org/ftp/TSG_RAN/WG2_RL2/TSGR2_116bis-e/Docs/R2-2201792.zip" TargetMode="External"/><Relationship Id="rId2138" Type="http://schemas.openxmlformats.org/officeDocument/2006/relationships/hyperlink" Target="https://www.3gpp.org/ftp/TSG_RAN/WG2_RL2/TSGR2_116bis-e/Docs/R2-2200443.zip" TargetMode="External"/><Relationship Id="rId2692" Type="http://schemas.openxmlformats.org/officeDocument/2006/relationships/hyperlink" Target="https://www.3gpp.org/ftp/TSG_RAN/WG2_RL2/TSGR2_116bis-e/Docs/R2-2202022.zip" TargetMode="External"/><Relationship Id="rId664" Type="http://schemas.openxmlformats.org/officeDocument/2006/relationships/hyperlink" Target="https://www.3gpp.org/ftp/TSG_RAN/WG2_RL2/TSGR2_116bis-e/Docs/R2-2201507.zip" TargetMode="External"/><Relationship Id="rId871" Type="http://schemas.openxmlformats.org/officeDocument/2006/relationships/hyperlink" Target="https://www.3gpp.org/ftp/TSG_RAN/WG2_RL2/TSGR2_116bis-e/Docs/R2-2200592.zip" TargetMode="External"/><Relationship Id="rId969" Type="http://schemas.openxmlformats.org/officeDocument/2006/relationships/hyperlink" Target="https://www.3gpp.org/ftp/TSG_RAN/WG2_RL2/TSGR2_116bis-e/Docs/R2-2201433.zip" TargetMode="External"/><Relationship Id="rId1599" Type="http://schemas.openxmlformats.org/officeDocument/2006/relationships/hyperlink" Target="https://www.3gpp.org/ftp/TSG_RAN/WG2_RL2/TSGR2_116bis-e/Docs/R2-2200799.zip" TargetMode="External"/><Relationship Id="rId2345" Type="http://schemas.openxmlformats.org/officeDocument/2006/relationships/hyperlink" Target="https://www.3gpp.org/ftp/TSG_RAN/WG2_RL2/TSGR2_116bis-e/Docs/R2-2200517.zip" TargetMode="External"/><Relationship Id="rId2552" Type="http://schemas.openxmlformats.org/officeDocument/2006/relationships/hyperlink" Target="https://www.3gpp.org/ftp/TSG_RAN/WG2_RL2/TSGR2_116bis-e/Docs/R2-2201888.zip" TargetMode="External"/><Relationship Id="rId317" Type="http://schemas.openxmlformats.org/officeDocument/2006/relationships/hyperlink" Target="https://www.3gpp.org/ftp/TSG_RAN/WG2_RL2/TSGR2_116bis-e/Docs/R2-2202056.zip" TargetMode="External"/><Relationship Id="rId524" Type="http://schemas.openxmlformats.org/officeDocument/2006/relationships/hyperlink" Target="https://www.3gpp.org/ftp/TSG_RAN/WG2_RL2/TSGR2_116bis-e/Docs/R2-2200310.zip" TargetMode="External"/><Relationship Id="rId731" Type="http://schemas.openxmlformats.org/officeDocument/2006/relationships/hyperlink" Target="https://www.3gpp.org/ftp/TSG_RAN/WG2_RL2/TSGR2_116bis-e/Docs/R2-2200909.zip" TargetMode="External"/><Relationship Id="rId1154" Type="http://schemas.openxmlformats.org/officeDocument/2006/relationships/hyperlink" Target="https://www.3gpp.org/ftp/TSG_RAN/WG2_RL2/TSGR2_116bis-e/Docs/R2-2200428.zip" TargetMode="External"/><Relationship Id="rId1361" Type="http://schemas.openxmlformats.org/officeDocument/2006/relationships/hyperlink" Target="https://www.3gpp.org/ftp/TSG_RAN/WG2_RL2/TSGR2_116bis-e/Docs/R2-2200616.zip" TargetMode="External"/><Relationship Id="rId1459" Type="http://schemas.openxmlformats.org/officeDocument/2006/relationships/hyperlink" Target="https://www.3gpp.org/ftp/TSG_RAN/WG2_RL2/TSGR2_116bis-e/Docs/R2-2201658.zip" TargetMode="External"/><Relationship Id="rId2205" Type="http://schemas.openxmlformats.org/officeDocument/2006/relationships/hyperlink" Target="https://www.3gpp.org/ftp/TSG_RAN/WG2_RL2/TSGR2_116bis-e/Docs/R2-2200100.zip" TargetMode="External"/><Relationship Id="rId2412" Type="http://schemas.openxmlformats.org/officeDocument/2006/relationships/hyperlink" Target="https://www.3gpp.org/ftp/TSG_RAN/WG2_RL2/TSGR2_116bis-e/Docs/R2-2201737.zip" TargetMode="External"/><Relationship Id="rId98" Type="http://schemas.openxmlformats.org/officeDocument/2006/relationships/hyperlink" Target="https://www.3gpp.org/ftp/TSG_RAN/WG2_RL2/TSGR2_116bis-e/Docs/R2-2200905.zip" TargetMode="External"/><Relationship Id="rId829" Type="http://schemas.openxmlformats.org/officeDocument/2006/relationships/hyperlink" Target="https://www.3gpp.org/ftp/TSG_RAN/WG2_RL2/TSGR2_116bis-e/Docs/R2-2201200.zip" TargetMode="External"/><Relationship Id="rId1014" Type="http://schemas.openxmlformats.org/officeDocument/2006/relationships/hyperlink" Target="https://www.3gpp.org/ftp/TSG_RAN/WG2_RL2/TSGR2_116bis-e/Docs/R2-2200787.zip" TargetMode="External"/><Relationship Id="rId1221" Type="http://schemas.openxmlformats.org/officeDocument/2006/relationships/hyperlink" Target="https://www.3gpp.org/ftp/TSG_RAN/WG2_RL2/TSGR2_116bis-e/Docs/R2-2201761.zip" TargetMode="External"/><Relationship Id="rId1666" Type="http://schemas.openxmlformats.org/officeDocument/2006/relationships/hyperlink" Target="https://www.3gpp.org/ftp/TSG_RAN/WG2_RL2/TSGR2_116bis-e/Docs/R2-2200403.zip" TargetMode="External"/><Relationship Id="rId1873" Type="http://schemas.openxmlformats.org/officeDocument/2006/relationships/hyperlink" Target="https://www.3gpp.org/ftp/TSG_RAN/WG2_RL2/TSGR2_116bis-e/Docs/R2-2200581.zip" TargetMode="External"/><Relationship Id="rId1319" Type="http://schemas.openxmlformats.org/officeDocument/2006/relationships/hyperlink" Target="https://www.3gpp.org/ftp/TSG_RAN/WG2_RL2/TSGR2_116bis-e/Docs/R2-2201737.zip" TargetMode="External"/><Relationship Id="rId1526" Type="http://schemas.openxmlformats.org/officeDocument/2006/relationships/hyperlink" Target="https://www.3gpp.org/ftp/TSG_RAN/WG2_RL2/TSGR2_116bis-e/Docs/R2-2200853.zip" TargetMode="External"/><Relationship Id="rId1733" Type="http://schemas.openxmlformats.org/officeDocument/2006/relationships/hyperlink" Target="https://www.3gpp.org/ftp/TSG_RAN/WG2_RL2/TSGR2_116bis-e/Docs/R2-2201758.zip" TargetMode="External"/><Relationship Id="rId1940" Type="http://schemas.openxmlformats.org/officeDocument/2006/relationships/hyperlink" Target="https://www.3gpp.org/ftp/TSG_RAN/WG2_RL2/TSGR2_116bis-e/Docs/R2-2200843.zip" TargetMode="External"/><Relationship Id="rId25" Type="http://schemas.openxmlformats.org/officeDocument/2006/relationships/hyperlink" Target="https://www.3gpp.org/ftp/TSG_RAN/WG2_RL2/TSGR2_116bis-e/Docs/R2-2200102.zip" TargetMode="External"/><Relationship Id="rId1800" Type="http://schemas.openxmlformats.org/officeDocument/2006/relationships/hyperlink" Target="https://www.3gpp.org/ftp/TSG_RAN/WG2_RL2/TSGR2_116bis-e/Docs/R2-2201402.zip" TargetMode="External"/><Relationship Id="rId174" Type="http://schemas.openxmlformats.org/officeDocument/2006/relationships/hyperlink" Target="https://www.3gpp.org/ftp/TSG_RAN/WG2_RL2/TSGR2_116bis-e/Docs/R2-2200314.zip" TargetMode="External"/><Relationship Id="rId381" Type="http://schemas.openxmlformats.org/officeDocument/2006/relationships/hyperlink" Target="https://www.3gpp.org/ftp/TSG_RAN/WG2_RL2/TSGR2_116bis-e/Docs/R2-2200695.zip" TargetMode="External"/><Relationship Id="rId2062" Type="http://schemas.openxmlformats.org/officeDocument/2006/relationships/hyperlink" Target="https://www.3gpp.org/ftp/TSG_RAN/WG2_RL2/TSGR2_116bis-e/Docs/R2-2201076.zip" TargetMode="External"/><Relationship Id="rId241" Type="http://schemas.openxmlformats.org/officeDocument/2006/relationships/hyperlink" Target="https://www.3gpp.org/ftp/TSG_RAN/WG2_RL2/TSGR2_116bis-e/Docs/R2-2200882.zip" TargetMode="External"/><Relationship Id="rId479" Type="http://schemas.openxmlformats.org/officeDocument/2006/relationships/hyperlink" Target="https://www.3gpp.org/ftp/TSG_RAN/WG2_RL2/TSGR2_116bis-e/Docs/R2-2201352.zip" TargetMode="External"/><Relationship Id="rId686" Type="http://schemas.openxmlformats.org/officeDocument/2006/relationships/hyperlink" Target="https://www.3gpp.org/ftp/TSG_RAN/WG2_RL2/TSGR2_116bis-e/Docs/R2-2200512.zip" TargetMode="External"/><Relationship Id="rId893" Type="http://schemas.openxmlformats.org/officeDocument/2006/relationships/hyperlink" Target="https://www.3gpp.org/ftp/TSG_RAN/WG2_RL2/TSGR2_116bis-e/Docs/R2-2200240.zip" TargetMode="External"/><Relationship Id="rId2367" Type="http://schemas.openxmlformats.org/officeDocument/2006/relationships/hyperlink" Target="https://www.3gpp.org/ftp/TSG_RAN/WG2_RL2/TSGR2_116bis-e/Docs/R2-2201039.zip" TargetMode="External"/><Relationship Id="rId2574" Type="http://schemas.openxmlformats.org/officeDocument/2006/relationships/hyperlink" Target="https://www.3gpp.org/ftp/TSG_RAN/WG2_RL2/TSGR2_116bis-e/Docs/R2-2201899.zip" TargetMode="External"/><Relationship Id="rId339" Type="http://schemas.openxmlformats.org/officeDocument/2006/relationships/hyperlink" Target="https://www.3gpp.org/ftp/TSG_RAN/WG2_RL2/TSGR2_116bis-e/Docs/R2-2200803.zip" TargetMode="External"/><Relationship Id="rId546" Type="http://schemas.openxmlformats.org/officeDocument/2006/relationships/hyperlink" Target="https://www.3gpp.org/ftp/TSG_RAN/WG2_RL2/TSGR2_116bis-e/Docs/R2-2200032.zip" TargetMode="External"/><Relationship Id="rId753" Type="http://schemas.openxmlformats.org/officeDocument/2006/relationships/hyperlink" Target="https://www.3gpp.org/ftp/TSG_RAN/WG2_RL2/TSGR2_116bis-e/Docs/R2-2200655.zip" TargetMode="External"/><Relationship Id="rId1176" Type="http://schemas.openxmlformats.org/officeDocument/2006/relationships/hyperlink" Target="https://www.3gpp.org/ftp/TSG_RAN/WG2_RL2/TSGR2_116bis-e/Docs/R2-2200295.zip" TargetMode="External"/><Relationship Id="rId1383" Type="http://schemas.openxmlformats.org/officeDocument/2006/relationships/hyperlink" Target="https://www.3gpp.org/ftp/TSG_RAN/WG2_RL2/TSGR2_116bis-e/Docs/R2-2200250.zip" TargetMode="External"/><Relationship Id="rId2227" Type="http://schemas.openxmlformats.org/officeDocument/2006/relationships/hyperlink" Target="https://www.3gpp.org/ftp/TSG_RAN/WG2_RL2/TSGR2_116bis-e/Docs/R2-2200122.zip" TargetMode="External"/><Relationship Id="rId2434" Type="http://schemas.openxmlformats.org/officeDocument/2006/relationships/hyperlink" Target="https://www.3gpp.org/ftp/TSG_RAN/WG2_RL2/TSGR2_116bis-e/Docs/R2-2201704.zip" TargetMode="External"/><Relationship Id="rId101" Type="http://schemas.openxmlformats.org/officeDocument/2006/relationships/hyperlink" Target="https://www.3gpp.org/ftp/TSG_RAN/WG2_RL2/TSGR2_116bis-e/Docs/R2-2201832.zip" TargetMode="External"/><Relationship Id="rId406" Type="http://schemas.openxmlformats.org/officeDocument/2006/relationships/hyperlink" Target="https://www.3gpp.org/ftp/TSG_RAN/WG2_RL2/TSGR2_116bis-e/Docs/R2-2200562.zip" TargetMode="External"/><Relationship Id="rId960" Type="http://schemas.openxmlformats.org/officeDocument/2006/relationships/hyperlink" Target="https://www.3gpp.org/ftp/TSG_RAN/WG2_RL2/TSGR2_116bis-e/Docs/R2-2201884.zip" TargetMode="External"/><Relationship Id="rId1036" Type="http://schemas.openxmlformats.org/officeDocument/2006/relationships/hyperlink" Target="https://www.3gpp.org/ftp/TSG_RAN/WG2_RL2/TSGR2_116bis-e/Docs/R2-2200289.zip" TargetMode="External"/><Relationship Id="rId1243" Type="http://schemas.openxmlformats.org/officeDocument/2006/relationships/hyperlink" Target="https://www.3gpp.org/ftp/TSG_RAN/WG2_RL2/TSGR2_116bis-e/Docs/R2-2200259.zip" TargetMode="External"/><Relationship Id="rId1590" Type="http://schemas.openxmlformats.org/officeDocument/2006/relationships/hyperlink" Target="https://www.3gpp.org/ftp/TSG_RAN/WG2_RL2/TSGR2_116bis-e/Docs/R2-2200317.zip" TargetMode="External"/><Relationship Id="rId1688" Type="http://schemas.openxmlformats.org/officeDocument/2006/relationships/hyperlink" Target="https://www.3gpp.org/ftp/TSG_RAN/WG2_RL2/TSGR2_116bis-e/Docs/R2-2201529.zip" TargetMode="External"/><Relationship Id="rId1895" Type="http://schemas.openxmlformats.org/officeDocument/2006/relationships/hyperlink" Target="https://www.3gpp.org/ftp/TSG_RAN/WG2_RL2/TSGR2_116bis-e/Docs/R2-2200133.zip" TargetMode="External"/><Relationship Id="rId2641" Type="http://schemas.openxmlformats.org/officeDocument/2006/relationships/hyperlink" Target="https://www.3gpp.org/ftp/TSG_RAN/WG2_RL2/TSGR2_116bis-e/Docs/R2-2201796.zip" TargetMode="External"/><Relationship Id="rId613" Type="http://schemas.openxmlformats.org/officeDocument/2006/relationships/hyperlink" Target="https://www.3gpp.org/ftp/TSG_RAN/WG2_RL2/TSGR2_116bis-e/Docs/R2-2200506.zip" TargetMode="External"/><Relationship Id="rId820" Type="http://schemas.openxmlformats.org/officeDocument/2006/relationships/hyperlink" Target="https://www.3gpp.org/ftp/TSG_RAN/WG2_RL2/TSGR2_116bis-e/Docs/R2-2200416.zip" TargetMode="External"/><Relationship Id="rId918" Type="http://schemas.openxmlformats.org/officeDocument/2006/relationships/hyperlink" Target="https://www.3gpp.org/ftp/TSG_RAN/WG2_RL2/TSGR2_116bis-e/Docs/R2-2201222.zip" TargetMode="External"/><Relationship Id="rId1450" Type="http://schemas.openxmlformats.org/officeDocument/2006/relationships/hyperlink" Target="https://www.3gpp.org/ftp/TSG_RAN/WG2_RL2/TSGR2_116bis-e/Docs/R2-2200968.zip" TargetMode="External"/><Relationship Id="rId1548" Type="http://schemas.openxmlformats.org/officeDocument/2006/relationships/hyperlink" Target="https://www.3gpp.org/ftp/TSG_RAN/WG2_RL2/TSGR2_116bis-e/Docs/R2-2200344.zip" TargetMode="External"/><Relationship Id="rId1755" Type="http://schemas.openxmlformats.org/officeDocument/2006/relationships/hyperlink" Target="https://www.3gpp.org/ftp/TSG_RAN/WG2_RL2/TSGR2_116bis-e/Docs/R2-2200720.zip" TargetMode="External"/><Relationship Id="rId2501" Type="http://schemas.openxmlformats.org/officeDocument/2006/relationships/hyperlink" Target="https://www.3gpp.org/ftp/TSG_RAN/WG2_RL2/TSGR2_116bis-e/Docs/R2-2202033.zip" TargetMode="External"/><Relationship Id="rId1103" Type="http://schemas.openxmlformats.org/officeDocument/2006/relationships/hyperlink" Target="https://www.3gpp.org/ftp/TSG_RAN/WG2_RL2/TSGR2_116bis-e/Docs/R2-2200291.zip" TargetMode="External"/><Relationship Id="rId1310" Type="http://schemas.openxmlformats.org/officeDocument/2006/relationships/hyperlink" Target="https://www.3gpp.org/ftp/TSG_RAN/WG2_RL2/TSGR2_116bis-e/Docs/R2-2201231.zip" TargetMode="External"/><Relationship Id="rId1408" Type="http://schemas.openxmlformats.org/officeDocument/2006/relationships/hyperlink" Target="https://www.3gpp.org/ftp/TSG_RAN/WG2_RL2/TSGR2_116bis-e/Docs/R2-2200664.zip" TargetMode="External"/><Relationship Id="rId1962" Type="http://schemas.openxmlformats.org/officeDocument/2006/relationships/hyperlink" Target="https://www.3gpp.org/ftp/TSG_RAN/WG2_RL2/TSGR2_116bis-e/Docs/R2-2201336.zip" TargetMode="External"/><Relationship Id="rId47" Type="http://schemas.openxmlformats.org/officeDocument/2006/relationships/hyperlink" Target="https://www.3gpp.org/ftp/TSG_RAN/WG2_RL2/TSGR2_116bis-e/Docs/R2-2201488.zip" TargetMode="External"/><Relationship Id="rId1615" Type="http://schemas.openxmlformats.org/officeDocument/2006/relationships/hyperlink" Target="https://www.3gpp.org/ftp/TSG_RAN/WG2_RL2/TSGR2_116bis-e/Docs/R2-2200509.zip" TargetMode="External"/><Relationship Id="rId1822" Type="http://schemas.openxmlformats.org/officeDocument/2006/relationships/hyperlink" Target="https://www.3gpp.org/ftp/TSG_RAN/WG2_RL2/TSGR2_116bis-e/Docs/R2-2200222.zip" TargetMode="External"/><Relationship Id="rId196" Type="http://schemas.openxmlformats.org/officeDocument/2006/relationships/hyperlink" Target="https://www.3gpp.org/ftp/TSG_RAN/WG2_RL2/TSGR2_116bis-e/Docs/R2-2201647.zip" TargetMode="External"/><Relationship Id="rId2084" Type="http://schemas.openxmlformats.org/officeDocument/2006/relationships/hyperlink" Target="https://www.3gpp.org/ftp/TSG_RAN/WG2_RL2/TSGR2_116bis-e/Docs/R2-2201951.zip" TargetMode="External"/><Relationship Id="rId2291" Type="http://schemas.openxmlformats.org/officeDocument/2006/relationships/hyperlink" Target="https://www.3gpp.org/ftp/TSG_RAN/WG2_RL2/TSGR2_116bis-e/Docs/R2-2201902.zip" TargetMode="External"/><Relationship Id="rId263" Type="http://schemas.openxmlformats.org/officeDocument/2006/relationships/hyperlink" Target="https://www.3gpp.org/ftp/TSG_RAN/WG2_RL2/TSGR2_116bis-e/Docs/R2-2200612.zip" TargetMode="External"/><Relationship Id="rId470" Type="http://schemas.openxmlformats.org/officeDocument/2006/relationships/hyperlink" Target="https://www.3gpp.org/ftp/TSG_RAN/WG2_RL2/TSGR2_116bis-e/Docs/R2-2201427.zip" TargetMode="External"/><Relationship Id="rId2151" Type="http://schemas.openxmlformats.org/officeDocument/2006/relationships/hyperlink" Target="https://www.3gpp.org/ftp/TSG_RAN/WG2_RL2/TSGR2_116bis-e/Docs/R2-2201516.zip" TargetMode="External"/><Relationship Id="rId2389" Type="http://schemas.openxmlformats.org/officeDocument/2006/relationships/hyperlink" Target="https://www.3gpp.org/ftp/TSG_RAN/WG2_RL2/TSGR2_116bis-e/Docs/R2-2200015.zip" TargetMode="External"/><Relationship Id="rId2596" Type="http://schemas.openxmlformats.org/officeDocument/2006/relationships/hyperlink" Target="https://www.3gpp.org/ftp/TSG_RAN/WG2_RL2/TSGR2_116bis-e/Docs/R2-2201982.zip" TargetMode="External"/><Relationship Id="rId123" Type="http://schemas.openxmlformats.org/officeDocument/2006/relationships/hyperlink" Target="https://www.3gpp.org/ftp/TSG_RAN/WG2_RL2/TSGR2_116bis-e/Docs/R2-2201118.zip" TargetMode="External"/><Relationship Id="rId330" Type="http://schemas.openxmlformats.org/officeDocument/2006/relationships/hyperlink" Target="https://www.3gpp.org/ftp/TSG_RAN/WG2_RL2/TSGR2_116bis-e/Docs/R2-2200571.zip" TargetMode="External"/><Relationship Id="rId568" Type="http://schemas.openxmlformats.org/officeDocument/2006/relationships/hyperlink" Target="https://www.3gpp.org/ftp/TSG_RAN/WG2_RL2/TSGR2_116bis-e/Docs/R2-2201124.zip" TargetMode="External"/><Relationship Id="rId775" Type="http://schemas.openxmlformats.org/officeDocument/2006/relationships/hyperlink" Target="https://www.3gpp.org/ftp/TSG_RAN/WG2_RL2/TSGR2_116bis-e/Docs/R2-2201780.zip" TargetMode="External"/><Relationship Id="rId982" Type="http://schemas.openxmlformats.org/officeDocument/2006/relationships/hyperlink" Target="https://www.3gpp.org/ftp/TSG_RAN/WG2_RL2/TSGR2_116bis-e/Docs/R2-2200270.zip" TargetMode="External"/><Relationship Id="rId1198" Type="http://schemas.openxmlformats.org/officeDocument/2006/relationships/hyperlink" Target="https://www.3gpp.org/ftp/TSG_RAN/WG2_RL2/TSGR2_116bis-e/Docs/R2-2200780.zip" TargetMode="External"/><Relationship Id="rId2011" Type="http://schemas.openxmlformats.org/officeDocument/2006/relationships/hyperlink" Target="https://www.3gpp.org/ftp/TSG_RAN/WG2_RL2/TSGR2_116bis-e/Docs/R2-2200154.zip" TargetMode="External"/><Relationship Id="rId2249" Type="http://schemas.openxmlformats.org/officeDocument/2006/relationships/hyperlink" Target="https://www.3gpp.org/ftp/TSG_RAN/WG2_RL2/TSGR2_116bis-e/Docs/R2-2200144.zip" TargetMode="External"/><Relationship Id="rId2456" Type="http://schemas.openxmlformats.org/officeDocument/2006/relationships/hyperlink" Target="https://www.3gpp.org/ftp/TSG_RAN/WG2_RL2/TSGR2_116bis-e/Docs/R2-2201905.zip" TargetMode="External"/><Relationship Id="rId2663" Type="http://schemas.openxmlformats.org/officeDocument/2006/relationships/hyperlink" Target="https://www.3gpp.org/ftp/TSG_RAN/WG2_RL2/TSGR2_116bis-e/Docs/R2-2201723.zip" TargetMode="External"/><Relationship Id="rId428" Type="http://schemas.openxmlformats.org/officeDocument/2006/relationships/hyperlink" Target="https://www.3gpp.org/ftp/TSG_RAN/WG2_RL2/TSGR2_116bis-e/Docs/R2-2201053.zip" TargetMode="External"/><Relationship Id="rId635" Type="http://schemas.openxmlformats.org/officeDocument/2006/relationships/hyperlink" Target="https://www.3gpp.org/ftp/TSG_RAN/WG2_RL2/TSGR2_116bis-e/Docs/R2-2200739.zip" TargetMode="External"/><Relationship Id="rId842" Type="http://schemas.openxmlformats.org/officeDocument/2006/relationships/hyperlink" Target="https://www.3gpp.org/ftp/TSG_RAN/WG2_RL2/TSGR2_116bis-e/Docs/R2-2200180.zip" TargetMode="External"/><Relationship Id="rId1058" Type="http://schemas.openxmlformats.org/officeDocument/2006/relationships/hyperlink" Target="https://www.3gpp.org/ftp/TSG_RAN/WG2_RL2/TSGR2_116bis-e/Docs/R2-2201733.zip" TargetMode="External"/><Relationship Id="rId1265" Type="http://schemas.openxmlformats.org/officeDocument/2006/relationships/hyperlink" Target="https://www.3gpp.org/ftp/TSG_RAN/WG2_RL2/TSGR2_116bis-e/Docs/R2-2200438.zip" TargetMode="External"/><Relationship Id="rId1472" Type="http://schemas.openxmlformats.org/officeDocument/2006/relationships/hyperlink" Target="https://www.3gpp.org/ftp/TSG_RAN/WG2_RL2/TSGR2_116bis-e/Docs/R2-2200889.zip" TargetMode="External"/><Relationship Id="rId2109" Type="http://schemas.openxmlformats.org/officeDocument/2006/relationships/hyperlink" Target="https://www.3gpp.org/ftp/TSG_RAN/WG2_RL2/TSGR2_116bis-e/Docs/R2-2200878.zip" TargetMode="External"/><Relationship Id="rId2316" Type="http://schemas.openxmlformats.org/officeDocument/2006/relationships/hyperlink" Target="https://www.3gpp.org/ftp/TSG_RAN/WG2_RL2/TSGR2_116bis-e/Docs/R2-2200022.zip" TargetMode="External"/><Relationship Id="rId2523" Type="http://schemas.openxmlformats.org/officeDocument/2006/relationships/hyperlink" Target="https://www.3gpp.org/ftp/TSG_RAN/WG2_RL2/TSGR2_116bis-e/Docs/R2-2202050.zip" TargetMode="External"/><Relationship Id="rId702" Type="http://schemas.openxmlformats.org/officeDocument/2006/relationships/hyperlink" Target="https://www.3gpp.org/ftp/TSG_RAN/WG2_RL2/TSGR2_116bis-e/Docs/R2-2200946.zip" TargetMode="External"/><Relationship Id="rId1125" Type="http://schemas.openxmlformats.org/officeDocument/2006/relationships/hyperlink" Target="https://www.3gpp.org/ftp/TSG_RAN/WG2_RL2/TSGR2_116bis-e/Docs/R2-2200524.zip" TargetMode="External"/><Relationship Id="rId1332" Type="http://schemas.openxmlformats.org/officeDocument/2006/relationships/hyperlink" Target="https://www.3gpp.org/ftp/TSG_RAN/WG2_RL2/TSGR2_116bis-e/Docs/R2-2201753.zip" TargetMode="External"/><Relationship Id="rId1777" Type="http://schemas.openxmlformats.org/officeDocument/2006/relationships/hyperlink" Target="https://www.3gpp.org/ftp/TSG_RAN/WG2_RL2/TSGR2_116bis-e/Docs/R2-2200274.zip" TargetMode="External"/><Relationship Id="rId1984" Type="http://schemas.openxmlformats.org/officeDocument/2006/relationships/hyperlink" Target="https://www.3gpp.org/ftp/TSG_RAN/WG2_RL2/TSGR2_116bis-e/Docs/R2-2200294.zip" TargetMode="External"/><Relationship Id="rId69" Type="http://schemas.openxmlformats.org/officeDocument/2006/relationships/hyperlink" Target="https://www.3gpp.org/ftp/TSG_RAN/WG2_RL2/TSGR2_116bis-e/Docs/R2-2200142.zip" TargetMode="External"/><Relationship Id="rId1637" Type="http://schemas.openxmlformats.org/officeDocument/2006/relationships/hyperlink" Target="https://www.3gpp.org/ftp/TSG_RAN/WG2_RL2/TSGR2_116bis-e/Docs/R2-2201098.zip" TargetMode="External"/><Relationship Id="rId1844" Type="http://schemas.openxmlformats.org/officeDocument/2006/relationships/hyperlink" Target="https://www.3gpp.org/ftp/TSG_RAN/WG2_RL2/TSGR2_116bis-e/Docs/R2-2200833.zip" TargetMode="External"/><Relationship Id="rId1704" Type="http://schemas.openxmlformats.org/officeDocument/2006/relationships/hyperlink" Target="https://www.3gpp.org/ftp/TSG_RAN/WG2_RL2/TSGR2_116bis-e/Docs/R2-2200193.zip" TargetMode="External"/><Relationship Id="rId285" Type="http://schemas.openxmlformats.org/officeDocument/2006/relationships/hyperlink" Target="https://www.3gpp.org/ftp/TSG_RAN/WG2_RL2/TSGR2_116bis-e/Docs/R2-2201112.zip" TargetMode="External"/><Relationship Id="rId1911" Type="http://schemas.openxmlformats.org/officeDocument/2006/relationships/hyperlink" Target="https://www.3gpp.org/ftp/TSG_RAN/WG2_RL2/TSGR2_116bis-e/Docs/R2-2201059.zip" TargetMode="External"/><Relationship Id="rId492" Type="http://schemas.openxmlformats.org/officeDocument/2006/relationships/hyperlink" Target="https://www.3gpp.org/ftp/TSG_RAN/WG2_RL2/TSGR2_116bis-e/Docs/R2-2200060.zip" TargetMode="External"/><Relationship Id="rId797" Type="http://schemas.openxmlformats.org/officeDocument/2006/relationships/hyperlink" Target="https://www.3gpp.org/ftp/TSG_RAN/WG2_RL2/TSGR2_116bis-e/Docs/R2-2200935.zip" TargetMode="External"/><Relationship Id="rId2173" Type="http://schemas.openxmlformats.org/officeDocument/2006/relationships/hyperlink" Target="https://www.3gpp.org/ftp/TSG_RAN/WG2_RL2/TSGR2_116bis-e/Docs/R2-2200068.zip" TargetMode="External"/><Relationship Id="rId2380" Type="http://schemas.openxmlformats.org/officeDocument/2006/relationships/hyperlink" Target="https://www.3gpp.org/ftp/TSG_RAN/WG2_RL2/TSGR2_116bis-e/Docs/R2-2201690.zip" TargetMode="External"/><Relationship Id="rId2478" Type="http://schemas.openxmlformats.org/officeDocument/2006/relationships/hyperlink" Target="https://www.3gpp.org/ftp/TSG_RAN/WG2_RL2/TSGR2_116bis-e/Docs/R2-2201772.zip" TargetMode="External"/><Relationship Id="rId145" Type="http://schemas.openxmlformats.org/officeDocument/2006/relationships/hyperlink" Target="https://www.3gpp.org/ftp/TSG_RAN/WG2_RL2/TSGR2_116bis-e/Docs/R2-2201865.zip" TargetMode="External"/><Relationship Id="rId352" Type="http://schemas.openxmlformats.org/officeDocument/2006/relationships/hyperlink" Target="https://www.3gpp.org/ftp/TSG_RAN/WG2_RL2/TSGR2_116bis-e/Docs/R2-2201369.zip" TargetMode="External"/><Relationship Id="rId1287" Type="http://schemas.openxmlformats.org/officeDocument/2006/relationships/hyperlink" Target="https://www.3gpp.org/ftp/TSG_RAN/WG2_RL2/TSGR2_116bis-e/Docs/R2-2201104.zip" TargetMode="External"/><Relationship Id="rId2033" Type="http://schemas.openxmlformats.org/officeDocument/2006/relationships/hyperlink" Target="https://www.3gpp.org/ftp/TSG_RAN/WG2_RL2/TSGR2_116bis-e/Docs/R2-2200029.zip" TargetMode="External"/><Relationship Id="rId2240" Type="http://schemas.openxmlformats.org/officeDocument/2006/relationships/hyperlink" Target="https://www.3gpp.org/ftp/TSG_RAN/WG2_RL2/TSGR2_116bis-e/Docs/R2-2200135.zip" TargetMode="External"/><Relationship Id="rId2685" Type="http://schemas.openxmlformats.org/officeDocument/2006/relationships/hyperlink" Target="https://www.3gpp.org/ftp/TSG_RAN/WG2_RL2/TSGR2_116bis-e/Docs/R2-2201809.zip" TargetMode="External"/><Relationship Id="rId212" Type="http://schemas.openxmlformats.org/officeDocument/2006/relationships/hyperlink" Target="https://www.3gpp.org/ftp/TSG_RAN/WG2_RL2/TSGR2_116bis-e/Docs/R2-2201075.zip" TargetMode="External"/><Relationship Id="rId657" Type="http://schemas.openxmlformats.org/officeDocument/2006/relationships/hyperlink" Target="https://www.3gpp.org/ftp/TSG_RAN/WG2_RL2/TSGR2_116bis-e/Docs/R2-2201905.zip" TargetMode="External"/><Relationship Id="rId864" Type="http://schemas.openxmlformats.org/officeDocument/2006/relationships/hyperlink" Target="https://www.3gpp.org/ftp/TSG_RAN/WG2_RL2/TSGR2_116bis-e/Docs/R2-2200197.zip" TargetMode="External"/><Relationship Id="rId1494" Type="http://schemas.openxmlformats.org/officeDocument/2006/relationships/hyperlink" Target="https://www.3gpp.org/ftp/TSG_RAN/WG2_RL2/TSGR2_116bis-e/Docs/R2-2201047.zip" TargetMode="External"/><Relationship Id="rId1799" Type="http://schemas.openxmlformats.org/officeDocument/2006/relationships/hyperlink" Target="https://www.3gpp.org/ftp/TSG_RAN/WG2_RL2/TSGR2_116bis-e/Docs/R2-2201401.zip" TargetMode="External"/><Relationship Id="rId2100" Type="http://schemas.openxmlformats.org/officeDocument/2006/relationships/hyperlink" Target="https://www.3gpp.org/ftp/TSG_RAN/WG2_RL2/TSGR2_116bis-e/Docs/R2-2201181.zip" TargetMode="External"/><Relationship Id="rId2338" Type="http://schemas.openxmlformats.org/officeDocument/2006/relationships/hyperlink" Target="https://www.3gpp.org/ftp/TSG_RAN/WG2_RL2/TSGR2_116bis-e/Docs/R2-2200306.zip" TargetMode="External"/><Relationship Id="rId2545" Type="http://schemas.openxmlformats.org/officeDocument/2006/relationships/hyperlink" Target="https://www.3gpp.org/ftp/TSG_RAN/WG2_RL2/TSGR2_116bis-e/Docs/R2-2201885.zip" TargetMode="External"/><Relationship Id="rId517" Type="http://schemas.openxmlformats.org/officeDocument/2006/relationships/hyperlink" Target="https://www.3gpp.org/ftp/TSG_RAN/WG2_RL2/TSGR2_116bis-e/Docs/R2-2201285.zip" TargetMode="External"/><Relationship Id="rId724" Type="http://schemas.openxmlformats.org/officeDocument/2006/relationships/hyperlink" Target="https://www.3gpp.org/ftp/TSG_RAN/WG2_RL2/TSGR2_116bis-e/Docs/R2-2200488.zip" TargetMode="External"/><Relationship Id="rId931" Type="http://schemas.openxmlformats.org/officeDocument/2006/relationships/hyperlink" Target="https://www.3gpp.org/ftp/TSG_RAN/WG2_RL2/TSGR2_116bis-e/Docs/R2-2200463.zip" TargetMode="External"/><Relationship Id="rId1147" Type="http://schemas.openxmlformats.org/officeDocument/2006/relationships/hyperlink" Target="https://www.3gpp.org/ftp/TSG_RAN/WG2_RL2/TSGR2_116bis-e/Docs/R2-2201875.zip" TargetMode="External"/><Relationship Id="rId1354" Type="http://schemas.openxmlformats.org/officeDocument/2006/relationships/hyperlink" Target="https://www.3gpp.org/ftp/TSG_RAN/WG2_RL2/TSGR2_116bis-e/Docs/R2-2200249.zip" TargetMode="External"/><Relationship Id="rId1561" Type="http://schemas.openxmlformats.org/officeDocument/2006/relationships/hyperlink" Target="https://www.3gpp.org/ftp/TSG_RAN/WG2_RL2/TSGR2_116bis-e/Docs/R2-2200762.zip" TargetMode="External"/><Relationship Id="rId2405" Type="http://schemas.openxmlformats.org/officeDocument/2006/relationships/hyperlink" Target="https://www.3gpp.org/ftp/TSG_RAN/WG2_RL2/TSGR2_116bis-e/Docs/R2-2201756.zip" TargetMode="External"/><Relationship Id="rId2612" Type="http://schemas.openxmlformats.org/officeDocument/2006/relationships/hyperlink" Target="https://www.3gpp.org/ftp/TSG_RAN/WG2_RL2/TSGR2_116bis-e/Docs/R2-2202004.zip" TargetMode="External"/><Relationship Id="rId60" Type="http://schemas.openxmlformats.org/officeDocument/2006/relationships/hyperlink" Target="https://www.3gpp.org/ftp/TSG_RAN/WG2_RL2/TSGR2_116bis-e/Docs/R2-2201057.zip" TargetMode="External"/><Relationship Id="rId1007" Type="http://schemas.openxmlformats.org/officeDocument/2006/relationships/hyperlink" Target="https://www.3gpp.org/ftp/TSG_RAN/WG2_RL2/TSGR2_116bis-e/Docs/R2-2200271.zip" TargetMode="External"/><Relationship Id="rId1214" Type="http://schemas.openxmlformats.org/officeDocument/2006/relationships/hyperlink" Target="https://www.3gpp.org/ftp/TSG_RAN/WG2_RL2/TSGR2_116bis-e/Docs/R2-2200012.zip" TargetMode="External"/><Relationship Id="rId1421" Type="http://schemas.openxmlformats.org/officeDocument/2006/relationships/hyperlink" Target="https://www.3gpp.org/ftp/TSG_RAN/WG2_RL2/TSGR2_116bis-e/Docs/R2-2200560.zip" TargetMode="External"/><Relationship Id="rId1659" Type="http://schemas.openxmlformats.org/officeDocument/2006/relationships/hyperlink" Target="https://www.3gpp.org/ftp/TSG_RAN/WG2_RL2/TSGR2_116bis-e/Docs/R2-2201699.zip" TargetMode="External"/><Relationship Id="rId1866" Type="http://schemas.openxmlformats.org/officeDocument/2006/relationships/hyperlink" Target="https://www.3gpp.org/ftp/TSG_RAN/WG2_RL2/TSGR2_116bis-e/Docs/R2-2201280.zip" TargetMode="External"/><Relationship Id="rId1519" Type="http://schemas.openxmlformats.org/officeDocument/2006/relationships/hyperlink" Target="https://www.3gpp.org/ftp/TSG_RAN/WG2_RL2/TSGR2_116bis-e/Docs/R2-2200557.zip" TargetMode="External"/><Relationship Id="rId1726" Type="http://schemas.openxmlformats.org/officeDocument/2006/relationships/hyperlink" Target="https://www.3gpp.org/ftp/TSG_RAN/WG2_RL2/TSGR2_116bis-e/Docs/R2-2200192.zip" TargetMode="External"/><Relationship Id="rId1933" Type="http://schemas.openxmlformats.org/officeDocument/2006/relationships/hyperlink" Target="https://www.3gpp.org/ftp/TSG_RAN/WG2_RL2/TSGR2_116bis-e/Docs/R2-2200839.zip" TargetMode="External"/><Relationship Id="rId18" Type="http://schemas.openxmlformats.org/officeDocument/2006/relationships/hyperlink" Target="https://www.3gpp.org/ftp/TSG_RAN/WG2_RL2/TSGR2_116bis-e/Docs/R2-2200137.zip" TargetMode="External"/><Relationship Id="rId2195" Type="http://schemas.openxmlformats.org/officeDocument/2006/relationships/hyperlink" Target="https://www.3gpp.org/ftp/TSG_RAN/WG2_RL2/TSGR2_116bis-e/Docs/R2-2200090.zip" TargetMode="External"/><Relationship Id="rId167" Type="http://schemas.openxmlformats.org/officeDocument/2006/relationships/hyperlink" Target="https://www.3gpp.org/ftp/TSG_RAN/WG2_RL2/TSGR2_116bis-e/Docs/R2-2201415.zip" TargetMode="External"/><Relationship Id="rId374" Type="http://schemas.openxmlformats.org/officeDocument/2006/relationships/hyperlink" Target="https://www.3gpp.org/ftp/TSG_RAN/WG2_RL2/TSGR2_116bis-e/Docs/R2-2201717.zip" TargetMode="External"/><Relationship Id="rId581" Type="http://schemas.openxmlformats.org/officeDocument/2006/relationships/hyperlink" Target="https://www.3gpp.org/ftp/TSG_RAN/WG2_RL2/TSGR2_116bis-e/Docs/R2-2201868.zip" TargetMode="External"/><Relationship Id="rId2055" Type="http://schemas.openxmlformats.org/officeDocument/2006/relationships/hyperlink" Target="https://www.3gpp.org/ftp/TSG_RAN/WG2_RL2/TSGR2_116bis-e/Docs/R2-2201786.zip" TargetMode="External"/><Relationship Id="rId2262" Type="http://schemas.openxmlformats.org/officeDocument/2006/relationships/hyperlink" Target="https://www.3gpp.org/ftp/TSG_RAN/WG2_RL2/TSGR2_116bis-e/Docs/R2-2200157.zip" TargetMode="External"/><Relationship Id="rId234" Type="http://schemas.openxmlformats.org/officeDocument/2006/relationships/hyperlink" Target="https://www.3gpp.org/ftp/TSG_RAN/WG2_RL2/TSGR2_116bis-e/Docs/R2-2201562.zip" TargetMode="External"/><Relationship Id="rId679" Type="http://schemas.openxmlformats.org/officeDocument/2006/relationships/hyperlink" Target="https://www.3gpp.org/ftp/TSG_RAN/WG2_RL2/TSGR2_116bis-e/Docs/R2-2200172.zip" TargetMode="External"/><Relationship Id="rId886" Type="http://schemas.openxmlformats.org/officeDocument/2006/relationships/hyperlink" Target="https://www.3gpp.org/ftp/TSG_RAN/WG2_RL2/TSGR2_116bis-e/Docs/R2-2201541.zip" TargetMode="External"/><Relationship Id="rId2567" Type="http://schemas.openxmlformats.org/officeDocument/2006/relationships/hyperlink" Target="https://www.3gpp.org/ftp/TSG_RAN/WG2_RL2/TSGR2_116bis-e/Docs/R2-2201896.zip" TargetMode="External"/><Relationship Id="rId2" Type="http://schemas.openxmlformats.org/officeDocument/2006/relationships/numbering" Target="numbering.xml"/><Relationship Id="rId441" Type="http://schemas.openxmlformats.org/officeDocument/2006/relationships/hyperlink" Target="https://www.3gpp.org/ftp/TSG_RAN/WG2_RL2/TSGR2_116bis-e/Docs/R2-2200842.zip" TargetMode="External"/><Relationship Id="rId539" Type="http://schemas.openxmlformats.org/officeDocument/2006/relationships/hyperlink" Target="https://www.3gpp.org/ftp/TSG_RAN/WG2_RL2/TSGR2_116bis-e/Docs/R2-2201375.zip" TargetMode="External"/><Relationship Id="rId746" Type="http://schemas.openxmlformats.org/officeDocument/2006/relationships/hyperlink" Target="https://www.3gpp.org/ftp/TSG_RAN/WG2_RL2/TSGR2_116bis-e/Docs/R2-2200175.zip" TargetMode="External"/><Relationship Id="rId1071" Type="http://schemas.openxmlformats.org/officeDocument/2006/relationships/hyperlink" Target="https://www.3gpp.org/ftp/TSG_RAN/WG2_RL2/TSGR2_116bis-e/Docs/R2-2200446.zip" TargetMode="External"/><Relationship Id="rId1169" Type="http://schemas.openxmlformats.org/officeDocument/2006/relationships/hyperlink" Target="https://www.3gpp.org/ftp/TSG_RAN/WG2_RL2/TSGR2_116bis-e/Docs/R2-2201068.zip" TargetMode="External"/><Relationship Id="rId1376" Type="http://schemas.openxmlformats.org/officeDocument/2006/relationships/hyperlink" Target="https://www.3gpp.org/ftp/TSG_RAN/WG2_RL2/TSGR2_116bis-e/Docs/R2-2201735.zip" TargetMode="External"/><Relationship Id="rId1583" Type="http://schemas.openxmlformats.org/officeDocument/2006/relationships/hyperlink" Target="https://www.3gpp.org/ftp/TSG_RAN/WG2_RL2/TSGR2_116bis-e/Docs/R2-2201804.zip" TargetMode="External"/><Relationship Id="rId2122" Type="http://schemas.openxmlformats.org/officeDocument/2006/relationships/hyperlink" Target="https://www.3gpp.org/ftp/TSG_RAN/WG2_RL2/TSGR2_116bis-e/Docs/R2-2200441.zip" TargetMode="External"/><Relationship Id="rId2427" Type="http://schemas.openxmlformats.org/officeDocument/2006/relationships/hyperlink" Target="https://www.3gpp.org/ftp/TSG_RAN/WG2_RL2/TSGR2_116bis-e/Docs/R2-2201758.zip" TargetMode="External"/><Relationship Id="rId301" Type="http://schemas.openxmlformats.org/officeDocument/2006/relationships/hyperlink" Target="https://www.3gpp.org/ftp/TSG_RAN/WG2_RL2/TSGR2_116bis-e/Docs/R2-2200389.zip" TargetMode="External"/><Relationship Id="rId953" Type="http://schemas.openxmlformats.org/officeDocument/2006/relationships/hyperlink" Target="https://www.3gpp.org/ftp/TSG_RAN/WG2_RL2/TSGR2_116bis-e/Docs/R2-2201741.zip" TargetMode="External"/><Relationship Id="rId1029" Type="http://schemas.openxmlformats.org/officeDocument/2006/relationships/hyperlink" Target="https://www.3gpp.org/ftp/TSG_RAN/WG2_RL2/TSGR2_116bis-e/Docs/R2-2201743.zip" TargetMode="External"/><Relationship Id="rId1236" Type="http://schemas.openxmlformats.org/officeDocument/2006/relationships/hyperlink" Target="https://www.3gpp.org/ftp/TSG_RAN/WG2_RL2/TSGR2_116bis-e/Docs/R2-2201765.zip" TargetMode="External"/><Relationship Id="rId1790" Type="http://schemas.openxmlformats.org/officeDocument/2006/relationships/hyperlink" Target="https://www.3gpp.org/ftp/TSG_RAN/WG2_RL2/TSGR2_116bis-e/Docs/R2-2200046.zip" TargetMode="External"/><Relationship Id="rId1888" Type="http://schemas.openxmlformats.org/officeDocument/2006/relationships/hyperlink" Target="https://www.3gpp.org/ftp/TSG_RAN/WG2_RL2/TSGR2_116bis-e/Docs/R2-2201933.zip" TargetMode="External"/><Relationship Id="rId2634" Type="http://schemas.openxmlformats.org/officeDocument/2006/relationships/hyperlink" Target="https://www.3gpp.org/ftp/TSG_RAN/WG2_RL2/TSGR2_116bis-e/Docs/R2-2201791.zip" TargetMode="External"/><Relationship Id="rId82" Type="http://schemas.openxmlformats.org/officeDocument/2006/relationships/hyperlink" Target="https://www.3gpp.org/ftp/TSG_RAN/WG2_RL2/TSGR2_116bis-e/Docs/R2-2200978.zip" TargetMode="External"/><Relationship Id="rId606" Type="http://schemas.openxmlformats.org/officeDocument/2006/relationships/hyperlink" Target="https://www.3gpp.org/ftp/TSG_RAN/WG2_RL2/TSGR2_116bis-e/Docs/R2-2201440.zip" TargetMode="External"/><Relationship Id="rId813" Type="http://schemas.openxmlformats.org/officeDocument/2006/relationships/hyperlink" Target="https://www.3gpp.org/ftp/TSG_RAN/WG2_RL2/TSGR2_116bis-e/Docs/R2-2200179.zip" TargetMode="External"/><Relationship Id="rId1443" Type="http://schemas.openxmlformats.org/officeDocument/2006/relationships/hyperlink" Target="https://www.3gpp.org/ftp/TSG_RAN/WG2_RL2/TSGR2_116bis-e/Docs/R2-2200900.zip" TargetMode="External"/><Relationship Id="rId1650" Type="http://schemas.openxmlformats.org/officeDocument/2006/relationships/hyperlink" Target="https://www.3gpp.org/ftp/TSG_RAN/WG2_RL2/TSGR2_116bis-e/Docs/R2-2201058.zip" TargetMode="External"/><Relationship Id="rId1748" Type="http://schemas.openxmlformats.org/officeDocument/2006/relationships/hyperlink" Target="https://www.3gpp.org/ftp/TSG_RAN/WG2_RL2/TSGR2_116bis-e/Docs/R2-2201948.zip" TargetMode="External"/><Relationship Id="rId2701" Type="http://schemas.openxmlformats.org/officeDocument/2006/relationships/hyperlink" Target="https://www.3gpp.org/ftp/TSG_RAN/WG2_RL2/TSGR2_116bis-e/Docs/R2-2202045.zip" TargetMode="External"/><Relationship Id="rId1303" Type="http://schemas.openxmlformats.org/officeDocument/2006/relationships/hyperlink" Target="https://www.3gpp.org/ftp/TSG_RAN/WG2_RL2/TSGR2_116bis-e/Docs/R2-2201434.zip" TargetMode="External"/><Relationship Id="rId1510" Type="http://schemas.openxmlformats.org/officeDocument/2006/relationships/hyperlink" Target="https://www.3gpp.org/ftp/TSG_RAN/WG2_RL2/TSGR2_116bis-e/Docs/R2-2200999.zip" TargetMode="External"/><Relationship Id="rId1955" Type="http://schemas.openxmlformats.org/officeDocument/2006/relationships/hyperlink" Target="https://www.3gpp.org/ftp/TSG_RAN/WG2_RL2/TSGR2_116bis-e/Docs/R2-2200865.zip" TargetMode="External"/><Relationship Id="rId1608" Type="http://schemas.openxmlformats.org/officeDocument/2006/relationships/hyperlink" Target="https://www.3gpp.org/ftp/TSG_RAN/WG2_RL2/TSGR2_116bis-e/Docs/R2-2200143.zip" TargetMode="External"/><Relationship Id="rId1815" Type="http://schemas.openxmlformats.org/officeDocument/2006/relationships/hyperlink" Target="https://www.3gpp.org/ftp/TSG_RAN/WG2_RL2/TSGR2_116bis-e/Docs/R2-2200835.zip" TargetMode="External"/><Relationship Id="rId189" Type="http://schemas.openxmlformats.org/officeDocument/2006/relationships/hyperlink" Target="https://www.3gpp.org/ftp/TSG_RAN/WG2_RL2/TSGR2_116bis-e/Docs/R2-2201354.zip" TargetMode="External"/><Relationship Id="rId396" Type="http://schemas.openxmlformats.org/officeDocument/2006/relationships/hyperlink" Target="https://www.3gpp.org/ftp/TSG_RAN/WG2_RL2/TSGR2_116bis-e/Docs/R2-2200008.zip" TargetMode="External"/><Relationship Id="rId2077" Type="http://schemas.openxmlformats.org/officeDocument/2006/relationships/hyperlink" Target="https://www.3gpp.org/ftp/TSG_RAN/WG2_RL2/TSGR2_116bis-e/Docs/R2-2201451.zip" TargetMode="External"/><Relationship Id="rId2284" Type="http://schemas.openxmlformats.org/officeDocument/2006/relationships/hyperlink" Target="https://www.3gpp.org/ftp/TSG_RAN/WG2_RL2/TSGR2_116bis-e/Docs/R2-2201830.zip" TargetMode="External"/><Relationship Id="rId2491" Type="http://schemas.openxmlformats.org/officeDocument/2006/relationships/hyperlink" Target="https://www.3gpp.org/ftp/TSG_RAN/WG2_RL2/TSGR2_116bis-e/Docs/R2-2201664.zip" TargetMode="External"/><Relationship Id="rId256" Type="http://schemas.openxmlformats.org/officeDocument/2006/relationships/hyperlink" Target="https://www.3gpp.org/ftp/TSG_RAN/WG2_RL2/TSGR2_116bis-e/Docs/R2-2201575.zip" TargetMode="External"/><Relationship Id="rId463" Type="http://schemas.openxmlformats.org/officeDocument/2006/relationships/hyperlink" Target="https://www.3gpp.org/ftp/TSG_RAN/WG2_RL2/TSGR2_116bis-e/Docs/R2-2201527.zip" TargetMode="External"/><Relationship Id="rId670" Type="http://schemas.openxmlformats.org/officeDocument/2006/relationships/hyperlink" Target="https://www.3gpp.org/ftp/TSG_RAN/WG2_RL2/TSGR2_116bis-e/Docs/R2-2201407.zip" TargetMode="External"/><Relationship Id="rId1093" Type="http://schemas.openxmlformats.org/officeDocument/2006/relationships/hyperlink" Target="https://www.3gpp.org/ftp/TSG_RAN/WG2_RL2/TSGR2_116bis-e/Docs/R2-2201615.zip" TargetMode="External"/><Relationship Id="rId2144" Type="http://schemas.openxmlformats.org/officeDocument/2006/relationships/hyperlink" Target="https://www.3gpp.org/ftp/TSG_RAN/WG2_RL2/TSGR2_116bis-e/Docs/R2-2200153.zip" TargetMode="External"/><Relationship Id="rId2351" Type="http://schemas.openxmlformats.org/officeDocument/2006/relationships/hyperlink" Target="https://www.3gpp.org/ftp/TSG_RAN/WG2_RL2/TSGR2_116bis-e/Docs/R2-2200841.zip" TargetMode="External"/><Relationship Id="rId2589" Type="http://schemas.openxmlformats.org/officeDocument/2006/relationships/hyperlink" Target="https://www.3gpp.org/ftp/TSG_RAN/WG2_RL2/TSGR2_116bis-e/Docs/R2-2201964.zip" TargetMode="External"/><Relationship Id="rId116" Type="http://schemas.openxmlformats.org/officeDocument/2006/relationships/hyperlink" Target="https://www.3gpp.org/ftp/TSG_RAN/WG2_RL2/TSGR2_116bis-e/Docs/R2-2200577.zip" TargetMode="External"/><Relationship Id="rId323" Type="http://schemas.openxmlformats.org/officeDocument/2006/relationships/hyperlink" Target="https://www.3gpp.org/ftp/TSG_RAN/WG2_RL2/TSGR2_116bis-e/Docs/R2-2200652.zip" TargetMode="External"/><Relationship Id="rId530" Type="http://schemas.openxmlformats.org/officeDocument/2006/relationships/hyperlink" Target="https://www.3gpp.org/ftp/TSG_RAN/WG2_RL2/TSGR2_116bis-e/Docs/R2-2200708.zip" TargetMode="External"/><Relationship Id="rId768" Type="http://schemas.openxmlformats.org/officeDocument/2006/relationships/hyperlink" Target="https://www.3gpp.org/ftp/TSG_RAN/WG2_RL2/TSGR2_116bis-e/Docs/R2-2201148.zip" TargetMode="External"/><Relationship Id="rId975" Type="http://schemas.openxmlformats.org/officeDocument/2006/relationships/hyperlink" Target="https://www.3gpp.org/ftp/TSG_RAN/WG2_RL2/TSGR2_116bis-e/Docs/R2-2201755.zip" TargetMode="External"/><Relationship Id="rId1160" Type="http://schemas.openxmlformats.org/officeDocument/2006/relationships/hyperlink" Target="https://www.3gpp.org/ftp/TSG_RAN/WG2_RL2/TSGR2_116bis-e/Docs/R2-2200958.zip" TargetMode="External"/><Relationship Id="rId1398" Type="http://schemas.openxmlformats.org/officeDocument/2006/relationships/hyperlink" Target="https://www.3gpp.org/ftp/TSG_RAN/WG2_RL2/TSGR2_116bis-e/Docs/R2-2200004.zip" TargetMode="External"/><Relationship Id="rId2004" Type="http://schemas.openxmlformats.org/officeDocument/2006/relationships/hyperlink" Target="https://www.3gpp.org/ftp/TSG_RAN/WG2_RL2/TSGR2_116bis-e/Docs/R2-2201848.zip" TargetMode="External"/><Relationship Id="rId2211" Type="http://schemas.openxmlformats.org/officeDocument/2006/relationships/hyperlink" Target="https://www.3gpp.org/ftp/TSG_RAN/WG2_RL2/TSGR2_116bis-e/Docs/R2-2200106.zip" TargetMode="External"/><Relationship Id="rId2449" Type="http://schemas.openxmlformats.org/officeDocument/2006/relationships/hyperlink" Target="https://www.3gpp.org/ftp/TSG_RAN/WG2_RL2/TSGR2_116bis-e/Docs/R2-2201786.zip" TargetMode="External"/><Relationship Id="rId2656" Type="http://schemas.openxmlformats.org/officeDocument/2006/relationships/hyperlink" Target="https://www.3gpp.org/ftp/TSG_RAN/WG2_RL2/TSGR2_116bis-e/Docs/R2-2201727.zip" TargetMode="External"/><Relationship Id="rId628" Type="http://schemas.openxmlformats.org/officeDocument/2006/relationships/hyperlink" Target="https://www.3gpp.org/ftp/TSG_RAN/WG2_RL2/TSGR2_116bis-e/Docs/R2-2200204.zip" TargetMode="External"/><Relationship Id="rId835" Type="http://schemas.openxmlformats.org/officeDocument/2006/relationships/hyperlink" Target="https://www.3gpp.org/ftp/TSG_RAN/WG2_RL2/TSGR2_116bis-e/Docs/R2-2201406.zip" TargetMode="External"/><Relationship Id="rId1258" Type="http://schemas.openxmlformats.org/officeDocument/2006/relationships/hyperlink" Target="https://www.3gpp.org/ftp/TSG_RAN/WG2_RL2/TSGR2_116bis-e/Docs/R2-2201774.zip" TargetMode="External"/><Relationship Id="rId1465" Type="http://schemas.openxmlformats.org/officeDocument/2006/relationships/hyperlink" Target="https://www.3gpp.org/ftp/TSG_RAN/WG2_RL2/TSGR2_116bis-e/Docs/R2-2200890.zip" TargetMode="External"/><Relationship Id="rId1672" Type="http://schemas.openxmlformats.org/officeDocument/2006/relationships/hyperlink" Target="https://www.3gpp.org/ftp/TSG_RAN/WG2_RL2/TSGR2_116bis-e/Docs/R2-2200783.zip" TargetMode="External"/><Relationship Id="rId2309" Type="http://schemas.openxmlformats.org/officeDocument/2006/relationships/hyperlink" Target="https://www.3gpp.org/ftp/TSG_RAN/WG2_RL2/TSGR2_116bis-e/Docs/R2-2202026.zip" TargetMode="External"/><Relationship Id="rId2516" Type="http://schemas.openxmlformats.org/officeDocument/2006/relationships/hyperlink" Target="https://www.3gpp.org/ftp/TSG_RAN/WG2_RL2/TSGR2_116bis-e/Docs/R2-2201829.zip" TargetMode="External"/><Relationship Id="rId1020" Type="http://schemas.openxmlformats.org/officeDocument/2006/relationships/hyperlink" Target="https://www.3gpp.org/ftp/TSG_RAN/WG2_RL2/TSGR2_116bis-e/Docs/R2-2201364.zip" TargetMode="External"/><Relationship Id="rId1118" Type="http://schemas.openxmlformats.org/officeDocument/2006/relationships/hyperlink" Target="https://www.3gpp.org/ftp/TSG_RAN/WG2_RL2/TSGR2_116bis-e/Docs/R2-2200083.zip" TargetMode="External"/><Relationship Id="rId1325" Type="http://schemas.openxmlformats.org/officeDocument/2006/relationships/hyperlink" Target="https://www.3gpp.org/ftp/TSG_RAN/WG2_RL2/TSGR2_116bis-e/Docs/R2-2201732.zip" TargetMode="External"/><Relationship Id="rId1532" Type="http://schemas.openxmlformats.org/officeDocument/2006/relationships/hyperlink" Target="https://www.3gpp.org/ftp/TSG_RAN/WG2_RL2/TSGR2_116bis-e/Docs/R2-2201420.zip" TargetMode="External"/><Relationship Id="rId1977" Type="http://schemas.openxmlformats.org/officeDocument/2006/relationships/hyperlink" Target="https://www.3gpp.org/ftp/TSG_RAN/WG2_RL2/TSGR2_116bis-e/Docs/R2-2201902.zip" TargetMode="External"/><Relationship Id="rId902" Type="http://schemas.openxmlformats.org/officeDocument/2006/relationships/hyperlink" Target="https://www.3gpp.org/ftp/TSG_RAN/WG2_RL2/TSGR2_116bis-e/Docs/R2-2201556.zip" TargetMode="External"/><Relationship Id="rId1837" Type="http://schemas.openxmlformats.org/officeDocument/2006/relationships/hyperlink" Target="https://www.3gpp.org/ftp/TSG_RAN/WG2_RL2/TSGR2_116bis-e/Docs/R2-2201672.zip" TargetMode="External"/><Relationship Id="rId31" Type="http://schemas.openxmlformats.org/officeDocument/2006/relationships/hyperlink" Target="https://www.3gpp.org/ftp/TSG_RAN/WG2_RL2/TSGR2_116bis-e/Docs/R2-2200121.zip" TargetMode="External"/><Relationship Id="rId2099" Type="http://schemas.openxmlformats.org/officeDocument/2006/relationships/hyperlink" Target="https://www.3gpp.org/ftp/TSG_RAN/WG2_RL2/TSGR2_116bis-e/Docs/R2-2201017.zip" TargetMode="External"/><Relationship Id="rId180" Type="http://schemas.openxmlformats.org/officeDocument/2006/relationships/hyperlink" Target="https://www.3gpp.org/ftp/TSG_RAN/WG2_RL2/TSGR2_116bis-e/Docs/R2-2200826.zip" TargetMode="External"/><Relationship Id="rId278" Type="http://schemas.openxmlformats.org/officeDocument/2006/relationships/hyperlink" Target="https://www.3gpp.org/ftp/TSG_RAN/WG2_RL2/TSGR2_116bis-e/Docs/R2-2201704.zip" TargetMode="External"/><Relationship Id="rId1904" Type="http://schemas.openxmlformats.org/officeDocument/2006/relationships/hyperlink" Target="https://www.3gpp.org/ftp/TSG_RAN/WG2_RL2/TSGR2_116bis-e/Docs/R2-2201436.zip" TargetMode="External"/><Relationship Id="rId485" Type="http://schemas.openxmlformats.org/officeDocument/2006/relationships/hyperlink" Target="https://www.3gpp.org/ftp/TSG_RAN/WG2_RL2/TSGR2_116bis-e/Docs/R2-2200992.zip" TargetMode="External"/><Relationship Id="rId692" Type="http://schemas.openxmlformats.org/officeDocument/2006/relationships/hyperlink" Target="https://www.3gpp.org/ftp/TSG_RAN/WG2_RL2/TSGR2_116bis-e/Docs/R2-2200741.zip" TargetMode="External"/><Relationship Id="rId2166" Type="http://schemas.openxmlformats.org/officeDocument/2006/relationships/hyperlink" Target="https://www.3gpp.org/ftp/TSG_RAN/WG2_RL2/TSGR2_116bis-e/Docs/R2-2200061.zip" TargetMode="External"/><Relationship Id="rId2373" Type="http://schemas.openxmlformats.org/officeDocument/2006/relationships/hyperlink" Target="https://www.3gpp.org/ftp/TSG_RAN/WG2_RL2/TSGR2_116bis-e/Docs/R2-2201161.zip" TargetMode="External"/><Relationship Id="rId2580" Type="http://schemas.openxmlformats.org/officeDocument/2006/relationships/hyperlink" Target="https://www.3gpp.org/ftp/TSG_RAN/WG2_RL2/TSGR2_116bis-e/Docs/R2-2201962.zip" TargetMode="External"/><Relationship Id="rId138" Type="http://schemas.openxmlformats.org/officeDocument/2006/relationships/hyperlink" Target="https://www.3gpp.org/ftp/TSG_RAN/WG2_RL2/TSGR2_116bis-e/Docs/R2-2200818.zip" TargetMode="External"/><Relationship Id="rId345" Type="http://schemas.openxmlformats.org/officeDocument/2006/relationships/hyperlink" Target="https://www.3gpp.org/ftp/TSG_RAN/WG2_RL2/TSGR2_116bis-e/Docs/R2-2200671.zip" TargetMode="External"/><Relationship Id="rId552" Type="http://schemas.openxmlformats.org/officeDocument/2006/relationships/hyperlink" Target="https://www.3gpp.org/ftp/TSG_RAN/WG2_RL2/TSGR2_116bis-e/Docs/R2-2200502.zip" TargetMode="External"/><Relationship Id="rId997" Type="http://schemas.openxmlformats.org/officeDocument/2006/relationships/hyperlink" Target="https://www.3gpp.org/ftp/TSG_RAN/WG2_RL2/TSGR2_116bis-e/Docs/R2-2201363.zip" TargetMode="External"/><Relationship Id="rId1182" Type="http://schemas.openxmlformats.org/officeDocument/2006/relationships/hyperlink" Target="https://www.3gpp.org/ftp/TSG_RAN/WG2_RL2/TSGR2_116bis-e/Docs/R2-2200731.zip" TargetMode="External"/><Relationship Id="rId2026" Type="http://schemas.openxmlformats.org/officeDocument/2006/relationships/hyperlink" Target="https://www.3gpp.org/ftp/TSG_RAN/WG2_RL2/TSGR2_116bis-e/Docs/R2-2201084.zip" TargetMode="External"/><Relationship Id="rId2233" Type="http://schemas.openxmlformats.org/officeDocument/2006/relationships/hyperlink" Target="https://www.3gpp.org/ftp/TSG_RAN/WG2_RL2/TSGR2_116bis-e/Docs/R2-2200128.zip" TargetMode="External"/><Relationship Id="rId2440" Type="http://schemas.openxmlformats.org/officeDocument/2006/relationships/hyperlink" Target="https://www.3gpp.org/ftp/TSG_RAN/WG2_RL2/TSGR2_116bis-e/Docs/R2-2201712.zip" TargetMode="External"/><Relationship Id="rId2678" Type="http://schemas.openxmlformats.org/officeDocument/2006/relationships/hyperlink" Target="https://www.3gpp.org/ftp/TSG_RAN/WG2_RL2/TSGR2_116bis-e/Docs/R2-2201805.zip" TargetMode="External"/><Relationship Id="rId205" Type="http://schemas.openxmlformats.org/officeDocument/2006/relationships/hyperlink" Target="https://www.3gpp.org/ftp/TSG_RAN/WG2_RL2/TSGR2_116bis-e/Docs/R2-2200057.zip" TargetMode="External"/><Relationship Id="rId412" Type="http://schemas.openxmlformats.org/officeDocument/2006/relationships/hyperlink" Target="https://www.3gpp.org/ftp/TSG_RAN/WG2_RL2/TSGR2_116bis-e/Docs/R2-2201242.zip" TargetMode="External"/><Relationship Id="rId857" Type="http://schemas.openxmlformats.org/officeDocument/2006/relationships/hyperlink" Target="https://www.3gpp.org/ftp/TSG_RAN/WG2_RL2/TSGR2_116bis-e/Docs/R2-2200591.zip" TargetMode="External"/><Relationship Id="rId1042" Type="http://schemas.openxmlformats.org/officeDocument/2006/relationships/hyperlink" Target="https://www.3gpp.org/ftp/TSG_RAN/WG2_RL2/TSGR2_116bis-e/Docs/R2-2200912.zip" TargetMode="External"/><Relationship Id="rId1487" Type="http://schemas.openxmlformats.org/officeDocument/2006/relationships/hyperlink" Target="https://www.3gpp.org/ftp/TSG_RAN/WG2_RL2/TSGR2_116bis-e/Docs/R2-2200268.zip" TargetMode="External"/><Relationship Id="rId1694" Type="http://schemas.openxmlformats.org/officeDocument/2006/relationships/hyperlink" Target="https://www.3gpp.org/ftp/TSG_RAN/WG2_RL2/TSGR2_116bis-e/Docs/R2-2200456.zip" TargetMode="External"/><Relationship Id="rId2300" Type="http://schemas.openxmlformats.org/officeDocument/2006/relationships/hyperlink" Target="https://www.3gpp.org/ftp/TSG_RAN/WG2_RL2/TSGR2_116bis-e/Docs/R2-2201978.zip" TargetMode="External"/><Relationship Id="rId2538" Type="http://schemas.openxmlformats.org/officeDocument/2006/relationships/hyperlink" Target="https://www.3gpp.org/ftp/TSG_RAN/WG2_RL2/TSGR2_116bis-e/Docs/R2-2201989.zip" TargetMode="External"/><Relationship Id="rId717" Type="http://schemas.openxmlformats.org/officeDocument/2006/relationships/hyperlink" Target="https://www.3gpp.org/ftp/TSG_RAN/WG2_RL2/TSGR2_116bis-e/Docs/R2-2201766.zip" TargetMode="External"/><Relationship Id="rId924" Type="http://schemas.openxmlformats.org/officeDocument/2006/relationships/hyperlink" Target="https://www.3gpp.org/ftp/TSG_RAN/WG2_RL2/TSGR2_116bis-e/Docs/R2-2201581.zip" TargetMode="External"/><Relationship Id="rId1347" Type="http://schemas.openxmlformats.org/officeDocument/2006/relationships/hyperlink" Target="https://www.3gpp.org/ftp/TSG_RAN/WG2_RL2/TSGR2_116bis-e/Docs/R2-2201734.zip" TargetMode="External"/><Relationship Id="rId1554" Type="http://schemas.openxmlformats.org/officeDocument/2006/relationships/hyperlink" Target="https://www.3gpp.org/ftp/TSG_RAN/WG2_RL2/TSGR2_116bis-e/Docs/R2-2200528.zip" TargetMode="External"/><Relationship Id="rId1761" Type="http://schemas.openxmlformats.org/officeDocument/2006/relationships/hyperlink" Target="https://www.3gpp.org/ftp/TSG_RAN/WG2_RL2/TSGR2_116bis-e/Docs/R2-2200940.zip" TargetMode="External"/><Relationship Id="rId1999" Type="http://schemas.openxmlformats.org/officeDocument/2006/relationships/hyperlink" Target="https://www.3gpp.org/ftp/TSG_RAN/WG2_RL2/TSGR2_116bis-e/Docs/R2-2201843.zip" TargetMode="External"/><Relationship Id="rId2605" Type="http://schemas.openxmlformats.org/officeDocument/2006/relationships/hyperlink" Target="https://www.3gpp.org/ftp/TSG_RAN/WG2_RL2/TSGR2_116bis-e/Docs/R2-2202027.zip" TargetMode="External"/><Relationship Id="rId53" Type="http://schemas.openxmlformats.org/officeDocument/2006/relationships/hyperlink" Target="https://www.3gpp.org/ftp/TSG_RAN/WG2_RL2/TSGR2_116bis-e/Docs/R2-2201908.zip" TargetMode="External"/><Relationship Id="rId1207" Type="http://schemas.openxmlformats.org/officeDocument/2006/relationships/hyperlink" Target="https://www.3gpp.org/ftp/TSG_RAN/WG2_RL2/TSGR2_116bis-e/Docs/R2-2201267.zip" TargetMode="External"/><Relationship Id="rId1414" Type="http://schemas.openxmlformats.org/officeDocument/2006/relationships/hyperlink" Target="https://www.3gpp.org/ftp/TSG_RAN/WG2_RL2/TSGR2_116bis-e/Docs/R2-2200158.zip" TargetMode="External"/><Relationship Id="rId1621" Type="http://schemas.openxmlformats.org/officeDocument/2006/relationships/hyperlink" Target="https://www.3gpp.org/ftp/TSG_RAN/WG2_RL2/TSGR2_116bis-e/Docs/R2-2201524.zip" TargetMode="External"/><Relationship Id="rId1859" Type="http://schemas.openxmlformats.org/officeDocument/2006/relationships/hyperlink" Target="https://www.3gpp.org/ftp/TSG_RAN/WG2_RL2/TSGR2_116bis-e/Docs/R2-2201106.zip" TargetMode="External"/><Relationship Id="rId1719" Type="http://schemas.openxmlformats.org/officeDocument/2006/relationships/hyperlink" Target="https://www.3gpp.org/ftp/TSG_RAN/WG2_RL2/TSGR2_116bis-e/Docs/R2-2201554.zip" TargetMode="External"/><Relationship Id="rId1926" Type="http://schemas.openxmlformats.org/officeDocument/2006/relationships/hyperlink" Target="https://www.3gpp.org/ftp/TSG_RAN/WG2_RL2/TSGR2_116bis-e/Docs/R2-2200120.zip" TargetMode="External"/><Relationship Id="rId2090" Type="http://schemas.openxmlformats.org/officeDocument/2006/relationships/hyperlink" Target="https://www.3gpp.org/ftp/TSG_RAN/WG2_RL2/TSGR2_116bis-e/Docs/R2-2200634.zip" TargetMode="External"/><Relationship Id="rId2188" Type="http://schemas.openxmlformats.org/officeDocument/2006/relationships/hyperlink" Target="https://www.3gpp.org/ftp/TSG_RAN/WG2_RL2/TSGR2_116bis-e/Docs/R2-2200083.zip" TargetMode="External"/><Relationship Id="rId2395" Type="http://schemas.openxmlformats.org/officeDocument/2006/relationships/hyperlink" Target="https://www.3gpp.org/ftp/TSG_RAN/WG2_RL2/TSGR2_116bis-e/Docs/R2-2201581.zip" TargetMode="External"/><Relationship Id="rId367" Type="http://schemas.openxmlformats.org/officeDocument/2006/relationships/hyperlink" Target="https://www.3gpp.org/ftp/TSG_RAN/WG2_RL2/TSGR2_116bis-e/Docs/R2-2201577.zip" TargetMode="External"/><Relationship Id="rId574" Type="http://schemas.openxmlformats.org/officeDocument/2006/relationships/hyperlink" Target="https://www.3gpp.org/ftp/TSG_RAN/WG2_RL2/TSGR2_116bis-e/Docs/R2-2201920.zip" TargetMode="External"/><Relationship Id="rId2048" Type="http://schemas.openxmlformats.org/officeDocument/2006/relationships/hyperlink" Target="https://www.3gpp.org/ftp/TSG_RAN/WG2_RL2/TSGR2_116bis-e/Docs/R2-2200675.zip" TargetMode="External"/><Relationship Id="rId2255" Type="http://schemas.openxmlformats.org/officeDocument/2006/relationships/hyperlink" Target="https://www.3gpp.org/ftp/TSG_RAN/WG2_RL2/TSGR2_116bis-e/Docs/R2-2200150.zip" TargetMode="External"/><Relationship Id="rId227" Type="http://schemas.openxmlformats.org/officeDocument/2006/relationships/hyperlink" Target="https://www.3gpp.org/ftp/TSG_RAN/WG2_RL2/TSGR2_116bis-e/Docs/R2-2200387.zip" TargetMode="External"/><Relationship Id="rId781" Type="http://schemas.openxmlformats.org/officeDocument/2006/relationships/hyperlink" Target="https://www.3gpp.org/ftp/TSG_RAN/WG2_RL2/TSGR2_116bis-e/Docs/R2-2200486.zip" TargetMode="External"/><Relationship Id="rId879" Type="http://schemas.openxmlformats.org/officeDocument/2006/relationships/hyperlink" Target="https://www.3gpp.org/ftp/TSG_RAN/WG2_RL2/TSGR2_116bis-e/Docs/R2-2201221.zip" TargetMode="External"/><Relationship Id="rId2462" Type="http://schemas.openxmlformats.org/officeDocument/2006/relationships/hyperlink" Target="https://www.3gpp.org/ftp/TSG_RAN/WG2_RL2/TSGR2_116bis-e/Docs/R2-2201214.zip" TargetMode="External"/><Relationship Id="rId434" Type="http://schemas.openxmlformats.org/officeDocument/2006/relationships/hyperlink" Target="https://www.3gpp.org/ftp/TSG_RAN/WG2_RL2/TSGR2_116bis-e/Docs/R2-2201879.zip" TargetMode="External"/><Relationship Id="rId641" Type="http://schemas.openxmlformats.org/officeDocument/2006/relationships/hyperlink" Target="https://www.3gpp.org/ftp/TSG_RAN/WG2_RL2/TSGR2_116bis-e/Docs/R2-2201442.zip" TargetMode="External"/><Relationship Id="rId739" Type="http://schemas.openxmlformats.org/officeDocument/2006/relationships/hyperlink" Target="https://www.3gpp.org/ftp/TSG_RAN/WG2_RL2/TSGR2_116bis-e/Docs/R2-2201462.zip" TargetMode="External"/><Relationship Id="rId1064" Type="http://schemas.openxmlformats.org/officeDocument/2006/relationships/hyperlink" Target="https://www.3gpp.org/ftp/TSG_RAN/WG2_RL2/TSGR2_116bis-e/Docs/R2-2201757.zip" TargetMode="External"/><Relationship Id="rId1271" Type="http://schemas.openxmlformats.org/officeDocument/2006/relationships/hyperlink" Target="https://www.3gpp.org/ftp/TSG_RAN/WG2_RL2/TSGR2_116bis-e/Docs/R2-2201087.zip" TargetMode="External"/><Relationship Id="rId1369" Type="http://schemas.openxmlformats.org/officeDocument/2006/relationships/hyperlink" Target="https://www.3gpp.org/ftp/TSG_RAN/WG2_RL2/TSGR2_116bis-e/Docs/R2-2201232.zip" TargetMode="External"/><Relationship Id="rId1576" Type="http://schemas.openxmlformats.org/officeDocument/2006/relationships/hyperlink" Target="https://www.3gpp.org/ftp/TSG_RAN/WG2_RL2/TSGR2_116bis-e/Docs/R2-2201478.zip" TargetMode="External"/><Relationship Id="rId2115" Type="http://schemas.openxmlformats.org/officeDocument/2006/relationships/hyperlink" Target="https://www.3gpp.org/ftp/TSG_RAN/WG2_RL2/TSGR2_116bis-e/Docs/R2-2201957.zip" TargetMode="External"/><Relationship Id="rId2322" Type="http://schemas.openxmlformats.org/officeDocument/2006/relationships/hyperlink" Target="https://www.3gpp.org/ftp/TSG_RAN/WG2_RL2/TSGR2_116bis-e/Docs/R2-2200002.zip" TargetMode="External"/><Relationship Id="rId501" Type="http://schemas.openxmlformats.org/officeDocument/2006/relationships/hyperlink" Target="https://www.3gpp.org/ftp/TSG_RAN/WG2_RL2/TSGR2_116bis-e/Docs/R2-2200952.zip" TargetMode="External"/><Relationship Id="rId946" Type="http://schemas.openxmlformats.org/officeDocument/2006/relationships/hyperlink" Target="https://www.3gpp.org/ftp/TSG_RAN/WG2_RL2/TSGR2_116bis-e/Docs/R2-2201754.zip" TargetMode="External"/><Relationship Id="rId1131" Type="http://schemas.openxmlformats.org/officeDocument/2006/relationships/hyperlink" Target="https://www.3gpp.org/ftp/TSG_RAN/WG2_RL2/TSGR2_116bis-e/Docs/R2-2200959.zip" TargetMode="External"/><Relationship Id="rId1229" Type="http://schemas.openxmlformats.org/officeDocument/2006/relationships/hyperlink" Target="https://www.3gpp.org/ftp/TSG_RAN/WG2_RL2/TSGR2_116bis-e/Docs/R2-2201765.zip" TargetMode="External"/><Relationship Id="rId1783" Type="http://schemas.openxmlformats.org/officeDocument/2006/relationships/hyperlink" Target="https://www.3gpp.org/ftp/TSG_RAN/WG2_RL2/TSGR2_116bis-e/Docs/R2-2201424.zip" TargetMode="External"/><Relationship Id="rId1990" Type="http://schemas.openxmlformats.org/officeDocument/2006/relationships/hyperlink" Target="https://www.3gpp.org/ftp/TSG_RAN/WG2_RL2/TSGR2_116bis-e/Docs/R2-2201840.zip" TargetMode="External"/><Relationship Id="rId2627" Type="http://schemas.openxmlformats.org/officeDocument/2006/relationships/hyperlink" Target="https://www.3gpp.org/ftp/TSG_RAN/WG2_RL2/TSGR2_116bis-e/Docs/R2-2201788.zip" TargetMode="External"/><Relationship Id="rId75" Type="http://schemas.openxmlformats.org/officeDocument/2006/relationships/hyperlink" Target="https://www.3gpp.org/ftp/TSG_RAN/WG2_RL2/TSGR2_116bis-e/Docs/R2-2200756.zip" TargetMode="External"/><Relationship Id="rId806" Type="http://schemas.openxmlformats.org/officeDocument/2006/relationships/hyperlink" Target="https://www.3gpp.org/ftp/TSG_RAN/WG2_RL2/TSGR2_116bis-e/Docs/R2-2200844.zip" TargetMode="External"/><Relationship Id="rId1436" Type="http://schemas.openxmlformats.org/officeDocument/2006/relationships/hyperlink" Target="https://www.3gpp.org/ftp/TSG_RAN/WG2_RL2/TSGR2_116bis-e/Docs/R2-2201229.zip" TargetMode="External"/><Relationship Id="rId1643" Type="http://schemas.openxmlformats.org/officeDocument/2006/relationships/hyperlink" Target="https://www.3gpp.org/ftp/TSG_RAN/WG2_RL2/TSGR2_116bis-e/Docs/R2-2201467.zip" TargetMode="External"/><Relationship Id="rId1850" Type="http://schemas.openxmlformats.org/officeDocument/2006/relationships/hyperlink" Target="https://www.3gpp.org/ftp/TSG_RAN/WG2_RL2/TSGR2_116bis-e/Docs/R2-2201108.zip" TargetMode="External"/><Relationship Id="rId1503" Type="http://schemas.openxmlformats.org/officeDocument/2006/relationships/hyperlink" Target="https://www.3gpp.org/ftp/TSG_RAN/WG2_RL2/TSGR2_116bis-e/Docs/R2-2200011.zip" TargetMode="External"/><Relationship Id="rId1710" Type="http://schemas.openxmlformats.org/officeDocument/2006/relationships/hyperlink" Target="https://www.3gpp.org/ftp/TSG_RAN/WG2_RL2/TSGR2_116bis-e/Docs/R2-2200703.zip" TargetMode="External"/><Relationship Id="rId1948" Type="http://schemas.openxmlformats.org/officeDocument/2006/relationships/hyperlink" Target="https://www.3gpp.org/ftp/TSG_RAN/WG2_RL2/TSGR2_116bis-e/Docs/R2-2200122.zip" TargetMode="External"/><Relationship Id="rId291" Type="http://schemas.openxmlformats.org/officeDocument/2006/relationships/hyperlink" Target="https://www.3gpp.org/ftp/TSG_RAN/WG2_RL2/TSGR2_116bis-e/Docs/R2-2200341.zip" TargetMode="External"/><Relationship Id="rId1808" Type="http://schemas.openxmlformats.org/officeDocument/2006/relationships/hyperlink" Target="https://www.3gpp.org/ftp/TSG_RAN/WG2_RL2/TSGR2_116bis-e/Docs/R2-2201130.zip" TargetMode="External"/><Relationship Id="rId151" Type="http://schemas.openxmlformats.org/officeDocument/2006/relationships/hyperlink" Target="https://www.3gpp.org/ftp/TSG_RAN/WG2_RL2/TSGR2_116bis-e/Docs/R2-2200819.zip" TargetMode="External"/><Relationship Id="rId389" Type="http://schemas.openxmlformats.org/officeDocument/2006/relationships/hyperlink" Target="https://www.3gpp.org/ftp/TSG_RAN/WG2_RL2/TSGR2_116bis-e/Docs/R2-2200100.zip" TargetMode="External"/><Relationship Id="rId596" Type="http://schemas.openxmlformats.org/officeDocument/2006/relationships/hyperlink" Target="https://www.3gpp.org/ftp/TSG_RAN/WG2_RL2/TSGR2_116bis-e/Docs/R2-2200986.zip" TargetMode="External"/><Relationship Id="rId2277" Type="http://schemas.openxmlformats.org/officeDocument/2006/relationships/hyperlink" Target="https://www.3gpp.org/ftp/TSG_RAN/WG2_RL2/TSGR2_116bis-e/Docs/R2-2201776.zip" TargetMode="External"/><Relationship Id="rId2484" Type="http://schemas.openxmlformats.org/officeDocument/2006/relationships/hyperlink" Target="https://www.3gpp.org/ftp/TSG_RAN/WG2_RL2/TSGR2_116bis-e/Docs/R2-2201804.zip" TargetMode="External"/><Relationship Id="rId2691" Type="http://schemas.openxmlformats.org/officeDocument/2006/relationships/hyperlink" Target="https://www.3gpp.org/ftp/TSG_RAN/WG2_RL2/TSGR2_116bis-e/Docs/R2-2202041.zip" TargetMode="External"/><Relationship Id="rId249" Type="http://schemas.openxmlformats.org/officeDocument/2006/relationships/hyperlink" Target="https://www.3gpp.org/ftp/TSG_RAN/WG2_RL2/TSGR2_116bis-e/Docs/R2-2201641.zip" TargetMode="External"/><Relationship Id="rId456" Type="http://schemas.openxmlformats.org/officeDocument/2006/relationships/hyperlink" Target="https://www.3gpp.org/ftp/TSG_RAN/WG2_RL2/TSGR2_116bis-e/Docs/R2-2200809.zip" TargetMode="External"/><Relationship Id="rId663" Type="http://schemas.openxmlformats.org/officeDocument/2006/relationships/hyperlink" Target="https://www.3gpp.org/ftp/TSG_RAN/WG2_RL2/TSGR2_116bis-e/Docs/R2-2201160.zip" TargetMode="External"/><Relationship Id="rId870" Type="http://schemas.openxmlformats.org/officeDocument/2006/relationships/hyperlink" Target="https://www.3gpp.org/ftp/TSG_RAN/WG2_RL2/TSGR2_116bis-e/Docs/R2-2200464.zip" TargetMode="External"/><Relationship Id="rId1086" Type="http://schemas.openxmlformats.org/officeDocument/2006/relationships/hyperlink" Target="https://www.3gpp.org/ftp/TSG_RAN/WG2_RL2/TSGR2_116bis-e/Docs/R2-2201165.zip" TargetMode="External"/><Relationship Id="rId1293" Type="http://schemas.openxmlformats.org/officeDocument/2006/relationships/hyperlink" Target="https://www.3gpp.org/ftp/TSG_RAN/WG2_RL2/TSGR2_116bis-e/Docs/R2-2200965.zip" TargetMode="External"/><Relationship Id="rId2137" Type="http://schemas.openxmlformats.org/officeDocument/2006/relationships/hyperlink" Target="https://www.3gpp.org/ftp/TSG_RAN/WG2_RL2/TSGR2_116bis-e/Docs/R2-2200255.zip" TargetMode="External"/><Relationship Id="rId2344" Type="http://schemas.openxmlformats.org/officeDocument/2006/relationships/hyperlink" Target="https://www.3gpp.org/ftp/TSG_RAN/WG2_RL2/TSGR2_116bis-e/Docs/R2-2200519.zip" TargetMode="External"/><Relationship Id="rId2551" Type="http://schemas.openxmlformats.org/officeDocument/2006/relationships/hyperlink" Target="https://www.3gpp.org/ftp/TSG_RAN/WG2_RL2/TSGR2_116bis-e/Docs/R2-2201889.zip" TargetMode="External"/><Relationship Id="rId109" Type="http://schemas.openxmlformats.org/officeDocument/2006/relationships/hyperlink" Target="https://www.3gpp.org/ftp/TSG_RAN/WG2_RL2/TSGR2_116bis-e/Docs/R2-2201370.zip" TargetMode="External"/><Relationship Id="rId316" Type="http://schemas.openxmlformats.org/officeDocument/2006/relationships/hyperlink" Target="https://www.3gpp.org/ftp/TSG_RAN/WG2_RL2/TSGR2_116bis-e/Docs/R2-2202056.zip" TargetMode="External"/><Relationship Id="rId523" Type="http://schemas.openxmlformats.org/officeDocument/2006/relationships/hyperlink" Target="https://www.3gpp.org/ftp/TSG_RAN/WG2_RL2/TSGR2_116bis-e/Docs/R2-2200309.zip" TargetMode="External"/><Relationship Id="rId968" Type="http://schemas.openxmlformats.org/officeDocument/2006/relationships/hyperlink" Target="https://www.3gpp.org/ftp/TSG_RAN/WG2_RL2/TSGR2_116bis-e/Docs/R2-2201167.zip" TargetMode="External"/><Relationship Id="rId1153" Type="http://schemas.openxmlformats.org/officeDocument/2006/relationships/hyperlink" Target="https://www.3gpp.org/ftp/TSG_RAN/WG2_RL2/TSGR2_116bis-e/Docs/R2-2200326.zip" TargetMode="External"/><Relationship Id="rId1598" Type="http://schemas.openxmlformats.org/officeDocument/2006/relationships/hyperlink" Target="https://www.3gpp.org/ftp/TSG_RAN/WG2_RL2/TSGR2_116bis-e/Docs/R2-2200792.zip" TargetMode="External"/><Relationship Id="rId2204" Type="http://schemas.openxmlformats.org/officeDocument/2006/relationships/hyperlink" Target="https://www.3gpp.org/ftp/TSG_RAN/WG2_RL2/TSGR2_116bis-e/Docs/R2-2200099.zip" TargetMode="External"/><Relationship Id="rId2649" Type="http://schemas.openxmlformats.org/officeDocument/2006/relationships/hyperlink" Target="https://www.3gpp.org/ftp/TSG_RAN/WG2_RL2/TSGR2_116bis-e/Docs/R2-2202014.zip" TargetMode="External"/><Relationship Id="rId97" Type="http://schemas.openxmlformats.org/officeDocument/2006/relationships/hyperlink" Target="https://www.3gpp.org/ftp/TSG_RAN/WG2_RL2/TSGR2_116bis-e/Docs/R2-2200386.zip" TargetMode="External"/><Relationship Id="rId730" Type="http://schemas.openxmlformats.org/officeDocument/2006/relationships/hyperlink" Target="https://www.3gpp.org/ftp/TSG_RAN/WG2_RL2/TSGR2_116bis-e/Docs/R2-2200793.zip" TargetMode="External"/><Relationship Id="rId828" Type="http://schemas.openxmlformats.org/officeDocument/2006/relationships/hyperlink" Target="https://www.3gpp.org/ftp/TSG_RAN/WG2_RL2/TSGR2_116bis-e/Docs/R2-2201192.zip" TargetMode="External"/><Relationship Id="rId1013" Type="http://schemas.openxmlformats.org/officeDocument/2006/relationships/hyperlink" Target="https://www.3gpp.org/ftp/TSG_RAN/WG2_RL2/TSGR2_116bis-e/Docs/R2-2200689.zip" TargetMode="External"/><Relationship Id="rId1360" Type="http://schemas.openxmlformats.org/officeDocument/2006/relationships/hyperlink" Target="https://www.3gpp.org/ftp/TSG_RAN/WG2_RL2/TSGR2_116bis-e/Docs/R2-2200609.zip" TargetMode="External"/><Relationship Id="rId1458" Type="http://schemas.openxmlformats.org/officeDocument/2006/relationships/hyperlink" Target="https://www.3gpp.org/ftp/TSG_RAN/WG2_RL2/TSGR2_116bis-e/Docs/R2-2201605.zip" TargetMode="External"/><Relationship Id="rId1665" Type="http://schemas.openxmlformats.org/officeDocument/2006/relationships/hyperlink" Target="https://www.3gpp.org/ftp/TSG_RAN/WG2_RL2/TSGR2_116bis-e/Docs/R2-2200205.zip" TargetMode="External"/><Relationship Id="rId1872" Type="http://schemas.openxmlformats.org/officeDocument/2006/relationships/hyperlink" Target="https://www.3gpp.org/ftp/TSG_RAN/WG2_RL2/TSGR2_116bis-e/Docs/R2-2200495.zip" TargetMode="External"/><Relationship Id="rId2411" Type="http://schemas.openxmlformats.org/officeDocument/2006/relationships/hyperlink" Target="https://www.3gpp.org/ftp/TSG_RAN/WG2_RL2/TSGR2_116bis-e/Docs/R2-2201752.zip" TargetMode="External"/><Relationship Id="rId2509" Type="http://schemas.openxmlformats.org/officeDocument/2006/relationships/hyperlink" Target="https://www.3gpp.org/ftp/TSG_RAN/WG2_RL2/TSGR2_116bis-e/Docs/R2-2201814.zip" TargetMode="External"/><Relationship Id="rId1220" Type="http://schemas.openxmlformats.org/officeDocument/2006/relationships/hyperlink" Target="https://www.3gpp.org/ftp/TSG_RAN/WG2_RL2/TSGR2_116bis-e/Docs/R2-2201761.zip" TargetMode="External"/><Relationship Id="rId1318" Type="http://schemas.openxmlformats.org/officeDocument/2006/relationships/hyperlink" Target="https://www.3gpp.org/ftp/TSG_RAN/WG2_RL2/TSGR2_116bis-e/Docs/R2-2201737.zip" TargetMode="External"/><Relationship Id="rId1525" Type="http://schemas.openxmlformats.org/officeDocument/2006/relationships/hyperlink" Target="https://www.3gpp.org/ftp/TSG_RAN/WG2_RL2/TSGR2_116bis-e/Docs/R2-2201855.zip" TargetMode="External"/><Relationship Id="rId1732" Type="http://schemas.openxmlformats.org/officeDocument/2006/relationships/hyperlink" Target="https://www.3gpp.org/ftp/TSG_RAN/WG2_RL2/TSGR2_116bis-e/Docs/R2-2201758.zip" TargetMode="External"/><Relationship Id="rId24" Type="http://schemas.openxmlformats.org/officeDocument/2006/relationships/hyperlink" Target="https://www.3gpp.org/ftp/TSG_RAN/WG2_RL2/TSGR2_116bis-e/Docs/R2-2200088.zip" TargetMode="External"/><Relationship Id="rId2299" Type="http://schemas.openxmlformats.org/officeDocument/2006/relationships/hyperlink" Target="https://www.3gpp.org/ftp/TSG_RAN/WG2_RL2/TSGR2_116bis-e/Docs/R2-2201977.zip" TargetMode="External"/><Relationship Id="rId173" Type="http://schemas.openxmlformats.org/officeDocument/2006/relationships/hyperlink" Target="https://www.3gpp.org/ftp/TSG_RAN/WG2_RL2/TSGR2_116bis-e/Docs/R2-2200541.zip" TargetMode="External"/><Relationship Id="rId380" Type="http://schemas.openxmlformats.org/officeDocument/2006/relationships/hyperlink" Target="https://www.3gpp.org/ftp/TSG_RAN/WG2_RL2/TSGR2_116bis-e/Docs/R2-2200232.zip" TargetMode="External"/><Relationship Id="rId2061" Type="http://schemas.openxmlformats.org/officeDocument/2006/relationships/hyperlink" Target="https://www.3gpp.org/ftp/TSG_RAN/WG2_RL2/TSGR2_116bis-e/Docs/R2-2201022.zip" TargetMode="External"/><Relationship Id="rId240" Type="http://schemas.openxmlformats.org/officeDocument/2006/relationships/hyperlink" Target="https://www.3gpp.org/ftp/TSG_RAN/WG2_RL2/TSGR2_116bis-e/Docs/R2-2200772.zip" TargetMode="External"/><Relationship Id="rId478" Type="http://schemas.openxmlformats.org/officeDocument/2006/relationships/hyperlink" Target="https://www.3gpp.org/ftp/TSG_RAN/WG2_RL2/TSGR2_116bis-e/Docs/R2-2201300.zip" TargetMode="External"/><Relationship Id="rId685" Type="http://schemas.openxmlformats.org/officeDocument/2006/relationships/hyperlink" Target="https://www.3gpp.org/ftp/TSG_RAN/WG2_RL2/TSGR2_116bis-e/Docs/R2-2200471.zip" TargetMode="External"/><Relationship Id="rId892" Type="http://schemas.openxmlformats.org/officeDocument/2006/relationships/hyperlink" Target="https://www.3gpp.org/ftp/TSG_RAN/WG2_RL2/TSGR2_116bis-e/Docs/R2-2201918.zip" TargetMode="External"/><Relationship Id="rId2159" Type="http://schemas.openxmlformats.org/officeDocument/2006/relationships/hyperlink" Target="https://www.3gpp.org/ftp/TSG_RAN/WG2_RL2/TSGR2_116bis-e/Docs/R2-2201662.zip" TargetMode="External"/><Relationship Id="rId2366" Type="http://schemas.openxmlformats.org/officeDocument/2006/relationships/hyperlink" Target="https://www.3gpp.org/ftp/TSG_RAN/WG2_RL2/TSGR2_116bis-e/Docs/R2-2200294.zip" TargetMode="External"/><Relationship Id="rId2573" Type="http://schemas.openxmlformats.org/officeDocument/2006/relationships/hyperlink" Target="https://www.3gpp.org/ftp/TSG_RAN/WG2_RL2/TSGR2_116bis-e/Docs/R2-2201898.zip" TargetMode="External"/><Relationship Id="rId100" Type="http://schemas.openxmlformats.org/officeDocument/2006/relationships/hyperlink" Target="https://www.3gpp.org/ftp/TSG_RAN/WG2_RL2/TSGR2_116bis-e/Docs/R2-2200022.zip" TargetMode="External"/><Relationship Id="rId338" Type="http://schemas.openxmlformats.org/officeDocument/2006/relationships/hyperlink" Target="https://www.3gpp.org/ftp/TSG_RAN/WG2_RL2/TSGR2_116bis-e/Docs/R2-2201633.zip" TargetMode="External"/><Relationship Id="rId545" Type="http://schemas.openxmlformats.org/officeDocument/2006/relationships/hyperlink" Target="https://www.3gpp.org/ftp/TSG_RAN/WG2_RL2/TSGR2_116bis-e/Docs/R2-2200025.zip" TargetMode="External"/><Relationship Id="rId752" Type="http://schemas.openxmlformats.org/officeDocument/2006/relationships/hyperlink" Target="https://www.3gpp.org/ftp/TSG_RAN/WG2_RL2/TSGR2_116bis-e/Docs/R2-2200567.zip" TargetMode="External"/><Relationship Id="rId1175" Type="http://schemas.openxmlformats.org/officeDocument/2006/relationships/hyperlink" Target="https://www.3gpp.org/ftp/TSG_RAN/WG2_RL2/TSGR2_116bis-e/Docs/R2-2200280.zip" TargetMode="External"/><Relationship Id="rId1382" Type="http://schemas.openxmlformats.org/officeDocument/2006/relationships/hyperlink" Target="https://www.3gpp.org/ftp/TSG_RAN/WG2_RL2/TSGR2_116bis-e/Docs/R2-2200191.zip" TargetMode="External"/><Relationship Id="rId2019" Type="http://schemas.openxmlformats.org/officeDocument/2006/relationships/hyperlink" Target="https://www.3gpp.org/ftp/TSG_RAN/WG2_RL2/TSGR2_116bis-e/Docs/R2-2201161.zip" TargetMode="External"/><Relationship Id="rId2226" Type="http://schemas.openxmlformats.org/officeDocument/2006/relationships/hyperlink" Target="https://www.3gpp.org/ftp/TSG_RAN/WG2_RL2/TSGR2_116bis-e/Docs/R2-2200121.zip" TargetMode="External"/><Relationship Id="rId2433" Type="http://schemas.openxmlformats.org/officeDocument/2006/relationships/hyperlink" Target="https://www.3gpp.org/ftp/TSG_RAN/WG2_RL2/TSGR2_116bis-e/Docs/R2-2201703.zip" TargetMode="External"/><Relationship Id="rId2640" Type="http://schemas.openxmlformats.org/officeDocument/2006/relationships/hyperlink" Target="https://www.3gpp.org/ftp/TSG_RAN/WG2_RL2/TSGR2_116bis-e/Docs/R2-2201795.zip" TargetMode="External"/><Relationship Id="rId405" Type="http://schemas.openxmlformats.org/officeDocument/2006/relationships/hyperlink" Target="https://www.3gpp.org/ftp/TSG_RAN/WG2_RL2/TSGR2_116bis-e/Docs/R2-2200405.zip" TargetMode="External"/><Relationship Id="rId612" Type="http://schemas.openxmlformats.org/officeDocument/2006/relationships/hyperlink" Target="https://www.3gpp.org/ftp/TSG_RAN/WG2_RL2/TSGR2_116bis-e/Docs/R2-2200338.zip" TargetMode="External"/><Relationship Id="rId1035" Type="http://schemas.openxmlformats.org/officeDocument/2006/relationships/hyperlink" Target="https://www.3gpp.org/ftp/TSG_RAN/WG2_RL2/TSGR2_116bis-e/Docs/R2-2200245.zip" TargetMode="External"/><Relationship Id="rId1242" Type="http://schemas.openxmlformats.org/officeDocument/2006/relationships/hyperlink" Target="https://www.3gpp.org/ftp/TSG_RAN/WG2_RL2/TSGR2_116bis-e/Docs/R2-2200185.zip" TargetMode="External"/><Relationship Id="rId1687" Type="http://schemas.openxmlformats.org/officeDocument/2006/relationships/hyperlink" Target="https://www.3gpp.org/ftp/TSG_RAN/WG2_RL2/TSGR2_116bis-e/Docs/R2-2201255.zip" TargetMode="External"/><Relationship Id="rId1894" Type="http://schemas.openxmlformats.org/officeDocument/2006/relationships/hyperlink" Target="https://www.3gpp.org/ftp/TSG_RAN/WG2_RL2/TSGR2_116bis-e/Docs/R2-2201505.zip" TargetMode="External"/><Relationship Id="rId2500" Type="http://schemas.openxmlformats.org/officeDocument/2006/relationships/hyperlink" Target="https://www.3gpp.org/ftp/TSG_RAN/WG2_RL2/TSGR2_116bis-e/Docs/R2-2201770.zip" TargetMode="External"/><Relationship Id="rId917" Type="http://schemas.openxmlformats.org/officeDocument/2006/relationships/hyperlink" Target="https://www.3gpp.org/ftp/TSG_RAN/WG2_RL2/TSGR2_116bis-e/Docs/R2-2200187.zip" TargetMode="External"/><Relationship Id="rId1102" Type="http://schemas.openxmlformats.org/officeDocument/2006/relationships/hyperlink" Target="https://www.3gpp.org/ftp/TSG_RAN/WG2_RL2/TSGR2_116bis-e/Docs/R2-2200213.zip" TargetMode="External"/><Relationship Id="rId1547" Type="http://schemas.openxmlformats.org/officeDocument/2006/relationships/hyperlink" Target="https://www.3gpp.org/ftp/TSG_RAN/WG2_RL2/TSGR2_116bis-e/Docs/R2-2200319.zip" TargetMode="External"/><Relationship Id="rId1754" Type="http://schemas.openxmlformats.org/officeDocument/2006/relationships/hyperlink" Target="https://www.3gpp.org/ftp/TSG_RAN/WG2_RL2/TSGR2_116bis-e/Docs/R2-2201716.zip" TargetMode="External"/><Relationship Id="rId1961" Type="http://schemas.openxmlformats.org/officeDocument/2006/relationships/hyperlink" Target="https://www.3gpp.org/ftp/TSG_RAN/WG2_RL2/TSGR2_116bis-e/Docs/R2-2201335.zip" TargetMode="External"/><Relationship Id="rId46" Type="http://schemas.openxmlformats.org/officeDocument/2006/relationships/hyperlink" Target="https://www.3gpp.org/ftp/TSG_RAN/WG2_RL2/TSGR2_116bis-e/Docs/R2-2201172.zip" TargetMode="External"/><Relationship Id="rId1407" Type="http://schemas.openxmlformats.org/officeDocument/2006/relationships/hyperlink" Target="https://www.3gpp.org/ftp/TSG_RAN/WG2_RL2/TSGR2_116bis-e/Docs/R2-2200103.zip" TargetMode="External"/><Relationship Id="rId1614" Type="http://schemas.openxmlformats.org/officeDocument/2006/relationships/hyperlink" Target="https://www.3gpp.org/ftp/TSG_RAN/WG2_RL2/TSGR2_116bis-e/Docs/R2-2200508.zip" TargetMode="External"/><Relationship Id="rId1821" Type="http://schemas.openxmlformats.org/officeDocument/2006/relationships/hyperlink" Target="https://www.3gpp.org/ftp/TSG_RAN/WG2_RL2/TSGR2_116bis-e/Docs/R2-2200219.zip" TargetMode="External"/><Relationship Id="rId195" Type="http://schemas.openxmlformats.org/officeDocument/2006/relationships/hyperlink" Target="https://www.3gpp.org/ftp/TSG_RAN/WG2_RL2/TSGR2_116bis-e/Docs/R2-2201646.zip" TargetMode="External"/><Relationship Id="rId1919" Type="http://schemas.openxmlformats.org/officeDocument/2006/relationships/hyperlink" Target="https://www.3gpp.org/ftp/TSG_RAN/WG2_RL2/TSGR2_116bis-e/Docs/R2-2200519.zip" TargetMode="External"/><Relationship Id="rId2083" Type="http://schemas.openxmlformats.org/officeDocument/2006/relationships/hyperlink" Target="https://www.3gpp.org/ftp/TSG_RAN/WG2_RL2/TSGR2_116bis-e/Docs/R2-2201452.zip" TargetMode="External"/><Relationship Id="rId2290" Type="http://schemas.openxmlformats.org/officeDocument/2006/relationships/hyperlink" Target="https://www.3gpp.org/ftp/TSG_RAN/WG2_RL2/TSGR2_116bis-e/Docs/R2-2201884.zip" TargetMode="External"/><Relationship Id="rId2388" Type="http://schemas.openxmlformats.org/officeDocument/2006/relationships/hyperlink" Target="https://www.3gpp.org/ftp/TSG_RAN/WG2_RL2/TSGR2_116bis-e/Docs/R2-2201560.zip" TargetMode="External"/><Relationship Id="rId2595" Type="http://schemas.openxmlformats.org/officeDocument/2006/relationships/hyperlink" Target="https://www.3gpp.org/ftp/TSG_RAN/WG2_RL2/TSGR2_116bis-e/Docs/R2-2201882.zip" TargetMode="External"/><Relationship Id="rId262" Type="http://schemas.openxmlformats.org/officeDocument/2006/relationships/hyperlink" Target="https://www.3gpp.org/ftp/TSG_RAN/WG2_RL2/TSGR2_116bis-e/Docs/R2-2201432.zip" TargetMode="External"/><Relationship Id="rId567" Type="http://schemas.openxmlformats.org/officeDocument/2006/relationships/hyperlink" Target="https://www.3gpp.org/ftp/TSG_RAN/WG2_RL2/TSGR2_116bis-e/Docs/R2-2201028.zip" TargetMode="External"/><Relationship Id="rId1197" Type="http://schemas.openxmlformats.org/officeDocument/2006/relationships/hyperlink" Target="https://www.3gpp.org/ftp/TSG_RAN/WG2_RL2/TSGR2_116bis-e/Docs/R2-2200711.zip" TargetMode="External"/><Relationship Id="rId2150" Type="http://schemas.openxmlformats.org/officeDocument/2006/relationships/hyperlink" Target="https://www.3gpp.org/ftp/TSG_RAN/WG2_RL2/TSGR2_116bis-e/Docs/R2-2201515.zip" TargetMode="External"/><Relationship Id="rId2248" Type="http://schemas.openxmlformats.org/officeDocument/2006/relationships/hyperlink" Target="https://www.3gpp.org/ftp/TSG_RAN/WG2_RL2/TSGR2_116bis-e/Docs/R2-2200143.zip" TargetMode="External"/><Relationship Id="rId122" Type="http://schemas.openxmlformats.org/officeDocument/2006/relationships/hyperlink" Target="https://www.3gpp.org/ftp/TSG_RAN/WG2_RL2/TSGR2_116bis-e/Docs/R2-2200728.zip" TargetMode="External"/><Relationship Id="rId774" Type="http://schemas.openxmlformats.org/officeDocument/2006/relationships/hyperlink" Target="https://www.3gpp.org/ftp/TSG_RAN/WG2_RL2/TSGR2_116bis-e/Docs/R2-2201779.zip" TargetMode="External"/><Relationship Id="rId981" Type="http://schemas.openxmlformats.org/officeDocument/2006/relationships/hyperlink" Target="https://www.3gpp.org/ftp/TSG_RAN/WG2_RL2/TSGR2_116bis-e/Docs/R2-2200243.zip" TargetMode="External"/><Relationship Id="rId1057" Type="http://schemas.openxmlformats.org/officeDocument/2006/relationships/hyperlink" Target="https://www.3gpp.org/ftp/TSG_RAN/WG2_RL2/TSGR2_116bis-e/Docs/R2-2201756.zip" TargetMode="External"/><Relationship Id="rId2010" Type="http://schemas.openxmlformats.org/officeDocument/2006/relationships/hyperlink" Target="https://www.3gpp.org/ftp/TSG_RAN/WG2_RL2/TSGR2_116bis-e/Docs/R2-2201551.zip" TargetMode="External"/><Relationship Id="rId2455" Type="http://schemas.openxmlformats.org/officeDocument/2006/relationships/hyperlink" Target="https://www.3gpp.org/ftp/TSG_RAN/WG2_RL2/TSGR2_116bis-e/Docs/R2-2200178.zip" TargetMode="External"/><Relationship Id="rId2662" Type="http://schemas.openxmlformats.org/officeDocument/2006/relationships/hyperlink" Target="https://www.3gpp.org/ftp/TSG_RAN/WG2_RL2/TSGR2_116bis-e/Docs/R2-2201722.zip" TargetMode="External"/><Relationship Id="rId427" Type="http://schemas.openxmlformats.org/officeDocument/2006/relationships/hyperlink" Target="https://www.3gpp.org/ftp/TSG_RAN/WG2_RL2/TSGR2_116bis-e/Docs/R2-2201608.zip" TargetMode="External"/><Relationship Id="rId634" Type="http://schemas.openxmlformats.org/officeDocument/2006/relationships/hyperlink" Target="https://www.3gpp.org/ftp/TSG_RAN/WG2_RL2/TSGR2_116bis-e/Docs/R2-2200734.zip" TargetMode="External"/><Relationship Id="rId841" Type="http://schemas.openxmlformats.org/officeDocument/2006/relationships/hyperlink" Target="https://www.3gpp.org/ftp/TSG_RAN/WG2_RL2/TSGR2_116bis-e/Docs/R2-2200930.zip" TargetMode="External"/><Relationship Id="rId1264" Type="http://schemas.openxmlformats.org/officeDocument/2006/relationships/hyperlink" Target="https://www.3gpp.org/ftp/TSG_RAN/WG2_RL2/TSGR2_116bis-e/Docs/R2-2200140.zip" TargetMode="External"/><Relationship Id="rId1471" Type="http://schemas.openxmlformats.org/officeDocument/2006/relationships/hyperlink" Target="https://www.3gpp.org/ftp/TSG_RAN/WG2_RL2/TSGR2_116bis-e/Docs/R2-2200680.zip" TargetMode="External"/><Relationship Id="rId1569" Type="http://schemas.openxmlformats.org/officeDocument/2006/relationships/hyperlink" Target="https://www.3gpp.org/ftp/TSG_RAN/WG2_RL2/TSGR2_116bis-e/Docs/R2-2201135.zip" TargetMode="External"/><Relationship Id="rId2108" Type="http://schemas.openxmlformats.org/officeDocument/2006/relationships/hyperlink" Target="https://www.3gpp.org/ftp/TSG_RAN/WG2_RL2/TSGR2_116bis-e/Docs/R2-2200698.zip" TargetMode="External"/><Relationship Id="rId2315" Type="http://schemas.openxmlformats.org/officeDocument/2006/relationships/hyperlink" Target="https://www.3gpp.org/ftp/TSG_RAN/WG2_RL2/TSGR2_116bis-e/Docs/R2-2200021.zip" TargetMode="External"/><Relationship Id="rId2522" Type="http://schemas.openxmlformats.org/officeDocument/2006/relationships/hyperlink" Target="https://www.3gpp.org/ftp/TSG_RAN/WG2_RL2/TSGR2_116bis-e/Docs/R2-2201820.zip" TargetMode="External"/><Relationship Id="rId701" Type="http://schemas.openxmlformats.org/officeDocument/2006/relationships/hyperlink" Target="https://www.3gpp.org/ftp/TSG_RAN/WG2_RL2/TSGR2_116bis-e/Docs/R2-2200908.zip" TargetMode="External"/><Relationship Id="rId939" Type="http://schemas.openxmlformats.org/officeDocument/2006/relationships/hyperlink" Target="https://www.3gpp.org/ftp/TSG_RAN/WG2_RL2/TSGR2_116bis-e/Docs/R2-2200071.zip" TargetMode="External"/><Relationship Id="rId1124" Type="http://schemas.openxmlformats.org/officeDocument/2006/relationships/hyperlink" Target="https://www.3gpp.org/ftp/TSG_RAN/WG2_RL2/TSGR2_116bis-e/Docs/R2-2200523.zip" TargetMode="External"/><Relationship Id="rId1331" Type="http://schemas.openxmlformats.org/officeDocument/2006/relationships/hyperlink" Target="https://www.3gpp.org/ftp/TSG_RAN/WG2_RL2/TSGR2_116bis-e/Docs/R2-2201738.zip" TargetMode="External"/><Relationship Id="rId1776" Type="http://schemas.openxmlformats.org/officeDocument/2006/relationships/hyperlink" Target="https://www.3gpp.org/ftp/TSG_RAN/WG2_RL2/TSGR2_116bis-e/Docs/R2-2201032.zip" TargetMode="External"/><Relationship Id="rId1983" Type="http://schemas.openxmlformats.org/officeDocument/2006/relationships/hyperlink" Target="https://www.3gpp.org/ftp/TSG_RAN/WG2_RL2/TSGR2_116bis-e/Docs/R2-2201698.zip" TargetMode="External"/><Relationship Id="rId68" Type="http://schemas.openxmlformats.org/officeDocument/2006/relationships/hyperlink" Target="https://www.3gpp.org/ftp/TSG_RAN/WG2_RL2/TSGR2_116bis-e/Docs/R2-2200141.zip" TargetMode="External"/><Relationship Id="rId1429" Type="http://schemas.openxmlformats.org/officeDocument/2006/relationships/hyperlink" Target="https://www.3gpp.org/ftp/TSG_RAN/WG2_RL2/TSGR2_116bis-e/Docs/R2-2200902.zip" TargetMode="External"/><Relationship Id="rId1636" Type="http://schemas.openxmlformats.org/officeDocument/2006/relationships/hyperlink" Target="https://www.3gpp.org/ftp/TSG_RAN/WG2_RL2/TSGR2_116bis-e/Docs/R2-2200700.zip" TargetMode="External"/><Relationship Id="rId1843" Type="http://schemas.openxmlformats.org/officeDocument/2006/relationships/hyperlink" Target="https://www.3gpp.org/ftp/TSG_RAN/WG2_RL2/TSGR2_116bis-e/Docs/R2-2200607.zip" TargetMode="External"/><Relationship Id="rId1703" Type="http://schemas.openxmlformats.org/officeDocument/2006/relationships/hyperlink" Target="https://www.3gpp.org/ftp/TSG_RAN/WG2_RL2/TSGR2_116bis-e/Docs/R2-2200049.zip" TargetMode="External"/><Relationship Id="rId1910" Type="http://schemas.openxmlformats.org/officeDocument/2006/relationships/hyperlink" Target="https://www.3gpp.org/ftp/TSG_RAN/WG2_RL2/TSGR2_116bis-e/Docs/R2-2200117.zip" TargetMode="External"/><Relationship Id="rId284" Type="http://schemas.openxmlformats.org/officeDocument/2006/relationships/hyperlink" Target="https://www.3gpp.org/ftp/TSG_RAN/WG2_RL2/TSGR2_116bis-e/Docs/R2-2201251.zip" TargetMode="External"/><Relationship Id="rId491" Type="http://schemas.openxmlformats.org/officeDocument/2006/relationships/hyperlink" Target="https://www.3gpp.org/ftp/TSG_RAN/WG2_RL2/TSGR2_116bis-e/Docs/R2-2201016.zip" TargetMode="External"/><Relationship Id="rId2172" Type="http://schemas.openxmlformats.org/officeDocument/2006/relationships/hyperlink" Target="https://www.3gpp.org/ftp/TSG_RAN/WG2_RL2/TSGR2_116bis-e/Docs/R2-2200067.zip" TargetMode="External"/><Relationship Id="rId144" Type="http://schemas.openxmlformats.org/officeDocument/2006/relationships/hyperlink" Target="https://www.3gpp.org/ftp/TSG_RAN/WG2_RL2/TSGR2_116bis-e/Docs/R2-2201260.zip" TargetMode="External"/><Relationship Id="rId589" Type="http://schemas.openxmlformats.org/officeDocument/2006/relationships/hyperlink" Target="https://www.3gpp.org/ftp/TSG_RAN/WG2_RL2/TSGR2_116bis-e/Docs/R2-2200574.zip" TargetMode="External"/><Relationship Id="rId796" Type="http://schemas.openxmlformats.org/officeDocument/2006/relationships/hyperlink" Target="https://www.3gpp.org/ftp/TSG_RAN/WG2_RL2/TSGR2_116bis-e/Docs/R2-2200778.zip" TargetMode="External"/><Relationship Id="rId2477" Type="http://schemas.openxmlformats.org/officeDocument/2006/relationships/hyperlink" Target="https://www.3gpp.org/ftp/TSG_RAN/WG2_RL2/TSGR2_116bis-e/Docs/R2-2201068.zip" TargetMode="External"/><Relationship Id="rId2684" Type="http://schemas.openxmlformats.org/officeDocument/2006/relationships/hyperlink" Target="https://www.3gpp.org/ftp/TSG_RAN/WG2_RL2/TSGR2_116bis-e/Docs/R2-2201808.zip" TargetMode="External"/><Relationship Id="rId351" Type="http://schemas.openxmlformats.org/officeDocument/2006/relationships/hyperlink" Target="https://www.3gpp.org/ftp/TSG_RAN/WG2_RL2/TSGR2_116bis-e/Docs/R2-2201233.zip" TargetMode="External"/><Relationship Id="rId449" Type="http://schemas.openxmlformats.org/officeDocument/2006/relationships/hyperlink" Target="https://www.3gpp.org/ftp/TSG_RAN/WG2_RL2/TSGR2_116bis-e/Docs/R2-2201429.zip" TargetMode="External"/><Relationship Id="rId656" Type="http://schemas.openxmlformats.org/officeDocument/2006/relationships/hyperlink" Target="https://www.3gpp.org/ftp/TSG_RAN/WG2_RL2/TSGR2_116bis-e/Docs/R2-2200178.zip" TargetMode="External"/><Relationship Id="rId863" Type="http://schemas.openxmlformats.org/officeDocument/2006/relationships/hyperlink" Target="https://www.3gpp.org/ftp/TSG_RAN/WG2_RL2/TSGR2_116bis-e/Docs/R2-2201916.zip" TargetMode="External"/><Relationship Id="rId1079" Type="http://schemas.openxmlformats.org/officeDocument/2006/relationships/hyperlink" Target="https://www.3gpp.org/ftp/TSG_RAN/WG2_RL2/TSGR2_116bis-e/Docs/R2-2200766.zip" TargetMode="External"/><Relationship Id="rId1286" Type="http://schemas.openxmlformats.org/officeDocument/2006/relationships/hyperlink" Target="https://www.3gpp.org/ftp/TSG_RAN/WG2_RL2/TSGR2_116bis-e/Docs/R2-2201062.zip" TargetMode="External"/><Relationship Id="rId1493" Type="http://schemas.openxmlformats.org/officeDocument/2006/relationships/hyperlink" Target="https://www.3gpp.org/ftp/TSG_RAN/WG2_RL2/TSGR2_116bis-e/Docs/R2-2200998.zip" TargetMode="External"/><Relationship Id="rId2032" Type="http://schemas.openxmlformats.org/officeDocument/2006/relationships/hyperlink" Target="https://www.3gpp.org/ftp/TSG_RAN/WG2_RL2/TSGR2_116bis-e/Docs/R2-2200027.zip" TargetMode="External"/><Relationship Id="rId2337" Type="http://schemas.openxmlformats.org/officeDocument/2006/relationships/hyperlink" Target="https://www.3gpp.org/ftp/TSG_RAN/WG2_RL2/TSGR2_116bis-e/Docs/R2-2201436.zip" TargetMode="External"/><Relationship Id="rId2544" Type="http://schemas.openxmlformats.org/officeDocument/2006/relationships/hyperlink" Target="https://www.3gpp.org/ftp/TSG_RAN/WG2_RL2/TSGR2_116bis-e/Docs/R2-2201885.zip" TargetMode="External"/><Relationship Id="rId211" Type="http://schemas.openxmlformats.org/officeDocument/2006/relationships/hyperlink" Target="https://www.3gpp.org/ftp/TSG_RAN/WG2_RL2/TSGR2_116bis-e/Docs/R2-2201416.zip" TargetMode="External"/><Relationship Id="rId309" Type="http://schemas.openxmlformats.org/officeDocument/2006/relationships/hyperlink" Target="https://www.3gpp.org/ftp/TSG_RAN/WG2_RL2/TSGR2_116bis-e/Docs/R2-2201095.zip" TargetMode="External"/><Relationship Id="rId516" Type="http://schemas.openxmlformats.org/officeDocument/2006/relationships/hyperlink" Target="https://www.3gpp.org/ftp/TSG_RAN/WG2_RL2/TSGR2_116bis-e/Docs/R2-2201264.zip" TargetMode="External"/><Relationship Id="rId1146" Type="http://schemas.openxmlformats.org/officeDocument/2006/relationships/hyperlink" Target="https://www.3gpp.org/ftp/TSG_RAN/WG2_RL2/TSGR2_116bis-e/Docs/R2-2200430.zip" TargetMode="External"/><Relationship Id="rId1798" Type="http://schemas.openxmlformats.org/officeDocument/2006/relationships/hyperlink" Target="https://www.3gpp.org/ftp/TSG_RAN/WG2_RL2/TSGR2_116bis-e/Docs/R2-2201320.zip" TargetMode="External"/><Relationship Id="rId723" Type="http://schemas.openxmlformats.org/officeDocument/2006/relationships/hyperlink" Target="https://www.3gpp.org/ftp/TSG_RAN/WG2_RL2/TSGR2_116bis-e/Docs/R2-2200472.zip" TargetMode="External"/><Relationship Id="rId930" Type="http://schemas.openxmlformats.org/officeDocument/2006/relationships/hyperlink" Target="https://www.3gpp.org/ftp/TSG_RAN/WG2_RL2/TSGR2_116bis-e/Docs/R2-2200454.zip" TargetMode="External"/><Relationship Id="rId1006" Type="http://schemas.openxmlformats.org/officeDocument/2006/relationships/hyperlink" Target="https://www.3gpp.org/ftp/TSG_RAN/WG2_RL2/TSGR2_116bis-e/Docs/R2-2200244.zip" TargetMode="External"/><Relationship Id="rId1353" Type="http://schemas.openxmlformats.org/officeDocument/2006/relationships/hyperlink" Target="https://www.3gpp.org/ftp/TSG_RAN/WG2_RL2/TSGR2_116bis-e/Docs/R2-2200208.zip" TargetMode="External"/><Relationship Id="rId1560" Type="http://schemas.openxmlformats.org/officeDocument/2006/relationships/hyperlink" Target="https://www.3gpp.org/ftp/TSG_RAN/WG2_RL2/TSGR2_116bis-e/Docs/R2-2200749.zip" TargetMode="External"/><Relationship Id="rId1658" Type="http://schemas.openxmlformats.org/officeDocument/2006/relationships/hyperlink" Target="https://www.3gpp.org/ftp/TSG_RAN/WG2_RL2/TSGR2_116bis-e/Docs/R2-2201694.zip" TargetMode="External"/><Relationship Id="rId1865" Type="http://schemas.openxmlformats.org/officeDocument/2006/relationships/hyperlink" Target="https://www.3gpp.org/ftp/TSG_RAN/WG2_RL2/TSGR2_116bis-e/Docs/R2-2201279.zip" TargetMode="External"/><Relationship Id="rId2404" Type="http://schemas.openxmlformats.org/officeDocument/2006/relationships/hyperlink" Target="https://www.3gpp.org/ftp/TSG_RAN/WG2_RL2/TSGR2_116bis-e/Docs/R2-2201938.zip" TargetMode="External"/><Relationship Id="rId2611" Type="http://schemas.openxmlformats.org/officeDocument/2006/relationships/hyperlink" Target="https://www.3gpp.org/ftp/TSG_RAN/WG2_RL2/TSGR2_116bis-e/Docs/R2-2201975.zip" TargetMode="External"/><Relationship Id="rId1213" Type="http://schemas.openxmlformats.org/officeDocument/2006/relationships/hyperlink" Target="https://www.3gpp.org/ftp/TSG_RAN/WG2_RL2/TSGR2_116bis-e/Docs/R2-2201761.zip" TargetMode="External"/><Relationship Id="rId1420" Type="http://schemas.openxmlformats.org/officeDocument/2006/relationships/hyperlink" Target="https://www.3gpp.org/ftp/TSG_RAN/WG2_RL2/TSGR2_116bis-e/Docs/R2-2200392.zip" TargetMode="External"/><Relationship Id="rId1518" Type="http://schemas.openxmlformats.org/officeDocument/2006/relationships/hyperlink" Target="https://www.3gpp.org/ftp/TSG_RAN/WG2_RL2/TSGR2_116bis-e/Docs/R2-2200340.zip" TargetMode="External"/><Relationship Id="rId1725" Type="http://schemas.openxmlformats.org/officeDocument/2006/relationships/hyperlink" Target="https://www.3gpp.org/ftp/TSG_RAN/WG2_RL2/TSGR2_116bis-e/Docs/R2-2201616.zip" TargetMode="External"/><Relationship Id="rId1932" Type="http://schemas.openxmlformats.org/officeDocument/2006/relationships/hyperlink" Target="https://www.3gpp.org/ftp/TSG_RAN/WG2_RL2/TSGR2_116bis-e/Docs/R2-2200118.zip" TargetMode="External"/><Relationship Id="rId17" Type="http://schemas.openxmlformats.org/officeDocument/2006/relationships/hyperlink" Target="https://www.3gpp.org/ftp/TSG_RAN/WG2_RL2/TSGR2_116bis-e/Docs/R2-2200111.zip" TargetMode="External"/><Relationship Id="rId2194" Type="http://schemas.openxmlformats.org/officeDocument/2006/relationships/hyperlink" Target="https://www.3gpp.org/ftp/TSG_RAN/WG2_RL2/TSGR2_116bis-e/Docs/R2-2200089.zip" TargetMode="External"/><Relationship Id="rId166" Type="http://schemas.openxmlformats.org/officeDocument/2006/relationships/hyperlink" Target="https://www.3gpp.org/ftp/TSG_RAN/WG2_RL2/TSGR2_116bis-e/Docs/R2-2200825.zip" TargetMode="External"/><Relationship Id="rId373" Type="http://schemas.openxmlformats.org/officeDocument/2006/relationships/hyperlink" Target="https://www.3gpp.org/ftp/TSG_RAN/WG2_RL2/TSGR2_116bis-e/Docs/R2-2201706.zip" TargetMode="External"/><Relationship Id="rId580" Type="http://schemas.openxmlformats.org/officeDocument/2006/relationships/hyperlink" Target="https://www.3gpp.org/ftp/TSG_RAN/WG2_RL2/TSGR2_116bis-e/Docs/R2-2201674.zip" TargetMode="External"/><Relationship Id="rId2054" Type="http://schemas.openxmlformats.org/officeDocument/2006/relationships/hyperlink" Target="https://www.3gpp.org/ftp/TSG_RAN/WG2_RL2/TSGR2_116bis-e/Docs/R2-2201786.zip" TargetMode="External"/><Relationship Id="rId2261" Type="http://schemas.openxmlformats.org/officeDocument/2006/relationships/hyperlink" Target="https://www.3gpp.org/ftp/TSG_RAN/WG2_RL2/TSGR2_116bis-e/Docs/R2-2200156.zip" TargetMode="External"/><Relationship Id="rId2499" Type="http://schemas.openxmlformats.org/officeDocument/2006/relationships/hyperlink" Target="https://www.3gpp.org/ftp/TSG_RAN/WG2_RL2/TSGR2_116bis-e/Docs/R2-2201769.zip" TargetMode="External"/><Relationship Id="rId1" Type="http://schemas.openxmlformats.org/officeDocument/2006/relationships/customXml" Target="../customXml/item1.xml"/><Relationship Id="rId233" Type="http://schemas.openxmlformats.org/officeDocument/2006/relationships/hyperlink" Target="https://www.3gpp.org/ftp/TSG_RAN/WG2_RL2/TSGR2_116bis-e/Docs/R2-2201097.zip" TargetMode="External"/><Relationship Id="rId440" Type="http://schemas.openxmlformats.org/officeDocument/2006/relationships/hyperlink" Target="https://www.3gpp.org/ftp/TSG_RAN/WG2_RL2/TSGR2_116bis-e/Docs/R2-2200808.zip" TargetMode="External"/><Relationship Id="rId678" Type="http://schemas.openxmlformats.org/officeDocument/2006/relationships/hyperlink" Target="https://www.3gpp.org/ftp/TSG_RAN/WG2_RL2/TSGR2_116bis-e/Docs/R2-2200166.zip" TargetMode="External"/><Relationship Id="rId885" Type="http://schemas.openxmlformats.org/officeDocument/2006/relationships/hyperlink" Target="https://www.3gpp.org/ftp/TSG_RAN/WG2_RL2/TSGR2_116bis-e/Docs/R2-2201463.zip" TargetMode="External"/><Relationship Id="rId1070" Type="http://schemas.openxmlformats.org/officeDocument/2006/relationships/hyperlink" Target="https://www.3gpp.org/ftp/TSG_RAN/WG2_RL2/TSGR2_116bis-e/Docs/R2-2200378.zip" TargetMode="External"/><Relationship Id="rId2121" Type="http://schemas.openxmlformats.org/officeDocument/2006/relationships/hyperlink" Target="https://www.3gpp.org/ftp/TSG_RAN/WG2_RL2/TSGR2_116bis-e/Docs/R2-2200273.zip" TargetMode="External"/><Relationship Id="rId2359" Type="http://schemas.openxmlformats.org/officeDocument/2006/relationships/hyperlink" Target="https://www.3gpp.org/ftp/TSG_RAN/WG2_RL2/TSGR2_116bis-e/Docs/R2-2201336.zip" TargetMode="External"/><Relationship Id="rId2566" Type="http://schemas.openxmlformats.org/officeDocument/2006/relationships/hyperlink" Target="https://www.3gpp.org/ftp/TSG_RAN/WG2_RL2/TSGR2_116bis-e/Docs/R2-2201895.zip" TargetMode="External"/><Relationship Id="rId300" Type="http://schemas.openxmlformats.org/officeDocument/2006/relationships/hyperlink" Target="https://www.3gpp.org/ftp/TSG_RAN/WG2_RL2/TSGR2_116bis-e/Docs/R2-2201095.zip" TargetMode="External"/><Relationship Id="rId538" Type="http://schemas.openxmlformats.org/officeDocument/2006/relationships/hyperlink" Target="https://www.3gpp.org/ftp/TSG_RAN/WG2_RL2/TSGR2_116bis-e/Docs/R2-2201265.zip" TargetMode="External"/><Relationship Id="rId745" Type="http://schemas.openxmlformats.org/officeDocument/2006/relationships/hyperlink" Target="https://www.3gpp.org/ftp/TSG_RAN/WG2_RL2/TSGR2_116bis-e/Docs/R2-2200168.zip" TargetMode="External"/><Relationship Id="rId952" Type="http://schemas.openxmlformats.org/officeDocument/2006/relationships/hyperlink" Target="https://www.3gpp.org/ftp/TSG_RAN/WG2_RL2/TSGR2_116bis-e/Docs/R2-2201741.zip" TargetMode="External"/><Relationship Id="rId1168" Type="http://schemas.openxmlformats.org/officeDocument/2006/relationships/hyperlink" Target="https://www.3gpp.org/ftp/TSG_RAN/WG2_RL2/TSGR2_116bis-e/Docs/R2-2201312.zip" TargetMode="External"/><Relationship Id="rId1375" Type="http://schemas.openxmlformats.org/officeDocument/2006/relationships/hyperlink" Target="https://www.3gpp.org/ftp/TSG_RAN/WG2_RL2/TSGR2_116bis-e/Docs/R2-2200549.zip" TargetMode="External"/><Relationship Id="rId1582" Type="http://schemas.openxmlformats.org/officeDocument/2006/relationships/hyperlink" Target="https://www.3gpp.org/ftp/TSG_RAN/WG2_RL2/TSGR2_116bis-e/Docs/R2-2201804.zip" TargetMode="External"/><Relationship Id="rId2219" Type="http://schemas.openxmlformats.org/officeDocument/2006/relationships/hyperlink" Target="https://www.3gpp.org/ftp/TSG_RAN/WG2_RL2/TSGR2_116bis-e/Docs/R2-2200114.zip" TargetMode="External"/><Relationship Id="rId2426" Type="http://schemas.openxmlformats.org/officeDocument/2006/relationships/hyperlink" Target="https://www.3gpp.org/ftp/TSG_RAN/WG2_RL2/TSGR2_116bis-e/Docs/R2-2201758.zip" TargetMode="External"/><Relationship Id="rId2633" Type="http://schemas.openxmlformats.org/officeDocument/2006/relationships/hyperlink" Target="https://www.3gpp.org/ftp/TSG_RAN/WG2_RL2/TSGR2_116bis-e/Docs/R2-2201791.zip" TargetMode="External"/><Relationship Id="rId81" Type="http://schemas.openxmlformats.org/officeDocument/2006/relationships/hyperlink" Target="https://www.3gpp.org/ftp/TSG_RAN/WG2_RL2/TSGR2_116bis-e/Docs/R2-2200857.zip" TargetMode="External"/><Relationship Id="rId605" Type="http://schemas.openxmlformats.org/officeDocument/2006/relationships/hyperlink" Target="https://www.3gpp.org/ftp/TSG_RAN/WG2_RL2/TSGR2_116bis-e/Docs/R2-2201378.zip" TargetMode="External"/><Relationship Id="rId812" Type="http://schemas.openxmlformats.org/officeDocument/2006/relationships/hyperlink" Target="https://www.3gpp.org/ftp/TSG_RAN/WG2_RL2/TSGR2_116bis-e/Docs/R2-2201110.zip" TargetMode="External"/><Relationship Id="rId1028" Type="http://schemas.openxmlformats.org/officeDocument/2006/relationships/hyperlink" Target="https://www.3gpp.org/ftp/TSG_RAN/WG2_RL2/TSGR2_116bis-e/Docs/R2-2201744.zip" TargetMode="External"/><Relationship Id="rId1235" Type="http://schemas.openxmlformats.org/officeDocument/2006/relationships/hyperlink" Target="https://www.3gpp.org/ftp/TSG_RAN/WG2_RL2/TSGR2_116bis-e/Docs/R2-2201765.zip" TargetMode="External"/><Relationship Id="rId1442" Type="http://schemas.openxmlformats.org/officeDocument/2006/relationships/hyperlink" Target="https://www.3gpp.org/ftp/TSG_RAN/WG2_RL2/TSGR2_116bis-e/Docs/R2-2200670.zip" TargetMode="External"/><Relationship Id="rId1887" Type="http://schemas.openxmlformats.org/officeDocument/2006/relationships/hyperlink" Target="https://www.3gpp.org/ftp/TSG_RAN/WG2_RL2/TSGR2_116bis-e/Docs/R2-2201853.zip" TargetMode="External"/><Relationship Id="rId1302" Type="http://schemas.openxmlformats.org/officeDocument/2006/relationships/hyperlink" Target="https://www.3gpp.org/ftp/TSG_RAN/WG2_RL2/TSGR2_116bis-e/Docs/R2-2200189.zip" TargetMode="External"/><Relationship Id="rId1747" Type="http://schemas.openxmlformats.org/officeDocument/2006/relationships/hyperlink" Target="https://www.3gpp.org/ftp/TSG_RAN/WG2_RL2/TSGR2_116bis-e/Docs/R2-2200076.zip" TargetMode="External"/><Relationship Id="rId1954" Type="http://schemas.openxmlformats.org/officeDocument/2006/relationships/hyperlink" Target="https://www.3gpp.org/ftp/TSG_RAN/WG2_RL2/TSGR2_116bis-e/Docs/R2-2200864.zip" TargetMode="External"/><Relationship Id="rId2700" Type="http://schemas.openxmlformats.org/officeDocument/2006/relationships/hyperlink" Target="https://www.3gpp.org/ftp/TSG_RAN/WG2_RL2/TSGR2_116bis-e/Docs/R2-2202046.zip" TargetMode="External"/><Relationship Id="rId39" Type="http://schemas.openxmlformats.org/officeDocument/2006/relationships/hyperlink" Target="https://www.3gpp.org/ftp/TSG_RAN/WG2_RL2/TSGR2_116bis-e/Docs/R2-2200037.zip" TargetMode="External"/><Relationship Id="rId1607" Type="http://schemas.openxmlformats.org/officeDocument/2006/relationships/hyperlink" Target="https://www.3gpp.org/ftp/TSG_RAN/WG2_RL2/TSGR2_116bis-e/Docs/R2-2200138.zip" TargetMode="External"/><Relationship Id="rId1814" Type="http://schemas.openxmlformats.org/officeDocument/2006/relationships/hyperlink" Target="https://www.3gpp.org/ftp/TSG_RAN/WG2_RL2/TSGR2_116bis-e/Docs/R2-2201241.zip" TargetMode="External"/><Relationship Id="rId188" Type="http://schemas.openxmlformats.org/officeDocument/2006/relationships/hyperlink" Target="https://www.3gpp.org/ftp/TSG_RAN/WG2_RL2/TSGR2_116bis-e/Docs/R2-2200860.zip" TargetMode="External"/><Relationship Id="rId395" Type="http://schemas.openxmlformats.org/officeDocument/2006/relationships/hyperlink" Target="https://www.3gpp.org/ftp/TSG_RAN/WG2_RL2/TSGR2_116bis-e/Docs/R2-2200194.zip" TargetMode="External"/><Relationship Id="rId2076" Type="http://schemas.openxmlformats.org/officeDocument/2006/relationships/hyperlink" Target="https://www.3gpp.org/ftp/TSG_RAN/WG2_RL2/TSGR2_116bis-e/Docs/R2-2200146.zip" TargetMode="External"/><Relationship Id="rId2283" Type="http://schemas.openxmlformats.org/officeDocument/2006/relationships/hyperlink" Target="https://www.3gpp.org/ftp/TSG_RAN/WG2_RL2/TSGR2_116bis-e/Docs/R2-2201828.zip" TargetMode="External"/><Relationship Id="rId2490" Type="http://schemas.openxmlformats.org/officeDocument/2006/relationships/hyperlink" Target="https://www.3gpp.org/ftp/TSG_RAN/WG2_RL2/TSGR2_116bis-e/Docs/R2-2201662.zip" TargetMode="External"/><Relationship Id="rId2588" Type="http://schemas.openxmlformats.org/officeDocument/2006/relationships/hyperlink" Target="https://www.3gpp.org/ftp/TSG_RAN/WG2_RL2/TSGR2_116bis-e/Docs/R2-2201965.zip" TargetMode="External"/><Relationship Id="rId255" Type="http://schemas.openxmlformats.org/officeDocument/2006/relationships/hyperlink" Target="https://www.3gpp.org/ftp/TSG_RAN/WG2_RL2/TSGR2_116bis-e/Docs/R2-2201333.zip" TargetMode="External"/><Relationship Id="rId462" Type="http://schemas.openxmlformats.org/officeDocument/2006/relationships/hyperlink" Target="https://www.3gpp.org/ftp/TSG_RAN/WG2_RL2/TSGR2_116bis-e/Docs/R2-2201526.zip" TargetMode="External"/><Relationship Id="rId1092" Type="http://schemas.openxmlformats.org/officeDocument/2006/relationships/hyperlink" Target="https://www.3gpp.org/ftp/TSG_RAN/WG2_RL2/TSGR2_116bis-e/Docs/R2-2201580.zip" TargetMode="External"/><Relationship Id="rId1397" Type="http://schemas.openxmlformats.org/officeDocument/2006/relationships/hyperlink" Target="https://www.3gpp.org/ftp/TSG_RAN/WG2_RL2/TSGR2_116bis-e/Docs/R2-2201558.zip" TargetMode="External"/><Relationship Id="rId2143" Type="http://schemas.openxmlformats.org/officeDocument/2006/relationships/hyperlink" Target="https://www.3gpp.org/ftp/TSG_RAN/WG2_RL2/TSGR2_116bis-e/Docs/R2-2201601.zip" TargetMode="External"/><Relationship Id="rId2350" Type="http://schemas.openxmlformats.org/officeDocument/2006/relationships/hyperlink" Target="https://www.3gpp.org/ftp/TSG_RAN/WG2_RL2/TSGR2_116bis-e/Docs/R2-2200840.zip" TargetMode="External"/><Relationship Id="rId115" Type="http://schemas.openxmlformats.org/officeDocument/2006/relationships/hyperlink" Target="https://www.3gpp.org/ftp/TSG_RAN/WG2_RL2/TSGR2_116bis-e/Docs/R2-2201245.zip" TargetMode="External"/><Relationship Id="rId322" Type="http://schemas.openxmlformats.org/officeDocument/2006/relationships/hyperlink" Target="https://www.3gpp.org/ftp/TSG_RAN/WG2_RL2/TSGR2_116bis-e/Docs/R2-2200144.zip" TargetMode="External"/><Relationship Id="rId767" Type="http://schemas.openxmlformats.org/officeDocument/2006/relationships/hyperlink" Target="https://www.3gpp.org/ftp/TSG_RAN/WG2_RL2/TSGR2_116bis-e/Docs/R2-2200995.zip" TargetMode="External"/><Relationship Id="rId974" Type="http://schemas.openxmlformats.org/officeDocument/2006/relationships/hyperlink" Target="https://www.3gpp.org/ftp/TSG_RAN/WG2_RL2/TSGR2_116bis-e/Docs/R2-2201746.zip" TargetMode="External"/><Relationship Id="rId2003" Type="http://schemas.openxmlformats.org/officeDocument/2006/relationships/hyperlink" Target="https://www.3gpp.org/ftp/TSG_RAN/WG2_RL2/TSGR2_116bis-e/Docs/R2-2201847.zip" TargetMode="External"/><Relationship Id="rId2210" Type="http://schemas.openxmlformats.org/officeDocument/2006/relationships/hyperlink" Target="https://www.3gpp.org/ftp/TSG_RAN/WG2_RL2/TSGR2_116bis-e/Docs/R2-2200105.zip" TargetMode="External"/><Relationship Id="rId2448" Type="http://schemas.openxmlformats.org/officeDocument/2006/relationships/hyperlink" Target="https://www.3gpp.org/ftp/TSG_RAN/WG2_RL2/TSGR2_116bis-e/Docs/R2-2201709.zip" TargetMode="External"/><Relationship Id="rId2655" Type="http://schemas.openxmlformats.org/officeDocument/2006/relationships/hyperlink" Target="https://www.3gpp.org/ftp/TSG_RAN/WG2_RL2/TSGR2_116bis-e/Docs/R2-2201726.zip" TargetMode="External"/><Relationship Id="rId627" Type="http://schemas.openxmlformats.org/officeDocument/2006/relationships/hyperlink" Target="https://www.3gpp.org/ftp/TSG_RAN/WG2_RL2/TSGR2_116bis-e/Docs/R2-2200437.zip" TargetMode="External"/><Relationship Id="rId834" Type="http://schemas.openxmlformats.org/officeDocument/2006/relationships/hyperlink" Target="https://www.3gpp.org/ftp/TSG_RAN/WG2_RL2/TSGR2_116bis-e/Docs/R2-2201443.zip" TargetMode="External"/><Relationship Id="rId1257" Type="http://schemas.openxmlformats.org/officeDocument/2006/relationships/hyperlink" Target="https://www.3gpp.org/ftp/TSG_RAN/WG2_RL2/TSGR2_116bis-e/Docs/R2-2201070.zip" TargetMode="External"/><Relationship Id="rId1464" Type="http://schemas.openxmlformats.org/officeDocument/2006/relationships/hyperlink" Target="https://www.3gpp.org/ftp/TSG_RAN/WG2_RL2/TSGR2_116bis-e/Docs/R2-2200396.zip" TargetMode="External"/><Relationship Id="rId1671" Type="http://schemas.openxmlformats.org/officeDocument/2006/relationships/hyperlink" Target="https://www.3gpp.org/ftp/TSG_RAN/WG2_RL2/TSGR2_116bis-e/Docs/R2-2200719.zip" TargetMode="External"/><Relationship Id="rId2308" Type="http://schemas.openxmlformats.org/officeDocument/2006/relationships/hyperlink" Target="https://www.3gpp.org/ftp/TSG_RAN/WG2_RL2/TSGR2_116bis-e/Docs/R2-2202018.zip" TargetMode="External"/><Relationship Id="rId2515" Type="http://schemas.openxmlformats.org/officeDocument/2006/relationships/hyperlink" Target="https://www.3gpp.org/ftp/TSG_RAN/WG2_RL2/TSGR2_116bis-e/Docs/R2-2201729.zip" TargetMode="External"/><Relationship Id="rId901" Type="http://schemas.openxmlformats.org/officeDocument/2006/relationships/hyperlink" Target="https://www.3gpp.org/ftp/TSG_RAN/WG2_RL2/TSGR2_116bis-e/Docs/R2-2201497.zip" TargetMode="External"/><Relationship Id="rId1117" Type="http://schemas.openxmlformats.org/officeDocument/2006/relationships/hyperlink" Target="https://www.3gpp.org/ftp/TSG_RAN/WG2_RL2/TSGR2_116bis-e/Docs/R2-2200082.zip" TargetMode="External"/><Relationship Id="rId1324" Type="http://schemas.openxmlformats.org/officeDocument/2006/relationships/hyperlink" Target="https://www.3gpp.org/ftp/TSG_RAN/WG2_RL2/TSGR2_116bis-e/Docs/R2-2201732.zip" TargetMode="External"/><Relationship Id="rId1531" Type="http://schemas.openxmlformats.org/officeDocument/2006/relationships/hyperlink" Target="https://www.3gpp.org/ftp/TSG_RAN/WG2_RL2/TSGR2_116bis-e/Docs/R2-2201048.zip" TargetMode="External"/><Relationship Id="rId1769" Type="http://schemas.openxmlformats.org/officeDocument/2006/relationships/hyperlink" Target="https://www.3gpp.org/ftp/TSG_RAN/WG2_RL2/TSGR2_116bis-e/Docs/R2-2200733.zip" TargetMode="External"/><Relationship Id="rId1976" Type="http://schemas.openxmlformats.org/officeDocument/2006/relationships/hyperlink" Target="https://www.3gpp.org/ftp/TSG_RAN/WG2_RL2/TSGR2_116bis-e/Docs/R2-2201673.zip" TargetMode="External"/><Relationship Id="rId30" Type="http://schemas.openxmlformats.org/officeDocument/2006/relationships/hyperlink" Target="https://www.3gpp.org/ftp/TSG_RAN/WG2_RL2/TSGR2_116bis-e/Docs/R2-2200119.zip" TargetMode="External"/><Relationship Id="rId1629" Type="http://schemas.openxmlformats.org/officeDocument/2006/relationships/hyperlink" Target="https://www.3gpp.org/ftp/TSG_RAN/WG2_RL2/TSGR2_116bis-e/Docs/R2-2200015.zip" TargetMode="External"/><Relationship Id="rId1836" Type="http://schemas.openxmlformats.org/officeDocument/2006/relationships/hyperlink" Target="https://www.3gpp.org/ftp/TSG_RAN/WG2_RL2/TSGR2_116bis-e/Docs/R2-2200497.zip" TargetMode="External"/><Relationship Id="rId1903" Type="http://schemas.openxmlformats.org/officeDocument/2006/relationships/hyperlink" Target="https://www.3gpp.org/ftp/TSG_RAN/WG2_RL2/TSGR2_116bis-e/Docs/R2-2201059.zip" TargetMode="External"/><Relationship Id="rId2098" Type="http://schemas.openxmlformats.org/officeDocument/2006/relationships/hyperlink" Target="https://www.3gpp.org/ftp/TSG_RAN/WG2_RL2/TSGR2_116bis-e/Docs/R2-2201009.zip" TargetMode="External"/><Relationship Id="rId277" Type="http://schemas.openxmlformats.org/officeDocument/2006/relationships/hyperlink" Target="https://www.3gpp.org/ftp/TSG_RAN/WG2_RL2/TSGR2_116bis-e/Docs/R2-2200362.zip" TargetMode="External"/><Relationship Id="rId484" Type="http://schemas.openxmlformats.org/officeDocument/2006/relationships/hyperlink" Target="https://www.3gpp.org/ftp/TSG_RAN/WG2_RL2/TSGR2_116bis-e/Docs/R2-2200951.zip" TargetMode="External"/><Relationship Id="rId2165" Type="http://schemas.openxmlformats.org/officeDocument/2006/relationships/hyperlink" Target="https://www.3gpp.org/ftp/TSG_RAN/WG2_RL2/TSGR2_116bis-e/Docs/R2-2200060.zip" TargetMode="External"/><Relationship Id="rId137" Type="http://schemas.openxmlformats.org/officeDocument/2006/relationships/hyperlink" Target="https://www.3gpp.org/ftp/TSG_RAN/WG2_RL2/TSGR2_116bis-e/Docs/R2-2200775.zip" TargetMode="External"/><Relationship Id="rId344" Type="http://schemas.openxmlformats.org/officeDocument/2006/relationships/hyperlink" Target="https://www.3gpp.org/ftp/TSG_RAN/WG2_RL2/TSGR2_116bis-e/Docs/R2-2200359.zip" TargetMode="External"/><Relationship Id="rId691" Type="http://schemas.openxmlformats.org/officeDocument/2006/relationships/hyperlink" Target="https://www.3gpp.org/ftp/TSG_RAN/WG2_RL2/TSGR2_116bis-e/Docs/R2-2200740.zip" TargetMode="External"/><Relationship Id="rId789" Type="http://schemas.openxmlformats.org/officeDocument/2006/relationships/hyperlink" Target="https://www.3gpp.org/ftp/TSG_RAN/WG2_RL2/TSGR2_116bis-e/Docs/R2-2201512.zip" TargetMode="External"/><Relationship Id="rId996" Type="http://schemas.openxmlformats.org/officeDocument/2006/relationships/hyperlink" Target="https://www.3gpp.org/ftp/TSG_RAN/WG2_RL2/TSGR2_116bis-e/Docs/R2-2201324.zip" TargetMode="External"/><Relationship Id="rId2025" Type="http://schemas.openxmlformats.org/officeDocument/2006/relationships/hyperlink" Target="https://www.3gpp.org/ftp/TSG_RAN/WG2_RL2/TSGR2_116bis-e/Docs/R2-2200135.zip" TargetMode="External"/><Relationship Id="rId2372" Type="http://schemas.openxmlformats.org/officeDocument/2006/relationships/hyperlink" Target="https://www.3gpp.org/ftp/TSG_RAN/WG2_RL2/TSGR2_116bis-e/Docs/R2-2201506.zip" TargetMode="External"/><Relationship Id="rId2677" Type="http://schemas.openxmlformats.org/officeDocument/2006/relationships/hyperlink" Target="https://www.3gpp.org/ftp/TSG_RAN/WG2_RL2/TSGR2_116bis-e/Docs/R2-2201805.zip" TargetMode="External"/><Relationship Id="rId551" Type="http://schemas.openxmlformats.org/officeDocument/2006/relationships/hyperlink" Target="https://www.3gpp.org/ftp/TSG_RAN/WG2_RL2/TSGR2_116bis-e/Docs/R2-2201828.zip" TargetMode="External"/><Relationship Id="rId649" Type="http://schemas.openxmlformats.org/officeDocument/2006/relationships/hyperlink" Target="https://www.3gpp.org/ftp/TSG_RAN/WG2_RL2/TSGR2_116bis-e/Docs/R2-2200062.zip" TargetMode="External"/><Relationship Id="rId856" Type="http://schemas.openxmlformats.org/officeDocument/2006/relationships/hyperlink" Target="https://www.3gpp.org/ftp/TSG_RAN/WG2_RL2/TSGR2_116bis-e/Docs/R2-2200130.zip" TargetMode="External"/><Relationship Id="rId1181" Type="http://schemas.openxmlformats.org/officeDocument/2006/relationships/hyperlink" Target="https://www.3gpp.org/ftp/TSG_RAN/WG2_RL2/TSGR2_116bis-e/Docs/R2-2200710.zip" TargetMode="External"/><Relationship Id="rId1279" Type="http://schemas.openxmlformats.org/officeDocument/2006/relationships/hyperlink" Target="https://www.3gpp.org/ftp/TSG_RAN/WG2_RL2/TSGR2_116bis-e/Docs/R2-2200297.zip" TargetMode="External"/><Relationship Id="rId1486" Type="http://schemas.openxmlformats.org/officeDocument/2006/relationships/hyperlink" Target="https://www.3gpp.org/ftp/TSG_RAN/WG2_RL2/TSGR2_116bis-e/Docs/R2-2200110.zip" TargetMode="External"/><Relationship Id="rId2232" Type="http://schemas.openxmlformats.org/officeDocument/2006/relationships/hyperlink" Target="https://www.3gpp.org/ftp/TSG_RAN/WG2_RL2/TSGR2_116bis-e/Docs/R2-2200127.zip" TargetMode="External"/><Relationship Id="rId2537" Type="http://schemas.openxmlformats.org/officeDocument/2006/relationships/hyperlink" Target="https://www.3gpp.org/ftp/TSG_RAN/WG2_RL2/TSGR2_116bis-e/Docs/R2-2202016.zip" TargetMode="External"/><Relationship Id="rId204" Type="http://schemas.openxmlformats.org/officeDocument/2006/relationships/hyperlink" Target="https://www.3gpp.org/ftp/TSG_RAN/WG2_RL2/TSGR2_116bis-e/Docs/R2-2201091.zip" TargetMode="External"/><Relationship Id="rId411" Type="http://schemas.openxmlformats.org/officeDocument/2006/relationships/hyperlink" Target="https://www.3gpp.org/ftp/TSG_RAN/WG2_RL2/TSGR2_116bis-e/Docs/R2-2201051.zip" TargetMode="External"/><Relationship Id="rId509" Type="http://schemas.openxmlformats.org/officeDocument/2006/relationships/hyperlink" Target="https://www.3gpp.org/ftp/TSG_RAN/WG2_RL2/TSGR2_116bis-e/Docs/R2-2200183.zip" TargetMode="External"/><Relationship Id="rId1041" Type="http://schemas.openxmlformats.org/officeDocument/2006/relationships/hyperlink" Target="https://www.3gpp.org/ftp/TSG_RAN/WG2_RL2/TSGR2_116bis-e/Docs/R2-2200869.zip" TargetMode="External"/><Relationship Id="rId1139" Type="http://schemas.openxmlformats.org/officeDocument/2006/relationships/hyperlink" Target="https://www.3gpp.org/ftp/TSG_RAN/WG2_RL2/TSGR2_116bis-e/Docs/R2-2200304.zip" TargetMode="External"/><Relationship Id="rId1346" Type="http://schemas.openxmlformats.org/officeDocument/2006/relationships/hyperlink" Target="https://www.3gpp.org/ftp/TSG_RAN/WG2_RL2/TSGR2_116bis-e/Docs/R2-2200554.zip" TargetMode="External"/><Relationship Id="rId1693" Type="http://schemas.openxmlformats.org/officeDocument/2006/relationships/hyperlink" Target="https://www.3gpp.org/ftp/TSG_RAN/WG2_RL2/TSGR2_116bis-e/Docs/R2-2200419.zip" TargetMode="External"/><Relationship Id="rId1998" Type="http://schemas.openxmlformats.org/officeDocument/2006/relationships/hyperlink" Target="https://www.3gpp.org/ftp/TSG_RAN/WG2_RL2/TSGR2_116bis-e/Docs/R2-2201842.zip" TargetMode="External"/><Relationship Id="rId716" Type="http://schemas.openxmlformats.org/officeDocument/2006/relationships/hyperlink" Target="https://www.3gpp.org/ftp/TSG_RAN/WG2_RL2/TSGR2_116bis-e/Docs/R2-2201766.zip" TargetMode="External"/><Relationship Id="rId923" Type="http://schemas.openxmlformats.org/officeDocument/2006/relationships/hyperlink" Target="https://www.3gpp.org/ftp/TSG_RAN/WG2_RL2/TSGR2_116bis-e/Docs/R2-2200188.zip" TargetMode="External"/><Relationship Id="rId1553" Type="http://schemas.openxmlformats.org/officeDocument/2006/relationships/hyperlink" Target="https://www.3gpp.org/ftp/TSG_RAN/WG2_RL2/TSGR2_116bis-e/Docs/R2-2200484.zip" TargetMode="External"/><Relationship Id="rId1760" Type="http://schemas.openxmlformats.org/officeDocument/2006/relationships/hyperlink" Target="https://www.3gpp.org/ftp/TSG_RAN/WG2_RL2/TSGR2_116bis-e/Docs/R2-2200095.zip" TargetMode="External"/><Relationship Id="rId1858" Type="http://schemas.openxmlformats.org/officeDocument/2006/relationships/hyperlink" Target="https://www.3gpp.org/ftp/TSG_RAN/WG2_RL2/TSGR2_116bis-e/Docs/R2-2201013.zip" TargetMode="External"/><Relationship Id="rId2604" Type="http://schemas.openxmlformats.org/officeDocument/2006/relationships/hyperlink" Target="https://www.3gpp.org/ftp/TSG_RAN/WG2_RL2/TSGR2_116bis-e/Docs/R2-2201818.zip" TargetMode="External"/><Relationship Id="rId52" Type="http://schemas.openxmlformats.org/officeDocument/2006/relationships/hyperlink" Target="https://www.3gpp.org/ftp/TSG_RAN/WG2_RL2/TSGR2_116bis-e/Docs/R2-2201907.zip" TargetMode="External"/><Relationship Id="rId1206" Type="http://schemas.openxmlformats.org/officeDocument/2006/relationships/hyperlink" Target="https://www.3gpp.org/ftp/TSG_RAN/WG2_RL2/TSGR2_116bis-e/Docs/R2-2201257.zip" TargetMode="External"/><Relationship Id="rId1413" Type="http://schemas.openxmlformats.org/officeDocument/2006/relationships/hyperlink" Target="https://www.3gpp.org/ftp/TSG_RAN/WG2_RL2/TSGR2_116bis-e/Docs/R2-2200157.zip" TargetMode="External"/><Relationship Id="rId1620" Type="http://schemas.openxmlformats.org/officeDocument/2006/relationships/hyperlink" Target="https://www.3gpp.org/ftp/TSG_RAN/WG2_RL2/TSGR2_116bis-e/Docs/R2-2201469.zip" TargetMode="External"/><Relationship Id="rId1718" Type="http://schemas.openxmlformats.org/officeDocument/2006/relationships/hyperlink" Target="https://www.3gpp.org/ftp/TSG_RAN/WG2_RL2/TSGR2_116bis-e/Docs/R2-2201474.zip" TargetMode="External"/><Relationship Id="rId1925" Type="http://schemas.openxmlformats.org/officeDocument/2006/relationships/hyperlink" Target="https://www.3gpp.org/ftp/TSG_RAN/WG2_RL2/TSGR2_116bis-e/Docs/R2-2201501.zip" TargetMode="External"/><Relationship Id="rId299" Type="http://schemas.openxmlformats.org/officeDocument/2006/relationships/hyperlink" Target="https://www.3gpp.org/ftp/TSG_RAN/WG2_RL2/TSGR2_116bis-e/Docs/R2-2200096.zip" TargetMode="External"/><Relationship Id="rId2187" Type="http://schemas.openxmlformats.org/officeDocument/2006/relationships/hyperlink" Target="https://www.3gpp.org/ftp/TSG_RAN/WG2_RL2/TSGR2_116bis-e/Docs/R2-2200082.zip" TargetMode="External"/><Relationship Id="rId2394" Type="http://schemas.openxmlformats.org/officeDocument/2006/relationships/hyperlink" Target="https://www.3gpp.org/ftp/TSG_RAN/WG2_RL2/TSGR2_116bis-e/Docs/R2-2201222.zip" TargetMode="External"/><Relationship Id="rId159" Type="http://schemas.openxmlformats.org/officeDocument/2006/relationships/hyperlink" Target="https://www.3gpp.org/ftp/TSG_RAN/WG2_RL2/TSGR2_116bis-e/Docs/R2-2201874.zip" TargetMode="External"/><Relationship Id="rId366" Type="http://schemas.openxmlformats.org/officeDocument/2006/relationships/hyperlink" Target="https://www.3gpp.org/ftp/TSG_RAN/WG2_RL2/TSGR2_116bis-e/Docs/R2-2200736.zip" TargetMode="External"/><Relationship Id="rId573" Type="http://schemas.openxmlformats.org/officeDocument/2006/relationships/hyperlink" Target="https://www.3gpp.org/ftp/TSG_RAN/WG2_RL2/TSGR2_116bis-e/Docs/R2-2201821.zip" TargetMode="External"/><Relationship Id="rId780" Type="http://schemas.openxmlformats.org/officeDocument/2006/relationships/hyperlink" Target="https://www.3gpp.org/ftp/TSG_RAN/WG2_RL2/TSGR2_116bis-e/Docs/R2-2200475.zip" TargetMode="External"/><Relationship Id="rId2047" Type="http://schemas.openxmlformats.org/officeDocument/2006/relationships/hyperlink" Target="https://www.3gpp.org/ftp/TSG_RAN/WG2_RL2/TSGR2_116bis-e/Docs/R2-2201793.zip" TargetMode="External"/><Relationship Id="rId2254" Type="http://schemas.openxmlformats.org/officeDocument/2006/relationships/hyperlink" Target="https://www.3gpp.org/ftp/TSG_RAN/WG2_RL2/TSGR2_116bis-e/Docs/R2-2200149.zip" TargetMode="External"/><Relationship Id="rId2461" Type="http://schemas.openxmlformats.org/officeDocument/2006/relationships/hyperlink" Target="https://www.3gpp.org/ftp/TSG_RAN/WG2_RL2/TSGR2_116bis-e/Docs/R2-2200012.zip" TargetMode="External"/><Relationship Id="rId2699" Type="http://schemas.openxmlformats.org/officeDocument/2006/relationships/hyperlink" Target="https://www.3gpp.org/ftp/TSG_RAN/WG2_RL2/TSGR2_116bis-e/Docs/R2-2202023.zip" TargetMode="External"/><Relationship Id="rId226" Type="http://schemas.openxmlformats.org/officeDocument/2006/relationships/hyperlink" Target="https://www.3gpp.org/ftp/TSG_RAN/WG2_RL2/TSGR2_116bis-e/Docs/R2-2200308.zip" TargetMode="External"/><Relationship Id="rId433" Type="http://schemas.openxmlformats.org/officeDocument/2006/relationships/hyperlink" Target="https://www.3gpp.org/ftp/TSG_RAN/WG2_RL2/TSGR2_116bis-e/Docs/R2-2201690.zip" TargetMode="External"/><Relationship Id="rId878" Type="http://schemas.openxmlformats.org/officeDocument/2006/relationships/hyperlink" Target="https://www.3gpp.org/ftp/TSG_RAN/WG2_RL2/TSGR2_116bis-e/Docs/R2-2201219.zip" TargetMode="External"/><Relationship Id="rId1063" Type="http://schemas.openxmlformats.org/officeDocument/2006/relationships/hyperlink" Target="https://www.3gpp.org/ftp/TSG_RAN/WG2_RL2/TSGR2_116bis-e/Docs/R2-2201757.zip" TargetMode="External"/><Relationship Id="rId1270" Type="http://schemas.openxmlformats.org/officeDocument/2006/relationships/hyperlink" Target="https://www.3gpp.org/ftp/TSG_RAN/WG2_RL2/TSGR2_116bis-e/Docs/R2-2201064.zip" TargetMode="External"/><Relationship Id="rId2114" Type="http://schemas.openxmlformats.org/officeDocument/2006/relationships/hyperlink" Target="https://www.3gpp.org/ftp/TSG_RAN/WG2_RL2/TSGR2_116bis-e/Docs/R2-2201952.zip" TargetMode="External"/><Relationship Id="rId2559" Type="http://schemas.openxmlformats.org/officeDocument/2006/relationships/hyperlink" Target="https://www.3gpp.org/ftp/TSG_RAN/WG2_RL2/TSGR2_116bis-e/Docs/R2-2201968.zip" TargetMode="External"/><Relationship Id="rId640" Type="http://schemas.openxmlformats.org/officeDocument/2006/relationships/hyperlink" Target="https://www.3gpp.org/ftp/TSG_RAN/WG2_RL2/TSGR2_116bis-e/Docs/R2-2201379.zip" TargetMode="External"/><Relationship Id="rId738" Type="http://schemas.openxmlformats.org/officeDocument/2006/relationships/hyperlink" Target="https://www.3gpp.org/ftp/TSG_RAN/WG2_RL2/TSGR2_116bis-e/Docs/R2-2201444.zip" TargetMode="External"/><Relationship Id="rId945" Type="http://schemas.openxmlformats.org/officeDocument/2006/relationships/hyperlink" Target="https://www.3gpp.org/ftp/TSG_RAN/WG2_RL2/TSGR2_116bis-e/Docs/R2-2201754.zip" TargetMode="External"/><Relationship Id="rId1368" Type="http://schemas.openxmlformats.org/officeDocument/2006/relationships/hyperlink" Target="https://www.3gpp.org/ftp/TSG_RAN/WG2_RL2/TSGR2_116bis-e/Docs/R2-2201207.zip" TargetMode="External"/><Relationship Id="rId1575" Type="http://schemas.openxmlformats.org/officeDocument/2006/relationships/hyperlink" Target="https://www.3gpp.org/ftp/TSG_RAN/WG2_RL2/TSGR2_116bis-e/Docs/R2-2201458.zip" TargetMode="External"/><Relationship Id="rId1782" Type="http://schemas.openxmlformats.org/officeDocument/2006/relationships/hyperlink" Target="https://www.3gpp.org/ftp/TSG_RAN/WG2_RL2/TSGR2_116bis-e/Docs/R2-2200732.zip" TargetMode="External"/><Relationship Id="rId2321" Type="http://schemas.openxmlformats.org/officeDocument/2006/relationships/hyperlink" Target="https://www.3gpp.org/ftp/TSG_RAN/WG2_RL2/TSGR2_116bis-e/Docs/R2-2200815.zip" TargetMode="External"/><Relationship Id="rId2419" Type="http://schemas.openxmlformats.org/officeDocument/2006/relationships/hyperlink" Target="https://www.3gpp.org/ftp/TSG_RAN/WG2_RL2/TSGR2_116bis-e/Docs/R2-2201749.zip" TargetMode="External"/><Relationship Id="rId2626" Type="http://schemas.openxmlformats.org/officeDocument/2006/relationships/hyperlink" Target="https://www.3gpp.org/ftp/TSG_RAN/WG2_RL2/TSGR2_116bis-e/Docs/R2-2201980.zip" TargetMode="External"/><Relationship Id="rId74" Type="http://schemas.openxmlformats.org/officeDocument/2006/relationships/hyperlink" Target="https://www.3gpp.org/ftp/TSG_RAN/WG2_RL2/TSGR2_116bis-e/Docs/R2-2200534.zip" TargetMode="External"/><Relationship Id="rId500" Type="http://schemas.openxmlformats.org/officeDocument/2006/relationships/hyperlink" Target="https://www.3gpp.org/ftp/TSG_RAN/WG2_RL2/TSGR2_116bis-e/Docs/R2-2200926.zip" TargetMode="External"/><Relationship Id="rId805" Type="http://schemas.openxmlformats.org/officeDocument/2006/relationships/hyperlink" Target="https://www.3gpp.org/ftp/TSG_RAN/WG2_RL2/TSGR2_116bis-e/Docs/R2-2201536.zip" TargetMode="External"/><Relationship Id="rId1130" Type="http://schemas.openxmlformats.org/officeDocument/2006/relationships/hyperlink" Target="https://www.3gpp.org/ftp/TSG_RAN/WG2_RL2/TSGR2_116bis-e/Docs/R2-2200432.zip" TargetMode="External"/><Relationship Id="rId1228" Type="http://schemas.openxmlformats.org/officeDocument/2006/relationships/hyperlink" Target="https://www.3gpp.org/ftp/TSG_RAN/WG2_RL2/TSGR2_116bis-e/Docs/R2-2201761.zip" TargetMode="External"/><Relationship Id="rId1435" Type="http://schemas.openxmlformats.org/officeDocument/2006/relationships/hyperlink" Target="https://www.3gpp.org/ftp/TSG_RAN/WG2_RL2/TSGR2_116bis-e/Docs/R2-2201212.zip" TargetMode="External"/><Relationship Id="rId1642" Type="http://schemas.openxmlformats.org/officeDocument/2006/relationships/hyperlink" Target="https://www.3gpp.org/ftp/TSG_RAN/WG2_RL2/TSGR2_116bis-e/Docs/R2-2201253.zip" TargetMode="External"/><Relationship Id="rId1947" Type="http://schemas.openxmlformats.org/officeDocument/2006/relationships/hyperlink" Target="https://www.3gpp.org/ftp/TSG_RAN/WG2_RL2/TSGR2_116bis-e/Docs/R2-2201913.zip" TargetMode="External"/><Relationship Id="rId1502" Type="http://schemas.openxmlformats.org/officeDocument/2006/relationships/hyperlink" Target="https://www.3gpp.org/ftp/TSG_RAN/WG2_RL2/TSGR2_116bis-e/Docs/R2-2201839.zip" TargetMode="External"/><Relationship Id="rId1807" Type="http://schemas.openxmlformats.org/officeDocument/2006/relationships/hyperlink" Target="https://www.3gpp.org/ftp/TSG_RAN/WG2_RL2/TSGR2_116bis-e/Docs/R2-2200723.zip" TargetMode="External"/><Relationship Id="rId290" Type="http://schemas.openxmlformats.org/officeDocument/2006/relationships/hyperlink" Target="https://www.3gpp.org/ftp/TSG_RAN/WG2_RL2/TSGR2_116bis-e/Docs/R2-2201643.zip" TargetMode="External"/><Relationship Id="rId388" Type="http://schemas.openxmlformats.org/officeDocument/2006/relationships/hyperlink" Target="https://www.3gpp.org/ftp/TSG_RAN/WG2_RL2/TSGR2_116bis-e/Docs/R2-2200094.zip" TargetMode="External"/><Relationship Id="rId2069" Type="http://schemas.openxmlformats.org/officeDocument/2006/relationships/hyperlink" Target="https://www.3gpp.org/ftp/TSG_RAN/WG2_RL2/TSGR2_116bis-e/Docs/R2-2201449.zip" TargetMode="External"/><Relationship Id="rId150" Type="http://schemas.openxmlformats.org/officeDocument/2006/relationships/hyperlink" Target="https://www.3gpp.org/ftp/TSG_RAN/WG2_RL2/TSGR2_116bis-e/Docs/R2-2200579.zip" TargetMode="External"/><Relationship Id="rId595" Type="http://schemas.openxmlformats.org/officeDocument/2006/relationships/hyperlink" Target="https://www.3gpp.org/ftp/TSG_RAN/WG2_RL2/TSGR2_116bis-e/Docs/R2-2200919.zip" TargetMode="External"/><Relationship Id="rId2276" Type="http://schemas.openxmlformats.org/officeDocument/2006/relationships/hyperlink" Target="https://www.3gpp.org/ftp/TSG_RAN/WG2_RL2/TSGR2_116bis-e/Docs/R2-2201760.zip" TargetMode="External"/><Relationship Id="rId2483" Type="http://schemas.openxmlformats.org/officeDocument/2006/relationships/hyperlink" Target="https://www.3gpp.org/ftp/TSG_RAN/WG2_RL2/TSGR2_116bis-e/Docs/R2-2201779.zip" TargetMode="External"/><Relationship Id="rId2690" Type="http://schemas.openxmlformats.org/officeDocument/2006/relationships/hyperlink" Target="https://www.3gpp.org/ftp/TSG_RAN/WG2_RL2/TSGR2_116bis-e/Docs/R2-2202040.zip" TargetMode="External"/><Relationship Id="rId248" Type="http://schemas.openxmlformats.org/officeDocument/2006/relationships/hyperlink" Target="https://www.3gpp.org/ftp/TSG_RAN/WG2_RL2/TSGR2_116bis-e/Docs/R2-2201538.zip" TargetMode="External"/><Relationship Id="rId455" Type="http://schemas.openxmlformats.org/officeDocument/2006/relationships/hyperlink" Target="https://www.3gpp.org/ftp/TSG_RAN/WG2_RL2/TSGR2_116bis-e/Docs/R2-2201323.zip" TargetMode="External"/><Relationship Id="rId662" Type="http://schemas.openxmlformats.org/officeDocument/2006/relationships/hyperlink" Target="https://www.3gpp.org/ftp/TSG_RAN/WG2_RL2/TSGR2_116bis-e/Docs/R2-2200789.zip" TargetMode="External"/><Relationship Id="rId1085" Type="http://schemas.openxmlformats.org/officeDocument/2006/relationships/hyperlink" Target="https://www.3gpp.org/ftp/TSG_RAN/WG2_RL2/TSGR2_116bis-e/Docs/R2-2201139.zip" TargetMode="External"/><Relationship Id="rId1292" Type="http://schemas.openxmlformats.org/officeDocument/2006/relationships/hyperlink" Target="https://www.3gpp.org/ftp/TSG_RAN/WG2_RL2/TSGR2_116bis-e/Docs/R2-2200331.zip" TargetMode="External"/><Relationship Id="rId2136" Type="http://schemas.openxmlformats.org/officeDocument/2006/relationships/hyperlink" Target="https://www.3gpp.org/ftp/TSG_RAN/WG2_RL2/TSGR2_116bis-e/Docs/R2-2201600.zip" TargetMode="External"/><Relationship Id="rId2343" Type="http://schemas.openxmlformats.org/officeDocument/2006/relationships/hyperlink" Target="https://www.3gpp.org/ftp/TSG_RAN/WG2_RL2/TSGR2_116bis-e/Docs/R2-2200516.zip" TargetMode="External"/><Relationship Id="rId2550" Type="http://schemas.openxmlformats.org/officeDocument/2006/relationships/hyperlink" Target="https://www.3gpp.org/ftp/TSG_RAN/WG2_RL2/TSGR2_116bis-e/Docs/R2-2201888.zip" TargetMode="External"/><Relationship Id="rId108" Type="http://schemas.openxmlformats.org/officeDocument/2006/relationships/hyperlink" Target="https://www.3gpp.org/ftp/TSG_RAN/WG2_RL2/TSGR2_116bis-e/Docs/R2-2201244.zip" TargetMode="External"/><Relationship Id="rId315" Type="http://schemas.openxmlformats.org/officeDocument/2006/relationships/hyperlink" Target="https://www.3gpp.org/ftp/TSG_RAN/WG2_RL2/TSGR2_116bis-e/Docs/R2-2201715.zip" TargetMode="External"/><Relationship Id="rId522" Type="http://schemas.openxmlformats.org/officeDocument/2006/relationships/hyperlink" Target="https://www.3gpp.org/ftp/TSG_RAN/WG2_RL2/TSGR2_116bis-e/Docs/R2-2200184.zip" TargetMode="External"/><Relationship Id="rId967" Type="http://schemas.openxmlformats.org/officeDocument/2006/relationships/hyperlink" Target="https://www.3gpp.org/ftp/TSG_RAN/WG2_RL2/TSGR2_116bis-e/Docs/R2-2201006.zip" TargetMode="External"/><Relationship Id="rId1152" Type="http://schemas.openxmlformats.org/officeDocument/2006/relationships/hyperlink" Target="https://www.3gpp.org/ftp/TSG_RAN/WG2_RL2/TSGR2_116bis-e/Docs/R2-2200304.zip" TargetMode="External"/><Relationship Id="rId1597" Type="http://schemas.openxmlformats.org/officeDocument/2006/relationships/hyperlink" Target="https://www.3gpp.org/ftp/TSG_RAN/WG2_RL2/TSGR2_116bis-e/Docs/R2-2200763.zip" TargetMode="External"/><Relationship Id="rId2203" Type="http://schemas.openxmlformats.org/officeDocument/2006/relationships/hyperlink" Target="https://www.3gpp.org/ftp/TSG_RAN/WG2_RL2/TSGR2_116bis-e/Docs/R2-2200098.zip" TargetMode="External"/><Relationship Id="rId2410" Type="http://schemas.openxmlformats.org/officeDocument/2006/relationships/hyperlink" Target="https://www.3gpp.org/ftp/TSG_RAN/WG2_RL2/TSGR2_116bis-e/Docs/R2-2201752.zip" TargetMode="External"/><Relationship Id="rId2648" Type="http://schemas.openxmlformats.org/officeDocument/2006/relationships/hyperlink" Target="https://www.3gpp.org/ftp/TSG_RAN/WG2_RL2/TSGR2_116bis-e/Docs/R2-2201828.zip" TargetMode="External"/><Relationship Id="rId96" Type="http://schemas.openxmlformats.org/officeDocument/2006/relationships/hyperlink" Target="https://www.3gpp.org/ftp/TSG_RAN/WG2_RL2/TSGR2_116bis-e/Docs/R2-2200385.zip" TargetMode="External"/><Relationship Id="rId827" Type="http://schemas.openxmlformats.org/officeDocument/2006/relationships/hyperlink" Target="https://www.3gpp.org/ftp/TSG_RAN/WG2_RL2/TSGR2_116bis-e/Docs/R2-2201190.zip" TargetMode="External"/><Relationship Id="rId1012" Type="http://schemas.openxmlformats.org/officeDocument/2006/relationships/hyperlink" Target="https://www.3gpp.org/ftp/TSG_RAN/WG2_RL2/TSGR2_116bis-e/Docs/R2-2200628.zip" TargetMode="External"/><Relationship Id="rId1457" Type="http://schemas.openxmlformats.org/officeDocument/2006/relationships/hyperlink" Target="https://www.3gpp.org/ftp/TSG_RAN/WG2_RL2/TSGR2_116bis-e/Docs/R2-2201329.zip" TargetMode="External"/><Relationship Id="rId1664" Type="http://schemas.openxmlformats.org/officeDocument/2006/relationships/hyperlink" Target="https://www.3gpp.org/ftp/TSG_RAN/WG2_RL2/TSGR2_116bis-e/Docs/R2-2201950.zip" TargetMode="External"/><Relationship Id="rId1871" Type="http://schemas.openxmlformats.org/officeDocument/2006/relationships/hyperlink" Target="https://www.3gpp.org/ftp/TSG_RAN/WG2_RL2/TSGR2_116bis-e/Docs/R2-2200977.zip" TargetMode="External"/><Relationship Id="rId2508" Type="http://schemas.openxmlformats.org/officeDocument/2006/relationships/hyperlink" Target="https://www.3gpp.org/ftp/TSG_RAN/WG2_RL2/TSGR2_116bis-e/Docs/R2-2201988.zip" TargetMode="External"/><Relationship Id="rId1317" Type="http://schemas.openxmlformats.org/officeDocument/2006/relationships/hyperlink" Target="https://www.3gpp.org/ftp/TSG_RAN/WG2_RL2/TSGR2_116bis-e/Docs/R2-2200553.zip" TargetMode="External"/><Relationship Id="rId1524" Type="http://schemas.openxmlformats.org/officeDocument/2006/relationships/hyperlink" Target="https://www.3gpp.org/ftp/TSG_RAN/WG2_RL2/TSGR2_116bis-e/Docs/R2-2201421.zip" TargetMode="External"/><Relationship Id="rId1731" Type="http://schemas.openxmlformats.org/officeDocument/2006/relationships/hyperlink" Target="https://www.3gpp.org/ftp/TSG_RAN/WG2_RL2/TSGR2_116bis-e/Docs/R2-2201747.zip" TargetMode="External"/><Relationship Id="rId1969" Type="http://schemas.openxmlformats.org/officeDocument/2006/relationships/hyperlink" Target="https://www.3gpp.org/ftp/TSG_RAN/WG2_RL2/TSGR2_116bis-e/Docs/R2-2201372.zip" TargetMode="External"/><Relationship Id="rId23" Type="http://schemas.openxmlformats.org/officeDocument/2006/relationships/hyperlink" Target="https://www.3gpp.org/ftp/TSG_RAN/WG2_RL2/TSGR2_116bis-e/Docs/R2-2200087.zip" TargetMode="External"/><Relationship Id="rId1829" Type="http://schemas.openxmlformats.org/officeDocument/2006/relationships/hyperlink" Target="https://www.3gpp.org/ftp/TSG_RAN/WG2_RL2/TSGR2_116bis-e/Docs/R2-2201011.zip" TargetMode="External"/><Relationship Id="rId2298" Type="http://schemas.openxmlformats.org/officeDocument/2006/relationships/hyperlink" Target="https://www.3gpp.org/ftp/TSG_RAN/WG2_RL2/TSGR2_116bis-e/Docs/R2-2201976.zip" TargetMode="External"/><Relationship Id="rId172" Type="http://schemas.openxmlformats.org/officeDocument/2006/relationships/hyperlink" Target="https://www.3gpp.org/ftp/TSG_RAN/WG2_RL2/TSGR2_116bis-e/Docs/R2-2201366.zip" TargetMode="External"/><Relationship Id="rId477" Type="http://schemas.openxmlformats.org/officeDocument/2006/relationships/hyperlink" Target="https://www.3gpp.org/ftp/TSG_RAN/WG2_RL2/TSGR2_116bis-e/Docs/R2-2201055.zip" TargetMode="External"/><Relationship Id="rId684" Type="http://schemas.openxmlformats.org/officeDocument/2006/relationships/hyperlink" Target="https://www.3gpp.org/ftp/TSG_RAN/WG2_RL2/TSGR2_116bis-e/Docs/R2-2200412.zip" TargetMode="External"/><Relationship Id="rId2060" Type="http://schemas.openxmlformats.org/officeDocument/2006/relationships/hyperlink" Target="https://www.3gpp.org/ftp/TSG_RAN/WG2_RL2/TSGR2_116bis-e/Docs/R2-2201021.zip" TargetMode="External"/><Relationship Id="rId2158" Type="http://schemas.openxmlformats.org/officeDocument/2006/relationships/hyperlink" Target="https://www.3gpp.org/ftp/TSG_RAN/WG2_RL2/TSGR2_116bis-e/Docs/R2-2201661.zip" TargetMode="External"/><Relationship Id="rId2365" Type="http://schemas.openxmlformats.org/officeDocument/2006/relationships/hyperlink" Target="https://www.3gpp.org/ftp/TSG_RAN/WG2_RL2/TSGR2_116bis-e/Docs/R2-2201673.zip" TargetMode="External"/><Relationship Id="rId337" Type="http://schemas.openxmlformats.org/officeDocument/2006/relationships/hyperlink" Target="https://www.3gpp.org/ftp/TSG_RAN/WG2_RL2/TSGR2_116bis-e/Docs/R2-2200950.zip" TargetMode="External"/><Relationship Id="rId891" Type="http://schemas.openxmlformats.org/officeDocument/2006/relationships/hyperlink" Target="https://www.3gpp.org/ftp/TSG_RAN/WG2_RL2/TSGR2_116bis-e/Docs/R2-2201677.zip" TargetMode="External"/><Relationship Id="rId989" Type="http://schemas.openxmlformats.org/officeDocument/2006/relationships/hyperlink" Target="https://www.3gpp.org/ftp/TSG_RAN/WG2_RL2/TSGR2_116bis-e/Docs/R2-2200747.zip" TargetMode="External"/><Relationship Id="rId2018" Type="http://schemas.openxmlformats.org/officeDocument/2006/relationships/hyperlink" Target="https://www.3gpp.org/ftp/TSG_RAN/WG2_RL2/TSGR2_116bis-e/Docs/R2-2201506.zip" TargetMode="External"/><Relationship Id="rId2572" Type="http://schemas.openxmlformats.org/officeDocument/2006/relationships/hyperlink" Target="https://www.3gpp.org/ftp/TSG_RAN/WG2_RL2/TSGR2_116bis-e/Docs/R2-2201897.zip" TargetMode="External"/><Relationship Id="rId544" Type="http://schemas.openxmlformats.org/officeDocument/2006/relationships/hyperlink" Target="https://www.3gpp.org/ftp/TSG_RAN/WG2_RL2/TSGR2_116bis-e/Docs/R2-2201622.zip" TargetMode="External"/><Relationship Id="rId751" Type="http://schemas.openxmlformats.org/officeDocument/2006/relationships/hyperlink" Target="https://www.3gpp.org/ftp/TSG_RAN/WG2_RL2/TSGR2_116bis-e/Docs/R2-2200556.zip" TargetMode="External"/><Relationship Id="rId849" Type="http://schemas.openxmlformats.org/officeDocument/2006/relationships/hyperlink" Target="https://www.3gpp.org/ftp/TSG_RAN/WG2_RL2/TSGR2_116bis-e/Docs/R2-2200181.zip" TargetMode="External"/><Relationship Id="rId1174" Type="http://schemas.openxmlformats.org/officeDocument/2006/relationships/hyperlink" Target="https://www.3gpp.org/ftp/TSG_RAN/WG2_RL2/TSGR2_116bis-e/Docs/R2-2200257.zip" TargetMode="External"/><Relationship Id="rId1381" Type="http://schemas.openxmlformats.org/officeDocument/2006/relationships/hyperlink" Target="https://www.3gpp.org/ftp/TSG_RAN/WG2_RL2/TSGR2_116bis-e/Docs/R2-2201752.zip" TargetMode="External"/><Relationship Id="rId1479" Type="http://schemas.openxmlformats.org/officeDocument/2006/relationships/hyperlink" Target="https://www.3gpp.org/ftp/TSG_RAN/WG2_RL2/TSGR2_116bis-e/Docs/R2-2200162.zip" TargetMode="External"/><Relationship Id="rId1686" Type="http://schemas.openxmlformats.org/officeDocument/2006/relationships/hyperlink" Target="https://www.3gpp.org/ftp/TSG_RAN/WG2_RL2/TSGR2_116bis-e/Docs/R2-2201225.zip" TargetMode="External"/><Relationship Id="rId2225" Type="http://schemas.openxmlformats.org/officeDocument/2006/relationships/hyperlink" Target="https://www.3gpp.org/ftp/TSG_RAN/WG2_RL2/TSGR2_116bis-e/Docs/R2-2200120.zip" TargetMode="External"/><Relationship Id="rId2432" Type="http://schemas.openxmlformats.org/officeDocument/2006/relationships/hyperlink" Target="https://www.3gpp.org/ftp/TSG_RAN/WG2_RL2/TSGR2_116bis-e/Docs/R2-2201702.zip" TargetMode="External"/><Relationship Id="rId404" Type="http://schemas.openxmlformats.org/officeDocument/2006/relationships/hyperlink" Target="https://www.3gpp.org/ftp/TSG_RAN/WG2_RL2/TSGR2_116bis-e/Docs/R2-2200351.zip" TargetMode="External"/><Relationship Id="rId611" Type="http://schemas.openxmlformats.org/officeDocument/2006/relationships/hyperlink" Target="https://www.3gpp.org/ftp/TSG_RAN/WG2_RL2/TSGR2_116bis-e/Docs/R2-2201571.zip" TargetMode="External"/><Relationship Id="rId1034" Type="http://schemas.openxmlformats.org/officeDocument/2006/relationships/hyperlink" Target="https://www.3gpp.org/ftp/TSG_RAN/WG2_RL2/TSGR2_116bis-e/Docs/R2-2201881.zip" TargetMode="External"/><Relationship Id="rId1241" Type="http://schemas.openxmlformats.org/officeDocument/2006/relationships/hyperlink" Target="https://www.3gpp.org/ftp/TSG_RAN/WG2_RL2/TSGR2_116bis-e/Docs/R2-2200014.zip" TargetMode="External"/><Relationship Id="rId1339" Type="http://schemas.openxmlformats.org/officeDocument/2006/relationships/hyperlink" Target="https://www.3gpp.org/ftp/TSG_RAN/WG2_RL2/TSGR2_116bis-e/Docs/R2-2200401.zip" TargetMode="External"/><Relationship Id="rId1893" Type="http://schemas.openxmlformats.org/officeDocument/2006/relationships/hyperlink" Target="https://www.3gpp.org/ftp/TSG_RAN/WG2_RL2/TSGR2_116bis-e/Docs/R2-2201504.zip" TargetMode="External"/><Relationship Id="rId709" Type="http://schemas.openxmlformats.org/officeDocument/2006/relationships/hyperlink" Target="https://www.3gpp.org/ftp/TSG_RAN/WG2_RL2/TSGR2_116bis-e/Docs/R2-2201294.zip" TargetMode="External"/><Relationship Id="rId916" Type="http://schemas.openxmlformats.org/officeDocument/2006/relationships/hyperlink" Target="https://www.3gpp.org/ftp/TSG_RAN/WG2_RL2/TSGR2_116bis-e/Docs/R2-2201614.zip" TargetMode="External"/><Relationship Id="rId1101" Type="http://schemas.openxmlformats.org/officeDocument/2006/relationships/hyperlink" Target="https://www.3gpp.org/ftp/TSG_RAN/WG2_RL2/TSGR2_116bis-e/Docs/R2-2200042.zip" TargetMode="External"/><Relationship Id="rId1546" Type="http://schemas.openxmlformats.org/officeDocument/2006/relationships/hyperlink" Target="https://www.3gpp.org/ftp/TSG_RAN/WG2_RL2/TSGR2_116bis-e/Docs/R2-2200264.zip" TargetMode="External"/><Relationship Id="rId1753" Type="http://schemas.openxmlformats.org/officeDocument/2006/relationships/hyperlink" Target="https://www.3gpp.org/ftp/TSG_RAN/WG2_RL2/TSGR2_116bis-e/Docs/R2-2201716.zip" TargetMode="External"/><Relationship Id="rId1960" Type="http://schemas.openxmlformats.org/officeDocument/2006/relationships/hyperlink" Target="https://www.3gpp.org/ftp/TSG_RAN/WG2_RL2/TSGR2_116bis-e/Docs/R2-2201334.zip" TargetMode="External"/><Relationship Id="rId45" Type="http://schemas.openxmlformats.org/officeDocument/2006/relationships/hyperlink" Target="https://www.3gpp.org/ftp/TSG_RAN/WG2_RL2/TSGR2_116bis-e/Docs/R2-2200095.zip" TargetMode="External"/><Relationship Id="rId1406" Type="http://schemas.openxmlformats.org/officeDocument/2006/relationships/hyperlink" Target="https://www.3gpp.org/ftp/TSG_RAN/WG2_RL2/TSGR2_116bis-e/Docs/R2-2200103.zip" TargetMode="External"/><Relationship Id="rId1613" Type="http://schemas.openxmlformats.org/officeDocument/2006/relationships/hyperlink" Target="https://www.3gpp.org/ftp/TSG_RAN/WG2_RL2/TSGR2_116bis-e/Docs/R2-2200293.zip" TargetMode="External"/><Relationship Id="rId1820" Type="http://schemas.openxmlformats.org/officeDocument/2006/relationships/hyperlink" Target="https://www.3gpp.org/ftp/TSG_RAN/WG2_RL2/TSGR2_116bis-e/Docs/R2-2201925.zip" TargetMode="External"/><Relationship Id="rId194" Type="http://schemas.openxmlformats.org/officeDocument/2006/relationships/hyperlink" Target="https://www.3gpp.org/ftp/TSG_RAN/WG2_RL2/TSGR2_116bis-e/Docs/R2-2200081.zip" TargetMode="External"/><Relationship Id="rId1918" Type="http://schemas.openxmlformats.org/officeDocument/2006/relationships/hyperlink" Target="https://www.3gpp.org/ftp/TSG_RAN/WG2_RL2/TSGR2_116bis-e/Docs/R2-2200516.zip" TargetMode="External"/><Relationship Id="rId2082" Type="http://schemas.openxmlformats.org/officeDocument/2006/relationships/hyperlink" Target="https://www.3gpp.org/ftp/TSG_RAN/WG2_RL2/TSGR2_116bis-e/Docs/R2-2201619.zip" TargetMode="External"/><Relationship Id="rId261" Type="http://schemas.openxmlformats.org/officeDocument/2006/relationships/hyperlink" Target="https://www.3gpp.org/ftp/TSG_RAN/WG2_RL2/TSGR2_116bis-e/Docs/R2-2201394.zip" TargetMode="External"/><Relationship Id="rId499" Type="http://schemas.openxmlformats.org/officeDocument/2006/relationships/hyperlink" Target="https://www.3gpp.org/ftp/TSG_RAN/WG2_RL2/TSGR2_116bis-e/Docs/R2-2200872.zip" TargetMode="External"/><Relationship Id="rId2387" Type="http://schemas.openxmlformats.org/officeDocument/2006/relationships/hyperlink" Target="https://www.3gpp.org/ftp/TSG_RAN/WG2_RL2/TSGR2_116bis-e/Docs/R2-2201689.zip" TargetMode="External"/><Relationship Id="rId2594" Type="http://schemas.openxmlformats.org/officeDocument/2006/relationships/hyperlink" Target="https://www.3gpp.org/ftp/TSG_RAN/WG2_RL2/TSGR2_116bis-e/Docs/R2-2201757.zip" TargetMode="External"/><Relationship Id="rId359" Type="http://schemas.openxmlformats.org/officeDocument/2006/relationships/hyperlink" Target="https://www.3gpp.org/ftp/TSG_RAN/WG2_RL2/TSGR2_116bis-e/Docs/R2-2200904.zip" TargetMode="External"/><Relationship Id="rId566" Type="http://schemas.openxmlformats.org/officeDocument/2006/relationships/hyperlink" Target="https://www.3gpp.org/ftp/TSG_RAN/WG2_RL2/TSGR2_116bis-e/Docs/R2-2201024.zip" TargetMode="External"/><Relationship Id="rId773" Type="http://schemas.openxmlformats.org/officeDocument/2006/relationships/hyperlink" Target="https://www.3gpp.org/ftp/TSG_RAN/WG2_RL2/TSGR2_116bis-e/Docs/R2-2201779.zip" TargetMode="External"/><Relationship Id="rId1196" Type="http://schemas.openxmlformats.org/officeDocument/2006/relationships/hyperlink" Target="https://www.3gpp.org/ftp/TSG_RAN/WG2_RL2/TSGR2_116bis-e/Docs/R2-2200426.zip" TargetMode="External"/><Relationship Id="rId2247" Type="http://schemas.openxmlformats.org/officeDocument/2006/relationships/hyperlink" Target="https://www.3gpp.org/ftp/TSG_RAN/WG2_RL2/TSGR2_116bis-e/Docs/R2-2200142.zip" TargetMode="External"/><Relationship Id="rId2454" Type="http://schemas.openxmlformats.org/officeDocument/2006/relationships/hyperlink" Target="https://www.3gpp.org/ftp/TSG_RAN/WG2_RL2/TSGR2_116bis-e/Docs/R2-2201695.zip" TargetMode="External"/><Relationship Id="rId121" Type="http://schemas.openxmlformats.org/officeDocument/2006/relationships/hyperlink" Target="https://www.3gpp.org/ftp/TSG_RAN/WG2_RL2/TSGR2_116bis-e/Docs/R2-2200817.zip" TargetMode="External"/><Relationship Id="rId219" Type="http://schemas.openxmlformats.org/officeDocument/2006/relationships/hyperlink" Target="https://www.3gpp.org/ftp/TSG_RAN/WG2_RL2/TSGR2_116bis-e/Docs/R2-2201092.zip" TargetMode="External"/><Relationship Id="rId426" Type="http://schemas.openxmlformats.org/officeDocument/2006/relationships/hyperlink" Target="https://www.3gpp.org/ftp/TSG_RAN/WG2_RL2/TSGR2_116bis-e/Docs/R2-2201428.zip" TargetMode="External"/><Relationship Id="rId633" Type="http://schemas.openxmlformats.org/officeDocument/2006/relationships/hyperlink" Target="https://www.3gpp.org/ftp/TSG_RAN/WG2_RL2/TSGR2_116bis-e/Docs/R2-2200717.zip" TargetMode="External"/><Relationship Id="rId980" Type="http://schemas.openxmlformats.org/officeDocument/2006/relationships/hyperlink" Target="https://www.3gpp.org/ftp/TSG_RAN/WG2_RL2/TSGR2_116bis-e/Docs/R2-2200214.zip" TargetMode="External"/><Relationship Id="rId1056" Type="http://schemas.openxmlformats.org/officeDocument/2006/relationships/hyperlink" Target="https://www.3gpp.org/ftp/TSG_RAN/WG2_RL2/TSGR2_116bis-e/Docs/R2-2201938.zip" TargetMode="External"/><Relationship Id="rId1263" Type="http://schemas.openxmlformats.org/officeDocument/2006/relationships/hyperlink" Target="https://www.3gpp.org/ftp/TSG_RAN/WG2_RL2/TSGR2_116bis-e/Docs/R2-2200139.zip" TargetMode="External"/><Relationship Id="rId2107" Type="http://schemas.openxmlformats.org/officeDocument/2006/relationships/hyperlink" Target="https://www.3gpp.org/ftp/TSG_RAN/WG2_RL2/TSGR2_116bis-e/Docs/R2-2200692.zip" TargetMode="External"/><Relationship Id="rId2314" Type="http://schemas.openxmlformats.org/officeDocument/2006/relationships/hyperlink" Target="https://www.3gpp.org/ftp/TSG_RAN/WG2_RL2/TSGR2_116bis-e/Docs/R2-2201835.zip" TargetMode="External"/><Relationship Id="rId2661" Type="http://schemas.openxmlformats.org/officeDocument/2006/relationships/hyperlink" Target="https://www.3gpp.org/ftp/TSG_RAN/WG2_RL2/TSGR2_116bis-e/Docs/R2-2201800.zip" TargetMode="External"/><Relationship Id="rId840" Type="http://schemas.openxmlformats.org/officeDocument/2006/relationships/hyperlink" Target="https://www.3gpp.org/ftp/TSG_RAN/WG2_RL2/TSGR2_116bis-e/Docs/R2-2201170.zip" TargetMode="External"/><Relationship Id="rId938" Type="http://schemas.openxmlformats.org/officeDocument/2006/relationships/hyperlink" Target="https://www.3gpp.org/ftp/TSG_RAN/WG2_RL2/TSGR2_116bis-e/Docs/R2-2200095.zip" TargetMode="External"/><Relationship Id="rId1470" Type="http://schemas.openxmlformats.org/officeDocument/2006/relationships/hyperlink" Target="https://www.3gpp.org/ftp/TSG_RAN/WG2_RL2/TSGR2_116bis-e/Docs/R2-2200648.zip" TargetMode="External"/><Relationship Id="rId1568" Type="http://schemas.openxmlformats.org/officeDocument/2006/relationships/hyperlink" Target="https://www.3gpp.org/ftp/TSG_RAN/WG2_RL2/TSGR2_116bis-e/Docs/R2-2201061.zip" TargetMode="External"/><Relationship Id="rId1775" Type="http://schemas.openxmlformats.org/officeDocument/2006/relationships/hyperlink" Target="https://www.3gpp.org/ftp/TSG_RAN/WG2_RL2/TSGR2_116bis-e/Docs/R2-2201425.zip" TargetMode="External"/><Relationship Id="rId2521" Type="http://schemas.openxmlformats.org/officeDocument/2006/relationships/hyperlink" Target="https://www.3gpp.org/ftp/TSG_RAN/WG2_RL2/TSGR2_116bis-e/Docs/R2-2201819.zip" TargetMode="External"/><Relationship Id="rId2619" Type="http://schemas.openxmlformats.org/officeDocument/2006/relationships/hyperlink" Target="https://www.3gpp.org/ftp/TSG_RAN/WG2_RL2/TSGR2_116bis-e/Docs/R2-2201972.zip" TargetMode="External"/><Relationship Id="rId67" Type="http://schemas.openxmlformats.org/officeDocument/2006/relationships/hyperlink" Target="https://www.3gpp.org/ftp/TSG_RAN/WG2_RL2/TSGR2_116bis-e/Docs/R2-2200108.zip" TargetMode="External"/><Relationship Id="rId700" Type="http://schemas.openxmlformats.org/officeDocument/2006/relationships/hyperlink" Target="https://www.3gpp.org/ftp/TSG_RAN/WG2_RL2/TSGR2_116bis-e/Docs/R2-2200855.zip" TargetMode="External"/><Relationship Id="rId1123" Type="http://schemas.openxmlformats.org/officeDocument/2006/relationships/hyperlink" Target="https://www.3gpp.org/ftp/TSG_RAN/WG2_RL2/TSGR2_116bis-e/Docs/R2-2200302.zip" TargetMode="External"/><Relationship Id="rId1330" Type="http://schemas.openxmlformats.org/officeDocument/2006/relationships/hyperlink" Target="https://www.3gpp.org/ftp/TSG_RAN/WG2_RL2/TSGR2_116bis-e/Docs/R2-2201760.zip" TargetMode="External"/><Relationship Id="rId1428" Type="http://schemas.openxmlformats.org/officeDocument/2006/relationships/hyperlink" Target="https://www.3gpp.org/ftp/TSG_RAN/WG2_RL2/TSGR2_116bis-e/Docs/R2-2200901.zip" TargetMode="External"/><Relationship Id="rId1635" Type="http://schemas.openxmlformats.org/officeDocument/2006/relationships/hyperlink" Target="https://www.3gpp.org/ftp/TSG_RAN/WG2_RL2/TSGR2_116bis-e/Docs/R2-2200224.zip" TargetMode="External"/><Relationship Id="rId1982" Type="http://schemas.openxmlformats.org/officeDocument/2006/relationships/hyperlink" Target="https://www.3gpp.org/ftp/TSG_RAN/WG2_RL2/TSGR2_116bis-e/Docs/R2-2201618.zip" TargetMode="External"/><Relationship Id="rId1842" Type="http://schemas.openxmlformats.org/officeDocument/2006/relationships/hyperlink" Target="https://www.3gpp.org/ftp/TSG_RAN/WG2_RL2/TSGR2_116bis-e/Docs/R2-2200586.zip" TargetMode="External"/><Relationship Id="rId1702" Type="http://schemas.openxmlformats.org/officeDocument/2006/relationships/hyperlink" Target="https://www.3gpp.org/ftp/TSG_RAN/WG2_RL2/TSGR2_116bis-e/Docs/R2-2201597.zip" TargetMode="External"/><Relationship Id="rId283" Type="http://schemas.openxmlformats.org/officeDocument/2006/relationships/hyperlink" Target="https://www.3gpp.org/ftp/TSG_RAN/WG2_RL2/TSGR2_116bis-e/Docs/R2-2201094.zip" TargetMode="External"/><Relationship Id="rId490" Type="http://schemas.openxmlformats.org/officeDocument/2006/relationships/hyperlink" Target="https://www.3gpp.org/ftp/TSG_RAN/WG2_RL2/TSGR2_116bis-e/Docs/R2-2200991.zip" TargetMode="External"/><Relationship Id="rId2171" Type="http://schemas.openxmlformats.org/officeDocument/2006/relationships/hyperlink" Target="https://www.3gpp.org/ftp/TSG_RAN/WG2_RL2/TSGR2_116bis-e/Docs/R2-2200066.zip" TargetMode="External"/><Relationship Id="rId143" Type="http://schemas.openxmlformats.org/officeDocument/2006/relationships/hyperlink" Target="https://www.3gpp.org/ftp/TSG_RAN/WG2_RL2/TSGR2_116bis-e/Docs/R2-2201838.zip" TargetMode="External"/><Relationship Id="rId350" Type="http://schemas.openxmlformats.org/officeDocument/2006/relationships/hyperlink" Target="https://www.3gpp.org/ftp/TSG_RAN/WG2_RL2/TSGR2_116bis-e/Docs/R2-2201215.zip" TargetMode="External"/><Relationship Id="rId588" Type="http://schemas.openxmlformats.org/officeDocument/2006/relationships/hyperlink" Target="https://www.3gpp.org/ftp/TSG_RAN/WG2_RL2/TSGR2_116bis-e/Docs/R2-2200505.zip" TargetMode="External"/><Relationship Id="rId795" Type="http://schemas.openxmlformats.org/officeDocument/2006/relationships/hyperlink" Target="https://www.3gpp.org/ftp/TSG_RAN/WG2_RL2/TSGR2_116bis-e/Docs/R2-2200626.zip" TargetMode="External"/><Relationship Id="rId2031" Type="http://schemas.openxmlformats.org/officeDocument/2006/relationships/hyperlink" Target="https://www.3gpp.org/ftp/TSG_RAN/WG2_RL2/TSGR2_116bis-e/Docs/R2-2200093.zip" TargetMode="External"/><Relationship Id="rId2269" Type="http://schemas.openxmlformats.org/officeDocument/2006/relationships/hyperlink" Target="https://www.3gpp.org/ftp/TSG_RAN/WG2_RL2/TSGR2_116bis-e/Docs/R2-2200164.zip" TargetMode="External"/><Relationship Id="rId2476" Type="http://schemas.openxmlformats.org/officeDocument/2006/relationships/hyperlink" Target="https://www.3gpp.org/ftp/TSG_RAN/WG2_RL2/TSGR2_116bis-e/Docs/R2-2201875.zip" TargetMode="External"/><Relationship Id="rId2683" Type="http://schemas.openxmlformats.org/officeDocument/2006/relationships/hyperlink" Target="https://www.3gpp.org/ftp/TSG_RAN/WG2_RL2/TSGR2_116bis-e/Docs/R2-2201808.zip" TargetMode="External"/><Relationship Id="rId9" Type="http://schemas.openxmlformats.org/officeDocument/2006/relationships/header" Target="header1.xml"/><Relationship Id="rId210" Type="http://schemas.openxmlformats.org/officeDocument/2006/relationships/hyperlink" Target="https://www.3gpp.org/ftp/TSG_RAN/WG2_RL2/TSGR2_116bis-e/Docs/R2-2200601.zip" TargetMode="External"/><Relationship Id="rId448" Type="http://schemas.openxmlformats.org/officeDocument/2006/relationships/hyperlink" Target="https://www.3gpp.org/ftp/TSG_RAN/WG2_RL2/TSGR2_116bis-e/Docs/R2-2201351.zip" TargetMode="External"/><Relationship Id="rId655" Type="http://schemas.openxmlformats.org/officeDocument/2006/relationships/hyperlink" Target="https://www.3gpp.org/ftp/TSG_RAN/WG2_RL2/TSGR2_116bis-e/Docs/R2-2200178.zip" TargetMode="External"/><Relationship Id="rId862" Type="http://schemas.openxmlformats.org/officeDocument/2006/relationships/hyperlink" Target="https://www.3gpp.org/ftp/TSG_RAN/WG2_RL2/TSGR2_116bis-e/Docs/R2-2201675.zip" TargetMode="External"/><Relationship Id="rId1078" Type="http://schemas.openxmlformats.org/officeDocument/2006/relationships/hyperlink" Target="https://www.3gpp.org/ftp/TSG_RAN/WG2_RL2/TSGR2_116bis-e/Docs/R2-2200716.zip" TargetMode="External"/><Relationship Id="rId1285" Type="http://schemas.openxmlformats.org/officeDocument/2006/relationships/hyperlink" Target="https://www.3gpp.org/ftp/TSG_RAN/WG2_RL2/TSGR2_116bis-e/Docs/R2-2200916.zip" TargetMode="External"/><Relationship Id="rId1492" Type="http://schemas.openxmlformats.org/officeDocument/2006/relationships/hyperlink" Target="https://www.3gpp.org/ftp/TSG_RAN/WG2_RL2/TSGR2_116bis-e/Docs/R2-2200854.zip" TargetMode="External"/><Relationship Id="rId2129" Type="http://schemas.openxmlformats.org/officeDocument/2006/relationships/hyperlink" Target="https://www.3gpp.org/ftp/TSG_RAN/WG2_RL2/TSGR2_116bis-e/Docs/R2-2200714.zip" TargetMode="External"/><Relationship Id="rId2336" Type="http://schemas.openxmlformats.org/officeDocument/2006/relationships/hyperlink" Target="https://www.3gpp.org/ftp/TSG_RAN/WG2_RL2/TSGR2_116bis-e/Docs/R2-2201059.zip" TargetMode="External"/><Relationship Id="rId2543" Type="http://schemas.openxmlformats.org/officeDocument/2006/relationships/hyperlink" Target="https://www.3gpp.org/ftp/TSG_RAN/WG2_RL2/TSGR2_116bis-e/Docs/R2-2201995.zip" TargetMode="External"/><Relationship Id="rId308" Type="http://schemas.openxmlformats.org/officeDocument/2006/relationships/hyperlink" Target="https://www.3gpp.org/ftp/TSG_RAN/WG2_RL2/TSGR2_116bis-e/Docs/R2-2200391.zip" TargetMode="External"/><Relationship Id="rId515" Type="http://schemas.openxmlformats.org/officeDocument/2006/relationships/hyperlink" Target="https://www.3gpp.org/ftp/TSG_RAN/WG2_RL2/TSGR2_116bis-e/Docs/R2-2201226.zip" TargetMode="External"/><Relationship Id="rId722" Type="http://schemas.openxmlformats.org/officeDocument/2006/relationships/hyperlink" Target="https://www.3gpp.org/ftp/TSG_RAN/WG2_RL2/TSGR2_116bis-e/Docs/R2-2200402.zip" TargetMode="External"/><Relationship Id="rId1145" Type="http://schemas.openxmlformats.org/officeDocument/2006/relationships/hyperlink" Target="https://www.3gpp.org/ftp/TSG_RAN/WG2_RL2/TSGR2_116bis-e/Docs/R2-2200326.zip" TargetMode="External"/><Relationship Id="rId1352" Type="http://schemas.openxmlformats.org/officeDocument/2006/relationships/hyperlink" Target="https://www.3gpp.org/ftp/TSG_RAN/WG2_RL2/TSGR2_116bis-e/Docs/R2-2201751.zip" TargetMode="External"/><Relationship Id="rId1797" Type="http://schemas.openxmlformats.org/officeDocument/2006/relationships/hyperlink" Target="https://www.3gpp.org/ftp/TSG_RAN/WG2_RL2/TSGR2_116bis-e/Docs/R2-2200423.zip" TargetMode="External"/><Relationship Id="rId2403" Type="http://schemas.openxmlformats.org/officeDocument/2006/relationships/hyperlink" Target="https://www.3gpp.org/ftp/TSG_RAN/WG2_RL2/TSGR2_116bis-e/Docs/R2-2201756.zip" TargetMode="External"/><Relationship Id="rId89" Type="http://schemas.openxmlformats.org/officeDocument/2006/relationships/hyperlink" Target="https://www.3gpp.org/ftp/TSG_RAN/WG2_RL2/TSGR2_116bis-e/Docs/R2-2200785.zip" TargetMode="External"/><Relationship Id="rId1005" Type="http://schemas.openxmlformats.org/officeDocument/2006/relationships/hyperlink" Target="https://www.3gpp.org/ftp/TSG_RAN/WG2_RL2/TSGR2_116bis-e/Docs/R2-2201749.zip" TargetMode="External"/><Relationship Id="rId1212" Type="http://schemas.openxmlformats.org/officeDocument/2006/relationships/hyperlink" Target="https://www.3gpp.org/ftp/TSG_RAN/WG2_RL2/TSGR2_116bis-e/Docs/R2-2201214.zip" TargetMode="External"/><Relationship Id="rId1657" Type="http://schemas.openxmlformats.org/officeDocument/2006/relationships/hyperlink" Target="https://www.3gpp.org/ftp/TSG_RAN/WG2_RL2/TSGR2_116bis-e/Docs/R2-2200635.zip" TargetMode="External"/><Relationship Id="rId1864" Type="http://schemas.openxmlformats.org/officeDocument/2006/relationships/hyperlink" Target="https://www.3gpp.org/ftp/TSG_RAN/WG2_RL2/TSGR2_116bis-e/Docs/R2-2201278.zip" TargetMode="External"/><Relationship Id="rId2610" Type="http://schemas.openxmlformats.org/officeDocument/2006/relationships/hyperlink" Target="https://www.3gpp.org/ftp/TSG_RAN/WG2_RL2/TSGR2_116bis-e/Docs/R2-2202032.zip" TargetMode="External"/><Relationship Id="rId1517" Type="http://schemas.openxmlformats.org/officeDocument/2006/relationships/hyperlink" Target="https://www.3gpp.org/ftp/TSG_RAN/WG2_RL2/TSGR2_116bis-e/Docs/R2-2200267.zip" TargetMode="External"/><Relationship Id="rId1724" Type="http://schemas.openxmlformats.org/officeDocument/2006/relationships/hyperlink" Target="https://www.3gpp.org/ftp/TSG_RAN/WG2_RL2/TSGR2_116bis-e/Docs/R2-2200602.zip" TargetMode="External"/><Relationship Id="rId16" Type="http://schemas.openxmlformats.org/officeDocument/2006/relationships/hyperlink" Target="https://www.3gpp.org/ftp/TSG_RAN/WG2_RL2/TSGR2_116bis-e/Docs/R2-2200002.zip" TargetMode="External"/><Relationship Id="rId1931" Type="http://schemas.openxmlformats.org/officeDocument/2006/relationships/hyperlink" Target="https://www.3gpp.org/ftp/TSG_RAN/WG2_RL2/TSGR2_116bis-e/Docs/R2-2200518.zip" TargetMode="External"/><Relationship Id="rId2193" Type="http://schemas.openxmlformats.org/officeDocument/2006/relationships/hyperlink" Target="https://www.3gpp.org/ftp/TSG_RAN/WG2_RL2/TSGR2_116bis-e/Docs/R2-2200088.zip" TargetMode="External"/><Relationship Id="rId2498" Type="http://schemas.openxmlformats.org/officeDocument/2006/relationships/hyperlink" Target="https://www.3gpp.org/ftp/TSG_RAN/WG2_RL2/TSGR2_116bis-e/Docs/R2-2201940.zip" TargetMode="External"/><Relationship Id="rId165" Type="http://schemas.openxmlformats.org/officeDocument/2006/relationships/hyperlink" Target="https://www.3gpp.org/ftp/TSG_RAN/WG2_RL2/TSGR2_116bis-e/Docs/R2-2200758.zip" TargetMode="External"/><Relationship Id="rId372" Type="http://schemas.openxmlformats.org/officeDocument/2006/relationships/hyperlink" Target="https://www.3gpp.org/ftp/TSG_RAN/WG2_RL2/TSGR2_116bis-e/Docs/R2-2201707.zip" TargetMode="External"/><Relationship Id="rId677" Type="http://schemas.openxmlformats.org/officeDocument/2006/relationships/hyperlink" Target="https://www.3gpp.org/ftp/TSG_RAN/WG2_RL2/TSGR2_116bis-e/Docs/R2-2200367.zip" TargetMode="External"/><Relationship Id="rId2053" Type="http://schemas.openxmlformats.org/officeDocument/2006/relationships/hyperlink" Target="https://www.3gpp.org/ftp/TSG_RAN/WG2_RL2/TSGR2_116bis-e/Docs/R2-2200030.zip" TargetMode="External"/><Relationship Id="rId2260" Type="http://schemas.openxmlformats.org/officeDocument/2006/relationships/hyperlink" Target="https://www.3gpp.org/ftp/TSG_RAN/WG2_RL2/TSGR2_116bis-e/Docs/R2-2200155.zip" TargetMode="External"/><Relationship Id="rId2358" Type="http://schemas.openxmlformats.org/officeDocument/2006/relationships/hyperlink" Target="https://www.3gpp.org/ftp/TSG_RAN/WG2_RL2/TSGR2_116bis-e/Docs/R2-2201335.zip" TargetMode="External"/><Relationship Id="rId232" Type="http://schemas.openxmlformats.org/officeDocument/2006/relationships/hyperlink" Target="https://www.3gpp.org/ftp/TSG_RAN/WG2_RL2/TSGR2_116bis-e/Docs/R2-2201117.zip" TargetMode="External"/><Relationship Id="rId884" Type="http://schemas.openxmlformats.org/officeDocument/2006/relationships/hyperlink" Target="https://www.3gpp.org/ftp/TSG_RAN/WG2_RL2/TSGR2_116bis-e/Docs/R2-2201339.zip" TargetMode="External"/><Relationship Id="rId2120" Type="http://schemas.openxmlformats.org/officeDocument/2006/relationships/hyperlink" Target="https://www.3gpp.org/ftp/TSG_RAN/WG2_RL2/TSGR2_116bis-e/Docs/R2-2200254.zip" TargetMode="External"/><Relationship Id="rId2565" Type="http://schemas.openxmlformats.org/officeDocument/2006/relationships/hyperlink" Target="https://www.3gpp.org/ftp/TSG_RAN/WG2_RL2/TSGR2_116bis-e/Docs/R2-2201894.zip" TargetMode="External"/><Relationship Id="rId537" Type="http://schemas.openxmlformats.org/officeDocument/2006/relationships/hyperlink" Target="https://www.3gpp.org/ftp/TSG_RAN/WG2_RL2/TSGR2_116bis-e/Docs/R2-2201173.zip" TargetMode="External"/><Relationship Id="rId744" Type="http://schemas.openxmlformats.org/officeDocument/2006/relationships/hyperlink" Target="https://www.3gpp.org/ftp/TSG_RAN/WG2_RL2/TSGR2_116bis-e/Docs/R2-2201831.zip" TargetMode="External"/><Relationship Id="rId951" Type="http://schemas.openxmlformats.org/officeDocument/2006/relationships/hyperlink" Target="https://www.3gpp.org/ftp/TSG_RAN/WG2_RL2/TSGR2_116bis-e/Docs/R2-2200128.zip" TargetMode="External"/><Relationship Id="rId1167" Type="http://schemas.openxmlformats.org/officeDocument/2006/relationships/hyperlink" Target="https://www.3gpp.org/ftp/TSG_RAN/WG2_RL2/TSGR2_116bis-e/Docs/R2-2201311.zip" TargetMode="External"/><Relationship Id="rId1374" Type="http://schemas.openxmlformats.org/officeDocument/2006/relationships/hyperlink" Target="https://www.3gpp.org/ftp/TSG_RAN/WG2_RL2/TSGR2_116bis-e/Docs/R2-2201435.zip" TargetMode="External"/><Relationship Id="rId1581" Type="http://schemas.openxmlformats.org/officeDocument/2006/relationships/hyperlink" Target="https://www.3gpp.org/ftp/TSG_RAN/WG2_RL2/TSGR2_116bis-e/Docs/R2-2201624.zip" TargetMode="External"/><Relationship Id="rId1679" Type="http://schemas.openxmlformats.org/officeDocument/2006/relationships/hyperlink" Target="https://www.3gpp.org/ftp/TSG_RAN/WG2_RL2/TSGR2_116bis-e/Docs/R2-2200721.zip" TargetMode="External"/><Relationship Id="rId2218" Type="http://schemas.openxmlformats.org/officeDocument/2006/relationships/hyperlink" Target="https://www.3gpp.org/ftp/TSG_RAN/WG2_RL2/TSGR2_116bis-e/Docs/R2-2200113.zip" TargetMode="External"/><Relationship Id="rId2425" Type="http://schemas.openxmlformats.org/officeDocument/2006/relationships/hyperlink" Target="https://www.3gpp.org/ftp/TSG_RAN/WG2_RL2/TSGR2_116bis-e/Docs/R2-2201747.zip" TargetMode="External"/><Relationship Id="rId2632" Type="http://schemas.openxmlformats.org/officeDocument/2006/relationships/hyperlink" Target="https://www.3gpp.org/ftp/TSG_RAN/WG2_RL2/TSGR2_116bis-e/Docs/R2-2201790.zip" TargetMode="External"/><Relationship Id="rId80" Type="http://schemas.openxmlformats.org/officeDocument/2006/relationships/hyperlink" Target="https://www.3gpp.org/ftp/TSG_RAN/WG2_RL2/TSGR2_116bis-e/Docs/R2-2200828.zip" TargetMode="External"/><Relationship Id="rId604" Type="http://schemas.openxmlformats.org/officeDocument/2006/relationships/hyperlink" Target="https://www.3gpp.org/ftp/TSG_RAN/WG2_RL2/TSGR2_116bis-e/Docs/R2-2201377.zip" TargetMode="External"/><Relationship Id="rId811" Type="http://schemas.openxmlformats.org/officeDocument/2006/relationships/hyperlink" Target="https://www.3gpp.org/ftp/TSG_RAN/WG2_RL2/TSGR2_116bis-e/Docs/R2-2201422.zip" TargetMode="External"/><Relationship Id="rId1027" Type="http://schemas.openxmlformats.org/officeDocument/2006/relationships/hyperlink" Target="https://www.3gpp.org/ftp/TSG_RAN/WG2_RL2/TSGR2_116bis-e/Docs/R2-2201743.zip" TargetMode="External"/><Relationship Id="rId1234" Type="http://schemas.openxmlformats.org/officeDocument/2006/relationships/hyperlink" Target="https://www.3gpp.org/ftp/TSG_RAN/WG2_RL2/TSGR2_116bis-e/Docs/R2-2201765.zip" TargetMode="External"/><Relationship Id="rId1441" Type="http://schemas.openxmlformats.org/officeDocument/2006/relationships/hyperlink" Target="https://www.3gpp.org/ftp/TSG_RAN/WG2_RL2/TSGR2_116bis-e/Docs/R2-2200393.zip" TargetMode="External"/><Relationship Id="rId1886" Type="http://schemas.openxmlformats.org/officeDocument/2006/relationships/hyperlink" Target="https://www.3gpp.org/ftp/TSG_RAN/WG2_RL2/TSGR2_116bis-e/Docs/R2-2201504.zip" TargetMode="External"/><Relationship Id="rId909" Type="http://schemas.openxmlformats.org/officeDocument/2006/relationships/hyperlink" Target="https://www.3gpp.org/ftp/TSG_RAN/WG2_RL2/TSGR2_116bis-e/Docs/R2-2200451.zip" TargetMode="External"/><Relationship Id="rId1301" Type="http://schemas.openxmlformats.org/officeDocument/2006/relationships/hyperlink" Target="https://www.3gpp.org/ftp/TSG_RAN/WG2_RL2/TSGR2_116bis-e/Docs/R2-2201649.zip" TargetMode="External"/><Relationship Id="rId1539" Type="http://schemas.openxmlformats.org/officeDocument/2006/relationships/hyperlink" Target="https://www.3gpp.org/ftp/TSG_RAN/WG2_RL2/TSGR2_116bis-e/Docs/R2-2201808.zip" TargetMode="External"/><Relationship Id="rId1746" Type="http://schemas.openxmlformats.org/officeDocument/2006/relationships/hyperlink" Target="https://www.3gpp.org/ftp/TSG_RAN/WG2_RL2/TSGR2_116bis-e/Docs/R2-2200081.zip" TargetMode="External"/><Relationship Id="rId1953" Type="http://schemas.openxmlformats.org/officeDocument/2006/relationships/hyperlink" Target="https://www.3gpp.org/ftp/TSG_RAN/WG2_RL2/TSGR2_116bis-e/Docs/R2-2201336.zip" TargetMode="External"/><Relationship Id="rId38" Type="http://schemas.openxmlformats.org/officeDocument/2006/relationships/hyperlink" Target="https://www.3gpp.org/ftp/TSG_RAN/WG2_RL2/TSGR2_116bis-e/Docs/R2-2200036.zip" TargetMode="External"/><Relationship Id="rId1606" Type="http://schemas.openxmlformats.org/officeDocument/2006/relationships/hyperlink" Target="https://www.3gpp.org/ftp/TSG_RAN/WG2_RL2/TSGR2_116bis-e/Docs/R2-2201625.zip" TargetMode="External"/><Relationship Id="rId1813" Type="http://schemas.openxmlformats.org/officeDocument/2006/relationships/hyperlink" Target="https://www.3gpp.org/ftp/TSG_RAN/WG2_RL2/TSGR2_116bis-e/Docs/R2-2200127.zip" TargetMode="External"/><Relationship Id="rId187" Type="http://schemas.openxmlformats.org/officeDocument/2006/relationships/hyperlink" Target="https://www.3gpp.org/ftp/TSG_RAN/WG2_RL2/TSGR2_116bis-e/Docs/R2-2200722.zip" TargetMode="External"/><Relationship Id="rId394" Type="http://schemas.openxmlformats.org/officeDocument/2006/relationships/hyperlink" Target="https://www.3gpp.org/ftp/TSG_RAN/WG2_RL2/TSGR2_116bis-e/Docs/R2-2201613.zip" TargetMode="External"/><Relationship Id="rId2075" Type="http://schemas.openxmlformats.org/officeDocument/2006/relationships/hyperlink" Target="https://www.3gpp.org/ftp/TSG_RAN/WG2_RL2/TSGR2_116bis-e/Docs/R2-2200084.zip" TargetMode="External"/><Relationship Id="rId2282" Type="http://schemas.openxmlformats.org/officeDocument/2006/relationships/hyperlink" Target="https://www.3gpp.org/ftp/TSG_RAN/WG2_RL2/TSGR2_116bis-e/Docs/R2-2201822.zip" TargetMode="External"/><Relationship Id="rId254" Type="http://schemas.openxmlformats.org/officeDocument/2006/relationships/hyperlink" Target="https://www.3gpp.org/ftp/TSG_RAN/WG2_RL2/TSGR2_116bis-e/Docs/R2-2201317.zip" TargetMode="External"/><Relationship Id="rId699" Type="http://schemas.openxmlformats.org/officeDocument/2006/relationships/hyperlink" Target="https://www.3gpp.org/ftp/TSG_RAN/WG2_RL2/TSGR2_116bis-e/Docs/R2-2200796.zip" TargetMode="External"/><Relationship Id="rId1091" Type="http://schemas.openxmlformats.org/officeDocument/2006/relationships/hyperlink" Target="https://www.3gpp.org/ftp/TSG_RAN/WG2_RL2/TSGR2_116bis-e/Docs/R2-2201446.zip" TargetMode="External"/><Relationship Id="rId2587" Type="http://schemas.openxmlformats.org/officeDocument/2006/relationships/hyperlink" Target="https://www.3gpp.org/ftp/TSG_RAN/WG2_RL2/TSGR2_116bis-e/Docs/R2-2201964.zip" TargetMode="External"/><Relationship Id="rId114" Type="http://schemas.openxmlformats.org/officeDocument/2006/relationships/hyperlink" Target="https://www.3gpp.org/ftp/TSG_RAN/WG2_RL2/TSGR2_116bis-e/Docs/R2-2200980.zip" TargetMode="External"/><Relationship Id="rId461" Type="http://schemas.openxmlformats.org/officeDocument/2006/relationships/hyperlink" Target="https://www.3gpp.org/ftp/TSG_RAN/WG2_RL2/TSGR2_116bis-e/Docs/R2-2201427.zip" TargetMode="External"/><Relationship Id="rId559" Type="http://schemas.openxmlformats.org/officeDocument/2006/relationships/hyperlink" Target="https://www.3gpp.org/ftp/TSG_RAN/WG2_RL2/TSGR2_116bis-e/Docs/R2-2200336.zip" TargetMode="External"/><Relationship Id="rId766" Type="http://schemas.openxmlformats.org/officeDocument/2006/relationships/hyperlink" Target="https://www.3gpp.org/ftp/TSG_RAN/WG2_RL2/TSGR2_116bis-e/Docs/R2-2200936.zip" TargetMode="External"/><Relationship Id="rId1189" Type="http://schemas.openxmlformats.org/officeDocument/2006/relationships/hyperlink" Target="https://www.3gpp.org/ftp/TSG_RAN/WG2_RL2/TSGR2_116bis-e/Docs/R2-2201528.zip" TargetMode="External"/><Relationship Id="rId1396" Type="http://schemas.openxmlformats.org/officeDocument/2006/relationships/hyperlink" Target="https://www.3gpp.org/ftp/TSG_RAN/WG2_RL2/TSGR2_116bis-e/Docs/R2-2201494.zip" TargetMode="External"/><Relationship Id="rId2142" Type="http://schemas.openxmlformats.org/officeDocument/2006/relationships/hyperlink" Target="https://www.3gpp.org/ftp/TSG_RAN/WG2_RL2/TSGR2_116bis-e/Docs/R2-2201456.zip" TargetMode="External"/><Relationship Id="rId2447" Type="http://schemas.openxmlformats.org/officeDocument/2006/relationships/hyperlink" Target="https://www.3gpp.org/ftp/TSG_RAN/WG2_RL2/TSGR2_116bis-e/Docs/R2-2201710.zip" TargetMode="External"/><Relationship Id="rId321" Type="http://schemas.openxmlformats.org/officeDocument/2006/relationships/hyperlink" Target="https://www.3gpp.org/ftp/TSG_RAN/WG2_RL2/TSGR2_116bis-e/Docs/R2-2200132.zip" TargetMode="External"/><Relationship Id="rId419" Type="http://schemas.openxmlformats.org/officeDocument/2006/relationships/hyperlink" Target="https://www.3gpp.org/ftp/TSG_RAN/WG2_RL2/TSGR2_116bis-e/Docs/R2-2201679.zip" TargetMode="External"/><Relationship Id="rId626" Type="http://schemas.openxmlformats.org/officeDocument/2006/relationships/hyperlink" Target="https://www.3gpp.org/ftp/TSG_RAN/WG2_RL2/TSGR2_116bis-e/Docs/R2-2200033.zip" TargetMode="External"/><Relationship Id="rId973" Type="http://schemas.openxmlformats.org/officeDocument/2006/relationships/hyperlink" Target="https://www.3gpp.org/ftp/TSG_RAN/WG2_RL2/TSGR2_116bis-e/Docs/R2-2201736.zip" TargetMode="External"/><Relationship Id="rId1049" Type="http://schemas.openxmlformats.org/officeDocument/2006/relationships/hyperlink" Target="https://www.3gpp.org/ftp/TSG_RAN/WG2_RL2/TSGR2_116bis-e/Docs/R2-2201447.zip" TargetMode="External"/><Relationship Id="rId1256" Type="http://schemas.openxmlformats.org/officeDocument/2006/relationships/hyperlink" Target="https://www.3gpp.org/ftp/TSG_RAN/WG2_RL2/TSGR2_116bis-e/Docs/R2-2200298.zip" TargetMode="External"/><Relationship Id="rId2002" Type="http://schemas.openxmlformats.org/officeDocument/2006/relationships/hyperlink" Target="https://www.3gpp.org/ftp/TSG_RAN/WG2_RL2/TSGR2_116bis-e/Docs/R2-2201846.zip" TargetMode="External"/><Relationship Id="rId2307" Type="http://schemas.openxmlformats.org/officeDocument/2006/relationships/hyperlink" Target="https://www.3gpp.org/ftp/TSG_RAN/WG2_RL2/TSGR2_116bis-e/Docs/R2-2202017.zip" TargetMode="External"/><Relationship Id="rId2654" Type="http://schemas.openxmlformats.org/officeDocument/2006/relationships/hyperlink" Target="https://www.3gpp.org/ftp/TSG_RAN/WG2_RL2/TSGR2_116bis-e/Docs/R2-2201956.zip" TargetMode="External"/><Relationship Id="rId833" Type="http://schemas.openxmlformats.org/officeDocument/2006/relationships/hyperlink" Target="https://www.3gpp.org/ftp/TSG_RAN/WG2_RL2/TSGR2_116bis-e/Docs/R2-2201410.zip" TargetMode="External"/><Relationship Id="rId1116" Type="http://schemas.openxmlformats.org/officeDocument/2006/relationships/hyperlink" Target="https://www.3gpp.org/ftp/TSG_RAN/WG2_RL2/TSGR2_116bis-e/Docs/R2-2200074.zip" TargetMode="External"/><Relationship Id="rId1463" Type="http://schemas.openxmlformats.org/officeDocument/2006/relationships/hyperlink" Target="https://www.3gpp.org/ftp/TSG_RAN/WG2_RL2/TSGR2_116bis-e/Docs/R2-2201927.zip" TargetMode="External"/><Relationship Id="rId1670" Type="http://schemas.openxmlformats.org/officeDocument/2006/relationships/hyperlink" Target="https://www.3gpp.org/ftp/TSG_RAN/WG2_RL2/TSGR2_116bis-e/Docs/R2-2200755.zip" TargetMode="External"/><Relationship Id="rId1768" Type="http://schemas.openxmlformats.org/officeDocument/2006/relationships/hyperlink" Target="https://www.3gpp.org/ftp/TSG_RAN/WG2_RL2/TSGR2_116bis-e/Docs/R2-2200942.zip" TargetMode="External"/><Relationship Id="rId2514" Type="http://schemas.openxmlformats.org/officeDocument/2006/relationships/hyperlink" Target="https://www.3gpp.org/ftp/TSG_RAN/WG2_RL2/TSGR2_116bis-e/Docs/R2-2201813.zip" TargetMode="External"/><Relationship Id="rId900" Type="http://schemas.openxmlformats.org/officeDocument/2006/relationships/hyperlink" Target="https://www.3gpp.org/ftp/TSG_RAN/WG2_RL2/TSGR2_116bis-e/Docs/R2-2201307.zip" TargetMode="External"/><Relationship Id="rId1323" Type="http://schemas.openxmlformats.org/officeDocument/2006/relationships/hyperlink" Target="https://www.3gpp.org/ftp/TSG_RAN/WG2_RL2/TSGR2_116bis-e/Docs/R2-2201750.zip" TargetMode="External"/><Relationship Id="rId1530" Type="http://schemas.openxmlformats.org/officeDocument/2006/relationships/hyperlink" Target="https://www.3gpp.org/ftp/TSG_RAN/WG2_RL2/TSGR2_116bis-e/Docs/R2-2200852.zip" TargetMode="External"/><Relationship Id="rId1628" Type="http://schemas.openxmlformats.org/officeDocument/2006/relationships/hyperlink" Target="https://www.3gpp.org/ftp/TSG_RAN/WG2_RL2/TSGR2_116bis-e/Docs/R2-2201560.zip" TargetMode="External"/><Relationship Id="rId1975" Type="http://schemas.openxmlformats.org/officeDocument/2006/relationships/hyperlink" Target="https://www.3gpp.org/ftp/TSG_RAN/WG2_RL2/TSGR2_116bis-e/Docs/R2-2200124.zip" TargetMode="External"/><Relationship Id="rId1835" Type="http://schemas.openxmlformats.org/officeDocument/2006/relationships/hyperlink" Target="https://www.3gpp.org/ftp/TSG_RAN/WG2_RL2/TSGR2_116bis-e/Docs/R2-2201107.zip" TargetMode="External"/><Relationship Id="rId1902" Type="http://schemas.openxmlformats.org/officeDocument/2006/relationships/hyperlink" Target="https://www.3gpp.org/ftp/TSG_RAN/WG2_RL2/TSGR2_116bis-e/Docs/R2-2200117.zip" TargetMode="External"/><Relationship Id="rId2097" Type="http://schemas.openxmlformats.org/officeDocument/2006/relationships/hyperlink" Target="https://www.3gpp.org/ftp/TSG_RAN/WG2_RL2/TSGR2_116bis-e/Docs/R2-2200850.zip" TargetMode="External"/><Relationship Id="rId276" Type="http://schemas.openxmlformats.org/officeDocument/2006/relationships/hyperlink" Target="https://www.3gpp.org/ftp/TSG_RAN/WG2_RL2/TSGR2_116bis-e/Docs/R2-2200773.zip" TargetMode="External"/><Relationship Id="rId483" Type="http://schemas.openxmlformats.org/officeDocument/2006/relationships/hyperlink" Target="https://www.3gpp.org/ftp/TSG_RAN/WG2_RL2/TSGR2_116bis-e/Docs/R2-2200052.zip" TargetMode="External"/><Relationship Id="rId690" Type="http://schemas.openxmlformats.org/officeDocument/2006/relationships/hyperlink" Target="https://www.3gpp.org/ftp/TSG_RAN/WG2_RL2/TSGR2_116bis-e/Docs/R2-2200653.zip" TargetMode="External"/><Relationship Id="rId2164" Type="http://schemas.openxmlformats.org/officeDocument/2006/relationships/hyperlink" Target="https://www.3gpp.org/ftp/TSG_RAN/WG2_RL2/TSGR2_116bis-e/Docs/R2-2201668.zip" TargetMode="External"/><Relationship Id="rId2371" Type="http://schemas.openxmlformats.org/officeDocument/2006/relationships/hyperlink" Target="https://www.3gpp.org/ftp/TSG_RAN/WG2_RL2/TSGR2_116bis-e/Docs/R2-2200154.zip" TargetMode="External"/><Relationship Id="rId136" Type="http://schemas.openxmlformats.org/officeDocument/2006/relationships/hyperlink" Target="https://www.3gpp.org/ftp/TSG_RAN/WG2_RL2/TSGR2_116bis-e/Docs/R2-2200640.zip" TargetMode="External"/><Relationship Id="rId343" Type="http://schemas.openxmlformats.org/officeDocument/2006/relationships/hyperlink" Target="https://www.3gpp.org/ftp/TSG_RAN/WG2_RL2/TSGR2_116bis-e/Docs/R2-2200631.zip" TargetMode="External"/><Relationship Id="rId550" Type="http://schemas.openxmlformats.org/officeDocument/2006/relationships/hyperlink" Target="https://www.3gpp.org/ftp/TSG_RAN/WG2_RL2/TSGR2_116bis-e/Docs/R2-2200073.zip" TargetMode="External"/><Relationship Id="rId788" Type="http://schemas.openxmlformats.org/officeDocument/2006/relationships/hyperlink" Target="https://www.3gpp.org/ftp/TSG_RAN/WG2_RL2/TSGR2_116bis-e/Docs/R2-2201491.zip" TargetMode="External"/><Relationship Id="rId995" Type="http://schemas.openxmlformats.org/officeDocument/2006/relationships/hyperlink" Target="https://www.3gpp.org/ftp/TSG_RAN/WG2_RL2/TSGR2_116bis-e/Docs/R2-2201193.zip" TargetMode="External"/><Relationship Id="rId1180" Type="http://schemas.openxmlformats.org/officeDocument/2006/relationships/hyperlink" Target="https://www.3gpp.org/ftp/TSG_RAN/WG2_RL2/TSGR2_116bis-e/Docs/R2-2200425.zip" TargetMode="External"/><Relationship Id="rId2024" Type="http://schemas.openxmlformats.org/officeDocument/2006/relationships/hyperlink" Target="https://www.3gpp.org/ftp/TSG_RAN/WG2_RL2/TSGR2_116bis-e/Docs/R2-2201083.zip" TargetMode="External"/><Relationship Id="rId2231" Type="http://schemas.openxmlformats.org/officeDocument/2006/relationships/hyperlink" Target="https://www.3gpp.org/ftp/TSG_RAN/WG2_RL2/TSGR2_116bis-e/Docs/R2-2200126.zip" TargetMode="External"/><Relationship Id="rId2469" Type="http://schemas.openxmlformats.org/officeDocument/2006/relationships/hyperlink" Target="https://www.3gpp.org/ftp/TSG_RAN/WG2_RL2/TSGR2_116bis-e/Docs/R2-2201070.zip" TargetMode="External"/><Relationship Id="rId2676" Type="http://schemas.openxmlformats.org/officeDocument/2006/relationships/hyperlink" Target="https://www.3gpp.org/ftp/TSG_RAN/WG2_RL2/TSGR2_116bis-e/Docs/R2-2201803.zip" TargetMode="External"/><Relationship Id="rId203" Type="http://schemas.openxmlformats.org/officeDocument/2006/relationships/hyperlink" Target="https://www.3gpp.org/ftp/TSG_RAN/WG2_RL2/TSGR2_116bis-e/Docs/R2-2201561.zip" TargetMode="External"/><Relationship Id="rId648" Type="http://schemas.openxmlformats.org/officeDocument/2006/relationships/hyperlink" Target="https://www.3gpp.org/ftp/TSG_RAN/WG2_RL2/TSGR2_116bis-e/Docs/R2-2200366.zip" TargetMode="External"/><Relationship Id="rId855" Type="http://schemas.openxmlformats.org/officeDocument/2006/relationships/hyperlink" Target="https://www.3gpp.org/ftp/TSG_RAN/WG2_RL2/TSGR2_116bis-e/Docs/R2-2201171.zip" TargetMode="External"/><Relationship Id="rId1040" Type="http://schemas.openxmlformats.org/officeDocument/2006/relationships/hyperlink" Target="https://www.3gpp.org/ftp/TSG_RAN/WG2_RL2/TSGR2_116bis-e/Docs/R2-2200748.zip" TargetMode="External"/><Relationship Id="rId1278" Type="http://schemas.openxmlformats.org/officeDocument/2006/relationships/hyperlink" Target="https://www.3gpp.org/ftp/TSG_RAN/WG2_RL2/TSGR2_116bis-e/Docs/R2-2201870.zip" TargetMode="External"/><Relationship Id="rId1485" Type="http://schemas.openxmlformats.org/officeDocument/2006/relationships/hyperlink" Target="https://www.3gpp.org/ftp/TSG_RAN/WG2_RL2/TSGR2_116bis-e/Docs/R2-2201878.zip" TargetMode="External"/><Relationship Id="rId1692" Type="http://schemas.openxmlformats.org/officeDocument/2006/relationships/hyperlink" Target="https://www.3gpp.org/ftp/TSG_RAN/WG2_RL2/TSGR2_116bis-e/Docs/R2-2200261.zip" TargetMode="External"/><Relationship Id="rId2329" Type="http://schemas.openxmlformats.org/officeDocument/2006/relationships/hyperlink" Target="https://www.3gpp.org/ftp/TSG_RAN/WG2_RL2/TSGR2_116bis-e/Docs/R2-2201503.zip" TargetMode="External"/><Relationship Id="rId2536" Type="http://schemas.openxmlformats.org/officeDocument/2006/relationships/hyperlink" Target="https://www.3gpp.org/ftp/TSG_RAN/WG2_RL2/TSGR2_116bis-e/Docs/R2-2201944.zip" TargetMode="External"/><Relationship Id="rId410" Type="http://schemas.openxmlformats.org/officeDocument/2006/relationships/hyperlink" Target="https://www.3gpp.org/ftp/TSG_RAN/WG2_RL2/TSGR2_116bis-e/Docs/R2-2200837.zip" TargetMode="External"/><Relationship Id="rId508" Type="http://schemas.openxmlformats.org/officeDocument/2006/relationships/hyperlink" Target="https://www.3gpp.org/ftp/TSG_RAN/WG2_RL2/TSGR2_116bis-e/Docs/R2-2201922.zip" TargetMode="External"/><Relationship Id="rId715" Type="http://schemas.openxmlformats.org/officeDocument/2006/relationships/hyperlink" Target="https://www.3gpp.org/ftp/TSG_RAN/WG2_RL2/TSGR2_116bis-e/Docs/R2-2201764.zip" TargetMode="External"/><Relationship Id="rId922" Type="http://schemas.openxmlformats.org/officeDocument/2006/relationships/hyperlink" Target="https://www.3gpp.org/ftp/TSG_RAN/WG2_RL2/TSGR2_116bis-e/Docs/R2-2201222.zip" TargetMode="External"/><Relationship Id="rId1138" Type="http://schemas.openxmlformats.org/officeDocument/2006/relationships/hyperlink" Target="https://www.3gpp.org/ftp/TSG_RAN/WG2_RL2/TSGR2_116bis-e/Docs/R2-2200962.zip" TargetMode="External"/><Relationship Id="rId1345" Type="http://schemas.openxmlformats.org/officeDocument/2006/relationships/hyperlink" Target="https://www.3gpp.org/ftp/TSG_RAN/WG2_RL2/TSGR2_116bis-e/Docs/R2-2201461.zip" TargetMode="External"/><Relationship Id="rId1552" Type="http://schemas.openxmlformats.org/officeDocument/2006/relationships/hyperlink" Target="https://www.3gpp.org/ftp/TSG_RAN/WG2_RL2/TSGR2_116bis-e/Docs/R2-2200483.zip" TargetMode="External"/><Relationship Id="rId1997" Type="http://schemas.openxmlformats.org/officeDocument/2006/relationships/hyperlink" Target="https://www.3gpp.org/ftp/TSG_RAN/WG2_RL2/TSGR2_116bis-e/Docs/R2-2201841.zip" TargetMode="External"/><Relationship Id="rId2603" Type="http://schemas.openxmlformats.org/officeDocument/2006/relationships/hyperlink" Target="https://www.3gpp.org/ftp/TSG_RAN/WG2_RL2/TSGR2_116bis-e/Docs/R2-2201817.zip" TargetMode="External"/><Relationship Id="rId1205" Type="http://schemas.openxmlformats.org/officeDocument/2006/relationships/hyperlink" Target="https://www.3gpp.org/ftp/TSG_RAN/WG2_RL2/TSGR2_116bis-e/Docs/R2-2201187.zip" TargetMode="External"/><Relationship Id="rId1857" Type="http://schemas.openxmlformats.org/officeDocument/2006/relationships/hyperlink" Target="https://www.3gpp.org/ftp/TSG_RAN/WG2_RL2/TSGR2_116bis-e/Docs/R2-2200834.zip" TargetMode="External"/><Relationship Id="rId51" Type="http://schemas.openxmlformats.org/officeDocument/2006/relationships/hyperlink" Target="https://www.3gpp.org/ftp/TSG_RAN/WG2_RL2/TSGR2_116bis-e/Docs/R2-2200459.zip" TargetMode="External"/><Relationship Id="rId1412" Type="http://schemas.openxmlformats.org/officeDocument/2006/relationships/hyperlink" Target="https://www.3gpp.org/ftp/TSG_RAN/WG2_RL2/TSGR2_116bis-e/Docs/R2-2200156.zip" TargetMode="External"/><Relationship Id="rId1717" Type="http://schemas.openxmlformats.org/officeDocument/2006/relationships/hyperlink" Target="https://www.3gpp.org/ftp/TSG_RAN/WG2_RL2/TSGR2_116bis-e/Docs/R2-2201031.zip" TargetMode="External"/><Relationship Id="rId1924" Type="http://schemas.openxmlformats.org/officeDocument/2006/relationships/hyperlink" Target="https://www.3gpp.org/ftp/TSG_RAN/WG2_RL2/TSGR2_116bis-e/Docs/R2-2200516.zip" TargetMode="External"/><Relationship Id="rId298" Type="http://schemas.openxmlformats.org/officeDocument/2006/relationships/hyperlink" Target="https://www.3gpp.org/ftp/TSG_RAN/WG2_RL2/TSGR2_116bis-e/Docs/R2-2201642.zip" TargetMode="External"/><Relationship Id="rId158" Type="http://schemas.openxmlformats.org/officeDocument/2006/relationships/hyperlink" Target="https://www.3gpp.org/ftp/TSG_RAN/WG2_RL2/TSGR2_116bis-e/Docs/R2-2201384.zip" TargetMode="External"/><Relationship Id="rId2186" Type="http://schemas.openxmlformats.org/officeDocument/2006/relationships/hyperlink" Target="https://www.3gpp.org/ftp/TSG_RAN/WG2_RL2/TSGR2_116bis-e/Docs/R2-2200081.zip" TargetMode="External"/><Relationship Id="rId2393" Type="http://schemas.openxmlformats.org/officeDocument/2006/relationships/hyperlink" Target="https://www.3gpp.org/ftp/TSG_RAN/WG2_RL2/TSGR2_116bis-e/Docs/R2-2200187.zip" TargetMode="External"/><Relationship Id="rId2698" Type="http://schemas.openxmlformats.org/officeDocument/2006/relationships/hyperlink" Target="https://www.3gpp.org/ftp/TSG_RAN/WG2_RL2/TSGR2_116bis-e/Docs/R2-2202024.zip" TargetMode="External"/><Relationship Id="rId365" Type="http://schemas.openxmlformats.org/officeDocument/2006/relationships/hyperlink" Target="https://www.3gpp.org/ftp/TSG_RAN/WG2_RL2/TSGR2_116bis-e/Docs/R2-2201576.zip" TargetMode="External"/><Relationship Id="rId572" Type="http://schemas.openxmlformats.org/officeDocument/2006/relationships/hyperlink" Target="https://www.3gpp.org/ftp/TSG_RAN/WG2_RL2/TSGR2_116bis-e/Docs/R2-2200026.zip" TargetMode="External"/><Relationship Id="rId2046" Type="http://schemas.openxmlformats.org/officeDocument/2006/relationships/hyperlink" Target="https://www.3gpp.org/ftp/TSG_RAN/WG2_RL2/TSGR2_116bis-e/Docs/R2-2201793.zip" TargetMode="External"/><Relationship Id="rId2253" Type="http://schemas.openxmlformats.org/officeDocument/2006/relationships/hyperlink" Target="https://www.3gpp.org/ftp/TSG_RAN/WG2_RL2/TSGR2_116bis-e/Docs/R2-2200148.zip" TargetMode="External"/><Relationship Id="rId2460" Type="http://schemas.openxmlformats.org/officeDocument/2006/relationships/hyperlink" Target="https://www.3gpp.org/ftp/TSG_RAN/WG2_RL2/TSGR2_116bis-e/Docs/R2-2201767.zip" TargetMode="External"/><Relationship Id="rId225" Type="http://schemas.openxmlformats.org/officeDocument/2006/relationships/hyperlink" Target="https://www.3gpp.org/ftp/TSG_RAN/WG2_RL2/TSGR2_116bis-e/Docs/R2-2201639.zip" TargetMode="External"/><Relationship Id="rId432" Type="http://schemas.openxmlformats.org/officeDocument/2006/relationships/hyperlink" Target="https://www.3gpp.org/ftp/TSG_RAN/WG2_RL2/TSGR2_116bis-e/Docs/R2-2201669.zip" TargetMode="External"/><Relationship Id="rId877" Type="http://schemas.openxmlformats.org/officeDocument/2006/relationships/hyperlink" Target="https://www.3gpp.org/ftp/TSG_RAN/WG2_RL2/TSGR2_116bis-e/Docs/R2-2201155.zip" TargetMode="External"/><Relationship Id="rId1062" Type="http://schemas.openxmlformats.org/officeDocument/2006/relationships/hyperlink" Target="https://www.3gpp.org/ftp/TSG_RAN/WG2_RL2/TSGR2_116bis-e/Docs/R2-2201757.zip" TargetMode="External"/><Relationship Id="rId2113" Type="http://schemas.openxmlformats.org/officeDocument/2006/relationships/hyperlink" Target="https://www.3gpp.org/ftp/TSG_RAN/WG2_RL2/TSGR2_116bis-e/Docs/R2-2201660.zip" TargetMode="External"/><Relationship Id="rId2320" Type="http://schemas.openxmlformats.org/officeDocument/2006/relationships/hyperlink" Target="https://www.3gpp.org/ftp/TSG_RAN/WG2_RL2/TSGR2_116bis-e/Docs/R2-2200814.zip" TargetMode="External"/><Relationship Id="rId2558" Type="http://schemas.openxmlformats.org/officeDocument/2006/relationships/hyperlink" Target="https://www.3gpp.org/ftp/TSG_RAN/WG2_RL2/TSGR2_116bis-e/Docs/R2-2201892.zip" TargetMode="External"/><Relationship Id="rId737" Type="http://schemas.openxmlformats.org/officeDocument/2006/relationships/hyperlink" Target="https://www.3gpp.org/ftp/TSG_RAN/WG2_RL2/TSGR2_116bis-e/Docs/R2-2201346.zip" TargetMode="External"/><Relationship Id="rId944" Type="http://schemas.openxmlformats.org/officeDocument/2006/relationships/hyperlink" Target="https://www.3gpp.org/ftp/TSG_RAN/WG2_RL2/TSGR2_116bis-e/Docs/R2-2201740.zip" TargetMode="External"/><Relationship Id="rId1367" Type="http://schemas.openxmlformats.org/officeDocument/2006/relationships/hyperlink" Target="https://www.3gpp.org/ftp/TSG_RAN/WG2_RL2/TSGR2_116bis-e/Docs/R2-2200861.zip" TargetMode="External"/><Relationship Id="rId1574" Type="http://schemas.openxmlformats.org/officeDocument/2006/relationships/hyperlink" Target="https://www.3gpp.org/ftp/TSG_RAN/WG2_RL2/TSGR2_116bis-e/Docs/R2-2201152.zip" TargetMode="External"/><Relationship Id="rId1781" Type="http://schemas.openxmlformats.org/officeDocument/2006/relationships/hyperlink" Target="https://www.3gpp.org/ftp/TSG_RAN/WG2_RL2/TSGR2_116bis-e/Docs/R2-2200481.zip" TargetMode="External"/><Relationship Id="rId2418" Type="http://schemas.openxmlformats.org/officeDocument/2006/relationships/hyperlink" Target="https://www.3gpp.org/ftp/TSG_RAN/WG2_RL2/TSGR2_116bis-e/Docs/R2-2201749.zip" TargetMode="External"/><Relationship Id="rId2625" Type="http://schemas.openxmlformats.org/officeDocument/2006/relationships/hyperlink" Target="https://www.3gpp.org/ftp/TSG_RAN/WG2_RL2/TSGR2_116bis-e/Docs/R2-2201974.zip" TargetMode="External"/><Relationship Id="rId73" Type="http://schemas.openxmlformats.org/officeDocument/2006/relationships/hyperlink" Target="https://www.3gpp.org/ftp/TSG_RAN/WG2_RL2/TSGR2_116bis-e/Docs/R2-2201880.zip" TargetMode="External"/><Relationship Id="rId804" Type="http://schemas.openxmlformats.org/officeDocument/2006/relationships/hyperlink" Target="https://www.3gpp.org/ftp/TSG_RAN/WG2_RL2/TSGR2_116bis-e/Docs/R2-2200973.zip" TargetMode="External"/><Relationship Id="rId1227" Type="http://schemas.openxmlformats.org/officeDocument/2006/relationships/hyperlink" Target="https://www.3gpp.org/ftp/TSG_RAN/WG2_RL2/TSGR2_116bis-e/Docs/R2-2201761.zip" TargetMode="External"/><Relationship Id="rId1434" Type="http://schemas.openxmlformats.org/officeDocument/2006/relationships/hyperlink" Target="https://www.3gpp.org/ftp/TSG_RAN/WG2_RL2/TSGR2_116bis-e/Docs/R2-2201211.zip" TargetMode="External"/><Relationship Id="rId1641" Type="http://schemas.openxmlformats.org/officeDocument/2006/relationships/hyperlink" Target="https://www.3gpp.org/ftp/TSG_RAN/WG2_RL2/TSGR2_116bis-e/Docs/R2-2200599.zip" TargetMode="External"/><Relationship Id="rId1879" Type="http://schemas.openxmlformats.org/officeDocument/2006/relationships/hyperlink" Target="https://www.3gpp.org/ftp/TSG_RAN/WG2_RL2/TSGR2_116bis-e/Docs/R2-2201361.zip" TargetMode="External"/><Relationship Id="rId1501" Type="http://schemas.openxmlformats.org/officeDocument/2006/relationships/hyperlink" Target="https://www.3gpp.org/ftp/TSG_RAN/WG2_RL2/TSGR2_116bis-e/Docs/R2-2200011.zip" TargetMode="External"/><Relationship Id="rId1739" Type="http://schemas.openxmlformats.org/officeDocument/2006/relationships/hyperlink" Target="https://www.3gpp.org/ftp/TSG_RAN/WG2_RL2/TSGR2_116bis-e/Docs/R2-2200251.zip" TargetMode="External"/><Relationship Id="rId1946" Type="http://schemas.openxmlformats.org/officeDocument/2006/relationships/hyperlink" Target="https://www.3gpp.org/ftp/TSG_RAN/WG2_RL2/TSGR2_116bis-e/Docs/R2-2201105.zip" TargetMode="External"/><Relationship Id="rId1806" Type="http://schemas.openxmlformats.org/officeDocument/2006/relationships/hyperlink" Target="https://www.3gpp.org/ftp/TSG_RAN/WG2_RL2/TSGR2_116bis-e/Docs/R2-2201559.zip" TargetMode="External"/><Relationship Id="rId387" Type="http://schemas.openxmlformats.org/officeDocument/2006/relationships/hyperlink" Target="https://www.3gpp.org/ftp/TSG_RAN/WG2_RL2/TSGR2_116bis-e/Docs/R2-2200065.zip" TargetMode="External"/><Relationship Id="rId594" Type="http://schemas.openxmlformats.org/officeDocument/2006/relationships/hyperlink" Target="https://www.3gpp.org/ftp/TSG_RAN/WG2_RL2/TSGR2_116bis-e/Docs/R2-2200811.zip" TargetMode="External"/><Relationship Id="rId2068" Type="http://schemas.openxmlformats.org/officeDocument/2006/relationships/hyperlink" Target="https://www.3gpp.org/ftp/TSG_RAN/WG2_RL2/TSGR2_116bis-e/Docs/R2-2201078.zip" TargetMode="External"/><Relationship Id="rId2275" Type="http://schemas.openxmlformats.org/officeDocument/2006/relationships/hyperlink" Target="https://www.3gpp.org/ftp/TSG_RAN/WG2_RL2/TSGR2_116bis-e/Docs/R2-2201759.zip" TargetMode="External"/><Relationship Id="rId247" Type="http://schemas.openxmlformats.org/officeDocument/2006/relationships/hyperlink" Target="https://www.3gpp.org/ftp/TSG_RAN/WG2_RL2/TSGR2_116bis-e/Docs/R2-2201431.zip" TargetMode="External"/><Relationship Id="rId899" Type="http://schemas.openxmlformats.org/officeDocument/2006/relationships/hyperlink" Target="https://www.3gpp.org/ftp/TSG_RAN/WG2_RL2/TSGR2_116bis-e/Docs/R2-2201270.zip" TargetMode="External"/><Relationship Id="rId1084" Type="http://schemas.openxmlformats.org/officeDocument/2006/relationships/hyperlink" Target="https://www.3gpp.org/ftp/TSG_RAN/WG2_RL2/TSGR2_116bis-e/Docs/R2-2201079.zip" TargetMode="External"/><Relationship Id="rId2482" Type="http://schemas.openxmlformats.org/officeDocument/2006/relationships/hyperlink" Target="https://www.3gpp.org/ftp/TSG_RAN/WG2_RL2/TSGR2_116bis-e/Docs/R2-220183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Pages>
  <Words>188265</Words>
  <Characters>1073112</Characters>
  <Application>Microsoft Office Word</Application>
  <DocSecurity>0</DocSecurity>
  <Lines>8942</Lines>
  <Paragraphs>2517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1258860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v3</cp:lastModifiedBy>
  <cp:revision>8</cp:revision>
  <cp:lastPrinted>2021-02-17T22:55:00Z</cp:lastPrinted>
  <dcterms:created xsi:type="dcterms:W3CDTF">2022-02-14T22:28:00Z</dcterms:created>
  <dcterms:modified xsi:type="dcterms:W3CDTF">2022-02-14T23:02:00Z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